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E44E1" w14:textId="77777777" w:rsidR="001C18C5" w:rsidRDefault="001C18C5" w:rsidP="001C18C5">
      <w:pPr>
        <w:autoSpaceDE w:val="0"/>
        <w:autoSpaceDN w:val="0"/>
        <w:adjustRightInd w:val="0"/>
        <w:spacing w:before="0"/>
        <w:rPr>
          <w:rFonts w:cs="Arial"/>
          <w:b/>
          <w:bCs/>
          <w:sz w:val="40"/>
          <w:szCs w:val="40"/>
        </w:rPr>
      </w:pPr>
    </w:p>
    <w:p w14:paraId="70355E3A" w14:textId="77777777" w:rsidR="001C18C5" w:rsidRPr="0026154A" w:rsidRDefault="001C18C5" w:rsidP="001C18C5">
      <w:pPr>
        <w:autoSpaceDE w:val="0"/>
        <w:autoSpaceDN w:val="0"/>
        <w:adjustRightInd w:val="0"/>
        <w:spacing w:before="0"/>
        <w:rPr>
          <w:rFonts w:cs="Arial"/>
          <w:b/>
          <w:bCs/>
          <w:sz w:val="40"/>
          <w:szCs w:val="40"/>
        </w:rPr>
      </w:pPr>
      <w:r w:rsidRPr="0026154A">
        <w:rPr>
          <w:rFonts w:cs="Arial"/>
          <w:b/>
          <w:bCs/>
          <w:sz w:val="40"/>
          <w:szCs w:val="40"/>
        </w:rPr>
        <w:t>Work Health and Safety (How to Manage and Control Asbestos in the Workplace) Code of Practice 2015</w:t>
      </w:r>
    </w:p>
    <w:p w14:paraId="4A6CC5E4" w14:textId="77777777" w:rsidR="001C18C5" w:rsidRPr="0026154A" w:rsidRDefault="001C18C5" w:rsidP="001C18C5">
      <w:pPr>
        <w:autoSpaceDE w:val="0"/>
        <w:autoSpaceDN w:val="0"/>
        <w:adjustRightInd w:val="0"/>
        <w:spacing w:before="0"/>
        <w:rPr>
          <w:rFonts w:cs="Arial"/>
          <w:b/>
          <w:bCs/>
          <w:sz w:val="40"/>
          <w:szCs w:val="40"/>
        </w:rPr>
      </w:pPr>
    </w:p>
    <w:p w14:paraId="49F0882E" w14:textId="77777777" w:rsidR="001C18C5" w:rsidRPr="0026154A" w:rsidRDefault="001C18C5" w:rsidP="001C18C5">
      <w:pPr>
        <w:autoSpaceDE w:val="0"/>
        <w:autoSpaceDN w:val="0"/>
        <w:adjustRightInd w:val="0"/>
        <w:spacing w:before="0"/>
        <w:rPr>
          <w:rFonts w:ascii="Times New Roman" w:hAnsi="Times New Roman"/>
          <w:sz w:val="24"/>
        </w:rPr>
      </w:pPr>
      <w:proofErr w:type="gramStart"/>
      <w:r w:rsidRPr="0026154A">
        <w:rPr>
          <w:rFonts w:ascii="Times New Roman" w:hAnsi="Times New Roman"/>
          <w:sz w:val="24"/>
        </w:rPr>
        <w:t>made</w:t>
      </w:r>
      <w:proofErr w:type="gramEnd"/>
      <w:r w:rsidRPr="0026154A">
        <w:rPr>
          <w:rFonts w:ascii="Times New Roman" w:hAnsi="Times New Roman"/>
          <w:sz w:val="24"/>
        </w:rPr>
        <w:t xml:space="preserve"> under the</w:t>
      </w:r>
    </w:p>
    <w:p w14:paraId="2BA52A13" w14:textId="77777777" w:rsidR="001C18C5" w:rsidRPr="0026154A" w:rsidRDefault="001C18C5" w:rsidP="001C18C5">
      <w:pPr>
        <w:autoSpaceDE w:val="0"/>
        <w:autoSpaceDN w:val="0"/>
        <w:adjustRightInd w:val="0"/>
        <w:spacing w:before="0"/>
        <w:rPr>
          <w:rFonts w:ascii="Times New Roman" w:hAnsi="Times New Roman"/>
          <w:sz w:val="24"/>
        </w:rPr>
      </w:pPr>
    </w:p>
    <w:p w14:paraId="7A4BDAD0" w14:textId="77777777" w:rsidR="001C18C5" w:rsidRPr="0026154A" w:rsidRDefault="001C18C5" w:rsidP="001C18C5">
      <w:pPr>
        <w:autoSpaceDE w:val="0"/>
        <w:autoSpaceDN w:val="0"/>
        <w:adjustRightInd w:val="0"/>
        <w:spacing w:before="0"/>
        <w:rPr>
          <w:rFonts w:cs="Arial"/>
          <w:b/>
          <w:bCs/>
          <w:sz w:val="20"/>
          <w:szCs w:val="20"/>
        </w:rPr>
      </w:pPr>
      <w:r w:rsidRPr="0026154A">
        <w:rPr>
          <w:rFonts w:cs="Arial"/>
          <w:b/>
          <w:bCs/>
          <w:i/>
          <w:iCs/>
          <w:sz w:val="20"/>
          <w:szCs w:val="20"/>
        </w:rPr>
        <w:t>Work Health and Safety Act 2011</w:t>
      </w:r>
      <w:r w:rsidRPr="0026154A">
        <w:rPr>
          <w:rFonts w:cs="Arial"/>
          <w:b/>
          <w:bCs/>
          <w:sz w:val="20"/>
          <w:szCs w:val="20"/>
        </w:rPr>
        <w:t>, section 274 (Approved Codes of Practice)</w:t>
      </w:r>
    </w:p>
    <w:p w14:paraId="4B165B71" w14:textId="77777777" w:rsidR="001C18C5" w:rsidRPr="0026154A" w:rsidRDefault="001C18C5" w:rsidP="001C18C5">
      <w:pPr>
        <w:autoSpaceDE w:val="0"/>
        <w:autoSpaceDN w:val="0"/>
        <w:adjustRightInd w:val="0"/>
        <w:spacing w:before="0"/>
        <w:rPr>
          <w:rFonts w:cs="Arial"/>
          <w:b/>
          <w:bCs/>
          <w:sz w:val="24"/>
        </w:rPr>
      </w:pPr>
    </w:p>
    <w:p w14:paraId="33BEDDE3" w14:textId="77777777" w:rsidR="001C18C5" w:rsidRPr="0026154A" w:rsidRDefault="001C18C5" w:rsidP="001C18C5">
      <w:pPr>
        <w:autoSpaceDE w:val="0"/>
        <w:autoSpaceDN w:val="0"/>
        <w:adjustRightInd w:val="0"/>
        <w:spacing w:before="0"/>
        <w:rPr>
          <w:rFonts w:cs="Arial"/>
          <w:b/>
          <w:bCs/>
          <w:sz w:val="24"/>
        </w:rPr>
      </w:pPr>
    </w:p>
    <w:p w14:paraId="3C530D28" w14:textId="396B673F" w:rsidR="001C18C5" w:rsidRPr="0026154A" w:rsidRDefault="001C18C5" w:rsidP="001C18C5">
      <w:pPr>
        <w:autoSpaceDE w:val="0"/>
        <w:autoSpaceDN w:val="0"/>
        <w:adjustRightInd w:val="0"/>
        <w:spacing w:before="0"/>
        <w:rPr>
          <w:rFonts w:cs="Arial"/>
          <w:b/>
          <w:bCs/>
          <w:sz w:val="24"/>
        </w:rPr>
      </w:pPr>
      <w:r>
        <w:rPr>
          <w:rFonts w:cs="Arial"/>
          <w:b/>
          <w:bCs/>
          <w:noProof/>
          <w:sz w:val="24"/>
        </w:rPr>
        <mc:AlternateContent>
          <mc:Choice Requires="wps">
            <w:drawing>
              <wp:anchor distT="0" distB="0" distL="114300" distR="114300" simplePos="0" relativeHeight="251659264" behindDoc="0" locked="0" layoutInCell="1" allowOverlap="1" wp14:anchorId="630F4B72" wp14:editId="33C576CD">
                <wp:simplePos x="0" y="0"/>
                <wp:positionH relativeFrom="column">
                  <wp:posOffset>3810</wp:posOffset>
                </wp:positionH>
                <wp:positionV relativeFrom="paragraph">
                  <wp:posOffset>38735</wp:posOffset>
                </wp:positionV>
                <wp:extent cx="5791200" cy="0"/>
                <wp:effectExtent l="13335" t="10160" r="1524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pt,3.05pt" to="456.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V9HQIAADc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" strokeweight="1.25pt"/>
            </w:pict>
          </mc:Fallback>
        </mc:AlternateContent>
      </w:r>
    </w:p>
    <w:p w14:paraId="592C7A24" w14:textId="77777777" w:rsidR="001C18C5" w:rsidRPr="0026154A" w:rsidRDefault="001C18C5" w:rsidP="001C18C5">
      <w:pPr>
        <w:autoSpaceDE w:val="0"/>
        <w:autoSpaceDN w:val="0"/>
        <w:adjustRightInd w:val="0"/>
        <w:spacing w:before="0"/>
        <w:rPr>
          <w:rFonts w:cs="Arial"/>
          <w:b/>
          <w:bCs/>
          <w:sz w:val="24"/>
        </w:rPr>
      </w:pPr>
    </w:p>
    <w:p w14:paraId="1A56A347" w14:textId="77777777" w:rsidR="001C18C5" w:rsidRPr="0026154A" w:rsidRDefault="001C18C5" w:rsidP="001C18C5">
      <w:pPr>
        <w:autoSpaceDE w:val="0"/>
        <w:autoSpaceDN w:val="0"/>
        <w:adjustRightInd w:val="0"/>
        <w:spacing w:before="0"/>
        <w:rPr>
          <w:rFonts w:cs="Arial"/>
          <w:b/>
          <w:bCs/>
          <w:sz w:val="24"/>
        </w:rPr>
      </w:pPr>
    </w:p>
    <w:p w14:paraId="08C2995D" w14:textId="77777777" w:rsidR="001C18C5" w:rsidRPr="0026154A" w:rsidRDefault="001C18C5" w:rsidP="001C18C5">
      <w:pPr>
        <w:autoSpaceDE w:val="0"/>
        <w:autoSpaceDN w:val="0"/>
        <w:adjustRightInd w:val="0"/>
        <w:spacing w:before="0"/>
        <w:rPr>
          <w:rFonts w:cs="Arial"/>
          <w:b/>
          <w:bCs/>
          <w:sz w:val="24"/>
        </w:rPr>
      </w:pPr>
      <w:r w:rsidRPr="0026154A">
        <w:rPr>
          <w:rFonts w:cs="Arial"/>
          <w:b/>
          <w:bCs/>
          <w:sz w:val="24"/>
        </w:rPr>
        <w:t>1 Name of instrument</w:t>
      </w:r>
    </w:p>
    <w:p w14:paraId="2C822B99" w14:textId="77777777" w:rsidR="001C18C5" w:rsidRPr="0026154A" w:rsidRDefault="001C18C5" w:rsidP="001C18C5">
      <w:pPr>
        <w:autoSpaceDE w:val="0"/>
        <w:autoSpaceDN w:val="0"/>
        <w:adjustRightInd w:val="0"/>
        <w:spacing w:before="0"/>
        <w:rPr>
          <w:rFonts w:ascii="Times New Roman" w:hAnsi="Times New Roman"/>
          <w:sz w:val="24"/>
        </w:rPr>
      </w:pPr>
    </w:p>
    <w:p w14:paraId="18CF69DF" w14:textId="77777777" w:rsidR="001C18C5" w:rsidRPr="0026154A" w:rsidRDefault="001C18C5" w:rsidP="001C18C5">
      <w:pPr>
        <w:autoSpaceDE w:val="0"/>
        <w:autoSpaceDN w:val="0"/>
        <w:adjustRightInd w:val="0"/>
        <w:spacing w:before="0"/>
        <w:rPr>
          <w:rFonts w:ascii="Times New Roman" w:hAnsi="Times New Roman"/>
          <w:sz w:val="24"/>
        </w:rPr>
      </w:pPr>
      <w:r w:rsidRPr="0026154A">
        <w:rPr>
          <w:rFonts w:ascii="Times New Roman" w:hAnsi="Times New Roman"/>
          <w:sz w:val="24"/>
        </w:rPr>
        <w:t xml:space="preserve">This instrument is the Work Health and Safety (How to Manage and Control Asbestos in the Workplace) Code of Practice 2015. </w:t>
      </w:r>
    </w:p>
    <w:p w14:paraId="681D48F5" w14:textId="77777777" w:rsidR="001C18C5" w:rsidRPr="0026154A" w:rsidRDefault="001C18C5" w:rsidP="001C18C5">
      <w:pPr>
        <w:autoSpaceDE w:val="0"/>
        <w:autoSpaceDN w:val="0"/>
        <w:adjustRightInd w:val="0"/>
        <w:spacing w:before="0"/>
        <w:rPr>
          <w:rFonts w:cs="Arial"/>
          <w:b/>
          <w:bCs/>
          <w:sz w:val="24"/>
        </w:rPr>
      </w:pPr>
    </w:p>
    <w:p w14:paraId="4684BAA4" w14:textId="77777777" w:rsidR="001C18C5" w:rsidRPr="0026154A" w:rsidRDefault="001C18C5" w:rsidP="001C18C5">
      <w:pPr>
        <w:autoSpaceDE w:val="0"/>
        <w:autoSpaceDN w:val="0"/>
        <w:adjustRightInd w:val="0"/>
        <w:spacing w:before="0"/>
        <w:rPr>
          <w:rFonts w:cs="Arial"/>
          <w:b/>
          <w:bCs/>
          <w:sz w:val="24"/>
        </w:rPr>
      </w:pPr>
      <w:r w:rsidRPr="0026154A">
        <w:rPr>
          <w:rFonts w:cs="Arial"/>
          <w:b/>
          <w:bCs/>
          <w:sz w:val="24"/>
        </w:rPr>
        <w:t xml:space="preserve">2 </w:t>
      </w:r>
      <w:proofErr w:type="gramStart"/>
      <w:r w:rsidRPr="0026154A">
        <w:rPr>
          <w:rFonts w:cs="Arial"/>
          <w:b/>
          <w:bCs/>
          <w:sz w:val="24"/>
        </w:rPr>
        <w:t>Commencement</w:t>
      </w:r>
      <w:proofErr w:type="gramEnd"/>
    </w:p>
    <w:p w14:paraId="6CF90509" w14:textId="77777777" w:rsidR="001C18C5" w:rsidRPr="0026154A" w:rsidRDefault="001C18C5" w:rsidP="001C18C5">
      <w:pPr>
        <w:autoSpaceDE w:val="0"/>
        <w:autoSpaceDN w:val="0"/>
        <w:adjustRightInd w:val="0"/>
        <w:spacing w:before="0"/>
        <w:rPr>
          <w:rFonts w:ascii="Times New Roman" w:hAnsi="Times New Roman"/>
          <w:sz w:val="24"/>
        </w:rPr>
      </w:pPr>
    </w:p>
    <w:p w14:paraId="284313D8" w14:textId="77777777" w:rsidR="001C18C5" w:rsidRPr="0026154A" w:rsidRDefault="001C18C5" w:rsidP="001C18C5">
      <w:pPr>
        <w:autoSpaceDE w:val="0"/>
        <w:autoSpaceDN w:val="0"/>
        <w:adjustRightInd w:val="0"/>
        <w:spacing w:before="0"/>
        <w:rPr>
          <w:rFonts w:ascii="Times New Roman" w:hAnsi="Times New Roman"/>
          <w:sz w:val="24"/>
        </w:rPr>
      </w:pPr>
      <w:r w:rsidRPr="0026154A">
        <w:rPr>
          <w:rFonts w:ascii="Times New Roman" w:hAnsi="Times New Roman"/>
          <w:sz w:val="24"/>
        </w:rPr>
        <w:t xml:space="preserve">This instrument commences on the day after it is registered on the Federal Register of Legislative Instruments. </w:t>
      </w:r>
    </w:p>
    <w:p w14:paraId="305D1CC3" w14:textId="77777777" w:rsidR="001C18C5" w:rsidRPr="0026154A" w:rsidRDefault="001C18C5" w:rsidP="001C18C5">
      <w:pPr>
        <w:autoSpaceDE w:val="0"/>
        <w:autoSpaceDN w:val="0"/>
        <w:adjustRightInd w:val="0"/>
        <w:spacing w:before="0"/>
        <w:rPr>
          <w:rFonts w:cs="Arial"/>
          <w:b/>
          <w:bCs/>
          <w:sz w:val="24"/>
        </w:rPr>
      </w:pPr>
    </w:p>
    <w:p w14:paraId="7F252FC4" w14:textId="77777777" w:rsidR="001C18C5" w:rsidRPr="0026154A" w:rsidRDefault="001C18C5" w:rsidP="001C18C5">
      <w:pPr>
        <w:autoSpaceDE w:val="0"/>
        <w:autoSpaceDN w:val="0"/>
        <w:adjustRightInd w:val="0"/>
        <w:spacing w:before="0"/>
        <w:rPr>
          <w:rFonts w:cs="Arial"/>
          <w:b/>
          <w:bCs/>
          <w:sz w:val="24"/>
        </w:rPr>
      </w:pPr>
      <w:r w:rsidRPr="0026154A">
        <w:rPr>
          <w:rFonts w:cs="Arial"/>
          <w:b/>
          <w:bCs/>
          <w:sz w:val="24"/>
        </w:rPr>
        <w:t>3 Code of Practice Approval</w:t>
      </w:r>
    </w:p>
    <w:p w14:paraId="50A6649E" w14:textId="77777777" w:rsidR="001C18C5" w:rsidRPr="0026154A" w:rsidRDefault="001C18C5" w:rsidP="001C18C5">
      <w:pPr>
        <w:autoSpaceDE w:val="0"/>
        <w:autoSpaceDN w:val="0"/>
        <w:adjustRightInd w:val="0"/>
        <w:spacing w:before="0"/>
        <w:rPr>
          <w:rFonts w:ascii="Times New Roman" w:hAnsi="Times New Roman"/>
          <w:sz w:val="24"/>
        </w:rPr>
      </w:pPr>
    </w:p>
    <w:p w14:paraId="1A6EE954" w14:textId="77777777" w:rsidR="001C18C5" w:rsidRPr="0026154A" w:rsidRDefault="001C18C5" w:rsidP="001C18C5">
      <w:pPr>
        <w:autoSpaceDE w:val="0"/>
        <w:autoSpaceDN w:val="0"/>
        <w:adjustRightInd w:val="0"/>
        <w:spacing w:before="0"/>
        <w:rPr>
          <w:rFonts w:ascii="Times New Roman" w:hAnsi="Times New Roman"/>
          <w:sz w:val="24"/>
        </w:rPr>
      </w:pPr>
      <w:r w:rsidRPr="0026154A">
        <w:rPr>
          <w:rFonts w:ascii="Times New Roman" w:hAnsi="Times New Roman"/>
          <w:sz w:val="24"/>
        </w:rPr>
        <w:t>I approve the How to Manage and Control Asbestos in the Workplace</w:t>
      </w:r>
      <w:r>
        <w:rPr>
          <w:rFonts w:ascii="Times New Roman" w:hAnsi="Times New Roman"/>
          <w:sz w:val="24"/>
        </w:rPr>
        <w:t xml:space="preserve"> Code of Practice</w:t>
      </w:r>
      <w:r w:rsidRPr="0026154A">
        <w:rPr>
          <w:rFonts w:ascii="Times New Roman" w:hAnsi="Times New Roman"/>
          <w:sz w:val="24"/>
        </w:rPr>
        <w:t xml:space="preserve">. I am satisfied that this code of practice was developed by a process described in section 274(2) of the </w:t>
      </w:r>
      <w:r w:rsidRPr="0026154A">
        <w:rPr>
          <w:rFonts w:ascii="Times New Roman" w:hAnsi="Times New Roman"/>
          <w:i/>
          <w:sz w:val="24"/>
        </w:rPr>
        <w:t>Work Health and Safety Act 2011</w:t>
      </w:r>
      <w:r w:rsidRPr="00E60C13">
        <w:rPr>
          <w:rFonts w:ascii="Times New Roman" w:hAnsi="Times New Roman"/>
          <w:sz w:val="24"/>
        </w:rPr>
        <w:t>.</w:t>
      </w:r>
      <w:r w:rsidRPr="0026154A">
        <w:rPr>
          <w:rFonts w:ascii="Times New Roman" w:hAnsi="Times New Roman"/>
          <w:sz w:val="24"/>
        </w:rPr>
        <w:t xml:space="preserve"> </w:t>
      </w:r>
    </w:p>
    <w:p w14:paraId="2BF9EC85" w14:textId="77777777" w:rsidR="001C18C5" w:rsidRPr="0026154A" w:rsidRDefault="001C18C5" w:rsidP="001C18C5">
      <w:pPr>
        <w:autoSpaceDE w:val="0"/>
        <w:autoSpaceDN w:val="0"/>
        <w:adjustRightInd w:val="0"/>
        <w:spacing w:before="0"/>
        <w:rPr>
          <w:rFonts w:ascii="Times New Roman" w:hAnsi="Times New Roman"/>
          <w:sz w:val="24"/>
        </w:rPr>
      </w:pPr>
    </w:p>
    <w:p w14:paraId="2DF37C37" w14:textId="77777777" w:rsidR="001C18C5" w:rsidRDefault="001C18C5" w:rsidP="001C18C5">
      <w:pPr>
        <w:autoSpaceDE w:val="0"/>
        <w:autoSpaceDN w:val="0"/>
        <w:adjustRightInd w:val="0"/>
        <w:spacing w:before="0"/>
        <w:rPr>
          <w:rFonts w:ascii="Times New Roman" w:hAnsi="Times New Roman"/>
          <w:sz w:val="24"/>
        </w:rPr>
      </w:pPr>
    </w:p>
    <w:p w14:paraId="70F111E9" w14:textId="77777777" w:rsidR="001C18C5" w:rsidRDefault="001C18C5" w:rsidP="001C18C5">
      <w:pPr>
        <w:autoSpaceDE w:val="0"/>
        <w:autoSpaceDN w:val="0"/>
        <w:adjustRightInd w:val="0"/>
        <w:spacing w:before="0"/>
        <w:rPr>
          <w:rFonts w:ascii="Times New Roman" w:hAnsi="Times New Roman"/>
          <w:sz w:val="24"/>
        </w:rPr>
      </w:pPr>
    </w:p>
    <w:p w14:paraId="6B48FFDE" w14:textId="77777777" w:rsidR="001C18C5" w:rsidRDefault="001C18C5" w:rsidP="001C18C5">
      <w:pPr>
        <w:autoSpaceDE w:val="0"/>
        <w:autoSpaceDN w:val="0"/>
        <w:adjustRightInd w:val="0"/>
        <w:spacing w:before="0"/>
        <w:rPr>
          <w:rFonts w:ascii="Times New Roman" w:hAnsi="Times New Roman"/>
          <w:sz w:val="24"/>
        </w:rPr>
      </w:pPr>
    </w:p>
    <w:p w14:paraId="6A8CDAF6" w14:textId="77777777" w:rsidR="001C18C5" w:rsidRDefault="001C18C5" w:rsidP="001C18C5">
      <w:pPr>
        <w:autoSpaceDE w:val="0"/>
        <w:autoSpaceDN w:val="0"/>
        <w:adjustRightInd w:val="0"/>
        <w:spacing w:before="0"/>
        <w:rPr>
          <w:rFonts w:ascii="Times New Roman" w:hAnsi="Times New Roman"/>
          <w:sz w:val="24"/>
        </w:rPr>
      </w:pPr>
    </w:p>
    <w:p w14:paraId="38B8FE30" w14:textId="77777777" w:rsidR="001C18C5" w:rsidRDefault="001C18C5" w:rsidP="001C18C5">
      <w:pPr>
        <w:autoSpaceDE w:val="0"/>
        <w:autoSpaceDN w:val="0"/>
        <w:adjustRightInd w:val="0"/>
        <w:spacing w:before="0"/>
        <w:rPr>
          <w:rFonts w:ascii="Times New Roman" w:hAnsi="Times New Roman"/>
          <w:sz w:val="24"/>
        </w:rPr>
      </w:pPr>
    </w:p>
    <w:p w14:paraId="2BFC43B7" w14:textId="77777777" w:rsidR="001C18C5" w:rsidRDefault="001C18C5" w:rsidP="001C18C5">
      <w:pPr>
        <w:autoSpaceDE w:val="0"/>
        <w:autoSpaceDN w:val="0"/>
        <w:adjustRightInd w:val="0"/>
        <w:spacing w:before="0"/>
        <w:rPr>
          <w:rFonts w:ascii="Times New Roman" w:hAnsi="Times New Roman"/>
          <w:sz w:val="24"/>
        </w:rPr>
      </w:pPr>
    </w:p>
    <w:p w14:paraId="07BE99E0" w14:textId="77777777" w:rsidR="001C18C5" w:rsidRPr="0026154A" w:rsidRDefault="001C18C5" w:rsidP="001C18C5">
      <w:pPr>
        <w:autoSpaceDE w:val="0"/>
        <w:autoSpaceDN w:val="0"/>
        <w:adjustRightInd w:val="0"/>
        <w:spacing w:before="0"/>
        <w:rPr>
          <w:rFonts w:ascii="Times New Roman" w:hAnsi="Times New Roman"/>
          <w:sz w:val="24"/>
        </w:rPr>
      </w:pPr>
    </w:p>
    <w:p w14:paraId="3621EA69" w14:textId="77777777" w:rsidR="001C18C5" w:rsidRPr="0026154A" w:rsidRDefault="001C18C5" w:rsidP="001C18C5">
      <w:pPr>
        <w:autoSpaceDE w:val="0"/>
        <w:autoSpaceDN w:val="0"/>
        <w:adjustRightInd w:val="0"/>
        <w:spacing w:before="0"/>
        <w:rPr>
          <w:rFonts w:ascii="Times New Roman" w:hAnsi="Times New Roman"/>
          <w:sz w:val="24"/>
        </w:rPr>
      </w:pPr>
    </w:p>
    <w:p w14:paraId="4E2A9549" w14:textId="77777777" w:rsidR="001C18C5" w:rsidRPr="0026154A" w:rsidRDefault="001C18C5" w:rsidP="001C18C5">
      <w:pPr>
        <w:autoSpaceDE w:val="0"/>
        <w:autoSpaceDN w:val="0"/>
        <w:adjustRightInd w:val="0"/>
        <w:spacing w:before="0"/>
        <w:rPr>
          <w:rFonts w:ascii="Times New Roman" w:hAnsi="Times New Roman"/>
          <w:sz w:val="24"/>
        </w:rPr>
      </w:pPr>
    </w:p>
    <w:p w14:paraId="52ADF4E0" w14:textId="77777777" w:rsidR="001C18C5" w:rsidRDefault="001C18C5" w:rsidP="001C18C5">
      <w:pPr>
        <w:autoSpaceDE w:val="0"/>
        <w:autoSpaceDN w:val="0"/>
        <w:adjustRightInd w:val="0"/>
        <w:spacing w:before="0"/>
        <w:rPr>
          <w:rFonts w:ascii="Times New Roman" w:hAnsi="Times New Roman"/>
          <w:sz w:val="24"/>
        </w:rPr>
      </w:pPr>
    </w:p>
    <w:p w14:paraId="769809AB" w14:textId="77777777" w:rsidR="001C18C5" w:rsidRDefault="001C18C5" w:rsidP="001C18C5">
      <w:pPr>
        <w:autoSpaceDE w:val="0"/>
        <w:autoSpaceDN w:val="0"/>
        <w:adjustRightInd w:val="0"/>
        <w:spacing w:before="0"/>
        <w:rPr>
          <w:rFonts w:ascii="Times New Roman" w:hAnsi="Times New Roman"/>
          <w:sz w:val="24"/>
        </w:rPr>
      </w:pPr>
    </w:p>
    <w:p w14:paraId="41B7CC39" w14:textId="77777777" w:rsidR="001C18C5" w:rsidRPr="0026154A" w:rsidRDefault="001C18C5" w:rsidP="001C18C5">
      <w:pPr>
        <w:autoSpaceDE w:val="0"/>
        <w:autoSpaceDN w:val="0"/>
        <w:adjustRightInd w:val="0"/>
        <w:spacing w:before="0"/>
        <w:rPr>
          <w:rFonts w:ascii="Times New Roman" w:hAnsi="Times New Roman"/>
          <w:sz w:val="24"/>
        </w:rPr>
      </w:pPr>
    </w:p>
    <w:p w14:paraId="43227E26" w14:textId="77777777" w:rsidR="001C18C5" w:rsidRPr="0026154A" w:rsidRDefault="001C18C5" w:rsidP="001C18C5">
      <w:pPr>
        <w:autoSpaceDE w:val="0"/>
        <w:autoSpaceDN w:val="0"/>
        <w:adjustRightInd w:val="0"/>
        <w:spacing w:before="0"/>
        <w:rPr>
          <w:rFonts w:ascii="Times New Roman" w:hAnsi="Times New Roman"/>
          <w:sz w:val="24"/>
        </w:rPr>
      </w:pPr>
      <w:proofErr w:type="spellStart"/>
      <w:r w:rsidRPr="0026154A">
        <w:rPr>
          <w:rFonts w:ascii="Times New Roman" w:hAnsi="Times New Roman"/>
          <w:sz w:val="24"/>
        </w:rPr>
        <w:t>Michaelia</w:t>
      </w:r>
      <w:proofErr w:type="spellEnd"/>
      <w:r w:rsidRPr="0026154A">
        <w:rPr>
          <w:rFonts w:ascii="Times New Roman" w:hAnsi="Times New Roman"/>
          <w:sz w:val="24"/>
        </w:rPr>
        <w:t xml:space="preserve"> Cash</w:t>
      </w:r>
    </w:p>
    <w:p w14:paraId="1D4E50AC" w14:textId="77777777" w:rsidR="001C18C5" w:rsidRPr="0026154A" w:rsidRDefault="001C18C5" w:rsidP="001C18C5">
      <w:pPr>
        <w:autoSpaceDE w:val="0"/>
        <w:autoSpaceDN w:val="0"/>
        <w:adjustRightInd w:val="0"/>
        <w:spacing w:before="0"/>
        <w:rPr>
          <w:rFonts w:ascii="Times New Roman" w:hAnsi="Times New Roman"/>
          <w:sz w:val="24"/>
        </w:rPr>
      </w:pPr>
      <w:r w:rsidRPr="0026154A">
        <w:rPr>
          <w:rFonts w:ascii="Times New Roman" w:hAnsi="Times New Roman"/>
          <w:sz w:val="24"/>
        </w:rPr>
        <w:t>Minister for Employment</w:t>
      </w:r>
    </w:p>
    <w:p w14:paraId="60799A4B" w14:textId="77777777" w:rsidR="001C18C5" w:rsidRDefault="001C18C5" w:rsidP="001C18C5">
      <w:pPr>
        <w:spacing w:before="0"/>
        <w:rPr>
          <w:rFonts w:ascii="Times New Roman" w:hAnsi="Times New Roman"/>
          <w:sz w:val="24"/>
        </w:rPr>
      </w:pPr>
    </w:p>
    <w:p w14:paraId="342117D9" w14:textId="77777777" w:rsidR="001C18C5" w:rsidRDefault="001C18C5" w:rsidP="001C18C5">
      <w:pPr>
        <w:spacing w:before="0"/>
        <w:rPr>
          <w:rFonts w:ascii="Times New Roman" w:hAnsi="Times New Roman"/>
          <w:sz w:val="24"/>
        </w:rPr>
      </w:pPr>
    </w:p>
    <w:p w14:paraId="749CA92F" w14:textId="0DE3474D" w:rsidR="001C18C5" w:rsidRPr="0026154A" w:rsidRDefault="00977FBE" w:rsidP="001C18C5">
      <w:pPr>
        <w:spacing w:before="0"/>
        <w:rPr>
          <w:rFonts w:ascii="Times New Roman" w:hAnsi="Times New Roman"/>
          <w:sz w:val="24"/>
        </w:rPr>
      </w:pPr>
      <w:r>
        <w:rPr>
          <w:rFonts w:ascii="Times New Roman" w:hAnsi="Times New Roman"/>
          <w:sz w:val="24"/>
        </w:rPr>
        <w:t>18 March 2016</w:t>
      </w:r>
    </w:p>
    <w:p w14:paraId="3913699C" w14:textId="77777777" w:rsidR="001C18C5" w:rsidRPr="0026154A" w:rsidRDefault="001C18C5" w:rsidP="001C18C5">
      <w:pPr>
        <w:spacing w:before="0"/>
        <w:rPr>
          <w:rFonts w:ascii="Times New Roman" w:hAnsi="Times New Roman"/>
          <w:sz w:val="24"/>
        </w:rPr>
      </w:pPr>
      <w:r w:rsidRPr="0026154A">
        <w:rPr>
          <w:rFonts w:ascii="Times New Roman" w:hAnsi="Times New Roman"/>
          <w:sz w:val="24"/>
          <w:u w:val="single"/>
        </w:rPr>
        <w:tab/>
      </w:r>
      <w:r w:rsidRPr="0026154A">
        <w:rPr>
          <w:rFonts w:ascii="Times New Roman" w:hAnsi="Times New Roman"/>
          <w:sz w:val="24"/>
          <w:u w:val="single"/>
        </w:rPr>
        <w:tab/>
      </w:r>
      <w:r w:rsidRPr="0026154A">
        <w:rPr>
          <w:rFonts w:ascii="Times New Roman" w:hAnsi="Times New Roman"/>
          <w:sz w:val="24"/>
          <w:u w:val="single"/>
        </w:rPr>
        <w:tab/>
      </w:r>
      <w:r w:rsidRPr="0026154A">
        <w:rPr>
          <w:rFonts w:ascii="Times New Roman" w:hAnsi="Times New Roman"/>
          <w:sz w:val="24"/>
          <w:u w:val="single"/>
        </w:rPr>
        <w:tab/>
      </w:r>
      <w:r w:rsidRPr="0026154A">
        <w:rPr>
          <w:rFonts w:ascii="Times New Roman" w:hAnsi="Times New Roman"/>
          <w:sz w:val="24"/>
        </w:rPr>
        <w:t xml:space="preserve"> </w:t>
      </w:r>
    </w:p>
    <w:p w14:paraId="137CAA35" w14:textId="7982BEEA" w:rsidR="001C18C5" w:rsidRDefault="001C18C5">
      <w:pPr>
        <w:spacing w:before="0"/>
        <w:rPr>
          <w:rFonts w:cs="Arial"/>
          <w:b/>
          <w:bCs/>
          <w:sz w:val="52"/>
          <w:szCs w:val="52"/>
        </w:rPr>
      </w:pPr>
      <w:r w:rsidRPr="0026154A">
        <w:rPr>
          <w:rFonts w:ascii="Times New Roman" w:hAnsi="Times New Roman"/>
          <w:sz w:val="24"/>
        </w:rPr>
        <w:t xml:space="preserve">Date    </w:t>
      </w:r>
      <w:r>
        <w:rPr>
          <w:bCs/>
        </w:rPr>
        <w:br w:type="page"/>
      </w:r>
    </w:p>
    <w:p w14:paraId="63C43687" w14:textId="77777777" w:rsidR="001C18C5" w:rsidRDefault="001C18C5" w:rsidP="001A13B9">
      <w:pPr>
        <w:pStyle w:val="TitlePage1"/>
        <w:spacing w:before="3000" w:after="0"/>
        <w:rPr>
          <w:bCs/>
        </w:rPr>
      </w:pPr>
    </w:p>
    <w:p w14:paraId="24D97EF1" w14:textId="112D5759" w:rsidR="000F79E1" w:rsidRPr="001A13B9" w:rsidRDefault="000F79E1" w:rsidP="001A13B9">
      <w:pPr>
        <w:pStyle w:val="TitlePage1"/>
        <w:spacing w:before="3000" w:after="0"/>
        <w:rPr>
          <w:bCs/>
        </w:rPr>
      </w:pPr>
      <w:r w:rsidRPr="001A13B9">
        <w:rPr>
          <w:bCs/>
        </w:rPr>
        <w:t xml:space="preserve">HOW TO MANAGE </w:t>
      </w:r>
      <w:r w:rsidR="0092617E" w:rsidRPr="001A13B9">
        <w:rPr>
          <w:bCs/>
        </w:rPr>
        <w:br/>
      </w:r>
      <w:r w:rsidRPr="001A13B9">
        <w:rPr>
          <w:bCs/>
        </w:rPr>
        <w:t xml:space="preserve">AND CONTROL ASBESTOS </w:t>
      </w:r>
      <w:r w:rsidR="0092617E" w:rsidRPr="001A13B9">
        <w:rPr>
          <w:bCs/>
        </w:rPr>
        <w:br/>
      </w:r>
      <w:r w:rsidR="00EC09F2" w:rsidRPr="001A13B9">
        <w:rPr>
          <w:bCs/>
        </w:rPr>
        <w:t>IN</w:t>
      </w:r>
      <w:r w:rsidRPr="001A13B9">
        <w:rPr>
          <w:bCs/>
        </w:rPr>
        <w:t xml:space="preserve"> THE WORKPLACE</w:t>
      </w:r>
    </w:p>
    <w:p w14:paraId="24D97EF2" w14:textId="77777777" w:rsidR="000F79E1" w:rsidRPr="001A13B9" w:rsidRDefault="000F79E1" w:rsidP="001A13B9">
      <w:pPr>
        <w:pStyle w:val="TitlePage3"/>
        <w:spacing w:before="720"/>
        <w:rPr>
          <w:sz w:val="52"/>
          <w:szCs w:val="52"/>
        </w:rPr>
      </w:pPr>
      <w:r w:rsidRPr="001A13B9">
        <w:rPr>
          <w:sz w:val="52"/>
          <w:szCs w:val="52"/>
        </w:rPr>
        <w:t>Code of Practice</w:t>
      </w:r>
    </w:p>
    <w:p w14:paraId="058A4818" w14:textId="77777777" w:rsidR="001C18C5" w:rsidRDefault="001C18C5" w:rsidP="000A671C">
      <w:pPr>
        <w:pStyle w:val="Bodycopy"/>
        <w:spacing w:before="240" w:after="0" w:line="240" w:lineRule="auto"/>
        <w:ind w:left="0"/>
        <w:rPr>
          <w:color w:val="221E1F"/>
          <w:szCs w:val="22"/>
        </w:rPr>
        <w:sectPr w:rsidR="001C18C5" w:rsidSect="008B4B13">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135" w:left="1134" w:header="454" w:footer="454" w:gutter="0"/>
          <w:pgNumType w:start="1"/>
          <w:cols w:space="708"/>
          <w:titlePg/>
          <w:docGrid w:linePitch="360"/>
        </w:sectPr>
      </w:pPr>
    </w:p>
    <w:p w14:paraId="24D97F00" w14:textId="17B7D5B7" w:rsidR="00A81C28" w:rsidRPr="00E31F16" w:rsidRDefault="00731844" w:rsidP="000A671C">
      <w:pPr>
        <w:spacing w:before="240" w:after="240"/>
        <w:rPr>
          <w:sz w:val="28"/>
          <w:szCs w:val="28"/>
        </w:rPr>
      </w:pPr>
      <w:bookmarkStart w:id="0" w:name="_Toc421709397"/>
      <w:bookmarkStart w:id="1" w:name="_Toc262634070"/>
      <w:bookmarkStart w:id="2" w:name="_Toc265590038"/>
      <w:bookmarkStart w:id="3" w:name="_Toc263851204"/>
      <w:r w:rsidRPr="006D2792">
        <w:rPr>
          <w:b/>
          <w:sz w:val="28"/>
          <w:szCs w:val="28"/>
        </w:rPr>
        <w:lastRenderedPageBreak/>
        <w:t>TABLE OF CONTENTS</w:t>
      </w:r>
      <w:bookmarkEnd w:id="0"/>
    </w:p>
    <w:p w14:paraId="24D97F01" w14:textId="77777777" w:rsidR="0092617E" w:rsidRPr="00223913" w:rsidRDefault="00076C13">
      <w:pPr>
        <w:pStyle w:val="TOC1"/>
        <w:rPr>
          <w:rFonts w:eastAsiaTheme="minorEastAsia"/>
        </w:rPr>
      </w:pPr>
      <w:r>
        <w:rPr>
          <w:bCs/>
          <w:caps/>
        </w:rPr>
        <w:fldChar w:fldCharType="begin"/>
      </w:r>
      <w:r>
        <w:rPr>
          <w:bCs/>
          <w:caps/>
        </w:rPr>
        <w:instrText xml:space="preserve"> TOC \h \z \t "Heading 1,1,Heading 2,2,Heading Plain,1" </w:instrText>
      </w:r>
      <w:r>
        <w:rPr>
          <w:bCs/>
          <w:caps/>
        </w:rPr>
        <w:fldChar w:fldCharType="separate"/>
      </w:r>
      <w:hyperlink w:anchor="_Toc421709398" w:history="1">
        <w:r w:rsidR="0092617E" w:rsidRPr="00223913">
          <w:rPr>
            <w:rStyle w:val="Hyperlink"/>
            <w:sz w:val="22"/>
          </w:rPr>
          <w:t>FOREWORD</w:t>
        </w:r>
        <w:r w:rsidR="0092617E" w:rsidRPr="007D6842">
          <w:rPr>
            <w:webHidden/>
          </w:rPr>
          <w:tab/>
        </w:r>
        <w:r w:rsidR="0092617E" w:rsidRPr="00413269">
          <w:rPr>
            <w:webHidden/>
          </w:rPr>
          <w:fldChar w:fldCharType="begin"/>
        </w:r>
        <w:r w:rsidR="0092617E" w:rsidRPr="007D6842">
          <w:rPr>
            <w:webHidden/>
          </w:rPr>
          <w:instrText xml:space="preserve"> PAGEREF _Toc421709398 \h </w:instrText>
        </w:r>
        <w:r w:rsidR="0092617E" w:rsidRPr="00413269">
          <w:rPr>
            <w:webHidden/>
          </w:rPr>
        </w:r>
        <w:r w:rsidR="0092617E" w:rsidRPr="00413269">
          <w:rPr>
            <w:webHidden/>
          </w:rPr>
          <w:fldChar w:fldCharType="separate"/>
        </w:r>
        <w:r w:rsidR="008A1711">
          <w:rPr>
            <w:webHidden/>
          </w:rPr>
          <w:t>5</w:t>
        </w:r>
        <w:r w:rsidR="0092617E" w:rsidRPr="00413269">
          <w:rPr>
            <w:webHidden/>
          </w:rPr>
          <w:fldChar w:fldCharType="end"/>
        </w:r>
      </w:hyperlink>
    </w:p>
    <w:p w14:paraId="24D97F02" w14:textId="77777777" w:rsidR="0092617E" w:rsidRPr="00223913" w:rsidRDefault="00DC466F">
      <w:pPr>
        <w:pStyle w:val="TOC1"/>
        <w:rPr>
          <w:rFonts w:eastAsiaTheme="minorEastAsia"/>
        </w:rPr>
      </w:pPr>
      <w:hyperlink w:anchor="_Toc421709400" w:history="1">
        <w:r w:rsidR="0092617E" w:rsidRPr="00223913">
          <w:rPr>
            <w:rStyle w:val="Hyperlink"/>
            <w:sz w:val="22"/>
          </w:rPr>
          <w:t>1.</w:t>
        </w:r>
        <w:r w:rsidR="0092617E" w:rsidRPr="00223913">
          <w:rPr>
            <w:rFonts w:eastAsiaTheme="minorEastAsia"/>
          </w:rPr>
          <w:tab/>
        </w:r>
        <w:r w:rsidR="0092617E" w:rsidRPr="00223913">
          <w:rPr>
            <w:rStyle w:val="Hyperlink"/>
            <w:sz w:val="22"/>
          </w:rPr>
          <w:t>INTRODUCTION</w:t>
        </w:r>
        <w:r w:rsidR="0092617E" w:rsidRPr="007D6842">
          <w:rPr>
            <w:webHidden/>
          </w:rPr>
          <w:tab/>
        </w:r>
        <w:r w:rsidR="0092617E" w:rsidRPr="00413269">
          <w:rPr>
            <w:webHidden/>
          </w:rPr>
          <w:fldChar w:fldCharType="begin"/>
        </w:r>
        <w:r w:rsidR="0092617E" w:rsidRPr="007D6842">
          <w:rPr>
            <w:webHidden/>
          </w:rPr>
          <w:instrText xml:space="preserve"> PAGEREF _Toc421709400 \h </w:instrText>
        </w:r>
        <w:r w:rsidR="0092617E" w:rsidRPr="00413269">
          <w:rPr>
            <w:webHidden/>
          </w:rPr>
        </w:r>
        <w:r w:rsidR="0092617E" w:rsidRPr="00413269">
          <w:rPr>
            <w:webHidden/>
          </w:rPr>
          <w:fldChar w:fldCharType="separate"/>
        </w:r>
        <w:r w:rsidR="008A1711">
          <w:rPr>
            <w:webHidden/>
          </w:rPr>
          <w:t>7</w:t>
        </w:r>
        <w:r w:rsidR="0092617E" w:rsidRPr="00413269">
          <w:rPr>
            <w:webHidden/>
          </w:rPr>
          <w:fldChar w:fldCharType="end"/>
        </w:r>
      </w:hyperlink>
    </w:p>
    <w:p w14:paraId="24D97F03"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01" w:history="1">
        <w:r w:rsidR="0092617E" w:rsidRPr="00223913">
          <w:rPr>
            <w:rStyle w:val="Hyperlink"/>
            <w:noProof/>
            <w:szCs w:val="22"/>
          </w:rPr>
          <w:t>1.1</w:t>
        </w:r>
        <w:r w:rsidR="0092617E" w:rsidRPr="00223913">
          <w:rPr>
            <w:rFonts w:eastAsiaTheme="minorEastAsia"/>
            <w:bCs w:val="0"/>
            <w:noProof/>
            <w:kern w:val="0"/>
            <w:szCs w:val="22"/>
          </w:rPr>
          <w:tab/>
        </w:r>
        <w:r w:rsidR="0092617E" w:rsidRPr="00413269">
          <w:rPr>
            <w:rStyle w:val="Hyperlink"/>
            <w:noProof/>
            <w:szCs w:val="22"/>
          </w:rPr>
          <w:t>What are the prohibitions on asbestos in the workplace?</w:t>
        </w:r>
        <w:r w:rsidR="0092617E" w:rsidRPr="00413269">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_Toc421709401 \h </w:instrText>
        </w:r>
        <w:r w:rsidR="0092617E" w:rsidRPr="00223913">
          <w:rPr>
            <w:noProof/>
            <w:webHidden/>
            <w:szCs w:val="22"/>
          </w:rPr>
        </w:r>
        <w:r w:rsidR="0092617E" w:rsidRPr="00223913">
          <w:rPr>
            <w:noProof/>
            <w:webHidden/>
            <w:szCs w:val="22"/>
          </w:rPr>
          <w:fldChar w:fldCharType="separate"/>
        </w:r>
        <w:r w:rsidR="008A1711">
          <w:rPr>
            <w:noProof/>
            <w:webHidden/>
            <w:szCs w:val="22"/>
          </w:rPr>
          <w:t>7</w:t>
        </w:r>
        <w:r w:rsidR="0092617E" w:rsidRPr="00223913">
          <w:rPr>
            <w:noProof/>
            <w:webHidden/>
            <w:szCs w:val="22"/>
          </w:rPr>
          <w:fldChar w:fldCharType="end"/>
        </w:r>
      </w:hyperlink>
    </w:p>
    <w:p w14:paraId="24D97F04"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02" w:history="1">
        <w:r w:rsidR="0092617E" w:rsidRPr="00223913">
          <w:rPr>
            <w:rStyle w:val="Hyperlink"/>
            <w:noProof/>
            <w:szCs w:val="22"/>
          </w:rPr>
          <w:t>1.2</w:t>
        </w:r>
        <w:r w:rsidR="0092617E" w:rsidRPr="00223913">
          <w:rPr>
            <w:rFonts w:eastAsiaTheme="minorEastAsia"/>
            <w:bCs w:val="0"/>
            <w:noProof/>
            <w:kern w:val="0"/>
            <w:szCs w:val="22"/>
          </w:rPr>
          <w:tab/>
        </w:r>
        <w:r w:rsidR="0092617E" w:rsidRPr="00413269">
          <w:rPr>
            <w:rStyle w:val="Hyperlink"/>
            <w:noProof/>
            <w:szCs w:val="22"/>
          </w:rPr>
          <w:t>Who has duties to manage and control asbestos or ACM?</w:t>
        </w:r>
        <w:r w:rsidR="0092617E" w:rsidRPr="00413269">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_Toc421709402 \h </w:instrText>
        </w:r>
        <w:r w:rsidR="0092617E" w:rsidRPr="00223913">
          <w:rPr>
            <w:noProof/>
            <w:webHidden/>
            <w:szCs w:val="22"/>
          </w:rPr>
        </w:r>
        <w:r w:rsidR="0092617E" w:rsidRPr="00223913">
          <w:rPr>
            <w:noProof/>
            <w:webHidden/>
            <w:szCs w:val="22"/>
          </w:rPr>
          <w:fldChar w:fldCharType="separate"/>
        </w:r>
        <w:r w:rsidR="008A1711">
          <w:rPr>
            <w:noProof/>
            <w:webHidden/>
            <w:szCs w:val="22"/>
          </w:rPr>
          <w:t>8</w:t>
        </w:r>
        <w:r w:rsidR="0092617E" w:rsidRPr="00223913">
          <w:rPr>
            <w:noProof/>
            <w:webHidden/>
            <w:szCs w:val="22"/>
          </w:rPr>
          <w:fldChar w:fldCharType="end"/>
        </w:r>
      </w:hyperlink>
    </w:p>
    <w:p w14:paraId="24D97F05"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03" w:history="1">
        <w:r w:rsidR="0092617E" w:rsidRPr="00223913">
          <w:rPr>
            <w:rStyle w:val="Hyperlink"/>
            <w:noProof/>
            <w:szCs w:val="22"/>
          </w:rPr>
          <w:t>1.3</w:t>
        </w:r>
        <w:r w:rsidR="0092617E" w:rsidRPr="00223913">
          <w:rPr>
            <w:rFonts w:eastAsiaTheme="minorEastAsia"/>
            <w:bCs w:val="0"/>
            <w:noProof/>
            <w:kern w:val="0"/>
            <w:szCs w:val="22"/>
          </w:rPr>
          <w:tab/>
        </w:r>
        <w:r w:rsidR="0092617E" w:rsidRPr="00413269">
          <w:rPr>
            <w:rStyle w:val="Hyperlink"/>
            <w:noProof/>
            <w:szCs w:val="22"/>
          </w:rPr>
          <w:t>The meaning of key terms</w:t>
        </w:r>
        <w:r w:rsidR="0092617E" w:rsidRPr="00413269">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_Toc421709403 \h </w:instrText>
        </w:r>
        <w:r w:rsidR="0092617E" w:rsidRPr="00223913">
          <w:rPr>
            <w:noProof/>
            <w:webHidden/>
            <w:szCs w:val="22"/>
          </w:rPr>
        </w:r>
        <w:r w:rsidR="0092617E" w:rsidRPr="00223913">
          <w:rPr>
            <w:noProof/>
            <w:webHidden/>
            <w:szCs w:val="22"/>
          </w:rPr>
          <w:fldChar w:fldCharType="separate"/>
        </w:r>
        <w:r w:rsidR="008A1711">
          <w:rPr>
            <w:noProof/>
            <w:webHidden/>
            <w:szCs w:val="22"/>
          </w:rPr>
          <w:t>11</w:t>
        </w:r>
        <w:r w:rsidR="0092617E" w:rsidRPr="00223913">
          <w:rPr>
            <w:noProof/>
            <w:webHidden/>
            <w:szCs w:val="22"/>
          </w:rPr>
          <w:fldChar w:fldCharType="end"/>
        </w:r>
      </w:hyperlink>
    </w:p>
    <w:p w14:paraId="24D97F06" w14:textId="77777777" w:rsidR="0092617E" w:rsidRPr="00223913" w:rsidRDefault="00DC466F">
      <w:pPr>
        <w:pStyle w:val="TOC1"/>
        <w:rPr>
          <w:rFonts w:eastAsiaTheme="minorEastAsia"/>
        </w:rPr>
      </w:pPr>
      <w:hyperlink w:anchor="_Toc421709404" w:history="1">
        <w:r w:rsidR="0092617E" w:rsidRPr="00223913">
          <w:rPr>
            <w:rStyle w:val="Hyperlink"/>
            <w:sz w:val="22"/>
          </w:rPr>
          <w:t>2.</w:t>
        </w:r>
        <w:r w:rsidR="0092617E" w:rsidRPr="00223913">
          <w:rPr>
            <w:rFonts w:eastAsiaTheme="minorEastAsia"/>
          </w:rPr>
          <w:tab/>
        </w:r>
        <w:r w:rsidR="0092617E" w:rsidRPr="00223913">
          <w:rPr>
            <w:rStyle w:val="Hyperlink"/>
            <w:sz w:val="22"/>
          </w:rPr>
          <w:t>MANAGING RISKS ASSOCIATED WITH ASBESTOS AND ACM</w:t>
        </w:r>
        <w:r w:rsidR="0092617E" w:rsidRPr="007D6842">
          <w:rPr>
            <w:webHidden/>
          </w:rPr>
          <w:tab/>
        </w:r>
        <w:r w:rsidR="0092617E" w:rsidRPr="00413269">
          <w:rPr>
            <w:webHidden/>
          </w:rPr>
          <w:fldChar w:fldCharType="begin"/>
        </w:r>
        <w:r w:rsidR="0092617E" w:rsidRPr="007D6842">
          <w:rPr>
            <w:webHidden/>
          </w:rPr>
          <w:instrText xml:space="preserve"> PAGEREF _Toc421709404 \h </w:instrText>
        </w:r>
        <w:r w:rsidR="0092617E" w:rsidRPr="00413269">
          <w:rPr>
            <w:webHidden/>
          </w:rPr>
        </w:r>
        <w:r w:rsidR="0092617E" w:rsidRPr="00413269">
          <w:rPr>
            <w:webHidden/>
          </w:rPr>
          <w:fldChar w:fldCharType="separate"/>
        </w:r>
        <w:r w:rsidR="008A1711">
          <w:rPr>
            <w:webHidden/>
          </w:rPr>
          <w:t>12</w:t>
        </w:r>
        <w:r w:rsidR="0092617E" w:rsidRPr="00413269">
          <w:rPr>
            <w:webHidden/>
          </w:rPr>
          <w:fldChar w:fldCharType="end"/>
        </w:r>
      </w:hyperlink>
    </w:p>
    <w:p w14:paraId="24D97F07"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05" w:history="1">
        <w:r w:rsidR="0092617E" w:rsidRPr="00223913">
          <w:rPr>
            <w:rStyle w:val="Hyperlink"/>
            <w:noProof/>
            <w:szCs w:val="22"/>
          </w:rPr>
          <w:t>2.1</w:t>
        </w:r>
        <w:r w:rsidR="0092617E" w:rsidRPr="00223913">
          <w:rPr>
            <w:rFonts w:eastAsiaTheme="minorEastAsia"/>
            <w:bCs w:val="0"/>
            <w:noProof/>
            <w:kern w:val="0"/>
            <w:szCs w:val="22"/>
          </w:rPr>
          <w:tab/>
        </w:r>
        <w:r w:rsidR="0092617E" w:rsidRPr="00413269">
          <w:rPr>
            <w:rStyle w:val="Hyperlink"/>
            <w:noProof/>
            <w:szCs w:val="22"/>
          </w:rPr>
          <w:t>what is involved in managing risks?</w:t>
        </w:r>
        <w:r w:rsidR="0092617E" w:rsidRPr="00413269">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_Toc421709405 \h </w:instrText>
        </w:r>
        <w:r w:rsidR="0092617E" w:rsidRPr="00223913">
          <w:rPr>
            <w:noProof/>
            <w:webHidden/>
            <w:szCs w:val="22"/>
          </w:rPr>
        </w:r>
        <w:r w:rsidR="0092617E" w:rsidRPr="00223913">
          <w:rPr>
            <w:noProof/>
            <w:webHidden/>
            <w:szCs w:val="22"/>
          </w:rPr>
          <w:fldChar w:fldCharType="separate"/>
        </w:r>
        <w:r w:rsidR="008A1711">
          <w:rPr>
            <w:noProof/>
            <w:webHidden/>
            <w:szCs w:val="22"/>
          </w:rPr>
          <w:t>12</w:t>
        </w:r>
        <w:r w:rsidR="0092617E" w:rsidRPr="00223913">
          <w:rPr>
            <w:noProof/>
            <w:webHidden/>
            <w:szCs w:val="22"/>
          </w:rPr>
          <w:fldChar w:fldCharType="end"/>
        </w:r>
      </w:hyperlink>
    </w:p>
    <w:p w14:paraId="24D97F08"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06" w:history="1">
        <w:r w:rsidR="0092617E" w:rsidRPr="00223913">
          <w:rPr>
            <w:rStyle w:val="Hyperlink"/>
            <w:noProof/>
            <w:szCs w:val="22"/>
          </w:rPr>
          <w:t>2.2</w:t>
        </w:r>
        <w:r w:rsidR="0092617E" w:rsidRPr="00223913">
          <w:rPr>
            <w:rFonts w:eastAsiaTheme="minorEastAsia"/>
            <w:bCs w:val="0"/>
            <w:noProof/>
            <w:kern w:val="0"/>
            <w:szCs w:val="22"/>
          </w:rPr>
          <w:tab/>
        </w:r>
        <w:r w:rsidR="0092617E" w:rsidRPr="00413269">
          <w:rPr>
            <w:rStyle w:val="Hyperlink"/>
            <w:noProof/>
            <w:szCs w:val="22"/>
          </w:rPr>
          <w:t>Identifying if asbestos or ACM is at the workplace</w:t>
        </w:r>
        <w:r w:rsidR="0092617E" w:rsidRPr="00413269">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_Toc421709406 \h </w:instrText>
        </w:r>
        <w:r w:rsidR="0092617E" w:rsidRPr="00223913">
          <w:rPr>
            <w:noProof/>
            <w:webHidden/>
            <w:szCs w:val="22"/>
          </w:rPr>
        </w:r>
        <w:r w:rsidR="0092617E" w:rsidRPr="00223913">
          <w:rPr>
            <w:noProof/>
            <w:webHidden/>
            <w:szCs w:val="22"/>
          </w:rPr>
          <w:fldChar w:fldCharType="separate"/>
        </w:r>
        <w:r w:rsidR="008A1711">
          <w:rPr>
            <w:noProof/>
            <w:webHidden/>
            <w:szCs w:val="22"/>
          </w:rPr>
          <w:t>13</w:t>
        </w:r>
        <w:r w:rsidR="0092617E" w:rsidRPr="00223913">
          <w:rPr>
            <w:noProof/>
            <w:webHidden/>
            <w:szCs w:val="22"/>
          </w:rPr>
          <w:fldChar w:fldCharType="end"/>
        </w:r>
      </w:hyperlink>
    </w:p>
    <w:p w14:paraId="24D97F09"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07" w:history="1">
        <w:r w:rsidR="0092617E" w:rsidRPr="00223913">
          <w:rPr>
            <w:rStyle w:val="Hyperlink"/>
            <w:noProof/>
            <w:szCs w:val="22"/>
          </w:rPr>
          <w:t>2.3</w:t>
        </w:r>
        <w:r w:rsidR="0092617E" w:rsidRPr="00223913">
          <w:rPr>
            <w:rFonts w:eastAsiaTheme="minorEastAsia"/>
            <w:bCs w:val="0"/>
            <w:noProof/>
            <w:kern w:val="0"/>
            <w:szCs w:val="22"/>
          </w:rPr>
          <w:tab/>
        </w:r>
        <w:r w:rsidR="0092617E" w:rsidRPr="00413269">
          <w:rPr>
            <w:rStyle w:val="Hyperlink"/>
            <w:noProof/>
            <w:szCs w:val="22"/>
          </w:rPr>
          <w:t>Assuming asbestos or ACM is present</w:t>
        </w:r>
        <w:r w:rsidR="0092617E" w:rsidRPr="00413269">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_Toc421709407 \h </w:instrText>
        </w:r>
        <w:r w:rsidR="0092617E" w:rsidRPr="00223913">
          <w:rPr>
            <w:noProof/>
            <w:webHidden/>
            <w:szCs w:val="22"/>
          </w:rPr>
        </w:r>
        <w:r w:rsidR="0092617E" w:rsidRPr="00223913">
          <w:rPr>
            <w:noProof/>
            <w:webHidden/>
            <w:szCs w:val="22"/>
          </w:rPr>
          <w:fldChar w:fldCharType="separate"/>
        </w:r>
        <w:r w:rsidR="008A1711">
          <w:rPr>
            <w:noProof/>
            <w:webHidden/>
            <w:szCs w:val="22"/>
          </w:rPr>
          <w:t>15</w:t>
        </w:r>
        <w:r w:rsidR="0092617E" w:rsidRPr="00223913">
          <w:rPr>
            <w:noProof/>
            <w:webHidden/>
            <w:szCs w:val="22"/>
          </w:rPr>
          <w:fldChar w:fldCharType="end"/>
        </w:r>
      </w:hyperlink>
    </w:p>
    <w:p w14:paraId="24D97F0A"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08" w:history="1">
        <w:r w:rsidR="0092617E" w:rsidRPr="00223913">
          <w:rPr>
            <w:rStyle w:val="Hyperlink"/>
            <w:noProof/>
            <w:szCs w:val="22"/>
          </w:rPr>
          <w:t>2.4</w:t>
        </w:r>
        <w:r w:rsidR="0092617E" w:rsidRPr="00223913">
          <w:rPr>
            <w:rFonts w:eastAsiaTheme="minorEastAsia"/>
            <w:bCs w:val="0"/>
            <w:noProof/>
            <w:kern w:val="0"/>
            <w:szCs w:val="22"/>
          </w:rPr>
          <w:tab/>
        </w:r>
        <w:r w:rsidR="0092617E" w:rsidRPr="00413269">
          <w:rPr>
            <w:rStyle w:val="Hyperlink"/>
            <w:noProof/>
            <w:szCs w:val="22"/>
          </w:rPr>
          <w:t>Arranging a sample to identify asbestos</w:t>
        </w:r>
        <w:r w:rsidR="0092617E" w:rsidRPr="00413269">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_Toc421709408 \h </w:instrText>
        </w:r>
        <w:r w:rsidR="0092617E" w:rsidRPr="00223913">
          <w:rPr>
            <w:noProof/>
            <w:webHidden/>
            <w:szCs w:val="22"/>
          </w:rPr>
        </w:r>
        <w:r w:rsidR="0092617E" w:rsidRPr="00223913">
          <w:rPr>
            <w:noProof/>
            <w:webHidden/>
            <w:szCs w:val="22"/>
          </w:rPr>
          <w:fldChar w:fldCharType="separate"/>
        </w:r>
        <w:r w:rsidR="008A1711">
          <w:rPr>
            <w:noProof/>
            <w:webHidden/>
            <w:szCs w:val="22"/>
          </w:rPr>
          <w:t>16</w:t>
        </w:r>
        <w:r w:rsidR="0092617E" w:rsidRPr="00223913">
          <w:rPr>
            <w:noProof/>
            <w:webHidden/>
            <w:szCs w:val="22"/>
          </w:rPr>
          <w:fldChar w:fldCharType="end"/>
        </w:r>
      </w:hyperlink>
    </w:p>
    <w:p w14:paraId="24D97F0B"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09" w:history="1">
        <w:r w:rsidR="0092617E" w:rsidRPr="00223913">
          <w:rPr>
            <w:rStyle w:val="Hyperlink"/>
            <w:noProof/>
            <w:szCs w:val="22"/>
          </w:rPr>
          <w:t>2.5</w:t>
        </w:r>
        <w:r w:rsidR="0092617E" w:rsidRPr="00223913">
          <w:rPr>
            <w:rFonts w:eastAsiaTheme="minorEastAsia"/>
            <w:bCs w:val="0"/>
            <w:noProof/>
            <w:kern w:val="0"/>
            <w:szCs w:val="22"/>
          </w:rPr>
          <w:tab/>
        </w:r>
        <w:r w:rsidR="0092617E" w:rsidRPr="00413269">
          <w:rPr>
            <w:rStyle w:val="Hyperlink"/>
            <w:noProof/>
            <w:szCs w:val="22"/>
          </w:rPr>
          <w:t>Indicating the presence of asbestos in the workplace</w:t>
        </w:r>
        <w:r w:rsidR="0092617E" w:rsidRPr="00413269">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_Toc421709409 \h </w:instrText>
        </w:r>
        <w:r w:rsidR="0092617E" w:rsidRPr="00223913">
          <w:rPr>
            <w:noProof/>
            <w:webHidden/>
            <w:szCs w:val="22"/>
          </w:rPr>
        </w:r>
        <w:r w:rsidR="0092617E" w:rsidRPr="00223913">
          <w:rPr>
            <w:noProof/>
            <w:webHidden/>
            <w:szCs w:val="22"/>
          </w:rPr>
          <w:fldChar w:fldCharType="separate"/>
        </w:r>
        <w:r w:rsidR="008A1711">
          <w:rPr>
            <w:noProof/>
            <w:webHidden/>
            <w:szCs w:val="22"/>
          </w:rPr>
          <w:t>17</w:t>
        </w:r>
        <w:r w:rsidR="0092617E" w:rsidRPr="00223913">
          <w:rPr>
            <w:noProof/>
            <w:webHidden/>
            <w:szCs w:val="22"/>
          </w:rPr>
          <w:fldChar w:fldCharType="end"/>
        </w:r>
      </w:hyperlink>
    </w:p>
    <w:p w14:paraId="24D97F0C"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10" w:history="1">
        <w:r w:rsidR="0092617E" w:rsidRPr="00223913">
          <w:rPr>
            <w:rStyle w:val="Hyperlink"/>
            <w:noProof/>
            <w:szCs w:val="22"/>
          </w:rPr>
          <w:t>2.6</w:t>
        </w:r>
        <w:r w:rsidR="0092617E" w:rsidRPr="00223913">
          <w:rPr>
            <w:rFonts w:eastAsiaTheme="minorEastAsia"/>
            <w:bCs w:val="0"/>
            <w:noProof/>
            <w:kern w:val="0"/>
            <w:szCs w:val="22"/>
          </w:rPr>
          <w:tab/>
        </w:r>
        <w:r w:rsidR="0092617E" w:rsidRPr="00413269">
          <w:rPr>
            <w:rStyle w:val="Hyperlink"/>
            <w:noProof/>
            <w:szCs w:val="22"/>
          </w:rPr>
          <w:t>Assessing the risk of exposure</w:t>
        </w:r>
        <w:r w:rsidR="0092617E" w:rsidRPr="00413269">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_Toc421709410 \h </w:instrText>
        </w:r>
        <w:r w:rsidR="0092617E" w:rsidRPr="00223913">
          <w:rPr>
            <w:noProof/>
            <w:webHidden/>
            <w:szCs w:val="22"/>
          </w:rPr>
        </w:r>
        <w:r w:rsidR="0092617E" w:rsidRPr="00223913">
          <w:rPr>
            <w:noProof/>
            <w:webHidden/>
            <w:szCs w:val="22"/>
          </w:rPr>
          <w:fldChar w:fldCharType="separate"/>
        </w:r>
        <w:r w:rsidR="008A1711">
          <w:rPr>
            <w:noProof/>
            <w:webHidden/>
            <w:szCs w:val="22"/>
          </w:rPr>
          <w:t>18</w:t>
        </w:r>
        <w:r w:rsidR="0092617E" w:rsidRPr="00223913">
          <w:rPr>
            <w:noProof/>
            <w:webHidden/>
            <w:szCs w:val="22"/>
          </w:rPr>
          <w:fldChar w:fldCharType="end"/>
        </w:r>
      </w:hyperlink>
    </w:p>
    <w:p w14:paraId="24D97F0D" w14:textId="77777777" w:rsidR="0092617E" w:rsidRPr="00223913" w:rsidRDefault="00DC466F">
      <w:pPr>
        <w:pStyle w:val="TOC1"/>
        <w:rPr>
          <w:rFonts w:eastAsiaTheme="minorEastAsia"/>
        </w:rPr>
      </w:pPr>
      <w:hyperlink w:anchor="_Toc421709411" w:history="1">
        <w:r w:rsidR="0092617E" w:rsidRPr="00223913">
          <w:rPr>
            <w:rStyle w:val="Hyperlink"/>
            <w:sz w:val="22"/>
          </w:rPr>
          <w:t>3.</w:t>
        </w:r>
        <w:r w:rsidR="0092617E" w:rsidRPr="00223913">
          <w:rPr>
            <w:rFonts w:eastAsiaTheme="minorEastAsia"/>
          </w:rPr>
          <w:tab/>
        </w:r>
        <w:r w:rsidR="0092617E" w:rsidRPr="00223913">
          <w:rPr>
            <w:rStyle w:val="Hyperlink"/>
            <w:sz w:val="22"/>
          </w:rPr>
          <w:t>ASBESTOS REGISTER</w:t>
        </w:r>
        <w:r w:rsidR="0092617E" w:rsidRPr="007D6842">
          <w:rPr>
            <w:webHidden/>
          </w:rPr>
          <w:tab/>
        </w:r>
        <w:r w:rsidR="0092617E" w:rsidRPr="00413269">
          <w:rPr>
            <w:webHidden/>
          </w:rPr>
          <w:fldChar w:fldCharType="begin"/>
        </w:r>
        <w:r w:rsidR="0092617E" w:rsidRPr="007D6842">
          <w:rPr>
            <w:webHidden/>
          </w:rPr>
          <w:instrText xml:space="preserve"> PAGEREF _Toc421709411 \h </w:instrText>
        </w:r>
        <w:r w:rsidR="0092617E" w:rsidRPr="00413269">
          <w:rPr>
            <w:webHidden/>
          </w:rPr>
        </w:r>
        <w:r w:rsidR="0092617E" w:rsidRPr="00413269">
          <w:rPr>
            <w:webHidden/>
          </w:rPr>
          <w:fldChar w:fldCharType="separate"/>
        </w:r>
        <w:r w:rsidR="008A1711">
          <w:rPr>
            <w:webHidden/>
          </w:rPr>
          <w:t>20</w:t>
        </w:r>
        <w:r w:rsidR="0092617E" w:rsidRPr="00413269">
          <w:rPr>
            <w:webHidden/>
          </w:rPr>
          <w:fldChar w:fldCharType="end"/>
        </w:r>
      </w:hyperlink>
    </w:p>
    <w:p w14:paraId="24D97F0E"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12" w:history="1">
        <w:r w:rsidR="0092617E" w:rsidRPr="00223913">
          <w:rPr>
            <w:rStyle w:val="Hyperlink"/>
            <w:noProof/>
            <w:szCs w:val="22"/>
          </w:rPr>
          <w:t>3.1</w:t>
        </w:r>
        <w:r w:rsidR="0092617E" w:rsidRPr="00223913">
          <w:rPr>
            <w:rFonts w:eastAsiaTheme="minorEastAsia"/>
            <w:bCs w:val="0"/>
            <w:noProof/>
            <w:kern w:val="0"/>
            <w:szCs w:val="22"/>
          </w:rPr>
          <w:tab/>
        </w:r>
        <w:r w:rsidR="0092617E" w:rsidRPr="00413269">
          <w:rPr>
            <w:rStyle w:val="Hyperlink"/>
            <w:noProof/>
            <w:szCs w:val="22"/>
          </w:rPr>
          <w:t>What is an asbestos register?</w:t>
        </w:r>
        <w:r w:rsidR="0092617E" w:rsidRPr="00413269">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_Toc421709412 \h </w:instrText>
        </w:r>
        <w:r w:rsidR="0092617E" w:rsidRPr="00223913">
          <w:rPr>
            <w:noProof/>
            <w:webHidden/>
            <w:szCs w:val="22"/>
          </w:rPr>
        </w:r>
        <w:r w:rsidR="0092617E" w:rsidRPr="00223913">
          <w:rPr>
            <w:noProof/>
            <w:webHidden/>
            <w:szCs w:val="22"/>
          </w:rPr>
          <w:fldChar w:fldCharType="separate"/>
        </w:r>
        <w:r w:rsidR="008A1711">
          <w:rPr>
            <w:noProof/>
            <w:webHidden/>
            <w:szCs w:val="22"/>
          </w:rPr>
          <w:t>20</w:t>
        </w:r>
        <w:r w:rsidR="0092617E" w:rsidRPr="00223913">
          <w:rPr>
            <w:noProof/>
            <w:webHidden/>
            <w:szCs w:val="22"/>
          </w:rPr>
          <w:fldChar w:fldCharType="end"/>
        </w:r>
      </w:hyperlink>
    </w:p>
    <w:p w14:paraId="24D97F0F"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13" w:history="1">
        <w:r w:rsidR="0092617E" w:rsidRPr="00223913">
          <w:rPr>
            <w:rStyle w:val="Hyperlink"/>
            <w:noProof/>
            <w:szCs w:val="22"/>
          </w:rPr>
          <w:t>3.2</w:t>
        </w:r>
        <w:r w:rsidR="0092617E" w:rsidRPr="00223913">
          <w:rPr>
            <w:rFonts w:eastAsiaTheme="minorEastAsia"/>
            <w:bCs w:val="0"/>
            <w:noProof/>
            <w:kern w:val="0"/>
            <w:szCs w:val="22"/>
          </w:rPr>
          <w:tab/>
        </w:r>
        <w:r w:rsidR="0092617E" w:rsidRPr="00413269">
          <w:rPr>
            <w:rStyle w:val="Hyperlink"/>
            <w:noProof/>
            <w:szCs w:val="22"/>
          </w:rPr>
          <w:t>Reviewing and revising an asbestos register</w:t>
        </w:r>
        <w:r w:rsidR="0092617E" w:rsidRPr="00413269">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_Toc421709413 \h </w:instrText>
        </w:r>
        <w:r w:rsidR="0092617E" w:rsidRPr="00223913">
          <w:rPr>
            <w:noProof/>
            <w:webHidden/>
            <w:szCs w:val="22"/>
          </w:rPr>
        </w:r>
        <w:r w:rsidR="0092617E" w:rsidRPr="00223913">
          <w:rPr>
            <w:noProof/>
            <w:webHidden/>
            <w:szCs w:val="22"/>
          </w:rPr>
          <w:fldChar w:fldCharType="separate"/>
        </w:r>
        <w:r w:rsidR="008A1711">
          <w:rPr>
            <w:noProof/>
            <w:webHidden/>
            <w:szCs w:val="22"/>
          </w:rPr>
          <w:t>21</w:t>
        </w:r>
        <w:r w:rsidR="0092617E" w:rsidRPr="00223913">
          <w:rPr>
            <w:noProof/>
            <w:webHidden/>
            <w:szCs w:val="22"/>
          </w:rPr>
          <w:fldChar w:fldCharType="end"/>
        </w:r>
      </w:hyperlink>
    </w:p>
    <w:p w14:paraId="24D97F10"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14" w:history="1">
        <w:r w:rsidR="0092617E" w:rsidRPr="00223913">
          <w:rPr>
            <w:rStyle w:val="Hyperlink"/>
            <w:noProof/>
            <w:szCs w:val="22"/>
          </w:rPr>
          <w:t>3.3</w:t>
        </w:r>
        <w:r w:rsidR="0092617E" w:rsidRPr="00223913">
          <w:rPr>
            <w:rFonts w:eastAsiaTheme="minorEastAsia"/>
            <w:bCs w:val="0"/>
            <w:noProof/>
            <w:kern w:val="0"/>
            <w:szCs w:val="22"/>
          </w:rPr>
          <w:tab/>
        </w:r>
        <w:r w:rsidR="0092617E" w:rsidRPr="00413269">
          <w:rPr>
            <w:rStyle w:val="Hyperlink"/>
            <w:noProof/>
            <w:szCs w:val="22"/>
          </w:rPr>
          <w:t>Accessing an asbestos register</w:t>
        </w:r>
        <w:r w:rsidR="0092617E" w:rsidRPr="00413269">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_Toc421709414 \h </w:instrText>
        </w:r>
        <w:r w:rsidR="0092617E" w:rsidRPr="00223913">
          <w:rPr>
            <w:noProof/>
            <w:webHidden/>
            <w:szCs w:val="22"/>
          </w:rPr>
        </w:r>
        <w:r w:rsidR="0092617E" w:rsidRPr="00223913">
          <w:rPr>
            <w:noProof/>
            <w:webHidden/>
            <w:szCs w:val="22"/>
          </w:rPr>
          <w:fldChar w:fldCharType="separate"/>
        </w:r>
        <w:r w:rsidR="008A1711">
          <w:rPr>
            <w:noProof/>
            <w:webHidden/>
            <w:szCs w:val="22"/>
          </w:rPr>
          <w:t>21</w:t>
        </w:r>
        <w:r w:rsidR="0092617E" w:rsidRPr="00223913">
          <w:rPr>
            <w:noProof/>
            <w:webHidden/>
            <w:szCs w:val="22"/>
          </w:rPr>
          <w:fldChar w:fldCharType="end"/>
        </w:r>
      </w:hyperlink>
    </w:p>
    <w:p w14:paraId="24D97F11"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15" w:history="1">
        <w:r w:rsidR="0092617E" w:rsidRPr="00223913">
          <w:rPr>
            <w:rStyle w:val="Hyperlink"/>
            <w:noProof/>
            <w:szCs w:val="22"/>
          </w:rPr>
          <w:t>3.4</w:t>
        </w:r>
        <w:r w:rsidR="0092617E" w:rsidRPr="00223913">
          <w:rPr>
            <w:rFonts w:eastAsiaTheme="minorEastAsia"/>
            <w:bCs w:val="0"/>
            <w:noProof/>
            <w:kern w:val="0"/>
            <w:szCs w:val="22"/>
          </w:rPr>
          <w:tab/>
        </w:r>
        <w:r w:rsidR="0092617E" w:rsidRPr="00413269">
          <w:rPr>
            <w:rStyle w:val="Hyperlink"/>
            <w:noProof/>
            <w:szCs w:val="22"/>
          </w:rPr>
          <w:t>Transferring an asbestos register</w:t>
        </w:r>
        <w:r w:rsidR="0092617E" w:rsidRPr="00413269">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_Toc421709415 \h </w:instrText>
        </w:r>
        <w:r w:rsidR="0092617E" w:rsidRPr="00223913">
          <w:rPr>
            <w:noProof/>
            <w:webHidden/>
            <w:szCs w:val="22"/>
          </w:rPr>
        </w:r>
        <w:r w:rsidR="0092617E" w:rsidRPr="00223913">
          <w:rPr>
            <w:noProof/>
            <w:webHidden/>
            <w:szCs w:val="22"/>
          </w:rPr>
          <w:fldChar w:fldCharType="separate"/>
        </w:r>
        <w:r w:rsidR="008A1711">
          <w:rPr>
            <w:noProof/>
            <w:webHidden/>
            <w:szCs w:val="22"/>
          </w:rPr>
          <w:t>22</w:t>
        </w:r>
        <w:r w:rsidR="0092617E" w:rsidRPr="00223913">
          <w:rPr>
            <w:noProof/>
            <w:webHidden/>
            <w:szCs w:val="22"/>
          </w:rPr>
          <w:fldChar w:fldCharType="end"/>
        </w:r>
      </w:hyperlink>
    </w:p>
    <w:p w14:paraId="24D97F12" w14:textId="77777777" w:rsidR="0092617E" w:rsidRPr="00223913" w:rsidRDefault="00DC466F">
      <w:pPr>
        <w:pStyle w:val="TOC1"/>
        <w:rPr>
          <w:rFonts w:eastAsiaTheme="minorEastAsia"/>
        </w:rPr>
      </w:pPr>
      <w:hyperlink w:anchor="_Toc421709416" w:history="1">
        <w:r w:rsidR="0092617E" w:rsidRPr="00223913">
          <w:rPr>
            <w:rStyle w:val="Hyperlink"/>
            <w:sz w:val="22"/>
          </w:rPr>
          <w:t>4.</w:t>
        </w:r>
        <w:r w:rsidR="0092617E" w:rsidRPr="00223913">
          <w:rPr>
            <w:rFonts w:eastAsiaTheme="minorEastAsia"/>
          </w:rPr>
          <w:tab/>
        </w:r>
        <w:r w:rsidR="0092617E" w:rsidRPr="00223913">
          <w:rPr>
            <w:rStyle w:val="Hyperlink"/>
            <w:sz w:val="22"/>
          </w:rPr>
          <w:t>ASBESTOS MANAGEMENT PLAN</w:t>
        </w:r>
        <w:r w:rsidR="0092617E" w:rsidRPr="007D6842">
          <w:rPr>
            <w:webHidden/>
          </w:rPr>
          <w:tab/>
        </w:r>
        <w:r w:rsidR="0092617E" w:rsidRPr="00413269">
          <w:rPr>
            <w:webHidden/>
          </w:rPr>
          <w:fldChar w:fldCharType="begin"/>
        </w:r>
        <w:r w:rsidR="0092617E" w:rsidRPr="007D6842">
          <w:rPr>
            <w:webHidden/>
          </w:rPr>
          <w:instrText xml:space="preserve"> PAGEREF _Toc421709416 \h </w:instrText>
        </w:r>
        <w:r w:rsidR="0092617E" w:rsidRPr="00413269">
          <w:rPr>
            <w:webHidden/>
          </w:rPr>
        </w:r>
        <w:r w:rsidR="0092617E" w:rsidRPr="00413269">
          <w:rPr>
            <w:webHidden/>
          </w:rPr>
          <w:fldChar w:fldCharType="separate"/>
        </w:r>
        <w:r w:rsidR="008A1711">
          <w:rPr>
            <w:webHidden/>
          </w:rPr>
          <w:t>23</w:t>
        </w:r>
        <w:r w:rsidR="0092617E" w:rsidRPr="00413269">
          <w:rPr>
            <w:webHidden/>
          </w:rPr>
          <w:fldChar w:fldCharType="end"/>
        </w:r>
      </w:hyperlink>
    </w:p>
    <w:p w14:paraId="24D97F13"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17" w:history="1">
        <w:r w:rsidR="0092617E" w:rsidRPr="00223913">
          <w:rPr>
            <w:rStyle w:val="Hyperlink"/>
            <w:noProof/>
            <w:szCs w:val="22"/>
          </w:rPr>
          <w:t>4.1</w:t>
        </w:r>
        <w:r w:rsidR="0092617E" w:rsidRPr="00223913">
          <w:rPr>
            <w:rFonts w:eastAsiaTheme="minorEastAsia"/>
            <w:bCs w:val="0"/>
            <w:noProof/>
            <w:kern w:val="0"/>
            <w:szCs w:val="22"/>
          </w:rPr>
          <w:tab/>
        </w:r>
        <w:r w:rsidR="0092617E" w:rsidRPr="00413269">
          <w:rPr>
            <w:rStyle w:val="Hyperlink"/>
            <w:noProof/>
            <w:szCs w:val="22"/>
          </w:rPr>
          <w:t>What is an asbestos management plan?</w:t>
        </w:r>
        <w:r w:rsidR="0092617E" w:rsidRPr="00413269">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_Toc421709417 \h </w:instrText>
        </w:r>
        <w:r w:rsidR="0092617E" w:rsidRPr="00223913">
          <w:rPr>
            <w:noProof/>
            <w:webHidden/>
            <w:szCs w:val="22"/>
          </w:rPr>
        </w:r>
        <w:r w:rsidR="0092617E" w:rsidRPr="00223913">
          <w:rPr>
            <w:noProof/>
            <w:webHidden/>
            <w:szCs w:val="22"/>
          </w:rPr>
          <w:fldChar w:fldCharType="separate"/>
        </w:r>
        <w:r w:rsidR="008A1711">
          <w:rPr>
            <w:noProof/>
            <w:webHidden/>
            <w:szCs w:val="22"/>
          </w:rPr>
          <w:t>23</w:t>
        </w:r>
        <w:r w:rsidR="0092617E" w:rsidRPr="00223913">
          <w:rPr>
            <w:noProof/>
            <w:webHidden/>
            <w:szCs w:val="22"/>
          </w:rPr>
          <w:fldChar w:fldCharType="end"/>
        </w:r>
      </w:hyperlink>
    </w:p>
    <w:p w14:paraId="24D97F14"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18" w:history="1">
        <w:r w:rsidR="0092617E" w:rsidRPr="00223913">
          <w:rPr>
            <w:rStyle w:val="Hyperlink"/>
            <w:noProof/>
            <w:szCs w:val="22"/>
          </w:rPr>
          <w:t>4.2</w:t>
        </w:r>
        <w:r w:rsidR="0092617E" w:rsidRPr="00223913">
          <w:rPr>
            <w:rFonts w:eastAsiaTheme="minorEastAsia"/>
            <w:bCs w:val="0"/>
            <w:noProof/>
            <w:kern w:val="0"/>
            <w:szCs w:val="22"/>
          </w:rPr>
          <w:tab/>
        </w:r>
        <w:r w:rsidR="0092617E" w:rsidRPr="00413269">
          <w:rPr>
            <w:rStyle w:val="Hyperlink"/>
            <w:noProof/>
            <w:szCs w:val="22"/>
          </w:rPr>
          <w:t>Reviewing an asbestos management plan</w:t>
        </w:r>
        <w:r w:rsidR="0092617E" w:rsidRPr="00413269">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_Toc421709418 \h </w:instrText>
        </w:r>
        <w:r w:rsidR="0092617E" w:rsidRPr="00223913">
          <w:rPr>
            <w:noProof/>
            <w:webHidden/>
            <w:szCs w:val="22"/>
          </w:rPr>
        </w:r>
        <w:r w:rsidR="0092617E" w:rsidRPr="00223913">
          <w:rPr>
            <w:noProof/>
            <w:webHidden/>
            <w:szCs w:val="22"/>
          </w:rPr>
          <w:fldChar w:fldCharType="separate"/>
        </w:r>
        <w:r w:rsidR="008A1711">
          <w:rPr>
            <w:noProof/>
            <w:webHidden/>
            <w:szCs w:val="22"/>
          </w:rPr>
          <w:t>23</w:t>
        </w:r>
        <w:r w:rsidR="0092617E" w:rsidRPr="00223913">
          <w:rPr>
            <w:noProof/>
            <w:webHidden/>
            <w:szCs w:val="22"/>
          </w:rPr>
          <w:fldChar w:fldCharType="end"/>
        </w:r>
      </w:hyperlink>
    </w:p>
    <w:p w14:paraId="24D97F15"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19" w:history="1">
        <w:r w:rsidR="0092617E" w:rsidRPr="00223913">
          <w:rPr>
            <w:rStyle w:val="Hyperlink"/>
            <w:noProof/>
            <w:szCs w:val="22"/>
          </w:rPr>
          <w:t>4.3</w:t>
        </w:r>
        <w:r w:rsidR="0092617E" w:rsidRPr="00223913">
          <w:rPr>
            <w:rFonts w:eastAsiaTheme="minorEastAsia"/>
            <w:bCs w:val="0"/>
            <w:noProof/>
            <w:kern w:val="0"/>
            <w:szCs w:val="22"/>
          </w:rPr>
          <w:tab/>
        </w:r>
        <w:r w:rsidR="0092617E" w:rsidRPr="00413269">
          <w:rPr>
            <w:rStyle w:val="Hyperlink"/>
            <w:noProof/>
            <w:szCs w:val="22"/>
          </w:rPr>
          <w:t>Accessing an asbestos management plan</w:t>
        </w:r>
        <w:r w:rsidR="0092617E" w:rsidRPr="00413269">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_Toc421709419 \h </w:instrText>
        </w:r>
        <w:r w:rsidR="0092617E" w:rsidRPr="00223913">
          <w:rPr>
            <w:noProof/>
            <w:webHidden/>
            <w:szCs w:val="22"/>
          </w:rPr>
        </w:r>
        <w:r w:rsidR="0092617E" w:rsidRPr="00223913">
          <w:rPr>
            <w:noProof/>
            <w:webHidden/>
            <w:szCs w:val="22"/>
          </w:rPr>
          <w:fldChar w:fldCharType="separate"/>
        </w:r>
        <w:r w:rsidR="008A1711">
          <w:rPr>
            <w:noProof/>
            <w:webHidden/>
            <w:szCs w:val="22"/>
          </w:rPr>
          <w:t>24</w:t>
        </w:r>
        <w:r w:rsidR="0092617E" w:rsidRPr="00223913">
          <w:rPr>
            <w:noProof/>
            <w:webHidden/>
            <w:szCs w:val="22"/>
          </w:rPr>
          <w:fldChar w:fldCharType="end"/>
        </w:r>
      </w:hyperlink>
    </w:p>
    <w:p w14:paraId="24D97F16" w14:textId="77777777" w:rsidR="0092617E" w:rsidRPr="00223913" w:rsidRDefault="00DC466F">
      <w:pPr>
        <w:pStyle w:val="TOC1"/>
        <w:rPr>
          <w:rFonts w:eastAsiaTheme="minorEastAsia"/>
        </w:rPr>
      </w:pPr>
      <w:hyperlink w:anchor="_Toc421709420" w:history="1">
        <w:r w:rsidR="0092617E" w:rsidRPr="00223913">
          <w:rPr>
            <w:rStyle w:val="Hyperlink"/>
            <w:sz w:val="22"/>
          </w:rPr>
          <w:t>5.</w:t>
        </w:r>
        <w:r w:rsidR="0092617E" w:rsidRPr="00223913">
          <w:rPr>
            <w:rFonts w:eastAsiaTheme="minorEastAsia"/>
          </w:rPr>
          <w:tab/>
        </w:r>
        <w:r w:rsidR="0092617E" w:rsidRPr="00223913">
          <w:rPr>
            <w:rStyle w:val="Hyperlink"/>
            <w:sz w:val="22"/>
          </w:rPr>
          <w:t>MANAGING OTHER ASBESTOs-related risks</w:t>
        </w:r>
        <w:r w:rsidR="0092617E" w:rsidRPr="007D6842">
          <w:rPr>
            <w:webHidden/>
          </w:rPr>
          <w:tab/>
        </w:r>
        <w:r w:rsidR="0092617E" w:rsidRPr="00413269">
          <w:rPr>
            <w:webHidden/>
          </w:rPr>
          <w:fldChar w:fldCharType="begin"/>
        </w:r>
        <w:r w:rsidR="0092617E" w:rsidRPr="007D6842">
          <w:rPr>
            <w:webHidden/>
          </w:rPr>
          <w:instrText xml:space="preserve"> PAGEREF _Toc421709420 \h </w:instrText>
        </w:r>
        <w:r w:rsidR="0092617E" w:rsidRPr="00413269">
          <w:rPr>
            <w:webHidden/>
          </w:rPr>
        </w:r>
        <w:r w:rsidR="0092617E" w:rsidRPr="00413269">
          <w:rPr>
            <w:webHidden/>
          </w:rPr>
          <w:fldChar w:fldCharType="separate"/>
        </w:r>
        <w:r w:rsidR="008A1711">
          <w:rPr>
            <w:webHidden/>
          </w:rPr>
          <w:t>25</w:t>
        </w:r>
        <w:r w:rsidR="0092617E" w:rsidRPr="00413269">
          <w:rPr>
            <w:webHidden/>
          </w:rPr>
          <w:fldChar w:fldCharType="end"/>
        </w:r>
      </w:hyperlink>
    </w:p>
    <w:p w14:paraId="24D97F17"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21" w:history="1">
        <w:r w:rsidR="0092617E" w:rsidRPr="00223913">
          <w:rPr>
            <w:rStyle w:val="Hyperlink"/>
            <w:noProof/>
            <w:szCs w:val="22"/>
          </w:rPr>
          <w:t>5.1</w:t>
        </w:r>
        <w:r w:rsidR="0092617E" w:rsidRPr="00223913">
          <w:rPr>
            <w:rFonts w:eastAsiaTheme="minorEastAsia"/>
            <w:bCs w:val="0"/>
            <w:noProof/>
            <w:kern w:val="0"/>
            <w:szCs w:val="22"/>
          </w:rPr>
          <w:tab/>
        </w:r>
        <w:r w:rsidR="0092617E" w:rsidRPr="00413269">
          <w:rPr>
            <w:rStyle w:val="Hyperlink"/>
            <w:noProof/>
            <w:szCs w:val="22"/>
          </w:rPr>
          <w:t>Naturally occurring asbestos</w:t>
        </w:r>
        <w:r w:rsidR="0092617E" w:rsidRPr="00413269">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_Toc421709421 \h </w:instrText>
        </w:r>
        <w:r w:rsidR="0092617E" w:rsidRPr="00223913">
          <w:rPr>
            <w:noProof/>
            <w:webHidden/>
            <w:szCs w:val="22"/>
          </w:rPr>
        </w:r>
        <w:r w:rsidR="0092617E" w:rsidRPr="00223913">
          <w:rPr>
            <w:noProof/>
            <w:webHidden/>
            <w:szCs w:val="22"/>
          </w:rPr>
          <w:fldChar w:fldCharType="separate"/>
        </w:r>
        <w:r w:rsidR="008A1711">
          <w:rPr>
            <w:noProof/>
            <w:webHidden/>
            <w:szCs w:val="22"/>
          </w:rPr>
          <w:t>25</w:t>
        </w:r>
        <w:r w:rsidR="0092617E" w:rsidRPr="00223913">
          <w:rPr>
            <w:noProof/>
            <w:webHidden/>
            <w:szCs w:val="22"/>
          </w:rPr>
          <w:fldChar w:fldCharType="end"/>
        </w:r>
      </w:hyperlink>
    </w:p>
    <w:p w14:paraId="24D97F18"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22" w:history="1">
        <w:r w:rsidR="0092617E" w:rsidRPr="00223913">
          <w:rPr>
            <w:rStyle w:val="Hyperlink"/>
            <w:noProof/>
            <w:szCs w:val="22"/>
          </w:rPr>
          <w:t>5.2</w:t>
        </w:r>
        <w:r w:rsidR="0092617E" w:rsidRPr="00223913">
          <w:rPr>
            <w:rFonts w:eastAsiaTheme="minorEastAsia"/>
            <w:bCs w:val="0"/>
            <w:noProof/>
            <w:kern w:val="0"/>
            <w:szCs w:val="22"/>
          </w:rPr>
          <w:tab/>
        </w:r>
        <w:r w:rsidR="0092617E" w:rsidRPr="00413269">
          <w:rPr>
            <w:rStyle w:val="Hyperlink"/>
            <w:noProof/>
            <w:szCs w:val="22"/>
          </w:rPr>
          <w:t>Contaminated sites</w:t>
        </w:r>
        <w:r w:rsidR="0092617E" w:rsidRPr="00413269">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_Toc421709422 \h </w:instrText>
        </w:r>
        <w:r w:rsidR="0092617E" w:rsidRPr="00223913">
          <w:rPr>
            <w:noProof/>
            <w:webHidden/>
            <w:szCs w:val="22"/>
          </w:rPr>
        </w:r>
        <w:r w:rsidR="0092617E" w:rsidRPr="00223913">
          <w:rPr>
            <w:noProof/>
            <w:webHidden/>
            <w:szCs w:val="22"/>
          </w:rPr>
          <w:fldChar w:fldCharType="separate"/>
        </w:r>
        <w:r w:rsidR="008A1711">
          <w:rPr>
            <w:noProof/>
            <w:webHidden/>
            <w:szCs w:val="22"/>
          </w:rPr>
          <w:t>26</w:t>
        </w:r>
        <w:r w:rsidR="0092617E" w:rsidRPr="00223913">
          <w:rPr>
            <w:noProof/>
            <w:webHidden/>
            <w:szCs w:val="22"/>
          </w:rPr>
          <w:fldChar w:fldCharType="end"/>
        </w:r>
      </w:hyperlink>
    </w:p>
    <w:p w14:paraId="24D97F19"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23" w:history="1">
        <w:r w:rsidR="0092617E" w:rsidRPr="00223913">
          <w:rPr>
            <w:rStyle w:val="Hyperlink"/>
            <w:noProof/>
            <w:szCs w:val="22"/>
          </w:rPr>
          <w:t>5.3</w:t>
        </w:r>
        <w:r w:rsidR="0092617E" w:rsidRPr="00223913">
          <w:rPr>
            <w:rFonts w:eastAsiaTheme="minorEastAsia"/>
            <w:bCs w:val="0"/>
            <w:noProof/>
            <w:kern w:val="0"/>
            <w:szCs w:val="22"/>
          </w:rPr>
          <w:tab/>
        </w:r>
        <w:r w:rsidR="0092617E" w:rsidRPr="00413269">
          <w:rPr>
            <w:rStyle w:val="Hyperlink"/>
            <w:noProof/>
            <w:szCs w:val="22"/>
          </w:rPr>
          <w:t>Demolition and refurbishment work</w:t>
        </w:r>
        <w:r w:rsidR="0092617E" w:rsidRPr="00413269">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_Toc421709423 \h </w:instrText>
        </w:r>
        <w:r w:rsidR="0092617E" w:rsidRPr="00223913">
          <w:rPr>
            <w:noProof/>
            <w:webHidden/>
            <w:szCs w:val="22"/>
          </w:rPr>
        </w:r>
        <w:r w:rsidR="0092617E" w:rsidRPr="00223913">
          <w:rPr>
            <w:noProof/>
            <w:webHidden/>
            <w:szCs w:val="22"/>
          </w:rPr>
          <w:fldChar w:fldCharType="separate"/>
        </w:r>
        <w:r w:rsidR="008A1711">
          <w:rPr>
            <w:noProof/>
            <w:webHidden/>
            <w:szCs w:val="22"/>
          </w:rPr>
          <w:t>26</w:t>
        </w:r>
        <w:r w:rsidR="0092617E" w:rsidRPr="00223913">
          <w:rPr>
            <w:noProof/>
            <w:webHidden/>
            <w:szCs w:val="22"/>
          </w:rPr>
          <w:fldChar w:fldCharType="end"/>
        </w:r>
      </w:hyperlink>
    </w:p>
    <w:p w14:paraId="24D97F1A"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24" w:history="1">
        <w:r w:rsidR="0092617E" w:rsidRPr="00223913">
          <w:rPr>
            <w:rStyle w:val="Hyperlink"/>
            <w:noProof/>
            <w:szCs w:val="22"/>
          </w:rPr>
          <w:t>5.4</w:t>
        </w:r>
        <w:r w:rsidR="0092617E" w:rsidRPr="00223913">
          <w:rPr>
            <w:rFonts w:eastAsiaTheme="minorEastAsia"/>
            <w:bCs w:val="0"/>
            <w:noProof/>
            <w:kern w:val="0"/>
            <w:szCs w:val="22"/>
          </w:rPr>
          <w:tab/>
        </w:r>
        <w:r w:rsidR="0092617E" w:rsidRPr="00413269">
          <w:rPr>
            <w:rStyle w:val="Hyperlink"/>
            <w:noProof/>
            <w:szCs w:val="22"/>
          </w:rPr>
          <w:t>Asbestos-related work</w:t>
        </w:r>
        <w:r w:rsidR="0092617E" w:rsidRPr="00413269">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_Toc421709424 \h </w:instrText>
        </w:r>
        <w:r w:rsidR="0092617E" w:rsidRPr="00223913">
          <w:rPr>
            <w:noProof/>
            <w:webHidden/>
            <w:szCs w:val="22"/>
          </w:rPr>
        </w:r>
        <w:r w:rsidR="0092617E" w:rsidRPr="00223913">
          <w:rPr>
            <w:noProof/>
            <w:webHidden/>
            <w:szCs w:val="22"/>
          </w:rPr>
          <w:fldChar w:fldCharType="separate"/>
        </w:r>
        <w:r w:rsidR="008A1711">
          <w:rPr>
            <w:noProof/>
            <w:webHidden/>
            <w:szCs w:val="22"/>
          </w:rPr>
          <w:t>28</w:t>
        </w:r>
        <w:r w:rsidR="0092617E" w:rsidRPr="00223913">
          <w:rPr>
            <w:noProof/>
            <w:webHidden/>
            <w:szCs w:val="22"/>
          </w:rPr>
          <w:fldChar w:fldCharType="end"/>
        </w:r>
      </w:hyperlink>
    </w:p>
    <w:p w14:paraId="24D97F1B"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25" w:history="1">
        <w:r w:rsidR="0092617E" w:rsidRPr="00223913">
          <w:rPr>
            <w:rStyle w:val="Hyperlink"/>
            <w:noProof/>
            <w:szCs w:val="22"/>
          </w:rPr>
          <w:t>5.5</w:t>
        </w:r>
        <w:r w:rsidR="0092617E" w:rsidRPr="00223913">
          <w:rPr>
            <w:rFonts w:eastAsiaTheme="minorEastAsia"/>
            <w:bCs w:val="0"/>
            <w:noProof/>
            <w:kern w:val="0"/>
            <w:szCs w:val="22"/>
          </w:rPr>
          <w:tab/>
        </w:r>
        <w:r w:rsidR="0092617E" w:rsidRPr="00413269">
          <w:rPr>
            <w:rStyle w:val="Hyperlink"/>
            <w:noProof/>
            <w:szCs w:val="22"/>
          </w:rPr>
          <w:t>Disposing of asbestos or ACM</w:t>
        </w:r>
        <w:r w:rsidR="0092617E" w:rsidRPr="00413269">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_Toc421709425 \h </w:instrText>
        </w:r>
        <w:r w:rsidR="0092617E" w:rsidRPr="00223913">
          <w:rPr>
            <w:noProof/>
            <w:webHidden/>
            <w:szCs w:val="22"/>
          </w:rPr>
        </w:r>
        <w:r w:rsidR="0092617E" w:rsidRPr="00223913">
          <w:rPr>
            <w:noProof/>
            <w:webHidden/>
            <w:szCs w:val="22"/>
          </w:rPr>
          <w:fldChar w:fldCharType="separate"/>
        </w:r>
        <w:r w:rsidR="008A1711">
          <w:rPr>
            <w:noProof/>
            <w:webHidden/>
            <w:szCs w:val="22"/>
          </w:rPr>
          <w:t>33</w:t>
        </w:r>
        <w:r w:rsidR="0092617E" w:rsidRPr="00223913">
          <w:rPr>
            <w:noProof/>
            <w:webHidden/>
            <w:szCs w:val="22"/>
          </w:rPr>
          <w:fldChar w:fldCharType="end"/>
        </w:r>
      </w:hyperlink>
    </w:p>
    <w:p w14:paraId="24D97F1C" w14:textId="77777777" w:rsidR="0092617E" w:rsidRPr="00223913" w:rsidRDefault="00DC466F">
      <w:pPr>
        <w:pStyle w:val="TOC1"/>
        <w:rPr>
          <w:rFonts w:eastAsiaTheme="minorEastAsia"/>
        </w:rPr>
      </w:pPr>
      <w:hyperlink w:anchor="_Toc421709426" w:history="1">
        <w:r w:rsidR="0092617E" w:rsidRPr="00223913">
          <w:rPr>
            <w:rStyle w:val="Hyperlink"/>
            <w:sz w:val="22"/>
          </w:rPr>
          <w:t>6.</w:t>
        </w:r>
        <w:r w:rsidR="0092617E" w:rsidRPr="00223913">
          <w:rPr>
            <w:rFonts w:eastAsiaTheme="minorEastAsia"/>
          </w:rPr>
          <w:tab/>
        </w:r>
        <w:r w:rsidR="0092617E" w:rsidRPr="00223913">
          <w:rPr>
            <w:rStyle w:val="Hyperlink"/>
            <w:sz w:val="22"/>
          </w:rPr>
          <w:t>MANAGING EXPOSURE TO ASBESTOS OR ACM</w:t>
        </w:r>
        <w:r w:rsidR="0092617E" w:rsidRPr="007D6842">
          <w:rPr>
            <w:webHidden/>
          </w:rPr>
          <w:tab/>
        </w:r>
        <w:r w:rsidR="0092617E" w:rsidRPr="00413269">
          <w:rPr>
            <w:webHidden/>
          </w:rPr>
          <w:fldChar w:fldCharType="begin"/>
        </w:r>
        <w:r w:rsidR="0092617E" w:rsidRPr="007D6842">
          <w:rPr>
            <w:webHidden/>
          </w:rPr>
          <w:instrText xml:space="preserve"> PAGEREF _Toc421709426 \h </w:instrText>
        </w:r>
        <w:r w:rsidR="0092617E" w:rsidRPr="00413269">
          <w:rPr>
            <w:webHidden/>
          </w:rPr>
        </w:r>
        <w:r w:rsidR="0092617E" w:rsidRPr="00413269">
          <w:rPr>
            <w:webHidden/>
          </w:rPr>
          <w:fldChar w:fldCharType="separate"/>
        </w:r>
        <w:r w:rsidR="008A1711">
          <w:rPr>
            <w:webHidden/>
          </w:rPr>
          <w:t>34</w:t>
        </w:r>
        <w:r w:rsidR="0092617E" w:rsidRPr="00413269">
          <w:rPr>
            <w:webHidden/>
          </w:rPr>
          <w:fldChar w:fldCharType="end"/>
        </w:r>
      </w:hyperlink>
    </w:p>
    <w:p w14:paraId="24D97F1D"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27" w:history="1">
        <w:r w:rsidR="0092617E" w:rsidRPr="00223913">
          <w:rPr>
            <w:rStyle w:val="Hyperlink"/>
            <w:noProof/>
            <w:szCs w:val="22"/>
          </w:rPr>
          <w:t>6.1</w:t>
        </w:r>
        <w:r w:rsidR="0092617E" w:rsidRPr="00223913">
          <w:rPr>
            <w:rFonts w:eastAsiaTheme="minorEastAsia"/>
            <w:bCs w:val="0"/>
            <w:noProof/>
            <w:kern w:val="0"/>
            <w:szCs w:val="22"/>
          </w:rPr>
          <w:tab/>
        </w:r>
        <w:r w:rsidR="0092617E" w:rsidRPr="00413269">
          <w:rPr>
            <w:rStyle w:val="Hyperlink"/>
            <w:noProof/>
            <w:szCs w:val="22"/>
          </w:rPr>
          <w:t>Measuring the exposure standard</w:t>
        </w:r>
        <w:r w:rsidR="0092617E" w:rsidRPr="00413269">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_Toc421709427 \h </w:instrText>
        </w:r>
        <w:r w:rsidR="0092617E" w:rsidRPr="00223913">
          <w:rPr>
            <w:noProof/>
            <w:webHidden/>
            <w:szCs w:val="22"/>
          </w:rPr>
        </w:r>
        <w:r w:rsidR="0092617E" w:rsidRPr="00223913">
          <w:rPr>
            <w:noProof/>
            <w:webHidden/>
            <w:szCs w:val="22"/>
          </w:rPr>
          <w:fldChar w:fldCharType="separate"/>
        </w:r>
        <w:r w:rsidR="008A1711">
          <w:rPr>
            <w:noProof/>
            <w:webHidden/>
            <w:szCs w:val="22"/>
          </w:rPr>
          <w:t>34</w:t>
        </w:r>
        <w:r w:rsidR="0092617E" w:rsidRPr="00223913">
          <w:rPr>
            <w:noProof/>
            <w:webHidden/>
            <w:szCs w:val="22"/>
          </w:rPr>
          <w:fldChar w:fldCharType="end"/>
        </w:r>
      </w:hyperlink>
    </w:p>
    <w:p w14:paraId="24D97F1E"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28" w:history="1">
        <w:r w:rsidR="0092617E" w:rsidRPr="00223913">
          <w:rPr>
            <w:rStyle w:val="Hyperlink"/>
            <w:noProof/>
            <w:szCs w:val="22"/>
          </w:rPr>
          <w:t>6.2</w:t>
        </w:r>
        <w:r w:rsidR="0092617E" w:rsidRPr="00223913">
          <w:rPr>
            <w:rFonts w:eastAsiaTheme="minorEastAsia"/>
            <w:bCs w:val="0"/>
            <w:noProof/>
            <w:kern w:val="0"/>
            <w:szCs w:val="22"/>
          </w:rPr>
          <w:tab/>
        </w:r>
        <w:r w:rsidR="0092617E" w:rsidRPr="00413269">
          <w:rPr>
            <w:rStyle w:val="Hyperlink"/>
            <w:noProof/>
            <w:szCs w:val="22"/>
          </w:rPr>
          <w:t>Health monitoring</w:t>
        </w:r>
        <w:r w:rsidR="0092617E" w:rsidRPr="00413269">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_Toc421709428 \h </w:instrText>
        </w:r>
        <w:r w:rsidR="0092617E" w:rsidRPr="00223913">
          <w:rPr>
            <w:noProof/>
            <w:webHidden/>
            <w:szCs w:val="22"/>
          </w:rPr>
        </w:r>
        <w:r w:rsidR="0092617E" w:rsidRPr="00223913">
          <w:rPr>
            <w:noProof/>
            <w:webHidden/>
            <w:szCs w:val="22"/>
          </w:rPr>
          <w:fldChar w:fldCharType="separate"/>
        </w:r>
        <w:r w:rsidR="008A1711">
          <w:rPr>
            <w:noProof/>
            <w:webHidden/>
            <w:szCs w:val="22"/>
          </w:rPr>
          <w:t>34</w:t>
        </w:r>
        <w:r w:rsidR="0092617E" w:rsidRPr="00223913">
          <w:rPr>
            <w:noProof/>
            <w:webHidden/>
            <w:szCs w:val="22"/>
          </w:rPr>
          <w:fldChar w:fldCharType="end"/>
        </w:r>
      </w:hyperlink>
    </w:p>
    <w:p w14:paraId="24D97F1F"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29" w:history="1">
        <w:r w:rsidR="0092617E" w:rsidRPr="00223913">
          <w:rPr>
            <w:rStyle w:val="Hyperlink"/>
            <w:noProof/>
            <w:szCs w:val="22"/>
          </w:rPr>
          <w:t>6.3</w:t>
        </w:r>
        <w:r w:rsidR="0092617E" w:rsidRPr="00223913">
          <w:rPr>
            <w:rFonts w:eastAsiaTheme="minorEastAsia"/>
            <w:bCs w:val="0"/>
            <w:noProof/>
            <w:kern w:val="0"/>
            <w:szCs w:val="22"/>
          </w:rPr>
          <w:tab/>
        </w:r>
        <w:r w:rsidR="0092617E" w:rsidRPr="00413269">
          <w:rPr>
            <w:rStyle w:val="Hyperlink"/>
            <w:noProof/>
            <w:szCs w:val="22"/>
          </w:rPr>
          <w:t>Training workers about asbestos or ACM</w:t>
        </w:r>
        <w:r w:rsidR="0092617E" w:rsidRPr="002A6EB6">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_Toc421709429 \h </w:instrText>
        </w:r>
        <w:r w:rsidR="0092617E" w:rsidRPr="00223913">
          <w:rPr>
            <w:noProof/>
            <w:webHidden/>
            <w:szCs w:val="22"/>
          </w:rPr>
        </w:r>
        <w:r w:rsidR="0092617E" w:rsidRPr="00223913">
          <w:rPr>
            <w:noProof/>
            <w:webHidden/>
            <w:szCs w:val="22"/>
          </w:rPr>
          <w:fldChar w:fldCharType="separate"/>
        </w:r>
        <w:r w:rsidR="008A1711">
          <w:rPr>
            <w:noProof/>
            <w:webHidden/>
            <w:szCs w:val="22"/>
          </w:rPr>
          <w:t>36</w:t>
        </w:r>
        <w:r w:rsidR="0092617E" w:rsidRPr="00223913">
          <w:rPr>
            <w:noProof/>
            <w:webHidden/>
            <w:szCs w:val="22"/>
          </w:rPr>
          <w:fldChar w:fldCharType="end"/>
        </w:r>
      </w:hyperlink>
    </w:p>
    <w:p w14:paraId="24D97F20"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30" w:history="1">
        <w:r w:rsidR="0092617E" w:rsidRPr="00223913">
          <w:rPr>
            <w:rStyle w:val="Hyperlink"/>
            <w:noProof/>
            <w:szCs w:val="22"/>
          </w:rPr>
          <w:t>6.4</w:t>
        </w:r>
        <w:r w:rsidR="0092617E" w:rsidRPr="00223913">
          <w:rPr>
            <w:rFonts w:eastAsiaTheme="minorEastAsia"/>
            <w:bCs w:val="0"/>
            <w:noProof/>
            <w:kern w:val="0"/>
            <w:szCs w:val="22"/>
          </w:rPr>
          <w:tab/>
        </w:r>
        <w:r w:rsidR="0092617E" w:rsidRPr="00413269">
          <w:rPr>
            <w:rStyle w:val="Hyperlink"/>
            <w:noProof/>
            <w:szCs w:val="22"/>
          </w:rPr>
          <w:t>Limited use of equipment</w:t>
        </w:r>
        <w:r w:rsidR="0092617E" w:rsidRPr="00413269">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_Toc421709430 \h </w:instrText>
        </w:r>
        <w:r w:rsidR="0092617E" w:rsidRPr="00223913">
          <w:rPr>
            <w:noProof/>
            <w:webHidden/>
            <w:szCs w:val="22"/>
          </w:rPr>
        </w:r>
        <w:r w:rsidR="0092617E" w:rsidRPr="00223913">
          <w:rPr>
            <w:noProof/>
            <w:webHidden/>
            <w:szCs w:val="22"/>
          </w:rPr>
          <w:fldChar w:fldCharType="separate"/>
        </w:r>
        <w:r w:rsidR="008A1711">
          <w:rPr>
            <w:noProof/>
            <w:webHidden/>
            <w:szCs w:val="22"/>
          </w:rPr>
          <w:t>37</w:t>
        </w:r>
        <w:r w:rsidR="0092617E" w:rsidRPr="00223913">
          <w:rPr>
            <w:noProof/>
            <w:webHidden/>
            <w:szCs w:val="22"/>
          </w:rPr>
          <w:fldChar w:fldCharType="end"/>
        </w:r>
      </w:hyperlink>
    </w:p>
    <w:p w14:paraId="24D97F21" w14:textId="77777777" w:rsidR="0092617E" w:rsidRPr="00223913" w:rsidRDefault="00DC466F">
      <w:pPr>
        <w:pStyle w:val="TOC1"/>
        <w:rPr>
          <w:rFonts w:eastAsiaTheme="minorEastAsia"/>
        </w:rPr>
      </w:pPr>
      <w:hyperlink w:anchor="_Toc421709431" w:history="1">
        <w:r w:rsidR="0092617E" w:rsidRPr="00223913">
          <w:rPr>
            <w:rStyle w:val="Hyperlink"/>
            <w:sz w:val="22"/>
          </w:rPr>
          <w:t>7.</w:t>
        </w:r>
        <w:r w:rsidR="0092617E" w:rsidRPr="00223913">
          <w:rPr>
            <w:rFonts w:eastAsiaTheme="minorEastAsia"/>
          </w:rPr>
          <w:tab/>
        </w:r>
        <w:r w:rsidR="0092617E" w:rsidRPr="00223913">
          <w:rPr>
            <w:rStyle w:val="Hyperlink"/>
            <w:sz w:val="22"/>
          </w:rPr>
          <w:t>CONTROLLING THE RISKS</w:t>
        </w:r>
        <w:r w:rsidR="0092617E" w:rsidRPr="007D6842">
          <w:rPr>
            <w:webHidden/>
          </w:rPr>
          <w:tab/>
        </w:r>
        <w:r w:rsidR="0092617E" w:rsidRPr="00413269">
          <w:rPr>
            <w:webHidden/>
          </w:rPr>
          <w:fldChar w:fldCharType="begin"/>
        </w:r>
        <w:r w:rsidR="0092617E" w:rsidRPr="007D6842">
          <w:rPr>
            <w:webHidden/>
          </w:rPr>
          <w:instrText xml:space="preserve"> PAGEREF _Toc421709431 \h </w:instrText>
        </w:r>
        <w:r w:rsidR="0092617E" w:rsidRPr="00413269">
          <w:rPr>
            <w:webHidden/>
          </w:rPr>
        </w:r>
        <w:r w:rsidR="0092617E" w:rsidRPr="00413269">
          <w:rPr>
            <w:webHidden/>
          </w:rPr>
          <w:fldChar w:fldCharType="separate"/>
        </w:r>
        <w:r w:rsidR="008A1711">
          <w:rPr>
            <w:webHidden/>
          </w:rPr>
          <w:t>38</w:t>
        </w:r>
        <w:r w:rsidR="0092617E" w:rsidRPr="00413269">
          <w:rPr>
            <w:webHidden/>
          </w:rPr>
          <w:fldChar w:fldCharType="end"/>
        </w:r>
      </w:hyperlink>
    </w:p>
    <w:p w14:paraId="24D97F22"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32" w:history="1">
        <w:r w:rsidR="0092617E" w:rsidRPr="00223913">
          <w:rPr>
            <w:rStyle w:val="Hyperlink"/>
            <w:noProof/>
            <w:szCs w:val="22"/>
          </w:rPr>
          <w:t>7.1</w:t>
        </w:r>
        <w:r w:rsidR="0092617E" w:rsidRPr="00223913">
          <w:rPr>
            <w:rFonts w:eastAsiaTheme="minorEastAsia"/>
            <w:bCs w:val="0"/>
            <w:noProof/>
            <w:kern w:val="0"/>
            <w:szCs w:val="22"/>
          </w:rPr>
          <w:tab/>
        </w:r>
        <w:r w:rsidR="0092617E" w:rsidRPr="00413269">
          <w:rPr>
            <w:rStyle w:val="Hyperlink"/>
            <w:noProof/>
            <w:szCs w:val="22"/>
          </w:rPr>
          <w:t>Removing asbestos</w:t>
        </w:r>
        <w:r w:rsidR="0092617E" w:rsidRPr="00413269">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_Toc421709432 \h </w:instrText>
        </w:r>
        <w:r w:rsidR="0092617E" w:rsidRPr="00223913">
          <w:rPr>
            <w:noProof/>
            <w:webHidden/>
            <w:szCs w:val="22"/>
          </w:rPr>
        </w:r>
        <w:r w:rsidR="0092617E" w:rsidRPr="00223913">
          <w:rPr>
            <w:noProof/>
            <w:webHidden/>
            <w:szCs w:val="22"/>
          </w:rPr>
          <w:fldChar w:fldCharType="separate"/>
        </w:r>
        <w:r w:rsidR="008A1711">
          <w:rPr>
            <w:noProof/>
            <w:webHidden/>
            <w:szCs w:val="22"/>
          </w:rPr>
          <w:t>38</w:t>
        </w:r>
        <w:r w:rsidR="0092617E" w:rsidRPr="00223913">
          <w:rPr>
            <w:noProof/>
            <w:webHidden/>
            <w:szCs w:val="22"/>
          </w:rPr>
          <w:fldChar w:fldCharType="end"/>
        </w:r>
      </w:hyperlink>
    </w:p>
    <w:p w14:paraId="24D97F23"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33" w:history="1">
        <w:r w:rsidR="0092617E" w:rsidRPr="00223913">
          <w:rPr>
            <w:rStyle w:val="Hyperlink"/>
            <w:noProof/>
            <w:szCs w:val="22"/>
          </w:rPr>
          <w:t>7.2</w:t>
        </w:r>
        <w:r w:rsidR="0092617E" w:rsidRPr="00223913">
          <w:rPr>
            <w:rFonts w:eastAsiaTheme="minorEastAsia"/>
            <w:bCs w:val="0"/>
            <w:noProof/>
            <w:kern w:val="0"/>
            <w:szCs w:val="22"/>
          </w:rPr>
          <w:tab/>
        </w:r>
        <w:r w:rsidR="0092617E" w:rsidRPr="00413269">
          <w:rPr>
            <w:rStyle w:val="Hyperlink"/>
            <w:noProof/>
            <w:szCs w:val="22"/>
          </w:rPr>
          <w:t>Enclosing asbestos</w:t>
        </w:r>
        <w:r w:rsidR="0092617E" w:rsidRPr="00413269">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_Toc421709433 \h </w:instrText>
        </w:r>
        <w:r w:rsidR="0092617E" w:rsidRPr="00223913">
          <w:rPr>
            <w:noProof/>
            <w:webHidden/>
            <w:szCs w:val="22"/>
          </w:rPr>
        </w:r>
        <w:r w:rsidR="0092617E" w:rsidRPr="00223913">
          <w:rPr>
            <w:noProof/>
            <w:webHidden/>
            <w:szCs w:val="22"/>
          </w:rPr>
          <w:fldChar w:fldCharType="separate"/>
        </w:r>
        <w:r w:rsidR="008A1711">
          <w:rPr>
            <w:noProof/>
            <w:webHidden/>
            <w:szCs w:val="22"/>
          </w:rPr>
          <w:t>39</w:t>
        </w:r>
        <w:r w:rsidR="0092617E" w:rsidRPr="00223913">
          <w:rPr>
            <w:noProof/>
            <w:webHidden/>
            <w:szCs w:val="22"/>
          </w:rPr>
          <w:fldChar w:fldCharType="end"/>
        </w:r>
      </w:hyperlink>
    </w:p>
    <w:p w14:paraId="24D97F24"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34" w:history="1">
        <w:r w:rsidR="0092617E" w:rsidRPr="00223913">
          <w:rPr>
            <w:rStyle w:val="Hyperlink"/>
            <w:noProof/>
            <w:szCs w:val="22"/>
          </w:rPr>
          <w:t>7.3</w:t>
        </w:r>
        <w:r w:rsidR="0092617E" w:rsidRPr="00223913">
          <w:rPr>
            <w:rFonts w:eastAsiaTheme="minorEastAsia"/>
            <w:bCs w:val="0"/>
            <w:noProof/>
            <w:kern w:val="0"/>
            <w:szCs w:val="22"/>
          </w:rPr>
          <w:tab/>
        </w:r>
        <w:r w:rsidR="0092617E" w:rsidRPr="00413269">
          <w:rPr>
            <w:rStyle w:val="Hyperlink"/>
            <w:noProof/>
            <w:szCs w:val="22"/>
          </w:rPr>
          <w:t>Encapsulation and sealing asbestos</w:t>
        </w:r>
        <w:r w:rsidR="0092617E" w:rsidRPr="00413269">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_Toc421709434 \h </w:instrText>
        </w:r>
        <w:r w:rsidR="0092617E" w:rsidRPr="00223913">
          <w:rPr>
            <w:noProof/>
            <w:webHidden/>
            <w:szCs w:val="22"/>
          </w:rPr>
        </w:r>
        <w:r w:rsidR="0092617E" w:rsidRPr="00223913">
          <w:rPr>
            <w:noProof/>
            <w:webHidden/>
            <w:szCs w:val="22"/>
          </w:rPr>
          <w:fldChar w:fldCharType="separate"/>
        </w:r>
        <w:r w:rsidR="008A1711">
          <w:rPr>
            <w:noProof/>
            <w:webHidden/>
            <w:szCs w:val="22"/>
          </w:rPr>
          <w:t>39</w:t>
        </w:r>
        <w:r w:rsidR="0092617E" w:rsidRPr="00223913">
          <w:rPr>
            <w:noProof/>
            <w:webHidden/>
            <w:szCs w:val="22"/>
          </w:rPr>
          <w:fldChar w:fldCharType="end"/>
        </w:r>
      </w:hyperlink>
    </w:p>
    <w:p w14:paraId="24D97F25"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35" w:history="1">
        <w:r w:rsidR="0092617E" w:rsidRPr="00223913">
          <w:rPr>
            <w:rStyle w:val="Hyperlink"/>
            <w:noProof/>
            <w:szCs w:val="22"/>
          </w:rPr>
          <w:t>7.4</w:t>
        </w:r>
        <w:r w:rsidR="0092617E" w:rsidRPr="00223913">
          <w:rPr>
            <w:rFonts w:eastAsiaTheme="minorEastAsia"/>
            <w:bCs w:val="0"/>
            <w:noProof/>
            <w:kern w:val="0"/>
            <w:szCs w:val="22"/>
          </w:rPr>
          <w:tab/>
        </w:r>
        <w:r w:rsidR="0092617E" w:rsidRPr="00413269">
          <w:rPr>
            <w:rStyle w:val="Hyperlink"/>
            <w:noProof/>
            <w:szCs w:val="22"/>
          </w:rPr>
          <w:t>Tools and equipment</w:t>
        </w:r>
        <w:r w:rsidR="0092617E" w:rsidRPr="00413269">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_Toc421709435 \h </w:instrText>
        </w:r>
        <w:r w:rsidR="0092617E" w:rsidRPr="00223913">
          <w:rPr>
            <w:noProof/>
            <w:webHidden/>
            <w:szCs w:val="22"/>
          </w:rPr>
        </w:r>
        <w:r w:rsidR="0092617E" w:rsidRPr="00223913">
          <w:rPr>
            <w:noProof/>
            <w:webHidden/>
            <w:szCs w:val="22"/>
          </w:rPr>
          <w:fldChar w:fldCharType="separate"/>
        </w:r>
        <w:r w:rsidR="008A1711">
          <w:rPr>
            <w:noProof/>
            <w:webHidden/>
            <w:szCs w:val="22"/>
          </w:rPr>
          <w:t>41</w:t>
        </w:r>
        <w:r w:rsidR="0092617E" w:rsidRPr="00223913">
          <w:rPr>
            <w:noProof/>
            <w:webHidden/>
            <w:szCs w:val="22"/>
          </w:rPr>
          <w:fldChar w:fldCharType="end"/>
        </w:r>
      </w:hyperlink>
    </w:p>
    <w:p w14:paraId="24D97F26"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36" w:history="1">
        <w:r w:rsidR="0092617E" w:rsidRPr="00223913">
          <w:rPr>
            <w:rStyle w:val="Hyperlink"/>
            <w:noProof/>
            <w:szCs w:val="22"/>
          </w:rPr>
          <w:t>7.5</w:t>
        </w:r>
        <w:r w:rsidR="0092617E" w:rsidRPr="00223913">
          <w:rPr>
            <w:rFonts w:eastAsiaTheme="minorEastAsia"/>
            <w:bCs w:val="0"/>
            <w:noProof/>
            <w:kern w:val="0"/>
            <w:szCs w:val="22"/>
          </w:rPr>
          <w:tab/>
        </w:r>
        <w:r w:rsidR="0092617E" w:rsidRPr="00413269">
          <w:rPr>
            <w:rStyle w:val="Hyperlink"/>
            <w:noProof/>
            <w:szCs w:val="22"/>
          </w:rPr>
          <w:t>Safe work practices</w:t>
        </w:r>
        <w:r w:rsidR="0092617E" w:rsidRPr="00413269">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_Toc421709436 \h </w:instrText>
        </w:r>
        <w:r w:rsidR="0092617E" w:rsidRPr="00223913">
          <w:rPr>
            <w:noProof/>
            <w:webHidden/>
            <w:szCs w:val="22"/>
          </w:rPr>
        </w:r>
        <w:r w:rsidR="0092617E" w:rsidRPr="00223913">
          <w:rPr>
            <w:noProof/>
            <w:webHidden/>
            <w:szCs w:val="22"/>
          </w:rPr>
          <w:fldChar w:fldCharType="separate"/>
        </w:r>
        <w:r w:rsidR="008A1711">
          <w:rPr>
            <w:noProof/>
            <w:webHidden/>
            <w:szCs w:val="22"/>
          </w:rPr>
          <w:t>41</w:t>
        </w:r>
        <w:r w:rsidR="0092617E" w:rsidRPr="00223913">
          <w:rPr>
            <w:noProof/>
            <w:webHidden/>
            <w:szCs w:val="22"/>
          </w:rPr>
          <w:fldChar w:fldCharType="end"/>
        </w:r>
      </w:hyperlink>
    </w:p>
    <w:p w14:paraId="24D97F27"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37" w:history="1">
        <w:r w:rsidR="0092617E" w:rsidRPr="00223913">
          <w:rPr>
            <w:rStyle w:val="Hyperlink"/>
            <w:noProof/>
            <w:szCs w:val="22"/>
          </w:rPr>
          <w:t>7.6</w:t>
        </w:r>
        <w:r w:rsidR="0092617E" w:rsidRPr="00223913">
          <w:rPr>
            <w:rFonts w:eastAsiaTheme="minorEastAsia"/>
            <w:bCs w:val="0"/>
            <w:noProof/>
            <w:kern w:val="0"/>
            <w:szCs w:val="22"/>
          </w:rPr>
          <w:tab/>
        </w:r>
        <w:r w:rsidR="0092617E" w:rsidRPr="00413269">
          <w:rPr>
            <w:rStyle w:val="Hyperlink"/>
            <w:noProof/>
            <w:szCs w:val="22"/>
          </w:rPr>
          <w:t>Personal protective equipment</w:t>
        </w:r>
        <w:r w:rsidR="0092617E" w:rsidRPr="00413269">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_Toc421709437 \h </w:instrText>
        </w:r>
        <w:r w:rsidR="0092617E" w:rsidRPr="00223913">
          <w:rPr>
            <w:noProof/>
            <w:webHidden/>
            <w:szCs w:val="22"/>
          </w:rPr>
        </w:r>
        <w:r w:rsidR="0092617E" w:rsidRPr="00223913">
          <w:rPr>
            <w:noProof/>
            <w:webHidden/>
            <w:szCs w:val="22"/>
          </w:rPr>
          <w:fldChar w:fldCharType="separate"/>
        </w:r>
        <w:r w:rsidR="008A1711">
          <w:rPr>
            <w:noProof/>
            <w:webHidden/>
            <w:szCs w:val="22"/>
          </w:rPr>
          <w:t>42</w:t>
        </w:r>
        <w:r w:rsidR="0092617E" w:rsidRPr="00223913">
          <w:rPr>
            <w:noProof/>
            <w:webHidden/>
            <w:szCs w:val="22"/>
          </w:rPr>
          <w:fldChar w:fldCharType="end"/>
        </w:r>
      </w:hyperlink>
    </w:p>
    <w:p w14:paraId="24D97F28"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38" w:history="1">
        <w:r w:rsidR="0092617E" w:rsidRPr="00223913">
          <w:rPr>
            <w:rStyle w:val="Hyperlink"/>
            <w:noProof/>
            <w:szCs w:val="22"/>
          </w:rPr>
          <w:t>7.7</w:t>
        </w:r>
        <w:r w:rsidR="0092617E" w:rsidRPr="00223913">
          <w:rPr>
            <w:rFonts w:eastAsiaTheme="minorEastAsia"/>
            <w:bCs w:val="0"/>
            <w:noProof/>
            <w:kern w:val="0"/>
            <w:szCs w:val="22"/>
          </w:rPr>
          <w:tab/>
        </w:r>
        <w:r w:rsidR="0092617E" w:rsidRPr="00413269">
          <w:rPr>
            <w:rStyle w:val="Hyperlink"/>
            <w:noProof/>
            <w:szCs w:val="22"/>
          </w:rPr>
          <w:t>Laundering clothing</w:t>
        </w:r>
        <w:r w:rsidR="0092617E" w:rsidRPr="00413269">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_Toc421709438 \h </w:instrText>
        </w:r>
        <w:r w:rsidR="0092617E" w:rsidRPr="00223913">
          <w:rPr>
            <w:noProof/>
            <w:webHidden/>
            <w:szCs w:val="22"/>
          </w:rPr>
        </w:r>
        <w:r w:rsidR="0092617E" w:rsidRPr="00223913">
          <w:rPr>
            <w:noProof/>
            <w:webHidden/>
            <w:szCs w:val="22"/>
          </w:rPr>
          <w:fldChar w:fldCharType="separate"/>
        </w:r>
        <w:r w:rsidR="008A1711">
          <w:rPr>
            <w:noProof/>
            <w:webHidden/>
            <w:szCs w:val="22"/>
          </w:rPr>
          <w:t>43</w:t>
        </w:r>
        <w:r w:rsidR="0092617E" w:rsidRPr="00223913">
          <w:rPr>
            <w:noProof/>
            <w:webHidden/>
            <w:szCs w:val="22"/>
          </w:rPr>
          <w:fldChar w:fldCharType="end"/>
        </w:r>
      </w:hyperlink>
    </w:p>
    <w:p w14:paraId="24D97F29" w14:textId="77777777" w:rsidR="0092617E" w:rsidRPr="00223913" w:rsidRDefault="00DC466F" w:rsidP="0092617E">
      <w:pPr>
        <w:pStyle w:val="TOC2"/>
        <w:spacing w:before="120"/>
        <w:ind w:left="567" w:hanging="567"/>
        <w:rPr>
          <w:rFonts w:eastAsiaTheme="minorEastAsia"/>
          <w:bCs w:val="0"/>
          <w:noProof/>
          <w:kern w:val="0"/>
          <w:szCs w:val="22"/>
        </w:rPr>
      </w:pPr>
      <w:hyperlink w:anchor="_Toc421709439" w:history="1">
        <w:r w:rsidR="0092617E" w:rsidRPr="00223913">
          <w:rPr>
            <w:rStyle w:val="Hyperlink"/>
            <w:noProof/>
            <w:szCs w:val="22"/>
          </w:rPr>
          <w:t>7.8</w:t>
        </w:r>
        <w:r w:rsidR="0092617E" w:rsidRPr="00223913">
          <w:rPr>
            <w:rFonts w:eastAsiaTheme="minorEastAsia"/>
            <w:bCs w:val="0"/>
            <w:noProof/>
            <w:kern w:val="0"/>
            <w:szCs w:val="22"/>
          </w:rPr>
          <w:tab/>
        </w:r>
        <w:r w:rsidR="0092617E" w:rsidRPr="00413269">
          <w:rPr>
            <w:rStyle w:val="Hyperlink"/>
            <w:noProof/>
            <w:szCs w:val="22"/>
          </w:rPr>
          <w:t>Cleaning up</w:t>
        </w:r>
        <w:r w:rsidR="0092617E" w:rsidRPr="00413269">
          <w:rPr>
            <w:noProof/>
            <w:webHidden/>
            <w:szCs w:val="22"/>
          </w:rPr>
          <w:tab/>
        </w:r>
        <w:r w:rsidR="0092617E" w:rsidRPr="00223913">
          <w:rPr>
            <w:noProof/>
            <w:webHidden/>
            <w:szCs w:val="22"/>
          </w:rPr>
          <w:fldChar w:fldCharType="begin"/>
        </w:r>
        <w:r w:rsidR="0092617E" w:rsidRPr="00223913">
          <w:rPr>
            <w:noProof/>
            <w:webHidden/>
            <w:szCs w:val="22"/>
          </w:rPr>
          <w:instrText xml:space="preserve"> PAGEREF _Toc421709439 \h </w:instrText>
        </w:r>
        <w:r w:rsidR="0092617E" w:rsidRPr="00223913">
          <w:rPr>
            <w:noProof/>
            <w:webHidden/>
            <w:szCs w:val="22"/>
          </w:rPr>
        </w:r>
        <w:r w:rsidR="0092617E" w:rsidRPr="00223913">
          <w:rPr>
            <w:noProof/>
            <w:webHidden/>
            <w:szCs w:val="22"/>
          </w:rPr>
          <w:fldChar w:fldCharType="separate"/>
        </w:r>
        <w:r w:rsidR="008A1711">
          <w:rPr>
            <w:noProof/>
            <w:webHidden/>
            <w:szCs w:val="22"/>
          </w:rPr>
          <w:t>44</w:t>
        </w:r>
        <w:r w:rsidR="0092617E" w:rsidRPr="00223913">
          <w:rPr>
            <w:noProof/>
            <w:webHidden/>
            <w:szCs w:val="22"/>
          </w:rPr>
          <w:fldChar w:fldCharType="end"/>
        </w:r>
      </w:hyperlink>
    </w:p>
    <w:p w14:paraId="24D97F2A" w14:textId="77777777" w:rsidR="0092617E" w:rsidRPr="00223913" w:rsidRDefault="00DC466F">
      <w:pPr>
        <w:pStyle w:val="TOC1"/>
        <w:rPr>
          <w:rFonts w:eastAsiaTheme="minorEastAsia"/>
        </w:rPr>
      </w:pPr>
      <w:hyperlink w:anchor="_Toc421709440" w:history="1">
        <w:r w:rsidR="0092617E" w:rsidRPr="00223913">
          <w:rPr>
            <w:rStyle w:val="Hyperlink"/>
            <w:sz w:val="22"/>
          </w:rPr>
          <w:t>APPENDIX A – SAMPLING PROCESS</w:t>
        </w:r>
        <w:r w:rsidR="0092617E" w:rsidRPr="007D6842">
          <w:rPr>
            <w:webHidden/>
          </w:rPr>
          <w:tab/>
        </w:r>
        <w:r w:rsidR="0092617E" w:rsidRPr="00413269">
          <w:rPr>
            <w:webHidden/>
          </w:rPr>
          <w:fldChar w:fldCharType="begin"/>
        </w:r>
        <w:r w:rsidR="0092617E" w:rsidRPr="007D6842">
          <w:rPr>
            <w:webHidden/>
          </w:rPr>
          <w:instrText xml:space="preserve"> PAGEREF _Toc421709440 \h </w:instrText>
        </w:r>
        <w:r w:rsidR="0092617E" w:rsidRPr="00413269">
          <w:rPr>
            <w:webHidden/>
          </w:rPr>
        </w:r>
        <w:r w:rsidR="0092617E" w:rsidRPr="00413269">
          <w:rPr>
            <w:webHidden/>
          </w:rPr>
          <w:fldChar w:fldCharType="separate"/>
        </w:r>
        <w:r w:rsidR="008A1711">
          <w:rPr>
            <w:webHidden/>
          </w:rPr>
          <w:t>45</w:t>
        </w:r>
        <w:r w:rsidR="0092617E" w:rsidRPr="00413269">
          <w:rPr>
            <w:webHidden/>
          </w:rPr>
          <w:fldChar w:fldCharType="end"/>
        </w:r>
      </w:hyperlink>
    </w:p>
    <w:p w14:paraId="24D97F2B" w14:textId="77777777" w:rsidR="0092617E" w:rsidRPr="00223913" w:rsidRDefault="00DC466F">
      <w:pPr>
        <w:pStyle w:val="TOC1"/>
        <w:rPr>
          <w:rFonts w:eastAsiaTheme="minorEastAsia"/>
        </w:rPr>
      </w:pPr>
      <w:hyperlink w:anchor="_Toc421709441" w:history="1">
        <w:r w:rsidR="0092617E" w:rsidRPr="00223913">
          <w:rPr>
            <w:rStyle w:val="Hyperlink"/>
            <w:sz w:val="22"/>
          </w:rPr>
          <w:t>APPENDIX B – EXAMPLES OF WARNING SIGNS AND LABELS</w:t>
        </w:r>
        <w:r w:rsidR="0092617E" w:rsidRPr="007D6842">
          <w:rPr>
            <w:webHidden/>
          </w:rPr>
          <w:tab/>
        </w:r>
        <w:r w:rsidR="0092617E" w:rsidRPr="00413269">
          <w:rPr>
            <w:webHidden/>
          </w:rPr>
          <w:fldChar w:fldCharType="begin"/>
        </w:r>
        <w:r w:rsidR="0092617E" w:rsidRPr="007D6842">
          <w:rPr>
            <w:webHidden/>
          </w:rPr>
          <w:instrText xml:space="preserve"> PAGEREF _Toc421709441 \h </w:instrText>
        </w:r>
        <w:r w:rsidR="0092617E" w:rsidRPr="00413269">
          <w:rPr>
            <w:webHidden/>
          </w:rPr>
        </w:r>
        <w:r w:rsidR="0092617E" w:rsidRPr="00413269">
          <w:rPr>
            <w:webHidden/>
          </w:rPr>
          <w:fldChar w:fldCharType="separate"/>
        </w:r>
        <w:r w:rsidR="008A1711">
          <w:rPr>
            <w:webHidden/>
          </w:rPr>
          <w:t>47</w:t>
        </w:r>
        <w:r w:rsidR="0092617E" w:rsidRPr="00413269">
          <w:rPr>
            <w:webHidden/>
          </w:rPr>
          <w:fldChar w:fldCharType="end"/>
        </w:r>
      </w:hyperlink>
    </w:p>
    <w:p w14:paraId="24D97F2C" w14:textId="77777777" w:rsidR="0092617E" w:rsidRPr="00223913" w:rsidRDefault="00DC466F">
      <w:pPr>
        <w:pStyle w:val="TOC1"/>
        <w:rPr>
          <w:rFonts w:eastAsiaTheme="minorEastAsia"/>
        </w:rPr>
      </w:pPr>
      <w:hyperlink w:anchor="_Toc421709442" w:history="1">
        <w:r w:rsidR="0092617E" w:rsidRPr="00223913">
          <w:rPr>
            <w:rStyle w:val="Hyperlink"/>
            <w:sz w:val="22"/>
          </w:rPr>
          <w:t>APPENDIX C – TEMPLATE OF AN ASBESTOS REGISTER</w:t>
        </w:r>
        <w:r w:rsidR="0092617E" w:rsidRPr="007D6842">
          <w:rPr>
            <w:webHidden/>
          </w:rPr>
          <w:tab/>
        </w:r>
        <w:r w:rsidR="0092617E" w:rsidRPr="00413269">
          <w:rPr>
            <w:webHidden/>
          </w:rPr>
          <w:fldChar w:fldCharType="begin"/>
        </w:r>
        <w:r w:rsidR="0092617E" w:rsidRPr="007D6842">
          <w:rPr>
            <w:webHidden/>
          </w:rPr>
          <w:instrText xml:space="preserve"> PAGEREF _Toc421709442 \h </w:instrText>
        </w:r>
        <w:r w:rsidR="0092617E" w:rsidRPr="00413269">
          <w:rPr>
            <w:webHidden/>
          </w:rPr>
        </w:r>
        <w:r w:rsidR="0092617E" w:rsidRPr="00413269">
          <w:rPr>
            <w:webHidden/>
          </w:rPr>
          <w:fldChar w:fldCharType="separate"/>
        </w:r>
        <w:r w:rsidR="008A1711">
          <w:rPr>
            <w:webHidden/>
          </w:rPr>
          <w:t>49</w:t>
        </w:r>
        <w:r w:rsidR="0092617E" w:rsidRPr="00413269">
          <w:rPr>
            <w:webHidden/>
          </w:rPr>
          <w:fldChar w:fldCharType="end"/>
        </w:r>
      </w:hyperlink>
    </w:p>
    <w:p w14:paraId="24D97F2D" w14:textId="77777777" w:rsidR="0092617E" w:rsidRPr="00223913" w:rsidRDefault="00DC466F">
      <w:pPr>
        <w:pStyle w:val="TOC1"/>
        <w:rPr>
          <w:rFonts w:eastAsiaTheme="minorEastAsia"/>
        </w:rPr>
      </w:pPr>
      <w:hyperlink w:anchor="_Toc421709443" w:history="1">
        <w:r w:rsidR="0092617E" w:rsidRPr="00223913">
          <w:rPr>
            <w:rStyle w:val="Hyperlink"/>
            <w:sz w:val="22"/>
          </w:rPr>
          <w:t>APPENDIX D – EXAMPLE OF AN ASBESTOS REGISTER</w:t>
        </w:r>
        <w:r w:rsidR="0092617E" w:rsidRPr="007D6842">
          <w:rPr>
            <w:webHidden/>
          </w:rPr>
          <w:tab/>
        </w:r>
        <w:r w:rsidR="0092617E" w:rsidRPr="00413269">
          <w:rPr>
            <w:webHidden/>
          </w:rPr>
          <w:fldChar w:fldCharType="begin"/>
        </w:r>
        <w:r w:rsidR="0092617E" w:rsidRPr="007D6842">
          <w:rPr>
            <w:webHidden/>
          </w:rPr>
          <w:instrText xml:space="preserve"> PAGEREF _Toc421709443 \h </w:instrText>
        </w:r>
        <w:r w:rsidR="0092617E" w:rsidRPr="00413269">
          <w:rPr>
            <w:webHidden/>
          </w:rPr>
        </w:r>
        <w:r w:rsidR="0092617E" w:rsidRPr="00413269">
          <w:rPr>
            <w:webHidden/>
          </w:rPr>
          <w:fldChar w:fldCharType="separate"/>
        </w:r>
        <w:r w:rsidR="008A1711">
          <w:rPr>
            <w:webHidden/>
          </w:rPr>
          <w:t>50</w:t>
        </w:r>
        <w:r w:rsidR="0092617E" w:rsidRPr="00413269">
          <w:rPr>
            <w:webHidden/>
          </w:rPr>
          <w:fldChar w:fldCharType="end"/>
        </w:r>
      </w:hyperlink>
    </w:p>
    <w:p w14:paraId="24D97F2E" w14:textId="77777777" w:rsidR="0092617E" w:rsidRPr="00223913" w:rsidRDefault="00DC466F">
      <w:pPr>
        <w:pStyle w:val="TOC1"/>
        <w:rPr>
          <w:rFonts w:eastAsiaTheme="minorEastAsia"/>
        </w:rPr>
      </w:pPr>
      <w:hyperlink w:anchor="_Toc421709444" w:history="1">
        <w:r w:rsidR="0092617E" w:rsidRPr="00223913">
          <w:rPr>
            <w:rStyle w:val="Hyperlink"/>
            <w:sz w:val="22"/>
          </w:rPr>
          <w:t>APPENDIX E – EXAMPLE OF ASBESTOS-RELATED WORK</w:t>
        </w:r>
        <w:r w:rsidR="0092617E" w:rsidRPr="007D6842">
          <w:rPr>
            <w:webHidden/>
          </w:rPr>
          <w:tab/>
        </w:r>
        <w:r w:rsidR="0092617E" w:rsidRPr="00413269">
          <w:rPr>
            <w:webHidden/>
          </w:rPr>
          <w:fldChar w:fldCharType="begin"/>
        </w:r>
        <w:r w:rsidR="0092617E" w:rsidRPr="007D6842">
          <w:rPr>
            <w:webHidden/>
          </w:rPr>
          <w:instrText xml:space="preserve"> PAGEREF _Toc421709444 \h </w:instrText>
        </w:r>
        <w:r w:rsidR="0092617E" w:rsidRPr="00413269">
          <w:rPr>
            <w:webHidden/>
          </w:rPr>
        </w:r>
        <w:r w:rsidR="0092617E" w:rsidRPr="00413269">
          <w:rPr>
            <w:webHidden/>
          </w:rPr>
          <w:fldChar w:fldCharType="separate"/>
        </w:r>
        <w:r w:rsidR="008A1711">
          <w:rPr>
            <w:webHidden/>
          </w:rPr>
          <w:t>51</w:t>
        </w:r>
        <w:r w:rsidR="0092617E" w:rsidRPr="00413269">
          <w:rPr>
            <w:webHidden/>
          </w:rPr>
          <w:fldChar w:fldCharType="end"/>
        </w:r>
      </w:hyperlink>
    </w:p>
    <w:p w14:paraId="24D97F2F" w14:textId="77777777" w:rsidR="0092617E" w:rsidRDefault="00DC466F">
      <w:pPr>
        <w:pStyle w:val="TOC1"/>
        <w:rPr>
          <w:rFonts w:asciiTheme="minorHAnsi" w:eastAsiaTheme="minorEastAsia" w:hAnsiTheme="minorHAnsi" w:cstheme="minorBidi"/>
        </w:rPr>
      </w:pPr>
      <w:hyperlink w:anchor="_Toc421709445" w:history="1">
        <w:r w:rsidR="0092617E" w:rsidRPr="00223913">
          <w:rPr>
            <w:rStyle w:val="Hyperlink"/>
            <w:sz w:val="22"/>
          </w:rPr>
          <w:t>APPENDIX F – RECOMMENDED SAFE WORKING PRACTICES</w:t>
        </w:r>
        <w:r w:rsidR="0092617E" w:rsidRPr="007D6842">
          <w:rPr>
            <w:webHidden/>
          </w:rPr>
          <w:tab/>
        </w:r>
        <w:r w:rsidR="0092617E" w:rsidRPr="00413269">
          <w:rPr>
            <w:webHidden/>
          </w:rPr>
          <w:fldChar w:fldCharType="begin"/>
        </w:r>
        <w:r w:rsidR="0092617E" w:rsidRPr="007D6842">
          <w:rPr>
            <w:webHidden/>
          </w:rPr>
          <w:instrText xml:space="preserve"> PAGEREF _Toc421709445 \h </w:instrText>
        </w:r>
        <w:r w:rsidR="0092617E" w:rsidRPr="00413269">
          <w:rPr>
            <w:webHidden/>
          </w:rPr>
        </w:r>
        <w:r w:rsidR="0092617E" w:rsidRPr="00413269">
          <w:rPr>
            <w:webHidden/>
          </w:rPr>
          <w:fldChar w:fldCharType="separate"/>
        </w:r>
        <w:r w:rsidR="008A1711">
          <w:rPr>
            <w:webHidden/>
          </w:rPr>
          <w:t>54</w:t>
        </w:r>
        <w:r w:rsidR="0092617E" w:rsidRPr="00413269">
          <w:rPr>
            <w:webHidden/>
          </w:rPr>
          <w:fldChar w:fldCharType="end"/>
        </w:r>
      </w:hyperlink>
    </w:p>
    <w:p w14:paraId="24D97F30" w14:textId="77777777" w:rsidR="002A1564" w:rsidRPr="00D25EC6" w:rsidRDefault="00076C13" w:rsidP="003D1EB0">
      <w:pPr>
        <w:pStyle w:val="HeadingPlain"/>
      </w:pPr>
      <w:r>
        <w:rPr>
          <w:rFonts w:ascii="Arial" w:hAnsi="Arial"/>
          <w:bCs w:val="0"/>
          <w:caps w:val="0"/>
          <w:noProof/>
          <w:kern w:val="0"/>
          <w:szCs w:val="22"/>
        </w:rPr>
        <w:fldChar w:fldCharType="end"/>
      </w:r>
      <w:r w:rsidR="002A1564">
        <w:br w:type="page"/>
      </w:r>
      <w:bookmarkStart w:id="4" w:name="_Toc421709398"/>
      <w:r w:rsidR="002A1564" w:rsidRPr="00D25EC6">
        <w:t>FOREWORD</w:t>
      </w:r>
      <w:bookmarkEnd w:id="1"/>
      <w:bookmarkEnd w:id="2"/>
      <w:bookmarkEnd w:id="4"/>
    </w:p>
    <w:p w14:paraId="24D97F31" w14:textId="77777777" w:rsidR="00272B6D" w:rsidRDefault="00272B6D" w:rsidP="003D1EB0">
      <w:bookmarkStart w:id="5" w:name="_Toc262634072"/>
      <w:bookmarkStart w:id="6" w:name="_Toc265590040"/>
      <w:bookmarkEnd w:id="3"/>
      <w:r>
        <w:t xml:space="preserve">This Code of Practice on how to manage and control asbestos in the workplace is an approved code of practice under section 274 of the </w:t>
      </w:r>
      <w:r>
        <w:rPr>
          <w:i/>
          <w:iCs/>
        </w:rPr>
        <w:t xml:space="preserve">Work Health and Safety Act </w:t>
      </w:r>
      <w:r>
        <w:t xml:space="preserve">(the </w:t>
      </w:r>
      <w:proofErr w:type="spellStart"/>
      <w:r>
        <w:t>WHS</w:t>
      </w:r>
      <w:proofErr w:type="spellEnd"/>
      <w:r>
        <w:t xml:space="preserve"> Act).</w:t>
      </w:r>
    </w:p>
    <w:p w14:paraId="24D97F32" w14:textId="77777777" w:rsidR="00272B6D" w:rsidRDefault="00272B6D" w:rsidP="003D1EB0">
      <w:r>
        <w:t xml:space="preserve">An approved code of practice is a practical guide to achieving the standards of health, safety and welfare required under the </w:t>
      </w:r>
      <w:proofErr w:type="spellStart"/>
      <w:r>
        <w:t>WHS</w:t>
      </w:r>
      <w:proofErr w:type="spellEnd"/>
      <w:r>
        <w:t xml:space="preserve"> Act</w:t>
      </w:r>
      <w:r>
        <w:rPr>
          <w:i/>
          <w:iCs/>
        </w:rPr>
        <w:t xml:space="preserve"> </w:t>
      </w:r>
      <w:r>
        <w:t xml:space="preserve">and the Work Health and Safety Regulations (the </w:t>
      </w:r>
      <w:proofErr w:type="spellStart"/>
      <w:r>
        <w:t>WHS</w:t>
      </w:r>
      <w:proofErr w:type="spellEnd"/>
      <w:r>
        <w:t xml:space="preserve"> Regulations).</w:t>
      </w:r>
    </w:p>
    <w:p w14:paraId="24D97F33" w14:textId="77777777" w:rsidR="00272B6D" w:rsidRDefault="00272B6D" w:rsidP="003D1EB0">
      <w:r>
        <w:t xml:space="preserve">A code of practice applies to anyone who has a duty of care in the circumstances described in the code. In most cases, following an approved code of practice would achieve compliance with the health and safety duties in the </w:t>
      </w:r>
      <w:proofErr w:type="spellStart"/>
      <w:r>
        <w:t>WHS</w:t>
      </w:r>
      <w:proofErr w:type="spellEnd"/>
      <w:r>
        <w:t xml:space="preserve"> Act, in relation to the subject matter of the code. Like regulations, codes of practice deal with particular issues and do not cover all hazards or risks </w:t>
      </w:r>
      <w:r w:rsidR="00555AA1">
        <w:t xml:space="preserve">that </w:t>
      </w:r>
      <w:r>
        <w:t xml:space="preserve">may arise. The health and safety duties require duty holders to consider all risks associated with work, not only those for which regulations and codes of practice exist. </w:t>
      </w:r>
    </w:p>
    <w:p w14:paraId="24D97F34" w14:textId="77777777" w:rsidR="00272B6D" w:rsidRPr="009C7EA6" w:rsidRDefault="00272B6D" w:rsidP="003D1EB0">
      <w:r w:rsidRPr="009C7EA6">
        <w:t xml:space="preserve">Codes of practice are admissible in court proceedings under the </w:t>
      </w:r>
      <w:proofErr w:type="spellStart"/>
      <w:r w:rsidRPr="009C7EA6">
        <w:t>WHS</w:t>
      </w:r>
      <w:proofErr w:type="spellEnd"/>
      <w:r w:rsidRPr="009C7EA6">
        <w:t xml:space="preserve"> Act and Regulations. Courts may regard a code of practice as evidence of what is known about a hazard, risk or control and may rely on the code in determining what is reasonably practicable in the circumstances to which the code relates.</w:t>
      </w:r>
    </w:p>
    <w:p w14:paraId="24D97F35" w14:textId="77777777" w:rsidR="00272B6D" w:rsidRPr="009C7EA6" w:rsidRDefault="00272B6D" w:rsidP="003D1EB0">
      <w:r w:rsidRPr="009C7EA6">
        <w:t xml:space="preserve">The </w:t>
      </w:r>
      <w:proofErr w:type="spellStart"/>
      <w:r w:rsidRPr="009C7EA6">
        <w:t>WHS</w:t>
      </w:r>
      <w:proofErr w:type="spellEnd"/>
      <w:r w:rsidRPr="009C7EA6">
        <w:t xml:space="preserve"> Act and Regulations may be complied with by following another method, such as a technical or an industry standard, if it provides an equivalent or higher standard of work health and safety than the code. </w:t>
      </w:r>
    </w:p>
    <w:p w14:paraId="63759EB0" w14:textId="670B0192" w:rsidR="00F14D8C" w:rsidRDefault="00F14D8C" w:rsidP="003D1EB0">
      <w:r>
        <w:t xml:space="preserve">The </w:t>
      </w:r>
      <w:proofErr w:type="spellStart"/>
      <w:r>
        <w:t>WHS</w:t>
      </w:r>
      <w:proofErr w:type="spellEnd"/>
      <w:r>
        <w:t xml:space="preserve"> Act and Regulations many be complied with by  following another method, such as technical or an industry standard, if it provides an equivalent or higher standard of work health and safety than the code. </w:t>
      </w:r>
    </w:p>
    <w:p w14:paraId="24D97F36" w14:textId="77777777" w:rsidR="00272B6D" w:rsidRDefault="00272B6D" w:rsidP="003D1EB0">
      <w:r>
        <w:t xml:space="preserve">An inspector may refer to an approved code of practice when issuing an improvement or prohibition notice.  </w:t>
      </w:r>
    </w:p>
    <w:p w14:paraId="24D97F37" w14:textId="77777777" w:rsidR="00272B6D" w:rsidRDefault="00272B6D" w:rsidP="003D1EB0">
      <w:r>
        <w:t xml:space="preserve">This Code of Practice has been developed by Safe Work Australia as a model code of practice under the Council of Australian Governments’ </w:t>
      </w:r>
      <w:r>
        <w:rPr>
          <w:i/>
        </w:rPr>
        <w:t>Inter-Governmental Agreement for Regulatory and Operational Reform in Occupational Health and Safety</w:t>
      </w:r>
      <w:r>
        <w:t xml:space="preserve"> for adoption by the Commonwealth, state and territory governments.</w:t>
      </w:r>
    </w:p>
    <w:p w14:paraId="24D97F38" w14:textId="77777777" w:rsidR="00272B6D" w:rsidRDefault="00272B6D" w:rsidP="003D1EB0">
      <w:r>
        <w:t xml:space="preserve">A draft of this Code of Practice was released for public consultation on </w:t>
      </w:r>
      <w:r w:rsidRPr="002B43B0">
        <w:t>7 December 2010</w:t>
      </w:r>
      <w:r>
        <w:t xml:space="preserve"> and was endorsed by the Workplace Relations Ministers</w:t>
      </w:r>
      <w:r w:rsidR="00555AA1">
        <w:t>’</w:t>
      </w:r>
      <w:r>
        <w:t xml:space="preserve"> Council on </w:t>
      </w:r>
      <w:r w:rsidR="000E7033">
        <w:t>10 August 2011</w:t>
      </w:r>
      <w:r>
        <w:t xml:space="preserve">. </w:t>
      </w:r>
    </w:p>
    <w:p w14:paraId="24D97F39" w14:textId="77777777" w:rsidR="002A1564" w:rsidRDefault="002A1564" w:rsidP="00E31F16">
      <w:pPr>
        <w:pStyle w:val="Heading2"/>
        <w:numPr>
          <w:ilvl w:val="0"/>
          <w:numId w:val="0"/>
        </w:numPr>
      </w:pPr>
      <w:bookmarkStart w:id="7" w:name="_Toc262634073"/>
      <w:bookmarkStart w:id="8" w:name="_Toc265590041"/>
      <w:bookmarkStart w:id="9" w:name="_Toc306735534"/>
      <w:bookmarkStart w:id="10" w:name="_Toc421709399"/>
      <w:bookmarkEnd w:id="5"/>
      <w:bookmarkEnd w:id="6"/>
      <w:r>
        <w:t>S</w:t>
      </w:r>
      <w:r w:rsidR="00E31F16">
        <w:t>cope and application</w:t>
      </w:r>
      <w:bookmarkEnd w:id="7"/>
      <w:bookmarkEnd w:id="8"/>
      <w:bookmarkEnd w:id="9"/>
      <w:bookmarkEnd w:id="10"/>
    </w:p>
    <w:p w14:paraId="24D97F3A" w14:textId="77777777" w:rsidR="00397F64" w:rsidRDefault="00397F64" w:rsidP="003D1EB0">
      <w:r w:rsidRPr="0050448A">
        <w:t>Th</w:t>
      </w:r>
      <w:r>
        <w:t>is Code</w:t>
      </w:r>
      <w:r w:rsidRPr="004F4E14">
        <w:t xml:space="preserve"> provides practical guidance for persons</w:t>
      </w:r>
      <w:r w:rsidR="004D6A2F">
        <w:t xml:space="preserve"> conducting a business or undertaking</w:t>
      </w:r>
      <w:r w:rsidR="004D6A2F" w:rsidRPr="004D6A2F">
        <w:t xml:space="preserve"> </w:t>
      </w:r>
      <w:r w:rsidR="00DA53F7">
        <w:t>on how</w:t>
      </w:r>
      <w:r w:rsidRPr="004F4E14">
        <w:t xml:space="preserve"> </w:t>
      </w:r>
      <w:r w:rsidRPr="00D51CE7">
        <w:t>to manage risks</w:t>
      </w:r>
      <w:r>
        <w:t xml:space="preserve"> associated with </w:t>
      </w:r>
      <w:r w:rsidRPr="00D51CE7">
        <w:t>asbestos</w:t>
      </w:r>
      <w:r w:rsidR="00AC4FD0">
        <w:t xml:space="preserve"> and asbestos containing material (</w:t>
      </w:r>
      <w:proofErr w:type="spellStart"/>
      <w:r w:rsidR="00AC4FD0">
        <w:t>ACM</w:t>
      </w:r>
      <w:proofErr w:type="spellEnd"/>
      <w:r w:rsidR="00AC4FD0">
        <w:t>)</w:t>
      </w:r>
      <w:r>
        <w:t xml:space="preserve"> at the workplace and thereby </w:t>
      </w:r>
      <w:r w:rsidR="004D6A2F">
        <w:t>minimis</w:t>
      </w:r>
      <w:r>
        <w:t>e</w:t>
      </w:r>
      <w:r w:rsidRPr="00D51CE7">
        <w:t xml:space="preserve"> the incidence of asbestos</w:t>
      </w:r>
      <w:r w:rsidR="00555AA1">
        <w:t>-</w:t>
      </w:r>
      <w:r w:rsidRPr="00D51CE7">
        <w:t>related diseases such as mesothelioma, asbestosis and lung cancer.</w:t>
      </w:r>
    </w:p>
    <w:p w14:paraId="24D97F3B" w14:textId="77777777" w:rsidR="00397F64" w:rsidRDefault="00397F64" w:rsidP="003D1EB0">
      <w:r>
        <w:t>This</w:t>
      </w:r>
      <w:r w:rsidRPr="00D51CE7">
        <w:t xml:space="preserve"> Code </w:t>
      </w:r>
      <w:r w:rsidR="00DA53F7">
        <w:t>provide</w:t>
      </w:r>
      <w:r w:rsidR="0051370E">
        <w:t>s information on how to identif</w:t>
      </w:r>
      <w:r w:rsidR="00DA53F7">
        <w:t>y the presence of asbestos at the workplace and how to implement</w:t>
      </w:r>
      <w:r>
        <w:t xml:space="preserve"> measures to eliminate</w:t>
      </w:r>
      <w:r w:rsidR="00DA53F7">
        <w:t xml:space="preserve"> </w:t>
      </w:r>
      <w:r>
        <w:t xml:space="preserve">or minimise </w:t>
      </w:r>
      <w:r w:rsidR="00DA53F7">
        <w:t>the risk of exposure to airborne asbestos fibres.</w:t>
      </w:r>
    </w:p>
    <w:p w14:paraId="24D97F3C" w14:textId="0DBAFF3C" w:rsidR="00397F64" w:rsidRDefault="00397F64" w:rsidP="003D1EB0">
      <w:r>
        <w:t xml:space="preserve">In some cases, the most appropriate control measure determined may be to remove the asbestos. </w:t>
      </w:r>
      <w:r w:rsidRPr="00E3164B">
        <w:t xml:space="preserve">The </w:t>
      </w:r>
      <w:hyperlink r:id="rId18" w:history="1">
        <w:r w:rsidRPr="00223913">
          <w:rPr>
            <w:rStyle w:val="Hyperlink"/>
          </w:rPr>
          <w:t>Code of Practice:</w:t>
        </w:r>
        <w:r w:rsidRPr="004F1BD8">
          <w:rPr>
            <w:rStyle w:val="Hyperlink"/>
            <w:i/>
          </w:rPr>
          <w:t xml:space="preserve"> How to Safely Remove Asbestos</w:t>
        </w:r>
      </w:hyperlink>
      <w:r w:rsidRPr="00E3164B">
        <w:rPr>
          <w:i/>
          <w:color w:val="000000"/>
        </w:rPr>
        <w:t xml:space="preserve"> </w:t>
      </w:r>
      <w:r w:rsidRPr="00D51CE7">
        <w:t xml:space="preserve">provides further guidance </w:t>
      </w:r>
      <w:r>
        <w:t xml:space="preserve">for asbestos removalists so </w:t>
      </w:r>
      <w:r w:rsidRPr="00D51CE7">
        <w:t xml:space="preserve">asbestos </w:t>
      </w:r>
      <w:r>
        <w:t>can be removed whilst</w:t>
      </w:r>
      <w:r w:rsidR="000E7033">
        <w:t xml:space="preserve"> eliminating</w:t>
      </w:r>
      <w:r w:rsidR="00555AA1">
        <w:t>,</w:t>
      </w:r>
      <w:r w:rsidR="000E7033">
        <w:t xml:space="preserve"> or where this is not possible, </w:t>
      </w:r>
      <w:r>
        <w:t>minimising the exposure of workers and other per</w:t>
      </w:r>
      <w:r w:rsidR="000E7033">
        <w:t>sons to airborne asbestos</w:t>
      </w:r>
      <w:r w:rsidRPr="00D51CE7">
        <w:t>.</w:t>
      </w:r>
    </w:p>
    <w:p w14:paraId="24D97F3D" w14:textId="77777777" w:rsidR="00397F64" w:rsidRDefault="00397F64" w:rsidP="003D1EB0">
      <w:r>
        <w:t xml:space="preserve">Other laws relating to matters </w:t>
      </w:r>
      <w:r w:rsidR="00555AA1">
        <w:t xml:space="preserve">such as </w:t>
      </w:r>
      <w:r>
        <w:t xml:space="preserve">environmental protection, public health, building and construction and local government regulation may apply in addition to the </w:t>
      </w:r>
      <w:proofErr w:type="spellStart"/>
      <w:r>
        <w:t>WHS</w:t>
      </w:r>
      <w:proofErr w:type="spellEnd"/>
      <w:r>
        <w:t xml:space="preserve"> Act and </w:t>
      </w:r>
      <w:proofErr w:type="spellStart"/>
      <w:r>
        <w:t>WHS</w:t>
      </w:r>
      <w:proofErr w:type="spellEnd"/>
      <w:r>
        <w:t xml:space="preserve"> Regulations. </w:t>
      </w:r>
    </w:p>
    <w:p w14:paraId="24D97F3E" w14:textId="77777777" w:rsidR="00397F64" w:rsidRDefault="00397F64" w:rsidP="003D1EB0">
      <w:r>
        <w:t>Some chapters of this Code will apply to asbestos that is pr</w:t>
      </w:r>
      <w:r w:rsidR="00DA53F7">
        <w:t>esent in domestic premises when</w:t>
      </w:r>
      <w:r>
        <w:t xml:space="preserve"> the </w:t>
      </w:r>
      <w:proofErr w:type="gramStart"/>
      <w:r>
        <w:t>premises becomes</w:t>
      </w:r>
      <w:proofErr w:type="gramEnd"/>
      <w:r>
        <w:t xml:space="preserve"> a workplace. </w:t>
      </w:r>
    </w:p>
    <w:p w14:paraId="24D97F3F" w14:textId="77777777" w:rsidR="00D32593" w:rsidRPr="00CE6F78" w:rsidRDefault="005136DB" w:rsidP="003D1EB0">
      <w:pPr>
        <w:pStyle w:val="Heading3"/>
      </w:pPr>
      <w:r>
        <w:br w:type="column"/>
      </w:r>
      <w:r w:rsidR="00D32593" w:rsidRPr="00CE6F78">
        <w:t xml:space="preserve">How to use this </w:t>
      </w:r>
      <w:r w:rsidR="00555AA1">
        <w:t>C</w:t>
      </w:r>
      <w:r w:rsidR="00D32593" w:rsidRPr="00CE6F78">
        <w:t xml:space="preserve">ode of </w:t>
      </w:r>
      <w:r w:rsidR="00555AA1">
        <w:t>P</w:t>
      </w:r>
      <w:r w:rsidR="00D32593" w:rsidRPr="00CE6F78">
        <w:t>ractice</w:t>
      </w:r>
    </w:p>
    <w:p w14:paraId="24D97F40" w14:textId="77777777" w:rsidR="00A2796E" w:rsidRPr="004F4E14" w:rsidRDefault="00A2796E" w:rsidP="003D1EB0">
      <w:r>
        <w:t xml:space="preserve">In providing guidance, the word </w:t>
      </w:r>
      <w:r w:rsidRPr="004F4E14">
        <w:t>‘should’</w:t>
      </w:r>
      <w:r>
        <w:t xml:space="preserve"> is used in this Code to </w:t>
      </w:r>
      <w:r w:rsidRPr="004F4E14">
        <w:t xml:space="preserve">indicate a recommended course of action, while ‘may’ </w:t>
      </w:r>
      <w:r>
        <w:t xml:space="preserve">is used to </w:t>
      </w:r>
      <w:r w:rsidRPr="004F4E14">
        <w:t>indicate an optional course of action.</w:t>
      </w:r>
    </w:p>
    <w:p w14:paraId="24D97F41" w14:textId="77777777" w:rsidR="00A2796E" w:rsidRPr="004F4E14" w:rsidRDefault="00A2796E" w:rsidP="003D1EB0">
      <w:r>
        <w:t>T</w:t>
      </w:r>
      <w:r w:rsidRPr="004F4E14">
        <w:t xml:space="preserve">his Code </w:t>
      </w:r>
      <w:r>
        <w:t xml:space="preserve">also </w:t>
      </w:r>
      <w:r w:rsidRPr="004F4E14">
        <w:t xml:space="preserve">includes </w:t>
      </w:r>
      <w:r>
        <w:t xml:space="preserve">various </w:t>
      </w:r>
      <w:r w:rsidRPr="004F4E14">
        <w:t xml:space="preserve">references to </w:t>
      </w:r>
      <w:r w:rsidR="00DA53F7">
        <w:t>sections</w:t>
      </w:r>
      <w:r>
        <w:t xml:space="preserve"> of </w:t>
      </w:r>
      <w:r w:rsidRPr="004F4E14">
        <w:t xml:space="preserve">the </w:t>
      </w:r>
      <w:proofErr w:type="spellStart"/>
      <w:r w:rsidRPr="004F4E14">
        <w:t>WHS</w:t>
      </w:r>
      <w:proofErr w:type="spellEnd"/>
      <w:r w:rsidRPr="004F4E14">
        <w:t xml:space="preserve"> Act and </w:t>
      </w:r>
      <w:r>
        <w:t>R</w:t>
      </w:r>
      <w:r w:rsidRPr="004F4E14">
        <w:t xml:space="preserve">egulations </w:t>
      </w:r>
      <w:r>
        <w:t>to provide context with legal requirements. These references</w:t>
      </w:r>
      <w:r w:rsidRPr="004F4E14">
        <w:t xml:space="preserve"> are not exhaustive</w:t>
      </w:r>
      <w:r>
        <w:t xml:space="preserve">. </w:t>
      </w:r>
      <w:r w:rsidRPr="004F4E14">
        <w:t xml:space="preserve">The words ‘must’, ‘requires’ or ‘mandatory’ indicate that </w:t>
      </w:r>
      <w:r>
        <w:t xml:space="preserve">these </w:t>
      </w:r>
      <w:r w:rsidRPr="004F4E14">
        <w:t>legal requirements exist</w:t>
      </w:r>
      <w:r w:rsidR="00555AA1">
        <w:t xml:space="preserve"> and</w:t>
      </w:r>
      <w:r w:rsidRPr="004F4E14">
        <w:t xml:space="preserve"> must be complied with.</w:t>
      </w:r>
    </w:p>
    <w:p w14:paraId="24D97F42" w14:textId="77777777" w:rsidR="002A1564" w:rsidRPr="00C35226" w:rsidRDefault="002A1564" w:rsidP="003D1EB0">
      <w:pPr>
        <w:pStyle w:val="Heading1"/>
      </w:pPr>
      <w:r>
        <w:rPr>
          <w:highlight w:val="yellow"/>
        </w:rPr>
        <w:br w:type="page"/>
      </w:r>
      <w:bookmarkStart w:id="11" w:name="_Toc262634075"/>
      <w:bookmarkStart w:id="12" w:name="_Toc265590043"/>
      <w:bookmarkStart w:id="13" w:name="_Toc421709400"/>
      <w:r w:rsidRPr="003D1EB0">
        <w:t>INTRODUCTION</w:t>
      </w:r>
      <w:bookmarkEnd w:id="11"/>
      <w:bookmarkEnd w:id="12"/>
      <w:bookmarkEnd w:id="13"/>
    </w:p>
    <w:p w14:paraId="24D97F43" w14:textId="77777777" w:rsidR="00F50650" w:rsidRPr="000F79E1" w:rsidRDefault="002930B3" w:rsidP="003D1EB0">
      <w:pPr>
        <w:pStyle w:val="Heading2"/>
      </w:pPr>
      <w:bookmarkStart w:id="14" w:name="_Toc421709401"/>
      <w:bookmarkStart w:id="15" w:name="_Toc163537154"/>
      <w:bookmarkStart w:id="16" w:name="_Toc191786458"/>
      <w:bookmarkStart w:id="17" w:name="_Ref263689833"/>
      <w:bookmarkStart w:id="18" w:name="_Ref263689840"/>
      <w:bookmarkStart w:id="19" w:name="_Ref263689844"/>
      <w:bookmarkStart w:id="20" w:name="_Toc263851211"/>
      <w:bookmarkStart w:id="21" w:name="_Ref265050439"/>
      <w:bookmarkStart w:id="22" w:name="_Ref265050455"/>
      <w:bookmarkStart w:id="23" w:name="_Ref265050462"/>
      <w:bookmarkStart w:id="24" w:name="_Toc265357029"/>
      <w:bookmarkStart w:id="25" w:name="_Toc265590053"/>
      <w:bookmarkStart w:id="26" w:name="_Toc266186122"/>
      <w:r>
        <w:t>What are the p</w:t>
      </w:r>
      <w:r w:rsidR="005B0F6F" w:rsidRPr="000F79E1">
        <w:t>rohibitions on asbestos in the workplace</w:t>
      </w:r>
      <w:r>
        <w:t>?</w:t>
      </w:r>
      <w:bookmarkEnd w:id="14"/>
    </w:p>
    <w:p w14:paraId="24D97F44" w14:textId="77777777" w:rsidR="009406E4" w:rsidRDefault="002E1C78" w:rsidP="003D1EB0">
      <w:pPr>
        <w:pStyle w:val="BoxText"/>
      </w:pPr>
      <w:r>
        <w:rPr>
          <w:b/>
        </w:rPr>
        <w:t>Regulation</w:t>
      </w:r>
      <w:r w:rsidR="00A744F4" w:rsidRPr="00A744F4">
        <w:rPr>
          <w:b/>
        </w:rPr>
        <w:t xml:space="preserve"> 419 </w:t>
      </w:r>
      <w:r w:rsidR="002C1A94">
        <w:t>A</w:t>
      </w:r>
      <w:r w:rsidR="008F0F2D">
        <w:t xml:space="preserve"> person conducting a business or undertaking </w:t>
      </w:r>
      <w:r w:rsidR="002C1A94">
        <w:t>must</w:t>
      </w:r>
      <w:r w:rsidR="008F0F2D">
        <w:t xml:space="preserve"> not carry out</w:t>
      </w:r>
      <w:r w:rsidR="003841DC">
        <w:t xml:space="preserve"> or</w:t>
      </w:r>
      <w:r w:rsidR="008F0F2D">
        <w:t xml:space="preserve"> direct </w:t>
      </w:r>
      <w:r w:rsidR="00753038">
        <w:t xml:space="preserve">or allow a worker to carry out </w:t>
      </w:r>
      <w:r w:rsidR="008F0F2D">
        <w:t>work involving asbestos if that work involves manufacturing, supplying, transporting, storing, removing, using, installing, handling, treating, disposing of or disturbing asbestos</w:t>
      </w:r>
      <w:r w:rsidR="00116DCC">
        <w:t xml:space="preserve"> or </w:t>
      </w:r>
      <w:proofErr w:type="spellStart"/>
      <w:r w:rsidR="00116DCC">
        <w:t>ACM</w:t>
      </w:r>
      <w:proofErr w:type="spellEnd"/>
      <w:r w:rsidR="00753038">
        <w:t xml:space="preserve">, except </w:t>
      </w:r>
      <w:r w:rsidR="00CA3D65">
        <w:t>in prescribed circumstances</w:t>
      </w:r>
      <w:r w:rsidR="00753038">
        <w:t xml:space="preserve">. </w:t>
      </w:r>
    </w:p>
    <w:p w14:paraId="24D97F45" w14:textId="77777777" w:rsidR="009406E4" w:rsidRPr="00E6382B" w:rsidRDefault="009406E4" w:rsidP="003D1EB0">
      <w:pPr>
        <w:pStyle w:val="BoxText"/>
      </w:pPr>
      <w:r w:rsidRPr="00E6382B">
        <w:t xml:space="preserve">Note: </w:t>
      </w:r>
      <w:r w:rsidR="00C5430A">
        <w:t>T</w:t>
      </w:r>
      <w:r w:rsidRPr="00E6382B">
        <w:t xml:space="preserve">he </w:t>
      </w:r>
      <w:r w:rsidR="00C5430A">
        <w:t xml:space="preserve">prohibition on the supply of asbestos also prohibits the sale of asbestos or </w:t>
      </w:r>
      <w:proofErr w:type="spellStart"/>
      <w:r w:rsidR="00C5430A">
        <w:t>ACM</w:t>
      </w:r>
      <w:proofErr w:type="spellEnd"/>
      <w:r w:rsidR="00C5430A">
        <w:t>.</w:t>
      </w:r>
    </w:p>
    <w:p w14:paraId="24D97F46" w14:textId="77777777" w:rsidR="00F50650" w:rsidRPr="00922A7C" w:rsidRDefault="007C5651" w:rsidP="003D1EB0">
      <w:r>
        <w:t>The final prohibition for a</w:t>
      </w:r>
      <w:r w:rsidR="00164D3C">
        <w:t xml:space="preserve">sbestos </w:t>
      </w:r>
      <w:r>
        <w:t>in the workplace</w:t>
      </w:r>
      <w:r w:rsidR="00164D3C">
        <w:t xml:space="preserve"> </w:t>
      </w:r>
      <w:r w:rsidR="00EA5B2D">
        <w:t>came into effect</w:t>
      </w:r>
      <w:r>
        <w:t xml:space="preserve"> </w:t>
      </w:r>
      <w:r w:rsidR="00F50650" w:rsidRPr="00922A7C">
        <w:t>on 31 December 2003.</w:t>
      </w:r>
      <w:r w:rsidR="00223858">
        <w:t xml:space="preserve"> The</w:t>
      </w:r>
      <w:r w:rsidR="00116DCC">
        <w:t xml:space="preserve">se </w:t>
      </w:r>
      <w:r w:rsidR="00223858">
        <w:t>prohibitions</w:t>
      </w:r>
      <w:r w:rsidR="00116DCC">
        <w:t xml:space="preserve"> do not apply if the work involving asbestos is any of the following</w:t>
      </w:r>
      <w:r w:rsidR="00F50650" w:rsidRPr="00922A7C">
        <w:t>:</w:t>
      </w:r>
    </w:p>
    <w:p w14:paraId="24D97F47" w14:textId="77777777" w:rsidR="00F50650" w:rsidRPr="00922A7C" w:rsidRDefault="00326563" w:rsidP="003D1EB0">
      <w:pPr>
        <w:pStyle w:val="Bullet1"/>
      </w:pPr>
      <w:r>
        <w:t>genuine</w:t>
      </w:r>
      <w:r w:rsidR="00F50650" w:rsidRPr="00922A7C">
        <w:t xml:space="preserve"> research and analysis</w:t>
      </w:r>
    </w:p>
    <w:p w14:paraId="24D97F48" w14:textId="77777777" w:rsidR="00F50650" w:rsidRPr="00922A7C" w:rsidRDefault="00164D3C" w:rsidP="003D1EB0">
      <w:pPr>
        <w:pStyle w:val="Bullet1"/>
      </w:pPr>
      <w:r>
        <w:t>s</w:t>
      </w:r>
      <w:r w:rsidR="00F50650" w:rsidRPr="00922A7C">
        <w:t>ampling and identification</w:t>
      </w:r>
      <w:r w:rsidR="00223858">
        <w:t xml:space="preserve"> </w:t>
      </w:r>
      <w:r w:rsidR="003841DC">
        <w:t xml:space="preserve">in accordance with the </w:t>
      </w:r>
      <w:proofErr w:type="spellStart"/>
      <w:r w:rsidR="003841DC">
        <w:t>WHS</w:t>
      </w:r>
      <w:proofErr w:type="spellEnd"/>
      <w:r w:rsidR="003841DC">
        <w:t xml:space="preserve"> Regulations</w:t>
      </w:r>
    </w:p>
    <w:p w14:paraId="24D97F49" w14:textId="77777777" w:rsidR="00F50650" w:rsidRPr="00922A7C" w:rsidRDefault="00164D3C" w:rsidP="003D1EB0">
      <w:pPr>
        <w:pStyle w:val="Bullet1"/>
      </w:pPr>
      <w:r>
        <w:t>m</w:t>
      </w:r>
      <w:r w:rsidR="00F50650" w:rsidRPr="00922A7C">
        <w:t>aintenance</w:t>
      </w:r>
      <w:r w:rsidR="00116DCC">
        <w:t xml:space="preserve"> </w:t>
      </w:r>
      <w:r w:rsidR="007F24DA">
        <w:t>of</w:t>
      </w:r>
      <w:r w:rsidR="00AF3133">
        <w:t>,</w:t>
      </w:r>
      <w:r w:rsidR="007F24DA">
        <w:t xml:space="preserve"> </w:t>
      </w:r>
      <w:r w:rsidR="00116DCC" w:rsidRPr="003D1EB0">
        <w:t>o</w:t>
      </w:r>
      <w:r w:rsidR="00116DCC">
        <w:t>r service work on,</w:t>
      </w:r>
      <w:r w:rsidR="00F50650" w:rsidRPr="00922A7C">
        <w:t xml:space="preserve"> non-friable </w:t>
      </w:r>
      <w:r w:rsidR="00DB616D" w:rsidRPr="00922A7C">
        <w:t>asbestos</w:t>
      </w:r>
      <w:r w:rsidR="00116DCC">
        <w:t xml:space="preserve"> or </w:t>
      </w:r>
      <w:proofErr w:type="spellStart"/>
      <w:r w:rsidR="00116DCC">
        <w:t>ACM</w:t>
      </w:r>
      <w:proofErr w:type="spellEnd"/>
      <w:r w:rsidR="00DB616D">
        <w:t xml:space="preserve">, fixed or installed before 31 December 2003, </w:t>
      </w:r>
      <w:r>
        <w:t>in accordance with the</w:t>
      </w:r>
      <w:r w:rsidR="00923B5F">
        <w:t xml:space="preserve"> </w:t>
      </w:r>
      <w:proofErr w:type="spellStart"/>
      <w:r>
        <w:t>WHS</w:t>
      </w:r>
      <w:proofErr w:type="spellEnd"/>
      <w:r>
        <w:t xml:space="preserve"> Regulations</w:t>
      </w:r>
    </w:p>
    <w:p w14:paraId="24D97F4A" w14:textId="77777777" w:rsidR="00F50650" w:rsidRDefault="00164D3C" w:rsidP="003D1EB0">
      <w:pPr>
        <w:pStyle w:val="Bullet1"/>
      </w:pPr>
      <w:r>
        <w:t>r</w:t>
      </w:r>
      <w:r w:rsidR="00F50650" w:rsidRPr="00922A7C">
        <w:t xml:space="preserve">emoval </w:t>
      </w:r>
      <w:r w:rsidR="007C5651" w:rsidRPr="00922A7C">
        <w:t>o</w:t>
      </w:r>
      <w:r w:rsidR="007C5651">
        <w:t>r</w:t>
      </w:r>
      <w:r w:rsidR="007C5651" w:rsidRPr="00922A7C">
        <w:t xml:space="preserve"> </w:t>
      </w:r>
      <w:r w:rsidR="00F50650" w:rsidRPr="00922A7C">
        <w:t>disposal of asbestos</w:t>
      </w:r>
      <w:r w:rsidR="00116DCC">
        <w:t xml:space="preserve"> or </w:t>
      </w:r>
      <w:proofErr w:type="spellStart"/>
      <w:r w:rsidR="00116DCC">
        <w:t>ACM</w:t>
      </w:r>
      <w:proofErr w:type="spellEnd"/>
      <w:r w:rsidR="00F50650" w:rsidRPr="00922A7C">
        <w:t>, including demolition</w:t>
      </w:r>
      <w:r w:rsidR="00AF3133">
        <w:t>,</w:t>
      </w:r>
      <w:r>
        <w:t xml:space="preserve"> in accordance with the </w:t>
      </w:r>
      <w:proofErr w:type="spellStart"/>
      <w:r>
        <w:t>WHS</w:t>
      </w:r>
      <w:proofErr w:type="spellEnd"/>
      <w:r>
        <w:t xml:space="preserve"> Regulations</w:t>
      </w:r>
    </w:p>
    <w:p w14:paraId="24D97F4B" w14:textId="77777777" w:rsidR="00116DCC" w:rsidRPr="00922A7C" w:rsidRDefault="00116DCC" w:rsidP="003D1EB0">
      <w:pPr>
        <w:pStyle w:val="Bullet1"/>
      </w:pPr>
      <w:r>
        <w:t>transport and disposal of asbestos and asbestos waste in accordance with jurisdictional legislation</w:t>
      </w:r>
    </w:p>
    <w:p w14:paraId="24D97F4C" w14:textId="77777777" w:rsidR="00C920D4" w:rsidRDefault="00C920D4" w:rsidP="003D1EB0">
      <w:pPr>
        <w:pStyle w:val="Bullet1"/>
      </w:pPr>
      <w:r>
        <w:t>demonstration</w:t>
      </w:r>
      <w:r w:rsidR="00765C97">
        <w:t>s</w:t>
      </w:r>
      <w:r>
        <w:t>, education or practical training in relation to asbestos</w:t>
      </w:r>
      <w:r w:rsidR="00116DCC">
        <w:t xml:space="preserve"> or </w:t>
      </w:r>
      <w:proofErr w:type="spellStart"/>
      <w:r w:rsidR="00116DCC">
        <w:t>ACM</w:t>
      </w:r>
      <w:proofErr w:type="spellEnd"/>
    </w:p>
    <w:p w14:paraId="24D97F4D" w14:textId="77777777" w:rsidR="00F50650" w:rsidRPr="00922A7C" w:rsidRDefault="00164D3C" w:rsidP="003D1EB0">
      <w:pPr>
        <w:pStyle w:val="Bullet1"/>
      </w:pPr>
      <w:r>
        <w:t>d</w:t>
      </w:r>
      <w:r w:rsidR="00F50650" w:rsidRPr="00922A7C">
        <w:t xml:space="preserve">isplay, or preparation or maintenance </w:t>
      </w:r>
      <w:r w:rsidR="00DB616D">
        <w:t>for</w:t>
      </w:r>
      <w:r w:rsidR="00F50650" w:rsidRPr="00922A7C">
        <w:t xml:space="preserve"> display, of an artefact or thing that is, or includes, asbestos</w:t>
      </w:r>
      <w:r w:rsidR="00116DCC">
        <w:t xml:space="preserve"> or </w:t>
      </w:r>
      <w:proofErr w:type="spellStart"/>
      <w:r w:rsidR="00116DCC">
        <w:t>ACM</w:t>
      </w:r>
      <w:proofErr w:type="spellEnd"/>
    </w:p>
    <w:p w14:paraId="24D97F4E" w14:textId="77777777" w:rsidR="00F50650" w:rsidRPr="00922A7C" w:rsidRDefault="00164D3C" w:rsidP="003D1EB0">
      <w:pPr>
        <w:pStyle w:val="Bullet1"/>
      </w:pPr>
      <w:r>
        <w:t>m</w:t>
      </w:r>
      <w:r w:rsidR="00F50650" w:rsidRPr="00922A7C">
        <w:t xml:space="preserve">anagement </w:t>
      </w:r>
      <w:r w:rsidR="007726B2">
        <w:t xml:space="preserve">in accordance with the </w:t>
      </w:r>
      <w:proofErr w:type="spellStart"/>
      <w:r w:rsidR="007726B2">
        <w:t>WHS</w:t>
      </w:r>
      <w:proofErr w:type="spellEnd"/>
      <w:r w:rsidR="007726B2">
        <w:t xml:space="preserve"> Regulations </w:t>
      </w:r>
      <w:r w:rsidR="00F50650" w:rsidRPr="00922A7C">
        <w:t xml:space="preserve">of </w:t>
      </w:r>
      <w:r w:rsidR="00F50650" w:rsidRPr="00C56594">
        <w:t>in</w:t>
      </w:r>
      <w:r w:rsidR="00C56594" w:rsidRPr="00C56594">
        <w:noBreakHyphen/>
      </w:r>
      <w:r w:rsidR="00F50650" w:rsidRPr="00342AFA">
        <w:t>situ</w:t>
      </w:r>
      <w:r w:rsidR="00F50650" w:rsidRPr="00922A7C">
        <w:t xml:space="preserve"> </w:t>
      </w:r>
      <w:r w:rsidR="007C5651">
        <w:t xml:space="preserve">asbestos </w:t>
      </w:r>
      <w:r w:rsidR="00F50650" w:rsidRPr="00922A7C">
        <w:t xml:space="preserve">that was installed or fixed </w:t>
      </w:r>
      <w:r w:rsidR="005A22BB">
        <w:t>before</w:t>
      </w:r>
      <w:r w:rsidR="00F50650" w:rsidRPr="00922A7C">
        <w:t xml:space="preserve"> 31 December 2003</w:t>
      </w:r>
    </w:p>
    <w:p w14:paraId="24D97F4F" w14:textId="77777777" w:rsidR="0047782C" w:rsidRDefault="00116DCC" w:rsidP="003D1EB0">
      <w:pPr>
        <w:pStyle w:val="Bullet1"/>
      </w:pPr>
      <w:r w:rsidRPr="0047782C">
        <w:t xml:space="preserve">work that disturbs asbestos during </w:t>
      </w:r>
      <w:r w:rsidR="00F50650" w:rsidRPr="0047782C">
        <w:t xml:space="preserve">mining </w:t>
      </w:r>
      <w:r w:rsidRPr="0047782C">
        <w:t>operations</w:t>
      </w:r>
      <w:r w:rsidR="0047782C" w:rsidRPr="0047782C">
        <w:t xml:space="preserve"> that involve the extraction</w:t>
      </w:r>
      <w:r w:rsidR="007F24DA">
        <w:t xml:space="preserve"> of</w:t>
      </w:r>
      <w:r w:rsidR="0047782C" w:rsidRPr="0047782C">
        <w:t xml:space="preserve"> or exploration fo</w:t>
      </w:r>
      <w:r w:rsidR="0047782C">
        <w:t>r a mineral other than asbestos</w:t>
      </w:r>
      <w:r w:rsidR="0047782C" w:rsidRPr="0047782C" w:rsidDel="0047782C">
        <w:t xml:space="preserve"> </w:t>
      </w:r>
    </w:p>
    <w:p w14:paraId="24D97F50" w14:textId="77777777" w:rsidR="00F50650" w:rsidRPr="00922A7C" w:rsidRDefault="00DD4F2B" w:rsidP="003D1EB0">
      <w:pPr>
        <w:pStyle w:val="Bullet1"/>
      </w:pPr>
      <w:r w:rsidRPr="0047782C">
        <w:t>l</w:t>
      </w:r>
      <w:r w:rsidR="00B31FB8" w:rsidRPr="0047782C">
        <w:t>aundering asbestos</w:t>
      </w:r>
      <w:r w:rsidR="00AF3133">
        <w:t>-</w:t>
      </w:r>
      <w:r w:rsidR="00F50650" w:rsidRPr="0047782C">
        <w:t xml:space="preserve">contaminated </w:t>
      </w:r>
      <w:r w:rsidR="005A22BB">
        <w:t>clothing</w:t>
      </w:r>
      <w:r w:rsidR="00223858" w:rsidRPr="0047782C">
        <w:t xml:space="preserve"> in accor</w:t>
      </w:r>
      <w:r w:rsidR="00223858">
        <w:t xml:space="preserve">dance with the </w:t>
      </w:r>
      <w:proofErr w:type="spellStart"/>
      <w:r w:rsidR="00223858">
        <w:t>WHS</w:t>
      </w:r>
      <w:proofErr w:type="spellEnd"/>
      <w:r w:rsidR="00223858">
        <w:t xml:space="preserve"> Regulations</w:t>
      </w:r>
    </w:p>
    <w:p w14:paraId="24D97F51" w14:textId="77777777" w:rsidR="00F50650" w:rsidRPr="00922A7C" w:rsidRDefault="00164D3C" w:rsidP="003D1EB0">
      <w:pPr>
        <w:pStyle w:val="Bullet1"/>
      </w:pPr>
      <w:proofErr w:type="gramStart"/>
      <w:r>
        <w:t>where</w:t>
      </w:r>
      <w:proofErr w:type="gramEnd"/>
      <w:r>
        <w:t xml:space="preserve"> the regulator </w:t>
      </w:r>
      <w:r w:rsidR="00DB616D">
        <w:t xml:space="preserve">approves </w:t>
      </w:r>
      <w:r>
        <w:t xml:space="preserve">the </w:t>
      </w:r>
      <w:r w:rsidR="0047782C">
        <w:t xml:space="preserve">method adopted for </w:t>
      </w:r>
      <w:r>
        <w:t xml:space="preserve">managing </w:t>
      </w:r>
      <w:r w:rsidR="003B4635">
        <w:t>risk</w:t>
      </w:r>
      <w:r>
        <w:t xml:space="preserve"> </w:t>
      </w:r>
      <w:r w:rsidR="0047782C">
        <w:t xml:space="preserve">associated with </w:t>
      </w:r>
      <w:r>
        <w:t>asbestos</w:t>
      </w:r>
      <w:r w:rsidR="00D457D4">
        <w:t>.</w:t>
      </w:r>
    </w:p>
    <w:p w14:paraId="24D97F52" w14:textId="77777777" w:rsidR="00397F64" w:rsidRDefault="00397F64" w:rsidP="003D1EB0">
      <w:r>
        <w:t>Work involving asbestos-contaminated soil is not prohibited as long as a competent person has</w:t>
      </w:r>
      <w:r w:rsidR="005A22BB">
        <w:t xml:space="preserve"> determined the soil does not contain any visible </w:t>
      </w:r>
      <w:proofErr w:type="spellStart"/>
      <w:r w:rsidR="000E7033">
        <w:t>ACM</w:t>
      </w:r>
      <w:proofErr w:type="spellEnd"/>
      <w:r w:rsidR="000E7033">
        <w:t xml:space="preserve"> or friable </w:t>
      </w:r>
      <w:r w:rsidR="005A22BB">
        <w:t>asbestos</w:t>
      </w:r>
      <w:r w:rsidR="000E7033">
        <w:t>. If friable asbestos is visible, it</w:t>
      </w:r>
      <w:r w:rsidR="005A22BB">
        <w:t xml:space="preserve"> </w:t>
      </w:r>
      <w:r w:rsidR="00AF3133">
        <w:t xml:space="preserve">should </w:t>
      </w:r>
      <w:r w:rsidR="005A22BB">
        <w:t>not contain more than trace levels of asbestos determined in</w:t>
      </w:r>
      <w:r>
        <w:t xml:space="preserve"> accordance with </w:t>
      </w:r>
      <w:proofErr w:type="spellStart"/>
      <w:r w:rsidRPr="00AF3133">
        <w:t>AS4964:2004</w:t>
      </w:r>
      <w:proofErr w:type="spellEnd"/>
      <w:r w:rsidRPr="00E02384">
        <w:rPr>
          <w:i/>
        </w:rPr>
        <w:t xml:space="preserve"> Method for the qualitative identification of asbestos in bulk samples</w:t>
      </w:r>
      <w:r>
        <w:t>.</w:t>
      </w:r>
    </w:p>
    <w:p w14:paraId="24D97F53" w14:textId="77777777" w:rsidR="00397F64" w:rsidRDefault="00397F64" w:rsidP="003D1EB0">
      <w:r>
        <w:t>The m</w:t>
      </w:r>
      <w:r w:rsidRPr="00922A7C">
        <w:t xml:space="preserve">anagement of </w:t>
      </w:r>
      <w:r>
        <w:t>naturally occurring asbestos (</w:t>
      </w:r>
      <w:proofErr w:type="spellStart"/>
      <w:r>
        <w:t>NOA</w:t>
      </w:r>
      <w:proofErr w:type="spellEnd"/>
      <w:r>
        <w:t>)</w:t>
      </w:r>
      <w:r w:rsidRPr="00922A7C">
        <w:t xml:space="preserve"> that stays in its natural state</w:t>
      </w:r>
      <w:r>
        <w:t xml:space="preserve"> is not prohibited if managed in accordance with </w:t>
      </w:r>
      <w:r w:rsidR="007F24DA">
        <w:t xml:space="preserve">an </w:t>
      </w:r>
      <w:r>
        <w:t xml:space="preserve">asbestos management plan. </w:t>
      </w:r>
    </w:p>
    <w:p w14:paraId="24D97F54" w14:textId="77777777" w:rsidR="00397F64" w:rsidRDefault="00397F64" w:rsidP="003D1EB0">
      <w:pPr>
        <w:rPr>
          <w:color w:val="000000"/>
        </w:rPr>
      </w:pPr>
      <w:r>
        <w:t>A</w:t>
      </w:r>
      <w:r w:rsidRPr="00A64BF0">
        <w:t>lthough t</w:t>
      </w:r>
      <w:r w:rsidRPr="00A64BF0">
        <w:rPr>
          <w:color w:val="000000"/>
        </w:rPr>
        <w:t xml:space="preserve">he ultimate goal </w:t>
      </w:r>
      <w:r>
        <w:rPr>
          <w:color w:val="000000"/>
        </w:rPr>
        <w:t xml:space="preserve">of this prohibition </w:t>
      </w:r>
      <w:r w:rsidRPr="00A64BF0">
        <w:rPr>
          <w:color w:val="000000"/>
        </w:rPr>
        <w:t>is for all workplaces to be free of asbestos, i</w:t>
      </w:r>
      <w:r w:rsidRPr="00A64BF0">
        <w:t>t is only when these materials are being replaced</w:t>
      </w:r>
      <w:r>
        <w:t xml:space="preserve"> or where they present a health risk</w:t>
      </w:r>
      <w:r w:rsidRPr="00A64BF0">
        <w:t xml:space="preserve"> that non-asbestos alternatives must be used. </w:t>
      </w:r>
      <w:r w:rsidR="007F24DA">
        <w:rPr>
          <w:color w:val="000000"/>
        </w:rPr>
        <w:t>C</w:t>
      </w:r>
      <w:r>
        <w:rPr>
          <w:color w:val="000000"/>
        </w:rPr>
        <w:t xml:space="preserve">aution needs to be taken when working with buildings constructed prior to 1990 or newer buildings that may have used recycled materials and may have reinstated old plant </w:t>
      </w:r>
      <w:r w:rsidR="002C1A94">
        <w:rPr>
          <w:color w:val="000000"/>
        </w:rPr>
        <w:t>containing</w:t>
      </w:r>
      <w:r>
        <w:rPr>
          <w:color w:val="000000"/>
        </w:rPr>
        <w:t xml:space="preserve"> </w:t>
      </w:r>
      <w:proofErr w:type="spellStart"/>
      <w:r>
        <w:rPr>
          <w:color w:val="000000"/>
        </w:rPr>
        <w:t>ACM</w:t>
      </w:r>
      <w:proofErr w:type="spellEnd"/>
      <w:r>
        <w:rPr>
          <w:color w:val="000000"/>
        </w:rPr>
        <w:t xml:space="preserve"> gaskets and/or linings.</w:t>
      </w:r>
    </w:p>
    <w:p w14:paraId="24D97F55" w14:textId="77777777" w:rsidR="00397F64" w:rsidRDefault="00397F64" w:rsidP="003D1EB0">
      <w:r>
        <w:t>If asbestos</w:t>
      </w:r>
      <w:r w:rsidR="007F24DA">
        <w:t xml:space="preserve"> or </w:t>
      </w:r>
      <w:proofErr w:type="spellStart"/>
      <w:r w:rsidR="007F24DA">
        <w:t>ACM</w:t>
      </w:r>
      <w:proofErr w:type="spellEnd"/>
      <w:r>
        <w:t xml:space="preserve"> is identified in a workplace and demolition or refurbishment work is </w:t>
      </w:r>
      <w:r w:rsidR="007F24DA">
        <w:t xml:space="preserve">going to be </w:t>
      </w:r>
      <w:r>
        <w:t xml:space="preserve">carried out, the asbestos </w:t>
      </w:r>
      <w:r w:rsidR="007F24DA">
        <w:t xml:space="preserve">or </w:t>
      </w:r>
      <w:proofErr w:type="spellStart"/>
      <w:r w:rsidR="007F24DA">
        <w:t>ACM</w:t>
      </w:r>
      <w:proofErr w:type="spellEnd"/>
      <w:r w:rsidR="007F24DA">
        <w:t xml:space="preserve"> </w:t>
      </w:r>
      <w:r w:rsidR="0092212C">
        <w:t>must</w:t>
      </w:r>
      <w:r>
        <w:t xml:space="preserve"> be removed if it is likely to be disturbed before the work starts. If other maintenance or service work is to be carried out at the workplace, removal of asbestos should be considered as a control measure.</w:t>
      </w:r>
    </w:p>
    <w:p w14:paraId="24D97F56" w14:textId="77777777" w:rsidR="00397F64" w:rsidRDefault="00397F64" w:rsidP="003D1EB0">
      <w:r>
        <w:t>Where remova</w:t>
      </w:r>
      <w:r w:rsidR="005A22BB">
        <w:t>l is not reasonably practicable,</w:t>
      </w:r>
      <w:r w:rsidRPr="00A64BF0">
        <w:t xml:space="preserve"> </w:t>
      </w:r>
      <w:r>
        <w:t xml:space="preserve">other </w:t>
      </w:r>
      <w:r w:rsidRPr="00A64BF0">
        <w:t xml:space="preserve">control measures </w:t>
      </w:r>
      <w:r>
        <w:t>must be implemented to minimise exposure</w:t>
      </w:r>
      <w:r w:rsidR="008C57C4">
        <w:t>,</w:t>
      </w:r>
      <w:r>
        <w:t xml:space="preserve"> including </w:t>
      </w:r>
      <w:r w:rsidRPr="00A64BF0">
        <w:t xml:space="preserve">encapsulation or sealing.  </w:t>
      </w:r>
    </w:p>
    <w:p w14:paraId="24D97F57" w14:textId="22BE33B1" w:rsidR="00F50650" w:rsidRDefault="00F50650" w:rsidP="003D1EB0">
      <w:r w:rsidRPr="005D38AE">
        <w:t xml:space="preserve">In addition to the prohibition, there is also a restriction on who can remove asbestos. </w:t>
      </w:r>
      <w:r w:rsidR="002C1A94">
        <w:t>A</w:t>
      </w:r>
      <w:r w:rsidR="007B4C62">
        <w:t>sbestos</w:t>
      </w:r>
      <w:r w:rsidR="007F24DA">
        <w:t xml:space="preserve"> </w:t>
      </w:r>
      <w:r w:rsidR="007B4C62">
        <w:t>removalist</w:t>
      </w:r>
      <w:r w:rsidR="002C1A94">
        <w:t>s</w:t>
      </w:r>
      <w:r w:rsidR="007B4C62">
        <w:t xml:space="preserve"> </w:t>
      </w:r>
      <w:r w:rsidR="0092212C">
        <w:t>and their workers must be competent to carry out asbestos removal work and</w:t>
      </w:r>
      <w:r w:rsidR="008C57C4">
        <w:t>,</w:t>
      </w:r>
      <w:r w:rsidR="0092212C">
        <w:t xml:space="preserve"> except in limited circumstances, must be licensed. </w:t>
      </w:r>
      <w:r w:rsidR="00EA5B2D">
        <w:t>F</w:t>
      </w:r>
      <w:r w:rsidRPr="005D38AE">
        <w:t xml:space="preserve">urther details on </w:t>
      </w:r>
      <w:r w:rsidR="0047782C">
        <w:t xml:space="preserve">who can </w:t>
      </w:r>
      <w:r w:rsidRPr="005D38AE">
        <w:t>remov</w:t>
      </w:r>
      <w:r w:rsidR="0047782C">
        <w:t>e</w:t>
      </w:r>
      <w:r w:rsidRPr="005D38AE">
        <w:t xml:space="preserve"> asbestos can be found in the</w:t>
      </w:r>
      <w:r w:rsidR="0092212C">
        <w:t xml:space="preserve"> </w:t>
      </w:r>
      <w:proofErr w:type="spellStart"/>
      <w:r w:rsidR="0092212C">
        <w:t>WHS</w:t>
      </w:r>
      <w:proofErr w:type="spellEnd"/>
      <w:r w:rsidR="0092212C">
        <w:t xml:space="preserve"> Regulations and the</w:t>
      </w:r>
      <w:r w:rsidRPr="005D38AE">
        <w:t xml:space="preserve"> </w:t>
      </w:r>
      <w:hyperlink r:id="rId19" w:history="1">
        <w:r w:rsidRPr="00223913">
          <w:rPr>
            <w:rStyle w:val="Hyperlink"/>
          </w:rPr>
          <w:t>Code of Practice:</w:t>
        </w:r>
        <w:r w:rsidRPr="004F1BD8">
          <w:rPr>
            <w:rStyle w:val="Hyperlink"/>
            <w:i/>
          </w:rPr>
          <w:t xml:space="preserve"> How to Safely Remove Asbestos</w:t>
        </w:r>
      </w:hyperlink>
      <w:r w:rsidRPr="005D38AE">
        <w:t>.</w:t>
      </w:r>
      <w:bookmarkStart w:id="27" w:name="_Toc265357012"/>
      <w:bookmarkStart w:id="28" w:name="_Toc265590051"/>
    </w:p>
    <w:bookmarkEnd w:id="15"/>
    <w:bookmarkEnd w:id="16"/>
    <w:bookmarkEnd w:id="17"/>
    <w:bookmarkEnd w:id="18"/>
    <w:bookmarkEnd w:id="19"/>
    <w:bookmarkEnd w:id="20"/>
    <w:bookmarkEnd w:id="21"/>
    <w:bookmarkEnd w:id="22"/>
    <w:bookmarkEnd w:id="23"/>
    <w:bookmarkEnd w:id="24"/>
    <w:bookmarkEnd w:id="25"/>
    <w:bookmarkEnd w:id="26"/>
    <w:bookmarkEnd w:id="27"/>
    <w:bookmarkEnd w:id="28"/>
    <w:p w14:paraId="24D97F58" w14:textId="77777777" w:rsidR="00397F64" w:rsidRPr="002930B3" w:rsidRDefault="00397F64" w:rsidP="003D1EB0">
      <w:pPr>
        <w:pStyle w:val="Heading3"/>
      </w:pPr>
      <w:r w:rsidRPr="002930B3">
        <w:t>Prohibitions on the import of plant and other materials that contain asbestos</w:t>
      </w:r>
    </w:p>
    <w:p w14:paraId="24D97F59" w14:textId="77777777" w:rsidR="00397F64" w:rsidRDefault="00397F64" w:rsidP="003D1EB0">
      <w:r w:rsidRPr="00C60A56">
        <w:t xml:space="preserve">The importation of asbestos or </w:t>
      </w:r>
      <w:r>
        <w:t>materials</w:t>
      </w:r>
      <w:r w:rsidRPr="00C60A56">
        <w:t xml:space="preserve"> containing asbestos into</w:t>
      </w:r>
      <w:r>
        <w:t xml:space="preserve"> </w:t>
      </w:r>
      <w:r w:rsidRPr="00C60A56">
        <w:t xml:space="preserve">Australia is generally prohibited under the </w:t>
      </w:r>
      <w:r w:rsidRPr="00C60A56">
        <w:rPr>
          <w:i/>
        </w:rPr>
        <w:t>Customs (Prohibited Imports) Regulations 1956</w:t>
      </w:r>
      <w:r w:rsidRPr="00C60A56">
        <w:t xml:space="preserve"> (Customs PI Regulations).</w:t>
      </w:r>
    </w:p>
    <w:p w14:paraId="24D97F5A" w14:textId="77777777" w:rsidR="00397F64" w:rsidRDefault="00397F64" w:rsidP="003D1EB0">
      <w:r w:rsidRPr="00C60A56">
        <w:t>To complement th</w:t>
      </w:r>
      <w:r>
        <w:t>e ban</w:t>
      </w:r>
      <w:r w:rsidRPr="00C60A56">
        <w:t xml:space="preserve"> on the importation, manufacture and use</w:t>
      </w:r>
      <w:r>
        <w:t xml:space="preserve"> </w:t>
      </w:r>
      <w:r w:rsidRPr="00C60A56">
        <w:t>of all forms of asbestos and asbestos</w:t>
      </w:r>
      <w:r w:rsidR="008C57C4">
        <w:t>-</w:t>
      </w:r>
      <w:r w:rsidRPr="00C60A56">
        <w:t xml:space="preserve">containing products </w:t>
      </w:r>
      <w:r>
        <w:t xml:space="preserve">from </w:t>
      </w:r>
      <w:r w:rsidRPr="00C60A56">
        <w:t>31 December 2003, the</w:t>
      </w:r>
      <w:r>
        <w:t xml:space="preserve"> </w:t>
      </w:r>
      <w:r w:rsidRPr="00C60A56">
        <w:t>import prohibition on asbestos under the Customs PI Regulations</w:t>
      </w:r>
      <w:r>
        <w:t xml:space="preserve"> </w:t>
      </w:r>
      <w:r w:rsidRPr="00C60A56">
        <w:t xml:space="preserve">was also introduced. </w:t>
      </w:r>
    </w:p>
    <w:p w14:paraId="24D97F5B" w14:textId="77777777" w:rsidR="00397F64" w:rsidRDefault="00082218" w:rsidP="003D1EB0">
      <w:r>
        <w:t>I</w:t>
      </w:r>
      <w:r w:rsidR="00397F64">
        <w:t>f p</w:t>
      </w:r>
      <w:r w:rsidR="002C1A94">
        <w:t>lant or other materials are</w:t>
      </w:r>
      <w:r w:rsidR="00397F64">
        <w:t xml:space="preserve"> imported from countries where asbestos is not </w:t>
      </w:r>
      <w:r>
        <w:t xml:space="preserve">yet </w:t>
      </w:r>
      <w:r w:rsidR="00397F64">
        <w:t>prohibited, a quality assurance system should be put in place to ensure they do not contain asbestos prior to supplying or using it in the workplace.</w:t>
      </w:r>
    </w:p>
    <w:p w14:paraId="24D97F5C" w14:textId="6413EFD2" w:rsidR="00397F64" w:rsidRPr="00C60A56" w:rsidRDefault="00397F64" w:rsidP="003D1EB0">
      <w:r>
        <w:t>Further</w:t>
      </w:r>
      <w:r w:rsidRPr="00C60A56">
        <w:t xml:space="preserve"> information on </w:t>
      </w:r>
      <w:r>
        <w:t xml:space="preserve">importing asbestos or </w:t>
      </w:r>
      <w:r w:rsidRPr="00C60A56">
        <w:t xml:space="preserve">any </w:t>
      </w:r>
      <w:r>
        <w:t>other c</w:t>
      </w:r>
      <w:r w:rsidRPr="00C60A56">
        <w:t>ustoms matter</w:t>
      </w:r>
      <w:r>
        <w:t xml:space="preserve"> is available on</w:t>
      </w:r>
      <w:r w:rsidRPr="00C60A56">
        <w:t xml:space="preserve"> the </w:t>
      </w:r>
      <w:hyperlink r:id="rId20" w:history="1">
        <w:r w:rsidRPr="00185028">
          <w:rPr>
            <w:rStyle w:val="Hyperlink"/>
          </w:rPr>
          <w:t>Customs website</w:t>
        </w:r>
      </w:hyperlink>
      <w:r>
        <w:t xml:space="preserve"> </w:t>
      </w:r>
      <w:r w:rsidR="008C57C4">
        <w:t>&lt;</w:t>
      </w:r>
      <w:r w:rsidR="00185028" w:rsidRPr="00223913">
        <w:t>http://www.customs.gov.au</w:t>
      </w:r>
      <w:r w:rsidR="008C57C4">
        <w:t>&gt;</w:t>
      </w:r>
      <w:r>
        <w:t xml:space="preserve">. </w:t>
      </w:r>
    </w:p>
    <w:p w14:paraId="24D97F5D" w14:textId="77777777" w:rsidR="00F50650" w:rsidRPr="000F79E1" w:rsidRDefault="00D4301B" w:rsidP="003D1EB0">
      <w:pPr>
        <w:pStyle w:val="Heading2"/>
      </w:pPr>
      <w:bookmarkStart w:id="29" w:name="_Toc421709402"/>
      <w:r>
        <w:t>Wh</w:t>
      </w:r>
      <w:r w:rsidR="00E830C1">
        <w:t>o has</w:t>
      </w:r>
      <w:r>
        <w:t xml:space="preserve"> duties to </w:t>
      </w:r>
      <w:r w:rsidR="005B0F6F" w:rsidRPr="000F79E1">
        <w:t>manag</w:t>
      </w:r>
      <w:r w:rsidR="00E830C1">
        <w:t xml:space="preserve">e and control </w:t>
      </w:r>
      <w:r w:rsidR="005B0F6F" w:rsidRPr="000F79E1">
        <w:t>asbestos</w:t>
      </w:r>
      <w:r w:rsidR="00E830C1">
        <w:t xml:space="preserve"> or </w:t>
      </w:r>
      <w:proofErr w:type="spellStart"/>
      <w:r w:rsidR="00E830C1">
        <w:t>ACM</w:t>
      </w:r>
      <w:proofErr w:type="spellEnd"/>
      <w:r>
        <w:t>?</w:t>
      </w:r>
      <w:bookmarkEnd w:id="29"/>
    </w:p>
    <w:p w14:paraId="24D97F5E" w14:textId="77777777" w:rsidR="00D92D7C" w:rsidRDefault="003841DC" w:rsidP="00223913">
      <w:pPr>
        <w:spacing w:after="240"/>
      </w:pPr>
      <w:r>
        <w:t xml:space="preserve">The </w:t>
      </w:r>
      <w:proofErr w:type="spellStart"/>
      <w:r w:rsidRPr="00BB5251">
        <w:t>WHS</w:t>
      </w:r>
      <w:proofErr w:type="spellEnd"/>
      <w:r w:rsidRPr="00BB5251">
        <w:t xml:space="preserve"> Act requires all persons who conduct a business or undertaking to ensure, so far as is reasonably practicable, that workers and other persons are not put at risk from work carried out as part of the business or undertaking.</w:t>
      </w:r>
      <w:r w:rsidR="00D92D7C" w:rsidRPr="00D92D7C">
        <w:t xml:space="preserve"> </w:t>
      </w:r>
      <w:r w:rsidR="00397F64">
        <w:t xml:space="preserve">The </w:t>
      </w:r>
      <w:proofErr w:type="spellStart"/>
      <w:r w:rsidR="00397F64">
        <w:t>WHS</w:t>
      </w:r>
      <w:proofErr w:type="spellEnd"/>
      <w:r w:rsidR="00397F64">
        <w:t xml:space="preserve"> Regulations include specific obligations to manage and control asbestos and </w:t>
      </w:r>
      <w:proofErr w:type="spellStart"/>
      <w:r w:rsidR="00397F64">
        <w:t>ACM</w:t>
      </w:r>
      <w:proofErr w:type="spellEnd"/>
      <w:r w:rsidR="00397F64">
        <w:t xml:space="preserve"> at the workplace. These are summarised in the table below.</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Description w:val="This table shows obligations for persons who conduct a business or undertaking to manage and control asbestos and ACM at the workplace."/>
      </w:tblPr>
      <w:tblGrid>
        <w:gridCol w:w="1696"/>
        <w:gridCol w:w="8158"/>
      </w:tblGrid>
      <w:tr w:rsidR="00833051" w:rsidRPr="00F231BD" w14:paraId="24D97F61" w14:textId="77777777" w:rsidTr="000A5B56">
        <w:trPr>
          <w:trHeight w:val="498"/>
          <w:tblHeader/>
        </w:trPr>
        <w:tc>
          <w:tcPr>
            <w:tcW w:w="1696" w:type="dxa"/>
            <w:shd w:val="clear" w:color="auto" w:fill="365F91" w:themeFill="accent1" w:themeFillShade="BF"/>
          </w:tcPr>
          <w:p w14:paraId="24D97F5F" w14:textId="77777777" w:rsidR="00833051" w:rsidRPr="000A5B56" w:rsidRDefault="00833051" w:rsidP="00C770AF">
            <w:pPr>
              <w:pStyle w:val="TableBold"/>
              <w:spacing w:before="120"/>
              <w:contextualSpacing w:val="0"/>
              <w:rPr>
                <w:color w:val="FFFFFF"/>
              </w:rPr>
            </w:pPr>
            <w:r w:rsidRPr="000A5B56">
              <w:rPr>
                <w:color w:val="FFFFFF"/>
              </w:rPr>
              <w:t>Duty holder</w:t>
            </w:r>
          </w:p>
        </w:tc>
        <w:tc>
          <w:tcPr>
            <w:tcW w:w="8158" w:type="dxa"/>
            <w:shd w:val="clear" w:color="auto" w:fill="365F91" w:themeFill="accent1" w:themeFillShade="BF"/>
          </w:tcPr>
          <w:p w14:paraId="24D97F60" w14:textId="77777777" w:rsidR="00833051" w:rsidRPr="000A5B56" w:rsidRDefault="00833051" w:rsidP="00C770AF">
            <w:pPr>
              <w:pStyle w:val="TableBold"/>
              <w:spacing w:before="120"/>
              <w:contextualSpacing w:val="0"/>
              <w:rPr>
                <w:color w:val="FFFFFF"/>
              </w:rPr>
            </w:pPr>
            <w:r w:rsidRPr="000A5B56">
              <w:rPr>
                <w:color w:val="FFFFFF"/>
              </w:rPr>
              <w:t xml:space="preserve">Responsibilities </w:t>
            </w:r>
          </w:p>
        </w:tc>
      </w:tr>
      <w:tr w:rsidR="00833051" w:rsidRPr="00F231BD" w14:paraId="24D97F78" w14:textId="77777777" w:rsidTr="000A5B56">
        <w:trPr>
          <w:trHeight w:val="317"/>
        </w:trPr>
        <w:tc>
          <w:tcPr>
            <w:tcW w:w="1696" w:type="dxa"/>
            <w:shd w:val="clear" w:color="auto" w:fill="DBE5F1" w:themeFill="accent1" w:themeFillTint="33"/>
          </w:tcPr>
          <w:p w14:paraId="24D97F62" w14:textId="77777777" w:rsidR="00833051" w:rsidRPr="000A5B56" w:rsidRDefault="00833051" w:rsidP="003D1EB0">
            <w:pPr>
              <w:pStyle w:val="TableText0"/>
              <w:rPr>
                <w:b/>
                <w:sz w:val="22"/>
                <w:szCs w:val="22"/>
              </w:rPr>
            </w:pPr>
            <w:r w:rsidRPr="000A5B56">
              <w:rPr>
                <w:b/>
                <w:sz w:val="22"/>
                <w:szCs w:val="22"/>
              </w:rPr>
              <w:t>Person conducting a business or undertaking</w:t>
            </w:r>
            <w:r w:rsidR="00615B44" w:rsidRPr="000A5B56">
              <w:rPr>
                <w:b/>
                <w:sz w:val="22"/>
                <w:szCs w:val="22"/>
              </w:rPr>
              <w:t xml:space="preserve"> </w:t>
            </w:r>
            <w:r w:rsidR="00C274C9" w:rsidRPr="000A5B56">
              <w:rPr>
                <w:b/>
                <w:sz w:val="22"/>
                <w:szCs w:val="22"/>
              </w:rPr>
              <w:t>(</w:t>
            </w:r>
            <w:proofErr w:type="spellStart"/>
            <w:r w:rsidR="00C274C9" w:rsidRPr="000A5B56">
              <w:rPr>
                <w:b/>
                <w:sz w:val="22"/>
                <w:szCs w:val="22"/>
              </w:rPr>
              <w:t>PCBU</w:t>
            </w:r>
            <w:proofErr w:type="spellEnd"/>
            <w:r w:rsidR="00C274C9" w:rsidRPr="000A5B56">
              <w:rPr>
                <w:b/>
                <w:sz w:val="22"/>
                <w:szCs w:val="22"/>
              </w:rPr>
              <w:t>)</w:t>
            </w:r>
          </w:p>
        </w:tc>
        <w:tc>
          <w:tcPr>
            <w:tcW w:w="8158" w:type="dxa"/>
          </w:tcPr>
          <w:p w14:paraId="24D97F63" w14:textId="77777777" w:rsidR="00C274C9" w:rsidRPr="000A5B56" w:rsidRDefault="00C274C9" w:rsidP="008C57C4">
            <w:pPr>
              <w:pStyle w:val="TableTextBold"/>
              <w:rPr>
                <w:sz w:val="22"/>
                <w:szCs w:val="22"/>
              </w:rPr>
            </w:pPr>
            <w:r w:rsidRPr="000A5B56">
              <w:rPr>
                <w:sz w:val="22"/>
                <w:szCs w:val="22"/>
              </w:rPr>
              <w:t>Control risk of exposure</w:t>
            </w:r>
          </w:p>
          <w:p w14:paraId="24D97F64" w14:textId="77777777" w:rsidR="00543811" w:rsidRPr="000A5B56" w:rsidRDefault="00543811" w:rsidP="008C57C4">
            <w:pPr>
              <w:pStyle w:val="TableBullet"/>
              <w:rPr>
                <w:sz w:val="22"/>
              </w:rPr>
            </w:pPr>
            <w:r w:rsidRPr="000A5B56">
              <w:rPr>
                <w:sz w:val="22"/>
              </w:rPr>
              <w:t>must ensure, so far as is reasonably practicable</w:t>
            </w:r>
            <w:r w:rsidR="008C57C4" w:rsidRPr="000A5B56">
              <w:rPr>
                <w:sz w:val="22"/>
              </w:rPr>
              <w:t>,</w:t>
            </w:r>
            <w:r w:rsidRPr="000A5B56">
              <w:rPr>
                <w:sz w:val="22"/>
              </w:rPr>
              <w:t xml:space="preserve"> </w:t>
            </w:r>
            <w:r w:rsidR="008C57C4" w:rsidRPr="000A5B56">
              <w:rPr>
                <w:sz w:val="22"/>
              </w:rPr>
              <w:t xml:space="preserve">that </w:t>
            </w:r>
            <w:r w:rsidRPr="000A5B56">
              <w:rPr>
                <w:sz w:val="22"/>
              </w:rPr>
              <w:t>exposure of a person at the workplace to airborne asbestos is eliminated</w:t>
            </w:r>
            <w:r w:rsidR="008C57C4" w:rsidRPr="000A5B56">
              <w:rPr>
                <w:sz w:val="22"/>
              </w:rPr>
              <w:t>,</w:t>
            </w:r>
            <w:r w:rsidR="007A59B1" w:rsidRPr="000A5B56">
              <w:rPr>
                <w:sz w:val="22"/>
              </w:rPr>
              <w:t xml:space="preserve"> except in an area that is enclosed to prevent the release of </w:t>
            </w:r>
            <w:proofErr w:type="spellStart"/>
            <w:r w:rsidR="007A59B1" w:rsidRPr="000A5B56">
              <w:rPr>
                <w:sz w:val="22"/>
              </w:rPr>
              <w:t>respirable</w:t>
            </w:r>
            <w:proofErr w:type="spellEnd"/>
            <w:r w:rsidR="007A59B1" w:rsidRPr="000A5B56">
              <w:rPr>
                <w:sz w:val="22"/>
              </w:rPr>
              <w:t xml:space="preserve"> asbestos fibres and negative pressure is used</w:t>
            </w:r>
            <w:r w:rsidRPr="000A5B56">
              <w:rPr>
                <w:sz w:val="22"/>
              </w:rPr>
              <w:t xml:space="preserve">. If this is not reasonably practicable, the exposure must be minimised so far as is reasonably practicable </w:t>
            </w:r>
          </w:p>
          <w:p w14:paraId="24D97F65" w14:textId="77777777" w:rsidR="00C274C9" w:rsidRPr="000A5B56" w:rsidRDefault="00543811" w:rsidP="003D1EB0">
            <w:pPr>
              <w:pStyle w:val="TableBullet"/>
              <w:rPr>
                <w:sz w:val="22"/>
              </w:rPr>
            </w:pPr>
            <w:proofErr w:type="gramStart"/>
            <w:r w:rsidRPr="000A5B56">
              <w:rPr>
                <w:sz w:val="22"/>
              </w:rPr>
              <w:t>must</w:t>
            </w:r>
            <w:proofErr w:type="gramEnd"/>
            <w:r w:rsidRPr="000A5B56">
              <w:rPr>
                <w:sz w:val="22"/>
              </w:rPr>
              <w:t xml:space="preserve"> ensure the exposure standard </w:t>
            </w:r>
            <w:r w:rsidR="005A22BB" w:rsidRPr="000A5B56">
              <w:rPr>
                <w:sz w:val="22"/>
              </w:rPr>
              <w:t xml:space="preserve">for asbestos </w:t>
            </w:r>
            <w:r w:rsidRPr="000A5B56">
              <w:rPr>
                <w:sz w:val="22"/>
              </w:rPr>
              <w:t>is not exceeded at the workplace</w:t>
            </w:r>
            <w:r w:rsidR="008C57C4" w:rsidRPr="000A5B56">
              <w:rPr>
                <w:sz w:val="22"/>
              </w:rPr>
              <w:t>.</w:t>
            </w:r>
          </w:p>
          <w:p w14:paraId="24D97F66" w14:textId="77777777" w:rsidR="00C274C9" w:rsidRPr="000A5B56" w:rsidRDefault="00C274C9" w:rsidP="0082354F">
            <w:pPr>
              <w:pStyle w:val="TableTextBold"/>
              <w:rPr>
                <w:sz w:val="22"/>
                <w:szCs w:val="22"/>
              </w:rPr>
            </w:pPr>
            <w:r w:rsidRPr="000A5B56">
              <w:rPr>
                <w:sz w:val="22"/>
                <w:szCs w:val="22"/>
              </w:rPr>
              <w:t>Health monitoring</w:t>
            </w:r>
          </w:p>
          <w:p w14:paraId="24D97F67" w14:textId="77777777" w:rsidR="00833051" w:rsidRPr="000A5B56" w:rsidRDefault="00833051" w:rsidP="003D1EB0">
            <w:pPr>
              <w:pStyle w:val="TableBullet"/>
              <w:rPr>
                <w:sz w:val="22"/>
              </w:rPr>
            </w:pPr>
            <w:r w:rsidRPr="000A5B56">
              <w:rPr>
                <w:sz w:val="22"/>
              </w:rPr>
              <w:t xml:space="preserve">must ensure health </w:t>
            </w:r>
            <w:r w:rsidR="008F79D6" w:rsidRPr="000A5B56">
              <w:rPr>
                <w:sz w:val="22"/>
              </w:rPr>
              <w:t xml:space="preserve">monitoring </w:t>
            </w:r>
            <w:r w:rsidRPr="000A5B56">
              <w:rPr>
                <w:sz w:val="22"/>
              </w:rPr>
              <w:t xml:space="preserve">is provided to a worker </w:t>
            </w:r>
            <w:r w:rsidR="00BB6F03" w:rsidRPr="000A5B56">
              <w:rPr>
                <w:sz w:val="22"/>
              </w:rPr>
              <w:t xml:space="preserve">who </w:t>
            </w:r>
            <w:r w:rsidR="00B2002A" w:rsidRPr="000A5B56">
              <w:rPr>
                <w:sz w:val="22"/>
              </w:rPr>
              <w:t>is carrying out licensed removal work</w:t>
            </w:r>
            <w:r w:rsidR="008F79D6" w:rsidRPr="000A5B56">
              <w:rPr>
                <w:sz w:val="22"/>
              </w:rPr>
              <w:t xml:space="preserve">, other </w:t>
            </w:r>
            <w:r w:rsidR="007A59B1" w:rsidRPr="000A5B56">
              <w:rPr>
                <w:sz w:val="22"/>
              </w:rPr>
              <w:t xml:space="preserve">ongoing </w:t>
            </w:r>
            <w:r w:rsidR="008F79D6" w:rsidRPr="000A5B56">
              <w:rPr>
                <w:sz w:val="22"/>
              </w:rPr>
              <w:t xml:space="preserve">asbestos removal work </w:t>
            </w:r>
            <w:r w:rsidR="00B2002A" w:rsidRPr="000A5B56">
              <w:rPr>
                <w:sz w:val="22"/>
              </w:rPr>
              <w:t xml:space="preserve">or </w:t>
            </w:r>
            <w:r w:rsidR="008F79D6" w:rsidRPr="000A5B56">
              <w:rPr>
                <w:sz w:val="22"/>
              </w:rPr>
              <w:t xml:space="preserve">asbestos-related </w:t>
            </w:r>
            <w:r w:rsidR="00B2002A" w:rsidRPr="000A5B56">
              <w:rPr>
                <w:sz w:val="22"/>
              </w:rPr>
              <w:t xml:space="preserve">work and </w:t>
            </w:r>
            <w:r w:rsidR="008F79D6" w:rsidRPr="000A5B56">
              <w:rPr>
                <w:sz w:val="22"/>
              </w:rPr>
              <w:t xml:space="preserve">there </w:t>
            </w:r>
            <w:r w:rsidR="00B2002A" w:rsidRPr="000A5B56">
              <w:rPr>
                <w:sz w:val="22"/>
              </w:rPr>
              <w:t xml:space="preserve">is </w:t>
            </w:r>
            <w:r w:rsidR="007A59B1" w:rsidRPr="000A5B56">
              <w:rPr>
                <w:sz w:val="22"/>
              </w:rPr>
              <w:t>r</w:t>
            </w:r>
            <w:r w:rsidR="008F79D6" w:rsidRPr="000A5B56">
              <w:rPr>
                <w:sz w:val="22"/>
              </w:rPr>
              <w:t>isk of exposure when carrying out th</w:t>
            </w:r>
            <w:r w:rsidR="007A59B1" w:rsidRPr="000A5B56">
              <w:rPr>
                <w:sz w:val="22"/>
              </w:rPr>
              <w:t>at</w:t>
            </w:r>
            <w:r w:rsidR="008F79D6" w:rsidRPr="000A5B56">
              <w:rPr>
                <w:sz w:val="22"/>
              </w:rPr>
              <w:t xml:space="preserve"> work</w:t>
            </w:r>
          </w:p>
          <w:p w14:paraId="24D97F68" w14:textId="77777777" w:rsidR="007A59B1" w:rsidRPr="000A5B56" w:rsidRDefault="007A59B1" w:rsidP="003D1EB0">
            <w:pPr>
              <w:pStyle w:val="TableBullet"/>
              <w:rPr>
                <w:sz w:val="22"/>
              </w:rPr>
            </w:pPr>
            <w:r w:rsidRPr="000A5B56">
              <w:rPr>
                <w:sz w:val="22"/>
              </w:rPr>
              <w:t xml:space="preserve">must ensure the health monitoring is carried out under the supervision of </w:t>
            </w:r>
            <w:r w:rsidR="000A5B56">
              <w:rPr>
                <w:sz w:val="22"/>
              </w:rPr>
              <w:br/>
            </w:r>
            <w:r w:rsidRPr="000A5B56">
              <w:rPr>
                <w:sz w:val="22"/>
              </w:rPr>
              <w:t xml:space="preserve">a registered medical practitioner and information as specified in the </w:t>
            </w:r>
            <w:proofErr w:type="spellStart"/>
            <w:r w:rsidRPr="000A5B56">
              <w:rPr>
                <w:sz w:val="22"/>
              </w:rPr>
              <w:t>WHS</w:t>
            </w:r>
            <w:proofErr w:type="spellEnd"/>
            <w:r w:rsidRPr="000A5B56">
              <w:rPr>
                <w:sz w:val="22"/>
              </w:rPr>
              <w:t xml:space="preserve"> Regulations is provided </w:t>
            </w:r>
            <w:r w:rsidR="0033094E" w:rsidRPr="000A5B56">
              <w:rPr>
                <w:sz w:val="22"/>
              </w:rPr>
              <w:t xml:space="preserve">to </w:t>
            </w:r>
            <w:r w:rsidR="00E7585F" w:rsidRPr="000A5B56">
              <w:rPr>
                <w:sz w:val="22"/>
              </w:rPr>
              <w:t>that medical practitioner</w:t>
            </w:r>
          </w:p>
          <w:p w14:paraId="24D97F69" w14:textId="77777777" w:rsidR="00632CBF" w:rsidRPr="000A5B56" w:rsidRDefault="00833051" w:rsidP="003D1EB0">
            <w:pPr>
              <w:pStyle w:val="TableBullet"/>
              <w:rPr>
                <w:sz w:val="22"/>
              </w:rPr>
            </w:pPr>
            <w:proofErr w:type="gramStart"/>
            <w:r w:rsidRPr="000A5B56">
              <w:rPr>
                <w:sz w:val="22"/>
              </w:rPr>
              <w:t>must</w:t>
            </w:r>
            <w:proofErr w:type="gramEnd"/>
            <w:r w:rsidRPr="000A5B56">
              <w:rPr>
                <w:sz w:val="22"/>
              </w:rPr>
              <w:t xml:space="preserve"> pay all expenses </w:t>
            </w:r>
            <w:r w:rsidR="00A63FC2" w:rsidRPr="000A5B56">
              <w:rPr>
                <w:sz w:val="22"/>
              </w:rPr>
              <w:t xml:space="preserve">for health </w:t>
            </w:r>
            <w:r w:rsidR="00D92D7C" w:rsidRPr="000A5B56">
              <w:rPr>
                <w:sz w:val="22"/>
              </w:rPr>
              <w:t>monitoring</w:t>
            </w:r>
            <w:r w:rsidR="00A63FC2" w:rsidRPr="000A5B56">
              <w:rPr>
                <w:sz w:val="22"/>
              </w:rPr>
              <w:t xml:space="preserve">, </w:t>
            </w:r>
            <w:r w:rsidR="00632CBF" w:rsidRPr="000A5B56">
              <w:rPr>
                <w:sz w:val="22"/>
              </w:rPr>
              <w:t>obtain re</w:t>
            </w:r>
            <w:r w:rsidR="000E7033" w:rsidRPr="000A5B56">
              <w:rPr>
                <w:sz w:val="22"/>
              </w:rPr>
              <w:t>port</w:t>
            </w:r>
            <w:r w:rsidRPr="000A5B56">
              <w:rPr>
                <w:sz w:val="22"/>
              </w:rPr>
              <w:t xml:space="preserve"> and keep records of all health </w:t>
            </w:r>
            <w:r w:rsidR="007F24DA" w:rsidRPr="000A5B56">
              <w:rPr>
                <w:sz w:val="22"/>
              </w:rPr>
              <w:t>monitoring</w:t>
            </w:r>
            <w:r w:rsidR="000E7672" w:rsidRPr="000A5B56">
              <w:rPr>
                <w:sz w:val="22"/>
              </w:rPr>
              <w:t>.</w:t>
            </w:r>
          </w:p>
          <w:p w14:paraId="24D97F6A" w14:textId="77777777" w:rsidR="00C274C9" w:rsidRPr="000A5B56" w:rsidRDefault="00C274C9" w:rsidP="0082354F">
            <w:pPr>
              <w:pStyle w:val="TableTextBold"/>
              <w:rPr>
                <w:sz w:val="22"/>
                <w:szCs w:val="22"/>
              </w:rPr>
            </w:pPr>
            <w:r w:rsidRPr="000A5B56">
              <w:rPr>
                <w:sz w:val="22"/>
                <w:szCs w:val="22"/>
              </w:rPr>
              <w:t>Training</w:t>
            </w:r>
            <w:r w:rsidR="008407EE" w:rsidRPr="000A5B56">
              <w:rPr>
                <w:sz w:val="22"/>
                <w:szCs w:val="22"/>
              </w:rPr>
              <w:t xml:space="preserve"> and use of equipment</w:t>
            </w:r>
          </w:p>
          <w:p w14:paraId="24D97F6B" w14:textId="77777777" w:rsidR="00E7585F" w:rsidRPr="000A5B56" w:rsidRDefault="00E7585F" w:rsidP="003D1EB0">
            <w:pPr>
              <w:pStyle w:val="TableBullet"/>
              <w:rPr>
                <w:sz w:val="22"/>
              </w:rPr>
            </w:pPr>
            <w:r w:rsidRPr="000A5B56">
              <w:rPr>
                <w:sz w:val="22"/>
              </w:rPr>
              <w:t>must ensure that information, training and instruction provided to a worker is suitable and adequate and that it is provided in a way that is readily understandable by any person to whom it is provided</w:t>
            </w:r>
          </w:p>
          <w:p w14:paraId="24D97F6C" w14:textId="77777777" w:rsidR="0082354F" w:rsidRPr="000A5B56" w:rsidRDefault="00632CBF" w:rsidP="002C1A94">
            <w:pPr>
              <w:pStyle w:val="TableBullet"/>
              <w:rPr>
                <w:sz w:val="22"/>
              </w:rPr>
            </w:pPr>
            <w:r w:rsidRPr="000A5B56">
              <w:rPr>
                <w:sz w:val="22"/>
              </w:rPr>
              <w:t>must</w:t>
            </w:r>
            <w:r w:rsidR="00D92D7C" w:rsidRPr="000A5B56">
              <w:rPr>
                <w:sz w:val="22"/>
              </w:rPr>
              <w:t xml:space="preserve"> ensure</w:t>
            </w:r>
            <w:r w:rsidR="007F24DA" w:rsidRPr="000A5B56">
              <w:rPr>
                <w:sz w:val="22"/>
              </w:rPr>
              <w:t xml:space="preserve"> that</w:t>
            </w:r>
            <w:r w:rsidR="0082354F" w:rsidRPr="000A5B56">
              <w:rPr>
                <w:sz w:val="22"/>
              </w:rPr>
              <w:t>,</w:t>
            </w:r>
            <w:r w:rsidR="007F24DA" w:rsidRPr="000A5B56">
              <w:rPr>
                <w:sz w:val="22"/>
              </w:rPr>
              <w:t xml:space="preserve"> if a worker is either carrying out asbestos-related work or may be involved in asbestos removal work, they are trained in </w:t>
            </w:r>
            <w:r w:rsidRPr="000A5B56">
              <w:rPr>
                <w:sz w:val="22"/>
              </w:rPr>
              <w:t>the identification and safe handling of</w:t>
            </w:r>
            <w:r w:rsidR="007F24DA" w:rsidRPr="000A5B56">
              <w:rPr>
                <w:sz w:val="22"/>
              </w:rPr>
              <w:t xml:space="preserve"> asbestos and </w:t>
            </w:r>
            <w:proofErr w:type="spellStart"/>
            <w:r w:rsidR="007F24DA" w:rsidRPr="000A5B56">
              <w:rPr>
                <w:sz w:val="22"/>
              </w:rPr>
              <w:t>ACM</w:t>
            </w:r>
            <w:proofErr w:type="spellEnd"/>
            <w:r w:rsidR="007F24DA" w:rsidRPr="000A5B56">
              <w:rPr>
                <w:sz w:val="22"/>
              </w:rPr>
              <w:t xml:space="preserve"> </w:t>
            </w:r>
            <w:r w:rsidR="00A63FC2" w:rsidRPr="000A5B56">
              <w:rPr>
                <w:sz w:val="22"/>
              </w:rPr>
              <w:t xml:space="preserve">and </w:t>
            </w:r>
            <w:r w:rsidR="007F24DA" w:rsidRPr="000A5B56">
              <w:rPr>
                <w:sz w:val="22"/>
              </w:rPr>
              <w:t xml:space="preserve">the </w:t>
            </w:r>
            <w:r w:rsidR="00D92D7C" w:rsidRPr="000A5B56">
              <w:rPr>
                <w:sz w:val="22"/>
              </w:rPr>
              <w:t xml:space="preserve">suitable </w:t>
            </w:r>
            <w:r w:rsidR="00A63FC2" w:rsidRPr="000A5B56">
              <w:rPr>
                <w:sz w:val="22"/>
              </w:rPr>
              <w:t>control</w:t>
            </w:r>
            <w:r w:rsidR="00D92D7C" w:rsidRPr="000A5B56">
              <w:rPr>
                <w:sz w:val="22"/>
              </w:rPr>
              <w:t xml:space="preserve"> measure</w:t>
            </w:r>
            <w:r w:rsidR="00A63FC2" w:rsidRPr="000A5B56">
              <w:rPr>
                <w:sz w:val="22"/>
              </w:rPr>
              <w:t>s</w:t>
            </w:r>
            <w:r w:rsidR="00D92D7C" w:rsidRPr="000A5B56">
              <w:rPr>
                <w:sz w:val="22"/>
              </w:rPr>
              <w:t xml:space="preserve"> </w:t>
            </w:r>
          </w:p>
          <w:p w14:paraId="24D97F6D" w14:textId="77777777" w:rsidR="00D92D7C" w:rsidRPr="000A5B56" w:rsidRDefault="0082354F" w:rsidP="003D1EB0">
            <w:pPr>
              <w:pStyle w:val="TableBullet"/>
              <w:rPr>
                <w:sz w:val="22"/>
              </w:rPr>
            </w:pPr>
            <w:proofErr w:type="gramStart"/>
            <w:r w:rsidRPr="000A5B56">
              <w:rPr>
                <w:sz w:val="22"/>
              </w:rPr>
              <w:t>f</w:t>
            </w:r>
            <w:r w:rsidR="007A59B1" w:rsidRPr="000A5B56">
              <w:rPr>
                <w:sz w:val="22"/>
              </w:rPr>
              <w:t>or</w:t>
            </w:r>
            <w:proofErr w:type="gramEnd"/>
            <w:r w:rsidR="007A59B1" w:rsidRPr="000A5B56">
              <w:rPr>
                <w:sz w:val="22"/>
              </w:rPr>
              <w:t xml:space="preserve"> workers who carry out work where </w:t>
            </w:r>
            <w:proofErr w:type="spellStart"/>
            <w:r w:rsidR="007A59B1" w:rsidRPr="000A5B56">
              <w:rPr>
                <w:sz w:val="22"/>
              </w:rPr>
              <w:t>NOA</w:t>
            </w:r>
            <w:proofErr w:type="spellEnd"/>
            <w:r w:rsidR="007A59B1" w:rsidRPr="000A5B56">
              <w:rPr>
                <w:sz w:val="22"/>
              </w:rPr>
              <w:t xml:space="preserve"> is likely to be found, training must </w:t>
            </w:r>
            <w:r w:rsidR="007313E8" w:rsidRPr="000A5B56">
              <w:rPr>
                <w:sz w:val="22"/>
              </w:rPr>
              <w:t>be provided</w:t>
            </w:r>
            <w:r w:rsidR="007A59B1" w:rsidRPr="000A5B56">
              <w:rPr>
                <w:sz w:val="22"/>
              </w:rPr>
              <w:t xml:space="preserve"> on hazards and risks associated with </w:t>
            </w:r>
            <w:proofErr w:type="spellStart"/>
            <w:r w:rsidR="007A59B1" w:rsidRPr="000A5B56">
              <w:rPr>
                <w:sz w:val="22"/>
              </w:rPr>
              <w:t>NOA</w:t>
            </w:r>
            <w:proofErr w:type="spellEnd"/>
            <w:r w:rsidRPr="000A5B56">
              <w:rPr>
                <w:sz w:val="22"/>
              </w:rPr>
              <w:t>.</w:t>
            </w:r>
          </w:p>
          <w:p w14:paraId="24D97F6E" w14:textId="77777777" w:rsidR="00E7585F" w:rsidRPr="000A5B56" w:rsidRDefault="00E7585F" w:rsidP="0082354F">
            <w:pPr>
              <w:pStyle w:val="TableTextBold"/>
              <w:rPr>
                <w:sz w:val="22"/>
                <w:szCs w:val="22"/>
              </w:rPr>
            </w:pPr>
            <w:r w:rsidRPr="000A5B56">
              <w:rPr>
                <w:sz w:val="22"/>
                <w:szCs w:val="22"/>
              </w:rPr>
              <w:t>Controlling the use of equipment</w:t>
            </w:r>
          </w:p>
          <w:p w14:paraId="24D97F6F" w14:textId="77777777" w:rsidR="00833051" w:rsidRPr="000A5B56" w:rsidRDefault="00833051" w:rsidP="003D1EB0">
            <w:pPr>
              <w:pStyle w:val="TableBullet"/>
              <w:rPr>
                <w:sz w:val="22"/>
              </w:rPr>
            </w:pPr>
            <w:proofErr w:type="gramStart"/>
            <w:r w:rsidRPr="000A5B56">
              <w:rPr>
                <w:sz w:val="22"/>
              </w:rPr>
              <w:t>must</w:t>
            </w:r>
            <w:proofErr w:type="gramEnd"/>
            <w:r w:rsidRPr="000A5B56">
              <w:rPr>
                <w:sz w:val="22"/>
              </w:rPr>
              <w:t xml:space="preserve"> not use</w:t>
            </w:r>
            <w:r w:rsidR="00D34DF9" w:rsidRPr="000A5B56">
              <w:rPr>
                <w:sz w:val="22"/>
              </w:rPr>
              <w:t>,</w:t>
            </w:r>
            <w:r w:rsidRPr="000A5B56">
              <w:rPr>
                <w:sz w:val="22"/>
              </w:rPr>
              <w:t xml:space="preserve"> or direct or allow a worker to use, certain equipment on asbestos </w:t>
            </w:r>
            <w:r w:rsidR="00D92D7C" w:rsidRPr="000A5B56">
              <w:rPr>
                <w:sz w:val="22"/>
              </w:rPr>
              <w:t xml:space="preserve">and </w:t>
            </w:r>
            <w:proofErr w:type="spellStart"/>
            <w:r w:rsidR="00D92D7C" w:rsidRPr="000A5B56">
              <w:rPr>
                <w:sz w:val="22"/>
              </w:rPr>
              <w:t>ACM</w:t>
            </w:r>
            <w:proofErr w:type="spellEnd"/>
            <w:r w:rsidR="002C1A94" w:rsidRPr="000A5B56">
              <w:rPr>
                <w:sz w:val="22"/>
              </w:rPr>
              <w:t>.</w:t>
            </w:r>
          </w:p>
          <w:p w14:paraId="24D97F70" w14:textId="77777777" w:rsidR="00C274C9" w:rsidRPr="000A5B56" w:rsidRDefault="00C274C9" w:rsidP="0082354F">
            <w:pPr>
              <w:pStyle w:val="TableTextBold"/>
              <w:rPr>
                <w:sz w:val="22"/>
                <w:szCs w:val="22"/>
              </w:rPr>
            </w:pPr>
            <w:r w:rsidRPr="000A5B56">
              <w:rPr>
                <w:sz w:val="22"/>
                <w:szCs w:val="22"/>
              </w:rPr>
              <w:t>Asbestos-related work</w:t>
            </w:r>
          </w:p>
          <w:p w14:paraId="24D97F71" w14:textId="77777777" w:rsidR="007F24DA" w:rsidRPr="000A5B56" w:rsidRDefault="007F24DA" w:rsidP="003D1EB0">
            <w:pPr>
              <w:pStyle w:val="TableBullet"/>
              <w:rPr>
                <w:sz w:val="22"/>
              </w:rPr>
            </w:pPr>
            <w:r w:rsidRPr="000A5B56">
              <w:rPr>
                <w:sz w:val="22"/>
              </w:rPr>
              <w:t>must, if there is uncertainty as to whether work is asbestos-related work</w:t>
            </w:r>
            <w:r w:rsidR="0082354F" w:rsidRPr="000A5B56">
              <w:rPr>
                <w:sz w:val="22"/>
              </w:rPr>
              <w:t>,</w:t>
            </w:r>
            <w:r w:rsidRPr="000A5B56">
              <w:rPr>
                <w:sz w:val="22"/>
              </w:rPr>
              <w:t xml:space="preserve"> assume asbestos is present or arrange for an analysis of a sample to be undertaken to determine if asbestos or </w:t>
            </w:r>
            <w:proofErr w:type="spellStart"/>
            <w:r w:rsidRPr="000A5B56">
              <w:rPr>
                <w:sz w:val="22"/>
              </w:rPr>
              <w:t>ACM</w:t>
            </w:r>
            <w:proofErr w:type="spellEnd"/>
            <w:r w:rsidRPr="000A5B56">
              <w:rPr>
                <w:sz w:val="22"/>
              </w:rPr>
              <w:t xml:space="preserve"> is present</w:t>
            </w:r>
          </w:p>
          <w:p w14:paraId="24D97F72" w14:textId="77777777" w:rsidR="007F24DA" w:rsidRPr="000A5B56" w:rsidRDefault="007F24DA" w:rsidP="003D1EB0">
            <w:pPr>
              <w:pStyle w:val="TableBullet"/>
              <w:rPr>
                <w:sz w:val="22"/>
              </w:rPr>
            </w:pPr>
            <w:r w:rsidRPr="000A5B56">
              <w:rPr>
                <w:sz w:val="22"/>
              </w:rPr>
              <w:t xml:space="preserve">must give information as specified in </w:t>
            </w:r>
            <w:r w:rsidR="007313E8" w:rsidRPr="000A5B56">
              <w:rPr>
                <w:sz w:val="22"/>
              </w:rPr>
              <w:t xml:space="preserve">regulation 480 of </w:t>
            </w:r>
            <w:r w:rsidRPr="000A5B56">
              <w:rPr>
                <w:sz w:val="22"/>
              </w:rPr>
              <w:t xml:space="preserve">the </w:t>
            </w:r>
            <w:proofErr w:type="spellStart"/>
            <w:r w:rsidRPr="000A5B56">
              <w:rPr>
                <w:sz w:val="22"/>
              </w:rPr>
              <w:t>WHS</w:t>
            </w:r>
            <w:proofErr w:type="spellEnd"/>
            <w:r w:rsidRPr="000A5B56">
              <w:rPr>
                <w:sz w:val="22"/>
              </w:rPr>
              <w:t xml:space="preserve"> Regulations to a person who is likely to be engaged to carry out asbestos-related work</w:t>
            </w:r>
          </w:p>
          <w:p w14:paraId="24D97F73" w14:textId="77777777" w:rsidR="004C3C38" w:rsidRPr="000A5B56" w:rsidRDefault="004C3C38" w:rsidP="003D1EB0">
            <w:pPr>
              <w:pStyle w:val="TableBullet"/>
              <w:rPr>
                <w:sz w:val="22"/>
              </w:rPr>
            </w:pPr>
            <w:r w:rsidRPr="000A5B56">
              <w:rPr>
                <w:sz w:val="22"/>
              </w:rPr>
              <w:t xml:space="preserve">must ensure the </w:t>
            </w:r>
            <w:r w:rsidR="007313E8" w:rsidRPr="000A5B56">
              <w:rPr>
                <w:sz w:val="22"/>
              </w:rPr>
              <w:t xml:space="preserve">asbestos-related </w:t>
            </w:r>
            <w:r w:rsidRPr="000A5B56">
              <w:rPr>
                <w:sz w:val="22"/>
              </w:rPr>
              <w:t>work</w:t>
            </w:r>
            <w:r w:rsidR="007313E8" w:rsidRPr="000A5B56">
              <w:rPr>
                <w:sz w:val="22"/>
              </w:rPr>
              <w:t xml:space="preserve"> area</w:t>
            </w:r>
            <w:r w:rsidRPr="000A5B56">
              <w:rPr>
                <w:sz w:val="22"/>
              </w:rPr>
              <w:t xml:space="preserve"> is separated from other work areas at the workplace, signs are used to indicate where the </w:t>
            </w:r>
            <w:r w:rsidR="007313E8" w:rsidRPr="000A5B56">
              <w:rPr>
                <w:sz w:val="22"/>
              </w:rPr>
              <w:t xml:space="preserve">asbestos-related </w:t>
            </w:r>
            <w:r w:rsidRPr="000A5B56">
              <w:rPr>
                <w:sz w:val="22"/>
              </w:rPr>
              <w:t xml:space="preserve">work is being carried out and barricades are used to delineate the </w:t>
            </w:r>
            <w:r w:rsidR="007313E8" w:rsidRPr="000A5B56">
              <w:rPr>
                <w:sz w:val="22"/>
              </w:rPr>
              <w:t xml:space="preserve">asbestos-related </w:t>
            </w:r>
            <w:r w:rsidRPr="000A5B56">
              <w:rPr>
                <w:sz w:val="22"/>
              </w:rPr>
              <w:t>work</w:t>
            </w:r>
            <w:r w:rsidR="007313E8" w:rsidRPr="000A5B56">
              <w:rPr>
                <w:sz w:val="22"/>
              </w:rPr>
              <w:t xml:space="preserve"> area</w:t>
            </w:r>
          </w:p>
          <w:p w14:paraId="24D97F74" w14:textId="77777777" w:rsidR="007313E8" w:rsidRPr="000A5B56" w:rsidRDefault="007313E8" w:rsidP="003D1EB0">
            <w:pPr>
              <w:pStyle w:val="TableBullet"/>
              <w:rPr>
                <w:sz w:val="22"/>
              </w:rPr>
            </w:pPr>
            <w:r w:rsidRPr="000A5B56">
              <w:rPr>
                <w:sz w:val="22"/>
              </w:rPr>
              <w:t>must ensure a competent person carries out air monitoring of the work area if there is uncertainty as to whether the exposure standard is likely to be exceeded</w:t>
            </w:r>
          </w:p>
          <w:p w14:paraId="24D97F75" w14:textId="77777777" w:rsidR="004C3C38" w:rsidRPr="000A5B56" w:rsidRDefault="004C3C38" w:rsidP="003D1EB0">
            <w:pPr>
              <w:pStyle w:val="TableBullet"/>
              <w:rPr>
                <w:sz w:val="22"/>
              </w:rPr>
            </w:pPr>
            <w:r w:rsidRPr="000A5B56">
              <w:rPr>
                <w:sz w:val="22"/>
              </w:rPr>
              <w:t>must ensure that decontamination facilities (including containers and labels</w:t>
            </w:r>
            <w:r w:rsidR="007313E8" w:rsidRPr="000A5B56">
              <w:rPr>
                <w:sz w:val="22"/>
              </w:rPr>
              <w:t xml:space="preserve"> labelled in accordance with the </w:t>
            </w:r>
            <w:proofErr w:type="spellStart"/>
            <w:r w:rsidR="007313E8" w:rsidRPr="000A5B56">
              <w:rPr>
                <w:sz w:val="22"/>
              </w:rPr>
              <w:t>GHS</w:t>
            </w:r>
            <w:proofErr w:type="spellEnd"/>
            <w:r w:rsidRPr="000A5B56">
              <w:rPr>
                <w:sz w:val="22"/>
              </w:rPr>
              <w:t>) are available when asbestos-related work is being carried out</w:t>
            </w:r>
          </w:p>
          <w:p w14:paraId="24D97F76" w14:textId="77777777" w:rsidR="004C3C38" w:rsidRPr="000A5B56" w:rsidRDefault="004C3C38" w:rsidP="003D1EB0">
            <w:pPr>
              <w:pStyle w:val="TableBullet"/>
              <w:rPr>
                <w:sz w:val="22"/>
              </w:rPr>
            </w:pPr>
            <w:r w:rsidRPr="000A5B56">
              <w:rPr>
                <w:sz w:val="22"/>
              </w:rPr>
              <w:t>must ensure that asbestos waste is contained and labell</w:t>
            </w:r>
            <w:r w:rsidR="00C75872" w:rsidRPr="000A5B56">
              <w:rPr>
                <w:sz w:val="22"/>
              </w:rPr>
              <w:t>ed</w:t>
            </w:r>
            <w:r w:rsidRPr="000A5B56">
              <w:rPr>
                <w:sz w:val="22"/>
              </w:rPr>
              <w:t xml:space="preserve"> in accordance with the</w:t>
            </w:r>
            <w:r w:rsidR="007313E8" w:rsidRPr="000A5B56">
              <w:rPr>
                <w:sz w:val="22"/>
              </w:rPr>
              <w:t xml:space="preserve"> </w:t>
            </w:r>
            <w:proofErr w:type="spellStart"/>
            <w:r w:rsidR="007313E8" w:rsidRPr="000A5B56">
              <w:rPr>
                <w:sz w:val="22"/>
              </w:rPr>
              <w:t>GHS</w:t>
            </w:r>
            <w:proofErr w:type="spellEnd"/>
            <w:r w:rsidR="007313E8" w:rsidRPr="000A5B56">
              <w:rPr>
                <w:sz w:val="22"/>
              </w:rPr>
              <w:t xml:space="preserve"> before it is removed, </w:t>
            </w:r>
            <w:r w:rsidRPr="000A5B56">
              <w:rPr>
                <w:sz w:val="22"/>
              </w:rPr>
              <w:t xml:space="preserve">and </w:t>
            </w:r>
            <w:r w:rsidR="007313E8" w:rsidRPr="000A5B56">
              <w:rPr>
                <w:sz w:val="22"/>
              </w:rPr>
              <w:t xml:space="preserve">is </w:t>
            </w:r>
            <w:r w:rsidRPr="000A5B56">
              <w:rPr>
                <w:sz w:val="22"/>
              </w:rPr>
              <w:t>disposed of as soon as practicable</w:t>
            </w:r>
          </w:p>
          <w:p w14:paraId="24D97F77" w14:textId="77777777" w:rsidR="004C3C38" w:rsidRPr="000A5B56" w:rsidRDefault="004C3C38" w:rsidP="003D1EB0">
            <w:pPr>
              <w:pStyle w:val="TableBullet"/>
              <w:rPr>
                <w:sz w:val="22"/>
              </w:rPr>
            </w:pPr>
            <w:proofErr w:type="gramStart"/>
            <w:r w:rsidRPr="000A5B56">
              <w:rPr>
                <w:sz w:val="22"/>
              </w:rPr>
              <w:t>must</w:t>
            </w:r>
            <w:proofErr w:type="gramEnd"/>
            <w:r w:rsidRPr="000A5B56">
              <w:rPr>
                <w:sz w:val="22"/>
              </w:rPr>
              <w:t xml:space="preserve"> ensure, where </w:t>
            </w:r>
            <w:r w:rsidR="005A22BB" w:rsidRPr="000A5B56">
              <w:rPr>
                <w:sz w:val="22"/>
              </w:rPr>
              <w:t>personal protective equipment (</w:t>
            </w:r>
            <w:r w:rsidRPr="000A5B56">
              <w:rPr>
                <w:sz w:val="22"/>
              </w:rPr>
              <w:t>PPE</w:t>
            </w:r>
            <w:r w:rsidR="005A22BB" w:rsidRPr="000A5B56">
              <w:rPr>
                <w:sz w:val="22"/>
              </w:rPr>
              <w:t>)</w:t>
            </w:r>
            <w:r w:rsidRPr="000A5B56">
              <w:rPr>
                <w:sz w:val="22"/>
              </w:rPr>
              <w:t xml:space="preserve"> is used and contaminated with asbestos</w:t>
            </w:r>
            <w:r w:rsidR="00F67572" w:rsidRPr="000A5B56">
              <w:rPr>
                <w:sz w:val="22"/>
              </w:rPr>
              <w:t>, such PPE</w:t>
            </w:r>
            <w:r w:rsidRPr="000A5B56">
              <w:rPr>
                <w:sz w:val="22"/>
              </w:rPr>
              <w:t xml:space="preserve"> is sealed, decontaminated, labelled and disposed of in accordance with the </w:t>
            </w:r>
            <w:proofErr w:type="spellStart"/>
            <w:r w:rsidRPr="000A5B56">
              <w:rPr>
                <w:sz w:val="22"/>
              </w:rPr>
              <w:t>WHS</w:t>
            </w:r>
            <w:proofErr w:type="spellEnd"/>
            <w:r w:rsidRPr="000A5B56">
              <w:rPr>
                <w:sz w:val="22"/>
              </w:rPr>
              <w:t xml:space="preserve"> Regulations.</w:t>
            </w:r>
            <w:r w:rsidR="00DC44BD" w:rsidRPr="000A5B56">
              <w:rPr>
                <w:sz w:val="22"/>
              </w:rPr>
              <w:t xml:space="preserve"> If this is not reasonably practicable, the PPE </w:t>
            </w:r>
            <w:r w:rsidR="00F67572" w:rsidRPr="000A5B56">
              <w:rPr>
                <w:sz w:val="22"/>
              </w:rPr>
              <w:t xml:space="preserve">must be </w:t>
            </w:r>
            <w:r w:rsidR="00DC44BD" w:rsidRPr="000A5B56">
              <w:rPr>
                <w:sz w:val="22"/>
              </w:rPr>
              <w:t xml:space="preserve">laundered in accordance with the </w:t>
            </w:r>
            <w:proofErr w:type="spellStart"/>
            <w:r w:rsidR="00DC44BD" w:rsidRPr="000A5B56">
              <w:rPr>
                <w:sz w:val="22"/>
              </w:rPr>
              <w:t>WHS</w:t>
            </w:r>
            <w:proofErr w:type="spellEnd"/>
            <w:r w:rsidR="00DC44BD" w:rsidRPr="000A5B56">
              <w:rPr>
                <w:sz w:val="22"/>
              </w:rPr>
              <w:t xml:space="preserve"> Regulations.</w:t>
            </w:r>
            <w:r w:rsidR="007313E8" w:rsidRPr="000A5B56">
              <w:rPr>
                <w:sz w:val="22"/>
              </w:rPr>
              <w:t xml:space="preserve"> PPE that is not clo</w:t>
            </w:r>
            <w:r w:rsidR="002C1A94" w:rsidRPr="000A5B56">
              <w:rPr>
                <w:sz w:val="22"/>
              </w:rPr>
              <w:t>thing and cannot be disposed of</w:t>
            </w:r>
            <w:r w:rsidR="007313E8" w:rsidRPr="000A5B56">
              <w:rPr>
                <w:sz w:val="22"/>
              </w:rPr>
              <w:t xml:space="preserve"> must be decontaminated and kept in a sealed container until it is reused for the purposes of asbestos-related work.</w:t>
            </w:r>
          </w:p>
        </w:tc>
      </w:tr>
      <w:tr w:rsidR="00543811" w:rsidRPr="00F231BD" w14:paraId="24D97F8A" w14:textId="77777777" w:rsidTr="000A5B56">
        <w:trPr>
          <w:trHeight w:val="317"/>
        </w:trPr>
        <w:tc>
          <w:tcPr>
            <w:tcW w:w="1696" w:type="dxa"/>
            <w:shd w:val="clear" w:color="auto" w:fill="DBE5F1" w:themeFill="accent1" w:themeFillTint="33"/>
          </w:tcPr>
          <w:p w14:paraId="24D97F79" w14:textId="77777777" w:rsidR="00543811" w:rsidRPr="000A5B56" w:rsidRDefault="002C1A94" w:rsidP="003D1EB0">
            <w:pPr>
              <w:pStyle w:val="TableText0"/>
              <w:rPr>
                <w:b/>
                <w:sz w:val="22"/>
                <w:szCs w:val="22"/>
              </w:rPr>
            </w:pPr>
            <w:proofErr w:type="spellStart"/>
            <w:r w:rsidRPr="000A5B56">
              <w:rPr>
                <w:b/>
                <w:sz w:val="22"/>
                <w:szCs w:val="22"/>
              </w:rPr>
              <w:t>PCBU</w:t>
            </w:r>
            <w:proofErr w:type="spellEnd"/>
            <w:r w:rsidR="00543811" w:rsidRPr="000A5B56">
              <w:rPr>
                <w:b/>
                <w:sz w:val="22"/>
                <w:szCs w:val="22"/>
              </w:rPr>
              <w:t xml:space="preserve"> with management or control of a workplace</w:t>
            </w:r>
          </w:p>
        </w:tc>
        <w:tc>
          <w:tcPr>
            <w:tcW w:w="8158" w:type="dxa"/>
          </w:tcPr>
          <w:p w14:paraId="24D97F7A" w14:textId="77777777" w:rsidR="00C274C9" w:rsidRPr="000A5B56" w:rsidRDefault="00C274C9" w:rsidP="00F67572">
            <w:pPr>
              <w:pStyle w:val="TableTextBold"/>
              <w:rPr>
                <w:sz w:val="22"/>
                <w:szCs w:val="22"/>
              </w:rPr>
            </w:pPr>
            <w:r w:rsidRPr="000A5B56">
              <w:rPr>
                <w:sz w:val="22"/>
                <w:szCs w:val="22"/>
              </w:rPr>
              <w:t xml:space="preserve">Identifying or assuming asbestos or </w:t>
            </w:r>
            <w:proofErr w:type="spellStart"/>
            <w:r w:rsidRPr="000A5B56">
              <w:rPr>
                <w:sz w:val="22"/>
                <w:szCs w:val="22"/>
              </w:rPr>
              <w:t>ACM</w:t>
            </w:r>
            <w:proofErr w:type="spellEnd"/>
          </w:p>
          <w:p w14:paraId="24D97F7B" w14:textId="77777777" w:rsidR="00543811" w:rsidRPr="000A5B56" w:rsidRDefault="00543811" w:rsidP="003D1EB0">
            <w:pPr>
              <w:pStyle w:val="TableBullet"/>
              <w:rPr>
                <w:sz w:val="22"/>
              </w:rPr>
            </w:pPr>
            <w:r w:rsidRPr="000A5B56">
              <w:rPr>
                <w:sz w:val="22"/>
              </w:rPr>
              <w:t xml:space="preserve">must ensure, so far as is reasonably practicable, </w:t>
            </w:r>
            <w:r w:rsidR="007A59B1" w:rsidRPr="000A5B56">
              <w:rPr>
                <w:sz w:val="22"/>
              </w:rPr>
              <w:t xml:space="preserve">that all </w:t>
            </w:r>
            <w:r w:rsidRPr="000A5B56">
              <w:rPr>
                <w:sz w:val="22"/>
              </w:rPr>
              <w:t xml:space="preserve">asbestos or </w:t>
            </w:r>
            <w:proofErr w:type="spellStart"/>
            <w:r w:rsidRPr="000A5B56">
              <w:rPr>
                <w:sz w:val="22"/>
              </w:rPr>
              <w:t>ACM</w:t>
            </w:r>
            <w:proofErr w:type="spellEnd"/>
            <w:r w:rsidRPr="000A5B56">
              <w:rPr>
                <w:sz w:val="22"/>
              </w:rPr>
              <w:t xml:space="preserve"> at the workplace is identified by a competent person or assume its presence</w:t>
            </w:r>
          </w:p>
          <w:p w14:paraId="24D97F7C" w14:textId="77777777" w:rsidR="00C274C9" w:rsidRPr="000A5B56" w:rsidRDefault="00543811" w:rsidP="003D1EB0">
            <w:pPr>
              <w:pStyle w:val="TableBullet"/>
              <w:rPr>
                <w:sz w:val="22"/>
              </w:rPr>
            </w:pPr>
            <w:proofErr w:type="gramStart"/>
            <w:r w:rsidRPr="000A5B56">
              <w:rPr>
                <w:sz w:val="22"/>
              </w:rPr>
              <w:t>may</w:t>
            </w:r>
            <w:proofErr w:type="gramEnd"/>
            <w:r w:rsidRPr="000A5B56">
              <w:rPr>
                <w:sz w:val="22"/>
              </w:rPr>
              <w:t xml:space="preserve"> identify asbestos </w:t>
            </w:r>
            <w:r w:rsidR="00C274C9" w:rsidRPr="000A5B56">
              <w:rPr>
                <w:sz w:val="22"/>
              </w:rPr>
              <w:t xml:space="preserve">or </w:t>
            </w:r>
            <w:proofErr w:type="spellStart"/>
            <w:r w:rsidR="00C274C9" w:rsidRPr="000A5B56">
              <w:rPr>
                <w:sz w:val="22"/>
              </w:rPr>
              <w:t>ACM</w:t>
            </w:r>
            <w:proofErr w:type="spellEnd"/>
            <w:r w:rsidR="00C274C9" w:rsidRPr="000A5B56">
              <w:rPr>
                <w:sz w:val="22"/>
              </w:rPr>
              <w:t xml:space="preserve"> </w:t>
            </w:r>
            <w:r w:rsidRPr="000A5B56">
              <w:rPr>
                <w:sz w:val="22"/>
              </w:rPr>
              <w:t xml:space="preserve">by arranging a sample of the </w:t>
            </w:r>
            <w:r w:rsidR="00C274C9" w:rsidRPr="000A5B56">
              <w:rPr>
                <w:sz w:val="22"/>
              </w:rPr>
              <w:t xml:space="preserve">material </w:t>
            </w:r>
            <w:r w:rsidRPr="000A5B56">
              <w:rPr>
                <w:sz w:val="22"/>
              </w:rPr>
              <w:t>to be analysed</w:t>
            </w:r>
            <w:r w:rsidR="00203923" w:rsidRPr="000A5B56">
              <w:rPr>
                <w:sz w:val="22"/>
              </w:rPr>
              <w:t>.</w:t>
            </w:r>
          </w:p>
          <w:p w14:paraId="24D97F7D" w14:textId="77777777" w:rsidR="00C274C9" w:rsidRPr="000A5B56" w:rsidRDefault="00A8256C" w:rsidP="00F67572">
            <w:pPr>
              <w:pStyle w:val="TableTextBold"/>
              <w:rPr>
                <w:sz w:val="22"/>
                <w:szCs w:val="22"/>
              </w:rPr>
            </w:pPr>
            <w:r w:rsidRPr="000A5B56">
              <w:rPr>
                <w:sz w:val="22"/>
                <w:szCs w:val="22"/>
              </w:rPr>
              <w:t>Indicating presence and location</w:t>
            </w:r>
          </w:p>
          <w:p w14:paraId="24D97F7E" w14:textId="77777777" w:rsidR="00C274C9" w:rsidRPr="000A5B56" w:rsidRDefault="00543811" w:rsidP="003D1EB0">
            <w:pPr>
              <w:pStyle w:val="TableBullet"/>
              <w:rPr>
                <w:sz w:val="22"/>
              </w:rPr>
            </w:pPr>
            <w:proofErr w:type="gramStart"/>
            <w:r w:rsidRPr="000A5B56">
              <w:rPr>
                <w:sz w:val="22"/>
              </w:rPr>
              <w:t>must</w:t>
            </w:r>
            <w:proofErr w:type="gramEnd"/>
            <w:r w:rsidRPr="000A5B56">
              <w:rPr>
                <w:sz w:val="22"/>
              </w:rPr>
              <w:t xml:space="preserve"> ensure the presence and location of asbestos or </w:t>
            </w:r>
            <w:proofErr w:type="spellStart"/>
            <w:r w:rsidRPr="000A5B56">
              <w:rPr>
                <w:sz w:val="22"/>
              </w:rPr>
              <w:t>ACM</w:t>
            </w:r>
            <w:proofErr w:type="spellEnd"/>
            <w:r w:rsidRPr="000A5B56">
              <w:rPr>
                <w:sz w:val="22"/>
              </w:rPr>
              <w:t xml:space="preserve"> </w:t>
            </w:r>
            <w:r w:rsidR="00C274C9" w:rsidRPr="000A5B56">
              <w:rPr>
                <w:sz w:val="22"/>
              </w:rPr>
              <w:t xml:space="preserve">identified </w:t>
            </w:r>
            <w:r w:rsidR="000E7033" w:rsidRPr="000A5B56">
              <w:rPr>
                <w:sz w:val="22"/>
              </w:rPr>
              <w:t xml:space="preserve">(or assumed to be identified) </w:t>
            </w:r>
            <w:r w:rsidRPr="000A5B56">
              <w:rPr>
                <w:sz w:val="22"/>
              </w:rPr>
              <w:t>at the workplace is clearly indicated (by a label if reasonably practicable)</w:t>
            </w:r>
            <w:r w:rsidR="00203923" w:rsidRPr="000A5B56">
              <w:rPr>
                <w:sz w:val="22"/>
              </w:rPr>
              <w:t>.</w:t>
            </w:r>
          </w:p>
          <w:p w14:paraId="24D97F7F" w14:textId="77777777" w:rsidR="00C274C9" w:rsidRPr="000A5B56" w:rsidRDefault="00C274C9" w:rsidP="00F67572">
            <w:pPr>
              <w:pStyle w:val="TableTextBold"/>
              <w:rPr>
                <w:sz w:val="22"/>
                <w:szCs w:val="22"/>
              </w:rPr>
            </w:pPr>
            <w:r w:rsidRPr="000A5B56">
              <w:rPr>
                <w:sz w:val="22"/>
                <w:szCs w:val="22"/>
              </w:rPr>
              <w:t>Asbestos register</w:t>
            </w:r>
          </w:p>
          <w:p w14:paraId="24D97F80" w14:textId="77777777" w:rsidR="00543811" w:rsidRPr="000A5B56" w:rsidRDefault="00543811" w:rsidP="003D1EB0">
            <w:pPr>
              <w:pStyle w:val="TableBullet"/>
              <w:rPr>
                <w:sz w:val="22"/>
              </w:rPr>
            </w:pPr>
            <w:proofErr w:type="gramStart"/>
            <w:r w:rsidRPr="000A5B56">
              <w:rPr>
                <w:sz w:val="22"/>
              </w:rPr>
              <w:t>must</w:t>
            </w:r>
            <w:proofErr w:type="gramEnd"/>
            <w:r w:rsidRPr="000A5B56">
              <w:rPr>
                <w:sz w:val="22"/>
              </w:rPr>
              <w:t xml:space="preserve"> ensure an asbestos register is prepared, maintained, reviewed and kept at the workplace. It must be readily available to workers, their health and safety representatives and other </w:t>
            </w:r>
            <w:r w:rsidR="00AB31C3" w:rsidRPr="000A5B56">
              <w:rPr>
                <w:sz w:val="22"/>
              </w:rPr>
              <w:t>person</w:t>
            </w:r>
            <w:r w:rsidRPr="000A5B56">
              <w:rPr>
                <w:sz w:val="22"/>
              </w:rPr>
              <w:t>s</w:t>
            </w:r>
          </w:p>
          <w:p w14:paraId="24D97F81" w14:textId="77777777" w:rsidR="00543811" w:rsidRPr="000A5B56" w:rsidRDefault="00543811" w:rsidP="003D1EB0">
            <w:pPr>
              <w:pStyle w:val="TableBullet"/>
              <w:rPr>
                <w:sz w:val="22"/>
              </w:rPr>
            </w:pPr>
            <w:proofErr w:type="gramStart"/>
            <w:r w:rsidRPr="000A5B56">
              <w:rPr>
                <w:sz w:val="22"/>
              </w:rPr>
              <w:t>must</w:t>
            </w:r>
            <w:proofErr w:type="gramEnd"/>
            <w:r w:rsidRPr="000A5B56">
              <w:rPr>
                <w:sz w:val="22"/>
              </w:rPr>
              <w:t xml:space="preserve"> ensure</w:t>
            </w:r>
            <w:r w:rsidR="006B750F" w:rsidRPr="000A5B56">
              <w:rPr>
                <w:sz w:val="22"/>
              </w:rPr>
              <w:t>,</w:t>
            </w:r>
            <w:r w:rsidRPr="000A5B56">
              <w:rPr>
                <w:sz w:val="22"/>
              </w:rPr>
              <w:t xml:space="preserve"> when management or control of the workplace is relinquished,</w:t>
            </w:r>
            <w:r w:rsidR="006B750F" w:rsidRPr="000A5B56">
              <w:rPr>
                <w:sz w:val="22"/>
              </w:rPr>
              <w:t xml:space="preserve"> </w:t>
            </w:r>
            <w:r w:rsidRPr="000A5B56">
              <w:rPr>
                <w:sz w:val="22"/>
              </w:rPr>
              <w:t xml:space="preserve">a copy of the asbestos register is given to the person </w:t>
            </w:r>
            <w:r w:rsidR="00C274C9" w:rsidRPr="000A5B56">
              <w:rPr>
                <w:sz w:val="22"/>
              </w:rPr>
              <w:t>assuming</w:t>
            </w:r>
            <w:r w:rsidRPr="000A5B56">
              <w:rPr>
                <w:sz w:val="22"/>
              </w:rPr>
              <w:t xml:space="preserve"> management or control</w:t>
            </w:r>
            <w:r w:rsidR="00203923" w:rsidRPr="000A5B56">
              <w:rPr>
                <w:sz w:val="22"/>
              </w:rPr>
              <w:t>.</w:t>
            </w:r>
          </w:p>
          <w:p w14:paraId="24D97F82" w14:textId="77777777" w:rsidR="00C274C9" w:rsidRPr="000A5B56" w:rsidRDefault="00C274C9" w:rsidP="00F67572">
            <w:pPr>
              <w:pStyle w:val="TableTextBold"/>
              <w:rPr>
                <w:sz w:val="22"/>
                <w:szCs w:val="22"/>
              </w:rPr>
            </w:pPr>
            <w:r w:rsidRPr="000A5B56">
              <w:rPr>
                <w:sz w:val="22"/>
                <w:szCs w:val="22"/>
              </w:rPr>
              <w:t>Asbestos management plan</w:t>
            </w:r>
          </w:p>
          <w:p w14:paraId="24D97F83" w14:textId="77777777" w:rsidR="00543811" w:rsidRPr="000A5B56" w:rsidRDefault="00543811" w:rsidP="003D1EB0">
            <w:pPr>
              <w:pStyle w:val="TableBullet"/>
              <w:rPr>
                <w:sz w:val="22"/>
              </w:rPr>
            </w:pPr>
            <w:proofErr w:type="gramStart"/>
            <w:r w:rsidRPr="000A5B56">
              <w:rPr>
                <w:sz w:val="22"/>
              </w:rPr>
              <w:t>must</w:t>
            </w:r>
            <w:proofErr w:type="gramEnd"/>
            <w:r w:rsidRPr="000A5B56">
              <w:rPr>
                <w:sz w:val="22"/>
              </w:rPr>
              <w:t xml:space="preserve">, where asbestos has been identified at the workplace, ensure an asbestos management plan is prepared, maintained and reviewed. It must be accessible to workers, their health and safety representatives and other </w:t>
            </w:r>
            <w:r w:rsidR="004906EC" w:rsidRPr="000A5B56">
              <w:rPr>
                <w:sz w:val="22"/>
              </w:rPr>
              <w:t>person</w:t>
            </w:r>
            <w:r w:rsidR="007A59B1" w:rsidRPr="000A5B56">
              <w:rPr>
                <w:sz w:val="22"/>
              </w:rPr>
              <w:t>s</w:t>
            </w:r>
            <w:r w:rsidRPr="000A5B56">
              <w:rPr>
                <w:sz w:val="22"/>
              </w:rPr>
              <w:t>.</w:t>
            </w:r>
          </w:p>
          <w:p w14:paraId="24D97F84" w14:textId="77777777" w:rsidR="00C274C9" w:rsidRPr="000A5B56" w:rsidRDefault="00C274C9" w:rsidP="006B750F">
            <w:pPr>
              <w:pStyle w:val="TableTextBold"/>
              <w:rPr>
                <w:sz w:val="22"/>
                <w:szCs w:val="22"/>
              </w:rPr>
            </w:pPr>
            <w:r w:rsidRPr="000A5B56">
              <w:rPr>
                <w:sz w:val="22"/>
                <w:szCs w:val="22"/>
              </w:rPr>
              <w:t>Naturally Occurring Asbestos</w:t>
            </w:r>
            <w:r w:rsidR="007A59B1" w:rsidRPr="000A5B56">
              <w:rPr>
                <w:sz w:val="22"/>
                <w:szCs w:val="22"/>
              </w:rPr>
              <w:t xml:space="preserve"> (</w:t>
            </w:r>
            <w:proofErr w:type="spellStart"/>
            <w:r w:rsidR="007A59B1" w:rsidRPr="000A5B56">
              <w:rPr>
                <w:sz w:val="22"/>
                <w:szCs w:val="22"/>
              </w:rPr>
              <w:t>NOA</w:t>
            </w:r>
            <w:proofErr w:type="spellEnd"/>
            <w:r w:rsidR="007A59B1" w:rsidRPr="000A5B56">
              <w:rPr>
                <w:sz w:val="22"/>
                <w:szCs w:val="22"/>
              </w:rPr>
              <w:t>)</w:t>
            </w:r>
          </w:p>
          <w:p w14:paraId="24D97F85" w14:textId="77777777" w:rsidR="00543811" w:rsidRPr="000A5B56" w:rsidRDefault="00543811" w:rsidP="003D1EB0">
            <w:pPr>
              <w:pStyle w:val="TableBullet"/>
              <w:rPr>
                <w:sz w:val="22"/>
              </w:rPr>
            </w:pPr>
            <w:proofErr w:type="gramStart"/>
            <w:r w:rsidRPr="000A5B56">
              <w:rPr>
                <w:sz w:val="22"/>
              </w:rPr>
              <w:t>must</w:t>
            </w:r>
            <w:proofErr w:type="gramEnd"/>
            <w:r w:rsidRPr="000A5B56">
              <w:rPr>
                <w:sz w:val="22"/>
              </w:rPr>
              <w:t xml:space="preserve"> manage the risks </w:t>
            </w:r>
            <w:r w:rsidR="007A59B1" w:rsidRPr="000A5B56">
              <w:rPr>
                <w:sz w:val="22"/>
              </w:rPr>
              <w:t xml:space="preserve">associated with </w:t>
            </w:r>
            <w:proofErr w:type="spellStart"/>
            <w:r w:rsidRPr="000A5B56">
              <w:rPr>
                <w:sz w:val="22"/>
              </w:rPr>
              <w:t>NOA</w:t>
            </w:r>
            <w:proofErr w:type="spellEnd"/>
            <w:r w:rsidRPr="000A5B56">
              <w:rPr>
                <w:sz w:val="22"/>
              </w:rPr>
              <w:t xml:space="preserve"> at the workplace and</w:t>
            </w:r>
            <w:r w:rsidR="006B750F" w:rsidRPr="000A5B56">
              <w:rPr>
                <w:sz w:val="22"/>
              </w:rPr>
              <w:t>,</w:t>
            </w:r>
            <w:r w:rsidRPr="000A5B56">
              <w:rPr>
                <w:sz w:val="22"/>
              </w:rPr>
              <w:t xml:space="preserve"> where identified </w:t>
            </w:r>
            <w:r w:rsidR="00A8256C" w:rsidRPr="000A5B56">
              <w:rPr>
                <w:sz w:val="22"/>
              </w:rPr>
              <w:t>at the workplace or likely to be present</w:t>
            </w:r>
            <w:r w:rsidR="007A59B1" w:rsidRPr="000A5B56">
              <w:rPr>
                <w:sz w:val="22"/>
              </w:rPr>
              <w:t xml:space="preserve">, </w:t>
            </w:r>
            <w:r w:rsidRPr="000A5B56">
              <w:rPr>
                <w:sz w:val="22"/>
              </w:rPr>
              <w:t>ensure that a</w:t>
            </w:r>
            <w:r w:rsidR="007A59B1" w:rsidRPr="000A5B56">
              <w:rPr>
                <w:sz w:val="22"/>
              </w:rPr>
              <w:t xml:space="preserve"> written</w:t>
            </w:r>
            <w:r w:rsidRPr="000A5B56">
              <w:rPr>
                <w:sz w:val="22"/>
              </w:rPr>
              <w:t xml:space="preserve"> asbestos management plan is prepared, maintained and reviewed.</w:t>
            </w:r>
          </w:p>
          <w:p w14:paraId="24D97F86" w14:textId="77777777" w:rsidR="00C274C9" w:rsidRPr="000A5B56" w:rsidRDefault="00C274C9" w:rsidP="006B750F">
            <w:pPr>
              <w:pStyle w:val="TableTextBold"/>
              <w:rPr>
                <w:sz w:val="22"/>
                <w:szCs w:val="22"/>
              </w:rPr>
            </w:pPr>
            <w:r w:rsidRPr="000A5B56">
              <w:rPr>
                <w:sz w:val="22"/>
                <w:szCs w:val="22"/>
              </w:rPr>
              <w:t>Demolition and Refurbishment Work</w:t>
            </w:r>
          </w:p>
          <w:p w14:paraId="24D97F87" w14:textId="77777777" w:rsidR="00E7585F" w:rsidRPr="000A5B56" w:rsidRDefault="00543811" w:rsidP="003D1EB0">
            <w:pPr>
              <w:pStyle w:val="TableBullet"/>
              <w:rPr>
                <w:sz w:val="22"/>
              </w:rPr>
            </w:pPr>
            <w:r w:rsidRPr="000A5B56">
              <w:rPr>
                <w:sz w:val="22"/>
              </w:rPr>
              <w:t>prior to demolition or refurbishment work</w:t>
            </w:r>
            <w:r w:rsidR="00C274C9" w:rsidRPr="000A5B56">
              <w:rPr>
                <w:sz w:val="22"/>
              </w:rPr>
              <w:t xml:space="preserve"> starting</w:t>
            </w:r>
            <w:r w:rsidRPr="000A5B56">
              <w:rPr>
                <w:sz w:val="22"/>
              </w:rPr>
              <w:t xml:space="preserve">, must review the asbestos register and ensure all asbestos that is likely to be disturbed is identified and removed </w:t>
            </w:r>
            <w:r w:rsidR="00BB6F03" w:rsidRPr="000A5B56">
              <w:rPr>
                <w:sz w:val="22"/>
              </w:rPr>
              <w:t>so</w:t>
            </w:r>
            <w:r w:rsidRPr="000A5B56">
              <w:rPr>
                <w:sz w:val="22"/>
              </w:rPr>
              <w:t xml:space="preserve"> far as is reasonably practicable</w:t>
            </w:r>
          </w:p>
          <w:p w14:paraId="24D97F88" w14:textId="77777777" w:rsidR="00543811" w:rsidRPr="000A5B56" w:rsidRDefault="00AB31C3" w:rsidP="003D1EB0">
            <w:pPr>
              <w:pStyle w:val="TableBullet"/>
              <w:rPr>
                <w:sz w:val="22"/>
              </w:rPr>
            </w:pPr>
            <w:r w:rsidRPr="000A5B56">
              <w:rPr>
                <w:sz w:val="22"/>
              </w:rPr>
              <w:t>m</w:t>
            </w:r>
            <w:r w:rsidR="00E7585F" w:rsidRPr="000A5B56">
              <w:rPr>
                <w:sz w:val="22"/>
              </w:rPr>
              <w:t>ust provide a</w:t>
            </w:r>
            <w:r w:rsidR="00543811" w:rsidRPr="000A5B56">
              <w:rPr>
                <w:sz w:val="22"/>
              </w:rPr>
              <w:t xml:space="preserve"> copy of the asbestos register to the person carrying out </w:t>
            </w:r>
            <w:r w:rsidR="00BB6F03" w:rsidRPr="000A5B56">
              <w:rPr>
                <w:sz w:val="22"/>
              </w:rPr>
              <w:t xml:space="preserve">the </w:t>
            </w:r>
            <w:r w:rsidR="00543811" w:rsidRPr="000A5B56">
              <w:rPr>
                <w:sz w:val="22"/>
              </w:rPr>
              <w:t>demolition or refurbishment work</w:t>
            </w:r>
            <w:r w:rsidR="00E7585F" w:rsidRPr="000A5B56">
              <w:rPr>
                <w:sz w:val="22"/>
              </w:rPr>
              <w:t xml:space="preserve"> before the work commences</w:t>
            </w:r>
          </w:p>
          <w:p w14:paraId="24D97F89" w14:textId="77777777" w:rsidR="00543811" w:rsidRPr="000A5B56" w:rsidRDefault="00543811" w:rsidP="003D1EB0">
            <w:pPr>
              <w:pStyle w:val="TableBullet"/>
              <w:rPr>
                <w:color w:val="000000"/>
                <w:sz w:val="22"/>
              </w:rPr>
            </w:pPr>
            <w:proofErr w:type="gramStart"/>
            <w:r w:rsidRPr="000A5B56">
              <w:rPr>
                <w:sz w:val="22"/>
              </w:rPr>
              <w:t>must</w:t>
            </w:r>
            <w:proofErr w:type="gramEnd"/>
            <w:r w:rsidRPr="000A5B56">
              <w:rPr>
                <w:sz w:val="22"/>
              </w:rPr>
              <w:t>, if an emergency occurs and a structure or plant is to be demolished, ensure that before the demolition occurs there is a procedure to reduce the risk of exposure to asbestos to below the exposure standard and notify the regulator about the emergency.</w:t>
            </w:r>
          </w:p>
        </w:tc>
      </w:tr>
      <w:tr w:rsidR="00833051" w:rsidRPr="00F231BD" w14:paraId="24D97F93" w14:textId="77777777" w:rsidTr="00ED7867">
        <w:trPr>
          <w:trHeight w:hRule="exact" w:val="5119"/>
        </w:trPr>
        <w:tc>
          <w:tcPr>
            <w:tcW w:w="1696" w:type="dxa"/>
            <w:shd w:val="clear" w:color="auto" w:fill="DBE5F1" w:themeFill="accent1" w:themeFillTint="33"/>
          </w:tcPr>
          <w:p w14:paraId="24D97F8B" w14:textId="77777777" w:rsidR="00833051" w:rsidRPr="000A5B56" w:rsidRDefault="00C274C9" w:rsidP="003D1EB0">
            <w:pPr>
              <w:pStyle w:val="TableText0"/>
              <w:rPr>
                <w:b/>
                <w:color w:val="000000"/>
                <w:sz w:val="22"/>
                <w:szCs w:val="22"/>
                <w:lang w:eastAsia="en-US"/>
              </w:rPr>
            </w:pPr>
            <w:proofErr w:type="spellStart"/>
            <w:r w:rsidRPr="000A5B56">
              <w:rPr>
                <w:b/>
                <w:sz w:val="22"/>
                <w:szCs w:val="22"/>
              </w:rPr>
              <w:t>PCBU</w:t>
            </w:r>
            <w:proofErr w:type="spellEnd"/>
            <w:r w:rsidRPr="000A5B56">
              <w:rPr>
                <w:b/>
                <w:sz w:val="22"/>
                <w:szCs w:val="22"/>
              </w:rPr>
              <w:t xml:space="preserve"> </w:t>
            </w:r>
            <w:r w:rsidR="00833051" w:rsidRPr="000A5B56">
              <w:rPr>
                <w:b/>
                <w:sz w:val="22"/>
                <w:szCs w:val="22"/>
              </w:rPr>
              <w:t>carrying out demolition or refurbishment work</w:t>
            </w:r>
          </w:p>
        </w:tc>
        <w:tc>
          <w:tcPr>
            <w:tcW w:w="8158" w:type="dxa"/>
          </w:tcPr>
          <w:p w14:paraId="24D97F8C" w14:textId="77777777" w:rsidR="00C274C9" w:rsidRPr="000A5B56" w:rsidRDefault="00C274C9" w:rsidP="006B750F">
            <w:pPr>
              <w:pStyle w:val="TableTextBold"/>
              <w:rPr>
                <w:sz w:val="22"/>
                <w:szCs w:val="22"/>
              </w:rPr>
            </w:pPr>
            <w:r w:rsidRPr="000A5B56">
              <w:rPr>
                <w:sz w:val="22"/>
                <w:szCs w:val="22"/>
              </w:rPr>
              <w:t>Demolition and Refurbishment Work</w:t>
            </w:r>
          </w:p>
          <w:p w14:paraId="24D97F8D" w14:textId="77777777" w:rsidR="00833051" w:rsidRPr="000A5B56" w:rsidRDefault="00833051" w:rsidP="003B6D9E">
            <w:pPr>
              <w:pStyle w:val="TableBullet"/>
              <w:rPr>
                <w:sz w:val="22"/>
              </w:rPr>
            </w:pPr>
            <w:r w:rsidRPr="000A5B56">
              <w:rPr>
                <w:sz w:val="22"/>
              </w:rPr>
              <w:t xml:space="preserve">must, prior to the </w:t>
            </w:r>
            <w:r w:rsidR="00543811" w:rsidRPr="000A5B56">
              <w:rPr>
                <w:sz w:val="22"/>
              </w:rPr>
              <w:t xml:space="preserve">demolition or refurbishment </w:t>
            </w:r>
            <w:r w:rsidRPr="000A5B56">
              <w:rPr>
                <w:sz w:val="22"/>
              </w:rPr>
              <w:t>work being carried out:</w:t>
            </w:r>
          </w:p>
          <w:p w14:paraId="24D97F8E" w14:textId="77777777" w:rsidR="00833051" w:rsidRPr="000A5B56" w:rsidRDefault="00833051" w:rsidP="003B6D9E">
            <w:pPr>
              <w:pStyle w:val="TableBullet2"/>
              <w:rPr>
                <w:sz w:val="22"/>
              </w:rPr>
            </w:pPr>
            <w:r w:rsidRPr="000A5B56">
              <w:rPr>
                <w:sz w:val="22"/>
              </w:rPr>
              <w:t>obtain a copy of the asbestos register for the workplace</w:t>
            </w:r>
            <w:r w:rsidR="00E7585F" w:rsidRPr="000A5B56">
              <w:rPr>
                <w:sz w:val="22"/>
              </w:rPr>
              <w:t xml:space="preserve"> from the person with management or control before the work commences</w:t>
            </w:r>
          </w:p>
          <w:p w14:paraId="24D97F8F" w14:textId="77777777" w:rsidR="00833051" w:rsidRPr="000A5B56" w:rsidRDefault="00833051" w:rsidP="003B6D9E">
            <w:pPr>
              <w:pStyle w:val="TableBullet2"/>
              <w:rPr>
                <w:sz w:val="22"/>
              </w:rPr>
            </w:pPr>
            <w:r w:rsidRPr="000A5B56">
              <w:rPr>
                <w:sz w:val="22"/>
              </w:rPr>
              <w:t xml:space="preserve">if an asbestos register is not available, ensure the structure or plant to be demolished or refurbished has been inspected by a competent person to determine if any asbestos </w:t>
            </w:r>
            <w:r w:rsidR="00543811" w:rsidRPr="000A5B56">
              <w:rPr>
                <w:sz w:val="22"/>
              </w:rPr>
              <w:t xml:space="preserve">or </w:t>
            </w:r>
            <w:proofErr w:type="spellStart"/>
            <w:r w:rsidR="00543811" w:rsidRPr="000A5B56">
              <w:rPr>
                <w:sz w:val="22"/>
              </w:rPr>
              <w:t>ACM</w:t>
            </w:r>
            <w:proofErr w:type="spellEnd"/>
            <w:r w:rsidR="00543811" w:rsidRPr="000A5B56">
              <w:rPr>
                <w:sz w:val="22"/>
              </w:rPr>
              <w:t xml:space="preserve"> </w:t>
            </w:r>
            <w:r w:rsidRPr="000A5B56">
              <w:rPr>
                <w:sz w:val="22"/>
              </w:rPr>
              <w:t xml:space="preserve">is fixed </w:t>
            </w:r>
            <w:r w:rsidR="00543811" w:rsidRPr="000A5B56">
              <w:rPr>
                <w:sz w:val="22"/>
              </w:rPr>
              <w:t xml:space="preserve">to </w:t>
            </w:r>
            <w:r w:rsidRPr="000A5B56">
              <w:rPr>
                <w:sz w:val="22"/>
              </w:rPr>
              <w:t>or installed</w:t>
            </w:r>
            <w:r w:rsidR="000E7033" w:rsidRPr="000A5B56">
              <w:rPr>
                <w:sz w:val="22"/>
              </w:rPr>
              <w:t xml:space="preserve"> (or assume it’s presence)</w:t>
            </w:r>
          </w:p>
          <w:p w14:paraId="24D97F90" w14:textId="77777777" w:rsidR="00833051" w:rsidRPr="000A5B56" w:rsidRDefault="00833051" w:rsidP="003B6D9E">
            <w:pPr>
              <w:pStyle w:val="TableBullet2"/>
              <w:rPr>
                <w:sz w:val="22"/>
              </w:rPr>
            </w:pPr>
            <w:r w:rsidRPr="000A5B56">
              <w:rPr>
                <w:sz w:val="22"/>
              </w:rPr>
              <w:t xml:space="preserve">where asbestos is determined to be fixed </w:t>
            </w:r>
            <w:r w:rsidR="00543811" w:rsidRPr="000A5B56">
              <w:rPr>
                <w:sz w:val="22"/>
              </w:rPr>
              <w:t xml:space="preserve">to </w:t>
            </w:r>
            <w:r w:rsidRPr="000A5B56">
              <w:rPr>
                <w:sz w:val="22"/>
              </w:rPr>
              <w:t>or installed, tell the occupier</w:t>
            </w:r>
            <w:r w:rsidR="00543811" w:rsidRPr="000A5B56">
              <w:rPr>
                <w:sz w:val="22"/>
              </w:rPr>
              <w:t>,</w:t>
            </w:r>
            <w:r w:rsidRPr="000A5B56">
              <w:rPr>
                <w:sz w:val="22"/>
              </w:rPr>
              <w:t xml:space="preserve"> owner </w:t>
            </w:r>
            <w:r w:rsidR="00543811" w:rsidRPr="000A5B56">
              <w:rPr>
                <w:sz w:val="22"/>
              </w:rPr>
              <w:t>(</w:t>
            </w:r>
            <w:r w:rsidRPr="000A5B56">
              <w:rPr>
                <w:sz w:val="22"/>
              </w:rPr>
              <w:t>if</w:t>
            </w:r>
            <w:r w:rsidR="00543811" w:rsidRPr="000A5B56">
              <w:rPr>
                <w:sz w:val="22"/>
              </w:rPr>
              <w:t xml:space="preserve"> </w:t>
            </w:r>
            <w:r w:rsidRPr="000A5B56">
              <w:rPr>
                <w:sz w:val="22"/>
              </w:rPr>
              <w:t xml:space="preserve">at </w:t>
            </w:r>
            <w:r w:rsidR="00543811" w:rsidRPr="000A5B56">
              <w:rPr>
                <w:sz w:val="22"/>
              </w:rPr>
              <w:t xml:space="preserve">a </w:t>
            </w:r>
            <w:r w:rsidRPr="000A5B56">
              <w:rPr>
                <w:sz w:val="22"/>
              </w:rPr>
              <w:t>domestic premises</w:t>
            </w:r>
            <w:r w:rsidR="00543811" w:rsidRPr="000A5B56">
              <w:rPr>
                <w:sz w:val="22"/>
              </w:rPr>
              <w:t>)</w:t>
            </w:r>
            <w:r w:rsidRPr="000A5B56">
              <w:rPr>
                <w:sz w:val="22"/>
              </w:rPr>
              <w:t xml:space="preserve"> or the person with management or control in any other case </w:t>
            </w:r>
          </w:p>
          <w:p w14:paraId="24D97F91" w14:textId="77777777" w:rsidR="00543811" w:rsidRPr="000A5B56" w:rsidRDefault="00833051" w:rsidP="003B6D9E">
            <w:pPr>
              <w:pStyle w:val="TableBullet2"/>
              <w:rPr>
                <w:sz w:val="22"/>
              </w:rPr>
            </w:pPr>
            <w:r w:rsidRPr="000A5B56">
              <w:rPr>
                <w:sz w:val="22"/>
              </w:rPr>
              <w:t>ensure asbestos at domestic premises that is likely to be disturbed by the demolition or refurbishment is identified and, if reasonably practicable, removed</w:t>
            </w:r>
            <w:r w:rsidR="00C274C9" w:rsidRPr="000A5B56">
              <w:rPr>
                <w:sz w:val="22"/>
              </w:rPr>
              <w:t xml:space="preserve"> before the work starts</w:t>
            </w:r>
          </w:p>
          <w:p w14:paraId="24D97F92" w14:textId="77777777" w:rsidR="00833051" w:rsidRPr="000A5B56" w:rsidRDefault="00833051" w:rsidP="003B6D9E">
            <w:pPr>
              <w:pStyle w:val="TableBullet2"/>
              <w:rPr>
                <w:color w:val="000000"/>
                <w:sz w:val="22"/>
                <w:lang w:eastAsia="en-US"/>
              </w:rPr>
            </w:pPr>
            <w:proofErr w:type="gramStart"/>
            <w:r w:rsidRPr="008B4B13">
              <w:rPr>
                <w:sz w:val="22"/>
              </w:rPr>
              <w:t>if</w:t>
            </w:r>
            <w:proofErr w:type="gramEnd"/>
            <w:r w:rsidRPr="008B4B13">
              <w:rPr>
                <w:sz w:val="22"/>
              </w:rPr>
              <w:t xml:space="preserve"> an emergency occurs at domestic premises where asbestos </w:t>
            </w:r>
            <w:r w:rsidR="00C274C9" w:rsidRPr="008B4B13">
              <w:rPr>
                <w:sz w:val="22"/>
              </w:rPr>
              <w:t xml:space="preserve">is identified </w:t>
            </w:r>
            <w:r w:rsidRPr="008B4B13">
              <w:rPr>
                <w:sz w:val="22"/>
              </w:rPr>
              <w:t xml:space="preserve">(or </w:t>
            </w:r>
            <w:r w:rsidR="00543811" w:rsidRPr="008B4B13">
              <w:rPr>
                <w:sz w:val="22"/>
              </w:rPr>
              <w:t>assumed</w:t>
            </w:r>
            <w:r w:rsidRPr="008B4B13">
              <w:rPr>
                <w:sz w:val="22"/>
              </w:rPr>
              <w:t xml:space="preserve">) and it must be demolished, ensure there is a procedure to </w:t>
            </w:r>
            <w:r w:rsidR="00543811" w:rsidRPr="008B4B13">
              <w:rPr>
                <w:sz w:val="22"/>
              </w:rPr>
              <w:t>reduce the risk of</w:t>
            </w:r>
            <w:r w:rsidRPr="008B4B13">
              <w:rPr>
                <w:sz w:val="22"/>
              </w:rPr>
              <w:t xml:space="preserve"> the exposure to asbestos to below the exposure standard and notify the regulator about the emergency.</w:t>
            </w:r>
          </w:p>
        </w:tc>
      </w:tr>
    </w:tbl>
    <w:p w14:paraId="3CC3F281" w14:textId="77777777" w:rsidR="00E61A94" w:rsidRDefault="00E61A94" w:rsidP="00DA53F7"/>
    <w:p w14:paraId="24D97F94" w14:textId="77777777" w:rsidR="00DA53F7" w:rsidRDefault="00DA53F7" w:rsidP="00DA53F7">
      <w:r>
        <w:t>In some cases, there may be more than one</w:t>
      </w:r>
      <w:r w:rsidRPr="007726B2">
        <w:t xml:space="preserve"> </w:t>
      </w:r>
      <w:r>
        <w:t>person</w:t>
      </w:r>
      <w:r w:rsidRPr="007726B2">
        <w:t xml:space="preserve"> with management </w:t>
      </w:r>
      <w:r>
        <w:t xml:space="preserve">or control of a workplace. For example: </w:t>
      </w:r>
    </w:p>
    <w:p w14:paraId="24D97F95" w14:textId="77777777" w:rsidR="00DA53F7" w:rsidRDefault="00DA53F7" w:rsidP="000B5DF6">
      <w:pPr>
        <w:pStyle w:val="Bullet1"/>
        <w:spacing w:before="60"/>
      </w:pPr>
      <w:r>
        <w:t xml:space="preserve">a </w:t>
      </w:r>
      <w:r w:rsidRPr="007726B2">
        <w:t>person with management</w:t>
      </w:r>
      <w:r>
        <w:t xml:space="preserve"> of a workplace </w:t>
      </w:r>
      <w:r w:rsidRPr="007726B2">
        <w:t xml:space="preserve">is a </w:t>
      </w:r>
      <w:r>
        <w:t>tenant</w:t>
      </w:r>
    </w:p>
    <w:p w14:paraId="24D97F96" w14:textId="77777777" w:rsidR="00DA53F7" w:rsidRPr="00494F04" w:rsidRDefault="00DA53F7" w:rsidP="000B5DF6">
      <w:pPr>
        <w:pStyle w:val="Bullet1"/>
        <w:spacing w:before="60"/>
      </w:pPr>
      <w:proofErr w:type="gramStart"/>
      <w:r>
        <w:t>a</w:t>
      </w:r>
      <w:proofErr w:type="gramEnd"/>
      <w:r w:rsidRPr="00494F04">
        <w:t xml:space="preserve"> person </w:t>
      </w:r>
      <w:r>
        <w:t xml:space="preserve">with control of a workplace </w:t>
      </w:r>
      <w:r w:rsidRPr="00494F04">
        <w:t>has the power to make decisions and changes</w:t>
      </w:r>
      <w:r>
        <w:t xml:space="preserve"> </w:t>
      </w:r>
      <w:r w:rsidRPr="00494F04">
        <w:t xml:space="preserve">to the structure and use of the workplace. </w:t>
      </w:r>
      <w:r>
        <w:t>T</w:t>
      </w:r>
      <w:r w:rsidRPr="00494F04">
        <w:t xml:space="preserve">his person </w:t>
      </w:r>
      <w:r>
        <w:t xml:space="preserve">will usually be </w:t>
      </w:r>
      <w:r w:rsidRPr="00494F04">
        <w:t>the owner of the</w:t>
      </w:r>
      <w:r>
        <w:t xml:space="preserve"> </w:t>
      </w:r>
      <w:r w:rsidRPr="00494F04">
        <w:t>workplace or a representative of the owner</w:t>
      </w:r>
      <w:r>
        <w:t xml:space="preserve"> and</w:t>
      </w:r>
      <w:r w:rsidRPr="00494F04">
        <w:t xml:space="preserve"> </w:t>
      </w:r>
      <w:r>
        <w:t>may</w:t>
      </w:r>
      <w:r w:rsidRPr="00494F04">
        <w:t>:</w:t>
      </w:r>
    </w:p>
    <w:p w14:paraId="24D97F97" w14:textId="77777777" w:rsidR="00DA53F7" w:rsidRPr="00494F04" w:rsidRDefault="00DA53F7" w:rsidP="000B5DF6">
      <w:pPr>
        <w:pStyle w:val="Bullet2"/>
        <w:spacing w:before="60"/>
      </w:pPr>
      <w:r w:rsidRPr="00494F04">
        <w:t>own the workplace</w:t>
      </w:r>
      <w:r>
        <w:t xml:space="preserve"> and engage workers to carry out work there</w:t>
      </w:r>
    </w:p>
    <w:p w14:paraId="24D97F98" w14:textId="77777777" w:rsidR="00DA53F7" w:rsidRPr="00494F04" w:rsidRDefault="00DA53F7" w:rsidP="000B5DF6">
      <w:pPr>
        <w:pStyle w:val="Bullet2"/>
        <w:spacing w:before="60"/>
      </w:pPr>
      <w:r w:rsidRPr="00494F04">
        <w:t>own the workplace but lease it to an</w:t>
      </w:r>
      <w:r>
        <w:t>other person conducting a business or undertaking at the workplace</w:t>
      </w:r>
    </w:p>
    <w:p w14:paraId="24D97F99" w14:textId="77777777" w:rsidR="00DA53F7" w:rsidRPr="007726B2" w:rsidRDefault="00DA53F7" w:rsidP="000B5DF6">
      <w:pPr>
        <w:pStyle w:val="Bullet2"/>
        <w:spacing w:before="60"/>
      </w:pPr>
      <w:proofErr w:type="gramStart"/>
      <w:r w:rsidRPr="007726B2">
        <w:t>have</w:t>
      </w:r>
      <w:proofErr w:type="gramEnd"/>
      <w:r w:rsidRPr="007726B2">
        <w:t xml:space="preserve"> management or control over </w:t>
      </w:r>
      <w:r>
        <w:t>the</w:t>
      </w:r>
      <w:r w:rsidRPr="007726B2">
        <w:t xml:space="preserve"> workplace</w:t>
      </w:r>
      <w:r>
        <w:t>, for example a</w:t>
      </w:r>
      <w:r w:rsidRPr="007726B2">
        <w:t xml:space="preserve"> </w:t>
      </w:r>
      <w:r>
        <w:t xml:space="preserve">property </w:t>
      </w:r>
      <w:r w:rsidRPr="007726B2">
        <w:t>management group or agent.</w:t>
      </w:r>
    </w:p>
    <w:p w14:paraId="24D97F9A" w14:textId="77777777" w:rsidR="004D6A2F" w:rsidRPr="000F79E1" w:rsidRDefault="004D6A2F" w:rsidP="000B5DF6">
      <w:pPr>
        <w:pStyle w:val="Heading2"/>
        <w:tabs>
          <w:tab w:val="clear" w:pos="720"/>
        </w:tabs>
        <w:spacing w:after="0"/>
      </w:pPr>
      <w:bookmarkStart w:id="30" w:name="_Toc421709403"/>
      <w:r w:rsidRPr="000F79E1">
        <w:t>The meaning of key terms</w:t>
      </w:r>
      <w:bookmarkEnd w:id="30"/>
    </w:p>
    <w:p w14:paraId="24D97F9B" w14:textId="77777777" w:rsidR="004D6A2F" w:rsidRPr="00C93E9D" w:rsidRDefault="004D6A2F" w:rsidP="003D1EB0">
      <w:r>
        <w:rPr>
          <w:b/>
          <w:i/>
        </w:rPr>
        <w:t xml:space="preserve">Airborne asbestos </w:t>
      </w:r>
      <w:r w:rsidRPr="00C93E9D">
        <w:t xml:space="preserve">means any fibres of asbestos small enough to be made airborne. For the purposes of monitoring airborne asbestos fibres, only </w:t>
      </w:r>
      <w:proofErr w:type="spellStart"/>
      <w:r w:rsidRPr="00C93E9D">
        <w:t>respirable</w:t>
      </w:r>
      <w:proofErr w:type="spellEnd"/>
      <w:r w:rsidRPr="00C93E9D">
        <w:t xml:space="preserve"> </w:t>
      </w:r>
      <w:r>
        <w:t>f</w:t>
      </w:r>
      <w:r w:rsidRPr="00C93E9D">
        <w:t>ibres</w:t>
      </w:r>
      <w:r>
        <w:t xml:space="preserve"> are counted.</w:t>
      </w:r>
    </w:p>
    <w:p w14:paraId="24D97F9C" w14:textId="77777777" w:rsidR="004D6A2F" w:rsidRDefault="004D6A2F" w:rsidP="003D1EB0">
      <w:r>
        <w:rPr>
          <w:b/>
          <w:i/>
        </w:rPr>
        <w:t>A</w:t>
      </w:r>
      <w:r w:rsidRPr="00741014">
        <w:rPr>
          <w:b/>
          <w:i/>
        </w:rPr>
        <w:t xml:space="preserve">sbestos </w:t>
      </w:r>
      <w:r w:rsidRPr="00741014">
        <w:t xml:space="preserve">means the </w:t>
      </w:r>
      <w:r>
        <w:t>asbesti</w:t>
      </w:r>
      <w:r w:rsidRPr="00741014">
        <w:t xml:space="preserve">form </w:t>
      </w:r>
      <w:r>
        <w:t xml:space="preserve">varieties </w:t>
      </w:r>
      <w:r w:rsidRPr="00741014">
        <w:t xml:space="preserve">of mineral silicates belonging to the serpentine </w:t>
      </w:r>
      <w:r>
        <w:t>or</w:t>
      </w:r>
      <w:r w:rsidRPr="00741014">
        <w:t xml:space="preserve"> amphibole groups of rock</w:t>
      </w:r>
      <w:r w:rsidR="003B6D9E">
        <w:t>-</w:t>
      </w:r>
      <w:r w:rsidRPr="00741014">
        <w:t>forming minerals</w:t>
      </w:r>
      <w:r w:rsidR="003B6D9E">
        <w:t>,</w:t>
      </w:r>
      <w:r w:rsidRPr="00741014">
        <w:t xml:space="preserve"> including </w:t>
      </w:r>
      <w:proofErr w:type="spellStart"/>
      <w:r w:rsidRPr="00741014">
        <w:t>actino</w:t>
      </w:r>
      <w:r>
        <w:t>lite</w:t>
      </w:r>
      <w:proofErr w:type="spellEnd"/>
      <w:r>
        <w:t xml:space="preserve"> asbestos, </w:t>
      </w:r>
      <w:proofErr w:type="spellStart"/>
      <w:r w:rsidRPr="00741014">
        <w:t>grunerite</w:t>
      </w:r>
      <w:proofErr w:type="spellEnd"/>
      <w:r w:rsidRPr="00741014">
        <w:t xml:space="preserve"> (</w:t>
      </w:r>
      <w:r>
        <w:t xml:space="preserve">or </w:t>
      </w:r>
      <w:proofErr w:type="spellStart"/>
      <w:r w:rsidRPr="00741014">
        <w:t>amosite</w:t>
      </w:r>
      <w:proofErr w:type="spellEnd"/>
      <w:r w:rsidRPr="00741014">
        <w:t>)</w:t>
      </w:r>
      <w:r>
        <w:t xml:space="preserve"> asbestos (brown), </w:t>
      </w:r>
      <w:proofErr w:type="spellStart"/>
      <w:r>
        <w:t>anthophyllite</w:t>
      </w:r>
      <w:proofErr w:type="spellEnd"/>
      <w:r>
        <w:t xml:space="preserve"> asbestos, </w:t>
      </w:r>
      <w:r w:rsidRPr="00741014">
        <w:t>chrysotile</w:t>
      </w:r>
      <w:r w:rsidDel="00164D3C">
        <w:t xml:space="preserve"> </w:t>
      </w:r>
      <w:r>
        <w:t>asbestos (white), crocidolite asbestos (blue) and</w:t>
      </w:r>
      <w:r w:rsidRPr="00741014">
        <w:t xml:space="preserve"> </w:t>
      </w:r>
      <w:proofErr w:type="spellStart"/>
      <w:r w:rsidRPr="00741014">
        <w:t>tremolite</w:t>
      </w:r>
      <w:proofErr w:type="spellEnd"/>
      <w:r>
        <w:t xml:space="preserve"> asbestos</w:t>
      </w:r>
      <w:r w:rsidRPr="00741014">
        <w:t xml:space="preserve">. </w:t>
      </w:r>
    </w:p>
    <w:p w14:paraId="24D97F9D" w14:textId="77777777" w:rsidR="004D6A2F" w:rsidRDefault="004D6A2F" w:rsidP="003D1EB0">
      <w:r w:rsidRPr="00272B6D">
        <w:rPr>
          <w:b/>
          <w:i/>
        </w:rPr>
        <w:t>Asbestos containing material (</w:t>
      </w:r>
      <w:proofErr w:type="spellStart"/>
      <w:r w:rsidRPr="00272B6D">
        <w:rPr>
          <w:b/>
          <w:i/>
        </w:rPr>
        <w:t>ACM</w:t>
      </w:r>
      <w:proofErr w:type="spellEnd"/>
      <w:r w:rsidRPr="00272B6D">
        <w:rPr>
          <w:b/>
          <w:i/>
        </w:rPr>
        <w:t>)</w:t>
      </w:r>
      <w:r>
        <w:t xml:space="preserve"> means any material or thing that, as part of its design, contains asbestos.</w:t>
      </w:r>
    </w:p>
    <w:p w14:paraId="24D97F9E" w14:textId="77777777" w:rsidR="004D6A2F" w:rsidRDefault="004D6A2F" w:rsidP="003D1EB0">
      <w:r w:rsidRPr="004D6A2F">
        <w:rPr>
          <w:b/>
          <w:i/>
        </w:rPr>
        <w:t>Asbestos-contaminated dust or debris (</w:t>
      </w:r>
      <w:proofErr w:type="spellStart"/>
      <w:r w:rsidRPr="004D6A2F">
        <w:rPr>
          <w:b/>
          <w:i/>
        </w:rPr>
        <w:t>ACD</w:t>
      </w:r>
      <w:proofErr w:type="spellEnd"/>
      <w:r w:rsidRPr="004D6A2F">
        <w:rPr>
          <w:b/>
          <w:i/>
        </w:rPr>
        <w:t>)</w:t>
      </w:r>
      <w:r>
        <w:t xml:space="preserve"> means dust or debris that has settled within a workplace and is (or assumed to be) contaminated with asbestos.</w:t>
      </w:r>
    </w:p>
    <w:p w14:paraId="24D97F9F" w14:textId="77777777" w:rsidR="004D6A2F" w:rsidRPr="00741014" w:rsidRDefault="004D6A2F" w:rsidP="003D1EB0">
      <w:r w:rsidRPr="00272B6D">
        <w:rPr>
          <w:b/>
          <w:i/>
        </w:rPr>
        <w:t>Asbestos-related work</w:t>
      </w:r>
      <w:r>
        <w:t xml:space="preserve"> means work involving asbestos (other than asbestos removal work to which Part 8.7 of the </w:t>
      </w:r>
      <w:proofErr w:type="spellStart"/>
      <w:r>
        <w:t>WHS</w:t>
      </w:r>
      <w:proofErr w:type="spellEnd"/>
      <w:r>
        <w:t xml:space="preserve"> Regulations applies) that is permitted under the exceptions set out in regulation 419(3), (4) and (5).</w:t>
      </w:r>
    </w:p>
    <w:p w14:paraId="24D97FA0" w14:textId="77777777" w:rsidR="004D6A2F" w:rsidRDefault="004D6A2F" w:rsidP="003D1EB0">
      <w:r w:rsidRPr="00DA3577">
        <w:rPr>
          <w:b/>
          <w:i/>
        </w:rPr>
        <w:t xml:space="preserve">Asbestos removalist </w:t>
      </w:r>
      <w:r w:rsidRPr="00DA3577">
        <w:t>means a person conducting a business or undertaking who carries out asbestos removal work.</w:t>
      </w:r>
    </w:p>
    <w:p w14:paraId="24D97FA1" w14:textId="77777777" w:rsidR="004D6A2F" w:rsidRDefault="004D6A2F" w:rsidP="004D6A2F">
      <w:pPr>
        <w:rPr>
          <w:rFonts w:cs="Arial"/>
          <w:szCs w:val="22"/>
        </w:rPr>
      </w:pPr>
      <w:r w:rsidRPr="00455CF9">
        <w:rPr>
          <w:rFonts w:cs="Arial"/>
          <w:b/>
          <w:i/>
          <w:szCs w:val="22"/>
        </w:rPr>
        <w:t>Asbestos removal work</w:t>
      </w:r>
      <w:r>
        <w:rPr>
          <w:rFonts w:cs="Arial"/>
          <w:szCs w:val="22"/>
        </w:rPr>
        <w:t xml:space="preserve"> means:</w:t>
      </w:r>
    </w:p>
    <w:p w14:paraId="24D97FA2" w14:textId="77777777" w:rsidR="004D6A2F" w:rsidRDefault="004D6A2F" w:rsidP="000B5DF6">
      <w:pPr>
        <w:pStyle w:val="Bullet1"/>
        <w:spacing w:before="60"/>
      </w:pPr>
      <w:r>
        <w:t xml:space="preserve">work involving the removal of asbestos or </w:t>
      </w:r>
      <w:proofErr w:type="spellStart"/>
      <w:r>
        <w:t>ACM</w:t>
      </w:r>
      <w:proofErr w:type="spellEnd"/>
    </w:p>
    <w:p w14:paraId="24D97FA3" w14:textId="77777777" w:rsidR="004D6A2F" w:rsidRDefault="004D6A2F" w:rsidP="000B5DF6">
      <w:pPr>
        <w:pStyle w:val="Bullet1"/>
        <w:spacing w:before="60"/>
      </w:pPr>
      <w:r>
        <w:t>Class A asbestos r</w:t>
      </w:r>
      <w:r w:rsidRPr="003D1EB0">
        <w:t>e</w:t>
      </w:r>
      <w:r>
        <w:t xml:space="preserve">moval work or Class B asbestos removal work as outlined in Part 8.10 of the </w:t>
      </w:r>
      <w:proofErr w:type="spellStart"/>
      <w:r>
        <w:t>WHS</w:t>
      </w:r>
      <w:proofErr w:type="spellEnd"/>
      <w:r>
        <w:t xml:space="preserve"> Regulations.</w:t>
      </w:r>
    </w:p>
    <w:p w14:paraId="24D97FA4" w14:textId="77777777" w:rsidR="004D6A2F" w:rsidRDefault="004D6A2F" w:rsidP="003D1EB0">
      <w:r>
        <w:rPr>
          <w:b/>
          <w:i/>
        </w:rPr>
        <w:t>Competent person</w:t>
      </w:r>
      <w:r w:rsidRPr="00FF2B67">
        <w:t xml:space="preserve"> means</w:t>
      </w:r>
      <w:r>
        <w:t xml:space="preserve"> a person who has acquired</w:t>
      </w:r>
      <w:r w:rsidR="003B6D9E">
        <w:t>,</w:t>
      </w:r>
      <w:r>
        <w:t xml:space="preserve"> through training, qualification or experience</w:t>
      </w:r>
      <w:r w:rsidR="003B6D9E">
        <w:t>,</w:t>
      </w:r>
      <w:r>
        <w:t xml:space="preserve"> the knowledge and skills to carry out the task.</w:t>
      </w:r>
    </w:p>
    <w:p w14:paraId="24D97FA5" w14:textId="77777777" w:rsidR="004D6A2F" w:rsidRDefault="004D6A2F" w:rsidP="003D1EB0">
      <w:r w:rsidRPr="00A74EA0">
        <w:rPr>
          <w:b/>
          <w:i/>
        </w:rPr>
        <w:t>Exposure standard</w:t>
      </w:r>
      <w:r w:rsidRPr="00A74EA0">
        <w:t xml:space="preserve"> </w:t>
      </w:r>
      <w:r>
        <w:t xml:space="preserve">for asbestos is a </w:t>
      </w:r>
      <w:proofErr w:type="spellStart"/>
      <w:r>
        <w:t>respirable</w:t>
      </w:r>
      <w:proofErr w:type="spellEnd"/>
      <w:r>
        <w:t xml:space="preserve"> fibre level of </w:t>
      </w:r>
      <w:r w:rsidRPr="00416D3B">
        <w:t>0.1</w:t>
      </w:r>
      <w:r w:rsidR="003B6D9E">
        <w:t xml:space="preserve"> </w:t>
      </w:r>
      <w:r w:rsidRPr="00416D3B">
        <w:t>fibres/m</w:t>
      </w:r>
      <w:r>
        <w:t>l</w:t>
      </w:r>
      <w:r w:rsidRPr="00BA023C">
        <w:t xml:space="preserve"> of air measured in a person’s breathing zone and expressed as a time</w:t>
      </w:r>
      <w:r>
        <w:t xml:space="preserve"> </w:t>
      </w:r>
      <w:r w:rsidRPr="00BA023C">
        <w:t>weighted average fibre con</w:t>
      </w:r>
      <w:r>
        <w:t xml:space="preserve">centration </w:t>
      </w:r>
      <w:r w:rsidRPr="00BA023C">
        <w:t>calculated over an eight-hour</w:t>
      </w:r>
      <w:r>
        <w:t xml:space="preserve"> </w:t>
      </w:r>
      <w:r w:rsidRPr="00BA023C">
        <w:t>working day and measured over a minimum period of four hours in accordance with:</w:t>
      </w:r>
    </w:p>
    <w:p w14:paraId="24D97FA6" w14:textId="77777777" w:rsidR="004D6A2F" w:rsidRPr="00BA023C" w:rsidRDefault="004D6A2F" w:rsidP="000B5DF6">
      <w:pPr>
        <w:pStyle w:val="Bullet1"/>
        <w:spacing w:before="60"/>
      </w:pPr>
      <w:r w:rsidRPr="00BA023C">
        <w:t>the Membrane Filter Method</w:t>
      </w:r>
    </w:p>
    <w:p w14:paraId="24D97FA7" w14:textId="77777777" w:rsidR="004D6A2F" w:rsidRPr="00BA023C" w:rsidRDefault="004D6A2F" w:rsidP="000B5DF6">
      <w:pPr>
        <w:pStyle w:val="Bullet1"/>
        <w:spacing w:before="60"/>
        <w:rPr>
          <w:i/>
        </w:rPr>
      </w:pPr>
      <w:proofErr w:type="gramStart"/>
      <w:r w:rsidRPr="00BA023C">
        <w:t>a</w:t>
      </w:r>
      <w:proofErr w:type="gramEnd"/>
      <w:r w:rsidRPr="00BA023C">
        <w:t xml:space="preserve"> method determined</w:t>
      </w:r>
      <w:r>
        <w:t xml:space="preserve"> by the relevant regulator</w:t>
      </w:r>
      <w:r w:rsidRPr="00BA023C">
        <w:t>.</w:t>
      </w:r>
    </w:p>
    <w:p w14:paraId="24D97FA8" w14:textId="77777777" w:rsidR="004D6A2F" w:rsidRDefault="004D6A2F" w:rsidP="003D1EB0">
      <w:r w:rsidRPr="007E1302">
        <w:rPr>
          <w:b/>
          <w:i/>
        </w:rPr>
        <w:t>Friable asbestos</w:t>
      </w:r>
      <w:r>
        <w:t xml:space="preserve"> means material that is in a powder form or that can be crumbled, pulverised or reduced to a powder by hand pressure when dry, and contains asbestos.</w:t>
      </w:r>
    </w:p>
    <w:p w14:paraId="24D97FA9" w14:textId="77777777" w:rsidR="000E7033" w:rsidRPr="000E7033" w:rsidRDefault="000E7033" w:rsidP="004D6A2F">
      <w:pPr>
        <w:rPr>
          <w:rFonts w:cs="Arial"/>
          <w:szCs w:val="22"/>
        </w:rPr>
      </w:pPr>
      <w:proofErr w:type="spellStart"/>
      <w:r w:rsidRPr="000E7033">
        <w:rPr>
          <w:rFonts w:cs="Arial"/>
          <w:b/>
          <w:i/>
          <w:szCs w:val="22"/>
        </w:rPr>
        <w:t>GHS</w:t>
      </w:r>
      <w:proofErr w:type="spellEnd"/>
      <w:r>
        <w:rPr>
          <w:rFonts w:cs="Arial"/>
          <w:b/>
          <w:i/>
          <w:szCs w:val="22"/>
        </w:rPr>
        <w:t xml:space="preserve"> </w:t>
      </w:r>
      <w:r w:rsidRPr="000E7033">
        <w:rPr>
          <w:rFonts w:cs="Arial"/>
          <w:szCs w:val="22"/>
        </w:rPr>
        <w:t>mean</w:t>
      </w:r>
      <w:r>
        <w:rPr>
          <w:rFonts w:cs="Arial"/>
          <w:szCs w:val="22"/>
        </w:rPr>
        <w:t xml:space="preserve">s </w:t>
      </w:r>
      <w:r w:rsidRPr="000E7033">
        <w:rPr>
          <w:rFonts w:cs="Arial"/>
          <w:i/>
          <w:szCs w:val="22"/>
        </w:rPr>
        <w:t>Globally Harmonised System of Classification and Labelling of Chemicals</w:t>
      </w:r>
      <w:r>
        <w:rPr>
          <w:rFonts w:cs="Arial"/>
          <w:szCs w:val="22"/>
        </w:rPr>
        <w:t>.</w:t>
      </w:r>
    </w:p>
    <w:p w14:paraId="24D97FAA" w14:textId="77777777" w:rsidR="004D6A2F" w:rsidRPr="00737386" w:rsidRDefault="004D6A2F" w:rsidP="003D1EB0">
      <w:r w:rsidRPr="00737386">
        <w:rPr>
          <w:b/>
          <w:i/>
        </w:rPr>
        <w:t>In</w:t>
      </w:r>
      <w:r>
        <w:rPr>
          <w:b/>
          <w:i/>
        </w:rPr>
        <w:t>-</w:t>
      </w:r>
      <w:r w:rsidRPr="00737386">
        <w:rPr>
          <w:b/>
          <w:i/>
        </w:rPr>
        <w:t>situ</w:t>
      </w:r>
      <w:r>
        <w:rPr>
          <w:b/>
          <w:i/>
        </w:rPr>
        <w:t xml:space="preserve"> asbestos</w:t>
      </w:r>
      <w:r>
        <w:t xml:space="preserve"> means asbestos or </w:t>
      </w:r>
      <w:proofErr w:type="spellStart"/>
      <w:r>
        <w:t>ACM</w:t>
      </w:r>
      <w:proofErr w:type="spellEnd"/>
      <w:r>
        <w:t xml:space="preserve"> fixed or installed in a structure, equipment or plant but does not include naturally occurring asbestos.</w:t>
      </w:r>
    </w:p>
    <w:p w14:paraId="24D97FAB" w14:textId="77777777" w:rsidR="004D6A2F" w:rsidRDefault="004D6A2F" w:rsidP="003D1EB0">
      <w:r w:rsidRPr="00D67773">
        <w:rPr>
          <w:b/>
          <w:i/>
        </w:rPr>
        <w:t>NATA</w:t>
      </w:r>
      <w:r>
        <w:rPr>
          <w:b/>
          <w:i/>
        </w:rPr>
        <w:t>-accredited l</w:t>
      </w:r>
      <w:r w:rsidRPr="00D67773">
        <w:rPr>
          <w:b/>
          <w:i/>
        </w:rPr>
        <w:t>aborator</w:t>
      </w:r>
      <w:r>
        <w:rPr>
          <w:b/>
          <w:i/>
        </w:rPr>
        <w:t>y</w:t>
      </w:r>
      <w:r>
        <w:t xml:space="preserve"> means a testing laboratory accredited by the National Association of Testing Authorities</w:t>
      </w:r>
      <w:r w:rsidR="00B247DD">
        <w:t xml:space="preserve"> (NATA)</w:t>
      </w:r>
      <w:r>
        <w:t>, Australia, or recognised by NATA either solely or with someone else.</w:t>
      </w:r>
    </w:p>
    <w:p w14:paraId="24D97FAC" w14:textId="77777777" w:rsidR="004D6A2F" w:rsidRDefault="004D6A2F" w:rsidP="003D1EB0">
      <w:r w:rsidRPr="007E1302">
        <w:rPr>
          <w:b/>
          <w:i/>
        </w:rPr>
        <w:t>Naturally occurring asbestos</w:t>
      </w:r>
      <w:r w:rsidRPr="002A5793">
        <w:rPr>
          <w:b/>
          <w:i/>
        </w:rPr>
        <w:t xml:space="preserve"> (</w:t>
      </w:r>
      <w:proofErr w:type="spellStart"/>
      <w:r w:rsidRPr="002A5793">
        <w:rPr>
          <w:b/>
          <w:i/>
        </w:rPr>
        <w:t>NOA</w:t>
      </w:r>
      <w:proofErr w:type="spellEnd"/>
      <w:r w:rsidRPr="002A5793">
        <w:rPr>
          <w:b/>
          <w:i/>
        </w:rPr>
        <w:t xml:space="preserve">) </w:t>
      </w:r>
      <w:r>
        <w:t>means the natural geological occurrence of asbestos minerals found in association with geological deposits including rock, sediment or soil.</w:t>
      </w:r>
    </w:p>
    <w:p w14:paraId="24D97FAD" w14:textId="77777777" w:rsidR="004D6A2F" w:rsidRDefault="004D6A2F" w:rsidP="003D1EB0">
      <w:r w:rsidRPr="001D0649">
        <w:rPr>
          <w:b/>
          <w:i/>
        </w:rPr>
        <w:t>Non-friable asbestos</w:t>
      </w:r>
      <w:r>
        <w:t xml:space="preserve"> means material containing asbestos that is not friable asbestos, including material containing asbestos fibres reinforced with a bonding compound.</w:t>
      </w:r>
    </w:p>
    <w:p w14:paraId="24D97FAE" w14:textId="77777777" w:rsidR="004D6A2F" w:rsidRDefault="004D6A2F" w:rsidP="003D1EB0">
      <w:proofErr w:type="spellStart"/>
      <w:r>
        <w:rPr>
          <w:b/>
          <w:i/>
        </w:rPr>
        <w:t>Respirable</w:t>
      </w:r>
      <w:proofErr w:type="spellEnd"/>
      <w:r>
        <w:rPr>
          <w:b/>
          <w:i/>
        </w:rPr>
        <w:t xml:space="preserve"> asbestos</w:t>
      </w:r>
      <w:r>
        <w:t xml:space="preserve"> means an asbestos fibre that:</w:t>
      </w:r>
    </w:p>
    <w:p w14:paraId="24D97FAF" w14:textId="77777777" w:rsidR="004D6A2F" w:rsidRDefault="004D6A2F" w:rsidP="000B5DF6">
      <w:pPr>
        <w:pStyle w:val="Bullet1"/>
        <w:spacing w:before="60"/>
      </w:pPr>
      <w:r>
        <w:t>is less than 3 microns (µm) wide</w:t>
      </w:r>
    </w:p>
    <w:p w14:paraId="24D97FB0" w14:textId="77777777" w:rsidR="004D6A2F" w:rsidRDefault="00B247DD" w:rsidP="000B5DF6">
      <w:pPr>
        <w:pStyle w:val="Bullet1"/>
        <w:spacing w:before="60"/>
      </w:pPr>
      <w:r>
        <w:t xml:space="preserve">is </w:t>
      </w:r>
      <w:r w:rsidR="004D6A2F">
        <w:t>more than 5 microns (µm) long</w:t>
      </w:r>
    </w:p>
    <w:p w14:paraId="24D97FB1" w14:textId="77777777" w:rsidR="004D6A2F" w:rsidRDefault="004D6A2F" w:rsidP="000B5DF6">
      <w:pPr>
        <w:pStyle w:val="Bullet1"/>
        <w:spacing w:before="60"/>
      </w:pPr>
      <w:proofErr w:type="gramStart"/>
      <w:r>
        <w:t>has</w:t>
      </w:r>
      <w:proofErr w:type="gramEnd"/>
      <w:r>
        <w:t xml:space="preserve"> a length to width ratio of more than 3:1.</w:t>
      </w:r>
    </w:p>
    <w:p w14:paraId="24D97FB2" w14:textId="77777777" w:rsidR="00397F64" w:rsidRDefault="00397F64" w:rsidP="00413269">
      <w:pPr>
        <w:pStyle w:val="Heading1"/>
        <w:rPr>
          <w:rFonts w:ascii="Calibri" w:hAnsi="Calibri"/>
          <w:lang w:val="en-AU"/>
        </w:rPr>
      </w:pPr>
      <w:bookmarkStart w:id="31" w:name="_Toc306642829"/>
      <w:bookmarkStart w:id="32" w:name="_Toc306642970"/>
      <w:bookmarkStart w:id="33" w:name="_Toc306692430"/>
      <w:bookmarkStart w:id="34" w:name="_Toc306692956"/>
      <w:bookmarkEnd w:id="31"/>
      <w:bookmarkEnd w:id="32"/>
      <w:bookmarkEnd w:id="33"/>
      <w:bookmarkEnd w:id="34"/>
      <w:r>
        <w:br w:type="page"/>
      </w:r>
      <w:bookmarkStart w:id="35" w:name="_Toc421709404"/>
      <w:r>
        <w:t xml:space="preserve">MANAGING </w:t>
      </w:r>
      <w:r w:rsidR="00D128A6">
        <w:t xml:space="preserve">RISKS ASSOCIATED WITH </w:t>
      </w:r>
      <w:r>
        <w:t xml:space="preserve">ASBESTOS AND </w:t>
      </w:r>
      <w:proofErr w:type="spellStart"/>
      <w:r>
        <w:t>ACM</w:t>
      </w:r>
      <w:bookmarkEnd w:id="35"/>
      <w:proofErr w:type="spellEnd"/>
    </w:p>
    <w:p w14:paraId="24D97FB3" w14:textId="77777777" w:rsidR="002A10EC" w:rsidRPr="002A10EC" w:rsidRDefault="00185028" w:rsidP="002A10EC">
      <w:pPr>
        <w:pStyle w:val="Heading2"/>
      </w:pPr>
      <w:bookmarkStart w:id="36" w:name="_Toc421709405"/>
      <w:r>
        <w:t>W</w:t>
      </w:r>
      <w:r w:rsidR="002A10EC">
        <w:t>hat is involved in managing risks?</w:t>
      </w:r>
      <w:bookmarkEnd w:id="36"/>
    </w:p>
    <w:p w14:paraId="24D97FB4" w14:textId="77777777" w:rsidR="004241CB" w:rsidRDefault="002E1C78" w:rsidP="003D1EB0">
      <w:pPr>
        <w:pStyle w:val="BoxText"/>
      </w:pPr>
      <w:r>
        <w:rPr>
          <w:b/>
        </w:rPr>
        <w:t xml:space="preserve">Regulation </w:t>
      </w:r>
      <w:r w:rsidR="00A744F4" w:rsidRPr="00A744F4">
        <w:rPr>
          <w:b/>
        </w:rPr>
        <w:t xml:space="preserve">420 </w:t>
      </w:r>
      <w:r w:rsidR="002A10EC">
        <w:t>A</w:t>
      </w:r>
      <w:r w:rsidR="008407EE">
        <w:t xml:space="preserve"> person conducting a business or undertaking </w:t>
      </w:r>
      <w:r w:rsidR="002A10EC">
        <w:t>must</w:t>
      </w:r>
      <w:r w:rsidR="008407EE">
        <w:t xml:space="preserve"> ensure</w:t>
      </w:r>
      <w:r w:rsidR="004241CB">
        <w:t>, so far as is reasonably practicable, exposure of a person at the workplace to airborne asbestos is eliminated</w:t>
      </w:r>
      <w:r w:rsidR="00AB31C3">
        <w:t xml:space="preserve">. </w:t>
      </w:r>
      <w:r w:rsidR="000A5B56">
        <w:br/>
      </w:r>
      <w:r w:rsidR="002C1F11">
        <w:t>If</w:t>
      </w:r>
      <w:r w:rsidR="004241CB">
        <w:t xml:space="preserve"> this is not reasonably practicable, the exposure </w:t>
      </w:r>
      <w:r w:rsidR="005937EE">
        <w:t xml:space="preserve">must be </w:t>
      </w:r>
      <w:r w:rsidR="004241CB">
        <w:t>minimised so far as is reasonably practicable.</w:t>
      </w:r>
    </w:p>
    <w:p w14:paraId="24D97FB5" w14:textId="77777777" w:rsidR="00E34846" w:rsidRDefault="000E7033" w:rsidP="003D1EB0">
      <w:pPr>
        <w:pStyle w:val="BoxText"/>
      </w:pPr>
      <w:r>
        <w:t>T</w:t>
      </w:r>
      <w:r w:rsidR="00E34846" w:rsidRPr="00B22AE8">
        <w:t xml:space="preserve">he exposure standard for asbestos </w:t>
      </w:r>
      <w:r>
        <w:t>must</w:t>
      </w:r>
      <w:r w:rsidR="00E34846" w:rsidRPr="00B22AE8">
        <w:t xml:space="preserve"> not </w:t>
      </w:r>
      <w:r>
        <w:t xml:space="preserve">be </w:t>
      </w:r>
      <w:r w:rsidR="00E34846" w:rsidRPr="00B22AE8">
        <w:t xml:space="preserve">exceeded at the workplace. </w:t>
      </w:r>
    </w:p>
    <w:p w14:paraId="24D97FB6" w14:textId="77777777" w:rsidR="00A60769" w:rsidRDefault="002A10EC" w:rsidP="003D1EB0">
      <w:pPr>
        <w:rPr>
          <w:rFonts w:cs="ALNDIO+Arial"/>
          <w:color w:val="000000"/>
        </w:rPr>
      </w:pPr>
      <w:r>
        <w:t>Managing the</w:t>
      </w:r>
      <w:r w:rsidR="00A60769">
        <w:t xml:space="preserve"> </w:t>
      </w:r>
      <w:r w:rsidR="00A60769" w:rsidRPr="00EC695A">
        <w:t>risk</w:t>
      </w:r>
      <w:r w:rsidR="00A60769">
        <w:t>s</w:t>
      </w:r>
      <w:r>
        <w:t xml:space="preserve"> associated with asbestos involves:</w:t>
      </w:r>
    </w:p>
    <w:p w14:paraId="24D97FB7" w14:textId="77777777" w:rsidR="0016405D" w:rsidRDefault="00A60769" w:rsidP="003D1EB0">
      <w:pPr>
        <w:pStyle w:val="Bullet1"/>
      </w:pPr>
      <w:r w:rsidRPr="0016405D">
        <w:t xml:space="preserve">identifying asbestos and </w:t>
      </w:r>
      <w:proofErr w:type="spellStart"/>
      <w:r w:rsidRPr="0016405D">
        <w:t>ACM</w:t>
      </w:r>
      <w:proofErr w:type="spellEnd"/>
      <w:r w:rsidRPr="0016405D">
        <w:t xml:space="preserve"> </w:t>
      </w:r>
      <w:r w:rsidR="000E7033">
        <w:t xml:space="preserve">at the workplace </w:t>
      </w:r>
      <w:r w:rsidR="0016405D">
        <w:t>and recording this in the asbestos register</w:t>
      </w:r>
    </w:p>
    <w:p w14:paraId="24D97FB8" w14:textId="77777777" w:rsidR="00A60769" w:rsidRPr="0016405D" w:rsidRDefault="002A10EC" w:rsidP="003D1EB0">
      <w:pPr>
        <w:pStyle w:val="Bullet1"/>
      </w:pPr>
      <w:r>
        <w:t>assessing</w:t>
      </w:r>
      <w:r w:rsidR="0016405D">
        <w:t xml:space="preserve"> the</w:t>
      </w:r>
      <w:r w:rsidR="00A60769" w:rsidRPr="0016405D">
        <w:t xml:space="preserve"> risk of exposure to airborne asbestos </w:t>
      </w:r>
    </w:p>
    <w:p w14:paraId="24D97FB9" w14:textId="77777777" w:rsidR="00A60769" w:rsidRDefault="00A60769" w:rsidP="003D1EB0">
      <w:pPr>
        <w:pStyle w:val="Bullet1"/>
      </w:pPr>
      <w:r>
        <w:t>eliminating or minimising the risks by implementing control measures</w:t>
      </w:r>
    </w:p>
    <w:p w14:paraId="24D97FBA" w14:textId="77777777" w:rsidR="00A60769" w:rsidRDefault="00A60769" w:rsidP="003D1EB0">
      <w:pPr>
        <w:pStyle w:val="Bullet1"/>
      </w:pPr>
      <w:proofErr w:type="gramStart"/>
      <w:r>
        <w:t>reviewing</w:t>
      </w:r>
      <w:proofErr w:type="gramEnd"/>
      <w:r>
        <w:t xml:space="preserve"> control measures</w:t>
      </w:r>
      <w:r w:rsidR="00B22AE8">
        <w:t xml:space="preserve"> to ensure they are effective</w:t>
      </w:r>
      <w:r>
        <w:t>.</w:t>
      </w:r>
    </w:p>
    <w:p w14:paraId="24D97FBB" w14:textId="77777777" w:rsidR="00A60769" w:rsidRDefault="00A60769" w:rsidP="00A60769">
      <w:pPr>
        <w:tabs>
          <w:tab w:val="num" w:pos="432"/>
        </w:tabs>
        <w:rPr>
          <w:rFonts w:cs="ALNDIO+Arial"/>
          <w:color w:val="000000"/>
          <w:szCs w:val="22"/>
        </w:rPr>
      </w:pPr>
      <w:r>
        <w:rPr>
          <w:rFonts w:cs="ALNDIO+Arial"/>
          <w:color w:val="000000"/>
          <w:szCs w:val="22"/>
        </w:rPr>
        <w:t>When choosing the most appropriate control measure, the f</w:t>
      </w:r>
      <w:r w:rsidR="000E7033">
        <w:rPr>
          <w:rFonts w:cs="ALNDIO+Arial"/>
          <w:color w:val="000000"/>
          <w:szCs w:val="22"/>
        </w:rPr>
        <w:t>ollowing hierarchy of controls must</w:t>
      </w:r>
      <w:r>
        <w:rPr>
          <w:rFonts w:cs="ALNDIO+Arial"/>
          <w:color w:val="000000"/>
          <w:szCs w:val="22"/>
        </w:rPr>
        <w:t xml:space="preserve"> be considered:</w:t>
      </w:r>
    </w:p>
    <w:p w14:paraId="24D97FBC" w14:textId="77777777" w:rsidR="00A60769" w:rsidRDefault="00A60769" w:rsidP="003D1EB0">
      <w:pPr>
        <w:pStyle w:val="Bullet1"/>
      </w:pPr>
      <w:r>
        <w:t>eliminating the risk (for example, removing the asbestos)</w:t>
      </w:r>
    </w:p>
    <w:p w14:paraId="24D97FBD" w14:textId="77777777" w:rsidR="00A60769" w:rsidRPr="00CB0BF0" w:rsidRDefault="00A60769" w:rsidP="003D1EB0">
      <w:pPr>
        <w:pStyle w:val="Bullet1"/>
      </w:pPr>
      <w:r w:rsidRPr="00CB0BF0">
        <w:t>substituti</w:t>
      </w:r>
      <w:r w:rsidR="002A10EC">
        <w:t>ng</w:t>
      </w:r>
      <w:r>
        <w:t xml:space="preserve"> the risk</w:t>
      </w:r>
      <w:r w:rsidRPr="00CB0BF0">
        <w:t>, isolati</w:t>
      </w:r>
      <w:r>
        <w:t>ng the risk</w:t>
      </w:r>
      <w:r w:rsidRPr="00CB0BF0">
        <w:t xml:space="preserve"> </w:t>
      </w:r>
      <w:r>
        <w:t>or apply</w:t>
      </w:r>
      <w:r w:rsidR="005937EE">
        <w:t>ing</w:t>
      </w:r>
      <w:r w:rsidRPr="00CB0BF0">
        <w:t xml:space="preserve"> engineering controls</w:t>
      </w:r>
      <w:r>
        <w:t xml:space="preserve"> (for example, enclosing, </w:t>
      </w:r>
      <w:r w:rsidR="004A50B1">
        <w:t xml:space="preserve">encapsulation, </w:t>
      </w:r>
      <w:r>
        <w:t>sealing or using certain tools)</w:t>
      </w:r>
    </w:p>
    <w:p w14:paraId="24D97FBE" w14:textId="77777777" w:rsidR="00A60769" w:rsidRDefault="00A60769" w:rsidP="003D1EB0">
      <w:pPr>
        <w:pStyle w:val="Bullet1"/>
      </w:pPr>
      <w:r>
        <w:t>using administrative controls (for example, safe work practices)</w:t>
      </w:r>
    </w:p>
    <w:p w14:paraId="24D97FBF" w14:textId="77777777" w:rsidR="00A60769" w:rsidRDefault="00A60769" w:rsidP="003D1EB0">
      <w:pPr>
        <w:pStyle w:val="Bullet1"/>
      </w:pPr>
      <w:proofErr w:type="gramStart"/>
      <w:r>
        <w:t>using</w:t>
      </w:r>
      <w:proofErr w:type="gramEnd"/>
      <w:r>
        <w:t xml:space="preserve"> PPE.</w:t>
      </w:r>
    </w:p>
    <w:p w14:paraId="24D97FC0" w14:textId="77777777" w:rsidR="008407EE" w:rsidRDefault="00A60769" w:rsidP="003D1EB0">
      <w:r>
        <w:t>A combination of these controls may be required in order to adequately manage and co</w:t>
      </w:r>
      <w:r w:rsidR="002A10EC">
        <w:t xml:space="preserve">ntrol asbestos or </w:t>
      </w:r>
      <w:proofErr w:type="spellStart"/>
      <w:r w:rsidR="002A10EC">
        <w:t>ACM</w:t>
      </w:r>
      <w:proofErr w:type="spellEnd"/>
      <w:r w:rsidR="002A10EC">
        <w:t>. Chapter 7</w:t>
      </w:r>
      <w:r>
        <w:t xml:space="preserve"> of this Code provides more information on the different control</w:t>
      </w:r>
      <w:r w:rsidR="00B6667D">
        <w:t xml:space="preserve"> measure</w:t>
      </w:r>
      <w:r w:rsidR="00FD6FE2">
        <w:t>s</w:t>
      </w:r>
      <w:r w:rsidR="00B6667D">
        <w:t xml:space="preserve"> that can be used</w:t>
      </w:r>
      <w:r>
        <w:t>.</w:t>
      </w:r>
    </w:p>
    <w:p w14:paraId="24D97FC1" w14:textId="0C1E9FF4" w:rsidR="00ED278B" w:rsidRDefault="00ED278B" w:rsidP="003D1EB0">
      <w:pPr>
        <w:rPr>
          <w:i/>
        </w:rPr>
      </w:pPr>
      <w:r>
        <w:t>General guidance</w:t>
      </w:r>
      <w:r w:rsidRPr="00EC695A">
        <w:t xml:space="preserve"> on the risk management process</w:t>
      </w:r>
      <w:r>
        <w:t xml:space="preserve"> </w:t>
      </w:r>
      <w:r w:rsidRPr="00EC695A">
        <w:t xml:space="preserve">is available in the </w:t>
      </w:r>
      <w:hyperlink r:id="rId21" w:history="1">
        <w:r w:rsidRPr="00223913">
          <w:rPr>
            <w:rStyle w:val="Hyperlink"/>
          </w:rPr>
          <w:t>Code of Practice:</w:t>
        </w:r>
        <w:r w:rsidRPr="004F1BD8">
          <w:rPr>
            <w:rStyle w:val="Hyperlink"/>
            <w:i/>
          </w:rPr>
          <w:t xml:space="preserve"> How to Manage Work Health and Safety Risks</w:t>
        </w:r>
      </w:hyperlink>
      <w:r w:rsidRPr="00EC695A">
        <w:rPr>
          <w:i/>
        </w:rPr>
        <w:t>.</w:t>
      </w:r>
    </w:p>
    <w:p w14:paraId="24D97FC2" w14:textId="77777777" w:rsidR="00082218" w:rsidRDefault="00082218" w:rsidP="00082218">
      <w:pPr>
        <w:pStyle w:val="Heading3"/>
      </w:pPr>
      <w:r>
        <w:t>Consulting</w:t>
      </w:r>
      <w:r w:rsidRPr="002B7A81">
        <w:t xml:space="preserve"> </w:t>
      </w:r>
      <w:r>
        <w:t xml:space="preserve">your workers </w:t>
      </w:r>
    </w:p>
    <w:p w14:paraId="24D97FC3" w14:textId="77777777" w:rsidR="00082218" w:rsidRDefault="00893599" w:rsidP="00082218">
      <w:pPr>
        <w:pStyle w:val="BoxText"/>
      </w:pPr>
      <w:r>
        <w:rPr>
          <w:b/>
        </w:rPr>
        <w:t xml:space="preserve">Section </w:t>
      </w:r>
      <w:r w:rsidR="00082218" w:rsidRPr="00A744F4">
        <w:rPr>
          <w:b/>
        </w:rPr>
        <w:t xml:space="preserve">47 </w:t>
      </w:r>
      <w:r w:rsidR="00082218" w:rsidRPr="003D6263">
        <w:t xml:space="preserve">The </w:t>
      </w:r>
      <w:proofErr w:type="spellStart"/>
      <w:r w:rsidR="00082218" w:rsidRPr="003D6263">
        <w:t>WHS</w:t>
      </w:r>
      <w:proofErr w:type="spellEnd"/>
      <w:r w:rsidR="00082218" w:rsidRPr="003D6263">
        <w:t xml:space="preserve"> Act requires </w:t>
      </w:r>
      <w:r w:rsidR="00082218">
        <w:t>the person conducting a business or undertaking to</w:t>
      </w:r>
      <w:r w:rsidR="00082218" w:rsidRPr="003D6263">
        <w:t xml:space="preserve"> consult,</w:t>
      </w:r>
      <w:r w:rsidR="00082218">
        <w:t xml:space="preserve"> </w:t>
      </w:r>
      <w:r w:rsidR="000A5B56">
        <w:br/>
      </w:r>
      <w:r w:rsidR="00082218">
        <w:t>so far as is reasonably practicable, with workers who carry out work who are (or are likely to be) directly affected by a work health and safety matter</w:t>
      </w:r>
      <w:r w:rsidR="00082218" w:rsidRPr="003D6263">
        <w:t xml:space="preserve">. </w:t>
      </w:r>
    </w:p>
    <w:p w14:paraId="24D97FC4" w14:textId="77777777" w:rsidR="00082218" w:rsidRPr="003D6263" w:rsidRDefault="00893599" w:rsidP="00082218">
      <w:pPr>
        <w:pStyle w:val="BoxText"/>
      </w:pPr>
      <w:r>
        <w:rPr>
          <w:b/>
        </w:rPr>
        <w:t xml:space="preserve">Section </w:t>
      </w:r>
      <w:r w:rsidR="00082218" w:rsidRPr="00A744F4">
        <w:rPr>
          <w:b/>
        </w:rPr>
        <w:t xml:space="preserve">48 </w:t>
      </w:r>
      <w:r w:rsidR="00082218">
        <w:t>If the workers are represented by a health and safety representative, the consultation must involve that representative.</w:t>
      </w:r>
    </w:p>
    <w:p w14:paraId="24D97FC5" w14:textId="77777777" w:rsidR="00082218" w:rsidRDefault="00082218" w:rsidP="00082218">
      <w:r w:rsidRPr="00953D57">
        <w:t>Consultation with workers</w:t>
      </w:r>
      <w:r>
        <w:t xml:space="preserve"> and</w:t>
      </w:r>
      <w:r w:rsidRPr="00953D57">
        <w:t xml:space="preserve"> their </w:t>
      </w:r>
      <w:r>
        <w:t xml:space="preserve">health and safety representatives </w:t>
      </w:r>
      <w:r w:rsidRPr="003B2AA3">
        <w:t>is a critical part of managing work health and safety risks.</w:t>
      </w:r>
      <w:r w:rsidRPr="006859EA">
        <w:t xml:space="preserve"> </w:t>
      </w:r>
    </w:p>
    <w:p w14:paraId="24D97FC6" w14:textId="77777777" w:rsidR="00082218" w:rsidRDefault="00082218" w:rsidP="00082218">
      <w:r>
        <w:t>Consulting with and involving workers</w:t>
      </w:r>
      <w:r w:rsidRPr="003B2AA3">
        <w:t xml:space="preserve"> </w:t>
      </w:r>
      <w:r>
        <w:t xml:space="preserve">in the identification and safe handling of asbestos can assist in ensuring that </w:t>
      </w:r>
      <w:r w:rsidRPr="003B2AA3">
        <w:t>safety instructions and</w:t>
      </w:r>
      <w:r>
        <w:t xml:space="preserve"> safe work</w:t>
      </w:r>
      <w:r w:rsidRPr="003B2AA3">
        <w:t xml:space="preserve"> </w:t>
      </w:r>
      <w:r>
        <w:t>practice</w:t>
      </w:r>
      <w:r w:rsidRPr="003B2AA3">
        <w:t>s</w:t>
      </w:r>
      <w:r>
        <w:t xml:space="preserve"> are complied with</w:t>
      </w:r>
      <w:r w:rsidRPr="003B2AA3">
        <w:t>.</w:t>
      </w:r>
      <w:r w:rsidRPr="002E0A01">
        <w:t xml:space="preserve"> </w:t>
      </w:r>
    </w:p>
    <w:p w14:paraId="24D97FC7" w14:textId="77777777" w:rsidR="00082218" w:rsidRPr="002A10EC" w:rsidRDefault="00082218" w:rsidP="00082218">
      <w:pPr>
        <w:rPr>
          <w:color w:val="000000"/>
        </w:rPr>
      </w:pPr>
      <w:r>
        <w:t>Health and safety representatives must have access to relevant information on matters that can affect the health and safety of workers, for example asbestos exposure data and the asbestos register.</w:t>
      </w:r>
    </w:p>
    <w:p w14:paraId="24D97FC8" w14:textId="77777777" w:rsidR="00082218" w:rsidRDefault="005136DB" w:rsidP="005136DB">
      <w:pPr>
        <w:pStyle w:val="Heading3"/>
        <w:spacing w:before="0"/>
      </w:pPr>
      <w:r>
        <w:br w:type="column"/>
      </w:r>
      <w:r w:rsidR="00082218">
        <w:t xml:space="preserve">Consulting, cooperating </w:t>
      </w:r>
      <w:r w:rsidR="00082218" w:rsidRPr="002B7A81">
        <w:t>a</w:t>
      </w:r>
      <w:r w:rsidR="00082218">
        <w:t xml:space="preserve">nd coordinating activities with other duty holders </w:t>
      </w:r>
    </w:p>
    <w:p w14:paraId="24D97FC9" w14:textId="77777777" w:rsidR="00082218" w:rsidRPr="003D6263" w:rsidRDefault="00082218" w:rsidP="00082218">
      <w:pPr>
        <w:pStyle w:val="BoxText"/>
      </w:pPr>
      <w:r w:rsidRPr="00A744F4">
        <w:rPr>
          <w:b/>
        </w:rPr>
        <w:t>S</w:t>
      </w:r>
      <w:r w:rsidR="00893599">
        <w:rPr>
          <w:b/>
        </w:rPr>
        <w:t xml:space="preserve">ection </w:t>
      </w:r>
      <w:r w:rsidRPr="00A744F4">
        <w:rPr>
          <w:b/>
        </w:rPr>
        <w:t xml:space="preserve">46 </w:t>
      </w:r>
      <w:r w:rsidRPr="003D6263">
        <w:t xml:space="preserve">The </w:t>
      </w:r>
      <w:proofErr w:type="spellStart"/>
      <w:r w:rsidRPr="003D6263">
        <w:t>WHS</w:t>
      </w:r>
      <w:proofErr w:type="spellEnd"/>
      <w:r w:rsidRPr="003D6263">
        <w:t xml:space="preserve"> Act requires that </w:t>
      </w:r>
      <w:r>
        <w:t xml:space="preserve">persons conducting a business or undertaking </w:t>
      </w:r>
      <w:r w:rsidRPr="003D6263">
        <w:t xml:space="preserve">consult, cooperate and coordinate activities with all other persons who have a work health or safety duty </w:t>
      </w:r>
      <w:r w:rsidR="000A5B56">
        <w:br/>
      </w:r>
      <w:r w:rsidRPr="003D6263">
        <w:t>in relation to the same matter</w:t>
      </w:r>
      <w:r>
        <w:t>, so far as is reasonably practicable</w:t>
      </w:r>
      <w:r w:rsidRPr="003D6263">
        <w:t xml:space="preserve">. </w:t>
      </w:r>
    </w:p>
    <w:p w14:paraId="24D97FCA" w14:textId="77777777" w:rsidR="00082218" w:rsidRDefault="000512A9" w:rsidP="00082218">
      <w:r>
        <w:t>Sometimes</w:t>
      </w:r>
      <w:r w:rsidR="00082218">
        <w:t xml:space="preserve"> t</w:t>
      </w:r>
      <w:r w:rsidR="00082218" w:rsidRPr="003D6263">
        <w:t xml:space="preserve">here may be other businesses </w:t>
      </w:r>
      <w:r w:rsidR="00082218">
        <w:t xml:space="preserve">that are </w:t>
      </w:r>
      <w:r w:rsidR="00082218" w:rsidRPr="003D6263">
        <w:t>involved in the same activities or share the same workplace</w:t>
      </w:r>
      <w:r w:rsidR="00082218">
        <w:t>.</w:t>
      </w:r>
      <w:r>
        <w:t xml:space="preserve"> For example:</w:t>
      </w:r>
    </w:p>
    <w:p w14:paraId="24D97FCB" w14:textId="77777777" w:rsidR="000512A9" w:rsidRDefault="00082218" w:rsidP="00082218">
      <w:r>
        <w:t>The owner of an arcade is renovating one of the shops for a new tenant to move into. The building owner has engaged a number of contractors to carry out the renovation wo</w:t>
      </w:r>
      <w:r w:rsidR="000512A9">
        <w:t xml:space="preserve">rk including demolishing a wall. </w:t>
      </w:r>
      <w:r>
        <w:t xml:space="preserve">The building owner has management and control over the workplace and is responsible for ensuring the current asbestos register is updated due to the work that is being carried out. </w:t>
      </w:r>
      <w:r w:rsidR="000512A9">
        <w:t>The building owner consults other tenants that may be impacted by the renovation work on the identification of asbestos and what will need to be done if asbestos is disturbed. As the work begins, the building owner, contractors and tenants all co-operate with each other and co-ordinate their activities to protect any persons from potential exposure to asbestos.</w:t>
      </w:r>
    </w:p>
    <w:p w14:paraId="24D97FCC" w14:textId="304CE2B8" w:rsidR="00082218" w:rsidRDefault="00082218" w:rsidP="00082218">
      <w:r>
        <w:t xml:space="preserve">Further guidance on consultation is available in the </w:t>
      </w:r>
      <w:hyperlink r:id="rId22" w:history="1">
        <w:r w:rsidRPr="00223913">
          <w:rPr>
            <w:rStyle w:val="Hyperlink"/>
          </w:rPr>
          <w:t>Code of Practice:</w:t>
        </w:r>
        <w:r w:rsidRPr="004F1BD8">
          <w:rPr>
            <w:rStyle w:val="Hyperlink"/>
            <w:i/>
          </w:rPr>
          <w:t xml:space="preserve"> Work Health and Safety Consultation, Cooperation and Coordination</w:t>
        </w:r>
      </w:hyperlink>
      <w:r>
        <w:t>.</w:t>
      </w:r>
    </w:p>
    <w:p w14:paraId="24D97FCD" w14:textId="77777777" w:rsidR="00397F64" w:rsidRDefault="00397F64" w:rsidP="00413269">
      <w:pPr>
        <w:pStyle w:val="Heading2"/>
        <w:tabs>
          <w:tab w:val="clear" w:pos="720"/>
        </w:tabs>
      </w:pPr>
      <w:bookmarkStart w:id="37" w:name="_Toc421709406"/>
      <w:r>
        <w:t>I</w:t>
      </w:r>
      <w:r w:rsidRPr="000F79E1">
        <w:t xml:space="preserve">dentifying </w:t>
      </w:r>
      <w:r w:rsidR="004241CB">
        <w:t xml:space="preserve">if </w:t>
      </w:r>
      <w:r w:rsidRPr="000F79E1">
        <w:t>asbestos</w:t>
      </w:r>
      <w:r w:rsidR="004241CB">
        <w:t xml:space="preserve"> or </w:t>
      </w:r>
      <w:proofErr w:type="spellStart"/>
      <w:r w:rsidR="004241CB">
        <w:t>ACM</w:t>
      </w:r>
      <w:proofErr w:type="spellEnd"/>
      <w:r w:rsidR="004241CB">
        <w:t xml:space="preserve"> is at the workplace</w:t>
      </w:r>
      <w:bookmarkEnd w:id="37"/>
    </w:p>
    <w:p w14:paraId="24D97FCE" w14:textId="77777777" w:rsidR="00C7364A" w:rsidRDefault="00C7364A" w:rsidP="003D1EB0">
      <w:r>
        <w:t>This section does not apply to naturally occurring asbestos (</w:t>
      </w:r>
      <w:proofErr w:type="spellStart"/>
      <w:r>
        <w:t>NOA</w:t>
      </w:r>
      <w:proofErr w:type="spellEnd"/>
      <w:r>
        <w:t>).</w:t>
      </w:r>
    </w:p>
    <w:p w14:paraId="24D97FCF" w14:textId="77777777" w:rsidR="00397F64" w:rsidRDefault="002E1C78" w:rsidP="003D1EB0">
      <w:pPr>
        <w:pStyle w:val="BoxText"/>
      </w:pPr>
      <w:r>
        <w:rPr>
          <w:b/>
        </w:rPr>
        <w:t xml:space="preserve">Regulation </w:t>
      </w:r>
      <w:r w:rsidR="00A744F4" w:rsidRPr="00896DC9">
        <w:rPr>
          <w:b/>
        </w:rPr>
        <w:t>42</w:t>
      </w:r>
      <w:r w:rsidR="00896DC9" w:rsidRPr="00896DC9">
        <w:rPr>
          <w:b/>
        </w:rPr>
        <w:t>2</w:t>
      </w:r>
      <w:r w:rsidR="00A744F4">
        <w:t xml:space="preserve"> </w:t>
      </w:r>
      <w:r w:rsidR="002A10EC">
        <w:t xml:space="preserve">A </w:t>
      </w:r>
      <w:r w:rsidR="00397F64">
        <w:t xml:space="preserve">person with management or control of a workplace </w:t>
      </w:r>
      <w:r w:rsidR="002A10EC">
        <w:t>must</w:t>
      </w:r>
      <w:r w:rsidR="004A50B1">
        <w:t xml:space="preserve"> </w:t>
      </w:r>
      <w:r w:rsidR="00397F64">
        <w:t>ensure</w:t>
      </w:r>
      <w:r w:rsidR="002C1F11">
        <w:t xml:space="preserve"> </w:t>
      </w:r>
      <w:r w:rsidR="00397F64">
        <w:t xml:space="preserve">asbestos </w:t>
      </w:r>
      <w:r w:rsidR="000A5B56">
        <w:br/>
      </w:r>
      <w:r w:rsidR="00397F64">
        <w:t xml:space="preserve">or </w:t>
      </w:r>
      <w:proofErr w:type="spellStart"/>
      <w:r w:rsidR="00397F64">
        <w:t>ACM</w:t>
      </w:r>
      <w:proofErr w:type="spellEnd"/>
      <w:r w:rsidR="00397F64">
        <w:t xml:space="preserve"> at the workplace is identified by a competent person.</w:t>
      </w:r>
    </w:p>
    <w:p w14:paraId="24D97FD0" w14:textId="77777777" w:rsidR="00FD6FE2" w:rsidRDefault="00397F64" w:rsidP="003D1EB0">
      <w:r>
        <w:t xml:space="preserve">Identifying asbestos or </w:t>
      </w:r>
      <w:proofErr w:type="spellStart"/>
      <w:r>
        <w:t>ACM</w:t>
      </w:r>
      <w:proofErr w:type="spellEnd"/>
      <w:r>
        <w:t xml:space="preserve"> is the first step in managing the risk</w:t>
      </w:r>
      <w:r w:rsidR="00FD6FE2">
        <w:t xml:space="preserve"> of exposure to </w:t>
      </w:r>
      <w:r>
        <w:t xml:space="preserve">asbestos in the workplace. </w:t>
      </w:r>
      <w:r w:rsidR="00FD6FE2">
        <w:t xml:space="preserve">As there may be more than one person </w:t>
      </w:r>
      <w:r w:rsidR="000E7033">
        <w:t xml:space="preserve">in the workplace </w:t>
      </w:r>
      <w:r w:rsidR="00FD6FE2">
        <w:t>responsible for</w:t>
      </w:r>
      <w:r w:rsidR="000E7033">
        <w:t xml:space="preserve"> this duty</w:t>
      </w:r>
      <w:r w:rsidR="00FD6FE2">
        <w:t xml:space="preserve">, it is important that </w:t>
      </w:r>
      <w:r w:rsidR="000E7033">
        <w:t xml:space="preserve">all </w:t>
      </w:r>
      <w:r w:rsidR="00FD6FE2">
        <w:t>duty holders consult, cooperate and coordinate with each other</w:t>
      </w:r>
      <w:r w:rsidR="000E7033">
        <w:t xml:space="preserve"> as well as consulting with</w:t>
      </w:r>
      <w:r w:rsidR="004A50B1">
        <w:t xml:space="preserve"> workers and health and safety representatives</w:t>
      </w:r>
      <w:r w:rsidR="00FD6FE2">
        <w:t>, for example the person with control of the workplace may carry out the task of identifying asbestos with the person who has day-to-day management of the workplace to ensure it has been done accurately.</w:t>
      </w:r>
    </w:p>
    <w:p w14:paraId="24D97FD1" w14:textId="77777777" w:rsidR="00FD6FE2" w:rsidRDefault="00FD6FE2" w:rsidP="003D1EB0">
      <w:r>
        <w:t xml:space="preserve">If the person with management or control of the workplace assumes that asbestos or </w:t>
      </w:r>
      <w:proofErr w:type="spellStart"/>
      <w:r>
        <w:t>ACM</w:t>
      </w:r>
      <w:proofErr w:type="spellEnd"/>
      <w:r>
        <w:t xml:space="preserve"> is present</w:t>
      </w:r>
      <w:r w:rsidR="00F06E73">
        <w:t>,</w:t>
      </w:r>
      <w:r>
        <w:t xml:space="preserve"> or if they have reasonable grounds to believe that asbestos is not present, a competent person does not need to be engaged to make this decision.</w:t>
      </w:r>
    </w:p>
    <w:p w14:paraId="24D97FD2" w14:textId="77777777" w:rsidR="00397F64" w:rsidRDefault="00397F64" w:rsidP="003D1EB0">
      <w:pPr>
        <w:pStyle w:val="Heading3"/>
      </w:pPr>
      <w:r>
        <w:t>Who can be a c</w:t>
      </w:r>
      <w:r w:rsidRPr="00C23C60">
        <w:t>ompetent person</w:t>
      </w:r>
      <w:r>
        <w:t>?</w:t>
      </w:r>
    </w:p>
    <w:p w14:paraId="24D97FD3" w14:textId="77777777" w:rsidR="00397F64" w:rsidRDefault="00397F64" w:rsidP="003D1EB0">
      <w:r>
        <w:t xml:space="preserve">The </w:t>
      </w:r>
      <w:proofErr w:type="spellStart"/>
      <w:r>
        <w:t>WHS</w:t>
      </w:r>
      <w:proofErr w:type="spellEnd"/>
      <w:r>
        <w:t xml:space="preserve"> Regulations define a competent person to be someone who has acquired knowledge and skills to carry out the task through training, a qualification or experience.</w:t>
      </w:r>
      <w:r w:rsidR="002B282C">
        <w:t xml:space="preserve"> </w:t>
      </w:r>
      <w:r>
        <w:t xml:space="preserve">This </w:t>
      </w:r>
      <w:r w:rsidR="002B282C">
        <w:t xml:space="preserve">may mean that the </w:t>
      </w:r>
      <w:r>
        <w:t>competent person who can identify asbestos</w:t>
      </w:r>
      <w:r w:rsidR="002B282C">
        <w:t xml:space="preserve"> is</w:t>
      </w:r>
      <w:r w:rsidRPr="00FF35F9">
        <w:t>:</w:t>
      </w:r>
    </w:p>
    <w:p w14:paraId="24D97FD4" w14:textId="77777777" w:rsidR="00397F64" w:rsidRDefault="00397F64" w:rsidP="003D1EB0">
      <w:pPr>
        <w:pStyle w:val="Bullet1"/>
      </w:pPr>
      <w:r>
        <w:t>trained to handle and take asbestos samples, have the knowledge and experience to identify suspected asbestos and be able to determine risk and controls measures</w:t>
      </w:r>
    </w:p>
    <w:p w14:paraId="24D97FD5" w14:textId="77777777" w:rsidR="00397F64" w:rsidRDefault="00397F64" w:rsidP="003D1EB0">
      <w:pPr>
        <w:pStyle w:val="Bullet1"/>
      </w:pPr>
      <w:r>
        <w:t>familiar with building and construction practices to determine where asbestos is likely to be present</w:t>
      </w:r>
    </w:p>
    <w:p w14:paraId="24D97FD6" w14:textId="77777777" w:rsidR="00397F64" w:rsidRDefault="00397F64" w:rsidP="003D1EB0">
      <w:pPr>
        <w:pStyle w:val="Bullet1"/>
      </w:pPr>
      <w:proofErr w:type="gramStart"/>
      <w:r>
        <w:t>able</w:t>
      </w:r>
      <w:proofErr w:type="gramEnd"/>
      <w:r>
        <w:t xml:space="preserve"> to determine that material may be friable or non-friable asbestos and evaluate its condition.</w:t>
      </w:r>
    </w:p>
    <w:p w14:paraId="24D97FD7" w14:textId="77777777" w:rsidR="00397F64" w:rsidRDefault="00397F64" w:rsidP="003D1EB0">
      <w:r>
        <w:t xml:space="preserve">There may be a person within the business that is competent to identify asbestos. If there is not, an external competent person </w:t>
      </w:r>
      <w:r w:rsidR="00E13A57">
        <w:t>should</w:t>
      </w:r>
      <w:r>
        <w:t xml:space="preserve"> be engaged. Persons who may be considered to be competent in the identification of asbestos include:</w:t>
      </w:r>
    </w:p>
    <w:p w14:paraId="24D97FD8" w14:textId="77777777" w:rsidR="00397F64" w:rsidRDefault="00397F64" w:rsidP="003D1EB0">
      <w:pPr>
        <w:pStyle w:val="Bullet1"/>
      </w:pPr>
      <w:r>
        <w:t>occupational hygienists who have experience with asbestos</w:t>
      </w:r>
    </w:p>
    <w:p w14:paraId="24D97FD9" w14:textId="77777777" w:rsidR="00397F64" w:rsidRDefault="00397F64" w:rsidP="003D1EB0">
      <w:pPr>
        <w:pStyle w:val="Bullet1"/>
      </w:pPr>
      <w:r>
        <w:t>licensed asbestos assessors</w:t>
      </w:r>
    </w:p>
    <w:p w14:paraId="24D97FDA" w14:textId="77777777" w:rsidR="00397F64" w:rsidRDefault="00397F64" w:rsidP="003D1EB0">
      <w:pPr>
        <w:pStyle w:val="Bullet1"/>
      </w:pPr>
      <w:r>
        <w:t xml:space="preserve">asbestos removal supervisors </w:t>
      </w:r>
    </w:p>
    <w:p w14:paraId="24D97FDB" w14:textId="77777777" w:rsidR="00397F64" w:rsidRDefault="00397F64" w:rsidP="003D1EB0">
      <w:pPr>
        <w:pStyle w:val="Bullet1"/>
      </w:pPr>
      <w:r>
        <w:t>individuals who have a statement of attainment in the unit competency for asbestos assessors</w:t>
      </w:r>
    </w:p>
    <w:p w14:paraId="24D97FDC" w14:textId="77777777" w:rsidR="00397F64" w:rsidRPr="00273C59" w:rsidRDefault="00397F64" w:rsidP="003D1EB0">
      <w:pPr>
        <w:pStyle w:val="Bullet1"/>
      </w:pPr>
      <w:proofErr w:type="gramStart"/>
      <w:r>
        <w:t>a</w:t>
      </w:r>
      <w:proofErr w:type="gramEnd"/>
      <w:r>
        <w:t xml:space="preserve"> person working for an organisation accredited by NATA under </w:t>
      </w:r>
      <w:r w:rsidR="002A10EC">
        <w:t>AS/</w:t>
      </w:r>
      <w:proofErr w:type="spellStart"/>
      <w:r w:rsidR="002A10EC">
        <w:t>NZS</w:t>
      </w:r>
      <w:proofErr w:type="spellEnd"/>
      <w:r w:rsidR="002A10EC">
        <w:t xml:space="preserve"> ISO/</w:t>
      </w:r>
      <w:proofErr w:type="spellStart"/>
      <w:r w:rsidR="002A10EC">
        <w:t>IEC</w:t>
      </w:r>
      <w:proofErr w:type="spellEnd"/>
      <w:r w:rsidR="002A10EC">
        <w:t xml:space="preserve"> 17020: 2000 </w:t>
      </w:r>
      <w:r w:rsidR="002A10EC" w:rsidRPr="000512A9">
        <w:rPr>
          <w:i/>
        </w:rPr>
        <w:t>General criteria for the operatio</w:t>
      </w:r>
      <w:r w:rsidR="0051370E" w:rsidRPr="000512A9">
        <w:rPr>
          <w:i/>
        </w:rPr>
        <w:t>n of various types of bodies</w:t>
      </w:r>
      <w:r w:rsidR="002A10EC" w:rsidRPr="000512A9">
        <w:rPr>
          <w:i/>
        </w:rPr>
        <w:t xml:space="preserve"> performing inspection</w:t>
      </w:r>
      <w:r w:rsidRPr="000512A9">
        <w:rPr>
          <w:i/>
        </w:rPr>
        <w:t xml:space="preserve"> for surveying asbestos</w:t>
      </w:r>
      <w:r>
        <w:t>.</w:t>
      </w:r>
    </w:p>
    <w:p w14:paraId="24D97FDD" w14:textId="77777777" w:rsidR="00397F64" w:rsidRPr="006168D8" w:rsidRDefault="00397F64" w:rsidP="00510FBE">
      <w:pPr>
        <w:pStyle w:val="Heading3"/>
      </w:pPr>
      <w:r w:rsidRPr="006168D8">
        <w:t xml:space="preserve">Factors to consider when </w:t>
      </w:r>
      <w:r w:rsidRPr="0034769C">
        <w:t>identifying</w:t>
      </w:r>
      <w:r w:rsidRPr="006168D8">
        <w:t xml:space="preserve"> asbestos</w:t>
      </w:r>
    </w:p>
    <w:p w14:paraId="24D97FDE" w14:textId="77777777" w:rsidR="00397F64" w:rsidRDefault="00397F64" w:rsidP="00510FBE">
      <w:r>
        <w:t xml:space="preserve">The person who is carrying out the task of identifying asbestos </w:t>
      </w:r>
      <w:r w:rsidR="00E13A57">
        <w:t>should</w:t>
      </w:r>
      <w:r>
        <w:t xml:space="preserve"> have all relevant information so they can correctly identify where asbestos is located in the workplace. </w:t>
      </w:r>
      <w:proofErr w:type="gramStart"/>
      <w:r>
        <w:t xml:space="preserve">For example, </w:t>
      </w:r>
      <w:r w:rsidRPr="00062171">
        <w:t>obtain</w:t>
      </w:r>
      <w:r>
        <w:t>ing</w:t>
      </w:r>
      <w:r w:rsidRPr="00062171">
        <w:t xml:space="preserve"> information on the produc</w:t>
      </w:r>
      <w:r w:rsidR="0051370E">
        <w:t xml:space="preserve">ts used in making the building, </w:t>
      </w:r>
      <w:r w:rsidRPr="00062171">
        <w:t>structure or plant</w:t>
      </w:r>
      <w:r w:rsidR="00EB2FA7">
        <w:t>,</w:t>
      </w:r>
      <w:r>
        <w:t xml:space="preserve"> including b</w:t>
      </w:r>
      <w:r w:rsidR="002A10EC">
        <w:t>uilding plans, design</w:t>
      </w:r>
      <w:r>
        <w:t xml:space="preserve"> specifications, </w:t>
      </w:r>
      <w:r w:rsidR="00EB2FA7">
        <w:t xml:space="preserve">and </w:t>
      </w:r>
      <w:r>
        <w:t>correspondence with builders and plant manufacturers.</w:t>
      </w:r>
      <w:proofErr w:type="gramEnd"/>
      <w:r w:rsidR="001D62F8">
        <w:t xml:space="preserve"> Consulting</w:t>
      </w:r>
      <w:r>
        <w:t xml:space="preserve"> Workers in the workplace may also be able to assist the person with this task. </w:t>
      </w:r>
    </w:p>
    <w:p w14:paraId="24D97FDF" w14:textId="77777777" w:rsidR="00397F64" w:rsidRDefault="00397F64" w:rsidP="00223913">
      <w:pPr>
        <w:spacing w:after="240"/>
      </w:pPr>
      <w:r>
        <w:t xml:space="preserve">There are a number of factors that may be taken into account to identify or assume that asbestos is present in </w:t>
      </w:r>
      <w:r w:rsidR="00E13A57">
        <w:t>a</w:t>
      </w:r>
      <w:r>
        <w:t xml:space="preserve"> workplace. These include: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actors to consider when identifying asbestos."/>
      </w:tblPr>
      <w:tblGrid>
        <w:gridCol w:w="2235"/>
        <w:gridCol w:w="7522"/>
      </w:tblGrid>
      <w:tr w:rsidR="00397F64" w14:paraId="24D97FE2" w14:textId="77777777" w:rsidTr="000A5B56">
        <w:trPr>
          <w:cantSplit/>
        </w:trPr>
        <w:tc>
          <w:tcPr>
            <w:tcW w:w="2235" w:type="dxa"/>
          </w:tcPr>
          <w:p w14:paraId="24D97FE0" w14:textId="77777777" w:rsidR="00397F64" w:rsidRPr="000A5B56" w:rsidRDefault="00397F64" w:rsidP="00EB2FA7">
            <w:pPr>
              <w:pStyle w:val="TableTextBold"/>
              <w:rPr>
                <w:sz w:val="22"/>
                <w:szCs w:val="22"/>
              </w:rPr>
            </w:pPr>
            <w:r w:rsidRPr="000A5B56">
              <w:rPr>
                <w:sz w:val="22"/>
                <w:szCs w:val="22"/>
              </w:rPr>
              <w:t xml:space="preserve">When was the building constructed? </w:t>
            </w:r>
          </w:p>
        </w:tc>
        <w:tc>
          <w:tcPr>
            <w:tcW w:w="7522" w:type="dxa"/>
          </w:tcPr>
          <w:p w14:paraId="24D97FE1" w14:textId="77777777" w:rsidR="00397F64" w:rsidRPr="000A5B56" w:rsidRDefault="00397F64" w:rsidP="00510FBE">
            <w:pPr>
              <w:pStyle w:val="TableText0"/>
              <w:rPr>
                <w:sz w:val="22"/>
                <w:szCs w:val="22"/>
              </w:rPr>
            </w:pPr>
            <w:r w:rsidRPr="000A5B56">
              <w:rPr>
                <w:sz w:val="22"/>
                <w:szCs w:val="22"/>
              </w:rPr>
              <w:t xml:space="preserve">Asbestos was widely used as construction and insulation material in buildings until the late </w:t>
            </w:r>
            <w:proofErr w:type="spellStart"/>
            <w:r w:rsidRPr="000A5B56">
              <w:rPr>
                <w:sz w:val="22"/>
                <w:szCs w:val="22"/>
              </w:rPr>
              <w:t>1980s</w:t>
            </w:r>
            <w:proofErr w:type="spellEnd"/>
            <w:r w:rsidR="00EB2FA7" w:rsidRPr="000A5B56">
              <w:rPr>
                <w:sz w:val="22"/>
                <w:szCs w:val="22"/>
              </w:rPr>
              <w:t xml:space="preserve"> when</w:t>
            </w:r>
            <w:r w:rsidRPr="000A5B56">
              <w:rPr>
                <w:sz w:val="22"/>
                <w:szCs w:val="22"/>
              </w:rPr>
              <w:t xml:space="preserve"> bans on </w:t>
            </w:r>
            <w:r w:rsidR="00EB2FA7" w:rsidRPr="000A5B56">
              <w:rPr>
                <w:sz w:val="22"/>
                <w:szCs w:val="22"/>
              </w:rPr>
              <w:t xml:space="preserve">its </w:t>
            </w:r>
            <w:r w:rsidRPr="000A5B56">
              <w:rPr>
                <w:sz w:val="22"/>
                <w:szCs w:val="22"/>
              </w:rPr>
              <w:t>manufacture and use were put in place. However, the use of asbestos was only completely prohibited on 31 December 2003. As the bans were not absolute prior to 2003 and building materials may have been stockpiled, stored</w:t>
            </w:r>
            <w:r w:rsidR="00EB2FA7" w:rsidRPr="000A5B56">
              <w:rPr>
                <w:sz w:val="22"/>
                <w:szCs w:val="22"/>
              </w:rPr>
              <w:t>,</w:t>
            </w:r>
            <w:r w:rsidRPr="000A5B56">
              <w:rPr>
                <w:sz w:val="22"/>
                <w:szCs w:val="22"/>
              </w:rPr>
              <w:t xml:space="preserve"> or recycled and used, it is possible that asbestos may be present in buildings that were constructed up to 31 December 2003 and possibly later.</w:t>
            </w:r>
          </w:p>
        </w:tc>
      </w:tr>
      <w:tr w:rsidR="00397F64" w14:paraId="24D97FE5" w14:textId="77777777" w:rsidTr="000A5B56">
        <w:trPr>
          <w:cantSplit/>
        </w:trPr>
        <w:tc>
          <w:tcPr>
            <w:tcW w:w="2235" w:type="dxa"/>
          </w:tcPr>
          <w:p w14:paraId="24D97FE3" w14:textId="77777777" w:rsidR="00397F64" w:rsidRPr="000A5B56" w:rsidRDefault="00397F64" w:rsidP="00EB2FA7">
            <w:pPr>
              <w:pStyle w:val="TableTextBold"/>
              <w:rPr>
                <w:sz w:val="22"/>
                <w:szCs w:val="22"/>
              </w:rPr>
            </w:pPr>
            <w:r w:rsidRPr="000A5B56">
              <w:rPr>
                <w:sz w:val="22"/>
                <w:szCs w:val="22"/>
              </w:rPr>
              <w:t>Were there any refurbishments or additions to the building prior to 31 December 2003?</w:t>
            </w:r>
          </w:p>
        </w:tc>
        <w:tc>
          <w:tcPr>
            <w:tcW w:w="7522" w:type="dxa"/>
          </w:tcPr>
          <w:p w14:paraId="24D97FE4" w14:textId="77777777" w:rsidR="00397F64" w:rsidRPr="000A5B56" w:rsidRDefault="00397F64" w:rsidP="006A4B03">
            <w:pPr>
              <w:pStyle w:val="TableText0"/>
              <w:rPr>
                <w:sz w:val="22"/>
                <w:szCs w:val="22"/>
              </w:rPr>
            </w:pPr>
            <w:r w:rsidRPr="000A5B56">
              <w:rPr>
                <w:sz w:val="22"/>
                <w:szCs w:val="22"/>
              </w:rPr>
              <w:t>Any refurbishment or extensions to the original building prior to 1990 and potentially up to 31 December 2003 may have involved the use of asbestos. Even if the original parts of the building did not contain asbestos,</w:t>
            </w:r>
            <w:r w:rsidR="006A4B03" w:rsidRPr="000A5B56">
              <w:rPr>
                <w:sz w:val="22"/>
                <w:szCs w:val="22"/>
              </w:rPr>
              <w:t xml:space="preserve"> it should not be</w:t>
            </w:r>
            <w:r w:rsidRPr="000A5B56">
              <w:rPr>
                <w:sz w:val="22"/>
                <w:szCs w:val="22"/>
              </w:rPr>
              <w:t xml:space="preserve"> assum</w:t>
            </w:r>
            <w:r w:rsidR="006A4B03" w:rsidRPr="000A5B56">
              <w:rPr>
                <w:sz w:val="22"/>
                <w:szCs w:val="22"/>
              </w:rPr>
              <w:t xml:space="preserve">ed that subsequent additions have no </w:t>
            </w:r>
            <w:r w:rsidRPr="000A5B56">
              <w:rPr>
                <w:sz w:val="22"/>
                <w:szCs w:val="22"/>
              </w:rPr>
              <w:t>asbestos</w:t>
            </w:r>
            <w:r w:rsidR="006A4B03" w:rsidRPr="000A5B56">
              <w:rPr>
                <w:sz w:val="22"/>
                <w:szCs w:val="22"/>
              </w:rPr>
              <w:t>.</w:t>
            </w:r>
          </w:p>
        </w:tc>
      </w:tr>
      <w:tr w:rsidR="00397F64" w14:paraId="24D97FE8" w14:textId="77777777" w:rsidTr="000A5B56">
        <w:trPr>
          <w:cantSplit/>
        </w:trPr>
        <w:tc>
          <w:tcPr>
            <w:tcW w:w="2235" w:type="dxa"/>
          </w:tcPr>
          <w:p w14:paraId="24D97FE6" w14:textId="77777777" w:rsidR="00397F64" w:rsidRPr="000A5B56" w:rsidRDefault="006A4B03" w:rsidP="00EB2FA7">
            <w:pPr>
              <w:pStyle w:val="TableTextBold"/>
              <w:rPr>
                <w:sz w:val="22"/>
                <w:szCs w:val="22"/>
              </w:rPr>
            </w:pPr>
            <w:r w:rsidRPr="000A5B56">
              <w:rPr>
                <w:sz w:val="22"/>
                <w:szCs w:val="22"/>
              </w:rPr>
              <w:t>What type of material</w:t>
            </w:r>
            <w:r w:rsidR="00397F64" w:rsidRPr="000A5B56">
              <w:rPr>
                <w:sz w:val="22"/>
                <w:szCs w:val="22"/>
              </w:rPr>
              <w:t xml:space="preserve"> was used to construct the building?</w:t>
            </w:r>
          </w:p>
        </w:tc>
        <w:tc>
          <w:tcPr>
            <w:tcW w:w="7522" w:type="dxa"/>
          </w:tcPr>
          <w:p w14:paraId="24D97FE7" w14:textId="77777777" w:rsidR="00397F64" w:rsidRPr="000A5B56" w:rsidRDefault="00397F64" w:rsidP="00510FBE">
            <w:pPr>
              <w:pStyle w:val="TableText0"/>
              <w:rPr>
                <w:sz w:val="22"/>
                <w:szCs w:val="22"/>
              </w:rPr>
            </w:pPr>
            <w:r w:rsidRPr="000A5B56">
              <w:rPr>
                <w:sz w:val="22"/>
                <w:szCs w:val="22"/>
              </w:rPr>
              <w:t xml:space="preserve">The main construction materials used are made from timber, brick, </w:t>
            </w:r>
            <w:proofErr w:type="gramStart"/>
            <w:r w:rsidRPr="000A5B56">
              <w:rPr>
                <w:sz w:val="22"/>
                <w:szCs w:val="22"/>
              </w:rPr>
              <w:t>steel</w:t>
            </w:r>
            <w:proofErr w:type="gramEnd"/>
            <w:r w:rsidRPr="000A5B56">
              <w:rPr>
                <w:sz w:val="22"/>
                <w:szCs w:val="22"/>
              </w:rPr>
              <w:t xml:space="preserve"> and cement sheet. If cement sheet is present and was installed up until 1990, it is likely to contain asbestos bonded to the cement particles</w:t>
            </w:r>
            <w:r w:rsidR="00EB2FA7" w:rsidRPr="000A5B56">
              <w:rPr>
                <w:sz w:val="22"/>
                <w:szCs w:val="22"/>
              </w:rPr>
              <w:t>. F</w:t>
            </w:r>
            <w:r w:rsidRPr="000A5B56">
              <w:rPr>
                <w:sz w:val="22"/>
                <w:szCs w:val="22"/>
              </w:rPr>
              <w:t>or example, a roof made from corrugated cement sheeting is likely to contain asbestos. Areas of buildings that are prone to wet conditions may contain asbestos in the walls and floors due to its hardiness and waterproofing qualities compared to other materials. For example, bathrooms, toilets and laundries may have asbestos sheeting or vinyl tiles. Likewise, pipes throughout the building that carry water and sewage may also contain asbestos.</w:t>
            </w:r>
          </w:p>
        </w:tc>
      </w:tr>
      <w:tr w:rsidR="00397F64" w14:paraId="24D97FEB" w14:textId="77777777" w:rsidTr="000A5B56">
        <w:trPr>
          <w:cantSplit/>
        </w:trPr>
        <w:tc>
          <w:tcPr>
            <w:tcW w:w="2235" w:type="dxa"/>
          </w:tcPr>
          <w:p w14:paraId="24D97FE9" w14:textId="77777777" w:rsidR="00397F64" w:rsidRPr="000A5B56" w:rsidRDefault="00397F64" w:rsidP="00EB2FA7">
            <w:pPr>
              <w:pStyle w:val="TableTextBold"/>
              <w:rPr>
                <w:sz w:val="22"/>
                <w:szCs w:val="22"/>
              </w:rPr>
            </w:pPr>
            <w:r w:rsidRPr="000A5B56">
              <w:rPr>
                <w:sz w:val="22"/>
                <w:szCs w:val="22"/>
              </w:rPr>
              <w:t>Talk to designers, manufacturers or suppliers of plant</w:t>
            </w:r>
            <w:r w:rsidR="00EB2FA7" w:rsidRPr="000A5B56">
              <w:rPr>
                <w:sz w:val="22"/>
                <w:szCs w:val="22"/>
              </w:rPr>
              <w:t>,</w:t>
            </w:r>
            <w:r w:rsidRPr="000A5B56">
              <w:rPr>
                <w:sz w:val="22"/>
                <w:szCs w:val="22"/>
              </w:rPr>
              <w:t xml:space="preserve"> or refer to design plans</w:t>
            </w:r>
          </w:p>
        </w:tc>
        <w:tc>
          <w:tcPr>
            <w:tcW w:w="7522" w:type="dxa"/>
          </w:tcPr>
          <w:p w14:paraId="24D97FEA" w14:textId="77777777" w:rsidR="00397F64" w:rsidRPr="000A5B56" w:rsidRDefault="00397F64" w:rsidP="00510FBE">
            <w:pPr>
              <w:pStyle w:val="TableText0"/>
              <w:rPr>
                <w:sz w:val="22"/>
                <w:szCs w:val="22"/>
              </w:rPr>
            </w:pPr>
            <w:r w:rsidRPr="000A5B56">
              <w:rPr>
                <w:sz w:val="22"/>
                <w:szCs w:val="22"/>
              </w:rPr>
              <w:t>Asbestos may be present in specific parts of the plant in a workplace as it was used in gasket and friction brake products. Despite a large reduction in its use, chrysotile asbestos was still being used in some specific applications until recent years, including rotary vane vacuum pumps and in gaskets for certain type</w:t>
            </w:r>
            <w:r w:rsidR="006050C8" w:rsidRPr="000A5B56">
              <w:rPr>
                <w:sz w:val="22"/>
                <w:szCs w:val="22"/>
              </w:rPr>
              <w:t>s</w:t>
            </w:r>
            <w:r w:rsidRPr="000A5B56">
              <w:rPr>
                <w:sz w:val="22"/>
                <w:szCs w:val="22"/>
              </w:rPr>
              <w:t xml:space="preserve"> of equipment. If there is plant that was designed, built and installed prior to 1 January 2004, the supplier, manufacturer or designer of the plant should be consulted to find out if asbestos is present and</w:t>
            </w:r>
            <w:r w:rsidR="006050C8" w:rsidRPr="000A5B56">
              <w:rPr>
                <w:sz w:val="22"/>
                <w:szCs w:val="22"/>
              </w:rPr>
              <w:t>,</w:t>
            </w:r>
            <w:r w:rsidRPr="000A5B56">
              <w:rPr>
                <w:sz w:val="22"/>
                <w:szCs w:val="22"/>
              </w:rPr>
              <w:t xml:space="preserve"> if possible, obtain this advice in writing. If this is not possible, review the design plans and seek advice from an experienced engineer or plant designer. Quality assurance systems or checks should be in place to confirm whether asbestos is present.</w:t>
            </w:r>
          </w:p>
        </w:tc>
      </w:tr>
      <w:tr w:rsidR="00397F64" w14:paraId="24D97FEE" w14:textId="77777777" w:rsidTr="000A5B56">
        <w:trPr>
          <w:cantSplit/>
        </w:trPr>
        <w:tc>
          <w:tcPr>
            <w:tcW w:w="2235" w:type="dxa"/>
          </w:tcPr>
          <w:p w14:paraId="24D97FEC" w14:textId="77777777" w:rsidR="00397F64" w:rsidRPr="000A5B56" w:rsidRDefault="00397F64" w:rsidP="00EB2FA7">
            <w:pPr>
              <w:pStyle w:val="TableTextBold"/>
              <w:rPr>
                <w:sz w:val="22"/>
                <w:szCs w:val="22"/>
              </w:rPr>
            </w:pPr>
            <w:r w:rsidRPr="000A5B56">
              <w:rPr>
                <w:sz w:val="22"/>
                <w:szCs w:val="22"/>
              </w:rPr>
              <w:t>Talk to workers who have worked at the workplace for a long time</w:t>
            </w:r>
          </w:p>
        </w:tc>
        <w:tc>
          <w:tcPr>
            <w:tcW w:w="7522" w:type="dxa"/>
          </w:tcPr>
          <w:p w14:paraId="24D97FED" w14:textId="77777777" w:rsidR="00397F64" w:rsidRPr="000A5B56" w:rsidRDefault="00397F64" w:rsidP="00510FBE">
            <w:pPr>
              <w:pStyle w:val="TableText0"/>
              <w:rPr>
                <w:sz w:val="22"/>
                <w:szCs w:val="22"/>
              </w:rPr>
            </w:pPr>
            <w:r w:rsidRPr="000A5B56">
              <w:rPr>
                <w:sz w:val="22"/>
                <w:szCs w:val="22"/>
              </w:rPr>
              <w:t>Speaking with experienced workers will assist in the identification process as they may be aware of the history of the building</w:t>
            </w:r>
            <w:r w:rsidR="006050C8" w:rsidRPr="000A5B56">
              <w:rPr>
                <w:sz w:val="22"/>
                <w:szCs w:val="22"/>
              </w:rPr>
              <w:t>,</w:t>
            </w:r>
            <w:r w:rsidRPr="000A5B56">
              <w:rPr>
                <w:sz w:val="22"/>
                <w:szCs w:val="22"/>
              </w:rPr>
              <w:t xml:space="preserve"> including its age, construction, renovation or repairs</w:t>
            </w:r>
            <w:r w:rsidR="006050C8" w:rsidRPr="000A5B56">
              <w:rPr>
                <w:sz w:val="22"/>
                <w:szCs w:val="22"/>
              </w:rPr>
              <w:t>,</w:t>
            </w:r>
            <w:r w:rsidRPr="000A5B56">
              <w:rPr>
                <w:sz w:val="22"/>
                <w:szCs w:val="22"/>
              </w:rPr>
              <w:t xml:space="preserve"> and may know where asbestos is located in the workplace. </w:t>
            </w:r>
          </w:p>
        </w:tc>
      </w:tr>
      <w:tr w:rsidR="00397F64" w14:paraId="24D97FF7" w14:textId="77777777" w:rsidTr="000A5B56">
        <w:trPr>
          <w:cantSplit/>
        </w:trPr>
        <w:tc>
          <w:tcPr>
            <w:tcW w:w="2235" w:type="dxa"/>
          </w:tcPr>
          <w:p w14:paraId="24D97FEF" w14:textId="77777777" w:rsidR="00397F64" w:rsidRPr="000A5B56" w:rsidRDefault="00397F64" w:rsidP="00EB2FA7">
            <w:pPr>
              <w:pStyle w:val="TableTextBold"/>
              <w:rPr>
                <w:sz w:val="22"/>
                <w:szCs w:val="22"/>
              </w:rPr>
            </w:pPr>
            <w:r w:rsidRPr="000A5B56">
              <w:rPr>
                <w:sz w:val="22"/>
                <w:szCs w:val="22"/>
              </w:rPr>
              <w:t xml:space="preserve">Visually inspect the workplace to identify asbestos, </w:t>
            </w:r>
            <w:proofErr w:type="spellStart"/>
            <w:r w:rsidRPr="000A5B56">
              <w:rPr>
                <w:sz w:val="22"/>
                <w:szCs w:val="22"/>
              </w:rPr>
              <w:t>ACM</w:t>
            </w:r>
            <w:proofErr w:type="spellEnd"/>
            <w:r w:rsidRPr="000A5B56">
              <w:rPr>
                <w:sz w:val="22"/>
                <w:szCs w:val="22"/>
              </w:rPr>
              <w:t xml:space="preserve"> and inaccessible areas </w:t>
            </w:r>
          </w:p>
          <w:p w14:paraId="24D97FF0" w14:textId="77777777" w:rsidR="00397F64" w:rsidRPr="000A5B56" w:rsidRDefault="00397F64" w:rsidP="00EB2FA7">
            <w:pPr>
              <w:pStyle w:val="TableTextBold"/>
              <w:rPr>
                <w:sz w:val="22"/>
                <w:szCs w:val="22"/>
              </w:rPr>
            </w:pPr>
          </w:p>
        </w:tc>
        <w:tc>
          <w:tcPr>
            <w:tcW w:w="7522" w:type="dxa"/>
          </w:tcPr>
          <w:p w14:paraId="24D97FF1" w14:textId="77777777" w:rsidR="00397F64" w:rsidRPr="000A5B56" w:rsidRDefault="00397F64" w:rsidP="00510FBE">
            <w:pPr>
              <w:pStyle w:val="TableText0"/>
              <w:rPr>
                <w:sz w:val="22"/>
                <w:szCs w:val="22"/>
              </w:rPr>
            </w:pPr>
            <w:r w:rsidRPr="000A5B56">
              <w:rPr>
                <w:sz w:val="22"/>
                <w:szCs w:val="22"/>
              </w:rPr>
              <w:t xml:space="preserve">A thorough inspection of all areas of the workplace must be conducted, including all buildings, structures, ceiling spaces, cellars, shafts, storage areas and wall cavities. </w:t>
            </w:r>
          </w:p>
          <w:p w14:paraId="24D97FF2" w14:textId="77777777" w:rsidR="00397F64" w:rsidRPr="000A5B56" w:rsidRDefault="00397F64" w:rsidP="00510FBE">
            <w:pPr>
              <w:pStyle w:val="TableText0"/>
              <w:rPr>
                <w:sz w:val="22"/>
                <w:szCs w:val="22"/>
              </w:rPr>
            </w:pPr>
            <w:r w:rsidRPr="000A5B56">
              <w:rPr>
                <w:sz w:val="22"/>
                <w:szCs w:val="22"/>
              </w:rPr>
              <w:t>Material needs to be considered to contain asbestos unless proven otherwise if:</w:t>
            </w:r>
          </w:p>
          <w:p w14:paraId="24D97FF3" w14:textId="77777777" w:rsidR="00397F64" w:rsidRPr="000A5B56" w:rsidRDefault="00397F64" w:rsidP="00510FBE">
            <w:pPr>
              <w:pStyle w:val="TableBullet"/>
              <w:rPr>
                <w:sz w:val="22"/>
              </w:rPr>
            </w:pPr>
            <w:r w:rsidRPr="000A5B56">
              <w:rPr>
                <w:sz w:val="22"/>
              </w:rPr>
              <w:t>it cannot be identified</w:t>
            </w:r>
          </w:p>
          <w:p w14:paraId="24D97FF4" w14:textId="77777777" w:rsidR="00397F64" w:rsidRPr="000A5B56" w:rsidRDefault="00397F64" w:rsidP="00510FBE">
            <w:pPr>
              <w:pStyle w:val="TableBullet"/>
              <w:rPr>
                <w:sz w:val="22"/>
              </w:rPr>
            </w:pPr>
            <w:r w:rsidRPr="000A5B56">
              <w:rPr>
                <w:sz w:val="22"/>
              </w:rPr>
              <w:t>there is uncertainty as to whether it contains asbestos</w:t>
            </w:r>
          </w:p>
          <w:p w14:paraId="24D97FF5" w14:textId="77777777" w:rsidR="00397F64" w:rsidRPr="000A5B56" w:rsidRDefault="00397F64" w:rsidP="00510FBE">
            <w:pPr>
              <w:pStyle w:val="TableBullet"/>
              <w:rPr>
                <w:sz w:val="22"/>
              </w:rPr>
            </w:pPr>
            <w:proofErr w:type="gramStart"/>
            <w:r w:rsidRPr="000A5B56">
              <w:rPr>
                <w:sz w:val="22"/>
              </w:rPr>
              <w:t>it</w:t>
            </w:r>
            <w:proofErr w:type="gramEnd"/>
            <w:r w:rsidRPr="000A5B56">
              <w:rPr>
                <w:sz w:val="22"/>
              </w:rPr>
              <w:t xml:space="preserve"> is inaccessible.</w:t>
            </w:r>
          </w:p>
          <w:p w14:paraId="24D97FF6" w14:textId="77777777" w:rsidR="00397F64" w:rsidRPr="000A5B56" w:rsidRDefault="00397F64" w:rsidP="00510FBE">
            <w:pPr>
              <w:pStyle w:val="TableText0"/>
              <w:rPr>
                <w:sz w:val="22"/>
                <w:szCs w:val="22"/>
              </w:rPr>
            </w:pPr>
            <w:r w:rsidRPr="000A5B56">
              <w:rPr>
                <w:sz w:val="22"/>
                <w:szCs w:val="22"/>
              </w:rPr>
              <w:t>The design plans for a building, structure, ship or plant may assist in identifying inaccessible areas</w:t>
            </w:r>
            <w:r w:rsidR="00F36366" w:rsidRPr="000A5B56">
              <w:rPr>
                <w:sz w:val="22"/>
                <w:szCs w:val="22"/>
              </w:rPr>
              <w:t>,</w:t>
            </w:r>
            <w:r w:rsidRPr="000A5B56">
              <w:rPr>
                <w:sz w:val="22"/>
                <w:szCs w:val="22"/>
              </w:rPr>
              <w:t xml:space="preserve"> as would discussion with builders, architects, manufacturers of plant and maintenance workers. Knowledge </w:t>
            </w:r>
            <w:r w:rsidR="000A5B56">
              <w:rPr>
                <w:sz w:val="22"/>
                <w:szCs w:val="22"/>
              </w:rPr>
              <w:br/>
            </w:r>
            <w:r w:rsidRPr="000A5B56">
              <w:rPr>
                <w:sz w:val="22"/>
                <w:szCs w:val="22"/>
              </w:rPr>
              <w:t>of materials used in the construction of the building or experience and findings from inspections of similar sections of the building (or similar buildings) may also assist.</w:t>
            </w:r>
          </w:p>
        </w:tc>
      </w:tr>
      <w:tr w:rsidR="00397F64" w14:paraId="24D97FFA" w14:textId="77777777" w:rsidTr="000A5B56">
        <w:trPr>
          <w:cantSplit/>
        </w:trPr>
        <w:tc>
          <w:tcPr>
            <w:tcW w:w="2235" w:type="dxa"/>
          </w:tcPr>
          <w:p w14:paraId="24D97FF8" w14:textId="77777777" w:rsidR="00397F64" w:rsidRPr="000A5B56" w:rsidRDefault="00397F64" w:rsidP="00EB2FA7">
            <w:pPr>
              <w:pStyle w:val="TableTextBold"/>
              <w:rPr>
                <w:sz w:val="22"/>
                <w:szCs w:val="22"/>
              </w:rPr>
            </w:pPr>
            <w:r w:rsidRPr="000A5B56">
              <w:rPr>
                <w:sz w:val="22"/>
                <w:szCs w:val="22"/>
              </w:rPr>
              <w:t>Take notes and photographs</w:t>
            </w:r>
          </w:p>
        </w:tc>
        <w:tc>
          <w:tcPr>
            <w:tcW w:w="7522" w:type="dxa"/>
          </w:tcPr>
          <w:p w14:paraId="24D97FF9" w14:textId="77777777" w:rsidR="00397F64" w:rsidRPr="000A5B56" w:rsidRDefault="00397F64" w:rsidP="00510FBE">
            <w:pPr>
              <w:pStyle w:val="TableText0"/>
              <w:rPr>
                <w:sz w:val="22"/>
                <w:szCs w:val="22"/>
              </w:rPr>
            </w:pPr>
            <w:r w:rsidRPr="000A5B56">
              <w:rPr>
                <w:sz w:val="22"/>
                <w:szCs w:val="22"/>
              </w:rPr>
              <w:t>Taking notes and photographs while the inspection is being conducted can assist in producing the asbestos register.</w:t>
            </w:r>
          </w:p>
        </w:tc>
      </w:tr>
    </w:tbl>
    <w:p w14:paraId="24D97FFB" w14:textId="77777777" w:rsidR="00397F64" w:rsidRDefault="00397F64" w:rsidP="00413269">
      <w:pPr>
        <w:pStyle w:val="Heading2"/>
        <w:tabs>
          <w:tab w:val="clear" w:pos="720"/>
        </w:tabs>
      </w:pPr>
      <w:bookmarkStart w:id="38" w:name="_Toc421709407"/>
      <w:r>
        <w:t>As</w:t>
      </w:r>
      <w:r w:rsidRPr="000F79E1">
        <w:t>suming asbestos</w:t>
      </w:r>
      <w:r>
        <w:t xml:space="preserve"> or </w:t>
      </w:r>
      <w:proofErr w:type="spellStart"/>
      <w:r>
        <w:t>ACM</w:t>
      </w:r>
      <w:proofErr w:type="spellEnd"/>
      <w:r>
        <w:t xml:space="preserve"> is present</w:t>
      </w:r>
      <w:bookmarkEnd w:id="38"/>
    </w:p>
    <w:p w14:paraId="24D97FFC" w14:textId="77777777" w:rsidR="00C7364A" w:rsidRDefault="00C7364A" w:rsidP="0034769C">
      <w:r>
        <w:t xml:space="preserve">This section does not apply to </w:t>
      </w:r>
      <w:proofErr w:type="spellStart"/>
      <w:r>
        <w:t>NOA</w:t>
      </w:r>
      <w:proofErr w:type="spellEnd"/>
      <w:r>
        <w:t>.</w:t>
      </w:r>
    </w:p>
    <w:p w14:paraId="24D97FFD" w14:textId="77777777" w:rsidR="00397F64" w:rsidRDefault="002E1C78" w:rsidP="00510FBE">
      <w:pPr>
        <w:pStyle w:val="BoxText"/>
      </w:pPr>
      <w:r>
        <w:rPr>
          <w:b/>
        </w:rPr>
        <w:t>Regulation</w:t>
      </w:r>
      <w:r w:rsidR="00896DC9" w:rsidRPr="00896DC9">
        <w:rPr>
          <w:b/>
        </w:rPr>
        <w:t xml:space="preserve"> 422</w:t>
      </w:r>
      <w:r w:rsidR="00896DC9">
        <w:t xml:space="preserve"> </w:t>
      </w:r>
      <w:r w:rsidR="00390F84">
        <w:t>A</w:t>
      </w:r>
      <w:r w:rsidR="00397F64">
        <w:t xml:space="preserve"> </w:t>
      </w:r>
      <w:proofErr w:type="gramStart"/>
      <w:r w:rsidR="00397F64">
        <w:t>person</w:t>
      </w:r>
      <w:proofErr w:type="gramEnd"/>
      <w:r w:rsidR="00397F64">
        <w:t xml:space="preserve"> with manage</w:t>
      </w:r>
      <w:r w:rsidR="00390F84">
        <w:t>ment or control of a workplace must</w:t>
      </w:r>
      <w:r w:rsidR="00397F64">
        <w:t>:</w:t>
      </w:r>
    </w:p>
    <w:p w14:paraId="24D97FFE" w14:textId="77777777" w:rsidR="00397F64" w:rsidRDefault="00397F64" w:rsidP="00510FBE">
      <w:pPr>
        <w:pStyle w:val="BoxBullet"/>
      </w:pPr>
      <w:r>
        <w:t xml:space="preserve">assume </w:t>
      </w:r>
      <w:r w:rsidR="00906455">
        <w:t xml:space="preserve">the material is </w:t>
      </w:r>
      <w:r>
        <w:t xml:space="preserve">asbestos </w:t>
      </w:r>
      <w:r w:rsidR="00906455">
        <w:t xml:space="preserve">or </w:t>
      </w:r>
      <w:proofErr w:type="spellStart"/>
      <w:r w:rsidR="00906455">
        <w:t>ACM</w:t>
      </w:r>
      <w:proofErr w:type="spellEnd"/>
      <w:r>
        <w:t xml:space="preserve"> if it cannot be identified but a competent person reasonably believes </w:t>
      </w:r>
      <w:r w:rsidR="00906455">
        <w:t xml:space="preserve">it is asbestos or </w:t>
      </w:r>
      <w:proofErr w:type="spellStart"/>
      <w:r w:rsidR="00906455">
        <w:t>ACM</w:t>
      </w:r>
      <w:proofErr w:type="spellEnd"/>
      <w:r w:rsidR="007D638F">
        <w:t>, and</w:t>
      </w:r>
    </w:p>
    <w:p w14:paraId="24D97FFF" w14:textId="77777777" w:rsidR="00397F64" w:rsidRDefault="00397F64" w:rsidP="00510FBE">
      <w:pPr>
        <w:pStyle w:val="BoxBullet"/>
      </w:pPr>
      <w:proofErr w:type="gramStart"/>
      <w:r>
        <w:t>assume</w:t>
      </w:r>
      <w:proofErr w:type="gramEnd"/>
      <w:r>
        <w:t xml:space="preserve"> asbestos is present if part of the workplace is inaccessible and it is likely to contain asbestos</w:t>
      </w:r>
      <w:r w:rsidR="00906455">
        <w:t xml:space="preserve"> or </w:t>
      </w:r>
      <w:proofErr w:type="spellStart"/>
      <w:r w:rsidR="00906455">
        <w:t>ACM</w:t>
      </w:r>
      <w:proofErr w:type="spellEnd"/>
      <w:r>
        <w:t>.</w:t>
      </w:r>
    </w:p>
    <w:p w14:paraId="24D98000" w14:textId="77777777" w:rsidR="00397F64" w:rsidRDefault="00390F84" w:rsidP="00510FBE">
      <w:pPr>
        <w:pStyle w:val="BoxText"/>
      </w:pPr>
      <w:r>
        <w:t xml:space="preserve">It is not </w:t>
      </w:r>
      <w:r w:rsidR="0051370E">
        <w:t>ne</w:t>
      </w:r>
      <w:r>
        <w:t>cessary to engage a competent person to identify asbestos if</w:t>
      </w:r>
      <w:r w:rsidR="00397F64">
        <w:t xml:space="preserve"> the person with management or control of the workplace assumes that asbestos is present or if that person has reasonable grounds to believe that asbestos is not present.</w:t>
      </w:r>
    </w:p>
    <w:p w14:paraId="24D98001" w14:textId="77777777" w:rsidR="00290C71" w:rsidRDefault="002B282C" w:rsidP="00510FBE">
      <w:r>
        <w:t xml:space="preserve"> </w:t>
      </w:r>
      <w:r w:rsidR="00290C71">
        <w:t xml:space="preserve">If there is uncertainty </w:t>
      </w:r>
      <w:r w:rsidR="00F36366">
        <w:t xml:space="preserve">as to </w:t>
      </w:r>
      <w:r w:rsidR="00290C71">
        <w:t xml:space="preserve">whether asbestos is present in any part of a structure or plant, the person with management or control of the workplace can either assume asbestos is present and treat it with appropriate caution based on the level of risk or have a sample analysed. If it </w:t>
      </w:r>
      <w:r w:rsidR="00AA0867">
        <w:t xml:space="preserve">is </w:t>
      </w:r>
      <w:r w:rsidR="00290C71">
        <w:t>assumed to be asbestos</w:t>
      </w:r>
      <w:r w:rsidR="00AA0867">
        <w:t>,</w:t>
      </w:r>
      <w:r w:rsidR="00290C71">
        <w:t xml:space="preserve"> it is considered to be asbestos for legal purposes. There is no need to take a sample for analysis and identification in all circumstances. This means the suspect material can remain undisturbed and the time and cost of sampling and analysis is avoided.</w:t>
      </w:r>
    </w:p>
    <w:p w14:paraId="24D98002" w14:textId="77777777" w:rsidR="00397F64" w:rsidRDefault="002B282C" w:rsidP="00510FBE">
      <w:r>
        <w:t xml:space="preserve">The person with management or control of a workplace </w:t>
      </w:r>
      <w:r w:rsidR="00397F64">
        <w:t xml:space="preserve">can assume asbestos or </w:t>
      </w:r>
      <w:proofErr w:type="spellStart"/>
      <w:r w:rsidR="00397F64">
        <w:t>ACM</w:t>
      </w:r>
      <w:proofErr w:type="spellEnd"/>
      <w:r w:rsidR="00397F64">
        <w:t xml:space="preserve"> is not present as long as this assumption </w:t>
      </w:r>
      <w:r w:rsidR="00906455">
        <w:t>is based on reasonable grounds</w:t>
      </w:r>
      <w:r w:rsidR="00AA0867">
        <w:t>,</w:t>
      </w:r>
      <w:r w:rsidR="00906455">
        <w:t xml:space="preserve"> which may </w:t>
      </w:r>
      <w:r w:rsidR="00397F64">
        <w:t>include:</w:t>
      </w:r>
    </w:p>
    <w:p w14:paraId="24D98003" w14:textId="77777777" w:rsidR="00397F64" w:rsidRPr="00CF0D35" w:rsidRDefault="00397F64" w:rsidP="00510FBE">
      <w:pPr>
        <w:pStyle w:val="Bullet1"/>
      </w:pPr>
      <w:r>
        <w:t xml:space="preserve">a </w:t>
      </w:r>
      <w:r w:rsidRPr="00CF0D35">
        <w:t xml:space="preserve">workplace </w:t>
      </w:r>
      <w:r w:rsidR="00906455">
        <w:t xml:space="preserve">is </w:t>
      </w:r>
      <w:r w:rsidRPr="00CF0D35">
        <w:t xml:space="preserve">constructed post </w:t>
      </w:r>
      <w:r>
        <w:t>1990</w:t>
      </w:r>
      <w:r w:rsidRPr="00CF0D35">
        <w:t xml:space="preserve"> and there is no plant or equipment made prior to 2004 </w:t>
      </w:r>
    </w:p>
    <w:p w14:paraId="24D98004" w14:textId="77777777" w:rsidR="00397F64" w:rsidRPr="00CF0D35" w:rsidRDefault="00397F64" w:rsidP="00510FBE">
      <w:pPr>
        <w:pStyle w:val="Bullet1"/>
      </w:pPr>
      <w:r w:rsidRPr="00CF0D35">
        <w:t>pre-2004 buildings where the building is constructed</w:t>
      </w:r>
      <w:r w:rsidR="00906455">
        <w:t xml:space="preserve"> </w:t>
      </w:r>
      <w:r w:rsidRPr="00CF0D35">
        <w:t>(including the roof) wholly of metal, brick or concrete, and has no internal walls that are made of fibro,</w:t>
      </w:r>
      <w:r>
        <w:t xml:space="preserve"> </w:t>
      </w:r>
      <w:proofErr w:type="spellStart"/>
      <w:r w:rsidRPr="00CF0D35">
        <w:t>gyprock</w:t>
      </w:r>
      <w:proofErr w:type="spellEnd"/>
      <w:r w:rsidRPr="00CF0D35">
        <w:t xml:space="preserve"> or similar cladding</w:t>
      </w:r>
      <w:r w:rsidR="00906455">
        <w:t xml:space="preserve">, </w:t>
      </w:r>
      <w:r>
        <w:t xml:space="preserve">for instance </w:t>
      </w:r>
      <w:r w:rsidR="00906455">
        <w:t>a corrugated iron shed</w:t>
      </w:r>
      <w:r w:rsidRPr="00CF0D35">
        <w:t xml:space="preserve"> </w:t>
      </w:r>
      <w:r w:rsidR="00906455">
        <w:t xml:space="preserve">or </w:t>
      </w:r>
      <w:r>
        <w:t xml:space="preserve">a </w:t>
      </w:r>
      <w:proofErr w:type="spellStart"/>
      <w:r w:rsidRPr="00CF0D35">
        <w:t>colourbond</w:t>
      </w:r>
      <w:proofErr w:type="spellEnd"/>
      <w:r w:rsidRPr="00CF0D35">
        <w:t xml:space="preserve"> type warehouse building constructed of double brick with bare brick internally</w:t>
      </w:r>
      <w:r>
        <w:t>. Flooring (vinyl tiles), switchboards and under eaves linin</w:t>
      </w:r>
      <w:r w:rsidR="00906455">
        <w:t>g should also be considered</w:t>
      </w:r>
    </w:p>
    <w:p w14:paraId="24D98005" w14:textId="77777777" w:rsidR="00397F64" w:rsidRPr="00CF0D35" w:rsidRDefault="00397F64" w:rsidP="00510FBE">
      <w:pPr>
        <w:pStyle w:val="Bullet1"/>
      </w:pPr>
      <w:proofErr w:type="gramStart"/>
      <w:r>
        <w:t>w</w:t>
      </w:r>
      <w:r w:rsidRPr="00CF0D35">
        <w:t>here</w:t>
      </w:r>
      <w:proofErr w:type="gramEnd"/>
      <w:r w:rsidRPr="00CF0D35">
        <w:t xml:space="preserve"> a register indicates that all the identified</w:t>
      </w:r>
      <w:r w:rsidR="00906455">
        <w:t xml:space="preserve"> and as</w:t>
      </w:r>
      <w:r w:rsidRPr="00CF0D35">
        <w:t>sumed asbestos has been removed</w:t>
      </w:r>
      <w:r>
        <w:t>.</w:t>
      </w:r>
      <w:r w:rsidRPr="00CF0D35">
        <w:t xml:space="preserve"> </w:t>
      </w:r>
    </w:p>
    <w:p w14:paraId="24D98006" w14:textId="77777777" w:rsidR="00397F64" w:rsidRPr="00B41662" w:rsidRDefault="00397F64" w:rsidP="00510FBE">
      <w:r w:rsidRPr="00B41662">
        <w:t xml:space="preserve">Once the presence and location of asbestos has been </w:t>
      </w:r>
      <w:r>
        <w:t>as</w:t>
      </w:r>
      <w:r w:rsidRPr="00B41662">
        <w:t>sumed:</w:t>
      </w:r>
    </w:p>
    <w:p w14:paraId="24D98007" w14:textId="77777777" w:rsidR="00397F64" w:rsidRPr="009D469A" w:rsidRDefault="00397F64" w:rsidP="00510FBE">
      <w:pPr>
        <w:pStyle w:val="Bullet1"/>
      </w:pPr>
      <w:r w:rsidRPr="00B41662">
        <w:t>all requirements for managing asbestos must be followed until the material is removed or testing has confirmed that it is not or does not contain asbestos</w:t>
      </w:r>
    </w:p>
    <w:p w14:paraId="24D98008" w14:textId="77777777" w:rsidR="00397F64" w:rsidRPr="00D91BCF" w:rsidRDefault="00397F64" w:rsidP="00510FBE">
      <w:pPr>
        <w:pStyle w:val="Bullet1"/>
        <w:rPr>
          <w:rFonts w:cs="Arial"/>
          <w:color w:val="000101"/>
        </w:rPr>
      </w:pPr>
      <w:proofErr w:type="gramStart"/>
      <w:r w:rsidRPr="00B41662">
        <w:rPr>
          <w:rFonts w:cs="Arial"/>
          <w:color w:val="000101"/>
        </w:rPr>
        <w:t>the</w:t>
      </w:r>
      <w:proofErr w:type="gramEnd"/>
      <w:r w:rsidRPr="00B41662">
        <w:rPr>
          <w:rFonts w:cs="Arial"/>
          <w:color w:val="000101"/>
        </w:rPr>
        <w:t xml:space="preserve"> workplace asbestos register must include all the presumptions made about materials in the workplace</w:t>
      </w:r>
      <w:r w:rsidRPr="009D469A">
        <w:t xml:space="preserve"> </w:t>
      </w:r>
      <w:r>
        <w:t xml:space="preserve">with </w:t>
      </w:r>
      <w:r w:rsidRPr="009D469A">
        <w:t>a simple, generic statement</w:t>
      </w:r>
      <w:r w:rsidR="00AA0867">
        <w:t xml:space="preserve"> such as</w:t>
      </w:r>
      <w:r w:rsidRPr="009D469A">
        <w:t>, ‘</w:t>
      </w:r>
      <w:r w:rsidRPr="009D469A">
        <w:rPr>
          <w:i/>
        </w:rPr>
        <w:t>Roof sheeting is presumed to contain asbestos’</w:t>
      </w:r>
      <w:r w:rsidRPr="009D469A">
        <w:t xml:space="preserve"> or ‘</w:t>
      </w:r>
      <w:r w:rsidRPr="009D469A">
        <w:rPr>
          <w:i/>
        </w:rPr>
        <w:t>All underground conduits are presumed to contain asbestos</w:t>
      </w:r>
      <w:r w:rsidRPr="009D469A">
        <w:t>.’</w:t>
      </w:r>
    </w:p>
    <w:p w14:paraId="24D98009" w14:textId="77777777" w:rsidR="00397F64" w:rsidRPr="004B2BD1" w:rsidRDefault="00397F64" w:rsidP="000A5B56">
      <w:pPr>
        <w:pStyle w:val="Heading3"/>
        <w:spacing w:after="0"/>
      </w:pPr>
      <w:r w:rsidRPr="004B2BD1">
        <w:t>Inaccessible areas</w:t>
      </w:r>
    </w:p>
    <w:p w14:paraId="24D9800A" w14:textId="77777777" w:rsidR="00397F64" w:rsidRDefault="00397F64" w:rsidP="00A759F0">
      <w:r>
        <w:t>If there are</w:t>
      </w:r>
      <w:r w:rsidRPr="00047043">
        <w:t xml:space="preserve"> inaccessible areas in the workplace</w:t>
      </w:r>
      <w:r>
        <w:t xml:space="preserve"> that </w:t>
      </w:r>
      <w:r w:rsidR="000929CF">
        <w:t>a competent person has identified as likely to have</w:t>
      </w:r>
      <w:r>
        <w:t xml:space="preserve"> asbestos</w:t>
      </w:r>
      <w:r w:rsidR="000929CF">
        <w:t xml:space="preserve"> or </w:t>
      </w:r>
      <w:proofErr w:type="spellStart"/>
      <w:r w:rsidR="000929CF">
        <w:t>ACM</w:t>
      </w:r>
      <w:proofErr w:type="spellEnd"/>
      <w:r w:rsidRPr="00047043">
        <w:t xml:space="preserve">, </w:t>
      </w:r>
      <w:r w:rsidR="000929CF">
        <w:t>it</w:t>
      </w:r>
      <w:r>
        <w:t xml:space="preserve"> must be </w:t>
      </w:r>
      <w:r w:rsidR="000929CF">
        <w:t>assumed they</w:t>
      </w:r>
      <w:r>
        <w:t xml:space="preserve"> contain asbestos until they are accessed and </w:t>
      </w:r>
      <w:r w:rsidR="00C67B68">
        <w:t xml:space="preserve">it is </w:t>
      </w:r>
      <w:r>
        <w:t xml:space="preserve">determined </w:t>
      </w:r>
      <w:r w:rsidR="00C67B68">
        <w:t xml:space="preserve">whether </w:t>
      </w:r>
      <w:r>
        <w:t xml:space="preserve">asbestos </w:t>
      </w:r>
      <w:r w:rsidR="00C67B68">
        <w:t xml:space="preserve">is </w:t>
      </w:r>
      <w:r>
        <w:t xml:space="preserve">present or not. </w:t>
      </w:r>
    </w:p>
    <w:p w14:paraId="24D9800B" w14:textId="77777777" w:rsidR="00397F64" w:rsidRPr="00047043" w:rsidRDefault="00397F64" w:rsidP="00A759F0">
      <w:r w:rsidRPr="00047043">
        <w:t xml:space="preserve">As a general rule, an inaccessible area is an area that cannot be accessed during normal daily activities or routine maintenance. </w:t>
      </w:r>
      <w:r>
        <w:t>T</w:t>
      </w:r>
      <w:r w:rsidRPr="00047043">
        <w:t xml:space="preserve">he following areas are not regarded as ‘inaccessible areas’ and must be inspected or </w:t>
      </w:r>
      <w:r>
        <w:t>as</w:t>
      </w:r>
      <w:r w:rsidRPr="00047043">
        <w:t>sumed to contain asbestos:</w:t>
      </w:r>
    </w:p>
    <w:p w14:paraId="24D9800C" w14:textId="77777777" w:rsidR="00510FBE" w:rsidRDefault="00397F64" w:rsidP="00510FBE">
      <w:pPr>
        <w:pStyle w:val="Bullet1"/>
      </w:pPr>
      <w:r w:rsidRPr="00047043">
        <w:t>locked rooms</w:t>
      </w:r>
    </w:p>
    <w:p w14:paraId="24D9800D" w14:textId="77777777" w:rsidR="00510FBE" w:rsidRDefault="00397F64" w:rsidP="00510FBE">
      <w:pPr>
        <w:pStyle w:val="Bullet1"/>
      </w:pPr>
      <w:r w:rsidRPr="00047043">
        <w:t>crawl spaces</w:t>
      </w:r>
    </w:p>
    <w:p w14:paraId="24D9800E" w14:textId="77777777" w:rsidR="00397F64" w:rsidRPr="00047043" w:rsidRDefault="00906455" w:rsidP="00510FBE">
      <w:pPr>
        <w:pStyle w:val="Bullet1"/>
      </w:pPr>
      <w:r>
        <w:t>basement and cellars</w:t>
      </w:r>
    </w:p>
    <w:p w14:paraId="24D9800F" w14:textId="77777777" w:rsidR="00510FBE" w:rsidRDefault="00397F64" w:rsidP="00510FBE">
      <w:pPr>
        <w:pStyle w:val="Bullet1"/>
      </w:pPr>
      <w:r>
        <w:t>storage areas</w:t>
      </w:r>
    </w:p>
    <w:p w14:paraId="24D98010" w14:textId="77777777" w:rsidR="00510FBE" w:rsidRDefault="00397F64" w:rsidP="00510FBE">
      <w:pPr>
        <w:pStyle w:val="Bullet1"/>
      </w:pPr>
      <w:r>
        <w:t>ceiling spaces</w:t>
      </w:r>
    </w:p>
    <w:p w14:paraId="24D98011" w14:textId="77777777" w:rsidR="00397F64" w:rsidRPr="00047043" w:rsidRDefault="00906455" w:rsidP="00510FBE">
      <w:pPr>
        <w:pStyle w:val="Bullet1"/>
      </w:pPr>
      <w:r>
        <w:t>fire doors</w:t>
      </w:r>
    </w:p>
    <w:p w14:paraId="24D98012" w14:textId="77777777" w:rsidR="00397F64" w:rsidRPr="00047043" w:rsidRDefault="00906455" w:rsidP="00510FBE">
      <w:pPr>
        <w:pStyle w:val="Bullet1"/>
      </w:pPr>
      <w:proofErr w:type="gramStart"/>
      <w:r>
        <w:t>locked</w:t>
      </w:r>
      <w:proofErr w:type="gramEnd"/>
      <w:r>
        <w:t xml:space="preserve"> security safes</w:t>
      </w:r>
      <w:r w:rsidR="00C67B68">
        <w:t>.</w:t>
      </w:r>
    </w:p>
    <w:p w14:paraId="24D98013" w14:textId="77777777" w:rsidR="00397F64" w:rsidRDefault="00397F64" w:rsidP="00510FBE">
      <w:r w:rsidRPr="00047043">
        <w:t>Accessing fire door and security safe cores to determine whether they contain</w:t>
      </w:r>
      <w:r w:rsidR="00A95845">
        <w:t xml:space="preserve"> asbestos may </w:t>
      </w:r>
      <w:r w:rsidR="006D15C4">
        <w:t>create</w:t>
      </w:r>
      <w:r w:rsidRPr="00047043">
        <w:t xml:space="preserve"> a risk, for example drilling can result in the release of airborne asbestos. If this is the case, </w:t>
      </w:r>
      <w:r w:rsidR="00A95845">
        <w:t>cores should not be accessed and</w:t>
      </w:r>
      <w:r w:rsidR="000929CF">
        <w:t xml:space="preserve"> must be assumed</w:t>
      </w:r>
      <w:r w:rsidR="006D15C4">
        <w:t xml:space="preserve"> to</w:t>
      </w:r>
      <w:r w:rsidRPr="00047043">
        <w:t xml:space="preserve"> contain asbestos until otherwise proven (for instance, during maintenance when access is obtained) or information is obtained from the supplier</w:t>
      </w:r>
      <w:r>
        <w:t>. Fire doors may have a compliance tag on the door jamb stating the fire rating and a compliance date. This can provide an indication of whether the door is likely to contain asbestos.</w:t>
      </w:r>
    </w:p>
    <w:p w14:paraId="24D98014" w14:textId="77777777" w:rsidR="00397F64" w:rsidRPr="002B282C" w:rsidRDefault="000929CF" w:rsidP="00510FBE">
      <w:pPr>
        <w:pStyle w:val="Heading4"/>
      </w:pPr>
      <w:r w:rsidRPr="002B282C">
        <w:t>E</w:t>
      </w:r>
      <w:r w:rsidR="00397F64" w:rsidRPr="002B282C">
        <w:t>xample</w:t>
      </w:r>
      <w:r w:rsidRPr="002B282C">
        <w:t xml:space="preserve">s of inaccessible areas </w:t>
      </w:r>
      <w:r w:rsidR="002B282C" w:rsidRPr="002B282C">
        <w:t xml:space="preserve">that may contain asbestos or </w:t>
      </w:r>
      <w:proofErr w:type="spellStart"/>
      <w:r w:rsidR="002B282C" w:rsidRPr="002B282C">
        <w:t>ACM</w:t>
      </w:r>
      <w:proofErr w:type="spellEnd"/>
      <w:r w:rsidR="006D15C4">
        <w:t xml:space="preserve"> are:</w:t>
      </w:r>
    </w:p>
    <w:p w14:paraId="24D98015" w14:textId="77777777" w:rsidR="00397F64" w:rsidRPr="00C9129A" w:rsidRDefault="00C67B68" w:rsidP="00510FBE">
      <w:pPr>
        <w:pStyle w:val="Bullet1"/>
        <w:rPr>
          <w:rFonts w:cs="Arial"/>
          <w:color w:val="000101"/>
          <w:szCs w:val="22"/>
        </w:rPr>
      </w:pPr>
      <w:r>
        <w:t>a</w:t>
      </w:r>
      <w:r w:rsidR="00397F64">
        <w:t xml:space="preserve"> cavity in a building that is completely (or almost completely) enclosed and suspected of containing asbestos (based on where asbestos is located elsewhere in the building) and access is only possible through destruction of part of the walls of the cavity</w:t>
      </w:r>
    </w:p>
    <w:p w14:paraId="24D98016" w14:textId="77777777" w:rsidR="00397F64" w:rsidRPr="00C9129A" w:rsidRDefault="00C67B68" w:rsidP="00510FBE">
      <w:pPr>
        <w:pStyle w:val="Bullet1"/>
        <w:rPr>
          <w:rFonts w:cs="Arial"/>
          <w:color w:val="000101"/>
          <w:szCs w:val="22"/>
        </w:rPr>
      </w:pPr>
      <w:r>
        <w:t>t</w:t>
      </w:r>
      <w:r w:rsidR="00397F64">
        <w:t>he inner lining of an old boiler pressure vessel (information on this type of vessel suggests it contain</w:t>
      </w:r>
      <w:r>
        <w:t>s</w:t>
      </w:r>
      <w:r w:rsidR="00397F64">
        <w:t xml:space="preserve"> asbestos) and the inner lining is not accessible due to the design and operation of the boiler and access can only be via partial destruction of the outer layer</w:t>
      </w:r>
    </w:p>
    <w:p w14:paraId="24D98017" w14:textId="77777777" w:rsidR="00397F64" w:rsidRPr="00AF176C" w:rsidRDefault="00C67B68" w:rsidP="00510FBE">
      <w:pPr>
        <w:pStyle w:val="Bullet1"/>
        <w:rPr>
          <w:rFonts w:cs="Arial"/>
          <w:color w:val="000101"/>
          <w:szCs w:val="22"/>
        </w:rPr>
      </w:pPr>
      <w:r>
        <w:t>v</w:t>
      </w:r>
      <w:r w:rsidR="00397F64">
        <w:t>inyl tiles that may contain asbestos, which have had a number of layers of non-</w:t>
      </w:r>
      <w:proofErr w:type="spellStart"/>
      <w:r w:rsidR="00397F64">
        <w:t>ACM</w:t>
      </w:r>
      <w:proofErr w:type="spellEnd"/>
      <w:r w:rsidR="00397F64">
        <w:t xml:space="preserve"> placed over them and secured</w:t>
      </w:r>
      <w:r w:rsidR="005C556A">
        <w:t>,</w:t>
      </w:r>
      <w:r w:rsidR="00397F64">
        <w:t xml:space="preserve"> where the layers above it have been well secured and require some form of destruction in order to access the vinyl that may contain asbestos</w:t>
      </w:r>
    </w:p>
    <w:p w14:paraId="24D98018" w14:textId="77777777" w:rsidR="00397F64" w:rsidRPr="00AF176C" w:rsidRDefault="005C556A" w:rsidP="00510FBE">
      <w:pPr>
        <w:pStyle w:val="Bullet1"/>
        <w:rPr>
          <w:rFonts w:cs="Arial"/>
          <w:color w:val="000101"/>
          <w:szCs w:val="22"/>
        </w:rPr>
      </w:pPr>
      <w:r>
        <w:t>e</w:t>
      </w:r>
      <w:r w:rsidR="00397F64">
        <w:t xml:space="preserve">nclosed riser shafts in multi-storey buildings containing cables that may be insulated with </w:t>
      </w:r>
      <w:proofErr w:type="spellStart"/>
      <w:r w:rsidR="00397F64">
        <w:t>ACM</w:t>
      </w:r>
      <w:proofErr w:type="spellEnd"/>
    </w:p>
    <w:p w14:paraId="24D98019" w14:textId="77777777" w:rsidR="00397F64" w:rsidRPr="007A2513" w:rsidRDefault="005C556A" w:rsidP="00510FBE">
      <w:pPr>
        <w:pStyle w:val="Bullet1"/>
        <w:rPr>
          <w:rFonts w:cs="Arial"/>
          <w:color w:val="000101"/>
          <w:szCs w:val="22"/>
        </w:rPr>
      </w:pPr>
      <w:proofErr w:type="gramStart"/>
      <w:r>
        <w:t>a</w:t>
      </w:r>
      <w:r w:rsidR="00397F64">
        <w:t>ir-conditioning</w:t>
      </w:r>
      <w:proofErr w:type="gramEnd"/>
      <w:r w:rsidR="00397F64">
        <w:t xml:space="preserve"> ducts that may contain asbestos gaskets and linings.</w:t>
      </w:r>
    </w:p>
    <w:p w14:paraId="24D9801A" w14:textId="77777777" w:rsidR="00397F64" w:rsidRDefault="00397F64" w:rsidP="00413269">
      <w:pPr>
        <w:pStyle w:val="Heading2"/>
        <w:tabs>
          <w:tab w:val="clear" w:pos="720"/>
        </w:tabs>
      </w:pPr>
      <w:bookmarkStart w:id="39" w:name="_Toc421709408"/>
      <w:r w:rsidRPr="000F79E1">
        <w:t>Arranging a sample to identify asbest</w:t>
      </w:r>
      <w:r w:rsidR="006D15C4">
        <w:t>os</w:t>
      </w:r>
      <w:bookmarkEnd w:id="39"/>
    </w:p>
    <w:p w14:paraId="24D9801B" w14:textId="77777777" w:rsidR="000A5B56" w:rsidRDefault="00C7364A" w:rsidP="0034769C">
      <w:pPr>
        <w:sectPr w:rsidR="000A5B56" w:rsidSect="001C18C5">
          <w:footerReference w:type="default" r:id="rId23"/>
          <w:footerReference w:type="first" r:id="rId24"/>
          <w:pgSz w:w="11906" w:h="16838" w:code="9"/>
          <w:pgMar w:top="1418" w:right="1134" w:bottom="1135" w:left="1134" w:header="454" w:footer="454" w:gutter="0"/>
          <w:cols w:space="708"/>
          <w:titlePg/>
          <w:docGrid w:linePitch="360"/>
        </w:sectPr>
      </w:pPr>
      <w:r>
        <w:t xml:space="preserve">This section does not apply to </w:t>
      </w:r>
      <w:proofErr w:type="spellStart"/>
      <w:r>
        <w:t>NOA</w:t>
      </w:r>
      <w:proofErr w:type="spellEnd"/>
      <w:r>
        <w:t>.</w:t>
      </w:r>
    </w:p>
    <w:p w14:paraId="24D9801C" w14:textId="77777777" w:rsidR="00397F64" w:rsidRDefault="002E1C78" w:rsidP="00510FBE">
      <w:pPr>
        <w:pStyle w:val="BoxText"/>
      </w:pPr>
      <w:r>
        <w:rPr>
          <w:b/>
        </w:rPr>
        <w:t xml:space="preserve">Regulation </w:t>
      </w:r>
      <w:r w:rsidR="00896DC9" w:rsidRPr="00896DC9">
        <w:rPr>
          <w:b/>
        </w:rPr>
        <w:t>423</w:t>
      </w:r>
      <w:r w:rsidR="00896DC9">
        <w:t xml:space="preserve"> </w:t>
      </w:r>
      <w:r w:rsidR="006D15C4">
        <w:t>A</w:t>
      </w:r>
      <w:r w:rsidR="00397F64" w:rsidRPr="00B41662">
        <w:t xml:space="preserve"> person with management or control of a workplace may identify asbestos </w:t>
      </w:r>
      <w:r w:rsidR="000929CF">
        <w:t xml:space="preserve">or </w:t>
      </w:r>
      <w:proofErr w:type="spellStart"/>
      <w:r w:rsidR="000929CF">
        <w:t>ACM</w:t>
      </w:r>
      <w:proofErr w:type="spellEnd"/>
      <w:r w:rsidR="000929CF">
        <w:t xml:space="preserve"> </w:t>
      </w:r>
      <w:r w:rsidR="00397F64" w:rsidRPr="00B41662">
        <w:t>by arranging for a sample of material</w:t>
      </w:r>
      <w:r w:rsidR="000929CF">
        <w:t xml:space="preserve"> at the workplace </w:t>
      </w:r>
      <w:r w:rsidR="00397F64" w:rsidRPr="00B41662">
        <w:t>to be analysed for the presence of asbestos</w:t>
      </w:r>
      <w:r w:rsidR="000929CF">
        <w:t xml:space="preserve"> or </w:t>
      </w:r>
      <w:proofErr w:type="spellStart"/>
      <w:r w:rsidR="000929CF">
        <w:t>ACM</w:t>
      </w:r>
      <w:proofErr w:type="spellEnd"/>
      <w:r w:rsidR="00397F64" w:rsidRPr="00B41662">
        <w:t>.</w:t>
      </w:r>
    </w:p>
    <w:p w14:paraId="24D9801D" w14:textId="77777777" w:rsidR="00397F64" w:rsidRDefault="00397F64" w:rsidP="00510FBE">
      <w:pPr>
        <w:pStyle w:val="BoxText"/>
      </w:pPr>
      <w:r>
        <w:t>A sample m</w:t>
      </w:r>
      <w:r w:rsidR="000929CF">
        <w:t>ust</w:t>
      </w:r>
      <w:r>
        <w:t xml:space="preserve"> only be analysed by</w:t>
      </w:r>
      <w:r w:rsidR="000929CF">
        <w:t>:</w:t>
      </w:r>
      <w:r>
        <w:t xml:space="preserve"> </w:t>
      </w:r>
    </w:p>
    <w:p w14:paraId="24D9801E" w14:textId="77777777" w:rsidR="00397F64" w:rsidRDefault="00397F64" w:rsidP="00510FBE">
      <w:pPr>
        <w:pStyle w:val="BoxBullet"/>
      </w:pPr>
      <w:r>
        <w:t>a NATA</w:t>
      </w:r>
      <w:r w:rsidR="00A8256C">
        <w:t>-</w:t>
      </w:r>
      <w:r>
        <w:t>accredited laboratory accredited for the relevant test method</w:t>
      </w:r>
    </w:p>
    <w:p w14:paraId="24D9801F" w14:textId="77777777" w:rsidR="00397F64" w:rsidRDefault="00397F64" w:rsidP="00510FBE">
      <w:pPr>
        <w:pStyle w:val="BoxBullet"/>
      </w:pPr>
      <w:r>
        <w:t>a laboratory approved by the regulator</w:t>
      </w:r>
      <w:r w:rsidR="007D638F">
        <w:t>, or</w:t>
      </w:r>
    </w:p>
    <w:p w14:paraId="24D98020" w14:textId="77777777" w:rsidR="00397F64" w:rsidRPr="00B41662" w:rsidRDefault="00397F64" w:rsidP="00510FBE">
      <w:pPr>
        <w:pStyle w:val="BoxBullet"/>
      </w:pPr>
      <w:proofErr w:type="gramStart"/>
      <w:r>
        <w:t>a</w:t>
      </w:r>
      <w:proofErr w:type="gramEnd"/>
      <w:r>
        <w:t xml:space="preserve"> laboratory operated by the regulator.</w:t>
      </w:r>
    </w:p>
    <w:p w14:paraId="24D98021" w14:textId="77777777" w:rsidR="00397F64" w:rsidRDefault="00397F64" w:rsidP="00510FBE">
      <w:r w:rsidRPr="00B41662">
        <w:rPr>
          <w:color w:val="000101"/>
        </w:rPr>
        <w:t xml:space="preserve">It can be </w:t>
      </w:r>
      <w:r w:rsidRPr="007C31D4">
        <w:t>difficult to tell whether a material contains asbestos simply by looking at it, unless it is labelled</w:t>
      </w:r>
      <w:r>
        <w:t xml:space="preserve">. If a material has been imported from overseas, it may not be labelled as containing asbestos or it may only be labelled if the materials </w:t>
      </w:r>
      <w:r w:rsidR="006D15C4">
        <w:t xml:space="preserve">contain more than 10% asbestos. </w:t>
      </w:r>
      <w:r>
        <w:t xml:space="preserve">Therefore, </w:t>
      </w:r>
      <w:r w:rsidR="0092617E">
        <w:br/>
      </w:r>
      <w:r>
        <w:t xml:space="preserve">a sample should be taken </w:t>
      </w:r>
      <w:r w:rsidR="002B282C">
        <w:t>and analysed unless the decision was made to assume it is asbestos</w:t>
      </w:r>
      <w:r w:rsidR="00C770AF">
        <w:t>.</w:t>
      </w:r>
    </w:p>
    <w:p w14:paraId="24D98022" w14:textId="77777777" w:rsidR="00397F64" w:rsidRDefault="00397F64" w:rsidP="00510FBE">
      <w:r>
        <w:t>Only a competent</w:t>
      </w:r>
      <w:r w:rsidRPr="007C31D4">
        <w:t xml:space="preserve"> </w:t>
      </w:r>
      <w:r>
        <w:t>person may</w:t>
      </w:r>
      <w:r w:rsidRPr="007C31D4">
        <w:t xml:space="preserve"> take </w:t>
      </w:r>
      <w:r>
        <w:t>the samples for analysis b</w:t>
      </w:r>
      <w:r w:rsidRPr="007C31D4">
        <w:t xml:space="preserve">ecause </w:t>
      </w:r>
      <w:r>
        <w:t xml:space="preserve">of the </w:t>
      </w:r>
      <w:r w:rsidRPr="007C31D4">
        <w:t xml:space="preserve">increased health risk </w:t>
      </w:r>
      <w:r>
        <w:t xml:space="preserve">of </w:t>
      </w:r>
      <w:r w:rsidRPr="007C31D4">
        <w:t>fib</w:t>
      </w:r>
      <w:r>
        <w:t xml:space="preserve">res being </w:t>
      </w:r>
      <w:r w:rsidRPr="007C31D4">
        <w:t>released</w:t>
      </w:r>
      <w:r>
        <w:t xml:space="preserve"> during the process. If the sampling process is conducted incorrectly, it </w:t>
      </w:r>
      <w:r w:rsidRPr="007C31D4">
        <w:t>can be more hazardous than leaving the material alone.</w:t>
      </w:r>
      <w:r>
        <w:t xml:space="preserve"> All asbestos samples must be analysed by</w:t>
      </w:r>
      <w:r w:rsidRPr="007C31D4">
        <w:t xml:space="preserve"> </w:t>
      </w:r>
      <w:r w:rsidR="0092617E">
        <w:br/>
      </w:r>
      <w:r w:rsidRPr="007C31D4">
        <w:t xml:space="preserve">a </w:t>
      </w:r>
      <w:r>
        <w:t xml:space="preserve">NATA-accredited laboratory or one that is approved or operated by the relevant regulator. </w:t>
      </w:r>
      <w:r w:rsidRPr="00C5430A">
        <w:t xml:space="preserve">Any sample taken </w:t>
      </w:r>
      <w:r>
        <w:t>should</w:t>
      </w:r>
      <w:r w:rsidRPr="00C5430A">
        <w:t xml:space="preserve"> be sealed</w:t>
      </w:r>
      <w:r>
        <w:t xml:space="preserve"> within a container, or a 200 µ</w:t>
      </w:r>
      <w:r w:rsidRPr="00C5430A">
        <w:t xml:space="preserve">m polythene bag, </w:t>
      </w:r>
      <w:r w:rsidR="00AE6206">
        <w:t>and appropriately</w:t>
      </w:r>
      <w:r w:rsidR="00C770AF">
        <w:t xml:space="preserve"> labelled.</w:t>
      </w:r>
    </w:p>
    <w:p w14:paraId="24D98023" w14:textId="77777777" w:rsidR="00397F64" w:rsidRDefault="00397F64" w:rsidP="00510FBE">
      <w:r>
        <w:t xml:space="preserve">Once the results of the sampling are known, the person with management or control </w:t>
      </w:r>
      <w:r w:rsidR="00AE6206">
        <w:t>of</w:t>
      </w:r>
      <w:r>
        <w:t xml:space="preserve"> the workplace must ensure the asbestos register is updated </w:t>
      </w:r>
      <w:r w:rsidR="0047469E">
        <w:t>indicate</w:t>
      </w:r>
      <w:r>
        <w:t xml:space="preserve"> that</w:t>
      </w:r>
      <w:r w:rsidR="000929CF">
        <w:t xml:space="preserve"> the material is</w:t>
      </w:r>
      <w:r>
        <w:t xml:space="preserve"> asbestos </w:t>
      </w:r>
      <w:r w:rsidR="0092617E">
        <w:br/>
      </w:r>
      <w:r>
        <w:t>or</w:t>
      </w:r>
      <w:r w:rsidRPr="001A72E7">
        <w:t xml:space="preserve"> </w:t>
      </w:r>
      <w:r w:rsidR="000929CF">
        <w:t xml:space="preserve">is </w:t>
      </w:r>
      <w:r>
        <w:t>as</w:t>
      </w:r>
      <w:r w:rsidRPr="001A72E7">
        <w:t xml:space="preserve">sumed </w:t>
      </w:r>
      <w:r w:rsidR="000929CF">
        <w:t>t</w:t>
      </w:r>
      <w:r w:rsidR="00C770AF">
        <w:t>o be.</w:t>
      </w:r>
    </w:p>
    <w:p w14:paraId="24D98024" w14:textId="77777777" w:rsidR="00397F64" w:rsidRDefault="00397F64" w:rsidP="00510FBE">
      <w:r>
        <w:rPr>
          <w:rFonts w:cs="Arial"/>
          <w:color w:val="000000"/>
          <w:szCs w:val="22"/>
        </w:rPr>
        <w:t>If a</w:t>
      </w:r>
      <w:r>
        <w:t>sbestos</w:t>
      </w:r>
      <w:r w:rsidRPr="007C31D4">
        <w:t xml:space="preserve"> is </w:t>
      </w:r>
      <w:r>
        <w:t>stable</w:t>
      </w:r>
      <w:r w:rsidR="00AE6206">
        <w:t>,</w:t>
      </w:r>
      <w:r>
        <w:t xml:space="preserve"> non-friable </w:t>
      </w:r>
      <w:r w:rsidRPr="007C31D4">
        <w:t>and will not be disturbed</w:t>
      </w:r>
      <w:r>
        <w:t xml:space="preserve">, it </w:t>
      </w:r>
      <w:r w:rsidRPr="007C31D4">
        <w:t>should be left alone. Only material that is damaged or will be disturbed</w:t>
      </w:r>
      <w:r w:rsidRPr="00783076">
        <w:t xml:space="preserve"> should be</w:t>
      </w:r>
      <w:r>
        <w:rPr>
          <w:rFonts w:ascii="Verdana" w:hAnsi="Verdana"/>
          <w:sz w:val="18"/>
          <w:szCs w:val="18"/>
        </w:rPr>
        <w:t xml:space="preserve"> </w:t>
      </w:r>
      <w:r w:rsidRPr="00BC7B68">
        <w:t xml:space="preserve">sampled. </w:t>
      </w:r>
      <w:r w:rsidR="000929CF">
        <w:t>If</w:t>
      </w:r>
      <w:r>
        <w:t xml:space="preserve"> the material may contain asbestos and it is decided not to take samples, an assumption must be made that </w:t>
      </w:r>
      <w:r w:rsidR="00C770AF">
        <w:t>the material contains asbestos.</w:t>
      </w:r>
    </w:p>
    <w:p w14:paraId="24D98025" w14:textId="77777777" w:rsidR="00E47984" w:rsidRDefault="00397F64" w:rsidP="00AE6206">
      <w:r w:rsidRPr="00AE6206">
        <w:t>A</w:t>
      </w:r>
      <w:r w:rsidR="00FA1318" w:rsidRPr="00AE6206">
        <w:t>ppendix</w:t>
      </w:r>
      <w:r w:rsidRPr="00AE6206">
        <w:t xml:space="preserve"> A</w:t>
      </w:r>
      <w:r w:rsidRPr="00342AFA">
        <w:t xml:space="preserve"> provides a</w:t>
      </w:r>
      <w:r>
        <w:t xml:space="preserve"> procedure that a competent person can follow when undertaking sampling.</w:t>
      </w:r>
    </w:p>
    <w:p w14:paraId="24D98026" w14:textId="77777777" w:rsidR="00397F64" w:rsidRDefault="00397F64" w:rsidP="00413269">
      <w:pPr>
        <w:pStyle w:val="Heading2"/>
        <w:tabs>
          <w:tab w:val="clear" w:pos="720"/>
        </w:tabs>
      </w:pPr>
      <w:bookmarkStart w:id="40" w:name="_Toc421709409"/>
      <w:r>
        <w:t>Indicating the presence of</w:t>
      </w:r>
      <w:r w:rsidRPr="000F79E1">
        <w:t xml:space="preserve"> asbestos in the workplace</w:t>
      </w:r>
      <w:bookmarkEnd w:id="40"/>
    </w:p>
    <w:p w14:paraId="24D98027" w14:textId="77777777" w:rsidR="00C7364A" w:rsidRDefault="00C7364A" w:rsidP="0034769C">
      <w:r>
        <w:t xml:space="preserve">This section does not apply to </w:t>
      </w:r>
      <w:proofErr w:type="spellStart"/>
      <w:r>
        <w:t>NOA</w:t>
      </w:r>
      <w:proofErr w:type="spellEnd"/>
      <w:r>
        <w:t>.</w:t>
      </w:r>
    </w:p>
    <w:p w14:paraId="24D98028" w14:textId="77777777" w:rsidR="00397F64" w:rsidRPr="00B41662" w:rsidRDefault="002E1C78" w:rsidP="00510FBE">
      <w:pPr>
        <w:pStyle w:val="BoxText"/>
      </w:pPr>
      <w:r>
        <w:rPr>
          <w:b/>
        </w:rPr>
        <w:t xml:space="preserve">Regulation </w:t>
      </w:r>
      <w:r w:rsidR="00896DC9" w:rsidRPr="00896DC9">
        <w:rPr>
          <w:b/>
        </w:rPr>
        <w:t>424</w:t>
      </w:r>
      <w:r w:rsidR="00896DC9">
        <w:t xml:space="preserve"> </w:t>
      </w:r>
      <w:r w:rsidR="0047469E">
        <w:t>A</w:t>
      </w:r>
      <w:r w:rsidR="00397F64" w:rsidRPr="00B41662">
        <w:t xml:space="preserve"> </w:t>
      </w:r>
      <w:proofErr w:type="gramStart"/>
      <w:r w:rsidR="00397F64" w:rsidRPr="00B41662">
        <w:t>person</w:t>
      </w:r>
      <w:proofErr w:type="gramEnd"/>
      <w:r w:rsidR="00397F64" w:rsidRPr="00B41662">
        <w:t xml:space="preserve"> with managem</w:t>
      </w:r>
      <w:r w:rsidR="0047469E">
        <w:t>ent or control of a workplace must</w:t>
      </w:r>
      <w:r w:rsidR="00397F64" w:rsidRPr="00B41662">
        <w:t xml:space="preserve"> ensure the presence and location of asbestos </w:t>
      </w:r>
      <w:r w:rsidR="00397F64">
        <w:t xml:space="preserve">or </w:t>
      </w:r>
      <w:proofErr w:type="spellStart"/>
      <w:r w:rsidR="00397F64">
        <w:t>ACM</w:t>
      </w:r>
      <w:proofErr w:type="spellEnd"/>
      <w:r w:rsidR="00397F64">
        <w:t xml:space="preserve"> </w:t>
      </w:r>
      <w:r w:rsidR="00397F64" w:rsidRPr="00B41662">
        <w:t>identified at the workplace is clearly indicated.</w:t>
      </w:r>
      <w:r w:rsidR="00397F64">
        <w:t xml:space="preserve"> If reasonably pra</w:t>
      </w:r>
      <w:r w:rsidR="0047469E">
        <w:t xml:space="preserve">cticable, the asbestos or </w:t>
      </w:r>
      <w:proofErr w:type="spellStart"/>
      <w:r w:rsidR="0047469E">
        <w:t>ACM</w:t>
      </w:r>
      <w:proofErr w:type="spellEnd"/>
      <w:r w:rsidR="0047469E">
        <w:t xml:space="preserve"> must be</w:t>
      </w:r>
      <w:r w:rsidR="00397F64">
        <w:t xml:space="preserve"> indicated by a label.</w:t>
      </w:r>
    </w:p>
    <w:p w14:paraId="24D98029" w14:textId="77777777" w:rsidR="00397F64" w:rsidRDefault="00397F64" w:rsidP="0034769C">
      <w:r w:rsidRPr="00B41662">
        <w:t>All</w:t>
      </w:r>
      <w:r w:rsidRPr="00B41662">
        <w:rPr>
          <w:spacing w:val="-8"/>
        </w:rPr>
        <w:t xml:space="preserve"> </w:t>
      </w:r>
      <w:r w:rsidRPr="00B41662">
        <w:t>identified</w:t>
      </w:r>
      <w:r w:rsidRPr="00B41662">
        <w:rPr>
          <w:spacing w:val="-8"/>
        </w:rPr>
        <w:t xml:space="preserve"> </w:t>
      </w:r>
      <w:r w:rsidRPr="00B41662">
        <w:t>or</w:t>
      </w:r>
      <w:r w:rsidRPr="00B41662">
        <w:rPr>
          <w:spacing w:val="-2"/>
        </w:rPr>
        <w:t xml:space="preserve"> </w:t>
      </w:r>
      <w:r>
        <w:t>as</w:t>
      </w:r>
      <w:r w:rsidRPr="00B41662">
        <w:t>sumed</w:t>
      </w:r>
      <w:r w:rsidRPr="00B41662">
        <w:rPr>
          <w:spacing w:val="-9"/>
        </w:rPr>
        <w:t xml:space="preserve"> </w:t>
      </w:r>
      <w:r w:rsidRPr="00B41662">
        <w:t>asbestos</w:t>
      </w:r>
      <w:r w:rsidR="00AE6206">
        <w:t>,</w:t>
      </w:r>
      <w:r w:rsidRPr="00B41662">
        <w:t xml:space="preserve"> including where the</w:t>
      </w:r>
      <w:r w:rsidRPr="00B41662">
        <w:rPr>
          <w:spacing w:val="-3"/>
        </w:rPr>
        <w:t xml:space="preserve"> </w:t>
      </w:r>
      <w:r w:rsidRPr="00B41662">
        <w:rPr>
          <w:spacing w:val="-1"/>
        </w:rPr>
        <w:t xml:space="preserve">asbestos </w:t>
      </w:r>
      <w:r w:rsidRPr="00B41662">
        <w:t>is</w:t>
      </w:r>
      <w:r w:rsidRPr="00B41662">
        <w:rPr>
          <w:spacing w:val="-3"/>
        </w:rPr>
        <w:t xml:space="preserve"> </w:t>
      </w:r>
      <w:r w:rsidRPr="00B41662">
        <w:t>inaccessi</w:t>
      </w:r>
      <w:r w:rsidRPr="00B41662">
        <w:rPr>
          <w:spacing w:val="-1"/>
        </w:rPr>
        <w:t>b</w:t>
      </w:r>
      <w:r w:rsidRPr="00B41662">
        <w:t>le</w:t>
      </w:r>
      <w:r w:rsidR="00AE6206">
        <w:t>,</w:t>
      </w:r>
      <w:r w:rsidRPr="00B41662">
        <w:t xml:space="preserve"> must</w:t>
      </w:r>
      <w:r w:rsidRPr="00B41662">
        <w:rPr>
          <w:spacing w:val="-6"/>
        </w:rPr>
        <w:t xml:space="preserve"> </w:t>
      </w:r>
      <w:r w:rsidRPr="00B41662">
        <w:t>be clearly indicated. If it is reasonably practicable, labels must be used to i</w:t>
      </w:r>
      <w:r w:rsidRPr="00B41662">
        <w:rPr>
          <w:spacing w:val="-1"/>
        </w:rPr>
        <w:t>d</w:t>
      </w:r>
      <w:r w:rsidRPr="00B41662">
        <w:t>entify the</w:t>
      </w:r>
      <w:r w:rsidRPr="00B41662">
        <w:rPr>
          <w:spacing w:val="-3"/>
        </w:rPr>
        <w:t xml:space="preserve"> </w:t>
      </w:r>
      <w:r w:rsidRPr="00B41662">
        <w:t>material</w:t>
      </w:r>
      <w:r w:rsidRPr="00B41662">
        <w:rPr>
          <w:spacing w:val="-7"/>
        </w:rPr>
        <w:t xml:space="preserve"> </w:t>
      </w:r>
      <w:r w:rsidRPr="00B41662">
        <w:t>as</w:t>
      </w:r>
      <w:r w:rsidRPr="00B41662">
        <w:rPr>
          <w:spacing w:val="-3"/>
        </w:rPr>
        <w:t xml:space="preserve"> </w:t>
      </w:r>
      <w:r w:rsidRPr="00B41662">
        <w:t>c</w:t>
      </w:r>
      <w:r w:rsidRPr="00B41662">
        <w:rPr>
          <w:spacing w:val="-1"/>
        </w:rPr>
        <w:t>o</w:t>
      </w:r>
      <w:r w:rsidRPr="00B41662">
        <w:t>ntaining</w:t>
      </w:r>
      <w:r w:rsidRPr="00B41662">
        <w:rPr>
          <w:spacing w:val="-1"/>
        </w:rPr>
        <w:t xml:space="preserve"> </w:t>
      </w:r>
      <w:r w:rsidRPr="00B41662">
        <w:t>as</w:t>
      </w:r>
      <w:r w:rsidRPr="00B41662">
        <w:rPr>
          <w:spacing w:val="-1"/>
        </w:rPr>
        <w:t>b</w:t>
      </w:r>
      <w:r w:rsidRPr="00B41662">
        <w:t xml:space="preserve">estos. </w:t>
      </w:r>
      <w:r w:rsidR="00A8256C">
        <w:t>However, signs may be more appropriate to use.</w:t>
      </w:r>
    </w:p>
    <w:p w14:paraId="24D9802A" w14:textId="77777777" w:rsidR="00A8256C" w:rsidRDefault="00A8256C" w:rsidP="0034769C">
      <w:r w:rsidRPr="00B41662">
        <w:t>Ex</w:t>
      </w:r>
      <w:r w:rsidRPr="00B41662">
        <w:rPr>
          <w:spacing w:val="1"/>
        </w:rPr>
        <w:t>a</w:t>
      </w:r>
      <w:r w:rsidRPr="00B41662">
        <w:t>mples</w:t>
      </w:r>
      <w:r w:rsidRPr="00B41662">
        <w:rPr>
          <w:spacing w:val="-3"/>
        </w:rPr>
        <w:t xml:space="preserve"> </w:t>
      </w:r>
      <w:r w:rsidRPr="00B41662">
        <w:t>of</w:t>
      </w:r>
      <w:r w:rsidRPr="00B41662">
        <w:rPr>
          <w:spacing w:val="-2"/>
        </w:rPr>
        <w:t xml:space="preserve"> </w:t>
      </w:r>
      <w:r w:rsidRPr="00B41662">
        <w:t>labels</w:t>
      </w:r>
      <w:r w:rsidRPr="00B41662">
        <w:rPr>
          <w:spacing w:val="-5"/>
        </w:rPr>
        <w:t xml:space="preserve"> </w:t>
      </w:r>
      <w:r>
        <w:rPr>
          <w:spacing w:val="-5"/>
        </w:rPr>
        <w:t xml:space="preserve">or signs </w:t>
      </w:r>
      <w:r w:rsidRPr="00510FBE">
        <w:t xml:space="preserve">that can be used to indicate the location or presence of asbestos or </w:t>
      </w:r>
      <w:proofErr w:type="spellStart"/>
      <w:r w:rsidRPr="00510FBE">
        <w:t>ACM</w:t>
      </w:r>
      <w:proofErr w:type="spellEnd"/>
      <w:r w:rsidRPr="00510FBE">
        <w:t xml:space="preserve"> </w:t>
      </w:r>
      <w:r w:rsidRPr="0034769C">
        <w:t>are</w:t>
      </w:r>
      <w:r w:rsidRPr="00510FBE">
        <w:t xml:space="preserve"> </w:t>
      </w:r>
      <w:r w:rsidRPr="0034769C">
        <w:t>shown</w:t>
      </w:r>
      <w:r w:rsidRPr="00510FBE">
        <w:t xml:space="preserve"> </w:t>
      </w:r>
      <w:r w:rsidRPr="0034769C">
        <w:t xml:space="preserve">at </w:t>
      </w:r>
      <w:r w:rsidRPr="00510FBE">
        <w:t>A</w:t>
      </w:r>
      <w:r w:rsidR="00FA1318" w:rsidRPr="00510FBE">
        <w:t>ppendix</w:t>
      </w:r>
      <w:r w:rsidRPr="00510FBE">
        <w:t xml:space="preserve"> B</w:t>
      </w:r>
      <w:r w:rsidRPr="0034769C">
        <w:t xml:space="preserve">. </w:t>
      </w:r>
      <w:r w:rsidRPr="00510FBE">
        <w:t>These</w:t>
      </w:r>
      <w:r w:rsidRPr="00B41662">
        <w:t xml:space="preserve"> examp</w:t>
      </w:r>
      <w:r w:rsidRPr="00B41662">
        <w:rPr>
          <w:spacing w:val="-1"/>
        </w:rPr>
        <w:t>le</w:t>
      </w:r>
      <w:r w:rsidR="0047469E">
        <w:t>s provide</w:t>
      </w:r>
      <w:r w:rsidRPr="00B41662">
        <w:rPr>
          <w:spacing w:val="-1"/>
        </w:rPr>
        <w:t xml:space="preserve"> </w:t>
      </w:r>
      <w:r w:rsidRPr="00B41662">
        <w:t>an indication of the w</w:t>
      </w:r>
      <w:r w:rsidRPr="00B41662">
        <w:rPr>
          <w:spacing w:val="-1"/>
        </w:rPr>
        <w:t>o</w:t>
      </w:r>
      <w:r w:rsidRPr="00B41662">
        <w:t>r</w:t>
      </w:r>
      <w:r w:rsidRPr="00B41662">
        <w:rPr>
          <w:spacing w:val="-1"/>
        </w:rPr>
        <w:t>d</w:t>
      </w:r>
      <w:r w:rsidRPr="00B41662">
        <w:t>s that may be used</w:t>
      </w:r>
      <w:r w:rsidR="00AE6206">
        <w:rPr>
          <w:rFonts w:cs="Arial"/>
        </w:rPr>
        <w:t>—</w:t>
      </w:r>
      <w:r w:rsidRPr="00B41662">
        <w:rPr>
          <w:iCs/>
        </w:rPr>
        <w:t xml:space="preserve">these </w:t>
      </w:r>
      <w:r w:rsidRPr="00B41662">
        <w:t>words are</w:t>
      </w:r>
      <w:r w:rsidRPr="00B41662">
        <w:rPr>
          <w:iCs/>
        </w:rPr>
        <w:t xml:space="preserve"> </w:t>
      </w:r>
      <w:r w:rsidRPr="00B41662">
        <w:rPr>
          <w:iCs/>
          <w:spacing w:val="-1"/>
        </w:rPr>
        <w:t>n</w:t>
      </w:r>
      <w:r w:rsidRPr="00B41662">
        <w:rPr>
          <w:iCs/>
        </w:rPr>
        <w:t>ot mandat</w:t>
      </w:r>
      <w:r w:rsidRPr="00B41662">
        <w:rPr>
          <w:iCs/>
          <w:spacing w:val="-1"/>
        </w:rPr>
        <w:t>o</w:t>
      </w:r>
      <w:r w:rsidRPr="00B41662">
        <w:rPr>
          <w:iCs/>
        </w:rPr>
        <w:t>ry</w:t>
      </w:r>
      <w:r w:rsidRPr="00B41662">
        <w:t>.</w:t>
      </w:r>
    </w:p>
    <w:p w14:paraId="24D9802B" w14:textId="77777777" w:rsidR="00A8256C" w:rsidRPr="00A8256C" w:rsidRDefault="00A8256C" w:rsidP="00510FBE">
      <w:pPr>
        <w:pStyle w:val="Heading3"/>
      </w:pPr>
      <w:r w:rsidRPr="00A8256C">
        <w:t>Labels</w:t>
      </w:r>
    </w:p>
    <w:p w14:paraId="24D9802C" w14:textId="77777777" w:rsidR="00397F64" w:rsidRDefault="00A8256C" w:rsidP="00510FBE">
      <w:r>
        <w:t xml:space="preserve">If labels </w:t>
      </w:r>
      <w:r w:rsidR="0047469E">
        <w:t>can</w:t>
      </w:r>
      <w:r>
        <w:t xml:space="preserve"> be used, a</w:t>
      </w:r>
      <w:r w:rsidR="00397F64" w:rsidRPr="00B41662">
        <w:rPr>
          <w:spacing w:val="-7"/>
        </w:rPr>
        <w:t xml:space="preserve"> </w:t>
      </w:r>
      <w:r w:rsidR="00397F64" w:rsidRPr="00B41662">
        <w:t>competent</w:t>
      </w:r>
      <w:r w:rsidR="00397F64" w:rsidRPr="00B41662">
        <w:rPr>
          <w:spacing w:val="-9"/>
        </w:rPr>
        <w:t xml:space="preserve"> </w:t>
      </w:r>
      <w:r w:rsidR="00397F64" w:rsidRPr="00B41662">
        <w:t>person</w:t>
      </w:r>
      <w:r w:rsidR="00397F64" w:rsidRPr="00B41662">
        <w:rPr>
          <w:spacing w:val="-6"/>
        </w:rPr>
        <w:t xml:space="preserve"> </w:t>
      </w:r>
      <w:r w:rsidR="00397F64" w:rsidRPr="00B41662">
        <w:t>sh</w:t>
      </w:r>
      <w:r w:rsidR="00397F64" w:rsidRPr="00B41662">
        <w:rPr>
          <w:spacing w:val="-1"/>
        </w:rPr>
        <w:t>o</w:t>
      </w:r>
      <w:r w:rsidR="00397F64" w:rsidRPr="00B41662">
        <w:t>uld</w:t>
      </w:r>
      <w:r w:rsidR="00397F64" w:rsidRPr="00B41662">
        <w:rPr>
          <w:spacing w:val="-2"/>
        </w:rPr>
        <w:t xml:space="preserve"> </w:t>
      </w:r>
      <w:r w:rsidR="00397F64" w:rsidRPr="00B41662">
        <w:t>determine</w:t>
      </w:r>
      <w:r w:rsidR="00397F64" w:rsidRPr="00B41662">
        <w:rPr>
          <w:spacing w:val="-9"/>
        </w:rPr>
        <w:t xml:space="preserve"> </w:t>
      </w:r>
      <w:r w:rsidR="00397F64" w:rsidRPr="00B41662">
        <w:t>the</w:t>
      </w:r>
      <w:r w:rsidR="00397F64" w:rsidRPr="00B41662">
        <w:rPr>
          <w:spacing w:val="-3"/>
        </w:rPr>
        <w:t xml:space="preserve"> </w:t>
      </w:r>
      <w:r w:rsidR="00397F64" w:rsidRPr="00B41662">
        <w:t>number</w:t>
      </w:r>
      <w:r w:rsidR="00397F64" w:rsidRPr="00B41662">
        <w:rPr>
          <w:spacing w:val="-7"/>
        </w:rPr>
        <w:t xml:space="preserve"> </w:t>
      </w:r>
      <w:r w:rsidR="00397F64" w:rsidRPr="00B41662">
        <w:t>and</w:t>
      </w:r>
      <w:r w:rsidR="00397F64" w:rsidRPr="00B41662">
        <w:rPr>
          <w:spacing w:val="-3"/>
        </w:rPr>
        <w:t xml:space="preserve"> </w:t>
      </w:r>
      <w:r w:rsidR="00397F64" w:rsidRPr="00B41662">
        <w:t>positions</w:t>
      </w:r>
      <w:r w:rsidR="00397F64" w:rsidRPr="00B41662">
        <w:rPr>
          <w:spacing w:val="-8"/>
        </w:rPr>
        <w:t xml:space="preserve"> </w:t>
      </w:r>
      <w:r w:rsidR="00397F64" w:rsidRPr="00B41662">
        <w:t>of</w:t>
      </w:r>
      <w:r w:rsidR="00397F64" w:rsidRPr="00B41662">
        <w:rPr>
          <w:spacing w:val="-2"/>
        </w:rPr>
        <w:t xml:space="preserve"> </w:t>
      </w:r>
      <w:r w:rsidR="00397F64" w:rsidRPr="00B41662">
        <w:t>the</w:t>
      </w:r>
      <w:r w:rsidR="00397F64" w:rsidRPr="00B41662">
        <w:rPr>
          <w:spacing w:val="-3"/>
        </w:rPr>
        <w:t xml:space="preserve"> </w:t>
      </w:r>
      <w:r w:rsidR="00397F64" w:rsidRPr="00B41662">
        <w:t>la</w:t>
      </w:r>
      <w:r w:rsidR="00397F64" w:rsidRPr="00B41662">
        <w:rPr>
          <w:spacing w:val="-1"/>
        </w:rPr>
        <w:t>b</w:t>
      </w:r>
      <w:r w:rsidR="00397F64" w:rsidRPr="00B41662">
        <w:t>els</w:t>
      </w:r>
      <w:r w:rsidR="00397F64" w:rsidRPr="00B41662">
        <w:rPr>
          <w:spacing w:val="-2"/>
        </w:rPr>
        <w:t xml:space="preserve"> </w:t>
      </w:r>
      <w:r w:rsidR="0047469E">
        <w:t xml:space="preserve">required. </w:t>
      </w:r>
      <w:r w:rsidR="00397F64" w:rsidRPr="00B41662">
        <w:t>The location</w:t>
      </w:r>
      <w:r w:rsidR="00397F64" w:rsidRPr="00B41662">
        <w:rPr>
          <w:spacing w:val="-8"/>
        </w:rPr>
        <w:t xml:space="preserve"> </w:t>
      </w:r>
      <w:r w:rsidR="00397F64" w:rsidRPr="00B41662">
        <w:t>of</w:t>
      </w:r>
      <w:r w:rsidR="00397F64" w:rsidRPr="00B41662">
        <w:rPr>
          <w:spacing w:val="-2"/>
        </w:rPr>
        <w:t xml:space="preserve"> </w:t>
      </w:r>
      <w:r w:rsidR="00397F64" w:rsidRPr="00B41662">
        <w:t>labels</w:t>
      </w:r>
      <w:r w:rsidR="00397F64" w:rsidRPr="00B41662">
        <w:rPr>
          <w:spacing w:val="-6"/>
        </w:rPr>
        <w:t xml:space="preserve"> </w:t>
      </w:r>
      <w:r w:rsidR="00397F64" w:rsidRPr="00B41662">
        <w:t>s</w:t>
      </w:r>
      <w:r w:rsidR="00397F64" w:rsidRPr="00B41662">
        <w:rPr>
          <w:spacing w:val="-1"/>
        </w:rPr>
        <w:t>h</w:t>
      </w:r>
      <w:r w:rsidR="00397F64" w:rsidRPr="00B41662">
        <w:t>ould</w:t>
      </w:r>
      <w:r w:rsidR="00397F64" w:rsidRPr="00B41662">
        <w:rPr>
          <w:spacing w:val="-1"/>
        </w:rPr>
        <w:t xml:space="preserve"> </w:t>
      </w:r>
      <w:r w:rsidR="00397F64" w:rsidRPr="00B41662">
        <w:t>be</w:t>
      </w:r>
      <w:r w:rsidR="00397F64" w:rsidRPr="00B41662">
        <w:rPr>
          <w:spacing w:val="-2"/>
        </w:rPr>
        <w:t xml:space="preserve"> </w:t>
      </w:r>
      <w:r w:rsidR="00397F64" w:rsidRPr="00B41662">
        <w:t>co</w:t>
      </w:r>
      <w:r w:rsidR="00397F64" w:rsidRPr="00B41662">
        <w:rPr>
          <w:spacing w:val="-1"/>
        </w:rPr>
        <w:t>n</w:t>
      </w:r>
      <w:r w:rsidR="00397F64" w:rsidRPr="00B41662">
        <w:t>sistent</w:t>
      </w:r>
      <w:r w:rsidR="00397F64" w:rsidRPr="00B41662">
        <w:rPr>
          <w:spacing w:val="-2"/>
        </w:rPr>
        <w:t xml:space="preserve"> </w:t>
      </w:r>
      <w:r w:rsidR="00397F64" w:rsidRPr="00B41662">
        <w:t>with</w:t>
      </w:r>
      <w:r w:rsidR="00397F64" w:rsidRPr="00B41662">
        <w:rPr>
          <w:spacing w:val="-4"/>
        </w:rPr>
        <w:t xml:space="preserve"> </w:t>
      </w:r>
      <w:r w:rsidR="00397F64" w:rsidRPr="00B41662">
        <w:rPr>
          <w:spacing w:val="-1"/>
        </w:rPr>
        <w:t>t</w:t>
      </w:r>
      <w:r w:rsidR="00397F64" w:rsidRPr="00B41662">
        <w:t>he</w:t>
      </w:r>
      <w:r w:rsidR="00397F64" w:rsidRPr="00B41662">
        <w:rPr>
          <w:spacing w:val="-2"/>
        </w:rPr>
        <w:t xml:space="preserve"> </w:t>
      </w:r>
      <w:r w:rsidR="00397F64" w:rsidRPr="00B41662">
        <w:t>location</w:t>
      </w:r>
      <w:r w:rsidR="00397F64" w:rsidRPr="00B41662">
        <w:rPr>
          <w:spacing w:val="-8"/>
        </w:rPr>
        <w:t xml:space="preserve"> </w:t>
      </w:r>
      <w:r w:rsidR="00397F64" w:rsidRPr="00B41662">
        <w:t>listed in</w:t>
      </w:r>
      <w:r w:rsidR="00397F64" w:rsidRPr="00B41662">
        <w:rPr>
          <w:spacing w:val="-2"/>
        </w:rPr>
        <w:t xml:space="preserve"> </w:t>
      </w:r>
      <w:r w:rsidR="00397F64" w:rsidRPr="00B41662">
        <w:t>the</w:t>
      </w:r>
      <w:r w:rsidR="00397F64" w:rsidRPr="00B41662">
        <w:rPr>
          <w:spacing w:val="-3"/>
        </w:rPr>
        <w:t xml:space="preserve"> asbestos </w:t>
      </w:r>
      <w:r w:rsidR="00397F64" w:rsidRPr="00B41662">
        <w:t>regist</w:t>
      </w:r>
      <w:r w:rsidR="00397F64" w:rsidRPr="00B41662">
        <w:rPr>
          <w:spacing w:val="-1"/>
        </w:rPr>
        <w:t>e</w:t>
      </w:r>
      <w:r w:rsidR="00397F64" w:rsidRPr="00B41662">
        <w:t>r.</w:t>
      </w:r>
      <w:r w:rsidR="00397F64" w:rsidRPr="00E544F4">
        <w:t xml:space="preserve"> </w:t>
      </w:r>
    </w:p>
    <w:p w14:paraId="24D9802D" w14:textId="77777777" w:rsidR="00397F64" w:rsidRPr="00BE7B12" w:rsidRDefault="00397F64" w:rsidP="00510FBE">
      <w:pPr>
        <w:rPr>
          <w:color w:val="000000"/>
        </w:rPr>
      </w:pPr>
      <w:r w:rsidRPr="00B41662">
        <w:t>If</w:t>
      </w:r>
      <w:r w:rsidRPr="00B41662">
        <w:rPr>
          <w:spacing w:val="-6"/>
        </w:rPr>
        <w:t xml:space="preserve"> </w:t>
      </w:r>
      <w:r w:rsidRPr="00B41662">
        <w:t>a</w:t>
      </w:r>
      <w:r w:rsidRPr="00B41662">
        <w:rPr>
          <w:spacing w:val="-1"/>
        </w:rPr>
        <w:t xml:space="preserve"> </w:t>
      </w:r>
      <w:r w:rsidRPr="00B41662">
        <w:t>risk</w:t>
      </w:r>
      <w:r w:rsidRPr="00B41662">
        <w:rPr>
          <w:spacing w:val="-3"/>
        </w:rPr>
        <w:t xml:space="preserve"> </w:t>
      </w:r>
      <w:r w:rsidRPr="00B41662">
        <w:rPr>
          <w:spacing w:val="-1"/>
        </w:rPr>
        <w:t>a</w:t>
      </w:r>
      <w:r w:rsidRPr="00B41662">
        <w:rPr>
          <w:spacing w:val="1"/>
        </w:rPr>
        <w:t>s</w:t>
      </w:r>
      <w:r w:rsidRPr="00B41662">
        <w:t>sessment</w:t>
      </w:r>
      <w:r w:rsidRPr="00B41662">
        <w:rPr>
          <w:spacing w:val="-1"/>
        </w:rPr>
        <w:t xml:space="preserve"> </w:t>
      </w:r>
      <w:r w:rsidRPr="00B41662">
        <w:t>s</w:t>
      </w:r>
      <w:r w:rsidRPr="00B41662">
        <w:rPr>
          <w:spacing w:val="-1"/>
        </w:rPr>
        <w:t>u</w:t>
      </w:r>
      <w:r w:rsidRPr="00B41662">
        <w:t>ggests</w:t>
      </w:r>
      <w:r w:rsidRPr="00B41662">
        <w:rPr>
          <w:spacing w:val="-1"/>
        </w:rPr>
        <w:t xml:space="preserve"> </w:t>
      </w:r>
      <w:r w:rsidRPr="00B41662">
        <w:t>asbestos</w:t>
      </w:r>
      <w:r w:rsidRPr="00B41662">
        <w:rPr>
          <w:spacing w:val="1"/>
        </w:rPr>
        <w:t xml:space="preserve"> </w:t>
      </w:r>
      <w:r w:rsidRPr="00B41662">
        <w:t>may</w:t>
      </w:r>
      <w:r w:rsidRPr="00B41662">
        <w:rPr>
          <w:spacing w:val="-5"/>
        </w:rPr>
        <w:t xml:space="preserve"> </w:t>
      </w:r>
      <w:r w:rsidRPr="00B41662">
        <w:t>be</w:t>
      </w:r>
      <w:r w:rsidRPr="00B41662">
        <w:rPr>
          <w:spacing w:val="-2"/>
        </w:rPr>
        <w:t xml:space="preserve"> </w:t>
      </w:r>
      <w:r w:rsidRPr="00B41662">
        <w:t>disturbed</w:t>
      </w:r>
      <w:r w:rsidRPr="00B41662">
        <w:rPr>
          <w:spacing w:val="-9"/>
        </w:rPr>
        <w:t xml:space="preserve"> </w:t>
      </w:r>
      <w:r w:rsidRPr="00B41662">
        <w:t>or</w:t>
      </w:r>
      <w:r w:rsidRPr="00B41662">
        <w:rPr>
          <w:spacing w:val="-2"/>
        </w:rPr>
        <w:t xml:space="preserve"> </w:t>
      </w:r>
      <w:r w:rsidRPr="00B41662">
        <w:t>people</w:t>
      </w:r>
      <w:r w:rsidRPr="00B41662">
        <w:rPr>
          <w:spacing w:val="-8"/>
        </w:rPr>
        <w:t xml:space="preserve"> </w:t>
      </w:r>
      <w:r w:rsidRPr="00B41662">
        <w:t>are likely to be</w:t>
      </w:r>
      <w:r w:rsidRPr="00B41662">
        <w:rPr>
          <w:spacing w:val="-2"/>
        </w:rPr>
        <w:t xml:space="preserve"> </w:t>
      </w:r>
      <w:r w:rsidRPr="00B41662">
        <w:t>exposed</w:t>
      </w:r>
      <w:r w:rsidRPr="00B41662">
        <w:rPr>
          <w:spacing w:val="-8"/>
        </w:rPr>
        <w:t xml:space="preserve"> </w:t>
      </w:r>
      <w:r w:rsidRPr="00B41662">
        <w:t>and</w:t>
      </w:r>
      <w:r w:rsidRPr="00B41662">
        <w:rPr>
          <w:spacing w:val="-3"/>
        </w:rPr>
        <w:t xml:space="preserve"> </w:t>
      </w:r>
      <w:r w:rsidRPr="00B41662">
        <w:t>it is</w:t>
      </w:r>
      <w:r w:rsidRPr="00B41662">
        <w:rPr>
          <w:spacing w:val="-1"/>
        </w:rPr>
        <w:t xml:space="preserve"> </w:t>
      </w:r>
      <w:r w:rsidRPr="00B41662">
        <w:t>not reasonably pr</w:t>
      </w:r>
      <w:r w:rsidRPr="00B41662">
        <w:rPr>
          <w:spacing w:val="-1"/>
        </w:rPr>
        <w:t>a</w:t>
      </w:r>
      <w:r w:rsidRPr="00B41662">
        <w:t>cticable</w:t>
      </w:r>
      <w:r w:rsidRPr="00B41662">
        <w:rPr>
          <w:spacing w:val="-2"/>
        </w:rPr>
        <w:t xml:space="preserve"> </w:t>
      </w:r>
      <w:r w:rsidRPr="00B41662">
        <w:t>to</w:t>
      </w:r>
      <w:r w:rsidRPr="00B41662">
        <w:rPr>
          <w:spacing w:val="-2"/>
        </w:rPr>
        <w:t xml:space="preserve"> </w:t>
      </w:r>
      <w:r w:rsidRPr="00B41662">
        <w:t>label</w:t>
      </w:r>
      <w:r w:rsidRPr="00B41662">
        <w:rPr>
          <w:spacing w:val="-5"/>
        </w:rPr>
        <w:t xml:space="preserve"> </w:t>
      </w:r>
      <w:r w:rsidRPr="00B41662">
        <w:t>asbestos directly, a</w:t>
      </w:r>
      <w:r w:rsidRPr="00B41662">
        <w:rPr>
          <w:spacing w:val="-1"/>
        </w:rPr>
        <w:t xml:space="preserve"> </w:t>
      </w:r>
      <w:r w:rsidRPr="00B41662">
        <w:t>prominent warning</w:t>
      </w:r>
      <w:r w:rsidRPr="00B41662">
        <w:rPr>
          <w:spacing w:val="-7"/>
        </w:rPr>
        <w:t xml:space="preserve"> </w:t>
      </w:r>
      <w:r w:rsidRPr="00B41662">
        <w:t>sign</w:t>
      </w:r>
      <w:r w:rsidRPr="00B41662">
        <w:rPr>
          <w:spacing w:val="-5"/>
        </w:rPr>
        <w:t xml:space="preserve"> </w:t>
      </w:r>
      <w:r w:rsidRPr="00B41662">
        <w:t>must</w:t>
      </w:r>
      <w:r w:rsidRPr="00B41662">
        <w:rPr>
          <w:spacing w:val="-2"/>
        </w:rPr>
        <w:t xml:space="preserve"> </w:t>
      </w:r>
      <w:r w:rsidRPr="00B41662">
        <w:t>be</w:t>
      </w:r>
      <w:r w:rsidRPr="00B41662">
        <w:rPr>
          <w:spacing w:val="-2"/>
        </w:rPr>
        <w:t xml:space="preserve"> </w:t>
      </w:r>
      <w:r w:rsidRPr="00B41662">
        <w:t>post</w:t>
      </w:r>
      <w:r w:rsidRPr="00B41662">
        <w:rPr>
          <w:spacing w:val="-1"/>
        </w:rPr>
        <w:t>e</w:t>
      </w:r>
      <w:r w:rsidRPr="00B41662">
        <w:t>d</w:t>
      </w:r>
      <w:r w:rsidRPr="00B41662">
        <w:rPr>
          <w:spacing w:val="-4"/>
        </w:rPr>
        <w:t xml:space="preserve"> </w:t>
      </w:r>
      <w:r w:rsidRPr="00B41662">
        <w:t>in</w:t>
      </w:r>
      <w:r w:rsidRPr="00B41662">
        <w:rPr>
          <w:spacing w:val="-2"/>
        </w:rPr>
        <w:t xml:space="preserve"> </w:t>
      </w:r>
      <w:r w:rsidRPr="00B41662">
        <w:t>its</w:t>
      </w:r>
      <w:r w:rsidRPr="00B41662">
        <w:rPr>
          <w:spacing w:val="-2"/>
        </w:rPr>
        <w:t xml:space="preserve"> </w:t>
      </w:r>
      <w:r w:rsidRPr="00B41662">
        <w:t>immediate</w:t>
      </w:r>
      <w:r w:rsidRPr="00B41662">
        <w:rPr>
          <w:spacing w:val="-9"/>
        </w:rPr>
        <w:t xml:space="preserve"> </w:t>
      </w:r>
      <w:r w:rsidRPr="00B41662">
        <w:t>vicini</w:t>
      </w:r>
      <w:r w:rsidRPr="00B41662">
        <w:rPr>
          <w:spacing w:val="-1"/>
        </w:rPr>
        <w:t>t</w:t>
      </w:r>
      <w:r w:rsidRPr="00B41662">
        <w:t>y. For</w:t>
      </w:r>
      <w:r w:rsidRPr="00B41662">
        <w:rPr>
          <w:spacing w:val="-9"/>
        </w:rPr>
        <w:t xml:space="preserve"> </w:t>
      </w:r>
      <w:r w:rsidRPr="00B41662">
        <w:t>exampl</w:t>
      </w:r>
      <w:r w:rsidRPr="00B41662">
        <w:rPr>
          <w:spacing w:val="1"/>
        </w:rPr>
        <w:t>e</w:t>
      </w:r>
      <w:r w:rsidRPr="00B41662">
        <w:t>,</w:t>
      </w:r>
      <w:r w:rsidRPr="00B41662">
        <w:rPr>
          <w:spacing w:val="-6"/>
        </w:rPr>
        <w:t xml:space="preserve"> </w:t>
      </w:r>
      <w:r w:rsidRPr="00B41662">
        <w:t>if floor</w:t>
      </w:r>
      <w:r w:rsidRPr="00B41662">
        <w:rPr>
          <w:spacing w:val="-4"/>
        </w:rPr>
        <w:t xml:space="preserve"> </w:t>
      </w:r>
      <w:r w:rsidRPr="00B41662">
        <w:t>tiles</w:t>
      </w:r>
      <w:r w:rsidRPr="00B41662">
        <w:rPr>
          <w:spacing w:val="-4"/>
        </w:rPr>
        <w:t xml:space="preserve"> </w:t>
      </w:r>
      <w:r w:rsidRPr="00B41662">
        <w:t>have</w:t>
      </w:r>
      <w:r w:rsidRPr="00B41662">
        <w:rPr>
          <w:spacing w:val="-4"/>
        </w:rPr>
        <w:t xml:space="preserve"> </w:t>
      </w:r>
      <w:r w:rsidRPr="00B41662">
        <w:t>been</w:t>
      </w:r>
      <w:r w:rsidRPr="00B41662">
        <w:rPr>
          <w:spacing w:val="-4"/>
        </w:rPr>
        <w:t xml:space="preserve"> </w:t>
      </w:r>
      <w:r w:rsidRPr="00B41662">
        <w:t>identified</w:t>
      </w:r>
      <w:r w:rsidRPr="00B41662">
        <w:rPr>
          <w:spacing w:val="-8"/>
        </w:rPr>
        <w:t xml:space="preserve"> </w:t>
      </w:r>
      <w:r w:rsidRPr="00B41662">
        <w:t>as</w:t>
      </w:r>
      <w:r w:rsidRPr="00B41662">
        <w:rPr>
          <w:spacing w:val="-3"/>
        </w:rPr>
        <w:t xml:space="preserve"> </w:t>
      </w:r>
      <w:r w:rsidRPr="00B41662">
        <w:t>containing</w:t>
      </w:r>
      <w:r w:rsidRPr="00B41662">
        <w:rPr>
          <w:spacing w:val="-9"/>
        </w:rPr>
        <w:t xml:space="preserve"> </w:t>
      </w:r>
      <w:r w:rsidRPr="00B41662">
        <w:rPr>
          <w:spacing w:val="-1"/>
        </w:rPr>
        <w:t>a</w:t>
      </w:r>
      <w:r w:rsidRPr="00B41662">
        <w:rPr>
          <w:spacing w:val="1"/>
        </w:rPr>
        <w:t>s</w:t>
      </w:r>
      <w:r w:rsidRPr="00B41662">
        <w:t>bestos</w:t>
      </w:r>
      <w:r w:rsidR="00AE6206">
        <w:t>,</w:t>
      </w:r>
      <w:r w:rsidRPr="00B41662">
        <w:rPr>
          <w:spacing w:val="-1"/>
        </w:rPr>
        <w:t xml:space="preserve"> </w:t>
      </w:r>
      <w:r w:rsidRPr="00B41662">
        <w:t>an</w:t>
      </w:r>
      <w:r w:rsidRPr="00B41662">
        <w:rPr>
          <w:spacing w:val="-3"/>
        </w:rPr>
        <w:t xml:space="preserve"> </w:t>
      </w:r>
      <w:r w:rsidRPr="00B41662">
        <w:t>appropriate</w:t>
      </w:r>
      <w:r w:rsidRPr="00B41662">
        <w:rPr>
          <w:spacing w:val="-10"/>
        </w:rPr>
        <w:t xml:space="preserve"> </w:t>
      </w:r>
      <w:r w:rsidRPr="00B41662">
        <w:t>warning si</w:t>
      </w:r>
      <w:r w:rsidRPr="00B41662">
        <w:rPr>
          <w:spacing w:val="-1"/>
        </w:rPr>
        <w:t>g</w:t>
      </w:r>
      <w:r w:rsidRPr="00B41662">
        <w:t>n</w:t>
      </w:r>
      <w:r w:rsidRPr="00B41662">
        <w:rPr>
          <w:spacing w:val="-1"/>
        </w:rPr>
        <w:t xml:space="preserve"> </w:t>
      </w:r>
      <w:r>
        <w:rPr>
          <w:spacing w:val="-1"/>
        </w:rPr>
        <w:t xml:space="preserve">may be </w:t>
      </w:r>
      <w:r w:rsidRPr="00B41662">
        <w:t>displayed</w:t>
      </w:r>
      <w:r w:rsidRPr="00B41662">
        <w:rPr>
          <w:spacing w:val="-8"/>
        </w:rPr>
        <w:t xml:space="preserve"> </w:t>
      </w:r>
      <w:r w:rsidRPr="00B41662">
        <w:t>on</w:t>
      </w:r>
      <w:r w:rsidRPr="00B41662">
        <w:rPr>
          <w:spacing w:val="-2"/>
        </w:rPr>
        <w:t xml:space="preserve"> </w:t>
      </w:r>
      <w:r w:rsidRPr="00B41662">
        <w:t>an</w:t>
      </w:r>
      <w:r w:rsidRPr="00B41662">
        <w:rPr>
          <w:spacing w:val="-2"/>
        </w:rPr>
        <w:t xml:space="preserve"> </w:t>
      </w:r>
      <w:r w:rsidRPr="00B41662">
        <w:t>adjacent</w:t>
      </w:r>
      <w:r w:rsidRPr="00B41662">
        <w:rPr>
          <w:spacing w:val="-8"/>
        </w:rPr>
        <w:t xml:space="preserve"> </w:t>
      </w:r>
      <w:r w:rsidRPr="00B41662">
        <w:t>wall</w:t>
      </w:r>
      <w:r w:rsidR="0047469E">
        <w:t>.</w:t>
      </w:r>
      <w:r w:rsidRPr="00B41662">
        <w:rPr>
          <w:spacing w:val="-4"/>
        </w:rPr>
        <w:t xml:space="preserve"> </w:t>
      </w:r>
    </w:p>
    <w:p w14:paraId="24D9802E" w14:textId="77777777" w:rsidR="00397F64" w:rsidRPr="008A5C3D" w:rsidRDefault="000A5B56" w:rsidP="000A5B56">
      <w:pPr>
        <w:pStyle w:val="Heading3"/>
        <w:spacing w:before="0"/>
      </w:pPr>
      <w:r>
        <w:br w:type="column"/>
      </w:r>
      <w:r w:rsidR="00397F64" w:rsidRPr="005B0F6F">
        <w:t>W</w:t>
      </w:r>
      <w:r w:rsidR="00397F64" w:rsidRPr="005B0F6F">
        <w:rPr>
          <w:rFonts w:hint="eastAsia"/>
        </w:rPr>
        <w:t>arning signs</w:t>
      </w:r>
    </w:p>
    <w:p w14:paraId="24D9802F" w14:textId="77777777" w:rsidR="00397F64" w:rsidRDefault="00397F64" w:rsidP="00510FBE">
      <w:r w:rsidRPr="00B41662">
        <w:t>All</w:t>
      </w:r>
      <w:r w:rsidRPr="00B41662">
        <w:rPr>
          <w:spacing w:val="-8"/>
        </w:rPr>
        <w:t xml:space="preserve"> </w:t>
      </w:r>
      <w:r w:rsidRPr="00B41662">
        <w:t>warning</w:t>
      </w:r>
      <w:r w:rsidRPr="00B41662">
        <w:rPr>
          <w:spacing w:val="-7"/>
        </w:rPr>
        <w:t xml:space="preserve"> </w:t>
      </w:r>
      <w:r w:rsidRPr="00B41662">
        <w:t>signs</w:t>
      </w:r>
      <w:r w:rsidRPr="00B41662">
        <w:rPr>
          <w:spacing w:val="-5"/>
        </w:rPr>
        <w:t xml:space="preserve"> </w:t>
      </w:r>
      <w:r w:rsidRPr="00B41662">
        <w:t>should</w:t>
      </w:r>
      <w:r w:rsidRPr="00B41662">
        <w:rPr>
          <w:spacing w:val="-7"/>
        </w:rPr>
        <w:t xml:space="preserve"> </w:t>
      </w:r>
      <w:r w:rsidRPr="00B41662">
        <w:t>comply</w:t>
      </w:r>
      <w:r w:rsidRPr="00B41662">
        <w:rPr>
          <w:spacing w:val="-6"/>
        </w:rPr>
        <w:t xml:space="preserve"> </w:t>
      </w:r>
      <w:r w:rsidRPr="00B41662">
        <w:t>with</w:t>
      </w:r>
      <w:r w:rsidRPr="00B41662">
        <w:rPr>
          <w:spacing w:val="-2"/>
        </w:rPr>
        <w:t xml:space="preserve"> </w:t>
      </w:r>
      <w:r w:rsidRPr="00491C2F">
        <w:t>AS</w:t>
      </w:r>
      <w:r w:rsidR="0047469E">
        <w:t xml:space="preserve"> </w:t>
      </w:r>
      <w:r w:rsidRPr="00491C2F">
        <w:t>1319</w:t>
      </w:r>
      <w:r w:rsidRPr="00B41662">
        <w:rPr>
          <w:spacing w:val="-3"/>
        </w:rPr>
        <w:t xml:space="preserve"> </w:t>
      </w:r>
      <w:r w:rsidRPr="00510FBE">
        <w:rPr>
          <w:i/>
          <w:iCs/>
        </w:rPr>
        <w:t>Safety</w:t>
      </w:r>
      <w:r w:rsidRPr="00510FBE">
        <w:rPr>
          <w:i/>
          <w:iCs/>
          <w:spacing w:val="-6"/>
        </w:rPr>
        <w:t xml:space="preserve"> </w:t>
      </w:r>
      <w:r w:rsidRPr="00510FBE">
        <w:rPr>
          <w:i/>
          <w:iCs/>
        </w:rPr>
        <w:t>Signs</w:t>
      </w:r>
      <w:r w:rsidRPr="00510FBE">
        <w:rPr>
          <w:i/>
          <w:iCs/>
          <w:spacing w:val="-5"/>
        </w:rPr>
        <w:t xml:space="preserve"> </w:t>
      </w:r>
      <w:r w:rsidRPr="00510FBE">
        <w:rPr>
          <w:i/>
          <w:iCs/>
        </w:rPr>
        <w:t>for</w:t>
      </w:r>
      <w:r w:rsidRPr="00510FBE">
        <w:rPr>
          <w:i/>
          <w:iCs/>
          <w:spacing w:val="-2"/>
        </w:rPr>
        <w:t xml:space="preserve"> </w:t>
      </w:r>
      <w:r w:rsidRPr="00510FBE">
        <w:rPr>
          <w:i/>
          <w:iCs/>
        </w:rPr>
        <w:t>the Occupational</w:t>
      </w:r>
      <w:r w:rsidRPr="00510FBE">
        <w:rPr>
          <w:i/>
          <w:iCs/>
          <w:spacing w:val="-12"/>
        </w:rPr>
        <w:t xml:space="preserve"> </w:t>
      </w:r>
      <w:r w:rsidRPr="00510FBE">
        <w:rPr>
          <w:i/>
          <w:iCs/>
        </w:rPr>
        <w:t>Envir</w:t>
      </w:r>
      <w:r w:rsidRPr="00510FBE">
        <w:rPr>
          <w:i/>
          <w:iCs/>
          <w:spacing w:val="-1"/>
        </w:rPr>
        <w:t>o</w:t>
      </w:r>
      <w:r w:rsidRPr="00510FBE">
        <w:rPr>
          <w:i/>
          <w:iCs/>
          <w:spacing w:val="1"/>
        </w:rPr>
        <w:t>n</w:t>
      </w:r>
      <w:r w:rsidRPr="00510FBE">
        <w:rPr>
          <w:i/>
          <w:iCs/>
          <w:spacing w:val="-2"/>
        </w:rPr>
        <w:t>m</w:t>
      </w:r>
      <w:r w:rsidRPr="00510FBE">
        <w:rPr>
          <w:i/>
          <w:iCs/>
        </w:rPr>
        <w:t>en</w:t>
      </w:r>
      <w:r w:rsidRPr="00510FBE">
        <w:rPr>
          <w:i/>
          <w:iCs/>
          <w:spacing w:val="1"/>
        </w:rPr>
        <w:t>t</w:t>
      </w:r>
      <w:r w:rsidRPr="00B41662">
        <w:t xml:space="preserve">. </w:t>
      </w:r>
    </w:p>
    <w:p w14:paraId="24D98030" w14:textId="77777777" w:rsidR="00397F64" w:rsidRDefault="00397F64" w:rsidP="00510FBE">
      <w:r w:rsidRPr="00B41662">
        <w:t>Any</w:t>
      </w:r>
      <w:r w:rsidRPr="00B41662">
        <w:rPr>
          <w:spacing w:val="-9"/>
        </w:rPr>
        <w:t xml:space="preserve"> </w:t>
      </w:r>
      <w:r w:rsidRPr="00B41662">
        <w:t>areas</w:t>
      </w:r>
      <w:r w:rsidRPr="00B41662">
        <w:rPr>
          <w:spacing w:val="-5"/>
        </w:rPr>
        <w:t xml:space="preserve"> </w:t>
      </w:r>
      <w:r w:rsidRPr="00B41662">
        <w:t>of</w:t>
      </w:r>
      <w:r w:rsidRPr="00B41662">
        <w:rPr>
          <w:spacing w:val="-2"/>
        </w:rPr>
        <w:t xml:space="preserve"> </w:t>
      </w:r>
      <w:r w:rsidRPr="00B41662">
        <w:t>a</w:t>
      </w:r>
      <w:r w:rsidRPr="00B41662">
        <w:rPr>
          <w:spacing w:val="-1"/>
        </w:rPr>
        <w:t xml:space="preserve"> </w:t>
      </w:r>
      <w:r w:rsidRPr="00B41662">
        <w:t>workplace</w:t>
      </w:r>
      <w:r w:rsidRPr="00B41662">
        <w:rPr>
          <w:spacing w:val="-9"/>
        </w:rPr>
        <w:t xml:space="preserve"> </w:t>
      </w:r>
      <w:r w:rsidR="00AE6206">
        <w:t>that</w:t>
      </w:r>
      <w:r w:rsidR="00AE6206" w:rsidRPr="00B41662">
        <w:rPr>
          <w:spacing w:val="-5"/>
        </w:rPr>
        <w:t xml:space="preserve"> </w:t>
      </w:r>
      <w:r w:rsidRPr="00B41662">
        <w:t>con</w:t>
      </w:r>
      <w:r w:rsidRPr="00B41662">
        <w:rPr>
          <w:spacing w:val="-1"/>
        </w:rPr>
        <w:t>t</w:t>
      </w:r>
      <w:r w:rsidRPr="00B41662">
        <w:t>ain</w:t>
      </w:r>
      <w:r w:rsidRPr="00B41662">
        <w:rPr>
          <w:spacing w:val="-3"/>
        </w:rPr>
        <w:t xml:space="preserve"> </w:t>
      </w:r>
      <w:r w:rsidRPr="00B41662">
        <w:t>asbestos,</w:t>
      </w:r>
      <w:r w:rsidRPr="00B41662">
        <w:rPr>
          <w:spacing w:val="-5"/>
        </w:rPr>
        <w:t xml:space="preserve"> </w:t>
      </w:r>
      <w:r w:rsidRPr="00B41662">
        <w:t>i</w:t>
      </w:r>
      <w:r w:rsidRPr="00B41662">
        <w:rPr>
          <w:spacing w:val="1"/>
        </w:rPr>
        <w:t>n</w:t>
      </w:r>
      <w:r w:rsidRPr="00B41662">
        <w:t>cluding pl</w:t>
      </w:r>
      <w:r w:rsidRPr="00B41662">
        <w:rPr>
          <w:spacing w:val="-1"/>
        </w:rPr>
        <w:t>an</w:t>
      </w:r>
      <w:r w:rsidRPr="00B41662">
        <w:t>t,</w:t>
      </w:r>
      <w:r w:rsidRPr="00B41662">
        <w:rPr>
          <w:spacing w:val="-2"/>
        </w:rPr>
        <w:t xml:space="preserve"> </w:t>
      </w:r>
      <w:r w:rsidRPr="00B41662">
        <w:t>equipment</w:t>
      </w:r>
      <w:r w:rsidRPr="00B41662">
        <w:rPr>
          <w:spacing w:val="-9"/>
        </w:rPr>
        <w:t xml:space="preserve"> </w:t>
      </w:r>
      <w:r w:rsidRPr="00B41662">
        <w:t>and</w:t>
      </w:r>
      <w:r w:rsidRPr="00B41662">
        <w:rPr>
          <w:spacing w:val="-3"/>
        </w:rPr>
        <w:t xml:space="preserve"> </w:t>
      </w:r>
      <w:r w:rsidRPr="00B41662">
        <w:t>components,</w:t>
      </w:r>
      <w:r w:rsidRPr="00B41662">
        <w:rPr>
          <w:spacing w:val="-11"/>
        </w:rPr>
        <w:t xml:space="preserve"> </w:t>
      </w:r>
      <w:r w:rsidRPr="00B41662">
        <w:t>should be signposted</w:t>
      </w:r>
      <w:r w:rsidRPr="00B41662">
        <w:rPr>
          <w:spacing w:val="-10"/>
        </w:rPr>
        <w:t xml:space="preserve"> </w:t>
      </w:r>
      <w:r w:rsidRPr="00B41662">
        <w:t>with</w:t>
      </w:r>
      <w:r w:rsidRPr="00B41662">
        <w:rPr>
          <w:spacing w:val="-4"/>
        </w:rPr>
        <w:t xml:space="preserve"> </w:t>
      </w:r>
      <w:r w:rsidRPr="00B41662">
        <w:t>warning</w:t>
      </w:r>
      <w:r w:rsidRPr="00B41662">
        <w:rPr>
          <w:spacing w:val="-7"/>
        </w:rPr>
        <w:t xml:space="preserve"> </w:t>
      </w:r>
      <w:r w:rsidRPr="00B41662">
        <w:t>signs</w:t>
      </w:r>
      <w:r w:rsidRPr="00B41662">
        <w:rPr>
          <w:spacing w:val="-5"/>
        </w:rPr>
        <w:t xml:space="preserve"> </w:t>
      </w:r>
      <w:r w:rsidRPr="00B41662">
        <w:t>to</w:t>
      </w:r>
      <w:r w:rsidRPr="00B41662">
        <w:rPr>
          <w:spacing w:val="-2"/>
        </w:rPr>
        <w:t xml:space="preserve"> </w:t>
      </w:r>
      <w:r w:rsidRPr="00B41662">
        <w:t>ensure</w:t>
      </w:r>
      <w:r w:rsidRPr="00B41662">
        <w:rPr>
          <w:spacing w:val="-6"/>
        </w:rPr>
        <w:t xml:space="preserve"> </w:t>
      </w:r>
      <w:r w:rsidRPr="00B41662">
        <w:t>the</w:t>
      </w:r>
      <w:r w:rsidRPr="00B41662">
        <w:rPr>
          <w:spacing w:val="-3"/>
        </w:rPr>
        <w:t xml:space="preserve"> </w:t>
      </w:r>
      <w:r w:rsidRPr="00B41662">
        <w:rPr>
          <w:spacing w:val="-1"/>
        </w:rPr>
        <w:t>a</w:t>
      </w:r>
      <w:r w:rsidRPr="00B41662">
        <w:rPr>
          <w:spacing w:val="1"/>
        </w:rPr>
        <w:t>s</w:t>
      </w:r>
      <w:r w:rsidRPr="00B41662">
        <w:t>bestos</w:t>
      </w:r>
      <w:r w:rsidRPr="00B41662">
        <w:rPr>
          <w:spacing w:val="-2"/>
        </w:rPr>
        <w:t xml:space="preserve"> </w:t>
      </w:r>
      <w:r w:rsidRPr="00B41662">
        <w:t>is</w:t>
      </w:r>
      <w:r w:rsidRPr="00B41662">
        <w:rPr>
          <w:spacing w:val="-1"/>
        </w:rPr>
        <w:t xml:space="preserve"> n</w:t>
      </w:r>
      <w:r w:rsidRPr="00B41662">
        <w:t>ot</w:t>
      </w:r>
      <w:r w:rsidRPr="00B41662">
        <w:rPr>
          <w:spacing w:val="-1"/>
        </w:rPr>
        <w:t xml:space="preserve"> </w:t>
      </w:r>
      <w:r w:rsidRPr="00B41662">
        <w:t>unknowi</w:t>
      </w:r>
      <w:r w:rsidRPr="00B41662">
        <w:rPr>
          <w:spacing w:val="-1"/>
        </w:rPr>
        <w:t>n</w:t>
      </w:r>
      <w:r w:rsidRPr="00B41662">
        <w:t>gly</w:t>
      </w:r>
      <w:r w:rsidRPr="00B41662">
        <w:rPr>
          <w:spacing w:val="-7"/>
        </w:rPr>
        <w:t xml:space="preserve"> </w:t>
      </w:r>
      <w:r w:rsidRPr="00B41662">
        <w:t>disturbed without the correct</w:t>
      </w:r>
      <w:r w:rsidRPr="00B41662">
        <w:rPr>
          <w:spacing w:val="-2"/>
        </w:rPr>
        <w:t xml:space="preserve"> </w:t>
      </w:r>
      <w:r w:rsidRPr="00B41662">
        <w:t>precautions</w:t>
      </w:r>
      <w:r w:rsidRPr="00B41662">
        <w:rPr>
          <w:spacing w:val="-10"/>
        </w:rPr>
        <w:t xml:space="preserve"> </w:t>
      </w:r>
      <w:r w:rsidRPr="00B41662">
        <w:t>being</w:t>
      </w:r>
      <w:r w:rsidRPr="00B41662">
        <w:rPr>
          <w:spacing w:val="-5"/>
        </w:rPr>
        <w:t xml:space="preserve"> </w:t>
      </w:r>
      <w:r w:rsidRPr="00B41662">
        <w:t>t</w:t>
      </w:r>
      <w:r w:rsidRPr="00B41662">
        <w:rPr>
          <w:spacing w:val="-1"/>
        </w:rPr>
        <w:t>a</w:t>
      </w:r>
      <w:r w:rsidRPr="00B41662">
        <w:t>ken. These</w:t>
      </w:r>
      <w:r w:rsidRPr="00B41662">
        <w:rPr>
          <w:spacing w:val="-12"/>
        </w:rPr>
        <w:t xml:space="preserve"> </w:t>
      </w:r>
      <w:r w:rsidRPr="00B41662">
        <w:t>sig</w:t>
      </w:r>
      <w:r w:rsidRPr="00B41662">
        <w:rPr>
          <w:spacing w:val="-1"/>
        </w:rPr>
        <w:t>n</w:t>
      </w:r>
      <w:r w:rsidRPr="00B41662">
        <w:t>s</w:t>
      </w:r>
      <w:r w:rsidRPr="00B41662">
        <w:rPr>
          <w:spacing w:val="-3"/>
        </w:rPr>
        <w:t xml:space="preserve"> </w:t>
      </w:r>
      <w:r w:rsidRPr="00B41662">
        <w:t>should</w:t>
      </w:r>
      <w:r w:rsidRPr="00B41662">
        <w:rPr>
          <w:spacing w:val="-6"/>
        </w:rPr>
        <w:t xml:space="preserve"> </w:t>
      </w:r>
      <w:r w:rsidRPr="00B41662">
        <w:t>be</w:t>
      </w:r>
      <w:r w:rsidRPr="00B41662">
        <w:rPr>
          <w:spacing w:val="-3"/>
        </w:rPr>
        <w:t xml:space="preserve"> </w:t>
      </w:r>
      <w:r w:rsidRPr="00B41662">
        <w:t>weatherproof,</w:t>
      </w:r>
      <w:r w:rsidRPr="00B41662">
        <w:rPr>
          <w:spacing w:val="-12"/>
        </w:rPr>
        <w:t xml:space="preserve"> </w:t>
      </w:r>
      <w:r w:rsidRPr="00B41662">
        <w:t>construct</w:t>
      </w:r>
      <w:r w:rsidRPr="00B41662">
        <w:rPr>
          <w:spacing w:val="-1"/>
        </w:rPr>
        <w:t>e</w:t>
      </w:r>
      <w:r w:rsidRPr="00B41662">
        <w:t>d</w:t>
      </w:r>
      <w:r w:rsidRPr="00B41662">
        <w:rPr>
          <w:spacing w:val="-8"/>
        </w:rPr>
        <w:t xml:space="preserve"> </w:t>
      </w:r>
      <w:r w:rsidRPr="00B41662">
        <w:t>of</w:t>
      </w:r>
      <w:r w:rsidRPr="00B41662">
        <w:rPr>
          <w:spacing w:val="-2"/>
        </w:rPr>
        <w:t xml:space="preserve"> </w:t>
      </w:r>
      <w:r w:rsidRPr="00B41662">
        <w:t>light-w</w:t>
      </w:r>
      <w:r w:rsidRPr="00B41662">
        <w:rPr>
          <w:spacing w:val="-1"/>
        </w:rPr>
        <w:t>e</w:t>
      </w:r>
      <w:r w:rsidRPr="00B41662">
        <w:t>ight</w:t>
      </w:r>
      <w:r w:rsidRPr="00B41662">
        <w:rPr>
          <w:spacing w:val="-6"/>
        </w:rPr>
        <w:t xml:space="preserve"> </w:t>
      </w:r>
      <w:r w:rsidRPr="00B41662">
        <w:t>material</w:t>
      </w:r>
      <w:r w:rsidRPr="00B41662">
        <w:rPr>
          <w:spacing w:val="-7"/>
        </w:rPr>
        <w:t xml:space="preserve"> </w:t>
      </w:r>
      <w:r w:rsidRPr="00B41662">
        <w:t>and</w:t>
      </w:r>
      <w:r w:rsidRPr="00B41662">
        <w:rPr>
          <w:spacing w:val="-3"/>
        </w:rPr>
        <w:t xml:space="preserve"> </w:t>
      </w:r>
      <w:r w:rsidRPr="00B41662">
        <w:t>adequ</w:t>
      </w:r>
      <w:r w:rsidRPr="00B41662">
        <w:rPr>
          <w:spacing w:val="-1"/>
        </w:rPr>
        <w:t>a</w:t>
      </w:r>
      <w:r w:rsidRPr="00B41662">
        <w:t>tely</w:t>
      </w:r>
      <w:r w:rsidRPr="00B41662">
        <w:rPr>
          <w:spacing w:val="-6"/>
        </w:rPr>
        <w:t xml:space="preserve"> </w:t>
      </w:r>
      <w:r w:rsidRPr="00B41662">
        <w:t>secured. Signs should</w:t>
      </w:r>
      <w:r w:rsidRPr="00B41662">
        <w:rPr>
          <w:spacing w:val="-6"/>
        </w:rPr>
        <w:t xml:space="preserve"> </w:t>
      </w:r>
      <w:r w:rsidRPr="00B41662">
        <w:t>be</w:t>
      </w:r>
      <w:r w:rsidRPr="00B41662">
        <w:rPr>
          <w:spacing w:val="-2"/>
        </w:rPr>
        <w:t xml:space="preserve"> </w:t>
      </w:r>
      <w:r w:rsidRPr="00B41662">
        <w:rPr>
          <w:spacing w:val="-1"/>
        </w:rPr>
        <w:t>p</w:t>
      </w:r>
      <w:r w:rsidRPr="00B41662">
        <w:t>laced</w:t>
      </w:r>
      <w:r w:rsidRPr="00B41662">
        <w:rPr>
          <w:spacing w:val="-1"/>
        </w:rPr>
        <w:t xml:space="preserve"> </w:t>
      </w:r>
      <w:r w:rsidRPr="00B41662">
        <w:t>at</w:t>
      </w:r>
      <w:r w:rsidRPr="00B41662">
        <w:rPr>
          <w:spacing w:val="-2"/>
        </w:rPr>
        <w:t xml:space="preserve"> </w:t>
      </w:r>
      <w:r w:rsidRPr="00B41662">
        <w:t>all</w:t>
      </w:r>
      <w:r w:rsidRPr="00B41662">
        <w:rPr>
          <w:spacing w:val="-2"/>
        </w:rPr>
        <w:t xml:space="preserve"> </w:t>
      </w:r>
      <w:r w:rsidRPr="00B41662">
        <w:t>the</w:t>
      </w:r>
      <w:r w:rsidRPr="00B41662">
        <w:rPr>
          <w:spacing w:val="-3"/>
        </w:rPr>
        <w:t xml:space="preserve"> </w:t>
      </w:r>
      <w:r w:rsidRPr="00B41662">
        <w:t>main</w:t>
      </w:r>
      <w:r w:rsidRPr="00B41662">
        <w:rPr>
          <w:spacing w:val="-4"/>
        </w:rPr>
        <w:t xml:space="preserve"> </w:t>
      </w:r>
      <w:r w:rsidRPr="00B41662">
        <w:t>entrances</w:t>
      </w:r>
      <w:r w:rsidRPr="00B41662">
        <w:rPr>
          <w:spacing w:val="-9"/>
        </w:rPr>
        <w:t xml:space="preserve"> </w:t>
      </w:r>
      <w:r w:rsidRPr="00B41662">
        <w:t>to</w:t>
      </w:r>
      <w:r w:rsidRPr="00B41662">
        <w:rPr>
          <w:spacing w:val="-3"/>
        </w:rPr>
        <w:t xml:space="preserve"> </w:t>
      </w:r>
      <w:r w:rsidRPr="00B41662">
        <w:t>the</w:t>
      </w:r>
      <w:r w:rsidRPr="00B41662">
        <w:rPr>
          <w:spacing w:val="-3"/>
        </w:rPr>
        <w:t xml:space="preserve"> </w:t>
      </w:r>
      <w:r w:rsidRPr="00B41662">
        <w:t>work</w:t>
      </w:r>
      <w:r w:rsidRPr="00B41662">
        <w:rPr>
          <w:spacing w:val="-4"/>
        </w:rPr>
        <w:t xml:space="preserve"> </w:t>
      </w:r>
      <w:r w:rsidRPr="00B41662">
        <w:t>areas</w:t>
      </w:r>
      <w:r w:rsidRPr="00B41662">
        <w:rPr>
          <w:spacing w:val="-5"/>
        </w:rPr>
        <w:t xml:space="preserve"> </w:t>
      </w:r>
      <w:r w:rsidRPr="00B41662">
        <w:t>where</w:t>
      </w:r>
      <w:r w:rsidRPr="00B41662">
        <w:rPr>
          <w:spacing w:val="-5"/>
        </w:rPr>
        <w:t xml:space="preserve"> </w:t>
      </w:r>
      <w:r w:rsidRPr="00B41662">
        <w:t>asbestos</w:t>
      </w:r>
      <w:r w:rsidRPr="00B41662">
        <w:rPr>
          <w:spacing w:val="-8"/>
        </w:rPr>
        <w:t xml:space="preserve"> </w:t>
      </w:r>
      <w:r w:rsidRPr="00B41662">
        <w:t>is present.</w:t>
      </w:r>
    </w:p>
    <w:p w14:paraId="24D98031" w14:textId="77777777" w:rsidR="005D2590" w:rsidRDefault="00397F64" w:rsidP="00510FBE">
      <w:r w:rsidRPr="002B659E">
        <w:t xml:space="preserve">Where direct </w:t>
      </w:r>
      <w:r>
        <w:t xml:space="preserve">marking of asbestos </w:t>
      </w:r>
      <w:r w:rsidRPr="002B659E">
        <w:t xml:space="preserve">is not </w:t>
      </w:r>
      <w:r>
        <w:t xml:space="preserve">possible, </w:t>
      </w:r>
      <w:r w:rsidRPr="002B659E">
        <w:t xml:space="preserve">identifying the presence and location of asbestos to </w:t>
      </w:r>
      <w:r>
        <w:t>worker</w:t>
      </w:r>
      <w:r w:rsidRPr="002B659E">
        <w:t>s such as plumbers, electricians and carpenters before they commence work</w:t>
      </w:r>
      <w:r>
        <w:t xml:space="preserve"> may be </w:t>
      </w:r>
      <w:r w:rsidRPr="002B659E">
        <w:t>achieved by implementing a permit-to-work system</w:t>
      </w:r>
      <w:r>
        <w:t>. The presence and location of the asbestos should be entered on site plans and the asbestos register and be accessible to all workers to ensure they are aware of the presence of asbestos.</w:t>
      </w:r>
    </w:p>
    <w:p w14:paraId="24D98032" w14:textId="77777777" w:rsidR="005D2590" w:rsidRPr="000F79E1" w:rsidRDefault="0047469E">
      <w:pPr>
        <w:pStyle w:val="Heading2"/>
      </w:pPr>
      <w:bookmarkStart w:id="41" w:name="_Toc421709410"/>
      <w:r>
        <w:t>A</w:t>
      </w:r>
      <w:r w:rsidR="00C770AF">
        <w:t xml:space="preserve">ssessing the </w:t>
      </w:r>
      <w:r w:rsidR="00DF5A2A">
        <w:t>risk</w:t>
      </w:r>
      <w:r>
        <w:t xml:space="preserve"> </w:t>
      </w:r>
      <w:r w:rsidR="00C770AF">
        <w:t>of exposure</w:t>
      </w:r>
      <w:bookmarkEnd w:id="41"/>
    </w:p>
    <w:p w14:paraId="24D98033" w14:textId="77777777" w:rsidR="00C7364A" w:rsidRDefault="00C7364A" w:rsidP="0034769C">
      <w:r>
        <w:t xml:space="preserve">This section does not apply to </w:t>
      </w:r>
      <w:proofErr w:type="spellStart"/>
      <w:r>
        <w:t>NOA</w:t>
      </w:r>
      <w:proofErr w:type="spellEnd"/>
      <w:r>
        <w:t>.</w:t>
      </w:r>
    </w:p>
    <w:p w14:paraId="24D98034" w14:textId="77777777" w:rsidR="00DF5A2A" w:rsidRDefault="00DF5A2A" w:rsidP="0034769C">
      <w:r w:rsidRPr="00DF5A2A">
        <w:t xml:space="preserve">If </w:t>
      </w:r>
      <w:r>
        <w:t xml:space="preserve">asbestos or </w:t>
      </w:r>
      <w:proofErr w:type="spellStart"/>
      <w:r w:rsidRPr="00DF5A2A">
        <w:t>ACM</w:t>
      </w:r>
      <w:proofErr w:type="spellEnd"/>
      <w:r w:rsidRPr="00DF5A2A">
        <w:t xml:space="preserve"> is in good condition and left undisturbed, it is unlikely that </w:t>
      </w:r>
      <w:r>
        <w:t xml:space="preserve">airborne </w:t>
      </w:r>
      <w:r w:rsidRPr="00DF5A2A">
        <w:t>asbestos will be released into the air and the risk to health is extremely low. It is</w:t>
      </w:r>
      <w:r>
        <w:t xml:space="preserve"> </w:t>
      </w:r>
      <w:r w:rsidRPr="00DF5A2A">
        <w:t>usually safer to leave it and review its condition over time</w:t>
      </w:r>
      <w:r>
        <w:t xml:space="preserve">. </w:t>
      </w:r>
      <w:r w:rsidRPr="00DF5A2A">
        <w:t xml:space="preserve">However, if </w:t>
      </w:r>
      <w:r>
        <w:t xml:space="preserve">the asbestos or </w:t>
      </w:r>
      <w:proofErr w:type="spellStart"/>
      <w:r w:rsidRPr="00DF5A2A">
        <w:t>ACM</w:t>
      </w:r>
      <w:proofErr w:type="spellEnd"/>
      <w:r w:rsidRPr="00DF5A2A">
        <w:t xml:space="preserve"> has deteriorated, has been disturbed, or if asbestos</w:t>
      </w:r>
      <w:r>
        <w:t>-</w:t>
      </w:r>
      <w:r w:rsidRPr="00DF5A2A">
        <w:t>contaminated</w:t>
      </w:r>
      <w:r>
        <w:t xml:space="preserve"> </w:t>
      </w:r>
      <w:r w:rsidRPr="00DF5A2A">
        <w:t xml:space="preserve">dust is present, the likelihood that </w:t>
      </w:r>
      <w:r>
        <w:t xml:space="preserve">airborne </w:t>
      </w:r>
      <w:r w:rsidRPr="00DF5A2A">
        <w:t>asbestos will be</w:t>
      </w:r>
      <w:r>
        <w:t xml:space="preserve"> </w:t>
      </w:r>
      <w:r w:rsidRPr="00DF5A2A">
        <w:t>released into the air is increased.</w:t>
      </w:r>
    </w:p>
    <w:p w14:paraId="24D98035" w14:textId="77777777" w:rsidR="00DF5A2A" w:rsidRDefault="00DF5A2A" w:rsidP="0034769C">
      <w:r w:rsidRPr="00DF5A2A">
        <w:t xml:space="preserve">The type of material </w:t>
      </w:r>
      <w:r w:rsidR="00A65741">
        <w:t>that</w:t>
      </w:r>
      <w:r w:rsidR="00A65741" w:rsidRPr="00DF5A2A">
        <w:t xml:space="preserve"> </w:t>
      </w:r>
      <w:r w:rsidRPr="00DF5A2A">
        <w:t>binds asbestos fibres will influence the potential for</w:t>
      </w:r>
      <w:r>
        <w:t xml:space="preserve"> airborne asbestos </w:t>
      </w:r>
      <w:r w:rsidRPr="00DF5A2A">
        <w:t xml:space="preserve">to be released into the air from different </w:t>
      </w:r>
      <w:r>
        <w:t xml:space="preserve">asbestos or </w:t>
      </w:r>
      <w:proofErr w:type="spellStart"/>
      <w:r>
        <w:t>ACM</w:t>
      </w:r>
      <w:proofErr w:type="spellEnd"/>
      <w:r w:rsidRPr="00DF5A2A">
        <w:t>. For example, a loosely</w:t>
      </w:r>
      <w:r>
        <w:t xml:space="preserve"> </w:t>
      </w:r>
      <w:r w:rsidRPr="00DF5A2A">
        <w:t>bound sprayed (or limpet) coating is more likely to release fibres when</w:t>
      </w:r>
      <w:r>
        <w:t xml:space="preserve"> </w:t>
      </w:r>
      <w:r w:rsidRPr="00DF5A2A">
        <w:t>disturbed than asbestos cement in which fibres are firmly bound.</w:t>
      </w:r>
      <w:r>
        <w:t xml:space="preserve"> </w:t>
      </w:r>
    </w:p>
    <w:p w14:paraId="24D98036" w14:textId="77777777" w:rsidR="00AB5A0C" w:rsidRDefault="00DF5A2A" w:rsidP="0092617E">
      <w:r w:rsidRPr="00DF5A2A">
        <w:t>The following list ranks different types of asbestos according to the likelihood</w:t>
      </w:r>
      <w:r>
        <w:t xml:space="preserve"> </w:t>
      </w:r>
      <w:r w:rsidRPr="00DF5A2A">
        <w:t>that airborne asbestos can be released into the air if it has deteriorated</w:t>
      </w:r>
      <w:r>
        <w:t xml:space="preserve"> </w:t>
      </w:r>
      <w:r w:rsidRPr="00DF5A2A">
        <w:t>or been disturbed. The potential risk to health is greater for items higher up the</w:t>
      </w:r>
      <w:r>
        <w:t xml:space="preserve"> </w:t>
      </w:r>
      <w:r w:rsidRPr="00DF5A2A">
        <w:t>list if people are expo</w:t>
      </w:r>
      <w:r>
        <w:t>sed to airborne asbestos</w:t>
      </w:r>
      <w:r w:rsidRPr="00DF5A2A">
        <w:t>,</w:t>
      </w:r>
      <w:r>
        <w:t xml:space="preserve"> </w:t>
      </w:r>
      <w:r w:rsidRPr="00DF5A2A">
        <w:t>but any of the materials listed can produce asbestos fibres if they are disturbed.</w:t>
      </w:r>
      <w:r w:rsidR="0092617E">
        <w:t xml:space="preserve"> </w:t>
      </w:r>
    </w:p>
    <w:p w14:paraId="24D98037" w14:textId="77777777" w:rsidR="002A6EB6" w:rsidRPr="0092617E" w:rsidRDefault="002A6EB6" w:rsidP="0092617E">
      <w:r>
        <w:rPr>
          <w:noProof/>
        </w:rPr>
        <w:drawing>
          <wp:inline distT="0" distB="0" distL="0" distR="0" wp14:anchorId="24D98456" wp14:editId="24D98457">
            <wp:extent cx="4617793" cy="3629464"/>
            <wp:effectExtent l="0" t="0" r="0" b="9525"/>
            <wp:docPr id="11" name="Picture 11" descr="This diagram shows a list ranking the different types of asbestos according to the likelihood that airborne asbestos can be released into the air if it has deteriorated or been distur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bestosmgtbluetriangle.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617793" cy="3629464"/>
                    </a:xfrm>
                    <a:prstGeom prst="rect">
                      <a:avLst/>
                    </a:prstGeom>
                  </pic:spPr>
                </pic:pic>
              </a:graphicData>
            </a:graphic>
          </wp:inline>
        </w:drawing>
      </w:r>
    </w:p>
    <w:p w14:paraId="24D98038" w14:textId="77777777" w:rsidR="000B6D57" w:rsidRPr="000B6D57" w:rsidRDefault="000B6D57" w:rsidP="0034769C">
      <w:r w:rsidRPr="000B6D57">
        <w:t>When deciding if there is a risk to health from asbestos, consider whether</w:t>
      </w:r>
      <w:r>
        <w:t xml:space="preserve"> </w:t>
      </w:r>
      <w:r w:rsidRPr="000B6D57">
        <w:t>the</w:t>
      </w:r>
      <w:r>
        <w:t xml:space="preserve"> asbestos or</w:t>
      </w:r>
      <w:r w:rsidRPr="000B6D57">
        <w:t xml:space="preserve"> </w:t>
      </w:r>
      <w:proofErr w:type="spellStart"/>
      <w:r w:rsidRPr="000B6D57">
        <w:t>ACM</w:t>
      </w:r>
      <w:proofErr w:type="spellEnd"/>
      <w:r w:rsidRPr="000B6D57">
        <w:t xml:space="preserve"> is:</w:t>
      </w:r>
    </w:p>
    <w:p w14:paraId="24D98039" w14:textId="77777777" w:rsidR="000B6D57" w:rsidRPr="000B6D57" w:rsidRDefault="000B6D57" w:rsidP="00510FBE">
      <w:pPr>
        <w:pStyle w:val="Bullet1"/>
      </w:pPr>
      <w:r w:rsidRPr="000B6D57">
        <w:t>in poor condition</w:t>
      </w:r>
    </w:p>
    <w:p w14:paraId="24D9803A" w14:textId="77777777" w:rsidR="000B6D57" w:rsidRPr="000B6D57" w:rsidRDefault="000B6D57" w:rsidP="00510FBE">
      <w:pPr>
        <w:pStyle w:val="Bullet1"/>
      </w:pPr>
      <w:r w:rsidRPr="000B6D57">
        <w:t>likely to be further damaged or to deteriorate</w:t>
      </w:r>
    </w:p>
    <w:p w14:paraId="24D9803B" w14:textId="77777777" w:rsidR="000B6D57" w:rsidRDefault="000B6D57" w:rsidP="00510FBE">
      <w:pPr>
        <w:pStyle w:val="Bullet1"/>
      </w:pPr>
      <w:r w:rsidRPr="000B6D57">
        <w:t>likely to be disturbed due to work practices carried out in the workplace</w:t>
      </w:r>
      <w:r>
        <w:t xml:space="preserve"> </w:t>
      </w:r>
      <w:r w:rsidRPr="000B6D57">
        <w:t>(</w:t>
      </w:r>
      <w:r>
        <w:t xml:space="preserve">for example, </w:t>
      </w:r>
      <w:r w:rsidRPr="000B6D57">
        <w:t xml:space="preserve"> routine and maintenance activities and their frequency)</w:t>
      </w:r>
    </w:p>
    <w:p w14:paraId="24D9803C" w14:textId="77777777" w:rsidR="000B6D57" w:rsidRPr="000B6D57" w:rsidRDefault="000B6D57" w:rsidP="00510FBE">
      <w:pPr>
        <w:pStyle w:val="Bullet1"/>
      </w:pPr>
      <w:proofErr w:type="gramStart"/>
      <w:r w:rsidRPr="000B6D57">
        <w:t>in</w:t>
      </w:r>
      <w:proofErr w:type="gramEnd"/>
      <w:r w:rsidRPr="000B6D57">
        <w:t xml:space="preserve"> an area where </w:t>
      </w:r>
      <w:r w:rsidR="00212239">
        <w:t>worker</w:t>
      </w:r>
      <w:r w:rsidRPr="000B6D57">
        <w:t>s are exposed to the material.</w:t>
      </w:r>
    </w:p>
    <w:p w14:paraId="24D9803D" w14:textId="77777777" w:rsidR="000B6D57" w:rsidRPr="000B6D57" w:rsidRDefault="000B6D57" w:rsidP="0034769C">
      <w:r w:rsidRPr="000B6D57">
        <w:t>A visual inspection of the material, its location and an understanding of the</w:t>
      </w:r>
      <w:r>
        <w:t xml:space="preserve"> </w:t>
      </w:r>
      <w:r w:rsidRPr="000B6D57">
        <w:t>work practices at the workplace will assist this decision.</w:t>
      </w:r>
    </w:p>
    <w:p w14:paraId="24D9803E" w14:textId="77777777" w:rsidR="000B6D57" w:rsidRPr="000B6D57" w:rsidRDefault="00212239" w:rsidP="0034769C">
      <w:r>
        <w:t>Asbestos-related work</w:t>
      </w:r>
      <w:r w:rsidR="000B6D57" w:rsidRPr="000B6D57">
        <w:t xml:space="preserve"> activities (including maintenance) plus unusual and infrequent</w:t>
      </w:r>
      <w:r w:rsidR="000B6D57">
        <w:t xml:space="preserve"> </w:t>
      </w:r>
      <w:r w:rsidR="000B6D57" w:rsidRPr="000B6D57">
        <w:t>activities (such as emergency activities) need to be considered. Also take into</w:t>
      </w:r>
      <w:r w:rsidR="000B6D57">
        <w:t xml:space="preserve"> </w:t>
      </w:r>
      <w:r w:rsidR="000B6D57" w:rsidRPr="000B6D57">
        <w:t xml:space="preserve">account the proximity of the </w:t>
      </w:r>
      <w:r>
        <w:t xml:space="preserve">asbestos or </w:t>
      </w:r>
      <w:proofErr w:type="spellStart"/>
      <w:r w:rsidR="000B6D57" w:rsidRPr="000B6D57">
        <w:t>ACM</w:t>
      </w:r>
      <w:proofErr w:type="spellEnd"/>
      <w:r w:rsidR="000B6D57" w:rsidRPr="000B6D57">
        <w:t xml:space="preserve"> to where employees work</w:t>
      </w:r>
      <w:r w:rsidR="00AB30EC">
        <w:t>,</w:t>
      </w:r>
      <w:r w:rsidR="000B6D57" w:rsidRPr="000B6D57">
        <w:t xml:space="preserve"> as this can affect</w:t>
      </w:r>
      <w:r w:rsidR="000B6D57">
        <w:t xml:space="preserve"> </w:t>
      </w:r>
      <w:r w:rsidR="000B6D57" w:rsidRPr="000B6D57">
        <w:t>the potential for exposure if asbestos fibres become airborne.</w:t>
      </w:r>
      <w:r w:rsidR="000B6D57">
        <w:t xml:space="preserve"> </w:t>
      </w:r>
    </w:p>
    <w:p w14:paraId="24D9803F" w14:textId="77777777" w:rsidR="000B6D57" w:rsidRPr="000B6D57" w:rsidRDefault="00AB30EC" w:rsidP="0034769C">
      <w:r>
        <w:rPr>
          <w:bCs/>
        </w:rPr>
        <w:t xml:space="preserve">The following are </w:t>
      </w:r>
      <w:r>
        <w:t>e</w:t>
      </w:r>
      <w:r w:rsidR="000B6D57" w:rsidRPr="000B6D57">
        <w:t>xamples of activities that could pose a risk to health</w:t>
      </w:r>
      <w:r w:rsidR="00510FBE">
        <w:t>:</w:t>
      </w:r>
    </w:p>
    <w:p w14:paraId="24D98040" w14:textId="77777777" w:rsidR="000B6D57" w:rsidRPr="000B6D57" w:rsidRDefault="000B6D57" w:rsidP="00510FBE">
      <w:pPr>
        <w:pStyle w:val="Bullet1"/>
      </w:pPr>
      <w:r w:rsidRPr="000B6D57">
        <w:t>Forklifts driving adjacent to asbestos cement (AC) sheet walls may</w:t>
      </w:r>
      <w:r w:rsidR="00212239">
        <w:t xml:space="preserve"> </w:t>
      </w:r>
      <w:r w:rsidRPr="000B6D57">
        <w:t>damage these sheets from accidental impacts during the course of work.</w:t>
      </w:r>
    </w:p>
    <w:p w14:paraId="24D98041" w14:textId="77777777" w:rsidR="000B6D57" w:rsidRPr="000B6D57" w:rsidRDefault="000B6D57" w:rsidP="00510FBE">
      <w:pPr>
        <w:pStyle w:val="Bullet1"/>
      </w:pPr>
      <w:r w:rsidRPr="000B6D57">
        <w:t>Plumbers working on a long pipe that does not have asbestos insulation</w:t>
      </w:r>
      <w:r w:rsidR="00212239">
        <w:t xml:space="preserve"> </w:t>
      </w:r>
      <w:r w:rsidRPr="000B6D57">
        <w:t>where the work is being done may cause disturbance to asbestos</w:t>
      </w:r>
      <w:r w:rsidR="00212239">
        <w:t>-</w:t>
      </w:r>
      <w:r w:rsidRPr="000B6D57">
        <w:t>containing</w:t>
      </w:r>
      <w:r w:rsidR="00212239">
        <w:t xml:space="preserve"> </w:t>
      </w:r>
      <w:r w:rsidRPr="000B6D57">
        <w:t>insulation on the pipe some metres away.</w:t>
      </w:r>
    </w:p>
    <w:p w14:paraId="24D98042" w14:textId="77777777" w:rsidR="000B6D57" w:rsidRPr="000B6D57" w:rsidRDefault="000B6D57" w:rsidP="00510FBE">
      <w:pPr>
        <w:pStyle w:val="Bullet1"/>
      </w:pPr>
      <w:r w:rsidRPr="000B6D57">
        <w:t>Electricians wiring in a ceiling space sprayed with material containing</w:t>
      </w:r>
      <w:r w:rsidR="00212239">
        <w:t xml:space="preserve"> </w:t>
      </w:r>
      <w:r w:rsidRPr="000B6D57">
        <w:t>friable asbestos may disturb this material.</w:t>
      </w:r>
    </w:p>
    <w:p w14:paraId="24D98043" w14:textId="77777777" w:rsidR="00212239" w:rsidRPr="00212239" w:rsidRDefault="000B6D57" w:rsidP="00510FBE">
      <w:pPr>
        <w:pStyle w:val="Bullet1"/>
        <w:rPr>
          <w:smallCaps/>
          <w:kern w:val="32"/>
          <w:sz w:val="24"/>
        </w:rPr>
      </w:pPr>
      <w:r w:rsidRPr="000B6D57">
        <w:t>Acid fumes from an acid bath located next to an asbestos cement wall</w:t>
      </w:r>
      <w:r w:rsidR="00212239">
        <w:t xml:space="preserve"> </w:t>
      </w:r>
      <w:r w:rsidRPr="000B6D57">
        <w:t>and below an asbestos cement roof may cause deterioration of the</w:t>
      </w:r>
      <w:r w:rsidR="00212239">
        <w:t xml:space="preserve"> </w:t>
      </w:r>
      <w:r w:rsidRPr="000B6D57">
        <w:t>asbestos material over time.</w:t>
      </w:r>
    </w:p>
    <w:p w14:paraId="24D98044" w14:textId="77777777" w:rsidR="00397F64" w:rsidRPr="00212239" w:rsidRDefault="00212239" w:rsidP="000A5B56">
      <w:pPr>
        <w:pStyle w:val="Heading1"/>
        <w:spacing w:before="0"/>
      </w:pPr>
      <w:bookmarkStart w:id="42" w:name="_Toc306642844"/>
      <w:bookmarkStart w:id="43" w:name="_Toc306642978"/>
      <w:bookmarkStart w:id="44" w:name="_Toc306692438"/>
      <w:bookmarkStart w:id="45" w:name="_Toc306692964"/>
      <w:bookmarkStart w:id="46" w:name="_Toc306735045"/>
      <w:bookmarkStart w:id="47" w:name="_Toc306735546"/>
      <w:bookmarkEnd w:id="42"/>
      <w:bookmarkEnd w:id="43"/>
      <w:bookmarkEnd w:id="44"/>
      <w:bookmarkEnd w:id="45"/>
      <w:bookmarkEnd w:id="46"/>
      <w:bookmarkEnd w:id="47"/>
      <w:r>
        <w:br w:type="page"/>
      </w:r>
      <w:bookmarkStart w:id="48" w:name="_Toc421709411"/>
      <w:r w:rsidR="00397F64" w:rsidRPr="00212239">
        <w:t>ASBESTOS REGISTER</w:t>
      </w:r>
      <w:bookmarkEnd w:id="48"/>
    </w:p>
    <w:p w14:paraId="24D98045" w14:textId="77777777" w:rsidR="00397F64" w:rsidRDefault="00397F64" w:rsidP="0034769C">
      <w:r>
        <w:t>T</w:t>
      </w:r>
      <w:r w:rsidRPr="00A84192">
        <w:t>his chapter does not apply to domestic premises</w:t>
      </w:r>
      <w:r w:rsidR="004C11C1">
        <w:t xml:space="preserve"> or </w:t>
      </w:r>
      <w:proofErr w:type="spellStart"/>
      <w:r w:rsidR="004C11C1">
        <w:t>NOA</w:t>
      </w:r>
      <w:proofErr w:type="spellEnd"/>
      <w:r w:rsidR="004C11C1">
        <w:t>.</w:t>
      </w:r>
    </w:p>
    <w:p w14:paraId="24D98046" w14:textId="77777777" w:rsidR="00397F64" w:rsidRDefault="002E1C78" w:rsidP="00510FBE">
      <w:pPr>
        <w:pStyle w:val="BoxText"/>
      </w:pPr>
      <w:r>
        <w:rPr>
          <w:b/>
        </w:rPr>
        <w:t xml:space="preserve">Regulation </w:t>
      </w:r>
      <w:r w:rsidR="00896DC9" w:rsidRPr="00896DC9">
        <w:rPr>
          <w:b/>
        </w:rPr>
        <w:t>425</w:t>
      </w:r>
      <w:r w:rsidR="00896DC9">
        <w:t xml:space="preserve"> </w:t>
      </w:r>
      <w:r w:rsidR="0047469E">
        <w:t>A</w:t>
      </w:r>
      <w:r w:rsidR="00397F64" w:rsidRPr="00B41662">
        <w:t xml:space="preserve"> </w:t>
      </w:r>
      <w:proofErr w:type="gramStart"/>
      <w:r w:rsidR="00397F64" w:rsidRPr="00B41662">
        <w:t>person</w:t>
      </w:r>
      <w:proofErr w:type="gramEnd"/>
      <w:r w:rsidR="00397F64" w:rsidRPr="00B41662">
        <w:t xml:space="preserve"> with managem</w:t>
      </w:r>
      <w:r w:rsidR="0047469E">
        <w:t>ent or control of a workplace must</w:t>
      </w:r>
      <w:r w:rsidR="00397F64" w:rsidRPr="00B41662">
        <w:t xml:space="preserve"> ensure an asbestos register </w:t>
      </w:r>
      <w:r w:rsidR="00397F64">
        <w:t xml:space="preserve">is prepared and kept </w:t>
      </w:r>
      <w:r w:rsidR="00397F64" w:rsidRPr="00B41662">
        <w:t xml:space="preserve">at the workplace. The asbestos register must be </w:t>
      </w:r>
      <w:r w:rsidR="00397F64">
        <w:t xml:space="preserve">maintained, </w:t>
      </w:r>
      <w:r w:rsidR="0047469E">
        <w:t>to ensure the information in the register is up-to-date.</w:t>
      </w:r>
    </w:p>
    <w:p w14:paraId="24D98047" w14:textId="77777777" w:rsidR="00397F64" w:rsidRPr="00510FBE" w:rsidRDefault="00AB5A0C" w:rsidP="00510FBE">
      <w:pPr>
        <w:pStyle w:val="BoxText"/>
        <w:rPr>
          <w:i/>
        </w:rPr>
      </w:pPr>
      <w:r w:rsidRPr="00510FBE">
        <w:rPr>
          <w:i/>
        </w:rPr>
        <w:t xml:space="preserve">Note: </w:t>
      </w:r>
      <w:r w:rsidR="00397F64" w:rsidRPr="00510FBE">
        <w:rPr>
          <w:i/>
        </w:rPr>
        <w:t>An asbestos register is not required to be prepared when:</w:t>
      </w:r>
    </w:p>
    <w:p w14:paraId="24D98048" w14:textId="77777777" w:rsidR="00397F64" w:rsidRPr="00510FBE" w:rsidRDefault="00397F64" w:rsidP="00510FBE">
      <w:pPr>
        <w:pStyle w:val="BoxBullet"/>
        <w:rPr>
          <w:i/>
        </w:rPr>
      </w:pPr>
      <w:r w:rsidRPr="00510FBE">
        <w:rPr>
          <w:i/>
        </w:rPr>
        <w:t>the workplace is a building that was constructed after 31 December 2003</w:t>
      </w:r>
      <w:r w:rsidR="007D638F">
        <w:rPr>
          <w:i/>
        </w:rPr>
        <w:t>, and</w:t>
      </w:r>
    </w:p>
    <w:p w14:paraId="24D98049" w14:textId="77777777" w:rsidR="00397F64" w:rsidRPr="00510FBE" w:rsidRDefault="00397F64" w:rsidP="00510FBE">
      <w:pPr>
        <w:pStyle w:val="BoxBullet"/>
        <w:rPr>
          <w:i/>
        </w:rPr>
      </w:pPr>
      <w:r w:rsidRPr="00510FBE">
        <w:rPr>
          <w:i/>
        </w:rPr>
        <w:t>no asbestos has been identified at the workplace</w:t>
      </w:r>
      <w:r w:rsidR="007D638F">
        <w:rPr>
          <w:i/>
        </w:rPr>
        <w:t>, and</w:t>
      </w:r>
    </w:p>
    <w:p w14:paraId="24D9804A" w14:textId="77777777" w:rsidR="00397F64" w:rsidRPr="00510FBE" w:rsidRDefault="00397F64" w:rsidP="00510FBE">
      <w:pPr>
        <w:pStyle w:val="BoxBullet"/>
        <w:rPr>
          <w:i/>
        </w:rPr>
      </w:pPr>
      <w:proofErr w:type="gramStart"/>
      <w:r w:rsidRPr="00510FBE">
        <w:rPr>
          <w:i/>
        </w:rPr>
        <w:t>no</w:t>
      </w:r>
      <w:proofErr w:type="gramEnd"/>
      <w:r w:rsidRPr="00510FBE">
        <w:rPr>
          <w:i/>
        </w:rPr>
        <w:t xml:space="preserve"> asbestos is likely to be present at the workplace from time to time.</w:t>
      </w:r>
    </w:p>
    <w:p w14:paraId="24D9804B" w14:textId="77777777" w:rsidR="00397F64" w:rsidRPr="000F79E1" w:rsidRDefault="00397F64">
      <w:pPr>
        <w:pStyle w:val="Heading2"/>
      </w:pPr>
      <w:bookmarkStart w:id="49" w:name="_Toc421709412"/>
      <w:r>
        <w:t>What is an asbestos register?</w:t>
      </w:r>
      <w:bookmarkEnd w:id="49"/>
    </w:p>
    <w:p w14:paraId="24D9804C" w14:textId="77777777" w:rsidR="00397F64" w:rsidRDefault="00397F64" w:rsidP="00510FBE">
      <w:r w:rsidRPr="00B41662">
        <w:t xml:space="preserve">The asbestos register </w:t>
      </w:r>
      <w:r>
        <w:t>is a document that lists all identified (or assumed) asbestos in a workplace. The</w:t>
      </w:r>
      <w:r w:rsidRPr="00B41662">
        <w:t xml:space="preserve"> asbestos register </w:t>
      </w:r>
      <w:r>
        <w:t>must</w:t>
      </w:r>
      <w:r w:rsidRPr="00B41662">
        <w:t>:</w:t>
      </w:r>
    </w:p>
    <w:p w14:paraId="24D9804D" w14:textId="77777777" w:rsidR="00397F64" w:rsidRDefault="00397F64" w:rsidP="00510FBE">
      <w:pPr>
        <w:pStyle w:val="Bullet1"/>
      </w:pPr>
      <w:proofErr w:type="gramStart"/>
      <w:r>
        <w:t>record</w:t>
      </w:r>
      <w:proofErr w:type="gramEnd"/>
      <w:r>
        <w:t xml:space="preserve"> any asbestos or </w:t>
      </w:r>
      <w:proofErr w:type="spellStart"/>
      <w:r>
        <w:t>ACM</w:t>
      </w:r>
      <w:proofErr w:type="spellEnd"/>
      <w:r>
        <w:t xml:space="preserve"> that has been identified </w:t>
      </w:r>
      <w:r w:rsidR="004C11C1">
        <w:t>or is likely to</w:t>
      </w:r>
      <w:r>
        <w:t xml:space="preserve"> be present at the workplace</w:t>
      </w:r>
      <w:r w:rsidR="004C11C1">
        <w:t xml:space="preserve"> from time to time</w:t>
      </w:r>
      <w:r w:rsidR="00052708">
        <w:t>.</w:t>
      </w:r>
      <w:r>
        <w:t xml:space="preserve"> </w:t>
      </w:r>
      <w:r w:rsidR="00052708">
        <w:t>T</w:t>
      </w:r>
      <w:r>
        <w:t>his would include:</w:t>
      </w:r>
    </w:p>
    <w:p w14:paraId="24D9804E" w14:textId="77777777" w:rsidR="00397F64" w:rsidRDefault="00397F64" w:rsidP="00510FBE">
      <w:pPr>
        <w:pStyle w:val="Bullet2"/>
      </w:pPr>
      <w:r>
        <w:t xml:space="preserve">the date on which the asbestos or </w:t>
      </w:r>
      <w:proofErr w:type="spellStart"/>
      <w:r>
        <w:t>ACM</w:t>
      </w:r>
      <w:proofErr w:type="spellEnd"/>
      <w:r>
        <w:t xml:space="preserve"> was identified</w:t>
      </w:r>
    </w:p>
    <w:p w14:paraId="24D9804F" w14:textId="77777777" w:rsidR="00397F64" w:rsidRDefault="00397F64" w:rsidP="00510FBE">
      <w:pPr>
        <w:pStyle w:val="Bullet2"/>
      </w:pPr>
      <w:r>
        <w:t>the location, type and condition of the asbestos</w:t>
      </w:r>
      <w:r w:rsidR="00052708">
        <w:t>;</w:t>
      </w:r>
      <w:r w:rsidR="004C11C1">
        <w:t xml:space="preserve"> or</w:t>
      </w:r>
    </w:p>
    <w:p w14:paraId="24D98050" w14:textId="77777777" w:rsidR="00397F64" w:rsidRPr="00BC5F4A" w:rsidRDefault="00397F64" w:rsidP="00510FBE">
      <w:pPr>
        <w:pStyle w:val="Bullet1"/>
      </w:pPr>
      <w:proofErr w:type="gramStart"/>
      <w:r>
        <w:t>state</w:t>
      </w:r>
      <w:proofErr w:type="gramEnd"/>
      <w:r>
        <w:t xml:space="preserve"> that no asbestos or </w:t>
      </w:r>
      <w:proofErr w:type="spellStart"/>
      <w:r>
        <w:t>ACM</w:t>
      </w:r>
      <w:proofErr w:type="spellEnd"/>
      <w:r>
        <w:t xml:space="preserve"> is identified at the workplace if the person knows that no asbestos or </w:t>
      </w:r>
      <w:proofErr w:type="spellStart"/>
      <w:r>
        <w:t>ACM</w:t>
      </w:r>
      <w:proofErr w:type="spellEnd"/>
      <w:r>
        <w:t xml:space="preserve"> is identified or is likely to be present from time to time</w:t>
      </w:r>
      <w:r w:rsidR="004C11C1">
        <w:t xml:space="preserve"> at the workplace</w:t>
      </w:r>
      <w:r>
        <w:t>.</w:t>
      </w:r>
    </w:p>
    <w:p w14:paraId="24D98051" w14:textId="77777777" w:rsidR="00EC1E00" w:rsidRPr="004C11C1" w:rsidRDefault="00EC1E00" w:rsidP="00052708">
      <w:r w:rsidRPr="00052708">
        <w:t>Appendix C</w:t>
      </w:r>
      <w:r w:rsidRPr="00342AFA">
        <w:t xml:space="preserve"> provides</w:t>
      </w:r>
      <w:r>
        <w:t xml:space="preserve"> a template of an asbestos register</w:t>
      </w:r>
      <w:r w:rsidR="00052708">
        <w:t>,</w:t>
      </w:r>
      <w:r>
        <w:t xml:space="preserve"> </w:t>
      </w:r>
      <w:r w:rsidRPr="00342AFA">
        <w:t xml:space="preserve">while </w:t>
      </w:r>
      <w:r w:rsidRPr="00052708">
        <w:t>Appendix D</w:t>
      </w:r>
      <w:r w:rsidRPr="00342AFA">
        <w:t xml:space="preserve"> provides</w:t>
      </w:r>
      <w:r>
        <w:t xml:space="preserve"> an exampl</w:t>
      </w:r>
      <w:r w:rsidR="0047469E">
        <w:t>e of how it should be completed</w:t>
      </w:r>
      <w:r>
        <w:t>.</w:t>
      </w:r>
    </w:p>
    <w:p w14:paraId="24D98052" w14:textId="77777777" w:rsidR="002B282C" w:rsidRDefault="002B282C" w:rsidP="0034769C">
      <w:r>
        <w:t xml:space="preserve">A comprehensive </w:t>
      </w:r>
      <w:r w:rsidR="00397F64">
        <w:t xml:space="preserve">asbestos </w:t>
      </w:r>
      <w:r w:rsidR="00397F64" w:rsidRPr="00C01502">
        <w:t>re</w:t>
      </w:r>
      <w:r w:rsidR="00397F64">
        <w:t xml:space="preserve">gister </w:t>
      </w:r>
      <w:r>
        <w:t xml:space="preserve">may </w:t>
      </w:r>
      <w:r w:rsidR="00397F64">
        <w:t>also include</w:t>
      </w:r>
      <w:r>
        <w:t>:</w:t>
      </w:r>
    </w:p>
    <w:p w14:paraId="24D98053" w14:textId="77777777" w:rsidR="002B282C" w:rsidRPr="002B282C" w:rsidRDefault="00397F64" w:rsidP="00C770AF">
      <w:pPr>
        <w:pStyle w:val="Bullet1"/>
        <w:rPr>
          <w:rFonts w:cs="Arial"/>
          <w:color w:val="000000"/>
          <w:szCs w:val="22"/>
        </w:rPr>
      </w:pPr>
      <w:r>
        <w:t xml:space="preserve">details of any asbestos assumed </w:t>
      </w:r>
      <w:r w:rsidR="00052708">
        <w:t xml:space="preserve">to be </w:t>
      </w:r>
      <w:r>
        <w:t xml:space="preserve">in the workplace </w:t>
      </w:r>
    </w:p>
    <w:p w14:paraId="24D98054" w14:textId="77777777" w:rsidR="002B282C" w:rsidRPr="002B282C" w:rsidRDefault="00397F64" w:rsidP="00C770AF">
      <w:pPr>
        <w:pStyle w:val="Bullet1"/>
        <w:rPr>
          <w:rFonts w:cs="Arial"/>
          <w:color w:val="000000"/>
          <w:szCs w:val="22"/>
        </w:rPr>
      </w:pPr>
      <w:r>
        <w:t>results of any analysis that confirms a material at the w</w:t>
      </w:r>
      <w:r w:rsidR="002B282C">
        <w:t>orkplace is or is not asbestos</w:t>
      </w:r>
    </w:p>
    <w:p w14:paraId="24D98055" w14:textId="77777777" w:rsidR="002B282C" w:rsidRDefault="00EC1E00" w:rsidP="00C770AF">
      <w:pPr>
        <w:pStyle w:val="Bullet1"/>
        <w:rPr>
          <w:rFonts w:cs="Arial"/>
          <w:color w:val="000000"/>
          <w:szCs w:val="22"/>
        </w:rPr>
      </w:pPr>
      <w:r>
        <w:rPr>
          <w:rFonts w:cs="Arial"/>
          <w:color w:val="000000"/>
          <w:szCs w:val="22"/>
        </w:rPr>
        <w:t>dates when the identification was carried out</w:t>
      </w:r>
    </w:p>
    <w:p w14:paraId="24D98056" w14:textId="77777777" w:rsidR="00EC1E00" w:rsidRPr="002B282C" w:rsidRDefault="00EC1E00" w:rsidP="00C770AF">
      <w:pPr>
        <w:pStyle w:val="Bullet1"/>
        <w:rPr>
          <w:rFonts w:cs="Arial"/>
          <w:color w:val="000000"/>
          <w:szCs w:val="22"/>
        </w:rPr>
      </w:pPr>
      <w:proofErr w:type="gramStart"/>
      <w:r>
        <w:rPr>
          <w:rFonts w:cs="Arial"/>
          <w:color w:val="000000"/>
          <w:szCs w:val="22"/>
        </w:rPr>
        <w:t>details</w:t>
      </w:r>
      <w:proofErr w:type="gramEnd"/>
      <w:r>
        <w:rPr>
          <w:rFonts w:cs="Arial"/>
          <w:color w:val="000000"/>
          <w:szCs w:val="22"/>
        </w:rPr>
        <w:t xml:space="preserve"> of inaccessible areas</w:t>
      </w:r>
      <w:r w:rsidR="005D2590">
        <w:rPr>
          <w:rFonts w:cs="Arial"/>
          <w:color w:val="000000"/>
          <w:szCs w:val="22"/>
        </w:rPr>
        <w:t>.</w:t>
      </w:r>
    </w:p>
    <w:p w14:paraId="24D98057" w14:textId="77777777" w:rsidR="00397F64" w:rsidRDefault="00397F64" w:rsidP="0034769C">
      <w:pPr>
        <w:rPr>
          <w:rFonts w:cs="Arial"/>
          <w:color w:val="000000"/>
          <w:szCs w:val="22"/>
        </w:rPr>
      </w:pPr>
      <w:r>
        <w:t>It</w:t>
      </w:r>
      <w:r w:rsidRPr="00C01502">
        <w:t xml:space="preserve"> may </w:t>
      </w:r>
      <w:r>
        <w:t xml:space="preserve">also be useful to attach </w:t>
      </w:r>
      <w:r w:rsidRPr="00C01502">
        <w:t>photograph</w:t>
      </w:r>
      <w:r>
        <w:t>s</w:t>
      </w:r>
      <w:r w:rsidRPr="00C01502">
        <w:t xml:space="preserve"> or drawing</w:t>
      </w:r>
      <w:r>
        <w:t>s to</w:t>
      </w:r>
      <w:r w:rsidRPr="00C01502">
        <w:t xml:space="preserve"> </w:t>
      </w:r>
      <w:r>
        <w:t xml:space="preserve">visually show the location of </w:t>
      </w:r>
      <w:r w:rsidRPr="00C01502">
        <w:t>the asbestos</w:t>
      </w:r>
      <w:r>
        <w:t xml:space="preserve"> or </w:t>
      </w:r>
      <w:proofErr w:type="spellStart"/>
      <w:r>
        <w:t>ACM</w:t>
      </w:r>
      <w:proofErr w:type="spellEnd"/>
      <w:r>
        <w:t xml:space="preserve"> in</w:t>
      </w:r>
      <w:r w:rsidRPr="00C01502">
        <w:t xml:space="preserve"> the workplace</w:t>
      </w:r>
      <w:r w:rsidRPr="001A72E7">
        <w:rPr>
          <w:rFonts w:cs="Arial"/>
          <w:color w:val="000000"/>
          <w:szCs w:val="22"/>
        </w:rPr>
        <w:t>.</w:t>
      </w:r>
      <w:r>
        <w:rPr>
          <w:rFonts w:cs="Arial"/>
          <w:color w:val="000000"/>
          <w:szCs w:val="22"/>
        </w:rPr>
        <w:t xml:space="preserve"> </w:t>
      </w:r>
    </w:p>
    <w:p w14:paraId="24D98058" w14:textId="77777777" w:rsidR="00397F64" w:rsidRPr="00C01502" w:rsidRDefault="00397F64" w:rsidP="00510FBE">
      <w:pPr>
        <w:pStyle w:val="Heading3"/>
      </w:pPr>
      <w:r w:rsidRPr="00C01502">
        <w:t>What if an asbestos register already exists at the workplace?</w:t>
      </w:r>
    </w:p>
    <w:p w14:paraId="24D98059" w14:textId="77777777" w:rsidR="00397F64" w:rsidRDefault="00397F64" w:rsidP="00510FBE">
      <w:r>
        <w:t xml:space="preserve">If an asbestos register already exists at the workplace there is no need to create another one. </w:t>
      </w:r>
      <w:r w:rsidR="000A5B56">
        <w:br/>
      </w:r>
      <w:r>
        <w:t>The existing register can be reviewed and revised.</w:t>
      </w:r>
    </w:p>
    <w:p w14:paraId="24D9805A" w14:textId="77777777" w:rsidR="00397F64" w:rsidRDefault="0047469E" w:rsidP="0034769C">
      <w:r>
        <w:rPr>
          <w:color w:val="000101"/>
        </w:rPr>
        <w:t>P</w:t>
      </w:r>
      <w:r w:rsidR="00397F64">
        <w:rPr>
          <w:color w:val="000101"/>
        </w:rPr>
        <w:t>erson</w:t>
      </w:r>
      <w:r w:rsidR="00AB31C3">
        <w:rPr>
          <w:color w:val="000101"/>
        </w:rPr>
        <w:t>s</w:t>
      </w:r>
      <w:r w:rsidR="00397F64">
        <w:rPr>
          <w:color w:val="000101"/>
        </w:rPr>
        <w:t xml:space="preserve"> conducting</w:t>
      </w:r>
      <w:r>
        <w:rPr>
          <w:color w:val="000101"/>
        </w:rPr>
        <w:t xml:space="preserve"> a business or undertaking who are</w:t>
      </w:r>
      <w:r w:rsidR="00397F64">
        <w:rPr>
          <w:color w:val="000101"/>
        </w:rPr>
        <w:t xml:space="preserve"> </w:t>
      </w:r>
      <w:r w:rsidR="00397F64">
        <w:t>carrying out or intend to car</w:t>
      </w:r>
      <w:r>
        <w:t xml:space="preserve">ry out work </w:t>
      </w:r>
      <w:r w:rsidR="000A5B56">
        <w:br/>
      </w:r>
      <w:r>
        <w:t>at a workplace,</w:t>
      </w:r>
      <w:r w:rsidR="00397F64">
        <w:t xml:space="preserve"> should obtain the current asbestos register and identify any asbestos </w:t>
      </w:r>
      <w:r w:rsidR="004C11C1">
        <w:t xml:space="preserve">or </w:t>
      </w:r>
      <w:proofErr w:type="spellStart"/>
      <w:r w:rsidR="004C11C1">
        <w:t>ACM</w:t>
      </w:r>
      <w:proofErr w:type="spellEnd"/>
      <w:r w:rsidR="004C11C1">
        <w:t xml:space="preserve"> </w:t>
      </w:r>
      <w:r w:rsidR="00397F64">
        <w:t>that they have management or control of (for example,</w:t>
      </w:r>
      <w:r w:rsidR="004C11C1">
        <w:t xml:space="preserve"> asbestos</w:t>
      </w:r>
      <w:r w:rsidR="00397F64">
        <w:t xml:space="preserve"> in items of plant).</w:t>
      </w:r>
      <w:r w:rsidR="00397F64" w:rsidRPr="00E644B6">
        <w:t xml:space="preserve"> </w:t>
      </w:r>
      <w:r w:rsidR="00397F64">
        <w:t xml:space="preserve">The person with management or control of the workplace should be advised if any asbestos </w:t>
      </w:r>
      <w:r w:rsidR="004C11C1">
        <w:t xml:space="preserve">or </w:t>
      </w:r>
      <w:proofErr w:type="spellStart"/>
      <w:r w:rsidR="004C11C1">
        <w:t>ACM</w:t>
      </w:r>
      <w:proofErr w:type="spellEnd"/>
      <w:r w:rsidR="004C11C1">
        <w:t xml:space="preserve"> </w:t>
      </w:r>
      <w:r>
        <w:t>is</w:t>
      </w:r>
      <w:r w:rsidR="00397F64">
        <w:t xml:space="preserve"> identified and </w:t>
      </w:r>
      <w:r>
        <w:t xml:space="preserve">not </w:t>
      </w:r>
      <w:r w:rsidR="00397F64">
        <w:t>included in the asbestos register for the workplace.</w:t>
      </w:r>
    </w:p>
    <w:p w14:paraId="24D9805B" w14:textId="77777777" w:rsidR="00397F64" w:rsidRPr="00532D94" w:rsidRDefault="00DD1CAA" w:rsidP="0034769C">
      <w:r>
        <w:t>If w</w:t>
      </w:r>
      <w:r w:rsidR="00397F64">
        <w:t xml:space="preserve">orkers consider </w:t>
      </w:r>
      <w:r>
        <w:t>that</w:t>
      </w:r>
      <w:r w:rsidR="00397F64">
        <w:t xml:space="preserve"> the work they are about to do will disturb asbestos</w:t>
      </w:r>
      <w:r>
        <w:t>, they should talk to the</w:t>
      </w:r>
      <w:r w:rsidR="00397F64">
        <w:t xml:space="preserve"> person with management and control of the workplace</w:t>
      </w:r>
      <w:r>
        <w:t xml:space="preserve"> or their health and safety representative</w:t>
      </w:r>
      <w:r w:rsidR="00397F64">
        <w:t>.</w:t>
      </w:r>
    </w:p>
    <w:p w14:paraId="24D9805C" w14:textId="77777777" w:rsidR="000A5B56" w:rsidRDefault="000A5B56" w:rsidP="000A5B56">
      <w:pPr>
        <w:pStyle w:val="Heading3"/>
        <w:spacing w:after="240"/>
        <w:sectPr w:rsidR="000A5B56" w:rsidSect="006654F2">
          <w:pgSz w:w="11906" w:h="16838" w:code="9"/>
          <w:pgMar w:top="1418" w:right="1134" w:bottom="1418" w:left="1134" w:header="454" w:footer="454" w:gutter="0"/>
          <w:cols w:space="708"/>
          <w:titlePg/>
          <w:docGrid w:linePitch="360"/>
        </w:sectPr>
      </w:pPr>
    </w:p>
    <w:p w14:paraId="24D9805D" w14:textId="77777777" w:rsidR="00397F64" w:rsidRPr="00C01610" w:rsidRDefault="00397F64" w:rsidP="000A5B56">
      <w:pPr>
        <w:pStyle w:val="Heading3"/>
        <w:spacing w:after="240"/>
      </w:pPr>
      <w:r w:rsidRPr="00C01610">
        <w:t>Where asbestos is only temporarily in the workplace</w:t>
      </w:r>
    </w:p>
    <w:p w14:paraId="24D9805E" w14:textId="77777777" w:rsidR="00397F64" w:rsidRDefault="00397F64" w:rsidP="00510FBE">
      <w:r>
        <w:t xml:space="preserve">In some cases it may not be necessary to include asbestos </w:t>
      </w:r>
      <w:r w:rsidR="004C11C1">
        <w:t xml:space="preserve">or </w:t>
      </w:r>
      <w:proofErr w:type="spellStart"/>
      <w:r w:rsidR="004C11C1">
        <w:t>ACM</w:t>
      </w:r>
      <w:proofErr w:type="spellEnd"/>
      <w:r w:rsidR="004C11C1">
        <w:t xml:space="preserve"> </w:t>
      </w:r>
      <w:r>
        <w:t>that is only temporarily</w:t>
      </w:r>
      <w:r w:rsidR="00CD4906">
        <w:t xml:space="preserve"> present</w:t>
      </w:r>
      <w:r>
        <w:t xml:space="preserve"> in the workplace. For example, </w:t>
      </w:r>
      <w:r w:rsidR="003700A9">
        <w:t xml:space="preserve">if </w:t>
      </w:r>
      <w:r>
        <w:t xml:space="preserve">plant that contains asbestos is being </w:t>
      </w:r>
      <w:r w:rsidRPr="00C9146E">
        <w:t>repair</w:t>
      </w:r>
      <w:r>
        <w:t>ed</w:t>
      </w:r>
      <w:r w:rsidRPr="00C9146E">
        <w:t xml:space="preserve"> </w:t>
      </w:r>
      <w:r>
        <w:t xml:space="preserve">at the workplace </w:t>
      </w:r>
      <w:r w:rsidRPr="00C9146E">
        <w:t xml:space="preserve">but </w:t>
      </w:r>
      <w:r>
        <w:t>i</w:t>
      </w:r>
      <w:r w:rsidRPr="00C9146E">
        <w:t xml:space="preserve">t is only </w:t>
      </w:r>
      <w:r>
        <w:t>ther</w:t>
      </w:r>
      <w:r w:rsidRPr="00C9146E">
        <w:t xml:space="preserve">e for a short period while being repaired, </w:t>
      </w:r>
      <w:r>
        <w:t>it does not need to</w:t>
      </w:r>
      <w:r w:rsidRPr="00C9146E">
        <w:t xml:space="preserve"> be recorded in the asbestos register</w:t>
      </w:r>
      <w:r w:rsidR="00A95845">
        <w:t xml:space="preserve">. </w:t>
      </w:r>
      <w:proofErr w:type="gramStart"/>
      <w:r>
        <w:t>However, if plant is often at the workplace (for example, where the company specialises in repairing plant that typically contains asbestos)</w:t>
      </w:r>
      <w:r w:rsidR="000C709B">
        <w:t>,</w:t>
      </w:r>
      <w:r>
        <w:t xml:space="preserve"> it would be important to include this in the asbestos register</w:t>
      </w:r>
      <w:r w:rsidRPr="00C9146E">
        <w:t>.</w:t>
      </w:r>
      <w:proofErr w:type="gramEnd"/>
      <w:r w:rsidR="00BE703D">
        <w:t xml:space="preserve"> Note that where work involving asbestos is carried out, there are requirements to ensure the safety of the worker.</w:t>
      </w:r>
    </w:p>
    <w:p w14:paraId="24D9805F" w14:textId="77777777" w:rsidR="00397F64" w:rsidRPr="002C5DB1" w:rsidRDefault="00397F64" w:rsidP="00510FBE">
      <w:pPr>
        <w:pStyle w:val="Heading3"/>
      </w:pPr>
      <w:r>
        <w:t>Where</w:t>
      </w:r>
      <w:r w:rsidRPr="002C5DB1">
        <w:t xml:space="preserve"> there is no asbestos register</w:t>
      </w:r>
      <w:r>
        <w:t xml:space="preserve"> at the workplace </w:t>
      </w:r>
    </w:p>
    <w:p w14:paraId="24D98060" w14:textId="77777777" w:rsidR="00397F64" w:rsidRDefault="00397F64" w:rsidP="00510FBE">
      <w:r>
        <w:t>An asbestos register is not required if a workplace has been cons</w:t>
      </w:r>
      <w:r w:rsidR="004C11C1">
        <w:t>tructed after 31 December 2003 or if</w:t>
      </w:r>
      <w:r>
        <w:t xml:space="preserve"> no asbestos has been identified. </w:t>
      </w:r>
    </w:p>
    <w:p w14:paraId="24D98061" w14:textId="77777777" w:rsidR="00397F64" w:rsidRDefault="00397F64" w:rsidP="0034769C">
      <w:r>
        <w:t>If there is no asb</w:t>
      </w:r>
      <w:r w:rsidR="00BE703D">
        <w:t>estos register at the workplace</w:t>
      </w:r>
      <w:r>
        <w:t xml:space="preserve"> </w:t>
      </w:r>
      <w:r w:rsidR="00BE703D">
        <w:t xml:space="preserve">but </w:t>
      </w:r>
      <w:r>
        <w:t xml:space="preserve">asbestos is identified during the course of any work being carried out, the person with management or control of the workplace should be advised who must then identify it </w:t>
      </w:r>
      <w:r w:rsidR="004C11C1">
        <w:t>(</w:t>
      </w:r>
      <w:r>
        <w:t>or ensure a competent person identifies it</w:t>
      </w:r>
      <w:r w:rsidR="004C11C1">
        <w:t>) and prepare a register</w:t>
      </w:r>
      <w:r>
        <w:t xml:space="preserve">. </w:t>
      </w:r>
    </w:p>
    <w:p w14:paraId="24D98062" w14:textId="77777777" w:rsidR="00397F64" w:rsidRDefault="00397F64" w:rsidP="00510FBE">
      <w:pPr>
        <w:rPr>
          <w:rFonts w:cs="Arial"/>
          <w:color w:val="000101"/>
          <w:szCs w:val="22"/>
        </w:rPr>
      </w:pPr>
      <w:r>
        <w:t>As there will be no asbestos register at a domestic premise, the homeowner or landlord must be advised if asbestos is identified</w:t>
      </w:r>
      <w:r w:rsidR="00C770AF">
        <w:t xml:space="preserve"> and appropriate action taken.</w:t>
      </w:r>
    </w:p>
    <w:p w14:paraId="24D98063" w14:textId="77777777" w:rsidR="00397F64" w:rsidRPr="000F79E1" w:rsidRDefault="00397F64">
      <w:pPr>
        <w:pStyle w:val="Heading2"/>
      </w:pPr>
      <w:bookmarkStart w:id="50" w:name="_Toc421709413"/>
      <w:r>
        <w:t>Reviewing and revising an asbestos register</w:t>
      </w:r>
      <w:bookmarkEnd w:id="50"/>
    </w:p>
    <w:p w14:paraId="24D98064" w14:textId="77777777" w:rsidR="00397F64" w:rsidRDefault="002E1C78" w:rsidP="00AB1E2A">
      <w:pPr>
        <w:pStyle w:val="BoxText"/>
      </w:pPr>
      <w:r>
        <w:rPr>
          <w:b/>
        </w:rPr>
        <w:t xml:space="preserve">Regulation </w:t>
      </w:r>
      <w:r w:rsidR="00CD4906" w:rsidRPr="00896DC9">
        <w:rPr>
          <w:b/>
        </w:rPr>
        <w:t>42</w:t>
      </w:r>
      <w:r w:rsidR="00CD4906">
        <w:rPr>
          <w:b/>
        </w:rPr>
        <w:t>6</w:t>
      </w:r>
      <w:r w:rsidR="00CD4906">
        <w:t xml:space="preserve"> </w:t>
      </w:r>
      <w:r w:rsidR="00397F64">
        <w:t xml:space="preserve">A person with </w:t>
      </w:r>
      <w:r w:rsidR="00397F64" w:rsidRPr="00B41662">
        <w:t>management or control of a workplace must ensure an asbestos register is reviewed and where necessary revised</w:t>
      </w:r>
      <w:r w:rsidR="00397F64">
        <w:t xml:space="preserve"> </w:t>
      </w:r>
      <w:r w:rsidR="00397F64" w:rsidRPr="006266D6">
        <w:t>by a competent</w:t>
      </w:r>
      <w:r w:rsidR="00397F64">
        <w:t xml:space="preserve"> person </w:t>
      </w:r>
      <w:r w:rsidR="00C7364A">
        <w:t>if</w:t>
      </w:r>
      <w:r w:rsidR="00397F64">
        <w:t>:</w:t>
      </w:r>
    </w:p>
    <w:p w14:paraId="24D98065" w14:textId="77777777" w:rsidR="00397F64" w:rsidRDefault="00397F64" w:rsidP="00AB1E2A">
      <w:pPr>
        <w:pStyle w:val="BoxBullet"/>
      </w:pPr>
      <w:r>
        <w:t>the asbestos management plan is revi</w:t>
      </w:r>
      <w:r w:rsidR="00C7364A">
        <w:t>ew</w:t>
      </w:r>
      <w:r>
        <w:t>ed</w:t>
      </w:r>
    </w:p>
    <w:p w14:paraId="24D98066" w14:textId="77777777" w:rsidR="00397F64" w:rsidRDefault="00397F64" w:rsidP="00AB1E2A">
      <w:pPr>
        <w:pStyle w:val="BoxBullet"/>
      </w:pPr>
      <w:r>
        <w:t xml:space="preserve">further asbestos or </w:t>
      </w:r>
      <w:proofErr w:type="spellStart"/>
      <w:r>
        <w:t>ACM</w:t>
      </w:r>
      <w:proofErr w:type="spellEnd"/>
      <w:r>
        <w:t xml:space="preserve"> is identified at the workplace</w:t>
      </w:r>
      <w:r w:rsidR="003A7587">
        <w:t>, or</w:t>
      </w:r>
    </w:p>
    <w:p w14:paraId="24D98067" w14:textId="77777777" w:rsidR="00397F64" w:rsidRDefault="00397F64" w:rsidP="00AB1E2A">
      <w:pPr>
        <w:pStyle w:val="BoxBullet"/>
      </w:pPr>
      <w:proofErr w:type="gramStart"/>
      <w:r>
        <w:t>asbestos</w:t>
      </w:r>
      <w:proofErr w:type="gramEnd"/>
      <w:r>
        <w:t xml:space="preserve"> is removed from or disturbed</w:t>
      </w:r>
      <w:r w:rsidR="00C7364A">
        <w:t>, sealed or enclosed</w:t>
      </w:r>
      <w:r>
        <w:t xml:space="preserve"> at the workplace.</w:t>
      </w:r>
    </w:p>
    <w:p w14:paraId="24D98068" w14:textId="77777777" w:rsidR="00397F64" w:rsidRPr="00B41662" w:rsidRDefault="00397F64" w:rsidP="00FF5842">
      <w:r>
        <w:t>The register should be reviewed at least once every five years to ensure it is kept up-to-date.</w:t>
      </w:r>
      <w:r w:rsidRPr="00B41662">
        <w:t xml:space="preserve"> </w:t>
      </w:r>
    </w:p>
    <w:p w14:paraId="24D98069" w14:textId="77777777" w:rsidR="00397F64" w:rsidRDefault="00397F64" w:rsidP="00FF5842">
      <w:r>
        <w:t xml:space="preserve">When reviewing the asbestos register, the person should carry out a visual inspection of the asbestos and </w:t>
      </w:r>
      <w:proofErr w:type="spellStart"/>
      <w:r>
        <w:t>ACM</w:t>
      </w:r>
      <w:proofErr w:type="spellEnd"/>
      <w:r>
        <w:t xml:space="preserve"> listed to determine its condition </w:t>
      </w:r>
      <w:r w:rsidR="004C11C1">
        <w:t>and revise the asbestos register as appropriate</w:t>
      </w:r>
      <w:r>
        <w:t>. Previous asbestos registers and records relating to asbestos removal jobs, for instance clearance certificates</w:t>
      </w:r>
      <w:r w:rsidR="00FF5842">
        <w:t>,</w:t>
      </w:r>
      <w:r>
        <w:t xml:space="preserve"> can assist in identifying all asbestos and </w:t>
      </w:r>
      <w:proofErr w:type="spellStart"/>
      <w:r>
        <w:t>ACM</w:t>
      </w:r>
      <w:proofErr w:type="spellEnd"/>
      <w:r>
        <w:t xml:space="preserve"> in the workplace.</w:t>
      </w:r>
      <w:r w:rsidRPr="00EC3742">
        <w:t xml:space="preserve"> </w:t>
      </w:r>
    </w:p>
    <w:p w14:paraId="24D9806A" w14:textId="77777777" w:rsidR="00397F64" w:rsidRPr="000F79E1" w:rsidRDefault="00397F64">
      <w:pPr>
        <w:pStyle w:val="Heading2"/>
      </w:pPr>
      <w:bookmarkStart w:id="51" w:name="_Toc421709414"/>
      <w:r>
        <w:t>Accessing an asbestos register</w:t>
      </w:r>
      <w:bookmarkEnd w:id="51"/>
    </w:p>
    <w:p w14:paraId="24D9806B" w14:textId="77777777" w:rsidR="00397F64" w:rsidRDefault="002E1C78" w:rsidP="00AB1E2A">
      <w:pPr>
        <w:pStyle w:val="BoxBullet"/>
        <w:numPr>
          <w:ilvl w:val="0"/>
          <w:numId w:val="0"/>
        </w:numPr>
        <w:rPr>
          <w:color w:val="000101"/>
        </w:rPr>
      </w:pPr>
      <w:r>
        <w:rPr>
          <w:b/>
        </w:rPr>
        <w:t xml:space="preserve">Regulation </w:t>
      </w:r>
      <w:r w:rsidR="00CD4906" w:rsidRPr="00896DC9">
        <w:rPr>
          <w:b/>
        </w:rPr>
        <w:t>42</w:t>
      </w:r>
      <w:r w:rsidR="00CD4906">
        <w:rPr>
          <w:b/>
        </w:rPr>
        <w:t xml:space="preserve">7 </w:t>
      </w:r>
      <w:r w:rsidR="00397F64" w:rsidRPr="00C976B1">
        <w:t>The person with management or control of the workplace must ens</w:t>
      </w:r>
      <w:r w:rsidR="00397F64">
        <w:t>ure</w:t>
      </w:r>
      <w:r w:rsidR="00397F64" w:rsidRPr="00C976B1">
        <w:t xml:space="preserve"> t</w:t>
      </w:r>
      <w:r w:rsidR="00397F64" w:rsidRPr="00B41662">
        <w:rPr>
          <w:color w:val="000101"/>
        </w:rPr>
        <w:t xml:space="preserve">he asbestos register </w:t>
      </w:r>
      <w:r w:rsidR="00397F64">
        <w:rPr>
          <w:color w:val="000101"/>
        </w:rPr>
        <w:t>is</w:t>
      </w:r>
      <w:r w:rsidR="00397F64" w:rsidRPr="00B41662">
        <w:rPr>
          <w:color w:val="000101"/>
        </w:rPr>
        <w:t xml:space="preserve"> readily accessible to:</w:t>
      </w:r>
    </w:p>
    <w:p w14:paraId="24D9806C" w14:textId="77777777" w:rsidR="00AB1E2A" w:rsidRPr="00B41662" w:rsidRDefault="00AB1E2A" w:rsidP="00AB1E2A">
      <w:pPr>
        <w:pStyle w:val="BoxBullet"/>
      </w:pPr>
      <w:r w:rsidRPr="00B41662">
        <w:t>a worker who has carried out</w:t>
      </w:r>
      <w:r>
        <w:t>, carries out</w:t>
      </w:r>
      <w:r w:rsidRPr="00B41662">
        <w:t xml:space="preserve"> or intends to carry out work at the workplace</w:t>
      </w:r>
    </w:p>
    <w:p w14:paraId="24D9806D" w14:textId="77777777" w:rsidR="00AB1E2A" w:rsidRPr="00B41662" w:rsidRDefault="00AB1E2A" w:rsidP="00AB1E2A">
      <w:pPr>
        <w:pStyle w:val="BoxBullet"/>
      </w:pPr>
      <w:r>
        <w:t>health and safety representative</w:t>
      </w:r>
      <w:r w:rsidRPr="00B41662">
        <w:t>s who represent workers that carry out or intend to carry out work at the workplace</w:t>
      </w:r>
    </w:p>
    <w:p w14:paraId="24D9806E" w14:textId="77777777" w:rsidR="00AB1E2A" w:rsidRPr="005D2590" w:rsidRDefault="00AB1E2A" w:rsidP="00AB1E2A">
      <w:pPr>
        <w:pStyle w:val="BoxBullet"/>
        <w:rPr>
          <w:rFonts w:ascii="Arial Bold" w:hAnsi="Arial Bold"/>
        </w:rPr>
      </w:pPr>
      <w:r w:rsidRPr="00B41662">
        <w:t>a</w:t>
      </w:r>
      <w:r>
        <w:t xml:space="preserve"> </w:t>
      </w:r>
      <w:r w:rsidRPr="00B41662">
        <w:t xml:space="preserve">person </w:t>
      </w:r>
      <w:r>
        <w:t xml:space="preserve">conducting a business or undertaking who has carried out, carries out or intends to carry out work </w:t>
      </w:r>
      <w:r w:rsidRPr="00B41662">
        <w:t>at the workplace</w:t>
      </w:r>
      <w:r w:rsidR="003A7587">
        <w:t>, and</w:t>
      </w:r>
    </w:p>
    <w:p w14:paraId="24D9806F" w14:textId="77777777" w:rsidR="00AB1E2A" w:rsidRPr="00AB1E2A" w:rsidRDefault="00AB1E2A" w:rsidP="00AB1E2A">
      <w:pPr>
        <w:pStyle w:val="BoxBullet"/>
        <w:rPr>
          <w:rFonts w:ascii="Arial Bold" w:hAnsi="Arial Bold"/>
        </w:rPr>
      </w:pPr>
      <w:proofErr w:type="gramStart"/>
      <w:r w:rsidRPr="00B41662">
        <w:t>a</w:t>
      </w:r>
      <w:proofErr w:type="gramEnd"/>
      <w:r>
        <w:t xml:space="preserve"> </w:t>
      </w:r>
      <w:r w:rsidRPr="00B41662">
        <w:t xml:space="preserve">person </w:t>
      </w:r>
      <w:r>
        <w:t xml:space="preserve">conducting a business or undertaking who has required, requires or intends to require work to be carried out </w:t>
      </w:r>
      <w:r w:rsidRPr="00B41662">
        <w:t>at the workplace</w:t>
      </w:r>
      <w:r>
        <w:t>.</w:t>
      </w:r>
    </w:p>
    <w:p w14:paraId="24D98070" w14:textId="77777777" w:rsidR="00397F64" w:rsidRDefault="00397F64" w:rsidP="0034769C">
      <w:r>
        <w:t xml:space="preserve">Where work is being carried out or </w:t>
      </w:r>
      <w:r w:rsidR="008C74F5">
        <w:t xml:space="preserve">is </w:t>
      </w:r>
      <w:r>
        <w:t xml:space="preserve">about to be carried out at the workplace by a person conducting a business or undertaking and </w:t>
      </w:r>
      <w:r w:rsidR="00212239">
        <w:t>that work involves a</w:t>
      </w:r>
      <w:r>
        <w:t xml:space="preserve"> risk of exposure to airborne asbestos</w:t>
      </w:r>
      <w:r w:rsidR="00212239">
        <w:t xml:space="preserve">, the person with management or control of </w:t>
      </w:r>
      <w:r w:rsidR="008C74F5">
        <w:t>the</w:t>
      </w:r>
      <w:r w:rsidR="00212239">
        <w:t xml:space="preserve"> workplace must provide </w:t>
      </w:r>
      <w:r>
        <w:t>a copy of the asbestos register to that person.</w:t>
      </w:r>
      <w:r w:rsidRPr="00132B89">
        <w:t xml:space="preserve"> </w:t>
      </w:r>
    </w:p>
    <w:p w14:paraId="24D98071" w14:textId="77777777" w:rsidR="00397F64" w:rsidRDefault="00D3016C" w:rsidP="0034769C">
      <w:r>
        <w:t>A</w:t>
      </w:r>
      <w:r w:rsidR="00397F64" w:rsidRPr="004D7B9B">
        <w:t xml:space="preserve"> copy of the </w:t>
      </w:r>
      <w:r w:rsidR="00397F64">
        <w:t xml:space="preserve">asbestos </w:t>
      </w:r>
      <w:r w:rsidR="00397F64" w:rsidRPr="004D7B9B">
        <w:t xml:space="preserve">register </w:t>
      </w:r>
      <w:r>
        <w:t xml:space="preserve">should be kept </w:t>
      </w:r>
      <w:r w:rsidRPr="004D7B9B">
        <w:t xml:space="preserve">at the workplace </w:t>
      </w:r>
      <w:r>
        <w:t xml:space="preserve">to </w:t>
      </w:r>
      <w:r w:rsidRPr="004D7B9B">
        <w:t>ensu</w:t>
      </w:r>
      <w:r>
        <w:t>re</w:t>
      </w:r>
      <w:r w:rsidRPr="004D7B9B">
        <w:t xml:space="preserve"> it is </w:t>
      </w:r>
      <w:r w:rsidR="00224C0F">
        <w:t>accessible.</w:t>
      </w:r>
    </w:p>
    <w:p w14:paraId="24D98072" w14:textId="77777777" w:rsidR="00397F64" w:rsidRPr="000F79E1" w:rsidRDefault="00397F64">
      <w:pPr>
        <w:pStyle w:val="Heading2"/>
      </w:pPr>
      <w:bookmarkStart w:id="52" w:name="_Toc421709415"/>
      <w:r>
        <w:t>Transferring an asbestos register</w:t>
      </w:r>
      <w:bookmarkEnd w:id="52"/>
    </w:p>
    <w:p w14:paraId="24D98073" w14:textId="77777777" w:rsidR="00397F64" w:rsidRDefault="002E1C78" w:rsidP="00C770AF">
      <w:pPr>
        <w:pStyle w:val="BoxText"/>
      </w:pPr>
      <w:r>
        <w:rPr>
          <w:b/>
        </w:rPr>
        <w:t xml:space="preserve">Regulation </w:t>
      </w:r>
      <w:r w:rsidR="00CD4906" w:rsidRPr="00CD4906">
        <w:rPr>
          <w:b/>
        </w:rPr>
        <w:t xml:space="preserve">428 </w:t>
      </w:r>
      <w:r w:rsidR="00397F64" w:rsidRPr="00CD4906">
        <w:t xml:space="preserve">If the person with management or control of a workplace plans to relinquish management or control (for instance, selling the workplace or the business or undertaking), they must </w:t>
      </w:r>
      <w:r w:rsidR="006266D6">
        <w:t xml:space="preserve">ensure, </w:t>
      </w:r>
      <w:r w:rsidR="00397F64" w:rsidRPr="00CD4906">
        <w:t>so far as is reasonably practicable</w:t>
      </w:r>
      <w:r w:rsidR="004A3AE7" w:rsidRPr="00CD4906">
        <w:t>,</w:t>
      </w:r>
      <w:r w:rsidR="00397F64" w:rsidRPr="00CD4906">
        <w:t xml:space="preserve"> </w:t>
      </w:r>
      <w:r w:rsidR="00CD4906" w:rsidRPr="00CD4906">
        <w:t xml:space="preserve">that </w:t>
      </w:r>
      <w:r w:rsidR="00397F64" w:rsidRPr="00CD4906">
        <w:t>a copy of the asbestos register is given to the person</w:t>
      </w:r>
      <w:r w:rsidR="006266D6" w:rsidRPr="006266D6">
        <w:t xml:space="preserve"> </w:t>
      </w:r>
      <w:r w:rsidR="006266D6" w:rsidRPr="00CD4906">
        <w:t>who is assuming management or control of the workplace</w:t>
      </w:r>
      <w:r w:rsidR="006266D6">
        <w:t>.</w:t>
      </w:r>
    </w:p>
    <w:p w14:paraId="24D98074" w14:textId="77777777" w:rsidR="00397F64" w:rsidRPr="00D92E7E" w:rsidRDefault="00397F64" w:rsidP="00A87F6B">
      <w:pPr>
        <w:pStyle w:val="Heading1"/>
      </w:pPr>
      <w:r>
        <w:br w:type="page"/>
      </w:r>
      <w:bookmarkStart w:id="53" w:name="_Toc421709416"/>
      <w:r>
        <w:t>ASBESTOS MANAGEMENT PLAN</w:t>
      </w:r>
      <w:bookmarkEnd w:id="53"/>
    </w:p>
    <w:p w14:paraId="24D98075" w14:textId="77777777" w:rsidR="00397F64" w:rsidRDefault="002E1C78" w:rsidP="00A87F6B">
      <w:pPr>
        <w:pStyle w:val="BoxText"/>
      </w:pPr>
      <w:r>
        <w:rPr>
          <w:b/>
        </w:rPr>
        <w:t xml:space="preserve">Regulation </w:t>
      </w:r>
      <w:r w:rsidR="00896DC9" w:rsidRPr="00896DC9">
        <w:rPr>
          <w:b/>
        </w:rPr>
        <w:t>429</w:t>
      </w:r>
      <w:r w:rsidR="00896DC9">
        <w:t xml:space="preserve"> </w:t>
      </w:r>
      <w:r w:rsidR="007E1082">
        <w:t>A</w:t>
      </w:r>
      <w:r w:rsidR="00397F64">
        <w:t xml:space="preserve"> </w:t>
      </w:r>
      <w:proofErr w:type="gramStart"/>
      <w:r w:rsidR="00397F64">
        <w:t>person</w:t>
      </w:r>
      <w:proofErr w:type="gramEnd"/>
      <w:r w:rsidR="00397F64">
        <w:t xml:space="preserve"> with managem</w:t>
      </w:r>
      <w:r w:rsidR="007E1082">
        <w:t>ent or control of a workplace must</w:t>
      </w:r>
      <w:r w:rsidR="00397F64">
        <w:t xml:space="preserve"> ensure a written asbestos management plan is prepared for the workplace </w:t>
      </w:r>
      <w:r w:rsidR="00D436E9">
        <w:t>if</w:t>
      </w:r>
      <w:r w:rsidR="007E1082">
        <w:t xml:space="preserve"> asbestos or </w:t>
      </w:r>
      <w:proofErr w:type="spellStart"/>
      <w:r w:rsidR="007E1082">
        <w:t>ACM</w:t>
      </w:r>
      <w:proofErr w:type="spellEnd"/>
      <w:r w:rsidR="007E1082">
        <w:t xml:space="preserve"> has</w:t>
      </w:r>
      <w:r w:rsidR="00397F64">
        <w:t xml:space="preserve"> been identified or assumed present, or </w:t>
      </w:r>
      <w:r w:rsidR="004A3AE7">
        <w:t xml:space="preserve">is </w:t>
      </w:r>
      <w:r w:rsidR="00397F64">
        <w:t>likely to be present from time to time</w:t>
      </w:r>
      <w:r w:rsidR="00D436E9">
        <w:t xml:space="preserve"> at the workplace</w:t>
      </w:r>
      <w:r w:rsidR="00397F64">
        <w:t>.</w:t>
      </w:r>
    </w:p>
    <w:p w14:paraId="24D98076" w14:textId="77777777" w:rsidR="00397F64" w:rsidRDefault="00397F64" w:rsidP="00A87F6B">
      <w:pPr>
        <w:pStyle w:val="BoxText"/>
      </w:pPr>
      <w:r>
        <w:t>The asbestos management plan must be maintained to ensure the information is up</w:t>
      </w:r>
      <w:r w:rsidR="00310803">
        <w:t>-</w:t>
      </w:r>
      <w:r>
        <w:t>to</w:t>
      </w:r>
      <w:r w:rsidR="00310803">
        <w:t>-</w:t>
      </w:r>
      <w:r>
        <w:t>date.</w:t>
      </w:r>
    </w:p>
    <w:p w14:paraId="24D98077" w14:textId="77777777" w:rsidR="00A95845" w:rsidRDefault="00A95845" w:rsidP="00A95845">
      <w:r>
        <w:t>This requirement does not apply to domestic premises.</w:t>
      </w:r>
    </w:p>
    <w:p w14:paraId="24D98078" w14:textId="77777777" w:rsidR="00397F64" w:rsidRPr="000F79E1" w:rsidRDefault="00397F64">
      <w:pPr>
        <w:pStyle w:val="Heading2"/>
      </w:pPr>
      <w:bookmarkStart w:id="54" w:name="_Toc421709417"/>
      <w:r>
        <w:t>What is an asbestos management plan?</w:t>
      </w:r>
      <w:bookmarkEnd w:id="54"/>
    </w:p>
    <w:p w14:paraId="24D98079" w14:textId="77777777" w:rsidR="00397F64" w:rsidRDefault="00397F64" w:rsidP="0034769C">
      <w:r>
        <w:t xml:space="preserve">An asbestos management plan </w:t>
      </w:r>
      <w:r w:rsidRPr="000701AE">
        <w:t>set</w:t>
      </w:r>
      <w:r>
        <w:t>s</w:t>
      </w:r>
      <w:r w:rsidRPr="000701AE">
        <w:t xml:space="preserve"> out </w:t>
      </w:r>
      <w:r>
        <w:t xml:space="preserve">how asbestos </w:t>
      </w:r>
      <w:r w:rsidR="004C11C1">
        <w:t xml:space="preserve">or </w:t>
      </w:r>
      <w:proofErr w:type="spellStart"/>
      <w:r w:rsidR="004C11C1">
        <w:t>ACM</w:t>
      </w:r>
      <w:proofErr w:type="spellEnd"/>
      <w:r w:rsidR="004C11C1">
        <w:t xml:space="preserve"> </w:t>
      </w:r>
      <w:r>
        <w:t>that is identified at the workplace will be managed, for</w:t>
      </w:r>
      <w:r w:rsidR="004C11C1">
        <w:t xml:space="preserve"> example</w:t>
      </w:r>
      <w:r>
        <w:t xml:space="preserve"> </w:t>
      </w:r>
      <w:r w:rsidRPr="000701AE">
        <w:t>what</w:t>
      </w:r>
      <w:r w:rsidR="004C11C1">
        <w:t>,</w:t>
      </w:r>
      <w:r w:rsidRPr="000701AE">
        <w:t xml:space="preserve"> when </w:t>
      </w:r>
      <w:r w:rsidR="004C11C1">
        <w:t xml:space="preserve">and how </w:t>
      </w:r>
      <w:r w:rsidRPr="000701AE">
        <w:t>it</w:t>
      </w:r>
      <w:r>
        <w:t xml:space="preserve"> i</w:t>
      </w:r>
      <w:r w:rsidRPr="000701AE">
        <w:t>s going to be done.</w:t>
      </w:r>
      <w:r>
        <w:t xml:space="preserve"> </w:t>
      </w:r>
    </w:p>
    <w:p w14:paraId="24D9807A" w14:textId="77777777" w:rsidR="00397F64" w:rsidRDefault="00397F64" w:rsidP="0034769C">
      <w:r>
        <w:t>An asbestos management plan must include:</w:t>
      </w:r>
    </w:p>
    <w:p w14:paraId="24D9807B" w14:textId="77777777" w:rsidR="00397F64" w:rsidRDefault="00397F64" w:rsidP="00A87F6B">
      <w:pPr>
        <w:pStyle w:val="Bullet1"/>
      </w:pPr>
      <w:r>
        <w:t xml:space="preserve">the identification of asbestos and </w:t>
      </w:r>
      <w:proofErr w:type="spellStart"/>
      <w:r>
        <w:t>ACM</w:t>
      </w:r>
      <w:proofErr w:type="spellEnd"/>
      <w:r>
        <w:t>, for example a reference or link to the asbestos register for the workplace,</w:t>
      </w:r>
      <w:r w:rsidR="00BE703D">
        <w:t xml:space="preserve"> and the</w:t>
      </w:r>
      <w:r>
        <w:t xml:space="preserve"> locations of signs and labels</w:t>
      </w:r>
    </w:p>
    <w:p w14:paraId="24D9807C" w14:textId="77777777" w:rsidR="00397F64" w:rsidRDefault="00397F64" w:rsidP="00A87F6B">
      <w:pPr>
        <w:pStyle w:val="Bullet1"/>
      </w:pPr>
      <w:r>
        <w:t>decisions, and reasons for the decisions, about the management of asbestos at the workplace, for example safe work procedures and control measures</w:t>
      </w:r>
    </w:p>
    <w:p w14:paraId="24D9807D" w14:textId="77777777" w:rsidR="00397F64" w:rsidRDefault="00397F64" w:rsidP="00A87F6B">
      <w:pPr>
        <w:pStyle w:val="Bullet1"/>
      </w:pPr>
      <w:r>
        <w:t>procedures for detailing accidents, incidents or emergencies of asbestos at the workplace</w:t>
      </w:r>
    </w:p>
    <w:p w14:paraId="24D9807E" w14:textId="77777777" w:rsidR="00397F64" w:rsidRDefault="00397F64" w:rsidP="00A87F6B">
      <w:pPr>
        <w:pStyle w:val="Bullet1"/>
      </w:pPr>
      <w:proofErr w:type="gramStart"/>
      <w:r>
        <w:t>workers</w:t>
      </w:r>
      <w:proofErr w:type="gramEnd"/>
      <w:r>
        <w:t xml:space="preserve"> carrying out work involving asbestos, for example consultation, information and training responsibilities.</w:t>
      </w:r>
    </w:p>
    <w:p w14:paraId="24D9807F" w14:textId="77777777" w:rsidR="00397F64" w:rsidRDefault="00397F64" w:rsidP="0034769C">
      <w:r>
        <w:t xml:space="preserve">Other information that </w:t>
      </w:r>
      <w:r w:rsidR="007E1082">
        <w:t>may</w:t>
      </w:r>
      <w:r w:rsidR="004C11C1">
        <w:t xml:space="preserve"> </w:t>
      </w:r>
      <w:r>
        <w:t xml:space="preserve">be included in the </w:t>
      </w:r>
      <w:r w:rsidR="00900EFA">
        <w:t xml:space="preserve">asbestos </w:t>
      </w:r>
      <w:r>
        <w:t>management plan</w:t>
      </w:r>
      <w:r w:rsidR="004C11C1">
        <w:t xml:space="preserve"> is</w:t>
      </w:r>
      <w:r>
        <w:t>:</w:t>
      </w:r>
    </w:p>
    <w:p w14:paraId="24D98080" w14:textId="77777777" w:rsidR="00397F64" w:rsidRDefault="00E21F86" w:rsidP="00310803">
      <w:pPr>
        <w:pStyle w:val="Bullet1"/>
      </w:pPr>
      <w:r>
        <w:t>an outline of how asbestos risks will be controlled</w:t>
      </w:r>
      <w:r w:rsidR="00342AFA">
        <w:t>,</w:t>
      </w:r>
      <w:r>
        <w:t xml:space="preserve"> including consideration of appropriate control measures</w:t>
      </w:r>
    </w:p>
    <w:p w14:paraId="24D98081" w14:textId="77777777" w:rsidR="00397F64" w:rsidRDefault="00342AFA" w:rsidP="00310803">
      <w:pPr>
        <w:pStyle w:val="Bullet1"/>
      </w:pPr>
      <w:r>
        <w:t xml:space="preserve">a </w:t>
      </w:r>
      <w:r w:rsidR="004C11C1">
        <w:t>timetable for managing risks of exposure</w:t>
      </w:r>
      <w:r w:rsidR="00397F64">
        <w:t>, for example priorities and dates</w:t>
      </w:r>
      <w:r w:rsidR="00E21F86">
        <w:t xml:space="preserve"> for any reviews</w:t>
      </w:r>
      <w:r w:rsidR="00397F64">
        <w:t>, circumstances and activities that could affect the timing of action</w:t>
      </w:r>
    </w:p>
    <w:p w14:paraId="24D98082" w14:textId="77777777" w:rsidR="00397F64" w:rsidRDefault="00397F64" w:rsidP="00310803">
      <w:pPr>
        <w:pStyle w:val="Bullet1"/>
      </w:pPr>
      <w:r>
        <w:t xml:space="preserve">identification of each person with responsibilities under the </w:t>
      </w:r>
      <w:r w:rsidR="00E21F86">
        <w:t xml:space="preserve">asbestos management </w:t>
      </w:r>
      <w:r>
        <w:t xml:space="preserve">plan and the person’s responsibilities </w:t>
      </w:r>
    </w:p>
    <w:p w14:paraId="24D98083" w14:textId="77777777" w:rsidR="00397F64" w:rsidRDefault="00397F64" w:rsidP="00310803">
      <w:pPr>
        <w:pStyle w:val="Bullet1"/>
      </w:pPr>
      <w:r>
        <w:t>procedures, including a timetable for reviewing and</w:t>
      </w:r>
      <w:r w:rsidR="00342AFA">
        <w:t>,</w:t>
      </w:r>
      <w:r>
        <w:t xml:space="preserve"> if necessary, revising the </w:t>
      </w:r>
      <w:r w:rsidR="00E21F86">
        <w:t xml:space="preserve">asbestos management </w:t>
      </w:r>
      <w:r>
        <w:t>plan and asbestos register</w:t>
      </w:r>
    </w:p>
    <w:p w14:paraId="24D98084" w14:textId="77777777" w:rsidR="00397F64" w:rsidRPr="00220453" w:rsidRDefault="00397F64" w:rsidP="00310803">
      <w:pPr>
        <w:pStyle w:val="Bullet1"/>
      </w:pPr>
      <w:proofErr w:type="gramStart"/>
      <w:r>
        <w:t>air</w:t>
      </w:r>
      <w:proofErr w:type="gramEnd"/>
      <w:r>
        <w:t xml:space="preserve"> monitoring procedures at the workplace, if required.</w:t>
      </w:r>
    </w:p>
    <w:p w14:paraId="24D98085" w14:textId="77777777" w:rsidR="00397F64" w:rsidRPr="000F79E1" w:rsidRDefault="00397F64">
      <w:pPr>
        <w:pStyle w:val="Heading2"/>
      </w:pPr>
      <w:bookmarkStart w:id="55" w:name="_Toc421709418"/>
      <w:r>
        <w:t>Reviewing an asbestos management plan</w:t>
      </w:r>
      <w:bookmarkEnd w:id="55"/>
    </w:p>
    <w:p w14:paraId="24D98086" w14:textId="77777777" w:rsidR="00397F64" w:rsidRDefault="002E1C78" w:rsidP="00AB1E2A">
      <w:pPr>
        <w:pStyle w:val="BoxText"/>
      </w:pPr>
      <w:r>
        <w:rPr>
          <w:b/>
        </w:rPr>
        <w:t xml:space="preserve">Regulation </w:t>
      </w:r>
      <w:r w:rsidR="00A95845" w:rsidRPr="00A95845">
        <w:rPr>
          <w:b/>
        </w:rPr>
        <w:t>430</w:t>
      </w:r>
      <w:r w:rsidR="00A95845">
        <w:t xml:space="preserve"> </w:t>
      </w:r>
      <w:r w:rsidR="004C11C1">
        <w:t>T</w:t>
      </w:r>
      <w:r w:rsidR="00397F64" w:rsidRPr="00B41662">
        <w:t xml:space="preserve">he </w:t>
      </w:r>
      <w:r w:rsidR="004C11C1">
        <w:t xml:space="preserve">person with management or control of the workplace must ensure the </w:t>
      </w:r>
      <w:r w:rsidR="00397F64" w:rsidRPr="00B41662">
        <w:t xml:space="preserve">asbestos management plan </w:t>
      </w:r>
      <w:r w:rsidR="004C11C1">
        <w:t>is</w:t>
      </w:r>
      <w:r w:rsidR="00397F64" w:rsidRPr="00B41662">
        <w:t xml:space="preserve"> reviewed and</w:t>
      </w:r>
      <w:r w:rsidR="00342AFA">
        <w:t>,</w:t>
      </w:r>
      <w:r w:rsidR="00397F64" w:rsidRPr="00B41662">
        <w:t xml:space="preserve"> if necessary</w:t>
      </w:r>
      <w:r w:rsidR="00342AFA">
        <w:t>,</w:t>
      </w:r>
      <w:r w:rsidR="00397F64" w:rsidRPr="00B41662">
        <w:t xml:space="preserve"> revised at least once every </w:t>
      </w:r>
      <w:r w:rsidR="00342AFA">
        <w:t>five</w:t>
      </w:r>
      <w:r w:rsidR="00397F64" w:rsidRPr="00B41662">
        <w:t xml:space="preserve"> years</w:t>
      </w:r>
      <w:r w:rsidR="00397F64">
        <w:t xml:space="preserve"> </w:t>
      </w:r>
      <w:r w:rsidR="004C11C1">
        <w:t>or when</w:t>
      </w:r>
      <w:r w:rsidR="00397F64">
        <w:t>:</w:t>
      </w:r>
    </w:p>
    <w:p w14:paraId="24D98087" w14:textId="77777777" w:rsidR="00397F64" w:rsidRDefault="00397F64" w:rsidP="00AB1E2A">
      <w:pPr>
        <w:pStyle w:val="BoxBullet"/>
      </w:pPr>
      <w:r>
        <w:t>there is a review of the asbestos register or a control measure</w:t>
      </w:r>
    </w:p>
    <w:p w14:paraId="24D98088" w14:textId="77777777" w:rsidR="00397F64" w:rsidRDefault="00397F64" w:rsidP="00AB1E2A">
      <w:pPr>
        <w:pStyle w:val="BoxBullet"/>
      </w:pPr>
      <w:r>
        <w:t>asbestos is removed from or disturbed</w:t>
      </w:r>
      <w:r w:rsidR="004C11C1">
        <w:t>, sealed or enclosed</w:t>
      </w:r>
      <w:r>
        <w:t xml:space="preserve"> at the workplace</w:t>
      </w:r>
    </w:p>
    <w:p w14:paraId="24D98089" w14:textId="77777777" w:rsidR="00900EFA" w:rsidRDefault="00900EFA" w:rsidP="00AB1E2A">
      <w:pPr>
        <w:pStyle w:val="BoxBullet"/>
      </w:pPr>
      <w:r>
        <w:t>the plan is no longer adequate for managing asbe</w:t>
      </w:r>
      <w:r w:rsidR="00D3016C">
        <w:t xml:space="preserve">stos or </w:t>
      </w:r>
      <w:proofErr w:type="spellStart"/>
      <w:r w:rsidR="00D3016C">
        <w:t>ACM</w:t>
      </w:r>
      <w:proofErr w:type="spellEnd"/>
      <w:r w:rsidR="00D3016C">
        <w:t xml:space="preserve"> at the workplace</w:t>
      </w:r>
    </w:p>
    <w:p w14:paraId="24D9808A" w14:textId="77777777" w:rsidR="00900EFA" w:rsidRPr="00D3016C" w:rsidRDefault="00397F64" w:rsidP="00AB1E2A">
      <w:pPr>
        <w:pStyle w:val="BoxBullet"/>
      </w:pPr>
      <w:proofErr w:type="gramStart"/>
      <w:r>
        <w:t>a</w:t>
      </w:r>
      <w:proofErr w:type="gramEnd"/>
      <w:r>
        <w:t xml:space="preserve"> health and safety representative requests a review</w:t>
      </w:r>
      <w:r w:rsidR="00900EFA">
        <w:t xml:space="preserve"> if they reasonably believe that </w:t>
      </w:r>
      <w:r w:rsidR="00D3016C">
        <w:t>any of the matters listed in the above points affects or may affect the health and safety of a member of their work group and the asbestos management plan was not adequately reviewed.</w:t>
      </w:r>
    </w:p>
    <w:p w14:paraId="24D9808B" w14:textId="77777777" w:rsidR="00397F64" w:rsidRDefault="00A1163B">
      <w:pPr>
        <w:pStyle w:val="Heading2"/>
      </w:pPr>
      <w:r>
        <w:br w:type="column"/>
      </w:r>
      <w:bookmarkStart w:id="56" w:name="_Toc421709419"/>
      <w:r w:rsidR="00397F64">
        <w:t>Accessing an asbestos management plan</w:t>
      </w:r>
      <w:bookmarkEnd w:id="56"/>
    </w:p>
    <w:p w14:paraId="24D9808C" w14:textId="77777777" w:rsidR="00397F64" w:rsidRPr="00AB1E2A" w:rsidRDefault="002E1C78" w:rsidP="00AB1E2A">
      <w:pPr>
        <w:pStyle w:val="BoxBullet"/>
        <w:numPr>
          <w:ilvl w:val="0"/>
          <w:numId w:val="0"/>
        </w:numPr>
      </w:pPr>
      <w:r>
        <w:rPr>
          <w:b/>
        </w:rPr>
        <w:t xml:space="preserve">Regulation </w:t>
      </w:r>
      <w:r w:rsidR="00A95845" w:rsidRPr="00AB1E2A">
        <w:rPr>
          <w:b/>
        </w:rPr>
        <w:t>429</w:t>
      </w:r>
      <w:r w:rsidR="00A95845" w:rsidRPr="00AB1E2A">
        <w:t xml:space="preserve"> </w:t>
      </w:r>
      <w:r w:rsidR="00397F64" w:rsidRPr="00AB1E2A">
        <w:t>The person with management or control of the workplace must ensure the asbestos management plan is readily accessible to:</w:t>
      </w:r>
    </w:p>
    <w:p w14:paraId="24D9808D" w14:textId="77777777" w:rsidR="00AB1E2A" w:rsidRPr="00B41662" w:rsidRDefault="00AB1E2A" w:rsidP="00AB1E2A">
      <w:pPr>
        <w:pStyle w:val="BoxBullet"/>
      </w:pPr>
      <w:r w:rsidRPr="00B41662">
        <w:t>a worker who has carried out</w:t>
      </w:r>
      <w:r>
        <w:t>, carries out</w:t>
      </w:r>
      <w:r w:rsidRPr="00B41662">
        <w:t xml:space="preserve"> or intends to carry out work at the workplace</w:t>
      </w:r>
    </w:p>
    <w:p w14:paraId="24D9808E" w14:textId="77777777" w:rsidR="00AB1E2A" w:rsidRPr="00B41662" w:rsidRDefault="00AB1E2A" w:rsidP="00AB1E2A">
      <w:pPr>
        <w:pStyle w:val="BoxBullet"/>
      </w:pPr>
      <w:r>
        <w:t>health and safety representative</w:t>
      </w:r>
      <w:r w:rsidRPr="00B41662">
        <w:t>s who represent workers that carry out or intend to carry out work at the workplace</w:t>
      </w:r>
    </w:p>
    <w:p w14:paraId="24D9808F" w14:textId="77777777" w:rsidR="00AB1E2A" w:rsidRPr="005D2590" w:rsidRDefault="00AB1E2A" w:rsidP="00AB1E2A">
      <w:pPr>
        <w:pStyle w:val="BoxBullet"/>
        <w:rPr>
          <w:rFonts w:ascii="Arial Bold" w:hAnsi="Arial Bold"/>
        </w:rPr>
      </w:pPr>
      <w:r w:rsidRPr="00B41662">
        <w:t>a</w:t>
      </w:r>
      <w:r>
        <w:t xml:space="preserve"> </w:t>
      </w:r>
      <w:r w:rsidRPr="00B41662">
        <w:t xml:space="preserve">person </w:t>
      </w:r>
      <w:r>
        <w:t xml:space="preserve">conducting a business or undertaking who has carried out, carries out or intends to carry out work </w:t>
      </w:r>
      <w:r w:rsidRPr="00B41662">
        <w:t>at the workplace</w:t>
      </w:r>
      <w:r w:rsidR="007D638F">
        <w:t>, and</w:t>
      </w:r>
    </w:p>
    <w:p w14:paraId="24D98090" w14:textId="77777777" w:rsidR="00AB1E2A" w:rsidRPr="00AB1E2A" w:rsidRDefault="00AB1E2A" w:rsidP="00AB1E2A">
      <w:pPr>
        <w:pStyle w:val="BoxBullet"/>
        <w:rPr>
          <w:rFonts w:ascii="Arial Bold" w:hAnsi="Arial Bold"/>
        </w:rPr>
      </w:pPr>
      <w:proofErr w:type="gramStart"/>
      <w:r w:rsidRPr="00B41662">
        <w:t>a</w:t>
      </w:r>
      <w:proofErr w:type="gramEnd"/>
      <w:r>
        <w:t xml:space="preserve"> </w:t>
      </w:r>
      <w:r w:rsidRPr="00B41662">
        <w:t xml:space="preserve">person </w:t>
      </w:r>
      <w:r>
        <w:t xml:space="preserve">conducting a business or undertaking who has required, requires or intends to require work to be carried out </w:t>
      </w:r>
      <w:r w:rsidRPr="00B41662">
        <w:t>at the workplace</w:t>
      </w:r>
      <w:r>
        <w:t>.</w:t>
      </w:r>
    </w:p>
    <w:p w14:paraId="24D98091" w14:textId="77777777" w:rsidR="00397F64" w:rsidRPr="000F79E1" w:rsidRDefault="00D3016C" w:rsidP="0034769C">
      <w:r>
        <w:t>T</w:t>
      </w:r>
      <w:r w:rsidR="00397F64" w:rsidRPr="004D7B9B">
        <w:t xml:space="preserve">he </w:t>
      </w:r>
      <w:r w:rsidR="00397F64">
        <w:t>asbestos management plan</w:t>
      </w:r>
      <w:r w:rsidR="00397F64" w:rsidRPr="004D7B9B">
        <w:t xml:space="preserve"> </w:t>
      </w:r>
      <w:r>
        <w:t xml:space="preserve">should be kept </w:t>
      </w:r>
      <w:r w:rsidR="00397F64" w:rsidRPr="004D7B9B">
        <w:t xml:space="preserve">at the workplace </w:t>
      </w:r>
      <w:r>
        <w:t xml:space="preserve">to </w:t>
      </w:r>
      <w:r w:rsidR="00397F64" w:rsidRPr="004D7B9B">
        <w:t>ensu</w:t>
      </w:r>
      <w:r>
        <w:t>re</w:t>
      </w:r>
      <w:r w:rsidR="00397F64" w:rsidRPr="004D7B9B">
        <w:t xml:space="preserve"> it is </w:t>
      </w:r>
      <w:r w:rsidR="00397F64">
        <w:t>accessible.</w:t>
      </w:r>
    </w:p>
    <w:p w14:paraId="24D98092" w14:textId="77777777" w:rsidR="000929CF" w:rsidRDefault="00397F64">
      <w:pPr>
        <w:pStyle w:val="Heading1"/>
        <w:spacing w:before="0"/>
      </w:pPr>
      <w:r w:rsidRPr="006E2FEF">
        <w:br w:type="page"/>
      </w:r>
      <w:bookmarkStart w:id="57" w:name="_Toc421709420"/>
      <w:r w:rsidR="000929CF">
        <w:t>MANAGING OTHER ASBESTO</w:t>
      </w:r>
      <w:r w:rsidR="005040C6">
        <w:t>s</w:t>
      </w:r>
      <w:r w:rsidR="005040C6">
        <w:rPr>
          <w:rFonts w:ascii="Calibri" w:hAnsi="Calibri"/>
          <w:lang w:val="en-AU"/>
        </w:rPr>
        <w:t>-</w:t>
      </w:r>
      <w:r w:rsidR="005040C6">
        <w:t>related risks</w:t>
      </w:r>
      <w:bookmarkEnd w:id="57"/>
    </w:p>
    <w:p w14:paraId="24D98093" w14:textId="77777777" w:rsidR="000929CF" w:rsidRPr="000F79E1" w:rsidRDefault="00D94FEA">
      <w:pPr>
        <w:pStyle w:val="Heading2"/>
      </w:pPr>
      <w:bookmarkStart w:id="58" w:name="_Toc421709421"/>
      <w:r>
        <w:t>N</w:t>
      </w:r>
      <w:r w:rsidR="000929CF" w:rsidRPr="000F79E1">
        <w:t>atural</w:t>
      </w:r>
      <w:r w:rsidR="000929CF">
        <w:t>ly</w:t>
      </w:r>
      <w:r w:rsidR="000929CF" w:rsidRPr="000F79E1">
        <w:t xml:space="preserve"> occurring asbestos</w:t>
      </w:r>
      <w:bookmarkEnd w:id="58"/>
      <w:r w:rsidR="000929CF" w:rsidRPr="000F79E1">
        <w:t xml:space="preserve"> </w:t>
      </w:r>
    </w:p>
    <w:p w14:paraId="24D98094" w14:textId="77777777" w:rsidR="000929CF" w:rsidRDefault="002E1C78" w:rsidP="00310803">
      <w:pPr>
        <w:pStyle w:val="BoxText"/>
      </w:pPr>
      <w:r>
        <w:rPr>
          <w:b/>
        </w:rPr>
        <w:t xml:space="preserve">Regulation </w:t>
      </w:r>
      <w:r w:rsidR="00896DC9" w:rsidRPr="00896DC9">
        <w:rPr>
          <w:b/>
        </w:rPr>
        <w:t>431-434</w:t>
      </w:r>
      <w:r w:rsidR="00896DC9">
        <w:t xml:space="preserve"> </w:t>
      </w:r>
      <w:r w:rsidR="005040C6">
        <w:t>A</w:t>
      </w:r>
      <w:r w:rsidR="000929CF">
        <w:t xml:space="preserve"> person with management or control of a workplac</w:t>
      </w:r>
      <w:r w:rsidR="00D436E9">
        <w:t xml:space="preserve">e must manage the risks associated with </w:t>
      </w:r>
      <w:r w:rsidR="000929CF">
        <w:t>naturally occurring asbestos (</w:t>
      </w:r>
      <w:proofErr w:type="spellStart"/>
      <w:r w:rsidR="000929CF">
        <w:t>NOA</w:t>
      </w:r>
      <w:proofErr w:type="spellEnd"/>
      <w:r w:rsidR="000929CF">
        <w:t>) at the workplace.</w:t>
      </w:r>
    </w:p>
    <w:p w14:paraId="24D98095" w14:textId="77777777" w:rsidR="000929CF" w:rsidRDefault="000929CF" w:rsidP="00310803">
      <w:pPr>
        <w:pStyle w:val="BoxText"/>
      </w:pPr>
      <w:r>
        <w:t xml:space="preserve">If </w:t>
      </w:r>
      <w:proofErr w:type="spellStart"/>
      <w:r>
        <w:t>NOA</w:t>
      </w:r>
      <w:proofErr w:type="spellEnd"/>
      <w:r>
        <w:t xml:space="preserve"> is identified at the workplace or is likely to be present from time to time, a written asbestos management plan must be prepared and maintained to ensure the information is up</w:t>
      </w:r>
      <w:r w:rsidR="00342AFA">
        <w:t>-</w:t>
      </w:r>
      <w:r>
        <w:t>to</w:t>
      </w:r>
      <w:r w:rsidR="00342AFA">
        <w:t>-</w:t>
      </w:r>
      <w:r>
        <w:t>date.</w:t>
      </w:r>
    </w:p>
    <w:p w14:paraId="24D98096" w14:textId="77777777" w:rsidR="000929CF" w:rsidRPr="006E2FEF" w:rsidRDefault="000929CF" w:rsidP="00310803">
      <w:pPr>
        <w:pStyle w:val="Heading3"/>
      </w:pPr>
      <w:r w:rsidRPr="006E2FEF">
        <w:t xml:space="preserve">What is </w:t>
      </w:r>
      <w:proofErr w:type="spellStart"/>
      <w:r w:rsidRPr="006E2FEF">
        <w:t>NOA</w:t>
      </w:r>
      <w:proofErr w:type="spellEnd"/>
      <w:r w:rsidRPr="006E2FEF">
        <w:t>?</w:t>
      </w:r>
    </w:p>
    <w:p w14:paraId="24D98097" w14:textId="77777777" w:rsidR="000929CF" w:rsidRDefault="000929CF" w:rsidP="00310803">
      <w:r>
        <w:t xml:space="preserve">In the majority of workplaces, the asbestos that is encountered and poses a risk to health and safety will be found in manufactured products. However, some workplaces may have to deal with asbestos in its natural state. </w:t>
      </w:r>
      <w:proofErr w:type="spellStart"/>
      <w:r>
        <w:t>NOA</w:t>
      </w:r>
      <w:proofErr w:type="spellEnd"/>
      <w:r>
        <w:t xml:space="preserve"> may be encountered in road building, site and construction work</w:t>
      </w:r>
      <w:r w:rsidR="007E477A">
        <w:t>,</w:t>
      </w:r>
      <w:r>
        <w:t xml:space="preserve"> and other excavation activities. Asbestos may occur in veins within rock formations.</w:t>
      </w:r>
    </w:p>
    <w:p w14:paraId="24D98098" w14:textId="77777777" w:rsidR="000929CF" w:rsidRPr="00B86924" w:rsidRDefault="000929CF" w:rsidP="00310803">
      <w:pPr>
        <w:pStyle w:val="Heading3"/>
      </w:pPr>
      <w:r w:rsidRPr="00B86924">
        <w:t xml:space="preserve">Requirements to manage </w:t>
      </w:r>
      <w:proofErr w:type="spellStart"/>
      <w:r w:rsidRPr="00B86924">
        <w:t>NOA</w:t>
      </w:r>
      <w:proofErr w:type="spellEnd"/>
    </w:p>
    <w:p w14:paraId="24D98099" w14:textId="77777777" w:rsidR="000929CF" w:rsidRDefault="000929CF" w:rsidP="00310803">
      <w:r w:rsidRPr="00B86924">
        <w:t xml:space="preserve">Due to the difficulties in fully describing the location and extent of a </w:t>
      </w:r>
      <w:proofErr w:type="spellStart"/>
      <w:r w:rsidRPr="00B86924">
        <w:t>NOA</w:t>
      </w:r>
      <w:proofErr w:type="spellEnd"/>
      <w:r w:rsidRPr="00B86924">
        <w:t xml:space="preserve"> deposit in an asbestos register, </w:t>
      </w:r>
      <w:r>
        <w:t>there is no requirement for</w:t>
      </w:r>
      <w:r w:rsidRPr="00B86924">
        <w:t xml:space="preserve"> </w:t>
      </w:r>
      <w:proofErr w:type="spellStart"/>
      <w:r w:rsidRPr="00B86924">
        <w:t>NOA</w:t>
      </w:r>
      <w:proofErr w:type="spellEnd"/>
      <w:r w:rsidRPr="00B86924">
        <w:t xml:space="preserve"> be listed in an asbestos register. </w:t>
      </w:r>
      <w:r>
        <w:t>H</w:t>
      </w:r>
      <w:r w:rsidRPr="00B86924">
        <w:t>owever</w:t>
      </w:r>
      <w:r>
        <w:t xml:space="preserve">, </w:t>
      </w:r>
      <w:r w:rsidRPr="00B86924">
        <w:t xml:space="preserve">any </w:t>
      </w:r>
      <w:proofErr w:type="spellStart"/>
      <w:r w:rsidRPr="00B86924">
        <w:t>NOA</w:t>
      </w:r>
      <w:proofErr w:type="spellEnd"/>
      <w:r w:rsidRPr="00B86924">
        <w:t xml:space="preserve"> identified or assumed at a workplace </w:t>
      </w:r>
      <w:r>
        <w:t xml:space="preserve">must be </w:t>
      </w:r>
      <w:r w:rsidRPr="00B86924">
        <w:t xml:space="preserve">included on the asbestos management plan for the workplace or </w:t>
      </w:r>
      <w:r w:rsidR="00145F7E">
        <w:t>be</w:t>
      </w:r>
      <w:r w:rsidRPr="00B86924">
        <w:t xml:space="preserve"> the subject of a new asbestos management plan. This is to ensure steps are put in place, as with all other asbestos encountered in workplaces, to ensure that risks of exposure from </w:t>
      </w:r>
      <w:proofErr w:type="spellStart"/>
      <w:r w:rsidRPr="00B86924">
        <w:t>NOA</w:t>
      </w:r>
      <w:proofErr w:type="spellEnd"/>
      <w:r w:rsidRPr="00B86924">
        <w:t xml:space="preserve"> are assessed and managed.</w:t>
      </w:r>
    </w:p>
    <w:p w14:paraId="24D9809A" w14:textId="77777777" w:rsidR="000929CF" w:rsidRPr="006E2FEF" w:rsidRDefault="000929CF" w:rsidP="00310803">
      <w:pPr>
        <w:pStyle w:val="Heading3"/>
      </w:pPr>
      <w:r w:rsidRPr="006E2FEF">
        <w:t>Preparing an asbestos manag</w:t>
      </w:r>
      <w:r>
        <w:t>e</w:t>
      </w:r>
      <w:r w:rsidRPr="006E2FEF">
        <w:t>ment plan</w:t>
      </w:r>
    </w:p>
    <w:p w14:paraId="24D9809B" w14:textId="77777777" w:rsidR="000929CF" w:rsidRPr="00B7742A" w:rsidRDefault="000929CF" w:rsidP="00310803">
      <w:pPr>
        <w:rPr>
          <w:rFonts w:ascii="BEEAHG+TimesNewRoman" w:hAnsi="BEEAHG+TimesNewRoman" w:cs="BEEAHG+TimesNewRoman"/>
          <w:sz w:val="23"/>
          <w:szCs w:val="23"/>
        </w:rPr>
      </w:pPr>
      <w:r>
        <w:t>When preparing an asbestos management plan, the following should be considered:</w:t>
      </w:r>
    </w:p>
    <w:p w14:paraId="24D9809C" w14:textId="77777777" w:rsidR="000929CF" w:rsidRDefault="000929CF" w:rsidP="00310803">
      <w:pPr>
        <w:pStyle w:val="Bullet1"/>
      </w:pPr>
      <w:r>
        <w:t xml:space="preserve">isolating </w:t>
      </w:r>
      <w:r w:rsidRPr="00B7742A">
        <w:t xml:space="preserve">the workplace </w:t>
      </w:r>
      <w:r>
        <w:t xml:space="preserve">or part of the workplace </w:t>
      </w:r>
      <w:r w:rsidRPr="00B7742A">
        <w:t xml:space="preserve">until </w:t>
      </w:r>
      <w:r>
        <w:t>controls are in place</w:t>
      </w:r>
    </w:p>
    <w:p w14:paraId="24D9809D" w14:textId="77777777" w:rsidR="000929CF" w:rsidRDefault="000929CF" w:rsidP="00310803">
      <w:pPr>
        <w:pStyle w:val="Bullet1"/>
      </w:pPr>
      <w:r>
        <w:t>deviating excavation to ensure avoidance of the deposit</w:t>
      </w:r>
      <w:r w:rsidR="00145F7E">
        <w:t>,</w:t>
      </w:r>
      <w:r>
        <w:t xml:space="preserve"> where possible</w:t>
      </w:r>
    </w:p>
    <w:p w14:paraId="24D9809E" w14:textId="77777777" w:rsidR="000929CF" w:rsidRPr="00B7742A" w:rsidRDefault="000929CF" w:rsidP="00310803">
      <w:pPr>
        <w:pStyle w:val="Bullet1"/>
      </w:pPr>
      <w:r>
        <w:t>u</w:t>
      </w:r>
      <w:r w:rsidRPr="00CE3FC0">
        <w:t>s</w:t>
      </w:r>
      <w:r>
        <w:t>ing</w:t>
      </w:r>
      <w:r w:rsidRPr="00CE3FC0">
        <w:t xml:space="preserve"> sealed </w:t>
      </w:r>
      <w:r>
        <w:t>excavation or mining</w:t>
      </w:r>
      <w:r w:rsidRPr="00CE3FC0">
        <w:t xml:space="preserve"> equipment (air</w:t>
      </w:r>
      <w:r w:rsidR="00145F7E">
        <w:t>-</w:t>
      </w:r>
      <w:r w:rsidRPr="00CE3FC0">
        <w:t>conditioned cabins with filtered air)</w:t>
      </w:r>
    </w:p>
    <w:p w14:paraId="24D9809F" w14:textId="77777777" w:rsidR="000929CF" w:rsidRPr="00B7742A" w:rsidRDefault="000929CF" w:rsidP="00310803">
      <w:pPr>
        <w:pStyle w:val="Bullet1"/>
      </w:pPr>
      <w:r>
        <w:t xml:space="preserve">maintaining </w:t>
      </w:r>
      <w:r w:rsidRPr="00B7742A">
        <w:t xml:space="preserve">regular surveillance of the rock </w:t>
      </w:r>
      <w:r>
        <w:t xml:space="preserve">by a competent person </w:t>
      </w:r>
      <w:r w:rsidRPr="00B7742A">
        <w:t>to ensure minimal disturbance of suspected fibrous minerals</w:t>
      </w:r>
    </w:p>
    <w:p w14:paraId="24D980A0" w14:textId="77777777" w:rsidR="000929CF" w:rsidRPr="00B7742A" w:rsidRDefault="000929CF" w:rsidP="00310803">
      <w:pPr>
        <w:pStyle w:val="Bullet1"/>
      </w:pPr>
      <w:r>
        <w:t>d</w:t>
      </w:r>
      <w:r w:rsidRPr="00B7742A">
        <w:t>evelop</w:t>
      </w:r>
      <w:r>
        <w:t xml:space="preserve">ing </w:t>
      </w:r>
      <w:r w:rsidRPr="00B7742A">
        <w:t>procedures for the s</w:t>
      </w:r>
      <w:r>
        <w:t>af</w:t>
      </w:r>
      <w:r w:rsidRPr="00B7742A">
        <w:t>e disposal</w:t>
      </w:r>
      <w:r>
        <w:t xml:space="preserve"> of</w:t>
      </w:r>
      <w:r w:rsidRPr="00B7742A">
        <w:t xml:space="preserve"> asbestos waste</w:t>
      </w:r>
      <w:r w:rsidR="00145F7E">
        <w:t>,</w:t>
      </w:r>
      <w:r>
        <w:t xml:space="preserve"> if required</w:t>
      </w:r>
    </w:p>
    <w:p w14:paraId="24D980A1" w14:textId="77777777" w:rsidR="000929CF" w:rsidRPr="006E2FEF" w:rsidRDefault="000929CF" w:rsidP="00310803">
      <w:pPr>
        <w:pStyle w:val="Bullet1"/>
      </w:pPr>
      <w:proofErr w:type="gramStart"/>
      <w:r>
        <w:t>e</w:t>
      </w:r>
      <w:r w:rsidRPr="00B7742A">
        <w:t>ducat</w:t>
      </w:r>
      <w:r>
        <w:t>ing</w:t>
      </w:r>
      <w:proofErr w:type="gramEnd"/>
      <w:r>
        <w:t xml:space="preserve"> the workers </w:t>
      </w:r>
      <w:r w:rsidRPr="00B7742A">
        <w:t xml:space="preserve">in </w:t>
      </w:r>
      <w:r>
        <w:t xml:space="preserve">safe </w:t>
      </w:r>
      <w:r w:rsidRPr="00B7742A">
        <w:t xml:space="preserve">work </w:t>
      </w:r>
      <w:r>
        <w:t>practices.</w:t>
      </w:r>
    </w:p>
    <w:p w14:paraId="24D980A2" w14:textId="77777777" w:rsidR="000929CF" w:rsidRDefault="005040C6" w:rsidP="0034769C">
      <w:r>
        <w:t>I</w:t>
      </w:r>
      <w:r w:rsidR="000929CF">
        <w:t>nformation on the contents, review and accessibility of the asbestos managemen</w:t>
      </w:r>
      <w:r w:rsidR="00FA1318">
        <w:t xml:space="preserve">t plan can be found in Chapter </w:t>
      </w:r>
      <w:r w:rsidR="00C7364A">
        <w:t>4</w:t>
      </w:r>
      <w:r w:rsidR="000929CF">
        <w:t xml:space="preserve"> of this Code.</w:t>
      </w:r>
      <w:r w:rsidR="00FA1318">
        <w:t xml:space="preserve"> </w:t>
      </w:r>
    </w:p>
    <w:p w14:paraId="24D980A3" w14:textId="77777777" w:rsidR="000929CF" w:rsidRPr="006E2FEF" w:rsidRDefault="000929CF" w:rsidP="00310803">
      <w:pPr>
        <w:pStyle w:val="Heading3"/>
      </w:pPr>
      <w:r w:rsidRPr="006E2FEF">
        <w:t xml:space="preserve">Managing </w:t>
      </w:r>
      <w:proofErr w:type="spellStart"/>
      <w:r w:rsidRPr="006E2FEF">
        <w:t>NOA</w:t>
      </w:r>
      <w:proofErr w:type="spellEnd"/>
    </w:p>
    <w:p w14:paraId="24D980A4" w14:textId="77777777" w:rsidR="000929CF" w:rsidRDefault="000929CF" w:rsidP="00310803">
      <w:r>
        <w:t>O</w:t>
      </w:r>
      <w:r w:rsidRPr="00ED3060">
        <w:t xml:space="preserve">ngoing management of </w:t>
      </w:r>
      <w:proofErr w:type="spellStart"/>
      <w:r>
        <w:t>NOA</w:t>
      </w:r>
      <w:proofErr w:type="spellEnd"/>
      <w:r w:rsidRPr="00ED3060">
        <w:t xml:space="preserve"> </w:t>
      </w:r>
      <w:r>
        <w:t xml:space="preserve">may be </w:t>
      </w:r>
      <w:r w:rsidRPr="00ED3060">
        <w:t xml:space="preserve">determined with the aid of an air </w:t>
      </w:r>
      <w:r>
        <w:t>monitori</w:t>
      </w:r>
      <w:r w:rsidRPr="00ED3060">
        <w:t>ng program to assess asbestos exposure levels</w:t>
      </w:r>
      <w:r>
        <w:t xml:space="preserve"> and specific risk control measures.</w:t>
      </w:r>
    </w:p>
    <w:p w14:paraId="24D980A5" w14:textId="77777777" w:rsidR="000929CF" w:rsidRPr="00767EB3" w:rsidRDefault="000929CF" w:rsidP="0034769C">
      <w:pPr>
        <w:rPr>
          <w:rFonts w:cs="Arial"/>
          <w:szCs w:val="22"/>
        </w:rPr>
      </w:pPr>
      <w:r>
        <w:t xml:space="preserve">The person with management or control </w:t>
      </w:r>
      <w:r w:rsidR="00B8238F">
        <w:t>of</w:t>
      </w:r>
      <w:r>
        <w:t xml:space="preserve"> a workplace </w:t>
      </w:r>
      <w:r w:rsidRPr="00231A11">
        <w:t xml:space="preserve">must ensure the release of </w:t>
      </w:r>
      <w:r>
        <w:t xml:space="preserve">airborne asbestos </w:t>
      </w:r>
      <w:r w:rsidRPr="00231A11">
        <w:t xml:space="preserve">is </w:t>
      </w:r>
      <w:r>
        <w:t>minimised. This can be done by</w:t>
      </w:r>
      <w:r w:rsidRPr="00231A11">
        <w:t>:</w:t>
      </w:r>
    </w:p>
    <w:p w14:paraId="24D980A6" w14:textId="77777777" w:rsidR="000929CF" w:rsidRPr="00CE3FC0" w:rsidRDefault="000929CF" w:rsidP="00310803">
      <w:pPr>
        <w:pStyle w:val="Bullet1"/>
      </w:pPr>
      <w:r>
        <w:t>w</w:t>
      </w:r>
      <w:r w:rsidRPr="00CE3FC0">
        <w:t>etting surfaces to reduce the dust levels</w:t>
      </w:r>
    </w:p>
    <w:p w14:paraId="24D980A7" w14:textId="77777777" w:rsidR="000929CF" w:rsidRPr="00CE3FC0" w:rsidRDefault="000929CF" w:rsidP="00310803">
      <w:pPr>
        <w:pStyle w:val="Bullet1"/>
      </w:pPr>
      <w:r>
        <w:t>s</w:t>
      </w:r>
      <w:r w:rsidRPr="00CE3FC0">
        <w:t>uppressi</w:t>
      </w:r>
      <w:r w:rsidR="00B8238F">
        <w:t>ng</w:t>
      </w:r>
      <w:r w:rsidRPr="00CE3FC0">
        <w:t>, containing and extracting dust in processing operations (water sprays or local exhaust at transfer points and vibrating screens</w:t>
      </w:r>
      <w:r>
        <w:t>)</w:t>
      </w:r>
    </w:p>
    <w:p w14:paraId="24D980A8" w14:textId="77777777" w:rsidR="000929CF" w:rsidRPr="00CE3FC0" w:rsidRDefault="000929CF" w:rsidP="00310803">
      <w:pPr>
        <w:pStyle w:val="Bullet1"/>
      </w:pPr>
      <w:r>
        <w:t>u</w:t>
      </w:r>
      <w:r w:rsidRPr="00CE3FC0">
        <w:t>sing wet drilling or other approved in-hole dust suppression</w:t>
      </w:r>
    </w:p>
    <w:p w14:paraId="24D980A9" w14:textId="77777777" w:rsidR="000929CF" w:rsidRPr="00626F33" w:rsidRDefault="000929CF" w:rsidP="00310803">
      <w:pPr>
        <w:pStyle w:val="Bullet1"/>
      </w:pPr>
      <w:r w:rsidRPr="00626F33">
        <w:t>preventing the spread of contamination by using wash down facilities</w:t>
      </w:r>
    </w:p>
    <w:p w14:paraId="24D980AA" w14:textId="77777777" w:rsidR="000929CF" w:rsidRPr="00626F33" w:rsidRDefault="000929CF" w:rsidP="00310803">
      <w:pPr>
        <w:pStyle w:val="Bullet1"/>
      </w:pPr>
      <w:r w:rsidRPr="00626F33">
        <w:t xml:space="preserve">providing information </w:t>
      </w:r>
      <w:r w:rsidR="00B8238F">
        <w:t xml:space="preserve">to </w:t>
      </w:r>
      <w:r w:rsidRPr="00626F33">
        <w:t xml:space="preserve">and training and supervision of all workers potentially at risk </w:t>
      </w:r>
    </w:p>
    <w:p w14:paraId="24D980AB" w14:textId="77777777" w:rsidR="000929CF" w:rsidRPr="0029325E" w:rsidRDefault="000929CF" w:rsidP="00310803">
      <w:pPr>
        <w:pStyle w:val="Bullet1"/>
      </w:pPr>
      <w:proofErr w:type="gramStart"/>
      <w:r w:rsidRPr="00626F33">
        <w:t>using</w:t>
      </w:r>
      <w:proofErr w:type="gramEnd"/>
      <w:r w:rsidRPr="00626F33">
        <w:t xml:space="preserve"> PPE where indicated. </w:t>
      </w:r>
    </w:p>
    <w:p w14:paraId="24D980AC" w14:textId="77777777" w:rsidR="000929CF" w:rsidRDefault="000929CF" w:rsidP="00310803">
      <w:pPr>
        <w:pStyle w:val="Heading3"/>
      </w:pPr>
      <w:r w:rsidRPr="0029325E">
        <w:t>Training</w:t>
      </w:r>
      <w:r>
        <w:t xml:space="preserve"> of workers</w:t>
      </w:r>
    </w:p>
    <w:p w14:paraId="24D980AD" w14:textId="77777777" w:rsidR="000929CF" w:rsidRPr="0029325E" w:rsidRDefault="000929CF" w:rsidP="00310803">
      <w:r>
        <w:t xml:space="preserve">Training on the hazards and risks associated with </w:t>
      </w:r>
      <w:proofErr w:type="spellStart"/>
      <w:r>
        <w:t>NOA</w:t>
      </w:r>
      <w:proofErr w:type="spellEnd"/>
      <w:r>
        <w:t xml:space="preserve"> must be provided to workers who carry out work where </w:t>
      </w:r>
      <w:proofErr w:type="spellStart"/>
      <w:r>
        <w:t>NOA</w:t>
      </w:r>
      <w:proofErr w:type="spellEnd"/>
      <w:r>
        <w:t xml:space="preserve"> is found.</w:t>
      </w:r>
      <w:r w:rsidR="00C7364A">
        <w:t xml:space="preserve"> Section 6.3 of this Code provides further information </w:t>
      </w:r>
      <w:r w:rsidR="00DF674E">
        <w:t>on</w:t>
      </w:r>
      <w:r w:rsidR="00C7364A">
        <w:t xml:space="preserve"> train</w:t>
      </w:r>
      <w:r w:rsidR="00DF674E">
        <w:t>ing</w:t>
      </w:r>
      <w:r w:rsidR="00C7364A">
        <w:t xml:space="preserve"> workers about asbestos.</w:t>
      </w:r>
    </w:p>
    <w:p w14:paraId="24D980AE" w14:textId="77777777" w:rsidR="000929CF" w:rsidRPr="000F79E1" w:rsidRDefault="00D94FEA" w:rsidP="00310803">
      <w:pPr>
        <w:pStyle w:val="Heading2"/>
      </w:pPr>
      <w:bookmarkStart w:id="59" w:name="_Toc421709422"/>
      <w:r>
        <w:t>C</w:t>
      </w:r>
      <w:r w:rsidR="000929CF">
        <w:t>ontaminated sites</w:t>
      </w:r>
      <w:bookmarkEnd w:id="59"/>
    </w:p>
    <w:p w14:paraId="24D980AF" w14:textId="77777777" w:rsidR="000929CF" w:rsidRDefault="000929CF" w:rsidP="0034769C">
      <w:r>
        <w:t xml:space="preserve">Sites contaminated with asbestos become </w:t>
      </w:r>
      <w:r w:rsidR="00ED1742">
        <w:t xml:space="preserve">a </w:t>
      </w:r>
      <w:r>
        <w:t>w</w:t>
      </w:r>
      <w:r w:rsidR="005040C6">
        <w:t>orkplace when work is carried out there</w:t>
      </w:r>
      <w:r>
        <w:t xml:space="preserve">. The </w:t>
      </w:r>
      <w:proofErr w:type="spellStart"/>
      <w:r>
        <w:t>WHS</w:t>
      </w:r>
      <w:proofErr w:type="spellEnd"/>
      <w:r>
        <w:t xml:space="preserve"> Regulations require that</w:t>
      </w:r>
      <w:r w:rsidR="00DF674E">
        <w:t>,</w:t>
      </w:r>
      <w:r>
        <w:t xml:space="preserve"> where asbestos is identified as contaminating a workplace, a register and asbestos management plan </w:t>
      </w:r>
      <w:r w:rsidR="00DF674E">
        <w:t xml:space="preserve">be </w:t>
      </w:r>
      <w:r>
        <w:t xml:space="preserve">created for the site. </w:t>
      </w:r>
    </w:p>
    <w:p w14:paraId="24D980B0" w14:textId="77777777" w:rsidR="000929CF" w:rsidRPr="00D34C74" w:rsidRDefault="000929CF" w:rsidP="0034769C">
      <w:r w:rsidRPr="00D34C74">
        <w:t>The management and remediation of sites contaminated with asbestos from illegal dumping and demolition is a specialised task</w:t>
      </w:r>
      <w:r w:rsidR="00BE703D">
        <w:t>. I</w:t>
      </w:r>
      <w:r w:rsidRPr="00D34C74">
        <w:t>n some instances</w:t>
      </w:r>
      <w:r w:rsidR="00B8238F">
        <w:t>,</w:t>
      </w:r>
      <w:r w:rsidRPr="00D34C74">
        <w:t xml:space="preserve"> site remediation may entail removal of asbestos and </w:t>
      </w:r>
      <w:proofErr w:type="spellStart"/>
      <w:r w:rsidRPr="00D34C74">
        <w:t>ACM</w:t>
      </w:r>
      <w:proofErr w:type="spellEnd"/>
      <w:r w:rsidRPr="00D34C74">
        <w:t xml:space="preserve"> from the site</w:t>
      </w:r>
      <w:r w:rsidR="00453DDF">
        <w:t>;</w:t>
      </w:r>
      <w:r w:rsidRPr="00D34C74">
        <w:t xml:space="preserve"> in other cases this may not be practicable, and other management strategies </w:t>
      </w:r>
      <w:r w:rsidR="005040C6">
        <w:t>should be used. E</w:t>
      </w:r>
      <w:r w:rsidRPr="00D34C74">
        <w:t xml:space="preserve">ngaging specialists </w:t>
      </w:r>
      <w:r>
        <w:t>who</w:t>
      </w:r>
      <w:r w:rsidRPr="00D34C74">
        <w:t xml:space="preserve"> may include asbestos removalists is highly recommended for all but the most minor of non-friable contaminations. </w:t>
      </w:r>
    </w:p>
    <w:p w14:paraId="24D980B1" w14:textId="7798375C" w:rsidR="000929CF" w:rsidRDefault="000929CF" w:rsidP="0034769C">
      <w:r w:rsidRPr="00D34C74">
        <w:t xml:space="preserve">The </w:t>
      </w:r>
      <w:hyperlink r:id="rId26" w:history="1">
        <w:r w:rsidRPr="000A2DA3">
          <w:rPr>
            <w:rStyle w:val="Hyperlink"/>
            <w:i/>
          </w:rPr>
          <w:t>Assessment of Site Contamination National Environmental Protection Measure</w:t>
        </w:r>
      </w:hyperlink>
      <w:r w:rsidRPr="00D34C74">
        <w:t xml:space="preserve"> (</w:t>
      </w:r>
      <w:proofErr w:type="spellStart"/>
      <w:r w:rsidRPr="00D34C74">
        <w:t>NEPM</w:t>
      </w:r>
      <w:proofErr w:type="spellEnd"/>
      <w:r w:rsidRPr="00D34C74">
        <w:t xml:space="preserve">) </w:t>
      </w:r>
      <w:r w:rsidR="00DF674E">
        <w:t>&lt;</w:t>
      </w:r>
      <w:r w:rsidR="002B54E7" w:rsidRPr="002B54E7">
        <w:t>www.nepc.gov.au/nepms/assessment-site-contamination</w:t>
      </w:r>
      <w:r w:rsidR="00DF674E">
        <w:t>&gt;</w:t>
      </w:r>
      <w:r w:rsidRPr="00D34C74">
        <w:t xml:space="preserve"> </w:t>
      </w:r>
      <w:r>
        <w:t xml:space="preserve">sets </w:t>
      </w:r>
      <w:r w:rsidRPr="00D34C74">
        <w:t>out the general principles for assessment and remediation of sites contaminated with a number of hazardo</w:t>
      </w:r>
      <w:r w:rsidR="005040C6">
        <w:t>us materials including asbestos</w:t>
      </w:r>
      <w:r>
        <w:t>. It is recommended that a person conducting a business or undertaking</w:t>
      </w:r>
      <w:r w:rsidRPr="00D34C74">
        <w:t xml:space="preserve"> who has a workplace </w:t>
      </w:r>
      <w:r w:rsidR="00041925">
        <w:t>that</w:t>
      </w:r>
      <w:r w:rsidR="00041925" w:rsidRPr="00D34C74">
        <w:t xml:space="preserve"> </w:t>
      </w:r>
      <w:r w:rsidRPr="00D34C74">
        <w:t>is, or is suspected of being</w:t>
      </w:r>
      <w:r w:rsidR="00453DDF">
        <w:t>,</w:t>
      </w:r>
      <w:r w:rsidRPr="00D34C74">
        <w:t xml:space="preserve"> contaminated with asbestos should engage specialists in accordance with the competencies found in the </w:t>
      </w:r>
      <w:proofErr w:type="spellStart"/>
      <w:r w:rsidRPr="00D34C74">
        <w:t>NEPM</w:t>
      </w:r>
      <w:proofErr w:type="spellEnd"/>
      <w:r w:rsidRPr="00D34C74">
        <w:t>.</w:t>
      </w:r>
    </w:p>
    <w:p w14:paraId="24D980B2" w14:textId="77777777" w:rsidR="000929CF" w:rsidRDefault="00D94FEA" w:rsidP="00310803">
      <w:pPr>
        <w:pStyle w:val="Heading2"/>
      </w:pPr>
      <w:bookmarkStart w:id="60" w:name="_Toc421709423"/>
      <w:r>
        <w:t>D</w:t>
      </w:r>
      <w:r w:rsidR="000929CF" w:rsidRPr="000F79E1">
        <w:t xml:space="preserve">emolition and refurbishment </w:t>
      </w:r>
      <w:r w:rsidR="000929CF">
        <w:t>work</w:t>
      </w:r>
      <w:bookmarkEnd w:id="60"/>
    </w:p>
    <w:p w14:paraId="24D980B3" w14:textId="77777777" w:rsidR="00BE703D" w:rsidRDefault="00BE703D" w:rsidP="0034769C">
      <w:r>
        <w:t>This section applies to the demolition or refurbishment of a structure or plant constructed or installed before 31 December 2003.</w:t>
      </w:r>
    </w:p>
    <w:p w14:paraId="24D980B4" w14:textId="77777777" w:rsidR="00923E5B" w:rsidRDefault="002E1C78" w:rsidP="00310803">
      <w:pPr>
        <w:pStyle w:val="BoxText"/>
      </w:pPr>
      <w:r>
        <w:rPr>
          <w:b/>
        </w:rPr>
        <w:t xml:space="preserve">Regulation </w:t>
      </w:r>
      <w:r w:rsidR="00896DC9" w:rsidRPr="00896DC9">
        <w:rPr>
          <w:b/>
        </w:rPr>
        <w:t>447-457</w:t>
      </w:r>
      <w:r w:rsidR="00896DC9">
        <w:t xml:space="preserve"> </w:t>
      </w:r>
      <w:r w:rsidR="005040C6">
        <w:t>P</w:t>
      </w:r>
      <w:r w:rsidR="00923E5B">
        <w:t>rior to any demolition or refurbishment work being carried out</w:t>
      </w:r>
      <w:r w:rsidR="00453DDF">
        <w:t>,</w:t>
      </w:r>
      <w:r w:rsidR="00923E5B">
        <w:t xml:space="preserve"> </w:t>
      </w:r>
      <w:r w:rsidR="00041925">
        <w:t xml:space="preserve">a person with management and control of a workplace </w:t>
      </w:r>
      <w:r w:rsidR="005040C6">
        <w:t>must</w:t>
      </w:r>
      <w:r w:rsidR="00923E5B">
        <w:t>:</w:t>
      </w:r>
    </w:p>
    <w:p w14:paraId="24D980B5" w14:textId="77777777" w:rsidR="00923E5B" w:rsidRDefault="00923E5B" w:rsidP="00310803">
      <w:pPr>
        <w:pStyle w:val="BoxBullet"/>
      </w:pPr>
      <w:r>
        <w:t>review the asbestos register</w:t>
      </w:r>
    </w:p>
    <w:p w14:paraId="24D980B6" w14:textId="77777777" w:rsidR="00923E5B" w:rsidRDefault="00923E5B" w:rsidP="00310803">
      <w:pPr>
        <w:pStyle w:val="BoxBullet"/>
      </w:pPr>
      <w:r>
        <w:t>provide a copy of the asbestos register to the person carrying out the demolition or refurbishment work</w:t>
      </w:r>
      <w:r w:rsidR="003A7587">
        <w:t>, and</w:t>
      </w:r>
    </w:p>
    <w:p w14:paraId="24D980B7" w14:textId="77777777" w:rsidR="00923E5B" w:rsidRDefault="00923E5B" w:rsidP="00310803">
      <w:pPr>
        <w:pStyle w:val="BoxBullet"/>
      </w:pPr>
      <w:proofErr w:type="gramStart"/>
      <w:r>
        <w:t>ensure</w:t>
      </w:r>
      <w:proofErr w:type="gramEnd"/>
      <w:r>
        <w:t xml:space="preserve"> asbestos that is likely to be disturbed is identified and, so far as is reasonably practicable, removed.</w:t>
      </w:r>
    </w:p>
    <w:p w14:paraId="24D980B8" w14:textId="77777777" w:rsidR="00C7364A" w:rsidRDefault="00C7364A" w:rsidP="00310803">
      <w:pPr>
        <w:pStyle w:val="BoxText"/>
      </w:pPr>
      <w:r>
        <w:t>The person conducting a bus</w:t>
      </w:r>
      <w:r w:rsidR="00D436E9">
        <w:t xml:space="preserve">iness or undertaking </w:t>
      </w:r>
      <w:r w:rsidR="005040C6">
        <w:t>who will</w:t>
      </w:r>
      <w:r w:rsidR="00041925">
        <w:t xml:space="preserve"> </w:t>
      </w:r>
      <w:r w:rsidR="005040C6">
        <w:t>carry</w:t>
      </w:r>
      <w:r>
        <w:t xml:space="preserve"> out demolition or</w:t>
      </w:r>
      <w:r w:rsidR="005040C6">
        <w:t xml:space="preserve"> refurbishment </w:t>
      </w:r>
      <w:r w:rsidR="00A1163B">
        <w:br/>
      </w:r>
      <w:r w:rsidR="005040C6">
        <w:t>at a workplace must</w:t>
      </w:r>
      <w:r>
        <w:t xml:space="preserve"> obtain a copy of the asbestos register before they commence the work.</w:t>
      </w:r>
    </w:p>
    <w:p w14:paraId="24D980B9" w14:textId="77777777" w:rsidR="00F119C8" w:rsidRDefault="00F119C8" w:rsidP="002B34EB">
      <w:r>
        <w:t>Examples of demolition may include:</w:t>
      </w:r>
    </w:p>
    <w:p w14:paraId="24D980BA" w14:textId="77777777" w:rsidR="00F119C8" w:rsidRDefault="00F119C8" w:rsidP="00310803">
      <w:pPr>
        <w:pStyle w:val="Bullet1"/>
      </w:pPr>
      <w:r>
        <w:t>complete dismantling of a decommissioned industrial plant</w:t>
      </w:r>
    </w:p>
    <w:p w14:paraId="24D980BB" w14:textId="77777777" w:rsidR="00F119C8" w:rsidRDefault="00F119C8" w:rsidP="00310803">
      <w:pPr>
        <w:pStyle w:val="Bullet1"/>
      </w:pPr>
      <w:r>
        <w:t>total destruction of a building or part of a building</w:t>
      </w:r>
    </w:p>
    <w:p w14:paraId="24D980BC" w14:textId="77777777" w:rsidR="00F119C8" w:rsidRPr="00F119C8" w:rsidRDefault="00F119C8" w:rsidP="00310803">
      <w:pPr>
        <w:pStyle w:val="Bullet1"/>
      </w:pPr>
      <w:proofErr w:type="gramStart"/>
      <w:r>
        <w:t>total</w:t>
      </w:r>
      <w:proofErr w:type="gramEnd"/>
      <w:r>
        <w:t xml:space="preserve"> destruction of an old boiler for the purpose of disposal.</w:t>
      </w:r>
    </w:p>
    <w:p w14:paraId="24D980BD" w14:textId="77777777" w:rsidR="00F119C8" w:rsidRDefault="00F119C8" w:rsidP="002B34EB">
      <w:r w:rsidRPr="00F119C8">
        <w:t xml:space="preserve">Examples of </w:t>
      </w:r>
      <w:r>
        <w:t xml:space="preserve">refurbishment </w:t>
      </w:r>
      <w:r w:rsidR="00923E5B">
        <w:t xml:space="preserve">may </w:t>
      </w:r>
      <w:r>
        <w:t>include the partial dismantling of:</w:t>
      </w:r>
    </w:p>
    <w:p w14:paraId="24D980BE" w14:textId="77777777" w:rsidR="00F119C8" w:rsidRDefault="00F119C8" w:rsidP="00310803">
      <w:pPr>
        <w:pStyle w:val="Bullet1"/>
      </w:pPr>
      <w:r>
        <w:t>a boiler for the purpose of cleaning and repairing</w:t>
      </w:r>
    </w:p>
    <w:p w14:paraId="24D980BF" w14:textId="77777777" w:rsidR="00F119C8" w:rsidRDefault="00F119C8" w:rsidP="00310803">
      <w:pPr>
        <w:pStyle w:val="Bullet1"/>
      </w:pPr>
      <w:r>
        <w:t xml:space="preserve">large plant </w:t>
      </w:r>
      <w:r w:rsidR="00041925">
        <w:t xml:space="preserve">in order </w:t>
      </w:r>
      <w:r>
        <w:t>to access and remove asbestos-containing gaskets for the purpose of replacement with non-asbestos-containing gaskets</w:t>
      </w:r>
    </w:p>
    <w:p w14:paraId="24D980C0" w14:textId="77777777" w:rsidR="00F119C8" w:rsidRDefault="00F119C8" w:rsidP="00310803">
      <w:pPr>
        <w:pStyle w:val="Bullet1"/>
      </w:pPr>
      <w:r>
        <w:t>a building by removing sections of an asbestos cement roof</w:t>
      </w:r>
    </w:p>
    <w:p w14:paraId="24D980C1" w14:textId="77777777" w:rsidR="00F119C8" w:rsidRPr="00F119C8" w:rsidRDefault="00F119C8" w:rsidP="00310803">
      <w:pPr>
        <w:pStyle w:val="Bullet1"/>
      </w:pPr>
      <w:proofErr w:type="gramStart"/>
      <w:r>
        <w:t>part</w:t>
      </w:r>
      <w:proofErr w:type="gramEnd"/>
      <w:r>
        <w:t xml:space="preserve"> of a building for the purpose of renovation.</w:t>
      </w:r>
    </w:p>
    <w:p w14:paraId="24D980C2" w14:textId="77777777" w:rsidR="00923E5B" w:rsidRDefault="00923E5B" w:rsidP="00923E5B">
      <w:pPr>
        <w:rPr>
          <w:rFonts w:cs="Arial"/>
          <w:szCs w:val="22"/>
        </w:rPr>
      </w:pPr>
      <w:r w:rsidRPr="00F119C8">
        <w:rPr>
          <w:rFonts w:cs="Arial"/>
          <w:szCs w:val="22"/>
        </w:rPr>
        <w:t xml:space="preserve">Demolition and refurbishment work does not include minor routine maintenance work, or other minor work. </w:t>
      </w:r>
    </w:p>
    <w:p w14:paraId="24D980C3" w14:textId="77777777" w:rsidR="00923E5B" w:rsidRDefault="00923E5B" w:rsidP="00310803">
      <w:pPr>
        <w:pStyle w:val="Bullet1"/>
      </w:pPr>
      <w:r>
        <w:t>M</w:t>
      </w:r>
      <w:r w:rsidRPr="00F119C8">
        <w:t xml:space="preserve">inor </w:t>
      </w:r>
      <w:r>
        <w:t xml:space="preserve">maintenance </w:t>
      </w:r>
      <w:r w:rsidRPr="00F119C8">
        <w:t>work includes routine work</w:t>
      </w:r>
      <w:r>
        <w:t xml:space="preserve"> </w:t>
      </w:r>
      <w:r w:rsidRPr="00F119C8">
        <w:t>that is small scale, often short in duration and may be unscheduled. This work</w:t>
      </w:r>
      <w:r>
        <w:t xml:space="preserve"> </w:t>
      </w:r>
      <w:r w:rsidRPr="00F119C8">
        <w:t>may require the partial dismantling of a structure or plant and may include the</w:t>
      </w:r>
      <w:r>
        <w:t xml:space="preserve"> </w:t>
      </w:r>
      <w:r w:rsidRPr="00F119C8">
        <w:t xml:space="preserve">removal of </w:t>
      </w:r>
      <w:r>
        <w:t xml:space="preserve">asbestos or </w:t>
      </w:r>
      <w:proofErr w:type="spellStart"/>
      <w:r>
        <w:t>ACM</w:t>
      </w:r>
      <w:proofErr w:type="spellEnd"/>
      <w:r w:rsidRPr="00F119C8">
        <w:t xml:space="preserve"> such as gaskets or brake components</w:t>
      </w:r>
      <w:r>
        <w:t>, f</w:t>
      </w:r>
      <w:r w:rsidR="001F1850">
        <w:t>or example</w:t>
      </w:r>
      <w:r w:rsidR="00041925">
        <w:t xml:space="preserve"> </w:t>
      </w:r>
      <w:r w:rsidR="001F1850">
        <w:t>a piec</w:t>
      </w:r>
      <w:r>
        <w:t>e of plant to remove an asbestos-containing gasket, a passenger lift or press machine to remove an asbestos-containing brake component, or a piece of plant for the purpose of cleaning or repair</w:t>
      </w:r>
      <w:r w:rsidRPr="00F119C8">
        <w:t>.</w:t>
      </w:r>
    </w:p>
    <w:p w14:paraId="24D980C4" w14:textId="77777777" w:rsidR="00923E5B" w:rsidRDefault="00923E5B" w:rsidP="00310803">
      <w:pPr>
        <w:pStyle w:val="Bullet1"/>
      </w:pPr>
      <w:r>
        <w:t xml:space="preserve">Minor work includes small tasks that are of short duration, such as cutting a small hole or hand-drilling up to a few holes in an AC sheet. It is not routine or regular such as planned maintenance. It is incidental work that can be done quickly and safely within minimal control measures required to ensure safety. Examples include cutting a small hole into an asbestos-containing eave to install a cable, removal of an asbestos-containing vinyl tile to install a plumbing fixture, or hand-drilling a few holes into </w:t>
      </w:r>
      <w:r w:rsidR="00D7277D">
        <w:t xml:space="preserve">an </w:t>
      </w:r>
      <w:r>
        <w:t>AC sheet to attach a fitting.</w:t>
      </w:r>
    </w:p>
    <w:p w14:paraId="24D980C5" w14:textId="77777777" w:rsidR="00C265A8" w:rsidRDefault="00C265A8" w:rsidP="00D7277D">
      <w:pPr>
        <w:pStyle w:val="Heading3"/>
        <w:tabs>
          <w:tab w:val="clear" w:pos="432"/>
        </w:tabs>
      </w:pPr>
      <w:r>
        <w:t xml:space="preserve">Reviewing the asbestos </w:t>
      </w:r>
      <w:r w:rsidRPr="00A759F0">
        <w:t>register</w:t>
      </w:r>
    </w:p>
    <w:p w14:paraId="24D980C6" w14:textId="77777777" w:rsidR="00C265A8" w:rsidRDefault="00C265A8" w:rsidP="00310803">
      <w:r w:rsidRPr="00C265A8">
        <w:t>When reviewing the asbestos register, the person with management or control</w:t>
      </w:r>
      <w:r>
        <w:t xml:space="preserve"> </w:t>
      </w:r>
      <w:r w:rsidRPr="00C265A8">
        <w:t>of the workplace or plant should consider the following questions:</w:t>
      </w:r>
    </w:p>
    <w:p w14:paraId="24D980C7" w14:textId="77777777" w:rsidR="00C265A8" w:rsidRDefault="00C265A8" w:rsidP="00310803">
      <w:pPr>
        <w:pStyle w:val="Bullet1"/>
      </w:pPr>
      <w:r w:rsidRPr="00C265A8">
        <w:t>Where is the asbestos located in relation to the proposed demolition</w:t>
      </w:r>
      <w:r>
        <w:t xml:space="preserve"> </w:t>
      </w:r>
      <w:r w:rsidRPr="00C265A8">
        <w:t>or refurbishment?</w:t>
      </w:r>
    </w:p>
    <w:p w14:paraId="24D980C8" w14:textId="77777777" w:rsidR="00C265A8" w:rsidRDefault="00C265A8" w:rsidP="00310803">
      <w:pPr>
        <w:pStyle w:val="Bullet1"/>
      </w:pPr>
      <w:r w:rsidRPr="00C265A8">
        <w:t xml:space="preserve">Are there any inaccessible areas that are likely to contain asbestos and </w:t>
      </w:r>
      <w:r w:rsidR="00D7277D">
        <w:t xml:space="preserve">that </w:t>
      </w:r>
      <w:r w:rsidRPr="00C265A8">
        <w:t>will be disturbed as a result of the demolition or refurbishment?</w:t>
      </w:r>
    </w:p>
    <w:p w14:paraId="24D980C9" w14:textId="77777777" w:rsidR="00C265A8" w:rsidRDefault="00C265A8" w:rsidP="00310803">
      <w:pPr>
        <w:pStyle w:val="Bullet1"/>
      </w:pPr>
      <w:r w:rsidRPr="00C265A8">
        <w:t>What is the type and condition of the asbestos?</w:t>
      </w:r>
    </w:p>
    <w:p w14:paraId="24D980CA" w14:textId="77777777" w:rsidR="00C265A8" w:rsidRDefault="00C265A8" w:rsidP="00310803">
      <w:pPr>
        <w:pStyle w:val="Bullet1"/>
      </w:pPr>
      <w:r w:rsidRPr="00C265A8">
        <w:t>What is the quantity of asbestos?</w:t>
      </w:r>
    </w:p>
    <w:p w14:paraId="24D980CB" w14:textId="77777777" w:rsidR="00C265A8" w:rsidRDefault="00C265A8" w:rsidP="00310803">
      <w:pPr>
        <w:pStyle w:val="Bullet1"/>
      </w:pPr>
      <w:r w:rsidRPr="00C265A8">
        <w:t>What is the method of demolition or refurbishment and how will it affect</w:t>
      </w:r>
      <w:r>
        <w:t xml:space="preserve"> </w:t>
      </w:r>
      <w:r w:rsidRPr="00C265A8">
        <w:t xml:space="preserve">the </w:t>
      </w:r>
      <w:proofErr w:type="spellStart"/>
      <w:r w:rsidRPr="00C265A8">
        <w:t>ACM</w:t>
      </w:r>
      <w:proofErr w:type="spellEnd"/>
      <w:r>
        <w:t>?</w:t>
      </w:r>
    </w:p>
    <w:p w14:paraId="24D980CC" w14:textId="77777777" w:rsidR="00C265A8" w:rsidRPr="00C265A8" w:rsidRDefault="00C265A8" w:rsidP="00310803">
      <w:pPr>
        <w:pStyle w:val="Bullet1"/>
      </w:pPr>
      <w:r w:rsidRPr="00C265A8">
        <w:t>If the asbestos will be disturbed during the demolition or refurbishment, can</w:t>
      </w:r>
      <w:r>
        <w:t xml:space="preserve"> </w:t>
      </w:r>
      <w:r w:rsidRPr="00C265A8">
        <w:t>it be removed safely before work commences and how can this be done?</w:t>
      </w:r>
    </w:p>
    <w:p w14:paraId="24D980CD" w14:textId="77777777" w:rsidR="00C265A8" w:rsidRPr="00C265A8" w:rsidRDefault="00C265A8" w:rsidP="00310803">
      <w:pPr>
        <w:pStyle w:val="Heading3"/>
      </w:pPr>
      <w:r w:rsidRPr="00C265A8">
        <w:t>What to do if the asbestos register indicates that</w:t>
      </w:r>
      <w:r>
        <w:t xml:space="preserve"> </w:t>
      </w:r>
      <w:r w:rsidRPr="00C265A8">
        <w:t>asbestos is present</w:t>
      </w:r>
    </w:p>
    <w:p w14:paraId="24D980CE" w14:textId="77777777" w:rsidR="00C265A8" w:rsidRDefault="00C265A8" w:rsidP="00310803">
      <w:r w:rsidRPr="00C265A8">
        <w:t xml:space="preserve">If the asbestos register identifies that </w:t>
      </w:r>
      <w:r>
        <w:t xml:space="preserve">asbestos or </w:t>
      </w:r>
      <w:proofErr w:type="spellStart"/>
      <w:r w:rsidRPr="00C265A8">
        <w:t>ACM</w:t>
      </w:r>
      <w:proofErr w:type="spellEnd"/>
      <w:r w:rsidRPr="00C265A8">
        <w:t xml:space="preserve"> is present</w:t>
      </w:r>
      <w:r>
        <w:t>,</w:t>
      </w:r>
      <w:r w:rsidRPr="00C265A8">
        <w:t xml:space="preserve"> the person </w:t>
      </w:r>
      <w:r>
        <w:t>with</w:t>
      </w:r>
      <w:r w:rsidRPr="00C265A8">
        <w:t xml:space="preserve"> management or control of</w:t>
      </w:r>
      <w:r>
        <w:t xml:space="preserve"> the workplace must ensure</w:t>
      </w:r>
      <w:r w:rsidRPr="00C265A8">
        <w:t xml:space="preserve"> </w:t>
      </w:r>
      <w:r>
        <w:t>all asbestos likely to be disturbed is identified and removed</w:t>
      </w:r>
      <w:r w:rsidR="00A759F0">
        <w:t>,</w:t>
      </w:r>
      <w:r>
        <w:t xml:space="preserve"> so far as is reasonably practicable</w:t>
      </w:r>
      <w:r w:rsidR="00A759F0">
        <w:t>,</w:t>
      </w:r>
      <w:r w:rsidRPr="00E628D6">
        <w:t xml:space="preserve"> </w:t>
      </w:r>
      <w:r>
        <w:t xml:space="preserve">before the demolition </w:t>
      </w:r>
      <w:r w:rsidR="00570933">
        <w:t xml:space="preserve">or refurbishment </w:t>
      </w:r>
      <w:r>
        <w:t>work starts</w:t>
      </w:r>
      <w:r w:rsidRPr="00C265A8">
        <w:t>.</w:t>
      </w:r>
    </w:p>
    <w:p w14:paraId="24D980CF" w14:textId="77777777" w:rsidR="00C265A8" w:rsidRPr="00C265A8" w:rsidRDefault="00C265A8" w:rsidP="0034769C">
      <w:r w:rsidRPr="00C265A8">
        <w:t xml:space="preserve">The </w:t>
      </w:r>
      <w:proofErr w:type="spellStart"/>
      <w:r>
        <w:t>WHS</w:t>
      </w:r>
      <w:proofErr w:type="spellEnd"/>
      <w:r>
        <w:t xml:space="preserve"> Regulations </w:t>
      </w:r>
      <w:r w:rsidRPr="00C265A8">
        <w:t>allow for the demolition of part of a structure or plant</w:t>
      </w:r>
      <w:r>
        <w:t xml:space="preserve"> </w:t>
      </w:r>
      <w:r w:rsidRPr="00C265A8">
        <w:t>in order to access in</w:t>
      </w:r>
      <w:r w:rsidR="00C56594">
        <w:noBreakHyphen/>
      </w:r>
      <w:r w:rsidRPr="00C265A8">
        <w:t>situ asbestos so it can be removed. For example, part of</w:t>
      </w:r>
      <w:r>
        <w:t xml:space="preserve"> </w:t>
      </w:r>
      <w:r w:rsidRPr="00C265A8">
        <w:t>a wall may be demolished to access asbestos located in the wall cavity so it</w:t>
      </w:r>
      <w:r>
        <w:t xml:space="preserve"> </w:t>
      </w:r>
      <w:r w:rsidRPr="00C265A8">
        <w:t>can be removed prior to further demolition.</w:t>
      </w:r>
    </w:p>
    <w:p w14:paraId="24D980D0" w14:textId="77777777" w:rsidR="00C265A8" w:rsidRDefault="00570933" w:rsidP="0034769C">
      <w:r>
        <w:t>For demolition work, i</w:t>
      </w:r>
      <w:r w:rsidR="00C265A8">
        <w:t>f an emergency occurs, the person with management or control of the workplace must ensure a procedure is developed before the demolition work starts. The procedure must outline how to minimise the risk of exposure of workers and persons in the vicinity of the demolition site and ensure the exposure standard is not exceeded</w:t>
      </w:r>
      <w:r w:rsidR="00A759F0">
        <w:t>,</w:t>
      </w:r>
      <w:r w:rsidR="00C265A8">
        <w:t xml:space="preserve"> so far as is reasonably practicable. The person must also provide the regulator </w:t>
      </w:r>
      <w:r w:rsidR="00A759F0">
        <w:t xml:space="preserve">with </w:t>
      </w:r>
      <w:r w:rsidR="00C265A8">
        <w:t xml:space="preserve">written notice of the emergency immediately after they become aware of the emergency and before the demolition starts. </w:t>
      </w:r>
    </w:p>
    <w:p w14:paraId="24D980D1" w14:textId="77777777" w:rsidR="00C265A8" w:rsidRPr="00E628D6" w:rsidRDefault="00C265A8" w:rsidP="00310803">
      <w:pPr>
        <w:rPr>
          <w:i/>
        </w:rPr>
      </w:pPr>
      <w:r w:rsidRPr="00E628D6">
        <w:rPr>
          <w:i/>
        </w:rPr>
        <w:t>Note: An emergency can occur if a building, structure or plant is structurally unsound or a collapse of the building, structure or plant is imminent.</w:t>
      </w:r>
    </w:p>
    <w:p w14:paraId="24D980D2" w14:textId="77777777" w:rsidR="00C265A8" w:rsidRPr="00C265A8" w:rsidRDefault="00710977" w:rsidP="00310803">
      <w:pPr>
        <w:pStyle w:val="Heading3"/>
      </w:pPr>
      <w:r>
        <w:rPr>
          <w:b w:val="0"/>
          <w:i w:val="0"/>
        </w:rPr>
        <w:br w:type="page"/>
      </w:r>
      <w:r w:rsidR="00C265A8" w:rsidRPr="00C265A8">
        <w:t>If there is no</w:t>
      </w:r>
      <w:r w:rsidR="00C265A8">
        <w:t xml:space="preserve"> asbestos </w:t>
      </w:r>
      <w:r w:rsidR="00C265A8" w:rsidRPr="00C265A8">
        <w:t>register</w:t>
      </w:r>
      <w:r w:rsidR="00C265A8">
        <w:t xml:space="preserve"> at the workplace</w:t>
      </w:r>
    </w:p>
    <w:p w14:paraId="24D980D3" w14:textId="77777777" w:rsidR="00C265A8" w:rsidRPr="00656662" w:rsidRDefault="00C265A8" w:rsidP="00310803">
      <w:r>
        <w:t xml:space="preserve">If there is no register for the workplace, the person who is carrying out the demolition or refurbishment work must not carry out the work until a competent person determines whether asbestos or </w:t>
      </w:r>
      <w:proofErr w:type="spellStart"/>
      <w:r>
        <w:t>ACM</w:t>
      </w:r>
      <w:proofErr w:type="spellEnd"/>
      <w:r>
        <w:t xml:space="preserve"> is fixed to or installed in the structure or plant.</w:t>
      </w:r>
    </w:p>
    <w:p w14:paraId="24D980D4" w14:textId="77777777" w:rsidR="00EB3277" w:rsidRPr="00EB3277" w:rsidRDefault="00C265A8" w:rsidP="00621696">
      <w:r>
        <w:t xml:space="preserve">If </w:t>
      </w:r>
      <w:r w:rsidR="00EB3277">
        <w:t>a</w:t>
      </w:r>
      <w:r>
        <w:t xml:space="preserve"> competent person has reasonable grounds to be uncertain </w:t>
      </w:r>
      <w:r w:rsidR="00A759F0">
        <w:t xml:space="preserve">as to </w:t>
      </w:r>
      <w:r>
        <w:t>whether or not asbestos is present, before commencing demolition or refurbishment work the person carrying out the work must assume it is present. If it is determined or assumed to be present, the person carrying out the work must inform the occupier or owner (if it is domestic premises) or the person with management or control in any other case.</w:t>
      </w:r>
    </w:p>
    <w:p w14:paraId="24D980D5" w14:textId="77777777" w:rsidR="00EB3277" w:rsidRDefault="00EB3277" w:rsidP="00310803">
      <w:pPr>
        <w:pStyle w:val="Bullet1"/>
      </w:pPr>
      <w:r w:rsidRPr="00EB3277">
        <w:rPr>
          <w:b/>
        </w:rPr>
        <w:t>Demolition</w:t>
      </w:r>
      <w:r w:rsidRPr="00EB3277">
        <w:t xml:space="preserve"> </w:t>
      </w:r>
      <w:r w:rsidR="00A759F0">
        <w:rPr>
          <w:rFonts w:cs="Arial"/>
        </w:rPr>
        <w:t>–</w:t>
      </w:r>
      <w:r w:rsidRPr="00EB3277">
        <w:t xml:space="preserve"> Once the person with management or control of the workplace or plant has been notified that asbestos is present and demolition work is to occur, they must decide whether the asbestos is likely to be disturbed by the work. If it is likely to be disturbed they must ensure, so far as is reasonably practicable, that the asbestos is removed before the work commences.</w:t>
      </w:r>
    </w:p>
    <w:p w14:paraId="24D980D6" w14:textId="77777777" w:rsidR="00EB3277" w:rsidRDefault="00EB3277" w:rsidP="00310803">
      <w:pPr>
        <w:pStyle w:val="Bullet1"/>
      </w:pPr>
      <w:r w:rsidRPr="00EB3277">
        <w:rPr>
          <w:b/>
        </w:rPr>
        <w:t xml:space="preserve">Refurbishment </w:t>
      </w:r>
      <w:r w:rsidR="00A759F0">
        <w:rPr>
          <w:rFonts w:cs="Arial"/>
        </w:rPr>
        <w:t>–</w:t>
      </w:r>
      <w:r w:rsidRPr="00EB3277">
        <w:t xml:space="preserve"> Once the person with management or control of the workplace or plant has been notified that asbestos is present and refurbishment work is to occur, they must decide whether the asbestos is likely to be disturbed by the work. If it is likely to be disturbed they must ensure, so far as is reasonably practicable, that the asbestos is removed. Where reasonably practicable, asbestos should be removed prior to refurbishment, renovation or maintenance rather than implementing other control measures, such as</w:t>
      </w:r>
      <w:r>
        <w:t xml:space="preserve"> enclosure or sealing.</w:t>
      </w:r>
    </w:p>
    <w:p w14:paraId="24D980D7" w14:textId="77777777" w:rsidR="00C265A8" w:rsidRPr="00C265A8" w:rsidRDefault="00C265A8" w:rsidP="00310803">
      <w:pPr>
        <w:pStyle w:val="Heading3"/>
      </w:pPr>
      <w:r w:rsidRPr="00C265A8">
        <w:t>Demolition and refurbishment at domestic premises</w:t>
      </w:r>
    </w:p>
    <w:p w14:paraId="24D980D8" w14:textId="77777777" w:rsidR="00C265A8" w:rsidRPr="00C265A8" w:rsidRDefault="00C265A8" w:rsidP="00310803">
      <w:r w:rsidRPr="00C265A8">
        <w:t xml:space="preserve">When a person has been engaged to conduct demolition or refurbishment </w:t>
      </w:r>
      <w:r w:rsidR="00EB3277" w:rsidRPr="00C265A8">
        <w:t xml:space="preserve">at a domestic </w:t>
      </w:r>
      <w:r w:rsidR="00EB3277" w:rsidRPr="00710977">
        <w:t>premise</w:t>
      </w:r>
      <w:r w:rsidRPr="00C265A8">
        <w:t xml:space="preserve">, </w:t>
      </w:r>
      <w:r w:rsidR="00A1163B">
        <w:br/>
      </w:r>
      <w:r w:rsidRPr="00C265A8">
        <w:t>it becomes the workplace of that person. Consequently, that person must identify and</w:t>
      </w:r>
      <w:r w:rsidR="00562780">
        <w:t>,</w:t>
      </w:r>
      <w:r w:rsidRPr="00C265A8">
        <w:t xml:space="preserve"> if necessary, remove asbestos before work commences. The </w:t>
      </w:r>
      <w:proofErr w:type="spellStart"/>
      <w:r w:rsidR="00EB3277">
        <w:t>WHS</w:t>
      </w:r>
      <w:proofErr w:type="spellEnd"/>
      <w:r w:rsidR="00EB3277">
        <w:t xml:space="preserve"> Regulations</w:t>
      </w:r>
      <w:r w:rsidRPr="00C265A8">
        <w:t xml:space="preserve"> place no duties on the homeowner.</w:t>
      </w:r>
    </w:p>
    <w:p w14:paraId="24D980D9" w14:textId="77777777" w:rsidR="00EB3277" w:rsidRDefault="00C265A8" w:rsidP="00310803">
      <w:pPr>
        <w:pStyle w:val="Bullet1"/>
      </w:pPr>
      <w:r w:rsidRPr="00EB3277">
        <w:rPr>
          <w:b/>
        </w:rPr>
        <w:t>Demolition</w:t>
      </w:r>
      <w:r w:rsidRPr="00C265A8">
        <w:t xml:space="preserve"> </w:t>
      </w:r>
      <w:r w:rsidR="00562780">
        <w:rPr>
          <w:rFonts w:cs="Arial"/>
        </w:rPr>
        <w:t>–</w:t>
      </w:r>
      <w:r w:rsidRPr="00C265A8">
        <w:t xml:space="preserve"> A person who is engaged to conduct demolition work at a house (which has become their workplace) must identify asbestos under their management or control that is likely to be disturbed by the demolition work. They must ensure, so far as is reasonably practicable, that the asbestos is removed before the work commences.</w:t>
      </w:r>
      <w:r w:rsidR="00EB3277" w:rsidRPr="00EB3277">
        <w:t xml:space="preserve"> </w:t>
      </w:r>
    </w:p>
    <w:p w14:paraId="24D980DA" w14:textId="77777777" w:rsidR="00EB3277" w:rsidRDefault="00EB3277" w:rsidP="00223913">
      <w:pPr>
        <w:pStyle w:val="Bullet1"/>
        <w:numPr>
          <w:ilvl w:val="0"/>
          <w:numId w:val="0"/>
        </w:numPr>
        <w:ind w:left="340"/>
      </w:pPr>
      <w:r>
        <w:t>If an emergency occurs, the person carrying out the demolition work at the domestic premise must ensure</w:t>
      </w:r>
      <w:r w:rsidR="00562780">
        <w:t>,</w:t>
      </w:r>
      <w:r>
        <w:t xml:space="preserve"> so far as is reasonably practicable, that before the demolition work starts a procedure is developed that will explain how to minimise the risk of exposure of workers and persons in the vicinity of the demolition site</w:t>
      </w:r>
      <w:r w:rsidRPr="00442B61">
        <w:t xml:space="preserve"> </w:t>
      </w:r>
      <w:r>
        <w:t>and ensure the exposure standard is not exceeded</w:t>
      </w:r>
      <w:r w:rsidR="00562780">
        <w:t>,</w:t>
      </w:r>
      <w:r>
        <w:t xml:space="preserve"> so far as is reasonably practicable. The person must also provide the regulator </w:t>
      </w:r>
      <w:r w:rsidR="00562780">
        <w:t xml:space="preserve">with </w:t>
      </w:r>
      <w:r>
        <w:t>written notice of the emergency immediately after they become aware of the emergency and before the demolition starts.</w:t>
      </w:r>
    </w:p>
    <w:p w14:paraId="24D980DB" w14:textId="77777777" w:rsidR="00C265A8" w:rsidRPr="00C265A8" w:rsidRDefault="00C265A8" w:rsidP="00310803">
      <w:pPr>
        <w:pStyle w:val="Bullet1"/>
      </w:pPr>
      <w:r w:rsidRPr="00EB3277">
        <w:rPr>
          <w:b/>
        </w:rPr>
        <w:t xml:space="preserve">Refurbishment </w:t>
      </w:r>
      <w:r w:rsidR="00562780">
        <w:rPr>
          <w:rFonts w:cs="Arial"/>
        </w:rPr>
        <w:t>–</w:t>
      </w:r>
      <w:r w:rsidRPr="00C265A8">
        <w:t xml:space="preserve"> A person who is engaged to conduct refurbishment work at a house (which has become their workplace) must identify asbestos under their management or control that is likely to be disturbed by the refurbishment work. They must ensure, so far as is reasonably practicable, that the asbestos is removed.</w:t>
      </w:r>
    </w:p>
    <w:p w14:paraId="24D980DC" w14:textId="77777777" w:rsidR="00442B61" w:rsidRDefault="00D94FEA" w:rsidP="00310803">
      <w:pPr>
        <w:pStyle w:val="Heading2"/>
      </w:pPr>
      <w:bookmarkStart w:id="61" w:name="_Toc306642870"/>
      <w:bookmarkStart w:id="62" w:name="_Toc306642992"/>
      <w:bookmarkStart w:id="63" w:name="_Toc306692452"/>
      <w:bookmarkStart w:id="64" w:name="_Toc306692978"/>
      <w:bookmarkStart w:id="65" w:name="_Toc421709424"/>
      <w:bookmarkEnd w:id="61"/>
      <w:bookmarkEnd w:id="62"/>
      <w:bookmarkEnd w:id="63"/>
      <w:bookmarkEnd w:id="64"/>
      <w:r>
        <w:t>A</w:t>
      </w:r>
      <w:r w:rsidR="00442B61">
        <w:t>sbestos-related</w:t>
      </w:r>
      <w:r w:rsidR="00442B61" w:rsidRPr="000F79E1">
        <w:t xml:space="preserve"> </w:t>
      </w:r>
      <w:r w:rsidR="00442B61">
        <w:t>work</w:t>
      </w:r>
      <w:bookmarkEnd w:id="65"/>
    </w:p>
    <w:p w14:paraId="24D980DD" w14:textId="77777777" w:rsidR="00D436E9" w:rsidRDefault="002E1C78" w:rsidP="00C770AF">
      <w:pPr>
        <w:pStyle w:val="BoxText"/>
      </w:pPr>
      <w:r>
        <w:rPr>
          <w:b/>
        </w:rPr>
        <w:t xml:space="preserve">Regulation </w:t>
      </w:r>
      <w:r w:rsidR="00621696" w:rsidRPr="007B4268">
        <w:rPr>
          <w:b/>
        </w:rPr>
        <w:t>478-484</w:t>
      </w:r>
      <w:r w:rsidR="00621696">
        <w:t xml:space="preserve"> </w:t>
      </w:r>
      <w:proofErr w:type="gramStart"/>
      <w:r w:rsidR="00442B61" w:rsidRPr="00442B61">
        <w:t>While</w:t>
      </w:r>
      <w:proofErr w:type="gramEnd"/>
      <w:r w:rsidR="00442B61" w:rsidRPr="00442B61">
        <w:t xml:space="preserve"> work with asbestos is</w:t>
      </w:r>
      <w:r w:rsidR="007B4268">
        <w:t xml:space="preserve"> generally prohibited, the </w:t>
      </w:r>
      <w:proofErr w:type="spellStart"/>
      <w:r w:rsidR="00621696" w:rsidRPr="00621696">
        <w:t>WHS</w:t>
      </w:r>
      <w:proofErr w:type="spellEnd"/>
      <w:r w:rsidR="00621696" w:rsidRPr="00621696">
        <w:t xml:space="preserve"> R</w:t>
      </w:r>
      <w:r w:rsidR="00621696">
        <w:t>egulations</w:t>
      </w:r>
      <w:r w:rsidR="007B4268">
        <w:t xml:space="preserve"> </w:t>
      </w:r>
      <w:r w:rsidR="00621696">
        <w:t xml:space="preserve">allow work to </w:t>
      </w:r>
      <w:r w:rsidR="00442B61" w:rsidRPr="00442B61">
        <w:t>occur on asbestos in certain circumstances</w:t>
      </w:r>
      <w:r w:rsidR="00B77720">
        <w:t>:</w:t>
      </w:r>
      <w:r w:rsidR="00442B61" w:rsidRPr="00442B61">
        <w:t xml:space="preserve"> </w:t>
      </w:r>
      <w:r w:rsidR="00570933">
        <w:t>this is referred to as asbestos-</w:t>
      </w:r>
      <w:r w:rsidR="00442B61" w:rsidRPr="00442B61">
        <w:t xml:space="preserve">related work. </w:t>
      </w:r>
    </w:p>
    <w:p w14:paraId="24D980DE" w14:textId="77777777" w:rsidR="00442B61" w:rsidRDefault="00710977" w:rsidP="00D47A2F">
      <w:r>
        <w:br w:type="page"/>
      </w:r>
      <w:r w:rsidR="00442B61" w:rsidRPr="00442B61">
        <w:t xml:space="preserve">Under the </w:t>
      </w:r>
      <w:proofErr w:type="spellStart"/>
      <w:r w:rsidR="00442B61">
        <w:t>WHS</w:t>
      </w:r>
      <w:proofErr w:type="spellEnd"/>
      <w:r w:rsidR="00442B61">
        <w:t xml:space="preserve"> R</w:t>
      </w:r>
      <w:r w:rsidR="00442B61" w:rsidRPr="00442B61">
        <w:t>egulations</w:t>
      </w:r>
      <w:r w:rsidR="00442B61">
        <w:t>,</w:t>
      </w:r>
      <w:r w:rsidR="00442B61" w:rsidRPr="00442B61">
        <w:t xml:space="preserve"> as</w:t>
      </w:r>
      <w:r w:rsidR="00442B61">
        <w:t xml:space="preserve">bestos-related work includes: </w:t>
      </w:r>
    </w:p>
    <w:p w14:paraId="24D980DF" w14:textId="77777777" w:rsidR="00442B61" w:rsidRPr="00922A7C" w:rsidRDefault="00442B61" w:rsidP="00D911A3">
      <w:pPr>
        <w:pStyle w:val="Bullet1"/>
      </w:pPr>
      <w:r>
        <w:t>genuine</w:t>
      </w:r>
      <w:r w:rsidRPr="00922A7C">
        <w:t xml:space="preserve"> research and analysis</w:t>
      </w:r>
    </w:p>
    <w:p w14:paraId="24D980E0" w14:textId="77777777" w:rsidR="00442B61" w:rsidRPr="00922A7C" w:rsidRDefault="00442B61" w:rsidP="00D911A3">
      <w:pPr>
        <w:pStyle w:val="Bullet1"/>
      </w:pPr>
      <w:r>
        <w:t>s</w:t>
      </w:r>
      <w:r w:rsidRPr="00922A7C">
        <w:t>ampling and identification</w:t>
      </w:r>
      <w:r>
        <w:t xml:space="preserve"> in accordance with the </w:t>
      </w:r>
      <w:proofErr w:type="spellStart"/>
      <w:r>
        <w:t>WHS</w:t>
      </w:r>
      <w:proofErr w:type="spellEnd"/>
      <w:r>
        <w:t xml:space="preserve"> Regulations</w:t>
      </w:r>
    </w:p>
    <w:p w14:paraId="24D980E1" w14:textId="77777777" w:rsidR="00442B61" w:rsidRPr="00710977" w:rsidRDefault="00442B61" w:rsidP="00D911A3">
      <w:pPr>
        <w:pStyle w:val="Bullet1"/>
      </w:pPr>
      <w:r w:rsidRPr="00710977">
        <w:t>maintenance of</w:t>
      </w:r>
      <w:r w:rsidR="00B77720" w:rsidRPr="00710977">
        <w:t>,</w:t>
      </w:r>
      <w:r w:rsidRPr="00710977">
        <w:t xml:space="preserve"> or service work on, non-friable asbestos or </w:t>
      </w:r>
      <w:proofErr w:type="spellStart"/>
      <w:r w:rsidRPr="00710977">
        <w:t>ACM</w:t>
      </w:r>
      <w:proofErr w:type="spellEnd"/>
      <w:r w:rsidRPr="00710977">
        <w:t xml:space="preserve">, fixed or installed before </w:t>
      </w:r>
      <w:r w:rsidR="0092617E">
        <w:br/>
      </w:r>
      <w:r w:rsidRPr="00710977">
        <w:t xml:space="preserve">31 December 2003, in accordance with the </w:t>
      </w:r>
      <w:proofErr w:type="spellStart"/>
      <w:r w:rsidRPr="00710977">
        <w:t>WHS</w:t>
      </w:r>
      <w:proofErr w:type="spellEnd"/>
      <w:r w:rsidRPr="00710977">
        <w:t xml:space="preserve"> Regulations</w:t>
      </w:r>
    </w:p>
    <w:p w14:paraId="24D980E2" w14:textId="77777777" w:rsidR="00442B61" w:rsidRPr="00922A7C" w:rsidRDefault="00442B61" w:rsidP="00D911A3">
      <w:pPr>
        <w:pStyle w:val="Bullet1"/>
      </w:pPr>
      <w:r>
        <w:t>the transport and disposal of asbestos and asbestos waste in accordance with jurisdictional legislation</w:t>
      </w:r>
    </w:p>
    <w:p w14:paraId="24D980E3" w14:textId="77777777" w:rsidR="00442B61" w:rsidRDefault="00442B61" w:rsidP="00D911A3">
      <w:pPr>
        <w:pStyle w:val="Bullet1"/>
      </w:pPr>
      <w:r>
        <w:t xml:space="preserve">demonstrations, education or practical training in relation to asbestos or </w:t>
      </w:r>
      <w:proofErr w:type="spellStart"/>
      <w:r>
        <w:t>ACM</w:t>
      </w:r>
      <w:proofErr w:type="spellEnd"/>
    </w:p>
    <w:p w14:paraId="24D980E4" w14:textId="77777777" w:rsidR="00442B61" w:rsidRPr="00922A7C" w:rsidRDefault="00442B61" w:rsidP="00D911A3">
      <w:pPr>
        <w:pStyle w:val="Bullet1"/>
      </w:pPr>
      <w:r>
        <w:t>d</w:t>
      </w:r>
      <w:r w:rsidRPr="00922A7C">
        <w:t xml:space="preserve">isplay, or preparation or maintenance </w:t>
      </w:r>
      <w:r>
        <w:t>for</w:t>
      </w:r>
      <w:r w:rsidRPr="00922A7C">
        <w:t xml:space="preserve"> display, of an artefact or thing that is, or includes, asbestos</w:t>
      </w:r>
      <w:r>
        <w:t xml:space="preserve"> or </w:t>
      </w:r>
      <w:proofErr w:type="spellStart"/>
      <w:r>
        <w:t>ACM</w:t>
      </w:r>
      <w:proofErr w:type="spellEnd"/>
    </w:p>
    <w:p w14:paraId="24D980E5" w14:textId="77777777" w:rsidR="00442B61" w:rsidRPr="00922A7C" w:rsidRDefault="00442B61" w:rsidP="00D911A3">
      <w:pPr>
        <w:pStyle w:val="Bullet1"/>
      </w:pPr>
      <w:r>
        <w:t>m</w:t>
      </w:r>
      <w:r w:rsidRPr="00922A7C">
        <w:t xml:space="preserve">anagement </w:t>
      </w:r>
      <w:r>
        <w:t xml:space="preserve">in accordance with the </w:t>
      </w:r>
      <w:proofErr w:type="spellStart"/>
      <w:r>
        <w:t>WHS</w:t>
      </w:r>
      <w:proofErr w:type="spellEnd"/>
      <w:r>
        <w:t xml:space="preserve"> Regulations </w:t>
      </w:r>
      <w:r w:rsidRPr="00922A7C">
        <w:t>of in</w:t>
      </w:r>
      <w:r w:rsidR="00C56594">
        <w:noBreakHyphen/>
      </w:r>
      <w:r w:rsidRPr="00922A7C">
        <w:t xml:space="preserve">situ </w:t>
      </w:r>
      <w:r>
        <w:t xml:space="preserve">asbestos </w:t>
      </w:r>
      <w:r w:rsidRPr="00922A7C">
        <w:t xml:space="preserve">that was installed </w:t>
      </w:r>
      <w:r w:rsidR="0092617E">
        <w:br/>
      </w:r>
      <w:r w:rsidRPr="00922A7C">
        <w:t xml:space="preserve">or fixed </w:t>
      </w:r>
      <w:r>
        <w:t>before</w:t>
      </w:r>
      <w:r w:rsidRPr="00922A7C">
        <w:t xml:space="preserve"> 31 December 2003</w:t>
      </w:r>
    </w:p>
    <w:p w14:paraId="24D980E6" w14:textId="77777777" w:rsidR="00442B61" w:rsidRDefault="00442B61" w:rsidP="00D911A3">
      <w:pPr>
        <w:pStyle w:val="Bullet1"/>
      </w:pPr>
      <w:r w:rsidRPr="0047782C">
        <w:t>work that disturbs asbestos during mining operations that involve the extraction</w:t>
      </w:r>
      <w:r>
        <w:t xml:space="preserve"> of</w:t>
      </w:r>
      <w:r w:rsidRPr="0047782C">
        <w:t xml:space="preserve"> or exploration fo</w:t>
      </w:r>
      <w:r>
        <w:t>r a mineral other than asbestos</w:t>
      </w:r>
      <w:r w:rsidRPr="0047782C" w:rsidDel="0047782C">
        <w:t xml:space="preserve"> </w:t>
      </w:r>
    </w:p>
    <w:p w14:paraId="24D980E7" w14:textId="77777777" w:rsidR="00442B61" w:rsidRPr="00922A7C" w:rsidRDefault="00442B61" w:rsidP="00D911A3">
      <w:pPr>
        <w:pStyle w:val="Bullet1"/>
      </w:pPr>
      <w:r w:rsidRPr="0047782C">
        <w:t>laundering asbestos</w:t>
      </w:r>
      <w:r w:rsidR="00B77720">
        <w:t>-</w:t>
      </w:r>
      <w:r w:rsidRPr="0047782C">
        <w:t xml:space="preserve">contaminated </w:t>
      </w:r>
      <w:r>
        <w:t>clothing</w:t>
      </w:r>
      <w:r w:rsidRPr="0047782C">
        <w:t xml:space="preserve"> in accor</w:t>
      </w:r>
      <w:r>
        <w:t xml:space="preserve">dance with the </w:t>
      </w:r>
      <w:proofErr w:type="spellStart"/>
      <w:r>
        <w:t>WHS</w:t>
      </w:r>
      <w:proofErr w:type="spellEnd"/>
      <w:r>
        <w:t xml:space="preserve"> Regulations</w:t>
      </w:r>
    </w:p>
    <w:p w14:paraId="24D980E8" w14:textId="77777777" w:rsidR="00442B61" w:rsidRPr="00922A7C" w:rsidRDefault="00442B61" w:rsidP="00D911A3">
      <w:pPr>
        <w:pStyle w:val="Bullet1"/>
      </w:pPr>
      <w:r>
        <w:t>where the regulator approves the method adopted for managing risks associated with asbestos</w:t>
      </w:r>
    </w:p>
    <w:p w14:paraId="24D980E9" w14:textId="77777777" w:rsidR="00442B61" w:rsidRDefault="00442B61" w:rsidP="00D911A3">
      <w:pPr>
        <w:pStyle w:val="Bullet1"/>
      </w:pPr>
      <w:r w:rsidRPr="00442B61">
        <w:t>soil that a competent person has determined</w:t>
      </w:r>
      <w:r>
        <w:t>:</w:t>
      </w:r>
    </w:p>
    <w:p w14:paraId="24D980EA" w14:textId="77777777" w:rsidR="00442B61" w:rsidRDefault="00442B61" w:rsidP="00D911A3">
      <w:pPr>
        <w:pStyle w:val="Bullet2"/>
      </w:pPr>
      <w:r w:rsidRPr="00442B61">
        <w:t>does n</w:t>
      </w:r>
      <w:r>
        <w:t>ot contain any visible asbestos</w:t>
      </w:r>
    </w:p>
    <w:p w14:paraId="24D980EB" w14:textId="77777777" w:rsidR="00442B61" w:rsidRDefault="00442B61" w:rsidP="00D911A3">
      <w:pPr>
        <w:pStyle w:val="Bullet2"/>
      </w:pPr>
      <w:r w:rsidRPr="00442B61">
        <w:t xml:space="preserve">does not contain more than trace levels of asbestos determined in accordance with </w:t>
      </w:r>
      <w:r w:rsidR="0092617E">
        <w:br/>
      </w:r>
      <w:r w:rsidRPr="00442B61">
        <w:t xml:space="preserve">AS 4964:2004 </w:t>
      </w:r>
      <w:r w:rsidRPr="00B77720">
        <w:rPr>
          <w:i/>
        </w:rPr>
        <w:t>Method for the qualitative identification of asbestos in bulk samples</w:t>
      </w:r>
      <w:r w:rsidRPr="00442B61">
        <w:t xml:space="preserve"> </w:t>
      </w:r>
    </w:p>
    <w:p w14:paraId="24D980EC" w14:textId="77777777" w:rsidR="00442B61" w:rsidRPr="00442B61" w:rsidRDefault="00442B61" w:rsidP="00D911A3">
      <w:pPr>
        <w:pStyle w:val="Bullet1"/>
      </w:pPr>
      <w:proofErr w:type="spellStart"/>
      <w:r>
        <w:t>NOA</w:t>
      </w:r>
      <w:proofErr w:type="spellEnd"/>
      <w:r w:rsidRPr="00442B61">
        <w:t xml:space="preserve"> managed in accordance w</w:t>
      </w:r>
      <w:r>
        <w:t>ith an asbestos management plan.</w:t>
      </w:r>
    </w:p>
    <w:p w14:paraId="24D980ED" w14:textId="77777777" w:rsidR="00442B61" w:rsidRPr="00442B61" w:rsidRDefault="00442B61" w:rsidP="0034769C">
      <w:r w:rsidRPr="00442B61">
        <w:t>When und</w:t>
      </w:r>
      <w:r>
        <w:t xml:space="preserve">ertaking asbestos-related work </w:t>
      </w:r>
      <w:r w:rsidRPr="00442B61">
        <w:t xml:space="preserve">activities, the </w:t>
      </w:r>
      <w:proofErr w:type="spellStart"/>
      <w:r>
        <w:t>WHS</w:t>
      </w:r>
      <w:proofErr w:type="spellEnd"/>
      <w:r>
        <w:t xml:space="preserve"> R</w:t>
      </w:r>
      <w:r w:rsidRPr="00442B61">
        <w:t>egulations require that it only be performed in accordance with the following requirements</w:t>
      </w:r>
      <w:r>
        <w:t>:</w:t>
      </w:r>
    </w:p>
    <w:p w14:paraId="24D980EE" w14:textId="68C21015" w:rsidR="00442B61" w:rsidRPr="00ED7867" w:rsidRDefault="00442B61" w:rsidP="00D911A3">
      <w:pPr>
        <w:pStyle w:val="Bullet1"/>
      </w:pPr>
      <w:proofErr w:type="gramStart"/>
      <w:r w:rsidRPr="00442B61">
        <w:t>any</w:t>
      </w:r>
      <w:proofErr w:type="gramEnd"/>
      <w:r w:rsidRPr="00442B61">
        <w:t xml:space="preserve"> worker undertaking asbestos</w:t>
      </w:r>
      <w:r w:rsidR="00D47A2F">
        <w:t>-</w:t>
      </w:r>
      <w:r w:rsidRPr="00442B61">
        <w:t xml:space="preserve">related work must be informed </w:t>
      </w:r>
      <w:r w:rsidR="00F3666F">
        <w:t xml:space="preserve">of </w:t>
      </w:r>
      <w:r w:rsidRPr="00442B61">
        <w:t xml:space="preserve">the health risks of exposure to asbestos and that they will need to undergo </w:t>
      </w:r>
      <w:r w:rsidR="00570933">
        <w:t>h</w:t>
      </w:r>
      <w:r w:rsidRPr="00442B61">
        <w:t xml:space="preserve">ealth </w:t>
      </w:r>
      <w:r w:rsidR="00570933">
        <w:t>m</w:t>
      </w:r>
      <w:r w:rsidRPr="00442B61">
        <w:t>onitoring</w:t>
      </w:r>
      <w:r>
        <w:t xml:space="preserve">. Further information can be found </w:t>
      </w:r>
      <w:r w:rsidRPr="00ED7867">
        <w:t xml:space="preserve">in </w:t>
      </w:r>
      <w:r w:rsidRPr="00ED7867">
        <w:rPr>
          <w:i/>
        </w:rPr>
        <w:t>Health Monitoring</w:t>
      </w:r>
      <w:r w:rsidRPr="00ED7867">
        <w:t xml:space="preserve"> </w:t>
      </w:r>
      <w:r w:rsidR="008A0ABB" w:rsidRPr="00ED7867">
        <w:rPr>
          <w:i/>
        </w:rPr>
        <w:t>for Exposure to Hazardous Chemicals – Guide for persons conducting a business or undertaking.</w:t>
      </w:r>
    </w:p>
    <w:p w14:paraId="24D980EF" w14:textId="77777777" w:rsidR="00ED1742" w:rsidRPr="00442B61" w:rsidRDefault="00ED1742" w:rsidP="00D911A3">
      <w:pPr>
        <w:pStyle w:val="Bullet1"/>
      </w:pPr>
      <w:r>
        <w:t xml:space="preserve">a competent person carries out air monitoring of the work area where asbestos-related work </w:t>
      </w:r>
      <w:r w:rsidR="0092617E">
        <w:br/>
      </w:r>
      <w:r>
        <w:t>is being carried out if there is uncertainty as to whether the exposure standard is likely to be exceeded</w:t>
      </w:r>
    </w:p>
    <w:p w14:paraId="24D980F0" w14:textId="77777777" w:rsidR="00442B61" w:rsidRPr="00442B61" w:rsidRDefault="00442B61" w:rsidP="00D911A3">
      <w:pPr>
        <w:pStyle w:val="Bullet1"/>
      </w:pPr>
      <w:r w:rsidRPr="00442B61">
        <w:t>any asbestos that may be encountered by workers undertaking asbestos</w:t>
      </w:r>
      <w:r>
        <w:t>-</w:t>
      </w:r>
      <w:r w:rsidRPr="00442B61">
        <w:t xml:space="preserve">related work must </w:t>
      </w:r>
      <w:r w:rsidR="0092617E">
        <w:br/>
      </w:r>
      <w:r w:rsidRPr="00442B61">
        <w:t xml:space="preserve">be identified, and </w:t>
      </w:r>
      <w:r w:rsidR="00D47A2F">
        <w:t xml:space="preserve">if </w:t>
      </w:r>
      <w:r w:rsidRPr="00442B61">
        <w:t>it is not possible</w:t>
      </w:r>
      <w:r w:rsidR="00D47A2F">
        <w:t xml:space="preserve"> to identify,</w:t>
      </w:r>
      <w:r w:rsidRPr="00442B61">
        <w:t xml:space="preserve"> it must be as</w:t>
      </w:r>
      <w:r>
        <w:t>sumed asbestos is present</w:t>
      </w:r>
    </w:p>
    <w:p w14:paraId="24D980F1" w14:textId="77777777" w:rsidR="00442B61" w:rsidRPr="00442B61" w:rsidRDefault="00D47A2F" w:rsidP="00D911A3">
      <w:pPr>
        <w:pStyle w:val="Bullet1"/>
      </w:pPr>
      <w:r>
        <w:t xml:space="preserve">the </w:t>
      </w:r>
      <w:r w:rsidR="00442B61" w:rsidRPr="00442B61">
        <w:t>area in which asbestos</w:t>
      </w:r>
      <w:r w:rsidR="00442B61">
        <w:t>-</w:t>
      </w:r>
      <w:r w:rsidR="00442B61" w:rsidRPr="00442B61">
        <w:t>related work is undertaken is separate from the rest of the workplace</w:t>
      </w:r>
      <w:r>
        <w:t>,</w:t>
      </w:r>
      <w:r w:rsidR="00442B61" w:rsidRPr="00442B61">
        <w:t xml:space="preserve"> </w:t>
      </w:r>
      <w:r w:rsidR="00442B61">
        <w:t>so far as is possible</w:t>
      </w:r>
      <w:r w:rsidR="00442B61" w:rsidRPr="00442B61">
        <w:t xml:space="preserve"> </w:t>
      </w:r>
    </w:p>
    <w:p w14:paraId="24D980F2" w14:textId="77777777" w:rsidR="00442B61" w:rsidRPr="00442B61" w:rsidRDefault="00442B61" w:rsidP="00D911A3">
      <w:pPr>
        <w:pStyle w:val="Bullet1"/>
      </w:pPr>
      <w:r>
        <w:t>t</w:t>
      </w:r>
      <w:r w:rsidRPr="00442B61">
        <w:t>he asbestos work area must be signed and barricaded to ensure that other</w:t>
      </w:r>
      <w:r>
        <w:t xml:space="preserve"> workers do not enter the area</w:t>
      </w:r>
    </w:p>
    <w:p w14:paraId="24D980F3" w14:textId="77777777" w:rsidR="00442B61" w:rsidRPr="00442B61" w:rsidRDefault="00442B61" w:rsidP="00D911A3">
      <w:pPr>
        <w:pStyle w:val="Bullet1"/>
      </w:pPr>
      <w:r>
        <w:t>f</w:t>
      </w:r>
      <w:r w:rsidRPr="00442B61">
        <w:t>acilities must be provided to allow for the decontamination of workers, equip</w:t>
      </w:r>
      <w:r>
        <w:t>ment and the items worked upon</w:t>
      </w:r>
    </w:p>
    <w:p w14:paraId="24D980F4" w14:textId="77777777" w:rsidR="00442B61" w:rsidRPr="00442B61" w:rsidRDefault="00442B61" w:rsidP="00D911A3">
      <w:pPr>
        <w:pStyle w:val="Bullet1"/>
      </w:pPr>
      <w:r>
        <w:t>a</w:t>
      </w:r>
      <w:r w:rsidRPr="00442B61">
        <w:t>nything removed from the work area must decontaminated before it</w:t>
      </w:r>
      <w:r>
        <w:t xml:space="preserve"> is removed from the work area</w:t>
      </w:r>
    </w:p>
    <w:p w14:paraId="24D980F5" w14:textId="77777777" w:rsidR="00442B61" w:rsidRPr="00442B61" w:rsidRDefault="00442B61" w:rsidP="00D911A3">
      <w:pPr>
        <w:pStyle w:val="Bullet1"/>
      </w:pPr>
      <w:r>
        <w:t>i</w:t>
      </w:r>
      <w:r w:rsidRPr="00442B61">
        <w:t>f material contaminated with asbestos is to be removed from the work area, it must be sealed within a container, which is decontaminated and labelled to indicate the presence of the asbestos and disposed of at a licensed disposal faci</w:t>
      </w:r>
      <w:r>
        <w:t>lity as soon as is practicable</w:t>
      </w:r>
    </w:p>
    <w:p w14:paraId="24D980F6" w14:textId="77777777" w:rsidR="00442B61" w:rsidRDefault="00710977" w:rsidP="00D911A3">
      <w:pPr>
        <w:pStyle w:val="Bullet1"/>
      </w:pPr>
      <w:r>
        <w:br w:type="page"/>
      </w:r>
      <w:r w:rsidR="00442B61">
        <w:t>i</w:t>
      </w:r>
      <w:r w:rsidR="00442B61" w:rsidRPr="00442B61">
        <w:t>f personal protective equipment used in asbestos</w:t>
      </w:r>
      <w:r w:rsidR="00D47A2F">
        <w:t>-</w:t>
      </w:r>
      <w:r w:rsidR="00442B61" w:rsidRPr="00442B61">
        <w:t>related work is to be removed from the work area for disposal, it also must</w:t>
      </w:r>
      <w:r w:rsidR="00D47A2F">
        <w:t xml:space="preserve"> be</w:t>
      </w:r>
      <w:r w:rsidR="00442B61" w:rsidRPr="00442B61">
        <w:t xml:space="preserve"> sealed within a container, which is decontaminated and labelled to indicate the presence of the asbestos in accordance with the </w:t>
      </w:r>
      <w:proofErr w:type="spellStart"/>
      <w:r w:rsidR="00D47A2F">
        <w:t>WHS</w:t>
      </w:r>
      <w:proofErr w:type="spellEnd"/>
      <w:r w:rsidR="00D47A2F">
        <w:t xml:space="preserve"> Regulations</w:t>
      </w:r>
      <w:r w:rsidR="00442B61" w:rsidRPr="00442B61">
        <w:t xml:space="preserve"> and disposed of at a licensed waste facility as soon as reasonably practicable. </w:t>
      </w:r>
    </w:p>
    <w:p w14:paraId="24D980F7" w14:textId="77777777" w:rsidR="00F3666F" w:rsidRPr="00B41662" w:rsidRDefault="00F3666F" w:rsidP="00D47A2F">
      <w:pPr>
        <w:rPr>
          <w:color w:val="000101"/>
          <w:position w:val="1"/>
        </w:rPr>
      </w:pPr>
      <w:r w:rsidRPr="00D47A2F">
        <w:t>Appendix E</w:t>
      </w:r>
      <w:r w:rsidRPr="00A83328">
        <w:t xml:space="preserve"> pro</w:t>
      </w:r>
      <w:r w:rsidR="00005940" w:rsidRPr="00A83328">
        <w:t>vides</w:t>
      </w:r>
      <w:r w:rsidR="00005940">
        <w:t xml:space="preserve"> </w:t>
      </w:r>
      <w:r w:rsidR="00AB31C3">
        <w:t>an</w:t>
      </w:r>
      <w:r w:rsidR="00005940">
        <w:t xml:space="preserve"> example of asbestos-</w:t>
      </w:r>
      <w:r>
        <w:t xml:space="preserve">related work.  </w:t>
      </w:r>
    </w:p>
    <w:p w14:paraId="24D980F8" w14:textId="77777777" w:rsidR="000929CF" w:rsidRPr="00195041" w:rsidRDefault="000929CF" w:rsidP="00D911A3">
      <w:pPr>
        <w:pStyle w:val="Heading3"/>
      </w:pPr>
      <w:r w:rsidRPr="00195041">
        <w:t xml:space="preserve">Managing risks associated with </w:t>
      </w:r>
      <w:r w:rsidR="00F119C8">
        <w:t>asbestos-related</w:t>
      </w:r>
      <w:r w:rsidRPr="00195041">
        <w:t xml:space="preserve"> work</w:t>
      </w:r>
    </w:p>
    <w:p w14:paraId="24D980F9" w14:textId="77777777" w:rsidR="00570933" w:rsidRDefault="00570933" w:rsidP="00D911A3">
      <w:r>
        <w:t xml:space="preserve">If there is </w:t>
      </w:r>
      <w:r w:rsidRPr="00570933">
        <w:t>uncertain</w:t>
      </w:r>
      <w:r>
        <w:t>ty as to</w:t>
      </w:r>
      <w:r w:rsidRPr="00570933">
        <w:t xml:space="preserve"> whether asbestos is present or used in a certain</w:t>
      </w:r>
      <w:r>
        <w:t xml:space="preserve"> </w:t>
      </w:r>
      <w:r w:rsidRPr="00570933">
        <w:t xml:space="preserve">activity at the workplace, the </w:t>
      </w:r>
      <w:r>
        <w:t>person with management or control of the workplace</w:t>
      </w:r>
      <w:r w:rsidRPr="00570933">
        <w:t xml:space="preserve"> must assume asbestos is present and</w:t>
      </w:r>
      <w:r>
        <w:t xml:space="preserve"> </w:t>
      </w:r>
      <w:r w:rsidRPr="00570933">
        <w:t xml:space="preserve">treat the activity as </w:t>
      </w:r>
      <w:r>
        <w:t>a</w:t>
      </w:r>
      <w:r w:rsidRPr="00570933">
        <w:t xml:space="preserve">sbestos-related </w:t>
      </w:r>
      <w:r>
        <w:t>work</w:t>
      </w:r>
      <w:r w:rsidRPr="00570933">
        <w:t xml:space="preserve"> or arrange for a sample to</w:t>
      </w:r>
      <w:r>
        <w:t xml:space="preserve"> </w:t>
      </w:r>
      <w:r w:rsidRPr="00570933">
        <w:t>be analysed to determine if asbestos is present.</w:t>
      </w:r>
      <w:r>
        <w:t xml:space="preserve"> </w:t>
      </w:r>
    </w:p>
    <w:p w14:paraId="24D980FA" w14:textId="77777777" w:rsidR="000929CF" w:rsidRPr="00B41662" w:rsidRDefault="000929CF" w:rsidP="00D911A3">
      <w:pPr>
        <w:rPr>
          <w:spacing w:val="1"/>
        </w:rPr>
      </w:pPr>
      <w:r w:rsidRPr="00B41662">
        <w:t>If</w:t>
      </w:r>
      <w:r w:rsidRPr="00B41662">
        <w:rPr>
          <w:spacing w:val="-6"/>
        </w:rPr>
        <w:t xml:space="preserve"> </w:t>
      </w:r>
      <w:r w:rsidRPr="00B41662">
        <w:t>asbestos is identified</w:t>
      </w:r>
      <w:r w:rsidRPr="00B41662">
        <w:rPr>
          <w:spacing w:val="-6"/>
        </w:rPr>
        <w:t xml:space="preserve"> </w:t>
      </w:r>
      <w:r w:rsidRPr="00B41662">
        <w:t>or</w:t>
      </w:r>
      <w:r w:rsidRPr="00B41662">
        <w:rPr>
          <w:spacing w:val="-2"/>
        </w:rPr>
        <w:t xml:space="preserve"> </w:t>
      </w:r>
      <w:r w:rsidR="00D94FEA">
        <w:t>as</w:t>
      </w:r>
      <w:r w:rsidRPr="00B41662">
        <w:t>sumed</w:t>
      </w:r>
      <w:r w:rsidRPr="00B41662">
        <w:rPr>
          <w:spacing w:val="-9"/>
        </w:rPr>
        <w:t xml:space="preserve"> </w:t>
      </w:r>
      <w:r w:rsidRPr="00B41662">
        <w:t>to be present,</w:t>
      </w:r>
      <w:r w:rsidRPr="00B41662">
        <w:rPr>
          <w:spacing w:val="-2"/>
        </w:rPr>
        <w:t xml:space="preserve"> </w:t>
      </w:r>
      <w:r w:rsidRPr="00B41662">
        <w:t>it</w:t>
      </w:r>
      <w:r w:rsidRPr="00B41662">
        <w:rPr>
          <w:spacing w:val="-1"/>
        </w:rPr>
        <w:t xml:space="preserve"> </w:t>
      </w:r>
      <w:r w:rsidRPr="00B41662">
        <w:t>is</w:t>
      </w:r>
      <w:r w:rsidRPr="00B41662">
        <w:rPr>
          <w:spacing w:val="-1"/>
        </w:rPr>
        <w:t xml:space="preserve"> e</w:t>
      </w:r>
      <w:r w:rsidRPr="00B41662">
        <w:t>ssential</w:t>
      </w:r>
      <w:r w:rsidRPr="00B41662">
        <w:rPr>
          <w:spacing w:val="-2"/>
        </w:rPr>
        <w:t xml:space="preserve"> </w:t>
      </w:r>
      <w:r w:rsidR="00570933">
        <w:t xml:space="preserve">that </w:t>
      </w:r>
      <w:r w:rsidR="00D47A2F">
        <w:t>t</w:t>
      </w:r>
      <w:r w:rsidR="00570933">
        <w:t xml:space="preserve">he asbestos register </w:t>
      </w:r>
      <w:r w:rsidR="00D47A2F">
        <w:t>be</w:t>
      </w:r>
      <w:r w:rsidR="00570933">
        <w:t xml:space="preserve"> obtained and a </w:t>
      </w:r>
      <w:r w:rsidRPr="00B41662">
        <w:rPr>
          <w:spacing w:val="-1"/>
        </w:rPr>
        <w:t>d</w:t>
      </w:r>
      <w:r w:rsidR="00570933">
        <w:t>ecision made as to</w:t>
      </w:r>
      <w:r w:rsidRPr="00B41662">
        <w:rPr>
          <w:spacing w:val="-1"/>
        </w:rPr>
        <w:t xml:space="preserve"> </w:t>
      </w:r>
      <w:r w:rsidRPr="00B41662">
        <w:t>w</w:t>
      </w:r>
      <w:r w:rsidRPr="00B41662">
        <w:rPr>
          <w:spacing w:val="1"/>
        </w:rPr>
        <w:t>h</w:t>
      </w:r>
      <w:r w:rsidRPr="00B41662">
        <w:t>ether work</w:t>
      </w:r>
      <w:r w:rsidRPr="00B41662">
        <w:rPr>
          <w:spacing w:val="-4"/>
        </w:rPr>
        <w:t xml:space="preserve"> </w:t>
      </w:r>
      <w:r w:rsidRPr="00B41662">
        <w:t>can</w:t>
      </w:r>
      <w:r w:rsidRPr="00B41662">
        <w:rPr>
          <w:spacing w:val="-3"/>
        </w:rPr>
        <w:t xml:space="preserve"> </w:t>
      </w:r>
      <w:r w:rsidRPr="00B41662">
        <w:t>be</w:t>
      </w:r>
      <w:r w:rsidRPr="00B41662">
        <w:rPr>
          <w:spacing w:val="-2"/>
        </w:rPr>
        <w:t xml:space="preserve"> </w:t>
      </w:r>
      <w:r w:rsidRPr="00B41662">
        <w:t>done</w:t>
      </w:r>
      <w:r w:rsidRPr="00B41662">
        <w:rPr>
          <w:spacing w:val="-4"/>
        </w:rPr>
        <w:t xml:space="preserve"> </w:t>
      </w:r>
      <w:r w:rsidRPr="00B41662">
        <w:t>without</w:t>
      </w:r>
      <w:r w:rsidRPr="00B41662">
        <w:rPr>
          <w:spacing w:val="-6"/>
        </w:rPr>
        <w:t xml:space="preserve"> </w:t>
      </w:r>
      <w:r w:rsidRPr="00B41662">
        <w:t>disturbing</w:t>
      </w:r>
      <w:r w:rsidRPr="00B41662">
        <w:rPr>
          <w:spacing w:val="-9"/>
        </w:rPr>
        <w:t xml:space="preserve"> </w:t>
      </w:r>
      <w:r w:rsidRPr="00B41662">
        <w:t xml:space="preserve">the asbestos, </w:t>
      </w:r>
      <w:r w:rsidR="00A1163B">
        <w:br/>
      </w:r>
      <w:r w:rsidRPr="00B41662">
        <w:t>for</w:t>
      </w:r>
      <w:r w:rsidRPr="00B41662">
        <w:rPr>
          <w:spacing w:val="-9"/>
        </w:rPr>
        <w:t xml:space="preserve"> </w:t>
      </w:r>
      <w:r w:rsidRPr="00B41662">
        <w:t>exampl</w:t>
      </w:r>
      <w:r w:rsidRPr="00B41662">
        <w:rPr>
          <w:spacing w:val="1"/>
        </w:rPr>
        <w:t>e:</w:t>
      </w:r>
    </w:p>
    <w:p w14:paraId="24D980FB" w14:textId="77777777" w:rsidR="000929CF" w:rsidRPr="00B41662" w:rsidRDefault="000929CF" w:rsidP="00D911A3">
      <w:pPr>
        <w:pStyle w:val="Bullet1"/>
      </w:pPr>
      <w:r w:rsidRPr="00B41662">
        <w:t>instead of</w:t>
      </w:r>
      <w:r w:rsidRPr="00B41662">
        <w:rPr>
          <w:spacing w:val="-4"/>
        </w:rPr>
        <w:t xml:space="preserve"> </w:t>
      </w:r>
      <w:r w:rsidRPr="00B41662">
        <w:t>drilling</w:t>
      </w:r>
      <w:r w:rsidRPr="00B41662">
        <w:rPr>
          <w:spacing w:val="-6"/>
        </w:rPr>
        <w:t xml:space="preserve"> </w:t>
      </w:r>
      <w:r w:rsidRPr="00B41662">
        <w:t>a</w:t>
      </w:r>
      <w:r w:rsidRPr="00B41662">
        <w:rPr>
          <w:spacing w:val="-1"/>
        </w:rPr>
        <w:t xml:space="preserve"> </w:t>
      </w:r>
      <w:r w:rsidRPr="00B41662">
        <w:t>h</w:t>
      </w:r>
      <w:r w:rsidRPr="00B41662">
        <w:rPr>
          <w:spacing w:val="-1"/>
        </w:rPr>
        <w:t>o</w:t>
      </w:r>
      <w:r w:rsidRPr="00B41662">
        <w:t>le</w:t>
      </w:r>
      <w:r w:rsidRPr="00B41662">
        <w:rPr>
          <w:spacing w:val="-1"/>
        </w:rPr>
        <w:t xml:space="preserve"> </w:t>
      </w:r>
      <w:r w:rsidRPr="00B41662">
        <w:t>through</w:t>
      </w:r>
      <w:r w:rsidRPr="00B41662">
        <w:rPr>
          <w:spacing w:val="-7"/>
        </w:rPr>
        <w:t xml:space="preserve"> </w:t>
      </w:r>
      <w:r w:rsidRPr="00B41662">
        <w:rPr>
          <w:spacing w:val="-1"/>
        </w:rPr>
        <w:t>a</w:t>
      </w:r>
      <w:r w:rsidRPr="00B41662">
        <w:t>n</w:t>
      </w:r>
      <w:r w:rsidR="00D94FEA">
        <w:rPr>
          <w:spacing w:val="-1"/>
        </w:rPr>
        <w:t xml:space="preserve"> asbestos-contaminated</w:t>
      </w:r>
      <w:r w:rsidRPr="00B41662">
        <w:rPr>
          <w:spacing w:val="-1"/>
        </w:rPr>
        <w:t xml:space="preserve"> </w:t>
      </w:r>
      <w:r w:rsidRPr="00B41662">
        <w:t>sheeting</w:t>
      </w:r>
      <w:r w:rsidRPr="00B41662">
        <w:rPr>
          <w:spacing w:val="-8"/>
        </w:rPr>
        <w:t xml:space="preserve"> </w:t>
      </w:r>
      <w:r w:rsidRPr="00B41662">
        <w:t>wall</w:t>
      </w:r>
      <w:r w:rsidRPr="00B41662">
        <w:rPr>
          <w:spacing w:val="-3"/>
        </w:rPr>
        <w:t xml:space="preserve"> </w:t>
      </w:r>
      <w:r w:rsidRPr="00B41662">
        <w:t>to</w:t>
      </w:r>
      <w:r w:rsidRPr="00B41662">
        <w:rPr>
          <w:spacing w:val="-2"/>
        </w:rPr>
        <w:t xml:space="preserve"> </w:t>
      </w:r>
      <w:r w:rsidRPr="00B41662">
        <w:t>i</w:t>
      </w:r>
      <w:r w:rsidRPr="00B41662">
        <w:rPr>
          <w:spacing w:val="-1"/>
        </w:rPr>
        <w:t>n</w:t>
      </w:r>
      <w:r w:rsidRPr="00B41662">
        <w:t>stall el</w:t>
      </w:r>
      <w:r w:rsidRPr="00B41662">
        <w:rPr>
          <w:spacing w:val="-1"/>
        </w:rPr>
        <w:t>e</w:t>
      </w:r>
      <w:r w:rsidRPr="00B41662">
        <w:t>ctrical</w:t>
      </w:r>
      <w:r w:rsidRPr="00B41662">
        <w:rPr>
          <w:spacing w:val="-2"/>
        </w:rPr>
        <w:t xml:space="preserve"> </w:t>
      </w:r>
      <w:r w:rsidRPr="00B41662">
        <w:t>wiring, the wiring</w:t>
      </w:r>
      <w:r w:rsidRPr="00B41662">
        <w:rPr>
          <w:spacing w:val="-5"/>
        </w:rPr>
        <w:t xml:space="preserve"> </w:t>
      </w:r>
      <w:r w:rsidRPr="00B41662">
        <w:t>might</w:t>
      </w:r>
      <w:r w:rsidRPr="00B41662">
        <w:rPr>
          <w:spacing w:val="-5"/>
        </w:rPr>
        <w:t xml:space="preserve"> </w:t>
      </w:r>
      <w:r w:rsidRPr="00B41662">
        <w:t>be</w:t>
      </w:r>
      <w:r w:rsidRPr="00B41662">
        <w:rPr>
          <w:spacing w:val="-2"/>
        </w:rPr>
        <w:t xml:space="preserve"> </w:t>
      </w:r>
      <w:r w:rsidRPr="00B41662">
        <w:t>able</w:t>
      </w:r>
      <w:r w:rsidRPr="00B41662">
        <w:rPr>
          <w:spacing w:val="-4"/>
        </w:rPr>
        <w:t xml:space="preserve"> </w:t>
      </w:r>
      <w:r w:rsidRPr="00B41662">
        <w:t>to</w:t>
      </w:r>
      <w:r w:rsidRPr="00B41662">
        <w:rPr>
          <w:spacing w:val="-2"/>
        </w:rPr>
        <w:t xml:space="preserve"> </w:t>
      </w:r>
      <w:r w:rsidRPr="00B41662">
        <w:t>be</w:t>
      </w:r>
      <w:r w:rsidRPr="00B41662">
        <w:rPr>
          <w:spacing w:val="-3"/>
        </w:rPr>
        <w:t xml:space="preserve"> </w:t>
      </w:r>
      <w:r w:rsidRPr="00B41662">
        <w:t>routed</w:t>
      </w:r>
      <w:r w:rsidRPr="00B41662">
        <w:rPr>
          <w:spacing w:val="-6"/>
        </w:rPr>
        <w:t xml:space="preserve"> </w:t>
      </w:r>
      <w:r w:rsidRPr="00B41662">
        <w:t>over</w:t>
      </w:r>
      <w:r w:rsidRPr="00B41662">
        <w:rPr>
          <w:spacing w:val="-4"/>
        </w:rPr>
        <w:t xml:space="preserve"> </w:t>
      </w:r>
      <w:r w:rsidRPr="00B41662">
        <w:t>the</w:t>
      </w:r>
      <w:r w:rsidRPr="00B41662">
        <w:rPr>
          <w:spacing w:val="-3"/>
        </w:rPr>
        <w:t xml:space="preserve"> </w:t>
      </w:r>
      <w:r w:rsidRPr="00B41662">
        <w:t>wall</w:t>
      </w:r>
      <w:r w:rsidRPr="00B41662">
        <w:rPr>
          <w:spacing w:val="-4"/>
        </w:rPr>
        <w:t xml:space="preserve"> </w:t>
      </w:r>
    </w:p>
    <w:p w14:paraId="24D980FC" w14:textId="77777777" w:rsidR="000929CF" w:rsidRPr="00B41662" w:rsidRDefault="000929CF" w:rsidP="00D911A3">
      <w:pPr>
        <w:pStyle w:val="Bullet1"/>
      </w:pPr>
      <w:proofErr w:type="gramStart"/>
      <w:r w:rsidRPr="00B41662">
        <w:t>if</w:t>
      </w:r>
      <w:proofErr w:type="gramEnd"/>
      <w:r w:rsidRPr="00B41662">
        <w:t xml:space="preserve"> a</w:t>
      </w:r>
      <w:r w:rsidRPr="00B41662">
        <w:rPr>
          <w:spacing w:val="-1"/>
        </w:rPr>
        <w:t xml:space="preserve"> </w:t>
      </w:r>
      <w:r w:rsidRPr="00B41662">
        <w:t>ventilation</w:t>
      </w:r>
      <w:r w:rsidRPr="00B41662">
        <w:rPr>
          <w:spacing w:val="-9"/>
        </w:rPr>
        <w:t xml:space="preserve"> </w:t>
      </w:r>
      <w:r w:rsidRPr="00B41662">
        <w:rPr>
          <w:spacing w:val="-1"/>
        </w:rPr>
        <w:t>f</w:t>
      </w:r>
      <w:r w:rsidRPr="00B41662">
        <w:t>l</w:t>
      </w:r>
      <w:r w:rsidRPr="00B41662">
        <w:rPr>
          <w:spacing w:val="-1"/>
        </w:rPr>
        <w:t>u</w:t>
      </w:r>
      <w:r w:rsidRPr="00B41662">
        <w:t>e or pipe</w:t>
      </w:r>
      <w:r w:rsidRPr="00B41662">
        <w:rPr>
          <w:spacing w:val="-10"/>
        </w:rPr>
        <w:t xml:space="preserve"> </w:t>
      </w:r>
      <w:r w:rsidRPr="00B41662">
        <w:t>has</w:t>
      </w:r>
      <w:r w:rsidRPr="00B41662">
        <w:rPr>
          <w:spacing w:val="-3"/>
        </w:rPr>
        <w:t xml:space="preserve"> </w:t>
      </w:r>
      <w:r w:rsidRPr="00B41662">
        <w:t>to</w:t>
      </w:r>
      <w:r w:rsidRPr="00B41662">
        <w:rPr>
          <w:spacing w:val="-3"/>
        </w:rPr>
        <w:t xml:space="preserve"> </w:t>
      </w:r>
      <w:r w:rsidRPr="00B41662">
        <w:t>be</w:t>
      </w:r>
      <w:r w:rsidRPr="00B41662">
        <w:rPr>
          <w:spacing w:val="-2"/>
        </w:rPr>
        <w:t xml:space="preserve"> </w:t>
      </w:r>
      <w:r w:rsidRPr="00B41662">
        <w:t>install</w:t>
      </w:r>
      <w:r w:rsidRPr="00B41662">
        <w:rPr>
          <w:spacing w:val="-1"/>
        </w:rPr>
        <w:t>e</w:t>
      </w:r>
      <w:r w:rsidRPr="00B41662">
        <w:t>d</w:t>
      </w:r>
      <w:r w:rsidRPr="00B41662">
        <w:rPr>
          <w:spacing w:val="-5"/>
        </w:rPr>
        <w:t xml:space="preserve"> </w:t>
      </w:r>
      <w:r w:rsidRPr="00B41662">
        <w:t>in</w:t>
      </w:r>
      <w:r w:rsidRPr="00B41662">
        <w:rPr>
          <w:spacing w:val="-2"/>
        </w:rPr>
        <w:t xml:space="preserve"> </w:t>
      </w:r>
      <w:r w:rsidRPr="00B41662">
        <w:t>an</w:t>
      </w:r>
      <w:r w:rsidRPr="00B41662">
        <w:rPr>
          <w:spacing w:val="-2"/>
        </w:rPr>
        <w:t xml:space="preserve"> </w:t>
      </w:r>
      <w:r w:rsidR="00D94FEA">
        <w:t>asbestos-contaminated</w:t>
      </w:r>
      <w:r w:rsidRPr="00B41662">
        <w:rPr>
          <w:spacing w:val="-3"/>
        </w:rPr>
        <w:t xml:space="preserve"> </w:t>
      </w:r>
      <w:r w:rsidRPr="00B41662">
        <w:t>ceiling</w:t>
      </w:r>
      <w:r w:rsidRPr="00B41662">
        <w:rPr>
          <w:spacing w:val="-6"/>
        </w:rPr>
        <w:t xml:space="preserve"> </w:t>
      </w:r>
      <w:r w:rsidRPr="00B41662">
        <w:t>or</w:t>
      </w:r>
      <w:r w:rsidRPr="00B41662">
        <w:rPr>
          <w:spacing w:val="-2"/>
        </w:rPr>
        <w:t xml:space="preserve"> </w:t>
      </w:r>
      <w:r w:rsidRPr="00B41662">
        <w:t>roof,</w:t>
      </w:r>
      <w:r w:rsidRPr="00B41662">
        <w:rPr>
          <w:spacing w:val="-5"/>
        </w:rPr>
        <w:t xml:space="preserve"> </w:t>
      </w:r>
      <w:r w:rsidRPr="00B41662">
        <w:t>an</w:t>
      </w:r>
      <w:r w:rsidRPr="00B41662">
        <w:rPr>
          <w:spacing w:val="-2"/>
        </w:rPr>
        <w:t xml:space="preserve"> </w:t>
      </w:r>
      <w:r w:rsidRPr="00B41662">
        <w:t>alternative option</w:t>
      </w:r>
      <w:r w:rsidRPr="00B41662">
        <w:rPr>
          <w:spacing w:val="-9"/>
        </w:rPr>
        <w:t xml:space="preserve"> </w:t>
      </w:r>
      <w:r w:rsidRPr="00B41662">
        <w:t>may</w:t>
      </w:r>
      <w:r w:rsidRPr="00B41662">
        <w:rPr>
          <w:spacing w:val="-5"/>
        </w:rPr>
        <w:t xml:space="preserve"> </w:t>
      </w:r>
      <w:r w:rsidRPr="00B41662">
        <w:t>be</w:t>
      </w:r>
      <w:r w:rsidRPr="00B41662">
        <w:rPr>
          <w:spacing w:val="-2"/>
        </w:rPr>
        <w:t xml:space="preserve"> </w:t>
      </w:r>
      <w:r w:rsidRPr="00B41662">
        <w:t>to</w:t>
      </w:r>
      <w:r w:rsidRPr="00B41662">
        <w:rPr>
          <w:spacing w:val="-2"/>
        </w:rPr>
        <w:t xml:space="preserve"> </w:t>
      </w:r>
      <w:r w:rsidRPr="00B41662">
        <w:t>run</w:t>
      </w:r>
      <w:r w:rsidRPr="00B41662">
        <w:rPr>
          <w:spacing w:val="-3"/>
        </w:rPr>
        <w:t xml:space="preserve"> </w:t>
      </w:r>
      <w:r w:rsidRPr="00B41662">
        <w:t>the</w:t>
      </w:r>
      <w:r w:rsidRPr="00B41662">
        <w:rPr>
          <w:spacing w:val="-3"/>
        </w:rPr>
        <w:t xml:space="preserve"> </w:t>
      </w:r>
      <w:r w:rsidRPr="00B41662">
        <w:t>flue</w:t>
      </w:r>
      <w:r w:rsidRPr="00B41662">
        <w:rPr>
          <w:spacing w:val="-3"/>
        </w:rPr>
        <w:t xml:space="preserve"> </w:t>
      </w:r>
      <w:r w:rsidRPr="00B41662">
        <w:t>or</w:t>
      </w:r>
      <w:r w:rsidRPr="00B41662">
        <w:rPr>
          <w:spacing w:val="-2"/>
        </w:rPr>
        <w:t xml:space="preserve"> </w:t>
      </w:r>
      <w:r w:rsidRPr="00B41662">
        <w:t>pipe</w:t>
      </w:r>
      <w:r w:rsidRPr="00B41662">
        <w:rPr>
          <w:spacing w:val="-4"/>
        </w:rPr>
        <w:t xml:space="preserve"> </w:t>
      </w:r>
      <w:r w:rsidRPr="00B41662">
        <w:t xml:space="preserve">through </w:t>
      </w:r>
      <w:r w:rsidRPr="00B41662">
        <w:rPr>
          <w:w w:val="99"/>
        </w:rPr>
        <w:t>a</w:t>
      </w:r>
      <w:r w:rsidRPr="00B41662">
        <w:t xml:space="preserve"> non-asbestos</w:t>
      </w:r>
      <w:r w:rsidRPr="00B41662">
        <w:rPr>
          <w:spacing w:val="-12"/>
        </w:rPr>
        <w:t xml:space="preserve"> </w:t>
      </w:r>
      <w:r w:rsidRPr="00B41662">
        <w:t xml:space="preserve">wall. </w:t>
      </w:r>
    </w:p>
    <w:p w14:paraId="24D980FD" w14:textId="77777777" w:rsidR="000929CF" w:rsidRPr="00B41662" w:rsidRDefault="000929CF" w:rsidP="00D911A3">
      <w:r w:rsidRPr="00B41662">
        <w:t>It</w:t>
      </w:r>
      <w:r w:rsidRPr="00B41662">
        <w:rPr>
          <w:spacing w:val="-6"/>
        </w:rPr>
        <w:t xml:space="preserve"> </w:t>
      </w:r>
      <w:r w:rsidRPr="00B41662">
        <w:t>is also</w:t>
      </w:r>
      <w:r w:rsidRPr="00B41662">
        <w:rPr>
          <w:spacing w:val="-1"/>
        </w:rPr>
        <w:t xml:space="preserve"> </w:t>
      </w:r>
      <w:r w:rsidRPr="00B41662">
        <w:t>essenti</w:t>
      </w:r>
      <w:r w:rsidRPr="00B41662">
        <w:rPr>
          <w:spacing w:val="-1"/>
        </w:rPr>
        <w:t>a</w:t>
      </w:r>
      <w:r w:rsidRPr="00B41662">
        <w:t>l</w:t>
      </w:r>
      <w:r w:rsidRPr="00B41662">
        <w:rPr>
          <w:spacing w:val="-6"/>
        </w:rPr>
        <w:t xml:space="preserve"> </w:t>
      </w:r>
      <w:r w:rsidRPr="00B41662">
        <w:t>to</w:t>
      </w:r>
      <w:r w:rsidRPr="00B41662">
        <w:rPr>
          <w:spacing w:val="-2"/>
        </w:rPr>
        <w:t xml:space="preserve"> ensure all people carrying out the work have the appropriate training</w:t>
      </w:r>
      <w:r w:rsidR="005C5BA2">
        <w:rPr>
          <w:spacing w:val="-2"/>
        </w:rPr>
        <w:t xml:space="preserve"> (refer to </w:t>
      </w:r>
      <w:r w:rsidR="00D47A2F" w:rsidRPr="00F95AD3">
        <w:rPr>
          <w:spacing w:val="-2"/>
        </w:rPr>
        <w:t>S</w:t>
      </w:r>
      <w:r w:rsidR="005C5BA2" w:rsidRPr="00F95AD3">
        <w:rPr>
          <w:spacing w:val="-2"/>
        </w:rPr>
        <w:t>ection 6.3</w:t>
      </w:r>
      <w:r w:rsidR="005C5BA2">
        <w:rPr>
          <w:spacing w:val="-2"/>
        </w:rPr>
        <w:t xml:space="preserve"> of this Code)</w:t>
      </w:r>
      <w:r w:rsidRPr="00B41662">
        <w:rPr>
          <w:spacing w:val="-2"/>
        </w:rPr>
        <w:t xml:space="preserve">, </w:t>
      </w:r>
      <w:r w:rsidRPr="00B41662">
        <w:t>correct</w:t>
      </w:r>
      <w:r w:rsidRPr="00B41662">
        <w:rPr>
          <w:spacing w:val="-6"/>
        </w:rPr>
        <w:t xml:space="preserve"> </w:t>
      </w:r>
      <w:r w:rsidRPr="00B41662">
        <w:t>tools</w:t>
      </w:r>
      <w:r w:rsidR="00F3666F">
        <w:t xml:space="preserve"> (refer to </w:t>
      </w:r>
      <w:r w:rsidR="00D47A2F" w:rsidRPr="00F95AD3">
        <w:t>S</w:t>
      </w:r>
      <w:r w:rsidR="00F3666F" w:rsidRPr="00F95AD3">
        <w:t>ection 6.4</w:t>
      </w:r>
      <w:r w:rsidR="00F3666F">
        <w:t xml:space="preserve"> of this Code)</w:t>
      </w:r>
      <w:r w:rsidRPr="00B41662">
        <w:t>,</w:t>
      </w:r>
      <w:r w:rsidRPr="00B41662">
        <w:rPr>
          <w:spacing w:val="-5"/>
        </w:rPr>
        <w:t xml:space="preserve"> </w:t>
      </w:r>
      <w:r w:rsidRPr="00B41662">
        <w:t>PPE</w:t>
      </w:r>
      <w:r w:rsidR="00F3666F">
        <w:t xml:space="preserve"> including clothing</w:t>
      </w:r>
      <w:r w:rsidRPr="00B41662">
        <w:t>,</w:t>
      </w:r>
      <w:r w:rsidRPr="00B41662">
        <w:rPr>
          <w:spacing w:val="-10"/>
        </w:rPr>
        <w:t xml:space="preserve"> </w:t>
      </w:r>
      <w:r w:rsidRPr="00B41662">
        <w:t xml:space="preserve">decontamination materials, </w:t>
      </w:r>
      <w:r w:rsidR="00F3666F">
        <w:t>label</w:t>
      </w:r>
      <w:r w:rsidRPr="00B41662">
        <w:t>s and</w:t>
      </w:r>
      <w:r w:rsidRPr="00B41662">
        <w:rPr>
          <w:spacing w:val="-1"/>
        </w:rPr>
        <w:t xml:space="preserve"> </w:t>
      </w:r>
      <w:r w:rsidRPr="00B41662">
        <w:t>signs</w:t>
      </w:r>
      <w:r w:rsidRPr="00B41662">
        <w:rPr>
          <w:spacing w:val="-5"/>
        </w:rPr>
        <w:t xml:space="preserve"> </w:t>
      </w:r>
      <w:r w:rsidRPr="00B41662">
        <w:t>ready</w:t>
      </w:r>
      <w:r w:rsidRPr="00B41662">
        <w:rPr>
          <w:spacing w:val="-5"/>
        </w:rPr>
        <w:t xml:space="preserve"> </w:t>
      </w:r>
      <w:r w:rsidRPr="00B41662">
        <w:t>at</w:t>
      </w:r>
      <w:r w:rsidRPr="00B41662">
        <w:rPr>
          <w:spacing w:val="-2"/>
        </w:rPr>
        <w:t xml:space="preserve"> </w:t>
      </w:r>
      <w:r w:rsidRPr="00B41662">
        <w:t>the</w:t>
      </w:r>
      <w:r w:rsidRPr="00B41662">
        <w:rPr>
          <w:spacing w:val="-3"/>
        </w:rPr>
        <w:t xml:space="preserve"> </w:t>
      </w:r>
      <w:r w:rsidRPr="00B41662">
        <w:t>workplace</w:t>
      </w:r>
      <w:r w:rsidRPr="00B41662">
        <w:rPr>
          <w:spacing w:val="-9"/>
        </w:rPr>
        <w:t xml:space="preserve"> </w:t>
      </w:r>
      <w:r w:rsidRPr="00B41662">
        <w:t>before</w:t>
      </w:r>
      <w:r w:rsidRPr="00B41662">
        <w:rPr>
          <w:spacing w:val="-6"/>
        </w:rPr>
        <w:t xml:space="preserve"> </w:t>
      </w:r>
      <w:r w:rsidRPr="00B41662">
        <w:rPr>
          <w:spacing w:val="-1"/>
        </w:rPr>
        <w:t>a</w:t>
      </w:r>
      <w:r w:rsidRPr="00B41662">
        <w:t>ny</w:t>
      </w:r>
      <w:r w:rsidRPr="00B41662">
        <w:rPr>
          <w:spacing w:val="-1"/>
        </w:rPr>
        <w:t xml:space="preserve"> </w:t>
      </w:r>
      <w:r w:rsidRPr="00B41662">
        <w:t>work</w:t>
      </w:r>
      <w:r w:rsidRPr="00B41662">
        <w:rPr>
          <w:spacing w:val="-4"/>
        </w:rPr>
        <w:t xml:space="preserve"> </w:t>
      </w:r>
      <w:r w:rsidRPr="00B41662">
        <w:t>commences that may disturb the asbestos and</w:t>
      </w:r>
      <w:r w:rsidRPr="00B41662">
        <w:rPr>
          <w:spacing w:val="-3"/>
        </w:rPr>
        <w:t xml:space="preserve"> </w:t>
      </w:r>
      <w:r w:rsidRPr="00B41662">
        <w:t>to</w:t>
      </w:r>
      <w:r w:rsidRPr="00B41662">
        <w:rPr>
          <w:spacing w:val="-2"/>
        </w:rPr>
        <w:t xml:space="preserve"> </w:t>
      </w:r>
      <w:r w:rsidRPr="00B41662">
        <w:t>minimise</w:t>
      </w:r>
      <w:r w:rsidRPr="00B41662">
        <w:rPr>
          <w:spacing w:val="-8"/>
        </w:rPr>
        <w:t xml:space="preserve"> </w:t>
      </w:r>
      <w:r w:rsidRPr="00B41662">
        <w:t>the</w:t>
      </w:r>
      <w:r w:rsidRPr="00B41662">
        <w:rPr>
          <w:spacing w:val="-3"/>
        </w:rPr>
        <w:t xml:space="preserve"> </w:t>
      </w:r>
      <w:r w:rsidRPr="00B41662">
        <w:t>number</w:t>
      </w:r>
      <w:r w:rsidRPr="00B41662">
        <w:rPr>
          <w:spacing w:val="-7"/>
        </w:rPr>
        <w:t xml:space="preserve"> </w:t>
      </w:r>
      <w:r w:rsidRPr="00B41662">
        <w:t>of</w:t>
      </w:r>
      <w:r w:rsidRPr="00B41662">
        <w:rPr>
          <w:spacing w:val="-2"/>
        </w:rPr>
        <w:t xml:space="preserve"> </w:t>
      </w:r>
      <w:r w:rsidRPr="00B41662">
        <w:t>people</w:t>
      </w:r>
      <w:r w:rsidRPr="00B41662">
        <w:rPr>
          <w:spacing w:val="-6"/>
        </w:rPr>
        <w:t xml:space="preserve"> </w:t>
      </w:r>
      <w:r w:rsidRPr="00B41662">
        <w:t>in</w:t>
      </w:r>
      <w:r w:rsidRPr="00B41662">
        <w:rPr>
          <w:spacing w:val="-2"/>
        </w:rPr>
        <w:t xml:space="preserve"> </w:t>
      </w:r>
      <w:r w:rsidRPr="00B41662">
        <w:t>the</w:t>
      </w:r>
      <w:r w:rsidRPr="00B41662">
        <w:rPr>
          <w:spacing w:val="-3"/>
        </w:rPr>
        <w:t xml:space="preserve"> </w:t>
      </w:r>
      <w:r w:rsidRPr="00B41662">
        <w:t>a</w:t>
      </w:r>
      <w:r w:rsidRPr="00B41662">
        <w:rPr>
          <w:spacing w:val="-1"/>
        </w:rPr>
        <w:t>r</w:t>
      </w:r>
      <w:r w:rsidRPr="00B41662">
        <w:t>ea. For example:</w:t>
      </w:r>
    </w:p>
    <w:p w14:paraId="24D980FE" w14:textId="77777777" w:rsidR="000929CF" w:rsidRPr="00B41662" w:rsidRDefault="000929CF" w:rsidP="00D911A3">
      <w:pPr>
        <w:pStyle w:val="Bullet1"/>
      </w:pPr>
      <w:r w:rsidRPr="00B41662">
        <w:rPr>
          <w:b/>
          <w:i/>
        </w:rPr>
        <w:t>Consultation and training</w:t>
      </w:r>
      <w:r w:rsidRPr="00B41662">
        <w:t xml:space="preserve"> </w:t>
      </w:r>
      <w:r w:rsidR="0041056C">
        <w:rPr>
          <w:rFonts w:cs="Arial"/>
        </w:rPr>
        <w:t>–</w:t>
      </w:r>
      <w:r w:rsidRPr="00B41662">
        <w:t xml:space="preserve"> Consultation with a person who may be affected by any maintenance and service work that might disturb asbestos should occur. People performing the work must receive all necessary training and access to the asbestos register, and the work should be documented and supervised</w:t>
      </w:r>
    </w:p>
    <w:p w14:paraId="24D980FF" w14:textId="77777777" w:rsidR="000929CF" w:rsidRPr="00D87440" w:rsidRDefault="000929CF" w:rsidP="00D911A3">
      <w:pPr>
        <w:pStyle w:val="Bullet1"/>
        <w:rPr>
          <w:color w:val="000000"/>
        </w:rPr>
      </w:pPr>
      <w:r w:rsidRPr="00B41662">
        <w:rPr>
          <w:b/>
          <w:i/>
        </w:rPr>
        <w:t xml:space="preserve">Access to </w:t>
      </w:r>
      <w:r w:rsidR="001A5B0F">
        <w:rPr>
          <w:b/>
          <w:i/>
        </w:rPr>
        <w:t xml:space="preserve">asbestos </w:t>
      </w:r>
      <w:r w:rsidRPr="00B41662">
        <w:rPr>
          <w:b/>
          <w:i/>
        </w:rPr>
        <w:t>work area</w:t>
      </w:r>
      <w:r w:rsidRPr="00B41662">
        <w:t xml:space="preserve"> </w:t>
      </w:r>
      <w:r w:rsidR="0041056C">
        <w:rPr>
          <w:rFonts w:cs="Arial"/>
        </w:rPr>
        <w:t>–</w:t>
      </w:r>
      <w:r w:rsidRPr="00B41662">
        <w:t xml:space="preserve"> The</w:t>
      </w:r>
      <w:r w:rsidRPr="00B41662">
        <w:rPr>
          <w:spacing w:val="-9"/>
        </w:rPr>
        <w:t xml:space="preserve"> </w:t>
      </w:r>
      <w:r w:rsidRPr="00B41662">
        <w:t>asbest</w:t>
      </w:r>
      <w:r w:rsidRPr="00B41662">
        <w:rPr>
          <w:spacing w:val="-1"/>
        </w:rPr>
        <w:t>o</w:t>
      </w:r>
      <w:r w:rsidRPr="00B41662">
        <w:t>s</w:t>
      </w:r>
      <w:r w:rsidRPr="00B41662">
        <w:rPr>
          <w:spacing w:val="-6"/>
        </w:rPr>
        <w:t xml:space="preserve"> </w:t>
      </w:r>
      <w:r w:rsidRPr="00B41662">
        <w:t>work</w:t>
      </w:r>
      <w:r w:rsidRPr="00B41662">
        <w:rPr>
          <w:spacing w:val="-4"/>
        </w:rPr>
        <w:t xml:space="preserve"> </w:t>
      </w:r>
      <w:r w:rsidRPr="00B41662">
        <w:t>area</w:t>
      </w:r>
      <w:r w:rsidRPr="00B41662">
        <w:rPr>
          <w:spacing w:val="-5"/>
        </w:rPr>
        <w:t xml:space="preserve"> </w:t>
      </w:r>
      <w:r w:rsidRPr="00B41662">
        <w:t>should</w:t>
      </w:r>
      <w:r w:rsidRPr="00B41662">
        <w:rPr>
          <w:spacing w:val="-4"/>
        </w:rPr>
        <w:t xml:space="preserve"> </w:t>
      </w:r>
      <w:r w:rsidRPr="00B41662">
        <w:t>be</w:t>
      </w:r>
      <w:r w:rsidRPr="00B41662">
        <w:rPr>
          <w:spacing w:val="-2"/>
        </w:rPr>
        <w:t xml:space="preserve"> </w:t>
      </w:r>
      <w:r w:rsidRPr="00B41662">
        <w:t>isolated</w:t>
      </w:r>
      <w:r w:rsidRPr="00B41662">
        <w:rPr>
          <w:spacing w:val="-7"/>
        </w:rPr>
        <w:t xml:space="preserve"> </w:t>
      </w:r>
      <w:r w:rsidRPr="00B41662">
        <w:t>and</w:t>
      </w:r>
      <w:r w:rsidRPr="00B41662">
        <w:rPr>
          <w:spacing w:val="-3"/>
        </w:rPr>
        <w:t xml:space="preserve"> </w:t>
      </w:r>
      <w:r w:rsidRPr="00B41662">
        <w:t>access</w:t>
      </w:r>
      <w:r w:rsidRPr="00B41662">
        <w:rPr>
          <w:spacing w:val="-6"/>
        </w:rPr>
        <w:t xml:space="preserve"> </w:t>
      </w:r>
      <w:r w:rsidRPr="00B41662">
        <w:t>restric</w:t>
      </w:r>
      <w:r w:rsidRPr="00B41662">
        <w:rPr>
          <w:spacing w:val="-1"/>
        </w:rPr>
        <w:t>t</w:t>
      </w:r>
      <w:r w:rsidRPr="00B41662">
        <w:t>ed</w:t>
      </w:r>
      <w:r w:rsidRPr="00B41662">
        <w:rPr>
          <w:spacing w:val="-5"/>
        </w:rPr>
        <w:t xml:space="preserve"> </w:t>
      </w:r>
      <w:r w:rsidRPr="00B41662">
        <w:t>to</w:t>
      </w:r>
      <w:r w:rsidRPr="00B41662">
        <w:rPr>
          <w:spacing w:val="-2"/>
        </w:rPr>
        <w:t xml:space="preserve"> </w:t>
      </w:r>
      <w:r w:rsidR="0041056C">
        <w:rPr>
          <w:spacing w:val="-2"/>
        </w:rPr>
        <w:t xml:space="preserve">only those </w:t>
      </w:r>
      <w:r w:rsidRPr="00B41662">
        <w:rPr>
          <w:spacing w:val="-5"/>
        </w:rPr>
        <w:t xml:space="preserve">people </w:t>
      </w:r>
      <w:r w:rsidRPr="00B41662">
        <w:t>carrying out the asbestos work. Barriers and</w:t>
      </w:r>
      <w:r w:rsidRPr="00B41662">
        <w:rPr>
          <w:spacing w:val="-3"/>
        </w:rPr>
        <w:t xml:space="preserve"> </w:t>
      </w:r>
      <w:r w:rsidRPr="00B41662">
        <w:t>warning</w:t>
      </w:r>
      <w:r w:rsidRPr="00B41662">
        <w:rPr>
          <w:spacing w:val="-7"/>
        </w:rPr>
        <w:t xml:space="preserve"> </w:t>
      </w:r>
      <w:r w:rsidRPr="00B41662">
        <w:t>si</w:t>
      </w:r>
      <w:r w:rsidRPr="00B41662">
        <w:rPr>
          <w:spacing w:val="-1"/>
        </w:rPr>
        <w:t>g</w:t>
      </w:r>
      <w:r w:rsidRPr="00B41662">
        <w:t>ns</w:t>
      </w:r>
      <w:r w:rsidRPr="00B41662">
        <w:rPr>
          <w:spacing w:val="-1"/>
        </w:rPr>
        <w:t xml:space="preserve"> </w:t>
      </w:r>
      <w:r w:rsidRPr="00B41662">
        <w:t>should be used</w:t>
      </w:r>
    </w:p>
    <w:p w14:paraId="24D98100" w14:textId="77777777" w:rsidR="000929CF" w:rsidRPr="00B41662" w:rsidRDefault="000929CF" w:rsidP="00D911A3">
      <w:pPr>
        <w:pStyle w:val="Bullet1"/>
        <w:rPr>
          <w:spacing w:val="-9"/>
        </w:rPr>
      </w:pPr>
      <w:r w:rsidRPr="00B41662">
        <w:rPr>
          <w:b/>
          <w:i/>
        </w:rPr>
        <w:t>PPE</w:t>
      </w:r>
      <w:r w:rsidRPr="00B41662">
        <w:t xml:space="preserve"> </w:t>
      </w:r>
      <w:r w:rsidR="0041056C">
        <w:rPr>
          <w:rFonts w:cs="Arial"/>
        </w:rPr>
        <w:t>–</w:t>
      </w:r>
      <w:r w:rsidRPr="00B41662">
        <w:t xml:space="preserve"> PPE</w:t>
      </w:r>
      <w:r w:rsidRPr="00B41662">
        <w:rPr>
          <w:spacing w:val="-9"/>
        </w:rPr>
        <w:t xml:space="preserve"> </w:t>
      </w:r>
      <w:r w:rsidRPr="00B41662">
        <w:t>needs</w:t>
      </w:r>
      <w:r w:rsidRPr="00B41662">
        <w:rPr>
          <w:spacing w:val="-5"/>
        </w:rPr>
        <w:t xml:space="preserve"> </w:t>
      </w:r>
      <w:r w:rsidRPr="00B41662">
        <w:t>to</w:t>
      </w:r>
      <w:r w:rsidRPr="00B41662">
        <w:rPr>
          <w:spacing w:val="-2"/>
        </w:rPr>
        <w:t xml:space="preserve"> </w:t>
      </w:r>
      <w:r w:rsidRPr="00B41662">
        <w:t>be</w:t>
      </w:r>
      <w:r w:rsidRPr="00B41662">
        <w:rPr>
          <w:spacing w:val="-2"/>
        </w:rPr>
        <w:t xml:space="preserve"> </w:t>
      </w:r>
      <w:r w:rsidRPr="00B41662">
        <w:t>sel</w:t>
      </w:r>
      <w:r w:rsidRPr="00B41662">
        <w:rPr>
          <w:spacing w:val="-1"/>
        </w:rPr>
        <w:t>e</w:t>
      </w:r>
      <w:r w:rsidRPr="00B41662">
        <w:t>cted</w:t>
      </w:r>
      <w:r w:rsidRPr="00B41662">
        <w:rPr>
          <w:spacing w:val="-3"/>
        </w:rPr>
        <w:t xml:space="preserve"> </w:t>
      </w:r>
      <w:r w:rsidRPr="00B41662">
        <w:t>to</w:t>
      </w:r>
      <w:r w:rsidRPr="00B41662">
        <w:rPr>
          <w:spacing w:val="-2"/>
        </w:rPr>
        <w:t xml:space="preserve"> </w:t>
      </w:r>
      <w:r w:rsidRPr="00B41662">
        <w:t>prevent</w:t>
      </w:r>
      <w:r w:rsidRPr="00B41662">
        <w:rPr>
          <w:spacing w:val="-7"/>
        </w:rPr>
        <w:t xml:space="preserve"> </w:t>
      </w:r>
      <w:r w:rsidRPr="00B41662">
        <w:t>the</w:t>
      </w:r>
      <w:r w:rsidRPr="00B41662">
        <w:rPr>
          <w:spacing w:val="-3"/>
        </w:rPr>
        <w:t xml:space="preserve"> </w:t>
      </w:r>
      <w:r w:rsidRPr="00B41662">
        <w:t>con</w:t>
      </w:r>
      <w:r w:rsidRPr="00B41662">
        <w:rPr>
          <w:spacing w:val="-1"/>
        </w:rPr>
        <w:t>t</w:t>
      </w:r>
      <w:r w:rsidRPr="00B41662">
        <w:t>amination</w:t>
      </w:r>
      <w:r w:rsidRPr="00B41662">
        <w:rPr>
          <w:spacing w:val="-3"/>
        </w:rPr>
        <w:t xml:space="preserve"> </w:t>
      </w:r>
      <w:r w:rsidRPr="00B41662">
        <w:t>of</w:t>
      </w:r>
      <w:r w:rsidRPr="00B41662">
        <w:rPr>
          <w:spacing w:val="-2"/>
        </w:rPr>
        <w:t xml:space="preserve"> </w:t>
      </w:r>
      <w:r w:rsidRPr="00B41662">
        <w:t>clothing</w:t>
      </w:r>
      <w:r w:rsidRPr="00B41662">
        <w:rPr>
          <w:spacing w:val="-7"/>
        </w:rPr>
        <w:t xml:space="preserve"> </w:t>
      </w:r>
      <w:r w:rsidRPr="00B41662">
        <w:t>and provide</w:t>
      </w:r>
      <w:r w:rsidRPr="00B41662">
        <w:rPr>
          <w:spacing w:val="-7"/>
        </w:rPr>
        <w:t xml:space="preserve"> </w:t>
      </w:r>
      <w:r w:rsidRPr="00B41662">
        <w:t>adequate</w:t>
      </w:r>
      <w:r w:rsidRPr="00B41662">
        <w:rPr>
          <w:spacing w:val="-8"/>
        </w:rPr>
        <w:t xml:space="preserve"> </w:t>
      </w:r>
      <w:r w:rsidRPr="00B41662">
        <w:t>respiratory</w:t>
      </w:r>
      <w:r w:rsidRPr="00B41662">
        <w:rPr>
          <w:spacing w:val="-9"/>
        </w:rPr>
        <w:t xml:space="preserve"> </w:t>
      </w:r>
      <w:r w:rsidRPr="00B41662">
        <w:t>protection</w:t>
      </w:r>
    </w:p>
    <w:p w14:paraId="24D98101" w14:textId="77777777" w:rsidR="000929CF" w:rsidRPr="00B41662" w:rsidRDefault="000929CF" w:rsidP="00D911A3">
      <w:pPr>
        <w:pStyle w:val="Bullet1"/>
      </w:pPr>
      <w:r w:rsidRPr="00B41662">
        <w:rPr>
          <w:b/>
          <w:i/>
        </w:rPr>
        <w:t>Replacing asbestos</w:t>
      </w:r>
      <w:r w:rsidRPr="00B41662">
        <w:t xml:space="preserve"> </w:t>
      </w:r>
      <w:r w:rsidR="0041056C">
        <w:rPr>
          <w:rFonts w:cs="Arial"/>
        </w:rPr>
        <w:t>–</w:t>
      </w:r>
      <w:r w:rsidRPr="00B41662">
        <w:t xml:space="preserve"> Under</w:t>
      </w:r>
      <w:r w:rsidRPr="00B41662">
        <w:rPr>
          <w:spacing w:val="-12"/>
        </w:rPr>
        <w:t xml:space="preserve"> </w:t>
      </w:r>
      <w:r w:rsidRPr="00B41662">
        <w:t>the</w:t>
      </w:r>
      <w:r w:rsidRPr="00B41662">
        <w:rPr>
          <w:spacing w:val="-3"/>
        </w:rPr>
        <w:t xml:space="preserve"> </w:t>
      </w:r>
      <w:r w:rsidRPr="00B41662">
        <w:t>asbestos</w:t>
      </w:r>
      <w:r w:rsidRPr="00B41662">
        <w:rPr>
          <w:spacing w:val="-8"/>
        </w:rPr>
        <w:t xml:space="preserve"> </w:t>
      </w:r>
      <w:r w:rsidRPr="00B41662">
        <w:t>pr</w:t>
      </w:r>
      <w:r w:rsidRPr="00B41662">
        <w:rPr>
          <w:spacing w:val="-1"/>
        </w:rPr>
        <w:t>o</w:t>
      </w:r>
      <w:r w:rsidRPr="00B41662">
        <w:t>hibition,</w:t>
      </w:r>
      <w:r w:rsidRPr="00B41662">
        <w:rPr>
          <w:spacing w:val="-2"/>
        </w:rPr>
        <w:t xml:space="preserve"> </w:t>
      </w:r>
      <w:r w:rsidRPr="00B41662">
        <w:t>wh</w:t>
      </w:r>
      <w:r w:rsidRPr="00B41662">
        <w:rPr>
          <w:spacing w:val="-1"/>
        </w:rPr>
        <w:t>e</w:t>
      </w:r>
      <w:r w:rsidRPr="00B41662">
        <w:t>rever</w:t>
      </w:r>
      <w:r w:rsidRPr="00B41662">
        <w:rPr>
          <w:spacing w:val="-3"/>
        </w:rPr>
        <w:t xml:space="preserve"> </w:t>
      </w:r>
      <w:r w:rsidRPr="00B41662">
        <w:t>an</w:t>
      </w:r>
      <w:r w:rsidRPr="00B41662">
        <w:rPr>
          <w:spacing w:val="-2"/>
        </w:rPr>
        <w:t xml:space="preserve"> </w:t>
      </w:r>
      <w:r w:rsidRPr="00B41662">
        <w:t>asbestos</w:t>
      </w:r>
      <w:r w:rsidRPr="00B41662">
        <w:rPr>
          <w:spacing w:val="-8"/>
        </w:rPr>
        <w:t xml:space="preserve"> </w:t>
      </w:r>
      <w:r w:rsidRPr="00B41662">
        <w:t>com</w:t>
      </w:r>
      <w:r w:rsidRPr="00B41662">
        <w:rPr>
          <w:spacing w:val="-1"/>
        </w:rPr>
        <w:t>p</w:t>
      </w:r>
      <w:r w:rsidRPr="00B41662">
        <w:t>onent</w:t>
      </w:r>
      <w:r w:rsidRPr="00B41662">
        <w:rPr>
          <w:spacing w:val="-4"/>
        </w:rPr>
        <w:t xml:space="preserve"> </w:t>
      </w:r>
      <w:r w:rsidRPr="00B41662">
        <w:t>requi</w:t>
      </w:r>
      <w:r w:rsidRPr="00B41662">
        <w:rPr>
          <w:spacing w:val="-1"/>
        </w:rPr>
        <w:t>r</w:t>
      </w:r>
      <w:r w:rsidRPr="00B41662">
        <w:t>es</w:t>
      </w:r>
      <w:r w:rsidRPr="00B41662">
        <w:rPr>
          <w:spacing w:val="-4"/>
        </w:rPr>
        <w:t xml:space="preserve"> </w:t>
      </w:r>
      <w:r w:rsidRPr="00B41662">
        <w:t>replacement</w:t>
      </w:r>
      <w:r w:rsidRPr="00B41662">
        <w:rPr>
          <w:spacing w:val="-11"/>
        </w:rPr>
        <w:t xml:space="preserve"> </w:t>
      </w:r>
      <w:r w:rsidRPr="00B41662">
        <w:t>the replacement product</w:t>
      </w:r>
      <w:r w:rsidRPr="00B41662">
        <w:rPr>
          <w:spacing w:val="-7"/>
        </w:rPr>
        <w:t xml:space="preserve"> </w:t>
      </w:r>
      <w:r w:rsidRPr="00B41662">
        <w:t>must</w:t>
      </w:r>
      <w:r w:rsidRPr="00B41662">
        <w:rPr>
          <w:spacing w:val="-4"/>
        </w:rPr>
        <w:t xml:space="preserve"> </w:t>
      </w:r>
      <w:r w:rsidRPr="00B41662">
        <w:t>be</w:t>
      </w:r>
      <w:r w:rsidRPr="00B41662">
        <w:rPr>
          <w:spacing w:val="-2"/>
        </w:rPr>
        <w:t xml:space="preserve"> </w:t>
      </w:r>
      <w:r w:rsidRPr="00B41662">
        <w:t>non-asbestos.</w:t>
      </w:r>
      <w:r w:rsidRPr="00B41662">
        <w:rPr>
          <w:spacing w:val="-13"/>
        </w:rPr>
        <w:t xml:space="preserve"> </w:t>
      </w:r>
      <w:r w:rsidRPr="00B41662">
        <w:t>It is</w:t>
      </w:r>
      <w:r w:rsidRPr="00B41662">
        <w:rPr>
          <w:spacing w:val="-1"/>
        </w:rPr>
        <w:t xml:space="preserve"> </w:t>
      </w:r>
      <w:r w:rsidRPr="00B41662">
        <w:t>illegal</w:t>
      </w:r>
      <w:r w:rsidRPr="00B41662">
        <w:rPr>
          <w:spacing w:val="-5"/>
        </w:rPr>
        <w:t xml:space="preserve"> </w:t>
      </w:r>
      <w:r w:rsidRPr="00B41662">
        <w:t>to</w:t>
      </w:r>
      <w:r w:rsidRPr="00B41662">
        <w:rPr>
          <w:spacing w:val="-2"/>
        </w:rPr>
        <w:t xml:space="preserve"> </w:t>
      </w:r>
      <w:r w:rsidRPr="00B41662">
        <w:t>rei</w:t>
      </w:r>
      <w:r w:rsidRPr="00B41662">
        <w:rPr>
          <w:spacing w:val="-1"/>
        </w:rPr>
        <w:t>n</w:t>
      </w:r>
      <w:r w:rsidRPr="00B41662">
        <w:t>stall</w:t>
      </w:r>
      <w:r w:rsidRPr="00B41662">
        <w:rPr>
          <w:spacing w:val="-2"/>
        </w:rPr>
        <w:t xml:space="preserve"> </w:t>
      </w:r>
      <w:r w:rsidR="00A1163B">
        <w:rPr>
          <w:spacing w:val="-2"/>
        </w:rPr>
        <w:br/>
      </w:r>
      <w:r w:rsidRPr="00B41662">
        <w:t>or</w:t>
      </w:r>
      <w:r w:rsidRPr="00B41662">
        <w:rPr>
          <w:spacing w:val="-2"/>
        </w:rPr>
        <w:t xml:space="preserve"> </w:t>
      </w:r>
      <w:r w:rsidRPr="00B41662">
        <w:t>reuse</w:t>
      </w:r>
      <w:r w:rsidRPr="00B41662">
        <w:rPr>
          <w:spacing w:val="-5"/>
        </w:rPr>
        <w:t xml:space="preserve"> </w:t>
      </w:r>
      <w:r w:rsidRPr="00B41662">
        <w:t>any</w:t>
      </w:r>
      <w:r w:rsidRPr="00B41662">
        <w:rPr>
          <w:spacing w:val="-3"/>
        </w:rPr>
        <w:t xml:space="preserve"> </w:t>
      </w:r>
      <w:r w:rsidRPr="00B41662">
        <w:t>asbestos.</w:t>
      </w:r>
      <w:r>
        <w:t xml:space="preserve"> Where an access hatch or panel that contains non-friable asbestos in good condition is moved in order to gain access, it may be replaced into its original position without modification</w:t>
      </w:r>
    </w:p>
    <w:p w14:paraId="24D98102" w14:textId="15ED0B53" w:rsidR="000929CF" w:rsidRPr="00B41662" w:rsidRDefault="000929CF" w:rsidP="00D911A3">
      <w:pPr>
        <w:pStyle w:val="Bullet1"/>
      </w:pPr>
      <w:r w:rsidRPr="00B41662">
        <w:rPr>
          <w:b/>
          <w:i/>
        </w:rPr>
        <w:t xml:space="preserve">Disposing </w:t>
      </w:r>
      <w:r>
        <w:rPr>
          <w:b/>
          <w:i/>
        </w:rPr>
        <w:t xml:space="preserve">of </w:t>
      </w:r>
      <w:r w:rsidRPr="00B41662">
        <w:rPr>
          <w:b/>
          <w:i/>
        </w:rPr>
        <w:t>asbestos</w:t>
      </w:r>
      <w:r w:rsidRPr="00B41662">
        <w:t xml:space="preserve"> </w:t>
      </w:r>
      <w:r w:rsidR="0041056C">
        <w:rPr>
          <w:rFonts w:cs="Arial"/>
        </w:rPr>
        <w:t>–</w:t>
      </w:r>
      <w:r w:rsidRPr="00B41662">
        <w:t xml:space="preserve"> All asbestos m</w:t>
      </w:r>
      <w:r w:rsidRPr="00B41662">
        <w:rPr>
          <w:spacing w:val="1"/>
        </w:rPr>
        <w:t>u</w:t>
      </w:r>
      <w:r w:rsidRPr="00B41662">
        <w:t>st</w:t>
      </w:r>
      <w:r w:rsidRPr="00B41662">
        <w:rPr>
          <w:spacing w:val="-2"/>
        </w:rPr>
        <w:t xml:space="preserve"> </w:t>
      </w:r>
      <w:r w:rsidRPr="00B41662">
        <w:t>be</w:t>
      </w:r>
      <w:r w:rsidRPr="00B41662">
        <w:rPr>
          <w:spacing w:val="-2"/>
        </w:rPr>
        <w:t xml:space="preserve"> </w:t>
      </w:r>
      <w:r w:rsidRPr="00A83328">
        <w:t>disp</w:t>
      </w:r>
      <w:r w:rsidRPr="0041056C">
        <w:t>o</w:t>
      </w:r>
      <w:r w:rsidRPr="00A83328">
        <w:t>sed</w:t>
      </w:r>
      <w:r w:rsidRPr="0041056C">
        <w:t xml:space="preserve"> </w:t>
      </w:r>
      <w:r w:rsidRPr="00A83328">
        <w:t>of</w:t>
      </w:r>
      <w:r w:rsidRPr="0041056C">
        <w:t xml:space="preserve"> </w:t>
      </w:r>
      <w:r w:rsidRPr="00A83328">
        <w:t>correc</w:t>
      </w:r>
      <w:r w:rsidRPr="0041056C">
        <w:t>t</w:t>
      </w:r>
      <w:r w:rsidRPr="00A83328">
        <w:t>ly.</w:t>
      </w:r>
      <w:r w:rsidRPr="0041056C">
        <w:t xml:space="preserve"> Single</w:t>
      </w:r>
      <w:r w:rsidR="0041056C">
        <w:t>-</w:t>
      </w:r>
      <w:r w:rsidRPr="0041056C">
        <w:t xml:space="preserve">use </w:t>
      </w:r>
      <w:r w:rsidRPr="00A83328">
        <w:t>PPE</w:t>
      </w:r>
      <w:r w:rsidRPr="0041056C">
        <w:t xml:space="preserve"> used </w:t>
      </w:r>
      <w:r w:rsidRPr="00A83328">
        <w:t>during</w:t>
      </w:r>
      <w:r w:rsidRPr="0041056C">
        <w:t xml:space="preserve"> </w:t>
      </w:r>
      <w:r w:rsidRPr="00A83328">
        <w:t>maintenance</w:t>
      </w:r>
      <w:r w:rsidRPr="0041056C">
        <w:t xml:space="preserve"> </w:t>
      </w:r>
      <w:r w:rsidRPr="00A83328">
        <w:t>and</w:t>
      </w:r>
      <w:r w:rsidRPr="0041056C">
        <w:t xml:space="preserve"> </w:t>
      </w:r>
      <w:r w:rsidRPr="00A83328">
        <w:t>service</w:t>
      </w:r>
      <w:r w:rsidRPr="0041056C">
        <w:t xml:space="preserve"> </w:t>
      </w:r>
      <w:r w:rsidRPr="00A83328">
        <w:t>work</w:t>
      </w:r>
      <w:r w:rsidRPr="0041056C">
        <w:t xml:space="preserve"> </w:t>
      </w:r>
      <w:r w:rsidRPr="00A83328">
        <w:t>must</w:t>
      </w:r>
      <w:r w:rsidRPr="0041056C">
        <w:t xml:space="preserve"> </w:t>
      </w:r>
      <w:r w:rsidRPr="00A83328">
        <w:t>also</w:t>
      </w:r>
      <w:r w:rsidRPr="0041056C">
        <w:t xml:space="preserve"> </w:t>
      </w:r>
      <w:r w:rsidRPr="00A83328">
        <w:t>be</w:t>
      </w:r>
      <w:r w:rsidRPr="0041056C">
        <w:t xml:space="preserve"> </w:t>
      </w:r>
      <w:r w:rsidRPr="00A83328">
        <w:t>disposed</w:t>
      </w:r>
      <w:r w:rsidRPr="00B41662">
        <w:rPr>
          <w:spacing w:val="-8"/>
        </w:rPr>
        <w:t xml:space="preserve"> </w:t>
      </w:r>
      <w:r w:rsidRPr="00B41662">
        <w:t xml:space="preserve">of. The </w:t>
      </w:r>
      <w:hyperlink r:id="rId27" w:history="1">
        <w:r w:rsidRPr="00223913">
          <w:rPr>
            <w:rStyle w:val="Hyperlink"/>
          </w:rPr>
          <w:t>Code of Practice:</w:t>
        </w:r>
        <w:r w:rsidRPr="004F1BD8">
          <w:rPr>
            <w:rStyle w:val="Hyperlink"/>
            <w:i/>
          </w:rPr>
          <w:t xml:space="preserve"> How </w:t>
        </w:r>
        <w:r w:rsidR="00A1163B" w:rsidRPr="004F1BD8">
          <w:rPr>
            <w:rStyle w:val="Hyperlink"/>
            <w:i/>
          </w:rPr>
          <w:br/>
        </w:r>
        <w:r w:rsidRPr="004F1BD8">
          <w:rPr>
            <w:rStyle w:val="Hyperlink"/>
            <w:i/>
          </w:rPr>
          <w:t>to Safely Remove Asbestos</w:t>
        </w:r>
      </w:hyperlink>
      <w:r w:rsidRPr="00B41662">
        <w:rPr>
          <w:i/>
        </w:rPr>
        <w:t xml:space="preserve"> </w:t>
      </w:r>
      <w:r w:rsidRPr="00B41662">
        <w:t xml:space="preserve">provides further information on disposing </w:t>
      </w:r>
      <w:r>
        <w:t xml:space="preserve">of </w:t>
      </w:r>
      <w:r w:rsidRPr="00B41662">
        <w:t>asbestos.</w:t>
      </w:r>
    </w:p>
    <w:p w14:paraId="24D98103" w14:textId="77777777" w:rsidR="000929CF" w:rsidRPr="00B41662" w:rsidRDefault="000929CF" w:rsidP="00D911A3">
      <w:pPr>
        <w:rPr>
          <w:color w:val="000101"/>
        </w:rPr>
      </w:pPr>
      <w:r w:rsidRPr="00D34989">
        <w:t xml:space="preserve">Before commencing any </w:t>
      </w:r>
      <w:r w:rsidR="00570933">
        <w:t>asbestos-related</w:t>
      </w:r>
      <w:r>
        <w:t xml:space="preserve"> work</w:t>
      </w:r>
      <w:r w:rsidRPr="00D34989">
        <w:t>, plastic sheeting may need to be placed on the floor and any other surfaces that may become contaminated with asbestos dust. At a minimum, heavy-duty</w:t>
      </w:r>
      <w:r w:rsidRPr="00D34989">
        <w:rPr>
          <w:color w:val="000000"/>
        </w:rPr>
        <w:t xml:space="preserve"> 200 </w:t>
      </w:r>
      <w:r w:rsidRPr="00D34989">
        <w:t>µm</w:t>
      </w:r>
      <w:r w:rsidRPr="00D34989">
        <w:rPr>
          <w:color w:val="000000"/>
        </w:rPr>
        <w:t xml:space="preserve"> (micron) </w:t>
      </w:r>
      <w:r w:rsidRPr="00B41662">
        <w:rPr>
          <w:color w:val="000101"/>
        </w:rPr>
        <w:t>thick plastic sheeting should be used for this purpose</w:t>
      </w:r>
      <w:r w:rsidR="00195041">
        <w:rPr>
          <w:color w:val="000101"/>
        </w:rPr>
        <w:t>.</w:t>
      </w:r>
    </w:p>
    <w:p w14:paraId="24D98104" w14:textId="77777777" w:rsidR="00570933" w:rsidRDefault="001F1850" w:rsidP="00D911A3">
      <w:pPr>
        <w:pStyle w:val="Heading3"/>
      </w:pPr>
      <w:r>
        <w:t>C</w:t>
      </w:r>
      <w:r w:rsidR="00570933" w:rsidRPr="00570933">
        <w:t>ontrol mea</w:t>
      </w:r>
      <w:r w:rsidR="00570933">
        <w:t>s</w:t>
      </w:r>
      <w:r w:rsidR="00570933" w:rsidRPr="00570933">
        <w:t>ures for asbestos</w:t>
      </w:r>
      <w:r w:rsidR="00570933">
        <w:t>-</w:t>
      </w:r>
      <w:r w:rsidR="00570933" w:rsidRPr="00570933">
        <w:t>related work</w:t>
      </w:r>
    </w:p>
    <w:p w14:paraId="24D98105" w14:textId="77777777" w:rsidR="00F823FC" w:rsidRDefault="00F823FC" w:rsidP="00D911A3">
      <w:r>
        <w:t>Whatever the control method used, it should be effective in making all maintenance workers aware of the presence of asbestos and preventing any work activity that might expose them, or others nearby, to airborne asbestos.</w:t>
      </w:r>
      <w:r>
        <w:rPr>
          <w:color w:val="000000"/>
        </w:rPr>
        <w:t xml:space="preserve"> </w:t>
      </w:r>
      <w:r>
        <w:t>Particular attention should be paid to controlling work activities that affect inaccessible areas listed in the asbestos register, such as wall cavities and ceiling spaces.</w:t>
      </w:r>
    </w:p>
    <w:p w14:paraId="24D98106" w14:textId="77777777" w:rsidR="00F823FC" w:rsidRDefault="00F823FC" w:rsidP="00D911A3">
      <w:r>
        <w:t>Control measures include</w:t>
      </w:r>
      <w:r w:rsidR="0041056C">
        <w:t xml:space="preserve"> the following</w:t>
      </w:r>
      <w:r>
        <w:t>:</w:t>
      </w:r>
    </w:p>
    <w:p w14:paraId="24D98107" w14:textId="77777777" w:rsidR="00570933" w:rsidRDefault="001F1850" w:rsidP="00D911A3">
      <w:pPr>
        <w:pStyle w:val="Bullet1"/>
      </w:pPr>
      <w:r>
        <w:t>E</w:t>
      </w:r>
      <w:r w:rsidR="00570933">
        <w:t>liminate the risk by not conducting the work</w:t>
      </w:r>
      <w:r>
        <w:t>.</w:t>
      </w:r>
    </w:p>
    <w:p w14:paraId="24D98108" w14:textId="77777777" w:rsidR="001F1850" w:rsidRDefault="00570933" w:rsidP="00D911A3">
      <w:pPr>
        <w:pStyle w:val="Bullet1"/>
      </w:pPr>
      <w:r>
        <w:t xml:space="preserve">Minimise the risk by </w:t>
      </w:r>
      <w:r w:rsidR="001F1850">
        <w:t>using either an isolation control, engineering control or a combination of these.</w:t>
      </w:r>
    </w:p>
    <w:p w14:paraId="24D98109" w14:textId="77777777" w:rsidR="00570933" w:rsidRDefault="001F1850" w:rsidP="00D911A3">
      <w:pPr>
        <w:pStyle w:val="Bullet2"/>
      </w:pPr>
      <w:r w:rsidRPr="001F1850">
        <w:t xml:space="preserve">An example of isolation by barrier is applying a small amount of substance, such as silicon or paste, to the surface of an asbestos cement sheet where a hole will be drilled. When the drill bit is drilled through the paste into the sheet and is removed, any loose fibres are collected in the paste, preventing them from becoming airborne. After drilling, the paste </w:t>
      </w:r>
      <w:r w:rsidR="0092617E">
        <w:br/>
      </w:r>
      <w:r w:rsidRPr="001F1850">
        <w:t>can be wiped clean with a rag and disposed of as asbestos waste.</w:t>
      </w:r>
    </w:p>
    <w:p w14:paraId="24D9810A" w14:textId="77777777" w:rsidR="001F1850" w:rsidRDefault="001F1850" w:rsidP="00D911A3">
      <w:pPr>
        <w:pStyle w:val="Bullet2"/>
      </w:pPr>
      <w:r w:rsidRPr="001F1850">
        <w:t xml:space="preserve">An example of isolation by distance is used in the automotive industry for the removal of asbestos-containing brake mechanisms from vehicles. A designated area in the workshop </w:t>
      </w:r>
      <w:r w:rsidR="0092617E">
        <w:br/>
      </w:r>
      <w:r w:rsidRPr="001F1850">
        <w:t xml:space="preserve">is isolated by distance from other work areas. Signs and barriers are used to communicate that access to the area is restricted during the activity. The activity also requires safe work procedures but the isolation control ensures that other </w:t>
      </w:r>
      <w:r>
        <w:t>worker</w:t>
      </w:r>
      <w:r w:rsidRPr="001F1850">
        <w:t xml:space="preserve">s are not at risk due to their distance from the activity. All </w:t>
      </w:r>
      <w:r>
        <w:t>worker</w:t>
      </w:r>
      <w:r w:rsidRPr="001F1850">
        <w:t>s must be provided with instruction and training so they understand the reason for the control measure and the relevant procedures.</w:t>
      </w:r>
    </w:p>
    <w:p w14:paraId="24D9810B" w14:textId="77777777" w:rsidR="00195041" w:rsidRPr="001A5B0F" w:rsidRDefault="001F1850" w:rsidP="00D911A3">
      <w:pPr>
        <w:pStyle w:val="Bullet2"/>
      </w:pPr>
      <w:r w:rsidRPr="001A5B0F">
        <w:t xml:space="preserve">An example of engineering control is the use of a mini-enclosure to isolate the source of asbestos fibres combined with the use of extraction to capture and remove airborne fibres from the air in the work environment. This approach could be used for the task of removing and replacing the lock mechanisms from an asbestos-containing fire door. A purpose-built adjustable </w:t>
      </w:r>
      <w:proofErr w:type="spellStart"/>
      <w:r w:rsidRPr="001A5B0F">
        <w:t>perspex</w:t>
      </w:r>
      <w:proofErr w:type="spellEnd"/>
      <w:r w:rsidRPr="001A5B0F">
        <w:t xml:space="preserve"> box is fitted to the door surrounding the lock and handles on both sides of the door. Adjustments can be made to ensure a secure fit to the door and tape used to seal any possible gaps between the enclosure and the door. The box has access points for the operator’s arms to enable work to be done on the lock, as well as an entry point for a vacuum hose. The vacuum can create a negative pressure inside the enclosure to prevent fibres from escaping and can also be held directly at the source to capture any fibres that become airborne as the lock is removed from the door. At completion of the task, the vacuum is used to clean and decontaminate the enclosure as well as the operator’s arms (before removing them).</w:t>
      </w:r>
    </w:p>
    <w:p w14:paraId="24D9810C" w14:textId="77777777" w:rsidR="001F1850" w:rsidRDefault="001F1850" w:rsidP="00D911A3">
      <w:pPr>
        <w:pStyle w:val="Bullet1"/>
      </w:pPr>
      <w:r w:rsidRPr="001F1850">
        <w:t xml:space="preserve">If the </w:t>
      </w:r>
      <w:r>
        <w:t>risk is still present and attempts</w:t>
      </w:r>
      <w:r w:rsidRPr="001F1850">
        <w:t xml:space="preserve"> </w:t>
      </w:r>
      <w:r>
        <w:t xml:space="preserve">have been made </w:t>
      </w:r>
      <w:r w:rsidRPr="001F1850">
        <w:t xml:space="preserve">to </w:t>
      </w:r>
      <w:r>
        <w:t>minimise</w:t>
      </w:r>
      <w:r w:rsidRPr="001F1850">
        <w:t xml:space="preserve"> the risk to health, so far as is reasonably practicable, through elimination, isolation and engineering controls, administrative controls</w:t>
      </w:r>
      <w:r>
        <w:t xml:space="preserve"> can be implemented</w:t>
      </w:r>
      <w:r w:rsidRPr="001F1850">
        <w:t xml:space="preserve">. </w:t>
      </w:r>
    </w:p>
    <w:p w14:paraId="24D9810D" w14:textId="77777777" w:rsidR="001F1850" w:rsidRDefault="001F1850" w:rsidP="00223913">
      <w:pPr>
        <w:pStyle w:val="Bullet1"/>
        <w:numPr>
          <w:ilvl w:val="0"/>
          <w:numId w:val="0"/>
        </w:numPr>
        <w:ind w:left="340"/>
      </w:pPr>
      <w:r w:rsidRPr="001F1850">
        <w:t xml:space="preserve">Administrative controls are systems of work or work procedures designed to eliminate or minimise risk. These controls are lower order controls that cannot be relied upon to be as effective as the higher order controls such as elimination, isolation and engineering. This </w:t>
      </w:r>
      <w:r w:rsidR="0092617E">
        <w:br/>
      </w:r>
      <w:r w:rsidRPr="001F1850">
        <w:t xml:space="preserve">is because administrative controls are systems or procedures that rely on human behaviour to be effective and can easily fail. Administrative control measures must be understood, implemented and maintained. This requires training, information and supervision for workers but the control measure can still fail if procedures are not followed or understood. </w:t>
      </w:r>
    </w:p>
    <w:p w14:paraId="24D9810E" w14:textId="77777777" w:rsidR="001F1850" w:rsidRDefault="001F1850" w:rsidP="00223913">
      <w:pPr>
        <w:pStyle w:val="Bullet1"/>
        <w:numPr>
          <w:ilvl w:val="0"/>
          <w:numId w:val="0"/>
        </w:numPr>
        <w:ind w:left="340"/>
      </w:pPr>
      <w:r w:rsidRPr="001F1850">
        <w:t>For some activities, administrative controls are the only practicable controls that</w:t>
      </w:r>
      <w:r>
        <w:t xml:space="preserve"> </w:t>
      </w:r>
      <w:r w:rsidRPr="001F1850">
        <w:t>can be implemented. An example of an administrative control for asbestos</w:t>
      </w:r>
      <w:r>
        <w:t>-</w:t>
      </w:r>
      <w:r w:rsidRPr="001F1850">
        <w:t>related</w:t>
      </w:r>
      <w:r>
        <w:t xml:space="preserve"> </w:t>
      </w:r>
      <w:r w:rsidR="00F823FC">
        <w:t>work</w:t>
      </w:r>
      <w:r w:rsidRPr="001F1850">
        <w:t xml:space="preserve"> is a procedure for collecting samples of </w:t>
      </w:r>
      <w:proofErr w:type="spellStart"/>
      <w:r w:rsidRPr="001F1850">
        <w:t>ACM</w:t>
      </w:r>
      <w:proofErr w:type="spellEnd"/>
      <w:r w:rsidRPr="001F1850">
        <w:t xml:space="preserve"> for the purpose</w:t>
      </w:r>
      <w:r>
        <w:t xml:space="preserve"> </w:t>
      </w:r>
      <w:r w:rsidRPr="001F1850">
        <w:t xml:space="preserve">of analysis. Collecting the samples may involve breaking or dislodging </w:t>
      </w:r>
      <w:proofErr w:type="spellStart"/>
      <w:r w:rsidRPr="001F1850">
        <w:t>ACM</w:t>
      </w:r>
      <w:proofErr w:type="spellEnd"/>
      <w:r w:rsidR="0041056C">
        <w:t>,</w:t>
      </w:r>
      <w:r>
        <w:t xml:space="preserve"> </w:t>
      </w:r>
      <w:r w:rsidRPr="001F1850">
        <w:t>which can lead to the release of airborne asbestos fibres and consequently</w:t>
      </w:r>
      <w:r>
        <w:t xml:space="preserve"> </w:t>
      </w:r>
      <w:r w:rsidRPr="001F1850">
        <w:t>a risk to health.</w:t>
      </w:r>
    </w:p>
    <w:p w14:paraId="24D9810F" w14:textId="77777777" w:rsidR="001F1850" w:rsidRPr="001F1850" w:rsidRDefault="001F1850" w:rsidP="00223913">
      <w:pPr>
        <w:pStyle w:val="Bullet1"/>
        <w:numPr>
          <w:ilvl w:val="0"/>
          <w:numId w:val="0"/>
        </w:numPr>
        <w:ind w:left="340"/>
      </w:pPr>
      <w:r w:rsidRPr="001F1850">
        <w:t>A safe work procedure for this task would include actions such as:</w:t>
      </w:r>
    </w:p>
    <w:p w14:paraId="24D98110" w14:textId="77777777" w:rsidR="001F1850" w:rsidRPr="001F1850" w:rsidRDefault="001F1850" w:rsidP="00D911A3">
      <w:pPr>
        <w:pStyle w:val="Bullet2"/>
      </w:pPr>
      <w:r w:rsidRPr="001F1850">
        <w:t>isolating the area where the sample is to be collected</w:t>
      </w:r>
    </w:p>
    <w:p w14:paraId="24D98111" w14:textId="77777777" w:rsidR="001F1850" w:rsidRPr="001F1850" w:rsidRDefault="001F1850" w:rsidP="00D911A3">
      <w:pPr>
        <w:pStyle w:val="Bullet2"/>
      </w:pPr>
      <w:r w:rsidRPr="001F1850">
        <w:t>assessing if the area is safe to enter</w:t>
      </w:r>
    </w:p>
    <w:p w14:paraId="24D98112" w14:textId="77777777" w:rsidR="001F1850" w:rsidRPr="001F1850" w:rsidRDefault="001F1850" w:rsidP="00D911A3">
      <w:pPr>
        <w:pStyle w:val="Bullet2"/>
      </w:pPr>
      <w:r w:rsidRPr="001F1850">
        <w:t>minimising dust</w:t>
      </w:r>
    </w:p>
    <w:p w14:paraId="24D98113" w14:textId="77777777" w:rsidR="001F1850" w:rsidRPr="001F1850" w:rsidRDefault="001F1850" w:rsidP="00D911A3">
      <w:pPr>
        <w:pStyle w:val="Bullet2"/>
      </w:pPr>
      <w:r w:rsidRPr="001F1850">
        <w:t>wearing suitable personal protective equipment</w:t>
      </w:r>
    </w:p>
    <w:p w14:paraId="24D98114" w14:textId="77777777" w:rsidR="001F1850" w:rsidRPr="001F1850" w:rsidRDefault="001F1850" w:rsidP="00D911A3">
      <w:pPr>
        <w:pStyle w:val="Bullet2"/>
      </w:pPr>
      <w:proofErr w:type="gramStart"/>
      <w:r w:rsidRPr="001F1850">
        <w:t>sealing</w:t>
      </w:r>
      <w:proofErr w:type="gramEnd"/>
      <w:r w:rsidRPr="001F1850">
        <w:t xml:space="preserve"> the samples</w:t>
      </w:r>
      <w:r w:rsidR="0041056C">
        <w:t>,</w:t>
      </w:r>
      <w:r w:rsidRPr="001F1850">
        <w:t xml:space="preserve"> and storing and transporting them in a safe,</w:t>
      </w:r>
      <w:r>
        <w:t xml:space="preserve"> </w:t>
      </w:r>
      <w:r w:rsidRPr="001F1850">
        <w:t>secure manner.</w:t>
      </w:r>
    </w:p>
    <w:p w14:paraId="24D98115" w14:textId="77777777" w:rsidR="001F1850" w:rsidRDefault="001F1850" w:rsidP="00FD42CB">
      <w:pPr>
        <w:pStyle w:val="Bullet1"/>
        <w:numPr>
          <w:ilvl w:val="0"/>
          <w:numId w:val="0"/>
        </w:numPr>
        <w:ind w:left="340"/>
      </w:pPr>
      <w:r w:rsidRPr="001F1850">
        <w:t>For the administrative control measure to be effective and reduce risk, the</w:t>
      </w:r>
      <w:r>
        <w:t xml:space="preserve"> </w:t>
      </w:r>
      <w:r w:rsidRPr="001F1850">
        <w:t>person conducting the sampling must understand the risk and implement</w:t>
      </w:r>
      <w:r>
        <w:t xml:space="preserve"> </w:t>
      </w:r>
      <w:r w:rsidRPr="001F1850">
        <w:t xml:space="preserve">all of the procedure. </w:t>
      </w:r>
      <w:r w:rsidR="0092617E">
        <w:br/>
      </w:r>
      <w:r w:rsidRPr="001F1850">
        <w:t>If the procedure is not followed</w:t>
      </w:r>
      <w:r w:rsidR="0041056C">
        <w:t>,</w:t>
      </w:r>
      <w:r w:rsidRPr="001F1850">
        <w:t xml:space="preserve"> the health of the person</w:t>
      </w:r>
      <w:r>
        <w:t xml:space="preserve"> </w:t>
      </w:r>
      <w:r w:rsidRPr="001F1850">
        <w:t>conducting the sampling and others i</w:t>
      </w:r>
      <w:r>
        <w:t>n the workplace may be at risk.</w:t>
      </w:r>
    </w:p>
    <w:p w14:paraId="24D98116" w14:textId="77777777" w:rsidR="00F3666F" w:rsidRPr="00B41662" w:rsidRDefault="00F3666F" w:rsidP="00FD42CB">
      <w:pPr>
        <w:widowControl w:val="0"/>
        <w:autoSpaceDE w:val="0"/>
        <w:autoSpaceDN w:val="0"/>
        <w:adjustRightInd w:val="0"/>
        <w:spacing w:after="120"/>
        <w:ind w:left="340" w:right="624"/>
        <w:rPr>
          <w:rFonts w:cs="Arial"/>
          <w:color w:val="000101"/>
          <w:position w:val="1"/>
          <w:szCs w:val="22"/>
        </w:rPr>
      </w:pPr>
      <w:r w:rsidRPr="0041056C">
        <w:rPr>
          <w:rFonts w:cs="Arial"/>
          <w:szCs w:val="22"/>
        </w:rPr>
        <w:t>Appendix F</w:t>
      </w:r>
      <w:r w:rsidRPr="00A83328">
        <w:rPr>
          <w:rFonts w:cs="Arial"/>
          <w:szCs w:val="22"/>
        </w:rPr>
        <w:t xml:space="preserve"> outlines</w:t>
      </w:r>
      <w:r>
        <w:rPr>
          <w:rFonts w:cs="Arial"/>
          <w:szCs w:val="22"/>
        </w:rPr>
        <w:t xml:space="preserve"> examples of safe </w:t>
      </w:r>
      <w:r>
        <w:rPr>
          <w:rFonts w:cs="Arial"/>
          <w:spacing w:val="-1"/>
          <w:szCs w:val="22"/>
        </w:rPr>
        <w:t xml:space="preserve">that </w:t>
      </w:r>
      <w:r w:rsidRPr="00E44D2D">
        <w:rPr>
          <w:rFonts w:cs="Arial"/>
          <w:szCs w:val="22"/>
        </w:rPr>
        <w:t>are</w:t>
      </w:r>
      <w:r w:rsidRPr="00E44D2D">
        <w:rPr>
          <w:rFonts w:cs="Arial"/>
          <w:spacing w:val="-3"/>
          <w:szCs w:val="22"/>
        </w:rPr>
        <w:t xml:space="preserve"> </w:t>
      </w:r>
      <w:r w:rsidRPr="00E44D2D">
        <w:rPr>
          <w:rFonts w:cs="Arial"/>
          <w:szCs w:val="22"/>
        </w:rPr>
        <w:t>likely</w:t>
      </w:r>
      <w:r w:rsidRPr="00E44D2D">
        <w:rPr>
          <w:rFonts w:cs="Arial"/>
          <w:spacing w:val="-4"/>
          <w:szCs w:val="22"/>
        </w:rPr>
        <w:t xml:space="preserve"> </w:t>
      </w:r>
      <w:r w:rsidRPr="00E44D2D">
        <w:rPr>
          <w:rFonts w:cs="Arial"/>
          <w:szCs w:val="22"/>
        </w:rPr>
        <w:t>to</w:t>
      </w:r>
      <w:r w:rsidRPr="00E44D2D">
        <w:rPr>
          <w:rFonts w:cs="Arial"/>
          <w:spacing w:val="-2"/>
          <w:szCs w:val="22"/>
        </w:rPr>
        <w:t xml:space="preserve"> </w:t>
      </w:r>
      <w:r w:rsidRPr="00E44D2D">
        <w:rPr>
          <w:rFonts w:cs="Arial"/>
          <w:szCs w:val="22"/>
        </w:rPr>
        <w:t>disturb</w:t>
      </w:r>
      <w:r w:rsidRPr="00E44D2D">
        <w:rPr>
          <w:rFonts w:cs="Arial"/>
          <w:spacing w:val="-6"/>
          <w:szCs w:val="22"/>
        </w:rPr>
        <w:t xml:space="preserve"> asbestos</w:t>
      </w:r>
      <w:r w:rsidRPr="00E44D2D">
        <w:rPr>
          <w:rFonts w:cs="Arial"/>
          <w:spacing w:val="-4"/>
          <w:szCs w:val="22"/>
        </w:rPr>
        <w:t xml:space="preserve"> </w:t>
      </w:r>
      <w:r w:rsidRPr="00E44D2D">
        <w:rPr>
          <w:rFonts w:cs="Arial"/>
          <w:szCs w:val="22"/>
        </w:rPr>
        <w:t>and</w:t>
      </w:r>
      <w:r w:rsidRPr="00E44D2D">
        <w:rPr>
          <w:rFonts w:cs="Arial"/>
          <w:spacing w:val="-3"/>
          <w:szCs w:val="22"/>
        </w:rPr>
        <w:t xml:space="preserve"> </w:t>
      </w:r>
      <w:r w:rsidRPr="00E44D2D">
        <w:rPr>
          <w:rFonts w:cs="Arial"/>
          <w:szCs w:val="22"/>
        </w:rPr>
        <w:t>control</w:t>
      </w:r>
      <w:r w:rsidRPr="00E44D2D">
        <w:rPr>
          <w:rFonts w:cs="Arial"/>
          <w:spacing w:val="-6"/>
          <w:szCs w:val="22"/>
        </w:rPr>
        <w:t xml:space="preserve"> </w:t>
      </w:r>
      <w:r w:rsidRPr="00E44D2D">
        <w:rPr>
          <w:rFonts w:cs="Arial"/>
          <w:szCs w:val="22"/>
        </w:rPr>
        <w:t>measures</w:t>
      </w:r>
      <w:r w:rsidRPr="00E44D2D">
        <w:rPr>
          <w:rFonts w:cs="Arial"/>
          <w:spacing w:val="-9"/>
          <w:szCs w:val="22"/>
        </w:rPr>
        <w:t xml:space="preserve"> </w:t>
      </w:r>
      <w:r>
        <w:rPr>
          <w:rFonts w:cs="Arial"/>
          <w:spacing w:val="-9"/>
          <w:szCs w:val="22"/>
        </w:rPr>
        <w:t>that</w:t>
      </w:r>
      <w:r w:rsidRPr="00E44D2D">
        <w:rPr>
          <w:rFonts w:cs="Arial"/>
          <w:spacing w:val="-2"/>
          <w:szCs w:val="22"/>
        </w:rPr>
        <w:t xml:space="preserve"> </w:t>
      </w:r>
      <w:r>
        <w:rPr>
          <w:rFonts w:cs="Arial"/>
          <w:szCs w:val="22"/>
        </w:rPr>
        <w:t>eliminate or minimise</w:t>
      </w:r>
      <w:r w:rsidRPr="00E44D2D">
        <w:rPr>
          <w:rFonts w:cs="Arial"/>
          <w:spacing w:val="-7"/>
          <w:szCs w:val="22"/>
        </w:rPr>
        <w:t xml:space="preserve"> </w:t>
      </w:r>
      <w:r w:rsidRPr="00E44D2D">
        <w:rPr>
          <w:rFonts w:cs="Arial"/>
          <w:szCs w:val="22"/>
        </w:rPr>
        <w:t>exposure</w:t>
      </w:r>
      <w:r w:rsidRPr="00E44D2D">
        <w:rPr>
          <w:rFonts w:cs="Arial"/>
          <w:spacing w:val="-8"/>
          <w:szCs w:val="22"/>
        </w:rPr>
        <w:t xml:space="preserve"> </w:t>
      </w:r>
      <w:r>
        <w:rPr>
          <w:rFonts w:cs="Arial"/>
          <w:szCs w:val="22"/>
        </w:rPr>
        <w:t xml:space="preserve">to airborne </w:t>
      </w:r>
      <w:r w:rsidRPr="00E44D2D">
        <w:rPr>
          <w:rFonts w:cs="Arial"/>
          <w:szCs w:val="22"/>
        </w:rPr>
        <w:t>asb</w:t>
      </w:r>
      <w:r w:rsidRPr="00E44D2D">
        <w:rPr>
          <w:rFonts w:cs="Arial"/>
          <w:spacing w:val="-1"/>
          <w:szCs w:val="22"/>
        </w:rPr>
        <w:t>e</w:t>
      </w:r>
      <w:r w:rsidRPr="00E44D2D">
        <w:rPr>
          <w:rFonts w:cs="Arial"/>
          <w:szCs w:val="22"/>
        </w:rPr>
        <w:t>stos</w:t>
      </w:r>
      <w:r w:rsidR="00920D8E">
        <w:rPr>
          <w:rFonts w:cs="Arial"/>
          <w:szCs w:val="22"/>
        </w:rPr>
        <w:t>, when carrying out service and maintenance tasks.</w:t>
      </w:r>
      <w:r>
        <w:rPr>
          <w:rFonts w:cs="Arial"/>
          <w:szCs w:val="22"/>
        </w:rPr>
        <w:t xml:space="preserve"> </w:t>
      </w:r>
    </w:p>
    <w:p w14:paraId="24D98117" w14:textId="77777777" w:rsidR="00F823FC" w:rsidRDefault="00F823FC" w:rsidP="0041056C">
      <w:pPr>
        <w:pStyle w:val="Bullet1"/>
      </w:pPr>
      <w:r w:rsidRPr="00F823FC">
        <w:t xml:space="preserve">If a risk to health still remains after the higher order control measures have been implemented, PPE </w:t>
      </w:r>
      <w:r w:rsidRPr="00A83328">
        <w:t>must</w:t>
      </w:r>
      <w:r w:rsidRPr="00F823FC">
        <w:t xml:space="preserve"> be used to supplement higher order controls.</w:t>
      </w:r>
    </w:p>
    <w:p w14:paraId="24D98118" w14:textId="77777777" w:rsidR="00F823FC" w:rsidRPr="00F823FC" w:rsidRDefault="00F823FC" w:rsidP="00223913">
      <w:pPr>
        <w:pStyle w:val="Bullet1"/>
        <w:numPr>
          <w:ilvl w:val="0"/>
          <w:numId w:val="0"/>
        </w:numPr>
        <w:ind w:left="340"/>
      </w:pPr>
      <w:r w:rsidRPr="00F823FC">
        <w:t>Although PPE can be effective in controlling the risk from airborne asbestos fibres, the successful implementation and maintenance of this control measure requires further action and resources, including:</w:t>
      </w:r>
    </w:p>
    <w:p w14:paraId="24D98119" w14:textId="77777777" w:rsidR="00F823FC" w:rsidRPr="00F823FC" w:rsidRDefault="00F823FC" w:rsidP="00D911A3">
      <w:pPr>
        <w:pStyle w:val="Bullet2"/>
      </w:pPr>
      <w:r w:rsidRPr="00F823FC">
        <w:t>the correct selection of appropriate PPE, including respirator, cartridge</w:t>
      </w:r>
      <w:r>
        <w:t xml:space="preserve"> </w:t>
      </w:r>
      <w:r w:rsidRPr="00F823FC">
        <w:t>and coveralls</w:t>
      </w:r>
    </w:p>
    <w:p w14:paraId="24D9811A" w14:textId="77777777" w:rsidR="00F823FC" w:rsidRPr="00F823FC" w:rsidRDefault="00F823FC" w:rsidP="00D911A3">
      <w:pPr>
        <w:pStyle w:val="Bullet2"/>
      </w:pPr>
      <w:r w:rsidRPr="00F823FC">
        <w:t>the issuing of PPE to each individual</w:t>
      </w:r>
    </w:p>
    <w:p w14:paraId="24D9811B" w14:textId="77777777" w:rsidR="00F823FC" w:rsidRPr="00F823FC" w:rsidRDefault="00F823FC" w:rsidP="00D911A3">
      <w:pPr>
        <w:pStyle w:val="Bullet2"/>
      </w:pPr>
      <w:r w:rsidRPr="00F823FC">
        <w:t xml:space="preserve">training and supervision – all employees who are required to conduct asbestos-related activities and wear PPE must be given adequate training and supervision to enable them </w:t>
      </w:r>
      <w:r w:rsidR="0092617E">
        <w:br/>
      </w:r>
      <w:r w:rsidRPr="00F823FC">
        <w:t>to fit and use the equipment correctly and conduct the task in a safe manner</w:t>
      </w:r>
    </w:p>
    <w:p w14:paraId="24D9811C" w14:textId="77777777" w:rsidR="00F823FC" w:rsidRPr="00F823FC" w:rsidRDefault="00F823FC" w:rsidP="00D911A3">
      <w:pPr>
        <w:pStyle w:val="Bullet2"/>
      </w:pPr>
      <w:r w:rsidRPr="00F823FC">
        <w:t xml:space="preserve">maintenance of PPE – non-disposable respirators must be checked before and after use </w:t>
      </w:r>
      <w:r w:rsidR="0092617E">
        <w:br/>
      </w:r>
      <w:r w:rsidRPr="00F823FC">
        <w:t>to ensure the components are in good working order and are not damaged</w:t>
      </w:r>
    </w:p>
    <w:p w14:paraId="24D9811D" w14:textId="77777777" w:rsidR="00F823FC" w:rsidRPr="00F823FC" w:rsidRDefault="00F823FC" w:rsidP="00D911A3">
      <w:pPr>
        <w:pStyle w:val="Bullet2"/>
      </w:pPr>
      <w:proofErr w:type="gramStart"/>
      <w:r w:rsidRPr="00F823FC">
        <w:t>employee</w:t>
      </w:r>
      <w:proofErr w:type="gramEnd"/>
      <w:r w:rsidRPr="00F823FC">
        <w:t xml:space="preserve"> compliance and support for the system – it is essential that employees use PPE when it is required. An understanding of the risk to health </w:t>
      </w:r>
      <w:r w:rsidR="0041056C">
        <w:t>from</w:t>
      </w:r>
      <w:r w:rsidRPr="00F823FC">
        <w:t xml:space="preserve"> asbestos, the higher order control measures already in place and the need to use PPE to further reduce the risk to health all contribute to employees’ willingness to use PPE.</w:t>
      </w:r>
    </w:p>
    <w:p w14:paraId="24D9811E" w14:textId="77777777" w:rsidR="00195041" w:rsidRDefault="00F823FC" w:rsidP="00FD42CB">
      <w:pPr>
        <w:pStyle w:val="Bullet1"/>
        <w:numPr>
          <w:ilvl w:val="0"/>
          <w:numId w:val="0"/>
        </w:numPr>
        <w:ind w:left="340"/>
      </w:pPr>
      <w:r w:rsidRPr="00F823FC">
        <w:t>Disposable coveralls need to be of a suitable standard to prevent penetration of asbestos fibres</w:t>
      </w:r>
      <w:r w:rsidR="005625D9">
        <w:t>, so</w:t>
      </w:r>
      <w:r w:rsidRPr="00F823FC">
        <w:t xml:space="preserve"> far as </w:t>
      </w:r>
      <w:r w:rsidR="005625D9">
        <w:t xml:space="preserve">is </w:t>
      </w:r>
      <w:r w:rsidRPr="00F823FC">
        <w:t>practicable. Disposable coveralls rated type 5, category 3 (</w:t>
      </w:r>
      <w:proofErr w:type="spellStart"/>
      <w:r w:rsidRPr="00F823FC">
        <w:t>prEN</w:t>
      </w:r>
      <w:proofErr w:type="spellEnd"/>
      <w:r w:rsidRPr="00F823FC">
        <w:t xml:space="preserve"> ISO 13982-1) or the equivalent would meet this standard. Any clothing worn under coveralls must be disposed of or suitably bagged for laundering as asbestos-contaminated clothing.</w:t>
      </w:r>
    </w:p>
    <w:p w14:paraId="24D9811F" w14:textId="77777777" w:rsidR="000929CF" w:rsidRPr="000F79E1" w:rsidRDefault="00F3666F" w:rsidP="00D911A3">
      <w:pPr>
        <w:pStyle w:val="Heading2"/>
      </w:pPr>
      <w:bookmarkStart w:id="66" w:name="_Toc421709425"/>
      <w:bookmarkStart w:id="67" w:name="_Toc265357011"/>
      <w:bookmarkStart w:id="68" w:name="_Toc265590050"/>
      <w:r>
        <w:t>D</w:t>
      </w:r>
      <w:r w:rsidR="000929CF" w:rsidRPr="000F79E1">
        <w:t xml:space="preserve">isposing </w:t>
      </w:r>
      <w:r w:rsidR="005625D9">
        <w:t xml:space="preserve">of </w:t>
      </w:r>
      <w:r w:rsidR="000929CF" w:rsidRPr="000F79E1">
        <w:t>asbestos</w:t>
      </w:r>
      <w:r w:rsidR="00E73038">
        <w:t xml:space="preserve"> or </w:t>
      </w:r>
      <w:proofErr w:type="spellStart"/>
      <w:r w:rsidR="00E73038">
        <w:t>ACM</w:t>
      </w:r>
      <w:bookmarkEnd w:id="66"/>
      <w:proofErr w:type="spellEnd"/>
    </w:p>
    <w:p w14:paraId="24D98120" w14:textId="27456F26" w:rsidR="000929CF" w:rsidRDefault="000929CF" w:rsidP="0041056C">
      <w:r w:rsidRPr="00C5430A">
        <w:t xml:space="preserve">There are additional </w:t>
      </w:r>
      <w:r w:rsidRPr="00A83328">
        <w:t>responsibilities related</w:t>
      </w:r>
      <w:r w:rsidRPr="00C5430A">
        <w:t xml:space="preserve"> to</w:t>
      </w:r>
      <w:r w:rsidR="005625D9">
        <w:t xml:space="preserve"> the</w:t>
      </w:r>
      <w:r w:rsidRPr="00C5430A">
        <w:t xml:space="preserve"> removal and </w:t>
      </w:r>
      <w:r>
        <w:t>disposal of asbestos</w:t>
      </w:r>
      <w:r w:rsidR="005625D9">
        <w:t>,</w:t>
      </w:r>
      <w:r>
        <w:t xml:space="preserve"> which are </w:t>
      </w:r>
      <w:r w:rsidRPr="00C5430A">
        <w:t xml:space="preserve">detailed in the </w:t>
      </w:r>
      <w:hyperlink r:id="rId28" w:history="1">
        <w:r w:rsidRPr="00223913">
          <w:rPr>
            <w:rStyle w:val="Hyperlink"/>
          </w:rPr>
          <w:t>Code of Practice:</w:t>
        </w:r>
        <w:r w:rsidRPr="004F1BD8">
          <w:rPr>
            <w:rStyle w:val="Hyperlink"/>
            <w:i/>
          </w:rPr>
          <w:t xml:space="preserve"> How to Safely Remove Asbestos</w:t>
        </w:r>
      </w:hyperlink>
      <w:r w:rsidR="00F3666F" w:rsidRPr="005625D9">
        <w:t xml:space="preserve">, </w:t>
      </w:r>
      <w:r w:rsidR="00F3666F" w:rsidRPr="00F3666F">
        <w:t xml:space="preserve">for example </w:t>
      </w:r>
      <w:r w:rsidR="00F3666F">
        <w:t>competency and licensing requirements</w:t>
      </w:r>
      <w:r w:rsidRPr="00C5430A">
        <w:t xml:space="preserve">. </w:t>
      </w:r>
    </w:p>
    <w:p w14:paraId="24D98121" w14:textId="77777777" w:rsidR="00F3666F" w:rsidRDefault="00F3666F" w:rsidP="00D911A3">
      <w:r w:rsidRPr="00F3666F">
        <w:t xml:space="preserve">Individual components and wiping rags </w:t>
      </w:r>
      <w:r>
        <w:t>must</w:t>
      </w:r>
      <w:r w:rsidRPr="00F3666F">
        <w:t xml:space="preserve"> be placed in plastic bags,</w:t>
      </w:r>
      <w:r>
        <w:t xml:space="preserve"> </w:t>
      </w:r>
      <w:r w:rsidRPr="00F3666F">
        <w:t>tying each bag separately prior to placing them in the container. Disposal bags</w:t>
      </w:r>
      <w:r>
        <w:t xml:space="preserve"> </w:t>
      </w:r>
      <w:r w:rsidRPr="00F3666F">
        <w:t xml:space="preserve">need to be heavy duty (200 </w:t>
      </w:r>
      <w:r>
        <w:t>µ</w:t>
      </w:r>
      <w:r w:rsidRPr="00C5430A">
        <w:t>m</w:t>
      </w:r>
      <w:r w:rsidRPr="00F3666F">
        <w:t>), made of clear plastic and marked with the</w:t>
      </w:r>
      <w:r>
        <w:t xml:space="preserve"> </w:t>
      </w:r>
      <w:r w:rsidRPr="00F3666F">
        <w:t xml:space="preserve">label </w:t>
      </w:r>
      <w:r w:rsidRPr="00F3666F">
        <w:rPr>
          <w:b/>
          <w:i/>
        </w:rPr>
        <w:t>‘Caution Asbestos – Do not open or damage bag.</w:t>
      </w:r>
      <w:r w:rsidR="0092617E">
        <w:rPr>
          <w:b/>
          <w:i/>
        </w:rPr>
        <w:br/>
      </w:r>
      <w:r w:rsidRPr="00F3666F">
        <w:rPr>
          <w:b/>
          <w:i/>
        </w:rPr>
        <w:t>Do not inhale dust’</w:t>
      </w:r>
      <w:r w:rsidRPr="00F3666F">
        <w:t>.</w:t>
      </w:r>
      <w:r>
        <w:t xml:space="preserve"> </w:t>
      </w:r>
      <w:r w:rsidRPr="00F3666F">
        <w:t>Asbestos waste awaiting disposal must be stored in closed</w:t>
      </w:r>
      <w:r>
        <w:t xml:space="preserve"> containers </w:t>
      </w:r>
      <w:r w:rsidR="0092617E">
        <w:br/>
      </w:r>
      <w:r>
        <w:t>(for example,</w:t>
      </w:r>
      <w:r w:rsidRPr="00F3666F">
        <w:t xml:space="preserve"> 60 or 200 litre steel drums with removable lids or sealed skip).</w:t>
      </w:r>
    </w:p>
    <w:p w14:paraId="24D98122" w14:textId="77777777" w:rsidR="00F3666F" w:rsidRDefault="00F3666F" w:rsidP="00D911A3">
      <w:r w:rsidRPr="00F3666F">
        <w:t>Asbestos waste must be transported and disposed of in accordance with</w:t>
      </w:r>
      <w:r>
        <w:t xml:space="preserve"> the relevant state or territory </w:t>
      </w:r>
      <w:r w:rsidRPr="00F3666F">
        <w:t>Environment Protection Authority (</w:t>
      </w:r>
      <w:proofErr w:type="spellStart"/>
      <w:r w:rsidRPr="00F3666F">
        <w:t>EPA</w:t>
      </w:r>
      <w:proofErr w:type="spellEnd"/>
      <w:r w:rsidRPr="00F3666F">
        <w:t>) requirements. Asbestos waste</w:t>
      </w:r>
      <w:r>
        <w:t xml:space="preserve"> </w:t>
      </w:r>
      <w:r w:rsidRPr="00F3666F">
        <w:t xml:space="preserve">can only be disposed of at a site licensed by the </w:t>
      </w:r>
      <w:proofErr w:type="spellStart"/>
      <w:r w:rsidRPr="00F3666F">
        <w:t>EPA</w:t>
      </w:r>
      <w:proofErr w:type="spellEnd"/>
      <w:r w:rsidRPr="00F3666F">
        <w:t xml:space="preserve"> and it must never</w:t>
      </w:r>
      <w:r>
        <w:t xml:space="preserve"> </w:t>
      </w:r>
      <w:r w:rsidRPr="00F3666F">
        <w:t xml:space="preserve">be disposed </w:t>
      </w:r>
      <w:r w:rsidR="00920D8E">
        <w:t>of in the general waste system.</w:t>
      </w:r>
    </w:p>
    <w:bookmarkEnd w:id="67"/>
    <w:bookmarkEnd w:id="68"/>
    <w:p w14:paraId="24D98123" w14:textId="77777777" w:rsidR="007D132D" w:rsidRPr="00B22AE8" w:rsidRDefault="000929CF" w:rsidP="00413269">
      <w:pPr>
        <w:pStyle w:val="Heading1"/>
      </w:pPr>
      <w:r>
        <w:br w:type="page"/>
      </w:r>
      <w:bookmarkStart w:id="69" w:name="_Toc421709426"/>
      <w:r w:rsidR="007D132D" w:rsidRPr="00B22AE8">
        <w:t>MANAGING EXPOSURE TO ASBESTOS</w:t>
      </w:r>
      <w:r w:rsidR="00E73038">
        <w:t xml:space="preserve"> OR </w:t>
      </w:r>
      <w:proofErr w:type="spellStart"/>
      <w:r w:rsidR="00E73038">
        <w:t>ACM</w:t>
      </w:r>
      <w:bookmarkEnd w:id="69"/>
      <w:proofErr w:type="spellEnd"/>
    </w:p>
    <w:p w14:paraId="24D98124" w14:textId="77777777" w:rsidR="007D132D" w:rsidRPr="00B22AE8" w:rsidRDefault="00E34846" w:rsidP="00D911A3">
      <w:pPr>
        <w:pStyle w:val="Heading2"/>
      </w:pPr>
      <w:bookmarkStart w:id="70" w:name="_Toc421709427"/>
      <w:r>
        <w:t>Measuring the e</w:t>
      </w:r>
      <w:r w:rsidR="007D132D" w:rsidRPr="00B22AE8">
        <w:t>xposure standard</w:t>
      </w:r>
      <w:bookmarkEnd w:id="70"/>
    </w:p>
    <w:p w14:paraId="24D98125" w14:textId="77777777" w:rsidR="007D132D" w:rsidRPr="00B22AE8" w:rsidRDefault="007D132D" w:rsidP="00D911A3">
      <w:r w:rsidRPr="00B22AE8">
        <w:t xml:space="preserve">Airborne </w:t>
      </w:r>
      <w:proofErr w:type="spellStart"/>
      <w:r w:rsidRPr="00B22AE8">
        <w:t>respirable</w:t>
      </w:r>
      <w:proofErr w:type="spellEnd"/>
      <w:r w:rsidRPr="00B22AE8">
        <w:t xml:space="preserve"> fibre concentrations can be estimated using available data (for example, monitoring reports, data from scientific literature) or past experience (for example, monitoring reports) of the process in question</w:t>
      </w:r>
      <w:r w:rsidR="005625D9">
        <w:t>. I</w:t>
      </w:r>
      <w:r w:rsidRPr="00B22AE8">
        <w:t xml:space="preserve">n cases of doubt, it may be necessary to confirm the estimates by measurement using the </w:t>
      </w:r>
      <w:r w:rsidRPr="00B22AE8">
        <w:rPr>
          <w:i/>
          <w:iCs/>
        </w:rPr>
        <w:t>Guidance Note on the Membrane Filter Method for Estimating Airborne Asbestos Fibres [</w:t>
      </w:r>
      <w:proofErr w:type="spellStart"/>
      <w:r w:rsidRPr="00B22AE8">
        <w:rPr>
          <w:i/>
          <w:iCs/>
        </w:rPr>
        <w:t>NOHSC</w:t>
      </w:r>
      <w:proofErr w:type="spellEnd"/>
      <w:r w:rsidRPr="00B22AE8">
        <w:rPr>
          <w:i/>
          <w:iCs/>
        </w:rPr>
        <w:t>: 3003 (2005)]</w:t>
      </w:r>
      <w:r w:rsidRPr="00B22AE8">
        <w:t xml:space="preserve">. </w:t>
      </w:r>
    </w:p>
    <w:p w14:paraId="24D98126" w14:textId="77777777" w:rsidR="007D132D" w:rsidRPr="00B22AE8" w:rsidRDefault="007D132D" w:rsidP="00D911A3">
      <w:r w:rsidRPr="00B22AE8">
        <w:t xml:space="preserve">Exposure monitoring measures the levels of </w:t>
      </w:r>
      <w:proofErr w:type="spellStart"/>
      <w:r w:rsidRPr="00B22AE8">
        <w:t>respirable</w:t>
      </w:r>
      <w:proofErr w:type="spellEnd"/>
      <w:r w:rsidRPr="00B22AE8">
        <w:t xml:space="preserve"> fibres in the breathing zone of the worker while work is being undertaken. Exposure monitoring must be carried out by a competent person</w:t>
      </w:r>
      <w:r w:rsidR="0070032D">
        <w:t>,</w:t>
      </w:r>
      <w:r w:rsidRPr="00B22AE8">
        <w:t xml:space="preserve"> who may include a licensed asbestos assessor or a person who has undertaken the endorsed unit of competency for licensed asbestos assessors. An occupational hygienist who has experience in asbestos exposure monitoring may also be used.  </w:t>
      </w:r>
    </w:p>
    <w:p w14:paraId="24D98127" w14:textId="77777777" w:rsidR="007D132D" w:rsidRPr="00B22AE8" w:rsidRDefault="007D132D" w:rsidP="007D132D">
      <w:pPr>
        <w:autoSpaceDE w:val="0"/>
        <w:autoSpaceDN w:val="0"/>
        <w:rPr>
          <w:rFonts w:cs="Arial"/>
          <w:color w:val="000000"/>
        </w:rPr>
      </w:pPr>
      <w:r w:rsidRPr="00B22AE8">
        <w:rPr>
          <w:rFonts w:cs="Arial"/>
          <w:color w:val="000000"/>
        </w:rPr>
        <w:t xml:space="preserve">Where exposure monitoring is carried out, it is good practice to stop work and investigate the cause if the level </w:t>
      </w:r>
      <w:r w:rsidR="0070032D">
        <w:rPr>
          <w:rFonts w:cs="Arial"/>
          <w:color w:val="000000"/>
        </w:rPr>
        <w:t xml:space="preserve">of </w:t>
      </w:r>
      <w:r w:rsidRPr="00B22AE8">
        <w:rPr>
          <w:rFonts w:cs="Arial"/>
          <w:color w:val="000000"/>
        </w:rPr>
        <w:t>airborne asbestos in the breathing zone reaches half the exposure standard.</w:t>
      </w:r>
    </w:p>
    <w:p w14:paraId="24D98128" w14:textId="77777777" w:rsidR="007D132D" w:rsidRPr="00B22AE8" w:rsidRDefault="007D132D" w:rsidP="007D132D">
      <w:pPr>
        <w:autoSpaceDE w:val="0"/>
        <w:autoSpaceDN w:val="0"/>
        <w:rPr>
          <w:rFonts w:cs="Arial"/>
          <w:color w:val="000101"/>
        </w:rPr>
      </w:pPr>
      <w:r w:rsidRPr="00B22AE8">
        <w:rPr>
          <w:rFonts w:cs="Arial"/>
          <w:color w:val="000101"/>
        </w:rPr>
        <w:t xml:space="preserve">Although the need for exposure air monitoring will depend on the particular circumstances, the results may assist in assessing risks associated with asbestos. </w:t>
      </w:r>
    </w:p>
    <w:p w14:paraId="24D98129" w14:textId="5C5297FE" w:rsidR="007D132D" w:rsidRPr="00B22AE8" w:rsidRDefault="007D132D" w:rsidP="00D911A3">
      <w:r w:rsidRPr="00B22AE8">
        <w:t xml:space="preserve">Other forms of air monitoring that are relevant to asbestos work are discussed in more detail in </w:t>
      </w:r>
      <w:r w:rsidR="00F95AD3">
        <w:t xml:space="preserve">the </w:t>
      </w:r>
      <w:hyperlink r:id="rId29" w:history="1">
        <w:r w:rsidR="00F95AD3" w:rsidRPr="00223913">
          <w:rPr>
            <w:rStyle w:val="Hyperlink"/>
          </w:rPr>
          <w:t>Code of Practice:</w:t>
        </w:r>
        <w:r w:rsidR="00F95AD3" w:rsidRPr="004F1BD8">
          <w:rPr>
            <w:rStyle w:val="Hyperlink"/>
            <w:i/>
          </w:rPr>
          <w:t xml:space="preserve"> </w:t>
        </w:r>
        <w:r w:rsidRPr="004F1BD8">
          <w:rPr>
            <w:rStyle w:val="Hyperlink"/>
            <w:i/>
            <w:iCs/>
          </w:rPr>
          <w:t>How to Safely Remove Asbestos</w:t>
        </w:r>
      </w:hyperlink>
      <w:r w:rsidRPr="00B22AE8">
        <w:rPr>
          <w:i/>
          <w:iCs/>
        </w:rPr>
        <w:t>.</w:t>
      </w:r>
      <w:r w:rsidRPr="00B22AE8">
        <w:rPr>
          <w:iCs/>
        </w:rPr>
        <w:t xml:space="preserve"> These include</w:t>
      </w:r>
      <w:r w:rsidRPr="00B22AE8">
        <w:t xml:space="preserve">: </w:t>
      </w:r>
    </w:p>
    <w:p w14:paraId="24D9812A" w14:textId="77777777" w:rsidR="007D132D" w:rsidRPr="00B22AE8" w:rsidRDefault="0070032D" w:rsidP="00E03D14">
      <w:pPr>
        <w:pStyle w:val="Bullet1"/>
      </w:pPr>
      <w:r>
        <w:t>c</w:t>
      </w:r>
      <w:r w:rsidR="007D132D" w:rsidRPr="00B22AE8">
        <w:t>ontrol monitoring for ensuring that an enclosure or other controls used during asbestos removal are effective at preventing fibres from being found outside the work area</w:t>
      </w:r>
    </w:p>
    <w:p w14:paraId="24D9812B" w14:textId="77777777" w:rsidR="007D132D" w:rsidRPr="00B22AE8" w:rsidRDefault="0070032D" w:rsidP="00E03D14">
      <w:pPr>
        <w:pStyle w:val="Bullet1"/>
        <w:rPr>
          <w:color w:val="000101"/>
        </w:rPr>
      </w:pPr>
      <w:proofErr w:type="gramStart"/>
      <w:r>
        <w:t>c</w:t>
      </w:r>
      <w:r w:rsidR="007D132D" w:rsidRPr="00B22AE8">
        <w:t>learance</w:t>
      </w:r>
      <w:proofErr w:type="gramEnd"/>
      <w:r w:rsidR="007D132D" w:rsidRPr="00B22AE8">
        <w:t xml:space="preserve"> </w:t>
      </w:r>
      <w:r>
        <w:t>m</w:t>
      </w:r>
      <w:r w:rsidR="007D132D" w:rsidRPr="00B22AE8">
        <w:t xml:space="preserve">onitoring to ensure that the work area is free of asbestos fibres prior </w:t>
      </w:r>
      <w:r>
        <w:t xml:space="preserve">to </w:t>
      </w:r>
      <w:r w:rsidR="007D132D" w:rsidRPr="00B22AE8">
        <w:t>being certified for reoccupation.</w:t>
      </w:r>
    </w:p>
    <w:p w14:paraId="24D9812C" w14:textId="77777777" w:rsidR="007D28E1" w:rsidRPr="00B22AE8" w:rsidRDefault="007D28E1" w:rsidP="00E03D14">
      <w:pPr>
        <w:pStyle w:val="Heading2"/>
      </w:pPr>
      <w:bookmarkStart w:id="71" w:name="_Toc421709428"/>
      <w:r w:rsidRPr="00B22AE8">
        <w:t>Health monitoring</w:t>
      </w:r>
      <w:bookmarkEnd w:id="71"/>
    </w:p>
    <w:p w14:paraId="24D9812D" w14:textId="77777777" w:rsidR="007D28E1" w:rsidRPr="00B22AE8" w:rsidRDefault="002E1C78" w:rsidP="00E03D14">
      <w:pPr>
        <w:pStyle w:val="BoxText"/>
      </w:pPr>
      <w:r>
        <w:rPr>
          <w:b/>
        </w:rPr>
        <w:t xml:space="preserve">Regulation </w:t>
      </w:r>
      <w:r w:rsidR="00896DC9" w:rsidRPr="00896DC9">
        <w:rPr>
          <w:b/>
        </w:rPr>
        <w:t>435-444</w:t>
      </w:r>
      <w:r w:rsidR="00896DC9">
        <w:t xml:space="preserve"> </w:t>
      </w:r>
      <w:r w:rsidR="00621696">
        <w:t>A</w:t>
      </w:r>
      <w:r w:rsidR="007D28E1" w:rsidRPr="00B22AE8">
        <w:t xml:space="preserve"> person conduct</w:t>
      </w:r>
      <w:r w:rsidR="00621696">
        <w:t>ing a business or undertaking must</w:t>
      </w:r>
      <w:r w:rsidR="007D28E1" w:rsidRPr="00B22AE8">
        <w:t xml:space="preserve"> ensure health monitoring is provided to a worker if they are carrying out licensed asbestos removal work, other </w:t>
      </w:r>
      <w:r w:rsidR="00FA1989">
        <w:t xml:space="preserve">ongoing </w:t>
      </w:r>
      <w:r w:rsidR="007D28E1" w:rsidRPr="00B22AE8">
        <w:t>asbestos removal work or a</w:t>
      </w:r>
      <w:r w:rsidR="00FA1989">
        <w:t xml:space="preserve">sbestos-related work and </w:t>
      </w:r>
      <w:r w:rsidR="007B4A59">
        <w:t xml:space="preserve">are </w:t>
      </w:r>
      <w:r w:rsidR="00FA1989">
        <w:t>at</w:t>
      </w:r>
      <w:r w:rsidR="007D28E1" w:rsidRPr="00B22AE8">
        <w:t xml:space="preserve"> risk of exposure to asbestos when carrying out the work. </w:t>
      </w:r>
    </w:p>
    <w:p w14:paraId="24D9812E" w14:textId="77777777" w:rsidR="007D28E1" w:rsidRPr="00B22AE8" w:rsidRDefault="007D28E1" w:rsidP="00E03D14">
      <w:r w:rsidRPr="00B22AE8">
        <w:rPr>
          <w:rFonts w:ascii="ALNDIO+Arial" w:hAnsi="ALNDIO+Arial"/>
        </w:rPr>
        <w:t xml:space="preserve">Health monitoring </w:t>
      </w:r>
      <w:r w:rsidRPr="00B22AE8">
        <w:t>includes a medical examination to provide an initial baseline medical assessment.</w:t>
      </w:r>
      <w:r w:rsidRPr="00B22AE8">
        <w:rPr>
          <w:rFonts w:ascii="ALNDIO+Arial" w:hAnsi="ALNDIO+Arial"/>
        </w:rPr>
        <w:t xml:space="preserve"> </w:t>
      </w:r>
      <w:r w:rsidRPr="00B22AE8">
        <w:t>Health monitoring must include the following (unless another form of health monitoring is recommended by a registered medical practitioner):</w:t>
      </w:r>
    </w:p>
    <w:p w14:paraId="24D9812F" w14:textId="77777777" w:rsidR="007D28E1" w:rsidRPr="00B22AE8" w:rsidRDefault="007D28E1" w:rsidP="00E03D14">
      <w:pPr>
        <w:pStyle w:val="Bullet1"/>
      </w:pPr>
      <w:r w:rsidRPr="00B22AE8">
        <w:t>consideration of the worker’s demographic, medical and occupational history</w:t>
      </w:r>
    </w:p>
    <w:p w14:paraId="24D98130" w14:textId="77777777" w:rsidR="007D28E1" w:rsidRPr="00B22AE8" w:rsidRDefault="007D28E1" w:rsidP="00E03D14">
      <w:pPr>
        <w:pStyle w:val="Bullet1"/>
      </w:pPr>
      <w:r w:rsidRPr="00B22AE8">
        <w:t>consideration of records of the worker’s personal exposure</w:t>
      </w:r>
    </w:p>
    <w:p w14:paraId="24D98131" w14:textId="77777777" w:rsidR="007D28E1" w:rsidRPr="00B22AE8" w:rsidRDefault="007D28E1" w:rsidP="00E03D14">
      <w:pPr>
        <w:pStyle w:val="Bullet1"/>
      </w:pPr>
      <w:proofErr w:type="gramStart"/>
      <w:r w:rsidRPr="00B22AE8">
        <w:t>a</w:t>
      </w:r>
      <w:proofErr w:type="gramEnd"/>
      <w:r w:rsidRPr="00B22AE8">
        <w:t xml:space="preserve"> physical examination of the worker with emphasis on the respiratory system, including standardised respiratory function tests</w:t>
      </w:r>
      <w:r w:rsidR="00FA1989">
        <w:t xml:space="preserve"> unless another form of health monitoring is recommended by a registered medical practitioner</w:t>
      </w:r>
      <w:r>
        <w:t>.</w:t>
      </w:r>
    </w:p>
    <w:p w14:paraId="24D98132" w14:textId="77777777" w:rsidR="007D28E1" w:rsidRPr="00B22AE8" w:rsidRDefault="007D28E1" w:rsidP="007B4A59">
      <w:pPr>
        <w:rPr>
          <w:color w:val="000000"/>
        </w:rPr>
      </w:pPr>
      <w:r w:rsidRPr="00B22AE8">
        <w:t>Workers must be informed of any health monitoring requirements before the worker carries out work that may expose them to asbestos.</w:t>
      </w:r>
    </w:p>
    <w:p w14:paraId="24D98133" w14:textId="77777777" w:rsidR="007D28E1" w:rsidRPr="00B22AE8" w:rsidRDefault="007D28E1" w:rsidP="00E03D14">
      <w:pPr>
        <w:pStyle w:val="Heading3"/>
      </w:pPr>
      <w:r w:rsidRPr="00B22AE8">
        <w:t>When should health monitoring occur?</w:t>
      </w:r>
    </w:p>
    <w:p w14:paraId="24D98134" w14:textId="77777777" w:rsidR="007D28E1" w:rsidRPr="00B22AE8" w:rsidRDefault="007D28E1" w:rsidP="00E03D14">
      <w:r w:rsidRPr="00B22AE8">
        <w:t>Where a worker is at risk of exposure to asbestos due to work other than licensed asbestos removal</w:t>
      </w:r>
      <w:r w:rsidR="007B4A59">
        <w:t>,</w:t>
      </w:r>
      <w:r w:rsidRPr="00B22AE8">
        <w:t xml:space="preserve"> health monitoring must also be undertaken. Examples of work where there is </w:t>
      </w:r>
      <w:r w:rsidR="007B4A59">
        <w:t xml:space="preserve">a </w:t>
      </w:r>
      <w:r w:rsidRPr="00B22AE8">
        <w:t xml:space="preserve">risk of exposure include ongoing unlicensed removal work, undertaking maintenance work on </w:t>
      </w:r>
      <w:proofErr w:type="spellStart"/>
      <w:r w:rsidRPr="00B22AE8">
        <w:t>ACM</w:t>
      </w:r>
      <w:proofErr w:type="spellEnd"/>
      <w:r w:rsidRPr="00B22AE8">
        <w:t xml:space="preserve"> regularly as part of another job (for instance, electricians</w:t>
      </w:r>
      <w:r w:rsidR="007B4A59">
        <w:t xml:space="preserve"> or</w:t>
      </w:r>
      <w:r w:rsidRPr="00B22AE8">
        <w:t xml:space="preserve"> building maintenance staff in older buildings)</w:t>
      </w:r>
      <w:r>
        <w:t xml:space="preserve"> and carrying out asbestos-related work</w:t>
      </w:r>
      <w:r w:rsidRPr="00B22AE8">
        <w:t>. The need for health monitoring for these workers should be determined on the basis of:</w:t>
      </w:r>
    </w:p>
    <w:p w14:paraId="24D98135" w14:textId="77777777" w:rsidR="007D28E1" w:rsidRPr="00B22AE8" w:rsidRDefault="00FA1989" w:rsidP="00E03D14">
      <w:pPr>
        <w:pStyle w:val="Bullet1"/>
      </w:pPr>
      <w:r>
        <w:t>the potential for exposure</w:t>
      </w:r>
    </w:p>
    <w:p w14:paraId="24D98136" w14:textId="77777777" w:rsidR="007D28E1" w:rsidRPr="00B22AE8" w:rsidRDefault="007D28E1" w:rsidP="00E03D14">
      <w:pPr>
        <w:pStyle w:val="Bullet1"/>
      </w:pPr>
      <w:r w:rsidRPr="00B22AE8">
        <w:t>the frequency of potential exposure</w:t>
      </w:r>
    </w:p>
    <w:p w14:paraId="24D98137" w14:textId="77777777" w:rsidR="007D28E1" w:rsidRPr="00D94FEA" w:rsidRDefault="007D28E1" w:rsidP="00E03D14">
      <w:pPr>
        <w:pStyle w:val="Bullet1"/>
        <w:rPr>
          <w:b/>
          <w:i/>
        </w:rPr>
      </w:pPr>
      <w:proofErr w:type="gramStart"/>
      <w:r w:rsidRPr="00D94FEA">
        <w:t>the</w:t>
      </w:r>
      <w:proofErr w:type="gramEnd"/>
      <w:r w:rsidRPr="00D94FEA">
        <w:t xml:space="preserve"> duration of the work being undertaken.</w:t>
      </w:r>
    </w:p>
    <w:p w14:paraId="24D98138" w14:textId="77777777" w:rsidR="00FA1989" w:rsidRPr="00B22AE8" w:rsidRDefault="00FA1989" w:rsidP="007B4A59">
      <w:r w:rsidRPr="00B22AE8">
        <w:t>If a worker is carrying out licensed</w:t>
      </w:r>
      <w:r>
        <w:t xml:space="preserve"> asbestos </w:t>
      </w:r>
      <w:r w:rsidRPr="00B22AE8">
        <w:t>removal work, the health monitoring must be conducted prior to the worker commencing the work.</w:t>
      </w:r>
      <w:r w:rsidR="00A13D02" w:rsidRPr="00A13D02">
        <w:t xml:space="preserve"> </w:t>
      </w:r>
      <w:r w:rsidR="00A13D02">
        <w:t>Health monitoring should also be provided to the worker at regular intervals after commencing the asbestos</w:t>
      </w:r>
      <w:r w:rsidR="006850BA">
        <w:t>-</w:t>
      </w:r>
      <w:r w:rsidR="00A13D02">
        <w:t>related work but at least once every two years.</w:t>
      </w:r>
    </w:p>
    <w:p w14:paraId="24D98139" w14:textId="77777777" w:rsidR="007D28E1" w:rsidRPr="00B22AE8" w:rsidRDefault="007D28E1" w:rsidP="00E03D14">
      <w:pPr>
        <w:pStyle w:val="Heading3"/>
      </w:pPr>
      <w:r w:rsidRPr="00B22AE8">
        <w:t>Who can carry out health monitoring?</w:t>
      </w:r>
    </w:p>
    <w:p w14:paraId="24D9813A" w14:textId="77777777" w:rsidR="007D28E1" w:rsidRPr="00B22AE8" w:rsidRDefault="007D28E1" w:rsidP="00E03D14">
      <w:r w:rsidRPr="00B22AE8">
        <w:t>Health monitoring must be carried out under the supervision of a registered medical practitioner with the relevant competencies. Prior to deciding who the registered medical practitioner will be, the person conducting a business or undertaking must consult the worker.</w:t>
      </w:r>
    </w:p>
    <w:p w14:paraId="24D9813B" w14:textId="77777777" w:rsidR="007D28E1" w:rsidRPr="00B22AE8" w:rsidRDefault="007D28E1" w:rsidP="00E03D14">
      <w:pPr>
        <w:pStyle w:val="Heading3"/>
      </w:pPr>
      <w:r w:rsidRPr="00B22AE8">
        <w:t>Who pays for health monitoring?</w:t>
      </w:r>
    </w:p>
    <w:p w14:paraId="24D9813C" w14:textId="77777777" w:rsidR="007D28E1" w:rsidRPr="00B22AE8" w:rsidRDefault="007D28E1" w:rsidP="007D28E1">
      <w:pPr>
        <w:widowControl w:val="0"/>
        <w:autoSpaceDE w:val="0"/>
        <w:autoSpaceDN w:val="0"/>
        <w:adjustRightInd w:val="0"/>
        <w:rPr>
          <w:color w:val="000000"/>
        </w:rPr>
      </w:pPr>
      <w:r w:rsidRPr="00B22AE8">
        <w:rPr>
          <w:color w:val="000000"/>
        </w:rPr>
        <w:t>The person conducting a business or undertaking must pay all expenses relating to health monitoring.</w:t>
      </w:r>
    </w:p>
    <w:p w14:paraId="24D9813D" w14:textId="77777777" w:rsidR="007D28E1" w:rsidRPr="00B22AE8" w:rsidRDefault="007D28E1" w:rsidP="00E03D14">
      <w:r w:rsidRPr="00B22AE8">
        <w:t>Where there are two or more persons that have a duty to provide health monitoring to a worker, they may choose that one person organises health monitoring (known as the person who commissions the health monitoring), however the costs must be shared equally between each person unless they agree otherwise.</w:t>
      </w:r>
    </w:p>
    <w:p w14:paraId="24D9813E" w14:textId="77777777" w:rsidR="007D28E1" w:rsidRPr="00B22AE8" w:rsidRDefault="007D28E1" w:rsidP="00E03D14">
      <w:pPr>
        <w:pStyle w:val="Heading3"/>
      </w:pPr>
      <w:r w:rsidRPr="00B22AE8">
        <w:t xml:space="preserve">What information </w:t>
      </w:r>
      <w:r w:rsidR="006850BA">
        <w:t>must be</w:t>
      </w:r>
      <w:r w:rsidRPr="00B22AE8">
        <w:t xml:space="preserve"> provided to the register medical practitioner?</w:t>
      </w:r>
    </w:p>
    <w:p w14:paraId="24D9813F" w14:textId="77777777" w:rsidR="007D28E1" w:rsidRPr="00B22AE8" w:rsidRDefault="007D28E1" w:rsidP="00E03D14">
      <w:r w:rsidRPr="00B22AE8">
        <w:t>The person who commissions health monitoring must provide the following information to the registered medical practitioner:</w:t>
      </w:r>
    </w:p>
    <w:p w14:paraId="24D98140" w14:textId="77777777" w:rsidR="007D28E1" w:rsidRPr="00B22AE8" w:rsidRDefault="007D28E1" w:rsidP="00E03D14">
      <w:pPr>
        <w:pStyle w:val="Bullet1"/>
      </w:pPr>
      <w:r w:rsidRPr="00B22AE8">
        <w:t>their name and address</w:t>
      </w:r>
    </w:p>
    <w:p w14:paraId="24D98141" w14:textId="77777777" w:rsidR="007D28E1" w:rsidRPr="00B22AE8" w:rsidRDefault="007D28E1" w:rsidP="00E03D14">
      <w:pPr>
        <w:pStyle w:val="Bullet1"/>
      </w:pPr>
      <w:r w:rsidRPr="00B22AE8">
        <w:t>the name and date of birth of the worker</w:t>
      </w:r>
    </w:p>
    <w:p w14:paraId="24D98142" w14:textId="77777777" w:rsidR="007D28E1" w:rsidRPr="00B22AE8" w:rsidRDefault="007D28E1" w:rsidP="00E03D14">
      <w:pPr>
        <w:pStyle w:val="Bullet1"/>
      </w:pPr>
      <w:r w:rsidRPr="00B22AE8">
        <w:t>a description of the work the worker is, or will be, carrying out that has triggered the requirement for health monitoring</w:t>
      </w:r>
    </w:p>
    <w:p w14:paraId="24D98143" w14:textId="77777777" w:rsidR="007D28E1" w:rsidRPr="00B22AE8" w:rsidRDefault="007D28E1" w:rsidP="00E03D14">
      <w:pPr>
        <w:pStyle w:val="Bullet1"/>
      </w:pPr>
      <w:proofErr w:type="gramStart"/>
      <w:r w:rsidRPr="00B22AE8">
        <w:t>whether</w:t>
      </w:r>
      <w:proofErr w:type="gramEnd"/>
      <w:r w:rsidRPr="00B22AE8">
        <w:t xml:space="preserve"> the worker has started the work or, if the worker has commenced carrying out the work</w:t>
      </w:r>
      <w:r w:rsidR="007B4A59">
        <w:t>,</w:t>
      </w:r>
      <w:r w:rsidRPr="00B22AE8">
        <w:t xml:space="preserve"> how long this has been for.</w:t>
      </w:r>
    </w:p>
    <w:p w14:paraId="24D98144" w14:textId="77777777" w:rsidR="007D28E1" w:rsidRPr="00B22AE8" w:rsidRDefault="007D28E1" w:rsidP="007B4A59">
      <w:pPr>
        <w:pStyle w:val="Heading3"/>
      </w:pPr>
      <w:r w:rsidRPr="00B22AE8">
        <w:t>Health monitoring report</w:t>
      </w:r>
    </w:p>
    <w:p w14:paraId="24D98145" w14:textId="77777777" w:rsidR="007D28E1" w:rsidRPr="00B22AE8" w:rsidRDefault="007D28E1" w:rsidP="007B4A59">
      <w:r w:rsidRPr="00B22AE8">
        <w:t xml:space="preserve">A person who commissions health monitoring must </w:t>
      </w:r>
      <w:r w:rsidR="00FA1989">
        <w:t xml:space="preserve">take all reasonable steps to obtain </w:t>
      </w:r>
      <w:r w:rsidRPr="00B22AE8">
        <w:t xml:space="preserve">a report from the registered medical practitioner as soon as practicable after the monitoring is carried out.  </w:t>
      </w:r>
    </w:p>
    <w:p w14:paraId="24D98146" w14:textId="77777777" w:rsidR="007D28E1" w:rsidRPr="00B22AE8" w:rsidRDefault="007D28E1" w:rsidP="007B4A59">
      <w:r w:rsidRPr="00B22AE8">
        <w:t>The health monitoring report must include the following information:</w:t>
      </w:r>
    </w:p>
    <w:p w14:paraId="24D98147" w14:textId="77777777" w:rsidR="007D28E1" w:rsidRPr="00B22AE8" w:rsidRDefault="007D28E1" w:rsidP="00E03D14">
      <w:pPr>
        <w:pStyle w:val="Bullet1"/>
      </w:pPr>
      <w:r w:rsidRPr="00B22AE8">
        <w:t>the name and date of birth of the worker</w:t>
      </w:r>
    </w:p>
    <w:p w14:paraId="24D98148" w14:textId="77777777" w:rsidR="007D28E1" w:rsidRPr="00B22AE8" w:rsidRDefault="007D28E1" w:rsidP="00E03D14">
      <w:pPr>
        <w:pStyle w:val="Bullet1"/>
      </w:pPr>
      <w:r w:rsidRPr="00B22AE8">
        <w:t>the name and registration number of the registered medical practitioner</w:t>
      </w:r>
    </w:p>
    <w:p w14:paraId="24D98149" w14:textId="77777777" w:rsidR="007D28E1" w:rsidRPr="00B22AE8" w:rsidRDefault="007D28E1" w:rsidP="00E03D14">
      <w:pPr>
        <w:pStyle w:val="Bullet1"/>
      </w:pPr>
      <w:r w:rsidRPr="00B22AE8">
        <w:t>the name and address of the person conducting the business or undertaking who commissioned the health monitoring</w:t>
      </w:r>
    </w:p>
    <w:p w14:paraId="24D9814A" w14:textId="77777777" w:rsidR="007D28E1" w:rsidRDefault="007D28E1" w:rsidP="00E03D14">
      <w:pPr>
        <w:pStyle w:val="Bullet1"/>
      </w:pPr>
      <w:r w:rsidRPr="00B22AE8">
        <w:t>the date of the health monitoring</w:t>
      </w:r>
    </w:p>
    <w:p w14:paraId="24D9814B" w14:textId="77777777" w:rsidR="007D28E1" w:rsidRPr="00B22AE8" w:rsidRDefault="007D28E1" w:rsidP="00E03D14">
      <w:pPr>
        <w:pStyle w:val="Bullet1"/>
      </w:pPr>
      <w:r>
        <w:t>any advice that test results indicate the worker may have contracted a disease, injury</w:t>
      </w:r>
      <w:r w:rsidR="007B4A59">
        <w:t xml:space="preserve"> or</w:t>
      </w:r>
      <w:r>
        <w:t xml:space="preserve"> illness as a result of carrying out the work that triggered the need for health monitoring</w:t>
      </w:r>
    </w:p>
    <w:p w14:paraId="24D9814C" w14:textId="77777777" w:rsidR="007D28E1" w:rsidRPr="00B22AE8" w:rsidRDefault="007D28E1" w:rsidP="00E03D14">
      <w:pPr>
        <w:pStyle w:val="Bullet1"/>
      </w:pPr>
      <w:r w:rsidRPr="00B22AE8">
        <w:t>any recommended remedial measures, including whether the worker can continue to carry out the work</w:t>
      </w:r>
    </w:p>
    <w:p w14:paraId="24D9814D" w14:textId="77777777" w:rsidR="007D28E1" w:rsidRPr="00B22AE8" w:rsidRDefault="007D28E1" w:rsidP="00E03D14">
      <w:pPr>
        <w:pStyle w:val="Bullet1"/>
      </w:pPr>
      <w:proofErr w:type="gramStart"/>
      <w:r w:rsidRPr="00B22AE8">
        <w:t>whether</w:t>
      </w:r>
      <w:proofErr w:type="gramEnd"/>
      <w:r w:rsidRPr="00B22AE8">
        <w:t xml:space="preserve"> medical counselling is required for the worker.</w:t>
      </w:r>
    </w:p>
    <w:p w14:paraId="24D9814E" w14:textId="77777777" w:rsidR="007D28E1" w:rsidRPr="00B22AE8" w:rsidRDefault="007D28E1" w:rsidP="00E03D14">
      <w:r w:rsidRPr="00B22AE8">
        <w:t xml:space="preserve">That person must also </w:t>
      </w:r>
      <w:r w:rsidR="00FA1989">
        <w:t>giv</w:t>
      </w:r>
      <w:r w:rsidRPr="00B22AE8">
        <w:t>e a copy of the report</w:t>
      </w:r>
      <w:r w:rsidR="007B4A59">
        <w:t>,</w:t>
      </w:r>
      <w:r w:rsidRPr="00B22AE8">
        <w:t xml:space="preserve"> </w:t>
      </w:r>
      <w:r w:rsidR="00FA1989">
        <w:t>as soon as reasonably possibly after obtaining it from the medical practitioner</w:t>
      </w:r>
      <w:r w:rsidR="007B4A59">
        <w:t>,</w:t>
      </w:r>
      <w:r w:rsidR="00FA1989">
        <w:t xml:space="preserve"> </w:t>
      </w:r>
      <w:r w:rsidRPr="00B22AE8">
        <w:t>to:</w:t>
      </w:r>
    </w:p>
    <w:p w14:paraId="24D9814F" w14:textId="77777777" w:rsidR="00FA1989" w:rsidRDefault="007D28E1" w:rsidP="00E03D14">
      <w:pPr>
        <w:pStyle w:val="Bullet1"/>
      </w:pPr>
      <w:r w:rsidRPr="00FA1989">
        <w:t>the worker</w:t>
      </w:r>
    </w:p>
    <w:p w14:paraId="24D98150" w14:textId="77777777" w:rsidR="007D28E1" w:rsidRPr="00FA1989" w:rsidRDefault="007D28E1" w:rsidP="00E03D14">
      <w:pPr>
        <w:pStyle w:val="Bullet1"/>
      </w:pPr>
      <w:r w:rsidRPr="00FA1989">
        <w:t>the regulator</w:t>
      </w:r>
      <w:r w:rsidR="006850BA">
        <w:t>,</w:t>
      </w:r>
      <w:r w:rsidRPr="00FA1989">
        <w:t xml:space="preserve"> if the report contains:</w:t>
      </w:r>
    </w:p>
    <w:p w14:paraId="24D98151" w14:textId="77777777" w:rsidR="007D28E1" w:rsidRPr="00B22AE8" w:rsidRDefault="007D28E1" w:rsidP="00E03D14">
      <w:pPr>
        <w:pStyle w:val="Bullet2"/>
      </w:pPr>
      <w:r>
        <w:t xml:space="preserve">any </w:t>
      </w:r>
      <w:r w:rsidRPr="00B22AE8">
        <w:t xml:space="preserve">test results that indicate the worker </w:t>
      </w:r>
      <w:r>
        <w:t>may have contracted a disease, injury or illness as a result of the work that triggered the need for health monitoring</w:t>
      </w:r>
    </w:p>
    <w:p w14:paraId="24D98152" w14:textId="77777777" w:rsidR="007D28E1" w:rsidRPr="00B22AE8" w:rsidRDefault="007D28E1" w:rsidP="00E03D14">
      <w:pPr>
        <w:pStyle w:val="Bullet2"/>
      </w:pPr>
      <w:r w:rsidRPr="00B22AE8">
        <w:t>any recommended remedial measures, including whether the worker can continue to carry out the work</w:t>
      </w:r>
    </w:p>
    <w:p w14:paraId="24D98153" w14:textId="77777777" w:rsidR="007D28E1" w:rsidRPr="00B22AE8" w:rsidRDefault="007D28E1" w:rsidP="00E03D14">
      <w:pPr>
        <w:pStyle w:val="Bullet1"/>
      </w:pPr>
      <w:proofErr w:type="gramStart"/>
      <w:r w:rsidRPr="00B22AE8">
        <w:t>all</w:t>
      </w:r>
      <w:proofErr w:type="gramEnd"/>
      <w:r w:rsidRPr="00B22AE8">
        <w:t xml:space="preserve"> other persons conducting a business or undertaking who have a duty to pr</w:t>
      </w:r>
      <w:r w:rsidR="00FA1989">
        <w:t xml:space="preserve">ovide health monitoring for that </w:t>
      </w:r>
      <w:r w:rsidRPr="00B22AE8">
        <w:t>worker.</w:t>
      </w:r>
    </w:p>
    <w:p w14:paraId="24D98154" w14:textId="77777777" w:rsidR="007D28E1" w:rsidRPr="00FA1989" w:rsidRDefault="007D28E1" w:rsidP="00E03D14">
      <w:r w:rsidRPr="00B22AE8">
        <w:t>Reports must be kept as a confidential record for at least 40 years after the record is made and identified as a formal record for the particular worker. The report and results must not be disclosed to anyone unless the worker has provided their written consent. However, if the person was releasing the record under a duty of professional confidentiality, the worker’s written consent is not required.</w:t>
      </w:r>
    </w:p>
    <w:p w14:paraId="24D98155" w14:textId="77777777" w:rsidR="007D132D" w:rsidRPr="00B22AE8" w:rsidRDefault="007D132D" w:rsidP="007B4A59">
      <w:pPr>
        <w:pStyle w:val="Heading2"/>
      </w:pPr>
      <w:bookmarkStart w:id="72" w:name="_Toc421709429"/>
      <w:r w:rsidRPr="00B22AE8">
        <w:t>T</w:t>
      </w:r>
      <w:r w:rsidR="00E7585F">
        <w:t>raining workers about</w:t>
      </w:r>
      <w:r w:rsidRPr="00B22AE8">
        <w:t xml:space="preserve"> asbestos</w:t>
      </w:r>
      <w:r w:rsidR="00E73038">
        <w:t xml:space="preserve"> or </w:t>
      </w:r>
      <w:proofErr w:type="spellStart"/>
      <w:r w:rsidR="00E73038">
        <w:t>ACM</w:t>
      </w:r>
      <w:bookmarkEnd w:id="72"/>
      <w:proofErr w:type="spellEnd"/>
    </w:p>
    <w:p w14:paraId="24D98156" w14:textId="77777777" w:rsidR="00E7585F" w:rsidRPr="0034769C" w:rsidRDefault="002E1C78" w:rsidP="00E03D14">
      <w:pPr>
        <w:pStyle w:val="BoxText"/>
      </w:pPr>
      <w:r>
        <w:rPr>
          <w:b/>
        </w:rPr>
        <w:t xml:space="preserve">Regulation </w:t>
      </w:r>
      <w:r w:rsidR="005443C9" w:rsidRPr="005443C9">
        <w:rPr>
          <w:b/>
        </w:rPr>
        <w:t>39</w:t>
      </w:r>
      <w:r w:rsidR="005443C9">
        <w:t xml:space="preserve"> </w:t>
      </w:r>
      <w:r w:rsidR="00675853">
        <w:t>A</w:t>
      </w:r>
      <w:r w:rsidR="00E7585F">
        <w:t xml:space="preserve"> </w:t>
      </w:r>
      <w:proofErr w:type="gramStart"/>
      <w:r w:rsidR="00E7585F" w:rsidRPr="00E7585F">
        <w:t>person</w:t>
      </w:r>
      <w:proofErr w:type="gramEnd"/>
      <w:r w:rsidR="00E7585F" w:rsidRPr="00E7585F">
        <w:t xml:space="preserve"> </w:t>
      </w:r>
      <w:r w:rsidR="00E7585F">
        <w:t xml:space="preserve">conducting a business or undertaking </w:t>
      </w:r>
      <w:r w:rsidR="00675853">
        <w:t xml:space="preserve">must </w:t>
      </w:r>
      <w:r w:rsidR="00E7585F" w:rsidRPr="00E7585F">
        <w:t>ensure that information, training</w:t>
      </w:r>
      <w:r w:rsidR="00E7585F">
        <w:t xml:space="preserve"> </w:t>
      </w:r>
      <w:r w:rsidR="00E7585F" w:rsidRPr="00E7585F">
        <w:t>and instruction provided to a worker is suitable</w:t>
      </w:r>
      <w:r w:rsidR="00E7585F">
        <w:t xml:space="preserve"> </w:t>
      </w:r>
      <w:r w:rsidR="00E7585F" w:rsidRPr="00E7585F">
        <w:t>and adequate</w:t>
      </w:r>
      <w:r w:rsidR="007B4A59">
        <w:t>,</w:t>
      </w:r>
      <w:r w:rsidR="00E7585F" w:rsidRPr="00E7585F">
        <w:t xml:space="preserve"> having regard to:</w:t>
      </w:r>
    </w:p>
    <w:p w14:paraId="24D98157" w14:textId="77777777" w:rsidR="00E7585F" w:rsidRPr="00E7585F" w:rsidRDefault="00E7585F" w:rsidP="00E03D14">
      <w:pPr>
        <w:pStyle w:val="BoxBullet"/>
      </w:pPr>
      <w:r w:rsidRPr="00E7585F">
        <w:t>the nature of the work carried out by the</w:t>
      </w:r>
      <w:r>
        <w:t xml:space="preserve"> </w:t>
      </w:r>
      <w:r w:rsidR="00D436E9">
        <w:t>worker</w:t>
      </w:r>
    </w:p>
    <w:p w14:paraId="24D98158" w14:textId="77777777" w:rsidR="00E7585F" w:rsidRPr="00E7585F" w:rsidRDefault="00E7585F" w:rsidP="00E03D14">
      <w:pPr>
        <w:pStyle w:val="BoxBullet"/>
      </w:pPr>
      <w:r w:rsidRPr="00E7585F">
        <w:t>the nature of the risks associated with the</w:t>
      </w:r>
      <w:r>
        <w:t xml:space="preserve"> </w:t>
      </w:r>
      <w:r w:rsidRPr="00E7585F">
        <w:t>work at the time the information, training or</w:t>
      </w:r>
      <w:r>
        <w:t xml:space="preserve"> </w:t>
      </w:r>
      <w:r w:rsidRPr="00E7585F">
        <w:t>instruction is provided</w:t>
      </w:r>
      <w:r w:rsidR="00182FB7">
        <w:t>, and</w:t>
      </w:r>
    </w:p>
    <w:p w14:paraId="24D98159" w14:textId="77777777" w:rsidR="00E7585F" w:rsidRDefault="00E7585F" w:rsidP="00E03D14">
      <w:pPr>
        <w:pStyle w:val="BoxBullet"/>
      </w:pPr>
      <w:proofErr w:type="gramStart"/>
      <w:r w:rsidRPr="00E7585F">
        <w:t>the</w:t>
      </w:r>
      <w:proofErr w:type="gramEnd"/>
      <w:r w:rsidRPr="00E7585F">
        <w:t xml:space="preserve"> control measures implemented.</w:t>
      </w:r>
      <w:r>
        <w:t xml:space="preserve"> </w:t>
      </w:r>
    </w:p>
    <w:p w14:paraId="24D9815A" w14:textId="77777777" w:rsidR="00E7585F" w:rsidRDefault="00E7585F" w:rsidP="00E03D14">
      <w:pPr>
        <w:pStyle w:val="BoxText"/>
      </w:pPr>
      <w:r w:rsidRPr="00E7585F">
        <w:t>The person must, so far as is reasonably</w:t>
      </w:r>
      <w:r>
        <w:t xml:space="preserve"> </w:t>
      </w:r>
      <w:r w:rsidRPr="00E7585F">
        <w:t>practicable, ensure the information, training</w:t>
      </w:r>
      <w:r>
        <w:t xml:space="preserve"> </w:t>
      </w:r>
      <w:r w:rsidRPr="00E7585F">
        <w:t>and instruction is provided in a way that is readily</w:t>
      </w:r>
      <w:r>
        <w:t xml:space="preserve"> </w:t>
      </w:r>
      <w:r w:rsidRPr="00E7585F">
        <w:t>understandable by any person to whom it is</w:t>
      </w:r>
      <w:r>
        <w:t xml:space="preserve"> </w:t>
      </w:r>
      <w:r w:rsidRPr="00E7585F">
        <w:t>provided.</w:t>
      </w:r>
    </w:p>
    <w:p w14:paraId="24D9815B" w14:textId="77777777" w:rsidR="007D132D" w:rsidRPr="00B22AE8" w:rsidRDefault="002E1C78" w:rsidP="00E03D14">
      <w:pPr>
        <w:pStyle w:val="BoxText"/>
      </w:pPr>
      <w:r>
        <w:rPr>
          <w:b/>
        </w:rPr>
        <w:t xml:space="preserve">Regulation </w:t>
      </w:r>
      <w:r w:rsidR="005443C9" w:rsidRPr="00896DC9">
        <w:rPr>
          <w:b/>
        </w:rPr>
        <w:t>445</w:t>
      </w:r>
      <w:r w:rsidR="005443C9">
        <w:rPr>
          <w:b/>
        </w:rPr>
        <w:t xml:space="preserve"> </w:t>
      </w:r>
      <w:r w:rsidR="00675853">
        <w:t>A</w:t>
      </w:r>
      <w:r w:rsidR="007D132D" w:rsidRPr="00B22AE8">
        <w:t xml:space="preserve"> person conducting a busines</w:t>
      </w:r>
      <w:r w:rsidR="00675853">
        <w:t>s or undertaking must</w:t>
      </w:r>
      <w:r w:rsidR="00D436E9">
        <w:t xml:space="preserve"> ensure </w:t>
      </w:r>
      <w:r w:rsidR="007D132D" w:rsidRPr="00B22AE8">
        <w:t xml:space="preserve">workers who they reasonably believe may be involved in asbestos removal work in the workplace or the carrying out of asbestos-related work are trained in the identification, safe handling and suitable control measures for asbestos and </w:t>
      </w:r>
      <w:proofErr w:type="spellStart"/>
      <w:r w:rsidR="007D132D" w:rsidRPr="00B22AE8">
        <w:t>ACM</w:t>
      </w:r>
      <w:proofErr w:type="spellEnd"/>
      <w:r w:rsidR="007D132D" w:rsidRPr="00B22AE8">
        <w:t>.</w:t>
      </w:r>
    </w:p>
    <w:p w14:paraId="24D9815C" w14:textId="77777777" w:rsidR="007D132D" w:rsidRPr="00B22AE8" w:rsidRDefault="007D132D" w:rsidP="00E03D14">
      <w:r w:rsidRPr="00B22AE8">
        <w:t>This training may include the following topics:</w:t>
      </w:r>
    </w:p>
    <w:p w14:paraId="24D9815D" w14:textId="77777777" w:rsidR="007D132D" w:rsidRPr="00B22AE8" w:rsidRDefault="007D132D" w:rsidP="00402B23">
      <w:pPr>
        <w:pStyle w:val="Bullet1"/>
      </w:pPr>
      <w:r w:rsidRPr="00B22AE8">
        <w:t>purpose of the training</w:t>
      </w:r>
    </w:p>
    <w:p w14:paraId="24D9815E" w14:textId="77777777" w:rsidR="007D132D" w:rsidRPr="00B22AE8" w:rsidRDefault="007D132D" w:rsidP="00402B23">
      <w:pPr>
        <w:pStyle w:val="Bullet1"/>
      </w:pPr>
      <w:r w:rsidRPr="00B22AE8">
        <w:t>health risks of asbestos</w:t>
      </w:r>
    </w:p>
    <w:p w14:paraId="24D9815F" w14:textId="77777777" w:rsidR="007D132D" w:rsidRPr="00B22AE8" w:rsidRDefault="007D132D" w:rsidP="00402B23">
      <w:pPr>
        <w:pStyle w:val="Bullet1"/>
      </w:pPr>
      <w:r w:rsidRPr="00B22AE8">
        <w:t>types, uses and likely presence of asbestos in the workplace</w:t>
      </w:r>
    </w:p>
    <w:p w14:paraId="24D98160" w14:textId="77777777" w:rsidR="007D132D" w:rsidRPr="00B22AE8" w:rsidRDefault="00231D20" w:rsidP="00402B23">
      <w:pPr>
        <w:pStyle w:val="Bullet1"/>
      </w:pPr>
      <w:r>
        <w:t xml:space="preserve">persons conducting a business or undertaking and </w:t>
      </w:r>
      <w:r w:rsidR="00B9209B">
        <w:t xml:space="preserve">the </w:t>
      </w:r>
      <w:r w:rsidR="007D132D" w:rsidRPr="00B22AE8">
        <w:t>worker’s roles and responsibilities under the asbestos management plan</w:t>
      </w:r>
    </w:p>
    <w:p w14:paraId="24D98161" w14:textId="77777777" w:rsidR="007D132D" w:rsidRPr="00B22AE8" w:rsidRDefault="007D132D" w:rsidP="00402B23">
      <w:pPr>
        <w:pStyle w:val="Bullet1"/>
      </w:pPr>
      <w:r w:rsidRPr="00B22AE8">
        <w:t>where the asbestos register is located, how it can be accessed and how to understand the information contained in it</w:t>
      </w:r>
    </w:p>
    <w:p w14:paraId="24D98162" w14:textId="77777777" w:rsidR="007D132D" w:rsidRPr="00B22AE8" w:rsidRDefault="007D132D" w:rsidP="00402B23">
      <w:pPr>
        <w:pStyle w:val="Bullet1"/>
      </w:pPr>
      <w:r w:rsidRPr="00B22AE8">
        <w:t xml:space="preserve">processes and </w:t>
      </w:r>
      <w:r w:rsidR="00231D20">
        <w:t xml:space="preserve">safe work </w:t>
      </w:r>
      <w:r w:rsidRPr="00B22AE8">
        <w:t>procedures to be followed to prevent exposure, including exposure from any accidental release of airborne asbestos</w:t>
      </w:r>
    </w:p>
    <w:p w14:paraId="24D98163" w14:textId="77777777" w:rsidR="007D132D" w:rsidRPr="00B22AE8" w:rsidRDefault="007D132D" w:rsidP="00402B23">
      <w:pPr>
        <w:pStyle w:val="Bullet1"/>
      </w:pPr>
      <w:r w:rsidRPr="00B22AE8">
        <w:t>where applicable, the correct use of PPE including respiratory protective equipment (</w:t>
      </w:r>
      <w:proofErr w:type="spellStart"/>
      <w:r w:rsidRPr="00B22AE8">
        <w:t>RPE</w:t>
      </w:r>
      <w:proofErr w:type="spellEnd"/>
      <w:r w:rsidRPr="00B22AE8">
        <w:t>)</w:t>
      </w:r>
    </w:p>
    <w:p w14:paraId="24D98164" w14:textId="77777777" w:rsidR="007D132D" w:rsidRPr="00B22AE8" w:rsidRDefault="007D132D" w:rsidP="00402B23">
      <w:pPr>
        <w:pStyle w:val="Bullet1"/>
      </w:pPr>
      <w:r w:rsidRPr="00B22AE8">
        <w:t>the implementation of control measures and safe work methods to eliminate or minimise the risks associated with asbestos to limit the exposure to workers and other persons</w:t>
      </w:r>
    </w:p>
    <w:p w14:paraId="24D98165" w14:textId="77777777" w:rsidR="007D132D" w:rsidRPr="00B22AE8" w:rsidRDefault="007D132D" w:rsidP="00402B23">
      <w:pPr>
        <w:pStyle w:val="Bullet1"/>
      </w:pPr>
      <w:r w:rsidRPr="00B22AE8">
        <w:t>exposure standard and control levels for asbestos</w:t>
      </w:r>
    </w:p>
    <w:p w14:paraId="24D98166" w14:textId="77777777" w:rsidR="007D132D" w:rsidRPr="00B22AE8" w:rsidRDefault="007D132D" w:rsidP="00402B23">
      <w:pPr>
        <w:pStyle w:val="Bullet1"/>
      </w:pPr>
      <w:proofErr w:type="gramStart"/>
      <w:r w:rsidRPr="00B22AE8">
        <w:t>purpose</w:t>
      </w:r>
      <w:proofErr w:type="gramEnd"/>
      <w:r w:rsidRPr="00B22AE8">
        <w:t xml:space="preserve"> of any exposure monitoring or health monitoring that may occur.</w:t>
      </w:r>
    </w:p>
    <w:p w14:paraId="24D98167" w14:textId="2038073E" w:rsidR="007D132D" w:rsidRPr="00B22AE8" w:rsidRDefault="007D132D" w:rsidP="0034769C">
      <w:r w:rsidRPr="00B22AE8">
        <w:t>This training is more general than the training that a worker undertaking</w:t>
      </w:r>
      <w:r w:rsidR="003D36A0">
        <w:t xml:space="preserve"> </w:t>
      </w:r>
      <w:r w:rsidRPr="00B22AE8">
        <w:t xml:space="preserve">asbestos removal work would receive. Workers who are undertaking </w:t>
      </w:r>
      <w:r w:rsidR="003D36A0">
        <w:t xml:space="preserve">licensed </w:t>
      </w:r>
      <w:r w:rsidRPr="00B22AE8">
        <w:t xml:space="preserve">asbestos removal work are required to complete specific units of competency. Further information on these specific training requirements is available in the </w:t>
      </w:r>
      <w:hyperlink r:id="rId30" w:history="1">
        <w:r w:rsidRPr="00223913">
          <w:rPr>
            <w:rStyle w:val="Hyperlink"/>
          </w:rPr>
          <w:t>Code of Practice:</w:t>
        </w:r>
        <w:r w:rsidRPr="004F1BD8">
          <w:rPr>
            <w:rStyle w:val="Hyperlink"/>
            <w:i/>
          </w:rPr>
          <w:t xml:space="preserve"> How to Safely Remove Asbestos</w:t>
        </w:r>
      </w:hyperlink>
      <w:r w:rsidRPr="00B22AE8">
        <w:t>.</w:t>
      </w:r>
    </w:p>
    <w:p w14:paraId="24D98168" w14:textId="77777777" w:rsidR="007D132D" w:rsidRPr="00B22AE8" w:rsidRDefault="007D132D" w:rsidP="00402B23">
      <w:r w:rsidRPr="00B22AE8">
        <w:t xml:space="preserve">Records of all training must be kept while the worker is carrying out the work and for </w:t>
      </w:r>
      <w:r w:rsidR="00C83433">
        <w:t>five</w:t>
      </w:r>
      <w:r w:rsidRPr="00B22AE8">
        <w:t xml:space="preserve"> years after the day the worker stops carrying out the work. These records must also be available for inspection by the regulator.</w:t>
      </w:r>
    </w:p>
    <w:p w14:paraId="24D98169" w14:textId="77777777" w:rsidR="007D132D" w:rsidRPr="00B22AE8" w:rsidRDefault="007D132D" w:rsidP="00402B23">
      <w:pPr>
        <w:pStyle w:val="Heading2"/>
      </w:pPr>
      <w:bookmarkStart w:id="73" w:name="_Toc421709430"/>
      <w:r w:rsidRPr="00B22AE8">
        <w:t>Limited use of equipment</w:t>
      </w:r>
      <w:bookmarkEnd w:id="73"/>
    </w:p>
    <w:p w14:paraId="24D9816A" w14:textId="77777777" w:rsidR="007D132D" w:rsidRPr="00B22AE8" w:rsidRDefault="002E1C78" w:rsidP="00402B23">
      <w:pPr>
        <w:pStyle w:val="BoxText"/>
      </w:pPr>
      <w:r>
        <w:rPr>
          <w:b/>
        </w:rPr>
        <w:t xml:space="preserve">Regulation </w:t>
      </w:r>
      <w:r w:rsidR="00896DC9" w:rsidRPr="00896DC9">
        <w:rPr>
          <w:b/>
        </w:rPr>
        <w:t>446</w:t>
      </w:r>
      <w:r w:rsidR="00896DC9">
        <w:t xml:space="preserve"> </w:t>
      </w:r>
      <w:r w:rsidR="0037369D">
        <w:t>A person</w:t>
      </w:r>
      <w:r w:rsidR="007D132D" w:rsidRPr="00B22AE8">
        <w:t xml:space="preserve"> conduct</w:t>
      </w:r>
      <w:r w:rsidR="0037369D">
        <w:t>ing a business or undertaking must</w:t>
      </w:r>
      <w:r w:rsidR="007D132D" w:rsidRPr="00B22AE8">
        <w:t xml:space="preserve"> not use, or direct </w:t>
      </w:r>
      <w:r>
        <w:br/>
      </w:r>
      <w:r w:rsidR="007D132D" w:rsidRPr="00B22AE8">
        <w:t>or allow a worker to use</w:t>
      </w:r>
      <w:r w:rsidR="00C83433">
        <w:t>,</w:t>
      </w:r>
      <w:r w:rsidR="007D132D" w:rsidRPr="00B22AE8">
        <w:t xml:space="preserve"> specific equipment on asbestos or </w:t>
      </w:r>
      <w:proofErr w:type="spellStart"/>
      <w:r w:rsidR="007D132D" w:rsidRPr="00B22AE8">
        <w:t>ACM</w:t>
      </w:r>
      <w:proofErr w:type="spellEnd"/>
      <w:r w:rsidR="007D132D" w:rsidRPr="00B22AE8">
        <w:t xml:space="preserve"> u</w:t>
      </w:r>
      <w:r w:rsidR="00DF6DC7">
        <w:t xml:space="preserve">nless the use of the </w:t>
      </w:r>
      <w:r>
        <w:br/>
      </w:r>
      <w:r w:rsidR="00DF6DC7">
        <w:t xml:space="preserve">equipment </w:t>
      </w:r>
      <w:r w:rsidR="007D132D" w:rsidRPr="00B22AE8">
        <w:t>is controlled.</w:t>
      </w:r>
    </w:p>
    <w:p w14:paraId="24D9816B" w14:textId="77777777" w:rsidR="007D132D" w:rsidRPr="00B22AE8" w:rsidRDefault="007D132D" w:rsidP="0034769C">
      <w:r w:rsidRPr="00B22AE8">
        <w:t xml:space="preserve">High-pressure water spray and compressed air must not be used on asbestos or </w:t>
      </w:r>
      <w:proofErr w:type="spellStart"/>
      <w:r w:rsidRPr="00B22AE8">
        <w:t>ACM</w:t>
      </w:r>
      <w:proofErr w:type="spellEnd"/>
      <w:r w:rsidRPr="00B22AE8">
        <w:t xml:space="preserve">. </w:t>
      </w:r>
      <w:r w:rsidR="003D36A0">
        <w:t xml:space="preserve">However, high-pressure water spray can be used for </w:t>
      </w:r>
      <w:proofErr w:type="spellStart"/>
      <w:r w:rsidR="003D36A0">
        <w:t>fire</w:t>
      </w:r>
      <w:r w:rsidR="00C83433">
        <w:t xml:space="preserve"> </w:t>
      </w:r>
      <w:r w:rsidR="003D36A0">
        <w:t>fighting</w:t>
      </w:r>
      <w:proofErr w:type="spellEnd"/>
      <w:r w:rsidR="003D36A0">
        <w:t xml:space="preserve"> or fire protection. </w:t>
      </w:r>
      <w:r w:rsidRPr="00B22AE8">
        <w:t>Power tools, brooms and any other equipment or tool that may release airborne asbestos in the workplace may only be used if it is controlled by it being:</w:t>
      </w:r>
    </w:p>
    <w:p w14:paraId="24D9816C" w14:textId="77777777" w:rsidR="007D132D" w:rsidRPr="00B22AE8" w:rsidRDefault="007D132D" w:rsidP="00402B23">
      <w:pPr>
        <w:pStyle w:val="Bullet1"/>
      </w:pPr>
      <w:r w:rsidRPr="00B22AE8">
        <w:t>enclosed</w:t>
      </w:r>
    </w:p>
    <w:p w14:paraId="24D9816D" w14:textId="77777777" w:rsidR="007D132D" w:rsidRPr="00B22AE8" w:rsidRDefault="007D132D" w:rsidP="00402B23">
      <w:pPr>
        <w:pStyle w:val="Bullet1"/>
      </w:pPr>
      <w:r w:rsidRPr="00B22AE8">
        <w:t>designed to capture or suppress airborne asbestos</w:t>
      </w:r>
    </w:p>
    <w:p w14:paraId="24D9816E" w14:textId="77777777" w:rsidR="007D132D" w:rsidRPr="00B22AE8" w:rsidRDefault="007D132D" w:rsidP="00402B23">
      <w:pPr>
        <w:pStyle w:val="Bullet1"/>
      </w:pPr>
      <w:proofErr w:type="gramStart"/>
      <w:r w:rsidRPr="00B22AE8">
        <w:t>used</w:t>
      </w:r>
      <w:proofErr w:type="gramEnd"/>
      <w:r w:rsidRPr="00B22AE8">
        <w:t xml:space="preserve"> in a way that is designed to capture or suppress airborne asbestos safely.</w:t>
      </w:r>
    </w:p>
    <w:p w14:paraId="24D9816F" w14:textId="77777777" w:rsidR="007D132D" w:rsidRDefault="007D132D" w:rsidP="0034769C">
      <w:r w:rsidRPr="00B22AE8">
        <w:t>A combination of the controls mentioned above may be required</w:t>
      </w:r>
      <w:r w:rsidR="003D36A0">
        <w:t xml:space="preserve"> to ensure that airborne asbestos </w:t>
      </w:r>
      <w:r w:rsidR="00C83433">
        <w:t xml:space="preserve">is </w:t>
      </w:r>
      <w:r w:rsidR="003D36A0">
        <w:t>not generated</w:t>
      </w:r>
      <w:r w:rsidRPr="00B22AE8">
        <w:t>.</w:t>
      </w:r>
    </w:p>
    <w:p w14:paraId="24D98170" w14:textId="77777777" w:rsidR="00F3666F" w:rsidRDefault="00F3666F" w:rsidP="00402B23">
      <w:r>
        <w:t xml:space="preserve">Refer to </w:t>
      </w:r>
      <w:r w:rsidR="00C83433">
        <w:t>S</w:t>
      </w:r>
      <w:r>
        <w:t>ection 7.4 of this Code for further information on tools and equipment.</w:t>
      </w:r>
    </w:p>
    <w:p w14:paraId="24D98171" w14:textId="77777777" w:rsidR="00397F64" w:rsidRPr="00D92E7E" w:rsidRDefault="007D132D" w:rsidP="0042799C">
      <w:pPr>
        <w:pStyle w:val="Heading1"/>
        <w:spacing w:before="0"/>
      </w:pPr>
      <w:r>
        <w:br w:type="page"/>
      </w:r>
      <w:bookmarkStart w:id="74" w:name="_Toc421709431"/>
      <w:r w:rsidR="00397F64">
        <w:t>CONTROL</w:t>
      </w:r>
      <w:r w:rsidR="006F4C4D">
        <w:t>LING THE RISKS</w:t>
      </w:r>
      <w:bookmarkEnd w:id="74"/>
    </w:p>
    <w:p w14:paraId="24D98172" w14:textId="77777777" w:rsidR="000C2FAD" w:rsidRDefault="000C2FAD" w:rsidP="00402B23">
      <w:r>
        <w:t>As mentioned in Chapter 3 of this Code, to eliminate risk of exposure</w:t>
      </w:r>
      <w:r w:rsidR="00C83433">
        <w:t>,</w:t>
      </w:r>
      <w:r>
        <w:t xml:space="preserve"> or if this is not reasonably practicable, minimising them so far as is reasonably practicable, a</w:t>
      </w:r>
      <w:r w:rsidR="00397F64">
        <w:t xml:space="preserve"> risk management process</w:t>
      </w:r>
      <w:r>
        <w:t xml:space="preserve"> should be followed </w:t>
      </w:r>
      <w:r w:rsidR="00C83433">
        <w:t xml:space="preserve">that </w:t>
      </w:r>
      <w:r>
        <w:t xml:space="preserve">involves identifying whether asbestos or </w:t>
      </w:r>
      <w:proofErr w:type="spellStart"/>
      <w:r>
        <w:t>ACM</w:t>
      </w:r>
      <w:proofErr w:type="spellEnd"/>
      <w:r>
        <w:t xml:space="preserve"> is at a workplace</w:t>
      </w:r>
      <w:r w:rsidR="00231D20">
        <w:t xml:space="preserve"> and including them in the asbestos register</w:t>
      </w:r>
      <w:r>
        <w:t>, assessing the risk</w:t>
      </w:r>
      <w:r w:rsidR="00231D20">
        <w:t xml:space="preserve"> of exposure</w:t>
      </w:r>
      <w:r>
        <w:t xml:space="preserve"> and then implementing appropriate control measures</w:t>
      </w:r>
      <w:r w:rsidR="00397F64">
        <w:t>.</w:t>
      </w:r>
    </w:p>
    <w:p w14:paraId="24D98173" w14:textId="77777777" w:rsidR="00AB31C3" w:rsidRDefault="00AB31C3" w:rsidP="00402B23">
      <w:r>
        <w:t>When choosing the most appropriate control measure, the following hierarchy of controls must be considered:</w:t>
      </w:r>
    </w:p>
    <w:p w14:paraId="24D98174" w14:textId="77777777" w:rsidR="00AB31C3" w:rsidRDefault="00AB31C3" w:rsidP="00402B23">
      <w:pPr>
        <w:pStyle w:val="Bullet1"/>
      </w:pPr>
      <w:r>
        <w:t>eliminating the risk (for example, removing the asbestos)</w:t>
      </w:r>
    </w:p>
    <w:p w14:paraId="24D98175" w14:textId="77777777" w:rsidR="00AB31C3" w:rsidRPr="00CB0BF0" w:rsidRDefault="00AB31C3" w:rsidP="00402B23">
      <w:pPr>
        <w:pStyle w:val="Bullet1"/>
      </w:pPr>
      <w:r w:rsidRPr="00CB0BF0">
        <w:t>substituti</w:t>
      </w:r>
      <w:r>
        <w:t>ng for the risk</w:t>
      </w:r>
      <w:r w:rsidRPr="00CB0BF0">
        <w:t>, isolati</w:t>
      </w:r>
      <w:r>
        <w:t>ng the risk</w:t>
      </w:r>
      <w:r w:rsidRPr="00CB0BF0">
        <w:t xml:space="preserve"> </w:t>
      </w:r>
      <w:r>
        <w:t>or apply</w:t>
      </w:r>
      <w:r w:rsidR="00C83433">
        <w:t>ing</w:t>
      </w:r>
      <w:r w:rsidRPr="00CB0BF0">
        <w:t xml:space="preserve"> engineering controls</w:t>
      </w:r>
      <w:r>
        <w:t xml:space="preserve"> (for example, enclosing, encapsulation, sealing or using certain tools)</w:t>
      </w:r>
    </w:p>
    <w:p w14:paraId="24D98176" w14:textId="77777777" w:rsidR="00AB31C3" w:rsidRDefault="00AB31C3" w:rsidP="00402B23">
      <w:pPr>
        <w:pStyle w:val="Bullet1"/>
      </w:pPr>
      <w:r>
        <w:t>using administrative controls (for example, safe work practices)</w:t>
      </w:r>
    </w:p>
    <w:p w14:paraId="24D98177" w14:textId="77777777" w:rsidR="00AB31C3" w:rsidRDefault="00AB31C3" w:rsidP="00402B23">
      <w:pPr>
        <w:pStyle w:val="Bullet1"/>
      </w:pPr>
      <w:proofErr w:type="gramStart"/>
      <w:r>
        <w:t>using</w:t>
      </w:r>
      <w:proofErr w:type="gramEnd"/>
      <w:r>
        <w:t xml:space="preserve"> PPE.</w:t>
      </w:r>
    </w:p>
    <w:p w14:paraId="24D98178" w14:textId="77777777" w:rsidR="00AB31C3" w:rsidRDefault="00AB31C3" w:rsidP="00402B23">
      <w:pPr>
        <w:rPr>
          <w:rFonts w:cs="Arial"/>
        </w:rPr>
      </w:pPr>
      <w:r>
        <w:t xml:space="preserve">A combination of these controls may be required in order to adequately manage and control asbestos or </w:t>
      </w:r>
      <w:proofErr w:type="spellStart"/>
      <w:r>
        <w:t>ACM</w:t>
      </w:r>
      <w:proofErr w:type="spellEnd"/>
      <w:r>
        <w:t>.</w:t>
      </w:r>
    </w:p>
    <w:p w14:paraId="24D98179" w14:textId="77777777" w:rsidR="00397F64" w:rsidRPr="000F79E1" w:rsidRDefault="00397F64" w:rsidP="00402B23">
      <w:pPr>
        <w:pStyle w:val="Heading2"/>
      </w:pPr>
      <w:bookmarkStart w:id="75" w:name="_Toc421709432"/>
      <w:r w:rsidRPr="000F79E1">
        <w:t>Removing asbestos</w:t>
      </w:r>
      <w:bookmarkEnd w:id="75"/>
    </w:p>
    <w:p w14:paraId="24D9817A" w14:textId="77777777" w:rsidR="00397F64" w:rsidRPr="00B41662" w:rsidRDefault="00397F64" w:rsidP="00402B23">
      <w:r w:rsidRPr="00B41662">
        <w:t xml:space="preserve">The ultimate goal is to have a workplace free </w:t>
      </w:r>
      <w:r w:rsidR="00C83433">
        <w:t>from</w:t>
      </w:r>
      <w:r w:rsidRPr="00B41662">
        <w:t xml:space="preserve"> asbestos. Removal may be the most appropriate way to achieve this. For example:</w:t>
      </w:r>
    </w:p>
    <w:p w14:paraId="24D9817B" w14:textId="77777777" w:rsidR="00397F64" w:rsidRPr="00B41662" w:rsidRDefault="00397F64" w:rsidP="00402B23">
      <w:pPr>
        <w:pStyle w:val="Bullet1"/>
        <w:rPr>
          <w:u w:val="single"/>
        </w:rPr>
      </w:pPr>
      <w:r w:rsidRPr="00C83433">
        <w:rPr>
          <w:b/>
          <w:i/>
          <w:color w:val="000000"/>
        </w:rPr>
        <w:t>Friable asbestos</w:t>
      </w:r>
      <w:r>
        <w:rPr>
          <w:color w:val="000000"/>
        </w:rPr>
        <w:t xml:space="preserve"> – If asbestos is friable and it has been determined that it should be removed, </w:t>
      </w:r>
      <w:r w:rsidRPr="00B41662">
        <w:t>it must</w:t>
      </w:r>
      <w:r w:rsidRPr="00B41662">
        <w:rPr>
          <w:spacing w:val="-6"/>
        </w:rPr>
        <w:t xml:space="preserve"> </w:t>
      </w:r>
      <w:r w:rsidRPr="00B41662">
        <w:t>be</w:t>
      </w:r>
      <w:r w:rsidRPr="00B41662">
        <w:rPr>
          <w:spacing w:val="-2"/>
        </w:rPr>
        <w:t xml:space="preserve"> </w:t>
      </w:r>
      <w:r w:rsidRPr="00B41662">
        <w:t>removed</w:t>
      </w:r>
      <w:r w:rsidRPr="00B41662">
        <w:rPr>
          <w:spacing w:val="-8"/>
        </w:rPr>
        <w:t xml:space="preserve"> </w:t>
      </w:r>
      <w:r w:rsidRPr="00B41662">
        <w:rPr>
          <w:spacing w:val="2"/>
        </w:rPr>
        <w:t>b</w:t>
      </w:r>
      <w:r w:rsidRPr="00B41662">
        <w:t>y</w:t>
      </w:r>
      <w:r w:rsidRPr="00B41662">
        <w:rPr>
          <w:spacing w:val="-1"/>
        </w:rPr>
        <w:t xml:space="preserve"> </w:t>
      </w:r>
      <w:r w:rsidRPr="00B41662">
        <w:t>a Class A licensed</w:t>
      </w:r>
      <w:r w:rsidRPr="00B41662">
        <w:rPr>
          <w:spacing w:val="-2"/>
        </w:rPr>
        <w:t xml:space="preserve"> </w:t>
      </w:r>
      <w:r w:rsidRPr="00B41662">
        <w:rPr>
          <w:spacing w:val="-9"/>
        </w:rPr>
        <w:t>r</w:t>
      </w:r>
      <w:r w:rsidRPr="00B41662">
        <w:t>emovalist</w:t>
      </w:r>
      <w:r w:rsidRPr="00B41662">
        <w:rPr>
          <w:spacing w:val="-9"/>
        </w:rPr>
        <w:t xml:space="preserve"> </w:t>
      </w:r>
      <w:r w:rsidRPr="00B41662">
        <w:t>as</w:t>
      </w:r>
      <w:r w:rsidRPr="00B41662">
        <w:rPr>
          <w:spacing w:val="-2"/>
        </w:rPr>
        <w:t xml:space="preserve"> </w:t>
      </w:r>
      <w:r w:rsidRPr="00B41662">
        <w:t>soon</w:t>
      </w:r>
      <w:r w:rsidRPr="00B41662">
        <w:rPr>
          <w:spacing w:val="-4"/>
        </w:rPr>
        <w:t xml:space="preserve"> </w:t>
      </w:r>
      <w:r w:rsidRPr="00B41662">
        <w:t>as</w:t>
      </w:r>
      <w:r w:rsidRPr="00B41662">
        <w:rPr>
          <w:spacing w:val="-2"/>
        </w:rPr>
        <w:t xml:space="preserve"> reasonably practicable</w:t>
      </w:r>
      <w:r w:rsidRPr="00B41662">
        <w:t>.</w:t>
      </w:r>
      <w:r>
        <w:t xml:space="preserve"> Instances where removal should be of the highest priority would include friable asbestos that is in poor condition and is located in an area where it poses a significant risk of exposure.</w:t>
      </w:r>
    </w:p>
    <w:p w14:paraId="24D9817C" w14:textId="77777777" w:rsidR="00397F64" w:rsidRPr="00B41662" w:rsidRDefault="00397F64" w:rsidP="00402B23">
      <w:pPr>
        <w:pStyle w:val="Bullet1"/>
      </w:pPr>
      <w:r w:rsidRPr="00C83433">
        <w:rPr>
          <w:b/>
          <w:i/>
        </w:rPr>
        <w:t>Non-friable asbestos</w:t>
      </w:r>
      <w:r w:rsidRPr="00B41662">
        <w:t xml:space="preserve"> – </w:t>
      </w:r>
      <w:r>
        <w:rPr>
          <w:color w:val="000000"/>
        </w:rPr>
        <w:t xml:space="preserve">If </w:t>
      </w:r>
      <w:r w:rsidRPr="00B41662">
        <w:t>asbestos is non-friable</w:t>
      </w:r>
      <w:r>
        <w:t>, is more than 10</w:t>
      </w:r>
      <w:r w:rsidR="00C83433">
        <w:t xml:space="preserve"> </w:t>
      </w:r>
      <w:proofErr w:type="spellStart"/>
      <w:r>
        <w:t>m²</w:t>
      </w:r>
      <w:proofErr w:type="spellEnd"/>
      <w:r>
        <w:t xml:space="preserve"> and </w:t>
      </w:r>
      <w:r w:rsidRPr="00B41662">
        <w:t xml:space="preserve">has been determined that it should be </w:t>
      </w:r>
      <w:proofErr w:type="gramStart"/>
      <w:r w:rsidRPr="00B41662">
        <w:t>removed,</w:t>
      </w:r>
      <w:proofErr w:type="gramEnd"/>
      <w:r w:rsidRPr="00B41662">
        <w:t xml:space="preserve"> it must</w:t>
      </w:r>
      <w:r w:rsidRPr="00B41662">
        <w:rPr>
          <w:spacing w:val="-6"/>
        </w:rPr>
        <w:t xml:space="preserve"> </w:t>
      </w:r>
      <w:r w:rsidRPr="00B41662">
        <w:t>be</w:t>
      </w:r>
      <w:r w:rsidRPr="00B41662">
        <w:rPr>
          <w:spacing w:val="-2"/>
        </w:rPr>
        <w:t xml:space="preserve"> </w:t>
      </w:r>
      <w:r w:rsidRPr="00B41662">
        <w:t>removed</w:t>
      </w:r>
      <w:r w:rsidRPr="00B41662">
        <w:rPr>
          <w:spacing w:val="-8"/>
        </w:rPr>
        <w:t xml:space="preserve"> </w:t>
      </w:r>
      <w:r w:rsidRPr="00B41662">
        <w:rPr>
          <w:spacing w:val="2"/>
        </w:rPr>
        <w:t>b</w:t>
      </w:r>
      <w:r w:rsidRPr="00B41662">
        <w:t>y</w:t>
      </w:r>
      <w:r w:rsidRPr="00B41662">
        <w:rPr>
          <w:spacing w:val="-1"/>
        </w:rPr>
        <w:t xml:space="preserve"> </w:t>
      </w:r>
      <w:r w:rsidRPr="00B41662">
        <w:t>a</w:t>
      </w:r>
      <w:r>
        <w:t xml:space="preserve"> licensed </w:t>
      </w:r>
      <w:r w:rsidRPr="00B41662">
        <w:t>asbestos</w:t>
      </w:r>
      <w:r w:rsidRPr="00B41662">
        <w:rPr>
          <w:spacing w:val="-8"/>
        </w:rPr>
        <w:t xml:space="preserve"> </w:t>
      </w:r>
      <w:r w:rsidRPr="00B41662">
        <w:t>removalist</w:t>
      </w:r>
      <w:r w:rsidRPr="00B41662">
        <w:rPr>
          <w:spacing w:val="-9"/>
        </w:rPr>
        <w:t xml:space="preserve"> </w:t>
      </w:r>
      <w:r w:rsidRPr="00B41662">
        <w:t>as</w:t>
      </w:r>
      <w:r w:rsidRPr="00B41662">
        <w:rPr>
          <w:spacing w:val="-2"/>
        </w:rPr>
        <w:t xml:space="preserve"> </w:t>
      </w:r>
      <w:r w:rsidRPr="00B41662">
        <w:t>soon</w:t>
      </w:r>
      <w:r w:rsidRPr="00B41662">
        <w:rPr>
          <w:spacing w:val="-4"/>
        </w:rPr>
        <w:t xml:space="preserve"> </w:t>
      </w:r>
      <w:r w:rsidRPr="00B41662">
        <w:t>as</w:t>
      </w:r>
      <w:r w:rsidRPr="00B41662">
        <w:rPr>
          <w:spacing w:val="-2"/>
        </w:rPr>
        <w:t xml:space="preserve"> reasonably </w:t>
      </w:r>
      <w:r w:rsidRPr="00B41662">
        <w:t>practic</w:t>
      </w:r>
      <w:r w:rsidRPr="00B41662">
        <w:rPr>
          <w:spacing w:val="-1"/>
        </w:rPr>
        <w:t>a</w:t>
      </w:r>
      <w:r w:rsidRPr="00B41662">
        <w:t>ble.</w:t>
      </w:r>
      <w:r>
        <w:rPr>
          <w:color w:val="000000"/>
        </w:rPr>
        <w:t xml:space="preserve"> </w:t>
      </w:r>
      <w:r w:rsidRPr="00B41662">
        <w:t xml:space="preserve">Where it is not reasonably practicable to remove it, control measures must be put in place to eliminate any exposure, so far as </w:t>
      </w:r>
      <w:r w:rsidR="00C83433">
        <w:t xml:space="preserve">is </w:t>
      </w:r>
      <w:r w:rsidRPr="00B41662">
        <w:t>reasonably practicable</w:t>
      </w:r>
      <w:r w:rsidR="00C83433">
        <w:t>,</w:t>
      </w:r>
      <w:r w:rsidRPr="00B41662">
        <w:t xml:space="preserve"> or to minimise exposure so far as </w:t>
      </w:r>
      <w:r w:rsidR="003D36A0">
        <w:t xml:space="preserve">is </w:t>
      </w:r>
      <w:r w:rsidRPr="00B41662">
        <w:t xml:space="preserve">reasonably practicable, but always ensuring the exposure standard is not exceeded.  </w:t>
      </w:r>
    </w:p>
    <w:p w14:paraId="24D9817D" w14:textId="77777777" w:rsidR="00397F64" w:rsidRPr="00B41662" w:rsidRDefault="00231D20" w:rsidP="00C83433">
      <w:r>
        <w:t>S</w:t>
      </w:r>
      <w:r w:rsidR="00397F64" w:rsidRPr="00B41662">
        <w:t>pecific instances where removal may be the best control measure include:</w:t>
      </w:r>
    </w:p>
    <w:p w14:paraId="24D9817E" w14:textId="77777777" w:rsidR="00397F64" w:rsidRDefault="00397F64" w:rsidP="00C83433">
      <w:pPr>
        <w:pStyle w:val="Bullet1"/>
      </w:pPr>
      <w:r w:rsidRPr="00B41662">
        <w:t>asbestos</w:t>
      </w:r>
      <w:r>
        <w:t xml:space="preserve"> lagging on</w:t>
      </w:r>
      <w:r w:rsidRPr="00B41662">
        <w:t xml:space="preserve"> pipes</w:t>
      </w:r>
    </w:p>
    <w:p w14:paraId="24D9817F" w14:textId="77777777" w:rsidR="00397F64" w:rsidRPr="00B41662" w:rsidRDefault="00397F64" w:rsidP="00402B23">
      <w:pPr>
        <w:pStyle w:val="Bullet1"/>
      </w:pPr>
      <w:r>
        <w:t>asbestos in plant</w:t>
      </w:r>
    </w:p>
    <w:p w14:paraId="24D98180" w14:textId="77777777" w:rsidR="00397F64" w:rsidRPr="00B41662" w:rsidRDefault="00397F64" w:rsidP="00402B23">
      <w:pPr>
        <w:pStyle w:val="Bullet1"/>
      </w:pPr>
      <w:r>
        <w:t>asbestos-</w:t>
      </w:r>
      <w:r w:rsidRPr="00B41662">
        <w:t>contaminated dust (</w:t>
      </w:r>
      <w:proofErr w:type="spellStart"/>
      <w:r w:rsidRPr="00B41662">
        <w:t>ACD</w:t>
      </w:r>
      <w:proofErr w:type="spellEnd"/>
      <w:r w:rsidRPr="00B41662">
        <w:t>)</w:t>
      </w:r>
    </w:p>
    <w:p w14:paraId="24D98181" w14:textId="77777777" w:rsidR="00397F64" w:rsidRDefault="00397F64" w:rsidP="00402B23">
      <w:pPr>
        <w:pStyle w:val="Bullet1"/>
      </w:pPr>
      <w:r w:rsidRPr="00B41662">
        <w:t>loose fibre insulation</w:t>
      </w:r>
    </w:p>
    <w:p w14:paraId="24D98182" w14:textId="77777777" w:rsidR="00397F64" w:rsidRDefault="00397F64" w:rsidP="00402B23">
      <w:pPr>
        <w:pStyle w:val="Bullet1"/>
      </w:pPr>
      <w:proofErr w:type="gramStart"/>
      <w:r>
        <w:t>cracked</w:t>
      </w:r>
      <w:proofErr w:type="gramEnd"/>
      <w:r>
        <w:t xml:space="preserve"> or damaged fibreboard containing asbestos</w:t>
      </w:r>
      <w:r w:rsidR="00402B23">
        <w:t>.</w:t>
      </w:r>
    </w:p>
    <w:p w14:paraId="24D98183" w14:textId="02A12085" w:rsidR="00397F64" w:rsidRPr="00B41662" w:rsidRDefault="00397F64" w:rsidP="00402B23">
      <w:pPr>
        <w:rPr>
          <w:rFonts w:cs="Arial"/>
          <w:color w:val="000101"/>
          <w:szCs w:val="22"/>
        </w:rPr>
      </w:pPr>
      <w:r w:rsidRPr="00B41662">
        <w:rPr>
          <w:rFonts w:cs="Arial"/>
          <w:color w:val="000101"/>
          <w:szCs w:val="22"/>
        </w:rPr>
        <w:t xml:space="preserve">The </w:t>
      </w:r>
      <w:hyperlink r:id="rId31" w:history="1">
        <w:r w:rsidRPr="00223913">
          <w:rPr>
            <w:rStyle w:val="Hyperlink"/>
          </w:rPr>
          <w:t>Code of Practice:</w:t>
        </w:r>
        <w:r w:rsidRPr="004F1BD8">
          <w:rPr>
            <w:rStyle w:val="Hyperlink"/>
            <w:i/>
          </w:rPr>
          <w:t xml:space="preserve"> How to Safely Remove Asbestos</w:t>
        </w:r>
      </w:hyperlink>
      <w:r w:rsidRPr="005B1211">
        <w:t xml:space="preserve"> provides detailed guidance on appropriate work methods and additional controls for the removal of asbestos</w:t>
      </w:r>
      <w:r>
        <w:t>.</w:t>
      </w:r>
    </w:p>
    <w:p w14:paraId="24D98184" w14:textId="77777777" w:rsidR="00397F64" w:rsidRDefault="00397F64" w:rsidP="00402B23">
      <w:r>
        <w:t>If it is not reasonably practicable to remove asbestos, then other control measures must be implemented to ensure people are not exposed to airborne asbestos</w:t>
      </w:r>
      <w:r w:rsidR="00C83433">
        <w:t>,</w:t>
      </w:r>
      <w:r>
        <w:t xml:space="preserve"> including either enclosing or sealing the asbestos.</w:t>
      </w:r>
    </w:p>
    <w:p w14:paraId="24D98185" w14:textId="77777777" w:rsidR="006F34EF" w:rsidRDefault="006F34EF">
      <w:pPr>
        <w:spacing w:before="0"/>
        <w:rPr>
          <w:rFonts w:ascii="Arial Bold" w:hAnsi="Arial Bold" w:cs="Arial"/>
          <w:b/>
          <w:bCs/>
          <w:kern w:val="32"/>
        </w:rPr>
      </w:pPr>
      <w:bookmarkStart w:id="76" w:name="_Toc421709433"/>
      <w:r>
        <w:br w:type="page"/>
      </w:r>
    </w:p>
    <w:p w14:paraId="24D98186" w14:textId="77777777" w:rsidR="00397F64" w:rsidRPr="000F79E1" w:rsidRDefault="00397F64" w:rsidP="00402B23">
      <w:pPr>
        <w:pStyle w:val="Heading2"/>
      </w:pPr>
      <w:r w:rsidRPr="000F79E1">
        <w:t>Enclosing asbestos</w:t>
      </w:r>
      <w:bookmarkEnd w:id="76"/>
      <w:r>
        <w:t xml:space="preserve"> </w:t>
      </w:r>
    </w:p>
    <w:p w14:paraId="24D98187" w14:textId="77777777" w:rsidR="00F3666F" w:rsidRDefault="00F3666F" w:rsidP="00F3666F">
      <w:pPr>
        <w:autoSpaceDE w:val="0"/>
        <w:autoSpaceDN w:val="0"/>
        <w:rPr>
          <w:rFonts w:cs="Arial"/>
          <w:sz w:val="24"/>
        </w:rPr>
      </w:pPr>
      <w:r>
        <w:t>Where it is not reasonably practicable to remove asbestos, the preferred alternative control measure is enclosure.  </w:t>
      </w:r>
    </w:p>
    <w:p w14:paraId="24D98188" w14:textId="77777777" w:rsidR="00F3666F" w:rsidRDefault="00F3666F" w:rsidP="00402B23">
      <w:r>
        <w:t xml:space="preserve">This may be determined during the risk assessment by reviewing a range of issues including productivity, the condition of the asbestos, the risk it poses to health and cost. This is an interim control measure and should be supported through regular inspections by a competent person to identify if the asbestos requires removal due to damage or deterioration. </w:t>
      </w:r>
    </w:p>
    <w:p w14:paraId="24D98189" w14:textId="77777777" w:rsidR="00F3666F" w:rsidRDefault="00F3666F" w:rsidP="00402B23">
      <w:pPr>
        <w:pStyle w:val="Heading3"/>
      </w:pPr>
      <w:bookmarkStart w:id="77" w:name="_Toc272319667"/>
      <w:bookmarkEnd w:id="77"/>
      <w:r>
        <w:t xml:space="preserve">What is enclosure? </w:t>
      </w:r>
    </w:p>
    <w:p w14:paraId="24D9818A" w14:textId="77777777" w:rsidR="00F3666F" w:rsidRDefault="00F3666F" w:rsidP="00223913">
      <w:pPr>
        <w:spacing w:after="240"/>
      </w:pPr>
      <w:r>
        <w:t xml:space="preserve">Enclosure is the creation of a structure built around the asbestos so that it is completely covered to prevent exposure of the asbestos to air and other substances. Enclosure creates a separate physical barrier </w:t>
      </w:r>
      <w:r w:rsidR="00815C31">
        <w:t xml:space="preserve">that </w:t>
      </w:r>
      <w:r>
        <w:t xml:space="preserve">prevents access to the asbestos and therefore minimises the potential for exposure to airborne fibres. Enclosure should only be used on non-friable asbestos where removal is not reasonably practical and where the asbestos is at risk of damage from work activities. Consideration must be given when designing the enclosure for the need to provide access to the asbestos for regular inspection of its condition. </w:t>
      </w:r>
    </w:p>
    <w:p w14:paraId="24D9818B" w14:textId="77777777" w:rsidR="00F3666F" w:rsidRPr="00402B23" w:rsidRDefault="00F3666F" w:rsidP="00402B23">
      <w:pPr>
        <w:pStyle w:val="BoxText"/>
        <w:rPr>
          <w:b/>
          <w:i/>
        </w:rPr>
      </w:pPr>
      <w:r w:rsidRPr="00402B23">
        <w:rPr>
          <w:b/>
          <w:i/>
        </w:rPr>
        <w:t>Example of enclosure of asbestos as a control measure</w:t>
      </w:r>
      <w:r w:rsidR="00402B23">
        <w:rPr>
          <w:b/>
          <w:i/>
        </w:rPr>
        <w:t>:</w:t>
      </w:r>
    </w:p>
    <w:p w14:paraId="24D9818C" w14:textId="77777777" w:rsidR="00F3666F" w:rsidRPr="00F3666F" w:rsidRDefault="00F3666F" w:rsidP="00402B23">
      <w:pPr>
        <w:pStyle w:val="BoxText"/>
      </w:pPr>
      <w:r>
        <w:t>A large dockside warehouse used for temporarily storing quantities of grain and stockfeed has walls made from a variety of materials</w:t>
      </w:r>
      <w:r w:rsidR="00815C31">
        <w:t>,</w:t>
      </w:r>
      <w:r>
        <w:t xml:space="preserve"> including AC sheet. Apart from the driver of a large front</w:t>
      </w:r>
      <w:r w:rsidR="00815C31">
        <w:noBreakHyphen/>
      </w:r>
      <w:r>
        <w:t>end loader that is briefly driven into the warehouse to load or unload the feed, there are no other workers who work in the warehouse. An inspection of the AC sheet identifies that it is in good condition and noted that areas of previous minor damage (broken sheets) have been repaired appropriately and there is minimal risk of fibre release. However, it is decided there is a chance the sheets may be damaged again and if so, a risk to health may occur if fibres are released. A solid false wall is constructed to enclose the AC sheet and bollards are erected in front of the new wall to prevent collisions that may occur when the front</w:t>
      </w:r>
      <w:r w:rsidR="00815C31">
        <w:t>-end</w:t>
      </w:r>
      <w:r>
        <w:t xml:space="preserve"> loader is operating inside the warehouse. These changes are included in the asbestos register</w:t>
      </w:r>
      <w:r w:rsidR="00A83328">
        <w:t>. T</w:t>
      </w:r>
      <w:r>
        <w:t xml:space="preserve">he condition of the AC sheet is </w:t>
      </w:r>
      <w:r w:rsidR="00A83328">
        <w:t xml:space="preserve">also </w:t>
      </w:r>
      <w:r>
        <w:t xml:space="preserve">monitored as well as the newly installed control measure. </w:t>
      </w:r>
    </w:p>
    <w:p w14:paraId="24D9818D" w14:textId="77777777" w:rsidR="00F3666F" w:rsidRDefault="00F3666F" w:rsidP="00402B23">
      <w:pPr>
        <w:pStyle w:val="Heading2"/>
      </w:pPr>
      <w:bookmarkStart w:id="78" w:name="_Toc421709434"/>
      <w:r w:rsidRPr="00CD1405">
        <w:t>E</w:t>
      </w:r>
      <w:r w:rsidR="00CD1405" w:rsidRPr="00CD1405">
        <w:t>ncapsulation and</w:t>
      </w:r>
      <w:r w:rsidR="00CD1405">
        <w:t xml:space="preserve"> s</w:t>
      </w:r>
      <w:r w:rsidR="00CD1405" w:rsidRPr="00CD1405">
        <w:t>ealing asbestos</w:t>
      </w:r>
      <w:bookmarkEnd w:id="78"/>
    </w:p>
    <w:p w14:paraId="24D9818E" w14:textId="77777777" w:rsidR="00F3666F" w:rsidRDefault="00F3666F" w:rsidP="0034769C">
      <w:pPr>
        <w:rPr>
          <w:rFonts w:cs="Arial"/>
        </w:rPr>
      </w:pPr>
      <w:proofErr w:type="gramStart"/>
      <w:r>
        <w:t>If the asbestos cannot be removed or enclosed, encapsulation or sealing is the next appropriate control measure</w:t>
      </w:r>
      <w:r w:rsidR="00A83328">
        <w:t>.</w:t>
      </w:r>
      <w:proofErr w:type="gramEnd"/>
      <w:r>
        <w:t xml:space="preserve"> </w:t>
      </w:r>
      <w:r w:rsidR="00A83328">
        <w:t>F</w:t>
      </w:r>
      <w:r>
        <w:t xml:space="preserve">or example, if the asbestos is weathered, damaged or broken, it should be removed. </w:t>
      </w:r>
    </w:p>
    <w:p w14:paraId="24D9818F" w14:textId="77777777" w:rsidR="00F3666F" w:rsidRDefault="00F3666F" w:rsidP="00402B23">
      <w:pPr>
        <w:pStyle w:val="Heading3"/>
      </w:pPr>
      <w:r>
        <w:t>What is encapsulation?</w:t>
      </w:r>
    </w:p>
    <w:p w14:paraId="24D98190" w14:textId="77777777" w:rsidR="00F3666F" w:rsidRDefault="00F3666F" w:rsidP="00402B23">
      <w:r>
        <w:t>Asbestos that is encapsulated in a resilient matrix, for example in reinforced plastics, vinyls, resins, mastics, bitumen, flexible plasters and cements have little opportunity to release airborne asbestos unless the matrix is damaged. This type of encapsulation will seal any loose fibres into place and should be used only when the original asbestos bond is still intact. Although encapsulation has limited application and can create a health risk for workers undertaking the activity, it is used when it would create a greater risk to remove the asbestos.</w:t>
      </w:r>
    </w:p>
    <w:p w14:paraId="24D98191" w14:textId="77777777" w:rsidR="00F3666F" w:rsidRDefault="00F3666F" w:rsidP="00402B23">
      <w:r>
        <w:t>Encapsulation helps protect the asbestos from mechanical damage, increases the length of serviceability of the product and may also be used to prevent the release of airborne asbestos during the removal process.</w:t>
      </w:r>
    </w:p>
    <w:p w14:paraId="24D98192" w14:textId="77777777" w:rsidR="00F3666F" w:rsidRDefault="00F3666F" w:rsidP="0034769C">
      <w:r>
        <w:t>If encapsulation is recommended</w:t>
      </w:r>
      <w:r w:rsidR="00A83328">
        <w:t>,</w:t>
      </w:r>
      <w:r>
        <w:t xml:space="preserve"> the person carrying out the work should: </w:t>
      </w:r>
    </w:p>
    <w:p w14:paraId="24D98193" w14:textId="77777777" w:rsidR="00F3666F" w:rsidRDefault="00F3666F" w:rsidP="00402B23">
      <w:pPr>
        <w:pStyle w:val="Bullet1"/>
      </w:pPr>
      <w:r>
        <w:t xml:space="preserve">be trained and experienced in working with asbestos </w:t>
      </w:r>
    </w:p>
    <w:p w14:paraId="24D98194" w14:textId="77777777" w:rsidR="00F3666F" w:rsidRDefault="00F3666F" w:rsidP="00402B23">
      <w:pPr>
        <w:pStyle w:val="Bullet1"/>
      </w:pPr>
      <w:r>
        <w:t>isolate the area</w:t>
      </w:r>
    </w:p>
    <w:p w14:paraId="24D98195" w14:textId="77777777" w:rsidR="00F3666F" w:rsidRDefault="00F3666F" w:rsidP="00402B23">
      <w:pPr>
        <w:pStyle w:val="Bullet1"/>
      </w:pPr>
      <w:r>
        <w:t xml:space="preserve">use suitable </w:t>
      </w:r>
      <w:proofErr w:type="spellStart"/>
      <w:r>
        <w:t>RPE</w:t>
      </w:r>
      <w:proofErr w:type="spellEnd"/>
      <w:r>
        <w:t xml:space="preserve"> that complies with AS/</w:t>
      </w:r>
      <w:proofErr w:type="spellStart"/>
      <w:r>
        <w:t>NZS</w:t>
      </w:r>
      <w:proofErr w:type="spellEnd"/>
      <w:r>
        <w:t xml:space="preserve"> 1716:2003 </w:t>
      </w:r>
      <w:r w:rsidRPr="00A83328">
        <w:rPr>
          <w:i/>
        </w:rPr>
        <w:t xml:space="preserve">Respiratory </w:t>
      </w:r>
      <w:r w:rsidR="00A83328">
        <w:rPr>
          <w:i/>
        </w:rPr>
        <w:t>P</w:t>
      </w:r>
      <w:r w:rsidRPr="00A83328">
        <w:rPr>
          <w:i/>
        </w:rPr>
        <w:t xml:space="preserve">rotective </w:t>
      </w:r>
      <w:r w:rsidR="00A83328">
        <w:rPr>
          <w:i/>
        </w:rPr>
        <w:t>D</w:t>
      </w:r>
      <w:r w:rsidRPr="00A83328">
        <w:rPr>
          <w:i/>
        </w:rPr>
        <w:t>evices</w:t>
      </w:r>
    </w:p>
    <w:p w14:paraId="24D98196" w14:textId="77777777" w:rsidR="00F3666F" w:rsidRDefault="00F3666F" w:rsidP="00402B23">
      <w:pPr>
        <w:pStyle w:val="Bullet1"/>
      </w:pPr>
      <w:r>
        <w:t xml:space="preserve">wear suitable protective clothing such as disposable overalls </w:t>
      </w:r>
    </w:p>
    <w:p w14:paraId="24D98197" w14:textId="77777777" w:rsidR="00F3666F" w:rsidRDefault="00F3666F" w:rsidP="00402B23">
      <w:pPr>
        <w:pStyle w:val="Bullet1"/>
      </w:pPr>
      <w:r>
        <w:t xml:space="preserve">follow a safe system of work that reduces the risk of creating airborne asbestos </w:t>
      </w:r>
    </w:p>
    <w:p w14:paraId="24D98198" w14:textId="77777777" w:rsidR="00F3666F" w:rsidRDefault="00F3666F" w:rsidP="00402B23">
      <w:pPr>
        <w:pStyle w:val="Bullet1"/>
      </w:pPr>
      <w:proofErr w:type="gramStart"/>
      <w:r>
        <w:t>follow</w:t>
      </w:r>
      <w:proofErr w:type="gramEnd"/>
      <w:r>
        <w:t xml:space="preserve"> a decontamination procedure upon completion of the task. </w:t>
      </w:r>
    </w:p>
    <w:p w14:paraId="24D98199" w14:textId="77777777" w:rsidR="00F3666F" w:rsidRDefault="00F3666F" w:rsidP="00402B23">
      <w:pPr>
        <w:pStyle w:val="Heading3"/>
      </w:pPr>
      <w:r>
        <w:t>What is sealing?</w:t>
      </w:r>
    </w:p>
    <w:p w14:paraId="24D9819A" w14:textId="77777777" w:rsidR="00F3666F" w:rsidRDefault="00F3666F" w:rsidP="00402B23">
      <w:r>
        <w:t>Sealing is the process of covering the surface of the material with a protective coating over the asbestos to prevent exposure to airborne asbestos. Sealing asbestos is the least effective method for controlling the release of airborne asbestos. It should only be considered as an interim control while a more effective control such as removing or enclosing can be implemented. It is commonly used for pipe, furnace and boiler insulation. The process either coats the material, reducing fibre release, or binds the fibres together. Asbestos should be sealed, coated</w:t>
      </w:r>
      <w:r w:rsidR="00A83328">
        <w:t xml:space="preserve"> or</w:t>
      </w:r>
      <w:r>
        <w:t xml:space="preserve"> painted to protect it. Sealing is inappropriate where the sealed material is likely to suffer mechanical damage (for example, drilling or sanding).</w:t>
      </w:r>
    </w:p>
    <w:p w14:paraId="24D9819B" w14:textId="77777777" w:rsidR="00F3666F" w:rsidRDefault="00F3666F" w:rsidP="0034769C">
      <w:r>
        <w:t>It is important to select coating that is appropriate to the material to be sealed and has the required fire resistance, thermal insulation and ultraviolet (UV) properties necessary for it to be an effective control. The coating will deteriorate if it is exposed to chemicals, extreme heat or cold, wet or dry conditions or physical impacts. For example, epoxy-based paints offer better durability and strength than other paints.</w:t>
      </w:r>
    </w:p>
    <w:p w14:paraId="24D9819C" w14:textId="77777777" w:rsidR="00F3666F" w:rsidRDefault="00F3666F" w:rsidP="0034769C">
      <w:r>
        <w:t>Under no circumstances should asbestos be water blasted or dry sanded in preparation for painting, coating or sealing</w:t>
      </w:r>
      <w:r w:rsidR="00351F26">
        <w:t>,</w:t>
      </w:r>
      <w:r>
        <w:t xml:space="preserve"> as there is no system of use that can effectively capture or suppress asbestos fibres in such circumstances. To treat asbestos, a method should be used that does not disturb the asbestos.</w:t>
      </w:r>
    </w:p>
    <w:p w14:paraId="24D9819D" w14:textId="77777777" w:rsidR="00F3666F" w:rsidRDefault="00F3666F" w:rsidP="0034769C">
      <w:r>
        <w:t>An airless sprayer at low pressure is preferred to rollers or brushes on exposed (or unsealed) asbestos</w:t>
      </w:r>
      <w:r w:rsidR="00351F26">
        <w:t>,</w:t>
      </w:r>
      <w:r>
        <w:t xml:space="preserve"> as rollers and brushes may cause abrasion/damage and result in fibres being released from the surface of the material. When using a spray brush</w:t>
      </w:r>
      <w:r w:rsidR="00351F26">
        <w:t>,</w:t>
      </w:r>
      <w:r>
        <w:t xml:space="preserve"> never use a high-pressure spray to apply the paint. You should apply it </w:t>
      </w:r>
      <w:r w:rsidR="00351F26">
        <w:t xml:space="preserve">with </w:t>
      </w:r>
      <w:r>
        <w:t>a dry airless spray using a low pressure to avoid generating high levels of asbestos dust. Several coatings may be needed for full protection.</w:t>
      </w:r>
    </w:p>
    <w:p w14:paraId="24D9819E" w14:textId="77777777" w:rsidR="00F3666F" w:rsidRDefault="00F3666F" w:rsidP="0034769C">
      <w:r>
        <w:t>The surface on which the sealant is to be applied should be cleaned with an asbestos vacuum cleaner fitted with a high efficiency particulate air (</w:t>
      </w:r>
      <w:proofErr w:type="spellStart"/>
      <w:r>
        <w:t>HEPA</w:t>
      </w:r>
      <w:proofErr w:type="spellEnd"/>
      <w:r>
        <w:t>) filter. This will help capture any loose dust or debris from the surface and ensure good adhesion of the sealant. The surface during application should not be disturbed as this releases asbestos dust.</w:t>
      </w:r>
    </w:p>
    <w:p w14:paraId="24D9819F" w14:textId="77777777" w:rsidR="00F3666F" w:rsidRDefault="00F3666F" w:rsidP="00223913">
      <w:pPr>
        <w:spacing w:after="120"/>
      </w:pPr>
      <w:r>
        <w:t xml:space="preserve">The use of sealants of a different colour to the asbestos being sprayed is helpful in identifying its condition over time and when conducting reviews of the asbestos register. A date-stamped photograph of the sealed surface is also a good way of assisting in the recording of condition. </w:t>
      </w:r>
    </w:p>
    <w:p w14:paraId="24D981A0" w14:textId="77777777" w:rsidR="00F3666F" w:rsidRPr="00402B23" w:rsidRDefault="00F3666F" w:rsidP="00223913">
      <w:pPr>
        <w:pStyle w:val="BoxText"/>
        <w:pBdr>
          <w:bottom w:val="single" w:sz="4" w:space="2" w:color="auto"/>
        </w:pBdr>
        <w:rPr>
          <w:b/>
          <w:i/>
        </w:rPr>
      </w:pPr>
      <w:r w:rsidRPr="00402B23">
        <w:rPr>
          <w:b/>
          <w:i/>
        </w:rPr>
        <w:t>Example of sealing asbestos as a control measure</w:t>
      </w:r>
      <w:r w:rsidR="00402B23">
        <w:rPr>
          <w:b/>
          <w:i/>
        </w:rPr>
        <w:t>:</w:t>
      </w:r>
    </w:p>
    <w:p w14:paraId="24D981A1" w14:textId="77777777" w:rsidR="00F3666F" w:rsidRDefault="00F3666F" w:rsidP="00223913">
      <w:pPr>
        <w:pStyle w:val="BoxText"/>
        <w:pBdr>
          <w:bottom w:val="single" w:sz="4" w:space="2" w:color="auto"/>
        </w:pBdr>
      </w:pPr>
      <w:r>
        <w:t>The extensive water pipe system in a large industrial workplace consists of AC piping and conduits. Some of the pipes are located underground, some within inaccessible areas such as walls</w:t>
      </w:r>
      <w:r w:rsidR="00351F26">
        <w:t>,</w:t>
      </w:r>
      <w:r>
        <w:t xml:space="preserve"> and others run aboveground throughout the workplace and are exposed. Connected to some of these pipes in the workplace are control valves that need to be accessed occasionally. Over time, as some of the AC pipes have deteriorated or been damaged</w:t>
      </w:r>
      <w:r w:rsidR="00351F26">
        <w:t>,</w:t>
      </w:r>
      <w:r>
        <w:t xml:space="preserve"> and where practicable to do so, sections of pipe have been removed to reduce the risk. Where a risk still remained, the pipes are enclosed so far as is reasonably practicable to reduce the risk further. Where control valves were connected and the AC pipe was in good condition, it was determined that it was not practicable to remove the asbestos due to lack of available replacement parts, nor was it practicable to enclose the asbestos because access was occasionally required. In this case, sealing the surface of the AC pipes near control valves with an epoxy-based paint to protect the material from deterioration and reduce the risk of airborne asbestos fibres was an appropriate option. </w:t>
      </w:r>
    </w:p>
    <w:p w14:paraId="24D981A2" w14:textId="77777777" w:rsidR="00397F64" w:rsidRPr="000F79E1" w:rsidRDefault="00397F64" w:rsidP="00351F26">
      <w:pPr>
        <w:pStyle w:val="Heading2"/>
      </w:pPr>
      <w:bookmarkStart w:id="79" w:name="_Toc421709435"/>
      <w:r w:rsidRPr="000F79E1">
        <w:t>Tools and equipment</w:t>
      </w:r>
      <w:bookmarkEnd w:id="79"/>
    </w:p>
    <w:p w14:paraId="24D981A3" w14:textId="77777777" w:rsidR="00397F64" w:rsidRPr="00B41662" w:rsidRDefault="005C5BA2" w:rsidP="00402B23">
      <w:r>
        <w:t xml:space="preserve">As mentioned in </w:t>
      </w:r>
      <w:r w:rsidR="00351F26">
        <w:t>S</w:t>
      </w:r>
      <w:r>
        <w:t>ection 6.4 of this Code, certain equipment must not be used on asbestos</w:t>
      </w:r>
      <w:r w:rsidR="00E311CC">
        <w:t>.</w:t>
      </w:r>
      <w:r>
        <w:t xml:space="preserve"> </w:t>
      </w:r>
      <w:r w:rsidR="00E311CC">
        <w:t>I</w:t>
      </w:r>
      <w:r w:rsidR="00397F64" w:rsidRPr="00B41662">
        <w:t>t</w:t>
      </w:r>
      <w:r w:rsidR="00397F64" w:rsidRPr="00B41662">
        <w:rPr>
          <w:spacing w:val="-6"/>
        </w:rPr>
        <w:t xml:space="preserve"> </w:t>
      </w:r>
      <w:r w:rsidR="00397F64" w:rsidRPr="00B41662">
        <w:t>is</w:t>
      </w:r>
      <w:r w:rsidR="00397F64" w:rsidRPr="00B41662">
        <w:rPr>
          <w:spacing w:val="-1"/>
        </w:rPr>
        <w:t xml:space="preserve"> </w:t>
      </w:r>
      <w:r w:rsidR="00E311CC">
        <w:rPr>
          <w:spacing w:val="-1"/>
        </w:rPr>
        <w:t xml:space="preserve">therefore </w:t>
      </w:r>
      <w:r w:rsidR="00397F64" w:rsidRPr="00B41662">
        <w:t>import</w:t>
      </w:r>
      <w:r w:rsidR="00397F64" w:rsidRPr="00B41662">
        <w:rPr>
          <w:spacing w:val="-1"/>
        </w:rPr>
        <w:t>a</w:t>
      </w:r>
      <w:r w:rsidR="00397F64" w:rsidRPr="00B41662">
        <w:t>nt</w:t>
      </w:r>
      <w:r w:rsidR="00397F64" w:rsidRPr="00B41662">
        <w:rPr>
          <w:spacing w:val="-6"/>
        </w:rPr>
        <w:t xml:space="preserve"> </w:t>
      </w:r>
      <w:r w:rsidR="00397F64" w:rsidRPr="00B41662">
        <w:t>to</w:t>
      </w:r>
      <w:r w:rsidR="00397F64" w:rsidRPr="00B41662">
        <w:rPr>
          <w:spacing w:val="-2"/>
        </w:rPr>
        <w:t xml:space="preserve"> </w:t>
      </w:r>
      <w:r w:rsidR="00397F64" w:rsidRPr="00B41662">
        <w:t>select</w:t>
      </w:r>
      <w:r w:rsidR="00397F64" w:rsidRPr="00B41662">
        <w:rPr>
          <w:spacing w:val="-6"/>
        </w:rPr>
        <w:t xml:space="preserve"> </w:t>
      </w:r>
      <w:r w:rsidR="00397F64" w:rsidRPr="00B41662">
        <w:rPr>
          <w:spacing w:val="-1"/>
        </w:rPr>
        <w:t>t</w:t>
      </w:r>
      <w:r w:rsidR="00397F64" w:rsidRPr="00B41662">
        <w:t>he</w:t>
      </w:r>
      <w:r w:rsidR="00397F64" w:rsidRPr="00B41662">
        <w:rPr>
          <w:spacing w:val="-2"/>
        </w:rPr>
        <w:t xml:space="preserve"> </w:t>
      </w:r>
      <w:r w:rsidR="00397F64" w:rsidRPr="00B41662">
        <w:t>correct</w:t>
      </w:r>
      <w:r w:rsidR="00397F64" w:rsidRPr="00B41662">
        <w:rPr>
          <w:spacing w:val="-6"/>
        </w:rPr>
        <w:t xml:space="preserve"> </w:t>
      </w:r>
      <w:r w:rsidR="00397F64" w:rsidRPr="00B41662">
        <w:t>equipment</w:t>
      </w:r>
      <w:r w:rsidR="00397F64" w:rsidRPr="00B41662">
        <w:rPr>
          <w:spacing w:val="-1"/>
        </w:rPr>
        <w:t xml:space="preserve"> </w:t>
      </w:r>
      <w:r w:rsidR="00397F64" w:rsidRPr="00B41662">
        <w:t>to</w:t>
      </w:r>
      <w:r w:rsidR="00397F64" w:rsidRPr="00B41662">
        <w:rPr>
          <w:spacing w:val="-2"/>
        </w:rPr>
        <w:t xml:space="preserve"> </w:t>
      </w:r>
      <w:r w:rsidR="00397F64" w:rsidRPr="00B41662">
        <w:t>minimise</w:t>
      </w:r>
      <w:r w:rsidR="00397F64" w:rsidRPr="00B41662">
        <w:rPr>
          <w:spacing w:val="-8"/>
        </w:rPr>
        <w:t xml:space="preserve"> </w:t>
      </w:r>
      <w:r w:rsidR="00397F64" w:rsidRPr="00B41662">
        <w:t>the</w:t>
      </w:r>
      <w:r w:rsidR="00397F64" w:rsidRPr="00B41662">
        <w:rPr>
          <w:spacing w:val="-3"/>
        </w:rPr>
        <w:t xml:space="preserve"> </w:t>
      </w:r>
      <w:r w:rsidR="00397F64" w:rsidRPr="00B41662">
        <w:t>gene</w:t>
      </w:r>
      <w:r w:rsidR="00397F64" w:rsidRPr="00B41662">
        <w:rPr>
          <w:spacing w:val="-1"/>
        </w:rPr>
        <w:t>r</w:t>
      </w:r>
      <w:r w:rsidR="00397F64" w:rsidRPr="00B41662">
        <w:t>ation</w:t>
      </w:r>
      <w:r w:rsidR="00397F64" w:rsidRPr="00B41662">
        <w:rPr>
          <w:spacing w:val="-4"/>
        </w:rPr>
        <w:t xml:space="preserve"> </w:t>
      </w:r>
      <w:r w:rsidR="00397F64" w:rsidRPr="00B41662">
        <w:t>of</w:t>
      </w:r>
      <w:r w:rsidR="00397F64" w:rsidRPr="00B41662">
        <w:rPr>
          <w:spacing w:val="-2"/>
        </w:rPr>
        <w:t xml:space="preserve"> </w:t>
      </w:r>
      <w:r w:rsidR="00397F64" w:rsidRPr="00B41662">
        <w:t>airborne asbes</w:t>
      </w:r>
      <w:r w:rsidR="00397F64" w:rsidRPr="00B41662">
        <w:rPr>
          <w:spacing w:val="-1"/>
        </w:rPr>
        <w:t>t</w:t>
      </w:r>
      <w:r w:rsidR="00397F64" w:rsidRPr="00B41662">
        <w:t xml:space="preserve">os. </w:t>
      </w:r>
    </w:p>
    <w:p w14:paraId="24D981A4" w14:textId="77777777" w:rsidR="00397F64" w:rsidRDefault="00397F64" w:rsidP="00402B23">
      <w:r w:rsidRPr="00B41662">
        <w:t>Manually</w:t>
      </w:r>
      <w:r w:rsidRPr="00B41662">
        <w:rPr>
          <w:spacing w:val="-14"/>
        </w:rPr>
        <w:t xml:space="preserve"> </w:t>
      </w:r>
      <w:r w:rsidRPr="00B41662">
        <w:t>o</w:t>
      </w:r>
      <w:r w:rsidRPr="00B41662">
        <w:rPr>
          <w:spacing w:val="1"/>
        </w:rPr>
        <w:t>p</w:t>
      </w:r>
      <w:r w:rsidRPr="00B41662">
        <w:t>erated</w:t>
      </w:r>
      <w:r w:rsidRPr="00B41662">
        <w:rPr>
          <w:spacing w:val="-1"/>
        </w:rPr>
        <w:t xml:space="preserve"> </w:t>
      </w:r>
      <w:r w:rsidRPr="00B41662">
        <w:t>(non-powered)</w:t>
      </w:r>
      <w:r w:rsidRPr="00B41662">
        <w:rPr>
          <w:spacing w:val="-13"/>
        </w:rPr>
        <w:t xml:space="preserve"> </w:t>
      </w:r>
      <w:r w:rsidRPr="00B41662">
        <w:t>hand</w:t>
      </w:r>
      <w:r w:rsidRPr="00B41662">
        <w:rPr>
          <w:spacing w:val="-4"/>
        </w:rPr>
        <w:t xml:space="preserve"> </w:t>
      </w:r>
      <w:r w:rsidRPr="00B41662">
        <w:t>tools</w:t>
      </w:r>
      <w:r w:rsidRPr="00B41662">
        <w:rPr>
          <w:spacing w:val="-4"/>
        </w:rPr>
        <w:t xml:space="preserve"> </w:t>
      </w:r>
      <w:r w:rsidRPr="00B41662">
        <w:t>should</w:t>
      </w:r>
      <w:r w:rsidRPr="00B41662">
        <w:rPr>
          <w:spacing w:val="-6"/>
        </w:rPr>
        <w:t xml:space="preserve"> </w:t>
      </w:r>
      <w:r w:rsidRPr="00B41662">
        <w:t>be</w:t>
      </w:r>
      <w:r w:rsidRPr="00B41662">
        <w:rPr>
          <w:spacing w:val="-2"/>
        </w:rPr>
        <w:t xml:space="preserve"> </w:t>
      </w:r>
      <w:r w:rsidRPr="00B41662">
        <w:t>used</w:t>
      </w:r>
      <w:r w:rsidRPr="00B41662">
        <w:rPr>
          <w:spacing w:val="-5"/>
        </w:rPr>
        <w:t xml:space="preserve"> </w:t>
      </w:r>
      <w:r w:rsidRPr="00B41662">
        <w:t>wherever</w:t>
      </w:r>
      <w:r w:rsidRPr="00B41662">
        <w:rPr>
          <w:spacing w:val="-8"/>
        </w:rPr>
        <w:t xml:space="preserve"> </w:t>
      </w:r>
      <w:r w:rsidRPr="00B41662">
        <w:t>p</w:t>
      </w:r>
      <w:r w:rsidRPr="00B41662">
        <w:rPr>
          <w:spacing w:val="1"/>
        </w:rPr>
        <w:t>o</w:t>
      </w:r>
      <w:r w:rsidRPr="00B41662">
        <w:t>ssible.</w:t>
      </w:r>
      <w:r w:rsidRPr="00B41662">
        <w:rPr>
          <w:spacing w:val="-1"/>
        </w:rPr>
        <w:t xml:space="preserve"> I</w:t>
      </w:r>
      <w:r w:rsidRPr="00B41662">
        <w:t>f th</w:t>
      </w:r>
      <w:r w:rsidRPr="00B41662">
        <w:rPr>
          <w:spacing w:val="-1"/>
        </w:rPr>
        <w:t>e</w:t>
      </w:r>
      <w:r w:rsidRPr="00B41662">
        <w:t>y</w:t>
      </w:r>
      <w:r w:rsidRPr="00B41662">
        <w:rPr>
          <w:spacing w:val="-2"/>
        </w:rPr>
        <w:t xml:space="preserve"> </w:t>
      </w:r>
      <w:r w:rsidRPr="00B41662">
        <w:t>will</w:t>
      </w:r>
      <w:r w:rsidRPr="00B41662">
        <w:rPr>
          <w:spacing w:val="-3"/>
        </w:rPr>
        <w:t xml:space="preserve"> </w:t>
      </w:r>
      <w:r w:rsidRPr="00B41662">
        <w:t>not provide</w:t>
      </w:r>
      <w:r w:rsidRPr="00B41662">
        <w:rPr>
          <w:spacing w:val="-7"/>
        </w:rPr>
        <w:t xml:space="preserve"> </w:t>
      </w:r>
      <w:r w:rsidRPr="00B41662">
        <w:t>sufficient</w:t>
      </w:r>
      <w:r w:rsidRPr="00B41662">
        <w:rPr>
          <w:spacing w:val="-8"/>
        </w:rPr>
        <w:t xml:space="preserve"> </w:t>
      </w:r>
      <w:r w:rsidRPr="00B41662">
        <w:t>p</w:t>
      </w:r>
      <w:r w:rsidRPr="00B41662">
        <w:rPr>
          <w:spacing w:val="-1"/>
        </w:rPr>
        <w:t>h</w:t>
      </w:r>
      <w:r w:rsidRPr="00B41662">
        <w:t>ysical</w:t>
      </w:r>
      <w:r w:rsidRPr="00B41662">
        <w:rPr>
          <w:spacing w:val="-1"/>
        </w:rPr>
        <w:t xml:space="preserve"> </w:t>
      </w:r>
      <w:r w:rsidRPr="00B41662">
        <w:t>force</w:t>
      </w:r>
      <w:r w:rsidRPr="00B41662">
        <w:rPr>
          <w:spacing w:val="-4"/>
        </w:rPr>
        <w:t xml:space="preserve"> </w:t>
      </w:r>
      <w:r w:rsidRPr="00B41662">
        <w:rPr>
          <w:spacing w:val="-1"/>
        </w:rPr>
        <w:t>t</w:t>
      </w:r>
      <w:r w:rsidRPr="00B41662">
        <w:t>o</w:t>
      </w:r>
      <w:r w:rsidRPr="00B41662">
        <w:rPr>
          <w:spacing w:val="-1"/>
        </w:rPr>
        <w:t xml:space="preserve"> </w:t>
      </w:r>
      <w:r w:rsidRPr="00B41662">
        <w:t>perform</w:t>
      </w:r>
      <w:r w:rsidRPr="00B41662">
        <w:rPr>
          <w:spacing w:val="-7"/>
        </w:rPr>
        <w:t xml:space="preserve"> </w:t>
      </w:r>
      <w:r w:rsidRPr="00B41662">
        <w:t>the</w:t>
      </w:r>
      <w:r w:rsidRPr="00B41662">
        <w:rPr>
          <w:spacing w:val="-3"/>
        </w:rPr>
        <w:t xml:space="preserve"> </w:t>
      </w:r>
      <w:r w:rsidRPr="00B41662">
        <w:t>required</w:t>
      </w:r>
      <w:r w:rsidRPr="00B41662">
        <w:rPr>
          <w:spacing w:val="-7"/>
        </w:rPr>
        <w:t xml:space="preserve"> </w:t>
      </w:r>
      <w:r w:rsidRPr="00B41662">
        <w:t>operation,</w:t>
      </w:r>
      <w:r w:rsidRPr="00B41662">
        <w:rPr>
          <w:spacing w:val="-9"/>
        </w:rPr>
        <w:t xml:space="preserve"> </w:t>
      </w:r>
      <w:r w:rsidRPr="00B41662">
        <w:t>l</w:t>
      </w:r>
      <w:r w:rsidRPr="00B41662">
        <w:rPr>
          <w:spacing w:val="-1"/>
        </w:rPr>
        <w:t>o</w:t>
      </w:r>
      <w:r w:rsidRPr="00B41662">
        <w:t xml:space="preserve">w-speed, battery-powered tools </w:t>
      </w:r>
      <w:r w:rsidR="00E311CC">
        <w:t>that</w:t>
      </w:r>
      <w:r w:rsidR="00E311CC" w:rsidRPr="00B41662">
        <w:rPr>
          <w:spacing w:val="-5"/>
        </w:rPr>
        <w:t xml:space="preserve"> </w:t>
      </w:r>
      <w:r w:rsidRPr="00B41662">
        <w:t>are</w:t>
      </w:r>
      <w:r w:rsidRPr="00B41662">
        <w:rPr>
          <w:spacing w:val="-3"/>
        </w:rPr>
        <w:t xml:space="preserve"> </w:t>
      </w:r>
      <w:r w:rsidRPr="00B41662">
        <w:t>able</w:t>
      </w:r>
      <w:r w:rsidRPr="00B41662">
        <w:rPr>
          <w:spacing w:val="-4"/>
        </w:rPr>
        <w:t xml:space="preserve"> </w:t>
      </w:r>
      <w:r w:rsidRPr="00B41662">
        <w:t>to</w:t>
      </w:r>
      <w:r w:rsidRPr="00B41662">
        <w:rPr>
          <w:spacing w:val="-2"/>
        </w:rPr>
        <w:t xml:space="preserve"> </w:t>
      </w:r>
      <w:r w:rsidRPr="00B41662">
        <w:t>be</w:t>
      </w:r>
      <w:r w:rsidRPr="00B41662">
        <w:rPr>
          <w:spacing w:val="-2"/>
        </w:rPr>
        <w:t xml:space="preserve"> </w:t>
      </w:r>
      <w:r w:rsidRPr="00B41662">
        <w:rPr>
          <w:spacing w:val="-1"/>
        </w:rPr>
        <w:t>u</w:t>
      </w:r>
      <w:r w:rsidRPr="00B41662">
        <w:rPr>
          <w:spacing w:val="1"/>
        </w:rPr>
        <w:t>s</w:t>
      </w:r>
      <w:r w:rsidRPr="00B41662">
        <w:t>ed</w:t>
      </w:r>
      <w:r w:rsidRPr="00B41662">
        <w:rPr>
          <w:spacing w:val="-1"/>
        </w:rPr>
        <w:t xml:space="preserve"> </w:t>
      </w:r>
      <w:r w:rsidRPr="00B41662">
        <w:t>in</w:t>
      </w:r>
      <w:r w:rsidRPr="00B41662">
        <w:rPr>
          <w:spacing w:val="-2"/>
        </w:rPr>
        <w:t xml:space="preserve"> </w:t>
      </w:r>
      <w:r w:rsidRPr="00B41662">
        <w:t>co</w:t>
      </w:r>
      <w:r w:rsidRPr="00B41662">
        <w:rPr>
          <w:spacing w:val="-1"/>
        </w:rPr>
        <w:t>n</w:t>
      </w:r>
      <w:r w:rsidRPr="00B41662">
        <w:t>j</w:t>
      </w:r>
      <w:r w:rsidRPr="00B41662">
        <w:rPr>
          <w:spacing w:val="-1"/>
        </w:rPr>
        <w:t>u</w:t>
      </w:r>
      <w:r w:rsidRPr="00B41662">
        <w:t>nction</w:t>
      </w:r>
      <w:r w:rsidRPr="00B41662">
        <w:rPr>
          <w:spacing w:val="-2"/>
        </w:rPr>
        <w:t xml:space="preserve"> </w:t>
      </w:r>
      <w:r w:rsidRPr="00B41662">
        <w:t>with</w:t>
      </w:r>
      <w:r w:rsidRPr="00B41662">
        <w:rPr>
          <w:spacing w:val="-5"/>
        </w:rPr>
        <w:t xml:space="preserve"> </w:t>
      </w:r>
      <w:r w:rsidRPr="00B41662">
        <w:t>wet</w:t>
      </w:r>
      <w:r w:rsidRPr="00B41662">
        <w:rPr>
          <w:spacing w:val="-3"/>
        </w:rPr>
        <w:t xml:space="preserve"> </w:t>
      </w:r>
      <w:r w:rsidRPr="00B41662">
        <w:t>metho</w:t>
      </w:r>
      <w:r w:rsidRPr="00B41662">
        <w:rPr>
          <w:spacing w:val="1"/>
        </w:rPr>
        <w:t>d</w:t>
      </w:r>
      <w:r w:rsidRPr="00B41662">
        <w:t>s</w:t>
      </w:r>
      <w:r w:rsidRPr="00B41662">
        <w:rPr>
          <w:spacing w:val="-6"/>
        </w:rPr>
        <w:t xml:space="preserve"> </w:t>
      </w:r>
      <w:r w:rsidRPr="00B41662">
        <w:t>for</w:t>
      </w:r>
      <w:r w:rsidRPr="00B41662">
        <w:rPr>
          <w:spacing w:val="-2"/>
        </w:rPr>
        <w:t xml:space="preserve"> </w:t>
      </w:r>
      <w:r w:rsidRPr="00B41662">
        <w:t>dust</w:t>
      </w:r>
      <w:r w:rsidRPr="00B41662">
        <w:rPr>
          <w:spacing w:val="-4"/>
        </w:rPr>
        <w:t xml:space="preserve"> </w:t>
      </w:r>
      <w:r w:rsidRPr="00B41662">
        <w:t>c</w:t>
      </w:r>
      <w:r w:rsidRPr="00B41662">
        <w:rPr>
          <w:spacing w:val="-1"/>
        </w:rPr>
        <w:t>o</w:t>
      </w:r>
      <w:r w:rsidRPr="00B41662">
        <w:t>ntrol</w:t>
      </w:r>
      <w:r w:rsidRPr="00B41662">
        <w:rPr>
          <w:spacing w:val="-1"/>
        </w:rPr>
        <w:t xml:space="preserve"> </w:t>
      </w:r>
      <w:r w:rsidRPr="00B41662">
        <w:t>are</w:t>
      </w:r>
      <w:r w:rsidRPr="00B41662">
        <w:rPr>
          <w:spacing w:val="-3"/>
        </w:rPr>
        <w:t xml:space="preserve"> </w:t>
      </w:r>
      <w:r w:rsidRPr="00B41662">
        <w:t>preferred.</w:t>
      </w:r>
      <w:r w:rsidRPr="009E38D1">
        <w:t xml:space="preserve"> </w:t>
      </w:r>
    </w:p>
    <w:p w14:paraId="24D981A5" w14:textId="77777777" w:rsidR="00397F64" w:rsidRDefault="00397F64" w:rsidP="00402B23">
      <w:r w:rsidRPr="00B41662">
        <w:t>Battery-powered</w:t>
      </w:r>
      <w:r w:rsidRPr="00B41662">
        <w:rPr>
          <w:spacing w:val="-22"/>
        </w:rPr>
        <w:t xml:space="preserve"> </w:t>
      </w:r>
      <w:r w:rsidRPr="00B41662">
        <w:t>tools</w:t>
      </w:r>
      <w:r w:rsidRPr="00B41662">
        <w:rPr>
          <w:spacing w:val="-4"/>
        </w:rPr>
        <w:t xml:space="preserve"> </w:t>
      </w:r>
      <w:r w:rsidRPr="00B41662">
        <w:t>should</w:t>
      </w:r>
      <w:r w:rsidRPr="00B41662">
        <w:rPr>
          <w:spacing w:val="-6"/>
        </w:rPr>
        <w:t xml:space="preserve"> </w:t>
      </w:r>
      <w:r w:rsidRPr="00B41662">
        <w:t>be</w:t>
      </w:r>
      <w:r w:rsidRPr="00B41662">
        <w:rPr>
          <w:spacing w:val="-2"/>
        </w:rPr>
        <w:t xml:space="preserve"> </w:t>
      </w:r>
      <w:r w:rsidRPr="00B41662">
        <w:t>fit</w:t>
      </w:r>
      <w:r w:rsidRPr="00B41662">
        <w:rPr>
          <w:spacing w:val="-1"/>
        </w:rPr>
        <w:t>t</w:t>
      </w:r>
      <w:r w:rsidRPr="00B41662">
        <w:t>ed</w:t>
      </w:r>
      <w:r w:rsidRPr="00B41662">
        <w:rPr>
          <w:spacing w:val="-2"/>
        </w:rPr>
        <w:t xml:space="preserve"> </w:t>
      </w:r>
      <w:r w:rsidRPr="00B41662">
        <w:t>with</w:t>
      </w:r>
      <w:r w:rsidRPr="00B41662">
        <w:rPr>
          <w:spacing w:val="-4"/>
        </w:rPr>
        <w:t xml:space="preserve"> </w:t>
      </w:r>
      <w:r w:rsidRPr="00B41662">
        <w:t>a</w:t>
      </w:r>
      <w:r w:rsidRPr="00B41662">
        <w:rPr>
          <w:spacing w:val="-1"/>
        </w:rPr>
        <w:t xml:space="preserve"> </w:t>
      </w:r>
      <w:r w:rsidRPr="00B41662">
        <w:t>Local</w:t>
      </w:r>
      <w:r w:rsidRPr="00B41662">
        <w:rPr>
          <w:spacing w:val="-4"/>
        </w:rPr>
        <w:t xml:space="preserve"> </w:t>
      </w:r>
      <w:r w:rsidRPr="00B41662">
        <w:t>Exhaust</w:t>
      </w:r>
      <w:r w:rsidRPr="00B41662">
        <w:rPr>
          <w:spacing w:val="-7"/>
        </w:rPr>
        <w:t xml:space="preserve"> </w:t>
      </w:r>
      <w:r w:rsidRPr="00B41662">
        <w:t>Ventilation</w:t>
      </w:r>
      <w:r w:rsidRPr="00B41662">
        <w:rPr>
          <w:spacing w:val="-9"/>
        </w:rPr>
        <w:t xml:space="preserve"> </w:t>
      </w:r>
      <w:r w:rsidRPr="00B41662">
        <w:t>(LEV)</w:t>
      </w:r>
      <w:r w:rsidRPr="00B41662">
        <w:rPr>
          <w:spacing w:val="-5"/>
        </w:rPr>
        <w:t xml:space="preserve"> </w:t>
      </w:r>
      <w:r w:rsidRPr="00B41662">
        <w:t>dust</w:t>
      </w:r>
      <w:r w:rsidRPr="00B41662">
        <w:rPr>
          <w:spacing w:val="-4"/>
        </w:rPr>
        <w:t xml:space="preserve"> </w:t>
      </w:r>
      <w:r w:rsidRPr="00B41662">
        <w:t>control</w:t>
      </w:r>
      <w:r w:rsidRPr="00B41662">
        <w:rPr>
          <w:spacing w:val="-6"/>
        </w:rPr>
        <w:t xml:space="preserve"> </w:t>
      </w:r>
      <w:r w:rsidRPr="00B41662">
        <w:t>hood wherever</w:t>
      </w:r>
      <w:r w:rsidRPr="00B41662">
        <w:rPr>
          <w:spacing w:val="-8"/>
        </w:rPr>
        <w:t xml:space="preserve"> </w:t>
      </w:r>
      <w:r w:rsidRPr="00B41662">
        <w:t>possibl</w:t>
      </w:r>
      <w:r w:rsidRPr="00B41662">
        <w:rPr>
          <w:spacing w:val="-1"/>
        </w:rPr>
        <w:t>e</w:t>
      </w:r>
      <w:r w:rsidRPr="00B41662">
        <w:t>.</w:t>
      </w:r>
      <w:r w:rsidRPr="00B41662">
        <w:rPr>
          <w:spacing w:val="-6"/>
        </w:rPr>
        <w:t xml:space="preserve"> </w:t>
      </w:r>
      <w:r w:rsidRPr="00B41662">
        <w:t>If an</w:t>
      </w:r>
      <w:r w:rsidRPr="00B41662">
        <w:rPr>
          <w:spacing w:val="-1"/>
        </w:rPr>
        <w:t xml:space="preserve"> </w:t>
      </w:r>
      <w:r w:rsidRPr="00B41662">
        <w:t>LEV</w:t>
      </w:r>
      <w:r w:rsidRPr="00B41662">
        <w:rPr>
          <w:spacing w:val="-4"/>
        </w:rPr>
        <w:t xml:space="preserve"> </w:t>
      </w:r>
      <w:r w:rsidRPr="00B41662">
        <w:t>dust</w:t>
      </w:r>
      <w:r w:rsidRPr="00B41662">
        <w:rPr>
          <w:spacing w:val="-4"/>
        </w:rPr>
        <w:t xml:space="preserve"> </w:t>
      </w:r>
      <w:r w:rsidRPr="00B41662">
        <w:t>control</w:t>
      </w:r>
      <w:r w:rsidRPr="00B41662">
        <w:rPr>
          <w:spacing w:val="-6"/>
        </w:rPr>
        <w:t xml:space="preserve"> </w:t>
      </w:r>
      <w:r w:rsidRPr="00B41662">
        <w:t>h</w:t>
      </w:r>
      <w:r w:rsidRPr="00B41662">
        <w:rPr>
          <w:spacing w:val="-1"/>
        </w:rPr>
        <w:t>o</w:t>
      </w:r>
      <w:r w:rsidRPr="00B41662">
        <w:t>od</w:t>
      </w:r>
      <w:r w:rsidRPr="00B41662">
        <w:rPr>
          <w:spacing w:val="-1"/>
        </w:rPr>
        <w:t xml:space="preserve"> </w:t>
      </w:r>
      <w:r w:rsidRPr="00B41662">
        <w:t>cannot</w:t>
      </w:r>
      <w:r w:rsidRPr="00B41662">
        <w:rPr>
          <w:spacing w:val="-6"/>
        </w:rPr>
        <w:t xml:space="preserve"> </w:t>
      </w:r>
      <w:r w:rsidRPr="00B41662">
        <w:rPr>
          <w:spacing w:val="-1"/>
        </w:rPr>
        <w:t>b</w:t>
      </w:r>
      <w:r w:rsidRPr="00B41662">
        <w:t>e</w:t>
      </w:r>
      <w:r w:rsidRPr="00B41662">
        <w:rPr>
          <w:spacing w:val="-1"/>
        </w:rPr>
        <w:t xml:space="preserve"> </w:t>
      </w:r>
      <w:r w:rsidRPr="00B41662">
        <w:t>attached</w:t>
      </w:r>
      <w:r w:rsidRPr="00B41662">
        <w:rPr>
          <w:spacing w:val="-8"/>
        </w:rPr>
        <w:t xml:space="preserve"> </w:t>
      </w:r>
      <w:r w:rsidRPr="00B41662">
        <w:rPr>
          <w:spacing w:val="-1"/>
        </w:rPr>
        <w:t>a</w:t>
      </w:r>
      <w:r w:rsidRPr="00B41662">
        <w:t>nd</w:t>
      </w:r>
      <w:r w:rsidRPr="00B41662">
        <w:rPr>
          <w:spacing w:val="-1"/>
        </w:rPr>
        <w:t xml:space="preserve"> </w:t>
      </w:r>
      <w:r w:rsidRPr="00B41662">
        <w:t>other</w:t>
      </w:r>
      <w:r w:rsidRPr="00B41662">
        <w:rPr>
          <w:spacing w:val="-5"/>
        </w:rPr>
        <w:t xml:space="preserve"> </w:t>
      </w:r>
      <w:r w:rsidRPr="00B41662">
        <w:t>dust</w:t>
      </w:r>
      <w:r w:rsidRPr="00B41662">
        <w:rPr>
          <w:spacing w:val="-4"/>
        </w:rPr>
        <w:t xml:space="preserve"> </w:t>
      </w:r>
      <w:r w:rsidRPr="00B41662">
        <w:t>control methods</w:t>
      </w:r>
      <w:r w:rsidR="00E311CC">
        <w:rPr>
          <w:rFonts w:cs="Arial"/>
        </w:rPr>
        <w:t>—</w:t>
      </w:r>
      <w:r w:rsidRPr="00B41662">
        <w:t>including</w:t>
      </w:r>
      <w:r w:rsidRPr="00B41662">
        <w:rPr>
          <w:spacing w:val="-2"/>
        </w:rPr>
        <w:t xml:space="preserve"> </w:t>
      </w:r>
      <w:r w:rsidRPr="00B41662">
        <w:t>pastes</w:t>
      </w:r>
      <w:r w:rsidRPr="00B41662">
        <w:rPr>
          <w:spacing w:val="-6"/>
        </w:rPr>
        <w:t xml:space="preserve"> </w:t>
      </w:r>
      <w:r w:rsidRPr="00B41662">
        <w:rPr>
          <w:spacing w:val="-1"/>
        </w:rPr>
        <w:t>a</w:t>
      </w:r>
      <w:r w:rsidRPr="00B41662">
        <w:t>nd</w:t>
      </w:r>
      <w:r w:rsidRPr="00B41662">
        <w:rPr>
          <w:spacing w:val="-1"/>
        </w:rPr>
        <w:t xml:space="preserve"> </w:t>
      </w:r>
      <w:r w:rsidRPr="00B41662">
        <w:t>gels</w:t>
      </w:r>
      <w:r w:rsidR="00E311CC">
        <w:rPr>
          <w:rFonts w:cs="Arial"/>
        </w:rPr>
        <w:t>—</w:t>
      </w:r>
      <w:r w:rsidRPr="00B41662">
        <w:t>a</w:t>
      </w:r>
      <w:r w:rsidRPr="00B41662">
        <w:rPr>
          <w:spacing w:val="-1"/>
        </w:rPr>
        <w:t>r</w:t>
      </w:r>
      <w:r w:rsidRPr="00B41662">
        <w:t>e</w:t>
      </w:r>
      <w:r w:rsidRPr="00B41662">
        <w:rPr>
          <w:spacing w:val="-1"/>
        </w:rPr>
        <w:t xml:space="preserve"> </w:t>
      </w:r>
      <w:r w:rsidRPr="00B41662">
        <w:t>unsuitable</w:t>
      </w:r>
      <w:r w:rsidR="00E311CC">
        <w:t>,</w:t>
      </w:r>
      <w:r w:rsidRPr="00B41662">
        <w:rPr>
          <w:spacing w:val="-10"/>
        </w:rPr>
        <w:t xml:space="preserve"> </w:t>
      </w:r>
      <w:r w:rsidRPr="00B41662">
        <w:t>then</w:t>
      </w:r>
      <w:r w:rsidRPr="00B41662">
        <w:rPr>
          <w:spacing w:val="-4"/>
        </w:rPr>
        <w:t xml:space="preserve"> </w:t>
      </w:r>
      <w:r w:rsidRPr="00B41662">
        <w:t>shad</w:t>
      </w:r>
      <w:r w:rsidRPr="00B41662">
        <w:rPr>
          <w:spacing w:val="-1"/>
        </w:rPr>
        <w:t>o</w:t>
      </w:r>
      <w:r w:rsidRPr="00B41662">
        <w:t>w</w:t>
      </w:r>
      <w:r w:rsidRPr="00B41662">
        <w:rPr>
          <w:spacing w:val="-4"/>
        </w:rPr>
        <w:t xml:space="preserve"> </w:t>
      </w:r>
      <w:r w:rsidRPr="00B41662">
        <w:t>vacuumi</w:t>
      </w:r>
      <w:r w:rsidRPr="00B41662">
        <w:rPr>
          <w:spacing w:val="1"/>
        </w:rPr>
        <w:t>n</w:t>
      </w:r>
      <w:r w:rsidRPr="00B41662">
        <w:t>g</w:t>
      </w:r>
      <w:r w:rsidRPr="00B41662">
        <w:rPr>
          <w:spacing w:val="-7"/>
        </w:rPr>
        <w:t xml:space="preserve"> </w:t>
      </w:r>
      <w:r w:rsidRPr="00B41662">
        <w:t>techniques</w:t>
      </w:r>
      <w:r w:rsidRPr="00B41662">
        <w:rPr>
          <w:spacing w:val="-1"/>
        </w:rPr>
        <w:t xml:space="preserve"> </w:t>
      </w:r>
      <w:r w:rsidRPr="00B41662">
        <w:t>should</w:t>
      </w:r>
      <w:r w:rsidRPr="00B41662">
        <w:rPr>
          <w:spacing w:val="-6"/>
        </w:rPr>
        <w:t xml:space="preserve"> </w:t>
      </w:r>
      <w:r w:rsidRPr="00B41662">
        <w:t>be</w:t>
      </w:r>
      <w:r w:rsidRPr="00B41662">
        <w:rPr>
          <w:spacing w:val="-2"/>
        </w:rPr>
        <w:t xml:space="preserve"> </w:t>
      </w:r>
      <w:r w:rsidRPr="00B41662">
        <w:rPr>
          <w:spacing w:val="-1"/>
        </w:rPr>
        <w:t>u</w:t>
      </w:r>
      <w:r w:rsidRPr="00B41662">
        <w:rPr>
          <w:spacing w:val="1"/>
        </w:rPr>
        <w:t>s</w:t>
      </w:r>
      <w:r w:rsidRPr="00B41662">
        <w:t>ed.</w:t>
      </w:r>
    </w:p>
    <w:p w14:paraId="24D981A6" w14:textId="77777777" w:rsidR="00397F64" w:rsidRDefault="00397F64" w:rsidP="00402B23">
      <w:r>
        <w:t xml:space="preserve">Where power tools with dust suppression/extraction are used, exposure monitoring should be carried out to ensure the controls used are effective in reducing the generation of fibres. It is good practice to ensure that the levels of airborne fibres do not exceed one half of the exposure standard </w:t>
      </w:r>
      <w:proofErr w:type="gramStart"/>
      <w:r>
        <w:t>(0.1 fibres/ml)</w:t>
      </w:r>
      <w:proofErr w:type="gramEnd"/>
      <w:r>
        <w:t xml:space="preserve">. If more than half the exposure standard is exceeded, work </w:t>
      </w:r>
      <w:r w:rsidR="00AB31C3">
        <w:t xml:space="preserve">should be stopped </w:t>
      </w:r>
      <w:r>
        <w:t xml:space="preserve">and improvements </w:t>
      </w:r>
      <w:r w:rsidR="00AB31C3">
        <w:t xml:space="preserve">made </w:t>
      </w:r>
      <w:r>
        <w:t xml:space="preserve">to the controls being used. </w:t>
      </w:r>
    </w:p>
    <w:p w14:paraId="24D981A7" w14:textId="77777777" w:rsidR="00397F64" w:rsidRPr="00B41662" w:rsidRDefault="00397F64" w:rsidP="00402B23">
      <w:r>
        <w:t xml:space="preserve">The use of </w:t>
      </w:r>
      <w:r w:rsidRPr="00B41662">
        <w:t>high</w:t>
      </w:r>
      <w:r w:rsidR="00E311CC">
        <w:t>-</w:t>
      </w:r>
      <w:r w:rsidRPr="00B41662">
        <w:t>pressure water and compressed air</w:t>
      </w:r>
      <w:r>
        <w:t xml:space="preserve"> is prohibited under the </w:t>
      </w:r>
      <w:proofErr w:type="spellStart"/>
      <w:r>
        <w:t>WHS</w:t>
      </w:r>
      <w:proofErr w:type="spellEnd"/>
      <w:r>
        <w:t xml:space="preserve"> Regulations as </w:t>
      </w:r>
      <w:r w:rsidRPr="00B41662">
        <w:t>they can cause asbestos to become friable.</w:t>
      </w:r>
    </w:p>
    <w:p w14:paraId="24D981A8" w14:textId="77777777" w:rsidR="00397F64" w:rsidRPr="00516992" w:rsidRDefault="00397F64" w:rsidP="00E311CC">
      <w:pPr>
        <w:pStyle w:val="Heading3"/>
      </w:pPr>
      <w:r w:rsidRPr="00E311CC">
        <w:t>Asbestos</w:t>
      </w:r>
      <w:r w:rsidRPr="00516992">
        <w:t xml:space="preserve"> vacuum cleaners</w:t>
      </w:r>
    </w:p>
    <w:p w14:paraId="24D981A9" w14:textId="77777777" w:rsidR="00397F64" w:rsidRDefault="00397F64" w:rsidP="00402B23">
      <w:r w:rsidRPr="00B41662">
        <w:rPr>
          <w:color w:val="000101"/>
        </w:rPr>
        <w:t>Asbestos</w:t>
      </w:r>
      <w:r w:rsidRPr="00B41662">
        <w:rPr>
          <w:color w:val="000101"/>
          <w:spacing w:val="-15"/>
        </w:rPr>
        <w:t xml:space="preserve"> </w:t>
      </w:r>
      <w:r w:rsidRPr="00B41662">
        <w:rPr>
          <w:color w:val="000101"/>
        </w:rPr>
        <w:t>vacuum</w:t>
      </w:r>
      <w:r w:rsidRPr="00B41662">
        <w:rPr>
          <w:color w:val="000101"/>
          <w:spacing w:val="-7"/>
        </w:rPr>
        <w:t xml:space="preserve"> </w:t>
      </w:r>
      <w:r w:rsidRPr="00B41662">
        <w:rPr>
          <w:color w:val="000101"/>
        </w:rPr>
        <w:t>cleaners</w:t>
      </w:r>
      <w:r w:rsidRPr="00B41662">
        <w:rPr>
          <w:color w:val="000101"/>
          <w:spacing w:val="-8"/>
        </w:rPr>
        <w:t xml:space="preserve"> </w:t>
      </w:r>
      <w:r w:rsidRPr="00B41662">
        <w:rPr>
          <w:color w:val="000101"/>
        </w:rPr>
        <w:t>should</w:t>
      </w:r>
      <w:r w:rsidRPr="00B41662">
        <w:rPr>
          <w:color w:val="000101"/>
          <w:spacing w:val="-7"/>
        </w:rPr>
        <w:t xml:space="preserve"> </w:t>
      </w:r>
      <w:r w:rsidRPr="00B41662">
        <w:rPr>
          <w:color w:val="000101"/>
        </w:rPr>
        <w:t>comply</w:t>
      </w:r>
      <w:r w:rsidRPr="00B41662">
        <w:rPr>
          <w:color w:val="000101"/>
          <w:spacing w:val="-6"/>
        </w:rPr>
        <w:t xml:space="preserve"> </w:t>
      </w:r>
      <w:r w:rsidRPr="00B41662">
        <w:rPr>
          <w:color w:val="000101"/>
        </w:rPr>
        <w:t>with</w:t>
      </w:r>
      <w:r w:rsidRPr="00B41662">
        <w:rPr>
          <w:color w:val="000101"/>
          <w:spacing w:val="-4"/>
        </w:rPr>
        <w:t xml:space="preserve"> </w:t>
      </w:r>
      <w:r w:rsidRPr="00B41662">
        <w:rPr>
          <w:color w:val="000101"/>
          <w:spacing w:val="1"/>
        </w:rPr>
        <w:t>t</w:t>
      </w:r>
      <w:r w:rsidRPr="00B41662">
        <w:rPr>
          <w:color w:val="000101"/>
        </w:rPr>
        <w:t>he</w:t>
      </w:r>
      <w:r w:rsidRPr="00B41662">
        <w:rPr>
          <w:color w:val="000101"/>
          <w:spacing w:val="-2"/>
        </w:rPr>
        <w:t xml:space="preserve"> </w:t>
      </w:r>
      <w:r w:rsidRPr="00B41662">
        <w:rPr>
          <w:color w:val="000101"/>
        </w:rPr>
        <w:t>requirements</w:t>
      </w:r>
      <w:r w:rsidRPr="00B41662">
        <w:rPr>
          <w:color w:val="000101"/>
          <w:spacing w:val="-12"/>
        </w:rPr>
        <w:t xml:space="preserve"> </w:t>
      </w:r>
      <w:r w:rsidRPr="00B41662">
        <w:rPr>
          <w:color w:val="000101"/>
        </w:rPr>
        <w:t>in</w:t>
      </w:r>
      <w:r w:rsidRPr="00B41662">
        <w:rPr>
          <w:color w:val="000101"/>
          <w:spacing w:val="-2"/>
        </w:rPr>
        <w:t xml:space="preserve"> </w:t>
      </w:r>
      <w:r w:rsidRPr="00526E55">
        <w:t>AS/</w:t>
      </w:r>
      <w:proofErr w:type="spellStart"/>
      <w:r w:rsidRPr="00526E55">
        <w:t>NZS</w:t>
      </w:r>
      <w:proofErr w:type="spellEnd"/>
      <w:r w:rsidRPr="00526E55">
        <w:t xml:space="preserve"> 60335.2.69</w:t>
      </w:r>
      <w:r>
        <w:t xml:space="preserve">:2003 </w:t>
      </w:r>
      <w:r w:rsidRPr="00E311CC">
        <w:rPr>
          <w:i/>
        </w:rPr>
        <w:t>Household and similar electrical: Particular requirements for wet and dry vacuum cleaners, including power brush, for industrial and commercial use</w:t>
      </w:r>
      <w:r>
        <w:t xml:space="preserve"> (</w:t>
      </w:r>
      <w:proofErr w:type="spellStart"/>
      <w:r>
        <w:t>IEC</w:t>
      </w:r>
      <w:proofErr w:type="spellEnd"/>
      <w:r>
        <w:t xml:space="preserve"> 60335-2-69 Ed 3.2 MOD)</w:t>
      </w:r>
      <w:r w:rsidRPr="00526E55">
        <w:t>.</w:t>
      </w:r>
      <w:r>
        <w:t xml:space="preserve"> </w:t>
      </w:r>
    </w:p>
    <w:p w14:paraId="24D981AA" w14:textId="77777777" w:rsidR="00397F64" w:rsidRPr="00B41662" w:rsidRDefault="00397F64" w:rsidP="00402B23">
      <w:r w:rsidRPr="00055D4D">
        <w:t>H</w:t>
      </w:r>
      <w:r w:rsidRPr="00B41662">
        <w:t>ousehold</w:t>
      </w:r>
      <w:r w:rsidRPr="00B41662">
        <w:rPr>
          <w:spacing w:val="-10"/>
        </w:rPr>
        <w:t xml:space="preserve"> </w:t>
      </w:r>
      <w:r w:rsidRPr="00B41662">
        <w:t>vacuum</w:t>
      </w:r>
      <w:r w:rsidRPr="00B41662">
        <w:rPr>
          <w:spacing w:val="-7"/>
        </w:rPr>
        <w:t xml:space="preserve"> </w:t>
      </w:r>
      <w:r w:rsidRPr="00B41662">
        <w:t>cle</w:t>
      </w:r>
      <w:r w:rsidRPr="00B41662">
        <w:rPr>
          <w:spacing w:val="-1"/>
        </w:rPr>
        <w:t>a</w:t>
      </w:r>
      <w:r w:rsidRPr="00B41662">
        <w:t>ners</w:t>
      </w:r>
      <w:r w:rsidRPr="00B41662">
        <w:rPr>
          <w:spacing w:val="-2"/>
        </w:rPr>
        <w:t xml:space="preserve"> </w:t>
      </w:r>
      <w:r w:rsidRPr="00B41662">
        <w:rPr>
          <w:iCs/>
          <w:spacing w:val="-2"/>
          <w:u w:val="single"/>
        </w:rPr>
        <w:t>m</w:t>
      </w:r>
      <w:r w:rsidRPr="00B41662">
        <w:rPr>
          <w:iCs/>
          <w:u w:val="single"/>
        </w:rPr>
        <w:t>u</w:t>
      </w:r>
      <w:r w:rsidRPr="00B41662">
        <w:rPr>
          <w:iCs/>
          <w:spacing w:val="1"/>
          <w:u w:val="single"/>
        </w:rPr>
        <w:t>s</w:t>
      </w:r>
      <w:r w:rsidRPr="00B41662">
        <w:rPr>
          <w:iCs/>
          <w:u w:val="single"/>
        </w:rPr>
        <w:t>t</w:t>
      </w:r>
      <w:r w:rsidRPr="00B41662">
        <w:rPr>
          <w:iCs/>
          <w:spacing w:val="-2"/>
          <w:u w:val="single"/>
        </w:rPr>
        <w:t xml:space="preserve"> </w:t>
      </w:r>
      <w:r w:rsidRPr="00B41662">
        <w:rPr>
          <w:iCs/>
          <w:spacing w:val="1"/>
          <w:u w:val="single"/>
        </w:rPr>
        <w:t>neve</w:t>
      </w:r>
      <w:r w:rsidRPr="00B41662">
        <w:rPr>
          <w:iCs/>
          <w:u w:val="single"/>
        </w:rPr>
        <w:t>r</w:t>
      </w:r>
      <w:r w:rsidRPr="00B41662">
        <w:rPr>
          <w:iCs/>
          <w:spacing w:val="-4"/>
        </w:rPr>
        <w:t xml:space="preserve"> </w:t>
      </w:r>
      <w:r w:rsidRPr="00B41662">
        <w:t>be</w:t>
      </w:r>
      <w:r w:rsidRPr="00B41662">
        <w:rPr>
          <w:spacing w:val="-2"/>
        </w:rPr>
        <w:t xml:space="preserve"> </w:t>
      </w:r>
      <w:r w:rsidRPr="00B41662">
        <w:t>us</w:t>
      </w:r>
      <w:r w:rsidRPr="00B41662">
        <w:rPr>
          <w:spacing w:val="-1"/>
        </w:rPr>
        <w:t>e</w:t>
      </w:r>
      <w:r w:rsidRPr="00B41662">
        <w:t>d</w:t>
      </w:r>
      <w:r w:rsidRPr="00B41662">
        <w:rPr>
          <w:spacing w:val="-2"/>
        </w:rPr>
        <w:t xml:space="preserve"> </w:t>
      </w:r>
      <w:r w:rsidRPr="00B41662">
        <w:t>where</w:t>
      </w:r>
      <w:r w:rsidRPr="00B41662">
        <w:rPr>
          <w:spacing w:val="-5"/>
        </w:rPr>
        <w:t xml:space="preserve"> </w:t>
      </w:r>
      <w:r w:rsidRPr="00B41662">
        <w:t>asbestos</w:t>
      </w:r>
      <w:r w:rsidRPr="00B41662">
        <w:rPr>
          <w:spacing w:val="-8"/>
        </w:rPr>
        <w:t xml:space="preserve"> </w:t>
      </w:r>
      <w:r w:rsidRPr="00B41662">
        <w:t>is</w:t>
      </w:r>
      <w:r w:rsidRPr="00B41662">
        <w:rPr>
          <w:spacing w:val="-1"/>
        </w:rPr>
        <w:t xml:space="preserve"> </w:t>
      </w:r>
      <w:r w:rsidRPr="00B41662">
        <w:t>or</w:t>
      </w:r>
      <w:r w:rsidRPr="00B41662">
        <w:rPr>
          <w:spacing w:val="-3"/>
        </w:rPr>
        <w:t xml:space="preserve"> </w:t>
      </w:r>
      <w:r w:rsidRPr="00B41662">
        <w:t>may</w:t>
      </w:r>
      <w:r w:rsidRPr="00B41662">
        <w:rPr>
          <w:spacing w:val="-4"/>
        </w:rPr>
        <w:t xml:space="preserve"> </w:t>
      </w:r>
      <w:r w:rsidRPr="00B41662">
        <w:t>be</w:t>
      </w:r>
      <w:r w:rsidRPr="00B41662">
        <w:rPr>
          <w:spacing w:val="-2"/>
        </w:rPr>
        <w:t xml:space="preserve"> </w:t>
      </w:r>
      <w:r w:rsidRPr="00B41662">
        <w:t>present, even</w:t>
      </w:r>
      <w:r w:rsidRPr="00B41662">
        <w:rPr>
          <w:spacing w:val="-4"/>
        </w:rPr>
        <w:t xml:space="preserve"> </w:t>
      </w:r>
      <w:r w:rsidRPr="00B41662">
        <w:t>if they</w:t>
      </w:r>
      <w:r w:rsidRPr="00B41662">
        <w:rPr>
          <w:spacing w:val="-4"/>
        </w:rPr>
        <w:t xml:space="preserve"> </w:t>
      </w:r>
      <w:r w:rsidRPr="00B41662">
        <w:t>have</w:t>
      </w:r>
      <w:r w:rsidRPr="00B41662">
        <w:rPr>
          <w:spacing w:val="-4"/>
        </w:rPr>
        <w:t xml:space="preserve"> </w:t>
      </w:r>
      <w:r w:rsidRPr="00B41662">
        <w:t>a</w:t>
      </w:r>
      <w:r w:rsidRPr="00B41662">
        <w:rPr>
          <w:spacing w:val="-1"/>
        </w:rPr>
        <w:t xml:space="preserve"> </w:t>
      </w:r>
      <w:proofErr w:type="spellStart"/>
      <w:r w:rsidRPr="00B41662">
        <w:t>HEPA</w:t>
      </w:r>
      <w:proofErr w:type="spellEnd"/>
      <w:r w:rsidRPr="00B41662">
        <w:rPr>
          <w:spacing w:val="-5"/>
        </w:rPr>
        <w:t xml:space="preserve"> </w:t>
      </w:r>
      <w:r w:rsidRPr="00B41662">
        <w:t>filter.</w:t>
      </w:r>
    </w:p>
    <w:p w14:paraId="24D981AB" w14:textId="2663CBE3" w:rsidR="00397F64" w:rsidRPr="00B41662" w:rsidRDefault="00397F64" w:rsidP="00402B23">
      <w:pPr>
        <w:rPr>
          <w:i/>
          <w:iCs/>
        </w:rPr>
      </w:pPr>
      <w:r w:rsidRPr="00B41662">
        <w:t>More</w:t>
      </w:r>
      <w:r w:rsidRPr="00B41662">
        <w:rPr>
          <w:spacing w:val="-11"/>
        </w:rPr>
        <w:t xml:space="preserve"> </w:t>
      </w:r>
      <w:r w:rsidRPr="00B41662">
        <w:t>comprehensive</w:t>
      </w:r>
      <w:r w:rsidRPr="00B41662">
        <w:rPr>
          <w:spacing w:val="-14"/>
        </w:rPr>
        <w:t xml:space="preserve"> </w:t>
      </w:r>
      <w:r w:rsidRPr="00B41662">
        <w:t>information</w:t>
      </w:r>
      <w:r w:rsidRPr="00B41662">
        <w:rPr>
          <w:spacing w:val="-6"/>
        </w:rPr>
        <w:t xml:space="preserve"> </w:t>
      </w:r>
      <w:r w:rsidRPr="00B41662">
        <w:t>about</w:t>
      </w:r>
      <w:r w:rsidRPr="00B41662">
        <w:rPr>
          <w:spacing w:val="-2"/>
        </w:rPr>
        <w:t xml:space="preserve"> </w:t>
      </w:r>
      <w:r w:rsidRPr="00B41662">
        <w:t>asbestos vacuum cleaners</w:t>
      </w:r>
      <w:r w:rsidRPr="00B41662">
        <w:rPr>
          <w:spacing w:val="-5"/>
        </w:rPr>
        <w:t xml:space="preserve"> </w:t>
      </w:r>
      <w:r w:rsidRPr="00B41662">
        <w:t>is</w:t>
      </w:r>
      <w:r w:rsidRPr="00B41662">
        <w:rPr>
          <w:spacing w:val="-1"/>
        </w:rPr>
        <w:t xml:space="preserve"> </w:t>
      </w:r>
      <w:r w:rsidRPr="00B41662">
        <w:t>provided</w:t>
      </w:r>
      <w:r w:rsidRPr="00B41662">
        <w:rPr>
          <w:spacing w:val="-8"/>
        </w:rPr>
        <w:t xml:space="preserve"> </w:t>
      </w:r>
      <w:r w:rsidRPr="00B41662">
        <w:t>in</w:t>
      </w:r>
      <w:r w:rsidRPr="00B41662">
        <w:rPr>
          <w:spacing w:val="-2"/>
        </w:rPr>
        <w:t xml:space="preserve"> </w:t>
      </w:r>
      <w:r w:rsidRPr="00B41662">
        <w:t xml:space="preserve">the </w:t>
      </w:r>
      <w:hyperlink r:id="rId32" w:history="1">
        <w:r w:rsidRPr="00223913">
          <w:rPr>
            <w:rStyle w:val="Hyperlink"/>
          </w:rPr>
          <w:t xml:space="preserve">Code of Practice: </w:t>
        </w:r>
        <w:r w:rsidRPr="004F1BD8">
          <w:rPr>
            <w:rStyle w:val="Hyperlink"/>
            <w:i/>
            <w:iCs/>
          </w:rPr>
          <w:t>How to Safely Remove Asbestos</w:t>
        </w:r>
      </w:hyperlink>
      <w:r w:rsidR="00A40E14">
        <w:rPr>
          <w:i/>
          <w:iCs/>
        </w:rPr>
        <w:t>.</w:t>
      </w:r>
    </w:p>
    <w:p w14:paraId="24D981AC" w14:textId="77777777" w:rsidR="00397F64" w:rsidRPr="000F79E1" w:rsidRDefault="00397F64" w:rsidP="00402B23">
      <w:pPr>
        <w:pStyle w:val="Heading2"/>
      </w:pPr>
      <w:bookmarkStart w:id="80" w:name="_Toc421709436"/>
      <w:r w:rsidRPr="000F79E1">
        <w:t>Safe work practices</w:t>
      </w:r>
      <w:bookmarkEnd w:id="80"/>
    </w:p>
    <w:p w14:paraId="24D981AD" w14:textId="77777777" w:rsidR="00397F64" w:rsidRPr="0005360C" w:rsidRDefault="00397F64" w:rsidP="0034769C">
      <w:r w:rsidRPr="00E311CC">
        <w:t>It is important that safe work practices are in place when carrying out asbestos work</w:t>
      </w:r>
      <w:r w:rsidR="003D36A0" w:rsidRPr="00E311CC">
        <w:t xml:space="preserve"> or asbestos-related work</w:t>
      </w:r>
      <w:r w:rsidRPr="00E311CC">
        <w:t>. Wherever possible, dry asbestos should not be worked on. Techniques that prevent or minimise the generation of airborne asbestos fibres include:</w:t>
      </w:r>
    </w:p>
    <w:p w14:paraId="24D981AE" w14:textId="77777777" w:rsidR="00397F64" w:rsidRPr="0005360C" w:rsidRDefault="00397F64" w:rsidP="00402B23">
      <w:pPr>
        <w:pStyle w:val="Bullet1"/>
        <w:rPr>
          <w:color w:val="000000"/>
        </w:rPr>
      </w:pPr>
      <w:r w:rsidRPr="00B41662">
        <w:t>the</w:t>
      </w:r>
      <w:r w:rsidRPr="00B41662">
        <w:rPr>
          <w:spacing w:val="-3"/>
        </w:rPr>
        <w:t xml:space="preserve"> </w:t>
      </w:r>
      <w:r w:rsidRPr="00B41662">
        <w:t>wetting</w:t>
      </w:r>
      <w:r w:rsidRPr="00B41662">
        <w:rPr>
          <w:spacing w:val="-6"/>
        </w:rPr>
        <w:t xml:space="preserve"> </w:t>
      </w:r>
      <w:r w:rsidRPr="00B41662">
        <w:t>of</w:t>
      </w:r>
      <w:r w:rsidRPr="00B41662">
        <w:rPr>
          <w:spacing w:val="-2"/>
        </w:rPr>
        <w:t xml:space="preserve"> </w:t>
      </w:r>
      <w:r w:rsidRPr="00B41662">
        <w:t>asbestos</w:t>
      </w:r>
      <w:r w:rsidRPr="00B41662">
        <w:rPr>
          <w:spacing w:val="-4"/>
        </w:rPr>
        <w:t xml:space="preserve"> </w:t>
      </w:r>
      <w:r w:rsidRPr="00B41662">
        <w:t>using</w:t>
      </w:r>
      <w:r w:rsidRPr="00B41662">
        <w:rPr>
          <w:spacing w:val="-5"/>
        </w:rPr>
        <w:t xml:space="preserve"> </w:t>
      </w:r>
      <w:r w:rsidRPr="00B41662">
        <w:t>surfactan</w:t>
      </w:r>
      <w:r w:rsidRPr="00B41662">
        <w:rPr>
          <w:spacing w:val="-1"/>
        </w:rPr>
        <w:t>t</w:t>
      </w:r>
      <w:r w:rsidRPr="00B41662">
        <w:t>s</w:t>
      </w:r>
      <w:r w:rsidRPr="00B41662">
        <w:rPr>
          <w:spacing w:val="-8"/>
        </w:rPr>
        <w:t xml:space="preserve"> </w:t>
      </w:r>
      <w:r w:rsidRPr="00B41662">
        <w:t>or</w:t>
      </w:r>
      <w:r w:rsidRPr="00B41662">
        <w:rPr>
          <w:spacing w:val="-2"/>
        </w:rPr>
        <w:t xml:space="preserve"> </w:t>
      </w:r>
      <w:r w:rsidRPr="00B41662">
        <w:t>wetting</w:t>
      </w:r>
      <w:r w:rsidRPr="00B41662">
        <w:rPr>
          <w:spacing w:val="-7"/>
        </w:rPr>
        <w:t xml:space="preserve"> </w:t>
      </w:r>
      <w:r w:rsidRPr="00B41662">
        <w:t>agents,</w:t>
      </w:r>
      <w:r w:rsidRPr="00B41662">
        <w:rPr>
          <w:spacing w:val="-7"/>
        </w:rPr>
        <w:t xml:space="preserve"> </w:t>
      </w:r>
      <w:r w:rsidRPr="00B41662">
        <w:t>such</w:t>
      </w:r>
      <w:r w:rsidRPr="00B41662">
        <w:rPr>
          <w:spacing w:val="-4"/>
        </w:rPr>
        <w:t xml:space="preserve"> </w:t>
      </w:r>
      <w:r w:rsidRPr="00B41662">
        <w:t>as</w:t>
      </w:r>
      <w:r w:rsidRPr="00B41662">
        <w:rPr>
          <w:spacing w:val="-2"/>
        </w:rPr>
        <w:t xml:space="preserve"> </w:t>
      </w:r>
      <w:r w:rsidRPr="00B41662">
        <w:t>deterg</w:t>
      </w:r>
      <w:r w:rsidRPr="00B41662">
        <w:rPr>
          <w:spacing w:val="-1"/>
        </w:rPr>
        <w:t>e</w:t>
      </w:r>
      <w:r w:rsidRPr="00B41662">
        <w:t>nt</w:t>
      </w:r>
      <w:r w:rsidRPr="00B41662">
        <w:rPr>
          <w:spacing w:val="-6"/>
        </w:rPr>
        <w:t xml:space="preserve"> </w:t>
      </w:r>
      <w:r w:rsidRPr="00B41662">
        <w:t>water</w:t>
      </w:r>
    </w:p>
    <w:p w14:paraId="24D981AF" w14:textId="77777777" w:rsidR="00397F64" w:rsidRPr="0005360C" w:rsidRDefault="00397F64" w:rsidP="00402B23">
      <w:pPr>
        <w:pStyle w:val="Bullet1"/>
        <w:rPr>
          <w:color w:val="000000"/>
        </w:rPr>
      </w:pPr>
      <w:r w:rsidRPr="00B41662">
        <w:t>the</w:t>
      </w:r>
      <w:r w:rsidRPr="00B41662">
        <w:rPr>
          <w:spacing w:val="-3"/>
        </w:rPr>
        <w:t xml:space="preserve"> </w:t>
      </w:r>
      <w:r w:rsidRPr="00B41662">
        <w:t>use</w:t>
      </w:r>
      <w:r w:rsidRPr="00B41662">
        <w:rPr>
          <w:spacing w:val="-3"/>
        </w:rPr>
        <w:t xml:space="preserve"> </w:t>
      </w:r>
      <w:r w:rsidRPr="00B41662">
        <w:t>of</w:t>
      </w:r>
      <w:r w:rsidRPr="00B41662">
        <w:rPr>
          <w:spacing w:val="-2"/>
        </w:rPr>
        <w:t xml:space="preserve"> </w:t>
      </w:r>
      <w:r w:rsidRPr="00B41662">
        <w:t>t</w:t>
      </w:r>
      <w:r w:rsidRPr="00B41662">
        <w:rPr>
          <w:spacing w:val="-1"/>
        </w:rPr>
        <w:t>h</w:t>
      </w:r>
      <w:r w:rsidRPr="00B41662">
        <w:t>ickened</w:t>
      </w:r>
      <w:r w:rsidRPr="00B41662">
        <w:rPr>
          <w:spacing w:val="-2"/>
        </w:rPr>
        <w:t xml:space="preserve"> </w:t>
      </w:r>
      <w:r w:rsidRPr="00B41662">
        <w:t>su</w:t>
      </w:r>
      <w:r w:rsidRPr="00B41662">
        <w:rPr>
          <w:spacing w:val="-1"/>
        </w:rPr>
        <w:t>b</w:t>
      </w:r>
      <w:r w:rsidRPr="00B41662">
        <w:t>stances,</w:t>
      </w:r>
      <w:r w:rsidRPr="00B41662">
        <w:rPr>
          <w:spacing w:val="-2"/>
        </w:rPr>
        <w:t xml:space="preserve"> </w:t>
      </w:r>
      <w:r w:rsidRPr="00B41662">
        <w:t>p</w:t>
      </w:r>
      <w:r w:rsidRPr="00B41662">
        <w:rPr>
          <w:spacing w:val="-1"/>
        </w:rPr>
        <w:t>a</w:t>
      </w:r>
      <w:r w:rsidRPr="00B41662">
        <w:t>stes</w:t>
      </w:r>
      <w:r w:rsidRPr="00B41662">
        <w:rPr>
          <w:spacing w:val="-1"/>
        </w:rPr>
        <w:t xml:space="preserve"> </w:t>
      </w:r>
      <w:r w:rsidRPr="00B41662">
        <w:t>and</w:t>
      </w:r>
      <w:r w:rsidRPr="00B41662">
        <w:rPr>
          <w:spacing w:val="-3"/>
        </w:rPr>
        <w:t xml:space="preserve"> </w:t>
      </w:r>
      <w:r w:rsidRPr="00B41662">
        <w:t>gels</w:t>
      </w:r>
      <w:r w:rsidR="00D0058D">
        <w:t>,</w:t>
      </w:r>
      <w:r w:rsidRPr="00B41662">
        <w:rPr>
          <w:spacing w:val="-4"/>
        </w:rPr>
        <w:t xml:space="preserve"> </w:t>
      </w:r>
      <w:r w:rsidRPr="00B41662">
        <w:t xml:space="preserve">including </w:t>
      </w:r>
      <w:r w:rsidRPr="00B41662">
        <w:rPr>
          <w:spacing w:val="-1"/>
        </w:rPr>
        <w:t>h</w:t>
      </w:r>
      <w:r w:rsidRPr="00B41662">
        <w:t>air</w:t>
      </w:r>
      <w:r w:rsidRPr="00B41662">
        <w:rPr>
          <w:spacing w:val="-1"/>
        </w:rPr>
        <w:t xml:space="preserve"> </w:t>
      </w:r>
      <w:r w:rsidRPr="00B41662">
        <w:t>gel</w:t>
      </w:r>
      <w:r w:rsidRPr="00B41662">
        <w:rPr>
          <w:spacing w:val="-3"/>
        </w:rPr>
        <w:t xml:space="preserve"> </w:t>
      </w:r>
      <w:r w:rsidRPr="00B41662">
        <w:t>and</w:t>
      </w:r>
      <w:r w:rsidRPr="00B41662">
        <w:rPr>
          <w:spacing w:val="-3"/>
        </w:rPr>
        <w:t xml:space="preserve"> </w:t>
      </w:r>
      <w:r w:rsidRPr="00B41662">
        <w:t>shaving</w:t>
      </w:r>
      <w:r w:rsidRPr="00B41662">
        <w:rPr>
          <w:spacing w:val="-7"/>
        </w:rPr>
        <w:t xml:space="preserve"> </w:t>
      </w:r>
      <w:r w:rsidRPr="00B41662">
        <w:t>cream, to cover</w:t>
      </w:r>
      <w:r w:rsidRPr="00B41662">
        <w:rPr>
          <w:spacing w:val="-5"/>
        </w:rPr>
        <w:t xml:space="preserve"> </w:t>
      </w:r>
      <w:r w:rsidRPr="00B41662">
        <w:t>the</w:t>
      </w:r>
      <w:r w:rsidRPr="00B41662">
        <w:rPr>
          <w:spacing w:val="-3"/>
        </w:rPr>
        <w:t xml:space="preserve"> </w:t>
      </w:r>
      <w:r w:rsidRPr="00B41662">
        <w:t>surfaces</w:t>
      </w:r>
      <w:r w:rsidRPr="00B41662">
        <w:rPr>
          <w:spacing w:val="-8"/>
        </w:rPr>
        <w:t xml:space="preserve"> </w:t>
      </w:r>
      <w:r w:rsidRPr="00B41662">
        <w:t>of</w:t>
      </w:r>
      <w:r w:rsidRPr="00B41662">
        <w:rPr>
          <w:spacing w:val="-2"/>
        </w:rPr>
        <w:t xml:space="preserve"> </w:t>
      </w:r>
      <w:r w:rsidRPr="00B41662">
        <w:t>asbestos</w:t>
      </w:r>
      <w:r w:rsidRPr="00B41662">
        <w:rPr>
          <w:spacing w:val="-4"/>
        </w:rPr>
        <w:t xml:space="preserve"> </w:t>
      </w:r>
      <w:r w:rsidRPr="00B41662">
        <w:t>being</w:t>
      </w:r>
      <w:r w:rsidRPr="00B41662">
        <w:rPr>
          <w:spacing w:val="-5"/>
        </w:rPr>
        <w:t xml:space="preserve"> </w:t>
      </w:r>
      <w:r w:rsidRPr="00B41662">
        <w:t>worked</w:t>
      </w:r>
      <w:r w:rsidRPr="00B41662">
        <w:rPr>
          <w:spacing w:val="-6"/>
        </w:rPr>
        <w:t xml:space="preserve"> </w:t>
      </w:r>
      <w:r w:rsidRPr="00B41662">
        <w:t>on</w:t>
      </w:r>
      <w:r w:rsidRPr="00B41662">
        <w:rPr>
          <w:spacing w:val="-2"/>
        </w:rPr>
        <w:t xml:space="preserve"> </w:t>
      </w:r>
      <w:r w:rsidRPr="00B41662">
        <w:t>(these</w:t>
      </w:r>
      <w:r w:rsidRPr="00B41662">
        <w:rPr>
          <w:spacing w:val="-6"/>
        </w:rPr>
        <w:t xml:space="preserve"> </w:t>
      </w:r>
      <w:r w:rsidRPr="00B41662">
        <w:t>substances</w:t>
      </w:r>
      <w:r w:rsidRPr="00B41662">
        <w:rPr>
          <w:spacing w:val="-10"/>
        </w:rPr>
        <w:t xml:space="preserve"> </w:t>
      </w:r>
      <w:r w:rsidRPr="00B41662">
        <w:t>should be compatible</w:t>
      </w:r>
      <w:r w:rsidRPr="00B41662">
        <w:rPr>
          <w:spacing w:val="-10"/>
        </w:rPr>
        <w:t xml:space="preserve"> </w:t>
      </w:r>
      <w:r w:rsidRPr="00B41662">
        <w:t>with</w:t>
      </w:r>
      <w:r w:rsidRPr="00B41662">
        <w:rPr>
          <w:spacing w:val="-4"/>
        </w:rPr>
        <w:t xml:space="preserve"> </w:t>
      </w:r>
      <w:r w:rsidRPr="00B41662">
        <w:t>the</w:t>
      </w:r>
      <w:r w:rsidRPr="00B41662">
        <w:rPr>
          <w:spacing w:val="-3"/>
        </w:rPr>
        <w:t xml:space="preserve"> </w:t>
      </w:r>
      <w:r w:rsidRPr="00B41662">
        <w:t>condi</w:t>
      </w:r>
      <w:r w:rsidRPr="00B41662">
        <w:rPr>
          <w:spacing w:val="-1"/>
        </w:rPr>
        <w:t>t</w:t>
      </w:r>
      <w:r w:rsidRPr="00B41662">
        <w:t>ions</w:t>
      </w:r>
      <w:r w:rsidRPr="00B41662">
        <w:rPr>
          <w:spacing w:val="-5"/>
        </w:rPr>
        <w:t xml:space="preserve"> </w:t>
      </w:r>
      <w:r w:rsidRPr="00B41662">
        <w:t>of</w:t>
      </w:r>
      <w:r w:rsidRPr="00B41662">
        <w:rPr>
          <w:spacing w:val="-2"/>
        </w:rPr>
        <w:t xml:space="preserve"> </w:t>
      </w:r>
      <w:r w:rsidRPr="00B41662">
        <w:t>use,</w:t>
      </w:r>
      <w:r w:rsidRPr="00B41662">
        <w:rPr>
          <w:spacing w:val="-5"/>
        </w:rPr>
        <w:t xml:space="preserve"> </w:t>
      </w:r>
      <w:r w:rsidRPr="00B41662">
        <w:t>including</w:t>
      </w:r>
      <w:r w:rsidRPr="00B41662">
        <w:rPr>
          <w:spacing w:val="-8"/>
        </w:rPr>
        <w:t xml:space="preserve"> </w:t>
      </w:r>
      <w:r w:rsidRPr="00B41662">
        <w:rPr>
          <w:spacing w:val="-1"/>
        </w:rPr>
        <w:t>th</w:t>
      </w:r>
      <w:r w:rsidRPr="00B41662">
        <w:t>e</w:t>
      </w:r>
      <w:r w:rsidRPr="00B41662">
        <w:rPr>
          <w:spacing w:val="-1"/>
        </w:rPr>
        <w:t xml:space="preserve"> </w:t>
      </w:r>
      <w:r w:rsidRPr="00B41662">
        <w:t>temperature,</w:t>
      </w:r>
      <w:r w:rsidRPr="00B41662">
        <w:rPr>
          <w:spacing w:val="-11"/>
        </w:rPr>
        <w:t xml:space="preserve"> </w:t>
      </w:r>
      <w:r w:rsidRPr="00B41662">
        <w:t>and</w:t>
      </w:r>
      <w:r w:rsidRPr="00B41662">
        <w:rPr>
          <w:spacing w:val="-3"/>
        </w:rPr>
        <w:t xml:space="preserve"> </w:t>
      </w:r>
      <w:r w:rsidRPr="00B41662">
        <w:t>should not</w:t>
      </w:r>
      <w:r w:rsidRPr="00B41662">
        <w:rPr>
          <w:spacing w:val="-3"/>
        </w:rPr>
        <w:t xml:space="preserve"> </w:t>
      </w:r>
      <w:r w:rsidRPr="00B41662">
        <w:rPr>
          <w:spacing w:val="-1"/>
        </w:rPr>
        <w:t>p</w:t>
      </w:r>
      <w:r w:rsidRPr="00B41662">
        <w:t>ose</w:t>
      </w:r>
      <w:r w:rsidRPr="00B41662">
        <w:rPr>
          <w:spacing w:val="-1"/>
        </w:rPr>
        <w:t xml:space="preserve"> </w:t>
      </w:r>
      <w:r w:rsidRPr="00B41662">
        <w:t>a risk</w:t>
      </w:r>
      <w:r w:rsidRPr="00B41662">
        <w:rPr>
          <w:spacing w:val="-3"/>
        </w:rPr>
        <w:t xml:space="preserve"> </w:t>
      </w:r>
      <w:r w:rsidRPr="00B41662">
        <w:t>to</w:t>
      </w:r>
      <w:r w:rsidRPr="00B41662">
        <w:rPr>
          <w:spacing w:val="-2"/>
        </w:rPr>
        <w:t xml:space="preserve"> </w:t>
      </w:r>
      <w:r w:rsidRPr="00B41662">
        <w:t>health)</w:t>
      </w:r>
    </w:p>
    <w:p w14:paraId="24D981B0" w14:textId="77777777" w:rsidR="00397F64" w:rsidRPr="0005360C" w:rsidRDefault="00397F64" w:rsidP="00402B23">
      <w:pPr>
        <w:pStyle w:val="Bullet1"/>
        <w:rPr>
          <w:color w:val="000000"/>
        </w:rPr>
      </w:pPr>
      <w:r w:rsidRPr="00B41662">
        <w:t>the</w:t>
      </w:r>
      <w:r w:rsidRPr="00B41662">
        <w:rPr>
          <w:spacing w:val="-3"/>
        </w:rPr>
        <w:t xml:space="preserve"> </w:t>
      </w:r>
      <w:r w:rsidRPr="00B41662">
        <w:t>use</w:t>
      </w:r>
      <w:r w:rsidRPr="00B41662">
        <w:rPr>
          <w:spacing w:val="-3"/>
        </w:rPr>
        <w:t xml:space="preserve"> </w:t>
      </w:r>
      <w:r w:rsidRPr="00B41662">
        <w:t>of</w:t>
      </w:r>
      <w:r w:rsidRPr="00B41662">
        <w:rPr>
          <w:spacing w:val="-2"/>
        </w:rPr>
        <w:t xml:space="preserve"> </w:t>
      </w:r>
      <w:r w:rsidRPr="00B41662">
        <w:t>shadow</w:t>
      </w:r>
      <w:r w:rsidRPr="00B41662">
        <w:rPr>
          <w:spacing w:val="-7"/>
        </w:rPr>
        <w:t xml:space="preserve"> </w:t>
      </w:r>
      <w:r w:rsidRPr="00B41662">
        <w:t>vacuuming</w:t>
      </w:r>
    </w:p>
    <w:p w14:paraId="24D981B1" w14:textId="77777777" w:rsidR="00397F64" w:rsidRPr="009A6712" w:rsidRDefault="00397F64" w:rsidP="00402B23">
      <w:pPr>
        <w:pStyle w:val="Bullet1"/>
        <w:rPr>
          <w:color w:val="000000"/>
        </w:rPr>
      </w:pPr>
      <w:proofErr w:type="gramStart"/>
      <w:r w:rsidRPr="00B41662">
        <w:t>performing</w:t>
      </w:r>
      <w:proofErr w:type="gramEnd"/>
      <w:r w:rsidRPr="00B41662">
        <w:rPr>
          <w:spacing w:val="-10"/>
        </w:rPr>
        <w:t xml:space="preserve"> </w:t>
      </w:r>
      <w:r w:rsidRPr="00B41662">
        <w:t>the</w:t>
      </w:r>
      <w:r w:rsidRPr="00B41662">
        <w:rPr>
          <w:spacing w:val="-3"/>
        </w:rPr>
        <w:t xml:space="preserve"> </w:t>
      </w:r>
      <w:r w:rsidRPr="00B41662">
        <w:t>task</w:t>
      </w:r>
      <w:r w:rsidRPr="00B41662">
        <w:rPr>
          <w:spacing w:val="-4"/>
        </w:rPr>
        <w:t xml:space="preserve"> </w:t>
      </w:r>
      <w:r w:rsidRPr="00B41662">
        <w:t>in</w:t>
      </w:r>
      <w:r w:rsidRPr="00B41662">
        <w:rPr>
          <w:spacing w:val="-2"/>
        </w:rPr>
        <w:t xml:space="preserve"> </w:t>
      </w:r>
      <w:r w:rsidRPr="00B41662">
        <w:t>a</w:t>
      </w:r>
      <w:r w:rsidRPr="00B41662">
        <w:rPr>
          <w:spacing w:val="-2"/>
        </w:rPr>
        <w:t xml:space="preserve"> </w:t>
      </w:r>
      <w:r w:rsidRPr="00B41662">
        <w:t>controlled</w:t>
      </w:r>
      <w:r w:rsidRPr="00B41662">
        <w:rPr>
          <w:spacing w:val="-9"/>
        </w:rPr>
        <w:t xml:space="preserve"> </w:t>
      </w:r>
      <w:r w:rsidRPr="00B41662">
        <w:rPr>
          <w:spacing w:val="-1"/>
        </w:rPr>
        <w:t>e</w:t>
      </w:r>
      <w:r w:rsidRPr="00B41662">
        <w:t>nvironment</w:t>
      </w:r>
      <w:r w:rsidRPr="00B41662">
        <w:rPr>
          <w:spacing w:val="-1"/>
        </w:rPr>
        <w:t xml:space="preserve"> </w:t>
      </w:r>
      <w:r w:rsidRPr="00B41662">
        <w:t>(for instance,</w:t>
      </w:r>
      <w:r w:rsidRPr="00B41662">
        <w:rPr>
          <w:spacing w:val="-3"/>
        </w:rPr>
        <w:t xml:space="preserve"> </w:t>
      </w:r>
      <w:r w:rsidRPr="00B41662">
        <w:t>a</w:t>
      </w:r>
      <w:r w:rsidRPr="00B41662">
        <w:rPr>
          <w:spacing w:val="-1"/>
        </w:rPr>
        <w:t xml:space="preserve"> </w:t>
      </w:r>
      <w:r w:rsidRPr="00B41662">
        <w:t>ventil</w:t>
      </w:r>
      <w:r w:rsidRPr="00B41662">
        <w:rPr>
          <w:spacing w:val="-1"/>
        </w:rPr>
        <w:t>a</w:t>
      </w:r>
      <w:r w:rsidRPr="00B41662">
        <w:t>ted</w:t>
      </w:r>
      <w:r w:rsidRPr="00B41662">
        <w:rPr>
          <w:spacing w:val="-5"/>
        </w:rPr>
        <w:t xml:space="preserve"> </w:t>
      </w:r>
      <w:r w:rsidRPr="00B41662">
        <w:t>enclosu</w:t>
      </w:r>
      <w:r w:rsidRPr="00B41662">
        <w:rPr>
          <w:spacing w:val="-1"/>
        </w:rPr>
        <w:t>r</w:t>
      </w:r>
      <w:r w:rsidRPr="00B41662">
        <w:t>e).</w:t>
      </w:r>
      <w:r w:rsidRPr="00B41662">
        <w:rPr>
          <w:spacing w:val="-7"/>
        </w:rPr>
        <w:t xml:space="preserve"> </w:t>
      </w:r>
    </w:p>
    <w:p w14:paraId="24D981B2" w14:textId="77777777" w:rsidR="00397F64" w:rsidRPr="00422A10" w:rsidRDefault="00397F64" w:rsidP="00E311CC">
      <w:pPr>
        <w:rPr>
          <w:color w:val="000000"/>
        </w:rPr>
      </w:pPr>
      <w:r w:rsidRPr="00B41662">
        <w:t>When selecting the best technique, the work should first be assessed for any electrical hazards that might result from the use of water or other liquids. If an electrical hazard exists, primary consideration</w:t>
      </w:r>
      <w:r w:rsidRPr="00B41662">
        <w:rPr>
          <w:spacing w:val="-3"/>
        </w:rPr>
        <w:t xml:space="preserve"> </w:t>
      </w:r>
      <w:r w:rsidRPr="00B41662">
        <w:t>should</w:t>
      </w:r>
      <w:r w:rsidRPr="00B41662">
        <w:rPr>
          <w:spacing w:val="-6"/>
        </w:rPr>
        <w:t xml:space="preserve"> </w:t>
      </w:r>
      <w:r w:rsidRPr="00B41662">
        <w:t>be</w:t>
      </w:r>
      <w:r w:rsidRPr="00B41662">
        <w:rPr>
          <w:spacing w:val="-2"/>
        </w:rPr>
        <w:t xml:space="preserve"> </w:t>
      </w:r>
      <w:r w:rsidRPr="00B41662">
        <w:t>given</w:t>
      </w:r>
      <w:r w:rsidRPr="00B41662">
        <w:rPr>
          <w:spacing w:val="-5"/>
        </w:rPr>
        <w:t xml:space="preserve"> </w:t>
      </w:r>
      <w:r w:rsidRPr="00B41662">
        <w:t>to</w:t>
      </w:r>
      <w:r w:rsidRPr="00B41662">
        <w:rPr>
          <w:spacing w:val="-2"/>
        </w:rPr>
        <w:t xml:space="preserve"> </w:t>
      </w:r>
      <w:r w:rsidRPr="00B41662">
        <w:t>remov</w:t>
      </w:r>
      <w:r w:rsidRPr="00B41662">
        <w:rPr>
          <w:spacing w:val="2"/>
        </w:rPr>
        <w:t>i</w:t>
      </w:r>
      <w:r w:rsidRPr="00B41662">
        <w:t>ng</w:t>
      </w:r>
      <w:r w:rsidRPr="00B41662">
        <w:rPr>
          <w:spacing w:val="-6"/>
        </w:rPr>
        <w:t xml:space="preserve"> </w:t>
      </w:r>
      <w:r w:rsidRPr="00B41662">
        <w:t>the</w:t>
      </w:r>
      <w:r w:rsidRPr="00B41662">
        <w:rPr>
          <w:spacing w:val="-3"/>
        </w:rPr>
        <w:t xml:space="preserve"> </w:t>
      </w:r>
      <w:r w:rsidRPr="00B41662">
        <w:t>asbestos,</w:t>
      </w:r>
      <w:r w:rsidRPr="00B41662">
        <w:rPr>
          <w:spacing w:val="-3"/>
        </w:rPr>
        <w:t xml:space="preserve"> </w:t>
      </w:r>
      <w:r w:rsidRPr="00B41662">
        <w:t>rather</w:t>
      </w:r>
      <w:r w:rsidRPr="00B41662">
        <w:rPr>
          <w:spacing w:val="-5"/>
        </w:rPr>
        <w:t xml:space="preserve"> </w:t>
      </w:r>
      <w:r w:rsidRPr="00B41662">
        <w:t>than</w:t>
      </w:r>
      <w:r w:rsidRPr="00B41662">
        <w:rPr>
          <w:spacing w:val="-4"/>
        </w:rPr>
        <w:t xml:space="preserve"> </w:t>
      </w:r>
      <w:r w:rsidRPr="00B41662">
        <w:t>relying</w:t>
      </w:r>
      <w:r w:rsidRPr="00B41662">
        <w:rPr>
          <w:spacing w:val="-6"/>
        </w:rPr>
        <w:t xml:space="preserve"> </w:t>
      </w:r>
      <w:r w:rsidRPr="00B41662">
        <w:t>on</w:t>
      </w:r>
      <w:r w:rsidRPr="00B41662">
        <w:rPr>
          <w:spacing w:val="-2"/>
        </w:rPr>
        <w:t xml:space="preserve"> </w:t>
      </w:r>
      <w:r w:rsidRPr="00B41662">
        <w:t>dry</w:t>
      </w:r>
      <w:r w:rsidRPr="00B41662">
        <w:rPr>
          <w:spacing w:val="-3"/>
        </w:rPr>
        <w:t xml:space="preserve"> </w:t>
      </w:r>
      <w:r w:rsidRPr="00B41662">
        <w:t>work methods.</w:t>
      </w:r>
    </w:p>
    <w:p w14:paraId="24D981B3" w14:textId="77777777" w:rsidR="00397F64" w:rsidRDefault="00397F64" w:rsidP="00E311CC">
      <w:r w:rsidRPr="00E44D2D">
        <w:t>If</w:t>
      </w:r>
      <w:r w:rsidRPr="00E44D2D">
        <w:rPr>
          <w:spacing w:val="-6"/>
        </w:rPr>
        <w:t xml:space="preserve"> </w:t>
      </w:r>
      <w:r w:rsidR="003D36A0">
        <w:rPr>
          <w:spacing w:val="-6"/>
        </w:rPr>
        <w:t xml:space="preserve">asbestos-related work or </w:t>
      </w:r>
      <w:r w:rsidRPr="00E44D2D">
        <w:t>maintenance</w:t>
      </w:r>
      <w:r w:rsidRPr="00E44D2D">
        <w:rPr>
          <w:spacing w:val="-11"/>
        </w:rPr>
        <w:t xml:space="preserve"> </w:t>
      </w:r>
      <w:r w:rsidRPr="00E44D2D">
        <w:t>or</w:t>
      </w:r>
      <w:r w:rsidRPr="00E44D2D">
        <w:rPr>
          <w:spacing w:val="-2"/>
        </w:rPr>
        <w:t xml:space="preserve"> </w:t>
      </w:r>
      <w:r w:rsidRPr="00E44D2D">
        <w:t>service</w:t>
      </w:r>
      <w:r w:rsidRPr="00E44D2D">
        <w:rPr>
          <w:spacing w:val="-6"/>
        </w:rPr>
        <w:t xml:space="preserve"> </w:t>
      </w:r>
      <w:r w:rsidRPr="00E44D2D">
        <w:t>tasks</w:t>
      </w:r>
      <w:r w:rsidRPr="00E44D2D">
        <w:rPr>
          <w:spacing w:val="-6"/>
        </w:rPr>
        <w:t xml:space="preserve"> </w:t>
      </w:r>
      <w:r w:rsidRPr="00E44D2D">
        <w:t>are</w:t>
      </w:r>
      <w:r w:rsidRPr="00E44D2D">
        <w:rPr>
          <w:spacing w:val="-3"/>
        </w:rPr>
        <w:t xml:space="preserve"> </w:t>
      </w:r>
      <w:r w:rsidRPr="00E44D2D">
        <w:t>assess</w:t>
      </w:r>
      <w:r w:rsidRPr="00E44D2D">
        <w:rPr>
          <w:spacing w:val="-1"/>
        </w:rPr>
        <w:t>e</w:t>
      </w:r>
      <w:r w:rsidRPr="00E44D2D">
        <w:t>d</w:t>
      </w:r>
      <w:r w:rsidRPr="00E44D2D">
        <w:rPr>
          <w:spacing w:val="-6"/>
        </w:rPr>
        <w:t xml:space="preserve"> </w:t>
      </w:r>
      <w:r w:rsidRPr="00E44D2D">
        <w:t>by</w:t>
      </w:r>
      <w:r w:rsidRPr="00E44D2D">
        <w:rPr>
          <w:spacing w:val="-2"/>
        </w:rPr>
        <w:t xml:space="preserve"> </w:t>
      </w:r>
      <w:r w:rsidRPr="00E44D2D">
        <w:t>a</w:t>
      </w:r>
      <w:r w:rsidRPr="00E44D2D">
        <w:rPr>
          <w:spacing w:val="-1"/>
        </w:rPr>
        <w:t xml:space="preserve"> </w:t>
      </w:r>
      <w:r w:rsidRPr="00E44D2D">
        <w:t>competent</w:t>
      </w:r>
      <w:r w:rsidRPr="00E44D2D">
        <w:rPr>
          <w:spacing w:val="-9"/>
        </w:rPr>
        <w:t xml:space="preserve"> </w:t>
      </w:r>
      <w:r w:rsidRPr="00E44D2D">
        <w:t>person</w:t>
      </w:r>
      <w:r w:rsidRPr="00E44D2D">
        <w:rPr>
          <w:spacing w:val="-7"/>
        </w:rPr>
        <w:t xml:space="preserve"> </w:t>
      </w:r>
      <w:r w:rsidRPr="00E44D2D">
        <w:t>as</w:t>
      </w:r>
      <w:r w:rsidRPr="00E44D2D">
        <w:rPr>
          <w:spacing w:val="-2"/>
        </w:rPr>
        <w:t xml:space="preserve"> </w:t>
      </w:r>
      <w:r w:rsidRPr="00E44D2D">
        <w:t>involving</w:t>
      </w:r>
      <w:r w:rsidRPr="00E44D2D">
        <w:rPr>
          <w:spacing w:val="-8"/>
        </w:rPr>
        <w:t xml:space="preserve"> </w:t>
      </w:r>
      <w:r w:rsidRPr="00E44D2D">
        <w:t>similar levels of</w:t>
      </w:r>
      <w:r w:rsidRPr="00E44D2D">
        <w:rPr>
          <w:spacing w:val="-2"/>
        </w:rPr>
        <w:t xml:space="preserve"> </w:t>
      </w:r>
      <w:r w:rsidRPr="00E44D2D">
        <w:t>risk,</w:t>
      </w:r>
      <w:r w:rsidRPr="00E44D2D">
        <w:rPr>
          <w:spacing w:val="-4"/>
        </w:rPr>
        <w:t xml:space="preserve"> </w:t>
      </w:r>
      <w:r w:rsidRPr="00E44D2D">
        <w:t>th</w:t>
      </w:r>
      <w:r w:rsidRPr="00E44D2D">
        <w:rPr>
          <w:spacing w:val="-1"/>
        </w:rPr>
        <w:t>e</w:t>
      </w:r>
      <w:r w:rsidRPr="00E44D2D">
        <w:t>y</w:t>
      </w:r>
      <w:r w:rsidRPr="00E44D2D">
        <w:rPr>
          <w:spacing w:val="-2"/>
        </w:rPr>
        <w:t xml:space="preserve"> </w:t>
      </w:r>
      <w:r w:rsidRPr="00E44D2D">
        <w:t>too</w:t>
      </w:r>
      <w:r w:rsidRPr="00E44D2D">
        <w:rPr>
          <w:spacing w:val="-3"/>
        </w:rPr>
        <w:t xml:space="preserve"> </w:t>
      </w:r>
      <w:r w:rsidRPr="00E44D2D">
        <w:t>may</w:t>
      </w:r>
      <w:r w:rsidRPr="00E44D2D">
        <w:rPr>
          <w:spacing w:val="-2"/>
        </w:rPr>
        <w:t xml:space="preserve"> </w:t>
      </w:r>
      <w:r w:rsidRPr="00E44D2D">
        <w:t>be</w:t>
      </w:r>
      <w:r w:rsidRPr="00E44D2D">
        <w:rPr>
          <w:spacing w:val="-2"/>
        </w:rPr>
        <w:t xml:space="preserve"> </w:t>
      </w:r>
      <w:r w:rsidRPr="00E44D2D">
        <w:t>performed</w:t>
      </w:r>
      <w:r w:rsidRPr="00E44D2D">
        <w:rPr>
          <w:spacing w:val="-9"/>
        </w:rPr>
        <w:t xml:space="preserve"> </w:t>
      </w:r>
      <w:r w:rsidRPr="00E44D2D">
        <w:t>only</w:t>
      </w:r>
      <w:r w:rsidRPr="00E44D2D">
        <w:rPr>
          <w:spacing w:val="-4"/>
        </w:rPr>
        <w:t xml:space="preserve"> </w:t>
      </w:r>
      <w:r w:rsidRPr="00E44D2D">
        <w:t>after</w:t>
      </w:r>
      <w:r w:rsidRPr="00E44D2D">
        <w:rPr>
          <w:spacing w:val="-4"/>
        </w:rPr>
        <w:t xml:space="preserve"> </w:t>
      </w:r>
      <w:r w:rsidRPr="00E44D2D">
        <w:t>the</w:t>
      </w:r>
      <w:r w:rsidRPr="00E44D2D">
        <w:rPr>
          <w:spacing w:val="-3"/>
        </w:rPr>
        <w:t xml:space="preserve"> </w:t>
      </w:r>
      <w:r w:rsidRPr="00E44D2D">
        <w:t>risks</w:t>
      </w:r>
      <w:r w:rsidRPr="00E44D2D">
        <w:rPr>
          <w:spacing w:val="-5"/>
        </w:rPr>
        <w:t xml:space="preserve"> </w:t>
      </w:r>
      <w:r w:rsidRPr="00E44D2D">
        <w:t>for</w:t>
      </w:r>
      <w:r w:rsidRPr="00E44D2D">
        <w:rPr>
          <w:spacing w:val="-2"/>
        </w:rPr>
        <w:t xml:space="preserve"> </w:t>
      </w:r>
      <w:r w:rsidRPr="00E44D2D">
        <w:rPr>
          <w:spacing w:val="-1"/>
        </w:rPr>
        <w:t>t</w:t>
      </w:r>
      <w:r w:rsidRPr="00E44D2D">
        <w:t>hat</w:t>
      </w:r>
      <w:r w:rsidRPr="00E44D2D">
        <w:rPr>
          <w:spacing w:val="-3"/>
        </w:rPr>
        <w:t xml:space="preserve"> </w:t>
      </w:r>
      <w:r w:rsidRPr="00E44D2D">
        <w:t>task</w:t>
      </w:r>
      <w:r w:rsidRPr="00E44D2D">
        <w:rPr>
          <w:spacing w:val="-4"/>
        </w:rPr>
        <w:t xml:space="preserve"> </w:t>
      </w:r>
      <w:r w:rsidRPr="00E44D2D">
        <w:t>have</w:t>
      </w:r>
      <w:r w:rsidRPr="00E44D2D">
        <w:rPr>
          <w:spacing w:val="-4"/>
        </w:rPr>
        <w:t xml:space="preserve"> </w:t>
      </w:r>
      <w:r w:rsidRPr="00E44D2D">
        <w:t>been</w:t>
      </w:r>
      <w:r w:rsidRPr="00E44D2D">
        <w:rPr>
          <w:spacing w:val="-4"/>
        </w:rPr>
        <w:t xml:space="preserve"> </w:t>
      </w:r>
      <w:r w:rsidRPr="00E44D2D">
        <w:t>assess</w:t>
      </w:r>
      <w:r w:rsidRPr="00E44D2D">
        <w:rPr>
          <w:spacing w:val="-1"/>
        </w:rPr>
        <w:t>e</w:t>
      </w:r>
      <w:r w:rsidRPr="00E44D2D">
        <w:t xml:space="preserve">d </w:t>
      </w:r>
      <w:r w:rsidRPr="00E44D2D">
        <w:rPr>
          <w:spacing w:val="-1"/>
        </w:rPr>
        <w:t>a</w:t>
      </w:r>
      <w:r w:rsidRPr="00E44D2D">
        <w:t>nd appropriate</w:t>
      </w:r>
      <w:r w:rsidRPr="00E44D2D">
        <w:rPr>
          <w:spacing w:val="-10"/>
        </w:rPr>
        <w:t xml:space="preserve"> </w:t>
      </w:r>
      <w:r w:rsidRPr="00E44D2D">
        <w:t>control</w:t>
      </w:r>
      <w:r w:rsidRPr="00E44D2D">
        <w:rPr>
          <w:spacing w:val="-7"/>
        </w:rPr>
        <w:t xml:space="preserve"> </w:t>
      </w:r>
      <w:r w:rsidRPr="00E44D2D">
        <w:t>measures</w:t>
      </w:r>
      <w:r w:rsidRPr="00E44D2D">
        <w:rPr>
          <w:spacing w:val="-9"/>
        </w:rPr>
        <w:t xml:space="preserve"> </w:t>
      </w:r>
      <w:r w:rsidRPr="00E44D2D">
        <w:t>implemente</w:t>
      </w:r>
      <w:r w:rsidRPr="00E44D2D">
        <w:rPr>
          <w:spacing w:val="1"/>
        </w:rPr>
        <w:t>d</w:t>
      </w:r>
      <w:r w:rsidRPr="00E44D2D">
        <w:t>.</w:t>
      </w:r>
    </w:p>
    <w:p w14:paraId="24D981B4" w14:textId="77777777" w:rsidR="00F3666F" w:rsidRDefault="000A5B56" w:rsidP="00E311CC">
      <w:r>
        <w:br w:type="column"/>
      </w:r>
      <w:r w:rsidR="00F3666F">
        <w:t>The use of high-speed</w:t>
      </w:r>
      <w:r w:rsidR="00F3666F">
        <w:rPr>
          <w:spacing w:val="-10"/>
        </w:rPr>
        <w:t xml:space="preserve"> </w:t>
      </w:r>
      <w:r w:rsidR="00F3666F">
        <w:t>abrasive</w:t>
      </w:r>
      <w:r w:rsidR="00F3666F">
        <w:rPr>
          <w:spacing w:val="-8"/>
        </w:rPr>
        <w:t xml:space="preserve"> </w:t>
      </w:r>
      <w:r w:rsidR="00F3666F">
        <w:t>power</w:t>
      </w:r>
      <w:r w:rsidR="00F3666F">
        <w:rPr>
          <w:spacing w:val="-5"/>
        </w:rPr>
        <w:t xml:space="preserve"> </w:t>
      </w:r>
      <w:r w:rsidR="00F3666F">
        <w:t>and</w:t>
      </w:r>
      <w:r w:rsidR="00F3666F">
        <w:rPr>
          <w:spacing w:val="-3"/>
        </w:rPr>
        <w:t xml:space="preserve"> </w:t>
      </w:r>
      <w:r w:rsidR="00F3666F">
        <w:t>pneumatic</w:t>
      </w:r>
      <w:r w:rsidR="00F3666F">
        <w:rPr>
          <w:spacing w:val="-9"/>
        </w:rPr>
        <w:t xml:space="preserve"> </w:t>
      </w:r>
      <w:r w:rsidR="00F3666F">
        <w:t>tools</w:t>
      </w:r>
      <w:r w:rsidR="00954A49">
        <w:t>,</w:t>
      </w:r>
      <w:r w:rsidR="00F3666F">
        <w:rPr>
          <w:spacing w:val="-4"/>
        </w:rPr>
        <w:t xml:space="preserve"> </w:t>
      </w:r>
      <w:r w:rsidR="00F3666F">
        <w:t>including a</w:t>
      </w:r>
      <w:r w:rsidR="00F3666F">
        <w:rPr>
          <w:spacing w:val="-1"/>
        </w:rPr>
        <w:t>n</w:t>
      </w:r>
      <w:r w:rsidR="00F3666F">
        <w:t>gle</w:t>
      </w:r>
      <w:r w:rsidR="00F3666F">
        <w:rPr>
          <w:spacing w:val="-1"/>
        </w:rPr>
        <w:t xml:space="preserve"> </w:t>
      </w:r>
      <w:r w:rsidR="00F3666F">
        <w:t>grinders,</w:t>
      </w:r>
      <w:r w:rsidR="00F3666F">
        <w:rPr>
          <w:spacing w:val="-9"/>
        </w:rPr>
        <w:t xml:space="preserve"> </w:t>
      </w:r>
      <w:r w:rsidR="00F3666F">
        <w:t>sanders</w:t>
      </w:r>
      <w:r w:rsidR="00F3666F">
        <w:rPr>
          <w:spacing w:val="-7"/>
        </w:rPr>
        <w:t xml:space="preserve"> </w:t>
      </w:r>
      <w:r w:rsidR="00F3666F">
        <w:t>and saws</w:t>
      </w:r>
      <w:r w:rsidR="00954A49">
        <w:t>,</w:t>
      </w:r>
      <w:r w:rsidR="00F3666F">
        <w:rPr>
          <w:spacing w:val="-5"/>
        </w:rPr>
        <w:t xml:space="preserve"> </w:t>
      </w:r>
      <w:r w:rsidR="00F3666F">
        <w:rPr>
          <w:spacing w:val="-1"/>
        </w:rPr>
        <w:t>a</w:t>
      </w:r>
      <w:r w:rsidR="00F3666F">
        <w:t>nd</w:t>
      </w:r>
      <w:r w:rsidR="00F3666F">
        <w:rPr>
          <w:spacing w:val="-1"/>
        </w:rPr>
        <w:t xml:space="preserve"> </w:t>
      </w:r>
      <w:r w:rsidR="00F3666F">
        <w:t>high-sp</w:t>
      </w:r>
      <w:r w:rsidR="00F3666F">
        <w:rPr>
          <w:spacing w:val="-1"/>
        </w:rPr>
        <w:t>e</w:t>
      </w:r>
      <w:r w:rsidR="00F3666F">
        <w:t>ed</w:t>
      </w:r>
      <w:r w:rsidR="00F3666F">
        <w:rPr>
          <w:spacing w:val="-7"/>
        </w:rPr>
        <w:t xml:space="preserve"> </w:t>
      </w:r>
      <w:r w:rsidR="00F3666F">
        <w:t>drills</w:t>
      </w:r>
      <w:r w:rsidR="00954A49">
        <w:t>,</w:t>
      </w:r>
      <w:r w:rsidR="00F3666F">
        <w:t xml:space="preserve"> is prohibited under the </w:t>
      </w:r>
      <w:proofErr w:type="spellStart"/>
      <w:r w:rsidR="00F3666F">
        <w:t>WHS</w:t>
      </w:r>
      <w:proofErr w:type="spellEnd"/>
      <w:r w:rsidR="00F3666F">
        <w:t xml:space="preserve"> Regulations, except where used with dust suppression/extraction controls. These controls include local</w:t>
      </w:r>
      <w:r w:rsidR="00F3666F">
        <w:rPr>
          <w:color w:val="000000"/>
        </w:rPr>
        <w:t xml:space="preserve"> </w:t>
      </w:r>
      <w:r w:rsidR="00F3666F">
        <w:t xml:space="preserve">exhaust ventilation (LEV) dust control hoods </w:t>
      </w:r>
      <w:r w:rsidR="00954A49">
        <w:t xml:space="preserve">that </w:t>
      </w:r>
      <w:r w:rsidR="00F3666F">
        <w:t>attach to the tool and isolate the area being worked on (drilled, sanded etc</w:t>
      </w:r>
      <w:r w:rsidR="00402B23">
        <w:t>.</w:t>
      </w:r>
      <w:r w:rsidR="00F3666F">
        <w:t>) from the environment, ensur</w:t>
      </w:r>
      <w:r w:rsidR="00954A49">
        <w:t>ing</w:t>
      </w:r>
      <w:r w:rsidR="00F3666F">
        <w:t xml:space="preserve"> that the dust is captured. </w:t>
      </w:r>
    </w:p>
    <w:p w14:paraId="24D981B5" w14:textId="77777777" w:rsidR="00397F64" w:rsidRPr="00B41662" w:rsidRDefault="00397F64" w:rsidP="00954A49">
      <w:r w:rsidRPr="00954A49">
        <w:t xml:space="preserve">Appendix </w:t>
      </w:r>
      <w:r w:rsidR="00F3666F" w:rsidRPr="00954A49">
        <w:t>F</w:t>
      </w:r>
      <w:r w:rsidRPr="00954A49">
        <w:t xml:space="preserve"> outlines examples</w:t>
      </w:r>
      <w:r>
        <w:t xml:space="preserve"> of safe work practices of service and maintenance tasks </w:t>
      </w:r>
      <w:r>
        <w:rPr>
          <w:spacing w:val="-1"/>
        </w:rPr>
        <w:t xml:space="preserve">that </w:t>
      </w:r>
      <w:r w:rsidRPr="00E44D2D">
        <w:t>are</w:t>
      </w:r>
      <w:r w:rsidRPr="00E44D2D">
        <w:rPr>
          <w:spacing w:val="-3"/>
        </w:rPr>
        <w:t xml:space="preserve"> </w:t>
      </w:r>
      <w:r w:rsidRPr="00E44D2D">
        <w:t>likely</w:t>
      </w:r>
      <w:r w:rsidRPr="00E44D2D">
        <w:rPr>
          <w:spacing w:val="-4"/>
        </w:rPr>
        <w:t xml:space="preserve"> </w:t>
      </w:r>
      <w:r w:rsidRPr="00E44D2D">
        <w:t>to</w:t>
      </w:r>
      <w:r w:rsidRPr="00E44D2D">
        <w:rPr>
          <w:spacing w:val="-2"/>
        </w:rPr>
        <w:t xml:space="preserve"> </w:t>
      </w:r>
      <w:r w:rsidRPr="00E44D2D">
        <w:t>disturb</w:t>
      </w:r>
      <w:r w:rsidRPr="00E44D2D">
        <w:rPr>
          <w:spacing w:val="-6"/>
        </w:rPr>
        <w:t xml:space="preserve"> asbestos</w:t>
      </w:r>
      <w:r w:rsidRPr="00E44D2D">
        <w:rPr>
          <w:spacing w:val="-4"/>
        </w:rPr>
        <w:t xml:space="preserve"> </w:t>
      </w:r>
      <w:r w:rsidRPr="00E44D2D">
        <w:t>and</w:t>
      </w:r>
      <w:r w:rsidRPr="00E44D2D">
        <w:rPr>
          <w:spacing w:val="-3"/>
        </w:rPr>
        <w:t xml:space="preserve"> </w:t>
      </w:r>
      <w:r w:rsidRPr="00E44D2D">
        <w:t>control</w:t>
      </w:r>
      <w:r w:rsidRPr="00E44D2D">
        <w:rPr>
          <w:spacing w:val="-6"/>
        </w:rPr>
        <w:t xml:space="preserve"> </w:t>
      </w:r>
      <w:r w:rsidRPr="00E44D2D">
        <w:t>measures</w:t>
      </w:r>
      <w:r w:rsidRPr="00E44D2D">
        <w:rPr>
          <w:spacing w:val="-9"/>
        </w:rPr>
        <w:t xml:space="preserve"> </w:t>
      </w:r>
      <w:r w:rsidR="00F3666F">
        <w:rPr>
          <w:spacing w:val="-9"/>
        </w:rPr>
        <w:t xml:space="preserve">that </w:t>
      </w:r>
      <w:r w:rsidRPr="00E44D2D">
        <w:t>have been implemented</w:t>
      </w:r>
      <w:r w:rsidRPr="00E44D2D">
        <w:rPr>
          <w:spacing w:val="-9"/>
        </w:rPr>
        <w:t xml:space="preserve"> </w:t>
      </w:r>
      <w:r w:rsidRPr="00E44D2D">
        <w:t>to</w:t>
      </w:r>
      <w:r w:rsidRPr="00E44D2D">
        <w:rPr>
          <w:spacing w:val="-2"/>
        </w:rPr>
        <w:t xml:space="preserve"> </w:t>
      </w:r>
      <w:r>
        <w:t>eliminate or minimise</w:t>
      </w:r>
      <w:r w:rsidRPr="00E44D2D">
        <w:rPr>
          <w:spacing w:val="-7"/>
        </w:rPr>
        <w:t xml:space="preserve"> </w:t>
      </w:r>
      <w:r w:rsidRPr="00E44D2D">
        <w:t>exposure</w:t>
      </w:r>
      <w:r w:rsidRPr="00E44D2D">
        <w:rPr>
          <w:spacing w:val="-8"/>
        </w:rPr>
        <w:t xml:space="preserve"> </w:t>
      </w:r>
      <w:r>
        <w:t xml:space="preserve">to airborne </w:t>
      </w:r>
      <w:r w:rsidRPr="00E44D2D">
        <w:t>asb</w:t>
      </w:r>
      <w:r w:rsidRPr="00E44D2D">
        <w:rPr>
          <w:spacing w:val="-1"/>
        </w:rPr>
        <w:t>e</w:t>
      </w:r>
      <w:r w:rsidRPr="00E44D2D">
        <w:t>stos</w:t>
      </w:r>
      <w:r>
        <w:t>.</w:t>
      </w:r>
    </w:p>
    <w:p w14:paraId="24D981B6" w14:textId="77777777" w:rsidR="00397F64" w:rsidRPr="000F79E1" w:rsidRDefault="00397F64" w:rsidP="00402B23">
      <w:pPr>
        <w:pStyle w:val="Heading2"/>
      </w:pPr>
      <w:bookmarkStart w:id="81" w:name="_Toc421709437"/>
      <w:r w:rsidRPr="000F79E1">
        <w:t>Personal protective equipment</w:t>
      </w:r>
      <w:bookmarkEnd w:id="81"/>
      <w:r w:rsidRPr="000F79E1">
        <w:t xml:space="preserve"> </w:t>
      </w:r>
    </w:p>
    <w:p w14:paraId="24D981B7" w14:textId="77777777" w:rsidR="00397F64" w:rsidRPr="00F64593" w:rsidRDefault="00397F64" w:rsidP="00954A49">
      <w:r>
        <w:t xml:space="preserve">PPE will </w:t>
      </w:r>
      <w:r w:rsidRPr="00F64593">
        <w:t>need to be used, in combination with other effective control measures, when working with</w:t>
      </w:r>
      <w:r>
        <w:t xml:space="preserve"> asbestos</w:t>
      </w:r>
      <w:r w:rsidRPr="00F64593">
        <w:t>.</w:t>
      </w:r>
      <w:r>
        <w:t xml:space="preserve"> T</w:t>
      </w:r>
      <w:r w:rsidRPr="00F64593">
        <w:t xml:space="preserve">he selection and use of PPE should be based on </w:t>
      </w:r>
      <w:r>
        <w:t xml:space="preserve">a </w:t>
      </w:r>
      <w:r w:rsidRPr="00F64593">
        <w:t>risk assessment.</w:t>
      </w:r>
    </w:p>
    <w:p w14:paraId="24D981B8" w14:textId="77777777" w:rsidR="00397F64" w:rsidRDefault="00397F64" w:rsidP="00954A49">
      <w:pPr>
        <w:rPr>
          <w:rFonts w:cs="Arial"/>
          <w:color w:val="000000"/>
          <w:szCs w:val="22"/>
        </w:rPr>
      </w:pPr>
      <w:r w:rsidRPr="00F64593">
        <w:rPr>
          <w:rFonts w:cs="Arial"/>
          <w:color w:val="000000"/>
          <w:szCs w:val="22"/>
        </w:rPr>
        <w:t xml:space="preserve">If work with asbestos requires the use of other chemicals that are themselves hazardous </w:t>
      </w:r>
      <w:r>
        <w:rPr>
          <w:rFonts w:cs="Arial"/>
          <w:color w:val="000000"/>
          <w:szCs w:val="22"/>
        </w:rPr>
        <w:t>chemical</w:t>
      </w:r>
      <w:r w:rsidRPr="00F64593">
        <w:rPr>
          <w:rFonts w:cs="Arial"/>
          <w:color w:val="000000"/>
          <w:szCs w:val="22"/>
        </w:rPr>
        <w:t xml:space="preserve">s, a further risk assessment must be performed. Safety </w:t>
      </w:r>
      <w:r>
        <w:rPr>
          <w:rFonts w:cs="Arial"/>
          <w:color w:val="000000"/>
          <w:szCs w:val="22"/>
        </w:rPr>
        <w:t>d</w:t>
      </w:r>
      <w:r w:rsidRPr="00F64593">
        <w:rPr>
          <w:rFonts w:cs="Arial"/>
          <w:color w:val="000000"/>
          <w:szCs w:val="22"/>
        </w:rPr>
        <w:t xml:space="preserve">ata </w:t>
      </w:r>
      <w:r>
        <w:rPr>
          <w:rFonts w:cs="Arial"/>
          <w:color w:val="000000"/>
          <w:szCs w:val="22"/>
        </w:rPr>
        <w:t>s</w:t>
      </w:r>
      <w:r w:rsidRPr="00F64593">
        <w:rPr>
          <w:rFonts w:cs="Arial"/>
          <w:color w:val="000000"/>
          <w:szCs w:val="22"/>
        </w:rPr>
        <w:t>heets (</w:t>
      </w:r>
      <w:proofErr w:type="spellStart"/>
      <w:r w:rsidRPr="00F64593">
        <w:rPr>
          <w:rFonts w:cs="Arial"/>
          <w:color w:val="000000"/>
          <w:szCs w:val="22"/>
        </w:rPr>
        <w:t>SDS</w:t>
      </w:r>
      <w:proofErr w:type="spellEnd"/>
      <w:r w:rsidRPr="00F64593">
        <w:rPr>
          <w:rFonts w:cs="Arial"/>
          <w:color w:val="000000"/>
          <w:szCs w:val="22"/>
        </w:rPr>
        <w:t xml:space="preserve">) must be referred to for information on </w:t>
      </w:r>
      <w:r>
        <w:rPr>
          <w:rFonts w:cs="Arial"/>
          <w:color w:val="000000"/>
          <w:szCs w:val="22"/>
        </w:rPr>
        <w:t>appropriate</w:t>
      </w:r>
      <w:r w:rsidRPr="00F64593">
        <w:rPr>
          <w:rFonts w:cs="Arial"/>
          <w:color w:val="000000"/>
          <w:szCs w:val="22"/>
        </w:rPr>
        <w:t xml:space="preserve"> PPE to use and any other precautions to take when using the chemicals (the manufacturer </w:t>
      </w:r>
      <w:r>
        <w:rPr>
          <w:rFonts w:cs="Arial"/>
          <w:color w:val="000000"/>
          <w:szCs w:val="22"/>
        </w:rPr>
        <w:t>or importer of a hazardous chemical must</w:t>
      </w:r>
      <w:r w:rsidRPr="00F64593">
        <w:rPr>
          <w:rFonts w:cs="Arial"/>
          <w:color w:val="000000"/>
          <w:szCs w:val="22"/>
        </w:rPr>
        <w:t xml:space="preserve"> supply </w:t>
      </w:r>
      <w:r>
        <w:rPr>
          <w:rFonts w:cs="Arial"/>
          <w:color w:val="000000"/>
          <w:szCs w:val="22"/>
        </w:rPr>
        <w:t>an</w:t>
      </w:r>
      <w:r w:rsidRPr="00F64593">
        <w:rPr>
          <w:rFonts w:cs="Arial"/>
          <w:color w:val="000000"/>
          <w:szCs w:val="22"/>
        </w:rPr>
        <w:t xml:space="preserve"> </w:t>
      </w:r>
      <w:proofErr w:type="spellStart"/>
      <w:r w:rsidRPr="00F64593">
        <w:rPr>
          <w:rFonts w:cs="Arial"/>
          <w:color w:val="000000"/>
          <w:szCs w:val="22"/>
        </w:rPr>
        <w:t>SDS</w:t>
      </w:r>
      <w:proofErr w:type="spellEnd"/>
      <w:r>
        <w:rPr>
          <w:rFonts w:cs="Arial"/>
          <w:color w:val="000000"/>
          <w:szCs w:val="22"/>
        </w:rPr>
        <w:t xml:space="preserve"> on request</w:t>
      </w:r>
      <w:r w:rsidRPr="00F64593">
        <w:rPr>
          <w:rFonts w:cs="Arial"/>
          <w:color w:val="000000"/>
          <w:szCs w:val="22"/>
        </w:rPr>
        <w:t>).</w:t>
      </w:r>
    </w:p>
    <w:p w14:paraId="24D981B9" w14:textId="77777777" w:rsidR="00397F64" w:rsidRDefault="00397F64" w:rsidP="00954A49">
      <w:r w:rsidRPr="00F64593">
        <w:t>The ease of decontamination should be one of the factors considered when choosing PPE.</w:t>
      </w:r>
    </w:p>
    <w:p w14:paraId="24D981BA" w14:textId="77777777" w:rsidR="00AB31C3" w:rsidRDefault="00AB31C3" w:rsidP="00954A49">
      <w:pPr>
        <w:rPr>
          <w:rFonts w:cs="Arial"/>
          <w:color w:val="000000"/>
          <w:szCs w:val="22"/>
        </w:rPr>
      </w:pPr>
      <w:r>
        <w:t xml:space="preserve">For PPE that is not clothing and cannot be disposed of, it must be decontaminated and kept in </w:t>
      </w:r>
      <w:r w:rsidR="0042799C">
        <w:br/>
      </w:r>
      <w:r>
        <w:t>a sealed container until it is reused for the purposes of asbestos-related work.</w:t>
      </w:r>
    </w:p>
    <w:p w14:paraId="24D981BB" w14:textId="77777777" w:rsidR="00397F64" w:rsidRPr="00F64593" w:rsidRDefault="00397F64" w:rsidP="00954A49">
      <w:r w:rsidRPr="00F64593">
        <w:t xml:space="preserve">Further information on decontamination and asbestos waste disposal is available in the </w:t>
      </w:r>
      <w:r w:rsidRPr="00F64593">
        <w:rPr>
          <w:i/>
        </w:rPr>
        <w:t xml:space="preserve">Code </w:t>
      </w:r>
      <w:r w:rsidR="0042799C">
        <w:rPr>
          <w:i/>
        </w:rPr>
        <w:br/>
      </w:r>
      <w:r w:rsidRPr="00F64593">
        <w:rPr>
          <w:i/>
        </w:rPr>
        <w:t>of Practice: How to Safely Remove Asbestos</w:t>
      </w:r>
      <w:r w:rsidRPr="00F64593">
        <w:t>.</w:t>
      </w:r>
    </w:p>
    <w:p w14:paraId="24D981BC" w14:textId="77777777" w:rsidR="00397F64" w:rsidRPr="00516992" w:rsidRDefault="00397F64" w:rsidP="00402B23">
      <w:pPr>
        <w:pStyle w:val="Heading3"/>
      </w:pPr>
      <w:r w:rsidRPr="00516992">
        <w:t>Coveralls</w:t>
      </w:r>
    </w:p>
    <w:p w14:paraId="24D981BD" w14:textId="77777777" w:rsidR="00397F64" w:rsidRPr="00F64593" w:rsidRDefault="00397F64" w:rsidP="00402B23">
      <w:pPr>
        <w:pStyle w:val="Bullet1"/>
      </w:pPr>
      <w:r w:rsidRPr="00F64593">
        <w:t>Protective clothing should be made from material capable of providing adequate protection against fibre penetration.</w:t>
      </w:r>
    </w:p>
    <w:p w14:paraId="24D981BE" w14:textId="77777777" w:rsidR="00397F64" w:rsidRPr="00F64593" w:rsidRDefault="00397F64" w:rsidP="00402B23">
      <w:pPr>
        <w:pStyle w:val="Bullet1"/>
      </w:pPr>
      <w:r w:rsidRPr="00F64593">
        <w:t xml:space="preserve">When selecting protective clothing, </w:t>
      </w:r>
      <w:r>
        <w:t>other hazards</w:t>
      </w:r>
      <w:r w:rsidR="004660D6">
        <w:rPr>
          <w:rFonts w:cs="Arial"/>
        </w:rPr>
        <w:t>—</w:t>
      </w:r>
      <w:r>
        <w:t>including</w:t>
      </w:r>
      <w:r w:rsidRPr="00F64593">
        <w:t xml:space="preserve"> heat stress, fire and electrical hazards</w:t>
      </w:r>
      <w:r w:rsidR="004660D6">
        <w:rPr>
          <w:rFonts w:cs="Arial"/>
        </w:rPr>
        <w:t>—</w:t>
      </w:r>
      <w:r w:rsidRPr="00F64593">
        <w:t>should also be considered.</w:t>
      </w:r>
      <w:r w:rsidRPr="005E08E4">
        <w:t xml:space="preserve"> </w:t>
      </w:r>
    </w:p>
    <w:p w14:paraId="24D981BF" w14:textId="77777777" w:rsidR="00397F64" w:rsidRPr="00F64593" w:rsidRDefault="00397F64" w:rsidP="00402B23">
      <w:pPr>
        <w:pStyle w:val="Bullet1"/>
      </w:pPr>
      <w:r w:rsidRPr="00F64593">
        <w:t xml:space="preserve">Disposable coveralls with fitted hoods and cuffs should be worn. Coveralls with open pockets and/or </w:t>
      </w:r>
      <w:proofErr w:type="spellStart"/>
      <w:proofErr w:type="gramStart"/>
      <w:r>
        <w:t>v</w:t>
      </w:r>
      <w:r w:rsidRPr="00F64593">
        <w:t>elcro</w:t>
      </w:r>
      <w:proofErr w:type="spellEnd"/>
      <w:proofErr w:type="gramEnd"/>
      <w:r w:rsidRPr="00F64593">
        <w:t xml:space="preserve"> fastenings should not be used, because these features can be contaminated and are difficult to decontaminate. Fitted hoods should always be worn over the straps of respirators and loose cuffs should be sealed with tape.</w:t>
      </w:r>
      <w:r w:rsidRPr="005E08E4">
        <w:t xml:space="preserve"> </w:t>
      </w:r>
      <w:r w:rsidRPr="00FC4813">
        <w:t>Disposable coveralls rated type 5, category 3 (</w:t>
      </w:r>
      <w:proofErr w:type="spellStart"/>
      <w:r w:rsidRPr="00FC4813">
        <w:t>prEN</w:t>
      </w:r>
      <w:proofErr w:type="spellEnd"/>
      <w:r w:rsidRPr="00FC4813">
        <w:t xml:space="preserve"> ISO 13982–1) or equivalent would meet this standard</w:t>
      </w:r>
      <w:r>
        <w:t>.</w:t>
      </w:r>
    </w:p>
    <w:p w14:paraId="24D981C0" w14:textId="77777777" w:rsidR="00397F64" w:rsidRDefault="00397F64" w:rsidP="00402B23">
      <w:pPr>
        <w:pStyle w:val="Bullet1"/>
      </w:pPr>
      <w:r w:rsidRPr="00F64593">
        <w:t xml:space="preserve">Asbestos fibres </w:t>
      </w:r>
      <w:r>
        <w:t>must</w:t>
      </w:r>
      <w:r w:rsidRPr="00F64593">
        <w:t xml:space="preserve"> be prevented from being transported outside the workplace by thoroughly vacuuming asbestos fibres from work clothes using an asbestos vacuum cleaner</w:t>
      </w:r>
      <w:r>
        <w:t xml:space="preserve"> or</w:t>
      </w:r>
      <w:r w:rsidR="004660D6">
        <w:t>,</w:t>
      </w:r>
      <w:r>
        <w:t xml:space="preserve"> depending on the level of contamination and risk, the use of </w:t>
      </w:r>
      <w:r w:rsidR="004660D6">
        <w:t xml:space="preserve">a </w:t>
      </w:r>
      <w:r>
        <w:t>water spray bottle or damp cloths may be appropriate</w:t>
      </w:r>
      <w:r w:rsidRPr="00F64593">
        <w:t>.</w:t>
      </w:r>
    </w:p>
    <w:p w14:paraId="24D981C1" w14:textId="77777777" w:rsidR="00231D20" w:rsidRDefault="00231D20" w:rsidP="00402B23">
      <w:pPr>
        <w:pStyle w:val="Bullet1"/>
      </w:pPr>
      <w:r w:rsidRPr="00231D20">
        <w:t xml:space="preserve">Disposable coveralls need to be of a suitable standard to prevent penetration of asbestos fibres </w:t>
      </w:r>
      <w:r w:rsidR="001A7378">
        <w:t>so</w:t>
      </w:r>
      <w:r w:rsidR="001A7378" w:rsidRPr="00231D20">
        <w:t xml:space="preserve"> </w:t>
      </w:r>
      <w:r w:rsidRPr="00231D20">
        <w:t xml:space="preserve">far as </w:t>
      </w:r>
      <w:r w:rsidR="001A7378">
        <w:t xml:space="preserve">is </w:t>
      </w:r>
      <w:r w:rsidRPr="00231D20">
        <w:t>practicable. Disposable coveralls rated type 5, category 3 (</w:t>
      </w:r>
      <w:proofErr w:type="spellStart"/>
      <w:r w:rsidRPr="00231D20">
        <w:t>prEN</w:t>
      </w:r>
      <w:proofErr w:type="spellEnd"/>
      <w:r w:rsidRPr="00231D20">
        <w:t xml:space="preserve"> ISO 13982-1) or the equivalent would meet this standard. </w:t>
      </w:r>
    </w:p>
    <w:p w14:paraId="24D981C2" w14:textId="77777777" w:rsidR="00231D20" w:rsidRDefault="00231D20" w:rsidP="00402B23">
      <w:pPr>
        <w:pStyle w:val="Bullet1"/>
      </w:pPr>
      <w:r w:rsidRPr="00231D20">
        <w:t>Non-disposable coveralls are not recommended and would require specialist laundering if used.</w:t>
      </w:r>
    </w:p>
    <w:p w14:paraId="24D981C3" w14:textId="77777777" w:rsidR="00397F64" w:rsidRPr="00231D20" w:rsidRDefault="00231D20" w:rsidP="00402B23">
      <w:pPr>
        <w:pStyle w:val="Bullet1"/>
      </w:pPr>
      <w:r w:rsidRPr="00231D20">
        <w:t>Any clothing worn under coveralls must be disposed of or suitably bagged for laundering as asbestos-contaminated clothing.</w:t>
      </w:r>
    </w:p>
    <w:p w14:paraId="24D981C4" w14:textId="77777777" w:rsidR="000A5B56" w:rsidRDefault="000A5B56" w:rsidP="00402B23">
      <w:pPr>
        <w:pStyle w:val="Heading3"/>
        <w:sectPr w:rsidR="000A5B56" w:rsidSect="006654F2">
          <w:pgSz w:w="11906" w:h="16838" w:code="9"/>
          <w:pgMar w:top="1418" w:right="1134" w:bottom="1418" w:left="1134" w:header="454" w:footer="454" w:gutter="0"/>
          <w:cols w:space="708"/>
          <w:titlePg/>
          <w:docGrid w:linePitch="360"/>
        </w:sectPr>
      </w:pPr>
    </w:p>
    <w:p w14:paraId="24D981C5" w14:textId="77777777" w:rsidR="00397F64" w:rsidRPr="00516992" w:rsidRDefault="00397F64" w:rsidP="00402B23">
      <w:pPr>
        <w:pStyle w:val="Heading3"/>
      </w:pPr>
      <w:r w:rsidRPr="00516992">
        <w:t>Footwear and gloves</w:t>
      </w:r>
    </w:p>
    <w:p w14:paraId="24D981C6" w14:textId="77777777" w:rsidR="00397F64" w:rsidRPr="00F64593" w:rsidRDefault="00397F64" w:rsidP="00402B23">
      <w:pPr>
        <w:pStyle w:val="Bullet1"/>
      </w:pPr>
      <w:r w:rsidRPr="00F64593">
        <w:t xml:space="preserve">Laced boots should be avoided as they can be difficult to clean and asbestos dust can gather </w:t>
      </w:r>
      <w:r w:rsidR="0042799C">
        <w:br/>
      </w:r>
      <w:r w:rsidRPr="00F64593">
        <w:t xml:space="preserve">in the laces and eyelets. </w:t>
      </w:r>
      <w:proofErr w:type="spellStart"/>
      <w:r w:rsidRPr="00F64593">
        <w:t>Laceless</w:t>
      </w:r>
      <w:proofErr w:type="spellEnd"/>
      <w:r w:rsidRPr="00F64593">
        <w:t xml:space="preserve"> boots such as gumboots are preferred where practicable</w:t>
      </w:r>
      <w:r>
        <w:t xml:space="preserve">. </w:t>
      </w:r>
      <w:r w:rsidR="0042799C">
        <w:br/>
      </w:r>
      <w:r>
        <w:t>If b</w:t>
      </w:r>
      <w:r w:rsidRPr="00F64593">
        <w:t xml:space="preserve">oot covers </w:t>
      </w:r>
      <w:r>
        <w:t>ar</w:t>
      </w:r>
      <w:r w:rsidRPr="00F64593">
        <w:t>e worn</w:t>
      </w:r>
      <w:r>
        <w:t xml:space="preserve">, they should be of a type </w:t>
      </w:r>
      <w:r w:rsidR="001A7378">
        <w:t xml:space="preserve">that </w:t>
      </w:r>
      <w:r>
        <w:t>has anti</w:t>
      </w:r>
      <w:r w:rsidR="001A7378">
        <w:t>-</w:t>
      </w:r>
      <w:r>
        <w:t>slip soles to reduce the risk of slipping.</w:t>
      </w:r>
    </w:p>
    <w:p w14:paraId="24D981C7" w14:textId="77777777" w:rsidR="00397F64" w:rsidRPr="00F64593" w:rsidRDefault="00397F64" w:rsidP="00402B23">
      <w:pPr>
        <w:pStyle w:val="Bullet1"/>
      </w:pPr>
      <w:r w:rsidRPr="00F64593">
        <w:t xml:space="preserve">Safety footwear </w:t>
      </w:r>
      <w:r>
        <w:t>must</w:t>
      </w:r>
      <w:r w:rsidRPr="00F64593">
        <w:t xml:space="preserve"> be decontaminated before </w:t>
      </w:r>
      <w:r>
        <w:t xml:space="preserve">being removed from </w:t>
      </w:r>
      <w:r w:rsidRPr="00F64593">
        <w:t xml:space="preserve">the asbestos work area </w:t>
      </w:r>
      <w:r w:rsidR="0042799C">
        <w:br/>
      </w:r>
      <w:r w:rsidRPr="00F64593">
        <w:t>or sealed in double bags</w:t>
      </w:r>
      <w:r>
        <w:t xml:space="preserve">, the exterior of which is decontaminated, </w:t>
      </w:r>
      <w:r w:rsidRPr="00F64593">
        <w:t xml:space="preserve">for use only on the next asbestos </w:t>
      </w:r>
      <w:r w:rsidRPr="001A7378">
        <w:t>maintenance task. Alternatively, work boots that cannot be effectively decontaminated should be disposed of as asbestos waste</w:t>
      </w:r>
      <w:r w:rsidRPr="00F64593">
        <w:t xml:space="preserve"> at the end of the </w:t>
      </w:r>
      <w:r>
        <w:t>work</w:t>
      </w:r>
      <w:r w:rsidRPr="00F64593">
        <w:t>.</w:t>
      </w:r>
    </w:p>
    <w:p w14:paraId="24D981C8" w14:textId="77777777" w:rsidR="00397F64" w:rsidRPr="00552665" w:rsidRDefault="00397F64" w:rsidP="00402B23">
      <w:pPr>
        <w:pStyle w:val="Bullet1"/>
      </w:pPr>
      <w:r w:rsidRPr="00F64593">
        <w:t xml:space="preserve">The use of protective gloves should be determined by a risk assessment. If significant amounts of asbestos fibres may be present, disposable gloves should be worn. Protective gloves can be unsuitable if dexterity is required. </w:t>
      </w:r>
      <w:r>
        <w:t>Personal decontamination including hand and fingernail washing should be carried out each time workers leave the asbestos work area and at the completion of asbestos maintenance and service work. A</w:t>
      </w:r>
      <w:r w:rsidRPr="00F64593">
        <w:t xml:space="preserve">ny gloves used must be disposed </w:t>
      </w:r>
      <w:r w:rsidR="0042799C">
        <w:br/>
      </w:r>
      <w:r w:rsidRPr="00F64593">
        <w:t>of as asbestos waste.</w:t>
      </w:r>
    </w:p>
    <w:p w14:paraId="24D981C9" w14:textId="77777777" w:rsidR="00397F64" w:rsidRPr="00516992" w:rsidRDefault="00397F64" w:rsidP="00402B23">
      <w:pPr>
        <w:pStyle w:val="Heading3"/>
      </w:pPr>
      <w:r w:rsidRPr="00516992">
        <w:t>Respirato</w:t>
      </w:r>
      <w:r>
        <w:t>ry protective equipment (</w:t>
      </w:r>
      <w:proofErr w:type="spellStart"/>
      <w:r>
        <w:t>RPE</w:t>
      </w:r>
      <w:proofErr w:type="spellEnd"/>
      <w:r>
        <w:t>)</w:t>
      </w:r>
    </w:p>
    <w:p w14:paraId="24D981CA" w14:textId="77777777" w:rsidR="00397F64" w:rsidRPr="00F64593" w:rsidRDefault="00397F64" w:rsidP="00402B23">
      <w:pPr>
        <w:pStyle w:val="Bullet1"/>
      </w:pPr>
      <w:r w:rsidRPr="00F64593">
        <w:t xml:space="preserve">In general, the selection of suitable </w:t>
      </w:r>
      <w:proofErr w:type="spellStart"/>
      <w:r>
        <w:t>RPE</w:t>
      </w:r>
      <w:proofErr w:type="spellEnd"/>
      <w:r w:rsidRPr="00F64593">
        <w:t xml:space="preserve"> depends on the nature of the asbestos work, the probable maximum concentrations of asbestos fibres that would be encountered in this work and any personal characteristics of the wearer that may affect the facial fit of the respirator </w:t>
      </w:r>
      <w:r w:rsidR="0042799C">
        <w:br/>
      </w:r>
      <w:r w:rsidRPr="00F64593">
        <w:t>(</w:t>
      </w:r>
      <w:r>
        <w:t>for example,</w:t>
      </w:r>
      <w:r w:rsidRPr="00F64593">
        <w:t xml:space="preserve"> facial hair and glasses).</w:t>
      </w:r>
    </w:p>
    <w:p w14:paraId="24D981CB" w14:textId="77777777" w:rsidR="00397F64" w:rsidRPr="00F64593" w:rsidRDefault="00397F64" w:rsidP="00402B23">
      <w:pPr>
        <w:pStyle w:val="Bullet1"/>
      </w:pPr>
      <w:r w:rsidRPr="00F64593">
        <w:t xml:space="preserve">A competent person </w:t>
      </w:r>
      <w:r>
        <w:t>should</w:t>
      </w:r>
      <w:r w:rsidRPr="00F64593">
        <w:t xml:space="preserve"> determine the most efficient respirator for the task.</w:t>
      </w:r>
    </w:p>
    <w:p w14:paraId="24D981CC" w14:textId="77777777" w:rsidR="00397F64" w:rsidRPr="00F64593" w:rsidRDefault="00397F64" w:rsidP="00402B23">
      <w:pPr>
        <w:pStyle w:val="Bullet1"/>
      </w:pPr>
      <w:proofErr w:type="spellStart"/>
      <w:r>
        <w:t>RPE</w:t>
      </w:r>
      <w:proofErr w:type="spellEnd"/>
      <w:r w:rsidRPr="00F64593">
        <w:t xml:space="preserve"> should comply with AS/</w:t>
      </w:r>
      <w:proofErr w:type="spellStart"/>
      <w:r w:rsidRPr="00F64593">
        <w:t>NZS</w:t>
      </w:r>
      <w:proofErr w:type="spellEnd"/>
      <w:r w:rsidRPr="00F64593">
        <w:t xml:space="preserve"> 1716-2003 </w:t>
      </w:r>
      <w:r w:rsidRPr="001A7378">
        <w:rPr>
          <w:i/>
        </w:rPr>
        <w:t>Respiratory Protective Devices</w:t>
      </w:r>
      <w:r w:rsidRPr="00F64593">
        <w:t xml:space="preserve"> and be selected, used and maintained in accordance with AS/</w:t>
      </w:r>
      <w:proofErr w:type="spellStart"/>
      <w:r w:rsidRPr="00F64593">
        <w:t>NZS</w:t>
      </w:r>
      <w:proofErr w:type="spellEnd"/>
      <w:r w:rsidRPr="00F64593">
        <w:t xml:space="preserve"> 1715-1994 </w:t>
      </w:r>
      <w:r w:rsidRPr="001A7378">
        <w:rPr>
          <w:i/>
        </w:rPr>
        <w:t>Selection, Use and Maintenance of Respiratory Protective Devices</w:t>
      </w:r>
      <w:r w:rsidRPr="00F64593">
        <w:t xml:space="preserve">. They </w:t>
      </w:r>
      <w:r>
        <w:t>must</w:t>
      </w:r>
      <w:r w:rsidRPr="00F64593">
        <w:t xml:space="preserve"> always be worn under fitted hoods. Face pieces should be cleaned and disinfected.</w:t>
      </w:r>
    </w:p>
    <w:p w14:paraId="24D981CD" w14:textId="77777777" w:rsidR="00397F64" w:rsidRPr="00B41662" w:rsidRDefault="00397F64" w:rsidP="00402B23">
      <w:pPr>
        <w:pStyle w:val="Bullet1"/>
        <w:rPr>
          <w:color w:val="000101"/>
        </w:rPr>
      </w:pPr>
      <w:proofErr w:type="spellStart"/>
      <w:r>
        <w:t>RPE</w:t>
      </w:r>
      <w:proofErr w:type="spellEnd"/>
      <w:r>
        <w:t xml:space="preserve"> </w:t>
      </w:r>
      <w:r w:rsidRPr="00F64593">
        <w:t xml:space="preserve">should be used until all contaminated </w:t>
      </w:r>
      <w:r w:rsidRPr="001A7378">
        <w:t>disposable coveralls</w:t>
      </w:r>
      <w:r w:rsidRPr="00F64593">
        <w:t xml:space="preserve"> and clothing has been vacuum cleaned and/or removed and bagged for disposal and personal washing has been completed. </w:t>
      </w:r>
      <w:proofErr w:type="spellStart"/>
      <w:r>
        <w:t>RPE</w:t>
      </w:r>
      <w:proofErr w:type="spellEnd"/>
      <w:r w:rsidRPr="00F64593">
        <w:t xml:space="preserve"> should be properly stored when not in use.</w:t>
      </w:r>
    </w:p>
    <w:p w14:paraId="24D981CE" w14:textId="73592687" w:rsidR="00397F64" w:rsidRPr="00B41662" w:rsidRDefault="00397F64" w:rsidP="00402B23">
      <w:pPr>
        <w:pStyle w:val="Bullet1"/>
      </w:pPr>
      <w:r w:rsidRPr="00B41662">
        <w:t>More</w:t>
      </w:r>
      <w:r w:rsidRPr="00B41662">
        <w:rPr>
          <w:spacing w:val="-11"/>
        </w:rPr>
        <w:t xml:space="preserve"> </w:t>
      </w:r>
      <w:r w:rsidRPr="00B41662">
        <w:t>comprehensive</w:t>
      </w:r>
      <w:r w:rsidRPr="00B41662">
        <w:rPr>
          <w:spacing w:val="-14"/>
        </w:rPr>
        <w:t xml:space="preserve"> </w:t>
      </w:r>
      <w:r w:rsidRPr="00B41662">
        <w:t>advice</w:t>
      </w:r>
      <w:r w:rsidRPr="00B41662">
        <w:rPr>
          <w:spacing w:val="-6"/>
        </w:rPr>
        <w:t xml:space="preserve"> </w:t>
      </w:r>
      <w:r w:rsidRPr="00B41662">
        <w:t>on</w:t>
      </w:r>
      <w:r w:rsidRPr="00B41662">
        <w:rPr>
          <w:spacing w:val="-2"/>
        </w:rPr>
        <w:t xml:space="preserve"> </w:t>
      </w:r>
      <w:proofErr w:type="spellStart"/>
      <w:r w:rsidRPr="00B41662">
        <w:t>RPE</w:t>
      </w:r>
      <w:proofErr w:type="spellEnd"/>
      <w:r w:rsidRPr="00B41662">
        <w:rPr>
          <w:spacing w:val="-5"/>
        </w:rPr>
        <w:t xml:space="preserve"> </w:t>
      </w:r>
      <w:r w:rsidRPr="00B41662">
        <w:t>is</w:t>
      </w:r>
      <w:r w:rsidRPr="00B41662">
        <w:rPr>
          <w:spacing w:val="-1"/>
        </w:rPr>
        <w:t xml:space="preserve"> </w:t>
      </w:r>
      <w:r w:rsidRPr="00B41662">
        <w:t>provided</w:t>
      </w:r>
      <w:r w:rsidRPr="00B41662">
        <w:rPr>
          <w:spacing w:val="-8"/>
        </w:rPr>
        <w:t xml:space="preserve"> </w:t>
      </w:r>
      <w:r w:rsidRPr="00B41662">
        <w:t>in</w:t>
      </w:r>
      <w:r w:rsidRPr="00B41662">
        <w:rPr>
          <w:spacing w:val="-2"/>
        </w:rPr>
        <w:t xml:space="preserve"> </w:t>
      </w:r>
      <w:r w:rsidRPr="00B41662">
        <w:t xml:space="preserve">the </w:t>
      </w:r>
      <w:hyperlink r:id="rId33" w:history="1">
        <w:r w:rsidRPr="00223913">
          <w:rPr>
            <w:rStyle w:val="Hyperlink"/>
          </w:rPr>
          <w:t>Code of Practice:</w:t>
        </w:r>
        <w:r w:rsidRPr="004F1BD8">
          <w:rPr>
            <w:rStyle w:val="Hyperlink"/>
            <w:i/>
            <w:iCs/>
          </w:rPr>
          <w:t xml:space="preserve"> How to Safely Remove Asbestos</w:t>
        </w:r>
      </w:hyperlink>
      <w:r w:rsidRPr="00B41662">
        <w:t>.</w:t>
      </w:r>
    </w:p>
    <w:p w14:paraId="24D981CF" w14:textId="77777777" w:rsidR="00FA240F" w:rsidRPr="00A53CCF" w:rsidRDefault="00FA240F" w:rsidP="00402B23">
      <w:pPr>
        <w:pStyle w:val="Heading2"/>
      </w:pPr>
      <w:bookmarkStart w:id="82" w:name="_Toc299196151"/>
      <w:bookmarkStart w:id="83" w:name="_Toc421709438"/>
      <w:r>
        <w:t>Laundering clothing</w:t>
      </w:r>
      <w:bookmarkEnd w:id="82"/>
      <w:bookmarkEnd w:id="83"/>
      <w:r>
        <w:t xml:space="preserve"> </w:t>
      </w:r>
    </w:p>
    <w:p w14:paraId="24D981D0" w14:textId="77777777" w:rsidR="00FA240F" w:rsidRPr="00A53CCF" w:rsidRDefault="00FA240F" w:rsidP="0034769C">
      <w:r w:rsidRPr="00A53CCF">
        <w:t xml:space="preserve">Disposable coveralls should be used as protective clothing unless it is not reasonably practicable to do so. When non-disposable protective clothing is used, the contaminated clothing must be laundered in a suitable laundering facility that is equipped to launder asbestos-contaminated clothing. Contaminated protective clothing must not be laundered in homes. </w:t>
      </w:r>
      <w:r w:rsidR="00BB2F61" w:rsidRPr="00BB2F61">
        <w:t>Any clothing worn under coveralls must be disposed</w:t>
      </w:r>
      <w:r w:rsidR="00BB2F61">
        <w:t xml:space="preserve"> </w:t>
      </w:r>
      <w:r w:rsidR="00BB2F61" w:rsidRPr="00BB2F61">
        <w:t xml:space="preserve">of or suitably bagged for laundering as </w:t>
      </w:r>
      <w:r w:rsidR="00BB2F61">
        <w:t>asbestos-contaminated clothing.</w:t>
      </w:r>
      <w:r w:rsidR="00BB2F61" w:rsidRPr="00BB2F61">
        <w:t xml:space="preserve">  </w:t>
      </w:r>
    </w:p>
    <w:p w14:paraId="24D981D1" w14:textId="77777777" w:rsidR="00FA240F" w:rsidRPr="00A53CCF" w:rsidRDefault="00FA240F" w:rsidP="0034769C">
      <w:r w:rsidRPr="00A53CCF">
        <w:t>The laundering facility that is equipped to launder asbestos-contaminated clothing:</w:t>
      </w:r>
    </w:p>
    <w:p w14:paraId="24D981D2" w14:textId="77777777" w:rsidR="00FA240F" w:rsidRPr="00A53CCF" w:rsidRDefault="00FA240F" w:rsidP="00402B23">
      <w:pPr>
        <w:pStyle w:val="Bullet1"/>
      </w:pPr>
      <w:r w:rsidRPr="00A53CCF">
        <w:t xml:space="preserve">should be informed of the asbestos contamination </w:t>
      </w:r>
    </w:p>
    <w:p w14:paraId="24D981D3" w14:textId="77777777" w:rsidR="00FA240F" w:rsidRPr="00A53CCF" w:rsidRDefault="00FA240F" w:rsidP="00402B23">
      <w:pPr>
        <w:pStyle w:val="Bullet1"/>
      </w:pPr>
      <w:r w:rsidRPr="00A53CCF">
        <w:t xml:space="preserve">should have a management plan in place to control the release of </w:t>
      </w:r>
      <w:proofErr w:type="spellStart"/>
      <w:r w:rsidRPr="00A53CCF">
        <w:t>respirable</w:t>
      </w:r>
      <w:proofErr w:type="spellEnd"/>
      <w:r w:rsidRPr="00A53CCF">
        <w:t xml:space="preserve"> fibres</w:t>
      </w:r>
    </w:p>
    <w:p w14:paraId="24D981D4" w14:textId="77777777" w:rsidR="00FA240F" w:rsidRPr="00A53CCF" w:rsidRDefault="00FA240F" w:rsidP="00402B23">
      <w:pPr>
        <w:pStyle w:val="Bullet1"/>
      </w:pPr>
      <w:r w:rsidRPr="00A53CCF">
        <w:t xml:space="preserve">should be constructed of smooth surfaces that are able to be lined with polythene sheeting </w:t>
      </w:r>
      <w:r w:rsidR="0042799C">
        <w:br/>
      </w:r>
      <w:r w:rsidRPr="00A53CCF">
        <w:t>or easily wiped clean</w:t>
      </w:r>
    </w:p>
    <w:p w14:paraId="24D981D5" w14:textId="77777777" w:rsidR="00FA240F" w:rsidRPr="00A53CCF" w:rsidRDefault="00FA240F" w:rsidP="00402B23">
      <w:pPr>
        <w:pStyle w:val="Bullet1"/>
      </w:pPr>
      <w:r w:rsidRPr="00A53CCF">
        <w:t xml:space="preserve">may use conventional washing machines provided they are not used for other clothing </w:t>
      </w:r>
    </w:p>
    <w:p w14:paraId="24D981D6" w14:textId="77777777" w:rsidR="00FA240F" w:rsidRPr="00A53CCF" w:rsidRDefault="00FA240F" w:rsidP="00402B23">
      <w:pPr>
        <w:pStyle w:val="Bullet1"/>
      </w:pPr>
      <w:proofErr w:type="gramStart"/>
      <w:r w:rsidRPr="00A53CCF">
        <w:t>may</w:t>
      </w:r>
      <w:proofErr w:type="gramEnd"/>
      <w:r w:rsidRPr="00A53CCF">
        <w:t xml:space="preserve"> need to have a laundry room that is under negative pressure to eliminate or minimise the release of airborne asbestos fibres during the laundering process</w:t>
      </w:r>
      <w:r w:rsidR="001A7378">
        <w:t>. T</w:t>
      </w:r>
      <w:r w:rsidRPr="00A53CCF">
        <w:t>his can be determined during the risk assessment</w:t>
      </w:r>
    </w:p>
    <w:p w14:paraId="24D981D7" w14:textId="77777777" w:rsidR="00FA240F" w:rsidRPr="00A53CCF" w:rsidRDefault="00FA240F" w:rsidP="00402B23">
      <w:pPr>
        <w:pStyle w:val="Bullet1"/>
      </w:pPr>
      <w:proofErr w:type="gramStart"/>
      <w:r w:rsidRPr="00A53CCF">
        <w:t>should</w:t>
      </w:r>
      <w:proofErr w:type="gramEnd"/>
      <w:r w:rsidRPr="00A53CCF">
        <w:t xml:space="preserve"> have procedures established for cleaning up spills and for the prevention of flooding </w:t>
      </w:r>
      <w:r w:rsidR="0042799C">
        <w:br/>
      </w:r>
      <w:r w:rsidRPr="00A53CCF">
        <w:t>of neighbouring areas.</w:t>
      </w:r>
    </w:p>
    <w:p w14:paraId="24D981D8" w14:textId="77777777" w:rsidR="00FA240F" w:rsidRPr="00A53CCF" w:rsidRDefault="00FA240F" w:rsidP="0034769C">
      <w:r w:rsidRPr="00A53CCF">
        <w:t>The contaminated clothing should:</w:t>
      </w:r>
    </w:p>
    <w:p w14:paraId="24D981D9" w14:textId="77777777" w:rsidR="00FA240F" w:rsidRPr="00A53CCF" w:rsidRDefault="00FA240F" w:rsidP="00402B23">
      <w:pPr>
        <w:pStyle w:val="Bullet1"/>
      </w:pPr>
      <w:r w:rsidRPr="00A53CCF">
        <w:t>be removed damp and thoroughly wet, then placed in impermeable containers or bags the outside of which are decontaminated and labelled to indicate the presence of asbestos before being sent to the commercial laundering facility</w:t>
      </w:r>
    </w:p>
    <w:p w14:paraId="24D981DA" w14:textId="77777777" w:rsidR="00FA240F" w:rsidRPr="00A53CCF" w:rsidRDefault="00FA240F" w:rsidP="00402B23">
      <w:pPr>
        <w:pStyle w:val="Bullet1"/>
      </w:pPr>
      <w:proofErr w:type="gramStart"/>
      <w:r w:rsidRPr="00A53CCF">
        <w:t>not</w:t>
      </w:r>
      <w:proofErr w:type="gramEnd"/>
      <w:r w:rsidRPr="00A53CCF">
        <w:t xml:space="preserve"> be allowed to dry out before washing. </w:t>
      </w:r>
    </w:p>
    <w:p w14:paraId="24D981DB" w14:textId="77777777" w:rsidR="00FA240F" w:rsidRPr="00A53CCF" w:rsidRDefault="00FA240F" w:rsidP="0034769C">
      <w:r w:rsidRPr="00A53CCF">
        <w:t>At the laundry facility:</w:t>
      </w:r>
    </w:p>
    <w:p w14:paraId="24D981DC" w14:textId="77777777" w:rsidR="00FA240F" w:rsidRPr="00A53CCF" w:rsidRDefault="00FA240F" w:rsidP="00402B23">
      <w:pPr>
        <w:pStyle w:val="Bullet1"/>
      </w:pPr>
      <w:proofErr w:type="gramStart"/>
      <w:r w:rsidRPr="00A53CCF">
        <w:t>the</w:t>
      </w:r>
      <w:proofErr w:type="gramEnd"/>
      <w:r w:rsidRPr="00A53CCF">
        <w:t xml:space="preserve"> containers and bags holding the asbestos contaminated clothing should be opened in the washing machine while being further saturated. As a minimum, </w:t>
      </w:r>
      <w:proofErr w:type="spellStart"/>
      <w:r w:rsidRPr="00A53CCF">
        <w:t>P1</w:t>
      </w:r>
      <w:proofErr w:type="spellEnd"/>
      <w:r w:rsidRPr="00A53CCF">
        <w:t xml:space="preserve"> respiratory protection must be worn while unloading clothes into the washing machine</w:t>
      </w:r>
    </w:p>
    <w:p w14:paraId="24D981DD" w14:textId="77777777" w:rsidR="00FA240F" w:rsidRPr="00AC57B5" w:rsidRDefault="00FA240F" w:rsidP="00402B23">
      <w:pPr>
        <w:pStyle w:val="Bullet1"/>
      </w:pPr>
      <w:proofErr w:type="gramStart"/>
      <w:r w:rsidRPr="00A53CCF">
        <w:t>the</w:t>
      </w:r>
      <w:proofErr w:type="gramEnd"/>
      <w:r w:rsidRPr="00A53CCF">
        <w:t xml:space="preserve"> empty containers or bags should be disposed of as asbestos waste. Waste water </w:t>
      </w:r>
      <w:r>
        <w:t>must</w:t>
      </w:r>
      <w:r w:rsidRPr="00A53CCF">
        <w:t xml:space="preserve"> be filtered and the filtering medium disposed of as asbestos waste.</w:t>
      </w:r>
    </w:p>
    <w:p w14:paraId="24D981DE" w14:textId="77777777" w:rsidR="00397F64" w:rsidRPr="000F79E1" w:rsidRDefault="00397F64" w:rsidP="00402B23">
      <w:pPr>
        <w:pStyle w:val="Heading2"/>
      </w:pPr>
      <w:bookmarkStart w:id="84" w:name="_Toc421709439"/>
      <w:r w:rsidRPr="000F79E1">
        <w:t>Cleaning up</w:t>
      </w:r>
      <w:bookmarkEnd w:id="84"/>
    </w:p>
    <w:p w14:paraId="24D981DF" w14:textId="77777777" w:rsidR="00397F64" w:rsidRPr="00B41662" w:rsidRDefault="00397F64" w:rsidP="00402B23">
      <w:r w:rsidRPr="00B41662">
        <w:t>Following any asbestos work carried out, there are requirements to ensure the work area, tools and workers are decontaminated and asbestos waste is disposed of properly. In addition to this</w:t>
      </w:r>
      <w:r w:rsidR="001A7378">
        <w:t>,</w:t>
      </w:r>
      <w:r>
        <w:t xml:space="preserve"> </w:t>
      </w:r>
      <w:r w:rsidR="0042799C">
        <w:br/>
      </w:r>
      <w:r>
        <w:t>for licensed removal work</w:t>
      </w:r>
      <w:r w:rsidRPr="00B41662">
        <w:t xml:space="preserve"> a clearance certificate will be required before the work area can be reoccupied for ordinary use.</w:t>
      </w:r>
    </w:p>
    <w:p w14:paraId="24D981E0" w14:textId="7FADFD86" w:rsidR="00397F64" w:rsidRDefault="00397F64" w:rsidP="00402B23">
      <w:pPr>
        <w:rPr>
          <w:lang w:eastAsia="en-US"/>
        </w:rPr>
      </w:pPr>
      <w:r w:rsidRPr="00B41662">
        <w:t xml:space="preserve">The </w:t>
      </w:r>
      <w:hyperlink r:id="rId34" w:history="1">
        <w:r w:rsidRPr="00223913">
          <w:rPr>
            <w:rStyle w:val="Hyperlink"/>
          </w:rPr>
          <w:t>Code of Practice:</w:t>
        </w:r>
        <w:r w:rsidRPr="004F1BD8">
          <w:rPr>
            <w:rStyle w:val="Hyperlink"/>
            <w:i/>
          </w:rPr>
          <w:t xml:space="preserve"> How to Safely Remove Asbestos</w:t>
        </w:r>
      </w:hyperlink>
      <w:r w:rsidRPr="00B41662">
        <w:t xml:space="preserve"> provides details on decontamination </w:t>
      </w:r>
      <w:r>
        <w:t xml:space="preserve">and </w:t>
      </w:r>
      <w:r w:rsidRPr="00B41662">
        <w:t>waste disposal.</w:t>
      </w:r>
    </w:p>
    <w:p w14:paraId="24D981E1" w14:textId="77777777" w:rsidR="00397F64" w:rsidRPr="00416229" w:rsidRDefault="00397F64" w:rsidP="0042799C">
      <w:pPr>
        <w:pStyle w:val="HeadingPlain"/>
        <w:spacing w:before="0"/>
      </w:pPr>
      <w:r>
        <w:br w:type="page"/>
      </w:r>
      <w:bookmarkStart w:id="85" w:name="_Toc421709440"/>
      <w:r w:rsidRPr="00416229">
        <w:t xml:space="preserve">APPENDIX </w:t>
      </w:r>
      <w:r>
        <w:t>A</w:t>
      </w:r>
      <w:r w:rsidRPr="00416229">
        <w:t xml:space="preserve"> – </w:t>
      </w:r>
      <w:r>
        <w:t>SAMPLING PROCESS</w:t>
      </w:r>
      <w:bookmarkEnd w:id="85"/>
      <w:r w:rsidRPr="00416229">
        <w:t xml:space="preserve"> </w:t>
      </w:r>
    </w:p>
    <w:p w14:paraId="24D981E2" w14:textId="77777777" w:rsidR="00397F64" w:rsidRDefault="00397F64" w:rsidP="00402B23">
      <w:r>
        <w:t xml:space="preserve">A competent person should take the following steps to carry out sampling: </w:t>
      </w:r>
    </w:p>
    <w:p w14:paraId="24D981E3" w14:textId="77777777" w:rsidR="00397F64" w:rsidRPr="00413269" w:rsidRDefault="00397F64" w:rsidP="00413269">
      <w:pPr>
        <w:pStyle w:val="Heading2"/>
        <w:numPr>
          <w:ilvl w:val="0"/>
          <w:numId w:val="0"/>
        </w:numPr>
        <w:spacing w:after="120"/>
        <w:ind w:left="567" w:hanging="567"/>
        <w:rPr>
          <w:i/>
          <w:u w:val="single"/>
        </w:rPr>
      </w:pPr>
      <w:r w:rsidRPr="00413269">
        <w:rPr>
          <w:i/>
        </w:rPr>
        <w:t xml:space="preserve">Step 1 </w:t>
      </w:r>
      <w:r w:rsidR="001A7378" w:rsidRPr="00413269">
        <w:rPr>
          <w:i/>
        </w:rPr>
        <w:t>–</w:t>
      </w:r>
      <w:r w:rsidRPr="00413269">
        <w:rPr>
          <w:i/>
        </w:rPr>
        <w:t xml:space="preserve"> Preparation</w:t>
      </w:r>
    </w:p>
    <w:p w14:paraId="24D981E4" w14:textId="77777777" w:rsidR="00397F64" w:rsidRPr="00D207DF" w:rsidRDefault="00397F64" w:rsidP="00402B23">
      <w:pPr>
        <w:pStyle w:val="Bullet1"/>
      </w:pPr>
      <w:r>
        <w:t>M</w:t>
      </w:r>
      <w:r w:rsidRPr="00D207DF">
        <w:t>ake sure no one else is in the</w:t>
      </w:r>
      <w:r>
        <w:t xml:space="preserve"> vicinity</w:t>
      </w:r>
      <w:r w:rsidRPr="00D207DF">
        <w:t xml:space="preserve"> when sampling is done</w:t>
      </w:r>
      <w:r>
        <w:t>.</w:t>
      </w:r>
    </w:p>
    <w:p w14:paraId="24D981E5" w14:textId="77777777" w:rsidR="00397F64" w:rsidRPr="002A5ADB" w:rsidRDefault="00397F64" w:rsidP="00402B23">
      <w:pPr>
        <w:pStyle w:val="Bullet1"/>
      </w:pPr>
      <w:r>
        <w:t>S</w:t>
      </w:r>
      <w:r w:rsidRPr="00D207DF">
        <w:t>hut down any heating or cooling systems to minimize the spread of any released fibres</w:t>
      </w:r>
      <w:r>
        <w:t>.</w:t>
      </w:r>
    </w:p>
    <w:p w14:paraId="24D981E6" w14:textId="77777777" w:rsidR="00397F64" w:rsidRDefault="00397F64" w:rsidP="00402B23">
      <w:pPr>
        <w:pStyle w:val="Bullet1"/>
      </w:pPr>
      <w:r>
        <w:rPr>
          <w:color w:val="000000"/>
        </w:rPr>
        <w:t>Tu</w:t>
      </w:r>
      <w:r w:rsidRPr="00D207DF">
        <w:t xml:space="preserve">rn off any fans if you’re inside. If outside, then sample on a </w:t>
      </w:r>
      <w:proofErr w:type="spellStart"/>
      <w:r w:rsidRPr="00D207DF">
        <w:t>non windy</w:t>
      </w:r>
      <w:proofErr w:type="spellEnd"/>
      <w:r w:rsidRPr="00D207DF">
        <w:t xml:space="preserve"> day</w:t>
      </w:r>
      <w:r>
        <w:t>.</w:t>
      </w:r>
    </w:p>
    <w:p w14:paraId="24D981E7" w14:textId="77777777" w:rsidR="00397F64" w:rsidRPr="001A72E7" w:rsidRDefault="00397F64" w:rsidP="00402B23">
      <w:pPr>
        <w:pStyle w:val="Bullet1"/>
      </w:pPr>
      <w:r>
        <w:t>D</w:t>
      </w:r>
      <w:r w:rsidRPr="00D207DF">
        <w:t>o not disturb the material any more than is needed to take a small sample</w:t>
      </w:r>
      <w:r>
        <w:t>.</w:t>
      </w:r>
    </w:p>
    <w:p w14:paraId="24D981E8" w14:textId="77777777" w:rsidR="00397F64" w:rsidRPr="00D207DF" w:rsidRDefault="00397F64" w:rsidP="00402B23">
      <w:pPr>
        <w:pStyle w:val="Bullet1"/>
      </w:pPr>
      <w:r>
        <w:t>C</w:t>
      </w:r>
      <w:r w:rsidRPr="00D207DF">
        <w:t>ollect the equipment you will need for sampling</w:t>
      </w:r>
      <w:r>
        <w:t xml:space="preserve">, </w:t>
      </w:r>
      <w:r w:rsidRPr="00D207DF">
        <w:t>includ</w:t>
      </w:r>
      <w:r>
        <w:t>ing</w:t>
      </w:r>
      <w:r w:rsidRPr="00D207DF">
        <w:t xml:space="preserve">: </w:t>
      </w:r>
    </w:p>
    <w:p w14:paraId="24D981E9" w14:textId="77777777" w:rsidR="00397F64" w:rsidRDefault="00397F64" w:rsidP="00402B23">
      <w:pPr>
        <w:pStyle w:val="Bullet2"/>
      </w:pPr>
      <w:r>
        <w:t>p</w:t>
      </w:r>
      <w:r w:rsidRPr="00D207DF">
        <w:t>liers, resealable plastic bags</w:t>
      </w:r>
      <w:r>
        <w:t xml:space="preserve">, </w:t>
      </w:r>
      <w:r w:rsidRPr="00D207DF">
        <w:t>disposable</w:t>
      </w:r>
      <w:r>
        <w:t xml:space="preserve"> coveralls</w:t>
      </w:r>
      <w:r w:rsidRPr="00D207DF">
        <w:t xml:space="preserve">, </w:t>
      </w:r>
      <w:r>
        <w:t>waterproof sealant</w:t>
      </w:r>
      <w:r w:rsidRPr="00D207DF">
        <w:t>, plastic drop sheet, water spra</w:t>
      </w:r>
      <w:r>
        <w:t>y bottle</w:t>
      </w:r>
    </w:p>
    <w:p w14:paraId="24D981EA" w14:textId="77777777" w:rsidR="00397F64" w:rsidRPr="00D207DF" w:rsidRDefault="00397F64" w:rsidP="00402B23">
      <w:pPr>
        <w:pStyle w:val="Bullet2"/>
      </w:pPr>
      <w:proofErr w:type="spellStart"/>
      <w:r w:rsidRPr="00D207DF">
        <w:t>P2</w:t>
      </w:r>
      <w:proofErr w:type="spellEnd"/>
      <w:r w:rsidRPr="00D207DF">
        <w:t xml:space="preserve"> respirator, rubber gloves</w:t>
      </w:r>
      <w:r>
        <w:t>.</w:t>
      </w:r>
    </w:p>
    <w:p w14:paraId="24D981EB" w14:textId="77777777" w:rsidR="00397F64" w:rsidRPr="00EF0465" w:rsidRDefault="00397F64" w:rsidP="00402B23">
      <w:pPr>
        <w:pStyle w:val="Heading3"/>
      </w:pPr>
      <w:r w:rsidRPr="00EF0465">
        <w:t xml:space="preserve">Step 2 </w:t>
      </w:r>
      <w:r w:rsidR="001A7378">
        <w:t>–</w:t>
      </w:r>
      <w:r w:rsidRPr="00EF0465">
        <w:t xml:space="preserve"> Taking the sample </w:t>
      </w:r>
    </w:p>
    <w:p w14:paraId="24D981EC" w14:textId="77777777" w:rsidR="00397F64" w:rsidRPr="00D207DF" w:rsidRDefault="00397F64" w:rsidP="00402B23">
      <w:pPr>
        <w:pStyle w:val="Bullet1"/>
      </w:pPr>
      <w:r>
        <w:t>W</w:t>
      </w:r>
      <w:r w:rsidRPr="00D207DF">
        <w:t>ear disposable gloves</w:t>
      </w:r>
      <w:r>
        <w:t>.</w:t>
      </w:r>
    </w:p>
    <w:p w14:paraId="24D981ED" w14:textId="77777777" w:rsidR="00397F64" w:rsidRPr="00D207DF" w:rsidRDefault="00397F64" w:rsidP="00402B23">
      <w:pPr>
        <w:pStyle w:val="Bullet1"/>
      </w:pPr>
      <w:r>
        <w:t>P</w:t>
      </w:r>
      <w:r w:rsidRPr="00D207DF">
        <w:t>ut on respirator</w:t>
      </w:r>
      <w:r>
        <w:t>y protective equipment (</w:t>
      </w:r>
      <w:proofErr w:type="spellStart"/>
      <w:r>
        <w:t>RPE</w:t>
      </w:r>
      <w:proofErr w:type="spellEnd"/>
      <w:r>
        <w:t>).</w:t>
      </w:r>
    </w:p>
    <w:p w14:paraId="24D981EE" w14:textId="77777777" w:rsidR="00397F64" w:rsidRPr="00D207DF" w:rsidRDefault="00397F64" w:rsidP="00402B23">
      <w:pPr>
        <w:pStyle w:val="Bullet1"/>
      </w:pPr>
      <w:r>
        <w:t>Wear a</w:t>
      </w:r>
      <w:r w:rsidRPr="00D207DF">
        <w:t xml:space="preserve"> pair of disposable coveralls</w:t>
      </w:r>
      <w:r>
        <w:t>.</w:t>
      </w:r>
      <w:r w:rsidRPr="00D207DF">
        <w:t xml:space="preserve"> </w:t>
      </w:r>
    </w:p>
    <w:p w14:paraId="24D981EF" w14:textId="77777777" w:rsidR="00397F64" w:rsidRPr="002A5ADB" w:rsidRDefault="00397F64" w:rsidP="00402B23">
      <w:pPr>
        <w:pStyle w:val="Bullet1"/>
        <w:rPr>
          <w:color w:val="000000"/>
        </w:rPr>
      </w:pPr>
      <w:r>
        <w:t>L</w:t>
      </w:r>
      <w:r w:rsidRPr="00D207DF">
        <w:t>ay down a plastic drop sheet to catch any loose material that may fall off while sampling</w:t>
      </w:r>
      <w:r>
        <w:t>.</w:t>
      </w:r>
    </w:p>
    <w:p w14:paraId="24D981F0" w14:textId="77777777" w:rsidR="00397F64" w:rsidRDefault="00397F64" w:rsidP="00402B23">
      <w:pPr>
        <w:pStyle w:val="Bullet1"/>
      </w:pPr>
      <w:r>
        <w:t>W</w:t>
      </w:r>
      <w:r w:rsidRPr="00D207DF">
        <w:t>et the material using a fine mist of water containing a few drops of detergent before taking the sample. The water/detergent mist will reduce the release of asbestos fibres</w:t>
      </w:r>
      <w:r>
        <w:t xml:space="preserve">. </w:t>
      </w:r>
    </w:p>
    <w:p w14:paraId="24D981F1" w14:textId="77777777" w:rsidR="00397F64" w:rsidRDefault="00397F64" w:rsidP="00402B23">
      <w:pPr>
        <w:pStyle w:val="Bullet1"/>
      </w:pPr>
      <w:r>
        <w:t>C</w:t>
      </w:r>
      <w:r w:rsidRPr="00D207DF">
        <w:t xml:space="preserve">arefully cut a </w:t>
      </w:r>
      <w:r>
        <w:t xml:space="preserve">thumb nail </w:t>
      </w:r>
      <w:r w:rsidRPr="00D207DF">
        <w:t>piece from the entire depth of the</w:t>
      </w:r>
      <w:r>
        <w:t xml:space="preserve"> material using the pliers. </w:t>
      </w:r>
    </w:p>
    <w:p w14:paraId="24D981F2" w14:textId="77777777" w:rsidR="00397F64" w:rsidRDefault="00397F64" w:rsidP="00402B23">
      <w:pPr>
        <w:pStyle w:val="Bullet1"/>
      </w:pPr>
      <w:r>
        <w:t>F</w:t>
      </w:r>
      <w:r w:rsidRPr="002A5ADB">
        <w:t>or fibre cement sheeting, take the sample from a corner edge or along an existing hole or crack</w:t>
      </w:r>
      <w:r>
        <w:t>.</w:t>
      </w:r>
    </w:p>
    <w:p w14:paraId="24D981F3" w14:textId="77777777" w:rsidR="00397F64" w:rsidRDefault="00397F64" w:rsidP="00402B23">
      <w:pPr>
        <w:pStyle w:val="Bullet1"/>
      </w:pPr>
      <w:r>
        <w:t>P</w:t>
      </w:r>
      <w:r w:rsidRPr="00D207DF">
        <w:t xml:space="preserve">lace the small piece into </w:t>
      </w:r>
      <w:r>
        <w:t>the resealable plastic bag.</w:t>
      </w:r>
      <w:r w:rsidRPr="00D207DF">
        <w:t xml:space="preserve"> </w:t>
      </w:r>
    </w:p>
    <w:p w14:paraId="24D981F4" w14:textId="77777777" w:rsidR="00397F64" w:rsidRPr="00E5290C" w:rsidRDefault="00397F64" w:rsidP="00402B23">
      <w:pPr>
        <w:pStyle w:val="Bullet1"/>
      </w:pPr>
      <w:r>
        <w:t>D</w:t>
      </w:r>
      <w:r w:rsidRPr="002A5ADB">
        <w:t>ouble bag the sample</w:t>
      </w:r>
      <w:r>
        <w:t xml:space="preserve">, include </w:t>
      </w:r>
      <w:r w:rsidRPr="002A5ADB">
        <w:t>th</w:t>
      </w:r>
      <w:r>
        <w:t>e</w:t>
      </w:r>
      <w:r w:rsidRPr="002A5ADB">
        <w:t xml:space="preserve"> </w:t>
      </w:r>
      <w:r w:rsidRPr="002A5ADB">
        <w:rPr>
          <w:rStyle w:val="Strong"/>
          <w:rFonts w:cs="Arial"/>
          <w:b w:val="0"/>
          <w:bCs w:val="0"/>
          <w:szCs w:val="22"/>
        </w:rPr>
        <w:t xml:space="preserve">date and location </w:t>
      </w:r>
      <w:r w:rsidRPr="002A5ADB">
        <w:rPr>
          <w:bCs/>
        </w:rPr>
        <w:t xml:space="preserve">and </w:t>
      </w:r>
      <w:r>
        <w:rPr>
          <w:bCs/>
        </w:rPr>
        <w:t xml:space="preserve">an </w:t>
      </w:r>
      <w:r w:rsidRPr="002A5ADB">
        <w:rPr>
          <w:rStyle w:val="Strong"/>
          <w:rFonts w:cs="Arial"/>
          <w:b w:val="0"/>
          <w:bCs w:val="0"/>
          <w:szCs w:val="22"/>
        </w:rPr>
        <w:t>asbestos caution warning</w:t>
      </w:r>
      <w:r>
        <w:rPr>
          <w:rStyle w:val="Strong"/>
          <w:rFonts w:cs="Arial"/>
          <w:b w:val="0"/>
          <w:bCs w:val="0"/>
          <w:szCs w:val="22"/>
        </w:rPr>
        <w:t>.</w:t>
      </w:r>
      <w:r w:rsidRPr="002A5ADB">
        <w:rPr>
          <w:b/>
          <w:bCs/>
        </w:rPr>
        <w:t xml:space="preserve"> </w:t>
      </w:r>
    </w:p>
    <w:p w14:paraId="24D981F5" w14:textId="77777777" w:rsidR="00397F64" w:rsidRDefault="00397F64" w:rsidP="00402B23">
      <w:pPr>
        <w:pStyle w:val="Bullet1"/>
      </w:pPr>
      <w:r>
        <w:t>T</w:t>
      </w:r>
      <w:r w:rsidRPr="00D207DF">
        <w:t>ightly seal the container after the sample is in it</w:t>
      </w:r>
      <w:r>
        <w:t>.</w:t>
      </w:r>
      <w:r w:rsidRPr="00D207DF">
        <w:t xml:space="preserve"> </w:t>
      </w:r>
    </w:p>
    <w:p w14:paraId="24D981F6" w14:textId="77777777" w:rsidR="00397F64" w:rsidRDefault="00397F64" w:rsidP="00402B23">
      <w:pPr>
        <w:pStyle w:val="Bullet1"/>
      </w:pPr>
      <w:r>
        <w:t>C</w:t>
      </w:r>
      <w:r w:rsidRPr="00D207DF">
        <w:t xml:space="preserve">arefully dispose </w:t>
      </w:r>
      <w:r w:rsidR="00D14C58">
        <w:t xml:space="preserve">of </w:t>
      </w:r>
      <w:r w:rsidRPr="00D207DF">
        <w:t>the plastic sheet</w:t>
      </w:r>
      <w:r>
        <w:t xml:space="preserve">. </w:t>
      </w:r>
    </w:p>
    <w:p w14:paraId="24D981F7" w14:textId="77777777" w:rsidR="00397F64" w:rsidRDefault="00397F64" w:rsidP="00402B23">
      <w:pPr>
        <w:pStyle w:val="Bullet1"/>
      </w:pPr>
      <w:r>
        <w:t>U</w:t>
      </w:r>
      <w:r w:rsidRPr="00D207DF">
        <w:t>se a damp paper towel or rag to clean up any material on the outside of the container or around the area sampled</w:t>
      </w:r>
      <w:r>
        <w:t>.</w:t>
      </w:r>
      <w:r w:rsidRPr="00D207DF">
        <w:t xml:space="preserve"> </w:t>
      </w:r>
    </w:p>
    <w:p w14:paraId="24D981F8" w14:textId="77777777" w:rsidR="00397F64" w:rsidRDefault="00397F64" w:rsidP="00402B23">
      <w:pPr>
        <w:pStyle w:val="Bullet1"/>
      </w:pPr>
      <w:r>
        <w:t>Di</w:t>
      </w:r>
      <w:r w:rsidRPr="00D207DF">
        <w:t xml:space="preserve">spose of asbestos materials according to state </w:t>
      </w:r>
      <w:r>
        <w:t xml:space="preserve">or territory </w:t>
      </w:r>
      <w:r w:rsidRPr="00D207DF">
        <w:t>and local procedures</w:t>
      </w:r>
      <w:r>
        <w:t>.</w:t>
      </w:r>
    </w:p>
    <w:p w14:paraId="24D981F9" w14:textId="77777777" w:rsidR="00397F64" w:rsidRDefault="00397F64" w:rsidP="00402B23">
      <w:pPr>
        <w:pStyle w:val="Bullet1"/>
      </w:pPr>
      <w:r>
        <w:t>P</w:t>
      </w:r>
      <w:r w:rsidRPr="00D207DF">
        <w:t>atch the sampled area with the smallest possible piece of duct tape to prevent fibre release</w:t>
      </w:r>
      <w:r>
        <w:t>.</w:t>
      </w:r>
      <w:r w:rsidRPr="00D207DF">
        <w:t xml:space="preserve"> </w:t>
      </w:r>
    </w:p>
    <w:p w14:paraId="24D981FA" w14:textId="77777777" w:rsidR="00397F64" w:rsidRPr="00D207DF" w:rsidRDefault="00397F64" w:rsidP="00402B23">
      <w:pPr>
        <w:pStyle w:val="Bullet1"/>
      </w:pPr>
      <w:r>
        <w:t>S</w:t>
      </w:r>
      <w:r w:rsidRPr="00D207DF">
        <w:t>end the sample to a NATA</w:t>
      </w:r>
      <w:r>
        <w:t>-accredited laboratory or one that is either approved or operated by the relevant regulator.</w:t>
      </w:r>
    </w:p>
    <w:p w14:paraId="24D981FB" w14:textId="77777777" w:rsidR="00397F64" w:rsidRPr="00402B23" w:rsidRDefault="00397F64" w:rsidP="00402B23">
      <w:pPr>
        <w:pStyle w:val="Heading3"/>
      </w:pPr>
      <w:r w:rsidRPr="0034769C">
        <w:rPr>
          <w:rStyle w:val="Strong"/>
          <w:b/>
          <w:bCs w:val="0"/>
        </w:rPr>
        <w:t>Step</w:t>
      </w:r>
      <w:r w:rsidRPr="00402B23">
        <w:rPr>
          <w:rStyle w:val="Strong"/>
          <w:b/>
          <w:bCs w:val="0"/>
        </w:rPr>
        <w:t xml:space="preserve"> 3 </w:t>
      </w:r>
      <w:r w:rsidR="00704DDA">
        <w:rPr>
          <w:rStyle w:val="Strong"/>
          <w:b/>
          <w:bCs w:val="0"/>
        </w:rPr>
        <w:t>–</w:t>
      </w:r>
      <w:r w:rsidRPr="00402B23">
        <w:rPr>
          <w:rStyle w:val="Strong"/>
          <w:b/>
          <w:bCs w:val="0"/>
        </w:rPr>
        <w:t xml:space="preserve"> Cleaning up</w:t>
      </w:r>
    </w:p>
    <w:p w14:paraId="24D981FC" w14:textId="77777777" w:rsidR="00397F64" w:rsidRPr="00403C9F" w:rsidRDefault="00397F64" w:rsidP="00402B23">
      <w:pPr>
        <w:pStyle w:val="Bullet1"/>
      </w:pPr>
      <w:r>
        <w:t>S</w:t>
      </w:r>
      <w:r w:rsidRPr="00403C9F">
        <w:t xml:space="preserve">eal the edges with </w:t>
      </w:r>
      <w:r>
        <w:t>waterproof sealant</w:t>
      </w:r>
      <w:r w:rsidRPr="00403C9F">
        <w:t xml:space="preserve"> where the sample was taken</w:t>
      </w:r>
      <w:r>
        <w:t>.</w:t>
      </w:r>
      <w:r w:rsidRPr="00403C9F">
        <w:t xml:space="preserve"> </w:t>
      </w:r>
    </w:p>
    <w:p w14:paraId="24D981FD" w14:textId="77777777" w:rsidR="00397F64" w:rsidRPr="00403C9F" w:rsidRDefault="00397F64" w:rsidP="00402B23">
      <w:pPr>
        <w:pStyle w:val="Bullet1"/>
      </w:pPr>
      <w:r>
        <w:t>C</w:t>
      </w:r>
      <w:r w:rsidRPr="00403C9F">
        <w:t>arefully wrap up the plastic drop sheet with tape and then put this into another plastic rubbish bag</w:t>
      </w:r>
      <w:r>
        <w:t>.</w:t>
      </w:r>
      <w:r w:rsidRPr="00403C9F">
        <w:t xml:space="preserve"> </w:t>
      </w:r>
    </w:p>
    <w:p w14:paraId="24D981FE" w14:textId="77777777" w:rsidR="00397F64" w:rsidRDefault="00397F64" w:rsidP="00402B23">
      <w:pPr>
        <w:pStyle w:val="Bullet1"/>
      </w:pPr>
      <w:r>
        <w:t>W</w:t>
      </w:r>
      <w:r w:rsidRPr="00403C9F">
        <w:t>ipe down the tools and equipment with a dampened rag</w:t>
      </w:r>
      <w:r>
        <w:t>.</w:t>
      </w:r>
      <w:r w:rsidRPr="00403C9F">
        <w:t xml:space="preserve"> </w:t>
      </w:r>
    </w:p>
    <w:p w14:paraId="24D981FF" w14:textId="77777777" w:rsidR="00397F64" w:rsidRPr="00403C9F" w:rsidRDefault="00397F64" w:rsidP="00402B23">
      <w:pPr>
        <w:pStyle w:val="Bullet1"/>
      </w:pPr>
      <w:r>
        <w:t>Pl</w:t>
      </w:r>
      <w:r w:rsidRPr="00403C9F">
        <w:t xml:space="preserve">ace disposable gloves </w:t>
      </w:r>
      <w:r>
        <w:t xml:space="preserve">and coveralls </w:t>
      </w:r>
      <w:r w:rsidRPr="00403C9F">
        <w:t xml:space="preserve">into </w:t>
      </w:r>
      <w:r w:rsidR="00704DDA">
        <w:t xml:space="preserve">a </w:t>
      </w:r>
      <w:r w:rsidRPr="00403C9F">
        <w:t>rubbish bag</w:t>
      </w:r>
      <w:r w:rsidR="00704DDA">
        <w:t>,</w:t>
      </w:r>
      <w:r w:rsidRPr="00403C9F">
        <w:t xml:space="preserve"> along </w:t>
      </w:r>
      <w:r>
        <w:t xml:space="preserve">with the </w:t>
      </w:r>
      <w:r w:rsidRPr="00403C9F">
        <w:t>damp</w:t>
      </w:r>
      <w:r>
        <w:t xml:space="preserve"> </w:t>
      </w:r>
      <w:proofErr w:type="spellStart"/>
      <w:r>
        <w:t>rag</w:t>
      </w:r>
      <w:proofErr w:type="spellEnd"/>
      <w:r>
        <w:t xml:space="preserve"> and drop sheet.</w:t>
      </w:r>
      <w:r w:rsidRPr="00403C9F">
        <w:t xml:space="preserve"> </w:t>
      </w:r>
    </w:p>
    <w:p w14:paraId="24D98200" w14:textId="77777777" w:rsidR="00397F64" w:rsidRPr="00403C9F" w:rsidRDefault="00397F64" w:rsidP="00402B23">
      <w:pPr>
        <w:pStyle w:val="Bullet1"/>
      </w:pPr>
      <w:r>
        <w:t>S</w:t>
      </w:r>
      <w:r w:rsidRPr="00403C9F">
        <w:t>eal plastic bag</w:t>
      </w:r>
      <w:r>
        <w:t>.</w:t>
      </w:r>
      <w:r w:rsidRPr="00403C9F">
        <w:t xml:space="preserve"> </w:t>
      </w:r>
    </w:p>
    <w:p w14:paraId="24D98201" w14:textId="77777777" w:rsidR="00397F64" w:rsidRPr="00403C9F" w:rsidRDefault="00397F64" w:rsidP="00402B23">
      <w:pPr>
        <w:pStyle w:val="Bullet1"/>
      </w:pPr>
      <w:r>
        <w:t>Wash hands.</w:t>
      </w:r>
      <w:r w:rsidRPr="00403C9F">
        <w:t xml:space="preserve"> </w:t>
      </w:r>
    </w:p>
    <w:p w14:paraId="24D98202" w14:textId="77777777" w:rsidR="00397F64" w:rsidRDefault="00397F64" w:rsidP="00402B23">
      <w:pPr>
        <w:pStyle w:val="Bullet1"/>
      </w:pPr>
      <w:r>
        <w:t>K</w:t>
      </w:r>
      <w:r w:rsidRPr="00403C9F">
        <w:t xml:space="preserve">eep </w:t>
      </w:r>
      <w:proofErr w:type="spellStart"/>
      <w:r>
        <w:t>RPE</w:t>
      </w:r>
      <w:proofErr w:type="spellEnd"/>
      <w:r w:rsidRPr="00403C9F">
        <w:t xml:space="preserve"> on until clean</w:t>
      </w:r>
      <w:r w:rsidR="00704DDA">
        <w:t>-</w:t>
      </w:r>
      <w:r w:rsidRPr="00403C9F">
        <w:t>up is completed</w:t>
      </w:r>
      <w:r>
        <w:t>.</w:t>
      </w:r>
    </w:p>
    <w:p w14:paraId="24D98203" w14:textId="77777777" w:rsidR="00397F64" w:rsidRDefault="00397F64" w:rsidP="00402B23">
      <w:pPr>
        <w:pStyle w:val="Bullet1"/>
      </w:pPr>
      <w:r>
        <w:t>Fo</w:t>
      </w:r>
      <w:r w:rsidRPr="002B659E">
        <w:t>llow</w:t>
      </w:r>
      <w:r>
        <w:t xml:space="preserve"> </w:t>
      </w:r>
      <w:r w:rsidRPr="002B659E">
        <w:t>a</w:t>
      </w:r>
      <w:r>
        <w:t xml:space="preserve"> </w:t>
      </w:r>
      <w:r w:rsidRPr="002B659E">
        <w:t>decontamination</w:t>
      </w:r>
      <w:r>
        <w:t xml:space="preserve"> </w:t>
      </w:r>
      <w:r w:rsidRPr="002B659E">
        <w:t>procedure</w:t>
      </w:r>
      <w:r>
        <w:t xml:space="preserve"> (personal washing) </w:t>
      </w:r>
      <w:r w:rsidRPr="002B659E">
        <w:t>upon</w:t>
      </w:r>
      <w:r>
        <w:t xml:space="preserve"> </w:t>
      </w:r>
      <w:r w:rsidRPr="002B659E">
        <w:t>completion</w:t>
      </w:r>
      <w:r>
        <w:t xml:space="preserve"> </w:t>
      </w:r>
      <w:r w:rsidRPr="002B659E">
        <w:t>of</w:t>
      </w:r>
      <w:r>
        <w:t xml:space="preserve"> </w:t>
      </w:r>
      <w:r w:rsidRPr="002B659E">
        <w:t>the</w:t>
      </w:r>
      <w:r>
        <w:t xml:space="preserve"> </w:t>
      </w:r>
      <w:r w:rsidRPr="002B659E">
        <w:t xml:space="preserve">task. </w:t>
      </w:r>
      <w:r w:rsidRPr="0099087D">
        <w:rPr>
          <w:color w:val="000000"/>
        </w:rPr>
        <w:t xml:space="preserve"> </w:t>
      </w:r>
    </w:p>
    <w:p w14:paraId="24D98204" w14:textId="77777777" w:rsidR="00416229" w:rsidRPr="00416229" w:rsidRDefault="00416229" w:rsidP="0042799C">
      <w:pPr>
        <w:pStyle w:val="HeadingPlain"/>
        <w:spacing w:before="0"/>
      </w:pPr>
      <w:r>
        <w:rPr>
          <w:rFonts w:hint="eastAsia"/>
        </w:rPr>
        <w:br w:type="page"/>
      </w:r>
      <w:bookmarkStart w:id="86" w:name="_Toc421709441"/>
      <w:r w:rsidRPr="00416229">
        <w:t xml:space="preserve">APPENDIX </w:t>
      </w:r>
      <w:r>
        <w:t>B</w:t>
      </w:r>
      <w:r w:rsidRPr="00416229">
        <w:t xml:space="preserve"> – EXAMPLES OF WARNING SIGNS AND LABELS</w:t>
      </w:r>
      <w:bookmarkEnd w:id="86"/>
      <w:r w:rsidRPr="00416229">
        <w:t xml:space="preserve"> </w:t>
      </w:r>
    </w:p>
    <w:tbl>
      <w:tblPr>
        <w:tblW w:w="5000" w:type="pct"/>
        <w:tblLook w:val="01E0" w:firstRow="1" w:lastRow="1" w:firstColumn="1" w:lastColumn="1" w:noHBand="0" w:noVBand="0"/>
        <w:tblCaption w:val="Appendix B"/>
        <w:tblDescription w:val="Examples of warning signs and labels."/>
      </w:tblPr>
      <w:tblGrid>
        <w:gridCol w:w="4927"/>
        <w:gridCol w:w="4927"/>
      </w:tblGrid>
      <w:tr w:rsidR="00416229" w:rsidRPr="00F231BD" w14:paraId="24D98207" w14:textId="77777777" w:rsidTr="00D32593">
        <w:tc>
          <w:tcPr>
            <w:tcW w:w="2500" w:type="pct"/>
            <w:shd w:val="clear" w:color="auto" w:fill="auto"/>
          </w:tcPr>
          <w:p w14:paraId="24D98205" w14:textId="77777777" w:rsidR="00416229" w:rsidRPr="00F231BD" w:rsidRDefault="00E31F16" w:rsidP="00D32593">
            <w:pPr>
              <w:widowControl w:val="0"/>
              <w:autoSpaceDE w:val="0"/>
              <w:autoSpaceDN w:val="0"/>
              <w:adjustRightInd w:val="0"/>
              <w:jc w:val="center"/>
              <w:rPr>
                <w:rFonts w:cs="Arial"/>
                <w:color w:val="000000"/>
              </w:rPr>
            </w:pPr>
            <w:r>
              <w:rPr>
                <w:rFonts w:cs="Arial"/>
                <w:noProof/>
                <w:color w:val="000000"/>
              </w:rPr>
              <w:drawing>
                <wp:inline distT="0" distB="0" distL="0" distR="0" wp14:anchorId="24D98458" wp14:editId="24D98459">
                  <wp:extent cx="2357755" cy="2479040"/>
                  <wp:effectExtent l="0" t="0" r="4445" b="0"/>
                  <wp:docPr id="3" name="Picture 3" descr="Sign says;&#10;DANGER&#10;ASBESTOS&#10;Cancer and lung disease hazard&#10;AUTHORISED PERSONNEL ONLY&#10;Respirators and protective clothing are required in this area.&#10;" title="Warning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bestos Sign 1 OL"/>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57755" cy="2479040"/>
                          </a:xfrm>
                          <a:prstGeom prst="rect">
                            <a:avLst/>
                          </a:prstGeom>
                          <a:noFill/>
                          <a:ln>
                            <a:noFill/>
                          </a:ln>
                        </pic:spPr>
                      </pic:pic>
                    </a:graphicData>
                  </a:graphic>
                </wp:inline>
              </w:drawing>
            </w:r>
          </w:p>
        </w:tc>
        <w:tc>
          <w:tcPr>
            <w:tcW w:w="2500" w:type="pct"/>
            <w:shd w:val="clear" w:color="auto" w:fill="auto"/>
            <w:vAlign w:val="center"/>
          </w:tcPr>
          <w:p w14:paraId="24D98206" w14:textId="77777777" w:rsidR="00416229" w:rsidRPr="00F231BD" w:rsidRDefault="00E31F16" w:rsidP="00D32593">
            <w:pPr>
              <w:widowControl w:val="0"/>
              <w:autoSpaceDE w:val="0"/>
              <w:autoSpaceDN w:val="0"/>
              <w:adjustRightInd w:val="0"/>
              <w:jc w:val="center"/>
              <w:rPr>
                <w:rFonts w:cs="Arial"/>
                <w:color w:val="000000"/>
              </w:rPr>
            </w:pPr>
            <w:r>
              <w:rPr>
                <w:rFonts w:cs="Arial"/>
                <w:noProof/>
                <w:color w:val="000000"/>
              </w:rPr>
              <w:drawing>
                <wp:inline distT="0" distB="0" distL="0" distR="0" wp14:anchorId="24D9845A" wp14:editId="24D9845B">
                  <wp:extent cx="2545080" cy="2545080"/>
                  <wp:effectExtent l="0" t="0" r="7620" b="7620"/>
                  <wp:docPr id="4" name="Picture 4" descr="Sign says;&#10;WARNING&#10;ASBESTOS CONTAINING MATERIAL&#10;Cancer and lung disease hazard&#10;Do not disturb without proper training and equipment." title="Warning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bestos Sign 3 OL"/>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45080" cy="2545080"/>
                          </a:xfrm>
                          <a:prstGeom prst="rect">
                            <a:avLst/>
                          </a:prstGeom>
                          <a:noFill/>
                          <a:ln>
                            <a:noFill/>
                          </a:ln>
                        </pic:spPr>
                      </pic:pic>
                    </a:graphicData>
                  </a:graphic>
                </wp:inline>
              </w:drawing>
            </w:r>
          </w:p>
        </w:tc>
      </w:tr>
      <w:tr w:rsidR="00416229" w:rsidRPr="00F231BD" w14:paraId="24D9820A" w14:textId="77777777" w:rsidTr="00D32593">
        <w:tc>
          <w:tcPr>
            <w:tcW w:w="2500" w:type="pct"/>
            <w:shd w:val="clear" w:color="auto" w:fill="auto"/>
          </w:tcPr>
          <w:p w14:paraId="24D98208" w14:textId="77777777" w:rsidR="00416229" w:rsidRPr="00F231BD" w:rsidRDefault="00E31F16" w:rsidP="00D32593">
            <w:pPr>
              <w:widowControl w:val="0"/>
              <w:autoSpaceDE w:val="0"/>
              <w:autoSpaceDN w:val="0"/>
              <w:adjustRightInd w:val="0"/>
              <w:jc w:val="center"/>
              <w:rPr>
                <w:rFonts w:cs="Arial"/>
                <w:color w:val="000000"/>
              </w:rPr>
            </w:pPr>
            <w:r>
              <w:rPr>
                <w:rFonts w:cs="Arial"/>
                <w:noProof/>
                <w:color w:val="000000"/>
              </w:rPr>
              <w:drawing>
                <wp:inline distT="0" distB="0" distL="0" distR="0" wp14:anchorId="24D9845C" wp14:editId="24D9845D">
                  <wp:extent cx="2687955" cy="2302510"/>
                  <wp:effectExtent l="0" t="0" r="0" b="2540"/>
                  <wp:docPr id="5" name="Picture 5" descr="Sign says;&#10;DANGER&#10;Contains asbestos fibres&#10;Avoid creating dust&#10;Cancer and lung disease hazard." title="Warning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bestos Sign 2 OL"/>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87955" cy="2302510"/>
                          </a:xfrm>
                          <a:prstGeom prst="rect">
                            <a:avLst/>
                          </a:prstGeom>
                          <a:noFill/>
                          <a:ln>
                            <a:noFill/>
                          </a:ln>
                        </pic:spPr>
                      </pic:pic>
                    </a:graphicData>
                  </a:graphic>
                </wp:inline>
              </w:drawing>
            </w:r>
          </w:p>
        </w:tc>
        <w:tc>
          <w:tcPr>
            <w:tcW w:w="2500" w:type="pct"/>
            <w:shd w:val="clear" w:color="auto" w:fill="auto"/>
            <w:vAlign w:val="center"/>
          </w:tcPr>
          <w:p w14:paraId="24D98209" w14:textId="77777777" w:rsidR="00416229" w:rsidRPr="00F231BD" w:rsidRDefault="00E31F16" w:rsidP="00D32593">
            <w:pPr>
              <w:widowControl w:val="0"/>
              <w:autoSpaceDE w:val="0"/>
              <w:autoSpaceDN w:val="0"/>
              <w:adjustRightInd w:val="0"/>
              <w:jc w:val="center"/>
              <w:rPr>
                <w:rFonts w:cs="Arial"/>
                <w:color w:val="000000"/>
              </w:rPr>
            </w:pPr>
            <w:r>
              <w:rPr>
                <w:rFonts w:cs="Arial"/>
                <w:noProof/>
                <w:color w:val="000000"/>
              </w:rPr>
              <w:drawing>
                <wp:inline distT="0" distB="0" distL="0" distR="0" wp14:anchorId="24D9845E" wp14:editId="24D9845F">
                  <wp:extent cx="2479040" cy="2159000"/>
                  <wp:effectExtent l="0" t="0" r="0" b="0"/>
                  <wp:docPr id="6" name="Picture 6" descr="Sign says;&#10;WARNING&#10;Asbestos containing material existing in this building&#10;Consult asbestos register prior to commencing work." title="Warning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bestos Sign 4 OL"/>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79040" cy="2159000"/>
                          </a:xfrm>
                          <a:prstGeom prst="rect">
                            <a:avLst/>
                          </a:prstGeom>
                          <a:noFill/>
                          <a:ln>
                            <a:noFill/>
                          </a:ln>
                        </pic:spPr>
                      </pic:pic>
                    </a:graphicData>
                  </a:graphic>
                </wp:inline>
              </w:drawing>
            </w:r>
          </w:p>
        </w:tc>
      </w:tr>
      <w:tr w:rsidR="00416229" w:rsidRPr="00F231BD" w14:paraId="24D9820D" w14:textId="77777777" w:rsidTr="00D32593">
        <w:tc>
          <w:tcPr>
            <w:tcW w:w="2500" w:type="pct"/>
            <w:shd w:val="clear" w:color="auto" w:fill="auto"/>
            <w:vAlign w:val="center"/>
          </w:tcPr>
          <w:p w14:paraId="24D9820B" w14:textId="77777777" w:rsidR="00416229" w:rsidRPr="00F231BD" w:rsidRDefault="00E31F16" w:rsidP="00D32593">
            <w:pPr>
              <w:widowControl w:val="0"/>
              <w:autoSpaceDE w:val="0"/>
              <w:autoSpaceDN w:val="0"/>
              <w:adjustRightInd w:val="0"/>
              <w:jc w:val="center"/>
              <w:rPr>
                <w:rFonts w:cs="Arial"/>
                <w:color w:val="000000"/>
              </w:rPr>
            </w:pPr>
            <w:r>
              <w:rPr>
                <w:rFonts w:cs="Arial"/>
                <w:noProof/>
                <w:color w:val="000000"/>
              </w:rPr>
              <w:drawing>
                <wp:inline distT="0" distB="0" distL="0" distR="0" wp14:anchorId="24D98460" wp14:editId="24D98461">
                  <wp:extent cx="2401570" cy="2545080"/>
                  <wp:effectExtent l="0" t="0" r="0" b="7620"/>
                  <wp:docPr id="7" name="Picture 7" descr="Sign says;&#10;ASBESTOS&#10;Above ceiling&#10;Authorised access only." title="Warning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bestos Sign 6 OL"/>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01570" cy="2545080"/>
                          </a:xfrm>
                          <a:prstGeom prst="rect">
                            <a:avLst/>
                          </a:prstGeom>
                          <a:noFill/>
                          <a:ln>
                            <a:noFill/>
                          </a:ln>
                        </pic:spPr>
                      </pic:pic>
                    </a:graphicData>
                  </a:graphic>
                </wp:inline>
              </w:drawing>
            </w:r>
          </w:p>
        </w:tc>
        <w:tc>
          <w:tcPr>
            <w:tcW w:w="2500" w:type="pct"/>
            <w:shd w:val="clear" w:color="auto" w:fill="auto"/>
            <w:vAlign w:val="center"/>
          </w:tcPr>
          <w:p w14:paraId="24D9820C" w14:textId="77777777" w:rsidR="00416229" w:rsidRPr="00F231BD" w:rsidRDefault="00E31F16" w:rsidP="00D32593">
            <w:pPr>
              <w:widowControl w:val="0"/>
              <w:autoSpaceDE w:val="0"/>
              <w:autoSpaceDN w:val="0"/>
              <w:adjustRightInd w:val="0"/>
              <w:jc w:val="center"/>
              <w:rPr>
                <w:rFonts w:cs="Arial"/>
                <w:color w:val="000000"/>
              </w:rPr>
            </w:pPr>
            <w:r>
              <w:rPr>
                <w:rFonts w:cs="Arial"/>
                <w:noProof/>
                <w:color w:val="000000"/>
              </w:rPr>
              <w:drawing>
                <wp:inline distT="0" distB="0" distL="0" distR="0" wp14:anchorId="24D98462" wp14:editId="24D98463">
                  <wp:extent cx="2291715" cy="2633345"/>
                  <wp:effectExtent l="0" t="0" r="0" b="0"/>
                  <wp:docPr id="8" name="Picture 8" descr="Sign says;&#10;ASBESTOS CEMENT&#10;Use appropriate safety precautions." title="Warning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bestos Sign 5 OL"/>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91715" cy="2633345"/>
                          </a:xfrm>
                          <a:prstGeom prst="rect">
                            <a:avLst/>
                          </a:prstGeom>
                          <a:noFill/>
                          <a:ln>
                            <a:noFill/>
                          </a:ln>
                        </pic:spPr>
                      </pic:pic>
                    </a:graphicData>
                  </a:graphic>
                </wp:inline>
              </w:drawing>
            </w:r>
          </w:p>
        </w:tc>
      </w:tr>
    </w:tbl>
    <w:p w14:paraId="24D9820E" w14:textId="77777777" w:rsidR="00AB565D" w:rsidRPr="00C770AF" w:rsidRDefault="00E31F16" w:rsidP="00C770AF">
      <w:pPr>
        <w:rPr>
          <w:rFonts w:cs="Arial"/>
          <w:szCs w:val="22"/>
        </w:rPr>
      </w:pPr>
      <w:r>
        <w:rPr>
          <w:rFonts w:cs="Arial"/>
          <w:noProof/>
          <w:szCs w:val="22"/>
        </w:rPr>
        <w:drawing>
          <wp:inline distT="0" distB="0" distL="0" distR="0" wp14:anchorId="24D98464" wp14:editId="24D98465">
            <wp:extent cx="2313305" cy="2732405"/>
            <wp:effectExtent l="0" t="0" r="0" b="0"/>
            <wp:docPr id="9" name="Picture 9" descr="Sign says;&#10;Asbestos waste, do not inhale dust, may cause lung cancer." title="Warning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AMPLES OF WARNING SIGNS AND LABELS - Asbestos waste, do not inhale dust, may cause lung cance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13305" cy="2732405"/>
                    </a:xfrm>
                    <a:prstGeom prst="rect">
                      <a:avLst/>
                    </a:prstGeom>
                    <a:noFill/>
                    <a:ln>
                      <a:noFill/>
                    </a:ln>
                  </pic:spPr>
                </pic:pic>
              </a:graphicData>
            </a:graphic>
          </wp:inline>
        </w:drawing>
      </w:r>
    </w:p>
    <w:p w14:paraId="24D9820F" w14:textId="77777777" w:rsidR="00AB565D" w:rsidRPr="00416229" w:rsidRDefault="00AB565D" w:rsidP="00AB565D">
      <w:pPr>
        <w:ind w:firstLine="720"/>
        <w:rPr>
          <w:lang w:eastAsia="en-US"/>
        </w:rPr>
        <w:sectPr w:rsidR="00AB565D" w:rsidRPr="00416229" w:rsidSect="006654F2">
          <w:pgSz w:w="11906" w:h="16838" w:code="9"/>
          <w:pgMar w:top="1418" w:right="1134" w:bottom="1418" w:left="1134" w:header="454" w:footer="454" w:gutter="0"/>
          <w:cols w:space="708"/>
          <w:titlePg/>
          <w:docGrid w:linePitch="360"/>
        </w:sectPr>
      </w:pPr>
    </w:p>
    <w:p w14:paraId="24D98210" w14:textId="77777777" w:rsidR="00A43694" w:rsidRDefault="00A43694" w:rsidP="0042799C">
      <w:pPr>
        <w:pStyle w:val="HeadingPlain"/>
        <w:spacing w:before="0"/>
      </w:pPr>
      <w:bookmarkStart w:id="87" w:name="_Toc421709442"/>
      <w:r w:rsidRPr="00486449">
        <w:t xml:space="preserve">APPENDIX </w:t>
      </w:r>
      <w:r w:rsidR="00416229" w:rsidRPr="00486449">
        <w:t>C</w:t>
      </w:r>
      <w:r w:rsidR="008B2F9E" w:rsidRPr="00486449">
        <w:t xml:space="preserve"> </w:t>
      </w:r>
      <w:r w:rsidR="000F79E1" w:rsidRPr="00486449">
        <w:t>–</w:t>
      </w:r>
      <w:r w:rsidRPr="00486449">
        <w:t xml:space="preserve"> </w:t>
      </w:r>
      <w:r w:rsidR="000424DA">
        <w:t>TEMPLATE</w:t>
      </w:r>
      <w:r w:rsidRPr="00486449">
        <w:t xml:space="preserve"> OF </w:t>
      </w:r>
      <w:r w:rsidR="0087328E" w:rsidRPr="00486449">
        <w:t xml:space="preserve">AN </w:t>
      </w:r>
      <w:r w:rsidRPr="00486449">
        <w:t>ASBESTOS</w:t>
      </w:r>
      <w:r w:rsidR="00276F4D" w:rsidRPr="00486449">
        <w:t xml:space="preserve"> REGISTER</w:t>
      </w:r>
      <w:bookmarkEnd w:id="87"/>
    </w:p>
    <w:p w14:paraId="24D98211" w14:textId="77777777" w:rsidR="00402B23" w:rsidRPr="00486449" w:rsidRDefault="00402B23" w:rsidP="00402B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ppendix C"/>
        <w:tblDescription w:val="Template of an asbestos register."/>
      </w:tblPr>
      <w:tblGrid>
        <w:gridCol w:w="2362"/>
        <w:gridCol w:w="2362"/>
        <w:gridCol w:w="2362"/>
        <w:gridCol w:w="2362"/>
        <w:gridCol w:w="2363"/>
        <w:gridCol w:w="2363"/>
      </w:tblGrid>
      <w:tr w:rsidR="003B761E" w:rsidRPr="00276128" w14:paraId="24D98213" w14:textId="77777777" w:rsidTr="0042799C">
        <w:trPr>
          <w:trHeight w:val="453"/>
        </w:trPr>
        <w:tc>
          <w:tcPr>
            <w:tcW w:w="14174" w:type="dxa"/>
            <w:gridSpan w:val="6"/>
            <w:shd w:val="clear" w:color="auto" w:fill="365F91" w:themeFill="accent1" w:themeFillShade="BF"/>
            <w:vAlign w:val="center"/>
          </w:tcPr>
          <w:p w14:paraId="24D98212" w14:textId="77777777" w:rsidR="003B761E" w:rsidRPr="000A5B56" w:rsidRDefault="003B761E" w:rsidP="0042799C">
            <w:pPr>
              <w:pStyle w:val="TableBoldCentre"/>
              <w:spacing w:after="120"/>
              <w:rPr>
                <w:szCs w:val="22"/>
              </w:rPr>
            </w:pPr>
            <w:r w:rsidRPr="000A5B56">
              <w:rPr>
                <w:color w:val="FFFFFF" w:themeColor="background1"/>
                <w:szCs w:val="22"/>
              </w:rPr>
              <w:t>ASBESTOS REGISTER</w:t>
            </w:r>
          </w:p>
        </w:tc>
      </w:tr>
      <w:tr w:rsidR="003B761E" w:rsidRPr="00276128" w14:paraId="24D98216" w14:textId="77777777" w:rsidTr="00704DDA">
        <w:trPr>
          <w:trHeight w:val="559"/>
        </w:trPr>
        <w:tc>
          <w:tcPr>
            <w:tcW w:w="7086" w:type="dxa"/>
            <w:gridSpan w:val="3"/>
          </w:tcPr>
          <w:p w14:paraId="24D98214" w14:textId="77777777" w:rsidR="003B761E" w:rsidRPr="000A5B56" w:rsidRDefault="003B761E" w:rsidP="00704DDA">
            <w:pPr>
              <w:pStyle w:val="TableTextBold"/>
              <w:rPr>
                <w:sz w:val="22"/>
                <w:szCs w:val="22"/>
                <w:lang w:eastAsia="en-US"/>
              </w:rPr>
            </w:pPr>
            <w:r w:rsidRPr="000A5B56">
              <w:rPr>
                <w:sz w:val="22"/>
                <w:szCs w:val="22"/>
                <w:lang w:eastAsia="en-US"/>
              </w:rPr>
              <w:t>Workplace address:</w:t>
            </w:r>
          </w:p>
        </w:tc>
        <w:tc>
          <w:tcPr>
            <w:tcW w:w="7088" w:type="dxa"/>
            <w:gridSpan w:val="3"/>
          </w:tcPr>
          <w:p w14:paraId="24D98215" w14:textId="77777777" w:rsidR="003B761E" w:rsidRPr="000A5B56" w:rsidRDefault="003B761E" w:rsidP="00704DDA">
            <w:pPr>
              <w:pStyle w:val="TableTextBold"/>
              <w:rPr>
                <w:sz w:val="22"/>
                <w:szCs w:val="22"/>
                <w:lang w:eastAsia="en-US"/>
              </w:rPr>
            </w:pPr>
            <w:r w:rsidRPr="000A5B56">
              <w:rPr>
                <w:sz w:val="22"/>
                <w:szCs w:val="22"/>
                <w:lang w:eastAsia="en-US"/>
              </w:rPr>
              <w:t>Name of Competent Person:</w:t>
            </w:r>
          </w:p>
        </w:tc>
      </w:tr>
      <w:tr w:rsidR="003B761E" w:rsidRPr="00276128" w14:paraId="24D9821D" w14:textId="77777777" w:rsidTr="00704DDA">
        <w:tc>
          <w:tcPr>
            <w:tcW w:w="2362" w:type="dxa"/>
          </w:tcPr>
          <w:p w14:paraId="24D98217" w14:textId="77777777" w:rsidR="003B761E" w:rsidRPr="000A5B56" w:rsidRDefault="003B761E" w:rsidP="00704DDA">
            <w:pPr>
              <w:pStyle w:val="TableTextBold"/>
              <w:rPr>
                <w:sz w:val="22"/>
                <w:szCs w:val="22"/>
              </w:rPr>
            </w:pPr>
            <w:r w:rsidRPr="000A5B56">
              <w:rPr>
                <w:sz w:val="22"/>
                <w:szCs w:val="22"/>
              </w:rPr>
              <w:t>Date of Identification</w:t>
            </w:r>
          </w:p>
        </w:tc>
        <w:tc>
          <w:tcPr>
            <w:tcW w:w="2362" w:type="dxa"/>
          </w:tcPr>
          <w:p w14:paraId="24D98218" w14:textId="77777777" w:rsidR="003B761E" w:rsidRPr="000A5B56" w:rsidRDefault="003B761E" w:rsidP="00704DDA">
            <w:pPr>
              <w:pStyle w:val="TableTextBold"/>
              <w:rPr>
                <w:sz w:val="22"/>
                <w:szCs w:val="22"/>
              </w:rPr>
            </w:pPr>
            <w:r w:rsidRPr="000A5B56">
              <w:rPr>
                <w:sz w:val="22"/>
                <w:szCs w:val="22"/>
              </w:rPr>
              <w:t>Type of Asbestos</w:t>
            </w:r>
          </w:p>
        </w:tc>
        <w:tc>
          <w:tcPr>
            <w:tcW w:w="2362" w:type="dxa"/>
          </w:tcPr>
          <w:p w14:paraId="24D98219" w14:textId="77777777" w:rsidR="003B761E" w:rsidRPr="000A5B56" w:rsidRDefault="00D661D3" w:rsidP="00704DDA">
            <w:pPr>
              <w:pStyle w:val="TableTextBold"/>
              <w:rPr>
                <w:sz w:val="22"/>
                <w:szCs w:val="22"/>
              </w:rPr>
            </w:pPr>
            <w:r w:rsidRPr="000A5B56">
              <w:rPr>
                <w:sz w:val="22"/>
                <w:szCs w:val="22"/>
              </w:rPr>
              <w:t xml:space="preserve">Is it </w:t>
            </w:r>
            <w:r w:rsidR="003B761E" w:rsidRPr="000A5B56">
              <w:rPr>
                <w:sz w:val="22"/>
                <w:szCs w:val="22"/>
              </w:rPr>
              <w:t>Friable or Non-Friable?</w:t>
            </w:r>
          </w:p>
        </w:tc>
        <w:tc>
          <w:tcPr>
            <w:tcW w:w="2362" w:type="dxa"/>
          </w:tcPr>
          <w:p w14:paraId="24D9821A" w14:textId="77777777" w:rsidR="003B761E" w:rsidRPr="000A5B56" w:rsidRDefault="003B761E" w:rsidP="00704DDA">
            <w:pPr>
              <w:pStyle w:val="TableTextBold"/>
              <w:rPr>
                <w:sz w:val="22"/>
                <w:szCs w:val="22"/>
              </w:rPr>
            </w:pPr>
            <w:r w:rsidRPr="000A5B56">
              <w:rPr>
                <w:sz w:val="22"/>
                <w:szCs w:val="22"/>
              </w:rPr>
              <w:t>Condition of Asbestos</w:t>
            </w:r>
          </w:p>
        </w:tc>
        <w:tc>
          <w:tcPr>
            <w:tcW w:w="2363" w:type="dxa"/>
          </w:tcPr>
          <w:p w14:paraId="24D9821B" w14:textId="77777777" w:rsidR="003B761E" w:rsidRPr="000A5B56" w:rsidRDefault="00D661D3" w:rsidP="00704DDA">
            <w:pPr>
              <w:pStyle w:val="TableTextBold"/>
              <w:rPr>
                <w:sz w:val="22"/>
                <w:szCs w:val="22"/>
              </w:rPr>
            </w:pPr>
            <w:r w:rsidRPr="000A5B56">
              <w:rPr>
                <w:sz w:val="22"/>
                <w:szCs w:val="22"/>
              </w:rPr>
              <w:t>Specific Location of Asbestos</w:t>
            </w:r>
          </w:p>
        </w:tc>
        <w:tc>
          <w:tcPr>
            <w:tcW w:w="2363" w:type="dxa"/>
          </w:tcPr>
          <w:p w14:paraId="24D9821C" w14:textId="77777777" w:rsidR="003B761E" w:rsidRPr="000A5B56" w:rsidRDefault="00D661D3" w:rsidP="00704DDA">
            <w:pPr>
              <w:pStyle w:val="TableTextBold"/>
              <w:rPr>
                <w:sz w:val="22"/>
                <w:szCs w:val="22"/>
              </w:rPr>
            </w:pPr>
            <w:r w:rsidRPr="000A5B56">
              <w:rPr>
                <w:sz w:val="22"/>
                <w:szCs w:val="22"/>
              </w:rPr>
              <w:t>Is this an inaccessible area?</w:t>
            </w:r>
          </w:p>
        </w:tc>
      </w:tr>
      <w:tr w:rsidR="003B761E" w14:paraId="24D98224" w14:textId="77777777" w:rsidTr="00704DDA">
        <w:tc>
          <w:tcPr>
            <w:tcW w:w="2362" w:type="dxa"/>
          </w:tcPr>
          <w:p w14:paraId="24D9821E" w14:textId="77777777" w:rsidR="003B761E" w:rsidRPr="00704DDA" w:rsidRDefault="003B761E" w:rsidP="00A40E14">
            <w:pPr>
              <w:ind w:left="142"/>
              <w:rPr>
                <w:sz w:val="20"/>
                <w:szCs w:val="20"/>
                <w:lang w:eastAsia="en-US"/>
              </w:rPr>
            </w:pPr>
          </w:p>
        </w:tc>
        <w:tc>
          <w:tcPr>
            <w:tcW w:w="2362" w:type="dxa"/>
          </w:tcPr>
          <w:p w14:paraId="24D9821F" w14:textId="77777777" w:rsidR="003B761E" w:rsidRPr="00704DDA" w:rsidRDefault="003B761E" w:rsidP="00A40E14">
            <w:pPr>
              <w:ind w:left="142"/>
              <w:rPr>
                <w:sz w:val="20"/>
                <w:szCs w:val="20"/>
                <w:lang w:eastAsia="en-US"/>
              </w:rPr>
            </w:pPr>
          </w:p>
        </w:tc>
        <w:tc>
          <w:tcPr>
            <w:tcW w:w="2362" w:type="dxa"/>
          </w:tcPr>
          <w:p w14:paraId="24D98220" w14:textId="77777777" w:rsidR="003B761E" w:rsidRPr="00704DDA" w:rsidRDefault="003B761E" w:rsidP="00A40E14">
            <w:pPr>
              <w:ind w:left="142"/>
              <w:rPr>
                <w:sz w:val="20"/>
                <w:szCs w:val="20"/>
                <w:lang w:eastAsia="en-US"/>
              </w:rPr>
            </w:pPr>
          </w:p>
        </w:tc>
        <w:tc>
          <w:tcPr>
            <w:tcW w:w="2362" w:type="dxa"/>
          </w:tcPr>
          <w:p w14:paraId="24D98221" w14:textId="77777777" w:rsidR="003B761E" w:rsidRPr="00704DDA" w:rsidRDefault="003B761E" w:rsidP="00A40E14">
            <w:pPr>
              <w:ind w:left="142"/>
              <w:rPr>
                <w:sz w:val="20"/>
                <w:szCs w:val="20"/>
                <w:lang w:eastAsia="en-US"/>
              </w:rPr>
            </w:pPr>
          </w:p>
        </w:tc>
        <w:tc>
          <w:tcPr>
            <w:tcW w:w="2363" w:type="dxa"/>
          </w:tcPr>
          <w:p w14:paraId="24D98222" w14:textId="77777777" w:rsidR="003B761E" w:rsidRPr="00704DDA" w:rsidRDefault="003B761E" w:rsidP="00A40E14">
            <w:pPr>
              <w:ind w:left="142"/>
              <w:rPr>
                <w:sz w:val="20"/>
                <w:szCs w:val="20"/>
                <w:lang w:eastAsia="en-US"/>
              </w:rPr>
            </w:pPr>
          </w:p>
        </w:tc>
        <w:tc>
          <w:tcPr>
            <w:tcW w:w="2363" w:type="dxa"/>
          </w:tcPr>
          <w:p w14:paraId="24D98223" w14:textId="77777777" w:rsidR="003B761E" w:rsidRPr="00704DDA" w:rsidRDefault="003B761E" w:rsidP="00A40E14">
            <w:pPr>
              <w:ind w:left="142"/>
              <w:rPr>
                <w:sz w:val="20"/>
                <w:szCs w:val="20"/>
                <w:lang w:eastAsia="en-US"/>
              </w:rPr>
            </w:pPr>
          </w:p>
        </w:tc>
      </w:tr>
      <w:tr w:rsidR="003B761E" w14:paraId="24D9822B" w14:textId="77777777" w:rsidTr="00704DDA">
        <w:tc>
          <w:tcPr>
            <w:tcW w:w="2362" w:type="dxa"/>
          </w:tcPr>
          <w:p w14:paraId="24D98225" w14:textId="77777777" w:rsidR="003B761E" w:rsidRPr="00704DDA" w:rsidRDefault="003B761E" w:rsidP="00A40E14">
            <w:pPr>
              <w:ind w:left="142"/>
              <w:rPr>
                <w:sz w:val="20"/>
                <w:szCs w:val="20"/>
                <w:lang w:eastAsia="en-US"/>
              </w:rPr>
            </w:pPr>
          </w:p>
        </w:tc>
        <w:tc>
          <w:tcPr>
            <w:tcW w:w="2362" w:type="dxa"/>
          </w:tcPr>
          <w:p w14:paraId="24D98226" w14:textId="77777777" w:rsidR="003B761E" w:rsidRPr="00704DDA" w:rsidRDefault="003B761E" w:rsidP="00A40E14">
            <w:pPr>
              <w:ind w:left="142"/>
              <w:rPr>
                <w:sz w:val="20"/>
                <w:szCs w:val="20"/>
                <w:lang w:eastAsia="en-US"/>
              </w:rPr>
            </w:pPr>
          </w:p>
        </w:tc>
        <w:tc>
          <w:tcPr>
            <w:tcW w:w="2362" w:type="dxa"/>
          </w:tcPr>
          <w:p w14:paraId="24D98227" w14:textId="77777777" w:rsidR="003B761E" w:rsidRPr="00704DDA" w:rsidRDefault="003B761E" w:rsidP="00A40E14">
            <w:pPr>
              <w:ind w:left="142"/>
              <w:rPr>
                <w:sz w:val="20"/>
                <w:szCs w:val="20"/>
                <w:lang w:eastAsia="en-US"/>
              </w:rPr>
            </w:pPr>
          </w:p>
        </w:tc>
        <w:tc>
          <w:tcPr>
            <w:tcW w:w="2362" w:type="dxa"/>
          </w:tcPr>
          <w:p w14:paraId="24D98228" w14:textId="77777777" w:rsidR="003B761E" w:rsidRPr="00704DDA" w:rsidRDefault="003B761E" w:rsidP="00A40E14">
            <w:pPr>
              <w:ind w:left="142"/>
              <w:rPr>
                <w:sz w:val="20"/>
                <w:szCs w:val="20"/>
                <w:lang w:eastAsia="en-US"/>
              </w:rPr>
            </w:pPr>
          </w:p>
        </w:tc>
        <w:tc>
          <w:tcPr>
            <w:tcW w:w="2363" w:type="dxa"/>
          </w:tcPr>
          <w:p w14:paraId="24D98229" w14:textId="77777777" w:rsidR="003B761E" w:rsidRPr="00704DDA" w:rsidRDefault="003B761E" w:rsidP="00A40E14">
            <w:pPr>
              <w:ind w:left="142"/>
              <w:rPr>
                <w:sz w:val="20"/>
                <w:szCs w:val="20"/>
                <w:lang w:eastAsia="en-US"/>
              </w:rPr>
            </w:pPr>
          </w:p>
        </w:tc>
        <w:tc>
          <w:tcPr>
            <w:tcW w:w="2363" w:type="dxa"/>
          </w:tcPr>
          <w:p w14:paraId="24D9822A" w14:textId="77777777" w:rsidR="003B761E" w:rsidRPr="00704DDA" w:rsidRDefault="003B761E" w:rsidP="00A40E14">
            <w:pPr>
              <w:ind w:left="142"/>
              <w:rPr>
                <w:sz w:val="20"/>
                <w:szCs w:val="20"/>
                <w:lang w:eastAsia="en-US"/>
              </w:rPr>
            </w:pPr>
          </w:p>
        </w:tc>
      </w:tr>
      <w:tr w:rsidR="003B761E" w14:paraId="24D98232" w14:textId="77777777" w:rsidTr="00704DDA">
        <w:tc>
          <w:tcPr>
            <w:tcW w:w="2362" w:type="dxa"/>
          </w:tcPr>
          <w:p w14:paraId="24D9822C" w14:textId="77777777" w:rsidR="003B761E" w:rsidRPr="00704DDA" w:rsidRDefault="003B761E" w:rsidP="00A40E14">
            <w:pPr>
              <w:ind w:left="142"/>
              <w:rPr>
                <w:sz w:val="20"/>
                <w:szCs w:val="20"/>
                <w:lang w:eastAsia="en-US"/>
              </w:rPr>
            </w:pPr>
          </w:p>
        </w:tc>
        <w:tc>
          <w:tcPr>
            <w:tcW w:w="2362" w:type="dxa"/>
          </w:tcPr>
          <w:p w14:paraId="24D9822D" w14:textId="77777777" w:rsidR="003B761E" w:rsidRPr="00704DDA" w:rsidRDefault="003B761E" w:rsidP="00A40E14">
            <w:pPr>
              <w:ind w:left="360"/>
              <w:rPr>
                <w:sz w:val="20"/>
                <w:szCs w:val="20"/>
                <w:lang w:eastAsia="en-US"/>
              </w:rPr>
            </w:pPr>
          </w:p>
        </w:tc>
        <w:tc>
          <w:tcPr>
            <w:tcW w:w="2362" w:type="dxa"/>
          </w:tcPr>
          <w:p w14:paraId="24D9822E" w14:textId="77777777" w:rsidR="003B761E" w:rsidRPr="00704DDA" w:rsidRDefault="003B761E" w:rsidP="00A40E14">
            <w:pPr>
              <w:ind w:left="142"/>
              <w:rPr>
                <w:sz w:val="20"/>
                <w:szCs w:val="20"/>
                <w:lang w:eastAsia="en-US"/>
              </w:rPr>
            </w:pPr>
          </w:p>
        </w:tc>
        <w:tc>
          <w:tcPr>
            <w:tcW w:w="2362" w:type="dxa"/>
          </w:tcPr>
          <w:p w14:paraId="24D9822F" w14:textId="77777777" w:rsidR="003B761E" w:rsidRPr="00704DDA" w:rsidRDefault="003B761E" w:rsidP="00A40E14">
            <w:pPr>
              <w:ind w:left="142"/>
              <w:rPr>
                <w:sz w:val="20"/>
                <w:szCs w:val="20"/>
                <w:lang w:eastAsia="en-US"/>
              </w:rPr>
            </w:pPr>
          </w:p>
        </w:tc>
        <w:tc>
          <w:tcPr>
            <w:tcW w:w="2363" w:type="dxa"/>
          </w:tcPr>
          <w:p w14:paraId="24D98230" w14:textId="77777777" w:rsidR="003B761E" w:rsidRPr="00704DDA" w:rsidRDefault="003B761E" w:rsidP="00A40E14">
            <w:pPr>
              <w:ind w:left="142"/>
              <w:rPr>
                <w:sz w:val="20"/>
                <w:szCs w:val="20"/>
                <w:lang w:eastAsia="en-US"/>
              </w:rPr>
            </w:pPr>
          </w:p>
        </w:tc>
        <w:tc>
          <w:tcPr>
            <w:tcW w:w="2363" w:type="dxa"/>
          </w:tcPr>
          <w:p w14:paraId="24D98231" w14:textId="77777777" w:rsidR="003B761E" w:rsidRPr="00704DDA" w:rsidRDefault="003B761E" w:rsidP="00A40E14">
            <w:pPr>
              <w:ind w:left="142"/>
              <w:rPr>
                <w:sz w:val="20"/>
                <w:szCs w:val="20"/>
                <w:lang w:eastAsia="en-US"/>
              </w:rPr>
            </w:pPr>
          </w:p>
        </w:tc>
      </w:tr>
      <w:tr w:rsidR="003B761E" w14:paraId="24D98239" w14:textId="77777777" w:rsidTr="00704DDA">
        <w:tc>
          <w:tcPr>
            <w:tcW w:w="2362" w:type="dxa"/>
          </w:tcPr>
          <w:p w14:paraId="24D98233" w14:textId="77777777" w:rsidR="003B761E" w:rsidRPr="00704DDA" w:rsidRDefault="003B761E" w:rsidP="00A40E14">
            <w:pPr>
              <w:ind w:left="142"/>
              <w:rPr>
                <w:sz w:val="20"/>
                <w:szCs w:val="20"/>
                <w:lang w:eastAsia="en-US"/>
              </w:rPr>
            </w:pPr>
          </w:p>
        </w:tc>
        <w:tc>
          <w:tcPr>
            <w:tcW w:w="2362" w:type="dxa"/>
          </w:tcPr>
          <w:p w14:paraId="24D98234" w14:textId="77777777" w:rsidR="003B761E" w:rsidRPr="00704DDA" w:rsidRDefault="003B761E" w:rsidP="00A40E14">
            <w:pPr>
              <w:ind w:left="142"/>
              <w:rPr>
                <w:sz w:val="20"/>
                <w:szCs w:val="20"/>
                <w:lang w:eastAsia="en-US"/>
              </w:rPr>
            </w:pPr>
          </w:p>
        </w:tc>
        <w:tc>
          <w:tcPr>
            <w:tcW w:w="2362" w:type="dxa"/>
          </w:tcPr>
          <w:p w14:paraId="24D98235" w14:textId="77777777" w:rsidR="003B761E" w:rsidRPr="00704DDA" w:rsidRDefault="003B761E" w:rsidP="00A40E14">
            <w:pPr>
              <w:ind w:left="142"/>
              <w:rPr>
                <w:sz w:val="20"/>
                <w:szCs w:val="20"/>
                <w:lang w:eastAsia="en-US"/>
              </w:rPr>
            </w:pPr>
          </w:p>
        </w:tc>
        <w:tc>
          <w:tcPr>
            <w:tcW w:w="2362" w:type="dxa"/>
          </w:tcPr>
          <w:p w14:paraId="24D98236" w14:textId="77777777" w:rsidR="003B761E" w:rsidRPr="00704DDA" w:rsidRDefault="003B761E" w:rsidP="00A40E14">
            <w:pPr>
              <w:rPr>
                <w:sz w:val="20"/>
                <w:szCs w:val="20"/>
                <w:lang w:eastAsia="en-US"/>
              </w:rPr>
            </w:pPr>
          </w:p>
        </w:tc>
        <w:tc>
          <w:tcPr>
            <w:tcW w:w="2363" w:type="dxa"/>
          </w:tcPr>
          <w:p w14:paraId="24D98237" w14:textId="77777777" w:rsidR="003B761E" w:rsidRPr="00704DDA" w:rsidRDefault="003B761E" w:rsidP="00A40E14">
            <w:pPr>
              <w:ind w:left="142"/>
              <w:rPr>
                <w:sz w:val="20"/>
                <w:szCs w:val="20"/>
                <w:lang w:eastAsia="en-US"/>
              </w:rPr>
            </w:pPr>
          </w:p>
        </w:tc>
        <w:tc>
          <w:tcPr>
            <w:tcW w:w="2363" w:type="dxa"/>
          </w:tcPr>
          <w:p w14:paraId="24D98238" w14:textId="77777777" w:rsidR="003B761E" w:rsidRPr="00704DDA" w:rsidRDefault="003B761E" w:rsidP="00A40E14">
            <w:pPr>
              <w:ind w:left="142"/>
              <w:rPr>
                <w:sz w:val="20"/>
                <w:szCs w:val="20"/>
                <w:lang w:eastAsia="en-US"/>
              </w:rPr>
            </w:pPr>
          </w:p>
        </w:tc>
      </w:tr>
      <w:tr w:rsidR="003B761E" w:rsidRPr="00276128" w14:paraId="24D98240" w14:textId="77777777" w:rsidTr="00704DDA">
        <w:tc>
          <w:tcPr>
            <w:tcW w:w="2362" w:type="dxa"/>
          </w:tcPr>
          <w:p w14:paraId="24D9823A" w14:textId="77777777" w:rsidR="003B761E" w:rsidRPr="00704DDA" w:rsidRDefault="003B761E" w:rsidP="00A40E14">
            <w:pPr>
              <w:ind w:left="142"/>
              <w:rPr>
                <w:sz w:val="20"/>
                <w:szCs w:val="20"/>
                <w:lang w:eastAsia="en-US"/>
              </w:rPr>
            </w:pPr>
          </w:p>
        </w:tc>
        <w:tc>
          <w:tcPr>
            <w:tcW w:w="2362" w:type="dxa"/>
          </w:tcPr>
          <w:p w14:paraId="24D9823B" w14:textId="77777777" w:rsidR="003B761E" w:rsidRPr="00704DDA" w:rsidRDefault="003B761E" w:rsidP="00A40E14">
            <w:pPr>
              <w:ind w:left="142"/>
              <w:rPr>
                <w:sz w:val="20"/>
                <w:szCs w:val="20"/>
                <w:lang w:eastAsia="en-US"/>
              </w:rPr>
            </w:pPr>
          </w:p>
        </w:tc>
        <w:tc>
          <w:tcPr>
            <w:tcW w:w="2362" w:type="dxa"/>
          </w:tcPr>
          <w:p w14:paraId="24D9823C" w14:textId="77777777" w:rsidR="003B761E" w:rsidRPr="00704DDA" w:rsidRDefault="003B761E" w:rsidP="00A40E14">
            <w:pPr>
              <w:ind w:left="142"/>
              <w:rPr>
                <w:sz w:val="20"/>
                <w:szCs w:val="20"/>
                <w:lang w:eastAsia="en-US"/>
              </w:rPr>
            </w:pPr>
          </w:p>
        </w:tc>
        <w:tc>
          <w:tcPr>
            <w:tcW w:w="2362" w:type="dxa"/>
          </w:tcPr>
          <w:p w14:paraId="24D9823D" w14:textId="77777777" w:rsidR="003B761E" w:rsidRPr="00704DDA" w:rsidRDefault="003B761E" w:rsidP="00A40E14">
            <w:pPr>
              <w:ind w:left="142"/>
              <w:rPr>
                <w:sz w:val="20"/>
                <w:szCs w:val="20"/>
                <w:lang w:eastAsia="en-US"/>
              </w:rPr>
            </w:pPr>
          </w:p>
        </w:tc>
        <w:tc>
          <w:tcPr>
            <w:tcW w:w="2363" w:type="dxa"/>
          </w:tcPr>
          <w:p w14:paraId="24D9823E" w14:textId="77777777" w:rsidR="003B761E" w:rsidRPr="00704DDA" w:rsidRDefault="003B761E" w:rsidP="00A40E14">
            <w:pPr>
              <w:ind w:left="142"/>
              <w:rPr>
                <w:sz w:val="20"/>
                <w:szCs w:val="20"/>
                <w:lang w:eastAsia="en-US"/>
              </w:rPr>
            </w:pPr>
          </w:p>
        </w:tc>
        <w:tc>
          <w:tcPr>
            <w:tcW w:w="2363" w:type="dxa"/>
          </w:tcPr>
          <w:p w14:paraId="24D9823F" w14:textId="77777777" w:rsidR="003B761E" w:rsidRPr="00704DDA" w:rsidRDefault="003B761E" w:rsidP="00A40E14">
            <w:pPr>
              <w:ind w:left="142"/>
              <w:rPr>
                <w:sz w:val="20"/>
                <w:szCs w:val="20"/>
                <w:lang w:eastAsia="en-US"/>
              </w:rPr>
            </w:pPr>
          </w:p>
        </w:tc>
      </w:tr>
      <w:tr w:rsidR="003B761E" w14:paraId="24D98247" w14:textId="77777777" w:rsidTr="00704DDA">
        <w:tc>
          <w:tcPr>
            <w:tcW w:w="2362" w:type="dxa"/>
          </w:tcPr>
          <w:p w14:paraId="24D98241" w14:textId="77777777" w:rsidR="003B761E" w:rsidRPr="00704DDA" w:rsidRDefault="003B761E" w:rsidP="00A40E14">
            <w:pPr>
              <w:ind w:left="142"/>
              <w:rPr>
                <w:sz w:val="20"/>
                <w:szCs w:val="20"/>
                <w:lang w:eastAsia="en-US"/>
              </w:rPr>
            </w:pPr>
          </w:p>
        </w:tc>
        <w:tc>
          <w:tcPr>
            <w:tcW w:w="2362" w:type="dxa"/>
          </w:tcPr>
          <w:p w14:paraId="24D98242" w14:textId="77777777" w:rsidR="003B761E" w:rsidRPr="00704DDA" w:rsidRDefault="003B761E" w:rsidP="00A40E14">
            <w:pPr>
              <w:ind w:left="142"/>
              <w:rPr>
                <w:sz w:val="20"/>
                <w:szCs w:val="20"/>
                <w:lang w:eastAsia="en-US"/>
              </w:rPr>
            </w:pPr>
          </w:p>
        </w:tc>
        <w:tc>
          <w:tcPr>
            <w:tcW w:w="2362" w:type="dxa"/>
          </w:tcPr>
          <w:p w14:paraId="24D98243" w14:textId="77777777" w:rsidR="003B761E" w:rsidRPr="00704DDA" w:rsidRDefault="003B761E" w:rsidP="00A40E14">
            <w:pPr>
              <w:ind w:left="142"/>
              <w:rPr>
                <w:sz w:val="20"/>
                <w:szCs w:val="20"/>
                <w:lang w:eastAsia="en-US"/>
              </w:rPr>
            </w:pPr>
          </w:p>
        </w:tc>
        <w:tc>
          <w:tcPr>
            <w:tcW w:w="2362" w:type="dxa"/>
          </w:tcPr>
          <w:p w14:paraId="24D98244" w14:textId="77777777" w:rsidR="003B761E" w:rsidRPr="00704DDA" w:rsidRDefault="003B761E" w:rsidP="00A40E14">
            <w:pPr>
              <w:ind w:left="142"/>
              <w:rPr>
                <w:sz w:val="20"/>
                <w:szCs w:val="20"/>
                <w:lang w:eastAsia="en-US"/>
              </w:rPr>
            </w:pPr>
          </w:p>
        </w:tc>
        <w:tc>
          <w:tcPr>
            <w:tcW w:w="2363" w:type="dxa"/>
          </w:tcPr>
          <w:p w14:paraId="24D98245" w14:textId="77777777" w:rsidR="003B761E" w:rsidRPr="00704DDA" w:rsidRDefault="003B761E" w:rsidP="00A40E14">
            <w:pPr>
              <w:ind w:left="142"/>
              <w:rPr>
                <w:sz w:val="20"/>
                <w:szCs w:val="20"/>
                <w:lang w:eastAsia="en-US"/>
              </w:rPr>
            </w:pPr>
          </w:p>
        </w:tc>
        <w:tc>
          <w:tcPr>
            <w:tcW w:w="2363" w:type="dxa"/>
          </w:tcPr>
          <w:p w14:paraId="24D98246" w14:textId="77777777" w:rsidR="003B761E" w:rsidRPr="00704DDA" w:rsidRDefault="003B761E" w:rsidP="00A40E14">
            <w:pPr>
              <w:ind w:left="142"/>
              <w:rPr>
                <w:sz w:val="20"/>
                <w:szCs w:val="20"/>
                <w:lang w:eastAsia="en-US"/>
              </w:rPr>
            </w:pPr>
          </w:p>
        </w:tc>
      </w:tr>
      <w:tr w:rsidR="003B761E" w:rsidRPr="00276128" w14:paraId="24D9824E" w14:textId="77777777" w:rsidTr="00704DDA">
        <w:tc>
          <w:tcPr>
            <w:tcW w:w="2362" w:type="dxa"/>
          </w:tcPr>
          <w:p w14:paraId="24D98248" w14:textId="77777777" w:rsidR="003B761E" w:rsidRPr="00704DDA" w:rsidRDefault="003B761E" w:rsidP="00A40E14">
            <w:pPr>
              <w:ind w:left="142"/>
              <w:rPr>
                <w:sz w:val="20"/>
                <w:szCs w:val="20"/>
                <w:lang w:eastAsia="en-US"/>
              </w:rPr>
            </w:pPr>
          </w:p>
        </w:tc>
        <w:tc>
          <w:tcPr>
            <w:tcW w:w="2362" w:type="dxa"/>
          </w:tcPr>
          <w:p w14:paraId="24D98249" w14:textId="77777777" w:rsidR="003B761E" w:rsidRPr="00704DDA" w:rsidRDefault="003B761E" w:rsidP="00A40E14">
            <w:pPr>
              <w:ind w:left="142"/>
              <w:rPr>
                <w:sz w:val="20"/>
                <w:szCs w:val="20"/>
                <w:lang w:eastAsia="en-US"/>
              </w:rPr>
            </w:pPr>
          </w:p>
        </w:tc>
        <w:tc>
          <w:tcPr>
            <w:tcW w:w="2362" w:type="dxa"/>
          </w:tcPr>
          <w:p w14:paraId="24D9824A" w14:textId="77777777" w:rsidR="003B761E" w:rsidRPr="00704DDA" w:rsidRDefault="003B761E" w:rsidP="00A40E14">
            <w:pPr>
              <w:ind w:left="142"/>
              <w:rPr>
                <w:sz w:val="20"/>
                <w:szCs w:val="20"/>
                <w:lang w:eastAsia="en-US"/>
              </w:rPr>
            </w:pPr>
          </w:p>
        </w:tc>
        <w:tc>
          <w:tcPr>
            <w:tcW w:w="2362" w:type="dxa"/>
          </w:tcPr>
          <w:p w14:paraId="24D9824B" w14:textId="77777777" w:rsidR="003B761E" w:rsidRPr="00704DDA" w:rsidRDefault="003B761E" w:rsidP="00A40E14">
            <w:pPr>
              <w:ind w:left="142"/>
              <w:rPr>
                <w:sz w:val="20"/>
                <w:szCs w:val="20"/>
                <w:lang w:eastAsia="en-US"/>
              </w:rPr>
            </w:pPr>
          </w:p>
        </w:tc>
        <w:tc>
          <w:tcPr>
            <w:tcW w:w="2363" w:type="dxa"/>
          </w:tcPr>
          <w:p w14:paraId="24D9824C" w14:textId="77777777" w:rsidR="003B761E" w:rsidRPr="00704DDA" w:rsidRDefault="003B761E" w:rsidP="00A40E14">
            <w:pPr>
              <w:ind w:left="142"/>
              <w:rPr>
                <w:sz w:val="20"/>
                <w:szCs w:val="20"/>
                <w:lang w:eastAsia="en-US"/>
              </w:rPr>
            </w:pPr>
          </w:p>
        </w:tc>
        <w:tc>
          <w:tcPr>
            <w:tcW w:w="2363" w:type="dxa"/>
          </w:tcPr>
          <w:p w14:paraId="24D9824D" w14:textId="77777777" w:rsidR="003B761E" w:rsidRPr="00704DDA" w:rsidRDefault="003B761E" w:rsidP="00A40E14">
            <w:pPr>
              <w:ind w:left="142"/>
              <w:rPr>
                <w:sz w:val="20"/>
                <w:szCs w:val="20"/>
                <w:lang w:eastAsia="en-US"/>
              </w:rPr>
            </w:pPr>
          </w:p>
        </w:tc>
      </w:tr>
      <w:tr w:rsidR="00D661D3" w14:paraId="24D98255" w14:textId="77777777" w:rsidTr="00704DDA">
        <w:tc>
          <w:tcPr>
            <w:tcW w:w="2362" w:type="dxa"/>
          </w:tcPr>
          <w:p w14:paraId="24D9824F" w14:textId="77777777" w:rsidR="00D661D3" w:rsidRPr="00704DDA" w:rsidRDefault="00D661D3" w:rsidP="00A40E14">
            <w:pPr>
              <w:ind w:left="142"/>
              <w:rPr>
                <w:sz w:val="20"/>
                <w:szCs w:val="20"/>
                <w:lang w:eastAsia="en-US"/>
              </w:rPr>
            </w:pPr>
          </w:p>
        </w:tc>
        <w:tc>
          <w:tcPr>
            <w:tcW w:w="2362" w:type="dxa"/>
          </w:tcPr>
          <w:p w14:paraId="24D98250" w14:textId="77777777" w:rsidR="00D661D3" w:rsidRPr="00704DDA" w:rsidRDefault="00D661D3" w:rsidP="00A40E14">
            <w:pPr>
              <w:ind w:left="142"/>
              <w:rPr>
                <w:sz w:val="20"/>
                <w:szCs w:val="20"/>
                <w:lang w:eastAsia="en-US"/>
              </w:rPr>
            </w:pPr>
          </w:p>
        </w:tc>
        <w:tc>
          <w:tcPr>
            <w:tcW w:w="2362" w:type="dxa"/>
          </w:tcPr>
          <w:p w14:paraId="24D98251" w14:textId="77777777" w:rsidR="00D661D3" w:rsidRPr="00704DDA" w:rsidRDefault="00D661D3" w:rsidP="00A40E14">
            <w:pPr>
              <w:ind w:left="142"/>
              <w:rPr>
                <w:sz w:val="20"/>
                <w:szCs w:val="20"/>
                <w:lang w:eastAsia="en-US"/>
              </w:rPr>
            </w:pPr>
          </w:p>
        </w:tc>
        <w:tc>
          <w:tcPr>
            <w:tcW w:w="2362" w:type="dxa"/>
          </w:tcPr>
          <w:p w14:paraId="24D98252" w14:textId="77777777" w:rsidR="00D661D3" w:rsidRPr="00704DDA" w:rsidRDefault="00D661D3" w:rsidP="00A40E14">
            <w:pPr>
              <w:ind w:left="142"/>
              <w:rPr>
                <w:sz w:val="20"/>
                <w:szCs w:val="20"/>
                <w:lang w:eastAsia="en-US"/>
              </w:rPr>
            </w:pPr>
          </w:p>
        </w:tc>
        <w:tc>
          <w:tcPr>
            <w:tcW w:w="2363" w:type="dxa"/>
          </w:tcPr>
          <w:p w14:paraId="24D98253" w14:textId="77777777" w:rsidR="00D661D3" w:rsidRPr="00704DDA" w:rsidRDefault="00D661D3" w:rsidP="00A40E14">
            <w:pPr>
              <w:ind w:left="142"/>
              <w:rPr>
                <w:sz w:val="20"/>
                <w:szCs w:val="20"/>
                <w:lang w:eastAsia="en-US"/>
              </w:rPr>
            </w:pPr>
          </w:p>
        </w:tc>
        <w:tc>
          <w:tcPr>
            <w:tcW w:w="2363" w:type="dxa"/>
          </w:tcPr>
          <w:p w14:paraId="24D98254" w14:textId="77777777" w:rsidR="00D661D3" w:rsidRPr="00704DDA" w:rsidRDefault="00D661D3" w:rsidP="00A40E14">
            <w:pPr>
              <w:ind w:left="142"/>
              <w:rPr>
                <w:sz w:val="20"/>
                <w:szCs w:val="20"/>
                <w:lang w:eastAsia="en-US"/>
              </w:rPr>
            </w:pPr>
          </w:p>
        </w:tc>
      </w:tr>
    </w:tbl>
    <w:p w14:paraId="24D98256" w14:textId="77777777" w:rsidR="002E02E9" w:rsidRDefault="000424DA" w:rsidP="0042799C">
      <w:pPr>
        <w:pStyle w:val="HeadingPlain"/>
        <w:spacing w:before="0"/>
      </w:pPr>
      <w:r>
        <w:br w:type="page"/>
      </w:r>
      <w:bookmarkStart w:id="88" w:name="_Toc421709443"/>
      <w:r w:rsidR="002E02E9" w:rsidRPr="00486449">
        <w:t xml:space="preserve">APPENDIX </w:t>
      </w:r>
      <w:r w:rsidR="002E02E9">
        <w:t>D</w:t>
      </w:r>
      <w:r w:rsidR="002E02E9" w:rsidRPr="00486449">
        <w:t xml:space="preserve"> – </w:t>
      </w:r>
      <w:r w:rsidR="002E02E9">
        <w:t>EXAMPLE</w:t>
      </w:r>
      <w:r w:rsidR="002E02E9" w:rsidRPr="00486449">
        <w:t xml:space="preserve"> OF AN ASBESTOS REGISTER</w:t>
      </w:r>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ppendix D"/>
        <w:tblDescription w:val="An example of an asbestos register."/>
      </w:tblPr>
      <w:tblGrid>
        <w:gridCol w:w="2362"/>
        <w:gridCol w:w="2362"/>
        <w:gridCol w:w="2047"/>
        <w:gridCol w:w="2677"/>
        <w:gridCol w:w="2363"/>
        <w:gridCol w:w="2363"/>
      </w:tblGrid>
      <w:tr w:rsidR="000424DA" w:rsidRPr="002E02E9" w14:paraId="24D98258" w14:textId="77777777" w:rsidTr="0042799C">
        <w:trPr>
          <w:trHeight w:val="453"/>
        </w:trPr>
        <w:tc>
          <w:tcPr>
            <w:tcW w:w="14174"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24D98257" w14:textId="77777777" w:rsidR="000424DA" w:rsidRPr="000A5B56" w:rsidRDefault="000424DA" w:rsidP="0042799C">
            <w:pPr>
              <w:pStyle w:val="TableBoldCentre"/>
              <w:spacing w:after="120"/>
              <w:rPr>
                <w:szCs w:val="22"/>
                <w:lang w:eastAsia="en-US"/>
              </w:rPr>
            </w:pPr>
            <w:r w:rsidRPr="000A5B56">
              <w:rPr>
                <w:color w:val="FFFFFF" w:themeColor="background1"/>
                <w:szCs w:val="22"/>
                <w:lang w:eastAsia="en-US"/>
              </w:rPr>
              <w:t>ASBESTOS REGISTER</w:t>
            </w:r>
          </w:p>
        </w:tc>
      </w:tr>
      <w:tr w:rsidR="000424DA" w14:paraId="24D9825E" w14:textId="77777777" w:rsidTr="0087789A">
        <w:trPr>
          <w:trHeight w:val="1020"/>
        </w:trPr>
        <w:tc>
          <w:tcPr>
            <w:tcW w:w="6771" w:type="dxa"/>
            <w:gridSpan w:val="3"/>
            <w:tcBorders>
              <w:top w:val="single" w:sz="4" w:space="0" w:color="auto"/>
              <w:left w:val="single" w:sz="4" w:space="0" w:color="auto"/>
              <w:bottom w:val="single" w:sz="4" w:space="0" w:color="auto"/>
              <w:right w:val="single" w:sz="4" w:space="0" w:color="auto"/>
            </w:tcBorders>
          </w:tcPr>
          <w:p w14:paraId="24D98259" w14:textId="77777777" w:rsidR="000424DA" w:rsidRPr="000A5B56" w:rsidRDefault="000424DA" w:rsidP="0087789A">
            <w:pPr>
              <w:pStyle w:val="TableTextBold"/>
              <w:rPr>
                <w:sz w:val="22"/>
                <w:szCs w:val="22"/>
                <w:lang w:eastAsia="en-US"/>
              </w:rPr>
            </w:pPr>
            <w:r w:rsidRPr="000A5B56">
              <w:rPr>
                <w:sz w:val="22"/>
                <w:szCs w:val="22"/>
                <w:lang w:eastAsia="en-US"/>
              </w:rPr>
              <w:t>Workplace address:</w:t>
            </w:r>
          </w:p>
          <w:p w14:paraId="24D9825A" w14:textId="77777777" w:rsidR="000424DA" w:rsidRPr="000A5B56" w:rsidRDefault="000424DA" w:rsidP="0087789A">
            <w:pPr>
              <w:pStyle w:val="TableText0"/>
              <w:rPr>
                <w:sz w:val="22"/>
                <w:szCs w:val="22"/>
              </w:rPr>
            </w:pPr>
            <w:r w:rsidRPr="000A5B56">
              <w:rPr>
                <w:sz w:val="22"/>
                <w:szCs w:val="22"/>
              </w:rPr>
              <w:t xml:space="preserve"> XYZ Manufacturing</w:t>
            </w:r>
          </w:p>
          <w:p w14:paraId="24D9825B" w14:textId="77777777" w:rsidR="000424DA" w:rsidRPr="000A5B56" w:rsidRDefault="000424DA" w:rsidP="0087789A">
            <w:pPr>
              <w:pStyle w:val="TableText0"/>
              <w:rPr>
                <w:sz w:val="22"/>
                <w:szCs w:val="22"/>
                <w:lang w:eastAsia="en-US"/>
              </w:rPr>
            </w:pPr>
            <w:r w:rsidRPr="000A5B56">
              <w:rPr>
                <w:sz w:val="22"/>
                <w:szCs w:val="22"/>
              </w:rPr>
              <w:t xml:space="preserve"> Unit </w:t>
            </w:r>
            <w:proofErr w:type="spellStart"/>
            <w:r w:rsidRPr="000A5B56">
              <w:rPr>
                <w:sz w:val="22"/>
                <w:szCs w:val="22"/>
              </w:rPr>
              <w:t>3A</w:t>
            </w:r>
            <w:proofErr w:type="spellEnd"/>
            <w:r w:rsidRPr="000A5B56">
              <w:rPr>
                <w:sz w:val="22"/>
                <w:szCs w:val="22"/>
              </w:rPr>
              <w:t xml:space="preserve">, Trading Estate West, </w:t>
            </w:r>
            <w:proofErr w:type="spellStart"/>
            <w:r w:rsidRPr="000A5B56">
              <w:rPr>
                <w:sz w:val="22"/>
                <w:szCs w:val="22"/>
              </w:rPr>
              <w:t>Anytown</w:t>
            </w:r>
            <w:proofErr w:type="spellEnd"/>
            <w:r w:rsidRPr="000A5B56">
              <w:rPr>
                <w:sz w:val="22"/>
                <w:szCs w:val="22"/>
              </w:rPr>
              <w:t xml:space="preserve"> 9001</w:t>
            </w:r>
          </w:p>
        </w:tc>
        <w:tc>
          <w:tcPr>
            <w:tcW w:w="7403" w:type="dxa"/>
            <w:gridSpan w:val="3"/>
            <w:tcBorders>
              <w:top w:val="single" w:sz="4" w:space="0" w:color="auto"/>
              <w:left w:val="single" w:sz="4" w:space="0" w:color="auto"/>
              <w:bottom w:val="single" w:sz="4" w:space="0" w:color="auto"/>
              <w:right w:val="single" w:sz="4" w:space="0" w:color="auto"/>
            </w:tcBorders>
          </w:tcPr>
          <w:p w14:paraId="24D9825C" w14:textId="77777777" w:rsidR="000424DA" w:rsidRPr="000A5B56" w:rsidRDefault="000424DA" w:rsidP="0087789A">
            <w:pPr>
              <w:pStyle w:val="TableTextBold"/>
              <w:rPr>
                <w:sz w:val="22"/>
                <w:szCs w:val="22"/>
                <w:lang w:eastAsia="en-US"/>
              </w:rPr>
            </w:pPr>
            <w:r w:rsidRPr="000A5B56">
              <w:rPr>
                <w:sz w:val="22"/>
                <w:szCs w:val="22"/>
                <w:lang w:eastAsia="en-US"/>
              </w:rPr>
              <w:t>Name of Competent Person:</w:t>
            </w:r>
          </w:p>
          <w:p w14:paraId="24D9825D" w14:textId="77777777" w:rsidR="000424DA" w:rsidRPr="000A5B56" w:rsidRDefault="000424DA" w:rsidP="0087789A">
            <w:pPr>
              <w:pStyle w:val="TableText0"/>
              <w:rPr>
                <w:sz w:val="22"/>
                <w:szCs w:val="22"/>
                <w:lang w:eastAsia="en-US"/>
              </w:rPr>
            </w:pPr>
            <w:r w:rsidRPr="000A5B56">
              <w:rPr>
                <w:sz w:val="22"/>
                <w:szCs w:val="22"/>
              </w:rPr>
              <w:t>Jim Smith, Site OHS manager (01) 3293 4012</w:t>
            </w:r>
          </w:p>
        </w:tc>
      </w:tr>
      <w:tr w:rsidR="000424DA" w14:paraId="24D98265" w14:textId="77777777" w:rsidTr="00704DDA">
        <w:tc>
          <w:tcPr>
            <w:tcW w:w="2362" w:type="dxa"/>
            <w:tcBorders>
              <w:top w:val="single" w:sz="4" w:space="0" w:color="auto"/>
              <w:left w:val="single" w:sz="4" w:space="0" w:color="auto"/>
              <w:bottom w:val="single" w:sz="4" w:space="0" w:color="auto"/>
              <w:right w:val="single" w:sz="4" w:space="0" w:color="auto"/>
            </w:tcBorders>
          </w:tcPr>
          <w:p w14:paraId="24D9825F" w14:textId="77777777" w:rsidR="000424DA" w:rsidRPr="000A5B56" w:rsidRDefault="000424DA" w:rsidP="00704DDA">
            <w:pPr>
              <w:pStyle w:val="TableTextBold"/>
              <w:rPr>
                <w:sz w:val="22"/>
                <w:szCs w:val="22"/>
                <w:lang w:eastAsia="en-US"/>
              </w:rPr>
            </w:pPr>
            <w:r w:rsidRPr="000A5B56">
              <w:rPr>
                <w:sz w:val="22"/>
                <w:szCs w:val="22"/>
                <w:lang w:eastAsia="en-US"/>
              </w:rPr>
              <w:t>Date of Identification</w:t>
            </w:r>
          </w:p>
        </w:tc>
        <w:tc>
          <w:tcPr>
            <w:tcW w:w="2362" w:type="dxa"/>
            <w:tcBorders>
              <w:top w:val="single" w:sz="4" w:space="0" w:color="auto"/>
              <w:left w:val="single" w:sz="4" w:space="0" w:color="auto"/>
              <w:bottom w:val="single" w:sz="4" w:space="0" w:color="auto"/>
              <w:right w:val="single" w:sz="4" w:space="0" w:color="auto"/>
            </w:tcBorders>
          </w:tcPr>
          <w:p w14:paraId="24D98260" w14:textId="77777777" w:rsidR="000424DA" w:rsidRPr="000A5B56" w:rsidRDefault="000424DA" w:rsidP="00704DDA">
            <w:pPr>
              <w:pStyle w:val="TableTextBold"/>
              <w:rPr>
                <w:sz w:val="22"/>
                <w:szCs w:val="22"/>
                <w:lang w:eastAsia="en-US"/>
              </w:rPr>
            </w:pPr>
            <w:r w:rsidRPr="000A5B56">
              <w:rPr>
                <w:sz w:val="22"/>
                <w:szCs w:val="22"/>
                <w:lang w:eastAsia="en-US"/>
              </w:rPr>
              <w:t>Type of Asbestos</w:t>
            </w:r>
          </w:p>
        </w:tc>
        <w:tc>
          <w:tcPr>
            <w:tcW w:w="2047" w:type="dxa"/>
            <w:tcBorders>
              <w:top w:val="single" w:sz="4" w:space="0" w:color="auto"/>
              <w:left w:val="single" w:sz="4" w:space="0" w:color="auto"/>
              <w:bottom w:val="single" w:sz="4" w:space="0" w:color="auto"/>
              <w:right w:val="single" w:sz="4" w:space="0" w:color="auto"/>
            </w:tcBorders>
          </w:tcPr>
          <w:p w14:paraId="24D98261" w14:textId="77777777" w:rsidR="000424DA" w:rsidRPr="000A5B56" w:rsidRDefault="000424DA" w:rsidP="00704DDA">
            <w:pPr>
              <w:pStyle w:val="TableTextBold"/>
              <w:rPr>
                <w:sz w:val="22"/>
                <w:szCs w:val="22"/>
                <w:lang w:eastAsia="en-US"/>
              </w:rPr>
            </w:pPr>
            <w:r w:rsidRPr="000A5B56">
              <w:rPr>
                <w:sz w:val="22"/>
                <w:szCs w:val="22"/>
                <w:lang w:eastAsia="en-US"/>
              </w:rPr>
              <w:t>Is it Friable or Non-Friable?</w:t>
            </w:r>
          </w:p>
        </w:tc>
        <w:tc>
          <w:tcPr>
            <w:tcW w:w="2677" w:type="dxa"/>
            <w:tcBorders>
              <w:top w:val="single" w:sz="4" w:space="0" w:color="auto"/>
              <w:left w:val="single" w:sz="4" w:space="0" w:color="auto"/>
              <w:bottom w:val="single" w:sz="4" w:space="0" w:color="auto"/>
              <w:right w:val="single" w:sz="4" w:space="0" w:color="auto"/>
            </w:tcBorders>
          </w:tcPr>
          <w:p w14:paraId="24D98262" w14:textId="77777777" w:rsidR="000424DA" w:rsidRPr="000A5B56" w:rsidRDefault="000424DA" w:rsidP="00704DDA">
            <w:pPr>
              <w:pStyle w:val="TableTextBold"/>
              <w:rPr>
                <w:sz w:val="22"/>
                <w:szCs w:val="22"/>
                <w:lang w:eastAsia="en-US"/>
              </w:rPr>
            </w:pPr>
            <w:r w:rsidRPr="000A5B56">
              <w:rPr>
                <w:sz w:val="22"/>
                <w:szCs w:val="22"/>
                <w:lang w:eastAsia="en-US"/>
              </w:rPr>
              <w:t>Condition of Asbestos</w:t>
            </w:r>
          </w:p>
        </w:tc>
        <w:tc>
          <w:tcPr>
            <w:tcW w:w="2363" w:type="dxa"/>
            <w:tcBorders>
              <w:top w:val="single" w:sz="4" w:space="0" w:color="auto"/>
              <w:left w:val="single" w:sz="4" w:space="0" w:color="auto"/>
              <w:bottom w:val="single" w:sz="4" w:space="0" w:color="auto"/>
              <w:right w:val="single" w:sz="4" w:space="0" w:color="auto"/>
            </w:tcBorders>
          </w:tcPr>
          <w:p w14:paraId="24D98263" w14:textId="77777777" w:rsidR="000424DA" w:rsidRPr="000A5B56" w:rsidRDefault="000424DA" w:rsidP="00704DDA">
            <w:pPr>
              <w:pStyle w:val="TableTextBold"/>
              <w:rPr>
                <w:sz w:val="22"/>
                <w:szCs w:val="22"/>
                <w:lang w:eastAsia="en-US"/>
              </w:rPr>
            </w:pPr>
            <w:r w:rsidRPr="000A5B56">
              <w:rPr>
                <w:sz w:val="22"/>
                <w:szCs w:val="22"/>
                <w:lang w:eastAsia="en-US"/>
              </w:rPr>
              <w:t>Specific Location of Asbestos</w:t>
            </w:r>
          </w:p>
        </w:tc>
        <w:tc>
          <w:tcPr>
            <w:tcW w:w="2363" w:type="dxa"/>
            <w:tcBorders>
              <w:top w:val="single" w:sz="4" w:space="0" w:color="auto"/>
              <w:left w:val="single" w:sz="4" w:space="0" w:color="auto"/>
              <w:bottom w:val="single" w:sz="4" w:space="0" w:color="auto"/>
              <w:right w:val="single" w:sz="4" w:space="0" w:color="auto"/>
            </w:tcBorders>
          </w:tcPr>
          <w:p w14:paraId="24D98264" w14:textId="77777777" w:rsidR="000424DA" w:rsidRPr="000A5B56" w:rsidRDefault="000424DA" w:rsidP="00704DDA">
            <w:pPr>
              <w:pStyle w:val="TableTextBold"/>
              <w:rPr>
                <w:sz w:val="22"/>
                <w:szCs w:val="22"/>
                <w:lang w:eastAsia="en-US"/>
              </w:rPr>
            </w:pPr>
            <w:r w:rsidRPr="000A5B56">
              <w:rPr>
                <w:sz w:val="22"/>
                <w:szCs w:val="22"/>
                <w:lang w:eastAsia="en-US"/>
              </w:rPr>
              <w:t>Is this an inaccessible area?</w:t>
            </w:r>
          </w:p>
        </w:tc>
      </w:tr>
      <w:tr w:rsidR="000424DA" w:rsidRPr="007059E2" w14:paraId="24D9826C" w14:textId="77777777" w:rsidTr="00704DDA">
        <w:tc>
          <w:tcPr>
            <w:tcW w:w="2362" w:type="dxa"/>
            <w:tcBorders>
              <w:top w:val="single" w:sz="4" w:space="0" w:color="auto"/>
              <w:left w:val="single" w:sz="4" w:space="0" w:color="auto"/>
              <w:bottom w:val="single" w:sz="4" w:space="0" w:color="auto"/>
              <w:right w:val="single" w:sz="4" w:space="0" w:color="auto"/>
            </w:tcBorders>
          </w:tcPr>
          <w:p w14:paraId="24D98266" w14:textId="77777777" w:rsidR="000424DA" w:rsidRPr="000A5B56" w:rsidRDefault="000424DA" w:rsidP="00704DDA">
            <w:pPr>
              <w:pStyle w:val="TableText0"/>
              <w:rPr>
                <w:sz w:val="22"/>
                <w:szCs w:val="22"/>
              </w:rPr>
            </w:pPr>
            <w:r w:rsidRPr="000A5B56">
              <w:rPr>
                <w:sz w:val="22"/>
                <w:szCs w:val="22"/>
              </w:rPr>
              <w:t>1/2/2011</w:t>
            </w:r>
          </w:p>
        </w:tc>
        <w:tc>
          <w:tcPr>
            <w:tcW w:w="2362" w:type="dxa"/>
            <w:tcBorders>
              <w:top w:val="single" w:sz="4" w:space="0" w:color="auto"/>
              <w:left w:val="single" w:sz="4" w:space="0" w:color="auto"/>
              <w:bottom w:val="single" w:sz="4" w:space="0" w:color="auto"/>
              <w:right w:val="single" w:sz="4" w:space="0" w:color="auto"/>
            </w:tcBorders>
          </w:tcPr>
          <w:p w14:paraId="24D98267" w14:textId="77777777" w:rsidR="000424DA" w:rsidRPr="000A5B56" w:rsidRDefault="000424DA" w:rsidP="00704DDA">
            <w:pPr>
              <w:pStyle w:val="TableText0"/>
              <w:rPr>
                <w:sz w:val="22"/>
                <w:szCs w:val="22"/>
              </w:rPr>
            </w:pPr>
            <w:r w:rsidRPr="000A5B56">
              <w:rPr>
                <w:sz w:val="22"/>
                <w:szCs w:val="22"/>
              </w:rPr>
              <w:t>AC Roof Sheeting</w:t>
            </w:r>
          </w:p>
        </w:tc>
        <w:tc>
          <w:tcPr>
            <w:tcW w:w="2047" w:type="dxa"/>
            <w:tcBorders>
              <w:top w:val="single" w:sz="4" w:space="0" w:color="auto"/>
              <w:left w:val="single" w:sz="4" w:space="0" w:color="auto"/>
              <w:bottom w:val="single" w:sz="4" w:space="0" w:color="auto"/>
              <w:right w:val="single" w:sz="4" w:space="0" w:color="auto"/>
            </w:tcBorders>
          </w:tcPr>
          <w:p w14:paraId="24D98268" w14:textId="77777777" w:rsidR="000424DA" w:rsidRPr="000A5B56" w:rsidRDefault="000424DA" w:rsidP="00704DDA">
            <w:pPr>
              <w:pStyle w:val="TableText0"/>
              <w:rPr>
                <w:sz w:val="22"/>
                <w:szCs w:val="22"/>
              </w:rPr>
            </w:pPr>
            <w:r w:rsidRPr="000A5B56">
              <w:rPr>
                <w:sz w:val="22"/>
                <w:szCs w:val="22"/>
              </w:rPr>
              <w:t>Non</w:t>
            </w:r>
            <w:r w:rsidR="00EC4CFC" w:rsidRPr="000A5B56">
              <w:rPr>
                <w:sz w:val="22"/>
                <w:szCs w:val="22"/>
              </w:rPr>
              <w:t>-f</w:t>
            </w:r>
            <w:r w:rsidRPr="000A5B56">
              <w:rPr>
                <w:sz w:val="22"/>
                <w:szCs w:val="22"/>
              </w:rPr>
              <w:t>riable</w:t>
            </w:r>
          </w:p>
        </w:tc>
        <w:tc>
          <w:tcPr>
            <w:tcW w:w="2677" w:type="dxa"/>
            <w:tcBorders>
              <w:top w:val="single" w:sz="4" w:space="0" w:color="auto"/>
              <w:left w:val="single" w:sz="4" w:space="0" w:color="auto"/>
              <w:bottom w:val="single" w:sz="4" w:space="0" w:color="auto"/>
              <w:right w:val="single" w:sz="4" w:space="0" w:color="auto"/>
            </w:tcBorders>
          </w:tcPr>
          <w:p w14:paraId="24D98269" w14:textId="77777777" w:rsidR="000424DA" w:rsidRPr="000A5B56" w:rsidRDefault="000424DA" w:rsidP="00704DDA">
            <w:pPr>
              <w:pStyle w:val="TableText0"/>
              <w:rPr>
                <w:sz w:val="22"/>
                <w:szCs w:val="22"/>
              </w:rPr>
            </w:pPr>
            <w:r w:rsidRPr="000A5B56">
              <w:rPr>
                <w:sz w:val="22"/>
                <w:szCs w:val="22"/>
              </w:rPr>
              <w:t>Good, minor deterioration on Western End</w:t>
            </w:r>
          </w:p>
        </w:tc>
        <w:tc>
          <w:tcPr>
            <w:tcW w:w="2363" w:type="dxa"/>
            <w:tcBorders>
              <w:top w:val="single" w:sz="4" w:space="0" w:color="auto"/>
              <w:left w:val="single" w:sz="4" w:space="0" w:color="auto"/>
              <w:bottom w:val="single" w:sz="4" w:space="0" w:color="auto"/>
              <w:right w:val="single" w:sz="4" w:space="0" w:color="auto"/>
            </w:tcBorders>
          </w:tcPr>
          <w:p w14:paraId="24D9826A" w14:textId="77777777" w:rsidR="000424DA" w:rsidRPr="000A5B56" w:rsidRDefault="000424DA" w:rsidP="00704DDA">
            <w:pPr>
              <w:pStyle w:val="TableText0"/>
              <w:rPr>
                <w:sz w:val="22"/>
                <w:szCs w:val="22"/>
              </w:rPr>
            </w:pPr>
            <w:r w:rsidRPr="000A5B56">
              <w:rPr>
                <w:sz w:val="22"/>
                <w:szCs w:val="22"/>
              </w:rPr>
              <w:t>Whole Roof to main building</w:t>
            </w:r>
          </w:p>
        </w:tc>
        <w:tc>
          <w:tcPr>
            <w:tcW w:w="2363" w:type="dxa"/>
            <w:tcBorders>
              <w:top w:val="single" w:sz="4" w:space="0" w:color="auto"/>
              <w:left w:val="single" w:sz="4" w:space="0" w:color="auto"/>
              <w:bottom w:val="single" w:sz="4" w:space="0" w:color="auto"/>
              <w:right w:val="single" w:sz="4" w:space="0" w:color="auto"/>
            </w:tcBorders>
          </w:tcPr>
          <w:p w14:paraId="24D9826B" w14:textId="77777777" w:rsidR="000424DA" w:rsidRPr="000A5B56" w:rsidRDefault="000424DA" w:rsidP="00704DDA">
            <w:pPr>
              <w:pStyle w:val="TableText0"/>
              <w:rPr>
                <w:sz w:val="22"/>
                <w:szCs w:val="22"/>
              </w:rPr>
            </w:pPr>
            <w:r w:rsidRPr="000A5B56">
              <w:rPr>
                <w:sz w:val="22"/>
                <w:szCs w:val="22"/>
              </w:rPr>
              <w:t>Not routinely accessed</w:t>
            </w:r>
          </w:p>
        </w:tc>
      </w:tr>
      <w:tr w:rsidR="000424DA" w:rsidRPr="007059E2" w14:paraId="24D98273" w14:textId="77777777" w:rsidTr="00704DDA">
        <w:tc>
          <w:tcPr>
            <w:tcW w:w="2362" w:type="dxa"/>
            <w:tcBorders>
              <w:top w:val="single" w:sz="4" w:space="0" w:color="auto"/>
              <w:left w:val="single" w:sz="4" w:space="0" w:color="auto"/>
              <w:bottom w:val="single" w:sz="4" w:space="0" w:color="auto"/>
              <w:right w:val="single" w:sz="4" w:space="0" w:color="auto"/>
            </w:tcBorders>
          </w:tcPr>
          <w:p w14:paraId="24D9826D" w14:textId="77777777" w:rsidR="000424DA" w:rsidRPr="000A5B56" w:rsidRDefault="000424DA" w:rsidP="00704DDA">
            <w:pPr>
              <w:pStyle w:val="TableText0"/>
              <w:rPr>
                <w:sz w:val="22"/>
                <w:szCs w:val="22"/>
              </w:rPr>
            </w:pPr>
            <w:r w:rsidRPr="000A5B56">
              <w:rPr>
                <w:sz w:val="22"/>
                <w:szCs w:val="22"/>
              </w:rPr>
              <w:t>1/2/2011</w:t>
            </w:r>
          </w:p>
        </w:tc>
        <w:tc>
          <w:tcPr>
            <w:tcW w:w="2362" w:type="dxa"/>
            <w:tcBorders>
              <w:top w:val="single" w:sz="4" w:space="0" w:color="auto"/>
              <w:left w:val="single" w:sz="4" w:space="0" w:color="auto"/>
              <w:bottom w:val="single" w:sz="4" w:space="0" w:color="auto"/>
              <w:right w:val="single" w:sz="4" w:space="0" w:color="auto"/>
            </w:tcBorders>
          </w:tcPr>
          <w:p w14:paraId="24D9826E" w14:textId="77777777" w:rsidR="000424DA" w:rsidRPr="000A5B56" w:rsidRDefault="000424DA" w:rsidP="00704DDA">
            <w:pPr>
              <w:pStyle w:val="TableText0"/>
              <w:rPr>
                <w:sz w:val="22"/>
                <w:szCs w:val="22"/>
              </w:rPr>
            </w:pPr>
            <w:r w:rsidRPr="000A5B56">
              <w:rPr>
                <w:sz w:val="22"/>
                <w:szCs w:val="22"/>
              </w:rPr>
              <w:t>Fibro Wall Cladding</w:t>
            </w:r>
          </w:p>
        </w:tc>
        <w:tc>
          <w:tcPr>
            <w:tcW w:w="2047" w:type="dxa"/>
            <w:tcBorders>
              <w:top w:val="single" w:sz="4" w:space="0" w:color="auto"/>
              <w:left w:val="single" w:sz="4" w:space="0" w:color="auto"/>
              <w:bottom w:val="single" w:sz="4" w:space="0" w:color="auto"/>
              <w:right w:val="single" w:sz="4" w:space="0" w:color="auto"/>
            </w:tcBorders>
          </w:tcPr>
          <w:p w14:paraId="24D9826F" w14:textId="77777777" w:rsidR="000424DA" w:rsidRPr="000A5B56" w:rsidRDefault="000424DA" w:rsidP="00704DDA">
            <w:pPr>
              <w:pStyle w:val="TableText0"/>
              <w:rPr>
                <w:sz w:val="22"/>
                <w:szCs w:val="22"/>
              </w:rPr>
            </w:pPr>
            <w:r w:rsidRPr="000A5B56">
              <w:rPr>
                <w:sz w:val="22"/>
                <w:szCs w:val="22"/>
              </w:rPr>
              <w:t>Non-friable</w:t>
            </w:r>
          </w:p>
        </w:tc>
        <w:tc>
          <w:tcPr>
            <w:tcW w:w="2677" w:type="dxa"/>
            <w:tcBorders>
              <w:top w:val="single" w:sz="4" w:space="0" w:color="auto"/>
              <w:left w:val="single" w:sz="4" w:space="0" w:color="auto"/>
              <w:bottom w:val="single" w:sz="4" w:space="0" w:color="auto"/>
              <w:right w:val="single" w:sz="4" w:space="0" w:color="auto"/>
            </w:tcBorders>
          </w:tcPr>
          <w:p w14:paraId="24D98270" w14:textId="77777777" w:rsidR="000424DA" w:rsidRPr="000A5B56" w:rsidRDefault="000424DA" w:rsidP="00704DDA">
            <w:pPr>
              <w:pStyle w:val="TableText0"/>
              <w:rPr>
                <w:sz w:val="22"/>
                <w:szCs w:val="22"/>
              </w:rPr>
            </w:pPr>
            <w:r w:rsidRPr="000A5B56">
              <w:rPr>
                <w:sz w:val="22"/>
                <w:szCs w:val="22"/>
              </w:rPr>
              <w:t>Sound condition structurally, paint lifting in some places</w:t>
            </w:r>
          </w:p>
        </w:tc>
        <w:tc>
          <w:tcPr>
            <w:tcW w:w="2363" w:type="dxa"/>
            <w:tcBorders>
              <w:top w:val="single" w:sz="4" w:space="0" w:color="auto"/>
              <w:left w:val="single" w:sz="4" w:space="0" w:color="auto"/>
              <w:bottom w:val="single" w:sz="4" w:space="0" w:color="auto"/>
              <w:right w:val="single" w:sz="4" w:space="0" w:color="auto"/>
            </w:tcBorders>
          </w:tcPr>
          <w:p w14:paraId="24D98271" w14:textId="77777777" w:rsidR="000424DA" w:rsidRPr="000A5B56" w:rsidRDefault="000424DA" w:rsidP="00704DDA">
            <w:pPr>
              <w:pStyle w:val="TableText0"/>
              <w:rPr>
                <w:sz w:val="22"/>
                <w:szCs w:val="22"/>
              </w:rPr>
            </w:pPr>
            <w:r w:rsidRPr="000A5B56">
              <w:rPr>
                <w:sz w:val="22"/>
                <w:szCs w:val="22"/>
              </w:rPr>
              <w:t xml:space="preserve">Exterior of main Building </w:t>
            </w:r>
          </w:p>
        </w:tc>
        <w:tc>
          <w:tcPr>
            <w:tcW w:w="2363" w:type="dxa"/>
            <w:tcBorders>
              <w:top w:val="single" w:sz="4" w:space="0" w:color="auto"/>
              <w:left w:val="single" w:sz="4" w:space="0" w:color="auto"/>
              <w:bottom w:val="single" w:sz="4" w:space="0" w:color="auto"/>
              <w:right w:val="single" w:sz="4" w:space="0" w:color="auto"/>
            </w:tcBorders>
          </w:tcPr>
          <w:p w14:paraId="24D98272" w14:textId="77777777" w:rsidR="000424DA" w:rsidRPr="000A5B56" w:rsidRDefault="000424DA" w:rsidP="00704DDA">
            <w:pPr>
              <w:pStyle w:val="TableText0"/>
              <w:rPr>
                <w:sz w:val="22"/>
                <w:szCs w:val="22"/>
              </w:rPr>
            </w:pPr>
            <w:r w:rsidRPr="000A5B56">
              <w:rPr>
                <w:sz w:val="22"/>
                <w:szCs w:val="22"/>
              </w:rPr>
              <w:t xml:space="preserve">Accessible. Unlikely to be damaged. </w:t>
            </w:r>
          </w:p>
        </w:tc>
      </w:tr>
      <w:tr w:rsidR="000424DA" w:rsidRPr="007059E2" w14:paraId="24D9827A" w14:textId="77777777" w:rsidTr="00704DDA">
        <w:tc>
          <w:tcPr>
            <w:tcW w:w="2362" w:type="dxa"/>
            <w:tcBorders>
              <w:top w:val="single" w:sz="4" w:space="0" w:color="auto"/>
              <w:left w:val="single" w:sz="4" w:space="0" w:color="auto"/>
              <w:bottom w:val="single" w:sz="4" w:space="0" w:color="auto"/>
              <w:right w:val="single" w:sz="4" w:space="0" w:color="auto"/>
            </w:tcBorders>
          </w:tcPr>
          <w:p w14:paraId="24D98274" w14:textId="77777777" w:rsidR="000424DA" w:rsidRPr="000A5B56" w:rsidRDefault="000424DA" w:rsidP="00704DDA">
            <w:pPr>
              <w:pStyle w:val="TableText0"/>
              <w:rPr>
                <w:sz w:val="22"/>
                <w:szCs w:val="22"/>
              </w:rPr>
            </w:pPr>
            <w:r w:rsidRPr="000A5B56">
              <w:rPr>
                <w:sz w:val="22"/>
                <w:szCs w:val="22"/>
              </w:rPr>
              <w:t>1/2/2011</w:t>
            </w:r>
          </w:p>
        </w:tc>
        <w:tc>
          <w:tcPr>
            <w:tcW w:w="2362" w:type="dxa"/>
            <w:tcBorders>
              <w:top w:val="single" w:sz="4" w:space="0" w:color="auto"/>
              <w:left w:val="single" w:sz="4" w:space="0" w:color="auto"/>
              <w:bottom w:val="single" w:sz="4" w:space="0" w:color="auto"/>
              <w:right w:val="single" w:sz="4" w:space="0" w:color="auto"/>
            </w:tcBorders>
          </w:tcPr>
          <w:p w14:paraId="24D98275" w14:textId="77777777" w:rsidR="000424DA" w:rsidRPr="000A5B56" w:rsidRDefault="000424DA" w:rsidP="00704DDA">
            <w:pPr>
              <w:pStyle w:val="TableText0"/>
              <w:rPr>
                <w:sz w:val="22"/>
                <w:szCs w:val="22"/>
              </w:rPr>
            </w:pPr>
            <w:r w:rsidRPr="000A5B56">
              <w:rPr>
                <w:sz w:val="22"/>
                <w:szCs w:val="22"/>
              </w:rPr>
              <w:t>Pipe Insulation</w:t>
            </w:r>
          </w:p>
        </w:tc>
        <w:tc>
          <w:tcPr>
            <w:tcW w:w="2047" w:type="dxa"/>
            <w:tcBorders>
              <w:top w:val="single" w:sz="4" w:space="0" w:color="auto"/>
              <w:left w:val="single" w:sz="4" w:space="0" w:color="auto"/>
              <w:bottom w:val="single" w:sz="4" w:space="0" w:color="auto"/>
              <w:right w:val="single" w:sz="4" w:space="0" w:color="auto"/>
            </w:tcBorders>
          </w:tcPr>
          <w:p w14:paraId="24D98276" w14:textId="77777777" w:rsidR="000424DA" w:rsidRPr="000A5B56" w:rsidRDefault="000424DA" w:rsidP="00704DDA">
            <w:pPr>
              <w:pStyle w:val="TableText0"/>
              <w:rPr>
                <w:sz w:val="22"/>
                <w:szCs w:val="22"/>
              </w:rPr>
            </w:pPr>
            <w:r w:rsidRPr="000A5B56">
              <w:rPr>
                <w:sz w:val="22"/>
                <w:szCs w:val="22"/>
              </w:rPr>
              <w:t>Friable</w:t>
            </w:r>
          </w:p>
        </w:tc>
        <w:tc>
          <w:tcPr>
            <w:tcW w:w="2677" w:type="dxa"/>
            <w:tcBorders>
              <w:top w:val="single" w:sz="4" w:space="0" w:color="auto"/>
              <w:left w:val="single" w:sz="4" w:space="0" w:color="auto"/>
              <w:bottom w:val="single" w:sz="4" w:space="0" w:color="auto"/>
              <w:right w:val="single" w:sz="4" w:space="0" w:color="auto"/>
            </w:tcBorders>
          </w:tcPr>
          <w:p w14:paraId="24D98277" w14:textId="77777777" w:rsidR="000424DA" w:rsidRPr="000A5B56" w:rsidRDefault="000424DA" w:rsidP="00704DDA">
            <w:pPr>
              <w:pStyle w:val="TableText0"/>
              <w:rPr>
                <w:sz w:val="22"/>
                <w:szCs w:val="22"/>
              </w:rPr>
            </w:pPr>
            <w:r w:rsidRPr="000A5B56">
              <w:rPr>
                <w:sz w:val="22"/>
                <w:szCs w:val="22"/>
              </w:rPr>
              <w:t>Cracked at bends in pipe</w:t>
            </w:r>
          </w:p>
        </w:tc>
        <w:tc>
          <w:tcPr>
            <w:tcW w:w="2363" w:type="dxa"/>
            <w:tcBorders>
              <w:top w:val="single" w:sz="4" w:space="0" w:color="auto"/>
              <w:left w:val="single" w:sz="4" w:space="0" w:color="auto"/>
              <w:bottom w:val="single" w:sz="4" w:space="0" w:color="auto"/>
              <w:right w:val="single" w:sz="4" w:space="0" w:color="auto"/>
            </w:tcBorders>
          </w:tcPr>
          <w:p w14:paraId="24D98278" w14:textId="77777777" w:rsidR="000424DA" w:rsidRPr="000A5B56" w:rsidRDefault="000424DA" w:rsidP="00704DDA">
            <w:pPr>
              <w:pStyle w:val="TableText0"/>
              <w:rPr>
                <w:sz w:val="22"/>
                <w:szCs w:val="22"/>
              </w:rPr>
            </w:pPr>
            <w:r w:rsidRPr="000A5B56">
              <w:rPr>
                <w:sz w:val="22"/>
                <w:szCs w:val="22"/>
              </w:rPr>
              <w:t xml:space="preserve">Plant Room: Behind boiler for water system  </w:t>
            </w:r>
          </w:p>
        </w:tc>
        <w:tc>
          <w:tcPr>
            <w:tcW w:w="2363" w:type="dxa"/>
            <w:tcBorders>
              <w:top w:val="single" w:sz="4" w:space="0" w:color="auto"/>
              <w:left w:val="single" w:sz="4" w:space="0" w:color="auto"/>
              <w:bottom w:val="single" w:sz="4" w:space="0" w:color="auto"/>
              <w:right w:val="single" w:sz="4" w:space="0" w:color="auto"/>
            </w:tcBorders>
          </w:tcPr>
          <w:p w14:paraId="24D98279" w14:textId="77777777" w:rsidR="000424DA" w:rsidRPr="000A5B56" w:rsidRDefault="000424DA" w:rsidP="00704DDA">
            <w:pPr>
              <w:pStyle w:val="TableText0"/>
              <w:rPr>
                <w:sz w:val="22"/>
                <w:szCs w:val="22"/>
              </w:rPr>
            </w:pPr>
            <w:r w:rsidRPr="000A5B56">
              <w:rPr>
                <w:sz w:val="22"/>
                <w:szCs w:val="22"/>
              </w:rPr>
              <w:t xml:space="preserve">Only accessed by maintenance staff </w:t>
            </w:r>
          </w:p>
        </w:tc>
      </w:tr>
      <w:tr w:rsidR="000424DA" w:rsidRPr="007059E2" w14:paraId="24D98281" w14:textId="77777777" w:rsidTr="00704DDA">
        <w:tc>
          <w:tcPr>
            <w:tcW w:w="2362" w:type="dxa"/>
            <w:tcBorders>
              <w:top w:val="single" w:sz="4" w:space="0" w:color="auto"/>
              <w:left w:val="single" w:sz="4" w:space="0" w:color="auto"/>
              <w:bottom w:val="single" w:sz="4" w:space="0" w:color="auto"/>
              <w:right w:val="single" w:sz="4" w:space="0" w:color="auto"/>
            </w:tcBorders>
          </w:tcPr>
          <w:p w14:paraId="24D9827B" w14:textId="77777777" w:rsidR="000424DA" w:rsidRPr="000A5B56" w:rsidRDefault="000424DA" w:rsidP="00704DDA">
            <w:pPr>
              <w:pStyle w:val="TableText0"/>
              <w:rPr>
                <w:sz w:val="22"/>
                <w:szCs w:val="22"/>
              </w:rPr>
            </w:pPr>
            <w:r w:rsidRPr="000A5B56">
              <w:rPr>
                <w:sz w:val="22"/>
                <w:szCs w:val="22"/>
              </w:rPr>
              <w:t>1/2/2011</w:t>
            </w:r>
          </w:p>
        </w:tc>
        <w:tc>
          <w:tcPr>
            <w:tcW w:w="2362" w:type="dxa"/>
            <w:tcBorders>
              <w:top w:val="single" w:sz="4" w:space="0" w:color="auto"/>
              <w:left w:val="single" w:sz="4" w:space="0" w:color="auto"/>
              <w:bottom w:val="single" w:sz="4" w:space="0" w:color="auto"/>
              <w:right w:val="single" w:sz="4" w:space="0" w:color="auto"/>
            </w:tcBorders>
          </w:tcPr>
          <w:p w14:paraId="24D9827C" w14:textId="77777777" w:rsidR="000424DA" w:rsidRPr="000A5B56" w:rsidRDefault="000424DA" w:rsidP="00704DDA">
            <w:pPr>
              <w:pStyle w:val="TableText0"/>
              <w:rPr>
                <w:sz w:val="22"/>
                <w:szCs w:val="22"/>
              </w:rPr>
            </w:pPr>
            <w:r w:rsidRPr="000A5B56">
              <w:rPr>
                <w:sz w:val="22"/>
                <w:szCs w:val="22"/>
              </w:rPr>
              <w:t>Cement Flue</w:t>
            </w:r>
          </w:p>
        </w:tc>
        <w:tc>
          <w:tcPr>
            <w:tcW w:w="2047" w:type="dxa"/>
            <w:tcBorders>
              <w:top w:val="single" w:sz="4" w:space="0" w:color="auto"/>
              <w:left w:val="single" w:sz="4" w:space="0" w:color="auto"/>
              <w:bottom w:val="single" w:sz="4" w:space="0" w:color="auto"/>
              <w:right w:val="single" w:sz="4" w:space="0" w:color="auto"/>
            </w:tcBorders>
          </w:tcPr>
          <w:p w14:paraId="24D9827D" w14:textId="77777777" w:rsidR="000424DA" w:rsidRPr="000A5B56" w:rsidRDefault="000424DA" w:rsidP="00704DDA">
            <w:pPr>
              <w:pStyle w:val="TableText0"/>
              <w:rPr>
                <w:sz w:val="22"/>
                <w:szCs w:val="22"/>
              </w:rPr>
            </w:pPr>
            <w:r w:rsidRPr="000A5B56">
              <w:rPr>
                <w:sz w:val="22"/>
                <w:szCs w:val="22"/>
              </w:rPr>
              <w:t>Non-friable</w:t>
            </w:r>
          </w:p>
        </w:tc>
        <w:tc>
          <w:tcPr>
            <w:tcW w:w="2677" w:type="dxa"/>
            <w:tcBorders>
              <w:top w:val="single" w:sz="4" w:space="0" w:color="auto"/>
              <w:left w:val="single" w:sz="4" w:space="0" w:color="auto"/>
              <w:bottom w:val="single" w:sz="4" w:space="0" w:color="auto"/>
              <w:right w:val="single" w:sz="4" w:space="0" w:color="auto"/>
            </w:tcBorders>
          </w:tcPr>
          <w:p w14:paraId="24D9827E" w14:textId="77777777" w:rsidR="000424DA" w:rsidRPr="000A5B56" w:rsidRDefault="000424DA" w:rsidP="00704DDA">
            <w:pPr>
              <w:pStyle w:val="TableText0"/>
              <w:rPr>
                <w:sz w:val="22"/>
                <w:szCs w:val="22"/>
              </w:rPr>
            </w:pPr>
            <w:r w:rsidRPr="000A5B56">
              <w:rPr>
                <w:sz w:val="22"/>
                <w:szCs w:val="22"/>
              </w:rPr>
              <w:t xml:space="preserve">Good condition, coated </w:t>
            </w:r>
          </w:p>
        </w:tc>
        <w:tc>
          <w:tcPr>
            <w:tcW w:w="2363" w:type="dxa"/>
            <w:tcBorders>
              <w:top w:val="single" w:sz="4" w:space="0" w:color="auto"/>
              <w:left w:val="single" w:sz="4" w:space="0" w:color="auto"/>
              <w:bottom w:val="single" w:sz="4" w:space="0" w:color="auto"/>
              <w:right w:val="single" w:sz="4" w:space="0" w:color="auto"/>
            </w:tcBorders>
          </w:tcPr>
          <w:p w14:paraId="24D9827F" w14:textId="77777777" w:rsidR="000424DA" w:rsidRPr="000A5B56" w:rsidRDefault="000424DA" w:rsidP="00704DDA">
            <w:pPr>
              <w:pStyle w:val="TableText0"/>
              <w:rPr>
                <w:sz w:val="22"/>
                <w:szCs w:val="22"/>
              </w:rPr>
            </w:pPr>
            <w:r w:rsidRPr="000A5B56">
              <w:rPr>
                <w:sz w:val="22"/>
                <w:szCs w:val="22"/>
              </w:rPr>
              <w:t>Plant Room: On top of boiler</w:t>
            </w:r>
          </w:p>
        </w:tc>
        <w:tc>
          <w:tcPr>
            <w:tcW w:w="2363" w:type="dxa"/>
            <w:tcBorders>
              <w:top w:val="single" w:sz="4" w:space="0" w:color="auto"/>
              <w:left w:val="single" w:sz="4" w:space="0" w:color="auto"/>
              <w:bottom w:val="single" w:sz="4" w:space="0" w:color="auto"/>
              <w:right w:val="single" w:sz="4" w:space="0" w:color="auto"/>
            </w:tcBorders>
          </w:tcPr>
          <w:p w14:paraId="24D98280" w14:textId="77777777" w:rsidR="000424DA" w:rsidRPr="000A5B56" w:rsidRDefault="000424DA" w:rsidP="00704DDA">
            <w:pPr>
              <w:pStyle w:val="TableText0"/>
              <w:rPr>
                <w:sz w:val="22"/>
                <w:szCs w:val="22"/>
              </w:rPr>
            </w:pPr>
            <w:r w:rsidRPr="000A5B56">
              <w:rPr>
                <w:sz w:val="22"/>
                <w:szCs w:val="22"/>
              </w:rPr>
              <w:t>Only accessed by maintenance staff</w:t>
            </w:r>
          </w:p>
        </w:tc>
      </w:tr>
      <w:tr w:rsidR="000424DA" w:rsidRPr="007059E2" w14:paraId="24D98288" w14:textId="77777777" w:rsidTr="00704DDA">
        <w:tc>
          <w:tcPr>
            <w:tcW w:w="2362" w:type="dxa"/>
            <w:tcBorders>
              <w:top w:val="single" w:sz="4" w:space="0" w:color="auto"/>
              <w:left w:val="single" w:sz="4" w:space="0" w:color="auto"/>
              <w:bottom w:val="single" w:sz="4" w:space="0" w:color="auto"/>
              <w:right w:val="single" w:sz="4" w:space="0" w:color="auto"/>
            </w:tcBorders>
          </w:tcPr>
          <w:p w14:paraId="24D98282" w14:textId="77777777" w:rsidR="000424DA" w:rsidRPr="000A5B56" w:rsidRDefault="000424DA" w:rsidP="00704DDA">
            <w:pPr>
              <w:pStyle w:val="TableText0"/>
              <w:rPr>
                <w:sz w:val="22"/>
                <w:szCs w:val="22"/>
              </w:rPr>
            </w:pPr>
            <w:r w:rsidRPr="000A5B56">
              <w:rPr>
                <w:sz w:val="22"/>
                <w:szCs w:val="22"/>
              </w:rPr>
              <w:t>1/2/2011</w:t>
            </w:r>
          </w:p>
        </w:tc>
        <w:tc>
          <w:tcPr>
            <w:tcW w:w="2362" w:type="dxa"/>
            <w:tcBorders>
              <w:top w:val="single" w:sz="4" w:space="0" w:color="auto"/>
              <w:left w:val="single" w:sz="4" w:space="0" w:color="auto"/>
              <w:bottom w:val="single" w:sz="4" w:space="0" w:color="auto"/>
              <w:right w:val="single" w:sz="4" w:space="0" w:color="auto"/>
            </w:tcBorders>
          </w:tcPr>
          <w:p w14:paraId="24D98283" w14:textId="77777777" w:rsidR="000424DA" w:rsidRPr="000A5B56" w:rsidRDefault="000424DA" w:rsidP="00704DDA">
            <w:pPr>
              <w:pStyle w:val="TableText0"/>
              <w:rPr>
                <w:sz w:val="22"/>
                <w:szCs w:val="22"/>
              </w:rPr>
            </w:pPr>
            <w:r w:rsidRPr="000A5B56">
              <w:rPr>
                <w:sz w:val="22"/>
                <w:szCs w:val="22"/>
              </w:rPr>
              <w:t>Floor Tiles</w:t>
            </w:r>
          </w:p>
        </w:tc>
        <w:tc>
          <w:tcPr>
            <w:tcW w:w="2047" w:type="dxa"/>
            <w:tcBorders>
              <w:top w:val="single" w:sz="4" w:space="0" w:color="auto"/>
              <w:left w:val="single" w:sz="4" w:space="0" w:color="auto"/>
              <w:bottom w:val="single" w:sz="4" w:space="0" w:color="auto"/>
              <w:right w:val="single" w:sz="4" w:space="0" w:color="auto"/>
            </w:tcBorders>
          </w:tcPr>
          <w:p w14:paraId="24D98284" w14:textId="77777777" w:rsidR="000424DA" w:rsidRPr="000A5B56" w:rsidRDefault="000424DA" w:rsidP="00704DDA">
            <w:pPr>
              <w:pStyle w:val="TableText0"/>
              <w:rPr>
                <w:sz w:val="22"/>
                <w:szCs w:val="22"/>
              </w:rPr>
            </w:pPr>
            <w:r w:rsidRPr="000A5B56">
              <w:rPr>
                <w:sz w:val="22"/>
                <w:szCs w:val="22"/>
              </w:rPr>
              <w:t>Non-friable</w:t>
            </w:r>
          </w:p>
        </w:tc>
        <w:tc>
          <w:tcPr>
            <w:tcW w:w="2677" w:type="dxa"/>
            <w:tcBorders>
              <w:top w:val="single" w:sz="4" w:space="0" w:color="auto"/>
              <w:left w:val="single" w:sz="4" w:space="0" w:color="auto"/>
              <w:bottom w:val="single" w:sz="4" w:space="0" w:color="auto"/>
              <w:right w:val="single" w:sz="4" w:space="0" w:color="auto"/>
            </w:tcBorders>
          </w:tcPr>
          <w:p w14:paraId="24D98285" w14:textId="77777777" w:rsidR="000424DA" w:rsidRPr="000A5B56" w:rsidRDefault="000424DA" w:rsidP="00704DDA">
            <w:pPr>
              <w:pStyle w:val="TableText0"/>
              <w:rPr>
                <w:sz w:val="22"/>
                <w:szCs w:val="22"/>
              </w:rPr>
            </w:pPr>
            <w:r w:rsidRPr="000A5B56">
              <w:rPr>
                <w:sz w:val="22"/>
                <w:szCs w:val="22"/>
              </w:rPr>
              <w:t>Good condition, tiles under filing cabinet starting to lift</w:t>
            </w:r>
          </w:p>
        </w:tc>
        <w:tc>
          <w:tcPr>
            <w:tcW w:w="2363" w:type="dxa"/>
            <w:tcBorders>
              <w:top w:val="single" w:sz="4" w:space="0" w:color="auto"/>
              <w:left w:val="single" w:sz="4" w:space="0" w:color="auto"/>
              <w:bottom w:val="single" w:sz="4" w:space="0" w:color="auto"/>
              <w:right w:val="single" w:sz="4" w:space="0" w:color="auto"/>
            </w:tcBorders>
          </w:tcPr>
          <w:p w14:paraId="24D98286" w14:textId="77777777" w:rsidR="000424DA" w:rsidRPr="000A5B56" w:rsidRDefault="000424DA" w:rsidP="00704DDA">
            <w:pPr>
              <w:pStyle w:val="TableText0"/>
              <w:rPr>
                <w:sz w:val="22"/>
                <w:szCs w:val="22"/>
              </w:rPr>
            </w:pPr>
            <w:r w:rsidRPr="000A5B56">
              <w:rPr>
                <w:sz w:val="22"/>
                <w:szCs w:val="22"/>
              </w:rPr>
              <w:t>Main office, Asbestos backed vinyl floor tiles</w:t>
            </w:r>
          </w:p>
        </w:tc>
        <w:tc>
          <w:tcPr>
            <w:tcW w:w="2363" w:type="dxa"/>
            <w:tcBorders>
              <w:top w:val="single" w:sz="4" w:space="0" w:color="auto"/>
              <w:left w:val="single" w:sz="4" w:space="0" w:color="auto"/>
              <w:bottom w:val="single" w:sz="4" w:space="0" w:color="auto"/>
              <w:right w:val="single" w:sz="4" w:space="0" w:color="auto"/>
            </w:tcBorders>
          </w:tcPr>
          <w:p w14:paraId="24D98287" w14:textId="77777777" w:rsidR="000424DA" w:rsidRPr="000A5B56" w:rsidRDefault="000424DA" w:rsidP="00704DDA">
            <w:pPr>
              <w:pStyle w:val="TableText0"/>
              <w:rPr>
                <w:sz w:val="22"/>
                <w:szCs w:val="22"/>
              </w:rPr>
            </w:pPr>
            <w:r w:rsidRPr="000A5B56">
              <w:rPr>
                <w:sz w:val="22"/>
                <w:szCs w:val="22"/>
              </w:rPr>
              <w:t>Inaccessible</w:t>
            </w:r>
          </w:p>
        </w:tc>
      </w:tr>
    </w:tbl>
    <w:p w14:paraId="24D98289" w14:textId="77777777" w:rsidR="000424DA" w:rsidRDefault="000424DA" w:rsidP="000424DA"/>
    <w:p w14:paraId="24D9828A" w14:textId="77777777" w:rsidR="000424DA" w:rsidRPr="000424DA" w:rsidRDefault="000424DA" w:rsidP="000424DA">
      <w:pPr>
        <w:pStyle w:val="Heading1"/>
        <w:rPr>
          <w:lang w:eastAsia="en-US"/>
        </w:rPr>
        <w:sectPr w:rsidR="000424DA" w:rsidRPr="000424DA" w:rsidSect="0019417B">
          <w:footerReference w:type="default" r:id="rId42"/>
          <w:headerReference w:type="first" r:id="rId43"/>
          <w:footerReference w:type="first" r:id="rId44"/>
          <w:pgSz w:w="16838" w:h="11906" w:orient="landscape" w:code="9"/>
          <w:pgMar w:top="1418" w:right="1134" w:bottom="1418" w:left="1134" w:header="142" w:footer="164" w:gutter="0"/>
          <w:cols w:space="708"/>
          <w:titlePg/>
          <w:docGrid w:linePitch="360"/>
        </w:sectPr>
      </w:pPr>
    </w:p>
    <w:p w14:paraId="24D9828B" w14:textId="77777777" w:rsidR="001A5B0F" w:rsidRPr="00486449" w:rsidRDefault="001A5B0F" w:rsidP="0087789A">
      <w:pPr>
        <w:pStyle w:val="HeadingPlain"/>
      </w:pPr>
      <w:bookmarkStart w:id="89" w:name="_Toc421709444"/>
      <w:r w:rsidRPr="00486449">
        <w:t xml:space="preserve">APPENDIX </w:t>
      </w:r>
      <w:r>
        <w:t>E</w:t>
      </w:r>
      <w:r w:rsidRPr="00486449">
        <w:t xml:space="preserve"> – </w:t>
      </w:r>
      <w:r>
        <w:t>EXAMPLE OF ASBESTOS-RELATED WORK</w:t>
      </w:r>
      <w:bookmarkEnd w:id="89"/>
      <w:r w:rsidRPr="00486449">
        <w:t xml:space="preserve"> </w:t>
      </w:r>
    </w:p>
    <w:p w14:paraId="24D9828C" w14:textId="77777777" w:rsidR="001A5B0F" w:rsidRPr="00413269" w:rsidRDefault="001A5B0F" w:rsidP="00413269">
      <w:pPr>
        <w:pStyle w:val="Heading2"/>
        <w:numPr>
          <w:ilvl w:val="0"/>
          <w:numId w:val="0"/>
        </w:numPr>
        <w:spacing w:after="120"/>
        <w:ind w:left="567" w:hanging="567"/>
        <w:rPr>
          <w:i/>
        </w:rPr>
      </w:pPr>
      <w:r w:rsidRPr="00413269">
        <w:rPr>
          <w:i/>
        </w:rPr>
        <w:t xml:space="preserve">Working with asbestos friction materials </w:t>
      </w:r>
    </w:p>
    <w:p w14:paraId="24D9828D" w14:textId="77777777" w:rsidR="001A5B0F" w:rsidRPr="00C90388" w:rsidRDefault="001A5B0F" w:rsidP="0087789A">
      <w:r w:rsidRPr="00C90388">
        <w:t>The risk of exposure to significant amounts of dust that contains asbestos</w:t>
      </w:r>
      <w:r>
        <w:t xml:space="preserve"> </w:t>
      </w:r>
      <w:r w:rsidRPr="00C90388">
        <w:t xml:space="preserve">fibres may exist while </w:t>
      </w:r>
      <w:r>
        <w:t xml:space="preserve">removing and </w:t>
      </w:r>
      <w:r w:rsidRPr="00C90388">
        <w:t>repairing brakes, clutches and high-temperature gaskets</w:t>
      </w:r>
      <w:r>
        <w:t xml:space="preserve"> </w:t>
      </w:r>
      <w:r w:rsidRPr="00C90388">
        <w:t>on motor vehicles.</w:t>
      </w:r>
    </w:p>
    <w:p w14:paraId="24D9828E" w14:textId="77777777" w:rsidR="001A5B0F" w:rsidRPr="00C90388" w:rsidRDefault="001A5B0F" w:rsidP="0087789A">
      <w:r w:rsidRPr="00C90388">
        <w:t>If the following simple controls are applied carefully, it generally should not be</w:t>
      </w:r>
      <w:r>
        <w:t xml:space="preserve"> </w:t>
      </w:r>
      <w:r w:rsidRPr="00C90388">
        <w:t>necessary to carry out air monitoring in the workshop while servicing vehicle</w:t>
      </w:r>
      <w:r>
        <w:t xml:space="preserve"> </w:t>
      </w:r>
      <w:r w:rsidRPr="00C90388">
        <w:t>brakes, clutches and cylinder head/exhaust gaskets.</w:t>
      </w:r>
    </w:p>
    <w:p w14:paraId="24D9828F" w14:textId="77777777" w:rsidR="001A5B0F" w:rsidRDefault="001A5B0F" w:rsidP="0087789A">
      <w:r w:rsidRPr="00C90388">
        <w:t xml:space="preserve">A </w:t>
      </w:r>
      <w:proofErr w:type="spellStart"/>
      <w:r w:rsidRPr="00C90388">
        <w:t>HEPA</w:t>
      </w:r>
      <w:proofErr w:type="spellEnd"/>
      <w:r w:rsidRPr="00C90388">
        <w:t xml:space="preserve">-filter industrial vacuum cleaner </w:t>
      </w:r>
      <w:r>
        <w:t xml:space="preserve">should </w:t>
      </w:r>
      <w:r w:rsidRPr="00C90388">
        <w:t>be certified by the manufacturer as</w:t>
      </w:r>
      <w:r>
        <w:t xml:space="preserve"> </w:t>
      </w:r>
      <w:r w:rsidRPr="00C90388">
        <w:t xml:space="preserve">fit for </w:t>
      </w:r>
      <w:r>
        <w:t xml:space="preserve">removal </w:t>
      </w:r>
      <w:r w:rsidRPr="00C90388">
        <w:t>work and can be used to clean all asbestos dust from components</w:t>
      </w:r>
      <w:r>
        <w:t xml:space="preserve"> </w:t>
      </w:r>
      <w:r w:rsidRPr="00C90388">
        <w:t>and other parts in the immediate vicinity. It may be necessary to purchase or fabricate</w:t>
      </w:r>
      <w:r>
        <w:t xml:space="preserve"> </w:t>
      </w:r>
      <w:r w:rsidRPr="00C90388">
        <w:t>special hose nozzles to reach difficult areas to ensure components are effectively</w:t>
      </w:r>
      <w:r>
        <w:t xml:space="preserve"> </w:t>
      </w:r>
      <w:r w:rsidRPr="00C90388">
        <w:t>cleaned of asbestos. Any remaining dust needs to be removed with a wet rag.</w:t>
      </w:r>
      <w:r>
        <w:t xml:space="preserve"> </w:t>
      </w:r>
    </w:p>
    <w:p w14:paraId="24D98290" w14:textId="77777777" w:rsidR="001A5B0F" w:rsidRDefault="001A5B0F" w:rsidP="001A5B0F">
      <w:pPr>
        <w:rPr>
          <w:rFonts w:cs="Arial"/>
          <w:szCs w:val="22"/>
        </w:rPr>
      </w:pPr>
      <w:r w:rsidRPr="00C90388">
        <w:rPr>
          <w:rFonts w:cs="Arial"/>
          <w:szCs w:val="22"/>
        </w:rPr>
        <w:t>A fine spray of water on the dust will dampen it and prevent it being dispersed. The</w:t>
      </w:r>
      <w:r>
        <w:rPr>
          <w:rFonts w:cs="Arial"/>
          <w:szCs w:val="22"/>
        </w:rPr>
        <w:t xml:space="preserve"> </w:t>
      </w:r>
      <w:r w:rsidRPr="00C90388">
        <w:rPr>
          <w:rFonts w:cs="Arial"/>
          <w:szCs w:val="22"/>
        </w:rPr>
        <w:t>component and parts in the immediate vicinity can then be wiped down with a wet</w:t>
      </w:r>
      <w:r>
        <w:rPr>
          <w:rFonts w:cs="Arial"/>
          <w:szCs w:val="22"/>
        </w:rPr>
        <w:t xml:space="preserve"> </w:t>
      </w:r>
      <w:r w:rsidRPr="00C90388">
        <w:rPr>
          <w:rFonts w:cs="Arial"/>
          <w:szCs w:val="22"/>
        </w:rPr>
        <w:t>rag. The rag can only be used once. It then needs to be placed in a plastic bag and</w:t>
      </w:r>
      <w:r>
        <w:rPr>
          <w:rFonts w:cs="Arial"/>
          <w:szCs w:val="22"/>
        </w:rPr>
        <w:t xml:space="preserve"> </w:t>
      </w:r>
      <w:r w:rsidRPr="00C90388">
        <w:rPr>
          <w:rFonts w:cs="Arial"/>
          <w:szCs w:val="22"/>
        </w:rPr>
        <w:t>into an asbestos waste disposal bin. Any spillage onto the workshop floor needs</w:t>
      </w:r>
      <w:r>
        <w:rPr>
          <w:rFonts w:cs="Arial"/>
          <w:szCs w:val="22"/>
        </w:rPr>
        <w:t xml:space="preserve"> </w:t>
      </w:r>
      <w:r w:rsidRPr="00C90388">
        <w:rPr>
          <w:rFonts w:cs="Arial"/>
          <w:szCs w:val="22"/>
        </w:rPr>
        <w:t>to be wiped up and disposed of in the same way. It is important that only a gentle</w:t>
      </w:r>
      <w:r>
        <w:rPr>
          <w:rFonts w:cs="Arial"/>
          <w:szCs w:val="22"/>
        </w:rPr>
        <w:t xml:space="preserve"> </w:t>
      </w:r>
      <w:r w:rsidRPr="00C90388">
        <w:rPr>
          <w:rFonts w:cs="Arial"/>
          <w:szCs w:val="22"/>
        </w:rPr>
        <w:t>misting spray is used as a coarse spray will disperse the asbestos fibres into the air.</w:t>
      </w:r>
    </w:p>
    <w:p w14:paraId="24D98291" w14:textId="77777777" w:rsidR="001A5B0F" w:rsidRDefault="001A5B0F" w:rsidP="0034769C">
      <w:r w:rsidRPr="00C90388">
        <w:t>A respirator certified by the manufacturer as suitable for asbestos dust (</w:t>
      </w:r>
      <w:r>
        <w:t>for example,</w:t>
      </w:r>
      <w:r w:rsidRPr="00C90388">
        <w:t xml:space="preserve"> a </w:t>
      </w:r>
      <w:proofErr w:type="spellStart"/>
      <w:r w:rsidRPr="00C90388">
        <w:t>P1</w:t>
      </w:r>
      <w:proofErr w:type="spellEnd"/>
      <w:r w:rsidRPr="00C90388">
        <w:t xml:space="preserve"> or</w:t>
      </w:r>
      <w:r>
        <w:t xml:space="preserve"> </w:t>
      </w:r>
      <w:proofErr w:type="spellStart"/>
      <w:r w:rsidRPr="00C90388">
        <w:t>P2</w:t>
      </w:r>
      <w:proofErr w:type="spellEnd"/>
      <w:r w:rsidRPr="00C90388">
        <w:t xml:space="preserve"> disposable respirator) needs to be worn during the above cleaning processes.</w:t>
      </w:r>
    </w:p>
    <w:p w14:paraId="24D98292" w14:textId="77777777" w:rsidR="001A5B0F" w:rsidRDefault="001A5B0F" w:rsidP="0034769C">
      <w:r w:rsidRPr="00C90388">
        <w:t xml:space="preserve">Compressed air, water hoses and aerosol cans </w:t>
      </w:r>
      <w:r>
        <w:t>must not</w:t>
      </w:r>
      <w:r w:rsidRPr="00C90388">
        <w:t xml:space="preserve"> </w:t>
      </w:r>
      <w:r>
        <w:t xml:space="preserve">be </w:t>
      </w:r>
      <w:r w:rsidRPr="00C90388">
        <w:t>used to clean</w:t>
      </w:r>
      <w:r>
        <w:t xml:space="preserve"> </w:t>
      </w:r>
      <w:r w:rsidRPr="00C90388">
        <w:t>asbestos dust off components in the open workshop as the</w:t>
      </w:r>
      <w:r>
        <w:t>y</w:t>
      </w:r>
      <w:r w:rsidRPr="00C90388">
        <w:t xml:space="preserve"> will disperse</w:t>
      </w:r>
      <w:r>
        <w:t xml:space="preserve"> </w:t>
      </w:r>
      <w:r w:rsidRPr="00C90388">
        <w:t>large numbers of fibres into the air.</w:t>
      </w:r>
    </w:p>
    <w:p w14:paraId="24D98293" w14:textId="77777777" w:rsidR="001A5B0F" w:rsidRDefault="001A5B0F" w:rsidP="0034769C">
      <w:r>
        <w:t xml:space="preserve">Personal decontamination should be carried out in accordance with the </w:t>
      </w:r>
      <w:proofErr w:type="spellStart"/>
      <w:r>
        <w:t>WHS</w:t>
      </w:r>
      <w:proofErr w:type="spellEnd"/>
      <w:r>
        <w:t xml:space="preserve"> Regulations and this Code.</w:t>
      </w:r>
    </w:p>
    <w:p w14:paraId="24D98294" w14:textId="77777777" w:rsidR="001A5B0F" w:rsidRPr="00413269" w:rsidRDefault="001A5B0F" w:rsidP="00413269">
      <w:pPr>
        <w:pStyle w:val="Heading3"/>
        <w:spacing w:after="0"/>
        <w:rPr>
          <w:b w:val="0"/>
        </w:rPr>
      </w:pPr>
      <w:r w:rsidRPr="00413269">
        <w:rPr>
          <w:b w:val="0"/>
        </w:rPr>
        <w:t>Dedicated asbestos-handling area</w:t>
      </w:r>
    </w:p>
    <w:p w14:paraId="24D98295" w14:textId="77777777" w:rsidR="001A5B0F" w:rsidRDefault="001A5B0F" w:rsidP="0087789A">
      <w:r w:rsidRPr="00C90388">
        <w:t>To minimise risks to other people, the area where asbestos components are cleaned</w:t>
      </w:r>
      <w:r>
        <w:t xml:space="preserve"> </w:t>
      </w:r>
      <w:r w:rsidRPr="00C90388">
        <w:t>and removed needs to be segregated and in a location where wind or cooling fans</w:t>
      </w:r>
      <w:r>
        <w:t xml:space="preserve"> </w:t>
      </w:r>
      <w:r w:rsidRPr="00C90388">
        <w:t>etc</w:t>
      </w:r>
      <w:r w:rsidR="007F3D89">
        <w:t>.</w:t>
      </w:r>
      <w:r w:rsidRPr="00C90388">
        <w:t xml:space="preserve"> will not disturb any dust. All </w:t>
      </w:r>
      <w:r>
        <w:t>worker</w:t>
      </w:r>
      <w:r w:rsidRPr="00C90388">
        <w:t>s must be provided with information and</w:t>
      </w:r>
      <w:r>
        <w:t xml:space="preserve"> </w:t>
      </w:r>
      <w:r w:rsidRPr="00C90388">
        <w:t>training on asbestos hazards, its presence and the safety procedures that must</w:t>
      </w:r>
      <w:r>
        <w:t xml:space="preserve"> </w:t>
      </w:r>
      <w:r w:rsidRPr="00C90388">
        <w:t>be followed.</w:t>
      </w:r>
    </w:p>
    <w:p w14:paraId="24D98296" w14:textId="77777777" w:rsidR="001A5B0F" w:rsidRDefault="001A5B0F" w:rsidP="007F3D89">
      <w:r>
        <w:t>For all removal:</w:t>
      </w:r>
    </w:p>
    <w:p w14:paraId="24D98297" w14:textId="77777777" w:rsidR="001A5B0F" w:rsidRDefault="001A5B0F" w:rsidP="0087789A">
      <w:pPr>
        <w:pStyle w:val="Bullet1"/>
      </w:pPr>
      <w:proofErr w:type="gramStart"/>
      <w:r>
        <w:t>s</w:t>
      </w:r>
      <w:r w:rsidRPr="00C90388">
        <w:t>egregate</w:t>
      </w:r>
      <w:proofErr w:type="gramEnd"/>
      <w:r w:rsidRPr="00C90388">
        <w:t xml:space="preserve"> the vehicle from surrounding</w:t>
      </w:r>
      <w:r>
        <w:t xml:space="preserve"> removal</w:t>
      </w:r>
      <w:r w:rsidRPr="00C90388">
        <w:t xml:space="preserve"> work areas. Try to have at least</w:t>
      </w:r>
      <w:r>
        <w:t xml:space="preserve"> </w:t>
      </w:r>
      <w:r w:rsidR="007F3D89">
        <w:t>three</w:t>
      </w:r>
      <w:r>
        <w:t xml:space="preserve"> </w:t>
      </w:r>
      <w:r w:rsidRPr="00C90388">
        <w:t>metres separation and avoid windy locations and cooling fans etc</w:t>
      </w:r>
      <w:r w:rsidR="007F3D89">
        <w:t>.</w:t>
      </w:r>
    </w:p>
    <w:p w14:paraId="24D98298" w14:textId="77777777" w:rsidR="001A5B0F" w:rsidRDefault="001A5B0F" w:rsidP="0087789A">
      <w:pPr>
        <w:pStyle w:val="Bullet1"/>
      </w:pPr>
      <w:r>
        <w:t>u</w:t>
      </w:r>
      <w:r w:rsidRPr="00C90388">
        <w:t>se portable signs to indicate that asbestos removal is going on</w:t>
      </w:r>
    </w:p>
    <w:p w14:paraId="24D98299" w14:textId="77777777" w:rsidR="001A5B0F" w:rsidRDefault="001A5B0F" w:rsidP="0087789A">
      <w:pPr>
        <w:pStyle w:val="Bullet1"/>
      </w:pPr>
      <w:r>
        <w:t>w</w:t>
      </w:r>
      <w:r w:rsidRPr="00C90388">
        <w:t xml:space="preserve">ear a </w:t>
      </w:r>
      <w:proofErr w:type="spellStart"/>
      <w:r w:rsidRPr="00C90388">
        <w:t>P1</w:t>
      </w:r>
      <w:proofErr w:type="spellEnd"/>
      <w:r w:rsidRPr="00C90388">
        <w:t xml:space="preserve"> or </w:t>
      </w:r>
      <w:proofErr w:type="spellStart"/>
      <w:r w:rsidRPr="00C90388">
        <w:t>P2</w:t>
      </w:r>
      <w:proofErr w:type="spellEnd"/>
      <w:r w:rsidRPr="00C90388">
        <w:t xml:space="preserve"> disposable respirator</w:t>
      </w:r>
    </w:p>
    <w:p w14:paraId="24D9829A" w14:textId="77777777" w:rsidR="001A5B0F" w:rsidRPr="006B032E" w:rsidRDefault="007F3D89" w:rsidP="0087789A">
      <w:pPr>
        <w:pStyle w:val="Bullet1"/>
        <w:rPr>
          <w:rFonts w:cs="Arial"/>
          <w:szCs w:val="22"/>
        </w:rPr>
      </w:pPr>
      <w:proofErr w:type="gramStart"/>
      <w:r>
        <w:t>p</w:t>
      </w:r>
      <w:r w:rsidR="001A5B0F">
        <w:t>ersonal</w:t>
      </w:r>
      <w:proofErr w:type="gramEnd"/>
      <w:r w:rsidR="001A5B0F">
        <w:t xml:space="preserve"> decontamination should be carried out in accordance with the </w:t>
      </w:r>
      <w:proofErr w:type="spellStart"/>
      <w:r w:rsidR="001A5B0F">
        <w:t>WHS</w:t>
      </w:r>
      <w:proofErr w:type="spellEnd"/>
      <w:r w:rsidR="001A5B0F">
        <w:t xml:space="preserve"> Regulations and this Code.</w:t>
      </w:r>
    </w:p>
    <w:p w14:paraId="24D9829B" w14:textId="77777777" w:rsidR="001A5B0F" w:rsidRPr="00F3666F" w:rsidRDefault="001A5B0F" w:rsidP="0087789A">
      <w:pPr>
        <w:pStyle w:val="Heading4"/>
      </w:pPr>
      <w:r w:rsidRPr="00F3666F">
        <w:t xml:space="preserve">Brake assembly repairs – vacuum method </w:t>
      </w:r>
    </w:p>
    <w:p w14:paraId="24D9829C" w14:textId="77777777" w:rsidR="001A5B0F" w:rsidRPr="00C90388" w:rsidRDefault="001A5B0F" w:rsidP="0087789A">
      <w:pPr>
        <w:pStyle w:val="Bullet1"/>
      </w:pPr>
      <w:r w:rsidRPr="00C90388">
        <w:t xml:space="preserve">Use a </w:t>
      </w:r>
      <w:proofErr w:type="spellStart"/>
      <w:r w:rsidRPr="00C90388">
        <w:t>HEPA</w:t>
      </w:r>
      <w:proofErr w:type="spellEnd"/>
      <w:r w:rsidRPr="00C90388">
        <w:t>-filter vacuum cleaner to clean the wheel prior to undoing</w:t>
      </w:r>
      <w:r>
        <w:t xml:space="preserve"> </w:t>
      </w:r>
      <w:r w:rsidRPr="00C90388">
        <w:t>the wheel nuts.</w:t>
      </w:r>
    </w:p>
    <w:p w14:paraId="24D9829D" w14:textId="77777777" w:rsidR="001A5B0F" w:rsidRPr="00C90388" w:rsidRDefault="001A5B0F" w:rsidP="0087789A">
      <w:pPr>
        <w:pStyle w:val="Bullet1"/>
      </w:pPr>
      <w:r>
        <w:t>R</w:t>
      </w:r>
      <w:r w:rsidRPr="00C90388">
        <w:t>emove the wheel and vacuum any remaining dust on the wheel.</w:t>
      </w:r>
    </w:p>
    <w:p w14:paraId="24D9829E" w14:textId="77777777" w:rsidR="001A5B0F" w:rsidRPr="00C90388" w:rsidRDefault="001A5B0F" w:rsidP="0087789A">
      <w:pPr>
        <w:pStyle w:val="Bullet1"/>
      </w:pPr>
      <w:r>
        <w:t>V</w:t>
      </w:r>
      <w:r w:rsidRPr="00C90388">
        <w:t>acuum all dust off the brake assembly.</w:t>
      </w:r>
    </w:p>
    <w:p w14:paraId="24D9829F" w14:textId="77777777" w:rsidR="001A5B0F" w:rsidRPr="00C90388" w:rsidRDefault="001A5B0F" w:rsidP="0087789A">
      <w:pPr>
        <w:pStyle w:val="Bullet1"/>
      </w:pPr>
      <w:r>
        <w:t>U</w:t>
      </w:r>
      <w:r w:rsidRPr="00C90388">
        <w:t>se a wet rag to wipe down all parts and remove final traces of dust.</w:t>
      </w:r>
    </w:p>
    <w:p w14:paraId="24D982A0" w14:textId="77777777" w:rsidR="001A5B0F" w:rsidRPr="00C90388" w:rsidRDefault="001A5B0F" w:rsidP="0087789A">
      <w:pPr>
        <w:pStyle w:val="Bullet1"/>
      </w:pPr>
      <w:r>
        <w:t>V</w:t>
      </w:r>
      <w:r w:rsidRPr="00C90388">
        <w:t>acuum any additional dust that is exposed during disassembly.</w:t>
      </w:r>
    </w:p>
    <w:p w14:paraId="24D982A1" w14:textId="77777777" w:rsidR="001A5B0F" w:rsidRDefault="001A5B0F" w:rsidP="0087789A">
      <w:pPr>
        <w:pStyle w:val="Bullet1"/>
      </w:pPr>
      <w:r>
        <w:t>P</w:t>
      </w:r>
      <w:r w:rsidRPr="00C90388">
        <w:t>lace the component and rags etc</w:t>
      </w:r>
      <w:r w:rsidR="002A288B">
        <w:t>.</w:t>
      </w:r>
      <w:r w:rsidRPr="00C90388">
        <w:t xml:space="preserve"> into a plastic bag, seal or tie it and then</w:t>
      </w:r>
      <w:r>
        <w:t xml:space="preserve"> </w:t>
      </w:r>
      <w:r w:rsidRPr="00C90388">
        <w:t>place it into a marked plastic-lined disposal bin or skip</w:t>
      </w:r>
      <w:r>
        <w:t xml:space="preserve">. </w:t>
      </w:r>
    </w:p>
    <w:p w14:paraId="24D982A2" w14:textId="77777777" w:rsidR="001A5B0F" w:rsidRPr="006B032E" w:rsidRDefault="001A5B0F" w:rsidP="0087789A">
      <w:pPr>
        <w:pStyle w:val="Bullet1"/>
        <w:rPr>
          <w:rFonts w:cs="Arial"/>
          <w:szCs w:val="22"/>
        </w:rPr>
      </w:pPr>
      <w:r>
        <w:t xml:space="preserve">Personal decontamination should be carried out in accordance with the </w:t>
      </w:r>
      <w:proofErr w:type="spellStart"/>
      <w:r>
        <w:t>WHS</w:t>
      </w:r>
      <w:proofErr w:type="spellEnd"/>
      <w:r>
        <w:t xml:space="preserve"> Regulations and this Code.</w:t>
      </w:r>
    </w:p>
    <w:p w14:paraId="24D982A3" w14:textId="77777777" w:rsidR="001A5B0F" w:rsidRPr="00F3666F" w:rsidRDefault="001A5B0F" w:rsidP="0087789A">
      <w:pPr>
        <w:pStyle w:val="Heading4"/>
      </w:pPr>
      <w:r w:rsidRPr="00F3666F">
        <w:t>Brake assembly removal – wet method</w:t>
      </w:r>
    </w:p>
    <w:p w14:paraId="24D982A4" w14:textId="77777777" w:rsidR="001A5B0F" w:rsidRPr="00C90388" w:rsidRDefault="001A5B0F" w:rsidP="0087789A">
      <w:pPr>
        <w:pStyle w:val="Bullet1"/>
      </w:pPr>
      <w:r w:rsidRPr="00C90388">
        <w:t xml:space="preserve">Place a tray or tape plastic sheeting </w:t>
      </w:r>
      <w:r>
        <w:t xml:space="preserve">on </w:t>
      </w:r>
      <w:r w:rsidRPr="00C90388">
        <w:t>the floor under the removal area</w:t>
      </w:r>
      <w:r>
        <w:t xml:space="preserve"> </w:t>
      </w:r>
      <w:r w:rsidRPr="00C90388">
        <w:t xml:space="preserve">to catch spillage and </w:t>
      </w:r>
      <w:r>
        <w:t>assist in the clean</w:t>
      </w:r>
      <w:r w:rsidR="001E775C">
        <w:t>-</w:t>
      </w:r>
      <w:r>
        <w:t xml:space="preserve">up. </w:t>
      </w:r>
    </w:p>
    <w:p w14:paraId="24D982A5" w14:textId="77777777" w:rsidR="001A5B0F" w:rsidRPr="00C90388" w:rsidRDefault="001A5B0F" w:rsidP="0087789A">
      <w:pPr>
        <w:pStyle w:val="Bullet1"/>
      </w:pPr>
      <w:r>
        <w:t>U</w:t>
      </w:r>
      <w:r w:rsidRPr="00C90388">
        <w:t>se a saturated rag to wet down the wheel and wipe off dust prior</w:t>
      </w:r>
      <w:r>
        <w:t xml:space="preserve"> </w:t>
      </w:r>
      <w:r w:rsidRPr="00C90388">
        <w:t>to removing the wheel nuts.</w:t>
      </w:r>
    </w:p>
    <w:p w14:paraId="24D982A6" w14:textId="77777777" w:rsidR="001A5B0F" w:rsidRPr="00C90388" w:rsidRDefault="001A5B0F" w:rsidP="0087789A">
      <w:pPr>
        <w:pStyle w:val="Bullet1"/>
      </w:pPr>
      <w:r>
        <w:t>R</w:t>
      </w:r>
      <w:r w:rsidRPr="00C90388">
        <w:t>emove the wheel and clean off any remaining dust with the wet rag</w:t>
      </w:r>
      <w:r>
        <w:t>.</w:t>
      </w:r>
    </w:p>
    <w:p w14:paraId="24D982A7" w14:textId="77777777" w:rsidR="001A5B0F" w:rsidRDefault="001A5B0F" w:rsidP="0087789A">
      <w:pPr>
        <w:pStyle w:val="Bullet1"/>
      </w:pPr>
      <w:r>
        <w:t>U</w:t>
      </w:r>
      <w:r w:rsidRPr="00C90388">
        <w:t>se a saturated rag and gentle water mist to thoroughly damp down</w:t>
      </w:r>
      <w:r>
        <w:t xml:space="preserve"> </w:t>
      </w:r>
      <w:r w:rsidRPr="00C90388">
        <w:t>any dust on the brake assembly</w:t>
      </w:r>
      <w:r>
        <w:t>.</w:t>
      </w:r>
    </w:p>
    <w:p w14:paraId="24D982A8" w14:textId="77777777" w:rsidR="001A5B0F" w:rsidRDefault="001A5B0F" w:rsidP="0087789A">
      <w:pPr>
        <w:pStyle w:val="Bullet1"/>
      </w:pPr>
      <w:r>
        <w:t xml:space="preserve">Personal decontamination should be carried out in accordance with the </w:t>
      </w:r>
      <w:proofErr w:type="spellStart"/>
      <w:r>
        <w:t>WHS</w:t>
      </w:r>
      <w:proofErr w:type="spellEnd"/>
      <w:r>
        <w:t xml:space="preserve"> Regulations and this Code.</w:t>
      </w:r>
    </w:p>
    <w:p w14:paraId="24D982A9" w14:textId="77777777" w:rsidR="001A5B0F" w:rsidRPr="00F3666F" w:rsidRDefault="001A5B0F" w:rsidP="0087789A">
      <w:pPr>
        <w:pStyle w:val="Heading4"/>
        <w:rPr>
          <w:u w:val="single"/>
        </w:rPr>
      </w:pPr>
      <w:r w:rsidRPr="0087789A">
        <w:t xml:space="preserve">Brake disc pads </w:t>
      </w:r>
    </w:p>
    <w:p w14:paraId="24D982AA" w14:textId="77777777" w:rsidR="001A5B0F" w:rsidRPr="00C90388" w:rsidRDefault="001A5B0F" w:rsidP="0087789A">
      <w:pPr>
        <w:pStyle w:val="Bullet1"/>
      </w:pPr>
      <w:r>
        <w:t>U</w:t>
      </w:r>
      <w:r w:rsidRPr="00C90388">
        <w:t>se a saturated rag to wipe off exposed dust and dust exposed during</w:t>
      </w:r>
      <w:r>
        <w:t xml:space="preserve"> </w:t>
      </w:r>
      <w:r w:rsidRPr="00C90388">
        <w:t>disassembly. Wipe up any spillage on the floor.</w:t>
      </w:r>
    </w:p>
    <w:p w14:paraId="24D982AB" w14:textId="77777777" w:rsidR="001A5B0F" w:rsidRDefault="001A5B0F" w:rsidP="0087789A">
      <w:pPr>
        <w:pStyle w:val="Bullet1"/>
      </w:pPr>
      <w:r w:rsidRPr="00C90388">
        <w:t>Place the component and rags etc</w:t>
      </w:r>
      <w:r w:rsidR="002A288B">
        <w:t>.</w:t>
      </w:r>
      <w:r w:rsidRPr="00C90388">
        <w:t xml:space="preserve"> into a plastic bag, seal or tie it and</w:t>
      </w:r>
      <w:r>
        <w:t xml:space="preserve"> </w:t>
      </w:r>
      <w:r w:rsidRPr="00C90388">
        <w:t>then place it into a marked plastic</w:t>
      </w:r>
      <w:r w:rsidR="0072634E">
        <w:t>-</w:t>
      </w:r>
      <w:r w:rsidRPr="00C90388">
        <w:t>lined disposal bin or skip</w:t>
      </w:r>
      <w:r>
        <w:t>.</w:t>
      </w:r>
      <w:r w:rsidRPr="00C90388">
        <w:t xml:space="preserve"> </w:t>
      </w:r>
    </w:p>
    <w:p w14:paraId="24D982AC" w14:textId="77777777" w:rsidR="001A5B0F" w:rsidRPr="006B032E" w:rsidRDefault="001A5B0F" w:rsidP="0087789A">
      <w:pPr>
        <w:pStyle w:val="Bullet1"/>
        <w:rPr>
          <w:rFonts w:cs="Arial"/>
          <w:szCs w:val="22"/>
        </w:rPr>
      </w:pPr>
      <w:r>
        <w:t xml:space="preserve">Personal decontamination should be carried out in accordance with the </w:t>
      </w:r>
      <w:proofErr w:type="spellStart"/>
      <w:r>
        <w:t>WHS</w:t>
      </w:r>
      <w:proofErr w:type="spellEnd"/>
      <w:r>
        <w:t xml:space="preserve"> Regulations and this Code.</w:t>
      </w:r>
    </w:p>
    <w:p w14:paraId="24D982AD" w14:textId="77777777" w:rsidR="001A5B0F" w:rsidRPr="00F3666F" w:rsidRDefault="001A5B0F" w:rsidP="0087789A">
      <w:pPr>
        <w:pStyle w:val="Heading4"/>
      </w:pPr>
      <w:r w:rsidRPr="00F3666F">
        <w:t>Clutch removal and repairs</w:t>
      </w:r>
    </w:p>
    <w:p w14:paraId="24D982AE" w14:textId="77777777" w:rsidR="001A5B0F" w:rsidRPr="00C90388" w:rsidRDefault="001A5B0F" w:rsidP="0087789A">
      <w:pPr>
        <w:pStyle w:val="Bullet1"/>
      </w:pPr>
      <w:r>
        <w:t>A</w:t>
      </w:r>
      <w:r w:rsidRPr="00C90388">
        <w:t>fter separating the gearbox from the engine, vacuum/wet-wipe inside</w:t>
      </w:r>
      <w:r>
        <w:t xml:space="preserve"> </w:t>
      </w:r>
      <w:r w:rsidRPr="00C90388">
        <w:t>the bell housing and around the pressure plate</w:t>
      </w:r>
      <w:r>
        <w:t>.</w:t>
      </w:r>
    </w:p>
    <w:p w14:paraId="24D982AF" w14:textId="77777777" w:rsidR="001A5B0F" w:rsidRDefault="001A5B0F" w:rsidP="0087789A">
      <w:pPr>
        <w:pStyle w:val="Bullet1"/>
      </w:pPr>
      <w:r>
        <w:t>O</w:t>
      </w:r>
      <w:r w:rsidRPr="00C90388">
        <w:t>n removal of the pressure plate and clutch plate, vacuum/wet-wipe the</w:t>
      </w:r>
      <w:r>
        <w:t xml:space="preserve"> </w:t>
      </w:r>
      <w:r w:rsidRPr="00C90388">
        <w:t>flywheel, housing and components</w:t>
      </w:r>
      <w:r>
        <w:t xml:space="preserve">; </w:t>
      </w:r>
      <w:r w:rsidRPr="00C90388">
        <w:t>place used rags and removed components in a plastic bag and seal</w:t>
      </w:r>
      <w:r>
        <w:t xml:space="preserve">. </w:t>
      </w:r>
    </w:p>
    <w:p w14:paraId="24D982B0" w14:textId="77777777" w:rsidR="001A5B0F" w:rsidRDefault="001A5B0F" w:rsidP="0087789A">
      <w:pPr>
        <w:pStyle w:val="Bullet1"/>
        <w:rPr>
          <w:b/>
          <w:i/>
        </w:rPr>
      </w:pPr>
      <w:r>
        <w:t>Pl</w:t>
      </w:r>
      <w:r w:rsidRPr="00C90388">
        <w:t>ace this plastic bag into a marked plastic-lined disposal bin or ski</w:t>
      </w:r>
      <w:r>
        <w:t>p.</w:t>
      </w:r>
    </w:p>
    <w:p w14:paraId="24D982B1" w14:textId="77777777" w:rsidR="001A5B0F" w:rsidRPr="006B032E" w:rsidRDefault="001A5B0F" w:rsidP="0087789A">
      <w:pPr>
        <w:pStyle w:val="Bullet1"/>
        <w:rPr>
          <w:rFonts w:cs="Arial"/>
          <w:b/>
          <w:i/>
          <w:szCs w:val="22"/>
        </w:rPr>
      </w:pPr>
      <w:r>
        <w:t xml:space="preserve">Personal decontamination should be carried out in accordance with the </w:t>
      </w:r>
      <w:proofErr w:type="spellStart"/>
      <w:r>
        <w:t>WHS</w:t>
      </w:r>
      <w:proofErr w:type="spellEnd"/>
      <w:r>
        <w:t xml:space="preserve"> Regulations and this Code.</w:t>
      </w:r>
    </w:p>
    <w:p w14:paraId="24D982B2" w14:textId="77777777" w:rsidR="001A5B0F" w:rsidRPr="00F3666F" w:rsidRDefault="001A5B0F" w:rsidP="0087789A">
      <w:pPr>
        <w:pStyle w:val="Heading4"/>
      </w:pPr>
      <w:r w:rsidRPr="00F3666F">
        <w:t>Cylinder head and exhaust gaskets</w:t>
      </w:r>
    </w:p>
    <w:p w14:paraId="24D982B3" w14:textId="77777777" w:rsidR="001A5B0F" w:rsidRDefault="001A5B0F" w:rsidP="0087789A">
      <w:pPr>
        <w:pStyle w:val="Bullet1"/>
        <w:rPr>
          <w:b/>
          <w:i/>
        </w:rPr>
      </w:pPr>
      <w:r w:rsidRPr="00C90388">
        <w:t>If the gasket is damaged during separation of the components,</w:t>
      </w:r>
      <w:r>
        <w:t xml:space="preserve"> </w:t>
      </w:r>
      <w:r w:rsidRPr="00C90388">
        <w:t>wet it with water to control asbestos fibres.</w:t>
      </w:r>
    </w:p>
    <w:p w14:paraId="24D982B4" w14:textId="77777777" w:rsidR="001A5B0F" w:rsidRDefault="001A5B0F" w:rsidP="0087789A">
      <w:pPr>
        <w:pStyle w:val="Bullet1"/>
        <w:rPr>
          <w:b/>
          <w:i/>
        </w:rPr>
      </w:pPr>
      <w:r w:rsidRPr="00C90388">
        <w:t>Keep the gasket wet and carefully remove it without using power tools.</w:t>
      </w:r>
    </w:p>
    <w:p w14:paraId="24D982B5" w14:textId="77777777" w:rsidR="001A5B0F" w:rsidRDefault="001A5B0F" w:rsidP="0087789A">
      <w:pPr>
        <w:pStyle w:val="Bullet1"/>
      </w:pPr>
      <w:r w:rsidRPr="00C90388">
        <w:t>Wipe down the joint faces and th</w:t>
      </w:r>
      <w:r>
        <w:t>e immediate area with a wet rag.</w:t>
      </w:r>
    </w:p>
    <w:p w14:paraId="24D982B6" w14:textId="77777777" w:rsidR="001A5B0F" w:rsidRDefault="001A5B0F" w:rsidP="0087789A">
      <w:pPr>
        <w:pStyle w:val="Bullet1"/>
      </w:pPr>
      <w:r w:rsidRPr="00C90388">
        <w:t>Place the gasket and rag into a plastic bag and seal or tie it.</w:t>
      </w:r>
    </w:p>
    <w:p w14:paraId="24D982B7" w14:textId="77777777" w:rsidR="001A5B0F" w:rsidRPr="006B032E" w:rsidRDefault="001A5B0F" w:rsidP="0087789A">
      <w:pPr>
        <w:pStyle w:val="Bullet1"/>
      </w:pPr>
      <w:r w:rsidRPr="00C90388">
        <w:t>Place this plastic bag into a marked plastic</w:t>
      </w:r>
      <w:r w:rsidR="0072634E">
        <w:t>-</w:t>
      </w:r>
      <w:r w:rsidRPr="00C90388">
        <w:t>lined disposal bin or skip</w:t>
      </w:r>
      <w:r w:rsidR="0072634E">
        <w:t>.</w:t>
      </w:r>
    </w:p>
    <w:p w14:paraId="24D982B8" w14:textId="77777777" w:rsidR="001A5B0F" w:rsidRDefault="001A5B0F" w:rsidP="0087789A">
      <w:pPr>
        <w:pStyle w:val="Bullet1"/>
      </w:pPr>
      <w:r>
        <w:t xml:space="preserve">Personal decontamination should be carried out in accordance with the </w:t>
      </w:r>
      <w:proofErr w:type="spellStart"/>
      <w:r>
        <w:t>WHS</w:t>
      </w:r>
      <w:proofErr w:type="spellEnd"/>
      <w:r>
        <w:t xml:space="preserve"> Regulations and this Code.</w:t>
      </w:r>
    </w:p>
    <w:p w14:paraId="24D982B9" w14:textId="77777777" w:rsidR="001A31F6" w:rsidRDefault="001A31F6">
      <w:pPr>
        <w:spacing w:before="0"/>
        <w:rPr>
          <w:rFonts w:cs="Arial"/>
          <w:bCs/>
          <w:i/>
          <w:iCs/>
          <w:szCs w:val="22"/>
        </w:rPr>
      </w:pPr>
      <w:r>
        <w:br w:type="page"/>
      </w:r>
    </w:p>
    <w:p w14:paraId="24D982BA" w14:textId="77777777" w:rsidR="001A5B0F" w:rsidRPr="00F3666F" w:rsidRDefault="001A5B0F" w:rsidP="0087789A">
      <w:pPr>
        <w:pStyle w:val="Heading4"/>
      </w:pPr>
      <w:r w:rsidRPr="00F3666F">
        <w:t xml:space="preserve">Brake shoe </w:t>
      </w:r>
    </w:p>
    <w:p w14:paraId="24D982BB" w14:textId="77777777" w:rsidR="001A5B0F" w:rsidRPr="00C90388" w:rsidRDefault="001A5B0F" w:rsidP="0072634E">
      <w:r w:rsidRPr="00C90388">
        <w:t>The process of removing asbestos-containing linings from brake shoes and clutch</w:t>
      </w:r>
      <w:r>
        <w:t xml:space="preserve"> </w:t>
      </w:r>
      <w:r w:rsidRPr="00C90388">
        <w:t xml:space="preserve">parts has the potential to release large quantities of asbestos fibres. All work involving power tools </w:t>
      </w:r>
      <w:r>
        <w:t xml:space="preserve">should </w:t>
      </w:r>
      <w:r w:rsidRPr="00C90388">
        <w:t>be carried out within an enclosure that is fitted with an effective dust extraction and</w:t>
      </w:r>
      <w:r>
        <w:t xml:space="preserve"> </w:t>
      </w:r>
      <w:r w:rsidRPr="00C90388">
        <w:t xml:space="preserve">filtration system that will </w:t>
      </w:r>
      <w:r>
        <w:t>eliminate or minimise</w:t>
      </w:r>
      <w:r w:rsidRPr="00C90388">
        <w:t xml:space="preserve"> the release of </w:t>
      </w:r>
      <w:r>
        <w:t xml:space="preserve">airborne </w:t>
      </w:r>
      <w:r w:rsidRPr="00C90388">
        <w:t>asbestos fibres. If components are</w:t>
      </w:r>
      <w:r>
        <w:t xml:space="preserve"> </w:t>
      </w:r>
      <w:r w:rsidRPr="00C90388">
        <w:t>to be hand</w:t>
      </w:r>
      <w:r w:rsidR="0072634E">
        <w:t>-</w:t>
      </w:r>
      <w:r w:rsidRPr="00C90388">
        <w:t>worked</w:t>
      </w:r>
      <w:r w:rsidR="0072634E">
        <w:t>,</w:t>
      </w:r>
      <w:r w:rsidRPr="00C90388">
        <w:t xml:space="preserve"> carry out the following procedure:</w:t>
      </w:r>
    </w:p>
    <w:p w14:paraId="24D982BC" w14:textId="77777777" w:rsidR="001A5B0F" w:rsidRPr="00C90388" w:rsidRDefault="001A5B0F" w:rsidP="0087789A">
      <w:pPr>
        <w:pStyle w:val="Bullet1"/>
      </w:pPr>
      <w:r>
        <w:t>U</w:t>
      </w:r>
      <w:r w:rsidRPr="00C90388">
        <w:t xml:space="preserve">ndertake the work in a separate area away from other </w:t>
      </w:r>
      <w:r>
        <w:t>workers,</w:t>
      </w:r>
      <w:r w:rsidRPr="00C90388">
        <w:t xml:space="preserve"> preferably in a purpose-built enclosure</w:t>
      </w:r>
      <w:r>
        <w:t>.</w:t>
      </w:r>
    </w:p>
    <w:p w14:paraId="24D982BD" w14:textId="77777777" w:rsidR="001A5B0F" w:rsidRPr="00C90388" w:rsidRDefault="001A5B0F" w:rsidP="0087789A">
      <w:pPr>
        <w:pStyle w:val="Bullet1"/>
      </w:pPr>
      <w:r>
        <w:t>T</w:t>
      </w:r>
      <w:r w:rsidRPr="00C90388">
        <w:t>horoughly wet down the component to control dust/fibres</w:t>
      </w:r>
      <w:r>
        <w:t>.</w:t>
      </w:r>
    </w:p>
    <w:p w14:paraId="24D982BE" w14:textId="77777777" w:rsidR="001A5B0F" w:rsidRPr="00C90388" w:rsidRDefault="001A5B0F" w:rsidP="0087789A">
      <w:pPr>
        <w:pStyle w:val="Bullet1"/>
      </w:pPr>
      <w:r>
        <w:t>Wear</w:t>
      </w:r>
      <w:r w:rsidRPr="00C90388">
        <w:t xml:space="preserve"> </w:t>
      </w:r>
      <w:r>
        <w:t xml:space="preserve">PPE and </w:t>
      </w:r>
      <w:proofErr w:type="spellStart"/>
      <w:r>
        <w:t>RPE</w:t>
      </w:r>
      <w:proofErr w:type="spellEnd"/>
      <w:r>
        <w:t>.</w:t>
      </w:r>
    </w:p>
    <w:p w14:paraId="24D982BF" w14:textId="77777777" w:rsidR="001A5B0F" w:rsidRPr="00C90388" w:rsidRDefault="001A5B0F" w:rsidP="0087789A">
      <w:pPr>
        <w:pStyle w:val="Bullet1"/>
      </w:pPr>
      <w:r>
        <w:t>U</w:t>
      </w:r>
      <w:r w:rsidRPr="00C90388">
        <w:t>se local extraction to minimise the spread of dust/fibres</w:t>
      </w:r>
      <w:r>
        <w:t>.</w:t>
      </w:r>
    </w:p>
    <w:p w14:paraId="24D982C0" w14:textId="77777777" w:rsidR="001A5B0F" w:rsidRPr="00C90388" w:rsidRDefault="001A5B0F" w:rsidP="0087789A">
      <w:pPr>
        <w:pStyle w:val="Bullet1"/>
      </w:pPr>
      <w:r>
        <w:t xml:space="preserve">Control air </w:t>
      </w:r>
      <w:r w:rsidRPr="00C90388">
        <w:t>monitoring must be c</w:t>
      </w:r>
      <w:r>
        <w:t xml:space="preserve">arried out to determine </w:t>
      </w:r>
      <w:proofErr w:type="spellStart"/>
      <w:r>
        <w:t>respirable</w:t>
      </w:r>
      <w:proofErr w:type="spellEnd"/>
      <w:r>
        <w:t xml:space="preserve"> asbestos </w:t>
      </w:r>
      <w:r w:rsidRPr="00C90388">
        <w:t xml:space="preserve">fibre exposure levels and the suitability of </w:t>
      </w:r>
      <w:r>
        <w:t>PPE.</w:t>
      </w:r>
    </w:p>
    <w:p w14:paraId="24D982C1" w14:textId="77777777" w:rsidR="001A5B0F" w:rsidRPr="00C90388" w:rsidRDefault="001A5B0F" w:rsidP="0087789A">
      <w:pPr>
        <w:pStyle w:val="Bullet1"/>
      </w:pPr>
      <w:r>
        <w:t>C</w:t>
      </w:r>
      <w:r w:rsidRPr="00C90388">
        <w:t>lean up after removal with a vacuum cleaner and wet rag</w:t>
      </w:r>
      <w:r>
        <w:t>.</w:t>
      </w:r>
    </w:p>
    <w:p w14:paraId="24D982C2" w14:textId="77777777" w:rsidR="001A5B0F" w:rsidRPr="00C90388" w:rsidRDefault="001A5B0F" w:rsidP="0087789A">
      <w:pPr>
        <w:pStyle w:val="Bullet1"/>
      </w:pPr>
      <w:r>
        <w:t>P</w:t>
      </w:r>
      <w:r w:rsidRPr="00C90388">
        <w:t>lace waste asbestos into a plastic bag and seal or tie it</w:t>
      </w:r>
      <w:r>
        <w:t>.</w:t>
      </w:r>
    </w:p>
    <w:p w14:paraId="24D982C3" w14:textId="77777777" w:rsidR="001A5B0F" w:rsidRPr="00C90388" w:rsidRDefault="001A5B0F" w:rsidP="0087789A">
      <w:pPr>
        <w:pStyle w:val="Bullet1"/>
      </w:pPr>
      <w:r>
        <w:t>P</w:t>
      </w:r>
      <w:r w:rsidRPr="00C90388">
        <w:t>lace this plastic bag into a marked disposal bag, tie or seal it and place</w:t>
      </w:r>
      <w:r>
        <w:t xml:space="preserve"> </w:t>
      </w:r>
      <w:r w:rsidRPr="00C90388">
        <w:t xml:space="preserve">the bag into the </w:t>
      </w:r>
      <w:r w:rsidR="0072634E">
        <w:t xml:space="preserve">marked plastic-lined </w:t>
      </w:r>
      <w:r w:rsidRPr="00C90388">
        <w:t>disposal bin or skip (see disposal section below)</w:t>
      </w:r>
      <w:r>
        <w:t>.</w:t>
      </w:r>
    </w:p>
    <w:p w14:paraId="24D982C4" w14:textId="77777777" w:rsidR="001A5B0F" w:rsidRDefault="001A5B0F" w:rsidP="0087789A">
      <w:pPr>
        <w:pStyle w:val="Bullet1"/>
        <w:rPr>
          <w:rFonts w:cs="Arial"/>
          <w:szCs w:val="22"/>
        </w:rPr>
      </w:pPr>
      <w:r>
        <w:t>U</w:t>
      </w:r>
      <w:r w:rsidRPr="00C90388">
        <w:t xml:space="preserve">sed respirators and overalls should not be worn away from the </w:t>
      </w:r>
      <w:r>
        <w:t xml:space="preserve">removal </w:t>
      </w:r>
      <w:r w:rsidRPr="00C90388">
        <w:t>work</w:t>
      </w:r>
      <w:r>
        <w:t xml:space="preserve"> </w:t>
      </w:r>
      <w:r w:rsidRPr="00C90388">
        <w:t>area and need to be disposed of in the same way as asbestos waste.</w:t>
      </w:r>
    </w:p>
    <w:p w14:paraId="24D982C5" w14:textId="77777777" w:rsidR="001A5B0F" w:rsidRDefault="001A5B0F" w:rsidP="0087789A">
      <w:pPr>
        <w:pStyle w:val="Bullet1"/>
      </w:pPr>
      <w:r>
        <w:t xml:space="preserve">Personal decontamination should be carried out in accordance with the </w:t>
      </w:r>
      <w:proofErr w:type="spellStart"/>
      <w:r>
        <w:t>WHS</w:t>
      </w:r>
      <w:proofErr w:type="spellEnd"/>
      <w:r>
        <w:t xml:space="preserve"> Regulations and this Code</w:t>
      </w:r>
      <w:r w:rsidR="001E775C">
        <w:t>.</w:t>
      </w:r>
    </w:p>
    <w:p w14:paraId="24D982C6" w14:textId="77777777" w:rsidR="00365B5F" w:rsidRPr="00486449" w:rsidRDefault="001A5B0F" w:rsidP="0087789A">
      <w:pPr>
        <w:pStyle w:val="HeadingPlain"/>
      </w:pPr>
      <w:r>
        <w:br w:type="page"/>
      </w:r>
      <w:bookmarkStart w:id="90" w:name="_Toc421709445"/>
      <w:r w:rsidR="00365B5F" w:rsidRPr="00486449">
        <w:t xml:space="preserve">APPENDIX </w:t>
      </w:r>
      <w:r>
        <w:t>F</w:t>
      </w:r>
      <w:r w:rsidR="008B2F9E" w:rsidRPr="00486449">
        <w:t xml:space="preserve"> </w:t>
      </w:r>
      <w:r w:rsidR="000F79E1" w:rsidRPr="00486449">
        <w:t>–</w:t>
      </w:r>
      <w:r w:rsidR="00365B5F" w:rsidRPr="00486449">
        <w:t xml:space="preserve"> </w:t>
      </w:r>
      <w:r w:rsidR="00CD3C62" w:rsidRPr="00486449">
        <w:t xml:space="preserve">RECOMMENDED SAFE WORKING </w:t>
      </w:r>
      <w:r w:rsidR="009A6712" w:rsidRPr="00486449">
        <w:t>PRACTICE</w:t>
      </w:r>
      <w:r w:rsidR="00CD3C62" w:rsidRPr="00486449">
        <w:t>S</w:t>
      </w:r>
      <w:bookmarkEnd w:id="90"/>
      <w:r w:rsidR="00365B5F" w:rsidRPr="00486449">
        <w:t xml:space="preserve"> </w:t>
      </w:r>
    </w:p>
    <w:p w14:paraId="24D982C7" w14:textId="6AD25749" w:rsidR="002A1564" w:rsidRDefault="002A1564" w:rsidP="0087789A">
      <w:r w:rsidRPr="0049679F">
        <w:t>As a first priority, planning for the maintenance of</w:t>
      </w:r>
      <w:r w:rsidR="006A32F5">
        <w:t xml:space="preserve"> asbestos at the workplace </w:t>
      </w:r>
      <w:r w:rsidRPr="0049679F">
        <w:t xml:space="preserve">must include consideration of the removal of the </w:t>
      </w:r>
      <w:r w:rsidR="006A32F5">
        <w:t xml:space="preserve">asbestos </w:t>
      </w:r>
      <w:r w:rsidRPr="0049679F">
        <w:t xml:space="preserve">as the most preferred control option. Where removed, </w:t>
      </w:r>
      <w:r w:rsidR="006A32F5">
        <w:t xml:space="preserve">products containing </w:t>
      </w:r>
      <w:r w:rsidRPr="0049679F">
        <w:t xml:space="preserve">asbestos must be replaced with </w:t>
      </w:r>
      <w:r w:rsidR="006A32F5">
        <w:t>product</w:t>
      </w:r>
      <w:r w:rsidR="00072BBB">
        <w:t>s</w:t>
      </w:r>
      <w:r w:rsidR="006A32F5">
        <w:t xml:space="preserve"> that </w:t>
      </w:r>
      <w:r w:rsidR="006A32F5" w:rsidRPr="00072BBB">
        <w:t xml:space="preserve">do </w:t>
      </w:r>
      <w:r w:rsidR="006A32F5" w:rsidRPr="006A32F5">
        <w:t>not</w:t>
      </w:r>
      <w:r w:rsidR="006A32F5">
        <w:t xml:space="preserve"> contain a</w:t>
      </w:r>
      <w:r w:rsidRPr="0049679F">
        <w:t xml:space="preserve">sbestos. Removal of asbestos products must be done in accordance with the </w:t>
      </w:r>
      <w:hyperlink r:id="rId45" w:history="1">
        <w:r w:rsidR="00E3164B" w:rsidRPr="00223913">
          <w:rPr>
            <w:rStyle w:val="Hyperlink"/>
          </w:rPr>
          <w:t>Code of Practice:</w:t>
        </w:r>
        <w:r w:rsidR="00E3164B" w:rsidRPr="004F1BD8">
          <w:rPr>
            <w:rStyle w:val="Hyperlink"/>
            <w:i/>
          </w:rPr>
          <w:t xml:space="preserve"> How to Safely Remove Asbestos</w:t>
        </w:r>
      </w:hyperlink>
      <w:r w:rsidRPr="0049679F">
        <w:t>.</w:t>
      </w:r>
    </w:p>
    <w:p w14:paraId="24D982C8" w14:textId="77777777" w:rsidR="002A1564" w:rsidRDefault="002A1564" w:rsidP="0087789A">
      <w:pPr>
        <w:rPr>
          <w:color w:val="000000"/>
        </w:rPr>
      </w:pPr>
      <w:r>
        <w:rPr>
          <w:color w:val="000000"/>
        </w:rPr>
        <w:t xml:space="preserve">Below are some </w:t>
      </w:r>
      <w:r w:rsidR="00CD3C62">
        <w:rPr>
          <w:color w:val="000000"/>
        </w:rPr>
        <w:t xml:space="preserve">recommended safe working </w:t>
      </w:r>
      <w:r w:rsidR="00442B47">
        <w:rPr>
          <w:color w:val="000000"/>
        </w:rPr>
        <w:t>method</w:t>
      </w:r>
      <w:r w:rsidR="00CD3C62">
        <w:rPr>
          <w:color w:val="000000"/>
        </w:rPr>
        <w:t>s</w:t>
      </w:r>
      <w:r>
        <w:rPr>
          <w:color w:val="000000"/>
        </w:rPr>
        <w:t xml:space="preserve"> that demonstrate how control measures can be used when asbestos is present at the workplace:  </w:t>
      </w:r>
    </w:p>
    <w:p w14:paraId="24D982C9" w14:textId="77777777" w:rsidR="002A1564" w:rsidRDefault="009A6712" w:rsidP="0087789A">
      <w:pPr>
        <w:pStyle w:val="Bullet1"/>
      </w:pPr>
      <w:r>
        <w:t>Safe work practice</w:t>
      </w:r>
      <w:r w:rsidR="002A1564">
        <w:t xml:space="preserve"> 1 – Drilling for asbestos-containing material</w:t>
      </w:r>
    </w:p>
    <w:p w14:paraId="24D982CA" w14:textId="77777777" w:rsidR="002A1564" w:rsidRDefault="009A6712" w:rsidP="0087789A">
      <w:pPr>
        <w:pStyle w:val="Bullet1"/>
      </w:pPr>
      <w:r>
        <w:t>Safe work practice</w:t>
      </w:r>
      <w:r w:rsidR="002A1564">
        <w:t xml:space="preserve"> 2 – Sealing, painting, coating and cleaning of asbestos-cement products</w:t>
      </w:r>
    </w:p>
    <w:p w14:paraId="24D982CB" w14:textId="77777777" w:rsidR="002A1564" w:rsidRDefault="009A6712" w:rsidP="0087789A">
      <w:pPr>
        <w:pStyle w:val="Bullet1"/>
      </w:pPr>
      <w:r>
        <w:t>Safe work practice</w:t>
      </w:r>
      <w:r w:rsidR="002A1564">
        <w:t xml:space="preserve"> 3 – Cleaning leaf litter from gutters of asbestos cement roofs</w:t>
      </w:r>
    </w:p>
    <w:p w14:paraId="24D982CC" w14:textId="77777777" w:rsidR="002A1564" w:rsidRDefault="009A6712" w:rsidP="0087789A">
      <w:pPr>
        <w:pStyle w:val="Bullet1"/>
      </w:pPr>
      <w:r>
        <w:t>Safe work practice</w:t>
      </w:r>
      <w:r w:rsidR="002A1564">
        <w:t xml:space="preserve"> 4 – Replace cabling in asbestos cement conduits or boxes</w:t>
      </w:r>
    </w:p>
    <w:p w14:paraId="24D982CD" w14:textId="77777777" w:rsidR="002A1564" w:rsidRDefault="009A6712" w:rsidP="0087789A">
      <w:pPr>
        <w:pStyle w:val="Bullet1"/>
      </w:pPr>
      <w:r>
        <w:t>Safe work practice</w:t>
      </w:r>
      <w:r w:rsidR="002A1564">
        <w:t xml:space="preserve"> 5 – Working on electrical mounting boards (switchboards) containing asbestos</w:t>
      </w:r>
    </w:p>
    <w:p w14:paraId="24D982CE" w14:textId="77777777" w:rsidR="002A1564" w:rsidRDefault="009A6712" w:rsidP="0087789A">
      <w:pPr>
        <w:pStyle w:val="Bullet1"/>
      </w:pPr>
      <w:r>
        <w:t>Safe work practice</w:t>
      </w:r>
      <w:r w:rsidR="002A1564">
        <w:t xml:space="preserve"> 6 – Inspection of asbestos friction materials</w:t>
      </w:r>
      <w:r w:rsidR="0087789A">
        <w:t>.</w:t>
      </w:r>
    </w:p>
    <w:p w14:paraId="24D982CF" w14:textId="77777777" w:rsidR="002A1564" w:rsidRPr="001F7D64" w:rsidRDefault="002A1564" w:rsidP="00F60E76">
      <w:pPr>
        <w:widowControl w:val="0"/>
        <w:tabs>
          <w:tab w:val="left" w:pos="1540"/>
        </w:tabs>
        <w:autoSpaceDE w:val="0"/>
        <w:autoSpaceDN w:val="0"/>
        <w:adjustRightInd w:val="0"/>
        <w:rPr>
          <w:rFonts w:cs="Arial"/>
          <w:color w:val="000000"/>
          <w:sz w:val="2"/>
          <w:szCs w:val="2"/>
        </w:rPr>
      </w:pPr>
    </w:p>
    <w:p w14:paraId="24D982D0" w14:textId="77777777" w:rsidR="002E73CC" w:rsidRDefault="002E73CC" w:rsidP="0087789A">
      <w:pPr>
        <w:pStyle w:val="TableBold"/>
        <w:sectPr w:rsidR="002E73CC" w:rsidSect="00C770AF">
          <w:footerReference w:type="default" r:id="rId46"/>
          <w:headerReference w:type="first" r:id="rId47"/>
          <w:footerReference w:type="first" r:id="rId48"/>
          <w:pgSz w:w="11906" w:h="16838" w:code="9"/>
          <w:pgMar w:top="1418" w:right="1134" w:bottom="1418" w:left="1134" w:header="454" w:footer="164" w:gutter="0"/>
          <w:cols w:space="708"/>
          <w:titlePg/>
          <w:docGrid w:linePitch="360"/>
        </w:sect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afe work practice 1"/>
        <w:tblDescription w:val="Drilling of ACM."/>
      </w:tblPr>
      <w:tblGrid>
        <w:gridCol w:w="1622"/>
        <w:gridCol w:w="8232"/>
      </w:tblGrid>
      <w:tr w:rsidR="00245EB6" w:rsidRPr="000424DA" w14:paraId="24D982D2" w14:textId="77777777" w:rsidTr="00223913">
        <w:trPr>
          <w:trHeight w:val="166"/>
          <w:tblHeader/>
          <w:jc w:val="center"/>
        </w:trPr>
        <w:tc>
          <w:tcPr>
            <w:tcW w:w="5000" w:type="pct"/>
            <w:gridSpan w:val="2"/>
            <w:tcBorders>
              <w:bottom w:val="single" w:sz="4" w:space="0" w:color="auto"/>
            </w:tcBorders>
            <w:shd w:val="clear" w:color="auto" w:fill="365F91" w:themeFill="accent1" w:themeFillShade="BF"/>
          </w:tcPr>
          <w:p w14:paraId="24D982D1" w14:textId="77777777" w:rsidR="00245EB6" w:rsidRPr="0042799C" w:rsidRDefault="009A6712" w:rsidP="0042799C">
            <w:pPr>
              <w:pStyle w:val="TableBold"/>
              <w:spacing w:before="120" w:after="120"/>
              <w:contextualSpacing w:val="0"/>
              <w:rPr>
                <w:color w:val="FFFFFF" w:themeColor="background1"/>
              </w:rPr>
            </w:pPr>
            <w:r w:rsidRPr="0042799C">
              <w:rPr>
                <w:color w:val="FFFFFF" w:themeColor="background1"/>
              </w:rPr>
              <w:t xml:space="preserve">SAFE WORK PRACTICE </w:t>
            </w:r>
            <w:r w:rsidR="00245EB6" w:rsidRPr="0042799C">
              <w:rPr>
                <w:color w:val="FFFFFF" w:themeColor="background1"/>
              </w:rPr>
              <w:t xml:space="preserve">1 </w:t>
            </w:r>
            <w:r w:rsidR="00157CDC" w:rsidRPr="0042799C">
              <w:rPr>
                <w:rFonts w:cs="Arial"/>
                <w:color w:val="FFFFFF" w:themeColor="background1"/>
              </w:rPr>
              <w:t>–</w:t>
            </w:r>
            <w:r w:rsidR="00245EB6" w:rsidRPr="0042799C">
              <w:rPr>
                <w:color w:val="FFFFFF" w:themeColor="background1"/>
              </w:rPr>
              <w:t xml:space="preserve"> DRILLING OF </w:t>
            </w:r>
            <w:proofErr w:type="spellStart"/>
            <w:r w:rsidR="00C51FB9" w:rsidRPr="0042799C">
              <w:rPr>
                <w:color w:val="FFFFFF" w:themeColor="background1"/>
              </w:rPr>
              <w:t>ACM</w:t>
            </w:r>
            <w:proofErr w:type="spellEnd"/>
          </w:p>
        </w:tc>
      </w:tr>
      <w:tr w:rsidR="002A1564" w:rsidRPr="000424DA" w14:paraId="24D982D4" w14:textId="77777777" w:rsidTr="00223913">
        <w:trPr>
          <w:trHeight w:val="715"/>
          <w:tblHeader/>
          <w:jc w:val="center"/>
        </w:trPr>
        <w:tc>
          <w:tcPr>
            <w:tcW w:w="5000" w:type="pct"/>
            <w:gridSpan w:val="2"/>
            <w:shd w:val="clear" w:color="auto" w:fill="DBE5F1" w:themeFill="accent1" w:themeFillTint="33"/>
          </w:tcPr>
          <w:p w14:paraId="24D982D3" w14:textId="77777777" w:rsidR="002A1564" w:rsidRPr="000424DA" w:rsidRDefault="002A1564" w:rsidP="0087789A">
            <w:pPr>
              <w:pStyle w:val="TableText0"/>
            </w:pPr>
            <w:r w:rsidRPr="000424DA">
              <w:rPr>
                <w:color w:val="000000"/>
              </w:rPr>
              <w:br w:type="page"/>
            </w:r>
            <w:r w:rsidRPr="0042799C">
              <w:rPr>
                <w:shd w:val="clear" w:color="auto" w:fill="DBE5F1" w:themeFill="accent1" w:themeFillTint="33"/>
              </w:rPr>
              <w:t>The drilling of asbestos cement sheeting can release asbestos fibres into the atmosphere, so precautions must be taken to protect the drill operator and other persons from exposure to these fibres. A hand drill is preferred to a battery-powered drill, because the quantity of fibres is drastically reduced if a hand drill is used</w:t>
            </w:r>
            <w:r w:rsidR="00286FE2" w:rsidRPr="0042799C">
              <w:rPr>
                <w:shd w:val="clear" w:color="auto" w:fill="DBE5F1" w:themeFill="accent1" w:themeFillTint="33"/>
              </w:rPr>
              <w:t>.</w:t>
            </w:r>
          </w:p>
        </w:tc>
      </w:tr>
      <w:tr w:rsidR="002A1564" w:rsidRPr="000424DA" w14:paraId="24D982E2" w14:textId="77777777" w:rsidTr="00223913">
        <w:trPr>
          <w:jc w:val="center"/>
        </w:trPr>
        <w:tc>
          <w:tcPr>
            <w:tcW w:w="823" w:type="pct"/>
          </w:tcPr>
          <w:p w14:paraId="24D982D5" w14:textId="77777777" w:rsidR="002A1564" w:rsidRPr="000424DA" w:rsidRDefault="00D834EF" w:rsidP="0087789A">
            <w:pPr>
              <w:pStyle w:val="TableText0"/>
            </w:pPr>
            <w:r w:rsidRPr="000424DA">
              <w:t xml:space="preserve">Equipment that may be required prior to </w:t>
            </w:r>
            <w:r>
              <w:t xml:space="preserve">starting </w:t>
            </w:r>
            <w:r w:rsidRPr="000424DA">
              <w:t xml:space="preserve">work (in addition to </w:t>
            </w:r>
            <w:r>
              <w:t>what is</w:t>
            </w:r>
            <w:r w:rsidRPr="000424DA">
              <w:t xml:space="preserve"> </w:t>
            </w:r>
            <w:r>
              <w:t>needed</w:t>
            </w:r>
            <w:r w:rsidRPr="000424DA">
              <w:t xml:space="preserve"> </w:t>
            </w:r>
            <w:r>
              <w:t xml:space="preserve"> for the </w:t>
            </w:r>
            <w:r w:rsidRPr="000424DA">
              <w:t>task)</w:t>
            </w:r>
          </w:p>
        </w:tc>
        <w:tc>
          <w:tcPr>
            <w:tcW w:w="4177" w:type="pct"/>
          </w:tcPr>
          <w:p w14:paraId="24D982D6" w14:textId="77777777" w:rsidR="002A1564" w:rsidRPr="000424DA" w:rsidRDefault="002A1564" w:rsidP="0087789A">
            <w:pPr>
              <w:pStyle w:val="TableBullet"/>
            </w:pPr>
            <w:r w:rsidRPr="000424DA">
              <w:t>A non-powered hand drill or a low-speed battery-powered drill or drilling equipment</w:t>
            </w:r>
            <w:r w:rsidR="00B214B2" w:rsidRPr="000424DA">
              <w:t xml:space="preserve">. </w:t>
            </w:r>
            <w:r w:rsidRPr="000424DA">
              <w:t xml:space="preserve">Battery-powered drills should be fitted with </w:t>
            </w:r>
            <w:proofErr w:type="gramStart"/>
            <w:r w:rsidRPr="000424DA">
              <w:t>a local</w:t>
            </w:r>
            <w:proofErr w:type="gramEnd"/>
            <w:r w:rsidRPr="000424DA">
              <w:t xml:space="preserve"> exhaust ventilation (LEV) dust control hood wherever possible</w:t>
            </w:r>
            <w:r w:rsidR="00B05174" w:rsidRPr="000424DA">
              <w:t>.</w:t>
            </w:r>
            <w:r w:rsidR="00B214B2" w:rsidRPr="000424DA">
              <w:t xml:space="preserve"> </w:t>
            </w:r>
            <w:r w:rsidRPr="000424DA">
              <w:t>If a</w:t>
            </w:r>
            <w:r w:rsidR="006A32F5" w:rsidRPr="000424DA">
              <w:t>n</w:t>
            </w:r>
            <w:r w:rsidRPr="000424DA">
              <w:t xml:space="preserve"> LEV dust control hood cannot be attached and other dust control methods such as pastes and gels are unsuitable then shadow vacuuming techniques should be used</w:t>
            </w:r>
          </w:p>
          <w:p w14:paraId="24D982D7" w14:textId="77777777" w:rsidR="002A1564" w:rsidRPr="000424DA" w:rsidRDefault="002A1564" w:rsidP="0087789A">
            <w:pPr>
              <w:pStyle w:val="TableBullet"/>
            </w:pPr>
            <w:r w:rsidRPr="000424DA">
              <w:t>Disposable cleaning rags</w:t>
            </w:r>
          </w:p>
          <w:p w14:paraId="24D982D8" w14:textId="77777777" w:rsidR="002A1564" w:rsidRPr="000424DA" w:rsidRDefault="002A1564" w:rsidP="0087789A">
            <w:pPr>
              <w:pStyle w:val="TableBullet"/>
            </w:pPr>
            <w:r w:rsidRPr="000424DA">
              <w:t>A bucket of water, or more as appropriate, and/or a misting spray bottle</w:t>
            </w:r>
          </w:p>
          <w:p w14:paraId="24D982D9" w14:textId="77777777" w:rsidR="002A1564" w:rsidRPr="000424DA" w:rsidRDefault="002A1564" w:rsidP="0087789A">
            <w:pPr>
              <w:pStyle w:val="TableBullet"/>
            </w:pPr>
            <w:r w:rsidRPr="000424DA">
              <w:t>Duct tape</w:t>
            </w:r>
          </w:p>
          <w:p w14:paraId="24D982DA" w14:textId="77777777" w:rsidR="002A1564" w:rsidRPr="000424DA" w:rsidRDefault="002A1564" w:rsidP="0087789A">
            <w:pPr>
              <w:pStyle w:val="TableBullet"/>
            </w:pPr>
            <w:r w:rsidRPr="000424DA">
              <w:t>Sealant</w:t>
            </w:r>
          </w:p>
          <w:p w14:paraId="24D982DB" w14:textId="77777777" w:rsidR="002A1564" w:rsidRPr="000424DA" w:rsidRDefault="002A1564" w:rsidP="0087789A">
            <w:pPr>
              <w:pStyle w:val="TableBullet"/>
            </w:pPr>
            <w:r w:rsidRPr="000424DA">
              <w:t>Spare PPE</w:t>
            </w:r>
          </w:p>
          <w:p w14:paraId="24D982DC" w14:textId="77777777" w:rsidR="002A1564" w:rsidRPr="000424DA" w:rsidRDefault="002A1564" w:rsidP="0087789A">
            <w:pPr>
              <w:pStyle w:val="TableBullet"/>
            </w:pPr>
            <w:r w:rsidRPr="000424DA">
              <w:t>A thickened substance such as wallpaper paste, shaving cream or hair gel</w:t>
            </w:r>
          </w:p>
          <w:p w14:paraId="24D982DD" w14:textId="77777777" w:rsidR="002A1564" w:rsidRPr="000424DA" w:rsidRDefault="002A1564" w:rsidP="0087789A">
            <w:pPr>
              <w:pStyle w:val="TableBullet"/>
            </w:pPr>
            <w:r w:rsidRPr="000424DA">
              <w:t>200 µm plastic sheeting</w:t>
            </w:r>
          </w:p>
          <w:p w14:paraId="24D982DE" w14:textId="77777777" w:rsidR="002A1564" w:rsidRPr="000424DA" w:rsidRDefault="002A1564" w:rsidP="0087789A">
            <w:pPr>
              <w:pStyle w:val="TableBullet"/>
            </w:pPr>
            <w:r w:rsidRPr="000424DA">
              <w:t>A suitable asbestos waste container (e.g. 200 µm plastic bags or a drum, bin or skip lined with 200 µm plastic sheeting)</w:t>
            </w:r>
          </w:p>
          <w:p w14:paraId="24D982DF" w14:textId="77777777" w:rsidR="002A1564" w:rsidRPr="000424DA" w:rsidRDefault="002A1564" w:rsidP="0087789A">
            <w:pPr>
              <w:pStyle w:val="TableBullet"/>
            </w:pPr>
            <w:r w:rsidRPr="000424DA">
              <w:t>Warning signs and/or barrier tape</w:t>
            </w:r>
          </w:p>
          <w:p w14:paraId="24D982E0" w14:textId="77777777" w:rsidR="002A1564" w:rsidRPr="000424DA" w:rsidRDefault="002A1564" w:rsidP="0087789A">
            <w:pPr>
              <w:pStyle w:val="TableBullet"/>
            </w:pPr>
            <w:r w:rsidRPr="000424DA">
              <w:t>An asbestos vacuum cleaner</w:t>
            </w:r>
          </w:p>
          <w:p w14:paraId="24D982E1" w14:textId="77777777" w:rsidR="002A1564" w:rsidRPr="000424DA" w:rsidRDefault="002A1564" w:rsidP="0087789A">
            <w:pPr>
              <w:pStyle w:val="TableBullet"/>
            </w:pPr>
            <w:r w:rsidRPr="000424DA">
              <w:t>A sturdy paper, foam or thin metal cup</w:t>
            </w:r>
            <w:r w:rsidR="000424DA">
              <w:t>,</w:t>
            </w:r>
            <w:r w:rsidRPr="000424DA">
              <w:t xml:space="preserve"> or similar (for work on overhead surfaces only).</w:t>
            </w:r>
          </w:p>
        </w:tc>
      </w:tr>
      <w:tr w:rsidR="00362513" w:rsidRPr="000424DA" w14:paraId="24D982E5" w14:textId="77777777" w:rsidTr="00223913">
        <w:trPr>
          <w:jc w:val="center"/>
        </w:trPr>
        <w:tc>
          <w:tcPr>
            <w:tcW w:w="823" w:type="pct"/>
          </w:tcPr>
          <w:p w14:paraId="24D982E3" w14:textId="77777777" w:rsidR="00362513" w:rsidRPr="000424DA" w:rsidRDefault="00362513" w:rsidP="0087789A">
            <w:pPr>
              <w:pStyle w:val="TableText0"/>
            </w:pPr>
            <w:r w:rsidRPr="000424DA">
              <w:t>PPE</w:t>
            </w:r>
          </w:p>
        </w:tc>
        <w:tc>
          <w:tcPr>
            <w:tcW w:w="4177" w:type="pct"/>
          </w:tcPr>
          <w:p w14:paraId="24D982E4" w14:textId="77777777" w:rsidR="00362513" w:rsidRPr="000424DA" w:rsidRDefault="00362513" w:rsidP="001E775C">
            <w:pPr>
              <w:pStyle w:val="TableBullet"/>
            </w:pPr>
            <w:r w:rsidRPr="000424DA">
              <w:t xml:space="preserve">Protective clothing and </w:t>
            </w:r>
            <w:proofErr w:type="spellStart"/>
            <w:r w:rsidRPr="000424DA">
              <w:t>RPE</w:t>
            </w:r>
            <w:proofErr w:type="spellEnd"/>
            <w:r w:rsidRPr="000424DA">
              <w:t xml:space="preserve"> (see </w:t>
            </w:r>
            <w:proofErr w:type="spellStart"/>
            <w:r w:rsidRPr="000424DA">
              <w:t>AS1715</w:t>
            </w:r>
            <w:proofErr w:type="spellEnd"/>
            <w:r w:rsidRPr="000424DA">
              <w:t>, AS 1716</w:t>
            </w:r>
            <w:r w:rsidR="001E775C">
              <w:t>).</w:t>
            </w:r>
            <w:r w:rsidRPr="000424DA">
              <w:t xml:space="preserve"> It is likely that a class </w:t>
            </w:r>
            <w:proofErr w:type="spellStart"/>
            <w:r w:rsidRPr="000424DA">
              <w:t>P1</w:t>
            </w:r>
            <w:proofErr w:type="spellEnd"/>
            <w:r w:rsidRPr="000424DA">
              <w:t xml:space="preserve"> or </w:t>
            </w:r>
            <w:proofErr w:type="spellStart"/>
            <w:r w:rsidRPr="000424DA">
              <w:t>P2</w:t>
            </w:r>
            <w:proofErr w:type="spellEnd"/>
            <w:r w:rsidRPr="000424DA">
              <w:t xml:space="preserve"> half face respirator will be adequate for this task, provided the recommended safe work procedure is followed.</w:t>
            </w:r>
          </w:p>
        </w:tc>
      </w:tr>
      <w:tr w:rsidR="002A1564" w:rsidRPr="000424DA" w14:paraId="24D982F2" w14:textId="77777777" w:rsidTr="00223913">
        <w:trPr>
          <w:jc w:val="center"/>
        </w:trPr>
        <w:tc>
          <w:tcPr>
            <w:tcW w:w="823" w:type="pct"/>
          </w:tcPr>
          <w:p w14:paraId="24D982E6" w14:textId="77777777" w:rsidR="002A1564" w:rsidRPr="000424DA" w:rsidRDefault="002A1564" w:rsidP="0087789A">
            <w:pPr>
              <w:pStyle w:val="TableText0"/>
            </w:pPr>
            <w:r w:rsidRPr="000424DA">
              <w:t>Preparing the asbestos work area</w:t>
            </w:r>
          </w:p>
          <w:p w14:paraId="24D982E7" w14:textId="77777777" w:rsidR="002A1564" w:rsidRPr="000424DA" w:rsidRDefault="002A1564" w:rsidP="002A1564">
            <w:pPr>
              <w:rPr>
                <w:rFonts w:cs="Arial"/>
                <w:sz w:val="20"/>
                <w:szCs w:val="20"/>
              </w:rPr>
            </w:pPr>
          </w:p>
        </w:tc>
        <w:tc>
          <w:tcPr>
            <w:tcW w:w="4177" w:type="pct"/>
          </w:tcPr>
          <w:p w14:paraId="24D982E8" w14:textId="77777777" w:rsidR="002A1564" w:rsidRPr="000424DA" w:rsidRDefault="002A1564" w:rsidP="0087789A">
            <w:pPr>
              <w:pStyle w:val="TableBullet"/>
            </w:pPr>
            <w:r w:rsidRPr="000424DA">
              <w:t>If the work is to be carried out at a height, appropriate precautions must be taken to prevent falls</w:t>
            </w:r>
            <w:r w:rsidR="00B05174" w:rsidRPr="000424DA">
              <w:t>.</w:t>
            </w:r>
          </w:p>
          <w:p w14:paraId="24D982E9" w14:textId="77777777" w:rsidR="002A1564" w:rsidRPr="000424DA" w:rsidRDefault="002A1564" w:rsidP="0087789A">
            <w:pPr>
              <w:pStyle w:val="TableBullet"/>
            </w:pPr>
            <w:r w:rsidRPr="000424DA">
              <w:t>Ensure appropriately marked asbestos waste disposal bags are available</w:t>
            </w:r>
            <w:r w:rsidR="00B05174" w:rsidRPr="000424DA">
              <w:t>.</w:t>
            </w:r>
          </w:p>
          <w:p w14:paraId="24D982EA" w14:textId="77777777" w:rsidR="002A1564" w:rsidRPr="000424DA" w:rsidRDefault="002A1564" w:rsidP="0087789A">
            <w:pPr>
              <w:pStyle w:val="TableBullet"/>
            </w:pPr>
            <w:r w:rsidRPr="000424DA">
              <w:t>Carry out the work with as few people present as possible</w:t>
            </w:r>
            <w:r w:rsidR="00B05174" w:rsidRPr="000424DA">
              <w:t>.</w:t>
            </w:r>
          </w:p>
          <w:p w14:paraId="24D982EB" w14:textId="77777777" w:rsidR="002A1564" w:rsidRPr="000424DA" w:rsidRDefault="002A1564" w:rsidP="0087789A">
            <w:pPr>
              <w:pStyle w:val="TableBullet"/>
            </w:pPr>
            <w:r w:rsidRPr="000424DA">
              <w:t>Segregate the asbestos work area to ensure unauthorised personnel are restricted from entry (e.g. close door and/or use warning signs and/or barrier tape at all entry points). The distance for segregation should be determined by a risk assessment</w:t>
            </w:r>
            <w:r w:rsidR="00B05174" w:rsidRPr="000424DA">
              <w:t>.</w:t>
            </w:r>
          </w:p>
          <w:p w14:paraId="24D982EC" w14:textId="77777777" w:rsidR="002A1564" w:rsidRPr="000424DA" w:rsidRDefault="002A1564" w:rsidP="0087789A">
            <w:pPr>
              <w:pStyle w:val="TableBullet"/>
            </w:pPr>
            <w:r w:rsidRPr="000424DA">
              <w:t>If drilling a roof from outside, segregate the area below</w:t>
            </w:r>
            <w:r w:rsidR="00B05174" w:rsidRPr="000424DA">
              <w:t>.</w:t>
            </w:r>
          </w:p>
          <w:p w14:paraId="24D982ED" w14:textId="77777777" w:rsidR="002A1564" w:rsidRPr="000424DA" w:rsidRDefault="002A1564" w:rsidP="0087789A">
            <w:pPr>
              <w:pStyle w:val="TableBullet"/>
            </w:pPr>
            <w:r w:rsidRPr="000424DA">
              <w:t>If access is available to the rear of the asbestos cement, segregate this area as well as above.</w:t>
            </w:r>
          </w:p>
          <w:p w14:paraId="24D982EE" w14:textId="77777777" w:rsidR="002A1564" w:rsidRPr="000424DA" w:rsidRDefault="002A1564" w:rsidP="0087789A">
            <w:pPr>
              <w:pStyle w:val="TableBullet"/>
            </w:pPr>
            <w:r w:rsidRPr="000424DA">
              <w:t>If possible, use plastic sheeting, secured with duct tape, to cover any surface within the asbestos work area that could become contaminated</w:t>
            </w:r>
            <w:r w:rsidR="00B05174" w:rsidRPr="000424DA">
              <w:t>.</w:t>
            </w:r>
          </w:p>
          <w:p w14:paraId="24D982EF" w14:textId="77777777" w:rsidR="002A1564" w:rsidRPr="000424DA" w:rsidRDefault="002A1564" w:rsidP="0087789A">
            <w:pPr>
              <w:pStyle w:val="TableBullet"/>
            </w:pPr>
            <w:r w:rsidRPr="000424DA">
              <w:t>Ensure there is adequate lighting</w:t>
            </w:r>
            <w:r w:rsidR="00B05174" w:rsidRPr="000424DA">
              <w:t>.</w:t>
            </w:r>
          </w:p>
          <w:p w14:paraId="24D982F0" w14:textId="77777777" w:rsidR="002A1564" w:rsidRPr="000424DA" w:rsidRDefault="002A1564" w:rsidP="0087789A">
            <w:pPr>
              <w:pStyle w:val="TableBullet"/>
            </w:pPr>
            <w:r w:rsidRPr="000424DA">
              <w:t>Avoid working in windy environments where asbestos fibres can be redistributed</w:t>
            </w:r>
            <w:r w:rsidR="00B05174" w:rsidRPr="000424DA">
              <w:t>.</w:t>
            </w:r>
          </w:p>
          <w:p w14:paraId="24D982F1" w14:textId="77777777" w:rsidR="002A1564" w:rsidRPr="000424DA" w:rsidRDefault="002A1564" w:rsidP="0087789A">
            <w:pPr>
              <w:pStyle w:val="TableBullet"/>
            </w:pPr>
            <w:r w:rsidRPr="000424DA">
              <w:t xml:space="preserve">If using a bucket of water, do not resoak used rags in the bucket, as this will contaminate the water. Instead, either </w:t>
            </w:r>
            <w:proofErr w:type="gramStart"/>
            <w:r w:rsidRPr="000424DA">
              <w:t>fold</w:t>
            </w:r>
            <w:proofErr w:type="gramEnd"/>
            <w:r w:rsidRPr="000424DA">
              <w:t xml:space="preserve"> the rag so a clean surface is exposed or use another rag</w:t>
            </w:r>
            <w:r w:rsidR="009E6936" w:rsidRPr="000424DA">
              <w:t>.</w:t>
            </w:r>
          </w:p>
        </w:tc>
      </w:tr>
      <w:tr w:rsidR="002A1564" w:rsidRPr="000424DA" w14:paraId="24D982FB" w14:textId="77777777" w:rsidTr="00223913">
        <w:trPr>
          <w:jc w:val="center"/>
        </w:trPr>
        <w:tc>
          <w:tcPr>
            <w:tcW w:w="823" w:type="pct"/>
          </w:tcPr>
          <w:p w14:paraId="24D982F3" w14:textId="77777777" w:rsidR="002A1564" w:rsidRPr="000424DA" w:rsidRDefault="002A1564" w:rsidP="0087789A">
            <w:pPr>
              <w:pStyle w:val="TableText0"/>
            </w:pPr>
            <w:r w:rsidRPr="000424DA">
              <w:t>Drilling vertical surfaces</w:t>
            </w:r>
          </w:p>
        </w:tc>
        <w:tc>
          <w:tcPr>
            <w:tcW w:w="4177" w:type="pct"/>
          </w:tcPr>
          <w:p w14:paraId="24D982F4" w14:textId="77777777" w:rsidR="002A1564" w:rsidRPr="000424DA" w:rsidRDefault="002A1564" w:rsidP="0087789A">
            <w:pPr>
              <w:pStyle w:val="TableBullet"/>
            </w:pPr>
            <w:r w:rsidRPr="000424DA">
              <w:t>Tape both the point to be drilled and the exit point, if accessible, with a strong adhesive tape such as duct tape to prevent the edges crumbling</w:t>
            </w:r>
            <w:r w:rsidR="00B05174" w:rsidRPr="000424DA">
              <w:t>.</w:t>
            </w:r>
          </w:p>
          <w:p w14:paraId="24D982F5" w14:textId="77777777" w:rsidR="002A1564" w:rsidRPr="000424DA" w:rsidRDefault="007A354E" w:rsidP="0087789A">
            <w:pPr>
              <w:pStyle w:val="TableBullet"/>
            </w:pPr>
            <w:r w:rsidRPr="000424DA">
              <w:t>C</w:t>
            </w:r>
            <w:r w:rsidR="002A1564" w:rsidRPr="000424DA">
              <w:t>over the drill entry and exit points (if accessible) on the asbestos with a generous amount of thickened substance</w:t>
            </w:r>
            <w:r w:rsidR="00B05174" w:rsidRPr="000424DA">
              <w:t>.</w:t>
            </w:r>
          </w:p>
          <w:p w14:paraId="24D982F6" w14:textId="77777777" w:rsidR="002A1564" w:rsidRPr="000424DA" w:rsidRDefault="002A1564" w:rsidP="0087789A">
            <w:pPr>
              <w:pStyle w:val="TableBullet"/>
            </w:pPr>
            <w:r w:rsidRPr="000424DA">
              <w:t>Drill through the paste</w:t>
            </w:r>
            <w:r w:rsidR="00B05174" w:rsidRPr="000424DA">
              <w:t>.</w:t>
            </w:r>
          </w:p>
          <w:p w14:paraId="24D982F7" w14:textId="77777777" w:rsidR="002A1564" w:rsidRPr="000424DA" w:rsidRDefault="002A1564" w:rsidP="0087789A">
            <w:pPr>
              <w:pStyle w:val="TableBullet"/>
            </w:pPr>
            <w:r w:rsidRPr="000424DA">
              <w:t>Use damp rags to clean off the paste and debris from the wall and drill bit</w:t>
            </w:r>
            <w:r w:rsidR="00B05174" w:rsidRPr="000424DA">
              <w:t>.</w:t>
            </w:r>
          </w:p>
          <w:p w14:paraId="24D982F8" w14:textId="77777777" w:rsidR="002A1564" w:rsidRPr="000424DA" w:rsidRDefault="002A1564" w:rsidP="0087789A">
            <w:pPr>
              <w:pStyle w:val="TableBullet"/>
            </w:pPr>
            <w:r w:rsidRPr="000424DA">
              <w:t>Dispose of the rags as asbestos waste as they will contain asbestos dust and fibres</w:t>
            </w:r>
            <w:r w:rsidR="00F46B16">
              <w:t>.</w:t>
            </w:r>
          </w:p>
          <w:p w14:paraId="24D982F9" w14:textId="77777777" w:rsidR="002A1564" w:rsidRPr="000424DA" w:rsidRDefault="002A1564" w:rsidP="0087789A">
            <w:pPr>
              <w:pStyle w:val="TableBullet"/>
              <w:rPr>
                <w:rFonts w:cs="Arial"/>
                <w:szCs w:val="20"/>
              </w:rPr>
            </w:pPr>
            <w:r w:rsidRPr="000424DA">
              <w:rPr>
                <w:rFonts w:cs="Arial"/>
                <w:szCs w:val="20"/>
              </w:rPr>
              <w:t>Seal the cut edges with sealant</w:t>
            </w:r>
            <w:r w:rsidR="00B05174" w:rsidRPr="000424DA">
              <w:rPr>
                <w:rFonts w:cs="Arial"/>
                <w:szCs w:val="20"/>
              </w:rPr>
              <w:t>.</w:t>
            </w:r>
          </w:p>
          <w:p w14:paraId="24D982FA" w14:textId="77777777" w:rsidR="002A1564" w:rsidRPr="000424DA" w:rsidRDefault="002A1564" w:rsidP="0087789A">
            <w:pPr>
              <w:pStyle w:val="TableBullet"/>
              <w:rPr>
                <w:rFonts w:cs="Arial"/>
                <w:szCs w:val="20"/>
              </w:rPr>
            </w:pPr>
            <w:r w:rsidRPr="000424DA">
              <w:rPr>
                <w:rFonts w:cs="Arial"/>
                <w:szCs w:val="20"/>
              </w:rPr>
              <w:t>If a cable is to be passed through, insert a sleeve to protect the inner edge of the hole</w:t>
            </w:r>
            <w:r w:rsidR="009E6936" w:rsidRPr="000424DA">
              <w:rPr>
                <w:rFonts w:cs="Arial"/>
                <w:szCs w:val="20"/>
              </w:rPr>
              <w:t>.</w:t>
            </w:r>
          </w:p>
        </w:tc>
      </w:tr>
      <w:tr w:rsidR="002A1564" w:rsidRPr="000424DA" w14:paraId="24D9830A" w14:textId="77777777" w:rsidTr="000361FE">
        <w:trPr>
          <w:cantSplit/>
          <w:jc w:val="center"/>
        </w:trPr>
        <w:tc>
          <w:tcPr>
            <w:tcW w:w="823" w:type="pct"/>
          </w:tcPr>
          <w:p w14:paraId="24D982FC" w14:textId="77777777" w:rsidR="002A1564" w:rsidRPr="000424DA" w:rsidRDefault="002A1564" w:rsidP="0087789A">
            <w:pPr>
              <w:pStyle w:val="TableText0"/>
            </w:pPr>
            <w:r w:rsidRPr="000424DA">
              <w:t>Drilling overhead horizontal surfaces</w:t>
            </w:r>
          </w:p>
        </w:tc>
        <w:tc>
          <w:tcPr>
            <w:tcW w:w="4177" w:type="pct"/>
          </w:tcPr>
          <w:p w14:paraId="24D982FD" w14:textId="77777777" w:rsidR="002A1564" w:rsidRPr="000424DA" w:rsidRDefault="002A1564" w:rsidP="0087789A">
            <w:pPr>
              <w:pStyle w:val="TableBullet"/>
            </w:pPr>
            <w:r w:rsidRPr="000424DA">
              <w:t>Mark the point to be drilled</w:t>
            </w:r>
            <w:r w:rsidR="00B05174" w:rsidRPr="000424DA">
              <w:t>.</w:t>
            </w:r>
          </w:p>
          <w:p w14:paraId="24D982FE" w14:textId="77777777" w:rsidR="002A1564" w:rsidRPr="000424DA" w:rsidRDefault="002A1564" w:rsidP="0087789A">
            <w:pPr>
              <w:pStyle w:val="TableBullet"/>
            </w:pPr>
            <w:r w:rsidRPr="000424DA">
              <w:t>Drill a hole through the bottom of the cup</w:t>
            </w:r>
            <w:r w:rsidR="00B05174" w:rsidRPr="000424DA">
              <w:t>.</w:t>
            </w:r>
          </w:p>
          <w:p w14:paraId="24D982FF" w14:textId="77777777" w:rsidR="002A1564" w:rsidRPr="000424DA" w:rsidRDefault="002A1564" w:rsidP="0087789A">
            <w:pPr>
              <w:pStyle w:val="TableBullet"/>
            </w:pPr>
            <w:r w:rsidRPr="000424DA">
              <w:t>Fill or line the inside of the cup with shaving cream, gel or a similar thickened substance</w:t>
            </w:r>
            <w:r w:rsidR="00B05174" w:rsidRPr="000424DA">
              <w:t>.</w:t>
            </w:r>
          </w:p>
          <w:p w14:paraId="24D98300" w14:textId="77777777" w:rsidR="002A1564" w:rsidRPr="000424DA" w:rsidRDefault="002A1564" w:rsidP="0087789A">
            <w:pPr>
              <w:pStyle w:val="TableBullet"/>
            </w:pPr>
            <w:r w:rsidRPr="000424DA">
              <w:t>Put the drill bit through the hole in the cup so that the cup encloses the drill bit, and make sure the drill bit extends beyond the lip of the cup</w:t>
            </w:r>
            <w:r w:rsidR="00B05174" w:rsidRPr="000424DA">
              <w:t>.</w:t>
            </w:r>
          </w:p>
          <w:p w14:paraId="24D98301" w14:textId="77777777" w:rsidR="002A1564" w:rsidRPr="000424DA" w:rsidRDefault="002A1564" w:rsidP="0087789A">
            <w:pPr>
              <w:pStyle w:val="TableBullet"/>
            </w:pPr>
            <w:r w:rsidRPr="000424DA">
              <w:t>Align the drill bit with the marked point</w:t>
            </w:r>
            <w:r w:rsidR="00B05174" w:rsidRPr="000424DA">
              <w:t>.</w:t>
            </w:r>
          </w:p>
          <w:p w14:paraId="24D98302" w14:textId="77777777" w:rsidR="002A1564" w:rsidRPr="000424DA" w:rsidRDefault="002A1564" w:rsidP="0087789A">
            <w:pPr>
              <w:pStyle w:val="TableBullet"/>
            </w:pPr>
            <w:r w:rsidRPr="000424DA">
              <w:t>Ensure the cup i</w:t>
            </w:r>
            <w:r w:rsidR="00075247" w:rsidRPr="000424DA">
              <w:t>s</w:t>
            </w:r>
            <w:r w:rsidRPr="000424DA">
              <w:t xml:space="preserve"> firmly held against the surface to be drilled.</w:t>
            </w:r>
          </w:p>
          <w:p w14:paraId="24D98303" w14:textId="77777777" w:rsidR="002A1564" w:rsidRPr="000424DA" w:rsidRDefault="002A1564" w:rsidP="0087789A">
            <w:pPr>
              <w:pStyle w:val="TableBullet"/>
            </w:pPr>
            <w:r w:rsidRPr="000424DA">
              <w:t>Drill through the surface</w:t>
            </w:r>
            <w:r w:rsidR="00B05174" w:rsidRPr="000424DA">
              <w:t>.</w:t>
            </w:r>
          </w:p>
          <w:p w14:paraId="24D98304" w14:textId="77777777" w:rsidR="002A1564" w:rsidRPr="000424DA" w:rsidRDefault="002A1564" w:rsidP="0087789A">
            <w:pPr>
              <w:pStyle w:val="TableBullet"/>
            </w:pPr>
            <w:r w:rsidRPr="000424DA">
              <w:t>Remove the drill bit from the cup, ensuring that the cup remains firmly against the surface</w:t>
            </w:r>
            <w:r w:rsidR="00B05174" w:rsidRPr="000424DA">
              <w:t>.</w:t>
            </w:r>
          </w:p>
          <w:p w14:paraId="24D98305" w14:textId="77777777" w:rsidR="002A1564" w:rsidRPr="000424DA" w:rsidRDefault="002A1564" w:rsidP="0087789A">
            <w:pPr>
              <w:pStyle w:val="TableBullet"/>
            </w:pPr>
            <w:r w:rsidRPr="000424DA">
              <w:t>Remove the cup from the surface</w:t>
            </w:r>
            <w:r w:rsidR="00B05174" w:rsidRPr="000424DA">
              <w:t>.</w:t>
            </w:r>
          </w:p>
          <w:p w14:paraId="24D98306" w14:textId="77777777" w:rsidR="002A1564" w:rsidRPr="000424DA" w:rsidRDefault="002A1564" w:rsidP="0087789A">
            <w:pPr>
              <w:pStyle w:val="TableBullet"/>
            </w:pPr>
            <w:r w:rsidRPr="000424DA">
              <w:t>Use damp rags to clean off the paste and debris from the drill bit</w:t>
            </w:r>
            <w:r w:rsidR="00B05174" w:rsidRPr="000424DA">
              <w:t>.</w:t>
            </w:r>
          </w:p>
          <w:p w14:paraId="24D98307" w14:textId="77777777" w:rsidR="002A1564" w:rsidRPr="000424DA" w:rsidRDefault="002A1564" w:rsidP="0087789A">
            <w:pPr>
              <w:pStyle w:val="TableBullet"/>
            </w:pPr>
            <w:r w:rsidRPr="000424DA">
              <w:t>Dispose of the rags as asbestos waste, as they will contain asbestos dust and fibres</w:t>
            </w:r>
            <w:r w:rsidR="00B05174" w:rsidRPr="000424DA">
              <w:t>.</w:t>
            </w:r>
          </w:p>
          <w:p w14:paraId="24D98308" w14:textId="77777777" w:rsidR="002A1564" w:rsidRPr="000424DA" w:rsidRDefault="002A1564" w:rsidP="0087789A">
            <w:pPr>
              <w:pStyle w:val="TableBullet"/>
            </w:pPr>
            <w:r w:rsidRPr="000424DA">
              <w:t>Seal the cut edges with sealant</w:t>
            </w:r>
            <w:r w:rsidR="00B05174" w:rsidRPr="000424DA">
              <w:t>.</w:t>
            </w:r>
          </w:p>
          <w:p w14:paraId="24D98309" w14:textId="77777777" w:rsidR="002A1564" w:rsidRPr="000424DA" w:rsidRDefault="002A1564" w:rsidP="0087789A">
            <w:pPr>
              <w:pStyle w:val="TableBullet"/>
            </w:pPr>
            <w:r w:rsidRPr="000424DA">
              <w:t>If a cable is to be passed through, insert a sleeve to protect the inner edge of the hole</w:t>
            </w:r>
            <w:r w:rsidR="009E6936" w:rsidRPr="000424DA">
              <w:t>.</w:t>
            </w:r>
          </w:p>
        </w:tc>
      </w:tr>
      <w:tr w:rsidR="002A1564" w:rsidRPr="000424DA" w14:paraId="24D98311" w14:textId="77777777" w:rsidTr="00223913">
        <w:trPr>
          <w:jc w:val="center"/>
        </w:trPr>
        <w:tc>
          <w:tcPr>
            <w:tcW w:w="823" w:type="pct"/>
          </w:tcPr>
          <w:p w14:paraId="24D9830B" w14:textId="77777777" w:rsidR="002A1564" w:rsidRPr="000424DA" w:rsidRDefault="002A1564" w:rsidP="0087789A">
            <w:pPr>
              <w:pStyle w:val="TableText0"/>
            </w:pPr>
            <w:r w:rsidRPr="000424DA">
              <w:t>Decontaminating the asbestos work area and equipment</w:t>
            </w:r>
          </w:p>
        </w:tc>
        <w:tc>
          <w:tcPr>
            <w:tcW w:w="4177" w:type="pct"/>
          </w:tcPr>
          <w:p w14:paraId="24D9830C" w14:textId="77777777" w:rsidR="002A1564" w:rsidRPr="000424DA" w:rsidRDefault="002A1564" w:rsidP="0087789A">
            <w:pPr>
              <w:pStyle w:val="TableBullet"/>
            </w:pPr>
            <w:r w:rsidRPr="000424DA">
              <w:t>Use damp rags to clean the equipment</w:t>
            </w:r>
            <w:r w:rsidR="00B05174" w:rsidRPr="000424DA">
              <w:t>.</w:t>
            </w:r>
          </w:p>
          <w:p w14:paraId="24D9830D" w14:textId="77777777" w:rsidR="002A1564" w:rsidRPr="000424DA" w:rsidRDefault="002A1564" w:rsidP="0087789A">
            <w:pPr>
              <w:pStyle w:val="TableBullet"/>
            </w:pPr>
            <w:r w:rsidRPr="000424DA">
              <w:t>Carefully roll or fold any plastic sheeting used to cover any surface within the asbestos work area, so as not to spill any dust or debris that has been collected</w:t>
            </w:r>
            <w:r w:rsidR="00B05174" w:rsidRPr="000424DA">
              <w:t>.</w:t>
            </w:r>
          </w:p>
          <w:p w14:paraId="24D9830E" w14:textId="77777777" w:rsidR="002A1564" w:rsidRPr="000424DA" w:rsidRDefault="002A1564" w:rsidP="0087789A">
            <w:pPr>
              <w:pStyle w:val="TableBullet"/>
            </w:pPr>
            <w:r w:rsidRPr="000424DA">
              <w:t>If necessary, use damp rags and/or an asbestos vacuum cleaner to clean any remaining visibly contaminated sections of the asbestos work area</w:t>
            </w:r>
            <w:r w:rsidR="00B05174" w:rsidRPr="000424DA">
              <w:t>.</w:t>
            </w:r>
          </w:p>
          <w:p w14:paraId="24D9830F" w14:textId="77777777" w:rsidR="002A1564" w:rsidRPr="000424DA" w:rsidRDefault="002A1564" w:rsidP="0087789A">
            <w:pPr>
              <w:pStyle w:val="TableBullet"/>
            </w:pPr>
            <w:r w:rsidRPr="000424DA">
              <w:t>Place debris, used rags, plastic sheeting and other waste in the asbestos waste bags/container</w:t>
            </w:r>
            <w:r w:rsidR="00B05174" w:rsidRPr="000424DA">
              <w:t>.</w:t>
            </w:r>
          </w:p>
          <w:p w14:paraId="24D98310" w14:textId="77777777" w:rsidR="002A1564" w:rsidRPr="000424DA" w:rsidRDefault="002A1564" w:rsidP="0087789A">
            <w:pPr>
              <w:pStyle w:val="TableBullet"/>
            </w:pPr>
            <w:r w:rsidRPr="000424DA">
              <w:t>Wet wipe the external surfaces of the asbestos waste bags/container to remove any adhering dust before they are removed from the asbestos work area</w:t>
            </w:r>
            <w:r w:rsidR="009E6936" w:rsidRPr="000424DA">
              <w:t>.</w:t>
            </w:r>
          </w:p>
        </w:tc>
      </w:tr>
      <w:tr w:rsidR="00362513" w:rsidRPr="000424DA" w14:paraId="24D98317" w14:textId="77777777" w:rsidTr="00223913">
        <w:trPr>
          <w:jc w:val="center"/>
        </w:trPr>
        <w:tc>
          <w:tcPr>
            <w:tcW w:w="823" w:type="pct"/>
          </w:tcPr>
          <w:p w14:paraId="24D98312" w14:textId="77777777" w:rsidR="00362513" w:rsidRPr="000424DA" w:rsidRDefault="00362513" w:rsidP="0087789A">
            <w:pPr>
              <w:pStyle w:val="TableText0"/>
            </w:pPr>
            <w:r w:rsidRPr="000424DA">
              <w:t>Personal decontamination should be carried out in a designated area</w:t>
            </w:r>
          </w:p>
        </w:tc>
        <w:tc>
          <w:tcPr>
            <w:tcW w:w="4177" w:type="pct"/>
          </w:tcPr>
          <w:p w14:paraId="24D98313" w14:textId="77777777" w:rsidR="00362513" w:rsidRPr="000424DA" w:rsidRDefault="00362513" w:rsidP="0087789A">
            <w:pPr>
              <w:pStyle w:val="TableBullet"/>
            </w:pPr>
            <w:r w:rsidRPr="000424DA">
              <w:t xml:space="preserve">If disposable coveralls are worn, clean the coveralls while still wearing </w:t>
            </w:r>
            <w:proofErr w:type="spellStart"/>
            <w:r w:rsidRPr="000424DA">
              <w:t>RPE</w:t>
            </w:r>
            <w:proofErr w:type="spellEnd"/>
            <w:r w:rsidRPr="000424DA">
              <w:t xml:space="preserve"> using a </w:t>
            </w:r>
            <w:proofErr w:type="spellStart"/>
            <w:r w:rsidRPr="000424DA">
              <w:t>HEPA</w:t>
            </w:r>
            <w:proofErr w:type="spellEnd"/>
            <w:r w:rsidRPr="000424DA">
              <w:t xml:space="preserve"> vacuum, damp rag or fine-water spray. </w:t>
            </w:r>
            <w:proofErr w:type="spellStart"/>
            <w:r w:rsidRPr="000424DA">
              <w:t>RPE</w:t>
            </w:r>
            <w:proofErr w:type="spellEnd"/>
            <w:r w:rsidRPr="000424DA">
              <w:t xml:space="preserve"> can be cleaned with a wet rag or cloth.</w:t>
            </w:r>
          </w:p>
          <w:p w14:paraId="24D98314" w14:textId="77777777" w:rsidR="00362513" w:rsidRPr="000424DA" w:rsidRDefault="00362513" w:rsidP="0087789A">
            <w:pPr>
              <w:pStyle w:val="TableBullet"/>
            </w:pPr>
            <w:r w:rsidRPr="000424DA">
              <w:t xml:space="preserve">While still wearing </w:t>
            </w:r>
            <w:proofErr w:type="spellStart"/>
            <w:r w:rsidRPr="000424DA">
              <w:t>RPE</w:t>
            </w:r>
            <w:proofErr w:type="spellEnd"/>
            <w:r w:rsidRPr="000424DA">
              <w:t>, remove coveralls, turning them inside-out to entrap any remaining contamination and then place them into a labelled asbestos waste bag.</w:t>
            </w:r>
          </w:p>
          <w:p w14:paraId="24D98315" w14:textId="77777777" w:rsidR="00362513" w:rsidRPr="000424DA" w:rsidRDefault="00362513" w:rsidP="0087789A">
            <w:pPr>
              <w:pStyle w:val="TableBullet"/>
            </w:pPr>
            <w:r w:rsidRPr="000424DA">
              <w:t xml:space="preserve">Remove </w:t>
            </w:r>
            <w:proofErr w:type="spellStart"/>
            <w:r w:rsidRPr="000424DA">
              <w:t>RPE</w:t>
            </w:r>
            <w:proofErr w:type="spellEnd"/>
            <w:r w:rsidRPr="000424DA">
              <w:t>. If non-disposable</w:t>
            </w:r>
            <w:r w:rsidR="00157CDC">
              <w:t>,</w:t>
            </w:r>
            <w:r w:rsidRPr="000424DA">
              <w:t xml:space="preserve"> inspect it to ensure it is free from contamination, clean it with a wet rag and store in a clean container. If disposable</w:t>
            </w:r>
            <w:r w:rsidR="00157CDC">
              <w:t>,</w:t>
            </w:r>
            <w:r w:rsidRPr="000424DA">
              <w:t xml:space="preserve"> cleaning is not required but </w:t>
            </w:r>
            <w:proofErr w:type="spellStart"/>
            <w:r w:rsidRPr="000424DA">
              <w:t>RPE</w:t>
            </w:r>
            <w:proofErr w:type="spellEnd"/>
            <w:r w:rsidRPr="000424DA">
              <w:t xml:space="preserve"> should be placed in a labelled asbestos waste bag or waste container.</w:t>
            </w:r>
          </w:p>
          <w:p w14:paraId="24D98316" w14:textId="1D4732AB" w:rsidR="00362513" w:rsidRPr="000424DA" w:rsidRDefault="00362513" w:rsidP="0087789A">
            <w:pPr>
              <w:pStyle w:val="TableText0"/>
            </w:pPr>
            <w:r w:rsidRPr="000424DA">
              <w:t xml:space="preserve">Refer to the </w:t>
            </w:r>
            <w:hyperlink r:id="rId49" w:history="1">
              <w:r w:rsidRPr="00223913">
                <w:rPr>
                  <w:rStyle w:val="Hyperlink"/>
                </w:rPr>
                <w:t>Code of Practice:</w:t>
              </w:r>
              <w:r w:rsidRPr="004F1BD8">
                <w:rPr>
                  <w:rStyle w:val="Hyperlink"/>
                  <w:i/>
                </w:rPr>
                <w:t xml:space="preserve"> How to Safely Remove Asbestos</w:t>
              </w:r>
            </w:hyperlink>
            <w:r w:rsidRPr="000424DA">
              <w:t xml:space="preserve"> for more information.</w:t>
            </w:r>
          </w:p>
        </w:tc>
      </w:tr>
      <w:tr w:rsidR="00362513" w:rsidRPr="000424DA" w14:paraId="24D9831D" w14:textId="77777777" w:rsidTr="00223913">
        <w:trPr>
          <w:jc w:val="center"/>
        </w:trPr>
        <w:tc>
          <w:tcPr>
            <w:tcW w:w="823" w:type="pct"/>
          </w:tcPr>
          <w:p w14:paraId="24D98318" w14:textId="77777777" w:rsidR="00362513" w:rsidRPr="000424DA" w:rsidRDefault="00362513" w:rsidP="0087789A">
            <w:pPr>
              <w:pStyle w:val="TableText0"/>
            </w:pPr>
            <w:r w:rsidRPr="000424DA">
              <w:t>Clearance procedure</w:t>
            </w:r>
          </w:p>
        </w:tc>
        <w:tc>
          <w:tcPr>
            <w:tcW w:w="4177" w:type="pct"/>
          </w:tcPr>
          <w:p w14:paraId="24D98319" w14:textId="77777777" w:rsidR="00362513" w:rsidRPr="000424DA" w:rsidRDefault="00362513" w:rsidP="0087789A">
            <w:pPr>
              <w:pStyle w:val="TableBullet"/>
            </w:pPr>
            <w:r w:rsidRPr="000424DA">
              <w:t>Visually inspect the asbestos work area to make sure it has been properly cleaned.</w:t>
            </w:r>
          </w:p>
          <w:p w14:paraId="24D9831A" w14:textId="77777777" w:rsidR="00362513" w:rsidRPr="000424DA" w:rsidRDefault="00362513" w:rsidP="00157CDC">
            <w:pPr>
              <w:pStyle w:val="TableBullet"/>
            </w:pPr>
            <w:r w:rsidRPr="000424DA">
              <w:t>Clearance air monitoring is not normally required for this task.</w:t>
            </w:r>
          </w:p>
          <w:p w14:paraId="24D9831B" w14:textId="77777777" w:rsidR="00362513" w:rsidRPr="000424DA" w:rsidRDefault="00362513" w:rsidP="0087789A">
            <w:pPr>
              <w:pStyle w:val="TableBullet"/>
            </w:pPr>
            <w:r w:rsidRPr="000424DA">
              <w:t xml:space="preserve">Dispose of all waste as asbestos waste. </w:t>
            </w:r>
          </w:p>
          <w:p w14:paraId="24D9831C" w14:textId="550C4EB7" w:rsidR="00362513" w:rsidRPr="000424DA" w:rsidRDefault="00362513" w:rsidP="0087789A">
            <w:pPr>
              <w:pStyle w:val="TableText0"/>
            </w:pPr>
            <w:r w:rsidRPr="000424DA">
              <w:t xml:space="preserve">Refer to the </w:t>
            </w:r>
            <w:hyperlink r:id="rId50" w:history="1">
              <w:r w:rsidRPr="00223913">
                <w:rPr>
                  <w:rStyle w:val="Hyperlink"/>
                </w:rPr>
                <w:t>Code of Practice:</w:t>
              </w:r>
              <w:r w:rsidRPr="004F1BD8">
                <w:rPr>
                  <w:rStyle w:val="Hyperlink"/>
                  <w:i/>
                </w:rPr>
                <w:t xml:space="preserve"> How to Safely Remove Asbestos</w:t>
              </w:r>
            </w:hyperlink>
            <w:r w:rsidR="00AA66EC" w:rsidRPr="000424DA">
              <w:t xml:space="preserve"> for more information</w:t>
            </w:r>
            <w:r w:rsidRPr="000424DA">
              <w:t>.</w:t>
            </w:r>
          </w:p>
        </w:tc>
      </w:tr>
    </w:tbl>
    <w:p w14:paraId="24D9831E" w14:textId="77777777" w:rsidR="002A1564" w:rsidRPr="001F7D64" w:rsidRDefault="002A1564" w:rsidP="002A1564">
      <w:pPr>
        <w:ind w:firstLine="720"/>
        <w:rPr>
          <w:rFonts w:cs="Arial"/>
          <w:color w:val="000000"/>
          <w:sz w:val="2"/>
          <w:szCs w:val="2"/>
        </w:rPr>
      </w:pPr>
    </w:p>
    <w:p w14:paraId="24D9831F" w14:textId="77777777" w:rsidR="002E73CC" w:rsidRDefault="002E73CC" w:rsidP="0087789A">
      <w:pPr>
        <w:pStyle w:val="TableBold"/>
        <w:sectPr w:rsidR="002E73CC" w:rsidSect="00C770AF">
          <w:footerReference w:type="default" r:id="rId51"/>
          <w:footerReference w:type="first" r:id="rId52"/>
          <w:pgSz w:w="11906" w:h="16838" w:code="9"/>
          <w:pgMar w:top="1418" w:right="1134" w:bottom="1418" w:left="1134" w:header="454" w:footer="164" w:gutter="0"/>
          <w:cols w:space="708"/>
          <w:titlePg/>
          <w:docGrid w:linePitch="360"/>
        </w:sect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afe work practice 2"/>
        <w:tblDescription w:val="Sealing, painting, coating and cleaning of asbestos cement products."/>
      </w:tblPr>
      <w:tblGrid>
        <w:gridCol w:w="1498"/>
        <w:gridCol w:w="8356"/>
      </w:tblGrid>
      <w:tr w:rsidR="00245EB6" w:rsidRPr="000424DA" w14:paraId="24D98321" w14:textId="77777777" w:rsidTr="00223913">
        <w:trPr>
          <w:trHeight w:val="166"/>
          <w:tblHeader/>
          <w:jc w:val="center"/>
        </w:trPr>
        <w:tc>
          <w:tcPr>
            <w:tcW w:w="5000" w:type="pct"/>
            <w:gridSpan w:val="2"/>
            <w:tcBorders>
              <w:bottom w:val="single" w:sz="4" w:space="0" w:color="auto"/>
            </w:tcBorders>
            <w:shd w:val="clear" w:color="auto" w:fill="365F91" w:themeFill="accent1" w:themeFillShade="BF"/>
          </w:tcPr>
          <w:p w14:paraId="24D98320" w14:textId="77777777" w:rsidR="00245EB6" w:rsidRPr="000424DA" w:rsidRDefault="009A6712" w:rsidP="0042799C">
            <w:pPr>
              <w:pStyle w:val="TableBold"/>
              <w:spacing w:before="120" w:after="120"/>
              <w:contextualSpacing w:val="0"/>
            </w:pPr>
            <w:r w:rsidRPr="0042799C">
              <w:rPr>
                <w:color w:val="FFFFFF" w:themeColor="background1"/>
              </w:rPr>
              <w:t xml:space="preserve">SAFE WORK PRACTICE </w:t>
            </w:r>
            <w:r w:rsidR="00245EB6" w:rsidRPr="0042799C">
              <w:rPr>
                <w:color w:val="FFFFFF" w:themeColor="background1"/>
              </w:rPr>
              <w:t xml:space="preserve">2 </w:t>
            </w:r>
            <w:r w:rsidR="00157CDC" w:rsidRPr="0042799C">
              <w:rPr>
                <w:rFonts w:cs="Arial"/>
                <w:color w:val="FFFFFF" w:themeColor="background1"/>
              </w:rPr>
              <w:t>–</w:t>
            </w:r>
            <w:r w:rsidR="00245EB6" w:rsidRPr="0042799C">
              <w:rPr>
                <w:color w:val="FFFFFF" w:themeColor="background1"/>
              </w:rPr>
              <w:t xml:space="preserve"> SEALING, PAINTING, COATING AND CLEANING </w:t>
            </w:r>
            <w:r w:rsidR="0042799C">
              <w:rPr>
                <w:color w:val="FFFFFF" w:themeColor="background1"/>
              </w:rPr>
              <w:br/>
            </w:r>
            <w:r w:rsidR="00245EB6" w:rsidRPr="0042799C">
              <w:rPr>
                <w:color w:val="FFFFFF" w:themeColor="background1"/>
              </w:rPr>
              <w:t>OF ASBESTOS-CEMENT PRODUCTS</w:t>
            </w:r>
          </w:p>
        </w:tc>
      </w:tr>
      <w:tr w:rsidR="002A1564" w:rsidRPr="000424DA" w14:paraId="24D98323" w14:textId="77777777" w:rsidTr="00223913">
        <w:trPr>
          <w:trHeight w:val="1169"/>
          <w:tblHeader/>
          <w:jc w:val="center"/>
        </w:trPr>
        <w:tc>
          <w:tcPr>
            <w:tcW w:w="5000" w:type="pct"/>
            <w:gridSpan w:val="2"/>
            <w:shd w:val="clear" w:color="auto" w:fill="DBE5F1" w:themeFill="accent1" w:themeFillTint="33"/>
          </w:tcPr>
          <w:p w14:paraId="24D98322" w14:textId="77777777" w:rsidR="00840D09" w:rsidRPr="000424DA" w:rsidRDefault="002A1564" w:rsidP="0087789A">
            <w:pPr>
              <w:pStyle w:val="TableText0"/>
            </w:pPr>
            <w:r w:rsidRPr="000424DA">
              <w:t xml:space="preserve">These tasks should only to be carried out on </w:t>
            </w:r>
            <w:r w:rsidR="000A729A" w:rsidRPr="000424DA">
              <w:t>asbestos</w:t>
            </w:r>
            <w:r w:rsidRPr="000424DA">
              <w:t xml:space="preserve"> </w:t>
            </w:r>
            <w:r w:rsidRPr="00157CDC">
              <w:t xml:space="preserve">that are in good condition. For this reason, the </w:t>
            </w:r>
            <w:proofErr w:type="spellStart"/>
            <w:r w:rsidRPr="00157CDC">
              <w:t>AC</w:t>
            </w:r>
            <w:r w:rsidR="000424DA" w:rsidRPr="00157CDC">
              <w:t>M</w:t>
            </w:r>
            <w:proofErr w:type="spellEnd"/>
            <w:r w:rsidRPr="00157CDC">
              <w:t xml:space="preserve"> should be thoroughly inspected before </w:t>
            </w:r>
            <w:r w:rsidR="000424DA" w:rsidRPr="00157CDC">
              <w:t>start</w:t>
            </w:r>
            <w:r w:rsidRPr="00157CDC">
              <w:t xml:space="preserve">ing the work. There is a risk to health if the surface of asbestos cement sheeting is disturbed (e.g. from hail storms and cyclones) or if </w:t>
            </w:r>
            <w:r w:rsidR="000424DA" w:rsidRPr="00157CDC">
              <w:t>it</w:t>
            </w:r>
            <w:r w:rsidRPr="00157CDC">
              <w:t xml:space="preserve"> has deteriorated as a result of aggressive environmental factors such as pollut</w:t>
            </w:r>
            <w:r w:rsidR="00D834EF" w:rsidRPr="00157CDC">
              <w:t>ion. If it</w:t>
            </w:r>
            <w:r w:rsidRPr="00157CDC">
              <w:t xml:space="preserve"> is so weathered</w:t>
            </w:r>
            <w:r w:rsidRPr="000424DA">
              <w:t xml:space="preserve"> that its surface is cracked or broken, the asbestos cement matrix may be eroded, increasing the likelihood that asbestos fibres will be released.</w:t>
            </w:r>
            <w:r w:rsidR="00830C54" w:rsidRPr="000424DA">
              <w:t xml:space="preserve"> </w:t>
            </w:r>
            <w:r w:rsidR="0042799C">
              <w:br/>
            </w:r>
            <w:r w:rsidR="00D834EF">
              <w:t xml:space="preserve">If treatment </w:t>
            </w:r>
            <w:r w:rsidRPr="000424DA">
              <w:t>is considered essential, a method that does not disturb the matrix should be used. Under no circumstances should asbestos cement products be water blasted or dry sanded in preparation for painting, coating or sealing.</w:t>
            </w:r>
          </w:p>
        </w:tc>
      </w:tr>
      <w:tr w:rsidR="002A1564" w:rsidRPr="000424DA" w14:paraId="24D9832B" w14:textId="77777777" w:rsidTr="00223913">
        <w:trPr>
          <w:jc w:val="center"/>
        </w:trPr>
        <w:tc>
          <w:tcPr>
            <w:tcW w:w="760" w:type="pct"/>
          </w:tcPr>
          <w:p w14:paraId="24D98324" w14:textId="77777777" w:rsidR="002A1564" w:rsidRPr="000424DA" w:rsidRDefault="00F608A1" w:rsidP="0087789A">
            <w:pPr>
              <w:pStyle w:val="TableText0"/>
            </w:pPr>
            <w:r w:rsidRPr="000424DA">
              <w:t xml:space="preserve">Equipment that may be required prior to </w:t>
            </w:r>
            <w:r w:rsidR="000424DA">
              <w:t>start</w:t>
            </w:r>
            <w:r w:rsidR="00D834EF">
              <w:t xml:space="preserve">ing </w:t>
            </w:r>
            <w:r w:rsidRPr="000424DA">
              <w:t xml:space="preserve">work (in addition to </w:t>
            </w:r>
            <w:r w:rsidR="000424DA">
              <w:t>what is</w:t>
            </w:r>
            <w:r w:rsidRPr="000424DA">
              <w:t xml:space="preserve"> </w:t>
            </w:r>
            <w:r w:rsidR="00D834EF">
              <w:t>needed</w:t>
            </w:r>
            <w:r w:rsidRPr="000424DA">
              <w:t xml:space="preserve"> </w:t>
            </w:r>
            <w:r w:rsidR="000424DA">
              <w:t xml:space="preserve"> for the </w:t>
            </w:r>
            <w:r w:rsidRPr="000424DA">
              <w:t>task)</w:t>
            </w:r>
          </w:p>
        </w:tc>
        <w:tc>
          <w:tcPr>
            <w:tcW w:w="4240" w:type="pct"/>
          </w:tcPr>
          <w:p w14:paraId="24D98325" w14:textId="77777777" w:rsidR="002A1564" w:rsidRPr="000424DA" w:rsidRDefault="002A1564" w:rsidP="0087789A">
            <w:pPr>
              <w:pStyle w:val="TableBullet"/>
            </w:pPr>
            <w:r w:rsidRPr="000424DA">
              <w:t>Disposable cleaning rags</w:t>
            </w:r>
          </w:p>
          <w:p w14:paraId="24D98326" w14:textId="77777777" w:rsidR="002A1564" w:rsidRPr="000424DA" w:rsidRDefault="002A1564" w:rsidP="0087789A">
            <w:pPr>
              <w:pStyle w:val="TableBullet"/>
            </w:pPr>
            <w:r w:rsidRPr="000424DA">
              <w:t>A bucket of water, or more as appropriate, and/or a misting spray bottle</w:t>
            </w:r>
          </w:p>
          <w:p w14:paraId="24D98327" w14:textId="77777777" w:rsidR="002A1564" w:rsidRPr="000424DA" w:rsidRDefault="002A1564" w:rsidP="0087789A">
            <w:pPr>
              <w:pStyle w:val="TableBullet"/>
            </w:pPr>
            <w:r w:rsidRPr="000424DA">
              <w:t>Sealant</w:t>
            </w:r>
          </w:p>
          <w:p w14:paraId="24D98328" w14:textId="77777777" w:rsidR="002A1564" w:rsidRPr="000424DA" w:rsidRDefault="002A1564" w:rsidP="0087789A">
            <w:pPr>
              <w:pStyle w:val="TableBullet"/>
            </w:pPr>
            <w:r w:rsidRPr="000424DA">
              <w:t>Spare PPE</w:t>
            </w:r>
          </w:p>
          <w:p w14:paraId="24D98329" w14:textId="77777777" w:rsidR="002A1564" w:rsidRPr="000424DA" w:rsidRDefault="002A1564" w:rsidP="0087789A">
            <w:pPr>
              <w:pStyle w:val="TableBullet"/>
            </w:pPr>
            <w:r w:rsidRPr="000424DA">
              <w:t>A suitable asbestos waste container</w:t>
            </w:r>
          </w:p>
          <w:p w14:paraId="24D9832A" w14:textId="77777777" w:rsidR="002A1564" w:rsidRPr="000424DA" w:rsidRDefault="002A1564" w:rsidP="0087789A">
            <w:pPr>
              <w:pStyle w:val="TableBullet"/>
            </w:pPr>
            <w:r w:rsidRPr="000424DA">
              <w:t>Warning signs and/or barrier tape</w:t>
            </w:r>
            <w:r w:rsidR="009E6936" w:rsidRPr="000424DA">
              <w:t>.</w:t>
            </w:r>
          </w:p>
        </w:tc>
      </w:tr>
      <w:tr w:rsidR="00362513" w:rsidRPr="000424DA" w14:paraId="24D9832E" w14:textId="77777777" w:rsidTr="00223913">
        <w:trPr>
          <w:jc w:val="center"/>
        </w:trPr>
        <w:tc>
          <w:tcPr>
            <w:tcW w:w="760" w:type="pct"/>
          </w:tcPr>
          <w:p w14:paraId="24D9832C" w14:textId="77777777" w:rsidR="00362513" w:rsidRPr="000424DA" w:rsidRDefault="00362513" w:rsidP="0087789A">
            <w:pPr>
              <w:pStyle w:val="TableText0"/>
            </w:pPr>
            <w:r w:rsidRPr="000424DA">
              <w:t>PPE</w:t>
            </w:r>
          </w:p>
        </w:tc>
        <w:tc>
          <w:tcPr>
            <w:tcW w:w="4240" w:type="pct"/>
          </w:tcPr>
          <w:p w14:paraId="24D9832D" w14:textId="77777777" w:rsidR="00362513" w:rsidRPr="000424DA" w:rsidRDefault="00362513" w:rsidP="00157CDC">
            <w:pPr>
              <w:pStyle w:val="TableBullet"/>
            </w:pPr>
            <w:r w:rsidRPr="000424DA">
              <w:t xml:space="preserve">Protective clothing and </w:t>
            </w:r>
            <w:proofErr w:type="spellStart"/>
            <w:r w:rsidRPr="000424DA">
              <w:t>RPE</w:t>
            </w:r>
            <w:proofErr w:type="spellEnd"/>
            <w:r w:rsidRPr="000424DA">
              <w:t xml:space="preserve"> (see </w:t>
            </w:r>
            <w:proofErr w:type="spellStart"/>
            <w:r w:rsidRPr="000424DA">
              <w:t>AS1715</w:t>
            </w:r>
            <w:proofErr w:type="spellEnd"/>
            <w:r w:rsidRPr="000424DA">
              <w:t>, AS 1716</w:t>
            </w:r>
            <w:r w:rsidR="00157CDC">
              <w:t>).</w:t>
            </w:r>
            <w:r w:rsidRPr="000424DA">
              <w:t xml:space="preserve"> It is likely that a class </w:t>
            </w:r>
            <w:proofErr w:type="spellStart"/>
            <w:r w:rsidRPr="000424DA">
              <w:t>P1</w:t>
            </w:r>
            <w:proofErr w:type="spellEnd"/>
            <w:r w:rsidRPr="000424DA">
              <w:t xml:space="preserve"> or </w:t>
            </w:r>
            <w:proofErr w:type="spellStart"/>
            <w:r w:rsidRPr="000424DA">
              <w:t>P2</w:t>
            </w:r>
            <w:proofErr w:type="spellEnd"/>
            <w:r w:rsidRPr="000424DA">
              <w:t xml:space="preserve"> half face respirator will be adequate for this task, provided the recommended safe work procedure is followed.</w:t>
            </w:r>
            <w:r w:rsidRPr="000424DA">
              <w:rPr>
                <w:color w:val="000101"/>
              </w:rPr>
              <w:t xml:space="preserve"> Where</w:t>
            </w:r>
            <w:r w:rsidRPr="000424DA">
              <w:rPr>
                <w:color w:val="000101"/>
                <w:spacing w:val="-6"/>
              </w:rPr>
              <w:t xml:space="preserve"> </w:t>
            </w:r>
            <w:r w:rsidRPr="000424DA">
              <w:rPr>
                <w:color w:val="000101"/>
              </w:rPr>
              <w:t>paint</w:t>
            </w:r>
            <w:r w:rsidRPr="000424DA">
              <w:rPr>
                <w:color w:val="000101"/>
                <w:spacing w:val="-5"/>
              </w:rPr>
              <w:t xml:space="preserve"> </w:t>
            </w:r>
            <w:r w:rsidRPr="000424DA">
              <w:rPr>
                <w:color w:val="000101"/>
              </w:rPr>
              <w:t>is</w:t>
            </w:r>
            <w:r w:rsidRPr="000424DA">
              <w:rPr>
                <w:color w:val="000101"/>
                <w:spacing w:val="-1"/>
              </w:rPr>
              <w:t xml:space="preserve"> </w:t>
            </w:r>
            <w:r w:rsidRPr="000424DA">
              <w:rPr>
                <w:color w:val="000101"/>
              </w:rPr>
              <w:t>to</w:t>
            </w:r>
            <w:r w:rsidRPr="000424DA">
              <w:rPr>
                <w:color w:val="000101"/>
                <w:spacing w:val="-2"/>
              </w:rPr>
              <w:t xml:space="preserve"> </w:t>
            </w:r>
            <w:r w:rsidRPr="000424DA">
              <w:rPr>
                <w:color w:val="000101"/>
              </w:rPr>
              <w:t>be</w:t>
            </w:r>
            <w:r w:rsidRPr="000424DA">
              <w:rPr>
                <w:color w:val="000101"/>
                <w:spacing w:val="-2"/>
              </w:rPr>
              <w:t xml:space="preserve"> </w:t>
            </w:r>
            <w:r w:rsidRPr="000424DA">
              <w:rPr>
                <w:color w:val="000101"/>
              </w:rPr>
              <w:t>ap</w:t>
            </w:r>
            <w:r w:rsidRPr="000424DA">
              <w:rPr>
                <w:color w:val="000101"/>
                <w:spacing w:val="-1"/>
              </w:rPr>
              <w:t>p</w:t>
            </w:r>
            <w:r w:rsidRPr="000424DA">
              <w:rPr>
                <w:color w:val="000101"/>
              </w:rPr>
              <w:t>lied,</w:t>
            </w:r>
            <w:r w:rsidRPr="000424DA">
              <w:rPr>
                <w:color w:val="000101"/>
                <w:spacing w:val="-2"/>
              </w:rPr>
              <w:t xml:space="preserve"> </w:t>
            </w:r>
            <w:r w:rsidRPr="000424DA">
              <w:rPr>
                <w:color w:val="000101"/>
              </w:rPr>
              <w:t>approp</w:t>
            </w:r>
            <w:r w:rsidRPr="000424DA">
              <w:rPr>
                <w:color w:val="000101"/>
                <w:spacing w:val="-1"/>
              </w:rPr>
              <w:t>r</w:t>
            </w:r>
            <w:r w:rsidRPr="000424DA">
              <w:rPr>
                <w:color w:val="000101"/>
              </w:rPr>
              <w:t>iate</w:t>
            </w:r>
            <w:r w:rsidRPr="000424DA">
              <w:rPr>
                <w:color w:val="000101"/>
                <w:spacing w:val="-6"/>
              </w:rPr>
              <w:t xml:space="preserve"> </w:t>
            </w:r>
            <w:r w:rsidRPr="000424DA">
              <w:rPr>
                <w:color w:val="000101"/>
              </w:rPr>
              <w:t>respira</w:t>
            </w:r>
            <w:r w:rsidRPr="000424DA">
              <w:rPr>
                <w:color w:val="000101"/>
                <w:spacing w:val="-1"/>
              </w:rPr>
              <w:t>t</w:t>
            </w:r>
            <w:r w:rsidRPr="000424DA">
              <w:rPr>
                <w:color w:val="000101"/>
              </w:rPr>
              <w:t>ory</w:t>
            </w:r>
            <w:r w:rsidRPr="000424DA">
              <w:rPr>
                <w:color w:val="000101"/>
                <w:spacing w:val="-6"/>
              </w:rPr>
              <w:t xml:space="preserve"> </w:t>
            </w:r>
            <w:r w:rsidRPr="000424DA">
              <w:rPr>
                <w:color w:val="000101"/>
              </w:rPr>
              <w:t>protection</w:t>
            </w:r>
            <w:r w:rsidRPr="000424DA">
              <w:rPr>
                <w:color w:val="000101"/>
                <w:spacing w:val="-9"/>
              </w:rPr>
              <w:t xml:space="preserve"> </w:t>
            </w:r>
            <w:r w:rsidRPr="000424DA">
              <w:rPr>
                <w:color w:val="000101"/>
              </w:rPr>
              <w:t>to</w:t>
            </w:r>
            <w:r w:rsidRPr="000424DA">
              <w:rPr>
                <w:color w:val="000101"/>
                <w:spacing w:val="-2"/>
              </w:rPr>
              <w:t xml:space="preserve"> </w:t>
            </w:r>
            <w:r w:rsidRPr="000424DA">
              <w:rPr>
                <w:color w:val="000101"/>
              </w:rPr>
              <w:t>control</w:t>
            </w:r>
            <w:r w:rsidRPr="000424DA">
              <w:rPr>
                <w:color w:val="000101"/>
                <w:spacing w:val="-6"/>
              </w:rPr>
              <w:t xml:space="preserve"> </w:t>
            </w:r>
            <w:r w:rsidRPr="000424DA">
              <w:rPr>
                <w:color w:val="000101"/>
                <w:spacing w:val="-1"/>
              </w:rPr>
              <w:t>t</w:t>
            </w:r>
            <w:r w:rsidRPr="000424DA">
              <w:rPr>
                <w:color w:val="000101"/>
              </w:rPr>
              <w:t>he</w:t>
            </w:r>
            <w:r w:rsidRPr="000424DA">
              <w:rPr>
                <w:color w:val="000101"/>
                <w:spacing w:val="-2"/>
              </w:rPr>
              <w:t xml:space="preserve"> </w:t>
            </w:r>
            <w:r w:rsidRPr="000424DA">
              <w:rPr>
                <w:color w:val="000101"/>
              </w:rPr>
              <w:t>paint vapours/mist must</w:t>
            </w:r>
            <w:r w:rsidRPr="000424DA">
              <w:rPr>
                <w:color w:val="000101"/>
                <w:spacing w:val="-4"/>
              </w:rPr>
              <w:t xml:space="preserve"> </w:t>
            </w:r>
            <w:r w:rsidRPr="000424DA">
              <w:rPr>
                <w:color w:val="000101"/>
              </w:rPr>
              <w:t>also</w:t>
            </w:r>
            <w:r w:rsidRPr="000424DA">
              <w:rPr>
                <w:color w:val="000101"/>
                <w:spacing w:val="-5"/>
              </w:rPr>
              <w:t xml:space="preserve"> </w:t>
            </w:r>
            <w:r w:rsidRPr="000424DA">
              <w:rPr>
                <w:color w:val="000101"/>
              </w:rPr>
              <w:t>be</w:t>
            </w:r>
            <w:r w:rsidRPr="000424DA">
              <w:rPr>
                <w:color w:val="000101"/>
                <w:spacing w:val="-2"/>
              </w:rPr>
              <w:t xml:space="preserve"> </w:t>
            </w:r>
            <w:r w:rsidRPr="000424DA">
              <w:rPr>
                <w:color w:val="000101"/>
              </w:rPr>
              <w:t>conside</w:t>
            </w:r>
            <w:r w:rsidRPr="000424DA">
              <w:rPr>
                <w:color w:val="000101"/>
                <w:spacing w:val="-1"/>
              </w:rPr>
              <w:t>r</w:t>
            </w:r>
            <w:r w:rsidRPr="000424DA">
              <w:rPr>
                <w:color w:val="000101"/>
              </w:rPr>
              <w:t>ed.</w:t>
            </w:r>
          </w:p>
        </w:tc>
      </w:tr>
      <w:tr w:rsidR="002A1564" w:rsidRPr="000424DA" w14:paraId="24D9833E" w14:textId="77777777" w:rsidTr="00223913">
        <w:trPr>
          <w:jc w:val="center"/>
        </w:trPr>
        <w:tc>
          <w:tcPr>
            <w:tcW w:w="760" w:type="pct"/>
          </w:tcPr>
          <w:p w14:paraId="24D9832F" w14:textId="77777777" w:rsidR="002A1564" w:rsidRPr="000424DA" w:rsidRDefault="002A1564" w:rsidP="0087789A">
            <w:pPr>
              <w:pStyle w:val="TableText0"/>
              <w:rPr>
                <w:color w:val="000000"/>
              </w:rPr>
            </w:pPr>
            <w:r w:rsidRPr="000424DA">
              <w:rPr>
                <w:color w:val="000000"/>
              </w:rPr>
              <w:t>Preparing the asbestos work area</w:t>
            </w:r>
          </w:p>
          <w:p w14:paraId="24D98330" w14:textId="77777777" w:rsidR="002A1564" w:rsidRPr="000424DA" w:rsidRDefault="002A1564" w:rsidP="0087789A">
            <w:pPr>
              <w:pStyle w:val="TableText0"/>
            </w:pPr>
          </w:p>
        </w:tc>
        <w:tc>
          <w:tcPr>
            <w:tcW w:w="4240" w:type="pct"/>
          </w:tcPr>
          <w:p w14:paraId="24D98331" w14:textId="77777777" w:rsidR="002A1564" w:rsidRPr="000424DA" w:rsidRDefault="00362513" w:rsidP="0087789A">
            <w:pPr>
              <w:pStyle w:val="TableBullet"/>
            </w:pPr>
            <w:r w:rsidRPr="000424DA">
              <w:t xml:space="preserve">If </w:t>
            </w:r>
            <w:r w:rsidR="002A1564" w:rsidRPr="000424DA">
              <w:t>work is be</w:t>
            </w:r>
            <w:r w:rsidR="00D834EF">
              <w:t>ing</w:t>
            </w:r>
            <w:r w:rsidR="002A1564" w:rsidRPr="000424DA">
              <w:t xml:space="preserve"> carried out at </w:t>
            </w:r>
            <w:r w:rsidR="00D834EF">
              <w:t>h</w:t>
            </w:r>
            <w:r w:rsidR="002A1564" w:rsidRPr="000424DA">
              <w:t>eight</w:t>
            </w:r>
            <w:r w:rsidR="00D834EF">
              <w:t>s</w:t>
            </w:r>
            <w:r w:rsidR="002A1564" w:rsidRPr="000424DA">
              <w:t>, precautions must be taken to prevent fall</w:t>
            </w:r>
            <w:r w:rsidR="00D834EF">
              <w:t>s.</w:t>
            </w:r>
          </w:p>
          <w:p w14:paraId="24D98332" w14:textId="77777777" w:rsidR="002A1564" w:rsidRPr="000424DA" w:rsidRDefault="002A1564" w:rsidP="0087789A">
            <w:pPr>
              <w:pStyle w:val="TableBullet"/>
            </w:pPr>
            <w:r w:rsidRPr="000424DA">
              <w:t>Before starting, assess the asbestos cement for damage</w:t>
            </w:r>
            <w:r w:rsidR="007B1FD8" w:rsidRPr="000424DA">
              <w:t>.</w:t>
            </w:r>
          </w:p>
          <w:p w14:paraId="24D98333" w14:textId="77777777" w:rsidR="002A1564" w:rsidRPr="000424DA" w:rsidRDefault="002A1564" w:rsidP="0087789A">
            <w:pPr>
              <w:pStyle w:val="TableBullet"/>
            </w:pPr>
            <w:r w:rsidRPr="000424DA">
              <w:t>Ensure appropriately marked asbestos waste disposal bags are available.</w:t>
            </w:r>
          </w:p>
          <w:p w14:paraId="24D98334" w14:textId="77777777" w:rsidR="002A1564" w:rsidRPr="000424DA" w:rsidRDefault="002A1564" w:rsidP="0087789A">
            <w:pPr>
              <w:pStyle w:val="TableBullet"/>
            </w:pPr>
            <w:r w:rsidRPr="000424DA">
              <w:t>Carry out the work with as few people present as possible</w:t>
            </w:r>
            <w:r w:rsidR="007B1FD8" w:rsidRPr="000424DA">
              <w:t>.</w:t>
            </w:r>
          </w:p>
          <w:p w14:paraId="24D98335" w14:textId="77777777" w:rsidR="002A1564" w:rsidRPr="000424DA" w:rsidRDefault="002A1564" w:rsidP="0087789A">
            <w:pPr>
              <w:pStyle w:val="TableBullet"/>
            </w:pPr>
            <w:r w:rsidRPr="000424DA">
              <w:t>Segregate the asbestos work area to ensure unauthorised personnel are restricted from entry (e.g. close door and/or use warning signs and/or barrier tape at all entry points). The distance for segregation should be determined by a risk assessment</w:t>
            </w:r>
            <w:r w:rsidR="007B1FD8" w:rsidRPr="000424DA">
              <w:t>.</w:t>
            </w:r>
          </w:p>
          <w:p w14:paraId="24D98336" w14:textId="77777777" w:rsidR="002A1564" w:rsidRPr="000424DA" w:rsidRDefault="002A1564" w:rsidP="0087789A">
            <w:pPr>
              <w:pStyle w:val="TableBullet"/>
            </w:pPr>
            <w:r w:rsidRPr="000424DA">
              <w:t>If working at a height, segregate the area below</w:t>
            </w:r>
            <w:r w:rsidR="007B1FD8" w:rsidRPr="000424DA">
              <w:t>.</w:t>
            </w:r>
          </w:p>
          <w:p w14:paraId="24D98337" w14:textId="77777777" w:rsidR="002A1564" w:rsidRPr="000424DA" w:rsidRDefault="002A1564" w:rsidP="0087789A">
            <w:pPr>
              <w:pStyle w:val="TableBullet"/>
            </w:pPr>
            <w:r w:rsidRPr="000424DA">
              <w:t>If possible, use plastic sheeting secured with duct tape to cover any floor surface within the asbestos work area which could become contaminated. This will help to contain any runoff from wet sanding methods</w:t>
            </w:r>
            <w:r w:rsidR="007B1FD8" w:rsidRPr="000424DA">
              <w:t>.</w:t>
            </w:r>
          </w:p>
          <w:p w14:paraId="24D98338" w14:textId="77777777" w:rsidR="002A1564" w:rsidRPr="000424DA" w:rsidRDefault="002A1564" w:rsidP="0087789A">
            <w:pPr>
              <w:pStyle w:val="TableBullet"/>
            </w:pPr>
            <w:r w:rsidRPr="000424DA">
              <w:t>Ensure there is adequate lighting</w:t>
            </w:r>
            <w:r w:rsidR="007B1FD8" w:rsidRPr="000424DA">
              <w:t>.</w:t>
            </w:r>
          </w:p>
          <w:p w14:paraId="24D98339" w14:textId="77777777" w:rsidR="002A1564" w:rsidRPr="000424DA" w:rsidRDefault="002A1564" w:rsidP="0087789A">
            <w:pPr>
              <w:pStyle w:val="TableBullet"/>
            </w:pPr>
            <w:r w:rsidRPr="000424DA">
              <w:t xml:space="preserve">If using a bucket of water, do not resoak used rags in the bucket, as this will contaminate the water. Instead, either </w:t>
            </w:r>
            <w:proofErr w:type="gramStart"/>
            <w:r w:rsidRPr="000424DA">
              <w:t>fold</w:t>
            </w:r>
            <w:proofErr w:type="gramEnd"/>
            <w:r w:rsidRPr="000424DA">
              <w:t xml:space="preserve"> the rag so a clean surface is exposed or use another rag.</w:t>
            </w:r>
          </w:p>
          <w:p w14:paraId="24D9833A" w14:textId="77777777" w:rsidR="002A1564" w:rsidRPr="000424DA" w:rsidRDefault="002A1564" w:rsidP="0087789A">
            <w:pPr>
              <w:pStyle w:val="TableBullet"/>
            </w:pPr>
            <w:r w:rsidRPr="000424DA">
              <w:t>Never use high-pressure water cleaning methods</w:t>
            </w:r>
            <w:r w:rsidR="007B1FD8" w:rsidRPr="000424DA">
              <w:t>.</w:t>
            </w:r>
          </w:p>
          <w:p w14:paraId="24D9833B" w14:textId="77777777" w:rsidR="002A1564" w:rsidRPr="000424DA" w:rsidRDefault="002A1564" w:rsidP="0087789A">
            <w:pPr>
              <w:pStyle w:val="TableBullet"/>
            </w:pPr>
            <w:r w:rsidRPr="000424DA">
              <w:t>Never prepare surfaces using dry sanding methods. Where sanding is required</w:t>
            </w:r>
            <w:r w:rsidR="006316A0">
              <w:t>,</w:t>
            </w:r>
            <w:r w:rsidRPr="000424DA">
              <w:t xml:space="preserve"> </w:t>
            </w:r>
            <w:r w:rsidR="00B37EA8" w:rsidRPr="000424DA">
              <w:t>you</w:t>
            </w:r>
            <w:r w:rsidRPr="000424DA">
              <w:t xml:space="preserve"> should </w:t>
            </w:r>
            <w:r w:rsidR="00B37EA8" w:rsidRPr="000424DA">
              <w:t xml:space="preserve">consider </w:t>
            </w:r>
            <w:r w:rsidRPr="000424DA">
              <w:t xml:space="preserve">removing the </w:t>
            </w:r>
            <w:r w:rsidR="00B37EA8" w:rsidRPr="000424DA">
              <w:t>asbestos</w:t>
            </w:r>
            <w:r w:rsidRPr="000424DA">
              <w:t xml:space="preserve"> and replacing it with a non-asbestos product</w:t>
            </w:r>
            <w:r w:rsidR="007B1FD8" w:rsidRPr="000424DA">
              <w:t>.</w:t>
            </w:r>
          </w:p>
          <w:p w14:paraId="24D9833C" w14:textId="77777777" w:rsidR="002A1564" w:rsidRPr="000424DA" w:rsidRDefault="002A1564" w:rsidP="0087789A">
            <w:pPr>
              <w:pStyle w:val="TableBullet"/>
            </w:pPr>
            <w:r w:rsidRPr="000424DA">
              <w:t xml:space="preserve">Wet sanding methods may be used to prepare </w:t>
            </w:r>
            <w:r w:rsidR="000A729A" w:rsidRPr="000424DA">
              <w:t>the asbestos</w:t>
            </w:r>
            <w:r w:rsidRPr="000424DA">
              <w:t>, provided precautions are taken to ensure all the runoff is captured and filtered</w:t>
            </w:r>
            <w:r w:rsidR="006316A0">
              <w:t>,</w:t>
            </w:r>
            <w:r w:rsidRPr="000424DA">
              <w:t xml:space="preserve"> where possible</w:t>
            </w:r>
            <w:r w:rsidR="007B1FD8" w:rsidRPr="000424DA">
              <w:t>.</w:t>
            </w:r>
          </w:p>
          <w:p w14:paraId="24D9833D" w14:textId="77777777" w:rsidR="002A1564" w:rsidRPr="000424DA" w:rsidRDefault="002A1564" w:rsidP="0087789A">
            <w:pPr>
              <w:pStyle w:val="TableBullet"/>
            </w:pPr>
            <w:r w:rsidRPr="000424DA">
              <w:t>Wipe dusty surfaces with a damp cloth</w:t>
            </w:r>
            <w:r w:rsidR="009E6936" w:rsidRPr="000424DA">
              <w:t>.</w:t>
            </w:r>
          </w:p>
        </w:tc>
      </w:tr>
      <w:tr w:rsidR="002A1564" w:rsidRPr="000424DA" w14:paraId="24D98342" w14:textId="77777777" w:rsidTr="00223913">
        <w:trPr>
          <w:jc w:val="center"/>
        </w:trPr>
        <w:tc>
          <w:tcPr>
            <w:tcW w:w="760" w:type="pct"/>
          </w:tcPr>
          <w:p w14:paraId="24D9833F" w14:textId="77777777" w:rsidR="002A1564" w:rsidRPr="000424DA" w:rsidRDefault="002A1564" w:rsidP="0087789A">
            <w:pPr>
              <w:pStyle w:val="TableText0"/>
            </w:pPr>
            <w:r w:rsidRPr="000424DA">
              <w:t>Painting and sealing</w:t>
            </w:r>
          </w:p>
        </w:tc>
        <w:tc>
          <w:tcPr>
            <w:tcW w:w="4240" w:type="pct"/>
          </w:tcPr>
          <w:p w14:paraId="24D98340" w14:textId="77777777" w:rsidR="002A1564" w:rsidRPr="000424DA" w:rsidRDefault="002A1564" w:rsidP="0087789A">
            <w:pPr>
              <w:pStyle w:val="TableBullet"/>
            </w:pPr>
            <w:r w:rsidRPr="000424DA">
              <w:rPr>
                <w:color w:val="000101"/>
              </w:rPr>
              <w:t>When</w:t>
            </w:r>
            <w:r w:rsidRPr="000424DA">
              <w:rPr>
                <w:color w:val="000101"/>
                <w:spacing w:val="-5"/>
              </w:rPr>
              <w:t xml:space="preserve"> </w:t>
            </w:r>
            <w:r w:rsidRPr="000424DA">
              <w:rPr>
                <w:color w:val="000101"/>
              </w:rPr>
              <w:t>using</w:t>
            </w:r>
            <w:r w:rsidRPr="000424DA">
              <w:rPr>
                <w:color w:val="000101"/>
                <w:spacing w:val="-6"/>
              </w:rPr>
              <w:t xml:space="preserve"> </w:t>
            </w:r>
            <w:r w:rsidRPr="000424DA">
              <w:rPr>
                <w:color w:val="000101"/>
              </w:rPr>
              <w:t>a</w:t>
            </w:r>
            <w:r w:rsidRPr="000424DA">
              <w:rPr>
                <w:color w:val="000101"/>
                <w:spacing w:val="-1"/>
              </w:rPr>
              <w:t xml:space="preserve"> </w:t>
            </w:r>
            <w:r w:rsidRPr="000424DA">
              <w:rPr>
                <w:color w:val="000101"/>
              </w:rPr>
              <w:t>spray</w:t>
            </w:r>
            <w:r w:rsidRPr="000424DA">
              <w:rPr>
                <w:color w:val="000101"/>
                <w:spacing w:val="-5"/>
              </w:rPr>
              <w:t xml:space="preserve"> </w:t>
            </w:r>
            <w:r w:rsidRPr="000424DA">
              <w:rPr>
                <w:color w:val="000101"/>
              </w:rPr>
              <w:t>brush,</w:t>
            </w:r>
            <w:r w:rsidRPr="000424DA">
              <w:rPr>
                <w:color w:val="000101"/>
                <w:spacing w:val="-4"/>
              </w:rPr>
              <w:t xml:space="preserve"> </w:t>
            </w:r>
            <w:r w:rsidRPr="000424DA">
              <w:rPr>
                <w:i/>
                <w:iCs/>
                <w:color w:val="000101"/>
              </w:rPr>
              <w:t>never</w:t>
            </w:r>
            <w:r w:rsidRPr="000424DA">
              <w:rPr>
                <w:i/>
                <w:iCs/>
                <w:color w:val="000101"/>
                <w:spacing w:val="-5"/>
              </w:rPr>
              <w:t xml:space="preserve"> </w:t>
            </w:r>
            <w:r w:rsidRPr="000424DA">
              <w:rPr>
                <w:color w:val="000101"/>
              </w:rPr>
              <w:t>use</w:t>
            </w:r>
            <w:r w:rsidRPr="000424DA">
              <w:rPr>
                <w:color w:val="000101"/>
                <w:spacing w:val="-3"/>
              </w:rPr>
              <w:t xml:space="preserve"> </w:t>
            </w:r>
            <w:r w:rsidRPr="000424DA">
              <w:rPr>
                <w:color w:val="000101"/>
              </w:rPr>
              <w:t>a</w:t>
            </w:r>
            <w:r w:rsidRPr="000424DA">
              <w:rPr>
                <w:color w:val="000101"/>
                <w:spacing w:val="-1"/>
              </w:rPr>
              <w:t xml:space="preserve"> </w:t>
            </w:r>
            <w:r w:rsidRPr="000424DA">
              <w:rPr>
                <w:color w:val="000101"/>
              </w:rPr>
              <w:t>high</w:t>
            </w:r>
            <w:r w:rsidR="008F3CDA">
              <w:rPr>
                <w:color w:val="000101"/>
                <w:spacing w:val="-4"/>
              </w:rPr>
              <w:t>-</w:t>
            </w:r>
            <w:r w:rsidRPr="000424DA">
              <w:rPr>
                <w:color w:val="000101"/>
              </w:rPr>
              <w:t>pressure</w:t>
            </w:r>
            <w:r w:rsidRPr="000424DA">
              <w:rPr>
                <w:color w:val="000101"/>
                <w:spacing w:val="-8"/>
              </w:rPr>
              <w:t xml:space="preserve"> </w:t>
            </w:r>
            <w:r w:rsidRPr="000424DA">
              <w:rPr>
                <w:color w:val="000101"/>
              </w:rPr>
              <w:t>spray</w:t>
            </w:r>
            <w:r w:rsidRPr="000424DA">
              <w:rPr>
                <w:color w:val="000101"/>
                <w:spacing w:val="-5"/>
              </w:rPr>
              <w:t xml:space="preserve"> </w:t>
            </w:r>
            <w:r w:rsidRPr="000424DA">
              <w:rPr>
                <w:color w:val="000101"/>
              </w:rPr>
              <w:t>to</w:t>
            </w:r>
            <w:r w:rsidRPr="000424DA">
              <w:rPr>
                <w:color w:val="000101"/>
                <w:spacing w:val="-2"/>
              </w:rPr>
              <w:t xml:space="preserve"> </w:t>
            </w:r>
            <w:r w:rsidRPr="000424DA">
              <w:rPr>
                <w:color w:val="000101"/>
              </w:rPr>
              <w:t>apply</w:t>
            </w:r>
            <w:r w:rsidRPr="000424DA">
              <w:rPr>
                <w:color w:val="000101"/>
                <w:spacing w:val="-5"/>
              </w:rPr>
              <w:t xml:space="preserve"> </w:t>
            </w:r>
            <w:r w:rsidRPr="000424DA">
              <w:rPr>
                <w:color w:val="000101"/>
              </w:rPr>
              <w:t>the</w:t>
            </w:r>
            <w:r w:rsidRPr="000424DA">
              <w:rPr>
                <w:color w:val="000101"/>
                <w:spacing w:val="-3"/>
              </w:rPr>
              <w:t xml:space="preserve"> </w:t>
            </w:r>
            <w:r w:rsidRPr="000424DA">
              <w:rPr>
                <w:color w:val="000101"/>
              </w:rPr>
              <w:t>paint</w:t>
            </w:r>
            <w:r w:rsidR="007B1FD8" w:rsidRPr="000424DA">
              <w:rPr>
                <w:color w:val="000101"/>
              </w:rPr>
              <w:t>.</w:t>
            </w:r>
          </w:p>
          <w:p w14:paraId="24D98341" w14:textId="77777777" w:rsidR="002A1564" w:rsidRPr="000424DA" w:rsidRDefault="002A1564" w:rsidP="008F3CDA">
            <w:pPr>
              <w:pStyle w:val="TableBullet"/>
            </w:pPr>
            <w:r w:rsidRPr="000424DA">
              <w:t>When</w:t>
            </w:r>
            <w:r w:rsidRPr="000424DA">
              <w:rPr>
                <w:spacing w:val="-5"/>
              </w:rPr>
              <w:t xml:space="preserve"> </w:t>
            </w:r>
            <w:r w:rsidRPr="000424DA">
              <w:t>using</w:t>
            </w:r>
            <w:r w:rsidRPr="000424DA">
              <w:rPr>
                <w:spacing w:val="-6"/>
              </w:rPr>
              <w:t xml:space="preserve"> </w:t>
            </w:r>
            <w:r w:rsidRPr="000424DA">
              <w:t>a</w:t>
            </w:r>
            <w:r w:rsidRPr="000424DA">
              <w:rPr>
                <w:spacing w:val="-1"/>
              </w:rPr>
              <w:t xml:space="preserve"> </w:t>
            </w:r>
            <w:r w:rsidRPr="000424DA">
              <w:t>roller,</w:t>
            </w:r>
            <w:r w:rsidRPr="000424DA">
              <w:rPr>
                <w:spacing w:val="-5"/>
              </w:rPr>
              <w:t xml:space="preserve"> </w:t>
            </w:r>
            <w:r w:rsidRPr="000424DA">
              <w:t>use</w:t>
            </w:r>
            <w:r w:rsidRPr="000424DA">
              <w:rPr>
                <w:spacing w:val="-4"/>
              </w:rPr>
              <w:t xml:space="preserve"> </w:t>
            </w:r>
            <w:r w:rsidRPr="000424DA">
              <w:t>it lightly</w:t>
            </w:r>
            <w:r w:rsidRPr="000424DA">
              <w:rPr>
                <w:spacing w:val="-5"/>
              </w:rPr>
              <w:t xml:space="preserve"> </w:t>
            </w:r>
            <w:r w:rsidRPr="000424DA">
              <w:t>to</w:t>
            </w:r>
            <w:r w:rsidRPr="000424DA">
              <w:rPr>
                <w:spacing w:val="-2"/>
              </w:rPr>
              <w:t xml:space="preserve"> </w:t>
            </w:r>
            <w:r w:rsidRPr="000424DA">
              <w:rPr>
                <w:spacing w:val="-1"/>
              </w:rPr>
              <w:t>av</w:t>
            </w:r>
            <w:r w:rsidRPr="000424DA">
              <w:t>oid</w:t>
            </w:r>
            <w:r w:rsidRPr="000424DA">
              <w:rPr>
                <w:spacing w:val="-1"/>
              </w:rPr>
              <w:t xml:space="preserve"> </w:t>
            </w:r>
            <w:r w:rsidRPr="000424DA">
              <w:t>abrasion</w:t>
            </w:r>
            <w:r w:rsidRPr="000424DA">
              <w:rPr>
                <w:spacing w:val="-8"/>
              </w:rPr>
              <w:t xml:space="preserve"> </w:t>
            </w:r>
            <w:r w:rsidRPr="000424DA">
              <w:t>or</w:t>
            </w:r>
            <w:r w:rsidRPr="000424DA">
              <w:rPr>
                <w:spacing w:val="-2"/>
              </w:rPr>
              <w:t xml:space="preserve"> </w:t>
            </w:r>
            <w:r w:rsidRPr="000424DA">
              <w:t>other</w:t>
            </w:r>
            <w:r w:rsidRPr="000424DA">
              <w:rPr>
                <w:spacing w:val="-5"/>
              </w:rPr>
              <w:t xml:space="preserve"> </w:t>
            </w:r>
            <w:r w:rsidRPr="000424DA">
              <w:t>damage</w:t>
            </w:r>
            <w:r w:rsidR="009E6936" w:rsidRPr="000424DA">
              <w:t>.</w:t>
            </w:r>
          </w:p>
        </w:tc>
      </w:tr>
      <w:tr w:rsidR="002A1564" w:rsidRPr="000424DA" w14:paraId="24D98348" w14:textId="77777777" w:rsidTr="00223913">
        <w:trPr>
          <w:jc w:val="center"/>
        </w:trPr>
        <w:tc>
          <w:tcPr>
            <w:tcW w:w="760" w:type="pct"/>
          </w:tcPr>
          <w:p w14:paraId="24D98343" w14:textId="77777777" w:rsidR="002A1564" w:rsidRPr="000424DA" w:rsidRDefault="002A1564" w:rsidP="0087789A">
            <w:pPr>
              <w:pStyle w:val="TableText0"/>
            </w:pPr>
            <w:r w:rsidRPr="000424DA">
              <w:t>Decontaminating the asbestos work area and equipment</w:t>
            </w:r>
          </w:p>
        </w:tc>
        <w:tc>
          <w:tcPr>
            <w:tcW w:w="4240" w:type="pct"/>
          </w:tcPr>
          <w:p w14:paraId="24D98344" w14:textId="77777777" w:rsidR="002A1564" w:rsidRPr="000424DA" w:rsidRDefault="002A1564" w:rsidP="00975A78">
            <w:pPr>
              <w:pStyle w:val="TableBullet"/>
            </w:pPr>
            <w:r w:rsidRPr="000424DA">
              <w:t>Use damp rags to clean the equipment</w:t>
            </w:r>
            <w:r w:rsidR="007B1FD8" w:rsidRPr="000424DA">
              <w:t>.</w:t>
            </w:r>
          </w:p>
          <w:p w14:paraId="24D98345" w14:textId="77777777" w:rsidR="002A1564" w:rsidRPr="000424DA" w:rsidRDefault="00D834EF" w:rsidP="00975A78">
            <w:pPr>
              <w:pStyle w:val="TableBullet"/>
            </w:pPr>
            <w:r>
              <w:t xml:space="preserve">If </w:t>
            </w:r>
            <w:r w:rsidR="002A1564" w:rsidRPr="000424DA">
              <w:t>required, use damp rags and</w:t>
            </w:r>
            <w:r>
              <w:t xml:space="preserve">/or </w:t>
            </w:r>
            <w:r w:rsidR="002A1564" w:rsidRPr="000424DA">
              <w:t xml:space="preserve">an asbestos vacuum cleaner to clean the </w:t>
            </w:r>
            <w:r>
              <w:t xml:space="preserve">asbestos </w:t>
            </w:r>
            <w:r w:rsidR="002A1564" w:rsidRPr="000424DA">
              <w:t>work area</w:t>
            </w:r>
            <w:r w:rsidR="007B1FD8" w:rsidRPr="000424DA">
              <w:t>.</w:t>
            </w:r>
          </w:p>
          <w:p w14:paraId="24D98346" w14:textId="77777777" w:rsidR="002A1564" w:rsidRPr="000424DA" w:rsidRDefault="002A1564" w:rsidP="00975A78">
            <w:pPr>
              <w:pStyle w:val="TableBullet"/>
            </w:pPr>
            <w:r w:rsidRPr="000424DA">
              <w:t>Place debris, used rags, plastic sheeting and other waste in the asbestos waste bags/container</w:t>
            </w:r>
            <w:r w:rsidR="007B1FD8" w:rsidRPr="000424DA">
              <w:t>.</w:t>
            </w:r>
          </w:p>
          <w:p w14:paraId="24D98347" w14:textId="77777777" w:rsidR="002A1564" w:rsidRPr="000424DA" w:rsidRDefault="002A1564" w:rsidP="00975A78">
            <w:pPr>
              <w:pStyle w:val="TableBullet"/>
            </w:pPr>
            <w:r w:rsidRPr="000424DA">
              <w:t>Wet wipe the external surfaces of the asbestos waste bags/container to remove any adhering dust before they are removed from the asbestos work area</w:t>
            </w:r>
            <w:r w:rsidR="009E6936" w:rsidRPr="000424DA">
              <w:t>.</w:t>
            </w:r>
          </w:p>
        </w:tc>
      </w:tr>
      <w:tr w:rsidR="00362513" w:rsidRPr="000424DA" w14:paraId="24D9834E" w14:textId="77777777" w:rsidTr="00223913">
        <w:trPr>
          <w:jc w:val="center"/>
        </w:trPr>
        <w:tc>
          <w:tcPr>
            <w:tcW w:w="760" w:type="pct"/>
          </w:tcPr>
          <w:p w14:paraId="24D98349" w14:textId="77777777" w:rsidR="00362513" w:rsidRPr="000424DA" w:rsidRDefault="00362513" w:rsidP="00975A78">
            <w:pPr>
              <w:pStyle w:val="TableText0"/>
            </w:pPr>
            <w:r w:rsidRPr="000424DA">
              <w:t>Personal decontamination should be carried out in a designated area</w:t>
            </w:r>
          </w:p>
        </w:tc>
        <w:tc>
          <w:tcPr>
            <w:tcW w:w="4240" w:type="pct"/>
          </w:tcPr>
          <w:p w14:paraId="24D9834A" w14:textId="77777777" w:rsidR="00362513" w:rsidRPr="000424DA" w:rsidRDefault="00362513" w:rsidP="00975A78">
            <w:pPr>
              <w:pStyle w:val="TableBullet"/>
            </w:pPr>
            <w:r w:rsidRPr="000424DA">
              <w:t xml:space="preserve">If disposable coveralls are worn, clean the coveralls while still wearing </w:t>
            </w:r>
            <w:proofErr w:type="spellStart"/>
            <w:r w:rsidRPr="000424DA">
              <w:t>RPE</w:t>
            </w:r>
            <w:proofErr w:type="spellEnd"/>
            <w:r w:rsidRPr="000424DA">
              <w:t xml:space="preserve"> using a </w:t>
            </w:r>
            <w:proofErr w:type="spellStart"/>
            <w:r w:rsidRPr="000424DA">
              <w:t>HEPA</w:t>
            </w:r>
            <w:proofErr w:type="spellEnd"/>
            <w:r w:rsidRPr="000424DA">
              <w:t xml:space="preserve"> vacuum, damp rag or fine-water spray. </w:t>
            </w:r>
            <w:proofErr w:type="spellStart"/>
            <w:r w:rsidRPr="000424DA">
              <w:t>RPE</w:t>
            </w:r>
            <w:proofErr w:type="spellEnd"/>
            <w:r w:rsidRPr="000424DA">
              <w:t xml:space="preserve"> can be cleaned with a wet rag or cloth.</w:t>
            </w:r>
          </w:p>
          <w:p w14:paraId="24D9834B" w14:textId="77777777" w:rsidR="00362513" w:rsidRPr="000424DA" w:rsidRDefault="00362513" w:rsidP="00975A78">
            <w:pPr>
              <w:pStyle w:val="TableBullet"/>
            </w:pPr>
            <w:r w:rsidRPr="000424DA">
              <w:t xml:space="preserve">While still wearing </w:t>
            </w:r>
            <w:proofErr w:type="spellStart"/>
            <w:r w:rsidRPr="000424DA">
              <w:t>RPE</w:t>
            </w:r>
            <w:proofErr w:type="spellEnd"/>
            <w:r w:rsidRPr="000424DA">
              <w:t>, remove coveralls, turning them inside-out to entrap any remaining contamination and then place them into a labelled asbestos waste bag.</w:t>
            </w:r>
          </w:p>
          <w:p w14:paraId="24D9834C" w14:textId="77777777" w:rsidR="00362513" w:rsidRPr="000424DA" w:rsidRDefault="00362513" w:rsidP="00975A78">
            <w:pPr>
              <w:pStyle w:val="TableBullet"/>
            </w:pPr>
            <w:r w:rsidRPr="000424DA">
              <w:t xml:space="preserve">Remove </w:t>
            </w:r>
            <w:proofErr w:type="spellStart"/>
            <w:r w:rsidRPr="000424DA">
              <w:t>RPE</w:t>
            </w:r>
            <w:proofErr w:type="spellEnd"/>
            <w:r w:rsidRPr="000424DA">
              <w:t>. If non-disposable</w:t>
            </w:r>
            <w:r w:rsidR="008F3CDA">
              <w:t>,</w:t>
            </w:r>
            <w:r w:rsidRPr="000424DA">
              <w:t xml:space="preserve"> inspect it to ensure it is free from contamination, clean it with a wet rag and store in a clean container. If disposable</w:t>
            </w:r>
            <w:r w:rsidR="008F3CDA">
              <w:t>,</w:t>
            </w:r>
            <w:r w:rsidRPr="000424DA">
              <w:t xml:space="preserve"> cleaning is not required but </w:t>
            </w:r>
            <w:proofErr w:type="spellStart"/>
            <w:r w:rsidRPr="000424DA">
              <w:t>RPE</w:t>
            </w:r>
            <w:proofErr w:type="spellEnd"/>
            <w:r w:rsidRPr="000424DA">
              <w:t xml:space="preserve"> should be placed in a labelled asbestos waste bag or waste container.</w:t>
            </w:r>
          </w:p>
          <w:p w14:paraId="24D9834D" w14:textId="4D930DA1" w:rsidR="00362513" w:rsidRPr="000424DA" w:rsidRDefault="00362513" w:rsidP="00975A78">
            <w:pPr>
              <w:pStyle w:val="TableText0"/>
            </w:pPr>
            <w:r w:rsidRPr="000424DA">
              <w:t xml:space="preserve">Refer to the </w:t>
            </w:r>
            <w:hyperlink r:id="rId53" w:history="1">
              <w:r w:rsidRPr="00223913">
                <w:rPr>
                  <w:rStyle w:val="Hyperlink"/>
                </w:rPr>
                <w:t>Code of Practice:</w:t>
              </w:r>
              <w:r w:rsidRPr="004F1BD8">
                <w:rPr>
                  <w:rStyle w:val="Hyperlink"/>
                  <w:i/>
                </w:rPr>
                <w:t xml:space="preserve"> How to Safely Remove Asbestos</w:t>
              </w:r>
            </w:hyperlink>
            <w:r w:rsidRPr="000424DA">
              <w:t xml:space="preserve"> for more information.</w:t>
            </w:r>
          </w:p>
        </w:tc>
      </w:tr>
      <w:tr w:rsidR="00362513" w:rsidRPr="000424DA" w14:paraId="24D98354" w14:textId="77777777" w:rsidTr="00223913">
        <w:trPr>
          <w:jc w:val="center"/>
        </w:trPr>
        <w:tc>
          <w:tcPr>
            <w:tcW w:w="760" w:type="pct"/>
          </w:tcPr>
          <w:p w14:paraId="24D9834F" w14:textId="77777777" w:rsidR="00362513" w:rsidRPr="000424DA" w:rsidRDefault="00362513" w:rsidP="00975A78">
            <w:pPr>
              <w:pStyle w:val="TableText0"/>
            </w:pPr>
            <w:r w:rsidRPr="000424DA">
              <w:t xml:space="preserve">Clearance </w:t>
            </w:r>
            <w:r w:rsidRPr="0034769C">
              <w:t>procedure</w:t>
            </w:r>
          </w:p>
        </w:tc>
        <w:tc>
          <w:tcPr>
            <w:tcW w:w="4240" w:type="pct"/>
          </w:tcPr>
          <w:p w14:paraId="24D98350" w14:textId="77777777" w:rsidR="00362513" w:rsidRPr="000424DA" w:rsidRDefault="00362513" w:rsidP="008F3CDA">
            <w:pPr>
              <w:pStyle w:val="TableBullet"/>
            </w:pPr>
            <w:r w:rsidRPr="000424DA">
              <w:t>Visually inspect the asbestos work area to make sure it has been properly cleaned.</w:t>
            </w:r>
          </w:p>
          <w:p w14:paraId="24D98351" w14:textId="77777777" w:rsidR="00362513" w:rsidRPr="000424DA" w:rsidRDefault="00362513" w:rsidP="00975A78">
            <w:pPr>
              <w:pStyle w:val="TableBullet"/>
            </w:pPr>
            <w:r w:rsidRPr="000424DA">
              <w:t>Clearance air monitoring is not normally required for this task.</w:t>
            </w:r>
          </w:p>
          <w:p w14:paraId="24D98352" w14:textId="77777777" w:rsidR="00362513" w:rsidRPr="000424DA" w:rsidRDefault="00362513" w:rsidP="00975A78">
            <w:pPr>
              <w:pStyle w:val="TableBullet"/>
            </w:pPr>
            <w:r w:rsidRPr="000424DA">
              <w:t xml:space="preserve">Dispose of all waste as asbestos waste. </w:t>
            </w:r>
          </w:p>
          <w:p w14:paraId="24D98353" w14:textId="4E000CB0" w:rsidR="00362513" w:rsidRPr="000424DA" w:rsidRDefault="00362513" w:rsidP="00975A78">
            <w:pPr>
              <w:pStyle w:val="TableText0"/>
            </w:pPr>
            <w:r w:rsidRPr="000424DA">
              <w:t xml:space="preserve">Refer to the </w:t>
            </w:r>
            <w:hyperlink r:id="rId54" w:history="1">
              <w:r w:rsidRPr="00223913">
                <w:rPr>
                  <w:rStyle w:val="Hyperlink"/>
                </w:rPr>
                <w:t>Code of Practice:</w:t>
              </w:r>
              <w:r w:rsidRPr="004F1BD8">
                <w:rPr>
                  <w:rStyle w:val="Hyperlink"/>
                  <w:i/>
                </w:rPr>
                <w:t xml:space="preserve"> How to Safely Remove Asbestos</w:t>
              </w:r>
            </w:hyperlink>
            <w:r w:rsidR="00AA66EC" w:rsidRPr="000424DA">
              <w:t xml:space="preserve"> for more information</w:t>
            </w:r>
            <w:r w:rsidRPr="000424DA">
              <w:t>.</w:t>
            </w:r>
          </w:p>
        </w:tc>
      </w:tr>
    </w:tbl>
    <w:p w14:paraId="24D98355" w14:textId="77777777" w:rsidR="002E73CC" w:rsidRPr="001F7D64" w:rsidRDefault="002E73CC" w:rsidP="002A1564">
      <w:pPr>
        <w:rPr>
          <w:rFonts w:cs="Arial"/>
          <w:sz w:val="2"/>
          <w:szCs w:val="2"/>
        </w:rPr>
      </w:pPr>
    </w:p>
    <w:p w14:paraId="24D98356" w14:textId="77777777" w:rsidR="002E73CC" w:rsidRDefault="002E73CC" w:rsidP="00975A78">
      <w:pPr>
        <w:pStyle w:val="TableBold"/>
        <w:sectPr w:rsidR="002E73CC" w:rsidSect="006C7578">
          <w:footerReference w:type="default" r:id="rId55"/>
          <w:footerReference w:type="first" r:id="rId56"/>
          <w:pgSz w:w="11906" w:h="16838" w:code="9"/>
          <w:pgMar w:top="1418" w:right="1134" w:bottom="1276" w:left="1134" w:header="454" w:footer="164" w:gutter="0"/>
          <w:cols w:space="708"/>
          <w:titlePg/>
          <w:docGrid w:linePitch="360"/>
        </w:sect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afe work practice 3"/>
        <w:tblDescription w:val="Cleaning leaf litter from gutters of asbestos cement roofs."/>
      </w:tblPr>
      <w:tblGrid>
        <w:gridCol w:w="1622"/>
        <w:gridCol w:w="8232"/>
      </w:tblGrid>
      <w:tr w:rsidR="002A1564" w:rsidRPr="000424DA" w14:paraId="24D98358" w14:textId="77777777" w:rsidTr="0042799C">
        <w:trPr>
          <w:cantSplit/>
          <w:trHeight w:val="167"/>
          <w:jc w:val="center"/>
        </w:trPr>
        <w:tc>
          <w:tcPr>
            <w:tcW w:w="5000" w:type="pct"/>
            <w:gridSpan w:val="2"/>
            <w:shd w:val="clear" w:color="auto" w:fill="365F91" w:themeFill="accent1" w:themeFillShade="BF"/>
          </w:tcPr>
          <w:p w14:paraId="24D98357" w14:textId="77777777" w:rsidR="002A1564" w:rsidRPr="000424DA" w:rsidRDefault="009A6712" w:rsidP="0042799C">
            <w:pPr>
              <w:pStyle w:val="TableBold"/>
              <w:spacing w:before="120" w:after="120"/>
              <w:contextualSpacing w:val="0"/>
            </w:pPr>
            <w:r w:rsidRPr="0042799C">
              <w:rPr>
                <w:color w:val="FFFFFF" w:themeColor="background1"/>
              </w:rPr>
              <w:t>SAFE WORK PRAC</w:t>
            </w:r>
            <w:r w:rsidR="00B214B2" w:rsidRPr="0042799C">
              <w:rPr>
                <w:color w:val="FFFFFF" w:themeColor="background1"/>
              </w:rPr>
              <w:t>TI</w:t>
            </w:r>
            <w:r w:rsidRPr="0042799C">
              <w:rPr>
                <w:color w:val="FFFFFF" w:themeColor="background1"/>
              </w:rPr>
              <w:t xml:space="preserve">CE </w:t>
            </w:r>
            <w:r w:rsidR="002A1564" w:rsidRPr="0042799C">
              <w:rPr>
                <w:color w:val="FFFFFF" w:themeColor="background1"/>
              </w:rPr>
              <w:t xml:space="preserve">3 </w:t>
            </w:r>
            <w:r w:rsidR="008F3CDA" w:rsidRPr="0042799C">
              <w:rPr>
                <w:rFonts w:cs="Arial"/>
                <w:color w:val="FFFFFF" w:themeColor="background1"/>
              </w:rPr>
              <w:t>–</w:t>
            </w:r>
            <w:r w:rsidR="002A1564" w:rsidRPr="0042799C">
              <w:rPr>
                <w:color w:val="FFFFFF" w:themeColor="background1"/>
              </w:rPr>
              <w:t xml:space="preserve"> CLEANING LEAF LITTER FROM GUTTERS OF ASBESTOS CEMENT ROOFS</w:t>
            </w:r>
          </w:p>
        </w:tc>
      </w:tr>
      <w:tr w:rsidR="002A1564" w:rsidRPr="000424DA" w14:paraId="24D98361" w14:textId="77777777" w:rsidTr="002E73CC">
        <w:trPr>
          <w:cantSplit/>
          <w:jc w:val="center"/>
        </w:trPr>
        <w:tc>
          <w:tcPr>
            <w:tcW w:w="823" w:type="pct"/>
          </w:tcPr>
          <w:p w14:paraId="24D98359" w14:textId="77777777" w:rsidR="002A1564" w:rsidRPr="000424DA" w:rsidRDefault="00D834EF" w:rsidP="00975A78">
            <w:pPr>
              <w:pStyle w:val="TableText0"/>
            </w:pPr>
            <w:r w:rsidRPr="000424DA">
              <w:t xml:space="preserve">Equipment that may be required prior to </w:t>
            </w:r>
            <w:r>
              <w:t xml:space="preserve">starting </w:t>
            </w:r>
            <w:r w:rsidRPr="000424DA">
              <w:t xml:space="preserve">work (in addition to </w:t>
            </w:r>
            <w:r>
              <w:t>what is</w:t>
            </w:r>
            <w:r w:rsidRPr="000424DA">
              <w:t xml:space="preserve"> </w:t>
            </w:r>
            <w:r>
              <w:t>needed</w:t>
            </w:r>
            <w:r w:rsidRPr="000424DA">
              <w:t xml:space="preserve"> </w:t>
            </w:r>
            <w:r>
              <w:t xml:space="preserve"> for the </w:t>
            </w:r>
            <w:r w:rsidRPr="000424DA">
              <w:t>task)</w:t>
            </w:r>
          </w:p>
        </w:tc>
        <w:tc>
          <w:tcPr>
            <w:tcW w:w="4177" w:type="pct"/>
          </w:tcPr>
          <w:p w14:paraId="24D9835A" w14:textId="77777777" w:rsidR="002A1564" w:rsidRPr="000424DA" w:rsidRDefault="002A1564" w:rsidP="00975A78">
            <w:pPr>
              <w:pStyle w:val="TableBullet"/>
            </w:pPr>
            <w:r w:rsidRPr="000424DA">
              <w:t>A bucket of water, or more as appropriate, and detergent</w:t>
            </w:r>
          </w:p>
          <w:p w14:paraId="24D9835B" w14:textId="77777777" w:rsidR="002A1564" w:rsidRPr="000424DA" w:rsidRDefault="002A1564" w:rsidP="00975A78">
            <w:pPr>
              <w:pStyle w:val="TableBullet"/>
            </w:pPr>
            <w:r w:rsidRPr="000424DA">
              <w:t>A watering can or garden spray</w:t>
            </w:r>
          </w:p>
          <w:p w14:paraId="24D9835C" w14:textId="77777777" w:rsidR="002A1564" w:rsidRPr="000424DA" w:rsidRDefault="002A1564" w:rsidP="00975A78">
            <w:pPr>
              <w:pStyle w:val="TableBullet"/>
            </w:pPr>
            <w:r w:rsidRPr="000424DA">
              <w:t>A hand trowel or scoop</w:t>
            </w:r>
          </w:p>
          <w:p w14:paraId="24D9835D" w14:textId="77777777" w:rsidR="002A1564" w:rsidRPr="000424DA" w:rsidRDefault="002A1564" w:rsidP="00975A78">
            <w:pPr>
              <w:pStyle w:val="TableBullet"/>
            </w:pPr>
            <w:r w:rsidRPr="000424DA">
              <w:t>Disposable cleaning rags</w:t>
            </w:r>
          </w:p>
          <w:p w14:paraId="24D9835E" w14:textId="77777777" w:rsidR="002A1564" w:rsidRPr="000424DA" w:rsidRDefault="002A1564" w:rsidP="00975A78">
            <w:pPr>
              <w:pStyle w:val="TableBullet"/>
            </w:pPr>
            <w:r w:rsidRPr="000424DA">
              <w:t>A suitable asbestos waste container</w:t>
            </w:r>
          </w:p>
          <w:p w14:paraId="24D9835F" w14:textId="77777777" w:rsidR="002A1564" w:rsidRPr="000424DA" w:rsidRDefault="002A1564" w:rsidP="00975A78">
            <w:pPr>
              <w:pStyle w:val="TableBullet"/>
            </w:pPr>
            <w:r w:rsidRPr="000424DA">
              <w:t>Warning signs and/or barrier tape</w:t>
            </w:r>
          </w:p>
          <w:p w14:paraId="24D98360" w14:textId="77777777" w:rsidR="002A1564" w:rsidRPr="000424DA" w:rsidRDefault="002A1564" w:rsidP="00975A78">
            <w:pPr>
              <w:pStyle w:val="TableBullet"/>
            </w:pPr>
            <w:r w:rsidRPr="000424DA">
              <w:t>An asbestos vacuum cleane</w:t>
            </w:r>
            <w:r w:rsidR="00286FE2" w:rsidRPr="000424DA">
              <w:t>r</w:t>
            </w:r>
            <w:r w:rsidR="008F3CDA">
              <w:t>.</w:t>
            </w:r>
          </w:p>
        </w:tc>
      </w:tr>
      <w:tr w:rsidR="002A1564" w:rsidRPr="000424DA" w14:paraId="24D98364" w14:textId="77777777" w:rsidTr="002E73CC">
        <w:trPr>
          <w:cantSplit/>
          <w:jc w:val="center"/>
        </w:trPr>
        <w:tc>
          <w:tcPr>
            <w:tcW w:w="823" w:type="pct"/>
          </w:tcPr>
          <w:p w14:paraId="24D98362" w14:textId="77777777" w:rsidR="002A1564" w:rsidRPr="000424DA" w:rsidRDefault="00585919" w:rsidP="00975A78">
            <w:pPr>
              <w:pStyle w:val="TableText0"/>
            </w:pPr>
            <w:r w:rsidRPr="000424DA">
              <w:t>PPE</w:t>
            </w:r>
          </w:p>
        </w:tc>
        <w:tc>
          <w:tcPr>
            <w:tcW w:w="4177" w:type="pct"/>
          </w:tcPr>
          <w:p w14:paraId="24D98363" w14:textId="77777777" w:rsidR="002A1564" w:rsidRPr="000424DA" w:rsidRDefault="002A1564" w:rsidP="00975A78">
            <w:pPr>
              <w:pStyle w:val="TableBullet"/>
            </w:pPr>
            <w:r w:rsidRPr="000424DA">
              <w:t>Protective clothing</w:t>
            </w:r>
            <w:r w:rsidR="00362513" w:rsidRPr="000424DA">
              <w:t xml:space="preserve"> and </w:t>
            </w:r>
            <w:proofErr w:type="spellStart"/>
            <w:r w:rsidRPr="000424DA">
              <w:t>R</w:t>
            </w:r>
            <w:r w:rsidR="00B37EA8" w:rsidRPr="000424DA">
              <w:t>PE</w:t>
            </w:r>
            <w:proofErr w:type="spellEnd"/>
            <w:r w:rsidRPr="000424DA">
              <w:t xml:space="preserve"> (see </w:t>
            </w:r>
            <w:proofErr w:type="spellStart"/>
            <w:r w:rsidRPr="000424DA">
              <w:t>AS1715</w:t>
            </w:r>
            <w:proofErr w:type="spellEnd"/>
            <w:r w:rsidRPr="000424DA">
              <w:t>, AS 1716)</w:t>
            </w:r>
            <w:r w:rsidR="008F3CDA">
              <w:t>.</w:t>
            </w:r>
            <w:r w:rsidRPr="000424DA">
              <w:t xml:space="preserve"> It is likely that a class </w:t>
            </w:r>
            <w:proofErr w:type="spellStart"/>
            <w:r w:rsidRPr="000424DA">
              <w:t>P1</w:t>
            </w:r>
            <w:proofErr w:type="spellEnd"/>
            <w:r w:rsidRPr="000424DA">
              <w:t xml:space="preserve"> or </w:t>
            </w:r>
            <w:proofErr w:type="spellStart"/>
            <w:r w:rsidRPr="000424DA">
              <w:t>P2</w:t>
            </w:r>
            <w:proofErr w:type="spellEnd"/>
            <w:r w:rsidRPr="000424DA">
              <w:t xml:space="preserve"> half face respirator will be adequate for this task, provided the recommended safe work procedure is followed</w:t>
            </w:r>
            <w:r w:rsidR="009E6936" w:rsidRPr="000424DA">
              <w:t>.</w:t>
            </w:r>
          </w:p>
        </w:tc>
      </w:tr>
      <w:tr w:rsidR="002A1564" w:rsidRPr="000424DA" w14:paraId="24D9836D" w14:textId="77777777" w:rsidTr="002E73CC">
        <w:trPr>
          <w:cantSplit/>
          <w:jc w:val="center"/>
        </w:trPr>
        <w:tc>
          <w:tcPr>
            <w:tcW w:w="823" w:type="pct"/>
          </w:tcPr>
          <w:p w14:paraId="24D98365" w14:textId="77777777" w:rsidR="002A1564" w:rsidRPr="000424DA" w:rsidRDefault="002A1564" w:rsidP="00975A78">
            <w:pPr>
              <w:pStyle w:val="TableText0"/>
              <w:rPr>
                <w:color w:val="000000"/>
              </w:rPr>
            </w:pPr>
            <w:r w:rsidRPr="000424DA">
              <w:rPr>
                <w:color w:val="000000"/>
              </w:rPr>
              <w:t>Preparing the asbestos work area</w:t>
            </w:r>
          </w:p>
          <w:p w14:paraId="24D98366" w14:textId="77777777" w:rsidR="002A1564" w:rsidRPr="000424DA" w:rsidRDefault="002A1564" w:rsidP="00975A78">
            <w:pPr>
              <w:pStyle w:val="TableText0"/>
            </w:pPr>
          </w:p>
        </w:tc>
        <w:tc>
          <w:tcPr>
            <w:tcW w:w="4177" w:type="pct"/>
          </w:tcPr>
          <w:p w14:paraId="24D98367" w14:textId="77777777" w:rsidR="002A1564" w:rsidRPr="000424DA" w:rsidRDefault="002A1564" w:rsidP="00975A78">
            <w:pPr>
              <w:pStyle w:val="TableBullet"/>
            </w:pPr>
            <w:r w:rsidRPr="000424DA">
              <w:t>Since the work is to be carried out at a height, appropriate precautions must be taken to prevent the risk of falls</w:t>
            </w:r>
            <w:r w:rsidR="007B1FD8" w:rsidRPr="000424DA">
              <w:t>.</w:t>
            </w:r>
          </w:p>
          <w:p w14:paraId="24D98368" w14:textId="77777777" w:rsidR="002A1564" w:rsidRPr="000424DA" w:rsidRDefault="002A1564" w:rsidP="00975A78">
            <w:pPr>
              <w:pStyle w:val="TableBullet"/>
            </w:pPr>
            <w:r w:rsidRPr="000424DA">
              <w:t>Ensure appropriately marked asbestos waste disposal containers are available</w:t>
            </w:r>
            <w:r w:rsidR="007B1FD8" w:rsidRPr="000424DA">
              <w:t>.</w:t>
            </w:r>
          </w:p>
          <w:p w14:paraId="24D98369" w14:textId="77777777" w:rsidR="002A1564" w:rsidRPr="000424DA" w:rsidRDefault="002A1564" w:rsidP="00975A78">
            <w:pPr>
              <w:pStyle w:val="TableBullet"/>
            </w:pPr>
            <w:r w:rsidRPr="000424DA">
              <w:t>Segregate the asbestos work area to ensure unauthorised personnel are restricted from entry (e.g. use warning signs and/or barrier tape at all entry points). The distance for segregation should be determined by a risk assessment</w:t>
            </w:r>
            <w:r w:rsidR="007B1FD8" w:rsidRPr="000424DA">
              <w:t>.</w:t>
            </w:r>
          </w:p>
          <w:p w14:paraId="24D9836A" w14:textId="77777777" w:rsidR="002A1564" w:rsidRPr="000424DA" w:rsidRDefault="002A1564" w:rsidP="00975A78">
            <w:pPr>
              <w:pStyle w:val="TableBullet"/>
            </w:pPr>
            <w:r w:rsidRPr="000424DA">
              <w:t>Segregate the area below</w:t>
            </w:r>
            <w:r w:rsidR="007B1FD8" w:rsidRPr="000424DA">
              <w:t>.</w:t>
            </w:r>
          </w:p>
          <w:p w14:paraId="24D9836B" w14:textId="77777777" w:rsidR="002A1564" w:rsidRPr="000424DA" w:rsidRDefault="002A1564" w:rsidP="00975A78">
            <w:pPr>
              <w:pStyle w:val="TableBullet"/>
            </w:pPr>
            <w:r w:rsidRPr="000424DA">
              <w:t>Avoid working in windy environments where asbestos fibres can be redistributed</w:t>
            </w:r>
            <w:r w:rsidR="007B1FD8" w:rsidRPr="000424DA">
              <w:t>.</w:t>
            </w:r>
          </w:p>
          <w:p w14:paraId="24D9836C" w14:textId="77777777" w:rsidR="002A1564" w:rsidRPr="000424DA" w:rsidRDefault="002A1564" w:rsidP="00975A78">
            <w:pPr>
              <w:pStyle w:val="TableBullet"/>
            </w:pPr>
            <w:r w:rsidRPr="000424DA">
              <w:t xml:space="preserve">If using a bucket of water, do not resoak used rags in the bucket as this will contaminate the water. Instead, either </w:t>
            </w:r>
            <w:proofErr w:type="gramStart"/>
            <w:r w:rsidRPr="000424DA">
              <w:t>fold</w:t>
            </w:r>
            <w:proofErr w:type="gramEnd"/>
            <w:r w:rsidRPr="000424DA">
              <w:t xml:space="preserve"> the rag so a clean surface is exposed or use another rag</w:t>
            </w:r>
            <w:r w:rsidR="009E6936" w:rsidRPr="000424DA">
              <w:t>.</w:t>
            </w:r>
          </w:p>
        </w:tc>
      </w:tr>
      <w:tr w:rsidR="002A1564" w:rsidRPr="000424DA" w14:paraId="24D98375" w14:textId="77777777" w:rsidTr="002E73CC">
        <w:trPr>
          <w:cantSplit/>
          <w:jc w:val="center"/>
        </w:trPr>
        <w:tc>
          <w:tcPr>
            <w:tcW w:w="823" w:type="pct"/>
          </w:tcPr>
          <w:p w14:paraId="24D9836E" w14:textId="77777777" w:rsidR="002A1564" w:rsidRPr="000424DA" w:rsidRDefault="002A1564" w:rsidP="00975A78">
            <w:pPr>
              <w:pStyle w:val="TableText0"/>
              <w:rPr>
                <w:color w:val="000000"/>
              </w:rPr>
            </w:pPr>
            <w:r w:rsidRPr="000424DA">
              <w:rPr>
                <w:color w:val="000000"/>
              </w:rPr>
              <w:t>Gutter cleaning</w:t>
            </w:r>
          </w:p>
        </w:tc>
        <w:tc>
          <w:tcPr>
            <w:tcW w:w="4177" w:type="pct"/>
          </w:tcPr>
          <w:p w14:paraId="24D9836F" w14:textId="77777777" w:rsidR="002A1564" w:rsidRPr="000424DA" w:rsidRDefault="002A1564" w:rsidP="00975A78">
            <w:pPr>
              <w:pStyle w:val="TableBullet"/>
            </w:pPr>
            <w:r w:rsidRPr="000424DA">
              <w:t>Disconnect or re-route the downpipes to prevent any entry of contaminated water into the waste water system and ensure there is a suitable container to collect contaminated runoff. Contaminated water must be disposed of as asbestos waste</w:t>
            </w:r>
            <w:r w:rsidR="007B1FD8" w:rsidRPr="000424DA">
              <w:t>.</w:t>
            </w:r>
          </w:p>
          <w:p w14:paraId="24D98370" w14:textId="77777777" w:rsidR="002A1564" w:rsidRPr="000424DA" w:rsidRDefault="002A1564" w:rsidP="00975A78">
            <w:pPr>
              <w:pStyle w:val="TableBullet"/>
            </w:pPr>
            <w:r w:rsidRPr="000424DA">
              <w:t>Mix the water and detergent</w:t>
            </w:r>
            <w:r w:rsidR="007B1FD8" w:rsidRPr="000424DA">
              <w:t>.</w:t>
            </w:r>
          </w:p>
          <w:p w14:paraId="24D98371" w14:textId="77777777" w:rsidR="002A1564" w:rsidRPr="000424DA" w:rsidRDefault="002A1564" w:rsidP="00975A78">
            <w:pPr>
              <w:pStyle w:val="TableBullet"/>
            </w:pPr>
            <w:r w:rsidRPr="000424DA">
              <w:t xml:space="preserve">Using the watering can or garden spray, pour the water and detergent mixture into the gutter but avoid over-wetting as this will create </w:t>
            </w:r>
            <w:proofErr w:type="gramStart"/>
            <w:r w:rsidRPr="000424DA">
              <w:t>a slurry</w:t>
            </w:r>
            <w:proofErr w:type="gramEnd"/>
            <w:r w:rsidR="007B1FD8" w:rsidRPr="000424DA">
              <w:t>.</w:t>
            </w:r>
          </w:p>
          <w:p w14:paraId="24D98372" w14:textId="77777777" w:rsidR="002A1564" w:rsidRPr="000424DA" w:rsidRDefault="002A1564" w:rsidP="00975A78">
            <w:pPr>
              <w:pStyle w:val="TableBullet"/>
            </w:pPr>
            <w:r w:rsidRPr="000424DA">
              <w:t>Remove the debris using a scoop or trowel. Do not allow debris or slurry to enter the water system.</w:t>
            </w:r>
          </w:p>
          <w:p w14:paraId="24D98373" w14:textId="77777777" w:rsidR="002A1564" w:rsidRPr="000424DA" w:rsidRDefault="002A1564" w:rsidP="00975A78">
            <w:pPr>
              <w:pStyle w:val="TableBullet"/>
            </w:pPr>
            <w:r w:rsidRPr="000424DA">
              <w:t>Wet the debris again if dry material is uncovered</w:t>
            </w:r>
            <w:r w:rsidR="007B1FD8" w:rsidRPr="000424DA">
              <w:t>.</w:t>
            </w:r>
          </w:p>
          <w:p w14:paraId="24D98374" w14:textId="77777777" w:rsidR="002A1564" w:rsidRPr="000424DA" w:rsidRDefault="002A1564" w:rsidP="00975A78">
            <w:pPr>
              <w:pStyle w:val="TableBullet"/>
            </w:pPr>
            <w:r w:rsidRPr="000424DA">
              <w:t>Place the removed debris straight into the asbestos waste container</w:t>
            </w:r>
            <w:r w:rsidR="009E6936" w:rsidRPr="000424DA">
              <w:t>.</w:t>
            </w:r>
          </w:p>
        </w:tc>
      </w:tr>
      <w:tr w:rsidR="002A1564" w:rsidRPr="000424DA" w14:paraId="24D9837C" w14:textId="77777777" w:rsidTr="002E73CC">
        <w:trPr>
          <w:cantSplit/>
          <w:jc w:val="center"/>
        </w:trPr>
        <w:tc>
          <w:tcPr>
            <w:tcW w:w="823" w:type="pct"/>
          </w:tcPr>
          <w:p w14:paraId="24D98376" w14:textId="77777777" w:rsidR="002A1564" w:rsidRPr="000424DA" w:rsidRDefault="002A1564" w:rsidP="00975A78">
            <w:pPr>
              <w:pStyle w:val="TableText0"/>
            </w:pPr>
            <w:r w:rsidRPr="000424DA">
              <w:t>Decontaminating the asbestos work area and equipment</w:t>
            </w:r>
          </w:p>
        </w:tc>
        <w:tc>
          <w:tcPr>
            <w:tcW w:w="4177" w:type="pct"/>
          </w:tcPr>
          <w:p w14:paraId="24D98377" w14:textId="77777777" w:rsidR="002A1564" w:rsidRPr="000424DA" w:rsidRDefault="002A1564" w:rsidP="00975A78">
            <w:pPr>
              <w:pStyle w:val="TableBullet"/>
            </w:pPr>
            <w:r w:rsidRPr="000424DA">
              <w:t>Use damp rags to wipe down all equipment used</w:t>
            </w:r>
            <w:r w:rsidR="007B1FD8" w:rsidRPr="000424DA">
              <w:t>.</w:t>
            </w:r>
          </w:p>
          <w:p w14:paraId="24D98378" w14:textId="77777777" w:rsidR="002A1564" w:rsidRPr="000424DA" w:rsidRDefault="002A1564" w:rsidP="00975A78">
            <w:pPr>
              <w:pStyle w:val="TableBullet"/>
            </w:pPr>
            <w:r w:rsidRPr="000424DA">
              <w:t>Use damp rags to wipe down the guttering</w:t>
            </w:r>
            <w:r w:rsidR="007B1FD8" w:rsidRPr="000424DA">
              <w:t>.</w:t>
            </w:r>
          </w:p>
          <w:p w14:paraId="24D98379" w14:textId="77777777" w:rsidR="002A1564" w:rsidRPr="000424DA" w:rsidRDefault="002A1564" w:rsidP="00975A78">
            <w:pPr>
              <w:pStyle w:val="TableBullet"/>
            </w:pPr>
            <w:r w:rsidRPr="000424DA">
              <w:t>Where practicable, and if necessary, use an asbestos vacuum cleaner to vacuum the area below</w:t>
            </w:r>
            <w:r w:rsidR="007B1FD8" w:rsidRPr="000424DA">
              <w:t>.</w:t>
            </w:r>
          </w:p>
          <w:p w14:paraId="24D9837A" w14:textId="77777777" w:rsidR="002A1564" w:rsidRPr="000424DA" w:rsidRDefault="002A1564" w:rsidP="00975A78">
            <w:pPr>
              <w:pStyle w:val="TableBullet"/>
            </w:pPr>
            <w:r w:rsidRPr="000424DA">
              <w:t>Place debris, used rags and other waste in the asbestos waste container</w:t>
            </w:r>
            <w:r w:rsidR="007B1FD8" w:rsidRPr="000424DA">
              <w:t>.</w:t>
            </w:r>
          </w:p>
          <w:p w14:paraId="24D9837B" w14:textId="77777777" w:rsidR="002A1564" w:rsidRPr="000424DA" w:rsidRDefault="002A1564" w:rsidP="00975A78">
            <w:pPr>
              <w:pStyle w:val="TableBullet"/>
            </w:pPr>
            <w:r w:rsidRPr="000424DA">
              <w:t>Wet wipe the external surfaces of the asbestos waste container to remove any adhering dust before it is removed from the asbestos work area</w:t>
            </w:r>
            <w:r w:rsidR="009E6936" w:rsidRPr="000424DA">
              <w:t>.</w:t>
            </w:r>
          </w:p>
        </w:tc>
      </w:tr>
      <w:tr w:rsidR="00362513" w:rsidRPr="000424DA" w14:paraId="24D98382" w14:textId="77777777" w:rsidTr="002E73CC">
        <w:trPr>
          <w:cantSplit/>
          <w:jc w:val="center"/>
        </w:trPr>
        <w:tc>
          <w:tcPr>
            <w:tcW w:w="823" w:type="pct"/>
          </w:tcPr>
          <w:p w14:paraId="24D9837D" w14:textId="77777777" w:rsidR="00362513" w:rsidRPr="000424DA" w:rsidRDefault="00362513" w:rsidP="00975A78">
            <w:pPr>
              <w:pStyle w:val="TableText0"/>
            </w:pPr>
            <w:r w:rsidRPr="000424DA">
              <w:t>Personal decontamination should be carried out in a designated area</w:t>
            </w:r>
          </w:p>
        </w:tc>
        <w:tc>
          <w:tcPr>
            <w:tcW w:w="4177" w:type="pct"/>
          </w:tcPr>
          <w:p w14:paraId="24D9837E" w14:textId="77777777" w:rsidR="00362513" w:rsidRPr="000424DA" w:rsidRDefault="00362513" w:rsidP="00975A78">
            <w:pPr>
              <w:pStyle w:val="TableBullet"/>
            </w:pPr>
            <w:r w:rsidRPr="000424DA">
              <w:t xml:space="preserve">If disposable coveralls are worn, clean the coveralls while still wearing </w:t>
            </w:r>
            <w:proofErr w:type="spellStart"/>
            <w:r w:rsidRPr="000424DA">
              <w:t>RPE</w:t>
            </w:r>
            <w:proofErr w:type="spellEnd"/>
            <w:r w:rsidRPr="000424DA">
              <w:t xml:space="preserve"> using a </w:t>
            </w:r>
            <w:proofErr w:type="spellStart"/>
            <w:r w:rsidRPr="000424DA">
              <w:t>HEPA</w:t>
            </w:r>
            <w:proofErr w:type="spellEnd"/>
            <w:r w:rsidRPr="000424DA">
              <w:t xml:space="preserve"> vacuum, damp rag or fine-water spray. </w:t>
            </w:r>
            <w:proofErr w:type="spellStart"/>
            <w:r w:rsidRPr="000424DA">
              <w:t>RPE</w:t>
            </w:r>
            <w:proofErr w:type="spellEnd"/>
            <w:r w:rsidRPr="000424DA">
              <w:t xml:space="preserve"> can be cleaned with a wet rag or cloth.</w:t>
            </w:r>
          </w:p>
          <w:p w14:paraId="24D9837F" w14:textId="77777777" w:rsidR="00362513" w:rsidRPr="000424DA" w:rsidRDefault="00362513" w:rsidP="00975A78">
            <w:pPr>
              <w:pStyle w:val="TableBullet"/>
            </w:pPr>
            <w:r w:rsidRPr="000424DA">
              <w:t xml:space="preserve">While still wearing </w:t>
            </w:r>
            <w:proofErr w:type="spellStart"/>
            <w:r w:rsidRPr="000424DA">
              <w:t>RPE</w:t>
            </w:r>
            <w:proofErr w:type="spellEnd"/>
            <w:r w:rsidRPr="000424DA">
              <w:t>, remove coveralls, turning them inside-out to entrap any remaining contamination and then place them into a labelled asbestos waste bag.</w:t>
            </w:r>
          </w:p>
          <w:p w14:paraId="24D98380" w14:textId="77777777" w:rsidR="00362513" w:rsidRPr="000424DA" w:rsidRDefault="00362513" w:rsidP="00975A78">
            <w:pPr>
              <w:pStyle w:val="TableBullet"/>
            </w:pPr>
            <w:r w:rsidRPr="000424DA">
              <w:t xml:space="preserve">Remove </w:t>
            </w:r>
            <w:proofErr w:type="spellStart"/>
            <w:r w:rsidRPr="000424DA">
              <w:t>RPE</w:t>
            </w:r>
            <w:proofErr w:type="spellEnd"/>
            <w:r w:rsidRPr="000424DA">
              <w:t>. If non-disposable</w:t>
            </w:r>
            <w:r w:rsidR="00833B26">
              <w:t>,</w:t>
            </w:r>
            <w:r w:rsidRPr="000424DA">
              <w:t xml:space="preserve"> inspect it to ensure it is free from contamination, clean it with a wet rag and store in a clean container. If disposable</w:t>
            </w:r>
            <w:r w:rsidR="00833B26">
              <w:t>,</w:t>
            </w:r>
            <w:r w:rsidRPr="000424DA">
              <w:t xml:space="preserve"> cleaning is not required but </w:t>
            </w:r>
            <w:proofErr w:type="spellStart"/>
            <w:r w:rsidRPr="000424DA">
              <w:t>RPE</w:t>
            </w:r>
            <w:proofErr w:type="spellEnd"/>
            <w:r w:rsidRPr="000424DA">
              <w:t xml:space="preserve"> should be placed in a labelled asbestos waste bag or waste container.</w:t>
            </w:r>
          </w:p>
          <w:p w14:paraId="24D98381" w14:textId="418A4EEC" w:rsidR="00362513" w:rsidRPr="000424DA" w:rsidRDefault="00362513" w:rsidP="00975A78">
            <w:pPr>
              <w:pStyle w:val="TableText0"/>
            </w:pPr>
            <w:r w:rsidRPr="000424DA">
              <w:t xml:space="preserve">Refer to the </w:t>
            </w:r>
            <w:hyperlink r:id="rId57" w:history="1">
              <w:r w:rsidRPr="00223913">
                <w:rPr>
                  <w:rStyle w:val="Hyperlink"/>
                </w:rPr>
                <w:t>Code of Practice:</w:t>
              </w:r>
              <w:r w:rsidRPr="004F1BD8">
                <w:rPr>
                  <w:rStyle w:val="Hyperlink"/>
                  <w:i/>
                </w:rPr>
                <w:t xml:space="preserve"> How to Safely Remove Asbestos</w:t>
              </w:r>
            </w:hyperlink>
            <w:r w:rsidRPr="000424DA">
              <w:t xml:space="preserve"> for more information.</w:t>
            </w:r>
          </w:p>
        </w:tc>
      </w:tr>
      <w:tr w:rsidR="00362513" w:rsidRPr="000424DA" w14:paraId="24D98388" w14:textId="77777777" w:rsidTr="002E73CC">
        <w:trPr>
          <w:cantSplit/>
          <w:jc w:val="center"/>
        </w:trPr>
        <w:tc>
          <w:tcPr>
            <w:tcW w:w="823" w:type="pct"/>
          </w:tcPr>
          <w:p w14:paraId="24D98383" w14:textId="77777777" w:rsidR="00362513" w:rsidRPr="000424DA" w:rsidRDefault="00362513" w:rsidP="00975A78">
            <w:pPr>
              <w:pStyle w:val="TableText0"/>
            </w:pPr>
            <w:r w:rsidRPr="000424DA">
              <w:t>Clearance procedure</w:t>
            </w:r>
          </w:p>
        </w:tc>
        <w:tc>
          <w:tcPr>
            <w:tcW w:w="4177" w:type="pct"/>
          </w:tcPr>
          <w:p w14:paraId="24D98384" w14:textId="77777777" w:rsidR="00362513" w:rsidRPr="000424DA" w:rsidRDefault="00362513" w:rsidP="00975A78">
            <w:pPr>
              <w:pStyle w:val="TableBullet"/>
            </w:pPr>
            <w:r w:rsidRPr="000424DA">
              <w:t>Visually inspect the asbestos work area to make sure it has been properly cleaned.</w:t>
            </w:r>
          </w:p>
          <w:p w14:paraId="24D98385" w14:textId="77777777" w:rsidR="00362513" w:rsidRPr="000424DA" w:rsidRDefault="00362513" w:rsidP="00975A78">
            <w:pPr>
              <w:pStyle w:val="TableBullet"/>
            </w:pPr>
            <w:r w:rsidRPr="000424DA">
              <w:t>Clearance air monitoring is not normally required for this task.</w:t>
            </w:r>
          </w:p>
          <w:p w14:paraId="24D98386" w14:textId="77777777" w:rsidR="00362513" w:rsidRPr="000424DA" w:rsidRDefault="00362513" w:rsidP="00975A78">
            <w:pPr>
              <w:pStyle w:val="TableBullet"/>
            </w:pPr>
            <w:r w:rsidRPr="000424DA">
              <w:t>Dispose of all waste as asbestos waste.</w:t>
            </w:r>
          </w:p>
          <w:p w14:paraId="24D98387" w14:textId="262A9313" w:rsidR="00362513" w:rsidRPr="000424DA" w:rsidRDefault="00362513" w:rsidP="00975A78">
            <w:pPr>
              <w:pStyle w:val="TableText0"/>
            </w:pPr>
            <w:r w:rsidRPr="000424DA">
              <w:t xml:space="preserve">Refer to the </w:t>
            </w:r>
            <w:hyperlink r:id="rId58" w:history="1">
              <w:r w:rsidRPr="00223913">
                <w:rPr>
                  <w:rStyle w:val="Hyperlink"/>
                </w:rPr>
                <w:t>Code of Practice:</w:t>
              </w:r>
              <w:r w:rsidRPr="004F1BD8">
                <w:rPr>
                  <w:rStyle w:val="Hyperlink"/>
                  <w:i/>
                </w:rPr>
                <w:t xml:space="preserve"> How to Safely Remove Asbestos</w:t>
              </w:r>
            </w:hyperlink>
            <w:r w:rsidR="00AA66EC" w:rsidRPr="000424DA">
              <w:t xml:space="preserve"> for more information.</w:t>
            </w:r>
          </w:p>
        </w:tc>
      </w:tr>
    </w:tbl>
    <w:p w14:paraId="24D98389" w14:textId="77777777" w:rsidR="002A1564" w:rsidRDefault="002A1564" w:rsidP="002A1564">
      <w:pPr>
        <w:rPr>
          <w:sz w:val="16"/>
          <w:szCs w:val="16"/>
        </w:rPr>
      </w:pPr>
    </w:p>
    <w:p w14:paraId="24D9838A" w14:textId="77777777" w:rsidR="002E73CC" w:rsidRPr="006361AB" w:rsidRDefault="002E73CC" w:rsidP="002A1564">
      <w:pPr>
        <w:rPr>
          <w:sz w:val="2"/>
          <w:szCs w:val="2"/>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afe work practice 4"/>
        <w:tblDescription w:val="Replace cabling in asbestos cement conduits or boxes."/>
      </w:tblPr>
      <w:tblGrid>
        <w:gridCol w:w="1498"/>
        <w:gridCol w:w="8356"/>
      </w:tblGrid>
      <w:tr w:rsidR="002A1564" w:rsidRPr="000424DA" w14:paraId="24D9838C" w14:textId="77777777" w:rsidTr="00223913">
        <w:trPr>
          <w:trHeight w:val="166"/>
          <w:tblHeader/>
          <w:jc w:val="center"/>
        </w:trPr>
        <w:tc>
          <w:tcPr>
            <w:tcW w:w="5000" w:type="pct"/>
            <w:gridSpan w:val="2"/>
            <w:shd w:val="clear" w:color="auto" w:fill="365F91" w:themeFill="accent1" w:themeFillShade="BF"/>
          </w:tcPr>
          <w:p w14:paraId="24D9838B" w14:textId="77777777" w:rsidR="002A1564" w:rsidRPr="0042799C" w:rsidRDefault="007E3D37" w:rsidP="0042799C">
            <w:pPr>
              <w:pStyle w:val="TableBold"/>
              <w:spacing w:before="120" w:after="120"/>
              <w:contextualSpacing w:val="0"/>
              <w:rPr>
                <w:color w:val="FFFFFF" w:themeColor="background1"/>
              </w:rPr>
            </w:pPr>
            <w:r w:rsidRPr="0042799C">
              <w:rPr>
                <w:color w:val="FFFFFF" w:themeColor="background1"/>
              </w:rPr>
              <w:t xml:space="preserve">SAFE WORK PRACTICE </w:t>
            </w:r>
            <w:r w:rsidR="002A1564" w:rsidRPr="0042799C">
              <w:rPr>
                <w:color w:val="FFFFFF" w:themeColor="background1"/>
              </w:rPr>
              <w:t xml:space="preserve">4 </w:t>
            </w:r>
            <w:r w:rsidR="00014B5E" w:rsidRPr="0042799C">
              <w:rPr>
                <w:rFonts w:cs="Arial"/>
                <w:color w:val="FFFFFF" w:themeColor="background1"/>
              </w:rPr>
              <w:t>–</w:t>
            </w:r>
            <w:r w:rsidR="002A1564" w:rsidRPr="0042799C">
              <w:rPr>
                <w:color w:val="FFFFFF" w:themeColor="background1"/>
              </w:rPr>
              <w:t xml:space="preserve"> REPLACE CABLING IN ASBESTOS CEMENT </w:t>
            </w:r>
            <w:r w:rsidR="0042799C">
              <w:rPr>
                <w:color w:val="FFFFFF" w:themeColor="background1"/>
              </w:rPr>
              <w:br/>
            </w:r>
            <w:r w:rsidR="002A1564" w:rsidRPr="0042799C">
              <w:rPr>
                <w:color w:val="FFFFFF" w:themeColor="background1"/>
              </w:rPr>
              <w:t>CONDUITS OR BOXES</w:t>
            </w:r>
          </w:p>
        </w:tc>
      </w:tr>
      <w:tr w:rsidR="002A1564" w:rsidRPr="000424DA" w14:paraId="24D98397" w14:textId="77777777" w:rsidTr="00223913">
        <w:trPr>
          <w:jc w:val="center"/>
        </w:trPr>
        <w:tc>
          <w:tcPr>
            <w:tcW w:w="760" w:type="pct"/>
          </w:tcPr>
          <w:p w14:paraId="24D9838D" w14:textId="77777777" w:rsidR="002A1564" w:rsidRPr="000424DA" w:rsidRDefault="000424DA" w:rsidP="00975A78">
            <w:pPr>
              <w:pStyle w:val="TableText0"/>
            </w:pPr>
            <w:r w:rsidRPr="000424DA">
              <w:t xml:space="preserve">Equipment that may be required prior to </w:t>
            </w:r>
            <w:r>
              <w:t>start</w:t>
            </w:r>
            <w:r w:rsidRPr="000424DA">
              <w:t xml:space="preserve">ing the work (in addition to </w:t>
            </w:r>
            <w:r>
              <w:t>what is</w:t>
            </w:r>
            <w:r w:rsidRPr="000424DA">
              <w:t xml:space="preserve"> required </w:t>
            </w:r>
            <w:r>
              <w:t xml:space="preserve"> for the </w:t>
            </w:r>
            <w:r w:rsidRPr="000424DA">
              <w:t>task)</w:t>
            </w:r>
          </w:p>
        </w:tc>
        <w:tc>
          <w:tcPr>
            <w:tcW w:w="4240" w:type="pct"/>
          </w:tcPr>
          <w:p w14:paraId="24D9838E" w14:textId="77777777" w:rsidR="002A1564" w:rsidRPr="000424DA" w:rsidRDefault="002A1564" w:rsidP="00975A78">
            <w:pPr>
              <w:pStyle w:val="TableBullet"/>
            </w:pPr>
            <w:r w:rsidRPr="000424DA">
              <w:t>Disposable cleaning rags</w:t>
            </w:r>
          </w:p>
          <w:p w14:paraId="24D9838F" w14:textId="77777777" w:rsidR="002A1564" w:rsidRPr="000424DA" w:rsidRDefault="002A1564" w:rsidP="00975A78">
            <w:pPr>
              <w:pStyle w:val="TableBullet"/>
            </w:pPr>
            <w:r w:rsidRPr="000424DA">
              <w:t>A bucket of water, or more as appropriate, and/or a misting spray bottle</w:t>
            </w:r>
          </w:p>
          <w:p w14:paraId="24D98390" w14:textId="77777777" w:rsidR="002A1564" w:rsidRPr="000424DA" w:rsidRDefault="002A1564" w:rsidP="00975A78">
            <w:pPr>
              <w:pStyle w:val="TableBullet"/>
            </w:pPr>
            <w:r w:rsidRPr="000424DA">
              <w:t>200 µm thick plastic sheeting</w:t>
            </w:r>
          </w:p>
          <w:p w14:paraId="24D98391" w14:textId="77777777" w:rsidR="002A1564" w:rsidRPr="000424DA" w:rsidRDefault="002A1564" w:rsidP="00975A78">
            <w:pPr>
              <w:pStyle w:val="TableBullet"/>
            </w:pPr>
            <w:r w:rsidRPr="000424DA">
              <w:t>Cable slipping compound</w:t>
            </w:r>
          </w:p>
          <w:p w14:paraId="24D98392" w14:textId="77777777" w:rsidR="002A1564" w:rsidRPr="000424DA" w:rsidRDefault="002A1564" w:rsidP="00975A78">
            <w:pPr>
              <w:pStyle w:val="TableBullet"/>
            </w:pPr>
            <w:r w:rsidRPr="000424DA">
              <w:t>Appropriately marked asbestos waste disposal bags</w:t>
            </w:r>
          </w:p>
          <w:p w14:paraId="24D98393" w14:textId="77777777" w:rsidR="002A1564" w:rsidRPr="000424DA" w:rsidRDefault="002A1564" w:rsidP="00975A78">
            <w:pPr>
              <w:pStyle w:val="TableBullet"/>
            </w:pPr>
            <w:r w:rsidRPr="000424DA">
              <w:t>Spare PPE</w:t>
            </w:r>
          </w:p>
          <w:p w14:paraId="24D98394" w14:textId="77777777" w:rsidR="002A1564" w:rsidRPr="000424DA" w:rsidRDefault="002A1564" w:rsidP="00975A78">
            <w:pPr>
              <w:pStyle w:val="TableBullet"/>
            </w:pPr>
            <w:r w:rsidRPr="000424DA">
              <w:t>Duct tape</w:t>
            </w:r>
          </w:p>
          <w:p w14:paraId="24D98395" w14:textId="77777777" w:rsidR="002A1564" w:rsidRPr="000424DA" w:rsidRDefault="002A1564" w:rsidP="00975A78">
            <w:pPr>
              <w:pStyle w:val="TableBullet"/>
            </w:pPr>
            <w:r w:rsidRPr="000424DA">
              <w:t>Warning signs and/or barrier tape</w:t>
            </w:r>
          </w:p>
          <w:p w14:paraId="24D98396" w14:textId="77777777" w:rsidR="002A1564" w:rsidRPr="000424DA" w:rsidRDefault="002A1564" w:rsidP="00975A78">
            <w:pPr>
              <w:pStyle w:val="TableBullet"/>
            </w:pPr>
            <w:r w:rsidRPr="000424DA">
              <w:t>An asbestos vacuum cleaner</w:t>
            </w:r>
            <w:r w:rsidR="009E6936" w:rsidRPr="000424DA">
              <w:t>.</w:t>
            </w:r>
          </w:p>
        </w:tc>
      </w:tr>
      <w:tr w:rsidR="002A1564" w:rsidRPr="000424DA" w14:paraId="24D9839A" w14:textId="77777777" w:rsidTr="00223913">
        <w:trPr>
          <w:jc w:val="center"/>
        </w:trPr>
        <w:tc>
          <w:tcPr>
            <w:tcW w:w="760" w:type="pct"/>
          </w:tcPr>
          <w:p w14:paraId="24D98398" w14:textId="77777777" w:rsidR="002A1564" w:rsidRPr="000424DA" w:rsidRDefault="00585919" w:rsidP="00975A78">
            <w:pPr>
              <w:pStyle w:val="TableText0"/>
            </w:pPr>
            <w:r w:rsidRPr="000424DA">
              <w:t>PPE</w:t>
            </w:r>
          </w:p>
        </w:tc>
        <w:tc>
          <w:tcPr>
            <w:tcW w:w="4240" w:type="pct"/>
          </w:tcPr>
          <w:p w14:paraId="24D98399" w14:textId="77777777" w:rsidR="002A1564" w:rsidRPr="000424DA" w:rsidRDefault="002A1564" w:rsidP="00014B5E">
            <w:pPr>
              <w:pStyle w:val="TableBullet"/>
            </w:pPr>
            <w:r w:rsidRPr="000424DA">
              <w:t>Protective clothing</w:t>
            </w:r>
            <w:r w:rsidR="00362513" w:rsidRPr="000424DA">
              <w:t xml:space="preserve"> and </w:t>
            </w:r>
            <w:proofErr w:type="spellStart"/>
            <w:r w:rsidRPr="000424DA">
              <w:t>R</w:t>
            </w:r>
            <w:r w:rsidR="00B37EA8" w:rsidRPr="000424DA">
              <w:t>PE</w:t>
            </w:r>
            <w:proofErr w:type="spellEnd"/>
            <w:r w:rsidRPr="000424DA">
              <w:t xml:space="preserve"> (see </w:t>
            </w:r>
            <w:proofErr w:type="spellStart"/>
            <w:r w:rsidRPr="000424DA">
              <w:t>AS1715</w:t>
            </w:r>
            <w:proofErr w:type="spellEnd"/>
            <w:r w:rsidRPr="000424DA">
              <w:t>, AS 1716)</w:t>
            </w:r>
            <w:r w:rsidR="00014B5E">
              <w:t>.</w:t>
            </w:r>
            <w:r w:rsidRPr="000424DA">
              <w:t xml:space="preserve"> It is likely that a class </w:t>
            </w:r>
            <w:proofErr w:type="spellStart"/>
            <w:r w:rsidRPr="000424DA">
              <w:t>P1</w:t>
            </w:r>
            <w:proofErr w:type="spellEnd"/>
            <w:r w:rsidRPr="000424DA">
              <w:t xml:space="preserve"> or </w:t>
            </w:r>
            <w:proofErr w:type="spellStart"/>
            <w:r w:rsidRPr="000424DA">
              <w:t>P2</w:t>
            </w:r>
            <w:proofErr w:type="spellEnd"/>
            <w:r w:rsidRPr="000424DA">
              <w:t xml:space="preserve"> half face respirator will be adequate for this task, provided the recommended safe work procedure is followed</w:t>
            </w:r>
            <w:r w:rsidR="009E6936" w:rsidRPr="000424DA">
              <w:t>.</w:t>
            </w:r>
          </w:p>
        </w:tc>
      </w:tr>
      <w:tr w:rsidR="002A1564" w:rsidRPr="000424DA" w14:paraId="24D983A6" w14:textId="77777777" w:rsidTr="00223913">
        <w:trPr>
          <w:jc w:val="center"/>
        </w:trPr>
        <w:tc>
          <w:tcPr>
            <w:tcW w:w="760" w:type="pct"/>
          </w:tcPr>
          <w:p w14:paraId="24D9839B" w14:textId="77777777" w:rsidR="002A1564" w:rsidRPr="000424DA" w:rsidRDefault="002A1564" w:rsidP="00975A78">
            <w:pPr>
              <w:pStyle w:val="TableText0"/>
            </w:pPr>
            <w:r w:rsidRPr="000424DA">
              <w:t>Preparing the asbestos work area</w:t>
            </w:r>
          </w:p>
          <w:p w14:paraId="24D9839C" w14:textId="77777777" w:rsidR="002A1564" w:rsidRPr="000424DA" w:rsidRDefault="002A1564" w:rsidP="00975A78">
            <w:pPr>
              <w:pStyle w:val="TableText0"/>
            </w:pPr>
          </w:p>
        </w:tc>
        <w:tc>
          <w:tcPr>
            <w:tcW w:w="4240" w:type="pct"/>
          </w:tcPr>
          <w:p w14:paraId="24D9839D" w14:textId="77777777" w:rsidR="002A1564" w:rsidRPr="000424DA" w:rsidRDefault="002A1564" w:rsidP="00975A78">
            <w:pPr>
              <w:pStyle w:val="TableBullet"/>
            </w:pPr>
            <w:r w:rsidRPr="000424DA">
              <w:t>If the work will be carried out in a confined space, appropriate precautions must be taken to prevent the risk of asphyxiation</w:t>
            </w:r>
            <w:r w:rsidR="007B1FD8" w:rsidRPr="000424DA">
              <w:t>.</w:t>
            </w:r>
          </w:p>
          <w:p w14:paraId="24D9839E" w14:textId="77777777" w:rsidR="002A1564" w:rsidRPr="000424DA" w:rsidRDefault="002A1564" w:rsidP="00975A78">
            <w:pPr>
              <w:pStyle w:val="TableBullet"/>
            </w:pPr>
            <w:r w:rsidRPr="000424DA">
              <w:t>Ensure appropriately marked asbestos waste disposal bags are available</w:t>
            </w:r>
            <w:r w:rsidR="007B1FD8" w:rsidRPr="000424DA">
              <w:t>.</w:t>
            </w:r>
          </w:p>
          <w:p w14:paraId="24D9839F" w14:textId="77777777" w:rsidR="002A1564" w:rsidRPr="000424DA" w:rsidRDefault="002A1564" w:rsidP="00975A78">
            <w:pPr>
              <w:pStyle w:val="TableBullet"/>
            </w:pPr>
            <w:r w:rsidRPr="000424DA">
              <w:t>Carry out the work with as few people present as possible</w:t>
            </w:r>
            <w:r w:rsidR="007B1FD8" w:rsidRPr="000424DA">
              <w:t>.</w:t>
            </w:r>
          </w:p>
          <w:p w14:paraId="24D983A0" w14:textId="77777777" w:rsidR="002A1564" w:rsidRPr="000424DA" w:rsidRDefault="002A1564" w:rsidP="00975A78">
            <w:pPr>
              <w:pStyle w:val="TableBullet"/>
            </w:pPr>
            <w:r w:rsidRPr="000424DA">
              <w:rPr>
                <w:color w:val="000000"/>
              </w:rPr>
              <w:t>Segregate the asbestos work area to ensure unauthorised personnel are restricted from entry (e.g. use warning signs and/or barrier tape at all entry points). The distance for segregation should be determined by a risk assessment</w:t>
            </w:r>
            <w:r w:rsidR="007B1FD8" w:rsidRPr="000424DA">
              <w:rPr>
                <w:color w:val="000000"/>
              </w:rPr>
              <w:t>.</w:t>
            </w:r>
          </w:p>
          <w:p w14:paraId="24D983A1" w14:textId="77777777" w:rsidR="002A1564" w:rsidRPr="000424DA" w:rsidRDefault="002A1564" w:rsidP="00975A78">
            <w:pPr>
              <w:pStyle w:val="TableBullet"/>
            </w:pPr>
            <w:r w:rsidRPr="000424DA">
              <w:rPr>
                <w:color w:val="000000"/>
              </w:rPr>
              <w:t>Use plastic sheeting secured with duct tape to cover any surface within the asbestos work area which could become contaminated</w:t>
            </w:r>
            <w:r w:rsidR="007B1FD8" w:rsidRPr="000424DA">
              <w:rPr>
                <w:color w:val="000000"/>
              </w:rPr>
              <w:t>.</w:t>
            </w:r>
          </w:p>
          <w:p w14:paraId="24D983A2" w14:textId="77777777" w:rsidR="002A1564" w:rsidRPr="000424DA" w:rsidRDefault="00D834EF" w:rsidP="00975A78">
            <w:pPr>
              <w:pStyle w:val="TableBullet"/>
              <w:rPr>
                <w:color w:val="000000"/>
              </w:rPr>
            </w:pPr>
            <w:r>
              <w:rPr>
                <w:color w:val="000000"/>
              </w:rPr>
              <w:t>P</w:t>
            </w:r>
            <w:r w:rsidRPr="000424DA">
              <w:rPr>
                <w:color w:val="000000"/>
              </w:rPr>
              <w:t xml:space="preserve">lace plastic sheeting below </w:t>
            </w:r>
            <w:r>
              <w:rPr>
                <w:color w:val="000000"/>
              </w:rPr>
              <w:t>any conduits before</w:t>
            </w:r>
            <w:r w:rsidRPr="000424DA">
              <w:rPr>
                <w:color w:val="000000"/>
              </w:rPr>
              <w:t xml:space="preserve"> pulling any cables</w:t>
            </w:r>
            <w:r>
              <w:rPr>
                <w:color w:val="000000"/>
              </w:rPr>
              <w:t xml:space="preserve"> through</w:t>
            </w:r>
            <w:r w:rsidR="007B1FD8" w:rsidRPr="000424DA">
              <w:rPr>
                <w:color w:val="000000"/>
              </w:rPr>
              <w:t>.</w:t>
            </w:r>
          </w:p>
          <w:p w14:paraId="24D983A3" w14:textId="77777777" w:rsidR="002A1564" w:rsidRPr="000424DA" w:rsidRDefault="002A1564" w:rsidP="00975A78">
            <w:pPr>
              <w:pStyle w:val="TableBullet"/>
              <w:rPr>
                <w:color w:val="000000"/>
              </w:rPr>
            </w:pPr>
            <w:r w:rsidRPr="000424DA">
              <w:rPr>
                <w:color w:val="000000"/>
              </w:rPr>
              <w:t>Ensure there is adequate lighting</w:t>
            </w:r>
            <w:r w:rsidR="007B1FD8" w:rsidRPr="000424DA">
              <w:rPr>
                <w:color w:val="000000"/>
              </w:rPr>
              <w:t>.</w:t>
            </w:r>
          </w:p>
          <w:p w14:paraId="24D983A4" w14:textId="77777777" w:rsidR="002A1564" w:rsidRPr="000424DA" w:rsidRDefault="002A1564" w:rsidP="00975A78">
            <w:pPr>
              <w:pStyle w:val="TableBullet"/>
              <w:rPr>
                <w:color w:val="000000"/>
              </w:rPr>
            </w:pPr>
            <w:r w:rsidRPr="000424DA">
              <w:rPr>
                <w:color w:val="000000"/>
              </w:rPr>
              <w:t>Avoid working in windy environments where asbestos fibres can be redistributed</w:t>
            </w:r>
            <w:r w:rsidR="007B1FD8" w:rsidRPr="000424DA">
              <w:rPr>
                <w:color w:val="000000"/>
              </w:rPr>
              <w:t>.</w:t>
            </w:r>
          </w:p>
          <w:p w14:paraId="24D983A5" w14:textId="77777777" w:rsidR="002A1564" w:rsidRPr="000424DA" w:rsidRDefault="002A1564" w:rsidP="00975A78">
            <w:pPr>
              <w:pStyle w:val="TableBullet"/>
              <w:rPr>
                <w:color w:val="000000"/>
              </w:rPr>
            </w:pPr>
            <w:r w:rsidRPr="000424DA">
              <w:rPr>
                <w:color w:val="000000"/>
              </w:rPr>
              <w:t xml:space="preserve">If using a bucket of water, do not resoak used rags in the bucket as this will contaminate the water. Instead, either </w:t>
            </w:r>
            <w:proofErr w:type="gramStart"/>
            <w:r w:rsidRPr="000424DA">
              <w:rPr>
                <w:color w:val="000000"/>
              </w:rPr>
              <w:t>fold</w:t>
            </w:r>
            <w:proofErr w:type="gramEnd"/>
            <w:r w:rsidRPr="000424DA">
              <w:rPr>
                <w:color w:val="000000"/>
              </w:rPr>
              <w:t xml:space="preserve"> the rag so a clean surface is exposed or use another rag</w:t>
            </w:r>
            <w:r w:rsidR="009E6936" w:rsidRPr="000424DA">
              <w:rPr>
                <w:color w:val="000000"/>
              </w:rPr>
              <w:t>.</w:t>
            </w:r>
          </w:p>
        </w:tc>
      </w:tr>
      <w:tr w:rsidR="002A1564" w:rsidRPr="000424DA" w14:paraId="24D983AD" w14:textId="77777777" w:rsidTr="00223913">
        <w:trPr>
          <w:jc w:val="center"/>
        </w:trPr>
        <w:tc>
          <w:tcPr>
            <w:tcW w:w="760" w:type="pct"/>
          </w:tcPr>
          <w:p w14:paraId="24D983A7" w14:textId="77777777" w:rsidR="002A1564" w:rsidRPr="000424DA" w:rsidRDefault="002A1564" w:rsidP="00975A78">
            <w:pPr>
              <w:pStyle w:val="TableText0"/>
            </w:pPr>
            <w:r w:rsidRPr="000424DA">
              <w:t>Replacement or installation of cables</w:t>
            </w:r>
          </w:p>
        </w:tc>
        <w:tc>
          <w:tcPr>
            <w:tcW w:w="4240" w:type="pct"/>
          </w:tcPr>
          <w:p w14:paraId="24D983A8" w14:textId="77777777" w:rsidR="002A1564" w:rsidRPr="000424DA" w:rsidRDefault="002A1564" w:rsidP="00975A78">
            <w:pPr>
              <w:pStyle w:val="TableBullet"/>
            </w:pPr>
            <w:r w:rsidRPr="000424DA">
              <w:t>Wet down the equipment and apply adequate cable slipping compound to the conduits/ducts throughout the process</w:t>
            </w:r>
            <w:r w:rsidR="007B1FD8" w:rsidRPr="000424DA">
              <w:t>.</w:t>
            </w:r>
          </w:p>
          <w:p w14:paraId="24D983A9" w14:textId="77777777" w:rsidR="002A1564" w:rsidRPr="000424DA" w:rsidRDefault="002A1564" w:rsidP="00975A78">
            <w:pPr>
              <w:pStyle w:val="TableBullet"/>
            </w:pPr>
            <w:r w:rsidRPr="000424DA">
              <w:t>Clean all ropes, rods or snakes used to pull cables after use. Cleaning should be undertaken close to the point(s) where the cables exit from the conduits/ducts</w:t>
            </w:r>
            <w:r w:rsidR="007B1FD8" w:rsidRPr="000424DA">
              <w:t>.</w:t>
            </w:r>
          </w:p>
          <w:p w14:paraId="24D983AA" w14:textId="77777777" w:rsidR="002A1564" w:rsidRPr="000424DA" w:rsidRDefault="002A1564" w:rsidP="00975A78">
            <w:pPr>
              <w:pStyle w:val="TableBullet"/>
            </w:pPr>
            <w:r w:rsidRPr="000424DA">
              <w:t>Ropes used for cable pulling should have a smooth surface that can easily be cleaned</w:t>
            </w:r>
            <w:r w:rsidR="007B1FD8" w:rsidRPr="000424DA">
              <w:t>.</w:t>
            </w:r>
          </w:p>
          <w:p w14:paraId="24D983AB" w14:textId="77777777" w:rsidR="002A1564" w:rsidRPr="000424DA" w:rsidRDefault="002A1564" w:rsidP="00975A78">
            <w:pPr>
              <w:pStyle w:val="TableBullet"/>
            </w:pPr>
            <w:r w:rsidRPr="000424DA">
              <w:t>Do not use metal stockings when pulling cables through asbestos cement conduits</w:t>
            </w:r>
            <w:r w:rsidR="007B1FD8" w:rsidRPr="000424DA">
              <w:t>.</w:t>
            </w:r>
          </w:p>
          <w:p w14:paraId="24D983AC" w14:textId="77777777" w:rsidR="002A1564" w:rsidRPr="000424DA" w:rsidRDefault="002A1564" w:rsidP="00975A78">
            <w:pPr>
              <w:pStyle w:val="TableBullet"/>
            </w:pPr>
            <w:r w:rsidRPr="000424DA">
              <w:t xml:space="preserve">Do not use compressed air darts </w:t>
            </w:r>
            <w:r w:rsidR="00D834EF">
              <w:t>to</w:t>
            </w:r>
            <w:r w:rsidRPr="000424DA">
              <w:t xml:space="preserve"> pul</w:t>
            </w:r>
            <w:r w:rsidR="00D834EF">
              <w:t>l</w:t>
            </w:r>
            <w:r w:rsidRPr="000424DA">
              <w:t xml:space="preserve"> cables t</w:t>
            </w:r>
            <w:r w:rsidR="00D834EF">
              <w:t>hrough asbestos cement conduits/du</w:t>
            </w:r>
            <w:r w:rsidRPr="000424DA">
              <w:t>cts</w:t>
            </w:r>
            <w:r w:rsidR="00D834EF">
              <w:t>.</w:t>
            </w:r>
          </w:p>
        </w:tc>
      </w:tr>
      <w:tr w:rsidR="002A1564" w:rsidRPr="000424DA" w14:paraId="24D983B7" w14:textId="77777777" w:rsidTr="00223913">
        <w:trPr>
          <w:jc w:val="center"/>
        </w:trPr>
        <w:tc>
          <w:tcPr>
            <w:tcW w:w="760" w:type="pct"/>
          </w:tcPr>
          <w:p w14:paraId="24D983AE" w14:textId="77777777" w:rsidR="002A1564" w:rsidRPr="000424DA" w:rsidRDefault="002A1564" w:rsidP="00975A78">
            <w:pPr>
              <w:pStyle w:val="TableText0"/>
            </w:pPr>
            <w:r w:rsidRPr="000424DA">
              <w:t>Decontaminating the asbestos work area and equipment</w:t>
            </w:r>
          </w:p>
        </w:tc>
        <w:tc>
          <w:tcPr>
            <w:tcW w:w="4240" w:type="pct"/>
          </w:tcPr>
          <w:p w14:paraId="24D983AF" w14:textId="77777777" w:rsidR="002A1564" w:rsidRPr="000424DA" w:rsidRDefault="002A1564" w:rsidP="00975A78">
            <w:pPr>
              <w:pStyle w:val="TableBullet"/>
              <w:rPr>
                <w:rFonts w:cs="Arial"/>
                <w:szCs w:val="20"/>
              </w:rPr>
            </w:pPr>
            <w:r w:rsidRPr="000424DA">
              <w:rPr>
                <w:rFonts w:cs="Arial"/>
                <w:szCs w:val="20"/>
              </w:rPr>
              <w:t>Use damp rags to clean the equipment</w:t>
            </w:r>
            <w:r w:rsidR="007B1FD8" w:rsidRPr="000424DA">
              <w:rPr>
                <w:rFonts w:cs="Arial"/>
                <w:szCs w:val="20"/>
              </w:rPr>
              <w:t>.</w:t>
            </w:r>
          </w:p>
          <w:p w14:paraId="24D983B0" w14:textId="77777777" w:rsidR="002A1564" w:rsidRPr="000424DA" w:rsidRDefault="002A1564" w:rsidP="00975A78">
            <w:pPr>
              <w:pStyle w:val="TableBullet"/>
              <w:rPr>
                <w:rFonts w:cs="Arial"/>
                <w:szCs w:val="20"/>
              </w:rPr>
            </w:pPr>
            <w:r w:rsidRPr="000424DA">
              <w:rPr>
                <w:rFonts w:cs="Arial"/>
                <w:szCs w:val="20"/>
              </w:rPr>
              <w:t>Wet wipe around the end of the conduit, sections of exposed cable and the pulling eye at the completion of the cable pulling operation</w:t>
            </w:r>
            <w:r w:rsidR="007B1FD8" w:rsidRPr="000424DA">
              <w:rPr>
                <w:rFonts w:cs="Arial"/>
                <w:szCs w:val="20"/>
              </w:rPr>
              <w:t>.</w:t>
            </w:r>
          </w:p>
          <w:p w14:paraId="24D983B1" w14:textId="77777777" w:rsidR="002A1564" w:rsidRPr="000424DA" w:rsidRDefault="002A1564" w:rsidP="00975A78">
            <w:pPr>
              <w:pStyle w:val="TableBullet"/>
              <w:rPr>
                <w:rFonts w:cs="Arial"/>
                <w:szCs w:val="20"/>
              </w:rPr>
            </w:pPr>
            <w:r w:rsidRPr="000424DA">
              <w:rPr>
                <w:rFonts w:cs="Arial"/>
                <w:szCs w:val="20"/>
              </w:rPr>
              <w:t>If the rope or cable pass</w:t>
            </w:r>
            <w:r w:rsidR="00741CFF">
              <w:rPr>
                <w:rFonts w:cs="Arial"/>
                <w:szCs w:val="20"/>
              </w:rPr>
              <w:t>es</w:t>
            </w:r>
            <w:r w:rsidRPr="000424DA">
              <w:rPr>
                <w:rFonts w:cs="Arial"/>
                <w:szCs w:val="20"/>
              </w:rPr>
              <w:t xml:space="preserve"> through any rollers, these must also be wet wiped after use</w:t>
            </w:r>
            <w:r w:rsidR="007B1FD8" w:rsidRPr="000424DA">
              <w:rPr>
                <w:rFonts w:cs="Arial"/>
                <w:szCs w:val="20"/>
              </w:rPr>
              <w:t>.</w:t>
            </w:r>
          </w:p>
          <w:p w14:paraId="24D983B2" w14:textId="77777777" w:rsidR="002A1564" w:rsidRPr="000424DA" w:rsidRDefault="002A1564" w:rsidP="00975A78">
            <w:pPr>
              <w:pStyle w:val="TableBullet"/>
              <w:rPr>
                <w:rFonts w:cs="Arial"/>
                <w:szCs w:val="20"/>
              </w:rPr>
            </w:pPr>
            <w:r w:rsidRPr="000424DA">
              <w:rPr>
                <w:rFonts w:cs="Arial"/>
                <w:szCs w:val="20"/>
              </w:rPr>
              <w:t>Wet wipe the external surface of excess cable pulled through the conduit/duct, as close as possible to the exit point from the conduit, before it is removed from the work site</w:t>
            </w:r>
            <w:r w:rsidR="007B1FD8" w:rsidRPr="000424DA">
              <w:rPr>
                <w:rFonts w:cs="Arial"/>
                <w:szCs w:val="20"/>
              </w:rPr>
              <w:t>.</w:t>
            </w:r>
          </w:p>
          <w:p w14:paraId="24D983B3" w14:textId="77777777" w:rsidR="002A1564" w:rsidRPr="000424DA" w:rsidRDefault="002A1564" w:rsidP="00975A78">
            <w:pPr>
              <w:pStyle w:val="TableBullet"/>
              <w:rPr>
                <w:rFonts w:cs="Arial"/>
                <w:szCs w:val="20"/>
              </w:rPr>
            </w:pPr>
            <w:r w:rsidRPr="000424DA">
              <w:rPr>
                <w:rFonts w:cs="Arial"/>
                <w:szCs w:val="20"/>
              </w:rPr>
              <w:t>Carefully roll or fold any plastic sheeting used to cover any surface within the asbestos work area, so as not to spill any dust or debris that has been collected</w:t>
            </w:r>
            <w:r w:rsidR="007B1FD8" w:rsidRPr="000424DA">
              <w:rPr>
                <w:rFonts w:cs="Arial"/>
                <w:szCs w:val="20"/>
              </w:rPr>
              <w:t>.</w:t>
            </w:r>
          </w:p>
          <w:p w14:paraId="24D983B4" w14:textId="77777777" w:rsidR="002A1564" w:rsidRPr="000424DA" w:rsidRDefault="002A1564" w:rsidP="00975A78">
            <w:pPr>
              <w:pStyle w:val="TableBullet"/>
              <w:rPr>
                <w:rFonts w:cs="Arial"/>
                <w:szCs w:val="20"/>
              </w:rPr>
            </w:pPr>
            <w:r w:rsidRPr="000424DA">
              <w:rPr>
                <w:rFonts w:cs="Arial"/>
                <w:szCs w:val="20"/>
              </w:rPr>
              <w:t>If required, use damp rags or an asbestos vacuum cleaner to clean any remaining visibly contaminated sections of the asbestos work area</w:t>
            </w:r>
            <w:r w:rsidR="007B1FD8" w:rsidRPr="000424DA">
              <w:rPr>
                <w:rFonts w:cs="Arial"/>
                <w:szCs w:val="20"/>
              </w:rPr>
              <w:t>.</w:t>
            </w:r>
          </w:p>
          <w:p w14:paraId="24D983B5" w14:textId="77777777" w:rsidR="002A1564" w:rsidRPr="000424DA" w:rsidRDefault="002A1564" w:rsidP="00975A78">
            <w:pPr>
              <w:pStyle w:val="TableBullet"/>
              <w:rPr>
                <w:rFonts w:cs="Arial"/>
                <w:szCs w:val="20"/>
              </w:rPr>
            </w:pPr>
            <w:r w:rsidRPr="000424DA">
              <w:rPr>
                <w:rFonts w:cs="Arial"/>
                <w:szCs w:val="20"/>
              </w:rPr>
              <w:t>Place all debris, used rags, plastic sheeting and other waste in the asbestos waste bags/container</w:t>
            </w:r>
            <w:r w:rsidR="007B1FD8" w:rsidRPr="000424DA">
              <w:rPr>
                <w:rFonts w:cs="Arial"/>
                <w:szCs w:val="20"/>
              </w:rPr>
              <w:t>.</w:t>
            </w:r>
          </w:p>
          <w:p w14:paraId="24D983B6" w14:textId="77777777" w:rsidR="002A1564" w:rsidRPr="000424DA" w:rsidRDefault="002A1564" w:rsidP="00975A78">
            <w:pPr>
              <w:pStyle w:val="TableBullet"/>
              <w:rPr>
                <w:rFonts w:cs="Arial"/>
                <w:szCs w:val="20"/>
              </w:rPr>
            </w:pPr>
            <w:r w:rsidRPr="000424DA">
              <w:rPr>
                <w:rFonts w:cs="Arial"/>
                <w:szCs w:val="20"/>
              </w:rPr>
              <w:t>Wet wipe the external surfaces of the asbestos waste bags/container to remove any adhering dust before they are removed from the asbestos work area</w:t>
            </w:r>
            <w:r w:rsidR="009E6936" w:rsidRPr="000424DA">
              <w:rPr>
                <w:rFonts w:cs="Arial"/>
                <w:szCs w:val="20"/>
              </w:rPr>
              <w:t>.</w:t>
            </w:r>
          </w:p>
        </w:tc>
      </w:tr>
      <w:tr w:rsidR="00362513" w:rsidRPr="000424DA" w14:paraId="24D983BD" w14:textId="77777777" w:rsidTr="007E7F3E">
        <w:trPr>
          <w:cantSplit/>
          <w:jc w:val="center"/>
        </w:trPr>
        <w:tc>
          <w:tcPr>
            <w:tcW w:w="760" w:type="pct"/>
          </w:tcPr>
          <w:p w14:paraId="24D983B8" w14:textId="77777777" w:rsidR="00362513" w:rsidRPr="000424DA" w:rsidRDefault="00362513" w:rsidP="00975A78">
            <w:pPr>
              <w:pStyle w:val="TableText0"/>
            </w:pPr>
            <w:r w:rsidRPr="000424DA">
              <w:t>Personal decontamination should be carried out in a designated area</w:t>
            </w:r>
          </w:p>
        </w:tc>
        <w:tc>
          <w:tcPr>
            <w:tcW w:w="4240" w:type="pct"/>
          </w:tcPr>
          <w:p w14:paraId="24D983B9" w14:textId="77777777" w:rsidR="00362513" w:rsidRPr="000424DA" w:rsidRDefault="00362513" w:rsidP="00975A78">
            <w:pPr>
              <w:pStyle w:val="TableBullet"/>
            </w:pPr>
            <w:r w:rsidRPr="000424DA">
              <w:t xml:space="preserve">If disposable coveralls are worn, clean the coveralls while still wearing </w:t>
            </w:r>
            <w:proofErr w:type="spellStart"/>
            <w:r w:rsidRPr="000424DA">
              <w:t>RPE</w:t>
            </w:r>
            <w:proofErr w:type="spellEnd"/>
            <w:r w:rsidRPr="000424DA">
              <w:t xml:space="preserve"> using a </w:t>
            </w:r>
            <w:proofErr w:type="spellStart"/>
            <w:r w:rsidRPr="000424DA">
              <w:t>HEPA</w:t>
            </w:r>
            <w:proofErr w:type="spellEnd"/>
            <w:r w:rsidRPr="000424DA">
              <w:t xml:space="preserve"> vacuum, damp rag or fine-water spray. </w:t>
            </w:r>
            <w:proofErr w:type="spellStart"/>
            <w:r w:rsidRPr="000424DA">
              <w:t>RPE</w:t>
            </w:r>
            <w:proofErr w:type="spellEnd"/>
            <w:r w:rsidRPr="000424DA">
              <w:t xml:space="preserve"> can be cleaned with a wet rag or cloth.</w:t>
            </w:r>
          </w:p>
          <w:p w14:paraId="24D983BA" w14:textId="77777777" w:rsidR="00362513" w:rsidRPr="000424DA" w:rsidRDefault="00362513" w:rsidP="00975A78">
            <w:pPr>
              <w:pStyle w:val="TableBullet"/>
            </w:pPr>
            <w:r w:rsidRPr="000424DA">
              <w:t xml:space="preserve">While still wearing </w:t>
            </w:r>
            <w:proofErr w:type="spellStart"/>
            <w:r w:rsidRPr="000424DA">
              <w:t>RPE</w:t>
            </w:r>
            <w:proofErr w:type="spellEnd"/>
            <w:r w:rsidRPr="000424DA">
              <w:t>, remove coveralls, turning them inside-out to entrap any remaining contamination and then place them into a labelled asbestos waste bag.</w:t>
            </w:r>
          </w:p>
          <w:p w14:paraId="24D983BB" w14:textId="77777777" w:rsidR="00362513" w:rsidRPr="000424DA" w:rsidRDefault="00362513" w:rsidP="00975A78">
            <w:pPr>
              <w:pStyle w:val="TableBullet"/>
            </w:pPr>
            <w:r w:rsidRPr="000424DA">
              <w:t xml:space="preserve">Remove </w:t>
            </w:r>
            <w:proofErr w:type="spellStart"/>
            <w:r w:rsidRPr="000424DA">
              <w:t>RPE</w:t>
            </w:r>
            <w:proofErr w:type="spellEnd"/>
            <w:r w:rsidRPr="000424DA">
              <w:t>. If non-disposable</w:t>
            </w:r>
            <w:r w:rsidR="00741CFF">
              <w:t>,</w:t>
            </w:r>
            <w:r w:rsidRPr="000424DA">
              <w:t xml:space="preserve"> inspect it to ensure it is free from contamination, clean it with a wet rag and store in a clean container. If disposable</w:t>
            </w:r>
            <w:r w:rsidR="00741CFF">
              <w:t>,</w:t>
            </w:r>
            <w:r w:rsidRPr="000424DA">
              <w:t xml:space="preserve"> cleaning is not required but </w:t>
            </w:r>
            <w:proofErr w:type="spellStart"/>
            <w:r w:rsidRPr="000424DA">
              <w:t>RPE</w:t>
            </w:r>
            <w:proofErr w:type="spellEnd"/>
            <w:r w:rsidRPr="000424DA">
              <w:t xml:space="preserve"> should be placed in a labelled asbestos waste bag or waste container.</w:t>
            </w:r>
          </w:p>
          <w:p w14:paraId="24D983BC" w14:textId="51790465" w:rsidR="00362513" w:rsidRPr="000424DA" w:rsidRDefault="00362513" w:rsidP="00975A78">
            <w:pPr>
              <w:pStyle w:val="TableText0"/>
            </w:pPr>
            <w:r w:rsidRPr="000424DA">
              <w:t xml:space="preserve">Refer to the </w:t>
            </w:r>
            <w:hyperlink r:id="rId59" w:history="1">
              <w:r w:rsidRPr="00223913">
                <w:rPr>
                  <w:rStyle w:val="Hyperlink"/>
                </w:rPr>
                <w:t>Code of Practice:</w:t>
              </w:r>
              <w:r w:rsidRPr="004F1BD8">
                <w:rPr>
                  <w:rStyle w:val="Hyperlink"/>
                  <w:i/>
                </w:rPr>
                <w:t xml:space="preserve"> How to Safely Remove Asbestos</w:t>
              </w:r>
            </w:hyperlink>
            <w:r w:rsidRPr="000424DA">
              <w:t xml:space="preserve"> for more information.</w:t>
            </w:r>
          </w:p>
        </w:tc>
      </w:tr>
      <w:tr w:rsidR="00362513" w:rsidRPr="000424DA" w14:paraId="24D983C3" w14:textId="77777777" w:rsidTr="00223913">
        <w:trPr>
          <w:jc w:val="center"/>
        </w:trPr>
        <w:tc>
          <w:tcPr>
            <w:tcW w:w="760" w:type="pct"/>
          </w:tcPr>
          <w:p w14:paraId="24D983BE" w14:textId="77777777" w:rsidR="00362513" w:rsidRPr="000424DA" w:rsidRDefault="00362513" w:rsidP="00975A78">
            <w:pPr>
              <w:pStyle w:val="TableText0"/>
            </w:pPr>
            <w:r w:rsidRPr="000424DA">
              <w:t>Clearance procedure</w:t>
            </w:r>
          </w:p>
        </w:tc>
        <w:tc>
          <w:tcPr>
            <w:tcW w:w="4240" w:type="pct"/>
          </w:tcPr>
          <w:p w14:paraId="24D983BF" w14:textId="77777777" w:rsidR="00362513" w:rsidRPr="000424DA" w:rsidRDefault="00362513" w:rsidP="00975A78">
            <w:pPr>
              <w:pStyle w:val="TableBullet"/>
            </w:pPr>
            <w:r w:rsidRPr="000424DA">
              <w:t>Visually inspect the asbestos work area to make sure it has been properly cleaned.</w:t>
            </w:r>
          </w:p>
          <w:p w14:paraId="24D983C0" w14:textId="77777777" w:rsidR="00362513" w:rsidRPr="000424DA" w:rsidRDefault="00362513" w:rsidP="00975A78">
            <w:pPr>
              <w:pStyle w:val="TableBullet"/>
            </w:pPr>
            <w:r w:rsidRPr="000424DA">
              <w:t>Clearance air monitoring is not normally required for this task.</w:t>
            </w:r>
          </w:p>
          <w:p w14:paraId="24D983C1" w14:textId="77777777" w:rsidR="00362513" w:rsidRPr="000424DA" w:rsidRDefault="00362513" w:rsidP="00975A78">
            <w:pPr>
              <w:pStyle w:val="TableBullet"/>
            </w:pPr>
            <w:r w:rsidRPr="000424DA">
              <w:t xml:space="preserve">Dispose of all waste as asbestos waste. </w:t>
            </w:r>
          </w:p>
          <w:p w14:paraId="24D983C2" w14:textId="4308A45D" w:rsidR="00362513" w:rsidRPr="000424DA" w:rsidRDefault="00362513" w:rsidP="00975A78">
            <w:pPr>
              <w:pStyle w:val="TableText0"/>
            </w:pPr>
            <w:r w:rsidRPr="000424DA">
              <w:t xml:space="preserve">Refer to the </w:t>
            </w:r>
            <w:hyperlink r:id="rId60" w:history="1">
              <w:r w:rsidRPr="00223913">
                <w:rPr>
                  <w:rStyle w:val="Hyperlink"/>
                </w:rPr>
                <w:t>Code of Practice:</w:t>
              </w:r>
              <w:r w:rsidRPr="004F1BD8">
                <w:rPr>
                  <w:rStyle w:val="Hyperlink"/>
                  <w:i/>
                </w:rPr>
                <w:t xml:space="preserve"> How to Safely Remove Asbestos</w:t>
              </w:r>
            </w:hyperlink>
            <w:r w:rsidR="00AA66EC" w:rsidRPr="000424DA">
              <w:t xml:space="preserve"> for more information.</w:t>
            </w:r>
          </w:p>
        </w:tc>
      </w:tr>
    </w:tbl>
    <w:p w14:paraId="24D983C4" w14:textId="77777777" w:rsidR="002E73CC" w:rsidRPr="00132866" w:rsidRDefault="002E73CC">
      <w:pPr>
        <w:rPr>
          <w:sz w:val="2"/>
          <w:szCs w:val="2"/>
        </w:rPr>
      </w:pPr>
    </w:p>
    <w:p w14:paraId="24D983C5" w14:textId="77777777" w:rsidR="002E73CC" w:rsidRDefault="002E73CC" w:rsidP="00975A78">
      <w:pPr>
        <w:pStyle w:val="TableBold"/>
        <w:sectPr w:rsidR="002E73CC" w:rsidSect="00C770AF">
          <w:footerReference w:type="default" r:id="rId61"/>
          <w:footerReference w:type="first" r:id="rId62"/>
          <w:pgSz w:w="11906" w:h="16838" w:code="9"/>
          <w:pgMar w:top="1418" w:right="1134" w:bottom="1418" w:left="1134" w:header="454" w:footer="164" w:gutter="0"/>
          <w:cols w:space="708"/>
          <w:titlePg/>
          <w:docGrid w:linePitch="360"/>
        </w:sect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afe work practice 5"/>
        <w:tblDescription w:val="Working on electrical mounting boards containing asbestos."/>
      </w:tblPr>
      <w:tblGrid>
        <w:gridCol w:w="1498"/>
        <w:gridCol w:w="8356"/>
      </w:tblGrid>
      <w:tr w:rsidR="00245EB6" w:rsidRPr="000424DA" w14:paraId="24D983C7" w14:textId="77777777" w:rsidTr="00223913">
        <w:trPr>
          <w:trHeight w:val="166"/>
          <w:tblHeader/>
          <w:jc w:val="center"/>
        </w:trPr>
        <w:tc>
          <w:tcPr>
            <w:tcW w:w="5000" w:type="pct"/>
            <w:gridSpan w:val="2"/>
            <w:shd w:val="clear" w:color="auto" w:fill="365F91" w:themeFill="accent1" w:themeFillShade="BF"/>
          </w:tcPr>
          <w:p w14:paraId="24D983C6" w14:textId="77777777" w:rsidR="00245EB6" w:rsidRPr="0042799C" w:rsidRDefault="007E3D37" w:rsidP="0042799C">
            <w:pPr>
              <w:pStyle w:val="TableBold"/>
              <w:spacing w:before="120" w:after="120"/>
              <w:contextualSpacing w:val="0"/>
              <w:rPr>
                <w:color w:val="FFFFFF" w:themeColor="background1"/>
              </w:rPr>
            </w:pPr>
            <w:r w:rsidRPr="0042799C">
              <w:rPr>
                <w:color w:val="FFFFFF" w:themeColor="background1"/>
              </w:rPr>
              <w:t xml:space="preserve">SAFE WORK PRACTICE </w:t>
            </w:r>
            <w:r w:rsidR="00245EB6" w:rsidRPr="0042799C">
              <w:rPr>
                <w:color w:val="FFFFFF" w:themeColor="background1"/>
              </w:rPr>
              <w:t xml:space="preserve">5 </w:t>
            </w:r>
            <w:r w:rsidR="00741CFF" w:rsidRPr="0042799C">
              <w:rPr>
                <w:rFonts w:cs="Arial"/>
                <w:color w:val="FFFFFF" w:themeColor="background1"/>
              </w:rPr>
              <w:t>–</w:t>
            </w:r>
            <w:r w:rsidR="00245EB6" w:rsidRPr="0042799C">
              <w:rPr>
                <w:color w:val="FFFFFF" w:themeColor="background1"/>
              </w:rPr>
              <w:t xml:space="preserve"> WORKING ON ELECTRICAL MOUNTING </w:t>
            </w:r>
            <w:r w:rsidR="0042799C">
              <w:rPr>
                <w:color w:val="FFFFFF" w:themeColor="background1"/>
              </w:rPr>
              <w:br/>
            </w:r>
            <w:r w:rsidR="00245EB6" w:rsidRPr="0042799C">
              <w:rPr>
                <w:color w:val="FFFFFF" w:themeColor="background1"/>
              </w:rPr>
              <w:t>BOARDS CONTAINING ASBESTOS</w:t>
            </w:r>
          </w:p>
        </w:tc>
      </w:tr>
      <w:tr w:rsidR="002A1564" w:rsidRPr="000424DA" w14:paraId="24D983C9" w14:textId="77777777" w:rsidTr="00223913">
        <w:trPr>
          <w:trHeight w:val="392"/>
          <w:tblHeader/>
          <w:jc w:val="center"/>
        </w:trPr>
        <w:tc>
          <w:tcPr>
            <w:tcW w:w="5000" w:type="pct"/>
            <w:gridSpan w:val="2"/>
            <w:shd w:val="clear" w:color="auto" w:fill="DBE5F1" w:themeFill="accent1" w:themeFillTint="33"/>
          </w:tcPr>
          <w:p w14:paraId="24D983C8" w14:textId="3CC12246" w:rsidR="00840D09" w:rsidRPr="000424DA" w:rsidRDefault="002A1564" w:rsidP="00975A78">
            <w:pPr>
              <w:pStyle w:val="TableText0"/>
            </w:pPr>
            <w:r w:rsidRPr="000424DA">
              <w:t>If the asbestos-containing electrical mounting panel has to be removed for work behind the board, the proc</w:t>
            </w:r>
            <w:r w:rsidR="00640ED9">
              <w:t xml:space="preserve">edures </w:t>
            </w:r>
            <w:r w:rsidRPr="000424DA">
              <w:t xml:space="preserve">outlined in the </w:t>
            </w:r>
            <w:hyperlink r:id="rId63" w:history="1">
              <w:r w:rsidRPr="00223913">
                <w:rPr>
                  <w:rStyle w:val="Hyperlink"/>
                </w:rPr>
                <w:t>Code of Practice:</w:t>
              </w:r>
              <w:r w:rsidRPr="004F1BD8">
                <w:rPr>
                  <w:rStyle w:val="Hyperlink"/>
                  <w:i/>
                </w:rPr>
                <w:t xml:space="preserve"> </w:t>
              </w:r>
              <w:r w:rsidR="00E3164B" w:rsidRPr="004F1BD8">
                <w:rPr>
                  <w:rStyle w:val="Hyperlink"/>
                  <w:i/>
                </w:rPr>
                <w:t xml:space="preserve">How to Safely Remove </w:t>
              </w:r>
              <w:r w:rsidRPr="004F1BD8">
                <w:rPr>
                  <w:rStyle w:val="Hyperlink"/>
                  <w:i/>
                </w:rPr>
                <w:t>Asbestos</w:t>
              </w:r>
            </w:hyperlink>
            <w:r w:rsidR="00E3164B" w:rsidRPr="000424DA">
              <w:t xml:space="preserve"> </w:t>
            </w:r>
            <w:r w:rsidR="00C51FB9">
              <w:t>must</w:t>
            </w:r>
            <w:r w:rsidRPr="000424DA">
              <w:t xml:space="preserve"> be followed</w:t>
            </w:r>
            <w:r w:rsidR="00070899" w:rsidRPr="000424DA">
              <w:t xml:space="preserve">. </w:t>
            </w:r>
            <w:r w:rsidRPr="000424DA">
              <w:t xml:space="preserve">If drilling is required, the control process should be consistent with the measures in </w:t>
            </w:r>
            <w:r w:rsidR="000117A8" w:rsidRPr="000424DA">
              <w:rPr>
                <w:b/>
                <w:i/>
              </w:rPr>
              <w:t>Safe Work Practice</w:t>
            </w:r>
            <w:r w:rsidRPr="000424DA">
              <w:rPr>
                <w:b/>
                <w:i/>
              </w:rPr>
              <w:t xml:space="preserve"> 1</w:t>
            </w:r>
            <w:r w:rsidRPr="000424DA">
              <w:t>.</w:t>
            </w:r>
          </w:p>
        </w:tc>
      </w:tr>
      <w:tr w:rsidR="002A1564" w:rsidRPr="000424DA" w14:paraId="24D983D4" w14:textId="77777777" w:rsidTr="00223913">
        <w:trPr>
          <w:jc w:val="center"/>
        </w:trPr>
        <w:tc>
          <w:tcPr>
            <w:tcW w:w="760" w:type="pct"/>
          </w:tcPr>
          <w:p w14:paraId="24D983CA" w14:textId="77777777" w:rsidR="002A1564" w:rsidRPr="00ED7867" w:rsidRDefault="000424DA" w:rsidP="00A97D79">
            <w:pPr>
              <w:pStyle w:val="TableText0"/>
            </w:pPr>
            <w:r w:rsidRPr="00ED7867">
              <w:t>Equipment that may be required prior to starting the work (in addition to what is required  for the task)</w:t>
            </w:r>
          </w:p>
        </w:tc>
        <w:tc>
          <w:tcPr>
            <w:tcW w:w="4240" w:type="pct"/>
          </w:tcPr>
          <w:p w14:paraId="24D983CB" w14:textId="77777777" w:rsidR="002A1564" w:rsidRPr="00ED7867" w:rsidRDefault="002A1564" w:rsidP="00A97D79">
            <w:pPr>
              <w:pStyle w:val="TableBullet"/>
            </w:pPr>
            <w:r w:rsidRPr="00ED7867">
              <w:t>A non-powered hand drill or a low-speed battery-powered drill or drilling equipmen</w:t>
            </w:r>
            <w:r w:rsidR="000117A8" w:rsidRPr="00ED7867">
              <w:t xml:space="preserve">t. </w:t>
            </w:r>
            <w:r w:rsidRPr="00ED7867">
              <w:t>Battery-powered drills should be fitted with a LEV dust control hood wherever possible</w:t>
            </w:r>
            <w:r w:rsidR="007B1FD8" w:rsidRPr="00ED7867">
              <w:t>.</w:t>
            </w:r>
            <w:r w:rsidR="000117A8" w:rsidRPr="00ED7867">
              <w:t xml:space="preserve"> </w:t>
            </w:r>
            <w:r w:rsidRPr="00ED7867">
              <w:t>If a LEV dust control hood cannot be attached and other dust control methods</w:t>
            </w:r>
            <w:r w:rsidR="000117A8" w:rsidRPr="00ED7867">
              <w:t>,</w:t>
            </w:r>
            <w:r w:rsidRPr="00ED7867">
              <w:t xml:space="preserve"> such as pastes and gels</w:t>
            </w:r>
            <w:r w:rsidR="000117A8" w:rsidRPr="00ED7867">
              <w:t>,</w:t>
            </w:r>
            <w:r w:rsidRPr="00ED7867">
              <w:t xml:space="preserve"> are unsuitable then shadow vacuuming techniques should be used</w:t>
            </w:r>
          </w:p>
          <w:p w14:paraId="24D983CC" w14:textId="77777777" w:rsidR="002A1564" w:rsidRPr="00ED7867" w:rsidRDefault="002A1564" w:rsidP="00A97D79">
            <w:pPr>
              <w:pStyle w:val="TableBullet"/>
            </w:pPr>
            <w:r w:rsidRPr="00ED7867">
              <w:t>Duct tape</w:t>
            </w:r>
          </w:p>
          <w:p w14:paraId="24D983CD" w14:textId="77777777" w:rsidR="002A1564" w:rsidRPr="00ED7867" w:rsidRDefault="002A1564" w:rsidP="00A97D79">
            <w:pPr>
              <w:pStyle w:val="TableBullet"/>
            </w:pPr>
            <w:r w:rsidRPr="00ED7867">
              <w:t>Warning signs and/or barrier tape</w:t>
            </w:r>
          </w:p>
          <w:p w14:paraId="24D983CE" w14:textId="77777777" w:rsidR="002A1564" w:rsidRPr="00ED7867" w:rsidRDefault="002A1564" w:rsidP="00A97D79">
            <w:pPr>
              <w:pStyle w:val="TableBullet"/>
            </w:pPr>
            <w:r w:rsidRPr="00ED7867">
              <w:t>Disposable cleaning rags</w:t>
            </w:r>
          </w:p>
          <w:p w14:paraId="24D983CF" w14:textId="77777777" w:rsidR="002A1564" w:rsidRPr="00ED7867" w:rsidRDefault="002A1564" w:rsidP="00A97D79">
            <w:pPr>
              <w:pStyle w:val="TableBullet"/>
            </w:pPr>
            <w:r w:rsidRPr="00ED7867">
              <w:t>A plastic bucket of water</w:t>
            </w:r>
            <w:r w:rsidR="00015AF8" w:rsidRPr="00ED7867">
              <w:t xml:space="preserve"> </w:t>
            </w:r>
            <w:r w:rsidRPr="00ED7867">
              <w:t>and/or a misting spray bottle</w:t>
            </w:r>
          </w:p>
          <w:p w14:paraId="24D983D0" w14:textId="77777777" w:rsidR="002A1564" w:rsidRPr="00ED7867" w:rsidRDefault="002A1564" w:rsidP="00A97D79">
            <w:pPr>
              <w:pStyle w:val="TableBullet"/>
            </w:pPr>
            <w:r w:rsidRPr="00ED7867">
              <w:t>Spare PPE</w:t>
            </w:r>
          </w:p>
          <w:p w14:paraId="24D983D1" w14:textId="77777777" w:rsidR="002A1564" w:rsidRPr="00ED7867" w:rsidRDefault="002A1564" w:rsidP="00A97D79">
            <w:pPr>
              <w:pStyle w:val="TableBullet"/>
            </w:pPr>
            <w:r w:rsidRPr="00ED7867">
              <w:t>A suitable asbestos waste container</w:t>
            </w:r>
          </w:p>
          <w:p w14:paraId="24D983D2" w14:textId="67D65571" w:rsidR="002A1564" w:rsidRPr="00ED7867" w:rsidRDefault="002A1564" w:rsidP="00A97D79">
            <w:pPr>
              <w:pStyle w:val="TableBullet"/>
            </w:pPr>
            <w:r w:rsidRPr="00ED7867">
              <w:t xml:space="preserve">200 </w:t>
            </w:r>
            <w:r w:rsidR="001937FC" w:rsidRPr="00ED7867">
              <w:t xml:space="preserve"> </w:t>
            </w:r>
            <w:r w:rsidR="001937FC" w:rsidRPr="00ED7867">
              <w:rPr>
                <w:rFonts w:eastAsia="Arial" w:cs="Arial"/>
                <w:spacing w:val="-1"/>
                <w:szCs w:val="20"/>
                <w:lang w:val="en-US" w:eastAsia="en-US"/>
              </w:rPr>
              <w:t xml:space="preserve">µm </w:t>
            </w:r>
            <w:r w:rsidRPr="00ED7867">
              <w:t>plastic sheeting</w:t>
            </w:r>
          </w:p>
          <w:p w14:paraId="24D983D3" w14:textId="77777777" w:rsidR="002A1564" w:rsidRPr="00ED7867" w:rsidRDefault="002A1564" w:rsidP="00A97D79">
            <w:pPr>
              <w:pStyle w:val="TableBullet"/>
            </w:pPr>
            <w:r w:rsidRPr="00ED7867">
              <w:t>An asbestos vacuum cleaner</w:t>
            </w:r>
            <w:r w:rsidR="009E6936" w:rsidRPr="00ED7867">
              <w:t>.</w:t>
            </w:r>
          </w:p>
        </w:tc>
      </w:tr>
      <w:tr w:rsidR="002A1564" w:rsidRPr="000424DA" w14:paraId="24D983D7" w14:textId="77777777" w:rsidTr="00223913">
        <w:trPr>
          <w:jc w:val="center"/>
        </w:trPr>
        <w:tc>
          <w:tcPr>
            <w:tcW w:w="760" w:type="pct"/>
          </w:tcPr>
          <w:p w14:paraId="24D983D5" w14:textId="77777777" w:rsidR="002A1564" w:rsidRPr="000424DA" w:rsidRDefault="00585919" w:rsidP="00A97D79">
            <w:pPr>
              <w:pStyle w:val="TableText0"/>
            </w:pPr>
            <w:r w:rsidRPr="000424DA">
              <w:t>PPE</w:t>
            </w:r>
          </w:p>
        </w:tc>
        <w:tc>
          <w:tcPr>
            <w:tcW w:w="4240" w:type="pct"/>
          </w:tcPr>
          <w:p w14:paraId="24D983D6" w14:textId="77777777" w:rsidR="002A1564" w:rsidRPr="000424DA" w:rsidRDefault="002A1564" w:rsidP="00A97D79">
            <w:pPr>
              <w:pStyle w:val="TableBullet"/>
            </w:pPr>
            <w:r w:rsidRPr="000424DA">
              <w:t>Protective clothing</w:t>
            </w:r>
            <w:r w:rsidR="00362513" w:rsidRPr="000424DA">
              <w:t xml:space="preserve"> and </w:t>
            </w:r>
            <w:proofErr w:type="spellStart"/>
            <w:r w:rsidR="00B37EA8" w:rsidRPr="000424DA">
              <w:t>RPE</w:t>
            </w:r>
            <w:proofErr w:type="spellEnd"/>
            <w:r w:rsidRPr="000424DA">
              <w:t xml:space="preserve"> (see </w:t>
            </w:r>
            <w:proofErr w:type="spellStart"/>
            <w:r w:rsidRPr="000424DA">
              <w:t>AS1715</w:t>
            </w:r>
            <w:proofErr w:type="spellEnd"/>
            <w:r w:rsidRPr="000424DA">
              <w:t>, AS 1716</w:t>
            </w:r>
            <w:r w:rsidR="008A5B1B">
              <w:t>.</w:t>
            </w:r>
            <w:r w:rsidRPr="000424DA">
              <w:t xml:space="preserve"> It is likely that a class </w:t>
            </w:r>
            <w:proofErr w:type="spellStart"/>
            <w:r w:rsidRPr="000424DA">
              <w:t>P1</w:t>
            </w:r>
            <w:proofErr w:type="spellEnd"/>
            <w:r w:rsidRPr="000424DA">
              <w:t xml:space="preserve"> or </w:t>
            </w:r>
            <w:proofErr w:type="spellStart"/>
            <w:r w:rsidRPr="000424DA">
              <w:t>P2</w:t>
            </w:r>
            <w:proofErr w:type="spellEnd"/>
            <w:r w:rsidRPr="000424DA">
              <w:t xml:space="preserve"> half face respirator will be adequate for this task, provided the recommended safe work procedure is followed</w:t>
            </w:r>
            <w:r w:rsidR="009E6936" w:rsidRPr="000424DA">
              <w:t>.</w:t>
            </w:r>
          </w:p>
        </w:tc>
      </w:tr>
      <w:tr w:rsidR="002A1564" w:rsidRPr="000424DA" w14:paraId="24D983E2" w14:textId="77777777" w:rsidTr="00223913">
        <w:trPr>
          <w:jc w:val="center"/>
        </w:trPr>
        <w:tc>
          <w:tcPr>
            <w:tcW w:w="760" w:type="pct"/>
          </w:tcPr>
          <w:p w14:paraId="24D983D8" w14:textId="77777777" w:rsidR="002A1564" w:rsidRPr="000424DA" w:rsidRDefault="002A1564" w:rsidP="00A97D79">
            <w:pPr>
              <w:pStyle w:val="TableText0"/>
            </w:pPr>
            <w:r w:rsidRPr="000424DA">
              <w:t>Preparing the asbestos work area</w:t>
            </w:r>
          </w:p>
          <w:p w14:paraId="24D983D9" w14:textId="77777777" w:rsidR="002A1564" w:rsidRPr="000424DA" w:rsidRDefault="002A1564" w:rsidP="00A97D79">
            <w:pPr>
              <w:pStyle w:val="TableText0"/>
            </w:pPr>
          </w:p>
        </w:tc>
        <w:tc>
          <w:tcPr>
            <w:tcW w:w="4240" w:type="pct"/>
          </w:tcPr>
          <w:p w14:paraId="24D983DA" w14:textId="77777777" w:rsidR="002A1564" w:rsidRPr="000424DA" w:rsidRDefault="00640ED9" w:rsidP="00F70A74">
            <w:pPr>
              <w:numPr>
                <w:ilvl w:val="0"/>
                <w:numId w:val="33"/>
              </w:numPr>
              <w:rPr>
                <w:rFonts w:cs="Arial"/>
                <w:sz w:val="20"/>
                <w:szCs w:val="20"/>
              </w:rPr>
            </w:pPr>
            <w:r>
              <w:rPr>
                <w:rFonts w:cs="Arial"/>
                <w:sz w:val="20"/>
                <w:szCs w:val="20"/>
              </w:rPr>
              <w:t>As</w:t>
            </w:r>
            <w:r w:rsidR="002A1564" w:rsidRPr="000424DA">
              <w:rPr>
                <w:rFonts w:cs="Arial"/>
                <w:sz w:val="20"/>
                <w:szCs w:val="20"/>
              </w:rPr>
              <w:t xml:space="preserve"> the work area will involve electrical hazards, precautions must be taken to prevent electrocution</w:t>
            </w:r>
            <w:r w:rsidR="007B1FD8" w:rsidRPr="000424DA">
              <w:rPr>
                <w:rFonts w:cs="Arial"/>
                <w:sz w:val="20"/>
                <w:szCs w:val="20"/>
              </w:rPr>
              <w:t>.</w:t>
            </w:r>
          </w:p>
          <w:p w14:paraId="24D983DB" w14:textId="77777777" w:rsidR="002A1564" w:rsidRPr="000424DA" w:rsidRDefault="002A1564" w:rsidP="00A97D79">
            <w:pPr>
              <w:pStyle w:val="TableBullet"/>
            </w:pPr>
            <w:r w:rsidRPr="000424DA">
              <w:t>Ensure appropriately marked asbestos waste disposal bags are available</w:t>
            </w:r>
            <w:r w:rsidR="007B1FD8" w:rsidRPr="000424DA">
              <w:t>.</w:t>
            </w:r>
          </w:p>
          <w:p w14:paraId="24D983DC" w14:textId="77777777" w:rsidR="002A1564" w:rsidRPr="000424DA" w:rsidRDefault="002A1564" w:rsidP="00A97D79">
            <w:pPr>
              <w:pStyle w:val="TableBullet"/>
            </w:pPr>
            <w:r w:rsidRPr="000424DA">
              <w:t>Carry out the work with as few people present as possible</w:t>
            </w:r>
            <w:r w:rsidR="007B1FD8" w:rsidRPr="000424DA">
              <w:t>.</w:t>
            </w:r>
          </w:p>
          <w:p w14:paraId="24D983DD" w14:textId="77777777" w:rsidR="002A1564" w:rsidRPr="000424DA" w:rsidRDefault="002A1564" w:rsidP="00A97D79">
            <w:pPr>
              <w:pStyle w:val="TableBullet"/>
            </w:pPr>
            <w:r w:rsidRPr="000424DA">
              <w:t>Segregate the asbestos work area to ensure unauthorised personnel are restricted from entry (e.g. use warning signs and/or barrier tape at all entry points). The distance for segregation should be determined by a risk assessment</w:t>
            </w:r>
            <w:r w:rsidR="007B1FD8" w:rsidRPr="000424DA">
              <w:t>.</w:t>
            </w:r>
          </w:p>
          <w:p w14:paraId="24D983DE" w14:textId="77777777" w:rsidR="002A1564" w:rsidRPr="000424DA" w:rsidRDefault="002A1564" w:rsidP="00A97D79">
            <w:pPr>
              <w:pStyle w:val="TableBullet"/>
            </w:pPr>
            <w:r w:rsidRPr="000424DA">
              <w:t>Use plastic sheeting secured with duct tape to cover any surface within the asbestos work area which could become contaminated</w:t>
            </w:r>
            <w:r w:rsidR="007B1FD8" w:rsidRPr="000424DA">
              <w:t>.</w:t>
            </w:r>
          </w:p>
          <w:p w14:paraId="24D983DF" w14:textId="77777777" w:rsidR="002A1564" w:rsidRPr="000424DA" w:rsidRDefault="002A1564" w:rsidP="00A97D79">
            <w:pPr>
              <w:pStyle w:val="TableBullet"/>
            </w:pPr>
            <w:r w:rsidRPr="000424DA">
              <w:t>Ensure there is adequate lighting</w:t>
            </w:r>
            <w:r w:rsidR="007B1FD8" w:rsidRPr="000424DA">
              <w:t>.</w:t>
            </w:r>
          </w:p>
          <w:p w14:paraId="24D983E0" w14:textId="77777777" w:rsidR="002A1564" w:rsidRPr="000424DA" w:rsidRDefault="002A1564" w:rsidP="00A97D79">
            <w:pPr>
              <w:pStyle w:val="TableBullet"/>
            </w:pPr>
            <w:r w:rsidRPr="000424DA">
              <w:t>Avoid working in windy environments where asbestos fibres can be redistributed</w:t>
            </w:r>
            <w:r w:rsidR="007B1FD8" w:rsidRPr="000424DA">
              <w:t>.</w:t>
            </w:r>
          </w:p>
          <w:p w14:paraId="24D983E1" w14:textId="77777777" w:rsidR="002A1564" w:rsidRPr="000424DA" w:rsidRDefault="002A1564" w:rsidP="00A97D79">
            <w:pPr>
              <w:pStyle w:val="TableBullet"/>
              <w:rPr>
                <w:color w:val="000000"/>
              </w:rPr>
            </w:pPr>
            <w:r w:rsidRPr="000424DA">
              <w:t xml:space="preserve">If using a bucket of water, do not resoak used rags in the bucket as this will contaminate the water. Instead, either </w:t>
            </w:r>
            <w:proofErr w:type="gramStart"/>
            <w:r w:rsidRPr="000424DA">
              <w:t>fold</w:t>
            </w:r>
            <w:proofErr w:type="gramEnd"/>
            <w:r w:rsidRPr="000424DA">
              <w:t xml:space="preserve"> the rag so a clean surface is exposed or use another rag</w:t>
            </w:r>
            <w:r w:rsidR="009E6936" w:rsidRPr="000424DA">
              <w:t>.</w:t>
            </w:r>
          </w:p>
        </w:tc>
      </w:tr>
      <w:tr w:rsidR="002A1564" w:rsidRPr="000424DA" w14:paraId="24D983EC" w14:textId="77777777" w:rsidTr="00223913">
        <w:trPr>
          <w:jc w:val="center"/>
        </w:trPr>
        <w:tc>
          <w:tcPr>
            <w:tcW w:w="760" w:type="pct"/>
          </w:tcPr>
          <w:p w14:paraId="24D983E3" w14:textId="77777777" w:rsidR="002A1564" w:rsidRPr="000424DA" w:rsidRDefault="002A1564" w:rsidP="00A97D79">
            <w:pPr>
              <w:pStyle w:val="TableText0"/>
            </w:pPr>
            <w:r w:rsidRPr="000424DA">
              <w:t>Work on electrical mounting panels</w:t>
            </w:r>
          </w:p>
        </w:tc>
        <w:tc>
          <w:tcPr>
            <w:tcW w:w="4240" w:type="pct"/>
          </w:tcPr>
          <w:p w14:paraId="24D983E4" w14:textId="77777777" w:rsidR="002A1564" w:rsidRPr="000424DA" w:rsidRDefault="002A1564" w:rsidP="00A97D79">
            <w:pPr>
              <w:pStyle w:val="TableBullet"/>
            </w:pPr>
            <w:r w:rsidRPr="000424DA">
              <w:t>Providing the panel is not friable, maintenance and service work may include:</w:t>
            </w:r>
          </w:p>
          <w:p w14:paraId="24D983E5" w14:textId="77777777" w:rsidR="002A1564" w:rsidRPr="000424DA" w:rsidRDefault="00254E3A" w:rsidP="007763AF">
            <w:pPr>
              <w:pStyle w:val="TableBullet2"/>
            </w:pPr>
            <w:r>
              <w:t>replacing</w:t>
            </w:r>
            <w:r w:rsidR="002A1564" w:rsidRPr="000424DA">
              <w:t xml:space="preserve"> asbestos</w:t>
            </w:r>
            <w:r w:rsidR="00362513" w:rsidRPr="000424DA">
              <w:t xml:space="preserve"> </w:t>
            </w:r>
            <w:r w:rsidR="002A1564" w:rsidRPr="000424DA">
              <w:t>containing equipment on the electrical panel with non-asbestos equipment</w:t>
            </w:r>
          </w:p>
          <w:p w14:paraId="24D983E6" w14:textId="77777777" w:rsidR="002A1564" w:rsidRPr="000424DA" w:rsidRDefault="002A1564" w:rsidP="007763AF">
            <w:pPr>
              <w:pStyle w:val="TableBullet2"/>
            </w:pPr>
            <w:r w:rsidRPr="000424DA">
              <w:t>operat</w:t>
            </w:r>
            <w:r w:rsidR="00254E3A">
              <w:t>e</w:t>
            </w:r>
            <w:r w:rsidRPr="000424DA">
              <w:t xml:space="preserve"> main switches and individual circuit devices</w:t>
            </w:r>
          </w:p>
          <w:p w14:paraId="24D983E7" w14:textId="77777777" w:rsidR="002A1564" w:rsidRPr="000424DA" w:rsidRDefault="002A1564" w:rsidP="007763AF">
            <w:pPr>
              <w:pStyle w:val="TableBullet2"/>
            </w:pPr>
            <w:r w:rsidRPr="000424DA">
              <w:t>pull/insert service and circuit fuses</w:t>
            </w:r>
          </w:p>
          <w:p w14:paraId="24D983E8" w14:textId="77777777" w:rsidR="002A1564" w:rsidRPr="000424DA" w:rsidRDefault="002A1564" w:rsidP="007763AF">
            <w:pPr>
              <w:pStyle w:val="TableBullet2"/>
            </w:pPr>
            <w:r w:rsidRPr="000424DA">
              <w:t>bridg</w:t>
            </w:r>
            <w:r w:rsidR="00254E3A">
              <w:t>e</w:t>
            </w:r>
            <w:r w:rsidRPr="000424DA">
              <w:t xml:space="preserve"> supplies at meter bases</w:t>
            </w:r>
          </w:p>
          <w:p w14:paraId="24D983E9" w14:textId="77777777" w:rsidR="002A1564" w:rsidRPr="000424DA" w:rsidRDefault="002A1564" w:rsidP="007763AF">
            <w:pPr>
              <w:pStyle w:val="TableBullet2"/>
            </w:pPr>
            <w:r w:rsidRPr="000424DA">
              <w:t>us</w:t>
            </w:r>
            <w:r w:rsidR="00254E3A">
              <w:t>e</w:t>
            </w:r>
            <w:r w:rsidRPr="000424DA">
              <w:t xml:space="preserve"> testing equipment</w:t>
            </w:r>
          </w:p>
          <w:p w14:paraId="24D983EA" w14:textId="77777777" w:rsidR="002A1564" w:rsidRPr="000424DA" w:rsidRDefault="002A1564" w:rsidP="007763AF">
            <w:pPr>
              <w:pStyle w:val="TableBullet2"/>
            </w:pPr>
            <w:r w:rsidRPr="000424DA">
              <w:t>access the neutral lin</w:t>
            </w:r>
            <w:r w:rsidR="009E6936" w:rsidRPr="000424DA">
              <w:t>k</w:t>
            </w:r>
          </w:p>
          <w:p w14:paraId="24D983EB" w14:textId="77777777" w:rsidR="002A1564" w:rsidRPr="000424DA" w:rsidRDefault="002A1564" w:rsidP="007763AF">
            <w:pPr>
              <w:pStyle w:val="TableBullet2"/>
            </w:pPr>
            <w:proofErr w:type="gramStart"/>
            <w:r w:rsidRPr="000424DA">
              <w:t>install</w:t>
            </w:r>
            <w:proofErr w:type="gramEnd"/>
            <w:r w:rsidRPr="000424DA">
              <w:t xml:space="preserve"> new components/equipment</w:t>
            </w:r>
            <w:r w:rsidR="009E6936" w:rsidRPr="000424DA">
              <w:t>.</w:t>
            </w:r>
          </w:p>
        </w:tc>
      </w:tr>
      <w:tr w:rsidR="002A1564" w:rsidRPr="000424DA" w14:paraId="24D983F4" w14:textId="77777777" w:rsidTr="00223913">
        <w:trPr>
          <w:jc w:val="center"/>
        </w:trPr>
        <w:tc>
          <w:tcPr>
            <w:tcW w:w="760" w:type="pct"/>
          </w:tcPr>
          <w:p w14:paraId="24D983ED" w14:textId="77777777" w:rsidR="002A1564" w:rsidRPr="000424DA" w:rsidRDefault="002A1564" w:rsidP="00A97D79">
            <w:pPr>
              <w:pStyle w:val="TableText0"/>
            </w:pPr>
            <w:r w:rsidRPr="000424DA">
              <w:t>Decontaminating the asbestos work area and equipment</w:t>
            </w:r>
          </w:p>
        </w:tc>
        <w:tc>
          <w:tcPr>
            <w:tcW w:w="4240" w:type="pct"/>
          </w:tcPr>
          <w:p w14:paraId="24D983EE" w14:textId="77777777" w:rsidR="002A1564" w:rsidRPr="000424DA" w:rsidRDefault="002A1564" w:rsidP="00A97D79">
            <w:pPr>
              <w:pStyle w:val="TableBullet"/>
            </w:pPr>
            <w:r w:rsidRPr="000424DA">
              <w:t>Use damp rags to clean the equipment</w:t>
            </w:r>
            <w:r w:rsidR="007B1FD8" w:rsidRPr="000424DA">
              <w:t>.</w:t>
            </w:r>
          </w:p>
          <w:p w14:paraId="24D983EF" w14:textId="77777777" w:rsidR="002A1564" w:rsidRPr="000424DA" w:rsidRDefault="002A1564" w:rsidP="00A97D79">
            <w:pPr>
              <w:pStyle w:val="TableBullet"/>
            </w:pPr>
            <w:r w:rsidRPr="000424DA">
              <w:t>Carefully roll or fold any plastic sheeting used to cover any surface within the asbestos work area so as not to spill any dust or debris that has been collected</w:t>
            </w:r>
            <w:r w:rsidR="007B1FD8" w:rsidRPr="000424DA">
              <w:t>.</w:t>
            </w:r>
          </w:p>
          <w:p w14:paraId="24D983F0" w14:textId="77777777" w:rsidR="002A1564" w:rsidRPr="000424DA" w:rsidRDefault="00D834EF" w:rsidP="00A97D79">
            <w:pPr>
              <w:pStyle w:val="TableBullet"/>
            </w:pPr>
            <w:r>
              <w:t>If</w:t>
            </w:r>
            <w:r w:rsidR="002A1564" w:rsidRPr="000424DA">
              <w:t xml:space="preserve"> there is an electrical hazard, </w:t>
            </w:r>
            <w:r>
              <w:t>use</w:t>
            </w:r>
            <w:r w:rsidR="002A1564" w:rsidRPr="000424DA">
              <w:t xml:space="preserve"> </w:t>
            </w:r>
            <w:r>
              <w:t xml:space="preserve">an </w:t>
            </w:r>
            <w:r w:rsidR="002A1564" w:rsidRPr="000424DA">
              <w:t>asbestos vacuum cleaner to remove any dust from the mounting panel and other visibly contaminated sections of the asbestos work area</w:t>
            </w:r>
            <w:r w:rsidR="007B1FD8" w:rsidRPr="000424DA">
              <w:t>.</w:t>
            </w:r>
          </w:p>
          <w:p w14:paraId="24D983F1" w14:textId="77777777" w:rsidR="002A1564" w:rsidRPr="000424DA" w:rsidRDefault="00D834EF" w:rsidP="00A97D79">
            <w:pPr>
              <w:pStyle w:val="TableBullet"/>
            </w:pPr>
            <w:r>
              <w:t>If</w:t>
            </w:r>
            <w:r w:rsidR="002A1564" w:rsidRPr="000424DA">
              <w:t xml:space="preserve"> there is no electrical hazard, wet wip</w:t>
            </w:r>
            <w:r>
              <w:t>e</w:t>
            </w:r>
            <w:r w:rsidR="002A1564" w:rsidRPr="000424DA">
              <w:t xml:space="preserve"> with a damp rag to remove minor amou</w:t>
            </w:r>
            <w:r>
              <w:t>nts of dust</w:t>
            </w:r>
            <w:r w:rsidR="007B1FD8" w:rsidRPr="000424DA">
              <w:t>.</w:t>
            </w:r>
          </w:p>
          <w:p w14:paraId="24D983F2" w14:textId="77777777" w:rsidR="002A1564" w:rsidRPr="000424DA" w:rsidRDefault="002A1564" w:rsidP="00A97D79">
            <w:pPr>
              <w:pStyle w:val="TableBullet"/>
            </w:pPr>
            <w:r w:rsidRPr="000424DA">
              <w:t>Place debris, used rags, plastic sheeting and other waste in the asbestos waste bags/container</w:t>
            </w:r>
            <w:r w:rsidR="007B1FD8" w:rsidRPr="000424DA">
              <w:t>.</w:t>
            </w:r>
          </w:p>
          <w:p w14:paraId="24D983F3" w14:textId="77777777" w:rsidR="002A1564" w:rsidRPr="000424DA" w:rsidRDefault="002A1564" w:rsidP="00A97D79">
            <w:pPr>
              <w:pStyle w:val="TableBullet"/>
              <w:rPr>
                <w:rFonts w:cs="Arial"/>
                <w:color w:val="000000"/>
                <w:szCs w:val="20"/>
              </w:rPr>
            </w:pPr>
            <w:r w:rsidRPr="000424DA">
              <w:rPr>
                <w:rFonts w:cs="Arial"/>
                <w:color w:val="000000"/>
                <w:szCs w:val="20"/>
              </w:rPr>
              <w:t>Wet wipe the external surfaces of the asbestos waste bags/container to remove any adhering dust before they are removed from the asbestos work area.</w:t>
            </w:r>
          </w:p>
        </w:tc>
      </w:tr>
      <w:tr w:rsidR="00362513" w:rsidRPr="000424DA" w14:paraId="24D983FA" w14:textId="77777777" w:rsidTr="00223913">
        <w:trPr>
          <w:jc w:val="center"/>
        </w:trPr>
        <w:tc>
          <w:tcPr>
            <w:tcW w:w="760" w:type="pct"/>
          </w:tcPr>
          <w:p w14:paraId="24D983F5" w14:textId="77777777" w:rsidR="00362513" w:rsidRPr="000424DA" w:rsidRDefault="00362513" w:rsidP="007763AF">
            <w:pPr>
              <w:pStyle w:val="TableText0"/>
            </w:pPr>
            <w:r w:rsidRPr="000424DA">
              <w:t>Personal decontamination should be carried out in a designated area</w:t>
            </w:r>
          </w:p>
        </w:tc>
        <w:tc>
          <w:tcPr>
            <w:tcW w:w="4240" w:type="pct"/>
          </w:tcPr>
          <w:p w14:paraId="24D983F6" w14:textId="77777777" w:rsidR="00362513" w:rsidRPr="000424DA" w:rsidRDefault="00362513" w:rsidP="00450647">
            <w:pPr>
              <w:pStyle w:val="TableBullet"/>
            </w:pPr>
            <w:r w:rsidRPr="000424DA">
              <w:t xml:space="preserve">If disposable coveralls are worn, clean the coveralls while still wearing </w:t>
            </w:r>
            <w:proofErr w:type="spellStart"/>
            <w:r w:rsidRPr="000424DA">
              <w:t>RPE</w:t>
            </w:r>
            <w:proofErr w:type="spellEnd"/>
            <w:r w:rsidRPr="000424DA">
              <w:t xml:space="preserve"> using a </w:t>
            </w:r>
            <w:proofErr w:type="spellStart"/>
            <w:r w:rsidRPr="000424DA">
              <w:t>HEPA</w:t>
            </w:r>
            <w:proofErr w:type="spellEnd"/>
            <w:r w:rsidRPr="000424DA">
              <w:t xml:space="preserve"> vacuum, damp rag or fine-water spray. </w:t>
            </w:r>
            <w:proofErr w:type="spellStart"/>
            <w:r w:rsidRPr="000424DA">
              <w:t>RPE</w:t>
            </w:r>
            <w:proofErr w:type="spellEnd"/>
            <w:r w:rsidRPr="000424DA">
              <w:t xml:space="preserve"> can be cleaned with a wet rag or cloth.</w:t>
            </w:r>
          </w:p>
          <w:p w14:paraId="24D983F7" w14:textId="77777777" w:rsidR="00362513" w:rsidRPr="000424DA" w:rsidRDefault="00362513" w:rsidP="00450647">
            <w:pPr>
              <w:pStyle w:val="TableBullet"/>
            </w:pPr>
            <w:r w:rsidRPr="000424DA">
              <w:t xml:space="preserve">While still wearing </w:t>
            </w:r>
            <w:proofErr w:type="spellStart"/>
            <w:r w:rsidRPr="000424DA">
              <w:t>RPE</w:t>
            </w:r>
            <w:proofErr w:type="spellEnd"/>
            <w:r w:rsidRPr="000424DA">
              <w:t>, remove coveralls, turning them inside-out to entrap any remaining contamination and then place them into a labelled asbestos waste bag.</w:t>
            </w:r>
          </w:p>
          <w:p w14:paraId="24D983F8" w14:textId="77777777" w:rsidR="00362513" w:rsidRPr="000424DA" w:rsidRDefault="00362513" w:rsidP="00450647">
            <w:pPr>
              <w:pStyle w:val="TableBullet"/>
            </w:pPr>
            <w:r w:rsidRPr="000424DA">
              <w:t xml:space="preserve">Remove </w:t>
            </w:r>
            <w:proofErr w:type="spellStart"/>
            <w:r w:rsidRPr="000424DA">
              <w:t>RPE</w:t>
            </w:r>
            <w:proofErr w:type="spellEnd"/>
            <w:r w:rsidRPr="000424DA">
              <w:t>. If non-disposable</w:t>
            </w:r>
            <w:r w:rsidR="00314415">
              <w:t>,</w:t>
            </w:r>
            <w:r w:rsidRPr="000424DA">
              <w:t xml:space="preserve"> inspect it to ensure it is free from contamination, clean it with a wet rag and store in a clean container. If disposable</w:t>
            </w:r>
            <w:r w:rsidR="00314415">
              <w:t>,</w:t>
            </w:r>
            <w:r w:rsidRPr="000424DA">
              <w:t xml:space="preserve"> cleaning is not required but </w:t>
            </w:r>
            <w:proofErr w:type="spellStart"/>
            <w:r w:rsidRPr="000424DA">
              <w:t>RPE</w:t>
            </w:r>
            <w:proofErr w:type="spellEnd"/>
            <w:r w:rsidRPr="000424DA">
              <w:t xml:space="preserve"> should be placed in a labelled asbestos waste bag or waste container.</w:t>
            </w:r>
          </w:p>
          <w:p w14:paraId="24D983F9" w14:textId="6E5953FB" w:rsidR="00362513" w:rsidRPr="000424DA" w:rsidRDefault="00362513" w:rsidP="00450647">
            <w:pPr>
              <w:pStyle w:val="TableText0"/>
            </w:pPr>
            <w:r w:rsidRPr="000424DA">
              <w:t xml:space="preserve">Refer to the </w:t>
            </w:r>
            <w:hyperlink r:id="rId64" w:history="1">
              <w:r w:rsidRPr="00223913">
                <w:rPr>
                  <w:rStyle w:val="Hyperlink"/>
                </w:rPr>
                <w:t>Code of Practice:</w:t>
              </w:r>
              <w:r w:rsidRPr="004F1BD8">
                <w:rPr>
                  <w:rStyle w:val="Hyperlink"/>
                  <w:i/>
                </w:rPr>
                <w:t xml:space="preserve"> How to Safely Remove Asbestos</w:t>
              </w:r>
            </w:hyperlink>
            <w:r w:rsidRPr="000424DA">
              <w:t xml:space="preserve"> for more information.</w:t>
            </w:r>
          </w:p>
        </w:tc>
      </w:tr>
      <w:tr w:rsidR="002A1564" w:rsidRPr="000424DA" w14:paraId="24D98400" w14:textId="77777777" w:rsidTr="00223913">
        <w:trPr>
          <w:jc w:val="center"/>
        </w:trPr>
        <w:tc>
          <w:tcPr>
            <w:tcW w:w="760" w:type="pct"/>
          </w:tcPr>
          <w:p w14:paraId="24D983FB" w14:textId="77777777" w:rsidR="002A1564" w:rsidRPr="000424DA" w:rsidRDefault="002A1564" w:rsidP="007763AF">
            <w:pPr>
              <w:pStyle w:val="TableText0"/>
            </w:pPr>
            <w:r w:rsidRPr="000424DA">
              <w:t>Clearance procedure</w:t>
            </w:r>
          </w:p>
        </w:tc>
        <w:tc>
          <w:tcPr>
            <w:tcW w:w="4240" w:type="pct"/>
          </w:tcPr>
          <w:p w14:paraId="24D983FC" w14:textId="77777777" w:rsidR="002A1564" w:rsidRPr="000424DA" w:rsidRDefault="002A1564" w:rsidP="00450647">
            <w:pPr>
              <w:pStyle w:val="TableBullet"/>
            </w:pPr>
            <w:r w:rsidRPr="000424DA">
              <w:t>Visually inspect the asbestos work area to make sure it has be</w:t>
            </w:r>
            <w:r w:rsidR="002105CB" w:rsidRPr="000424DA">
              <w:t>en properly cleaned</w:t>
            </w:r>
            <w:r w:rsidR="007B1FD8" w:rsidRPr="000424DA">
              <w:t>.</w:t>
            </w:r>
          </w:p>
          <w:p w14:paraId="24D983FD" w14:textId="77777777" w:rsidR="002A1564" w:rsidRPr="000424DA" w:rsidRDefault="002A1564" w:rsidP="00450647">
            <w:pPr>
              <w:pStyle w:val="TableBullet"/>
            </w:pPr>
            <w:r w:rsidRPr="000424DA">
              <w:t xml:space="preserve">Clearance air </w:t>
            </w:r>
            <w:r w:rsidR="009E6936" w:rsidRPr="000424DA">
              <w:t xml:space="preserve">monitoring </w:t>
            </w:r>
            <w:r w:rsidRPr="000424DA">
              <w:t>is not normally required for this task</w:t>
            </w:r>
            <w:r w:rsidR="007B1FD8" w:rsidRPr="000424DA">
              <w:t>.</w:t>
            </w:r>
          </w:p>
          <w:p w14:paraId="24D983FE" w14:textId="77777777" w:rsidR="00362513" w:rsidRPr="000424DA" w:rsidRDefault="002A1564" w:rsidP="00450647">
            <w:pPr>
              <w:pStyle w:val="TableBullet"/>
            </w:pPr>
            <w:r w:rsidRPr="000424DA">
              <w:t xml:space="preserve">Dispose of all waste as asbestos waste. </w:t>
            </w:r>
          </w:p>
          <w:p w14:paraId="24D983FF" w14:textId="3253DBE8" w:rsidR="002A1564" w:rsidRPr="000424DA" w:rsidRDefault="002A1564" w:rsidP="00450647">
            <w:pPr>
              <w:pStyle w:val="TableText0"/>
            </w:pPr>
            <w:r w:rsidRPr="000424DA">
              <w:t xml:space="preserve">Refer to the </w:t>
            </w:r>
            <w:hyperlink r:id="rId65" w:history="1">
              <w:r w:rsidR="00E3164B" w:rsidRPr="00223913">
                <w:rPr>
                  <w:rStyle w:val="Hyperlink"/>
                </w:rPr>
                <w:t xml:space="preserve">Code of Practice: </w:t>
              </w:r>
              <w:r w:rsidR="00E3164B" w:rsidRPr="004F1BD8">
                <w:rPr>
                  <w:rStyle w:val="Hyperlink"/>
                  <w:i/>
                </w:rPr>
                <w:t>How to Safely Remove Asbestos</w:t>
              </w:r>
            </w:hyperlink>
            <w:r w:rsidR="00AA66EC" w:rsidRPr="000424DA">
              <w:t xml:space="preserve"> for more information.</w:t>
            </w:r>
          </w:p>
        </w:tc>
      </w:tr>
    </w:tbl>
    <w:p w14:paraId="24D98401" w14:textId="77777777" w:rsidR="002E73CC" w:rsidRPr="002E73CC" w:rsidRDefault="002E73CC" w:rsidP="002E73CC"/>
    <w:p w14:paraId="24D98402" w14:textId="77777777" w:rsidR="002E73CC" w:rsidRDefault="002E73CC" w:rsidP="00450647">
      <w:pPr>
        <w:pStyle w:val="TableBold"/>
        <w:sectPr w:rsidR="002E73CC" w:rsidSect="0019417B">
          <w:footerReference w:type="default" r:id="rId66"/>
          <w:footerReference w:type="first" r:id="rId67"/>
          <w:pgSz w:w="11906" w:h="16838" w:code="9"/>
          <w:pgMar w:top="1418" w:right="1134" w:bottom="1418" w:left="1134" w:header="454" w:footer="164" w:gutter="0"/>
          <w:cols w:space="708"/>
          <w:titlePg/>
          <w:docGrid w:linePitch="360"/>
        </w:sect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afe work practice 6"/>
        <w:tblDescription w:val="Inspection of asbestos friction materials."/>
      </w:tblPr>
      <w:tblGrid>
        <w:gridCol w:w="1622"/>
        <w:gridCol w:w="8232"/>
      </w:tblGrid>
      <w:tr w:rsidR="00650CAA" w:rsidRPr="000424DA" w14:paraId="24D98404" w14:textId="77777777" w:rsidTr="00223913">
        <w:trPr>
          <w:cantSplit/>
          <w:trHeight w:val="166"/>
          <w:tblHeader/>
          <w:jc w:val="center"/>
        </w:trPr>
        <w:tc>
          <w:tcPr>
            <w:tcW w:w="5000" w:type="pct"/>
            <w:gridSpan w:val="2"/>
            <w:shd w:val="clear" w:color="auto" w:fill="365F91" w:themeFill="accent1" w:themeFillShade="BF"/>
          </w:tcPr>
          <w:p w14:paraId="24D98403" w14:textId="77777777" w:rsidR="00650CAA" w:rsidRPr="0042799C" w:rsidRDefault="007E3D37" w:rsidP="0042799C">
            <w:pPr>
              <w:pStyle w:val="TableBold"/>
              <w:spacing w:before="120" w:after="120"/>
              <w:contextualSpacing w:val="0"/>
              <w:rPr>
                <w:color w:val="FFFFFF" w:themeColor="background1"/>
              </w:rPr>
            </w:pPr>
            <w:r w:rsidRPr="0042799C">
              <w:rPr>
                <w:color w:val="FFFFFF" w:themeColor="background1"/>
              </w:rPr>
              <w:t xml:space="preserve">SAFE WORK PRACTICE </w:t>
            </w:r>
            <w:r w:rsidR="00650CAA" w:rsidRPr="0042799C">
              <w:rPr>
                <w:color w:val="FFFFFF" w:themeColor="background1"/>
              </w:rPr>
              <w:t xml:space="preserve">6 </w:t>
            </w:r>
            <w:r w:rsidR="00314415" w:rsidRPr="0042799C">
              <w:rPr>
                <w:rFonts w:cs="Arial"/>
                <w:color w:val="FFFFFF" w:themeColor="background1"/>
              </w:rPr>
              <w:t>–</w:t>
            </w:r>
            <w:r w:rsidR="00650CAA" w:rsidRPr="0042799C">
              <w:rPr>
                <w:color w:val="FFFFFF" w:themeColor="background1"/>
              </w:rPr>
              <w:t xml:space="preserve"> INSPECTION OF ASBESTOS FRICTION MATERIALS</w:t>
            </w:r>
          </w:p>
        </w:tc>
      </w:tr>
      <w:tr w:rsidR="002A1564" w:rsidRPr="000424DA" w14:paraId="24D98406" w14:textId="77777777" w:rsidTr="00223913">
        <w:trPr>
          <w:cantSplit/>
          <w:trHeight w:val="392"/>
          <w:tblHeader/>
          <w:jc w:val="center"/>
        </w:trPr>
        <w:tc>
          <w:tcPr>
            <w:tcW w:w="5000" w:type="pct"/>
            <w:gridSpan w:val="2"/>
            <w:shd w:val="clear" w:color="auto" w:fill="DBE5F1" w:themeFill="accent1" w:themeFillTint="33"/>
          </w:tcPr>
          <w:p w14:paraId="24D98405" w14:textId="77777777" w:rsidR="00DA5B33" w:rsidRPr="000424DA" w:rsidRDefault="00830C54" w:rsidP="00450647">
            <w:pPr>
              <w:pStyle w:val="TableText0"/>
            </w:pPr>
            <w:r w:rsidRPr="000424DA">
              <w:t>T</w:t>
            </w:r>
            <w:r w:rsidR="002A1564" w:rsidRPr="000424DA">
              <w:t xml:space="preserve">his guide may be used when </w:t>
            </w:r>
            <w:proofErr w:type="gramStart"/>
            <w:r w:rsidR="002A1564" w:rsidRPr="000424DA">
              <w:t xml:space="preserve">friction </w:t>
            </w:r>
            <w:proofErr w:type="spellStart"/>
            <w:r w:rsidR="00C51FB9">
              <w:t>ACM</w:t>
            </w:r>
            <w:proofErr w:type="spellEnd"/>
            <w:r w:rsidR="002A1564" w:rsidRPr="000424DA">
              <w:t xml:space="preserve"> (e.g. brake assemblies or clutch housings) need</w:t>
            </w:r>
            <w:proofErr w:type="gramEnd"/>
            <w:r w:rsidR="002A1564" w:rsidRPr="000424DA">
              <w:t xml:space="preserve"> to be inspected or housings need to be cleaned.</w:t>
            </w:r>
            <w:r w:rsidRPr="000424DA">
              <w:t xml:space="preserve"> </w:t>
            </w:r>
            <w:r w:rsidR="002A1564" w:rsidRPr="000424DA">
              <w:t xml:space="preserve">Compressed air must </w:t>
            </w:r>
            <w:r w:rsidR="000117A8" w:rsidRPr="000424DA">
              <w:t>not</w:t>
            </w:r>
            <w:r w:rsidR="002A1564" w:rsidRPr="000424DA">
              <w:t xml:space="preserve"> be used to clean dust from a brake assembly.</w:t>
            </w:r>
          </w:p>
        </w:tc>
      </w:tr>
      <w:tr w:rsidR="002A1564" w:rsidRPr="000424DA" w14:paraId="24D98411" w14:textId="77777777" w:rsidTr="002E73CC">
        <w:trPr>
          <w:cantSplit/>
          <w:jc w:val="center"/>
        </w:trPr>
        <w:tc>
          <w:tcPr>
            <w:tcW w:w="823" w:type="pct"/>
          </w:tcPr>
          <w:p w14:paraId="24D98407" w14:textId="77777777" w:rsidR="002A1564" w:rsidRPr="000424DA" w:rsidRDefault="000424DA" w:rsidP="00450647">
            <w:pPr>
              <w:pStyle w:val="TableText0"/>
            </w:pPr>
            <w:r w:rsidRPr="000424DA">
              <w:t xml:space="preserve">Equipment that may be required prior to </w:t>
            </w:r>
            <w:r>
              <w:t>start</w:t>
            </w:r>
            <w:r w:rsidRPr="000424DA">
              <w:t xml:space="preserve">ing the work (in addition to </w:t>
            </w:r>
            <w:r>
              <w:t>what is</w:t>
            </w:r>
            <w:r w:rsidRPr="000424DA">
              <w:t xml:space="preserve"> required </w:t>
            </w:r>
            <w:r>
              <w:t xml:space="preserve"> for the </w:t>
            </w:r>
            <w:r w:rsidRPr="000424DA">
              <w:t>task)</w:t>
            </w:r>
          </w:p>
        </w:tc>
        <w:tc>
          <w:tcPr>
            <w:tcW w:w="4177" w:type="pct"/>
          </w:tcPr>
          <w:p w14:paraId="24D98408" w14:textId="77777777" w:rsidR="002A1564" w:rsidRPr="000424DA" w:rsidRDefault="009E6936" w:rsidP="00450647">
            <w:pPr>
              <w:pStyle w:val="TableBullet"/>
            </w:pPr>
            <w:r w:rsidRPr="000424DA">
              <w:t xml:space="preserve">A </w:t>
            </w:r>
            <w:r w:rsidR="002A1564" w:rsidRPr="000424DA">
              <w:t>misting spray bottle</w:t>
            </w:r>
          </w:p>
          <w:p w14:paraId="24D98409" w14:textId="77777777" w:rsidR="002A1564" w:rsidRPr="000424DA" w:rsidRDefault="009E6936" w:rsidP="00450647">
            <w:pPr>
              <w:pStyle w:val="TableBullet"/>
            </w:pPr>
            <w:r w:rsidRPr="000424DA">
              <w:t xml:space="preserve">Duct </w:t>
            </w:r>
            <w:r w:rsidR="002A1564" w:rsidRPr="000424DA">
              <w:t>tape</w:t>
            </w:r>
          </w:p>
          <w:p w14:paraId="24D9840A" w14:textId="77777777" w:rsidR="002A1564" w:rsidRPr="000424DA" w:rsidRDefault="009E6936" w:rsidP="00450647">
            <w:pPr>
              <w:pStyle w:val="TableBullet"/>
            </w:pPr>
            <w:r w:rsidRPr="000424DA">
              <w:t xml:space="preserve">Warning </w:t>
            </w:r>
            <w:r w:rsidR="002A1564" w:rsidRPr="000424DA">
              <w:t>signs and/or barrier tape</w:t>
            </w:r>
          </w:p>
          <w:p w14:paraId="24D9840B" w14:textId="77777777" w:rsidR="002A1564" w:rsidRPr="000424DA" w:rsidRDefault="009E6936" w:rsidP="00450647">
            <w:pPr>
              <w:pStyle w:val="TableBullet"/>
            </w:pPr>
            <w:r w:rsidRPr="000424DA">
              <w:t xml:space="preserve">Disposable </w:t>
            </w:r>
            <w:r w:rsidR="002A1564" w:rsidRPr="000424DA">
              <w:t>cleaning rags</w:t>
            </w:r>
          </w:p>
          <w:p w14:paraId="24D9840C" w14:textId="77777777" w:rsidR="002A1564" w:rsidRPr="000424DA" w:rsidRDefault="009E6936" w:rsidP="00450647">
            <w:pPr>
              <w:pStyle w:val="TableBullet"/>
            </w:pPr>
            <w:r w:rsidRPr="000424DA">
              <w:t>A</w:t>
            </w:r>
            <w:r w:rsidR="002A1564" w:rsidRPr="000424DA">
              <w:t xml:space="preserve"> bucket of water and detergent</w:t>
            </w:r>
          </w:p>
          <w:p w14:paraId="24D9840D" w14:textId="77777777" w:rsidR="002A1564" w:rsidRPr="000424DA" w:rsidRDefault="009E6936" w:rsidP="00450647">
            <w:pPr>
              <w:pStyle w:val="TableBullet"/>
            </w:pPr>
            <w:r w:rsidRPr="000424DA">
              <w:t>S</w:t>
            </w:r>
            <w:r w:rsidR="002A1564" w:rsidRPr="000424DA">
              <w:t>pare PPE</w:t>
            </w:r>
          </w:p>
          <w:p w14:paraId="24D9840E" w14:textId="77777777" w:rsidR="002A1564" w:rsidRPr="000424DA" w:rsidRDefault="009E6936" w:rsidP="00450647">
            <w:pPr>
              <w:pStyle w:val="TableBullet"/>
            </w:pPr>
            <w:r w:rsidRPr="000424DA">
              <w:t xml:space="preserve">A </w:t>
            </w:r>
            <w:r w:rsidR="002A1564" w:rsidRPr="000424DA">
              <w:t>suitable asbestos waste container</w:t>
            </w:r>
          </w:p>
          <w:p w14:paraId="24D9840F" w14:textId="77777777" w:rsidR="002A1564" w:rsidRPr="000424DA" w:rsidRDefault="009E6936" w:rsidP="00450647">
            <w:pPr>
              <w:pStyle w:val="TableBullet"/>
            </w:pPr>
            <w:r w:rsidRPr="000424DA">
              <w:t xml:space="preserve">A </w:t>
            </w:r>
            <w:r w:rsidR="002A1564" w:rsidRPr="000424DA">
              <w:t>catch tray or similar container</w:t>
            </w:r>
          </w:p>
          <w:p w14:paraId="24D98410" w14:textId="77777777" w:rsidR="002A1564" w:rsidRPr="000424DA" w:rsidRDefault="009E6936" w:rsidP="00450647">
            <w:pPr>
              <w:pStyle w:val="TableBullet"/>
            </w:pPr>
            <w:r w:rsidRPr="000424DA">
              <w:t xml:space="preserve">An </w:t>
            </w:r>
            <w:r w:rsidR="002A1564" w:rsidRPr="000424DA">
              <w:t>asbestos vacuum cleaner</w:t>
            </w:r>
            <w:r w:rsidRPr="000424DA">
              <w:t>.</w:t>
            </w:r>
          </w:p>
        </w:tc>
      </w:tr>
      <w:tr w:rsidR="002A1564" w:rsidRPr="000424DA" w14:paraId="24D98414" w14:textId="77777777" w:rsidTr="002E73CC">
        <w:trPr>
          <w:cantSplit/>
          <w:jc w:val="center"/>
        </w:trPr>
        <w:tc>
          <w:tcPr>
            <w:tcW w:w="823" w:type="pct"/>
          </w:tcPr>
          <w:p w14:paraId="24D98412" w14:textId="77777777" w:rsidR="002A1564" w:rsidRPr="000424DA" w:rsidRDefault="00585919" w:rsidP="00450647">
            <w:pPr>
              <w:pStyle w:val="TableText0"/>
            </w:pPr>
            <w:r w:rsidRPr="000424DA">
              <w:t>PPE</w:t>
            </w:r>
          </w:p>
        </w:tc>
        <w:tc>
          <w:tcPr>
            <w:tcW w:w="4177" w:type="pct"/>
          </w:tcPr>
          <w:p w14:paraId="24D98413" w14:textId="77777777" w:rsidR="002A1564" w:rsidRPr="000424DA" w:rsidRDefault="002A1564" w:rsidP="00450647">
            <w:pPr>
              <w:pStyle w:val="TableBullet"/>
            </w:pPr>
            <w:r w:rsidRPr="000424DA">
              <w:t>Protective clothing</w:t>
            </w:r>
            <w:r w:rsidR="00362513" w:rsidRPr="000424DA">
              <w:t xml:space="preserve"> and </w:t>
            </w:r>
            <w:proofErr w:type="spellStart"/>
            <w:r w:rsidR="00B37EA8" w:rsidRPr="000424DA">
              <w:t>RPE</w:t>
            </w:r>
            <w:proofErr w:type="spellEnd"/>
            <w:r w:rsidRPr="000424DA">
              <w:t xml:space="preserve"> (see </w:t>
            </w:r>
            <w:proofErr w:type="spellStart"/>
            <w:r w:rsidRPr="000424DA">
              <w:t>AS1715</w:t>
            </w:r>
            <w:proofErr w:type="spellEnd"/>
            <w:r w:rsidRPr="000424DA">
              <w:t>, AS 1716</w:t>
            </w:r>
            <w:r w:rsidR="002105CB" w:rsidRPr="000424DA">
              <w:t>)</w:t>
            </w:r>
            <w:r w:rsidR="00314415">
              <w:t>.</w:t>
            </w:r>
            <w:r w:rsidRPr="000424DA">
              <w:t xml:space="preserve"> It is likely that a class </w:t>
            </w:r>
            <w:proofErr w:type="spellStart"/>
            <w:r w:rsidRPr="000424DA">
              <w:t>P1</w:t>
            </w:r>
            <w:proofErr w:type="spellEnd"/>
            <w:r w:rsidRPr="000424DA">
              <w:t xml:space="preserve"> or </w:t>
            </w:r>
            <w:proofErr w:type="spellStart"/>
            <w:r w:rsidRPr="000424DA">
              <w:t>P2</w:t>
            </w:r>
            <w:proofErr w:type="spellEnd"/>
            <w:r w:rsidRPr="000424DA">
              <w:t xml:space="preserve"> half face respirator will be adequate for this task, provided the recommended safe work procedure is followed.</w:t>
            </w:r>
          </w:p>
        </w:tc>
      </w:tr>
      <w:tr w:rsidR="002A1564" w:rsidRPr="000424DA" w14:paraId="24D9841F" w14:textId="77777777" w:rsidTr="002E73CC">
        <w:trPr>
          <w:cantSplit/>
          <w:jc w:val="center"/>
        </w:trPr>
        <w:tc>
          <w:tcPr>
            <w:tcW w:w="823" w:type="pct"/>
          </w:tcPr>
          <w:p w14:paraId="24D98415" w14:textId="77777777" w:rsidR="002A1564" w:rsidRPr="000424DA" w:rsidRDefault="002A1564" w:rsidP="00450647">
            <w:pPr>
              <w:pStyle w:val="TableText0"/>
            </w:pPr>
            <w:r w:rsidRPr="000424DA">
              <w:t>Preparing the asbestos work area</w:t>
            </w:r>
          </w:p>
          <w:p w14:paraId="24D98416" w14:textId="77777777" w:rsidR="002A1564" w:rsidRPr="000424DA" w:rsidRDefault="002A1564" w:rsidP="00450647">
            <w:pPr>
              <w:pStyle w:val="TableText0"/>
            </w:pPr>
          </w:p>
        </w:tc>
        <w:tc>
          <w:tcPr>
            <w:tcW w:w="4177" w:type="pct"/>
          </w:tcPr>
          <w:p w14:paraId="24D98417" w14:textId="77777777" w:rsidR="002A1564" w:rsidRPr="000424DA" w:rsidRDefault="002A1564" w:rsidP="00450647">
            <w:pPr>
              <w:pStyle w:val="TableBullet"/>
            </w:pPr>
            <w:r w:rsidRPr="000424DA">
              <w:t>Ensure appropriately marked asbestos waste disposal bags are available</w:t>
            </w:r>
            <w:r w:rsidR="007B1FD8" w:rsidRPr="000424DA">
              <w:t>.</w:t>
            </w:r>
          </w:p>
          <w:p w14:paraId="24D98418" w14:textId="77777777" w:rsidR="002A1564" w:rsidRPr="000424DA" w:rsidRDefault="002A1564" w:rsidP="00450647">
            <w:pPr>
              <w:pStyle w:val="TableBullet"/>
            </w:pPr>
            <w:r w:rsidRPr="000424DA">
              <w:t>Carry out the work with as few people present as possible</w:t>
            </w:r>
            <w:r w:rsidR="007B1FD8" w:rsidRPr="000424DA">
              <w:t>.</w:t>
            </w:r>
          </w:p>
          <w:p w14:paraId="24D98419" w14:textId="77777777" w:rsidR="00640ED9" w:rsidRDefault="00640ED9" w:rsidP="00450647">
            <w:pPr>
              <w:pStyle w:val="TableBullet"/>
            </w:pPr>
            <w:r w:rsidRPr="00640ED9">
              <w:t>D</w:t>
            </w:r>
            <w:r w:rsidR="003D6D8F" w:rsidRPr="00640ED9">
              <w:t xml:space="preserve">etermine </w:t>
            </w:r>
            <w:r w:rsidR="002A1564" w:rsidRPr="00640ED9">
              <w:t>whether to segregate the asbestos work area</w:t>
            </w:r>
            <w:r w:rsidRPr="00640ED9">
              <w:t xml:space="preserve"> </w:t>
            </w:r>
            <w:r>
              <w:t xml:space="preserve"> </w:t>
            </w:r>
          </w:p>
          <w:p w14:paraId="24D9841A" w14:textId="77777777" w:rsidR="002A1564" w:rsidRPr="00640ED9" w:rsidRDefault="00640ED9" w:rsidP="00450647">
            <w:pPr>
              <w:pStyle w:val="TableBullet"/>
            </w:pPr>
            <w:r>
              <w:t>E</w:t>
            </w:r>
            <w:r w:rsidR="002A1564" w:rsidRPr="00640ED9">
              <w:t xml:space="preserve">nsure unauthorised personnel are restricted from entry </w:t>
            </w:r>
            <w:r w:rsidRPr="00640ED9">
              <w:t xml:space="preserve">by </w:t>
            </w:r>
            <w:r w:rsidR="003D6D8F" w:rsidRPr="00640ED9">
              <w:t>using</w:t>
            </w:r>
            <w:r w:rsidR="002A1564" w:rsidRPr="00640ED9">
              <w:t xml:space="preserve"> barrier tape and/or warning signs</w:t>
            </w:r>
            <w:r w:rsidR="007B1FD8" w:rsidRPr="00640ED9">
              <w:t>.</w:t>
            </w:r>
          </w:p>
          <w:p w14:paraId="24D9841B" w14:textId="77777777" w:rsidR="002A1564" w:rsidRPr="000424DA" w:rsidRDefault="002A1564" w:rsidP="00450647">
            <w:pPr>
              <w:pStyle w:val="TableBullet"/>
            </w:pPr>
            <w:r w:rsidRPr="000424DA">
              <w:t xml:space="preserve">Use a suitable collection device below where the work will </w:t>
            </w:r>
            <w:r w:rsidR="00AA66EC" w:rsidRPr="000424DA">
              <w:t>be carried out</w:t>
            </w:r>
            <w:r w:rsidRPr="000424DA">
              <w:t xml:space="preserve"> to collect any debris</w:t>
            </w:r>
            <w:r w:rsidR="00254E3A">
              <w:t>/</w:t>
            </w:r>
            <w:r w:rsidRPr="000424DA">
              <w:t xml:space="preserve"> runoff</w:t>
            </w:r>
            <w:r w:rsidR="007B1FD8" w:rsidRPr="000424DA">
              <w:t>.</w:t>
            </w:r>
          </w:p>
          <w:p w14:paraId="24D9841C" w14:textId="77777777" w:rsidR="002A1564" w:rsidRPr="000424DA" w:rsidRDefault="002A1564" w:rsidP="00450647">
            <w:pPr>
              <w:pStyle w:val="TableBullet"/>
            </w:pPr>
            <w:r w:rsidRPr="000424DA">
              <w:t>Ensure there is adequate lighting</w:t>
            </w:r>
            <w:r w:rsidR="007B1FD8" w:rsidRPr="000424DA">
              <w:t>.</w:t>
            </w:r>
          </w:p>
          <w:p w14:paraId="24D9841D" w14:textId="77777777" w:rsidR="002A1564" w:rsidRPr="000424DA" w:rsidRDefault="002A1564" w:rsidP="00450647">
            <w:pPr>
              <w:pStyle w:val="TableBullet"/>
            </w:pPr>
            <w:r w:rsidRPr="000424DA">
              <w:t>Avoid working in windy environments where asbestos fibres can be redistributed</w:t>
            </w:r>
            <w:r w:rsidR="007B1FD8" w:rsidRPr="000424DA">
              <w:t>.</w:t>
            </w:r>
          </w:p>
          <w:p w14:paraId="24D9841E" w14:textId="77777777" w:rsidR="002A1564" w:rsidRPr="000424DA" w:rsidRDefault="002A1564" w:rsidP="00450647">
            <w:pPr>
              <w:pStyle w:val="TableBullet"/>
            </w:pPr>
            <w:r w:rsidRPr="000424DA">
              <w:t xml:space="preserve">If using a bucket of water, do not resoak used rags in the bucket as this will contaminate the water. Instead, either </w:t>
            </w:r>
            <w:proofErr w:type="gramStart"/>
            <w:r w:rsidRPr="000424DA">
              <w:t>fold</w:t>
            </w:r>
            <w:proofErr w:type="gramEnd"/>
            <w:r w:rsidRPr="000424DA">
              <w:t xml:space="preserve"> the rag so a clean surface is exposed or use another rag.</w:t>
            </w:r>
          </w:p>
        </w:tc>
      </w:tr>
      <w:tr w:rsidR="002A1564" w:rsidRPr="000424DA" w14:paraId="24D9842C" w14:textId="77777777" w:rsidTr="002E73CC">
        <w:trPr>
          <w:cantSplit/>
          <w:jc w:val="center"/>
        </w:trPr>
        <w:tc>
          <w:tcPr>
            <w:tcW w:w="823" w:type="pct"/>
          </w:tcPr>
          <w:p w14:paraId="24D98420" w14:textId="77777777" w:rsidR="002A1564" w:rsidRPr="000424DA" w:rsidRDefault="002A1564" w:rsidP="00450647">
            <w:pPr>
              <w:pStyle w:val="TableText0"/>
            </w:pPr>
            <w:r w:rsidRPr="000424DA">
              <w:t>Inspection of asbestos friction materials</w:t>
            </w:r>
          </w:p>
        </w:tc>
        <w:tc>
          <w:tcPr>
            <w:tcW w:w="4177" w:type="pct"/>
          </w:tcPr>
          <w:p w14:paraId="24D98421" w14:textId="77777777" w:rsidR="002A1564" w:rsidRPr="000424DA" w:rsidRDefault="002A1564" w:rsidP="00450647">
            <w:pPr>
              <w:pStyle w:val="TableBullet"/>
            </w:pPr>
            <w:r w:rsidRPr="000424DA">
              <w:t>A misting spray bottle should be used to wet down any dust</w:t>
            </w:r>
            <w:r w:rsidR="007B1FD8" w:rsidRPr="000424DA">
              <w:t>.</w:t>
            </w:r>
            <w:r w:rsidR="00362513" w:rsidRPr="000424DA">
              <w:t xml:space="preserve"> </w:t>
            </w:r>
            <w:r w:rsidRPr="000424DA">
              <w:t>If spray equipment disturb</w:t>
            </w:r>
            <w:r w:rsidR="00640ED9">
              <w:t>s</w:t>
            </w:r>
            <w:r w:rsidRPr="000424DA">
              <w:t xml:space="preserve"> asbestos, </w:t>
            </w:r>
            <w:r w:rsidR="004E594E" w:rsidRPr="000424DA">
              <w:t xml:space="preserve">use </w:t>
            </w:r>
            <w:r w:rsidRPr="000424DA">
              <w:t xml:space="preserve">alternative wetting agents </w:t>
            </w:r>
            <w:r w:rsidR="008F2D0C" w:rsidRPr="000424DA">
              <w:t>e.g.</w:t>
            </w:r>
            <w:r w:rsidRPr="000424DA">
              <w:t xml:space="preserve"> a water-mi</w:t>
            </w:r>
            <w:r w:rsidR="008F2D0C" w:rsidRPr="000424DA">
              <w:t>scible degreaser or a water/</w:t>
            </w:r>
            <w:r w:rsidRPr="000424DA">
              <w:t>detergent mixture</w:t>
            </w:r>
            <w:r w:rsidR="007B1FD8" w:rsidRPr="000424DA">
              <w:t>.</w:t>
            </w:r>
          </w:p>
          <w:p w14:paraId="24D98422" w14:textId="77777777" w:rsidR="002A1564" w:rsidRPr="000424DA" w:rsidRDefault="00C51FB9" w:rsidP="00450647">
            <w:pPr>
              <w:pStyle w:val="TableBullet"/>
            </w:pPr>
            <w:r>
              <w:t>Use the</w:t>
            </w:r>
            <w:r w:rsidR="002105CB" w:rsidRPr="000424DA">
              <w:t xml:space="preserve"> wet method</w:t>
            </w:r>
            <w:r w:rsidR="002A1564" w:rsidRPr="000424DA">
              <w:t xml:space="preserve">, but if this is not possible the dry method may </w:t>
            </w:r>
            <w:r w:rsidR="00AA66EC" w:rsidRPr="000424DA">
              <w:t xml:space="preserve">then </w:t>
            </w:r>
            <w:r w:rsidR="002A1564" w:rsidRPr="000424DA">
              <w:t>be used.</w:t>
            </w:r>
          </w:p>
          <w:p w14:paraId="24D98423" w14:textId="77777777" w:rsidR="002A1564" w:rsidRPr="00450647" w:rsidRDefault="002A1564" w:rsidP="00450647">
            <w:pPr>
              <w:pStyle w:val="TableText0"/>
              <w:rPr>
                <w:u w:val="single"/>
              </w:rPr>
            </w:pPr>
            <w:r w:rsidRPr="00450647">
              <w:rPr>
                <w:u w:val="single"/>
              </w:rPr>
              <w:t>Wet method:</w:t>
            </w:r>
          </w:p>
          <w:p w14:paraId="24D98424" w14:textId="77777777" w:rsidR="002A1564" w:rsidRPr="000424DA" w:rsidRDefault="002A1564" w:rsidP="00450647">
            <w:pPr>
              <w:pStyle w:val="TableBullet"/>
            </w:pPr>
            <w:r w:rsidRPr="000424DA">
              <w:t>Use the misting spray bottle to wet down any visible dust</w:t>
            </w:r>
            <w:r w:rsidR="007B1FD8" w:rsidRPr="000424DA">
              <w:t>.</w:t>
            </w:r>
          </w:p>
          <w:p w14:paraId="24D98425" w14:textId="77777777" w:rsidR="002A1564" w:rsidRPr="000424DA" w:rsidRDefault="002A1564" w:rsidP="00450647">
            <w:pPr>
              <w:pStyle w:val="TableBullet"/>
            </w:pPr>
            <w:r w:rsidRPr="000424DA">
              <w:t>Use a damp rag to wipe down the wheel or automobile part before remov</w:t>
            </w:r>
            <w:r w:rsidR="00AA66EC" w:rsidRPr="000424DA">
              <w:t>al. Ensure the dust is kept wet to</w:t>
            </w:r>
            <w:r w:rsidRPr="000424DA">
              <w:t xml:space="preserve"> prevent </w:t>
            </w:r>
            <w:r w:rsidR="009E6936" w:rsidRPr="000424DA">
              <w:t xml:space="preserve">atmospheric </w:t>
            </w:r>
            <w:r w:rsidRPr="000424DA">
              <w:t>contamination</w:t>
            </w:r>
            <w:r w:rsidR="007B1FD8" w:rsidRPr="000424DA">
              <w:t>.</w:t>
            </w:r>
          </w:p>
          <w:p w14:paraId="24D98426" w14:textId="77777777" w:rsidR="002A1564" w:rsidRPr="000424DA" w:rsidRDefault="002A1564" w:rsidP="00450647">
            <w:pPr>
              <w:pStyle w:val="TableBullet"/>
            </w:pPr>
            <w:r w:rsidRPr="000424DA">
              <w:t xml:space="preserve">Use hand tools rather than power tools to reduce the generation of </w:t>
            </w:r>
            <w:r w:rsidR="000117A8" w:rsidRPr="000424DA">
              <w:t xml:space="preserve">airborne </w:t>
            </w:r>
            <w:r w:rsidRPr="000424DA">
              <w:t>fibres</w:t>
            </w:r>
            <w:r w:rsidR="007B1FD8" w:rsidRPr="000424DA">
              <w:t>.</w:t>
            </w:r>
          </w:p>
          <w:p w14:paraId="24D98427" w14:textId="77777777" w:rsidR="002A1564" w:rsidRPr="000424DA" w:rsidRDefault="002A1564" w:rsidP="00450647">
            <w:pPr>
              <w:pStyle w:val="TableBullet"/>
            </w:pPr>
            <w:r w:rsidRPr="000424DA">
              <w:t xml:space="preserve">Partially open the housing and softly spray the inside with water using the misting spray bottle. Any spillage of dust, debris or water must be controlled (e.g. </w:t>
            </w:r>
            <w:r w:rsidR="00AA66EC" w:rsidRPr="000424DA">
              <w:t>capturing any runoff in a</w:t>
            </w:r>
            <w:r w:rsidRPr="000424DA">
              <w:t xml:space="preserve"> container) and either filtered or disposed of as asbestos waste</w:t>
            </w:r>
            <w:r w:rsidR="007B1FD8" w:rsidRPr="000424DA">
              <w:t>.</w:t>
            </w:r>
          </w:p>
          <w:p w14:paraId="24D98428" w14:textId="77777777" w:rsidR="002A1564" w:rsidRPr="000424DA" w:rsidRDefault="002A1564" w:rsidP="00450647">
            <w:pPr>
              <w:pStyle w:val="TableBullet"/>
            </w:pPr>
            <w:r w:rsidRPr="000424DA">
              <w:t>Open the housing</w:t>
            </w:r>
            <w:r w:rsidR="00791679" w:rsidRPr="000424DA">
              <w:t xml:space="preserve"> and c</w:t>
            </w:r>
            <w:r w:rsidRPr="000424DA">
              <w:t>lean all asbestos parts using a damp rag</w:t>
            </w:r>
            <w:r w:rsidR="00F154AD">
              <w:t>,</w:t>
            </w:r>
            <w:r w:rsidRPr="000424DA">
              <w:t xml:space="preserve"> ensuring all runoff water is caught in a</w:t>
            </w:r>
            <w:r w:rsidR="00640ED9">
              <w:t>n</w:t>
            </w:r>
            <w:r w:rsidRPr="000424DA">
              <w:t xml:space="preserve"> </w:t>
            </w:r>
            <w:r w:rsidR="00640ED9">
              <w:t xml:space="preserve">asbestos </w:t>
            </w:r>
            <w:r w:rsidRPr="000424DA">
              <w:t>waste container.</w:t>
            </w:r>
          </w:p>
          <w:p w14:paraId="24D98429" w14:textId="77777777" w:rsidR="002A1564" w:rsidRPr="00450647" w:rsidRDefault="002A1564" w:rsidP="00450647">
            <w:pPr>
              <w:pStyle w:val="TableText0"/>
              <w:rPr>
                <w:u w:val="single"/>
              </w:rPr>
            </w:pPr>
            <w:r w:rsidRPr="00450647">
              <w:rPr>
                <w:u w:val="single"/>
              </w:rPr>
              <w:t>Dry method:</w:t>
            </w:r>
          </w:p>
          <w:p w14:paraId="24D9842A" w14:textId="77777777" w:rsidR="002A1564" w:rsidRPr="000424DA" w:rsidRDefault="002A1564" w:rsidP="00450647">
            <w:pPr>
              <w:pStyle w:val="TableBullet"/>
            </w:pPr>
            <w:r w:rsidRPr="000424DA">
              <w:t xml:space="preserve">Place a tray under the components to catch dust or debris spilling from the housing or components during the inspection </w:t>
            </w:r>
            <w:r w:rsidR="001277E4" w:rsidRPr="000424DA">
              <w:t>and</w:t>
            </w:r>
            <w:r w:rsidRPr="000424DA">
              <w:t xml:space="preserve"> dispose of any material as asbestos waste</w:t>
            </w:r>
            <w:r w:rsidR="007B1FD8" w:rsidRPr="000424DA">
              <w:t>.</w:t>
            </w:r>
          </w:p>
          <w:p w14:paraId="24D9842B" w14:textId="77777777" w:rsidR="002A1564" w:rsidRPr="000424DA" w:rsidRDefault="002A1564" w:rsidP="00450647">
            <w:pPr>
              <w:pStyle w:val="TableBullet"/>
            </w:pPr>
            <w:r w:rsidRPr="000424DA">
              <w:t xml:space="preserve">Use an asbestos vacuum cleaner to </w:t>
            </w:r>
            <w:r w:rsidRPr="0034769C">
              <w:t>remove</w:t>
            </w:r>
            <w:r w:rsidRPr="000424DA">
              <w:t xml:space="preserve"> asbestos from the brakes and rims or other materials before carrying out the inspection</w:t>
            </w:r>
            <w:r w:rsidR="007B1FD8" w:rsidRPr="000424DA">
              <w:t>.</w:t>
            </w:r>
          </w:p>
        </w:tc>
      </w:tr>
      <w:tr w:rsidR="002A1564" w:rsidRPr="000424DA" w14:paraId="24D98432" w14:textId="77777777" w:rsidTr="002E73CC">
        <w:trPr>
          <w:cantSplit/>
          <w:jc w:val="center"/>
        </w:trPr>
        <w:tc>
          <w:tcPr>
            <w:tcW w:w="823" w:type="pct"/>
          </w:tcPr>
          <w:p w14:paraId="24D9842D" w14:textId="77777777" w:rsidR="002A1564" w:rsidRPr="000424DA" w:rsidRDefault="002A1564" w:rsidP="00450647">
            <w:pPr>
              <w:pStyle w:val="TableText0"/>
            </w:pPr>
            <w:r w:rsidRPr="000424DA">
              <w:t>Decontaminating the asbestos work area and equipment</w:t>
            </w:r>
          </w:p>
        </w:tc>
        <w:tc>
          <w:tcPr>
            <w:tcW w:w="4177" w:type="pct"/>
          </w:tcPr>
          <w:p w14:paraId="24D9842E" w14:textId="77777777" w:rsidR="002A1564" w:rsidRPr="000424DA" w:rsidRDefault="002A1564" w:rsidP="00450647">
            <w:pPr>
              <w:pStyle w:val="TableBullet"/>
            </w:pPr>
            <w:r w:rsidRPr="000424DA">
              <w:t>Use damp rags to clean the equipment, including the dust collection tray</w:t>
            </w:r>
            <w:r w:rsidR="007B1FD8" w:rsidRPr="000424DA">
              <w:t>.</w:t>
            </w:r>
          </w:p>
          <w:p w14:paraId="24D9842F" w14:textId="77777777" w:rsidR="002A1564" w:rsidRPr="000424DA" w:rsidRDefault="002A1564" w:rsidP="00450647">
            <w:pPr>
              <w:pStyle w:val="TableBullet"/>
            </w:pPr>
            <w:r w:rsidRPr="000424DA">
              <w:t>If necessary, use damp rags or an asbestos vacuum cleaner to clean any remaining visibly contaminated sections of the asbestos work area</w:t>
            </w:r>
            <w:r w:rsidR="007B1FD8" w:rsidRPr="000424DA">
              <w:t>.</w:t>
            </w:r>
          </w:p>
          <w:p w14:paraId="24D98430" w14:textId="77777777" w:rsidR="002A1564" w:rsidRPr="000424DA" w:rsidRDefault="002A1564" w:rsidP="00450647">
            <w:pPr>
              <w:pStyle w:val="TableBullet"/>
              <w:rPr>
                <w:rFonts w:cs="Arial"/>
                <w:color w:val="000000"/>
                <w:szCs w:val="20"/>
              </w:rPr>
            </w:pPr>
            <w:r w:rsidRPr="000424DA">
              <w:rPr>
                <w:rFonts w:cs="Arial"/>
                <w:color w:val="000000"/>
                <w:szCs w:val="20"/>
              </w:rPr>
              <w:t>Place debris, used rags and other waste in the asbestos waste bags/container</w:t>
            </w:r>
            <w:r w:rsidR="007B1FD8" w:rsidRPr="000424DA">
              <w:rPr>
                <w:rFonts w:cs="Arial"/>
                <w:color w:val="000000"/>
                <w:szCs w:val="20"/>
              </w:rPr>
              <w:t>.</w:t>
            </w:r>
          </w:p>
          <w:p w14:paraId="24D98431" w14:textId="77777777" w:rsidR="002A1564" w:rsidRPr="000424DA" w:rsidRDefault="002A1564" w:rsidP="00450647">
            <w:pPr>
              <w:pStyle w:val="TableBullet"/>
              <w:rPr>
                <w:rFonts w:cs="Arial"/>
                <w:color w:val="000000"/>
                <w:szCs w:val="20"/>
              </w:rPr>
            </w:pPr>
            <w:r w:rsidRPr="000424DA">
              <w:rPr>
                <w:rFonts w:cs="Arial"/>
                <w:color w:val="000000"/>
                <w:szCs w:val="20"/>
              </w:rPr>
              <w:t>Wet wipe the external surfaces of the asbestos waste bags/container to remove any adhering dust before removing them from the asbestos work area.</w:t>
            </w:r>
          </w:p>
        </w:tc>
      </w:tr>
      <w:tr w:rsidR="00B37EA8" w:rsidRPr="000424DA" w14:paraId="24D98438" w14:textId="77777777" w:rsidTr="002E73CC">
        <w:trPr>
          <w:cantSplit/>
          <w:jc w:val="center"/>
        </w:trPr>
        <w:tc>
          <w:tcPr>
            <w:tcW w:w="823" w:type="pct"/>
          </w:tcPr>
          <w:p w14:paraId="24D98433" w14:textId="77777777" w:rsidR="00B37EA8" w:rsidRPr="000424DA" w:rsidRDefault="00B37EA8" w:rsidP="00450647">
            <w:pPr>
              <w:pStyle w:val="TableText0"/>
              <w:rPr>
                <w:color w:val="000000"/>
              </w:rPr>
            </w:pPr>
            <w:r w:rsidRPr="000424DA">
              <w:rPr>
                <w:color w:val="000000"/>
              </w:rPr>
              <w:t>Personal decontamination should be carried out in a designated area</w:t>
            </w:r>
          </w:p>
        </w:tc>
        <w:tc>
          <w:tcPr>
            <w:tcW w:w="4177" w:type="pct"/>
          </w:tcPr>
          <w:p w14:paraId="24D98434" w14:textId="77777777" w:rsidR="00B37EA8" w:rsidRPr="000424DA" w:rsidRDefault="00B37EA8" w:rsidP="00450647">
            <w:pPr>
              <w:pStyle w:val="TableBullet"/>
            </w:pPr>
            <w:r w:rsidRPr="000424DA">
              <w:t xml:space="preserve">If disposable coveralls are worn, clean the coveralls and </w:t>
            </w:r>
            <w:proofErr w:type="spellStart"/>
            <w:r w:rsidRPr="000424DA">
              <w:t>RPE</w:t>
            </w:r>
            <w:proofErr w:type="spellEnd"/>
            <w:r w:rsidRPr="000424DA">
              <w:t xml:space="preserve"> w</w:t>
            </w:r>
            <w:r w:rsidR="00C51FB9">
              <w:t xml:space="preserve">hile still wearing them using an asbestos </w:t>
            </w:r>
            <w:r w:rsidRPr="000424DA">
              <w:t>vacuum</w:t>
            </w:r>
            <w:r w:rsidR="00C51FB9">
              <w:t xml:space="preserve"> cleaner</w:t>
            </w:r>
            <w:r w:rsidRPr="000424DA">
              <w:t xml:space="preserve">, damp rag or fine-water spray. </w:t>
            </w:r>
            <w:proofErr w:type="spellStart"/>
            <w:r w:rsidRPr="000424DA">
              <w:t>RPE</w:t>
            </w:r>
            <w:proofErr w:type="spellEnd"/>
            <w:r w:rsidRPr="000424DA">
              <w:t xml:space="preserve"> can be cleaned with a wet rag</w:t>
            </w:r>
            <w:r w:rsidR="00C51FB9">
              <w:t>/</w:t>
            </w:r>
            <w:r w:rsidRPr="000424DA">
              <w:t>cloth.</w:t>
            </w:r>
          </w:p>
          <w:p w14:paraId="24D98435" w14:textId="77777777" w:rsidR="00B37EA8" w:rsidRPr="000424DA" w:rsidRDefault="00B37EA8" w:rsidP="00450647">
            <w:pPr>
              <w:pStyle w:val="TableBullet"/>
            </w:pPr>
            <w:r w:rsidRPr="000424DA">
              <w:t xml:space="preserve">While still wearing </w:t>
            </w:r>
            <w:proofErr w:type="spellStart"/>
            <w:r w:rsidRPr="000424DA">
              <w:t>RPE</w:t>
            </w:r>
            <w:proofErr w:type="spellEnd"/>
            <w:r w:rsidRPr="000424DA">
              <w:t>, remove coveralls, turning them inside-out to entrap any remaining contamination and then place them into a labelled asbestos waste bag.</w:t>
            </w:r>
          </w:p>
          <w:p w14:paraId="24D98436" w14:textId="77777777" w:rsidR="00B37EA8" w:rsidRPr="000424DA" w:rsidRDefault="00B37EA8" w:rsidP="00450647">
            <w:pPr>
              <w:pStyle w:val="TableBullet"/>
            </w:pPr>
            <w:r w:rsidRPr="000424DA">
              <w:t xml:space="preserve">Remove </w:t>
            </w:r>
            <w:proofErr w:type="spellStart"/>
            <w:r w:rsidRPr="000424DA">
              <w:t>RPE</w:t>
            </w:r>
            <w:proofErr w:type="spellEnd"/>
            <w:r w:rsidRPr="000424DA">
              <w:t>. If non-disposable</w:t>
            </w:r>
            <w:r w:rsidR="00F154AD">
              <w:t>,</w:t>
            </w:r>
            <w:r w:rsidRPr="000424DA">
              <w:t xml:space="preserve"> inspect it to ensure it is free from contamination, clean it with a wet rag and store in a clean container. If disposable</w:t>
            </w:r>
            <w:r w:rsidR="00F154AD">
              <w:t>,</w:t>
            </w:r>
            <w:r w:rsidRPr="000424DA">
              <w:t xml:space="preserve"> cleaning is not required but </w:t>
            </w:r>
            <w:proofErr w:type="spellStart"/>
            <w:r w:rsidRPr="000424DA">
              <w:t>RPE</w:t>
            </w:r>
            <w:proofErr w:type="spellEnd"/>
            <w:r w:rsidRPr="000424DA">
              <w:t xml:space="preserve"> should be placed in a labelled asbestos waste bag or waste container</w:t>
            </w:r>
            <w:r w:rsidR="00F154AD">
              <w:t>.</w:t>
            </w:r>
          </w:p>
          <w:p w14:paraId="24D98437" w14:textId="4B736F8D" w:rsidR="00B37EA8" w:rsidRPr="000424DA" w:rsidRDefault="00B37EA8" w:rsidP="00450647">
            <w:pPr>
              <w:pStyle w:val="TableText0"/>
            </w:pPr>
            <w:r w:rsidRPr="000424DA">
              <w:t xml:space="preserve">Refer to the </w:t>
            </w:r>
            <w:hyperlink r:id="rId68" w:history="1">
              <w:r w:rsidRPr="00223913">
                <w:rPr>
                  <w:rStyle w:val="Hyperlink"/>
                </w:rPr>
                <w:t>Code of Practice:</w:t>
              </w:r>
              <w:r w:rsidRPr="004F1BD8">
                <w:rPr>
                  <w:rStyle w:val="Hyperlink"/>
                  <w:i/>
                </w:rPr>
                <w:t xml:space="preserve"> How to Safely Remove Asbestos</w:t>
              </w:r>
            </w:hyperlink>
            <w:r w:rsidRPr="000424DA">
              <w:t xml:space="preserve"> for more information.</w:t>
            </w:r>
          </w:p>
        </w:tc>
      </w:tr>
      <w:tr w:rsidR="00362513" w:rsidRPr="000424DA" w14:paraId="24D9843E" w14:textId="77777777" w:rsidTr="002E73CC">
        <w:trPr>
          <w:cantSplit/>
          <w:jc w:val="center"/>
        </w:trPr>
        <w:tc>
          <w:tcPr>
            <w:tcW w:w="823" w:type="pct"/>
          </w:tcPr>
          <w:p w14:paraId="24D98439" w14:textId="77777777" w:rsidR="00362513" w:rsidRPr="000424DA" w:rsidRDefault="00362513" w:rsidP="00450647">
            <w:pPr>
              <w:pStyle w:val="TableText0"/>
              <w:rPr>
                <w:color w:val="000000"/>
              </w:rPr>
            </w:pPr>
            <w:r w:rsidRPr="000424DA">
              <w:rPr>
                <w:color w:val="000000"/>
              </w:rPr>
              <w:t>Clearance procedure</w:t>
            </w:r>
          </w:p>
        </w:tc>
        <w:tc>
          <w:tcPr>
            <w:tcW w:w="4177" w:type="pct"/>
          </w:tcPr>
          <w:p w14:paraId="24D9843A" w14:textId="77777777" w:rsidR="00362513" w:rsidRPr="000424DA" w:rsidRDefault="00362513" w:rsidP="00450647">
            <w:pPr>
              <w:pStyle w:val="TableBullet"/>
            </w:pPr>
            <w:r w:rsidRPr="000424DA">
              <w:t>Visually inspect the asbestos work area to make sure it has been properly cleaned.</w:t>
            </w:r>
          </w:p>
          <w:p w14:paraId="24D9843B" w14:textId="77777777" w:rsidR="00362513" w:rsidRPr="000424DA" w:rsidRDefault="00362513" w:rsidP="00450647">
            <w:pPr>
              <w:pStyle w:val="TableBullet"/>
            </w:pPr>
            <w:r w:rsidRPr="000424DA">
              <w:t>Clearance air monitoring is not normally required for this task.</w:t>
            </w:r>
          </w:p>
          <w:p w14:paraId="24D9843C" w14:textId="77777777" w:rsidR="00362513" w:rsidRPr="000424DA" w:rsidRDefault="00362513" w:rsidP="00450647">
            <w:pPr>
              <w:pStyle w:val="TableBullet"/>
            </w:pPr>
            <w:r w:rsidRPr="000424DA">
              <w:t xml:space="preserve">Dispose of all waste as asbestos waste. </w:t>
            </w:r>
          </w:p>
          <w:p w14:paraId="24D9843D" w14:textId="2B907A1C" w:rsidR="00362513" w:rsidRPr="000424DA" w:rsidRDefault="00362513" w:rsidP="00450647">
            <w:pPr>
              <w:pStyle w:val="TableText0"/>
            </w:pPr>
            <w:r w:rsidRPr="000424DA">
              <w:t xml:space="preserve">Refer to the </w:t>
            </w:r>
            <w:hyperlink r:id="rId69" w:history="1">
              <w:r w:rsidRPr="00223913">
                <w:rPr>
                  <w:rStyle w:val="Hyperlink"/>
                </w:rPr>
                <w:t>Code of Practice:</w:t>
              </w:r>
              <w:r w:rsidRPr="004F1BD8">
                <w:rPr>
                  <w:rStyle w:val="Hyperlink"/>
                  <w:i/>
                </w:rPr>
                <w:t xml:space="preserve"> How to Safely Remove Asbestos</w:t>
              </w:r>
            </w:hyperlink>
            <w:r w:rsidR="00AA66EC" w:rsidRPr="000424DA">
              <w:t xml:space="preserve"> for more information.</w:t>
            </w:r>
          </w:p>
        </w:tc>
      </w:tr>
    </w:tbl>
    <w:p w14:paraId="24D9843F" w14:textId="77777777" w:rsidR="00102D1B" w:rsidRDefault="00102D1B" w:rsidP="00640ED9"/>
    <w:sectPr w:rsidR="00102D1B" w:rsidSect="0019417B">
      <w:footerReference w:type="default" r:id="rId70"/>
      <w:footerReference w:type="first" r:id="rId71"/>
      <w:pgSz w:w="11906" w:h="16838" w:code="9"/>
      <w:pgMar w:top="1418" w:right="1134" w:bottom="1418" w:left="1134" w:header="454" w:footer="1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29C29" w14:textId="77777777" w:rsidR="00F830F5" w:rsidRDefault="00F830F5">
      <w:r>
        <w:separator/>
      </w:r>
    </w:p>
  </w:endnote>
  <w:endnote w:type="continuationSeparator" w:id="0">
    <w:p w14:paraId="7CBCA3EB" w14:textId="77777777" w:rsidR="00F830F5" w:rsidRDefault="00F8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otham Light">
    <w:altName w:val="Arial"/>
    <w:panose1 w:val="00000000000000000000"/>
    <w:charset w:val="00"/>
    <w:family w:val="modern"/>
    <w:notTrueType/>
    <w:pitch w:val="variable"/>
    <w:sig w:usb0="A10000FF" w:usb1="4000005B" w:usb2="00000000" w:usb3="00000000" w:csb0="0000009B"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LNDIO+Arial">
    <w:altName w:val="Arial"/>
    <w:panose1 w:val="00000000000000000000"/>
    <w:charset w:val="00"/>
    <w:family w:val="swiss"/>
    <w:notTrueType/>
    <w:pitch w:val="default"/>
    <w:sig w:usb0="00000003" w:usb1="00000000" w:usb2="00000000" w:usb3="00000000" w:csb0="00000001" w:csb1="00000000"/>
  </w:font>
  <w:font w:name="BEEAHG+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CC59D" w14:textId="77777777" w:rsidR="009E4681" w:rsidRDefault="009E468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1579A" w14:textId="77777777" w:rsidR="00AE5E3B" w:rsidRDefault="00EC5706" w:rsidP="00AE5E3B">
    <w:pPr>
      <w:pStyle w:val="Footer"/>
      <w:spacing w:before="240" w:after="120"/>
      <w:rPr>
        <w:rFonts w:cs="Arial"/>
        <w:sz w:val="18"/>
        <w:szCs w:val="18"/>
      </w:rPr>
    </w:pPr>
    <w:r w:rsidRPr="00101C82">
      <w:rPr>
        <w:rFonts w:cs="Arial"/>
        <w:i/>
        <w:caps/>
        <w:sz w:val="18"/>
        <w:szCs w:val="18"/>
      </w:rPr>
      <w:t>H</w:t>
    </w:r>
    <w:r w:rsidRPr="00101C82">
      <w:rPr>
        <w:rFonts w:cs="Arial"/>
        <w:i/>
        <w:sz w:val="18"/>
        <w:szCs w:val="18"/>
      </w:rPr>
      <w:t>ow to manage and control asbestos in the workplace</w:t>
    </w:r>
    <w:r w:rsidRPr="00101C82">
      <w:rPr>
        <w:rFonts w:cs="Arial"/>
        <w:caps/>
        <w:sz w:val="18"/>
        <w:szCs w:val="18"/>
      </w:rPr>
      <w:ptab w:relativeTo="margin" w:alignment="center" w:leader="none"/>
    </w:r>
    <w:r w:rsidRPr="00101C82">
      <w:rPr>
        <w:rFonts w:cs="Arial"/>
        <w:caps/>
        <w:sz w:val="18"/>
        <w:szCs w:val="18"/>
      </w:rPr>
      <w:ptab w:relativeTo="margin" w:alignment="right" w:leader="none"/>
    </w:r>
    <w:r w:rsidRPr="00101C82">
      <w:rPr>
        <w:rFonts w:cs="Arial"/>
        <w:sz w:val="18"/>
        <w:szCs w:val="18"/>
      </w:rPr>
      <w:t xml:space="preserve">Page </w:t>
    </w:r>
    <w:r w:rsidRPr="00101C82">
      <w:rPr>
        <w:rFonts w:cs="Arial"/>
        <w:sz w:val="18"/>
        <w:szCs w:val="18"/>
      </w:rPr>
      <w:fldChar w:fldCharType="begin"/>
    </w:r>
    <w:r w:rsidRPr="00101C82">
      <w:rPr>
        <w:rFonts w:cs="Arial"/>
        <w:sz w:val="18"/>
        <w:szCs w:val="18"/>
      </w:rPr>
      <w:instrText xml:space="preserve"> PAGE </w:instrText>
    </w:r>
    <w:r w:rsidRPr="00101C82">
      <w:rPr>
        <w:rFonts w:cs="Arial"/>
        <w:sz w:val="18"/>
        <w:szCs w:val="18"/>
      </w:rPr>
      <w:fldChar w:fldCharType="separate"/>
    </w:r>
    <w:r w:rsidR="00DC466F">
      <w:rPr>
        <w:rFonts w:cs="Arial"/>
        <w:noProof/>
        <w:sz w:val="18"/>
        <w:szCs w:val="18"/>
      </w:rPr>
      <w:t>56</w:t>
    </w:r>
    <w:r w:rsidRPr="00101C82">
      <w:rPr>
        <w:rFonts w:cs="Arial"/>
        <w:sz w:val="18"/>
        <w:szCs w:val="18"/>
      </w:rPr>
      <w:fldChar w:fldCharType="end"/>
    </w:r>
    <w:r w:rsidRPr="00101C82">
      <w:rPr>
        <w:rFonts w:cs="Arial"/>
        <w:sz w:val="18"/>
        <w:szCs w:val="18"/>
      </w:rPr>
      <w:t xml:space="preserve"> of </w:t>
    </w:r>
    <w:r w:rsidRPr="00101C82">
      <w:rPr>
        <w:rFonts w:cs="Arial"/>
        <w:sz w:val="18"/>
        <w:szCs w:val="18"/>
      </w:rPr>
      <w:fldChar w:fldCharType="begin"/>
    </w:r>
    <w:r w:rsidRPr="00101C82">
      <w:rPr>
        <w:rFonts w:cs="Arial"/>
        <w:sz w:val="18"/>
        <w:szCs w:val="18"/>
      </w:rPr>
      <w:instrText xml:space="preserve"> NUMPAGES </w:instrText>
    </w:r>
    <w:r w:rsidRPr="00101C82">
      <w:rPr>
        <w:rFonts w:cs="Arial"/>
        <w:sz w:val="18"/>
        <w:szCs w:val="18"/>
      </w:rPr>
      <w:fldChar w:fldCharType="separate"/>
    </w:r>
    <w:r w:rsidR="00DC466F">
      <w:rPr>
        <w:rFonts w:cs="Arial"/>
        <w:noProof/>
        <w:sz w:val="18"/>
        <w:szCs w:val="18"/>
      </w:rPr>
      <w:t>65</w:t>
    </w:r>
    <w:r w:rsidRPr="00101C82">
      <w:rPr>
        <w:rFonts w:cs="Arial"/>
        <w:sz w:val="18"/>
        <w:szCs w:val="18"/>
      </w:rPr>
      <w:fldChar w:fldCharType="end"/>
    </w:r>
  </w:p>
  <w:p w14:paraId="24D98474" w14:textId="22CA9E84" w:rsidR="00EC5706" w:rsidRPr="00C770AF" w:rsidRDefault="00EC5706" w:rsidP="00AE5E3B">
    <w:pPr>
      <w:pStyle w:val="Footer"/>
      <w:spacing w:before="0"/>
    </w:pPr>
    <w:r>
      <w:rPr>
        <w:rFonts w:cs="Arial"/>
        <w:sz w:val="18"/>
        <w:szCs w:val="18"/>
      </w:rPr>
      <w:br/>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1FBD3" w14:textId="77777777" w:rsidR="002E0B62" w:rsidRDefault="00EC5706" w:rsidP="002E0B62">
    <w:pPr>
      <w:pStyle w:val="Footer"/>
      <w:spacing w:before="240" w:after="120"/>
      <w:rPr>
        <w:rFonts w:cs="Arial"/>
        <w:sz w:val="18"/>
        <w:szCs w:val="18"/>
      </w:rPr>
    </w:pPr>
    <w:r w:rsidRPr="00101C82">
      <w:rPr>
        <w:rFonts w:cs="Arial"/>
        <w:i/>
        <w:caps/>
        <w:sz w:val="18"/>
        <w:szCs w:val="18"/>
      </w:rPr>
      <w:t>H</w:t>
    </w:r>
    <w:r w:rsidRPr="00101C82">
      <w:rPr>
        <w:rFonts w:cs="Arial"/>
        <w:i/>
        <w:sz w:val="18"/>
        <w:szCs w:val="18"/>
      </w:rPr>
      <w:t>ow to manage and control asbestos in the workplace</w:t>
    </w:r>
    <w:r w:rsidRPr="00101C82">
      <w:rPr>
        <w:rFonts w:cs="Arial"/>
        <w:caps/>
        <w:sz w:val="18"/>
        <w:szCs w:val="18"/>
      </w:rPr>
      <w:ptab w:relativeTo="margin" w:alignment="center" w:leader="none"/>
    </w:r>
    <w:r w:rsidRPr="00101C82">
      <w:rPr>
        <w:rFonts w:cs="Arial"/>
        <w:caps/>
        <w:sz w:val="18"/>
        <w:szCs w:val="18"/>
      </w:rPr>
      <w:ptab w:relativeTo="margin" w:alignment="right" w:leader="none"/>
    </w:r>
    <w:r w:rsidRPr="00101C82">
      <w:rPr>
        <w:rFonts w:cs="Arial"/>
        <w:sz w:val="18"/>
        <w:szCs w:val="18"/>
      </w:rPr>
      <w:t xml:space="preserve">Page </w:t>
    </w:r>
    <w:r w:rsidRPr="00101C82">
      <w:rPr>
        <w:rFonts w:cs="Arial"/>
        <w:sz w:val="18"/>
        <w:szCs w:val="18"/>
      </w:rPr>
      <w:fldChar w:fldCharType="begin"/>
    </w:r>
    <w:r w:rsidRPr="00101C82">
      <w:rPr>
        <w:rFonts w:cs="Arial"/>
        <w:sz w:val="18"/>
        <w:szCs w:val="18"/>
      </w:rPr>
      <w:instrText xml:space="preserve"> PAGE </w:instrText>
    </w:r>
    <w:r w:rsidRPr="00101C82">
      <w:rPr>
        <w:rFonts w:cs="Arial"/>
        <w:sz w:val="18"/>
        <w:szCs w:val="18"/>
      </w:rPr>
      <w:fldChar w:fldCharType="separate"/>
    </w:r>
    <w:r w:rsidR="00DC466F">
      <w:rPr>
        <w:rFonts w:cs="Arial"/>
        <w:noProof/>
        <w:sz w:val="18"/>
        <w:szCs w:val="18"/>
      </w:rPr>
      <w:t>55</w:t>
    </w:r>
    <w:r w:rsidRPr="00101C82">
      <w:rPr>
        <w:rFonts w:cs="Arial"/>
        <w:sz w:val="18"/>
        <w:szCs w:val="18"/>
      </w:rPr>
      <w:fldChar w:fldCharType="end"/>
    </w:r>
    <w:r w:rsidRPr="00101C82">
      <w:rPr>
        <w:rFonts w:cs="Arial"/>
        <w:sz w:val="18"/>
        <w:szCs w:val="18"/>
      </w:rPr>
      <w:t xml:space="preserve"> of </w:t>
    </w:r>
    <w:r w:rsidRPr="00101C82">
      <w:rPr>
        <w:rFonts w:cs="Arial"/>
        <w:sz w:val="18"/>
        <w:szCs w:val="18"/>
      </w:rPr>
      <w:fldChar w:fldCharType="begin"/>
    </w:r>
    <w:r w:rsidRPr="00101C82">
      <w:rPr>
        <w:rFonts w:cs="Arial"/>
        <w:sz w:val="18"/>
        <w:szCs w:val="18"/>
      </w:rPr>
      <w:instrText xml:space="preserve"> NUMPAGES </w:instrText>
    </w:r>
    <w:r w:rsidRPr="00101C82">
      <w:rPr>
        <w:rFonts w:cs="Arial"/>
        <w:sz w:val="18"/>
        <w:szCs w:val="18"/>
      </w:rPr>
      <w:fldChar w:fldCharType="separate"/>
    </w:r>
    <w:r w:rsidR="00DC466F">
      <w:rPr>
        <w:rFonts w:cs="Arial"/>
        <w:noProof/>
        <w:sz w:val="18"/>
        <w:szCs w:val="18"/>
      </w:rPr>
      <w:t>65</w:t>
    </w:r>
    <w:r w:rsidRPr="00101C82">
      <w:rPr>
        <w:rFonts w:cs="Arial"/>
        <w:sz w:val="18"/>
        <w:szCs w:val="18"/>
      </w:rPr>
      <w:fldChar w:fldCharType="end"/>
    </w:r>
  </w:p>
  <w:p w14:paraId="24D98475" w14:textId="0B769F54" w:rsidR="00EC5706" w:rsidRPr="00F257EB" w:rsidRDefault="00EC5706" w:rsidP="002E0B62">
    <w:pPr>
      <w:pStyle w:val="Footer"/>
      <w:spacing w:before="0"/>
      <w:rPr>
        <w:rFonts w:cs="Arial"/>
        <w:szCs w:val="18"/>
      </w:rPr>
    </w:pPr>
    <w:r>
      <w:rPr>
        <w:rFonts w:cs="Arial"/>
        <w:sz w:val="18"/>
        <w:szCs w:val="18"/>
      </w:rPr>
      <w:br/>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6B501" w14:textId="77777777" w:rsidR="00405ED4" w:rsidRDefault="00EC5706" w:rsidP="00405ED4">
    <w:pPr>
      <w:pStyle w:val="Footer"/>
      <w:spacing w:before="240" w:after="120"/>
      <w:rPr>
        <w:rFonts w:cs="Arial"/>
        <w:sz w:val="18"/>
        <w:szCs w:val="18"/>
      </w:rPr>
    </w:pPr>
    <w:r w:rsidRPr="00101C82">
      <w:rPr>
        <w:rFonts w:cs="Arial"/>
        <w:i/>
        <w:caps/>
        <w:sz w:val="18"/>
        <w:szCs w:val="18"/>
      </w:rPr>
      <w:t>H</w:t>
    </w:r>
    <w:r w:rsidRPr="00101C82">
      <w:rPr>
        <w:rFonts w:cs="Arial"/>
        <w:i/>
        <w:sz w:val="18"/>
        <w:szCs w:val="18"/>
      </w:rPr>
      <w:t>ow to manage and control asbestos in the workplace</w:t>
    </w:r>
    <w:r w:rsidRPr="00101C82">
      <w:rPr>
        <w:rFonts w:cs="Arial"/>
        <w:caps/>
        <w:sz w:val="18"/>
        <w:szCs w:val="18"/>
      </w:rPr>
      <w:ptab w:relativeTo="margin" w:alignment="center" w:leader="none"/>
    </w:r>
    <w:r w:rsidRPr="00101C82">
      <w:rPr>
        <w:rFonts w:cs="Arial"/>
        <w:caps/>
        <w:sz w:val="18"/>
        <w:szCs w:val="18"/>
      </w:rPr>
      <w:ptab w:relativeTo="margin" w:alignment="right" w:leader="none"/>
    </w:r>
    <w:r w:rsidRPr="00101C82">
      <w:rPr>
        <w:rFonts w:cs="Arial"/>
        <w:sz w:val="18"/>
        <w:szCs w:val="18"/>
      </w:rPr>
      <w:t xml:space="preserve">Page </w:t>
    </w:r>
    <w:r w:rsidRPr="00101C82">
      <w:rPr>
        <w:rFonts w:cs="Arial"/>
        <w:sz w:val="18"/>
        <w:szCs w:val="18"/>
      </w:rPr>
      <w:fldChar w:fldCharType="begin"/>
    </w:r>
    <w:r w:rsidRPr="00101C82">
      <w:rPr>
        <w:rFonts w:cs="Arial"/>
        <w:sz w:val="18"/>
        <w:szCs w:val="18"/>
      </w:rPr>
      <w:instrText xml:space="preserve"> PAGE </w:instrText>
    </w:r>
    <w:r w:rsidRPr="00101C82">
      <w:rPr>
        <w:rFonts w:cs="Arial"/>
        <w:sz w:val="18"/>
        <w:szCs w:val="18"/>
      </w:rPr>
      <w:fldChar w:fldCharType="separate"/>
    </w:r>
    <w:r w:rsidR="00DC466F">
      <w:rPr>
        <w:rFonts w:cs="Arial"/>
        <w:noProof/>
        <w:sz w:val="18"/>
        <w:szCs w:val="18"/>
      </w:rPr>
      <w:t>58</w:t>
    </w:r>
    <w:r w:rsidRPr="00101C82">
      <w:rPr>
        <w:rFonts w:cs="Arial"/>
        <w:sz w:val="18"/>
        <w:szCs w:val="18"/>
      </w:rPr>
      <w:fldChar w:fldCharType="end"/>
    </w:r>
    <w:r w:rsidRPr="00101C82">
      <w:rPr>
        <w:rFonts w:cs="Arial"/>
        <w:sz w:val="18"/>
        <w:szCs w:val="18"/>
      </w:rPr>
      <w:t xml:space="preserve"> of </w:t>
    </w:r>
    <w:r w:rsidRPr="00101C82">
      <w:rPr>
        <w:rFonts w:cs="Arial"/>
        <w:sz w:val="18"/>
        <w:szCs w:val="18"/>
      </w:rPr>
      <w:fldChar w:fldCharType="begin"/>
    </w:r>
    <w:r w:rsidRPr="00101C82">
      <w:rPr>
        <w:rFonts w:cs="Arial"/>
        <w:sz w:val="18"/>
        <w:szCs w:val="18"/>
      </w:rPr>
      <w:instrText xml:space="preserve"> NUMPAGES </w:instrText>
    </w:r>
    <w:r w:rsidRPr="00101C82">
      <w:rPr>
        <w:rFonts w:cs="Arial"/>
        <w:sz w:val="18"/>
        <w:szCs w:val="18"/>
      </w:rPr>
      <w:fldChar w:fldCharType="separate"/>
    </w:r>
    <w:r w:rsidR="00DC466F">
      <w:rPr>
        <w:rFonts w:cs="Arial"/>
        <w:noProof/>
        <w:sz w:val="18"/>
        <w:szCs w:val="18"/>
      </w:rPr>
      <w:t>65</w:t>
    </w:r>
    <w:r w:rsidRPr="00101C82">
      <w:rPr>
        <w:rFonts w:cs="Arial"/>
        <w:sz w:val="18"/>
        <w:szCs w:val="18"/>
      </w:rPr>
      <w:fldChar w:fldCharType="end"/>
    </w:r>
  </w:p>
  <w:p w14:paraId="24D98476" w14:textId="47FACB05" w:rsidR="00EC5706" w:rsidRPr="00C770AF" w:rsidRDefault="00EC5706" w:rsidP="00405ED4">
    <w:pPr>
      <w:pStyle w:val="Footer"/>
      <w:spacing w:before="0"/>
    </w:pPr>
    <w:r>
      <w:rPr>
        <w:rFonts w:cs="Arial"/>
        <w:sz w:val="18"/>
        <w:szCs w:val="18"/>
      </w:rPr>
      <w:br/>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06E18" w14:textId="366CD805" w:rsidR="00AE5E3B" w:rsidRDefault="00EC5706" w:rsidP="007501E7">
    <w:pPr>
      <w:pStyle w:val="Footer"/>
      <w:spacing w:before="240" w:after="120"/>
      <w:rPr>
        <w:rFonts w:cs="Arial"/>
        <w:sz w:val="18"/>
        <w:szCs w:val="18"/>
      </w:rPr>
    </w:pPr>
    <w:r w:rsidRPr="00101C82">
      <w:rPr>
        <w:rFonts w:cs="Arial"/>
        <w:i/>
        <w:caps/>
        <w:sz w:val="18"/>
        <w:szCs w:val="18"/>
      </w:rPr>
      <w:t>H</w:t>
    </w:r>
    <w:r w:rsidRPr="00101C82">
      <w:rPr>
        <w:rFonts w:cs="Arial"/>
        <w:i/>
        <w:sz w:val="18"/>
        <w:szCs w:val="18"/>
      </w:rPr>
      <w:t>ow to manage and control asbestos in the workplace</w:t>
    </w:r>
    <w:r w:rsidRPr="00101C82">
      <w:rPr>
        <w:rFonts w:cs="Arial"/>
        <w:caps/>
        <w:sz w:val="18"/>
        <w:szCs w:val="18"/>
      </w:rPr>
      <w:ptab w:relativeTo="margin" w:alignment="center" w:leader="none"/>
    </w:r>
    <w:r w:rsidRPr="00101C82">
      <w:rPr>
        <w:rFonts w:cs="Arial"/>
        <w:caps/>
        <w:sz w:val="18"/>
        <w:szCs w:val="18"/>
      </w:rPr>
      <w:ptab w:relativeTo="margin" w:alignment="right" w:leader="none"/>
    </w:r>
    <w:r w:rsidRPr="00101C82">
      <w:rPr>
        <w:rFonts w:cs="Arial"/>
        <w:sz w:val="18"/>
        <w:szCs w:val="18"/>
      </w:rPr>
      <w:t xml:space="preserve">Page </w:t>
    </w:r>
    <w:r w:rsidRPr="00101C82">
      <w:rPr>
        <w:rFonts w:cs="Arial"/>
        <w:sz w:val="18"/>
        <w:szCs w:val="18"/>
      </w:rPr>
      <w:fldChar w:fldCharType="begin"/>
    </w:r>
    <w:r w:rsidRPr="00101C82">
      <w:rPr>
        <w:rFonts w:cs="Arial"/>
        <w:sz w:val="18"/>
        <w:szCs w:val="18"/>
      </w:rPr>
      <w:instrText xml:space="preserve"> PAGE </w:instrText>
    </w:r>
    <w:r w:rsidRPr="00101C82">
      <w:rPr>
        <w:rFonts w:cs="Arial"/>
        <w:sz w:val="18"/>
        <w:szCs w:val="18"/>
      </w:rPr>
      <w:fldChar w:fldCharType="separate"/>
    </w:r>
    <w:r w:rsidR="00DC466F">
      <w:rPr>
        <w:rFonts w:cs="Arial"/>
        <w:noProof/>
        <w:sz w:val="18"/>
        <w:szCs w:val="18"/>
      </w:rPr>
      <w:t>57</w:t>
    </w:r>
    <w:r w:rsidRPr="00101C82">
      <w:rPr>
        <w:rFonts w:cs="Arial"/>
        <w:sz w:val="18"/>
        <w:szCs w:val="18"/>
      </w:rPr>
      <w:fldChar w:fldCharType="end"/>
    </w:r>
    <w:r w:rsidRPr="00101C82">
      <w:rPr>
        <w:rFonts w:cs="Arial"/>
        <w:sz w:val="18"/>
        <w:szCs w:val="18"/>
      </w:rPr>
      <w:t xml:space="preserve"> of </w:t>
    </w:r>
    <w:r w:rsidRPr="00101C82">
      <w:rPr>
        <w:rFonts w:cs="Arial"/>
        <w:sz w:val="18"/>
        <w:szCs w:val="18"/>
      </w:rPr>
      <w:fldChar w:fldCharType="begin"/>
    </w:r>
    <w:r w:rsidRPr="00101C82">
      <w:rPr>
        <w:rFonts w:cs="Arial"/>
        <w:sz w:val="18"/>
        <w:szCs w:val="18"/>
      </w:rPr>
      <w:instrText xml:space="preserve"> NUMPAGES </w:instrText>
    </w:r>
    <w:r w:rsidRPr="00101C82">
      <w:rPr>
        <w:rFonts w:cs="Arial"/>
        <w:sz w:val="18"/>
        <w:szCs w:val="18"/>
      </w:rPr>
      <w:fldChar w:fldCharType="separate"/>
    </w:r>
    <w:r w:rsidR="00DC466F">
      <w:rPr>
        <w:rFonts w:cs="Arial"/>
        <w:noProof/>
        <w:sz w:val="18"/>
        <w:szCs w:val="18"/>
      </w:rPr>
      <w:t>65</w:t>
    </w:r>
    <w:r w:rsidRPr="00101C82">
      <w:rPr>
        <w:rFonts w:cs="Arial"/>
        <w:sz w:val="18"/>
        <w:szCs w:val="18"/>
      </w:rPr>
      <w:fldChar w:fldCharType="end"/>
    </w:r>
  </w:p>
  <w:p w14:paraId="24D98477" w14:textId="353CFCB6" w:rsidR="00EC5706" w:rsidRPr="007501E7" w:rsidRDefault="00EC5706" w:rsidP="00AE5E3B">
    <w:pPr>
      <w:pStyle w:val="Footer"/>
      <w:spacing w:before="0"/>
      <w:rPr>
        <w:rFonts w:cs="Arial"/>
        <w:szCs w:val="18"/>
      </w:rPr>
    </w:pPr>
    <w:r>
      <w:rPr>
        <w:rFonts w:cs="Arial"/>
        <w:sz w:val="18"/>
        <w:szCs w:val="18"/>
      </w:rPr>
      <w:br/>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A3B74" w14:textId="77777777" w:rsidR="00F4584D" w:rsidRDefault="00EC5706" w:rsidP="00F4584D">
    <w:pPr>
      <w:pStyle w:val="Footer"/>
      <w:spacing w:after="240"/>
      <w:rPr>
        <w:rFonts w:cs="Arial"/>
        <w:sz w:val="18"/>
        <w:szCs w:val="18"/>
      </w:rPr>
    </w:pPr>
    <w:r w:rsidRPr="00101C82">
      <w:rPr>
        <w:rFonts w:cs="Arial"/>
        <w:i/>
        <w:caps/>
        <w:sz w:val="18"/>
        <w:szCs w:val="18"/>
      </w:rPr>
      <w:t>H</w:t>
    </w:r>
    <w:r w:rsidRPr="00101C82">
      <w:rPr>
        <w:rFonts w:cs="Arial"/>
        <w:i/>
        <w:sz w:val="18"/>
        <w:szCs w:val="18"/>
      </w:rPr>
      <w:t>ow to manage and control asbestos in the workplace</w:t>
    </w:r>
    <w:r w:rsidRPr="00101C82">
      <w:rPr>
        <w:rFonts w:cs="Arial"/>
        <w:caps/>
        <w:sz w:val="18"/>
        <w:szCs w:val="18"/>
      </w:rPr>
      <w:ptab w:relativeTo="margin" w:alignment="center" w:leader="none"/>
    </w:r>
    <w:r w:rsidRPr="00101C82">
      <w:rPr>
        <w:rFonts w:cs="Arial"/>
        <w:caps/>
        <w:sz w:val="18"/>
        <w:szCs w:val="18"/>
      </w:rPr>
      <w:ptab w:relativeTo="margin" w:alignment="right" w:leader="none"/>
    </w:r>
    <w:r w:rsidRPr="00101C82">
      <w:rPr>
        <w:rFonts w:cs="Arial"/>
        <w:sz w:val="18"/>
        <w:szCs w:val="18"/>
      </w:rPr>
      <w:t xml:space="preserve">Page </w:t>
    </w:r>
    <w:r w:rsidRPr="00101C82">
      <w:rPr>
        <w:rFonts w:cs="Arial"/>
        <w:sz w:val="18"/>
        <w:szCs w:val="18"/>
      </w:rPr>
      <w:fldChar w:fldCharType="begin"/>
    </w:r>
    <w:r w:rsidRPr="00101C82">
      <w:rPr>
        <w:rFonts w:cs="Arial"/>
        <w:sz w:val="18"/>
        <w:szCs w:val="18"/>
      </w:rPr>
      <w:instrText xml:space="preserve"> PAGE </w:instrText>
    </w:r>
    <w:r w:rsidRPr="00101C82">
      <w:rPr>
        <w:rFonts w:cs="Arial"/>
        <w:sz w:val="18"/>
        <w:szCs w:val="18"/>
      </w:rPr>
      <w:fldChar w:fldCharType="separate"/>
    </w:r>
    <w:r w:rsidR="00F257EB">
      <w:rPr>
        <w:rFonts w:cs="Arial"/>
        <w:noProof/>
        <w:sz w:val="18"/>
        <w:szCs w:val="18"/>
      </w:rPr>
      <w:t>61</w:t>
    </w:r>
    <w:r w:rsidRPr="00101C82">
      <w:rPr>
        <w:rFonts w:cs="Arial"/>
        <w:sz w:val="18"/>
        <w:szCs w:val="18"/>
      </w:rPr>
      <w:fldChar w:fldCharType="end"/>
    </w:r>
    <w:r w:rsidRPr="00101C82">
      <w:rPr>
        <w:rFonts w:cs="Arial"/>
        <w:sz w:val="18"/>
        <w:szCs w:val="18"/>
      </w:rPr>
      <w:t xml:space="preserve"> of </w:t>
    </w:r>
    <w:r w:rsidRPr="00101C82">
      <w:rPr>
        <w:rFonts w:cs="Arial"/>
        <w:sz w:val="18"/>
        <w:szCs w:val="18"/>
      </w:rPr>
      <w:fldChar w:fldCharType="begin"/>
    </w:r>
    <w:r w:rsidRPr="00101C82">
      <w:rPr>
        <w:rFonts w:cs="Arial"/>
        <w:sz w:val="18"/>
        <w:szCs w:val="18"/>
      </w:rPr>
      <w:instrText xml:space="preserve"> NUMPAGES </w:instrText>
    </w:r>
    <w:r w:rsidRPr="00101C82">
      <w:rPr>
        <w:rFonts w:cs="Arial"/>
        <w:sz w:val="18"/>
        <w:szCs w:val="18"/>
      </w:rPr>
      <w:fldChar w:fldCharType="separate"/>
    </w:r>
    <w:r w:rsidR="00F257EB">
      <w:rPr>
        <w:rFonts w:cs="Arial"/>
        <w:noProof/>
        <w:sz w:val="18"/>
        <w:szCs w:val="18"/>
      </w:rPr>
      <w:t>65</w:t>
    </w:r>
    <w:r w:rsidRPr="00101C82">
      <w:rPr>
        <w:rFonts w:cs="Arial"/>
        <w:sz w:val="18"/>
        <w:szCs w:val="18"/>
      </w:rPr>
      <w:fldChar w:fldCharType="end"/>
    </w:r>
  </w:p>
  <w:p w14:paraId="24D98478" w14:textId="0DB797CD" w:rsidR="00EC5706" w:rsidRPr="00634C71" w:rsidRDefault="00EC5706" w:rsidP="00F4584D">
    <w:pPr>
      <w:pStyle w:val="Footer"/>
      <w:spacing w:before="0"/>
    </w:pPr>
    <w:r>
      <w:rPr>
        <w:rFonts w:cs="Arial"/>
        <w:sz w:val="18"/>
        <w:szCs w:val="18"/>
      </w:rPr>
      <w:br/>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98479" w14:textId="77777777" w:rsidR="00EC5706" w:rsidRDefault="00EC5706" w:rsidP="009872CF">
    <w:pPr>
      <w:pStyle w:val="Footer"/>
      <w:spacing w:before="240" w:after="120"/>
      <w:rPr>
        <w:rFonts w:cs="Arial"/>
        <w:sz w:val="18"/>
        <w:szCs w:val="18"/>
      </w:rPr>
    </w:pPr>
    <w:r w:rsidRPr="00101C82">
      <w:rPr>
        <w:rFonts w:cs="Arial"/>
        <w:i/>
        <w:caps/>
        <w:sz w:val="18"/>
        <w:szCs w:val="18"/>
      </w:rPr>
      <w:t>H</w:t>
    </w:r>
    <w:r w:rsidRPr="00101C82">
      <w:rPr>
        <w:rFonts w:cs="Arial"/>
        <w:i/>
        <w:sz w:val="18"/>
        <w:szCs w:val="18"/>
      </w:rPr>
      <w:t>ow to manage and control asbestos in the workplace</w:t>
    </w:r>
    <w:r w:rsidRPr="00101C82">
      <w:rPr>
        <w:rFonts w:cs="Arial"/>
        <w:caps/>
        <w:sz w:val="18"/>
        <w:szCs w:val="18"/>
      </w:rPr>
      <w:ptab w:relativeTo="margin" w:alignment="center" w:leader="none"/>
    </w:r>
    <w:r w:rsidRPr="00101C82">
      <w:rPr>
        <w:rFonts w:cs="Arial"/>
        <w:caps/>
        <w:sz w:val="18"/>
        <w:szCs w:val="18"/>
      </w:rPr>
      <w:ptab w:relativeTo="margin" w:alignment="right" w:leader="none"/>
    </w:r>
    <w:r w:rsidRPr="00101C82">
      <w:rPr>
        <w:rFonts w:cs="Arial"/>
        <w:sz w:val="18"/>
        <w:szCs w:val="18"/>
      </w:rPr>
      <w:t xml:space="preserve">Page </w:t>
    </w:r>
    <w:r w:rsidRPr="00101C82">
      <w:rPr>
        <w:rFonts w:cs="Arial"/>
        <w:sz w:val="18"/>
        <w:szCs w:val="18"/>
      </w:rPr>
      <w:fldChar w:fldCharType="begin"/>
    </w:r>
    <w:r w:rsidRPr="00101C82">
      <w:rPr>
        <w:rFonts w:cs="Arial"/>
        <w:sz w:val="18"/>
        <w:szCs w:val="18"/>
      </w:rPr>
      <w:instrText xml:space="preserve"> PAGE </w:instrText>
    </w:r>
    <w:r w:rsidRPr="00101C82">
      <w:rPr>
        <w:rFonts w:cs="Arial"/>
        <w:sz w:val="18"/>
        <w:szCs w:val="18"/>
      </w:rPr>
      <w:fldChar w:fldCharType="separate"/>
    </w:r>
    <w:r w:rsidR="00DC466F">
      <w:rPr>
        <w:rFonts w:cs="Arial"/>
        <w:noProof/>
        <w:sz w:val="18"/>
        <w:szCs w:val="18"/>
      </w:rPr>
      <w:t>59</w:t>
    </w:r>
    <w:r w:rsidRPr="00101C82">
      <w:rPr>
        <w:rFonts w:cs="Arial"/>
        <w:sz w:val="18"/>
        <w:szCs w:val="18"/>
      </w:rPr>
      <w:fldChar w:fldCharType="end"/>
    </w:r>
    <w:r w:rsidRPr="00101C82">
      <w:rPr>
        <w:rFonts w:cs="Arial"/>
        <w:sz w:val="18"/>
        <w:szCs w:val="18"/>
      </w:rPr>
      <w:t xml:space="preserve"> of </w:t>
    </w:r>
    <w:r w:rsidRPr="00101C82">
      <w:rPr>
        <w:rFonts w:cs="Arial"/>
        <w:sz w:val="18"/>
        <w:szCs w:val="18"/>
      </w:rPr>
      <w:fldChar w:fldCharType="begin"/>
    </w:r>
    <w:r w:rsidRPr="00101C82">
      <w:rPr>
        <w:rFonts w:cs="Arial"/>
        <w:sz w:val="18"/>
        <w:szCs w:val="18"/>
      </w:rPr>
      <w:instrText xml:space="preserve"> NUMPAGES </w:instrText>
    </w:r>
    <w:r w:rsidRPr="00101C82">
      <w:rPr>
        <w:rFonts w:cs="Arial"/>
        <w:sz w:val="18"/>
        <w:szCs w:val="18"/>
      </w:rPr>
      <w:fldChar w:fldCharType="separate"/>
    </w:r>
    <w:r w:rsidR="00DC466F">
      <w:rPr>
        <w:rFonts w:cs="Arial"/>
        <w:noProof/>
        <w:sz w:val="18"/>
        <w:szCs w:val="18"/>
      </w:rPr>
      <w:t>65</w:t>
    </w:r>
    <w:r w:rsidRPr="00101C82">
      <w:rPr>
        <w:rFonts w:cs="Arial"/>
        <w:sz w:val="18"/>
        <w:szCs w:val="18"/>
      </w:rPr>
      <w:fldChar w:fldCharType="end"/>
    </w:r>
  </w:p>
  <w:p w14:paraId="7F319EED" w14:textId="77777777" w:rsidR="009872CF" w:rsidRDefault="009872CF" w:rsidP="009872CF">
    <w:pPr>
      <w:pStyle w:val="Footer"/>
      <w:spacing w:before="0"/>
      <w:rPr>
        <w:rFonts w:cs="Arial"/>
        <w:sz w:val="18"/>
        <w:szCs w:val="18"/>
      </w:rPr>
    </w:pPr>
  </w:p>
  <w:p w14:paraId="24D9847A" w14:textId="77777777" w:rsidR="00EC5706" w:rsidRPr="001C76C3" w:rsidRDefault="00EC5706" w:rsidP="009872CF">
    <w:pPr>
      <w:pStyle w:val="Footer"/>
      <w:spacing w:before="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EEE28" w14:textId="77777777" w:rsidR="001449A9" w:rsidRDefault="00EC5706" w:rsidP="001449A9">
    <w:pPr>
      <w:pStyle w:val="Footer"/>
      <w:spacing w:before="240" w:after="120"/>
      <w:rPr>
        <w:rFonts w:cs="Arial"/>
        <w:sz w:val="18"/>
        <w:szCs w:val="18"/>
      </w:rPr>
    </w:pPr>
    <w:r w:rsidRPr="00101C82">
      <w:rPr>
        <w:rFonts w:cs="Arial"/>
        <w:i/>
        <w:caps/>
        <w:sz w:val="18"/>
        <w:szCs w:val="18"/>
      </w:rPr>
      <w:t>H</w:t>
    </w:r>
    <w:r w:rsidRPr="00101C82">
      <w:rPr>
        <w:rFonts w:cs="Arial"/>
        <w:i/>
        <w:sz w:val="18"/>
        <w:szCs w:val="18"/>
      </w:rPr>
      <w:t>ow to manage and control asbestos in the workplace</w:t>
    </w:r>
    <w:r w:rsidRPr="00101C82">
      <w:rPr>
        <w:rFonts w:cs="Arial"/>
        <w:caps/>
        <w:sz w:val="18"/>
        <w:szCs w:val="18"/>
      </w:rPr>
      <w:ptab w:relativeTo="margin" w:alignment="center" w:leader="none"/>
    </w:r>
    <w:r w:rsidRPr="00101C82">
      <w:rPr>
        <w:rFonts w:cs="Arial"/>
        <w:caps/>
        <w:sz w:val="18"/>
        <w:szCs w:val="18"/>
      </w:rPr>
      <w:ptab w:relativeTo="margin" w:alignment="right" w:leader="none"/>
    </w:r>
    <w:r w:rsidRPr="00101C82">
      <w:rPr>
        <w:rFonts w:cs="Arial"/>
        <w:sz w:val="18"/>
        <w:szCs w:val="18"/>
      </w:rPr>
      <w:t xml:space="preserve">Page </w:t>
    </w:r>
    <w:r w:rsidRPr="00101C82">
      <w:rPr>
        <w:rFonts w:cs="Arial"/>
        <w:sz w:val="18"/>
        <w:szCs w:val="18"/>
      </w:rPr>
      <w:fldChar w:fldCharType="begin"/>
    </w:r>
    <w:r w:rsidRPr="00101C82">
      <w:rPr>
        <w:rFonts w:cs="Arial"/>
        <w:sz w:val="18"/>
        <w:szCs w:val="18"/>
      </w:rPr>
      <w:instrText xml:space="preserve"> PAGE </w:instrText>
    </w:r>
    <w:r w:rsidRPr="00101C82">
      <w:rPr>
        <w:rFonts w:cs="Arial"/>
        <w:sz w:val="18"/>
        <w:szCs w:val="18"/>
      </w:rPr>
      <w:fldChar w:fldCharType="separate"/>
    </w:r>
    <w:r w:rsidR="00F257EB">
      <w:rPr>
        <w:rFonts w:cs="Arial"/>
        <w:noProof/>
        <w:sz w:val="18"/>
        <w:szCs w:val="18"/>
      </w:rPr>
      <w:t>63</w:t>
    </w:r>
    <w:r w:rsidRPr="00101C82">
      <w:rPr>
        <w:rFonts w:cs="Arial"/>
        <w:sz w:val="18"/>
        <w:szCs w:val="18"/>
      </w:rPr>
      <w:fldChar w:fldCharType="end"/>
    </w:r>
    <w:r w:rsidRPr="00101C82">
      <w:rPr>
        <w:rFonts w:cs="Arial"/>
        <w:sz w:val="18"/>
        <w:szCs w:val="18"/>
      </w:rPr>
      <w:t xml:space="preserve"> of </w:t>
    </w:r>
    <w:r w:rsidRPr="00101C82">
      <w:rPr>
        <w:rFonts w:cs="Arial"/>
        <w:sz w:val="18"/>
        <w:szCs w:val="18"/>
      </w:rPr>
      <w:fldChar w:fldCharType="begin"/>
    </w:r>
    <w:r w:rsidRPr="00101C82">
      <w:rPr>
        <w:rFonts w:cs="Arial"/>
        <w:sz w:val="18"/>
        <w:szCs w:val="18"/>
      </w:rPr>
      <w:instrText xml:space="preserve"> NUMPAGES </w:instrText>
    </w:r>
    <w:r w:rsidRPr="00101C82">
      <w:rPr>
        <w:rFonts w:cs="Arial"/>
        <w:sz w:val="18"/>
        <w:szCs w:val="18"/>
      </w:rPr>
      <w:fldChar w:fldCharType="separate"/>
    </w:r>
    <w:r w:rsidR="00F257EB">
      <w:rPr>
        <w:rFonts w:cs="Arial"/>
        <w:noProof/>
        <w:sz w:val="18"/>
        <w:szCs w:val="18"/>
      </w:rPr>
      <w:t>65</w:t>
    </w:r>
    <w:r w:rsidRPr="00101C82">
      <w:rPr>
        <w:rFonts w:cs="Arial"/>
        <w:sz w:val="18"/>
        <w:szCs w:val="18"/>
      </w:rPr>
      <w:fldChar w:fldCharType="end"/>
    </w:r>
  </w:p>
  <w:p w14:paraId="24D9847B" w14:textId="16733738" w:rsidR="00EC5706" w:rsidRPr="00634C71" w:rsidRDefault="00EC5706" w:rsidP="001449A9">
    <w:pPr>
      <w:pStyle w:val="Footer"/>
      <w:spacing w:before="0"/>
    </w:pPr>
    <w:r>
      <w:rPr>
        <w:rFonts w:cs="Arial"/>
        <w:sz w:val="18"/>
        <w:szCs w:val="18"/>
      </w:rPr>
      <w:br/>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4BB9B" w14:textId="77777777" w:rsidR="00F4584D" w:rsidRDefault="00EC5706" w:rsidP="00F4584D">
    <w:pPr>
      <w:pStyle w:val="Footer"/>
      <w:spacing w:before="240" w:after="120"/>
      <w:rPr>
        <w:rFonts w:cs="Arial"/>
        <w:sz w:val="18"/>
        <w:szCs w:val="18"/>
      </w:rPr>
    </w:pPr>
    <w:r w:rsidRPr="00101C82">
      <w:rPr>
        <w:rFonts w:cs="Arial"/>
        <w:i/>
        <w:caps/>
        <w:sz w:val="18"/>
        <w:szCs w:val="18"/>
      </w:rPr>
      <w:t>H</w:t>
    </w:r>
    <w:r w:rsidRPr="00101C82">
      <w:rPr>
        <w:rFonts w:cs="Arial"/>
        <w:i/>
        <w:sz w:val="18"/>
        <w:szCs w:val="18"/>
      </w:rPr>
      <w:t>ow to manage and control asbestos in the workplace</w:t>
    </w:r>
    <w:r w:rsidRPr="00101C82">
      <w:rPr>
        <w:rFonts w:cs="Arial"/>
        <w:caps/>
        <w:sz w:val="18"/>
        <w:szCs w:val="18"/>
      </w:rPr>
      <w:ptab w:relativeTo="margin" w:alignment="center" w:leader="none"/>
    </w:r>
    <w:r w:rsidRPr="00101C82">
      <w:rPr>
        <w:rFonts w:cs="Arial"/>
        <w:caps/>
        <w:sz w:val="18"/>
        <w:szCs w:val="18"/>
      </w:rPr>
      <w:ptab w:relativeTo="margin" w:alignment="right" w:leader="none"/>
    </w:r>
    <w:r w:rsidRPr="00101C82">
      <w:rPr>
        <w:rFonts w:cs="Arial"/>
        <w:sz w:val="18"/>
        <w:szCs w:val="18"/>
      </w:rPr>
      <w:t xml:space="preserve">Page </w:t>
    </w:r>
    <w:r w:rsidRPr="00101C82">
      <w:rPr>
        <w:rFonts w:cs="Arial"/>
        <w:sz w:val="18"/>
        <w:szCs w:val="18"/>
      </w:rPr>
      <w:fldChar w:fldCharType="begin"/>
    </w:r>
    <w:r w:rsidRPr="00101C82">
      <w:rPr>
        <w:rFonts w:cs="Arial"/>
        <w:sz w:val="18"/>
        <w:szCs w:val="18"/>
      </w:rPr>
      <w:instrText xml:space="preserve"> PAGE </w:instrText>
    </w:r>
    <w:r w:rsidRPr="00101C82">
      <w:rPr>
        <w:rFonts w:cs="Arial"/>
        <w:sz w:val="18"/>
        <w:szCs w:val="18"/>
      </w:rPr>
      <w:fldChar w:fldCharType="separate"/>
    </w:r>
    <w:r w:rsidR="00F257EB">
      <w:rPr>
        <w:rFonts w:cs="Arial"/>
        <w:noProof/>
        <w:sz w:val="18"/>
        <w:szCs w:val="18"/>
      </w:rPr>
      <w:t>62</w:t>
    </w:r>
    <w:r w:rsidRPr="00101C82">
      <w:rPr>
        <w:rFonts w:cs="Arial"/>
        <w:sz w:val="18"/>
        <w:szCs w:val="18"/>
      </w:rPr>
      <w:fldChar w:fldCharType="end"/>
    </w:r>
    <w:r w:rsidRPr="00101C82">
      <w:rPr>
        <w:rFonts w:cs="Arial"/>
        <w:sz w:val="18"/>
        <w:szCs w:val="18"/>
      </w:rPr>
      <w:t xml:space="preserve"> of </w:t>
    </w:r>
    <w:r w:rsidRPr="00101C82">
      <w:rPr>
        <w:rFonts w:cs="Arial"/>
        <w:sz w:val="18"/>
        <w:szCs w:val="18"/>
      </w:rPr>
      <w:fldChar w:fldCharType="begin"/>
    </w:r>
    <w:r w:rsidRPr="00101C82">
      <w:rPr>
        <w:rFonts w:cs="Arial"/>
        <w:sz w:val="18"/>
        <w:szCs w:val="18"/>
      </w:rPr>
      <w:instrText xml:space="preserve"> NUMPAGES </w:instrText>
    </w:r>
    <w:r w:rsidRPr="00101C82">
      <w:rPr>
        <w:rFonts w:cs="Arial"/>
        <w:sz w:val="18"/>
        <w:szCs w:val="18"/>
      </w:rPr>
      <w:fldChar w:fldCharType="separate"/>
    </w:r>
    <w:r w:rsidR="00F257EB">
      <w:rPr>
        <w:rFonts w:cs="Arial"/>
        <w:noProof/>
        <w:sz w:val="18"/>
        <w:szCs w:val="18"/>
      </w:rPr>
      <w:t>65</w:t>
    </w:r>
    <w:r w:rsidRPr="00101C82">
      <w:rPr>
        <w:rFonts w:cs="Arial"/>
        <w:sz w:val="18"/>
        <w:szCs w:val="18"/>
      </w:rPr>
      <w:fldChar w:fldCharType="end"/>
    </w:r>
  </w:p>
  <w:p w14:paraId="24D9847C" w14:textId="558E0B2A" w:rsidR="00EC5706" w:rsidRPr="00F4584D" w:rsidRDefault="00EC5706" w:rsidP="00F4584D">
    <w:pPr>
      <w:pStyle w:val="Footer"/>
      <w:spacing w:before="0"/>
      <w:rPr>
        <w:rFonts w:cs="Arial"/>
        <w:szCs w:val="18"/>
      </w:rPr>
    </w:pPr>
    <w:r>
      <w:rPr>
        <w:rFonts w:cs="Arial"/>
        <w:sz w:val="18"/>
        <w:szCs w:val="18"/>
      </w:rPr>
      <w:br/>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A395D" w14:textId="77777777" w:rsidR="00D63724" w:rsidRDefault="00EC5706" w:rsidP="00D63724">
    <w:pPr>
      <w:pStyle w:val="Footer"/>
      <w:spacing w:before="240" w:after="120"/>
      <w:rPr>
        <w:rFonts w:cs="Arial"/>
        <w:sz w:val="18"/>
        <w:szCs w:val="18"/>
      </w:rPr>
    </w:pPr>
    <w:r w:rsidRPr="00101C82">
      <w:rPr>
        <w:rFonts w:cs="Arial"/>
        <w:i/>
        <w:caps/>
        <w:sz w:val="18"/>
        <w:szCs w:val="18"/>
      </w:rPr>
      <w:t>H</w:t>
    </w:r>
    <w:r w:rsidRPr="00101C82">
      <w:rPr>
        <w:rFonts w:cs="Arial"/>
        <w:i/>
        <w:sz w:val="18"/>
        <w:szCs w:val="18"/>
      </w:rPr>
      <w:t>ow to manage and control asbestos in the workplace</w:t>
    </w:r>
    <w:r w:rsidRPr="00101C82">
      <w:rPr>
        <w:rFonts w:cs="Arial"/>
        <w:caps/>
        <w:sz w:val="18"/>
        <w:szCs w:val="18"/>
      </w:rPr>
      <w:ptab w:relativeTo="margin" w:alignment="center" w:leader="none"/>
    </w:r>
    <w:r w:rsidRPr="00101C82">
      <w:rPr>
        <w:rFonts w:cs="Arial"/>
        <w:caps/>
        <w:sz w:val="18"/>
        <w:szCs w:val="18"/>
      </w:rPr>
      <w:ptab w:relativeTo="margin" w:alignment="right" w:leader="none"/>
    </w:r>
    <w:r w:rsidRPr="00101C82">
      <w:rPr>
        <w:rFonts w:cs="Arial"/>
        <w:sz w:val="18"/>
        <w:szCs w:val="18"/>
      </w:rPr>
      <w:t xml:space="preserve">Page </w:t>
    </w:r>
    <w:r w:rsidRPr="00101C82">
      <w:rPr>
        <w:rFonts w:cs="Arial"/>
        <w:sz w:val="18"/>
        <w:szCs w:val="18"/>
      </w:rPr>
      <w:fldChar w:fldCharType="begin"/>
    </w:r>
    <w:r w:rsidRPr="00101C82">
      <w:rPr>
        <w:rFonts w:cs="Arial"/>
        <w:sz w:val="18"/>
        <w:szCs w:val="18"/>
      </w:rPr>
      <w:instrText xml:space="preserve"> PAGE </w:instrText>
    </w:r>
    <w:r w:rsidRPr="00101C82">
      <w:rPr>
        <w:rFonts w:cs="Arial"/>
        <w:sz w:val="18"/>
        <w:szCs w:val="18"/>
      </w:rPr>
      <w:fldChar w:fldCharType="separate"/>
    </w:r>
    <w:r w:rsidR="00D63724">
      <w:rPr>
        <w:rFonts w:cs="Arial"/>
        <w:noProof/>
        <w:sz w:val="18"/>
        <w:szCs w:val="18"/>
      </w:rPr>
      <w:t>65</w:t>
    </w:r>
    <w:r w:rsidRPr="00101C82">
      <w:rPr>
        <w:rFonts w:cs="Arial"/>
        <w:sz w:val="18"/>
        <w:szCs w:val="18"/>
      </w:rPr>
      <w:fldChar w:fldCharType="end"/>
    </w:r>
    <w:r w:rsidRPr="00101C82">
      <w:rPr>
        <w:rFonts w:cs="Arial"/>
        <w:sz w:val="18"/>
        <w:szCs w:val="18"/>
      </w:rPr>
      <w:t xml:space="preserve"> of </w:t>
    </w:r>
    <w:r w:rsidRPr="00101C82">
      <w:rPr>
        <w:rFonts w:cs="Arial"/>
        <w:sz w:val="18"/>
        <w:szCs w:val="18"/>
      </w:rPr>
      <w:fldChar w:fldCharType="begin"/>
    </w:r>
    <w:r w:rsidRPr="00101C82">
      <w:rPr>
        <w:rFonts w:cs="Arial"/>
        <w:sz w:val="18"/>
        <w:szCs w:val="18"/>
      </w:rPr>
      <w:instrText xml:space="preserve"> NUMPAGES </w:instrText>
    </w:r>
    <w:r w:rsidRPr="00101C82">
      <w:rPr>
        <w:rFonts w:cs="Arial"/>
        <w:sz w:val="18"/>
        <w:szCs w:val="18"/>
      </w:rPr>
      <w:fldChar w:fldCharType="separate"/>
    </w:r>
    <w:r w:rsidR="00D63724">
      <w:rPr>
        <w:rFonts w:cs="Arial"/>
        <w:noProof/>
        <w:sz w:val="18"/>
        <w:szCs w:val="18"/>
      </w:rPr>
      <w:t>65</w:t>
    </w:r>
    <w:r w:rsidRPr="00101C82">
      <w:rPr>
        <w:rFonts w:cs="Arial"/>
        <w:sz w:val="18"/>
        <w:szCs w:val="18"/>
      </w:rPr>
      <w:fldChar w:fldCharType="end"/>
    </w:r>
  </w:p>
  <w:p w14:paraId="24D9847D" w14:textId="24D78EA9" w:rsidR="00EC5706" w:rsidRPr="00634C71" w:rsidRDefault="00EC5706" w:rsidP="00D63724">
    <w:pPr>
      <w:pStyle w:val="Footer"/>
      <w:spacing w:before="0"/>
    </w:pPr>
    <w:r>
      <w:rPr>
        <w:rFonts w:cs="Arial"/>
        <w:sz w:val="18"/>
        <w:szCs w:val="18"/>
      </w:rPr>
      <w:br/>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ED64F" w14:textId="77777777" w:rsidR="00D63724" w:rsidRDefault="00EC5706" w:rsidP="00D63724">
    <w:pPr>
      <w:pStyle w:val="Footer"/>
      <w:spacing w:before="240" w:after="120"/>
      <w:rPr>
        <w:rFonts w:cs="Arial"/>
        <w:sz w:val="18"/>
        <w:szCs w:val="18"/>
      </w:rPr>
    </w:pPr>
    <w:r w:rsidRPr="00101C82">
      <w:rPr>
        <w:rFonts w:cs="Arial"/>
        <w:i/>
        <w:caps/>
        <w:sz w:val="18"/>
        <w:szCs w:val="18"/>
      </w:rPr>
      <w:t>H</w:t>
    </w:r>
    <w:r w:rsidRPr="00101C82">
      <w:rPr>
        <w:rFonts w:cs="Arial"/>
        <w:i/>
        <w:sz w:val="18"/>
        <w:szCs w:val="18"/>
      </w:rPr>
      <w:t>ow to manage and control asbestos in the workplace</w:t>
    </w:r>
    <w:r w:rsidRPr="00101C82">
      <w:rPr>
        <w:rFonts w:cs="Arial"/>
        <w:caps/>
        <w:sz w:val="18"/>
        <w:szCs w:val="18"/>
      </w:rPr>
      <w:ptab w:relativeTo="margin" w:alignment="center" w:leader="none"/>
    </w:r>
    <w:r w:rsidRPr="00101C82">
      <w:rPr>
        <w:rFonts w:cs="Arial"/>
        <w:caps/>
        <w:sz w:val="18"/>
        <w:szCs w:val="18"/>
      </w:rPr>
      <w:ptab w:relativeTo="margin" w:alignment="right" w:leader="none"/>
    </w:r>
    <w:r w:rsidRPr="00101C82">
      <w:rPr>
        <w:rFonts w:cs="Arial"/>
        <w:sz w:val="18"/>
        <w:szCs w:val="18"/>
      </w:rPr>
      <w:t xml:space="preserve">Page </w:t>
    </w:r>
    <w:r w:rsidRPr="00101C82">
      <w:rPr>
        <w:rFonts w:cs="Arial"/>
        <w:sz w:val="18"/>
        <w:szCs w:val="18"/>
      </w:rPr>
      <w:fldChar w:fldCharType="begin"/>
    </w:r>
    <w:r w:rsidRPr="00101C82">
      <w:rPr>
        <w:rFonts w:cs="Arial"/>
        <w:sz w:val="18"/>
        <w:szCs w:val="18"/>
      </w:rPr>
      <w:instrText xml:space="preserve"> PAGE </w:instrText>
    </w:r>
    <w:r w:rsidRPr="00101C82">
      <w:rPr>
        <w:rFonts w:cs="Arial"/>
        <w:sz w:val="18"/>
        <w:szCs w:val="18"/>
      </w:rPr>
      <w:fldChar w:fldCharType="separate"/>
    </w:r>
    <w:r w:rsidR="00D63724">
      <w:rPr>
        <w:rFonts w:cs="Arial"/>
        <w:noProof/>
        <w:sz w:val="18"/>
        <w:szCs w:val="18"/>
      </w:rPr>
      <w:t>64</w:t>
    </w:r>
    <w:r w:rsidRPr="00101C82">
      <w:rPr>
        <w:rFonts w:cs="Arial"/>
        <w:sz w:val="18"/>
        <w:szCs w:val="18"/>
      </w:rPr>
      <w:fldChar w:fldCharType="end"/>
    </w:r>
    <w:r w:rsidRPr="00101C82">
      <w:rPr>
        <w:rFonts w:cs="Arial"/>
        <w:sz w:val="18"/>
        <w:szCs w:val="18"/>
      </w:rPr>
      <w:t xml:space="preserve"> of </w:t>
    </w:r>
    <w:r w:rsidRPr="00101C82">
      <w:rPr>
        <w:rFonts w:cs="Arial"/>
        <w:sz w:val="18"/>
        <w:szCs w:val="18"/>
      </w:rPr>
      <w:fldChar w:fldCharType="begin"/>
    </w:r>
    <w:r w:rsidRPr="00101C82">
      <w:rPr>
        <w:rFonts w:cs="Arial"/>
        <w:sz w:val="18"/>
        <w:szCs w:val="18"/>
      </w:rPr>
      <w:instrText xml:space="preserve"> NUMPAGES </w:instrText>
    </w:r>
    <w:r w:rsidRPr="00101C82">
      <w:rPr>
        <w:rFonts w:cs="Arial"/>
        <w:sz w:val="18"/>
        <w:szCs w:val="18"/>
      </w:rPr>
      <w:fldChar w:fldCharType="separate"/>
    </w:r>
    <w:r w:rsidR="00D63724">
      <w:rPr>
        <w:rFonts w:cs="Arial"/>
        <w:noProof/>
        <w:sz w:val="18"/>
        <w:szCs w:val="18"/>
      </w:rPr>
      <w:t>65</w:t>
    </w:r>
    <w:r w:rsidRPr="00101C82">
      <w:rPr>
        <w:rFonts w:cs="Arial"/>
        <w:sz w:val="18"/>
        <w:szCs w:val="18"/>
      </w:rPr>
      <w:fldChar w:fldCharType="end"/>
    </w:r>
  </w:p>
  <w:p w14:paraId="24D9847E" w14:textId="4C9060AD" w:rsidR="00EC5706" w:rsidRPr="001C76C3" w:rsidRDefault="00EC5706" w:rsidP="00D63724">
    <w:pPr>
      <w:pStyle w:val="Footer"/>
      <w:spacing w:before="0"/>
    </w:pPr>
    <w:r>
      <w:rPr>
        <w:rFonts w:cs="Arial"/>
        <w:sz w:val="18"/>
        <w:szCs w:val="18"/>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EF844" w14:textId="77777777" w:rsidR="009E4681" w:rsidRDefault="009E46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C85EB" w14:textId="77777777" w:rsidR="009E4681" w:rsidRDefault="009E46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87895" w14:textId="50F264D5" w:rsidR="008B4B13" w:rsidRDefault="008B4B13" w:rsidP="009E4681">
    <w:pPr>
      <w:pStyle w:val="Footer"/>
      <w:spacing w:before="240" w:after="120"/>
      <w:rPr>
        <w:rFonts w:cs="Arial"/>
        <w:sz w:val="18"/>
        <w:szCs w:val="18"/>
      </w:rPr>
    </w:pPr>
    <w:r w:rsidRPr="00101C82">
      <w:rPr>
        <w:rFonts w:cs="Arial"/>
        <w:i/>
        <w:caps/>
        <w:sz w:val="18"/>
        <w:szCs w:val="18"/>
      </w:rPr>
      <w:t>H</w:t>
    </w:r>
    <w:r w:rsidRPr="00101C82">
      <w:rPr>
        <w:rFonts w:cs="Arial"/>
        <w:i/>
        <w:sz w:val="18"/>
        <w:szCs w:val="18"/>
      </w:rPr>
      <w:t>ow to manage and control asbestos in the workplace</w:t>
    </w:r>
    <w:r w:rsidRPr="00101C82">
      <w:rPr>
        <w:rFonts w:cs="Arial"/>
        <w:caps/>
        <w:sz w:val="18"/>
        <w:szCs w:val="18"/>
      </w:rPr>
      <w:ptab w:relativeTo="margin" w:alignment="center" w:leader="none"/>
    </w:r>
    <w:r w:rsidRPr="00101C82">
      <w:rPr>
        <w:rFonts w:cs="Arial"/>
        <w:caps/>
        <w:sz w:val="18"/>
        <w:szCs w:val="18"/>
      </w:rPr>
      <w:ptab w:relativeTo="margin" w:alignment="right" w:leader="none"/>
    </w:r>
    <w:r w:rsidRPr="00101C82">
      <w:rPr>
        <w:rFonts w:cs="Arial"/>
        <w:sz w:val="18"/>
        <w:szCs w:val="18"/>
      </w:rPr>
      <w:t xml:space="preserve">Page </w:t>
    </w:r>
    <w:r w:rsidRPr="00101C82">
      <w:rPr>
        <w:rFonts w:cs="Arial"/>
        <w:sz w:val="18"/>
        <w:szCs w:val="18"/>
      </w:rPr>
      <w:fldChar w:fldCharType="begin"/>
    </w:r>
    <w:r w:rsidRPr="00101C82">
      <w:rPr>
        <w:rFonts w:cs="Arial"/>
        <w:sz w:val="18"/>
        <w:szCs w:val="18"/>
      </w:rPr>
      <w:instrText xml:space="preserve"> PAGE </w:instrText>
    </w:r>
    <w:r w:rsidRPr="00101C82">
      <w:rPr>
        <w:rFonts w:cs="Arial"/>
        <w:sz w:val="18"/>
        <w:szCs w:val="18"/>
      </w:rPr>
      <w:fldChar w:fldCharType="separate"/>
    </w:r>
    <w:r w:rsidR="00AE5E3B">
      <w:rPr>
        <w:rFonts w:cs="Arial"/>
        <w:noProof/>
        <w:sz w:val="18"/>
        <w:szCs w:val="18"/>
      </w:rPr>
      <w:t>48</w:t>
    </w:r>
    <w:r w:rsidRPr="00101C82">
      <w:rPr>
        <w:rFonts w:cs="Arial"/>
        <w:sz w:val="18"/>
        <w:szCs w:val="18"/>
      </w:rPr>
      <w:fldChar w:fldCharType="end"/>
    </w:r>
    <w:r w:rsidRPr="00101C82">
      <w:rPr>
        <w:rFonts w:cs="Arial"/>
        <w:sz w:val="18"/>
        <w:szCs w:val="18"/>
      </w:rPr>
      <w:t xml:space="preserve"> of </w:t>
    </w:r>
    <w:r w:rsidRPr="00101C82">
      <w:rPr>
        <w:rFonts w:cs="Arial"/>
        <w:sz w:val="18"/>
        <w:szCs w:val="18"/>
      </w:rPr>
      <w:fldChar w:fldCharType="begin"/>
    </w:r>
    <w:r w:rsidRPr="00101C82">
      <w:rPr>
        <w:rFonts w:cs="Arial"/>
        <w:sz w:val="18"/>
        <w:szCs w:val="18"/>
      </w:rPr>
      <w:instrText xml:space="preserve"> NUMPAGES </w:instrText>
    </w:r>
    <w:r w:rsidRPr="00101C82">
      <w:rPr>
        <w:rFonts w:cs="Arial"/>
        <w:sz w:val="18"/>
        <w:szCs w:val="18"/>
      </w:rPr>
      <w:fldChar w:fldCharType="separate"/>
    </w:r>
    <w:r w:rsidR="00AE5E3B">
      <w:rPr>
        <w:rFonts w:cs="Arial"/>
        <w:noProof/>
        <w:sz w:val="18"/>
        <w:szCs w:val="18"/>
      </w:rPr>
      <w:t>66</w:t>
    </w:r>
    <w:r w:rsidRPr="00101C82">
      <w:rPr>
        <w:rFonts w:cs="Arial"/>
        <w:sz w:val="18"/>
        <w:szCs w:val="18"/>
      </w:rPr>
      <w:fldChar w:fldCharType="end"/>
    </w:r>
  </w:p>
  <w:p w14:paraId="40F994E3" w14:textId="77777777" w:rsidR="009E4681" w:rsidRPr="008B4B13" w:rsidRDefault="009E4681" w:rsidP="009E4681">
    <w:pPr>
      <w:pStyle w:val="Footer"/>
      <w:spacing w:befor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9FECD" w14:textId="3F5D5DD4" w:rsidR="009E4681" w:rsidRDefault="001C18C5" w:rsidP="009E4681">
    <w:pPr>
      <w:pStyle w:val="Footer"/>
      <w:spacing w:before="240" w:after="120"/>
      <w:rPr>
        <w:rFonts w:cs="Arial"/>
        <w:sz w:val="18"/>
        <w:szCs w:val="18"/>
      </w:rPr>
    </w:pPr>
    <w:r w:rsidRPr="00101C82">
      <w:rPr>
        <w:rFonts w:cs="Arial"/>
        <w:i/>
        <w:caps/>
        <w:sz w:val="18"/>
        <w:szCs w:val="18"/>
      </w:rPr>
      <w:t>H</w:t>
    </w:r>
    <w:r w:rsidRPr="00101C82">
      <w:rPr>
        <w:rFonts w:cs="Arial"/>
        <w:i/>
        <w:sz w:val="18"/>
        <w:szCs w:val="18"/>
      </w:rPr>
      <w:t>ow to manage and control asbestos in the workplace</w:t>
    </w:r>
    <w:r w:rsidRPr="00101C82">
      <w:rPr>
        <w:rFonts w:cs="Arial"/>
        <w:caps/>
        <w:sz w:val="18"/>
        <w:szCs w:val="18"/>
      </w:rPr>
      <w:ptab w:relativeTo="margin" w:alignment="center" w:leader="none"/>
    </w:r>
    <w:r w:rsidRPr="00101C82">
      <w:rPr>
        <w:rFonts w:cs="Arial"/>
        <w:caps/>
        <w:sz w:val="18"/>
        <w:szCs w:val="18"/>
      </w:rPr>
      <w:ptab w:relativeTo="margin" w:alignment="right" w:leader="none"/>
    </w:r>
    <w:r w:rsidRPr="00101C82">
      <w:rPr>
        <w:rFonts w:cs="Arial"/>
        <w:sz w:val="18"/>
        <w:szCs w:val="18"/>
      </w:rPr>
      <w:t xml:space="preserve">Page </w:t>
    </w:r>
    <w:r w:rsidRPr="00101C82">
      <w:rPr>
        <w:rFonts w:cs="Arial"/>
        <w:sz w:val="18"/>
        <w:szCs w:val="18"/>
      </w:rPr>
      <w:fldChar w:fldCharType="begin"/>
    </w:r>
    <w:r w:rsidRPr="00101C82">
      <w:rPr>
        <w:rFonts w:cs="Arial"/>
        <w:sz w:val="18"/>
        <w:szCs w:val="18"/>
      </w:rPr>
      <w:instrText xml:space="preserve"> PAGE </w:instrText>
    </w:r>
    <w:r w:rsidRPr="00101C82">
      <w:rPr>
        <w:rFonts w:cs="Arial"/>
        <w:sz w:val="18"/>
        <w:szCs w:val="18"/>
      </w:rPr>
      <w:fldChar w:fldCharType="separate"/>
    </w:r>
    <w:r w:rsidR="00AE5E3B">
      <w:rPr>
        <w:rFonts w:cs="Arial"/>
        <w:noProof/>
        <w:sz w:val="18"/>
        <w:szCs w:val="18"/>
      </w:rPr>
      <w:t>43</w:t>
    </w:r>
    <w:r w:rsidRPr="00101C82">
      <w:rPr>
        <w:rFonts w:cs="Arial"/>
        <w:sz w:val="18"/>
        <w:szCs w:val="18"/>
      </w:rPr>
      <w:fldChar w:fldCharType="end"/>
    </w:r>
    <w:r w:rsidRPr="00101C82">
      <w:rPr>
        <w:rFonts w:cs="Arial"/>
        <w:sz w:val="18"/>
        <w:szCs w:val="18"/>
      </w:rPr>
      <w:t xml:space="preserve"> of </w:t>
    </w:r>
    <w:r w:rsidRPr="00101C82">
      <w:rPr>
        <w:rFonts w:cs="Arial"/>
        <w:sz w:val="18"/>
        <w:szCs w:val="18"/>
      </w:rPr>
      <w:fldChar w:fldCharType="begin"/>
    </w:r>
    <w:r w:rsidRPr="00101C82">
      <w:rPr>
        <w:rFonts w:cs="Arial"/>
        <w:sz w:val="18"/>
        <w:szCs w:val="18"/>
      </w:rPr>
      <w:instrText xml:space="preserve"> NUMPAGES </w:instrText>
    </w:r>
    <w:r w:rsidRPr="00101C82">
      <w:rPr>
        <w:rFonts w:cs="Arial"/>
        <w:sz w:val="18"/>
        <w:szCs w:val="18"/>
      </w:rPr>
      <w:fldChar w:fldCharType="separate"/>
    </w:r>
    <w:r w:rsidR="00AE5E3B">
      <w:rPr>
        <w:rFonts w:cs="Arial"/>
        <w:noProof/>
        <w:sz w:val="18"/>
        <w:szCs w:val="18"/>
      </w:rPr>
      <w:t>66</w:t>
    </w:r>
    <w:r w:rsidRPr="00101C82">
      <w:rPr>
        <w:rFonts w:cs="Arial"/>
        <w:sz w:val="18"/>
        <w:szCs w:val="18"/>
      </w:rPr>
      <w:fldChar w:fldCharType="end"/>
    </w:r>
  </w:p>
  <w:p w14:paraId="2B7A9D7A" w14:textId="77777777" w:rsidR="009E4681" w:rsidRDefault="009E4681" w:rsidP="009E4681">
    <w:pPr>
      <w:pStyle w:val="Footer"/>
      <w:spacing w:before="0"/>
      <w:rPr>
        <w:rFonts w:cs="Arial"/>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B5E2E" w14:textId="77777777" w:rsidR="009E4681" w:rsidRDefault="00EC5706" w:rsidP="009E4681">
    <w:pPr>
      <w:pStyle w:val="Footer"/>
      <w:spacing w:before="240" w:after="120"/>
      <w:rPr>
        <w:rFonts w:cs="Arial"/>
        <w:sz w:val="18"/>
        <w:szCs w:val="18"/>
      </w:rPr>
    </w:pPr>
    <w:r w:rsidRPr="00101C82">
      <w:rPr>
        <w:rFonts w:cs="Arial"/>
        <w:i/>
        <w:caps/>
        <w:sz w:val="18"/>
        <w:szCs w:val="18"/>
      </w:rPr>
      <w:t>H</w:t>
    </w:r>
    <w:r w:rsidRPr="00101C82">
      <w:rPr>
        <w:rFonts w:cs="Arial"/>
        <w:i/>
        <w:sz w:val="18"/>
        <w:szCs w:val="18"/>
      </w:rPr>
      <w:t>ow to manage and control asbestos in the workplace</w:t>
    </w:r>
    <w:r w:rsidRPr="00101C82">
      <w:rPr>
        <w:rFonts w:cs="Arial"/>
        <w:caps/>
        <w:sz w:val="18"/>
        <w:szCs w:val="18"/>
      </w:rPr>
      <w:ptab w:relativeTo="margin" w:alignment="center" w:leader="none"/>
    </w:r>
    <w:r w:rsidRPr="00101C82">
      <w:rPr>
        <w:rFonts w:cs="Arial"/>
        <w:caps/>
        <w:sz w:val="18"/>
        <w:szCs w:val="18"/>
      </w:rPr>
      <w:ptab w:relativeTo="margin" w:alignment="right" w:leader="none"/>
    </w:r>
    <w:r w:rsidRPr="00101C82">
      <w:rPr>
        <w:rFonts w:cs="Arial"/>
        <w:sz w:val="18"/>
        <w:szCs w:val="18"/>
      </w:rPr>
      <w:t xml:space="preserve">Page </w:t>
    </w:r>
    <w:r w:rsidRPr="00101C82">
      <w:rPr>
        <w:rFonts w:cs="Arial"/>
        <w:sz w:val="18"/>
        <w:szCs w:val="18"/>
      </w:rPr>
      <w:fldChar w:fldCharType="begin"/>
    </w:r>
    <w:r w:rsidRPr="00101C82">
      <w:rPr>
        <w:rFonts w:cs="Arial"/>
        <w:sz w:val="18"/>
        <w:szCs w:val="18"/>
      </w:rPr>
      <w:instrText xml:space="preserve"> PAGE </w:instrText>
    </w:r>
    <w:r w:rsidRPr="00101C82">
      <w:rPr>
        <w:rFonts w:cs="Arial"/>
        <w:sz w:val="18"/>
        <w:szCs w:val="18"/>
      </w:rPr>
      <w:fldChar w:fldCharType="separate"/>
    </w:r>
    <w:r w:rsidR="00DC466F">
      <w:rPr>
        <w:rFonts w:cs="Arial"/>
        <w:noProof/>
        <w:sz w:val="18"/>
        <w:szCs w:val="18"/>
      </w:rPr>
      <w:t>50</w:t>
    </w:r>
    <w:r w:rsidRPr="00101C82">
      <w:rPr>
        <w:rFonts w:cs="Arial"/>
        <w:sz w:val="18"/>
        <w:szCs w:val="18"/>
      </w:rPr>
      <w:fldChar w:fldCharType="end"/>
    </w:r>
    <w:r w:rsidRPr="00101C82">
      <w:rPr>
        <w:rFonts w:cs="Arial"/>
        <w:sz w:val="18"/>
        <w:szCs w:val="18"/>
      </w:rPr>
      <w:t xml:space="preserve"> of </w:t>
    </w:r>
    <w:r w:rsidRPr="00101C82">
      <w:rPr>
        <w:rFonts w:cs="Arial"/>
        <w:sz w:val="18"/>
        <w:szCs w:val="18"/>
      </w:rPr>
      <w:fldChar w:fldCharType="begin"/>
    </w:r>
    <w:r w:rsidRPr="00101C82">
      <w:rPr>
        <w:rFonts w:cs="Arial"/>
        <w:sz w:val="18"/>
        <w:szCs w:val="18"/>
      </w:rPr>
      <w:instrText xml:space="preserve"> NUMPAGES </w:instrText>
    </w:r>
    <w:r w:rsidRPr="00101C82">
      <w:rPr>
        <w:rFonts w:cs="Arial"/>
        <w:sz w:val="18"/>
        <w:szCs w:val="18"/>
      </w:rPr>
      <w:fldChar w:fldCharType="separate"/>
    </w:r>
    <w:r w:rsidR="00DC466F">
      <w:rPr>
        <w:rFonts w:cs="Arial"/>
        <w:noProof/>
        <w:sz w:val="18"/>
        <w:szCs w:val="18"/>
      </w:rPr>
      <w:t>65</w:t>
    </w:r>
    <w:r w:rsidRPr="00101C82">
      <w:rPr>
        <w:rFonts w:cs="Arial"/>
        <w:sz w:val="18"/>
        <w:szCs w:val="18"/>
      </w:rPr>
      <w:fldChar w:fldCharType="end"/>
    </w:r>
  </w:p>
  <w:p w14:paraId="24D9846E" w14:textId="01E8F4BD" w:rsidR="00EC5706" w:rsidRPr="00C770AF" w:rsidRDefault="00EC5706" w:rsidP="009E4681">
    <w:pPr>
      <w:pStyle w:val="Footer"/>
      <w:spacing w:before="0"/>
    </w:pPr>
    <w:r>
      <w:rPr>
        <w:rFonts w:cs="Arial"/>
        <w:sz w:val="18"/>
        <w:szCs w:val="18"/>
      </w:rPr>
      <w:b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2FBA2" w14:textId="77777777" w:rsidR="009E4681" w:rsidRDefault="00EC5706" w:rsidP="009E4681">
    <w:pPr>
      <w:pStyle w:val="Footer"/>
      <w:spacing w:before="240" w:after="120"/>
      <w:rPr>
        <w:rFonts w:cs="Arial"/>
        <w:sz w:val="18"/>
        <w:szCs w:val="18"/>
      </w:rPr>
    </w:pPr>
    <w:r w:rsidRPr="00101C82">
      <w:rPr>
        <w:rFonts w:cs="Arial"/>
        <w:i/>
        <w:caps/>
        <w:sz w:val="18"/>
        <w:szCs w:val="18"/>
      </w:rPr>
      <w:t>H</w:t>
    </w:r>
    <w:r w:rsidRPr="00101C82">
      <w:rPr>
        <w:rFonts w:cs="Arial"/>
        <w:i/>
        <w:sz w:val="18"/>
        <w:szCs w:val="18"/>
      </w:rPr>
      <w:t>ow to manage and control asbestos in the workplace</w:t>
    </w:r>
    <w:r w:rsidRPr="00101C82">
      <w:rPr>
        <w:rFonts w:cs="Arial"/>
        <w:caps/>
        <w:sz w:val="18"/>
        <w:szCs w:val="18"/>
      </w:rPr>
      <w:ptab w:relativeTo="margin" w:alignment="center" w:leader="none"/>
    </w:r>
    <w:r w:rsidRPr="00101C82">
      <w:rPr>
        <w:rFonts w:cs="Arial"/>
        <w:caps/>
        <w:sz w:val="18"/>
        <w:szCs w:val="18"/>
      </w:rPr>
      <w:ptab w:relativeTo="margin" w:alignment="right" w:leader="none"/>
    </w:r>
    <w:r w:rsidRPr="00101C82">
      <w:rPr>
        <w:rFonts w:cs="Arial"/>
        <w:sz w:val="18"/>
        <w:szCs w:val="18"/>
      </w:rPr>
      <w:t xml:space="preserve">Page </w:t>
    </w:r>
    <w:r w:rsidRPr="00101C82">
      <w:rPr>
        <w:rFonts w:cs="Arial"/>
        <w:sz w:val="18"/>
        <w:szCs w:val="18"/>
      </w:rPr>
      <w:fldChar w:fldCharType="begin"/>
    </w:r>
    <w:r w:rsidRPr="00101C82">
      <w:rPr>
        <w:rFonts w:cs="Arial"/>
        <w:sz w:val="18"/>
        <w:szCs w:val="18"/>
      </w:rPr>
      <w:instrText xml:space="preserve"> PAGE </w:instrText>
    </w:r>
    <w:r w:rsidRPr="00101C82">
      <w:rPr>
        <w:rFonts w:cs="Arial"/>
        <w:sz w:val="18"/>
        <w:szCs w:val="18"/>
      </w:rPr>
      <w:fldChar w:fldCharType="separate"/>
    </w:r>
    <w:r w:rsidR="00DC466F">
      <w:rPr>
        <w:rFonts w:cs="Arial"/>
        <w:noProof/>
        <w:sz w:val="18"/>
        <w:szCs w:val="18"/>
      </w:rPr>
      <w:t>49</w:t>
    </w:r>
    <w:r w:rsidRPr="00101C82">
      <w:rPr>
        <w:rFonts w:cs="Arial"/>
        <w:sz w:val="18"/>
        <w:szCs w:val="18"/>
      </w:rPr>
      <w:fldChar w:fldCharType="end"/>
    </w:r>
    <w:r w:rsidRPr="00101C82">
      <w:rPr>
        <w:rFonts w:cs="Arial"/>
        <w:sz w:val="18"/>
        <w:szCs w:val="18"/>
      </w:rPr>
      <w:t xml:space="preserve"> of </w:t>
    </w:r>
    <w:r w:rsidRPr="00101C82">
      <w:rPr>
        <w:rFonts w:cs="Arial"/>
        <w:sz w:val="18"/>
        <w:szCs w:val="18"/>
      </w:rPr>
      <w:fldChar w:fldCharType="begin"/>
    </w:r>
    <w:r w:rsidRPr="00101C82">
      <w:rPr>
        <w:rFonts w:cs="Arial"/>
        <w:sz w:val="18"/>
        <w:szCs w:val="18"/>
      </w:rPr>
      <w:instrText xml:space="preserve"> NUMPAGES </w:instrText>
    </w:r>
    <w:r w:rsidRPr="00101C82">
      <w:rPr>
        <w:rFonts w:cs="Arial"/>
        <w:sz w:val="18"/>
        <w:szCs w:val="18"/>
      </w:rPr>
      <w:fldChar w:fldCharType="separate"/>
    </w:r>
    <w:r w:rsidR="00DC466F">
      <w:rPr>
        <w:rFonts w:cs="Arial"/>
        <w:noProof/>
        <w:sz w:val="18"/>
        <w:szCs w:val="18"/>
      </w:rPr>
      <w:t>65</w:t>
    </w:r>
    <w:r w:rsidRPr="00101C82">
      <w:rPr>
        <w:rFonts w:cs="Arial"/>
        <w:sz w:val="18"/>
        <w:szCs w:val="18"/>
      </w:rPr>
      <w:fldChar w:fldCharType="end"/>
    </w:r>
  </w:p>
  <w:p w14:paraId="24D98470" w14:textId="0ABC4488" w:rsidR="00EC5706" w:rsidRPr="00C770AF" w:rsidRDefault="00EC5706" w:rsidP="009E4681">
    <w:pPr>
      <w:pStyle w:val="Footer"/>
      <w:spacing w:before="0"/>
    </w:pPr>
    <w:r>
      <w:rPr>
        <w:rFonts w:cs="Arial"/>
        <w:sz w:val="18"/>
        <w:szCs w:val="18"/>
      </w:rPr>
      <w:br/>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055EA" w14:textId="77777777" w:rsidR="002E0B62" w:rsidRDefault="00EC5706" w:rsidP="002E0B62">
    <w:pPr>
      <w:pStyle w:val="Footer"/>
      <w:spacing w:before="240" w:after="120"/>
      <w:rPr>
        <w:rFonts w:cs="Arial"/>
        <w:sz w:val="18"/>
        <w:szCs w:val="18"/>
      </w:rPr>
    </w:pPr>
    <w:r w:rsidRPr="00101C82">
      <w:rPr>
        <w:rFonts w:cs="Arial"/>
        <w:i/>
        <w:caps/>
        <w:sz w:val="18"/>
        <w:szCs w:val="18"/>
      </w:rPr>
      <w:t>H</w:t>
    </w:r>
    <w:r w:rsidRPr="00101C82">
      <w:rPr>
        <w:rFonts w:cs="Arial"/>
        <w:i/>
        <w:sz w:val="18"/>
        <w:szCs w:val="18"/>
      </w:rPr>
      <w:t>ow to manage and control asbestos in the workplace</w:t>
    </w:r>
    <w:r w:rsidRPr="00101C82">
      <w:rPr>
        <w:rFonts w:cs="Arial"/>
        <w:caps/>
        <w:sz w:val="18"/>
        <w:szCs w:val="18"/>
      </w:rPr>
      <w:ptab w:relativeTo="margin" w:alignment="center" w:leader="none"/>
    </w:r>
    <w:r w:rsidRPr="00101C82">
      <w:rPr>
        <w:rFonts w:cs="Arial"/>
        <w:caps/>
        <w:sz w:val="18"/>
        <w:szCs w:val="18"/>
      </w:rPr>
      <w:ptab w:relativeTo="margin" w:alignment="right" w:leader="none"/>
    </w:r>
    <w:r w:rsidRPr="00101C82">
      <w:rPr>
        <w:rFonts w:cs="Arial"/>
        <w:sz w:val="18"/>
        <w:szCs w:val="18"/>
      </w:rPr>
      <w:t xml:space="preserve">Page </w:t>
    </w:r>
    <w:r w:rsidRPr="00101C82">
      <w:rPr>
        <w:rFonts w:cs="Arial"/>
        <w:sz w:val="18"/>
        <w:szCs w:val="18"/>
      </w:rPr>
      <w:fldChar w:fldCharType="begin"/>
    </w:r>
    <w:r w:rsidRPr="00101C82">
      <w:rPr>
        <w:rFonts w:cs="Arial"/>
        <w:sz w:val="18"/>
        <w:szCs w:val="18"/>
      </w:rPr>
      <w:instrText xml:space="preserve"> PAGE </w:instrText>
    </w:r>
    <w:r w:rsidRPr="00101C82">
      <w:rPr>
        <w:rFonts w:cs="Arial"/>
        <w:sz w:val="18"/>
        <w:szCs w:val="18"/>
      </w:rPr>
      <w:fldChar w:fldCharType="separate"/>
    </w:r>
    <w:r w:rsidR="00DC466F">
      <w:rPr>
        <w:rFonts w:cs="Arial"/>
        <w:noProof/>
        <w:sz w:val="18"/>
        <w:szCs w:val="18"/>
      </w:rPr>
      <w:t>52</w:t>
    </w:r>
    <w:r w:rsidRPr="00101C82">
      <w:rPr>
        <w:rFonts w:cs="Arial"/>
        <w:sz w:val="18"/>
        <w:szCs w:val="18"/>
      </w:rPr>
      <w:fldChar w:fldCharType="end"/>
    </w:r>
    <w:r w:rsidRPr="00101C82">
      <w:rPr>
        <w:rFonts w:cs="Arial"/>
        <w:sz w:val="18"/>
        <w:szCs w:val="18"/>
      </w:rPr>
      <w:t xml:space="preserve"> of </w:t>
    </w:r>
    <w:r w:rsidRPr="00101C82">
      <w:rPr>
        <w:rFonts w:cs="Arial"/>
        <w:sz w:val="18"/>
        <w:szCs w:val="18"/>
      </w:rPr>
      <w:fldChar w:fldCharType="begin"/>
    </w:r>
    <w:r w:rsidRPr="00101C82">
      <w:rPr>
        <w:rFonts w:cs="Arial"/>
        <w:sz w:val="18"/>
        <w:szCs w:val="18"/>
      </w:rPr>
      <w:instrText xml:space="preserve"> NUMPAGES </w:instrText>
    </w:r>
    <w:r w:rsidRPr="00101C82">
      <w:rPr>
        <w:rFonts w:cs="Arial"/>
        <w:sz w:val="18"/>
        <w:szCs w:val="18"/>
      </w:rPr>
      <w:fldChar w:fldCharType="separate"/>
    </w:r>
    <w:r w:rsidR="00DC466F">
      <w:rPr>
        <w:rFonts w:cs="Arial"/>
        <w:noProof/>
        <w:sz w:val="18"/>
        <w:szCs w:val="18"/>
      </w:rPr>
      <w:t>65</w:t>
    </w:r>
    <w:r w:rsidRPr="00101C82">
      <w:rPr>
        <w:rFonts w:cs="Arial"/>
        <w:sz w:val="18"/>
        <w:szCs w:val="18"/>
      </w:rPr>
      <w:fldChar w:fldCharType="end"/>
    </w:r>
  </w:p>
  <w:p w14:paraId="24D98471" w14:textId="4A1CAC27" w:rsidR="00EC5706" w:rsidRPr="00C770AF" w:rsidRDefault="00EC5706" w:rsidP="002E0B62">
    <w:pPr>
      <w:pStyle w:val="Footer"/>
      <w:spacing w:before="0"/>
    </w:pPr>
    <w:r>
      <w:rPr>
        <w:rFonts w:cs="Arial"/>
        <w:sz w:val="18"/>
        <w:szCs w:val="18"/>
      </w:rPr>
      <w:br/>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AC470" w14:textId="77777777" w:rsidR="002E0B62" w:rsidRDefault="00EC5706" w:rsidP="00DC466F">
    <w:pPr>
      <w:pStyle w:val="Footer"/>
      <w:spacing w:before="240" w:after="120"/>
      <w:rPr>
        <w:rFonts w:cs="Arial"/>
        <w:sz w:val="18"/>
        <w:szCs w:val="18"/>
      </w:rPr>
    </w:pPr>
    <w:r w:rsidRPr="00101C82">
      <w:rPr>
        <w:rFonts w:cs="Arial"/>
        <w:i/>
        <w:caps/>
        <w:sz w:val="18"/>
        <w:szCs w:val="18"/>
      </w:rPr>
      <w:t>H</w:t>
    </w:r>
    <w:r w:rsidRPr="00101C82">
      <w:rPr>
        <w:rFonts w:cs="Arial"/>
        <w:i/>
        <w:sz w:val="18"/>
        <w:szCs w:val="18"/>
      </w:rPr>
      <w:t>ow to manage and control asbestos in the workplace</w:t>
    </w:r>
    <w:r w:rsidRPr="00101C82">
      <w:rPr>
        <w:rFonts w:cs="Arial"/>
        <w:caps/>
        <w:sz w:val="18"/>
        <w:szCs w:val="18"/>
      </w:rPr>
      <w:ptab w:relativeTo="margin" w:alignment="center" w:leader="none"/>
    </w:r>
    <w:r w:rsidRPr="00101C82">
      <w:rPr>
        <w:rFonts w:cs="Arial"/>
        <w:caps/>
        <w:sz w:val="18"/>
        <w:szCs w:val="18"/>
      </w:rPr>
      <w:ptab w:relativeTo="margin" w:alignment="right" w:leader="none"/>
    </w:r>
    <w:r w:rsidRPr="00101C82">
      <w:rPr>
        <w:rFonts w:cs="Arial"/>
        <w:sz w:val="18"/>
        <w:szCs w:val="18"/>
      </w:rPr>
      <w:t xml:space="preserve">Page </w:t>
    </w:r>
    <w:r w:rsidRPr="00101C82">
      <w:rPr>
        <w:rFonts w:cs="Arial"/>
        <w:sz w:val="18"/>
        <w:szCs w:val="18"/>
      </w:rPr>
      <w:fldChar w:fldCharType="begin"/>
    </w:r>
    <w:r w:rsidRPr="00101C82">
      <w:rPr>
        <w:rFonts w:cs="Arial"/>
        <w:sz w:val="18"/>
        <w:szCs w:val="18"/>
      </w:rPr>
      <w:instrText xml:space="preserve"> PAGE </w:instrText>
    </w:r>
    <w:r w:rsidRPr="00101C82">
      <w:rPr>
        <w:rFonts w:cs="Arial"/>
        <w:sz w:val="18"/>
        <w:szCs w:val="18"/>
      </w:rPr>
      <w:fldChar w:fldCharType="separate"/>
    </w:r>
    <w:r w:rsidR="00DC466F">
      <w:rPr>
        <w:rFonts w:cs="Arial"/>
        <w:noProof/>
        <w:sz w:val="18"/>
        <w:szCs w:val="18"/>
      </w:rPr>
      <w:t>51</w:t>
    </w:r>
    <w:r w:rsidRPr="00101C82">
      <w:rPr>
        <w:rFonts w:cs="Arial"/>
        <w:sz w:val="18"/>
        <w:szCs w:val="18"/>
      </w:rPr>
      <w:fldChar w:fldCharType="end"/>
    </w:r>
    <w:r w:rsidRPr="00101C82">
      <w:rPr>
        <w:rFonts w:cs="Arial"/>
        <w:sz w:val="18"/>
        <w:szCs w:val="18"/>
      </w:rPr>
      <w:t xml:space="preserve"> of </w:t>
    </w:r>
    <w:r w:rsidRPr="00101C82">
      <w:rPr>
        <w:rFonts w:cs="Arial"/>
        <w:sz w:val="18"/>
        <w:szCs w:val="18"/>
      </w:rPr>
      <w:fldChar w:fldCharType="begin"/>
    </w:r>
    <w:r w:rsidRPr="00101C82">
      <w:rPr>
        <w:rFonts w:cs="Arial"/>
        <w:sz w:val="18"/>
        <w:szCs w:val="18"/>
      </w:rPr>
      <w:instrText xml:space="preserve"> NUMPAGES </w:instrText>
    </w:r>
    <w:r w:rsidRPr="00101C82">
      <w:rPr>
        <w:rFonts w:cs="Arial"/>
        <w:sz w:val="18"/>
        <w:szCs w:val="18"/>
      </w:rPr>
      <w:fldChar w:fldCharType="separate"/>
    </w:r>
    <w:r w:rsidR="00DC466F">
      <w:rPr>
        <w:rFonts w:cs="Arial"/>
        <w:noProof/>
        <w:sz w:val="18"/>
        <w:szCs w:val="18"/>
      </w:rPr>
      <w:t>65</w:t>
    </w:r>
    <w:r w:rsidRPr="00101C82">
      <w:rPr>
        <w:rFonts w:cs="Arial"/>
        <w:sz w:val="18"/>
        <w:szCs w:val="18"/>
      </w:rPr>
      <w:fldChar w:fldCharType="end"/>
    </w:r>
  </w:p>
  <w:p w14:paraId="24D98473" w14:textId="24CEEFB4" w:rsidR="00EC5706" w:rsidRPr="00C770AF" w:rsidRDefault="00EC5706" w:rsidP="002E0B62">
    <w:pPr>
      <w:pStyle w:val="Footer"/>
      <w:spacing w:before="0"/>
    </w:pPr>
    <w:r>
      <w:rPr>
        <w:rFonts w:cs="Arial"/>
        <w:sz w:val="18"/>
        <w:szCs w:val="18"/>
      </w:rPr>
      <w:br/>
    </w:r>
    <w:bookmarkStart w:id="91" w:name="_GoBack"/>
    <w:bookmarkEnd w:id="9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20F56" w14:textId="77777777" w:rsidR="00F830F5" w:rsidRDefault="00F830F5">
      <w:r>
        <w:separator/>
      </w:r>
    </w:p>
  </w:footnote>
  <w:footnote w:type="continuationSeparator" w:id="0">
    <w:p w14:paraId="1E518DB2" w14:textId="77777777" w:rsidR="00F830F5" w:rsidRDefault="00F83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CFBCE" w14:textId="77777777" w:rsidR="009E4681" w:rsidRDefault="009E46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8D949" w14:textId="77777777" w:rsidR="009E4681" w:rsidRDefault="009E46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C64EF" w14:textId="5D6F0B53" w:rsidR="009E4681" w:rsidRDefault="009E4681">
    <w:pPr>
      <w:pStyle w:val="Header"/>
    </w:pPr>
  </w:p>
  <w:p w14:paraId="0223943B" w14:textId="77777777" w:rsidR="001C18C5" w:rsidRDefault="001C18C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9846F" w14:textId="202694C0" w:rsidR="00EC5706" w:rsidRDefault="00EC570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98472" w14:textId="47F92D62" w:rsidR="00EC5706" w:rsidRDefault="00EC57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86AB660"/>
    <w:lvl w:ilvl="0">
      <w:start w:val="1"/>
      <w:numFmt w:val="bullet"/>
      <w:pStyle w:val="ListBullet"/>
      <w:lvlText w:val=""/>
      <w:lvlJc w:val="left"/>
      <w:pPr>
        <w:tabs>
          <w:tab w:val="num" w:pos="1418"/>
        </w:tabs>
        <w:ind w:left="1418" w:hanging="567"/>
      </w:pPr>
      <w:rPr>
        <w:rFonts w:ascii="Symbol" w:hAnsi="Symbol" w:hint="default"/>
      </w:rPr>
    </w:lvl>
  </w:abstractNum>
  <w:abstractNum w:abstractNumId="1">
    <w:nsid w:val="034818DA"/>
    <w:multiLevelType w:val="hybridMultilevel"/>
    <w:tmpl w:val="41B41F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4CF181A"/>
    <w:multiLevelType w:val="hybridMultilevel"/>
    <w:tmpl w:val="B56CA26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5567027"/>
    <w:multiLevelType w:val="hybridMultilevel"/>
    <w:tmpl w:val="D1C4C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260CEA"/>
    <w:multiLevelType w:val="hybridMultilevel"/>
    <w:tmpl w:val="562EAFE8"/>
    <w:lvl w:ilvl="0" w:tplc="556445B2">
      <w:start w:val="1"/>
      <w:numFmt w:val="bullet"/>
      <w:lvlText w:val=""/>
      <w:lvlJc w:val="left"/>
      <w:pPr>
        <w:tabs>
          <w:tab w:val="num" w:pos="360"/>
        </w:tabs>
        <w:ind w:left="360" w:hanging="360"/>
      </w:pPr>
      <w:rPr>
        <w:rFonts w:ascii="Symbol" w:hAnsi="Symbol" w:hint="default"/>
        <w:sz w:val="18"/>
        <w:szCs w:val="18"/>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06F875FC"/>
    <w:multiLevelType w:val="hybridMultilevel"/>
    <w:tmpl w:val="38F471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9535F6F"/>
    <w:multiLevelType w:val="hybridMultilevel"/>
    <w:tmpl w:val="E780BA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ADC5524"/>
    <w:multiLevelType w:val="hybridMultilevel"/>
    <w:tmpl w:val="A57037B2"/>
    <w:lvl w:ilvl="0" w:tplc="CF14E372">
      <w:start w:val="1"/>
      <w:numFmt w:val="bullet"/>
      <w:lvlText w:val=""/>
      <w:lvlJc w:val="left"/>
      <w:pPr>
        <w:tabs>
          <w:tab w:val="num" w:pos="720"/>
        </w:tabs>
        <w:ind w:left="720" w:hanging="360"/>
      </w:pPr>
      <w:rPr>
        <w:rFonts w:ascii="Symbol" w:hAnsi="Symbol" w:hint="default"/>
        <w:color w:val="auto"/>
        <w:sz w:val="24"/>
        <w:szCs w:val="24"/>
      </w:rPr>
    </w:lvl>
    <w:lvl w:ilvl="1" w:tplc="0C090001">
      <w:start w:val="1"/>
      <w:numFmt w:val="bullet"/>
      <w:lvlText w:val=""/>
      <w:lvlJc w:val="left"/>
      <w:pPr>
        <w:tabs>
          <w:tab w:val="num" w:pos="360"/>
        </w:tabs>
        <w:ind w:left="360" w:hanging="360"/>
      </w:pPr>
      <w:rPr>
        <w:rFonts w:ascii="Symbol" w:hAnsi="Symbol" w:hint="default"/>
        <w:color w:val="auto"/>
        <w:sz w:val="24"/>
        <w:szCs w:val="24"/>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8">
    <w:nsid w:val="0D24417F"/>
    <w:multiLevelType w:val="hybridMultilevel"/>
    <w:tmpl w:val="F2763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F9B6DE6"/>
    <w:multiLevelType w:val="multilevel"/>
    <w:tmpl w:val="143C99C4"/>
    <w:lvl w:ilvl="0">
      <w:start w:val="1"/>
      <w:numFmt w:val="bullet"/>
      <w:lvlText w:val=""/>
      <w:lvlJc w:val="left"/>
      <w:pPr>
        <w:tabs>
          <w:tab w:val="num" w:pos="360"/>
        </w:tabs>
        <w:ind w:left="360" w:hanging="360"/>
      </w:pPr>
      <w:rPr>
        <w:rFonts w:ascii="Symbol" w:hAnsi="Symbol" w:hint="default"/>
      </w:rPr>
    </w:lvl>
    <w:lvl w:ilvl="1">
      <w:start w:val="1"/>
      <w:numFmt w:val="decimal"/>
      <w:lvlText w:val="6.%2"/>
      <w:lvlJc w:val="left"/>
      <w:pPr>
        <w:tabs>
          <w:tab w:val="num" w:pos="851"/>
        </w:tabs>
        <w:ind w:left="851" w:hanging="851"/>
      </w:pPr>
      <w:rPr>
        <w:rFonts w:ascii="Arial Bold" w:hAnsi="Arial Bold" w:hint="default"/>
        <w:b/>
        <w:i w:val="0"/>
        <w:sz w:val="28"/>
        <w:szCs w:val="28"/>
      </w:rPr>
    </w:lvl>
    <w:lvl w:ilvl="2">
      <w:start w:val="1"/>
      <w:numFmt w:val="decimal"/>
      <w:lvlText w:val="%1.%2.%3"/>
      <w:lvlJc w:val="left"/>
      <w:pPr>
        <w:tabs>
          <w:tab w:val="num" w:pos="851"/>
        </w:tabs>
        <w:ind w:left="851" w:hanging="851"/>
      </w:pPr>
      <w:rPr>
        <w:rFonts w:ascii="Times New Roman" w:hAnsi="Times New Roman" w:hint="default"/>
        <w:b w:val="0"/>
        <w:i w:val="0"/>
        <w:sz w:val="24"/>
        <w:szCs w:val="24"/>
      </w:rPr>
    </w:lvl>
    <w:lvl w:ilvl="3">
      <w:start w:val="1"/>
      <w:numFmt w:val="lowerLetter"/>
      <w:lvlText w:val="%4."/>
      <w:lvlJc w:val="left"/>
      <w:pPr>
        <w:tabs>
          <w:tab w:val="num" w:pos="1418"/>
        </w:tabs>
        <w:ind w:left="1418" w:hanging="567"/>
      </w:pPr>
      <w:rPr>
        <w:rFonts w:ascii="Times New Roman" w:hAnsi="Times New Roman" w:hint="default"/>
        <w:b w:val="0"/>
        <w:i w:val="0"/>
        <w:sz w:val="24"/>
        <w:szCs w:val="24"/>
      </w:rPr>
    </w:lvl>
    <w:lvl w:ilvl="4">
      <w:start w:val="1"/>
      <w:numFmt w:val="upperLetter"/>
      <w:lvlText w:val="%5."/>
      <w:lvlJc w:val="left"/>
      <w:pPr>
        <w:tabs>
          <w:tab w:val="num" w:pos="1985"/>
        </w:tabs>
        <w:ind w:left="1985" w:hanging="567"/>
      </w:pPr>
      <w:rPr>
        <w:rFonts w:ascii="Times New Roman" w:hAnsi="Times New Roman" w:hint="default"/>
        <w:b w:val="0"/>
        <w:i w:val="0"/>
        <w:sz w:val="24"/>
        <w:szCs w:val="24"/>
      </w:rPr>
    </w:lvl>
    <w:lvl w:ilvl="5">
      <w:start w:val="1"/>
      <w:numFmt w:val="lowerRoman"/>
      <w:lvlText w:val="%6."/>
      <w:lvlJc w:val="left"/>
      <w:pPr>
        <w:tabs>
          <w:tab w:val="num" w:pos="1843"/>
        </w:tabs>
        <w:ind w:left="1843" w:hanging="425"/>
      </w:pPr>
      <w:rPr>
        <w:rFonts w:ascii="Arial" w:hAnsi="Arial" w:hint="default"/>
        <w:b w:val="0"/>
        <w:i w:val="0"/>
        <w:sz w:val="20"/>
        <w:szCs w:val="20"/>
      </w:rPr>
    </w:lvl>
    <w:lvl w:ilvl="6">
      <w:start w:val="1"/>
      <w:numFmt w:val="upperRoman"/>
      <w:lvlText w:val="%7."/>
      <w:lvlJc w:val="left"/>
      <w:pPr>
        <w:tabs>
          <w:tab w:val="num" w:pos="3402"/>
        </w:tabs>
        <w:ind w:left="3402" w:hanging="567"/>
      </w:pPr>
      <w:rPr>
        <w:rFonts w:ascii="Century Gothic" w:hAnsi="Century Gothic" w:hint="default"/>
        <w:b/>
        <w:i w:val="0"/>
        <w:sz w:val="20"/>
        <w:szCs w:val="20"/>
      </w:rPr>
    </w:lvl>
    <w:lvl w:ilvl="7">
      <w:start w:val="1"/>
      <w:numFmt w:val="decimal"/>
      <w:lvlText w:val="%1.%2.%3.%4.%5.%6.%7.%8"/>
      <w:lvlJc w:val="left"/>
      <w:pPr>
        <w:tabs>
          <w:tab w:val="num" w:pos="-261"/>
        </w:tabs>
        <w:ind w:left="-261" w:hanging="1440"/>
      </w:pPr>
      <w:rPr>
        <w:rFonts w:hint="default"/>
      </w:rPr>
    </w:lvl>
    <w:lvl w:ilvl="8">
      <w:start w:val="1"/>
      <w:numFmt w:val="decimal"/>
      <w:lvlText w:val="%1.%2.%3.%4.%5.%6.%7.%8.%9"/>
      <w:lvlJc w:val="left"/>
      <w:pPr>
        <w:tabs>
          <w:tab w:val="num" w:pos="-117"/>
        </w:tabs>
        <w:ind w:left="-117" w:hanging="1584"/>
      </w:pPr>
      <w:rPr>
        <w:rFonts w:hint="default"/>
      </w:rPr>
    </w:lvl>
  </w:abstractNum>
  <w:abstractNum w:abstractNumId="10">
    <w:nsid w:val="108D2CDD"/>
    <w:multiLevelType w:val="hybridMultilevel"/>
    <w:tmpl w:val="A3F81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0C468FA"/>
    <w:multiLevelType w:val="hybridMultilevel"/>
    <w:tmpl w:val="FCD29D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1580168"/>
    <w:multiLevelType w:val="hybridMultilevel"/>
    <w:tmpl w:val="2574223E"/>
    <w:lvl w:ilvl="0" w:tplc="556445B2">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1AA6360"/>
    <w:multiLevelType w:val="multilevel"/>
    <w:tmpl w:val="75DE4A40"/>
    <w:lvl w:ilvl="0">
      <w:start w:val="1"/>
      <w:numFmt w:val="decimal"/>
      <w:lvlText w:val="%1"/>
      <w:lvlJc w:val="left"/>
      <w:pPr>
        <w:tabs>
          <w:tab w:val="num" w:pos="432"/>
        </w:tabs>
        <w:ind w:left="432" w:hanging="432"/>
      </w:pPr>
      <w:rPr>
        <w:rFonts w:hint="default"/>
      </w:rPr>
    </w:lvl>
    <w:lvl w:ilvl="1">
      <w:start w:val="6"/>
      <w:numFmt w:val="decimal"/>
      <w:pStyle w:val="Styleheading"/>
      <w:lvlText w:val="%2.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24C1C44"/>
    <w:multiLevelType w:val="hybridMultilevel"/>
    <w:tmpl w:val="1FE4A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4BE5E60"/>
    <w:multiLevelType w:val="hybridMultilevel"/>
    <w:tmpl w:val="AAE23E1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nsid w:val="16B26323"/>
    <w:multiLevelType w:val="hybridMultilevel"/>
    <w:tmpl w:val="FF74B2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183A2F62"/>
    <w:multiLevelType w:val="multilevel"/>
    <w:tmpl w:val="4F9ED9D2"/>
    <w:numStyleLink w:val="StyleOutlinenumberedVerdana"/>
  </w:abstractNum>
  <w:abstractNum w:abstractNumId="18">
    <w:nsid w:val="18C57D73"/>
    <w:multiLevelType w:val="hybridMultilevel"/>
    <w:tmpl w:val="1424E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9DF3649"/>
    <w:multiLevelType w:val="hybridMultilevel"/>
    <w:tmpl w:val="AE023422"/>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0">
    <w:nsid w:val="1CFF0A11"/>
    <w:multiLevelType w:val="hybridMultilevel"/>
    <w:tmpl w:val="DFD6932C"/>
    <w:lvl w:ilvl="0" w:tplc="3CB8ADF0">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DFE6245"/>
    <w:multiLevelType w:val="hybridMultilevel"/>
    <w:tmpl w:val="95D23592"/>
    <w:lvl w:ilvl="0" w:tplc="556445B2">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nsid w:val="1ECC4230"/>
    <w:multiLevelType w:val="hybridMultilevel"/>
    <w:tmpl w:val="5ED23824"/>
    <w:lvl w:ilvl="0" w:tplc="43C2E5EA">
      <w:start w:val="1"/>
      <w:numFmt w:val="bullet"/>
      <w:lvlText w:val=""/>
      <w:lvlJc w:val="left"/>
      <w:pPr>
        <w:tabs>
          <w:tab w:val="num" w:pos="720"/>
        </w:tabs>
        <w:ind w:left="72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1EFF66A2"/>
    <w:multiLevelType w:val="hybridMultilevel"/>
    <w:tmpl w:val="06927818"/>
    <w:lvl w:ilvl="0" w:tplc="CADCFD06">
      <w:start w:val="1"/>
      <w:numFmt w:val="bullet"/>
      <w:lvlText w:val=""/>
      <w:lvlJc w:val="left"/>
      <w:pPr>
        <w:tabs>
          <w:tab w:val="num" w:pos="720"/>
        </w:tabs>
        <w:ind w:left="720" w:hanging="360"/>
      </w:pPr>
      <w:rPr>
        <w:rFonts w:ascii="Symbol" w:hAnsi="Symbol" w:hint="default"/>
        <w:sz w:val="18"/>
        <w:szCs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1F570B7D"/>
    <w:multiLevelType w:val="hybridMultilevel"/>
    <w:tmpl w:val="D0DC073C"/>
    <w:lvl w:ilvl="0" w:tplc="5908135E">
      <w:start w:val="1"/>
      <w:numFmt w:val="bullet"/>
      <w:pStyle w:val="Box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1F831EB5"/>
    <w:multiLevelType w:val="hybridMultilevel"/>
    <w:tmpl w:val="5AB677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2187007C"/>
    <w:multiLevelType w:val="hybridMultilevel"/>
    <w:tmpl w:val="967A6B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1FA29B8"/>
    <w:multiLevelType w:val="hybridMultilevel"/>
    <w:tmpl w:val="7CCADEE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nsid w:val="26804636"/>
    <w:multiLevelType w:val="hybridMultilevel"/>
    <w:tmpl w:val="DE38C694"/>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29">
    <w:nsid w:val="2691385A"/>
    <w:multiLevelType w:val="hybridMultilevel"/>
    <w:tmpl w:val="018805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27AD565C"/>
    <w:multiLevelType w:val="hybridMultilevel"/>
    <w:tmpl w:val="AF0AA03E"/>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1">
    <w:nsid w:val="2AA77367"/>
    <w:multiLevelType w:val="hybridMultilevel"/>
    <w:tmpl w:val="25766D66"/>
    <w:lvl w:ilvl="0" w:tplc="556445B2">
      <w:start w:val="1"/>
      <w:numFmt w:val="bullet"/>
      <w:lvlText w:val=""/>
      <w:lvlJc w:val="left"/>
      <w:pPr>
        <w:tabs>
          <w:tab w:val="num" w:pos="360"/>
        </w:tabs>
        <w:ind w:left="360" w:hanging="360"/>
      </w:pPr>
      <w:rPr>
        <w:rFonts w:ascii="Symbol" w:hAnsi="Symbol" w:hint="default"/>
        <w:sz w:val="18"/>
        <w:szCs w:val="18"/>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nsid w:val="2B1878DE"/>
    <w:multiLevelType w:val="hybridMultilevel"/>
    <w:tmpl w:val="1F4E54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2B970B4F"/>
    <w:multiLevelType w:val="hybridMultilevel"/>
    <w:tmpl w:val="109EF0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2CA45B2E"/>
    <w:multiLevelType w:val="hybridMultilevel"/>
    <w:tmpl w:val="5BA2C140"/>
    <w:lvl w:ilvl="0" w:tplc="0C090001">
      <w:start w:val="1"/>
      <w:numFmt w:val="bullet"/>
      <w:lvlText w:val=""/>
      <w:lvlJc w:val="left"/>
      <w:pPr>
        <w:ind w:left="72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5">
    <w:nsid w:val="2E63477E"/>
    <w:multiLevelType w:val="hybridMultilevel"/>
    <w:tmpl w:val="9F66A0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FAC1D5B"/>
    <w:multiLevelType w:val="hybridMultilevel"/>
    <w:tmpl w:val="1B027B0A"/>
    <w:lvl w:ilvl="0" w:tplc="9E804282">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310370FA"/>
    <w:multiLevelType w:val="hybridMultilevel"/>
    <w:tmpl w:val="119E2256"/>
    <w:lvl w:ilvl="0" w:tplc="556445B2">
      <w:start w:val="1"/>
      <w:numFmt w:val="bullet"/>
      <w:lvlText w:val=""/>
      <w:lvlJc w:val="left"/>
      <w:pPr>
        <w:tabs>
          <w:tab w:val="num" w:pos="360"/>
        </w:tabs>
        <w:ind w:left="360" w:hanging="360"/>
      </w:pPr>
      <w:rPr>
        <w:rFonts w:ascii="Symbol" w:hAnsi="Symbol" w:hint="default"/>
        <w:sz w:val="18"/>
        <w:szCs w:val="18"/>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8">
    <w:nsid w:val="31DF011B"/>
    <w:multiLevelType w:val="hybridMultilevel"/>
    <w:tmpl w:val="35601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32AE07C8"/>
    <w:multiLevelType w:val="hybridMultilevel"/>
    <w:tmpl w:val="83DE3B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800" w:hanging="72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32C27655"/>
    <w:multiLevelType w:val="hybridMultilevel"/>
    <w:tmpl w:val="7F38F80A"/>
    <w:lvl w:ilvl="0" w:tplc="2FA42536">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1">
    <w:nsid w:val="337C4A69"/>
    <w:multiLevelType w:val="hybridMultilevel"/>
    <w:tmpl w:val="BD04E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33C41EEF"/>
    <w:multiLevelType w:val="hybridMultilevel"/>
    <w:tmpl w:val="DF36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33D6683B"/>
    <w:multiLevelType w:val="hybridMultilevel"/>
    <w:tmpl w:val="CF06BE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35F81B99"/>
    <w:multiLevelType w:val="hybridMultilevel"/>
    <w:tmpl w:val="E4869D2A"/>
    <w:lvl w:ilvl="0" w:tplc="12ACCC1A">
      <w:start w:val="1"/>
      <w:numFmt w:val="lowerLetter"/>
      <w:pStyle w:val="letters"/>
      <w:lvlText w:val="%1."/>
      <w:lvlJc w:val="left"/>
      <w:pPr>
        <w:tabs>
          <w:tab w:val="num" w:pos="720"/>
        </w:tabs>
        <w:ind w:left="72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nsid w:val="362A242D"/>
    <w:multiLevelType w:val="hybridMultilevel"/>
    <w:tmpl w:val="B38C9D08"/>
    <w:lvl w:ilvl="0" w:tplc="A5A66746">
      <w:start w:val="1"/>
      <w:numFmt w:val="bullet"/>
      <w:pStyle w:val="Bullet2"/>
      <w:lvlText w:val="o"/>
      <w:lvlJc w:val="left"/>
      <w:pPr>
        <w:tabs>
          <w:tab w:val="num" w:pos="1074"/>
        </w:tabs>
        <w:ind w:left="1074" w:hanging="360"/>
      </w:pPr>
      <w:rPr>
        <w:rFonts w:ascii="Courier New" w:hAnsi="Courier New" w:hint="default"/>
      </w:rPr>
    </w:lvl>
    <w:lvl w:ilvl="1" w:tplc="9CD87FA6">
      <w:numFmt w:val="bullet"/>
      <w:lvlText w:val="-"/>
      <w:lvlJc w:val="left"/>
      <w:pPr>
        <w:tabs>
          <w:tab w:val="num" w:pos="1794"/>
        </w:tabs>
        <w:ind w:left="1794" w:hanging="360"/>
      </w:pPr>
      <w:rPr>
        <w:rFonts w:ascii="Arial" w:eastAsia="Times New Roman" w:hAnsi="Arial" w:cs="Arial" w:hint="default"/>
      </w:rPr>
    </w:lvl>
    <w:lvl w:ilvl="2" w:tplc="0C09000B">
      <w:start w:val="1"/>
      <w:numFmt w:val="bullet"/>
      <w:lvlText w:val=""/>
      <w:lvlJc w:val="left"/>
      <w:pPr>
        <w:tabs>
          <w:tab w:val="num" w:pos="2514"/>
        </w:tabs>
        <w:ind w:left="2514" w:hanging="360"/>
      </w:pPr>
      <w:rPr>
        <w:rFonts w:ascii="Wingdings" w:hAnsi="Wingdings" w:hint="default"/>
      </w:rPr>
    </w:lvl>
    <w:lvl w:ilvl="3" w:tplc="0C090001" w:tentative="1">
      <w:start w:val="1"/>
      <w:numFmt w:val="bullet"/>
      <w:lvlText w:val=""/>
      <w:lvlJc w:val="left"/>
      <w:pPr>
        <w:tabs>
          <w:tab w:val="num" w:pos="3234"/>
        </w:tabs>
        <w:ind w:left="3234" w:hanging="360"/>
      </w:pPr>
      <w:rPr>
        <w:rFonts w:ascii="Symbol" w:hAnsi="Symbol" w:hint="default"/>
      </w:rPr>
    </w:lvl>
    <w:lvl w:ilvl="4" w:tplc="0C090003" w:tentative="1">
      <w:start w:val="1"/>
      <w:numFmt w:val="bullet"/>
      <w:lvlText w:val="o"/>
      <w:lvlJc w:val="left"/>
      <w:pPr>
        <w:tabs>
          <w:tab w:val="num" w:pos="3954"/>
        </w:tabs>
        <w:ind w:left="3954" w:hanging="360"/>
      </w:pPr>
      <w:rPr>
        <w:rFonts w:ascii="Courier New" w:hAnsi="Courier New" w:cs="Courier New" w:hint="default"/>
      </w:rPr>
    </w:lvl>
    <w:lvl w:ilvl="5" w:tplc="0C090005" w:tentative="1">
      <w:start w:val="1"/>
      <w:numFmt w:val="bullet"/>
      <w:lvlText w:val=""/>
      <w:lvlJc w:val="left"/>
      <w:pPr>
        <w:tabs>
          <w:tab w:val="num" w:pos="4674"/>
        </w:tabs>
        <w:ind w:left="4674" w:hanging="360"/>
      </w:pPr>
      <w:rPr>
        <w:rFonts w:ascii="Wingdings" w:hAnsi="Wingdings" w:hint="default"/>
      </w:rPr>
    </w:lvl>
    <w:lvl w:ilvl="6" w:tplc="0C090001" w:tentative="1">
      <w:start w:val="1"/>
      <w:numFmt w:val="bullet"/>
      <w:lvlText w:val=""/>
      <w:lvlJc w:val="left"/>
      <w:pPr>
        <w:tabs>
          <w:tab w:val="num" w:pos="5394"/>
        </w:tabs>
        <w:ind w:left="5394" w:hanging="360"/>
      </w:pPr>
      <w:rPr>
        <w:rFonts w:ascii="Symbol" w:hAnsi="Symbol" w:hint="default"/>
      </w:rPr>
    </w:lvl>
    <w:lvl w:ilvl="7" w:tplc="0C090003" w:tentative="1">
      <w:start w:val="1"/>
      <w:numFmt w:val="bullet"/>
      <w:lvlText w:val="o"/>
      <w:lvlJc w:val="left"/>
      <w:pPr>
        <w:tabs>
          <w:tab w:val="num" w:pos="6114"/>
        </w:tabs>
        <w:ind w:left="6114" w:hanging="360"/>
      </w:pPr>
      <w:rPr>
        <w:rFonts w:ascii="Courier New" w:hAnsi="Courier New" w:cs="Courier New" w:hint="default"/>
      </w:rPr>
    </w:lvl>
    <w:lvl w:ilvl="8" w:tplc="0C090005" w:tentative="1">
      <w:start w:val="1"/>
      <w:numFmt w:val="bullet"/>
      <w:lvlText w:val=""/>
      <w:lvlJc w:val="left"/>
      <w:pPr>
        <w:tabs>
          <w:tab w:val="num" w:pos="6834"/>
        </w:tabs>
        <w:ind w:left="6834" w:hanging="360"/>
      </w:pPr>
      <w:rPr>
        <w:rFonts w:ascii="Wingdings" w:hAnsi="Wingdings" w:hint="default"/>
      </w:rPr>
    </w:lvl>
  </w:abstractNum>
  <w:abstractNum w:abstractNumId="46">
    <w:nsid w:val="36BD2E4B"/>
    <w:multiLevelType w:val="hybridMultilevel"/>
    <w:tmpl w:val="65362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374469D6"/>
    <w:multiLevelType w:val="hybridMultilevel"/>
    <w:tmpl w:val="0D700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37723E86"/>
    <w:multiLevelType w:val="hybridMultilevel"/>
    <w:tmpl w:val="B85C1A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nsid w:val="38583530"/>
    <w:multiLevelType w:val="hybridMultilevel"/>
    <w:tmpl w:val="71DEBBD4"/>
    <w:lvl w:ilvl="0" w:tplc="0C090005">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3B5312B2"/>
    <w:multiLevelType w:val="hybridMultilevel"/>
    <w:tmpl w:val="CB68D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3C7D4E4F"/>
    <w:multiLevelType w:val="hybridMultilevel"/>
    <w:tmpl w:val="C876D2B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2">
    <w:nsid w:val="3D216E69"/>
    <w:multiLevelType w:val="hybridMultilevel"/>
    <w:tmpl w:val="0D1EB66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nsid w:val="3D762A56"/>
    <w:multiLevelType w:val="hybridMultilevel"/>
    <w:tmpl w:val="A39AC48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nsid w:val="3F027652"/>
    <w:multiLevelType w:val="hybridMultilevel"/>
    <w:tmpl w:val="318C2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41081A37"/>
    <w:multiLevelType w:val="hybridMultilevel"/>
    <w:tmpl w:val="CED0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4260277B"/>
    <w:multiLevelType w:val="multilevel"/>
    <w:tmpl w:val="4F9ED9D2"/>
    <w:styleLink w:val="StyleOutlinenumberedVerdana"/>
    <w:lvl w:ilvl="0">
      <w:start w:val="1"/>
      <w:numFmt w:val="decimal"/>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489002CF"/>
    <w:multiLevelType w:val="hybridMultilevel"/>
    <w:tmpl w:val="FFE46F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nsid w:val="491747CC"/>
    <w:multiLevelType w:val="hybridMultilevel"/>
    <w:tmpl w:val="310AB2E8"/>
    <w:lvl w:ilvl="0" w:tplc="556445B2">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9">
    <w:nsid w:val="4E706EAB"/>
    <w:multiLevelType w:val="hybridMultilevel"/>
    <w:tmpl w:val="D054B5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nsid w:val="4EBD70A6"/>
    <w:multiLevelType w:val="hybridMultilevel"/>
    <w:tmpl w:val="CF86F44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1">
    <w:nsid w:val="4FD26262"/>
    <w:multiLevelType w:val="multilevel"/>
    <w:tmpl w:val="E45C2F88"/>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508F43BD"/>
    <w:multiLevelType w:val="hybridMultilevel"/>
    <w:tmpl w:val="BB7AB9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nsid w:val="51C4029A"/>
    <w:multiLevelType w:val="hybridMultilevel"/>
    <w:tmpl w:val="F82C54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4">
    <w:nsid w:val="51EA4E35"/>
    <w:multiLevelType w:val="multilevel"/>
    <w:tmpl w:val="0C09001F"/>
    <w:styleLink w:val="111111"/>
    <w:lvl w:ilvl="0">
      <w:start w:val="1"/>
      <w:numFmt w:val="upperLetter"/>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5">
    <w:nsid w:val="527E7D5F"/>
    <w:multiLevelType w:val="hybridMultilevel"/>
    <w:tmpl w:val="DFC2B0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nsid w:val="54423BE7"/>
    <w:multiLevelType w:val="hybridMultilevel"/>
    <w:tmpl w:val="95B0EAB4"/>
    <w:lvl w:ilvl="0" w:tplc="A600FCE6">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7">
    <w:nsid w:val="55D04AC5"/>
    <w:multiLevelType w:val="hybridMultilevel"/>
    <w:tmpl w:val="4028A8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nsid w:val="567F1BBE"/>
    <w:multiLevelType w:val="hybridMultilevel"/>
    <w:tmpl w:val="01DE05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nsid w:val="57146BF5"/>
    <w:multiLevelType w:val="hybridMultilevel"/>
    <w:tmpl w:val="93247994"/>
    <w:lvl w:ilvl="0" w:tplc="816ED716">
      <w:start w:val="1"/>
      <w:numFmt w:val="bullet"/>
      <w:lvlText w:val=""/>
      <w:lvlJc w:val="left"/>
      <w:pPr>
        <w:tabs>
          <w:tab w:val="num" w:pos="720"/>
        </w:tabs>
        <w:ind w:left="72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0">
    <w:nsid w:val="58631E2F"/>
    <w:multiLevelType w:val="hybridMultilevel"/>
    <w:tmpl w:val="5EB845A8"/>
    <w:lvl w:ilvl="0" w:tplc="5E0676B6">
      <w:start w:val="1"/>
      <w:numFmt w:val="bullet"/>
      <w:pStyle w:val="TableBullet2"/>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5A953D4B"/>
    <w:multiLevelType w:val="hybridMultilevel"/>
    <w:tmpl w:val="E5CC438A"/>
    <w:lvl w:ilvl="0" w:tplc="556445B2">
      <w:start w:val="1"/>
      <w:numFmt w:val="bullet"/>
      <w:lvlText w:val=""/>
      <w:lvlJc w:val="left"/>
      <w:pPr>
        <w:tabs>
          <w:tab w:val="num" w:pos="360"/>
        </w:tabs>
        <w:ind w:left="360" w:hanging="360"/>
      </w:pPr>
      <w:rPr>
        <w:rFonts w:ascii="Symbol" w:hAnsi="Symbol" w:hint="default"/>
        <w:sz w:val="18"/>
        <w:szCs w:val="18"/>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2">
    <w:nsid w:val="5D5A06E3"/>
    <w:multiLevelType w:val="hybridMultilevel"/>
    <w:tmpl w:val="CAC434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3">
    <w:nsid w:val="5DA4371D"/>
    <w:multiLevelType w:val="hybridMultilevel"/>
    <w:tmpl w:val="13DE9BC8"/>
    <w:lvl w:ilvl="0" w:tplc="556445B2">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4">
    <w:nsid w:val="5E2C0C10"/>
    <w:multiLevelType w:val="hybridMultilevel"/>
    <w:tmpl w:val="0540E0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5F3C4174"/>
    <w:multiLevelType w:val="hybridMultilevel"/>
    <w:tmpl w:val="6082C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614A1228"/>
    <w:multiLevelType w:val="hybridMultilevel"/>
    <w:tmpl w:val="0A0E23F0"/>
    <w:lvl w:ilvl="0" w:tplc="0C090005">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nsid w:val="637D6C2B"/>
    <w:multiLevelType w:val="hybridMultilevel"/>
    <w:tmpl w:val="D9F2A992"/>
    <w:lvl w:ilvl="0" w:tplc="C3169D12">
      <w:start w:val="1"/>
      <w:numFmt w:val="bullet"/>
      <w:lvlText w:val=""/>
      <w:lvlJc w:val="left"/>
      <w:pPr>
        <w:tabs>
          <w:tab w:val="num" w:pos="835"/>
        </w:tabs>
        <w:ind w:left="835" w:hanging="360"/>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8">
    <w:nsid w:val="64E325CC"/>
    <w:multiLevelType w:val="hybridMultilevel"/>
    <w:tmpl w:val="7A28ED0C"/>
    <w:lvl w:ilvl="0" w:tplc="2FA42536">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nsid w:val="66BA4365"/>
    <w:multiLevelType w:val="hybridMultilevel"/>
    <w:tmpl w:val="5FE4059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0">
    <w:nsid w:val="67393EA2"/>
    <w:multiLevelType w:val="hybridMultilevel"/>
    <w:tmpl w:val="022815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1">
    <w:nsid w:val="676F4FFC"/>
    <w:multiLevelType w:val="hybridMultilevel"/>
    <w:tmpl w:val="58926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nsid w:val="69511CE2"/>
    <w:multiLevelType w:val="hybridMultilevel"/>
    <w:tmpl w:val="6A4C6B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nsid w:val="69583577"/>
    <w:multiLevelType w:val="multilevel"/>
    <w:tmpl w:val="C6E85C84"/>
    <w:lvl w:ilvl="0">
      <w:start w:val="1"/>
      <w:numFmt w:val="decimal"/>
      <w:lvlText w:val="%1."/>
      <w:lvlJc w:val="left"/>
      <w:pPr>
        <w:tabs>
          <w:tab w:val="num" w:pos="360"/>
        </w:tabs>
        <w:ind w:left="360" w:hanging="360"/>
      </w:pPr>
      <w:rPr>
        <w:rFonts w:hint="default"/>
      </w:rPr>
    </w:lvl>
    <w:lvl w:ilvl="1">
      <w:start w:val="1"/>
      <w:numFmt w:val="lowerLetter"/>
      <w:pStyle w:val="partsubheadings"/>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nsid w:val="6A4E6FE9"/>
    <w:multiLevelType w:val="multilevel"/>
    <w:tmpl w:val="F21E2F40"/>
    <w:numStyleLink w:val="Numberedsubheadings"/>
  </w:abstractNum>
  <w:abstractNum w:abstractNumId="85">
    <w:nsid w:val="6BB83BDE"/>
    <w:multiLevelType w:val="hybridMultilevel"/>
    <w:tmpl w:val="EC948170"/>
    <w:lvl w:ilvl="0" w:tplc="556445B2">
      <w:start w:val="1"/>
      <w:numFmt w:val="bullet"/>
      <w:lvlText w:val=""/>
      <w:lvlJc w:val="left"/>
      <w:pPr>
        <w:tabs>
          <w:tab w:val="num" w:pos="360"/>
        </w:tabs>
        <w:ind w:left="360" w:hanging="360"/>
      </w:pPr>
      <w:rPr>
        <w:rFonts w:ascii="Symbol" w:hAnsi="Symbol" w:hint="default"/>
        <w:sz w:val="18"/>
        <w:szCs w:val="18"/>
      </w:rPr>
    </w:lvl>
    <w:lvl w:ilvl="1" w:tplc="0C090001">
      <w:start w:val="1"/>
      <w:numFmt w:val="bullet"/>
      <w:lvlText w:val=""/>
      <w:lvlJc w:val="left"/>
      <w:pPr>
        <w:tabs>
          <w:tab w:val="num" w:pos="1080"/>
        </w:tabs>
        <w:ind w:left="1080" w:hanging="360"/>
      </w:pPr>
      <w:rPr>
        <w:rFonts w:ascii="Symbol" w:hAnsi="Symbol" w:hint="default"/>
        <w:sz w:val="18"/>
        <w:szCs w:val="18"/>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6">
    <w:nsid w:val="6BF56A53"/>
    <w:multiLevelType w:val="multilevel"/>
    <w:tmpl w:val="D474E7B6"/>
    <w:lvl w:ilvl="0">
      <w:start w:val="1"/>
      <w:numFmt w:val="decimal"/>
      <w:pStyle w:val="Partheadings"/>
      <w:lvlText w:val="Part %1:"/>
      <w:lvlJc w:val="left"/>
      <w:pPr>
        <w:tabs>
          <w:tab w:val="num" w:pos="1674"/>
        </w:tabs>
        <w:ind w:left="1674" w:hanging="1134"/>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3"/>
      <w:numFmt w:val="decimal"/>
      <w:pStyle w:val="StylePart2HeadingBold"/>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nsid w:val="6C5675EB"/>
    <w:multiLevelType w:val="hybridMultilevel"/>
    <w:tmpl w:val="48E85F38"/>
    <w:lvl w:ilvl="0" w:tplc="7714D1DC">
      <w:start w:val="1"/>
      <w:numFmt w:val="bullet"/>
      <w:pStyle w:val="Table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8">
    <w:nsid w:val="6E520461"/>
    <w:multiLevelType w:val="hybridMultilevel"/>
    <w:tmpl w:val="9A1A628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CF14E372">
      <w:start w:val="1"/>
      <w:numFmt w:val="bullet"/>
      <w:lvlText w:val=""/>
      <w:lvlJc w:val="left"/>
      <w:pPr>
        <w:tabs>
          <w:tab w:val="num" w:pos="2160"/>
        </w:tabs>
        <w:ind w:left="2160" w:hanging="360"/>
      </w:pPr>
      <w:rPr>
        <w:rFonts w:ascii="Symbol" w:hAnsi="Symbol" w:hint="default"/>
        <w:color w:val="auto"/>
        <w:sz w:val="24"/>
        <w:szCs w:val="24"/>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9">
    <w:nsid w:val="71133436"/>
    <w:multiLevelType w:val="hybridMultilevel"/>
    <w:tmpl w:val="6A9C76B0"/>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90">
    <w:nsid w:val="711F10B7"/>
    <w:multiLevelType w:val="multilevel"/>
    <w:tmpl w:val="F21E2F40"/>
    <w:styleLink w:val="Numberedsubheadings"/>
    <w:lvl w:ilvl="0">
      <w:start w:val="1"/>
      <w:numFmt w:val="decimal"/>
      <w:pStyle w:val="PartHeadings0"/>
      <w:lvlText w:val="Part %1."/>
      <w:lvlJc w:val="left"/>
      <w:pPr>
        <w:tabs>
          <w:tab w:val="num" w:pos="1440"/>
        </w:tabs>
        <w:ind w:left="432" w:hanging="432"/>
      </w:pPr>
      <w:rPr>
        <w:rFonts w:hint="default"/>
      </w:rPr>
    </w:lvl>
    <w:lvl w:ilvl="1">
      <w:start w:val="1"/>
      <w:numFmt w:val="decimal"/>
      <w:lvlText w:val="%1.%2"/>
      <w:lvlJc w:val="left"/>
      <w:pPr>
        <w:tabs>
          <w:tab w:val="num" w:pos="576"/>
        </w:tabs>
        <w:ind w:left="576" w:hanging="576"/>
      </w:pPr>
      <w:rPr>
        <w:rFonts w:ascii="Arial Bold" w:hAnsi="Arial Bold" w:hint="default"/>
        <w:b/>
        <w:bCs/>
        <w:kern w:val="28"/>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nsid w:val="717564CE"/>
    <w:multiLevelType w:val="hybridMultilevel"/>
    <w:tmpl w:val="3CC4BD1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2">
    <w:nsid w:val="720A349F"/>
    <w:multiLevelType w:val="hybridMultilevel"/>
    <w:tmpl w:val="14B4B96E"/>
    <w:lvl w:ilvl="0" w:tplc="3CB8ADF0">
      <w:start w:val="1"/>
      <w:numFmt w:val="bullet"/>
      <w:lvlText w:val=""/>
      <w:lvlJc w:val="left"/>
      <w:pPr>
        <w:ind w:left="720" w:hanging="360"/>
      </w:pPr>
      <w:rPr>
        <w:rFonts w:ascii="Symbol" w:hAnsi="Symbol" w:hint="default"/>
        <w:sz w:val="22"/>
        <w:szCs w:val="22"/>
      </w:rPr>
    </w:lvl>
    <w:lvl w:ilvl="1" w:tplc="3C1C8E24">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nsid w:val="72D10001"/>
    <w:multiLevelType w:val="hybridMultilevel"/>
    <w:tmpl w:val="B2BA053C"/>
    <w:lvl w:ilvl="0" w:tplc="556445B2">
      <w:start w:val="1"/>
      <w:numFmt w:val="bullet"/>
      <w:lvlText w:val=""/>
      <w:lvlJc w:val="left"/>
      <w:pPr>
        <w:tabs>
          <w:tab w:val="num" w:pos="360"/>
        </w:tabs>
        <w:ind w:left="360" w:hanging="360"/>
      </w:pPr>
      <w:rPr>
        <w:rFonts w:ascii="Symbol" w:hAnsi="Symbol" w:hint="default"/>
        <w:sz w:val="18"/>
        <w:szCs w:val="18"/>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4">
    <w:nsid w:val="77D31F81"/>
    <w:multiLevelType w:val="hybridMultilevel"/>
    <w:tmpl w:val="3698BB4A"/>
    <w:lvl w:ilvl="0" w:tplc="0C090001">
      <w:start w:val="1"/>
      <w:numFmt w:val="bullet"/>
      <w:lvlText w:val=""/>
      <w:lvlJc w:val="left"/>
      <w:pPr>
        <w:tabs>
          <w:tab w:val="num" w:pos="840"/>
        </w:tabs>
        <w:ind w:left="840" w:hanging="360"/>
      </w:pPr>
      <w:rPr>
        <w:rFonts w:ascii="Symbol" w:hAnsi="Symbol" w:hint="default"/>
      </w:rPr>
    </w:lvl>
    <w:lvl w:ilvl="1" w:tplc="92704D76">
      <w:numFmt w:val="bullet"/>
      <w:lvlText w:val="•"/>
      <w:lvlJc w:val="left"/>
      <w:pPr>
        <w:ind w:left="1560" w:hanging="360"/>
      </w:pPr>
      <w:rPr>
        <w:rFonts w:ascii="Arial" w:eastAsia="Times New Roman" w:hAnsi="Arial" w:cs="Arial"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cs="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cs="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95">
    <w:nsid w:val="79190A20"/>
    <w:multiLevelType w:val="hybridMultilevel"/>
    <w:tmpl w:val="63E606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nsid w:val="79324686"/>
    <w:multiLevelType w:val="hybridMultilevel"/>
    <w:tmpl w:val="9C24C130"/>
    <w:lvl w:ilvl="0" w:tplc="556445B2">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7">
    <w:nsid w:val="7A2523D8"/>
    <w:multiLevelType w:val="hybridMultilevel"/>
    <w:tmpl w:val="AEEE9458"/>
    <w:lvl w:ilvl="0" w:tplc="556445B2">
      <w:start w:val="1"/>
      <w:numFmt w:val="bullet"/>
      <w:lvlText w:val=""/>
      <w:lvlJc w:val="left"/>
      <w:pPr>
        <w:tabs>
          <w:tab w:val="num" w:pos="360"/>
        </w:tabs>
        <w:ind w:left="360" w:hanging="360"/>
      </w:pPr>
      <w:rPr>
        <w:rFonts w:ascii="Symbol" w:hAnsi="Symbol" w:hint="default"/>
        <w:sz w:val="18"/>
        <w:szCs w:val="18"/>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8">
    <w:nsid w:val="7A77678F"/>
    <w:multiLevelType w:val="hybridMultilevel"/>
    <w:tmpl w:val="4E5EC98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9">
    <w:nsid w:val="7AF84201"/>
    <w:multiLevelType w:val="hybridMultilevel"/>
    <w:tmpl w:val="E0F6F8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0">
    <w:nsid w:val="7B8D2ABC"/>
    <w:multiLevelType w:val="hybridMultilevel"/>
    <w:tmpl w:val="3DEE39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1">
    <w:nsid w:val="7CB20205"/>
    <w:multiLevelType w:val="hybridMultilevel"/>
    <w:tmpl w:val="2DC67DAE"/>
    <w:lvl w:ilvl="0" w:tplc="3CB8ADF0">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nsid w:val="7DF85EB6"/>
    <w:multiLevelType w:val="hybridMultilevel"/>
    <w:tmpl w:val="56740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lvlOverride w:ilvl="0">
      <w:lvl w:ilvl="0">
        <w:start w:val="1"/>
        <w:numFmt w:val="decimal"/>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abstractNumId w:val="83"/>
  </w:num>
  <w:num w:numId="3">
    <w:abstractNumId w:val="56"/>
  </w:num>
  <w:num w:numId="4">
    <w:abstractNumId w:val="51"/>
  </w:num>
  <w:num w:numId="5">
    <w:abstractNumId w:val="9"/>
  </w:num>
  <w:num w:numId="6">
    <w:abstractNumId w:val="91"/>
  </w:num>
  <w:num w:numId="7">
    <w:abstractNumId w:val="13"/>
  </w:num>
  <w:num w:numId="8">
    <w:abstractNumId w:val="44"/>
  </w:num>
  <w:num w:numId="9">
    <w:abstractNumId w:val="90"/>
  </w:num>
  <w:num w:numId="10">
    <w:abstractNumId w:val="84"/>
  </w:num>
  <w:num w:numId="11">
    <w:abstractNumId w:val="86"/>
  </w:num>
  <w:num w:numId="12">
    <w:abstractNumId w:val="64"/>
  </w:num>
  <w:num w:numId="13">
    <w:abstractNumId w:val="0"/>
  </w:num>
  <w:num w:numId="14">
    <w:abstractNumId w:val="57"/>
  </w:num>
  <w:num w:numId="15">
    <w:abstractNumId w:val="98"/>
  </w:num>
  <w:num w:numId="16">
    <w:abstractNumId w:val="77"/>
  </w:num>
  <w:num w:numId="17">
    <w:abstractNumId w:val="6"/>
  </w:num>
  <w:num w:numId="18">
    <w:abstractNumId w:val="69"/>
  </w:num>
  <w:num w:numId="19">
    <w:abstractNumId w:val="23"/>
  </w:num>
  <w:num w:numId="20">
    <w:abstractNumId w:val="22"/>
  </w:num>
  <w:num w:numId="21">
    <w:abstractNumId w:val="79"/>
  </w:num>
  <w:num w:numId="22">
    <w:abstractNumId w:val="53"/>
  </w:num>
  <w:num w:numId="23">
    <w:abstractNumId w:val="71"/>
  </w:num>
  <w:num w:numId="24">
    <w:abstractNumId w:val="4"/>
  </w:num>
  <w:num w:numId="25">
    <w:abstractNumId w:val="97"/>
  </w:num>
  <w:num w:numId="26">
    <w:abstractNumId w:val="96"/>
  </w:num>
  <w:num w:numId="27">
    <w:abstractNumId w:val="58"/>
  </w:num>
  <w:num w:numId="28">
    <w:abstractNumId w:val="85"/>
  </w:num>
  <w:num w:numId="29">
    <w:abstractNumId w:val="21"/>
  </w:num>
  <w:num w:numId="30">
    <w:abstractNumId w:val="73"/>
  </w:num>
  <w:num w:numId="31">
    <w:abstractNumId w:val="31"/>
  </w:num>
  <w:num w:numId="32">
    <w:abstractNumId w:val="37"/>
  </w:num>
  <w:num w:numId="33">
    <w:abstractNumId w:val="93"/>
  </w:num>
  <w:num w:numId="34">
    <w:abstractNumId w:val="40"/>
  </w:num>
  <w:num w:numId="35">
    <w:abstractNumId w:val="78"/>
  </w:num>
  <w:num w:numId="36">
    <w:abstractNumId w:val="2"/>
  </w:num>
  <w:num w:numId="37">
    <w:abstractNumId w:val="94"/>
  </w:num>
  <w:num w:numId="38">
    <w:abstractNumId w:val="88"/>
  </w:num>
  <w:num w:numId="39">
    <w:abstractNumId w:val="32"/>
  </w:num>
  <w:num w:numId="40">
    <w:abstractNumId w:val="72"/>
  </w:num>
  <w:num w:numId="41">
    <w:abstractNumId w:val="52"/>
  </w:num>
  <w:num w:numId="42">
    <w:abstractNumId w:val="12"/>
  </w:num>
  <w:num w:numId="43">
    <w:abstractNumId w:val="27"/>
  </w:num>
  <w:num w:numId="44">
    <w:abstractNumId w:val="60"/>
  </w:num>
  <w:num w:numId="45">
    <w:abstractNumId w:val="59"/>
  </w:num>
  <w:num w:numId="46">
    <w:abstractNumId w:val="25"/>
  </w:num>
  <w:num w:numId="47">
    <w:abstractNumId w:val="11"/>
  </w:num>
  <w:num w:numId="48">
    <w:abstractNumId w:val="63"/>
  </w:num>
  <w:num w:numId="49">
    <w:abstractNumId w:val="99"/>
  </w:num>
  <w:num w:numId="50">
    <w:abstractNumId w:val="28"/>
  </w:num>
  <w:num w:numId="51">
    <w:abstractNumId w:val="48"/>
  </w:num>
  <w:num w:numId="52">
    <w:abstractNumId w:val="46"/>
  </w:num>
  <w:num w:numId="53">
    <w:abstractNumId w:val="10"/>
  </w:num>
  <w:num w:numId="54">
    <w:abstractNumId w:val="50"/>
  </w:num>
  <w:num w:numId="55">
    <w:abstractNumId w:val="102"/>
  </w:num>
  <w:num w:numId="56">
    <w:abstractNumId w:val="3"/>
  </w:num>
  <w:num w:numId="57">
    <w:abstractNumId w:val="26"/>
  </w:num>
  <w:num w:numId="58">
    <w:abstractNumId w:val="14"/>
  </w:num>
  <w:num w:numId="59">
    <w:abstractNumId w:val="8"/>
  </w:num>
  <w:num w:numId="60">
    <w:abstractNumId w:val="34"/>
  </w:num>
  <w:num w:numId="61">
    <w:abstractNumId w:val="95"/>
  </w:num>
  <w:num w:numId="62">
    <w:abstractNumId w:val="74"/>
  </w:num>
  <w:num w:numId="63">
    <w:abstractNumId w:val="82"/>
  </w:num>
  <w:num w:numId="64">
    <w:abstractNumId w:val="47"/>
  </w:num>
  <w:num w:numId="65">
    <w:abstractNumId w:val="92"/>
  </w:num>
  <w:num w:numId="66">
    <w:abstractNumId w:val="38"/>
  </w:num>
  <w:num w:numId="6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9"/>
  </w:num>
  <w:num w:numId="69">
    <w:abstractNumId w:val="62"/>
  </w:num>
  <w:num w:numId="70">
    <w:abstractNumId w:val="54"/>
  </w:num>
  <w:num w:numId="71">
    <w:abstractNumId w:val="39"/>
  </w:num>
  <w:num w:numId="72">
    <w:abstractNumId w:val="89"/>
  </w:num>
  <w:num w:numId="73">
    <w:abstractNumId w:val="75"/>
  </w:num>
  <w:num w:numId="74">
    <w:abstractNumId w:val="41"/>
  </w:num>
  <w:num w:numId="75">
    <w:abstractNumId w:val="18"/>
  </w:num>
  <w:num w:numId="76">
    <w:abstractNumId w:val="81"/>
  </w:num>
  <w:num w:numId="77">
    <w:abstractNumId w:val="55"/>
  </w:num>
  <w:num w:numId="78">
    <w:abstractNumId w:val="101"/>
  </w:num>
  <w:num w:numId="79">
    <w:abstractNumId w:val="20"/>
  </w:num>
  <w:num w:numId="80">
    <w:abstractNumId w:val="35"/>
  </w:num>
  <w:num w:numId="81">
    <w:abstractNumId w:val="1"/>
  </w:num>
  <w:num w:numId="82">
    <w:abstractNumId w:val="43"/>
  </w:num>
  <w:num w:numId="83">
    <w:abstractNumId w:val="80"/>
  </w:num>
  <w:num w:numId="84">
    <w:abstractNumId w:val="29"/>
  </w:num>
  <w:num w:numId="85">
    <w:abstractNumId w:val="67"/>
  </w:num>
  <w:num w:numId="86">
    <w:abstractNumId w:val="5"/>
  </w:num>
  <w:num w:numId="87">
    <w:abstractNumId w:val="16"/>
  </w:num>
  <w:num w:numId="88">
    <w:abstractNumId w:val="68"/>
  </w:num>
  <w:num w:numId="89">
    <w:abstractNumId w:val="33"/>
  </w:num>
  <w:num w:numId="9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5"/>
  </w:num>
  <w:num w:numId="92">
    <w:abstractNumId w:val="30"/>
  </w:num>
  <w:num w:numId="93">
    <w:abstractNumId w:val="100"/>
  </w:num>
  <w:num w:numId="94">
    <w:abstractNumId w:val="42"/>
  </w:num>
  <w:num w:numId="95">
    <w:abstractNumId w:val="24"/>
  </w:num>
  <w:num w:numId="96">
    <w:abstractNumId w:val="36"/>
  </w:num>
  <w:num w:numId="97">
    <w:abstractNumId w:val="45"/>
  </w:num>
  <w:num w:numId="98">
    <w:abstractNumId w:val="66"/>
  </w:num>
  <w:num w:numId="99">
    <w:abstractNumId w:val="61"/>
  </w:num>
  <w:num w:numId="100">
    <w:abstractNumId w:val="87"/>
  </w:num>
  <w:num w:numId="10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0"/>
  </w:num>
  <w:num w:numId="103">
    <w:abstractNumId w:val="76"/>
  </w:num>
  <w:num w:numId="104">
    <w:abstractNumId w:val="49"/>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removePersonalInformation/>
  <w:removeDateAndTime/>
  <w:bordersDoNotSurroundHeader/>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A48"/>
    <w:rsid w:val="000038F5"/>
    <w:rsid w:val="00003A69"/>
    <w:rsid w:val="00003A84"/>
    <w:rsid w:val="00004852"/>
    <w:rsid w:val="00004B7A"/>
    <w:rsid w:val="00004D6B"/>
    <w:rsid w:val="00005940"/>
    <w:rsid w:val="000063AD"/>
    <w:rsid w:val="000069C3"/>
    <w:rsid w:val="00006D7C"/>
    <w:rsid w:val="000117A8"/>
    <w:rsid w:val="00012ED7"/>
    <w:rsid w:val="00014B5E"/>
    <w:rsid w:val="00014C09"/>
    <w:rsid w:val="00014F56"/>
    <w:rsid w:val="00014F5B"/>
    <w:rsid w:val="000155CB"/>
    <w:rsid w:val="00015AF8"/>
    <w:rsid w:val="00016592"/>
    <w:rsid w:val="00016F65"/>
    <w:rsid w:val="00021EF7"/>
    <w:rsid w:val="00023529"/>
    <w:rsid w:val="000254C0"/>
    <w:rsid w:val="0002626C"/>
    <w:rsid w:val="000309E4"/>
    <w:rsid w:val="00030F14"/>
    <w:rsid w:val="00032C77"/>
    <w:rsid w:val="00032E34"/>
    <w:rsid w:val="000335D2"/>
    <w:rsid w:val="00033A04"/>
    <w:rsid w:val="0003420F"/>
    <w:rsid w:val="00034AC7"/>
    <w:rsid w:val="000361FE"/>
    <w:rsid w:val="00036967"/>
    <w:rsid w:val="00041086"/>
    <w:rsid w:val="00041925"/>
    <w:rsid w:val="000424DA"/>
    <w:rsid w:val="000425A3"/>
    <w:rsid w:val="00044057"/>
    <w:rsid w:val="00046280"/>
    <w:rsid w:val="00047043"/>
    <w:rsid w:val="000512A9"/>
    <w:rsid w:val="00051C64"/>
    <w:rsid w:val="00052708"/>
    <w:rsid w:val="000527D3"/>
    <w:rsid w:val="000555AB"/>
    <w:rsid w:val="00055D4D"/>
    <w:rsid w:val="000604A4"/>
    <w:rsid w:val="000604B4"/>
    <w:rsid w:val="00060D13"/>
    <w:rsid w:val="00061C3B"/>
    <w:rsid w:val="000620CF"/>
    <w:rsid w:val="00062171"/>
    <w:rsid w:val="00062C74"/>
    <w:rsid w:val="0006422F"/>
    <w:rsid w:val="00064B8A"/>
    <w:rsid w:val="00066D90"/>
    <w:rsid w:val="00067484"/>
    <w:rsid w:val="00070899"/>
    <w:rsid w:val="00070A6B"/>
    <w:rsid w:val="00071390"/>
    <w:rsid w:val="000722D7"/>
    <w:rsid w:val="0007293B"/>
    <w:rsid w:val="00072BBB"/>
    <w:rsid w:val="00073BDD"/>
    <w:rsid w:val="00074D39"/>
    <w:rsid w:val="00075247"/>
    <w:rsid w:val="00076C13"/>
    <w:rsid w:val="0007728B"/>
    <w:rsid w:val="00077C13"/>
    <w:rsid w:val="0008107F"/>
    <w:rsid w:val="00082218"/>
    <w:rsid w:val="00083138"/>
    <w:rsid w:val="00085751"/>
    <w:rsid w:val="000929CF"/>
    <w:rsid w:val="00095814"/>
    <w:rsid w:val="000A2D3B"/>
    <w:rsid w:val="000A2DA3"/>
    <w:rsid w:val="000A3078"/>
    <w:rsid w:val="000A3113"/>
    <w:rsid w:val="000A34A4"/>
    <w:rsid w:val="000A41B0"/>
    <w:rsid w:val="000A5625"/>
    <w:rsid w:val="000A5B56"/>
    <w:rsid w:val="000A671C"/>
    <w:rsid w:val="000A6CFA"/>
    <w:rsid w:val="000A729A"/>
    <w:rsid w:val="000B116E"/>
    <w:rsid w:val="000B17F5"/>
    <w:rsid w:val="000B35D4"/>
    <w:rsid w:val="000B41FA"/>
    <w:rsid w:val="000B4BB1"/>
    <w:rsid w:val="000B4F67"/>
    <w:rsid w:val="000B5DF6"/>
    <w:rsid w:val="000B63FB"/>
    <w:rsid w:val="000B690C"/>
    <w:rsid w:val="000B69D7"/>
    <w:rsid w:val="000B6D57"/>
    <w:rsid w:val="000B7E80"/>
    <w:rsid w:val="000C0A98"/>
    <w:rsid w:val="000C2FAD"/>
    <w:rsid w:val="000C3771"/>
    <w:rsid w:val="000C3F3D"/>
    <w:rsid w:val="000C4748"/>
    <w:rsid w:val="000C4BDD"/>
    <w:rsid w:val="000C6C32"/>
    <w:rsid w:val="000C709B"/>
    <w:rsid w:val="000C7A67"/>
    <w:rsid w:val="000C7EAF"/>
    <w:rsid w:val="000D5421"/>
    <w:rsid w:val="000D57C5"/>
    <w:rsid w:val="000D7045"/>
    <w:rsid w:val="000E4F7C"/>
    <w:rsid w:val="000E7033"/>
    <w:rsid w:val="000E7672"/>
    <w:rsid w:val="000F07F8"/>
    <w:rsid w:val="000F1962"/>
    <w:rsid w:val="000F2BA1"/>
    <w:rsid w:val="000F2C2C"/>
    <w:rsid w:val="000F5784"/>
    <w:rsid w:val="000F68C6"/>
    <w:rsid w:val="000F79E1"/>
    <w:rsid w:val="00100933"/>
    <w:rsid w:val="00101917"/>
    <w:rsid w:val="00101C82"/>
    <w:rsid w:val="00102849"/>
    <w:rsid w:val="00102D1B"/>
    <w:rsid w:val="00105B45"/>
    <w:rsid w:val="00105B53"/>
    <w:rsid w:val="0011010C"/>
    <w:rsid w:val="001109E9"/>
    <w:rsid w:val="00112A0E"/>
    <w:rsid w:val="00112A49"/>
    <w:rsid w:val="001143B8"/>
    <w:rsid w:val="0011678A"/>
    <w:rsid w:val="00116DCC"/>
    <w:rsid w:val="00116FF0"/>
    <w:rsid w:val="00122274"/>
    <w:rsid w:val="00123EBD"/>
    <w:rsid w:val="00125307"/>
    <w:rsid w:val="00125FD7"/>
    <w:rsid w:val="001277E4"/>
    <w:rsid w:val="00132866"/>
    <w:rsid w:val="00132B89"/>
    <w:rsid w:val="00133BF8"/>
    <w:rsid w:val="00135133"/>
    <w:rsid w:val="001355FC"/>
    <w:rsid w:val="00140784"/>
    <w:rsid w:val="00141283"/>
    <w:rsid w:val="001419B9"/>
    <w:rsid w:val="0014361E"/>
    <w:rsid w:val="001436AF"/>
    <w:rsid w:val="001449A9"/>
    <w:rsid w:val="001453DE"/>
    <w:rsid w:val="00145C25"/>
    <w:rsid w:val="00145F04"/>
    <w:rsid w:val="00145F7E"/>
    <w:rsid w:val="00150674"/>
    <w:rsid w:val="001508D0"/>
    <w:rsid w:val="00151489"/>
    <w:rsid w:val="00152138"/>
    <w:rsid w:val="00153EA9"/>
    <w:rsid w:val="00154219"/>
    <w:rsid w:val="001546D5"/>
    <w:rsid w:val="00154FFE"/>
    <w:rsid w:val="00157593"/>
    <w:rsid w:val="00157752"/>
    <w:rsid w:val="00157CDC"/>
    <w:rsid w:val="00157CEC"/>
    <w:rsid w:val="0016048C"/>
    <w:rsid w:val="001615AE"/>
    <w:rsid w:val="00161A77"/>
    <w:rsid w:val="0016246B"/>
    <w:rsid w:val="00163ED0"/>
    <w:rsid w:val="0016405D"/>
    <w:rsid w:val="00164D3C"/>
    <w:rsid w:val="0016552B"/>
    <w:rsid w:val="001656BD"/>
    <w:rsid w:val="0016634A"/>
    <w:rsid w:val="00167AEC"/>
    <w:rsid w:val="00171083"/>
    <w:rsid w:val="001716F7"/>
    <w:rsid w:val="001722B9"/>
    <w:rsid w:val="0017781B"/>
    <w:rsid w:val="00180343"/>
    <w:rsid w:val="00181B87"/>
    <w:rsid w:val="00181EEC"/>
    <w:rsid w:val="0018265F"/>
    <w:rsid w:val="00182FB7"/>
    <w:rsid w:val="00183DBC"/>
    <w:rsid w:val="00184078"/>
    <w:rsid w:val="00184982"/>
    <w:rsid w:val="00185028"/>
    <w:rsid w:val="0019040C"/>
    <w:rsid w:val="00191F21"/>
    <w:rsid w:val="00193359"/>
    <w:rsid w:val="001937FC"/>
    <w:rsid w:val="0019417B"/>
    <w:rsid w:val="00195041"/>
    <w:rsid w:val="001957FC"/>
    <w:rsid w:val="00197BF9"/>
    <w:rsid w:val="001A0257"/>
    <w:rsid w:val="001A074C"/>
    <w:rsid w:val="001A13B9"/>
    <w:rsid w:val="001A186B"/>
    <w:rsid w:val="001A31F6"/>
    <w:rsid w:val="001A33E1"/>
    <w:rsid w:val="001A5B0F"/>
    <w:rsid w:val="001A701F"/>
    <w:rsid w:val="001A7378"/>
    <w:rsid w:val="001B17E3"/>
    <w:rsid w:val="001B39B0"/>
    <w:rsid w:val="001B4257"/>
    <w:rsid w:val="001B4637"/>
    <w:rsid w:val="001B58FB"/>
    <w:rsid w:val="001B68DC"/>
    <w:rsid w:val="001B6E2F"/>
    <w:rsid w:val="001B72D6"/>
    <w:rsid w:val="001C140E"/>
    <w:rsid w:val="001C18C5"/>
    <w:rsid w:val="001C22C9"/>
    <w:rsid w:val="001C2360"/>
    <w:rsid w:val="001C69DB"/>
    <w:rsid w:val="001C76C3"/>
    <w:rsid w:val="001C7886"/>
    <w:rsid w:val="001D047E"/>
    <w:rsid w:val="001D62F8"/>
    <w:rsid w:val="001E0512"/>
    <w:rsid w:val="001E0C1D"/>
    <w:rsid w:val="001E37DD"/>
    <w:rsid w:val="001E39E1"/>
    <w:rsid w:val="001E437C"/>
    <w:rsid w:val="001E65CE"/>
    <w:rsid w:val="001E775C"/>
    <w:rsid w:val="001F0046"/>
    <w:rsid w:val="001F1850"/>
    <w:rsid w:val="001F32C0"/>
    <w:rsid w:val="001F40FB"/>
    <w:rsid w:val="001F42F0"/>
    <w:rsid w:val="001F47D4"/>
    <w:rsid w:val="001F5EE9"/>
    <w:rsid w:val="001F6DE7"/>
    <w:rsid w:val="0020128B"/>
    <w:rsid w:val="00203923"/>
    <w:rsid w:val="00206D2E"/>
    <w:rsid w:val="002105CB"/>
    <w:rsid w:val="002106C1"/>
    <w:rsid w:val="002114F2"/>
    <w:rsid w:val="00212239"/>
    <w:rsid w:val="00214374"/>
    <w:rsid w:val="002150FC"/>
    <w:rsid w:val="00215651"/>
    <w:rsid w:val="00220453"/>
    <w:rsid w:val="00221445"/>
    <w:rsid w:val="00223858"/>
    <w:rsid w:val="00223913"/>
    <w:rsid w:val="00224C0F"/>
    <w:rsid w:val="00225AC6"/>
    <w:rsid w:val="00226BAD"/>
    <w:rsid w:val="00230CF1"/>
    <w:rsid w:val="00231D20"/>
    <w:rsid w:val="0023284D"/>
    <w:rsid w:val="00234C17"/>
    <w:rsid w:val="00234C35"/>
    <w:rsid w:val="002351D1"/>
    <w:rsid w:val="002351EA"/>
    <w:rsid w:val="00235F9C"/>
    <w:rsid w:val="00236DD3"/>
    <w:rsid w:val="0024054B"/>
    <w:rsid w:val="00240B5B"/>
    <w:rsid w:val="00240D6A"/>
    <w:rsid w:val="00241C82"/>
    <w:rsid w:val="00244112"/>
    <w:rsid w:val="00245EB6"/>
    <w:rsid w:val="00246560"/>
    <w:rsid w:val="002503DE"/>
    <w:rsid w:val="00254AE8"/>
    <w:rsid w:val="00254E3A"/>
    <w:rsid w:val="00256D23"/>
    <w:rsid w:val="002575CA"/>
    <w:rsid w:val="00257BA1"/>
    <w:rsid w:val="00260850"/>
    <w:rsid w:val="0026124A"/>
    <w:rsid w:val="00262411"/>
    <w:rsid w:val="002624D3"/>
    <w:rsid w:val="00264AF6"/>
    <w:rsid w:val="002657B7"/>
    <w:rsid w:val="0026652C"/>
    <w:rsid w:val="00271E21"/>
    <w:rsid w:val="00272B6D"/>
    <w:rsid w:val="002730B3"/>
    <w:rsid w:val="00273C59"/>
    <w:rsid w:val="0027493E"/>
    <w:rsid w:val="00276128"/>
    <w:rsid w:val="00276F4D"/>
    <w:rsid w:val="00280973"/>
    <w:rsid w:val="0028228E"/>
    <w:rsid w:val="002850FF"/>
    <w:rsid w:val="00286FE2"/>
    <w:rsid w:val="00287604"/>
    <w:rsid w:val="00290C71"/>
    <w:rsid w:val="002930B3"/>
    <w:rsid w:val="0029325E"/>
    <w:rsid w:val="00294625"/>
    <w:rsid w:val="002971E3"/>
    <w:rsid w:val="0029764D"/>
    <w:rsid w:val="002A10EC"/>
    <w:rsid w:val="002A14A2"/>
    <w:rsid w:val="002A1564"/>
    <w:rsid w:val="002A288B"/>
    <w:rsid w:val="002A34D2"/>
    <w:rsid w:val="002A5793"/>
    <w:rsid w:val="002A6EB6"/>
    <w:rsid w:val="002B0FFB"/>
    <w:rsid w:val="002B282C"/>
    <w:rsid w:val="002B288E"/>
    <w:rsid w:val="002B34EB"/>
    <w:rsid w:val="002B5189"/>
    <w:rsid w:val="002B54E7"/>
    <w:rsid w:val="002B58B8"/>
    <w:rsid w:val="002B71AD"/>
    <w:rsid w:val="002C1A94"/>
    <w:rsid w:val="002C1F11"/>
    <w:rsid w:val="002C29E2"/>
    <w:rsid w:val="002C305C"/>
    <w:rsid w:val="002C3A67"/>
    <w:rsid w:val="002C501C"/>
    <w:rsid w:val="002C5DB1"/>
    <w:rsid w:val="002C5DCB"/>
    <w:rsid w:val="002C6682"/>
    <w:rsid w:val="002C7D48"/>
    <w:rsid w:val="002D0A50"/>
    <w:rsid w:val="002D3135"/>
    <w:rsid w:val="002D4269"/>
    <w:rsid w:val="002D50D9"/>
    <w:rsid w:val="002E02E9"/>
    <w:rsid w:val="002E0A01"/>
    <w:rsid w:val="002E0B62"/>
    <w:rsid w:val="002E16A1"/>
    <w:rsid w:val="002E1B53"/>
    <w:rsid w:val="002E1C78"/>
    <w:rsid w:val="002E1CDA"/>
    <w:rsid w:val="002E1DE4"/>
    <w:rsid w:val="002E32DE"/>
    <w:rsid w:val="002E34C3"/>
    <w:rsid w:val="002E3EE2"/>
    <w:rsid w:val="002E5DFF"/>
    <w:rsid w:val="002E73CC"/>
    <w:rsid w:val="002E7D2A"/>
    <w:rsid w:val="002F17A4"/>
    <w:rsid w:val="002F1852"/>
    <w:rsid w:val="002F2807"/>
    <w:rsid w:val="002F36B3"/>
    <w:rsid w:val="002F3F87"/>
    <w:rsid w:val="002F4086"/>
    <w:rsid w:val="002F4408"/>
    <w:rsid w:val="002F6E56"/>
    <w:rsid w:val="002F73AE"/>
    <w:rsid w:val="00302613"/>
    <w:rsid w:val="003047A4"/>
    <w:rsid w:val="00305B26"/>
    <w:rsid w:val="00310803"/>
    <w:rsid w:val="00314415"/>
    <w:rsid w:val="003145BA"/>
    <w:rsid w:val="003149ED"/>
    <w:rsid w:val="00320A1F"/>
    <w:rsid w:val="00321850"/>
    <w:rsid w:val="00322865"/>
    <w:rsid w:val="00324168"/>
    <w:rsid w:val="00326563"/>
    <w:rsid w:val="00326B8B"/>
    <w:rsid w:val="00330058"/>
    <w:rsid w:val="0033094E"/>
    <w:rsid w:val="00330BC4"/>
    <w:rsid w:val="003417A8"/>
    <w:rsid w:val="00342A19"/>
    <w:rsid w:val="00342AFA"/>
    <w:rsid w:val="003447E9"/>
    <w:rsid w:val="003459BC"/>
    <w:rsid w:val="0034769C"/>
    <w:rsid w:val="00347713"/>
    <w:rsid w:val="00351F26"/>
    <w:rsid w:val="00352177"/>
    <w:rsid w:val="00353C49"/>
    <w:rsid w:val="00362513"/>
    <w:rsid w:val="00362B1F"/>
    <w:rsid w:val="00363104"/>
    <w:rsid w:val="00364E5A"/>
    <w:rsid w:val="00365465"/>
    <w:rsid w:val="00365A11"/>
    <w:rsid w:val="00365B5F"/>
    <w:rsid w:val="00365F9A"/>
    <w:rsid w:val="0036606B"/>
    <w:rsid w:val="00367444"/>
    <w:rsid w:val="003679F6"/>
    <w:rsid w:val="0037004B"/>
    <w:rsid w:val="003700A9"/>
    <w:rsid w:val="00370F42"/>
    <w:rsid w:val="00371D5A"/>
    <w:rsid w:val="0037369D"/>
    <w:rsid w:val="00381D9F"/>
    <w:rsid w:val="00382D86"/>
    <w:rsid w:val="003841DC"/>
    <w:rsid w:val="00384D46"/>
    <w:rsid w:val="00387383"/>
    <w:rsid w:val="00387A4C"/>
    <w:rsid w:val="00390067"/>
    <w:rsid w:val="00390F84"/>
    <w:rsid w:val="0039265A"/>
    <w:rsid w:val="00394717"/>
    <w:rsid w:val="003951E7"/>
    <w:rsid w:val="003967AC"/>
    <w:rsid w:val="00397F64"/>
    <w:rsid w:val="003A1DC2"/>
    <w:rsid w:val="003A6A5B"/>
    <w:rsid w:val="003A6BF0"/>
    <w:rsid w:val="003A7587"/>
    <w:rsid w:val="003A79BD"/>
    <w:rsid w:val="003B027A"/>
    <w:rsid w:val="003B1A72"/>
    <w:rsid w:val="003B4635"/>
    <w:rsid w:val="003B554E"/>
    <w:rsid w:val="003B6D9E"/>
    <w:rsid w:val="003B761E"/>
    <w:rsid w:val="003C3660"/>
    <w:rsid w:val="003C3F43"/>
    <w:rsid w:val="003C3FAE"/>
    <w:rsid w:val="003C7EB8"/>
    <w:rsid w:val="003D1EB0"/>
    <w:rsid w:val="003D2484"/>
    <w:rsid w:val="003D36A0"/>
    <w:rsid w:val="003D3779"/>
    <w:rsid w:val="003D6D8F"/>
    <w:rsid w:val="003E08A7"/>
    <w:rsid w:val="003E0D6C"/>
    <w:rsid w:val="003E7338"/>
    <w:rsid w:val="003F0351"/>
    <w:rsid w:val="003F09B0"/>
    <w:rsid w:val="003F12FB"/>
    <w:rsid w:val="003F1723"/>
    <w:rsid w:val="003F3FAF"/>
    <w:rsid w:val="003F4187"/>
    <w:rsid w:val="003F571B"/>
    <w:rsid w:val="003F7B4A"/>
    <w:rsid w:val="00400319"/>
    <w:rsid w:val="00402B23"/>
    <w:rsid w:val="00405ED4"/>
    <w:rsid w:val="00406373"/>
    <w:rsid w:val="0040665E"/>
    <w:rsid w:val="0040670B"/>
    <w:rsid w:val="00407B27"/>
    <w:rsid w:val="0041032C"/>
    <w:rsid w:val="0041056C"/>
    <w:rsid w:val="0041181A"/>
    <w:rsid w:val="00412066"/>
    <w:rsid w:val="0041253C"/>
    <w:rsid w:val="00412664"/>
    <w:rsid w:val="00413269"/>
    <w:rsid w:val="00415C57"/>
    <w:rsid w:val="00415D0C"/>
    <w:rsid w:val="00416229"/>
    <w:rsid w:val="00416563"/>
    <w:rsid w:val="00416CDE"/>
    <w:rsid w:val="004241CB"/>
    <w:rsid w:val="004254DB"/>
    <w:rsid w:val="0042799C"/>
    <w:rsid w:val="0043049B"/>
    <w:rsid w:val="00433A38"/>
    <w:rsid w:val="00435F05"/>
    <w:rsid w:val="004361C4"/>
    <w:rsid w:val="00442230"/>
    <w:rsid w:val="00442B47"/>
    <w:rsid w:val="00442B61"/>
    <w:rsid w:val="0044312F"/>
    <w:rsid w:val="00445BE6"/>
    <w:rsid w:val="00446C23"/>
    <w:rsid w:val="004472B7"/>
    <w:rsid w:val="00450647"/>
    <w:rsid w:val="00450ADC"/>
    <w:rsid w:val="0045171F"/>
    <w:rsid w:val="00452374"/>
    <w:rsid w:val="004523F4"/>
    <w:rsid w:val="004537E6"/>
    <w:rsid w:val="004538EB"/>
    <w:rsid w:val="00453DDF"/>
    <w:rsid w:val="00454CF9"/>
    <w:rsid w:val="00454DCB"/>
    <w:rsid w:val="00455CF9"/>
    <w:rsid w:val="0046358B"/>
    <w:rsid w:val="00463651"/>
    <w:rsid w:val="0046465B"/>
    <w:rsid w:val="004660D6"/>
    <w:rsid w:val="00470115"/>
    <w:rsid w:val="004715F3"/>
    <w:rsid w:val="00472C88"/>
    <w:rsid w:val="0047469E"/>
    <w:rsid w:val="00475528"/>
    <w:rsid w:val="0047677F"/>
    <w:rsid w:val="0047782C"/>
    <w:rsid w:val="004805E0"/>
    <w:rsid w:val="00485AE7"/>
    <w:rsid w:val="0048619B"/>
    <w:rsid w:val="00486449"/>
    <w:rsid w:val="004868B0"/>
    <w:rsid w:val="00486AFD"/>
    <w:rsid w:val="004906EC"/>
    <w:rsid w:val="00491B97"/>
    <w:rsid w:val="00491C2F"/>
    <w:rsid w:val="0049247C"/>
    <w:rsid w:val="00493AF9"/>
    <w:rsid w:val="00494F04"/>
    <w:rsid w:val="0049552C"/>
    <w:rsid w:val="00497195"/>
    <w:rsid w:val="004978C4"/>
    <w:rsid w:val="004A368A"/>
    <w:rsid w:val="004A3AE7"/>
    <w:rsid w:val="004A3B56"/>
    <w:rsid w:val="004A44FC"/>
    <w:rsid w:val="004A4A2F"/>
    <w:rsid w:val="004A50B1"/>
    <w:rsid w:val="004B1693"/>
    <w:rsid w:val="004B181E"/>
    <w:rsid w:val="004B2BD1"/>
    <w:rsid w:val="004C11C1"/>
    <w:rsid w:val="004C1227"/>
    <w:rsid w:val="004C2930"/>
    <w:rsid w:val="004C3C38"/>
    <w:rsid w:val="004C45A5"/>
    <w:rsid w:val="004C4E2C"/>
    <w:rsid w:val="004C6151"/>
    <w:rsid w:val="004C7FFC"/>
    <w:rsid w:val="004D252C"/>
    <w:rsid w:val="004D31C7"/>
    <w:rsid w:val="004D3404"/>
    <w:rsid w:val="004D3931"/>
    <w:rsid w:val="004D4107"/>
    <w:rsid w:val="004D4AF8"/>
    <w:rsid w:val="004D5CB5"/>
    <w:rsid w:val="004D6679"/>
    <w:rsid w:val="004D6A2F"/>
    <w:rsid w:val="004D7B83"/>
    <w:rsid w:val="004D7B9B"/>
    <w:rsid w:val="004D7EB0"/>
    <w:rsid w:val="004E0977"/>
    <w:rsid w:val="004E1797"/>
    <w:rsid w:val="004E3409"/>
    <w:rsid w:val="004E3F3F"/>
    <w:rsid w:val="004E5395"/>
    <w:rsid w:val="004E594E"/>
    <w:rsid w:val="004F04B7"/>
    <w:rsid w:val="004F1BD8"/>
    <w:rsid w:val="004F56B2"/>
    <w:rsid w:val="004F76AD"/>
    <w:rsid w:val="00500E8D"/>
    <w:rsid w:val="00501444"/>
    <w:rsid w:val="005040C6"/>
    <w:rsid w:val="00510FBE"/>
    <w:rsid w:val="00511206"/>
    <w:rsid w:val="00512095"/>
    <w:rsid w:val="00512254"/>
    <w:rsid w:val="00512C9C"/>
    <w:rsid w:val="005136DB"/>
    <w:rsid w:val="0051370E"/>
    <w:rsid w:val="005143EE"/>
    <w:rsid w:val="005158C6"/>
    <w:rsid w:val="00515F9A"/>
    <w:rsid w:val="00516992"/>
    <w:rsid w:val="0052089D"/>
    <w:rsid w:val="00522656"/>
    <w:rsid w:val="00526700"/>
    <w:rsid w:val="0053141F"/>
    <w:rsid w:val="00532D94"/>
    <w:rsid w:val="00534384"/>
    <w:rsid w:val="005350A0"/>
    <w:rsid w:val="00535263"/>
    <w:rsid w:val="00537596"/>
    <w:rsid w:val="00542769"/>
    <w:rsid w:val="00543811"/>
    <w:rsid w:val="005443C9"/>
    <w:rsid w:val="00544FC5"/>
    <w:rsid w:val="005473DD"/>
    <w:rsid w:val="00552665"/>
    <w:rsid w:val="005526DF"/>
    <w:rsid w:val="00552FD0"/>
    <w:rsid w:val="005542DD"/>
    <w:rsid w:val="00555AA1"/>
    <w:rsid w:val="005570DF"/>
    <w:rsid w:val="005570F7"/>
    <w:rsid w:val="00560336"/>
    <w:rsid w:val="005603A0"/>
    <w:rsid w:val="005625D9"/>
    <w:rsid w:val="00562780"/>
    <w:rsid w:val="00562B4E"/>
    <w:rsid w:val="00564426"/>
    <w:rsid w:val="00566B83"/>
    <w:rsid w:val="00567705"/>
    <w:rsid w:val="005679DA"/>
    <w:rsid w:val="00570933"/>
    <w:rsid w:val="005725F9"/>
    <w:rsid w:val="005733DD"/>
    <w:rsid w:val="00574254"/>
    <w:rsid w:val="00575B84"/>
    <w:rsid w:val="00581025"/>
    <w:rsid w:val="0058130B"/>
    <w:rsid w:val="00581EDA"/>
    <w:rsid w:val="005820B5"/>
    <w:rsid w:val="0058377B"/>
    <w:rsid w:val="005844FD"/>
    <w:rsid w:val="00585919"/>
    <w:rsid w:val="00587ECA"/>
    <w:rsid w:val="00590B61"/>
    <w:rsid w:val="00590BF0"/>
    <w:rsid w:val="00591569"/>
    <w:rsid w:val="005922D2"/>
    <w:rsid w:val="005937EE"/>
    <w:rsid w:val="00594992"/>
    <w:rsid w:val="00596532"/>
    <w:rsid w:val="00596B7B"/>
    <w:rsid w:val="00596BA7"/>
    <w:rsid w:val="005A00FF"/>
    <w:rsid w:val="005A060F"/>
    <w:rsid w:val="005A22BB"/>
    <w:rsid w:val="005A54B5"/>
    <w:rsid w:val="005A74B5"/>
    <w:rsid w:val="005A7671"/>
    <w:rsid w:val="005B0F6F"/>
    <w:rsid w:val="005B1211"/>
    <w:rsid w:val="005B1432"/>
    <w:rsid w:val="005B3579"/>
    <w:rsid w:val="005B4182"/>
    <w:rsid w:val="005B4A5C"/>
    <w:rsid w:val="005B56CC"/>
    <w:rsid w:val="005B6255"/>
    <w:rsid w:val="005C0995"/>
    <w:rsid w:val="005C170E"/>
    <w:rsid w:val="005C556A"/>
    <w:rsid w:val="005C5BA2"/>
    <w:rsid w:val="005C632F"/>
    <w:rsid w:val="005D0CA9"/>
    <w:rsid w:val="005D2590"/>
    <w:rsid w:val="005D330F"/>
    <w:rsid w:val="005D38AE"/>
    <w:rsid w:val="005D56D1"/>
    <w:rsid w:val="005D685C"/>
    <w:rsid w:val="005D7713"/>
    <w:rsid w:val="005E08E4"/>
    <w:rsid w:val="005E0B12"/>
    <w:rsid w:val="005E2E03"/>
    <w:rsid w:val="005F20D8"/>
    <w:rsid w:val="005F4D42"/>
    <w:rsid w:val="005F4DFC"/>
    <w:rsid w:val="005F781B"/>
    <w:rsid w:val="006025A8"/>
    <w:rsid w:val="00604D75"/>
    <w:rsid w:val="006050C8"/>
    <w:rsid w:val="0060651A"/>
    <w:rsid w:val="006072F0"/>
    <w:rsid w:val="00615B44"/>
    <w:rsid w:val="006168D8"/>
    <w:rsid w:val="00621696"/>
    <w:rsid w:val="00621C42"/>
    <w:rsid w:val="00622B7E"/>
    <w:rsid w:val="006232C3"/>
    <w:rsid w:val="006266D6"/>
    <w:rsid w:val="00626BB0"/>
    <w:rsid w:val="006316A0"/>
    <w:rsid w:val="00632CBF"/>
    <w:rsid w:val="00633C95"/>
    <w:rsid w:val="006345D3"/>
    <w:rsid w:val="00634C71"/>
    <w:rsid w:val="006350F8"/>
    <w:rsid w:val="00640ED9"/>
    <w:rsid w:val="00642016"/>
    <w:rsid w:val="0064497D"/>
    <w:rsid w:val="00650CAA"/>
    <w:rsid w:val="00651B3D"/>
    <w:rsid w:val="00656015"/>
    <w:rsid w:val="00656662"/>
    <w:rsid w:val="00656EFB"/>
    <w:rsid w:val="00661D8B"/>
    <w:rsid w:val="00663119"/>
    <w:rsid w:val="00663A18"/>
    <w:rsid w:val="00663D70"/>
    <w:rsid w:val="006640EB"/>
    <w:rsid w:val="006654F2"/>
    <w:rsid w:val="00666B97"/>
    <w:rsid w:val="00670A6A"/>
    <w:rsid w:val="006714BD"/>
    <w:rsid w:val="0067302A"/>
    <w:rsid w:val="00675853"/>
    <w:rsid w:val="00675D63"/>
    <w:rsid w:val="0068095B"/>
    <w:rsid w:val="00680B54"/>
    <w:rsid w:val="00682016"/>
    <w:rsid w:val="00682FF3"/>
    <w:rsid w:val="006835C6"/>
    <w:rsid w:val="00683E9B"/>
    <w:rsid w:val="006850BA"/>
    <w:rsid w:val="00687205"/>
    <w:rsid w:val="00687916"/>
    <w:rsid w:val="006907BE"/>
    <w:rsid w:val="00691821"/>
    <w:rsid w:val="00692E52"/>
    <w:rsid w:val="00693079"/>
    <w:rsid w:val="006940C6"/>
    <w:rsid w:val="00694920"/>
    <w:rsid w:val="00694C4B"/>
    <w:rsid w:val="00695971"/>
    <w:rsid w:val="00697A68"/>
    <w:rsid w:val="006A0046"/>
    <w:rsid w:val="006A32F5"/>
    <w:rsid w:val="006A4B03"/>
    <w:rsid w:val="006A5189"/>
    <w:rsid w:val="006A62C2"/>
    <w:rsid w:val="006A74C8"/>
    <w:rsid w:val="006B2D38"/>
    <w:rsid w:val="006B36FE"/>
    <w:rsid w:val="006B6127"/>
    <w:rsid w:val="006B750F"/>
    <w:rsid w:val="006C1E75"/>
    <w:rsid w:val="006C2181"/>
    <w:rsid w:val="006C23C3"/>
    <w:rsid w:val="006C360F"/>
    <w:rsid w:val="006C4750"/>
    <w:rsid w:val="006C7578"/>
    <w:rsid w:val="006C7649"/>
    <w:rsid w:val="006D02DA"/>
    <w:rsid w:val="006D15C4"/>
    <w:rsid w:val="006D2792"/>
    <w:rsid w:val="006D35DA"/>
    <w:rsid w:val="006D7296"/>
    <w:rsid w:val="006E25F3"/>
    <w:rsid w:val="006E2FEF"/>
    <w:rsid w:val="006E45BD"/>
    <w:rsid w:val="006E60C3"/>
    <w:rsid w:val="006E6C58"/>
    <w:rsid w:val="006F1786"/>
    <w:rsid w:val="006F1DD3"/>
    <w:rsid w:val="006F34EF"/>
    <w:rsid w:val="006F38DA"/>
    <w:rsid w:val="006F4C4D"/>
    <w:rsid w:val="006F5017"/>
    <w:rsid w:val="006F7931"/>
    <w:rsid w:val="0070032D"/>
    <w:rsid w:val="00700F9E"/>
    <w:rsid w:val="007010E7"/>
    <w:rsid w:val="00702535"/>
    <w:rsid w:val="00704363"/>
    <w:rsid w:val="007044D4"/>
    <w:rsid w:val="00704DDA"/>
    <w:rsid w:val="00706B0F"/>
    <w:rsid w:val="00710977"/>
    <w:rsid w:val="00711800"/>
    <w:rsid w:val="0071191E"/>
    <w:rsid w:val="00714ACE"/>
    <w:rsid w:val="007158BF"/>
    <w:rsid w:val="0071708E"/>
    <w:rsid w:val="00721DB3"/>
    <w:rsid w:val="007250D4"/>
    <w:rsid w:val="00725769"/>
    <w:rsid w:val="0072634E"/>
    <w:rsid w:val="007313E8"/>
    <w:rsid w:val="007315BD"/>
    <w:rsid w:val="00731844"/>
    <w:rsid w:val="007335F5"/>
    <w:rsid w:val="00733F18"/>
    <w:rsid w:val="0073715F"/>
    <w:rsid w:val="00737386"/>
    <w:rsid w:val="00737A85"/>
    <w:rsid w:val="00737C7A"/>
    <w:rsid w:val="0074018E"/>
    <w:rsid w:val="007409C6"/>
    <w:rsid w:val="00741998"/>
    <w:rsid w:val="00741CFF"/>
    <w:rsid w:val="00744894"/>
    <w:rsid w:val="00747B70"/>
    <w:rsid w:val="00747FE6"/>
    <w:rsid w:val="007501E7"/>
    <w:rsid w:val="00750DD4"/>
    <w:rsid w:val="007516C4"/>
    <w:rsid w:val="00753038"/>
    <w:rsid w:val="0075518C"/>
    <w:rsid w:val="007566B0"/>
    <w:rsid w:val="00756E6A"/>
    <w:rsid w:val="00756EEE"/>
    <w:rsid w:val="00757511"/>
    <w:rsid w:val="00761E22"/>
    <w:rsid w:val="00765C97"/>
    <w:rsid w:val="0077211B"/>
    <w:rsid w:val="007726B2"/>
    <w:rsid w:val="00772E84"/>
    <w:rsid w:val="00774134"/>
    <w:rsid w:val="007763AF"/>
    <w:rsid w:val="007767C5"/>
    <w:rsid w:val="00780CE4"/>
    <w:rsid w:val="00783076"/>
    <w:rsid w:val="007875F1"/>
    <w:rsid w:val="00790312"/>
    <w:rsid w:val="00790801"/>
    <w:rsid w:val="00791679"/>
    <w:rsid w:val="00793739"/>
    <w:rsid w:val="007952DD"/>
    <w:rsid w:val="007956F0"/>
    <w:rsid w:val="007966CC"/>
    <w:rsid w:val="00797819"/>
    <w:rsid w:val="007A2090"/>
    <w:rsid w:val="007A2513"/>
    <w:rsid w:val="007A354E"/>
    <w:rsid w:val="007A59B1"/>
    <w:rsid w:val="007A6364"/>
    <w:rsid w:val="007A77D2"/>
    <w:rsid w:val="007B00AF"/>
    <w:rsid w:val="007B1FD8"/>
    <w:rsid w:val="007B235A"/>
    <w:rsid w:val="007B39C4"/>
    <w:rsid w:val="007B3C34"/>
    <w:rsid w:val="007B4268"/>
    <w:rsid w:val="007B4A59"/>
    <w:rsid w:val="007B4C62"/>
    <w:rsid w:val="007B5184"/>
    <w:rsid w:val="007B5CB5"/>
    <w:rsid w:val="007B661E"/>
    <w:rsid w:val="007C13F5"/>
    <w:rsid w:val="007C2546"/>
    <w:rsid w:val="007C2951"/>
    <w:rsid w:val="007C3103"/>
    <w:rsid w:val="007C39A2"/>
    <w:rsid w:val="007C3C85"/>
    <w:rsid w:val="007C5271"/>
    <w:rsid w:val="007C5651"/>
    <w:rsid w:val="007C574A"/>
    <w:rsid w:val="007C5BA8"/>
    <w:rsid w:val="007C6596"/>
    <w:rsid w:val="007D021D"/>
    <w:rsid w:val="007D0B84"/>
    <w:rsid w:val="007D132D"/>
    <w:rsid w:val="007D28E1"/>
    <w:rsid w:val="007D638F"/>
    <w:rsid w:val="007D6842"/>
    <w:rsid w:val="007D7AB8"/>
    <w:rsid w:val="007E1082"/>
    <w:rsid w:val="007E1108"/>
    <w:rsid w:val="007E35A6"/>
    <w:rsid w:val="007E3D06"/>
    <w:rsid w:val="007E3D37"/>
    <w:rsid w:val="007E4279"/>
    <w:rsid w:val="007E477A"/>
    <w:rsid w:val="007E4D6F"/>
    <w:rsid w:val="007E591D"/>
    <w:rsid w:val="007E7579"/>
    <w:rsid w:val="007E7F3E"/>
    <w:rsid w:val="007F136E"/>
    <w:rsid w:val="007F1A4D"/>
    <w:rsid w:val="007F24DA"/>
    <w:rsid w:val="007F2A88"/>
    <w:rsid w:val="007F3D89"/>
    <w:rsid w:val="0080076B"/>
    <w:rsid w:val="00800E25"/>
    <w:rsid w:val="0080142C"/>
    <w:rsid w:val="00803EF4"/>
    <w:rsid w:val="00805DC1"/>
    <w:rsid w:val="00812CBA"/>
    <w:rsid w:val="008132B3"/>
    <w:rsid w:val="00814012"/>
    <w:rsid w:val="00815C31"/>
    <w:rsid w:val="0081605A"/>
    <w:rsid w:val="008203CC"/>
    <w:rsid w:val="00821622"/>
    <w:rsid w:val="008217F5"/>
    <w:rsid w:val="0082354F"/>
    <w:rsid w:val="00825E06"/>
    <w:rsid w:val="0082687F"/>
    <w:rsid w:val="00826A1F"/>
    <w:rsid w:val="00826F1A"/>
    <w:rsid w:val="00830C54"/>
    <w:rsid w:val="008314C2"/>
    <w:rsid w:val="00833051"/>
    <w:rsid w:val="00833B26"/>
    <w:rsid w:val="00833E8B"/>
    <w:rsid w:val="008363A3"/>
    <w:rsid w:val="00836D1D"/>
    <w:rsid w:val="0083784A"/>
    <w:rsid w:val="008407EE"/>
    <w:rsid w:val="00840D09"/>
    <w:rsid w:val="00841B29"/>
    <w:rsid w:val="00842527"/>
    <w:rsid w:val="008434EE"/>
    <w:rsid w:val="008438A5"/>
    <w:rsid w:val="00845D1F"/>
    <w:rsid w:val="00846519"/>
    <w:rsid w:val="00847D8B"/>
    <w:rsid w:val="00851927"/>
    <w:rsid w:val="0085269D"/>
    <w:rsid w:val="00854834"/>
    <w:rsid w:val="008552DB"/>
    <w:rsid w:val="00855EF7"/>
    <w:rsid w:val="00856E77"/>
    <w:rsid w:val="00863A0D"/>
    <w:rsid w:val="00864E87"/>
    <w:rsid w:val="00866675"/>
    <w:rsid w:val="0086677F"/>
    <w:rsid w:val="008667EB"/>
    <w:rsid w:val="00867F10"/>
    <w:rsid w:val="00872FF5"/>
    <w:rsid w:val="0087328E"/>
    <w:rsid w:val="00873527"/>
    <w:rsid w:val="00874719"/>
    <w:rsid w:val="0087789A"/>
    <w:rsid w:val="00883672"/>
    <w:rsid w:val="00886DFD"/>
    <w:rsid w:val="008912AE"/>
    <w:rsid w:val="00891964"/>
    <w:rsid w:val="00891A5D"/>
    <w:rsid w:val="008923CF"/>
    <w:rsid w:val="00892E7E"/>
    <w:rsid w:val="00893599"/>
    <w:rsid w:val="00895FBD"/>
    <w:rsid w:val="00896DC9"/>
    <w:rsid w:val="008A0ABB"/>
    <w:rsid w:val="008A1711"/>
    <w:rsid w:val="008A5190"/>
    <w:rsid w:val="008A5B1B"/>
    <w:rsid w:val="008A5C3D"/>
    <w:rsid w:val="008B0533"/>
    <w:rsid w:val="008B1BB2"/>
    <w:rsid w:val="008B1BC3"/>
    <w:rsid w:val="008B24AF"/>
    <w:rsid w:val="008B2F9E"/>
    <w:rsid w:val="008B4B13"/>
    <w:rsid w:val="008B6C7B"/>
    <w:rsid w:val="008B7BA5"/>
    <w:rsid w:val="008C00DB"/>
    <w:rsid w:val="008C099E"/>
    <w:rsid w:val="008C0D26"/>
    <w:rsid w:val="008C1DF2"/>
    <w:rsid w:val="008C25A0"/>
    <w:rsid w:val="008C4E69"/>
    <w:rsid w:val="008C57C4"/>
    <w:rsid w:val="008C6098"/>
    <w:rsid w:val="008C74F5"/>
    <w:rsid w:val="008D0C98"/>
    <w:rsid w:val="008D148D"/>
    <w:rsid w:val="008D1BC6"/>
    <w:rsid w:val="008D203C"/>
    <w:rsid w:val="008D50C2"/>
    <w:rsid w:val="008D6993"/>
    <w:rsid w:val="008D6CDA"/>
    <w:rsid w:val="008E7C16"/>
    <w:rsid w:val="008F0384"/>
    <w:rsid w:val="008F0723"/>
    <w:rsid w:val="008F0BAD"/>
    <w:rsid w:val="008F0F2D"/>
    <w:rsid w:val="008F2905"/>
    <w:rsid w:val="008F2D0C"/>
    <w:rsid w:val="008F3CDA"/>
    <w:rsid w:val="008F4271"/>
    <w:rsid w:val="008F608E"/>
    <w:rsid w:val="008F6C9C"/>
    <w:rsid w:val="008F79D6"/>
    <w:rsid w:val="00900EFA"/>
    <w:rsid w:val="0090314F"/>
    <w:rsid w:val="00903186"/>
    <w:rsid w:val="00906455"/>
    <w:rsid w:val="009077FE"/>
    <w:rsid w:val="00910FD4"/>
    <w:rsid w:val="00913F37"/>
    <w:rsid w:val="00920D8E"/>
    <w:rsid w:val="0092212C"/>
    <w:rsid w:val="00922A7C"/>
    <w:rsid w:val="00923B5F"/>
    <w:rsid w:val="00923E5B"/>
    <w:rsid w:val="009250E3"/>
    <w:rsid w:val="0092617E"/>
    <w:rsid w:val="00926297"/>
    <w:rsid w:val="0093042C"/>
    <w:rsid w:val="00932238"/>
    <w:rsid w:val="0093547D"/>
    <w:rsid w:val="00936CD7"/>
    <w:rsid w:val="009401B8"/>
    <w:rsid w:val="00940547"/>
    <w:rsid w:val="009406E4"/>
    <w:rsid w:val="00941809"/>
    <w:rsid w:val="00942104"/>
    <w:rsid w:val="00946A38"/>
    <w:rsid w:val="009471F4"/>
    <w:rsid w:val="00953625"/>
    <w:rsid w:val="00954A49"/>
    <w:rsid w:val="0095571A"/>
    <w:rsid w:val="00957F43"/>
    <w:rsid w:val="00962C4B"/>
    <w:rsid w:val="00963493"/>
    <w:rsid w:val="00963E7C"/>
    <w:rsid w:val="009702CD"/>
    <w:rsid w:val="00970EBC"/>
    <w:rsid w:val="00971B7A"/>
    <w:rsid w:val="00971C08"/>
    <w:rsid w:val="00971CCB"/>
    <w:rsid w:val="00972B34"/>
    <w:rsid w:val="00975A78"/>
    <w:rsid w:val="009764A2"/>
    <w:rsid w:val="009771B9"/>
    <w:rsid w:val="00977FBE"/>
    <w:rsid w:val="00980A5B"/>
    <w:rsid w:val="00983615"/>
    <w:rsid w:val="00983721"/>
    <w:rsid w:val="00984BD7"/>
    <w:rsid w:val="00985E68"/>
    <w:rsid w:val="00986478"/>
    <w:rsid w:val="0098713A"/>
    <w:rsid w:val="009872CF"/>
    <w:rsid w:val="00987BF1"/>
    <w:rsid w:val="00991620"/>
    <w:rsid w:val="0099267A"/>
    <w:rsid w:val="00992F0D"/>
    <w:rsid w:val="0099503F"/>
    <w:rsid w:val="009971B3"/>
    <w:rsid w:val="009A2225"/>
    <w:rsid w:val="009A28C5"/>
    <w:rsid w:val="009A42A8"/>
    <w:rsid w:val="009A42F9"/>
    <w:rsid w:val="009A6687"/>
    <w:rsid w:val="009A6712"/>
    <w:rsid w:val="009B07B6"/>
    <w:rsid w:val="009B0DC4"/>
    <w:rsid w:val="009B6EBE"/>
    <w:rsid w:val="009B7677"/>
    <w:rsid w:val="009B7D9C"/>
    <w:rsid w:val="009C01A6"/>
    <w:rsid w:val="009C04D0"/>
    <w:rsid w:val="009C1C56"/>
    <w:rsid w:val="009C2FB4"/>
    <w:rsid w:val="009C3F79"/>
    <w:rsid w:val="009C47EB"/>
    <w:rsid w:val="009C4EE0"/>
    <w:rsid w:val="009C53B8"/>
    <w:rsid w:val="009C74F2"/>
    <w:rsid w:val="009D2688"/>
    <w:rsid w:val="009D469A"/>
    <w:rsid w:val="009D53A6"/>
    <w:rsid w:val="009D5F52"/>
    <w:rsid w:val="009D7892"/>
    <w:rsid w:val="009E08D0"/>
    <w:rsid w:val="009E1724"/>
    <w:rsid w:val="009E2FD6"/>
    <w:rsid w:val="009E3330"/>
    <w:rsid w:val="009E38D1"/>
    <w:rsid w:val="009E3A7A"/>
    <w:rsid w:val="009E4681"/>
    <w:rsid w:val="009E6085"/>
    <w:rsid w:val="009E6936"/>
    <w:rsid w:val="009E74A1"/>
    <w:rsid w:val="009F035E"/>
    <w:rsid w:val="00A00168"/>
    <w:rsid w:val="00A00E05"/>
    <w:rsid w:val="00A0106F"/>
    <w:rsid w:val="00A01570"/>
    <w:rsid w:val="00A01C65"/>
    <w:rsid w:val="00A02863"/>
    <w:rsid w:val="00A02A7A"/>
    <w:rsid w:val="00A0389A"/>
    <w:rsid w:val="00A04125"/>
    <w:rsid w:val="00A04A8A"/>
    <w:rsid w:val="00A06771"/>
    <w:rsid w:val="00A11638"/>
    <w:rsid w:val="00A1163B"/>
    <w:rsid w:val="00A117BD"/>
    <w:rsid w:val="00A12545"/>
    <w:rsid w:val="00A13758"/>
    <w:rsid w:val="00A13D02"/>
    <w:rsid w:val="00A15905"/>
    <w:rsid w:val="00A255EE"/>
    <w:rsid w:val="00A26692"/>
    <w:rsid w:val="00A26F16"/>
    <w:rsid w:val="00A26FB4"/>
    <w:rsid w:val="00A2796E"/>
    <w:rsid w:val="00A3133B"/>
    <w:rsid w:val="00A316F8"/>
    <w:rsid w:val="00A32025"/>
    <w:rsid w:val="00A33885"/>
    <w:rsid w:val="00A344B8"/>
    <w:rsid w:val="00A36705"/>
    <w:rsid w:val="00A3698A"/>
    <w:rsid w:val="00A36A32"/>
    <w:rsid w:val="00A40AC2"/>
    <w:rsid w:val="00A40C76"/>
    <w:rsid w:val="00A40E14"/>
    <w:rsid w:val="00A41D0A"/>
    <w:rsid w:val="00A4249D"/>
    <w:rsid w:val="00A432A3"/>
    <w:rsid w:val="00A43694"/>
    <w:rsid w:val="00A446C3"/>
    <w:rsid w:val="00A44B42"/>
    <w:rsid w:val="00A50288"/>
    <w:rsid w:val="00A56817"/>
    <w:rsid w:val="00A57DD6"/>
    <w:rsid w:val="00A60769"/>
    <w:rsid w:val="00A60DE5"/>
    <w:rsid w:val="00A60EAC"/>
    <w:rsid w:val="00A6281E"/>
    <w:rsid w:val="00A633C4"/>
    <w:rsid w:val="00A638AA"/>
    <w:rsid w:val="00A63FC2"/>
    <w:rsid w:val="00A64AD5"/>
    <w:rsid w:val="00A64BF0"/>
    <w:rsid w:val="00A65741"/>
    <w:rsid w:val="00A65F4E"/>
    <w:rsid w:val="00A669A1"/>
    <w:rsid w:val="00A7037F"/>
    <w:rsid w:val="00A70B2B"/>
    <w:rsid w:val="00A71CE1"/>
    <w:rsid w:val="00A744F4"/>
    <w:rsid w:val="00A74EA0"/>
    <w:rsid w:val="00A759F0"/>
    <w:rsid w:val="00A76B39"/>
    <w:rsid w:val="00A80E37"/>
    <w:rsid w:val="00A81C28"/>
    <w:rsid w:val="00A8256C"/>
    <w:rsid w:val="00A82734"/>
    <w:rsid w:val="00A83328"/>
    <w:rsid w:val="00A8443F"/>
    <w:rsid w:val="00A84587"/>
    <w:rsid w:val="00A84E21"/>
    <w:rsid w:val="00A86170"/>
    <w:rsid w:val="00A87F6B"/>
    <w:rsid w:val="00A90115"/>
    <w:rsid w:val="00A901D9"/>
    <w:rsid w:val="00A90C21"/>
    <w:rsid w:val="00A913BE"/>
    <w:rsid w:val="00A93172"/>
    <w:rsid w:val="00A943A5"/>
    <w:rsid w:val="00A945E6"/>
    <w:rsid w:val="00A9478C"/>
    <w:rsid w:val="00A95845"/>
    <w:rsid w:val="00A96793"/>
    <w:rsid w:val="00A97D79"/>
    <w:rsid w:val="00AA0867"/>
    <w:rsid w:val="00AA4B99"/>
    <w:rsid w:val="00AA565B"/>
    <w:rsid w:val="00AA5737"/>
    <w:rsid w:val="00AA6621"/>
    <w:rsid w:val="00AA66EC"/>
    <w:rsid w:val="00AB1E2A"/>
    <w:rsid w:val="00AB30EC"/>
    <w:rsid w:val="00AB31C3"/>
    <w:rsid w:val="00AB38F3"/>
    <w:rsid w:val="00AB4012"/>
    <w:rsid w:val="00AB565D"/>
    <w:rsid w:val="00AB5A0C"/>
    <w:rsid w:val="00AC0BC9"/>
    <w:rsid w:val="00AC4FD0"/>
    <w:rsid w:val="00AC53CB"/>
    <w:rsid w:val="00AC567F"/>
    <w:rsid w:val="00AC5C9E"/>
    <w:rsid w:val="00AC5D86"/>
    <w:rsid w:val="00AC68EC"/>
    <w:rsid w:val="00AD0933"/>
    <w:rsid w:val="00AD24FB"/>
    <w:rsid w:val="00AD552D"/>
    <w:rsid w:val="00AD61EF"/>
    <w:rsid w:val="00AD62B4"/>
    <w:rsid w:val="00AD6FEE"/>
    <w:rsid w:val="00AD7949"/>
    <w:rsid w:val="00AD7DE1"/>
    <w:rsid w:val="00AE0B45"/>
    <w:rsid w:val="00AE22B5"/>
    <w:rsid w:val="00AE2596"/>
    <w:rsid w:val="00AE5E3B"/>
    <w:rsid w:val="00AE6206"/>
    <w:rsid w:val="00AE7EF1"/>
    <w:rsid w:val="00AF176C"/>
    <w:rsid w:val="00AF3133"/>
    <w:rsid w:val="00AF3483"/>
    <w:rsid w:val="00AF38BD"/>
    <w:rsid w:val="00AF3B01"/>
    <w:rsid w:val="00AF4E02"/>
    <w:rsid w:val="00AF5236"/>
    <w:rsid w:val="00B018D4"/>
    <w:rsid w:val="00B0341D"/>
    <w:rsid w:val="00B05174"/>
    <w:rsid w:val="00B0786A"/>
    <w:rsid w:val="00B07F05"/>
    <w:rsid w:val="00B11145"/>
    <w:rsid w:val="00B121CC"/>
    <w:rsid w:val="00B148CC"/>
    <w:rsid w:val="00B2002A"/>
    <w:rsid w:val="00B214B2"/>
    <w:rsid w:val="00B21A6D"/>
    <w:rsid w:val="00B22AE8"/>
    <w:rsid w:val="00B247DD"/>
    <w:rsid w:val="00B25834"/>
    <w:rsid w:val="00B25E7A"/>
    <w:rsid w:val="00B30A5A"/>
    <w:rsid w:val="00B31FB8"/>
    <w:rsid w:val="00B32772"/>
    <w:rsid w:val="00B33D70"/>
    <w:rsid w:val="00B33E1E"/>
    <w:rsid w:val="00B35B2E"/>
    <w:rsid w:val="00B373B5"/>
    <w:rsid w:val="00B3779D"/>
    <w:rsid w:val="00B37EA8"/>
    <w:rsid w:val="00B40187"/>
    <w:rsid w:val="00B404F9"/>
    <w:rsid w:val="00B412EE"/>
    <w:rsid w:val="00B41662"/>
    <w:rsid w:val="00B421C1"/>
    <w:rsid w:val="00B450F6"/>
    <w:rsid w:val="00B46ED7"/>
    <w:rsid w:val="00B479BC"/>
    <w:rsid w:val="00B50F8D"/>
    <w:rsid w:val="00B510EA"/>
    <w:rsid w:val="00B525B9"/>
    <w:rsid w:val="00B5265E"/>
    <w:rsid w:val="00B52EA8"/>
    <w:rsid w:val="00B53DDC"/>
    <w:rsid w:val="00B540BD"/>
    <w:rsid w:val="00B55E30"/>
    <w:rsid w:val="00B57393"/>
    <w:rsid w:val="00B57F58"/>
    <w:rsid w:val="00B60B21"/>
    <w:rsid w:val="00B61B5D"/>
    <w:rsid w:val="00B62217"/>
    <w:rsid w:val="00B641B7"/>
    <w:rsid w:val="00B6442E"/>
    <w:rsid w:val="00B6667D"/>
    <w:rsid w:val="00B704C4"/>
    <w:rsid w:val="00B70938"/>
    <w:rsid w:val="00B725A4"/>
    <w:rsid w:val="00B7263E"/>
    <w:rsid w:val="00B75AC3"/>
    <w:rsid w:val="00B75FCE"/>
    <w:rsid w:val="00B77329"/>
    <w:rsid w:val="00B77720"/>
    <w:rsid w:val="00B77772"/>
    <w:rsid w:val="00B801BF"/>
    <w:rsid w:val="00B8238F"/>
    <w:rsid w:val="00B833C7"/>
    <w:rsid w:val="00B83EB4"/>
    <w:rsid w:val="00B84513"/>
    <w:rsid w:val="00B8499E"/>
    <w:rsid w:val="00B85412"/>
    <w:rsid w:val="00B85F75"/>
    <w:rsid w:val="00B86924"/>
    <w:rsid w:val="00B90F98"/>
    <w:rsid w:val="00B9209B"/>
    <w:rsid w:val="00BA01E0"/>
    <w:rsid w:val="00BA023C"/>
    <w:rsid w:val="00BA072A"/>
    <w:rsid w:val="00BA11C2"/>
    <w:rsid w:val="00BA15C6"/>
    <w:rsid w:val="00BA1767"/>
    <w:rsid w:val="00BA2033"/>
    <w:rsid w:val="00BA43D0"/>
    <w:rsid w:val="00BA46A0"/>
    <w:rsid w:val="00BB1189"/>
    <w:rsid w:val="00BB2586"/>
    <w:rsid w:val="00BB2F61"/>
    <w:rsid w:val="00BB5520"/>
    <w:rsid w:val="00BB642F"/>
    <w:rsid w:val="00BB6F03"/>
    <w:rsid w:val="00BB760E"/>
    <w:rsid w:val="00BC01E5"/>
    <w:rsid w:val="00BC03B8"/>
    <w:rsid w:val="00BC048C"/>
    <w:rsid w:val="00BC3602"/>
    <w:rsid w:val="00BC4945"/>
    <w:rsid w:val="00BC5F4A"/>
    <w:rsid w:val="00BC6D0B"/>
    <w:rsid w:val="00BD4E13"/>
    <w:rsid w:val="00BD5664"/>
    <w:rsid w:val="00BE1B74"/>
    <w:rsid w:val="00BE1C56"/>
    <w:rsid w:val="00BE2550"/>
    <w:rsid w:val="00BE31B4"/>
    <w:rsid w:val="00BE703D"/>
    <w:rsid w:val="00BF090D"/>
    <w:rsid w:val="00BF11A4"/>
    <w:rsid w:val="00BF1552"/>
    <w:rsid w:val="00BF539A"/>
    <w:rsid w:val="00BF5B58"/>
    <w:rsid w:val="00C01030"/>
    <w:rsid w:val="00C01502"/>
    <w:rsid w:val="00C01610"/>
    <w:rsid w:val="00C02F20"/>
    <w:rsid w:val="00C03192"/>
    <w:rsid w:val="00C04D44"/>
    <w:rsid w:val="00C06861"/>
    <w:rsid w:val="00C122DB"/>
    <w:rsid w:val="00C130AE"/>
    <w:rsid w:val="00C21635"/>
    <w:rsid w:val="00C2216F"/>
    <w:rsid w:val="00C23290"/>
    <w:rsid w:val="00C23C60"/>
    <w:rsid w:val="00C251A8"/>
    <w:rsid w:val="00C255B9"/>
    <w:rsid w:val="00C265A8"/>
    <w:rsid w:val="00C274C9"/>
    <w:rsid w:val="00C30D31"/>
    <w:rsid w:val="00C3299C"/>
    <w:rsid w:val="00C33A04"/>
    <w:rsid w:val="00C41842"/>
    <w:rsid w:val="00C4219C"/>
    <w:rsid w:val="00C432F3"/>
    <w:rsid w:val="00C450DD"/>
    <w:rsid w:val="00C4665F"/>
    <w:rsid w:val="00C4713D"/>
    <w:rsid w:val="00C47744"/>
    <w:rsid w:val="00C47958"/>
    <w:rsid w:val="00C51FB9"/>
    <w:rsid w:val="00C541CE"/>
    <w:rsid w:val="00C5430A"/>
    <w:rsid w:val="00C5495C"/>
    <w:rsid w:val="00C54E57"/>
    <w:rsid w:val="00C56594"/>
    <w:rsid w:val="00C57C9A"/>
    <w:rsid w:val="00C57EB6"/>
    <w:rsid w:val="00C6073C"/>
    <w:rsid w:val="00C607F2"/>
    <w:rsid w:val="00C60822"/>
    <w:rsid w:val="00C61918"/>
    <w:rsid w:val="00C62ED3"/>
    <w:rsid w:val="00C62FAA"/>
    <w:rsid w:val="00C67B68"/>
    <w:rsid w:val="00C71613"/>
    <w:rsid w:val="00C716C7"/>
    <w:rsid w:val="00C716E8"/>
    <w:rsid w:val="00C72668"/>
    <w:rsid w:val="00C72E35"/>
    <w:rsid w:val="00C7364A"/>
    <w:rsid w:val="00C75872"/>
    <w:rsid w:val="00C75FDB"/>
    <w:rsid w:val="00C761A7"/>
    <w:rsid w:val="00C76873"/>
    <w:rsid w:val="00C770AF"/>
    <w:rsid w:val="00C77FE6"/>
    <w:rsid w:val="00C801FE"/>
    <w:rsid w:val="00C81599"/>
    <w:rsid w:val="00C83433"/>
    <w:rsid w:val="00C8575B"/>
    <w:rsid w:val="00C868E0"/>
    <w:rsid w:val="00C86F51"/>
    <w:rsid w:val="00C90DBA"/>
    <w:rsid w:val="00C9129A"/>
    <w:rsid w:val="00C9146E"/>
    <w:rsid w:val="00C920D4"/>
    <w:rsid w:val="00C92A14"/>
    <w:rsid w:val="00C92FEB"/>
    <w:rsid w:val="00C93595"/>
    <w:rsid w:val="00C935C4"/>
    <w:rsid w:val="00C93E9D"/>
    <w:rsid w:val="00C976B1"/>
    <w:rsid w:val="00C97D27"/>
    <w:rsid w:val="00CA02B9"/>
    <w:rsid w:val="00CA09E5"/>
    <w:rsid w:val="00CA3D65"/>
    <w:rsid w:val="00CB00A8"/>
    <w:rsid w:val="00CB0BF0"/>
    <w:rsid w:val="00CB225A"/>
    <w:rsid w:val="00CB48C4"/>
    <w:rsid w:val="00CB5451"/>
    <w:rsid w:val="00CB5D64"/>
    <w:rsid w:val="00CC1140"/>
    <w:rsid w:val="00CC13ED"/>
    <w:rsid w:val="00CC1BE2"/>
    <w:rsid w:val="00CC2177"/>
    <w:rsid w:val="00CC5A11"/>
    <w:rsid w:val="00CC7F7E"/>
    <w:rsid w:val="00CD0C11"/>
    <w:rsid w:val="00CD1109"/>
    <w:rsid w:val="00CD1405"/>
    <w:rsid w:val="00CD2EDF"/>
    <w:rsid w:val="00CD3C62"/>
    <w:rsid w:val="00CD45E7"/>
    <w:rsid w:val="00CD481D"/>
    <w:rsid w:val="00CD4906"/>
    <w:rsid w:val="00CD5EE4"/>
    <w:rsid w:val="00CD764F"/>
    <w:rsid w:val="00CE0BFD"/>
    <w:rsid w:val="00CE100F"/>
    <w:rsid w:val="00CE1033"/>
    <w:rsid w:val="00CE22B3"/>
    <w:rsid w:val="00CE57F6"/>
    <w:rsid w:val="00CE6E9A"/>
    <w:rsid w:val="00CF099E"/>
    <w:rsid w:val="00CF0D35"/>
    <w:rsid w:val="00CF181E"/>
    <w:rsid w:val="00CF3D6D"/>
    <w:rsid w:val="00CF42A1"/>
    <w:rsid w:val="00CF51EC"/>
    <w:rsid w:val="00CF7F7E"/>
    <w:rsid w:val="00D0058D"/>
    <w:rsid w:val="00D02B81"/>
    <w:rsid w:val="00D03E24"/>
    <w:rsid w:val="00D10EAA"/>
    <w:rsid w:val="00D128A6"/>
    <w:rsid w:val="00D13382"/>
    <w:rsid w:val="00D13D64"/>
    <w:rsid w:val="00D142A1"/>
    <w:rsid w:val="00D14C58"/>
    <w:rsid w:val="00D16470"/>
    <w:rsid w:val="00D1724B"/>
    <w:rsid w:val="00D17B14"/>
    <w:rsid w:val="00D20073"/>
    <w:rsid w:val="00D206CB"/>
    <w:rsid w:val="00D2109B"/>
    <w:rsid w:val="00D216C9"/>
    <w:rsid w:val="00D2332A"/>
    <w:rsid w:val="00D24A59"/>
    <w:rsid w:val="00D26485"/>
    <w:rsid w:val="00D26BFD"/>
    <w:rsid w:val="00D2784E"/>
    <w:rsid w:val="00D278F7"/>
    <w:rsid w:val="00D3002F"/>
    <w:rsid w:val="00D300A4"/>
    <w:rsid w:val="00D3016C"/>
    <w:rsid w:val="00D304E7"/>
    <w:rsid w:val="00D30835"/>
    <w:rsid w:val="00D3113B"/>
    <w:rsid w:val="00D3171C"/>
    <w:rsid w:val="00D31E73"/>
    <w:rsid w:val="00D32593"/>
    <w:rsid w:val="00D32C7C"/>
    <w:rsid w:val="00D33332"/>
    <w:rsid w:val="00D34989"/>
    <w:rsid w:val="00D34AA6"/>
    <w:rsid w:val="00D34C74"/>
    <w:rsid w:val="00D34DF9"/>
    <w:rsid w:val="00D37FDF"/>
    <w:rsid w:val="00D42BBF"/>
    <w:rsid w:val="00D4301B"/>
    <w:rsid w:val="00D436E9"/>
    <w:rsid w:val="00D44A85"/>
    <w:rsid w:val="00D457D4"/>
    <w:rsid w:val="00D46BE0"/>
    <w:rsid w:val="00D47A2F"/>
    <w:rsid w:val="00D47BA8"/>
    <w:rsid w:val="00D55D68"/>
    <w:rsid w:val="00D60343"/>
    <w:rsid w:val="00D603F9"/>
    <w:rsid w:val="00D60476"/>
    <w:rsid w:val="00D635C0"/>
    <w:rsid w:val="00D63724"/>
    <w:rsid w:val="00D65AB9"/>
    <w:rsid w:val="00D661D3"/>
    <w:rsid w:val="00D67773"/>
    <w:rsid w:val="00D705C6"/>
    <w:rsid w:val="00D706F9"/>
    <w:rsid w:val="00D7168F"/>
    <w:rsid w:val="00D7277D"/>
    <w:rsid w:val="00D7403C"/>
    <w:rsid w:val="00D74AF9"/>
    <w:rsid w:val="00D75290"/>
    <w:rsid w:val="00D77487"/>
    <w:rsid w:val="00D77A6C"/>
    <w:rsid w:val="00D80D8D"/>
    <w:rsid w:val="00D81859"/>
    <w:rsid w:val="00D82EE7"/>
    <w:rsid w:val="00D834EF"/>
    <w:rsid w:val="00D84E72"/>
    <w:rsid w:val="00D8702C"/>
    <w:rsid w:val="00D87440"/>
    <w:rsid w:val="00D90293"/>
    <w:rsid w:val="00D911A3"/>
    <w:rsid w:val="00D91BCF"/>
    <w:rsid w:val="00D92353"/>
    <w:rsid w:val="00D9299C"/>
    <w:rsid w:val="00D92BBA"/>
    <w:rsid w:val="00D92D7C"/>
    <w:rsid w:val="00D931D7"/>
    <w:rsid w:val="00D94FEA"/>
    <w:rsid w:val="00D97BD9"/>
    <w:rsid w:val="00DA186C"/>
    <w:rsid w:val="00DA3577"/>
    <w:rsid w:val="00DA375D"/>
    <w:rsid w:val="00DA53F7"/>
    <w:rsid w:val="00DA5B33"/>
    <w:rsid w:val="00DA5CF0"/>
    <w:rsid w:val="00DA6E72"/>
    <w:rsid w:val="00DA6EBD"/>
    <w:rsid w:val="00DA7549"/>
    <w:rsid w:val="00DB088D"/>
    <w:rsid w:val="00DB08B8"/>
    <w:rsid w:val="00DB1825"/>
    <w:rsid w:val="00DB3DCE"/>
    <w:rsid w:val="00DB48C1"/>
    <w:rsid w:val="00DB5FE8"/>
    <w:rsid w:val="00DB616D"/>
    <w:rsid w:val="00DB6B7C"/>
    <w:rsid w:val="00DB7E49"/>
    <w:rsid w:val="00DC0317"/>
    <w:rsid w:val="00DC2A56"/>
    <w:rsid w:val="00DC40CB"/>
    <w:rsid w:val="00DC44BD"/>
    <w:rsid w:val="00DC466F"/>
    <w:rsid w:val="00DC4A79"/>
    <w:rsid w:val="00DC60F1"/>
    <w:rsid w:val="00DD1CAA"/>
    <w:rsid w:val="00DD2199"/>
    <w:rsid w:val="00DD41F5"/>
    <w:rsid w:val="00DD4CDF"/>
    <w:rsid w:val="00DD4F2B"/>
    <w:rsid w:val="00DD55C7"/>
    <w:rsid w:val="00DD7328"/>
    <w:rsid w:val="00DD7A3D"/>
    <w:rsid w:val="00DE4D57"/>
    <w:rsid w:val="00DE4D91"/>
    <w:rsid w:val="00DE58EA"/>
    <w:rsid w:val="00DE72AE"/>
    <w:rsid w:val="00DF2CC5"/>
    <w:rsid w:val="00DF37FA"/>
    <w:rsid w:val="00DF491C"/>
    <w:rsid w:val="00DF4A48"/>
    <w:rsid w:val="00DF5A2A"/>
    <w:rsid w:val="00DF674E"/>
    <w:rsid w:val="00DF6DC7"/>
    <w:rsid w:val="00DF6FBB"/>
    <w:rsid w:val="00DF702E"/>
    <w:rsid w:val="00DF7A1D"/>
    <w:rsid w:val="00E00620"/>
    <w:rsid w:val="00E0127F"/>
    <w:rsid w:val="00E02384"/>
    <w:rsid w:val="00E028D0"/>
    <w:rsid w:val="00E03D14"/>
    <w:rsid w:val="00E05224"/>
    <w:rsid w:val="00E0711E"/>
    <w:rsid w:val="00E10941"/>
    <w:rsid w:val="00E10A6E"/>
    <w:rsid w:val="00E115E5"/>
    <w:rsid w:val="00E117E8"/>
    <w:rsid w:val="00E13A57"/>
    <w:rsid w:val="00E21F86"/>
    <w:rsid w:val="00E221F8"/>
    <w:rsid w:val="00E22E74"/>
    <w:rsid w:val="00E30076"/>
    <w:rsid w:val="00E311CC"/>
    <w:rsid w:val="00E3164B"/>
    <w:rsid w:val="00E31F16"/>
    <w:rsid w:val="00E343CB"/>
    <w:rsid w:val="00E34846"/>
    <w:rsid w:val="00E34D88"/>
    <w:rsid w:val="00E35360"/>
    <w:rsid w:val="00E36803"/>
    <w:rsid w:val="00E41C5D"/>
    <w:rsid w:val="00E44584"/>
    <w:rsid w:val="00E4646B"/>
    <w:rsid w:val="00E478C0"/>
    <w:rsid w:val="00E47984"/>
    <w:rsid w:val="00E51306"/>
    <w:rsid w:val="00E51720"/>
    <w:rsid w:val="00E524ED"/>
    <w:rsid w:val="00E5290C"/>
    <w:rsid w:val="00E544F4"/>
    <w:rsid w:val="00E54AD7"/>
    <w:rsid w:val="00E55F8D"/>
    <w:rsid w:val="00E56D91"/>
    <w:rsid w:val="00E61469"/>
    <w:rsid w:val="00E61A94"/>
    <w:rsid w:val="00E6382B"/>
    <w:rsid w:val="00E639F6"/>
    <w:rsid w:val="00E63D90"/>
    <w:rsid w:val="00E63FB3"/>
    <w:rsid w:val="00E644B6"/>
    <w:rsid w:val="00E65627"/>
    <w:rsid w:val="00E719DF"/>
    <w:rsid w:val="00E72A9E"/>
    <w:rsid w:val="00E73038"/>
    <w:rsid w:val="00E753CD"/>
    <w:rsid w:val="00E7585F"/>
    <w:rsid w:val="00E77440"/>
    <w:rsid w:val="00E77751"/>
    <w:rsid w:val="00E8276C"/>
    <w:rsid w:val="00E82BF1"/>
    <w:rsid w:val="00E830C1"/>
    <w:rsid w:val="00E8493A"/>
    <w:rsid w:val="00E84FC5"/>
    <w:rsid w:val="00E85A84"/>
    <w:rsid w:val="00E86D0E"/>
    <w:rsid w:val="00E86E4F"/>
    <w:rsid w:val="00E8796C"/>
    <w:rsid w:val="00E90FF8"/>
    <w:rsid w:val="00E930AA"/>
    <w:rsid w:val="00E93644"/>
    <w:rsid w:val="00E97161"/>
    <w:rsid w:val="00E97947"/>
    <w:rsid w:val="00EA1D87"/>
    <w:rsid w:val="00EA5B2D"/>
    <w:rsid w:val="00EA7B17"/>
    <w:rsid w:val="00EB2BDF"/>
    <w:rsid w:val="00EB2FA7"/>
    <w:rsid w:val="00EB30B6"/>
    <w:rsid w:val="00EB3277"/>
    <w:rsid w:val="00EB3EDC"/>
    <w:rsid w:val="00EB4212"/>
    <w:rsid w:val="00EB43BF"/>
    <w:rsid w:val="00EB5038"/>
    <w:rsid w:val="00EC09F2"/>
    <w:rsid w:val="00EC1E00"/>
    <w:rsid w:val="00EC274F"/>
    <w:rsid w:val="00EC34EA"/>
    <w:rsid w:val="00EC3742"/>
    <w:rsid w:val="00EC40D0"/>
    <w:rsid w:val="00EC4CFC"/>
    <w:rsid w:val="00EC5706"/>
    <w:rsid w:val="00EC642C"/>
    <w:rsid w:val="00ED1742"/>
    <w:rsid w:val="00ED2367"/>
    <w:rsid w:val="00ED278B"/>
    <w:rsid w:val="00ED2A37"/>
    <w:rsid w:val="00ED3541"/>
    <w:rsid w:val="00ED44A2"/>
    <w:rsid w:val="00ED455B"/>
    <w:rsid w:val="00ED7867"/>
    <w:rsid w:val="00ED7A2F"/>
    <w:rsid w:val="00EE018E"/>
    <w:rsid w:val="00EE02F7"/>
    <w:rsid w:val="00EE1708"/>
    <w:rsid w:val="00EE3270"/>
    <w:rsid w:val="00EE63C2"/>
    <w:rsid w:val="00EE770F"/>
    <w:rsid w:val="00EF0465"/>
    <w:rsid w:val="00EF1144"/>
    <w:rsid w:val="00EF2688"/>
    <w:rsid w:val="00EF714D"/>
    <w:rsid w:val="00EF7D1D"/>
    <w:rsid w:val="00EF7F21"/>
    <w:rsid w:val="00F00F03"/>
    <w:rsid w:val="00F04E37"/>
    <w:rsid w:val="00F05418"/>
    <w:rsid w:val="00F06E73"/>
    <w:rsid w:val="00F074C8"/>
    <w:rsid w:val="00F07B93"/>
    <w:rsid w:val="00F114F8"/>
    <w:rsid w:val="00F119C8"/>
    <w:rsid w:val="00F119E2"/>
    <w:rsid w:val="00F14286"/>
    <w:rsid w:val="00F14B57"/>
    <w:rsid w:val="00F14D8C"/>
    <w:rsid w:val="00F154AD"/>
    <w:rsid w:val="00F178E3"/>
    <w:rsid w:val="00F17EAF"/>
    <w:rsid w:val="00F217AD"/>
    <w:rsid w:val="00F231BD"/>
    <w:rsid w:val="00F249E6"/>
    <w:rsid w:val="00F257EB"/>
    <w:rsid w:val="00F26666"/>
    <w:rsid w:val="00F31485"/>
    <w:rsid w:val="00F32928"/>
    <w:rsid w:val="00F33858"/>
    <w:rsid w:val="00F36366"/>
    <w:rsid w:val="00F3666F"/>
    <w:rsid w:val="00F36B1D"/>
    <w:rsid w:val="00F4117F"/>
    <w:rsid w:val="00F41ECA"/>
    <w:rsid w:val="00F4232D"/>
    <w:rsid w:val="00F439BB"/>
    <w:rsid w:val="00F4584D"/>
    <w:rsid w:val="00F46B16"/>
    <w:rsid w:val="00F505BF"/>
    <w:rsid w:val="00F50650"/>
    <w:rsid w:val="00F51179"/>
    <w:rsid w:val="00F55C0E"/>
    <w:rsid w:val="00F57888"/>
    <w:rsid w:val="00F608A1"/>
    <w:rsid w:val="00F60E76"/>
    <w:rsid w:val="00F62526"/>
    <w:rsid w:val="00F63922"/>
    <w:rsid w:val="00F64593"/>
    <w:rsid w:val="00F64E7B"/>
    <w:rsid w:val="00F67572"/>
    <w:rsid w:val="00F676A3"/>
    <w:rsid w:val="00F678DD"/>
    <w:rsid w:val="00F70A74"/>
    <w:rsid w:val="00F7516C"/>
    <w:rsid w:val="00F760C1"/>
    <w:rsid w:val="00F823FC"/>
    <w:rsid w:val="00F830F5"/>
    <w:rsid w:val="00F8611B"/>
    <w:rsid w:val="00F9265D"/>
    <w:rsid w:val="00F92BEE"/>
    <w:rsid w:val="00F930B9"/>
    <w:rsid w:val="00F9393E"/>
    <w:rsid w:val="00F93A5E"/>
    <w:rsid w:val="00F95928"/>
    <w:rsid w:val="00F95AD3"/>
    <w:rsid w:val="00F970AE"/>
    <w:rsid w:val="00FA1318"/>
    <w:rsid w:val="00FA1989"/>
    <w:rsid w:val="00FA19CA"/>
    <w:rsid w:val="00FA21B9"/>
    <w:rsid w:val="00FA240F"/>
    <w:rsid w:val="00FA2E94"/>
    <w:rsid w:val="00FA63ED"/>
    <w:rsid w:val="00FB07E3"/>
    <w:rsid w:val="00FB27D5"/>
    <w:rsid w:val="00FB3BCB"/>
    <w:rsid w:val="00FB5316"/>
    <w:rsid w:val="00FB5D31"/>
    <w:rsid w:val="00FC1293"/>
    <w:rsid w:val="00FC2180"/>
    <w:rsid w:val="00FC48E7"/>
    <w:rsid w:val="00FC6699"/>
    <w:rsid w:val="00FC7690"/>
    <w:rsid w:val="00FD1FC0"/>
    <w:rsid w:val="00FD2029"/>
    <w:rsid w:val="00FD22C5"/>
    <w:rsid w:val="00FD42CB"/>
    <w:rsid w:val="00FD6FE2"/>
    <w:rsid w:val="00FD73CB"/>
    <w:rsid w:val="00FD7E19"/>
    <w:rsid w:val="00FE0751"/>
    <w:rsid w:val="00FE6081"/>
    <w:rsid w:val="00FF0D69"/>
    <w:rsid w:val="00FF176F"/>
    <w:rsid w:val="00FF2266"/>
    <w:rsid w:val="00FF2B67"/>
    <w:rsid w:val="00FF35F9"/>
    <w:rsid w:val="00FF46ED"/>
    <w:rsid w:val="00FF4E99"/>
    <w:rsid w:val="00FF5842"/>
    <w:rsid w:val="00FF6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D9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Hyperlink" w:uiPriority="99"/>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925"/>
    <w:pPr>
      <w:spacing w:before="120"/>
    </w:pPr>
    <w:rPr>
      <w:rFonts w:ascii="Arial" w:hAnsi="Arial"/>
      <w:sz w:val="22"/>
      <w:szCs w:val="24"/>
    </w:rPr>
  </w:style>
  <w:style w:type="paragraph" w:styleId="Heading1">
    <w:name w:val="heading 1"/>
    <w:basedOn w:val="Normal"/>
    <w:next w:val="Normal"/>
    <w:link w:val="Heading1Char"/>
    <w:qFormat/>
    <w:rsid w:val="000A2DA3"/>
    <w:pPr>
      <w:keepNext/>
      <w:numPr>
        <w:numId w:val="99"/>
      </w:numPr>
      <w:pBdr>
        <w:bottom w:val="single" w:sz="4" w:space="1" w:color="auto"/>
      </w:pBdr>
      <w:tabs>
        <w:tab w:val="left" w:pos="720"/>
      </w:tabs>
      <w:spacing w:before="240" w:after="240"/>
      <w:ind w:left="567" w:hanging="567"/>
      <w:outlineLvl w:val="0"/>
    </w:pPr>
    <w:rPr>
      <w:rFonts w:ascii="Arial Bold" w:hAnsi="Arial Bold"/>
      <w:b/>
      <w:bCs/>
      <w:caps/>
      <w:kern w:val="32"/>
      <w:sz w:val="24"/>
      <w:szCs w:val="32"/>
      <w:lang w:val="x-none" w:eastAsia="x-none"/>
    </w:rPr>
  </w:style>
  <w:style w:type="paragraph" w:styleId="Heading2">
    <w:name w:val="heading 2"/>
    <w:basedOn w:val="Normal"/>
    <w:next w:val="Normal"/>
    <w:link w:val="Heading2Char"/>
    <w:qFormat/>
    <w:rsid w:val="000A2DA3"/>
    <w:pPr>
      <w:numPr>
        <w:ilvl w:val="1"/>
        <w:numId w:val="99"/>
      </w:numPr>
      <w:spacing w:before="240" w:after="240"/>
      <w:ind w:left="567" w:hanging="567"/>
      <w:outlineLvl w:val="1"/>
    </w:pPr>
    <w:rPr>
      <w:rFonts w:ascii="Arial Bold" w:hAnsi="Arial Bold" w:cs="Arial"/>
      <w:b/>
      <w:bCs/>
      <w:kern w:val="32"/>
    </w:rPr>
  </w:style>
  <w:style w:type="paragraph" w:styleId="Heading3">
    <w:name w:val="heading 3"/>
    <w:basedOn w:val="Normal"/>
    <w:next w:val="Normal"/>
    <w:link w:val="Heading3Char"/>
    <w:qFormat/>
    <w:rsid w:val="000A2DA3"/>
    <w:pPr>
      <w:tabs>
        <w:tab w:val="num" w:pos="432"/>
      </w:tabs>
      <w:spacing w:before="240" w:after="120"/>
      <w:outlineLvl w:val="2"/>
    </w:pPr>
    <w:rPr>
      <w:rFonts w:cs="Arial"/>
      <w:b/>
      <w:i/>
      <w:color w:val="000000"/>
      <w:szCs w:val="22"/>
    </w:rPr>
  </w:style>
  <w:style w:type="paragraph" w:styleId="Heading4">
    <w:name w:val="heading 4"/>
    <w:basedOn w:val="Normal"/>
    <w:next w:val="Normal"/>
    <w:qFormat/>
    <w:rsid w:val="00101C82"/>
    <w:pPr>
      <w:tabs>
        <w:tab w:val="num" w:pos="432"/>
      </w:tabs>
      <w:spacing w:before="240"/>
      <w:outlineLvl w:val="3"/>
    </w:pPr>
    <w:rPr>
      <w:rFonts w:cs="Arial"/>
      <w:bCs/>
      <w:i/>
      <w:iCs/>
      <w:szCs w:val="22"/>
    </w:rPr>
  </w:style>
  <w:style w:type="paragraph" w:styleId="Heading5">
    <w:name w:val="heading 5"/>
    <w:basedOn w:val="Heading4"/>
    <w:next w:val="Normal"/>
    <w:rsid w:val="002A1564"/>
    <w:pPr>
      <w:spacing w:before="200" w:after="200"/>
      <w:outlineLvl w:val="4"/>
    </w:pPr>
    <w:rPr>
      <w:rFonts w:eastAsia="MS Mincho"/>
      <w:b/>
      <w:iCs w:val="0"/>
      <w:kern w:val="28"/>
      <w:sz w:val="24"/>
      <w:szCs w:val="20"/>
    </w:rPr>
  </w:style>
  <w:style w:type="paragraph" w:styleId="Heading6">
    <w:name w:val="heading 6"/>
    <w:basedOn w:val="Heading5"/>
    <w:next w:val="Normal"/>
    <w:rsid w:val="002A1564"/>
    <w:pPr>
      <w:outlineLvl w:val="5"/>
    </w:pPr>
    <w:rPr>
      <w:u w:val="single"/>
    </w:rPr>
  </w:style>
  <w:style w:type="paragraph" w:styleId="Heading7">
    <w:name w:val="heading 7"/>
    <w:basedOn w:val="Heading6"/>
    <w:next w:val="Normal"/>
    <w:rsid w:val="002A1564"/>
    <w:pPr>
      <w:outlineLvl w:val="6"/>
    </w:pPr>
    <w:rPr>
      <w:i w:val="0"/>
    </w:rPr>
  </w:style>
  <w:style w:type="paragraph" w:styleId="Heading8">
    <w:name w:val="heading 8"/>
    <w:basedOn w:val="Heading6"/>
    <w:next w:val="Normal"/>
    <w:rsid w:val="002A1564"/>
    <w:pPr>
      <w:outlineLvl w:val="7"/>
    </w:pPr>
    <w:rPr>
      <w:i w:val="0"/>
    </w:rPr>
  </w:style>
  <w:style w:type="paragraph" w:styleId="Heading9">
    <w:name w:val="heading 9"/>
    <w:basedOn w:val="Heading6"/>
    <w:next w:val="Normal"/>
    <w:rsid w:val="002A1564"/>
    <w:pPr>
      <w:spacing w:before="0"/>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16F8"/>
    <w:pPr>
      <w:tabs>
        <w:tab w:val="center" w:pos="4513"/>
        <w:tab w:val="right" w:pos="9026"/>
      </w:tabs>
    </w:pPr>
    <w:rPr>
      <w:lang w:val="x-none" w:eastAsia="x-none"/>
    </w:rPr>
  </w:style>
  <w:style w:type="paragraph" w:styleId="Footer">
    <w:name w:val="footer"/>
    <w:basedOn w:val="Normal"/>
    <w:link w:val="FooterChar"/>
    <w:rsid w:val="003D1EB0"/>
    <w:pPr>
      <w:tabs>
        <w:tab w:val="center" w:pos="4153"/>
        <w:tab w:val="right" w:pos="8306"/>
      </w:tabs>
    </w:pPr>
  </w:style>
  <w:style w:type="character" w:customStyle="1" w:styleId="HeaderChar">
    <w:name w:val="Header Char"/>
    <w:link w:val="Header"/>
    <w:uiPriority w:val="99"/>
    <w:rsid w:val="00A316F8"/>
    <w:rPr>
      <w:rFonts w:ascii="Arial" w:hAnsi="Arial"/>
      <w:sz w:val="22"/>
      <w:szCs w:val="24"/>
    </w:rPr>
  </w:style>
  <w:style w:type="paragraph" w:customStyle="1" w:styleId="Bodycopy">
    <w:name w:val="Body copy"/>
    <w:basedOn w:val="Normal"/>
    <w:uiPriority w:val="99"/>
    <w:rsid w:val="00797819"/>
    <w:pPr>
      <w:suppressAutoHyphens/>
      <w:autoSpaceDE w:val="0"/>
      <w:autoSpaceDN w:val="0"/>
      <w:adjustRightInd w:val="0"/>
      <w:spacing w:before="0" w:after="170" w:line="220" w:lineRule="atLeast"/>
      <w:ind w:left="170"/>
      <w:textAlignment w:val="center"/>
    </w:pPr>
    <w:rPr>
      <w:rFonts w:ascii="Gotham Light" w:hAnsi="Gotham Light" w:cs="Gotham Light"/>
      <w:color w:val="000000"/>
      <w:sz w:val="18"/>
      <w:szCs w:val="18"/>
      <w:lang w:val="en-US"/>
    </w:rPr>
  </w:style>
  <w:style w:type="paragraph" w:customStyle="1" w:styleId="RECOMMENDATIONBOX">
    <w:name w:val="RECOMMENDATION BOX"/>
    <w:basedOn w:val="Normal"/>
    <w:rsid w:val="005E2E03"/>
    <w:pPr>
      <w:pBdr>
        <w:top w:val="single" w:sz="12" w:space="4" w:color="auto"/>
        <w:left w:val="single" w:sz="12" w:space="4" w:color="auto"/>
        <w:bottom w:val="single" w:sz="12" w:space="4" w:color="auto"/>
        <w:right w:val="single" w:sz="12" w:space="4" w:color="auto"/>
      </w:pBdr>
    </w:pPr>
    <w:rPr>
      <w:rFonts w:ascii="Verdana" w:hAnsi="Verdana"/>
      <w:b/>
    </w:rPr>
  </w:style>
  <w:style w:type="character" w:customStyle="1" w:styleId="Bodycopyboldemphasis">
    <w:name w:val="Body copy bold (emphasis)"/>
    <w:uiPriority w:val="99"/>
    <w:rsid w:val="00797819"/>
  </w:style>
  <w:style w:type="numbering" w:customStyle="1" w:styleId="StyleOutlinenumberedVerdana">
    <w:name w:val="Style Outline numbered Verdana"/>
    <w:basedOn w:val="NoList"/>
    <w:rsid w:val="00C76873"/>
    <w:pPr>
      <w:numPr>
        <w:numId w:val="3"/>
      </w:numPr>
    </w:pPr>
  </w:style>
  <w:style w:type="table" w:styleId="TableGrid">
    <w:name w:val="Table Grid"/>
    <w:basedOn w:val="TableNormal"/>
    <w:rsid w:val="003D1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41925"/>
    <w:rPr>
      <w:color w:val="800080"/>
      <w:u w:val="single"/>
    </w:rPr>
  </w:style>
  <w:style w:type="character" w:styleId="Hyperlink">
    <w:name w:val="Hyperlink"/>
    <w:uiPriority w:val="99"/>
    <w:rsid w:val="002A1564"/>
    <w:rPr>
      <w:color w:val="0000FF"/>
      <w:u w:val="single"/>
    </w:rPr>
  </w:style>
  <w:style w:type="character" w:customStyle="1" w:styleId="Heading1Char">
    <w:name w:val="Heading 1 Char"/>
    <w:link w:val="Heading1"/>
    <w:rsid w:val="000A2DA3"/>
    <w:rPr>
      <w:rFonts w:ascii="Arial Bold" w:hAnsi="Arial Bold"/>
      <w:b/>
      <w:bCs/>
      <w:caps/>
      <w:kern w:val="32"/>
      <w:sz w:val="24"/>
      <w:szCs w:val="32"/>
      <w:lang w:val="x-none" w:eastAsia="x-none"/>
    </w:rPr>
  </w:style>
  <w:style w:type="paragraph" w:customStyle="1" w:styleId="PartHeadings0">
    <w:name w:val="Part Headings"/>
    <w:basedOn w:val="Heading1"/>
    <w:next w:val="Heading1"/>
    <w:link w:val="PartHeadingsCharChar"/>
    <w:rsid w:val="002A1564"/>
    <w:pPr>
      <w:numPr>
        <w:numId w:val="10"/>
      </w:numPr>
      <w:pBdr>
        <w:top w:val="single" w:sz="4" w:space="12" w:color="auto" w:shadow="1"/>
        <w:left w:val="single" w:sz="4" w:space="30" w:color="auto" w:shadow="1"/>
        <w:bottom w:val="single" w:sz="4" w:space="12" w:color="auto" w:shadow="1"/>
        <w:right w:val="single" w:sz="4" w:space="4" w:color="auto" w:shadow="1"/>
      </w:pBdr>
      <w:shd w:val="clear" w:color="auto" w:fill="E6E6E6"/>
      <w:spacing w:before="100" w:beforeAutospacing="1"/>
    </w:pPr>
    <w:rPr>
      <w:rFonts w:eastAsia="MS Mincho" w:cs="Arial"/>
      <w:kern w:val="28"/>
      <w:sz w:val="28"/>
      <w:szCs w:val="28"/>
      <w:lang w:val="en-AU" w:eastAsia="en-US"/>
    </w:rPr>
  </w:style>
  <w:style w:type="character" w:customStyle="1" w:styleId="PartHeadingsCharChar">
    <w:name w:val="Part Headings Char Char"/>
    <w:link w:val="PartHeadings0"/>
    <w:rsid w:val="002A1564"/>
    <w:rPr>
      <w:rFonts w:ascii="Arial Bold" w:eastAsia="MS Mincho" w:hAnsi="Arial Bold" w:cs="Arial"/>
      <w:b/>
      <w:bCs/>
      <w:caps/>
      <w:kern w:val="28"/>
      <w:sz w:val="28"/>
      <w:szCs w:val="28"/>
      <w:lang w:val="en-AU" w:eastAsia="en-US" w:bidi="ar-SA"/>
    </w:rPr>
  </w:style>
  <w:style w:type="paragraph" w:customStyle="1" w:styleId="Heading-Level2">
    <w:name w:val="Heading - Level 2"/>
    <w:basedOn w:val="Heading2"/>
    <w:next w:val="Normal"/>
    <w:link w:val="Heading-Level2Char"/>
    <w:rsid w:val="002A1564"/>
    <w:pPr>
      <w:keepNext/>
      <w:tabs>
        <w:tab w:val="left" w:pos="0"/>
      </w:tabs>
      <w:spacing w:before="200" w:after="200"/>
    </w:pPr>
    <w:rPr>
      <w:rFonts w:eastAsia="MS Mincho"/>
      <w:kern w:val="28"/>
      <w:lang w:eastAsia="en-US"/>
    </w:rPr>
  </w:style>
  <w:style w:type="paragraph" w:styleId="FootnoteText">
    <w:name w:val="footnote text"/>
    <w:basedOn w:val="Normal"/>
    <w:semiHidden/>
    <w:rsid w:val="003D1EB0"/>
    <w:rPr>
      <w:rFonts w:ascii="Times New Roman" w:hAnsi="Times New Roman"/>
      <w:sz w:val="20"/>
      <w:szCs w:val="20"/>
    </w:rPr>
  </w:style>
  <w:style w:type="character" w:styleId="FootnoteReference">
    <w:name w:val="footnote reference"/>
    <w:semiHidden/>
    <w:rsid w:val="003D1EB0"/>
    <w:rPr>
      <w:vertAlign w:val="superscript"/>
    </w:rPr>
  </w:style>
  <w:style w:type="character" w:styleId="CommentReference">
    <w:name w:val="annotation reference"/>
    <w:semiHidden/>
    <w:rsid w:val="002A1564"/>
    <w:rPr>
      <w:sz w:val="16"/>
      <w:szCs w:val="16"/>
    </w:rPr>
  </w:style>
  <w:style w:type="paragraph" w:styleId="CommentText">
    <w:name w:val="annotation text"/>
    <w:basedOn w:val="Normal"/>
    <w:semiHidden/>
    <w:rsid w:val="002A1564"/>
    <w:rPr>
      <w:rFonts w:ascii="Franklin Gothic Book" w:hAnsi="Franklin Gothic Book"/>
      <w:sz w:val="20"/>
      <w:szCs w:val="20"/>
      <w:lang w:eastAsia="en-US"/>
    </w:rPr>
  </w:style>
  <w:style w:type="paragraph" w:styleId="CommentSubject">
    <w:name w:val="annotation subject"/>
    <w:basedOn w:val="CommentText"/>
    <w:next w:val="CommentText"/>
    <w:semiHidden/>
    <w:rsid w:val="002A1564"/>
    <w:rPr>
      <w:b/>
      <w:bCs/>
    </w:rPr>
  </w:style>
  <w:style w:type="paragraph" w:styleId="BalloonText">
    <w:name w:val="Balloon Text"/>
    <w:basedOn w:val="Normal"/>
    <w:semiHidden/>
    <w:rsid w:val="002A1564"/>
    <w:rPr>
      <w:rFonts w:ascii="Tahoma" w:hAnsi="Tahoma" w:cs="Tahoma"/>
      <w:sz w:val="16"/>
      <w:szCs w:val="16"/>
      <w:lang w:eastAsia="en-US"/>
    </w:rPr>
  </w:style>
  <w:style w:type="paragraph" w:styleId="NormalWeb">
    <w:name w:val="Normal (Web)"/>
    <w:basedOn w:val="Normal"/>
    <w:rsid w:val="002A1564"/>
    <w:pPr>
      <w:spacing w:before="100" w:beforeAutospacing="1" w:after="100" w:afterAutospacing="1"/>
    </w:pPr>
    <w:rPr>
      <w:rFonts w:ascii="Franklin Gothic Book" w:hAnsi="Franklin Gothic Book"/>
      <w:sz w:val="24"/>
    </w:rPr>
  </w:style>
  <w:style w:type="paragraph" w:customStyle="1" w:styleId="boldbodytext">
    <w:name w:val="bold body text"/>
    <w:basedOn w:val="Normal"/>
    <w:rsid w:val="00041925"/>
    <w:pPr>
      <w:suppressAutoHyphens/>
      <w:spacing w:before="0" w:after="120"/>
    </w:pPr>
    <w:rPr>
      <w:rFonts w:ascii="Helvetica" w:hAnsi="Helvetica"/>
      <w:b/>
      <w:bCs/>
      <w:i/>
      <w:iCs/>
      <w:caps/>
      <w:szCs w:val="20"/>
      <w:lang w:eastAsia="en-US"/>
    </w:rPr>
  </w:style>
  <w:style w:type="paragraph" w:customStyle="1" w:styleId="Steps">
    <w:name w:val="Steps"/>
    <w:basedOn w:val="Normal"/>
    <w:next w:val="Normal"/>
    <w:rsid w:val="002A1564"/>
    <w:pPr>
      <w:pBdr>
        <w:top w:val="single" w:sz="4" w:space="12" w:color="auto"/>
        <w:left w:val="single" w:sz="4" w:space="4" w:color="auto"/>
        <w:bottom w:val="single" w:sz="4" w:space="12" w:color="auto"/>
        <w:right w:val="single" w:sz="4" w:space="4" w:color="auto"/>
      </w:pBdr>
      <w:shd w:val="clear" w:color="auto" w:fill="F3F3F3"/>
      <w:spacing w:after="240"/>
    </w:pPr>
    <w:rPr>
      <w:rFonts w:cs="Arial"/>
      <w:b/>
      <w:szCs w:val="22"/>
      <w:lang w:eastAsia="en-US"/>
    </w:rPr>
  </w:style>
  <w:style w:type="character" w:customStyle="1" w:styleId="Heading3Char">
    <w:name w:val="Heading 3 Char"/>
    <w:link w:val="Heading3"/>
    <w:rsid w:val="000A2DA3"/>
    <w:rPr>
      <w:rFonts w:ascii="Arial" w:hAnsi="Arial" w:cs="Arial"/>
      <w:b/>
      <w:i/>
      <w:color w:val="000000"/>
      <w:sz w:val="22"/>
      <w:szCs w:val="22"/>
    </w:rPr>
  </w:style>
  <w:style w:type="paragraph" w:customStyle="1" w:styleId="subtitles">
    <w:name w:val="sub titles"/>
    <w:basedOn w:val="Heading1"/>
    <w:next w:val="Normal"/>
    <w:rsid w:val="002A1564"/>
    <w:pPr>
      <w:tabs>
        <w:tab w:val="left" w:pos="567"/>
      </w:tabs>
      <w:spacing w:before="720" w:after="200"/>
    </w:pPr>
    <w:rPr>
      <w:rFonts w:eastAsia="MS Mincho"/>
      <w:caps w:val="0"/>
      <w:kern w:val="28"/>
      <w:szCs w:val="20"/>
      <w:lang w:eastAsia="en-US"/>
    </w:rPr>
  </w:style>
  <w:style w:type="paragraph" w:customStyle="1" w:styleId="partsubheadings">
    <w:name w:val="part sub headings"/>
    <w:basedOn w:val="Heading2"/>
    <w:rsid w:val="002A1564"/>
    <w:pPr>
      <w:keepNext/>
      <w:numPr>
        <w:numId w:val="2"/>
      </w:numPr>
      <w:pBdr>
        <w:top w:val="single" w:sz="4" w:space="6" w:color="FFFF99"/>
        <w:left w:val="single" w:sz="4" w:space="6" w:color="FFFF99"/>
        <w:bottom w:val="single" w:sz="4" w:space="6" w:color="FFFF99"/>
        <w:right w:val="single" w:sz="4" w:space="6" w:color="FFFF99"/>
      </w:pBdr>
      <w:shd w:val="clear" w:color="auto" w:fill="FFFF99"/>
      <w:spacing w:before="200" w:after="200"/>
    </w:pPr>
    <w:rPr>
      <w:caps/>
      <w:kern w:val="28"/>
      <w:szCs w:val="20"/>
      <w:lang w:eastAsia="en-US"/>
    </w:rPr>
  </w:style>
  <w:style w:type="paragraph" w:customStyle="1" w:styleId="Styleheading">
    <w:name w:val="Style heading"/>
    <w:basedOn w:val="Heading-Level2"/>
    <w:next w:val="Normal"/>
    <w:rsid w:val="002A1564"/>
    <w:pPr>
      <w:numPr>
        <w:numId w:val="7"/>
      </w:numPr>
      <w:pBdr>
        <w:top w:val="single" w:sz="4" w:space="6" w:color="FFCC99"/>
        <w:left w:val="single" w:sz="4" w:space="6" w:color="FFCC99"/>
        <w:bottom w:val="single" w:sz="4" w:space="6" w:color="FFCC99"/>
        <w:right w:val="single" w:sz="4" w:space="6" w:color="FFCC99"/>
      </w:pBdr>
      <w:shd w:val="clear" w:color="auto" w:fill="FFCC99"/>
      <w:tabs>
        <w:tab w:val="clear" w:pos="576"/>
        <w:tab w:val="num" w:pos="1440"/>
      </w:tabs>
      <w:ind w:left="1440" w:hanging="360"/>
    </w:pPr>
    <w:rPr>
      <w:rFonts w:eastAsia="Times New Roman" w:cs="Times New Roman"/>
      <w:sz w:val="28"/>
    </w:rPr>
  </w:style>
  <w:style w:type="paragraph" w:customStyle="1" w:styleId="Italic">
    <w:name w:val="Italic"/>
    <w:basedOn w:val="Normal"/>
    <w:link w:val="ItalicChar"/>
    <w:rsid w:val="00041925"/>
    <w:pPr>
      <w:suppressAutoHyphens/>
      <w:spacing w:before="0" w:after="120"/>
    </w:pPr>
    <w:rPr>
      <w:i/>
      <w:iCs/>
      <w:szCs w:val="20"/>
      <w:lang w:eastAsia="en-US"/>
    </w:rPr>
  </w:style>
  <w:style w:type="character" w:customStyle="1" w:styleId="ItalicChar">
    <w:name w:val="Italic Char"/>
    <w:link w:val="Italic"/>
    <w:rsid w:val="002A1564"/>
    <w:rPr>
      <w:rFonts w:ascii="Arial" w:hAnsi="Arial"/>
      <w:i/>
      <w:iCs/>
      <w:sz w:val="22"/>
      <w:lang w:val="en-AU" w:eastAsia="en-US" w:bidi="ar-SA"/>
    </w:rPr>
  </w:style>
  <w:style w:type="paragraph" w:customStyle="1" w:styleId="letters">
    <w:name w:val="letters"/>
    <w:basedOn w:val="Normal"/>
    <w:rsid w:val="00041925"/>
    <w:pPr>
      <w:numPr>
        <w:numId w:val="8"/>
      </w:numPr>
      <w:suppressAutoHyphens/>
      <w:spacing w:after="120"/>
    </w:pPr>
    <w:rPr>
      <w:szCs w:val="20"/>
      <w:lang w:eastAsia="en-US"/>
    </w:rPr>
  </w:style>
  <w:style w:type="paragraph" w:customStyle="1" w:styleId="Step">
    <w:name w:val="Step"/>
    <w:basedOn w:val="Steps"/>
    <w:rsid w:val="002A1564"/>
    <w:pPr>
      <w:pBdr>
        <w:top w:val="dotted" w:sz="2" w:space="6" w:color="FFFF99"/>
        <w:left w:val="dotted" w:sz="2" w:space="4" w:color="FFFF99"/>
        <w:bottom w:val="dotted" w:sz="2" w:space="6" w:color="FFFF99"/>
        <w:right w:val="dotted" w:sz="2" w:space="4" w:color="FFFF99"/>
      </w:pBdr>
      <w:shd w:val="clear" w:color="auto" w:fill="FFFF99"/>
      <w:ind w:left="720" w:hanging="1259"/>
    </w:pPr>
    <w:rPr>
      <w:rFonts w:cs="Times New Roman"/>
      <w:bCs/>
      <w:szCs w:val="20"/>
    </w:rPr>
  </w:style>
  <w:style w:type="paragraph" w:customStyle="1" w:styleId="Tabletext">
    <w:name w:val="Table text"/>
    <w:basedOn w:val="Normal"/>
    <w:rsid w:val="00041925"/>
    <w:pPr>
      <w:suppressAutoHyphens/>
      <w:spacing w:after="120"/>
    </w:pPr>
    <w:rPr>
      <w:rFonts w:ascii="Arial Bold" w:hAnsi="Arial Bold"/>
      <w:b/>
      <w:bCs/>
      <w:color w:val="808080"/>
      <w:szCs w:val="20"/>
      <w:lang w:eastAsia="en-US"/>
    </w:rPr>
  </w:style>
  <w:style w:type="numbering" w:customStyle="1" w:styleId="Numberedsubheadings">
    <w:name w:val="Numbered sub headings"/>
    <w:basedOn w:val="NoList"/>
    <w:rsid w:val="002A1564"/>
    <w:pPr>
      <w:numPr>
        <w:numId w:val="9"/>
      </w:numPr>
    </w:pPr>
  </w:style>
  <w:style w:type="paragraph" w:customStyle="1" w:styleId="Style1">
    <w:name w:val="Style1"/>
    <w:basedOn w:val="PartHeadings0"/>
    <w:rsid w:val="002A1564"/>
    <w:pPr>
      <w:pBdr>
        <w:top w:val="none" w:sz="0" w:space="0" w:color="auto"/>
        <w:left w:val="none" w:sz="0" w:space="0" w:color="auto"/>
        <w:bottom w:val="single" w:sz="4" w:space="12" w:color="auto"/>
        <w:right w:val="none" w:sz="0" w:space="0" w:color="auto"/>
      </w:pBdr>
      <w:shd w:val="clear" w:color="auto" w:fill="auto"/>
    </w:pPr>
    <w:rPr>
      <w:rFonts w:ascii="Franklin Gothic Book" w:hAnsi="Franklin Gothic Book"/>
      <w:caps w:val="0"/>
      <w:smallCaps/>
      <w:spacing w:val="20"/>
    </w:rPr>
  </w:style>
  <w:style w:type="paragraph" w:customStyle="1" w:styleId="Part2Heading">
    <w:name w:val="Part 2 Heading"/>
    <w:basedOn w:val="Heading-Level2"/>
    <w:next w:val="Heading2"/>
    <w:link w:val="Part2HeadingChar"/>
    <w:rsid w:val="002A1564"/>
    <w:pPr>
      <w:tabs>
        <w:tab w:val="clear" w:pos="0"/>
        <w:tab w:val="left" w:pos="567"/>
      </w:tabs>
      <w:spacing w:before="120" w:after="120"/>
    </w:pPr>
    <w:rPr>
      <w:rFonts w:ascii="Franklin Gothic Book" w:hAnsi="Franklin Gothic Book"/>
      <w:sz w:val="24"/>
    </w:rPr>
  </w:style>
  <w:style w:type="paragraph" w:customStyle="1" w:styleId="Partheadings">
    <w:name w:val="Part headings"/>
    <w:basedOn w:val="Heading1"/>
    <w:next w:val="Heading1"/>
    <w:rsid w:val="002A1564"/>
    <w:pPr>
      <w:numPr>
        <w:numId w:val="11"/>
      </w:numPr>
      <w:tabs>
        <w:tab w:val="left" w:pos="567"/>
      </w:tabs>
    </w:pPr>
    <w:rPr>
      <w:rFonts w:ascii="Franklin Gothic Book" w:eastAsia="MS Mincho" w:hAnsi="Franklin Gothic Book"/>
      <w:bCs w:val="0"/>
      <w:smallCaps/>
      <w:spacing w:val="24"/>
      <w:kern w:val="28"/>
      <w:sz w:val="32"/>
      <w:szCs w:val="20"/>
      <w:lang w:eastAsia="en-US"/>
    </w:rPr>
  </w:style>
  <w:style w:type="paragraph" w:customStyle="1" w:styleId="Headings">
    <w:name w:val="Headings"/>
    <w:basedOn w:val="Heading1"/>
    <w:next w:val="Partheadings"/>
    <w:rsid w:val="002A1564"/>
    <w:pPr>
      <w:tabs>
        <w:tab w:val="left" w:pos="567"/>
      </w:tabs>
      <w:spacing w:after="120"/>
    </w:pPr>
    <w:rPr>
      <w:rFonts w:eastAsia="MS Mincho"/>
      <w:bCs w:val="0"/>
      <w:smallCaps/>
      <w:spacing w:val="24"/>
      <w:kern w:val="0"/>
      <w:sz w:val="32"/>
      <w:szCs w:val="20"/>
      <w:lang w:eastAsia="en-US"/>
    </w:rPr>
  </w:style>
  <w:style w:type="paragraph" w:customStyle="1" w:styleId="StylePart2HeadingBold">
    <w:name w:val="Style Part 2 Heading + Bold"/>
    <w:basedOn w:val="Part2Heading"/>
    <w:link w:val="StylePart2HeadingBoldChar"/>
    <w:rsid w:val="002A1564"/>
    <w:pPr>
      <w:numPr>
        <w:numId w:val="11"/>
      </w:numPr>
      <w:spacing w:after="240"/>
    </w:pPr>
  </w:style>
  <w:style w:type="paragraph" w:styleId="TOC1">
    <w:name w:val="toc 1"/>
    <w:basedOn w:val="Normal"/>
    <w:next w:val="Normal"/>
    <w:autoRedefine/>
    <w:uiPriority w:val="39"/>
    <w:rsid w:val="007D6842"/>
    <w:pPr>
      <w:tabs>
        <w:tab w:val="right" w:leader="dot" w:pos="9498"/>
      </w:tabs>
      <w:ind w:left="567" w:hanging="567"/>
    </w:pPr>
    <w:rPr>
      <w:rFonts w:cs="Arial"/>
      <w:b/>
      <w:noProof/>
      <w:sz w:val="24"/>
      <w:szCs w:val="22"/>
    </w:rPr>
  </w:style>
  <w:style w:type="paragraph" w:styleId="TOC2">
    <w:name w:val="toc 2"/>
    <w:basedOn w:val="Normal"/>
    <w:next w:val="Normal"/>
    <w:autoRedefine/>
    <w:uiPriority w:val="39"/>
    <w:rsid w:val="003D1EB0"/>
    <w:pPr>
      <w:tabs>
        <w:tab w:val="left" w:pos="960"/>
        <w:tab w:val="right" w:leader="dot" w:pos="9498"/>
      </w:tabs>
      <w:spacing w:before="0"/>
      <w:ind w:left="238"/>
    </w:pPr>
    <w:rPr>
      <w:rFonts w:cs="Arial"/>
      <w:bCs/>
      <w:kern w:val="32"/>
      <w:szCs w:val="32"/>
    </w:rPr>
  </w:style>
  <w:style w:type="paragraph" w:customStyle="1" w:styleId="TOC">
    <w:name w:val="TOC"/>
    <w:basedOn w:val="Normal"/>
    <w:rsid w:val="002A1564"/>
    <w:pPr>
      <w:pBdr>
        <w:bottom w:val="single" w:sz="4" w:space="1" w:color="auto"/>
      </w:pBdr>
      <w:spacing w:after="240"/>
    </w:pPr>
    <w:rPr>
      <w:rFonts w:ascii="Franklin Gothic Book" w:hAnsi="Franklin Gothic Book"/>
      <w:smallCaps/>
      <w:spacing w:val="24"/>
      <w:sz w:val="32"/>
      <w:lang w:eastAsia="en-US"/>
    </w:rPr>
  </w:style>
  <w:style w:type="character" w:customStyle="1" w:styleId="Heading2Char">
    <w:name w:val="Heading 2 Char"/>
    <w:link w:val="Heading2"/>
    <w:rsid w:val="000A2DA3"/>
    <w:rPr>
      <w:rFonts w:ascii="Arial Bold" w:hAnsi="Arial Bold" w:cs="Arial"/>
      <w:b/>
      <w:bCs/>
      <w:kern w:val="32"/>
      <w:sz w:val="22"/>
      <w:szCs w:val="24"/>
    </w:rPr>
  </w:style>
  <w:style w:type="character" w:customStyle="1" w:styleId="Heading-Level2Char">
    <w:name w:val="Heading - Level 2 Char"/>
    <w:link w:val="Heading-Level2"/>
    <w:rsid w:val="002A1564"/>
    <w:rPr>
      <w:rFonts w:ascii="Arial" w:eastAsia="MS Mincho" w:hAnsi="Arial" w:cs="Arial"/>
      <w:b/>
      <w:bCs/>
      <w:caps/>
      <w:kern w:val="28"/>
      <w:sz w:val="22"/>
      <w:szCs w:val="24"/>
      <w:lang w:val="en-AU" w:eastAsia="en-US" w:bidi="ar-SA"/>
    </w:rPr>
  </w:style>
  <w:style w:type="character" w:customStyle="1" w:styleId="Part2HeadingChar">
    <w:name w:val="Part 2 Heading Char"/>
    <w:link w:val="Part2Heading"/>
    <w:rsid w:val="002A1564"/>
    <w:rPr>
      <w:rFonts w:ascii="Franklin Gothic Book" w:eastAsia="MS Mincho" w:hAnsi="Franklin Gothic Book" w:cs="Arial"/>
      <w:b/>
      <w:bCs/>
      <w:caps/>
      <w:kern w:val="28"/>
      <w:sz w:val="24"/>
      <w:szCs w:val="24"/>
      <w:lang w:val="en-AU" w:eastAsia="en-US" w:bidi="ar-SA"/>
    </w:rPr>
  </w:style>
  <w:style w:type="character" w:customStyle="1" w:styleId="StylePart2HeadingBoldChar">
    <w:name w:val="Style Part 2 Heading + Bold Char"/>
    <w:basedOn w:val="Part2HeadingChar"/>
    <w:link w:val="StylePart2HeadingBold"/>
    <w:rsid w:val="002A1564"/>
    <w:rPr>
      <w:rFonts w:ascii="Franklin Gothic Book" w:eastAsia="MS Mincho" w:hAnsi="Franklin Gothic Book" w:cs="Arial"/>
      <w:b/>
      <w:bCs/>
      <w:caps/>
      <w:kern w:val="28"/>
      <w:sz w:val="24"/>
      <w:szCs w:val="24"/>
      <w:lang w:val="en-AU" w:eastAsia="en-US" w:bidi="ar-SA"/>
    </w:rPr>
  </w:style>
  <w:style w:type="character" w:styleId="Strong">
    <w:name w:val="Strong"/>
    <w:rsid w:val="003D1EB0"/>
    <w:rPr>
      <w:b/>
      <w:bCs/>
    </w:rPr>
  </w:style>
  <w:style w:type="paragraph" w:styleId="TOC3">
    <w:name w:val="toc 3"/>
    <w:basedOn w:val="Normal"/>
    <w:next w:val="Normal"/>
    <w:autoRedefine/>
    <w:uiPriority w:val="39"/>
    <w:rsid w:val="003D1EB0"/>
    <w:pPr>
      <w:tabs>
        <w:tab w:val="num" w:pos="432"/>
      </w:tabs>
      <w:spacing w:before="0" w:after="120"/>
      <w:ind w:left="442"/>
    </w:pPr>
    <w:rPr>
      <w:rFonts w:cs="Arial"/>
      <w:b/>
      <w:i/>
      <w:color w:val="000000"/>
      <w:szCs w:val="22"/>
    </w:rPr>
  </w:style>
  <w:style w:type="paragraph" w:styleId="TOC4">
    <w:name w:val="toc 4"/>
    <w:basedOn w:val="Normal"/>
    <w:next w:val="Normal"/>
    <w:autoRedefine/>
    <w:uiPriority w:val="39"/>
    <w:rsid w:val="002A1564"/>
    <w:pPr>
      <w:ind w:left="480"/>
    </w:pPr>
    <w:rPr>
      <w:sz w:val="20"/>
      <w:szCs w:val="20"/>
      <w:lang w:eastAsia="en-US"/>
    </w:rPr>
  </w:style>
  <w:style w:type="paragraph" w:styleId="TOC5">
    <w:name w:val="toc 5"/>
    <w:basedOn w:val="Normal"/>
    <w:next w:val="Normal"/>
    <w:autoRedefine/>
    <w:uiPriority w:val="39"/>
    <w:rsid w:val="002A1564"/>
    <w:pPr>
      <w:ind w:left="720"/>
    </w:pPr>
    <w:rPr>
      <w:rFonts w:ascii="Times New Roman" w:hAnsi="Times New Roman"/>
      <w:sz w:val="20"/>
      <w:szCs w:val="20"/>
      <w:lang w:eastAsia="en-US"/>
    </w:rPr>
  </w:style>
  <w:style w:type="numbering" w:styleId="111111">
    <w:name w:val="Outline List 2"/>
    <w:basedOn w:val="NoList"/>
    <w:rsid w:val="002A1564"/>
    <w:pPr>
      <w:numPr>
        <w:numId w:val="12"/>
      </w:numPr>
    </w:pPr>
  </w:style>
  <w:style w:type="paragraph" w:styleId="Index1">
    <w:name w:val="index 1"/>
    <w:basedOn w:val="Normal"/>
    <w:next w:val="Normal"/>
    <w:autoRedefine/>
    <w:semiHidden/>
    <w:rsid w:val="002A1564"/>
    <w:pPr>
      <w:ind w:left="240" w:hanging="240"/>
    </w:pPr>
  </w:style>
  <w:style w:type="paragraph" w:styleId="TOC6">
    <w:name w:val="toc 6"/>
    <w:basedOn w:val="Normal"/>
    <w:next w:val="Normal"/>
    <w:autoRedefine/>
    <w:uiPriority w:val="39"/>
    <w:rsid w:val="002A1564"/>
    <w:pPr>
      <w:ind w:left="960"/>
    </w:pPr>
    <w:rPr>
      <w:rFonts w:ascii="Times New Roman" w:hAnsi="Times New Roman"/>
      <w:sz w:val="20"/>
      <w:szCs w:val="20"/>
      <w:lang w:eastAsia="en-US"/>
    </w:rPr>
  </w:style>
  <w:style w:type="paragraph" w:styleId="TOC7">
    <w:name w:val="toc 7"/>
    <w:basedOn w:val="Normal"/>
    <w:next w:val="Normal"/>
    <w:autoRedefine/>
    <w:uiPriority w:val="39"/>
    <w:rsid w:val="002A1564"/>
    <w:pPr>
      <w:ind w:left="1200"/>
    </w:pPr>
    <w:rPr>
      <w:rFonts w:ascii="Times New Roman" w:hAnsi="Times New Roman"/>
      <w:sz w:val="20"/>
      <w:szCs w:val="20"/>
      <w:lang w:eastAsia="en-US"/>
    </w:rPr>
  </w:style>
  <w:style w:type="paragraph" w:styleId="TOC8">
    <w:name w:val="toc 8"/>
    <w:basedOn w:val="Normal"/>
    <w:next w:val="Normal"/>
    <w:autoRedefine/>
    <w:uiPriority w:val="39"/>
    <w:rsid w:val="002A1564"/>
    <w:pPr>
      <w:ind w:left="1440"/>
    </w:pPr>
    <w:rPr>
      <w:rFonts w:ascii="Times New Roman" w:hAnsi="Times New Roman"/>
      <w:sz w:val="20"/>
      <w:szCs w:val="20"/>
      <w:lang w:eastAsia="en-US"/>
    </w:rPr>
  </w:style>
  <w:style w:type="paragraph" w:styleId="TOC9">
    <w:name w:val="toc 9"/>
    <w:basedOn w:val="Normal"/>
    <w:next w:val="Normal"/>
    <w:autoRedefine/>
    <w:uiPriority w:val="39"/>
    <w:rsid w:val="002A1564"/>
    <w:pPr>
      <w:ind w:left="1680"/>
    </w:pPr>
    <w:rPr>
      <w:rFonts w:ascii="Times New Roman" w:hAnsi="Times New Roman"/>
      <w:sz w:val="20"/>
      <w:szCs w:val="20"/>
      <w:lang w:eastAsia="en-US"/>
    </w:rPr>
  </w:style>
  <w:style w:type="paragraph" w:styleId="DocumentMap">
    <w:name w:val="Document Map"/>
    <w:basedOn w:val="Normal"/>
    <w:semiHidden/>
    <w:rsid w:val="002A1564"/>
    <w:pPr>
      <w:shd w:val="clear" w:color="auto" w:fill="000080"/>
    </w:pPr>
    <w:rPr>
      <w:rFonts w:ascii="Tahoma" w:hAnsi="Tahoma" w:cs="Tahoma"/>
      <w:sz w:val="20"/>
      <w:szCs w:val="20"/>
      <w:lang w:eastAsia="en-US"/>
    </w:rPr>
  </w:style>
  <w:style w:type="character" w:customStyle="1" w:styleId="PartHeadingsChar">
    <w:name w:val="Part Headings Char"/>
    <w:rsid w:val="002A1564"/>
    <w:rPr>
      <w:rFonts w:ascii="Arial Bold" w:eastAsia="MS Mincho" w:hAnsi="Arial Bold"/>
      <w:b/>
      <w:bCs/>
      <w:caps/>
      <w:kern w:val="28"/>
      <w:sz w:val="28"/>
      <w:szCs w:val="28"/>
      <w:lang w:val="en-AU" w:eastAsia="en-US" w:bidi="ar-SA"/>
    </w:rPr>
  </w:style>
  <w:style w:type="paragraph" w:styleId="ListBullet">
    <w:name w:val="List Bullet"/>
    <w:basedOn w:val="Normal"/>
    <w:rsid w:val="002A1564"/>
    <w:pPr>
      <w:numPr>
        <w:numId w:val="13"/>
      </w:numPr>
      <w:spacing w:after="120"/>
    </w:pPr>
    <w:rPr>
      <w:rFonts w:ascii="Times New Roman" w:hAnsi="Times New Roman"/>
      <w:sz w:val="24"/>
    </w:rPr>
  </w:style>
  <w:style w:type="paragraph" w:customStyle="1" w:styleId="Style2">
    <w:name w:val="Style2"/>
    <w:basedOn w:val="Styleheading"/>
    <w:rsid w:val="002A1564"/>
    <w:pPr>
      <w:pBdr>
        <w:bottom w:val="single" w:sz="2" w:space="1" w:color="auto"/>
      </w:pBdr>
      <w:tabs>
        <w:tab w:val="num" w:pos="1800"/>
      </w:tabs>
      <w:spacing w:before="0"/>
      <w:outlineLvl w:val="0"/>
    </w:pPr>
    <w:rPr>
      <w:rFonts w:ascii="Arial" w:hAnsi="Arial" w:cs="Arial"/>
      <w:b w:val="0"/>
    </w:rPr>
  </w:style>
  <w:style w:type="paragraph" w:customStyle="1" w:styleId="StyleHeading3Before6ptAfter6pt">
    <w:name w:val="Style Heading 3 + Before:  6 pt After:  6 pt"/>
    <w:basedOn w:val="Heading3"/>
    <w:link w:val="StyleHeading3Before6ptAfter6ptChar"/>
    <w:rsid w:val="0040670B"/>
    <w:pPr>
      <w:spacing w:before="0"/>
    </w:pPr>
    <w:rPr>
      <w:rFonts w:cs="Times New Roman"/>
      <w:bCs/>
      <w:iCs/>
      <w:color w:val="auto"/>
      <w:szCs w:val="20"/>
    </w:rPr>
  </w:style>
  <w:style w:type="character" w:customStyle="1" w:styleId="StyleHeading3Before6ptAfter6ptChar">
    <w:name w:val="Style Heading 3 + Before:  6 pt After:  6 pt Char"/>
    <w:link w:val="StyleHeading3Before6ptAfter6pt"/>
    <w:rsid w:val="0040670B"/>
    <w:rPr>
      <w:rFonts w:ascii="Arial" w:hAnsi="Arial"/>
      <w:b/>
      <w:bCs/>
      <w:i/>
      <w:iCs/>
      <w:sz w:val="22"/>
      <w:lang w:val="en-AU" w:eastAsia="en-AU" w:bidi="ar-SA"/>
    </w:rPr>
  </w:style>
  <w:style w:type="character" w:customStyle="1" w:styleId="FooterChar">
    <w:name w:val="Footer Char"/>
    <w:link w:val="Footer"/>
    <w:locked/>
    <w:rsid w:val="000F79E1"/>
    <w:rPr>
      <w:rFonts w:ascii="Arial" w:hAnsi="Arial"/>
      <w:sz w:val="22"/>
      <w:szCs w:val="24"/>
      <w:lang w:val="en-AU" w:eastAsia="en-AU" w:bidi="ar-SA"/>
    </w:rPr>
  </w:style>
  <w:style w:type="paragraph" w:styleId="Revision">
    <w:name w:val="Revision"/>
    <w:hidden/>
    <w:uiPriority w:val="99"/>
    <w:semiHidden/>
    <w:rsid w:val="00B25834"/>
    <w:rPr>
      <w:rFonts w:ascii="Arial" w:hAnsi="Arial"/>
      <w:sz w:val="22"/>
      <w:szCs w:val="24"/>
    </w:rPr>
  </w:style>
  <w:style w:type="paragraph" w:customStyle="1" w:styleId="BoxText">
    <w:name w:val="Box Text"/>
    <w:basedOn w:val="Normal"/>
    <w:qFormat/>
    <w:rsid w:val="00E31F16"/>
    <w:pPr>
      <w:pBdr>
        <w:top w:val="single" w:sz="4" w:space="1" w:color="auto"/>
        <w:left w:val="single" w:sz="4" w:space="4" w:color="auto"/>
        <w:bottom w:val="single" w:sz="4" w:space="7" w:color="auto"/>
        <w:right w:val="single" w:sz="4" w:space="4" w:color="auto"/>
      </w:pBdr>
      <w:shd w:val="clear" w:color="auto" w:fill="F2F2F2" w:themeFill="background1" w:themeFillShade="F2"/>
    </w:pPr>
    <w:rPr>
      <w:rFonts w:cs="Arial"/>
      <w:color w:val="000000"/>
      <w:szCs w:val="22"/>
    </w:rPr>
  </w:style>
  <w:style w:type="paragraph" w:customStyle="1" w:styleId="BoxBullet">
    <w:name w:val="Box Bullet"/>
    <w:basedOn w:val="BoxText"/>
    <w:qFormat/>
    <w:rsid w:val="003D1EB0"/>
    <w:pPr>
      <w:numPr>
        <w:numId w:val="95"/>
      </w:numPr>
      <w:spacing w:before="60"/>
    </w:pPr>
  </w:style>
  <w:style w:type="paragraph" w:customStyle="1" w:styleId="Bullet1">
    <w:name w:val="Bullet 1"/>
    <w:basedOn w:val="Normal"/>
    <w:link w:val="Bullet1Char"/>
    <w:qFormat/>
    <w:rsid w:val="00E31F16"/>
    <w:pPr>
      <w:numPr>
        <w:numId w:val="96"/>
      </w:numPr>
      <w:ind w:left="340" w:hanging="340"/>
    </w:pPr>
  </w:style>
  <w:style w:type="paragraph" w:customStyle="1" w:styleId="Bullet2">
    <w:name w:val="Bullet 2"/>
    <w:basedOn w:val="Normal"/>
    <w:qFormat/>
    <w:rsid w:val="00E31F16"/>
    <w:pPr>
      <w:numPr>
        <w:numId w:val="97"/>
      </w:numPr>
      <w:autoSpaceDE w:val="0"/>
      <w:autoSpaceDN w:val="0"/>
      <w:adjustRightInd w:val="0"/>
      <w:ind w:left="680" w:hanging="340"/>
    </w:pPr>
    <w:rPr>
      <w:rFonts w:cs="Arial"/>
      <w:szCs w:val="22"/>
    </w:rPr>
  </w:style>
  <w:style w:type="paragraph" w:customStyle="1" w:styleId="HeadingPlain">
    <w:name w:val="Heading Plain"/>
    <w:basedOn w:val="Heading1"/>
    <w:qFormat/>
    <w:rsid w:val="003D1EB0"/>
    <w:pPr>
      <w:keepNext w:val="0"/>
      <w:widowControl w:val="0"/>
      <w:numPr>
        <w:numId w:val="0"/>
      </w:numPr>
    </w:pPr>
    <w:rPr>
      <w:szCs w:val="24"/>
    </w:rPr>
  </w:style>
  <w:style w:type="paragraph" w:customStyle="1" w:styleId="HeadingTOC">
    <w:name w:val="Heading: TOC"/>
    <w:basedOn w:val="Normal"/>
    <w:qFormat/>
    <w:rsid w:val="003D1EB0"/>
    <w:pPr>
      <w:autoSpaceDE w:val="0"/>
      <w:autoSpaceDN w:val="0"/>
      <w:adjustRightInd w:val="0"/>
      <w:jc w:val="center"/>
    </w:pPr>
    <w:rPr>
      <w:b/>
      <w:sz w:val="24"/>
    </w:rPr>
  </w:style>
  <w:style w:type="paragraph" w:customStyle="1" w:styleId="Reference">
    <w:name w:val="Reference"/>
    <w:basedOn w:val="Normal"/>
    <w:rsid w:val="003D1EB0"/>
    <w:rPr>
      <w:rFonts w:cs="Arial"/>
      <w:szCs w:val="22"/>
    </w:rPr>
  </w:style>
  <w:style w:type="paragraph" w:customStyle="1" w:styleId="TableBold">
    <w:name w:val="Table Bold"/>
    <w:basedOn w:val="Normal"/>
    <w:rsid w:val="003D1EB0"/>
    <w:pPr>
      <w:spacing w:before="60" w:after="60"/>
      <w:contextualSpacing/>
    </w:pPr>
    <w:rPr>
      <w:b/>
      <w:szCs w:val="22"/>
    </w:rPr>
  </w:style>
  <w:style w:type="paragraph" w:customStyle="1" w:styleId="TableBoldCentre">
    <w:name w:val="Table Bold Centre"/>
    <w:basedOn w:val="Normal"/>
    <w:qFormat/>
    <w:rsid w:val="003D1EB0"/>
    <w:pPr>
      <w:jc w:val="center"/>
    </w:pPr>
    <w:rPr>
      <w:b/>
    </w:rPr>
  </w:style>
  <w:style w:type="paragraph" w:customStyle="1" w:styleId="TableBoldItalic">
    <w:name w:val="Table Bold Italic"/>
    <w:basedOn w:val="Normal"/>
    <w:rsid w:val="003D1EB0"/>
    <w:pPr>
      <w:spacing w:before="60" w:after="60"/>
    </w:pPr>
    <w:rPr>
      <w:b/>
      <w:i/>
      <w:szCs w:val="22"/>
    </w:rPr>
  </w:style>
  <w:style w:type="paragraph" w:customStyle="1" w:styleId="TableBullet">
    <w:name w:val="Table Bullet"/>
    <w:basedOn w:val="Normal"/>
    <w:link w:val="TableBulletChar"/>
    <w:qFormat/>
    <w:rsid w:val="006C7578"/>
    <w:pPr>
      <w:numPr>
        <w:numId w:val="100"/>
      </w:numPr>
      <w:spacing w:before="60"/>
      <w:ind w:left="357" w:hanging="357"/>
    </w:pPr>
    <w:rPr>
      <w:sz w:val="20"/>
      <w:szCs w:val="22"/>
    </w:rPr>
  </w:style>
  <w:style w:type="paragraph" w:customStyle="1" w:styleId="TableText0">
    <w:name w:val="Table Text"/>
    <w:basedOn w:val="Normal"/>
    <w:qFormat/>
    <w:rsid w:val="003D1EB0"/>
    <w:pPr>
      <w:spacing w:before="60"/>
    </w:pPr>
    <w:rPr>
      <w:rFonts w:cs="Arial"/>
      <w:sz w:val="20"/>
      <w:szCs w:val="20"/>
    </w:rPr>
  </w:style>
  <w:style w:type="paragraph" w:customStyle="1" w:styleId="TableTextBold">
    <w:name w:val="Table Text Bold"/>
    <w:basedOn w:val="TableText0"/>
    <w:qFormat/>
    <w:rsid w:val="003D1EB0"/>
    <w:rPr>
      <w:b/>
    </w:rPr>
  </w:style>
  <w:style w:type="paragraph" w:customStyle="1" w:styleId="TableUnderline">
    <w:name w:val="Table Underline"/>
    <w:basedOn w:val="Normal"/>
    <w:qFormat/>
    <w:rsid w:val="003D1EB0"/>
    <w:pPr>
      <w:contextualSpacing/>
    </w:pPr>
    <w:rPr>
      <w:sz w:val="20"/>
      <w:szCs w:val="22"/>
      <w:u w:val="single"/>
    </w:rPr>
  </w:style>
  <w:style w:type="paragraph" w:customStyle="1" w:styleId="TitlePage1">
    <w:name w:val="Title Page 1"/>
    <w:basedOn w:val="Normal"/>
    <w:qFormat/>
    <w:rsid w:val="00E31F16"/>
    <w:pPr>
      <w:spacing w:before="2400" w:after="720"/>
      <w:jc w:val="center"/>
    </w:pPr>
    <w:rPr>
      <w:rFonts w:cs="Arial"/>
      <w:b/>
      <w:sz w:val="52"/>
      <w:szCs w:val="52"/>
    </w:rPr>
  </w:style>
  <w:style w:type="paragraph" w:customStyle="1" w:styleId="TitlePage2">
    <w:name w:val="Title Page 2"/>
    <w:basedOn w:val="Normal"/>
    <w:qFormat/>
    <w:rsid w:val="003D1EB0"/>
    <w:pPr>
      <w:autoSpaceDE w:val="0"/>
      <w:autoSpaceDN w:val="0"/>
      <w:adjustRightInd w:val="0"/>
      <w:jc w:val="center"/>
    </w:pPr>
    <w:rPr>
      <w:rFonts w:cs="Arial"/>
      <w:b/>
      <w:bCs/>
      <w:i/>
      <w:color w:val="000000"/>
      <w:sz w:val="44"/>
      <w:szCs w:val="44"/>
    </w:rPr>
  </w:style>
  <w:style w:type="paragraph" w:customStyle="1" w:styleId="TitlePage3">
    <w:name w:val="Title Page 3"/>
    <w:basedOn w:val="Normal"/>
    <w:qFormat/>
    <w:rsid w:val="003D1EB0"/>
    <w:pPr>
      <w:autoSpaceDE w:val="0"/>
      <w:autoSpaceDN w:val="0"/>
      <w:adjustRightInd w:val="0"/>
      <w:jc w:val="center"/>
    </w:pPr>
    <w:rPr>
      <w:rFonts w:cs="Arial"/>
      <w:b/>
      <w:bCs/>
      <w:color w:val="000000"/>
      <w:sz w:val="44"/>
      <w:szCs w:val="44"/>
    </w:rPr>
  </w:style>
  <w:style w:type="character" w:customStyle="1" w:styleId="Bullet1Char">
    <w:name w:val="Bullet 1 Char"/>
    <w:link w:val="Bullet1"/>
    <w:rsid w:val="00E31F16"/>
    <w:rPr>
      <w:rFonts w:ascii="Arial" w:hAnsi="Arial"/>
      <w:sz w:val="22"/>
      <w:szCs w:val="24"/>
    </w:rPr>
  </w:style>
  <w:style w:type="character" w:customStyle="1" w:styleId="TableBulletChar">
    <w:name w:val="Table Bullet Char"/>
    <w:link w:val="TableBullet"/>
    <w:rsid w:val="006C7578"/>
    <w:rPr>
      <w:rFonts w:ascii="Arial" w:hAnsi="Arial"/>
      <w:szCs w:val="22"/>
    </w:rPr>
  </w:style>
  <w:style w:type="paragraph" w:customStyle="1" w:styleId="TableBullet2">
    <w:name w:val="Table Bullet 2"/>
    <w:basedOn w:val="TableBullet"/>
    <w:qFormat/>
    <w:rsid w:val="007763AF"/>
    <w:pPr>
      <w:numPr>
        <w:numId w:val="10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Hyperlink" w:uiPriority="99"/>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925"/>
    <w:pPr>
      <w:spacing w:before="120"/>
    </w:pPr>
    <w:rPr>
      <w:rFonts w:ascii="Arial" w:hAnsi="Arial"/>
      <w:sz w:val="22"/>
      <w:szCs w:val="24"/>
    </w:rPr>
  </w:style>
  <w:style w:type="paragraph" w:styleId="Heading1">
    <w:name w:val="heading 1"/>
    <w:basedOn w:val="Normal"/>
    <w:next w:val="Normal"/>
    <w:link w:val="Heading1Char"/>
    <w:qFormat/>
    <w:rsid w:val="000A2DA3"/>
    <w:pPr>
      <w:keepNext/>
      <w:numPr>
        <w:numId w:val="99"/>
      </w:numPr>
      <w:pBdr>
        <w:bottom w:val="single" w:sz="4" w:space="1" w:color="auto"/>
      </w:pBdr>
      <w:tabs>
        <w:tab w:val="left" w:pos="720"/>
      </w:tabs>
      <w:spacing w:before="240" w:after="240"/>
      <w:ind w:left="567" w:hanging="567"/>
      <w:outlineLvl w:val="0"/>
    </w:pPr>
    <w:rPr>
      <w:rFonts w:ascii="Arial Bold" w:hAnsi="Arial Bold"/>
      <w:b/>
      <w:bCs/>
      <w:caps/>
      <w:kern w:val="32"/>
      <w:sz w:val="24"/>
      <w:szCs w:val="32"/>
      <w:lang w:val="x-none" w:eastAsia="x-none"/>
    </w:rPr>
  </w:style>
  <w:style w:type="paragraph" w:styleId="Heading2">
    <w:name w:val="heading 2"/>
    <w:basedOn w:val="Normal"/>
    <w:next w:val="Normal"/>
    <w:link w:val="Heading2Char"/>
    <w:qFormat/>
    <w:rsid w:val="000A2DA3"/>
    <w:pPr>
      <w:numPr>
        <w:ilvl w:val="1"/>
        <w:numId w:val="99"/>
      </w:numPr>
      <w:spacing w:before="240" w:after="240"/>
      <w:ind w:left="567" w:hanging="567"/>
      <w:outlineLvl w:val="1"/>
    </w:pPr>
    <w:rPr>
      <w:rFonts w:ascii="Arial Bold" w:hAnsi="Arial Bold" w:cs="Arial"/>
      <w:b/>
      <w:bCs/>
      <w:kern w:val="32"/>
    </w:rPr>
  </w:style>
  <w:style w:type="paragraph" w:styleId="Heading3">
    <w:name w:val="heading 3"/>
    <w:basedOn w:val="Normal"/>
    <w:next w:val="Normal"/>
    <w:link w:val="Heading3Char"/>
    <w:qFormat/>
    <w:rsid w:val="000A2DA3"/>
    <w:pPr>
      <w:tabs>
        <w:tab w:val="num" w:pos="432"/>
      </w:tabs>
      <w:spacing w:before="240" w:after="120"/>
      <w:outlineLvl w:val="2"/>
    </w:pPr>
    <w:rPr>
      <w:rFonts w:cs="Arial"/>
      <w:b/>
      <w:i/>
      <w:color w:val="000000"/>
      <w:szCs w:val="22"/>
    </w:rPr>
  </w:style>
  <w:style w:type="paragraph" w:styleId="Heading4">
    <w:name w:val="heading 4"/>
    <w:basedOn w:val="Normal"/>
    <w:next w:val="Normal"/>
    <w:qFormat/>
    <w:rsid w:val="00101C82"/>
    <w:pPr>
      <w:tabs>
        <w:tab w:val="num" w:pos="432"/>
      </w:tabs>
      <w:spacing w:before="240"/>
      <w:outlineLvl w:val="3"/>
    </w:pPr>
    <w:rPr>
      <w:rFonts w:cs="Arial"/>
      <w:bCs/>
      <w:i/>
      <w:iCs/>
      <w:szCs w:val="22"/>
    </w:rPr>
  </w:style>
  <w:style w:type="paragraph" w:styleId="Heading5">
    <w:name w:val="heading 5"/>
    <w:basedOn w:val="Heading4"/>
    <w:next w:val="Normal"/>
    <w:rsid w:val="002A1564"/>
    <w:pPr>
      <w:spacing w:before="200" w:after="200"/>
      <w:outlineLvl w:val="4"/>
    </w:pPr>
    <w:rPr>
      <w:rFonts w:eastAsia="MS Mincho"/>
      <w:b/>
      <w:iCs w:val="0"/>
      <w:kern w:val="28"/>
      <w:sz w:val="24"/>
      <w:szCs w:val="20"/>
    </w:rPr>
  </w:style>
  <w:style w:type="paragraph" w:styleId="Heading6">
    <w:name w:val="heading 6"/>
    <w:basedOn w:val="Heading5"/>
    <w:next w:val="Normal"/>
    <w:rsid w:val="002A1564"/>
    <w:pPr>
      <w:outlineLvl w:val="5"/>
    </w:pPr>
    <w:rPr>
      <w:u w:val="single"/>
    </w:rPr>
  </w:style>
  <w:style w:type="paragraph" w:styleId="Heading7">
    <w:name w:val="heading 7"/>
    <w:basedOn w:val="Heading6"/>
    <w:next w:val="Normal"/>
    <w:rsid w:val="002A1564"/>
    <w:pPr>
      <w:outlineLvl w:val="6"/>
    </w:pPr>
    <w:rPr>
      <w:i w:val="0"/>
    </w:rPr>
  </w:style>
  <w:style w:type="paragraph" w:styleId="Heading8">
    <w:name w:val="heading 8"/>
    <w:basedOn w:val="Heading6"/>
    <w:next w:val="Normal"/>
    <w:rsid w:val="002A1564"/>
    <w:pPr>
      <w:outlineLvl w:val="7"/>
    </w:pPr>
    <w:rPr>
      <w:i w:val="0"/>
    </w:rPr>
  </w:style>
  <w:style w:type="paragraph" w:styleId="Heading9">
    <w:name w:val="heading 9"/>
    <w:basedOn w:val="Heading6"/>
    <w:next w:val="Normal"/>
    <w:rsid w:val="002A1564"/>
    <w:pPr>
      <w:spacing w:before="0"/>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16F8"/>
    <w:pPr>
      <w:tabs>
        <w:tab w:val="center" w:pos="4513"/>
        <w:tab w:val="right" w:pos="9026"/>
      </w:tabs>
    </w:pPr>
    <w:rPr>
      <w:lang w:val="x-none" w:eastAsia="x-none"/>
    </w:rPr>
  </w:style>
  <w:style w:type="paragraph" w:styleId="Footer">
    <w:name w:val="footer"/>
    <w:basedOn w:val="Normal"/>
    <w:link w:val="FooterChar"/>
    <w:rsid w:val="003D1EB0"/>
    <w:pPr>
      <w:tabs>
        <w:tab w:val="center" w:pos="4153"/>
        <w:tab w:val="right" w:pos="8306"/>
      </w:tabs>
    </w:pPr>
  </w:style>
  <w:style w:type="character" w:customStyle="1" w:styleId="HeaderChar">
    <w:name w:val="Header Char"/>
    <w:link w:val="Header"/>
    <w:uiPriority w:val="99"/>
    <w:rsid w:val="00A316F8"/>
    <w:rPr>
      <w:rFonts w:ascii="Arial" w:hAnsi="Arial"/>
      <w:sz w:val="22"/>
      <w:szCs w:val="24"/>
    </w:rPr>
  </w:style>
  <w:style w:type="paragraph" w:customStyle="1" w:styleId="Bodycopy">
    <w:name w:val="Body copy"/>
    <w:basedOn w:val="Normal"/>
    <w:uiPriority w:val="99"/>
    <w:rsid w:val="00797819"/>
    <w:pPr>
      <w:suppressAutoHyphens/>
      <w:autoSpaceDE w:val="0"/>
      <w:autoSpaceDN w:val="0"/>
      <w:adjustRightInd w:val="0"/>
      <w:spacing w:before="0" w:after="170" w:line="220" w:lineRule="atLeast"/>
      <w:ind w:left="170"/>
      <w:textAlignment w:val="center"/>
    </w:pPr>
    <w:rPr>
      <w:rFonts w:ascii="Gotham Light" w:hAnsi="Gotham Light" w:cs="Gotham Light"/>
      <w:color w:val="000000"/>
      <w:sz w:val="18"/>
      <w:szCs w:val="18"/>
      <w:lang w:val="en-US"/>
    </w:rPr>
  </w:style>
  <w:style w:type="paragraph" w:customStyle="1" w:styleId="RECOMMENDATIONBOX">
    <w:name w:val="RECOMMENDATION BOX"/>
    <w:basedOn w:val="Normal"/>
    <w:rsid w:val="005E2E03"/>
    <w:pPr>
      <w:pBdr>
        <w:top w:val="single" w:sz="12" w:space="4" w:color="auto"/>
        <w:left w:val="single" w:sz="12" w:space="4" w:color="auto"/>
        <w:bottom w:val="single" w:sz="12" w:space="4" w:color="auto"/>
        <w:right w:val="single" w:sz="12" w:space="4" w:color="auto"/>
      </w:pBdr>
    </w:pPr>
    <w:rPr>
      <w:rFonts w:ascii="Verdana" w:hAnsi="Verdana"/>
      <w:b/>
    </w:rPr>
  </w:style>
  <w:style w:type="character" w:customStyle="1" w:styleId="Bodycopyboldemphasis">
    <w:name w:val="Body copy bold (emphasis)"/>
    <w:uiPriority w:val="99"/>
    <w:rsid w:val="00797819"/>
  </w:style>
  <w:style w:type="numbering" w:customStyle="1" w:styleId="StyleOutlinenumberedVerdana">
    <w:name w:val="Style Outline numbered Verdana"/>
    <w:basedOn w:val="NoList"/>
    <w:rsid w:val="00C76873"/>
    <w:pPr>
      <w:numPr>
        <w:numId w:val="3"/>
      </w:numPr>
    </w:pPr>
  </w:style>
  <w:style w:type="table" w:styleId="TableGrid">
    <w:name w:val="Table Grid"/>
    <w:basedOn w:val="TableNormal"/>
    <w:rsid w:val="003D1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41925"/>
    <w:rPr>
      <w:color w:val="800080"/>
      <w:u w:val="single"/>
    </w:rPr>
  </w:style>
  <w:style w:type="character" w:styleId="Hyperlink">
    <w:name w:val="Hyperlink"/>
    <w:uiPriority w:val="99"/>
    <w:rsid w:val="002A1564"/>
    <w:rPr>
      <w:color w:val="0000FF"/>
      <w:u w:val="single"/>
    </w:rPr>
  </w:style>
  <w:style w:type="character" w:customStyle="1" w:styleId="Heading1Char">
    <w:name w:val="Heading 1 Char"/>
    <w:link w:val="Heading1"/>
    <w:rsid w:val="000A2DA3"/>
    <w:rPr>
      <w:rFonts w:ascii="Arial Bold" w:hAnsi="Arial Bold"/>
      <w:b/>
      <w:bCs/>
      <w:caps/>
      <w:kern w:val="32"/>
      <w:sz w:val="24"/>
      <w:szCs w:val="32"/>
      <w:lang w:val="x-none" w:eastAsia="x-none"/>
    </w:rPr>
  </w:style>
  <w:style w:type="paragraph" w:customStyle="1" w:styleId="PartHeadings0">
    <w:name w:val="Part Headings"/>
    <w:basedOn w:val="Heading1"/>
    <w:next w:val="Heading1"/>
    <w:link w:val="PartHeadingsCharChar"/>
    <w:rsid w:val="002A1564"/>
    <w:pPr>
      <w:numPr>
        <w:numId w:val="10"/>
      </w:numPr>
      <w:pBdr>
        <w:top w:val="single" w:sz="4" w:space="12" w:color="auto" w:shadow="1"/>
        <w:left w:val="single" w:sz="4" w:space="30" w:color="auto" w:shadow="1"/>
        <w:bottom w:val="single" w:sz="4" w:space="12" w:color="auto" w:shadow="1"/>
        <w:right w:val="single" w:sz="4" w:space="4" w:color="auto" w:shadow="1"/>
      </w:pBdr>
      <w:shd w:val="clear" w:color="auto" w:fill="E6E6E6"/>
      <w:spacing w:before="100" w:beforeAutospacing="1"/>
    </w:pPr>
    <w:rPr>
      <w:rFonts w:eastAsia="MS Mincho" w:cs="Arial"/>
      <w:kern w:val="28"/>
      <w:sz w:val="28"/>
      <w:szCs w:val="28"/>
      <w:lang w:val="en-AU" w:eastAsia="en-US"/>
    </w:rPr>
  </w:style>
  <w:style w:type="character" w:customStyle="1" w:styleId="PartHeadingsCharChar">
    <w:name w:val="Part Headings Char Char"/>
    <w:link w:val="PartHeadings0"/>
    <w:rsid w:val="002A1564"/>
    <w:rPr>
      <w:rFonts w:ascii="Arial Bold" w:eastAsia="MS Mincho" w:hAnsi="Arial Bold" w:cs="Arial"/>
      <w:b/>
      <w:bCs/>
      <w:caps/>
      <w:kern w:val="28"/>
      <w:sz w:val="28"/>
      <w:szCs w:val="28"/>
      <w:lang w:val="en-AU" w:eastAsia="en-US" w:bidi="ar-SA"/>
    </w:rPr>
  </w:style>
  <w:style w:type="paragraph" w:customStyle="1" w:styleId="Heading-Level2">
    <w:name w:val="Heading - Level 2"/>
    <w:basedOn w:val="Heading2"/>
    <w:next w:val="Normal"/>
    <w:link w:val="Heading-Level2Char"/>
    <w:rsid w:val="002A1564"/>
    <w:pPr>
      <w:keepNext/>
      <w:tabs>
        <w:tab w:val="left" w:pos="0"/>
      </w:tabs>
      <w:spacing w:before="200" w:after="200"/>
    </w:pPr>
    <w:rPr>
      <w:rFonts w:eastAsia="MS Mincho"/>
      <w:kern w:val="28"/>
      <w:lang w:eastAsia="en-US"/>
    </w:rPr>
  </w:style>
  <w:style w:type="paragraph" w:styleId="FootnoteText">
    <w:name w:val="footnote text"/>
    <w:basedOn w:val="Normal"/>
    <w:semiHidden/>
    <w:rsid w:val="003D1EB0"/>
    <w:rPr>
      <w:rFonts w:ascii="Times New Roman" w:hAnsi="Times New Roman"/>
      <w:sz w:val="20"/>
      <w:szCs w:val="20"/>
    </w:rPr>
  </w:style>
  <w:style w:type="character" w:styleId="FootnoteReference">
    <w:name w:val="footnote reference"/>
    <w:semiHidden/>
    <w:rsid w:val="003D1EB0"/>
    <w:rPr>
      <w:vertAlign w:val="superscript"/>
    </w:rPr>
  </w:style>
  <w:style w:type="character" w:styleId="CommentReference">
    <w:name w:val="annotation reference"/>
    <w:semiHidden/>
    <w:rsid w:val="002A1564"/>
    <w:rPr>
      <w:sz w:val="16"/>
      <w:szCs w:val="16"/>
    </w:rPr>
  </w:style>
  <w:style w:type="paragraph" w:styleId="CommentText">
    <w:name w:val="annotation text"/>
    <w:basedOn w:val="Normal"/>
    <w:semiHidden/>
    <w:rsid w:val="002A1564"/>
    <w:rPr>
      <w:rFonts w:ascii="Franklin Gothic Book" w:hAnsi="Franklin Gothic Book"/>
      <w:sz w:val="20"/>
      <w:szCs w:val="20"/>
      <w:lang w:eastAsia="en-US"/>
    </w:rPr>
  </w:style>
  <w:style w:type="paragraph" w:styleId="CommentSubject">
    <w:name w:val="annotation subject"/>
    <w:basedOn w:val="CommentText"/>
    <w:next w:val="CommentText"/>
    <w:semiHidden/>
    <w:rsid w:val="002A1564"/>
    <w:rPr>
      <w:b/>
      <w:bCs/>
    </w:rPr>
  </w:style>
  <w:style w:type="paragraph" w:styleId="BalloonText">
    <w:name w:val="Balloon Text"/>
    <w:basedOn w:val="Normal"/>
    <w:semiHidden/>
    <w:rsid w:val="002A1564"/>
    <w:rPr>
      <w:rFonts w:ascii="Tahoma" w:hAnsi="Tahoma" w:cs="Tahoma"/>
      <w:sz w:val="16"/>
      <w:szCs w:val="16"/>
      <w:lang w:eastAsia="en-US"/>
    </w:rPr>
  </w:style>
  <w:style w:type="paragraph" w:styleId="NormalWeb">
    <w:name w:val="Normal (Web)"/>
    <w:basedOn w:val="Normal"/>
    <w:rsid w:val="002A1564"/>
    <w:pPr>
      <w:spacing w:before="100" w:beforeAutospacing="1" w:after="100" w:afterAutospacing="1"/>
    </w:pPr>
    <w:rPr>
      <w:rFonts w:ascii="Franklin Gothic Book" w:hAnsi="Franklin Gothic Book"/>
      <w:sz w:val="24"/>
    </w:rPr>
  </w:style>
  <w:style w:type="paragraph" w:customStyle="1" w:styleId="boldbodytext">
    <w:name w:val="bold body text"/>
    <w:basedOn w:val="Normal"/>
    <w:rsid w:val="00041925"/>
    <w:pPr>
      <w:suppressAutoHyphens/>
      <w:spacing w:before="0" w:after="120"/>
    </w:pPr>
    <w:rPr>
      <w:rFonts w:ascii="Helvetica" w:hAnsi="Helvetica"/>
      <w:b/>
      <w:bCs/>
      <w:i/>
      <w:iCs/>
      <w:caps/>
      <w:szCs w:val="20"/>
      <w:lang w:eastAsia="en-US"/>
    </w:rPr>
  </w:style>
  <w:style w:type="paragraph" w:customStyle="1" w:styleId="Steps">
    <w:name w:val="Steps"/>
    <w:basedOn w:val="Normal"/>
    <w:next w:val="Normal"/>
    <w:rsid w:val="002A1564"/>
    <w:pPr>
      <w:pBdr>
        <w:top w:val="single" w:sz="4" w:space="12" w:color="auto"/>
        <w:left w:val="single" w:sz="4" w:space="4" w:color="auto"/>
        <w:bottom w:val="single" w:sz="4" w:space="12" w:color="auto"/>
        <w:right w:val="single" w:sz="4" w:space="4" w:color="auto"/>
      </w:pBdr>
      <w:shd w:val="clear" w:color="auto" w:fill="F3F3F3"/>
      <w:spacing w:after="240"/>
    </w:pPr>
    <w:rPr>
      <w:rFonts w:cs="Arial"/>
      <w:b/>
      <w:szCs w:val="22"/>
      <w:lang w:eastAsia="en-US"/>
    </w:rPr>
  </w:style>
  <w:style w:type="character" w:customStyle="1" w:styleId="Heading3Char">
    <w:name w:val="Heading 3 Char"/>
    <w:link w:val="Heading3"/>
    <w:rsid w:val="000A2DA3"/>
    <w:rPr>
      <w:rFonts w:ascii="Arial" w:hAnsi="Arial" w:cs="Arial"/>
      <w:b/>
      <w:i/>
      <w:color w:val="000000"/>
      <w:sz w:val="22"/>
      <w:szCs w:val="22"/>
    </w:rPr>
  </w:style>
  <w:style w:type="paragraph" w:customStyle="1" w:styleId="subtitles">
    <w:name w:val="sub titles"/>
    <w:basedOn w:val="Heading1"/>
    <w:next w:val="Normal"/>
    <w:rsid w:val="002A1564"/>
    <w:pPr>
      <w:tabs>
        <w:tab w:val="left" w:pos="567"/>
      </w:tabs>
      <w:spacing w:before="720" w:after="200"/>
    </w:pPr>
    <w:rPr>
      <w:rFonts w:eastAsia="MS Mincho"/>
      <w:caps w:val="0"/>
      <w:kern w:val="28"/>
      <w:szCs w:val="20"/>
      <w:lang w:eastAsia="en-US"/>
    </w:rPr>
  </w:style>
  <w:style w:type="paragraph" w:customStyle="1" w:styleId="partsubheadings">
    <w:name w:val="part sub headings"/>
    <w:basedOn w:val="Heading2"/>
    <w:rsid w:val="002A1564"/>
    <w:pPr>
      <w:keepNext/>
      <w:numPr>
        <w:numId w:val="2"/>
      </w:numPr>
      <w:pBdr>
        <w:top w:val="single" w:sz="4" w:space="6" w:color="FFFF99"/>
        <w:left w:val="single" w:sz="4" w:space="6" w:color="FFFF99"/>
        <w:bottom w:val="single" w:sz="4" w:space="6" w:color="FFFF99"/>
        <w:right w:val="single" w:sz="4" w:space="6" w:color="FFFF99"/>
      </w:pBdr>
      <w:shd w:val="clear" w:color="auto" w:fill="FFFF99"/>
      <w:spacing w:before="200" w:after="200"/>
    </w:pPr>
    <w:rPr>
      <w:caps/>
      <w:kern w:val="28"/>
      <w:szCs w:val="20"/>
      <w:lang w:eastAsia="en-US"/>
    </w:rPr>
  </w:style>
  <w:style w:type="paragraph" w:customStyle="1" w:styleId="Styleheading">
    <w:name w:val="Style heading"/>
    <w:basedOn w:val="Heading-Level2"/>
    <w:next w:val="Normal"/>
    <w:rsid w:val="002A1564"/>
    <w:pPr>
      <w:numPr>
        <w:numId w:val="7"/>
      </w:numPr>
      <w:pBdr>
        <w:top w:val="single" w:sz="4" w:space="6" w:color="FFCC99"/>
        <w:left w:val="single" w:sz="4" w:space="6" w:color="FFCC99"/>
        <w:bottom w:val="single" w:sz="4" w:space="6" w:color="FFCC99"/>
        <w:right w:val="single" w:sz="4" w:space="6" w:color="FFCC99"/>
      </w:pBdr>
      <w:shd w:val="clear" w:color="auto" w:fill="FFCC99"/>
      <w:tabs>
        <w:tab w:val="clear" w:pos="576"/>
        <w:tab w:val="num" w:pos="1440"/>
      </w:tabs>
      <w:ind w:left="1440" w:hanging="360"/>
    </w:pPr>
    <w:rPr>
      <w:rFonts w:eastAsia="Times New Roman" w:cs="Times New Roman"/>
      <w:sz w:val="28"/>
    </w:rPr>
  </w:style>
  <w:style w:type="paragraph" w:customStyle="1" w:styleId="Italic">
    <w:name w:val="Italic"/>
    <w:basedOn w:val="Normal"/>
    <w:link w:val="ItalicChar"/>
    <w:rsid w:val="00041925"/>
    <w:pPr>
      <w:suppressAutoHyphens/>
      <w:spacing w:before="0" w:after="120"/>
    </w:pPr>
    <w:rPr>
      <w:i/>
      <w:iCs/>
      <w:szCs w:val="20"/>
      <w:lang w:eastAsia="en-US"/>
    </w:rPr>
  </w:style>
  <w:style w:type="character" w:customStyle="1" w:styleId="ItalicChar">
    <w:name w:val="Italic Char"/>
    <w:link w:val="Italic"/>
    <w:rsid w:val="002A1564"/>
    <w:rPr>
      <w:rFonts w:ascii="Arial" w:hAnsi="Arial"/>
      <w:i/>
      <w:iCs/>
      <w:sz w:val="22"/>
      <w:lang w:val="en-AU" w:eastAsia="en-US" w:bidi="ar-SA"/>
    </w:rPr>
  </w:style>
  <w:style w:type="paragraph" w:customStyle="1" w:styleId="letters">
    <w:name w:val="letters"/>
    <w:basedOn w:val="Normal"/>
    <w:rsid w:val="00041925"/>
    <w:pPr>
      <w:numPr>
        <w:numId w:val="8"/>
      </w:numPr>
      <w:suppressAutoHyphens/>
      <w:spacing w:after="120"/>
    </w:pPr>
    <w:rPr>
      <w:szCs w:val="20"/>
      <w:lang w:eastAsia="en-US"/>
    </w:rPr>
  </w:style>
  <w:style w:type="paragraph" w:customStyle="1" w:styleId="Step">
    <w:name w:val="Step"/>
    <w:basedOn w:val="Steps"/>
    <w:rsid w:val="002A1564"/>
    <w:pPr>
      <w:pBdr>
        <w:top w:val="dotted" w:sz="2" w:space="6" w:color="FFFF99"/>
        <w:left w:val="dotted" w:sz="2" w:space="4" w:color="FFFF99"/>
        <w:bottom w:val="dotted" w:sz="2" w:space="6" w:color="FFFF99"/>
        <w:right w:val="dotted" w:sz="2" w:space="4" w:color="FFFF99"/>
      </w:pBdr>
      <w:shd w:val="clear" w:color="auto" w:fill="FFFF99"/>
      <w:ind w:left="720" w:hanging="1259"/>
    </w:pPr>
    <w:rPr>
      <w:rFonts w:cs="Times New Roman"/>
      <w:bCs/>
      <w:szCs w:val="20"/>
    </w:rPr>
  </w:style>
  <w:style w:type="paragraph" w:customStyle="1" w:styleId="Tabletext">
    <w:name w:val="Table text"/>
    <w:basedOn w:val="Normal"/>
    <w:rsid w:val="00041925"/>
    <w:pPr>
      <w:suppressAutoHyphens/>
      <w:spacing w:after="120"/>
    </w:pPr>
    <w:rPr>
      <w:rFonts w:ascii="Arial Bold" w:hAnsi="Arial Bold"/>
      <w:b/>
      <w:bCs/>
      <w:color w:val="808080"/>
      <w:szCs w:val="20"/>
      <w:lang w:eastAsia="en-US"/>
    </w:rPr>
  </w:style>
  <w:style w:type="numbering" w:customStyle="1" w:styleId="Numberedsubheadings">
    <w:name w:val="Numbered sub headings"/>
    <w:basedOn w:val="NoList"/>
    <w:rsid w:val="002A1564"/>
    <w:pPr>
      <w:numPr>
        <w:numId w:val="9"/>
      </w:numPr>
    </w:pPr>
  </w:style>
  <w:style w:type="paragraph" w:customStyle="1" w:styleId="Style1">
    <w:name w:val="Style1"/>
    <w:basedOn w:val="PartHeadings0"/>
    <w:rsid w:val="002A1564"/>
    <w:pPr>
      <w:pBdr>
        <w:top w:val="none" w:sz="0" w:space="0" w:color="auto"/>
        <w:left w:val="none" w:sz="0" w:space="0" w:color="auto"/>
        <w:bottom w:val="single" w:sz="4" w:space="12" w:color="auto"/>
        <w:right w:val="none" w:sz="0" w:space="0" w:color="auto"/>
      </w:pBdr>
      <w:shd w:val="clear" w:color="auto" w:fill="auto"/>
    </w:pPr>
    <w:rPr>
      <w:rFonts w:ascii="Franklin Gothic Book" w:hAnsi="Franklin Gothic Book"/>
      <w:caps w:val="0"/>
      <w:smallCaps/>
      <w:spacing w:val="20"/>
    </w:rPr>
  </w:style>
  <w:style w:type="paragraph" w:customStyle="1" w:styleId="Part2Heading">
    <w:name w:val="Part 2 Heading"/>
    <w:basedOn w:val="Heading-Level2"/>
    <w:next w:val="Heading2"/>
    <w:link w:val="Part2HeadingChar"/>
    <w:rsid w:val="002A1564"/>
    <w:pPr>
      <w:tabs>
        <w:tab w:val="clear" w:pos="0"/>
        <w:tab w:val="left" w:pos="567"/>
      </w:tabs>
      <w:spacing w:before="120" w:after="120"/>
    </w:pPr>
    <w:rPr>
      <w:rFonts w:ascii="Franklin Gothic Book" w:hAnsi="Franklin Gothic Book"/>
      <w:sz w:val="24"/>
    </w:rPr>
  </w:style>
  <w:style w:type="paragraph" w:customStyle="1" w:styleId="Partheadings">
    <w:name w:val="Part headings"/>
    <w:basedOn w:val="Heading1"/>
    <w:next w:val="Heading1"/>
    <w:rsid w:val="002A1564"/>
    <w:pPr>
      <w:numPr>
        <w:numId w:val="11"/>
      </w:numPr>
      <w:tabs>
        <w:tab w:val="left" w:pos="567"/>
      </w:tabs>
    </w:pPr>
    <w:rPr>
      <w:rFonts w:ascii="Franklin Gothic Book" w:eastAsia="MS Mincho" w:hAnsi="Franklin Gothic Book"/>
      <w:bCs w:val="0"/>
      <w:smallCaps/>
      <w:spacing w:val="24"/>
      <w:kern w:val="28"/>
      <w:sz w:val="32"/>
      <w:szCs w:val="20"/>
      <w:lang w:eastAsia="en-US"/>
    </w:rPr>
  </w:style>
  <w:style w:type="paragraph" w:customStyle="1" w:styleId="Headings">
    <w:name w:val="Headings"/>
    <w:basedOn w:val="Heading1"/>
    <w:next w:val="Partheadings"/>
    <w:rsid w:val="002A1564"/>
    <w:pPr>
      <w:tabs>
        <w:tab w:val="left" w:pos="567"/>
      </w:tabs>
      <w:spacing w:after="120"/>
    </w:pPr>
    <w:rPr>
      <w:rFonts w:eastAsia="MS Mincho"/>
      <w:bCs w:val="0"/>
      <w:smallCaps/>
      <w:spacing w:val="24"/>
      <w:kern w:val="0"/>
      <w:sz w:val="32"/>
      <w:szCs w:val="20"/>
      <w:lang w:eastAsia="en-US"/>
    </w:rPr>
  </w:style>
  <w:style w:type="paragraph" w:customStyle="1" w:styleId="StylePart2HeadingBold">
    <w:name w:val="Style Part 2 Heading + Bold"/>
    <w:basedOn w:val="Part2Heading"/>
    <w:link w:val="StylePart2HeadingBoldChar"/>
    <w:rsid w:val="002A1564"/>
    <w:pPr>
      <w:numPr>
        <w:numId w:val="11"/>
      </w:numPr>
      <w:spacing w:after="240"/>
    </w:pPr>
  </w:style>
  <w:style w:type="paragraph" w:styleId="TOC1">
    <w:name w:val="toc 1"/>
    <w:basedOn w:val="Normal"/>
    <w:next w:val="Normal"/>
    <w:autoRedefine/>
    <w:uiPriority w:val="39"/>
    <w:rsid w:val="007D6842"/>
    <w:pPr>
      <w:tabs>
        <w:tab w:val="right" w:leader="dot" w:pos="9498"/>
      </w:tabs>
      <w:ind w:left="567" w:hanging="567"/>
    </w:pPr>
    <w:rPr>
      <w:rFonts w:cs="Arial"/>
      <w:b/>
      <w:noProof/>
      <w:sz w:val="24"/>
      <w:szCs w:val="22"/>
    </w:rPr>
  </w:style>
  <w:style w:type="paragraph" w:styleId="TOC2">
    <w:name w:val="toc 2"/>
    <w:basedOn w:val="Normal"/>
    <w:next w:val="Normal"/>
    <w:autoRedefine/>
    <w:uiPriority w:val="39"/>
    <w:rsid w:val="003D1EB0"/>
    <w:pPr>
      <w:tabs>
        <w:tab w:val="left" w:pos="960"/>
        <w:tab w:val="right" w:leader="dot" w:pos="9498"/>
      </w:tabs>
      <w:spacing w:before="0"/>
      <w:ind w:left="238"/>
    </w:pPr>
    <w:rPr>
      <w:rFonts w:cs="Arial"/>
      <w:bCs/>
      <w:kern w:val="32"/>
      <w:szCs w:val="32"/>
    </w:rPr>
  </w:style>
  <w:style w:type="paragraph" w:customStyle="1" w:styleId="TOC">
    <w:name w:val="TOC"/>
    <w:basedOn w:val="Normal"/>
    <w:rsid w:val="002A1564"/>
    <w:pPr>
      <w:pBdr>
        <w:bottom w:val="single" w:sz="4" w:space="1" w:color="auto"/>
      </w:pBdr>
      <w:spacing w:after="240"/>
    </w:pPr>
    <w:rPr>
      <w:rFonts w:ascii="Franklin Gothic Book" w:hAnsi="Franklin Gothic Book"/>
      <w:smallCaps/>
      <w:spacing w:val="24"/>
      <w:sz w:val="32"/>
      <w:lang w:eastAsia="en-US"/>
    </w:rPr>
  </w:style>
  <w:style w:type="character" w:customStyle="1" w:styleId="Heading2Char">
    <w:name w:val="Heading 2 Char"/>
    <w:link w:val="Heading2"/>
    <w:rsid w:val="000A2DA3"/>
    <w:rPr>
      <w:rFonts w:ascii="Arial Bold" w:hAnsi="Arial Bold" w:cs="Arial"/>
      <w:b/>
      <w:bCs/>
      <w:kern w:val="32"/>
      <w:sz w:val="22"/>
      <w:szCs w:val="24"/>
    </w:rPr>
  </w:style>
  <w:style w:type="character" w:customStyle="1" w:styleId="Heading-Level2Char">
    <w:name w:val="Heading - Level 2 Char"/>
    <w:link w:val="Heading-Level2"/>
    <w:rsid w:val="002A1564"/>
    <w:rPr>
      <w:rFonts w:ascii="Arial" w:eastAsia="MS Mincho" w:hAnsi="Arial" w:cs="Arial"/>
      <w:b/>
      <w:bCs/>
      <w:caps/>
      <w:kern w:val="28"/>
      <w:sz w:val="22"/>
      <w:szCs w:val="24"/>
      <w:lang w:val="en-AU" w:eastAsia="en-US" w:bidi="ar-SA"/>
    </w:rPr>
  </w:style>
  <w:style w:type="character" w:customStyle="1" w:styleId="Part2HeadingChar">
    <w:name w:val="Part 2 Heading Char"/>
    <w:link w:val="Part2Heading"/>
    <w:rsid w:val="002A1564"/>
    <w:rPr>
      <w:rFonts w:ascii="Franklin Gothic Book" w:eastAsia="MS Mincho" w:hAnsi="Franklin Gothic Book" w:cs="Arial"/>
      <w:b/>
      <w:bCs/>
      <w:caps/>
      <w:kern w:val="28"/>
      <w:sz w:val="24"/>
      <w:szCs w:val="24"/>
      <w:lang w:val="en-AU" w:eastAsia="en-US" w:bidi="ar-SA"/>
    </w:rPr>
  </w:style>
  <w:style w:type="character" w:customStyle="1" w:styleId="StylePart2HeadingBoldChar">
    <w:name w:val="Style Part 2 Heading + Bold Char"/>
    <w:basedOn w:val="Part2HeadingChar"/>
    <w:link w:val="StylePart2HeadingBold"/>
    <w:rsid w:val="002A1564"/>
    <w:rPr>
      <w:rFonts w:ascii="Franklin Gothic Book" w:eastAsia="MS Mincho" w:hAnsi="Franklin Gothic Book" w:cs="Arial"/>
      <w:b/>
      <w:bCs/>
      <w:caps/>
      <w:kern w:val="28"/>
      <w:sz w:val="24"/>
      <w:szCs w:val="24"/>
      <w:lang w:val="en-AU" w:eastAsia="en-US" w:bidi="ar-SA"/>
    </w:rPr>
  </w:style>
  <w:style w:type="character" w:styleId="Strong">
    <w:name w:val="Strong"/>
    <w:rsid w:val="003D1EB0"/>
    <w:rPr>
      <w:b/>
      <w:bCs/>
    </w:rPr>
  </w:style>
  <w:style w:type="paragraph" w:styleId="TOC3">
    <w:name w:val="toc 3"/>
    <w:basedOn w:val="Normal"/>
    <w:next w:val="Normal"/>
    <w:autoRedefine/>
    <w:uiPriority w:val="39"/>
    <w:rsid w:val="003D1EB0"/>
    <w:pPr>
      <w:tabs>
        <w:tab w:val="num" w:pos="432"/>
      </w:tabs>
      <w:spacing w:before="0" w:after="120"/>
      <w:ind w:left="442"/>
    </w:pPr>
    <w:rPr>
      <w:rFonts w:cs="Arial"/>
      <w:b/>
      <w:i/>
      <w:color w:val="000000"/>
      <w:szCs w:val="22"/>
    </w:rPr>
  </w:style>
  <w:style w:type="paragraph" w:styleId="TOC4">
    <w:name w:val="toc 4"/>
    <w:basedOn w:val="Normal"/>
    <w:next w:val="Normal"/>
    <w:autoRedefine/>
    <w:uiPriority w:val="39"/>
    <w:rsid w:val="002A1564"/>
    <w:pPr>
      <w:ind w:left="480"/>
    </w:pPr>
    <w:rPr>
      <w:sz w:val="20"/>
      <w:szCs w:val="20"/>
      <w:lang w:eastAsia="en-US"/>
    </w:rPr>
  </w:style>
  <w:style w:type="paragraph" w:styleId="TOC5">
    <w:name w:val="toc 5"/>
    <w:basedOn w:val="Normal"/>
    <w:next w:val="Normal"/>
    <w:autoRedefine/>
    <w:uiPriority w:val="39"/>
    <w:rsid w:val="002A1564"/>
    <w:pPr>
      <w:ind w:left="720"/>
    </w:pPr>
    <w:rPr>
      <w:rFonts w:ascii="Times New Roman" w:hAnsi="Times New Roman"/>
      <w:sz w:val="20"/>
      <w:szCs w:val="20"/>
      <w:lang w:eastAsia="en-US"/>
    </w:rPr>
  </w:style>
  <w:style w:type="numbering" w:styleId="111111">
    <w:name w:val="Outline List 2"/>
    <w:basedOn w:val="NoList"/>
    <w:rsid w:val="002A1564"/>
    <w:pPr>
      <w:numPr>
        <w:numId w:val="12"/>
      </w:numPr>
    </w:pPr>
  </w:style>
  <w:style w:type="paragraph" w:styleId="Index1">
    <w:name w:val="index 1"/>
    <w:basedOn w:val="Normal"/>
    <w:next w:val="Normal"/>
    <w:autoRedefine/>
    <w:semiHidden/>
    <w:rsid w:val="002A1564"/>
    <w:pPr>
      <w:ind w:left="240" w:hanging="240"/>
    </w:pPr>
  </w:style>
  <w:style w:type="paragraph" w:styleId="TOC6">
    <w:name w:val="toc 6"/>
    <w:basedOn w:val="Normal"/>
    <w:next w:val="Normal"/>
    <w:autoRedefine/>
    <w:uiPriority w:val="39"/>
    <w:rsid w:val="002A1564"/>
    <w:pPr>
      <w:ind w:left="960"/>
    </w:pPr>
    <w:rPr>
      <w:rFonts w:ascii="Times New Roman" w:hAnsi="Times New Roman"/>
      <w:sz w:val="20"/>
      <w:szCs w:val="20"/>
      <w:lang w:eastAsia="en-US"/>
    </w:rPr>
  </w:style>
  <w:style w:type="paragraph" w:styleId="TOC7">
    <w:name w:val="toc 7"/>
    <w:basedOn w:val="Normal"/>
    <w:next w:val="Normal"/>
    <w:autoRedefine/>
    <w:uiPriority w:val="39"/>
    <w:rsid w:val="002A1564"/>
    <w:pPr>
      <w:ind w:left="1200"/>
    </w:pPr>
    <w:rPr>
      <w:rFonts w:ascii="Times New Roman" w:hAnsi="Times New Roman"/>
      <w:sz w:val="20"/>
      <w:szCs w:val="20"/>
      <w:lang w:eastAsia="en-US"/>
    </w:rPr>
  </w:style>
  <w:style w:type="paragraph" w:styleId="TOC8">
    <w:name w:val="toc 8"/>
    <w:basedOn w:val="Normal"/>
    <w:next w:val="Normal"/>
    <w:autoRedefine/>
    <w:uiPriority w:val="39"/>
    <w:rsid w:val="002A1564"/>
    <w:pPr>
      <w:ind w:left="1440"/>
    </w:pPr>
    <w:rPr>
      <w:rFonts w:ascii="Times New Roman" w:hAnsi="Times New Roman"/>
      <w:sz w:val="20"/>
      <w:szCs w:val="20"/>
      <w:lang w:eastAsia="en-US"/>
    </w:rPr>
  </w:style>
  <w:style w:type="paragraph" w:styleId="TOC9">
    <w:name w:val="toc 9"/>
    <w:basedOn w:val="Normal"/>
    <w:next w:val="Normal"/>
    <w:autoRedefine/>
    <w:uiPriority w:val="39"/>
    <w:rsid w:val="002A1564"/>
    <w:pPr>
      <w:ind w:left="1680"/>
    </w:pPr>
    <w:rPr>
      <w:rFonts w:ascii="Times New Roman" w:hAnsi="Times New Roman"/>
      <w:sz w:val="20"/>
      <w:szCs w:val="20"/>
      <w:lang w:eastAsia="en-US"/>
    </w:rPr>
  </w:style>
  <w:style w:type="paragraph" w:styleId="DocumentMap">
    <w:name w:val="Document Map"/>
    <w:basedOn w:val="Normal"/>
    <w:semiHidden/>
    <w:rsid w:val="002A1564"/>
    <w:pPr>
      <w:shd w:val="clear" w:color="auto" w:fill="000080"/>
    </w:pPr>
    <w:rPr>
      <w:rFonts w:ascii="Tahoma" w:hAnsi="Tahoma" w:cs="Tahoma"/>
      <w:sz w:val="20"/>
      <w:szCs w:val="20"/>
      <w:lang w:eastAsia="en-US"/>
    </w:rPr>
  </w:style>
  <w:style w:type="character" w:customStyle="1" w:styleId="PartHeadingsChar">
    <w:name w:val="Part Headings Char"/>
    <w:rsid w:val="002A1564"/>
    <w:rPr>
      <w:rFonts w:ascii="Arial Bold" w:eastAsia="MS Mincho" w:hAnsi="Arial Bold"/>
      <w:b/>
      <w:bCs/>
      <w:caps/>
      <w:kern w:val="28"/>
      <w:sz w:val="28"/>
      <w:szCs w:val="28"/>
      <w:lang w:val="en-AU" w:eastAsia="en-US" w:bidi="ar-SA"/>
    </w:rPr>
  </w:style>
  <w:style w:type="paragraph" w:styleId="ListBullet">
    <w:name w:val="List Bullet"/>
    <w:basedOn w:val="Normal"/>
    <w:rsid w:val="002A1564"/>
    <w:pPr>
      <w:numPr>
        <w:numId w:val="13"/>
      </w:numPr>
      <w:spacing w:after="120"/>
    </w:pPr>
    <w:rPr>
      <w:rFonts w:ascii="Times New Roman" w:hAnsi="Times New Roman"/>
      <w:sz w:val="24"/>
    </w:rPr>
  </w:style>
  <w:style w:type="paragraph" w:customStyle="1" w:styleId="Style2">
    <w:name w:val="Style2"/>
    <w:basedOn w:val="Styleheading"/>
    <w:rsid w:val="002A1564"/>
    <w:pPr>
      <w:pBdr>
        <w:bottom w:val="single" w:sz="2" w:space="1" w:color="auto"/>
      </w:pBdr>
      <w:tabs>
        <w:tab w:val="num" w:pos="1800"/>
      </w:tabs>
      <w:spacing w:before="0"/>
      <w:outlineLvl w:val="0"/>
    </w:pPr>
    <w:rPr>
      <w:rFonts w:ascii="Arial" w:hAnsi="Arial" w:cs="Arial"/>
      <w:b w:val="0"/>
    </w:rPr>
  </w:style>
  <w:style w:type="paragraph" w:customStyle="1" w:styleId="StyleHeading3Before6ptAfter6pt">
    <w:name w:val="Style Heading 3 + Before:  6 pt After:  6 pt"/>
    <w:basedOn w:val="Heading3"/>
    <w:link w:val="StyleHeading3Before6ptAfter6ptChar"/>
    <w:rsid w:val="0040670B"/>
    <w:pPr>
      <w:spacing w:before="0"/>
    </w:pPr>
    <w:rPr>
      <w:rFonts w:cs="Times New Roman"/>
      <w:bCs/>
      <w:iCs/>
      <w:color w:val="auto"/>
      <w:szCs w:val="20"/>
    </w:rPr>
  </w:style>
  <w:style w:type="character" w:customStyle="1" w:styleId="StyleHeading3Before6ptAfter6ptChar">
    <w:name w:val="Style Heading 3 + Before:  6 pt After:  6 pt Char"/>
    <w:link w:val="StyleHeading3Before6ptAfter6pt"/>
    <w:rsid w:val="0040670B"/>
    <w:rPr>
      <w:rFonts w:ascii="Arial" w:hAnsi="Arial"/>
      <w:b/>
      <w:bCs/>
      <w:i/>
      <w:iCs/>
      <w:sz w:val="22"/>
      <w:lang w:val="en-AU" w:eastAsia="en-AU" w:bidi="ar-SA"/>
    </w:rPr>
  </w:style>
  <w:style w:type="character" w:customStyle="1" w:styleId="FooterChar">
    <w:name w:val="Footer Char"/>
    <w:link w:val="Footer"/>
    <w:locked/>
    <w:rsid w:val="000F79E1"/>
    <w:rPr>
      <w:rFonts w:ascii="Arial" w:hAnsi="Arial"/>
      <w:sz w:val="22"/>
      <w:szCs w:val="24"/>
      <w:lang w:val="en-AU" w:eastAsia="en-AU" w:bidi="ar-SA"/>
    </w:rPr>
  </w:style>
  <w:style w:type="paragraph" w:styleId="Revision">
    <w:name w:val="Revision"/>
    <w:hidden/>
    <w:uiPriority w:val="99"/>
    <w:semiHidden/>
    <w:rsid w:val="00B25834"/>
    <w:rPr>
      <w:rFonts w:ascii="Arial" w:hAnsi="Arial"/>
      <w:sz w:val="22"/>
      <w:szCs w:val="24"/>
    </w:rPr>
  </w:style>
  <w:style w:type="paragraph" w:customStyle="1" w:styleId="BoxText">
    <w:name w:val="Box Text"/>
    <w:basedOn w:val="Normal"/>
    <w:qFormat/>
    <w:rsid w:val="00E31F16"/>
    <w:pPr>
      <w:pBdr>
        <w:top w:val="single" w:sz="4" w:space="1" w:color="auto"/>
        <w:left w:val="single" w:sz="4" w:space="4" w:color="auto"/>
        <w:bottom w:val="single" w:sz="4" w:space="7" w:color="auto"/>
        <w:right w:val="single" w:sz="4" w:space="4" w:color="auto"/>
      </w:pBdr>
      <w:shd w:val="clear" w:color="auto" w:fill="F2F2F2" w:themeFill="background1" w:themeFillShade="F2"/>
    </w:pPr>
    <w:rPr>
      <w:rFonts w:cs="Arial"/>
      <w:color w:val="000000"/>
      <w:szCs w:val="22"/>
    </w:rPr>
  </w:style>
  <w:style w:type="paragraph" w:customStyle="1" w:styleId="BoxBullet">
    <w:name w:val="Box Bullet"/>
    <w:basedOn w:val="BoxText"/>
    <w:qFormat/>
    <w:rsid w:val="003D1EB0"/>
    <w:pPr>
      <w:numPr>
        <w:numId w:val="95"/>
      </w:numPr>
      <w:spacing w:before="60"/>
    </w:pPr>
  </w:style>
  <w:style w:type="paragraph" w:customStyle="1" w:styleId="Bullet1">
    <w:name w:val="Bullet 1"/>
    <w:basedOn w:val="Normal"/>
    <w:link w:val="Bullet1Char"/>
    <w:qFormat/>
    <w:rsid w:val="00E31F16"/>
    <w:pPr>
      <w:numPr>
        <w:numId w:val="96"/>
      </w:numPr>
      <w:ind w:left="340" w:hanging="340"/>
    </w:pPr>
  </w:style>
  <w:style w:type="paragraph" w:customStyle="1" w:styleId="Bullet2">
    <w:name w:val="Bullet 2"/>
    <w:basedOn w:val="Normal"/>
    <w:qFormat/>
    <w:rsid w:val="00E31F16"/>
    <w:pPr>
      <w:numPr>
        <w:numId w:val="97"/>
      </w:numPr>
      <w:autoSpaceDE w:val="0"/>
      <w:autoSpaceDN w:val="0"/>
      <w:adjustRightInd w:val="0"/>
      <w:ind w:left="680" w:hanging="340"/>
    </w:pPr>
    <w:rPr>
      <w:rFonts w:cs="Arial"/>
      <w:szCs w:val="22"/>
    </w:rPr>
  </w:style>
  <w:style w:type="paragraph" w:customStyle="1" w:styleId="HeadingPlain">
    <w:name w:val="Heading Plain"/>
    <w:basedOn w:val="Heading1"/>
    <w:qFormat/>
    <w:rsid w:val="003D1EB0"/>
    <w:pPr>
      <w:keepNext w:val="0"/>
      <w:widowControl w:val="0"/>
      <w:numPr>
        <w:numId w:val="0"/>
      </w:numPr>
    </w:pPr>
    <w:rPr>
      <w:szCs w:val="24"/>
    </w:rPr>
  </w:style>
  <w:style w:type="paragraph" w:customStyle="1" w:styleId="HeadingTOC">
    <w:name w:val="Heading: TOC"/>
    <w:basedOn w:val="Normal"/>
    <w:qFormat/>
    <w:rsid w:val="003D1EB0"/>
    <w:pPr>
      <w:autoSpaceDE w:val="0"/>
      <w:autoSpaceDN w:val="0"/>
      <w:adjustRightInd w:val="0"/>
      <w:jc w:val="center"/>
    </w:pPr>
    <w:rPr>
      <w:b/>
      <w:sz w:val="24"/>
    </w:rPr>
  </w:style>
  <w:style w:type="paragraph" w:customStyle="1" w:styleId="Reference">
    <w:name w:val="Reference"/>
    <w:basedOn w:val="Normal"/>
    <w:rsid w:val="003D1EB0"/>
    <w:rPr>
      <w:rFonts w:cs="Arial"/>
      <w:szCs w:val="22"/>
    </w:rPr>
  </w:style>
  <w:style w:type="paragraph" w:customStyle="1" w:styleId="TableBold">
    <w:name w:val="Table Bold"/>
    <w:basedOn w:val="Normal"/>
    <w:rsid w:val="003D1EB0"/>
    <w:pPr>
      <w:spacing w:before="60" w:after="60"/>
      <w:contextualSpacing/>
    </w:pPr>
    <w:rPr>
      <w:b/>
      <w:szCs w:val="22"/>
    </w:rPr>
  </w:style>
  <w:style w:type="paragraph" w:customStyle="1" w:styleId="TableBoldCentre">
    <w:name w:val="Table Bold Centre"/>
    <w:basedOn w:val="Normal"/>
    <w:qFormat/>
    <w:rsid w:val="003D1EB0"/>
    <w:pPr>
      <w:jc w:val="center"/>
    </w:pPr>
    <w:rPr>
      <w:b/>
    </w:rPr>
  </w:style>
  <w:style w:type="paragraph" w:customStyle="1" w:styleId="TableBoldItalic">
    <w:name w:val="Table Bold Italic"/>
    <w:basedOn w:val="Normal"/>
    <w:rsid w:val="003D1EB0"/>
    <w:pPr>
      <w:spacing w:before="60" w:after="60"/>
    </w:pPr>
    <w:rPr>
      <w:b/>
      <w:i/>
      <w:szCs w:val="22"/>
    </w:rPr>
  </w:style>
  <w:style w:type="paragraph" w:customStyle="1" w:styleId="TableBullet">
    <w:name w:val="Table Bullet"/>
    <w:basedOn w:val="Normal"/>
    <w:link w:val="TableBulletChar"/>
    <w:qFormat/>
    <w:rsid w:val="006C7578"/>
    <w:pPr>
      <w:numPr>
        <w:numId w:val="100"/>
      </w:numPr>
      <w:spacing w:before="60"/>
      <w:ind w:left="357" w:hanging="357"/>
    </w:pPr>
    <w:rPr>
      <w:sz w:val="20"/>
      <w:szCs w:val="22"/>
    </w:rPr>
  </w:style>
  <w:style w:type="paragraph" w:customStyle="1" w:styleId="TableText0">
    <w:name w:val="Table Text"/>
    <w:basedOn w:val="Normal"/>
    <w:qFormat/>
    <w:rsid w:val="003D1EB0"/>
    <w:pPr>
      <w:spacing w:before="60"/>
    </w:pPr>
    <w:rPr>
      <w:rFonts w:cs="Arial"/>
      <w:sz w:val="20"/>
      <w:szCs w:val="20"/>
    </w:rPr>
  </w:style>
  <w:style w:type="paragraph" w:customStyle="1" w:styleId="TableTextBold">
    <w:name w:val="Table Text Bold"/>
    <w:basedOn w:val="TableText0"/>
    <w:qFormat/>
    <w:rsid w:val="003D1EB0"/>
    <w:rPr>
      <w:b/>
    </w:rPr>
  </w:style>
  <w:style w:type="paragraph" w:customStyle="1" w:styleId="TableUnderline">
    <w:name w:val="Table Underline"/>
    <w:basedOn w:val="Normal"/>
    <w:qFormat/>
    <w:rsid w:val="003D1EB0"/>
    <w:pPr>
      <w:contextualSpacing/>
    </w:pPr>
    <w:rPr>
      <w:sz w:val="20"/>
      <w:szCs w:val="22"/>
      <w:u w:val="single"/>
    </w:rPr>
  </w:style>
  <w:style w:type="paragraph" w:customStyle="1" w:styleId="TitlePage1">
    <w:name w:val="Title Page 1"/>
    <w:basedOn w:val="Normal"/>
    <w:qFormat/>
    <w:rsid w:val="00E31F16"/>
    <w:pPr>
      <w:spacing w:before="2400" w:after="720"/>
      <w:jc w:val="center"/>
    </w:pPr>
    <w:rPr>
      <w:rFonts w:cs="Arial"/>
      <w:b/>
      <w:sz w:val="52"/>
      <w:szCs w:val="52"/>
    </w:rPr>
  </w:style>
  <w:style w:type="paragraph" w:customStyle="1" w:styleId="TitlePage2">
    <w:name w:val="Title Page 2"/>
    <w:basedOn w:val="Normal"/>
    <w:qFormat/>
    <w:rsid w:val="003D1EB0"/>
    <w:pPr>
      <w:autoSpaceDE w:val="0"/>
      <w:autoSpaceDN w:val="0"/>
      <w:adjustRightInd w:val="0"/>
      <w:jc w:val="center"/>
    </w:pPr>
    <w:rPr>
      <w:rFonts w:cs="Arial"/>
      <w:b/>
      <w:bCs/>
      <w:i/>
      <w:color w:val="000000"/>
      <w:sz w:val="44"/>
      <w:szCs w:val="44"/>
    </w:rPr>
  </w:style>
  <w:style w:type="paragraph" w:customStyle="1" w:styleId="TitlePage3">
    <w:name w:val="Title Page 3"/>
    <w:basedOn w:val="Normal"/>
    <w:qFormat/>
    <w:rsid w:val="003D1EB0"/>
    <w:pPr>
      <w:autoSpaceDE w:val="0"/>
      <w:autoSpaceDN w:val="0"/>
      <w:adjustRightInd w:val="0"/>
      <w:jc w:val="center"/>
    </w:pPr>
    <w:rPr>
      <w:rFonts w:cs="Arial"/>
      <w:b/>
      <w:bCs/>
      <w:color w:val="000000"/>
      <w:sz w:val="44"/>
      <w:szCs w:val="44"/>
    </w:rPr>
  </w:style>
  <w:style w:type="character" w:customStyle="1" w:styleId="Bullet1Char">
    <w:name w:val="Bullet 1 Char"/>
    <w:link w:val="Bullet1"/>
    <w:rsid w:val="00E31F16"/>
    <w:rPr>
      <w:rFonts w:ascii="Arial" w:hAnsi="Arial"/>
      <w:sz w:val="22"/>
      <w:szCs w:val="24"/>
    </w:rPr>
  </w:style>
  <w:style w:type="character" w:customStyle="1" w:styleId="TableBulletChar">
    <w:name w:val="Table Bullet Char"/>
    <w:link w:val="TableBullet"/>
    <w:rsid w:val="006C7578"/>
    <w:rPr>
      <w:rFonts w:ascii="Arial" w:hAnsi="Arial"/>
      <w:szCs w:val="22"/>
    </w:rPr>
  </w:style>
  <w:style w:type="paragraph" w:customStyle="1" w:styleId="TableBullet2">
    <w:name w:val="Table Bullet 2"/>
    <w:basedOn w:val="TableBullet"/>
    <w:qFormat/>
    <w:rsid w:val="007763AF"/>
    <w:pPr>
      <w:numPr>
        <w:numId w:val="10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503984">
      <w:bodyDiv w:val="1"/>
      <w:marLeft w:val="0"/>
      <w:marRight w:val="0"/>
      <w:marTop w:val="0"/>
      <w:marBottom w:val="0"/>
      <w:divBdr>
        <w:top w:val="none" w:sz="0" w:space="0" w:color="auto"/>
        <w:left w:val="none" w:sz="0" w:space="0" w:color="auto"/>
        <w:bottom w:val="none" w:sz="0" w:space="0" w:color="auto"/>
        <w:right w:val="none" w:sz="0" w:space="0" w:color="auto"/>
      </w:divBdr>
    </w:div>
    <w:div w:id="483591381">
      <w:bodyDiv w:val="1"/>
      <w:marLeft w:val="0"/>
      <w:marRight w:val="0"/>
      <w:marTop w:val="0"/>
      <w:marBottom w:val="0"/>
      <w:divBdr>
        <w:top w:val="none" w:sz="0" w:space="0" w:color="auto"/>
        <w:left w:val="none" w:sz="0" w:space="0" w:color="auto"/>
        <w:bottom w:val="none" w:sz="0" w:space="0" w:color="auto"/>
        <w:right w:val="none" w:sz="0" w:space="0" w:color="auto"/>
      </w:divBdr>
    </w:div>
    <w:div w:id="517042772">
      <w:bodyDiv w:val="1"/>
      <w:marLeft w:val="0"/>
      <w:marRight w:val="0"/>
      <w:marTop w:val="0"/>
      <w:marBottom w:val="0"/>
      <w:divBdr>
        <w:top w:val="none" w:sz="0" w:space="0" w:color="auto"/>
        <w:left w:val="none" w:sz="0" w:space="0" w:color="auto"/>
        <w:bottom w:val="none" w:sz="0" w:space="0" w:color="auto"/>
        <w:right w:val="none" w:sz="0" w:space="0" w:color="auto"/>
      </w:divBdr>
    </w:div>
    <w:div w:id="695229140">
      <w:bodyDiv w:val="1"/>
      <w:marLeft w:val="0"/>
      <w:marRight w:val="0"/>
      <w:marTop w:val="0"/>
      <w:marBottom w:val="0"/>
      <w:divBdr>
        <w:top w:val="none" w:sz="0" w:space="0" w:color="auto"/>
        <w:left w:val="none" w:sz="0" w:space="0" w:color="auto"/>
        <w:bottom w:val="none" w:sz="0" w:space="0" w:color="auto"/>
        <w:right w:val="none" w:sz="0" w:space="0" w:color="auto"/>
      </w:divBdr>
    </w:div>
    <w:div w:id="708184050">
      <w:bodyDiv w:val="1"/>
      <w:marLeft w:val="0"/>
      <w:marRight w:val="0"/>
      <w:marTop w:val="0"/>
      <w:marBottom w:val="0"/>
      <w:divBdr>
        <w:top w:val="none" w:sz="0" w:space="0" w:color="auto"/>
        <w:left w:val="none" w:sz="0" w:space="0" w:color="auto"/>
        <w:bottom w:val="none" w:sz="0" w:space="0" w:color="auto"/>
        <w:right w:val="none" w:sz="0" w:space="0" w:color="auto"/>
      </w:divBdr>
    </w:div>
    <w:div w:id="882786222">
      <w:bodyDiv w:val="1"/>
      <w:marLeft w:val="0"/>
      <w:marRight w:val="0"/>
      <w:marTop w:val="0"/>
      <w:marBottom w:val="0"/>
      <w:divBdr>
        <w:top w:val="none" w:sz="0" w:space="0" w:color="auto"/>
        <w:left w:val="none" w:sz="0" w:space="0" w:color="auto"/>
        <w:bottom w:val="none" w:sz="0" w:space="0" w:color="auto"/>
        <w:right w:val="none" w:sz="0" w:space="0" w:color="auto"/>
      </w:divBdr>
    </w:div>
    <w:div w:id="893347224">
      <w:bodyDiv w:val="1"/>
      <w:marLeft w:val="0"/>
      <w:marRight w:val="0"/>
      <w:marTop w:val="0"/>
      <w:marBottom w:val="0"/>
      <w:divBdr>
        <w:top w:val="none" w:sz="0" w:space="0" w:color="auto"/>
        <w:left w:val="none" w:sz="0" w:space="0" w:color="auto"/>
        <w:bottom w:val="none" w:sz="0" w:space="0" w:color="auto"/>
        <w:right w:val="none" w:sz="0" w:space="0" w:color="auto"/>
      </w:divBdr>
    </w:div>
    <w:div w:id="903832944">
      <w:bodyDiv w:val="1"/>
      <w:marLeft w:val="0"/>
      <w:marRight w:val="0"/>
      <w:marTop w:val="0"/>
      <w:marBottom w:val="0"/>
      <w:divBdr>
        <w:top w:val="none" w:sz="0" w:space="0" w:color="auto"/>
        <w:left w:val="none" w:sz="0" w:space="0" w:color="auto"/>
        <w:bottom w:val="none" w:sz="0" w:space="0" w:color="auto"/>
        <w:right w:val="none" w:sz="0" w:space="0" w:color="auto"/>
      </w:divBdr>
    </w:div>
    <w:div w:id="1113090782">
      <w:bodyDiv w:val="1"/>
      <w:marLeft w:val="0"/>
      <w:marRight w:val="0"/>
      <w:marTop w:val="0"/>
      <w:marBottom w:val="0"/>
      <w:divBdr>
        <w:top w:val="none" w:sz="0" w:space="0" w:color="auto"/>
        <w:left w:val="none" w:sz="0" w:space="0" w:color="auto"/>
        <w:bottom w:val="none" w:sz="0" w:space="0" w:color="auto"/>
        <w:right w:val="none" w:sz="0" w:space="0" w:color="auto"/>
      </w:divBdr>
    </w:div>
    <w:div w:id="1205410205">
      <w:bodyDiv w:val="1"/>
      <w:marLeft w:val="0"/>
      <w:marRight w:val="0"/>
      <w:marTop w:val="0"/>
      <w:marBottom w:val="0"/>
      <w:divBdr>
        <w:top w:val="none" w:sz="0" w:space="0" w:color="auto"/>
        <w:left w:val="none" w:sz="0" w:space="0" w:color="auto"/>
        <w:bottom w:val="none" w:sz="0" w:space="0" w:color="auto"/>
        <w:right w:val="none" w:sz="0" w:space="0" w:color="auto"/>
      </w:divBdr>
    </w:div>
    <w:div w:id="1398285408">
      <w:bodyDiv w:val="1"/>
      <w:marLeft w:val="0"/>
      <w:marRight w:val="0"/>
      <w:marTop w:val="0"/>
      <w:marBottom w:val="0"/>
      <w:divBdr>
        <w:top w:val="none" w:sz="0" w:space="0" w:color="auto"/>
        <w:left w:val="none" w:sz="0" w:space="0" w:color="auto"/>
        <w:bottom w:val="none" w:sz="0" w:space="0" w:color="auto"/>
        <w:right w:val="none" w:sz="0" w:space="0" w:color="auto"/>
      </w:divBdr>
    </w:div>
    <w:div w:id="1559393765">
      <w:bodyDiv w:val="1"/>
      <w:marLeft w:val="0"/>
      <w:marRight w:val="0"/>
      <w:marTop w:val="0"/>
      <w:marBottom w:val="0"/>
      <w:divBdr>
        <w:top w:val="none" w:sz="0" w:space="0" w:color="auto"/>
        <w:left w:val="none" w:sz="0" w:space="0" w:color="auto"/>
        <w:bottom w:val="none" w:sz="0" w:space="0" w:color="auto"/>
        <w:right w:val="none" w:sz="0" w:space="0" w:color="auto"/>
      </w:divBdr>
    </w:div>
    <w:div w:id="1709407982">
      <w:bodyDiv w:val="1"/>
      <w:marLeft w:val="0"/>
      <w:marRight w:val="0"/>
      <w:marTop w:val="0"/>
      <w:marBottom w:val="0"/>
      <w:divBdr>
        <w:top w:val="none" w:sz="0" w:space="0" w:color="auto"/>
        <w:left w:val="none" w:sz="0" w:space="0" w:color="auto"/>
        <w:bottom w:val="none" w:sz="0" w:space="0" w:color="auto"/>
        <w:right w:val="none" w:sz="0" w:space="0" w:color="auto"/>
      </w:divBdr>
    </w:div>
    <w:div w:id="1908568172">
      <w:bodyDiv w:val="1"/>
      <w:marLeft w:val="0"/>
      <w:marRight w:val="0"/>
      <w:marTop w:val="0"/>
      <w:marBottom w:val="0"/>
      <w:divBdr>
        <w:top w:val="none" w:sz="0" w:space="0" w:color="auto"/>
        <w:left w:val="none" w:sz="0" w:space="0" w:color="auto"/>
        <w:bottom w:val="none" w:sz="0" w:space="0" w:color="auto"/>
        <w:right w:val="none" w:sz="0" w:space="0" w:color="auto"/>
      </w:divBdr>
    </w:div>
    <w:div w:id="206316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safeworkaustralia.gov.au/sites/swa/about/publications/pages/safely-remove-asbestos-cop" TargetMode="External"/><Relationship Id="rId26" Type="http://schemas.openxmlformats.org/officeDocument/2006/relationships/hyperlink" Target="http://www.nepc.gov.au/nepms/assessment-site-contamination" TargetMode="External"/><Relationship Id="rId39" Type="http://schemas.openxmlformats.org/officeDocument/2006/relationships/image" Target="media/image6.jpeg"/><Relationship Id="rId21" Type="http://schemas.openxmlformats.org/officeDocument/2006/relationships/hyperlink" Target="http://www.safeworkaustralia.gov.au/sites/swa/about/publications/pages/manage-whs-risks-cop" TargetMode="External"/><Relationship Id="rId34" Type="http://schemas.openxmlformats.org/officeDocument/2006/relationships/hyperlink" Target="http://www.safeworkaustralia.gov.au/sites/swa/about/publications/pages/safely-remove-asbestos-cop" TargetMode="External"/><Relationship Id="rId42" Type="http://schemas.openxmlformats.org/officeDocument/2006/relationships/footer" Target="footer6.xml"/><Relationship Id="rId47" Type="http://schemas.openxmlformats.org/officeDocument/2006/relationships/header" Target="header5.xml"/><Relationship Id="rId50" Type="http://schemas.openxmlformats.org/officeDocument/2006/relationships/hyperlink" Target="http://www.safeworkaustralia.gov.au/sites/swa/about/publications/pages/safely-remove-asbestos-cop" TargetMode="External"/><Relationship Id="rId55" Type="http://schemas.openxmlformats.org/officeDocument/2006/relationships/footer" Target="footer12.xml"/><Relationship Id="rId63" Type="http://schemas.openxmlformats.org/officeDocument/2006/relationships/hyperlink" Target="http://www.safeworkaustralia.gov.au/sites/swa/about/publications/pages/safely-remove-asbestos-cop" TargetMode="External"/><Relationship Id="rId68" Type="http://schemas.openxmlformats.org/officeDocument/2006/relationships/hyperlink" Target="http://www.safeworkaustralia.gov.au/sites/swa/about/publications/pages/safely-remove-asbestos-cop" TargetMode="External"/><Relationship Id="rId7" Type="http://schemas.microsoft.com/office/2007/relationships/stylesWithEffects" Target="stylesWithEffects.xml"/><Relationship Id="rId71" Type="http://schemas.openxmlformats.org/officeDocument/2006/relationships/footer" Target="footer19.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safeworkaustralia.gov.au/sites/swa/about/publications/pages/safely-remove-asbestos-cop" TargetMode="Externa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yperlink" Target="http://www.safeworkaustralia.gov.au/sites/swa/about/publications/pages/safely-remove-asbestos-cop" TargetMode="External"/><Relationship Id="rId37" Type="http://schemas.openxmlformats.org/officeDocument/2006/relationships/image" Target="media/image4.jpeg"/><Relationship Id="rId40" Type="http://schemas.openxmlformats.org/officeDocument/2006/relationships/image" Target="media/image7.jpeg"/><Relationship Id="rId45" Type="http://schemas.openxmlformats.org/officeDocument/2006/relationships/hyperlink" Target="http://www.safeworkaustralia.gov.au/sites/swa/about/publications/pages/safely-remove-asbestos-cop" TargetMode="External"/><Relationship Id="rId53" Type="http://schemas.openxmlformats.org/officeDocument/2006/relationships/hyperlink" Target="http://www.safeworkaustralia.gov.au/sites/swa/about/publications/pages/safely-remove-asbestos-cop" TargetMode="External"/><Relationship Id="rId58" Type="http://schemas.openxmlformats.org/officeDocument/2006/relationships/hyperlink" Target="http://www.safeworkaustralia.gov.au/sites/swa/about/publications/pages/safely-remove-asbestos-cop" TargetMode="External"/><Relationship Id="rId66" Type="http://schemas.openxmlformats.org/officeDocument/2006/relationships/footer" Target="footer1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http://www.safeworkaustralia.gov.au/sites/swa/about/publications/pages/safely-remove-asbestos-cop" TargetMode="External"/><Relationship Id="rId36" Type="http://schemas.openxmlformats.org/officeDocument/2006/relationships/image" Target="media/image3.jpeg"/><Relationship Id="rId49" Type="http://schemas.openxmlformats.org/officeDocument/2006/relationships/hyperlink" Target="http://www.safeworkaustralia.gov.au/sites/swa/about/publications/pages/safely-remove-asbestos-cop" TargetMode="External"/><Relationship Id="rId57" Type="http://schemas.openxmlformats.org/officeDocument/2006/relationships/hyperlink" Target="http://www.safeworkaustralia.gov.au/sites/swa/about/publications/pages/safely-remove-asbestos-cop" TargetMode="External"/><Relationship Id="rId61" Type="http://schemas.openxmlformats.org/officeDocument/2006/relationships/footer" Target="footer14.xml"/><Relationship Id="rId10" Type="http://schemas.openxmlformats.org/officeDocument/2006/relationships/footnotes" Target="footnotes.xml"/><Relationship Id="rId19" Type="http://schemas.openxmlformats.org/officeDocument/2006/relationships/hyperlink" Target="http://www.safeworkaustralia.gov.au/sites/swa/about/publications/pages/safely-remove-asbestos-cop" TargetMode="External"/><Relationship Id="rId31" Type="http://schemas.openxmlformats.org/officeDocument/2006/relationships/hyperlink" Target="http://www.safeworkaustralia.gov.au/sites/swa/about/publications/pages/safely-remove-asbestos-cop" TargetMode="External"/><Relationship Id="rId44" Type="http://schemas.openxmlformats.org/officeDocument/2006/relationships/footer" Target="footer7.xml"/><Relationship Id="rId52" Type="http://schemas.openxmlformats.org/officeDocument/2006/relationships/footer" Target="footer11.xml"/><Relationship Id="rId60" Type="http://schemas.openxmlformats.org/officeDocument/2006/relationships/hyperlink" Target="http://www.safeworkaustralia.gov.au/sites/swa/about/publications/pages/safely-remove-asbestos-cop" TargetMode="External"/><Relationship Id="rId65" Type="http://schemas.openxmlformats.org/officeDocument/2006/relationships/hyperlink" Target="http://www.safeworkaustralia.gov.au/sites/swa/about/publications/pages/safely-remove-asbestos-co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safeworkaustralia.gov.au/sites/swa/about/publications/pages/consultation-cooperation-coordination-cop" TargetMode="External"/><Relationship Id="rId27" Type="http://schemas.openxmlformats.org/officeDocument/2006/relationships/hyperlink" Target="http://www.safeworkaustralia.gov.au/sites/swa/about/publications/pages/safely-remove-asbestos-cop" TargetMode="External"/><Relationship Id="rId30" Type="http://schemas.openxmlformats.org/officeDocument/2006/relationships/hyperlink" Target="http://www.safeworkaustralia.gov.au/sites/swa/about/publications/pages/safely-remove-asbestos-cop" TargetMode="External"/><Relationship Id="rId35" Type="http://schemas.openxmlformats.org/officeDocument/2006/relationships/image" Target="media/image2.jpeg"/><Relationship Id="rId43" Type="http://schemas.openxmlformats.org/officeDocument/2006/relationships/header" Target="header4.xml"/><Relationship Id="rId48" Type="http://schemas.openxmlformats.org/officeDocument/2006/relationships/footer" Target="footer9.xml"/><Relationship Id="rId56" Type="http://schemas.openxmlformats.org/officeDocument/2006/relationships/footer" Target="footer13.xml"/><Relationship Id="rId64" Type="http://schemas.openxmlformats.org/officeDocument/2006/relationships/hyperlink" Target="http://www.safeworkaustralia.gov.au/sites/swa/about/publications/pages/safely-remove-asbestos-cop" TargetMode="External"/><Relationship Id="rId69" Type="http://schemas.openxmlformats.org/officeDocument/2006/relationships/hyperlink" Target="http://www.safeworkaustralia.gov.au/sites/swa/about/publications/pages/safely-remove-asbestos-cop" TargetMode="External"/><Relationship Id="rId8" Type="http://schemas.openxmlformats.org/officeDocument/2006/relationships/settings" Target="settings.xml"/><Relationship Id="rId51" Type="http://schemas.openxmlformats.org/officeDocument/2006/relationships/footer" Target="footer10.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jpeg"/><Relationship Id="rId33" Type="http://schemas.openxmlformats.org/officeDocument/2006/relationships/hyperlink" Target="http://www.safeworkaustralia.gov.au/sites/swa/about/publications/pages/safely-remove-asbestos-cop" TargetMode="External"/><Relationship Id="rId38" Type="http://schemas.openxmlformats.org/officeDocument/2006/relationships/image" Target="media/image5.jpeg"/><Relationship Id="rId46" Type="http://schemas.openxmlformats.org/officeDocument/2006/relationships/footer" Target="footer8.xml"/><Relationship Id="rId59" Type="http://schemas.openxmlformats.org/officeDocument/2006/relationships/hyperlink" Target="http://www.safeworkaustralia.gov.au/sites/swa/about/publications/pages/safely-remove-asbestos-cop" TargetMode="External"/><Relationship Id="rId67" Type="http://schemas.openxmlformats.org/officeDocument/2006/relationships/footer" Target="footer17.xml"/><Relationship Id="rId20" Type="http://schemas.openxmlformats.org/officeDocument/2006/relationships/hyperlink" Target="http://www.customs.gov.au/" TargetMode="External"/><Relationship Id="rId41" Type="http://schemas.openxmlformats.org/officeDocument/2006/relationships/image" Target="media/image8.jpeg"/><Relationship Id="rId54" Type="http://schemas.openxmlformats.org/officeDocument/2006/relationships/hyperlink" Target="http://www.safeworkaustralia.gov.au/sites/swa/about/publications/pages/safely-remove-asbestos-cop" TargetMode="External"/><Relationship Id="rId62" Type="http://schemas.openxmlformats.org/officeDocument/2006/relationships/footer" Target="footer15.xml"/><Relationship Id="rId70"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1317383-B70B-4A09-965D-C91608C9A31B" xsi:nil="true"/>
    <pdms_AttachedBy xmlns="11317383-B70B-4A09-965D-C91608C9A31B" xsi:nil="true"/>
    <pdms_Reason xmlns="11317383-B70B-4A09-965D-C91608C9A31B" xsi:nil="true"/>
    <pdms_SecurityClassification xmlns="11317383-B70B-4A09-965D-C91608C9A31B" xsi:nil="true"/>
    <pdms_DocumentType xmlns="11317383-B70B-4A09-965D-C91608C9A3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A153289A9ED6A428C83C180E26D80ED" ma:contentTypeVersion="" ma:contentTypeDescription="PDMS Documentation Content Type" ma:contentTypeScope="" ma:versionID="df54cf13d87032dec9b56b63d0758cc4">
  <xsd:schema xmlns:xsd="http://www.w3.org/2001/XMLSchema" xmlns:xs="http://www.w3.org/2001/XMLSchema" xmlns:p="http://schemas.microsoft.com/office/2006/metadata/properties" xmlns:ns2="11317383-B70B-4A09-965D-C91608C9A31B" targetNamespace="http://schemas.microsoft.com/office/2006/metadata/properties" ma:root="true" ma:fieldsID="190b5ada0dba5a3090e076b1a11538d3" ns2:_="">
    <xsd:import namespace="11317383-B70B-4A09-965D-C91608C9A31B"/>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17383-B70B-4A09-965D-C91608C9A3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3EA6-E8C6-4732-9E9A-BC262AA6CC1D}">
  <ds:schemaRefs>
    <ds:schemaRef ds:uri="http://schemas.microsoft.com/sharepoint/v3/contenttype/forms"/>
  </ds:schemaRefs>
</ds:datastoreItem>
</file>

<file path=customXml/itemProps2.xml><?xml version="1.0" encoding="utf-8"?>
<ds:datastoreItem xmlns:ds="http://schemas.openxmlformats.org/officeDocument/2006/customXml" ds:itemID="{5F4FF1C7-5165-4367-BDD6-5F154DFD8ECE}">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http://purl.org/dc/dcmitype/"/>
    <ds:schemaRef ds:uri="http://purl.org/dc/elements/1.1/"/>
    <ds:schemaRef ds:uri="http://schemas.microsoft.com/office/infopath/2007/PartnerControls"/>
    <ds:schemaRef ds:uri="11317383-B70B-4A09-965D-C91608C9A31B"/>
  </ds:schemaRefs>
</ds:datastoreItem>
</file>

<file path=customXml/itemProps3.xml><?xml version="1.0" encoding="utf-8"?>
<ds:datastoreItem xmlns:ds="http://schemas.openxmlformats.org/officeDocument/2006/customXml" ds:itemID="{26895F05-2EBE-4D90-8E75-1723D3567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17383-B70B-4A09-965D-C91608C9A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A15F72-9FBE-4D25-A60D-9D2FB7DF3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5A124BF1.dotm</Template>
  <TotalTime>0</TotalTime>
  <Pages>65</Pages>
  <Words>23825</Words>
  <Characters>130562</Characters>
  <Application>Microsoft Office Word</Application>
  <DocSecurity>0</DocSecurity>
  <Lines>1088</Lines>
  <Paragraphs>308</Paragraphs>
  <ScaleCrop>false</ScaleCrop>
  <HeadingPairs>
    <vt:vector size="2" baseType="variant">
      <vt:variant>
        <vt:lpstr>Title</vt:lpstr>
      </vt:variant>
      <vt:variant>
        <vt:i4>1</vt:i4>
      </vt:variant>
    </vt:vector>
  </HeadingPairs>
  <TitlesOfParts>
    <vt:vector size="1" baseType="lpstr">
      <vt:lpstr>How to Manage and Control Asbestos in the Workplace Code of Practice</vt:lpstr>
    </vt:vector>
  </TitlesOfParts>
  <LinksUpToDate>false</LinksUpToDate>
  <CharactersWithSpaces>154079</CharactersWithSpaces>
  <SharedDoc>false</SharedDoc>
  <HyperlinkBase>http://www.safeworkaustralia.gov.au</HyperlinkBase>
  <HLinks>
    <vt:vector size="300" baseType="variant">
      <vt:variant>
        <vt:i4>5242887</vt:i4>
      </vt:variant>
      <vt:variant>
        <vt:i4>291</vt:i4>
      </vt:variant>
      <vt:variant>
        <vt:i4>0</vt:i4>
      </vt:variant>
      <vt:variant>
        <vt:i4>5</vt:i4>
      </vt:variant>
      <vt:variant>
        <vt:lpwstr>http://www.ephc.gov.au/contam</vt:lpwstr>
      </vt:variant>
      <vt:variant>
        <vt:lpwstr/>
      </vt:variant>
      <vt:variant>
        <vt:i4>7864358</vt:i4>
      </vt:variant>
      <vt:variant>
        <vt:i4>288</vt:i4>
      </vt:variant>
      <vt:variant>
        <vt:i4>0</vt:i4>
      </vt:variant>
      <vt:variant>
        <vt:i4>5</vt:i4>
      </vt:variant>
      <vt:variant>
        <vt:lpwstr>http://www.customs.gov.au/</vt:lpwstr>
      </vt:variant>
      <vt:variant>
        <vt:lpwstr/>
      </vt:variant>
      <vt:variant>
        <vt:i4>1900595</vt:i4>
      </vt:variant>
      <vt:variant>
        <vt:i4>281</vt:i4>
      </vt:variant>
      <vt:variant>
        <vt:i4>0</vt:i4>
      </vt:variant>
      <vt:variant>
        <vt:i4>5</vt:i4>
      </vt:variant>
      <vt:variant>
        <vt:lpwstr/>
      </vt:variant>
      <vt:variant>
        <vt:lpwstr>_Toc306735581</vt:lpwstr>
      </vt:variant>
      <vt:variant>
        <vt:i4>1900595</vt:i4>
      </vt:variant>
      <vt:variant>
        <vt:i4>275</vt:i4>
      </vt:variant>
      <vt:variant>
        <vt:i4>0</vt:i4>
      </vt:variant>
      <vt:variant>
        <vt:i4>5</vt:i4>
      </vt:variant>
      <vt:variant>
        <vt:lpwstr/>
      </vt:variant>
      <vt:variant>
        <vt:lpwstr>_Toc306735580</vt:lpwstr>
      </vt:variant>
      <vt:variant>
        <vt:i4>1179699</vt:i4>
      </vt:variant>
      <vt:variant>
        <vt:i4>269</vt:i4>
      </vt:variant>
      <vt:variant>
        <vt:i4>0</vt:i4>
      </vt:variant>
      <vt:variant>
        <vt:i4>5</vt:i4>
      </vt:variant>
      <vt:variant>
        <vt:lpwstr/>
      </vt:variant>
      <vt:variant>
        <vt:lpwstr>_Toc306735579</vt:lpwstr>
      </vt:variant>
      <vt:variant>
        <vt:i4>1179699</vt:i4>
      </vt:variant>
      <vt:variant>
        <vt:i4>263</vt:i4>
      </vt:variant>
      <vt:variant>
        <vt:i4>0</vt:i4>
      </vt:variant>
      <vt:variant>
        <vt:i4>5</vt:i4>
      </vt:variant>
      <vt:variant>
        <vt:lpwstr/>
      </vt:variant>
      <vt:variant>
        <vt:lpwstr>_Toc306735578</vt:lpwstr>
      </vt:variant>
      <vt:variant>
        <vt:i4>1179699</vt:i4>
      </vt:variant>
      <vt:variant>
        <vt:i4>257</vt:i4>
      </vt:variant>
      <vt:variant>
        <vt:i4>0</vt:i4>
      </vt:variant>
      <vt:variant>
        <vt:i4>5</vt:i4>
      </vt:variant>
      <vt:variant>
        <vt:lpwstr/>
      </vt:variant>
      <vt:variant>
        <vt:lpwstr>_Toc306735577</vt:lpwstr>
      </vt:variant>
      <vt:variant>
        <vt:i4>1179699</vt:i4>
      </vt:variant>
      <vt:variant>
        <vt:i4>251</vt:i4>
      </vt:variant>
      <vt:variant>
        <vt:i4>0</vt:i4>
      </vt:variant>
      <vt:variant>
        <vt:i4>5</vt:i4>
      </vt:variant>
      <vt:variant>
        <vt:lpwstr/>
      </vt:variant>
      <vt:variant>
        <vt:lpwstr>_Toc306735576</vt:lpwstr>
      </vt:variant>
      <vt:variant>
        <vt:i4>1179699</vt:i4>
      </vt:variant>
      <vt:variant>
        <vt:i4>245</vt:i4>
      </vt:variant>
      <vt:variant>
        <vt:i4>0</vt:i4>
      </vt:variant>
      <vt:variant>
        <vt:i4>5</vt:i4>
      </vt:variant>
      <vt:variant>
        <vt:lpwstr/>
      </vt:variant>
      <vt:variant>
        <vt:lpwstr>_Toc306735575</vt:lpwstr>
      </vt:variant>
      <vt:variant>
        <vt:i4>1179699</vt:i4>
      </vt:variant>
      <vt:variant>
        <vt:i4>239</vt:i4>
      </vt:variant>
      <vt:variant>
        <vt:i4>0</vt:i4>
      </vt:variant>
      <vt:variant>
        <vt:i4>5</vt:i4>
      </vt:variant>
      <vt:variant>
        <vt:lpwstr/>
      </vt:variant>
      <vt:variant>
        <vt:lpwstr>_Toc306735574</vt:lpwstr>
      </vt:variant>
      <vt:variant>
        <vt:i4>1179699</vt:i4>
      </vt:variant>
      <vt:variant>
        <vt:i4>233</vt:i4>
      </vt:variant>
      <vt:variant>
        <vt:i4>0</vt:i4>
      </vt:variant>
      <vt:variant>
        <vt:i4>5</vt:i4>
      </vt:variant>
      <vt:variant>
        <vt:lpwstr/>
      </vt:variant>
      <vt:variant>
        <vt:lpwstr>_Toc306735573</vt:lpwstr>
      </vt:variant>
      <vt:variant>
        <vt:i4>1179699</vt:i4>
      </vt:variant>
      <vt:variant>
        <vt:i4>227</vt:i4>
      </vt:variant>
      <vt:variant>
        <vt:i4>0</vt:i4>
      </vt:variant>
      <vt:variant>
        <vt:i4>5</vt:i4>
      </vt:variant>
      <vt:variant>
        <vt:lpwstr/>
      </vt:variant>
      <vt:variant>
        <vt:lpwstr>_Toc306735572</vt:lpwstr>
      </vt:variant>
      <vt:variant>
        <vt:i4>1179699</vt:i4>
      </vt:variant>
      <vt:variant>
        <vt:i4>221</vt:i4>
      </vt:variant>
      <vt:variant>
        <vt:i4>0</vt:i4>
      </vt:variant>
      <vt:variant>
        <vt:i4>5</vt:i4>
      </vt:variant>
      <vt:variant>
        <vt:lpwstr/>
      </vt:variant>
      <vt:variant>
        <vt:lpwstr>_Toc306735571</vt:lpwstr>
      </vt:variant>
      <vt:variant>
        <vt:i4>1179699</vt:i4>
      </vt:variant>
      <vt:variant>
        <vt:i4>215</vt:i4>
      </vt:variant>
      <vt:variant>
        <vt:i4>0</vt:i4>
      </vt:variant>
      <vt:variant>
        <vt:i4>5</vt:i4>
      </vt:variant>
      <vt:variant>
        <vt:lpwstr/>
      </vt:variant>
      <vt:variant>
        <vt:lpwstr>_Toc306735570</vt:lpwstr>
      </vt:variant>
      <vt:variant>
        <vt:i4>1245235</vt:i4>
      </vt:variant>
      <vt:variant>
        <vt:i4>209</vt:i4>
      </vt:variant>
      <vt:variant>
        <vt:i4>0</vt:i4>
      </vt:variant>
      <vt:variant>
        <vt:i4>5</vt:i4>
      </vt:variant>
      <vt:variant>
        <vt:lpwstr/>
      </vt:variant>
      <vt:variant>
        <vt:lpwstr>_Toc306735569</vt:lpwstr>
      </vt:variant>
      <vt:variant>
        <vt:i4>1245235</vt:i4>
      </vt:variant>
      <vt:variant>
        <vt:i4>203</vt:i4>
      </vt:variant>
      <vt:variant>
        <vt:i4>0</vt:i4>
      </vt:variant>
      <vt:variant>
        <vt:i4>5</vt:i4>
      </vt:variant>
      <vt:variant>
        <vt:lpwstr/>
      </vt:variant>
      <vt:variant>
        <vt:lpwstr>_Toc306735568</vt:lpwstr>
      </vt:variant>
      <vt:variant>
        <vt:i4>1245235</vt:i4>
      </vt:variant>
      <vt:variant>
        <vt:i4>197</vt:i4>
      </vt:variant>
      <vt:variant>
        <vt:i4>0</vt:i4>
      </vt:variant>
      <vt:variant>
        <vt:i4>5</vt:i4>
      </vt:variant>
      <vt:variant>
        <vt:lpwstr/>
      </vt:variant>
      <vt:variant>
        <vt:lpwstr>_Toc306735567</vt:lpwstr>
      </vt:variant>
      <vt:variant>
        <vt:i4>1245235</vt:i4>
      </vt:variant>
      <vt:variant>
        <vt:i4>191</vt:i4>
      </vt:variant>
      <vt:variant>
        <vt:i4>0</vt:i4>
      </vt:variant>
      <vt:variant>
        <vt:i4>5</vt:i4>
      </vt:variant>
      <vt:variant>
        <vt:lpwstr/>
      </vt:variant>
      <vt:variant>
        <vt:lpwstr>_Toc306735566</vt:lpwstr>
      </vt:variant>
      <vt:variant>
        <vt:i4>1245235</vt:i4>
      </vt:variant>
      <vt:variant>
        <vt:i4>185</vt:i4>
      </vt:variant>
      <vt:variant>
        <vt:i4>0</vt:i4>
      </vt:variant>
      <vt:variant>
        <vt:i4>5</vt:i4>
      </vt:variant>
      <vt:variant>
        <vt:lpwstr/>
      </vt:variant>
      <vt:variant>
        <vt:lpwstr>_Toc306735565</vt:lpwstr>
      </vt:variant>
      <vt:variant>
        <vt:i4>1245235</vt:i4>
      </vt:variant>
      <vt:variant>
        <vt:i4>179</vt:i4>
      </vt:variant>
      <vt:variant>
        <vt:i4>0</vt:i4>
      </vt:variant>
      <vt:variant>
        <vt:i4>5</vt:i4>
      </vt:variant>
      <vt:variant>
        <vt:lpwstr/>
      </vt:variant>
      <vt:variant>
        <vt:lpwstr>_Toc306735564</vt:lpwstr>
      </vt:variant>
      <vt:variant>
        <vt:i4>1245235</vt:i4>
      </vt:variant>
      <vt:variant>
        <vt:i4>173</vt:i4>
      </vt:variant>
      <vt:variant>
        <vt:i4>0</vt:i4>
      </vt:variant>
      <vt:variant>
        <vt:i4>5</vt:i4>
      </vt:variant>
      <vt:variant>
        <vt:lpwstr/>
      </vt:variant>
      <vt:variant>
        <vt:lpwstr>_Toc306735563</vt:lpwstr>
      </vt:variant>
      <vt:variant>
        <vt:i4>1245235</vt:i4>
      </vt:variant>
      <vt:variant>
        <vt:i4>167</vt:i4>
      </vt:variant>
      <vt:variant>
        <vt:i4>0</vt:i4>
      </vt:variant>
      <vt:variant>
        <vt:i4>5</vt:i4>
      </vt:variant>
      <vt:variant>
        <vt:lpwstr/>
      </vt:variant>
      <vt:variant>
        <vt:lpwstr>_Toc306735562</vt:lpwstr>
      </vt:variant>
      <vt:variant>
        <vt:i4>1245235</vt:i4>
      </vt:variant>
      <vt:variant>
        <vt:i4>161</vt:i4>
      </vt:variant>
      <vt:variant>
        <vt:i4>0</vt:i4>
      </vt:variant>
      <vt:variant>
        <vt:i4>5</vt:i4>
      </vt:variant>
      <vt:variant>
        <vt:lpwstr/>
      </vt:variant>
      <vt:variant>
        <vt:lpwstr>_Toc306735561</vt:lpwstr>
      </vt:variant>
      <vt:variant>
        <vt:i4>1245235</vt:i4>
      </vt:variant>
      <vt:variant>
        <vt:i4>155</vt:i4>
      </vt:variant>
      <vt:variant>
        <vt:i4>0</vt:i4>
      </vt:variant>
      <vt:variant>
        <vt:i4>5</vt:i4>
      </vt:variant>
      <vt:variant>
        <vt:lpwstr/>
      </vt:variant>
      <vt:variant>
        <vt:lpwstr>_Toc306735560</vt:lpwstr>
      </vt:variant>
      <vt:variant>
        <vt:i4>1048627</vt:i4>
      </vt:variant>
      <vt:variant>
        <vt:i4>149</vt:i4>
      </vt:variant>
      <vt:variant>
        <vt:i4>0</vt:i4>
      </vt:variant>
      <vt:variant>
        <vt:i4>5</vt:i4>
      </vt:variant>
      <vt:variant>
        <vt:lpwstr/>
      </vt:variant>
      <vt:variant>
        <vt:lpwstr>_Toc306735559</vt:lpwstr>
      </vt:variant>
      <vt:variant>
        <vt:i4>1048627</vt:i4>
      </vt:variant>
      <vt:variant>
        <vt:i4>143</vt:i4>
      </vt:variant>
      <vt:variant>
        <vt:i4>0</vt:i4>
      </vt:variant>
      <vt:variant>
        <vt:i4>5</vt:i4>
      </vt:variant>
      <vt:variant>
        <vt:lpwstr/>
      </vt:variant>
      <vt:variant>
        <vt:lpwstr>_Toc306735558</vt:lpwstr>
      </vt:variant>
      <vt:variant>
        <vt:i4>1048627</vt:i4>
      </vt:variant>
      <vt:variant>
        <vt:i4>137</vt:i4>
      </vt:variant>
      <vt:variant>
        <vt:i4>0</vt:i4>
      </vt:variant>
      <vt:variant>
        <vt:i4>5</vt:i4>
      </vt:variant>
      <vt:variant>
        <vt:lpwstr/>
      </vt:variant>
      <vt:variant>
        <vt:lpwstr>_Toc306735557</vt:lpwstr>
      </vt:variant>
      <vt:variant>
        <vt:i4>1048627</vt:i4>
      </vt:variant>
      <vt:variant>
        <vt:i4>131</vt:i4>
      </vt:variant>
      <vt:variant>
        <vt:i4>0</vt:i4>
      </vt:variant>
      <vt:variant>
        <vt:i4>5</vt:i4>
      </vt:variant>
      <vt:variant>
        <vt:lpwstr/>
      </vt:variant>
      <vt:variant>
        <vt:lpwstr>_Toc306735556</vt:lpwstr>
      </vt:variant>
      <vt:variant>
        <vt:i4>1048627</vt:i4>
      </vt:variant>
      <vt:variant>
        <vt:i4>125</vt:i4>
      </vt:variant>
      <vt:variant>
        <vt:i4>0</vt:i4>
      </vt:variant>
      <vt:variant>
        <vt:i4>5</vt:i4>
      </vt:variant>
      <vt:variant>
        <vt:lpwstr/>
      </vt:variant>
      <vt:variant>
        <vt:lpwstr>_Toc306735555</vt:lpwstr>
      </vt:variant>
      <vt:variant>
        <vt:i4>1048627</vt:i4>
      </vt:variant>
      <vt:variant>
        <vt:i4>119</vt:i4>
      </vt:variant>
      <vt:variant>
        <vt:i4>0</vt:i4>
      </vt:variant>
      <vt:variant>
        <vt:i4>5</vt:i4>
      </vt:variant>
      <vt:variant>
        <vt:lpwstr/>
      </vt:variant>
      <vt:variant>
        <vt:lpwstr>_Toc306735554</vt:lpwstr>
      </vt:variant>
      <vt:variant>
        <vt:i4>1048627</vt:i4>
      </vt:variant>
      <vt:variant>
        <vt:i4>113</vt:i4>
      </vt:variant>
      <vt:variant>
        <vt:i4>0</vt:i4>
      </vt:variant>
      <vt:variant>
        <vt:i4>5</vt:i4>
      </vt:variant>
      <vt:variant>
        <vt:lpwstr/>
      </vt:variant>
      <vt:variant>
        <vt:lpwstr>_Toc306735553</vt:lpwstr>
      </vt:variant>
      <vt:variant>
        <vt:i4>1048627</vt:i4>
      </vt:variant>
      <vt:variant>
        <vt:i4>107</vt:i4>
      </vt:variant>
      <vt:variant>
        <vt:i4>0</vt:i4>
      </vt:variant>
      <vt:variant>
        <vt:i4>5</vt:i4>
      </vt:variant>
      <vt:variant>
        <vt:lpwstr/>
      </vt:variant>
      <vt:variant>
        <vt:lpwstr>_Toc306735552</vt:lpwstr>
      </vt:variant>
      <vt:variant>
        <vt:i4>1048627</vt:i4>
      </vt:variant>
      <vt:variant>
        <vt:i4>101</vt:i4>
      </vt:variant>
      <vt:variant>
        <vt:i4>0</vt:i4>
      </vt:variant>
      <vt:variant>
        <vt:i4>5</vt:i4>
      </vt:variant>
      <vt:variant>
        <vt:lpwstr/>
      </vt:variant>
      <vt:variant>
        <vt:lpwstr>_Toc306735551</vt:lpwstr>
      </vt:variant>
      <vt:variant>
        <vt:i4>1048627</vt:i4>
      </vt:variant>
      <vt:variant>
        <vt:i4>95</vt:i4>
      </vt:variant>
      <vt:variant>
        <vt:i4>0</vt:i4>
      </vt:variant>
      <vt:variant>
        <vt:i4>5</vt:i4>
      </vt:variant>
      <vt:variant>
        <vt:lpwstr/>
      </vt:variant>
      <vt:variant>
        <vt:lpwstr>_Toc306735550</vt:lpwstr>
      </vt:variant>
      <vt:variant>
        <vt:i4>1114163</vt:i4>
      </vt:variant>
      <vt:variant>
        <vt:i4>89</vt:i4>
      </vt:variant>
      <vt:variant>
        <vt:i4>0</vt:i4>
      </vt:variant>
      <vt:variant>
        <vt:i4>5</vt:i4>
      </vt:variant>
      <vt:variant>
        <vt:lpwstr/>
      </vt:variant>
      <vt:variant>
        <vt:lpwstr>_Toc306735549</vt:lpwstr>
      </vt:variant>
      <vt:variant>
        <vt:i4>1114163</vt:i4>
      </vt:variant>
      <vt:variant>
        <vt:i4>83</vt:i4>
      </vt:variant>
      <vt:variant>
        <vt:i4>0</vt:i4>
      </vt:variant>
      <vt:variant>
        <vt:i4>5</vt:i4>
      </vt:variant>
      <vt:variant>
        <vt:lpwstr/>
      </vt:variant>
      <vt:variant>
        <vt:lpwstr>_Toc306735548</vt:lpwstr>
      </vt:variant>
      <vt:variant>
        <vt:i4>1114163</vt:i4>
      </vt:variant>
      <vt:variant>
        <vt:i4>77</vt:i4>
      </vt:variant>
      <vt:variant>
        <vt:i4>0</vt:i4>
      </vt:variant>
      <vt:variant>
        <vt:i4>5</vt:i4>
      </vt:variant>
      <vt:variant>
        <vt:lpwstr/>
      </vt:variant>
      <vt:variant>
        <vt:lpwstr>_Toc306735547</vt:lpwstr>
      </vt:variant>
      <vt:variant>
        <vt:i4>1114163</vt:i4>
      </vt:variant>
      <vt:variant>
        <vt:i4>71</vt:i4>
      </vt:variant>
      <vt:variant>
        <vt:i4>0</vt:i4>
      </vt:variant>
      <vt:variant>
        <vt:i4>5</vt:i4>
      </vt:variant>
      <vt:variant>
        <vt:lpwstr/>
      </vt:variant>
      <vt:variant>
        <vt:lpwstr>_Toc306735545</vt:lpwstr>
      </vt:variant>
      <vt:variant>
        <vt:i4>1114163</vt:i4>
      </vt:variant>
      <vt:variant>
        <vt:i4>65</vt:i4>
      </vt:variant>
      <vt:variant>
        <vt:i4>0</vt:i4>
      </vt:variant>
      <vt:variant>
        <vt:i4>5</vt:i4>
      </vt:variant>
      <vt:variant>
        <vt:lpwstr/>
      </vt:variant>
      <vt:variant>
        <vt:lpwstr>_Toc306735544</vt:lpwstr>
      </vt:variant>
      <vt:variant>
        <vt:i4>1114163</vt:i4>
      </vt:variant>
      <vt:variant>
        <vt:i4>59</vt:i4>
      </vt:variant>
      <vt:variant>
        <vt:i4>0</vt:i4>
      </vt:variant>
      <vt:variant>
        <vt:i4>5</vt:i4>
      </vt:variant>
      <vt:variant>
        <vt:lpwstr/>
      </vt:variant>
      <vt:variant>
        <vt:lpwstr>_Toc306735543</vt:lpwstr>
      </vt:variant>
      <vt:variant>
        <vt:i4>1114163</vt:i4>
      </vt:variant>
      <vt:variant>
        <vt:i4>53</vt:i4>
      </vt:variant>
      <vt:variant>
        <vt:i4>0</vt:i4>
      </vt:variant>
      <vt:variant>
        <vt:i4>5</vt:i4>
      </vt:variant>
      <vt:variant>
        <vt:lpwstr/>
      </vt:variant>
      <vt:variant>
        <vt:lpwstr>_Toc306735542</vt:lpwstr>
      </vt:variant>
      <vt:variant>
        <vt:i4>1114163</vt:i4>
      </vt:variant>
      <vt:variant>
        <vt:i4>47</vt:i4>
      </vt:variant>
      <vt:variant>
        <vt:i4>0</vt:i4>
      </vt:variant>
      <vt:variant>
        <vt:i4>5</vt:i4>
      </vt:variant>
      <vt:variant>
        <vt:lpwstr/>
      </vt:variant>
      <vt:variant>
        <vt:lpwstr>_Toc306735541</vt:lpwstr>
      </vt:variant>
      <vt:variant>
        <vt:i4>1114163</vt:i4>
      </vt:variant>
      <vt:variant>
        <vt:i4>41</vt:i4>
      </vt:variant>
      <vt:variant>
        <vt:i4>0</vt:i4>
      </vt:variant>
      <vt:variant>
        <vt:i4>5</vt:i4>
      </vt:variant>
      <vt:variant>
        <vt:lpwstr/>
      </vt:variant>
      <vt:variant>
        <vt:lpwstr>_Toc306735541</vt:lpwstr>
      </vt:variant>
      <vt:variant>
        <vt:i4>1114163</vt:i4>
      </vt:variant>
      <vt:variant>
        <vt:i4>35</vt:i4>
      </vt:variant>
      <vt:variant>
        <vt:i4>0</vt:i4>
      </vt:variant>
      <vt:variant>
        <vt:i4>5</vt:i4>
      </vt:variant>
      <vt:variant>
        <vt:lpwstr/>
      </vt:variant>
      <vt:variant>
        <vt:lpwstr>_Toc306735540</vt:lpwstr>
      </vt:variant>
      <vt:variant>
        <vt:i4>1441843</vt:i4>
      </vt:variant>
      <vt:variant>
        <vt:i4>29</vt:i4>
      </vt:variant>
      <vt:variant>
        <vt:i4>0</vt:i4>
      </vt:variant>
      <vt:variant>
        <vt:i4>5</vt:i4>
      </vt:variant>
      <vt:variant>
        <vt:lpwstr/>
      </vt:variant>
      <vt:variant>
        <vt:lpwstr>_Toc306735538</vt:lpwstr>
      </vt:variant>
      <vt:variant>
        <vt:i4>1441843</vt:i4>
      </vt:variant>
      <vt:variant>
        <vt:i4>23</vt:i4>
      </vt:variant>
      <vt:variant>
        <vt:i4>0</vt:i4>
      </vt:variant>
      <vt:variant>
        <vt:i4>5</vt:i4>
      </vt:variant>
      <vt:variant>
        <vt:lpwstr/>
      </vt:variant>
      <vt:variant>
        <vt:lpwstr>_Toc306735537</vt:lpwstr>
      </vt:variant>
      <vt:variant>
        <vt:i4>1441843</vt:i4>
      </vt:variant>
      <vt:variant>
        <vt:i4>17</vt:i4>
      </vt:variant>
      <vt:variant>
        <vt:i4>0</vt:i4>
      </vt:variant>
      <vt:variant>
        <vt:i4>5</vt:i4>
      </vt:variant>
      <vt:variant>
        <vt:lpwstr/>
      </vt:variant>
      <vt:variant>
        <vt:lpwstr>_Toc306735536</vt:lpwstr>
      </vt:variant>
      <vt:variant>
        <vt:i4>1441843</vt:i4>
      </vt:variant>
      <vt:variant>
        <vt:i4>11</vt:i4>
      </vt:variant>
      <vt:variant>
        <vt:i4>0</vt:i4>
      </vt:variant>
      <vt:variant>
        <vt:i4>5</vt:i4>
      </vt:variant>
      <vt:variant>
        <vt:lpwstr/>
      </vt:variant>
      <vt:variant>
        <vt:lpwstr>_Toc306735535</vt:lpwstr>
      </vt:variant>
      <vt:variant>
        <vt:i4>1441843</vt:i4>
      </vt:variant>
      <vt:variant>
        <vt:i4>5</vt:i4>
      </vt:variant>
      <vt:variant>
        <vt:i4>0</vt:i4>
      </vt:variant>
      <vt:variant>
        <vt:i4>5</vt:i4>
      </vt:variant>
      <vt:variant>
        <vt:lpwstr/>
      </vt:variant>
      <vt:variant>
        <vt:lpwstr>_Toc306735533</vt:lpwstr>
      </vt:variant>
      <vt:variant>
        <vt:i4>5374027</vt:i4>
      </vt:variant>
      <vt:variant>
        <vt:i4>0</vt:i4>
      </vt:variant>
      <vt:variant>
        <vt:i4>0</vt:i4>
      </vt:variant>
      <vt:variant>
        <vt:i4>5</vt:i4>
      </vt:variant>
      <vt:variant>
        <vt:lpwstr>http://creativecommons.org/licenses/by-nc/3.0/au/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Manage and Control Asbestos in the Workplace Code of Practice</dc:title>
  <dc:subject>This Code provides practical guidance on how to manage risks associated with asbestos and asbestos containing material (ACM) at the workplace and thereby minimise the incidence of asbestos-related diseases such as mesothelioma, asbestosis and lung cancer.</dc:subject>
  <dc:creator/>
  <cp:keywords>Safe Work Australia;Safe work practices;How to manage and control asbestos in the workplace;Managing asbestos</cp:keywords>
  <cp:lastModifiedBy/>
  <cp:revision>1</cp:revision>
  <dcterms:created xsi:type="dcterms:W3CDTF">2016-03-24T01:01:00Z</dcterms:created>
  <dcterms:modified xsi:type="dcterms:W3CDTF">2016-03-24T01:17:00Z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0x010100266966F133664895A6EE3632470D45F501002A153289A9ED6A428C83C180E26D80ED</vt:lpwstr>
  </property>
  <property fmtid="{D5CDD505-2E9C-101B-9397-08002B2CF9AE}" pid="4" name="_dlc_policyId">
    <vt:lpwstr/>
  </property>
  <property fmtid="{D5CDD505-2E9C-101B-9397-08002B2CF9AE}" pid="5" name="ItemRetentionFormula">
    <vt:lpwstr/>
  </property>
</Properties>
</file>