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9471FE" w14:textId="77777777" w:rsidR="007C22F1" w:rsidRDefault="007C22F1" w:rsidP="006452F9">
      <w:r>
        <w:object w:dxaOrig="2146" w:dyaOrig="1561" w14:anchorId="38536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35pt;height:80.4pt" o:ole="" fillcolor="window">
            <v:imagedata r:id="rId12" o:title=""/>
          </v:shape>
          <o:OLEObject Type="Embed" ProgID="Word.Picture.8" ShapeID="_x0000_i1025" DrawAspect="Content" ObjectID="_1548243859" r:id="rId13"/>
        </w:object>
      </w:r>
    </w:p>
    <w:p w14:paraId="4AE5EF9F" w14:textId="77777777" w:rsidR="007C22F1" w:rsidRPr="00E500D4" w:rsidRDefault="0056003D" w:rsidP="007C22F1">
      <w:pPr>
        <w:pStyle w:val="ShortT"/>
        <w:spacing w:before="240"/>
      </w:pPr>
      <w:r>
        <w:t>Country of Origin Food Labelling Information Standard 2016</w:t>
      </w:r>
    </w:p>
    <w:p w14:paraId="72267223" w14:textId="77777777" w:rsidR="007C22F1" w:rsidRPr="00842BCC" w:rsidRDefault="0056003D" w:rsidP="00842BCC">
      <w:pPr>
        <w:pStyle w:val="CompiledActNo"/>
        <w:spacing w:before="240"/>
        <w:rPr>
          <w:b w:val="0"/>
        </w:rPr>
      </w:pPr>
      <w:r>
        <w:rPr>
          <w:b w:val="0"/>
        </w:rPr>
        <w:t xml:space="preserve">made under section 134 of Schedule 2 </w:t>
      </w:r>
      <w:r w:rsidR="007C22F1" w:rsidRPr="0022531C">
        <w:rPr>
          <w:b w:val="0"/>
        </w:rPr>
        <w:t>of the</w:t>
      </w:r>
      <w:r w:rsidR="00842BCC">
        <w:rPr>
          <w:b w:val="0"/>
        </w:rPr>
        <w:t xml:space="preserve"> </w:t>
      </w:r>
      <w:r w:rsidR="00842BCC">
        <w:rPr>
          <w:b w:val="0"/>
        </w:rPr>
        <w:br/>
      </w:r>
      <w:r>
        <w:rPr>
          <w:i/>
        </w:rPr>
        <w:t>Competition and Consumer Act 2010</w:t>
      </w:r>
    </w:p>
    <w:p w14:paraId="47F59E94" w14:textId="77777777" w:rsidR="007C22F1" w:rsidRPr="00376CEF" w:rsidRDefault="007C22F1" w:rsidP="007C22F1">
      <w:pPr>
        <w:spacing w:before="1000"/>
        <w:rPr>
          <w:rFonts w:cs="Arial"/>
          <w:b/>
          <w:sz w:val="32"/>
          <w:szCs w:val="32"/>
        </w:rPr>
      </w:pPr>
      <w:r w:rsidRPr="00FE02ED">
        <w:rPr>
          <w:rFonts w:cs="Arial"/>
          <w:b/>
          <w:sz w:val="32"/>
          <w:szCs w:val="32"/>
        </w:rPr>
        <w:t xml:space="preserve">Compilation No. </w:t>
      </w:r>
      <w:r w:rsidR="0056003D">
        <w:rPr>
          <w:rFonts w:cs="Arial"/>
          <w:b/>
          <w:sz w:val="32"/>
          <w:szCs w:val="32"/>
        </w:rPr>
        <w:t>1</w:t>
      </w:r>
    </w:p>
    <w:p w14:paraId="34D162F7" w14:textId="77777777" w:rsidR="007C22F1" w:rsidRDefault="007C22F1" w:rsidP="007C22F1">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0056003D">
        <w:rPr>
          <w:rFonts w:cs="Arial"/>
          <w:sz w:val="24"/>
        </w:rPr>
        <w:t>6 December 2016</w:t>
      </w:r>
    </w:p>
    <w:p w14:paraId="5FCE7758" w14:textId="77777777" w:rsidR="007C22F1" w:rsidRDefault="007C22F1" w:rsidP="007C22F1">
      <w:pPr>
        <w:spacing w:before="240"/>
        <w:rPr>
          <w:rFonts w:cs="Arial"/>
          <w:sz w:val="24"/>
        </w:rPr>
      </w:pPr>
      <w:r w:rsidRPr="00FD265D">
        <w:rPr>
          <w:rFonts w:cs="Arial"/>
          <w:b/>
          <w:sz w:val="24"/>
        </w:rPr>
        <w:t>Includes amendments up to:</w:t>
      </w:r>
      <w:r w:rsidRPr="00FD265D">
        <w:rPr>
          <w:rFonts w:cs="Arial"/>
          <w:b/>
          <w:sz w:val="24"/>
        </w:rPr>
        <w:tab/>
      </w:r>
      <w:r w:rsidR="0056003D" w:rsidRPr="0056003D">
        <w:rPr>
          <w:rFonts w:cs="Arial"/>
          <w:sz w:val="24"/>
        </w:rPr>
        <w:t>F2016L01864</w:t>
      </w:r>
    </w:p>
    <w:p w14:paraId="0EC54E1A" w14:textId="77777777" w:rsidR="007C22F1" w:rsidRDefault="007C22F1" w:rsidP="007C22F1">
      <w:pPr>
        <w:rPr>
          <w:b/>
          <w:szCs w:val="22"/>
        </w:rPr>
      </w:pPr>
    </w:p>
    <w:p w14:paraId="4251FAD6" w14:textId="77777777" w:rsidR="007C22F1" w:rsidRPr="00EF4045" w:rsidRDefault="007C22F1" w:rsidP="00EF4045">
      <w:pPr>
        <w:pageBreakBefore/>
        <w:spacing w:before="120" w:after="120"/>
        <w:rPr>
          <w:rFonts w:cs="Times New Roman"/>
          <w:b/>
          <w:sz w:val="28"/>
          <w:szCs w:val="28"/>
        </w:rPr>
      </w:pPr>
      <w:r w:rsidRPr="00EF4045">
        <w:rPr>
          <w:rFonts w:cs="Times New Roman"/>
          <w:b/>
          <w:sz w:val="28"/>
          <w:szCs w:val="28"/>
        </w:rPr>
        <w:lastRenderedPageBreak/>
        <w:t>About this compilation</w:t>
      </w:r>
    </w:p>
    <w:p w14:paraId="5E10B0D8" w14:textId="77777777" w:rsidR="007C22F1" w:rsidRPr="00EF4045" w:rsidRDefault="007C22F1" w:rsidP="00EF4045">
      <w:pPr>
        <w:spacing w:before="240" w:after="120"/>
        <w:rPr>
          <w:rFonts w:cs="Times New Roman"/>
          <w:szCs w:val="22"/>
        </w:rPr>
      </w:pPr>
      <w:r w:rsidRPr="00EF4045">
        <w:rPr>
          <w:rFonts w:cs="Times New Roman"/>
          <w:b/>
          <w:szCs w:val="22"/>
        </w:rPr>
        <w:t>This compilation</w:t>
      </w:r>
    </w:p>
    <w:p w14:paraId="415D24C9" w14:textId="77777777" w:rsidR="007C22F1" w:rsidRPr="00EF4045" w:rsidRDefault="007C22F1" w:rsidP="00EF4045">
      <w:pPr>
        <w:spacing w:before="120" w:after="120"/>
        <w:rPr>
          <w:rFonts w:cs="Times New Roman"/>
          <w:szCs w:val="22"/>
        </w:rPr>
      </w:pPr>
      <w:r w:rsidRPr="00EF4045">
        <w:rPr>
          <w:rFonts w:cs="Times New Roman"/>
          <w:szCs w:val="22"/>
        </w:rPr>
        <w:t xml:space="preserve">This is a compilation of the </w:t>
      </w:r>
      <w:r w:rsidR="0056003D" w:rsidRPr="00EF4045">
        <w:rPr>
          <w:rFonts w:cs="Times New Roman"/>
          <w:i/>
          <w:szCs w:val="22"/>
        </w:rPr>
        <w:t xml:space="preserve">Country of Origin Food Labelling Information Standard 2016 </w:t>
      </w:r>
      <w:r w:rsidRPr="00EF4045">
        <w:rPr>
          <w:rFonts w:cs="Times New Roman"/>
          <w:szCs w:val="22"/>
        </w:rPr>
        <w:t xml:space="preserve">that shows the text of the law as amended and in force on </w:t>
      </w:r>
      <w:r w:rsidR="0056003D" w:rsidRPr="00EF4045">
        <w:rPr>
          <w:rFonts w:cs="Times New Roman"/>
          <w:szCs w:val="22"/>
        </w:rPr>
        <w:t>6 December 2016</w:t>
      </w:r>
      <w:r w:rsidR="00357823" w:rsidRPr="00EF4045">
        <w:rPr>
          <w:rFonts w:cs="Times New Roman"/>
          <w:szCs w:val="22"/>
        </w:rPr>
        <w:t xml:space="preserve"> </w:t>
      </w:r>
      <w:r w:rsidRPr="00EF4045">
        <w:rPr>
          <w:rFonts w:cs="Times New Roman"/>
          <w:szCs w:val="22"/>
        </w:rPr>
        <w:t xml:space="preserve">(the </w:t>
      </w:r>
      <w:r w:rsidRPr="00EF4045">
        <w:rPr>
          <w:rFonts w:cs="Times New Roman"/>
          <w:b/>
          <w:i/>
          <w:szCs w:val="22"/>
        </w:rPr>
        <w:t>compilation date</w:t>
      </w:r>
      <w:r w:rsidRPr="00EF4045">
        <w:rPr>
          <w:rFonts w:cs="Times New Roman"/>
          <w:szCs w:val="22"/>
        </w:rPr>
        <w:t>).</w:t>
      </w:r>
    </w:p>
    <w:p w14:paraId="2D591673" w14:textId="77777777" w:rsidR="007C22F1" w:rsidRPr="00EF4045" w:rsidRDefault="007C22F1" w:rsidP="00EF4045">
      <w:pPr>
        <w:spacing w:before="120" w:after="120"/>
        <w:rPr>
          <w:rFonts w:cs="Times New Roman"/>
          <w:szCs w:val="22"/>
        </w:rPr>
      </w:pPr>
      <w:r w:rsidRPr="00EF4045">
        <w:rPr>
          <w:rFonts w:cs="Times New Roman"/>
          <w:szCs w:val="22"/>
        </w:rPr>
        <w:t xml:space="preserve">The notes at the end of this compilation (the </w:t>
      </w:r>
      <w:r w:rsidRPr="00EF4045">
        <w:rPr>
          <w:rFonts w:cs="Times New Roman"/>
          <w:b/>
          <w:i/>
          <w:szCs w:val="22"/>
        </w:rPr>
        <w:t>endnotes</w:t>
      </w:r>
      <w:r w:rsidRPr="00EF4045">
        <w:rPr>
          <w:rFonts w:cs="Times New Roman"/>
          <w:szCs w:val="22"/>
        </w:rPr>
        <w:t>) include information about amending laws and the amendment history of provisions of the compiled law.</w:t>
      </w:r>
    </w:p>
    <w:p w14:paraId="4DBF150A" w14:textId="77777777" w:rsidR="007C22F1" w:rsidRPr="00EF4045" w:rsidRDefault="007C22F1" w:rsidP="00EF4045">
      <w:pPr>
        <w:tabs>
          <w:tab w:val="left" w:pos="5640"/>
        </w:tabs>
        <w:spacing w:before="240" w:after="120"/>
        <w:rPr>
          <w:rFonts w:cs="Times New Roman"/>
          <w:b/>
          <w:szCs w:val="22"/>
        </w:rPr>
      </w:pPr>
      <w:r w:rsidRPr="00EF4045">
        <w:rPr>
          <w:rFonts w:cs="Times New Roman"/>
          <w:b/>
          <w:szCs w:val="22"/>
        </w:rPr>
        <w:t>Uncommenced amendments</w:t>
      </w:r>
    </w:p>
    <w:p w14:paraId="3697039D" w14:textId="77777777" w:rsidR="007C22F1" w:rsidRPr="00EF4045" w:rsidRDefault="007C22F1" w:rsidP="00EF4045">
      <w:pPr>
        <w:spacing w:before="120" w:after="120"/>
        <w:rPr>
          <w:rFonts w:cs="Times New Roman"/>
          <w:szCs w:val="22"/>
        </w:rPr>
      </w:pPr>
      <w:r w:rsidRPr="00EF4045">
        <w:rPr>
          <w:rFonts w:cs="Times New Roman"/>
          <w:szCs w:val="22"/>
        </w:rPr>
        <w:t>The effect of uncommenced amendments is not shown in the text of the compiled law. Any uncommenced amendments affecting the law are accessible on the Legislation Register (</w:t>
      </w:r>
      <w:hyperlink r:id="rId14" w:history="1">
        <w:r w:rsidR="00842BCC" w:rsidRPr="00EF4045">
          <w:rPr>
            <w:rStyle w:val="Hyperlink"/>
            <w:rFonts w:cs="Times New Roman"/>
            <w:szCs w:val="22"/>
          </w:rPr>
          <w:t>www.legislation.gov.au</w:t>
        </w:r>
      </w:hyperlink>
      <w:r w:rsidRPr="00EF4045">
        <w:rPr>
          <w:rFonts w:cs="Times New Roman"/>
          <w:szCs w:val="22"/>
        </w:rPr>
        <w:t>). The details of amendments made up to, but not commenced at, the compilation date are underlined in the endnotes. For more information on any uncommenced amendments, see the series page on the Legislation Register for the compiled law.</w:t>
      </w:r>
    </w:p>
    <w:p w14:paraId="5A7275DA" w14:textId="77777777" w:rsidR="007C22F1" w:rsidRPr="00EF4045" w:rsidRDefault="007C22F1" w:rsidP="00EF4045">
      <w:pPr>
        <w:spacing w:before="240" w:after="120"/>
        <w:rPr>
          <w:rFonts w:cs="Times New Roman"/>
          <w:b/>
          <w:szCs w:val="22"/>
        </w:rPr>
      </w:pPr>
      <w:r w:rsidRPr="00EF4045">
        <w:rPr>
          <w:rFonts w:cs="Times New Roman"/>
          <w:b/>
          <w:szCs w:val="22"/>
        </w:rPr>
        <w:t>Application, saving and transitional provisions for provisions and amendments</w:t>
      </w:r>
    </w:p>
    <w:p w14:paraId="74200189" w14:textId="77777777" w:rsidR="007C22F1" w:rsidRPr="00EF4045" w:rsidRDefault="007C22F1" w:rsidP="00EF4045">
      <w:pPr>
        <w:spacing w:before="120" w:after="120"/>
        <w:rPr>
          <w:rFonts w:cs="Times New Roman"/>
          <w:szCs w:val="22"/>
        </w:rPr>
      </w:pPr>
      <w:r w:rsidRPr="00EF4045">
        <w:rPr>
          <w:rFonts w:cs="Times New Roman"/>
          <w:szCs w:val="22"/>
        </w:rPr>
        <w:t>If the operation of a provision or amendment of the compiled law is affected by an application, saving or transitional provision that is not included in this compilation, details are included in the endnotes.</w:t>
      </w:r>
    </w:p>
    <w:p w14:paraId="0AE7E0B4" w14:textId="77777777" w:rsidR="007C22F1" w:rsidRPr="00EF4045" w:rsidRDefault="007C22F1" w:rsidP="00EF4045">
      <w:pPr>
        <w:spacing w:before="240" w:after="120"/>
        <w:rPr>
          <w:rFonts w:cs="Times New Roman"/>
          <w:b/>
          <w:szCs w:val="22"/>
        </w:rPr>
      </w:pPr>
      <w:r w:rsidRPr="00EF4045">
        <w:rPr>
          <w:rFonts w:cs="Times New Roman"/>
          <w:b/>
          <w:szCs w:val="22"/>
        </w:rPr>
        <w:t>Editorial changes</w:t>
      </w:r>
    </w:p>
    <w:p w14:paraId="7CA41DA6" w14:textId="77777777" w:rsidR="007C22F1" w:rsidRPr="00EF4045" w:rsidRDefault="007C22F1" w:rsidP="00EF4045">
      <w:pPr>
        <w:spacing w:before="120" w:after="120"/>
        <w:rPr>
          <w:rFonts w:cs="Times New Roman"/>
          <w:szCs w:val="22"/>
        </w:rPr>
      </w:pPr>
      <w:r w:rsidRPr="00EF4045">
        <w:rPr>
          <w:rFonts w:cs="Times New Roman"/>
          <w:szCs w:val="22"/>
        </w:rPr>
        <w:t>For more information about any editorial changes made in this compilation, see the endnotes.</w:t>
      </w:r>
    </w:p>
    <w:p w14:paraId="3F12555A" w14:textId="77777777" w:rsidR="007C22F1" w:rsidRPr="00EF4045" w:rsidRDefault="007C22F1" w:rsidP="00EF4045">
      <w:pPr>
        <w:spacing w:before="240" w:after="120"/>
        <w:rPr>
          <w:rFonts w:cs="Times New Roman"/>
          <w:b/>
          <w:szCs w:val="22"/>
        </w:rPr>
      </w:pPr>
      <w:r w:rsidRPr="00EF4045">
        <w:rPr>
          <w:rFonts w:cs="Times New Roman"/>
          <w:b/>
          <w:szCs w:val="22"/>
        </w:rPr>
        <w:t>Modifications</w:t>
      </w:r>
    </w:p>
    <w:p w14:paraId="3D6134D6" w14:textId="77777777" w:rsidR="007C22F1" w:rsidRPr="00EF4045" w:rsidRDefault="007C22F1" w:rsidP="00EF4045">
      <w:pPr>
        <w:spacing w:before="120" w:after="120"/>
        <w:rPr>
          <w:rFonts w:cs="Times New Roman"/>
          <w:szCs w:val="22"/>
        </w:rPr>
      </w:pPr>
      <w:r w:rsidRPr="00EF4045">
        <w:rPr>
          <w:rFonts w:cs="Times New Roman"/>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534D919" w14:textId="77777777" w:rsidR="007C22F1" w:rsidRPr="00EF4045" w:rsidRDefault="007C22F1" w:rsidP="00EF4045">
      <w:pPr>
        <w:spacing w:before="240" w:after="120"/>
        <w:rPr>
          <w:rFonts w:cs="Times New Roman"/>
          <w:b/>
          <w:szCs w:val="22"/>
        </w:rPr>
      </w:pPr>
      <w:r w:rsidRPr="00EF4045">
        <w:rPr>
          <w:rFonts w:cs="Times New Roman"/>
          <w:b/>
          <w:szCs w:val="22"/>
        </w:rPr>
        <w:t>Self</w:t>
      </w:r>
      <w:r w:rsidR="00EA4C1B" w:rsidRPr="00EF4045">
        <w:rPr>
          <w:rFonts w:cs="Times New Roman"/>
          <w:b/>
          <w:szCs w:val="22"/>
        </w:rPr>
        <w:noBreakHyphen/>
      </w:r>
      <w:r w:rsidRPr="00EF4045">
        <w:rPr>
          <w:rFonts w:cs="Times New Roman"/>
          <w:b/>
          <w:szCs w:val="22"/>
        </w:rPr>
        <w:t>repealing provisions</w:t>
      </w:r>
    </w:p>
    <w:p w14:paraId="37A611FA" w14:textId="1FA4AE94" w:rsidR="007C22F1" w:rsidRPr="00EF4045" w:rsidRDefault="007C22F1" w:rsidP="00EF4045">
      <w:pPr>
        <w:spacing w:before="120" w:after="120"/>
        <w:rPr>
          <w:rFonts w:cs="Times New Roman"/>
          <w:szCs w:val="22"/>
        </w:rPr>
      </w:pPr>
      <w:r w:rsidRPr="00EF4045">
        <w:rPr>
          <w:rFonts w:cs="Times New Roman"/>
          <w:szCs w:val="22"/>
        </w:rPr>
        <w:t>If a provision of the compiled law has been repealed in accordance with a provision of the law, details are included in the endnotes.</w:t>
      </w:r>
    </w:p>
    <w:p w14:paraId="5EB2BF36" w14:textId="77777777" w:rsidR="006452F9" w:rsidRPr="00EF4045" w:rsidRDefault="006452F9" w:rsidP="00EF4045">
      <w:pPr>
        <w:spacing w:before="120" w:after="120"/>
        <w:rPr>
          <w:rFonts w:cs="Times New Roman"/>
          <w:szCs w:val="22"/>
        </w:rPr>
        <w:sectPr w:rsidR="006452F9" w:rsidRPr="00EF4045" w:rsidSect="005B082C">
          <w:headerReference w:type="even" r:id="rId15"/>
          <w:headerReference w:type="default" r:id="rId16"/>
          <w:footerReference w:type="even" r:id="rId17"/>
          <w:footerReference w:type="default" r:id="rId18"/>
          <w:headerReference w:type="first" r:id="rId19"/>
          <w:footerReference w:type="first" r:id="rId20"/>
          <w:type w:val="continuous"/>
          <w:pgSz w:w="11907" w:h="16839"/>
          <w:pgMar w:top="1440" w:right="1797" w:bottom="1440" w:left="1797" w:header="720" w:footer="3417" w:gutter="0"/>
          <w:cols w:space="708"/>
          <w:titlePg/>
          <w:docGrid w:linePitch="360"/>
        </w:sectPr>
      </w:pPr>
    </w:p>
    <w:p w14:paraId="0A5E713B" w14:textId="77777777" w:rsidR="00751003" w:rsidRPr="00EF4045" w:rsidRDefault="00751003" w:rsidP="00EF4045">
      <w:pPr>
        <w:spacing w:before="120" w:after="120"/>
        <w:rPr>
          <w:rFonts w:cs="Times New Roman"/>
          <w:b/>
          <w:sz w:val="28"/>
          <w:szCs w:val="28"/>
        </w:rPr>
      </w:pPr>
      <w:r w:rsidRPr="00EF4045">
        <w:rPr>
          <w:rFonts w:cs="Times New Roman"/>
          <w:b/>
          <w:sz w:val="28"/>
          <w:szCs w:val="28"/>
        </w:rPr>
        <w:lastRenderedPageBreak/>
        <w:t>Contents</w:t>
      </w:r>
    </w:p>
    <w:p w14:paraId="642AAC83" w14:textId="77777777" w:rsidR="0031492E" w:rsidRPr="00EF4045" w:rsidRDefault="007E1A74" w:rsidP="00EF4045">
      <w:pPr>
        <w:pStyle w:val="TOC2"/>
        <w:spacing w:after="120"/>
        <w:rPr>
          <w:rFonts w:eastAsiaTheme="minorEastAsia"/>
          <w:b w:val="0"/>
          <w:noProof/>
          <w:kern w:val="0"/>
          <w:sz w:val="22"/>
          <w:szCs w:val="22"/>
        </w:rPr>
      </w:pPr>
      <w:r w:rsidRPr="00EF4045">
        <w:rPr>
          <w:sz w:val="22"/>
          <w:szCs w:val="22"/>
        </w:rPr>
        <w:fldChar w:fldCharType="begin"/>
      </w:r>
      <w:r w:rsidRPr="00EF4045">
        <w:rPr>
          <w:sz w:val="22"/>
          <w:szCs w:val="22"/>
        </w:rPr>
        <w:instrText xml:space="preserve"> TOC \o "1-9" </w:instrText>
      </w:r>
      <w:r w:rsidRPr="00EF4045">
        <w:rPr>
          <w:sz w:val="22"/>
          <w:szCs w:val="22"/>
        </w:rPr>
        <w:fldChar w:fldCharType="separate"/>
      </w:r>
      <w:r w:rsidR="0031492E" w:rsidRPr="00EF4045">
        <w:rPr>
          <w:noProof/>
          <w:sz w:val="22"/>
          <w:szCs w:val="22"/>
        </w:rPr>
        <w:t>Part 1—Preliminary</w:t>
      </w:r>
      <w:r w:rsidR="0031492E" w:rsidRPr="00EF4045">
        <w:rPr>
          <w:noProof/>
          <w:sz w:val="22"/>
          <w:szCs w:val="22"/>
        </w:rPr>
        <w:tab/>
      </w:r>
      <w:r w:rsidR="0031492E" w:rsidRPr="00EF4045">
        <w:rPr>
          <w:noProof/>
          <w:sz w:val="22"/>
          <w:szCs w:val="22"/>
        </w:rPr>
        <w:fldChar w:fldCharType="begin"/>
      </w:r>
      <w:r w:rsidR="0031492E" w:rsidRPr="00EF4045">
        <w:rPr>
          <w:noProof/>
          <w:sz w:val="22"/>
          <w:szCs w:val="22"/>
        </w:rPr>
        <w:instrText xml:space="preserve"> PAGEREF _Toc469325294 \h </w:instrText>
      </w:r>
      <w:r w:rsidR="0031492E" w:rsidRPr="00EF4045">
        <w:rPr>
          <w:noProof/>
          <w:sz w:val="22"/>
          <w:szCs w:val="22"/>
        </w:rPr>
      </w:r>
      <w:r w:rsidR="0031492E" w:rsidRPr="00EF4045">
        <w:rPr>
          <w:noProof/>
          <w:sz w:val="22"/>
          <w:szCs w:val="22"/>
        </w:rPr>
        <w:fldChar w:fldCharType="separate"/>
      </w:r>
      <w:r w:rsidR="0006511C">
        <w:rPr>
          <w:noProof/>
          <w:sz w:val="22"/>
          <w:szCs w:val="22"/>
        </w:rPr>
        <w:t>1</w:t>
      </w:r>
      <w:r w:rsidR="0031492E" w:rsidRPr="00EF4045">
        <w:rPr>
          <w:noProof/>
          <w:sz w:val="22"/>
          <w:szCs w:val="22"/>
        </w:rPr>
        <w:fldChar w:fldCharType="end"/>
      </w:r>
    </w:p>
    <w:p w14:paraId="542913C0" w14:textId="6B843CE4" w:rsidR="0031492E" w:rsidRPr="00976F32" w:rsidRDefault="0031492E" w:rsidP="0006511C">
      <w:pPr>
        <w:pStyle w:val="TOC5"/>
        <w:spacing w:before="120" w:after="120"/>
        <w:ind w:hanging="1247"/>
        <w:rPr>
          <w:noProof/>
          <w:sz w:val="22"/>
          <w:szCs w:val="22"/>
        </w:rPr>
      </w:pPr>
      <w:r w:rsidRPr="00EF4045">
        <w:rPr>
          <w:noProof/>
          <w:sz w:val="22"/>
          <w:szCs w:val="22"/>
        </w:rPr>
        <w:t>1  Name</w:t>
      </w:r>
      <w:r w:rsidR="00976F32">
        <w:rPr>
          <w:noProof/>
          <w:sz w:val="22"/>
          <w:szCs w:val="22"/>
        </w:rPr>
        <w:t>…......</w:t>
      </w:r>
      <w:r w:rsidRPr="00EF4045">
        <w:rPr>
          <w:noProof/>
          <w:sz w:val="22"/>
          <w:szCs w:val="22"/>
        </w:rPr>
        <w:tab/>
      </w:r>
      <w:r w:rsidRPr="00EF4045">
        <w:rPr>
          <w:noProof/>
          <w:sz w:val="22"/>
          <w:szCs w:val="22"/>
        </w:rPr>
        <w:fldChar w:fldCharType="begin"/>
      </w:r>
      <w:r w:rsidRPr="00EF4045">
        <w:rPr>
          <w:noProof/>
          <w:sz w:val="22"/>
          <w:szCs w:val="22"/>
        </w:rPr>
        <w:instrText xml:space="preserve"> PAGEREF _Toc469325295 \h </w:instrText>
      </w:r>
      <w:r w:rsidRPr="00EF4045">
        <w:rPr>
          <w:noProof/>
          <w:sz w:val="22"/>
          <w:szCs w:val="22"/>
        </w:rPr>
      </w:r>
      <w:r w:rsidRPr="00EF4045">
        <w:rPr>
          <w:noProof/>
          <w:sz w:val="22"/>
          <w:szCs w:val="22"/>
        </w:rPr>
        <w:fldChar w:fldCharType="separate"/>
      </w:r>
      <w:r w:rsidR="0006511C">
        <w:rPr>
          <w:noProof/>
          <w:sz w:val="22"/>
          <w:szCs w:val="22"/>
        </w:rPr>
        <w:t>1</w:t>
      </w:r>
      <w:r w:rsidRPr="00EF4045">
        <w:rPr>
          <w:noProof/>
          <w:sz w:val="22"/>
          <w:szCs w:val="22"/>
        </w:rPr>
        <w:fldChar w:fldCharType="end"/>
      </w:r>
    </w:p>
    <w:p w14:paraId="46E797BF"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2  Commencement</w:t>
      </w:r>
      <w:r w:rsidRPr="00EF4045">
        <w:rPr>
          <w:noProof/>
          <w:sz w:val="22"/>
          <w:szCs w:val="22"/>
        </w:rPr>
        <w:tab/>
      </w:r>
      <w:r w:rsidRPr="00EF4045">
        <w:rPr>
          <w:noProof/>
          <w:sz w:val="22"/>
          <w:szCs w:val="22"/>
        </w:rPr>
        <w:fldChar w:fldCharType="begin"/>
      </w:r>
      <w:r w:rsidRPr="00EF4045">
        <w:rPr>
          <w:noProof/>
          <w:sz w:val="22"/>
          <w:szCs w:val="22"/>
        </w:rPr>
        <w:instrText xml:space="preserve"> PAGEREF _Toc469325296 \h </w:instrText>
      </w:r>
      <w:r w:rsidRPr="00EF4045">
        <w:rPr>
          <w:noProof/>
          <w:sz w:val="22"/>
          <w:szCs w:val="22"/>
        </w:rPr>
      </w:r>
      <w:r w:rsidRPr="00EF4045">
        <w:rPr>
          <w:noProof/>
          <w:sz w:val="22"/>
          <w:szCs w:val="22"/>
        </w:rPr>
        <w:fldChar w:fldCharType="separate"/>
      </w:r>
      <w:r w:rsidR="0006511C">
        <w:rPr>
          <w:noProof/>
          <w:sz w:val="22"/>
          <w:szCs w:val="22"/>
        </w:rPr>
        <w:t>1</w:t>
      </w:r>
      <w:r w:rsidRPr="00EF4045">
        <w:rPr>
          <w:noProof/>
          <w:sz w:val="22"/>
          <w:szCs w:val="22"/>
        </w:rPr>
        <w:fldChar w:fldCharType="end"/>
      </w:r>
    </w:p>
    <w:p w14:paraId="3DB562EA" w14:textId="0F06EB32"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3  Authority</w:t>
      </w:r>
      <w:r w:rsidR="00976F32">
        <w:rPr>
          <w:noProof/>
          <w:sz w:val="22"/>
          <w:szCs w:val="22"/>
        </w:rPr>
        <w:t>….</w:t>
      </w:r>
      <w:r w:rsidRPr="00EF4045">
        <w:rPr>
          <w:noProof/>
          <w:sz w:val="22"/>
          <w:szCs w:val="22"/>
        </w:rPr>
        <w:tab/>
      </w:r>
      <w:r w:rsidRPr="00EF4045">
        <w:rPr>
          <w:noProof/>
          <w:sz w:val="22"/>
          <w:szCs w:val="22"/>
        </w:rPr>
        <w:fldChar w:fldCharType="begin"/>
      </w:r>
      <w:r w:rsidRPr="00EF4045">
        <w:rPr>
          <w:noProof/>
          <w:sz w:val="22"/>
          <w:szCs w:val="22"/>
        </w:rPr>
        <w:instrText xml:space="preserve"> PAGEREF _Toc469325297 \h </w:instrText>
      </w:r>
      <w:r w:rsidRPr="00EF4045">
        <w:rPr>
          <w:noProof/>
          <w:sz w:val="22"/>
          <w:szCs w:val="22"/>
        </w:rPr>
      </w:r>
      <w:r w:rsidRPr="00EF4045">
        <w:rPr>
          <w:noProof/>
          <w:sz w:val="22"/>
          <w:szCs w:val="22"/>
        </w:rPr>
        <w:fldChar w:fldCharType="separate"/>
      </w:r>
      <w:r w:rsidR="0006511C">
        <w:rPr>
          <w:noProof/>
          <w:sz w:val="22"/>
          <w:szCs w:val="22"/>
        </w:rPr>
        <w:t>1</w:t>
      </w:r>
      <w:r w:rsidRPr="00EF4045">
        <w:rPr>
          <w:noProof/>
          <w:sz w:val="22"/>
          <w:szCs w:val="22"/>
        </w:rPr>
        <w:fldChar w:fldCharType="end"/>
      </w:r>
    </w:p>
    <w:p w14:paraId="72A06D64" w14:textId="404E809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4  Purpose</w:t>
      </w:r>
      <w:r w:rsidR="00976F32">
        <w:rPr>
          <w:noProof/>
          <w:sz w:val="22"/>
          <w:szCs w:val="22"/>
        </w:rPr>
        <w:t>…..</w:t>
      </w:r>
      <w:r w:rsidRPr="00EF4045">
        <w:rPr>
          <w:noProof/>
          <w:sz w:val="22"/>
          <w:szCs w:val="22"/>
        </w:rPr>
        <w:tab/>
      </w:r>
      <w:r w:rsidRPr="00EF4045">
        <w:rPr>
          <w:noProof/>
          <w:sz w:val="22"/>
          <w:szCs w:val="22"/>
        </w:rPr>
        <w:fldChar w:fldCharType="begin"/>
      </w:r>
      <w:r w:rsidRPr="00EF4045">
        <w:rPr>
          <w:noProof/>
          <w:sz w:val="22"/>
          <w:szCs w:val="22"/>
        </w:rPr>
        <w:instrText xml:space="preserve"> PAGEREF _Toc469325298 \h </w:instrText>
      </w:r>
      <w:r w:rsidRPr="00EF4045">
        <w:rPr>
          <w:noProof/>
          <w:sz w:val="22"/>
          <w:szCs w:val="22"/>
        </w:rPr>
      </w:r>
      <w:r w:rsidRPr="00EF4045">
        <w:rPr>
          <w:noProof/>
          <w:sz w:val="22"/>
          <w:szCs w:val="22"/>
        </w:rPr>
        <w:fldChar w:fldCharType="separate"/>
      </w:r>
      <w:r w:rsidR="0006511C">
        <w:rPr>
          <w:noProof/>
          <w:sz w:val="22"/>
          <w:szCs w:val="22"/>
        </w:rPr>
        <w:t>1</w:t>
      </w:r>
      <w:r w:rsidRPr="00EF4045">
        <w:rPr>
          <w:noProof/>
          <w:sz w:val="22"/>
          <w:szCs w:val="22"/>
        </w:rPr>
        <w:fldChar w:fldCharType="end"/>
      </w:r>
    </w:p>
    <w:p w14:paraId="0F9192FC"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5  Limit of application</w:t>
      </w:r>
      <w:r w:rsidRPr="00EF4045">
        <w:rPr>
          <w:noProof/>
          <w:sz w:val="22"/>
          <w:szCs w:val="22"/>
        </w:rPr>
        <w:tab/>
      </w:r>
      <w:r w:rsidRPr="00EF4045">
        <w:rPr>
          <w:noProof/>
          <w:sz w:val="22"/>
          <w:szCs w:val="22"/>
        </w:rPr>
        <w:fldChar w:fldCharType="begin"/>
      </w:r>
      <w:r w:rsidRPr="00EF4045">
        <w:rPr>
          <w:noProof/>
          <w:sz w:val="22"/>
          <w:szCs w:val="22"/>
        </w:rPr>
        <w:instrText xml:space="preserve"> PAGEREF _Toc469325299 \h </w:instrText>
      </w:r>
      <w:r w:rsidRPr="00EF4045">
        <w:rPr>
          <w:noProof/>
          <w:sz w:val="22"/>
          <w:szCs w:val="22"/>
        </w:rPr>
      </w:r>
      <w:r w:rsidRPr="00EF4045">
        <w:rPr>
          <w:noProof/>
          <w:sz w:val="22"/>
          <w:szCs w:val="22"/>
        </w:rPr>
        <w:fldChar w:fldCharType="separate"/>
      </w:r>
      <w:r w:rsidR="0006511C">
        <w:rPr>
          <w:noProof/>
          <w:sz w:val="22"/>
          <w:szCs w:val="22"/>
        </w:rPr>
        <w:t>1</w:t>
      </w:r>
      <w:r w:rsidRPr="00EF4045">
        <w:rPr>
          <w:noProof/>
          <w:sz w:val="22"/>
          <w:szCs w:val="22"/>
        </w:rPr>
        <w:fldChar w:fldCharType="end"/>
      </w:r>
    </w:p>
    <w:p w14:paraId="5EC0988C"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6  Outline of this information standard</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_Toc469325300 \h </w:instrText>
      </w:r>
      <w:r w:rsidRPr="00EF4045">
        <w:rPr>
          <w:noProof/>
          <w:sz w:val="22"/>
          <w:szCs w:val="22"/>
        </w:rPr>
      </w:r>
      <w:r w:rsidRPr="00EF4045">
        <w:rPr>
          <w:noProof/>
          <w:sz w:val="22"/>
          <w:szCs w:val="22"/>
        </w:rPr>
        <w:fldChar w:fldCharType="separate"/>
      </w:r>
      <w:r w:rsidR="0006511C">
        <w:rPr>
          <w:noProof/>
          <w:sz w:val="22"/>
          <w:szCs w:val="22"/>
        </w:rPr>
        <w:t>1</w:t>
      </w:r>
      <w:r w:rsidRPr="00EF4045">
        <w:rPr>
          <w:noProof/>
          <w:sz w:val="22"/>
          <w:szCs w:val="22"/>
        </w:rPr>
        <w:fldChar w:fldCharType="end"/>
      </w:r>
    </w:p>
    <w:p w14:paraId="1DA92C3F"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7  Interpretation</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_Toc469325301 \h </w:instrText>
      </w:r>
      <w:r w:rsidRPr="00EF4045">
        <w:rPr>
          <w:noProof/>
          <w:sz w:val="22"/>
          <w:szCs w:val="22"/>
        </w:rPr>
      </w:r>
      <w:r w:rsidRPr="00EF4045">
        <w:rPr>
          <w:noProof/>
          <w:sz w:val="22"/>
          <w:szCs w:val="22"/>
        </w:rPr>
        <w:fldChar w:fldCharType="separate"/>
      </w:r>
      <w:r w:rsidR="0006511C">
        <w:rPr>
          <w:noProof/>
          <w:sz w:val="22"/>
          <w:szCs w:val="22"/>
        </w:rPr>
        <w:t>5</w:t>
      </w:r>
      <w:r w:rsidRPr="00EF4045">
        <w:rPr>
          <w:noProof/>
          <w:sz w:val="22"/>
          <w:szCs w:val="22"/>
        </w:rPr>
        <w:fldChar w:fldCharType="end"/>
      </w:r>
    </w:p>
    <w:p w14:paraId="7E132A40"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8  Meaning of grown, produced and made</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_Toc469325302 \h </w:instrText>
      </w:r>
      <w:r w:rsidRPr="00EF4045">
        <w:rPr>
          <w:noProof/>
          <w:sz w:val="22"/>
          <w:szCs w:val="22"/>
        </w:rPr>
      </w:r>
      <w:r w:rsidRPr="00EF4045">
        <w:rPr>
          <w:noProof/>
          <w:sz w:val="22"/>
          <w:szCs w:val="22"/>
        </w:rPr>
        <w:fldChar w:fldCharType="separate"/>
      </w:r>
      <w:r w:rsidR="0006511C">
        <w:rPr>
          <w:noProof/>
          <w:sz w:val="22"/>
          <w:szCs w:val="22"/>
        </w:rPr>
        <w:t>5</w:t>
      </w:r>
      <w:r w:rsidRPr="00EF4045">
        <w:rPr>
          <w:noProof/>
          <w:sz w:val="22"/>
          <w:szCs w:val="22"/>
        </w:rPr>
        <w:fldChar w:fldCharType="end"/>
      </w:r>
    </w:p>
    <w:p w14:paraId="4048D063"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 xml:space="preserve">9  Meaning of </w:t>
      </w:r>
      <w:r w:rsidRPr="00EF4045">
        <w:rPr>
          <w:i/>
          <w:noProof/>
          <w:sz w:val="22"/>
          <w:szCs w:val="22"/>
        </w:rPr>
        <w:t>non-priority food</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_Toc469325303 \h </w:instrText>
      </w:r>
      <w:r w:rsidRPr="00EF4045">
        <w:rPr>
          <w:noProof/>
          <w:sz w:val="22"/>
          <w:szCs w:val="22"/>
        </w:rPr>
      </w:r>
      <w:r w:rsidRPr="00EF4045">
        <w:rPr>
          <w:noProof/>
          <w:sz w:val="22"/>
          <w:szCs w:val="22"/>
        </w:rPr>
        <w:fldChar w:fldCharType="separate"/>
      </w:r>
      <w:r w:rsidR="0006511C">
        <w:rPr>
          <w:noProof/>
          <w:sz w:val="22"/>
          <w:szCs w:val="22"/>
        </w:rPr>
        <w:t>6</w:t>
      </w:r>
      <w:r w:rsidRPr="00EF4045">
        <w:rPr>
          <w:noProof/>
          <w:sz w:val="22"/>
          <w:szCs w:val="22"/>
        </w:rPr>
        <w:fldChar w:fldCharType="end"/>
      </w:r>
    </w:p>
    <w:p w14:paraId="446F389C"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 xml:space="preserve">10  References to </w:t>
      </w:r>
      <w:r w:rsidRPr="00EF4045">
        <w:rPr>
          <w:i/>
          <w:noProof/>
          <w:sz w:val="22"/>
          <w:szCs w:val="22"/>
        </w:rPr>
        <w:t>the logo</w:t>
      </w:r>
      <w:r w:rsidRPr="00EF4045">
        <w:rPr>
          <w:noProof/>
          <w:sz w:val="22"/>
          <w:szCs w:val="22"/>
        </w:rPr>
        <w:t xml:space="preserve"> and </w:t>
      </w:r>
      <w:r w:rsidRPr="00EF4045">
        <w:rPr>
          <w:i/>
          <w:noProof/>
          <w:sz w:val="22"/>
          <w:szCs w:val="22"/>
        </w:rPr>
        <w:t>appropriate bar chart</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_Toc469325304 \h </w:instrText>
      </w:r>
      <w:r w:rsidRPr="00EF4045">
        <w:rPr>
          <w:noProof/>
          <w:sz w:val="22"/>
          <w:szCs w:val="22"/>
        </w:rPr>
      </w:r>
      <w:r w:rsidRPr="00EF4045">
        <w:rPr>
          <w:noProof/>
          <w:sz w:val="22"/>
          <w:szCs w:val="22"/>
        </w:rPr>
        <w:fldChar w:fldCharType="separate"/>
      </w:r>
      <w:r w:rsidR="0006511C">
        <w:rPr>
          <w:noProof/>
          <w:sz w:val="22"/>
          <w:szCs w:val="22"/>
        </w:rPr>
        <w:t>6</w:t>
      </w:r>
      <w:r w:rsidRPr="00EF4045">
        <w:rPr>
          <w:noProof/>
          <w:sz w:val="22"/>
          <w:szCs w:val="22"/>
        </w:rPr>
        <w:fldChar w:fldCharType="end"/>
      </w:r>
    </w:p>
    <w:p w14:paraId="79DB9FEB"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11  Meaning of proportion and average proportion of ingredients by weight</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_Toc469325305 \h </w:instrText>
      </w:r>
      <w:r w:rsidRPr="00EF4045">
        <w:rPr>
          <w:noProof/>
          <w:sz w:val="22"/>
          <w:szCs w:val="22"/>
        </w:rPr>
      </w:r>
      <w:r w:rsidRPr="00EF4045">
        <w:rPr>
          <w:noProof/>
          <w:sz w:val="22"/>
          <w:szCs w:val="22"/>
        </w:rPr>
        <w:fldChar w:fldCharType="separate"/>
      </w:r>
      <w:r w:rsidR="0006511C">
        <w:rPr>
          <w:noProof/>
          <w:sz w:val="22"/>
          <w:szCs w:val="22"/>
        </w:rPr>
        <w:t>7</w:t>
      </w:r>
      <w:r w:rsidRPr="00EF4045">
        <w:rPr>
          <w:noProof/>
          <w:sz w:val="22"/>
          <w:szCs w:val="22"/>
        </w:rPr>
        <w:fldChar w:fldCharType="end"/>
      </w:r>
    </w:p>
    <w:p w14:paraId="7993061C"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12  Accounting for water when determining country of origin and proportion of Australian ingredients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_Toc469325306 \h </w:instrText>
      </w:r>
      <w:r w:rsidRPr="00EF4045">
        <w:rPr>
          <w:noProof/>
          <w:sz w:val="22"/>
          <w:szCs w:val="22"/>
        </w:rPr>
      </w:r>
      <w:r w:rsidRPr="00EF4045">
        <w:rPr>
          <w:noProof/>
          <w:sz w:val="22"/>
          <w:szCs w:val="22"/>
        </w:rPr>
        <w:fldChar w:fldCharType="separate"/>
      </w:r>
      <w:r w:rsidR="0006511C">
        <w:rPr>
          <w:noProof/>
          <w:sz w:val="22"/>
          <w:szCs w:val="22"/>
        </w:rPr>
        <w:t>8</w:t>
      </w:r>
      <w:r w:rsidRPr="00EF4045">
        <w:rPr>
          <w:noProof/>
          <w:sz w:val="22"/>
          <w:szCs w:val="22"/>
        </w:rPr>
        <w:fldChar w:fldCharType="end"/>
      </w:r>
    </w:p>
    <w:p w14:paraId="185E573C" w14:textId="77777777" w:rsidR="0031492E" w:rsidRPr="00EF4045" w:rsidRDefault="0031492E" w:rsidP="0006511C">
      <w:pPr>
        <w:pStyle w:val="TOC5"/>
        <w:spacing w:before="120" w:after="120"/>
        <w:ind w:hanging="1247"/>
        <w:rPr>
          <w:rFonts w:eastAsiaTheme="minorEastAsia"/>
          <w:noProof/>
          <w:kern w:val="0"/>
          <w:sz w:val="22"/>
          <w:szCs w:val="22"/>
        </w:rPr>
      </w:pPr>
      <w:r w:rsidRPr="00EF4045">
        <w:rPr>
          <w:noProof/>
          <w:sz w:val="22"/>
          <w:szCs w:val="22"/>
        </w:rPr>
        <w:t>13  Varying Australian content—methods for providing consumers with content information</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_Toc469325307 \h </w:instrText>
      </w:r>
      <w:r w:rsidRPr="00EF4045">
        <w:rPr>
          <w:noProof/>
          <w:sz w:val="22"/>
          <w:szCs w:val="22"/>
        </w:rPr>
      </w:r>
      <w:r w:rsidRPr="00EF4045">
        <w:rPr>
          <w:noProof/>
          <w:sz w:val="22"/>
          <w:szCs w:val="22"/>
        </w:rPr>
        <w:fldChar w:fldCharType="separate"/>
      </w:r>
      <w:r w:rsidR="0006511C">
        <w:rPr>
          <w:noProof/>
          <w:sz w:val="22"/>
          <w:szCs w:val="22"/>
        </w:rPr>
        <w:t>8</w:t>
      </w:r>
      <w:r w:rsidRPr="00EF4045">
        <w:rPr>
          <w:noProof/>
          <w:sz w:val="22"/>
          <w:szCs w:val="22"/>
        </w:rPr>
        <w:fldChar w:fldCharType="end"/>
      </w:r>
    </w:p>
    <w:p w14:paraId="76456466" w14:textId="77777777" w:rsidR="0031492E" w:rsidRPr="00EF4045" w:rsidRDefault="0031492E" w:rsidP="00EF4045">
      <w:pPr>
        <w:pStyle w:val="TOC2"/>
        <w:spacing w:after="120"/>
        <w:rPr>
          <w:rFonts w:eastAsiaTheme="minorEastAsia"/>
          <w:b w:val="0"/>
          <w:noProof/>
          <w:kern w:val="0"/>
          <w:sz w:val="22"/>
          <w:szCs w:val="22"/>
        </w:rPr>
      </w:pPr>
      <w:r w:rsidRPr="00EF4045">
        <w:rPr>
          <w:noProof/>
          <w:sz w:val="22"/>
          <w:szCs w:val="22"/>
        </w:rPr>
        <w:t>Part 2—Country of origin labelling requirements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_Toc469325308 \h </w:instrText>
      </w:r>
      <w:r w:rsidRPr="00EF4045">
        <w:rPr>
          <w:noProof/>
          <w:sz w:val="22"/>
          <w:szCs w:val="22"/>
        </w:rPr>
      </w:r>
      <w:r w:rsidRPr="00EF4045">
        <w:rPr>
          <w:noProof/>
          <w:sz w:val="22"/>
          <w:szCs w:val="22"/>
        </w:rPr>
        <w:fldChar w:fldCharType="separate"/>
      </w:r>
      <w:r w:rsidR="0006511C">
        <w:rPr>
          <w:noProof/>
          <w:sz w:val="22"/>
          <w:szCs w:val="22"/>
        </w:rPr>
        <w:t>9</w:t>
      </w:r>
      <w:r w:rsidRPr="00EF4045">
        <w:rPr>
          <w:noProof/>
          <w:sz w:val="22"/>
          <w:szCs w:val="22"/>
        </w:rPr>
        <w:fldChar w:fldCharType="end"/>
      </w:r>
    </w:p>
    <w:p w14:paraId="5F298175" w14:textId="77777777" w:rsidR="0031492E" w:rsidRPr="00EF4045" w:rsidRDefault="0031492E" w:rsidP="00EF4045">
      <w:pPr>
        <w:pStyle w:val="TOC3"/>
        <w:spacing w:before="120" w:after="120"/>
        <w:rPr>
          <w:rFonts w:eastAsiaTheme="minorEastAsia"/>
          <w:b w:val="0"/>
          <w:noProof/>
          <w:kern w:val="0"/>
          <w:szCs w:val="22"/>
        </w:rPr>
      </w:pPr>
      <w:r w:rsidRPr="00EF4045">
        <w:rPr>
          <w:noProof/>
          <w:szCs w:val="22"/>
        </w:rPr>
        <w:t>Division 1—Application of this Part</w:t>
      </w:r>
      <w:r w:rsidRPr="00EF4045">
        <w:rPr>
          <w:noProof/>
          <w:szCs w:val="22"/>
        </w:rPr>
        <w:tab/>
      </w:r>
      <w:r w:rsidRPr="00EF4045">
        <w:rPr>
          <w:noProof/>
          <w:szCs w:val="22"/>
        </w:rPr>
        <w:fldChar w:fldCharType="begin"/>
      </w:r>
      <w:r w:rsidRPr="00EF4045">
        <w:rPr>
          <w:noProof/>
          <w:szCs w:val="22"/>
        </w:rPr>
        <w:instrText xml:space="preserve"> PAGEREF _Toc469325309 \h </w:instrText>
      </w:r>
      <w:r w:rsidRPr="00EF4045">
        <w:rPr>
          <w:noProof/>
          <w:szCs w:val="22"/>
        </w:rPr>
      </w:r>
      <w:r w:rsidRPr="00EF4045">
        <w:rPr>
          <w:noProof/>
          <w:szCs w:val="22"/>
        </w:rPr>
        <w:fldChar w:fldCharType="separate"/>
      </w:r>
      <w:r w:rsidR="0006511C">
        <w:rPr>
          <w:noProof/>
          <w:szCs w:val="22"/>
        </w:rPr>
        <w:t>9</w:t>
      </w:r>
      <w:r w:rsidRPr="00EF4045">
        <w:rPr>
          <w:noProof/>
          <w:szCs w:val="22"/>
        </w:rPr>
        <w:fldChar w:fldCharType="end"/>
      </w:r>
    </w:p>
    <w:p w14:paraId="56584EA1"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14  Application of this Part—retail sales and other sales for which labelling is required</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_Toc469325310 \h </w:instrText>
      </w:r>
      <w:r w:rsidRPr="00EF4045">
        <w:rPr>
          <w:noProof/>
          <w:sz w:val="22"/>
          <w:szCs w:val="22"/>
        </w:rPr>
      </w:r>
      <w:r w:rsidRPr="00EF4045">
        <w:rPr>
          <w:noProof/>
          <w:sz w:val="22"/>
          <w:szCs w:val="22"/>
        </w:rPr>
        <w:fldChar w:fldCharType="separate"/>
      </w:r>
      <w:r w:rsidR="0006511C">
        <w:rPr>
          <w:noProof/>
          <w:sz w:val="22"/>
          <w:szCs w:val="22"/>
        </w:rPr>
        <w:t>9</w:t>
      </w:r>
      <w:r w:rsidRPr="00EF4045">
        <w:rPr>
          <w:noProof/>
          <w:sz w:val="22"/>
          <w:szCs w:val="22"/>
        </w:rPr>
        <w:fldChar w:fldCharType="end"/>
      </w:r>
    </w:p>
    <w:p w14:paraId="14CD4A43" w14:textId="77777777" w:rsidR="0031492E" w:rsidRPr="00EF4045" w:rsidRDefault="0031492E" w:rsidP="00EF4045">
      <w:pPr>
        <w:pStyle w:val="TOC3"/>
        <w:spacing w:before="120" w:after="120"/>
        <w:rPr>
          <w:rFonts w:eastAsiaTheme="minorEastAsia"/>
          <w:b w:val="0"/>
          <w:noProof/>
          <w:kern w:val="0"/>
          <w:szCs w:val="22"/>
        </w:rPr>
      </w:pPr>
      <w:r w:rsidRPr="00EF4045">
        <w:rPr>
          <w:noProof/>
          <w:szCs w:val="22"/>
        </w:rPr>
        <w:t>Division 2—Labelling requirements</w:t>
      </w:r>
      <w:r w:rsidRPr="00EF4045">
        <w:rPr>
          <w:noProof/>
          <w:szCs w:val="22"/>
        </w:rPr>
        <w:tab/>
      </w:r>
      <w:r w:rsidRPr="00EF4045">
        <w:rPr>
          <w:noProof/>
          <w:szCs w:val="22"/>
        </w:rPr>
        <w:fldChar w:fldCharType="begin"/>
      </w:r>
      <w:r w:rsidRPr="00EF4045">
        <w:rPr>
          <w:noProof/>
          <w:szCs w:val="22"/>
        </w:rPr>
        <w:instrText xml:space="preserve"> PAGEREF _Toc469325311 \h </w:instrText>
      </w:r>
      <w:r w:rsidRPr="00EF4045">
        <w:rPr>
          <w:noProof/>
          <w:szCs w:val="22"/>
        </w:rPr>
      </w:r>
      <w:r w:rsidRPr="00EF4045">
        <w:rPr>
          <w:noProof/>
          <w:szCs w:val="22"/>
        </w:rPr>
        <w:fldChar w:fldCharType="separate"/>
      </w:r>
      <w:r w:rsidR="0006511C">
        <w:rPr>
          <w:noProof/>
          <w:szCs w:val="22"/>
        </w:rPr>
        <w:t>9</w:t>
      </w:r>
      <w:r w:rsidRPr="00EF4045">
        <w:rPr>
          <w:noProof/>
          <w:szCs w:val="22"/>
        </w:rPr>
        <w:fldChar w:fldCharType="end"/>
      </w:r>
    </w:p>
    <w:p w14:paraId="22A6A2AA"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15  Packaged food, other than fresh fruit and vegetables in transparent packaging</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_Toc469325312 \h </w:instrText>
      </w:r>
      <w:r w:rsidRPr="00EF4045">
        <w:rPr>
          <w:noProof/>
          <w:sz w:val="22"/>
          <w:szCs w:val="22"/>
        </w:rPr>
      </w:r>
      <w:r w:rsidRPr="00EF4045">
        <w:rPr>
          <w:noProof/>
          <w:sz w:val="22"/>
          <w:szCs w:val="22"/>
        </w:rPr>
        <w:fldChar w:fldCharType="separate"/>
      </w:r>
      <w:r w:rsidR="0006511C">
        <w:rPr>
          <w:noProof/>
          <w:sz w:val="22"/>
          <w:szCs w:val="22"/>
        </w:rPr>
        <w:t>9</w:t>
      </w:r>
      <w:r w:rsidRPr="00EF4045">
        <w:rPr>
          <w:noProof/>
          <w:sz w:val="22"/>
          <w:szCs w:val="22"/>
        </w:rPr>
        <w:fldChar w:fldCharType="end"/>
      </w:r>
    </w:p>
    <w:p w14:paraId="6DBB21AE"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16  Fresh fruit and vegetables in transparent packaging</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_Toc469325313 \h </w:instrText>
      </w:r>
      <w:r w:rsidRPr="00EF4045">
        <w:rPr>
          <w:noProof/>
          <w:sz w:val="22"/>
          <w:szCs w:val="22"/>
        </w:rPr>
      </w:r>
      <w:r w:rsidRPr="00EF4045">
        <w:rPr>
          <w:noProof/>
          <w:sz w:val="22"/>
          <w:szCs w:val="22"/>
        </w:rPr>
        <w:fldChar w:fldCharType="separate"/>
      </w:r>
      <w:r w:rsidR="0006511C">
        <w:rPr>
          <w:noProof/>
          <w:sz w:val="22"/>
          <w:szCs w:val="22"/>
        </w:rPr>
        <w:t>10</w:t>
      </w:r>
      <w:r w:rsidRPr="00EF4045">
        <w:rPr>
          <w:noProof/>
          <w:sz w:val="22"/>
          <w:szCs w:val="22"/>
        </w:rPr>
        <w:fldChar w:fldCharType="end"/>
      </w:r>
    </w:p>
    <w:p w14:paraId="3F080CD1"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17  Unpackaged meat, fish, fruit and vegetables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_Toc469325314 \h </w:instrText>
      </w:r>
      <w:r w:rsidRPr="00EF4045">
        <w:rPr>
          <w:noProof/>
          <w:sz w:val="22"/>
          <w:szCs w:val="22"/>
        </w:rPr>
      </w:r>
      <w:r w:rsidRPr="00EF4045">
        <w:rPr>
          <w:noProof/>
          <w:sz w:val="22"/>
          <w:szCs w:val="22"/>
        </w:rPr>
        <w:fldChar w:fldCharType="separate"/>
      </w:r>
      <w:r w:rsidR="0006511C">
        <w:rPr>
          <w:noProof/>
          <w:sz w:val="22"/>
          <w:szCs w:val="22"/>
        </w:rPr>
        <w:t>10</w:t>
      </w:r>
      <w:r w:rsidRPr="00EF4045">
        <w:rPr>
          <w:noProof/>
          <w:sz w:val="22"/>
          <w:szCs w:val="22"/>
        </w:rPr>
        <w:fldChar w:fldCharType="end"/>
      </w:r>
    </w:p>
    <w:p w14:paraId="32E08A77" w14:textId="77777777" w:rsidR="0031492E" w:rsidRPr="00EF4045" w:rsidRDefault="0031492E" w:rsidP="00EF4045">
      <w:pPr>
        <w:pStyle w:val="TOC3"/>
        <w:spacing w:before="120" w:after="120"/>
        <w:rPr>
          <w:rFonts w:eastAsiaTheme="minorEastAsia"/>
          <w:b w:val="0"/>
          <w:noProof/>
          <w:kern w:val="0"/>
          <w:szCs w:val="22"/>
        </w:rPr>
      </w:pPr>
      <w:r w:rsidRPr="00EF4045">
        <w:rPr>
          <w:noProof/>
          <w:szCs w:val="22"/>
        </w:rPr>
        <w:t>Division 3—Labelling requirements for food grown, produced, made or packaged in Australia</w:t>
      </w:r>
      <w:r w:rsidRPr="00EF4045">
        <w:rPr>
          <w:noProof/>
          <w:szCs w:val="22"/>
        </w:rPr>
        <w:tab/>
      </w:r>
      <w:r w:rsidRPr="00EF4045">
        <w:rPr>
          <w:noProof/>
          <w:szCs w:val="22"/>
        </w:rPr>
        <w:fldChar w:fldCharType="begin"/>
      </w:r>
      <w:r w:rsidRPr="00EF4045">
        <w:rPr>
          <w:noProof/>
          <w:szCs w:val="22"/>
        </w:rPr>
        <w:instrText xml:space="preserve"> PAGEREF _Toc469325315 \h </w:instrText>
      </w:r>
      <w:r w:rsidRPr="00EF4045">
        <w:rPr>
          <w:noProof/>
          <w:szCs w:val="22"/>
        </w:rPr>
      </w:r>
      <w:r w:rsidRPr="00EF4045">
        <w:rPr>
          <w:noProof/>
          <w:szCs w:val="22"/>
        </w:rPr>
        <w:fldChar w:fldCharType="separate"/>
      </w:r>
      <w:r w:rsidR="0006511C">
        <w:rPr>
          <w:noProof/>
          <w:szCs w:val="22"/>
        </w:rPr>
        <w:t>11</w:t>
      </w:r>
      <w:r w:rsidRPr="00EF4045">
        <w:rPr>
          <w:noProof/>
          <w:szCs w:val="22"/>
        </w:rPr>
        <w:fldChar w:fldCharType="end"/>
      </w:r>
    </w:p>
    <w:p w14:paraId="6B2CB738"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18  Food grown, produced or made in Australia exclusively from Australian ingredients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_Toc469325316 \h </w:instrText>
      </w:r>
      <w:r w:rsidRPr="00EF4045">
        <w:rPr>
          <w:noProof/>
          <w:sz w:val="22"/>
          <w:szCs w:val="22"/>
        </w:rPr>
      </w:r>
      <w:r w:rsidRPr="00EF4045">
        <w:rPr>
          <w:noProof/>
          <w:sz w:val="22"/>
          <w:szCs w:val="22"/>
        </w:rPr>
        <w:fldChar w:fldCharType="separate"/>
      </w:r>
      <w:r w:rsidR="0006511C">
        <w:rPr>
          <w:noProof/>
          <w:sz w:val="22"/>
          <w:szCs w:val="22"/>
        </w:rPr>
        <w:t>11</w:t>
      </w:r>
      <w:r w:rsidRPr="00EF4045">
        <w:rPr>
          <w:noProof/>
          <w:sz w:val="22"/>
          <w:szCs w:val="22"/>
        </w:rPr>
        <w:fldChar w:fldCharType="end"/>
      </w:r>
    </w:p>
    <w:p w14:paraId="2D7DBDD4"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19  Other food made in Australia</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_Toc469325317 \h </w:instrText>
      </w:r>
      <w:r w:rsidRPr="00EF4045">
        <w:rPr>
          <w:noProof/>
          <w:sz w:val="22"/>
          <w:szCs w:val="22"/>
        </w:rPr>
      </w:r>
      <w:r w:rsidRPr="00EF4045">
        <w:rPr>
          <w:noProof/>
          <w:sz w:val="22"/>
          <w:szCs w:val="22"/>
        </w:rPr>
        <w:fldChar w:fldCharType="separate"/>
      </w:r>
      <w:r w:rsidR="0006511C">
        <w:rPr>
          <w:noProof/>
          <w:sz w:val="22"/>
          <w:szCs w:val="22"/>
        </w:rPr>
        <w:t>12</w:t>
      </w:r>
      <w:r w:rsidRPr="00EF4045">
        <w:rPr>
          <w:noProof/>
          <w:sz w:val="22"/>
          <w:szCs w:val="22"/>
        </w:rPr>
        <w:fldChar w:fldCharType="end"/>
      </w:r>
    </w:p>
    <w:p w14:paraId="4BE849CD"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20  Food grown, produced or made in Australia that is exported and re-imported</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_Toc469325318 \h </w:instrText>
      </w:r>
      <w:r w:rsidRPr="00EF4045">
        <w:rPr>
          <w:noProof/>
          <w:sz w:val="22"/>
          <w:szCs w:val="22"/>
        </w:rPr>
      </w:r>
      <w:r w:rsidRPr="00EF4045">
        <w:rPr>
          <w:noProof/>
          <w:sz w:val="22"/>
          <w:szCs w:val="22"/>
        </w:rPr>
        <w:fldChar w:fldCharType="separate"/>
      </w:r>
      <w:r w:rsidR="0006511C">
        <w:rPr>
          <w:noProof/>
          <w:sz w:val="22"/>
          <w:szCs w:val="22"/>
        </w:rPr>
        <w:t>14</w:t>
      </w:r>
      <w:r w:rsidRPr="00EF4045">
        <w:rPr>
          <w:noProof/>
          <w:sz w:val="22"/>
          <w:szCs w:val="22"/>
        </w:rPr>
        <w:fldChar w:fldCharType="end"/>
      </w:r>
    </w:p>
    <w:p w14:paraId="29642ADF"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21  Varying Australian content—food made in Australia</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_Toc469325319 \h </w:instrText>
      </w:r>
      <w:r w:rsidRPr="00EF4045">
        <w:rPr>
          <w:noProof/>
          <w:sz w:val="22"/>
          <w:szCs w:val="22"/>
        </w:rPr>
      </w:r>
      <w:r w:rsidRPr="00EF4045">
        <w:rPr>
          <w:noProof/>
          <w:sz w:val="22"/>
          <w:szCs w:val="22"/>
        </w:rPr>
        <w:fldChar w:fldCharType="separate"/>
      </w:r>
      <w:r w:rsidR="0006511C">
        <w:rPr>
          <w:noProof/>
          <w:sz w:val="22"/>
          <w:szCs w:val="22"/>
        </w:rPr>
        <w:t>14</w:t>
      </w:r>
      <w:r w:rsidRPr="00EF4045">
        <w:rPr>
          <w:noProof/>
          <w:sz w:val="22"/>
          <w:szCs w:val="22"/>
        </w:rPr>
        <w:fldChar w:fldCharType="end"/>
      </w:r>
    </w:p>
    <w:p w14:paraId="02CD67FC"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22  Food packaged in Australia that includes food not grown, produced or made in Australia</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_Toc469325320 \h </w:instrText>
      </w:r>
      <w:r w:rsidRPr="00EF4045">
        <w:rPr>
          <w:noProof/>
          <w:sz w:val="22"/>
          <w:szCs w:val="22"/>
        </w:rPr>
      </w:r>
      <w:r w:rsidRPr="00EF4045">
        <w:rPr>
          <w:noProof/>
          <w:sz w:val="22"/>
          <w:szCs w:val="22"/>
        </w:rPr>
        <w:fldChar w:fldCharType="separate"/>
      </w:r>
      <w:r w:rsidR="0006511C">
        <w:rPr>
          <w:noProof/>
          <w:sz w:val="22"/>
          <w:szCs w:val="22"/>
        </w:rPr>
        <w:t>16</w:t>
      </w:r>
      <w:r w:rsidRPr="00EF4045">
        <w:rPr>
          <w:noProof/>
          <w:sz w:val="22"/>
          <w:szCs w:val="22"/>
        </w:rPr>
        <w:fldChar w:fldCharType="end"/>
      </w:r>
    </w:p>
    <w:p w14:paraId="1D1AE027"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23  Varying Australian content—food packaged in Australia</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_Toc469325321 \h </w:instrText>
      </w:r>
      <w:r w:rsidRPr="00EF4045">
        <w:rPr>
          <w:noProof/>
          <w:sz w:val="22"/>
          <w:szCs w:val="22"/>
        </w:rPr>
      </w:r>
      <w:r w:rsidRPr="00EF4045">
        <w:rPr>
          <w:noProof/>
          <w:sz w:val="22"/>
          <w:szCs w:val="22"/>
        </w:rPr>
        <w:fldChar w:fldCharType="separate"/>
      </w:r>
      <w:r w:rsidR="0006511C">
        <w:rPr>
          <w:noProof/>
          <w:sz w:val="22"/>
          <w:szCs w:val="22"/>
        </w:rPr>
        <w:t>21</w:t>
      </w:r>
      <w:r w:rsidRPr="00EF4045">
        <w:rPr>
          <w:noProof/>
          <w:sz w:val="22"/>
          <w:szCs w:val="22"/>
        </w:rPr>
        <w:fldChar w:fldCharType="end"/>
      </w:r>
    </w:p>
    <w:p w14:paraId="2B15F517"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24  Non-priority food grown, produced or made in Australia</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_Toc469325322 \h </w:instrText>
      </w:r>
      <w:r w:rsidRPr="00EF4045">
        <w:rPr>
          <w:noProof/>
          <w:sz w:val="22"/>
          <w:szCs w:val="22"/>
        </w:rPr>
      </w:r>
      <w:r w:rsidRPr="00EF4045">
        <w:rPr>
          <w:noProof/>
          <w:sz w:val="22"/>
          <w:szCs w:val="22"/>
        </w:rPr>
        <w:fldChar w:fldCharType="separate"/>
      </w:r>
      <w:r w:rsidR="0006511C">
        <w:rPr>
          <w:noProof/>
          <w:sz w:val="22"/>
          <w:szCs w:val="22"/>
        </w:rPr>
        <w:t>22</w:t>
      </w:r>
      <w:r w:rsidRPr="00EF4045">
        <w:rPr>
          <w:noProof/>
          <w:sz w:val="22"/>
          <w:szCs w:val="22"/>
        </w:rPr>
        <w:fldChar w:fldCharType="end"/>
      </w:r>
    </w:p>
    <w:p w14:paraId="04683153"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25  Non-priority food packaged inAustralia</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_Toc469325323 \h </w:instrText>
      </w:r>
      <w:r w:rsidRPr="00EF4045">
        <w:rPr>
          <w:noProof/>
          <w:sz w:val="22"/>
          <w:szCs w:val="22"/>
        </w:rPr>
      </w:r>
      <w:r w:rsidRPr="00EF4045">
        <w:rPr>
          <w:noProof/>
          <w:sz w:val="22"/>
          <w:szCs w:val="22"/>
        </w:rPr>
        <w:fldChar w:fldCharType="separate"/>
      </w:r>
      <w:r w:rsidR="0006511C">
        <w:rPr>
          <w:noProof/>
          <w:sz w:val="22"/>
          <w:szCs w:val="22"/>
        </w:rPr>
        <w:t>22</w:t>
      </w:r>
      <w:r w:rsidRPr="00EF4045">
        <w:rPr>
          <w:noProof/>
          <w:sz w:val="22"/>
          <w:szCs w:val="22"/>
        </w:rPr>
        <w:fldChar w:fldCharType="end"/>
      </w:r>
    </w:p>
    <w:p w14:paraId="2C38F8F2" w14:textId="77777777" w:rsidR="0031492E" w:rsidRPr="00EF4045" w:rsidRDefault="0031492E" w:rsidP="00EF4045">
      <w:pPr>
        <w:pStyle w:val="TOC3"/>
        <w:spacing w:before="120" w:after="120"/>
        <w:rPr>
          <w:rFonts w:eastAsiaTheme="minorEastAsia"/>
          <w:b w:val="0"/>
          <w:noProof/>
          <w:kern w:val="0"/>
          <w:szCs w:val="22"/>
        </w:rPr>
      </w:pPr>
      <w:r w:rsidRPr="00EF4045">
        <w:rPr>
          <w:noProof/>
          <w:szCs w:val="22"/>
        </w:rPr>
        <w:t>Division 4— Imported foods with Australian ingredients</w:t>
      </w:r>
      <w:r w:rsidRPr="00EF4045">
        <w:rPr>
          <w:noProof/>
          <w:szCs w:val="22"/>
        </w:rPr>
        <w:tab/>
      </w:r>
      <w:r w:rsidRPr="00EF4045">
        <w:rPr>
          <w:noProof/>
          <w:szCs w:val="22"/>
        </w:rPr>
        <w:fldChar w:fldCharType="begin"/>
      </w:r>
      <w:r w:rsidRPr="00EF4045">
        <w:rPr>
          <w:noProof/>
          <w:szCs w:val="22"/>
        </w:rPr>
        <w:instrText xml:space="preserve"> PAGEREF _Toc469325324 \h </w:instrText>
      </w:r>
      <w:r w:rsidRPr="00EF4045">
        <w:rPr>
          <w:noProof/>
          <w:szCs w:val="22"/>
        </w:rPr>
      </w:r>
      <w:r w:rsidRPr="00EF4045">
        <w:rPr>
          <w:noProof/>
          <w:szCs w:val="22"/>
        </w:rPr>
        <w:fldChar w:fldCharType="separate"/>
      </w:r>
      <w:r w:rsidR="0006511C">
        <w:rPr>
          <w:noProof/>
          <w:szCs w:val="22"/>
        </w:rPr>
        <w:t>23</w:t>
      </w:r>
      <w:r w:rsidRPr="00EF4045">
        <w:rPr>
          <w:noProof/>
          <w:szCs w:val="22"/>
        </w:rPr>
        <w:fldChar w:fldCharType="end"/>
      </w:r>
    </w:p>
    <w:p w14:paraId="20B333CF"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26  Imported foods that have Australian ingredients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_Toc469325325 \h </w:instrText>
      </w:r>
      <w:r w:rsidRPr="00EF4045">
        <w:rPr>
          <w:noProof/>
          <w:sz w:val="22"/>
          <w:szCs w:val="22"/>
        </w:rPr>
      </w:r>
      <w:r w:rsidRPr="00EF4045">
        <w:rPr>
          <w:noProof/>
          <w:sz w:val="22"/>
          <w:szCs w:val="22"/>
        </w:rPr>
        <w:fldChar w:fldCharType="separate"/>
      </w:r>
      <w:r w:rsidR="0006511C">
        <w:rPr>
          <w:noProof/>
          <w:sz w:val="22"/>
          <w:szCs w:val="22"/>
        </w:rPr>
        <w:t>23</w:t>
      </w:r>
      <w:r w:rsidRPr="00EF4045">
        <w:rPr>
          <w:noProof/>
          <w:sz w:val="22"/>
          <w:szCs w:val="22"/>
        </w:rPr>
        <w:fldChar w:fldCharType="end"/>
      </w:r>
    </w:p>
    <w:p w14:paraId="15D74227" w14:textId="77777777" w:rsidR="0031492E" w:rsidRPr="00EF4045" w:rsidRDefault="0031492E" w:rsidP="00EF4045">
      <w:pPr>
        <w:pStyle w:val="TOC2"/>
        <w:spacing w:after="120"/>
        <w:rPr>
          <w:rFonts w:eastAsiaTheme="minorEastAsia"/>
          <w:b w:val="0"/>
          <w:noProof/>
          <w:kern w:val="0"/>
          <w:sz w:val="22"/>
          <w:szCs w:val="22"/>
        </w:rPr>
      </w:pPr>
      <w:r w:rsidRPr="00EF4045">
        <w:rPr>
          <w:noProof/>
          <w:sz w:val="22"/>
          <w:szCs w:val="22"/>
        </w:rPr>
        <w:t>Part 3—Other sales where country of origin information must be provided</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_Toc469325326 \h </w:instrText>
      </w:r>
      <w:r w:rsidRPr="00EF4045">
        <w:rPr>
          <w:noProof/>
          <w:sz w:val="22"/>
          <w:szCs w:val="22"/>
        </w:rPr>
      </w:r>
      <w:r w:rsidRPr="00EF4045">
        <w:rPr>
          <w:noProof/>
          <w:sz w:val="22"/>
          <w:szCs w:val="22"/>
        </w:rPr>
        <w:fldChar w:fldCharType="separate"/>
      </w:r>
      <w:r w:rsidR="0006511C">
        <w:rPr>
          <w:noProof/>
          <w:sz w:val="22"/>
          <w:szCs w:val="22"/>
        </w:rPr>
        <w:t>25</w:t>
      </w:r>
      <w:r w:rsidRPr="00EF4045">
        <w:rPr>
          <w:noProof/>
          <w:sz w:val="22"/>
          <w:szCs w:val="22"/>
        </w:rPr>
        <w:fldChar w:fldCharType="end"/>
      </w:r>
    </w:p>
    <w:p w14:paraId="7E117D40"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27  Sales for which labelling is not required but in relation to which information must be made available</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_Toc469325327 \h </w:instrText>
      </w:r>
      <w:r w:rsidRPr="00EF4045">
        <w:rPr>
          <w:noProof/>
          <w:sz w:val="22"/>
          <w:szCs w:val="22"/>
        </w:rPr>
      </w:r>
      <w:r w:rsidRPr="00EF4045">
        <w:rPr>
          <w:noProof/>
          <w:sz w:val="22"/>
          <w:szCs w:val="22"/>
        </w:rPr>
        <w:fldChar w:fldCharType="separate"/>
      </w:r>
      <w:r w:rsidR="0006511C">
        <w:rPr>
          <w:noProof/>
          <w:sz w:val="22"/>
          <w:szCs w:val="22"/>
        </w:rPr>
        <w:t>25</w:t>
      </w:r>
      <w:r w:rsidRPr="00EF4045">
        <w:rPr>
          <w:noProof/>
          <w:sz w:val="22"/>
          <w:szCs w:val="22"/>
        </w:rPr>
        <w:fldChar w:fldCharType="end"/>
      </w:r>
    </w:p>
    <w:p w14:paraId="7FFEEB18" w14:textId="77777777" w:rsidR="0031492E" w:rsidRPr="00EF4045" w:rsidRDefault="0031492E" w:rsidP="00EF4045">
      <w:pPr>
        <w:pStyle w:val="TOC2"/>
        <w:spacing w:after="120"/>
        <w:rPr>
          <w:rFonts w:eastAsiaTheme="minorEastAsia"/>
          <w:b w:val="0"/>
          <w:noProof/>
          <w:kern w:val="0"/>
          <w:sz w:val="22"/>
          <w:szCs w:val="22"/>
        </w:rPr>
      </w:pPr>
      <w:r w:rsidRPr="00EF4045">
        <w:rPr>
          <w:noProof/>
          <w:sz w:val="22"/>
          <w:szCs w:val="22"/>
        </w:rPr>
        <w:t>Part 4—Legibility requirements, prohibitions and providing additional information</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_Toc469325328 \h </w:instrText>
      </w:r>
      <w:r w:rsidRPr="00EF4045">
        <w:rPr>
          <w:noProof/>
          <w:sz w:val="22"/>
          <w:szCs w:val="22"/>
        </w:rPr>
      </w:r>
      <w:r w:rsidRPr="00EF4045">
        <w:rPr>
          <w:noProof/>
          <w:sz w:val="22"/>
          <w:szCs w:val="22"/>
        </w:rPr>
        <w:fldChar w:fldCharType="separate"/>
      </w:r>
      <w:r w:rsidR="0006511C">
        <w:rPr>
          <w:noProof/>
          <w:sz w:val="22"/>
          <w:szCs w:val="22"/>
        </w:rPr>
        <w:t>26</w:t>
      </w:r>
      <w:r w:rsidRPr="00EF4045">
        <w:rPr>
          <w:noProof/>
          <w:sz w:val="22"/>
          <w:szCs w:val="22"/>
        </w:rPr>
        <w:fldChar w:fldCharType="end"/>
      </w:r>
    </w:p>
    <w:p w14:paraId="718DF8D1"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28  General legibility requirements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_Toc469325329 \h </w:instrText>
      </w:r>
      <w:r w:rsidRPr="00EF4045">
        <w:rPr>
          <w:noProof/>
          <w:sz w:val="22"/>
          <w:szCs w:val="22"/>
        </w:rPr>
      </w:r>
      <w:r w:rsidRPr="00EF4045">
        <w:rPr>
          <w:noProof/>
          <w:sz w:val="22"/>
          <w:szCs w:val="22"/>
        </w:rPr>
        <w:fldChar w:fldCharType="separate"/>
      </w:r>
      <w:r w:rsidR="0006511C">
        <w:rPr>
          <w:noProof/>
          <w:sz w:val="22"/>
          <w:szCs w:val="22"/>
        </w:rPr>
        <w:t>26</w:t>
      </w:r>
      <w:r w:rsidRPr="00EF4045">
        <w:rPr>
          <w:noProof/>
          <w:sz w:val="22"/>
          <w:szCs w:val="22"/>
        </w:rPr>
        <w:fldChar w:fldCharType="end"/>
      </w:r>
    </w:p>
    <w:p w14:paraId="6E8F68ED"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29  Restrictions on other uses of logo and bar chart in relation to food sold in Australia</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_Toc469325330 \h </w:instrText>
      </w:r>
      <w:r w:rsidRPr="00EF4045">
        <w:rPr>
          <w:noProof/>
          <w:sz w:val="22"/>
          <w:szCs w:val="22"/>
        </w:rPr>
      </w:r>
      <w:r w:rsidRPr="00EF4045">
        <w:rPr>
          <w:noProof/>
          <w:sz w:val="22"/>
          <w:szCs w:val="22"/>
        </w:rPr>
        <w:fldChar w:fldCharType="separate"/>
      </w:r>
      <w:r w:rsidR="0006511C">
        <w:rPr>
          <w:noProof/>
          <w:sz w:val="22"/>
          <w:szCs w:val="22"/>
        </w:rPr>
        <w:t>26</w:t>
      </w:r>
      <w:r w:rsidRPr="00EF4045">
        <w:rPr>
          <w:noProof/>
          <w:sz w:val="22"/>
          <w:szCs w:val="22"/>
        </w:rPr>
        <w:fldChar w:fldCharType="end"/>
      </w:r>
    </w:p>
    <w:p w14:paraId="0EB947CF"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30  Provision of additional material not prevented</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_Toc469325331 \h </w:instrText>
      </w:r>
      <w:r w:rsidRPr="00EF4045">
        <w:rPr>
          <w:noProof/>
          <w:sz w:val="22"/>
          <w:szCs w:val="22"/>
        </w:rPr>
      </w:r>
      <w:r w:rsidRPr="00EF4045">
        <w:rPr>
          <w:noProof/>
          <w:sz w:val="22"/>
          <w:szCs w:val="22"/>
        </w:rPr>
        <w:fldChar w:fldCharType="separate"/>
      </w:r>
      <w:r w:rsidR="0006511C">
        <w:rPr>
          <w:noProof/>
          <w:sz w:val="22"/>
          <w:szCs w:val="22"/>
        </w:rPr>
        <w:t>26</w:t>
      </w:r>
      <w:r w:rsidRPr="00EF4045">
        <w:rPr>
          <w:noProof/>
          <w:sz w:val="22"/>
          <w:szCs w:val="22"/>
        </w:rPr>
        <w:fldChar w:fldCharType="end"/>
      </w:r>
    </w:p>
    <w:p w14:paraId="75047F7A"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31  Record-keeping</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_Toc469325332 \h </w:instrText>
      </w:r>
      <w:r w:rsidRPr="00EF4045">
        <w:rPr>
          <w:noProof/>
          <w:sz w:val="22"/>
          <w:szCs w:val="22"/>
        </w:rPr>
      </w:r>
      <w:r w:rsidRPr="00EF4045">
        <w:rPr>
          <w:noProof/>
          <w:sz w:val="22"/>
          <w:szCs w:val="22"/>
        </w:rPr>
        <w:fldChar w:fldCharType="separate"/>
      </w:r>
      <w:r w:rsidR="0006511C">
        <w:rPr>
          <w:noProof/>
          <w:sz w:val="22"/>
          <w:szCs w:val="22"/>
        </w:rPr>
        <w:t>27</w:t>
      </w:r>
      <w:r w:rsidRPr="00EF4045">
        <w:rPr>
          <w:noProof/>
          <w:sz w:val="22"/>
          <w:szCs w:val="22"/>
        </w:rPr>
        <w:fldChar w:fldCharType="end"/>
      </w:r>
    </w:p>
    <w:p w14:paraId="489B5CC3"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32  Provision of information to the regulator</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_Toc469325333 \h </w:instrText>
      </w:r>
      <w:r w:rsidRPr="00EF4045">
        <w:rPr>
          <w:noProof/>
          <w:sz w:val="22"/>
          <w:szCs w:val="22"/>
        </w:rPr>
      </w:r>
      <w:r w:rsidRPr="00EF4045">
        <w:rPr>
          <w:noProof/>
          <w:sz w:val="22"/>
          <w:szCs w:val="22"/>
        </w:rPr>
        <w:fldChar w:fldCharType="separate"/>
      </w:r>
      <w:r w:rsidR="0006511C">
        <w:rPr>
          <w:noProof/>
          <w:sz w:val="22"/>
          <w:szCs w:val="22"/>
        </w:rPr>
        <w:t>27</w:t>
      </w:r>
      <w:r w:rsidRPr="00EF4045">
        <w:rPr>
          <w:noProof/>
          <w:sz w:val="22"/>
          <w:szCs w:val="22"/>
        </w:rPr>
        <w:fldChar w:fldCharType="end"/>
      </w:r>
    </w:p>
    <w:p w14:paraId="0B427EFB" w14:textId="77777777" w:rsidR="0031492E" w:rsidRPr="00EF4045" w:rsidRDefault="0031492E" w:rsidP="00EF4045">
      <w:pPr>
        <w:pStyle w:val="TOC2"/>
        <w:spacing w:after="120"/>
        <w:rPr>
          <w:rFonts w:eastAsiaTheme="minorEastAsia"/>
          <w:b w:val="0"/>
          <w:noProof/>
          <w:kern w:val="0"/>
          <w:sz w:val="22"/>
          <w:szCs w:val="22"/>
        </w:rPr>
      </w:pPr>
      <w:r w:rsidRPr="00EF4045">
        <w:rPr>
          <w:noProof/>
          <w:sz w:val="22"/>
          <w:szCs w:val="22"/>
        </w:rPr>
        <w:t>Part 5—Transitional provisions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_Toc469325334 \h </w:instrText>
      </w:r>
      <w:r w:rsidRPr="00EF4045">
        <w:rPr>
          <w:noProof/>
          <w:sz w:val="22"/>
          <w:szCs w:val="22"/>
        </w:rPr>
      </w:r>
      <w:r w:rsidRPr="00EF4045">
        <w:rPr>
          <w:noProof/>
          <w:sz w:val="22"/>
          <w:szCs w:val="22"/>
        </w:rPr>
        <w:fldChar w:fldCharType="separate"/>
      </w:r>
      <w:r w:rsidR="0006511C">
        <w:rPr>
          <w:noProof/>
          <w:sz w:val="22"/>
          <w:szCs w:val="22"/>
        </w:rPr>
        <w:t>28</w:t>
      </w:r>
      <w:r w:rsidRPr="00EF4045">
        <w:rPr>
          <w:noProof/>
          <w:sz w:val="22"/>
          <w:szCs w:val="22"/>
        </w:rPr>
        <w:fldChar w:fldCharType="end"/>
      </w:r>
    </w:p>
    <w:p w14:paraId="110E2A5E"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33  Food that complies with the Food Standards Code country of origin labelling requirements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_Toc469325335 \h </w:instrText>
      </w:r>
      <w:r w:rsidRPr="00EF4045">
        <w:rPr>
          <w:noProof/>
          <w:sz w:val="22"/>
          <w:szCs w:val="22"/>
        </w:rPr>
      </w:r>
      <w:r w:rsidRPr="00EF4045">
        <w:rPr>
          <w:noProof/>
          <w:sz w:val="22"/>
          <w:szCs w:val="22"/>
        </w:rPr>
        <w:fldChar w:fldCharType="separate"/>
      </w:r>
      <w:r w:rsidR="0006511C">
        <w:rPr>
          <w:noProof/>
          <w:sz w:val="22"/>
          <w:szCs w:val="22"/>
        </w:rPr>
        <w:t>28</w:t>
      </w:r>
      <w:r w:rsidRPr="00EF4045">
        <w:rPr>
          <w:noProof/>
          <w:sz w:val="22"/>
          <w:szCs w:val="22"/>
        </w:rPr>
        <w:fldChar w:fldCharType="end"/>
      </w:r>
    </w:p>
    <w:p w14:paraId="677C210D" w14:textId="77777777" w:rsidR="0031492E" w:rsidRPr="00EF4045" w:rsidRDefault="0031492E" w:rsidP="00EF4045">
      <w:pPr>
        <w:pStyle w:val="TOC2"/>
        <w:spacing w:after="120"/>
        <w:rPr>
          <w:rFonts w:eastAsiaTheme="minorEastAsia"/>
          <w:b w:val="0"/>
          <w:noProof/>
          <w:kern w:val="0"/>
          <w:sz w:val="22"/>
          <w:szCs w:val="22"/>
        </w:rPr>
      </w:pPr>
      <w:r w:rsidRPr="00EF4045">
        <w:rPr>
          <w:noProof/>
          <w:sz w:val="22"/>
          <w:szCs w:val="22"/>
        </w:rPr>
        <w:t>Dictionary</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_Toc469325336 \h </w:instrText>
      </w:r>
      <w:r w:rsidRPr="00EF4045">
        <w:rPr>
          <w:noProof/>
          <w:sz w:val="22"/>
          <w:szCs w:val="22"/>
        </w:rPr>
      </w:r>
      <w:r w:rsidRPr="00EF4045">
        <w:rPr>
          <w:noProof/>
          <w:sz w:val="22"/>
          <w:szCs w:val="22"/>
        </w:rPr>
        <w:fldChar w:fldCharType="separate"/>
      </w:r>
      <w:r w:rsidR="0006511C">
        <w:rPr>
          <w:noProof/>
          <w:sz w:val="22"/>
          <w:szCs w:val="22"/>
        </w:rPr>
        <w:t>29</w:t>
      </w:r>
      <w:r w:rsidRPr="00EF4045">
        <w:rPr>
          <w:noProof/>
          <w:sz w:val="22"/>
          <w:szCs w:val="22"/>
        </w:rPr>
        <w:fldChar w:fldCharType="end"/>
      </w:r>
    </w:p>
    <w:p w14:paraId="200CE5D0"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1  Definitions—general</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_Toc469325337 \h </w:instrText>
      </w:r>
      <w:r w:rsidRPr="00EF4045">
        <w:rPr>
          <w:noProof/>
          <w:sz w:val="22"/>
          <w:szCs w:val="22"/>
        </w:rPr>
      </w:r>
      <w:r w:rsidRPr="00EF4045">
        <w:rPr>
          <w:noProof/>
          <w:sz w:val="22"/>
          <w:szCs w:val="22"/>
        </w:rPr>
        <w:fldChar w:fldCharType="separate"/>
      </w:r>
      <w:r w:rsidR="0006511C">
        <w:rPr>
          <w:noProof/>
          <w:sz w:val="22"/>
          <w:szCs w:val="22"/>
        </w:rPr>
        <w:t>29</w:t>
      </w:r>
      <w:r w:rsidRPr="00EF4045">
        <w:rPr>
          <w:noProof/>
          <w:sz w:val="22"/>
          <w:szCs w:val="22"/>
        </w:rPr>
        <w:fldChar w:fldCharType="end"/>
      </w:r>
    </w:p>
    <w:p w14:paraId="29D91A3B"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2  Meaning of Medical Institution</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_Toc469325338 \h </w:instrText>
      </w:r>
      <w:r w:rsidRPr="00EF4045">
        <w:rPr>
          <w:noProof/>
          <w:sz w:val="22"/>
          <w:szCs w:val="22"/>
        </w:rPr>
      </w:r>
      <w:r w:rsidRPr="00EF4045">
        <w:rPr>
          <w:noProof/>
          <w:sz w:val="22"/>
          <w:szCs w:val="22"/>
        </w:rPr>
        <w:fldChar w:fldCharType="separate"/>
      </w:r>
      <w:r w:rsidR="0006511C">
        <w:rPr>
          <w:noProof/>
          <w:sz w:val="22"/>
          <w:szCs w:val="22"/>
        </w:rPr>
        <w:t>31</w:t>
      </w:r>
      <w:r w:rsidRPr="00EF4045">
        <w:rPr>
          <w:noProof/>
          <w:sz w:val="22"/>
          <w:szCs w:val="22"/>
        </w:rPr>
        <w:fldChar w:fldCharType="end"/>
      </w:r>
    </w:p>
    <w:p w14:paraId="08D00FB8" w14:textId="77777777" w:rsidR="0031492E" w:rsidRPr="00EF4045" w:rsidRDefault="0031492E" w:rsidP="0006511C">
      <w:pPr>
        <w:pStyle w:val="TOC5"/>
        <w:spacing w:before="120" w:after="120"/>
        <w:ind w:left="1560"/>
        <w:rPr>
          <w:rFonts w:eastAsiaTheme="minorEastAsia"/>
          <w:noProof/>
          <w:kern w:val="0"/>
          <w:sz w:val="22"/>
          <w:szCs w:val="22"/>
        </w:rPr>
      </w:pPr>
      <w:r w:rsidRPr="00EF4045">
        <w:rPr>
          <w:noProof/>
          <w:sz w:val="22"/>
          <w:szCs w:val="22"/>
        </w:rPr>
        <w:t>3  Definitions—particular foods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_Toc469325339 \h </w:instrText>
      </w:r>
      <w:r w:rsidRPr="00EF4045">
        <w:rPr>
          <w:noProof/>
          <w:sz w:val="22"/>
          <w:szCs w:val="22"/>
        </w:rPr>
      </w:r>
      <w:r w:rsidRPr="00EF4045">
        <w:rPr>
          <w:noProof/>
          <w:sz w:val="22"/>
          <w:szCs w:val="22"/>
        </w:rPr>
        <w:fldChar w:fldCharType="separate"/>
      </w:r>
      <w:r w:rsidR="0006511C">
        <w:rPr>
          <w:noProof/>
          <w:sz w:val="22"/>
          <w:szCs w:val="22"/>
        </w:rPr>
        <w:t>32</w:t>
      </w:r>
      <w:r w:rsidRPr="00EF4045">
        <w:rPr>
          <w:noProof/>
          <w:sz w:val="22"/>
          <w:szCs w:val="22"/>
        </w:rPr>
        <w:fldChar w:fldCharType="end"/>
      </w:r>
    </w:p>
    <w:p w14:paraId="30F7C7DB" w14:textId="77777777" w:rsidR="0031492E" w:rsidRPr="00EF4045" w:rsidRDefault="0031492E" w:rsidP="00EF4045">
      <w:pPr>
        <w:pStyle w:val="TOC2"/>
        <w:spacing w:after="120"/>
        <w:rPr>
          <w:rFonts w:eastAsiaTheme="minorEastAsia"/>
          <w:b w:val="0"/>
          <w:noProof/>
          <w:kern w:val="0"/>
          <w:sz w:val="22"/>
          <w:szCs w:val="22"/>
        </w:rPr>
      </w:pPr>
      <w:r w:rsidRPr="00EF4045">
        <w:rPr>
          <w:noProof/>
          <w:sz w:val="22"/>
          <w:szCs w:val="22"/>
        </w:rPr>
        <w:t>Endnotes</w:t>
      </w:r>
      <w:r w:rsidRPr="00EF4045">
        <w:rPr>
          <w:noProof/>
          <w:sz w:val="22"/>
          <w:szCs w:val="22"/>
        </w:rPr>
        <w:tab/>
      </w:r>
      <w:r w:rsidRPr="00EF4045">
        <w:rPr>
          <w:noProof/>
          <w:sz w:val="22"/>
          <w:szCs w:val="22"/>
        </w:rPr>
        <w:fldChar w:fldCharType="begin"/>
      </w:r>
      <w:r w:rsidRPr="00EF4045">
        <w:rPr>
          <w:noProof/>
          <w:sz w:val="22"/>
          <w:szCs w:val="22"/>
        </w:rPr>
        <w:instrText xml:space="preserve"> PAGEREF _Toc469325340 \h </w:instrText>
      </w:r>
      <w:r w:rsidRPr="00EF4045">
        <w:rPr>
          <w:noProof/>
          <w:sz w:val="22"/>
          <w:szCs w:val="22"/>
        </w:rPr>
      </w:r>
      <w:r w:rsidRPr="00EF4045">
        <w:rPr>
          <w:noProof/>
          <w:sz w:val="22"/>
          <w:szCs w:val="22"/>
        </w:rPr>
        <w:fldChar w:fldCharType="separate"/>
      </w:r>
      <w:r w:rsidR="0006511C">
        <w:rPr>
          <w:noProof/>
          <w:sz w:val="22"/>
          <w:szCs w:val="22"/>
        </w:rPr>
        <w:t>37</w:t>
      </w:r>
      <w:r w:rsidRPr="00EF4045">
        <w:rPr>
          <w:noProof/>
          <w:sz w:val="22"/>
          <w:szCs w:val="22"/>
        </w:rPr>
        <w:fldChar w:fldCharType="end"/>
      </w:r>
    </w:p>
    <w:p w14:paraId="2CBAF760" w14:textId="77777777" w:rsidR="0031492E" w:rsidRPr="00EF4045" w:rsidRDefault="0031492E" w:rsidP="00EF4045">
      <w:pPr>
        <w:pStyle w:val="TOC3"/>
        <w:spacing w:before="120" w:after="120"/>
        <w:rPr>
          <w:rFonts w:eastAsiaTheme="minorEastAsia"/>
          <w:b w:val="0"/>
          <w:noProof/>
          <w:kern w:val="0"/>
          <w:szCs w:val="22"/>
        </w:rPr>
      </w:pPr>
      <w:r w:rsidRPr="00EF4045">
        <w:rPr>
          <w:noProof/>
          <w:szCs w:val="22"/>
        </w:rPr>
        <w:t>Endnote 1—About the endnotes</w:t>
      </w:r>
      <w:r w:rsidRPr="00EF4045">
        <w:rPr>
          <w:noProof/>
          <w:szCs w:val="22"/>
        </w:rPr>
        <w:tab/>
      </w:r>
      <w:r w:rsidRPr="00EF4045">
        <w:rPr>
          <w:noProof/>
          <w:szCs w:val="22"/>
        </w:rPr>
        <w:fldChar w:fldCharType="begin"/>
      </w:r>
      <w:r w:rsidRPr="00EF4045">
        <w:rPr>
          <w:noProof/>
          <w:szCs w:val="22"/>
        </w:rPr>
        <w:instrText xml:space="preserve"> PAGEREF _Toc469325341 \h </w:instrText>
      </w:r>
      <w:r w:rsidRPr="00EF4045">
        <w:rPr>
          <w:noProof/>
          <w:szCs w:val="22"/>
        </w:rPr>
      </w:r>
      <w:r w:rsidRPr="00EF4045">
        <w:rPr>
          <w:noProof/>
          <w:szCs w:val="22"/>
        </w:rPr>
        <w:fldChar w:fldCharType="separate"/>
      </w:r>
      <w:r w:rsidR="0006511C">
        <w:rPr>
          <w:noProof/>
          <w:szCs w:val="22"/>
        </w:rPr>
        <w:t>37</w:t>
      </w:r>
      <w:r w:rsidRPr="00EF4045">
        <w:rPr>
          <w:noProof/>
          <w:szCs w:val="22"/>
        </w:rPr>
        <w:fldChar w:fldCharType="end"/>
      </w:r>
    </w:p>
    <w:p w14:paraId="1BB0D70C" w14:textId="77777777" w:rsidR="0031492E" w:rsidRPr="00EF4045" w:rsidRDefault="0031492E" w:rsidP="00EF4045">
      <w:pPr>
        <w:pStyle w:val="TOC3"/>
        <w:spacing w:before="120" w:after="120"/>
        <w:rPr>
          <w:rFonts w:eastAsiaTheme="minorEastAsia"/>
          <w:b w:val="0"/>
          <w:noProof/>
          <w:kern w:val="0"/>
          <w:szCs w:val="22"/>
        </w:rPr>
      </w:pPr>
      <w:r w:rsidRPr="00EF4045">
        <w:rPr>
          <w:noProof/>
          <w:szCs w:val="22"/>
        </w:rPr>
        <w:t>Endnote 2—Abbreviation key</w:t>
      </w:r>
      <w:r w:rsidRPr="00EF4045">
        <w:rPr>
          <w:noProof/>
          <w:szCs w:val="22"/>
        </w:rPr>
        <w:tab/>
      </w:r>
      <w:r w:rsidRPr="00EF4045">
        <w:rPr>
          <w:noProof/>
          <w:szCs w:val="22"/>
        </w:rPr>
        <w:fldChar w:fldCharType="begin"/>
      </w:r>
      <w:r w:rsidRPr="00EF4045">
        <w:rPr>
          <w:noProof/>
          <w:szCs w:val="22"/>
        </w:rPr>
        <w:instrText xml:space="preserve"> PAGEREF _Toc469325342 \h </w:instrText>
      </w:r>
      <w:r w:rsidRPr="00EF4045">
        <w:rPr>
          <w:noProof/>
          <w:szCs w:val="22"/>
        </w:rPr>
      </w:r>
      <w:r w:rsidRPr="00EF4045">
        <w:rPr>
          <w:noProof/>
          <w:szCs w:val="22"/>
        </w:rPr>
        <w:fldChar w:fldCharType="separate"/>
      </w:r>
      <w:r w:rsidR="0006511C">
        <w:rPr>
          <w:noProof/>
          <w:szCs w:val="22"/>
        </w:rPr>
        <w:t>38</w:t>
      </w:r>
      <w:r w:rsidRPr="00EF4045">
        <w:rPr>
          <w:noProof/>
          <w:szCs w:val="22"/>
        </w:rPr>
        <w:fldChar w:fldCharType="end"/>
      </w:r>
    </w:p>
    <w:p w14:paraId="6A36B189" w14:textId="77777777" w:rsidR="0031492E" w:rsidRPr="00EF4045" w:rsidRDefault="0031492E" w:rsidP="00EF4045">
      <w:pPr>
        <w:pStyle w:val="TOC3"/>
        <w:spacing w:before="120" w:after="120"/>
        <w:rPr>
          <w:rFonts w:eastAsiaTheme="minorEastAsia"/>
          <w:b w:val="0"/>
          <w:noProof/>
          <w:kern w:val="0"/>
          <w:szCs w:val="22"/>
        </w:rPr>
      </w:pPr>
      <w:r w:rsidRPr="00EF4045">
        <w:rPr>
          <w:noProof/>
          <w:szCs w:val="22"/>
        </w:rPr>
        <w:t>Endnote 3—Legislation history</w:t>
      </w:r>
      <w:r w:rsidRPr="00EF4045">
        <w:rPr>
          <w:noProof/>
          <w:szCs w:val="22"/>
        </w:rPr>
        <w:tab/>
      </w:r>
      <w:r w:rsidRPr="00EF4045">
        <w:rPr>
          <w:noProof/>
          <w:szCs w:val="22"/>
        </w:rPr>
        <w:fldChar w:fldCharType="begin"/>
      </w:r>
      <w:r w:rsidRPr="00EF4045">
        <w:rPr>
          <w:noProof/>
          <w:szCs w:val="22"/>
        </w:rPr>
        <w:instrText xml:space="preserve"> PAGEREF _Toc469325343 \h </w:instrText>
      </w:r>
      <w:r w:rsidRPr="00EF4045">
        <w:rPr>
          <w:noProof/>
          <w:szCs w:val="22"/>
        </w:rPr>
      </w:r>
      <w:r w:rsidRPr="00EF4045">
        <w:rPr>
          <w:noProof/>
          <w:szCs w:val="22"/>
        </w:rPr>
        <w:fldChar w:fldCharType="separate"/>
      </w:r>
      <w:r w:rsidR="0006511C">
        <w:rPr>
          <w:noProof/>
          <w:szCs w:val="22"/>
        </w:rPr>
        <w:t>39</w:t>
      </w:r>
      <w:r w:rsidRPr="00EF4045">
        <w:rPr>
          <w:noProof/>
          <w:szCs w:val="22"/>
        </w:rPr>
        <w:fldChar w:fldCharType="end"/>
      </w:r>
    </w:p>
    <w:p w14:paraId="4F45CE3A" w14:textId="77777777" w:rsidR="0031492E" w:rsidRPr="00EF4045" w:rsidRDefault="0031492E" w:rsidP="00EF4045">
      <w:pPr>
        <w:pStyle w:val="TOC3"/>
        <w:spacing w:before="120" w:after="120"/>
        <w:rPr>
          <w:rFonts w:eastAsiaTheme="minorEastAsia"/>
          <w:b w:val="0"/>
          <w:noProof/>
          <w:kern w:val="0"/>
          <w:szCs w:val="22"/>
        </w:rPr>
      </w:pPr>
      <w:r w:rsidRPr="00EF4045">
        <w:rPr>
          <w:noProof/>
          <w:szCs w:val="22"/>
        </w:rPr>
        <w:t>Endnote 4—Amendment history</w:t>
      </w:r>
      <w:r w:rsidRPr="00EF4045">
        <w:rPr>
          <w:noProof/>
          <w:szCs w:val="22"/>
        </w:rPr>
        <w:tab/>
      </w:r>
      <w:r w:rsidRPr="00EF4045">
        <w:rPr>
          <w:noProof/>
          <w:szCs w:val="22"/>
        </w:rPr>
        <w:fldChar w:fldCharType="begin"/>
      </w:r>
      <w:r w:rsidRPr="00EF4045">
        <w:rPr>
          <w:noProof/>
          <w:szCs w:val="22"/>
        </w:rPr>
        <w:instrText xml:space="preserve"> PAGEREF _Toc469325344 \h </w:instrText>
      </w:r>
      <w:r w:rsidRPr="00EF4045">
        <w:rPr>
          <w:noProof/>
          <w:szCs w:val="22"/>
        </w:rPr>
      </w:r>
      <w:r w:rsidRPr="00EF4045">
        <w:rPr>
          <w:noProof/>
          <w:szCs w:val="22"/>
        </w:rPr>
        <w:fldChar w:fldCharType="separate"/>
      </w:r>
      <w:r w:rsidR="0006511C">
        <w:rPr>
          <w:noProof/>
          <w:szCs w:val="22"/>
        </w:rPr>
        <w:t>40</w:t>
      </w:r>
      <w:r w:rsidRPr="00EF4045">
        <w:rPr>
          <w:noProof/>
          <w:szCs w:val="22"/>
        </w:rPr>
        <w:fldChar w:fldCharType="end"/>
      </w:r>
    </w:p>
    <w:p w14:paraId="440571C5" w14:textId="77777777" w:rsidR="00072995" w:rsidRPr="00EF4045" w:rsidRDefault="007E1A74" w:rsidP="00EF4045">
      <w:pPr>
        <w:spacing w:before="120" w:after="120"/>
        <w:rPr>
          <w:rFonts w:cs="Times New Roman"/>
          <w:szCs w:val="22"/>
        </w:rPr>
      </w:pPr>
      <w:r w:rsidRPr="00EF4045">
        <w:rPr>
          <w:rFonts w:cs="Times New Roman"/>
          <w:szCs w:val="22"/>
        </w:rPr>
        <w:fldChar w:fldCharType="end"/>
      </w:r>
    </w:p>
    <w:p w14:paraId="1FEA5F38" w14:textId="77777777" w:rsidR="00072995" w:rsidRPr="00EF4045" w:rsidRDefault="00072995" w:rsidP="00EF4045">
      <w:pPr>
        <w:spacing w:before="120" w:after="120"/>
        <w:rPr>
          <w:rFonts w:cs="Times New Roman"/>
          <w:szCs w:val="22"/>
        </w:rPr>
        <w:sectPr w:rsidR="00072995" w:rsidRPr="00EF4045" w:rsidSect="005B082C">
          <w:headerReference w:type="even" r:id="rId21"/>
          <w:headerReference w:type="default" r:id="rId22"/>
          <w:footerReference w:type="even" r:id="rId23"/>
          <w:footerReference w:type="default" r:id="rId24"/>
          <w:headerReference w:type="first" r:id="rId25"/>
          <w:pgSz w:w="11907" w:h="16839"/>
          <w:pgMar w:top="2234" w:right="1797" w:bottom="1440" w:left="1797" w:header="720" w:footer="709" w:gutter="0"/>
          <w:pgNumType w:fmt="lowerRoman" w:start="1"/>
          <w:cols w:space="708"/>
          <w:docGrid w:linePitch="360"/>
        </w:sectPr>
      </w:pPr>
    </w:p>
    <w:p w14:paraId="7D53BA36" w14:textId="77777777" w:rsidR="00191EE8" w:rsidRPr="00EF4045" w:rsidRDefault="00751003" w:rsidP="00EF4045">
      <w:pPr>
        <w:pStyle w:val="ActHead2"/>
        <w:spacing w:before="120" w:after="120"/>
        <w:rPr>
          <w:szCs w:val="32"/>
        </w:rPr>
      </w:pPr>
      <w:bookmarkStart w:id="1" w:name="_Toc469325294"/>
      <w:r w:rsidRPr="00EF4045">
        <w:rPr>
          <w:rStyle w:val="CharPartNo"/>
          <w:szCs w:val="32"/>
        </w:rPr>
        <w:t>Part</w:t>
      </w:r>
      <w:r w:rsidR="00A76268" w:rsidRPr="00EF4045">
        <w:rPr>
          <w:rStyle w:val="CharPartNo"/>
          <w:szCs w:val="32"/>
        </w:rPr>
        <w:t> </w:t>
      </w:r>
      <w:r w:rsidR="00191EE8" w:rsidRPr="00EF4045">
        <w:rPr>
          <w:rStyle w:val="CharPartNo"/>
          <w:szCs w:val="32"/>
        </w:rPr>
        <w:t>1</w:t>
      </w:r>
      <w:r w:rsidRPr="00EF4045">
        <w:rPr>
          <w:szCs w:val="32"/>
        </w:rPr>
        <w:t>—</w:t>
      </w:r>
      <w:r w:rsidR="007A44C7" w:rsidRPr="00EF4045">
        <w:rPr>
          <w:rStyle w:val="CharPartText"/>
          <w:szCs w:val="32"/>
        </w:rPr>
        <w:t>Preliminary</w:t>
      </w:r>
      <w:bookmarkEnd w:id="1"/>
    </w:p>
    <w:p w14:paraId="101BA5C7" w14:textId="0037155E" w:rsidR="00191EE8" w:rsidRPr="00EF4045" w:rsidRDefault="00191EE8" w:rsidP="00EF4045">
      <w:pPr>
        <w:pStyle w:val="ActHead5"/>
        <w:spacing w:before="120" w:after="120"/>
        <w:rPr>
          <w:szCs w:val="24"/>
        </w:rPr>
      </w:pPr>
      <w:bookmarkStart w:id="2" w:name="_Toc469325295"/>
      <w:r w:rsidRPr="00EF4045">
        <w:rPr>
          <w:rStyle w:val="CharSectno"/>
          <w:szCs w:val="24"/>
        </w:rPr>
        <w:t>1</w:t>
      </w:r>
      <w:r w:rsidR="004F7A09" w:rsidRPr="00EF4045">
        <w:rPr>
          <w:szCs w:val="24"/>
        </w:rPr>
        <w:t xml:space="preserve">  </w:t>
      </w:r>
      <w:r w:rsidRPr="00EF4045">
        <w:rPr>
          <w:szCs w:val="24"/>
        </w:rPr>
        <w:t>Name</w:t>
      </w:r>
      <w:bookmarkEnd w:id="2"/>
    </w:p>
    <w:p w14:paraId="0FB37606" w14:textId="77777777" w:rsidR="00191EE8" w:rsidRPr="00EF4045" w:rsidRDefault="00890089" w:rsidP="00EF4045">
      <w:pPr>
        <w:pStyle w:val="subsection"/>
        <w:tabs>
          <w:tab w:val="clear" w:pos="1021"/>
          <w:tab w:val="right" w:pos="1276"/>
        </w:tabs>
        <w:spacing w:before="120" w:after="120"/>
        <w:ind w:left="567" w:firstLine="0"/>
        <w:rPr>
          <w:szCs w:val="22"/>
        </w:rPr>
      </w:pPr>
      <w:r w:rsidRPr="00EF4045">
        <w:rPr>
          <w:szCs w:val="22"/>
        </w:rPr>
        <w:t xml:space="preserve">This information standard is the </w:t>
      </w:r>
      <w:r w:rsidRPr="00EF4045">
        <w:rPr>
          <w:i/>
          <w:szCs w:val="22"/>
        </w:rPr>
        <w:t>Country of Origin Food Labelling Information Standard 2016</w:t>
      </w:r>
      <w:r w:rsidR="00191EE8" w:rsidRPr="00EF4045">
        <w:rPr>
          <w:szCs w:val="22"/>
        </w:rPr>
        <w:t>.</w:t>
      </w:r>
    </w:p>
    <w:p w14:paraId="72C37687" w14:textId="77777777" w:rsidR="00191EE8" w:rsidRPr="00EF4045" w:rsidRDefault="007A44C7" w:rsidP="00EF4045">
      <w:pPr>
        <w:pStyle w:val="ActHead5"/>
        <w:spacing w:before="120" w:after="120"/>
        <w:rPr>
          <w:szCs w:val="24"/>
        </w:rPr>
      </w:pPr>
      <w:bookmarkStart w:id="3" w:name="_Toc469325296"/>
      <w:r w:rsidRPr="00EF4045">
        <w:rPr>
          <w:rStyle w:val="CharSectno"/>
          <w:szCs w:val="24"/>
        </w:rPr>
        <w:t>2</w:t>
      </w:r>
      <w:r w:rsidR="00751003" w:rsidRPr="00EF4045">
        <w:rPr>
          <w:szCs w:val="24"/>
        </w:rPr>
        <w:t xml:space="preserve">  </w:t>
      </w:r>
      <w:r w:rsidRPr="00EF4045">
        <w:rPr>
          <w:szCs w:val="24"/>
        </w:rPr>
        <w:t>Commencement</w:t>
      </w:r>
      <w:bookmarkEnd w:id="3"/>
    </w:p>
    <w:p w14:paraId="4FA71BA4" w14:textId="77777777" w:rsidR="00890089" w:rsidRPr="00EF4045" w:rsidRDefault="00890089" w:rsidP="00EF4045">
      <w:pPr>
        <w:pStyle w:val="subsection"/>
        <w:tabs>
          <w:tab w:val="clear" w:pos="1021"/>
          <w:tab w:val="right" w:pos="1276"/>
        </w:tabs>
        <w:spacing w:before="120" w:after="120"/>
        <w:ind w:left="567" w:firstLine="0"/>
        <w:rPr>
          <w:szCs w:val="22"/>
        </w:rPr>
      </w:pPr>
      <w:r w:rsidRPr="00EF4045">
        <w:rPr>
          <w:szCs w:val="22"/>
        </w:rPr>
        <w:t>This information standard commences on 1 July 2016.</w:t>
      </w:r>
      <w:r w:rsidR="007A44C7" w:rsidRPr="00EF4045">
        <w:rPr>
          <w:szCs w:val="22"/>
        </w:rPr>
        <w:t xml:space="preserve"> </w:t>
      </w:r>
    </w:p>
    <w:p w14:paraId="58DC537E" w14:textId="77777777" w:rsidR="00890089" w:rsidRPr="00EF4045" w:rsidRDefault="00890089" w:rsidP="00EF4045">
      <w:pPr>
        <w:pStyle w:val="ActHead5"/>
        <w:spacing w:before="120" w:after="120"/>
        <w:rPr>
          <w:szCs w:val="24"/>
        </w:rPr>
      </w:pPr>
      <w:bookmarkStart w:id="4" w:name="_Toc469325297"/>
      <w:r w:rsidRPr="00EF4045">
        <w:rPr>
          <w:rStyle w:val="CharSectno"/>
          <w:szCs w:val="24"/>
        </w:rPr>
        <w:t>3</w:t>
      </w:r>
      <w:r w:rsidRPr="00EF4045">
        <w:rPr>
          <w:szCs w:val="24"/>
        </w:rPr>
        <w:t xml:space="preserve">  Authority</w:t>
      </w:r>
      <w:bookmarkEnd w:id="4"/>
    </w:p>
    <w:p w14:paraId="177BFEB7" w14:textId="77777777" w:rsidR="00890089" w:rsidRPr="00EF4045" w:rsidRDefault="00890089" w:rsidP="00EF4045">
      <w:pPr>
        <w:pStyle w:val="subsection"/>
        <w:spacing w:before="120" w:after="120"/>
        <w:ind w:firstLine="0"/>
        <w:rPr>
          <w:szCs w:val="22"/>
        </w:rPr>
      </w:pPr>
      <w:r w:rsidRPr="00EF4045">
        <w:rPr>
          <w:szCs w:val="22"/>
        </w:rPr>
        <w:t xml:space="preserve">This information standard is made under section 134 of the Australian Consumer Law. </w:t>
      </w:r>
    </w:p>
    <w:p w14:paraId="0AE76237" w14:textId="77777777" w:rsidR="00890089" w:rsidRPr="00EF4045" w:rsidRDefault="00890089" w:rsidP="00EF4045">
      <w:pPr>
        <w:pStyle w:val="ActHead5"/>
        <w:spacing w:before="120" w:after="120"/>
        <w:rPr>
          <w:szCs w:val="24"/>
        </w:rPr>
      </w:pPr>
      <w:bookmarkStart w:id="5" w:name="_Toc469325298"/>
      <w:r w:rsidRPr="00EF4045">
        <w:rPr>
          <w:rStyle w:val="CharSectno"/>
          <w:szCs w:val="24"/>
        </w:rPr>
        <w:t>4</w:t>
      </w:r>
      <w:r w:rsidRPr="00EF4045">
        <w:rPr>
          <w:szCs w:val="24"/>
        </w:rPr>
        <w:t xml:space="preserve">  Purpose</w:t>
      </w:r>
      <w:bookmarkEnd w:id="5"/>
    </w:p>
    <w:p w14:paraId="69AF8024" w14:textId="77777777" w:rsidR="00890089" w:rsidRPr="00EF4045" w:rsidRDefault="00890089" w:rsidP="00EF4045">
      <w:pPr>
        <w:pStyle w:val="subsection"/>
        <w:tabs>
          <w:tab w:val="clear" w:pos="1021"/>
          <w:tab w:val="right" w:pos="1276"/>
        </w:tabs>
        <w:spacing w:before="120" w:after="120"/>
        <w:ind w:left="567" w:firstLine="0"/>
        <w:rPr>
          <w:szCs w:val="22"/>
        </w:rPr>
      </w:pPr>
      <w:r w:rsidRPr="00EF4045">
        <w:rPr>
          <w:szCs w:val="22"/>
        </w:rPr>
        <w:t>The purpose of this information standard is to provide for country of origin labelling requirements for food for human consumption that is sold in Australia.</w:t>
      </w:r>
    </w:p>
    <w:p w14:paraId="0CD3CCB5" w14:textId="555DFB94" w:rsidR="00890089" w:rsidRPr="00EF4045" w:rsidRDefault="00890089" w:rsidP="00EF4045">
      <w:pPr>
        <w:pStyle w:val="subsection"/>
        <w:tabs>
          <w:tab w:val="clear" w:pos="1021"/>
          <w:tab w:val="right" w:pos="1276"/>
        </w:tabs>
        <w:spacing w:before="120" w:after="120"/>
        <w:ind w:left="567" w:firstLine="0"/>
        <w:rPr>
          <w:sz w:val="18"/>
          <w:szCs w:val="18"/>
        </w:rPr>
      </w:pPr>
      <w:r w:rsidRPr="00EF4045">
        <w:rPr>
          <w:sz w:val="18"/>
          <w:szCs w:val="18"/>
        </w:rPr>
        <w:t>Note:</w:t>
      </w:r>
      <w:r w:rsidR="00EF4045">
        <w:rPr>
          <w:sz w:val="18"/>
          <w:szCs w:val="18"/>
        </w:rPr>
        <w:tab/>
      </w:r>
      <w:r w:rsidRPr="00EF4045">
        <w:rPr>
          <w:sz w:val="18"/>
          <w:szCs w:val="18"/>
        </w:rPr>
        <w:tab/>
        <w:t>In this information standard, ‘sell’ includes offer or display for sale.</w:t>
      </w:r>
    </w:p>
    <w:p w14:paraId="3460F73F" w14:textId="77777777" w:rsidR="00890089" w:rsidRPr="00EF4045" w:rsidRDefault="00890089" w:rsidP="00EF4045">
      <w:pPr>
        <w:pStyle w:val="ActHead5"/>
        <w:spacing w:before="120" w:after="120"/>
        <w:rPr>
          <w:szCs w:val="24"/>
        </w:rPr>
      </w:pPr>
      <w:bookmarkStart w:id="6" w:name="_Toc469325299"/>
      <w:r w:rsidRPr="00EF4045">
        <w:rPr>
          <w:rStyle w:val="CharSectno"/>
          <w:szCs w:val="24"/>
        </w:rPr>
        <w:t>5</w:t>
      </w:r>
      <w:r w:rsidRPr="00EF4045">
        <w:rPr>
          <w:szCs w:val="24"/>
        </w:rPr>
        <w:t xml:space="preserve">  Limit of application</w:t>
      </w:r>
      <w:bookmarkEnd w:id="6"/>
    </w:p>
    <w:p w14:paraId="06FA0E45" w14:textId="77777777" w:rsidR="00890089" w:rsidRPr="00EF4045" w:rsidRDefault="00890089" w:rsidP="00763F98">
      <w:pPr>
        <w:pStyle w:val="subsection"/>
        <w:tabs>
          <w:tab w:val="clear" w:pos="1021"/>
          <w:tab w:val="right" w:pos="1276"/>
        </w:tabs>
        <w:spacing w:before="120" w:after="120"/>
        <w:ind w:left="567" w:firstLine="0"/>
        <w:rPr>
          <w:szCs w:val="22"/>
        </w:rPr>
      </w:pPr>
      <w:r w:rsidRPr="00EF4045">
        <w:rPr>
          <w:szCs w:val="22"/>
        </w:rPr>
        <w:t xml:space="preserve">This information standard does not operate to limit the exercise of a right given by or under the </w:t>
      </w:r>
      <w:r w:rsidRPr="00EF4045">
        <w:rPr>
          <w:i/>
          <w:szCs w:val="22"/>
        </w:rPr>
        <w:t>Trade Marks Act 1995</w:t>
      </w:r>
      <w:r w:rsidRPr="00EF4045">
        <w:rPr>
          <w:szCs w:val="22"/>
        </w:rPr>
        <w:t xml:space="preserve"> in relation to a registered trademark. </w:t>
      </w:r>
    </w:p>
    <w:p w14:paraId="42023380" w14:textId="77777777" w:rsidR="006F0FF1" w:rsidRPr="00EF4045" w:rsidRDefault="00890089" w:rsidP="00EF4045">
      <w:pPr>
        <w:pStyle w:val="ActHead5"/>
        <w:spacing w:before="120" w:after="120"/>
        <w:rPr>
          <w:szCs w:val="24"/>
        </w:rPr>
      </w:pPr>
      <w:bookmarkStart w:id="7" w:name="_Toc469325300"/>
      <w:r w:rsidRPr="00EF4045">
        <w:rPr>
          <w:rStyle w:val="CharSectno"/>
          <w:szCs w:val="24"/>
        </w:rPr>
        <w:t>6</w:t>
      </w:r>
      <w:r w:rsidRPr="00EF4045">
        <w:rPr>
          <w:szCs w:val="24"/>
        </w:rPr>
        <w:t xml:space="preserve">  Outline of this information standard</w:t>
      </w:r>
      <w:bookmarkEnd w:id="7"/>
      <w:r w:rsidR="006F0FF1" w:rsidRPr="00EF4045">
        <w:rPr>
          <w:szCs w:val="24"/>
        </w:rPr>
        <w:t xml:space="preserve"> </w:t>
      </w:r>
    </w:p>
    <w:tbl>
      <w:tblPr>
        <w:tblStyle w:val="TableGrid"/>
        <w:tblW w:w="0" w:type="auto"/>
        <w:tblLook w:val="04A0" w:firstRow="1" w:lastRow="0" w:firstColumn="1" w:lastColumn="0" w:noHBand="0" w:noVBand="1"/>
      </w:tblPr>
      <w:tblGrid>
        <w:gridCol w:w="8303"/>
      </w:tblGrid>
      <w:tr w:rsidR="006F0FF1" w:rsidRPr="00EF4045" w14:paraId="4CD4F1BF" w14:textId="77777777" w:rsidTr="006F0FF1">
        <w:tc>
          <w:tcPr>
            <w:tcW w:w="8303" w:type="dxa"/>
          </w:tcPr>
          <w:p w14:paraId="35D25F59" w14:textId="77777777" w:rsidR="0031492E" w:rsidRPr="00EF4045" w:rsidRDefault="0031492E" w:rsidP="00EF4045">
            <w:pPr>
              <w:spacing w:before="120" w:after="120"/>
              <w:rPr>
                <w:rFonts w:cs="Times New Roman"/>
                <w:b/>
                <w:i/>
                <w:sz w:val="24"/>
                <w:szCs w:val="24"/>
              </w:rPr>
            </w:pPr>
            <w:r w:rsidRPr="00EF4045">
              <w:rPr>
                <w:rFonts w:cs="Times New Roman"/>
                <w:b/>
                <w:i/>
                <w:sz w:val="24"/>
                <w:szCs w:val="24"/>
              </w:rPr>
              <w:t>Overview</w:t>
            </w:r>
          </w:p>
          <w:p w14:paraId="4AFDA589" w14:textId="77777777" w:rsidR="0031492E" w:rsidRPr="00EF4045" w:rsidRDefault="0031492E" w:rsidP="00EF4045">
            <w:pPr>
              <w:spacing w:before="120" w:after="120"/>
              <w:rPr>
                <w:rFonts w:cs="Times New Roman"/>
                <w:szCs w:val="22"/>
              </w:rPr>
            </w:pPr>
            <w:r w:rsidRPr="00EF4045">
              <w:rPr>
                <w:rFonts w:cs="Times New Roman"/>
                <w:szCs w:val="22"/>
              </w:rPr>
              <w:t>This information standard provides for mandatory country of origin labelling requirements for food that is sold (including offered or displayed for sale) in Australia. It does not impose labelling requirements on food sold outside Australia.</w:t>
            </w:r>
          </w:p>
          <w:p w14:paraId="28320CE6" w14:textId="77777777" w:rsidR="0031492E" w:rsidRPr="00EF4045" w:rsidRDefault="0031492E" w:rsidP="00EF4045">
            <w:pPr>
              <w:spacing w:before="120" w:after="120"/>
              <w:rPr>
                <w:rFonts w:cs="Times New Roman"/>
                <w:szCs w:val="22"/>
              </w:rPr>
            </w:pPr>
            <w:r w:rsidRPr="00EF4045">
              <w:rPr>
                <w:rFonts w:cs="Times New Roman"/>
                <w:szCs w:val="22"/>
              </w:rPr>
              <w:t>Under this information standard, most food for retail sale in Australia must be labelled with a country of origin. There are different labelling requirements depending on whether the food was:</w:t>
            </w:r>
          </w:p>
          <w:p w14:paraId="75FE5E6E" w14:textId="77777777" w:rsidR="0031492E" w:rsidRPr="00EF4045" w:rsidRDefault="0031492E" w:rsidP="00DC4547">
            <w:pPr>
              <w:pStyle w:val="ListParagraph"/>
              <w:numPr>
                <w:ilvl w:val="0"/>
                <w:numId w:val="8"/>
              </w:numPr>
              <w:spacing w:before="120" w:after="120" w:line="260" w:lineRule="atLeast"/>
              <w:rPr>
                <w:sz w:val="22"/>
                <w:szCs w:val="22"/>
              </w:rPr>
            </w:pPr>
            <w:r w:rsidRPr="00EF4045">
              <w:rPr>
                <w:sz w:val="22"/>
                <w:szCs w:val="22"/>
              </w:rPr>
              <w:t>grown, produced or made in Australia</w:t>
            </w:r>
          </w:p>
          <w:p w14:paraId="3A79A89C" w14:textId="77777777" w:rsidR="0031492E" w:rsidRPr="00EF4045" w:rsidRDefault="0031492E" w:rsidP="00DC4547">
            <w:pPr>
              <w:pStyle w:val="ListParagraph"/>
              <w:numPr>
                <w:ilvl w:val="0"/>
                <w:numId w:val="8"/>
              </w:numPr>
              <w:spacing w:before="120" w:after="120" w:line="260" w:lineRule="atLeast"/>
              <w:rPr>
                <w:sz w:val="22"/>
                <w:szCs w:val="22"/>
              </w:rPr>
            </w:pPr>
            <w:r w:rsidRPr="00EF4045">
              <w:rPr>
                <w:sz w:val="22"/>
                <w:szCs w:val="22"/>
              </w:rPr>
              <w:t>packaged in Australia</w:t>
            </w:r>
          </w:p>
          <w:p w14:paraId="68462BE1" w14:textId="77777777" w:rsidR="0031492E" w:rsidRPr="00EF4045" w:rsidRDefault="0031492E" w:rsidP="00DC4547">
            <w:pPr>
              <w:pStyle w:val="ListParagraph"/>
              <w:numPr>
                <w:ilvl w:val="0"/>
                <w:numId w:val="8"/>
              </w:numPr>
              <w:spacing w:before="120" w:after="120" w:line="260" w:lineRule="atLeast"/>
              <w:rPr>
                <w:sz w:val="22"/>
                <w:szCs w:val="22"/>
              </w:rPr>
            </w:pPr>
            <w:r w:rsidRPr="00EF4045">
              <w:rPr>
                <w:sz w:val="22"/>
                <w:szCs w:val="22"/>
              </w:rPr>
              <w:t>grown, produced or made in another country</w:t>
            </w:r>
          </w:p>
          <w:p w14:paraId="670E5451" w14:textId="77777777" w:rsidR="0031492E" w:rsidRPr="00EF4045" w:rsidRDefault="0031492E" w:rsidP="00DC4547">
            <w:pPr>
              <w:pStyle w:val="ListParagraph"/>
              <w:numPr>
                <w:ilvl w:val="0"/>
                <w:numId w:val="8"/>
              </w:numPr>
              <w:spacing w:before="120" w:after="120" w:line="260" w:lineRule="atLeast"/>
              <w:rPr>
                <w:sz w:val="22"/>
                <w:szCs w:val="22"/>
              </w:rPr>
            </w:pPr>
            <w:r w:rsidRPr="00EF4045">
              <w:rPr>
                <w:sz w:val="22"/>
                <w:szCs w:val="22"/>
              </w:rPr>
              <w:t>packaged in another country.</w:t>
            </w:r>
          </w:p>
          <w:p w14:paraId="2BC591C0" w14:textId="77777777" w:rsidR="0031492E" w:rsidRPr="00EF4045" w:rsidRDefault="0031492E" w:rsidP="00EF4045">
            <w:pPr>
              <w:spacing w:before="120" w:after="120"/>
              <w:rPr>
                <w:rFonts w:cs="Times New Roman"/>
                <w:szCs w:val="22"/>
              </w:rPr>
            </w:pPr>
            <w:r w:rsidRPr="00EF4045">
              <w:rPr>
                <w:rFonts w:cs="Times New Roman"/>
                <w:szCs w:val="22"/>
              </w:rPr>
              <w:t>Most food grown, produced, made or packaged in Australia will need to carry a standard mark. There will generally be two or more marks from which to choose. In addition to a country of origin statement, the marks include an indication of the proportion of Australian ingredients by ingoing weight through text and a bar chart. If all of the food in a display or package was grown, produced or made in Australia, the mark will also include a kangaroo logo. In some circumstances, more detailed information can be voluntarily added to the text in a standard mark.</w:t>
            </w:r>
          </w:p>
          <w:p w14:paraId="0E953F37" w14:textId="77777777" w:rsidR="0031492E" w:rsidRPr="00EF4045" w:rsidRDefault="0031492E" w:rsidP="00EF4045">
            <w:pPr>
              <w:spacing w:before="120" w:after="120"/>
              <w:rPr>
                <w:rFonts w:cs="Times New Roman"/>
                <w:szCs w:val="22"/>
              </w:rPr>
            </w:pPr>
            <w:r w:rsidRPr="00EF4045">
              <w:rPr>
                <w:rFonts w:cs="Times New Roman"/>
                <w:szCs w:val="22"/>
              </w:rPr>
              <w:t>For most imported food (food grown, produced, made or packaged in a country other than Australia), the country of origin statement will need to be in a clearly defined box. Where imported food includes Australian ingredients, a standard mark showing the proportion of Australian ingredients by ingoing weight through text and a bar chart may be used voluntarily.</w:t>
            </w:r>
          </w:p>
          <w:p w14:paraId="304E4865" w14:textId="77777777" w:rsidR="0031492E" w:rsidRPr="00EF4045" w:rsidRDefault="0031492E" w:rsidP="00EF4045">
            <w:pPr>
              <w:spacing w:before="120" w:after="120"/>
              <w:rPr>
                <w:rFonts w:cs="Times New Roman"/>
                <w:szCs w:val="22"/>
              </w:rPr>
            </w:pPr>
            <w:r w:rsidRPr="00EF4045">
              <w:rPr>
                <w:rFonts w:cs="Times New Roman"/>
                <w:szCs w:val="22"/>
              </w:rPr>
              <w:t xml:space="preserve">For non-priority foods, the requirements for standard marks and the placement of origin statements in a box are voluntary, rather than mandatory. Non-priority foods are set out in section 9, and are foods for which Australian consumers are least concerned about origin information. </w:t>
            </w:r>
          </w:p>
          <w:p w14:paraId="094D09DF" w14:textId="77777777" w:rsidR="0031492E" w:rsidRPr="00EF4045" w:rsidRDefault="0031492E" w:rsidP="00763F98">
            <w:pPr>
              <w:spacing w:before="240" w:after="120"/>
              <w:rPr>
                <w:rFonts w:cs="Times New Roman"/>
                <w:b/>
                <w:i/>
                <w:szCs w:val="22"/>
              </w:rPr>
            </w:pPr>
            <w:r w:rsidRPr="00EF4045">
              <w:rPr>
                <w:rFonts w:cs="Times New Roman"/>
                <w:b/>
                <w:i/>
                <w:szCs w:val="22"/>
              </w:rPr>
              <w:t>General provisions</w:t>
            </w:r>
          </w:p>
          <w:p w14:paraId="36CBEBB7" w14:textId="77777777" w:rsidR="0031492E" w:rsidRPr="00EF4045" w:rsidRDefault="0031492E" w:rsidP="00EF4045">
            <w:pPr>
              <w:spacing w:before="120" w:after="120"/>
              <w:rPr>
                <w:rFonts w:cs="Times New Roman"/>
                <w:szCs w:val="22"/>
              </w:rPr>
            </w:pPr>
            <w:r w:rsidRPr="00EF4045">
              <w:rPr>
                <w:rFonts w:cs="Times New Roman"/>
                <w:szCs w:val="22"/>
              </w:rPr>
              <w:t>The terms ‘grown’, ‘produced’ and ‘made’ are defined in section 8.</w:t>
            </w:r>
          </w:p>
          <w:p w14:paraId="56DC38F3" w14:textId="77777777" w:rsidR="0031492E" w:rsidRPr="00EF4045" w:rsidRDefault="0031492E" w:rsidP="00EF4045">
            <w:pPr>
              <w:spacing w:before="120" w:after="120"/>
              <w:rPr>
                <w:rFonts w:cs="Times New Roman"/>
                <w:szCs w:val="22"/>
              </w:rPr>
            </w:pPr>
            <w:r w:rsidRPr="00EF4045">
              <w:rPr>
                <w:rFonts w:cs="Times New Roman"/>
                <w:szCs w:val="22"/>
              </w:rPr>
              <w:t>A food can be described as grown or produced in a country only if virtually all of its content is from, and virtually all of the processing is undertaken in, that country. Any food that can be described as grown or produced in a country can also be described as made in that country. A food can be described as made in a country if it was last substantially transformed into the final food through one or more processes that occurred in that country.</w:t>
            </w:r>
          </w:p>
          <w:p w14:paraId="5BF8C073" w14:textId="77777777" w:rsidR="0031492E" w:rsidRPr="00EF4045" w:rsidRDefault="0031492E" w:rsidP="00EF4045">
            <w:pPr>
              <w:spacing w:before="120" w:after="120"/>
              <w:rPr>
                <w:rFonts w:cs="Times New Roman"/>
                <w:szCs w:val="22"/>
              </w:rPr>
            </w:pPr>
            <w:r w:rsidRPr="00EF4045">
              <w:rPr>
                <w:rFonts w:cs="Times New Roman"/>
                <w:szCs w:val="22"/>
              </w:rPr>
              <w:t>All standard marks in the information standard include a bar chart showing the proportion of Australian ingredients by ingoing weight. Section 10 includes a table listing bar charts and the ranges of percentages of Australian ingredients to which they apply. Section 11 sets out the methods for calculating the percentages of Australian ingredients by ingoing weight. Section 12 sets out how water is to be treated wh</w:t>
            </w:r>
            <w:r w:rsidR="0053066D" w:rsidRPr="00EF4045">
              <w:rPr>
                <w:rFonts w:cs="Times New Roman"/>
                <w:szCs w:val="22"/>
              </w:rPr>
              <w:t xml:space="preserve">en calculating the percentages.  </w:t>
            </w:r>
            <w:r w:rsidRPr="00EF4045">
              <w:rPr>
                <w:rFonts w:cs="Times New Roman"/>
                <w:szCs w:val="22"/>
              </w:rPr>
              <w:t>Section 13 sets out the methods by which businesses can communicate more accurate information when the average percentage of Australian ingredients by ingoing weight is used in a standard mark in accordance with sections 21 and 23.</w:t>
            </w:r>
          </w:p>
          <w:p w14:paraId="0975521B" w14:textId="77777777" w:rsidR="0031492E" w:rsidRPr="00EF4045" w:rsidRDefault="0031492E" w:rsidP="00EF4045">
            <w:pPr>
              <w:spacing w:before="120" w:after="120"/>
              <w:rPr>
                <w:rFonts w:cs="Times New Roman"/>
                <w:szCs w:val="22"/>
              </w:rPr>
            </w:pPr>
            <w:r w:rsidRPr="00EF4045">
              <w:rPr>
                <w:rFonts w:cs="Times New Roman"/>
                <w:szCs w:val="22"/>
              </w:rPr>
              <w:t>The labelling requirements are set out in Part 2. With some exceptions, Part 2 applies to retail sales of food. The labelling requirements vary depending on whether the food falls within one of the following three categories of food:</w:t>
            </w:r>
          </w:p>
          <w:p w14:paraId="276D6D54" w14:textId="77777777" w:rsidR="0031492E" w:rsidRPr="00EF4045" w:rsidRDefault="0031492E" w:rsidP="00DC4547">
            <w:pPr>
              <w:pStyle w:val="ListParagraph"/>
              <w:numPr>
                <w:ilvl w:val="0"/>
                <w:numId w:val="10"/>
              </w:numPr>
              <w:spacing w:before="120" w:after="120" w:line="260" w:lineRule="atLeast"/>
              <w:rPr>
                <w:sz w:val="22"/>
                <w:szCs w:val="22"/>
              </w:rPr>
            </w:pPr>
            <w:r w:rsidRPr="00EF4045">
              <w:rPr>
                <w:sz w:val="22"/>
                <w:szCs w:val="22"/>
              </w:rPr>
              <w:t>packaged food, other than fresh fruit and vegetables in transparent packaging</w:t>
            </w:r>
          </w:p>
          <w:p w14:paraId="2C07F679" w14:textId="77777777" w:rsidR="0031492E" w:rsidRPr="00EF4045" w:rsidRDefault="0031492E" w:rsidP="00DC4547">
            <w:pPr>
              <w:pStyle w:val="ListParagraph"/>
              <w:numPr>
                <w:ilvl w:val="0"/>
                <w:numId w:val="10"/>
              </w:numPr>
              <w:spacing w:before="120" w:after="120" w:line="260" w:lineRule="atLeast"/>
              <w:rPr>
                <w:sz w:val="22"/>
                <w:szCs w:val="22"/>
              </w:rPr>
            </w:pPr>
            <w:r w:rsidRPr="00EF4045">
              <w:rPr>
                <w:sz w:val="22"/>
                <w:szCs w:val="22"/>
              </w:rPr>
              <w:t>fresh fruit and vegetables in transparent packaging</w:t>
            </w:r>
          </w:p>
          <w:p w14:paraId="48875A52" w14:textId="77777777" w:rsidR="0031492E" w:rsidRPr="00EF4045" w:rsidRDefault="0031492E" w:rsidP="00DC4547">
            <w:pPr>
              <w:pStyle w:val="ListParagraph"/>
              <w:numPr>
                <w:ilvl w:val="0"/>
                <w:numId w:val="10"/>
              </w:numPr>
              <w:spacing w:before="120" w:after="120" w:line="260" w:lineRule="atLeast"/>
              <w:rPr>
                <w:sz w:val="22"/>
                <w:szCs w:val="22"/>
              </w:rPr>
            </w:pPr>
            <w:r w:rsidRPr="00EF4045">
              <w:rPr>
                <w:sz w:val="22"/>
                <w:szCs w:val="22"/>
              </w:rPr>
              <w:t>unpackaged meat, fish, fruit and vegetables.</w:t>
            </w:r>
          </w:p>
          <w:p w14:paraId="0BA0D7E1" w14:textId="77777777" w:rsidR="0031492E" w:rsidRPr="00EF4045" w:rsidRDefault="0031492E" w:rsidP="00EF4045">
            <w:pPr>
              <w:spacing w:before="120" w:after="120"/>
              <w:rPr>
                <w:rFonts w:cs="Times New Roman"/>
                <w:szCs w:val="22"/>
              </w:rPr>
            </w:pPr>
            <w:r w:rsidRPr="00EF4045">
              <w:rPr>
                <w:rFonts w:cs="Times New Roman"/>
                <w:szCs w:val="22"/>
              </w:rPr>
              <w:t>These categories align with the categories of food required to be labelled with a country of origin under the Australia New Zealand Food Standards Code (Food Standards Code) at the time the information standard commenced. This means there has been no change to the range of foods that must be labelled with a country of origin. Particular foods or classes of foods are defined in Part 3 of the Dictionary at the end of this information standard.</w:t>
            </w:r>
          </w:p>
          <w:p w14:paraId="29338E01" w14:textId="77777777" w:rsidR="0031492E" w:rsidRPr="00EF4045" w:rsidRDefault="0031492E" w:rsidP="00763F98">
            <w:pPr>
              <w:keepNext/>
              <w:spacing w:before="240" w:after="120"/>
              <w:rPr>
                <w:rFonts w:cs="Times New Roman"/>
                <w:b/>
                <w:i/>
                <w:szCs w:val="22"/>
              </w:rPr>
            </w:pPr>
            <w:r w:rsidRPr="00EF4045">
              <w:rPr>
                <w:rFonts w:cs="Times New Roman"/>
                <w:b/>
                <w:i/>
                <w:szCs w:val="22"/>
              </w:rPr>
              <w:t>Food grown, produced or made in Australia</w:t>
            </w:r>
          </w:p>
          <w:p w14:paraId="380FBB36" w14:textId="77777777" w:rsidR="0031492E" w:rsidRPr="00EF4045" w:rsidRDefault="0031492E" w:rsidP="00EF4045">
            <w:pPr>
              <w:spacing w:before="120" w:after="120"/>
              <w:rPr>
                <w:rFonts w:cs="Times New Roman"/>
                <w:szCs w:val="22"/>
              </w:rPr>
            </w:pPr>
            <w:r w:rsidRPr="00EF4045">
              <w:rPr>
                <w:rFonts w:cs="Times New Roman"/>
                <w:szCs w:val="22"/>
              </w:rPr>
              <w:t xml:space="preserve">If the </w:t>
            </w:r>
            <w:r w:rsidRPr="00EF4045">
              <w:rPr>
                <w:rFonts w:cs="Times New Roman"/>
                <w:b/>
                <w:szCs w:val="22"/>
              </w:rPr>
              <w:t>food was grown, produced or made in Australia exclusively from Australian ingredients</w:t>
            </w:r>
            <w:r w:rsidRPr="00EF4045">
              <w:rPr>
                <w:rFonts w:cs="Times New Roman"/>
                <w:szCs w:val="22"/>
              </w:rPr>
              <w:t>, the information must be in the form of one of the standard marks set out in section 18. These marks include the following features:</w:t>
            </w:r>
          </w:p>
          <w:p w14:paraId="4E8DCE40"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a logo to assist the consumer to easily identify that the food was grown, produced or made in Australia:</w:t>
            </w:r>
          </w:p>
          <w:p w14:paraId="312E399A" w14:textId="77777777" w:rsidR="0031492E" w:rsidRPr="00EF4045" w:rsidRDefault="0031492E" w:rsidP="00EF4045">
            <w:pPr>
              <w:spacing w:before="120" w:after="120"/>
              <w:ind w:left="720"/>
              <w:rPr>
                <w:rFonts w:cs="Times New Roman"/>
                <w:szCs w:val="22"/>
              </w:rPr>
            </w:pPr>
            <w:r w:rsidRPr="00EF4045">
              <w:rPr>
                <w:rFonts w:cs="Times New Roman"/>
                <w:noProof/>
                <w:szCs w:val="22"/>
                <w:lang w:eastAsia="en-AU"/>
              </w:rPr>
              <w:drawing>
                <wp:inline distT="0" distB="0" distL="0" distR="0" wp14:anchorId="7306F45C" wp14:editId="6CD96F32">
                  <wp:extent cx="781050" cy="647700"/>
                  <wp:effectExtent l="0" t="0" r="0" b="0"/>
                  <wp:docPr id="39" name="Picture 39"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ilward-bason\AppData\Local\Microsoft\Windows\Temporary Internet Files\Content.Outlook\XSM3GSGJ\CoOL-label-j.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14:paraId="5564A64E"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a full bar chart to indicate that the food’s ingredients are exclusively Australian:</w:t>
            </w:r>
          </w:p>
          <w:p w14:paraId="114CE49E" w14:textId="77777777" w:rsidR="0031492E" w:rsidRPr="00EF4045" w:rsidRDefault="0031492E" w:rsidP="00EF4045">
            <w:pPr>
              <w:pStyle w:val="ListParagraph"/>
              <w:spacing w:before="120" w:after="120"/>
              <w:contextualSpacing w:val="0"/>
              <w:rPr>
                <w:sz w:val="22"/>
                <w:szCs w:val="22"/>
              </w:rPr>
            </w:pPr>
            <w:r w:rsidRPr="00EF4045">
              <w:rPr>
                <w:noProof/>
                <w:sz w:val="22"/>
                <w:szCs w:val="22"/>
              </w:rPr>
              <w:drawing>
                <wp:inline distT="0" distB="0" distL="0" distR="0" wp14:anchorId="6C8BC214" wp14:editId="48A16F47">
                  <wp:extent cx="643890" cy="278130"/>
                  <wp:effectExtent l="0" t="0" r="3810" b="7620"/>
                  <wp:docPr id="40" name="Picture 40" descr="This label is a landscape rectangle shape.&#10;It contains a fully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rahja\AppData\LOCAL\Microsoft\Windows\Temporary Internet Items\Content.Word\CoOL-label-barchart-4ticks-10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4DEB328D"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a statement indicating that the food was grown, produced or made in Australia and that its ingredients are exclusively Australian.</w:t>
            </w:r>
          </w:p>
          <w:p w14:paraId="52FF2B0E" w14:textId="77777777" w:rsidR="0031492E" w:rsidRPr="00EF4045" w:rsidRDefault="0031492E" w:rsidP="00EF4045">
            <w:pPr>
              <w:spacing w:before="120" w:after="120"/>
              <w:rPr>
                <w:rFonts w:cs="Times New Roman"/>
                <w:szCs w:val="22"/>
              </w:rPr>
            </w:pPr>
            <w:r w:rsidRPr="00EF4045">
              <w:rPr>
                <w:rFonts w:cs="Times New Roman"/>
                <w:szCs w:val="22"/>
              </w:rPr>
              <w:t xml:space="preserve">If the </w:t>
            </w:r>
            <w:r w:rsidRPr="00EF4045">
              <w:rPr>
                <w:rFonts w:cs="Times New Roman"/>
                <w:b/>
                <w:szCs w:val="22"/>
              </w:rPr>
              <w:t>food was grown, produced or made in Australia and some of its ingredients are not Australian</w:t>
            </w:r>
            <w:r w:rsidRPr="00EF4045">
              <w:rPr>
                <w:rFonts w:cs="Times New Roman"/>
                <w:szCs w:val="22"/>
              </w:rPr>
              <w:t>, the information must be in the form of one of the standard marks set out in section 19 (subject to section 21). The marks include the following features:</w:t>
            </w:r>
          </w:p>
          <w:p w14:paraId="22239E24"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a logo to assist the consumer to easily identify the food was grown, produced or made in Australia:</w:t>
            </w:r>
          </w:p>
          <w:p w14:paraId="4B768DB0" w14:textId="77777777" w:rsidR="0031492E" w:rsidRPr="00EF4045" w:rsidRDefault="0031492E" w:rsidP="00EF4045">
            <w:pPr>
              <w:spacing w:before="120" w:after="120"/>
              <w:ind w:left="720"/>
              <w:rPr>
                <w:rFonts w:cs="Times New Roman"/>
                <w:szCs w:val="22"/>
              </w:rPr>
            </w:pPr>
            <w:r w:rsidRPr="00EF4045">
              <w:rPr>
                <w:rFonts w:cs="Times New Roman"/>
                <w:noProof/>
                <w:szCs w:val="22"/>
                <w:lang w:eastAsia="en-AU"/>
              </w:rPr>
              <w:drawing>
                <wp:inline distT="0" distB="0" distL="0" distR="0" wp14:anchorId="7436D3ED" wp14:editId="766D22D5">
                  <wp:extent cx="781050" cy="647700"/>
                  <wp:effectExtent l="0" t="0" r="0" b="0"/>
                  <wp:docPr id="41" name="Picture 41"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ilward-bason\AppData\Local\Microsoft\Windows\Temporary Internet Files\Content.Outlook\XSM3GSGJ\CoOL-label-j.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14:paraId="1E268523"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one of the following bar charts to provide a visual indication of the proportion, by ingoing weight, of the food’s Australian ingredients:</w:t>
            </w:r>
          </w:p>
          <w:p w14:paraId="46CE4E48" w14:textId="77777777" w:rsidR="0031492E" w:rsidRPr="00EF4045" w:rsidRDefault="0031492E" w:rsidP="00EF4045">
            <w:pPr>
              <w:pStyle w:val="ListParagraph"/>
              <w:keepNext/>
              <w:spacing w:before="120" w:after="120"/>
              <w:contextualSpacing w:val="0"/>
              <w:rPr>
                <w:sz w:val="22"/>
                <w:szCs w:val="22"/>
              </w:rPr>
            </w:pPr>
            <w:r w:rsidRPr="00EF4045">
              <w:rPr>
                <w:noProof/>
                <w:sz w:val="22"/>
                <w:szCs w:val="22"/>
              </w:rPr>
              <w:drawing>
                <wp:inline distT="0" distB="0" distL="0" distR="0" wp14:anchorId="53DE2968" wp14:editId="0CE76781">
                  <wp:extent cx="643890" cy="278130"/>
                  <wp:effectExtent l="0" t="0" r="3810" b="7620"/>
                  <wp:docPr id="42" name="Picture 42" descr="This label is a landscape rectangle shape.&#10;It contains a fully filled (100%)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rahja\AppData\LOCAL\Microsoft\Windows\Temporary Internet Items\Content.Word\CoOL-label-barchart-4ticks-10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247A88D8" wp14:editId="0BE09D2A">
                  <wp:extent cx="643890" cy="278130"/>
                  <wp:effectExtent l="0" t="0" r="3810" b="7620"/>
                  <wp:docPr id="43" name="Picture 43" descr="This label is a landscape rectangle shape.&#10;It contains a 9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grahja\AppData\LOCAL\Microsoft\Windows\Temporary Internet Items\Content.Word\CoOL-label-barchart-4ticks-9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42FA0DCE" wp14:editId="0DF05E7F">
                  <wp:extent cx="643890" cy="278130"/>
                  <wp:effectExtent l="0" t="0" r="3810" b="7620"/>
                  <wp:docPr id="44" name="Picture 44" descr="This label is a landscape rectangle shape.&#10;It contains a 9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grahja\AppData\LOCAL\Microsoft\Windows\Temporary Internet Items\Content.Word\CoOL-label-barchart-4ticks-9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5965ECA0" wp14:editId="3633A2B2">
                  <wp:extent cx="643890" cy="278130"/>
                  <wp:effectExtent l="0" t="0" r="3810" b="7620"/>
                  <wp:docPr id="45" name="Picture 45" descr="This label is a landscape rectangle shape.&#10;It contains an 8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grahja\AppData\LOCAL\Microsoft\Windows\Temporary Internet Items\Content.Word\CoOL-label-barchart-4ticks-8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75F56811" wp14:editId="62A65979">
                  <wp:extent cx="643890" cy="278130"/>
                  <wp:effectExtent l="0" t="0" r="3810" b="7620"/>
                  <wp:docPr id="46" name="Picture 46" descr="This label is a landscape rectangle shape.&#10;It contains a 7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grahja\AppData\LOCAL\Microsoft\Windows\Temporary Internet Items\Content.Word\CoOL-label-barchart-4ticks-7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22C35631" wp14:editId="3ACE6A78">
                  <wp:extent cx="643890" cy="278130"/>
                  <wp:effectExtent l="0" t="0" r="3810" b="7620"/>
                  <wp:docPr id="47" name="Picture 47" descr="This label is a landscape rectangle shape.&#10;It contains a 6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grahja\AppData\LOCAL\Microsoft\Windows\Temporary Internet Items\Content.Word\CoOL-label-barchart-4ticks-6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1BD7612D" wp14:editId="30B7BE2F">
                  <wp:extent cx="643890" cy="278130"/>
                  <wp:effectExtent l="0" t="0" r="3810" b="7620"/>
                  <wp:docPr id="50" name="Picture 50" descr="This label is a landscape rectangle shape.&#10;It contains a 5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grahja\AppData\LOCAL\Microsoft\Windows\Temporary Internet Items\Content.Word\CoOL-label-barchart-4ticks-5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739DED54" w14:textId="77777777" w:rsidR="0031492E" w:rsidRPr="00EF4045" w:rsidRDefault="0031492E" w:rsidP="00EF4045">
            <w:pPr>
              <w:pStyle w:val="ListParagraph"/>
              <w:keepNext/>
              <w:spacing w:before="120" w:after="120"/>
              <w:contextualSpacing w:val="0"/>
              <w:rPr>
                <w:sz w:val="22"/>
                <w:szCs w:val="22"/>
              </w:rPr>
            </w:pPr>
            <w:r w:rsidRPr="00EF4045">
              <w:rPr>
                <w:noProof/>
                <w:sz w:val="22"/>
                <w:szCs w:val="22"/>
              </w:rPr>
              <w:drawing>
                <wp:inline distT="0" distB="0" distL="0" distR="0" wp14:anchorId="1407EBD1" wp14:editId="0EEE6322">
                  <wp:extent cx="643890" cy="278130"/>
                  <wp:effectExtent l="0" t="0" r="3810" b="7620"/>
                  <wp:docPr id="53" name="Picture 53" descr="This label is a landscape rectangle shape.&#10;It contains a 4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grahja\AppData\LOCAL\Microsoft\Windows\Temporary Internet Items\Content.Word\CoOL-label-barchart-4ticks-4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6A5DB749" wp14:editId="284D649B">
                  <wp:extent cx="643890" cy="278130"/>
                  <wp:effectExtent l="0" t="0" r="3810" b="7620"/>
                  <wp:docPr id="54" name="Picture 54" descr="This label is a landscape rectangle shape.&#10;It contains a 3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grahja\AppData\LOCAL\Microsoft\Windows\Temporary Internet Items\Content.Word\CoOL-label-barchart-4ticks-3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3C19562A" wp14:editId="330B6A84">
                  <wp:extent cx="643890" cy="278130"/>
                  <wp:effectExtent l="0" t="0" r="3810" b="7620"/>
                  <wp:docPr id="231" name="Picture 231" descr="This label is a landscape rectangle shape.&#10;It contains a 2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grahja\AppData\LOCAL\Microsoft\Windows\Temporary Internet Items\Content.Word\CoOL-label-barchart-4ticks-20.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58021AF3" wp14:editId="63D0C3AD">
                  <wp:extent cx="643890" cy="278130"/>
                  <wp:effectExtent l="0" t="0" r="3810" b="7620"/>
                  <wp:docPr id="232" name="Picture 232" descr="This label is a landscape rectangle shape.&#10;It contains a 1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grahja\AppData\LOCAL\Microsoft\Windows\Temporary Internet Items\Content.Word\CoOL-label-barchart-4ticks-10.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5AEFB729" wp14:editId="39528EA4">
                  <wp:extent cx="643890" cy="278130"/>
                  <wp:effectExtent l="0" t="0" r="3810" b="7620"/>
                  <wp:docPr id="61" name="Picture 61" descr="This label is a landscape rectangle shape.&#10;It contains a 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grahja\AppData\LOCAL\Microsoft\Windows\Temporary Internet Items\Content.Word\CoOL-label-barchart-4ticks-5.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2F36EEE3" wp14:editId="697754FA">
                  <wp:extent cx="643890" cy="278130"/>
                  <wp:effectExtent l="0" t="0" r="3810" b="7620"/>
                  <wp:docPr id="63" name="Picture 63" descr="This label is a landscape rectangle shape.&#10;It contains an empty (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grahja\AppData\LOCAL\Microsoft\Windows\Temporary Internet Items\Content.Word\CoOL-label-barchart-4ticks-0.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0CA6B32B"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a Made in Australia statement, together with a statement that aligns with the bar chart and clearly states the minimum proportion, by ingoing weight, of the food’s Australian ingredients.</w:t>
            </w:r>
          </w:p>
          <w:p w14:paraId="78BB6C0D" w14:textId="77777777" w:rsidR="00763F98" w:rsidRDefault="0031492E" w:rsidP="00EF4045">
            <w:pPr>
              <w:spacing w:before="120" w:after="120"/>
              <w:rPr>
                <w:rFonts w:cs="Times New Roman"/>
                <w:szCs w:val="22"/>
              </w:rPr>
            </w:pPr>
            <w:r w:rsidRPr="00EF4045">
              <w:rPr>
                <w:rFonts w:cs="Times New Roman"/>
                <w:szCs w:val="22"/>
              </w:rPr>
              <w:t>Where a particular ingredient is sourced exclusively from a particular country, text naming the origin of that ingredient can be added to the standard mark.</w:t>
            </w:r>
          </w:p>
          <w:p w14:paraId="5761432F" w14:textId="492D2DE0" w:rsidR="0031492E" w:rsidRPr="00EF4045" w:rsidRDefault="0031492E" w:rsidP="00EF4045">
            <w:pPr>
              <w:spacing w:before="120" w:after="120"/>
              <w:rPr>
                <w:rFonts w:cs="Times New Roman"/>
                <w:szCs w:val="22"/>
              </w:rPr>
            </w:pPr>
            <w:r w:rsidRPr="00EF4045">
              <w:rPr>
                <w:rFonts w:cs="Times New Roman"/>
                <w:szCs w:val="22"/>
              </w:rPr>
              <w:t xml:space="preserve">If </w:t>
            </w:r>
            <w:r w:rsidRPr="00EF4045">
              <w:rPr>
                <w:rFonts w:cs="Times New Roman"/>
                <w:b/>
                <w:szCs w:val="22"/>
              </w:rPr>
              <w:t>food grown, produced or made in Australia is exported and re-imported without substantial transformation, but with some processing overseas</w:t>
            </w:r>
            <w:r w:rsidRPr="00EF4045">
              <w:rPr>
                <w:rFonts w:cs="Times New Roman"/>
                <w:szCs w:val="22"/>
              </w:rPr>
              <w:t xml:space="preserve"> (for example, cleaning, shelling, packaging or re</w:t>
            </w:r>
            <w:r w:rsidRPr="00EF4045">
              <w:rPr>
                <w:rFonts w:cs="Times New Roman"/>
                <w:szCs w:val="22"/>
              </w:rPr>
              <w:noBreakHyphen/>
              <w:t xml:space="preserve">packaging), </w:t>
            </w:r>
            <w:r w:rsidRPr="00EF4045">
              <w:rPr>
                <w:rFonts w:eastAsia="Times New Roman" w:cs="Times New Roman"/>
                <w:szCs w:val="22"/>
              </w:rPr>
              <w:t xml:space="preserve">then the processing that occurred overseas will have to be declared in the </w:t>
            </w:r>
            <w:r w:rsidRPr="00EF4045">
              <w:rPr>
                <w:rFonts w:cs="Times New Roman"/>
                <w:szCs w:val="22"/>
              </w:rPr>
              <w:t>standard mark from section 18 or 19, as appropriate.</w:t>
            </w:r>
          </w:p>
          <w:p w14:paraId="4C4FCF18" w14:textId="77777777" w:rsidR="0031492E" w:rsidRPr="00EF4045" w:rsidRDefault="0031492E" w:rsidP="00EF4045">
            <w:pPr>
              <w:spacing w:before="120" w:after="120"/>
              <w:rPr>
                <w:rFonts w:cs="Times New Roman"/>
                <w:szCs w:val="22"/>
              </w:rPr>
            </w:pPr>
            <w:r w:rsidRPr="00EF4045">
              <w:rPr>
                <w:rFonts w:cs="Times New Roman"/>
                <w:szCs w:val="22"/>
              </w:rPr>
              <w:t xml:space="preserve">If the </w:t>
            </w:r>
            <w:r w:rsidRPr="00EF4045">
              <w:rPr>
                <w:rFonts w:cs="Times New Roman"/>
                <w:b/>
                <w:szCs w:val="22"/>
              </w:rPr>
              <w:t>food was grown, produced or made in Australia and the proportion by ingoing weight of Australian ingredients varies over time</w:t>
            </w:r>
            <w:r w:rsidRPr="00EF4045">
              <w:rPr>
                <w:rFonts w:cs="Times New Roman"/>
                <w:szCs w:val="22"/>
              </w:rPr>
              <w:t xml:space="preserve">, the information may be in the form of a mark </w:t>
            </w:r>
            <w:r w:rsidRPr="00EF4045">
              <w:rPr>
                <w:rFonts w:eastAsia="Times New Roman" w:cs="Times New Roman"/>
                <w:szCs w:val="22"/>
              </w:rPr>
              <w:t xml:space="preserve">that includes a statement of the average content of Australian ingredients and a means for consumers to access further details off-pack, </w:t>
            </w:r>
            <w:r w:rsidRPr="00EF4045">
              <w:rPr>
                <w:rFonts w:cs="Times New Roman"/>
                <w:szCs w:val="22"/>
              </w:rPr>
              <w:t>in accordance with section 21. The mark includes the following features:</w:t>
            </w:r>
          </w:p>
          <w:p w14:paraId="2CC89F6A"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a logo to assist the consumer to easily identify the food was grown, produced or made in Australia:</w:t>
            </w:r>
          </w:p>
          <w:p w14:paraId="27987B3A" w14:textId="77777777" w:rsidR="0031492E" w:rsidRPr="00EF4045" w:rsidRDefault="0031492E" w:rsidP="00EF4045">
            <w:pPr>
              <w:spacing w:before="120" w:after="120"/>
              <w:ind w:left="720"/>
              <w:rPr>
                <w:rFonts w:cs="Times New Roman"/>
                <w:szCs w:val="22"/>
              </w:rPr>
            </w:pPr>
            <w:r w:rsidRPr="00EF4045">
              <w:rPr>
                <w:rFonts w:cs="Times New Roman"/>
                <w:noProof/>
                <w:szCs w:val="22"/>
                <w:lang w:eastAsia="en-AU"/>
              </w:rPr>
              <w:drawing>
                <wp:inline distT="0" distB="0" distL="0" distR="0" wp14:anchorId="2203E4D9" wp14:editId="0A6F0D23">
                  <wp:extent cx="781050" cy="647700"/>
                  <wp:effectExtent l="0" t="0" r="0" b="0"/>
                  <wp:docPr id="65" name="Picture 65"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milward-bason\AppData\Local\Microsoft\Windows\Temporary Internet Files\Content.Outlook\XSM3GSGJ\CoOL-label-j.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14:paraId="1FBC321E"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one of the following bar charts to provide a visual indication of the average proportion, by ingoing weight, of the food’s Australian ingredients:</w:t>
            </w:r>
          </w:p>
          <w:p w14:paraId="11DB7EC5" w14:textId="77777777" w:rsidR="0031492E" w:rsidRPr="00EF4045" w:rsidRDefault="0031492E" w:rsidP="00763F98">
            <w:pPr>
              <w:pStyle w:val="ListParagraph"/>
              <w:spacing w:before="120" w:after="120"/>
              <w:contextualSpacing w:val="0"/>
              <w:rPr>
                <w:sz w:val="22"/>
                <w:szCs w:val="22"/>
              </w:rPr>
            </w:pPr>
            <w:r w:rsidRPr="00EF4045">
              <w:rPr>
                <w:noProof/>
                <w:sz w:val="22"/>
                <w:szCs w:val="22"/>
              </w:rPr>
              <w:drawing>
                <wp:inline distT="0" distB="0" distL="0" distR="0" wp14:anchorId="6157A2F2" wp14:editId="7A1316B2">
                  <wp:extent cx="643890" cy="278130"/>
                  <wp:effectExtent l="0" t="0" r="3810" b="7620"/>
                  <wp:docPr id="67" name="Picture 67" descr="This label is a landscape rectangle shape.&#10;It contains a fully filled (100%)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grahja\AppData\LOCAL\Microsoft\Windows\Temporary Internet Items\Content.Word\CoOL-label-barchart-4ticks-10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495AA360" wp14:editId="353A6554">
                  <wp:extent cx="643890" cy="278130"/>
                  <wp:effectExtent l="0" t="0" r="3810" b="7620"/>
                  <wp:docPr id="69" name="Picture 69" descr="This label is a landscape rectangle shape.&#10;It contains a 9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grahja\AppData\LOCAL\Microsoft\Windows\Temporary Internet Items\Content.Word\CoOL-label-barchart-4ticks-9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1C4E1DFC" wp14:editId="7BE1178C">
                  <wp:extent cx="643890" cy="278130"/>
                  <wp:effectExtent l="0" t="0" r="3810" b="7620"/>
                  <wp:docPr id="72" name="Picture 72" descr="This label is a landscape rectangle shape.&#10;It contains a 9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grahja\AppData\LOCAL\Microsoft\Windows\Temporary Internet Items\Content.Word\CoOL-label-barchart-4ticks-9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05514F3F" wp14:editId="1B59E141">
                  <wp:extent cx="643890" cy="278130"/>
                  <wp:effectExtent l="0" t="0" r="3810" b="7620"/>
                  <wp:docPr id="73" name="Picture 73" descr="This label is a landscape rectangle shape.&#10;It contains an 8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grahja\AppData\LOCAL\Microsoft\Windows\Temporary Internet Items\Content.Word\CoOL-label-barchart-4ticks-8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62234B62" wp14:editId="7F0FE775">
                  <wp:extent cx="643890" cy="278130"/>
                  <wp:effectExtent l="0" t="0" r="3810" b="7620"/>
                  <wp:docPr id="75" name="Picture 75" descr="This label is a landscape rectangle shape.&#10;It contains a 7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grahja\AppData\LOCAL\Microsoft\Windows\Temporary Internet Items\Content.Word\CoOL-label-barchart-4ticks-7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202F732F" wp14:editId="57629954">
                  <wp:extent cx="643890" cy="278130"/>
                  <wp:effectExtent l="0" t="0" r="3810" b="7620"/>
                  <wp:docPr id="76" name="Picture 76" descr="This label is a landscape rectangle shape.&#10;It contains a 6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grahja\AppData\LOCAL\Microsoft\Windows\Temporary Internet Items\Content.Word\CoOL-label-barchart-4ticks-6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7CA121C0" wp14:editId="4C98B4B7">
                  <wp:extent cx="643890" cy="278130"/>
                  <wp:effectExtent l="0" t="0" r="3810" b="7620"/>
                  <wp:docPr id="78" name="Picture 78" descr="This label is a landscape rectangle shape.&#10;It contains a 5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grahja\AppData\LOCAL\Microsoft\Windows\Temporary Internet Items\Content.Word\CoOL-label-barchart-4ticks-5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2C9B0530" w14:textId="77777777" w:rsidR="0031492E" w:rsidRPr="00EF4045" w:rsidRDefault="0031492E" w:rsidP="00763F98">
            <w:pPr>
              <w:pStyle w:val="ListParagraph"/>
              <w:spacing w:before="120" w:after="120"/>
              <w:contextualSpacing w:val="0"/>
              <w:rPr>
                <w:sz w:val="22"/>
                <w:szCs w:val="22"/>
              </w:rPr>
            </w:pPr>
            <w:r w:rsidRPr="00EF4045">
              <w:rPr>
                <w:noProof/>
                <w:sz w:val="22"/>
                <w:szCs w:val="22"/>
              </w:rPr>
              <w:drawing>
                <wp:inline distT="0" distB="0" distL="0" distR="0" wp14:anchorId="1959B4F6" wp14:editId="21800B19">
                  <wp:extent cx="643890" cy="278130"/>
                  <wp:effectExtent l="0" t="0" r="3810" b="7620"/>
                  <wp:docPr id="87" name="Picture 87" descr="This label is a landscape rectangle shape.&#10;It contains a 4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grahja\AppData\LOCAL\Microsoft\Windows\Temporary Internet Items\Content.Word\CoOL-label-barchart-4ticks-4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48368DBB" wp14:editId="6FE81BFE">
                  <wp:extent cx="643890" cy="278130"/>
                  <wp:effectExtent l="0" t="0" r="3810" b="7620"/>
                  <wp:docPr id="88" name="Picture 88" descr="This label is a landscape rectangle shape.&#10;It contains a 3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grahja\AppData\LOCAL\Microsoft\Windows\Temporary Internet Items\Content.Word\CoOL-label-barchart-4ticks-3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3686D00B" wp14:editId="6CE7F7B5">
                  <wp:extent cx="643890" cy="278130"/>
                  <wp:effectExtent l="0" t="0" r="3810" b="7620"/>
                  <wp:docPr id="91" name="Picture 91" descr="This label is a landscape rectangle shape.&#10;It contains a 2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grahja\AppData\LOCAL\Microsoft\Windows\Temporary Internet Items\Content.Word\CoOL-label-barchart-4ticks-20.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1A16C00F" wp14:editId="75D2C91A">
                  <wp:extent cx="643890" cy="278130"/>
                  <wp:effectExtent l="0" t="0" r="3810" b="7620"/>
                  <wp:docPr id="92" name="Picture 92" descr="This label is a landscape rectangle shape.&#10;It contains a 1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grahja\AppData\LOCAL\Microsoft\Windows\Temporary Internet Items\Content.Word\CoOL-label-barchart-4ticks-10.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3279D97D" wp14:editId="079971BF">
                  <wp:extent cx="643890" cy="278130"/>
                  <wp:effectExtent l="0" t="0" r="3810" b="7620"/>
                  <wp:docPr id="235" name="Picture 235" descr="This label is a landscape rectangle shape.&#10;It contains a 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grahja\AppData\LOCAL\Microsoft\Windows\Temporary Internet Items\Content.Word\CoOL-label-barchart-4ticks-5.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F4045">
              <w:rPr>
                <w:noProof/>
                <w:sz w:val="22"/>
                <w:szCs w:val="22"/>
              </w:rPr>
              <w:drawing>
                <wp:inline distT="0" distB="0" distL="0" distR="0" wp14:anchorId="24AD5DFE" wp14:editId="29FB9631">
                  <wp:extent cx="643890" cy="278130"/>
                  <wp:effectExtent l="0" t="0" r="3810" b="7620"/>
                  <wp:docPr id="94" name="Picture 94" descr="This label is a landscape rectangle shape.&#10;It contains an empty (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grahja\AppData\LOCAL\Microsoft\Windows\Temporary Internet Items\Content.Word\CoOL-label-barchart-4ticks-0.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5222D010"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a Made in Australia statement, together with a statement aligned with the bar chart that indicates the average proportion by ingoing weight of the food’s Australian ingredients and how to get further details about the Australian content of the food.</w:t>
            </w:r>
          </w:p>
          <w:p w14:paraId="1C94D68C" w14:textId="77777777" w:rsidR="0031492E" w:rsidRPr="00EF4045" w:rsidRDefault="0031492E" w:rsidP="00763F98">
            <w:pPr>
              <w:keepNext/>
              <w:spacing w:before="240" w:after="120"/>
              <w:rPr>
                <w:rFonts w:cs="Times New Roman"/>
                <w:b/>
                <w:i/>
                <w:szCs w:val="22"/>
              </w:rPr>
            </w:pPr>
            <w:r w:rsidRPr="00EF4045">
              <w:rPr>
                <w:rFonts w:cs="Times New Roman"/>
                <w:b/>
                <w:i/>
                <w:szCs w:val="22"/>
              </w:rPr>
              <w:t>Food packaged in Australia</w:t>
            </w:r>
          </w:p>
          <w:p w14:paraId="75E0EFEF" w14:textId="77777777" w:rsidR="0031492E" w:rsidRPr="00EF4045" w:rsidRDefault="0031492E" w:rsidP="00EF4045">
            <w:pPr>
              <w:spacing w:before="120" w:after="120"/>
              <w:rPr>
                <w:rFonts w:cs="Times New Roman"/>
                <w:szCs w:val="22"/>
              </w:rPr>
            </w:pPr>
            <w:r w:rsidRPr="00EF4045">
              <w:rPr>
                <w:rFonts w:cs="Times New Roman"/>
                <w:szCs w:val="22"/>
              </w:rPr>
              <w:t xml:space="preserve">If the </w:t>
            </w:r>
            <w:r w:rsidRPr="00EF4045">
              <w:rPr>
                <w:rFonts w:cs="Times New Roman"/>
                <w:b/>
                <w:szCs w:val="22"/>
              </w:rPr>
              <w:t>food was packaged in Australia</w:t>
            </w:r>
            <w:r w:rsidRPr="00EF4045">
              <w:rPr>
                <w:rFonts w:cs="Times New Roman"/>
                <w:szCs w:val="22"/>
              </w:rPr>
              <w:t xml:space="preserve"> (but not all of the food in the package was exclusively grown, produced or made in Australia), the labelling must include one of the standard marks set out in section 22 (subject to section 23). These marks do not include the kangaroo logo, but do include a bar chart, a Packed in Australia statement and an Australian ingredient statement, aligned with the bar chart, similar to that for food that was made in Australia. Where a particular ingredient is sourced exclusively from a particular country, text naming the origin of that ingredient can be added to the standard mark.</w:t>
            </w:r>
          </w:p>
          <w:p w14:paraId="51619484" w14:textId="77777777" w:rsidR="0031492E" w:rsidRPr="00EF4045" w:rsidRDefault="0031492E" w:rsidP="00EF4045">
            <w:pPr>
              <w:spacing w:before="120" w:after="120"/>
              <w:rPr>
                <w:rFonts w:cs="Times New Roman"/>
                <w:szCs w:val="22"/>
              </w:rPr>
            </w:pPr>
            <w:r w:rsidRPr="00EF4045">
              <w:rPr>
                <w:rFonts w:cs="Times New Roman"/>
                <w:szCs w:val="22"/>
              </w:rPr>
              <w:t>If all the food is from a single country, the label must at least state that the food in the package was grown, produced or made in that country, and may include a standard mark that also includes a statement that it was packed in Australia, together with an unfilled bar chart.</w:t>
            </w:r>
          </w:p>
          <w:p w14:paraId="2AE0E201" w14:textId="77777777" w:rsidR="0031492E" w:rsidRPr="00EF4045" w:rsidRDefault="0031492E" w:rsidP="00EF4045">
            <w:pPr>
              <w:spacing w:before="120" w:after="120"/>
              <w:rPr>
                <w:rFonts w:cs="Times New Roman"/>
                <w:szCs w:val="22"/>
              </w:rPr>
            </w:pPr>
            <w:r w:rsidRPr="00EF4045">
              <w:rPr>
                <w:rFonts w:cs="Times New Roman"/>
                <w:szCs w:val="22"/>
              </w:rPr>
              <w:t xml:space="preserve">If the </w:t>
            </w:r>
            <w:r w:rsidRPr="00EF4045">
              <w:rPr>
                <w:rFonts w:cs="Times New Roman"/>
                <w:b/>
                <w:szCs w:val="22"/>
              </w:rPr>
              <w:t>food was packaged in Australia and the proportion by ingoing weight of the food’s ingredients varies over time</w:t>
            </w:r>
            <w:r w:rsidRPr="00EF4045">
              <w:rPr>
                <w:rFonts w:cs="Times New Roman"/>
                <w:szCs w:val="22"/>
              </w:rPr>
              <w:t>, the information may be in the form of a standard mark set out in section 23. These marks do not include the kangaroo logo, but do include a bar chart and a statement indicating the average proportion, by ingoing weight, of the food’s Australian ingredients and how to get further details about the Australian content of the food.</w:t>
            </w:r>
          </w:p>
          <w:p w14:paraId="1963F7E6" w14:textId="77777777" w:rsidR="0031492E" w:rsidRPr="00EF4045" w:rsidRDefault="0031492E" w:rsidP="00763F98">
            <w:pPr>
              <w:keepNext/>
              <w:spacing w:before="240" w:after="120"/>
              <w:rPr>
                <w:rFonts w:cs="Times New Roman"/>
                <w:b/>
                <w:i/>
                <w:szCs w:val="22"/>
              </w:rPr>
            </w:pPr>
            <w:r w:rsidRPr="00EF4045">
              <w:rPr>
                <w:rFonts w:cs="Times New Roman"/>
                <w:b/>
                <w:i/>
                <w:szCs w:val="22"/>
              </w:rPr>
              <w:t>Non-priority food grown, produced, made or packaged in Australia</w:t>
            </w:r>
          </w:p>
          <w:p w14:paraId="06023DB0" w14:textId="77777777" w:rsidR="0031492E" w:rsidRPr="00EF4045" w:rsidRDefault="0031492E" w:rsidP="00EF4045">
            <w:pPr>
              <w:spacing w:before="120" w:after="120"/>
              <w:rPr>
                <w:rFonts w:cs="Times New Roman"/>
                <w:szCs w:val="22"/>
              </w:rPr>
            </w:pPr>
            <w:r w:rsidRPr="00EF4045">
              <w:rPr>
                <w:rFonts w:cs="Times New Roman"/>
                <w:szCs w:val="22"/>
              </w:rPr>
              <w:t>For non</w:t>
            </w:r>
            <w:r w:rsidRPr="00EF4045">
              <w:rPr>
                <w:rFonts w:cs="Times New Roman"/>
                <w:szCs w:val="22"/>
              </w:rPr>
              <w:noBreakHyphen/>
              <w:t>priority foods (foods set out in section 9), the use of the standard marks in accordance with sections 18 to 23 is voluntary rather than mandatory. Where the kangaroo logo and/or a bar chart is used on non</w:t>
            </w:r>
            <w:r w:rsidRPr="00EF4045">
              <w:rPr>
                <w:rFonts w:cs="Times New Roman"/>
                <w:szCs w:val="22"/>
              </w:rPr>
              <w:noBreakHyphen/>
              <w:t>priority food, they must be used as part of a standard mark in accordance with those sections.</w:t>
            </w:r>
          </w:p>
          <w:p w14:paraId="27391CB1" w14:textId="77777777" w:rsidR="0031492E" w:rsidRPr="00EF4045" w:rsidRDefault="0031492E" w:rsidP="00763F98">
            <w:pPr>
              <w:keepNext/>
              <w:spacing w:before="240" w:after="120"/>
              <w:rPr>
                <w:rFonts w:cs="Times New Roman"/>
                <w:b/>
                <w:i/>
                <w:szCs w:val="22"/>
              </w:rPr>
            </w:pPr>
            <w:r w:rsidRPr="00EF4045">
              <w:rPr>
                <w:rFonts w:cs="Times New Roman"/>
                <w:b/>
                <w:i/>
                <w:szCs w:val="22"/>
              </w:rPr>
              <w:t>Imported food</w:t>
            </w:r>
          </w:p>
          <w:p w14:paraId="24E4AF26" w14:textId="77777777" w:rsidR="0031492E" w:rsidRPr="00EF4045" w:rsidRDefault="0031492E" w:rsidP="00EF4045">
            <w:pPr>
              <w:spacing w:before="120" w:after="120"/>
              <w:rPr>
                <w:rFonts w:cs="Times New Roman"/>
                <w:szCs w:val="22"/>
              </w:rPr>
            </w:pPr>
            <w:r w:rsidRPr="00EF4045">
              <w:rPr>
                <w:rFonts w:cs="Times New Roman"/>
                <w:szCs w:val="22"/>
              </w:rPr>
              <w:t xml:space="preserve">If the </w:t>
            </w:r>
            <w:r w:rsidRPr="00EF4045">
              <w:rPr>
                <w:rFonts w:cs="Times New Roman"/>
                <w:b/>
                <w:szCs w:val="22"/>
              </w:rPr>
              <w:t>food was not grown, produced, made or packaged in Australia</w:t>
            </w:r>
            <w:r w:rsidRPr="00EF4045">
              <w:rPr>
                <w:rFonts w:cs="Times New Roman"/>
                <w:szCs w:val="22"/>
              </w:rPr>
              <w:t>, the labelling will be required to meet the requirements in sections 15, 16 or 17. Briefly, it must identify:</w:t>
            </w:r>
          </w:p>
          <w:p w14:paraId="0A67C99D"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the country of origin of the food, if it is from a single country (it may also identify where the food was packaged if this was a different country), or</w:t>
            </w:r>
          </w:p>
          <w:p w14:paraId="4AAE52D8"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if the food is from more than one country:</w:t>
            </w:r>
          </w:p>
          <w:p w14:paraId="1CACF4E6" w14:textId="77777777" w:rsidR="0031492E" w:rsidRPr="00EF4045" w:rsidRDefault="0031492E" w:rsidP="00DC4547">
            <w:pPr>
              <w:pStyle w:val="ListParagraph"/>
              <w:numPr>
                <w:ilvl w:val="1"/>
                <w:numId w:val="11"/>
              </w:numPr>
              <w:spacing w:before="120" w:after="120" w:line="260" w:lineRule="atLeast"/>
              <w:ind w:left="1434" w:hanging="357"/>
              <w:contextualSpacing w:val="0"/>
              <w:rPr>
                <w:sz w:val="22"/>
                <w:szCs w:val="22"/>
              </w:rPr>
            </w:pPr>
            <w:r w:rsidRPr="00EF4045">
              <w:rPr>
                <w:sz w:val="22"/>
                <w:szCs w:val="22"/>
              </w:rPr>
              <w:t>the country where the food was packaged, if applicable; and</w:t>
            </w:r>
          </w:p>
          <w:p w14:paraId="323BD986" w14:textId="77777777" w:rsidR="0031492E" w:rsidRPr="00EF4045" w:rsidRDefault="0031492E" w:rsidP="00DC4547">
            <w:pPr>
              <w:pStyle w:val="ListParagraph"/>
              <w:numPr>
                <w:ilvl w:val="1"/>
                <w:numId w:val="11"/>
              </w:numPr>
              <w:spacing w:before="120" w:after="120" w:line="260" w:lineRule="atLeast"/>
              <w:rPr>
                <w:sz w:val="22"/>
                <w:szCs w:val="22"/>
              </w:rPr>
            </w:pPr>
            <w:r w:rsidRPr="00EF4045">
              <w:rPr>
                <w:sz w:val="22"/>
                <w:szCs w:val="22"/>
              </w:rPr>
              <w:t>that the food is of multiple origins.</w:t>
            </w:r>
          </w:p>
          <w:p w14:paraId="3D14A579" w14:textId="77777777" w:rsidR="0031492E" w:rsidRPr="00EF4045" w:rsidRDefault="0031492E" w:rsidP="00EF4045">
            <w:pPr>
              <w:spacing w:before="120" w:after="120"/>
              <w:rPr>
                <w:rFonts w:cs="Times New Roman"/>
                <w:szCs w:val="22"/>
              </w:rPr>
            </w:pPr>
            <w:r w:rsidRPr="00EF4045">
              <w:rPr>
                <w:rFonts w:cs="Times New Roman"/>
                <w:szCs w:val="22"/>
              </w:rPr>
              <w:t>Unless the packaged food is non-priority (see section 9), the country of origin information must be in a clearly defined box.</w:t>
            </w:r>
          </w:p>
          <w:p w14:paraId="5C6A6324" w14:textId="77777777" w:rsidR="0031492E" w:rsidRPr="00EF4045" w:rsidRDefault="0031492E" w:rsidP="00EF4045">
            <w:pPr>
              <w:spacing w:before="120" w:after="120"/>
              <w:rPr>
                <w:rFonts w:cs="Times New Roman"/>
                <w:szCs w:val="22"/>
              </w:rPr>
            </w:pPr>
            <w:r w:rsidRPr="00EF4045">
              <w:rPr>
                <w:rFonts w:cs="Times New Roman"/>
                <w:szCs w:val="22"/>
              </w:rPr>
              <w:t xml:space="preserve">As an alternative to a simple statement about the origin of the food, if the </w:t>
            </w:r>
            <w:r w:rsidRPr="00EF4045">
              <w:rPr>
                <w:rFonts w:cs="Times New Roman"/>
                <w:b/>
                <w:szCs w:val="22"/>
              </w:rPr>
              <w:t>food was produced, made or packaged in a country other than Australia but with Australian ingredients</w:t>
            </w:r>
            <w:r w:rsidRPr="00EF4045">
              <w:rPr>
                <w:rFonts w:cs="Times New Roman"/>
                <w:szCs w:val="22"/>
              </w:rPr>
              <w:t>, the labelling may include one of the standard marks set out in section 26. These marks do not include the kangaroo logo, but do include a bar chart and a statement indicating the proportion, by ingoing weight, of the food’s Australian content. Where a particular ingredient is sourced exclusively from a particular country, text naming the origin of that ingredient can be added to this standard mark.</w:t>
            </w:r>
          </w:p>
          <w:p w14:paraId="22211651" w14:textId="77777777" w:rsidR="0031492E" w:rsidRPr="00EF4045" w:rsidRDefault="0031492E" w:rsidP="00763F98">
            <w:pPr>
              <w:keepNext/>
              <w:spacing w:before="240" w:after="120"/>
              <w:rPr>
                <w:rFonts w:cs="Times New Roman"/>
                <w:b/>
                <w:i/>
                <w:szCs w:val="22"/>
              </w:rPr>
            </w:pPr>
            <w:r w:rsidRPr="00EF4045">
              <w:rPr>
                <w:rFonts w:cs="Times New Roman"/>
                <w:b/>
                <w:i/>
                <w:szCs w:val="22"/>
              </w:rPr>
              <w:t>Other requirements</w:t>
            </w:r>
          </w:p>
          <w:p w14:paraId="4653F20A" w14:textId="77777777" w:rsidR="0031492E" w:rsidRPr="00EF4045" w:rsidRDefault="0031492E" w:rsidP="00EF4045">
            <w:pPr>
              <w:spacing w:before="120" w:after="120"/>
              <w:rPr>
                <w:rFonts w:cs="Times New Roman"/>
                <w:szCs w:val="22"/>
              </w:rPr>
            </w:pPr>
            <w:r w:rsidRPr="00EF4045">
              <w:rPr>
                <w:rFonts w:cs="Times New Roman"/>
                <w:szCs w:val="22"/>
              </w:rPr>
              <w:t>Part 3 applies to sales other than retail sales. It enables a food processor or retailer who purchases wholesale foods or ingredients to obtain from the seller the country of origin information that will be needed to comply with this information standard.</w:t>
            </w:r>
          </w:p>
          <w:p w14:paraId="4E639E8B" w14:textId="77777777" w:rsidR="0031492E" w:rsidRPr="00EF4045" w:rsidRDefault="0031492E" w:rsidP="00EF4045">
            <w:pPr>
              <w:spacing w:before="120" w:after="120"/>
              <w:rPr>
                <w:rFonts w:cs="Times New Roman"/>
                <w:szCs w:val="22"/>
              </w:rPr>
            </w:pPr>
            <w:r w:rsidRPr="00EF4045">
              <w:rPr>
                <w:rFonts w:cs="Times New Roman"/>
                <w:szCs w:val="22"/>
              </w:rPr>
              <w:t xml:space="preserve">Part 4 sets out: </w:t>
            </w:r>
          </w:p>
          <w:p w14:paraId="5EC628B7"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general legibility requirements in relation to labelling</w:t>
            </w:r>
          </w:p>
          <w:p w14:paraId="7314D5BC"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certain prohibitions on the use of the logo and bar chart</w:t>
            </w:r>
          </w:p>
          <w:p w14:paraId="015884A9"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the provision of additional information about the country of origin of a food</w:t>
            </w:r>
          </w:p>
          <w:p w14:paraId="3BE60882"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record keeping requirements for certain food</w:t>
            </w:r>
          </w:p>
          <w:p w14:paraId="02E13727" w14:textId="77777777" w:rsidR="0031492E" w:rsidRPr="00EF4045" w:rsidRDefault="0031492E" w:rsidP="00DC4547">
            <w:pPr>
              <w:pStyle w:val="ListParagraph"/>
              <w:keepNext/>
              <w:numPr>
                <w:ilvl w:val="0"/>
                <w:numId w:val="9"/>
              </w:numPr>
              <w:spacing w:before="120" w:after="120" w:line="260" w:lineRule="atLeast"/>
              <w:ind w:left="714" w:hanging="357"/>
              <w:contextualSpacing w:val="0"/>
              <w:rPr>
                <w:sz w:val="22"/>
                <w:szCs w:val="22"/>
              </w:rPr>
            </w:pPr>
            <w:r w:rsidRPr="00EF4045">
              <w:rPr>
                <w:sz w:val="22"/>
                <w:szCs w:val="22"/>
              </w:rPr>
              <w:t>requirements to provide information to regulators when requested.</w:t>
            </w:r>
          </w:p>
          <w:p w14:paraId="150D7C88" w14:textId="77777777" w:rsidR="0031492E" w:rsidRPr="00EF4045" w:rsidRDefault="0031492E" w:rsidP="00EF4045">
            <w:pPr>
              <w:spacing w:before="120" w:after="120"/>
              <w:rPr>
                <w:rFonts w:cs="Times New Roman"/>
                <w:szCs w:val="22"/>
              </w:rPr>
            </w:pPr>
            <w:r w:rsidRPr="00EF4045">
              <w:rPr>
                <w:rFonts w:cs="Times New Roman"/>
                <w:szCs w:val="22"/>
              </w:rPr>
              <w:t xml:space="preserve">Part 5 sets out transitional provisions to deal with foods that have already been labelled or are labelled within two years of the commencement of this information standard. </w:t>
            </w:r>
          </w:p>
          <w:p w14:paraId="60D45530" w14:textId="77777777" w:rsidR="006F0FF1" w:rsidRPr="00EF4045" w:rsidRDefault="0031492E" w:rsidP="00EF4045">
            <w:pPr>
              <w:spacing w:before="120" w:after="120"/>
              <w:rPr>
                <w:rFonts w:cs="Times New Roman"/>
                <w:szCs w:val="22"/>
                <w:lang w:eastAsia="en-AU"/>
              </w:rPr>
            </w:pPr>
            <w:r w:rsidRPr="00EF4045">
              <w:rPr>
                <w:rFonts w:cs="Times New Roman"/>
                <w:szCs w:val="22"/>
              </w:rPr>
              <w:t>A Dictionary is included that defines certain words and expressions used in this information standard. The Dictionary is divided into general definitions, definitions relating to medical institutions and food related definitions.</w:t>
            </w:r>
          </w:p>
        </w:tc>
      </w:tr>
    </w:tbl>
    <w:p w14:paraId="204B0807" w14:textId="77777777" w:rsidR="006F0FF1" w:rsidRPr="00763F98" w:rsidRDefault="006F0FF1" w:rsidP="00EF4045">
      <w:pPr>
        <w:pStyle w:val="ActHead5"/>
        <w:spacing w:before="120" w:after="120"/>
        <w:rPr>
          <w:szCs w:val="24"/>
        </w:rPr>
      </w:pPr>
      <w:bookmarkStart w:id="8" w:name="_Toc469325301"/>
      <w:r w:rsidRPr="00763F98">
        <w:rPr>
          <w:rStyle w:val="CharSectno"/>
          <w:szCs w:val="24"/>
        </w:rPr>
        <w:t>7</w:t>
      </w:r>
      <w:r w:rsidRPr="00763F98">
        <w:rPr>
          <w:szCs w:val="24"/>
        </w:rPr>
        <w:t xml:space="preserve">  Interpretation</w:t>
      </w:r>
      <w:bookmarkEnd w:id="8"/>
    </w:p>
    <w:p w14:paraId="797FADA3" w14:textId="77777777" w:rsidR="006F0FF1" w:rsidRPr="00EF4045" w:rsidRDefault="006F0FF1" w:rsidP="00763F98">
      <w:pPr>
        <w:pStyle w:val="subsection"/>
        <w:tabs>
          <w:tab w:val="clear" w:pos="1021"/>
          <w:tab w:val="right" w:pos="1701"/>
        </w:tabs>
        <w:spacing w:before="120" w:after="120"/>
        <w:ind w:left="567" w:firstLine="0"/>
        <w:rPr>
          <w:szCs w:val="22"/>
        </w:rPr>
      </w:pPr>
      <w:r w:rsidRPr="00EF4045">
        <w:rPr>
          <w:szCs w:val="22"/>
        </w:rPr>
        <w:t>Terms in the Dictionary at the end of this information standard have the meaning given by the Dictionary.</w:t>
      </w:r>
    </w:p>
    <w:p w14:paraId="32352FCA" w14:textId="77777777" w:rsidR="00F60896" w:rsidRPr="00763F98" w:rsidRDefault="00F60896" w:rsidP="00EF4045">
      <w:pPr>
        <w:pStyle w:val="ActHead5"/>
        <w:spacing w:before="120" w:after="120"/>
        <w:rPr>
          <w:szCs w:val="24"/>
        </w:rPr>
      </w:pPr>
      <w:bookmarkStart w:id="9" w:name="_Toc469325302"/>
      <w:r w:rsidRPr="00763F98">
        <w:rPr>
          <w:rStyle w:val="CharSectno"/>
          <w:szCs w:val="24"/>
        </w:rPr>
        <w:t>8</w:t>
      </w:r>
      <w:r w:rsidRPr="00763F98">
        <w:rPr>
          <w:szCs w:val="24"/>
        </w:rPr>
        <w:t xml:space="preserve">  Meaning of </w:t>
      </w:r>
      <w:r w:rsidRPr="00763F98">
        <w:rPr>
          <w:i/>
          <w:szCs w:val="24"/>
        </w:rPr>
        <w:t>grown, produced</w:t>
      </w:r>
      <w:r w:rsidRPr="00763F98">
        <w:rPr>
          <w:szCs w:val="24"/>
        </w:rPr>
        <w:t xml:space="preserve"> and </w:t>
      </w:r>
      <w:r w:rsidRPr="00763F98">
        <w:rPr>
          <w:i/>
          <w:szCs w:val="24"/>
        </w:rPr>
        <w:t>made</w:t>
      </w:r>
      <w:bookmarkEnd w:id="9"/>
    </w:p>
    <w:p w14:paraId="3730ECD8" w14:textId="77777777" w:rsidR="004F7A09" w:rsidRPr="00EF4045" w:rsidRDefault="00F60896" w:rsidP="00DC4547">
      <w:pPr>
        <w:pStyle w:val="subsection"/>
        <w:numPr>
          <w:ilvl w:val="0"/>
          <w:numId w:val="12"/>
        </w:numPr>
        <w:tabs>
          <w:tab w:val="clear" w:pos="1021"/>
          <w:tab w:val="right" w:pos="1134"/>
        </w:tabs>
        <w:spacing w:before="120" w:after="120"/>
        <w:ind w:left="1134" w:hanging="567"/>
        <w:rPr>
          <w:szCs w:val="22"/>
        </w:rPr>
      </w:pPr>
      <w:r w:rsidRPr="00EF4045">
        <w:rPr>
          <w:szCs w:val="22"/>
        </w:rPr>
        <w:t xml:space="preserve">In this information standard: </w:t>
      </w:r>
    </w:p>
    <w:p w14:paraId="206CCAC7" w14:textId="7564D3C3" w:rsidR="00F60896" w:rsidRPr="00EF4045" w:rsidRDefault="00F60896" w:rsidP="00EF4045">
      <w:pPr>
        <w:pStyle w:val="subsection"/>
        <w:spacing w:before="120" w:after="120"/>
        <w:ind w:firstLine="0"/>
        <w:rPr>
          <w:szCs w:val="22"/>
        </w:rPr>
      </w:pPr>
      <w:r w:rsidRPr="00EF4045">
        <w:rPr>
          <w:b/>
          <w:i/>
          <w:szCs w:val="22"/>
        </w:rPr>
        <w:t>grown</w:t>
      </w:r>
      <w:r w:rsidRPr="00EF4045">
        <w:rPr>
          <w:szCs w:val="22"/>
        </w:rPr>
        <w:t>:</w:t>
      </w:r>
    </w:p>
    <w:p w14:paraId="08AC0059" w14:textId="5C13CF02" w:rsidR="00F60896" w:rsidRPr="00EF4045" w:rsidRDefault="00F60896" w:rsidP="00DC4547">
      <w:pPr>
        <w:pStyle w:val="paragraph"/>
        <w:numPr>
          <w:ilvl w:val="0"/>
          <w:numId w:val="13"/>
        </w:numPr>
        <w:tabs>
          <w:tab w:val="clear" w:pos="1531"/>
          <w:tab w:val="right" w:pos="1701"/>
        </w:tabs>
        <w:spacing w:before="120" w:after="120"/>
        <w:ind w:left="1701" w:hanging="567"/>
        <w:rPr>
          <w:szCs w:val="22"/>
        </w:rPr>
      </w:pPr>
      <w:r w:rsidRPr="00EF4045">
        <w:rPr>
          <w:szCs w:val="22"/>
        </w:rPr>
        <w:t xml:space="preserve">a food or ingredient was grown in a country if it: </w:t>
      </w:r>
    </w:p>
    <w:p w14:paraId="02296F41" w14:textId="77777777" w:rsidR="004F7A09" w:rsidRPr="00EF4045" w:rsidRDefault="00F60896" w:rsidP="00DC4547">
      <w:pPr>
        <w:pStyle w:val="paragraphsub"/>
        <w:numPr>
          <w:ilvl w:val="0"/>
          <w:numId w:val="14"/>
        </w:numPr>
        <w:tabs>
          <w:tab w:val="clear" w:pos="1985"/>
          <w:tab w:val="right" w:pos="2410"/>
        </w:tabs>
        <w:spacing w:before="120" w:after="120"/>
        <w:ind w:left="2410" w:hanging="425"/>
        <w:rPr>
          <w:szCs w:val="22"/>
        </w:rPr>
      </w:pPr>
      <w:r w:rsidRPr="00EF4045">
        <w:rPr>
          <w:szCs w:val="22"/>
        </w:rPr>
        <w:t>was materially increased in size or materially altered in substance in that country by natural development; or;</w:t>
      </w:r>
    </w:p>
    <w:p w14:paraId="3712F608" w14:textId="77777777" w:rsidR="004F7A09" w:rsidRPr="00EF4045" w:rsidRDefault="00F60896" w:rsidP="00DC4547">
      <w:pPr>
        <w:pStyle w:val="paragraphsub"/>
        <w:numPr>
          <w:ilvl w:val="0"/>
          <w:numId w:val="14"/>
        </w:numPr>
        <w:tabs>
          <w:tab w:val="clear" w:pos="1985"/>
          <w:tab w:val="right" w:pos="2410"/>
        </w:tabs>
        <w:spacing w:before="120" w:after="120"/>
        <w:ind w:left="2410" w:hanging="425"/>
        <w:rPr>
          <w:szCs w:val="22"/>
        </w:rPr>
      </w:pPr>
      <w:r w:rsidRPr="00EF4045">
        <w:rPr>
          <w:szCs w:val="22"/>
        </w:rPr>
        <w:t>germinated or otherwise arose in, or issued in, that country; or</w:t>
      </w:r>
    </w:p>
    <w:p w14:paraId="4BC06CF4" w14:textId="6D755982" w:rsidR="00F60896" w:rsidRPr="00EF4045" w:rsidRDefault="00F60896" w:rsidP="00DC4547">
      <w:pPr>
        <w:pStyle w:val="paragraphsub"/>
        <w:numPr>
          <w:ilvl w:val="0"/>
          <w:numId w:val="14"/>
        </w:numPr>
        <w:tabs>
          <w:tab w:val="clear" w:pos="1985"/>
          <w:tab w:val="right" w:pos="2410"/>
        </w:tabs>
        <w:spacing w:before="120" w:after="120"/>
        <w:ind w:left="2410" w:hanging="425"/>
        <w:rPr>
          <w:szCs w:val="22"/>
        </w:rPr>
      </w:pPr>
      <w:r w:rsidRPr="00EF4045">
        <w:rPr>
          <w:szCs w:val="22"/>
        </w:rPr>
        <w:t>was harvested, extracted or otherwise derived rom an organism that has been materially increased in size, or materially altered in substance, in that country by natural development;</w:t>
      </w:r>
    </w:p>
    <w:p w14:paraId="3020BA90" w14:textId="1C11C65B" w:rsidR="00F60896" w:rsidRPr="00EF4045" w:rsidRDefault="00F60896" w:rsidP="00DC4547">
      <w:pPr>
        <w:pStyle w:val="paragraph"/>
        <w:numPr>
          <w:ilvl w:val="0"/>
          <w:numId w:val="13"/>
        </w:numPr>
        <w:tabs>
          <w:tab w:val="clear" w:pos="1531"/>
          <w:tab w:val="right" w:pos="1701"/>
        </w:tabs>
        <w:spacing w:before="120" w:after="120"/>
        <w:ind w:left="1701" w:hanging="567"/>
        <w:rPr>
          <w:szCs w:val="22"/>
        </w:rPr>
      </w:pPr>
      <w:r w:rsidRPr="00EF4045">
        <w:rPr>
          <w:szCs w:val="22"/>
        </w:rPr>
        <w:t xml:space="preserve">a food consisting of more than one ingredient is also </w:t>
      </w:r>
      <w:r w:rsidRPr="00EF4045">
        <w:rPr>
          <w:b/>
          <w:i/>
          <w:szCs w:val="22"/>
        </w:rPr>
        <w:t>grown</w:t>
      </w:r>
      <w:r w:rsidRPr="00EF4045">
        <w:rPr>
          <w:szCs w:val="22"/>
        </w:rPr>
        <w:t xml:space="preserve"> in a country if: </w:t>
      </w:r>
    </w:p>
    <w:p w14:paraId="72A1EBB1" w14:textId="3A0DD8AE" w:rsidR="00F60896" w:rsidRPr="00EF4045" w:rsidRDefault="00F60896" w:rsidP="00DC4547">
      <w:pPr>
        <w:pStyle w:val="paragraphsub"/>
        <w:numPr>
          <w:ilvl w:val="0"/>
          <w:numId w:val="135"/>
        </w:numPr>
        <w:tabs>
          <w:tab w:val="clear" w:pos="1985"/>
          <w:tab w:val="right" w:pos="2410"/>
        </w:tabs>
        <w:spacing w:before="120" w:after="120"/>
        <w:ind w:left="2410" w:hanging="425"/>
        <w:rPr>
          <w:szCs w:val="22"/>
        </w:rPr>
      </w:pPr>
      <w:r w:rsidRPr="00EF4045">
        <w:rPr>
          <w:szCs w:val="22"/>
        </w:rPr>
        <w:t>each of its significant ingredients was grown in that country; and</w:t>
      </w:r>
    </w:p>
    <w:p w14:paraId="48DBED25" w14:textId="0D20B93F" w:rsidR="00F60896" w:rsidRPr="00EF4045" w:rsidRDefault="00F60896" w:rsidP="00DC4547">
      <w:pPr>
        <w:pStyle w:val="paragraphsub"/>
        <w:numPr>
          <w:ilvl w:val="0"/>
          <w:numId w:val="135"/>
        </w:numPr>
        <w:tabs>
          <w:tab w:val="clear" w:pos="1985"/>
          <w:tab w:val="right" w:pos="2410"/>
        </w:tabs>
        <w:spacing w:before="120" w:after="120"/>
        <w:ind w:left="2410" w:hanging="425"/>
        <w:rPr>
          <w:szCs w:val="22"/>
        </w:rPr>
      </w:pPr>
      <w:r w:rsidRPr="00EF4045">
        <w:rPr>
          <w:szCs w:val="22"/>
        </w:rPr>
        <w:t>all, or virtually all, of the processing occurred in that country.</w:t>
      </w:r>
    </w:p>
    <w:p w14:paraId="38258A6B" w14:textId="3AC5D035" w:rsidR="00F60896" w:rsidRPr="00EF4045" w:rsidRDefault="00F60896" w:rsidP="00EF4045">
      <w:pPr>
        <w:pStyle w:val="subsection"/>
        <w:spacing w:before="120" w:after="120"/>
        <w:ind w:firstLine="0"/>
        <w:rPr>
          <w:b/>
          <w:i/>
          <w:szCs w:val="22"/>
        </w:rPr>
      </w:pPr>
      <w:r w:rsidRPr="00EF4045">
        <w:rPr>
          <w:b/>
          <w:i/>
          <w:szCs w:val="22"/>
        </w:rPr>
        <w:t>made</w:t>
      </w:r>
      <w:r w:rsidRPr="00EF4045">
        <w:rPr>
          <w:szCs w:val="22"/>
        </w:rPr>
        <w:t xml:space="preserve">: a food was </w:t>
      </w:r>
      <w:r w:rsidRPr="00EF4045">
        <w:rPr>
          <w:b/>
          <w:i/>
          <w:szCs w:val="22"/>
        </w:rPr>
        <w:t>made</w:t>
      </w:r>
      <w:r w:rsidRPr="00EF4045">
        <w:rPr>
          <w:szCs w:val="22"/>
        </w:rPr>
        <w:t xml:space="preserve"> in a country if it underwent its last substantial transformation in that country.</w:t>
      </w:r>
    </w:p>
    <w:p w14:paraId="133C0CE1" w14:textId="7698AF9A" w:rsidR="00F60896" w:rsidRPr="00EF4045" w:rsidRDefault="00F60896" w:rsidP="00EF4045">
      <w:pPr>
        <w:pStyle w:val="subsection"/>
        <w:spacing w:before="120" w:after="120"/>
        <w:ind w:firstLine="0"/>
        <w:rPr>
          <w:b/>
          <w:i/>
          <w:szCs w:val="22"/>
        </w:rPr>
      </w:pPr>
      <w:r w:rsidRPr="00EF4045">
        <w:rPr>
          <w:b/>
          <w:i/>
          <w:szCs w:val="22"/>
        </w:rPr>
        <w:t>produced</w:t>
      </w:r>
      <w:r w:rsidRPr="00EF4045">
        <w:rPr>
          <w:szCs w:val="22"/>
        </w:rPr>
        <w:t>: a food was produced in a country if:</w:t>
      </w:r>
      <w:r w:rsidRPr="00EF4045">
        <w:rPr>
          <w:b/>
          <w:i/>
          <w:szCs w:val="22"/>
        </w:rPr>
        <w:t xml:space="preserve"> </w:t>
      </w:r>
    </w:p>
    <w:p w14:paraId="01C6DDB2" w14:textId="13AE1BB5" w:rsidR="00F60896" w:rsidRPr="00EF4045" w:rsidRDefault="00F60896" w:rsidP="00DC4547">
      <w:pPr>
        <w:pStyle w:val="paragraph"/>
        <w:numPr>
          <w:ilvl w:val="0"/>
          <w:numId w:val="136"/>
        </w:numPr>
        <w:tabs>
          <w:tab w:val="clear" w:pos="1531"/>
          <w:tab w:val="right" w:pos="1701"/>
        </w:tabs>
        <w:spacing w:before="120" w:after="120"/>
        <w:ind w:left="1701" w:hanging="567"/>
        <w:rPr>
          <w:szCs w:val="22"/>
        </w:rPr>
      </w:pPr>
      <w:r w:rsidRPr="00EF4045">
        <w:rPr>
          <w:szCs w:val="22"/>
        </w:rPr>
        <w:t>each of its significant ingredients was grown or otherwise wholly obtained in that country; and</w:t>
      </w:r>
    </w:p>
    <w:p w14:paraId="4533B3DB" w14:textId="77B350F7" w:rsidR="00F60896" w:rsidRPr="00EF4045" w:rsidRDefault="004F7A09" w:rsidP="00DC4547">
      <w:pPr>
        <w:pStyle w:val="paragraph"/>
        <w:numPr>
          <w:ilvl w:val="0"/>
          <w:numId w:val="136"/>
        </w:numPr>
        <w:tabs>
          <w:tab w:val="clear" w:pos="1531"/>
          <w:tab w:val="right" w:pos="1701"/>
        </w:tabs>
        <w:spacing w:before="120" w:after="120"/>
        <w:ind w:left="1701" w:hanging="567"/>
        <w:rPr>
          <w:szCs w:val="22"/>
        </w:rPr>
      </w:pPr>
      <w:r w:rsidRPr="00EF4045">
        <w:rPr>
          <w:szCs w:val="22"/>
        </w:rPr>
        <w:t>a</w:t>
      </w:r>
      <w:r w:rsidR="00F60896" w:rsidRPr="00EF4045">
        <w:rPr>
          <w:szCs w:val="22"/>
        </w:rPr>
        <w:t>ll, or virtually all, of the processing occurred in that country.</w:t>
      </w:r>
    </w:p>
    <w:p w14:paraId="6B87A942" w14:textId="4D4B70CA" w:rsidR="00F60896" w:rsidRPr="00EF4045" w:rsidRDefault="00F60896" w:rsidP="00DC4547">
      <w:pPr>
        <w:pStyle w:val="subsection"/>
        <w:numPr>
          <w:ilvl w:val="0"/>
          <w:numId w:val="12"/>
        </w:numPr>
        <w:tabs>
          <w:tab w:val="clear" w:pos="1021"/>
          <w:tab w:val="right" w:pos="1134"/>
        </w:tabs>
        <w:spacing w:before="120" w:after="120"/>
        <w:ind w:left="1134" w:hanging="567"/>
        <w:rPr>
          <w:szCs w:val="22"/>
        </w:rPr>
      </w:pPr>
      <w:r w:rsidRPr="00EF4045">
        <w:rPr>
          <w:szCs w:val="22"/>
        </w:rPr>
        <w:t>If a food fits in more than one of the categories defined in subsection (1), and this information standard has different requirements for the different categories, the labelling complies with this information standard if it satisfies the requirements for one of the categories.</w:t>
      </w:r>
    </w:p>
    <w:p w14:paraId="4E752B82" w14:textId="77777777" w:rsidR="006F0FF1" w:rsidRPr="008036D0" w:rsidRDefault="006F0FF1" w:rsidP="00EF4045">
      <w:pPr>
        <w:pStyle w:val="notetext"/>
        <w:spacing w:before="120" w:after="120"/>
        <w:rPr>
          <w:szCs w:val="18"/>
        </w:rPr>
      </w:pPr>
      <w:r w:rsidRPr="008036D0">
        <w:rPr>
          <w:szCs w:val="18"/>
        </w:rPr>
        <w:t>Example:</w:t>
      </w:r>
      <w:r w:rsidRPr="008036D0">
        <w:rPr>
          <w:szCs w:val="18"/>
        </w:rPr>
        <w:tab/>
        <w:t>Where a food could be described either as having been made in Australia from Australian ingredients, or as having been produced in Australia, the label could have, with the logo and the 100% bar chart, any of the following: ‘Made in Austra</w:t>
      </w:r>
      <w:r w:rsidR="0031492E" w:rsidRPr="008036D0">
        <w:rPr>
          <w:szCs w:val="18"/>
        </w:rPr>
        <w:t>lia from Australian ingredients’</w:t>
      </w:r>
      <w:r w:rsidRPr="008036D0">
        <w:rPr>
          <w:szCs w:val="18"/>
        </w:rPr>
        <w:t>; ‘Produced in Australia’; ‘Grown in Australia’; ‘Australian [kind of food]’; or ‘Made in Australia from 100% Australian ingredients’.</w:t>
      </w:r>
    </w:p>
    <w:p w14:paraId="0012EEAD" w14:textId="77777777" w:rsidR="000734FE" w:rsidRPr="00763F98" w:rsidRDefault="000734FE" w:rsidP="00EF4045">
      <w:pPr>
        <w:pStyle w:val="ActHead5"/>
        <w:spacing w:before="120" w:after="120"/>
        <w:rPr>
          <w:szCs w:val="24"/>
        </w:rPr>
      </w:pPr>
      <w:bookmarkStart w:id="10" w:name="_Toc469325303"/>
      <w:r w:rsidRPr="00763F98">
        <w:rPr>
          <w:rStyle w:val="CharSectno"/>
          <w:szCs w:val="24"/>
        </w:rPr>
        <w:t>9</w:t>
      </w:r>
      <w:r w:rsidRPr="00763F98">
        <w:rPr>
          <w:szCs w:val="24"/>
        </w:rPr>
        <w:t xml:space="preserve">  Meaning of </w:t>
      </w:r>
      <w:r w:rsidRPr="00763F98">
        <w:rPr>
          <w:i/>
          <w:szCs w:val="24"/>
        </w:rPr>
        <w:t>non-priority food</w:t>
      </w:r>
      <w:bookmarkEnd w:id="10"/>
    </w:p>
    <w:p w14:paraId="715B0B28" w14:textId="77777777" w:rsidR="000734FE" w:rsidRPr="00EF4045" w:rsidRDefault="000734FE" w:rsidP="00EF4045">
      <w:pPr>
        <w:pStyle w:val="subsection"/>
        <w:spacing w:before="120" w:after="120"/>
        <w:ind w:firstLine="0"/>
        <w:rPr>
          <w:szCs w:val="22"/>
        </w:rPr>
      </w:pPr>
      <w:r w:rsidRPr="00EF4045">
        <w:rPr>
          <w:szCs w:val="22"/>
        </w:rPr>
        <w:t>In this information standard:</w:t>
      </w:r>
    </w:p>
    <w:p w14:paraId="4CC7F318" w14:textId="77777777" w:rsidR="000734FE" w:rsidRPr="00EF4045" w:rsidRDefault="000734FE" w:rsidP="00EF4045">
      <w:pPr>
        <w:pStyle w:val="subsection"/>
        <w:spacing w:before="120" w:after="120"/>
        <w:ind w:firstLine="0"/>
        <w:rPr>
          <w:szCs w:val="22"/>
        </w:rPr>
      </w:pPr>
      <w:r w:rsidRPr="00EF4045">
        <w:rPr>
          <w:b/>
          <w:i/>
          <w:szCs w:val="22"/>
        </w:rPr>
        <w:t>non-priority food</w:t>
      </w:r>
      <w:r w:rsidRPr="00EF4045">
        <w:rPr>
          <w:szCs w:val="22"/>
        </w:rPr>
        <w:t xml:space="preserve"> means the following: </w:t>
      </w:r>
    </w:p>
    <w:p w14:paraId="2DC5C70C" w14:textId="5CE7596A" w:rsidR="000734FE" w:rsidRPr="00EF4045" w:rsidRDefault="000734FE" w:rsidP="00DC4547">
      <w:pPr>
        <w:pStyle w:val="paragraph"/>
        <w:numPr>
          <w:ilvl w:val="0"/>
          <w:numId w:val="15"/>
        </w:numPr>
        <w:tabs>
          <w:tab w:val="clear" w:pos="1531"/>
          <w:tab w:val="right" w:pos="1701"/>
        </w:tabs>
        <w:spacing w:before="120" w:after="120"/>
        <w:ind w:left="1701" w:hanging="567"/>
        <w:rPr>
          <w:szCs w:val="22"/>
        </w:rPr>
      </w:pPr>
      <w:r w:rsidRPr="00EF4045">
        <w:rPr>
          <w:szCs w:val="22"/>
        </w:rPr>
        <w:t xml:space="preserve">seasonings; </w:t>
      </w:r>
    </w:p>
    <w:p w14:paraId="1771DD58" w14:textId="6B26A257" w:rsidR="000734FE" w:rsidRPr="00EF4045" w:rsidRDefault="000734FE" w:rsidP="00DC4547">
      <w:pPr>
        <w:pStyle w:val="paragraph"/>
        <w:numPr>
          <w:ilvl w:val="0"/>
          <w:numId w:val="15"/>
        </w:numPr>
        <w:tabs>
          <w:tab w:val="clear" w:pos="1531"/>
          <w:tab w:val="right" w:pos="1701"/>
        </w:tabs>
        <w:spacing w:before="120" w:after="120"/>
        <w:ind w:left="1701" w:hanging="567"/>
        <w:rPr>
          <w:szCs w:val="22"/>
        </w:rPr>
      </w:pPr>
      <w:r w:rsidRPr="00EF4045">
        <w:rPr>
          <w:szCs w:val="22"/>
        </w:rPr>
        <w:t xml:space="preserve">confectionary; </w:t>
      </w:r>
    </w:p>
    <w:p w14:paraId="06454579" w14:textId="46860939" w:rsidR="000734FE" w:rsidRPr="00EF4045" w:rsidRDefault="000734FE" w:rsidP="00DC4547">
      <w:pPr>
        <w:pStyle w:val="paragraph"/>
        <w:numPr>
          <w:ilvl w:val="0"/>
          <w:numId w:val="15"/>
        </w:numPr>
        <w:tabs>
          <w:tab w:val="clear" w:pos="1531"/>
          <w:tab w:val="right" w:pos="1701"/>
        </w:tabs>
        <w:spacing w:before="120" w:after="120"/>
        <w:ind w:left="1701" w:hanging="567"/>
        <w:rPr>
          <w:szCs w:val="22"/>
        </w:rPr>
      </w:pPr>
      <w:r w:rsidRPr="00EF4045">
        <w:rPr>
          <w:szCs w:val="22"/>
        </w:rPr>
        <w:t xml:space="preserve">biscuits and snack food; </w:t>
      </w:r>
    </w:p>
    <w:p w14:paraId="2A86F7E5" w14:textId="3809BA30" w:rsidR="000734FE" w:rsidRPr="00EF4045" w:rsidRDefault="000734FE" w:rsidP="00DC4547">
      <w:pPr>
        <w:pStyle w:val="paragraph"/>
        <w:numPr>
          <w:ilvl w:val="0"/>
          <w:numId w:val="15"/>
        </w:numPr>
        <w:tabs>
          <w:tab w:val="clear" w:pos="1531"/>
          <w:tab w:val="right" w:pos="1701"/>
        </w:tabs>
        <w:spacing w:before="120" w:after="120"/>
        <w:ind w:left="1701" w:hanging="567"/>
        <w:rPr>
          <w:szCs w:val="22"/>
        </w:rPr>
      </w:pPr>
      <w:r w:rsidRPr="00EF4045">
        <w:rPr>
          <w:szCs w:val="22"/>
        </w:rPr>
        <w:t xml:space="preserve">bottled water; </w:t>
      </w:r>
    </w:p>
    <w:p w14:paraId="16E0C3DE" w14:textId="47F2D073" w:rsidR="000734FE" w:rsidRPr="00EF4045" w:rsidRDefault="000734FE" w:rsidP="00DC4547">
      <w:pPr>
        <w:pStyle w:val="paragraph"/>
        <w:numPr>
          <w:ilvl w:val="0"/>
          <w:numId w:val="15"/>
        </w:numPr>
        <w:tabs>
          <w:tab w:val="clear" w:pos="1531"/>
          <w:tab w:val="right" w:pos="1701"/>
        </w:tabs>
        <w:spacing w:before="120" w:after="120"/>
        <w:ind w:left="1701" w:hanging="567"/>
        <w:rPr>
          <w:szCs w:val="22"/>
        </w:rPr>
      </w:pPr>
      <w:r w:rsidRPr="00EF4045">
        <w:rPr>
          <w:szCs w:val="22"/>
        </w:rPr>
        <w:t>soft drinks and sports drinks</w:t>
      </w:r>
    </w:p>
    <w:p w14:paraId="47C6CD8D" w14:textId="139E84C0" w:rsidR="000734FE" w:rsidRPr="00EF4045" w:rsidRDefault="000734FE" w:rsidP="00DC4547">
      <w:pPr>
        <w:pStyle w:val="paragraph"/>
        <w:numPr>
          <w:ilvl w:val="0"/>
          <w:numId w:val="15"/>
        </w:numPr>
        <w:tabs>
          <w:tab w:val="clear" w:pos="1531"/>
          <w:tab w:val="right" w:pos="1701"/>
        </w:tabs>
        <w:spacing w:before="120" w:after="120"/>
        <w:ind w:left="1701" w:hanging="567"/>
        <w:rPr>
          <w:szCs w:val="22"/>
        </w:rPr>
      </w:pPr>
      <w:r w:rsidRPr="00EF4045">
        <w:rPr>
          <w:szCs w:val="22"/>
        </w:rPr>
        <w:t xml:space="preserve">tea and coffee; </w:t>
      </w:r>
    </w:p>
    <w:p w14:paraId="30C87304" w14:textId="7B737D3A" w:rsidR="000734FE" w:rsidRPr="00EF4045" w:rsidRDefault="000734FE" w:rsidP="00DC4547">
      <w:pPr>
        <w:pStyle w:val="paragraph"/>
        <w:numPr>
          <w:ilvl w:val="0"/>
          <w:numId w:val="15"/>
        </w:numPr>
        <w:tabs>
          <w:tab w:val="clear" w:pos="1531"/>
          <w:tab w:val="right" w:pos="1701"/>
        </w:tabs>
        <w:spacing w:before="120" w:after="120"/>
        <w:ind w:left="1701" w:hanging="567"/>
        <w:rPr>
          <w:szCs w:val="22"/>
        </w:rPr>
      </w:pPr>
      <w:r w:rsidRPr="00EF4045">
        <w:rPr>
          <w:szCs w:val="22"/>
        </w:rPr>
        <w:t xml:space="preserve">alcoholic beverages. </w:t>
      </w:r>
    </w:p>
    <w:p w14:paraId="14F11D4C" w14:textId="77777777" w:rsidR="000734FE" w:rsidRPr="00DC4547" w:rsidRDefault="000734FE" w:rsidP="00EF4045">
      <w:pPr>
        <w:pStyle w:val="ActHead5"/>
        <w:spacing w:before="120" w:after="120"/>
        <w:rPr>
          <w:szCs w:val="24"/>
        </w:rPr>
      </w:pPr>
      <w:bookmarkStart w:id="11" w:name="_Toc469325304"/>
      <w:r w:rsidRPr="00DC4547">
        <w:rPr>
          <w:szCs w:val="24"/>
        </w:rPr>
        <w:t xml:space="preserve">10  References to </w:t>
      </w:r>
      <w:r w:rsidRPr="00DC4547">
        <w:rPr>
          <w:i/>
          <w:szCs w:val="24"/>
        </w:rPr>
        <w:t>the logo</w:t>
      </w:r>
      <w:r w:rsidRPr="00DC4547">
        <w:rPr>
          <w:szCs w:val="24"/>
        </w:rPr>
        <w:t xml:space="preserve"> and </w:t>
      </w:r>
      <w:r w:rsidRPr="00DC4547">
        <w:rPr>
          <w:i/>
          <w:szCs w:val="24"/>
        </w:rPr>
        <w:t>appropriate bar chart</w:t>
      </w:r>
      <w:bookmarkEnd w:id="11"/>
    </w:p>
    <w:p w14:paraId="00FDB2F9" w14:textId="25A7CAAE" w:rsidR="000734FE" w:rsidRPr="00EF4045" w:rsidRDefault="000734FE" w:rsidP="00DC4547">
      <w:pPr>
        <w:pStyle w:val="subsection"/>
        <w:numPr>
          <w:ilvl w:val="0"/>
          <w:numId w:val="16"/>
        </w:numPr>
        <w:tabs>
          <w:tab w:val="clear" w:pos="1021"/>
          <w:tab w:val="right" w:pos="1134"/>
        </w:tabs>
        <w:spacing w:before="120" w:after="120"/>
        <w:ind w:left="1134" w:hanging="567"/>
        <w:rPr>
          <w:szCs w:val="22"/>
        </w:rPr>
      </w:pPr>
      <w:r w:rsidRPr="00EF4045">
        <w:rPr>
          <w:szCs w:val="22"/>
        </w:rPr>
        <w:t>In this information standard a reference to the logo is a reference to the following logo:</w:t>
      </w:r>
    </w:p>
    <w:p w14:paraId="1FC79D14" w14:textId="77777777" w:rsidR="000734FE" w:rsidRPr="00EF4045" w:rsidRDefault="000734FE" w:rsidP="00EF4045">
      <w:pPr>
        <w:pStyle w:val="subsection"/>
        <w:spacing w:before="120" w:after="120"/>
        <w:ind w:firstLine="0"/>
        <w:rPr>
          <w:szCs w:val="22"/>
        </w:rPr>
      </w:pPr>
      <w:r w:rsidRPr="00EF4045">
        <w:rPr>
          <w:noProof/>
          <w:szCs w:val="22"/>
        </w:rPr>
        <w:drawing>
          <wp:inline distT="0" distB="0" distL="0" distR="0" wp14:anchorId="33BDA321" wp14:editId="0D27EDDA">
            <wp:extent cx="781050" cy="647700"/>
            <wp:effectExtent l="0" t="0" r="0" b="0"/>
            <wp:docPr id="55" name="Picture 55"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milward-bason\AppData\Local\Microsoft\Windows\Temporary Internet Files\Content.Outlook\XSM3GSGJ\CoOL-label-j.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14:paraId="47E1B898" w14:textId="31D6F0CD" w:rsidR="000734FE" w:rsidRPr="00EF4045" w:rsidRDefault="000734FE" w:rsidP="00DC4547">
      <w:pPr>
        <w:pStyle w:val="subsection"/>
        <w:numPr>
          <w:ilvl w:val="0"/>
          <w:numId w:val="16"/>
        </w:numPr>
        <w:tabs>
          <w:tab w:val="clear" w:pos="1021"/>
          <w:tab w:val="right" w:pos="1134"/>
        </w:tabs>
        <w:spacing w:before="120" w:after="120"/>
        <w:ind w:left="1134" w:hanging="567"/>
        <w:rPr>
          <w:szCs w:val="22"/>
        </w:rPr>
      </w:pPr>
      <w:r w:rsidRPr="00EF4045">
        <w:rPr>
          <w:szCs w:val="22"/>
        </w:rPr>
        <w:t xml:space="preserve">In this information standard, a reference to the </w:t>
      </w:r>
      <w:r w:rsidRPr="00EF4045">
        <w:rPr>
          <w:b/>
          <w:i/>
          <w:szCs w:val="22"/>
        </w:rPr>
        <w:t>appropriate bar chart</w:t>
      </w:r>
      <w:r w:rsidRPr="00EF4045">
        <w:rPr>
          <w:szCs w:val="22"/>
        </w:rPr>
        <w:t xml:space="preserve"> for a mark is a reference to the bar chart in the following table that represents ‘P%’ in the mark:</w:t>
      </w:r>
    </w:p>
    <w:tbl>
      <w:tblPr>
        <w:tblStyle w:val="TableGrid"/>
        <w:tblW w:w="0" w:type="auto"/>
        <w:tblInd w:w="1271" w:type="dxa"/>
        <w:tblLook w:val="04A0" w:firstRow="1" w:lastRow="0" w:firstColumn="1" w:lastColumn="0" w:noHBand="0" w:noVBand="1"/>
      </w:tblPr>
      <w:tblGrid>
        <w:gridCol w:w="3709"/>
        <w:gridCol w:w="2445"/>
      </w:tblGrid>
      <w:tr w:rsidR="000734FE" w:rsidRPr="00EF4045" w14:paraId="35A3937F" w14:textId="77777777" w:rsidTr="000734FE">
        <w:tc>
          <w:tcPr>
            <w:tcW w:w="3709" w:type="dxa"/>
          </w:tcPr>
          <w:p w14:paraId="209A17C2" w14:textId="77777777" w:rsidR="000734FE" w:rsidRPr="00EF4045" w:rsidRDefault="000734FE" w:rsidP="00EF4045">
            <w:pPr>
              <w:pStyle w:val="paragraph"/>
              <w:spacing w:before="120" w:after="120"/>
              <w:ind w:left="0" w:firstLine="0"/>
              <w:rPr>
                <w:rFonts w:cs="Times New Roman"/>
                <w:b/>
                <w:i/>
                <w:szCs w:val="22"/>
              </w:rPr>
            </w:pPr>
            <w:r w:rsidRPr="00EF4045">
              <w:rPr>
                <w:rFonts w:cs="Times New Roman"/>
                <w:b/>
                <w:szCs w:val="22"/>
              </w:rPr>
              <w:t>Range for ‘P%’</w:t>
            </w:r>
          </w:p>
        </w:tc>
        <w:tc>
          <w:tcPr>
            <w:tcW w:w="2445" w:type="dxa"/>
          </w:tcPr>
          <w:p w14:paraId="528E3C13" w14:textId="77777777" w:rsidR="000734FE" w:rsidRPr="00EF4045" w:rsidRDefault="000734FE" w:rsidP="00EF4045">
            <w:pPr>
              <w:pStyle w:val="paragraph"/>
              <w:spacing w:before="120" w:after="120"/>
              <w:ind w:left="0" w:firstLine="0"/>
              <w:rPr>
                <w:rFonts w:cs="Times New Roman"/>
                <w:b/>
                <w:szCs w:val="22"/>
              </w:rPr>
            </w:pPr>
            <w:r w:rsidRPr="00EF4045">
              <w:rPr>
                <w:rFonts w:cs="Times New Roman"/>
                <w:b/>
                <w:szCs w:val="22"/>
              </w:rPr>
              <w:t>Bar chart that represents range</w:t>
            </w:r>
          </w:p>
        </w:tc>
      </w:tr>
      <w:tr w:rsidR="000734FE" w:rsidRPr="00EF4045" w14:paraId="0D8FED7B" w14:textId="77777777" w:rsidTr="000734FE">
        <w:tc>
          <w:tcPr>
            <w:tcW w:w="3709" w:type="dxa"/>
          </w:tcPr>
          <w:p w14:paraId="5F5E4CDF"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Less than 10%</w:t>
            </w:r>
          </w:p>
        </w:tc>
        <w:tc>
          <w:tcPr>
            <w:tcW w:w="2445" w:type="dxa"/>
          </w:tcPr>
          <w:p w14:paraId="3FB7E9C4"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4FDC74E6" wp14:editId="577D77F1">
                  <wp:extent cx="648335" cy="273050"/>
                  <wp:effectExtent l="0" t="0" r="0" b="0"/>
                  <wp:docPr id="185" name="Picture 185" descr="This label is a landscape rectangle shape.&#10;It contains a 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Enterprise Connect\TRADE &amp; INTERNATION BRANCH\Country of Origin Labelling Taskforce 2015-16\CoOL labels 8 March\Bar chart only\CoOL-label-barchart-4ticks-5.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8335" cy="273050"/>
                          </a:xfrm>
                          <a:prstGeom prst="rect">
                            <a:avLst/>
                          </a:prstGeom>
                          <a:noFill/>
                          <a:ln>
                            <a:noFill/>
                          </a:ln>
                        </pic:spPr>
                      </pic:pic>
                    </a:graphicData>
                  </a:graphic>
                </wp:inline>
              </w:drawing>
            </w:r>
          </w:p>
        </w:tc>
      </w:tr>
      <w:tr w:rsidR="000734FE" w:rsidRPr="00EF4045" w14:paraId="2DEEB396" w14:textId="77777777" w:rsidTr="000734FE">
        <w:tc>
          <w:tcPr>
            <w:tcW w:w="3709" w:type="dxa"/>
          </w:tcPr>
          <w:p w14:paraId="65964306"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10% to 19%</w:t>
            </w:r>
          </w:p>
        </w:tc>
        <w:tc>
          <w:tcPr>
            <w:tcW w:w="2445" w:type="dxa"/>
          </w:tcPr>
          <w:p w14:paraId="509637FD"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036F30F8" wp14:editId="5BB65A75">
                  <wp:extent cx="643890" cy="278130"/>
                  <wp:effectExtent l="0" t="0" r="3810" b="7620"/>
                  <wp:docPr id="155" name="Picture 155" descr="This label is a landscape rectangle shape.&#10;It contains a 1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grahja\AppData\LOCAL\Microsoft\Windows\Temporary Internet Items\Content.Word\CoOL-label-barchart-4ticks-10.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0DB24724" w14:textId="77777777" w:rsidTr="000734FE">
        <w:tc>
          <w:tcPr>
            <w:tcW w:w="3709" w:type="dxa"/>
          </w:tcPr>
          <w:p w14:paraId="396C50B1"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20% to 29%</w:t>
            </w:r>
          </w:p>
        </w:tc>
        <w:tc>
          <w:tcPr>
            <w:tcW w:w="2445" w:type="dxa"/>
          </w:tcPr>
          <w:p w14:paraId="0B606FEB"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7DB91577" wp14:editId="407963B3">
                  <wp:extent cx="643890" cy="278130"/>
                  <wp:effectExtent l="0" t="0" r="3810" b="7620"/>
                  <wp:docPr id="154" name="Picture 154" descr="This label is a landscape rectangle shape.&#10;It contains a 2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grahja\AppData\LOCAL\Microsoft\Windows\Temporary Internet Items\Content.Word\CoOL-label-barchart-4ticks-20.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19CBD1FC" w14:textId="77777777" w:rsidTr="000734FE">
        <w:tc>
          <w:tcPr>
            <w:tcW w:w="3709" w:type="dxa"/>
          </w:tcPr>
          <w:p w14:paraId="0B5FEF79"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30% to 39%</w:t>
            </w:r>
          </w:p>
        </w:tc>
        <w:tc>
          <w:tcPr>
            <w:tcW w:w="2445" w:type="dxa"/>
          </w:tcPr>
          <w:p w14:paraId="7A729BB1"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0BF2B268" wp14:editId="78B2F43A">
                  <wp:extent cx="643890" cy="278130"/>
                  <wp:effectExtent l="0" t="0" r="3810" b="7620"/>
                  <wp:docPr id="153" name="Picture 153" descr="This label is a landscape rectangle shape.&#10;It contains a 3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grahja\AppData\LOCAL\Microsoft\Windows\Temporary Internet Items\Content.Word\CoOL-label-barchart-4ticks-3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00457598" w14:textId="77777777" w:rsidTr="000734FE">
        <w:tc>
          <w:tcPr>
            <w:tcW w:w="3709" w:type="dxa"/>
          </w:tcPr>
          <w:p w14:paraId="3B436D9D"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40% to 49%</w:t>
            </w:r>
          </w:p>
        </w:tc>
        <w:tc>
          <w:tcPr>
            <w:tcW w:w="2445" w:type="dxa"/>
          </w:tcPr>
          <w:p w14:paraId="24D0FB4D"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04505AF9" wp14:editId="19BEA65A">
                  <wp:extent cx="643890" cy="278130"/>
                  <wp:effectExtent l="0" t="0" r="3810" b="7620"/>
                  <wp:docPr id="151" name="Picture 151" descr="This label is a landscape rectangle shape.&#10;It contains a 4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grahja\AppData\LOCAL\Microsoft\Windows\Temporary Internet Items\Content.Word\CoOL-label-barchart-4ticks-4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6D6978F4" w14:textId="77777777" w:rsidTr="000734FE">
        <w:tc>
          <w:tcPr>
            <w:tcW w:w="3709" w:type="dxa"/>
          </w:tcPr>
          <w:p w14:paraId="03BCF9AD"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50% to 59%</w:t>
            </w:r>
          </w:p>
        </w:tc>
        <w:tc>
          <w:tcPr>
            <w:tcW w:w="2445" w:type="dxa"/>
          </w:tcPr>
          <w:p w14:paraId="03C310D5"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42007E65" wp14:editId="27FDCF45">
                  <wp:extent cx="643890" cy="278130"/>
                  <wp:effectExtent l="0" t="0" r="3810" b="7620"/>
                  <wp:docPr id="132" name="Picture 132" descr="This label is a landscape rectangle shape.&#10;It contains a 50 filled bar chart." title="Ba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grahja\AppData\LOCAL\Microsoft\Windows\Temporary Internet Items\Content.Word\CoOL-label-barchart-4ticks-5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7EFA741F" w14:textId="77777777" w:rsidTr="000734FE">
        <w:tc>
          <w:tcPr>
            <w:tcW w:w="3709" w:type="dxa"/>
          </w:tcPr>
          <w:p w14:paraId="02521DCD"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60% to 69%</w:t>
            </w:r>
          </w:p>
        </w:tc>
        <w:tc>
          <w:tcPr>
            <w:tcW w:w="2445" w:type="dxa"/>
          </w:tcPr>
          <w:p w14:paraId="234DE943"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4F055718" wp14:editId="1AEB0312">
                  <wp:extent cx="643890" cy="278130"/>
                  <wp:effectExtent l="0" t="0" r="3810" b="7620"/>
                  <wp:docPr id="131" name="Picture 131" descr="This label is a landscape rectangle shape.&#10;It contains a 6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grahja\AppData\LOCAL\Microsoft\Windows\Temporary Internet Items\Content.Word\CoOL-label-barchart-4ticks-6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64D4CCF4" w14:textId="77777777" w:rsidTr="000734FE">
        <w:tc>
          <w:tcPr>
            <w:tcW w:w="3709" w:type="dxa"/>
          </w:tcPr>
          <w:p w14:paraId="6945D6B9"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70% to 79%</w:t>
            </w:r>
          </w:p>
        </w:tc>
        <w:tc>
          <w:tcPr>
            <w:tcW w:w="2445" w:type="dxa"/>
          </w:tcPr>
          <w:p w14:paraId="374B7503"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44E18ABA" wp14:editId="1B93DC76">
                  <wp:extent cx="643890" cy="278130"/>
                  <wp:effectExtent l="0" t="0" r="3810" b="7620"/>
                  <wp:docPr id="130" name="Picture 130" descr="This label is a landscape rectangle shape.&#10;It contains a 7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grahja\AppData\LOCAL\Microsoft\Windows\Temporary Internet Items\Content.Word\CoOL-label-barchart-4ticks-7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47811E9D" w14:textId="77777777" w:rsidTr="000734FE">
        <w:tc>
          <w:tcPr>
            <w:tcW w:w="3709" w:type="dxa"/>
          </w:tcPr>
          <w:p w14:paraId="52C796D0"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80% to 89%</w:t>
            </w:r>
          </w:p>
        </w:tc>
        <w:tc>
          <w:tcPr>
            <w:tcW w:w="2445" w:type="dxa"/>
          </w:tcPr>
          <w:p w14:paraId="4DF19229"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127D5B02" wp14:editId="6E1921C8">
                  <wp:extent cx="643890" cy="278130"/>
                  <wp:effectExtent l="0" t="0" r="3810" b="7620"/>
                  <wp:docPr id="129" name="Picture 129" descr="This label is a landscape rectangle shape.&#10;It contains a 8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grahja\AppData\LOCAL\Microsoft\Windows\Temporary Internet Items\Content.Word\CoOL-label-barchart-4ticks-8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5084C27B" w14:textId="77777777" w:rsidTr="000734FE">
        <w:tc>
          <w:tcPr>
            <w:tcW w:w="3709" w:type="dxa"/>
          </w:tcPr>
          <w:p w14:paraId="3F804035"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90% to 94%</w:t>
            </w:r>
          </w:p>
        </w:tc>
        <w:tc>
          <w:tcPr>
            <w:tcW w:w="2445" w:type="dxa"/>
          </w:tcPr>
          <w:p w14:paraId="362BFC8F"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5531EF7D" wp14:editId="77BD75BC">
                  <wp:extent cx="643890" cy="278130"/>
                  <wp:effectExtent l="0" t="0" r="3810" b="7620"/>
                  <wp:docPr id="95" name="Picture 95" descr="This label is a landscape rectangle shape.&#10;It contains a 9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grahja\AppData\LOCAL\Microsoft\Windows\Temporary Internet Items\Content.Word\CoOL-label-barchart-4ticks-9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3BDCCFB5" w14:textId="77777777" w:rsidTr="000734FE">
        <w:tc>
          <w:tcPr>
            <w:tcW w:w="3709" w:type="dxa"/>
          </w:tcPr>
          <w:p w14:paraId="1025BBEF"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95% to 99%</w:t>
            </w:r>
          </w:p>
        </w:tc>
        <w:tc>
          <w:tcPr>
            <w:tcW w:w="2445" w:type="dxa"/>
          </w:tcPr>
          <w:p w14:paraId="12A76BBC"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3A5A99A5" wp14:editId="40C51B98">
                  <wp:extent cx="643890" cy="278130"/>
                  <wp:effectExtent l="0" t="0" r="3810" b="7620"/>
                  <wp:docPr id="12" name="Picture 12" descr="This label is a landscape rectangle shape.&#10;It contains a 9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grahja\AppData\LOCAL\Microsoft\Windows\Temporary Internet Items\Content.Word\CoOL-label-barchart-4ticks-9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0734FE" w:rsidRPr="00EF4045" w14:paraId="6518734A" w14:textId="77777777" w:rsidTr="000734FE">
        <w:trPr>
          <w:trHeight w:val="60"/>
        </w:trPr>
        <w:tc>
          <w:tcPr>
            <w:tcW w:w="3709" w:type="dxa"/>
          </w:tcPr>
          <w:p w14:paraId="21192660" w14:textId="77777777" w:rsidR="000734FE" w:rsidRPr="00EF4045" w:rsidRDefault="000734FE" w:rsidP="00EF4045">
            <w:pPr>
              <w:pStyle w:val="paragraph"/>
              <w:spacing w:before="120" w:after="120"/>
              <w:ind w:left="0" w:firstLine="0"/>
              <w:rPr>
                <w:rFonts w:cs="Times New Roman"/>
                <w:szCs w:val="22"/>
              </w:rPr>
            </w:pPr>
            <w:r w:rsidRPr="00EF4045">
              <w:rPr>
                <w:rFonts w:cs="Times New Roman"/>
                <w:szCs w:val="22"/>
              </w:rPr>
              <w:t>100%</w:t>
            </w:r>
          </w:p>
        </w:tc>
        <w:tc>
          <w:tcPr>
            <w:tcW w:w="2445" w:type="dxa"/>
          </w:tcPr>
          <w:p w14:paraId="5CE1FFA0" w14:textId="77777777" w:rsidR="000734FE" w:rsidRPr="00EF4045" w:rsidRDefault="000734FE" w:rsidP="00EF4045">
            <w:pPr>
              <w:pStyle w:val="paragraph"/>
              <w:spacing w:before="120" w:after="120"/>
              <w:ind w:left="0" w:firstLine="0"/>
              <w:rPr>
                <w:rFonts w:cs="Times New Roman"/>
                <w:szCs w:val="22"/>
              </w:rPr>
            </w:pPr>
            <w:r w:rsidRPr="00EF4045">
              <w:rPr>
                <w:noProof/>
                <w:szCs w:val="22"/>
              </w:rPr>
              <w:drawing>
                <wp:inline distT="0" distB="0" distL="0" distR="0" wp14:anchorId="64C06916" wp14:editId="448C6D26">
                  <wp:extent cx="643890" cy="278130"/>
                  <wp:effectExtent l="0" t="0" r="3810" b="7620"/>
                  <wp:docPr id="93" name="Picture 93" descr="This label is a landscape rectangle shape.&#10;It contains a fully filled (100%)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grahja\AppData\LOCAL\Microsoft\Windows\Temporary Internet Items\Content.Word\CoOL-label-barchart-4ticks-10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bl>
    <w:p w14:paraId="3FAD0B2A" w14:textId="77777777" w:rsidR="000734FE" w:rsidRPr="007146A5" w:rsidRDefault="000734FE" w:rsidP="00EF4045">
      <w:pPr>
        <w:pStyle w:val="ActHead5"/>
        <w:spacing w:before="120" w:after="120"/>
        <w:rPr>
          <w:szCs w:val="24"/>
        </w:rPr>
      </w:pPr>
      <w:bookmarkStart w:id="12" w:name="_Toc469325305"/>
      <w:bookmarkStart w:id="13" w:name="_Toc448150112"/>
      <w:r w:rsidRPr="007146A5">
        <w:rPr>
          <w:rStyle w:val="CharSectno"/>
          <w:szCs w:val="24"/>
        </w:rPr>
        <w:t>11</w:t>
      </w:r>
      <w:r w:rsidRPr="007146A5">
        <w:rPr>
          <w:szCs w:val="24"/>
        </w:rPr>
        <w:t xml:space="preserve">  Meaning of proportion and average proportion of ingredients by weight</w:t>
      </w:r>
      <w:bookmarkEnd w:id="12"/>
    </w:p>
    <w:p w14:paraId="6C922C7D" w14:textId="24D88FA4" w:rsidR="000734FE" w:rsidRPr="00EF4045" w:rsidRDefault="000734FE" w:rsidP="007146A5">
      <w:pPr>
        <w:pStyle w:val="subsection"/>
        <w:numPr>
          <w:ilvl w:val="0"/>
          <w:numId w:val="17"/>
        </w:numPr>
        <w:tabs>
          <w:tab w:val="clear" w:pos="1021"/>
          <w:tab w:val="right" w:pos="1134"/>
        </w:tabs>
        <w:spacing w:before="120" w:after="120"/>
        <w:ind w:left="1134" w:hanging="567"/>
        <w:rPr>
          <w:szCs w:val="22"/>
        </w:rPr>
      </w:pPr>
      <w:r w:rsidRPr="00EF4045">
        <w:rPr>
          <w:szCs w:val="22"/>
        </w:rPr>
        <w:t xml:space="preserve">In this information standard, a reference to the proportion </w:t>
      </w:r>
      <w:r w:rsidRPr="00EF4045">
        <w:rPr>
          <w:b/>
          <w:i/>
          <w:szCs w:val="22"/>
        </w:rPr>
        <w:t>by weight</w:t>
      </w:r>
      <w:r w:rsidRPr="00EF4045">
        <w:rPr>
          <w:szCs w:val="22"/>
        </w:rPr>
        <w:t xml:space="preserve"> of the Australian ingredients of a food is a reference to the total ingoing weight of the ingredients from Australia as a proportion of the total ingoing weight of all the ingredients of the food, expressed as a percentage.</w:t>
      </w:r>
    </w:p>
    <w:p w14:paraId="3EC19645" w14:textId="7B539454" w:rsidR="000734FE" w:rsidRPr="00EF4045" w:rsidRDefault="000734FE" w:rsidP="007146A5">
      <w:pPr>
        <w:pStyle w:val="subsection"/>
        <w:numPr>
          <w:ilvl w:val="0"/>
          <w:numId w:val="17"/>
        </w:numPr>
        <w:tabs>
          <w:tab w:val="clear" w:pos="1021"/>
          <w:tab w:val="right" w:pos="1134"/>
        </w:tabs>
        <w:spacing w:before="120" w:after="120"/>
        <w:ind w:left="1134" w:hanging="567"/>
        <w:rPr>
          <w:szCs w:val="22"/>
        </w:rPr>
      </w:pPr>
      <w:r w:rsidRPr="00EF4045">
        <w:rPr>
          <w:szCs w:val="22"/>
        </w:rPr>
        <w:t>In this information standard, a reference to the average proportion by weight of the Australian ingredients of a packaged food is a reference to the average determined over a continuous 1, 2 or 3 year period that ends no later than 2 years before the date the labelling is affixed to the package.</w:t>
      </w:r>
    </w:p>
    <w:p w14:paraId="23AEAD69" w14:textId="2F7F834A" w:rsidR="000734FE" w:rsidRPr="00EF4045" w:rsidRDefault="000734FE" w:rsidP="007146A5">
      <w:pPr>
        <w:pStyle w:val="subsection"/>
        <w:numPr>
          <w:ilvl w:val="0"/>
          <w:numId w:val="17"/>
        </w:numPr>
        <w:tabs>
          <w:tab w:val="clear" w:pos="1021"/>
          <w:tab w:val="right" w:pos="1134"/>
        </w:tabs>
        <w:spacing w:before="120" w:after="120"/>
        <w:ind w:left="1134" w:hanging="567"/>
        <w:rPr>
          <w:szCs w:val="22"/>
        </w:rPr>
      </w:pPr>
      <w:r w:rsidRPr="00EF4045">
        <w:rPr>
          <w:szCs w:val="22"/>
        </w:rPr>
        <w:t>To avoid doubt, a substance or food used as a processing aid is not an ingredient for the purposes of subsection (1) or (2).</w:t>
      </w:r>
    </w:p>
    <w:p w14:paraId="7F3F4E89" w14:textId="1754A130" w:rsidR="000734FE" w:rsidRPr="00EF4045" w:rsidRDefault="0018707A" w:rsidP="007146A5">
      <w:pPr>
        <w:pStyle w:val="subsection"/>
        <w:numPr>
          <w:ilvl w:val="0"/>
          <w:numId w:val="17"/>
        </w:numPr>
        <w:tabs>
          <w:tab w:val="clear" w:pos="1021"/>
          <w:tab w:val="right" w:pos="1134"/>
        </w:tabs>
        <w:spacing w:before="120" w:after="120"/>
        <w:ind w:left="1134" w:hanging="567"/>
        <w:rPr>
          <w:szCs w:val="22"/>
        </w:rPr>
      </w:pPr>
      <w:r w:rsidRPr="00EF4045">
        <w:rPr>
          <w:szCs w:val="22"/>
        </w:rPr>
        <w:t>F</w:t>
      </w:r>
      <w:r w:rsidR="000734FE" w:rsidRPr="00EF4045">
        <w:rPr>
          <w:szCs w:val="22"/>
        </w:rPr>
        <w:t xml:space="preserve">or this section: </w:t>
      </w:r>
    </w:p>
    <w:p w14:paraId="3AB4E338" w14:textId="67293D57" w:rsidR="000734FE" w:rsidRPr="00EF4045" w:rsidRDefault="000734FE" w:rsidP="007146A5">
      <w:pPr>
        <w:pStyle w:val="paragraph"/>
        <w:numPr>
          <w:ilvl w:val="0"/>
          <w:numId w:val="18"/>
        </w:numPr>
        <w:tabs>
          <w:tab w:val="clear" w:pos="1531"/>
          <w:tab w:val="right" w:pos="1701"/>
        </w:tabs>
        <w:spacing w:before="120" w:after="120"/>
        <w:ind w:left="1701" w:hanging="567"/>
        <w:rPr>
          <w:szCs w:val="22"/>
        </w:rPr>
      </w:pPr>
      <w:r w:rsidRPr="00EF4045">
        <w:rPr>
          <w:szCs w:val="22"/>
        </w:rPr>
        <w:t>an ingredient that was exclusively grown or produced in Australia is from Australia; and</w:t>
      </w:r>
    </w:p>
    <w:p w14:paraId="487DA227" w14:textId="65914C9B" w:rsidR="000734FE" w:rsidRPr="00EF4045" w:rsidRDefault="000734FE" w:rsidP="007146A5">
      <w:pPr>
        <w:pStyle w:val="paragraph"/>
        <w:numPr>
          <w:ilvl w:val="0"/>
          <w:numId w:val="18"/>
        </w:numPr>
        <w:tabs>
          <w:tab w:val="clear" w:pos="1531"/>
          <w:tab w:val="right" w:pos="1701"/>
        </w:tabs>
        <w:spacing w:before="120" w:after="120"/>
        <w:ind w:left="1701" w:hanging="567"/>
        <w:rPr>
          <w:szCs w:val="22"/>
        </w:rPr>
      </w:pPr>
      <w:r w:rsidRPr="00EF4045">
        <w:rPr>
          <w:szCs w:val="22"/>
        </w:rPr>
        <w:t>if a compound ingredient of a food is itself made from ingredients from more than one country (sub-ingredients), the ingoing weight of that ingredient is attributed to the different countries, one of which is Australia, in accordance with the proportion by weight of the sub ingredients in that compound ingredient.</w:t>
      </w:r>
    </w:p>
    <w:p w14:paraId="16C27E99" w14:textId="77777777" w:rsidR="000734FE" w:rsidRPr="00EF4045" w:rsidRDefault="000734FE" w:rsidP="00EF4045">
      <w:pPr>
        <w:pStyle w:val="notetext"/>
        <w:spacing w:before="120" w:after="120"/>
        <w:ind w:left="2552"/>
        <w:rPr>
          <w:sz w:val="22"/>
          <w:szCs w:val="22"/>
        </w:rPr>
      </w:pPr>
      <w:r w:rsidRPr="00EF4045">
        <w:rPr>
          <w:sz w:val="22"/>
          <w:szCs w:val="22"/>
        </w:rPr>
        <w:t>Example:</w:t>
      </w:r>
      <w:r w:rsidRPr="00EF4045">
        <w:rPr>
          <w:sz w:val="22"/>
          <w:szCs w:val="22"/>
        </w:rPr>
        <w:tab/>
        <w:t>A pasta sauce is made in Australia from 70% Australian ingredients by weight. It is then used to make a lasagne. The ingoing weight of the pasta sauce is attributed 70% to Australia and 30% to other countries in calculating the proportion by weight of the Australian ingredients of the lasagne.</w:t>
      </w:r>
    </w:p>
    <w:p w14:paraId="3E7F718C" w14:textId="71E84C35" w:rsidR="000734FE" w:rsidRPr="00EF4045" w:rsidRDefault="000734FE" w:rsidP="007146A5">
      <w:pPr>
        <w:pStyle w:val="subsection"/>
        <w:numPr>
          <w:ilvl w:val="0"/>
          <w:numId w:val="17"/>
        </w:numPr>
        <w:tabs>
          <w:tab w:val="clear" w:pos="1021"/>
          <w:tab w:val="right" w:pos="1134"/>
        </w:tabs>
        <w:spacing w:before="120" w:after="120"/>
        <w:ind w:left="1134" w:hanging="567"/>
        <w:rPr>
          <w:szCs w:val="22"/>
        </w:rPr>
      </w:pPr>
      <w:r w:rsidRPr="00EF4045">
        <w:rPr>
          <w:szCs w:val="22"/>
        </w:rPr>
        <w:t xml:space="preserve">In this section: </w:t>
      </w:r>
    </w:p>
    <w:p w14:paraId="3A33EA04" w14:textId="556CC582" w:rsidR="000734FE" w:rsidRPr="00EF4045" w:rsidRDefault="00E35CE8" w:rsidP="00EF4045">
      <w:pPr>
        <w:pStyle w:val="subsection"/>
        <w:spacing w:before="120" w:after="120"/>
        <w:ind w:firstLine="0"/>
        <w:rPr>
          <w:szCs w:val="22"/>
        </w:rPr>
      </w:pPr>
      <w:r w:rsidRPr="00EF4045">
        <w:rPr>
          <w:b/>
          <w:i/>
          <w:szCs w:val="22"/>
        </w:rPr>
        <w:t>u</w:t>
      </w:r>
      <w:r w:rsidR="000734FE" w:rsidRPr="00EF4045">
        <w:rPr>
          <w:b/>
          <w:i/>
          <w:szCs w:val="22"/>
        </w:rPr>
        <w:t>sed as a processing aid</w:t>
      </w:r>
      <w:r w:rsidR="000734FE" w:rsidRPr="00EF4045">
        <w:rPr>
          <w:szCs w:val="22"/>
        </w:rPr>
        <w:t xml:space="preserve"> has the meaning given by section 1.1.2—13 of the Food Standards Code.</w:t>
      </w:r>
    </w:p>
    <w:p w14:paraId="74A57357" w14:textId="77777777" w:rsidR="00564AA7" w:rsidRPr="007146A5" w:rsidRDefault="00564AA7" w:rsidP="00EF4045">
      <w:pPr>
        <w:pStyle w:val="ActHead5"/>
        <w:spacing w:before="120" w:after="120"/>
        <w:rPr>
          <w:szCs w:val="24"/>
        </w:rPr>
      </w:pPr>
      <w:bookmarkStart w:id="14" w:name="_Toc469325306"/>
      <w:r w:rsidRPr="007146A5">
        <w:rPr>
          <w:rStyle w:val="CharSectno"/>
          <w:szCs w:val="24"/>
        </w:rPr>
        <w:t>12</w:t>
      </w:r>
      <w:r w:rsidRPr="007146A5">
        <w:rPr>
          <w:szCs w:val="24"/>
        </w:rPr>
        <w:t xml:space="preserve">  Accounting for water when determining country of origin and proportion of Australian ingredients</w:t>
      </w:r>
      <w:bookmarkEnd w:id="14"/>
    </w:p>
    <w:p w14:paraId="0A46D349" w14:textId="191B4C39" w:rsidR="00564AA7" w:rsidRPr="00EF4045" w:rsidRDefault="00564AA7" w:rsidP="007146A5">
      <w:pPr>
        <w:pStyle w:val="subsection"/>
        <w:numPr>
          <w:ilvl w:val="0"/>
          <w:numId w:val="19"/>
        </w:numPr>
        <w:tabs>
          <w:tab w:val="clear" w:pos="1021"/>
          <w:tab w:val="right" w:pos="1134"/>
        </w:tabs>
        <w:spacing w:before="120" w:after="120"/>
        <w:ind w:left="1134" w:hanging="567"/>
        <w:rPr>
          <w:szCs w:val="22"/>
        </w:rPr>
      </w:pPr>
      <w:r w:rsidRPr="00EF4045">
        <w:rPr>
          <w:szCs w:val="22"/>
        </w:rPr>
        <w:t>This section sets out how water is to be accounted for when determining the country of origin of a food or calculating the proportion by weight of specified ingredients of a food.</w:t>
      </w:r>
    </w:p>
    <w:p w14:paraId="5A24429A" w14:textId="5811E8FC" w:rsidR="00564AA7" w:rsidRPr="00EF4045" w:rsidRDefault="00E35CE8" w:rsidP="007146A5">
      <w:pPr>
        <w:pStyle w:val="subsection"/>
        <w:numPr>
          <w:ilvl w:val="0"/>
          <w:numId w:val="19"/>
        </w:numPr>
        <w:tabs>
          <w:tab w:val="clear" w:pos="1021"/>
          <w:tab w:val="right" w:pos="1134"/>
        </w:tabs>
        <w:spacing w:before="120" w:after="120"/>
        <w:ind w:left="1134" w:hanging="567"/>
        <w:rPr>
          <w:szCs w:val="22"/>
        </w:rPr>
      </w:pPr>
      <w:r w:rsidRPr="00EF4045">
        <w:rPr>
          <w:szCs w:val="22"/>
        </w:rPr>
        <w:t>W</w:t>
      </w:r>
      <w:r w:rsidR="00564AA7" w:rsidRPr="00EF4045">
        <w:rPr>
          <w:szCs w:val="22"/>
        </w:rPr>
        <w:t>ater that reconstitutes dehydrated or concentrated ingredients or other components of food (including food additives) is taken to have the country of origin of that ingredient or component.</w:t>
      </w:r>
    </w:p>
    <w:p w14:paraId="3C1BF8CB" w14:textId="6BDF302C" w:rsidR="00564AA7" w:rsidRPr="00EF4045" w:rsidRDefault="00564AA7" w:rsidP="007146A5">
      <w:pPr>
        <w:pStyle w:val="subsection"/>
        <w:numPr>
          <w:ilvl w:val="0"/>
          <w:numId w:val="19"/>
        </w:numPr>
        <w:tabs>
          <w:tab w:val="clear" w:pos="1021"/>
          <w:tab w:val="right" w:pos="1134"/>
        </w:tabs>
        <w:spacing w:before="120" w:after="120"/>
        <w:ind w:left="1134" w:hanging="567"/>
        <w:rPr>
          <w:szCs w:val="22"/>
        </w:rPr>
      </w:pPr>
      <w:r w:rsidRPr="00EF4045">
        <w:rPr>
          <w:szCs w:val="22"/>
        </w:rPr>
        <w:t>Water otherwise added as an ingredient to a food is taken to have the country of origin in which it was collected or harvested</w:t>
      </w:r>
    </w:p>
    <w:p w14:paraId="18245E56" w14:textId="7AF5331B" w:rsidR="00564AA7" w:rsidRPr="00EF4045" w:rsidRDefault="00564AA7" w:rsidP="007146A5">
      <w:pPr>
        <w:pStyle w:val="subsection"/>
        <w:numPr>
          <w:ilvl w:val="0"/>
          <w:numId w:val="19"/>
        </w:numPr>
        <w:tabs>
          <w:tab w:val="clear" w:pos="1021"/>
          <w:tab w:val="right" w:pos="1134"/>
        </w:tabs>
        <w:spacing w:before="120" w:after="120"/>
        <w:ind w:left="1134" w:hanging="567"/>
        <w:rPr>
          <w:szCs w:val="22"/>
        </w:rPr>
      </w:pPr>
      <w:r w:rsidRPr="00EF4045">
        <w:rPr>
          <w:szCs w:val="22"/>
        </w:rPr>
        <w:t>Where a liquid packing medium for a food is not generally consumed as part of the food, water that forms part of the liquid packing medium is not to be counted when determining the proportion by weight of specified ingredients.</w:t>
      </w:r>
    </w:p>
    <w:p w14:paraId="4643D3DF" w14:textId="77777777" w:rsidR="00564AA7" w:rsidRPr="008036D0" w:rsidRDefault="00564AA7" w:rsidP="00EF4045">
      <w:pPr>
        <w:pStyle w:val="notetext"/>
        <w:spacing w:before="120" w:after="120"/>
        <w:rPr>
          <w:szCs w:val="18"/>
        </w:rPr>
      </w:pPr>
      <w:r w:rsidRPr="008036D0">
        <w:rPr>
          <w:szCs w:val="18"/>
        </w:rPr>
        <w:t>Examples:</w:t>
      </w:r>
      <w:r w:rsidRPr="008036D0">
        <w:rPr>
          <w:szCs w:val="18"/>
        </w:rPr>
        <w:tab/>
        <w:t xml:space="preserve">This subsection would apply to water that forms part of a pickling brine in a jar of pickled onions, but not to water that is an ingredient of a syrup in a can of peaches. </w:t>
      </w:r>
    </w:p>
    <w:p w14:paraId="3323E88E" w14:textId="77B4E968" w:rsidR="00564AA7" w:rsidRPr="00EF4045" w:rsidRDefault="00564AA7" w:rsidP="007146A5">
      <w:pPr>
        <w:pStyle w:val="subsection"/>
        <w:numPr>
          <w:ilvl w:val="0"/>
          <w:numId w:val="19"/>
        </w:numPr>
        <w:tabs>
          <w:tab w:val="clear" w:pos="1021"/>
          <w:tab w:val="right" w:pos="1134"/>
        </w:tabs>
        <w:spacing w:before="120" w:after="120"/>
        <w:ind w:left="1134" w:hanging="567"/>
        <w:rPr>
          <w:szCs w:val="22"/>
        </w:rPr>
      </w:pPr>
      <w:r w:rsidRPr="00EF4045">
        <w:rPr>
          <w:szCs w:val="22"/>
        </w:rPr>
        <w:t xml:space="preserve">For this section a </w:t>
      </w:r>
      <w:r w:rsidRPr="00EF4045">
        <w:rPr>
          <w:b/>
          <w:i/>
          <w:szCs w:val="22"/>
        </w:rPr>
        <w:t>liquid packing medium</w:t>
      </w:r>
      <w:r w:rsidRPr="00EF4045">
        <w:rPr>
          <w:szCs w:val="22"/>
        </w:rPr>
        <w:t xml:space="preserve"> includes, but is not limited to, the following: </w:t>
      </w:r>
    </w:p>
    <w:p w14:paraId="039D6190" w14:textId="67918C9F" w:rsidR="00564AA7" w:rsidRPr="00EF4045" w:rsidRDefault="00564AA7" w:rsidP="007146A5">
      <w:pPr>
        <w:pStyle w:val="paragraph"/>
        <w:numPr>
          <w:ilvl w:val="0"/>
          <w:numId w:val="20"/>
        </w:numPr>
        <w:tabs>
          <w:tab w:val="clear" w:pos="1531"/>
          <w:tab w:val="right" w:pos="1701"/>
        </w:tabs>
        <w:spacing w:before="120" w:after="120"/>
        <w:ind w:left="1701" w:hanging="567"/>
        <w:rPr>
          <w:szCs w:val="22"/>
        </w:rPr>
      </w:pPr>
      <w:r w:rsidRPr="00EF4045">
        <w:rPr>
          <w:szCs w:val="22"/>
        </w:rPr>
        <w:t>water;</w:t>
      </w:r>
    </w:p>
    <w:p w14:paraId="47B479D9" w14:textId="2431CAF3" w:rsidR="00564AA7" w:rsidRPr="00EF4045" w:rsidRDefault="00564AA7" w:rsidP="007146A5">
      <w:pPr>
        <w:pStyle w:val="paragraph"/>
        <w:numPr>
          <w:ilvl w:val="0"/>
          <w:numId w:val="20"/>
        </w:numPr>
        <w:tabs>
          <w:tab w:val="clear" w:pos="1531"/>
          <w:tab w:val="right" w:pos="1701"/>
        </w:tabs>
        <w:spacing w:before="120" w:after="120"/>
        <w:ind w:left="1701" w:hanging="567"/>
        <w:rPr>
          <w:szCs w:val="22"/>
        </w:rPr>
      </w:pPr>
      <w:r w:rsidRPr="00EF4045">
        <w:rPr>
          <w:szCs w:val="22"/>
        </w:rPr>
        <w:t xml:space="preserve">aqueous solutions of sugars or salt (for example, brines or syrups); </w:t>
      </w:r>
    </w:p>
    <w:p w14:paraId="71B35DEF" w14:textId="3A892AF6" w:rsidR="00564AA7" w:rsidRPr="00EF4045" w:rsidRDefault="00564AA7" w:rsidP="007146A5">
      <w:pPr>
        <w:pStyle w:val="paragraph"/>
        <w:numPr>
          <w:ilvl w:val="0"/>
          <w:numId w:val="20"/>
        </w:numPr>
        <w:tabs>
          <w:tab w:val="clear" w:pos="1531"/>
          <w:tab w:val="right" w:pos="1701"/>
        </w:tabs>
        <w:spacing w:before="120" w:after="120"/>
        <w:ind w:left="1701" w:hanging="567"/>
        <w:rPr>
          <w:szCs w:val="22"/>
        </w:rPr>
      </w:pPr>
      <w:r w:rsidRPr="00EF4045">
        <w:rPr>
          <w:szCs w:val="22"/>
        </w:rPr>
        <w:t xml:space="preserve">fruit and vegetable juices in canned fruits and vegetables; </w:t>
      </w:r>
    </w:p>
    <w:p w14:paraId="09278D71" w14:textId="201F3BD9" w:rsidR="00564AA7" w:rsidRPr="00EF4045" w:rsidRDefault="00564AA7" w:rsidP="007146A5">
      <w:pPr>
        <w:pStyle w:val="paragraph"/>
        <w:numPr>
          <w:ilvl w:val="0"/>
          <w:numId w:val="20"/>
        </w:numPr>
        <w:tabs>
          <w:tab w:val="clear" w:pos="1531"/>
          <w:tab w:val="right" w:pos="1701"/>
        </w:tabs>
        <w:spacing w:before="120" w:after="120"/>
        <w:ind w:left="1701" w:hanging="567"/>
        <w:rPr>
          <w:szCs w:val="22"/>
        </w:rPr>
      </w:pPr>
      <w:r w:rsidRPr="00EF4045">
        <w:rPr>
          <w:szCs w:val="22"/>
        </w:rPr>
        <w:t>vinegar.</w:t>
      </w:r>
    </w:p>
    <w:p w14:paraId="4D69E604" w14:textId="77777777" w:rsidR="00564AA7" w:rsidRPr="007146A5" w:rsidRDefault="00564AA7" w:rsidP="00EF4045">
      <w:pPr>
        <w:pStyle w:val="ActHead5"/>
        <w:spacing w:before="120" w:after="120"/>
        <w:rPr>
          <w:szCs w:val="24"/>
        </w:rPr>
      </w:pPr>
      <w:bookmarkStart w:id="15" w:name="_Toc469325307"/>
      <w:r w:rsidRPr="007146A5">
        <w:rPr>
          <w:rStyle w:val="CharSectno"/>
          <w:szCs w:val="24"/>
        </w:rPr>
        <w:t>13</w:t>
      </w:r>
      <w:r w:rsidRPr="007146A5">
        <w:rPr>
          <w:szCs w:val="24"/>
        </w:rPr>
        <w:t xml:space="preserve">  Varying Australian content—methods for providing consumers with content information</w:t>
      </w:r>
      <w:bookmarkEnd w:id="15"/>
    </w:p>
    <w:p w14:paraId="72AA099B" w14:textId="073E5F59" w:rsidR="00564AA7" w:rsidRPr="00EF4045" w:rsidRDefault="00564AA7" w:rsidP="007146A5">
      <w:pPr>
        <w:pStyle w:val="subsection"/>
        <w:numPr>
          <w:ilvl w:val="0"/>
          <w:numId w:val="21"/>
        </w:numPr>
        <w:tabs>
          <w:tab w:val="clear" w:pos="1021"/>
          <w:tab w:val="right" w:pos="1134"/>
        </w:tabs>
        <w:spacing w:before="120" w:after="120"/>
        <w:ind w:left="1134" w:hanging="567"/>
        <w:rPr>
          <w:szCs w:val="22"/>
        </w:rPr>
      </w:pPr>
      <w:r w:rsidRPr="00EF4045">
        <w:rPr>
          <w:szCs w:val="22"/>
        </w:rPr>
        <w:t xml:space="preserve">The following are the methods that may be used to provide a consumer with information about Australian content of food for purposes of section 21 or 23: </w:t>
      </w:r>
    </w:p>
    <w:p w14:paraId="003F7D91" w14:textId="15E7253A" w:rsidR="00564AA7" w:rsidRPr="00EF4045" w:rsidRDefault="00564AA7" w:rsidP="007146A5">
      <w:pPr>
        <w:pStyle w:val="paragraph"/>
        <w:numPr>
          <w:ilvl w:val="0"/>
          <w:numId w:val="22"/>
        </w:numPr>
        <w:tabs>
          <w:tab w:val="clear" w:pos="1531"/>
          <w:tab w:val="right" w:pos="1701"/>
        </w:tabs>
        <w:spacing w:before="120" w:after="120"/>
        <w:ind w:left="1701" w:hanging="567"/>
        <w:rPr>
          <w:szCs w:val="22"/>
        </w:rPr>
      </w:pPr>
      <w:r w:rsidRPr="00EF4045">
        <w:rPr>
          <w:szCs w:val="22"/>
        </w:rPr>
        <w:t>the consumer may use a smartphone app or other software to scan a barcode or similar device;</w:t>
      </w:r>
    </w:p>
    <w:p w14:paraId="1EC0D9B4" w14:textId="26251AFD" w:rsidR="00564AA7" w:rsidRPr="00EF4045" w:rsidRDefault="00564AA7" w:rsidP="007146A5">
      <w:pPr>
        <w:pStyle w:val="paragraph"/>
        <w:numPr>
          <w:ilvl w:val="0"/>
          <w:numId w:val="22"/>
        </w:numPr>
        <w:tabs>
          <w:tab w:val="clear" w:pos="1531"/>
          <w:tab w:val="right" w:pos="1701"/>
        </w:tabs>
        <w:spacing w:before="120" w:after="120"/>
        <w:ind w:left="1701" w:hanging="567"/>
        <w:rPr>
          <w:szCs w:val="22"/>
        </w:rPr>
      </w:pPr>
      <w:r w:rsidRPr="00EF4045">
        <w:rPr>
          <w:szCs w:val="22"/>
        </w:rPr>
        <w:t>the consumer may contact a telephone number and get the information by providing an identifier for the food that is included on the label, such as a barcode, batch number, date of manufacture or date mark; or</w:t>
      </w:r>
    </w:p>
    <w:p w14:paraId="676C8071" w14:textId="47C6BB6C" w:rsidR="00564AA7" w:rsidRPr="00EF4045" w:rsidRDefault="00564AA7" w:rsidP="007146A5">
      <w:pPr>
        <w:pStyle w:val="paragraph"/>
        <w:numPr>
          <w:ilvl w:val="0"/>
          <w:numId w:val="22"/>
        </w:numPr>
        <w:tabs>
          <w:tab w:val="clear" w:pos="1531"/>
          <w:tab w:val="right" w:pos="1701"/>
        </w:tabs>
        <w:spacing w:before="120" w:after="120"/>
        <w:ind w:left="1701" w:hanging="567"/>
        <w:rPr>
          <w:szCs w:val="22"/>
        </w:rPr>
      </w:pPr>
      <w:r w:rsidRPr="00EF4045">
        <w:rPr>
          <w:szCs w:val="22"/>
        </w:rPr>
        <w:t>the consumer may use a website and get the information by providing an identifier for the food that is included on the label, such as a barcode, batch number, date of manufacture or date mark.</w:t>
      </w:r>
    </w:p>
    <w:p w14:paraId="4888642A" w14:textId="734CAFE6" w:rsidR="00564AA7" w:rsidRPr="00EF4045" w:rsidRDefault="00564AA7" w:rsidP="007146A5">
      <w:pPr>
        <w:pStyle w:val="subsection"/>
        <w:numPr>
          <w:ilvl w:val="0"/>
          <w:numId w:val="21"/>
        </w:numPr>
        <w:tabs>
          <w:tab w:val="clear" w:pos="1021"/>
          <w:tab w:val="right" w:pos="1134"/>
        </w:tabs>
        <w:spacing w:before="120" w:after="120"/>
        <w:ind w:left="1134" w:hanging="567"/>
        <w:rPr>
          <w:szCs w:val="22"/>
        </w:rPr>
      </w:pPr>
      <w:r w:rsidRPr="00EF4045">
        <w:rPr>
          <w:szCs w:val="22"/>
        </w:rPr>
        <w:t xml:space="preserve">The following are the identifying phrases that may be used in the mark to indicate a method mentioned in subsection (1): </w:t>
      </w:r>
    </w:p>
    <w:p w14:paraId="3377756D" w14:textId="6F48043A" w:rsidR="00564AA7" w:rsidRPr="00EF4045" w:rsidRDefault="00564AA7" w:rsidP="007146A5">
      <w:pPr>
        <w:pStyle w:val="paragraph"/>
        <w:numPr>
          <w:ilvl w:val="0"/>
          <w:numId w:val="23"/>
        </w:numPr>
        <w:tabs>
          <w:tab w:val="clear" w:pos="1531"/>
          <w:tab w:val="right" w:pos="1701"/>
        </w:tabs>
        <w:spacing w:before="120" w:after="120"/>
        <w:ind w:left="1701" w:hanging="567"/>
        <w:rPr>
          <w:szCs w:val="22"/>
        </w:rPr>
      </w:pPr>
      <w:r w:rsidRPr="00EF4045">
        <w:rPr>
          <w:szCs w:val="22"/>
        </w:rPr>
        <w:t>for use of an app or software—‘- Scan barcode for details’;</w:t>
      </w:r>
    </w:p>
    <w:p w14:paraId="08E0AC18" w14:textId="26EC3438" w:rsidR="00564AA7" w:rsidRPr="00EF4045" w:rsidRDefault="00564AA7" w:rsidP="007146A5">
      <w:pPr>
        <w:pStyle w:val="paragraph"/>
        <w:numPr>
          <w:ilvl w:val="0"/>
          <w:numId w:val="23"/>
        </w:numPr>
        <w:tabs>
          <w:tab w:val="clear" w:pos="1531"/>
          <w:tab w:val="right" w:pos="1701"/>
        </w:tabs>
        <w:spacing w:before="120" w:after="120"/>
        <w:ind w:left="1701" w:hanging="567"/>
        <w:rPr>
          <w:szCs w:val="22"/>
        </w:rPr>
      </w:pPr>
      <w:r w:rsidRPr="00EF4045">
        <w:rPr>
          <w:szCs w:val="22"/>
        </w:rPr>
        <w:t>for use of telephone—‘- Call [phone number] for details’ where ‘[phone number]’ is a phone number that may be contacted during business hours;</w:t>
      </w:r>
    </w:p>
    <w:p w14:paraId="2E36D1DD" w14:textId="6E768E6D" w:rsidR="00564AA7" w:rsidRPr="00EF4045" w:rsidRDefault="00564AA7" w:rsidP="007146A5">
      <w:pPr>
        <w:pStyle w:val="paragraph"/>
        <w:numPr>
          <w:ilvl w:val="0"/>
          <w:numId w:val="23"/>
        </w:numPr>
        <w:tabs>
          <w:tab w:val="clear" w:pos="1531"/>
          <w:tab w:val="right" w:pos="1701"/>
        </w:tabs>
        <w:spacing w:before="120" w:after="120"/>
        <w:ind w:left="1701" w:hanging="567"/>
        <w:rPr>
          <w:szCs w:val="22"/>
        </w:rPr>
      </w:pPr>
      <w:r w:rsidRPr="00EF4045">
        <w:rPr>
          <w:szCs w:val="22"/>
        </w:rPr>
        <w:t>for use of a website—‘- Visit [website] for details’, where ‘[website]’ is the website address.</w:t>
      </w:r>
    </w:p>
    <w:p w14:paraId="081DC728" w14:textId="77777777" w:rsidR="00191EE8" w:rsidRPr="007146A5" w:rsidRDefault="00751003" w:rsidP="00EF4045">
      <w:pPr>
        <w:pStyle w:val="ActHead2"/>
        <w:pageBreakBefore/>
        <w:spacing w:before="120" w:after="120"/>
        <w:rPr>
          <w:szCs w:val="32"/>
        </w:rPr>
      </w:pPr>
      <w:bookmarkStart w:id="16" w:name="_Toc469325308"/>
      <w:bookmarkEnd w:id="13"/>
      <w:r w:rsidRPr="007146A5">
        <w:rPr>
          <w:rStyle w:val="CharPartNo"/>
          <w:szCs w:val="32"/>
        </w:rPr>
        <w:t>Part</w:t>
      </w:r>
      <w:r w:rsidR="00A76268" w:rsidRPr="007146A5">
        <w:rPr>
          <w:rStyle w:val="CharPartNo"/>
          <w:szCs w:val="32"/>
        </w:rPr>
        <w:t> </w:t>
      </w:r>
      <w:r w:rsidR="00191EE8" w:rsidRPr="007146A5">
        <w:rPr>
          <w:rStyle w:val="CharPartNo"/>
          <w:szCs w:val="32"/>
        </w:rPr>
        <w:t>2</w:t>
      </w:r>
      <w:r w:rsidRPr="007146A5">
        <w:rPr>
          <w:szCs w:val="32"/>
        </w:rPr>
        <w:t>—</w:t>
      </w:r>
      <w:r w:rsidR="00F60896" w:rsidRPr="007146A5">
        <w:rPr>
          <w:rStyle w:val="CharPartText"/>
          <w:szCs w:val="32"/>
        </w:rPr>
        <w:t>Country of origin labelling requirements</w:t>
      </w:r>
      <w:bookmarkEnd w:id="16"/>
    </w:p>
    <w:p w14:paraId="796E0206" w14:textId="77777777" w:rsidR="00191EE8" w:rsidRPr="007146A5" w:rsidRDefault="00751003" w:rsidP="00EF4045">
      <w:pPr>
        <w:pStyle w:val="ActHead3"/>
        <w:spacing w:before="120" w:after="120"/>
        <w:rPr>
          <w:szCs w:val="28"/>
        </w:rPr>
      </w:pPr>
      <w:bookmarkStart w:id="17" w:name="_Toc469325309"/>
      <w:r w:rsidRPr="007146A5">
        <w:rPr>
          <w:rStyle w:val="CharDivNo"/>
          <w:szCs w:val="28"/>
        </w:rPr>
        <w:t>Division</w:t>
      </w:r>
      <w:r w:rsidR="00A76268" w:rsidRPr="007146A5">
        <w:rPr>
          <w:rStyle w:val="CharDivNo"/>
          <w:szCs w:val="28"/>
        </w:rPr>
        <w:t> </w:t>
      </w:r>
      <w:r w:rsidR="00191EE8" w:rsidRPr="007146A5">
        <w:rPr>
          <w:rStyle w:val="CharDivNo"/>
          <w:szCs w:val="28"/>
        </w:rPr>
        <w:t>1</w:t>
      </w:r>
      <w:r w:rsidRPr="007146A5">
        <w:rPr>
          <w:szCs w:val="28"/>
        </w:rPr>
        <w:t>—</w:t>
      </w:r>
      <w:r w:rsidR="00F60896" w:rsidRPr="007146A5">
        <w:rPr>
          <w:rStyle w:val="CharDivText"/>
          <w:szCs w:val="28"/>
        </w:rPr>
        <w:t>Application of this Part</w:t>
      </w:r>
      <w:bookmarkEnd w:id="17"/>
    </w:p>
    <w:p w14:paraId="0C509EBD" w14:textId="77777777" w:rsidR="00191EE8" w:rsidRPr="007146A5" w:rsidRDefault="00F60896" w:rsidP="00EF4045">
      <w:pPr>
        <w:pStyle w:val="ActHead5"/>
        <w:spacing w:before="120" w:after="120"/>
        <w:rPr>
          <w:szCs w:val="24"/>
        </w:rPr>
      </w:pPr>
      <w:bookmarkStart w:id="18" w:name="_Toc469325310"/>
      <w:r w:rsidRPr="007146A5">
        <w:rPr>
          <w:rStyle w:val="CharSectno"/>
          <w:szCs w:val="24"/>
        </w:rPr>
        <w:t>14</w:t>
      </w:r>
      <w:r w:rsidR="00751003" w:rsidRPr="007146A5">
        <w:rPr>
          <w:szCs w:val="24"/>
        </w:rPr>
        <w:t xml:space="preserve">  </w:t>
      </w:r>
      <w:r w:rsidR="00564AA7" w:rsidRPr="007146A5">
        <w:rPr>
          <w:szCs w:val="24"/>
        </w:rPr>
        <w:t>Application of this Part—retail sales and other sales for which labelling is required</w:t>
      </w:r>
      <w:bookmarkEnd w:id="18"/>
      <w:r w:rsidR="00564AA7" w:rsidRPr="007146A5">
        <w:rPr>
          <w:szCs w:val="24"/>
        </w:rPr>
        <w:t xml:space="preserve"> </w:t>
      </w:r>
    </w:p>
    <w:p w14:paraId="0BE66432" w14:textId="2C21DFA6" w:rsidR="00191EE8" w:rsidRPr="00EF4045" w:rsidRDefault="002B7B5C" w:rsidP="007146A5">
      <w:pPr>
        <w:pStyle w:val="subsection"/>
        <w:numPr>
          <w:ilvl w:val="0"/>
          <w:numId w:val="24"/>
        </w:numPr>
        <w:tabs>
          <w:tab w:val="clear" w:pos="1021"/>
          <w:tab w:val="right" w:pos="1134"/>
        </w:tabs>
        <w:spacing w:before="120" w:after="120"/>
        <w:ind w:left="1134" w:hanging="567"/>
        <w:rPr>
          <w:szCs w:val="22"/>
        </w:rPr>
      </w:pPr>
      <w:r w:rsidRPr="00EF4045">
        <w:rPr>
          <w:szCs w:val="22"/>
        </w:rPr>
        <w:t>This Part applies in relation to a sale of food in Australia if:</w:t>
      </w:r>
    </w:p>
    <w:p w14:paraId="209E9A19" w14:textId="392DB100" w:rsidR="00191EE8" w:rsidRPr="00EF4045" w:rsidRDefault="002B7B5C" w:rsidP="007146A5">
      <w:pPr>
        <w:pStyle w:val="paragraph"/>
        <w:numPr>
          <w:ilvl w:val="0"/>
          <w:numId w:val="25"/>
        </w:numPr>
        <w:tabs>
          <w:tab w:val="clear" w:pos="1531"/>
          <w:tab w:val="right" w:pos="1701"/>
        </w:tabs>
        <w:spacing w:before="120" w:after="120"/>
        <w:ind w:left="1701" w:hanging="567"/>
        <w:rPr>
          <w:szCs w:val="22"/>
        </w:rPr>
      </w:pPr>
      <w:r w:rsidRPr="00EF4045">
        <w:rPr>
          <w:szCs w:val="22"/>
        </w:rPr>
        <w:t>the sale is a retail sale; or</w:t>
      </w:r>
    </w:p>
    <w:p w14:paraId="7F8A72F1" w14:textId="3732F6AA" w:rsidR="002B7B5C" w:rsidRPr="00EF4045" w:rsidRDefault="002B7B5C" w:rsidP="007146A5">
      <w:pPr>
        <w:pStyle w:val="paragraph"/>
        <w:numPr>
          <w:ilvl w:val="0"/>
          <w:numId w:val="25"/>
        </w:numPr>
        <w:tabs>
          <w:tab w:val="clear" w:pos="1531"/>
          <w:tab w:val="right" w:pos="1701"/>
        </w:tabs>
        <w:spacing w:before="120" w:after="120"/>
        <w:ind w:left="1701" w:hanging="567"/>
        <w:rPr>
          <w:szCs w:val="22"/>
        </w:rPr>
      </w:pPr>
      <w:r w:rsidRPr="00EF4045">
        <w:rPr>
          <w:szCs w:val="22"/>
        </w:rPr>
        <w:t>the sale is not a retail sale, but the food is sold as suitable for retail sale without any further processing, packaging or labelling.</w:t>
      </w:r>
    </w:p>
    <w:p w14:paraId="7D687AC9" w14:textId="664DBAE1" w:rsidR="002B7B5C" w:rsidRPr="00EF4045" w:rsidRDefault="002B7B5C" w:rsidP="007146A5">
      <w:pPr>
        <w:pStyle w:val="subsection"/>
        <w:numPr>
          <w:ilvl w:val="0"/>
          <w:numId w:val="24"/>
        </w:numPr>
        <w:tabs>
          <w:tab w:val="clear" w:pos="1021"/>
          <w:tab w:val="right" w:pos="1134"/>
        </w:tabs>
        <w:spacing w:before="120" w:after="120"/>
        <w:ind w:left="1134" w:hanging="567"/>
        <w:rPr>
          <w:szCs w:val="22"/>
        </w:rPr>
      </w:pPr>
      <w:r w:rsidRPr="00EF4045">
        <w:rPr>
          <w:szCs w:val="22"/>
        </w:rPr>
        <w:t xml:space="preserve">However, this Part does not apply to a food that: </w:t>
      </w:r>
    </w:p>
    <w:p w14:paraId="2C3B7F4F" w14:textId="49549D2D" w:rsidR="002B7B5C" w:rsidRPr="00EF4045" w:rsidRDefault="00DA255A" w:rsidP="007146A5">
      <w:pPr>
        <w:pStyle w:val="paragraph"/>
        <w:numPr>
          <w:ilvl w:val="0"/>
          <w:numId w:val="26"/>
        </w:numPr>
        <w:tabs>
          <w:tab w:val="clear" w:pos="1531"/>
          <w:tab w:val="left" w:pos="1701"/>
        </w:tabs>
        <w:spacing w:before="120" w:after="120"/>
        <w:ind w:left="1701" w:hanging="567"/>
        <w:rPr>
          <w:szCs w:val="22"/>
        </w:rPr>
      </w:pPr>
      <w:r w:rsidRPr="00EF4045">
        <w:rPr>
          <w:szCs w:val="22"/>
        </w:rPr>
        <w:t>i</w:t>
      </w:r>
      <w:r w:rsidR="002B7B5C" w:rsidRPr="00EF4045">
        <w:rPr>
          <w:szCs w:val="22"/>
        </w:rPr>
        <w:t xml:space="preserve">s sold to the public for immediate consumption by any of the following: </w:t>
      </w:r>
    </w:p>
    <w:p w14:paraId="018FD125" w14:textId="52A06E49" w:rsidR="002B7B5C" w:rsidRPr="00EF4045" w:rsidRDefault="002B7B5C" w:rsidP="007146A5">
      <w:pPr>
        <w:pStyle w:val="paragraphsub"/>
        <w:numPr>
          <w:ilvl w:val="0"/>
          <w:numId w:val="27"/>
        </w:numPr>
        <w:tabs>
          <w:tab w:val="clear" w:pos="1985"/>
          <w:tab w:val="right" w:pos="2268"/>
        </w:tabs>
        <w:spacing w:before="120" w:after="120"/>
        <w:ind w:left="2268" w:hanging="283"/>
        <w:rPr>
          <w:szCs w:val="22"/>
        </w:rPr>
      </w:pPr>
      <w:r w:rsidRPr="00EF4045">
        <w:rPr>
          <w:szCs w:val="22"/>
        </w:rPr>
        <w:t>a restaurant;</w:t>
      </w:r>
    </w:p>
    <w:p w14:paraId="05572AF2" w14:textId="4C3D9550" w:rsidR="002B7B5C" w:rsidRPr="00EF4045" w:rsidRDefault="002B7B5C" w:rsidP="007146A5">
      <w:pPr>
        <w:pStyle w:val="paragraphsub"/>
        <w:numPr>
          <w:ilvl w:val="0"/>
          <w:numId w:val="27"/>
        </w:numPr>
        <w:tabs>
          <w:tab w:val="clear" w:pos="1985"/>
          <w:tab w:val="right" w:pos="2268"/>
        </w:tabs>
        <w:spacing w:before="120" w:after="120"/>
        <w:ind w:left="2268" w:hanging="283"/>
        <w:rPr>
          <w:szCs w:val="22"/>
        </w:rPr>
      </w:pPr>
      <w:r w:rsidRPr="00EF4045">
        <w:rPr>
          <w:szCs w:val="22"/>
        </w:rPr>
        <w:t>a canteen;</w:t>
      </w:r>
    </w:p>
    <w:p w14:paraId="7C1749B9" w14:textId="3D8A1BAE" w:rsidR="002B7B5C" w:rsidRPr="00EF4045" w:rsidRDefault="002B7B5C" w:rsidP="007146A5">
      <w:pPr>
        <w:pStyle w:val="paragraphsub"/>
        <w:numPr>
          <w:ilvl w:val="0"/>
          <w:numId w:val="27"/>
        </w:numPr>
        <w:tabs>
          <w:tab w:val="clear" w:pos="1985"/>
          <w:tab w:val="right" w:pos="2268"/>
        </w:tabs>
        <w:spacing w:before="120" w:after="120"/>
        <w:ind w:left="2268" w:hanging="283"/>
        <w:rPr>
          <w:szCs w:val="22"/>
        </w:rPr>
      </w:pPr>
      <w:r w:rsidRPr="00EF4045">
        <w:rPr>
          <w:szCs w:val="22"/>
        </w:rPr>
        <w:t>a school;</w:t>
      </w:r>
    </w:p>
    <w:p w14:paraId="2474324E" w14:textId="76E10D1C" w:rsidR="002B7B5C" w:rsidRPr="00EF4045" w:rsidRDefault="00C26622" w:rsidP="007146A5">
      <w:pPr>
        <w:pStyle w:val="paragraphsub"/>
        <w:numPr>
          <w:ilvl w:val="0"/>
          <w:numId w:val="27"/>
        </w:numPr>
        <w:tabs>
          <w:tab w:val="clear" w:pos="1985"/>
          <w:tab w:val="right" w:pos="2268"/>
        </w:tabs>
        <w:spacing w:before="120" w:after="120"/>
        <w:ind w:left="2268" w:hanging="283"/>
        <w:rPr>
          <w:szCs w:val="22"/>
        </w:rPr>
      </w:pPr>
      <w:r w:rsidRPr="00EF4045">
        <w:rPr>
          <w:szCs w:val="22"/>
        </w:rPr>
        <w:t>a</w:t>
      </w:r>
      <w:r w:rsidR="002B7B5C" w:rsidRPr="00EF4045">
        <w:rPr>
          <w:szCs w:val="22"/>
        </w:rPr>
        <w:t xml:space="preserve"> caterer or a self-catering institution;</w:t>
      </w:r>
    </w:p>
    <w:p w14:paraId="18BAAABD" w14:textId="063DC1B1" w:rsidR="002B7B5C" w:rsidRPr="00EF4045" w:rsidRDefault="002B7B5C" w:rsidP="007146A5">
      <w:pPr>
        <w:pStyle w:val="paragraphsub"/>
        <w:numPr>
          <w:ilvl w:val="0"/>
          <w:numId w:val="27"/>
        </w:numPr>
        <w:tabs>
          <w:tab w:val="clear" w:pos="1985"/>
          <w:tab w:val="right" w:pos="2268"/>
        </w:tabs>
        <w:spacing w:before="120" w:after="120"/>
        <w:ind w:left="2268" w:hanging="283"/>
        <w:rPr>
          <w:szCs w:val="22"/>
        </w:rPr>
      </w:pPr>
      <w:r w:rsidRPr="00EF4045">
        <w:rPr>
          <w:szCs w:val="22"/>
        </w:rPr>
        <w:t>a prison;</w:t>
      </w:r>
    </w:p>
    <w:p w14:paraId="4C34C450" w14:textId="6CAA8365" w:rsidR="002B7B5C" w:rsidRPr="00EF4045" w:rsidRDefault="002B7B5C" w:rsidP="007146A5">
      <w:pPr>
        <w:pStyle w:val="paragraphsub"/>
        <w:numPr>
          <w:ilvl w:val="0"/>
          <w:numId w:val="27"/>
        </w:numPr>
        <w:tabs>
          <w:tab w:val="clear" w:pos="1985"/>
          <w:tab w:val="right" w:pos="2268"/>
        </w:tabs>
        <w:spacing w:before="120" w:after="120"/>
        <w:ind w:left="2268" w:hanging="283"/>
        <w:rPr>
          <w:szCs w:val="22"/>
        </w:rPr>
      </w:pPr>
      <w:r w:rsidRPr="00EF4045">
        <w:rPr>
          <w:szCs w:val="22"/>
        </w:rPr>
        <w:t>a hospital or a medical institution; or</w:t>
      </w:r>
    </w:p>
    <w:p w14:paraId="1F5C1EFC" w14:textId="7EBC200B" w:rsidR="002B7B5C" w:rsidRPr="00EF4045" w:rsidRDefault="002B7B5C" w:rsidP="007146A5">
      <w:pPr>
        <w:pStyle w:val="paragraph"/>
        <w:numPr>
          <w:ilvl w:val="0"/>
          <w:numId w:val="26"/>
        </w:numPr>
        <w:tabs>
          <w:tab w:val="clear" w:pos="1531"/>
          <w:tab w:val="right" w:pos="1701"/>
        </w:tabs>
        <w:spacing w:before="120" w:after="120"/>
        <w:ind w:left="1701" w:hanging="567"/>
        <w:rPr>
          <w:szCs w:val="22"/>
        </w:rPr>
      </w:pPr>
      <w:r w:rsidRPr="00EF4045">
        <w:rPr>
          <w:szCs w:val="22"/>
        </w:rPr>
        <w:t>was made and packaged on the premises where it is sold; or</w:t>
      </w:r>
    </w:p>
    <w:p w14:paraId="2C1D6EEF" w14:textId="142BE9EF" w:rsidR="002B7B5C" w:rsidRPr="00EF4045" w:rsidRDefault="002B7B5C" w:rsidP="007146A5">
      <w:pPr>
        <w:pStyle w:val="paragraph"/>
        <w:numPr>
          <w:ilvl w:val="0"/>
          <w:numId w:val="26"/>
        </w:numPr>
        <w:tabs>
          <w:tab w:val="clear" w:pos="1531"/>
          <w:tab w:val="right" w:pos="1701"/>
        </w:tabs>
        <w:spacing w:before="120" w:after="120"/>
        <w:ind w:left="1701" w:hanging="567"/>
        <w:rPr>
          <w:szCs w:val="22"/>
        </w:rPr>
      </w:pPr>
      <w:r w:rsidRPr="00EF4045">
        <w:rPr>
          <w:szCs w:val="22"/>
        </w:rPr>
        <w:t xml:space="preserve">is delivered, packaged and ready for consumption, at the express order of the purchaser (other than when the food is sold from a vending machine); </w:t>
      </w:r>
    </w:p>
    <w:p w14:paraId="003581F2" w14:textId="0B751CC1" w:rsidR="002B7B5C" w:rsidRPr="00EF4045" w:rsidRDefault="002B7B5C" w:rsidP="007146A5">
      <w:pPr>
        <w:pStyle w:val="paragraph"/>
        <w:numPr>
          <w:ilvl w:val="0"/>
          <w:numId w:val="26"/>
        </w:numPr>
        <w:tabs>
          <w:tab w:val="clear" w:pos="1531"/>
          <w:tab w:val="right" w:pos="1701"/>
        </w:tabs>
        <w:spacing w:before="120" w:after="120"/>
        <w:ind w:left="1701" w:hanging="567"/>
        <w:rPr>
          <w:szCs w:val="22"/>
        </w:rPr>
      </w:pPr>
      <w:r w:rsidRPr="00EF4045">
        <w:rPr>
          <w:szCs w:val="22"/>
        </w:rPr>
        <w:t>is sold at a fund-raising event; or</w:t>
      </w:r>
    </w:p>
    <w:p w14:paraId="1FC6E075" w14:textId="1DD61E66" w:rsidR="002B7B5C" w:rsidRPr="00EF4045" w:rsidRDefault="002B7B5C" w:rsidP="007146A5">
      <w:pPr>
        <w:pStyle w:val="paragraph"/>
        <w:numPr>
          <w:ilvl w:val="0"/>
          <w:numId w:val="26"/>
        </w:numPr>
        <w:tabs>
          <w:tab w:val="clear" w:pos="1531"/>
          <w:tab w:val="right" w:pos="1701"/>
        </w:tabs>
        <w:spacing w:before="120" w:after="120"/>
        <w:ind w:left="1701" w:hanging="567"/>
        <w:rPr>
          <w:szCs w:val="22"/>
        </w:rPr>
      </w:pPr>
      <w:r w:rsidRPr="00EF4045">
        <w:rPr>
          <w:szCs w:val="22"/>
        </w:rPr>
        <w:t xml:space="preserve"> food for special medical purposes.</w:t>
      </w:r>
    </w:p>
    <w:p w14:paraId="58A3CA2C" w14:textId="77777777" w:rsidR="002B7B5C" w:rsidRPr="00EF4045" w:rsidRDefault="002B7B5C" w:rsidP="00EF4045">
      <w:pPr>
        <w:pStyle w:val="subsection"/>
        <w:spacing w:before="120" w:after="120"/>
        <w:ind w:firstLine="0"/>
        <w:rPr>
          <w:szCs w:val="22"/>
        </w:rPr>
      </w:pPr>
      <w:r w:rsidRPr="00EF4045">
        <w:rPr>
          <w:i/>
          <w:szCs w:val="22"/>
        </w:rPr>
        <w:t>Application to small packages</w:t>
      </w:r>
    </w:p>
    <w:p w14:paraId="1E8FD95F" w14:textId="4F82AD5F" w:rsidR="002B7B5C" w:rsidRPr="00EF4045" w:rsidRDefault="002B7B5C" w:rsidP="007146A5">
      <w:pPr>
        <w:pStyle w:val="subsection"/>
        <w:numPr>
          <w:ilvl w:val="0"/>
          <w:numId w:val="24"/>
        </w:numPr>
        <w:tabs>
          <w:tab w:val="clear" w:pos="1021"/>
          <w:tab w:val="right" w:pos="1134"/>
        </w:tabs>
        <w:spacing w:before="120" w:after="120"/>
        <w:ind w:left="1134" w:hanging="567"/>
        <w:rPr>
          <w:szCs w:val="22"/>
        </w:rPr>
      </w:pPr>
      <w:r w:rsidRPr="00EF4045">
        <w:rPr>
          <w:szCs w:val="22"/>
        </w:rPr>
        <w:t>If a provision of this Part requires labelling for a food to include a mark that includes a logo or a bar chart, the provision is satisfied in relation to a small package if a label attached to the package includes the words in the mark, in a clearly defined box, without any logo or bar chart.</w:t>
      </w:r>
    </w:p>
    <w:p w14:paraId="0F92CDC2" w14:textId="61D6ED7E" w:rsidR="002B7B5C" w:rsidRPr="00EF4045" w:rsidRDefault="00C26622" w:rsidP="007146A5">
      <w:pPr>
        <w:pStyle w:val="subsection"/>
        <w:numPr>
          <w:ilvl w:val="0"/>
          <w:numId w:val="24"/>
        </w:numPr>
        <w:tabs>
          <w:tab w:val="clear" w:pos="1021"/>
          <w:tab w:val="right" w:pos="1134"/>
        </w:tabs>
        <w:spacing w:before="120" w:after="120"/>
        <w:ind w:left="1134" w:hanging="567"/>
        <w:rPr>
          <w:szCs w:val="22"/>
        </w:rPr>
      </w:pPr>
      <w:r w:rsidRPr="00EF4045">
        <w:rPr>
          <w:szCs w:val="22"/>
        </w:rPr>
        <w:t>I</w:t>
      </w:r>
      <w:r w:rsidR="002B7B5C" w:rsidRPr="00EF4045">
        <w:rPr>
          <w:szCs w:val="22"/>
        </w:rPr>
        <w:t xml:space="preserve">n this section: </w:t>
      </w:r>
    </w:p>
    <w:p w14:paraId="0DEC4074" w14:textId="1F2F586C" w:rsidR="002B7B5C" w:rsidRPr="00EF4045" w:rsidRDefault="002B7B5C" w:rsidP="00EF4045">
      <w:pPr>
        <w:pStyle w:val="subsection"/>
        <w:spacing w:before="120" w:after="120"/>
        <w:ind w:firstLine="0"/>
        <w:rPr>
          <w:i/>
          <w:szCs w:val="22"/>
        </w:rPr>
      </w:pPr>
      <w:r w:rsidRPr="00EF4045">
        <w:rPr>
          <w:b/>
          <w:i/>
          <w:szCs w:val="22"/>
        </w:rPr>
        <w:t>food for special medical purposes</w:t>
      </w:r>
      <w:r w:rsidRPr="00EF4045">
        <w:rPr>
          <w:i/>
          <w:szCs w:val="22"/>
        </w:rPr>
        <w:t xml:space="preserve"> </w:t>
      </w:r>
      <w:r w:rsidRPr="00EF4045">
        <w:rPr>
          <w:szCs w:val="22"/>
        </w:rPr>
        <w:t>has the meaning given by section 1.1.2—5 of the Food Standards Code.</w:t>
      </w:r>
    </w:p>
    <w:p w14:paraId="3B7165BA" w14:textId="7520E5C4" w:rsidR="00F260F8" w:rsidRPr="00EF4045" w:rsidRDefault="002B7B5C" w:rsidP="00EF4045">
      <w:pPr>
        <w:pStyle w:val="subsection"/>
        <w:spacing w:before="120" w:after="120"/>
        <w:ind w:firstLine="0"/>
        <w:rPr>
          <w:i/>
          <w:szCs w:val="22"/>
        </w:rPr>
      </w:pPr>
      <w:r w:rsidRPr="00EF4045">
        <w:rPr>
          <w:b/>
          <w:i/>
          <w:szCs w:val="22"/>
        </w:rPr>
        <w:t>small package</w:t>
      </w:r>
      <w:r w:rsidRPr="00EF4045">
        <w:rPr>
          <w:i/>
          <w:szCs w:val="22"/>
        </w:rPr>
        <w:t xml:space="preserve"> </w:t>
      </w:r>
      <w:r w:rsidRPr="00EF4045">
        <w:rPr>
          <w:szCs w:val="22"/>
        </w:rPr>
        <w:t>has the meaning given by section 1.1.2—2 of the Food Standards Code.</w:t>
      </w:r>
    </w:p>
    <w:p w14:paraId="420B5A6C" w14:textId="77777777" w:rsidR="002B7B5C" w:rsidRPr="008036D0" w:rsidRDefault="002B7B5C" w:rsidP="00EF4045">
      <w:pPr>
        <w:pStyle w:val="ActHead3"/>
        <w:spacing w:before="120" w:after="120"/>
        <w:rPr>
          <w:szCs w:val="28"/>
        </w:rPr>
      </w:pPr>
      <w:bookmarkStart w:id="19" w:name="_Toc469325311"/>
      <w:r w:rsidRPr="008036D0">
        <w:rPr>
          <w:rStyle w:val="CharDivNo"/>
          <w:szCs w:val="28"/>
        </w:rPr>
        <w:t>Division 2</w:t>
      </w:r>
      <w:r w:rsidRPr="008036D0">
        <w:rPr>
          <w:szCs w:val="28"/>
        </w:rPr>
        <w:t>—</w:t>
      </w:r>
      <w:r w:rsidRPr="008036D0">
        <w:rPr>
          <w:rStyle w:val="CharDivText"/>
          <w:szCs w:val="28"/>
        </w:rPr>
        <w:t>Labelling requirements</w:t>
      </w:r>
      <w:bookmarkEnd w:id="19"/>
    </w:p>
    <w:p w14:paraId="4898B348" w14:textId="77777777" w:rsidR="002B7B5C" w:rsidRPr="008036D0" w:rsidRDefault="002B7B5C" w:rsidP="00EF4045">
      <w:pPr>
        <w:pStyle w:val="ActHead5"/>
        <w:spacing w:before="120" w:after="120"/>
        <w:rPr>
          <w:szCs w:val="24"/>
        </w:rPr>
      </w:pPr>
      <w:bookmarkStart w:id="20" w:name="_Toc469325312"/>
      <w:r w:rsidRPr="008036D0">
        <w:rPr>
          <w:rStyle w:val="CharSectno"/>
          <w:szCs w:val="24"/>
        </w:rPr>
        <w:t>15</w:t>
      </w:r>
      <w:r w:rsidRPr="008036D0">
        <w:rPr>
          <w:szCs w:val="24"/>
        </w:rPr>
        <w:t xml:space="preserve">  Packaged food, other than fresh fruit and vegetables in transparent packaging</w:t>
      </w:r>
      <w:bookmarkEnd w:id="20"/>
    </w:p>
    <w:p w14:paraId="2522A707" w14:textId="493D531D" w:rsidR="002B7B5C" w:rsidRPr="00EF4045" w:rsidRDefault="002B7B5C" w:rsidP="008036D0">
      <w:pPr>
        <w:pStyle w:val="subsection"/>
        <w:numPr>
          <w:ilvl w:val="0"/>
          <w:numId w:val="28"/>
        </w:numPr>
        <w:tabs>
          <w:tab w:val="clear" w:pos="1021"/>
          <w:tab w:val="right" w:pos="1134"/>
        </w:tabs>
        <w:spacing w:before="120" w:after="120"/>
        <w:ind w:left="1134" w:hanging="567"/>
        <w:rPr>
          <w:szCs w:val="22"/>
        </w:rPr>
      </w:pPr>
      <w:r w:rsidRPr="00EF4045">
        <w:rPr>
          <w:szCs w:val="22"/>
        </w:rPr>
        <w:t xml:space="preserve">This </w:t>
      </w:r>
      <w:r w:rsidR="009B3FFB" w:rsidRPr="00EF4045">
        <w:rPr>
          <w:szCs w:val="22"/>
        </w:rPr>
        <w:t>section applies in relation to food for sale (whether or not a retail sale) if it is in a package that is required to bear a label under a standard in the Food Standards Code.</w:t>
      </w:r>
    </w:p>
    <w:p w14:paraId="3D6E712A" w14:textId="77777777" w:rsidR="0072796C" w:rsidRPr="008036D0" w:rsidRDefault="009B3FFB" w:rsidP="00EF4045">
      <w:pPr>
        <w:pStyle w:val="notetext"/>
        <w:spacing w:before="120" w:after="120"/>
        <w:rPr>
          <w:szCs w:val="18"/>
        </w:rPr>
      </w:pPr>
      <w:r w:rsidRPr="008036D0">
        <w:rPr>
          <w:szCs w:val="18"/>
        </w:rPr>
        <w:t>Note:</w:t>
      </w:r>
      <w:r w:rsidRPr="008036D0">
        <w:rPr>
          <w:szCs w:val="18"/>
        </w:rPr>
        <w:tab/>
        <w:t xml:space="preserve">See </w:t>
      </w:r>
      <w:r w:rsidRPr="008036D0">
        <w:rPr>
          <w:i/>
          <w:szCs w:val="18"/>
        </w:rPr>
        <w:t>Australia New Zealand Food Standards Code</w:t>
      </w:r>
      <w:r w:rsidRPr="008036D0">
        <w:rPr>
          <w:szCs w:val="18"/>
        </w:rPr>
        <w:t xml:space="preserve"> – Standard 1.2.1 – Requirements to have labels or otherwise provide information. For labelling requirements where the food for sale has more than 1 layer of packaging, see sections 1.2.1—6 and 1.2.1—20. </w:t>
      </w:r>
    </w:p>
    <w:p w14:paraId="50F825E2" w14:textId="6D438E2D" w:rsidR="0072796C" w:rsidRPr="00EF4045" w:rsidRDefault="0072796C" w:rsidP="008036D0">
      <w:pPr>
        <w:pStyle w:val="subsection"/>
        <w:keepNext/>
        <w:numPr>
          <w:ilvl w:val="0"/>
          <w:numId w:val="28"/>
        </w:numPr>
        <w:tabs>
          <w:tab w:val="clear" w:pos="1021"/>
          <w:tab w:val="right" w:pos="1134"/>
        </w:tabs>
        <w:spacing w:before="120" w:after="120"/>
        <w:ind w:left="1134" w:hanging="567"/>
        <w:rPr>
          <w:szCs w:val="22"/>
        </w:rPr>
      </w:pPr>
      <w:r w:rsidRPr="00EF4045">
        <w:rPr>
          <w:szCs w:val="22"/>
        </w:rPr>
        <w:t xml:space="preserve">If provisions in Division 3 apply to the food, the package must bear a label that meets the requirements of those provisions. </w:t>
      </w:r>
    </w:p>
    <w:p w14:paraId="5AD22FD5" w14:textId="77777777" w:rsidR="0072796C" w:rsidRPr="008036D0" w:rsidRDefault="0072796C" w:rsidP="008036D0">
      <w:pPr>
        <w:pStyle w:val="notetext"/>
        <w:spacing w:before="120" w:after="120"/>
        <w:ind w:left="1418"/>
        <w:rPr>
          <w:szCs w:val="18"/>
        </w:rPr>
      </w:pPr>
      <w:r w:rsidRPr="008036D0">
        <w:rPr>
          <w:szCs w:val="18"/>
        </w:rPr>
        <w:t>Note:</w:t>
      </w:r>
      <w:r w:rsidRPr="008036D0">
        <w:rPr>
          <w:szCs w:val="18"/>
        </w:rPr>
        <w:tab/>
        <w:t xml:space="preserve">Division 3 applies to food that was grown, produced, made or packaged in Australia. </w:t>
      </w:r>
    </w:p>
    <w:p w14:paraId="4C81EB53" w14:textId="73AF01AD" w:rsidR="0072796C" w:rsidRPr="00EF4045" w:rsidRDefault="00C565AC" w:rsidP="008036D0">
      <w:pPr>
        <w:pStyle w:val="subsection"/>
        <w:numPr>
          <w:ilvl w:val="0"/>
          <w:numId w:val="28"/>
        </w:numPr>
        <w:tabs>
          <w:tab w:val="clear" w:pos="1021"/>
          <w:tab w:val="right" w:pos="1134"/>
        </w:tabs>
        <w:spacing w:before="120" w:after="120"/>
        <w:ind w:left="1134" w:hanging="567"/>
        <w:rPr>
          <w:szCs w:val="22"/>
        </w:rPr>
      </w:pPr>
      <w:r w:rsidRPr="00EF4045">
        <w:rPr>
          <w:szCs w:val="22"/>
        </w:rPr>
        <w:t>Otherwise, the food must bear a label on the package, or have labelling that accompanies it or is displayed in connection with its sale, that:</w:t>
      </w:r>
    </w:p>
    <w:p w14:paraId="2F2DAD0A" w14:textId="19887D70" w:rsidR="002B7B5C" w:rsidRPr="00EF4045" w:rsidRDefault="00C565AC" w:rsidP="008036D0">
      <w:pPr>
        <w:pStyle w:val="paragraph"/>
        <w:numPr>
          <w:ilvl w:val="0"/>
          <w:numId w:val="29"/>
        </w:numPr>
        <w:tabs>
          <w:tab w:val="clear" w:pos="1531"/>
          <w:tab w:val="right" w:pos="1701"/>
        </w:tabs>
        <w:spacing w:before="120" w:after="120"/>
        <w:ind w:left="1701" w:hanging="567"/>
        <w:rPr>
          <w:szCs w:val="22"/>
        </w:rPr>
      </w:pPr>
      <w:r w:rsidRPr="00EF4045">
        <w:rPr>
          <w:szCs w:val="22"/>
        </w:rPr>
        <w:t>identifies the country of origin of the fruit and vegetables; or</w:t>
      </w:r>
    </w:p>
    <w:p w14:paraId="065422F7" w14:textId="060E593E" w:rsidR="00C565AC" w:rsidRPr="00EF4045" w:rsidRDefault="00C565AC" w:rsidP="008036D0">
      <w:pPr>
        <w:pStyle w:val="paragraph"/>
        <w:numPr>
          <w:ilvl w:val="0"/>
          <w:numId w:val="29"/>
        </w:numPr>
        <w:tabs>
          <w:tab w:val="clear" w:pos="1531"/>
          <w:tab w:val="right" w:pos="1701"/>
        </w:tabs>
        <w:spacing w:before="120" w:after="120"/>
        <w:ind w:left="1701" w:hanging="567"/>
        <w:rPr>
          <w:szCs w:val="22"/>
        </w:rPr>
      </w:pPr>
      <w:r w:rsidRPr="00EF4045">
        <w:rPr>
          <w:szCs w:val="22"/>
        </w:rPr>
        <w:t>if the fruit or vegetables are from more than one country—indicates that the fruit or vegetables are of multiple origins or that it is comprised of imported ingredients.</w:t>
      </w:r>
    </w:p>
    <w:p w14:paraId="64CE1866" w14:textId="77777777" w:rsidR="00C565AC" w:rsidRPr="008036D0" w:rsidRDefault="00C565AC" w:rsidP="008036D0">
      <w:pPr>
        <w:pStyle w:val="notetext"/>
        <w:spacing w:before="120" w:after="120"/>
        <w:rPr>
          <w:szCs w:val="18"/>
        </w:rPr>
      </w:pPr>
      <w:r w:rsidRPr="008036D0">
        <w:rPr>
          <w:szCs w:val="18"/>
        </w:rPr>
        <w:t>Note:</w:t>
      </w:r>
      <w:r w:rsidRPr="008036D0">
        <w:rPr>
          <w:szCs w:val="18"/>
        </w:rPr>
        <w:tab/>
        <w:t>This subsection applies to food that was not grown, produced, made or packaged in Australia.</w:t>
      </w:r>
    </w:p>
    <w:p w14:paraId="518AE382" w14:textId="13B556B4" w:rsidR="00C565AC" w:rsidRPr="008036D0" w:rsidRDefault="00C565AC" w:rsidP="008036D0">
      <w:pPr>
        <w:pStyle w:val="notetext"/>
        <w:spacing w:before="120" w:after="120"/>
        <w:rPr>
          <w:szCs w:val="18"/>
        </w:rPr>
      </w:pPr>
      <w:r w:rsidRPr="008036D0">
        <w:rPr>
          <w:szCs w:val="18"/>
        </w:rPr>
        <w:tab/>
        <w:t>If some or all of its significant ingredients are Australian, section 26 permits the use of a bar chart and a statement to indicate this. Using the mark will satisfy this subsection</w:t>
      </w:r>
      <w:r w:rsidR="005748B7" w:rsidRPr="008036D0">
        <w:rPr>
          <w:szCs w:val="18"/>
        </w:rPr>
        <w:t xml:space="preserve"> and subsection (4)</w:t>
      </w:r>
      <w:r w:rsidRPr="008036D0">
        <w:rPr>
          <w:szCs w:val="18"/>
        </w:rPr>
        <w:t>.</w:t>
      </w:r>
    </w:p>
    <w:p w14:paraId="5846E5FD" w14:textId="2464FDD6" w:rsidR="00C565AC" w:rsidRPr="00EF4045" w:rsidRDefault="005748B7" w:rsidP="00DC4547">
      <w:pPr>
        <w:pStyle w:val="subsection"/>
        <w:numPr>
          <w:ilvl w:val="0"/>
          <w:numId w:val="28"/>
        </w:numPr>
        <w:spacing w:before="120" w:after="120"/>
        <w:ind w:left="1134" w:hanging="357"/>
        <w:rPr>
          <w:szCs w:val="22"/>
        </w:rPr>
      </w:pPr>
      <w:r w:rsidRPr="00EF4045">
        <w:rPr>
          <w:szCs w:val="22"/>
        </w:rPr>
        <w:t>For food other than non-priority food, the statement mentioned in subsection (3) must be in a clearly defined box.</w:t>
      </w:r>
    </w:p>
    <w:p w14:paraId="32F20D1A" w14:textId="77777777" w:rsidR="00C565AC" w:rsidRPr="008036D0" w:rsidRDefault="00C565AC" w:rsidP="00EF4045">
      <w:pPr>
        <w:pStyle w:val="ActHead5"/>
        <w:spacing w:before="120" w:after="120"/>
        <w:rPr>
          <w:szCs w:val="24"/>
        </w:rPr>
      </w:pPr>
      <w:bookmarkStart w:id="21" w:name="_Toc469325313"/>
      <w:r w:rsidRPr="008036D0">
        <w:rPr>
          <w:rStyle w:val="CharSectno"/>
          <w:szCs w:val="24"/>
        </w:rPr>
        <w:t>16</w:t>
      </w:r>
      <w:r w:rsidRPr="008036D0">
        <w:rPr>
          <w:szCs w:val="24"/>
        </w:rPr>
        <w:t xml:space="preserve">  Fresh fruit and vegetables in transparent packaging</w:t>
      </w:r>
      <w:bookmarkEnd w:id="21"/>
    </w:p>
    <w:p w14:paraId="0AED7165" w14:textId="101A2880" w:rsidR="00C565AC" w:rsidRPr="00EF4045" w:rsidRDefault="00C565AC" w:rsidP="008036D0">
      <w:pPr>
        <w:pStyle w:val="subsection"/>
        <w:numPr>
          <w:ilvl w:val="0"/>
          <w:numId w:val="30"/>
        </w:numPr>
        <w:tabs>
          <w:tab w:val="clear" w:pos="1021"/>
          <w:tab w:val="right" w:pos="1134"/>
        </w:tabs>
        <w:spacing w:before="120" w:after="120"/>
        <w:ind w:left="1134" w:hanging="567"/>
        <w:rPr>
          <w:szCs w:val="22"/>
        </w:rPr>
      </w:pPr>
      <w:r w:rsidRPr="00EF4045">
        <w:rPr>
          <w:szCs w:val="22"/>
        </w:rPr>
        <w:t xml:space="preserve">This section applies in relation to food for retail sale that: </w:t>
      </w:r>
    </w:p>
    <w:p w14:paraId="5223E617" w14:textId="721D6045" w:rsidR="00C565AC" w:rsidRPr="00EF4045" w:rsidRDefault="00C565AC" w:rsidP="008036D0">
      <w:pPr>
        <w:pStyle w:val="paragraph"/>
        <w:numPr>
          <w:ilvl w:val="0"/>
          <w:numId w:val="31"/>
        </w:numPr>
        <w:tabs>
          <w:tab w:val="clear" w:pos="1531"/>
          <w:tab w:val="right" w:pos="1701"/>
        </w:tabs>
        <w:spacing w:before="120" w:after="120"/>
        <w:ind w:left="1701" w:hanging="567"/>
        <w:rPr>
          <w:szCs w:val="22"/>
        </w:rPr>
      </w:pPr>
      <w:r w:rsidRPr="00EF4045">
        <w:rPr>
          <w:szCs w:val="22"/>
        </w:rPr>
        <w:t>consists solely of unprocessed fruit and vegetables, whether whole or cut; and</w:t>
      </w:r>
    </w:p>
    <w:p w14:paraId="463ED540" w14:textId="0B424D27" w:rsidR="00C565AC" w:rsidRPr="00EF4045" w:rsidRDefault="00C565AC" w:rsidP="008036D0">
      <w:pPr>
        <w:pStyle w:val="paragraph"/>
        <w:numPr>
          <w:ilvl w:val="0"/>
          <w:numId w:val="31"/>
        </w:numPr>
        <w:tabs>
          <w:tab w:val="clear" w:pos="1531"/>
          <w:tab w:val="right" w:pos="1701"/>
        </w:tabs>
        <w:spacing w:before="120" w:after="120"/>
        <w:ind w:left="1701" w:hanging="567"/>
        <w:rPr>
          <w:szCs w:val="22"/>
        </w:rPr>
      </w:pPr>
      <w:r w:rsidRPr="00EF4045">
        <w:rPr>
          <w:szCs w:val="22"/>
        </w:rPr>
        <w:t>is displayed for sale in a package that does not obscure the nature or quality of the fruit and vegetables.</w:t>
      </w:r>
    </w:p>
    <w:p w14:paraId="7387CA5E" w14:textId="02EEA40A" w:rsidR="00C565AC" w:rsidRPr="00EF4045" w:rsidRDefault="00C565AC" w:rsidP="008036D0">
      <w:pPr>
        <w:pStyle w:val="subsection"/>
        <w:numPr>
          <w:ilvl w:val="0"/>
          <w:numId w:val="30"/>
        </w:numPr>
        <w:tabs>
          <w:tab w:val="clear" w:pos="1021"/>
          <w:tab w:val="right" w:pos="1134"/>
        </w:tabs>
        <w:spacing w:before="120" w:after="120"/>
        <w:ind w:left="1134" w:hanging="567"/>
        <w:rPr>
          <w:szCs w:val="22"/>
        </w:rPr>
      </w:pPr>
      <w:r w:rsidRPr="00EF4045">
        <w:rPr>
          <w:szCs w:val="22"/>
        </w:rPr>
        <w:t>If provisions in Division 3 apply to the food, the food must bear a label on the package, or have labelling that accompanies it or is displayed in connection with its sale, that meet the requirements of those provisions.</w:t>
      </w:r>
    </w:p>
    <w:p w14:paraId="3B6B7B59" w14:textId="77777777" w:rsidR="00C565AC" w:rsidRPr="008036D0" w:rsidRDefault="00C565AC" w:rsidP="00EF4045">
      <w:pPr>
        <w:pStyle w:val="notetext"/>
        <w:spacing w:before="120" w:after="120"/>
        <w:rPr>
          <w:szCs w:val="18"/>
        </w:rPr>
      </w:pPr>
      <w:r w:rsidRPr="008036D0">
        <w:rPr>
          <w:szCs w:val="18"/>
        </w:rPr>
        <w:t>Note:</w:t>
      </w:r>
      <w:r w:rsidRPr="008036D0">
        <w:rPr>
          <w:szCs w:val="18"/>
        </w:rPr>
        <w:tab/>
        <w:t>Division 3 applies to food that was grown, produced, made or packaged in Australia.</w:t>
      </w:r>
    </w:p>
    <w:p w14:paraId="2567E145" w14:textId="51A60E2A" w:rsidR="00C565AC" w:rsidRPr="00EF4045" w:rsidRDefault="00C565AC" w:rsidP="008036D0">
      <w:pPr>
        <w:pStyle w:val="subsection"/>
        <w:numPr>
          <w:ilvl w:val="0"/>
          <w:numId w:val="30"/>
        </w:numPr>
        <w:tabs>
          <w:tab w:val="clear" w:pos="1021"/>
          <w:tab w:val="right" w:pos="1134"/>
        </w:tabs>
        <w:spacing w:before="120" w:after="120"/>
        <w:ind w:left="1134" w:hanging="567"/>
        <w:rPr>
          <w:szCs w:val="22"/>
        </w:rPr>
      </w:pPr>
      <w:r w:rsidRPr="00EF4045">
        <w:rPr>
          <w:szCs w:val="22"/>
        </w:rPr>
        <w:t xml:space="preserve">Otherwise, the food must bear a label on the package, or have labelling that accompanies it or is displayed in connection with its sale, that: </w:t>
      </w:r>
    </w:p>
    <w:p w14:paraId="1D39E90A" w14:textId="4AB3E51C" w:rsidR="00C565AC" w:rsidRPr="00EF4045" w:rsidRDefault="00C565AC" w:rsidP="008036D0">
      <w:pPr>
        <w:pStyle w:val="paragraph"/>
        <w:numPr>
          <w:ilvl w:val="0"/>
          <w:numId w:val="32"/>
        </w:numPr>
        <w:tabs>
          <w:tab w:val="clear" w:pos="1531"/>
          <w:tab w:val="right" w:pos="1701"/>
        </w:tabs>
        <w:spacing w:before="120" w:after="120"/>
        <w:ind w:left="1701" w:hanging="567"/>
        <w:rPr>
          <w:szCs w:val="22"/>
        </w:rPr>
      </w:pPr>
      <w:r w:rsidRPr="00EF4045">
        <w:rPr>
          <w:szCs w:val="22"/>
        </w:rPr>
        <w:t>identifies the country of origin of the fruit and vegetables; or</w:t>
      </w:r>
    </w:p>
    <w:p w14:paraId="152BBD24" w14:textId="03E87A8E" w:rsidR="00C565AC" w:rsidRPr="00EF4045" w:rsidRDefault="00C565AC" w:rsidP="008036D0">
      <w:pPr>
        <w:pStyle w:val="paragraph"/>
        <w:numPr>
          <w:ilvl w:val="0"/>
          <w:numId w:val="32"/>
        </w:numPr>
        <w:tabs>
          <w:tab w:val="clear" w:pos="1531"/>
          <w:tab w:val="right" w:pos="1701"/>
        </w:tabs>
        <w:spacing w:before="120" w:after="120"/>
        <w:ind w:left="1701" w:hanging="567"/>
        <w:rPr>
          <w:szCs w:val="22"/>
        </w:rPr>
      </w:pPr>
      <w:r w:rsidRPr="00EF4045">
        <w:rPr>
          <w:szCs w:val="22"/>
        </w:rPr>
        <w:t>if the fruit or vegetables are from more than one country—indicates that the fruit or vegetables are of multiple origins or that it is comprised of imported ingredients.</w:t>
      </w:r>
    </w:p>
    <w:p w14:paraId="4A03C3F4" w14:textId="77777777" w:rsidR="00C565AC" w:rsidRPr="008036D0" w:rsidRDefault="00C565AC" w:rsidP="008036D0">
      <w:pPr>
        <w:pStyle w:val="notetext"/>
        <w:spacing w:before="120" w:after="120"/>
        <w:rPr>
          <w:szCs w:val="18"/>
        </w:rPr>
      </w:pPr>
      <w:r w:rsidRPr="008036D0">
        <w:rPr>
          <w:szCs w:val="18"/>
        </w:rPr>
        <w:t>Note:</w:t>
      </w:r>
      <w:r w:rsidRPr="008036D0">
        <w:rPr>
          <w:szCs w:val="18"/>
        </w:rPr>
        <w:tab/>
        <w:t>This subsection applies to food that was not grown, produced, made or packaged in Australia.</w:t>
      </w:r>
    </w:p>
    <w:p w14:paraId="0D81321F" w14:textId="77777777" w:rsidR="00C565AC" w:rsidRPr="008036D0" w:rsidRDefault="00C565AC" w:rsidP="008036D0">
      <w:pPr>
        <w:pStyle w:val="notetext"/>
        <w:spacing w:before="120" w:after="120"/>
        <w:rPr>
          <w:szCs w:val="18"/>
        </w:rPr>
      </w:pPr>
      <w:r w:rsidRPr="008036D0">
        <w:rPr>
          <w:szCs w:val="18"/>
        </w:rPr>
        <w:tab/>
        <w:t>If some or all of its significant ingredients are Australian, section 26 permits the use of a bar chart and a statement to indicate this. Using the mark will satisfy this subsection.</w:t>
      </w:r>
    </w:p>
    <w:p w14:paraId="306C97DE" w14:textId="76F24C7D" w:rsidR="00C565AC" w:rsidRPr="00EF4045" w:rsidRDefault="00C565AC" w:rsidP="008036D0">
      <w:pPr>
        <w:pStyle w:val="subsection"/>
        <w:numPr>
          <w:ilvl w:val="0"/>
          <w:numId w:val="30"/>
        </w:numPr>
        <w:tabs>
          <w:tab w:val="clear" w:pos="1021"/>
          <w:tab w:val="right" w:pos="1134"/>
        </w:tabs>
        <w:spacing w:before="120" w:after="120"/>
        <w:ind w:left="1134" w:hanging="567"/>
        <w:rPr>
          <w:szCs w:val="22"/>
        </w:rPr>
      </w:pPr>
      <w:r w:rsidRPr="00EF4045">
        <w:rPr>
          <w:szCs w:val="22"/>
        </w:rPr>
        <w:t>If the statement mentioned in subsection (3) is on the package, it must be in a clearly defined box.</w:t>
      </w:r>
    </w:p>
    <w:p w14:paraId="510AF9DD" w14:textId="77777777" w:rsidR="00C565AC" w:rsidRPr="008036D0" w:rsidRDefault="00C565AC" w:rsidP="00EF4045">
      <w:pPr>
        <w:pStyle w:val="ActHead5"/>
        <w:spacing w:before="120" w:after="120"/>
        <w:rPr>
          <w:szCs w:val="24"/>
        </w:rPr>
      </w:pPr>
      <w:bookmarkStart w:id="22" w:name="_Toc469325314"/>
      <w:r w:rsidRPr="008036D0">
        <w:rPr>
          <w:rStyle w:val="CharSectno"/>
          <w:szCs w:val="24"/>
        </w:rPr>
        <w:t>17</w:t>
      </w:r>
      <w:r w:rsidRPr="008036D0">
        <w:rPr>
          <w:szCs w:val="24"/>
        </w:rPr>
        <w:t xml:space="preserve">  Unpackaged meat, fish, fruit and vegetables</w:t>
      </w:r>
      <w:bookmarkEnd w:id="22"/>
    </w:p>
    <w:p w14:paraId="2D206170" w14:textId="09489AA5" w:rsidR="00C565AC" w:rsidRPr="00EF4045" w:rsidRDefault="00EE12BB" w:rsidP="008036D0">
      <w:pPr>
        <w:pStyle w:val="subsection"/>
        <w:numPr>
          <w:ilvl w:val="0"/>
          <w:numId w:val="33"/>
        </w:numPr>
        <w:tabs>
          <w:tab w:val="clear" w:pos="1021"/>
          <w:tab w:val="right" w:pos="1134"/>
        </w:tabs>
        <w:spacing w:before="120" w:after="120"/>
        <w:ind w:left="1134" w:hanging="567"/>
        <w:rPr>
          <w:szCs w:val="22"/>
        </w:rPr>
      </w:pPr>
      <w:r w:rsidRPr="00EF4045">
        <w:rPr>
          <w:szCs w:val="22"/>
        </w:rPr>
        <w:t>This section applies to food for retail sale that</w:t>
      </w:r>
      <w:r w:rsidR="00C565AC" w:rsidRPr="00EF4045">
        <w:rPr>
          <w:szCs w:val="22"/>
        </w:rPr>
        <w:t xml:space="preserve">: </w:t>
      </w:r>
    </w:p>
    <w:p w14:paraId="4E46CA79" w14:textId="376A4901" w:rsidR="00EE12BB" w:rsidRPr="00EF4045" w:rsidRDefault="00EE12BB" w:rsidP="008036D0">
      <w:pPr>
        <w:pStyle w:val="paragraph"/>
        <w:numPr>
          <w:ilvl w:val="0"/>
          <w:numId w:val="34"/>
        </w:numPr>
        <w:tabs>
          <w:tab w:val="clear" w:pos="1531"/>
          <w:tab w:val="right" w:pos="1701"/>
        </w:tabs>
        <w:spacing w:before="120" w:after="120"/>
        <w:ind w:left="1701" w:hanging="567"/>
        <w:rPr>
          <w:szCs w:val="22"/>
        </w:rPr>
      </w:pPr>
      <w:r w:rsidRPr="00EF4045">
        <w:rPr>
          <w:szCs w:val="22"/>
        </w:rPr>
        <w:t>is any of the following:</w:t>
      </w:r>
    </w:p>
    <w:p w14:paraId="0CD2540F" w14:textId="4B7BA2C4" w:rsidR="00EE12BB" w:rsidRPr="00EF4045" w:rsidRDefault="00EE12BB" w:rsidP="008036D0">
      <w:pPr>
        <w:pStyle w:val="paragraphsub"/>
        <w:numPr>
          <w:ilvl w:val="0"/>
          <w:numId w:val="35"/>
        </w:numPr>
        <w:tabs>
          <w:tab w:val="clear" w:pos="1985"/>
          <w:tab w:val="right" w:pos="2268"/>
        </w:tabs>
        <w:spacing w:before="120" w:after="120"/>
        <w:ind w:left="2268" w:hanging="283"/>
        <w:rPr>
          <w:szCs w:val="22"/>
        </w:rPr>
      </w:pPr>
      <w:r w:rsidRPr="00EF4045">
        <w:rPr>
          <w:szCs w:val="22"/>
        </w:rPr>
        <w:t>fish, including fish that has been mixed or coated with 1 or more other foods;</w:t>
      </w:r>
    </w:p>
    <w:p w14:paraId="7BEF7D97" w14:textId="31B667B8" w:rsidR="00EE12BB" w:rsidRPr="00EF4045" w:rsidRDefault="00EE12BB" w:rsidP="008036D0">
      <w:pPr>
        <w:pStyle w:val="paragraphsub"/>
        <w:numPr>
          <w:ilvl w:val="0"/>
          <w:numId w:val="35"/>
        </w:numPr>
        <w:tabs>
          <w:tab w:val="clear" w:pos="1985"/>
          <w:tab w:val="right" w:pos="2268"/>
        </w:tabs>
        <w:spacing w:before="120" w:after="120"/>
        <w:ind w:left="2268" w:hanging="283"/>
        <w:rPr>
          <w:szCs w:val="22"/>
        </w:rPr>
      </w:pPr>
      <w:r w:rsidRPr="00EF4045">
        <w:rPr>
          <w:szCs w:val="22"/>
        </w:rPr>
        <w:t xml:space="preserve">pork; </w:t>
      </w:r>
    </w:p>
    <w:p w14:paraId="2DB20843" w14:textId="0DF655CB" w:rsidR="00EE12BB" w:rsidRPr="00EF4045" w:rsidRDefault="00EE12BB" w:rsidP="008036D0">
      <w:pPr>
        <w:pStyle w:val="paragraphsub"/>
        <w:numPr>
          <w:ilvl w:val="0"/>
          <w:numId w:val="35"/>
        </w:numPr>
        <w:tabs>
          <w:tab w:val="clear" w:pos="1985"/>
          <w:tab w:val="right" w:pos="2268"/>
        </w:tabs>
        <w:spacing w:before="120" w:after="120"/>
        <w:ind w:left="2268" w:hanging="283"/>
        <w:rPr>
          <w:szCs w:val="22"/>
        </w:rPr>
      </w:pPr>
      <w:r w:rsidRPr="00EF4045">
        <w:rPr>
          <w:szCs w:val="22"/>
        </w:rPr>
        <w:t>beef;</w:t>
      </w:r>
    </w:p>
    <w:p w14:paraId="21F3B64D" w14:textId="054A773E" w:rsidR="00EE12BB" w:rsidRPr="00EF4045" w:rsidRDefault="00EE12BB" w:rsidP="008036D0">
      <w:pPr>
        <w:pStyle w:val="paragraphsub"/>
        <w:numPr>
          <w:ilvl w:val="0"/>
          <w:numId w:val="35"/>
        </w:numPr>
        <w:tabs>
          <w:tab w:val="clear" w:pos="1985"/>
          <w:tab w:val="right" w:pos="2268"/>
        </w:tabs>
        <w:spacing w:before="120" w:after="120"/>
        <w:ind w:left="2268" w:hanging="283"/>
        <w:rPr>
          <w:szCs w:val="22"/>
        </w:rPr>
      </w:pPr>
      <w:r w:rsidRPr="00EF4045">
        <w:rPr>
          <w:szCs w:val="22"/>
        </w:rPr>
        <w:t>veal;</w:t>
      </w:r>
    </w:p>
    <w:p w14:paraId="1DA57826" w14:textId="05729D93" w:rsidR="00EE12BB" w:rsidRPr="00EF4045" w:rsidRDefault="00EE12BB" w:rsidP="008036D0">
      <w:pPr>
        <w:pStyle w:val="paragraphsub"/>
        <w:numPr>
          <w:ilvl w:val="0"/>
          <w:numId w:val="35"/>
        </w:numPr>
        <w:tabs>
          <w:tab w:val="clear" w:pos="1985"/>
          <w:tab w:val="right" w:pos="2268"/>
        </w:tabs>
        <w:spacing w:before="120" w:after="120"/>
        <w:ind w:left="2268" w:hanging="283"/>
        <w:rPr>
          <w:szCs w:val="22"/>
        </w:rPr>
      </w:pPr>
      <w:r w:rsidRPr="00EF4045">
        <w:rPr>
          <w:szCs w:val="22"/>
        </w:rPr>
        <w:t>lamb;</w:t>
      </w:r>
    </w:p>
    <w:p w14:paraId="6FFF0AEA" w14:textId="3DDFBB67" w:rsidR="00EE12BB" w:rsidRPr="00EF4045" w:rsidRDefault="00EE12BB" w:rsidP="008036D0">
      <w:pPr>
        <w:pStyle w:val="paragraphsub"/>
        <w:numPr>
          <w:ilvl w:val="0"/>
          <w:numId w:val="35"/>
        </w:numPr>
        <w:tabs>
          <w:tab w:val="clear" w:pos="1985"/>
          <w:tab w:val="right" w:pos="2268"/>
        </w:tabs>
        <w:spacing w:before="120" w:after="120"/>
        <w:ind w:left="2268" w:hanging="283"/>
        <w:rPr>
          <w:szCs w:val="22"/>
        </w:rPr>
      </w:pPr>
      <w:r w:rsidRPr="00EF4045">
        <w:rPr>
          <w:szCs w:val="22"/>
        </w:rPr>
        <w:t>hogget;</w:t>
      </w:r>
    </w:p>
    <w:p w14:paraId="2652AD4B" w14:textId="6D111E7C" w:rsidR="00EE12BB" w:rsidRPr="00EF4045" w:rsidRDefault="005748B7" w:rsidP="008036D0">
      <w:pPr>
        <w:pStyle w:val="paragraphsub"/>
        <w:numPr>
          <w:ilvl w:val="0"/>
          <w:numId w:val="35"/>
        </w:numPr>
        <w:tabs>
          <w:tab w:val="clear" w:pos="1985"/>
          <w:tab w:val="right" w:pos="2268"/>
        </w:tabs>
        <w:spacing w:before="120" w:after="120"/>
        <w:ind w:left="2268" w:hanging="283"/>
        <w:rPr>
          <w:szCs w:val="22"/>
        </w:rPr>
      </w:pPr>
      <w:r w:rsidRPr="00EF4045">
        <w:rPr>
          <w:szCs w:val="22"/>
        </w:rPr>
        <w:t>m</w:t>
      </w:r>
      <w:r w:rsidR="00EE12BB" w:rsidRPr="00EF4045">
        <w:rPr>
          <w:szCs w:val="22"/>
        </w:rPr>
        <w:t>utton;</w:t>
      </w:r>
    </w:p>
    <w:p w14:paraId="4CCEDA81" w14:textId="2CCE2CFE" w:rsidR="00EE12BB" w:rsidRPr="00EF4045" w:rsidRDefault="00EE12BB" w:rsidP="008036D0">
      <w:pPr>
        <w:pStyle w:val="paragraphsub"/>
        <w:numPr>
          <w:ilvl w:val="0"/>
          <w:numId w:val="35"/>
        </w:numPr>
        <w:tabs>
          <w:tab w:val="clear" w:pos="1985"/>
          <w:tab w:val="right" w:pos="2268"/>
        </w:tabs>
        <w:spacing w:before="120" w:after="120"/>
        <w:ind w:left="2268" w:hanging="283"/>
        <w:rPr>
          <w:szCs w:val="22"/>
        </w:rPr>
      </w:pPr>
      <w:r w:rsidRPr="00EF4045">
        <w:rPr>
          <w:szCs w:val="22"/>
        </w:rPr>
        <w:t>chicken;</w:t>
      </w:r>
    </w:p>
    <w:p w14:paraId="36A172E9" w14:textId="1ED8D57F" w:rsidR="00EE12BB" w:rsidRPr="00EF4045" w:rsidRDefault="005748B7" w:rsidP="008036D0">
      <w:pPr>
        <w:pStyle w:val="paragraphsub"/>
        <w:numPr>
          <w:ilvl w:val="0"/>
          <w:numId w:val="35"/>
        </w:numPr>
        <w:tabs>
          <w:tab w:val="clear" w:pos="1985"/>
          <w:tab w:val="right" w:pos="2268"/>
        </w:tabs>
        <w:spacing w:before="120" w:after="120"/>
        <w:ind w:left="2268" w:hanging="283"/>
        <w:rPr>
          <w:szCs w:val="22"/>
        </w:rPr>
      </w:pPr>
      <w:r w:rsidRPr="00EF4045">
        <w:rPr>
          <w:szCs w:val="22"/>
        </w:rPr>
        <w:t>f</w:t>
      </w:r>
      <w:r w:rsidR="00EE12BB" w:rsidRPr="00EF4045">
        <w:rPr>
          <w:szCs w:val="22"/>
        </w:rPr>
        <w:t>ruit and vegetables;</w:t>
      </w:r>
    </w:p>
    <w:p w14:paraId="6AC22BA2" w14:textId="0632A15C" w:rsidR="00EE12BB" w:rsidRPr="00EF4045" w:rsidRDefault="005748B7" w:rsidP="008036D0">
      <w:pPr>
        <w:pStyle w:val="paragraphsub"/>
        <w:numPr>
          <w:ilvl w:val="0"/>
          <w:numId w:val="35"/>
        </w:numPr>
        <w:tabs>
          <w:tab w:val="clear" w:pos="1985"/>
          <w:tab w:val="right" w:pos="2268"/>
        </w:tabs>
        <w:spacing w:before="120" w:after="120"/>
        <w:ind w:left="2268" w:hanging="283"/>
        <w:rPr>
          <w:szCs w:val="22"/>
        </w:rPr>
      </w:pPr>
      <w:r w:rsidRPr="00EF4045">
        <w:rPr>
          <w:szCs w:val="22"/>
        </w:rPr>
        <w:t>a</w:t>
      </w:r>
      <w:r w:rsidR="00EE12BB" w:rsidRPr="00EF4045">
        <w:rPr>
          <w:szCs w:val="22"/>
        </w:rPr>
        <w:t xml:space="preserve"> mix of any of the above foods; and</w:t>
      </w:r>
    </w:p>
    <w:p w14:paraId="40ACE063" w14:textId="173C541D" w:rsidR="00EE12BB" w:rsidRPr="00EF4045" w:rsidRDefault="005748B7" w:rsidP="008036D0">
      <w:pPr>
        <w:pStyle w:val="paragraph"/>
        <w:numPr>
          <w:ilvl w:val="0"/>
          <w:numId w:val="34"/>
        </w:numPr>
        <w:tabs>
          <w:tab w:val="clear" w:pos="1531"/>
          <w:tab w:val="right" w:pos="1701"/>
        </w:tabs>
        <w:spacing w:before="120" w:after="120"/>
        <w:ind w:left="1701" w:hanging="567"/>
        <w:rPr>
          <w:szCs w:val="22"/>
        </w:rPr>
      </w:pPr>
      <w:r w:rsidRPr="00EF4045">
        <w:rPr>
          <w:szCs w:val="22"/>
        </w:rPr>
        <w:t>i</w:t>
      </w:r>
      <w:r w:rsidR="00EE12BB" w:rsidRPr="00EF4045">
        <w:rPr>
          <w:szCs w:val="22"/>
        </w:rPr>
        <w:t>s displayed for sale other than in a package</w:t>
      </w:r>
      <w:r w:rsidR="00C565AC" w:rsidRPr="00EF4045">
        <w:rPr>
          <w:szCs w:val="22"/>
        </w:rPr>
        <w:t>.</w:t>
      </w:r>
    </w:p>
    <w:p w14:paraId="43291C51" w14:textId="77777777" w:rsidR="00EE12BB" w:rsidRPr="00EF4045" w:rsidRDefault="00EE12BB" w:rsidP="00EF4045">
      <w:pPr>
        <w:pStyle w:val="subsection"/>
        <w:spacing w:before="120" w:after="120"/>
        <w:ind w:firstLine="0"/>
        <w:rPr>
          <w:i/>
          <w:szCs w:val="22"/>
        </w:rPr>
      </w:pPr>
      <w:r w:rsidRPr="00EF4045">
        <w:rPr>
          <w:i/>
          <w:szCs w:val="22"/>
        </w:rPr>
        <w:t>Food grown, produced or made in Australia</w:t>
      </w:r>
    </w:p>
    <w:p w14:paraId="1B302DEA" w14:textId="22A04F88" w:rsidR="00EE12BB" w:rsidRPr="00EF4045" w:rsidRDefault="00EE12BB" w:rsidP="008036D0">
      <w:pPr>
        <w:pStyle w:val="subsection"/>
        <w:numPr>
          <w:ilvl w:val="0"/>
          <w:numId w:val="33"/>
        </w:numPr>
        <w:tabs>
          <w:tab w:val="clear" w:pos="1021"/>
          <w:tab w:val="right" w:pos="1134"/>
        </w:tabs>
        <w:spacing w:before="120" w:after="120"/>
        <w:ind w:left="1134" w:hanging="567"/>
        <w:rPr>
          <w:szCs w:val="22"/>
        </w:rPr>
      </w:pPr>
      <w:r w:rsidRPr="00EF4045">
        <w:rPr>
          <w:szCs w:val="22"/>
        </w:rPr>
        <w:t>If provisions in Division 3 apply to the food, the food must bear a label, or have labelling that accompanies it or is displayed in connection with its sale that meets the requirements of those provisions.</w:t>
      </w:r>
    </w:p>
    <w:p w14:paraId="0FE5CC7D" w14:textId="7B9E974A" w:rsidR="00EE12BB" w:rsidRPr="00EF4045" w:rsidRDefault="00EE12BB" w:rsidP="00EF4045">
      <w:pPr>
        <w:pStyle w:val="subsection"/>
        <w:spacing w:before="120" w:after="120"/>
        <w:ind w:firstLine="0"/>
        <w:rPr>
          <w:i/>
          <w:szCs w:val="22"/>
        </w:rPr>
      </w:pPr>
      <w:r w:rsidRPr="00EF4045">
        <w:rPr>
          <w:i/>
          <w:szCs w:val="22"/>
        </w:rPr>
        <w:t>Food not grown, produced or made in Australia</w:t>
      </w:r>
    </w:p>
    <w:p w14:paraId="7DE2967F" w14:textId="313D5711" w:rsidR="00EE12BB" w:rsidRPr="00EF4045" w:rsidRDefault="00EE12BB" w:rsidP="008036D0">
      <w:pPr>
        <w:pStyle w:val="subsection"/>
        <w:numPr>
          <w:ilvl w:val="0"/>
          <w:numId w:val="33"/>
        </w:numPr>
        <w:tabs>
          <w:tab w:val="clear" w:pos="1021"/>
          <w:tab w:val="right" w:pos="1134"/>
        </w:tabs>
        <w:spacing w:before="120" w:after="120"/>
        <w:ind w:left="1134" w:hanging="567"/>
        <w:rPr>
          <w:szCs w:val="22"/>
        </w:rPr>
      </w:pPr>
      <w:r w:rsidRPr="00EF4045">
        <w:rPr>
          <w:szCs w:val="22"/>
        </w:rPr>
        <w:t>If provisions in Division 3 do not apply to the food, the food must bear a label, or have labelling that accompanies it or is displayed in connection with its sale, that:</w:t>
      </w:r>
    </w:p>
    <w:p w14:paraId="78B48417" w14:textId="3623DE27" w:rsidR="00EE12BB" w:rsidRPr="00EF4045" w:rsidRDefault="00EE12BB" w:rsidP="008036D0">
      <w:pPr>
        <w:pStyle w:val="paragraph"/>
        <w:numPr>
          <w:ilvl w:val="0"/>
          <w:numId w:val="36"/>
        </w:numPr>
        <w:tabs>
          <w:tab w:val="clear" w:pos="1531"/>
          <w:tab w:val="right" w:pos="1701"/>
        </w:tabs>
        <w:spacing w:before="120" w:after="120"/>
        <w:ind w:left="1701" w:hanging="567"/>
        <w:rPr>
          <w:szCs w:val="22"/>
        </w:rPr>
      </w:pPr>
      <w:r w:rsidRPr="00EF4045">
        <w:rPr>
          <w:szCs w:val="22"/>
        </w:rPr>
        <w:t>identifies the country of origin of the food; or</w:t>
      </w:r>
    </w:p>
    <w:p w14:paraId="403C4D3B" w14:textId="2AA947DB" w:rsidR="00EE12BB" w:rsidRPr="00EF4045" w:rsidRDefault="00EE12BB" w:rsidP="008036D0">
      <w:pPr>
        <w:pStyle w:val="paragraph"/>
        <w:numPr>
          <w:ilvl w:val="0"/>
          <w:numId w:val="36"/>
        </w:numPr>
        <w:tabs>
          <w:tab w:val="clear" w:pos="1531"/>
          <w:tab w:val="right" w:pos="1701"/>
        </w:tabs>
        <w:spacing w:before="120" w:after="120"/>
        <w:ind w:left="1701" w:hanging="567"/>
        <w:rPr>
          <w:szCs w:val="22"/>
        </w:rPr>
      </w:pPr>
      <w:r w:rsidRPr="00EF4045">
        <w:rPr>
          <w:szCs w:val="22"/>
        </w:rPr>
        <w:t>if the food is from more than one country—indicates that the food is of multiple origins or that it is comprised of imported ingredients.</w:t>
      </w:r>
    </w:p>
    <w:p w14:paraId="13B4B6FB" w14:textId="374B0182" w:rsidR="00EE12BB" w:rsidRPr="008036D0" w:rsidRDefault="00EE12BB" w:rsidP="00EF4045">
      <w:pPr>
        <w:pStyle w:val="notetext"/>
        <w:spacing w:before="120" w:after="120"/>
        <w:rPr>
          <w:szCs w:val="18"/>
        </w:rPr>
      </w:pPr>
      <w:r w:rsidRPr="008036D0">
        <w:rPr>
          <w:szCs w:val="18"/>
        </w:rPr>
        <w:t>Note:</w:t>
      </w:r>
      <w:r w:rsidRPr="008036D0">
        <w:rPr>
          <w:szCs w:val="18"/>
        </w:rPr>
        <w:tab/>
        <w:t>Subsection 28(4) describes size requirements for labels dis</w:t>
      </w:r>
      <w:r w:rsidR="005748B7" w:rsidRPr="008036D0">
        <w:rPr>
          <w:szCs w:val="18"/>
        </w:rPr>
        <w:t>played in connection with food.</w:t>
      </w:r>
    </w:p>
    <w:p w14:paraId="233787EE" w14:textId="77777777" w:rsidR="00EE12BB" w:rsidRPr="00EF4045" w:rsidRDefault="00EE12BB" w:rsidP="00EF4045">
      <w:pPr>
        <w:pStyle w:val="subsection"/>
        <w:spacing w:before="120" w:after="120"/>
        <w:ind w:firstLine="0"/>
        <w:rPr>
          <w:i/>
          <w:szCs w:val="22"/>
        </w:rPr>
      </w:pPr>
      <w:r w:rsidRPr="00EF4045">
        <w:rPr>
          <w:i/>
          <w:szCs w:val="22"/>
        </w:rPr>
        <w:t>Mixed bins of single ingredient foods</w:t>
      </w:r>
    </w:p>
    <w:p w14:paraId="24666C63" w14:textId="2E87A253" w:rsidR="00EE12BB" w:rsidRPr="00EF4045" w:rsidRDefault="00EE12BB" w:rsidP="008036D0">
      <w:pPr>
        <w:pStyle w:val="subsection"/>
        <w:numPr>
          <w:ilvl w:val="0"/>
          <w:numId w:val="33"/>
        </w:numPr>
        <w:tabs>
          <w:tab w:val="clear" w:pos="1021"/>
          <w:tab w:val="right" w:pos="1134"/>
        </w:tabs>
        <w:spacing w:before="120" w:after="120"/>
        <w:ind w:left="1134" w:hanging="567"/>
        <w:rPr>
          <w:szCs w:val="22"/>
        </w:rPr>
      </w:pPr>
      <w:r w:rsidRPr="00EF4045">
        <w:rPr>
          <w:szCs w:val="22"/>
        </w:rPr>
        <w:t xml:space="preserve">Despite subsection (2) and Division 3, if a single ingredient food is displayed for sale in a mixed bin that contains both Australian and imported items, the food complies with this section if labelling that is displayed in connection with its sale indicates that fact. </w:t>
      </w:r>
    </w:p>
    <w:p w14:paraId="0858CAEA" w14:textId="77777777" w:rsidR="00EE12BB" w:rsidRPr="008036D0" w:rsidRDefault="00EE12BB" w:rsidP="00EF4045">
      <w:pPr>
        <w:pStyle w:val="notetext"/>
        <w:spacing w:before="120" w:after="120"/>
        <w:rPr>
          <w:szCs w:val="18"/>
        </w:rPr>
      </w:pPr>
      <w:r w:rsidRPr="008036D0">
        <w:rPr>
          <w:szCs w:val="18"/>
        </w:rPr>
        <w:t>Note:</w:t>
      </w:r>
      <w:r w:rsidRPr="008036D0">
        <w:rPr>
          <w:szCs w:val="18"/>
        </w:rPr>
        <w:tab/>
        <w:t>If the seller chooses to rely on labels on individual items, each label will need to comply with subsection (2) or (3), as appropriate.</w:t>
      </w:r>
    </w:p>
    <w:p w14:paraId="63AF319D" w14:textId="77777777" w:rsidR="00EE12BB" w:rsidRPr="00EF4045" w:rsidRDefault="00EE12BB" w:rsidP="00EF4045">
      <w:pPr>
        <w:pStyle w:val="subsection"/>
        <w:spacing w:before="120" w:after="120"/>
        <w:ind w:firstLine="0"/>
        <w:rPr>
          <w:i/>
          <w:szCs w:val="22"/>
        </w:rPr>
      </w:pPr>
      <w:r w:rsidRPr="00EF4045">
        <w:rPr>
          <w:i/>
          <w:szCs w:val="22"/>
        </w:rPr>
        <w:t>Interpretation</w:t>
      </w:r>
    </w:p>
    <w:p w14:paraId="530F3D9C" w14:textId="4F9D957C" w:rsidR="00EE12BB" w:rsidRPr="00EF4045" w:rsidRDefault="00EE12BB" w:rsidP="008036D0">
      <w:pPr>
        <w:pStyle w:val="subsection"/>
        <w:numPr>
          <w:ilvl w:val="0"/>
          <w:numId w:val="33"/>
        </w:numPr>
        <w:tabs>
          <w:tab w:val="clear" w:pos="1021"/>
          <w:tab w:val="right" w:pos="1134"/>
        </w:tabs>
        <w:spacing w:before="120" w:after="120"/>
        <w:ind w:left="1134" w:hanging="567"/>
        <w:rPr>
          <w:szCs w:val="22"/>
        </w:rPr>
      </w:pPr>
      <w:r w:rsidRPr="00EF4045">
        <w:rPr>
          <w:szCs w:val="22"/>
        </w:rPr>
        <w:t>A reference to a food listed in paragraph (1)(a) includes a reference to a food that has been:</w:t>
      </w:r>
    </w:p>
    <w:p w14:paraId="0ABB60E4" w14:textId="46DBFBCF" w:rsidR="00EE12BB" w:rsidRPr="00EF4045" w:rsidRDefault="00EE12BB" w:rsidP="008036D0">
      <w:pPr>
        <w:pStyle w:val="paragraph"/>
        <w:numPr>
          <w:ilvl w:val="0"/>
          <w:numId w:val="37"/>
        </w:numPr>
        <w:tabs>
          <w:tab w:val="clear" w:pos="1531"/>
          <w:tab w:val="right" w:pos="1701"/>
        </w:tabs>
        <w:spacing w:before="120" w:after="120"/>
        <w:ind w:left="1701" w:hanging="567"/>
        <w:rPr>
          <w:szCs w:val="22"/>
        </w:rPr>
      </w:pPr>
      <w:r w:rsidRPr="00EF4045">
        <w:rPr>
          <w:szCs w:val="22"/>
        </w:rPr>
        <w:t>cut, filleted, sliced, minced or diced; or</w:t>
      </w:r>
    </w:p>
    <w:p w14:paraId="5180CECA" w14:textId="6E2606B6" w:rsidR="00EE12BB" w:rsidRPr="00EF4045" w:rsidRDefault="00EE12BB" w:rsidP="008036D0">
      <w:pPr>
        <w:pStyle w:val="paragraph"/>
        <w:numPr>
          <w:ilvl w:val="0"/>
          <w:numId w:val="37"/>
        </w:numPr>
        <w:tabs>
          <w:tab w:val="clear" w:pos="1531"/>
          <w:tab w:val="right" w:pos="1701"/>
        </w:tabs>
        <w:spacing w:before="120" w:after="120"/>
        <w:ind w:left="1701" w:hanging="567"/>
        <w:rPr>
          <w:szCs w:val="22"/>
        </w:rPr>
      </w:pPr>
      <w:r w:rsidRPr="00EF4045">
        <w:rPr>
          <w:szCs w:val="22"/>
        </w:rPr>
        <w:t>pickled, cured, dried, smoked, frozen or preserved by other means; or</w:t>
      </w:r>
    </w:p>
    <w:p w14:paraId="5589EB8E" w14:textId="2E4E338F" w:rsidR="00EE12BB" w:rsidRPr="00EF4045" w:rsidRDefault="00055134" w:rsidP="008036D0">
      <w:pPr>
        <w:pStyle w:val="paragraph"/>
        <w:numPr>
          <w:ilvl w:val="0"/>
          <w:numId w:val="37"/>
        </w:numPr>
        <w:tabs>
          <w:tab w:val="clear" w:pos="1531"/>
          <w:tab w:val="right" w:pos="1701"/>
        </w:tabs>
        <w:spacing w:before="120" w:after="120"/>
        <w:ind w:left="1701" w:hanging="567"/>
        <w:rPr>
          <w:szCs w:val="22"/>
        </w:rPr>
      </w:pPr>
      <w:r w:rsidRPr="00EF4045">
        <w:rPr>
          <w:szCs w:val="22"/>
        </w:rPr>
        <w:t>m</w:t>
      </w:r>
      <w:r w:rsidR="00EE12BB" w:rsidRPr="00EF4045">
        <w:rPr>
          <w:szCs w:val="22"/>
        </w:rPr>
        <w:t>arinated; or</w:t>
      </w:r>
    </w:p>
    <w:p w14:paraId="271E8E10" w14:textId="122F89D5" w:rsidR="00EE12BB" w:rsidRPr="00EF4045" w:rsidRDefault="00EE12BB" w:rsidP="008036D0">
      <w:pPr>
        <w:pStyle w:val="paragraph"/>
        <w:numPr>
          <w:ilvl w:val="0"/>
          <w:numId w:val="37"/>
        </w:numPr>
        <w:tabs>
          <w:tab w:val="clear" w:pos="1531"/>
          <w:tab w:val="right" w:pos="1701"/>
        </w:tabs>
        <w:spacing w:before="120" w:after="120"/>
        <w:ind w:left="1701" w:hanging="567"/>
        <w:rPr>
          <w:szCs w:val="22"/>
        </w:rPr>
      </w:pPr>
      <w:r w:rsidRPr="00EF4045">
        <w:rPr>
          <w:szCs w:val="22"/>
        </w:rPr>
        <w:t>cooked.</w:t>
      </w:r>
    </w:p>
    <w:p w14:paraId="5A3CCFBB" w14:textId="77777777" w:rsidR="006D1C4C" w:rsidRPr="008036D0" w:rsidRDefault="006D1C4C" w:rsidP="00EF4045">
      <w:pPr>
        <w:pStyle w:val="ActHead3"/>
        <w:spacing w:before="120" w:after="120"/>
        <w:rPr>
          <w:szCs w:val="28"/>
        </w:rPr>
      </w:pPr>
      <w:bookmarkStart w:id="23" w:name="_Toc469325315"/>
      <w:r w:rsidRPr="008036D0">
        <w:rPr>
          <w:rStyle w:val="CharDivNo"/>
          <w:szCs w:val="28"/>
        </w:rPr>
        <w:t>Division 3</w:t>
      </w:r>
      <w:r w:rsidRPr="008036D0">
        <w:rPr>
          <w:szCs w:val="28"/>
        </w:rPr>
        <w:t>—</w:t>
      </w:r>
      <w:r w:rsidRPr="008036D0">
        <w:rPr>
          <w:rStyle w:val="CharDivText"/>
          <w:szCs w:val="28"/>
        </w:rPr>
        <w:t>Labelling requirements for food grown, produced, made or packaged in Australia</w:t>
      </w:r>
      <w:bookmarkEnd w:id="23"/>
    </w:p>
    <w:p w14:paraId="69FA238E" w14:textId="77777777" w:rsidR="00EE12BB" w:rsidRPr="008036D0" w:rsidRDefault="00EE12BB" w:rsidP="00EF4045">
      <w:pPr>
        <w:pStyle w:val="ActHead5"/>
        <w:spacing w:before="120" w:after="120"/>
        <w:rPr>
          <w:szCs w:val="24"/>
        </w:rPr>
      </w:pPr>
      <w:bookmarkStart w:id="24" w:name="_Toc469325316"/>
      <w:r w:rsidRPr="008036D0">
        <w:rPr>
          <w:rStyle w:val="CharSectno"/>
          <w:szCs w:val="24"/>
        </w:rPr>
        <w:t>18</w:t>
      </w:r>
      <w:r w:rsidRPr="008036D0">
        <w:rPr>
          <w:szCs w:val="24"/>
        </w:rPr>
        <w:t xml:space="preserve">  Food grown, produced or made in Australia exclusively from Australian ingredients</w:t>
      </w:r>
      <w:bookmarkEnd w:id="24"/>
    </w:p>
    <w:p w14:paraId="3C32EAA2" w14:textId="1623692F" w:rsidR="00EE12BB" w:rsidRPr="00EF4045" w:rsidRDefault="00EE12BB" w:rsidP="008036D0">
      <w:pPr>
        <w:pStyle w:val="subsection"/>
        <w:numPr>
          <w:ilvl w:val="0"/>
          <w:numId w:val="38"/>
        </w:numPr>
        <w:tabs>
          <w:tab w:val="clear" w:pos="1021"/>
          <w:tab w:val="right" w:pos="1134"/>
        </w:tabs>
        <w:spacing w:before="120" w:after="120"/>
        <w:ind w:left="1134" w:hanging="567"/>
        <w:rPr>
          <w:szCs w:val="22"/>
        </w:rPr>
      </w:pPr>
      <w:r w:rsidRPr="00EF4045">
        <w:rPr>
          <w:szCs w:val="22"/>
        </w:rPr>
        <w:t xml:space="preserve">This section applies to food if: </w:t>
      </w:r>
    </w:p>
    <w:p w14:paraId="08601FD9" w14:textId="0185BABA" w:rsidR="00EE12BB" w:rsidRPr="00EF4045" w:rsidRDefault="00EE12BB" w:rsidP="008036D0">
      <w:pPr>
        <w:pStyle w:val="paragraph"/>
        <w:numPr>
          <w:ilvl w:val="0"/>
          <w:numId w:val="39"/>
        </w:numPr>
        <w:tabs>
          <w:tab w:val="clear" w:pos="1531"/>
          <w:tab w:val="right" w:pos="1701"/>
        </w:tabs>
        <w:spacing w:before="120" w:after="120"/>
        <w:ind w:left="1701" w:hanging="567"/>
        <w:rPr>
          <w:szCs w:val="22"/>
        </w:rPr>
      </w:pPr>
      <w:r w:rsidRPr="00EF4045">
        <w:rPr>
          <w:szCs w:val="22"/>
        </w:rPr>
        <w:t xml:space="preserve">it was grown, produced or made in Australia; and </w:t>
      </w:r>
    </w:p>
    <w:p w14:paraId="6AB276E2" w14:textId="45A8C249" w:rsidR="00EE12BB" w:rsidRPr="00EF4045" w:rsidRDefault="00EE12BB" w:rsidP="008036D0">
      <w:pPr>
        <w:pStyle w:val="paragraph"/>
        <w:numPr>
          <w:ilvl w:val="0"/>
          <w:numId w:val="39"/>
        </w:numPr>
        <w:tabs>
          <w:tab w:val="clear" w:pos="1531"/>
          <w:tab w:val="right" w:pos="1701"/>
        </w:tabs>
        <w:spacing w:before="120" w:after="120"/>
        <w:ind w:left="1701" w:hanging="567"/>
        <w:rPr>
          <w:szCs w:val="22"/>
        </w:rPr>
      </w:pPr>
      <w:r w:rsidRPr="00EF4045">
        <w:rPr>
          <w:szCs w:val="22"/>
        </w:rPr>
        <w:t>its ingredients are exclusively of Australian origin.</w:t>
      </w:r>
    </w:p>
    <w:p w14:paraId="5B87BF00" w14:textId="77777777" w:rsidR="00EE12BB" w:rsidRPr="008036D0" w:rsidRDefault="00EE12BB" w:rsidP="00EF4045">
      <w:pPr>
        <w:pStyle w:val="notetext"/>
        <w:spacing w:before="120" w:after="120"/>
        <w:rPr>
          <w:szCs w:val="18"/>
        </w:rPr>
      </w:pPr>
      <w:r w:rsidRPr="008036D0">
        <w:rPr>
          <w:szCs w:val="18"/>
        </w:rPr>
        <w:t>Note:</w:t>
      </w:r>
      <w:r w:rsidRPr="008036D0">
        <w:rPr>
          <w:szCs w:val="18"/>
        </w:rPr>
        <w:tab/>
        <w:t xml:space="preserve">This section will not apply if any ingredient, or any ingredient of a compound ingredient, is not grown or produced in Australia. </w:t>
      </w:r>
    </w:p>
    <w:p w14:paraId="01B7495B" w14:textId="77777777" w:rsidR="00EE12BB" w:rsidRPr="008036D0" w:rsidRDefault="00EE12BB" w:rsidP="00EF4045">
      <w:pPr>
        <w:pStyle w:val="notetext"/>
        <w:spacing w:before="120" w:after="120"/>
        <w:rPr>
          <w:szCs w:val="18"/>
        </w:rPr>
      </w:pPr>
      <w:r w:rsidRPr="008036D0">
        <w:rPr>
          <w:szCs w:val="18"/>
        </w:rPr>
        <w:tab/>
        <w:t>For definition of compound ingredient, please refer to subsection 11(4).</w:t>
      </w:r>
    </w:p>
    <w:p w14:paraId="6F85E02D" w14:textId="786CB047" w:rsidR="00EE12BB" w:rsidRPr="00EF4045" w:rsidRDefault="00EE12BB" w:rsidP="005464C5">
      <w:pPr>
        <w:pStyle w:val="subsection"/>
        <w:keepNext/>
        <w:numPr>
          <w:ilvl w:val="0"/>
          <w:numId w:val="38"/>
        </w:numPr>
        <w:tabs>
          <w:tab w:val="clear" w:pos="1021"/>
          <w:tab w:val="right" w:pos="1134"/>
        </w:tabs>
        <w:spacing w:before="120" w:after="120"/>
        <w:ind w:left="1134" w:hanging="567"/>
        <w:rPr>
          <w:szCs w:val="22"/>
        </w:rPr>
      </w:pPr>
      <w:r w:rsidRPr="00EF4045">
        <w:rPr>
          <w:szCs w:val="22"/>
        </w:rPr>
        <w:t>The labelling must include one of the following marks:</w:t>
      </w:r>
    </w:p>
    <w:p w14:paraId="7DF6206C" w14:textId="77777777" w:rsidR="00EE12BB" w:rsidRPr="00EF4045" w:rsidRDefault="00EE12BB" w:rsidP="00EF4045">
      <w:pPr>
        <w:pStyle w:val="subsection"/>
        <w:spacing w:before="120" w:after="120"/>
        <w:ind w:left="2268"/>
        <w:rPr>
          <w:noProof/>
          <w:szCs w:val="22"/>
        </w:rPr>
      </w:pPr>
      <w:r w:rsidRPr="00EF4045">
        <w:rPr>
          <w:noProof/>
          <w:szCs w:val="22"/>
        </w:rPr>
        <w:drawing>
          <wp:inline distT="0" distB="0" distL="0" distR="0" wp14:anchorId="5A4423D1" wp14:editId="031F010A">
            <wp:extent cx="803275" cy="1184910"/>
            <wp:effectExtent l="0" t="0" r="0" b="0"/>
            <wp:docPr id="158" name="Picture 158" descr="This label is a portrait rectangle shape.&#10;It contains a triangle with a stylised kangaroo and a fully filled bar chart underneath it. The explanatory text underneath the bar chart reads X in Australia. X is the phrase 'Grown in', 'Produced in', 'Produce of' or 'Product of'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grahja\AppData\LOCAL\Microsoft\Windows\Temporary Internet Items\Content.Word\X Australia-vert.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3275" cy="1184910"/>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577796A0" wp14:editId="21DA6899">
            <wp:extent cx="1271905" cy="469265"/>
            <wp:effectExtent l="0" t="0" r="4445" b="6985"/>
            <wp:docPr id="159" name="Picture 159" descr="This label is a landscape rectangle shape.&#10;It contains a triangle with a stylised kangaroo and a fully filled bar chart underneath it. The explanatory text next to it reads X Australia. X is the phrase 'Grown in', 'Produced in', 'Produce of' or 'Product of'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grahja\AppData\LOCAL\Microsoft\Windows\Temporary Internet Items\Content.Word\X Australia-horiz.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71905" cy="469265"/>
                    </a:xfrm>
                    <a:prstGeom prst="rect">
                      <a:avLst/>
                    </a:prstGeom>
                    <a:noFill/>
                    <a:ln>
                      <a:noFill/>
                    </a:ln>
                  </pic:spPr>
                </pic:pic>
              </a:graphicData>
            </a:graphic>
          </wp:inline>
        </w:drawing>
      </w:r>
    </w:p>
    <w:p w14:paraId="6646CCBD" w14:textId="77777777" w:rsidR="00EE12BB" w:rsidRPr="00EF4045" w:rsidRDefault="00EE12BB" w:rsidP="00EF4045">
      <w:pPr>
        <w:pStyle w:val="subsection"/>
        <w:spacing w:before="120" w:after="120"/>
        <w:ind w:left="2268"/>
        <w:rPr>
          <w:noProof/>
          <w:szCs w:val="22"/>
        </w:rPr>
      </w:pPr>
      <w:r w:rsidRPr="00EF4045">
        <w:rPr>
          <w:noProof/>
          <w:szCs w:val="22"/>
        </w:rPr>
        <w:drawing>
          <wp:inline distT="0" distB="0" distL="0" distR="0" wp14:anchorId="52EB7259" wp14:editId="2D8EA616">
            <wp:extent cx="802005" cy="1176273"/>
            <wp:effectExtent l="0" t="0" r="0" b="5080"/>
            <wp:docPr id="145" name="Picture 145" descr="This label is a portrait rectangle shape.&#10;It contains a triangle with a stylised kangaroo and a fully filled bar chart underneath it. The explanatory text underneath the bar chart reads Australian Y. Y is the word 'Grown', 'Produce' or 'Product' or the kind of food,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lmilward-bason\AppData\Local\Microsoft\Windows\Temporary Internet Files\Content.Word\CoOL-label-b-ii-4tick-SAMPLE.PN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802005" cy="1176273"/>
                    </a:xfrm>
                    <a:prstGeom prst="rect">
                      <a:avLst/>
                    </a:prstGeom>
                    <a:noFill/>
                    <a:ln>
                      <a:noFill/>
                    </a:ln>
                  </pic:spPr>
                </pic:pic>
              </a:graphicData>
            </a:graphic>
          </wp:inline>
        </w:drawing>
      </w:r>
      <w:r w:rsidRPr="00EF4045">
        <w:rPr>
          <w:noProof/>
          <w:szCs w:val="22"/>
        </w:rPr>
        <w:t xml:space="preserve"> </w:t>
      </w:r>
      <w:r w:rsidR="0031492E" w:rsidRPr="00EF4045">
        <w:rPr>
          <w:noProof/>
          <w:szCs w:val="22"/>
        </w:rPr>
        <w:drawing>
          <wp:inline distT="0" distB="0" distL="0" distR="0" wp14:anchorId="54866718" wp14:editId="432DDA09">
            <wp:extent cx="1171575" cy="476250"/>
            <wp:effectExtent l="0" t="0" r="9525" b="0"/>
            <wp:docPr id="13" name="Picture 13" descr="This label is a landscape rectangle shape. It contains a triangle with a stylised kangaroo and a fully filled bar chart beneath it. The explanatory text next to the bar chart reads Australian Y. Y is the word 'Grown', 'Product', or 'Product' or the kind of food,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terprise Connect\TRADE &amp; INTERNATION BRANCH\Country of Origin Labelling Taskforce 2015-16\CoOL labels 8 March\AustralianY-4-L.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inline>
        </w:drawing>
      </w:r>
    </w:p>
    <w:p w14:paraId="45295217" w14:textId="06F4EE78" w:rsidR="00EE12BB" w:rsidRPr="00EF4045" w:rsidRDefault="00EE12BB" w:rsidP="00EF4045">
      <w:pPr>
        <w:pStyle w:val="subsection"/>
        <w:spacing w:before="120" w:after="120"/>
        <w:ind w:left="2268"/>
        <w:rPr>
          <w:szCs w:val="22"/>
        </w:rPr>
      </w:pPr>
      <w:r w:rsidRPr="00EF4045">
        <w:rPr>
          <w:noProof/>
          <w:szCs w:val="22"/>
        </w:rPr>
        <w:drawing>
          <wp:inline distT="0" distB="0" distL="0" distR="0" wp14:anchorId="51126EB3" wp14:editId="4B2DA44A">
            <wp:extent cx="795612" cy="1622425"/>
            <wp:effectExtent l="0" t="0" r="5080" b="0"/>
            <wp:docPr id="11" name="Picture 11" descr="This label is a portrait rectangle shape.&#10;It contains a triangle with a stylised kangaroo and a fully filled bar chart underneath it. The explanatory text underneath the bar chart reads Made in Australia from Australian ingredients." title="Made in Australia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nterprise Connect\TRADE &amp; INTERNATION BRANCH\Country of Origin Labelling Taskforce 2015-16\CoOL labels 8 March\Labels without Sample watermark - replacements\Madein-Aust-Aust-ing-vert.png"/>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795612" cy="1622425"/>
                    </a:xfrm>
                    <a:prstGeom prst="rect">
                      <a:avLst/>
                    </a:prstGeom>
                    <a:noFill/>
                    <a:ln>
                      <a:noFill/>
                    </a:ln>
                  </pic:spPr>
                </pic:pic>
              </a:graphicData>
            </a:graphic>
          </wp:inline>
        </w:drawing>
      </w:r>
      <w:r w:rsidR="007B6DB9">
        <w:rPr>
          <w:szCs w:val="22"/>
        </w:rPr>
        <w:t xml:space="preserve"> </w:t>
      </w:r>
      <w:r w:rsidRPr="00EF4045">
        <w:rPr>
          <w:noProof/>
          <w:szCs w:val="22"/>
        </w:rPr>
        <w:drawing>
          <wp:inline distT="0" distB="0" distL="0" distR="0" wp14:anchorId="31048DDD" wp14:editId="16C32F1B">
            <wp:extent cx="1450079" cy="463550"/>
            <wp:effectExtent l="0" t="0" r="0" b="0"/>
            <wp:docPr id="10" name="Picture 10" descr="This label is a landscape rectangle shape.&#10;It contains a triangle with a stylised kangaroo and a fully filled bar chart underneath it. The explanatory text underneath the bar chart reads Made in Australia from Australian ingredients." title="Made in Australia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terprise Connect\TRADE &amp; INTERNATION BRANCH\Country of Origin Labelling Taskforce 2015-16\CoOL labels 8 March\Labels without Sample watermark - replacements\Madein-Aust-Aust-ing-horiz.pn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450079" cy="463550"/>
                    </a:xfrm>
                    <a:prstGeom prst="rect">
                      <a:avLst/>
                    </a:prstGeom>
                    <a:noFill/>
                    <a:ln>
                      <a:noFill/>
                    </a:ln>
                  </pic:spPr>
                </pic:pic>
              </a:graphicData>
            </a:graphic>
          </wp:inline>
        </w:drawing>
      </w:r>
    </w:p>
    <w:p w14:paraId="5D3F179E" w14:textId="2DBCD62B" w:rsidR="00EE12BB" w:rsidRPr="00EF4045" w:rsidRDefault="00EE12BB" w:rsidP="00EF4045">
      <w:pPr>
        <w:pStyle w:val="subsection"/>
        <w:spacing w:before="120" w:after="120"/>
        <w:ind w:left="2268"/>
        <w:rPr>
          <w:szCs w:val="22"/>
        </w:rPr>
      </w:pPr>
      <w:r w:rsidRPr="00EF4045">
        <w:rPr>
          <w:noProof/>
          <w:szCs w:val="22"/>
        </w:rPr>
        <w:drawing>
          <wp:inline distT="0" distB="0" distL="0" distR="0" wp14:anchorId="58F2CDCA" wp14:editId="75CD93F3">
            <wp:extent cx="795612" cy="1622425"/>
            <wp:effectExtent l="0" t="0" r="5080" b="0"/>
            <wp:docPr id="9" name="Picture 9" descr="This label is a portrait rectangle shape.&#10;It contains a triangle with a stylised kangaroo and a fully filled bar chart underneath it. The explanatory text underneath the bar chart reads Made in Australia from100% Australian ingredients." title="Made in Australia from 10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terprise Connect\TRADE &amp; INTERNATION BRANCH\Country of Origin Labelling Taskforce 2015-16\CoOL labels 8 March\Labels without Sample watermark - replacements\Madein-Aus-100%-Aus-Ing-vert.pn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795612" cy="1622425"/>
                    </a:xfrm>
                    <a:prstGeom prst="rect">
                      <a:avLst/>
                    </a:prstGeom>
                    <a:noFill/>
                    <a:ln>
                      <a:noFill/>
                    </a:ln>
                  </pic:spPr>
                </pic:pic>
              </a:graphicData>
            </a:graphic>
          </wp:inline>
        </w:drawing>
      </w:r>
      <w:r w:rsidR="007B6DB9">
        <w:rPr>
          <w:szCs w:val="22"/>
        </w:rPr>
        <w:t xml:space="preserve"> </w:t>
      </w:r>
      <w:r w:rsidRPr="00EF4045">
        <w:rPr>
          <w:noProof/>
          <w:szCs w:val="22"/>
        </w:rPr>
        <w:drawing>
          <wp:inline distT="0" distB="0" distL="0" distR="0" wp14:anchorId="6AB1BBC0" wp14:editId="3F7C92EF">
            <wp:extent cx="1705626" cy="463550"/>
            <wp:effectExtent l="0" t="0" r="8890" b="0"/>
            <wp:docPr id="8" name="Picture 8" descr="This label is a landscape rectangle shape.&#10;It contains a triangle with a stylised kangaroo and a fully filled bar chart underneath it. The explanatory text underneath the bar chart reads Made in Australia from100% Australian ingredients." title="Made in Australia from 10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terprise Connect\TRADE &amp; INTERNATION BRANCH\Country of Origin Labelling Taskforce 2015-16\CoOL labels 8 March\Labels without Sample watermark - replacements\Madein-Aus-100%-Aus-Ing-horiz.pn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705626" cy="463550"/>
                    </a:xfrm>
                    <a:prstGeom prst="rect">
                      <a:avLst/>
                    </a:prstGeom>
                    <a:noFill/>
                    <a:ln>
                      <a:noFill/>
                    </a:ln>
                  </pic:spPr>
                </pic:pic>
              </a:graphicData>
            </a:graphic>
          </wp:inline>
        </w:drawing>
      </w:r>
    </w:p>
    <w:p w14:paraId="5879EB61" w14:textId="63F1D7A9" w:rsidR="00570FD7" w:rsidRPr="00EF4045" w:rsidRDefault="00EE12BB" w:rsidP="00EF4045">
      <w:pPr>
        <w:pStyle w:val="subsection"/>
        <w:spacing w:before="120" w:after="120"/>
        <w:ind w:firstLine="0"/>
        <w:rPr>
          <w:szCs w:val="22"/>
        </w:rPr>
      </w:pPr>
      <w:r w:rsidRPr="00EF4045">
        <w:rPr>
          <w:szCs w:val="22"/>
        </w:rPr>
        <w:t>where:</w:t>
      </w:r>
      <w:r w:rsidR="00570FD7" w:rsidRPr="00EF4045">
        <w:rPr>
          <w:szCs w:val="22"/>
        </w:rPr>
        <w:t xml:space="preserve"> </w:t>
      </w:r>
    </w:p>
    <w:p w14:paraId="5847C00E" w14:textId="1A3A5167" w:rsidR="00570FD7" w:rsidRPr="00EF4045" w:rsidRDefault="00EE12BB" w:rsidP="005464C5">
      <w:pPr>
        <w:pStyle w:val="paragraph"/>
        <w:numPr>
          <w:ilvl w:val="0"/>
          <w:numId w:val="40"/>
        </w:numPr>
        <w:tabs>
          <w:tab w:val="clear" w:pos="1531"/>
          <w:tab w:val="right" w:pos="1701"/>
        </w:tabs>
        <w:spacing w:before="120" w:after="120"/>
        <w:ind w:left="1701" w:hanging="567"/>
        <w:rPr>
          <w:szCs w:val="22"/>
        </w:rPr>
      </w:pPr>
      <w:r w:rsidRPr="00EF4045">
        <w:rPr>
          <w:szCs w:val="22"/>
        </w:rPr>
        <w:t>‘X’ is the phrase ‘Grown in’, ‘Produced in’, ‘Produce of’ or ‘</w:t>
      </w:r>
      <w:r w:rsidR="00570FD7" w:rsidRPr="00EF4045">
        <w:rPr>
          <w:szCs w:val="22"/>
        </w:rPr>
        <w:t>Product of’ as appropriate; and</w:t>
      </w:r>
    </w:p>
    <w:p w14:paraId="539FAE6E" w14:textId="78EE6EDA" w:rsidR="00EE12BB" w:rsidRPr="00EF4045" w:rsidRDefault="00EE12BB" w:rsidP="005464C5">
      <w:pPr>
        <w:pStyle w:val="paragraph"/>
        <w:numPr>
          <w:ilvl w:val="0"/>
          <w:numId w:val="40"/>
        </w:numPr>
        <w:tabs>
          <w:tab w:val="clear" w:pos="1531"/>
          <w:tab w:val="right" w:pos="1701"/>
        </w:tabs>
        <w:spacing w:before="120" w:after="120"/>
        <w:ind w:left="1701" w:hanging="567"/>
        <w:rPr>
          <w:szCs w:val="22"/>
        </w:rPr>
      </w:pPr>
      <w:r w:rsidRPr="00EF4045">
        <w:rPr>
          <w:szCs w:val="22"/>
        </w:rPr>
        <w:t>‘Y’ is the word ‘Grown’, ‘Produce’, ‘Product’ or the kind of food, as appropriate.</w:t>
      </w:r>
    </w:p>
    <w:p w14:paraId="2FF38788" w14:textId="77777777" w:rsidR="00570FD7" w:rsidRPr="005464C5" w:rsidRDefault="00570FD7" w:rsidP="00EF4045">
      <w:pPr>
        <w:pStyle w:val="ActHead5"/>
        <w:spacing w:before="120" w:after="120"/>
        <w:rPr>
          <w:szCs w:val="24"/>
        </w:rPr>
      </w:pPr>
      <w:bookmarkStart w:id="25" w:name="_Toc469325317"/>
      <w:r w:rsidRPr="005464C5">
        <w:rPr>
          <w:rStyle w:val="CharSectno"/>
          <w:szCs w:val="24"/>
        </w:rPr>
        <w:t>19</w:t>
      </w:r>
      <w:r w:rsidRPr="005464C5">
        <w:rPr>
          <w:szCs w:val="24"/>
        </w:rPr>
        <w:t xml:space="preserve">  Other food made in Australia</w:t>
      </w:r>
      <w:bookmarkEnd w:id="25"/>
    </w:p>
    <w:p w14:paraId="2CA33084" w14:textId="0242FB9F" w:rsidR="00570FD7" w:rsidRPr="00EF4045" w:rsidRDefault="00570FD7" w:rsidP="005464C5">
      <w:pPr>
        <w:pStyle w:val="subsection"/>
        <w:numPr>
          <w:ilvl w:val="0"/>
          <w:numId w:val="41"/>
        </w:numPr>
        <w:tabs>
          <w:tab w:val="clear" w:pos="1021"/>
          <w:tab w:val="right" w:pos="1134"/>
        </w:tabs>
        <w:spacing w:before="120" w:after="120"/>
        <w:ind w:left="1134" w:hanging="567"/>
        <w:rPr>
          <w:szCs w:val="22"/>
        </w:rPr>
      </w:pPr>
      <w:r w:rsidRPr="00EF4045">
        <w:rPr>
          <w:szCs w:val="22"/>
        </w:rPr>
        <w:t xml:space="preserve">This section applies to food if: </w:t>
      </w:r>
    </w:p>
    <w:p w14:paraId="0B891611" w14:textId="2C5D3B10" w:rsidR="00570FD7" w:rsidRPr="00EF4045" w:rsidRDefault="00570FD7" w:rsidP="005464C5">
      <w:pPr>
        <w:pStyle w:val="paragraph"/>
        <w:numPr>
          <w:ilvl w:val="0"/>
          <w:numId w:val="42"/>
        </w:numPr>
        <w:tabs>
          <w:tab w:val="clear" w:pos="1531"/>
          <w:tab w:val="right" w:pos="1701"/>
        </w:tabs>
        <w:spacing w:before="120" w:after="120"/>
        <w:ind w:left="1701" w:hanging="567"/>
        <w:rPr>
          <w:szCs w:val="22"/>
        </w:rPr>
      </w:pPr>
      <w:r w:rsidRPr="00EF4045">
        <w:rPr>
          <w:szCs w:val="22"/>
        </w:rPr>
        <w:t>it was grown, produced or made in Australia; and</w:t>
      </w:r>
    </w:p>
    <w:p w14:paraId="2520430C" w14:textId="4B665C8F" w:rsidR="00570FD7" w:rsidRPr="00EF4045" w:rsidRDefault="00055134" w:rsidP="005464C5">
      <w:pPr>
        <w:pStyle w:val="paragraph"/>
        <w:numPr>
          <w:ilvl w:val="0"/>
          <w:numId w:val="42"/>
        </w:numPr>
        <w:tabs>
          <w:tab w:val="clear" w:pos="1531"/>
          <w:tab w:val="right" w:pos="1701"/>
        </w:tabs>
        <w:spacing w:before="120" w:after="120"/>
        <w:ind w:left="1701" w:hanging="567"/>
        <w:rPr>
          <w:szCs w:val="22"/>
        </w:rPr>
      </w:pPr>
      <w:r w:rsidRPr="00EF4045">
        <w:rPr>
          <w:szCs w:val="22"/>
        </w:rPr>
        <w:t>s</w:t>
      </w:r>
      <w:r w:rsidR="00570FD7" w:rsidRPr="00EF4045">
        <w:rPr>
          <w:szCs w:val="22"/>
        </w:rPr>
        <w:t>ome of its ingredients are not exclusively of Australian origin.</w:t>
      </w:r>
    </w:p>
    <w:p w14:paraId="61B8F807" w14:textId="605871DC" w:rsidR="00570FD7" w:rsidRPr="00EF4045" w:rsidRDefault="00570FD7" w:rsidP="005464C5">
      <w:pPr>
        <w:pStyle w:val="subsection"/>
        <w:keepNext/>
        <w:numPr>
          <w:ilvl w:val="0"/>
          <w:numId w:val="41"/>
        </w:numPr>
        <w:tabs>
          <w:tab w:val="clear" w:pos="1021"/>
          <w:tab w:val="right" w:pos="1134"/>
        </w:tabs>
        <w:spacing w:before="120" w:after="120"/>
        <w:ind w:left="1134" w:hanging="567"/>
        <w:rPr>
          <w:szCs w:val="22"/>
        </w:rPr>
      </w:pPr>
      <w:r w:rsidRPr="00EF4045">
        <w:rPr>
          <w:szCs w:val="22"/>
        </w:rPr>
        <w:t xml:space="preserve">Subject to subsection (3), if some of the food’s ingredients are of Australian origin, or partly of Australian origin, the labelling must include one of the following marks: </w:t>
      </w:r>
    </w:p>
    <w:p w14:paraId="10100820" w14:textId="77777777" w:rsidR="00570FD7" w:rsidRPr="00EF4045" w:rsidRDefault="00570FD7" w:rsidP="00EF4045">
      <w:pPr>
        <w:pStyle w:val="paragraph"/>
        <w:spacing w:before="120" w:after="120"/>
        <w:ind w:left="2268" w:hanging="1134"/>
        <w:rPr>
          <w:szCs w:val="22"/>
        </w:rPr>
      </w:pPr>
      <w:r w:rsidRPr="00EF4045">
        <w:rPr>
          <w:noProof/>
          <w:szCs w:val="22"/>
        </w:rPr>
        <w:drawing>
          <wp:inline distT="0" distB="0" distL="0" distR="0" wp14:anchorId="291DC107" wp14:editId="7582FA17">
            <wp:extent cx="803275" cy="1781175"/>
            <wp:effectExtent l="0" t="0" r="0" b="9525"/>
            <wp:docPr id="201" name="Picture 201" descr="This label is a portrait rectangle shape.&#10;It contains a triangle with a stylised kangaroo and the letters BC underneath it. The explanatory text underneath the bar chart reads Made in Australia from at least P% Australian ingredients. BC is the appropriate bar chart to represent P% of Australian ingredients and P%, in which P is a whole number, is not more than the proportion by weight of the Australian ingredients of the food.  " title="Generic label for other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grahja\AppData\LOCAL\Microsoft\Windows\Temporary Internet Items\Content.Word\Made-in-Aust-from-P%-Aust-ingred-vert.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3275" cy="1781175"/>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3CC1284F" wp14:editId="59344487">
            <wp:extent cx="1797050" cy="466014"/>
            <wp:effectExtent l="0" t="0" r="0" b="0"/>
            <wp:docPr id="200" name="Picture 200" descr="This label is a landscape rectangle shape.&#10;It contains a triangle with a stylised kangaroo and the letters BC underneath it. The explanatory text underneath the bar chart reads Made in Australia from at least P% Australian ingredients. BC is the appropriate bar chart to represent P% of Australian ingredients and P%, in which P is a whole number, is not more than the proportion by weight of the Australian ingredients of the food.  " title="Generic label for other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grahja\AppData\LOCAL\Microsoft\Windows\Temporary Internet Items\Content.Word\Made-in-Aust-from-P%-Aust-ingred-horiz.pn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1797050" cy="466014"/>
                    </a:xfrm>
                    <a:prstGeom prst="rect">
                      <a:avLst/>
                    </a:prstGeom>
                    <a:noFill/>
                    <a:ln>
                      <a:noFill/>
                    </a:ln>
                  </pic:spPr>
                </pic:pic>
              </a:graphicData>
            </a:graphic>
          </wp:inline>
        </w:drawing>
      </w:r>
    </w:p>
    <w:p w14:paraId="52147676" w14:textId="122E064C" w:rsidR="00570FD7" w:rsidRPr="00EF4045" w:rsidRDefault="00570FD7" w:rsidP="00EF4045">
      <w:pPr>
        <w:pStyle w:val="subsection"/>
        <w:spacing w:before="120" w:after="120"/>
        <w:ind w:firstLine="0"/>
        <w:rPr>
          <w:szCs w:val="22"/>
        </w:rPr>
      </w:pPr>
      <w:r w:rsidRPr="00EF4045">
        <w:rPr>
          <w:szCs w:val="22"/>
        </w:rPr>
        <w:t xml:space="preserve">where: </w:t>
      </w:r>
    </w:p>
    <w:p w14:paraId="7611679A" w14:textId="129649D8" w:rsidR="00570FD7" w:rsidRPr="00EF4045" w:rsidRDefault="00570FD7" w:rsidP="005464C5">
      <w:pPr>
        <w:pStyle w:val="paragraph"/>
        <w:numPr>
          <w:ilvl w:val="0"/>
          <w:numId w:val="43"/>
        </w:numPr>
        <w:tabs>
          <w:tab w:val="clear" w:pos="1531"/>
          <w:tab w:val="right" w:pos="1701"/>
        </w:tabs>
        <w:spacing w:before="120" w:after="120"/>
        <w:ind w:left="1701" w:hanging="567"/>
        <w:rPr>
          <w:szCs w:val="22"/>
        </w:rPr>
      </w:pPr>
      <w:r w:rsidRPr="00EF4045">
        <w:rPr>
          <w:szCs w:val="22"/>
        </w:rPr>
        <w:t xml:space="preserve">‘BC’ is the appropriate bar chart to represent P% of Australian ingredients (see section 10); and </w:t>
      </w:r>
    </w:p>
    <w:p w14:paraId="14C07DE0" w14:textId="2BEC10D2" w:rsidR="00570FD7" w:rsidRPr="00EF4045" w:rsidRDefault="00570FD7" w:rsidP="005464C5">
      <w:pPr>
        <w:pStyle w:val="paragraph"/>
        <w:numPr>
          <w:ilvl w:val="0"/>
          <w:numId w:val="43"/>
        </w:numPr>
        <w:tabs>
          <w:tab w:val="clear" w:pos="1531"/>
          <w:tab w:val="right" w:pos="1701"/>
        </w:tabs>
        <w:spacing w:before="120" w:after="120"/>
        <w:ind w:left="1701" w:hanging="567"/>
        <w:rPr>
          <w:szCs w:val="22"/>
        </w:rPr>
      </w:pPr>
      <w:r w:rsidRPr="00EF4045">
        <w:rPr>
          <w:szCs w:val="22"/>
        </w:rPr>
        <w:t>‘P%’, in which P is a whole number, is not more than the proportion by weight of the Australian ingredients of the food.</w:t>
      </w:r>
    </w:p>
    <w:p w14:paraId="37A9C8D3" w14:textId="7EC5333C" w:rsidR="00570FD7" w:rsidRPr="00EF4045" w:rsidRDefault="00570FD7" w:rsidP="005464C5">
      <w:pPr>
        <w:pStyle w:val="subsection"/>
        <w:numPr>
          <w:ilvl w:val="0"/>
          <w:numId w:val="41"/>
        </w:numPr>
        <w:tabs>
          <w:tab w:val="clear" w:pos="1021"/>
          <w:tab w:val="right" w:pos="1134"/>
        </w:tabs>
        <w:spacing w:before="120" w:after="120"/>
        <w:ind w:left="1134" w:hanging="567"/>
        <w:rPr>
          <w:szCs w:val="22"/>
        </w:rPr>
      </w:pPr>
      <w:r w:rsidRPr="00EF4045">
        <w:rPr>
          <w:szCs w:val="22"/>
        </w:rPr>
        <w:t>If less than 10% of the food’s ingredients by weight are Australian, the labelling may include one of the following marks:</w:t>
      </w:r>
    </w:p>
    <w:p w14:paraId="078A2750" w14:textId="77777777" w:rsidR="00570FD7" w:rsidRPr="00EF4045" w:rsidRDefault="00570FD7" w:rsidP="00EF4045">
      <w:pPr>
        <w:pStyle w:val="subsection"/>
        <w:spacing w:before="120" w:after="120"/>
        <w:ind w:left="2268"/>
        <w:rPr>
          <w:szCs w:val="22"/>
        </w:rPr>
      </w:pPr>
      <w:r w:rsidRPr="00EF4045">
        <w:rPr>
          <w:noProof/>
          <w:szCs w:val="22"/>
        </w:rPr>
        <w:drawing>
          <wp:inline distT="0" distB="0" distL="0" distR="0" wp14:anchorId="4535C31D" wp14:editId="3A8B01BB">
            <wp:extent cx="803275" cy="1781175"/>
            <wp:effectExtent l="0" t="0" r="0" b="9525"/>
            <wp:docPr id="161" name="Picture 161" descr="This label is a portrait rectangle shape.&#10;It contains a triangle with a stylised kangaroo and a 5% filled bar chart underneath it. The explanatory text underneath the bar chart reads Made in Australia from less than 10% Australian ingredients.  " title="Other food made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grahja\AppData\LOCAL\Microsoft\Windows\Temporary Internet Items\Content.Word\MadeIn-less10-vertical-kang.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3275" cy="1781175"/>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01CE46BE" wp14:editId="617C9866">
            <wp:extent cx="1797050" cy="469265"/>
            <wp:effectExtent l="0" t="0" r="0" b="6985"/>
            <wp:docPr id="160" name="Picture 160" descr="This label is a landscape rectangle shape.&#10;It contains a triangle with a stylised kangaroo and a 5% filled bar chart underneath it. The explanatory text underneath the bar chart reads Made in Australia from less than 10% Australian ingredients.  " title="Other food made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grahja\AppData\LOCAL\Microsoft\Windows\Temporary Internet Items\Content.Word\MadeIn-less10-horizontal-kang.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97050" cy="469265"/>
                    </a:xfrm>
                    <a:prstGeom prst="rect">
                      <a:avLst/>
                    </a:prstGeom>
                    <a:noFill/>
                    <a:ln>
                      <a:noFill/>
                    </a:ln>
                  </pic:spPr>
                </pic:pic>
              </a:graphicData>
            </a:graphic>
          </wp:inline>
        </w:drawing>
      </w:r>
    </w:p>
    <w:p w14:paraId="224EB9DB" w14:textId="14072905" w:rsidR="00570FD7" w:rsidRPr="00EF4045" w:rsidRDefault="00570FD7" w:rsidP="005464C5">
      <w:pPr>
        <w:pStyle w:val="subsection"/>
        <w:numPr>
          <w:ilvl w:val="0"/>
          <w:numId w:val="41"/>
        </w:numPr>
        <w:tabs>
          <w:tab w:val="clear" w:pos="1021"/>
          <w:tab w:val="right" w:pos="1134"/>
        </w:tabs>
        <w:spacing w:before="120" w:after="120"/>
        <w:ind w:left="1134" w:hanging="567"/>
        <w:rPr>
          <w:szCs w:val="22"/>
        </w:rPr>
      </w:pPr>
      <w:r w:rsidRPr="00EF4045">
        <w:rPr>
          <w:szCs w:val="22"/>
        </w:rPr>
        <w:t>If none of the food’s ingredients are Australian, the labelling must include one of the following marks:</w:t>
      </w:r>
    </w:p>
    <w:p w14:paraId="413CD083" w14:textId="77777777" w:rsidR="00570FD7" w:rsidRPr="00EF4045" w:rsidRDefault="00570FD7" w:rsidP="00EF4045">
      <w:pPr>
        <w:pStyle w:val="subsection"/>
        <w:spacing w:before="120" w:after="120"/>
        <w:ind w:left="2268"/>
        <w:rPr>
          <w:szCs w:val="22"/>
        </w:rPr>
      </w:pPr>
      <w:r w:rsidRPr="00EF4045">
        <w:rPr>
          <w:noProof/>
          <w:szCs w:val="22"/>
        </w:rPr>
        <w:drawing>
          <wp:inline distT="0" distB="0" distL="0" distR="0" wp14:anchorId="03EF75CD" wp14:editId="1486DD71">
            <wp:extent cx="795612" cy="1622425"/>
            <wp:effectExtent l="0" t="0" r="5080" b="0"/>
            <wp:docPr id="15" name="Picture 15" descr="This label is a portrait rectangle shape.&#10;It contains a triangle with a stylised kangaroo and an empty (0%)  bar chart underneath it. The explanatory text underneath the bar chart reads Made in Australia from 0% Australian ingredients.  " title="Other food made in Australia from 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terprise Connect\TRADE &amp; INTERNATION BRANCH\Country of Origin Labelling Taskforce 2015-16\CoOL labels 8 March\Labels without Sample watermark - replacements\Madein-Aust-0%-Aust-ing-vert.pn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795612" cy="1622425"/>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14E9F2B9" wp14:editId="6E115F4C">
            <wp:extent cx="1583795" cy="463550"/>
            <wp:effectExtent l="0" t="0" r="0" b="0"/>
            <wp:docPr id="14" name="Picture 14" descr="This label is a landscape rectangle shape.&#10;It contains a triangle with a stylised kangaroo and an empty (0%)  bar chart underneath it. The explanatory text underneath the bar chart reads Made in Australia from 0% Australian ingredients.  " title="Other food made in Australia from 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nterprise Connect\TRADE &amp; INTERNATION BRANCH\Country of Origin Labelling Taskforce 2015-16\CoOL labels 8 March\Labels without Sample watermark - replacements\Madein-Aust-0%-Aust-ing-horiz.png"/>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1583795" cy="463550"/>
                    </a:xfrm>
                    <a:prstGeom prst="rect">
                      <a:avLst/>
                    </a:prstGeom>
                    <a:noFill/>
                    <a:ln>
                      <a:noFill/>
                    </a:ln>
                  </pic:spPr>
                </pic:pic>
              </a:graphicData>
            </a:graphic>
          </wp:inline>
        </w:drawing>
      </w:r>
    </w:p>
    <w:p w14:paraId="55181625" w14:textId="77777777" w:rsidR="00570FD7" w:rsidRPr="00EF4045" w:rsidRDefault="00570FD7" w:rsidP="00EF4045">
      <w:pPr>
        <w:pStyle w:val="subsection"/>
        <w:spacing w:before="120" w:after="120"/>
        <w:ind w:left="2268"/>
        <w:rPr>
          <w:szCs w:val="22"/>
        </w:rPr>
      </w:pPr>
      <w:r w:rsidRPr="00EF4045">
        <w:rPr>
          <w:noProof/>
          <w:szCs w:val="22"/>
        </w:rPr>
        <w:drawing>
          <wp:inline distT="0" distB="0" distL="0" distR="0" wp14:anchorId="2B81DA60" wp14:editId="2FA360C7">
            <wp:extent cx="795612" cy="1622425"/>
            <wp:effectExtent l="0" t="0" r="5080" b="0"/>
            <wp:docPr id="17" name="Picture 17" descr="This label is a portrait rectangle shape.&#10;It contains a triangle with a stylised kangaroo and an empty (0%)  bar chart underneath it. The explanatory text underneath the bar chart reads Made in Australia from imported ingredients.  " title="Other food made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nterprise Connect\TRADE &amp; INTERNATION BRANCH\Country of Origin Labelling Taskforce 2015-16\CoOL labels 8 March\Labels without Sample watermark - replacements\Madein-Aust-imported-ing-vert.pn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795612" cy="162242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29C48C35" wp14:editId="7443A5E4">
            <wp:extent cx="1450079" cy="463550"/>
            <wp:effectExtent l="0" t="0" r="0" b="0"/>
            <wp:docPr id="16" name="Picture 16" descr="This label is a landscape rectangle shape.&#10;It contains a triangle with a stylised kangaroo and an empty (0%)  bar chart underneath it. The explanatory text underneath the bar chart reads Made in Australia from imported ingredients.  " title="Other food made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terprise Connect\TRADE &amp; INTERNATION BRANCH\Country of Origin Labelling Taskforce 2015-16\CoOL labels 8 March\Labels without Sample watermark - replacements\Madein-Aust-imported-ing-horiz.png"/>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1450079" cy="463550"/>
                    </a:xfrm>
                    <a:prstGeom prst="rect">
                      <a:avLst/>
                    </a:prstGeom>
                    <a:noFill/>
                    <a:ln>
                      <a:noFill/>
                    </a:ln>
                  </pic:spPr>
                </pic:pic>
              </a:graphicData>
            </a:graphic>
          </wp:inline>
        </w:drawing>
      </w:r>
    </w:p>
    <w:p w14:paraId="2C8CE29B" w14:textId="77777777" w:rsidR="00570FD7" w:rsidRPr="00EF4045" w:rsidRDefault="00570FD7" w:rsidP="00EF4045">
      <w:pPr>
        <w:pStyle w:val="subsection"/>
        <w:spacing w:before="120" w:after="120"/>
        <w:ind w:firstLine="0"/>
        <w:rPr>
          <w:i/>
          <w:szCs w:val="22"/>
        </w:rPr>
      </w:pPr>
      <w:r w:rsidRPr="00EF4045">
        <w:rPr>
          <w:i/>
          <w:szCs w:val="22"/>
        </w:rPr>
        <w:t>Reference in mark to an ingredient from a particular country</w:t>
      </w:r>
    </w:p>
    <w:p w14:paraId="33DE31BF" w14:textId="7CCAFD08" w:rsidR="00570FD7" w:rsidRPr="00EF4045" w:rsidRDefault="00570FD7" w:rsidP="005464C5">
      <w:pPr>
        <w:pStyle w:val="subsection"/>
        <w:numPr>
          <w:ilvl w:val="0"/>
          <w:numId w:val="41"/>
        </w:numPr>
        <w:tabs>
          <w:tab w:val="clear" w:pos="1021"/>
          <w:tab w:val="right" w:pos="1134"/>
        </w:tabs>
        <w:spacing w:before="120" w:after="120"/>
        <w:ind w:left="1134" w:hanging="567"/>
        <w:rPr>
          <w:szCs w:val="22"/>
        </w:rPr>
      </w:pPr>
      <w:r w:rsidRPr="00EF4045">
        <w:rPr>
          <w:szCs w:val="22"/>
        </w:rPr>
        <w:t>In a mark required or permitted under this section, a phrase may be added at the end that names one or more of the ingredients of the food and specifies the country of origin of each ingredient named, provided:</w:t>
      </w:r>
    </w:p>
    <w:p w14:paraId="6E273344" w14:textId="457976A7" w:rsidR="00570FD7" w:rsidRPr="00EF4045" w:rsidRDefault="00570FD7" w:rsidP="005464C5">
      <w:pPr>
        <w:pStyle w:val="paragraph"/>
        <w:numPr>
          <w:ilvl w:val="0"/>
          <w:numId w:val="44"/>
        </w:numPr>
        <w:tabs>
          <w:tab w:val="clear" w:pos="1531"/>
          <w:tab w:val="right" w:pos="1701"/>
        </w:tabs>
        <w:spacing w:before="120" w:after="120"/>
        <w:ind w:left="1701" w:hanging="567"/>
        <w:rPr>
          <w:szCs w:val="22"/>
        </w:rPr>
      </w:pPr>
      <w:r w:rsidRPr="00EF4045">
        <w:rPr>
          <w:szCs w:val="22"/>
        </w:rPr>
        <w:t>the phrase starts with the word ‘with’; and</w:t>
      </w:r>
    </w:p>
    <w:p w14:paraId="70E6B175" w14:textId="08A1A2EB" w:rsidR="002A2A7D" w:rsidRPr="00EF4045" w:rsidRDefault="00570FD7" w:rsidP="005464C5">
      <w:pPr>
        <w:pStyle w:val="paragraph"/>
        <w:numPr>
          <w:ilvl w:val="0"/>
          <w:numId w:val="44"/>
        </w:numPr>
        <w:tabs>
          <w:tab w:val="clear" w:pos="1531"/>
          <w:tab w:val="right" w:pos="1701"/>
        </w:tabs>
        <w:spacing w:before="120" w:after="120"/>
        <w:ind w:left="1701" w:hanging="567"/>
        <w:rPr>
          <w:szCs w:val="22"/>
        </w:rPr>
      </w:pPr>
      <w:r w:rsidRPr="00EF4045">
        <w:rPr>
          <w:szCs w:val="22"/>
        </w:rPr>
        <w:t>each ingredient named originates exclusively in the country specified as the origin of that ingredient.</w:t>
      </w:r>
    </w:p>
    <w:p w14:paraId="5D32DC26" w14:textId="77777777" w:rsidR="002A2A7D" w:rsidRPr="005464C5" w:rsidRDefault="002A2A7D" w:rsidP="005464C5">
      <w:pPr>
        <w:pStyle w:val="notetext"/>
        <w:spacing w:before="120" w:after="120"/>
        <w:rPr>
          <w:szCs w:val="18"/>
        </w:rPr>
      </w:pPr>
      <w:r w:rsidRPr="005464C5">
        <w:rPr>
          <w:szCs w:val="18"/>
        </w:rPr>
        <w:t>Examples:</w:t>
      </w:r>
      <w:r w:rsidRPr="005464C5">
        <w:rPr>
          <w:szCs w:val="18"/>
        </w:rPr>
        <w:tab/>
        <w:t>‘Made in Australia from at least 60% Australian ingredients with pr</w:t>
      </w:r>
      <w:r w:rsidR="00F72764" w:rsidRPr="005464C5">
        <w:rPr>
          <w:szCs w:val="18"/>
        </w:rPr>
        <w:t>awns and peanuts from Thailand’</w:t>
      </w:r>
    </w:p>
    <w:p w14:paraId="03348762" w14:textId="77777777" w:rsidR="002A2A7D" w:rsidRPr="005464C5" w:rsidRDefault="002A2A7D" w:rsidP="005464C5">
      <w:pPr>
        <w:pStyle w:val="notetext"/>
        <w:spacing w:before="120" w:after="120"/>
        <w:ind w:firstLine="0"/>
        <w:rPr>
          <w:szCs w:val="18"/>
        </w:rPr>
      </w:pPr>
      <w:r w:rsidRPr="005464C5">
        <w:rPr>
          <w:szCs w:val="18"/>
        </w:rPr>
        <w:t>‘Made in Australia from at least 60% Australian ingredients with prawns from Thailand, pineapples from Vietnam and peanuts from Malaysia</w:t>
      </w:r>
      <w:r w:rsidR="00F72764" w:rsidRPr="005464C5">
        <w:rPr>
          <w:szCs w:val="18"/>
        </w:rPr>
        <w:t>’</w:t>
      </w:r>
    </w:p>
    <w:p w14:paraId="113A6B75" w14:textId="77777777" w:rsidR="002A2A7D" w:rsidRPr="005464C5" w:rsidRDefault="002A2A7D" w:rsidP="005464C5">
      <w:pPr>
        <w:pStyle w:val="notetext"/>
        <w:spacing w:before="120" w:after="120"/>
        <w:ind w:firstLine="0"/>
        <w:rPr>
          <w:szCs w:val="18"/>
        </w:rPr>
      </w:pPr>
      <w:r w:rsidRPr="005464C5">
        <w:rPr>
          <w:szCs w:val="18"/>
        </w:rPr>
        <w:t>‘Made in Australia from at least 60% Australian i</w:t>
      </w:r>
      <w:r w:rsidR="00F72764" w:rsidRPr="005464C5">
        <w:rPr>
          <w:szCs w:val="18"/>
        </w:rPr>
        <w:t>ngredients with Australian beef</w:t>
      </w:r>
      <w:r w:rsidRPr="005464C5">
        <w:rPr>
          <w:szCs w:val="18"/>
        </w:rPr>
        <w:t>’</w:t>
      </w:r>
    </w:p>
    <w:p w14:paraId="09392B78" w14:textId="77777777" w:rsidR="00570FD7" w:rsidRPr="005464C5" w:rsidRDefault="00570FD7" w:rsidP="00EF4045">
      <w:pPr>
        <w:pStyle w:val="ActHead5"/>
        <w:spacing w:before="120" w:after="120"/>
        <w:rPr>
          <w:szCs w:val="24"/>
        </w:rPr>
      </w:pPr>
      <w:bookmarkStart w:id="26" w:name="_Toc469325318"/>
      <w:r w:rsidRPr="005464C5">
        <w:rPr>
          <w:rStyle w:val="CharSectno"/>
          <w:szCs w:val="24"/>
        </w:rPr>
        <w:t>20</w:t>
      </w:r>
      <w:r w:rsidRPr="005464C5">
        <w:rPr>
          <w:szCs w:val="24"/>
        </w:rPr>
        <w:t xml:space="preserve">  </w:t>
      </w:r>
      <w:r w:rsidR="002A2A7D" w:rsidRPr="005464C5">
        <w:rPr>
          <w:szCs w:val="24"/>
        </w:rPr>
        <w:t>Food grown, produced or made in Australia that is exported and re-imported</w:t>
      </w:r>
      <w:bookmarkEnd w:id="26"/>
    </w:p>
    <w:p w14:paraId="71455B67" w14:textId="48BAB102" w:rsidR="00570FD7" w:rsidRPr="00EF4045" w:rsidRDefault="002A2A7D" w:rsidP="00EF4045">
      <w:pPr>
        <w:pStyle w:val="subsection"/>
        <w:spacing w:before="120" w:after="120"/>
        <w:ind w:firstLine="0"/>
        <w:rPr>
          <w:szCs w:val="22"/>
        </w:rPr>
      </w:pPr>
      <w:r w:rsidRPr="00EF4045">
        <w:rPr>
          <w:szCs w:val="22"/>
        </w:rPr>
        <w:t>If food to which section 18 or 19 applies was</w:t>
      </w:r>
      <w:r w:rsidR="00570FD7" w:rsidRPr="00EF4045">
        <w:rPr>
          <w:szCs w:val="22"/>
        </w:rPr>
        <w:t xml:space="preserve">: </w:t>
      </w:r>
    </w:p>
    <w:p w14:paraId="0CD08332" w14:textId="71E8D0D8" w:rsidR="002A2A7D" w:rsidRPr="00EF4045" w:rsidRDefault="002A2A7D" w:rsidP="005464C5">
      <w:pPr>
        <w:pStyle w:val="paragraph"/>
        <w:numPr>
          <w:ilvl w:val="0"/>
          <w:numId w:val="45"/>
        </w:numPr>
        <w:tabs>
          <w:tab w:val="clear" w:pos="1531"/>
          <w:tab w:val="right" w:pos="1701"/>
        </w:tabs>
        <w:spacing w:before="120" w:after="120"/>
        <w:ind w:left="1701" w:hanging="567"/>
        <w:rPr>
          <w:szCs w:val="22"/>
        </w:rPr>
      </w:pPr>
      <w:r w:rsidRPr="00EF4045">
        <w:rPr>
          <w:szCs w:val="22"/>
        </w:rPr>
        <w:t>grown, produced or made in Australia; and</w:t>
      </w:r>
    </w:p>
    <w:p w14:paraId="3645C38C" w14:textId="0474E244" w:rsidR="00570FD7" w:rsidRPr="00EF4045" w:rsidRDefault="002A2A7D" w:rsidP="005464C5">
      <w:pPr>
        <w:pStyle w:val="paragraph"/>
        <w:numPr>
          <w:ilvl w:val="0"/>
          <w:numId w:val="45"/>
        </w:numPr>
        <w:tabs>
          <w:tab w:val="clear" w:pos="1531"/>
          <w:tab w:val="right" w:pos="1701"/>
        </w:tabs>
        <w:spacing w:before="120" w:after="120"/>
        <w:ind w:left="1701" w:hanging="567"/>
        <w:rPr>
          <w:szCs w:val="22"/>
        </w:rPr>
      </w:pPr>
      <w:r w:rsidRPr="00EF4045">
        <w:rPr>
          <w:szCs w:val="22"/>
        </w:rPr>
        <w:t>exported from Australia and then re-imported to Australia:</w:t>
      </w:r>
    </w:p>
    <w:p w14:paraId="2D6B960C" w14:textId="11DAF0A5" w:rsidR="002A2A7D" w:rsidRPr="00EF4045" w:rsidRDefault="002A2A7D" w:rsidP="00EF4045">
      <w:pPr>
        <w:pStyle w:val="subsection"/>
        <w:spacing w:before="120" w:after="120"/>
        <w:ind w:firstLine="0"/>
        <w:rPr>
          <w:szCs w:val="22"/>
        </w:rPr>
      </w:pPr>
      <w:r w:rsidRPr="00EF4045">
        <w:rPr>
          <w:szCs w:val="22"/>
        </w:rPr>
        <w:t>the mark required to be included in the labelling must also include a description, in brackets, of the processing that occurred outside Australia.</w:t>
      </w:r>
    </w:p>
    <w:p w14:paraId="13680914" w14:textId="77777777" w:rsidR="002A2A7D" w:rsidRPr="005464C5" w:rsidRDefault="002A2A7D" w:rsidP="00EF4045">
      <w:pPr>
        <w:pStyle w:val="notetext"/>
        <w:spacing w:before="120" w:after="120"/>
        <w:rPr>
          <w:szCs w:val="18"/>
        </w:rPr>
      </w:pPr>
      <w:r w:rsidRPr="005464C5">
        <w:rPr>
          <w:szCs w:val="18"/>
        </w:rPr>
        <w:t>Note:</w:t>
      </w:r>
      <w:r w:rsidRPr="005464C5">
        <w:rPr>
          <w:szCs w:val="18"/>
        </w:rPr>
        <w:tab/>
        <w:t>Section 18 or 19 will apply only if the food was grown, produced or made in Australia, so that it cannot have undergone a substantial transformation when abroad, nor can it have been combined with non-Australian ingredients outside Australia. However, it may have undergone some processing (</w:t>
      </w:r>
      <w:r w:rsidR="00F72764" w:rsidRPr="005464C5">
        <w:rPr>
          <w:szCs w:val="18"/>
        </w:rPr>
        <w:t xml:space="preserve">for example, </w:t>
      </w:r>
      <w:r w:rsidRPr="005464C5">
        <w:rPr>
          <w:szCs w:val="18"/>
        </w:rPr>
        <w:t xml:space="preserve">cleaning, shelling, packaging, re-packaging) and it may have been combined with other Australian ingredients. </w:t>
      </w:r>
      <w:r w:rsidRPr="005464C5">
        <w:rPr>
          <w:szCs w:val="18"/>
        </w:rPr>
        <w:tab/>
      </w:r>
    </w:p>
    <w:p w14:paraId="1930F905" w14:textId="77777777" w:rsidR="00570FD7" w:rsidRPr="005464C5" w:rsidRDefault="002A2A7D" w:rsidP="00EF4045">
      <w:pPr>
        <w:pStyle w:val="notetext"/>
        <w:spacing w:before="120" w:after="120"/>
        <w:ind w:firstLine="0"/>
        <w:rPr>
          <w:szCs w:val="18"/>
        </w:rPr>
      </w:pPr>
      <w:r w:rsidRPr="005464C5">
        <w:rPr>
          <w:szCs w:val="18"/>
        </w:rPr>
        <w:t>For example, the label for Australian macadamias sent to Fiji for shelling, sorting and packing before being returned to Australia would include a statement ‘(shelled, sorted and packed in Fiji)’.</w:t>
      </w:r>
    </w:p>
    <w:p w14:paraId="06CDE380" w14:textId="77777777" w:rsidR="002A2A7D" w:rsidRPr="005464C5" w:rsidRDefault="002A2A7D" w:rsidP="00EF4045">
      <w:pPr>
        <w:pStyle w:val="ActHead5"/>
        <w:spacing w:before="120" w:after="120"/>
        <w:rPr>
          <w:szCs w:val="24"/>
        </w:rPr>
      </w:pPr>
      <w:bookmarkStart w:id="27" w:name="_Toc469325319"/>
      <w:r w:rsidRPr="005464C5">
        <w:rPr>
          <w:rStyle w:val="CharSectno"/>
          <w:szCs w:val="24"/>
        </w:rPr>
        <w:t>21</w:t>
      </w:r>
      <w:r w:rsidRPr="005464C5">
        <w:rPr>
          <w:szCs w:val="24"/>
        </w:rPr>
        <w:t xml:space="preserve">  Varying Australian content—food made in Australia</w:t>
      </w:r>
      <w:bookmarkEnd w:id="27"/>
      <w:r w:rsidRPr="005464C5">
        <w:rPr>
          <w:szCs w:val="24"/>
        </w:rPr>
        <w:t xml:space="preserve"> </w:t>
      </w:r>
    </w:p>
    <w:p w14:paraId="239D5F32" w14:textId="3ED95005" w:rsidR="002A2A7D" w:rsidRPr="00EF4045" w:rsidRDefault="002A2A7D" w:rsidP="005464C5">
      <w:pPr>
        <w:pStyle w:val="subsection"/>
        <w:numPr>
          <w:ilvl w:val="0"/>
          <w:numId w:val="46"/>
        </w:numPr>
        <w:tabs>
          <w:tab w:val="clear" w:pos="1021"/>
          <w:tab w:val="right" w:pos="1134"/>
        </w:tabs>
        <w:spacing w:before="120" w:after="120"/>
        <w:ind w:left="1134" w:hanging="567"/>
        <w:rPr>
          <w:szCs w:val="22"/>
        </w:rPr>
      </w:pPr>
      <w:r w:rsidRPr="00EF4045">
        <w:rPr>
          <w:szCs w:val="22"/>
        </w:rPr>
        <w:t>This section applies to packaged food that was made in Australia if the proportion by weight of the Australian ingredients of the food varies over time.</w:t>
      </w:r>
    </w:p>
    <w:p w14:paraId="6759D5C2" w14:textId="16506B02" w:rsidR="002A2A7D" w:rsidRPr="00EF4045" w:rsidRDefault="002A2A7D" w:rsidP="005464C5">
      <w:pPr>
        <w:pStyle w:val="subsection"/>
        <w:numPr>
          <w:ilvl w:val="0"/>
          <w:numId w:val="46"/>
        </w:numPr>
        <w:tabs>
          <w:tab w:val="clear" w:pos="1021"/>
          <w:tab w:val="right" w:pos="1134"/>
        </w:tabs>
        <w:spacing w:before="120" w:after="120"/>
        <w:ind w:left="1134" w:hanging="567"/>
        <w:rPr>
          <w:szCs w:val="22"/>
        </w:rPr>
      </w:pPr>
      <w:r w:rsidRPr="00EF4045">
        <w:rPr>
          <w:szCs w:val="22"/>
        </w:rPr>
        <w:t xml:space="preserve">Despite sections 18 and 19, the labelling of the food complies with this information standard if: </w:t>
      </w:r>
    </w:p>
    <w:p w14:paraId="7C6A5016" w14:textId="1F35B978" w:rsidR="002A2A7D" w:rsidRPr="00EF4045" w:rsidRDefault="002A2A7D" w:rsidP="005464C5">
      <w:pPr>
        <w:pStyle w:val="paragraph"/>
        <w:numPr>
          <w:ilvl w:val="0"/>
          <w:numId w:val="47"/>
        </w:numPr>
        <w:tabs>
          <w:tab w:val="clear" w:pos="1531"/>
          <w:tab w:val="right" w:pos="1701"/>
        </w:tabs>
        <w:spacing w:before="120" w:after="120"/>
        <w:ind w:left="1701" w:hanging="567"/>
        <w:rPr>
          <w:szCs w:val="22"/>
        </w:rPr>
      </w:pPr>
      <w:r w:rsidRPr="00EF4045">
        <w:rPr>
          <w:szCs w:val="22"/>
        </w:rPr>
        <w:t>the labelling includes:</w:t>
      </w:r>
    </w:p>
    <w:p w14:paraId="158F4951" w14:textId="2658062A" w:rsidR="002A2A7D" w:rsidRPr="00EF4045" w:rsidRDefault="002A2A7D" w:rsidP="009F756D">
      <w:pPr>
        <w:pStyle w:val="paragraphsub"/>
        <w:numPr>
          <w:ilvl w:val="0"/>
          <w:numId w:val="48"/>
        </w:numPr>
        <w:tabs>
          <w:tab w:val="clear" w:pos="1985"/>
          <w:tab w:val="right" w:pos="2268"/>
        </w:tabs>
        <w:spacing w:before="120" w:after="120"/>
        <w:ind w:left="2268" w:hanging="283"/>
        <w:rPr>
          <w:szCs w:val="22"/>
        </w:rPr>
      </w:pPr>
      <w:r w:rsidRPr="00EF4045">
        <w:rPr>
          <w:szCs w:val="22"/>
        </w:rPr>
        <w:t>one of the appropriate marks under this section; and</w:t>
      </w:r>
    </w:p>
    <w:p w14:paraId="34FC5C80" w14:textId="5E435CE8" w:rsidR="002A2A7D" w:rsidRPr="00EF4045" w:rsidRDefault="002A2A7D" w:rsidP="009F756D">
      <w:pPr>
        <w:pStyle w:val="paragraphsub"/>
        <w:numPr>
          <w:ilvl w:val="0"/>
          <w:numId w:val="48"/>
        </w:numPr>
        <w:tabs>
          <w:tab w:val="clear" w:pos="1985"/>
          <w:tab w:val="right" w:pos="2268"/>
        </w:tabs>
        <w:spacing w:before="120" w:after="120"/>
        <w:ind w:left="2268" w:hanging="283"/>
        <w:rPr>
          <w:szCs w:val="22"/>
        </w:rPr>
      </w:pPr>
      <w:r w:rsidRPr="00EF4045">
        <w:rPr>
          <w:szCs w:val="22"/>
        </w:rPr>
        <w:t xml:space="preserve">any information, such as a barcode or other device, batch number, lot, date of manufacture or date mark, that is needed to enable a consumer to obtain information by a method in accordance with section 13; and </w:t>
      </w:r>
    </w:p>
    <w:p w14:paraId="50757D8E" w14:textId="346CBB85" w:rsidR="005025C4" w:rsidRPr="00EF4045" w:rsidRDefault="002A2A7D" w:rsidP="009F756D">
      <w:pPr>
        <w:pStyle w:val="paragraph"/>
        <w:numPr>
          <w:ilvl w:val="0"/>
          <w:numId w:val="47"/>
        </w:numPr>
        <w:tabs>
          <w:tab w:val="clear" w:pos="1531"/>
          <w:tab w:val="right" w:pos="1701"/>
        </w:tabs>
        <w:spacing w:before="120" w:after="120"/>
        <w:ind w:left="1701" w:hanging="567"/>
        <w:rPr>
          <w:szCs w:val="22"/>
        </w:rPr>
      </w:pPr>
      <w:r w:rsidRPr="00EF4045">
        <w:rPr>
          <w:szCs w:val="22"/>
        </w:rPr>
        <w:t>a consumer who follows the method indicated by the mark is able to find out:</w:t>
      </w:r>
    </w:p>
    <w:p w14:paraId="465E8F5F" w14:textId="447DF09D" w:rsidR="005025C4" w:rsidRPr="00EF4045" w:rsidRDefault="005025C4" w:rsidP="009F756D">
      <w:pPr>
        <w:pStyle w:val="paragraphsub"/>
        <w:numPr>
          <w:ilvl w:val="0"/>
          <w:numId w:val="49"/>
        </w:numPr>
        <w:tabs>
          <w:tab w:val="clear" w:pos="1985"/>
          <w:tab w:val="right" w:pos="2268"/>
        </w:tabs>
        <w:spacing w:before="120" w:after="120"/>
        <w:ind w:left="2268" w:hanging="283"/>
        <w:rPr>
          <w:szCs w:val="22"/>
        </w:rPr>
      </w:pPr>
      <w:r w:rsidRPr="00EF4045">
        <w:rPr>
          <w:szCs w:val="22"/>
        </w:rPr>
        <w:t xml:space="preserve">the proportion by weight of Australian ingredients of the food in the package; and </w:t>
      </w:r>
    </w:p>
    <w:p w14:paraId="34AF00BC" w14:textId="14B158F8" w:rsidR="002A2A7D" w:rsidRPr="00EF4045" w:rsidRDefault="005025C4" w:rsidP="009F756D">
      <w:pPr>
        <w:pStyle w:val="paragraphsub"/>
        <w:numPr>
          <w:ilvl w:val="0"/>
          <w:numId w:val="49"/>
        </w:numPr>
        <w:tabs>
          <w:tab w:val="clear" w:pos="1985"/>
          <w:tab w:val="right" w:pos="2268"/>
        </w:tabs>
        <w:spacing w:before="120" w:after="120"/>
        <w:ind w:left="2268" w:hanging="283"/>
        <w:rPr>
          <w:szCs w:val="22"/>
        </w:rPr>
      </w:pPr>
      <w:r w:rsidRPr="00EF4045">
        <w:rPr>
          <w:szCs w:val="22"/>
        </w:rPr>
        <w:t>if the period that was used to calculate the average specified in the mark does not appear on the labelling—that period.</w:t>
      </w:r>
    </w:p>
    <w:p w14:paraId="38BC023E" w14:textId="1D443CA8" w:rsidR="002A2A7D" w:rsidRPr="00EF4045" w:rsidRDefault="002A2A7D" w:rsidP="009F756D">
      <w:pPr>
        <w:pStyle w:val="subsection"/>
        <w:numPr>
          <w:ilvl w:val="0"/>
          <w:numId w:val="46"/>
        </w:numPr>
        <w:tabs>
          <w:tab w:val="clear" w:pos="1021"/>
          <w:tab w:val="right" w:pos="1134"/>
        </w:tabs>
        <w:spacing w:before="120" w:after="120"/>
        <w:ind w:left="1134" w:hanging="567"/>
        <w:rPr>
          <w:szCs w:val="22"/>
        </w:rPr>
      </w:pPr>
      <w:r w:rsidRPr="00EF4045">
        <w:rPr>
          <w:szCs w:val="22"/>
        </w:rPr>
        <w:t xml:space="preserve">If the average proportion by weight of the Australian ingredients of the food is not less than 1%, the following are appropriate marks: </w:t>
      </w:r>
    </w:p>
    <w:p w14:paraId="0ECCB30B" w14:textId="77777777" w:rsidR="005025C4" w:rsidRPr="00EF4045" w:rsidRDefault="005025C4" w:rsidP="00EF4045">
      <w:pPr>
        <w:pStyle w:val="paragraphsub"/>
        <w:spacing w:before="120" w:after="120"/>
        <w:ind w:left="3373"/>
        <w:rPr>
          <w:szCs w:val="22"/>
        </w:rPr>
      </w:pPr>
      <w:r w:rsidRPr="00EF4045">
        <w:rPr>
          <w:noProof/>
          <w:szCs w:val="22"/>
        </w:rPr>
        <w:drawing>
          <wp:inline distT="0" distB="0" distL="0" distR="0" wp14:anchorId="62401775" wp14:editId="4FD0D89E">
            <wp:extent cx="810895" cy="2154555"/>
            <wp:effectExtent l="0" t="0" r="8255" b="0"/>
            <wp:docPr id="6" name="Picture 6" descr="This label is a portrait rectangle shape.&#10;It contains a triangle with a stylised kangaroo and the letters BC underneath it. The explanatory text underneath the bar chart reads Made in Australia - ingredient sources vary - average P% Australian ingredients (how to get details). BC is the appropriate bar chart to represent P% of Australian ingredients and P%, in which P is a whole number, is not more than the average proportion by weight of the Australian ingredient of the food, [how to get details] is the identifying phrase for an information method that satisfies section 13.   " title="Varying Australian content -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terprise Connect\TRADE &amp; INTERNATION BRANCH\Country of Origin Labelling Taskforce 2015-16\CoOL labels 8 March\MadeIn-isv-averageP-vertical-kang.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10895" cy="2154555"/>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1A12FB92" wp14:editId="6549BF2B">
            <wp:extent cx="2687320" cy="469265"/>
            <wp:effectExtent l="0" t="0" r="0" b="6985"/>
            <wp:docPr id="5" name="Picture 5" descr="This label is a landscape rectangle shape.&#10;It contains a triangle with a stylised kangaroo and the letters BC underneath it. The explanatory text underneath the bar chart reads Made in Australia - ingredient sources vary - average P% Australian ingredients (how to get details). BC is the appropriate bar chart to represent P% of Australian ingredients and P%, in which P is a whole number, is not more than the average proportion by weight of the Australian ingredient of the food, [how to get details] is the identifying phrase for an information method that satisfies section 13.   " title="Varying Australian content -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terprise Connect\TRADE &amp; INTERNATION BRANCH\Country of Origin Labelling Taskforce 2015-16\CoOL labels 8 March\MadeIn-isv-averageP-horizontal-kang.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87320" cy="469265"/>
                    </a:xfrm>
                    <a:prstGeom prst="rect">
                      <a:avLst/>
                    </a:prstGeom>
                    <a:noFill/>
                    <a:ln>
                      <a:noFill/>
                    </a:ln>
                  </pic:spPr>
                </pic:pic>
              </a:graphicData>
            </a:graphic>
          </wp:inline>
        </w:drawing>
      </w:r>
    </w:p>
    <w:p w14:paraId="5DFD67BD" w14:textId="4AFC360F" w:rsidR="005025C4" w:rsidRPr="00EF4045" w:rsidRDefault="005025C4" w:rsidP="00EF4045">
      <w:pPr>
        <w:pStyle w:val="subsection"/>
        <w:spacing w:before="120" w:after="120"/>
        <w:ind w:firstLine="0"/>
        <w:rPr>
          <w:szCs w:val="22"/>
        </w:rPr>
      </w:pPr>
      <w:r w:rsidRPr="00EF4045">
        <w:rPr>
          <w:szCs w:val="22"/>
        </w:rPr>
        <w:t xml:space="preserve">where: </w:t>
      </w:r>
    </w:p>
    <w:p w14:paraId="5D81A715" w14:textId="7B8A25C6" w:rsidR="005025C4" w:rsidRPr="00EF4045" w:rsidRDefault="005025C4" w:rsidP="009F756D">
      <w:pPr>
        <w:pStyle w:val="paragraph"/>
        <w:numPr>
          <w:ilvl w:val="0"/>
          <w:numId w:val="50"/>
        </w:numPr>
        <w:tabs>
          <w:tab w:val="clear" w:pos="1531"/>
          <w:tab w:val="right" w:pos="1701"/>
        </w:tabs>
        <w:spacing w:before="120" w:after="120"/>
        <w:ind w:left="1701" w:hanging="567"/>
        <w:rPr>
          <w:szCs w:val="22"/>
        </w:rPr>
      </w:pPr>
      <w:r w:rsidRPr="00EF4045">
        <w:rPr>
          <w:szCs w:val="22"/>
        </w:rPr>
        <w:t xml:space="preserve">‘BC’ is the appropriate bar chart to represent P% of Australian ingredients (see section 10); and </w:t>
      </w:r>
    </w:p>
    <w:p w14:paraId="51F3C045" w14:textId="5BBA089D" w:rsidR="005025C4" w:rsidRPr="00EF4045" w:rsidRDefault="005025C4" w:rsidP="009F756D">
      <w:pPr>
        <w:pStyle w:val="paragraph"/>
        <w:numPr>
          <w:ilvl w:val="0"/>
          <w:numId w:val="50"/>
        </w:numPr>
        <w:tabs>
          <w:tab w:val="clear" w:pos="1531"/>
          <w:tab w:val="right" w:pos="1701"/>
        </w:tabs>
        <w:spacing w:before="120" w:after="120"/>
        <w:ind w:left="1701" w:hanging="567"/>
        <w:rPr>
          <w:szCs w:val="22"/>
        </w:rPr>
      </w:pPr>
      <w:r w:rsidRPr="00EF4045">
        <w:rPr>
          <w:szCs w:val="22"/>
        </w:rPr>
        <w:t>‘P%’, in which P is a whole number, is not more than the average proportion by weight of the Australian ingredients of the food; and</w:t>
      </w:r>
    </w:p>
    <w:p w14:paraId="0F2409A3" w14:textId="53987A2E" w:rsidR="005025C4" w:rsidRPr="00EF4045" w:rsidRDefault="005025C4" w:rsidP="009F756D">
      <w:pPr>
        <w:pStyle w:val="paragraph"/>
        <w:numPr>
          <w:ilvl w:val="0"/>
          <w:numId w:val="50"/>
        </w:numPr>
        <w:tabs>
          <w:tab w:val="clear" w:pos="1531"/>
          <w:tab w:val="right" w:pos="1701"/>
        </w:tabs>
        <w:spacing w:before="120" w:after="120"/>
        <w:ind w:left="1701" w:hanging="567"/>
        <w:rPr>
          <w:szCs w:val="22"/>
        </w:rPr>
      </w:pPr>
      <w:r w:rsidRPr="00EF4045">
        <w:rPr>
          <w:szCs w:val="22"/>
        </w:rPr>
        <w:t xml:space="preserve">‘[how to get details]’ is the identifying phrase for an information method that satisfies section 13. </w:t>
      </w:r>
    </w:p>
    <w:p w14:paraId="74925B46" w14:textId="55819714" w:rsidR="005025C4" w:rsidRPr="00EF4045" w:rsidRDefault="005025C4" w:rsidP="009F756D">
      <w:pPr>
        <w:pStyle w:val="subsection"/>
        <w:numPr>
          <w:ilvl w:val="0"/>
          <w:numId w:val="46"/>
        </w:numPr>
        <w:tabs>
          <w:tab w:val="clear" w:pos="1021"/>
          <w:tab w:val="right" w:pos="1134"/>
        </w:tabs>
        <w:spacing w:before="120" w:after="120"/>
        <w:ind w:left="1134" w:hanging="567"/>
        <w:rPr>
          <w:szCs w:val="22"/>
        </w:rPr>
      </w:pPr>
      <w:r w:rsidRPr="00EF4045">
        <w:rPr>
          <w:szCs w:val="22"/>
        </w:rPr>
        <w:t>If the average proportion by weight of the Australian ingredients of the food is less than 10%, the following are also appropriate marks:</w:t>
      </w:r>
    </w:p>
    <w:p w14:paraId="2DC47AF3" w14:textId="7A9C1F3C" w:rsidR="005025C4" w:rsidRPr="00EF4045" w:rsidRDefault="005025C4" w:rsidP="00EF4045">
      <w:pPr>
        <w:pStyle w:val="paragraph"/>
        <w:tabs>
          <w:tab w:val="clear" w:pos="1531"/>
        </w:tabs>
        <w:spacing w:before="120" w:after="120"/>
        <w:ind w:left="2410" w:hanging="1134"/>
        <w:rPr>
          <w:szCs w:val="22"/>
        </w:rPr>
      </w:pPr>
      <w:r w:rsidRPr="00EF4045">
        <w:rPr>
          <w:noProof/>
          <w:szCs w:val="22"/>
        </w:rPr>
        <w:drawing>
          <wp:inline distT="0" distB="0" distL="0" distR="0" wp14:anchorId="5937B820" wp14:editId="499F85DB">
            <wp:extent cx="810895" cy="2289810"/>
            <wp:effectExtent l="0" t="0" r="8255" b="0"/>
            <wp:docPr id="4" name="Picture 4" descr="This label is a portrait rectangle shape.&#10;It contains a triangle with a stylised kangaroo and a 5% filled bar chart underneath it. The explanatory text underneath the bar chart reads Made in Australia - ingredient sources vary - average les than 10% Australian ingredients (how to get details) and [how to get details] which is the identifying phrase for an information method that satisfies section 13.   " title="Varying Australian content -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terprise Connect\TRADE &amp; INTERNATION BRANCH\Country of Origin Labelling Taskforce 2015-16\CoOL labels 8 March\MadeIn-isv-less10-vertical-kang.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0895" cy="2289810"/>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07DF016C" wp14:editId="11463E11">
            <wp:extent cx="2783205" cy="469265"/>
            <wp:effectExtent l="0" t="0" r="0" b="6985"/>
            <wp:docPr id="3" name="Picture 3" descr="This label is a landscape rectangle shape.&#10;It contains a triangle with a stylised kangaroo and a 5% filled bar chart underneath it. The explanatory text underneath the bar chart reads Made in Australia - ingredient sources vary - average les than 10% Australian ingredients (how to get details) and [how to get details] which is the identifying phrase for an information method that satisfies section 13.   " title="Varying Australian content -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terprise Connect\TRADE &amp; INTERNATION BRANCH\Country of Origin Labelling Taskforce 2015-16\CoOL labels 8 March\MadeIn-isv-less10-horizontal-kang.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83205" cy="469265"/>
                    </a:xfrm>
                    <a:prstGeom prst="rect">
                      <a:avLst/>
                    </a:prstGeom>
                    <a:noFill/>
                    <a:ln>
                      <a:noFill/>
                    </a:ln>
                  </pic:spPr>
                </pic:pic>
              </a:graphicData>
            </a:graphic>
          </wp:inline>
        </w:drawing>
      </w:r>
    </w:p>
    <w:p w14:paraId="65AD931E" w14:textId="266568FD" w:rsidR="002A2A7D" w:rsidRPr="00EF4045" w:rsidRDefault="005025C4" w:rsidP="00EF4045">
      <w:pPr>
        <w:pStyle w:val="subsection"/>
        <w:spacing w:before="120" w:after="120"/>
        <w:ind w:firstLine="0"/>
        <w:rPr>
          <w:szCs w:val="22"/>
        </w:rPr>
      </w:pPr>
      <w:r w:rsidRPr="00EF4045">
        <w:rPr>
          <w:szCs w:val="22"/>
        </w:rPr>
        <w:t>where ‘[how to get details]’ is the identifying phrase for an information method that satisfies section 13.</w:t>
      </w:r>
    </w:p>
    <w:p w14:paraId="4EF1D3BE" w14:textId="77777777" w:rsidR="005025C4" w:rsidRPr="009F756D" w:rsidRDefault="005025C4" w:rsidP="00EF4045">
      <w:pPr>
        <w:pStyle w:val="ActHead5"/>
        <w:spacing w:before="120" w:after="120"/>
        <w:rPr>
          <w:szCs w:val="24"/>
        </w:rPr>
      </w:pPr>
      <w:bookmarkStart w:id="28" w:name="_Toc469325320"/>
      <w:r w:rsidRPr="009F756D">
        <w:rPr>
          <w:rStyle w:val="CharSectno"/>
          <w:szCs w:val="24"/>
        </w:rPr>
        <w:t>22</w:t>
      </w:r>
      <w:r w:rsidRPr="009F756D">
        <w:rPr>
          <w:szCs w:val="24"/>
        </w:rPr>
        <w:t xml:space="preserve">  Food packaged in Australia that includes food not grown, produced or made in Australia</w:t>
      </w:r>
      <w:bookmarkEnd w:id="28"/>
      <w:r w:rsidRPr="009F756D">
        <w:rPr>
          <w:szCs w:val="24"/>
        </w:rPr>
        <w:t xml:space="preserve"> </w:t>
      </w:r>
    </w:p>
    <w:p w14:paraId="2E5504CE" w14:textId="0F97B9EC" w:rsidR="005025C4" w:rsidRPr="00EF4045" w:rsidRDefault="005025C4" w:rsidP="009F756D">
      <w:pPr>
        <w:pStyle w:val="subsection"/>
        <w:numPr>
          <w:ilvl w:val="0"/>
          <w:numId w:val="51"/>
        </w:numPr>
        <w:tabs>
          <w:tab w:val="clear" w:pos="1021"/>
          <w:tab w:val="right" w:pos="1134"/>
        </w:tabs>
        <w:spacing w:before="120" w:after="120"/>
        <w:ind w:left="1134" w:hanging="567"/>
        <w:rPr>
          <w:szCs w:val="22"/>
        </w:rPr>
      </w:pPr>
      <w:r w:rsidRPr="00EF4045">
        <w:rPr>
          <w:szCs w:val="22"/>
        </w:rPr>
        <w:t>This section applies to food that:</w:t>
      </w:r>
    </w:p>
    <w:p w14:paraId="0EA61214" w14:textId="2CB07F2C" w:rsidR="00F72764" w:rsidRPr="00EF4045" w:rsidRDefault="00F72764" w:rsidP="009F756D">
      <w:pPr>
        <w:pStyle w:val="paragraph"/>
        <w:numPr>
          <w:ilvl w:val="0"/>
          <w:numId w:val="52"/>
        </w:numPr>
        <w:tabs>
          <w:tab w:val="clear" w:pos="1531"/>
          <w:tab w:val="right" w:pos="1701"/>
        </w:tabs>
        <w:spacing w:before="120" w:after="120"/>
        <w:ind w:left="1701" w:hanging="567"/>
        <w:rPr>
          <w:szCs w:val="22"/>
        </w:rPr>
      </w:pPr>
      <w:r w:rsidRPr="00EF4045">
        <w:rPr>
          <w:szCs w:val="22"/>
        </w:rPr>
        <w:t>was packaged in Australia; and</w:t>
      </w:r>
    </w:p>
    <w:p w14:paraId="1410486F" w14:textId="2EBD6849" w:rsidR="005025C4" w:rsidRPr="00EF4045" w:rsidRDefault="00F72764" w:rsidP="009F756D">
      <w:pPr>
        <w:pStyle w:val="paragraph"/>
        <w:numPr>
          <w:ilvl w:val="0"/>
          <w:numId w:val="52"/>
        </w:numPr>
        <w:tabs>
          <w:tab w:val="clear" w:pos="1531"/>
          <w:tab w:val="right" w:pos="1701"/>
        </w:tabs>
        <w:spacing w:before="120" w:after="120"/>
        <w:ind w:left="1701" w:hanging="567"/>
        <w:rPr>
          <w:szCs w:val="22"/>
        </w:rPr>
      </w:pPr>
      <w:r w:rsidRPr="00EF4045">
        <w:rPr>
          <w:szCs w:val="22"/>
        </w:rPr>
        <w:t>is not food to which section 18 or 19 applies.</w:t>
      </w:r>
    </w:p>
    <w:p w14:paraId="4FB78285" w14:textId="2EAD2B68" w:rsidR="005025C4" w:rsidRPr="00EF4045" w:rsidRDefault="00F72764" w:rsidP="009F756D">
      <w:pPr>
        <w:pStyle w:val="subsection"/>
        <w:numPr>
          <w:ilvl w:val="0"/>
          <w:numId w:val="51"/>
        </w:numPr>
        <w:tabs>
          <w:tab w:val="clear" w:pos="1021"/>
          <w:tab w:val="right" w:pos="1134"/>
        </w:tabs>
        <w:spacing w:before="120" w:after="120"/>
        <w:ind w:left="1134" w:hanging="567"/>
        <w:rPr>
          <w:szCs w:val="22"/>
        </w:rPr>
      </w:pPr>
      <w:r w:rsidRPr="00EF4045">
        <w:rPr>
          <w:szCs w:val="22"/>
        </w:rPr>
        <w:t>If</w:t>
      </w:r>
      <w:r w:rsidR="005025C4" w:rsidRPr="00EF4045">
        <w:rPr>
          <w:szCs w:val="22"/>
        </w:rPr>
        <w:t>:</w:t>
      </w:r>
    </w:p>
    <w:p w14:paraId="4E170AFF" w14:textId="775AED44" w:rsidR="00F72764" w:rsidRPr="00EF4045" w:rsidRDefault="00F72764" w:rsidP="009F756D">
      <w:pPr>
        <w:pStyle w:val="paragraph"/>
        <w:numPr>
          <w:ilvl w:val="0"/>
          <w:numId w:val="53"/>
        </w:numPr>
        <w:tabs>
          <w:tab w:val="clear" w:pos="1531"/>
          <w:tab w:val="right" w:pos="1701"/>
        </w:tabs>
        <w:spacing w:before="120" w:after="120"/>
        <w:ind w:left="1701" w:hanging="567"/>
        <w:rPr>
          <w:szCs w:val="22"/>
        </w:rPr>
      </w:pPr>
      <w:r w:rsidRPr="00EF4045">
        <w:rPr>
          <w:szCs w:val="22"/>
        </w:rPr>
        <w:t>the food in the package was made in a single country other than Australia; and</w:t>
      </w:r>
    </w:p>
    <w:p w14:paraId="650DBAF1" w14:textId="04EB0677" w:rsidR="00F72764" w:rsidRPr="00EF4045" w:rsidRDefault="00F72764" w:rsidP="009F756D">
      <w:pPr>
        <w:pStyle w:val="paragraph"/>
        <w:numPr>
          <w:ilvl w:val="0"/>
          <w:numId w:val="53"/>
        </w:numPr>
        <w:tabs>
          <w:tab w:val="clear" w:pos="1531"/>
          <w:tab w:val="right" w:pos="1701"/>
        </w:tabs>
        <w:spacing w:before="120" w:after="120"/>
        <w:ind w:left="1701" w:hanging="567"/>
        <w:rPr>
          <w:szCs w:val="22"/>
        </w:rPr>
      </w:pPr>
      <w:r w:rsidRPr="00EF4045">
        <w:rPr>
          <w:szCs w:val="22"/>
        </w:rPr>
        <w:t>the ingredients of the food are exclusively of Australian origin,</w:t>
      </w:r>
    </w:p>
    <w:p w14:paraId="5AC99561" w14:textId="0A310158" w:rsidR="00F72764" w:rsidRPr="00EF4045" w:rsidRDefault="00F72764" w:rsidP="00EF4045">
      <w:pPr>
        <w:pStyle w:val="subsection"/>
        <w:spacing w:before="120" w:after="120"/>
        <w:ind w:firstLine="0"/>
        <w:rPr>
          <w:szCs w:val="22"/>
        </w:rPr>
      </w:pPr>
      <w:r w:rsidRPr="00EF4045">
        <w:rPr>
          <w:szCs w:val="22"/>
        </w:rPr>
        <w:t>the labelling must include:</w:t>
      </w:r>
    </w:p>
    <w:p w14:paraId="02747E50" w14:textId="6FF90E8F" w:rsidR="00F72764" w:rsidRPr="00EF4045" w:rsidRDefault="00F72764" w:rsidP="009F756D">
      <w:pPr>
        <w:pStyle w:val="paragraph"/>
        <w:numPr>
          <w:ilvl w:val="0"/>
          <w:numId w:val="53"/>
        </w:numPr>
        <w:tabs>
          <w:tab w:val="clear" w:pos="1531"/>
          <w:tab w:val="right" w:pos="1701"/>
        </w:tabs>
        <w:spacing w:before="120" w:after="120"/>
        <w:ind w:left="1701" w:hanging="567"/>
        <w:rPr>
          <w:szCs w:val="22"/>
        </w:rPr>
      </w:pPr>
      <w:r w:rsidRPr="00EF4045">
        <w:rPr>
          <w:szCs w:val="22"/>
        </w:rPr>
        <w:t>a statement that the food was made in that country, in a clearly defined box; or</w:t>
      </w:r>
    </w:p>
    <w:p w14:paraId="4A1E6EE5" w14:textId="494BD047" w:rsidR="00F72764" w:rsidRPr="00EF4045" w:rsidRDefault="00F72764" w:rsidP="009F756D">
      <w:pPr>
        <w:pStyle w:val="paragraph"/>
        <w:numPr>
          <w:ilvl w:val="0"/>
          <w:numId w:val="53"/>
        </w:numPr>
        <w:tabs>
          <w:tab w:val="clear" w:pos="1531"/>
          <w:tab w:val="right" w:pos="1701"/>
        </w:tabs>
        <w:spacing w:before="120" w:after="120"/>
        <w:ind w:left="1701" w:hanging="567"/>
        <w:rPr>
          <w:szCs w:val="22"/>
        </w:rPr>
      </w:pPr>
      <w:r w:rsidRPr="00EF4045">
        <w:rPr>
          <w:szCs w:val="22"/>
        </w:rPr>
        <w:t>one of the following marks:</w:t>
      </w:r>
    </w:p>
    <w:p w14:paraId="0C912B00" w14:textId="381D35DE" w:rsidR="00F72764" w:rsidRPr="00EF4045" w:rsidRDefault="00F72764" w:rsidP="00EF4045">
      <w:pPr>
        <w:pStyle w:val="subsection"/>
        <w:spacing w:before="120" w:after="120"/>
        <w:ind w:left="1080" w:firstLine="0"/>
        <w:rPr>
          <w:szCs w:val="22"/>
        </w:rPr>
      </w:pPr>
      <w:r w:rsidRPr="00EF4045">
        <w:rPr>
          <w:noProof/>
          <w:szCs w:val="22"/>
        </w:rPr>
        <w:drawing>
          <wp:inline distT="0" distB="0" distL="0" distR="0" wp14:anchorId="4EC7BDA2" wp14:editId="5FC2D72D">
            <wp:extent cx="771525" cy="1035685"/>
            <wp:effectExtent l="0" t="0" r="9525" b="0"/>
            <wp:docPr id="259" name="Picture 259" descr="This label is a portrait rectangle shape.&#10;It contains a 100% filled bar chart. The explanatory text underneath the bar chart reads Made in C from Australian ingredients.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Wormald\AppData\Local\Microsoft\Windows\Temporary Internet Files\Content.Outlook\UOFUZIC3\MadeInC-AustralianIngredients-4-P.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71525" cy="1035685"/>
                    </a:xfrm>
                    <a:prstGeom prst="rect">
                      <a:avLst/>
                    </a:prstGeom>
                    <a:noFill/>
                    <a:ln>
                      <a:noFill/>
                    </a:ln>
                  </pic:spPr>
                </pic:pic>
              </a:graphicData>
            </a:graphic>
          </wp:inline>
        </w:drawing>
      </w:r>
      <w:r w:rsidR="007B6DB9">
        <w:rPr>
          <w:szCs w:val="22"/>
        </w:rPr>
        <w:t xml:space="preserve"> </w:t>
      </w:r>
      <w:r w:rsidRPr="00EF4045">
        <w:rPr>
          <w:noProof/>
          <w:szCs w:val="22"/>
        </w:rPr>
        <w:drawing>
          <wp:inline distT="0" distB="0" distL="0" distR="0" wp14:anchorId="50C5C5B1" wp14:editId="4E3E0A2A">
            <wp:extent cx="1457325" cy="476250"/>
            <wp:effectExtent l="0" t="0" r="9525" b="0"/>
            <wp:docPr id="260" name="Picture 260" descr="This label is a landscape rectangle shape.&#10;It contains a 100% filled bar chart. The explanatory text next to the bar chart reads Made in C from Australian ingredients.  C is the name of the relevant country, or the adjectival form of the name as appropriate. Packed may be replaced by Packaged. "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Wormald\AppData\Local\Microsoft\Windows\Temporary Internet Files\Content.Outlook\UOFUZIC3\MadeInC-AustralianIngredients-4-L.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p>
    <w:p w14:paraId="382B6762" w14:textId="7AFB0C09" w:rsidR="00F72764" w:rsidRPr="00EF4045" w:rsidRDefault="007B6DB9" w:rsidP="00EF4045">
      <w:pPr>
        <w:pStyle w:val="subsection"/>
        <w:spacing w:before="120" w:after="120"/>
        <w:ind w:left="1080" w:firstLine="0"/>
        <w:rPr>
          <w:snapToGrid w:val="0"/>
          <w:color w:val="000000"/>
          <w:w w:val="0"/>
          <w:szCs w:val="22"/>
          <w:u w:color="000000"/>
          <w:bdr w:val="none" w:sz="0" w:space="0" w:color="000000"/>
          <w:shd w:val="clear" w:color="000000" w:fill="000000"/>
          <w:lang w:val="x-none" w:eastAsia="x-none" w:bidi="x-none"/>
        </w:rPr>
      </w:pPr>
      <w:r w:rsidRPr="00EF4045">
        <w:rPr>
          <w:noProof/>
          <w:szCs w:val="22"/>
        </w:rPr>
        <w:drawing>
          <wp:inline distT="0" distB="0" distL="0" distR="0" wp14:anchorId="0C09B540" wp14:editId="6B7B1504">
            <wp:extent cx="808990" cy="1035685"/>
            <wp:effectExtent l="0" t="0" r="0" b="0"/>
            <wp:docPr id="261" name="Picture 261" descr="This label is a portrait rectangle shape.&#10;It contains a 100% filled bar chart. The explanatory text underneath the bar chart reads Made in C from 100% Australian ingredients.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Wormald\AppData\Local\Microsoft\Windows\Temporary Internet Files\Content.Outlook\UOFUZIC3\MadeInC-100AustralianIngredients-4-P.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8990" cy="1035685"/>
                    </a:xfrm>
                    <a:prstGeom prst="rect">
                      <a:avLst/>
                    </a:prstGeom>
                    <a:noFill/>
                    <a:ln>
                      <a:noFill/>
                    </a:ln>
                  </pic:spPr>
                </pic:pic>
              </a:graphicData>
            </a:graphic>
          </wp:inline>
        </w:drawing>
      </w:r>
      <w:r w:rsidR="00F72764" w:rsidRPr="00EF4045">
        <w:rPr>
          <w:noProof/>
          <w:szCs w:val="22"/>
        </w:rPr>
        <w:drawing>
          <wp:inline distT="0" distB="0" distL="0" distR="0" wp14:anchorId="0003B508" wp14:editId="2944A67C">
            <wp:extent cx="1522095" cy="475615"/>
            <wp:effectExtent l="0" t="0" r="1905" b="635"/>
            <wp:docPr id="262" name="Picture 262" descr="This label is a landscape rectangle shape.&#10;It contains a 100% filled bar chart. The explanatory text next to the bar chart reads Made in C from 100 % Australian ingredients.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Wormald\AppData\Local\Microsoft\Windows\Temporary Internet Files\Content.Outlook\UOFUZIC3\MadeInC-100AustralianIngredients-4-L.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2095" cy="475615"/>
                    </a:xfrm>
                    <a:prstGeom prst="rect">
                      <a:avLst/>
                    </a:prstGeom>
                    <a:noFill/>
                    <a:ln>
                      <a:noFill/>
                    </a:ln>
                  </pic:spPr>
                </pic:pic>
              </a:graphicData>
            </a:graphic>
          </wp:inline>
        </w:drawing>
      </w:r>
      <w:r w:rsidR="00F72764" w:rsidRPr="00EF4045">
        <w:rPr>
          <w:snapToGrid w:val="0"/>
          <w:color w:val="000000"/>
          <w:w w:val="0"/>
          <w:szCs w:val="22"/>
          <w:u w:color="000000"/>
          <w:bdr w:val="none" w:sz="0" w:space="0" w:color="000000"/>
          <w:shd w:val="clear" w:color="000000" w:fill="000000"/>
          <w:lang w:val="x-none" w:eastAsia="x-none" w:bidi="x-none"/>
        </w:rPr>
        <w:t xml:space="preserve"> </w:t>
      </w:r>
    </w:p>
    <w:p w14:paraId="057FC829" w14:textId="49B0CD04" w:rsidR="00F72764" w:rsidRPr="00EF4045" w:rsidRDefault="00F72764" w:rsidP="00EF4045">
      <w:pPr>
        <w:pStyle w:val="subsection"/>
        <w:spacing w:before="120" w:after="120"/>
        <w:ind w:left="1080" w:firstLine="0"/>
        <w:rPr>
          <w:noProof/>
          <w:szCs w:val="22"/>
        </w:rPr>
      </w:pPr>
      <w:r w:rsidRPr="00EF4045">
        <w:rPr>
          <w:noProof/>
          <w:szCs w:val="22"/>
        </w:rPr>
        <w:drawing>
          <wp:inline distT="0" distB="0" distL="0" distR="0" wp14:anchorId="49B3ADD4" wp14:editId="0D2069F5">
            <wp:extent cx="777240" cy="1374140"/>
            <wp:effectExtent l="0" t="0" r="3810" b="0"/>
            <wp:docPr id="263" name="Picture 263" descr="This label is a portrait rectangle shape.&#10;It contains a 100% filled bar chart. The explanatory text underneath the bar chart reads Made in C from Australian ingredients Packed in Australia.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Wormald\AppData\Local\Microsoft\Windows\Temporary Internet Files\Content.Outlook\UOFUZIC3\MadeInC-AustralianIngredients-PackedIn-4-P.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77240" cy="1374140"/>
                    </a:xfrm>
                    <a:prstGeom prst="rect">
                      <a:avLst/>
                    </a:prstGeom>
                    <a:noFill/>
                    <a:ln>
                      <a:noFill/>
                    </a:ln>
                  </pic:spPr>
                </pic:pic>
              </a:graphicData>
            </a:graphic>
          </wp:inline>
        </w:drawing>
      </w:r>
      <w:r w:rsidR="007B6DB9">
        <w:rPr>
          <w:noProof/>
          <w:szCs w:val="22"/>
        </w:rPr>
        <w:t xml:space="preserve"> </w:t>
      </w:r>
      <w:r w:rsidRPr="00EF4045">
        <w:rPr>
          <w:noProof/>
          <w:szCs w:val="22"/>
        </w:rPr>
        <w:drawing>
          <wp:inline distT="0" distB="0" distL="0" distR="0" wp14:anchorId="2F8DA62F" wp14:editId="682D2C2B">
            <wp:extent cx="1809750" cy="476250"/>
            <wp:effectExtent l="0" t="0" r="0" b="0"/>
            <wp:docPr id="264" name="Picture 264" descr="This label is a landscape rectangle shape.&#10;It contains a 100% filled bar chart. The explanatory text next to the bar chart reads Made in C from Australian ingredients Packed in Australia.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Wormald\AppData\Local\Microsoft\Windows\Temporary Internet Files\Content.Outlook\UOFUZIC3\MadeInC-AustralianIngredients-PackedIn-4-L.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p>
    <w:p w14:paraId="122E908F" w14:textId="18247532" w:rsidR="00F72764" w:rsidRPr="00EF4045" w:rsidRDefault="00F72764" w:rsidP="00EF4045">
      <w:pPr>
        <w:pStyle w:val="subsection"/>
        <w:spacing w:before="120" w:after="120"/>
        <w:ind w:left="1080" w:firstLine="0"/>
        <w:rPr>
          <w:snapToGrid w:val="0"/>
          <w:color w:val="000000"/>
          <w:w w:val="0"/>
          <w:szCs w:val="22"/>
          <w:u w:color="000000"/>
          <w:bdr w:val="none" w:sz="0" w:space="0" w:color="000000"/>
          <w:shd w:val="clear" w:color="000000" w:fill="000000"/>
          <w:lang w:eastAsia="x-none" w:bidi="x-none"/>
        </w:rPr>
      </w:pPr>
      <w:r w:rsidRPr="00EF4045">
        <w:rPr>
          <w:noProof/>
          <w:szCs w:val="22"/>
        </w:rPr>
        <w:drawing>
          <wp:inline distT="0" distB="0" distL="0" distR="0" wp14:anchorId="28045852" wp14:editId="49BD0E71">
            <wp:extent cx="781050" cy="1371600"/>
            <wp:effectExtent l="0" t="0" r="0" b="0"/>
            <wp:docPr id="265" name="Picture 265" descr="This label is a portrait rectangle shape.&#10;It contains a 100% filled bar chart. The explanatory text underneath the bar chart reads Made in C from 100% Australian ingredients Packed in Australia.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Wormald\AppData\Local\Microsoft\Windows\Temporary Internet Files\Content.Outlook\UOFUZIC3\MadeInC-100AustralianIngredients-PackedIn-4-P.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81050" cy="1371600"/>
                    </a:xfrm>
                    <a:prstGeom prst="rect">
                      <a:avLst/>
                    </a:prstGeom>
                    <a:noFill/>
                    <a:ln>
                      <a:noFill/>
                    </a:ln>
                  </pic:spPr>
                </pic:pic>
              </a:graphicData>
            </a:graphic>
          </wp:inline>
        </w:drawing>
      </w:r>
      <w:r w:rsidR="007B6DB9" w:rsidRPr="007B6DB9">
        <w:rPr>
          <w:noProof/>
          <w:szCs w:val="22"/>
        </w:rPr>
        <w:t xml:space="preserve"> </w:t>
      </w:r>
      <w:r w:rsidRPr="00EF4045">
        <w:rPr>
          <w:noProof/>
          <w:szCs w:val="22"/>
        </w:rPr>
        <w:drawing>
          <wp:inline distT="0" distB="0" distL="0" distR="0" wp14:anchorId="74DFD7EB" wp14:editId="4A6B4E87">
            <wp:extent cx="1809750" cy="476250"/>
            <wp:effectExtent l="0" t="0" r="0" b="0"/>
            <wp:docPr id="266" name="Picture 266" descr="This label is a landscape rectangle shape.&#10;It contains a 100% filled bar chart. The explanatory text next to the bar chart reads Made in C from 100% Australian ingredients Packed in Australia.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Wormald\AppData\Local\Microsoft\Windows\Temporary Internet Files\Content.Outlook\UOFUZIC3\MadeInC-100AustralianIngredients-PackedIn-4-L.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r w:rsidRPr="00EF4045">
        <w:rPr>
          <w:snapToGrid w:val="0"/>
          <w:color w:val="000000"/>
          <w:w w:val="0"/>
          <w:szCs w:val="22"/>
          <w:u w:color="000000"/>
          <w:bdr w:val="none" w:sz="0" w:space="0" w:color="000000"/>
          <w:shd w:val="clear" w:color="000000" w:fill="000000"/>
          <w:lang w:val="x-none" w:eastAsia="x-none" w:bidi="x-none"/>
        </w:rPr>
        <w:t xml:space="preserve"> </w:t>
      </w:r>
    </w:p>
    <w:p w14:paraId="1F6C7240" w14:textId="28E38945" w:rsidR="005025C4" w:rsidRPr="00EF4045" w:rsidRDefault="005025C4" w:rsidP="009F756D">
      <w:pPr>
        <w:pStyle w:val="subsection"/>
        <w:keepNext/>
        <w:spacing w:before="120" w:after="120"/>
        <w:ind w:firstLine="0"/>
        <w:rPr>
          <w:szCs w:val="22"/>
        </w:rPr>
      </w:pPr>
      <w:r w:rsidRPr="00EF4045">
        <w:rPr>
          <w:szCs w:val="22"/>
        </w:rPr>
        <w:t xml:space="preserve">where: </w:t>
      </w:r>
    </w:p>
    <w:p w14:paraId="1E67D2D9" w14:textId="4C02666D" w:rsidR="00F72764" w:rsidRPr="00EF4045" w:rsidRDefault="00F72764" w:rsidP="009F756D">
      <w:pPr>
        <w:pStyle w:val="paragraph"/>
        <w:numPr>
          <w:ilvl w:val="0"/>
          <w:numId w:val="53"/>
        </w:numPr>
        <w:tabs>
          <w:tab w:val="clear" w:pos="1531"/>
          <w:tab w:val="right" w:pos="1701"/>
        </w:tabs>
        <w:spacing w:before="120" w:after="120"/>
        <w:ind w:left="1701" w:hanging="567"/>
        <w:rPr>
          <w:szCs w:val="22"/>
        </w:rPr>
      </w:pPr>
      <w:r w:rsidRPr="00EF4045">
        <w:rPr>
          <w:szCs w:val="22"/>
        </w:rPr>
        <w:t>‘C’ is the name of the relevant country; and</w:t>
      </w:r>
    </w:p>
    <w:p w14:paraId="1010A142" w14:textId="555769CB" w:rsidR="005025C4" w:rsidRPr="00EF4045" w:rsidRDefault="000C3EE1" w:rsidP="009F756D">
      <w:pPr>
        <w:pStyle w:val="paragraph"/>
        <w:numPr>
          <w:ilvl w:val="0"/>
          <w:numId w:val="53"/>
        </w:numPr>
        <w:tabs>
          <w:tab w:val="clear" w:pos="1531"/>
          <w:tab w:val="right" w:pos="1701"/>
        </w:tabs>
        <w:spacing w:before="120" w:after="120"/>
        <w:ind w:left="1701" w:hanging="567"/>
        <w:rPr>
          <w:szCs w:val="22"/>
        </w:rPr>
      </w:pPr>
      <w:r w:rsidRPr="00EF4045">
        <w:rPr>
          <w:szCs w:val="22"/>
        </w:rPr>
        <w:t>‘</w:t>
      </w:r>
      <w:r w:rsidR="00F72764" w:rsidRPr="00EF4045">
        <w:rPr>
          <w:szCs w:val="22"/>
        </w:rPr>
        <w:t>Packed’ may be replaced by ‘Packaged’</w:t>
      </w:r>
      <w:r w:rsidR="005025C4" w:rsidRPr="00EF4045">
        <w:rPr>
          <w:szCs w:val="22"/>
        </w:rPr>
        <w:t>.</w:t>
      </w:r>
    </w:p>
    <w:p w14:paraId="69070CF5" w14:textId="77777777" w:rsidR="00F72764" w:rsidRPr="009F756D" w:rsidRDefault="00F72764" w:rsidP="00EF4045">
      <w:pPr>
        <w:pStyle w:val="notetext"/>
        <w:spacing w:before="120" w:after="120"/>
        <w:rPr>
          <w:szCs w:val="18"/>
        </w:rPr>
      </w:pPr>
      <w:r w:rsidRPr="009F756D">
        <w:rPr>
          <w:szCs w:val="18"/>
        </w:rPr>
        <w:t>Example:</w:t>
      </w:r>
      <w:r w:rsidRPr="009F756D">
        <w:rPr>
          <w:szCs w:val="18"/>
        </w:rPr>
        <w:tab/>
        <w:t xml:space="preserve">Australian fruit is exported to Singapore and converted into juice before being shipped back to Australia in bulk for packaging here. The label could state in a clearly defined box that it was ‘Made in Singapore’. Alternatively, a standard label could be used that includes a fully shaded bar chart and a statement like ‘Made in Singapore from 100% Australian ingredients Packaged in Australia’, all in a clearly defined box. The label would </w:t>
      </w:r>
      <w:r w:rsidRPr="001171C2">
        <w:rPr>
          <w:b/>
          <w:szCs w:val="18"/>
        </w:rPr>
        <w:t>not</w:t>
      </w:r>
      <w:r w:rsidRPr="009F756D">
        <w:rPr>
          <w:szCs w:val="18"/>
        </w:rPr>
        <w:t xml:space="preserve"> include the kangaroo logo – even though all of the ingredients are Australia, the juice was made in Singapore.</w:t>
      </w:r>
    </w:p>
    <w:p w14:paraId="4E8904BF" w14:textId="661E23E1" w:rsidR="005025C4" w:rsidRPr="00EF4045" w:rsidRDefault="00F72764" w:rsidP="00092F3A">
      <w:pPr>
        <w:pStyle w:val="subsection"/>
        <w:numPr>
          <w:ilvl w:val="0"/>
          <w:numId w:val="51"/>
        </w:numPr>
        <w:tabs>
          <w:tab w:val="clear" w:pos="1021"/>
          <w:tab w:val="right" w:pos="1134"/>
        </w:tabs>
        <w:spacing w:before="120" w:after="120"/>
        <w:ind w:left="1134" w:hanging="567"/>
        <w:rPr>
          <w:szCs w:val="22"/>
        </w:rPr>
      </w:pPr>
      <w:r w:rsidRPr="00EF4045">
        <w:rPr>
          <w:szCs w:val="22"/>
        </w:rPr>
        <w:t>Subject to subsection (4), if</w:t>
      </w:r>
      <w:r w:rsidR="005025C4" w:rsidRPr="00EF4045">
        <w:rPr>
          <w:szCs w:val="22"/>
        </w:rPr>
        <w:t>:</w:t>
      </w:r>
    </w:p>
    <w:p w14:paraId="7987E2E2" w14:textId="2C39CE83" w:rsidR="00F72764" w:rsidRPr="00EF4045" w:rsidRDefault="00F72764" w:rsidP="00092F3A">
      <w:pPr>
        <w:pStyle w:val="paragraph"/>
        <w:numPr>
          <w:ilvl w:val="0"/>
          <w:numId w:val="54"/>
        </w:numPr>
        <w:tabs>
          <w:tab w:val="clear" w:pos="1531"/>
          <w:tab w:val="right" w:pos="1701"/>
        </w:tabs>
        <w:spacing w:before="120" w:after="120"/>
        <w:ind w:left="1701" w:hanging="567"/>
        <w:rPr>
          <w:szCs w:val="22"/>
        </w:rPr>
      </w:pPr>
      <w:r w:rsidRPr="00EF4045">
        <w:rPr>
          <w:szCs w:val="22"/>
        </w:rPr>
        <w:t>the food in the package was made in a single country other than Australia; and</w:t>
      </w:r>
    </w:p>
    <w:p w14:paraId="6D17ED96" w14:textId="1E82921A" w:rsidR="005025C4" w:rsidRPr="00EF4045" w:rsidRDefault="00F72764" w:rsidP="00092F3A">
      <w:pPr>
        <w:pStyle w:val="paragraph"/>
        <w:numPr>
          <w:ilvl w:val="0"/>
          <w:numId w:val="54"/>
        </w:numPr>
        <w:tabs>
          <w:tab w:val="clear" w:pos="1531"/>
          <w:tab w:val="right" w:pos="1701"/>
        </w:tabs>
        <w:spacing w:before="120" w:after="120"/>
        <w:ind w:left="1701" w:hanging="567"/>
        <w:rPr>
          <w:szCs w:val="22"/>
        </w:rPr>
      </w:pPr>
      <w:r w:rsidRPr="00EF4045">
        <w:rPr>
          <w:szCs w:val="22"/>
        </w:rPr>
        <w:t>some of the ingredients of the food are of Australian origin,</w:t>
      </w:r>
    </w:p>
    <w:p w14:paraId="4A028C80" w14:textId="385FEA58" w:rsidR="00BE24F5" w:rsidRPr="00EF4045" w:rsidRDefault="00BE24F5" w:rsidP="00EF4045">
      <w:pPr>
        <w:pStyle w:val="subsection"/>
        <w:spacing w:before="120" w:after="120"/>
        <w:ind w:firstLine="0"/>
        <w:rPr>
          <w:szCs w:val="22"/>
        </w:rPr>
      </w:pPr>
      <w:r w:rsidRPr="00EF4045">
        <w:rPr>
          <w:szCs w:val="22"/>
        </w:rPr>
        <w:t>the labelling must include:</w:t>
      </w:r>
    </w:p>
    <w:p w14:paraId="5ED4F1D3" w14:textId="6085742D" w:rsidR="00BE24F5" w:rsidRPr="00EF4045" w:rsidRDefault="00F72764" w:rsidP="00092F3A">
      <w:pPr>
        <w:pStyle w:val="paragraph"/>
        <w:numPr>
          <w:ilvl w:val="0"/>
          <w:numId w:val="54"/>
        </w:numPr>
        <w:tabs>
          <w:tab w:val="clear" w:pos="1531"/>
          <w:tab w:val="right" w:pos="1701"/>
        </w:tabs>
        <w:spacing w:before="120" w:after="120"/>
        <w:ind w:left="1701" w:hanging="567"/>
        <w:rPr>
          <w:szCs w:val="22"/>
        </w:rPr>
      </w:pPr>
      <w:r w:rsidRPr="00EF4045">
        <w:rPr>
          <w:szCs w:val="22"/>
        </w:rPr>
        <w:t>a statement that the food was made in that country, in a clearly defined box; or</w:t>
      </w:r>
    </w:p>
    <w:p w14:paraId="2A4E1800" w14:textId="64532F83" w:rsidR="00BE24F5" w:rsidRPr="00EF4045" w:rsidRDefault="00BE24F5" w:rsidP="00092F3A">
      <w:pPr>
        <w:pStyle w:val="paragraph"/>
        <w:numPr>
          <w:ilvl w:val="0"/>
          <w:numId w:val="54"/>
        </w:numPr>
        <w:tabs>
          <w:tab w:val="clear" w:pos="1531"/>
          <w:tab w:val="right" w:pos="1701"/>
        </w:tabs>
        <w:spacing w:before="120" w:after="120"/>
        <w:ind w:left="1701" w:hanging="567"/>
        <w:rPr>
          <w:szCs w:val="22"/>
        </w:rPr>
      </w:pPr>
      <w:r w:rsidRPr="00EF4045">
        <w:rPr>
          <w:szCs w:val="22"/>
        </w:rPr>
        <w:t>one of the following marks:</w:t>
      </w:r>
    </w:p>
    <w:p w14:paraId="10FB8481" w14:textId="5D0DA400" w:rsidR="00F72764" w:rsidRPr="00EF4045" w:rsidRDefault="00F72764" w:rsidP="00EF4045">
      <w:pPr>
        <w:pStyle w:val="subsection"/>
        <w:spacing w:before="120" w:after="120"/>
        <w:ind w:left="1080" w:firstLine="0"/>
        <w:rPr>
          <w:noProof/>
          <w:szCs w:val="22"/>
        </w:rPr>
      </w:pPr>
      <w:r w:rsidRPr="00EF4045">
        <w:rPr>
          <w:noProof/>
          <w:szCs w:val="22"/>
        </w:rPr>
        <w:drawing>
          <wp:inline distT="0" distB="0" distL="0" distR="0" wp14:anchorId="11B06A23" wp14:editId="37E47311">
            <wp:extent cx="777240" cy="1194435"/>
            <wp:effectExtent l="0" t="0" r="3810" b="5715"/>
            <wp:docPr id="267" name="Picture 267" descr="This label is a portrait rectangle shape.&#10;It contains the letters BC. The explanatory text underneath the bar chart reads Made in C from at least P% Australian ingredients. BC is the appropriate bar chart to represent P% of Australian ingredients and P%, in which P is a whole number, is not more than the proportion by weight of the Australian ingredients of the food.  C is the name of the relevant country, or the adjectival form of the name as appropriate. Packed may be replaced by Packaged." title="Generic label for food made in a single overseas country with some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Wormald\AppData\Local\Microsoft\Windows\Temporary Internet Files\Content.Outlook\UOFUZIC3\BC-MadeInC-PAustralianIngredients-P.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77240" cy="119443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521F2F69" wp14:editId="116ABFFD">
            <wp:extent cx="1696720" cy="475615"/>
            <wp:effectExtent l="0" t="0" r="0" b="635"/>
            <wp:docPr id="268" name="Picture 268" descr="This label is a landscape rectangle shape.&#10;It contains the letters BC. The explanatory text next to the BC reads Made in C from at least P% Australian ingredients. BC is the appropriate bar chart to represent P% of Australian ingredients and P%, in which P is a whole number, is not more than the proportion by weight of the Australian ingredients of the food.  C is the name of the relevant country, or the adjectival form of the name as appropriate. Packed may be replaced by Packaged." title="Generic label for food made in a single overseas country with some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ormald\AppData\Local\Microsoft\Windows\Temporary Internet Files\Content.Outlook\UOFUZIC3\BC-MadeInC-PAustralianIngredients-L.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96720" cy="475615"/>
                    </a:xfrm>
                    <a:prstGeom prst="rect">
                      <a:avLst/>
                    </a:prstGeom>
                    <a:noFill/>
                    <a:ln>
                      <a:noFill/>
                    </a:ln>
                  </pic:spPr>
                </pic:pic>
              </a:graphicData>
            </a:graphic>
          </wp:inline>
        </w:drawing>
      </w:r>
    </w:p>
    <w:p w14:paraId="1C170DCD" w14:textId="30AB6CDA" w:rsidR="00BE24F5" w:rsidRPr="00EF4045" w:rsidRDefault="00F72764" w:rsidP="00EF4045">
      <w:pPr>
        <w:pStyle w:val="subsection"/>
        <w:spacing w:before="120" w:after="120"/>
        <w:ind w:left="1080" w:firstLine="0"/>
        <w:rPr>
          <w:noProof/>
          <w:szCs w:val="22"/>
        </w:rPr>
      </w:pPr>
      <w:r w:rsidRPr="00EF4045">
        <w:rPr>
          <w:noProof/>
          <w:szCs w:val="22"/>
        </w:rPr>
        <w:drawing>
          <wp:inline distT="0" distB="0" distL="0" distR="0" wp14:anchorId="47541584" wp14:editId="7FCA432A">
            <wp:extent cx="781050" cy="1524000"/>
            <wp:effectExtent l="0" t="0" r="0" b="0"/>
            <wp:docPr id="269" name="Picture 269" descr="This label is a portrait rectangle shape.&#10;It contains the letters BC. The explanatory text underneath the bar chart reads Made in C from at least P% Australian ingredients Packed in Australia. BC is the appropriate bar chart to represent P% of Australian ingredients and P%, in which P is a whole number, is not more than the proportion by weight of the Australian ingredients of the food.  C is the name of the relevant country, or the adjectival form of the name as appropriate. Packed may be replaced by Packaged." title="Generic label for food made in a single overseas country with some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Wormald\AppData\Local\Microsoft\Windows\Temporary Internet Files\Content.Outlook\UOFUZIC3\BC-MadeInC-PAustralianIngredients-PackedIn-P.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81050" cy="1524000"/>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0D7F96C6" wp14:editId="72C7EEC9">
            <wp:extent cx="2045335" cy="480695"/>
            <wp:effectExtent l="0" t="0" r="0" b="0"/>
            <wp:docPr id="270" name="Picture 270" descr="This label is a landscape rectangle shape.&#10;It contains the letters BC. The explanatory text next to the BC reads Made in C from at least P% Australian ingredients Packed in Australia. BC is the appropriate bar chart to represent P% of Australian ingredients and P%, in which P is a whole number, is not more than the proportion by weight of the Australian ingredients of the food. C is the name of the relevant country, or the adjectival form of the name as appropriate. Packed may be replaced by Packaged." title="Generic label for food made in a single overseas country with some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Wormald\AppData\Local\Microsoft\Windows\Temporary Internet Files\Content.Outlook\UOFUZIC3\BC-MadeInC-PAustralianIngredients-PackedIn-L.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45335" cy="480695"/>
                    </a:xfrm>
                    <a:prstGeom prst="rect">
                      <a:avLst/>
                    </a:prstGeom>
                    <a:noFill/>
                    <a:ln>
                      <a:noFill/>
                    </a:ln>
                  </pic:spPr>
                </pic:pic>
              </a:graphicData>
            </a:graphic>
          </wp:inline>
        </w:drawing>
      </w:r>
    </w:p>
    <w:p w14:paraId="3B792925" w14:textId="3480AB7F" w:rsidR="00BE24F5" w:rsidRPr="00EF4045" w:rsidRDefault="00BE24F5" w:rsidP="00EF4045">
      <w:pPr>
        <w:pStyle w:val="subsection"/>
        <w:spacing w:before="120" w:after="120"/>
        <w:ind w:firstLine="0"/>
        <w:rPr>
          <w:szCs w:val="22"/>
        </w:rPr>
      </w:pPr>
      <w:r w:rsidRPr="00EF4045">
        <w:rPr>
          <w:szCs w:val="22"/>
        </w:rPr>
        <w:t>where:</w:t>
      </w:r>
    </w:p>
    <w:p w14:paraId="322C48B5" w14:textId="2CE46E44" w:rsidR="00F72764" w:rsidRPr="00EF4045" w:rsidRDefault="00F72764" w:rsidP="00092F3A">
      <w:pPr>
        <w:pStyle w:val="paragraph"/>
        <w:numPr>
          <w:ilvl w:val="0"/>
          <w:numId w:val="54"/>
        </w:numPr>
        <w:tabs>
          <w:tab w:val="clear" w:pos="1531"/>
          <w:tab w:val="right" w:pos="1701"/>
        </w:tabs>
        <w:spacing w:before="120" w:after="120"/>
        <w:ind w:left="1701" w:hanging="567"/>
        <w:rPr>
          <w:szCs w:val="22"/>
        </w:rPr>
      </w:pPr>
      <w:r w:rsidRPr="00EF4045">
        <w:rPr>
          <w:szCs w:val="22"/>
        </w:rPr>
        <w:t>‘BC’ is the appropriate bar chart to represent P% of Australian ingredients (see section 10); and</w:t>
      </w:r>
    </w:p>
    <w:p w14:paraId="67EE208B" w14:textId="5C4E5DBC" w:rsidR="00F72764" w:rsidRPr="00EF4045" w:rsidRDefault="000C3EE1" w:rsidP="00092F3A">
      <w:pPr>
        <w:pStyle w:val="paragraph"/>
        <w:numPr>
          <w:ilvl w:val="0"/>
          <w:numId w:val="54"/>
        </w:numPr>
        <w:tabs>
          <w:tab w:val="clear" w:pos="1531"/>
          <w:tab w:val="right" w:pos="1701"/>
        </w:tabs>
        <w:spacing w:before="120" w:after="120"/>
        <w:ind w:left="1701" w:hanging="567"/>
        <w:rPr>
          <w:szCs w:val="22"/>
        </w:rPr>
      </w:pPr>
      <w:r w:rsidRPr="00EF4045">
        <w:rPr>
          <w:szCs w:val="22"/>
        </w:rPr>
        <w:t>‘</w:t>
      </w:r>
      <w:r w:rsidR="00F72764" w:rsidRPr="00EF4045">
        <w:rPr>
          <w:szCs w:val="22"/>
        </w:rPr>
        <w:t>C’ is the name of the relevant country; and</w:t>
      </w:r>
    </w:p>
    <w:p w14:paraId="356357B4" w14:textId="25C4E19F" w:rsidR="00F72764" w:rsidRPr="00EF4045" w:rsidRDefault="00F72764" w:rsidP="00092F3A">
      <w:pPr>
        <w:pStyle w:val="paragraph"/>
        <w:numPr>
          <w:ilvl w:val="0"/>
          <w:numId w:val="54"/>
        </w:numPr>
        <w:tabs>
          <w:tab w:val="clear" w:pos="1531"/>
          <w:tab w:val="right" w:pos="1701"/>
        </w:tabs>
        <w:spacing w:before="120" w:after="120"/>
        <w:ind w:left="1701" w:hanging="567"/>
        <w:rPr>
          <w:szCs w:val="22"/>
        </w:rPr>
      </w:pPr>
      <w:r w:rsidRPr="00EF4045">
        <w:rPr>
          <w:szCs w:val="22"/>
        </w:rPr>
        <w:t>‘P%’, in which P is a whole number, is not more than the proportion by weight of the Australian ingredients of the food; and</w:t>
      </w:r>
    </w:p>
    <w:p w14:paraId="3F285AC0" w14:textId="14218BBA" w:rsidR="00BE24F5" w:rsidRPr="00EF4045" w:rsidRDefault="00F72764" w:rsidP="00092F3A">
      <w:pPr>
        <w:pStyle w:val="paragraph"/>
        <w:numPr>
          <w:ilvl w:val="0"/>
          <w:numId w:val="54"/>
        </w:numPr>
        <w:tabs>
          <w:tab w:val="clear" w:pos="1531"/>
          <w:tab w:val="right" w:pos="1701"/>
        </w:tabs>
        <w:spacing w:before="120" w:after="120"/>
        <w:ind w:left="1701" w:hanging="567"/>
        <w:rPr>
          <w:szCs w:val="22"/>
        </w:rPr>
      </w:pPr>
      <w:r w:rsidRPr="00EF4045">
        <w:rPr>
          <w:szCs w:val="22"/>
        </w:rPr>
        <w:t>‘Packed’ may be replaced by ‘Packaged’</w:t>
      </w:r>
      <w:r w:rsidR="00BE24F5" w:rsidRPr="00EF4045">
        <w:rPr>
          <w:szCs w:val="22"/>
        </w:rPr>
        <w:t>.</w:t>
      </w:r>
    </w:p>
    <w:p w14:paraId="0A2E40BC" w14:textId="771C69D8" w:rsidR="00BE24F5" w:rsidRPr="00EF4045" w:rsidRDefault="00BE24F5" w:rsidP="00092F3A">
      <w:pPr>
        <w:pStyle w:val="subsection"/>
        <w:numPr>
          <w:ilvl w:val="0"/>
          <w:numId w:val="51"/>
        </w:numPr>
        <w:tabs>
          <w:tab w:val="clear" w:pos="1021"/>
          <w:tab w:val="right" w:pos="1134"/>
        </w:tabs>
        <w:spacing w:before="120" w:after="120"/>
        <w:ind w:left="1134" w:hanging="567"/>
        <w:rPr>
          <w:szCs w:val="22"/>
        </w:rPr>
      </w:pPr>
      <w:r w:rsidRPr="00EF4045">
        <w:rPr>
          <w:szCs w:val="22"/>
        </w:rPr>
        <w:t>If:</w:t>
      </w:r>
    </w:p>
    <w:p w14:paraId="2B761CA1" w14:textId="7958A7AE" w:rsidR="00BE24F5" w:rsidRPr="00EF4045" w:rsidRDefault="00BA1ABA" w:rsidP="00092F3A">
      <w:pPr>
        <w:pStyle w:val="paragraph"/>
        <w:numPr>
          <w:ilvl w:val="0"/>
          <w:numId w:val="55"/>
        </w:numPr>
        <w:tabs>
          <w:tab w:val="clear" w:pos="1531"/>
          <w:tab w:val="right" w:pos="1701"/>
        </w:tabs>
        <w:spacing w:before="120" w:after="120"/>
        <w:ind w:left="1701" w:hanging="567"/>
        <w:rPr>
          <w:szCs w:val="22"/>
        </w:rPr>
      </w:pPr>
      <w:r w:rsidRPr="00EF4045">
        <w:rPr>
          <w:szCs w:val="22"/>
        </w:rPr>
        <w:t>the food in the package was made in a single country other than Australia; and</w:t>
      </w:r>
    </w:p>
    <w:p w14:paraId="6D350608" w14:textId="23D557F3" w:rsidR="00BE24F5" w:rsidRPr="00EF4045" w:rsidRDefault="00BA1ABA" w:rsidP="00092F3A">
      <w:pPr>
        <w:pStyle w:val="paragraph"/>
        <w:numPr>
          <w:ilvl w:val="0"/>
          <w:numId w:val="55"/>
        </w:numPr>
        <w:tabs>
          <w:tab w:val="clear" w:pos="1531"/>
          <w:tab w:val="right" w:pos="1701"/>
        </w:tabs>
        <w:spacing w:before="120" w:after="120"/>
        <w:ind w:left="1701" w:hanging="567"/>
        <w:rPr>
          <w:szCs w:val="22"/>
        </w:rPr>
      </w:pPr>
      <w:r w:rsidRPr="00EF4045">
        <w:rPr>
          <w:szCs w:val="22"/>
        </w:rPr>
        <w:t>some but less than 10% of the ingredients of the food by weight is of Australian origin,</w:t>
      </w:r>
    </w:p>
    <w:p w14:paraId="26354DEE" w14:textId="25AFBB37" w:rsidR="00BA1ABA" w:rsidRPr="00EF4045" w:rsidRDefault="00BA1ABA" w:rsidP="00EF4045">
      <w:pPr>
        <w:pStyle w:val="subsection"/>
        <w:keepNext/>
        <w:spacing w:before="120" w:after="120"/>
        <w:ind w:firstLine="0"/>
        <w:rPr>
          <w:szCs w:val="22"/>
        </w:rPr>
      </w:pPr>
      <w:r w:rsidRPr="00EF4045">
        <w:rPr>
          <w:szCs w:val="22"/>
        </w:rPr>
        <w:t>the labelling may include one of the following marks:</w:t>
      </w:r>
    </w:p>
    <w:p w14:paraId="65FB6206" w14:textId="7D247C23" w:rsidR="00BA1ABA" w:rsidRPr="00EF4045" w:rsidRDefault="00BA1ABA" w:rsidP="00EF4045">
      <w:pPr>
        <w:pStyle w:val="subsection"/>
        <w:spacing w:before="120" w:after="120"/>
        <w:ind w:left="2268"/>
        <w:rPr>
          <w:noProof/>
          <w:szCs w:val="22"/>
        </w:rPr>
      </w:pPr>
      <w:r w:rsidRPr="00EF4045">
        <w:rPr>
          <w:noProof/>
          <w:szCs w:val="22"/>
        </w:rPr>
        <w:drawing>
          <wp:inline distT="0" distB="0" distL="0" distR="0" wp14:anchorId="7B209272" wp14:editId="2B9F2251">
            <wp:extent cx="777240" cy="1194435"/>
            <wp:effectExtent l="0" t="0" r="3810" b="5715"/>
            <wp:docPr id="271" name="Picture 271" descr="This label is a portrait rectangle shape.&#10;It contains a 5% filled bar chart. The explanatory text underneath the bar chart reads Made in C from less than 10% Australian ingredients. C is the name of the relevant country, or the adjectival form of the name as appropriate. Packed may be replaced by Packaged." title="Generic label for food made in a single overseas country with less than 10 percent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Wormald\AppData\Local\Microsoft\Windows\Temporary Internet Files\Content.Outlook\UOFUZIC3\MadeInC-less10AustralianIngredients-4-P.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77240" cy="1194435"/>
                    </a:xfrm>
                    <a:prstGeom prst="rect">
                      <a:avLst/>
                    </a:prstGeom>
                    <a:noFill/>
                    <a:ln>
                      <a:noFill/>
                    </a:ln>
                  </pic:spPr>
                </pic:pic>
              </a:graphicData>
            </a:graphic>
          </wp:inline>
        </w:drawing>
      </w:r>
      <w:r w:rsidR="0098692E" w:rsidRPr="00EF4045">
        <w:rPr>
          <w:noProof/>
          <w:szCs w:val="22"/>
        </w:rPr>
        <w:t xml:space="preserve"> </w:t>
      </w:r>
      <w:r w:rsidRPr="00EF4045">
        <w:rPr>
          <w:noProof/>
          <w:szCs w:val="22"/>
        </w:rPr>
        <w:drawing>
          <wp:inline distT="0" distB="0" distL="0" distR="0" wp14:anchorId="12F43D7E" wp14:editId="3EE7C9DD">
            <wp:extent cx="1728470" cy="475615"/>
            <wp:effectExtent l="0" t="0" r="5080" b="635"/>
            <wp:docPr id="272" name="Picture 272" descr="This label is a landscape rectangle shape.&#10;It contains a 5% filled bar chart. The explanatory text underneath the bar chart reads Made in C from less than 10% Australian ingredients. C is the name of the relevant country, or the adjectival form of the name as appropriate. Packed may be replaced by Packaged. " title="Generic label for food made in a single overseas country with less than 10 percent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Wormald\AppData\Local\Microsoft\Windows\Temporary Internet Files\Content.Outlook\UOFUZIC3\MadeInC-less10AustralianIngredients-4-L.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28470" cy="475615"/>
                    </a:xfrm>
                    <a:prstGeom prst="rect">
                      <a:avLst/>
                    </a:prstGeom>
                    <a:noFill/>
                    <a:ln>
                      <a:noFill/>
                    </a:ln>
                  </pic:spPr>
                </pic:pic>
              </a:graphicData>
            </a:graphic>
          </wp:inline>
        </w:drawing>
      </w:r>
    </w:p>
    <w:p w14:paraId="77EC73B7" w14:textId="61DE0B2C" w:rsidR="00BE24F5" w:rsidRPr="00EF4045" w:rsidRDefault="00BA1ABA" w:rsidP="00EF4045">
      <w:pPr>
        <w:pStyle w:val="subsection"/>
        <w:spacing w:before="120" w:after="120"/>
        <w:ind w:left="2268"/>
        <w:rPr>
          <w:noProof/>
          <w:szCs w:val="22"/>
        </w:rPr>
      </w:pPr>
      <w:r w:rsidRPr="00EF4045">
        <w:rPr>
          <w:noProof/>
          <w:szCs w:val="22"/>
        </w:rPr>
        <w:drawing>
          <wp:inline distT="0" distB="0" distL="0" distR="0" wp14:anchorId="5D37FAE0" wp14:editId="47A04A2D">
            <wp:extent cx="777240" cy="1527810"/>
            <wp:effectExtent l="0" t="0" r="3810" b="0"/>
            <wp:docPr id="273" name="Picture 273" descr="This label is a portrait rectangle shape.&#10;It contains a 5% filled bar chart. The explanatory text underneath the bar chart reads Made in C from less than 10% Australian ingredients Packed in Australia. C is the name of the relevant country, or the adjectival form of the name as appropriate. Packed may be replaced by Packaged." title="Generic label for food made in a single overseas country with less than 10 percent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Wormald\AppData\Local\Microsoft\Windows\Temporary Internet Files\Content.Outlook\UOFUZIC3\MadeInC-less10AustralianIngredients-PackedIn-4-P.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77240" cy="1527810"/>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6B4A8247" wp14:editId="2474C725">
            <wp:extent cx="2092960" cy="475615"/>
            <wp:effectExtent l="0" t="0" r="2540" b="635"/>
            <wp:docPr id="274" name="Picture 274" descr="This label is a landscape rectangle shape.&#10;It contains a 5% filled bar chart. The explanatory text underneath the bar chart reads Made in C from less than 10% Australian ingredients Packed in Australia. C is the name of the relevant country, or the adjectival form of the name as appropriate. Packed may be replaced by Packaged." title="Generic label for food made in a single overseas country with less than 10 percent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Wormald\AppData\Local\Microsoft\Windows\Temporary Internet Files\Content.Outlook\UOFUZIC3\MadeInC-less10AustralianIngredients-PackedIn-4-L.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92960" cy="475615"/>
                    </a:xfrm>
                    <a:prstGeom prst="rect">
                      <a:avLst/>
                    </a:prstGeom>
                    <a:noFill/>
                    <a:ln>
                      <a:noFill/>
                    </a:ln>
                  </pic:spPr>
                </pic:pic>
              </a:graphicData>
            </a:graphic>
          </wp:inline>
        </w:drawing>
      </w:r>
    </w:p>
    <w:p w14:paraId="45203721" w14:textId="275C961E" w:rsidR="00BE24F5" w:rsidRPr="00EF4045" w:rsidRDefault="0098692E" w:rsidP="00EF4045">
      <w:pPr>
        <w:pStyle w:val="subsection"/>
        <w:spacing w:before="120" w:after="120"/>
        <w:ind w:firstLine="0"/>
        <w:rPr>
          <w:szCs w:val="22"/>
        </w:rPr>
      </w:pPr>
      <w:r w:rsidRPr="00EF4045">
        <w:rPr>
          <w:szCs w:val="22"/>
        </w:rPr>
        <w:t>w</w:t>
      </w:r>
      <w:r w:rsidR="00BE24F5" w:rsidRPr="00EF4045">
        <w:rPr>
          <w:szCs w:val="22"/>
        </w:rPr>
        <w:t>here</w:t>
      </w:r>
      <w:r w:rsidR="00BA1ABA" w:rsidRPr="00EF4045">
        <w:rPr>
          <w:szCs w:val="22"/>
        </w:rPr>
        <w:t>:</w:t>
      </w:r>
    </w:p>
    <w:p w14:paraId="7FEFCC5E" w14:textId="51B39D45" w:rsidR="00BA1ABA" w:rsidRPr="00EF4045" w:rsidRDefault="00BA1ABA" w:rsidP="00092F3A">
      <w:pPr>
        <w:pStyle w:val="paragraph"/>
        <w:numPr>
          <w:ilvl w:val="0"/>
          <w:numId w:val="55"/>
        </w:numPr>
        <w:tabs>
          <w:tab w:val="clear" w:pos="1531"/>
          <w:tab w:val="right" w:pos="1701"/>
        </w:tabs>
        <w:spacing w:before="120" w:after="120"/>
        <w:ind w:left="1701" w:hanging="567"/>
        <w:rPr>
          <w:szCs w:val="22"/>
        </w:rPr>
      </w:pPr>
      <w:r w:rsidRPr="00EF4045">
        <w:rPr>
          <w:szCs w:val="22"/>
        </w:rPr>
        <w:t>‘C’ is the name of the relevant country; and</w:t>
      </w:r>
    </w:p>
    <w:p w14:paraId="2D803B1E" w14:textId="0B79C72A" w:rsidR="00BA1ABA" w:rsidRPr="00EF4045" w:rsidRDefault="00BA1ABA" w:rsidP="00092F3A">
      <w:pPr>
        <w:pStyle w:val="paragraph"/>
        <w:numPr>
          <w:ilvl w:val="0"/>
          <w:numId w:val="55"/>
        </w:numPr>
        <w:tabs>
          <w:tab w:val="clear" w:pos="1531"/>
          <w:tab w:val="right" w:pos="1701"/>
        </w:tabs>
        <w:spacing w:before="120" w:after="120"/>
        <w:ind w:left="1701" w:hanging="567"/>
        <w:rPr>
          <w:szCs w:val="22"/>
        </w:rPr>
      </w:pPr>
      <w:r w:rsidRPr="00EF4045">
        <w:rPr>
          <w:szCs w:val="22"/>
        </w:rPr>
        <w:t>‘Packed’ may be replaced by ‘Packaged’.</w:t>
      </w:r>
    </w:p>
    <w:p w14:paraId="2B68C93D" w14:textId="7CA96750" w:rsidR="00BE24F5" w:rsidRPr="00EF4045" w:rsidRDefault="00BA1ABA" w:rsidP="00092F3A">
      <w:pPr>
        <w:pStyle w:val="subsection"/>
        <w:numPr>
          <w:ilvl w:val="0"/>
          <w:numId w:val="51"/>
        </w:numPr>
        <w:tabs>
          <w:tab w:val="clear" w:pos="1021"/>
          <w:tab w:val="right" w:pos="1134"/>
        </w:tabs>
        <w:spacing w:before="120" w:after="120"/>
        <w:ind w:left="1134" w:hanging="567"/>
        <w:rPr>
          <w:szCs w:val="22"/>
        </w:rPr>
      </w:pPr>
      <w:r w:rsidRPr="00EF4045">
        <w:rPr>
          <w:szCs w:val="22"/>
        </w:rPr>
        <w:t>If</w:t>
      </w:r>
      <w:r w:rsidR="00BE24F5" w:rsidRPr="00EF4045">
        <w:rPr>
          <w:szCs w:val="22"/>
        </w:rPr>
        <w:t>:</w:t>
      </w:r>
    </w:p>
    <w:p w14:paraId="6DFCECBE" w14:textId="6B83101E" w:rsidR="00BA1ABA" w:rsidRPr="00EF4045" w:rsidRDefault="00BA1ABA" w:rsidP="00092F3A">
      <w:pPr>
        <w:pStyle w:val="paragraph"/>
        <w:numPr>
          <w:ilvl w:val="0"/>
          <w:numId w:val="56"/>
        </w:numPr>
        <w:tabs>
          <w:tab w:val="clear" w:pos="1531"/>
          <w:tab w:val="right" w:pos="1701"/>
        </w:tabs>
        <w:spacing w:before="120" w:after="120"/>
        <w:ind w:left="1701" w:hanging="567"/>
        <w:rPr>
          <w:szCs w:val="22"/>
        </w:rPr>
      </w:pPr>
      <w:r w:rsidRPr="00EF4045">
        <w:rPr>
          <w:szCs w:val="22"/>
        </w:rPr>
        <w:t>the food in the package was grown, produced or made in a single country other than Australia; and</w:t>
      </w:r>
    </w:p>
    <w:p w14:paraId="1B132F16" w14:textId="2C9E15DD" w:rsidR="00BE24F5" w:rsidRPr="00EF4045" w:rsidRDefault="00BA1ABA" w:rsidP="00092F3A">
      <w:pPr>
        <w:pStyle w:val="paragraph"/>
        <w:numPr>
          <w:ilvl w:val="0"/>
          <w:numId w:val="56"/>
        </w:numPr>
        <w:tabs>
          <w:tab w:val="clear" w:pos="1531"/>
          <w:tab w:val="right" w:pos="1701"/>
        </w:tabs>
        <w:spacing w:before="120" w:after="120"/>
        <w:ind w:left="1701" w:hanging="567"/>
        <w:rPr>
          <w:szCs w:val="22"/>
        </w:rPr>
      </w:pPr>
      <w:r w:rsidRPr="00EF4045">
        <w:rPr>
          <w:szCs w:val="22"/>
        </w:rPr>
        <w:t>none of the ingredients of the food is of Australian origin,</w:t>
      </w:r>
    </w:p>
    <w:p w14:paraId="4A020E6C" w14:textId="44BB8399" w:rsidR="00BA1ABA" w:rsidRPr="00EF4045" w:rsidRDefault="00BA1ABA" w:rsidP="00EF4045">
      <w:pPr>
        <w:pStyle w:val="subsection"/>
        <w:spacing w:before="120" w:after="120"/>
        <w:ind w:firstLine="0"/>
        <w:rPr>
          <w:szCs w:val="22"/>
        </w:rPr>
      </w:pPr>
      <w:r w:rsidRPr="00EF4045">
        <w:rPr>
          <w:szCs w:val="22"/>
        </w:rPr>
        <w:t>the labelling must include:</w:t>
      </w:r>
    </w:p>
    <w:p w14:paraId="4BF01E40" w14:textId="6BD9306E" w:rsidR="00BA1ABA" w:rsidRPr="00EF4045" w:rsidRDefault="00BA1ABA" w:rsidP="00092F3A">
      <w:pPr>
        <w:pStyle w:val="paragraph"/>
        <w:numPr>
          <w:ilvl w:val="0"/>
          <w:numId w:val="56"/>
        </w:numPr>
        <w:tabs>
          <w:tab w:val="clear" w:pos="1531"/>
          <w:tab w:val="right" w:pos="1701"/>
        </w:tabs>
        <w:spacing w:before="120" w:after="120"/>
        <w:ind w:left="1701" w:hanging="567"/>
        <w:rPr>
          <w:szCs w:val="22"/>
        </w:rPr>
      </w:pPr>
      <w:r w:rsidRPr="00EF4045">
        <w:rPr>
          <w:szCs w:val="22"/>
        </w:rPr>
        <w:t>a statement that the food was grown, produced or made in that country, as appropriate, in a clearly defined box; or</w:t>
      </w:r>
    </w:p>
    <w:p w14:paraId="55C54EFF" w14:textId="2C49BFAA" w:rsidR="00BA1ABA" w:rsidRPr="00EF4045" w:rsidRDefault="00BA1ABA" w:rsidP="00092F3A">
      <w:pPr>
        <w:pStyle w:val="paragraph"/>
        <w:numPr>
          <w:ilvl w:val="0"/>
          <w:numId w:val="56"/>
        </w:numPr>
        <w:tabs>
          <w:tab w:val="clear" w:pos="1531"/>
          <w:tab w:val="right" w:pos="1701"/>
        </w:tabs>
        <w:spacing w:before="120" w:after="120"/>
        <w:ind w:left="1701" w:hanging="567"/>
        <w:rPr>
          <w:szCs w:val="22"/>
        </w:rPr>
      </w:pPr>
      <w:r w:rsidRPr="00EF4045">
        <w:rPr>
          <w:szCs w:val="22"/>
        </w:rPr>
        <w:t>one of the following marks:</w:t>
      </w:r>
    </w:p>
    <w:p w14:paraId="0D746CFF" w14:textId="2C34D7C5" w:rsidR="00BA1ABA" w:rsidRPr="00EF4045" w:rsidRDefault="00BA1ABA" w:rsidP="00EF4045">
      <w:pPr>
        <w:pStyle w:val="subsection"/>
        <w:spacing w:before="120" w:after="120"/>
        <w:ind w:left="2268"/>
        <w:rPr>
          <w:noProof/>
          <w:szCs w:val="22"/>
        </w:rPr>
      </w:pPr>
      <w:r w:rsidRPr="00EF4045">
        <w:rPr>
          <w:noProof/>
          <w:szCs w:val="22"/>
        </w:rPr>
        <w:drawing>
          <wp:inline distT="0" distB="0" distL="0" distR="0" wp14:anchorId="2F0898E7" wp14:editId="77DEB42D">
            <wp:extent cx="803275" cy="993775"/>
            <wp:effectExtent l="0" t="0" r="0" b="0"/>
            <wp:docPr id="275" name="Picture 275" descr="This label is a portrait rectangle shape.&#10;It contains an empty (0%) bar chart. The explanatory text underneath the bar chart reads X and C Packed in Australia. X is the phrase 'Grown in', 'Produced in', 'Produce of', 'Product of' as appropriate and C is the name of the relevant country, or the adjectival form of the name as appropriate. Packed may be replaced by Packaged. " title="Food packed in Australia from imported ingredients (X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Users\grahja\AppData\LOCAL\Microsoft\Windows\Temporary Internet Items\Content.Word\XC-packed in Aust-vert.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03275" cy="99377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35B30F85" wp14:editId="31672DD2">
            <wp:extent cx="1852930" cy="469265"/>
            <wp:effectExtent l="0" t="0" r="0" b="6985"/>
            <wp:docPr id="276" name="Picture 276" descr="This label is a landscape rectangle shape.&#10;It contains an empty (0%) bar chart. The explanatory text underneath the bar chart reads X and C Packed in Australia. X is the phrase 'Grown in', 'Produced in', 'Produce of', 'Product of' as appropriate and C is the name of the relevant country, or the adjectival form of the name as appropriate. Packed may be replaced by Packaged. " title="Food packed in Australia from imported ingredients (X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Users\grahja\AppData\LOCAL\Microsoft\Windows\Temporary Internet Items\Content.Word\XC-packed in Aust-horiz.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p>
    <w:p w14:paraId="46863CBE" w14:textId="0966AC18" w:rsidR="00BA1ABA" w:rsidRPr="00EF4045" w:rsidRDefault="00BA1ABA" w:rsidP="00EF4045">
      <w:pPr>
        <w:pStyle w:val="subsection"/>
        <w:spacing w:before="120" w:after="120"/>
        <w:ind w:left="2268"/>
        <w:rPr>
          <w:noProof/>
          <w:szCs w:val="22"/>
        </w:rPr>
      </w:pPr>
      <w:r w:rsidRPr="00EF4045">
        <w:rPr>
          <w:noProof/>
          <w:szCs w:val="22"/>
        </w:rPr>
        <w:drawing>
          <wp:inline distT="0" distB="0" distL="0" distR="0" wp14:anchorId="5E559639" wp14:editId="1470E6BF">
            <wp:extent cx="803275" cy="993775"/>
            <wp:effectExtent l="0" t="0" r="0" b="0"/>
            <wp:docPr id="277" name="Picture 277" descr="This label is a portrait rectangle shape.&#10;It contains an empty (0%) bar chart. The explanatory text underneath the bar chart reads C and Y Packed in Australia. Y is the word 'Grown', 'Produce', 'Product' or the kind of food,as appropriate and C is the name of the relevant country, or the adjectival form of the name as appropriate. Packed may be replaced by Packaged. " title="Food packed in Australia from imported ingredients (C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grahja\AppData\LOCAL\Microsoft\Windows\Temporary Internet Items\Content.Word\CY-packed in Aust-vert.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03275" cy="99377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4A50DF4A" wp14:editId="1B92F2AD">
            <wp:extent cx="1852930" cy="469265"/>
            <wp:effectExtent l="0" t="0" r="0" b="6985"/>
            <wp:docPr id="278" name="Picture 278" descr="This label is a landscape rectangle shape.&#10;It contains an empty (0%) bar chart. The explanatory text underneath the bar chart reads C and Y Packed in Australia. Y is the word 'Grown', 'Produce', 'Product' or the kind of food,as appropriate and C is the name of the relevant country, or the adjectival form of the name as appropriate. Packed may be replaced by Packaged. " title="Food packed in Australia from imported ingredients (C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grahja\AppData\LOCAL\Microsoft\Windows\Temporary Internet Items\Content.Word\CY-packed in Aust-horiz.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p>
    <w:p w14:paraId="26D51127" w14:textId="2CEAC028" w:rsidR="00BA1ABA" w:rsidRPr="00EF4045" w:rsidRDefault="00BA1ABA" w:rsidP="00EF4045">
      <w:pPr>
        <w:pStyle w:val="subsection"/>
        <w:spacing w:before="120" w:after="120"/>
        <w:ind w:firstLine="0"/>
        <w:rPr>
          <w:szCs w:val="22"/>
        </w:rPr>
      </w:pPr>
      <w:r w:rsidRPr="00EF4045">
        <w:rPr>
          <w:szCs w:val="22"/>
        </w:rPr>
        <w:t>where:</w:t>
      </w:r>
    </w:p>
    <w:p w14:paraId="56FFCD9F" w14:textId="64041677" w:rsidR="00BA1ABA" w:rsidRPr="00EF4045" w:rsidRDefault="00BA1ABA" w:rsidP="00092F3A">
      <w:pPr>
        <w:pStyle w:val="paragraph"/>
        <w:numPr>
          <w:ilvl w:val="0"/>
          <w:numId w:val="56"/>
        </w:numPr>
        <w:tabs>
          <w:tab w:val="clear" w:pos="1531"/>
          <w:tab w:val="right" w:pos="1701"/>
        </w:tabs>
        <w:spacing w:before="120" w:after="120"/>
        <w:ind w:left="1701" w:hanging="567"/>
        <w:rPr>
          <w:szCs w:val="22"/>
        </w:rPr>
      </w:pPr>
      <w:r w:rsidRPr="00EF4045">
        <w:rPr>
          <w:szCs w:val="22"/>
        </w:rPr>
        <w:t>‘X’ is:</w:t>
      </w:r>
    </w:p>
    <w:p w14:paraId="2E803F67" w14:textId="13C1F268" w:rsidR="00BA1ABA" w:rsidRPr="00EF4045" w:rsidRDefault="00BA1ABA" w:rsidP="00092F3A">
      <w:pPr>
        <w:pStyle w:val="paragraphsub"/>
        <w:numPr>
          <w:ilvl w:val="0"/>
          <w:numId w:val="57"/>
        </w:numPr>
        <w:tabs>
          <w:tab w:val="clear" w:pos="1985"/>
          <w:tab w:val="right" w:pos="2268"/>
        </w:tabs>
        <w:spacing w:before="120" w:after="120"/>
        <w:ind w:left="2268" w:hanging="283"/>
        <w:rPr>
          <w:szCs w:val="22"/>
        </w:rPr>
      </w:pPr>
      <w:r w:rsidRPr="00EF4045">
        <w:rPr>
          <w:szCs w:val="22"/>
        </w:rPr>
        <w:t xml:space="preserve">the phrase ‘Made in’; or </w:t>
      </w:r>
    </w:p>
    <w:p w14:paraId="090D28D0" w14:textId="7FF195F7" w:rsidR="00BA1ABA" w:rsidRPr="00EF4045" w:rsidRDefault="00BA1ABA" w:rsidP="00092F3A">
      <w:pPr>
        <w:pStyle w:val="paragraphsub"/>
        <w:numPr>
          <w:ilvl w:val="0"/>
          <w:numId w:val="57"/>
        </w:numPr>
        <w:tabs>
          <w:tab w:val="clear" w:pos="1985"/>
          <w:tab w:val="right" w:pos="2268"/>
        </w:tabs>
        <w:spacing w:before="120" w:after="120"/>
        <w:ind w:left="2268" w:hanging="283"/>
        <w:rPr>
          <w:szCs w:val="22"/>
        </w:rPr>
      </w:pPr>
      <w:r w:rsidRPr="00EF4045">
        <w:rPr>
          <w:szCs w:val="22"/>
        </w:rPr>
        <w:t>if all significant ingredients are from a single overseas country, the phrase ‘Grown in’, ‘Produced in’, ‘Produce of’, ‘Product of’, as appropriate (see section 8);</w:t>
      </w:r>
    </w:p>
    <w:p w14:paraId="58E37799" w14:textId="58FD2557" w:rsidR="00BA1ABA" w:rsidRPr="00EF4045" w:rsidRDefault="0098692E" w:rsidP="00092F3A">
      <w:pPr>
        <w:pStyle w:val="paragraph"/>
        <w:numPr>
          <w:ilvl w:val="0"/>
          <w:numId w:val="56"/>
        </w:numPr>
        <w:tabs>
          <w:tab w:val="clear" w:pos="1531"/>
          <w:tab w:val="right" w:pos="1701"/>
        </w:tabs>
        <w:spacing w:before="120" w:after="120"/>
        <w:ind w:left="1701" w:hanging="567"/>
        <w:rPr>
          <w:szCs w:val="22"/>
        </w:rPr>
      </w:pPr>
      <w:r w:rsidRPr="00EF4045">
        <w:rPr>
          <w:szCs w:val="22"/>
        </w:rPr>
        <w:t>‘</w:t>
      </w:r>
      <w:r w:rsidR="00BA1ABA" w:rsidRPr="00EF4045">
        <w:rPr>
          <w:szCs w:val="22"/>
        </w:rPr>
        <w:t>Y’ is:</w:t>
      </w:r>
    </w:p>
    <w:p w14:paraId="296FFFBA" w14:textId="5F42CD7E" w:rsidR="00BA1ABA" w:rsidRPr="00EF4045" w:rsidRDefault="00BA1ABA" w:rsidP="00092F3A">
      <w:pPr>
        <w:pStyle w:val="paragraphsub"/>
        <w:numPr>
          <w:ilvl w:val="0"/>
          <w:numId w:val="58"/>
        </w:numPr>
        <w:tabs>
          <w:tab w:val="clear" w:pos="1985"/>
          <w:tab w:val="right" w:pos="2268"/>
        </w:tabs>
        <w:spacing w:before="120" w:after="120"/>
        <w:ind w:left="2268" w:hanging="283"/>
        <w:rPr>
          <w:szCs w:val="22"/>
        </w:rPr>
      </w:pPr>
      <w:r w:rsidRPr="00EF4045">
        <w:rPr>
          <w:szCs w:val="22"/>
        </w:rPr>
        <w:t>the word ‘Made’;</w:t>
      </w:r>
    </w:p>
    <w:p w14:paraId="48B23F90" w14:textId="0DD12D9A" w:rsidR="00BA1ABA" w:rsidRPr="00EF4045" w:rsidRDefault="00BA1ABA" w:rsidP="00092F3A">
      <w:pPr>
        <w:pStyle w:val="paragraphsub"/>
        <w:numPr>
          <w:ilvl w:val="0"/>
          <w:numId w:val="58"/>
        </w:numPr>
        <w:tabs>
          <w:tab w:val="clear" w:pos="1985"/>
          <w:tab w:val="right" w:pos="2268"/>
        </w:tabs>
        <w:spacing w:before="120" w:after="120"/>
        <w:ind w:left="2268" w:hanging="283"/>
        <w:rPr>
          <w:szCs w:val="22"/>
        </w:rPr>
      </w:pPr>
      <w:r w:rsidRPr="00EF4045">
        <w:rPr>
          <w:szCs w:val="22"/>
        </w:rPr>
        <w:t>the word ‘Grown’, ‘Produced’ or ‘Product’, as appropriate (see section 8); or</w:t>
      </w:r>
    </w:p>
    <w:p w14:paraId="793D4B9B" w14:textId="0FCE7280" w:rsidR="00BA1ABA" w:rsidRPr="00EF4045" w:rsidRDefault="00BA1ABA" w:rsidP="00092F3A">
      <w:pPr>
        <w:pStyle w:val="paragraphsub"/>
        <w:numPr>
          <w:ilvl w:val="0"/>
          <w:numId w:val="58"/>
        </w:numPr>
        <w:tabs>
          <w:tab w:val="clear" w:pos="1985"/>
          <w:tab w:val="right" w:pos="2268"/>
        </w:tabs>
        <w:spacing w:before="120" w:after="120"/>
        <w:ind w:left="2268" w:hanging="283"/>
        <w:rPr>
          <w:szCs w:val="22"/>
        </w:rPr>
      </w:pPr>
      <w:r w:rsidRPr="00EF4045">
        <w:rPr>
          <w:szCs w:val="22"/>
        </w:rPr>
        <w:t>the kind of food;</w:t>
      </w:r>
    </w:p>
    <w:p w14:paraId="3F8A6069" w14:textId="29701D4F" w:rsidR="00BA1ABA" w:rsidRPr="00EF4045" w:rsidRDefault="00BA1ABA" w:rsidP="00092F3A">
      <w:pPr>
        <w:pStyle w:val="paragraph"/>
        <w:numPr>
          <w:ilvl w:val="0"/>
          <w:numId w:val="56"/>
        </w:numPr>
        <w:tabs>
          <w:tab w:val="clear" w:pos="1531"/>
          <w:tab w:val="right" w:pos="1701"/>
        </w:tabs>
        <w:spacing w:before="120" w:after="120"/>
        <w:ind w:left="1701" w:hanging="567"/>
        <w:rPr>
          <w:szCs w:val="22"/>
        </w:rPr>
      </w:pPr>
      <w:r w:rsidRPr="00EF4045">
        <w:rPr>
          <w:szCs w:val="22"/>
        </w:rPr>
        <w:t xml:space="preserve">‘C’ is the name of the relevant country, or the adjectival form of that name, as appropriate; and </w:t>
      </w:r>
    </w:p>
    <w:p w14:paraId="3AA17396" w14:textId="39DD6D59" w:rsidR="00BA1ABA" w:rsidRPr="00EF4045" w:rsidRDefault="00BA1ABA" w:rsidP="00092F3A">
      <w:pPr>
        <w:pStyle w:val="paragraph"/>
        <w:numPr>
          <w:ilvl w:val="0"/>
          <w:numId w:val="56"/>
        </w:numPr>
        <w:tabs>
          <w:tab w:val="clear" w:pos="1531"/>
          <w:tab w:val="right" w:pos="1701"/>
        </w:tabs>
        <w:spacing w:before="120" w:after="120"/>
        <w:ind w:left="1701" w:hanging="567"/>
        <w:rPr>
          <w:szCs w:val="22"/>
        </w:rPr>
      </w:pPr>
      <w:r w:rsidRPr="00EF4045">
        <w:rPr>
          <w:szCs w:val="22"/>
        </w:rPr>
        <w:t>‘Packed’ may be replaced by ‘Packaged’.</w:t>
      </w:r>
    </w:p>
    <w:p w14:paraId="5EDC1A5B" w14:textId="55E6A8A7" w:rsidR="00BA1ABA" w:rsidRPr="00EF4045" w:rsidRDefault="00BA1ABA" w:rsidP="00092F3A">
      <w:pPr>
        <w:pStyle w:val="subsection"/>
        <w:numPr>
          <w:ilvl w:val="0"/>
          <w:numId w:val="51"/>
        </w:numPr>
        <w:tabs>
          <w:tab w:val="clear" w:pos="1021"/>
          <w:tab w:val="right" w:pos="1134"/>
        </w:tabs>
        <w:spacing w:before="120" w:after="120"/>
        <w:ind w:left="1134" w:hanging="567"/>
        <w:rPr>
          <w:szCs w:val="22"/>
        </w:rPr>
      </w:pPr>
      <w:r w:rsidRPr="00EF4045">
        <w:rPr>
          <w:szCs w:val="22"/>
        </w:rPr>
        <w:t>Subject to subsection (7), if:</w:t>
      </w:r>
    </w:p>
    <w:p w14:paraId="3CEBFF3C" w14:textId="21ED3C32" w:rsidR="00BA1ABA" w:rsidRPr="00EF4045" w:rsidRDefault="00BA1ABA" w:rsidP="00092F3A">
      <w:pPr>
        <w:pStyle w:val="paragraph"/>
        <w:numPr>
          <w:ilvl w:val="0"/>
          <w:numId w:val="59"/>
        </w:numPr>
        <w:tabs>
          <w:tab w:val="clear" w:pos="1531"/>
          <w:tab w:val="right" w:pos="1701"/>
        </w:tabs>
        <w:spacing w:before="120" w:after="120"/>
        <w:ind w:left="1701" w:hanging="567"/>
        <w:rPr>
          <w:szCs w:val="22"/>
        </w:rPr>
      </w:pPr>
      <w:r w:rsidRPr="00EF4045">
        <w:rPr>
          <w:szCs w:val="22"/>
        </w:rPr>
        <w:t>the food in the package was not grown, produced or made in a single country; and</w:t>
      </w:r>
    </w:p>
    <w:p w14:paraId="44AB6309" w14:textId="3E0988D8" w:rsidR="00BA1ABA" w:rsidRPr="00EF4045" w:rsidRDefault="00BA1ABA" w:rsidP="00092F3A">
      <w:pPr>
        <w:pStyle w:val="paragraph"/>
        <w:numPr>
          <w:ilvl w:val="0"/>
          <w:numId w:val="59"/>
        </w:numPr>
        <w:tabs>
          <w:tab w:val="clear" w:pos="1531"/>
          <w:tab w:val="right" w:pos="1701"/>
        </w:tabs>
        <w:spacing w:before="120" w:after="120"/>
        <w:ind w:left="1701" w:hanging="567"/>
        <w:rPr>
          <w:szCs w:val="22"/>
        </w:rPr>
      </w:pPr>
      <w:r w:rsidRPr="00EF4045">
        <w:rPr>
          <w:szCs w:val="22"/>
        </w:rPr>
        <w:t>some of the ingredients of the food are of Australian origin,</w:t>
      </w:r>
    </w:p>
    <w:p w14:paraId="7E03199F" w14:textId="1A35AC34" w:rsidR="00BA1ABA" w:rsidRPr="00EF4045" w:rsidRDefault="00BA1ABA" w:rsidP="00EF4045">
      <w:pPr>
        <w:pStyle w:val="subsection"/>
        <w:spacing w:before="120" w:after="120"/>
        <w:ind w:firstLine="0"/>
        <w:rPr>
          <w:szCs w:val="22"/>
        </w:rPr>
      </w:pPr>
      <w:r w:rsidRPr="00EF4045">
        <w:rPr>
          <w:szCs w:val="22"/>
        </w:rPr>
        <w:t>the labelling must include one of the following marks:</w:t>
      </w:r>
    </w:p>
    <w:p w14:paraId="57FAE24B" w14:textId="06DC5C5E" w:rsidR="00F609F9" w:rsidRPr="00EF4045" w:rsidRDefault="00F609F9" w:rsidP="00EF4045">
      <w:pPr>
        <w:pStyle w:val="subsection"/>
        <w:spacing w:before="120" w:after="120"/>
        <w:ind w:left="2268"/>
        <w:rPr>
          <w:noProof/>
          <w:szCs w:val="22"/>
        </w:rPr>
      </w:pPr>
      <w:r w:rsidRPr="00EF4045">
        <w:rPr>
          <w:noProof/>
          <w:szCs w:val="22"/>
        </w:rPr>
        <w:drawing>
          <wp:inline distT="0" distB="0" distL="0" distR="0" wp14:anchorId="6F7493B0" wp14:editId="6652B3A8">
            <wp:extent cx="798195" cy="1352550"/>
            <wp:effectExtent l="0" t="0" r="1905" b="0"/>
            <wp:docPr id="279" name="Picture 279" descr="This label is a portrait rectangle shape.&#10;It contains the letters BC. The explanatory text underneath the letters BC reads Packed in Australia from at least P% Australian ingredients. BC is the appropriate bar chart to represent P% of Australian ingredients and P%, in which P is a whole number, is not more than the proportion by weight of the Australian ingredients of the food. Packed may be replaced by Packaged. " title="Food packaged in Australia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nterprise Connect\TRADE &amp; INTERNATION BRANCH\Country of Origin Labelling Taskforce 2015-16\CoOL labels 8 March\Labels without Sample watermark - replacements\Packed-Aust-P%-Aust-ing-vert.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98195" cy="1352550"/>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0DC32374" wp14:editId="1233D071">
            <wp:extent cx="1854835" cy="463550"/>
            <wp:effectExtent l="0" t="0" r="0" b="0"/>
            <wp:docPr id="280" name="Picture 280" descr="This label is a lanscape rectangle shape.&#10;It contains the letters BC. The explanatory text underneath the letters BC reads Packed in Australia from at least P% Australian ingredients. BC is the appropriate bar chart to represent P% of Australian ingredients and P%, in which P is a whole number, is not more than the proportion by weight of the Australian ingredients of the food. Packed may be replaced by Packaged." title="Food packaged in Australia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terprise Connect\TRADE &amp; INTERNATION BRANCH\Country of Origin Labelling Taskforce 2015-16\CoOL labels 8 March\Labels without Sample watermark - replacements\Packed-Aust-P%-Aust-ing-horiz.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54835" cy="463550"/>
                    </a:xfrm>
                    <a:prstGeom prst="rect">
                      <a:avLst/>
                    </a:prstGeom>
                    <a:noFill/>
                    <a:ln>
                      <a:noFill/>
                    </a:ln>
                  </pic:spPr>
                </pic:pic>
              </a:graphicData>
            </a:graphic>
          </wp:inline>
        </w:drawing>
      </w:r>
    </w:p>
    <w:p w14:paraId="74A7C147" w14:textId="57D6006B" w:rsidR="00BA1ABA" w:rsidRPr="00EF4045" w:rsidRDefault="00BA1ABA" w:rsidP="00EF4045">
      <w:pPr>
        <w:pStyle w:val="subsection"/>
        <w:spacing w:before="120" w:after="120"/>
        <w:ind w:firstLine="0"/>
        <w:rPr>
          <w:szCs w:val="22"/>
        </w:rPr>
      </w:pPr>
      <w:r w:rsidRPr="00EF4045">
        <w:rPr>
          <w:szCs w:val="22"/>
        </w:rPr>
        <w:t>where:</w:t>
      </w:r>
    </w:p>
    <w:p w14:paraId="62AEB228" w14:textId="098B694B" w:rsidR="00BA1ABA" w:rsidRPr="00EF4045" w:rsidRDefault="00BA1ABA" w:rsidP="00092F3A">
      <w:pPr>
        <w:pStyle w:val="paragraph"/>
        <w:numPr>
          <w:ilvl w:val="0"/>
          <w:numId w:val="59"/>
        </w:numPr>
        <w:tabs>
          <w:tab w:val="clear" w:pos="1531"/>
          <w:tab w:val="right" w:pos="1701"/>
        </w:tabs>
        <w:spacing w:before="120" w:after="120"/>
        <w:ind w:left="1701" w:hanging="567"/>
        <w:rPr>
          <w:szCs w:val="22"/>
        </w:rPr>
      </w:pPr>
      <w:r w:rsidRPr="00EF4045">
        <w:rPr>
          <w:szCs w:val="22"/>
        </w:rPr>
        <w:t>‘BC’ is the appropriate bar chart to represent P% of Australian ingredients (see section 10); and</w:t>
      </w:r>
    </w:p>
    <w:p w14:paraId="62F5A1FD" w14:textId="4F9D650F" w:rsidR="00BA1ABA" w:rsidRPr="00EF4045" w:rsidRDefault="00BA1ABA" w:rsidP="00092F3A">
      <w:pPr>
        <w:pStyle w:val="paragraph"/>
        <w:numPr>
          <w:ilvl w:val="0"/>
          <w:numId w:val="59"/>
        </w:numPr>
        <w:tabs>
          <w:tab w:val="clear" w:pos="1531"/>
          <w:tab w:val="right" w:pos="1701"/>
        </w:tabs>
        <w:spacing w:before="120" w:after="120"/>
        <w:ind w:left="1701" w:hanging="567"/>
        <w:rPr>
          <w:szCs w:val="22"/>
        </w:rPr>
      </w:pPr>
      <w:r w:rsidRPr="00EF4045">
        <w:rPr>
          <w:szCs w:val="22"/>
        </w:rPr>
        <w:t>‘Packed’ may be replaced by ‘Packaged’; and</w:t>
      </w:r>
    </w:p>
    <w:p w14:paraId="0454519D" w14:textId="1571D759" w:rsidR="00BA1ABA" w:rsidRPr="00EF4045" w:rsidRDefault="00BA1ABA" w:rsidP="00092F3A">
      <w:pPr>
        <w:pStyle w:val="paragraph"/>
        <w:numPr>
          <w:ilvl w:val="0"/>
          <w:numId w:val="59"/>
        </w:numPr>
        <w:tabs>
          <w:tab w:val="clear" w:pos="1531"/>
          <w:tab w:val="right" w:pos="1701"/>
        </w:tabs>
        <w:spacing w:before="120" w:after="120"/>
        <w:ind w:left="1701" w:hanging="567"/>
        <w:rPr>
          <w:szCs w:val="22"/>
        </w:rPr>
      </w:pPr>
      <w:r w:rsidRPr="00EF4045">
        <w:rPr>
          <w:szCs w:val="22"/>
        </w:rPr>
        <w:t>‘P%’, in which P is a whole number, is not more than the proportion by weight of the Australian ingredients of the food.</w:t>
      </w:r>
    </w:p>
    <w:p w14:paraId="31CB9A53" w14:textId="77777777" w:rsidR="00BA1ABA" w:rsidRPr="00092F3A" w:rsidRDefault="00BA1ABA" w:rsidP="00092F3A">
      <w:pPr>
        <w:pStyle w:val="notetext"/>
        <w:spacing w:before="120" w:after="120"/>
        <w:ind w:left="2552"/>
        <w:rPr>
          <w:szCs w:val="18"/>
        </w:rPr>
      </w:pPr>
      <w:r w:rsidRPr="00092F3A">
        <w:rPr>
          <w:szCs w:val="18"/>
        </w:rPr>
        <w:t>Note:</w:t>
      </w:r>
      <w:r w:rsidRPr="00092F3A">
        <w:rPr>
          <w:szCs w:val="18"/>
        </w:rPr>
        <w:tab/>
        <w:t>This Subsection applies to packaged food of multiple origins that contains Australian food or ingredients.</w:t>
      </w:r>
    </w:p>
    <w:p w14:paraId="6AEC3505" w14:textId="77777777" w:rsidR="00BA1ABA" w:rsidRPr="00092F3A" w:rsidRDefault="00BA1ABA" w:rsidP="00092F3A">
      <w:pPr>
        <w:pStyle w:val="notetext"/>
        <w:spacing w:before="120" w:after="120"/>
        <w:ind w:left="2552"/>
        <w:rPr>
          <w:szCs w:val="18"/>
        </w:rPr>
      </w:pPr>
      <w:r w:rsidRPr="00092F3A">
        <w:rPr>
          <w:szCs w:val="18"/>
        </w:rPr>
        <w:tab/>
        <w:t>For example, Australian fruit or vegetables mixed with imported fruit or vegetables; Australian nuts mixed with imported nuts.</w:t>
      </w:r>
    </w:p>
    <w:p w14:paraId="02BAFCFA" w14:textId="13F3A066" w:rsidR="00BA1ABA" w:rsidRPr="00EF4045" w:rsidRDefault="00BA1ABA" w:rsidP="00092F3A">
      <w:pPr>
        <w:pStyle w:val="subsection"/>
        <w:numPr>
          <w:ilvl w:val="0"/>
          <w:numId w:val="51"/>
        </w:numPr>
        <w:tabs>
          <w:tab w:val="clear" w:pos="1021"/>
          <w:tab w:val="right" w:pos="1134"/>
        </w:tabs>
        <w:spacing w:before="120" w:after="120"/>
        <w:ind w:left="1134" w:hanging="567"/>
        <w:rPr>
          <w:szCs w:val="22"/>
        </w:rPr>
      </w:pPr>
      <w:r w:rsidRPr="00EF4045">
        <w:rPr>
          <w:szCs w:val="22"/>
        </w:rPr>
        <w:t>If:</w:t>
      </w:r>
    </w:p>
    <w:p w14:paraId="5A87B58C" w14:textId="3E840357" w:rsidR="00BA1ABA" w:rsidRPr="00EF4045" w:rsidRDefault="00BA1ABA" w:rsidP="00092F3A">
      <w:pPr>
        <w:pStyle w:val="paragraph"/>
        <w:numPr>
          <w:ilvl w:val="0"/>
          <w:numId w:val="60"/>
        </w:numPr>
        <w:tabs>
          <w:tab w:val="clear" w:pos="1531"/>
          <w:tab w:val="right" w:pos="1701"/>
        </w:tabs>
        <w:spacing w:before="120" w:after="120"/>
        <w:ind w:left="1701" w:hanging="567"/>
        <w:rPr>
          <w:szCs w:val="22"/>
        </w:rPr>
      </w:pPr>
      <w:r w:rsidRPr="00EF4045">
        <w:rPr>
          <w:szCs w:val="22"/>
        </w:rPr>
        <w:t>the food in the package was not grown, produced or made in a single country; and</w:t>
      </w:r>
    </w:p>
    <w:p w14:paraId="234C9494" w14:textId="5CFEEC5C" w:rsidR="00BA1ABA" w:rsidRPr="00EF4045" w:rsidRDefault="00BA1ABA" w:rsidP="00092F3A">
      <w:pPr>
        <w:pStyle w:val="paragraph"/>
        <w:numPr>
          <w:ilvl w:val="0"/>
          <w:numId w:val="60"/>
        </w:numPr>
        <w:tabs>
          <w:tab w:val="clear" w:pos="1531"/>
          <w:tab w:val="right" w:pos="1701"/>
        </w:tabs>
        <w:spacing w:before="120" w:after="120"/>
        <w:ind w:left="1701" w:hanging="567"/>
        <w:rPr>
          <w:szCs w:val="22"/>
        </w:rPr>
      </w:pPr>
      <w:r w:rsidRPr="00EF4045">
        <w:rPr>
          <w:szCs w:val="22"/>
        </w:rPr>
        <w:t>some but less than 10% of the ingredients of the food by weight is of Australian origin,</w:t>
      </w:r>
    </w:p>
    <w:p w14:paraId="4BECBEA4" w14:textId="059AD3C2" w:rsidR="00BA1ABA" w:rsidRPr="00EF4045" w:rsidRDefault="00BA1ABA" w:rsidP="00092F3A">
      <w:pPr>
        <w:pStyle w:val="subsection"/>
        <w:keepNext/>
        <w:spacing w:before="120" w:after="120"/>
        <w:ind w:firstLine="0"/>
        <w:rPr>
          <w:szCs w:val="22"/>
        </w:rPr>
      </w:pPr>
      <w:r w:rsidRPr="00EF4045">
        <w:rPr>
          <w:szCs w:val="22"/>
        </w:rPr>
        <w:t>the labelling may include one of the following marks:</w:t>
      </w:r>
    </w:p>
    <w:p w14:paraId="545A815A" w14:textId="77777777" w:rsidR="00F609F9" w:rsidRPr="00EF4045" w:rsidRDefault="00F609F9" w:rsidP="00EF4045">
      <w:pPr>
        <w:pStyle w:val="subsection"/>
        <w:spacing w:before="120" w:after="120"/>
        <w:ind w:left="2268"/>
        <w:rPr>
          <w:noProof/>
          <w:szCs w:val="22"/>
        </w:rPr>
      </w:pPr>
      <w:r w:rsidRPr="00EF4045">
        <w:rPr>
          <w:noProof/>
          <w:szCs w:val="22"/>
        </w:rPr>
        <w:drawing>
          <wp:inline distT="0" distB="0" distL="0" distR="0" wp14:anchorId="68D03479" wp14:editId="1679F35B">
            <wp:extent cx="803275" cy="1351915"/>
            <wp:effectExtent l="0" t="0" r="0" b="635"/>
            <wp:docPr id="281" name="Picture 281" descr="This label is a portrait rectangle shape.&#10;It contains a 5% filled bar chart. The explanatory text underneath the bar chart reads Packed in Australia from less than 10% Australian ingredients." title="Food packaged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grahja\AppData\LOCAL\Microsoft\Windows\Temporary Internet Items\Content.Word\PackedIn-less10-vertical-bar.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5F79A507" wp14:editId="58BCD582">
            <wp:extent cx="1852930" cy="469265"/>
            <wp:effectExtent l="0" t="0" r="0" b="6985"/>
            <wp:docPr id="282" name="Picture 282" descr="This label is a landscape rectangle shape.&#10;It contains a 5% filled bar chart. The explanatory text underneath the bar chart reads Packed in Australia from less than 10% Australian ingredients." title="Food packaged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grahja\AppData\LOCAL\Microsoft\Windows\Temporary Internet Items\Content.Word\PackedIn-less10-horizontal-bar.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r w:rsidRPr="00EF4045">
        <w:rPr>
          <w:noProof/>
          <w:szCs w:val="22"/>
        </w:rPr>
        <w:t xml:space="preserve"> </w:t>
      </w:r>
    </w:p>
    <w:p w14:paraId="2F21497D" w14:textId="162FCEDE" w:rsidR="00BA1ABA" w:rsidRPr="00EF4045" w:rsidRDefault="00BA1ABA" w:rsidP="00EF4045">
      <w:pPr>
        <w:pStyle w:val="subsection"/>
        <w:spacing w:before="120" w:after="120"/>
        <w:ind w:firstLine="0"/>
        <w:rPr>
          <w:szCs w:val="22"/>
        </w:rPr>
      </w:pPr>
      <w:r w:rsidRPr="00EF4045">
        <w:rPr>
          <w:szCs w:val="22"/>
        </w:rPr>
        <w:t>where ‘Packed’ may be replaced by ‘Packaged’.</w:t>
      </w:r>
    </w:p>
    <w:p w14:paraId="2B0D1A8D" w14:textId="19A56387" w:rsidR="00BA1ABA" w:rsidRPr="00EF4045" w:rsidRDefault="00BA1ABA" w:rsidP="00092F3A">
      <w:pPr>
        <w:pStyle w:val="subsection"/>
        <w:numPr>
          <w:ilvl w:val="0"/>
          <w:numId w:val="51"/>
        </w:numPr>
        <w:tabs>
          <w:tab w:val="clear" w:pos="1021"/>
          <w:tab w:val="right" w:pos="1134"/>
        </w:tabs>
        <w:spacing w:before="120" w:after="120"/>
        <w:ind w:left="1134" w:hanging="567"/>
        <w:rPr>
          <w:szCs w:val="22"/>
        </w:rPr>
      </w:pPr>
      <w:r w:rsidRPr="00EF4045">
        <w:rPr>
          <w:szCs w:val="22"/>
        </w:rPr>
        <w:t>If:</w:t>
      </w:r>
      <w:r w:rsidRPr="00EF4045">
        <w:rPr>
          <w:szCs w:val="22"/>
        </w:rPr>
        <w:tab/>
      </w:r>
    </w:p>
    <w:p w14:paraId="30C05A68" w14:textId="413A55FC" w:rsidR="00BA1ABA" w:rsidRPr="00EF4045" w:rsidRDefault="00BA1ABA" w:rsidP="00092F3A">
      <w:pPr>
        <w:pStyle w:val="paragraph"/>
        <w:numPr>
          <w:ilvl w:val="0"/>
          <w:numId w:val="61"/>
        </w:numPr>
        <w:tabs>
          <w:tab w:val="clear" w:pos="1531"/>
          <w:tab w:val="right" w:pos="1701"/>
        </w:tabs>
        <w:spacing w:before="120" w:after="120"/>
        <w:ind w:left="1701" w:hanging="567"/>
        <w:rPr>
          <w:szCs w:val="22"/>
        </w:rPr>
      </w:pPr>
      <w:r w:rsidRPr="00EF4045">
        <w:rPr>
          <w:szCs w:val="22"/>
        </w:rPr>
        <w:t>the food in the package was not grown, produced or made in a single country; and</w:t>
      </w:r>
    </w:p>
    <w:p w14:paraId="5E5910AF" w14:textId="49318081" w:rsidR="00BA1ABA" w:rsidRPr="00EF4045" w:rsidRDefault="00BA1ABA" w:rsidP="00092F3A">
      <w:pPr>
        <w:pStyle w:val="paragraph"/>
        <w:numPr>
          <w:ilvl w:val="0"/>
          <w:numId w:val="61"/>
        </w:numPr>
        <w:tabs>
          <w:tab w:val="clear" w:pos="1531"/>
          <w:tab w:val="right" w:pos="1701"/>
        </w:tabs>
        <w:spacing w:before="120" w:after="120"/>
        <w:ind w:left="1701" w:hanging="567"/>
        <w:rPr>
          <w:szCs w:val="22"/>
        </w:rPr>
      </w:pPr>
      <w:r w:rsidRPr="00EF4045">
        <w:rPr>
          <w:szCs w:val="22"/>
        </w:rPr>
        <w:t>none of the ingredients of the food is of Australian origin,</w:t>
      </w:r>
    </w:p>
    <w:p w14:paraId="19E1FFAA" w14:textId="6FE927DD" w:rsidR="00BA1ABA" w:rsidRPr="00EF4045" w:rsidRDefault="00BA1ABA" w:rsidP="00EF4045">
      <w:pPr>
        <w:pStyle w:val="subsection"/>
        <w:spacing w:before="120" w:after="120"/>
        <w:ind w:firstLine="0"/>
        <w:rPr>
          <w:szCs w:val="22"/>
        </w:rPr>
      </w:pPr>
      <w:r w:rsidRPr="00EF4045">
        <w:rPr>
          <w:szCs w:val="22"/>
        </w:rPr>
        <w:t>the labelling must include one of the following marks:</w:t>
      </w:r>
    </w:p>
    <w:p w14:paraId="0E19DA6D" w14:textId="77777777" w:rsidR="00F609F9" w:rsidRPr="00EF4045" w:rsidRDefault="00F609F9" w:rsidP="00EF4045">
      <w:pPr>
        <w:pStyle w:val="subsection"/>
        <w:spacing w:before="120" w:after="120"/>
        <w:ind w:left="2268"/>
        <w:rPr>
          <w:szCs w:val="22"/>
        </w:rPr>
      </w:pPr>
      <w:r w:rsidRPr="00EF4045">
        <w:rPr>
          <w:noProof/>
          <w:szCs w:val="22"/>
        </w:rPr>
        <w:drawing>
          <wp:inline distT="0" distB="0" distL="0" distR="0" wp14:anchorId="5F57BF81" wp14:editId="445AAB8D">
            <wp:extent cx="781050" cy="1197610"/>
            <wp:effectExtent l="0" t="0" r="0" b="2540"/>
            <wp:docPr id="283" name="Picture 283" descr="This label is a portrait rectangle shape.&#10;It contains an empty (0%)  bar chart. The explanatory text underneath the bar chart reads Packed in Australia from 0% Australian ingredients. Packed may be replaced by Packaged." title="Food packed in Australia from zero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terprise Connect\TRADE &amp; INTERNATION BRANCH\Country of Origin Labelling Taskforce 2015-16\CoOL labels 8 March\Labels without Sample watermark - replacements\Packed-Aust-0%-Aust-ing-vert.png"/>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781050" cy="1197610"/>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65742B71" wp14:editId="34B38B7B">
            <wp:extent cx="1625395" cy="463550"/>
            <wp:effectExtent l="0" t="0" r="0" b="0"/>
            <wp:docPr id="284" name="Picture 284" descr="This label is a landscape rectangle shape.&#10;It contains an empty (0%)  bar chart. The explanatory text underneath the bar chart reads Packed in Australia from 0% Australian ingredients. Packed may be replaced by Packaged." title="Food packed in Australia from zero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nterprise Connect\TRADE &amp; INTERNATION BRANCH\Country of Origin Labelling Taskforce 2015-16\CoOL labels 8 March\Labels without Sample watermark - replacements\Packed-Aust-0%-Aust-ing-horiz.png"/>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bwMode="auto">
                    <a:xfrm>
                      <a:off x="0" y="0"/>
                      <a:ext cx="1625395" cy="463550"/>
                    </a:xfrm>
                    <a:prstGeom prst="rect">
                      <a:avLst/>
                    </a:prstGeom>
                    <a:noFill/>
                    <a:ln>
                      <a:noFill/>
                    </a:ln>
                  </pic:spPr>
                </pic:pic>
              </a:graphicData>
            </a:graphic>
          </wp:inline>
        </w:drawing>
      </w:r>
    </w:p>
    <w:p w14:paraId="10DD4DE2" w14:textId="77777777" w:rsidR="00F609F9" w:rsidRPr="00EF4045" w:rsidRDefault="00F609F9" w:rsidP="00EF4045">
      <w:pPr>
        <w:pStyle w:val="subsection"/>
        <w:spacing w:before="120" w:after="120"/>
        <w:ind w:left="2268"/>
        <w:rPr>
          <w:szCs w:val="22"/>
        </w:rPr>
      </w:pPr>
      <w:r w:rsidRPr="00EF4045">
        <w:rPr>
          <w:noProof/>
          <w:szCs w:val="22"/>
        </w:rPr>
        <w:drawing>
          <wp:inline distT="0" distB="0" distL="0" distR="0" wp14:anchorId="66FACA11" wp14:editId="3E26ECF4">
            <wp:extent cx="781050" cy="1197610"/>
            <wp:effectExtent l="0" t="0" r="0" b="2540"/>
            <wp:docPr id="285" name="Picture 285" descr="This label is a portrait rectangle shape.&#10;It contains an empty (0%)  bar chart. The explanatory text underneath the bar chart reads Packed in Australia from imported ingredients. Packed may be replaced by Packaged." title="Food packed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nterprise Connect\TRADE &amp; INTERNATION BRANCH\Country of Origin Labelling Taskforce 2015-16\CoOL labels 8 March\Labels without Sample watermark - replacements\Packed-Aust-imported-ing-vert.png"/>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bwMode="auto">
                    <a:xfrm>
                      <a:off x="0" y="0"/>
                      <a:ext cx="781050" cy="1197610"/>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765D335D" wp14:editId="7088781C">
            <wp:extent cx="1607567" cy="463550"/>
            <wp:effectExtent l="0" t="0" r="0" b="0"/>
            <wp:docPr id="286" name="Picture 286" descr="This label is a landscape rectangle shape.&#10;It contains an empty (0%)  bar chart. The explanatory text underneath the bar chart reads Packed in Australia from imported ingredients.Packed may be replaced by Packaged." title="Food packed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nterprise Connect\TRADE &amp; INTERNATION BRANCH\Country of Origin Labelling Taskforce 2015-16\CoOL labels 8 March\Labels without Sample watermark - replacements\Packed-Aust-imported-ing-horiz.png"/>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bwMode="auto">
                    <a:xfrm>
                      <a:off x="0" y="0"/>
                      <a:ext cx="1607567" cy="463550"/>
                    </a:xfrm>
                    <a:prstGeom prst="rect">
                      <a:avLst/>
                    </a:prstGeom>
                    <a:noFill/>
                    <a:ln>
                      <a:noFill/>
                    </a:ln>
                  </pic:spPr>
                </pic:pic>
              </a:graphicData>
            </a:graphic>
          </wp:inline>
        </w:drawing>
      </w:r>
    </w:p>
    <w:p w14:paraId="1501991E" w14:textId="7D78963A" w:rsidR="00BA1ABA" w:rsidRPr="00EF4045" w:rsidRDefault="00BA1ABA" w:rsidP="00EF4045">
      <w:pPr>
        <w:pStyle w:val="subsection"/>
        <w:spacing w:before="120" w:after="120"/>
        <w:ind w:firstLine="0"/>
        <w:rPr>
          <w:szCs w:val="22"/>
        </w:rPr>
      </w:pPr>
      <w:r w:rsidRPr="00EF4045">
        <w:rPr>
          <w:szCs w:val="22"/>
        </w:rPr>
        <w:t>where ‘Packed’ may be replaced by ‘Packaged’.</w:t>
      </w:r>
    </w:p>
    <w:p w14:paraId="795BC858" w14:textId="77777777" w:rsidR="00BA1ABA" w:rsidRPr="00092F3A" w:rsidRDefault="00BA1ABA" w:rsidP="00EF4045">
      <w:pPr>
        <w:pStyle w:val="notetext"/>
        <w:spacing w:before="120" w:after="120"/>
        <w:rPr>
          <w:szCs w:val="18"/>
        </w:rPr>
      </w:pPr>
      <w:r w:rsidRPr="00092F3A">
        <w:rPr>
          <w:szCs w:val="18"/>
        </w:rPr>
        <w:t>Note:</w:t>
      </w:r>
      <w:r w:rsidRPr="00092F3A">
        <w:rPr>
          <w:szCs w:val="18"/>
        </w:rPr>
        <w:tab/>
        <w:t>This subsection applies to packaged food of multiple origins that contains no Australian food or ingredients.</w:t>
      </w:r>
    </w:p>
    <w:p w14:paraId="5121DDDD" w14:textId="77777777" w:rsidR="00BA1ABA" w:rsidRPr="00092F3A" w:rsidRDefault="00BA1ABA" w:rsidP="00EF4045">
      <w:pPr>
        <w:pStyle w:val="notetext"/>
        <w:spacing w:before="120" w:after="120"/>
        <w:rPr>
          <w:szCs w:val="18"/>
        </w:rPr>
      </w:pPr>
      <w:r w:rsidRPr="00092F3A">
        <w:rPr>
          <w:szCs w:val="18"/>
        </w:rPr>
        <w:tab/>
        <w:t xml:space="preserve">For example, mixed fruit, vegetables or nuts imported from two or more countries not including Australia. </w:t>
      </w:r>
    </w:p>
    <w:p w14:paraId="67BE12FB" w14:textId="77777777" w:rsidR="00BA1ABA" w:rsidRPr="00EF4045" w:rsidRDefault="00BA1ABA" w:rsidP="00EF4045">
      <w:pPr>
        <w:pStyle w:val="subsection"/>
        <w:spacing w:before="120" w:after="120"/>
        <w:ind w:firstLine="0"/>
        <w:rPr>
          <w:i/>
          <w:szCs w:val="22"/>
        </w:rPr>
      </w:pPr>
      <w:r w:rsidRPr="00EF4045">
        <w:rPr>
          <w:i/>
          <w:szCs w:val="22"/>
        </w:rPr>
        <w:t>Reference in mark to an ingredient from a particular country</w:t>
      </w:r>
    </w:p>
    <w:p w14:paraId="01EB0DC4" w14:textId="5EFCBC7E" w:rsidR="00BA1ABA" w:rsidRPr="00EF4045" w:rsidRDefault="00BA1ABA" w:rsidP="00092F3A">
      <w:pPr>
        <w:pStyle w:val="subsection"/>
        <w:numPr>
          <w:ilvl w:val="0"/>
          <w:numId w:val="51"/>
        </w:numPr>
        <w:tabs>
          <w:tab w:val="clear" w:pos="1021"/>
          <w:tab w:val="right" w:pos="1134"/>
        </w:tabs>
        <w:spacing w:before="120" w:after="120"/>
        <w:ind w:left="1134" w:hanging="567"/>
        <w:rPr>
          <w:szCs w:val="22"/>
        </w:rPr>
      </w:pPr>
      <w:r w:rsidRPr="00EF4045">
        <w:rPr>
          <w:szCs w:val="22"/>
        </w:rPr>
        <w:t>In a mark required or permitted under this section other than subsection 22(2), a phrase may be added at the end that names one or more of the ingredients of the food and specifies the country of origin of each ingredient named, provided:</w:t>
      </w:r>
    </w:p>
    <w:p w14:paraId="317BBEDE" w14:textId="6DB19C04" w:rsidR="00BA1ABA" w:rsidRPr="00EF4045" w:rsidRDefault="00BA1ABA" w:rsidP="00092F3A">
      <w:pPr>
        <w:pStyle w:val="paragraph"/>
        <w:numPr>
          <w:ilvl w:val="0"/>
          <w:numId w:val="62"/>
        </w:numPr>
        <w:tabs>
          <w:tab w:val="clear" w:pos="1531"/>
          <w:tab w:val="right" w:pos="1701"/>
        </w:tabs>
        <w:spacing w:before="120" w:after="120"/>
        <w:ind w:left="1701" w:hanging="567"/>
        <w:rPr>
          <w:szCs w:val="22"/>
        </w:rPr>
      </w:pPr>
      <w:r w:rsidRPr="00EF4045">
        <w:rPr>
          <w:szCs w:val="22"/>
        </w:rPr>
        <w:t>the phrase starts with the word ‘with’; and</w:t>
      </w:r>
    </w:p>
    <w:p w14:paraId="735619FF" w14:textId="74A1F326" w:rsidR="00BA1ABA" w:rsidRPr="00EF4045" w:rsidRDefault="00BA1ABA" w:rsidP="00092F3A">
      <w:pPr>
        <w:pStyle w:val="paragraph"/>
        <w:numPr>
          <w:ilvl w:val="0"/>
          <w:numId w:val="62"/>
        </w:numPr>
        <w:tabs>
          <w:tab w:val="clear" w:pos="1531"/>
          <w:tab w:val="right" w:pos="1701"/>
        </w:tabs>
        <w:spacing w:before="120" w:after="120"/>
        <w:ind w:left="1701" w:hanging="567"/>
        <w:rPr>
          <w:szCs w:val="22"/>
        </w:rPr>
      </w:pPr>
      <w:r w:rsidRPr="00EF4045">
        <w:rPr>
          <w:szCs w:val="22"/>
        </w:rPr>
        <w:t>each ingredient named originates exclusively in the country specified as the origin of that ingredient.</w:t>
      </w:r>
    </w:p>
    <w:p w14:paraId="49304A31" w14:textId="77777777" w:rsidR="00BA1ABA" w:rsidRPr="00092F3A" w:rsidRDefault="00BA1ABA" w:rsidP="00EF4045">
      <w:pPr>
        <w:pStyle w:val="notetext"/>
        <w:spacing w:before="120" w:after="120"/>
        <w:rPr>
          <w:szCs w:val="18"/>
        </w:rPr>
      </w:pPr>
      <w:r w:rsidRPr="00092F3A">
        <w:rPr>
          <w:szCs w:val="18"/>
        </w:rPr>
        <w:t>Examples:</w:t>
      </w:r>
      <w:r w:rsidRPr="00092F3A">
        <w:rPr>
          <w:szCs w:val="18"/>
        </w:rPr>
        <w:tab/>
        <w:t>‘Packed in Australia from at least 80% Australian ingredients with walnuts from the United States of America’</w:t>
      </w:r>
    </w:p>
    <w:p w14:paraId="5C9B0BB2" w14:textId="77777777" w:rsidR="00BA1ABA" w:rsidRPr="00092F3A" w:rsidRDefault="00BA1ABA" w:rsidP="00EF4045">
      <w:pPr>
        <w:pStyle w:val="notetext"/>
        <w:spacing w:before="120" w:after="120"/>
        <w:ind w:firstLine="0"/>
        <w:rPr>
          <w:szCs w:val="18"/>
        </w:rPr>
      </w:pPr>
      <w:r w:rsidRPr="00092F3A">
        <w:rPr>
          <w:szCs w:val="18"/>
        </w:rPr>
        <w:t>‘Packed in Australia from imported ingredients with lychees from Thailand, pineapples from Malaysia and mangoes from the Philippines’</w:t>
      </w:r>
    </w:p>
    <w:p w14:paraId="431C99F5" w14:textId="77777777" w:rsidR="00BA1ABA" w:rsidRPr="00092F3A" w:rsidRDefault="00BA1ABA" w:rsidP="00EF4045">
      <w:pPr>
        <w:pStyle w:val="notetext"/>
        <w:spacing w:before="120" w:after="120"/>
        <w:ind w:firstLine="0"/>
        <w:rPr>
          <w:szCs w:val="18"/>
        </w:rPr>
      </w:pPr>
      <w:r w:rsidRPr="00092F3A">
        <w:rPr>
          <w:szCs w:val="18"/>
        </w:rPr>
        <w:t>‘Packed in Australia from 0% Australian ingredients with Canadian blueberries’</w:t>
      </w:r>
    </w:p>
    <w:p w14:paraId="3B4B343B" w14:textId="77777777" w:rsidR="00BE24F5" w:rsidRPr="00092F3A" w:rsidRDefault="00BE24F5" w:rsidP="00EF4045">
      <w:pPr>
        <w:pStyle w:val="ActHead5"/>
        <w:spacing w:before="120" w:after="120"/>
        <w:rPr>
          <w:szCs w:val="24"/>
        </w:rPr>
      </w:pPr>
      <w:bookmarkStart w:id="29" w:name="_Toc469325321"/>
      <w:r w:rsidRPr="00092F3A">
        <w:rPr>
          <w:rStyle w:val="CharSectno"/>
          <w:szCs w:val="24"/>
        </w:rPr>
        <w:t>23</w:t>
      </w:r>
      <w:r w:rsidRPr="00092F3A">
        <w:rPr>
          <w:szCs w:val="24"/>
        </w:rPr>
        <w:t xml:space="preserve">  Varying Australian content—food packaged in Australia</w:t>
      </w:r>
      <w:bookmarkEnd w:id="29"/>
      <w:r w:rsidRPr="00092F3A">
        <w:rPr>
          <w:szCs w:val="24"/>
        </w:rPr>
        <w:t xml:space="preserve"> </w:t>
      </w:r>
    </w:p>
    <w:p w14:paraId="4F1F884F" w14:textId="5A703B47" w:rsidR="00BE24F5" w:rsidRPr="00EF4045" w:rsidRDefault="00F609F9" w:rsidP="00092F3A">
      <w:pPr>
        <w:pStyle w:val="subsection"/>
        <w:numPr>
          <w:ilvl w:val="0"/>
          <w:numId w:val="63"/>
        </w:numPr>
        <w:tabs>
          <w:tab w:val="clear" w:pos="1021"/>
          <w:tab w:val="right" w:pos="1134"/>
        </w:tabs>
        <w:spacing w:before="120" w:after="120"/>
        <w:ind w:left="1134" w:hanging="567"/>
        <w:rPr>
          <w:szCs w:val="22"/>
        </w:rPr>
      </w:pPr>
      <w:r w:rsidRPr="00EF4045">
        <w:rPr>
          <w:szCs w:val="22"/>
        </w:rPr>
        <w:t>This section applies to food to which section 22 applies (other than food grown, produced or made in a single overseas country) if the proportion by weight of the ingredients of the food varies over time</w:t>
      </w:r>
      <w:r w:rsidR="00BE24F5" w:rsidRPr="00EF4045">
        <w:rPr>
          <w:szCs w:val="22"/>
        </w:rPr>
        <w:t>.</w:t>
      </w:r>
    </w:p>
    <w:p w14:paraId="07BD267B" w14:textId="6617DB8B" w:rsidR="00BE24F5" w:rsidRPr="00EF4045" w:rsidRDefault="00BE24F5" w:rsidP="00092F3A">
      <w:pPr>
        <w:pStyle w:val="subsection"/>
        <w:numPr>
          <w:ilvl w:val="0"/>
          <w:numId w:val="63"/>
        </w:numPr>
        <w:tabs>
          <w:tab w:val="clear" w:pos="1021"/>
          <w:tab w:val="right" w:pos="1134"/>
        </w:tabs>
        <w:spacing w:before="120" w:after="120"/>
        <w:ind w:left="1134" w:hanging="567"/>
        <w:rPr>
          <w:szCs w:val="22"/>
        </w:rPr>
      </w:pPr>
      <w:r w:rsidRPr="00EF4045">
        <w:rPr>
          <w:szCs w:val="22"/>
        </w:rPr>
        <w:t>Despite section 22, the labelling of the food complies with this information standard if:</w:t>
      </w:r>
    </w:p>
    <w:p w14:paraId="7E79DFBF" w14:textId="043A171C" w:rsidR="00BE24F5" w:rsidRPr="00EF4045" w:rsidRDefault="00BE24F5" w:rsidP="00092F3A">
      <w:pPr>
        <w:pStyle w:val="paragraph"/>
        <w:numPr>
          <w:ilvl w:val="0"/>
          <w:numId w:val="64"/>
        </w:numPr>
        <w:tabs>
          <w:tab w:val="clear" w:pos="1531"/>
          <w:tab w:val="right" w:pos="1701"/>
        </w:tabs>
        <w:spacing w:before="120" w:after="120"/>
        <w:ind w:left="1701" w:hanging="567"/>
        <w:rPr>
          <w:szCs w:val="22"/>
        </w:rPr>
      </w:pPr>
      <w:r w:rsidRPr="00EF4045">
        <w:rPr>
          <w:szCs w:val="22"/>
        </w:rPr>
        <w:t>the labelling includes:</w:t>
      </w:r>
    </w:p>
    <w:p w14:paraId="2489A2E4" w14:textId="05C8CC10" w:rsidR="00BE24F5" w:rsidRPr="00EF4045" w:rsidRDefault="00BE24F5" w:rsidP="00092F3A">
      <w:pPr>
        <w:pStyle w:val="paragraphsub"/>
        <w:numPr>
          <w:ilvl w:val="0"/>
          <w:numId w:val="65"/>
        </w:numPr>
        <w:tabs>
          <w:tab w:val="clear" w:pos="1985"/>
          <w:tab w:val="right" w:pos="2268"/>
        </w:tabs>
        <w:spacing w:before="120" w:after="120"/>
        <w:ind w:left="2268" w:hanging="283"/>
        <w:rPr>
          <w:szCs w:val="22"/>
        </w:rPr>
      </w:pPr>
      <w:r w:rsidRPr="00EF4045">
        <w:rPr>
          <w:szCs w:val="22"/>
        </w:rPr>
        <w:t xml:space="preserve">one of the appropriate marks under this section; and </w:t>
      </w:r>
    </w:p>
    <w:p w14:paraId="4F3ACC16" w14:textId="0F14C40B" w:rsidR="00BE24F5" w:rsidRPr="00EF4045" w:rsidRDefault="00BE24F5" w:rsidP="00092F3A">
      <w:pPr>
        <w:pStyle w:val="paragraphsub"/>
        <w:numPr>
          <w:ilvl w:val="0"/>
          <w:numId w:val="65"/>
        </w:numPr>
        <w:tabs>
          <w:tab w:val="clear" w:pos="1985"/>
          <w:tab w:val="right" w:pos="2268"/>
        </w:tabs>
        <w:spacing w:before="120" w:after="120"/>
        <w:ind w:left="2268" w:hanging="283"/>
        <w:rPr>
          <w:szCs w:val="22"/>
        </w:rPr>
      </w:pPr>
      <w:r w:rsidRPr="00EF4045">
        <w:rPr>
          <w:szCs w:val="22"/>
        </w:rPr>
        <w:t>any information, such as a barcode or other device, batch number, lot, date of manufacture or date mark, that is needed to enable a consumer to obtain information by a method in accordance with section 13; and</w:t>
      </w:r>
    </w:p>
    <w:p w14:paraId="1DB437DE" w14:textId="7FDD09B5" w:rsidR="00BE24F5" w:rsidRPr="00EF4045" w:rsidRDefault="00BE24F5" w:rsidP="00092F3A">
      <w:pPr>
        <w:pStyle w:val="paragraph"/>
        <w:numPr>
          <w:ilvl w:val="0"/>
          <w:numId w:val="64"/>
        </w:numPr>
        <w:tabs>
          <w:tab w:val="clear" w:pos="1531"/>
          <w:tab w:val="right" w:pos="1701"/>
        </w:tabs>
        <w:spacing w:before="120" w:after="120"/>
        <w:ind w:left="1701" w:hanging="567"/>
        <w:rPr>
          <w:szCs w:val="22"/>
        </w:rPr>
      </w:pPr>
      <w:r w:rsidRPr="00EF4045">
        <w:rPr>
          <w:szCs w:val="22"/>
        </w:rPr>
        <w:t xml:space="preserve">a consumer who follows the method indicated by the mark is able to find out: </w:t>
      </w:r>
    </w:p>
    <w:p w14:paraId="25D00B41" w14:textId="1016430B" w:rsidR="00BE24F5" w:rsidRPr="00EF4045" w:rsidRDefault="00BE24F5" w:rsidP="00092F3A">
      <w:pPr>
        <w:pStyle w:val="paragraphsub"/>
        <w:numPr>
          <w:ilvl w:val="0"/>
          <w:numId w:val="66"/>
        </w:numPr>
        <w:tabs>
          <w:tab w:val="clear" w:pos="1985"/>
          <w:tab w:val="right" w:pos="2268"/>
        </w:tabs>
        <w:spacing w:before="120" w:after="120"/>
        <w:ind w:left="2268" w:hanging="283"/>
        <w:rPr>
          <w:szCs w:val="22"/>
        </w:rPr>
      </w:pPr>
      <w:r w:rsidRPr="00EF4045">
        <w:rPr>
          <w:szCs w:val="22"/>
        </w:rPr>
        <w:t>the proportion by weight of Australian ingredients of the food in the package; and</w:t>
      </w:r>
    </w:p>
    <w:p w14:paraId="394C7AA8" w14:textId="21938EF5" w:rsidR="00BE24F5" w:rsidRPr="00EF4045" w:rsidRDefault="00BE24F5" w:rsidP="00092F3A">
      <w:pPr>
        <w:pStyle w:val="paragraphsub"/>
        <w:numPr>
          <w:ilvl w:val="0"/>
          <w:numId w:val="66"/>
        </w:numPr>
        <w:tabs>
          <w:tab w:val="clear" w:pos="1985"/>
          <w:tab w:val="right" w:pos="2268"/>
        </w:tabs>
        <w:spacing w:before="120" w:after="120"/>
        <w:ind w:left="2268" w:hanging="283"/>
        <w:rPr>
          <w:szCs w:val="22"/>
        </w:rPr>
      </w:pPr>
      <w:r w:rsidRPr="00EF4045">
        <w:rPr>
          <w:szCs w:val="22"/>
        </w:rPr>
        <w:t xml:space="preserve">if the period that was used to calculate the average specified in the mark does not appear on the labelling—that period. </w:t>
      </w:r>
    </w:p>
    <w:p w14:paraId="460A41CB" w14:textId="2E8723C5" w:rsidR="00BE24F5" w:rsidRPr="00EF4045" w:rsidRDefault="00BE24F5" w:rsidP="00092F3A">
      <w:pPr>
        <w:pStyle w:val="subsection"/>
        <w:numPr>
          <w:ilvl w:val="0"/>
          <w:numId w:val="63"/>
        </w:numPr>
        <w:tabs>
          <w:tab w:val="clear" w:pos="1021"/>
          <w:tab w:val="right" w:pos="1134"/>
        </w:tabs>
        <w:spacing w:before="120" w:after="120"/>
        <w:ind w:left="1134" w:hanging="567"/>
        <w:rPr>
          <w:szCs w:val="22"/>
        </w:rPr>
      </w:pPr>
      <w:r w:rsidRPr="00EF4045">
        <w:rPr>
          <w:szCs w:val="22"/>
        </w:rPr>
        <w:t>If the average proportion by weight of the Australian ingredients of the f</w:t>
      </w:r>
      <w:r w:rsidR="00F609F9" w:rsidRPr="00EF4045">
        <w:rPr>
          <w:szCs w:val="22"/>
        </w:rPr>
        <w:t>ood is at least 1</w:t>
      </w:r>
      <w:r w:rsidRPr="00EF4045">
        <w:rPr>
          <w:szCs w:val="22"/>
        </w:rPr>
        <w:t>%, the following are appropriate marks:</w:t>
      </w:r>
    </w:p>
    <w:p w14:paraId="128ADC85" w14:textId="77777777" w:rsidR="00BE24F5" w:rsidRPr="00EF4045" w:rsidRDefault="00BE24F5" w:rsidP="00EF4045">
      <w:pPr>
        <w:pStyle w:val="subsection"/>
        <w:spacing w:before="120" w:after="120"/>
        <w:ind w:left="2155"/>
        <w:rPr>
          <w:szCs w:val="22"/>
        </w:rPr>
      </w:pPr>
      <w:r w:rsidRPr="00EF4045">
        <w:rPr>
          <w:noProof/>
          <w:szCs w:val="22"/>
        </w:rPr>
        <w:drawing>
          <wp:inline distT="0" distB="0" distL="0" distR="0" wp14:anchorId="3E74B7CB" wp14:editId="1EBBB6B2">
            <wp:extent cx="810895" cy="1948180"/>
            <wp:effectExtent l="0" t="0" r="8255" b="0"/>
            <wp:docPr id="206" name="Picture 206" descr="This label is a portrait rectangle shape.&#10;It contains the letters BC. The explanatory text underneath the bar chart reads Packed in Australia - ingredient sources vary - average P% Australian ingredients (how to get details). BC is the appropriate bar chart to represent P% of Australian ingredients and P%, in which P is a whole number, is not more than the average proportion by weight of the Australian ingredient of the food, [how to get details] is the identifying phrase for an information method that satisfies section 13. Packed may be replaced by Packaged." title="Food packed in Australia with varying average of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grahja\AppData\LOCAL\Microsoft\Windows\Temporary Internet Items\Content.Word\MadeIn-isv-averageP-vertical-bar.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10895" cy="1948180"/>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225C9D3D" wp14:editId="5608E714">
            <wp:extent cx="2846705" cy="469265"/>
            <wp:effectExtent l="0" t="0" r="0" b="6985"/>
            <wp:docPr id="204" name="Picture 204" descr="This label is a landscape rectangle shape.&#10;It contains the letters BC. The explanatory text underneath the bar chart reads Packed in Australia - ingredient sources vary - average P% Australian ingredients (how to get details). BC is the appropriate bar chart to represent P% of Australian ingredients and P%, in which P is a whole number, is not more than the average proportion by weight of the Australian ingredient of the food, [how to get details] is the identifying phrase for an information method that satisfies section 13. Packed may be replaced by Packaged." title="Food packed in Australia with varying average of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grahja\AppData\LOCAL\Microsoft\Windows\Temporary Internet Items\Content.Word\MadeIn-isv-averageP-horizontal-bar.p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46705" cy="469265"/>
                    </a:xfrm>
                    <a:prstGeom prst="rect">
                      <a:avLst/>
                    </a:prstGeom>
                    <a:noFill/>
                    <a:ln>
                      <a:noFill/>
                    </a:ln>
                  </pic:spPr>
                </pic:pic>
              </a:graphicData>
            </a:graphic>
          </wp:inline>
        </w:drawing>
      </w:r>
    </w:p>
    <w:p w14:paraId="743A90A3" w14:textId="332FD73E" w:rsidR="00AF7A5C" w:rsidRPr="00EF4045" w:rsidRDefault="00AF7A5C" w:rsidP="00EF4045">
      <w:pPr>
        <w:pStyle w:val="subsection"/>
        <w:spacing w:before="120" w:after="120"/>
        <w:ind w:firstLine="0"/>
        <w:rPr>
          <w:szCs w:val="22"/>
        </w:rPr>
      </w:pPr>
      <w:r w:rsidRPr="00EF4045">
        <w:rPr>
          <w:szCs w:val="22"/>
        </w:rPr>
        <w:t>where:</w:t>
      </w:r>
    </w:p>
    <w:p w14:paraId="05CBB182" w14:textId="5CF9B682" w:rsidR="00AF7A5C" w:rsidRPr="00EF4045" w:rsidRDefault="00AF7A5C" w:rsidP="00092F3A">
      <w:pPr>
        <w:pStyle w:val="paragraph"/>
        <w:numPr>
          <w:ilvl w:val="0"/>
          <w:numId w:val="67"/>
        </w:numPr>
        <w:tabs>
          <w:tab w:val="clear" w:pos="1531"/>
          <w:tab w:val="right" w:pos="1701"/>
        </w:tabs>
        <w:spacing w:before="120" w:after="120"/>
        <w:ind w:left="1701" w:hanging="567"/>
        <w:rPr>
          <w:szCs w:val="22"/>
        </w:rPr>
      </w:pPr>
      <w:r w:rsidRPr="00EF4045">
        <w:rPr>
          <w:szCs w:val="22"/>
        </w:rPr>
        <w:t>‘BC’ is the appropriate bar chart to represent P% of Australian ingredients (see section 10); and</w:t>
      </w:r>
    </w:p>
    <w:p w14:paraId="7265781A" w14:textId="497012B9" w:rsidR="00AF7A5C" w:rsidRPr="00EF4045" w:rsidRDefault="00F609F9" w:rsidP="00092F3A">
      <w:pPr>
        <w:pStyle w:val="paragraph"/>
        <w:numPr>
          <w:ilvl w:val="0"/>
          <w:numId w:val="67"/>
        </w:numPr>
        <w:tabs>
          <w:tab w:val="clear" w:pos="1531"/>
          <w:tab w:val="right" w:pos="1701"/>
        </w:tabs>
        <w:spacing w:before="120" w:after="120"/>
        <w:ind w:left="1701" w:hanging="567"/>
        <w:rPr>
          <w:szCs w:val="22"/>
        </w:rPr>
      </w:pPr>
      <w:r w:rsidRPr="00EF4045">
        <w:rPr>
          <w:szCs w:val="22"/>
        </w:rPr>
        <w:t>‘</w:t>
      </w:r>
      <w:r w:rsidR="00AF7A5C" w:rsidRPr="00EF4045">
        <w:rPr>
          <w:szCs w:val="22"/>
        </w:rPr>
        <w:t>Packed’ may be replaced by ‘Packaged’; and</w:t>
      </w:r>
    </w:p>
    <w:p w14:paraId="39BD8045" w14:textId="34F51F15" w:rsidR="00AF7A5C" w:rsidRPr="00EF4045" w:rsidRDefault="00AF7A5C" w:rsidP="00092F3A">
      <w:pPr>
        <w:pStyle w:val="paragraph"/>
        <w:numPr>
          <w:ilvl w:val="0"/>
          <w:numId w:val="67"/>
        </w:numPr>
        <w:tabs>
          <w:tab w:val="clear" w:pos="1531"/>
          <w:tab w:val="right" w:pos="1701"/>
        </w:tabs>
        <w:spacing w:before="120" w:after="120"/>
        <w:ind w:left="1701" w:hanging="567"/>
        <w:rPr>
          <w:szCs w:val="22"/>
        </w:rPr>
      </w:pPr>
      <w:r w:rsidRPr="00EF4045">
        <w:rPr>
          <w:szCs w:val="22"/>
        </w:rPr>
        <w:t>‘P%’, in which P is a whole number, is not more than the average proportion by weight of the Australian ingredients of the food; and</w:t>
      </w:r>
    </w:p>
    <w:p w14:paraId="35EEB69A" w14:textId="2A7BF590" w:rsidR="00AF7A5C" w:rsidRPr="00EF4045" w:rsidRDefault="00AF7A5C" w:rsidP="00092F3A">
      <w:pPr>
        <w:pStyle w:val="paragraph"/>
        <w:numPr>
          <w:ilvl w:val="0"/>
          <w:numId w:val="67"/>
        </w:numPr>
        <w:tabs>
          <w:tab w:val="clear" w:pos="1531"/>
          <w:tab w:val="right" w:pos="1701"/>
        </w:tabs>
        <w:spacing w:before="120" w:after="120"/>
        <w:ind w:left="1701" w:hanging="567"/>
        <w:rPr>
          <w:szCs w:val="22"/>
        </w:rPr>
      </w:pPr>
      <w:r w:rsidRPr="00EF4045">
        <w:rPr>
          <w:szCs w:val="22"/>
        </w:rPr>
        <w:t>‘[how to get details]’ is the identifying phrase for an information method that satisfies section 13.</w:t>
      </w:r>
    </w:p>
    <w:p w14:paraId="21DFFC20" w14:textId="273DAC20" w:rsidR="00AF7A5C" w:rsidRPr="00EF4045" w:rsidRDefault="00AF7A5C" w:rsidP="00092F3A">
      <w:pPr>
        <w:pStyle w:val="subsection"/>
        <w:keepNext/>
        <w:numPr>
          <w:ilvl w:val="0"/>
          <w:numId w:val="63"/>
        </w:numPr>
        <w:tabs>
          <w:tab w:val="clear" w:pos="1021"/>
          <w:tab w:val="right" w:pos="1134"/>
        </w:tabs>
        <w:spacing w:before="120" w:after="120"/>
        <w:ind w:left="1134" w:hanging="567"/>
        <w:rPr>
          <w:szCs w:val="22"/>
        </w:rPr>
      </w:pPr>
      <w:r w:rsidRPr="00EF4045">
        <w:rPr>
          <w:szCs w:val="22"/>
        </w:rPr>
        <w:t>If the average proportion of the Australian ingredients of the food is less than 10%, the following are also appropriate marks:</w:t>
      </w:r>
    </w:p>
    <w:p w14:paraId="28D82AB9" w14:textId="77777777" w:rsidR="00AF7A5C" w:rsidRPr="00EF4045" w:rsidRDefault="00AF7A5C" w:rsidP="00EF4045">
      <w:pPr>
        <w:pStyle w:val="subsection"/>
        <w:spacing w:before="120" w:after="120"/>
        <w:ind w:left="2268"/>
        <w:rPr>
          <w:noProof/>
          <w:szCs w:val="22"/>
        </w:rPr>
      </w:pPr>
      <w:r w:rsidRPr="00EF4045">
        <w:rPr>
          <w:noProof/>
          <w:szCs w:val="22"/>
        </w:rPr>
        <w:drawing>
          <wp:inline distT="0" distB="0" distL="0" distR="0" wp14:anchorId="2E95D3C4" wp14:editId="44E9D674">
            <wp:extent cx="812165" cy="2094865"/>
            <wp:effectExtent l="0" t="0" r="6985" b="635"/>
            <wp:docPr id="171" name="Picture 171" descr="This label is a portrait rectangle shape.&#10;It contains a 5% filled bar chart. The explanatory text underneath the bar chart reads Packed in Australia - ingredient sources vary - average less than 10% Australian ingredients [how to get details]. [how to get details] is the identifying phrase for an information method that satisfies section 13. Packed may be replaced by Packaged." title="Packed in Australia - varying sources - average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nterprise Connect\TRADE &amp; INTERNATION BRANCH\Country of Origin Labelling Taskforce 2015-16\CoOL labels 8 March\PackedIn isv less than 10 vertical.p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12165" cy="209486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59D4E838" wp14:editId="57DDA281">
            <wp:extent cx="2852420" cy="470535"/>
            <wp:effectExtent l="0" t="0" r="5080" b="5715"/>
            <wp:docPr id="236" name="Picture 236" descr="This label is a landscape rectangle shape.&#10;It contains a 5% filled bar chart. The explanatory text underneath the bar chart reads Packed in Australia - ingredient sources vary - average less than 10% Australian ingredients [how to get details]. [how to get details] is the identifying phrase for an information method that satisfies section 13. Packed may be replaced by Packaged." title="Packed in Australia - varying sources - average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Enterprise Connect\TRADE &amp; INTERNATION BRANCH\Country of Origin Labelling Taskforce 2015-16\CoOL labels 8 March\PackedIn isv less than 10 horizontal.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852420" cy="470535"/>
                    </a:xfrm>
                    <a:prstGeom prst="rect">
                      <a:avLst/>
                    </a:prstGeom>
                    <a:noFill/>
                    <a:ln>
                      <a:noFill/>
                    </a:ln>
                  </pic:spPr>
                </pic:pic>
              </a:graphicData>
            </a:graphic>
          </wp:inline>
        </w:drawing>
      </w:r>
    </w:p>
    <w:p w14:paraId="07EBBF8C" w14:textId="0A240ADA" w:rsidR="00AF7A5C" w:rsidRPr="00EF4045" w:rsidRDefault="00F212B9" w:rsidP="00EF4045">
      <w:pPr>
        <w:pStyle w:val="subsection"/>
        <w:spacing w:before="120" w:after="120"/>
        <w:ind w:firstLine="0"/>
        <w:rPr>
          <w:szCs w:val="22"/>
        </w:rPr>
      </w:pPr>
      <w:r w:rsidRPr="00EF4045">
        <w:rPr>
          <w:szCs w:val="22"/>
        </w:rPr>
        <w:t>w</w:t>
      </w:r>
      <w:r w:rsidR="00AF7A5C" w:rsidRPr="00EF4045">
        <w:rPr>
          <w:szCs w:val="22"/>
        </w:rPr>
        <w:t>here:</w:t>
      </w:r>
    </w:p>
    <w:p w14:paraId="7A200425" w14:textId="371859F5" w:rsidR="00AF7A5C" w:rsidRPr="00EF4045" w:rsidRDefault="00AF7A5C" w:rsidP="00092F3A">
      <w:pPr>
        <w:pStyle w:val="paragraph"/>
        <w:numPr>
          <w:ilvl w:val="0"/>
          <w:numId w:val="68"/>
        </w:numPr>
        <w:tabs>
          <w:tab w:val="clear" w:pos="1531"/>
          <w:tab w:val="right" w:pos="1701"/>
        </w:tabs>
        <w:spacing w:before="120" w:after="120"/>
        <w:ind w:left="1701" w:hanging="567"/>
        <w:rPr>
          <w:szCs w:val="22"/>
        </w:rPr>
      </w:pPr>
      <w:r w:rsidRPr="00EF4045">
        <w:rPr>
          <w:szCs w:val="22"/>
        </w:rPr>
        <w:t>‘[how to get details]’ is the identifying phrase for an information method that satisfies section 13; and</w:t>
      </w:r>
    </w:p>
    <w:p w14:paraId="394BF8AD" w14:textId="35015D5F" w:rsidR="00AF7A5C" w:rsidRPr="00EF4045" w:rsidRDefault="00AF7A5C" w:rsidP="00092F3A">
      <w:pPr>
        <w:pStyle w:val="paragraph"/>
        <w:numPr>
          <w:ilvl w:val="0"/>
          <w:numId w:val="68"/>
        </w:numPr>
        <w:tabs>
          <w:tab w:val="clear" w:pos="1531"/>
          <w:tab w:val="right" w:pos="1701"/>
        </w:tabs>
        <w:spacing w:before="120" w:after="120"/>
        <w:ind w:left="1701" w:hanging="567"/>
        <w:rPr>
          <w:szCs w:val="22"/>
        </w:rPr>
      </w:pPr>
      <w:r w:rsidRPr="00EF4045">
        <w:rPr>
          <w:szCs w:val="22"/>
        </w:rPr>
        <w:t>‘Packed’ may be replaced by ‘Packaged’.</w:t>
      </w:r>
    </w:p>
    <w:p w14:paraId="328FDACB" w14:textId="77777777" w:rsidR="00AF7A5C" w:rsidRPr="00092F3A" w:rsidRDefault="00AF7A5C" w:rsidP="00EF4045">
      <w:pPr>
        <w:pStyle w:val="ActHead5"/>
        <w:spacing w:before="120" w:after="120"/>
        <w:rPr>
          <w:szCs w:val="24"/>
        </w:rPr>
      </w:pPr>
      <w:bookmarkStart w:id="30" w:name="_Toc469325322"/>
      <w:r w:rsidRPr="00092F3A">
        <w:rPr>
          <w:rStyle w:val="CharSectno"/>
          <w:szCs w:val="24"/>
        </w:rPr>
        <w:t>24</w:t>
      </w:r>
      <w:r w:rsidRPr="00092F3A">
        <w:rPr>
          <w:szCs w:val="24"/>
        </w:rPr>
        <w:t xml:space="preserve">  Non-priority food grown, produced or made in Australia</w:t>
      </w:r>
      <w:bookmarkEnd w:id="30"/>
    </w:p>
    <w:p w14:paraId="53C95E55" w14:textId="732A601C" w:rsidR="00AF7A5C" w:rsidRPr="00EF4045" w:rsidRDefault="00AF7A5C" w:rsidP="00092F3A">
      <w:pPr>
        <w:pStyle w:val="subsection"/>
        <w:numPr>
          <w:ilvl w:val="0"/>
          <w:numId w:val="69"/>
        </w:numPr>
        <w:tabs>
          <w:tab w:val="clear" w:pos="1021"/>
          <w:tab w:val="right" w:pos="1134"/>
        </w:tabs>
        <w:spacing w:before="120" w:after="120"/>
        <w:ind w:left="1134" w:hanging="567"/>
        <w:rPr>
          <w:szCs w:val="22"/>
        </w:rPr>
      </w:pPr>
      <w:r w:rsidRPr="00EF4045">
        <w:rPr>
          <w:szCs w:val="22"/>
        </w:rPr>
        <w:t>This section applies to non-priority food that was grown, produced or made in Australia.</w:t>
      </w:r>
    </w:p>
    <w:p w14:paraId="6F34D2BF" w14:textId="41597397" w:rsidR="00AF7A5C" w:rsidRPr="00EF4045" w:rsidRDefault="00AF7A5C" w:rsidP="00092F3A">
      <w:pPr>
        <w:pStyle w:val="subsection"/>
        <w:numPr>
          <w:ilvl w:val="0"/>
          <w:numId w:val="69"/>
        </w:numPr>
        <w:tabs>
          <w:tab w:val="clear" w:pos="1021"/>
          <w:tab w:val="right" w:pos="1134"/>
        </w:tabs>
        <w:spacing w:before="120" w:after="120"/>
        <w:ind w:left="1134" w:hanging="567"/>
        <w:rPr>
          <w:szCs w:val="22"/>
        </w:rPr>
      </w:pPr>
      <w:r w:rsidRPr="00EF4045">
        <w:rPr>
          <w:szCs w:val="22"/>
        </w:rPr>
        <w:t>A requirement under section 18 or 19 for the labelling to include a specified mark is taken to be satisfied if the labelling instead includes a statement indicating:</w:t>
      </w:r>
    </w:p>
    <w:p w14:paraId="5885CA7E" w14:textId="4B00C08C" w:rsidR="00AF7A5C" w:rsidRPr="00EF4045" w:rsidRDefault="00AF7A5C" w:rsidP="00092F3A">
      <w:pPr>
        <w:pStyle w:val="paragraph"/>
        <w:numPr>
          <w:ilvl w:val="0"/>
          <w:numId w:val="70"/>
        </w:numPr>
        <w:tabs>
          <w:tab w:val="clear" w:pos="1531"/>
          <w:tab w:val="right" w:pos="1701"/>
        </w:tabs>
        <w:spacing w:before="120" w:after="120"/>
        <w:ind w:left="1701" w:hanging="567"/>
        <w:rPr>
          <w:szCs w:val="22"/>
        </w:rPr>
      </w:pPr>
      <w:r w:rsidRPr="00EF4045">
        <w:rPr>
          <w:szCs w:val="22"/>
        </w:rPr>
        <w:t>if the food was grown in Australia—that the food was grown in Australia; or</w:t>
      </w:r>
    </w:p>
    <w:p w14:paraId="1FB62D33" w14:textId="6495D49F" w:rsidR="00AF7A5C" w:rsidRPr="00EF4045" w:rsidRDefault="00AF7A5C" w:rsidP="00092F3A">
      <w:pPr>
        <w:pStyle w:val="paragraph"/>
        <w:numPr>
          <w:ilvl w:val="0"/>
          <w:numId w:val="70"/>
        </w:numPr>
        <w:tabs>
          <w:tab w:val="clear" w:pos="1531"/>
          <w:tab w:val="right" w:pos="1701"/>
        </w:tabs>
        <w:spacing w:before="120" w:after="120"/>
        <w:ind w:left="1701" w:hanging="567"/>
        <w:rPr>
          <w:szCs w:val="22"/>
        </w:rPr>
      </w:pPr>
      <w:r w:rsidRPr="00EF4045">
        <w:rPr>
          <w:szCs w:val="22"/>
        </w:rPr>
        <w:t>if the food was produced in Australia—that the food was produced in Australia; or</w:t>
      </w:r>
    </w:p>
    <w:p w14:paraId="2AF0C6CF" w14:textId="14E6E3F8" w:rsidR="00AF7A5C" w:rsidRPr="00EF4045" w:rsidRDefault="00AF7A5C" w:rsidP="00092F3A">
      <w:pPr>
        <w:pStyle w:val="paragraph"/>
        <w:numPr>
          <w:ilvl w:val="0"/>
          <w:numId w:val="70"/>
        </w:numPr>
        <w:tabs>
          <w:tab w:val="clear" w:pos="1531"/>
          <w:tab w:val="right" w:pos="1701"/>
        </w:tabs>
        <w:spacing w:before="120" w:after="120"/>
        <w:ind w:left="1701" w:hanging="567"/>
        <w:rPr>
          <w:szCs w:val="22"/>
        </w:rPr>
      </w:pPr>
      <w:r w:rsidRPr="00EF4045">
        <w:rPr>
          <w:szCs w:val="22"/>
        </w:rPr>
        <w:t>if the food was made in Australia—that the food was made in Australia.</w:t>
      </w:r>
    </w:p>
    <w:p w14:paraId="7207BF66" w14:textId="6959B030" w:rsidR="00AF7A5C" w:rsidRPr="00092F3A" w:rsidRDefault="00AF7A5C" w:rsidP="00EF4045">
      <w:pPr>
        <w:pStyle w:val="ActHead5"/>
        <w:spacing w:before="120" w:after="120"/>
        <w:rPr>
          <w:szCs w:val="24"/>
        </w:rPr>
      </w:pPr>
      <w:bookmarkStart w:id="31" w:name="_Toc469325323"/>
      <w:r w:rsidRPr="00092F3A">
        <w:rPr>
          <w:rStyle w:val="CharSectno"/>
          <w:szCs w:val="24"/>
        </w:rPr>
        <w:t>25</w:t>
      </w:r>
      <w:r w:rsidRPr="00092F3A">
        <w:rPr>
          <w:szCs w:val="24"/>
        </w:rPr>
        <w:t xml:space="preserve">  Non-priority food packaged in</w:t>
      </w:r>
      <w:r w:rsidR="00A92B7F" w:rsidRPr="00092F3A">
        <w:rPr>
          <w:szCs w:val="24"/>
        </w:rPr>
        <w:t xml:space="preserve"> </w:t>
      </w:r>
      <w:r w:rsidRPr="00092F3A">
        <w:rPr>
          <w:szCs w:val="24"/>
        </w:rPr>
        <w:t>Australia</w:t>
      </w:r>
      <w:bookmarkEnd w:id="31"/>
    </w:p>
    <w:p w14:paraId="2E46A1D8" w14:textId="2B80243F" w:rsidR="00AF7A5C" w:rsidRPr="00EF4045" w:rsidRDefault="00A92B7F" w:rsidP="00092F3A">
      <w:pPr>
        <w:pStyle w:val="subsection"/>
        <w:numPr>
          <w:ilvl w:val="0"/>
          <w:numId w:val="71"/>
        </w:numPr>
        <w:tabs>
          <w:tab w:val="clear" w:pos="1021"/>
          <w:tab w:val="right" w:pos="1134"/>
        </w:tabs>
        <w:spacing w:before="120" w:after="120"/>
        <w:ind w:left="1134" w:hanging="567"/>
        <w:rPr>
          <w:szCs w:val="22"/>
        </w:rPr>
      </w:pPr>
      <w:r w:rsidRPr="00EF4045">
        <w:rPr>
          <w:szCs w:val="22"/>
        </w:rPr>
        <w:t>T</w:t>
      </w:r>
      <w:r w:rsidR="00AF7A5C" w:rsidRPr="00EF4045">
        <w:rPr>
          <w:szCs w:val="22"/>
        </w:rPr>
        <w:t>his section applies to non-priority food that:</w:t>
      </w:r>
    </w:p>
    <w:p w14:paraId="66BBA39F" w14:textId="4C7C557D" w:rsidR="00AF7A5C" w:rsidRPr="00EF4045" w:rsidRDefault="00AF7A5C" w:rsidP="00092F3A">
      <w:pPr>
        <w:pStyle w:val="paragraph"/>
        <w:numPr>
          <w:ilvl w:val="0"/>
          <w:numId w:val="72"/>
        </w:numPr>
        <w:tabs>
          <w:tab w:val="clear" w:pos="1531"/>
          <w:tab w:val="right" w:pos="1701"/>
        </w:tabs>
        <w:spacing w:before="120" w:after="120"/>
        <w:ind w:left="1701" w:hanging="567"/>
        <w:rPr>
          <w:szCs w:val="22"/>
        </w:rPr>
      </w:pPr>
      <w:r w:rsidRPr="00EF4045">
        <w:rPr>
          <w:szCs w:val="22"/>
        </w:rPr>
        <w:t>was packaged in Australia; and</w:t>
      </w:r>
    </w:p>
    <w:p w14:paraId="478107E4" w14:textId="115DD95D" w:rsidR="00AF7A5C" w:rsidRPr="00EF4045" w:rsidRDefault="00AF7A5C" w:rsidP="00092F3A">
      <w:pPr>
        <w:pStyle w:val="paragraph"/>
        <w:numPr>
          <w:ilvl w:val="0"/>
          <w:numId w:val="72"/>
        </w:numPr>
        <w:tabs>
          <w:tab w:val="clear" w:pos="1531"/>
          <w:tab w:val="right" w:pos="1701"/>
        </w:tabs>
        <w:spacing w:before="120" w:after="120"/>
        <w:ind w:left="1701" w:hanging="567"/>
        <w:rPr>
          <w:szCs w:val="22"/>
        </w:rPr>
      </w:pPr>
      <w:r w:rsidRPr="00EF4045">
        <w:rPr>
          <w:szCs w:val="22"/>
        </w:rPr>
        <w:t>was not packaged using food that was exclusively grown, produced or made in Australia.</w:t>
      </w:r>
    </w:p>
    <w:p w14:paraId="3C189CB5" w14:textId="15A97F24" w:rsidR="00AF7A5C" w:rsidRPr="00EF4045" w:rsidRDefault="00AF7A5C" w:rsidP="00092F3A">
      <w:pPr>
        <w:pStyle w:val="subsection"/>
        <w:numPr>
          <w:ilvl w:val="0"/>
          <w:numId w:val="71"/>
        </w:numPr>
        <w:tabs>
          <w:tab w:val="clear" w:pos="1021"/>
          <w:tab w:val="right" w:pos="1134"/>
        </w:tabs>
        <w:spacing w:before="120" w:after="120"/>
        <w:ind w:left="1134" w:hanging="567"/>
        <w:rPr>
          <w:szCs w:val="22"/>
        </w:rPr>
      </w:pPr>
      <w:r w:rsidRPr="00EF4045">
        <w:rPr>
          <w:szCs w:val="22"/>
        </w:rPr>
        <w:t>A requirement under section 22 for the labelling to bear a specified mark is taken to be satisfied if the labelling instead includes:</w:t>
      </w:r>
    </w:p>
    <w:p w14:paraId="17408E4B" w14:textId="19E0EE87" w:rsidR="00AF7A5C" w:rsidRPr="00EF4045" w:rsidRDefault="00AF7A5C" w:rsidP="00092F3A">
      <w:pPr>
        <w:pStyle w:val="paragraph"/>
        <w:numPr>
          <w:ilvl w:val="0"/>
          <w:numId w:val="73"/>
        </w:numPr>
        <w:tabs>
          <w:tab w:val="clear" w:pos="1531"/>
          <w:tab w:val="right" w:pos="1701"/>
        </w:tabs>
        <w:spacing w:before="120" w:after="120"/>
        <w:ind w:left="1701" w:hanging="567"/>
        <w:rPr>
          <w:szCs w:val="22"/>
        </w:rPr>
      </w:pPr>
      <w:r w:rsidRPr="00EF4045">
        <w:rPr>
          <w:szCs w:val="22"/>
        </w:rPr>
        <w:t>if the food in the package is from a single country—a statement of the country of origin of the food (whether or not it also includes a statement that the food was packaged in Australia); or</w:t>
      </w:r>
    </w:p>
    <w:p w14:paraId="229F921D" w14:textId="0178E58B" w:rsidR="00AF7A5C" w:rsidRPr="00EF4045" w:rsidRDefault="00A92B7F" w:rsidP="00092F3A">
      <w:pPr>
        <w:pStyle w:val="paragraph"/>
        <w:numPr>
          <w:ilvl w:val="0"/>
          <w:numId w:val="73"/>
        </w:numPr>
        <w:tabs>
          <w:tab w:val="clear" w:pos="1531"/>
          <w:tab w:val="right" w:pos="1701"/>
        </w:tabs>
        <w:spacing w:before="120" w:after="120"/>
        <w:ind w:left="1701" w:hanging="567"/>
        <w:rPr>
          <w:szCs w:val="22"/>
        </w:rPr>
      </w:pPr>
      <w:r w:rsidRPr="00EF4045">
        <w:rPr>
          <w:szCs w:val="22"/>
        </w:rPr>
        <w:t>i</w:t>
      </w:r>
      <w:r w:rsidR="00AF7A5C" w:rsidRPr="00EF4045">
        <w:rPr>
          <w:szCs w:val="22"/>
        </w:rPr>
        <w:t>f the food in the package is from more than one country:</w:t>
      </w:r>
    </w:p>
    <w:p w14:paraId="5EB52538" w14:textId="1F4D1834" w:rsidR="00AF7A5C" w:rsidRPr="00EF4045" w:rsidRDefault="00AF7A5C" w:rsidP="00092F3A">
      <w:pPr>
        <w:pStyle w:val="paragraphsub"/>
        <w:numPr>
          <w:ilvl w:val="0"/>
          <w:numId w:val="74"/>
        </w:numPr>
        <w:tabs>
          <w:tab w:val="clear" w:pos="1985"/>
          <w:tab w:val="right" w:pos="2268"/>
        </w:tabs>
        <w:spacing w:before="120" w:after="120"/>
        <w:ind w:left="2268" w:hanging="283"/>
        <w:rPr>
          <w:szCs w:val="22"/>
        </w:rPr>
      </w:pPr>
      <w:r w:rsidRPr="00EF4045">
        <w:rPr>
          <w:szCs w:val="22"/>
        </w:rPr>
        <w:t>a statement that the food was packaged in Australia; and</w:t>
      </w:r>
    </w:p>
    <w:p w14:paraId="6661C882" w14:textId="69514F3F" w:rsidR="00AF7A5C" w:rsidRPr="00EF4045" w:rsidRDefault="00AF7A5C" w:rsidP="00092F3A">
      <w:pPr>
        <w:pStyle w:val="paragraphsub"/>
        <w:numPr>
          <w:ilvl w:val="0"/>
          <w:numId w:val="74"/>
        </w:numPr>
        <w:tabs>
          <w:tab w:val="clear" w:pos="1985"/>
          <w:tab w:val="right" w:pos="2268"/>
        </w:tabs>
        <w:spacing w:before="120" w:after="120"/>
        <w:ind w:left="2268" w:hanging="283"/>
        <w:rPr>
          <w:szCs w:val="22"/>
        </w:rPr>
      </w:pPr>
      <w:r w:rsidRPr="00EF4045">
        <w:rPr>
          <w:szCs w:val="22"/>
        </w:rPr>
        <w:t>a statement that indicates that the food is of multiple origins or that it is comprised of imported ingredients.</w:t>
      </w:r>
    </w:p>
    <w:p w14:paraId="50560409" w14:textId="77777777" w:rsidR="00AF7A5C" w:rsidRPr="00092F3A" w:rsidRDefault="00AF7A5C" w:rsidP="00EF4045">
      <w:pPr>
        <w:pStyle w:val="ActHead3"/>
        <w:spacing w:before="120" w:after="120"/>
        <w:rPr>
          <w:szCs w:val="28"/>
        </w:rPr>
      </w:pPr>
      <w:bookmarkStart w:id="32" w:name="_Toc469325324"/>
      <w:r w:rsidRPr="00092F3A">
        <w:rPr>
          <w:rStyle w:val="CharDivNo"/>
          <w:szCs w:val="28"/>
        </w:rPr>
        <w:t>Division 4</w:t>
      </w:r>
      <w:r w:rsidRPr="00092F3A">
        <w:rPr>
          <w:szCs w:val="28"/>
        </w:rPr>
        <w:t xml:space="preserve">— </w:t>
      </w:r>
      <w:r w:rsidRPr="00092F3A">
        <w:rPr>
          <w:rStyle w:val="CharDivText"/>
          <w:szCs w:val="28"/>
        </w:rPr>
        <w:t>Imported foods with Australian ingredients</w:t>
      </w:r>
      <w:bookmarkEnd w:id="32"/>
    </w:p>
    <w:p w14:paraId="0EE59AD3" w14:textId="77777777" w:rsidR="00AF7A5C" w:rsidRPr="00092F3A" w:rsidRDefault="00AF7A5C" w:rsidP="00EF4045">
      <w:pPr>
        <w:pStyle w:val="ActHead5"/>
        <w:spacing w:before="120" w:after="120"/>
        <w:rPr>
          <w:szCs w:val="24"/>
        </w:rPr>
      </w:pPr>
      <w:bookmarkStart w:id="33" w:name="_Toc469325325"/>
      <w:r w:rsidRPr="00092F3A">
        <w:rPr>
          <w:rStyle w:val="CharSectno"/>
          <w:szCs w:val="24"/>
        </w:rPr>
        <w:t>26</w:t>
      </w:r>
      <w:r w:rsidRPr="00092F3A">
        <w:rPr>
          <w:szCs w:val="24"/>
        </w:rPr>
        <w:t xml:space="preserve">  Imported foods that have Australian ingredients</w:t>
      </w:r>
      <w:bookmarkEnd w:id="33"/>
      <w:r w:rsidRPr="00092F3A">
        <w:rPr>
          <w:szCs w:val="24"/>
        </w:rPr>
        <w:t xml:space="preserve"> </w:t>
      </w:r>
    </w:p>
    <w:p w14:paraId="1971440E" w14:textId="085EE7A5" w:rsidR="00AF7A5C" w:rsidRPr="00092F3A" w:rsidRDefault="00AF7A5C" w:rsidP="00092F3A">
      <w:pPr>
        <w:pStyle w:val="subsection"/>
        <w:numPr>
          <w:ilvl w:val="0"/>
          <w:numId w:val="75"/>
        </w:numPr>
        <w:tabs>
          <w:tab w:val="clear" w:pos="1021"/>
          <w:tab w:val="right" w:pos="1134"/>
        </w:tabs>
        <w:spacing w:before="120" w:after="120"/>
        <w:ind w:left="1134" w:hanging="567"/>
        <w:rPr>
          <w:szCs w:val="22"/>
        </w:rPr>
      </w:pPr>
      <w:r w:rsidRPr="00092F3A">
        <w:rPr>
          <w:szCs w:val="22"/>
        </w:rPr>
        <w:t xml:space="preserve">This section applies to food if: </w:t>
      </w:r>
    </w:p>
    <w:p w14:paraId="294C97CB" w14:textId="7F3CB270" w:rsidR="003239EF" w:rsidRPr="00EF4045" w:rsidRDefault="003239EF" w:rsidP="00092F3A">
      <w:pPr>
        <w:pStyle w:val="paragraph"/>
        <w:numPr>
          <w:ilvl w:val="0"/>
          <w:numId w:val="76"/>
        </w:numPr>
        <w:tabs>
          <w:tab w:val="clear" w:pos="1531"/>
          <w:tab w:val="right" w:pos="1701"/>
        </w:tabs>
        <w:spacing w:before="120" w:after="120"/>
        <w:ind w:left="1701" w:hanging="567"/>
        <w:rPr>
          <w:szCs w:val="22"/>
        </w:rPr>
      </w:pPr>
      <w:r w:rsidRPr="00EF4045">
        <w:rPr>
          <w:szCs w:val="22"/>
        </w:rPr>
        <w:t>Division 3 does not apply (this is therefore food that was grown, produced, made or packaged in a country other than Australia); and</w:t>
      </w:r>
    </w:p>
    <w:p w14:paraId="7A67FDE4" w14:textId="07ED7074" w:rsidR="00AF7A5C" w:rsidRPr="00EF4045" w:rsidRDefault="003239EF" w:rsidP="00092F3A">
      <w:pPr>
        <w:pStyle w:val="paragraph"/>
        <w:numPr>
          <w:ilvl w:val="0"/>
          <w:numId w:val="76"/>
        </w:numPr>
        <w:tabs>
          <w:tab w:val="clear" w:pos="1531"/>
          <w:tab w:val="right" w:pos="1701"/>
        </w:tabs>
        <w:spacing w:before="120" w:after="120"/>
        <w:ind w:left="1701" w:hanging="567"/>
        <w:rPr>
          <w:szCs w:val="22"/>
        </w:rPr>
      </w:pPr>
      <w:r w:rsidRPr="00EF4045">
        <w:rPr>
          <w:szCs w:val="22"/>
        </w:rPr>
        <w:t>some or all of the food’s ingredients were grown, produced or made in Australia.</w:t>
      </w:r>
    </w:p>
    <w:p w14:paraId="1FA11093" w14:textId="77777777" w:rsidR="00092F3A" w:rsidRPr="00092F3A" w:rsidRDefault="003239EF" w:rsidP="00092F3A">
      <w:pPr>
        <w:pStyle w:val="subsection"/>
        <w:numPr>
          <w:ilvl w:val="0"/>
          <w:numId w:val="75"/>
        </w:numPr>
        <w:tabs>
          <w:tab w:val="clear" w:pos="1021"/>
          <w:tab w:val="right" w:pos="1134"/>
        </w:tabs>
        <w:spacing w:before="120" w:after="120"/>
        <w:ind w:left="1134" w:hanging="567"/>
        <w:rPr>
          <w:szCs w:val="22"/>
        </w:rPr>
      </w:pPr>
      <w:r w:rsidRPr="00092F3A">
        <w:rPr>
          <w:szCs w:val="22"/>
        </w:rPr>
        <w:t>If the food is made in a country other than Australia, but the food’s ingredients are exclusively of Australian origin, the labelling may include one of the following mark</w:t>
      </w:r>
      <w:r w:rsidR="002023B6" w:rsidRPr="00092F3A">
        <w:rPr>
          <w:szCs w:val="22"/>
        </w:rPr>
        <w:t>s:</w:t>
      </w:r>
    </w:p>
    <w:p w14:paraId="1E355D59" w14:textId="1CE55E11" w:rsidR="003239EF" w:rsidRPr="00EF4045" w:rsidRDefault="003239EF" w:rsidP="00092F3A">
      <w:pPr>
        <w:pStyle w:val="subsection"/>
        <w:spacing w:before="120" w:after="120"/>
        <w:ind w:firstLine="0"/>
        <w:rPr>
          <w:szCs w:val="22"/>
        </w:rPr>
      </w:pPr>
      <w:r w:rsidRPr="00EF4045">
        <w:rPr>
          <w:noProof/>
          <w:szCs w:val="22"/>
        </w:rPr>
        <w:drawing>
          <wp:inline distT="0" distB="0" distL="0" distR="0" wp14:anchorId="6CB019DC" wp14:editId="3ADCF573">
            <wp:extent cx="803275" cy="1113155"/>
            <wp:effectExtent l="0" t="0" r="0" b="0"/>
            <wp:docPr id="203" name="Picture 203" descr="This label is a portrait rectangle shape.&#10;It contains a fully filled bar chart. The explanatory text underneath the bar chart reads Made in C from 100% Australian ingredients. C is the name of the relevant country." title="Imported food with 10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Users\grahja\AppData\LOCAL\Microsoft\Windows\Temporary Internet Items\Content.Word\Made-in-C-from-100%-Aust-ingred-vert.pn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03275" cy="1113155"/>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49C0FF3D" wp14:editId="0C0CA56C">
            <wp:extent cx="1852930" cy="469265"/>
            <wp:effectExtent l="0" t="0" r="0" b="6985"/>
            <wp:docPr id="202" name="Picture 202" descr="This label is a landscape rectangle shape.&#10;It contains a fully filled bar chart. The explanatory text underneath the bar chart reads Made in C from 100% Australian ingredients. C is the name of the relevant country." title="Imported food with 10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grahja\AppData\LOCAL\Microsoft\Windows\Temporary Internet Items\Content.Word\Made-in-C-from-100%-Aust-ingred-horiz.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p>
    <w:p w14:paraId="004AE087" w14:textId="368637F0" w:rsidR="003239EF" w:rsidRPr="00EF4045" w:rsidRDefault="002023B6" w:rsidP="00EF4045">
      <w:pPr>
        <w:pStyle w:val="subsection"/>
        <w:spacing w:before="120" w:after="120"/>
        <w:ind w:firstLine="0"/>
        <w:rPr>
          <w:szCs w:val="22"/>
        </w:rPr>
      </w:pPr>
      <w:r w:rsidRPr="00EF4045">
        <w:rPr>
          <w:szCs w:val="22"/>
        </w:rPr>
        <w:t>w</w:t>
      </w:r>
      <w:r w:rsidR="003239EF" w:rsidRPr="00EF4045">
        <w:rPr>
          <w:szCs w:val="22"/>
        </w:rPr>
        <w:t>here ‘C’ is the name of the relevant country.</w:t>
      </w:r>
    </w:p>
    <w:p w14:paraId="53944035" w14:textId="341B7381" w:rsidR="003239EF" w:rsidRPr="00092F3A" w:rsidRDefault="003239EF" w:rsidP="00092F3A">
      <w:pPr>
        <w:pStyle w:val="subsection"/>
        <w:numPr>
          <w:ilvl w:val="0"/>
          <w:numId w:val="75"/>
        </w:numPr>
        <w:tabs>
          <w:tab w:val="clear" w:pos="1021"/>
          <w:tab w:val="right" w:pos="1134"/>
        </w:tabs>
        <w:spacing w:before="120" w:after="120"/>
        <w:ind w:left="1134" w:hanging="567"/>
        <w:rPr>
          <w:szCs w:val="22"/>
        </w:rPr>
      </w:pPr>
      <w:r w:rsidRPr="00092F3A">
        <w:rPr>
          <w:szCs w:val="22"/>
        </w:rPr>
        <w:t>If some, but not all of the food’s ingredients by weight are Australian, the labelling may include one of the following marks:</w:t>
      </w:r>
    </w:p>
    <w:p w14:paraId="79700EB0" w14:textId="03FC5448" w:rsidR="003239EF" w:rsidRPr="00EF4045" w:rsidRDefault="003239EF" w:rsidP="00EF4045">
      <w:pPr>
        <w:pStyle w:val="subsection"/>
        <w:spacing w:before="120" w:after="120"/>
        <w:ind w:left="2268"/>
        <w:rPr>
          <w:noProof/>
          <w:szCs w:val="22"/>
        </w:rPr>
      </w:pPr>
      <w:r w:rsidRPr="00EF4045">
        <w:rPr>
          <w:noProof/>
          <w:szCs w:val="22"/>
        </w:rPr>
        <w:drawing>
          <wp:inline distT="0" distB="0" distL="0" distR="0" wp14:anchorId="5C32E70A" wp14:editId="27D65D6D">
            <wp:extent cx="803275" cy="1351915"/>
            <wp:effectExtent l="0" t="0" r="0" b="635"/>
            <wp:docPr id="222" name="Picture 222" descr="This label is a portrait rectangle shape.&#10;It contains the letters BC. The explanatory text underneath the letters BC reads X, C  from at least P% Australian ingredients. BC is the appropriate bar chart to represent P% of Australian ingredients and P%, in which P is a whole number, is not more than the proportion by weight of the Australian ingredients of the food. X is the phrase 'Made in', 'Packed in' or 'Packaged in' as appropriate and C is the name of the relevant country, or adjectival form of that name, as appropriate. " title="Made or Packed overseas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Users\grahja\AppData\LOCAL\Microsoft\Windows\Temporary Internet Items\Content.Word\XC-least10-vertical-bar.p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65CADC90" wp14:editId="327C6278">
            <wp:extent cx="1828800" cy="469265"/>
            <wp:effectExtent l="0" t="0" r="0" b="6985"/>
            <wp:docPr id="221" name="Picture 221" descr="This label is a portrait rectangle shape.&#10;It contains the letters BC. The explanatory text underneath the letters BC reads X, C  from at least P% Australian ingredients. BC is the appropriate bar chart to represent P% of Australian ingredients and P%, in which P is a whole number, is not more than the proportion by weight of the Australian ingredients of the food. X is the phrase 'Made in', 'Packed in' or 'Packaged in' as appropriate and C is the name of the relevant country, or adjectival form of that name, as appropriate. " title="Made or Packed overseas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grahja\AppData\LOCAL\Microsoft\Windows\Temporary Internet Items\Content.Word\XC-least10-horizontal-bar.p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p>
    <w:p w14:paraId="5AF07191" w14:textId="1BC652FE" w:rsidR="003239EF" w:rsidRPr="00EF4045" w:rsidRDefault="003239EF" w:rsidP="00EF4045">
      <w:pPr>
        <w:pStyle w:val="subsection"/>
        <w:spacing w:before="120" w:after="120"/>
        <w:ind w:left="2268"/>
        <w:rPr>
          <w:noProof/>
          <w:szCs w:val="22"/>
        </w:rPr>
      </w:pPr>
      <w:r w:rsidRPr="00EF4045">
        <w:rPr>
          <w:noProof/>
          <w:szCs w:val="22"/>
        </w:rPr>
        <w:drawing>
          <wp:inline distT="0" distB="0" distL="0" distR="0" wp14:anchorId="68DA6D7C" wp14:editId="1EA70A5C">
            <wp:extent cx="803275" cy="1351915"/>
            <wp:effectExtent l="0" t="0" r="0" b="635"/>
            <wp:docPr id="195" name="Picture 195" descr="This label is a portrait rectangle shape.&#10;It contains the letters BC. The explanatory text underneath the letters BC reads and Y, C  from at least P% Australian ingredients. BC is the appropriate bar chart to represent P% of Australian ingredients and P%, in which P is a whole number, is not more than the proportion by weight of the Australian ingredients of the food. Y is the word 'Made in', 'Packed in' or 'Packaged in' as appropriate and C is the name of the relevant country, or adjectival form of that name, as appropriate. " title="Made or Packed overseas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grahja\AppData\LOCAL\Microsoft\Windows\Temporary Internet Items\Content.Word\CY-least10-vertical-bar.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09453CDF" wp14:editId="403CFB7F">
            <wp:extent cx="1828800" cy="469265"/>
            <wp:effectExtent l="0" t="0" r="0" b="6985"/>
            <wp:docPr id="194" name="Picture 194" descr="This label is a landscape rectangle shape.&#10;It contains the letters BC. The explanatory text underneath the letters BC reads and Y, C  from at least P% Australian ingredients. BC is the appropriate bar chart to represent P% of Australian ingredients and P%, in which P is a whole number, is not more than the proportion by weight of the Australian ingredients of the food. Y is the word 'Made in', 'Packed in' or 'Packaged in' as appropriate and C is the name of the relevant country, or adjectival form of that name, as appropriate. " title="Made or Packed overseas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grahja\AppData\LOCAL\Microsoft\Windows\Temporary Internet Items\Content.Word\CY-least10-horizontal-bar.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p>
    <w:p w14:paraId="5541BCCA" w14:textId="39C908FC" w:rsidR="003239EF" w:rsidRPr="00EF4045" w:rsidRDefault="003239EF" w:rsidP="00EF4045">
      <w:pPr>
        <w:pStyle w:val="subsection"/>
        <w:spacing w:before="120" w:after="120"/>
        <w:ind w:firstLine="0"/>
        <w:rPr>
          <w:szCs w:val="22"/>
        </w:rPr>
      </w:pPr>
      <w:r w:rsidRPr="00EF4045">
        <w:rPr>
          <w:szCs w:val="22"/>
        </w:rPr>
        <w:t>where:</w:t>
      </w:r>
    </w:p>
    <w:p w14:paraId="55F4678D" w14:textId="16F764F1" w:rsidR="003239EF" w:rsidRPr="00EF4045" w:rsidRDefault="003239EF" w:rsidP="00092F3A">
      <w:pPr>
        <w:pStyle w:val="paragraph"/>
        <w:numPr>
          <w:ilvl w:val="0"/>
          <w:numId w:val="77"/>
        </w:numPr>
        <w:tabs>
          <w:tab w:val="clear" w:pos="1531"/>
          <w:tab w:val="right" w:pos="1701"/>
        </w:tabs>
        <w:spacing w:before="120" w:after="120"/>
        <w:ind w:left="1701" w:hanging="567"/>
        <w:rPr>
          <w:szCs w:val="22"/>
        </w:rPr>
      </w:pPr>
      <w:r w:rsidRPr="00EF4045">
        <w:rPr>
          <w:szCs w:val="22"/>
        </w:rPr>
        <w:t xml:space="preserve">‘BC’ </w:t>
      </w:r>
      <w:r w:rsidR="002023B6" w:rsidRPr="00EF4045">
        <w:rPr>
          <w:szCs w:val="22"/>
        </w:rPr>
        <w:t xml:space="preserve">is </w:t>
      </w:r>
      <w:r w:rsidRPr="00EF4045">
        <w:rPr>
          <w:szCs w:val="22"/>
        </w:rPr>
        <w:t>the appropriate bar chart to represent P% of Australian ingredients (see section 10); and</w:t>
      </w:r>
    </w:p>
    <w:p w14:paraId="1C3561B8" w14:textId="43968656" w:rsidR="003239EF" w:rsidRPr="00EF4045" w:rsidRDefault="003239EF" w:rsidP="00092F3A">
      <w:pPr>
        <w:pStyle w:val="paragraph"/>
        <w:numPr>
          <w:ilvl w:val="0"/>
          <w:numId w:val="77"/>
        </w:numPr>
        <w:tabs>
          <w:tab w:val="clear" w:pos="1531"/>
          <w:tab w:val="right" w:pos="1701"/>
        </w:tabs>
        <w:spacing w:before="120" w:after="120"/>
        <w:ind w:left="1701" w:hanging="567"/>
        <w:rPr>
          <w:szCs w:val="22"/>
        </w:rPr>
      </w:pPr>
      <w:r w:rsidRPr="00EF4045">
        <w:rPr>
          <w:szCs w:val="22"/>
        </w:rPr>
        <w:t>‘X’ is the phrase ‘Made in’, ‘Packed in’ or ‘Packaged in’, as appropriate; and</w:t>
      </w:r>
    </w:p>
    <w:p w14:paraId="46F28CFC" w14:textId="03C630AF" w:rsidR="003239EF" w:rsidRPr="00EF4045" w:rsidRDefault="002023B6" w:rsidP="00092F3A">
      <w:pPr>
        <w:pStyle w:val="paragraph"/>
        <w:numPr>
          <w:ilvl w:val="0"/>
          <w:numId w:val="77"/>
        </w:numPr>
        <w:tabs>
          <w:tab w:val="clear" w:pos="1531"/>
          <w:tab w:val="right" w:pos="1701"/>
        </w:tabs>
        <w:spacing w:before="120" w:after="120"/>
        <w:ind w:left="1701" w:hanging="567"/>
        <w:rPr>
          <w:szCs w:val="22"/>
        </w:rPr>
      </w:pPr>
      <w:r w:rsidRPr="00EF4045">
        <w:rPr>
          <w:szCs w:val="22"/>
        </w:rPr>
        <w:t>‘</w:t>
      </w:r>
      <w:r w:rsidR="003239EF" w:rsidRPr="00EF4045">
        <w:rPr>
          <w:szCs w:val="22"/>
        </w:rPr>
        <w:t>Y’ is the word ‘Made’ or the kind of food, as appropriate; and</w:t>
      </w:r>
    </w:p>
    <w:p w14:paraId="621781C7" w14:textId="1F7D90DD" w:rsidR="003239EF" w:rsidRPr="00EF4045" w:rsidRDefault="003239EF" w:rsidP="00092F3A">
      <w:pPr>
        <w:pStyle w:val="paragraph"/>
        <w:numPr>
          <w:ilvl w:val="0"/>
          <w:numId w:val="77"/>
        </w:numPr>
        <w:tabs>
          <w:tab w:val="clear" w:pos="1531"/>
          <w:tab w:val="right" w:pos="1701"/>
        </w:tabs>
        <w:spacing w:before="120" w:after="120"/>
        <w:ind w:left="1701" w:hanging="567"/>
        <w:rPr>
          <w:szCs w:val="22"/>
        </w:rPr>
      </w:pPr>
      <w:r w:rsidRPr="00EF4045">
        <w:rPr>
          <w:szCs w:val="22"/>
        </w:rPr>
        <w:t>‘C’ is the name of the relevant country, or the adjectival form of that name, as appropriate; and</w:t>
      </w:r>
    </w:p>
    <w:p w14:paraId="3ADA8E27" w14:textId="63358335" w:rsidR="003239EF" w:rsidRPr="00EF4045" w:rsidRDefault="00F609F9" w:rsidP="00092F3A">
      <w:pPr>
        <w:pStyle w:val="paragraph"/>
        <w:numPr>
          <w:ilvl w:val="0"/>
          <w:numId w:val="77"/>
        </w:numPr>
        <w:tabs>
          <w:tab w:val="clear" w:pos="1531"/>
          <w:tab w:val="right" w:pos="1701"/>
        </w:tabs>
        <w:spacing w:before="120" w:after="120"/>
        <w:ind w:left="1701" w:hanging="567"/>
        <w:rPr>
          <w:szCs w:val="22"/>
        </w:rPr>
      </w:pPr>
      <w:r w:rsidRPr="00EF4045">
        <w:rPr>
          <w:szCs w:val="22"/>
        </w:rPr>
        <w:t>‘</w:t>
      </w:r>
      <w:r w:rsidR="003239EF" w:rsidRPr="00EF4045">
        <w:rPr>
          <w:szCs w:val="22"/>
        </w:rPr>
        <w:t>P%’, in which P is a whole number, is not more than the proportion by weight of the Australian ingredients of the food.</w:t>
      </w:r>
    </w:p>
    <w:p w14:paraId="6D8C465B" w14:textId="1BD44C74" w:rsidR="003239EF" w:rsidRPr="00EF4045" w:rsidRDefault="003239EF" w:rsidP="001436BA">
      <w:pPr>
        <w:pStyle w:val="subsection"/>
        <w:numPr>
          <w:ilvl w:val="0"/>
          <w:numId w:val="75"/>
        </w:numPr>
        <w:tabs>
          <w:tab w:val="clear" w:pos="1021"/>
          <w:tab w:val="right" w:pos="1134"/>
        </w:tabs>
        <w:spacing w:before="120" w:after="120"/>
        <w:ind w:left="1134" w:hanging="567"/>
        <w:rPr>
          <w:szCs w:val="22"/>
        </w:rPr>
      </w:pPr>
      <w:r w:rsidRPr="00EF4045">
        <w:rPr>
          <w:szCs w:val="22"/>
        </w:rPr>
        <w:t>If less than 10% of the food’s ingredients by weight are Australian, the labelling may include one of the following marks:</w:t>
      </w:r>
    </w:p>
    <w:p w14:paraId="3974093F" w14:textId="2CB9CE0D" w:rsidR="003239EF" w:rsidRPr="00EF4045" w:rsidRDefault="003239EF" w:rsidP="00EF4045">
      <w:pPr>
        <w:pStyle w:val="subsection"/>
        <w:spacing w:before="120" w:after="120"/>
        <w:ind w:left="2268"/>
        <w:rPr>
          <w:noProof/>
          <w:szCs w:val="22"/>
        </w:rPr>
      </w:pPr>
      <w:r w:rsidRPr="00EF4045">
        <w:rPr>
          <w:noProof/>
          <w:szCs w:val="22"/>
        </w:rPr>
        <w:drawing>
          <wp:inline distT="0" distB="0" distL="0" distR="0" wp14:anchorId="7E8911B9" wp14:editId="6B79D732">
            <wp:extent cx="803275" cy="1351915"/>
            <wp:effectExtent l="0" t="0" r="0" b="635"/>
            <wp:docPr id="233" name="Picture 233" descr="This label is a portrait rectangle shape.&#10;It contains a 5% filled bar chart. The explanatory text underneath thebar chart reads X, C  from less than 10% Australian ingredients. X is the phrase 'Grown in', 'Produced in', 'Produce of', 'Product of', 'Made in', 'Packed in' or 'Packaged in' as appropriate and C is the name of the relevant country, or adjectival form of that name, as appropriate. " title="Imported food from overseas with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Users\grahja\AppData\LOCAL\Microsoft\Windows\Temporary Internet Items\Content.Word\XC-less10-vertical-bar.p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rsidRPr="00EF4045">
        <w:rPr>
          <w:noProof/>
          <w:szCs w:val="22"/>
        </w:rPr>
        <w:t xml:space="preserve"> </w:t>
      </w:r>
      <w:r w:rsidRPr="00EF4045">
        <w:rPr>
          <w:noProof/>
          <w:szCs w:val="22"/>
        </w:rPr>
        <w:drawing>
          <wp:inline distT="0" distB="0" distL="0" distR="0" wp14:anchorId="3C419612" wp14:editId="3B270296">
            <wp:extent cx="1828800" cy="469265"/>
            <wp:effectExtent l="0" t="0" r="0" b="6985"/>
            <wp:docPr id="234" name="Picture 234" descr="This label is a landscape rectangle shape.&#10;It contains a 5% filled bar chart. The explanatory text underneath the bar chart reads X, C  from less than 10% Australian ingredients. X is the phrase 'Grown in', 'Produced in', 'Produce of', 'Product of', 'Made in', 'Packed in' or 'Packaged in' as appropriate and C is the name of the relevant country, or adjectival form of that name, as appropriate. " title="Imported food from overseas with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grahja\AppData\LOCAL\Microsoft\Windows\Temporary Internet Items\Content.Word\XC-less10-horizontal-bar.p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p>
    <w:p w14:paraId="339376DA" w14:textId="645D12FD" w:rsidR="003239EF" w:rsidRPr="00EF4045" w:rsidRDefault="003239EF" w:rsidP="00EF4045">
      <w:pPr>
        <w:pStyle w:val="subsection"/>
        <w:spacing w:before="120" w:after="120"/>
        <w:ind w:left="2268"/>
        <w:rPr>
          <w:szCs w:val="22"/>
        </w:rPr>
      </w:pPr>
      <w:r w:rsidRPr="00EF4045">
        <w:rPr>
          <w:noProof/>
          <w:szCs w:val="22"/>
        </w:rPr>
        <w:drawing>
          <wp:inline distT="0" distB="0" distL="0" distR="0" wp14:anchorId="629B0A5C" wp14:editId="70E94B67">
            <wp:extent cx="803275" cy="1351915"/>
            <wp:effectExtent l="0" t="0" r="0" b="635"/>
            <wp:docPr id="197" name="Picture 197" descr="This label is a portrait rectangle shape.&#10;It contains a 5% filled bar chart. The explanatory text underneath the bar chart reads C, Y from less than 10% Australian ingredients. Y is the word 'Grown', 'Produce', 'Product', 'Made', or the kind of food, as appropriate and C is the name of the relevant country, or adjectival form of that name, as appropriate. " title="Imported food from overseas with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Users\grahja\AppData\LOCAL\Microsoft\Windows\Temporary Internet Items\Content.Word\CY-less10-vertical-bar.p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rsidRPr="00EF4045">
        <w:rPr>
          <w:szCs w:val="22"/>
        </w:rPr>
        <w:t xml:space="preserve"> </w:t>
      </w:r>
      <w:r w:rsidRPr="00EF4045">
        <w:rPr>
          <w:noProof/>
          <w:szCs w:val="22"/>
        </w:rPr>
        <w:drawing>
          <wp:inline distT="0" distB="0" distL="0" distR="0" wp14:anchorId="40FEA268" wp14:editId="03A95085">
            <wp:extent cx="1828800" cy="469265"/>
            <wp:effectExtent l="0" t="0" r="0" b="6985"/>
            <wp:docPr id="196" name="Picture 196" descr="This label is a landscape rectangle shape.&#10;It contains a 5% filled bar chart. The explanatory text underneath the bar chart reads C, Y from less than 10% Australian ingredients. Y is the word 'Grown', 'Produce', 'Product', 'Made', or the kind of food, as appropriate and C is the name of the relevant country, or adjectival form of that name, as appropriate. " title="Imported food from overseas with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Users\grahja\AppData\LOCAL\Microsoft\Windows\Temporary Internet Items\Content.Word\CY-less10-horizontal-bar.pn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p>
    <w:p w14:paraId="3B434F2E" w14:textId="2A8A6100" w:rsidR="003239EF" w:rsidRPr="00EF4045" w:rsidRDefault="003239EF" w:rsidP="00EF4045">
      <w:pPr>
        <w:pStyle w:val="subsection"/>
        <w:tabs>
          <w:tab w:val="clear" w:pos="1021"/>
          <w:tab w:val="right" w:pos="1134"/>
        </w:tabs>
        <w:spacing w:before="120" w:after="120"/>
        <w:ind w:firstLine="0"/>
        <w:rPr>
          <w:szCs w:val="22"/>
        </w:rPr>
      </w:pPr>
      <w:r w:rsidRPr="00EF4045">
        <w:rPr>
          <w:szCs w:val="22"/>
        </w:rPr>
        <w:t>where:</w:t>
      </w:r>
    </w:p>
    <w:p w14:paraId="20416437" w14:textId="10E7834F" w:rsidR="003239EF" w:rsidRPr="00EF4045" w:rsidRDefault="003239EF" w:rsidP="001436BA">
      <w:pPr>
        <w:pStyle w:val="paragraph"/>
        <w:numPr>
          <w:ilvl w:val="0"/>
          <w:numId w:val="78"/>
        </w:numPr>
        <w:tabs>
          <w:tab w:val="clear" w:pos="1531"/>
          <w:tab w:val="right" w:pos="1701"/>
        </w:tabs>
        <w:spacing w:before="120" w:after="120"/>
        <w:ind w:left="1701" w:hanging="567"/>
        <w:rPr>
          <w:szCs w:val="22"/>
        </w:rPr>
      </w:pPr>
      <w:r w:rsidRPr="00EF4045">
        <w:rPr>
          <w:szCs w:val="22"/>
        </w:rPr>
        <w:t>‘X’ is the phrase ‘Grown in’, ‘Produced in’, ‘Produce of’, ‘Product of’, ‘Made in’, ‘Packed in’ or ‘Packaged in’, as appropriate; and</w:t>
      </w:r>
    </w:p>
    <w:p w14:paraId="07AE56EB" w14:textId="3AF64998" w:rsidR="003239EF" w:rsidRPr="00EF4045" w:rsidRDefault="003239EF" w:rsidP="001436BA">
      <w:pPr>
        <w:pStyle w:val="paragraph"/>
        <w:numPr>
          <w:ilvl w:val="0"/>
          <w:numId w:val="78"/>
        </w:numPr>
        <w:tabs>
          <w:tab w:val="clear" w:pos="1531"/>
          <w:tab w:val="right" w:pos="1701"/>
        </w:tabs>
        <w:spacing w:before="120" w:after="120"/>
        <w:ind w:left="1701" w:hanging="567"/>
        <w:rPr>
          <w:szCs w:val="22"/>
        </w:rPr>
      </w:pPr>
      <w:r w:rsidRPr="00EF4045">
        <w:rPr>
          <w:szCs w:val="22"/>
        </w:rPr>
        <w:t>‘Y’ is the word ‘Grown’, ‘Produce’, ‘Product’, ‘Made’ or the kind of food, as appropriate; and</w:t>
      </w:r>
    </w:p>
    <w:p w14:paraId="46492D0B" w14:textId="0FAA14FE" w:rsidR="003239EF" w:rsidRPr="00EF4045" w:rsidRDefault="003239EF" w:rsidP="001436BA">
      <w:pPr>
        <w:pStyle w:val="paragraph"/>
        <w:numPr>
          <w:ilvl w:val="0"/>
          <w:numId w:val="78"/>
        </w:numPr>
        <w:tabs>
          <w:tab w:val="clear" w:pos="1531"/>
          <w:tab w:val="right" w:pos="1701"/>
        </w:tabs>
        <w:spacing w:before="120" w:after="120"/>
        <w:ind w:left="1701" w:hanging="567"/>
        <w:rPr>
          <w:szCs w:val="22"/>
        </w:rPr>
      </w:pPr>
      <w:r w:rsidRPr="00EF4045">
        <w:rPr>
          <w:szCs w:val="22"/>
        </w:rPr>
        <w:t>‘C’ is the name of the relevant country, or the adjectival form of that name, as appropriate.</w:t>
      </w:r>
    </w:p>
    <w:p w14:paraId="5EBBFE21" w14:textId="77777777" w:rsidR="003239EF" w:rsidRPr="00EF4045" w:rsidRDefault="003239EF" w:rsidP="00EF4045">
      <w:pPr>
        <w:pStyle w:val="subsection"/>
        <w:spacing w:before="120" w:after="120"/>
        <w:ind w:firstLine="0"/>
        <w:rPr>
          <w:i/>
          <w:szCs w:val="22"/>
        </w:rPr>
      </w:pPr>
      <w:r w:rsidRPr="00EF4045">
        <w:rPr>
          <w:i/>
          <w:szCs w:val="22"/>
        </w:rPr>
        <w:t>Reference in mark to an ingredient from a particular country</w:t>
      </w:r>
    </w:p>
    <w:p w14:paraId="6D111B31" w14:textId="2B5D016C" w:rsidR="003239EF" w:rsidRPr="00EF4045" w:rsidRDefault="003239EF" w:rsidP="001436BA">
      <w:pPr>
        <w:pStyle w:val="subsection"/>
        <w:numPr>
          <w:ilvl w:val="0"/>
          <w:numId w:val="75"/>
        </w:numPr>
        <w:tabs>
          <w:tab w:val="clear" w:pos="1021"/>
          <w:tab w:val="right" w:pos="1134"/>
        </w:tabs>
        <w:spacing w:before="120" w:after="120"/>
        <w:ind w:left="1134" w:hanging="567"/>
        <w:rPr>
          <w:szCs w:val="22"/>
        </w:rPr>
      </w:pPr>
      <w:r w:rsidRPr="00EF4045">
        <w:rPr>
          <w:szCs w:val="22"/>
        </w:rPr>
        <w:t xml:space="preserve">In a mark required or permitted under this section, </w:t>
      </w:r>
      <w:r w:rsidR="00F609F9" w:rsidRPr="00EF4045">
        <w:rPr>
          <w:szCs w:val="22"/>
        </w:rPr>
        <w:t xml:space="preserve">other than subsection 26(2), </w:t>
      </w:r>
      <w:r w:rsidRPr="00EF4045">
        <w:rPr>
          <w:szCs w:val="22"/>
        </w:rPr>
        <w:t>a phrase may be added at the end that names one or more of the ingredients of the food and specifies the country of origin of each ingredient named, provided:</w:t>
      </w:r>
    </w:p>
    <w:p w14:paraId="444D21E8" w14:textId="6E9D4A6B" w:rsidR="003239EF" w:rsidRPr="00EF4045" w:rsidRDefault="003239EF" w:rsidP="001436BA">
      <w:pPr>
        <w:pStyle w:val="paragraph"/>
        <w:numPr>
          <w:ilvl w:val="0"/>
          <w:numId w:val="79"/>
        </w:numPr>
        <w:tabs>
          <w:tab w:val="clear" w:pos="1531"/>
          <w:tab w:val="right" w:pos="1701"/>
        </w:tabs>
        <w:spacing w:before="120" w:after="120"/>
        <w:ind w:left="1701" w:hanging="567"/>
        <w:rPr>
          <w:szCs w:val="22"/>
        </w:rPr>
      </w:pPr>
      <w:r w:rsidRPr="00EF4045">
        <w:rPr>
          <w:szCs w:val="22"/>
        </w:rPr>
        <w:t>the phrase starts with the word ‘with’; and</w:t>
      </w:r>
    </w:p>
    <w:p w14:paraId="5E1AABE7" w14:textId="14B90305" w:rsidR="003239EF" w:rsidRPr="00EF4045" w:rsidRDefault="002023B6" w:rsidP="001436BA">
      <w:pPr>
        <w:pStyle w:val="paragraph"/>
        <w:numPr>
          <w:ilvl w:val="0"/>
          <w:numId w:val="79"/>
        </w:numPr>
        <w:tabs>
          <w:tab w:val="clear" w:pos="1531"/>
          <w:tab w:val="right" w:pos="1701"/>
        </w:tabs>
        <w:spacing w:before="120" w:after="120"/>
        <w:ind w:left="1701" w:hanging="567"/>
        <w:rPr>
          <w:szCs w:val="22"/>
        </w:rPr>
      </w:pPr>
      <w:r w:rsidRPr="00EF4045">
        <w:rPr>
          <w:szCs w:val="22"/>
        </w:rPr>
        <w:t>e</w:t>
      </w:r>
      <w:r w:rsidR="003239EF" w:rsidRPr="00EF4045">
        <w:rPr>
          <w:szCs w:val="22"/>
        </w:rPr>
        <w:t>ach ingredient named originates exclusively in the country specified as the origin of that ingredient.</w:t>
      </w:r>
    </w:p>
    <w:p w14:paraId="4041A8F7" w14:textId="77777777" w:rsidR="003239EF" w:rsidRPr="001436BA" w:rsidRDefault="003239EF" w:rsidP="00EF4045">
      <w:pPr>
        <w:pStyle w:val="notetext"/>
        <w:spacing w:before="120" w:after="120"/>
        <w:rPr>
          <w:szCs w:val="18"/>
        </w:rPr>
      </w:pPr>
      <w:r w:rsidRPr="001436BA">
        <w:rPr>
          <w:szCs w:val="18"/>
        </w:rPr>
        <w:t>Examples:</w:t>
      </w:r>
      <w:r w:rsidRPr="001436BA">
        <w:rPr>
          <w:szCs w:val="18"/>
        </w:rPr>
        <w:tab/>
        <w:t>‘Made in New Zealand from less than 10% Australian ingredients with New Zealand lamb and Australian rosemary and mint’</w:t>
      </w:r>
    </w:p>
    <w:p w14:paraId="31FBE2B9" w14:textId="77777777" w:rsidR="003239EF" w:rsidRPr="001436BA" w:rsidRDefault="003239EF" w:rsidP="00EF4045">
      <w:pPr>
        <w:pStyle w:val="notetext"/>
        <w:spacing w:before="120" w:after="120"/>
        <w:ind w:firstLine="0"/>
        <w:rPr>
          <w:szCs w:val="18"/>
        </w:rPr>
      </w:pPr>
      <w:r w:rsidRPr="001436BA">
        <w:rPr>
          <w:szCs w:val="18"/>
        </w:rPr>
        <w:t>‘Packed in Mexico from at least 2</w:t>
      </w:r>
      <w:r w:rsidR="00FB759B" w:rsidRPr="001436BA">
        <w:rPr>
          <w:szCs w:val="18"/>
        </w:rPr>
        <w:t>0% Australian ingredients with a</w:t>
      </w:r>
      <w:r w:rsidRPr="001436BA">
        <w:rPr>
          <w:szCs w:val="18"/>
        </w:rPr>
        <w:t>lmonds from the United States of America, pecans from Canada, and macadamias from Australia’</w:t>
      </w:r>
    </w:p>
    <w:p w14:paraId="2735A8A1" w14:textId="77777777" w:rsidR="003239EF" w:rsidRPr="001436BA" w:rsidRDefault="003239EF" w:rsidP="00EF4045">
      <w:pPr>
        <w:pStyle w:val="notetext"/>
        <w:spacing w:before="120" w:after="120"/>
        <w:ind w:firstLine="0"/>
        <w:rPr>
          <w:szCs w:val="18"/>
        </w:rPr>
      </w:pPr>
      <w:r w:rsidRPr="001436BA">
        <w:rPr>
          <w:szCs w:val="18"/>
        </w:rPr>
        <w:t>‘Made in Vietnam from at least 10% Australian ingred</w:t>
      </w:r>
      <w:r w:rsidR="00FB759B" w:rsidRPr="001436BA">
        <w:rPr>
          <w:szCs w:val="18"/>
        </w:rPr>
        <w:t>ients with prawns from Thailand</w:t>
      </w:r>
      <w:r w:rsidRPr="001436BA">
        <w:rPr>
          <w:szCs w:val="18"/>
        </w:rPr>
        <w:t>’</w:t>
      </w:r>
    </w:p>
    <w:p w14:paraId="2D74DFBF" w14:textId="3D4E3FF5" w:rsidR="006D1C4C" w:rsidRPr="001436BA" w:rsidRDefault="002023B6" w:rsidP="00EF4045">
      <w:pPr>
        <w:pStyle w:val="ActHead2"/>
        <w:pageBreakBefore/>
        <w:spacing w:before="120" w:after="120"/>
        <w:rPr>
          <w:sz w:val="28"/>
          <w:szCs w:val="28"/>
        </w:rPr>
      </w:pPr>
      <w:bookmarkStart w:id="34" w:name="_Toc469325326"/>
      <w:r w:rsidRPr="001436BA">
        <w:rPr>
          <w:rStyle w:val="CharPartNo"/>
          <w:sz w:val="28"/>
          <w:szCs w:val="28"/>
        </w:rPr>
        <w:t>P</w:t>
      </w:r>
      <w:r w:rsidR="006D1C4C" w:rsidRPr="001436BA">
        <w:rPr>
          <w:rStyle w:val="CharPartNo"/>
          <w:sz w:val="28"/>
          <w:szCs w:val="28"/>
        </w:rPr>
        <w:t>art 3</w:t>
      </w:r>
      <w:r w:rsidR="006D1C4C" w:rsidRPr="001436BA">
        <w:rPr>
          <w:sz w:val="28"/>
          <w:szCs w:val="28"/>
        </w:rPr>
        <w:t>—</w:t>
      </w:r>
      <w:r w:rsidR="006D1C4C" w:rsidRPr="001436BA">
        <w:rPr>
          <w:rStyle w:val="CharPartText"/>
          <w:sz w:val="28"/>
          <w:szCs w:val="28"/>
        </w:rPr>
        <w:t>Other sales where country of origin information must be provided</w:t>
      </w:r>
      <w:bookmarkEnd w:id="34"/>
    </w:p>
    <w:p w14:paraId="77B880DE" w14:textId="77777777" w:rsidR="00007004" w:rsidRPr="001436BA" w:rsidRDefault="00007004" w:rsidP="00EF4045">
      <w:pPr>
        <w:pStyle w:val="ActHead5"/>
        <w:spacing w:before="120" w:after="120"/>
        <w:rPr>
          <w:szCs w:val="24"/>
        </w:rPr>
      </w:pPr>
      <w:bookmarkStart w:id="35" w:name="_Toc469325327"/>
      <w:r w:rsidRPr="001436BA">
        <w:rPr>
          <w:rStyle w:val="CharSectno"/>
          <w:szCs w:val="24"/>
        </w:rPr>
        <w:t>27</w:t>
      </w:r>
      <w:r w:rsidRPr="001436BA">
        <w:rPr>
          <w:szCs w:val="24"/>
        </w:rPr>
        <w:t xml:space="preserve">  Sales for which labelling is not required but in relation to which information must be made available</w:t>
      </w:r>
      <w:bookmarkEnd w:id="35"/>
      <w:r w:rsidRPr="001436BA">
        <w:rPr>
          <w:szCs w:val="24"/>
        </w:rPr>
        <w:t xml:space="preserve"> </w:t>
      </w:r>
    </w:p>
    <w:p w14:paraId="7C34C6B8" w14:textId="1EED166C" w:rsidR="00007004" w:rsidRPr="00EF4045" w:rsidRDefault="00007004" w:rsidP="001436BA">
      <w:pPr>
        <w:pStyle w:val="subsection"/>
        <w:numPr>
          <w:ilvl w:val="0"/>
          <w:numId w:val="80"/>
        </w:numPr>
        <w:tabs>
          <w:tab w:val="clear" w:pos="1021"/>
          <w:tab w:val="right" w:pos="1134"/>
        </w:tabs>
        <w:spacing w:before="120" w:after="120"/>
        <w:ind w:left="1134" w:hanging="567"/>
        <w:rPr>
          <w:szCs w:val="22"/>
        </w:rPr>
      </w:pPr>
      <w:r w:rsidRPr="00EF4045">
        <w:rPr>
          <w:szCs w:val="22"/>
        </w:rPr>
        <w:t xml:space="preserve">This section applies if food is sold to a purchaser in Australia, other than in a retail sale. </w:t>
      </w:r>
    </w:p>
    <w:p w14:paraId="0FB88DA3" w14:textId="0D25D49F" w:rsidR="00007004" w:rsidRPr="00EF4045" w:rsidRDefault="00007004" w:rsidP="001436BA">
      <w:pPr>
        <w:pStyle w:val="subsection"/>
        <w:numPr>
          <w:ilvl w:val="0"/>
          <w:numId w:val="80"/>
        </w:numPr>
        <w:tabs>
          <w:tab w:val="clear" w:pos="1021"/>
          <w:tab w:val="right" w:pos="1134"/>
        </w:tabs>
        <w:spacing w:before="120" w:after="120"/>
        <w:ind w:left="1134" w:hanging="567"/>
        <w:rPr>
          <w:szCs w:val="22"/>
        </w:rPr>
      </w:pPr>
      <w:r w:rsidRPr="00EF4045">
        <w:rPr>
          <w:szCs w:val="22"/>
        </w:rPr>
        <w:t xml:space="preserve">The seller of the food must provide the purchaser, on request, with any information about the origins of the food or its ingredients that will be necessary to enable the purchaser to comply with a requirement under this information standard in relation to: </w:t>
      </w:r>
    </w:p>
    <w:p w14:paraId="361E6561" w14:textId="3CF29124" w:rsidR="00007004" w:rsidRPr="00EF4045" w:rsidRDefault="00007004" w:rsidP="001436BA">
      <w:pPr>
        <w:pStyle w:val="paragraph"/>
        <w:numPr>
          <w:ilvl w:val="0"/>
          <w:numId w:val="81"/>
        </w:numPr>
        <w:tabs>
          <w:tab w:val="clear" w:pos="1531"/>
          <w:tab w:val="right" w:pos="1701"/>
        </w:tabs>
        <w:spacing w:before="120" w:after="120"/>
        <w:ind w:left="1701" w:hanging="567"/>
        <w:rPr>
          <w:szCs w:val="22"/>
        </w:rPr>
      </w:pPr>
      <w:r w:rsidRPr="00EF4045">
        <w:rPr>
          <w:szCs w:val="22"/>
        </w:rPr>
        <w:t xml:space="preserve">on-selling the food to another purchaser; or </w:t>
      </w:r>
    </w:p>
    <w:p w14:paraId="472418CC" w14:textId="479A98C7" w:rsidR="00007004" w:rsidRPr="00EF4045" w:rsidRDefault="00007004" w:rsidP="001436BA">
      <w:pPr>
        <w:pStyle w:val="paragraph"/>
        <w:numPr>
          <w:ilvl w:val="0"/>
          <w:numId w:val="81"/>
        </w:numPr>
        <w:tabs>
          <w:tab w:val="clear" w:pos="1531"/>
          <w:tab w:val="right" w:pos="1701"/>
        </w:tabs>
        <w:spacing w:before="120" w:after="120"/>
        <w:ind w:left="1701" w:hanging="567"/>
        <w:rPr>
          <w:szCs w:val="22"/>
        </w:rPr>
      </w:pPr>
      <w:r w:rsidRPr="00EF4045">
        <w:rPr>
          <w:szCs w:val="22"/>
        </w:rPr>
        <w:t>selling another food that uses the food as an ingredient.</w:t>
      </w:r>
    </w:p>
    <w:p w14:paraId="4ED82CCA" w14:textId="2908228A" w:rsidR="00007004" w:rsidRPr="00EF4045" w:rsidRDefault="00007004" w:rsidP="001436BA">
      <w:pPr>
        <w:pStyle w:val="subsection"/>
        <w:numPr>
          <w:ilvl w:val="0"/>
          <w:numId w:val="80"/>
        </w:numPr>
        <w:tabs>
          <w:tab w:val="clear" w:pos="1021"/>
          <w:tab w:val="right" w:pos="1134"/>
        </w:tabs>
        <w:spacing w:before="120" w:after="120"/>
        <w:ind w:left="1134" w:hanging="567"/>
        <w:rPr>
          <w:szCs w:val="22"/>
        </w:rPr>
      </w:pPr>
      <w:r w:rsidRPr="00EF4045">
        <w:rPr>
          <w:szCs w:val="22"/>
        </w:rPr>
        <w:t xml:space="preserve">If the purchaser requests the information in writing, the information must be provided in writing. </w:t>
      </w:r>
    </w:p>
    <w:p w14:paraId="35D4FCC4" w14:textId="77777777" w:rsidR="006D1C4C" w:rsidRPr="001436BA" w:rsidRDefault="006D1C4C" w:rsidP="00EF4045">
      <w:pPr>
        <w:pStyle w:val="ActHead2"/>
        <w:pageBreakBefore/>
        <w:spacing w:before="120" w:after="120"/>
        <w:rPr>
          <w:sz w:val="28"/>
          <w:szCs w:val="28"/>
        </w:rPr>
      </w:pPr>
      <w:bookmarkStart w:id="36" w:name="_Toc469325328"/>
      <w:r w:rsidRPr="001436BA">
        <w:rPr>
          <w:rStyle w:val="CharPartNo"/>
          <w:sz w:val="28"/>
          <w:szCs w:val="28"/>
        </w:rPr>
        <w:t>Part 4</w:t>
      </w:r>
      <w:r w:rsidRPr="001436BA">
        <w:rPr>
          <w:sz w:val="28"/>
          <w:szCs w:val="28"/>
        </w:rPr>
        <w:t>—</w:t>
      </w:r>
      <w:r w:rsidRPr="001436BA">
        <w:rPr>
          <w:rStyle w:val="CharPartText"/>
          <w:sz w:val="28"/>
          <w:szCs w:val="28"/>
        </w:rPr>
        <w:t>Legibility requirements, prohibitions and providing additional information</w:t>
      </w:r>
      <w:bookmarkEnd w:id="36"/>
      <w:r w:rsidRPr="001436BA">
        <w:rPr>
          <w:rStyle w:val="CharPartText"/>
          <w:sz w:val="28"/>
          <w:szCs w:val="28"/>
        </w:rPr>
        <w:t xml:space="preserve"> </w:t>
      </w:r>
    </w:p>
    <w:p w14:paraId="46F1BF46" w14:textId="77777777" w:rsidR="006D1C4C" w:rsidRPr="001436BA" w:rsidRDefault="006D1C4C" w:rsidP="00EF4045">
      <w:pPr>
        <w:pStyle w:val="ActHead5"/>
        <w:spacing w:before="120" w:after="120"/>
        <w:rPr>
          <w:szCs w:val="24"/>
        </w:rPr>
      </w:pPr>
      <w:bookmarkStart w:id="37" w:name="_Toc469325329"/>
      <w:r w:rsidRPr="001436BA">
        <w:rPr>
          <w:rStyle w:val="CharSectno"/>
          <w:szCs w:val="24"/>
        </w:rPr>
        <w:t>28</w:t>
      </w:r>
      <w:r w:rsidRPr="001436BA">
        <w:rPr>
          <w:szCs w:val="24"/>
        </w:rPr>
        <w:t xml:space="preserve">  General legibility requirements</w:t>
      </w:r>
      <w:bookmarkEnd w:id="37"/>
    </w:p>
    <w:p w14:paraId="4343B2A0" w14:textId="61E2C2C1" w:rsidR="006D1C4C" w:rsidRPr="00EF4045" w:rsidRDefault="006D1C4C" w:rsidP="001436BA">
      <w:pPr>
        <w:pStyle w:val="subsection"/>
        <w:numPr>
          <w:ilvl w:val="0"/>
          <w:numId w:val="82"/>
        </w:numPr>
        <w:tabs>
          <w:tab w:val="clear" w:pos="1021"/>
          <w:tab w:val="right" w:pos="1134"/>
        </w:tabs>
        <w:spacing w:before="120" w:after="120"/>
        <w:ind w:left="1134" w:hanging="567"/>
        <w:rPr>
          <w:szCs w:val="22"/>
        </w:rPr>
      </w:pPr>
      <w:r w:rsidRPr="00EF4045">
        <w:rPr>
          <w:szCs w:val="22"/>
        </w:rPr>
        <w:t xml:space="preserve">This section sets out general legibility requirements that must be satisfied in relation to a requirement in this information standard. </w:t>
      </w:r>
    </w:p>
    <w:p w14:paraId="172887EF" w14:textId="7E6ECF91" w:rsidR="006D1C4C" w:rsidRPr="00EF4045" w:rsidRDefault="006D1C4C" w:rsidP="001436BA">
      <w:pPr>
        <w:pStyle w:val="subsection"/>
        <w:numPr>
          <w:ilvl w:val="0"/>
          <w:numId w:val="82"/>
        </w:numPr>
        <w:tabs>
          <w:tab w:val="clear" w:pos="1021"/>
          <w:tab w:val="right" w:pos="1134"/>
        </w:tabs>
        <w:spacing w:before="120" w:after="120"/>
        <w:ind w:left="1134" w:hanging="567"/>
        <w:rPr>
          <w:szCs w:val="22"/>
        </w:rPr>
      </w:pPr>
      <w:r w:rsidRPr="00EF4045">
        <w:rPr>
          <w:szCs w:val="22"/>
        </w:rPr>
        <w:t xml:space="preserve">If this information standard requires a word, statement, expression or design to be contained, written or set out on a label—any words must be in English and any word, statement or expression must, wherever occurring: </w:t>
      </w:r>
    </w:p>
    <w:p w14:paraId="08F38D35" w14:textId="59A535EE" w:rsidR="006D1C4C" w:rsidRPr="00EF4045" w:rsidRDefault="006D1C4C" w:rsidP="007B6DB9">
      <w:pPr>
        <w:pStyle w:val="paragraph"/>
        <w:numPr>
          <w:ilvl w:val="0"/>
          <w:numId w:val="83"/>
        </w:numPr>
        <w:tabs>
          <w:tab w:val="clear" w:pos="1531"/>
          <w:tab w:val="right" w:pos="1701"/>
        </w:tabs>
        <w:spacing w:before="120" w:after="120"/>
        <w:ind w:left="1701" w:hanging="567"/>
        <w:rPr>
          <w:szCs w:val="22"/>
        </w:rPr>
      </w:pPr>
      <w:r w:rsidRPr="00EF4045">
        <w:rPr>
          <w:szCs w:val="22"/>
        </w:rPr>
        <w:t xml:space="preserve">be legible; and </w:t>
      </w:r>
    </w:p>
    <w:p w14:paraId="027CD245" w14:textId="472CD83B" w:rsidR="006D1C4C" w:rsidRPr="00EF4045" w:rsidRDefault="006D1C4C" w:rsidP="007B6DB9">
      <w:pPr>
        <w:pStyle w:val="paragraph"/>
        <w:numPr>
          <w:ilvl w:val="0"/>
          <w:numId w:val="83"/>
        </w:numPr>
        <w:tabs>
          <w:tab w:val="clear" w:pos="1531"/>
          <w:tab w:val="right" w:pos="1701"/>
        </w:tabs>
        <w:spacing w:before="120" w:after="120"/>
        <w:ind w:left="1701" w:hanging="567"/>
        <w:rPr>
          <w:szCs w:val="22"/>
        </w:rPr>
      </w:pPr>
      <w:r w:rsidRPr="00EF4045">
        <w:rPr>
          <w:szCs w:val="22"/>
        </w:rPr>
        <w:t>be prominent so as to contrast distinctly with the background of the label.</w:t>
      </w:r>
    </w:p>
    <w:p w14:paraId="099B5465" w14:textId="4F17B13B" w:rsidR="006D1C4C" w:rsidRPr="00EF4045" w:rsidRDefault="006D1C4C" w:rsidP="001436BA">
      <w:pPr>
        <w:pStyle w:val="subsection"/>
        <w:numPr>
          <w:ilvl w:val="0"/>
          <w:numId w:val="82"/>
        </w:numPr>
        <w:tabs>
          <w:tab w:val="clear" w:pos="1021"/>
          <w:tab w:val="right" w:pos="1134"/>
        </w:tabs>
        <w:spacing w:before="120" w:after="120"/>
        <w:ind w:left="1134" w:hanging="567"/>
        <w:rPr>
          <w:szCs w:val="22"/>
        </w:rPr>
      </w:pPr>
      <w:r w:rsidRPr="00EF4045">
        <w:rPr>
          <w:szCs w:val="22"/>
        </w:rPr>
        <w:t xml:space="preserve">If a language other than English is also used on a label, the information in that language must not negate or contradict the information in English. </w:t>
      </w:r>
    </w:p>
    <w:p w14:paraId="27016A6E" w14:textId="571368AC" w:rsidR="006D1C4C" w:rsidRPr="00EF4045" w:rsidRDefault="006D1C4C" w:rsidP="001436BA">
      <w:pPr>
        <w:pStyle w:val="subsection"/>
        <w:numPr>
          <w:ilvl w:val="0"/>
          <w:numId w:val="82"/>
        </w:numPr>
        <w:tabs>
          <w:tab w:val="clear" w:pos="1021"/>
          <w:tab w:val="right" w:pos="1134"/>
        </w:tabs>
        <w:spacing w:before="120" w:after="120"/>
        <w:ind w:left="1134" w:hanging="567"/>
        <w:rPr>
          <w:szCs w:val="22"/>
        </w:rPr>
      </w:pPr>
      <w:r w:rsidRPr="00EF4045">
        <w:rPr>
          <w:szCs w:val="22"/>
        </w:rPr>
        <w:t xml:space="preserve">If the information required by subsection 17 is displayed in connection with the food when it is sold, the size of type must be: </w:t>
      </w:r>
    </w:p>
    <w:p w14:paraId="7C5CD038" w14:textId="21F0E15E" w:rsidR="006D1C4C" w:rsidRPr="00EF4045" w:rsidRDefault="006D1C4C" w:rsidP="007B6DB9">
      <w:pPr>
        <w:pStyle w:val="paragraph"/>
        <w:numPr>
          <w:ilvl w:val="0"/>
          <w:numId w:val="84"/>
        </w:numPr>
        <w:tabs>
          <w:tab w:val="clear" w:pos="1531"/>
          <w:tab w:val="right" w:pos="1701"/>
        </w:tabs>
        <w:spacing w:before="120" w:after="120"/>
        <w:ind w:left="1701" w:hanging="567"/>
        <w:rPr>
          <w:szCs w:val="22"/>
        </w:rPr>
      </w:pPr>
      <w:r w:rsidRPr="00EF4045">
        <w:rPr>
          <w:szCs w:val="22"/>
        </w:rPr>
        <w:t>if the food is in a refrigerated assisted service display cabinet—at least 5 mm; or</w:t>
      </w:r>
    </w:p>
    <w:p w14:paraId="0FACF63C" w14:textId="11F3CD13" w:rsidR="006D1C4C" w:rsidRPr="00EF4045" w:rsidRDefault="006D1C4C" w:rsidP="007B6DB9">
      <w:pPr>
        <w:pStyle w:val="paragraph"/>
        <w:numPr>
          <w:ilvl w:val="0"/>
          <w:numId w:val="84"/>
        </w:numPr>
        <w:tabs>
          <w:tab w:val="clear" w:pos="1531"/>
          <w:tab w:val="right" w:pos="1701"/>
        </w:tabs>
        <w:spacing w:before="120" w:after="120"/>
        <w:ind w:left="1701" w:hanging="567"/>
        <w:rPr>
          <w:szCs w:val="22"/>
        </w:rPr>
      </w:pPr>
      <w:r w:rsidRPr="00EF4045">
        <w:rPr>
          <w:szCs w:val="22"/>
        </w:rPr>
        <w:t>otherwise—at least 9 mm.</w:t>
      </w:r>
    </w:p>
    <w:p w14:paraId="796F1DA8" w14:textId="77777777" w:rsidR="006D1C4C" w:rsidRPr="007B6DB9" w:rsidRDefault="006D1C4C" w:rsidP="00EF4045">
      <w:pPr>
        <w:pStyle w:val="notetext"/>
        <w:spacing w:before="120" w:after="120"/>
        <w:rPr>
          <w:szCs w:val="18"/>
        </w:rPr>
      </w:pPr>
      <w:r w:rsidRPr="007B6DB9">
        <w:rPr>
          <w:szCs w:val="18"/>
        </w:rPr>
        <w:t>Note:</w:t>
      </w:r>
      <w:r w:rsidRPr="007B6DB9">
        <w:rPr>
          <w:szCs w:val="18"/>
        </w:rPr>
        <w:tab/>
        <w:t>To ensure country of origin labels for food are consistent with this information standard, a style guide has been published on the website of the Commonwealth agency that deals with country of origin labelling.</w:t>
      </w:r>
    </w:p>
    <w:p w14:paraId="36D1A946" w14:textId="77777777" w:rsidR="006D1C4C" w:rsidRPr="007B6DB9" w:rsidRDefault="006D1C4C" w:rsidP="00EF4045">
      <w:pPr>
        <w:pStyle w:val="notetext"/>
        <w:spacing w:before="120" w:after="120"/>
        <w:ind w:firstLine="0"/>
        <w:rPr>
          <w:szCs w:val="18"/>
        </w:rPr>
      </w:pPr>
      <w:r w:rsidRPr="007B6DB9">
        <w:rPr>
          <w:szCs w:val="18"/>
        </w:rPr>
        <w:t xml:space="preserve">The Style Guide provides guidance on how the labels should be placed on products, their packaging or displays, and how those labels should look, including any colour specifications. </w:t>
      </w:r>
    </w:p>
    <w:p w14:paraId="2457A3FE" w14:textId="77777777" w:rsidR="006D1C4C" w:rsidRPr="007B6DB9" w:rsidRDefault="006D1C4C" w:rsidP="00EF4045">
      <w:pPr>
        <w:pStyle w:val="notetext"/>
        <w:spacing w:before="120" w:after="120"/>
        <w:ind w:firstLine="0"/>
        <w:rPr>
          <w:szCs w:val="18"/>
        </w:rPr>
      </w:pPr>
      <w:r w:rsidRPr="007B6DB9">
        <w:rPr>
          <w:szCs w:val="18"/>
        </w:rPr>
        <w:t>This guidance is based on the requirements of this information standard.</w:t>
      </w:r>
    </w:p>
    <w:p w14:paraId="513B1EA4" w14:textId="77777777" w:rsidR="006D1C4C" w:rsidRPr="001436BA" w:rsidRDefault="006D1C4C" w:rsidP="00EF4045">
      <w:pPr>
        <w:pStyle w:val="ActHead5"/>
        <w:spacing w:before="120" w:after="120"/>
        <w:rPr>
          <w:szCs w:val="24"/>
        </w:rPr>
      </w:pPr>
      <w:bookmarkStart w:id="38" w:name="_Toc469325330"/>
      <w:r w:rsidRPr="001436BA">
        <w:rPr>
          <w:rStyle w:val="CharSectno"/>
          <w:szCs w:val="24"/>
        </w:rPr>
        <w:t>29</w:t>
      </w:r>
      <w:r w:rsidRPr="001436BA">
        <w:rPr>
          <w:szCs w:val="24"/>
        </w:rPr>
        <w:t xml:space="preserve">  Restrictions on other uses of logo and bar chart in relation to food sold in Australia</w:t>
      </w:r>
      <w:bookmarkEnd w:id="38"/>
    </w:p>
    <w:p w14:paraId="64134B79" w14:textId="5FF18990" w:rsidR="006D1C4C" w:rsidRPr="00EF4045" w:rsidRDefault="006D1C4C" w:rsidP="001436BA">
      <w:pPr>
        <w:pStyle w:val="subsection"/>
        <w:numPr>
          <w:ilvl w:val="0"/>
          <w:numId w:val="85"/>
        </w:numPr>
        <w:tabs>
          <w:tab w:val="clear" w:pos="1021"/>
          <w:tab w:val="right" w:pos="1134"/>
        </w:tabs>
        <w:spacing w:before="120" w:after="120"/>
        <w:ind w:left="1134" w:hanging="567"/>
        <w:rPr>
          <w:szCs w:val="22"/>
        </w:rPr>
      </w:pPr>
      <w:r w:rsidRPr="00EF4045">
        <w:rPr>
          <w:szCs w:val="22"/>
        </w:rPr>
        <w:t xml:space="preserve">A person must not use the logo or a bar chart in relation to food sold in Australia unless it is a permitted use. </w:t>
      </w:r>
    </w:p>
    <w:p w14:paraId="53434F40" w14:textId="2F2B15CB" w:rsidR="006D1C4C" w:rsidRPr="00EF4045" w:rsidRDefault="006D1C4C" w:rsidP="001436BA">
      <w:pPr>
        <w:pStyle w:val="subsection"/>
        <w:numPr>
          <w:ilvl w:val="0"/>
          <w:numId w:val="85"/>
        </w:numPr>
        <w:tabs>
          <w:tab w:val="clear" w:pos="1021"/>
          <w:tab w:val="right" w:pos="1134"/>
        </w:tabs>
        <w:spacing w:before="120" w:after="120"/>
        <w:ind w:left="1134" w:hanging="567"/>
        <w:rPr>
          <w:szCs w:val="22"/>
        </w:rPr>
      </w:pPr>
      <w:r w:rsidRPr="00EF4045">
        <w:rPr>
          <w:szCs w:val="22"/>
        </w:rPr>
        <w:t xml:space="preserve">For this section: </w:t>
      </w:r>
    </w:p>
    <w:p w14:paraId="58443279" w14:textId="286CB4CE" w:rsidR="006D1C4C" w:rsidRPr="00EF4045" w:rsidRDefault="006D1C4C" w:rsidP="007B6DB9">
      <w:pPr>
        <w:pStyle w:val="paragraph"/>
        <w:numPr>
          <w:ilvl w:val="0"/>
          <w:numId w:val="86"/>
        </w:numPr>
        <w:tabs>
          <w:tab w:val="clear" w:pos="1531"/>
          <w:tab w:val="right" w:pos="1701"/>
        </w:tabs>
        <w:spacing w:before="120" w:after="120"/>
        <w:ind w:left="1701" w:hanging="567"/>
        <w:rPr>
          <w:szCs w:val="22"/>
        </w:rPr>
      </w:pPr>
      <w:r w:rsidRPr="00EF4045">
        <w:rPr>
          <w:szCs w:val="22"/>
        </w:rPr>
        <w:t>a use of the logo or a bar chart in the labelling of food being sold is a permitted use if:</w:t>
      </w:r>
    </w:p>
    <w:p w14:paraId="4B513F32" w14:textId="01202DB2" w:rsidR="006D1C4C" w:rsidRPr="00EF4045" w:rsidRDefault="006D1C4C" w:rsidP="007B6DB9">
      <w:pPr>
        <w:pStyle w:val="paragraphsub"/>
        <w:numPr>
          <w:ilvl w:val="0"/>
          <w:numId w:val="87"/>
        </w:numPr>
        <w:tabs>
          <w:tab w:val="clear" w:pos="1985"/>
          <w:tab w:val="right" w:pos="2268"/>
        </w:tabs>
        <w:spacing w:before="120" w:after="120"/>
        <w:ind w:left="2268" w:hanging="283"/>
        <w:rPr>
          <w:szCs w:val="22"/>
        </w:rPr>
      </w:pPr>
      <w:r w:rsidRPr="00EF4045">
        <w:rPr>
          <w:szCs w:val="22"/>
        </w:rPr>
        <w:t>the use is required or permitted by Part 2; or</w:t>
      </w:r>
    </w:p>
    <w:p w14:paraId="06F248F2" w14:textId="213822F8" w:rsidR="006D1C4C" w:rsidRPr="00EF4045" w:rsidRDefault="00FB759B" w:rsidP="007B6DB9">
      <w:pPr>
        <w:pStyle w:val="paragraphsub"/>
        <w:numPr>
          <w:ilvl w:val="0"/>
          <w:numId w:val="87"/>
        </w:numPr>
        <w:tabs>
          <w:tab w:val="clear" w:pos="1985"/>
          <w:tab w:val="right" w:pos="2268"/>
        </w:tabs>
        <w:spacing w:before="120" w:after="120"/>
        <w:ind w:left="2268" w:hanging="283"/>
        <w:rPr>
          <w:szCs w:val="22"/>
        </w:rPr>
      </w:pPr>
      <w:r w:rsidRPr="00EF4045">
        <w:rPr>
          <w:szCs w:val="22"/>
        </w:rPr>
        <w:t>in relation to a sale to which Part 2 does not apply, the use would be permitted by Part 2 if Part 2 could be applied to the sale; and</w:t>
      </w:r>
    </w:p>
    <w:p w14:paraId="17E50EFC" w14:textId="0D503C1B" w:rsidR="006D1C4C" w:rsidRPr="00EF4045" w:rsidRDefault="006D1C4C" w:rsidP="007B6DB9">
      <w:pPr>
        <w:pStyle w:val="paragraph"/>
        <w:numPr>
          <w:ilvl w:val="0"/>
          <w:numId w:val="86"/>
        </w:numPr>
        <w:tabs>
          <w:tab w:val="clear" w:pos="1531"/>
          <w:tab w:val="right" w:pos="1701"/>
        </w:tabs>
        <w:spacing w:before="120" w:after="120"/>
        <w:ind w:left="1701" w:hanging="567"/>
        <w:rPr>
          <w:szCs w:val="22"/>
        </w:rPr>
      </w:pPr>
      <w:r w:rsidRPr="00EF4045">
        <w:rPr>
          <w:szCs w:val="22"/>
        </w:rPr>
        <w:t>a use of the logo or a bar chart in relation to food being sold, other than in the labelling, is a permitted use if that use of the logo or the bar chart in the labelling would be a permitted use under paragraph (a).</w:t>
      </w:r>
    </w:p>
    <w:p w14:paraId="497C8D52" w14:textId="0D645C72" w:rsidR="006D1C4C" w:rsidRPr="00EF4045" w:rsidRDefault="006D1C4C" w:rsidP="001436BA">
      <w:pPr>
        <w:pStyle w:val="subsection"/>
        <w:numPr>
          <w:ilvl w:val="0"/>
          <w:numId w:val="85"/>
        </w:numPr>
        <w:tabs>
          <w:tab w:val="clear" w:pos="1021"/>
          <w:tab w:val="right" w:pos="1134"/>
        </w:tabs>
        <w:spacing w:before="120" w:after="120"/>
        <w:ind w:left="1134" w:hanging="567"/>
        <w:rPr>
          <w:szCs w:val="22"/>
        </w:rPr>
      </w:pPr>
      <w:r w:rsidRPr="00EF4045">
        <w:rPr>
          <w:szCs w:val="22"/>
        </w:rPr>
        <w:t xml:space="preserve">In this section, a reference to using a bar chart in relation to a food is a reference to using a bar chart to indicate the proportion by weight of the ingredients of the food that originate in a particular country (including Australia) or group of countries. </w:t>
      </w:r>
    </w:p>
    <w:p w14:paraId="4A467055" w14:textId="77777777" w:rsidR="006D1C4C" w:rsidRPr="007B6DB9" w:rsidRDefault="006D1C4C" w:rsidP="00EF4045">
      <w:pPr>
        <w:pStyle w:val="ActHead5"/>
        <w:spacing w:before="120" w:after="120"/>
        <w:rPr>
          <w:szCs w:val="24"/>
        </w:rPr>
      </w:pPr>
      <w:bookmarkStart w:id="39" w:name="_Toc469325331"/>
      <w:r w:rsidRPr="007B6DB9">
        <w:rPr>
          <w:rStyle w:val="CharSectno"/>
          <w:szCs w:val="24"/>
        </w:rPr>
        <w:t>30</w:t>
      </w:r>
      <w:r w:rsidRPr="007B6DB9">
        <w:rPr>
          <w:szCs w:val="24"/>
        </w:rPr>
        <w:t xml:space="preserve">  Provision of additional material not prevented</w:t>
      </w:r>
      <w:bookmarkEnd w:id="39"/>
    </w:p>
    <w:p w14:paraId="0B505C27" w14:textId="37605114" w:rsidR="006D1C4C" w:rsidRPr="00EF4045" w:rsidRDefault="006D1C4C" w:rsidP="00EF4045">
      <w:pPr>
        <w:pStyle w:val="subsection"/>
        <w:tabs>
          <w:tab w:val="clear" w:pos="1021"/>
          <w:tab w:val="right" w:pos="1134"/>
        </w:tabs>
        <w:spacing w:before="120" w:after="120"/>
        <w:ind w:firstLine="0"/>
        <w:rPr>
          <w:szCs w:val="22"/>
        </w:rPr>
      </w:pPr>
      <w:r w:rsidRPr="00EF4045">
        <w:rPr>
          <w:szCs w:val="22"/>
        </w:rPr>
        <w:t xml:space="preserve">Nothing in this information standard is intended to prevent additional information from being provided about the country of origin of a food or its ingredients, including: </w:t>
      </w:r>
    </w:p>
    <w:p w14:paraId="24EBED88" w14:textId="55956BED" w:rsidR="006D1C4C" w:rsidRPr="00EF4045" w:rsidRDefault="006D1C4C" w:rsidP="007B6DB9">
      <w:pPr>
        <w:pStyle w:val="paragraph"/>
        <w:numPr>
          <w:ilvl w:val="0"/>
          <w:numId w:val="88"/>
        </w:numPr>
        <w:tabs>
          <w:tab w:val="clear" w:pos="1531"/>
          <w:tab w:val="right" w:pos="1701"/>
        </w:tabs>
        <w:spacing w:before="120" w:after="120"/>
        <w:ind w:left="1701" w:hanging="567"/>
        <w:rPr>
          <w:szCs w:val="22"/>
        </w:rPr>
      </w:pPr>
      <w:r w:rsidRPr="00EF4045">
        <w:rPr>
          <w:szCs w:val="22"/>
        </w:rPr>
        <w:t>on the package; or</w:t>
      </w:r>
    </w:p>
    <w:p w14:paraId="0A043813" w14:textId="77988E86" w:rsidR="006D1C4C" w:rsidRPr="00EF4045" w:rsidRDefault="006D1C4C" w:rsidP="007B6DB9">
      <w:pPr>
        <w:pStyle w:val="paragraph"/>
        <w:numPr>
          <w:ilvl w:val="0"/>
          <w:numId w:val="88"/>
        </w:numPr>
        <w:tabs>
          <w:tab w:val="clear" w:pos="1531"/>
          <w:tab w:val="right" w:pos="1701"/>
        </w:tabs>
        <w:spacing w:before="120" w:after="120"/>
        <w:ind w:left="1701" w:hanging="567"/>
        <w:rPr>
          <w:szCs w:val="22"/>
        </w:rPr>
      </w:pPr>
      <w:r w:rsidRPr="00EF4045">
        <w:rPr>
          <w:szCs w:val="22"/>
        </w:rPr>
        <w:t>an accompanying label; or</w:t>
      </w:r>
    </w:p>
    <w:p w14:paraId="5EE7F72F" w14:textId="4EAA6300" w:rsidR="006D1C4C" w:rsidRPr="00EF4045" w:rsidRDefault="006D1C4C" w:rsidP="007B6DB9">
      <w:pPr>
        <w:pStyle w:val="paragraph"/>
        <w:numPr>
          <w:ilvl w:val="0"/>
          <w:numId w:val="88"/>
        </w:numPr>
        <w:tabs>
          <w:tab w:val="clear" w:pos="1531"/>
          <w:tab w:val="right" w:pos="1701"/>
        </w:tabs>
        <w:spacing w:before="120" w:after="120"/>
        <w:ind w:left="1701" w:hanging="567"/>
        <w:rPr>
          <w:szCs w:val="22"/>
        </w:rPr>
      </w:pPr>
      <w:r w:rsidRPr="00EF4045">
        <w:rPr>
          <w:szCs w:val="22"/>
        </w:rPr>
        <w:t>in a display in connection with its sale; or</w:t>
      </w:r>
    </w:p>
    <w:p w14:paraId="0402AE74" w14:textId="7B7D9BB2" w:rsidR="006D1C4C" w:rsidRPr="00EF4045" w:rsidRDefault="006D1C4C" w:rsidP="007B6DB9">
      <w:pPr>
        <w:pStyle w:val="paragraph"/>
        <w:numPr>
          <w:ilvl w:val="0"/>
          <w:numId w:val="88"/>
        </w:numPr>
        <w:tabs>
          <w:tab w:val="clear" w:pos="1531"/>
          <w:tab w:val="right" w:pos="1701"/>
        </w:tabs>
        <w:spacing w:before="120" w:after="120"/>
        <w:ind w:left="1701" w:hanging="567"/>
        <w:rPr>
          <w:szCs w:val="22"/>
        </w:rPr>
      </w:pPr>
      <w:r w:rsidRPr="00EF4045">
        <w:rPr>
          <w:szCs w:val="22"/>
        </w:rPr>
        <w:t>on a website; or</w:t>
      </w:r>
    </w:p>
    <w:p w14:paraId="75EB4C96" w14:textId="251813A2" w:rsidR="006D1C4C" w:rsidRPr="00EF4045" w:rsidRDefault="006D1C4C" w:rsidP="007B6DB9">
      <w:pPr>
        <w:pStyle w:val="paragraph"/>
        <w:numPr>
          <w:ilvl w:val="0"/>
          <w:numId w:val="88"/>
        </w:numPr>
        <w:tabs>
          <w:tab w:val="clear" w:pos="1531"/>
          <w:tab w:val="right" w:pos="1701"/>
        </w:tabs>
        <w:spacing w:before="120" w:after="120"/>
        <w:ind w:left="1701" w:hanging="567"/>
        <w:rPr>
          <w:szCs w:val="22"/>
        </w:rPr>
      </w:pPr>
      <w:r w:rsidRPr="00EF4045">
        <w:rPr>
          <w:szCs w:val="22"/>
        </w:rPr>
        <w:t xml:space="preserve">through a smartphone application; or </w:t>
      </w:r>
    </w:p>
    <w:p w14:paraId="5EE61C63" w14:textId="6EF154FA" w:rsidR="006D1C4C" w:rsidRPr="00EF4045" w:rsidRDefault="006D1C4C" w:rsidP="007B6DB9">
      <w:pPr>
        <w:pStyle w:val="paragraph"/>
        <w:numPr>
          <w:ilvl w:val="0"/>
          <w:numId w:val="88"/>
        </w:numPr>
        <w:tabs>
          <w:tab w:val="clear" w:pos="1531"/>
          <w:tab w:val="right" w:pos="1701"/>
        </w:tabs>
        <w:spacing w:before="120" w:after="120"/>
        <w:ind w:left="1701" w:hanging="567"/>
        <w:rPr>
          <w:szCs w:val="22"/>
        </w:rPr>
      </w:pPr>
      <w:r w:rsidRPr="00EF4045">
        <w:rPr>
          <w:szCs w:val="22"/>
        </w:rPr>
        <w:t>through any other means.</w:t>
      </w:r>
    </w:p>
    <w:p w14:paraId="3CDBF295" w14:textId="77777777" w:rsidR="006D1C4C" w:rsidRPr="007B6DB9" w:rsidRDefault="006D1C4C" w:rsidP="00EF4045">
      <w:pPr>
        <w:pStyle w:val="notetext"/>
        <w:spacing w:before="120" w:after="120"/>
        <w:rPr>
          <w:szCs w:val="18"/>
        </w:rPr>
      </w:pPr>
      <w:r w:rsidRPr="007B6DB9">
        <w:rPr>
          <w:szCs w:val="18"/>
        </w:rPr>
        <w:t>Note:</w:t>
      </w:r>
      <w:r w:rsidRPr="007B6DB9">
        <w:rPr>
          <w:szCs w:val="18"/>
        </w:rPr>
        <w:tab/>
        <w:t>Section 18 of the Australian Consumer Law deals with misleading or deceptive conduct. Paragraphs 29(1)(a) or (k) or 151(1)(a) or (k) of the Australian Consumer Law deal with false or misleading representations.</w:t>
      </w:r>
    </w:p>
    <w:p w14:paraId="5CF61831" w14:textId="77777777" w:rsidR="006D1C4C" w:rsidRPr="007B6DB9" w:rsidRDefault="006D1C4C" w:rsidP="00EF4045">
      <w:pPr>
        <w:pStyle w:val="ActHead5"/>
        <w:spacing w:before="120" w:after="120"/>
        <w:rPr>
          <w:szCs w:val="24"/>
        </w:rPr>
      </w:pPr>
      <w:bookmarkStart w:id="40" w:name="_Toc469325332"/>
      <w:r w:rsidRPr="007B6DB9">
        <w:rPr>
          <w:rStyle w:val="CharSectno"/>
          <w:szCs w:val="24"/>
        </w:rPr>
        <w:t>31</w:t>
      </w:r>
      <w:r w:rsidRPr="007B6DB9">
        <w:rPr>
          <w:szCs w:val="24"/>
        </w:rPr>
        <w:t xml:space="preserve">  Record-keeping</w:t>
      </w:r>
      <w:bookmarkEnd w:id="40"/>
    </w:p>
    <w:p w14:paraId="680AF660" w14:textId="4580C5B0" w:rsidR="006D1C4C" w:rsidRPr="00EF4045" w:rsidRDefault="006D1C4C" w:rsidP="007B6DB9">
      <w:pPr>
        <w:pStyle w:val="subsection"/>
        <w:numPr>
          <w:ilvl w:val="0"/>
          <w:numId w:val="89"/>
        </w:numPr>
        <w:tabs>
          <w:tab w:val="clear" w:pos="1021"/>
          <w:tab w:val="right" w:pos="1134"/>
        </w:tabs>
        <w:spacing w:before="120" w:after="120"/>
        <w:ind w:left="1134" w:hanging="567"/>
        <w:rPr>
          <w:szCs w:val="22"/>
        </w:rPr>
      </w:pPr>
      <w:r w:rsidRPr="00EF4045">
        <w:rPr>
          <w:szCs w:val="22"/>
        </w:rPr>
        <w:t xml:space="preserve">If: </w:t>
      </w:r>
    </w:p>
    <w:p w14:paraId="079AB445" w14:textId="54AE482C" w:rsidR="006D1C4C" w:rsidRPr="00EF4045" w:rsidRDefault="006D1C4C" w:rsidP="007B6DB9">
      <w:pPr>
        <w:pStyle w:val="paragraph"/>
        <w:numPr>
          <w:ilvl w:val="0"/>
          <w:numId w:val="90"/>
        </w:numPr>
        <w:tabs>
          <w:tab w:val="clear" w:pos="1531"/>
          <w:tab w:val="right" w:pos="1701"/>
        </w:tabs>
        <w:spacing w:before="120" w:after="120"/>
        <w:ind w:left="1701" w:hanging="567"/>
        <w:rPr>
          <w:szCs w:val="22"/>
        </w:rPr>
      </w:pPr>
      <w:r w:rsidRPr="00EF4045">
        <w:rPr>
          <w:szCs w:val="22"/>
        </w:rPr>
        <w:t>a person makes a sale of food to a purchaser other than the sale of an unpackaged single ingredient food from a single country of origin; and</w:t>
      </w:r>
    </w:p>
    <w:p w14:paraId="5502640D" w14:textId="649AAFE5" w:rsidR="006D1C4C" w:rsidRPr="00EF4045" w:rsidRDefault="006D1C4C" w:rsidP="007B6DB9">
      <w:pPr>
        <w:pStyle w:val="paragraph"/>
        <w:numPr>
          <w:ilvl w:val="0"/>
          <w:numId w:val="90"/>
        </w:numPr>
        <w:tabs>
          <w:tab w:val="clear" w:pos="1531"/>
          <w:tab w:val="right" w:pos="1701"/>
        </w:tabs>
        <w:spacing w:before="120" w:after="120"/>
        <w:ind w:left="1701" w:hanging="567"/>
        <w:rPr>
          <w:szCs w:val="22"/>
        </w:rPr>
      </w:pPr>
      <w:r w:rsidRPr="00EF4045">
        <w:rPr>
          <w:szCs w:val="22"/>
        </w:rPr>
        <w:t>Part 2 or Part 3 applies to the sale; and</w:t>
      </w:r>
    </w:p>
    <w:p w14:paraId="57C52E46" w14:textId="57CCFD42" w:rsidR="006D1C4C" w:rsidRPr="00EF4045" w:rsidRDefault="00AF1E89" w:rsidP="007B6DB9">
      <w:pPr>
        <w:pStyle w:val="paragraph"/>
        <w:numPr>
          <w:ilvl w:val="0"/>
          <w:numId w:val="90"/>
        </w:numPr>
        <w:tabs>
          <w:tab w:val="clear" w:pos="1531"/>
          <w:tab w:val="right" w:pos="1701"/>
        </w:tabs>
        <w:spacing w:before="120" w:after="120"/>
        <w:ind w:left="1701" w:hanging="567"/>
        <w:rPr>
          <w:szCs w:val="22"/>
        </w:rPr>
      </w:pPr>
      <w:r w:rsidRPr="00EF4045">
        <w:rPr>
          <w:szCs w:val="22"/>
        </w:rPr>
        <w:t>t</w:t>
      </w:r>
      <w:r w:rsidR="006D1C4C" w:rsidRPr="00EF4045">
        <w:rPr>
          <w:szCs w:val="22"/>
        </w:rPr>
        <w:t xml:space="preserve">he person provides information about the country of origin of the food or its ingredients that is required or permitted by this information standard to be provided in relation to such a sale; </w:t>
      </w:r>
    </w:p>
    <w:p w14:paraId="428D0E51" w14:textId="2743B04C" w:rsidR="006D1C4C" w:rsidRPr="00EF4045" w:rsidRDefault="006D1C4C" w:rsidP="00EF4045">
      <w:pPr>
        <w:pStyle w:val="subsection"/>
        <w:tabs>
          <w:tab w:val="clear" w:pos="1021"/>
          <w:tab w:val="right" w:pos="1134"/>
        </w:tabs>
        <w:spacing w:before="120" w:after="120"/>
        <w:ind w:firstLine="0"/>
        <w:rPr>
          <w:szCs w:val="22"/>
        </w:rPr>
      </w:pPr>
      <w:r w:rsidRPr="00EF4045">
        <w:rPr>
          <w:szCs w:val="22"/>
        </w:rPr>
        <w:t xml:space="preserve">the person must keep the records that the person relied on to provide the information. </w:t>
      </w:r>
    </w:p>
    <w:p w14:paraId="386B1FEE" w14:textId="77777777" w:rsidR="006D1C4C" w:rsidRPr="007B6DB9" w:rsidRDefault="006D1C4C" w:rsidP="00EF4045">
      <w:pPr>
        <w:pStyle w:val="notetext"/>
        <w:spacing w:before="120" w:after="120"/>
        <w:rPr>
          <w:szCs w:val="18"/>
        </w:rPr>
      </w:pPr>
      <w:r w:rsidRPr="007B6DB9">
        <w:rPr>
          <w:szCs w:val="18"/>
        </w:rPr>
        <w:t>Note:</w:t>
      </w:r>
      <w:r w:rsidRPr="007B6DB9">
        <w:rPr>
          <w:szCs w:val="18"/>
        </w:rPr>
        <w:tab/>
        <w:t>This includes maintaining records in relation to the calculation of an average determined in accordance with section 13.</w:t>
      </w:r>
    </w:p>
    <w:p w14:paraId="00B4B386" w14:textId="4BF2DD16" w:rsidR="006D1C4C" w:rsidRPr="00EF4045" w:rsidRDefault="006D1C4C" w:rsidP="007B6DB9">
      <w:pPr>
        <w:pStyle w:val="subsection"/>
        <w:numPr>
          <w:ilvl w:val="0"/>
          <w:numId w:val="89"/>
        </w:numPr>
        <w:tabs>
          <w:tab w:val="clear" w:pos="1021"/>
          <w:tab w:val="right" w:pos="1134"/>
        </w:tabs>
        <w:spacing w:before="120" w:after="120"/>
        <w:ind w:left="1134" w:hanging="567"/>
        <w:rPr>
          <w:szCs w:val="22"/>
        </w:rPr>
      </w:pPr>
      <w:r w:rsidRPr="00EF4045">
        <w:rPr>
          <w:szCs w:val="22"/>
        </w:rPr>
        <w:t xml:space="preserve">The records must be kept for 1 year after the sale. </w:t>
      </w:r>
    </w:p>
    <w:p w14:paraId="2F57C8CA" w14:textId="77777777" w:rsidR="006D1C4C" w:rsidRPr="007B6DB9" w:rsidRDefault="006D1C4C" w:rsidP="00EF4045">
      <w:pPr>
        <w:pStyle w:val="ActHead5"/>
        <w:spacing w:before="120" w:after="120"/>
        <w:rPr>
          <w:szCs w:val="24"/>
        </w:rPr>
      </w:pPr>
      <w:bookmarkStart w:id="41" w:name="_Toc469325333"/>
      <w:r w:rsidRPr="007B6DB9">
        <w:rPr>
          <w:rStyle w:val="CharSectno"/>
          <w:szCs w:val="24"/>
        </w:rPr>
        <w:t>32</w:t>
      </w:r>
      <w:r w:rsidRPr="007B6DB9">
        <w:rPr>
          <w:szCs w:val="24"/>
        </w:rPr>
        <w:t xml:space="preserve">  Provision of information to the regulator</w:t>
      </w:r>
      <w:bookmarkEnd w:id="41"/>
    </w:p>
    <w:p w14:paraId="55BEAE32" w14:textId="71ACB7A7" w:rsidR="006D1C4C" w:rsidRPr="00EF4045" w:rsidRDefault="006D1C4C" w:rsidP="007B6DB9">
      <w:pPr>
        <w:pStyle w:val="subsection"/>
        <w:numPr>
          <w:ilvl w:val="0"/>
          <w:numId w:val="91"/>
        </w:numPr>
        <w:tabs>
          <w:tab w:val="clear" w:pos="1021"/>
          <w:tab w:val="right" w:pos="1134"/>
        </w:tabs>
        <w:spacing w:before="120" w:after="120"/>
        <w:ind w:left="1134" w:hanging="567"/>
        <w:rPr>
          <w:szCs w:val="22"/>
        </w:rPr>
      </w:pPr>
      <w:r w:rsidRPr="00EF4045">
        <w:rPr>
          <w:szCs w:val="22"/>
        </w:rPr>
        <w:t>This section applies to the sale of food covered by this information standard.</w:t>
      </w:r>
    </w:p>
    <w:p w14:paraId="0F2D9E14" w14:textId="38630118" w:rsidR="006D1C4C" w:rsidRPr="00EF4045" w:rsidRDefault="006D1C4C" w:rsidP="007B6DB9">
      <w:pPr>
        <w:pStyle w:val="subsection"/>
        <w:numPr>
          <w:ilvl w:val="0"/>
          <w:numId w:val="91"/>
        </w:numPr>
        <w:tabs>
          <w:tab w:val="clear" w:pos="1021"/>
          <w:tab w:val="right" w:pos="1134"/>
        </w:tabs>
        <w:spacing w:before="120" w:after="120"/>
        <w:ind w:left="1134" w:hanging="567"/>
        <w:rPr>
          <w:szCs w:val="22"/>
        </w:rPr>
      </w:pPr>
      <w:r w:rsidRPr="00EF4045">
        <w:rPr>
          <w:szCs w:val="22"/>
        </w:rPr>
        <w:t xml:space="preserve">The seller of the food must provide the regulator, on request, with any </w:t>
      </w:r>
      <w:r w:rsidR="00AF1E89" w:rsidRPr="00EF4045">
        <w:rPr>
          <w:szCs w:val="22"/>
        </w:rPr>
        <w:t>in</w:t>
      </w:r>
      <w:r w:rsidRPr="00EF4045">
        <w:rPr>
          <w:szCs w:val="22"/>
        </w:rPr>
        <w:t xml:space="preserve">formation: </w:t>
      </w:r>
    </w:p>
    <w:p w14:paraId="64162241" w14:textId="387FB9CE" w:rsidR="006D1C4C" w:rsidRPr="00EF4045" w:rsidRDefault="006D1C4C" w:rsidP="007B6DB9">
      <w:pPr>
        <w:pStyle w:val="paragraph"/>
        <w:numPr>
          <w:ilvl w:val="0"/>
          <w:numId w:val="92"/>
        </w:numPr>
        <w:tabs>
          <w:tab w:val="clear" w:pos="1531"/>
          <w:tab w:val="right" w:pos="1701"/>
        </w:tabs>
        <w:spacing w:before="120" w:after="120"/>
        <w:ind w:left="1701" w:hanging="567"/>
        <w:rPr>
          <w:szCs w:val="22"/>
        </w:rPr>
      </w:pPr>
      <w:r w:rsidRPr="00EF4045">
        <w:rPr>
          <w:szCs w:val="22"/>
        </w:rPr>
        <w:t>that is relevant to an assessment of whether the sale complied with this information standard; and</w:t>
      </w:r>
    </w:p>
    <w:p w14:paraId="402D1245" w14:textId="7C155BB4" w:rsidR="006D1C4C" w:rsidRPr="00EF4045" w:rsidRDefault="006D1C4C" w:rsidP="007B6DB9">
      <w:pPr>
        <w:pStyle w:val="paragraph"/>
        <w:numPr>
          <w:ilvl w:val="0"/>
          <w:numId w:val="92"/>
        </w:numPr>
        <w:tabs>
          <w:tab w:val="clear" w:pos="1531"/>
          <w:tab w:val="right" w:pos="1701"/>
        </w:tabs>
        <w:spacing w:before="120" w:after="120"/>
        <w:ind w:left="1701" w:hanging="567"/>
        <w:rPr>
          <w:szCs w:val="22"/>
        </w:rPr>
      </w:pPr>
      <w:r w:rsidRPr="00EF4045">
        <w:rPr>
          <w:szCs w:val="22"/>
        </w:rPr>
        <w:t>that the seller holds or is able to access at the time of the request.</w:t>
      </w:r>
    </w:p>
    <w:p w14:paraId="1C22C82C" w14:textId="77777777" w:rsidR="006D1C4C" w:rsidRPr="007B6DB9" w:rsidRDefault="006D1C4C" w:rsidP="00EF4045">
      <w:pPr>
        <w:pStyle w:val="notetext"/>
        <w:spacing w:before="120" w:after="120"/>
        <w:rPr>
          <w:szCs w:val="18"/>
        </w:rPr>
      </w:pPr>
      <w:r w:rsidRPr="007B6DB9">
        <w:rPr>
          <w:szCs w:val="18"/>
        </w:rPr>
        <w:t>Note:</w:t>
      </w:r>
      <w:r w:rsidRPr="007B6DB9">
        <w:rPr>
          <w:szCs w:val="18"/>
        </w:rPr>
        <w:tab/>
        <w:t>See section 2 of the Australian Consumer Law for the meaning of ‘regulator’.</w:t>
      </w:r>
    </w:p>
    <w:p w14:paraId="4ADDCBAD" w14:textId="77777777" w:rsidR="006D1C4C" w:rsidRPr="007B6DB9" w:rsidRDefault="006D1C4C" w:rsidP="00EF4045">
      <w:pPr>
        <w:pStyle w:val="ActHead2"/>
        <w:pageBreakBefore/>
        <w:spacing w:before="120" w:after="120"/>
        <w:rPr>
          <w:sz w:val="28"/>
          <w:szCs w:val="28"/>
        </w:rPr>
      </w:pPr>
      <w:bookmarkStart w:id="42" w:name="_Toc469325334"/>
      <w:r w:rsidRPr="007B6DB9">
        <w:rPr>
          <w:rStyle w:val="CharPartNo"/>
          <w:sz w:val="28"/>
          <w:szCs w:val="28"/>
        </w:rPr>
        <w:t>Part 5</w:t>
      </w:r>
      <w:r w:rsidRPr="007B6DB9">
        <w:rPr>
          <w:sz w:val="28"/>
          <w:szCs w:val="28"/>
        </w:rPr>
        <w:t>—</w:t>
      </w:r>
      <w:r w:rsidRPr="007B6DB9">
        <w:rPr>
          <w:rStyle w:val="CharPartText"/>
          <w:sz w:val="28"/>
          <w:szCs w:val="28"/>
        </w:rPr>
        <w:t>Transitional provisions</w:t>
      </w:r>
      <w:bookmarkEnd w:id="42"/>
      <w:r w:rsidRPr="007B6DB9">
        <w:rPr>
          <w:rStyle w:val="CharPartText"/>
          <w:sz w:val="28"/>
          <w:szCs w:val="28"/>
        </w:rPr>
        <w:t xml:space="preserve"> </w:t>
      </w:r>
    </w:p>
    <w:p w14:paraId="39DB962C" w14:textId="77777777" w:rsidR="006D1C4C" w:rsidRPr="007B6DB9" w:rsidRDefault="006D1C4C" w:rsidP="00EF4045">
      <w:pPr>
        <w:pStyle w:val="ActHead5"/>
        <w:spacing w:before="120" w:after="120"/>
        <w:rPr>
          <w:szCs w:val="24"/>
        </w:rPr>
      </w:pPr>
      <w:bookmarkStart w:id="43" w:name="_Toc469325335"/>
      <w:r w:rsidRPr="007B6DB9">
        <w:rPr>
          <w:rStyle w:val="CharSectno"/>
          <w:szCs w:val="24"/>
        </w:rPr>
        <w:t>33</w:t>
      </w:r>
      <w:r w:rsidRPr="007B6DB9">
        <w:rPr>
          <w:szCs w:val="24"/>
        </w:rPr>
        <w:t xml:space="preserve">  Food that complies with the Food Standards Code country of origin labelling requirements</w:t>
      </w:r>
      <w:bookmarkEnd w:id="43"/>
    </w:p>
    <w:p w14:paraId="381CE629" w14:textId="4A9DF75F" w:rsidR="008F001D" w:rsidRPr="00EF4045" w:rsidRDefault="008F001D" w:rsidP="007B6DB9">
      <w:pPr>
        <w:pStyle w:val="subsection"/>
        <w:numPr>
          <w:ilvl w:val="0"/>
          <w:numId w:val="93"/>
        </w:numPr>
        <w:tabs>
          <w:tab w:val="clear" w:pos="1021"/>
          <w:tab w:val="right" w:pos="1134"/>
        </w:tabs>
        <w:spacing w:before="120" w:after="120"/>
        <w:ind w:left="1134" w:hanging="567"/>
        <w:rPr>
          <w:szCs w:val="22"/>
        </w:rPr>
      </w:pPr>
      <w:r w:rsidRPr="00EF4045">
        <w:rPr>
          <w:szCs w:val="22"/>
        </w:rPr>
        <w:t>This section applies to food to which section 15, 16 or 17 applies if its labelling complies with the country of origin labelling requirements in the Food Standards Code, as they stood immediately before the commencement day.</w:t>
      </w:r>
    </w:p>
    <w:p w14:paraId="47B67402" w14:textId="77777777" w:rsidR="006D1C4C" w:rsidRPr="00EF4045" w:rsidRDefault="008F001D" w:rsidP="00EF4045">
      <w:pPr>
        <w:pStyle w:val="subsection"/>
        <w:spacing w:before="120" w:after="120"/>
        <w:ind w:firstLine="0"/>
        <w:rPr>
          <w:i/>
          <w:szCs w:val="22"/>
        </w:rPr>
      </w:pPr>
      <w:r w:rsidRPr="00EF4045">
        <w:rPr>
          <w:i/>
          <w:szCs w:val="22"/>
        </w:rPr>
        <w:t>Stock in trade</w:t>
      </w:r>
      <w:r w:rsidR="006D1C4C" w:rsidRPr="00EF4045">
        <w:rPr>
          <w:i/>
          <w:szCs w:val="22"/>
        </w:rPr>
        <w:t xml:space="preserve"> </w:t>
      </w:r>
    </w:p>
    <w:p w14:paraId="3D8D44A6" w14:textId="0C794B8E" w:rsidR="008F001D" w:rsidRPr="00EF4045" w:rsidRDefault="008F001D" w:rsidP="007B6DB9">
      <w:pPr>
        <w:pStyle w:val="subsection"/>
        <w:numPr>
          <w:ilvl w:val="0"/>
          <w:numId w:val="93"/>
        </w:numPr>
        <w:tabs>
          <w:tab w:val="clear" w:pos="1021"/>
          <w:tab w:val="right" w:pos="1134"/>
        </w:tabs>
        <w:spacing w:before="120" w:after="120"/>
        <w:ind w:left="1134" w:hanging="567"/>
        <w:rPr>
          <w:szCs w:val="22"/>
        </w:rPr>
      </w:pPr>
      <w:r w:rsidRPr="00EF4045">
        <w:rPr>
          <w:szCs w:val="22"/>
        </w:rPr>
        <w:t>Food that bears a label is taken to comply with the labelling requirements of this information standard if the label was attached</w:t>
      </w:r>
      <w:r w:rsidR="006D1C4C" w:rsidRPr="00EF4045">
        <w:rPr>
          <w:szCs w:val="22"/>
        </w:rPr>
        <w:t xml:space="preserve">: </w:t>
      </w:r>
    </w:p>
    <w:p w14:paraId="6F8F5890" w14:textId="5321FBFE" w:rsidR="008F001D" w:rsidRPr="00EF4045" w:rsidRDefault="008F001D" w:rsidP="007B6DB9">
      <w:pPr>
        <w:pStyle w:val="paragraph"/>
        <w:numPr>
          <w:ilvl w:val="0"/>
          <w:numId w:val="94"/>
        </w:numPr>
        <w:tabs>
          <w:tab w:val="clear" w:pos="1531"/>
          <w:tab w:val="right" w:pos="1701"/>
        </w:tabs>
        <w:spacing w:before="120" w:after="120"/>
        <w:ind w:left="1701" w:hanging="567"/>
        <w:rPr>
          <w:szCs w:val="22"/>
        </w:rPr>
      </w:pPr>
      <w:r w:rsidRPr="00EF4045">
        <w:rPr>
          <w:szCs w:val="22"/>
        </w:rPr>
        <w:t>before the commencement day; or</w:t>
      </w:r>
    </w:p>
    <w:p w14:paraId="6945785B" w14:textId="7FDDCB96" w:rsidR="008F001D" w:rsidRPr="00EF4045" w:rsidRDefault="008F001D" w:rsidP="007B6DB9">
      <w:pPr>
        <w:pStyle w:val="paragraph"/>
        <w:numPr>
          <w:ilvl w:val="0"/>
          <w:numId w:val="94"/>
        </w:numPr>
        <w:tabs>
          <w:tab w:val="clear" w:pos="1531"/>
          <w:tab w:val="right" w:pos="1701"/>
        </w:tabs>
        <w:spacing w:before="120" w:after="120"/>
        <w:ind w:left="1701" w:hanging="567"/>
        <w:rPr>
          <w:szCs w:val="22"/>
        </w:rPr>
      </w:pPr>
      <w:r w:rsidRPr="00EF4045">
        <w:rPr>
          <w:szCs w:val="22"/>
        </w:rPr>
        <w:t>on or after the commencement day but before the day that is 24 months after the commencement day.</w:t>
      </w:r>
    </w:p>
    <w:p w14:paraId="29273891" w14:textId="2CD88EF4" w:rsidR="008F001D" w:rsidRPr="00EF4045" w:rsidRDefault="008F001D" w:rsidP="007B6DB9">
      <w:pPr>
        <w:pStyle w:val="subsection"/>
        <w:numPr>
          <w:ilvl w:val="0"/>
          <w:numId w:val="93"/>
        </w:numPr>
        <w:tabs>
          <w:tab w:val="clear" w:pos="1021"/>
          <w:tab w:val="right" w:pos="1134"/>
        </w:tabs>
        <w:spacing w:before="120" w:after="120"/>
        <w:ind w:left="1134" w:hanging="567"/>
        <w:rPr>
          <w:szCs w:val="22"/>
        </w:rPr>
      </w:pPr>
      <w:r w:rsidRPr="00EF4045">
        <w:rPr>
          <w:szCs w:val="22"/>
        </w:rPr>
        <w:t>Food that has labelling that accompanies it or is displayed in connection with its sale is taken to comply with the labelling requirements of this information standard if the sale is made before the day 24 months after the commencement day.</w:t>
      </w:r>
    </w:p>
    <w:p w14:paraId="60B1CFAA" w14:textId="20BA015E" w:rsidR="008F001D" w:rsidRPr="00EF4045" w:rsidRDefault="008F001D" w:rsidP="00EF4045">
      <w:pPr>
        <w:pStyle w:val="subsection"/>
        <w:spacing w:before="120" w:after="120"/>
        <w:ind w:firstLine="0"/>
        <w:rPr>
          <w:i/>
          <w:szCs w:val="22"/>
        </w:rPr>
      </w:pPr>
      <w:r w:rsidRPr="00EF4045">
        <w:rPr>
          <w:i/>
          <w:szCs w:val="22"/>
        </w:rPr>
        <w:t xml:space="preserve">Use of logo </w:t>
      </w:r>
    </w:p>
    <w:p w14:paraId="2078A76B" w14:textId="62933519" w:rsidR="008F001D" w:rsidRPr="00EF4045" w:rsidRDefault="008F001D" w:rsidP="007B6DB9">
      <w:pPr>
        <w:pStyle w:val="subsection"/>
        <w:numPr>
          <w:ilvl w:val="0"/>
          <w:numId w:val="93"/>
        </w:numPr>
        <w:tabs>
          <w:tab w:val="clear" w:pos="1021"/>
          <w:tab w:val="right" w:pos="1134"/>
        </w:tabs>
        <w:spacing w:before="120" w:after="120"/>
        <w:ind w:left="1134" w:hanging="567"/>
        <w:rPr>
          <w:szCs w:val="22"/>
        </w:rPr>
      </w:pPr>
      <w:r w:rsidRPr="00EF4045">
        <w:rPr>
          <w:szCs w:val="22"/>
        </w:rPr>
        <w:t>Despite section 29, food that is taken, under this section, to comply with this information standard may also bear the logo if it is applied by a person in accordance with a licence from Australian Made Campaign Limited to use the logo.</w:t>
      </w:r>
    </w:p>
    <w:p w14:paraId="4FBB749C" w14:textId="560B1FE1" w:rsidR="008F001D" w:rsidRPr="00EF4045" w:rsidRDefault="008F001D" w:rsidP="00EF4045">
      <w:pPr>
        <w:pStyle w:val="subsection"/>
        <w:spacing w:before="120" w:after="120"/>
        <w:ind w:firstLine="0"/>
        <w:rPr>
          <w:i/>
          <w:szCs w:val="22"/>
        </w:rPr>
      </w:pPr>
      <w:r w:rsidRPr="00EF4045">
        <w:rPr>
          <w:i/>
          <w:szCs w:val="22"/>
        </w:rPr>
        <w:t xml:space="preserve">Interpretation </w:t>
      </w:r>
    </w:p>
    <w:p w14:paraId="65755C1C" w14:textId="1F01CB55" w:rsidR="008F001D" w:rsidRPr="00EF4045" w:rsidRDefault="008F001D" w:rsidP="007B6DB9">
      <w:pPr>
        <w:pStyle w:val="subsection"/>
        <w:numPr>
          <w:ilvl w:val="0"/>
          <w:numId w:val="93"/>
        </w:numPr>
        <w:tabs>
          <w:tab w:val="clear" w:pos="1021"/>
          <w:tab w:val="right" w:pos="1134"/>
        </w:tabs>
        <w:spacing w:before="120" w:after="120"/>
        <w:ind w:left="1134" w:hanging="567"/>
        <w:rPr>
          <w:szCs w:val="22"/>
        </w:rPr>
      </w:pPr>
      <w:r w:rsidRPr="00EF4045">
        <w:rPr>
          <w:szCs w:val="22"/>
        </w:rPr>
        <w:t xml:space="preserve">In this section: </w:t>
      </w:r>
    </w:p>
    <w:p w14:paraId="625B9D66" w14:textId="5DEC2165" w:rsidR="008F001D" w:rsidRPr="00EF4045" w:rsidRDefault="008F001D" w:rsidP="007B6DB9">
      <w:pPr>
        <w:pStyle w:val="paragraph"/>
        <w:numPr>
          <w:ilvl w:val="0"/>
          <w:numId w:val="95"/>
        </w:numPr>
        <w:tabs>
          <w:tab w:val="clear" w:pos="1531"/>
          <w:tab w:val="right" w:pos="1701"/>
        </w:tabs>
        <w:spacing w:before="120" w:after="120"/>
        <w:ind w:left="1701" w:hanging="567"/>
        <w:rPr>
          <w:szCs w:val="22"/>
        </w:rPr>
      </w:pPr>
      <w:r w:rsidRPr="00EF4045">
        <w:rPr>
          <w:szCs w:val="22"/>
        </w:rPr>
        <w:t>the commencement day is the day on which this information standard commences; and</w:t>
      </w:r>
    </w:p>
    <w:p w14:paraId="6FB23C3A" w14:textId="477F04F0" w:rsidR="008F001D" w:rsidRPr="00EF4045" w:rsidRDefault="008F001D" w:rsidP="007B6DB9">
      <w:pPr>
        <w:pStyle w:val="paragraph"/>
        <w:numPr>
          <w:ilvl w:val="0"/>
          <w:numId w:val="95"/>
        </w:numPr>
        <w:tabs>
          <w:tab w:val="clear" w:pos="1531"/>
          <w:tab w:val="right" w:pos="1701"/>
        </w:tabs>
        <w:spacing w:before="120" w:after="120"/>
        <w:ind w:left="1701" w:hanging="567"/>
        <w:rPr>
          <w:szCs w:val="22"/>
        </w:rPr>
      </w:pPr>
      <w:r w:rsidRPr="00EF4045">
        <w:rPr>
          <w:szCs w:val="22"/>
        </w:rPr>
        <w:t>a reference to a label being attached to food includes a reference to any means by which a label becomes part of the packaging of the food.</w:t>
      </w:r>
    </w:p>
    <w:p w14:paraId="23BD65AC" w14:textId="77777777" w:rsidR="008F001D" w:rsidRPr="00EF4045" w:rsidRDefault="008F001D" w:rsidP="00EF4045">
      <w:pPr>
        <w:pStyle w:val="subsection"/>
        <w:spacing w:before="120" w:after="120"/>
        <w:rPr>
          <w:szCs w:val="22"/>
        </w:rPr>
        <w:sectPr w:rsidR="008F001D" w:rsidRPr="00EF4045" w:rsidSect="00E35CE8">
          <w:headerReference w:type="even" r:id="rId102"/>
          <w:headerReference w:type="default" r:id="rId103"/>
          <w:footerReference w:type="even" r:id="rId104"/>
          <w:footerReference w:type="default" r:id="rId105"/>
          <w:headerReference w:type="first" r:id="rId106"/>
          <w:footerReference w:type="first" r:id="rId107"/>
          <w:pgSz w:w="11907" w:h="16839" w:code="9"/>
          <w:pgMar w:top="1440" w:right="1440" w:bottom="1440" w:left="1440" w:header="720" w:footer="510" w:gutter="0"/>
          <w:pgNumType w:start="1"/>
          <w:cols w:space="708"/>
          <w:docGrid w:linePitch="360"/>
        </w:sectPr>
      </w:pPr>
    </w:p>
    <w:p w14:paraId="33F240D7" w14:textId="30AE74A2" w:rsidR="00077618" w:rsidRPr="007B6DB9" w:rsidRDefault="00077618" w:rsidP="00EF4045">
      <w:pPr>
        <w:pStyle w:val="ActHead2"/>
        <w:pageBreakBefore/>
        <w:spacing w:before="120" w:after="120"/>
        <w:rPr>
          <w:rStyle w:val="CharPartText"/>
          <w:sz w:val="28"/>
          <w:szCs w:val="28"/>
        </w:rPr>
      </w:pPr>
      <w:bookmarkStart w:id="44" w:name="_Toc469325336"/>
      <w:r w:rsidRPr="007B6DB9">
        <w:rPr>
          <w:rStyle w:val="CharPartText"/>
          <w:sz w:val="28"/>
          <w:szCs w:val="28"/>
        </w:rPr>
        <w:t>Dictionary</w:t>
      </w:r>
      <w:bookmarkEnd w:id="44"/>
    </w:p>
    <w:p w14:paraId="6FAE4B46" w14:textId="77777777" w:rsidR="00077618" w:rsidRPr="007B6DB9" w:rsidRDefault="00077618" w:rsidP="007B6DB9">
      <w:pPr>
        <w:pStyle w:val="notetext"/>
        <w:spacing w:before="120" w:after="120"/>
        <w:ind w:left="1418"/>
        <w:rPr>
          <w:szCs w:val="18"/>
        </w:rPr>
      </w:pPr>
      <w:r w:rsidRPr="007B6DB9">
        <w:rPr>
          <w:szCs w:val="18"/>
        </w:rPr>
        <w:t>Note:</w:t>
      </w:r>
      <w:r w:rsidRPr="007B6DB9">
        <w:rPr>
          <w:szCs w:val="18"/>
        </w:rPr>
        <w:tab/>
        <w:t>Where a definition is taken from the Food Standards Code it is marked with an asterisk.</w:t>
      </w:r>
    </w:p>
    <w:p w14:paraId="0C8AAE19" w14:textId="77777777" w:rsidR="00077618" w:rsidRPr="007B6DB9" w:rsidRDefault="00077618" w:rsidP="00EF4045">
      <w:pPr>
        <w:pStyle w:val="ActHead5"/>
        <w:spacing w:before="120" w:after="120"/>
        <w:rPr>
          <w:szCs w:val="24"/>
        </w:rPr>
      </w:pPr>
      <w:bookmarkStart w:id="45" w:name="_Toc469325337"/>
      <w:r w:rsidRPr="007B6DB9">
        <w:rPr>
          <w:rStyle w:val="CharSectno"/>
          <w:szCs w:val="24"/>
        </w:rPr>
        <w:t>1</w:t>
      </w:r>
      <w:r w:rsidRPr="007B6DB9">
        <w:rPr>
          <w:szCs w:val="24"/>
        </w:rPr>
        <w:t xml:space="preserve">  Definitions—general</w:t>
      </w:r>
      <w:bookmarkEnd w:id="45"/>
    </w:p>
    <w:p w14:paraId="3F45BDB0" w14:textId="113DC3EB" w:rsidR="00077618" w:rsidRPr="00EF4045" w:rsidRDefault="00AF1E89" w:rsidP="007B6DB9">
      <w:pPr>
        <w:pStyle w:val="subsection"/>
        <w:tabs>
          <w:tab w:val="clear" w:pos="1021"/>
          <w:tab w:val="right" w:pos="851"/>
        </w:tabs>
        <w:spacing w:before="120" w:after="120"/>
        <w:ind w:left="851" w:hanging="567"/>
        <w:rPr>
          <w:szCs w:val="22"/>
        </w:rPr>
      </w:pPr>
      <w:r w:rsidRPr="00EF4045">
        <w:rPr>
          <w:szCs w:val="22"/>
        </w:rPr>
        <w:t>I</w:t>
      </w:r>
      <w:r w:rsidR="00077618" w:rsidRPr="00EF4045">
        <w:rPr>
          <w:szCs w:val="22"/>
        </w:rPr>
        <w:t>n this information standard:</w:t>
      </w:r>
    </w:p>
    <w:p w14:paraId="718AE326" w14:textId="16C7F144" w:rsidR="00077618" w:rsidRPr="00EF4045" w:rsidRDefault="00077618" w:rsidP="007B6DB9">
      <w:pPr>
        <w:pStyle w:val="subsection"/>
        <w:tabs>
          <w:tab w:val="clear" w:pos="1021"/>
        </w:tabs>
        <w:spacing w:before="120" w:after="120"/>
        <w:ind w:left="851" w:firstLine="0"/>
        <w:rPr>
          <w:szCs w:val="22"/>
        </w:rPr>
      </w:pPr>
      <w:r w:rsidRPr="00EF4045">
        <w:rPr>
          <w:b/>
          <w:i/>
          <w:szCs w:val="22"/>
        </w:rPr>
        <w:t>Act</w:t>
      </w:r>
      <w:r w:rsidRPr="00EF4045">
        <w:rPr>
          <w:szCs w:val="22"/>
        </w:rPr>
        <w:t xml:space="preserve"> means the </w:t>
      </w:r>
      <w:r w:rsidRPr="00EF4045">
        <w:rPr>
          <w:i/>
          <w:szCs w:val="22"/>
        </w:rPr>
        <w:t>Competition and Consumer Act 2010</w:t>
      </w:r>
      <w:r w:rsidRPr="00EF4045">
        <w:rPr>
          <w:szCs w:val="22"/>
        </w:rPr>
        <w:t>.</w:t>
      </w:r>
    </w:p>
    <w:p w14:paraId="78391D51" w14:textId="77777777" w:rsidR="00077618" w:rsidRPr="007B6DB9" w:rsidRDefault="00077618" w:rsidP="00EF4045">
      <w:pPr>
        <w:pStyle w:val="notetext"/>
        <w:spacing w:before="120" w:after="120"/>
        <w:rPr>
          <w:szCs w:val="18"/>
        </w:rPr>
      </w:pPr>
      <w:r w:rsidRPr="007B6DB9">
        <w:rPr>
          <w:szCs w:val="18"/>
        </w:rPr>
        <w:t>Note:</w:t>
      </w:r>
      <w:r w:rsidRPr="007B6DB9">
        <w:rPr>
          <w:szCs w:val="18"/>
        </w:rPr>
        <w:tab/>
        <w:t>Other words and expressions used in this information standard have the meaning given by the Act. These terms include:</w:t>
      </w:r>
    </w:p>
    <w:p w14:paraId="422697A6" w14:textId="77777777" w:rsidR="00077618" w:rsidRPr="00EF4045" w:rsidRDefault="00077618" w:rsidP="00EF4045">
      <w:pPr>
        <w:pStyle w:val="notetext"/>
        <w:spacing w:before="120" w:after="120"/>
        <w:ind w:firstLine="0"/>
        <w:rPr>
          <w:b/>
          <w:i/>
          <w:sz w:val="22"/>
          <w:szCs w:val="22"/>
        </w:rPr>
      </w:pPr>
      <w:r w:rsidRPr="00EF4045">
        <w:rPr>
          <w:b/>
          <w:i/>
          <w:sz w:val="22"/>
          <w:szCs w:val="22"/>
        </w:rPr>
        <w:t>Australian Consumer Law</w:t>
      </w:r>
    </w:p>
    <w:p w14:paraId="5D949272" w14:textId="6E449974" w:rsidR="00077618" w:rsidRPr="00EF4045" w:rsidRDefault="00077618" w:rsidP="007B6DB9">
      <w:pPr>
        <w:pStyle w:val="subsection"/>
        <w:tabs>
          <w:tab w:val="clear" w:pos="1021"/>
        </w:tabs>
        <w:spacing w:before="120" w:after="120"/>
        <w:ind w:left="851" w:firstLine="0"/>
        <w:rPr>
          <w:b/>
          <w:i/>
          <w:szCs w:val="22"/>
        </w:rPr>
      </w:pPr>
      <w:r w:rsidRPr="00EF4045">
        <w:rPr>
          <w:b/>
          <w:i/>
          <w:szCs w:val="22"/>
        </w:rPr>
        <w:t>appropriate bar chart</w:t>
      </w:r>
      <w:r w:rsidRPr="00EF4045">
        <w:rPr>
          <w:szCs w:val="22"/>
        </w:rPr>
        <w:t>—see subsection 10(2).</w:t>
      </w:r>
    </w:p>
    <w:p w14:paraId="27C302C5" w14:textId="4EFF779C" w:rsidR="00077618" w:rsidRPr="00EF4045" w:rsidRDefault="00077618" w:rsidP="007B6DB9">
      <w:pPr>
        <w:pStyle w:val="subsection"/>
        <w:tabs>
          <w:tab w:val="clear" w:pos="1021"/>
        </w:tabs>
        <w:spacing w:before="120" w:after="120"/>
        <w:ind w:left="851" w:firstLine="0"/>
        <w:rPr>
          <w:b/>
          <w:i/>
          <w:szCs w:val="22"/>
        </w:rPr>
      </w:pPr>
      <w:r w:rsidRPr="00EF4045">
        <w:rPr>
          <w:b/>
          <w:i/>
          <w:szCs w:val="22"/>
        </w:rPr>
        <w:t>*assisted service display cabinet</w:t>
      </w:r>
      <w:r w:rsidRPr="00EF4045">
        <w:rPr>
          <w:szCs w:val="22"/>
        </w:rPr>
        <w:t xml:space="preserve"> means an enclosed or semi-enclosed display cabinet which requires a person to serve the food as requested by the purchaser.</w:t>
      </w:r>
    </w:p>
    <w:p w14:paraId="7F4E13DB" w14:textId="2F91E178" w:rsidR="00077618" w:rsidRPr="00EF4045" w:rsidRDefault="00077618" w:rsidP="007B6DB9">
      <w:pPr>
        <w:pStyle w:val="subsection"/>
        <w:tabs>
          <w:tab w:val="clear" w:pos="1021"/>
        </w:tabs>
        <w:spacing w:before="120" w:after="120"/>
        <w:ind w:left="851" w:firstLine="0"/>
        <w:rPr>
          <w:b/>
          <w:i/>
          <w:szCs w:val="22"/>
        </w:rPr>
      </w:pPr>
      <w:r w:rsidRPr="00EF4045">
        <w:rPr>
          <w:b/>
          <w:i/>
          <w:szCs w:val="22"/>
        </w:rPr>
        <w:t>batch number</w:t>
      </w:r>
      <w:r w:rsidRPr="00EF4045">
        <w:rPr>
          <w:szCs w:val="22"/>
        </w:rPr>
        <w:t>, for a food for sale, means a number or other information that identifies:</w:t>
      </w:r>
    </w:p>
    <w:p w14:paraId="715CC605" w14:textId="48B4F418" w:rsidR="00077618" w:rsidRPr="00EF4045" w:rsidRDefault="00077618" w:rsidP="007B6DB9">
      <w:pPr>
        <w:pStyle w:val="paragraph"/>
        <w:numPr>
          <w:ilvl w:val="0"/>
          <w:numId w:val="96"/>
        </w:numPr>
        <w:tabs>
          <w:tab w:val="clear" w:pos="1531"/>
          <w:tab w:val="right" w:pos="1701"/>
        </w:tabs>
        <w:spacing w:before="120" w:after="120"/>
        <w:ind w:left="1701" w:hanging="567"/>
        <w:rPr>
          <w:szCs w:val="22"/>
        </w:rPr>
      </w:pPr>
      <w:r w:rsidRPr="00EF4045">
        <w:rPr>
          <w:szCs w:val="22"/>
        </w:rPr>
        <w:t>the premises where the food was prepared or packaged; and</w:t>
      </w:r>
    </w:p>
    <w:p w14:paraId="0F25ABA0" w14:textId="7E888802" w:rsidR="00077618" w:rsidRPr="00EF4045" w:rsidRDefault="00077618" w:rsidP="007B6DB9">
      <w:pPr>
        <w:pStyle w:val="paragraph"/>
        <w:numPr>
          <w:ilvl w:val="0"/>
          <w:numId w:val="96"/>
        </w:numPr>
        <w:tabs>
          <w:tab w:val="clear" w:pos="1531"/>
          <w:tab w:val="right" w:pos="1701"/>
        </w:tabs>
        <w:spacing w:before="120" w:after="120"/>
        <w:ind w:left="1701" w:hanging="567"/>
        <w:rPr>
          <w:szCs w:val="22"/>
        </w:rPr>
      </w:pPr>
      <w:r w:rsidRPr="00EF4045">
        <w:rPr>
          <w:szCs w:val="22"/>
        </w:rPr>
        <w:t>the lot of which the food is a part.</w:t>
      </w:r>
    </w:p>
    <w:p w14:paraId="3335CBB4" w14:textId="77777777" w:rsidR="00077618" w:rsidRPr="007B6DB9" w:rsidRDefault="00077618" w:rsidP="00EF4045">
      <w:pPr>
        <w:pStyle w:val="notetext"/>
        <w:spacing w:before="120" w:after="120"/>
        <w:rPr>
          <w:szCs w:val="18"/>
        </w:rPr>
      </w:pPr>
      <w:r w:rsidRPr="007B6DB9">
        <w:rPr>
          <w:szCs w:val="18"/>
        </w:rPr>
        <w:t>Note:</w:t>
      </w:r>
      <w:r w:rsidRPr="007B6DB9">
        <w:rPr>
          <w:szCs w:val="18"/>
        </w:rPr>
        <w:tab/>
        <w:t>Batch number is equivalent to the term lot identification in the Food Standards Code.</w:t>
      </w:r>
    </w:p>
    <w:p w14:paraId="31D4832C" w14:textId="7FBCE2CA"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*bear a label</w:t>
      </w:r>
      <w:r w:rsidRPr="00EF4045">
        <w:rPr>
          <w:szCs w:val="22"/>
        </w:rPr>
        <w:t xml:space="preserve">: a food for sale is taken to </w:t>
      </w:r>
      <w:r w:rsidRPr="00EF4045">
        <w:rPr>
          <w:b/>
          <w:i/>
          <w:szCs w:val="22"/>
        </w:rPr>
        <w:t>bear a label</w:t>
      </w:r>
      <w:r w:rsidRPr="00EF4045">
        <w:rPr>
          <w:szCs w:val="22"/>
        </w:rPr>
        <w:t xml:space="preserve"> of a specified kind or with specified content if either of the following are part of or attached to the packaging of the food:</w:t>
      </w:r>
    </w:p>
    <w:p w14:paraId="40B8ED1A" w14:textId="680A67E4" w:rsidR="00077618" w:rsidRPr="00EF4045" w:rsidRDefault="00077618" w:rsidP="007B6DB9">
      <w:pPr>
        <w:pStyle w:val="paragraph"/>
        <w:numPr>
          <w:ilvl w:val="0"/>
          <w:numId w:val="97"/>
        </w:numPr>
        <w:tabs>
          <w:tab w:val="clear" w:pos="1531"/>
        </w:tabs>
        <w:spacing w:before="120" w:after="120"/>
        <w:ind w:left="1701" w:hanging="567"/>
        <w:rPr>
          <w:szCs w:val="22"/>
        </w:rPr>
      </w:pPr>
      <w:r w:rsidRPr="00EF4045">
        <w:rPr>
          <w:szCs w:val="22"/>
        </w:rPr>
        <w:t>a label of that kind or with that content; or</w:t>
      </w:r>
    </w:p>
    <w:p w14:paraId="116CC82E" w14:textId="6A1FFBC3" w:rsidR="00077618" w:rsidRPr="00EF4045" w:rsidRDefault="00077618" w:rsidP="007B6DB9">
      <w:pPr>
        <w:pStyle w:val="paragraph"/>
        <w:numPr>
          <w:ilvl w:val="0"/>
          <w:numId w:val="97"/>
        </w:numPr>
        <w:tabs>
          <w:tab w:val="clear" w:pos="1531"/>
        </w:tabs>
        <w:spacing w:before="120" w:after="120"/>
        <w:ind w:left="1701" w:hanging="567"/>
        <w:rPr>
          <w:szCs w:val="22"/>
        </w:rPr>
      </w:pPr>
      <w:r w:rsidRPr="00EF4045">
        <w:rPr>
          <w:szCs w:val="22"/>
        </w:rPr>
        <w:t>labels that together are of that kind or have that content.</w:t>
      </w:r>
    </w:p>
    <w:p w14:paraId="15483600" w14:textId="66ABF263"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*bulk cargo container</w:t>
      </w:r>
      <w:r w:rsidRPr="00EF4045">
        <w:rPr>
          <w:szCs w:val="22"/>
        </w:rPr>
        <w:t xml:space="preserve">: </w:t>
      </w:r>
    </w:p>
    <w:p w14:paraId="0E4C54B3" w14:textId="50B1D7D2" w:rsidR="00077618" w:rsidRPr="00EF4045" w:rsidRDefault="007F27D1" w:rsidP="007B6DB9">
      <w:pPr>
        <w:pStyle w:val="paragraph"/>
        <w:numPr>
          <w:ilvl w:val="0"/>
          <w:numId w:val="98"/>
        </w:numPr>
        <w:tabs>
          <w:tab w:val="clear" w:pos="1531"/>
          <w:tab w:val="right" w:pos="1701"/>
        </w:tabs>
        <w:spacing w:before="120" w:after="120"/>
        <w:ind w:left="1701" w:hanging="567"/>
        <w:rPr>
          <w:szCs w:val="22"/>
        </w:rPr>
      </w:pPr>
      <w:r w:rsidRPr="00EF4045">
        <w:rPr>
          <w:szCs w:val="22"/>
        </w:rPr>
        <w:t>m</w:t>
      </w:r>
      <w:r w:rsidR="00077618" w:rsidRPr="00EF4045">
        <w:rPr>
          <w:szCs w:val="22"/>
        </w:rPr>
        <w:t xml:space="preserve">eans an article of transport equipment, being a lift van, movable tank, shipping container, aircraft cargo container or other similar structure: </w:t>
      </w:r>
    </w:p>
    <w:p w14:paraId="215A216F" w14:textId="73903529" w:rsidR="00077618" w:rsidRPr="00EF4045" w:rsidRDefault="00077618" w:rsidP="00DC4547">
      <w:pPr>
        <w:pStyle w:val="paragraphsub"/>
        <w:numPr>
          <w:ilvl w:val="0"/>
          <w:numId w:val="99"/>
        </w:numPr>
        <w:spacing w:before="120" w:after="120"/>
        <w:ind w:left="2410"/>
        <w:rPr>
          <w:szCs w:val="22"/>
        </w:rPr>
      </w:pPr>
      <w:r w:rsidRPr="00EF4045">
        <w:rPr>
          <w:szCs w:val="22"/>
        </w:rPr>
        <w:t xml:space="preserve">of a permanent character and accordingly strong enough to be suitable for repeated use; and </w:t>
      </w:r>
    </w:p>
    <w:p w14:paraId="19C160F7" w14:textId="2B1A615D" w:rsidR="00077618" w:rsidRPr="00EF4045" w:rsidRDefault="00077618" w:rsidP="00DC4547">
      <w:pPr>
        <w:pStyle w:val="paragraphsub"/>
        <w:numPr>
          <w:ilvl w:val="0"/>
          <w:numId w:val="99"/>
        </w:numPr>
        <w:spacing w:before="120" w:after="120"/>
        <w:ind w:left="2410"/>
        <w:rPr>
          <w:szCs w:val="22"/>
        </w:rPr>
      </w:pPr>
      <w:r w:rsidRPr="00EF4045">
        <w:rPr>
          <w:szCs w:val="22"/>
        </w:rPr>
        <w:t xml:space="preserve">specifically designed to facilitate the carriage of goods by one or more modes of transport, without immediate repacking; and </w:t>
      </w:r>
    </w:p>
    <w:p w14:paraId="2AB19BB4" w14:textId="42175CB6" w:rsidR="00077618" w:rsidRPr="00EF4045" w:rsidRDefault="00077618" w:rsidP="00DC4547">
      <w:pPr>
        <w:pStyle w:val="paragraphsub"/>
        <w:numPr>
          <w:ilvl w:val="0"/>
          <w:numId w:val="99"/>
        </w:numPr>
        <w:spacing w:before="120" w:after="120"/>
        <w:ind w:left="2410"/>
        <w:rPr>
          <w:szCs w:val="22"/>
        </w:rPr>
      </w:pPr>
      <w:r w:rsidRPr="00EF4045">
        <w:rPr>
          <w:szCs w:val="22"/>
        </w:rPr>
        <w:t xml:space="preserve">fitted with devices permitting its ready handling and its transfer from one mode of transport to another; and </w:t>
      </w:r>
    </w:p>
    <w:p w14:paraId="7AAF162A" w14:textId="2D75A382" w:rsidR="00077618" w:rsidRPr="00EF4045" w:rsidRDefault="00077618" w:rsidP="00DC4547">
      <w:pPr>
        <w:pStyle w:val="paragraphsub"/>
        <w:numPr>
          <w:ilvl w:val="0"/>
          <w:numId w:val="99"/>
        </w:numPr>
        <w:spacing w:before="120" w:after="120"/>
        <w:ind w:left="2410"/>
        <w:rPr>
          <w:szCs w:val="22"/>
        </w:rPr>
      </w:pPr>
      <w:r w:rsidRPr="00EF4045">
        <w:rPr>
          <w:szCs w:val="22"/>
        </w:rPr>
        <w:t xml:space="preserve">so designed as to be easy to fill and empty; and </w:t>
      </w:r>
    </w:p>
    <w:p w14:paraId="29F237EE" w14:textId="669F6173" w:rsidR="00077618" w:rsidRPr="00EF4045" w:rsidRDefault="00077618" w:rsidP="00DC4547">
      <w:pPr>
        <w:pStyle w:val="paragraphsub"/>
        <w:numPr>
          <w:ilvl w:val="0"/>
          <w:numId w:val="99"/>
        </w:numPr>
        <w:spacing w:before="120" w:after="120"/>
        <w:ind w:left="2410"/>
        <w:rPr>
          <w:szCs w:val="22"/>
        </w:rPr>
      </w:pPr>
      <w:r w:rsidRPr="00EF4045">
        <w:rPr>
          <w:szCs w:val="22"/>
        </w:rPr>
        <w:t xml:space="preserve">having an internal volume of one cubic metre or more; and </w:t>
      </w:r>
    </w:p>
    <w:p w14:paraId="4C5863E0" w14:textId="0B8C298F" w:rsidR="00077618" w:rsidRPr="00EF4045" w:rsidRDefault="00077618" w:rsidP="007B6DB9">
      <w:pPr>
        <w:pStyle w:val="paragraph"/>
        <w:numPr>
          <w:ilvl w:val="0"/>
          <w:numId w:val="98"/>
        </w:numPr>
        <w:tabs>
          <w:tab w:val="clear" w:pos="1531"/>
          <w:tab w:val="right" w:pos="1701"/>
        </w:tabs>
        <w:spacing w:before="120" w:after="120"/>
        <w:ind w:left="1701" w:hanging="567"/>
        <w:rPr>
          <w:szCs w:val="22"/>
        </w:rPr>
      </w:pPr>
      <w:r w:rsidRPr="00EF4045">
        <w:rPr>
          <w:szCs w:val="22"/>
        </w:rPr>
        <w:t xml:space="preserve">includes the normal accessories and equipment of the container, when imported with the container and used exclusively with it; and </w:t>
      </w:r>
    </w:p>
    <w:p w14:paraId="75FC6DFA" w14:textId="4A19467B" w:rsidR="00077618" w:rsidRPr="00EF4045" w:rsidRDefault="00077618" w:rsidP="007B6DB9">
      <w:pPr>
        <w:pStyle w:val="paragraph"/>
        <w:numPr>
          <w:ilvl w:val="0"/>
          <w:numId w:val="98"/>
        </w:numPr>
        <w:tabs>
          <w:tab w:val="clear" w:pos="1531"/>
          <w:tab w:val="right" w:pos="1701"/>
        </w:tabs>
        <w:spacing w:before="120" w:after="120"/>
        <w:ind w:left="1701" w:hanging="567"/>
        <w:rPr>
          <w:szCs w:val="22"/>
        </w:rPr>
      </w:pPr>
      <w:r w:rsidRPr="00EF4045">
        <w:rPr>
          <w:szCs w:val="22"/>
        </w:rPr>
        <w:t>does not include any vehicle, or any ordinary packing case, crate, box, or other similar article used for packing.</w:t>
      </w:r>
    </w:p>
    <w:p w14:paraId="7013F558" w14:textId="323ABFED"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 xml:space="preserve">*caterer </w:t>
      </w:r>
      <w:r w:rsidRPr="00EF4045">
        <w:rPr>
          <w:szCs w:val="22"/>
        </w:rPr>
        <w:t>means a person, establishment or institution (for example, a catering establishment, a restaurant, a canteen, a school, or a hospital) which handles or offers food for immediate consumption.</w:t>
      </w:r>
    </w:p>
    <w:p w14:paraId="48B835F7" w14:textId="2ABEAC1D" w:rsidR="00077618" w:rsidRPr="00EF4045" w:rsidRDefault="00077618" w:rsidP="007B6DB9">
      <w:pPr>
        <w:pStyle w:val="subsection"/>
        <w:tabs>
          <w:tab w:val="clear" w:pos="1021"/>
          <w:tab w:val="right" w:pos="851"/>
        </w:tabs>
        <w:spacing w:before="120" w:after="120"/>
        <w:ind w:left="851" w:firstLine="0"/>
        <w:rPr>
          <w:b/>
          <w:i/>
          <w:szCs w:val="22"/>
        </w:rPr>
      </w:pPr>
      <w:r w:rsidRPr="00EF4045">
        <w:rPr>
          <w:b/>
          <w:i/>
          <w:szCs w:val="22"/>
        </w:rPr>
        <w:t>*comminuted</w:t>
      </w:r>
      <w:r w:rsidRPr="00EF4045">
        <w:rPr>
          <w:szCs w:val="22"/>
        </w:rPr>
        <w:t xml:space="preserve"> means chopped, diced or minced.</w:t>
      </w:r>
    </w:p>
    <w:p w14:paraId="5DFB2E74" w14:textId="7E3418C6" w:rsidR="00077618" w:rsidRPr="00EF4045" w:rsidRDefault="00077618" w:rsidP="007B6DB9">
      <w:pPr>
        <w:pStyle w:val="subsection"/>
        <w:tabs>
          <w:tab w:val="clear" w:pos="1021"/>
          <w:tab w:val="right" w:pos="851"/>
        </w:tabs>
        <w:spacing w:before="120" w:after="120"/>
        <w:ind w:left="851" w:firstLine="0"/>
        <w:rPr>
          <w:b/>
          <w:i/>
          <w:szCs w:val="22"/>
        </w:rPr>
      </w:pPr>
      <w:r w:rsidRPr="00EF4045">
        <w:rPr>
          <w:b/>
          <w:i/>
          <w:szCs w:val="22"/>
        </w:rPr>
        <w:t>compound ingredient</w:t>
      </w:r>
      <w:r w:rsidRPr="00EF4045">
        <w:rPr>
          <w:szCs w:val="22"/>
        </w:rPr>
        <w:t xml:space="preserve"> is defined at subsection 11(4).</w:t>
      </w:r>
    </w:p>
    <w:p w14:paraId="0831FD4C" w14:textId="7A9B5A02"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country of origin</w:t>
      </w:r>
      <w:r w:rsidRPr="00EF4045">
        <w:rPr>
          <w:szCs w:val="22"/>
        </w:rPr>
        <w:t xml:space="preserve"> means:</w:t>
      </w:r>
    </w:p>
    <w:p w14:paraId="00CF0855" w14:textId="6C6A323E" w:rsidR="00077618" w:rsidRPr="00EF4045" w:rsidRDefault="00077618" w:rsidP="007B6DB9">
      <w:pPr>
        <w:pStyle w:val="paragraph"/>
        <w:numPr>
          <w:ilvl w:val="0"/>
          <w:numId w:val="100"/>
        </w:numPr>
        <w:tabs>
          <w:tab w:val="clear" w:pos="1531"/>
          <w:tab w:val="right" w:pos="1701"/>
        </w:tabs>
        <w:spacing w:before="120" w:after="120"/>
        <w:ind w:left="1701" w:hanging="567"/>
        <w:rPr>
          <w:szCs w:val="22"/>
        </w:rPr>
      </w:pPr>
      <w:r w:rsidRPr="00EF4045">
        <w:rPr>
          <w:szCs w:val="22"/>
        </w:rPr>
        <w:t>the country where the food was made; or</w:t>
      </w:r>
    </w:p>
    <w:p w14:paraId="217F4F71" w14:textId="423FA25C" w:rsidR="00077618" w:rsidRPr="00EF4045" w:rsidRDefault="00077618" w:rsidP="007B6DB9">
      <w:pPr>
        <w:pStyle w:val="paragraph"/>
        <w:numPr>
          <w:ilvl w:val="0"/>
          <w:numId w:val="100"/>
        </w:numPr>
        <w:tabs>
          <w:tab w:val="clear" w:pos="1531"/>
          <w:tab w:val="right" w:pos="1701"/>
        </w:tabs>
        <w:spacing w:before="120" w:after="120"/>
        <w:ind w:left="1701" w:hanging="567"/>
        <w:rPr>
          <w:szCs w:val="22"/>
        </w:rPr>
      </w:pPr>
      <w:r w:rsidRPr="00EF4045">
        <w:rPr>
          <w:szCs w:val="22"/>
        </w:rPr>
        <w:t xml:space="preserve">the country where the food was produced; or </w:t>
      </w:r>
    </w:p>
    <w:p w14:paraId="2C175C1F" w14:textId="666A56B2" w:rsidR="00077618" w:rsidRPr="00EF4045" w:rsidRDefault="00077618" w:rsidP="007B6DB9">
      <w:pPr>
        <w:pStyle w:val="paragraph"/>
        <w:numPr>
          <w:ilvl w:val="0"/>
          <w:numId w:val="100"/>
        </w:numPr>
        <w:tabs>
          <w:tab w:val="clear" w:pos="1531"/>
          <w:tab w:val="right" w:pos="1701"/>
        </w:tabs>
        <w:spacing w:before="120" w:after="120"/>
        <w:ind w:left="1701" w:hanging="567"/>
        <w:rPr>
          <w:szCs w:val="22"/>
        </w:rPr>
      </w:pPr>
      <w:r w:rsidRPr="00EF4045">
        <w:rPr>
          <w:szCs w:val="22"/>
        </w:rPr>
        <w:t>the country where the food was grown.</w:t>
      </w:r>
    </w:p>
    <w:p w14:paraId="1735EDD7" w14:textId="5CBD3CB4" w:rsidR="00FB759B" w:rsidRPr="00EF4045" w:rsidRDefault="00077618" w:rsidP="007B6DB9">
      <w:pPr>
        <w:pStyle w:val="subsection"/>
        <w:tabs>
          <w:tab w:val="clear" w:pos="1021"/>
          <w:tab w:val="right" w:pos="851"/>
        </w:tabs>
        <w:spacing w:before="120" w:after="120"/>
        <w:ind w:left="851" w:firstLine="0"/>
        <w:rPr>
          <w:b/>
          <w:i/>
          <w:szCs w:val="22"/>
        </w:rPr>
      </w:pPr>
      <w:r w:rsidRPr="00EF4045">
        <w:rPr>
          <w:b/>
          <w:i/>
          <w:szCs w:val="22"/>
        </w:rPr>
        <w:t xml:space="preserve">food </w:t>
      </w:r>
      <w:r w:rsidR="00FB759B" w:rsidRPr="00EF4045">
        <w:rPr>
          <w:szCs w:val="22"/>
        </w:rPr>
        <w:t xml:space="preserve">has the same meaning as in the </w:t>
      </w:r>
      <w:r w:rsidR="00FB759B" w:rsidRPr="00EF4045">
        <w:rPr>
          <w:i/>
          <w:szCs w:val="22"/>
        </w:rPr>
        <w:t>Food Standards Australia New Zealand Act 1991</w:t>
      </w:r>
      <w:r w:rsidR="00FB759B" w:rsidRPr="00EF4045">
        <w:rPr>
          <w:szCs w:val="22"/>
        </w:rPr>
        <w:t>.</w:t>
      </w:r>
    </w:p>
    <w:p w14:paraId="0AF20166" w14:textId="77777777" w:rsidR="00077618" w:rsidRPr="007B6DB9" w:rsidRDefault="00FB759B" w:rsidP="007B6DB9">
      <w:pPr>
        <w:pStyle w:val="notetext"/>
        <w:spacing w:before="120" w:after="120"/>
        <w:ind w:left="1701"/>
        <w:rPr>
          <w:szCs w:val="18"/>
        </w:rPr>
      </w:pPr>
      <w:r w:rsidRPr="007B6DB9">
        <w:rPr>
          <w:szCs w:val="18"/>
        </w:rPr>
        <w:t>Note:</w:t>
      </w:r>
      <w:r w:rsidRPr="007B6DB9">
        <w:rPr>
          <w:szCs w:val="18"/>
        </w:rPr>
        <w:tab/>
        <w:t xml:space="preserve">Food therefore includes (among other things) anything declared under section 6 of the </w:t>
      </w:r>
      <w:r w:rsidRPr="007B6DB9">
        <w:rPr>
          <w:i/>
          <w:szCs w:val="18"/>
        </w:rPr>
        <w:t>Food Standards Australia New Zealand Act 1991</w:t>
      </w:r>
      <w:r w:rsidRPr="007B6DB9">
        <w:rPr>
          <w:szCs w:val="18"/>
        </w:rPr>
        <w:t xml:space="preserve"> by the Minister administering that Act to be food for the purposes of that Act.”</w:t>
      </w:r>
      <w:r w:rsidR="00077618" w:rsidRPr="007B6DB9">
        <w:rPr>
          <w:szCs w:val="18"/>
        </w:rPr>
        <w:t>.</w:t>
      </w:r>
    </w:p>
    <w:p w14:paraId="012C6F4D" w14:textId="16D8A5D6" w:rsidR="00077618" w:rsidRPr="00EF4045" w:rsidRDefault="00077618" w:rsidP="007B6DB9">
      <w:pPr>
        <w:pStyle w:val="subsection"/>
        <w:tabs>
          <w:tab w:val="clear" w:pos="1021"/>
          <w:tab w:val="right" w:pos="851"/>
        </w:tabs>
        <w:spacing w:before="120" w:after="120"/>
        <w:ind w:left="851" w:firstLine="0"/>
        <w:rPr>
          <w:b/>
          <w:i/>
          <w:szCs w:val="22"/>
        </w:rPr>
      </w:pPr>
      <w:r w:rsidRPr="00EF4045">
        <w:rPr>
          <w:b/>
          <w:i/>
          <w:szCs w:val="22"/>
        </w:rPr>
        <w:t xml:space="preserve">Food Standards Code </w:t>
      </w:r>
      <w:r w:rsidRPr="00EF4045">
        <w:rPr>
          <w:szCs w:val="22"/>
        </w:rPr>
        <w:t>means the</w:t>
      </w:r>
      <w:r w:rsidRPr="00EF4045">
        <w:rPr>
          <w:i/>
          <w:szCs w:val="22"/>
        </w:rPr>
        <w:t xml:space="preserve"> Australia New Zealand Food Standards Code </w:t>
      </w:r>
      <w:r w:rsidRPr="00EF4045">
        <w:rPr>
          <w:szCs w:val="22"/>
        </w:rPr>
        <w:t>as defined in the</w:t>
      </w:r>
      <w:r w:rsidRPr="00EF4045">
        <w:rPr>
          <w:i/>
          <w:szCs w:val="22"/>
        </w:rPr>
        <w:t xml:space="preserve"> Food Standards Australia New Zealand Act 1991.</w:t>
      </w:r>
    </w:p>
    <w:p w14:paraId="20B69283" w14:textId="000331B8" w:rsidR="00077618" w:rsidRPr="00EF4045" w:rsidRDefault="00077618" w:rsidP="007B6DB9">
      <w:pPr>
        <w:pStyle w:val="subsection"/>
        <w:tabs>
          <w:tab w:val="clear" w:pos="1021"/>
          <w:tab w:val="right" w:pos="851"/>
        </w:tabs>
        <w:spacing w:before="120" w:after="120"/>
        <w:ind w:left="851" w:firstLine="0"/>
        <w:rPr>
          <w:b/>
          <w:i/>
          <w:szCs w:val="22"/>
        </w:rPr>
      </w:pPr>
      <w:r w:rsidRPr="00EF4045">
        <w:rPr>
          <w:b/>
          <w:i/>
          <w:szCs w:val="22"/>
        </w:rPr>
        <w:t>*fund raising event</w:t>
      </w:r>
      <w:r w:rsidRPr="00EF4045">
        <w:rPr>
          <w:szCs w:val="22"/>
        </w:rPr>
        <w:t xml:space="preserve"> means an event that raises funds solely for a community or charitable cause and not for personal financial gain.</w:t>
      </w:r>
    </w:p>
    <w:p w14:paraId="171F69E6" w14:textId="19E055A6" w:rsidR="00077618" w:rsidRPr="00EF4045" w:rsidRDefault="00077618" w:rsidP="007B6DB9">
      <w:pPr>
        <w:pStyle w:val="subsection"/>
        <w:tabs>
          <w:tab w:val="clear" w:pos="1021"/>
          <w:tab w:val="right" w:pos="851"/>
        </w:tabs>
        <w:spacing w:before="120" w:after="120"/>
        <w:ind w:left="851" w:firstLine="0"/>
        <w:rPr>
          <w:b/>
          <w:i/>
          <w:szCs w:val="22"/>
        </w:rPr>
      </w:pPr>
      <w:r w:rsidRPr="00EF4045">
        <w:rPr>
          <w:b/>
          <w:i/>
          <w:szCs w:val="22"/>
        </w:rPr>
        <w:t>grown</w:t>
      </w:r>
      <w:r w:rsidRPr="00EF4045">
        <w:rPr>
          <w:szCs w:val="22"/>
        </w:rPr>
        <w:t>—see section 8.</w:t>
      </w:r>
    </w:p>
    <w:p w14:paraId="2B2E49AA" w14:textId="272F8E4B"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*label</w:t>
      </w:r>
      <w:r w:rsidRPr="00EF4045">
        <w:rPr>
          <w:szCs w:val="22"/>
        </w:rPr>
        <w:t>, in relation to a food being sold, means any tag, brand, mark or statement in writing or any representation or design or descriptive matter that:</w:t>
      </w:r>
    </w:p>
    <w:p w14:paraId="29CCBF93" w14:textId="247E6FFB" w:rsidR="00077618" w:rsidRPr="00EF4045" w:rsidRDefault="00077618" w:rsidP="007B6DB9">
      <w:pPr>
        <w:pStyle w:val="paragraph"/>
        <w:numPr>
          <w:ilvl w:val="0"/>
          <w:numId w:val="101"/>
        </w:numPr>
        <w:tabs>
          <w:tab w:val="clear" w:pos="1531"/>
          <w:tab w:val="right" w:pos="1701"/>
        </w:tabs>
        <w:spacing w:before="120" w:after="120"/>
        <w:ind w:left="1701" w:hanging="567"/>
        <w:rPr>
          <w:szCs w:val="22"/>
        </w:rPr>
      </w:pPr>
      <w:r w:rsidRPr="00EF4045">
        <w:rPr>
          <w:szCs w:val="22"/>
        </w:rPr>
        <w:t>is attached to the food or is a part of or attached to its packaging; or</w:t>
      </w:r>
    </w:p>
    <w:p w14:paraId="2EDE2273" w14:textId="1B61D54B" w:rsidR="00077618" w:rsidRPr="00EF4045" w:rsidRDefault="00077618" w:rsidP="007B6DB9">
      <w:pPr>
        <w:pStyle w:val="paragraph"/>
        <w:numPr>
          <w:ilvl w:val="0"/>
          <w:numId w:val="101"/>
        </w:numPr>
        <w:tabs>
          <w:tab w:val="clear" w:pos="1531"/>
          <w:tab w:val="right" w:pos="1701"/>
        </w:tabs>
        <w:spacing w:before="120" w:after="120"/>
        <w:ind w:left="1701" w:hanging="567"/>
        <w:rPr>
          <w:szCs w:val="22"/>
        </w:rPr>
      </w:pPr>
      <w:r w:rsidRPr="00EF4045">
        <w:rPr>
          <w:szCs w:val="22"/>
        </w:rPr>
        <w:t>accompanies and is provided to the purchaser with the food; or</w:t>
      </w:r>
    </w:p>
    <w:p w14:paraId="1ADC6A86" w14:textId="59798A4C" w:rsidR="00077618" w:rsidRPr="00EF4045" w:rsidRDefault="00077618" w:rsidP="007B6DB9">
      <w:pPr>
        <w:pStyle w:val="paragraph"/>
        <w:numPr>
          <w:ilvl w:val="0"/>
          <w:numId w:val="101"/>
        </w:numPr>
        <w:tabs>
          <w:tab w:val="clear" w:pos="1531"/>
          <w:tab w:val="right" w:pos="1701"/>
        </w:tabs>
        <w:spacing w:before="120" w:after="120"/>
        <w:ind w:left="1701" w:hanging="567"/>
        <w:rPr>
          <w:szCs w:val="22"/>
        </w:rPr>
      </w:pPr>
      <w:r w:rsidRPr="00EF4045">
        <w:rPr>
          <w:szCs w:val="22"/>
        </w:rPr>
        <w:t>is displayed in connection with the food when it is sold.</w:t>
      </w:r>
    </w:p>
    <w:p w14:paraId="14EF5ADE" w14:textId="4C1F04CF"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*labelling</w:t>
      </w:r>
      <w:r w:rsidRPr="00EF4045">
        <w:rPr>
          <w:szCs w:val="22"/>
        </w:rPr>
        <w:t>:</w:t>
      </w:r>
    </w:p>
    <w:p w14:paraId="3D7DB55D" w14:textId="1123E331" w:rsidR="00077618" w:rsidRPr="00EF4045" w:rsidRDefault="00077618" w:rsidP="007B6DB9">
      <w:pPr>
        <w:pStyle w:val="paragraph"/>
        <w:numPr>
          <w:ilvl w:val="0"/>
          <w:numId w:val="102"/>
        </w:numPr>
        <w:tabs>
          <w:tab w:val="clear" w:pos="1531"/>
          <w:tab w:val="right" w:pos="1701"/>
        </w:tabs>
        <w:spacing w:before="120" w:after="120"/>
        <w:ind w:left="1701" w:hanging="567"/>
        <w:rPr>
          <w:szCs w:val="22"/>
        </w:rPr>
      </w:pPr>
      <w:r w:rsidRPr="00EF4045">
        <w:rPr>
          <w:szCs w:val="22"/>
        </w:rPr>
        <w:t>in relation to a food being sold, labelling means all of the labels for the food together; and</w:t>
      </w:r>
    </w:p>
    <w:p w14:paraId="1AA38BE7" w14:textId="50049921" w:rsidR="00077618" w:rsidRPr="00EF4045" w:rsidRDefault="007F27D1" w:rsidP="007B6DB9">
      <w:pPr>
        <w:pStyle w:val="paragraph"/>
        <w:numPr>
          <w:ilvl w:val="0"/>
          <w:numId w:val="102"/>
        </w:numPr>
        <w:tabs>
          <w:tab w:val="clear" w:pos="1531"/>
          <w:tab w:val="right" w:pos="1701"/>
        </w:tabs>
        <w:spacing w:before="120" w:after="120"/>
        <w:ind w:left="1701" w:hanging="567"/>
        <w:rPr>
          <w:szCs w:val="22"/>
        </w:rPr>
      </w:pPr>
      <w:r w:rsidRPr="00EF4045">
        <w:rPr>
          <w:szCs w:val="22"/>
        </w:rPr>
        <w:t>a</w:t>
      </w:r>
      <w:r w:rsidR="00077618" w:rsidRPr="00EF4045">
        <w:rPr>
          <w:szCs w:val="22"/>
        </w:rPr>
        <w:t xml:space="preserve"> requirement for the labelling of a food to include specified content is a requirement for at least one of the labels to have that content.</w:t>
      </w:r>
    </w:p>
    <w:p w14:paraId="0F3ACB9A" w14:textId="5B737355"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liquid packing medium</w:t>
      </w:r>
      <w:r w:rsidRPr="00EF4045">
        <w:rPr>
          <w:szCs w:val="22"/>
        </w:rPr>
        <w:t xml:space="preserve"> has the meaning given by section 12(5).</w:t>
      </w:r>
    </w:p>
    <w:p w14:paraId="5DA18CA3" w14:textId="307121D3"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*lot</w:t>
      </w:r>
      <w:r w:rsidRPr="00EF4045">
        <w:rPr>
          <w:szCs w:val="22"/>
        </w:rPr>
        <w:t xml:space="preserve"> means an amount of a food that the manufacturer or producer identifies as having been prepared, or from which foods have been packaged or otherwise separated for sale, under essentially the same conditions, for example:</w:t>
      </w:r>
    </w:p>
    <w:p w14:paraId="199D442D" w14:textId="686D4B43" w:rsidR="00077618" w:rsidRPr="00EF4045" w:rsidRDefault="00077618" w:rsidP="007B6DB9">
      <w:pPr>
        <w:pStyle w:val="paragraph"/>
        <w:numPr>
          <w:ilvl w:val="0"/>
          <w:numId w:val="103"/>
        </w:numPr>
        <w:tabs>
          <w:tab w:val="clear" w:pos="1531"/>
          <w:tab w:val="right" w:pos="1701"/>
        </w:tabs>
        <w:spacing w:before="120" w:after="120"/>
        <w:ind w:left="1701" w:hanging="567"/>
        <w:rPr>
          <w:szCs w:val="22"/>
        </w:rPr>
      </w:pPr>
      <w:r w:rsidRPr="00EF4045">
        <w:rPr>
          <w:szCs w:val="22"/>
        </w:rPr>
        <w:t>from a particular preparation or packing unit; and</w:t>
      </w:r>
    </w:p>
    <w:p w14:paraId="414D2899" w14:textId="21351205" w:rsidR="00077618" w:rsidRPr="00EF4045" w:rsidRDefault="00077618" w:rsidP="007B6DB9">
      <w:pPr>
        <w:pStyle w:val="paragraph"/>
        <w:numPr>
          <w:ilvl w:val="0"/>
          <w:numId w:val="103"/>
        </w:numPr>
        <w:tabs>
          <w:tab w:val="clear" w:pos="1531"/>
          <w:tab w:val="right" w:pos="1701"/>
        </w:tabs>
        <w:spacing w:before="120" w:after="120"/>
        <w:ind w:left="1701" w:hanging="567"/>
        <w:rPr>
          <w:szCs w:val="22"/>
        </w:rPr>
      </w:pPr>
      <w:r w:rsidRPr="00EF4045">
        <w:rPr>
          <w:szCs w:val="22"/>
        </w:rPr>
        <w:t>during a particular time ordinarily not exceeding 24 hours.</w:t>
      </w:r>
    </w:p>
    <w:p w14:paraId="481B3C8A" w14:textId="05B1CC10"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made</w:t>
      </w:r>
      <w:r w:rsidRPr="00EF4045">
        <w:rPr>
          <w:szCs w:val="22"/>
        </w:rPr>
        <w:t>—see section 8.</w:t>
      </w:r>
    </w:p>
    <w:p w14:paraId="57EE547F" w14:textId="3F3F9C5A" w:rsidR="00077618" w:rsidRPr="00EF4045" w:rsidRDefault="00077618" w:rsidP="007B6DB9">
      <w:pPr>
        <w:pStyle w:val="subsection"/>
        <w:tabs>
          <w:tab w:val="clear" w:pos="1021"/>
          <w:tab w:val="right" w:pos="851"/>
        </w:tabs>
        <w:spacing w:before="120" w:after="120"/>
        <w:ind w:left="851" w:firstLine="0"/>
        <w:rPr>
          <w:b/>
          <w:i/>
          <w:szCs w:val="22"/>
        </w:rPr>
      </w:pPr>
      <w:r w:rsidRPr="00EF4045">
        <w:rPr>
          <w:b/>
          <w:i/>
          <w:szCs w:val="22"/>
        </w:rPr>
        <w:t>*medical institution</w:t>
      </w:r>
      <w:r w:rsidRPr="00EF4045">
        <w:rPr>
          <w:szCs w:val="22"/>
        </w:rPr>
        <w:t xml:space="preserve"> has the meaning given by section 2 of this Dictionary.</w:t>
      </w:r>
    </w:p>
    <w:p w14:paraId="6D2C6839" w14:textId="6E80304A" w:rsidR="00077618" w:rsidRPr="00EF4045" w:rsidRDefault="007D65F4" w:rsidP="007B6DB9">
      <w:pPr>
        <w:pStyle w:val="subsection"/>
        <w:tabs>
          <w:tab w:val="clear" w:pos="1021"/>
          <w:tab w:val="right" w:pos="851"/>
        </w:tabs>
        <w:spacing w:before="120" w:after="120"/>
        <w:ind w:left="851" w:firstLine="0"/>
        <w:rPr>
          <w:szCs w:val="22"/>
        </w:rPr>
      </w:pPr>
      <w:r w:rsidRPr="00EF4045">
        <w:rPr>
          <w:b/>
          <w:i/>
          <w:szCs w:val="22"/>
        </w:rPr>
        <w:t>n</w:t>
      </w:r>
      <w:r w:rsidR="00077618" w:rsidRPr="00EF4045">
        <w:rPr>
          <w:b/>
          <w:i/>
          <w:szCs w:val="22"/>
        </w:rPr>
        <w:t>on</w:t>
      </w:r>
      <w:r w:rsidRPr="00EF4045">
        <w:rPr>
          <w:b/>
          <w:i/>
          <w:szCs w:val="22"/>
        </w:rPr>
        <w:t>-</w:t>
      </w:r>
      <w:r w:rsidR="00077618" w:rsidRPr="00EF4045">
        <w:rPr>
          <w:b/>
          <w:i/>
          <w:szCs w:val="22"/>
        </w:rPr>
        <w:t>priority food</w:t>
      </w:r>
      <w:r w:rsidR="00077618" w:rsidRPr="00EF4045">
        <w:rPr>
          <w:szCs w:val="22"/>
        </w:rPr>
        <w:t>—see section 9.</w:t>
      </w:r>
    </w:p>
    <w:p w14:paraId="5BA7359C" w14:textId="55436786" w:rsidR="00077618" w:rsidRPr="00EF4045" w:rsidRDefault="00077618" w:rsidP="007B6DB9">
      <w:pPr>
        <w:pStyle w:val="subsection"/>
        <w:tabs>
          <w:tab w:val="clear" w:pos="1021"/>
          <w:tab w:val="right" w:pos="851"/>
        </w:tabs>
        <w:spacing w:before="120" w:after="120"/>
        <w:ind w:left="851" w:firstLine="0"/>
        <w:rPr>
          <w:b/>
          <w:i/>
          <w:szCs w:val="22"/>
        </w:rPr>
      </w:pPr>
      <w:r w:rsidRPr="00EF4045">
        <w:rPr>
          <w:b/>
          <w:i/>
          <w:szCs w:val="22"/>
        </w:rPr>
        <w:t>*package:</w:t>
      </w:r>
    </w:p>
    <w:p w14:paraId="38C098E2" w14:textId="102306A5" w:rsidR="00077618" w:rsidRPr="00EF4045" w:rsidRDefault="00077618" w:rsidP="007B6DB9">
      <w:pPr>
        <w:pStyle w:val="paragraph"/>
        <w:numPr>
          <w:ilvl w:val="0"/>
          <w:numId w:val="104"/>
        </w:numPr>
        <w:tabs>
          <w:tab w:val="clear" w:pos="1531"/>
          <w:tab w:val="right" w:pos="1701"/>
        </w:tabs>
        <w:spacing w:before="120" w:after="120"/>
        <w:ind w:left="1701" w:hanging="567"/>
        <w:rPr>
          <w:szCs w:val="22"/>
        </w:rPr>
      </w:pPr>
      <w:r w:rsidRPr="00EF4045">
        <w:rPr>
          <w:szCs w:val="22"/>
        </w:rPr>
        <w:t xml:space="preserve">means any container or wrapper in or by which food for sale is wholly or partly encased, covered, enclosed, contained or packaged; and </w:t>
      </w:r>
    </w:p>
    <w:p w14:paraId="4FB5EF91" w14:textId="5BA5128A" w:rsidR="00077618" w:rsidRPr="00EF4045" w:rsidRDefault="00077618" w:rsidP="007B6DB9">
      <w:pPr>
        <w:pStyle w:val="paragraph"/>
        <w:numPr>
          <w:ilvl w:val="0"/>
          <w:numId w:val="104"/>
        </w:numPr>
        <w:tabs>
          <w:tab w:val="clear" w:pos="1531"/>
          <w:tab w:val="right" w:pos="1701"/>
        </w:tabs>
        <w:spacing w:before="120" w:after="120"/>
        <w:ind w:left="1701" w:hanging="567"/>
        <w:rPr>
          <w:szCs w:val="22"/>
        </w:rPr>
      </w:pPr>
      <w:r w:rsidRPr="00EF4045">
        <w:rPr>
          <w:szCs w:val="22"/>
        </w:rPr>
        <w:t>if food is carried or sold or intended to be carried and sold in more than one package—includes each package; and</w:t>
      </w:r>
    </w:p>
    <w:p w14:paraId="11B462DF" w14:textId="08D7B3C8" w:rsidR="00077618" w:rsidRPr="00EF4045" w:rsidRDefault="00077618" w:rsidP="007B6DB9">
      <w:pPr>
        <w:pStyle w:val="paragraph"/>
        <w:numPr>
          <w:ilvl w:val="0"/>
          <w:numId w:val="104"/>
        </w:numPr>
        <w:tabs>
          <w:tab w:val="clear" w:pos="1531"/>
          <w:tab w:val="right" w:pos="1701"/>
        </w:tabs>
        <w:spacing w:before="120" w:after="120"/>
        <w:ind w:left="1701" w:hanging="567"/>
        <w:rPr>
          <w:szCs w:val="22"/>
        </w:rPr>
      </w:pPr>
      <w:r w:rsidRPr="00EF4045">
        <w:rPr>
          <w:szCs w:val="22"/>
        </w:rPr>
        <w:t>does not include:</w:t>
      </w:r>
    </w:p>
    <w:p w14:paraId="5041CCA4" w14:textId="5B78A81C" w:rsidR="00077618" w:rsidRPr="00EF4045" w:rsidRDefault="00077618" w:rsidP="007B6DB9">
      <w:pPr>
        <w:pStyle w:val="paragraphsub"/>
        <w:numPr>
          <w:ilvl w:val="0"/>
          <w:numId w:val="105"/>
        </w:numPr>
        <w:tabs>
          <w:tab w:val="clear" w:pos="1985"/>
          <w:tab w:val="right" w:pos="2268"/>
        </w:tabs>
        <w:spacing w:before="120" w:after="120"/>
        <w:ind w:left="2268" w:hanging="283"/>
        <w:rPr>
          <w:szCs w:val="22"/>
        </w:rPr>
      </w:pPr>
      <w:r w:rsidRPr="00EF4045">
        <w:rPr>
          <w:szCs w:val="22"/>
        </w:rPr>
        <w:t>a bulk cargo container; or</w:t>
      </w:r>
    </w:p>
    <w:p w14:paraId="0754A24C" w14:textId="30AE8544" w:rsidR="00077618" w:rsidRPr="00EF4045" w:rsidRDefault="00077618" w:rsidP="007B6DB9">
      <w:pPr>
        <w:pStyle w:val="paragraphsub"/>
        <w:numPr>
          <w:ilvl w:val="0"/>
          <w:numId w:val="105"/>
        </w:numPr>
        <w:tabs>
          <w:tab w:val="clear" w:pos="1985"/>
          <w:tab w:val="right" w:pos="2268"/>
        </w:tabs>
        <w:spacing w:before="120" w:after="120"/>
        <w:ind w:left="2268" w:hanging="283"/>
        <w:rPr>
          <w:szCs w:val="22"/>
        </w:rPr>
      </w:pPr>
      <w:r w:rsidRPr="00EF4045">
        <w:rPr>
          <w:szCs w:val="22"/>
        </w:rPr>
        <w:t>a pallet overwrap; or</w:t>
      </w:r>
    </w:p>
    <w:p w14:paraId="54E2F49B" w14:textId="051480BD" w:rsidR="00077618" w:rsidRPr="00EF4045" w:rsidRDefault="00077618" w:rsidP="007B6DB9">
      <w:pPr>
        <w:pStyle w:val="paragraphsub"/>
        <w:numPr>
          <w:ilvl w:val="0"/>
          <w:numId w:val="105"/>
        </w:numPr>
        <w:tabs>
          <w:tab w:val="clear" w:pos="1985"/>
          <w:tab w:val="right" w:pos="2268"/>
        </w:tabs>
        <w:spacing w:before="120" w:after="120"/>
        <w:ind w:left="2268" w:hanging="283"/>
        <w:rPr>
          <w:szCs w:val="22"/>
        </w:rPr>
      </w:pPr>
      <w:r w:rsidRPr="00EF4045">
        <w:rPr>
          <w:szCs w:val="22"/>
        </w:rPr>
        <w:t>a crate and packages which do not obscure labels on the food; or</w:t>
      </w:r>
    </w:p>
    <w:p w14:paraId="21CEC496" w14:textId="04143034" w:rsidR="00077618" w:rsidRPr="00EF4045" w:rsidRDefault="00077618" w:rsidP="007B6DB9">
      <w:pPr>
        <w:pStyle w:val="paragraphsub"/>
        <w:numPr>
          <w:ilvl w:val="0"/>
          <w:numId w:val="105"/>
        </w:numPr>
        <w:tabs>
          <w:tab w:val="clear" w:pos="1985"/>
          <w:tab w:val="right" w:pos="2268"/>
        </w:tabs>
        <w:spacing w:before="120" w:after="120"/>
        <w:ind w:left="2268" w:hanging="283"/>
        <w:rPr>
          <w:szCs w:val="22"/>
        </w:rPr>
      </w:pPr>
      <w:r w:rsidRPr="00EF4045">
        <w:rPr>
          <w:szCs w:val="22"/>
        </w:rPr>
        <w:t>a transportation vehicle; or</w:t>
      </w:r>
    </w:p>
    <w:p w14:paraId="14588603" w14:textId="1FC80EFE" w:rsidR="00077618" w:rsidRPr="00EF4045" w:rsidRDefault="00077618" w:rsidP="007B6DB9">
      <w:pPr>
        <w:pStyle w:val="paragraphsub"/>
        <w:numPr>
          <w:ilvl w:val="0"/>
          <w:numId w:val="105"/>
        </w:numPr>
        <w:tabs>
          <w:tab w:val="clear" w:pos="1985"/>
          <w:tab w:val="right" w:pos="2268"/>
        </w:tabs>
        <w:spacing w:before="120" w:after="120"/>
        <w:ind w:left="2268" w:hanging="283"/>
        <w:rPr>
          <w:szCs w:val="22"/>
        </w:rPr>
      </w:pPr>
      <w:r w:rsidRPr="00EF4045">
        <w:rPr>
          <w:szCs w:val="22"/>
        </w:rPr>
        <w:t>a vending machine; or</w:t>
      </w:r>
    </w:p>
    <w:p w14:paraId="2319DA90" w14:textId="42EA1364" w:rsidR="00077618" w:rsidRPr="00EF4045" w:rsidRDefault="00077618" w:rsidP="007B6DB9">
      <w:pPr>
        <w:pStyle w:val="paragraphsub"/>
        <w:numPr>
          <w:ilvl w:val="0"/>
          <w:numId w:val="105"/>
        </w:numPr>
        <w:tabs>
          <w:tab w:val="clear" w:pos="1985"/>
          <w:tab w:val="right" w:pos="2268"/>
        </w:tabs>
        <w:spacing w:before="120" w:after="120"/>
        <w:ind w:left="2268" w:hanging="283"/>
        <w:rPr>
          <w:szCs w:val="22"/>
        </w:rPr>
      </w:pPr>
      <w:r w:rsidRPr="00EF4045">
        <w:rPr>
          <w:szCs w:val="22"/>
        </w:rPr>
        <w:t>a hamper; or</w:t>
      </w:r>
    </w:p>
    <w:p w14:paraId="31E28601" w14:textId="617B2075" w:rsidR="00077618" w:rsidRPr="00EF4045" w:rsidRDefault="00077618" w:rsidP="007B6DB9">
      <w:pPr>
        <w:pStyle w:val="paragraphsub"/>
        <w:numPr>
          <w:ilvl w:val="0"/>
          <w:numId w:val="105"/>
        </w:numPr>
        <w:tabs>
          <w:tab w:val="clear" w:pos="1985"/>
          <w:tab w:val="right" w:pos="2268"/>
        </w:tabs>
        <w:spacing w:before="120" w:after="120"/>
        <w:ind w:left="2268" w:hanging="283"/>
        <w:rPr>
          <w:szCs w:val="22"/>
        </w:rPr>
      </w:pPr>
      <w:r w:rsidRPr="00EF4045">
        <w:rPr>
          <w:szCs w:val="22"/>
        </w:rPr>
        <w:t>a container or wrapper (including a covered plate, cup, tray or other food container) in which food is served in a prison, hospital or medical institution.</w:t>
      </w:r>
    </w:p>
    <w:p w14:paraId="5A3B96F9" w14:textId="0CE66800"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produced</w:t>
      </w:r>
      <w:r w:rsidRPr="00EF4045">
        <w:rPr>
          <w:szCs w:val="22"/>
        </w:rPr>
        <w:t>—see section 8.</w:t>
      </w:r>
    </w:p>
    <w:p w14:paraId="3B1BBAA7" w14:textId="20578898"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sell</w:t>
      </w:r>
      <w:r w:rsidRPr="00EF4045">
        <w:rPr>
          <w:szCs w:val="22"/>
        </w:rPr>
        <w:t xml:space="preserve"> includes offer or display for sale.</w:t>
      </w:r>
    </w:p>
    <w:p w14:paraId="31D47D99" w14:textId="77777777" w:rsidR="00077618" w:rsidRPr="007B6DB9" w:rsidRDefault="00077618" w:rsidP="007B6DB9">
      <w:pPr>
        <w:pStyle w:val="notetext"/>
        <w:spacing w:before="120" w:after="120"/>
        <w:ind w:left="1701"/>
        <w:rPr>
          <w:szCs w:val="18"/>
        </w:rPr>
      </w:pPr>
      <w:r w:rsidRPr="007B6DB9">
        <w:rPr>
          <w:szCs w:val="18"/>
        </w:rPr>
        <w:t>Note:</w:t>
      </w:r>
      <w:r w:rsidRPr="007B6DB9">
        <w:rPr>
          <w:szCs w:val="18"/>
        </w:rPr>
        <w:tab/>
        <w:t>The Food Standards Code adopts, for each State and Territory, the definition of ‘sell’ in the legislation that ap</w:t>
      </w:r>
      <w:r w:rsidR="00FB759B" w:rsidRPr="007B6DB9">
        <w:rPr>
          <w:szCs w:val="18"/>
        </w:rPr>
        <w:t>plies the F</w:t>
      </w:r>
      <w:r w:rsidRPr="007B6DB9">
        <w:rPr>
          <w:szCs w:val="18"/>
        </w:rPr>
        <w:t>ood Standards Code in that State or Territory. These all have a similar effect but some may be slightly broader than the definition here.</w:t>
      </w:r>
    </w:p>
    <w:p w14:paraId="3FE323C2" w14:textId="4BF34553" w:rsidR="00077618" w:rsidRPr="00EF4045" w:rsidRDefault="00077618" w:rsidP="007B6DB9">
      <w:pPr>
        <w:pStyle w:val="subsection"/>
        <w:tabs>
          <w:tab w:val="clear" w:pos="1021"/>
          <w:tab w:val="right" w:pos="851"/>
        </w:tabs>
        <w:spacing w:before="120" w:after="120"/>
        <w:ind w:left="851" w:firstLine="0"/>
        <w:rPr>
          <w:szCs w:val="22"/>
        </w:rPr>
      </w:pPr>
      <w:r w:rsidRPr="00EF4045">
        <w:rPr>
          <w:b/>
          <w:i/>
          <w:szCs w:val="22"/>
        </w:rPr>
        <w:t>*size of type</w:t>
      </w:r>
      <w:r w:rsidRPr="00EF4045">
        <w:rPr>
          <w:szCs w:val="22"/>
        </w:rPr>
        <w:t xml:space="preserve"> means the measurement from the base to the top of a letter or numeral.</w:t>
      </w:r>
    </w:p>
    <w:p w14:paraId="07DFA6C4" w14:textId="2F3F7191" w:rsidR="007D65F4" w:rsidRPr="00EF4045" w:rsidRDefault="00077618" w:rsidP="007B6DB9">
      <w:pPr>
        <w:pStyle w:val="subsection"/>
        <w:tabs>
          <w:tab w:val="clear" w:pos="1021"/>
          <w:tab w:val="right" w:pos="851"/>
        </w:tabs>
        <w:spacing w:before="120" w:after="120"/>
        <w:ind w:left="851" w:firstLine="0"/>
        <w:rPr>
          <w:szCs w:val="22"/>
        </w:rPr>
      </w:pPr>
      <w:r w:rsidRPr="00EF4045">
        <w:rPr>
          <w:b/>
          <w:i/>
          <w:szCs w:val="22"/>
        </w:rPr>
        <w:t>substantial transformatio</w:t>
      </w:r>
      <w:r w:rsidRPr="00EF4045">
        <w:rPr>
          <w:szCs w:val="22"/>
        </w:rPr>
        <w:t>n has the same meaning as in the Australian Consumer Law, from time to time.</w:t>
      </w:r>
    </w:p>
    <w:p w14:paraId="2A0D6626" w14:textId="77777777" w:rsidR="007D65F4" w:rsidRPr="007B6DB9" w:rsidRDefault="007D65F4" w:rsidP="00EF4045">
      <w:pPr>
        <w:pStyle w:val="ActHead5"/>
        <w:spacing w:before="120" w:after="120"/>
        <w:rPr>
          <w:szCs w:val="24"/>
        </w:rPr>
      </w:pPr>
      <w:bookmarkStart w:id="46" w:name="_Toc469325338"/>
      <w:r w:rsidRPr="007B6DB9">
        <w:rPr>
          <w:rStyle w:val="CharSectno"/>
          <w:szCs w:val="24"/>
        </w:rPr>
        <w:t>2</w:t>
      </w:r>
      <w:r w:rsidRPr="007B6DB9">
        <w:rPr>
          <w:szCs w:val="24"/>
        </w:rPr>
        <w:t xml:space="preserve">  Meaning of Medical Institution</w:t>
      </w:r>
      <w:bookmarkEnd w:id="46"/>
    </w:p>
    <w:p w14:paraId="12841379" w14:textId="77777777" w:rsidR="003749B2" w:rsidRPr="00EF4045" w:rsidRDefault="005F3D53" w:rsidP="007B6DB9">
      <w:pPr>
        <w:pStyle w:val="subsection"/>
        <w:numPr>
          <w:ilvl w:val="0"/>
          <w:numId w:val="106"/>
        </w:numPr>
        <w:tabs>
          <w:tab w:val="clear" w:pos="1021"/>
          <w:tab w:val="right" w:pos="1134"/>
        </w:tabs>
        <w:spacing w:before="120" w:after="120"/>
        <w:ind w:left="1134" w:hanging="567"/>
        <w:rPr>
          <w:szCs w:val="22"/>
        </w:rPr>
      </w:pPr>
      <w:r w:rsidRPr="00EF4045">
        <w:rPr>
          <w:szCs w:val="22"/>
        </w:rPr>
        <w:t>In this information standard:</w:t>
      </w:r>
    </w:p>
    <w:p w14:paraId="349C1D83" w14:textId="6FEBCC3D" w:rsidR="00077618" w:rsidRPr="00EF4045" w:rsidRDefault="00077618" w:rsidP="00CD4EAD">
      <w:pPr>
        <w:pStyle w:val="subsection"/>
        <w:tabs>
          <w:tab w:val="clear" w:pos="1021"/>
          <w:tab w:val="right" w:pos="1134"/>
        </w:tabs>
        <w:spacing w:before="120" w:after="120"/>
        <w:ind w:hanging="283"/>
        <w:rPr>
          <w:szCs w:val="22"/>
        </w:rPr>
      </w:pPr>
      <w:r w:rsidRPr="00EF4045">
        <w:rPr>
          <w:b/>
          <w:i/>
          <w:szCs w:val="22"/>
        </w:rPr>
        <w:t>*medical institution</w:t>
      </w:r>
      <w:r w:rsidRPr="00EF4045">
        <w:rPr>
          <w:szCs w:val="22"/>
        </w:rPr>
        <w:t xml:space="preserve"> means any of the following: </w:t>
      </w:r>
    </w:p>
    <w:p w14:paraId="6424EDCC" w14:textId="3F15FFD8" w:rsidR="00077618" w:rsidRPr="00EF4045" w:rsidRDefault="00077618" w:rsidP="00CD4EAD">
      <w:pPr>
        <w:pStyle w:val="paragraph"/>
        <w:numPr>
          <w:ilvl w:val="0"/>
          <w:numId w:val="107"/>
        </w:numPr>
        <w:tabs>
          <w:tab w:val="clear" w:pos="1531"/>
          <w:tab w:val="right" w:pos="1701"/>
        </w:tabs>
        <w:spacing w:before="120" w:after="120"/>
        <w:ind w:left="1701" w:hanging="567"/>
        <w:rPr>
          <w:szCs w:val="22"/>
        </w:rPr>
      </w:pPr>
      <w:r w:rsidRPr="00EF4045">
        <w:rPr>
          <w:szCs w:val="22"/>
        </w:rPr>
        <w:t>an acute care hospital;</w:t>
      </w:r>
    </w:p>
    <w:p w14:paraId="77C3A8B0" w14:textId="2BEEBE03" w:rsidR="00077618" w:rsidRPr="00EF4045" w:rsidRDefault="003749B2" w:rsidP="00CD4EAD">
      <w:pPr>
        <w:pStyle w:val="paragraph"/>
        <w:numPr>
          <w:ilvl w:val="0"/>
          <w:numId w:val="107"/>
        </w:numPr>
        <w:tabs>
          <w:tab w:val="clear" w:pos="1531"/>
          <w:tab w:val="right" w:pos="1701"/>
        </w:tabs>
        <w:spacing w:before="120" w:after="120"/>
        <w:ind w:left="1701" w:hanging="567"/>
        <w:rPr>
          <w:szCs w:val="22"/>
        </w:rPr>
      </w:pPr>
      <w:r w:rsidRPr="00EF4045">
        <w:rPr>
          <w:szCs w:val="22"/>
        </w:rPr>
        <w:t>a</w:t>
      </w:r>
      <w:r w:rsidR="00077618" w:rsidRPr="00EF4045">
        <w:rPr>
          <w:szCs w:val="22"/>
        </w:rPr>
        <w:t xml:space="preserve"> hospice;</w:t>
      </w:r>
    </w:p>
    <w:p w14:paraId="282B5243" w14:textId="69915100" w:rsidR="00077618" w:rsidRPr="00EF4045" w:rsidRDefault="00077618" w:rsidP="00CD4EAD">
      <w:pPr>
        <w:pStyle w:val="paragraph"/>
        <w:numPr>
          <w:ilvl w:val="0"/>
          <w:numId w:val="107"/>
        </w:numPr>
        <w:tabs>
          <w:tab w:val="clear" w:pos="1531"/>
          <w:tab w:val="right" w:pos="1701"/>
        </w:tabs>
        <w:spacing w:before="120" w:after="120"/>
        <w:ind w:left="1701" w:hanging="567"/>
        <w:rPr>
          <w:szCs w:val="22"/>
        </w:rPr>
      </w:pPr>
      <w:r w:rsidRPr="00EF4045">
        <w:rPr>
          <w:szCs w:val="22"/>
        </w:rPr>
        <w:t>a low-care aged care establishment;</w:t>
      </w:r>
    </w:p>
    <w:p w14:paraId="20FFA497" w14:textId="5AA196F8" w:rsidR="00077618" w:rsidRPr="00EF4045" w:rsidRDefault="00077618" w:rsidP="00CD4EAD">
      <w:pPr>
        <w:pStyle w:val="paragraph"/>
        <w:numPr>
          <w:ilvl w:val="0"/>
          <w:numId w:val="107"/>
        </w:numPr>
        <w:tabs>
          <w:tab w:val="clear" w:pos="1531"/>
          <w:tab w:val="right" w:pos="1701"/>
        </w:tabs>
        <w:spacing w:before="120" w:after="120"/>
        <w:ind w:left="1701" w:hanging="567"/>
        <w:rPr>
          <w:szCs w:val="22"/>
        </w:rPr>
      </w:pPr>
      <w:r w:rsidRPr="00EF4045">
        <w:rPr>
          <w:szCs w:val="22"/>
        </w:rPr>
        <w:t>a nursing home for the aged;</w:t>
      </w:r>
    </w:p>
    <w:p w14:paraId="0A59FCF1" w14:textId="430ED885" w:rsidR="00077618" w:rsidRPr="00EF4045" w:rsidRDefault="00077618" w:rsidP="00CD4EAD">
      <w:pPr>
        <w:pStyle w:val="paragraph"/>
        <w:numPr>
          <w:ilvl w:val="0"/>
          <w:numId w:val="107"/>
        </w:numPr>
        <w:tabs>
          <w:tab w:val="clear" w:pos="1531"/>
          <w:tab w:val="right" w:pos="1701"/>
        </w:tabs>
        <w:spacing w:before="120" w:after="120"/>
        <w:ind w:left="1701" w:hanging="567"/>
        <w:rPr>
          <w:szCs w:val="22"/>
        </w:rPr>
      </w:pPr>
      <w:r w:rsidRPr="00EF4045">
        <w:rPr>
          <w:szCs w:val="22"/>
        </w:rPr>
        <w:t>a psychiatric hospital;</w:t>
      </w:r>
    </w:p>
    <w:p w14:paraId="394952FD" w14:textId="351E4DB3" w:rsidR="00077618" w:rsidRPr="00EF4045" w:rsidRDefault="00077618" w:rsidP="00CD4EAD">
      <w:pPr>
        <w:pStyle w:val="paragraph"/>
        <w:numPr>
          <w:ilvl w:val="0"/>
          <w:numId w:val="107"/>
        </w:numPr>
        <w:tabs>
          <w:tab w:val="clear" w:pos="1531"/>
          <w:tab w:val="right" w:pos="1701"/>
        </w:tabs>
        <w:spacing w:before="120" w:after="120"/>
        <w:ind w:left="1701" w:hanging="567"/>
        <w:rPr>
          <w:szCs w:val="22"/>
        </w:rPr>
      </w:pPr>
      <w:r w:rsidRPr="00EF4045">
        <w:rPr>
          <w:szCs w:val="22"/>
        </w:rPr>
        <w:t>a respite care establishment for the aged;</w:t>
      </w:r>
    </w:p>
    <w:p w14:paraId="4D01788B" w14:textId="2680A151" w:rsidR="00077618" w:rsidRPr="00EF4045" w:rsidRDefault="00077618" w:rsidP="00CD4EAD">
      <w:pPr>
        <w:pStyle w:val="paragraph"/>
        <w:numPr>
          <w:ilvl w:val="0"/>
          <w:numId w:val="107"/>
        </w:numPr>
        <w:tabs>
          <w:tab w:val="clear" w:pos="1531"/>
          <w:tab w:val="right" w:pos="1701"/>
        </w:tabs>
        <w:spacing w:before="120" w:after="120"/>
        <w:ind w:left="1701" w:hanging="567"/>
        <w:rPr>
          <w:szCs w:val="22"/>
        </w:rPr>
      </w:pPr>
      <w:r w:rsidRPr="00EF4045">
        <w:rPr>
          <w:szCs w:val="22"/>
        </w:rPr>
        <w:t>a same-day aged care establishment;</w:t>
      </w:r>
    </w:p>
    <w:p w14:paraId="4C7A5505" w14:textId="79FF3EF2" w:rsidR="00077618" w:rsidRPr="00EF4045" w:rsidRDefault="00077618" w:rsidP="00CD4EAD">
      <w:pPr>
        <w:pStyle w:val="paragraph"/>
        <w:numPr>
          <w:ilvl w:val="0"/>
          <w:numId w:val="107"/>
        </w:numPr>
        <w:tabs>
          <w:tab w:val="clear" w:pos="1531"/>
          <w:tab w:val="right" w:pos="1701"/>
        </w:tabs>
        <w:spacing w:before="120" w:after="120"/>
        <w:ind w:left="1701" w:hanging="567"/>
        <w:rPr>
          <w:szCs w:val="22"/>
        </w:rPr>
      </w:pPr>
      <w:r w:rsidRPr="00EF4045">
        <w:rPr>
          <w:szCs w:val="22"/>
        </w:rPr>
        <w:t>a same-day establishment for chemotherapy and renal dialysis services.</w:t>
      </w:r>
    </w:p>
    <w:p w14:paraId="0C1C8992" w14:textId="0699B94D" w:rsidR="00077618" w:rsidRPr="00EF4045" w:rsidRDefault="003749B2" w:rsidP="007B6DB9">
      <w:pPr>
        <w:pStyle w:val="subsection"/>
        <w:numPr>
          <w:ilvl w:val="0"/>
          <w:numId w:val="106"/>
        </w:numPr>
        <w:tabs>
          <w:tab w:val="clear" w:pos="1021"/>
          <w:tab w:val="right" w:pos="1134"/>
        </w:tabs>
        <w:spacing w:before="120" w:after="120"/>
        <w:ind w:left="1134" w:hanging="567"/>
        <w:rPr>
          <w:szCs w:val="22"/>
        </w:rPr>
      </w:pPr>
      <w:r w:rsidRPr="00EF4045">
        <w:rPr>
          <w:szCs w:val="22"/>
        </w:rPr>
        <w:t>I</w:t>
      </w:r>
      <w:r w:rsidR="00077618" w:rsidRPr="00EF4045">
        <w:rPr>
          <w:szCs w:val="22"/>
        </w:rPr>
        <w:t>n this section:</w:t>
      </w:r>
    </w:p>
    <w:p w14:paraId="3DD656F8" w14:textId="6095FFD7" w:rsidR="00077618" w:rsidRPr="00EF4045" w:rsidRDefault="00077618" w:rsidP="00CD4EAD">
      <w:pPr>
        <w:pStyle w:val="subsection"/>
        <w:tabs>
          <w:tab w:val="clear" w:pos="1021"/>
          <w:tab w:val="right" w:pos="1134"/>
        </w:tabs>
        <w:spacing w:before="120" w:after="120"/>
        <w:ind w:hanging="283"/>
        <w:rPr>
          <w:szCs w:val="22"/>
        </w:rPr>
      </w:pPr>
      <w:r w:rsidRPr="00EF4045">
        <w:rPr>
          <w:b/>
          <w:i/>
          <w:szCs w:val="22"/>
        </w:rPr>
        <w:t>*acute care hospital</w:t>
      </w:r>
      <w:r w:rsidRPr="00EF4045">
        <w:rPr>
          <w:szCs w:val="22"/>
        </w:rPr>
        <w:t>:</w:t>
      </w:r>
    </w:p>
    <w:p w14:paraId="62D33305" w14:textId="4B9B3D82" w:rsidR="00077618" w:rsidRPr="00EF4045" w:rsidRDefault="00077618" w:rsidP="00CD4EAD">
      <w:pPr>
        <w:pStyle w:val="paragraph"/>
        <w:numPr>
          <w:ilvl w:val="0"/>
          <w:numId w:val="108"/>
        </w:numPr>
        <w:tabs>
          <w:tab w:val="clear" w:pos="1531"/>
          <w:tab w:val="right" w:pos="1701"/>
        </w:tabs>
        <w:spacing w:before="120" w:after="120"/>
        <w:ind w:left="1701" w:hanging="567"/>
        <w:rPr>
          <w:szCs w:val="22"/>
        </w:rPr>
      </w:pPr>
      <w:r w:rsidRPr="00EF4045">
        <w:rPr>
          <w:szCs w:val="22"/>
        </w:rPr>
        <w:t>means an establishment that provides:</w:t>
      </w:r>
    </w:p>
    <w:p w14:paraId="5B59393B" w14:textId="5E81F24D" w:rsidR="00077618" w:rsidRPr="00EF4045" w:rsidRDefault="00077618" w:rsidP="00CD4EAD">
      <w:pPr>
        <w:pStyle w:val="paragraphsub"/>
        <w:numPr>
          <w:ilvl w:val="0"/>
          <w:numId w:val="109"/>
        </w:numPr>
        <w:tabs>
          <w:tab w:val="clear" w:pos="1985"/>
          <w:tab w:val="right" w:pos="2268"/>
        </w:tabs>
        <w:spacing w:before="120" w:after="120"/>
        <w:ind w:left="2268" w:hanging="283"/>
        <w:rPr>
          <w:szCs w:val="22"/>
        </w:rPr>
      </w:pPr>
      <w:r w:rsidRPr="00EF4045">
        <w:rPr>
          <w:szCs w:val="22"/>
        </w:rPr>
        <w:t>at least minimal medical, surgical or obstetric services for inpatient treatment or care; and</w:t>
      </w:r>
    </w:p>
    <w:p w14:paraId="08F5744A" w14:textId="6FD1132A" w:rsidR="00077618" w:rsidRPr="00EF4045" w:rsidRDefault="00077618" w:rsidP="0038083A">
      <w:pPr>
        <w:pStyle w:val="paragraphsub"/>
        <w:numPr>
          <w:ilvl w:val="0"/>
          <w:numId w:val="109"/>
        </w:numPr>
        <w:tabs>
          <w:tab w:val="clear" w:pos="1985"/>
          <w:tab w:val="right" w:pos="2268"/>
        </w:tabs>
        <w:spacing w:before="120" w:after="120"/>
        <w:ind w:left="2268" w:hanging="283"/>
        <w:rPr>
          <w:szCs w:val="22"/>
        </w:rPr>
      </w:pPr>
      <w:r w:rsidRPr="00EF4045">
        <w:rPr>
          <w:szCs w:val="22"/>
        </w:rPr>
        <w:t>round-the-clock comprehensive qualified nursing services as well as other necessary professional services;</w:t>
      </w:r>
    </w:p>
    <w:p w14:paraId="4B7AE4EB" w14:textId="75D7E999" w:rsidR="00077618" w:rsidRPr="00EF4045" w:rsidRDefault="00077618" w:rsidP="00EF4045">
      <w:pPr>
        <w:pStyle w:val="paragraphsub"/>
        <w:tabs>
          <w:tab w:val="clear" w:pos="1985"/>
        </w:tabs>
        <w:spacing w:before="120" w:after="120"/>
        <w:ind w:left="1701" w:firstLine="0"/>
        <w:rPr>
          <w:szCs w:val="22"/>
        </w:rPr>
      </w:pPr>
      <w:r w:rsidRPr="00EF4045">
        <w:rPr>
          <w:szCs w:val="22"/>
        </w:rPr>
        <w:t>to patients most of whom have acute conditions or temporary ailments, and have a relatively short average stay; and</w:t>
      </w:r>
    </w:p>
    <w:p w14:paraId="44ACE164" w14:textId="354CA6F0" w:rsidR="00077618" w:rsidRPr="00EF4045" w:rsidRDefault="00077618" w:rsidP="0038083A">
      <w:pPr>
        <w:pStyle w:val="paragraph"/>
        <w:numPr>
          <w:ilvl w:val="0"/>
          <w:numId w:val="108"/>
        </w:numPr>
        <w:tabs>
          <w:tab w:val="clear" w:pos="1531"/>
          <w:tab w:val="right" w:pos="1701"/>
        </w:tabs>
        <w:spacing w:before="120" w:after="120"/>
        <w:ind w:left="1701" w:hanging="567"/>
        <w:rPr>
          <w:szCs w:val="22"/>
        </w:rPr>
      </w:pPr>
      <w:r w:rsidRPr="00EF4045">
        <w:rPr>
          <w:szCs w:val="22"/>
        </w:rPr>
        <w:t>includes:</w:t>
      </w:r>
    </w:p>
    <w:p w14:paraId="374F80E3" w14:textId="171E3A11" w:rsidR="00077618" w:rsidRPr="00EF4045" w:rsidRDefault="00077618" w:rsidP="0038083A">
      <w:pPr>
        <w:pStyle w:val="paragraphsub"/>
        <w:numPr>
          <w:ilvl w:val="0"/>
          <w:numId w:val="110"/>
        </w:numPr>
        <w:tabs>
          <w:tab w:val="clear" w:pos="1985"/>
          <w:tab w:val="right" w:pos="2268"/>
        </w:tabs>
        <w:spacing w:before="120" w:after="120"/>
        <w:ind w:left="2268" w:hanging="283"/>
        <w:rPr>
          <w:szCs w:val="22"/>
        </w:rPr>
      </w:pPr>
      <w:r w:rsidRPr="00EF4045">
        <w:rPr>
          <w:szCs w:val="22"/>
        </w:rPr>
        <w:t>a hospital specialising in dental, ophthalmic aids and other specialised medical or surgical care; and</w:t>
      </w:r>
    </w:p>
    <w:p w14:paraId="001049DA" w14:textId="6F7858EB" w:rsidR="00077618" w:rsidRPr="00EF4045" w:rsidRDefault="00077618" w:rsidP="0038083A">
      <w:pPr>
        <w:pStyle w:val="paragraphsub"/>
        <w:numPr>
          <w:ilvl w:val="0"/>
          <w:numId w:val="110"/>
        </w:numPr>
        <w:tabs>
          <w:tab w:val="clear" w:pos="1985"/>
          <w:tab w:val="right" w:pos="2268"/>
        </w:tabs>
        <w:spacing w:before="120" w:after="120"/>
        <w:ind w:left="2268" w:hanging="283"/>
        <w:rPr>
          <w:szCs w:val="22"/>
        </w:rPr>
      </w:pPr>
      <w:r w:rsidRPr="00EF4045">
        <w:rPr>
          <w:szCs w:val="22"/>
        </w:rPr>
        <w:t>a public acute care hospital; and</w:t>
      </w:r>
    </w:p>
    <w:p w14:paraId="0BEDEB51" w14:textId="2BF3CD43" w:rsidR="00077618" w:rsidRPr="00EF4045" w:rsidRDefault="00077618" w:rsidP="0038083A">
      <w:pPr>
        <w:pStyle w:val="paragraphsub"/>
        <w:numPr>
          <w:ilvl w:val="0"/>
          <w:numId w:val="110"/>
        </w:numPr>
        <w:tabs>
          <w:tab w:val="clear" w:pos="1985"/>
          <w:tab w:val="right" w:pos="2268"/>
        </w:tabs>
        <w:spacing w:before="120" w:after="120"/>
        <w:ind w:left="2268" w:hanging="283"/>
        <w:rPr>
          <w:szCs w:val="22"/>
        </w:rPr>
      </w:pPr>
      <w:r w:rsidRPr="00EF4045">
        <w:rPr>
          <w:szCs w:val="22"/>
        </w:rPr>
        <w:t>a private acute care hospital.</w:t>
      </w:r>
    </w:p>
    <w:p w14:paraId="416941F7" w14:textId="4A7BBEA1"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*hospice</w:t>
      </w:r>
      <w:r w:rsidRPr="00EF4045">
        <w:rPr>
          <w:szCs w:val="22"/>
        </w:rPr>
        <w:t xml:space="preserve"> means a freestanding establishment (whether public or private) that provides palliative care to terminally ill patients.</w:t>
      </w:r>
    </w:p>
    <w:p w14:paraId="7E14896C" w14:textId="171A5265"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*low-care aged care establishment</w:t>
      </w:r>
      <w:r w:rsidRPr="00EF4045">
        <w:rPr>
          <w:szCs w:val="22"/>
        </w:rPr>
        <w:t xml:space="preserve"> means an establishment where aged persons live independently but on-call assistance, including the provision of meals, is provided when needed.</w:t>
      </w:r>
    </w:p>
    <w:p w14:paraId="74E8E30D" w14:textId="2BC907DD"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*nursing home</w:t>
      </w:r>
      <w:r w:rsidRPr="00EF4045">
        <w:rPr>
          <w:szCs w:val="22"/>
        </w:rPr>
        <w:t xml:space="preserve"> </w:t>
      </w:r>
      <w:r w:rsidRPr="000B439B">
        <w:rPr>
          <w:b/>
          <w:i/>
          <w:szCs w:val="22"/>
        </w:rPr>
        <w:t>for the aged</w:t>
      </w:r>
      <w:r w:rsidRPr="00EF4045">
        <w:rPr>
          <w:szCs w:val="22"/>
        </w:rPr>
        <w:t xml:space="preserve"> means an establishment (whether private charitable, private for-profit, or government) that provides long-term care involving regular basic nursing care to aged persons.</w:t>
      </w:r>
    </w:p>
    <w:p w14:paraId="255B5C71" w14:textId="2662FD71"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*psychiatric hospital</w:t>
      </w:r>
      <w:r w:rsidRPr="00EF4045">
        <w:rPr>
          <w:szCs w:val="22"/>
        </w:rPr>
        <w:t xml:space="preserve"> means an establishment (whether public or private) devoted primarily to the treatment and care of inpatients with psychiatric, mental or behavioural disorders.</w:t>
      </w:r>
    </w:p>
    <w:p w14:paraId="3CF61220" w14:textId="520F6D63"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*respite care establishment for the aged</w:t>
      </w:r>
      <w:r w:rsidRPr="00EF4045">
        <w:rPr>
          <w:szCs w:val="22"/>
        </w:rPr>
        <w:t xml:space="preserve"> means an es</w:t>
      </w:r>
      <w:r w:rsidR="00FB759B" w:rsidRPr="00EF4045">
        <w:rPr>
          <w:szCs w:val="22"/>
        </w:rPr>
        <w:t xml:space="preserve">tablishment that provides short </w:t>
      </w:r>
      <w:r w:rsidRPr="00EF4045">
        <w:rPr>
          <w:szCs w:val="22"/>
        </w:rPr>
        <w:t>term care, including personal care and regular basic nursing care, to aged persons.</w:t>
      </w:r>
    </w:p>
    <w:p w14:paraId="47221C82" w14:textId="5BD3784B"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*same-day aged care establishment</w:t>
      </w:r>
      <w:r w:rsidRPr="00EF4045">
        <w:rPr>
          <w:szCs w:val="22"/>
        </w:rPr>
        <w:t xml:space="preserve"> means an establishment where aged persons attend for day or part-day rehabilitative or therapeutic treatment.</w:t>
      </w:r>
    </w:p>
    <w:p w14:paraId="02AC7AA0" w14:textId="2274C86D"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*same-day establishment for chemotherapy and renal dialysis services</w:t>
      </w:r>
      <w:r w:rsidRPr="00EF4045">
        <w:rPr>
          <w:szCs w:val="22"/>
        </w:rPr>
        <w:t xml:space="preserve"> means:</w:t>
      </w:r>
    </w:p>
    <w:p w14:paraId="2DE905F9" w14:textId="46888B5B" w:rsidR="00077618" w:rsidRPr="00EF4045" w:rsidRDefault="00077618" w:rsidP="0038083A">
      <w:pPr>
        <w:pStyle w:val="paragraph"/>
        <w:numPr>
          <w:ilvl w:val="0"/>
          <w:numId w:val="111"/>
        </w:numPr>
        <w:tabs>
          <w:tab w:val="clear" w:pos="1531"/>
          <w:tab w:val="right" w:pos="1701"/>
        </w:tabs>
        <w:spacing w:before="120" w:after="120"/>
        <w:ind w:left="1701" w:hanging="567"/>
        <w:rPr>
          <w:szCs w:val="22"/>
        </w:rPr>
      </w:pPr>
      <w:r w:rsidRPr="00EF4045">
        <w:rPr>
          <w:szCs w:val="22"/>
        </w:rPr>
        <w:t>a day centre or hospital, being an establishment (whether public or private) that provides a course of acute treatment, in the form of chemotherapy or renal dialysis services, on a full-day or part-day non-residential attendance basis at specified intervals over a period of time; or</w:t>
      </w:r>
    </w:p>
    <w:p w14:paraId="5F96DDA0" w14:textId="4B4C4E1A" w:rsidR="00077618" w:rsidRDefault="00077618" w:rsidP="0038083A">
      <w:pPr>
        <w:pStyle w:val="paragraph"/>
        <w:numPr>
          <w:ilvl w:val="0"/>
          <w:numId w:val="111"/>
        </w:numPr>
        <w:tabs>
          <w:tab w:val="clear" w:pos="1531"/>
          <w:tab w:val="right" w:pos="1701"/>
        </w:tabs>
        <w:spacing w:before="120" w:after="120"/>
        <w:ind w:left="1701" w:hanging="567"/>
        <w:rPr>
          <w:szCs w:val="22"/>
        </w:rPr>
      </w:pPr>
      <w:r w:rsidRPr="00EF4045">
        <w:rPr>
          <w:szCs w:val="22"/>
        </w:rPr>
        <w:t>a free-standing day surgery centre, being a hospital facility (whether public or private) that provides investigation and treatment, in the form of chemotherapy or renal dialysis services, for acute conditions on a day-only basis.</w:t>
      </w:r>
    </w:p>
    <w:p w14:paraId="2F1D0395" w14:textId="7D06B3A3" w:rsidR="005660A7" w:rsidRPr="005660A7" w:rsidRDefault="005660A7" w:rsidP="005660A7">
      <w:pPr>
        <w:pStyle w:val="ActHead5"/>
      </w:pPr>
      <w:r>
        <w:rPr>
          <w:rStyle w:val="CharSectno"/>
          <w:szCs w:val="24"/>
        </w:rPr>
        <w:t>3</w:t>
      </w:r>
      <w:r>
        <w:rPr>
          <w:szCs w:val="24"/>
        </w:rPr>
        <w:t xml:space="preserve">  Definitions—particular foods</w:t>
      </w:r>
    </w:p>
    <w:p w14:paraId="4321A324" w14:textId="58D4A511" w:rsidR="00077618" w:rsidRPr="00EF4045" w:rsidRDefault="00077618" w:rsidP="0038083A">
      <w:pPr>
        <w:pStyle w:val="subsection"/>
        <w:tabs>
          <w:tab w:val="clear" w:pos="1021"/>
        </w:tabs>
        <w:spacing w:before="120" w:after="120"/>
        <w:ind w:left="567" w:firstLine="0"/>
        <w:rPr>
          <w:szCs w:val="22"/>
        </w:rPr>
      </w:pPr>
      <w:r w:rsidRPr="00EF4045">
        <w:rPr>
          <w:szCs w:val="22"/>
        </w:rPr>
        <w:t>In this information standard:</w:t>
      </w:r>
    </w:p>
    <w:p w14:paraId="7C7C7038" w14:textId="502D2AE6"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alcoholic beverages</w:t>
      </w:r>
      <w:r w:rsidRPr="00EF4045">
        <w:rPr>
          <w:szCs w:val="22"/>
        </w:rPr>
        <w:t xml:space="preserve"> include any beverage with more than 0.5% by weight/volume of alcohol, however described.</w:t>
      </w:r>
    </w:p>
    <w:p w14:paraId="4CEA13DF" w14:textId="5B861EBC"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biscuits and snack foods</w:t>
      </w:r>
      <w:r w:rsidRPr="00EF4045">
        <w:rPr>
          <w:szCs w:val="22"/>
        </w:rPr>
        <w:t>:</w:t>
      </w:r>
    </w:p>
    <w:p w14:paraId="4B0931D8" w14:textId="2E27A83D" w:rsidR="00077618" w:rsidRPr="00EF4045" w:rsidRDefault="00077618" w:rsidP="0038083A">
      <w:pPr>
        <w:pStyle w:val="paragraph"/>
        <w:numPr>
          <w:ilvl w:val="0"/>
          <w:numId w:val="112"/>
        </w:numPr>
        <w:tabs>
          <w:tab w:val="clear" w:pos="1531"/>
          <w:tab w:val="right" w:pos="1701"/>
        </w:tabs>
        <w:spacing w:before="120" w:after="120"/>
        <w:ind w:left="1701" w:hanging="567"/>
        <w:rPr>
          <w:szCs w:val="22"/>
        </w:rPr>
      </w:pPr>
      <w:r w:rsidRPr="00EF4045">
        <w:rPr>
          <w:szCs w:val="22"/>
        </w:rPr>
        <w:t>includes the following:</w:t>
      </w:r>
    </w:p>
    <w:p w14:paraId="3ACA1186" w14:textId="094EC800" w:rsidR="00077618" w:rsidRPr="00EF4045" w:rsidRDefault="00077618" w:rsidP="0038083A">
      <w:pPr>
        <w:pStyle w:val="paragraphsub"/>
        <w:numPr>
          <w:ilvl w:val="0"/>
          <w:numId w:val="113"/>
        </w:numPr>
        <w:tabs>
          <w:tab w:val="clear" w:pos="1985"/>
          <w:tab w:val="right" w:pos="2268"/>
        </w:tabs>
        <w:spacing w:before="120" w:after="120"/>
        <w:ind w:left="2268" w:hanging="283"/>
        <w:rPr>
          <w:szCs w:val="22"/>
        </w:rPr>
      </w:pPr>
      <w:r w:rsidRPr="00EF4045">
        <w:rPr>
          <w:szCs w:val="22"/>
        </w:rPr>
        <w:t>chips, crackers, rice cakes, biscuits, cookies, crackers, pretzels, cones or wafers;</w:t>
      </w:r>
    </w:p>
    <w:p w14:paraId="750F044A" w14:textId="61C05C37" w:rsidR="00077618" w:rsidRPr="00EF4045" w:rsidRDefault="00077618" w:rsidP="0038083A">
      <w:pPr>
        <w:pStyle w:val="paragraphsub"/>
        <w:numPr>
          <w:ilvl w:val="0"/>
          <w:numId w:val="113"/>
        </w:numPr>
        <w:tabs>
          <w:tab w:val="clear" w:pos="1985"/>
          <w:tab w:val="right" w:pos="2268"/>
        </w:tabs>
        <w:spacing w:before="120" w:after="120"/>
        <w:ind w:left="2268" w:hanging="283"/>
        <w:rPr>
          <w:szCs w:val="22"/>
        </w:rPr>
      </w:pPr>
      <w:r w:rsidRPr="00EF4045">
        <w:rPr>
          <w:szCs w:val="22"/>
        </w:rPr>
        <w:t>ready to eat savoury snacks such as potato or other vegetable crisps, sticks or straws, bacon or pork crackling or prawn chips;</w:t>
      </w:r>
    </w:p>
    <w:p w14:paraId="5C247714" w14:textId="7D8FE8A2" w:rsidR="00077618" w:rsidRPr="00EF4045" w:rsidRDefault="00077618" w:rsidP="0038083A">
      <w:pPr>
        <w:pStyle w:val="paragraph"/>
        <w:numPr>
          <w:ilvl w:val="0"/>
          <w:numId w:val="112"/>
        </w:numPr>
        <w:tabs>
          <w:tab w:val="clear" w:pos="1531"/>
          <w:tab w:val="right" w:pos="1701"/>
        </w:tabs>
        <w:spacing w:before="120" w:after="120"/>
        <w:ind w:left="1701" w:hanging="567"/>
        <w:rPr>
          <w:szCs w:val="22"/>
        </w:rPr>
      </w:pPr>
      <w:r w:rsidRPr="00EF4045">
        <w:rPr>
          <w:szCs w:val="22"/>
        </w:rPr>
        <w:t>does not include the following:</w:t>
      </w:r>
    </w:p>
    <w:p w14:paraId="7DF91F31" w14:textId="098E803D" w:rsidR="00077618" w:rsidRPr="00EF4045" w:rsidRDefault="00077618" w:rsidP="0038083A">
      <w:pPr>
        <w:pStyle w:val="paragraphsub"/>
        <w:numPr>
          <w:ilvl w:val="0"/>
          <w:numId w:val="114"/>
        </w:numPr>
        <w:tabs>
          <w:tab w:val="clear" w:pos="1985"/>
          <w:tab w:val="right" w:pos="2268"/>
        </w:tabs>
        <w:spacing w:before="120" w:after="120"/>
        <w:ind w:left="2268" w:hanging="283"/>
        <w:rPr>
          <w:szCs w:val="22"/>
        </w:rPr>
      </w:pPr>
      <w:r w:rsidRPr="00EF4045">
        <w:rPr>
          <w:szCs w:val="22"/>
        </w:rPr>
        <w:t>cakes;</w:t>
      </w:r>
    </w:p>
    <w:p w14:paraId="592E8E57" w14:textId="738E34B1" w:rsidR="00077618" w:rsidRPr="00EF4045" w:rsidRDefault="00077618" w:rsidP="0038083A">
      <w:pPr>
        <w:pStyle w:val="paragraphsub"/>
        <w:numPr>
          <w:ilvl w:val="0"/>
          <w:numId w:val="114"/>
        </w:numPr>
        <w:tabs>
          <w:tab w:val="clear" w:pos="1985"/>
          <w:tab w:val="right" w:pos="2268"/>
        </w:tabs>
        <w:spacing w:before="120" w:after="120"/>
        <w:ind w:left="2268" w:hanging="283"/>
        <w:rPr>
          <w:szCs w:val="22"/>
        </w:rPr>
      </w:pPr>
      <w:r w:rsidRPr="00EF4045">
        <w:rPr>
          <w:szCs w:val="22"/>
        </w:rPr>
        <w:t>muesli bars;</w:t>
      </w:r>
    </w:p>
    <w:p w14:paraId="6A177D0A" w14:textId="2F06C930" w:rsidR="00077618" w:rsidRPr="00EF4045" w:rsidRDefault="00077618" w:rsidP="0038083A">
      <w:pPr>
        <w:pStyle w:val="paragraphsub"/>
        <w:numPr>
          <w:ilvl w:val="0"/>
          <w:numId w:val="114"/>
        </w:numPr>
        <w:tabs>
          <w:tab w:val="clear" w:pos="1985"/>
          <w:tab w:val="right" w:pos="2268"/>
        </w:tabs>
        <w:spacing w:before="120" w:after="120"/>
        <w:ind w:left="2268" w:hanging="283"/>
        <w:rPr>
          <w:szCs w:val="22"/>
        </w:rPr>
      </w:pPr>
      <w:r w:rsidRPr="00EF4045">
        <w:rPr>
          <w:szCs w:val="22"/>
        </w:rPr>
        <w:t>processed nuts, including coated nuts and nut mixtures (for ex</w:t>
      </w:r>
      <w:r w:rsidR="00B81C76" w:rsidRPr="00EF4045">
        <w:rPr>
          <w:szCs w:val="22"/>
        </w:rPr>
        <w:t>ample, mixed with dried fruit).</w:t>
      </w:r>
    </w:p>
    <w:p w14:paraId="2224D5E1" w14:textId="1FA1D8EC"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bottled water</w:t>
      </w:r>
      <w:r w:rsidRPr="00EF4045">
        <w:rPr>
          <w:szCs w:val="22"/>
        </w:rPr>
        <w:t xml:space="preserve"> includes natural mineral water, non-carbonated water, mineral and source waters, soda water, and carbonated mineral water.</w:t>
      </w:r>
    </w:p>
    <w:p w14:paraId="7A2DEC21" w14:textId="6519AE41" w:rsidR="00077618" w:rsidRPr="00EF4045" w:rsidRDefault="00077618" w:rsidP="0038083A">
      <w:pPr>
        <w:pStyle w:val="subsection"/>
        <w:tabs>
          <w:tab w:val="clear" w:pos="1021"/>
          <w:tab w:val="right" w:pos="851"/>
        </w:tabs>
        <w:spacing w:before="120" w:after="120"/>
        <w:ind w:left="851" w:firstLine="0"/>
        <w:rPr>
          <w:b/>
          <w:i/>
          <w:szCs w:val="22"/>
        </w:rPr>
      </w:pPr>
      <w:r w:rsidRPr="00EF4045">
        <w:rPr>
          <w:b/>
          <w:i/>
          <w:szCs w:val="22"/>
        </w:rPr>
        <w:t>confectionery</w:t>
      </w:r>
      <w:r w:rsidRPr="00EF4045">
        <w:rPr>
          <w:szCs w:val="22"/>
        </w:rPr>
        <w:t>:</w:t>
      </w:r>
    </w:p>
    <w:p w14:paraId="4EC8B48F" w14:textId="22059342" w:rsidR="00077618" w:rsidRPr="00EF4045" w:rsidRDefault="00077618" w:rsidP="0038083A">
      <w:pPr>
        <w:pStyle w:val="paragraph"/>
        <w:numPr>
          <w:ilvl w:val="0"/>
          <w:numId w:val="115"/>
        </w:numPr>
        <w:tabs>
          <w:tab w:val="clear" w:pos="1531"/>
          <w:tab w:val="right" w:pos="1701"/>
        </w:tabs>
        <w:spacing w:before="120" w:after="120"/>
        <w:ind w:left="1701" w:hanging="567"/>
        <w:rPr>
          <w:szCs w:val="22"/>
        </w:rPr>
      </w:pPr>
      <w:r w:rsidRPr="00EF4045">
        <w:rPr>
          <w:szCs w:val="22"/>
        </w:rPr>
        <w:t>includes the following:</w:t>
      </w:r>
    </w:p>
    <w:p w14:paraId="04C3B47C" w14:textId="22C27413" w:rsidR="00077618" w:rsidRPr="00EF4045" w:rsidRDefault="00077618" w:rsidP="0038083A">
      <w:pPr>
        <w:pStyle w:val="paragraphsub"/>
        <w:numPr>
          <w:ilvl w:val="0"/>
          <w:numId w:val="116"/>
        </w:numPr>
        <w:tabs>
          <w:tab w:val="clear" w:pos="1985"/>
          <w:tab w:val="right" w:pos="2268"/>
        </w:tabs>
        <w:spacing w:before="120" w:after="120"/>
        <w:ind w:left="2268" w:hanging="283"/>
        <w:rPr>
          <w:szCs w:val="22"/>
        </w:rPr>
      </w:pPr>
      <w:r w:rsidRPr="00EF4045">
        <w:rPr>
          <w:szCs w:val="22"/>
        </w:rPr>
        <w:t>chewing gum;</w:t>
      </w:r>
    </w:p>
    <w:p w14:paraId="62EFA70D" w14:textId="3A72DF73" w:rsidR="00077618" w:rsidRPr="00EF4045" w:rsidRDefault="00077618" w:rsidP="0038083A">
      <w:pPr>
        <w:pStyle w:val="paragraphsub"/>
        <w:numPr>
          <w:ilvl w:val="0"/>
          <w:numId w:val="116"/>
        </w:numPr>
        <w:tabs>
          <w:tab w:val="clear" w:pos="1985"/>
          <w:tab w:val="right" w:pos="2268"/>
        </w:tabs>
        <w:spacing w:before="120" w:after="120"/>
        <w:ind w:left="2268" w:hanging="283"/>
        <w:rPr>
          <w:szCs w:val="22"/>
        </w:rPr>
      </w:pPr>
      <w:r w:rsidRPr="00EF4045">
        <w:rPr>
          <w:szCs w:val="22"/>
        </w:rPr>
        <w:t>cocoa and chocolate products;</w:t>
      </w:r>
    </w:p>
    <w:p w14:paraId="1EE88BCB" w14:textId="1D8CACFE" w:rsidR="00077618" w:rsidRPr="00EF4045" w:rsidRDefault="00077618" w:rsidP="0038083A">
      <w:pPr>
        <w:pStyle w:val="paragraphsub"/>
        <w:numPr>
          <w:ilvl w:val="0"/>
          <w:numId w:val="116"/>
        </w:numPr>
        <w:tabs>
          <w:tab w:val="clear" w:pos="1985"/>
          <w:tab w:val="right" w:pos="2268"/>
        </w:tabs>
        <w:spacing w:before="120" w:after="120"/>
        <w:ind w:left="2268" w:hanging="283"/>
        <w:rPr>
          <w:szCs w:val="22"/>
        </w:rPr>
      </w:pPr>
      <w:r w:rsidRPr="00EF4045">
        <w:rPr>
          <w:szCs w:val="22"/>
        </w:rPr>
        <w:t>ice-cream, edible ices (including sherbet and sorbet), flavoured ice blocks and other frozen confectionery;</w:t>
      </w:r>
    </w:p>
    <w:p w14:paraId="5A47BE11" w14:textId="10D22AC6" w:rsidR="00077618" w:rsidRPr="00EF4045" w:rsidRDefault="00B81C76" w:rsidP="0038083A">
      <w:pPr>
        <w:pStyle w:val="paragraphsub"/>
        <w:numPr>
          <w:ilvl w:val="0"/>
          <w:numId w:val="116"/>
        </w:numPr>
        <w:tabs>
          <w:tab w:val="clear" w:pos="1985"/>
          <w:tab w:val="right" w:pos="2268"/>
        </w:tabs>
        <w:spacing w:before="120" w:after="120"/>
        <w:ind w:left="2268" w:hanging="283"/>
        <w:rPr>
          <w:szCs w:val="22"/>
        </w:rPr>
      </w:pPr>
      <w:r w:rsidRPr="00EF4045">
        <w:rPr>
          <w:szCs w:val="22"/>
        </w:rPr>
        <w:t>p</w:t>
      </w:r>
      <w:r w:rsidR="00077618" w:rsidRPr="00EF4045">
        <w:rPr>
          <w:szCs w:val="22"/>
        </w:rPr>
        <w:t>opcorn;</w:t>
      </w:r>
    </w:p>
    <w:p w14:paraId="0D536B6B" w14:textId="4024A946" w:rsidR="00077618" w:rsidRPr="00EF4045" w:rsidRDefault="00077618" w:rsidP="0038083A">
      <w:pPr>
        <w:pStyle w:val="paragraphsub"/>
        <w:numPr>
          <w:ilvl w:val="0"/>
          <w:numId w:val="116"/>
        </w:numPr>
        <w:tabs>
          <w:tab w:val="clear" w:pos="1985"/>
          <w:tab w:val="right" w:pos="2268"/>
        </w:tabs>
        <w:spacing w:before="120" w:after="120"/>
        <w:ind w:left="2268" w:hanging="283"/>
        <w:rPr>
          <w:szCs w:val="22"/>
        </w:rPr>
      </w:pPr>
      <w:r w:rsidRPr="00EF4045">
        <w:rPr>
          <w:szCs w:val="22"/>
        </w:rPr>
        <w:t>crystallised fruit, glac</w:t>
      </w:r>
      <w:r w:rsidR="00FB759B" w:rsidRPr="00EF4045">
        <w:rPr>
          <w:szCs w:val="22"/>
        </w:rPr>
        <w:t>é</w:t>
      </w:r>
      <w:r w:rsidRPr="00EF4045">
        <w:rPr>
          <w:szCs w:val="22"/>
        </w:rPr>
        <w:t xml:space="preserve"> fruit and edible cake decorations;</w:t>
      </w:r>
    </w:p>
    <w:p w14:paraId="544CA829" w14:textId="2BAE12AE" w:rsidR="00077618" w:rsidRPr="00EF4045" w:rsidRDefault="00B81C76" w:rsidP="0038083A">
      <w:pPr>
        <w:pStyle w:val="paragraphsub"/>
        <w:numPr>
          <w:ilvl w:val="0"/>
          <w:numId w:val="116"/>
        </w:numPr>
        <w:tabs>
          <w:tab w:val="clear" w:pos="1985"/>
          <w:tab w:val="right" w:pos="2268"/>
        </w:tabs>
        <w:spacing w:before="120" w:after="120"/>
        <w:ind w:left="2268" w:hanging="283"/>
        <w:rPr>
          <w:szCs w:val="22"/>
        </w:rPr>
      </w:pPr>
      <w:r w:rsidRPr="00EF4045">
        <w:rPr>
          <w:szCs w:val="22"/>
        </w:rPr>
        <w:t>p</w:t>
      </w:r>
      <w:r w:rsidR="00077618" w:rsidRPr="00EF4045">
        <w:rPr>
          <w:szCs w:val="22"/>
        </w:rPr>
        <w:t>roducts that primarily contain sugars and their dietetic counterparts, apart from those mentioned in paragraph (b); and</w:t>
      </w:r>
    </w:p>
    <w:p w14:paraId="1BDC00E4" w14:textId="13850B01" w:rsidR="00077618" w:rsidRPr="00EF4045" w:rsidRDefault="00077618" w:rsidP="0038083A">
      <w:pPr>
        <w:pStyle w:val="paragraph"/>
        <w:numPr>
          <w:ilvl w:val="0"/>
          <w:numId w:val="115"/>
        </w:numPr>
        <w:tabs>
          <w:tab w:val="clear" w:pos="1531"/>
          <w:tab w:val="right" w:pos="1701"/>
        </w:tabs>
        <w:spacing w:before="120" w:after="120"/>
        <w:ind w:left="1701" w:hanging="567"/>
        <w:rPr>
          <w:szCs w:val="22"/>
        </w:rPr>
      </w:pPr>
      <w:r w:rsidRPr="00EF4045">
        <w:rPr>
          <w:szCs w:val="22"/>
        </w:rPr>
        <w:t>does not include the following:</w:t>
      </w:r>
    </w:p>
    <w:p w14:paraId="621AF60E" w14:textId="3C44A978" w:rsidR="00077618" w:rsidRPr="00EF4045" w:rsidRDefault="00077618" w:rsidP="0038083A">
      <w:pPr>
        <w:pStyle w:val="paragraphsub"/>
        <w:numPr>
          <w:ilvl w:val="0"/>
          <w:numId w:val="117"/>
        </w:numPr>
        <w:tabs>
          <w:tab w:val="clear" w:pos="1985"/>
          <w:tab w:val="right" w:pos="2268"/>
        </w:tabs>
        <w:spacing w:before="120" w:after="120"/>
        <w:ind w:left="2268" w:hanging="283"/>
        <w:rPr>
          <w:szCs w:val="22"/>
        </w:rPr>
      </w:pPr>
      <w:r w:rsidRPr="00EF4045">
        <w:rPr>
          <w:szCs w:val="22"/>
        </w:rPr>
        <w:t>sugar, icing sugar or icing sugar mixes;</w:t>
      </w:r>
    </w:p>
    <w:p w14:paraId="3F5E5F03" w14:textId="7BE1C8F0" w:rsidR="00077618" w:rsidRPr="00EF4045" w:rsidRDefault="00B81C76" w:rsidP="0038083A">
      <w:pPr>
        <w:pStyle w:val="paragraphsub"/>
        <w:numPr>
          <w:ilvl w:val="0"/>
          <w:numId w:val="117"/>
        </w:numPr>
        <w:tabs>
          <w:tab w:val="clear" w:pos="1985"/>
          <w:tab w:val="right" w:pos="2268"/>
        </w:tabs>
        <w:spacing w:before="120" w:after="120"/>
        <w:ind w:left="2268" w:hanging="283"/>
        <w:rPr>
          <w:szCs w:val="22"/>
        </w:rPr>
      </w:pPr>
      <w:r w:rsidRPr="00EF4045">
        <w:rPr>
          <w:szCs w:val="22"/>
        </w:rPr>
        <w:t>j</w:t>
      </w:r>
      <w:r w:rsidR="00077618" w:rsidRPr="00EF4045">
        <w:rPr>
          <w:szCs w:val="22"/>
        </w:rPr>
        <w:t>ams, honey, marmalades or other spreads apart from cocoa or chocolate spreads.</w:t>
      </w:r>
    </w:p>
    <w:p w14:paraId="226FCD75" w14:textId="0AA13030"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*fish</w:t>
      </w:r>
      <w:r w:rsidRPr="00EF4045">
        <w:rPr>
          <w:szCs w:val="22"/>
        </w:rPr>
        <w:t xml:space="preserve"> means a cold-blooded aquatic vertebrate or aquatic invertebrate including shellfish, but not including amphibians or reptiles.</w:t>
      </w:r>
    </w:p>
    <w:p w14:paraId="3629D367" w14:textId="53F34CEC"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*fruit and vegetables</w:t>
      </w:r>
      <w:r w:rsidRPr="00EF4045">
        <w:rPr>
          <w:szCs w:val="22"/>
        </w:rPr>
        <w:t xml:space="preserve"> means any of fruit, vegetables, nuts, spices, herbs, fungi, legumes and seeds.</w:t>
      </w:r>
    </w:p>
    <w:p w14:paraId="7D9FDE58" w14:textId="1A5D3C1F"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fruit and vegetable juices and drinks</w:t>
      </w:r>
      <w:r w:rsidRPr="00EF4045">
        <w:rPr>
          <w:szCs w:val="22"/>
        </w:rPr>
        <w:t xml:space="preserve"> means:</w:t>
      </w:r>
    </w:p>
    <w:p w14:paraId="7921E48E" w14:textId="4740EC16" w:rsidR="00077618" w:rsidRPr="00EF4045" w:rsidRDefault="00077618" w:rsidP="0038083A">
      <w:pPr>
        <w:pStyle w:val="paragraph"/>
        <w:numPr>
          <w:ilvl w:val="0"/>
          <w:numId w:val="118"/>
        </w:numPr>
        <w:tabs>
          <w:tab w:val="clear" w:pos="1531"/>
          <w:tab w:val="right" w:pos="1701"/>
        </w:tabs>
        <w:spacing w:before="120" w:after="120"/>
        <w:ind w:left="1701" w:hanging="567"/>
        <w:rPr>
          <w:szCs w:val="22"/>
        </w:rPr>
      </w:pPr>
      <w:r w:rsidRPr="00EF4045">
        <w:rPr>
          <w:szCs w:val="22"/>
        </w:rPr>
        <w:t>drinks consisting of:</w:t>
      </w:r>
    </w:p>
    <w:p w14:paraId="244A0EE7" w14:textId="5B356580" w:rsidR="00077618" w:rsidRPr="00EF4045" w:rsidRDefault="00077618" w:rsidP="0038083A">
      <w:pPr>
        <w:pStyle w:val="paragraphsub"/>
        <w:numPr>
          <w:ilvl w:val="0"/>
          <w:numId w:val="119"/>
        </w:numPr>
        <w:tabs>
          <w:tab w:val="clear" w:pos="1985"/>
          <w:tab w:val="right" w:pos="2268"/>
        </w:tabs>
        <w:spacing w:before="120" w:after="120"/>
        <w:ind w:left="2268" w:hanging="283"/>
        <w:rPr>
          <w:szCs w:val="22"/>
        </w:rPr>
      </w:pPr>
      <w:r w:rsidRPr="00EF4045">
        <w:rPr>
          <w:szCs w:val="22"/>
        </w:rPr>
        <w:t>one or more of the following:</w:t>
      </w:r>
    </w:p>
    <w:p w14:paraId="1015E027" w14:textId="0508CB94" w:rsidR="00B81C76" w:rsidRPr="00EF4045" w:rsidRDefault="00077618" w:rsidP="0038083A">
      <w:pPr>
        <w:pStyle w:val="paragraphsub"/>
        <w:numPr>
          <w:ilvl w:val="0"/>
          <w:numId w:val="120"/>
        </w:numPr>
        <w:tabs>
          <w:tab w:val="clear" w:pos="1985"/>
          <w:tab w:val="right" w:pos="3119"/>
        </w:tabs>
        <w:spacing w:before="120" w:after="120"/>
        <w:ind w:left="3119" w:hanging="567"/>
        <w:rPr>
          <w:szCs w:val="22"/>
        </w:rPr>
      </w:pPr>
      <w:r w:rsidRPr="00EF4045">
        <w:rPr>
          <w:szCs w:val="22"/>
        </w:rPr>
        <w:t>fruit juice or vegetable juice, including liquid elements of a fruit or vegetable, such as coconut water;</w:t>
      </w:r>
    </w:p>
    <w:p w14:paraId="4A6CABAA" w14:textId="726F079D" w:rsidR="00B81C76" w:rsidRPr="00EF4045" w:rsidRDefault="00B81C76" w:rsidP="0038083A">
      <w:pPr>
        <w:pStyle w:val="paragraphsub"/>
        <w:numPr>
          <w:ilvl w:val="0"/>
          <w:numId w:val="120"/>
        </w:numPr>
        <w:tabs>
          <w:tab w:val="clear" w:pos="1985"/>
          <w:tab w:val="right" w:pos="3119"/>
        </w:tabs>
        <w:spacing w:before="120" w:after="120"/>
        <w:ind w:left="3119" w:hanging="567"/>
        <w:rPr>
          <w:szCs w:val="22"/>
        </w:rPr>
      </w:pPr>
      <w:r w:rsidRPr="00EF4045">
        <w:rPr>
          <w:szCs w:val="22"/>
        </w:rPr>
        <w:t>fruit or vegetable purée;</w:t>
      </w:r>
    </w:p>
    <w:p w14:paraId="7AD15AE5" w14:textId="38613F09" w:rsidR="00B81C76" w:rsidRPr="00EF4045" w:rsidRDefault="00077618" w:rsidP="0038083A">
      <w:pPr>
        <w:pStyle w:val="paragraphsub"/>
        <w:numPr>
          <w:ilvl w:val="0"/>
          <w:numId w:val="120"/>
        </w:numPr>
        <w:tabs>
          <w:tab w:val="clear" w:pos="1985"/>
          <w:tab w:val="right" w:pos="3119"/>
        </w:tabs>
        <w:spacing w:before="120" w:after="120"/>
        <w:ind w:left="3119" w:hanging="567"/>
        <w:rPr>
          <w:szCs w:val="22"/>
        </w:rPr>
      </w:pPr>
      <w:r w:rsidRPr="00EF4045">
        <w:rPr>
          <w:szCs w:val="22"/>
        </w:rPr>
        <w:t>concentrated fruit juice or vegetable juice;</w:t>
      </w:r>
    </w:p>
    <w:p w14:paraId="7BAF4D24" w14:textId="2E04FFEC" w:rsidR="00B81C76" w:rsidRPr="00EF4045" w:rsidRDefault="00077618" w:rsidP="0038083A">
      <w:pPr>
        <w:pStyle w:val="paragraphsub"/>
        <w:numPr>
          <w:ilvl w:val="0"/>
          <w:numId w:val="120"/>
        </w:numPr>
        <w:tabs>
          <w:tab w:val="clear" w:pos="1985"/>
          <w:tab w:val="right" w:pos="3119"/>
        </w:tabs>
        <w:spacing w:before="120" w:after="120"/>
        <w:ind w:left="3119" w:hanging="567"/>
        <w:rPr>
          <w:szCs w:val="22"/>
        </w:rPr>
      </w:pPr>
      <w:r w:rsidRPr="00EF4045">
        <w:rPr>
          <w:szCs w:val="22"/>
        </w:rPr>
        <w:t>concentrated fruit or vegetable purée;</w:t>
      </w:r>
    </w:p>
    <w:p w14:paraId="1CD4283E" w14:textId="0491AB8D" w:rsidR="00B81C76" w:rsidRPr="00EF4045" w:rsidRDefault="00077618" w:rsidP="0038083A">
      <w:pPr>
        <w:pStyle w:val="paragraphsub"/>
        <w:numPr>
          <w:ilvl w:val="0"/>
          <w:numId w:val="120"/>
        </w:numPr>
        <w:tabs>
          <w:tab w:val="clear" w:pos="1985"/>
          <w:tab w:val="right" w:pos="3119"/>
        </w:tabs>
        <w:spacing w:before="120" w:after="120"/>
        <w:ind w:left="3119" w:hanging="567"/>
        <w:rPr>
          <w:szCs w:val="22"/>
        </w:rPr>
      </w:pPr>
      <w:r w:rsidRPr="00EF4045">
        <w:rPr>
          <w:szCs w:val="22"/>
        </w:rPr>
        <w:t>comminuted fruit or vegetables;</w:t>
      </w:r>
    </w:p>
    <w:p w14:paraId="6C0B0762" w14:textId="258F29B2" w:rsidR="00077618" w:rsidRPr="00EF4045" w:rsidRDefault="00077618" w:rsidP="0038083A">
      <w:pPr>
        <w:pStyle w:val="paragraphsub"/>
        <w:numPr>
          <w:ilvl w:val="0"/>
          <w:numId w:val="120"/>
        </w:numPr>
        <w:tabs>
          <w:tab w:val="clear" w:pos="1985"/>
          <w:tab w:val="right" w:pos="3119"/>
        </w:tabs>
        <w:spacing w:before="120" w:after="120"/>
        <w:ind w:left="3119" w:hanging="567"/>
        <w:rPr>
          <w:szCs w:val="22"/>
        </w:rPr>
      </w:pPr>
      <w:r w:rsidRPr="00EF4045">
        <w:rPr>
          <w:szCs w:val="22"/>
        </w:rPr>
        <w:t>orange peel extract; and</w:t>
      </w:r>
    </w:p>
    <w:p w14:paraId="7E273C4D" w14:textId="2F28F286" w:rsidR="00077618" w:rsidRPr="00EF4045" w:rsidRDefault="00077618" w:rsidP="0038083A">
      <w:pPr>
        <w:pStyle w:val="paragraphsub"/>
        <w:numPr>
          <w:ilvl w:val="0"/>
          <w:numId w:val="119"/>
        </w:numPr>
        <w:tabs>
          <w:tab w:val="clear" w:pos="1985"/>
          <w:tab w:val="right" w:pos="2268"/>
        </w:tabs>
        <w:spacing w:before="120" w:after="120"/>
        <w:ind w:left="2268" w:hanging="283"/>
        <w:rPr>
          <w:szCs w:val="22"/>
        </w:rPr>
      </w:pPr>
      <w:r w:rsidRPr="00EF4045">
        <w:rPr>
          <w:szCs w:val="22"/>
        </w:rPr>
        <w:t>one or more of the following:</w:t>
      </w:r>
    </w:p>
    <w:p w14:paraId="42413FFF" w14:textId="0B6002E9" w:rsidR="00077618" w:rsidRPr="00EF4045" w:rsidRDefault="00077618" w:rsidP="0038083A">
      <w:pPr>
        <w:pStyle w:val="paragraphsub"/>
        <w:numPr>
          <w:ilvl w:val="0"/>
          <w:numId w:val="121"/>
        </w:numPr>
        <w:tabs>
          <w:tab w:val="clear" w:pos="1985"/>
          <w:tab w:val="right" w:pos="3119"/>
        </w:tabs>
        <w:spacing w:before="120" w:after="120"/>
        <w:ind w:left="3119" w:hanging="567"/>
        <w:rPr>
          <w:szCs w:val="22"/>
        </w:rPr>
      </w:pPr>
      <w:r w:rsidRPr="00EF4045">
        <w:rPr>
          <w:szCs w:val="22"/>
        </w:rPr>
        <w:t>water;</w:t>
      </w:r>
    </w:p>
    <w:p w14:paraId="5C40F460" w14:textId="30A37F86" w:rsidR="00077618" w:rsidRPr="00EF4045" w:rsidRDefault="00077618" w:rsidP="0038083A">
      <w:pPr>
        <w:pStyle w:val="paragraphsub"/>
        <w:numPr>
          <w:ilvl w:val="0"/>
          <w:numId w:val="121"/>
        </w:numPr>
        <w:tabs>
          <w:tab w:val="clear" w:pos="1985"/>
          <w:tab w:val="right" w:pos="3119"/>
        </w:tabs>
        <w:spacing w:before="120" w:after="120"/>
        <w:ind w:left="3119" w:hanging="567"/>
        <w:rPr>
          <w:szCs w:val="22"/>
        </w:rPr>
      </w:pPr>
      <w:r w:rsidRPr="00EF4045">
        <w:rPr>
          <w:szCs w:val="22"/>
        </w:rPr>
        <w:t xml:space="preserve">mineralised water; </w:t>
      </w:r>
    </w:p>
    <w:p w14:paraId="42EBDF71" w14:textId="5E0D7EEB" w:rsidR="00077618" w:rsidRPr="00EF4045" w:rsidRDefault="00077618" w:rsidP="0038083A">
      <w:pPr>
        <w:pStyle w:val="paragraphsub"/>
        <w:numPr>
          <w:ilvl w:val="0"/>
          <w:numId w:val="121"/>
        </w:numPr>
        <w:tabs>
          <w:tab w:val="clear" w:pos="1985"/>
          <w:tab w:val="right" w:pos="3119"/>
        </w:tabs>
        <w:spacing w:before="120" w:after="120"/>
        <w:ind w:left="3119" w:hanging="567"/>
        <w:rPr>
          <w:szCs w:val="22"/>
        </w:rPr>
      </w:pPr>
      <w:r w:rsidRPr="00EF4045">
        <w:rPr>
          <w:szCs w:val="22"/>
        </w:rPr>
        <w:t>sugars; and</w:t>
      </w:r>
    </w:p>
    <w:p w14:paraId="6DE7C059" w14:textId="2B52A949" w:rsidR="005F3D53" w:rsidRPr="00EF4045" w:rsidRDefault="00077618" w:rsidP="0038083A">
      <w:pPr>
        <w:pStyle w:val="paragraph"/>
        <w:numPr>
          <w:ilvl w:val="0"/>
          <w:numId w:val="118"/>
        </w:numPr>
        <w:tabs>
          <w:tab w:val="clear" w:pos="1531"/>
          <w:tab w:val="right" w:pos="1701"/>
        </w:tabs>
        <w:spacing w:before="120" w:after="120"/>
        <w:ind w:left="1701" w:hanging="567"/>
        <w:rPr>
          <w:szCs w:val="22"/>
        </w:rPr>
      </w:pPr>
      <w:r w:rsidRPr="00EF4045">
        <w:rPr>
          <w:szCs w:val="22"/>
        </w:rPr>
        <w:t>milk-like drinks made from cereals, nuts and legumes (including soy) th</w:t>
      </w:r>
      <w:r w:rsidR="005F3D53" w:rsidRPr="00EF4045">
        <w:rPr>
          <w:szCs w:val="22"/>
        </w:rPr>
        <w:t>at are sold as dairy analogues.</w:t>
      </w:r>
    </w:p>
    <w:p w14:paraId="6ECB0F6A" w14:textId="1ABC4D63"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*jam</w:t>
      </w:r>
      <w:r w:rsidRPr="00EF4045">
        <w:rPr>
          <w:szCs w:val="22"/>
        </w:rPr>
        <w:t>:</w:t>
      </w:r>
    </w:p>
    <w:p w14:paraId="7F1B43B9" w14:textId="69F6F957" w:rsidR="00077618" w:rsidRPr="00EF4045" w:rsidRDefault="00077618" w:rsidP="0038083A">
      <w:pPr>
        <w:pStyle w:val="paragraph"/>
        <w:numPr>
          <w:ilvl w:val="0"/>
          <w:numId w:val="122"/>
        </w:numPr>
        <w:tabs>
          <w:tab w:val="clear" w:pos="1531"/>
          <w:tab w:val="right" w:pos="1701"/>
        </w:tabs>
        <w:spacing w:before="120" w:after="120"/>
        <w:ind w:left="1701" w:hanging="567"/>
        <w:rPr>
          <w:szCs w:val="22"/>
        </w:rPr>
      </w:pPr>
      <w:r w:rsidRPr="00EF4045">
        <w:rPr>
          <w:szCs w:val="22"/>
        </w:rPr>
        <w:t>means:</w:t>
      </w:r>
    </w:p>
    <w:p w14:paraId="540217E7" w14:textId="58337ED7" w:rsidR="00077618" w:rsidRPr="00EF4045" w:rsidRDefault="00494825" w:rsidP="0038083A">
      <w:pPr>
        <w:pStyle w:val="paragraphsub"/>
        <w:numPr>
          <w:ilvl w:val="0"/>
          <w:numId w:val="123"/>
        </w:numPr>
        <w:tabs>
          <w:tab w:val="clear" w:pos="1985"/>
          <w:tab w:val="right" w:pos="2268"/>
        </w:tabs>
        <w:spacing w:before="120" w:after="120"/>
        <w:ind w:left="2268" w:hanging="283"/>
        <w:rPr>
          <w:szCs w:val="22"/>
        </w:rPr>
      </w:pPr>
      <w:r w:rsidRPr="00EF4045">
        <w:rPr>
          <w:szCs w:val="22"/>
        </w:rPr>
        <w:t>a</w:t>
      </w:r>
      <w:r w:rsidR="00077618" w:rsidRPr="00EF4045">
        <w:rPr>
          <w:szCs w:val="22"/>
        </w:rPr>
        <w:t xml:space="preserve"> product prepared by processing one or more of the following:</w:t>
      </w:r>
    </w:p>
    <w:p w14:paraId="6F5BD0F5" w14:textId="53C93A59" w:rsidR="00077618" w:rsidRPr="00EF4045" w:rsidRDefault="00077618" w:rsidP="0038083A">
      <w:pPr>
        <w:pStyle w:val="paragraphsub"/>
        <w:numPr>
          <w:ilvl w:val="0"/>
          <w:numId w:val="124"/>
        </w:numPr>
        <w:tabs>
          <w:tab w:val="clear" w:pos="1985"/>
          <w:tab w:val="right" w:pos="3119"/>
        </w:tabs>
        <w:spacing w:before="120" w:after="120"/>
        <w:ind w:left="3119" w:hanging="567"/>
        <w:rPr>
          <w:szCs w:val="22"/>
        </w:rPr>
      </w:pPr>
      <w:r w:rsidRPr="00EF4045">
        <w:rPr>
          <w:szCs w:val="22"/>
        </w:rPr>
        <w:t>fruit;</w:t>
      </w:r>
    </w:p>
    <w:p w14:paraId="306C3141" w14:textId="47C07A07" w:rsidR="00077618" w:rsidRPr="00EF4045" w:rsidRDefault="00077618" w:rsidP="0038083A">
      <w:pPr>
        <w:pStyle w:val="paragraphsub"/>
        <w:numPr>
          <w:ilvl w:val="0"/>
          <w:numId w:val="124"/>
        </w:numPr>
        <w:tabs>
          <w:tab w:val="clear" w:pos="1985"/>
          <w:tab w:val="right" w:pos="3119"/>
        </w:tabs>
        <w:spacing w:before="120" w:after="120"/>
        <w:ind w:left="3119" w:hanging="567"/>
        <w:rPr>
          <w:szCs w:val="22"/>
        </w:rPr>
      </w:pPr>
      <w:r w:rsidRPr="00EF4045">
        <w:rPr>
          <w:szCs w:val="22"/>
        </w:rPr>
        <w:t>concentrated fruit juice;</w:t>
      </w:r>
    </w:p>
    <w:p w14:paraId="41AA53F8" w14:textId="7F47CB5D" w:rsidR="00077618" w:rsidRPr="00EF4045" w:rsidRDefault="00077618" w:rsidP="0038083A">
      <w:pPr>
        <w:pStyle w:val="paragraphsub"/>
        <w:numPr>
          <w:ilvl w:val="0"/>
          <w:numId w:val="124"/>
        </w:numPr>
        <w:tabs>
          <w:tab w:val="clear" w:pos="1985"/>
          <w:tab w:val="right" w:pos="3119"/>
        </w:tabs>
        <w:spacing w:before="120" w:after="120"/>
        <w:ind w:left="3119" w:hanging="567"/>
        <w:rPr>
          <w:szCs w:val="22"/>
        </w:rPr>
      </w:pPr>
      <w:r w:rsidRPr="00EF4045">
        <w:rPr>
          <w:szCs w:val="22"/>
        </w:rPr>
        <w:t>fruit juice;</w:t>
      </w:r>
    </w:p>
    <w:p w14:paraId="3E642444" w14:textId="149EAB05" w:rsidR="00077618" w:rsidRPr="00EF4045" w:rsidRDefault="00077618" w:rsidP="0038083A">
      <w:pPr>
        <w:pStyle w:val="paragraphsub"/>
        <w:numPr>
          <w:ilvl w:val="0"/>
          <w:numId w:val="124"/>
        </w:numPr>
        <w:tabs>
          <w:tab w:val="clear" w:pos="1985"/>
          <w:tab w:val="right" w:pos="3119"/>
        </w:tabs>
        <w:spacing w:before="120" w:after="120"/>
        <w:ind w:left="3119" w:hanging="567"/>
        <w:rPr>
          <w:szCs w:val="22"/>
        </w:rPr>
      </w:pPr>
      <w:r w:rsidRPr="00EF4045">
        <w:rPr>
          <w:szCs w:val="22"/>
        </w:rPr>
        <w:t>water extracts of fruit; or</w:t>
      </w:r>
    </w:p>
    <w:p w14:paraId="22D01002" w14:textId="701B8DA2" w:rsidR="00077618" w:rsidRPr="00EF4045" w:rsidRDefault="00077618" w:rsidP="0038083A">
      <w:pPr>
        <w:pStyle w:val="paragraphsub"/>
        <w:numPr>
          <w:ilvl w:val="0"/>
          <w:numId w:val="123"/>
        </w:numPr>
        <w:tabs>
          <w:tab w:val="clear" w:pos="1985"/>
          <w:tab w:val="right" w:pos="2268"/>
        </w:tabs>
        <w:spacing w:before="120" w:after="120"/>
        <w:ind w:left="2268" w:hanging="283"/>
        <w:rPr>
          <w:szCs w:val="22"/>
        </w:rPr>
      </w:pPr>
      <w:r w:rsidRPr="00EF4045">
        <w:rPr>
          <w:szCs w:val="22"/>
        </w:rPr>
        <w:t>such a product processed with sugars or honey; and</w:t>
      </w:r>
    </w:p>
    <w:p w14:paraId="2302E542" w14:textId="08EDE500" w:rsidR="00077618" w:rsidRPr="00EF4045" w:rsidRDefault="00077618" w:rsidP="0038083A">
      <w:pPr>
        <w:pStyle w:val="paragraph"/>
        <w:numPr>
          <w:ilvl w:val="0"/>
          <w:numId w:val="122"/>
        </w:numPr>
        <w:tabs>
          <w:tab w:val="clear" w:pos="1531"/>
          <w:tab w:val="right" w:pos="1701"/>
        </w:tabs>
        <w:spacing w:before="120" w:after="120"/>
        <w:ind w:left="1701" w:hanging="567"/>
        <w:rPr>
          <w:szCs w:val="22"/>
        </w:rPr>
      </w:pPr>
      <w:r w:rsidRPr="00EF4045">
        <w:rPr>
          <w:szCs w:val="22"/>
        </w:rPr>
        <w:t>includes conserve; and</w:t>
      </w:r>
    </w:p>
    <w:p w14:paraId="4121E839" w14:textId="3C985808" w:rsidR="00077618" w:rsidRPr="00EF4045" w:rsidRDefault="00077618" w:rsidP="0038083A">
      <w:pPr>
        <w:pStyle w:val="paragraph"/>
        <w:numPr>
          <w:ilvl w:val="0"/>
          <w:numId w:val="122"/>
        </w:numPr>
        <w:tabs>
          <w:tab w:val="clear" w:pos="1531"/>
          <w:tab w:val="right" w:pos="1701"/>
        </w:tabs>
        <w:spacing w:before="120" w:after="120"/>
        <w:ind w:left="1701" w:hanging="567"/>
        <w:rPr>
          <w:szCs w:val="22"/>
        </w:rPr>
      </w:pPr>
      <w:r w:rsidRPr="00EF4045">
        <w:rPr>
          <w:szCs w:val="22"/>
        </w:rPr>
        <w:t>does not include marmalade.</w:t>
      </w:r>
    </w:p>
    <w:p w14:paraId="4CD6A4FA" w14:textId="0C510F61"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*honey</w:t>
      </w:r>
      <w:r w:rsidRPr="00EF4045">
        <w:rPr>
          <w:szCs w:val="22"/>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6183F597" w14:textId="2C532BC4"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*ice cream</w:t>
      </w:r>
      <w:r w:rsidRPr="00EF4045">
        <w:rPr>
          <w:szCs w:val="22"/>
        </w:rPr>
        <w:t xml:space="preserve"> means a sweet frozen food that is made from cream or milk products or both, and other foods, and is generally aerated.</w:t>
      </w:r>
    </w:p>
    <w:p w14:paraId="1E719BD7" w14:textId="66C4D45F"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*milk means</w:t>
      </w:r>
      <w:r w:rsidRPr="00EF4045">
        <w:rPr>
          <w:szCs w:val="22"/>
        </w:rPr>
        <w:t xml:space="preserve">: </w:t>
      </w:r>
    </w:p>
    <w:p w14:paraId="077455DC" w14:textId="7F3E7C09" w:rsidR="00077618" w:rsidRPr="00EF4045" w:rsidRDefault="00077618" w:rsidP="0038083A">
      <w:pPr>
        <w:pStyle w:val="paragraph"/>
        <w:numPr>
          <w:ilvl w:val="0"/>
          <w:numId w:val="125"/>
        </w:numPr>
        <w:tabs>
          <w:tab w:val="clear" w:pos="1531"/>
          <w:tab w:val="right" w:pos="1701"/>
        </w:tabs>
        <w:spacing w:before="120" w:after="120"/>
        <w:ind w:left="1701" w:hanging="567"/>
        <w:rPr>
          <w:szCs w:val="22"/>
        </w:rPr>
      </w:pPr>
      <w:r w:rsidRPr="00EF4045">
        <w:rPr>
          <w:szCs w:val="22"/>
        </w:rPr>
        <w:t xml:space="preserve">the mammary secretion of milking animals, obtained from one or more milkings for consumption as liquid milk or for further processing, but excluding colostrums; or </w:t>
      </w:r>
    </w:p>
    <w:p w14:paraId="150E88BB" w14:textId="59720B1A" w:rsidR="00077618" w:rsidRPr="00EF4045" w:rsidRDefault="00077618" w:rsidP="0038083A">
      <w:pPr>
        <w:pStyle w:val="paragraph"/>
        <w:numPr>
          <w:ilvl w:val="0"/>
          <w:numId w:val="125"/>
        </w:numPr>
        <w:tabs>
          <w:tab w:val="clear" w:pos="1531"/>
          <w:tab w:val="right" w:pos="1701"/>
        </w:tabs>
        <w:spacing w:before="120" w:after="120"/>
        <w:ind w:left="1701" w:hanging="567"/>
        <w:rPr>
          <w:szCs w:val="22"/>
        </w:rPr>
      </w:pPr>
      <w:r w:rsidRPr="00EF4045">
        <w:rPr>
          <w:szCs w:val="22"/>
        </w:rPr>
        <w:t>such a product with phytosterols, phytostanols and their esters added.</w:t>
      </w:r>
    </w:p>
    <w:p w14:paraId="69A01D10" w14:textId="36F5A6BD" w:rsidR="00077618" w:rsidRPr="00EF4045" w:rsidRDefault="00077618" w:rsidP="0038083A">
      <w:pPr>
        <w:pStyle w:val="subsection"/>
        <w:tabs>
          <w:tab w:val="clear" w:pos="1021"/>
          <w:tab w:val="right" w:pos="851"/>
        </w:tabs>
        <w:spacing w:before="120" w:after="120"/>
        <w:ind w:left="851" w:firstLine="0"/>
        <w:rPr>
          <w:b/>
          <w:i/>
          <w:szCs w:val="22"/>
        </w:rPr>
      </w:pPr>
      <w:r w:rsidRPr="00EF4045">
        <w:rPr>
          <w:b/>
          <w:i/>
          <w:szCs w:val="22"/>
        </w:rPr>
        <w:t>seasoning:</w:t>
      </w:r>
    </w:p>
    <w:p w14:paraId="3E87D251" w14:textId="6411A554" w:rsidR="00077618" w:rsidRPr="00EF4045" w:rsidRDefault="00077618" w:rsidP="0038083A">
      <w:pPr>
        <w:pStyle w:val="paragraph"/>
        <w:numPr>
          <w:ilvl w:val="0"/>
          <w:numId w:val="126"/>
        </w:numPr>
        <w:tabs>
          <w:tab w:val="clear" w:pos="1531"/>
          <w:tab w:val="right" w:pos="1701"/>
        </w:tabs>
        <w:spacing w:before="120" w:after="120"/>
        <w:ind w:left="1701" w:hanging="567"/>
        <w:rPr>
          <w:szCs w:val="22"/>
        </w:rPr>
      </w:pPr>
      <w:r w:rsidRPr="00EF4045">
        <w:rPr>
          <w:szCs w:val="22"/>
        </w:rPr>
        <w:t>includes the following:</w:t>
      </w:r>
    </w:p>
    <w:p w14:paraId="7B9C4FA7" w14:textId="74D139CD" w:rsidR="00077618" w:rsidRPr="00EF4045" w:rsidRDefault="00077618" w:rsidP="0038083A">
      <w:pPr>
        <w:pStyle w:val="paragraphsub"/>
        <w:numPr>
          <w:ilvl w:val="0"/>
          <w:numId w:val="127"/>
        </w:numPr>
        <w:tabs>
          <w:tab w:val="clear" w:pos="1985"/>
          <w:tab w:val="right" w:pos="2268"/>
        </w:tabs>
        <w:spacing w:before="120" w:after="120"/>
        <w:ind w:left="2268" w:hanging="283"/>
        <w:rPr>
          <w:szCs w:val="22"/>
        </w:rPr>
      </w:pPr>
      <w:r w:rsidRPr="00EF4045">
        <w:rPr>
          <w:szCs w:val="22"/>
        </w:rPr>
        <w:t>salt and salt substitutes, pepper, dried herbs and spices;</w:t>
      </w:r>
    </w:p>
    <w:p w14:paraId="36A8BEE4" w14:textId="0E233BFE" w:rsidR="00077618" w:rsidRPr="00EF4045" w:rsidRDefault="00077618" w:rsidP="0038083A">
      <w:pPr>
        <w:pStyle w:val="paragraphsub"/>
        <w:numPr>
          <w:ilvl w:val="0"/>
          <w:numId w:val="127"/>
        </w:numPr>
        <w:tabs>
          <w:tab w:val="clear" w:pos="1985"/>
          <w:tab w:val="right" w:pos="2268"/>
        </w:tabs>
        <w:spacing w:before="120" w:after="120"/>
        <w:ind w:left="2268" w:hanging="283"/>
        <w:rPr>
          <w:szCs w:val="22"/>
        </w:rPr>
      </w:pPr>
      <w:r w:rsidRPr="00EF4045">
        <w:rPr>
          <w:szCs w:val="22"/>
        </w:rPr>
        <w:t xml:space="preserve">blends of spices and other seasonings or flavourings in powder or </w:t>
      </w:r>
      <w:r w:rsidR="0089484F" w:rsidRPr="00EF4045">
        <w:rPr>
          <w:szCs w:val="22"/>
        </w:rPr>
        <w:t>p</w:t>
      </w:r>
      <w:r w:rsidRPr="00EF4045">
        <w:rPr>
          <w:szCs w:val="22"/>
        </w:rPr>
        <w:t>aste forms;</w:t>
      </w:r>
    </w:p>
    <w:p w14:paraId="02B0092C" w14:textId="49F37506" w:rsidR="00077618" w:rsidRPr="00EF4045" w:rsidRDefault="00077618" w:rsidP="0038083A">
      <w:pPr>
        <w:pStyle w:val="paragraphsub"/>
        <w:numPr>
          <w:ilvl w:val="0"/>
          <w:numId w:val="127"/>
        </w:numPr>
        <w:tabs>
          <w:tab w:val="clear" w:pos="1985"/>
          <w:tab w:val="right" w:pos="2268"/>
        </w:tabs>
        <w:spacing w:before="120" w:after="120"/>
        <w:ind w:left="2268" w:hanging="283"/>
        <w:rPr>
          <w:szCs w:val="22"/>
        </w:rPr>
      </w:pPr>
      <w:r w:rsidRPr="00EF4045">
        <w:rPr>
          <w:szCs w:val="22"/>
        </w:rPr>
        <w:t xml:space="preserve">dry cures or rubs that are applied to external surfaces of meat or </w:t>
      </w:r>
      <w:r w:rsidR="0089484F" w:rsidRPr="00EF4045">
        <w:rPr>
          <w:szCs w:val="22"/>
        </w:rPr>
        <w:t>f</w:t>
      </w:r>
      <w:r w:rsidRPr="00EF4045">
        <w:rPr>
          <w:szCs w:val="22"/>
        </w:rPr>
        <w:t>ish;</w:t>
      </w:r>
    </w:p>
    <w:p w14:paraId="365C9661" w14:textId="3ACE73FA" w:rsidR="00077618" w:rsidRPr="00EF4045" w:rsidRDefault="0089484F" w:rsidP="0038083A">
      <w:pPr>
        <w:pStyle w:val="paragraphsub"/>
        <w:numPr>
          <w:ilvl w:val="0"/>
          <w:numId w:val="127"/>
        </w:numPr>
        <w:tabs>
          <w:tab w:val="clear" w:pos="1985"/>
          <w:tab w:val="right" w:pos="2268"/>
        </w:tabs>
        <w:spacing w:before="120" w:after="120"/>
        <w:ind w:left="2268" w:hanging="283"/>
        <w:rPr>
          <w:szCs w:val="22"/>
        </w:rPr>
      </w:pPr>
      <w:r w:rsidRPr="00EF4045">
        <w:rPr>
          <w:szCs w:val="22"/>
        </w:rPr>
        <w:t>m</w:t>
      </w:r>
      <w:r w:rsidR="00077618" w:rsidRPr="00EF4045">
        <w:rPr>
          <w:szCs w:val="22"/>
        </w:rPr>
        <w:t>eat tenderizers; and</w:t>
      </w:r>
    </w:p>
    <w:p w14:paraId="1901E654" w14:textId="31E3C91A" w:rsidR="00077618" w:rsidRPr="00EF4045" w:rsidRDefault="00077618" w:rsidP="0038083A">
      <w:pPr>
        <w:pStyle w:val="paragraph"/>
        <w:numPr>
          <w:ilvl w:val="0"/>
          <w:numId w:val="126"/>
        </w:numPr>
        <w:tabs>
          <w:tab w:val="clear" w:pos="1531"/>
          <w:tab w:val="right" w:pos="1701"/>
        </w:tabs>
        <w:spacing w:before="120" w:after="120"/>
        <w:ind w:left="1701" w:hanging="567"/>
        <w:rPr>
          <w:szCs w:val="22"/>
        </w:rPr>
      </w:pPr>
      <w:r w:rsidRPr="00EF4045">
        <w:rPr>
          <w:szCs w:val="22"/>
        </w:rPr>
        <w:t>does not include the following:</w:t>
      </w:r>
    </w:p>
    <w:p w14:paraId="78EDDBE2" w14:textId="59DBD627" w:rsidR="00077618" w:rsidRPr="00EF4045" w:rsidRDefault="0089484F" w:rsidP="0038083A">
      <w:pPr>
        <w:pStyle w:val="paragraphsub"/>
        <w:numPr>
          <w:ilvl w:val="0"/>
          <w:numId w:val="128"/>
        </w:numPr>
        <w:tabs>
          <w:tab w:val="clear" w:pos="1985"/>
          <w:tab w:val="right" w:pos="2268"/>
        </w:tabs>
        <w:spacing w:before="120" w:after="120"/>
        <w:ind w:left="2268" w:hanging="283"/>
        <w:rPr>
          <w:szCs w:val="22"/>
        </w:rPr>
      </w:pPr>
      <w:r w:rsidRPr="00EF4045">
        <w:rPr>
          <w:szCs w:val="22"/>
        </w:rPr>
        <w:t>m</w:t>
      </w:r>
      <w:r w:rsidR="00077618" w:rsidRPr="00EF4045">
        <w:rPr>
          <w:szCs w:val="22"/>
        </w:rPr>
        <w:t>ustards;</w:t>
      </w:r>
    </w:p>
    <w:p w14:paraId="58197638" w14:textId="298742F4" w:rsidR="00077618" w:rsidRPr="00EF4045" w:rsidRDefault="00077618" w:rsidP="0038083A">
      <w:pPr>
        <w:pStyle w:val="paragraphsub"/>
        <w:numPr>
          <w:ilvl w:val="0"/>
          <w:numId w:val="128"/>
        </w:numPr>
        <w:tabs>
          <w:tab w:val="clear" w:pos="1985"/>
          <w:tab w:val="right" w:pos="2268"/>
        </w:tabs>
        <w:spacing w:before="120" w:after="120"/>
        <w:ind w:left="2268" w:hanging="283"/>
        <w:rPr>
          <w:szCs w:val="22"/>
        </w:rPr>
      </w:pPr>
      <w:r w:rsidRPr="00EF4045">
        <w:rPr>
          <w:szCs w:val="22"/>
        </w:rPr>
        <w:t>sauces, chutneys or relishes.</w:t>
      </w:r>
    </w:p>
    <w:p w14:paraId="63D92BC4" w14:textId="26AB6273" w:rsidR="00077618" w:rsidRPr="00EF4045" w:rsidRDefault="00077618" w:rsidP="0038083A">
      <w:pPr>
        <w:pStyle w:val="subsection"/>
        <w:tabs>
          <w:tab w:val="clear" w:pos="1021"/>
          <w:tab w:val="right" w:pos="851"/>
        </w:tabs>
        <w:spacing w:before="120" w:after="120"/>
        <w:ind w:left="851" w:firstLine="0"/>
        <w:rPr>
          <w:b/>
          <w:i/>
          <w:szCs w:val="22"/>
        </w:rPr>
      </w:pPr>
      <w:r w:rsidRPr="00EF4045">
        <w:rPr>
          <w:b/>
          <w:i/>
          <w:szCs w:val="22"/>
        </w:rPr>
        <w:t>soft drinks and sports drinks:</w:t>
      </w:r>
    </w:p>
    <w:p w14:paraId="1D70EDD9" w14:textId="19893EF8" w:rsidR="00077618" w:rsidRPr="00EF4045" w:rsidRDefault="00077618" w:rsidP="0038083A">
      <w:pPr>
        <w:pStyle w:val="paragraph"/>
        <w:numPr>
          <w:ilvl w:val="0"/>
          <w:numId w:val="129"/>
        </w:numPr>
        <w:tabs>
          <w:tab w:val="clear" w:pos="1531"/>
          <w:tab w:val="right" w:pos="1701"/>
        </w:tabs>
        <w:spacing w:before="120" w:after="120"/>
        <w:ind w:left="1701" w:hanging="567"/>
        <w:rPr>
          <w:szCs w:val="22"/>
        </w:rPr>
      </w:pPr>
      <w:r w:rsidRPr="00EF4045">
        <w:rPr>
          <w:szCs w:val="22"/>
        </w:rPr>
        <w:t>include the following:</w:t>
      </w:r>
    </w:p>
    <w:p w14:paraId="10616A0A" w14:textId="489BAC58" w:rsidR="00077618" w:rsidRPr="00EF4045" w:rsidRDefault="00FB759B" w:rsidP="0038083A">
      <w:pPr>
        <w:pStyle w:val="paragraphsub"/>
        <w:numPr>
          <w:ilvl w:val="0"/>
          <w:numId w:val="130"/>
        </w:numPr>
        <w:tabs>
          <w:tab w:val="clear" w:pos="1985"/>
          <w:tab w:val="right" w:pos="2268"/>
        </w:tabs>
        <w:spacing w:before="120" w:after="120"/>
        <w:ind w:left="2268" w:hanging="283"/>
        <w:rPr>
          <w:szCs w:val="22"/>
        </w:rPr>
      </w:pPr>
      <w:r w:rsidRPr="00EF4045">
        <w:rPr>
          <w:szCs w:val="22"/>
        </w:rPr>
        <w:t>water-</w:t>
      </w:r>
      <w:r w:rsidR="00077618" w:rsidRPr="00EF4045">
        <w:rPr>
          <w:szCs w:val="22"/>
        </w:rPr>
        <w:t xml:space="preserve">based carbonated and non-carbonated flavoured drinks; </w:t>
      </w:r>
    </w:p>
    <w:p w14:paraId="042DAAB3" w14:textId="126C0E15" w:rsidR="00077618" w:rsidRPr="00EF4045" w:rsidRDefault="0089484F" w:rsidP="0038083A">
      <w:pPr>
        <w:pStyle w:val="paragraphsub"/>
        <w:numPr>
          <w:ilvl w:val="0"/>
          <w:numId w:val="130"/>
        </w:numPr>
        <w:tabs>
          <w:tab w:val="clear" w:pos="1985"/>
          <w:tab w:val="right" w:pos="2268"/>
        </w:tabs>
        <w:spacing w:before="120" w:after="120"/>
        <w:ind w:left="2268" w:hanging="283"/>
        <w:rPr>
          <w:szCs w:val="22"/>
        </w:rPr>
      </w:pPr>
      <w:r w:rsidRPr="00EF4045">
        <w:rPr>
          <w:szCs w:val="22"/>
        </w:rPr>
        <w:t>d</w:t>
      </w:r>
      <w:r w:rsidR="00077618" w:rsidRPr="00EF4045">
        <w:rPr>
          <w:szCs w:val="22"/>
        </w:rPr>
        <w:t>rinks sold as ‘sport’, ‘energy’ and ‘electrolyte’ drinks;</w:t>
      </w:r>
    </w:p>
    <w:p w14:paraId="66FA36D1" w14:textId="45BBFC55" w:rsidR="00077618" w:rsidRPr="00EF4045" w:rsidRDefault="00077618" w:rsidP="0038083A">
      <w:pPr>
        <w:pStyle w:val="paragraphsub"/>
        <w:numPr>
          <w:ilvl w:val="0"/>
          <w:numId w:val="130"/>
        </w:numPr>
        <w:tabs>
          <w:tab w:val="clear" w:pos="1985"/>
          <w:tab w:val="right" w:pos="2268"/>
        </w:tabs>
        <w:spacing w:before="120" w:after="120"/>
        <w:ind w:left="2268" w:hanging="283"/>
        <w:rPr>
          <w:szCs w:val="22"/>
        </w:rPr>
      </w:pPr>
      <w:r w:rsidRPr="00EF4045">
        <w:rPr>
          <w:szCs w:val="22"/>
        </w:rPr>
        <w:t xml:space="preserve">carbonated fruit or vegetable drinks; </w:t>
      </w:r>
    </w:p>
    <w:p w14:paraId="2815ED0F" w14:textId="728FA409" w:rsidR="00077618" w:rsidRPr="00EF4045" w:rsidRDefault="00077618" w:rsidP="0038083A">
      <w:pPr>
        <w:pStyle w:val="paragraphsub"/>
        <w:numPr>
          <w:ilvl w:val="0"/>
          <w:numId w:val="130"/>
        </w:numPr>
        <w:tabs>
          <w:tab w:val="clear" w:pos="1985"/>
          <w:tab w:val="right" w:pos="2268"/>
        </w:tabs>
        <w:spacing w:before="120" w:after="120"/>
        <w:ind w:left="2268" w:hanging="283"/>
        <w:rPr>
          <w:szCs w:val="22"/>
        </w:rPr>
      </w:pPr>
      <w:r w:rsidRPr="00EF4045">
        <w:rPr>
          <w:szCs w:val="22"/>
        </w:rPr>
        <w:t>powder, syrup, liquid and frozen concentrates for the preparation of carbonated or non-carbonated water-based non-alcoholic beverages by addition of water or carbonated water, such as fountain syrups, fruit syrups for soft drinks, and frozen or powdered concentrate for lemonade and iced tea;</w:t>
      </w:r>
    </w:p>
    <w:p w14:paraId="6C3418F6" w14:textId="7E624437" w:rsidR="00077618" w:rsidRPr="00EF4045" w:rsidRDefault="00077618" w:rsidP="0038083A">
      <w:pPr>
        <w:pStyle w:val="paragraph"/>
        <w:numPr>
          <w:ilvl w:val="0"/>
          <w:numId w:val="129"/>
        </w:numPr>
        <w:tabs>
          <w:tab w:val="clear" w:pos="1531"/>
          <w:tab w:val="right" w:pos="1701"/>
        </w:tabs>
        <w:spacing w:before="120" w:after="120"/>
        <w:ind w:left="1701" w:hanging="567"/>
        <w:rPr>
          <w:szCs w:val="22"/>
        </w:rPr>
      </w:pPr>
      <w:r w:rsidRPr="00EF4045">
        <w:rPr>
          <w:szCs w:val="22"/>
        </w:rPr>
        <w:t>do not include the following:</w:t>
      </w:r>
    </w:p>
    <w:p w14:paraId="25AE7E45" w14:textId="13D94B8E" w:rsidR="00077618" w:rsidRPr="00EF4045" w:rsidRDefault="00077618" w:rsidP="0038083A">
      <w:pPr>
        <w:pStyle w:val="paragraphsub"/>
        <w:numPr>
          <w:ilvl w:val="0"/>
          <w:numId w:val="131"/>
        </w:numPr>
        <w:tabs>
          <w:tab w:val="clear" w:pos="1985"/>
          <w:tab w:val="right" w:pos="2268"/>
        </w:tabs>
        <w:spacing w:before="120" w:after="120"/>
        <w:ind w:left="2268" w:hanging="283"/>
        <w:rPr>
          <w:szCs w:val="22"/>
        </w:rPr>
      </w:pPr>
      <w:r w:rsidRPr="00EF4045">
        <w:rPr>
          <w:szCs w:val="22"/>
        </w:rPr>
        <w:t>non-carbonated fruit or vegetable drinks;</w:t>
      </w:r>
    </w:p>
    <w:p w14:paraId="322EDBEF" w14:textId="3C4750B4" w:rsidR="00077618" w:rsidRPr="00EF4045" w:rsidRDefault="00077618" w:rsidP="0038083A">
      <w:pPr>
        <w:pStyle w:val="paragraphsub"/>
        <w:numPr>
          <w:ilvl w:val="0"/>
          <w:numId w:val="131"/>
        </w:numPr>
        <w:tabs>
          <w:tab w:val="clear" w:pos="1985"/>
          <w:tab w:val="right" w:pos="2268"/>
        </w:tabs>
        <w:spacing w:before="120" w:after="120"/>
        <w:ind w:left="2268" w:hanging="283"/>
        <w:rPr>
          <w:szCs w:val="22"/>
        </w:rPr>
      </w:pPr>
      <w:r w:rsidRPr="00EF4045">
        <w:rPr>
          <w:szCs w:val="22"/>
        </w:rPr>
        <w:t>milk;</w:t>
      </w:r>
    </w:p>
    <w:p w14:paraId="4AB82283" w14:textId="1963E4A6" w:rsidR="00077618" w:rsidRPr="00EF4045" w:rsidRDefault="00077618" w:rsidP="0038083A">
      <w:pPr>
        <w:pStyle w:val="paragraphsub"/>
        <w:numPr>
          <w:ilvl w:val="0"/>
          <w:numId w:val="131"/>
        </w:numPr>
        <w:tabs>
          <w:tab w:val="clear" w:pos="1985"/>
          <w:tab w:val="right" w:pos="2268"/>
        </w:tabs>
        <w:spacing w:before="120" w:after="120"/>
        <w:ind w:left="2268" w:hanging="283"/>
        <w:rPr>
          <w:szCs w:val="22"/>
        </w:rPr>
      </w:pPr>
      <w:r w:rsidRPr="00EF4045">
        <w:rPr>
          <w:szCs w:val="22"/>
        </w:rPr>
        <w:t>cereal, nut or legume based drinks sold as milk substitutes.</w:t>
      </w:r>
    </w:p>
    <w:p w14:paraId="1510C865" w14:textId="35DBF6F0" w:rsidR="00077618" w:rsidRPr="00EF4045" w:rsidRDefault="00077618" w:rsidP="0038083A">
      <w:pPr>
        <w:pStyle w:val="subsection"/>
        <w:tabs>
          <w:tab w:val="clear" w:pos="1021"/>
          <w:tab w:val="right" w:pos="851"/>
        </w:tabs>
        <w:spacing w:before="120" w:after="120"/>
        <w:ind w:left="851" w:firstLine="0"/>
        <w:rPr>
          <w:b/>
          <w:i/>
          <w:szCs w:val="22"/>
        </w:rPr>
      </w:pPr>
      <w:r w:rsidRPr="00EF4045">
        <w:rPr>
          <w:b/>
          <w:i/>
          <w:szCs w:val="22"/>
        </w:rPr>
        <w:t>*sugar means any of the following:</w:t>
      </w:r>
    </w:p>
    <w:p w14:paraId="3FE48523" w14:textId="3433D0A7" w:rsidR="00077618" w:rsidRPr="00EF4045" w:rsidRDefault="00077618" w:rsidP="0038083A">
      <w:pPr>
        <w:pStyle w:val="paragraph"/>
        <w:numPr>
          <w:ilvl w:val="0"/>
          <w:numId w:val="132"/>
        </w:numPr>
        <w:tabs>
          <w:tab w:val="clear" w:pos="1531"/>
          <w:tab w:val="right" w:pos="1701"/>
        </w:tabs>
        <w:spacing w:before="120" w:after="120"/>
        <w:ind w:left="1701" w:hanging="567"/>
        <w:rPr>
          <w:szCs w:val="22"/>
        </w:rPr>
      </w:pPr>
      <w:r w:rsidRPr="00EF4045">
        <w:rPr>
          <w:szCs w:val="22"/>
        </w:rPr>
        <w:t xml:space="preserve">white sugar; </w:t>
      </w:r>
    </w:p>
    <w:p w14:paraId="3CD45D44" w14:textId="1F0BECD2" w:rsidR="00077618" w:rsidRPr="00EF4045" w:rsidRDefault="00077618" w:rsidP="0038083A">
      <w:pPr>
        <w:pStyle w:val="paragraph"/>
        <w:numPr>
          <w:ilvl w:val="0"/>
          <w:numId w:val="132"/>
        </w:numPr>
        <w:tabs>
          <w:tab w:val="clear" w:pos="1531"/>
          <w:tab w:val="right" w:pos="1701"/>
        </w:tabs>
        <w:spacing w:before="120" w:after="120"/>
        <w:ind w:left="1701" w:hanging="567"/>
        <w:rPr>
          <w:szCs w:val="22"/>
        </w:rPr>
      </w:pPr>
      <w:r w:rsidRPr="00EF4045">
        <w:rPr>
          <w:szCs w:val="22"/>
        </w:rPr>
        <w:t>caster sugar;</w:t>
      </w:r>
    </w:p>
    <w:p w14:paraId="3A0AD378" w14:textId="68230E38" w:rsidR="00077618" w:rsidRPr="00EF4045" w:rsidRDefault="00077618" w:rsidP="0038083A">
      <w:pPr>
        <w:pStyle w:val="paragraph"/>
        <w:numPr>
          <w:ilvl w:val="0"/>
          <w:numId w:val="132"/>
        </w:numPr>
        <w:tabs>
          <w:tab w:val="clear" w:pos="1531"/>
          <w:tab w:val="right" w:pos="1701"/>
        </w:tabs>
        <w:spacing w:before="120" w:after="120"/>
        <w:ind w:left="1701" w:hanging="567"/>
        <w:rPr>
          <w:szCs w:val="22"/>
        </w:rPr>
      </w:pPr>
      <w:r w:rsidRPr="00EF4045">
        <w:rPr>
          <w:szCs w:val="22"/>
        </w:rPr>
        <w:t>icing sugar;</w:t>
      </w:r>
    </w:p>
    <w:p w14:paraId="4C5F6D4C" w14:textId="7CAE4EA4" w:rsidR="00077618" w:rsidRPr="00EF4045" w:rsidRDefault="00077618" w:rsidP="0038083A">
      <w:pPr>
        <w:pStyle w:val="paragraph"/>
        <w:numPr>
          <w:ilvl w:val="0"/>
          <w:numId w:val="132"/>
        </w:numPr>
        <w:tabs>
          <w:tab w:val="clear" w:pos="1531"/>
          <w:tab w:val="right" w:pos="1701"/>
        </w:tabs>
        <w:spacing w:before="120" w:after="120"/>
        <w:ind w:left="1701" w:hanging="567"/>
        <w:rPr>
          <w:szCs w:val="22"/>
        </w:rPr>
      </w:pPr>
      <w:r w:rsidRPr="00EF4045">
        <w:rPr>
          <w:szCs w:val="22"/>
        </w:rPr>
        <w:t>loaf sugar;</w:t>
      </w:r>
    </w:p>
    <w:p w14:paraId="03F0DA20" w14:textId="13C0359F" w:rsidR="00077618" w:rsidRPr="00EF4045" w:rsidRDefault="00077618" w:rsidP="0038083A">
      <w:pPr>
        <w:pStyle w:val="paragraph"/>
        <w:numPr>
          <w:ilvl w:val="0"/>
          <w:numId w:val="132"/>
        </w:numPr>
        <w:tabs>
          <w:tab w:val="clear" w:pos="1531"/>
          <w:tab w:val="right" w:pos="1701"/>
        </w:tabs>
        <w:spacing w:before="120" w:after="120"/>
        <w:ind w:left="1701" w:hanging="567"/>
        <w:rPr>
          <w:szCs w:val="22"/>
        </w:rPr>
      </w:pPr>
      <w:r w:rsidRPr="00EF4045">
        <w:rPr>
          <w:szCs w:val="22"/>
        </w:rPr>
        <w:t>coffee sugar;</w:t>
      </w:r>
    </w:p>
    <w:p w14:paraId="49ECA51D" w14:textId="134C1649" w:rsidR="00077618" w:rsidRPr="00EF4045" w:rsidRDefault="0089484F" w:rsidP="0038083A">
      <w:pPr>
        <w:pStyle w:val="paragraph"/>
        <w:numPr>
          <w:ilvl w:val="0"/>
          <w:numId w:val="132"/>
        </w:numPr>
        <w:tabs>
          <w:tab w:val="clear" w:pos="1531"/>
          <w:tab w:val="right" w:pos="1701"/>
        </w:tabs>
        <w:spacing w:before="120" w:after="120"/>
        <w:ind w:left="1701" w:hanging="567"/>
        <w:rPr>
          <w:szCs w:val="22"/>
        </w:rPr>
      </w:pPr>
      <w:r w:rsidRPr="00EF4045">
        <w:rPr>
          <w:szCs w:val="22"/>
        </w:rPr>
        <w:t>r</w:t>
      </w:r>
      <w:r w:rsidR="00077618" w:rsidRPr="00EF4045">
        <w:rPr>
          <w:szCs w:val="22"/>
        </w:rPr>
        <w:t>aw sugar.</w:t>
      </w:r>
    </w:p>
    <w:p w14:paraId="168718D0" w14:textId="0E51AF1A"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*sugars</w:t>
      </w:r>
      <w:r w:rsidRPr="00EF4045">
        <w:rPr>
          <w:szCs w:val="22"/>
        </w:rPr>
        <w:t xml:space="preserve"> means:</w:t>
      </w:r>
    </w:p>
    <w:p w14:paraId="57CF9DC8" w14:textId="68D1BBD2" w:rsidR="00077618" w:rsidRPr="00EF4045" w:rsidRDefault="00077618" w:rsidP="0038083A">
      <w:pPr>
        <w:pStyle w:val="paragraph"/>
        <w:numPr>
          <w:ilvl w:val="0"/>
          <w:numId w:val="133"/>
        </w:numPr>
        <w:tabs>
          <w:tab w:val="clear" w:pos="1531"/>
          <w:tab w:val="right" w:pos="1701"/>
        </w:tabs>
        <w:spacing w:before="120" w:after="120"/>
        <w:ind w:left="1701" w:hanging="567"/>
        <w:rPr>
          <w:szCs w:val="22"/>
        </w:rPr>
      </w:pPr>
      <w:r w:rsidRPr="00EF4045">
        <w:rPr>
          <w:szCs w:val="22"/>
        </w:rPr>
        <w:t>hexose monosaccharides and disaccharides, including dextrose, fructose, sucrose and lactose; or</w:t>
      </w:r>
    </w:p>
    <w:p w14:paraId="52E4E0AA" w14:textId="1049F907" w:rsidR="00077618" w:rsidRPr="00EF4045" w:rsidRDefault="00077618" w:rsidP="0038083A">
      <w:pPr>
        <w:pStyle w:val="paragraph"/>
        <w:numPr>
          <w:ilvl w:val="0"/>
          <w:numId w:val="133"/>
        </w:numPr>
        <w:tabs>
          <w:tab w:val="clear" w:pos="1531"/>
          <w:tab w:val="right" w:pos="1701"/>
        </w:tabs>
        <w:spacing w:before="120" w:after="120"/>
        <w:ind w:left="1701" w:hanging="567"/>
        <w:rPr>
          <w:szCs w:val="22"/>
        </w:rPr>
      </w:pPr>
      <w:r w:rsidRPr="00EF4045">
        <w:rPr>
          <w:szCs w:val="22"/>
        </w:rPr>
        <w:t>starch hydrolysate; or</w:t>
      </w:r>
    </w:p>
    <w:p w14:paraId="318BBFE3" w14:textId="77FABCA4" w:rsidR="00077618" w:rsidRPr="00EF4045" w:rsidRDefault="00077618" w:rsidP="0038083A">
      <w:pPr>
        <w:pStyle w:val="paragraph"/>
        <w:numPr>
          <w:ilvl w:val="0"/>
          <w:numId w:val="133"/>
        </w:numPr>
        <w:tabs>
          <w:tab w:val="clear" w:pos="1531"/>
          <w:tab w:val="right" w:pos="1701"/>
        </w:tabs>
        <w:spacing w:before="120" w:after="120"/>
        <w:ind w:left="1701" w:hanging="567"/>
        <w:rPr>
          <w:szCs w:val="22"/>
        </w:rPr>
      </w:pPr>
      <w:r w:rsidRPr="00EF4045">
        <w:rPr>
          <w:szCs w:val="22"/>
        </w:rPr>
        <w:t>glucose syrups, maltodextrin and similar products; or</w:t>
      </w:r>
    </w:p>
    <w:p w14:paraId="594D310B" w14:textId="5176F464" w:rsidR="00077618" w:rsidRPr="00EF4045" w:rsidRDefault="00077618" w:rsidP="0038083A">
      <w:pPr>
        <w:pStyle w:val="paragraph"/>
        <w:numPr>
          <w:ilvl w:val="0"/>
          <w:numId w:val="133"/>
        </w:numPr>
        <w:tabs>
          <w:tab w:val="clear" w:pos="1531"/>
          <w:tab w:val="right" w:pos="1701"/>
        </w:tabs>
        <w:spacing w:before="120" w:after="120"/>
        <w:ind w:left="1701" w:hanging="567"/>
        <w:rPr>
          <w:szCs w:val="22"/>
        </w:rPr>
      </w:pPr>
      <w:r w:rsidRPr="00EF4045">
        <w:rPr>
          <w:szCs w:val="22"/>
        </w:rPr>
        <w:t>products derived at a sugar refinery, including brown sugar and molasses; or</w:t>
      </w:r>
    </w:p>
    <w:p w14:paraId="015F5B13" w14:textId="4C8C0ED0" w:rsidR="00077618" w:rsidRPr="00EF4045" w:rsidRDefault="00077618" w:rsidP="0038083A">
      <w:pPr>
        <w:pStyle w:val="paragraph"/>
        <w:numPr>
          <w:ilvl w:val="0"/>
          <w:numId w:val="133"/>
        </w:numPr>
        <w:tabs>
          <w:tab w:val="clear" w:pos="1531"/>
          <w:tab w:val="right" w:pos="1701"/>
        </w:tabs>
        <w:spacing w:before="120" w:after="120"/>
        <w:ind w:left="1701" w:hanging="567"/>
        <w:rPr>
          <w:szCs w:val="22"/>
        </w:rPr>
      </w:pPr>
      <w:r w:rsidRPr="00EF4045">
        <w:rPr>
          <w:szCs w:val="22"/>
        </w:rPr>
        <w:t>icing sugar; or</w:t>
      </w:r>
    </w:p>
    <w:p w14:paraId="4235A6D8" w14:textId="7442D9F5" w:rsidR="00077618" w:rsidRPr="00EF4045" w:rsidRDefault="00077618" w:rsidP="0038083A">
      <w:pPr>
        <w:pStyle w:val="paragraph"/>
        <w:numPr>
          <w:ilvl w:val="0"/>
          <w:numId w:val="133"/>
        </w:numPr>
        <w:tabs>
          <w:tab w:val="clear" w:pos="1531"/>
          <w:tab w:val="right" w:pos="1701"/>
        </w:tabs>
        <w:spacing w:before="120" w:after="120"/>
        <w:ind w:left="1701" w:hanging="567"/>
        <w:rPr>
          <w:szCs w:val="22"/>
        </w:rPr>
      </w:pPr>
      <w:r w:rsidRPr="00EF4045">
        <w:rPr>
          <w:szCs w:val="22"/>
        </w:rPr>
        <w:t>invert sugar; or</w:t>
      </w:r>
    </w:p>
    <w:p w14:paraId="1F4E7620" w14:textId="1E745B57" w:rsidR="00077618" w:rsidRPr="00EF4045" w:rsidRDefault="0089484F" w:rsidP="0038083A">
      <w:pPr>
        <w:pStyle w:val="paragraph"/>
        <w:numPr>
          <w:ilvl w:val="0"/>
          <w:numId w:val="133"/>
        </w:numPr>
        <w:tabs>
          <w:tab w:val="clear" w:pos="1531"/>
          <w:tab w:val="right" w:pos="1701"/>
        </w:tabs>
        <w:spacing w:before="120" w:after="120"/>
        <w:ind w:left="1701" w:hanging="567"/>
        <w:rPr>
          <w:szCs w:val="22"/>
        </w:rPr>
      </w:pPr>
      <w:r w:rsidRPr="00EF4045">
        <w:rPr>
          <w:szCs w:val="22"/>
        </w:rPr>
        <w:t>f</w:t>
      </w:r>
      <w:r w:rsidR="00077618" w:rsidRPr="00EF4045">
        <w:rPr>
          <w:szCs w:val="22"/>
        </w:rPr>
        <w:t>ruit sugar syrup;</w:t>
      </w:r>
    </w:p>
    <w:p w14:paraId="20167DC6" w14:textId="5A03FB22" w:rsidR="00077618" w:rsidRPr="00EF4045" w:rsidRDefault="0089484F" w:rsidP="00EF4045">
      <w:pPr>
        <w:pStyle w:val="paragraph"/>
        <w:spacing w:before="120" w:after="120"/>
        <w:ind w:left="1341" w:hanging="207"/>
        <w:rPr>
          <w:szCs w:val="22"/>
        </w:rPr>
      </w:pPr>
      <w:r w:rsidRPr="00EF4045">
        <w:rPr>
          <w:szCs w:val="22"/>
        </w:rPr>
        <w:t>d</w:t>
      </w:r>
      <w:r w:rsidR="00077618" w:rsidRPr="00EF4045">
        <w:rPr>
          <w:szCs w:val="22"/>
        </w:rPr>
        <w:t>erived from any source, but does not include:</w:t>
      </w:r>
    </w:p>
    <w:p w14:paraId="19E3C7BC" w14:textId="31FA741F" w:rsidR="00077618" w:rsidRPr="00EF4045" w:rsidRDefault="00077618" w:rsidP="0038083A">
      <w:pPr>
        <w:pStyle w:val="paragraph"/>
        <w:numPr>
          <w:ilvl w:val="0"/>
          <w:numId w:val="133"/>
        </w:numPr>
        <w:tabs>
          <w:tab w:val="clear" w:pos="1531"/>
          <w:tab w:val="right" w:pos="1701"/>
        </w:tabs>
        <w:spacing w:before="120" w:after="120"/>
        <w:ind w:left="1701" w:hanging="567"/>
        <w:rPr>
          <w:szCs w:val="22"/>
        </w:rPr>
      </w:pPr>
      <w:r w:rsidRPr="00EF4045">
        <w:rPr>
          <w:szCs w:val="22"/>
        </w:rPr>
        <w:t>malt or malt extracts; or</w:t>
      </w:r>
    </w:p>
    <w:p w14:paraId="5272309E" w14:textId="06C0A1EE" w:rsidR="00077618" w:rsidRPr="00EF4045" w:rsidRDefault="00077618" w:rsidP="0038083A">
      <w:pPr>
        <w:pStyle w:val="paragraph"/>
        <w:numPr>
          <w:ilvl w:val="0"/>
          <w:numId w:val="133"/>
        </w:numPr>
        <w:tabs>
          <w:tab w:val="clear" w:pos="1531"/>
          <w:tab w:val="right" w:pos="1701"/>
        </w:tabs>
        <w:spacing w:before="120" w:after="120"/>
        <w:ind w:left="1701" w:hanging="567"/>
        <w:rPr>
          <w:szCs w:val="22"/>
        </w:rPr>
      </w:pPr>
      <w:r w:rsidRPr="00EF4045">
        <w:rPr>
          <w:szCs w:val="22"/>
        </w:rPr>
        <w:t>sorbitol, mannitol, glycerol, xylitol, polydextrose, isomalt, maltitol, maltitol syrup or lactitol</w:t>
      </w:r>
      <w:r w:rsidR="00FB759B" w:rsidRPr="00EF4045">
        <w:rPr>
          <w:szCs w:val="22"/>
        </w:rPr>
        <w:t>.</w:t>
      </w:r>
    </w:p>
    <w:p w14:paraId="01BFF585" w14:textId="5440C8B8" w:rsidR="00077618" w:rsidRPr="00EF4045" w:rsidRDefault="00077618" w:rsidP="0038083A">
      <w:pPr>
        <w:pStyle w:val="subsection"/>
        <w:tabs>
          <w:tab w:val="clear" w:pos="1021"/>
          <w:tab w:val="right" w:pos="851"/>
        </w:tabs>
        <w:spacing w:before="120" w:after="120"/>
        <w:ind w:left="851" w:firstLine="0"/>
        <w:rPr>
          <w:szCs w:val="22"/>
        </w:rPr>
      </w:pPr>
      <w:r w:rsidRPr="00EF4045">
        <w:rPr>
          <w:b/>
          <w:i/>
          <w:szCs w:val="22"/>
        </w:rPr>
        <w:t>tea and coffee</w:t>
      </w:r>
      <w:r w:rsidRPr="00EF4045">
        <w:rPr>
          <w:szCs w:val="22"/>
        </w:rPr>
        <w:t xml:space="preserve"> means the following:</w:t>
      </w:r>
    </w:p>
    <w:p w14:paraId="3C3A93CF" w14:textId="717A56B9" w:rsidR="00077618" w:rsidRPr="00EF4045" w:rsidRDefault="00077618" w:rsidP="0038083A">
      <w:pPr>
        <w:pStyle w:val="paragraph"/>
        <w:numPr>
          <w:ilvl w:val="0"/>
          <w:numId w:val="134"/>
        </w:numPr>
        <w:tabs>
          <w:tab w:val="clear" w:pos="1531"/>
          <w:tab w:val="right" w:pos="1701"/>
        </w:tabs>
        <w:spacing w:before="120" w:after="120"/>
        <w:ind w:left="1701" w:hanging="567"/>
        <w:rPr>
          <w:szCs w:val="22"/>
        </w:rPr>
      </w:pPr>
      <w:r w:rsidRPr="00EF4045">
        <w:rPr>
          <w:szCs w:val="22"/>
        </w:rPr>
        <w:t>coffee and coffee substitutes, including instant coffee and decaffeinated coffee;</w:t>
      </w:r>
    </w:p>
    <w:p w14:paraId="2E453149" w14:textId="1F47F8DF" w:rsidR="00077618" w:rsidRPr="00EF4045" w:rsidRDefault="00077618" w:rsidP="0038083A">
      <w:pPr>
        <w:pStyle w:val="paragraph"/>
        <w:numPr>
          <w:ilvl w:val="0"/>
          <w:numId w:val="134"/>
        </w:numPr>
        <w:tabs>
          <w:tab w:val="clear" w:pos="1531"/>
          <w:tab w:val="right" w:pos="1701"/>
        </w:tabs>
        <w:spacing w:before="120" w:after="120"/>
        <w:ind w:left="1701" w:hanging="567"/>
        <w:rPr>
          <w:szCs w:val="22"/>
        </w:rPr>
      </w:pPr>
      <w:r w:rsidRPr="00EF4045">
        <w:rPr>
          <w:szCs w:val="22"/>
        </w:rPr>
        <w:t xml:space="preserve">tea and herbal infusions, including instant tea; </w:t>
      </w:r>
    </w:p>
    <w:p w14:paraId="2F809A22" w14:textId="6F0C1C87" w:rsidR="00077618" w:rsidRPr="00EF4045" w:rsidRDefault="00077618" w:rsidP="0038083A">
      <w:pPr>
        <w:pStyle w:val="paragraph"/>
        <w:numPr>
          <w:ilvl w:val="0"/>
          <w:numId w:val="134"/>
        </w:numPr>
        <w:tabs>
          <w:tab w:val="clear" w:pos="1531"/>
          <w:tab w:val="right" w:pos="1701"/>
        </w:tabs>
        <w:spacing w:before="120" w:after="120"/>
        <w:ind w:left="1701" w:hanging="567"/>
        <w:rPr>
          <w:szCs w:val="22"/>
        </w:rPr>
      </w:pPr>
      <w:r w:rsidRPr="00EF4045">
        <w:rPr>
          <w:szCs w:val="22"/>
        </w:rPr>
        <w:t>other similar cereal and grain beverages, excluding cocoa;</w:t>
      </w:r>
    </w:p>
    <w:p w14:paraId="73A5D14E" w14:textId="099477BE" w:rsidR="00077618" w:rsidRPr="00EF4045" w:rsidRDefault="0089484F" w:rsidP="00EF4045">
      <w:pPr>
        <w:pStyle w:val="paragraph"/>
        <w:spacing w:before="120" w:after="120"/>
        <w:ind w:hanging="510"/>
        <w:rPr>
          <w:szCs w:val="22"/>
        </w:rPr>
      </w:pPr>
      <w:r w:rsidRPr="00EF4045">
        <w:rPr>
          <w:szCs w:val="22"/>
        </w:rPr>
        <w:t>w</w:t>
      </w:r>
      <w:r w:rsidR="00077618" w:rsidRPr="00EF4045">
        <w:rPr>
          <w:szCs w:val="22"/>
        </w:rPr>
        <w:t>hether in dry form or in a ready to drink form.</w:t>
      </w:r>
    </w:p>
    <w:p w14:paraId="44CBA80D" w14:textId="77777777" w:rsidR="00AF7A5C" w:rsidRPr="00EF4045" w:rsidRDefault="00AF7A5C" w:rsidP="00EF4045">
      <w:pPr>
        <w:pStyle w:val="subsection"/>
        <w:spacing w:before="120" w:after="120"/>
        <w:rPr>
          <w:szCs w:val="22"/>
        </w:rPr>
      </w:pPr>
    </w:p>
    <w:p w14:paraId="53FAC533" w14:textId="77777777" w:rsidR="00C565AC" w:rsidRPr="00EF4045" w:rsidRDefault="00C565AC" w:rsidP="00EF4045">
      <w:pPr>
        <w:pStyle w:val="notetext"/>
        <w:spacing w:before="120" w:after="120"/>
        <w:ind w:left="0" w:firstLine="0"/>
        <w:rPr>
          <w:sz w:val="22"/>
          <w:szCs w:val="22"/>
        </w:rPr>
        <w:sectPr w:rsidR="00C565AC" w:rsidRPr="00EF4045" w:rsidSect="005660A7">
          <w:headerReference w:type="even" r:id="rId108"/>
          <w:headerReference w:type="default" r:id="rId109"/>
          <w:pgSz w:w="11907" w:h="16839" w:code="9"/>
          <w:pgMar w:top="2234" w:right="1797" w:bottom="1440" w:left="1797" w:header="720" w:footer="510" w:gutter="0"/>
          <w:cols w:space="708"/>
          <w:docGrid w:linePitch="360"/>
        </w:sectPr>
      </w:pPr>
    </w:p>
    <w:p w14:paraId="566C247F" w14:textId="77777777" w:rsidR="003D5F8B" w:rsidRPr="001E3380" w:rsidRDefault="003D5F8B" w:rsidP="00EF4045">
      <w:pPr>
        <w:pStyle w:val="ENotesHeading1"/>
        <w:pageBreakBefore/>
        <w:spacing w:after="120"/>
        <w:outlineLvl w:val="9"/>
      </w:pPr>
      <w:bookmarkStart w:id="47" w:name="_Toc469325340"/>
      <w:r w:rsidRPr="001E3380">
        <w:t>Endnotes</w:t>
      </w:r>
      <w:bookmarkEnd w:id="47"/>
    </w:p>
    <w:p w14:paraId="0DC0F65B" w14:textId="77777777" w:rsidR="00AD5728" w:rsidRPr="007601BC" w:rsidRDefault="00AD5728" w:rsidP="007601BC">
      <w:pPr>
        <w:pStyle w:val="ENotesHeading2"/>
        <w:spacing w:before="240" w:line="240" w:lineRule="auto"/>
        <w:outlineLvl w:val="9"/>
        <w:rPr>
          <w:szCs w:val="24"/>
        </w:rPr>
      </w:pPr>
      <w:bookmarkStart w:id="48" w:name="_Toc469325341"/>
      <w:r w:rsidRPr="007601BC">
        <w:rPr>
          <w:szCs w:val="24"/>
        </w:rPr>
        <w:t>Endnote 1—About the endnotes</w:t>
      </w:r>
      <w:bookmarkEnd w:id="48"/>
    </w:p>
    <w:p w14:paraId="3EB7A8D9" w14:textId="77777777" w:rsidR="00AD5728" w:rsidRPr="00EF4045" w:rsidRDefault="00AD5728" w:rsidP="00EF4045">
      <w:pPr>
        <w:spacing w:before="120" w:after="120"/>
        <w:rPr>
          <w:rFonts w:cs="Times New Roman"/>
          <w:szCs w:val="22"/>
        </w:rPr>
      </w:pPr>
      <w:r w:rsidRPr="00EF4045">
        <w:rPr>
          <w:rFonts w:cs="Times New Roman"/>
          <w:szCs w:val="22"/>
        </w:rPr>
        <w:t>The endnotes provide information about this compilation and the compiled law.</w:t>
      </w:r>
    </w:p>
    <w:p w14:paraId="26D5519E" w14:textId="77777777" w:rsidR="00AD5728" w:rsidRPr="00EF4045" w:rsidRDefault="00AD5728" w:rsidP="00EF4045">
      <w:pPr>
        <w:spacing w:before="120" w:after="120"/>
        <w:rPr>
          <w:rFonts w:cs="Times New Roman"/>
          <w:szCs w:val="22"/>
        </w:rPr>
      </w:pPr>
      <w:r w:rsidRPr="00EF4045">
        <w:rPr>
          <w:rFonts w:cs="Times New Roman"/>
          <w:szCs w:val="22"/>
        </w:rPr>
        <w:t>The following endnotes are included in every compilation:</w:t>
      </w:r>
    </w:p>
    <w:p w14:paraId="60A8EA7F" w14:textId="77777777" w:rsidR="00AD5728" w:rsidRPr="00EF4045" w:rsidRDefault="00AD5728" w:rsidP="00EF4045">
      <w:pPr>
        <w:spacing w:before="120" w:after="120"/>
        <w:rPr>
          <w:rFonts w:cs="Times New Roman"/>
          <w:szCs w:val="22"/>
        </w:rPr>
      </w:pPr>
      <w:r w:rsidRPr="00EF4045">
        <w:rPr>
          <w:rFonts w:cs="Times New Roman"/>
          <w:szCs w:val="22"/>
        </w:rPr>
        <w:t>Endnote 1—About the endnotes</w:t>
      </w:r>
    </w:p>
    <w:p w14:paraId="4B38EAA5" w14:textId="77777777" w:rsidR="00AD5728" w:rsidRPr="00EF4045" w:rsidRDefault="00AD5728" w:rsidP="00EF4045">
      <w:pPr>
        <w:spacing w:before="120" w:after="120"/>
        <w:rPr>
          <w:rFonts w:cs="Times New Roman"/>
          <w:szCs w:val="22"/>
        </w:rPr>
      </w:pPr>
      <w:r w:rsidRPr="00EF4045">
        <w:rPr>
          <w:rFonts w:cs="Times New Roman"/>
          <w:szCs w:val="22"/>
        </w:rPr>
        <w:t>Endnote 2—Abbreviation key</w:t>
      </w:r>
    </w:p>
    <w:p w14:paraId="618E93FB" w14:textId="77777777" w:rsidR="00AD5728" w:rsidRPr="00EF4045" w:rsidRDefault="00AD5728" w:rsidP="00EF4045">
      <w:pPr>
        <w:spacing w:before="120" w:after="120"/>
        <w:rPr>
          <w:rFonts w:cs="Times New Roman"/>
          <w:szCs w:val="22"/>
        </w:rPr>
      </w:pPr>
      <w:r w:rsidRPr="00EF4045">
        <w:rPr>
          <w:rFonts w:cs="Times New Roman"/>
          <w:szCs w:val="22"/>
        </w:rPr>
        <w:t>Endnote 3—Legislation history</w:t>
      </w:r>
    </w:p>
    <w:p w14:paraId="35CFEE6F" w14:textId="77777777" w:rsidR="00AD5728" w:rsidRPr="00EF4045" w:rsidRDefault="00AD5728" w:rsidP="00EF4045">
      <w:pPr>
        <w:spacing w:before="120" w:after="120"/>
        <w:rPr>
          <w:rFonts w:cs="Times New Roman"/>
          <w:szCs w:val="22"/>
        </w:rPr>
      </w:pPr>
      <w:r w:rsidRPr="00EF4045">
        <w:rPr>
          <w:rFonts w:cs="Times New Roman"/>
          <w:szCs w:val="22"/>
        </w:rPr>
        <w:t>Endnote 4—Amendment history</w:t>
      </w:r>
    </w:p>
    <w:p w14:paraId="04FAE188" w14:textId="77777777" w:rsidR="00AD5728" w:rsidRPr="007601BC" w:rsidRDefault="00AD5728" w:rsidP="007601BC">
      <w:pPr>
        <w:spacing w:before="240" w:after="120"/>
        <w:rPr>
          <w:rFonts w:cs="Times New Roman"/>
          <w:sz w:val="24"/>
          <w:szCs w:val="24"/>
        </w:rPr>
      </w:pPr>
      <w:r w:rsidRPr="007601BC">
        <w:rPr>
          <w:rFonts w:cs="Times New Roman"/>
          <w:b/>
          <w:sz w:val="24"/>
          <w:szCs w:val="24"/>
        </w:rPr>
        <w:t>Abbreviation key—Endnote 2</w:t>
      </w:r>
    </w:p>
    <w:p w14:paraId="27AAE3A4" w14:textId="77777777" w:rsidR="00AD5728" w:rsidRPr="00EF4045" w:rsidRDefault="00AD5728" w:rsidP="00EF4045">
      <w:pPr>
        <w:spacing w:before="120" w:after="120"/>
        <w:rPr>
          <w:rFonts w:cs="Times New Roman"/>
          <w:szCs w:val="22"/>
        </w:rPr>
      </w:pPr>
      <w:r w:rsidRPr="00EF4045">
        <w:rPr>
          <w:rFonts w:cs="Times New Roman"/>
          <w:szCs w:val="22"/>
        </w:rPr>
        <w:t>The abbreviation key sets out abbreviations that may be used in the endnotes.</w:t>
      </w:r>
    </w:p>
    <w:p w14:paraId="61EBDE1F" w14:textId="77777777" w:rsidR="00AD5728" w:rsidRPr="007601BC" w:rsidRDefault="00AD5728" w:rsidP="007601BC">
      <w:pPr>
        <w:spacing w:before="240" w:after="120"/>
        <w:rPr>
          <w:rFonts w:cs="Times New Roman"/>
          <w:b/>
          <w:sz w:val="24"/>
          <w:szCs w:val="24"/>
        </w:rPr>
      </w:pPr>
      <w:r w:rsidRPr="007601BC">
        <w:rPr>
          <w:rFonts w:cs="Times New Roman"/>
          <w:b/>
          <w:sz w:val="24"/>
          <w:szCs w:val="24"/>
        </w:rPr>
        <w:t>Legislation history and amendment history—Endnotes 3 and 4</w:t>
      </w:r>
    </w:p>
    <w:p w14:paraId="30B53968" w14:textId="77777777" w:rsidR="00AD5728" w:rsidRPr="00EF4045" w:rsidRDefault="00AD5728" w:rsidP="00EF4045">
      <w:pPr>
        <w:spacing w:before="120" w:after="120"/>
        <w:rPr>
          <w:rFonts w:cs="Times New Roman"/>
          <w:szCs w:val="22"/>
        </w:rPr>
      </w:pPr>
      <w:r w:rsidRPr="00EF4045">
        <w:rPr>
          <w:rFonts w:cs="Times New Roman"/>
          <w:szCs w:val="22"/>
        </w:rPr>
        <w:t>Amending laws are annotated in the legislation history and amendment history.</w:t>
      </w:r>
    </w:p>
    <w:p w14:paraId="33682512" w14:textId="77777777" w:rsidR="00AD5728" w:rsidRPr="00EF4045" w:rsidRDefault="00AD5728" w:rsidP="00EF4045">
      <w:pPr>
        <w:spacing w:before="120" w:after="120"/>
        <w:rPr>
          <w:rFonts w:cs="Times New Roman"/>
          <w:szCs w:val="22"/>
        </w:rPr>
      </w:pPr>
      <w:r w:rsidRPr="00EF4045">
        <w:rPr>
          <w:rFonts w:cs="Times New Roman"/>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D62F8A8" w14:textId="77777777" w:rsidR="00AD5728" w:rsidRPr="00EF4045" w:rsidRDefault="00AD5728" w:rsidP="00EF4045">
      <w:pPr>
        <w:spacing w:before="120" w:after="120"/>
        <w:rPr>
          <w:rFonts w:cs="Times New Roman"/>
          <w:szCs w:val="22"/>
        </w:rPr>
      </w:pPr>
      <w:r w:rsidRPr="00EF4045">
        <w:rPr>
          <w:rFonts w:cs="Times New Roman"/>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8EA2C0F" w14:textId="77777777" w:rsidR="00AD5728" w:rsidRPr="007601BC" w:rsidRDefault="00AD5728" w:rsidP="007601BC">
      <w:pPr>
        <w:spacing w:before="240" w:after="120"/>
        <w:rPr>
          <w:rFonts w:cs="Times New Roman"/>
          <w:b/>
          <w:sz w:val="24"/>
          <w:szCs w:val="24"/>
        </w:rPr>
      </w:pPr>
      <w:r w:rsidRPr="007601BC">
        <w:rPr>
          <w:rFonts w:cs="Times New Roman"/>
          <w:b/>
          <w:sz w:val="24"/>
          <w:szCs w:val="24"/>
        </w:rPr>
        <w:t>Editorial changes</w:t>
      </w:r>
    </w:p>
    <w:p w14:paraId="6AA90BEC" w14:textId="77777777" w:rsidR="00AD5728" w:rsidRPr="00EF4045" w:rsidRDefault="00AD5728" w:rsidP="00EF4045">
      <w:pPr>
        <w:spacing w:before="120" w:after="120"/>
        <w:rPr>
          <w:rFonts w:cs="Times New Roman"/>
          <w:szCs w:val="22"/>
        </w:rPr>
      </w:pPr>
      <w:r w:rsidRPr="00EF4045">
        <w:rPr>
          <w:rFonts w:cs="Times New Roman"/>
          <w:szCs w:val="22"/>
        </w:rPr>
        <w:t xml:space="preserve">The </w:t>
      </w:r>
      <w:r w:rsidRPr="00EF4045">
        <w:rPr>
          <w:rFonts w:cs="Times New Roman"/>
          <w:i/>
          <w:szCs w:val="22"/>
        </w:rPr>
        <w:t>Legislation Act 2003</w:t>
      </w:r>
      <w:r w:rsidRPr="00EF4045">
        <w:rPr>
          <w:rFonts w:cs="Times New Roman"/>
          <w:szCs w:val="22"/>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23B39B8" w14:textId="77777777" w:rsidR="00AD5728" w:rsidRPr="00EF4045" w:rsidRDefault="00AD5728" w:rsidP="00EF4045">
      <w:pPr>
        <w:spacing w:before="120" w:after="120"/>
        <w:rPr>
          <w:rFonts w:cs="Times New Roman"/>
          <w:szCs w:val="22"/>
        </w:rPr>
      </w:pPr>
      <w:r w:rsidRPr="00EF4045">
        <w:rPr>
          <w:rFonts w:cs="Times New Roman"/>
          <w:szCs w:val="22"/>
        </w:rPr>
        <w:t xml:space="preserve">If the compilation includes editorial changes, the endnotes include a brief outline of the changes in general terms. Full details of any changes can be obtained from the Office of Parliamentary Counsel. </w:t>
      </w:r>
    </w:p>
    <w:p w14:paraId="652231A4" w14:textId="77777777" w:rsidR="00AD5728" w:rsidRPr="007601BC" w:rsidRDefault="00AD5728" w:rsidP="007601BC">
      <w:pPr>
        <w:keepNext/>
        <w:spacing w:before="240" w:after="120"/>
        <w:rPr>
          <w:rFonts w:cs="Times New Roman"/>
          <w:sz w:val="24"/>
          <w:szCs w:val="24"/>
        </w:rPr>
      </w:pPr>
      <w:r w:rsidRPr="007601BC">
        <w:rPr>
          <w:rFonts w:cs="Times New Roman"/>
          <w:b/>
          <w:sz w:val="24"/>
          <w:szCs w:val="24"/>
        </w:rPr>
        <w:t>Misdescribed amendments</w:t>
      </w:r>
    </w:p>
    <w:p w14:paraId="6BD74CB3" w14:textId="77777777" w:rsidR="00AD5728" w:rsidRPr="00EF4045" w:rsidRDefault="00AD5728" w:rsidP="00EF4045">
      <w:pPr>
        <w:spacing w:before="120" w:after="120"/>
        <w:rPr>
          <w:rFonts w:cs="Times New Roman"/>
          <w:szCs w:val="22"/>
        </w:rPr>
      </w:pPr>
      <w:r w:rsidRPr="00EF4045">
        <w:rPr>
          <w:rFonts w:cs="Times New Roman"/>
          <w:szCs w:val="22"/>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3DA64CFD" w14:textId="77777777" w:rsidR="00AD5728" w:rsidRPr="00EF4045" w:rsidRDefault="00AD5728" w:rsidP="00EF4045">
      <w:pPr>
        <w:spacing w:before="120" w:after="120"/>
        <w:rPr>
          <w:rFonts w:cs="Times New Roman"/>
          <w:szCs w:val="22"/>
        </w:rPr>
      </w:pPr>
      <w:r w:rsidRPr="00EF4045">
        <w:rPr>
          <w:rFonts w:cs="Times New Roman"/>
          <w:szCs w:val="22"/>
        </w:rPr>
        <w:t>If a misdescribed amendment cannot be given effect as intended, the abbreviation “(md not incorp)” is added to the details of the amendment included in the amendment history.</w:t>
      </w:r>
    </w:p>
    <w:p w14:paraId="2FE4575C" w14:textId="77777777" w:rsidR="00AD5728" w:rsidRPr="00EF4045" w:rsidRDefault="00AD5728" w:rsidP="00EF4045">
      <w:pPr>
        <w:spacing w:before="120" w:after="120"/>
        <w:rPr>
          <w:rFonts w:cs="Times New Roman"/>
          <w:szCs w:val="22"/>
        </w:rPr>
      </w:pPr>
    </w:p>
    <w:p w14:paraId="2A4E03A4" w14:textId="77777777" w:rsidR="00AD5728" w:rsidRPr="00EF4045" w:rsidRDefault="00AD5728" w:rsidP="00EF4045">
      <w:pPr>
        <w:spacing w:before="120" w:after="120"/>
        <w:rPr>
          <w:rFonts w:cs="Times New Roman"/>
          <w:szCs w:val="22"/>
        </w:rPr>
      </w:pPr>
    </w:p>
    <w:p w14:paraId="0DEE8120" w14:textId="77777777" w:rsidR="00AD5728" w:rsidRPr="007601BC" w:rsidRDefault="00AD5728" w:rsidP="00EF4045">
      <w:pPr>
        <w:pStyle w:val="ENotesHeading2"/>
        <w:pageBreakBefore/>
        <w:outlineLvl w:val="9"/>
        <w:rPr>
          <w:sz w:val="28"/>
        </w:rPr>
      </w:pPr>
      <w:bookmarkStart w:id="49" w:name="_Toc469325342"/>
      <w:r w:rsidRPr="007601BC">
        <w:rPr>
          <w:sz w:val="28"/>
        </w:rPr>
        <w:t>Endnote 2—Abbreviation key</w:t>
      </w:r>
      <w:bookmarkEnd w:id="49"/>
    </w:p>
    <w:p w14:paraId="11DC543D" w14:textId="77777777" w:rsidR="00AD5728" w:rsidRPr="00EF4045" w:rsidRDefault="00AD5728" w:rsidP="00EF4045">
      <w:pPr>
        <w:pStyle w:val="Tabletext"/>
        <w:spacing w:before="120" w:after="120"/>
        <w:rPr>
          <w:sz w:val="22"/>
          <w:szCs w:val="22"/>
        </w:rPr>
      </w:pPr>
    </w:p>
    <w:tbl>
      <w:tblPr>
        <w:tblW w:w="7939" w:type="dxa"/>
        <w:tblInd w:w="108" w:type="dxa"/>
        <w:tblLayout w:type="fixed"/>
        <w:tblLook w:val="0000" w:firstRow="0" w:lastRow="0" w:firstColumn="0" w:lastColumn="0" w:noHBand="0" w:noVBand="0"/>
      </w:tblPr>
      <w:tblGrid>
        <w:gridCol w:w="4253"/>
        <w:gridCol w:w="3686"/>
      </w:tblGrid>
      <w:tr w:rsidR="00AD5728" w:rsidRPr="007601BC" w14:paraId="1E9072D2" w14:textId="77777777" w:rsidTr="008226E7">
        <w:tc>
          <w:tcPr>
            <w:tcW w:w="4253" w:type="dxa"/>
            <w:shd w:val="clear" w:color="auto" w:fill="auto"/>
          </w:tcPr>
          <w:p w14:paraId="4C9850B2"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ad = added or inserted</w:t>
            </w:r>
          </w:p>
        </w:tc>
        <w:tc>
          <w:tcPr>
            <w:tcW w:w="3686" w:type="dxa"/>
            <w:shd w:val="clear" w:color="auto" w:fill="auto"/>
          </w:tcPr>
          <w:p w14:paraId="0A5CA0C6"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o = order(s)</w:t>
            </w:r>
          </w:p>
        </w:tc>
      </w:tr>
      <w:tr w:rsidR="00AD5728" w:rsidRPr="007601BC" w14:paraId="0B2C5692" w14:textId="77777777" w:rsidTr="008226E7">
        <w:tc>
          <w:tcPr>
            <w:tcW w:w="4253" w:type="dxa"/>
            <w:shd w:val="clear" w:color="auto" w:fill="auto"/>
          </w:tcPr>
          <w:p w14:paraId="2691A02F"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am = amended</w:t>
            </w:r>
          </w:p>
        </w:tc>
        <w:tc>
          <w:tcPr>
            <w:tcW w:w="3686" w:type="dxa"/>
            <w:shd w:val="clear" w:color="auto" w:fill="auto"/>
          </w:tcPr>
          <w:p w14:paraId="3BBADFE6"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Ord = Ordinance</w:t>
            </w:r>
          </w:p>
        </w:tc>
      </w:tr>
      <w:tr w:rsidR="00AD5728" w:rsidRPr="007601BC" w14:paraId="5ADDDF74" w14:textId="77777777" w:rsidTr="008226E7">
        <w:tc>
          <w:tcPr>
            <w:tcW w:w="4253" w:type="dxa"/>
            <w:shd w:val="clear" w:color="auto" w:fill="auto"/>
          </w:tcPr>
          <w:p w14:paraId="3F01D49D"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amdt = amendment</w:t>
            </w:r>
          </w:p>
        </w:tc>
        <w:tc>
          <w:tcPr>
            <w:tcW w:w="3686" w:type="dxa"/>
            <w:shd w:val="clear" w:color="auto" w:fill="auto"/>
          </w:tcPr>
          <w:p w14:paraId="44466001"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orig = original</w:t>
            </w:r>
          </w:p>
        </w:tc>
      </w:tr>
      <w:tr w:rsidR="00AD5728" w:rsidRPr="007601BC" w14:paraId="0D8C1A97" w14:textId="77777777" w:rsidTr="008226E7">
        <w:tc>
          <w:tcPr>
            <w:tcW w:w="4253" w:type="dxa"/>
            <w:shd w:val="clear" w:color="auto" w:fill="auto"/>
          </w:tcPr>
          <w:p w14:paraId="0CD23DDC"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c = clause(s)</w:t>
            </w:r>
          </w:p>
        </w:tc>
        <w:tc>
          <w:tcPr>
            <w:tcW w:w="3686" w:type="dxa"/>
            <w:shd w:val="clear" w:color="auto" w:fill="auto"/>
          </w:tcPr>
          <w:p w14:paraId="789BD6CB"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par = paragraph(s)/subparagraph(s)</w:t>
            </w:r>
          </w:p>
        </w:tc>
      </w:tr>
      <w:tr w:rsidR="00AD5728" w:rsidRPr="007601BC" w14:paraId="4A697F8F" w14:textId="77777777" w:rsidTr="008226E7">
        <w:tc>
          <w:tcPr>
            <w:tcW w:w="4253" w:type="dxa"/>
            <w:shd w:val="clear" w:color="auto" w:fill="auto"/>
          </w:tcPr>
          <w:p w14:paraId="52E4DB9C"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C[x] = Compilation No. x</w:t>
            </w:r>
          </w:p>
        </w:tc>
        <w:tc>
          <w:tcPr>
            <w:tcW w:w="3686" w:type="dxa"/>
            <w:shd w:val="clear" w:color="auto" w:fill="auto"/>
          </w:tcPr>
          <w:p w14:paraId="30C9D7D3"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 xml:space="preserve">    /sub</w:t>
            </w:r>
            <w:r w:rsidR="00EA4C1B" w:rsidRPr="007601BC">
              <w:rPr>
                <w:rFonts w:cs="Times New Roman"/>
                <w:sz w:val="18"/>
                <w:szCs w:val="18"/>
              </w:rPr>
              <w:noBreakHyphen/>
            </w:r>
            <w:r w:rsidRPr="007601BC">
              <w:rPr>
                <w:rFonts w:cs="Times New Roman"/>
                <w:sz w:val="18"/>
                <w:szCs w:val="18"/>
              </w:rPr>
              <w:t>subparagraph(s)</w:t>
            </w:r>
          </w:p>
        </w:tc>
      </w:tr>
      <w:tr w:rsidR="00AD5728" w:rsidRPr="007601BC" w14:paraId="51063720" w14:textId="77777777" w:rsidTr="008226E7">
        <w:tc>
          <w:tcPr>
            <w:tcW w:w="4253" w:type="dxa"/>
            <w:shd w:val="clear" w:color="auto" w:fill="auto"/>
          </w:tcPr>
          <w:p w14:paraId="4C4F7CD8"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Ch = Chapter(s)</w:t>
            </w:r>
          </w:p>
        </w:tc>
        <w:tc>
          <w:tcPr>
            <w:tcW w:w="3686" w:type="dxa"/>
            <w:shd w:val="clear" w:color="auto" w:fill="auto"/>
          </w:tcPr>
          <w:p w14:paraId="207559E4"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pres = present</w:t>
            </w:r>
          </w:p>
        </w:tc>
      </w:tr>
      <w:tr w:rsidR="00AD5728" w:rsidRPr="007601BC" w14:paraId="5CDF2677" w14:textId="77777777" w:rsidTr="008226E7">
        <w:tc>
          <w:tcPr>
            <w:tcW w:w="4253" w:type="dxa"/>
            <w:shd w:val="clear" w:color="auto" w:fill="auto"/>
          </w:tcPr>
          <w:p w14:paraId="767DA269"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def = definition(s)</w:t>
            </w:r>
          </w:p>
        </w:tc>
        <w:tc>
          <w:tcPr>
            <w:tcW w:w="3686" w:type="dxa"/>
            <w:shd w:val="clear" w:color="auto" w:fill="auto"/>
          </w:tcPr>
          <w:p w14:paraId="4CCC838A"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prev = previous</w:t>
            </w:r>
          </w:p>
        </w:tc>
      </w:tr>
      <w:tr w:rsidR="00AD5728" w:rsidRPr="007601BC" w14:paraId="73C5B2D0" w14:textId="77777777" w:rsidTr="008226E7">
        <w:tc>
          <w:tcPr>
            <w:tcW w:w="4253" w:type="dxa"/>
            <w:shd w:val="clear" w:color="auto" w:fill="auto"/>
          </w:tcPr>
          <w:p w14:paraId="77D37B31"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Dict = Dictionary</w:t>
            </w:r>
          </w:p>
        </w:tc>
        <w:tc>
          <w:tcPr>
            <w:tcW w:w="3686" w:type="dxa"/>
            <w:shd w:val="clear" w:color="auto" w:fill="auto"/>
          </w:tcPr>
          <w:p w14:paraId="072A1073"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(prev…) = previously</w:t>
            </w:r>
          </w:p>
        </w:tc>
      </w:tr>
      <w:tr w:rsidR="00AD5728" w:rsidRPr="007601BC" w14:paraId="218BBE37" w14:textId="77777777" w:rsidTr="008226E7">
        <w:tc>
          <w:tcPr>
            <w:tcW w:w="4253" w:type="dxa"/>
            <w:shd w:val="clear" w:color="auto" w:fill="auto"/>
          </w:tcPr>
          <w:p w14:paraId="0269C7C2"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disallowed = disallowed by Parliament</w:t>
            </w:r>
          </w:p>
        </w:tc>
        <w:tc>
          <w:tcPr>
            <w:tcW w:w="3686" w:type="dxa"/>
            <w:shd w:val="clear" w:color="auto" w:fill="auto"/>
          </w:tcPr>
          <w:p w14:paraId="2F210A0F"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Pt = Part(s)</w:t>
            </w:r>
          </w:p>
        </w:tc>
      </w:tr>
      <w:tr w:rsidR="00AD5728" w:rsidRPr="007601BC" w14:paraId="3D48E863" w14:textId="77777777" w:rsidTr="008226E7">
        <w:tc>
          <w:tcPr>
            <w:tcW w:w="4253" w:type="dxa"/>
            <w:shd w:val="clear" w:color="auto" w:fill="auto"/>
          </w:tcPr>
          <w:p w14:paraId="090D0985"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Div = Division(s)</w:t>
            </w:r>
          </w:p>
        </w:tc>
        <w:tc>
          <w:tcPr>
            <w:tcW w:w="3686" w:type="dxa"/>
            <w:shd w:val="clear" w:color="auto" w:fill="auto"/>
          </w:tcPr>
          <w:p w14:paraId="5432D602"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r = regulation(s)/rule(s)</w:t>
            </w:r>
          </w:p>
        </w:tc>
      </w:tr>
      <w:tr w:rsidR="00AD5728" w:rsidRPr="007601BC" w14:paraId="52E1F4C6" w14:textId="77777777" w:rsidTr="008226E7">
        <w:tc>
          <w:tcPr>
            <w:tcW w:w="4253" w:type="dxa"/>
            <w:shd w:val="clear" w:color="auto" w:fill="auto"/>
          </w:tcPr>
          <w:p w14:paraId="3107F9C1"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ed = editorial change</w:t>
            </w:r>
          </w:p>
        </w:tc>
        <w:tc>
          <w:tcPr>
            <w:tcW w:w="3686" w:type="dxa"/>
            <w:shd w:val="clear" w:color="auto" w:fill="auto"/>
          </w:tcPr>
          <w:p w14:paraId="1A052826"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reloc = relocated</w:t>
            </w:r>
          </w:p>
        </w:tc>
      </w:tr>
      <w:tr w:rsidR="00AD5728" w:rsidRPr="007601BC" w14:paraId="321E7249" w14:textId="77777777" w:rsidTr="008226E7">
        <w:tc>
          <w:tcPr>
            <w:tcW w:w="4253" w:type="dxa"/>
            <w:shd w:val="clear" w:color="auto" w:fill="auto"/>
          </w:tcPr>
          <w:p w14:paraId="417827E5"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exp = expires/expired or ceases/ceased to have</w:t>
            </w:r>
          </w:p>
        </w:tc>
        <w:tc>
          <w:tcPr>
            <w:tcW w:w="3686" w:type="dxa"/>
            <w:shd w:val="clear" w:color="auto" w:fill="auto"/>
          </w:tcPr>
          <w:p w14:paraId="399F5F79"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renum = renumbered</w:t>
            </w:r>
          </w:p>
        </w:tc>
      </w:tr>
      <w:tr w:rsidR="00AD5728" w:rsidRPr="007601BC" w14:paraId="0F30C3BA" w14:textId="77777777" w:rsidTr="008226E7">
        <w:tc>
          <w:tcPr>
            <w:tcW w:w="4253" w:type="dxa"/>
            <w:shd w:val="clear" w:color="auto" w:fill="auto"/>
          </w:tcPr>
          <w:p w14:paraId="55131F61"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 xml:space="preserve">    effect</w:t>
            </w:r>
          </w:p>
        </w:tc>
        <w:tc>
          <w:tcPr>
            <w:tcW w:w="3686" w:type="dxa"/>
            <w:shd w:val="clear" w:color="auto" w:fill="auto"/>
          </w:tcPr>
          <w:p w14:paraId="59A7A34E"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rep = repealed</w:t>
            </w:r>
          </w:p>
        </w:tc>
      </w:tr>
      <w:tr w:rsidR="00AD5728" w:rsidRPr="007601BC" w14:paraId="7D45D05F" w14:textId="77777777" w:rsidTr="008226E7">
        <w:tc>
          <w:tcPr>
            <w:tcW w:w="4253" w:type="dxa"/>
            <w:shd w:val="clear" w:color="auto" w:fill="auto"/>
          </w:tcPr>
          <w:p w14:paraId="5CD1689F"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F = Federal Register of Legislation</w:t>
            </w:r>
          </w:p>
        </w:tc>
        <w:tc>
          <w:tcPr>
            <w:tcW w:w="3686" w:type="dxa"/>
            <w:shd w:val="clear" w:color="auto" w:fill="auto"/>
          </w:tcPr>
          <w:p w14:paraId="68A7827C"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rs = repealed and substituted</w:t>
            </w:r>
          </w:p>
        </w:tc>
      </w:tr>
      <w:tr w:rsidR="00AD5728" w:rsidRPr="007601BC" w14:paraId="55AFDAD6" w14:textId="77777777" w:rsidTr="008226E7">
        <w:tc>
          <w:tcPr>
            <w:tcW w:w="4253" w:type="dxa"/>
            <w:shd w:val="clear" w:color="auto" w:fill="auto"/>
          </w:tcPr>
          <w:p w14:paraId="7A57B9FB"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gaz = gazette</w:t>
            </w:r>
          </w:p>
        </w:tc>
        <w:tc>
          <w:tcPr>
            <w:tcW w:w="3686" w:type="dxa"/>
            <w:shd w:val="clear" w:color="auto" w:fill="auto"/>
          </w:tcPr>
          <w:p w14:paraId="1286BA90"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s = section(s)/subsection(s)</w:t>
            </w:r>
          </w:p>
        </w:tc>
      </w:tr>
      <w:tr w:rsidR="00AD5728" w:rsidRPr="007601BC" w14:paraId="0C6CAF63" w14:textId="77777777" w:rsidTr="008226E7">
        <w:tc>
          <w:tcPr>
            <w:tcW w:w="4253" w:type="dxa"/>
            <w:shd w:val="clear" w:color="auto" w:fill="auto"/>
          </w:tcPr>
          <w:p w14:paraId="566B2A3E"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 xml:space="preserve">LA = </w:t>
            </w:r>
            <w:r w:rsidRPr="007601BC">
              <w:rPr>
                <w:rFonts w:cs="Times New Roman"/>
                <w:i/>
                <w:sz w:val="18"/>
                <w:szCs w:val="18"/>
              </w:rPr>
              <w:t>Legislation Act 2003</w:t>
            </w:r>
          </w:p>
        </w:tc>
        <w:tc>
          <w:tcPr>
            <w:tcW w:w="3686" w:type="dxa"/>
            <w:shd w:val="clear" w:color="auto" w:fill="auto"/>
          </w:tcPr>
          <w:p w14:paraId="684078F1"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Sch = Schedule(s)</w:t>
            </w:r>
          </w:p>
        </w:tc>
      </w:tr>
      <w:tr w:rsidR="00AD5728" w:rsidRPr="007601BC" w14:paraId="4407EF22" w14:textId="77777777" w:rsidTr="008226E7">
        <w:tc>
          <w:tcPr>
            <w:tcW w:w="4253" w:type="dxa"/>
            <w:shd w:val="clear" w:color="auto" w:fill="auto"/>
          </w:tcPr>
          <w:p w14:paraId="409129C7"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 xml:space="preserve">LIA = </w:t>
            </w:r>
            <w:r w:rsidRPr="007601BC">
              <w:rPr>
                <w:rFonts w:cs="Times New Roman"/>
                <w:i/>
                <w:sz w:val="18"/>
                <w:szCs w:val="18"/>
              </w:rPr>
              <w:t>Legislative Instruments Act 2003</w:t>
            </w:r>
          </w:p>
        </w:tc>
        <w:tc>
          <w:tcPr>
            <w:tcW w:w="3686" w:type="dxa"/>
            <w:shd w:val="clear" w:color="auto" w:fill="auto"/>
          </w:tcPr>
          <w:p w14:paraId="1BFC95B5"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Sdiv = Subdivision(s)</w:t>
            </w:r>
          </w:p>
        </w:tc>
      </w:tr>
      <w:tr w:rsidR="00AD5728" w:rsidRPr="007601BC" w14:paraId="117ECB0B" w14:textId="77777777" w:rsidTr="008226E7">
        <w:tc>
          <w:tcPr>
            <w:tcW w:w="4253" w:type="dxa"/>
            <w:shd w:val="clear" w:color="auto" w:fill="auto"/>
          </w:tcPr>
          <w:p w14:paraId="7F6DD5E5"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(md) = misdescribed amendment can be given</w:t>
            </w:r>
          </w:p>
        </w:tc>
        <w:tc>
          <w:tcPr>
            <w:tcW w:w="3686" w:type="dxa"/>
            <w:shd w:val="clear" w:color="auto" w:fill="auto"/>
          </w:tcPr>
          <w:p w14:paraId="33B3BDA2"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SLI = Select Legislative Instrument</w:t>
            </w:r>
          </w:p>
        </w:tc>
      </w:tr>
      <w:tr w:rsidR="00AD5728" w:rsidRPr="007601BC" w14:paraId="7F7A17B4" w14:textId="77777777" w:rsidTr="008226E7">
        <w:tc>
          <w:tcPr>
            <w:tcW w:w="4253" w:type="dxa"/>
            <w:shd w:val="clear" w:color="auto" w:fill="auto"/>
          </w:tcPr>
          <w:p w14:paraId="48401AA5"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 xml:space="preserve">    effect</w:t>
            </w:r>
          </w:p>
        </w:tc>
        <w:tc>
          <w:tcPr>
            <w:tcW w:w="3686" w:type="dxa"/>
            <w:shd w:val="clear" w:color="auto" w:fill="auto"/>
          </w:tcPr>
          <w:p w14:paraId="5E4B07E0"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SR = Statutory Rules</w:t>
            </w:r>
          </w:p>
        </w:tc>
      </w:tr>
      <w:tr w:rsidR="00AD5728" w:rsidRPr="007601BC" w14:paraId="6181ED2E" w14:textId="77777777" w:rsidTr="008226E7">
        <w:tc>
          <w:tcPr>
            <w:tcW w:w="4253" w:type="dxa"/>
            <w:shd w:val="clear" w:color="auto" w:fill="auto"/>
          </w:tcPr>
          <w:p w14:paraId="09EC53D9"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(md not incorp) = misdescribed amendment</w:t>
            </w:r>
          </w:p>
        </w:tc>
        <w:tc>
          <w:tcPr>
            <w:tcW w:w="3686" w:type="dxa"/>
            <w:shd w:val="clear" w:color="auto" w:fill="auto"/>
          </w:tcPr>
          <w:p w14:paraId="4A595E42"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Sub</w:t>
            </w:r>
            <w:r w:rsidR="00EA4C1B" w:rsidRPr="007601BC">
              <w:rPr>
                <w:rFonts w:cs="Times New Roman"/>
                <w:sz w:val="18"/>
                <w:szCs w:val="18"/>
              </w:rPr>
              <w:noBreakHyphen/>
            </w:r>
            <w:r w:rsidRPr="007601BC">
              <w:rPr>
                <w:rFonts w:cs="Times New Roman"/>
                <w:sz w:val="18"/>
                <w:szCs w:val="18"/>
              </w:rPr>
              <w:t>Ch = Sub</w:t>
            </w:r>
            <w:r w:rsidR="00EA4C1B" w:rsidRPr="007601BC">
              <w:rPr>
                <w:rFonts w:cs="Times New Roman"/>
                <w:sz w:val="18"/>
                <w:szCs w:val="18"/>
              </w:rPr>
              <w:noBreakHyphen/>
            </w:r>
            <w:r w:rsidRPr="007601BC">
              <w:rPr>
                <w:rFonts w:cs="Times New Roman"/>
                <w:sz w:val="18"/>
                <w:szCs w:val="18"/>
              </w:rPr>
              <w:t>Chapter(s)</w:t>
            </w:r>
          </w:p>
        </w:tc>
      </w:tr>
      <w:tr w:rsidR="00AD5728" w:rsidRPr="007601BC" w14:paraId="65382007" w14:textId="77777777" w:rsidTr="008226E7">
        <w:tc>
          <w:tcPr>
            <w:tcW w:w="4253" w:type="dxa"/>
            <w:shd w:val="clear" w:color="auto" w:fill="auto"/>
          </w:tcPr>
          <w:p w14:paraId="5074EA6E"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 xml:space="preserve">    cannot be given effect</w:t>
            </w:r>
          </w:p>
        </w:tc>
        <w:tc>
          <w:tcPr>
            <w:tcW w:w="3686" w:type="dxa"/>
            <w:shd w:val="clear" w:color="auto" w:fill="auto"/>
          </w:tcPr>
          <w:p w14:paraId="30526D4E"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SubPt = Subpart(s)</w:t>
            </w:r>
          </w:p>
        </w:tc>
      </w:tr>
      <w:tr w:rsidR="00AD5728" w:rsidRPr="007601BC" w14:paraId="3B52EAF7" w14:textId="77777777" w:rsidTr="008226E7">
        <w:tc>
          <w:tcPr>
            <w:tcW w:w="4253" w:type="dxa"/>
            <w:shd w:val="clear" w:color="auto" w:fill="auto"/>
          </w:tcPr>
          <w:p w14:paraId="35318C74"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mod = modified/modification</w:t>
            </w:r>
          </w:p>
        </w:tc>
        <w:tc>
          <w:tcPr>
            <w:tcW w:w="3686" w:type="dxa"/>
            <w:shd w:val="clear" w:color="auto" w:fill="auto"/>
          </w:tcPr>
          <w:p w14:paraId="48E604CC"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u w:val="single"/>
              </w:rPr>
              <w:t>underlining</w:t>
            </w:r>
            <w:r w:rsidRPr="007601BC">
              <w:rPr>
                <w:rFonts w:cs="Times New Roman"/>
                <w:sz w:val="18"/>
                <w:szCs w:val="18"/>
              </w:rPr>
              <w:t xml:space="preserve"> = whole or part not</w:t>
            </w:r>
          </w:p>
        </w:tc>
      </w:tr>
      <w:tr w:rsidR="00AD5728" w:rsidRPr="007601BC" w14:paraId="1BDC8128" w14:textId="77777777" w:rsidTr="008226E7">
        <w:tc>
          <w:tcPr>
            <w:tcW w:w="4253" w:type="dxa"/>
            <w:shd w:val="clear" w:color="auto" w:fill="auto"/>
          </w:tcPr>
          <w:p w14:paraId="770CCBEF"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No. = Number(s)</w:t>
            </w:r>
          </w:p>
        </w:tc>
        <w:tc>
          <w:tcPr>
            <w:tcW w:w="3686" w:type="dxa"/>
            <w:shd w:val="clear" w:color="auto" w:fill="auto"/>
          </w:tcPr>
          <w:p w14:paraId="40F89798" w14:textId="77777777" w:rsidR="00AD5728" w:rsidRPr="007601BC" w:rsidRDefault="00AD5728" w:rsidP="007601BC">
            <w:pPr>
              <w:spacing w:before="120" w:after="120"/>
              <w:ind w:left="34"/>
              <w:contextualSpacing/>
              <w:rPr>
                <w:rFonts w:cs="Times New Roman"/>
                <w:sz w:val="18"/>
                <w:szCs w:val="18"/>
              </w:rPr>
            </w:pPr>
            <w:r w:rsidRPr="007601BC">
              <w:rPr>
                <w:rFonts w:cs="Times New Roman"/>
                <w:sz w:val="18"/>
                <w:szCs w:val="18"/>
              </w:rPr>
              <w:t xml:space="preserve">    commenced or to be commenced</w:t>
            </w:r>
          </w:p>
        </w:tc>
      </w:tr>
    </w:tbl>
    <w:p w14:paraId="75539453" w14:textId="77777777" w:rsidR="00AD5728" w:rsidRPr="00EF4045" w:rsidRDefault="00AD5728" w:rsidP="00EF4045">
      <w:pPr>
        <w:pStyle w:val="Tabletext"/>
        <w:spacing w:before="120" w:after="120"/>
        <w:rPr>
          <w:sz w:val="22"/>
          <w:szCs w:val="22"/>
        </w:rPr>
      </w:pPr>
    </w:p>
    <w:p w14:paraId="226E2838" w14:textId="77777777" w:rsidR="00B90AFD" w:rsidRPr="007601BC" w:rsidRDefault="00B90AFD" w:rsidP="00EF4045">
      <w:pPr>
        <w:pStyle w:val="ENotesHeading2"/>
        <w:pageBreakBefore/>
        <w:outlineLvl w:val="9"/>
        <w:rPr>
          <w:sz w:val="28"/>
        </w:rPr>
      </w:pPr>
      <w:bookmarkStart w:id="50" w:name="_Toc469325343"/>
      <w:r w:rsidRPr="007601BC">
        <w:rPr>
          <w:sz w:val="28"/>
        </w:rPr>
        <w:t>Endnote 3—Legislation history</w:t>
      </w:r>
      <w:bookmarkEnd w:id="50"/>
    </w:p>
    <w:p w14:paraId="7709ADC1" w14:textId="77777777" w:rsidR="00B90AFD" w:rsidRPr="007601BC" w:rsidRDefault="00B90AFD" w:rsidP="00EF4045">
      <w:pPr>
        <w:pStyle w:val="Tabletext"/>
        <w:spacing w:before="120" w:after="120"/>
        <w:rPr>
          <w:sz w:val="18"/>
          <w:szCs w:val="18"/>
        </w:rPr>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67"/>
        <w:gridCol w:w="1964"/>
        <w:gridCol w:w="1964"/>
        <w:gridCol w:w="1964"/>
      </w:tblGrid>
      <w:tr w:rsidR="00B90AFD" w:rsidRPr="007601BC" w14:paraId="2FABBF05" w14:textId="77777777" w:rsidTr="0064160F">
        <w:trPr>
          <w:cantSplit/>
          <w:tblHeader/>
        </w:trPr>
        <w:tc>
          <w:tcPr>
            <w:tcW w:w="2467" w:type="dxa"/>
            <w:tcBorders>
              <w:top w:val="single" w:sz="12" w:space="0" w:color="auto"/>
              <w:bottom w:val="single" w:sz="12" w:space="0" w:color="auto"/>
            </w:tcBorders>
            <w:shd w:val="clear" w:color="auto" w:fill="auto"/>
          </w:tcPr>
          <w:p w14:paraId="495BB4E8" w14:textId="77777777" w:rsidR="00B90AFD" w:rsidRPr="007601BC" w:rsidRDefault="009B48DC" w:rsidP="00EF4045">
            <w:pPr>
              <w:pStyle w:val="ENoteTableHeading"/>
              <w:spacing w:before="120" w:after="120"/>
              <w:rPr>
                <w:rFonts w:ascii="Times New Roman" w:hAnsi="Times New Roman"/>
                <w:sz w:val="18"/>
                <w:szCs w:val="18"/>
              </w:rPr>
            </w:pPr>
            <w:r w:rsidRPr="007601BC">
              <w:rPr>
                <w:rFonts w:ascii="Times New Roman" w:hAnsi="Times New Roman"/>
                <w:sz w:val="18"/>
                <w:szCs w:val="18"/>
              </w:rPr>
              <w:t>Name</w:t>
            </w:r>
          </w:p>
        </w:tc>
        <w:tc>
          <w:tcPr>
            <w:tcW w:w="1964" w:type="dxa"/>
            <w:tcBorders>
              <w:top w:val="single" w:sz="12" w:space="0" w:color="auto"/>
              <w:bottom w:val="single" w:sz="12" w:space="0" w:color="auto"/>
            </w:tcBorders>
            <w:shd w:val="clear" w:color="auto" w:fill="auto"/>
          </w:tcPr>
          <w:p w14:paraId="5E38026B" w14:textId="77777777" w:rsidR="00B90AFD" w:rsidRPr="007601BC" w:rsidRDefault="00120DDE" w:rsidP="00EF4045">
            <w:pPr>
              <w:pStyle w:val="ENoteTableHeading"/>
              <w:spacing w:before="120" w:after="120"/>
              <w:rPr>
                <w:rFonts w:ascii="Times New Roman" w:hAnsi="Times New Roman"/>
                <w:sz w:val="18"/>
                <w:szCs w:val="18"/>
              </w:rPr>
            </w:pPr>
            <w:r w:rsidRPr="007601BC">
              <w:rPr>
                <w:rFonts w:ascii="Times New Roman" w:hAnsi="Times New Roman"/>
                <w:sz w:val="18"/>
                <w:szCs w:val="18"/>
              </w:rPr>
              <w:t>Re</w:t>
            </w:r>
            <w:r w:rsidR="001445ED" w:rsidRPr="007601BC">
              <w:rPr>
                <w:rFonts w:ascii="Times New Roman" w:hAnsi="Times New Roman"/>
                <w:sz w:val="18"/>
                <w:szCs w:val="18"/>
              </w:rPr>
              <w:t>gistration</w:t>
            </w:r>
          </w:p>
        </w:tc>
        <w:tc>
          <w:tcPr>
            <w:tcW w:w="1964" w:type="dxa"/>
            <w:tcBorders>
              <w:top w:val="single" w:sz="12" w:space="0" w:color="auto"/>
              <w:bottom w:val="single" w:sz="12" w:space="0" w:color="auto"/>
            </w:tcBorders>
            <w:shd w:val="clear" w:color="auto" w:fill="auto"/>
          </w:tcPr>
          <w:p w14:paraId="25C1B06B" w14:textId="77777777" w:rsidR="00B90AFD" w:rsidRPr="007601BC" w:rsidRDefault="00B90AFD" w:rsidP="00EF4045">
            <w:pPr>
              <w:pStyle w:val="ENoteTableHeading"/>
              <w:spacing w:before="120" w:after="120"/>
              <w:rPr>
                <w:rFonts w:ascii="Times New Roman" w:hAnsi="Times New Roman"/>
                <w:sz w:val="18"/>
                <w:szCs w:val="18"/>
              </w:rPr>
            </w:pPr>
            <w:r w:rsidRPr="007601BC">
              <w:rPr>
                <w:rFonts w:ascii="Times New Roman" w:hAnsi="Times New Roman"/>
                <w:sz w:val="18"/>
                <w:szCs w:val="18"/>
              </w:rPr>
              <w:t>Commencement</w:t>
            </w:r>
          </w:p>
        </w:tc>
        <w:tc>
          <w:tcPr>
            <w:tcW w:w="1964" w:type="dxa"/>
            <w:tcBorders>
              <w:top w:val="single" w:sz="12" w:space="0" w:color="auto"/>
              <w:bottom w:val="single" w:sz="12" w:space="0" w:color="auto"/>
            </w:tcBorders>
            <w:shd w:val="clear" w:color="auto" w:fill="auto"/>
          </w:tcPr>
          <w:p w14:paraId="1299C1C8" w14:textId="77777777" w:rsidR="00B90AFD" w:rsidRPr="007601BC" w:rsidRDefault="00B90AFD" w:rsidP="00EF4045">
            <w:pPr>
              <w:pStyle w:val="ENoteTableHeading"/>
              <w:spacing w:before="120" w:after="120"/>
              <w:rPr>
                <w:rFonts w:ascii="Times New Roman" w:hAnsi="Times New Roman"/>
                <w:sz w:val="18"/>
                <w:szCs w:val="18"/>
              </w:rPr>
            </w:pPr>
            <w:r w:rsidRPr="007601BC">
              <w:rPr>
                <w:rFonts w:ascii="Times New Roman" w:hAnsi="Times New Roman"/>
                <w:sz w:val="18"/>
                <w:szCs w:val="18"/>
              </w:rPr>
              <w:t>Application, saving and transitional provisions</w:t>
            </w:r>
          </w:p>
        </w:tc>
      </w:tr>
      <w:tr w:rsidR="00C009C8" w:rsidRPr="007601BC" w14:paraId="1C56981F" w14:textId="77777777" w:rsidTr="0064160F">
        <w:trPr>
          <w:cantSplit/>
        </w:trPr>
        <w:tc>
          <w:tcPr>
            <w:tcW w:w="2467" w:type="dxa"/>
            <w:tcBorders>
              <w:top w:val="single" w:sz="12" w:space="0" w:color="auto"/>
              <w:bottom w:val="single" w:sz="4" w:space="0" w:color="auto"/>
              <w:right w:val="nil"/>
            </w:tcBorders>
            <w:shd w:val="clear" w:color="auto" w:fill="auto"/>
          </w:tcPr>
          <w:p w14:paraId="6ACBE07B" w14:textId="77777777" w:rsidR="00C009C8" w:rsidRPr="007601BC" w:rsidRDefault="007A29D5" w:rsidP="00EF4045">
            <w:pPr>
              <w:pStyle w:val="ENoteTableText"/>
              <w:spacing w:before="120" w:after="120"/>
              <w:rPr>
                <w:sz w:val="18"/>
                <w:szCs w:val="18"/>
              </w:rPr>
            </w:pPr>
            <w:r w:rsidRPr="007601BC">
              <w:rPr>
                <w:sz w:val="18"/>
                <w:szCs w:val="18"/>
              </w:rPr>
              <w:t>Country of Origin Food Labelling Information Standard 2016</w:t>
            </w:r>
          </w:p>
        </w:tc>
        <w:tc>
          <w:tcPr>
            <w:tcW w:w="1964" w:type="dxa"/>
            <w:tcBorders>
              <w:top w:val="single" w:sz="12" w:space="0" w:color="auto"/>
              <w:left w:val="nil"/>
              <w:bottom w:val="single" w:sz="4" w:space="0" w:color="auto"/>
              <w:right w:val="nil"/>
            </w:tcBorders>
            <w:shd w:val="clear" w:color="auto" w:fill="auto"/>
          </w:tcPr>
          <w:p w14:paraId="2A6FBB55" w14:textId="77777777" w:rsidR="00C009C8" w:rsidRPr="007601BC" w:rsidRDefault="007A29D5" w:rsidP="00EF4045">
            <w:pPr>
              <w:pStyle w:val="ENoteTableText"/>
              <w:spacing w:before="120" w:after="120"/>
              <w:rPr>
                <w:sz w:val="18"/>
                <w:szCs w:val="18"/>
              </w:rPr>
            </w:pPr>
            <w:r w:rsidRPr="007601BC">
              <w:rPr>
                <w:sz w:val="18"/>
                <w:szCs w:val="18"/>
              </w:rPr>
              <w:t>15 April 2016</w:t>
            </w:r>
          </w:p>
          <w:p w14:paraId="1B726E0B" w14:textId="77777777" w:rsidR="007A29D5" w:rsidRPr="007601BC" w:rsidRDefault="007A29D5" w:rsidP="00EF4045">
            <w:pPr>
              <w:pStyle w:val="ENoteTableText"/>
              <w:spacing w:before="120" w:after="120"/>
              <w:rPr>
                <w:sz w:val="18"/>
                <w:szCs w:val="18"/>
              </w:rPr>
            </w:pPr>
            <w:r w:rsidRPr="007601BC">
              <w:rPr>
                <w:sz w:val="18"/>
                <w:szCs w:val="18"/>
              </w:rPr>
              <w:t>(F2016L00528)</w:t>
            </w:r>
          </w:p>
        </w:tc>
        <w:tc>
          <w:tcPr>
            <w:tcW w:w="1964" w:type="dxa"/>
            <w:tcBorders>
              <w:top w:val="single" w:sz="12" w:space="0" w:color="auto"/>
              <w:left w:val="nil"/>
              <w:bottom w:val="single" w:sz="4" w:space="0" w:color="auto"/>
              <w:right w:val="nil"/>
            </w:tcBorders>
            <w:shd w:val="clear" w:color="auto" w:fill="auto"/>
          </w:tcPr>
          <w:p w14:paraId="0FF45E63" w14:textId="77777777" w:rsidR="00C009C8" w:rsidRPr="007601BC" w:rsidRDefault="007A29D5" w:rsidP="00EF4045">
            <w:pPr>
              <w:pStyle w:val="ENoteTableText"/>
              <w:spacing w:before="120" w:after="120"/>
              <w:rPr>
                <w:sz w:val="18"/>
                <w:szCs w:val="18"/>
              </w:rPr>
            </w:pPr>
            <w:r w:rsidRPr="007601BC">
              <w:rPr>
                <w:sz w:val="18"/>
                <w:szCs w:val="18"/>
              </w:rPr>
              <w:t>1 July 2016 (s2)</w:t>
            </w:r>
          </w:p>
        </w:tc>
        <w:tc>
          <w:tcPr>
            <w:tcW w:w="1964" w:type="dxa"/>
            <w:tcBorders>
              <w:top w:val="single" w:sz="12" w:space="0" w:color="auto"/>
              <w:left w:val="nil"/>
              <w:bottom w:val="single" w:sz="4" w:space="0" w:color="auto"/>
            </w:tcBorders>
            <w:shd w:val="clear" w:color="auto" w:fill="auto"/>
          </w:tcPr>
          <w:p w14:paraId="2CD5ACE5" w14:textId="77777777" w:rsidR="00C009C8" w:rsidRPr="007601BC" w:rsidRDefault="00C009C8" w:rsidP="00EF4045">
            <w:pPr>
              <w:pStyle w:val="ENoteTableText"/>
              <w:spacing w:before="120" w:after="120"/>
              <w:rPr>
                <w:sz w:val="18"/>
                <w:szCs w:val="18"/>
              </w:rPr>
            </w:pPr>
          </w:p>
        </w:tc>
      </w:tr>
      <w:tr w:rsidR="00C009C8" w:rsidRPr="007601BC" w14:paraId="5206794A" w14:textId="77777777" w:rsidTr="0064160F">
        <w:trPr>
          <w:cantSplit/>
        </w:trPr>
        <w:tc>
          <w:tcPr>
            <w:tcW w:w="2467" w:type="dxa"/>
            <w:tcBorders>
              <w:bottom w:val="single" w:sz="4" w:space="0" w:color="auto"/>
              <w:right w:val="nil"/>
            </w:tcBorders>
            <w:shd w:val="clear" w:color="auto" w:fill="auto"/>
          </w:tcPr>
          <w:p w14:paraId="4116A950" w14:textId="77777777" w:rsidR="00C009C8" w:rsidRPr="007601BC" w:rsidRDefault="007A29D5" w:rsidP="00EF4045">
            <w:pPr>
              <w:pStyle w:val="ENoteTableText"/>
              <w:spacing w:before="120" w:after="120"/>
              <w:rPr>
                <w:sz w:val="18"/>
                <w:szCs w:val="18"/>
              </w:rPr>
            </w:pPr>
            <w:r w:rsidRPr="007601BC">
              <w:rPr>
                <w:sz w:val="18"/>
                <w:szCs w:val="18"/>
              </w:rPr>
              <w:t>Country of Origin Food Labelling Amendment (Packed in Australia) Information Standard 2016</w:t>
            </w:r>
          </w:p>
        </w:tc>
        <w:tc>
          <w:tcPr>
            <w:tcW w:w="1964" w:type="dxa"/>
            <w:tcBorders>
              <w:left w:val="nil"/>
              <w:bottom w:val="single" w:sz="4" w:space="0" w:color="auto"/>
              <w:right w:val="nil"/>
            </w:tcBorders>
            <w:shd w:val="clear" w:color="auto" w:fill="auto"/>
          </w:tcPr>
          <w:p w14:paraId="1D6A49EA" w14:textId="77777777" w:rsidR="00C009C8" w:rsidRPr="007601BC" w:rsidRDefault="007A29D5" w:rsidP="00EF4045">
            <w:pPr>
              <w:pStyle w:val="ENoteTableText"/>
              <w:spacing w:before="120" w:after="120"/>
              <w:rPr>
                <w:sz w:val="18"/>
                <w:szCs w:val="18"/>
              </w:rPr>
            </w:pPr>
            <w:r w:rsidRPr="007601BC">
              <w:rPr>
                <w:sz w:val="18"/>
                <w:szCs w:val="18"/>
              </w:rPr>
              <w:t>5 December 2016</w:t>
            </w:r>
          </w:p>
          <w:p w14:paraId="11A26669" w14:textId="77777777" w:rsidR="007A29D5" w:rsidRPr="007601BC" w:rsidRDefault="007A29D5" w:rsidP="00EF4045">
            <w:pPr>
              <w:pStyle w:val="ENoteTableText"/>
              <w:spacing w:before="120" w:after="120"/>
              <w:rPr>
                <w:sz w:val="18"/>
                <w:szCs w:val="18"/>
              </w:rPr>
            </w:pPr>
            <w:r w:rsidRPr="007601BC">
              <w:rPr>
                <w:sz w:val="18"/>
                <w:szCs w:val="18"/>
              </w:rPr>
              <w:t>(F2016L01864)</w:t>
            </w:r>
          </w:p>
        </w:tc>
        <w:tc>
          <w:tcPr>
            <w:tcW w:w="1964" w:type="dxa"/>
            <w:tcBorders>
              <w:left w:val="nil"/>
              <w:bottom w:val="single" w:sz="4" w:space="0" w:color="auto"/>
              <w:right w:val="nil"/>
            </w:tcBorders>
            <w:shd w:val="clear" w:color="auto" w:fill="auto"/>
          </w:tcPr>
          <w:p w14:paraId="1E3F79CD" w14:textId="77777777" w:rsidR="00C009C8" w:rsidRPr="007601BC" w:rsidRDefault="007A29D5" w:rsidP="00EF4045">
            <w:pPr>
              <w:pStyle w:val="ENoteTableText"/>
              <w:spacing w:before="120" w:after="120"/>
              <w:rPr>
                <w:sz w:val="18"/>
                <w:szCs w:val="18"/>
              </w:rPr>
            </w:pPr>
            <w:r w:rsidRPr="007601BC">
              <w:rPr>
                <w:sz w:val="18"/>
                <w:szCs w:val="18"/>
              </w:rPr>
              <w:t>6 December 2016 (s2)</w:t>
            </w:r>
          </w:p>
        </w:tc>
        <w:tc>
          <w:tcPr>
            <w:tcW w:w="1964" w:type="dxa"/>
            <w:tcBorders>
              <w:left w:val="nil"/>
              <w:bottom w:val="single" w:sz="4" w:space="0" w:color="auto"/>
            </w:tcBorders>
            <w:shd w:val="clear" w:color="auto" w:fill="auto"/>
          </w:tcPr>
          <w:p w14:paraId="04307508" w14:textId="77777777" w:rsidR="00C009C8" w:rsidRPr="007601BC" w:rsidRDefault="007A29D5" w:rsidP="00EF4045">
            <w:pPr>
              <w:pStyle w:val="ENoteTableText"/>
              <w:spacing w:before="120" w:after="120"/>
              <w:rPr>
                <w:sz w:val="18"/>
                <w:szCs w:val="18"/>
              </w:rPr>
            </w:pPr>
            <w:r w:rsidRPr="007601BC">
              <w:rPr>
                <w:sz w:val="18"/>
                <w:szCs w:val="18"/>
              </w:rPr>
              <w:t>-</w:t>
            </w:r>
          </w:p>
        </w:tc>
      </w:tr>
      <w:tr w:rsidR="00C009C8" w:rsidRPr="007601BC" w14:paraId="3F4CF93E" w14:textId="77777777" w:rsidTr="0064160F">
        <w:trPr>
          <w:cantSplit/>
        </w:trPr>
        <w:tc>
          <w:tcPr>
            <w:tcW w:w="2467" w:type="dxa"/>
            <w:tcBorders>
              <w:top w:val="single" w:sz="4" w:space="0" w:color="auto"/>
              <w:bottom w:val="single" w:sz="4" w:space="0" w:color="auto"/>
              <w:right w:val="nil"/>
            </w:tcBorders>
            <w:shd w:val="clear" w:color="auto" w:fill="auto"/>
          </w:tcPr>
          <w:p w14:paraId="5D67ED5D" w14:textId="77777777" w:rsidR="00C009C8" w:rsidRPr="007601BC" w:rsidRDefault="00C009C8" w:rsidP="00EF4045">
            <w:pPr>
              <w:pStyle w:val="ENoteTableText"/>
              <w:spacing w:before="120" w:after="120"/>
              <w:rPr>
                <w:sz w:val="18"/>
                <w:szCs w:val="18"/>
              </w:rPr>
            </w:pPr>
          </w:p>
        </w:tc>
        <w:tc>
          <w:tcPr>
            <w:tcW w:w="1964" w:type="dxa"/>
            <w:tcBorders>
              <w:top w:val="single" w:sz="4" w:space="0" w:color="auto"/>
              <w:left w:val="nil"/>
              <w:bottom w:val="single" w:sz="4" w:space="0" w:color="auto"/>
              <w:right w:val="nil"/>
            </w:tcBorders>
            <w:shd w:val="clear" w:color="auto" w:fill="auto"/>
          </w:tcPr>
          <w:p w14:paraId="7709EEAF" w14:textId="77777777" w:rsidR="00C009C8" w:rsidRPr="007601BC" w:rsidRDefault="00C009C8" w:rsidP="00EF4045">
            <w:pPr>
              <w:pStyle w:val="ENoteTableText"/>
              <w:spacing w:before="120" w:after="120"/>
              <w:rPr>
                <w:sz w:val="18"/>
                <w:szCs w:val="18"/>
              </w:rPr>
            </w:pPr>
          </w:p>
        </w:tc>
        <w:tc>
          <w:tcPr>
            <w:tcW w:w="1964" w:type="dxa"/>
            <w:tcBorders>
              <w:top w:val="single" w:sz="4" w:space="0" w:color="auto"/>
              <w:left w:val="nil"/>
              <w:bottom w:val="single" w:sz="4" w:space="0" w:color="auto"/>
              <w:right w:val="nil"/>
            </w:tcBorders>
            <w:shd w:val="clear" w:color="auto" w:fill="auto"/>
          </w:tcPr>
          <w:p w14:paraId="5316B0F9" w14:textId="77777777" w:rsidR="00C009C8" w:rsidRPr="007601BC" w:rsidRDefault="00C009C8" w:rsidP="00EF4045">
            <w:pPr>
              <w:pStyle w:val="ENoteTableText"/>
              <w:spacing w:before="120" w:after="120"/>
              <w:rPr>
                <w:sz w:val="18"/>
                <w:szCs w:val="18"/>
              </w:rPr>
            </w:pPr>
          </w:p>
        </w:tc>
        <w:tc>
          <w:tcPr>
            <w:tcW w:w="1964" w:type="dxa"/>
            <w:tcBorders>
              <w:top w:val="single" w:sz="4" w:space="0" w:color="auto"/>
              <w:left w:val="nil"/>
              <w:bottom w:val="single" w:sz="4" w:space="0" w:color="auto"/>
            </w:tcBorders>
            <w:shd w:val="clear" w:color="auto" w:fill="auto"/>
          </w:tcPr>
          <w:p w14:paraId="289034F9" w14:textId="77777777" w:rsidR="00C009C8" w:rsidRPr="007601BC" w:rsidRDefault="00C009C8" w:rsidP="00EF4045">
            <w:pPr>
              <w:pStyle w:val="ENoteTableText"/>
              <w:spacing w:before="120" w:after="120"/>
              <w:rPr>
                <w:sz w:val="18"/>
                <w:szCs w:val="18"/>
              </w:rPr>
            </w:pPr>
          </w:p>
        </w:tc>
      </w:tr>
      <w:tr w:rsidR="00BB5C48" w:rsidRPr="007601BC" w14:paraId="199A90CF" w14:textId="77777777" w:rsidTr="0064160F">
        <w:trPr>
          <w:cantSplit/>
        </w:trPr>
        <w:tc>
          <w:tcPr>
            <w:tcW w:w="2467" w:type="dxa"/>
            <w:tcBorders>
              <w:top w:val="single" w:sz="4" w:space="0" w:color="auto"/>
              <w:bottom w:val="single" w:sz="4" w:space="0" w:color="auto"/>
            </w:tcBorders>
            <w:shd w:val="clear" w:color="auto" w:fill="auto"/>
          </w:tcPr>
          <w:p w14:paraId="07028FA0" w14:textId="77777777" w:rsidR="00BB5C48" w:rsidRPr="007601BC" w:rsidRDefault="00BB5C48" w:rsidP="00EF4045">
            <w:pPr>
              <w:pStyle w:val="ENoteTableText"/>
              <w:spacing w:before="120" w:after="120"/>
              <w:rPr>
                <w:iCs/>
                <w:sz w:val="18"/>
                <w:szCs w:val="18"/>
              </w:rPr>
            </w:pPr>
          </w:p>
        </w:tc>
        <w:tc>
          <w:tcPr>
            <w:tcW w:w="1964" w:type="dxa"/>
            <w:tcBorders>
              <w:top w:val="single" w:sz="4" w:space="0" w:color="auto"/>
              <w:bottom w:val="single" w:sz="4" w:space="0" w:color="auto"/>
            </w:tcBorders>
            <w:shd w:val="clear" w:color="auto" w:fill="auto"/>
          </w:tcPr>
          <w:p w14:paraId="084CA746" w14:textId="77777777" w:rsidR="00BB5C48" w:rsidRPr="007601BC" w:rsidRDefault="00BB5C48" w:rsidP="00EF4045">
            <w:pPr>
              <w:pStyle w:val="ENoteTableText"/>
              <w:spacing w:before="120" w:after="120"/>
              <w:rPr>
                <w:sz w:val="18"/>
                <w:szCs w:val="18"/>
              </w:rPr>
            </w:pPr>
          </w:p>
        </w:tc>
        <w:tc>
          <w:tcPr>
            <w:tcW w:w="1964" w:type="dxa"/>
            <w:tcBorders>
              <w:top w:val="single" w:sz="4" w:space="0" w:color="auto"/>
              <w:bottom w:val="single" w:sz="4" w:space="0" w:color="auto"/>
            </w:tcBorders>
            <w:shd w:val="clear" w:color="auto" w:fill="auto"/>
          </w:tcPr>
          <w:p w14:paraId="7FB9DA1B" w14:textId="77777777" w:rsidR="00BB5C48" w:rsidRPr="007601BC" w:rsidRDefault="00BB5C48" w:rsidP="00EF4045">
            <w:pPr>
              <w:pStyle w:val="ENoteTableText"/>
              <w:spacing w:before="120" w:after="120"/>
              <w:rPr>
                <w:iCs/>
                <w:sz w:val="18"/>
                <w:szCs w:val="18"/>
              </w:rPr>
            </w:pPr>
          </w:p>
        </w:tc>
        <w:tc>
          <w:tcPr>
            <w:tcW w:w="1964" w:type="dxa"/>
            <w:tcBorders>
              <w:top w:val="single" w:sz="4" w:space="0" w:color="auto"/>
              <w:bottom w:val="single" w:sz="4" w:space="0" w:color="auto"/>
            </w:tcBorders>
            <w:shd w:val="clear" w:color="auto" w:fill="auto"/>
          </w:tcPr>
          <w:p w14:paraId="17F1280F" w14:textId="77777777" w:rsidR="00BB5C48" w:rsidRPr="007601BC" w:rsidRDefault="00BB5C48" w:rsidP="00EF4045">
            <w:pPr>
              <w:pStyle w:val="ENoteTableText"/>
              <w:spacing w:before="120" w:after="120"/>
              <w:rPr>
                <w:sz w:val="18"/>
                <w:szCs w:val="18"/>
              </w:rPr>
            </w:pPr>
          </w:p>
        </w:tc>
      </w:tr>
      <w:tr w:rsidR="007B5224" w:rsidRPr="007601BC" w14:paraId="52601F18" w14:textId="77777777" w:rsidTr="0064160F">
        <w:trPr>
          <w:cantSplit/>
        </w:trPr>
        <w:tc>
          <w:tcPr>
            <w:tcW w:w="2467" w:type="dxa"/>
            <w:tcBorders>
              <w:top w:val="single" w:sz="4" w:space="0" w:color="auto"/>
              <w:bottom w:val="single" w:sz="4" w:space="0" w:color="auto"/>
            </w:tcBorders>
            <w:shd w:val="clear" w:color="auto" w:fill="auto"/>
          </w:tcPr>
          <w:p w14:paraId="59B20201" w14:textId="77777777" w:rsidR="007B5224" w:rsidRPr="007601BC" w:rsidRDefault="007B5224" w:rsidP="00EF4045">
            <w:pPr>
              <w:pStyle w:val="ENoteTableText"/>
              <w:spacing w:before="120" w:after="120"/>
              <w:rPr>
                <w:iCs/>
                <w:sz w:val="18"/>
                <w:szCs w:val="18"/>
              </w:rPr>
            </w:pPr>
          </w:p>
        </w:tc>
        <w:tc>
          <w:tcPr>
            <w:tcW w:w="1964" w:type="dxa"/>
            <w:tcBorders>
              <w:top w:val="single" w:sz="4" w:space="0" w:color="auto"/>
              <w:bottom w:val="single" w:sz="4" w:space="0" w:color="auto"/>
            </w:tcBorders>
            <w:shd w:val="clear" w:color="auto" w:fill="auto"/>
          </w:tcPr>
          <w:p w14:paraId="1D03D208" w14:textId="77777777" w:rsidR="007B5224" w:rsidRPr="007601BC" w:rsidRDefault="007B5224" w:rsidP="00EF4045">
            <w:pPr>
              <w:pStyle w:val="ENoteTableText"/>
              <w:spacing w:before="120" w:after="120"/>
              <w:rPr>
                <w:sz w:val="18"/>
                <w:szCs w:val="18"/>
              </w:rPr>
            </w:pPr>
          </w:p>
        </w:tc>
        <w:tc>
          <w:tcPr>
            <w:tcW w:w="1964" w:type="dxa"/>
            <w:tcBorders>
              <w:top w:val="single" w:sz="4" w:space="0" w:color="auto"/>
              <w:bottom w:val="single" w:sz="4" w:space="0" w:color="auto"/>
            </w:tcBorders>
            <w:shd w:val="clear" w:color="auto" w:fill="auto"/>
          </w:tcPr>
          <w:p w14:paraId="369D4570" w14:textId="77777777" w:rsidR="007B5224" w:rsidRPr="007601BC" w:rsidRDefault="007B5224" w:rsidP="00EF4045">
            <w:pPr>
              <w:pStyle w:val="ENoteTableText"/>
              <w:spacing w:before="120" w:after="120"/>
              <w:rPr>
                <w:iCs/>
                <w:sz w:val="18"/>
                <w:szCs w:val="18"/>
              </w:rPr>
            </w:pPr>
          </w:p>
        </w:tc>
        <w:tc>
          <w:tcPr>
            <w:tcW w:w="1964" w:type="dxa"/>
            <w:tcBorders>
              <w:top w:val="single" w:sz="4" w:space="0" w:color="auto"/>
              <w:bottom w:val="single" w:sz="4" w:space="0" w:color="auto"/>
            </w:tcBorders>
            <w:shd w:val="clear" w:color="auto" w:fill="auto"/>
          </w:tcPr>
          <w:p w14:paraId="4A7DACEF" w14:textId="77777777" w:rsidR="007B5224" w:rsidRPr="007601BC" w:rsidRDefault="007B5224" w:rsidP="00EF4045">
            <w:pPr>
              <w:pStyle w:val="ENoteTableText"/>
              <w:spacing w:before="120" w:after="120"/>
              <w:rPr>
                <w:sz w:val="18"/>
                <w:szCs w:val="18"/>
              </w:rPr>
            </w:pPr>
          </w:p>
        </w:tc>
      </w:tr>
      <w:tr w:rsidR="007E1444" w:rsidRPr="007601BC" w14:paraId="1DF832D7" w14:textId="77777777" w:rsidTr="003725C0">
        <w:trPr>
          <w:cantSplit/>
        </w:trPr>
        <w:tc>
          <w:tcPr>
            <w:tcW w:w="2467" w:type="dxa"/>
            <w:tcBorders>
              <w:top w:val="single" w:sz="4" w:space="0" w:color="auto"/>
              <w:bottom w:val="single" w:sz="4" w:space="0" w:color="auto"/>
            </w:tcBorders>
            <w:shd w:val="clear" w:color="auto" w:fill="auto"/>
          </w:tcPr>
          <w:p w14:paraId="4C95C67E" w14:textId="77777777" w:rsidR="007E1444" w:rsidRPr="007601BC" w:rsidRDefault="007E1444" w:rsidP="00EF4045">
            <w:pPr>
              <w:pStyle w:val="ENoteTableText"/>
              <w:spacing w:before="120" w:after="120"/>
              <w:rPr>
                <w:iCs/>
                <w:sz w:val="18"/>
                <w:szCs w:val="18"/>
              </w:rPr>
            </w:pPr>
          </w:p>
        </w:tc>
        <w:tc>
          <w:tcPr>
            <w:tcW w:w="1964" w:type="dxa"/>
            <w:tcBorders>
              <w:top w:val="single" w:sz="4" w:space="0" w:color="auto"/>
              <w:bottom w:val="single" w:sz="4" w:space="0" w:color="auto"/>
            </w:tcBorders>
            <w:shd w:val="clear" w:color="auto" w:fill="auto"/>
          </w:tcPr>
          <w:p w14:paraId="28ECA365" w14:textId="77777777" w:rsidR="007E1444" w:rsidRPr="007601BC" w:rsidRDefault="007E1444" w:rsidP="00EF4045">
            <w:pPr>
              <w:pStyle w:val="ENoteTableText"/>
              <w:spacing w:before="120" w:after="120"/>
              <w:rPr>
                <w:sz w:val="18"/>
                <w:szCs w:val="18"/>
              </w:rPr>
            </w:pPr>
          </w:p>
        </w:tc>
        <w:tc>
          <w:tcPr>
            <w:tcW w:w="1964" w:type="dxa"/>
            <w:tcBorders>
              <w:top w:val="single" w:sz="4" w:space="0" w:color="auto"/>
              <w:bottom w:val="single" w:sz="4" w:space="0" w:color="auto"/>
            </w:tcBorders>
            <w:shd w:val="clear" w:color="auto" w:fill="auto"/>
          </w:tcPr>
          <w:p w14:paraId="19452872" w14:textId="77777777" w:rsidR="007E1444" w:rsidRPr="007601BC" w:rsidRDefault="007E1444" w:rsidP="00EF4045">
            <w:pPr>
              <w:pStyle w:val="ENoteTableText"/>
              <w:spacing w:before="120" w:after="120"/>
              <w:rPr>
                <w:iCs/>
                <w:sz w:val="18"/>
                <w:szCs w:val="18"/>
              </w:rPr>
            </w:pPr>
          </w:p>
        </w:tc>
        <w:tc>
          <w:tcPr>
            <w:tcW w:w="1964" w:type="dxa"/>
            <w:tcBorders>
              <w:top w:val="single" w:sz="4" w:space="0" w:color="auto"/>
              <w:bottom w:val="single" w:sz="4" w:space="0" w:color="auto"/>
            </w:tcBorders>
            <w:shd w:val="clear" w:color="auto" w:fill="auto"/>
          </w:tcPr>
          <w:p w14:paraId="0D2D4D39" w14:textId="77777777" w:rsidR="007E1444" w:rsidRPr="007601BC" w:rsidRDefault="007E1444" w:rsidP="00EF4045">
            <w:pPr>
              <w:pStyle w:val="ENoteTableText"/>
              <w:spacing w:before="120" w:after="120"/>
              <w:rPr>
                <w:sz w:val="18"/>
                <w:szCs w:val="18"/>
              </w:rPr>
            </w:pPr>
          </w:p>
        </w:tc>
      </w:tr>
      <w:tr w:rsidR="00A62FDE" w:rsidRPr="007601BC" w14:paraId="6E7466F1" w14:textId="77777777" w:rsidTr="00AC19E7">
        <w:trPr>
          <w:cantSplit/>
        </w:trPr>
        <w:tc>
          <w:tcPr>
            <w:tcW w:w="2467" w:type="dxa"/>
            <w:tcBorders>
              <w:top w:val="single" w:sz="4" w:space="0" w:color="auto"/>
              <w:bottom w:val="single" w:sz="4" w:space="0" w:color="auto"/>
            </w:tcBorders>
            <w:shd w:val="clear" w:color="auto" w:fill="auto"/>
          </w:tcPr>
          <w:p w14:paraId="55C31F3F" w14:textId="77777777" w:rsidR="00A62FDE" w:rsidRPr="007601BC" w:rsidRDefault="00A62FDE" w:rsidP="00EF4045">
            <w:pPr>
              <w:pStyle w:val="ENoteTableText"/>
              <w:spacing w:before="120" w:after="120"/>
              <w:rPr>
                <w:iCs/>
                <w:sz w:val="18"/>
                <w:szCs w:val="18"/>
              </w:rPr>
            </w:pPr>
          </w:p>
        </w:tc>
        <w:tc>
          <w:tcPr>
            <w:tcW w:w="1964" w:type="dxa"/>
            <w:tcBorders>
              <w:top w:val="single" w:sz="4" w:space="0" w:color="auto"/>
              <w:bottom w:val="single" w:sz="4" w:space="0" w:color="auto"/>
            </w:tcBorders>
            <w:shd w:val="clear" w:color="auto" w:fill="auto"/>
          </w:tcPr>
          <w:p w14:paraId="3992961E" w14:textId="77777777" w:rsidR="00A62FDE" w:rsidRPr="007601BC" w:rsidRDefault="00A62FDE" w:rsidP="00EF4045">
            <w:pPr>
              <w:pStyle w:val="ENoteTableText"/>
              <w:spacing w:before="120" w:after="120"/>
              <w:rPr>
                <w:sz w:val="18"/>
                <w:szCs w:val="18"/>
              </w:rPr>
            </w:pPr>
          </w:p>
        </w:tc>
        <w:tc>
          <w:tcPr>
            <w:tcW w:w="1964" w:type="dxa"/>
            <w:tcBorders>
              <w:top w:val="single" w:sz="4" w:space="0" w:color="auto"/>
              <w:bottom w:val="single" w:sz="4" w:space="0" w:color="auto"/>
            </w:tcBorders>
            <w:shd w:val="clear" w:color="auto" w:fill="auto"/>
          </w:tcPr>
          <w:p w14:paraId="4795DBC2" w14:textId="77777777" w:rsidR="00A62FDE" w:rsidRPr="007601BC" w:rsidRDefault="00A62FDE" w:rsidP="00EF4045">
            <w:pPr>
              <w:pStyle w:val="ENoteTableText"/>
              <w:spacing w:before="120" w:after="120"/>
              <w:rPr>
                <w:iCs/>
                <w:sz w:val="18"/>
                <w:szCs w:val="18"/>
              </w:rPr>
            </w:pPr>
          </w:p>
        </w:tc>
        <w:tc>
          <w:tcPr>
            <w:tcW w:w="1964" w:type="dxa"/>
            <w:tcBorders>
              <w:top w:val="single" w:sz="4" w:space="0" w:color="auto"/>
              <w:bottom w:val="single" w:sz="4" w:space="0" w:color="auto"/>
            </w:tcBorders>
            <w:shd w:val="clear" w:color="auto" w:fill="auto"/>
          </w:tcPr>
          <w:p w14:paraId="5B1C79AA" w14:textId="77777777" w:rsidR="00A62FDE" w:rsidRPr="007601BC" w:rsidRDefault="00A62FDE" w:rsidP="00EF4045">
            <w:pPr>
              <w:pStyle w:val="ENoteTableText"/>
              <w:spacing w:before="120" w:after="120"/>
              <w:rPr>
                <w:sz w:val="18"/>
                <w:szCs w:val="18"/>
              </w:rPr>
            </w:pPr>
          </w:p>
        </w:tc>
      </w:tr>
      <w:tr w:rsidR="00850ABF" w:rsidRPr="007601BC" w14:paraId="45D7CC48" w14:textId="77777777" w:rsidTr="00F51CAF">
        <w:trPr>
          <w:cantSplit/>
        </w:trPr>
        <w:tc>
          <w:tcPr>
            <w:tcW w:w="2467" w:type="dxa"/>
            <w:tcBorders>
              <w:top w:val="single" w:sz="4" w:space="0" w:color="auto"/>
              <w:bottom w:val="single" w:sz="12" w:space="0" w:color="auto"/>
            </w:tcBorders>
            <w:shd w:val="clear" w:color="auto" w:fill="auto"/>
          </w:tcPr>
          <w:p w14:paraId="029E12E2" w14:textId="77777777" w:rsidR="00850ABF" w:rsidRPr="007601BC" w:rsidRDefault="00850ABF" w:rsidP="00EF4045">
            <w:pPr>
              <w:pStyle w:val="ENoteTableText"/>
              <w:spacing w:before="120" w:after="120"/>
              <w:rPr>
                <w:sz w:val="18"/>
                <w:szCs w:val="18"/>
              </w:rPr>
            </w:pPr>
          </w:p>
        </w:tc>
        <w:tc>
          <w:tcPr>
            <w:tcW w:w="1964" w:type="dxa"/>
            <w:tcBorders>
              <w:top w:val="single" w:sz="4" w:space="0" w:color="auto"/>
              <w:bottom w:val="single" w:sz="12" w:space="0" w:color="auto"/>
            </w:tcBorders>
            <w:shd w:val="clear" w:color="auto" w:fill="auto"/>
          </w:tcPr>
          <w:p w14:paraId="054707CD" w14:textId="77777777" w:rsidR="00850ABF" w:rsidRPr="007601BC" w:rsidRDefault="00850ABF" w:rsidP="00EF4045">
            <w:pPr>
              <w:pStyle w:val="ENoteTableText"/>
              <w:spacing w:before="120" w:after="120"/>
              <w:rPr>
                <w:sz w:val="18"/>
                <w:szCs w:val="18"/>
              </w:rPr>
            </w:pPr>
          </w:p>
        </w:tc>
        <w:tc>
          <w:tcPr>
            <w:tcW w:w="1964" w:type="dxa"/>
            <w:tcBorders>
              <w:top w:val="single" w:sz="4" w:space="0" w:color="auto"/>
              <w:bottom w:val="single" w:sz="12" w:space="0" w:color="auto"/>
            </w:tcBorders>
            <w:shd w:val="clear" w:color="auto" w:fill="auto"/>
          </w:tcPr>
          <w:p w14:paraId="1102F096" w14:textId="77777777" w:rsidR="00850ABF" w:rsidRPr="007601BC" w:rsidRDefault="00850ABF" w:rsidP="00EF4045">
            <w:pPr>
              <w:pStyle w:val="ENoteTableText"/>
              <w:spacing w:before="120" w:after="120"/>
              <w:rPr>
                <w:iCs/>
                <w:sz w:val="18"/>
                <w:szCs w:val="18"/>
              </w:rPr>
            </w:pPr>
          </w:p>
        </w:tc>
        <w:tc>
          <w:tcPr>
            <w:tcW w:w="1964" w:type="dxa"/>
            <w:tcBorders>
              <w:top w:val="single" w:sz="4" w:space="0" w:color="auto"/>
              <w:bottom w:val="single" w:sz="12" w:space="0" w:color="auto"/>
            </w:tcBorders>
            <w:shd w:val="clear" w:color="auto" w:fill="auto"/>
          </w:tcPr>
          <w:p w14:paraId="38D45BF0" w14:textId="77777777" w:rsidR="00850ABF" w:rsidRPr="007601BC" w:rsidRDefault="00850ABF" w:rsidP="00EF4045">
            <w:pPr>
              <w:pStyle w:val="ENoteTableText"/>
              <w:spacing w:before="120" w:after="120"/>
              <w:rPr>
                <w:sz w:val="18"/>
                <w:szCs w:val="18"/>
              </w:rPr>
            </w:pPr>
          </w:p>
        </w:tc>
      </w:tr>
    </w:tbl>
    <w:p w14:paraId="02C4D042" w14:textId="77777777" w:rsidR="00B90AFD" w:rsidRPr="007601BC" w:rsidRDefault="00B90AFD" w:rsidP="00EF4045">
      <w:pPr>
        <w:pStyle w:val="ENotesHeading2"/>
        <w:pageBreakBefore/>
        <w:outlineLvl w:val="9"/>
        <w:rPr>
          <w:sz w:val="28"/>
        </w:rPr>
      </w:pPr>
      <w:bookmarkStart w:id="51" w:name="_Toc469325344"/>
      <w:r w:rsidRPr="007601BC">
        <w:rPr>
          <w:sz w:val="28"/>
        </w:rPr>
        <w:t>Endnote 4—Amendment history</w:t>
      </w:r>
      <w:bookmarkEnd w:id="51"/>
    </w:p>
    <w:p w14:paraId="53762F3E" w14:textId="77777777" w:rsidR="00B90AFD" w:rsidRPr="00EF4045" w:rsidRDefault="00B90AFD" w:rsidP="00EF4045">
      <w:pPr>
        <w:pStyle w:val="Tabletext"/>
        <w:spacing w:before="120" w:after="120"/>
        <w:rPr>
          <w:sz w:val="22"/>
          <w:szCs w:val="22"/>
        </w:rPr>
      </w:pPr>
    </w:p>
    <w:tbl>
      <w:tblPr>
        <w:tblW w:w="8359" w:type="dxa"/>
        <w:tblInd w:w="113" w:type="dxa"/>
        <w:tblLayout w:type="fixed"/>
        <w:tblLook w:val="0000" w:firstRow="0" w:lastRow="0" w:firstColumn="0" w:lastColumn="0" w:noHBand="0" w:noVBand="0"/>
      </w:tblPr>
      <w:tblGrid>
        <w:gridCol w:w="2139"/>
        <w:gridCol w:w="6220"/>
      </w:tblGrid>
      <w:tr w:rsidR="00B90AFD" w:rsidRPr="007601BC" w14:paraId="155DAE41" w14:textId="77777777" w:rsidTr="007601BC">
        <w:trPr>
          <w:cantSplit/>
          <w:tblHeader/>
        </w:trPr>
        <w:tc>
          <w:tcPr>
            <w:tcW w:w="2139" w:type="dxa"/>
            <w:tcBorders>
              <w:top w:val="single" w:sz="12" w:space="0" w:color="auto"/>
              <w:bottom w:val="single" w:sz="12" w:space="0" w:color="auto"/>
            </w:tcBorders>
            <w:shd w:val="clear" w:color="auto" w:fill="auto"/>
          </w:tcPr>
          <w:p w14:paraId="77FF515D" w14:textId="77777777" w:rsidR="00B90AFD" w:rsidRPr="007601BC" w:rsidRDefault="00B90AFD" w:rsidP="007601BC">
            <w:pPr>
              <w:pStyle w:val="ENoteTableHeading"/>
              <w:spacing w:before="120" w:after="120"/>
              <w:rPr>
                <w:rFonts w:ascii="Times New Roman" w:hAnsi="Times New Roman"/>
                <w:sz w:val="18"/>
                <w:szCs w:val="18"/>
              </w:rPr>
            </w:pPr>
            <w:r w:rsidRPr="007601BC">
              <w:rPr>
                <w:rFonts w:ascii="Times New Roman" w:hAnsi="Times New Roman"/>
                <w:sz w:val="18"/>
                <w:szCs w:val="18"/>
              </w:rPr>
              <w:t>Provision affected</w:t>
            </w:r>
          </w:p>
        </w:tc>
        <w:tc>
          <w:tcPr>
            <w:tcW w:w="6220" w:type="dxa"/>
            <w:tcBorders>
              <w:top w:val="single" w:sz="12" w:space="0" w:color="auto"/>
              <w:bottom w:val="single" w:sz="12" w:space="0" w:color="auto"/>
            </w:tcBorders>
            <w:shd w:val="clear" w:color="auto" w:fill="auto"/>
          </w:tcPr>
          <w:p w14:paraId="18E14696" w14:textId="77777777" w:rsidR="00B90AFD" w:rsidRPr="007601BC" w:rsidRDefault="00B90AFD" w:rsidP="007601BC">
            <w:pPr>
              <w:pStyle w:val="ENoteTableHeading"/>
              <w:spacing w:before="120" w:after="120"/>
              <w:rPr>
                <w:rFonts w:ascii="Times New Roman" w:hAnsi="Times New Roman"/>
                <w:sz w:val="18"/>
                <w:szCs w:val="18"/>
              </w:rPr>
            </w:pPr>
            <w:r w:rsidRPr="007601BC">
              <w:rPr>
                <w:rFonts w:ascii="Times New Roman" w:hAnsi="Times New Roman"/>
                <w:sz w:val="18"/>
                <w:szCs w:val="18"/>
              </w:rPr>
              <w:t>How affected</w:t>
            </w:r>
          </w:p>
        </w:tc>
      </w:tr>
      <w:tr w:rsidR="00C34834" w:rsidRPr="007601BC" w14:paraId="54DE1234" w14:textId="77777777" w:rsidTr="00C009C8">
        <w:trPr>
          <w:cantSplit/>
        </w:trPr>
        <w:tc>
          <w:tcPr>
            <w:tcW w:w="2139" w:type="dxa"/>
            <w:shd w:val="clear" w:color="auto" w:fill="auto"/>
          </w:tcPr>
          <w:p w14:paraId="3563237C" w14:textId="53B966A2" w:rsidR="00C34834" w:rsidRPr="007601BC" w:rsidRDefault="00C34834" w:rsidP="007601BC">
            <w:pPr>
              <w:pStyle w:val="ENoteTableText"/>
              <w:keepNext/>
              <w:keepLines/>
              <w:tabs>
                <w:tab w:val="center" w:leader="dot" w:pos="2268"/>
              </w:tabs>
              <w:spacing w:before="120" w:after="120"/>
              <w:contextualSpacing/>
              <w:rPr>
                <w:b/>
                <w:sz w:val="18"/>
                <w:szCs w:val="18"/>
              </w:rPr>
            </w:pPr>
            <w:r w:rsidRPr="007601BC">
              <w:rPr>
                <w:b/>
                <w:sz w:val="18"/>
                <w:szCs w:val="18"/>
              </w:rPr>
              <w:t>Part 1</w:t>
            </w:r>
          </w:p>
        </w:tc>
        <w:tc>
          <w:tcPr>
            <w:tcW w:w="6220" w:type="dxa"/>
            <w:shd w:val="clear" w:color="auto" w:fill="auto"/>
          </w:tcPr>
          <w:p w14:paraId="37550CF0" w14:textId="77777777" w:rsidR="00C34834" w:rsidRPr="007601BC" w:rsidRDefault="00C34834" w:rsidP="007601BC">
            <w:pPr>
              <w:keepNext/>
              <w:keepLines/>
              <w:tabs>
                <w:tab w:val="center" w:leader="dot" w:pos="2268"/>
              </w:tabs>
              <w:spacing w:before="120" w:after="120"/>
              <w:contextualSpacing/>
              <w:rPr>
                <w:rFonts w:eastAsia="Times New Roman" w:cs="Times New Roman"/>
                <w:sz w:val="18"/>
                <w:szCs w:val="18"/>
                <w:lang w:eastAsia="en-AU"/>
              </w:rPr>
            </w:pPr>
          </w:p>
        </w:tc>
      </w:tr>
      <w:tr w:rsidR="006B50B6" w:rsidRPr="007601BC" w14:paraId="34FF78EB" w14:textId="77777777" w:rsidTr="00C009C8">
        <w:trPr>
          <w:cantSplit/>
        </w:trPr>
        <w:tc>
          <w:tcPr>
            <w:tcW w:w="2139" w:type="dxa"/>
            <w:shd w:val="clear" w:color="auto" w:fill="auto"/>
          </w:tcPr>
          <w:p w14:paraId="45F2AB36" w14:textId="6A196924" w:rsidR="006B50B6" w:rsidRPr="007601BC" w:rsidRDefault="00520A75" w:rsidP="007601BC">
            <w:pPr>
              <w:pStyle w:val="ENoteTableText"/>
              <w:keepNext/>
              <w:keepLines/>
              <w:tabs>
                <w:tab w:val="center" w:leader="dot" w:pos="2268"/>
              </w:tabs>
              <w:spacing w:before="120" w:after="120"/>
              <w:contextualSpacing/>
              <w:rPr>
                <w:sz w:val="18"/>
                <w:szCs w:val="18"/>
              </w:rPr>
            </w:pPr>
            <w:r w:rsidRPr="007601BC">
              <w:rPr>
                <w:sz w:val="18"/>
                <w:szCs w:val="18"/>
              </w:rPr>
              <w:t>s6</w:t>
            </w:r>
            <w:r w:rsidR="007601BC">
              <w:rPr>
                <w:sz w:val="18"/>
                <w:szCs w:val="18"/>
              </w:rPr>
              <w:t>………………………..</w:t>
            </w:r>
          </w:p>
        </w:tc>
        <w:tc>
          <w:tcPr>
            <w:tcW w:w="6220" w:type="dxa"/>
            <w:shd w:val="clear" w:color="auto" w:fill="auto"/>
          </w:tcPr>
          <w:p w14:paraId="099F07EB" w14:textId="77777777" w:rsidR="006B50B6" w:rsidRPr="007601BC" w:rsidRDefault="00520A75" w:rsidP="007601BC">
            <w:pPr>
              <w:keepNext/>
              <w:keepLines/>
              <w:tabs>
                <w:tab w:val="center" w:leader="dot" w:pos="2268"/>
              </w:tabs>
              <w:spacing w:before="120" w:after="120"/>
              <w:contextualSpacing/>
              <w:rPr>
                <w:rFonts w:eastAsia="Times New Roman" w:cs="Times New Roman"/>
                <w:sz w:val="18"/>
                <w:szCs w:val="18"/>
                <w:lang w:eastAsia="en-AU"/>
              </w:rPr>
            </w:pPr>
            <w:r w:rsidRPr="007601BC">
              <w:rPr>
                <w:rFonts w:eastAsia="Times New Roman" w:cs="Times New Roman"/>
                <w:sz w:val="18"/>
                <w:szCs w:val="18"/>
                <w:lang w:eastAsia="en-AU"/>
              </w:rPr>
              <w:t>rs F2016L01864</w:t>
            </w:r>
          </w:p>
        </w:tc>
      </w:tr>
      <w:tr w:rsidR="006B50B6" w:rsidRPr="007601BC" w14:paraId="484FE927" w14:textId="77777777" w:rsidTr="00C009C8">
        <w:trPr>
          <w:cantSplit/>
        </w:trPr>
        <w:tc>
          <w:tcPr>
            <w:tcW w:w="2139" w:type="dxa"/>
            <w:shd w:val="clear" w:color="auto" w:fill="auto"/>
          </w:tcPr>
          <w:p w14:paraId="47CEB234" w14:textId="218DDB87" w:rsidR="006B50B6" w:rsidRPr="007601BC" w:rsidRDefault="00520A75" w:rsidP="007601BC">
            <w:pPr>
              <w:pStyle w:val="ENoteTableText"/>
              <w:keepNext/>
              <w:keepLines/>
              <w:tabs>
                <w:tab w:val="center" w:leader="dot" w:pos="2268"/>
              </w:tabs>
              <w:spacing w:before="120" w:after="120"/>
              <w:contextualSpacing/>
              <w:rPr>
                <w:sz w:val="18"/>
                <w:szCs w:val="18"/>
              </w:rPr>
            </w:pPr>
            <w:r w:rsidRPr="007601BC">
              <w:rPr>
                <w:sz w:val="18"/>
                <w:szCs w:val="18"/>
              </w:rPr>
              <w:t>Example in s8(2)</w:t>
            </w:r>
            <w:r w:rsidR="007601BC">
              <w:rPr>
                <w:sz w:val="18"/>
                <w:szCs w:val="18"/>
              </w:rPr>
              <w:t xml:space="preserve"> ……….</w:t>
            </w:r>
          </w:p>
        </w:tc>
        <w:tc>
          <w:tcPr>
            <w:tcW w:w="6220" w:type="dxa"/>
            <w:shd w:val="clear" w:color="auto" w:fill="auto"/>
          </w:tcPr>
          <w:p w14:paraId="5F973EC5" w14:textId="77777777" w:rsidR="006B50B6" w:rsidRPr="007601BC" w:rsidRDefault="00520A75" w:rsidP="007601BC">
            <w:pPr>
              <w:keepNext/>
              <w:keepLines/>
              <w:tabs>
                <w:tab w:val="center" w:leader="dot" w:pos="2268"/>
              </w:tabs>
              <w:spacing w:before="120" w:after="120"/>
              <w:contextualSpacing/>
              <w:rPr>
                <w:rFonts w:eastAsia="Times New Roman" w:cs="Times New Roman"/>
                <w:sz w:val="18"/>
                <w:szCs w:val="18"/>
                <w:lang w:eastAsia="en-AU"/>
              </w:rPr>
            </w:pPr>
            <w:r w:rsidRPr="007601BC">
              <w:rPr>
                <w:rFonts w:eastAsia="Times New Roman" w:cs="Times New Roman"/>
                <w:sz w:val="18"/>
                <w:szCs w:val="18"/>
                <w:lang w:eastAsia="en-AU"/>
              </w:rPr>
              <w:t>am F2016L01864</w:t>
            </w:r>
          </w:p>
        </w:tc>
      </w:tr>
      <w:tr w:rsidR="00C34834" w:rsidRPr="007601BC" w14:paraId="192332C8" w14:textId="77777777" w:rsidTr="00E85444">
        <w:trPr>
          <w:cantSplit/>
        </w:trPr>
        <w:tc>
          <w:tcPr>
            <w:tcW w:w="2139" w:type="dxa"/>
            <w:shd w:val="clear" w:color="auto" w:fill="auto"/>
          </w:tcPr>
          <w:p w14:paraId="278386E6" w14:textId="515AECDC" w:rsidR="00C34834" w:rsidRPr="007601BC" w:rsidRDefault="00C34834" w:rsidP="007601BC">
            <w:pPr>
              <w:pStyle w:val="ENoteTableText"/>
              <w:keepNext/>
              <w:keepLines/>
              <w:tabs>
                <w:tab w:val="center" w:leader="dot" w:pos="2268"/>
              </w:tabs>
              <w:spacing w:before="120" w:after="120"/>
              <w:contextualSpacing/>
              <w:rPr>
                <w:b/>
                <w:sz w:val="18"/>
                <w:szCs w:val="18"/>
              </w:rPr>
            </w:pPr>
            <w:r w:rsidRPr="007601BC">
              <w:rPr>
                <w:b/>
                <w:sz w:val="18"/>
                <w:szCs w:val="18"/>
              </w:rPr>
              <w:t>Part 2</w:t>
            </w:r>
          </w:p>
        </w:tc>
        <w:tc>
          <w:tcPr>
            <w:tcW w:w="6220" w:type="dxa"/>
            <w:shd w:val="clear" w:color="auto" w:fill="auto"/>
          </w:tcPr>
          <w:p w14:paraId="7BDAEF81" w14:textId="77777777" w:rsidR="00C34834" w:rsidRPr="007601BC" w:rsidRDefault="00C34834" w:rsidP="007601BC">
            <w:pPr>
              <w:keepNext/>
              <w:keepLines/>
              <w:tabs>
                <w:tab w:val="center" w:leader="dot" w:pos="2268"/>
              </w:tabs>
              <w:spacing w:before="120" w:after="120"/>
              <w:contextualSpacing/>
              <w:rPr>
                <w:rFonts w:eastAsia="Times New Roman" w:cs="Times New Roman"/>
                <w:sz w:val="18"/>
                <w:szCs w:val="18"/>
                <w:lang w:eastAsia="en-AU"/>
              </w:rPr>
            </w:pPr>
          </w:p>
        </w:tc>
      </w:tr>
      <w:tr w:rsidR="00C34834" w:rsidRPr="007601BC" w14:paraId="26AE8BDE" w14:textId="77777777" w:rsidTr="00E85444">
        <w:trPr>
          <w:cantSplit/>
        </w:trPr>
        <w:tc>
          <w:tcPr>
            <w:tcW w:w="2139" w:type="dxa"/>
            <w:shd w:val="clear" w:color="auto" w:fill="auto"/>
          </w:tcPr>
          <w:p w14:paraId="65A13E36" w14:textId="32983D48" w:rsidR="00C34834" w:rsidRPr="007601BC" w:rsidRDefault="00C34834" w:rsidP="007601BC">
            <w:pPr>
              <w:pStyle w:val="ENoteTableText"/>
              <w:keepNext/>
              <w:keepLines/>
              <w:tabs>
                <w:tab w:val="center" w:leader="dot" w:pos="2268"/>
              </w:tabs>
              <w:spacing w:before="120" w:after="120"/>
              <w:contextualSpacing/>
              <w:rPr>
                <w:b/>
                <w:sz w:val="18"/>
                <w:szCs w:val="18"/>
              </w:rPr>
            </w:pPr>
            <w:r w:rsidRPr="007601BC">
              <w:rPr>
                <w:b/>
                <w:sz w:val="18"/>
                <w:szCs w:val="18"/>
              </w:rPr>
              <w:t>Division 3</w:t>
            </w:r>
          </w:p>
        </w:tc>
        <w:tc>
          <w:tcPr>
            <w:tcW w:w="6220" w:type="dxa"/>
            <w:shd w:val="clear" w:color="auto" w:fill="auto"/>
          </w:tcPr>
          <w:p w14:paraId="75DC7CD9" w14:textId="77777777" w:rsidR="00C34834" w:rsidRPr="007601BC" w:rsidRDefault="00C34834" w:rsidP="007601BC">
            <w:pPr>
              <w:keepNext/>
              <w:keepLines/>
              <w:tabs>
                <w:tab w:val="center" w:leader="dot" w:pos="2268"/>
              </w:tabs>
              <w:spacing w:before="120" w:after="120"/>
              <w:contextualSpacing/>
              <w:rPr>
                <w:rFonts w:eastAsia="Times New Roman" w:cs="Times New Roman"/>
                <w:sz w:val="18"/>
                <w:szCs w:val="18"/>
                <w:lang w:eastAsia="en-AU"/>
              </w:rPr>
            </w:pPr>
          </w:p>
        </w:tc>
      </w:tr>
      <w:tr w:rsidR="00D87726" w:rsidRPr="007601BC" w14:paraId="4495A0C5" w14:textId="77777777" w:rsidTr="00E85444">
        <w:trPr>
          <w:cantSplit/>
        </w:trPr>
        <w:tc>
          <w:tcPr>
            <w:tcW w:w="2139" w:type="dxa"/>
            <w:shd w:val="clear" w:color="auto" w:fill="auto"/>
          </w:tcPr>
          <w:p w14:paraId="3CB051FD" w14:textId="5D5ADCF0" w:rsidR="00D87726" w:rsidRPr="007601BC" w:rsidRDefault="00520A75" w:rsidP="007601BC">
            <w:pPr>
              <w:pStyle w:val="ENoteTableText"/>
              <w:keepNext/>
              <w:keepLines/>
              <w:tabs>
                <w:tab w:val="center" w:leader="dot" w:pos="2268"/>
              </w:tabs>
              <w:spacing w:before="120" w:after="120"/>
              <w:contextualSpacing/>
              <w:rPr>
                <w:sz w:val="18"/>
                <w:szCs w:val="18"/>
              </w:rPr>
            </w:pPr>
            <w:r w:rsidRPr="007601BC">
              <w:rPr>
                <w:sz w:val="18"/>
                <w:szCs w:val="18"/>
              </w:rPr>
              <w:t>s18(2)</w:t>
            </w:r>
            <w:r w:rsidR="007601BC">
              <w:rPr>
                <w:sz w:val="18"/>
                <w:szCs w:val="18"/>
              </w:rPr>
              <w:t xml:space="preserve"> </w:t>
            </w:r>
            <w:r w:rsidR="00FF2E8F" w:rsidRPr="007601BC">
              <w:rPr>
                <w:sz w:val="18"/>
                <w:szCs w:val="18"/>
              </w:rPr>
              <w:t>………………….</w:t>
            </w:r>
          </w:p>
        </w:tc>
        <w:tc>
          <w:tcPr>
            <w:tcW w:w="6220" w:type="dxa"/>
            <w:shd w:val="clear" w:color="auto" w:fill="auto"/>
          </w:tcPr>
          <w:p w14:paraId="53462210" w14:textId="77777777" w:rsidR="00D87726" w:rsidRPr="007601BC" w:rsidRDefault="00520A75" w:rsidP="007601BC">
            <w:pPr>
              <w:keepNext/>
              <w:keepLines/>
              <w:tabs>
                <w:tab w:val="center" w:leader="dot" w:pos="2268"/>
              </w:tabs>
              <w:spacing w:before="120" w:after="120"/>
              <w:contextualSpacing/>
              <w:rPr>
                <w:rFonts w:eastAsia="Times New Roman" w:cs="Times New Roman"/>
                <w:sz w:val="18"/>
                <w:szCs w:val="18"/>
                <w:lang w:eastAsia="en-AU"/>
              </w:rPr>
            </w:pPr>
            <w:r w:rsidRPr="007601BC">
              <w:rPr>
                <w:rFonts w:eastAsia="Times New Roman" w:cs="Times New Roman"/>
                <w:sz w:val="18"/>
                <w:szCs w:val="18"/>
                <w:lang w:eastAsia="en-AU"/>
              </w:rPr>
              <w:t>am F2016L01864</w:t>
            </w:r>
          </w:p>
        </w:tc>
      </w:tr>
      <w:tr w:rsidR="00D87726" w:rsidRPr="007601BC" w14:paraId="3F1A7720" w14:textId="77777777" w:rsidTr="0030656C">
        <w:trPr>
          <w:cantSplit/>
        </w:trPr>
        <w:tc>
          <w:tcPr>
            <w:tcW w:w="2139" w:type="dxa"/>
            <w:shd w:val="clear" w:color="auto" w:fill="auto"/>
          </w:tcPr>
          <w:p w14:paraId="3B45810E" w14:textId="2B152658" w:rsidR="00D87726" w:rsidRPr="007601BC" w:rsidRDefault="0030656C" w:rsidP="007601BC">
            <w:pPr>
              <w:pStyle w:val="ENoteTableText"/>
              <w:keepNext/>
              <w:keepLines/>
              <w:tabs>
                <w:tab w:val="center" w:leader="dot" w:pos="2268"/>
              </w:tabs>
              <w:spacing w:before="120" w:after="120"/>
              <w:contextualSpacing/>
              <w:rPr>
                <w:sz w:val="18"/>
                <w:szCs w:val="18"/>
              </w:rPr>
            </w:pPr>
            <w:r w:rsidRPr="007601BC">
              <w:rPr>
                <w:sz w:val="18"/>
                <w:szCs w:val="18"/>
              </w:rPr>
              <w:t>Example in s19</w:t>
            </w:r>
            <w:r w:rsidR="007601BC">
              <w:rPr>
                <w:sz w:val="18"/>
                <w:szCs w:val="18"/>
              </w:rPr>
              <w:t xml:space="preserve"> </w:t>
            </w:r>
            <w:r w:rsidR="00FF2E8F" w:rsidRPr="007601BC">
              <w:rPr>
                <w:sz w:val="18"/>
                <w:szCs w:val="18"/>
              </w:rPr>
              <w:t>………...</w:t>
            </w:r>
          </w:p>
        </w:tc>
        <w:tc>
          <w:tcPr>
            <w:tcW w:w="6220" w:type="dxa"/>
            <w:shd w:val="clear" w:color="auto" w:fill="auto"/>
          </w:tcPr>
          <w:p w14:paraId="7474C79B" w14:textId="77777777" w:rsidR="00D87726" w:rsidRPr="007601BC" w:rsidRDefault="0030656C" w:rsidP="007601BC">
            <w:pPr>
              <w:pStyle w:val="ENoteTableText"/>
              <w:keepNext/>
              <w:keepLines/>
              <w:spacing w:before="120" w:after="120"/>
              <w:contextualSpacing/>
              <w:rPr>
                <w:sz w:val="18"/>
                <w:szCs w:val="18"/>
              </w:rPr>
            </w:pPr>
            <w:r w:rsidRPr="007601BC">
              <w:rPr>
                <w:sz w:val="18"/>
                <w:szCs w:val="18"/>
              </w:rPr>
              <w:t>am F2016L01864</w:t>
            </w:r>
          </w:p>
        </w:tc>
      </w:tr>
      <w:tr w:rsidR="0030656C" w:rsidRPr="007601BC" w14:paraId="6E037244" w14:textId="77777777" w:rsidTr="0030656C">
        <w:trPr>
          <w:cantSplit/>
        </w:trPr>
        <w:tc>
          <w:tcPr>
            <w:tcW w:w="2139" w:type="dxa"/>
            <w:shd w:val="clear" w:color="auto" w:fill="auto"/>
          </w:tcPr>
          <w:p w14:paraId="7558DD2A" w14:textId="7D914F90" w:rsidR="0030656C" w:rsidRPr="007601BC" w:rsidRDefault="0030656C" w:rsidP="007601BC">
            <w:pPr>
              <w:pStyle w:val="ENoteTableText"/>
              <w:keepNext/>
              <w:keepLines/>
              <w:tabs>
                <w:tab w:val="center" w:leader="dot" w:pos="2268"/>
              </w:tabs>
              <w:spacing w:before="120" w:after="120"/>
              <w:contextualSpacing/>
              <w:rPr>
                <w:sz w:val="18"/>
                <w:szCs w:val="18"/>
              </w:rPr>
            </w:pPr>
            <w:r w:rsidRPr="007601BC">
              <w:rPr>
                <w:sz w:val="18"/>
                <w:szCs w:val="18"/>
              </w:rPr>
              <w:t>Note in s20</w:t>
            </w:r>
            <w:r w:rsidR="007601BC">
              <w:rPr>
                <w:sz w:val="18"/>
                <w:szCs w:val="18"/>
              </w:rPr>
              <w:t xml:space="preserve"> </w:t>
            </w:r>
            <w:r w:rsidR="00FF2E8F" w:rsidRPr="007601BC">
              <w:rPr>
                <w:sz w:val="18"/>
                <w:szCs w:val="18"/>
              </w:rPr>
              <w:t>…………….</w:t>
            </w:r>
          </w:p>
        </w:tc>
        <w:tc>
          <w:tcPr>
            <w:tcW w:w="6220" w:type="dxa"/>
            <w:shd w:val="clear" w:color="auto" w:fill="auto"/>
          </w:tcPr>
          <w:p w14:paraId="6D298C97" w14:textId="77777777" w:rsidR="0030656C" w:rsidRPr="007601BC" w:rsidRDefault="0030656C" w:rsidP="007601BC">
            <w:pPr>
              <w:pStyle w:val="ENoteTableText"/>
              <w:keepNext/>
              <w:keepLines/>
              <w:spacing w:before="120" w:after="120"/>
              <w:contextualSpacing/>
              <w:rPr>
                <w:sz w:val="18"/>
                <w:szCs w:val="18"/>
              </w:rPr>
            </w:pPr>
            <w:r w:rsidRPr="007601BC">
              <w:rPr>
                <w:sz w:val="18"/>
                <w:szCs w:val="18"/>
              </w:rPr>
              <w:t>am F2016L01864</w:t>
            </w:r>
          </w:p>
        </w:tc>
      </w:tr>
      <w:tr w:rsidR="0030656C" w:rsidRPr="007601BC" w14:paraId="10AB9176" w14:textId="77777777" w:rsidTr="0030656C">
        <w:trPr>
          <w:cantSplit/>
        </w:trPr>
        <w:tc>
          <w:tcPr>
            <w:tcW w:w="2139" w:type="dxa"/>
            <w:shd w:val="clear" w:color="auto" w:fill="auto"/>
          </w:tcPr>
          <w:p w14:paraId="15438CD2" w14:textId="2A77558E" w:rsidR="0030656C" w:rsidRPr="007601BC" w:rsidRDefault="0030656C" w:rsidP="007601BC">
            <w:pPr>
              <w:pStyle w:val="ENoteTableText"/>
              <w:keepNext/>
              <w:keepLines/>
              <w:tabs>
                <w:tab w:val="center" w:leader="dot" w:pos="2268"/>
              </w:tabs>
              <w:spacing w:before="120" w:after="120"/>
              <w:contextualSpacing/>
              <w:rPr>
                <w:sz w:val="18"/>
                <w:szCs w:val="18"/>
              </w:rPr>
            </w:pPr>
            <w:r w:rsidRPr="007601BC">
              <w:rPr>
                <w:sz w:val="18"/>
                <w:szCs w:val="18"/>
              </w:rPr>
              <w:t>s22</w:t>
            </w:r>
            <w:r w:rsidR="007601BC">
              <w:rPr>
                <w:sz w:val="18"/>
                <w:szCs w:val="18"/>
              </w:rPr>
              <w:t xml:space="preserve"> </w:t>
            </w:r>
            <w:r w:rsidR="00FF2E8F" w:rsidRPr="007601BC">
              <w:rPr>
                <w:sz w:val="18"/>
                <w:szCs w:val="18"/>
              </w:rPr>
              <w:t>……………………..</w:t>
            </w:r>
          </w:p>
        </w:tc>
        <w:tc>
          <w:tcPr>
            <w:tcW w:w="6220" w:type="dxa"/>
            <w:shd w:val="clear" w:color="auto" w:fill="auto"/>
          </w:tcPr>
          <w:p w14:paraId="5B7E2057" w14:textId="77777777" w:rsidR="0030656C" w:rsidRPr="007601BC" w:rsidRDefault="0030656C" w:rsidP="007601BC">
            <w:pPr>
              <w:pStyle w:val="ENoteTableText"/>
              <w:keepNext/>
              <w:keepLines/>
              <w:spacing w:before="120" w:after="120"/>
              <w:contextualSpacing/>
              <w:rPr>
                <w:sz w:val="18"/>
                <w:szCs w:val="18"/>
              </w:rPr>
            </w:pPr>
            <w:r w:rsidRPr="007601BC">
              <w:rPr>
                <w:sz w:val="18"/>
                <w:szCs w:val="18"/>
              </w:rPr>
              <w:t>rs F2016L01864</w:t>
            </w:r>
          </w:p>
        </w:tc>
      </w:tr>
      <w:tr w:rsidR="0030656C" w:rsidRPr="007601BC" w14:paraId="3FEC72BF" w14:textId="77777777" w:rsidTr="0030656C">
        <w:trPr>
          <w:cantSplit/>
        </w:trPr>
        <w:tc>
          <w:tcPr>
            <w:tcW w:w="2139" w:type="dxa"/>
            <w:shd w:val="clear" w:color="auto" w:fill="auto"/>
          </w:tcPr>
          <w:p w14:paraId="20F805E7" w14:textId="641C6CFE" w:rsidR="0030656C" w:rsidRPr="007601BC" w:rsidRDefault="0030656C" w:rsidP="007601BC">
            <w:pPr>
              <w:pStyle w:val="ENoteTableText"/>
              <w:keepNext/>
              <w:keepLines/>
              <w:tabs>
                <w:tab w:val="center" w:leader="dot" w:pos="2268"/>
              </w:tabs>
              <w:spacing w:before="120" w:after="120"/>
              <w:contextualSpacing/>
              <w:rPr>
                <w:sz w:val="18"/>
                <w:szCs w:val="18"/>
              </w:rPr>
            </w:pPr>
            <w:r w:rsidRPr="007601BC">
              <w:rPr>
                <w:sz w:val="18"/>
                <w:szCs w:val="18"/>
              </w:rPr>
              <w:t>s23(3)</w:t>
            </w:r>
            <w:r w:rsidR="007601BC">
              <w:rPr>
                <w:sz w:val="18"/>
                <w:szCs w:val="18"/>
              </w:rPr>
              <w:t xml:space="preserve"> </w:t>
            </w:r>
            <w:r w:rsidR="00FF2E8F" w:rsidRPr="007601BC">
              <w:rPr>
                <w:sz w:val="18"/>
                <w:szCs w:val="18"/>
              </w:rPr>
              <w:t>……………….....</w:t>
            </w:r>
          </w:p>
        </w:tc>
        <w:tc>
          <w:tcPr>
            <w:tcW w:w="6220" w:type="dxa"/>
            <w:shd w:val="clear" w:color="auto" w:fill="auto"/>
          </w:tcPr>
          <w:p w14:paraId="660744EF" w14:textId="77777777" w:rsidR="0030656C" w:rsidRPr="007601BC" w:rsidRDefault="0030656C" w:rsidP="007601BC">
            <w:pPr>
              <w:pStyle w:val="ENoteTableText"/>
              <w:keepNext/>
              <w:keepLines/>
              <w:spacing w:before="120" w:after="120"/>
              <w:contextualSpacing/>
              <w:rPr>
                <w:sz w:val="18"/>
                <w:szCs w:val="18"/>
              </w:rPr>
            </w:pPr>
            <w:r w:rsidRPr="007601BC">
              <w:rPr>
                <w:sz w:val="18"/>
                <w:szCs w:val="18"/>
              </w:rPr>
              <w:t>am F2016L01864</w:t>
            </w:r>
          </w:p>
        </w:tc>
      </w:tr>
      <w:tr w:rsidR="00C34834" w:rsidRPr="007601BC" w14:paraId="57596BC5" w14:textId="77777777" w:rsidTr="0030656C">
        <w:trPr>
          <w:cantSplit/>
        </w:trPr>
        <w:tc>
          <w:tcPr>
            <w:tcW w:w="2139" w:type="dxa"/>
            <w:shd w:val="clear" w:color="auto" w:fill="auto"/>
          </w:tcPr>
          <w:p w14:paraId="41172CDD" w14:textId="799057EE" w:rsidR="00C34834" w:rsidRPr="007601BC" w:rsidRDefault="00C34834" w:rsidP="007601BC">
            <w:pPr>
              <w:pStyle w:val="ENoteTableText"/>
              <w:keepNext/>
              <w:keepLines/>
              <w:tabs>
                <w:tab w:val="center" w:leader="dot" w:pos="2268"/>
              </w:tabs>
              <w:spacing w:before="120" w:after="120"/>
              <w:contextualSpacing/>
              <w:rPr>
                <w:b/>
                <w:sz w:val="18"/>
                <w:szCs w:val="18"/>
              </w:rPr>
            </w:pPr>
            <w:r w:rsidRPr="007601BC">
              <w:rPr>
                <w:b/>
                <w:sz w:val="18"/>
                <w:szCs w:val="18"/>
              </w:rPr>
              <w:t>Division 4</w:t>
            </w:r>
          </w:p>
        </w:tc>
        <w:tc>
          <w:tcPr>
            <w:tcW w:w="6220" w:type="dxa"/>
            <w:shd w:val="clear" w:color="auto" w:fill="auto"/>
          </w:tcPr>
          <w:p w14:paraId="3120EE0E" w14:textId="77777777" w:rsidR="00C34834" w:rsidRPr="007601BC" w:rsidRDefault="00C34834" w:rsidP="007601BC">
            <w:pPr>
              <w:pStyle w:val="ENoteTableText"/>
              <w:keepNext/>
              <w:keepLines/>
              <w:spacing w:before="120" w:after="120"/>
              <w:contextualSpacing/>
              <w:rPr>
                <w:sz w:val="18"/>
                <w:szCs w:val="18"/>
              </w:rPr>
            </w:pPr>
          </w:p>
        </w:tc>
      </w:tr>
      <w:tr w:rsidR="0030656C" w:rsidRPr="007601BC" w14:paraId="31C1DB57" w14:textId="77777777" w:rsidTr="0030656C">
        <w:trPr>
          <w:cantSplit/>
        </w:trPr>
        <w:tc>
          <w:tcPr>
            <w:tcW w:w="2139" w:type="dxa"/>
            <w:shd w:val="clear" w:color="auto" w:fill="auto"/>
          </w:tcPr>
          <w:p w14:paraId="6CFACEC5" w14:textId="5209B660" w:rsidR="0030656C" w:rsidRPr="007601BC" w:rsidRDefault="0030656C" w:rsidP="007601BC">
            <w:pPr>
              <w:pStyle w:val="ENoteTableText"/>
              <w:keepNext/>
              <w:keepLines/>
              <w:tabs>
                <w:tab w:val="center" w:leader="dot" w:pos="2268"/>
              </w:tabs>
              <w:spacing w:before="120" w:after="120"/>
              <w:contextualSpacing/>
              <w:rPr>
                <w:sz w:val="18"/>
                <w:szCs w:val="18"/>
              </w:rPr>
            </w:pPr>
            <w:r w:rsidRPr="007601BC">
              <w:rPr>
                <w:sz w:val="18"/>
                <w:szCs w:val="18"/>
              </w:rPr>
              <w:t>s26(3)</w:t>
            </w:r>
            <w:r w:rsidR="007601BC">
              <w:rPr>
                <w:sz w:val="18"/>
                <w:szCs w:val="18"/>
              </w:rPr>
              <w:t xml:space="preserve"> </w:t>
            </w:r>
            <w:r w:rsidR="00FF2E8F" w:rsidRPr="007601BC">
              <w:rPr>
                <w:sz w:val="18"/>
                <w:szCs w:val="18"/>
              </w:rPr>
              <w:t>………………….</w:t>
            </w:r>
          </w:p>
        </w:tc>
        <w:tc>
          <w:tcPr>
            <w:tcW w:w="6220" w:type="dxa"/>
            <w:shd w:val="clear" w:color="auto" w:fill="auto"/>
          </w:tcPr>
          <w:p w14:paraId="6CDB3D0C" w14:textId="77777777" w:rsidR="0030656C" w:rsidRPr="007601BC" w:rsidRDefault="0030656C" w:rsidP="007601BC">
            <w:pPr>
              <w:pStyle w:val="ENoteTableText"/>
              <w:keepNext/>
              <w:keepLines/>
              <w:spacing w:before="120" w:after="120"/>
              <w:contextualSpacing/>
              <w:rPr>
                <w:sz w:val="18"/>
                <w:szCs w:val="18"/>
              </w:rPr>
            </w:pPr>
            <w:r w:rsidRPr="007601BC">
              <w:rPr>
                <w:sz w:val="18"/>
                <w:szCs w:val="18"/>
              </w:rPr>
              <w:t>am F2016L01864</w:t>
            </w:r>
          </w:p>
        </w:tc>
      </w:tr>
      <w:tr w:rsidR="0030656C" w:rsidRPr="007601BC" w14:paraId="68704A55" w14:textId="77777777" w:rsidTr="0030656C">
        <w:trPr>
          <w:cantSplit/>
        </w:trPr>
        <w:tc>
          <w:tcPr>
            <w:tcW w:w="2139" w:type="dxa"/>
            <w:shd w:val="clear" w:color="auto" w:fill="auto"/>
          </w:tcPr>
          <w:p w14:paraId="75085452" w14:textId="076F1D13" w:rsidR="0030656C" w:rsidRPr="007601BC" w:rsidRDefault="0030656C" w:rsidP="007601BC">
            <w:pPr>
              <w:pStyle w:val="ENoteTableText"/>
              <w:keepNext/>
              <w:keepLines/>
              <w:tabs>
                <w:tab w:val="center" w:leader="dot" w:pos="2268"/>
              </w:tabs>
              <w:spacing w:before="120" w:after="120"/>
              <w:contextualSpacing/>
              <w:rPr>
                <w:sz w:val="18"/>
                <w:szCs w:val="18"/>
              </w:rPr>
            </w:pPr>
            <w:r w:rsidRPr="007601BC">
              <w:rPr>
                <w:sz w:val="18"/>
                <w:szCs w:val="18"/>
              </w:rPr>
              <w:t>Example in s26(5)</w:t>
            </w:r>
            <w:r w:rsidR="007601BC">
              <w:rPr>
                <w:sz w:val="18"/>
                <w:szCs w:val="18"/>
              </w:rPr>
              <w:t xml:space="preserve"> </w:t>
            </w:r>
            <w:r w:rsidR="00FF2E8F" w:rsidRPr="007601BC">
              <w:rPr>
                <w:sz w:val="18"/>
                <w:szCs w:val="18"/>
              </w:rPr>
              <w:t>…......</w:t>
            </w:r>
          </w:p>
        </w:tc>
        <w:tc>
          <w:tcPr>
            <w:tcW w:w="6220" w:type="dxa"/>
            <w:shd w:val="clear" w:color="auto" w:fill="auto"/>
          </w:tcPr>
          <w:p w14:paraId="5B97C513" w14:textId="77777777" w:rsidR="0030656C" w:rsidRPr="007601BC" w:rsidRDefault="0030656C" w:rsidP="007601BC">
            <w:pPr>
              <w:pStyle w:val="ENoteTableText"/>
              <w:keepNext/>
              <w:keepLines/>
              <w:spacing w:before="120" w:after="120"/>
              <w:contextualSpacing/>
              <w:rPr>
                <w:sz w:val="18"/>
                <w:szCs w:val="18"/>
              </w:rPr>
            </w:pPr>
            <w:r w:rsidRPr="007601BC">
              <w:rPr>
                <w:sz w:val="18"/>
                <w:szCs w:val="18"/>
              </w:rPr>
              <w:t>am F2016L01864</w:t>
            </w:r>
          </w:p>
        </w:tc>
      </w:tr>
      <w:tr w:rsidR="00C34834" w:rsidRPr="007601BC" w14:paraId="1C492613" w14:textId="77777777" w:rsidTr="0030656C">
        <w:trPr>
          <w:cantSplit/>
        </w:trPr>
        <w:tc>
          <w:tcPr>
            <w:tcW w:w="2139" w:type="dxa"/>
            <w:shd w:val="clear" w:color="auto" w:fill="auto"/>
          </w:tcPr>
          <w:p w14:paraId="7D073D20" w14:textId="55B06704" w:rsidR="00C34834" w:rsidRPr="007601BC" w:rsidRDefault="00C34834" w:rsidP="007601BC">
            <w:pPr>
              <w:pStyle w:val="ENoteTableText"/>
              <w:keepNext/>
              <w:keepLines/>
              <w:tabs>
                <w:tab w:val="center" w:leader="dot" w:pos="2268"/>
              </w:tabs>
              <w:spacing w:before="120" w:after="120"/>
              <w:contextualSpacing/>
              <w:rPr>
                <w:b/>
                <w:sz w:val="18"/>
                <w:szCs w:val="18"/>
              </w:rPr>
            </w:pPr>
            <w:r w:rsidRPr="007601BC">
              <w:rPr>
                <w:b/>
                <w:sz w:val="18"/>
                <w:szCs w:val="18"/>
              </w:rPr>
              <w:t>Part 4</w:t>
            </w:r>
          </w:p>
        </w:tc>
        <w:tc>
          <w:tcPr>
            <w:tcW w:w="6220" w:type="dxa"/>
            <w:shd w:val="clear" w:color="auto" w:fill="auto"/>
          </w:tcPr>
          <w:p w14:paraId="19C100D2" w14:textId="77777777" w:rsidR="00C34834" w:rsidRPr="007601BC" w:rsidRDefault="00C34834" w:rsidP="007601BC">
            <w:pPr>
              <w:pStyle w:val="ENoteTableText"/>
              <w:keepNext/>
              <w:keepLines/>
              <w:spacing w:before="120" w:after="120"/>
              <w:contextualSpacing/>
              <w:rPr>
                <w:sz w:val="18"/>
                <w:szCs w:val="18"/>
              </w:rPr>
            </w:pPr>
          </w:p>
        </w:tc>
      </w:tr>
      <w:tr w:rsidR="0030656C" w:rsidRPr="007601BC" w14:paraId="75209027" w14:textId="77777777" w:rsidTr="0030656C">
        <w:trPr>
          <w:cantSplit/>
        </w:trPr>
        <w:tc>
          <w:tcPr>
            <w:tcW w:w="2139" w:type="dxa"/>
            <w:shd w:val="clear" w:color="auto" w:fill="auto"/>
          </w:tcPr>
          <w:p w14:paraId="36E09651" w14:textId="1E3E635D" w:rsidR="0030656C" w:rsidRPr="007601BC" w:rsidRDefault="0030656C" w:rsidP="007601BC">
            <w:pPr>
              <w:pStyle w:val="ENoteTableText"/>
              <w:keepNext/>
              <w:keepLines/>
              <w:tabs>
                <w:tab w:val="center" w:leader="dot" w:pos="2268"/>
              </w:tabs>
              <w:spacing w:before="120" w:after="120"/>
              <w:contextualSpacing/>
              <w:rPr>
                <w:sz w:val="18"/>
                <w:szCs w:val="18"/>
              </w:rPr>
            </w:pPr>
            <w:r w:rsidRPr="007601BC">
              <w:rPr>
                <w:sz w:val="18"/>
                <w:szCs w:val="18"/>
              </w:rPr>
              <w:t>s29(2)(a)</w:t>
            </w:r>
            <w:r w:rsidR="007601BC">
              <w:rPr>
                <w:sz w:val="18"/>
                <w:szCs w:val="18"/>
              </w:rPr>
              <w:t xml:space="preserve"> </w:t>
            </w:r>
            <w:r w:rsidR="00FF2E8F" w:rsidRPr="007601BC">
              <w:rPr>
                <w:sz w:val="18"/>
                <w:szCs w:val="18"/>
              </w:rPr>
              <w:t>……………….</w:t>
            </w:r>
          </w:p>
        </w:tc>
        <w:tc>
          <w:tcPr>
            <w:tcW w:w="6220" w:type="dxa"/>
            <w:shd w:val="clear" w:color="auto" w:fill="auto"/>
          </w:tcPr>
          <w:p w14:paraId="60F3696E" w14:textId="77777777" w:rsidR="0030656C" w:rsidRPr="007601BC" w:rsidRDefault="0030656C" w:rsidP="007601BC">
            <w:pPr>
              <w:pStyle w:val="ENoteTableText"/>
              <w:keepNext/>
              <w:keepLines/>
              <w:spacing w:before="120" w:after="120"/>
              <w:contextualSpacing/>
              <w:rPr>
                <w:sz w:val="18"/>
                <w:szCs w:val="18"/>
              </w:rPr>
            </w:pPr>
            <w:r w:rsidRPr="007601BC">
              <w:rPr>
                <w:sz w:val="18"/>
                <w:szCs w:val="18"/>
              </w:rPr>
              <w:t>am F2016L01864</w:t>
            </w:r>
          </w:p>
        </w:tc>
      </w:tr>
      <w:tr w:rsidR="00C34834" w:rsidRPr="007601BC" w14:paraId="091945D7" w14:textId="77777777" w:rsidTr="00BE7FD1">
        <w:trPr>
          <w:cantSplit/>
        </w:trPr>
        <w:tc>
          <w:tcPr>
            <w:tcW w:w="2139" w:type="dxa"/>
            <w:shd w:val="clear" w:color="auto" w:fill="auto"/>
          </w:tcPr>
          <w:p w14:paraId="453282CC" w14:textId="76DED460" w:rsidR="00C34834" w:rsidRPr="007601BC" w:rsidRDefault="00C34834" w:rsidP="007601BC">
            <w:pPr>
              <w:pStyle w:val="ENoteTableText"/>
              <w:keepNext/>
              <w:keepLines/>
              <w:tabs>
                <w:tab w:val="center" w:leader="dot" w:pos="2268"/>
              </w:tabs>
              <w:spacing w:before="120" w:after="120"/>
              <w:contextualSpacing/>
              <w:rPr>
                <w:b/>
                <w:sz w:val="18"/>
                <w:szCs w:val="18"/>
              </w:rPr>
            </w:pPr>
            <w:r w:rsidRPr="007601BC">
              <w:rPr>
                <w:b/>
                <w:sz w:val="18"/>
                <w:szCs w:val="18"/>
              </w:rPr>
              <w:t>Dictionary</w:t>
            </w:r>
          </w:p>
        </w:tc>
        <w:tc>
          <w:tcPr>
            <w:tcW w:w="6220" w:type="dxa"/>
            <w:shd w:val="clear" w:color="auto" w:fill="auto"/>
          </w:tcPr>
          <w:p w14:paraId="3DD0AA12" w14:textId="77777777" w:rsidR="00C34834" w:rsidRPr="007601BC" w:rsidRDefault="00C34834" w:rsidP="007601BC">
            <w:pPr>
              <w:pStyle w:val="ENoteTableText"/>
              <w:keepNext/>
              <w:keepLines/>
              <w:spacing w:before="120" w:after="120"/>
              <w:contextualSpacing/>
              <w:rPr>
                <w:sz w:val="18"/>
                <w:szCs w:val="18"/>
              </w:rPr>
            </w:pPr>
          </w:p>
        </w:tc>
      </w:tr>
      <w:tr w:rsidR="0030656C" w:rsidRPr="007601BC" w14:paraId="7EAEF356" w14:textId="77777777" w:rsidTr="00BE7FD1">
        <w:trPr>
          <w:cantSplit/>
        </w:trPr>
        <w:tc>
          <w:tcPr>
            <w:tcW w:w="2139" w:type="dxa"/>
            <w:shd w:val="clear" w:color="auto" w:fill="auto"/>
          </w:tcPr>
          <w:p w14:paraId="7D471749" w14:textId="691C0A9C" w:rsidR="0030656C" w:rsidRPr="007601BC" w:rsidRDefault="00BE7FD1" w:rsidP="007601BC">
            <w:pPr>
              <w:pStyle w:val="ENoteTableText"/>
              <w:keepNext/>
              <w:keepLines/>
              <w:tabs>
                <w:tab w:val="center" w:leader="dot" w:pos="2268"/>
              </w:tabs>
              <w:spacing w:before="120" w:after="120"/>
              <w:contextualSpacing/>
              <w:rPr>
                <w:sz w:val="18"/>
                <w:szCs w:val="18"/>
              </w:rPr>
            </w:pPr>
            <w:r w:rsidRPr="007601BC">
              <w:rPr>
                <w:sz w:val="18"/>
                <w:szCs w:val="18"/>
              </w:rPr>
              <w:t>s1 of the Dictionary</w:t>
            </w:r>
            <w:r w:rsidR="007601BC">
              <w:rPr>
                <w:sz w:val="18"/>
                <w:szCs w:val="18"/>
              </w:rPr>
              <w:t xml:space="preserve"> </w:t>
            </w:r>
            <w:r w:rsidR="00FF2E8F" w:rsidRPr="007601BC">
              <w:rPr>
                <w:sz w:val="18"/>
                <w:szCs w:val="18"/>
              </w:rPr>
              <w:t>……</w:t>
            </w:r>
          </w:p>
        </w:tc>
        <w:tc>
          <w:tcPr>
            <w:tcW w:w="6220" w:type="dxa"/>
            <w:shd w:val="clear" w:color="auto" w:fill="auto"/>
          </w:tcPr>
          <w:p w14:paraId="2B5533BF" w14:textId="7F6DCC4B" w:rsidR="0030656C" w:rsidRPr="007601BC" w:rsidRDefault="00BE7FD1" w:rsidP="007601BC">
            <w:pPr>
              <w:pStyle w:val="ENoteTableText"/>
              <w:keepNext/>
              <w:keepLines/>
              <w:spacing w:before="120" w:after="120"/>
              <w:contextualSpacing/>
              <w:rPr>
                <w:sz w:val="18"/>
                <w:szCs w:val="18"/>
              </w:rPr>
            </w:pPr>
            <w:r w:rsidRPr="007601BC">
              <w:rPr>
                <w:sz w:val="18"/>
                <w:szCs w:val="18"/>
              </w:rPr>
              <w:t>am F2016L01864</w:t>
            </w:r>
          </w:p>
        </w:tc>
      </w:tr>
      <w:tr w:rsidR="00BE7FD1" w:rsidRPr="007601BC" w14:paraId="0AFBA97C" w14:textId="77777777" w:rsidTr="00BE7FD1">
        <w:trPr>
          <w:cantSplit/>
        </w:trPr>
        <w:tc>
          <w:tcPr>
            <w:tcW w:w="2139" w:type="dxa"/>
            <w:shd w:val="clear" w:color="auto" w:fill="auto"/>
          </w:tcPr>
          <w:p w14:paraId="2134F321" w14:textId="1BECD566" w:rsidR="00BE7FD1" w:rsidRPr="007601BC" w:rsidRDefault="00BE7FD1" w:rsidP="007601BC">
            <w:pPr>
              <w:pStyle w:val="ENoteTableText"/>
              <w:keepNext/>
              <w:keepLines/>
              <w:tabs>
                <w:tab w:val="center" w:leader="dot" w:pos="2268"/>
              </w:tabs>
              <w:spacing w:before="120" w:after="120"/>
              <w:contextualSpacing/>
              <w:rPr>
                <w:sz w:val="18"/>
                <w:szCs w:val="18"/>
              </w:rPr>
            </w:pPr>
            <w:r w:rsidRPr="007601BC">
              <w:rPr>
                <w:sz w:val="18"/>
                <w:szCs w:val="18"/>
              </w:rPr>
              <w:t>s2 of the Dictionary</w:t>
            </w:r>
            <w:r w:rsidR="007601BC">
              <w:rPr>
                <w:sz w:val="18"/>
                <w:szCs w:val="18"/>
              </w:rPr>
              <w:t xml:space="preserve"> </w:t>
            </w:r>
            <w:r w:rsidR="00FF2E8F" w:rsidRPr="007601BC">
              <w:rPr>
                <w:sz w:val="18"/>
                <w:szCs w:val="18"/>
              </w:rPr>
              <w:t>……</w:t>
            </w:r>
          </w:p>
        </w:tc>
        <w:tc>
          <w:tcPr>
            <w:tcW w:w="6220" w:type="dxa"/>
            <w:shd w:val="clear" w:color="auto" w:fill="auto"/>
          </w:tcPr>
          <w:p w14:paraId="07600DBC" w14:textId="241321EA" w:rsidR="00BE7FD1" w:rsidRPr="007601BC" w:rsidRDefault="00BE7FD1" w:rsidP="007601BC">
            <w:pPr>
              <w:pStyle w:val="ENoteTableText"/>
              <w:keepNext/>
              <w:keepLines/>
              <w:spacing w:before="120" w:after="120"/>
              <w:contextualSpacing/>
              <w:rPr>
                <w:sz w:val="18"/>
                <w:szCs w:val="18"/>
              </w:rPr>
            </w:pPr>
            <w:r w:rsidRPr="007601BC">
              <w:rPr>
                <w:sz w:val="18"/>
                <w:szCs w:val="18"/>
              </w:rPr>
              <w:t>am F2016L01864</w:t>
            </w:r>
          </w:p>
        </w:tc>
      </w:tr>
      <w:tr w:rsidR="00BE7FD1" w:rsidRPr="007601BC" w14:paraId="31607EED" w14:textId="77777777" w:rsidTr="00E85444">
        <w:trPr>
          <w:cantSplit/>
        </w:trPr>
        <w:tc>
          <w:tcPr>
            <w:tcW w:w="2139" w:type="dxa"/>
            <w:tcBorders>
              <w:bottom w:val="single" w:sz="12" w:space="0" w:color="auto"/>
            </w:tcBorders>
            <w:shd w:val="clear" w:color="auto" w:fill="auto"/>
          </w:tcPr>
          <w:p w14:paraId="2E4680DE" w14:textId="098A62EE" w:rsidR="00BE7FD1" w:rsidRPr="007601BC" w:rsidRDefault="00BE7FD1" w:rsidP="007601BC">
            <w:pPr>
              <w:pStyle w:val="ENoteTableText"/>
              <w:keepNext/>
              <w:keepLines/>
              <w:tabs>
                <w:tab w:val="center" w:leader="dot" w:pos="2268"/>
              </w:tabs>
              <w:spacing w:before="120" w:after="120"/>
              <w:contextualSpacing/>
              <w:rPr>
                <w:sz w:val="18"/>
                <w:szCs w:val="18"/>
              </w:rPr>
            </w:pPr>
            <w:r w:rsidRPr="007601BC">
              <w:rPr>
                <w:sz w:val="18"/>
                <w:szCs w:val="18"/>
              </w:rPr>
              <w:t>s3 of the Dictionary</w:t>
            </w:r>
            <w:r w:rsidR="007601BC">
              <w:rPr>
                <w:sz w:val="18"/>
                <w:szCs w:val="18"/>
              </w:rPr>
              <w:t xml:space="preserve"> </w:t>
            </w:r>
            <w:r w:rsidR="00FF2E8F" w:rsidRPr="007601BC">
              <w:rPr>
                <w:sz w:val="18"/>
                <w:szCs w:val="18"/>
              </w:rPr>
              <w:t>……</w:t>
            </w:r>
          </w:p>
        </w:tc>
        <w:tc>
          <w:tcPr>
            <w:tcW w:w="6220" w:type="dxa"/>
            <w:tcBorders>
              <w:bottom w:val="single" w:sz="12" w:space="0" w:color="auto"/>
            </w:tcBorders>
            <w:shd w:val="clear" w:color="auto" w:fill="auto"/>
          </w:tcPr>
          <w:p w14:paraId="61CA8516" w14:textId="2DDB6032" w:rsidR="00BE7FD1" w:rsidRPr="007601BC" w:rsidRDefault="00BE7FD1" w:rsidP="007601BC">
            <w:pPr>
              <w:pStyle w:val="ENoteTableText"/>
              <w:keepNext/>
              <w:keepLines/>
              <w:spacing w:before="120" w:after="120"/>
              <w:contextualSpacing/>
              <w:rPr>
                <w:sz w:val="18"/>
                <w:szCs w:val="18"/>
              </w:rPr>
            </w:pPr>
            <w:r w:rsidRPr="007601BC">
              <w:rPr>
                <w:sz w:val="18"/>
                <w:szCs w:val="18"/>
              </w:rPr>
              <w:t>Am F2016L01864</w:t>
            </w:r>
          </w:p>
        </w:tc>
      </w:tr>
    </w:tbl>
    <w:p w14:paraId="18BA18FD" w14:textId="77777777" w:rsidR="002A7306" w:rsidRPr="00EF4045" w:rsidRDefault="002A7306" w:rsidP="00EF4045">
      <w:pPr>
        <w:spacing w:before="120" w:after="120"/>
        <w:rPr>
          <w:rFonts w:cs="Times New Roman"/>
          <w:szCs w:val="22"/>
        </w:rPr>
        <w:sectPr w:rsidR="002A7306" w:rsidRPr="00EF4045" w:rsidSect="005B082C">
          <w:headerReference w:type="even" r:id="rId110"/>
          <w:headerReference w:type="default" r:id="rId111"/>
          <w:footerReference w:type="even" r:id="rId112"/>
          <w:footerReference w:type="default" r:id="rId113"/>
          <w:pgSz w:w="11907" w:h="16839" w:code="9"/>
          <w:pgMar w:top="1440" w:right="1797" w:bottom="1440" w:left="1797" w:header="720" w:footer="709" w:gutter="0"/>
          <w:cols w:space="708"/>
          <w:docGrid w:linePitch="360"/>
        </w:sectPr>
      </w:pPr>
    </w:p>
    <w:p w14:paraId="365D675F" w14:textId="77777777" w:rsidR="00E85444" w:rsidRPr="00EF4045" w:rsidRDefault="00E85444" w:rsidP="00EF4045">
      <w:pPr>
        <w:spacing w:before="120" w:after="120"/>
        <w:rPr>
          <w:rFonts w:cs="Times New Roman"/>
          <w:szCs w:val="22"/>
        </w:rPr>
      </w:pPr>
    </w:p>
    <w:sectPr w:rsidR="00E85444" w:rsidRPr="00EF4045" w:rsidSect="005B082C">
      <w:headerReference w:type="even" r:id="rId114"/>
      <w:headerReference w:type="default" r:id="rId115"/>
      <w:footerReference w:type="even" r:id="rId116"/>
      <w:footerReference w:type="default" r:id="rId117"/>
      <w:headerReference w:type="first" r:id="rId118"/>
      <w:footerReference w:type="first" r:id="rId11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13C82" w14:textId="77777777" w:rsidR="001171C2" w:rsidRDefault="001171C2">
      <w:r>
        <w:separator/>
      </w:r>
    </w:p>
  </w:endnote>
  <w:endnote w:type="continuationSeparator" w:id="0">
    <w:p w14:paraId="4E83ED02" w14:textId="77777777" w:rsidR="001171C2" w:rsidRDefault="0011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908D8" w14:textId="77777777" w:rsidR="001171C2" w:rsidRDefault="001171C2" w:rsidP="007A7885">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92704" w14:textId="77777777" w:rsidR="001171C2" w:rsidRPr="007B3B51" w:rsidRDefault="001171C2"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1171C2" w:rsidRPr="007B3B51" w14:paraId="343A19FF" w14:textId="77777777" w:rsidTr="007A7885">
      <w:tc>
        <w:tcPr>
          <w:tcW w:w="1139" w:type="dxa"/>
        </w:tcPr>
        <w:p w14:paraId="0A8A8C2A" w14:textId="77777777" w:rsidR="001171C2" w:rsidRPr="007B3B51" w:rsidRDefault="001171C2" w:rsidP="007A7885">
          <w:pPr>
            <w:rPr>
              <w:i/>
              <w:sz w:val="16"/>
              <w:szCs w:val="16"/>
            </w:rPr>
          </w:pPr>
        </w:p>
      </w:tc>
      <w:tc>
        <w:tcPr>
          <w:tcW w:w="5807" w:type="dxa"/>
          <w:gridSpan w:val="3"/>
        </w:tcPr>
        <w:p w14:paraId="002FD438" w14:textId="77777777" w:rsidR="001171C2" w:rsidRPr="007B3B51" w:rsidRDefault="001171C2" w:rsidP="007A7885">
          <w:pPr>
            <w:jc w:val="center"/>
            <w:rPr>
              <w:i/>
              <w:sz w:val="16"/>
              <w:szCs w:val="16"/>
            </w:rPr>
          </w:pPr>
          <w:r>
            <w:rPr>
              <w:i/>
              <w:sz w:val="16"/>
              <w:szCs w:val="16"/>
            </w:rPr>
            <w:t>Country of Origin Food Labelling Information Standard 2016</w:t>
          </w:r>
        </w:p>
      </w:tc>
      <w:tc>
        <w:tcPr>
          <w:tcW w:w="1418" w:type="dxa"/>
        </w:tcPr>
        <w:p w14:paraId="45ED1B38" w14:textId="77777777" w:rsidR="001171C2" w:rsidRPr="007B3B51" w:rsidRDefault="001171C2"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7D05">
            <w:rPr>
              <w:i/>
              <w:noProof/>
              <w:sz w:val="16"/>
              <w:szCs w:val="16"/>
            </w:rPr>
            <w:t>39</w:t>
          </w:r>
          <w:r w:rsidRPr="007B3B51">
            <w:rPr>
              <w:i/>
              <w:sz w:val="16"/>
              <w:szCs w:val="16"/>
            </w:rPr>
            <w:fldChar w:fldCharType="end"/>
          </w:r>
        </w:p>
      </w:tc>
    </w:tr>
    <w:tr w:rsidR="001171C2" w:rsidRPr="00130F37" w14:paraId="2B12FE1A" w14:textId="77777777" w:rsidTr="00DD181F">
      <w:tc>
        <w:tcPr>
          <w:tcW w:w="1560" w:type="dxa"/>
          <w:gridSpan w:val="2"/>
        </w:tcPr>
        <w:p w14:paraId="34042E05" w14:textId="77777777" w:rsidR="001171C2" w:rsidRPr="00130F37" w:rsidRDefault="001171C2" w:rsidP="0056003D">
          <w:pPr>
            <w:spacing w:before="120"/>
            <w:rPr>
              <w:sz w:val="16"/>
              <w:szCs w:val="16"/>
            </w:rPr>
          </w:pPr>
          <w:r w:rsidRPr="00130F37">
            <w:rPr>
              <w:sz w:val="16"/>
              <w:szCs w:val="16"/>
            </w:rPr>
            <w:t xml:space="preserve">Compilation No. </w:t>
          </w:r>
          <w:r>
            <w:rPr>
              <w:sz w:val="16"/>
              <w:szCs w:val="16"/>
            </w:rPr>
            <w:t>1</w:t>
          </w:r>
        </w:p>
      </w:tc>
      <w:tc>
        <w:tcPr>
          <w:tcW w:w="5103" w:type="dxa"/>
        </w:tcPr>
        <w:p w14:paraId="1F663C40" w14:textId="77777777" w:rsidR="001171C2" w:rsidRPr="00130F37" w:rsidRDefault="001171C2" w:rsidP="0056003D">
          <w:pPr>
            <w:spacing w:before="120"/>
            <w:jc w:val="center"/>
            <w:rPr>
              <w:sz w:val="16"/>
              <w:szCs w:val="16"/>
            </w:rPr>
          </w:pPr>
          <w:r w:rsidRPr="00130F37">
            <w:rPr>
              <w:sz w:val="16"/>
              <w:szCs w:val="16"/>
            </w:rPr>
            <w:t xml:space="preserve">Compilation date: </w:t>
          </w:r>
          <w:r>
            <w:rPr>
              <w:sz w:val="16"/>
              <w:szCs w:val="16"/>
            </w:rPr>
            <w:t>6/12/16</w:t>
          </w:r>
        </w:p>
      </w:tc>
      <w:tc>
        <w:tcPr>
          <w:tcW w:w="1701" w:type="dxa"/>
          <w:gridSpan w:val="2"/>
        </w:tcPr>
        <w:p w14:paraId="30223333" w14:textId="77777777" w:rsidR="001171C2" w:rsidRPr="00130F37" w:rsidRDefault="001171C2" w:rsidP="00834BFA">
          <w:pPr>
            <w:spacing w:before="120"/>
            <w:jc w:val="right"/>
            <w:rPr>
              <w:sz w:val="16"/>
              <w:szCs w:val="16"/>
            </w:rPr>
          </w:pPr>
        </w:p>
      </w:tc>
    </w:tr>
  </w:tbl>
  <w:p w14:paraId="12AAE55E" w14:textId="77777777" w:rsidR="001171C2" w:rsidRPr="006452F9" w:rsidRDefault="001171C2" w:rsidP="006452F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21A7A" w14:textId="77777777" w:rsidR="001171C2" w:rsidRPr="007B3B51" w:rsidRDefault="001171C2"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171C2" w:rsidRPr="007B3B51" w14:paraId="3F845CF2" w14:textId="77777777" w:rsidTr="007A7885">
      <w:tc>
        <w:tcPr>
          <w:tcW w:w="1139" w:type="dxa"/>
        </w:tcPr>
        <w:p w14:paraId="27BEBB93" w14:textId="77777777" w:rsidR="001171C2" w:rsidRPr="007B3B51" w:rsidRDefault="001171C2"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161</w:t>
          </w:r>
          <w:r w:rsidRPr="007B3B51">
            <w:rPr>
              <w:i/>
              <w:sz w:val="16"/>
              <w:szCs w:val="16"/>
            </w:rPr>
            <w:fldChar w:fldCharType="end"/>
          </w:r>
        </w:p>
      </w:tc>
      <w:tc>
        <w:tcPr>
          <w:tcW w:w="5807" w:type="dxa"/>
          <w:gridSpan w:val="3"/>
        </w:tcPr>
        <w:p w14:paraId="5B2EB69D" w14:textId="77777777" w:rsidR="001171C2" w:rsidRPr="007B3B51" w:rsidRDefault="001171C2"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Country of Origin Food Labelling Information Standard 2016</w:t>
          </w:r>
          <w:r w:rsidRPr="007B3B51">
            <w:rPr>
              <w:i/>
              <w:sz w:val="16"/>
              <w:szCs w:val="16"/>
            </w:rPr>
            <w:fldChar w:fldCharType="end"/>
          </w:r>
        </w:p>
      </w:tc>
      <w:tc>
        <w:tcPr>
          <w:tcW w:w="1418" w:type="dxa"/>
        </w:tcPr>
        <w:p w14:paraId="2A20986D" w14:textId="77777777" w:rsidR="001171C2" w:rsidRPr="007B3B51" w:rsidRDefault="001171C2" w:rsidP="007A7885">
          <w:pPr>
            <w:jc w:val="right"/>
            <w:rPr>
              <w:sz w:val="16"/>
              <w:szCs w:val="16"/>
            </w:rPr>
          </w:pPr>
        </w:p>
      </w:tc>
    </w:tr>
    <w:tr w:rsidR="001171C2" w:rsidRPr="0055472E" w14:paraId="4715097A" w14:textId="77777777" w:rsidTr="007A7885">
      <w:tc>
        <w:tcPr>
          <w:tcW w:w="1418" w:type="dxa"/>
          <w:gridSpan w:val="2"/>
        </w:tcPr>
        <w:p w14:paraId="53EE9777" w14:textId="77777777" w:rsidR="001171C2" w:rsidRPr="0055472E" w:rsidRDefault="001171C2" w:rsidP="007A78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5245" w:type="dxa"/>
        </w:tcPr>
        <w:p w14:paraId="03358B1F" w14:textId="77777777" w:rsidR="001171C2" w:rsidRPr="0055472E" w:rsidRDefault="001171C2" w:rsidP="007A78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1/12/16</w:t>
          </w:r>
          <w:r w:rsidRPr="0055472E">
            <w:rPr>
              <w:sz w:val="16"/>
              <w:szCs w:val="16"/>
            </w:rPr>
            <w:fldChar w:fldCharType="end"/>
          </w:r>
        </w:p>
      </w:tc>
      <w:tc>
        <w:tcPr>
          <w:tcW w:w="1701" w:type="dxa"/>
          <w:gridSpan w:val="2"/>
        </w:tcPr>
        <w:p w14:paraId="3826E467" w14:textId="77777777" w:rsidR="001171C2" w:rsidRPr="0055472E" w:rsidRDefault="001171C2" w:rsidP="007A78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5/12/2016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5/12/16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5/12/16</w:t>
          </w:r>
          <w:r w:rsidRPr="0055472E">
            <w:rPr>
              <w:sz w:val="16"/>
              <w:szCs w:val="16"/>
            </w:rPr>
            <w:fldChar w:fldCharType="end"/>
          </w:r>
        </w:p>
      </w:tc>
    </w:tr>
  </w:tbl>
  <w:p w14:paraId="0D1977CC" w14:textId="77777777" w:rsidR="001171C2" w:rsidRPr="006452F9" w:rsidRDefault="001171C2" w:rsidP="006452F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6A4CB" w14:textId="77777777" w:rsidR="001171C2" w:rsidRPr="007B3B51" w:rsidRDefault="001171C2"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171C2" w:rsidRPr="007B3B51" w14:paraId="176B0D8B" w14:textId="77777777" w:rsidTr="007A7885">
      <w:tc>
        <w:tcPr>
          <w:tcW w:w="1139" w:type="dxa"/>
        </w:tcPr>
        <w:p w14:paraId="3F3CD46A" w14:textId="77777777" w:rsidR="001171C2" w:rsidRPr="007B3B51" w:rsidRDefault="001171C2" w:rsidP="007A7885">
          <w:pPr>
            <w:rPr>
              <w:i/>
              <w:sz w:val="16"/>
              <w:szCs w:val="16"/>
            </w:rPr>
          </w:pPr>
        </w:p>
      </w:tc>
      <w:tc>
        <w:tcPr>
          <w:tcW w:w="5807" w:type="dxa"/>
          <w:gridSpan w:val="3"/>
        </w:tcPr>
        <w:p w14:paraId="1BADCA17" w14:textId="77777777" w:rsidR="001171C2" w:rsidRPr="007B3B51" w:rsidRDefault="001171C2"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Country of Origin Food Labelling Information Standard 2016</w:t>
          </w:r>
          <w:r w:rsidRPr="007B3B51">
            <w:rPr>
              <w:i/>
              <w:sz w:val="16"/>
              <w:szCs w:val="16"/>
            </w:rPr>
            <w:fldChar w:fldCharType="end"/>
          </w:r>
        </w:p>
      </w:tc>
      <w:tc>
        <w:tcPr>
          <w:tcW w:w="1418" w:type="dxa"/>
        </w:tcPr>
        <w:p w14:paraId="752E9730" w14:textId="77777777" w:rsidR="001171C2" w:rsidRPr="007B3B51" w:rsidRDefault="001171C2"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w:t>
          </w:r>
          <w:r w:rsidRPr="007B3B51">
            <w:rPr>
              <w:i/>
              <w:sz w:val="16"/>
              <w:szCs w:val="16"/>
            </w:rPr>
            <w:fldChar w:fldCharType="end"/>
          </w:r>
        </w:p>
      </w:tc>
    </w:tr>
    <w:tr w:rsidR="001171C2" w:rsidRPr="00130F37" w14:paraId="6A2610B8" w14:textId="77777777" w:rsidTr="007A7885">
      <w:tc>
        <w:tcPr>
          <w:tcW w:w="1418" w:type="dxa"/>
          <w:gridSpan w:val="2"/>
        </w:tcPr>
        <w:p w14:paraId="00F33FC7" w14:textId="77777777" w:rsidR="001171C2" w:rsidRPr="00130F37" w:rsidRDefault="001171C2" w:rsidP="007A78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5245" w:type="dxa"/>
        </w:tcPr>
        <w:p w14:paraId="0EE26434" w14:textId="77777777" w:rsidR="001171C2" w:rsidRPr="00130F37" w:rsidRDefault="001171C2" w:rsidP="007A78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1/12/16</w:t>
          </w:r>
          <w:r w:rsidRPr="00130F37">
            <w:rPr>
              <w:sz w:val="16"/>
              <w:szCs w:val="16"/>
            </w:rPr>
            <w:fldChar w:fldCharType="end"/>
          </w:r>
        </w:p>
      </w:tc>
      <w:tc>
        <w:tcPr>
          <w:tcW w:w="1701" w:type="dxa"/>
          <w:gridSpan w:val="2"/>
        </w:tcPr>
        <w:p w14:paraId="1E2AC721" w14:textId="77777777" w:rsidR="001171C2" w:rsidRPr="00130F37" w:rsidRDefault="001171C2"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5/12/2016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5/12/16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5/12/16</w:t>
          </w:r>
          <w:r w:rsidRPr="00130F37">
            <w:rPr>
              <w:sz w:val="16"/>
              <w:szCs w:val="16"/>
            </w:rPr>
            <w:fldChar w:fldCharType="end"/>
          </w:r>
        </w:p>
      </w:tc>
    </w:tr>
  </w:tbl>
  <w:p w14:paraId="515C4F3A" w14:textId="77777777" w:rsidR="001171C2" w:rsidRPr="006452F9" w:rsidRDefault="001171C2" w:rsidP="006452F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2A280" w14:textId="77777777" w:rsidR="001171C2" w:rsidRPr="00556EB9" w:rsidRDefault="001171C2" w:rsidP="00C754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0E23" w14:textId="77777777" w:rsidR="005660A7" w:rsidRDefault="005660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5395" w14:textId="77777777" w:rsidR="001171C2" w:rsidRPr="00ED79B6" w:rsidRDefault="001171C2" w:rsidP="007A7885">
    <w:pPr>
      <w:pStyle w:val="Footer"/>
      <w:tabs>
        <w:tab w:val="clear" w:pos="4153"/>
        <w:tab w:val="clear" w:pos="8306"/>
        <w:tab w:val="center" w:pos="4150"/>
        <w:tab w:val="right" w:pos="8307"/>
      </w:tabs>
      <w:spacing w:before="120"/>
    </w:pPr>
    <w:r>
      <w:t>Prepared by the Department of Industry, Innovation and Science,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0EC1F" w14:textId="77777777" w:rsidR="001171C2" w:rsidRPr="007B3B51" w:rsidRDefault="001171C2"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71"/>
      <w:gridCol w:w="5053"/>
      <w:gridCol w:w="283"/>
      <w:gridCol w:w="1418"/>
    </w:tblGrid>
    <w:tr w:rsidR="001171C2" w:rsidRPr="007B3B51" w14:paraId="06122BC2" w14:textId="77777777" w:rsidTr="007A7885">
      <w:tc>
        <w:tcPr>
          <w:tcW w:w="1139" w:type="dxa"/>
        </w:tcPr>
        <w:p w14:paraId="5FEF26A5" w14:textId="77777777" w:rsidR="001171C2" w:rsidRPr="007B3B51" w:rsidRDefault="001171C2"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7D05">
            <w:rPr>
              <w:i/>
              <w:noProof/>
              <w:sz w:val="16"/>
              <w:szCs w:val="16"/>
            </w:rPr>
            <w:t>ii</w:t>
          </w:r>
          <w:r w:rsidRPr="007B3B51">
            <w:rPr>
              <w:i/>
              <w:sz w:val="16"/>
              <w:szCs w:val="16"/>
            </w:rPr>
            <w:fldChar w:fldCharType="end"/>
          </w:r>
        </w:p>
      </w:tc>
      <w:tc>
        <w:tcPr>
          <w:tcW w:w="5807" w:type="dxa"/>
          <w:gridSpan w:val="3"/>
        </w:tcPr>
        <w:p w14:paraId="74AA696C" w14:textId="77777777" w:rsidR="001171C2" w:rsidRPr="007B3B51" w:rsidRDefault="001171C2" w:rsidP="007A7885">
          <w:pPr>
            <w:jc w:val="center"/>
            <w:rPr>
              <w:i/>
              <w:sz w:val="16"/>
              <w:szCs w:val="16"/>
            </w:rPr>
          </w:pPr>
          <w:r>
            <w:rPr>
              <w:i/>
              <w:sz w:val="16"/>
              <w:szCs w:val="16"/>
            </w:rPr>
            <w:t>Country of Origin Food Labelling Information Standard 2016</w:t>
          </w:r>
        </w:p>
      </w:tc>
      <w:tc>
        <w:tcPr>
          <w:tcW w:w="1418" w:type="dxa"/>
        </w:tcPr>
        <w:p w14:paraId="489B3A23" w14:textId="77777777" w:rsidR="001171C2" w:rsidRPr="007B3B51" w:rsidRDefault="001171C2" w:rsidP="007A7885">
          <w:pPr>
            <w:jc w:val="right"/>
            <w:rPr>
              <w:sz w:val="16"/>
              <w:szCs w:val="16"/>
            </w:rPr>
          </w:pPr>
        </w:p>
      </w:tc>
    </w:tr>
    <w:tr w:rsidR="001171C2" w:rsidRPr="0055472E" w14:paraId="3715BB9C" w14:textId="77777777" w:rsidTr="006452F9">
      <w:tc>
        <w:tcPr>
          <w:tcW w:w="1610" w:type="dxa"/>
          <w:gridSpan w:val="2"/>
        </w:tcPr>
        <w:p w14:paraId="02255931" w14:textId="77777777" w:rsidR="001171C2" w:rsidRPr="0031492E" w:rsidRDefault="001171C2" w:rsidP="00357823">
          <w:pPr>
            <w:spacing w:before="120"/>
            <w:rPr>
              <w:sz w:val="16"/>
              <w:szCs w:val="16"/>
            </w:rPr>
          </w:pPr>
          <w:r w:rsidRPr="0031492E">
            <w:rPr>
              <w:sz w:val="16"/>
              <w:szCs w:val="16"/>
            </w:rPr>
            <w:t>Compilation No. 1</w:t>
          </w:r>
        </w:p>
      </w:tc>
      <w:tc>
        <w:tcPr>
          <w:tcW w:w="5053" w:type="dxa"/>
        </w:tcPr>
        <w:p w14:paraId="6DDB6A9D" w14:textId="77777777" w:rsidR="001171C2" w:rsidRPr="0031492E" w:rsidRDefault="001171C2" w:rsidP="0031492E">
          <w:pPr>
            <w:spacing w:before="120"/>
            <w:jc w:val="center"/>
            <w:rPr>
              <w:sz w:val="16"/>
              <w:szCs w:val="16"/>
            </w:rPr>
          </w:pPr>
          <w:r w:rsidRPr="0031492E">
            <w:rPr>
              <w:sz w:val="16"/>
              <w:szCs w:val="16"/>
            </w:rPr>
            <w:t>Compilation date: 6/12/16</w:t>
          </w:r>
        </w:p>
      </w:tc>
      <w:tc>
        <w:tcPr>
          <w:tcW w:w="1701" w:type="dxa"/>
          <w:gridSpan w:val="2"/>
        </w:tcPr>
        <w:p w14:paraId="159603A0" w14:textId="77777777" w:rsidR="001171C2" w:rsidRPr="0055472E" w:rsidRDefault="001171C2" w:rsidP="00357823">
          <w:pPr>
            <w:spacing w:before="120"/>
            <w:jc w:val="right"/>
            <w:rPr>
              <w:sz w:val="16"/>
              <w:szCs w:val="16"/>
            </w:rPr>
          </w:pPr>
        </w:p>
      </w:tc>
    </w:tr>
  </w:tbl>
  <w:p w14:paraId="57CB2923" w14:textId="77777777" w:rsidR="001171C2" w:rsidRPr="006452F9" w:rsidRDefault="001171C2" w:rsidP="006452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CA47" w14:textId="77777777" w:rsidR="001171C2" w:rsidRPr="007B3B51" w:rsidRDefault="001171C2"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15"/>
      <w:gridCol w:w="5109"/>
      <w:gridCol w:w="283"/>
      <w:gridCol w:w="1418"/>
    </w:tblGrid>
    <w:tr w:rsidR="001171C2" w:rsidRPr="007B3B51" w14:paraId="5E0BC544" w14:textId="77777777" w:rsidTr="007A7885">
      <w:tc>
        <w:tcPr>
          <w:tcW w:w="1139" w:type="dxa"/>
        </w:tcPr>
        <w:p w14:paraId="100ED226" w14:textId="77777777" w:rsidR="001171C2" w:rsidRPr="007B3B51" w:rsidRDefault="001171C2" w:rsidP="007A7885">
          <w:pPr>
            <w:rPr>
              <w:i/>
              <w:sz w:val="16"/>
              <w:szCs w:val="16"/>
            </w:rPr>
          </w:pPr>
        </w:p>
      </w:tc>
      <w:tc>
        <w:tcPr>
          <w:tcW w:w="5807" w:type="dxa"/>
          <w:gridSpan w:val="3"/>
        </w:tcPr>
        <w:p w14:paraId="23A0B2CE" w14:textId="77777777" w:rsidR="001171C2" w:rsidRPr="007B3B51" w:rsidRDefault="001171C2" w:rsidP="00357823">
          <w:pPr>
            <w:jc w:val="center"/>
            <w:rPr>
              <w:i/>
              <w:sz w:val="16"/>
              <w:szCs w:val="16"/>
            </w:rPr>
          </w:pPr>
          <w:r>
            <w:rPr>
              <w:i/>
              <w:sz w:val="16"/>
              <w:szCs w:val="16"/>
            </w:rPr>
            <w:t>Country of Origin Food Labelling Information Standard 2016</w:t>
          </w:r>
        </w:p>
      </w:tc>
      <w:tc>
        <w:tcPr>
          <w:tcW w:w="1418" w:type="dxa"/>
        </w:tcPr>
        <w:p w14:paraId="66F848BF" w14:textId="77777777" w:rsidR="001171C2" w:rsidRPr="007B3B51" w:rsidRDefault="001171C2"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7D05">
            <w:rPr>
              <w:i/>
              <w:noProof/>
              <w:sz w:val="16"/>
              <w:szCs w:val="16"/>
            </w:rPr>
            <w:t>i</w:t>
          </w:r>
          <w:r w:rsidRPr="007B3B51">
            <w:rPr>
              <w:i/>
              <w:sz w:val="16"/>
              <w:szCs w:val="16"/>
            </w:rPr>
            <w:fldChar w:fldCharType="end"/>
          </w:r>
        </w:p>
      </w:tc>
    </w:tr>
    <w:tr w:rsidR="001171C2" w:rsidRPr="00130F37" w14:paraId="3E25ED89" w14:textId="77777777" w:rsidTr="006452F9">
      <w:tc>
        <w:tcPr>
          <w:tcW w:w="1554" w:type="dxa"/>
          <w:gridSpan w:val="2"/>
        </w:tcPr>
        <w:p w14:paraId="049BA18A" w14:textId="77777777" w:rsidR="001171C2" w:rsidRPr="00130F37" w:rsidRDefault="001171C2" w:rsidP="0056003D">
          <w:pPr>
            <w:spacing w:before="120"/>
            <w:rPr>
              <w:sz w:val="16"/>
              <w:szCs w:val="16"/>
            </w:rPr>
          </w:pPr>
          <w:r w:rsidRPr="00130F37">
            <w:rPr>
              <w:sz w:val="16"/>
              <w:szCs w:val="16"/>
            </w:rPr>
            <w:t xml:space="preserve">Compilation No. </w:t>
          </w:r>
          <w:r>
            <w:rPr>
              <w:sz w:val="16"/>
              <w:szCs w:val="16"/>
            </w:rPr>
            <w:t>1</w:t>
          </w:r>
        </w:p>
      </w:tc>
      <w:tc>
        <w:tcPr>
          <w:tcW w:w="5109" w:type="dxa"/>
        </w:tcPr>
        <w:p w14:paraId="6190EAD2" w14:textId="77777777" w:rsidR="001171C2" w:rsidRPr="00130F37" w:rsidRDefault="001171C2" w:rsidP="0056003D">
          <w:pPr>
            <w:spacing w:before="120"/>
            <w:jc w:val="center"/>
            <w:rPr>
              <w:sz w:val="16"/>
              <w:szCs w:val="16"/>
            </w:rPr>
          </w:pPr>
          <w:r w:rsidRPr="00130F37">
            <w:rPr>
              <w:sz w:val="16"/>
              <w:szCs w:val="16"/>
            </w:rPr>
            <w:t xml:space="preserve">Compilation date: </w:t>
          </w:r>
          <w:r>
            <w:rPr>
              <w:sz w:val="16"/>
              <w:szCs w:val="16"/>
            </w:rPr>
            <w:t>6/12/16</w:t>
          </w:r>
        </w:p>
      </w:tc>
      <w:tc>
        <w:tcPr>
          <w:tcW w:w="1701" w:type="dxa"/>
          <w:gridSpan w:val="2"/>
        </w:tcPr>
        <w:p w14:paraId="0F8D6344" w14:textId="77777777" w:rsidR="001171C2" w:rsidRPr="00130F37" w:rsidRDefault="001171C2" w:rsidP="00357823">
          <w:pPr>
            <w:spacing w:before="120"/>
            <w:jc w:val="right"/>
            <w:rPr>
              <w:sz w:val="16"/>
              <w:szCs w:val="16"/>
            </w:rPr>
          </w:pPr>
        </w:p>
      </w:tc>
    </w:tr>
  </w:tbl>
  <w:p w14:paraId="501685B3" w14:textId="77777777" w:rsidR="001171C2" w:rsidRPr="006452F9" w:rsidRDefault="001171C2" w:rsidP="006452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70CB" w14:textId="77777777" w:rsidR="001171C2" w:rsidRPr="007B3B51" w:rsidRDefault="001171C2"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15"/>
      <w:gridCol w:w="5109"/>
      <w:gridCol w:w="283"/>
      <w:gridCol w:w="1418"/>
    </w:tblGrid>
    <w:tr w:rsidR="001171C2" w:rsidRPr="007B3B51" w14:paraId="50F7B114" w14:textId="77777777" w:rsidTr="007A7885">
      <w:tc>
        <w:tcPr>
          <w:tcW w:w="1139" w:type="dxa"/>
        </w:tcPr>
        <w:p w14:paraId="368BFF07" w14:textId="77777777" w:rsidR="001171C2" w:rsidRPr="007B3B51" w:rsidRDefault="001171C2"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7D05">
            <w:rPr>
              <w:i/>
              <w:noProof/>
              <w:sz w:val="16"/>
              <w:szCs w:val="16"/>
            </w:rPr>
            <w:t>16</w:t>
          </w:r>
          <w:r w:rsidRPr="007B3B51">
            <w:rPr>
              <w:i/>
              <w:sz w:val="16"/>
              <w:szCs w:val="16"/>
            </w:rPr>
            <w:fldChar w:fldCharType="end"/>
          </w:r>
        </w:p>
      </w:tc>
      <w:tc>
        <w:tcPr>
          <w:tcW w:w="5807" w:type="dxa"/>
          <w:gridSpan w:val="3"/>
        </w:tcPr>
        <w:p w14:paraId="33C37CDF" w14:textId="77777777" w:rsidR="001171C2" w:rsidRPr="007B3B51" w:rsidRDefault="001171C2" w:rsidP="007A7885">
          <w:pPr>
            <w:jc w:val="center"/>
            <w:rPr>
              <w:i/>
              <w:sz w:val="16"/>
              <w:szCs w:val="16"/>
            </w:rPr>
          </w:pPr>
          <w:r>
            <w:rPr>
              <w:i/>
              <w:sz w:val="16"/>
              <w:szCs w:val="16"/>
            </w:rPr>
            <w:t>Country of Origin Food Labelling Information Standard 2016</w:t>
          </w:r>
        </w:p>
      </w:tc>
      <w:tc>
        <w:tcPr>
          <w:tcW w:w="1418" w:type="dxa"/>
        </w:tcPr>
        <w:p w14:paraId="6D9A3BDE" w14:textId="77777777" w:rsidR="001171C2" w:rsidRPr="007B3B51" w:rsidRDefault="001171C2" w:rsidP="007A7885">
          <w:pPr>
            <w:jc w:val="right"/>
            <w:rPr>
              <w:sz w:val="16"/>
              <w:szCs w:val="16"/>
            </w:rPr>
          </w:pPr>
        </w:p>
      </w:tc>
    </w:tr>
    <w:tr w:rsidR="001171C2" w:rsidRPr="0055472E" w14:paraId="4D84596D" w14:textId="77777777" w:rsidTr="006452F9">
      <w:tc>
        <w:tcPr>
          <w:tcW w:w="1554" w:type="dxa"/>
          <w:gridSpan w:val="2"/>
        </w:tcPr>
        <w:p w14:paraId="495128CD" w14:textId="77777777" w:rsidR="001171C2" w:rsidRPr="0055472E" w:rsidRDefault="001171C2" w:rsidP="0056003D">
          <w:pPr>
            <w:spacing w:before="120"/>
            <w:rPr>
              <w:sz w:val="16"/>
              <w:szCs w:val="16"/>
            </w:rPr>
          </w:pPr>
          <w:r w:rsidRPr="0055472E">
            <w:rPr>
              <w:sz w:val="16"/>
              <w:szCs w:val="16"/>
            </w:rPr>
            <w:t xml:space="preserve">Compilation No. </w:t>
          </w:r>
          <w:r>
            <w:rPr>
              <w:sz w:val="16"/>
              <w:szCs w:val="16"/>
            </w:rPr>
            <w:t>1</w:t>
          </w:r>
        </w:p>
      </w:tc>
      <w:tc>
        <w:tcPr>
          <w:tcW w:w="5109" w:type="dxa"/>
        </w:tcPr>
        <w:p w14:paraId="499726D3" w14:textId="77777777" w:rsidR="001171C2" w:rsidRPr="0055472E" w:rsidRDefault="001171C2" w:rsidP="0056003D">
          <w:pPr>
            <w:spacing w:before="120"/>
            <w:jc w:val="center"/>
            <w:rPr>
              <w:sz w:val="16"/>
              <w:szCs w:val="16"/>
            </w:rPr>
          </w:pPr>
          <w:r w:rsidRPr="0055472E">
            <w:rPr>
              <w:sz w:val="16"/>
              <w:szCs w:val="16"/>
            </w:rPr>
            <w:t xml:space="preserve">Compilation date: </w:t>
          </w:r>
          <w:r>
            <w:rPr>
              <w:sz w:val="16"/>
              <w:szCs w:val="16"/>
            </w:rPr>
            <w:t>6/12/16</w:t>
          </w:r>
        </w:p>
      </w:tc>
      <w:tc>
        <w:tcPr>
          <w:tcW w:w="1701" w:type="dxa"/>
          <w:gridSpan w:val="2"/>
        </w:tcPr>
        <w:p w14:paraId="46B94B23" w14:textId="77777777" w:rsidR="001171C2" w:rsidRPr="0055472E" w:rsidRDefault="001171C2" w:rsidP="009B0E22">
          <w:pPr>
            <w:spacing w:before="120"/>
            <w:jc w:val="right"/>
            <w:rPr>
              <w:sz w:val="16"/>
              <w:szCs w:val="16"/>
            </w:rPr>
          </w:pPr>
        </w:p>
      </w:tc>
    </w:tr>
  </w:tbl>
  <w:p w14:paraId="69679106" w14:textId="77777777" w:rsidR="001171C2" w:rsidRPr="006452F9" w:rsidRDefault="001171C2" w:rsidP="006452F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B671" w14:textId="77777777" w:rsidR="001171C2" w:rsidRPr="007B3B51" w:rsidRDefault="001171C2"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87"/>
      <w:gridCol w:w="5137"/>
      <w:gridCol w:w="283"/>
      <w:gridCol w:w="1418"/>
    </w:tblGrid>
    <w:tr w:rsidR="001171C2" w:rsidRPr="007B3B51" w14:paraId="66581148" w14:textId="77777777" w:rsidTr="007A7885">
      <w:tc>
        <w:tcPr>
          <w:tcW w:w="1139" w:type="dxa"/>
        </w:tcPr>
        <w:p w14:paraId="570EF3DA" w14:textId="77777777" w:rsidR="001171C2" w:rsidRPr="007B3B51" w:rsidRDefault="001171C2" w:rsidP="007A7885">
          <w:pPr>
            <w:rPr>
              <w:i/>
              <w:sz w:val="16"/>
              <w:szCs w:val="16"/>
            </w:rPr>
          </w:pPr>
        </w:p>
      </w:tc>
      <w:tc>
        <w:tcPr>
          <w:tcW w:w="5807" w:type="dxa"/>
          <w:gridSpan w:val="3"/>
        </w:tcPr>
        <w:p w14:paraId="73ADD420" w14:textId="77777777" w:rsidR="001171C2" w:rsidRPr="007B3B51" w:rsidRDefault="001171C2" w:rsidP="007A7885">
          <w:pPr>
            <w:jc w:val="center"/>
            <w:rPr>
              <w:i/>
              <w:sz w:val="16"/>
              <w:szCs w:val="16"/>
            </w:rPr>
          </w:pPr>
          <w:r>
            <w:rPr>
              <w:i/>
              <w:sz w:val="16"/>
              <w:szCs w:val="16"/>
            </w:rPr>
            <w:t>Country of Origin Food Labelling Information Standard 2016</w:t>
          </w:r>
        </w:p>
      </w:tc>
      <w:tc>
        <w:tcPr>
          <w:tcW w:w="1418" w:type="dxa"/>
        </w:tcPr>
        <w:p w14:paraId="6EAFB8F9" w14:textId="77777777" w:rsidR="001171C2" w:rsidRPr="007B3B51" w:rsidRDefault="001171C2"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7D05">
            <w:rPr>
              <w:i/>
              <w:noProof/>
              <w:sz w:val="16"/>
              <w:szCs w:val="16"/>
            </w:rPr>
            <w:t>15</w:t>
          </w:r>
          <w:r w:rsidRPr="007B3B51">
            <w:rPr>
              <w:i/>
              <w:sz w:val="16"/>
              <w:szCs w:val="16"/>
            </w:rPr>
            <w:fldChar w:fldCharType="end"/>
          </w:r>
        </w:p>
      </w:tc>
    </w:tr>
    <w:tr w:rsidR="001171C2" w:rsidRPr="00130F37" w14:paraId="578F54BF" w14:textId="77777777" w:rsidTr="006452F9">
      <w:tc>
        <w:tcPr>
          <w:tcW w:w="1526" w:type="dxa"/>
          <w:gridSpan w:val="2"/>
        </w:tcPr>
        <w:p w14:paraId="5B9BD57D" w14:textId="77777777" w:rsidR="001171C2" w:rsidRPr="00130F37" w:rsidRDefault="001171C2" w:rsidP="0056003D">
          <w:pPr>
            <w:spacing w:before="120"/>
            <w:rPr>
              <w:sz w:val="16"/>
              <w:szCs w:val="16"/>
            </w:rPr>
          </w:pPr>
          <w:r w:rsidRPr="00130F37">
            <w:rPr>
              <w:sz w:val="16"/>
              <w:szCs w:val="16"/>
            </w:rPr>
            <w:t xml:space="preserve">Compilation No. </w:t>
          </w:r>
          <w:r>
            <w:rPr>
              <w:sz w:val="16"/>
              <w:szCs w:val="16"/>
            </w:rPr>
            <w:t>1</w:t>
          </w:r>
        </w:p>
      </w:tc>
      <w:tc>
        <w:tcPr>
          <w:tcW w:w="5137" w:type="dxa"/>
        </w:tcPr>
        <w:p w14:paraId="045A108E" w14:textId="77777777" w:rsidR="001171C2" w:rsidRPr="00130F37" w:rsidRDefault="001171C2" w:rsidP="0056003D">
          <w:pPr>
            <w:spacing w:before="120"/>
            <w:jc w:val="center"/>
            <w:rPr>
              <w:sz w:val="16"/>
              <w:szCs w:val="16"/>
            </w:rPr>
          </w:pPr>
          <w:r w:rsidRPr="00130F37">
            <w:rPr>
              <w:sz w:val="16"/>
              <w:szCs w:val="16"/>
            </w:rPr>
            <w:t xml:space="preserve">Compilation date: </w:t>
          </w:r>
          <w:r>
            <w:rPr>
              <w:sz w:val="16"/>
              <w:szCs w:val="16"/>
            </w:rPr>
            <w:t>6/12/16</w:t>
          </w:r>
        </w:p>
      </w:tc>
      <w:tc>
        <w:tcPr>
          <w:tcW w:w="1701" w:type="dxa"/>
          <w:gridSpan w:val="2"/>
        </w:tcPr>
        <w:p w14:paraId="0E39B988" w14:textId="77777777" w:rsidR="001171C2" w:rsidRPr="00130F37" w:rsidRDefault="001171C2" w:rsidP="009B0E22">
          <w:pPr>
            <w:spacing w:before="120"/>
            <w:jc w:val="right"/>
            <w:rPr>
              <w:sz w:val="16"/>
              <w:szCs w:val="16"/>
            </w:rPr>
          </w:pPr>
        </w:p>
      </w:tc>
    </w:tr>
  </w:tbl>
  <w:p w14:paraId="30B30206" w14:textId="77777777" w:rsidR="001171C2" w:rsidRPr="006452F9" w:rsidRDefault="001171C2" w:rsidP="006452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D38AA" w14:textId="77777777" w:rsidR="001171C2" w:rsidRPr="00E33C1C" w:rsidRDefault="001171C2" w:rsidP="0019077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171C2" w14:paraId="3AA868F6" w14:textId="77777777" w:rsidTr="00190770">
      <w:tc>
        <w:tcPr>
          <w:tcW w:w="1384" w:type="dxa"/>
          <w:tcBorders>
            <w:top w:val="nil"/>
            <w:left w:val="nil"/>
            <w:bottom w:val="nil"/>
            <w:right w:val="nil"/>
          </w:tcBorders>
        </w:tcPr>
        <w:p w14:paraId="5603B5B6" w14:textId="77777777" w:rsidR="001171C2" w:rsidRDefault="001171C2" w:rsidP="00190770">
          <w:pPr>
            <w:spacing w:line="0" w:lineRule="atLeast"/>
            <w:rPr>
              <w:sz w:val="18"/>
            </w:rPr>
          </w:pPr>
        </w:p>
      </w:tc>
      <w:tc>
        <w:tcPr>
          <w:tcW w:w="6379" w:type="dxa"/>
          <w:tcBorders>
            <w:top w:val="nil"/>
            <w:left w:val="nil"/>
            <w:bottom w:val="nil"/>
            <w:right w:val="nil"/>
          </w:tcBorders>
        </w:tcPr>
        <w:p w14:paraId="675EECCB" w14:textId="77777777" w:rsidR="001171C2" w:rsidRDefault="001171C2" w:rsidP="001907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(Efficient Funding of Chemotherapy) Special Arrangement 2011 (PB 79 of 2011)</w:t>
          </w:r>
          <w:r w:rsidRPr="007A1328">
            <w:rPr>
              <w:i/>
              <w:sz w:val="18"/>
            </w:rPr>
            <w:fldChar w:fldCharType="end"/>
          </w:r>
        </w:p>
      </w:tc>
      <w:tc>
        <w:tcPr>
          <w:tcW w:w="709" w:type="dxa"/>
          <w:tcBorders>
            <w:top w:val="nil"/>
            <w:left w:val="nil"/>
            <w:bottom w:val="nil"/>
            <w:right w:val="nil"/>
          </w:tcBorders>
        </w:tcPr>
        <w:p w14:paraId="3FAF143E" w14:textId="77777777" w:rsidR="001171C2" w:rsidRDefault="001171C2" w:rsidP="001907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161</w:t>
          </w:r>
          <w:r w:rsidRPr="00ED79B6">
            <w:rPr>
              <w:i/>
              <w:sz w:val="18"/>
            </w:rPr>
            <w:fldChar w:fldCharType="end"/>
          </w:r>
        </w:p>
      </w:tc>
    </w:tr>
  </w:tbl>
  <w:p w14:paraId="69CF886C" w14:textId="77777777" w:rsidR="001171C2" w:rsidRPr="00ED79B6" w:rsidRDefault="001171C2" w:rsidP="0019077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80377" w14:textId="77777777" w:rsidR="001171C2" w:rsidRPr="007B3B51" w:rsidRDefault="001171C2"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1171C2" w:rsidRPr="007B3B51" w14:paraId="2212D9AD" w14:textId="77777777" w:rsidTr="007A7885">
      <w:tc>
        <w:tcPr>
          <w:tcW w:w="1139" w:type="dxa"/>
        </w:tcPr>
        <w:p w14:paraId="2129AE52" w14:textId="77777777" w:rsidR="001171C2" w:rsidRPr="007B3B51" w:rsidRDefault="001171C2"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7D05">
            <w:rPr>
              <w:i/>
              <w:noProof/>
              <w:sz w:val="16"/>
              <w:szCs w:val="16"/>
            </w:rPr>
            <w:t>40</w:t>
          </w:r>
          <w:r w:rsidRPr="007B3B51">
            <w:rPr>
              <w:i/>
              <w:sz w:val="16"/>
              <w:szCs w:val="16"/>
            </w:rPr>
            <w:fldChar w:fldCharType="end"/>
          </w:r>
        </w:p>
      </w:tc>
      <w:tc>
        <w:tcPr>
          <w:tcW w:w="5807" w:type="dxa"/>
          <w:gridSpan w:val="3"/>
        </w:tcPr>
        <w:p w14:paraId="57113B35" w14:textId="77777777" w:rsidR="001171C2" w:rsidRPr="007B3B51" w:rsidRDefault="001171C2" w:rsidP="007A7885">
          <w:pPr>
            <w:jc w:val="center"/>
            <w:rPr>
              <w:i/>
              <w:sz w:val="16"/>
              <w:szCs w:val="16"/>
            </w:rPr>
          </w:pPr>
          <w:r>
            <w:rPr>
              <w:i/>
              <w:sz w:val="16"/>
              <w:szCs w:val="16"/>
            </w:rPr>
            <w:t>Country of Origin Food Labelling Information Standard 2016</w:t>
          </w:r>
        </w:p>
      </w:tc>
      <w:tc>
        <w:tcPr>
          <w:tcW w:w="1418" w:type="dxa"/>
        </w:tcPr>
        <w:p w14:paraId="4B193BAB" w14:textId="77777777" w:rsidR="001171C2" w:rsidRPr="007B3B51" w:rsidRDefault="001171C2" w:rsidP="007A7885">
          <w:pPr>
            <w:jc w:val="right"/>
            <w:rPr>
              <w:sz w:val="16"/>
              <w:szCs w:val="16"/>
            </w:rPr>
          </w:pPr>
        </w:p>
      </w:tc>
    </w:tr>
    <w:tr w:rsidR="001171C2" w:rsidRPr="0055472E" w14:paraId="6F13DA42" w14:textId="77777777" w:rsidTr="00DD181F">
      <w:tc>
        <w:tcPr>
          <w:tcW w:w="1560" w:type="dxa"/>
          <w:gridSpan w:val="2"/>
        </w:tcPr>
        <w:p w14:paraId="4835916C" w14:textId="77777777" w:rsidR="001171C2" w:rsidRPr="0055472E" w:rsidRDefault="001171C2" w:rsidP="0056003D">
          <w:pPr>
            <w:spacing w:before="120"/>
            <w:rPr>
              <w:sz w:val="16"/>
              <w:szCs w:val="16"/>
            </w:rPr>
          </w:pPr>
          <w:r w:rsidRPr="0055472E">
            <w:rPr>
              <w:sz w:val="16"/>
              <w:szCs w:val="16"/>
            </w:rPr>
            <w:t xml:space="preserve">Compilation No. </w:t>
          </w:r>
          <w:r>
            <w:rPr>
              <w:sz w:val="16"/>
              <w:szCs w:val="16"/>
            </w:rPr>
            <w:t>1</w:t>
          </w:r>
        </w:p>
      </w:tc>
      <w:tc>
        <w:tcPr>
          <w:tcW w:w="5103" w:type="dxa"/>
        </w:tcPr>
        <w:p w14:paraId="4A18B254" w14:textId="77777777" w:rsidR="001171C2" w:rsidRPr="0055472E" w:rsidRDefault="001171C2" w:rsidP="0056003D">
          <w:pPr>
            <w:spacing w:before="120"/>
            <w:jc w:val="center"/>
            <w:rPr>
              <w:sz w:val="16"/>
              <w:szCs w:val="16"/>
            </w:rPr>
          </w:pPr>
          <w:r w:rsidRPr="0055472E">
            <w:rPr>
              <w:sz w:val="16"/>
              <w:szCs w:val="16"/>
            </w:rPr>
            <w:t xml:space="preserve">Compilation date: </w:t>
          </w:r>
          <w:r>
            <w:rPr>
              <w:sz w:val="16"/>
              <w:szCs w:val="16"/>
            </w:rPr>
            <w:t>6/12/16</w:t>
          </w:r>
        </w:p>
      </w:tc>
      <w:tc>
        <w:tcPr>
          <w:tcW w:w="1701" w:type="dxa"/>
          <w:gridSpan w:val="2"/>
        </w:tcPr>
        <w:p w14:paraId="307E0F0B" w14:textId="77777777" w:rsidR="001171C2" w:rsidRPr="0055472E" w:rsidRDefault="001171C2" w:rsidP="00834BFA">
          <w:pPr>
            <w:spacing w:before="120"/>
            <w:jc w:val="right"/>
            <w:rPr>
              <w:sz w:val="16"/>
              <w:szCs w:val="16"/>
            </w:rPr>
          </w:pPr>
        </w:p>
      </w:tc>
    </w:tr>
  </w:tbl>
  <w:p w14:paraId="67A8F7D5" w14:textId="77777777" w:rsidR="001171C2" w:rsidRPr="006452F9" w:rsidRDefault="001171C2" w:rsidP="00645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CA628" w14:textId="77777777" w:rsidR="001171C2" w:rsidRDefault="001171C2">
      <w:r>
        <w:separator/>
      </w:r>
    </w:p>
  </w:footnote>
  <w:footnote w:type="continuationSeparator" w:id="0">
    <w:p w14:paraId="6FAB40B5" w14:textId="77777777" w:rsidR="001171C2" w:rsidRDefault="00117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AEA1" w14:textId="77777777" w:rsidR="001171C2" w:rsidRDefault="001171C2" w:rsidP="007A7885">
    <w:pPr>
      <w:pStyle w:val="Header"/>
      <w:pBdr>
        <w:bottom w:val="single" w:sz="6" w:space="1" w:color="auto"/>
      </w:pBdr>
      <w:tabs>
        <w:tab w:val="clear" w:pos="4150"/>
        <w:tab w:val="clear" w:pos="8307"/>
      </w:tabs>
    </w:pPr>
  </w:p>
  <w:p w14:paraId="5022290F" w14:textId="77777777" w:rsidR="001171C2" w:rsidRDefault="001171C2" w:rsidP="007A7885">
    <w:pPr>
      <w:pStyle w:val="Header"/>
      <w:pBdr>
        <w:bottom w:val="single" w:sz="6" w:space="1" w:color="auto"/>
      </w:pBdr>
      <w:tabs>
        <w:tab w:val="clear" w:pos="4150"/>
        <w:tab w:val="clear" w:pos="8307"/>
      </w:tabs>
    </w:pPr>
  </w:p>
  <w:p w14:paraId="498E04BB" w14:textId="77777777" w:rsidR="001171C2" w:rsidRPr="005F1388" w:rsidRDefault="001171C2" w:rsidP="007A7885">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28BD" w14:textId="0E79F160" w:rsidR="005660A7" w:rsidRDefault="001171C2" w:rsidP="005660A7">
    <w:pPr>
      <w:rPr>
        <w:sz w:val="20"/>
      </w:rPr>
    </w:pPr>
    <w:r w:rsidRPr="007601BC">
      <w:rPr>
        <w:b/>
        <w:sz w:val="20"/>
      </w:rPr>
      <w:fldChar w:fldCharType="begin"/>
    </w:r>
    <w:r w:rsidRPr="007601BC">
      <w:rPr>
        <w:b/>
        <w:sz w:val="20"/>
      </w:rPr>
      <w:instrText xml:space="preserve"> STYLEREF CharPartText </w:instrText>
    </w:r>
    <w:r w:rsidRPr="007601BC">
      <w:rPr>
        <w:b/>
        <w:sz w:val="20"/>
      </w:rPr>
      <w:fldChar w:fldCharType="separate"/>
    </w:r>
    <w:r w:rsidR="00F47D05">
      <w:rPr>
        <w:b/>
        <w:noProof/>
        <w:sz w:val="20"/>
      </w:rPr>
      <w:t>Dictionary</w:t>
    </w:r>
    <w:r w:rsidR="00F47D05">
      <w:rPr>
        <w:b/>
        <w:noProof/>
        <w:sz w:val="20"/>
      </w:rPr>
      <w:cr/>
    </w:r>
    <w:r w:rsidRPr="007601BC">
      <w:rPr>
        <w:b/>
        <w:sz w:val="20"/>
      </w:rPr>
      <w:fldChar w:fldCharType="end"/>
    </w:r>
    <w:r w:rsidR="005660A7" w:rsidRPr="007601BC">
      <w:rPr>
        <w:sz w:val="20"/>
      </w:rPr>
      <w:fldChar w:fldCharType="begin"/>
    </w:r>
    <w:r w:rsidR="005660A7" w:rsidRPr="007601BC">
      <w:rPr>
        <w:sz w:val="20"/>
      </w:rPr>
      <w:instrText xml:space="preserve"> DOCPROPERTY  Header </w:instrText>
    </w:r>
    <w:r w:rsidR="005660A7" w:rsidRPr="007601BC">
      <w:rPr>
        <w:sz w:val="20"/>
      </w:rPr>
      <w:fldChar w:fldCharType="separate"/>
    </w:r>
    <w:r w:rsidR="005660A7">
      <w:rPr>
        <w:sz w:val="20"/>
      </w:rPr>
      <w:t>Section</w:t>
    </w:r>
    <w:r w:rsidR="005660A7" w:rsidRPr="007601BC">
      <w:rPr>
        <w:sz w:val="20"/>
      </w:rPr>
      <w:fldChar w:fldCharType="end"/>
    </w:r>
    <w:r w:rsidR="005660A7" w:rsidRPr="007601BC">
      <w:rPr>
        <w:sz w:val="20"/>
      </w:rPr>
      <w:t xml:space="preserve"> </w:t>
    </w:r>
    <w:r w:rsidR="005660A7">
      <w:rPr>
        <w:sz w:val="20"/>
      </w:rPr>
      <w:fldChar w:fldCharType="begin"/>
    </w:r>
    <w:r w:rsidR="005660A7">
      <w:rPr>
        <w:sz w:val="20"/>
      </w:rPr>
      <w:instrText xml:space="preserve"> STYLEREF  CharSectno </w:instrText>
    </w:r>
    <w:r w:rsidR="005660A7">
      <w:rPr>
        <w:sz w:val="20"/>
      </w:rPr>
      <w:fldChar w:fldCharType="separate"/>
    </w:r>
    <w:r w:rsidR="00F47D05">
      <w:rPr>
        <w:noProof/>
        <w:sz w:val="20"/>
      </w:rPr>
      <w:t>3</w:t>
    </w:r>
    <w:r w:rsidR="005660A7">
      <w:rPr>
        <w:sz w:val="20"/>
      </w:rPr>
      <w:fldChar w:fldCharType="end"/>
    </w:r>
  </w:p>
  <w:p w14:paraId="669BA091" w14:textId="77777777" w:rsidR="005660A7" w:rsidRPr="007601BC" w:rsidRDefault="005660A7" w:rsidP="005660A7">
    <w:pPr>
      <w:pBdr>
        <w:bottom w:val="single" w:sz="6" w:space="1" w:color="auto"/>
      </w:pBdr>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E114" w14:textId="77777777" w:rsidR="001171C2" w:rsidRPr="007601BC" w:rsidRDefault="001171C2" w:rsidP="00190770">
    <w:pPr>
      <w:jc w:val="right"/>
      <w:rPr>
        <w:sz w:val="20"/>
      </w:rPr>
    </w:pPr>
    <w:r w:rsidRPr="007601BC">
      <w:rPr>
        <w:b/>
        <w:sz w:val="20"/>
      </w:rPr>
      <w:t>Dictionary</w:t>
    </w:r>
  </w:p>
  <w:p w14:paraId="2B5FBC12" w14:textId="667C9DEC" w:rsidR="001171C2" w:rsidRDefault="001171C2" w:rsidP="00875BF1">
    <w:pPr>
      <w:pBdr>
        <w:bottom w:val="single" w:sz="6" w:space="1" w:color="auto"/>
      </w:pBdr>
      <w:jc w:val="right"/>
      <w:rPr>
        <w:sz w:val="20"/>
      </w:rPr>
    </w:pPr>
    <w:r w:rsidRPr="007601BC">
      <w:rPr>
        <w:sz w:val="20"/>
      </w:rPr>
      <w:fldChar w:fldCharType="begin"/>
    </w:r>
    <w:r w:rsidRPr="007601BC">
      <w:rPr>
        <w:sz w:val="20"/>
      </w:rPr>
      <w:instrText xml:space="preserve"> DOCPROPERTY  Header </w:instrText>
    </w:r>
    <w:r w:rsidRPr="007601BC">
      <w:rPr>
        <w:sz w:val="20"/>
      </w:rPr>
      <w:fldChar w:fldCharType="separate"/>
    </w:r>
    <w:r>
      <w:rPr>
        <w:sz w:val="20"/>
      </w:rPr>
      <w:t>Section</w:t>
    </w:r>
    <w:r w:rsidRPr="007601BC">
      <w:rPr>
        <w:sz w:val="20"/>
      </w:rPr>
      <w:fldChar w:fldCharType="end"/>
    </w:r>
    <w:r w:rsidRPr="007601BC">
      <w:rPr>
        <w:sz w:val="20"/>
      </w:rPr>
      <w:t xml:space="preserve"> </w:t>
    </w:r>
    <w:r w:rsidRPr="007601BC">
      <w:rPr>
        <w:sz w:val="20"/>
      </w:rPr>
      <w:fldChar w:fldCharType="begin"/>
    </w:r>
    <w:r w:rsidRPr="007601BC">
      <w:rPr>
        <w:sz w:val="20"/>
      </w:rPr>
      <w:instrText xml:space="preserve"> STYLEREF CharSectno </w:instrText>
    </w:r>
    <w:r w:rsidRPr="007601BC">
      <w:rPr>
        <w:sz w:val="20"/>
      </w:rPr>
      <w:fldChar w:fldCharType="separate"/>
    </w:r>
    <w:r w:rsidR="00F47D05">
      <w:rPr>
        <w:noProof/>
        <w:sz w:val="20"/>
      </w:rPr>
      <w:t>3</w:t>
    </w:r>
    <w:r w:rsidRPr="007601BC">
      <w:rPr>
        <w:sz w:val="20"/>
      </w:rPr>
      <w:fldChar w:fldCharType="end"/>
    </w:r>
  </w:p>
  <w:p w14:paraId="320608DF" w14:textId="77777777" w:rsidR="005660A7" w:rsidRPr="007601BC" w:rsidRDefault="005660A7" w:rsidP="00875BF1">
    <w:pPr>
      <w:pBdr>
        <w:bottom w:val="single" w:sz="6" w:space="1" w:color="auto"/>
      </w:pBdr>
      <w:jc w:val="right"/>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17EA5" w14:textId="77777777" w:rsidR="001171C2" w:rsidRPr="007601BC" w:rsidRDefault="001171C2" w:rsidP="007A7885">
    <w:pPr>
      <w:rPr>
        <w:b/>
        <w:sz w:val="20"/>
      </w:rPr>
    </w:pPr>
    <w:r w:rsidRPr="007601BC">
      <w:rPr>
        <w:b/>
        <w:sz w:val="20"/>
      </w:rPr>
      <w:t>Endnotes</w:t>
    </w:r>
  </w:p>
  <w:p w14:paraId="1AE86620" w14:textId="77777777" w:rsidR="001171C2" w:rsidRPr="007601BC" w:rsidRDefault="001171C2" w:rsidP="002A7306">
    <w:pPr>
      <w:pBdr>
        <w:bottom w:val="single" w:sz="6" w:space="1" w:color="auto"/>
      </w:pBdr>
      <w:spacing w:after="120"/>
      <w:rPr>
        <w:sz w:val="20"/>
      </w:rPr>
    </w:pPr>
    <w:r w:rsidRPr="007601BC">
      <w:rPr>
        <w:sz w:val="20"/>
      </w:rPr>
      <w:fldChar w:fldCharType="begin"/>
    </w:r>
    <w:r w:rsidRPr="007601BC">
      <w:rPr>
        <w:sz w:val="20"/>
      </w:rPr>
      <w:instrText xml:space="preserve"> STYLEREF  "ENotesHeading 2" </w:instrText>
    </w:r>
    <w:r w:rsidRPr="007601BC">
      <w:rPr>
        <w:sz w:val="20"/>
      </w:rPr>
      <w:fldChar w:fldCharType="separate"/>
    </w:r>
    <w:r w:rsidR="00F47D05">
      <w:rPr>
        <w:noProof/>
        <w:sz w:val="20"/>
      </w:rPr>
      <w:t>Endnote 4—Amendment history</w:t>
    </w:r>
    <w:r w:rsidRPr="007601BC">
      <w:rPr>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4B357" w14:textId="77777777" w:rsidR="001171C2" w:rsidRPr="007601BC" w:rsidRDefault="001171C2" w:rsidP="007A7885">
    <w:pPr>
      <w:jc w:val="right"/>
      <w:rPr>
        <w:b/>
        <w:sz w:val="20"/>
      </w:rPr>
    </w:pPr>
    <w:r w:rsidRPr="007601BC">
      <w:rPr>
        <w:b/>
        <w:sz w:val="20"/>
      </w:rPr>
      <w:t>Endnotes</w:t>
    </w:r>
  </w:p>
  <w:p w14:paraId="57ECBC8C" w14:textId="77777777" w:rsidR="001171C2" w:rsidRPr="007601BC" w:rsidRDefault="001171C2" w:rsidP="00613887">
    <w:pPr>
      <w:pBdr>
        <w:bottom w:val="single" w:sz="6" w:space="1" w:color="auto"/>
      </w:pBdr>
      <w:jc w:val="right"/>
      <w:rPr>
        <w:sz w:val="20"/>
      </w:rPr>
    </w:pPr>
    <w:r w:rsidRPr="007601BC">
      <w:rPr>
        <w:sz w:val="20"/>
      </w:rPr>
      <w:fldChar w:fldCharType="begin"/>
    </w:r>
    <w:r w:rsidRPr="007601BC">
      <w:rPr>
        <w:sz w:val="20"/>
      </w:rPr>
      <w:instrText xml:space="preserve"> STYLEREF  "ENotesHeading 2" </w:instrText>
    </w:r>
    <w:r w:rsidRPr="007601BC">
      <w:rPr>
        <w:sz w:val="20"/>
      </w:rPr>
      <w:fldChar w:fldCharType="separate"/>
    </w:r>
    <w:r w:rsidR="00F47D05">
      <w:rPr>
        <w:noProof/>
        <w:sz w:val="20"/>
      </w:rPr>
      <w:t>Endnote 3—Legislation history</w:t>
    </w:r>
    <w:r w:rsidRPr="007601BC">
      <w:rPr>
        <w:sz w:val="20"/>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62C5" w14:textId="77777777" w:rsidR="001171C2" w:rsidRPr="00C4473E" w:rsidRDefault="001171C2" w:rsidP="00190770">
    <w:pPr>
      <w:rPr>
        <w:sz w:val="26"/>
        <w:szCs w:val="26"/>
      </w:rPr>
    </w:pPr>
    <w:r w:rsidRPr="00C4473E">
      <w:rPr>
        <w:sz w:val="26"/>
        <w:szCs w:val="26"/>
      </w:rPr>
      <w:t>Endnotes</w:t>
    </w:r>
  </w:p>
  <w:p w14:paraId="19D2E7A6" w14:textId="77777777" w:rsidR="001171C2" w:rsidRDefault="001171C2" w:rsidP="00190770">
    <w:pPr>
      <w:rPr>
        <w:sz w:val="20"/>
      </w:rPr>
    </w:pPr>
  </w:p>
  <w:p w14:paraId="4B0D9B1A" w14:textId="77777777" w:rsidR="001171C2" w:rsidRPr="007A1328" w:rsidRDefault="001171C2" w:rsidP="00190770">
    <w:pPr>
      <w:rPr>
        <w:sz w:val="20"/>
      </w:rPr>
    </w:pPr>
  </w:p>
  <w:p w14:paraId="64041F71" w14:textId="77777777" w:rsidR="001171C2" w:rsidRPr="007A1328" w:rsidRDefault="001171C2" w:rsidP="00190770">
    <w:pPr>
      <w:rPr>
        <w:b/>
        <w:sz w:val="24"/>
      </w:rPr>
    </w:pPr>
  </w:p>
  <w:p w14:paraId="0D371A94" w14:textId="77777777" w:rsidR="001171C2" w:rsidRPr="00C4473E" w:rsidRDefault="001171C2" w:rsidP="0019077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4976" w14:textId="77777777" w:rsidR="001171C2" w:rsidRPr="00C4473E" w:rsidRDefault="001171C2" w:rsidP="00190770">
    <w:pPr>
      <w:jc w:val="right"/>
      <w:rPr>
        <w:sz w:val="26"/>
        <w:szCs w:val="26"/>
      </w:rPr>
    </w:pPr>
    <w:r w:rsidRPr="00C4473E">
      <w:rPr>
        <w:sz w:val="26"/>
        <w:szCs w:val="26"/>
      </w:rPr>
      <w:t>Endnotes</w:t>
    </w:r>
  </w:p>
  <w:p w14:paraId="1CE3FECC" w14:textId="77777777" w:rsidR="001171C2" w:rsidRPr="007A1328" w:rsidRDefault="001171C2" w:rsidP="00190770">
    <w:pPr>
      <w:jc w:val="right"/>
      <w:rPr>
        <w:sz w:val="20"/>
      </w:rPr>
    </w:pPr>
  </w:p>
  <w:p w14:paraId="71B2A429" w14:textId="77777777" w:rsidR="001171C2" w:rsidRPr="007A1328" w:rsidRDefault="001171C2" w:rsidP="00190770">
    <w:pPr>
      <w:jc w:val="right"/>
      <w:rPr>
        <w:sz w:val="20"/>
      </w:rPr>
    </w:pPr>
  </w:p>
  <w:p w14:paraId="6D50A0BE" w14:textId="77777777" w:rsidR="001171C2" w:rsidRPr="007A1328" w:rsidRDefault="001171C2" w:rsidP="00190770">
    <w:pPr>
      <w:jc w:val="right"/>
      <w:rPr>
        <w:b/>
        <w:sz w:val="24"/>
      </w:rPr>
    </w:pPr>
  </w:p>
  <w:p w14:paraId="49338FEF" w14:textId="77777777" w:rsidR="001171C2" w:rsidRPr="00C4473E" w:rsidRDefault="001171C2" w:rsidP="0019077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14:paraId="5A25A7DA" w14:textId="77777777" w:rsidR="001171C2" w:rsidRDefault="001171C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527" w14:textId="77777777" w:rsidR="001171C2" w:rsidRDefault="00117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B6993" w14:textId="77777777" w:rsidR="001171C2" w:rsidRPr="005F1388" w:rsidRDefault="001171C2" w:rsidP="007A788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78AC2" w14:textId="77777777" w:rsidR="001171C2" w:rsidRPr="005F1388" w:rsidRDefault="001171C2" w:rsidP="007A788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BBB7" w14:textId="77777777" w:rsidR="001171C2" w:rsidRPr="00ED79B6" w:rsidRDefault="001171C2" w:rsidP="00072995">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E448" w14:textId="77777777" w:rsidR="001171C2" w:rsidRPr="00ED79B6" w:rsidRDefault="001171C2" w:rsidP="00072995">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352E" w14:textId="77777777" w:rsidR="001171C2" w:rsidRPr="00ED79B6" w:rsidRDefault="001171C2" w:rsidP="0007299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B594" w14:textId="33D43A24" w:rsidR="001171C2" w:rsidRPr="007601BC" w:rsidRDefault="001171C2" w:rsidP="00190770">
    <w:pPr>
      <w:rPr>
        <w:sz w:val="20"/>
      </w:rPr>
    </w:pPr>
    <w:r w:rsidRPr="007601BC">
      <w:rPr>
        <w:b/>
        <w:sz w:val="20"/>
      </w:rPr>
      <w:fldChar w:fldCharType="begin"/>
    </w:r>
    <w:r w:rsidRPr="007601BC">
      <w:rPr>
        <w:b/>
        <w:sz w:val="20"/>
      </w:rPr>
      <w:instrText xml:space="preserve"> STYLEREF CharPartNo </w:instrText>
    </w:r>
    <w:r w:rsidRPr="007601BC">
      <w:rPr>
        <w:b/>
        <w:sz w:val="20"/>
      </w:rPr>
      <w:fldChar w:fldCharType="separate"/>
    </w:r>
    <w:r w:rsidR="00F47D05">
      <w:rPr>
        <w:b/>
        <w:noProof/>
        <w:sz w:val="20"/>
      </w:rPr>
      <w:t>Part 2</w:t>
    </w:r>
    <w:r w:rsidRPr="007601BC">
      <w:rPr>
        <w:b/>
        <w:sz w:val="20"/>
      </w:rPr>
      <w:fldChar w:fldCharType="end"/>
    </w:r>
    <w:r w:rsidRPr="007601BC">
      <w:rPr>
        <w:b/>
        <w:sz w:val="20"/>
      </w:rPr>
      <w:t xml:space="preserve"> </w:t>
    </w:r>
  </w:p>
  <w:p w14:paraId="3CE7A546" w14:textId="75FE29A8" w:rsidR="001171C2" w:rsidRDefault="001171C2" w:rsidP="00190770">
    <w:pPr>
      <w:pBdr>
        <w:bottom w:val="single" w:sz="6" w:space="1" w:color="auto"/>
      </w:pBdr>
      <w:rPr>
        <w:sz w:val="20"/>
      </w:rPr>
    </w:pPr>
    <w:r w:rsidRPr="007601BC">
      <w:rPr>
        <w:sz w:val="20"/>
      </w:rPr>
      <w:fldChar w:fldCharType="begin"/>
    </w:r>
    <w:r w:rsidRPr="007601BC">
      <w:rPr>
        <w:sz w:val="20"/>
      </w:rPr>
      <w:instrText xml:space="preserve"> DOCPROPERTY  Header </w:instrText>
    </w:r>
    <w:r w:rsidRPr="007601BC">
      <w:rPr>
        <w:sz w:val="20"/>
      </w:rPr>
      <w:fldChar w:fldCharType="separate"/>
    </w:r>
    <w:r>
      <w:rPr>
        <w:sz w:val="20"/>
      </w:rPr>
      <w:t>Section</w:t>
    </w:r>
    <w:r w:rsidRPr="007601BC">
      <w:rPr>
        <w:sz w:val="20"/>
      </w:rPr>
      <w:fldChar w:fldCharType="end"/>
    </w:r>
    <w:r w:rsidRPr="007601BC">
      <w:rPr>
        <w:sz w:val="20"/>
      </w:rPr>
      <w:t xml:space="preserve"> </w:t>
    </w:r>
    <w:r w:rsidRPr="007601BC">
      <w:rPr>
        <w:sz w:val="20"/>
      </w:rPr>
      <w:fldChar w:fldCharType="begin"/>
    </w:r>
    <w:r w:rsidRPr="007601BC">
      <w:rPr>
        <w:sz w:val="20"/>
      </w:rPr>
      <w:instrText xml:space="preserve"> STYLEREF CharSectno </w:instrText>
    </w:r>
    <w:r w:rsidRPr="007601BC">
      <w:rPr>
        <w:sz w:val="20"/>
      </w:rPr>
      <w:fldChar w:fldCharType="separate"/>
    </w:r>
    <w:r w:rsidR="00F47D05">
      <w:rPr>
        <w:noProof/>
        <w:sz w:val="20"/>
      </w:rPr>
      <w:t>22</w:t>
    </w:r>
    <w:r w:rsidRPr="007601BC">
      <w:rPr>
        <w:sz w:val="20"/>
      </w:rPr>
      <w:fldChar w:fldCharType="end"/>
    </w:r>
  </w:p>
  <w:p w14:paraId="32910951" w14:textId="77777777" w:rsidR="005660A7" w:rsidRPr="007601BC" w:rsidRDefault="005660A7" w:rsidP="005660A7">
    <w:pPr>
      <w:pBdr>
        <w:bottom w:val="single" w:sz="6" w:space="1" w:color="auto"/>
      </w:pBdr>
      <w:spacing w:after="360"/>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62DA" w14:textId="012763CA" w:rsidR="001171C2" w:rsidRPr="007601BC" w:rsidRDefault="001171C2" w:rsidP="00190770">
    <w:pPr>
      <w:jc w:val="right"/>
      <w:rPr>
        <w:sz w:val="20"/>
      </w:rPr>
    </w:pPr>
    <w:r w:rsidRPr="007601BC">
      <w:rPr>
        <w:b/>
        <w:sz w:val="20"/>
      </w:rPr>
      <w:fldChar w:fldCharType="begin"/>
    </w:r>
    <w:r w:rsidRPr="007601BC">
      <w:rPr>
        <w:b/>
        <w:sz w:val="20"/>
      </w:rPr>
      <w:instrText xml:space="preserve"> STYLEREF CharPartNo </w:instrText>
    </w:r>
    <w:r w:rsidRPr="007601BC">
      <w:rPr>
        <w:b/>
        <w:sz w:val="20"/>
      </w:rPr>
      <w:fldChar w:fldCharType="separate"/>
    </w:r>
    <w:r w:rsidR="00F47D05">
      <w:rPr>
        <w:b/>
        <w:noProof/>
        <w:sz w:val="20"/>
      </w:rPr>
      <w:t>Part 2</w:t>
    </w:r>
    <w:r w:rsidRPr="007601BC">
      <w:rPr>
        <w:b/>
        <w:sz w:val="20"/>
      </w:rPr>
      <w:fldChar w:fldCharType="end"/>
    </w:r>
  </w:p>
  <w:p w14:paraId="40541765" w14:textId="77777777" w:rsidR="001171C2" w:rsidRDefault="001171C2" w:rsidP="00875BF1">
    <w:pPr>
      <w:pBdr>
        <w:bottom w:val="single" w:sz="6" w:space="1" w:color="auto"/>
      </w:pBdr>
      <w:jc w:val="right"/>
      <w:rPr>
        <w:sz w:val="20"/>
      </w:rPr>
    </w:pPr>
    <w:r w:rsidRPr="007601BC">
      <w:rPr>
        <w:sz w:val="20"/>
      </w:rPr>
      <w:fldChar w:fldCharType="begin"/>
    </w:r>
    <w:r w:rsidRPr="007601BC">
      <w:rPr>
        <w:sz w:val="20"/>
      </w:rPr>
      <w:instrText xml:space="preserve"> DOCPROPERTY  Header </w:instrText>
    </w:r>
    <w:r w:rsidRPr="007601BC">
      <w:rPr>
        <w:sz w:val="20"/>
      </w:rPr>
      <w:fldChar w:fldCharType="separate"/>
    </w:r>
    <w:r>
      <w:rPr>
        <w:sz w:val="20"/>
      </w:rPr>
      <w:t>Section</w:t>
    </w:r>
    <w:r w:rsidRPr="007601BC">
      <w:rPr>
        <w:sz w:val="20"/>
      </w:rPr>
      <w:fldChar w:fldCharType="end"/>
    </w:r>
    <w:r w:rsidRPr="007601BC">
      <w:rPr>
        <w:sz w:val="20"/>
      </w:rPr>
      <w:t xml:space="preserve"> </w:t>
    </w:r>
    <w:r w:rsidRPr="007601BC">
      <w:rPr>
        <w:sz w:val="20"/>
      </w:rPr>
      <w:fldChar w:fldCharType="begin"/>
    </w:r>
    <w:r w:rsidRPr="007601BC">
      <w:rPr>
        <w:sz w:val="20"/>
      </w:rPr>
      <w:instrText xml:space="preserve"> STYLEREF CharSectno </w:instrText>
    </w:r>
    <w:r w:rsidRPr="007601BC">
      <w:rPr>
        <w:sz w:val="20"/>
      </w:rPr>
      <w:fldChar w:fldCharType="separate"/>
    </w:r>
    <w:r w:rsidR="00F47D05">
      <w:rPr>
        <w:noProof/>
        <w:sz w:val="20"/>
      </w:rPr>
      <w:t>21</w:t>
    </w:r>
    <w:r w:rsidRPr="007601BC">
      <w:rPr>
        <w:sz w:val="20"/>
      </w:rPr>
      <w:fldChar w:fldCharType="end"/>
    </w:r>
  </w:p>
  <w:p w14:paraId="2AE0398F" w14:textId="77777777" w:rsidR="001171C2" w:rsidRPr="007601BC" w:rsidRDefault="001171C2" w:rsidP="005660A7">
    <w:pPr>
      <w:pBdr>
        <w:bottom w:val="single" w:sz="6" w:space="1" w:color="auto"/>
      </w:pBdr>
      <w:spacing w:after="360"/>
      <w:jc w:val="right"/>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AA6A" w14:textId="77777777" w:rsidR="001171C2" w:rsidRPr="007A1328" w:rsidRDefault="001171C2" w:rsidP="001907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59F"/>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916CFC"/>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A4550B"/>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B37BCA"/>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714FF5"/>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7F4D3F"/>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381713"/>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5165A0A"/>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87490B"/>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8C04F7"/>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83146"/>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704F0C"/>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966F81"/>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ED7396"/>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0E597C"/>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B44051"/>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B6A14A0"/>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93304E"/>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266348"/>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924C7"/>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4660B"/>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971EC7"/>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41127B"/>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A1A1E70"/>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9F4EB7"/>
    <w:multiLevelType w:val="hybridMultilevel"/>
    <w:tmpl w:val="992CBF14"/>
    <w:lvl w:ilvl="0" w:tplc="0CC2CCEE">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631ECB"/>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DE04E62"/>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F3278E3"/>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1B3753C"/>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27E0572"/>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2862B52"/>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3AD595E"/>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C03BEA"/>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423158C"/>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44477AD"/>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4940860"/>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B84FBE"/>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52A00B5"/>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5B129E6"/>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2518AA"/>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8810F86"/>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8EB02C6"/>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90F54B8"/>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92234D6"/>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9FD0347"/>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A8D1A7B"/>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B05078D"/>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5374D2"/>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D8D25F1"/>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DCF0C9F"/>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2521F90"/>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27D23F0"/>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CB658D"/>
    <w:multiLevelType w:val="hybridMultilevel"/>
    <w:tmpl w:val="51B8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35616AA"/>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3592839"/>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9" w15:restartNumberingAfterBreak="0">
    <w:nsid w:val="3BD34ACC"/>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1" w15:restartNumberingAfterBreak="0">
    <w:nsid w:val="4106360C"/>
    <w:multiLevelType w:val="hybridMultilevel"/>
    <w:tmpl w:val="41864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2C11F6D"/>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2C71C1A"/>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3944E07"/>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40A081B"/>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4663CBF"/>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4BD58FF"/>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5422E22"/>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543600E"/>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6363EE7"/>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6B96C6D"/>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6CA70ED"/>
    <w:multiLevelType w:val="hybridMultilevel"/>
    <w:tmpl w:val="992CBF14"/>
    <w:lvl w:ilvl="0" w:tplc="0CC2CCEE">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72803EB"/>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75C5373"/>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81A4AD2"/>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8B20C7E"/>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8CF6954"/>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A0B4D27"/>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A2C3F94"/>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A417691"/>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A624966"/>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B12398B"/>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B4C74D7"/>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D60262F"/>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DC11C85"/>
    <w:multiLevelType w:val="hybridMultilevel"/>
    <w:tmpl w:val="8904D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E1C4421"/>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E1E07DB"/>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F34425E"/>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1113CEB"/>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11D7BB6"/>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3B34AAC"/>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50D0AB9"/>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51373D3"/>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5427F17"/>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68F7F93"/>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A720E8A"/>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A937268"/>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B53549F"/>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BA22F89"/>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DC93A47"/>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EBA5F42"/>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00438D0"/>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07235AF"/>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09E6099"/>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0A84D9D"/>
    <w:multiLevelType w:val="hybridMultilevel"/>
    <w:tmpl w:val="992CBF14"/>
    <w:lvl w:ilvl="0" w:tplc="0CC2CCEE">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0B66388"/>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0E56DCB"/>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47E108D"/>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5F12697"/>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89901D7"/>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9CF067B"/>
    <w:multiLevelType w:val="hybridMultilevel"/>
    <w:tmpl w:val="B2C6E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A3F5415"/>
    <w:multiLevelType w:val="multilevel"/>
    <w:tmpl w:val="4DF4DF16"/>
    <w:styleLink w:val="StyleNumberedArial10ptBold"/>
    <w:lvl w:ilvl="0">
      <w:start w:val="1"/>
      <w:numFmt w:val="decimal"/>
      <w:lvlText w:val="[%1]"/>
      <w:lvlJc w:val="left"/>
      <w:pPr>
        <w:tabs>
          <w:tab w:val="num" w:pos="-926"/>
        </w:tabs>
        <w:ind w:left="435" w:hanging="401"/>
      </w:pPr>
      <w:rPr>
        <w:rFonts w:ascii="Arial" w:hAnsi="Arial"/>
        <w:b/>
        <w:bCs/>
      </w:rPr>
    </w:lvl>
    <w:lvl w:ilvl="1">
      <w:start w:val="1"/>
      <w:numFmt w:val="lowerLetter"/>
      <w:lvlText w:val="%2."/>
      <w:lvlJc w:val="left"/>
      <w:pPr>
        <w:tabs>
          <w:tab w:val="num" w:pos="480"/>
        </w:tabs>
        <w:ind w:left="480" w:hanging="360"/>
      </w:pPr>
    </w:lvl>
    <w:lvl w:ilvl="2">
      <w:start w:val="1"/>
      <w:numFmt w:val="lowerLetter"/>
      <w:lvlText w:val="(%3)"/>
      <w:lvlJc w:val="right"/>
      <w:pPr>
        <w:tabs>
          <w:tab w:val="num" w:pos="1200"/>
        </w:tabs>
        <w:ind w:left="1200" w:hanging="180"/>
      </w:pPr>
      <w:rPr>
        <w:rFonts w:ascii="Times New Roman" w:eastAsia="Times New Roman" w:hAnsi="Times New Roman" w:cs="Times New Roman"/>
      </w:r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114" w15:restartNumberingAfterBreak="0">
    <w:nsid w:val="6B183872"/>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B7B286E"/>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C636AD0"/>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F817309"/>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3974460"/>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3C470E4"/>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42A39D1"/>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5BB5802"/>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5CF515E"/>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69864C4"/>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72E7236"/>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7444B1D"/>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8DB2E6E"/>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91C7B26"/>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B17651D"/>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B87429C"/>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CB20C39"/>
    <w:multiLevelType w:val="hybridMultilevel"/>
    <w:tmpl w:val="7C10E640"/>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E1832BD"/>
    <w:multiLevelType w:val="hybridMultilevel"/>
    <w:tmpl w:val="8ABCCA4C"/>
    <w:lvl w:ilvl="0" w:tplc="40EC33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E205D76"/>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E7A59B0"/>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F1806F7"/>
    <w:multiLevelType w:val="hybridMultilevel"/>
    <w:tmpl w:val="FC0614DC"/>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F8B5B5D"/>
    <w:multiLevelType w:val="hybridMultilevel"/>
    <w:tmpl w:val="B82ACF44"/>
    <w:lvl w:ilvl="0" w:tplc="02864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0"/>
  </w:num>
  <w:num w:numId="3">
    <w:abstractNumId w:val="60"/>
  </w:num>
  <w:num w:numId="4">
    <w:abstractNumId w:val="58"/>
  </w:num>
  <w:num w:numId="5">
    <w:abstractNumId w:val="25"/>
  </w:num>
  <w:num w:numId="6">
    <w:abstractNumId w:val="96"/>
  </w:num>
  <w:num w:numId="7">
    <w:abstractNumId w:val="113"/>
  </w:num>
  <w:num w:numId="8">
    <w:abstractNumId w:val="55"/>
  </w:num>
  <w:num w:numId="9">
    <w:abstractNumId w:val="85"/>
  </w:num>
  <w:num w:numId="10">
    <w:abstractNumId w:val="61"/>
  </w:num>
  <w:num w:numId="11">
    <w:abstractNumId w:val="112"/>
  </w:num>
  <w:num w:numId="12">
    <w:abstractNumId w:val="29"/>
  </w:num>
  <w:num w:numId="13">
    <w:abstractNumId w:val="93"/>
  </w:num>
  <w:num w:numId="14">
    <w:abstractNumId w:val="19"/>
  </w:num>
  <w:num w:numId="15">
    <w:abstractNumId w:val="22"/>
  </w:num>
  <w:num w:numId="16">
    <w:abstractNumId w:val="28"/>
  </w:num>
  <w:num w:numId="17">
    <w:abstractNumId w:val="39"/>
  </w:num>
  <w:num w:numId="18">
    <w:abstractNumId w:val="120"/>
  </w:num>
  <w:num w:numId="19">
    <w:abstractNumId w:val="90"/>
  </w:num>
  <w:num w:numId="20">
    <w:abstractNumId w:val="121"/>
  </w:num>
  <w:num w:numId="21">
    <w:abstractNumId w:val="103"/>
  </w:num>
  <w:num w:numId="22">
    <w:abstractNumId w:val="24"/>
  </w:num>
  <w:num w:numId="23">
    <w:abstractNumId w:val="94"/>
  </w:num>
  <w:num w:numId="24">
    <w:abstractNumId w:val="48"/>
  </w:num>
  <w:num w:numId="25">
    <w:abstractNumId w:val="44"/>
  </w:num>
  <w:num w:numId="26">
    <w:abstractNumId w:val="87"/>
  </w:num>
  <w:num w:numId="27">
    <w:abstractNumId w:val="109"/>
  </w:num>
  <w:num w:numId="28">
    <w:abstractNumId w:val="49"/>
  </w:num>
  <w:num w:numId="29">
    <w:abstractNumId w:val="117"/>
  </w:num>
  <w:num w:numId="30">
    <w:abstractNumId w:val="95"/>
  </w:num>
  <w:num w:numId="31">
    <w:abstractNumId w:val="13"/>
  </w:num>
  <w:num w:numId="32">
    <w:abstractNumId w:val="38"/>
  </w:num>
  <w:num w:numId="33">
    <w:abstractNumId w:val="135"/>
  </w:num>
  <w:num w:numId="34">
    <w:abstractNumId w:val="53"/>
  </w:num>
  <w:num w:numId="35">
    <w:abstractNumId w:val="5"/>
  </w:num>
  <w:num w:numId="36">
    <w:abstractNumId w:val="23"/>
  </w:num>
  <w:num w:numId="37">
    <w:abstractNumId w:val="115"/>
  </w:num>
  <w:num w:numId="38">
    <w:abstractNumId w:val="15"/>
  </w:num>
  <w:num w:numId="39">
    <w:abstractNumId w:val="77"/>
  </w:num>
  <w:num w:numId="40">
    <w:abstractNumId w:val="130"/>
  </w:num>
  <w:num w:numId="41">
    <w:abstractNumId w:val="68"/>
  </w:num>
  <w:num w:numId="42">
    <w:abstractNumId w:val="102"/>
  </w:num>
  <w:num w:numId="43">
    <w:abstractNumId w:val="16"/>
  </w:num>
  <w:num w:numId="44">
    <w:abstractNumId w:val="20"/>
  </w:num>
  <w:num w:numId="45">
    <w:abstractNumId w:val="83"/>
  </w:num>
  <w:num w:numId="46">
    <w:abstractNumId w:val="107"/>
  </w:num>
  <w:num w:numId="47">
    <w:abstractNumId w:val="42"/>
  </w:num>
  <w:num w:numId="48">
    <w:abstractNumId w:val="114"/>
  </w:num>
  <w:num w:numId="49">
    <w:abstractNumId w:val="81"/>
  </w:num>
  <w:num w:numId="50">
    <w:abstractNumId w:val="76"/>
  </w:num>
  <w:num w:numId="51">
    <w:abstractNumId w:val="73"/>
  </w:num>
  <w:num w:numId="52">
    <w:abstractNumId w:val="56"/>
  </w:num>
  <w:num w:numId="53">
    <w:abstractNumId w:val="66"/>
  </w:num>
  <w:num w:numId="54">
    <w:abstractNumId w:val="50"/>
  </w:num>
  <w:num w:numId="55">
    <w:abstractNumId w:val="67"/>
  </w:num>
  <w:num w:numId="56">
    <w:abstractNumId w:val="14"/>
  </w:num>
  <w:num w:numId="57">
    <w:abstractNumId w:val="21"/>
  </w:num>
  <w:num w:numId="58">
    <w:abstractNumId w:val="86"/>
  </w:num>
  <w:num w:numId="59">
    <w:abstractNumId w:val="40"/>
  </w:num>
  <w:num w:numId="60">
    <w:abstractNumId w:val="45"/>
  </w:num>
  <w:num w:numId="61">
    <w:abstractNumId w:val="47"/>
  </w:num>
  <w:num w:numId="62">
    <w:abstractNumId w:val="65"/>
  </w:num>
  <w:num w:numId="63">
    <w:abstractNumId w:val="71"/>
  </w:num>
  <w:num w:numId="64">
    <w:abstractNumId w:val="64"/>
  </w:num>
  <w:num w:numId="65">
    <w:abstractNumId w:val="134"/>
  </w:num>
  <w:num w:numId="66">
    <w:abstractNumId w:val="101"/>
  </w:num>
  <w:num w:numId="67">
    <w:abstractNumId w:val="84"/>
  </w:num>
  <w:num w:numId="68">
    <w:abstractNumId w:val="35"/>
  </w:num>
  <w:num w:numId="69">
    <w:abstractNumId w:val="59"/>
  </w:num>
  <w:num w:numId="70">
    <w:abstractNumId w:val="37"/>
  </w:num>
  <w:num w:numId="71">
    <w:abstractNumId w:val="17"/>
  </w:num>
  <w:num w:numId="72">
    <w:abstractNumId w:val="111"/>
  </w:num>
  <w:num w:numId="73">
    <w:abstractNumId w:val="32"/>
  </w:num>
  <w:num w:numId="74">
    <w:abstractNumId w:val="18"/>
  </w:num>
  <w:num w:numId="75">
    <w:abstractNumId w:val="27"/>
  </w:num>
  <w:num w:numId="76">
    <w:abstractNumId w:val="41"/>
  </w:num>
  <w:num w:numId="77">
    <w:abstractNumId w:val="128"/>
  </w:num>
  <w:num w:numId="78">
    <w:abstractNumId w:val="99"/>
  </w:num>
  <w:num w:numId="79">
    <w:abstractNumId w:val="82"/>
  </w:num>
  <w:num w:numId="80">
    <w:abstractNumId w:val="1"/>
  </w:num>
  <w:num w:numId="81">
    <w:abstractNumId w:val="124"/>
  </w:num>
  <w:num w:numId="82">
    <w:abstractNumId w:val="91"/>
  </w:num>
  <w:num w:numId="83">
    <w:abstractNumId w:val="33"/>
  </w:num>
  <w:num w:numId="84">
    <w:abstractNumId w:val="78"/>
  </w:num>
  <w:num w:numId="85">
    <w:abstractNumId w:val="36"/>
  </w:num>
  <w:num w:numId="86">
    <w:abstractNumId w:val="11"/>
  </w:num>
  <w:num w:numId="87">
    <w:abstractNumId w:val="31"/>
  </w:num>
  <w:num w:numId="88">
    <w:abstractNumId w:val="125"/>
  </w:num>
  <w:num w:numId="89">
    <w:abstractNumId w:val="123"/>
  </w:num>
  <w:num w:numId="90">
    <w:abstractNumId w:val="131"/>
  </w:num>
  <w:num w:numId="91">
    <w:abstractNumId w:val="89"/>
  </w:num>
  <w:num w:numId="92">
    <w:abstractNumId w:val="129"/>
  </w:num>
  <w:num w:numId="93">
    <w:abstractNumId w:val="34"/>
  </w:num>
  <w:num w:numId="94">
    <w:abstractNumId w:val="8"/>
  </w:num>
  <w:num w:numId="95">
    <w:abstractNumId w:val="10"/>
  </w:num>
  <w:num w:numId="96">
    <w:abstractNumId w:val="12"/>
  </w:num>
  <w:num w:numId="97">
    <w:abstractNumId w:val="69"/>
  </w:num>
  <w:num w:numId="98">
    <w:abstractNumId w:val="57"/>
  </w:num>
  <w:num w:numId="99">
    <w:abstractNumId w:val="92"/>
  </w:num>
  <w:num w:numId="100">
    <w:abstractNumId w:val="105"/>
  </w:num>
  <w:num w:numId="101">
    <w:abstractNumId w:val="75"/>
  </w:num>
  <w:num w:numId="102">
    <w:abstractNumId w:val="122"/>
  </w:num>
  <w:num w:numId="103">
    <w:abstractNumId w:val="46"/>
  </w:num>
  <w:num w:numId="104">
    <w:abstractNumId w:val="100"/>
  </w:num>
  <w:num w:numId="105">
    <w:abstractNumId w:val="110"/>
  </w:num>
  <w:num w:numId="106">
    <w:abstractNumId w:val="51"/>
  </w:num>
  <w:num w:numId="107">
    <w:abstractNumId w:val="116"/>
  </w:num>
  <w:num w:numId="108">
    <w:abstractNumId w:val="6"/>
  </w:num>
  <w:num w:numId="109">
    <w:abstractNumId w:val="119"/>
  </w:num>
  <w:num w:numId="110">
    <w:abstractNumId w:val="127"/>
  </w:num>
  <w:num w:numId="111">
    <w:abstractNumId w:val="88"/>
  </w:num>
  <w:num w:numId="112">
    <w:abstractNumId w:val="74"/>
  </w:num>
  <w:num w:numId="113">
    <w:abstractNumId w:val="118"/>
  </w:num>
  <w:num w:numId="114">
    <w:abstractNumId w:val="132"/>
  </w:num>
  <w:num w:numId="115">
    <w:abstractNumId w:val="54"/>
  </w:num>
  <w:num w:numId="116">
    <w:abstractNumId w:val="62"/>
  </w:num>
  <w:num w:numId="117">
    <w:abstractNumId w:val="97"/>
  </w:num>
  <w:num w:numId="118">
    <w:abstractNumId w:val="79"/>
  </w:num>
  <w:num w:numId="119">
    <w:abstractNumId w:val="126"/>
  </w:num>
  <w:num w:numId="120">
    <w:abstractNumId w:val="26"/>
  </w:num>
  <w:num w:numId="121">
    <w:abstractNumId w:val="72"/>
  </w:num>
  <w:num w:numId="122">
    <w:abstractNumId w:val="63"/>
  </w:num>
  <w:num w:numId="123">
    <w:abstractNumId w:val="4"/>
  </w:num>
  <w:num w:numId="124">
    <w:abstractNumId w:val="106"/>
  </w:num>
  <w:num w:numId="125">
    <w:abstractNumId w:val="9"/>
  </w:num>
  <w:num w:numId="126">
    <w:abstractNumId w:val="3"/>
  </w:num>
  <w:num w:numId="127">
    <w:abstractNumId w:val="133"/>
  </w:num>
  <w:num w:numId="128">
    <w:abstractNumId w:val="0"/>
  </w:num>
  <w:num w:numId="129">
    <w:abstractNumId w:val="52"/>
  </w:num>
  <w:num w:numId="130">
    <w:abstractNumId w:val="98"/>
  </w:num>
  <w:num w:numId="131">
    <w:abstractNumId w:val="43"/>
  </w:num>
  <w:num w:numId="132">
    <w:abstractNumId w:val="2"/>
  </w:num>
  <w:num w:numId="133">
    <w:abstractNumId w:val="80"/>
  </w:num>
  <w:num w:numId="134">
    <w:abstractNumId w:val="70"/>
  </w:num>
  <w:num w:numId="135">
    <w:abstractNumId w:val="104"/>
  </w:num>
  <w:num w:numId="136">
    <w:abstractNumId w:val="10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9E"/>
    <w:rsid w:val="000021DC"/>
    <w:rsid w:val="00002C6C"/>
    <w:rsid w:val="000056C3"/>
    <w:rsid w:val="000056EE"/>
    <w:rsid w:val="00005A8B"/>
    <w:rsid w:val="00007004"/>
    <w:rsid w:val="00011852"/>
    <w:rsid w:val="00011F3A"/>
    <w:rsid w:val="00013C32"/>
    <w:rsid w:val="00013E3A"/>
    <w:rsid w:val="00021676"/>
    <w:rsid w:val="00021A20"/>
    <w:rsid w:val="00022A9C"/>
    <w:rsid w:val="00024697"/>
    <w:rsid w:val="000257A7"/>
    <w:rsid w:val="00025A35"/>
    <w:rsid w:val="00027432"/>
    <w:rsid w:val="00027E09"/>
    <w:rsid w:val="00027EB9"/>
    <w:rsid w:val="00030C3F"/>
    <w:rsid w:val="00030E6A"/>
    <w:rsid w:val="00032756"/>
    <w:rsid w:val="00032BF1"/>
    <w:rsid w:val="00033DF9"/>
    <w:rsid w:val="0003498B"/>
    <w:rsid w:val="00036B2C"/>
    <w:rsid w:val="00040613"/>
    <w:rsid w:val="000406E9"/>
    <w:rsid w:val="00041AF2"/>
    <w:rsid w:val="00041E80"/>
    <w:rsid w:val="0004254F"/>
    <w:rsid w:val="000442CF"/>
    <w:rsid w:val="00050634"/>
    <w:rsid w:val="0005151C"/>
    <w:rsid w:val="00051658"/>
    <w:rsid w:val="00051F39"/>
    <w:rsid w:val="00053331"/>
    <w:rsid w:val="00054500"/>
    <w:rsid w:val="00055134"/>
    <w:rsid w:val="000555E1"/>
    <w:rsid w:val="0005680C"/>
    <w:rsid w:val="00060272"/>
    <w:rsid w:val="00061C9B"/>
    <w:rsid w:val="00062440"/>
    <w:rsid w:val="000629A3"/>
    <w:rsid w:val="00063213"/>
    <w:rsid w:val="00064575"/>
    <w:rsid w:val="0006511C"/>
    <w:rsid w:val="0006591C"/>
    <w:rsid w:val="00066212"/>
    <w:rsid w:val="0007025D"/>
    <w:rsid w:val="00070A26"/>
    <w:rsid w:val="000722C1"/>
    <w:rsid w:val="00072995"/>
    <w:rsid w:val="00072C16"/>
    <w:rsid w:val="000734FE"/>
    <w:rsid w:val="0007517E"/>
    <w:rsid w:val="00076EA5"/>
    <w:rsid w:val="0007739F"/>
    <w:rsid w:val="00077618"/>
    <w:rsid w:val="00077899"/>
    <w:rsid w:val="000821BA"/>
    <w:rsid w:val="00082EFD"/>
    <w:rsid w:val="00083DF1"/>
    <w:rsid w:val="00085857"/>
    <w:rsid w:val="00085B1B"/>
    <w:rsid w:val="000875D5"/>
    <w:rsid w:val="00092F3A"/>
    <w:rsid w:val="00093497"/>
    <w:rsid w:val="00094B13"/>
    <w:rsid w:val="00097520"/>
    <w:rsid w:val="000A0326"/>
    <w:rsid w:val="000A286E"/>
    <w:rsid w:val="000A412F"/>
    <w:rsid w:val="000A4BA3"/>
    <w:rsid w:val="000A54B8"/>
    <w:rsid w:val="000A5C98"/>
    <w:rsid w:val="000A705B"/>
    <w:rsid w:val="000A7435"/>
    <w:rsid w:val="000A7AF2"/>
    <w:rsid w:val="000B306B"/>
    <w:rsid w:val="000B439B"/>
    <w:rsid w:val="000B52F3"/>
    <w:rsid w:val="000B5639"/>
    <w:rsid w:val="000B67A0"/>
    <w:rsid w:val="000B751A"/>
    <w:rsid w:val="000C0E9A"/>
    <w:rsid w:val="000C3EE1"/>
    <w:rsid w:val="000C4A9B"/>
    <w:rsid w:val="000C5962"/>
    <w:rsid w:val="000D163D"/>
    <w:rsid w:val="000D274E"/>
    <w:rsid w:val="000D3D0F"/>
    <w:rsid w:val="000D5853"/>
    <w:rsid w:val="000D5934"/>
    <w:rsid w:val="000D5BE9"/>
    <w:rsid w:val="000D6518"/>
    <w:rsid w:val="000D681D"/>
    <w:rsid w:val="000D6AB0"/>
    <w:rsid w:val="000D7C1A"/>
    <w:rsid w:val="000E1113"/>
    <w:rsid w:val="000E1216"/>
    <w:rsid w:val="000E16F3"/>
    <w:rsid w:val="000E1CD4"/>
    <w:rsid w:val="000E514C"/>
    <w:rsid w:val="000E6727"/>
    <w:rsid w:val="000E7023"/>
    <w:rsid w:val="000F0CC9"/>
    <w:rsid w:val="000F259B"/>
    <w:rsid w:val="000F25AE"/>
    <w:rsid w:val="000F306F"/>
    <w:rsid w:val="000F3CC8"/>
    <w:rsid w:val="000F3F30"/>
    <w:rsid w:val="000F4FE9"/>
    <w:rsid w:val="000F5960"/>
    <w:rsid w:val="000F5C9B"/>
    <w:rsid w:val="000F62B9"/>
    <w:rsid w:val="000F73A5"/>
    <w:rsid w:val="000F7F2C"/>
    <w:rsid w:val="00100B5C"/>
    <w:rsid w:val="00101103"/>
    <w:rsid w:val="0010162F"/>
    <w:rsid w:val="00102887"/>
    <w:rsid w:val="001029ED"/>
    <w:rsid w:val="001055EC"/>
    <w:rsid w:val="001119A8"/>
    <w:rsid w:val="00111D2B"/>
    <w:rsid w:val="00112F07"/>
    <w:rsid w:val="00113573"/>
    <w:rsid w:val="00113B01"/>
    <w:rsid w:val="00114286"/>
    <w:rsid w:val="00114AB7"/>
    <w:rsid w:val="00116081"/>
    <w:rsid w:val="001163BB"/>
    <w:rsid w:val="001171C2"/>
    <w:rsid w:val="001174DE"/>
    <w:rsid w:val="0011756C"/>
    <w:rsid w:val="001206C5"/>
    <w:rsid w:val="00120DC2"/>
    <w:rsid w:val="00120DDE"/>
    <w:rsid w:val="0012160E"/>
    <w:rsid w:val="00123200"/>
    <w:rsid w:val="001241C9"/>
    <w:rsid w:val="00124AF4"/>
    <w:rsid w:val="0012515F"/>
    <w:rsid w:val="00126FCC"/>
    <w:rsid w:val="001305E0"/>
    <w:rsid w:val="0013104C"/>
    <w:rsid w:val="001312CF"/>
    <w:rsid w:val="00134C93"/>
    <w:rsid w:val="001369FA"/>
    <w:rsid w:val="00137445"/>
    <w:rsid w:val="00137655"/>
    <w:rsid w:val="001410A9"/>
    <w:rsid w:val="001415D1"/>
    <w:rsid w:val="00141B4E"/>
    <w:rsid w:val="00142799"/>
    <w:rsid w:val="00142CB2"/>
    <w:rsid w:val="001436BA"/>
    <w:rsid w:val="00143DD7"/>
    <w:rsid w:val="00143E43"/>
    <w:rsid w:val="001441D2"/>
    <w:rsid w:val="001445ED"/>
    <w:rsid w:val="00145B4C"/>
    <w:rsid w:val="00145C33"/>
    <w:rsid w:val="0014660D"/>
    <w:rsid w:val="00147077"/>
    <w:rsid w:val="0015004C"/>
    <w:rsid w:val="0015045D"/>
    <w:rsid w:val="00150F5C"/>
    <w:rsid w:val="00151E43"/>
    <w:rsid w:val="00153D4F"/>
    <w:rsid w:val="00156CAA"/>
    <w:rsid w:val="00160DB0"/>
    <w:rsid w:val="001611AD"/>
    <w:rsid w:val="00162F4D"/>
    <w:rsid w:val="00163173"/>
    <w:rsid w:val="00164213"/>
    <w:rsid w:val="00165EF5"/>
    <w:rsid w:val="00167011"/>
    <w:rsid w:val="0017099C"/>
    <w:rsid w:val="00171AE8"/>
    <w:rsid w:val="00172109"/>
    <w:rsid w:val="00173725"/>
    <w:rsid w:val="0017564B"/>
    <w:rsid w:val="001757B3"/>
    <w:rsid w:val="00177DAA"/>
    <w:rsid w:val="00183AC8"/>
    <w:rsid w:val="00186234"/>
    <w:rsid w:val="001869FD"/>
    <w:rsid w:val="0018707A"/>
    <w:rsid w:val="0018740B"/>
    <w:rsid w:val="001876B7"/>
    <w:rsid w:val="00187821"/>
    <w:rsid w:val="00187B15"/>
    <w:rsid w:val="00190752"/>
    <w:rsid w:val="00190770"/>
    <w:rsid w:val="0019199A"/>
    <w:rsid w:val="00191EE8"/>
    <w:rsid w:val="0019267D"/>
    <w:rsid w:val="00195029"/>
    <w:rsid w:val="00195497"/>
    <w:rsid w:val="00197EC6"/>
    <w:rsid w:val="001A0EEB"/>
    <w:rsid w:val="001A3AE0"/>
    <w:rsid w:val="001A4DCC"/>
    <w:rsid w:val="001A534C"/>
    <w:rsid w:val="001A674E"/>
    <w:rsid w:val="001A6B3D"/>
    <w:rsid w:val="001A7EE9"/>
    <w:rsid w:val="001B0BAC"/>
    <w:rsid w:val="001B2225"/>
    <w:rsid w:val="001B3990"/>
    <w:rsid w:val="001B4AE0"/>
    <w:rsid w:val="001B4BEE"/>
    <w:rsid w:val="001B503D"/>
    <w:rsid w:val="001B680B"/>
    <w:rsid w:val="001B7538"/>
    <w:rsid w:val="001B7C88"/>
    <w:rsid w:val="001C1741"/>
    <w:rsid w:val="001C18AE"/>
    <w:rsid w:val="001C2B2D"/>
    <w:rsid w:val="001C3B2F"/>
    <w:rsid w:val="001C3BB5"/>
    <w:rsid w:val="001C4918"/>
    <w:rsid w:val="001C4B0B"/>
    <w:rsid w:val="001C4EFD"/>
    <w:rsid w:val="001C5BEC"/>
    <w:rsid w:val="001C5C31"/>
    <w:rsid w:val="001C63D5"/>
    <w:rsid w:val="001C77E7"/>
    <w:rsid w:val="001D04B6"/>
    <w:rsid w:val="001D09D3"/>
    <w:rsid w:val="001D0A1A"/>
    <w:rsid w:val="001D0F2C"/>
    <w:rsid w:val="001D217A"/>
    <w:rsid w:val="001D3098"/>
    <w:rsid w:val="001D4295"/>
    <w:rsid w:val="001D49E7"/>
    <w:rsid w:val="001D5A56"/>
    <w:rsid w:val="001D5CB9"/>
    <w:rsid w:val="001E0E91"/>
    <w:rsid w:val="001E2A1C"/>
    <w:rsid w:val="001E3380"/>
    <w:rsid w:val="001E414A"/>
    <w:rsid w:val="001E4515"/>
    <w:rsid w:val="001E62C1"/>
    <w:rsid w:val="001E7C8E"/>
    <w:rsid w:val="001F0061"/>
    <w:rsid w:val="001F290D"/>
    <w:rsid w:val="001F2F58"/>
    <w:rsid w:val="001F3D4C"/>
    <w:rsid w:val="001F41A3"/>
    <w:rsid w:val="001F4A27"/>
    <w:rsid w:val="001F555D"/>
    <w:rsid w:val="001F69D3"/>
    <w:rsid w:val="001F7C7D"/>
    <w:rsid w:val="002019B4"/>
    <w:rsid w:val="002022D5"/>
    <w:rsid w:val="002023B6"/>
    <w:rsid w:val="00202BF8"/>
    <w:rsid w:val="00203268"/>
    <w:rsid w:val="00203E32"/>
    <w:rsid w:val="00204409"/>
    <w:rsid w:val="002045DD"/>
    <w:rsid w:val="00204F19"/>
    <w:rsid w:val="00206278"/>
    <w:rsid w:val="002108D2"/>
    <w:rsid w:val="0021094D"/>
    <w:rsid w:val="002110BF"/>
    <w:rsid w:val="00211F14"/>
    <w:rsid w:val="00211FD3"/>
    <w:rsid w:val="002121AE"/>
    <w:rsid w:val="002125DA"/>
    <w:rsid w:val="0021266A"/>
    <w:rsid w:val="00213748"/>
    <w:rsid w:val="00213EC8"/>
    <w:rsid w:val="0021465E"/>
    <w:rsid w:val="002147CB"/>
    <w:rsid w:val="0021523A"/>
    <w:rsid w:val="00215940"/>
    <w:rsid w:val="00215E16"/>
    <w:rsid w:val="00217C64"/>
    <w:rsid w:val="0022076F"/>
    <w:rsid w:val="002208EE"/>
    <w:rsid w:val="00220EDA"/>
    <w:rsid w:val="002211FC"/>
    <w:rsid w:val="002229B1"/>
    <w:rsid w:val="00222DA1"/>
    <w:rsid w:val="0022369F"/>
    <w:rsid w:val="00223A66"/>
    <w:rsid w:val="00223A7F"/>
    <w:rsid w:val="002242EA"/>
    <w:rsid w:val="00224759"/>
    <w:rsid w:val="00224DA4"/>
    <w:rsid w:val="00224F6A"/>
    <w:rsid w:val="002251C7"/>
    <w:rsid w:val="0022531C"/>
    <w:rsid w:val="00225320"/>
    <w:rsid w:val="00226D26"/>
    <w:rsid w:val="002273B2"/>
    <w:rsid w:val="00234CBD"/>
    <w:rsid w:val="00234F2C"/>
    <w:rsid w:val="00234FDE"/>
    <w:rsid w:val="00235F66"/>
    <w:rsid w:val="00241B51"/>
    <w:rsid w:val="00242764"/>
    <w:rsid w:val="00246D8E"/>
    <w:rsid w:val="002476EA"/>
    <w:rsid w:val="00251437"/>
    <w:rsid w:val="00251826"/>
    <w:rsid w:val="00252FBC"/>
    <w:rsid w:val="00253675"/>
    <w:rsid w:val="00253E03"/>
    <w:rsid w:val="0025445E"/>
    <w:rsid w:val="00254B2F"/>
    <w:rsid w:val="002553EE"/>
    <w:rsid w:val="00255651"/>
    <w:rsid w:val="00256425"/>
    <w:rsid w:val="00256F0C"/>
    <w:rsid w:val="00257952"/>
    <w:rsid w:val="002602FF"/>
    <w:rsid w:val="00261267"/>
    <w:rsid w:val="00263CA6"/>
    <w:rsid w:val="00264B9E"/>
    <w:rsid w:val="0026744B"/>
    <w:rsid w:val="002710AC"/>
    <w:rsid w:val="0027113F"/>
    <w:rsid w:val="00277CBE"/>
    <w:rsid w:val="00280B32"/>
    <w:rsid w:val="002813F6"/>
    <w:rsid w:val="00281DDA"/>
    <w:rsid w:val="00282A04"/>
    <w:rsid w:val="00284A2C"/>
    <w:rsid w:val="00286E1B"/>
    <w:rsid w:val="002929F2"/>
    <w:rsid w:val="002937E4"/>
    <w:rsid w:val="00293FDB"/>
    <w:rsid w:val="00296E69"/>
    <w:rsid w:val="002A2A7D"/>
    <w:rsid w:val="002A537E"/>
    <w:rsid w:val="002A57A4"/>
    <w:rsid w:val="002A64D7"/>
    <w:rsid w:val="002A6E86"/>
    <w:rsid w:val="002A7306"/>
    <w:rsid w:val="002B012F"/>
    <w:rsid w:val="002B0FB1"/>
    <w:rsid w:val="002B4431"/>
    <w:rsid w:val="002B60F6"/>
    <w:rsid w:val="002B650D"/>
    <w:rsid w:val="002B7B5C"/>
    <w:rsid w:val="002C2F88"/>
    <w:rsid w:val="002C3221"/>
    <w:rsid w:val="002C34B3"/>
    <w:rsid w:val="002C4EF0"/>
    <w:rsid w:val="002C5772"/>
    <w:rsid w:val="002C5B0D"/>
    <w:rsid w:val="002D215D"/>
    <w:rsid w:val="002D24DD"/>
    <w:rsid w:val="002D2B74"/>
    <w:rsid w:val="002D309F"/>
    <w:rsid w:val="002D3EED"/>
    <w:rsid w:val="002D68AE"/>
    <w:rsid w:val="002D6B20"/>
    <w:rsid w:val="002D76E8"/>
    <w:rsid w:val="002E0C9A"/>
    <w:rsid w:val="002E2F26"/>
    <w:rsid w:val="002E34CF"/>
    <w:rsid w:val="002E36A6"/>
    <w:rsid w:val="002E3798"/>
    <w:rsid w:val="002E4430"/>
    <w:rsid w:val="002E58FF"/>
    <w:rsid w:val="002E6652"/>
    <w:rsid w:val="002E7103"/>
    <w:rsid w:val="002E7304"/>
    <w:rsid w:val="002F071E"/>
    <w:rsid w:val="002F0A8A"/>
    <w:rsid w:val="002F1079"/>
    <w:rsid w:val="002F1CAA"/>
    <w:rsid w:val="002F440B"/>
    <w:rsid w:val="002F5CD8"/>
    <w:rsid w:val="002F79D6"/>
    <w:rsid w:val="0030418E"/>
    <w:rsid w:val="00304C92"/>
    <w:rsid w:val="00305655"/>
    <w:rsid w:val="0030627F"/>
    <w:rsid w:val="0030656C"/>
    <w:rsid w:val="0031048C"/>
    <w:rsid w:val="003105B1"/>
    <w:rsid w:val="00311388"/>
    <w:rsid w:val="00312523"/>
    <w:rsid w:val="0031492E"/>
    <w:rsid w:val="0031631A"/>
    <w:rsid w:val="003175B4"/>
    <w:rsid w:val="00317795"/>
    <w:rsid w:val="00320C12"/>
    <w:rsid w:val="00322356"/>
    <w:rsid w:val="00322F57"/>
    <w:rsid w:val="003239EF"/>
    <w:rsid w:val="00325244"/>
    <w:rsid w:val="003263DD"/>
    <w:rsid w:val="003267FD"/>
    <w:rsid w:val="003273A6"/>
    <w:rsid w:val="003307D9"/>
    <w:rsid w:val="00331003"/>
    <w:rsid w:val="00331F91"/>
    <w:rsid w:val="003327E3"/>
    <w:rsid w:val="00332DED"/>
    <w:rsid w:val="003342B7"/>
    <w:rsid w:val="00337225"/>
    <w:rsid w:val="003400B1"/>
    <w:rsid w:val="00341F3E"/>
    <w:rsid w:val="00342DD9"/>
    <w:rsid w:val="00343087"/>
    <w:rsid w:val="0034321F"/>
    <w:rsid w:val="003447C4"/>
    <w:rsid w:val="00345A59"/>
    <w:rsid w:val="00347278"/>
    <w:rsid w:val="003474EE"/>
    <w:rsid w:val="00347ABE"/>
    <w:rsid w:val="003512FA"/>
    <w:rsid w:val="003526BA"/>
    <w:rsid w:val="00352893"/>
    <w:rsid w:val="003535E0"/>
    <w:rsid w:val="00353EBE"/>
    <w:rsid w:val="00355510"/>
    <w:rsid w:val="00356182"/>
    <w:rsid w:val="003570F6"/>
    <w:rsid w:val="00357823"/>
    <w:rsid w:val="00360F57"/>
    <w:rsid w:val="00362EC8"/>
    <w:rsid w:val="00364D15"/>
    <w:rsid w:val="00365AD5"/>
    <w:rsid w:val="00366209"/>
    <w:rsid w:val="00366C21"/>
    <w:rsid w:val="003720E5"/>
    <w:rsid w:val="00372501"/>
    <w:rsid w:val="003725C0"/>
    <w:rsid w:val="00372DF2"/>
    <w:rsid w:val="00372F63"/>
    <w:rsid w:val="00373EE4"/>
    <w:rsid w:val="003749B2"/>
    <w:rsid w:val="003763E0"/>
    <w:rsid w:val="0038083A"/>
    <w:rsid w:val="0038087F"/>
    <w:rsid w:val="00381A01"/>
    <w:rsid w:val="0038236C"/>
    <w:rsid w:val="00382EAF"/>
    <w:rsid w:val="00383571"/>
    <w:rsid w:val="003835EE"/>
    <w:rsid w:val="00383D0E"/>
    <w:rsid w:val="00384027"/>
    <w:rsid w:val="003843EC"/>
    <w:rsid w:val="00384670"/>
    <w:rsid w:val="003848B4"/>
    <w:rsid w:val="0038669C"/>
    <w:rsid w:val="00386934"/>
    <w:rsid w:val="0039098B"/>
    <w:rsid w:val="003909A1"/>
    <w:rsid w:val="00395072"/>
    <w:rsid w:val="00395372"/>
    <w:rsid w:val="00396053"/>
    <w:rsid w:val="00396732"/>
    <w:rsid w:val="00396E3A"/>
    <w:rsid w:val="00397619"/>
    <w:rsid w:val="003A0B0F"/>
    <w:rsid w:val="003A0E7A"/>
    <w:rsid w:val="003A2BF9"/>
    <w:rsid w:val="003A3291"/>
    <w:rsid w:val="003A41ED"/>
    <w:rsid w:val="003A4433"/>
    <w:rsid w:val="003A521E"/>
    <w:rsid w:val="003B0500"/>
    <w:rsid w:val="003B2091"/>
    <w:rsid w:val="003B31CC"/>
    <w:rsid w:val="003B5945"/>
    <w:rsid w:val="003B67E7"/>
    <w:rsid w:val="003C0B78"/>
    <w:rsid w:val="003C1B83"/>
    <w:rsid w:val="003C3C69"/>
    <w:rsid w:val="003C5BD8"/>
    <w:rsid w:val="003C700C"/>
    <w:rsid w:val="003C7D9A"/>
    <w:rsid w:val="003D0F73"/>
    <w:rsid w:val="003D1269"/>
    <w:rsid w:val="003D1F44"/>
    <w:rsid w:val="003D20DD"/>
    <w:rsid w:val="003D28C1"/>
    <w:rsid w:val="003D3226"/>
    <w:rsid w:val="003D3AB6"/>
    <w:rsid w:val="003D4C1F"/>
    <w:rsid w:val="003D5879"/>
    <w:rsid w:val="003D5F8B"/>
    <w:rsid w:val="003D658D"/>
    <w:rsid w:val="003D68EF"/>
    <w:rsid w:val="003E0456"/>
    <w:rsid w:val="003E08F7"/>
    <w:rsid w:val="003E18FB"/>
    <w:rsid w:val="003E47DD"/>
    <w:rsid w:val="003E4F79"/>
    <w:rsid w:val="003E64A4"/>
    <w:rsid w:val="003F0037"/>
    <w:rsid w:val="003F13F7"/>
    <w:rsid w:val="003F36FF"/>
    <w:rsid w:val="003F43A3"/>
    <w:rsid w:val="003F43C5"/>
    <w:rsid w:val="003F451E"/>
    <w:rsid w:val="003F52D8"/>
    <w:rsid w:val="003F5F6E"/>
    <w:rsid w:val="003F7211"/>
    <w:rsid w:val="00400FCC"/>
    <w:rsid w:val="00401BC4"/>
    <w:rsid w:val="004025C6"/>
    <w:rsid w:val="0040270C"/>
    <w:rsid w:val="00403595"/>
    <w:rsid w:val="00403CA6"/>
    <w:rsid w:val="004049AA"/>
    <w:rsid w:val="0040546A"/>
    <w:rsid w:val="00405547"/>
    <w:rsid w:val="00405625"/>
    <w:rsid w:val="00406148"/>
    <w:rsid w:val="004073A2"/>
    <w:rsid w:val="004101A8"/>
    <w:rsid w:val="00411C6B"/>
    <w:rsid w:val="0041339E"/>
    <w:rsid w:val="00415B9C"/>
    <w:rsid w:val="004162D6"/>
    <w:rsid w:val="004174C2"/>
    <w:rsid w:val="00417743"/>
    <w:rsid w:val="00420A7B"/>
    <w:rsid w:val="00422CB9"/>
    <w:rsid w:val="00422E75"/>
    <w:rsid w:val="00424C8C"/>
    <w:rsid w:val="00426726"/>
    <w:rsid w:val="00435D4B"/>
    <w:rsid w:val="0043600E"/>
    <w:rsid w:val="00440BE1"/>
    <w:rsid w:val="0044110E"/>
    <w:rsid w:val="004421B6"/>
    <w:rsid w:val="00443685"/>
    <w:rsid w:val="004440EF"/>
    <w:rsid w:val="00445496"/>
    <w:rsid w:val="00447669"/>
    <w:rsid w:val="00447E27"/>
    <w:rsid w:val="00450C4B"/>
    <w:rsid w:val="004511DF"/>
    <w:rsid w:val="0045168A"/>
    <w:rsid w:val="004525DF"/>
    <w:rsid w:val="00452B84"/>
    <w:rsid w:val="00452C75"/>
    <w:rsid w:val="004539E3"/>
    <w:rsid w:val="0045459B"/>
    <w:rsid w:val="004549C8"/>
    <w:rsid w:val="00454D0B"/>
    <w:rsid w:val="004568E6"/>
    <w:rsid w:val="00456FF1"/>
    <w:rsid w:val="004579AA"/>
    <w:rsid w:val="00461890"/>
    <w:rsid w:val="0046344B"/>
    <w:rsid w:val="00463813"/>
    <w:rsid w:val="0046629A"/>
    <w:rsid w:val="004662BE"/>
    <w:rsid w:val="0046638B"/>
    <w:rsid w:val="004668EC"/>
    <w:rsid w:val="00470528"/>
    <w:rsid w:val="00470BD4"/>
    <w:rsid w:val="00471C7B"/>
    <w:rsid w:val="0047221D"/>
    <w:rsid w:val="004723F7"/>
    <w:rsid w:val="00472AD8"/>
    <w:rsid w:val="00473443"/>
    <w:rsid w:val="004739D5"/>
    <w:rsid w:val="00477906"/>
    <w:rsid w:val="0047797D"/>
    <w:rsid w:val="00480062"/>
    <w:rsid w:val="0048023B"/>
    <w:rsid w:val="00482B0A"/>
    <w:rsid w:val="00484941"/>
    <w:rsid w:val="00484DBA"/>
    <w:rsid w:val="004853CC"/>
    <w:rsid w:val="004855B1"/>
    <w:rsid w:val="004862B8"/>
    <w:rsid w:val="00487822"/>
    <w:rsid w:val="00487E67"/>
    <w:rsid w:val="00490EEA"/>
    <w:rsid w:val="00492775"/>
    <w:rsid w:val="00492F22"/>
    <w:rsid w:val="00494825"/>
    <w:rsid w:val="0049608B"/>
    <w:rsid w:val="004973FE"/>
    <w:rsid w:val="004A0184"/>
    <w:rsid w:val="004A28F1"/>
    <w:rsid w:val="004A4722"/>
    <w:rsid w:val="004A7009"/>
    <w:rsid w:val="004A76DB"/>
    <w:rsid w:val="004B07AE"/>
    <w:rsid w:val="004B12C4"/>
    <w:rsid w:val="004B7EE2"/>
    <w:rsid w:val="004C0E42"/>
    <w:rsid w:val="004C1696"/>
    <w:rsid w:val="004C28AB"/>
    <w:rsid w:val="004C2F9E"/>
    <w:rsid w:val="004C52A2"/>
    <w:rsid w:val="004C54EF"/>
    <w:rsid w:val="004C743E"/>
    <w:rsid w:val="004D2CCB"/>
    <w:rsid w:val="004D41EA"/>
    <w:rsid w:val="004D4A70"/>
    <w:rsid w:val="004D6DEE"/>
    <w:rsid w:val="004D76D7"/>
    <w:rsid w:val="004D7964"/>
    <w:rsid w:val="004E01BE"/>
    <w:rsid w:val="004E0B46"/>
    <w:rsid w:val="004E168F"/>
    <w:rsid w:val="004E3C0E"/>
    <w:rsid w:val="004E53AF"/>
    <w:rsid w:val="004E5B54"/>
    <w:rsid w:val="004E6AFA"/>
    <w:rsid w:val="004E7B7F"/>
    <w:rsid w:val="004F0551"/>
    <w:rsid w:val="004F0F86"/>
    <w:rsid w:val="004F2845"/>
    <w:rsid w:val="004F3A0D"/>
    <w:rsid w:val="004F4139"/>
    <w:rsid w:val="004F4E12"/>
    <w:rsid w:val="004F5252"/>
    <w:rsid w:val="004F6457"/>
    <w:rsid w:val="004F6ED8"/>
    <w:rsid w:val="004F7A09"/>
    <w:rsid w:val="0050017F"/>
    <w:rsid w:val="005006F6"/>
    <w:rsid w:val="00500992"/>
    <w:rsid w:val="005009AC"/>
    <w:rsid w:val="005025C4"/>
    <w:rsid w:val="005028AC"/>
    <w:rsid w:val="00505817"/>
    <w:rsid w:val="00510317"/>
    <w:rsid w:val="00512FE0"/>
    <w:rsid w:val="00513F4A"/>
    <w:rsid w:val="00513F5E"/>
    <w:rsid w:val="00514F2B"/>
    <w:rsid w:val="0051699E"/>
    <w:rsid w:val="00516F09"/>
    <w:rsid w:val="00517B37"/>
    <w:rsid w:val="005200D1"/>
    <w:rsid w:val="00520948"/>
    <w:rsid w:val="00520A75"/>
    <w:rsid w:val="00520EB2"/>
    <w:rsid w:val="005210FA"/>
    <w:rsid w:val="00521707"/>
    <w:rsid w:val="00522618"/>
    <w:rsid w:val="005228C1"/>
    <w:rsid w:val="00522941"/>
    <w:rsid w:val="00523877"/>
    <w:rsid w:val="005242A7"/>
    <w:rsid w:val="00524919"/>
    <w:rsid w:val="00524B4F"/>
    <w:rsid w:val="0052564D"/>
    <w:rsid w:val="00526A68"/>
    <w:rsid w:val="00526D92"/>
    <w:rsid w:val="005274BD"/>
    <w:rsid w:val="00527FD4"/>
    <w:rsid w:val="0053066D"/>
    <w:rsid w:val="00530A4B"/>
    <w:rsid w:val="005317E2"/>
    <w:rsid w:val="00532E3B"/>
    <w:rsid w:val="00533AB5"/>
    <w:rsid w:val="00534F72"/>
    <w:rsid w:val="00537F46"/>
    <w:rsid w:val="0054073F"/>
    <w:rsid w:val="005407AA"/>
    <w:rsid w:val="00541A18"/>
    <w:rsid w:val="0054255C"/>
    <w:rsid w:val="0054262A"/>
    <w:rsid w:val="00542916"/>
    <w:rsid w:val="00543594"/>
    <w:rsid w:val="00544417"/>
    <w:rsid w:val="005464C5"/>
    <w:rsid w:val="00546842"/>
    <w:rsid w:val="00547027"/>
    <w:rsid w:val="00547815"/>
    <w:rsid w:val="00550E69"/>
    <w:rsid w:val="00551FD3"/>
    <w:rsid w:val="00552309"/>
    <w:rsid w:val="00552E81"/>
    <w:rsid w:val="00553AAC"/>
    <w:rsid w:val="005550FB"/>
    <w:rsid w:val="005556ED"/>
    <w:rsid w:val="0055596E"/>
    <w:rsid w:val="00556147"/>
    <w:rsid w:val="0056003D"/>
    <w:rsid w:val="00560C09"/>
    <w:rsid w:val="00560D60"/>
    <w:rsid w:val="0056386F"/>
    <w:rsid w:val="00564001"/>
    <w:rsid w:val="00564A57"/>
    <w:rsid w:val="00564AA7"/>
    <w:rsid w:val="0056563C"/>
    <w:rsid w:val="005660A7"/>
    <w:rsid w:val="00567E52"/>
    <w:rsid w:val="00570FD7"/>
    <w:rsid w:val="005731D1"/>
    <w:rsid w:val="0057460B"/>
    <w:rsid w:val="005748B7"/>
    <w:rsid w:val="005753EB"/>
    <w:rsid w:val="00584A71"/>
    <w:rsid w:val="0058509E"/>
    <w:rsid w:val="0058622B"/>
    <w:rsid w:val="005871BF"/>
    <w:rsid w:val="005875B5"/>
    <w:rsid w:val="00590B66"/>
    <w:rsid w:val="00592BEE"/>
    <w:rsid w:val="0059366A"/>
    <w:rsid w:val="0059411B"/>
    <w:rsid w:val="005944CF"/>
    <w:rsid w:val="005953BE"/>
    <w:rsid w:val="005955B2"/>
    <w:rsid w:val="00596122"/>
    <w:rsid w:val="0059633D"/>
    <w:rsid w:val="00596F0D"/>
    <w:rsid w:val="005971A1"/>
    <w:rsid w:val="005A01F6"/>
    <w:rsid w:val="005A0F53"/>
    <w:rsid w:val="005A1622"/>
    <w:rsid w:val="005A2A56"/>
    <w:rsid w:val="005A2A63"/>
    <w:rsid w:val="005A3603"/>
    <w:rsid w:val="005A45DD"/>
    <w:rsid w:val="005A51F9"/>
    <w:rsid w:val="005A5BA0"/>
    <w:rsid w:val="005A6421"/>
    <w:rsid w:val="005A78EF"/>
    <w:rsid w:val="005B0397"/>
    <w:rsid w:val="005B05DF"/>
    <w:rsid w:val="005B082C"/>
    <w:rsid w:val="005B367E"/>
    <w:rsid w:val="005B3D6C"/>
    <w:rsid w:val="005B4818"/>
    <w:rsid w:val="005B5AE2"/>
    <w:rsid w:val="005B6985"/>
    <w:rsid w:val="005B6D02"/>
    <w:rsid w:val="005B7BBE"/>
    <w:rsid w:val="005C00F6"/>
    <w:rsid w:val="005C160D"/>
    <w:rsid w:val="005C3646"/>
    <w:rsid w:val="005C46B8"/>
    <w:rsid w:val="005C4BCA"/>
    <w:rsid w:val="005C611F"/>
    <w:rsid w:val="005C658A"/>
    <w:rsid w:val="005C7D07"/>
    <w:rsid w:val="005D138D"/>
    <w:rsid w:val="005D1654"/>
    <w:rsid w:val="005D27F9"/>
    <w:rsid w:val="005D49C3"/>
    <w:rsid w:val="005D5129"/>
    <w:rsid w:val="005D5604"/>
    <w:rsid w:val="005D6F22"/>
    <w:rsid w:val="005D7D6B"/>
    <w:rsid w:val="005D7FE4"/>
    <w:rsid w:val="005E06EF"/>
    <w:rsid w:val="005E1B84"/>
    <w:rsid w:val="005E5309"/>
    <w:rsid w:val="005E5528"/>
    <w:rsid w:val="005E5D47"/>
    <w:rsid w:val="005F0786"/>
    <w:rsid w:val="005F1FB0"/>
    <w:rsid w:val="005F3D53"/>
    <w:rsid w:val="005F4BEA"/>
    <w:rsid w:val="005F4D7E"/>
    <w:rsid w:val="005F4F7E"/>
    <w:rsid w:val="005F5365"/>
    <w:rsid w:val="005F6383"/>
    <w:rsid w:val="005F67E0"/>
    <w:rsid w:val="006010A8"/>
    <w:rsid w:val="00602305"/>
    <w:rsid w:val="006033AA"/>
    <w:rsid w:val="00603BBF"/>
    <w:rsid w:val="00603DAB"/>
    <w:rsid w:val="00604DD6"/>
    <w:rsid w:val="00605418"/>
    <w:rsid w:val="006071D4"/>
    <w:rsid w:val="006133D2"/>
    <w:rsid w:val="006136E1"/>
    <w:rsid w:val="00613887"/>
    <w:rsid w:val="00613910"/>
    <w:rsid w:val="0061472F"/>
    <w:rsid w:val="00614DEE"/>
    <w:rsid w:val="006165B3"/>
    <w:rsid w:val="006165D5"/>
    <w:rsid w:val="00616F93"/>
    <w:rsid w:val="00617061"/>
    <w:rsid w:val="00623919"/>
    <w:rsid w:val="00623ADA"/>
    <w:rsid w:val="00623BFC"/>
    <w:rsid w:val="00624A78"/>
    <w:rsid w:val="006250A2"/>
    <w:rsid w:val="0062602B"/>
    <w:rsid w:val="0062619F"/>
    <w:rsid w:val="00630F50"/>
    <w:rsid w:val="0063131C"/>
    <w:rsid w:val="00631C74"/>
    <w:rsid w:val="00632199"/>
    <w:rsid w:val="0063293E"/>
    <w:rsid w:val="00632C87"/>
    <w:rsid w:val="00633268"/>
    <w:rsid w:val="0063374C"/>
    <w:rsid w:val="00633916"/>
    <w:rsid w:val="00633C93"/>
    <w:rsid w:val="00635442"/>
    <w:rsid w:val="00635F51"/>
    <w:rsid w:val="00636345"/>
    <w:rsid w:val="00636633"/>
    <w:rsid w:val="00636750"/>
    <w:rsid w:val="006405D3"/>
    <w:rsid w:val="0064160F"/>
    <w:rsid w:val="00641C11"/>
    <w:rsid w:val="00643663"/>
    <w:rsid w:val="006447E4"/>
    <w:rsid w:val="00644B8D"/>
    <w:rsid w:val="006452F9"/>
    <w:rsid w:val="00645DAE"/>
    <w:rsid w:val="00646D45"/>
    <w:rsid w:val="006479AB"/>
    <w:rsid w:val="006503AC"/>
    <w:rsid w:val="00652173"/>
    <w:rsid w:val="0065252A"/>
    <w:rsid w:val="00652F10"/>
    <w:rsid w:val="0065307D"/>
    <w:rsid w:val="00655BA4"/>
    <w:rsid w:val="00657047"/>
    <w:rsid w:val="00657D05"/>
    <w:rsid w:val="0066141B"/>
    <w:rsid w:val="006620A1"/>
    <w:rsid w:val="0066260C"/>
    <w:rsid w:val="00664061"/>
    <w:rsid w:val="006658E1"/>
    <w:rsid w:val="006660CC"/>
    <w:rsid w:val="0066682B"/>
    <w:rsid w:val="00666BFA"/>
    <w:rsid w:val="00671308"/>
    <w:rsid w:val="0067182F"/>
    <w:rsid w:val="00672003"/>
    <w:rsid w:val="006723B7"/>
    <w:rsid w:val="00673514"/>
    <w:rsid w:val="00673C73"/>
    <w:rsid w:val="00676956"/>
    <w:rsid w:val="00676A6B"/>
    <w:rsid w:val="00676D82"/>
    <w:rsid w:val="006802AC"/>
    <w:rsid w:val="0068123E"/>
    <w:rsid w:val="006822C8"/>
    <w:rsid w:val="0068272E"/>
    <w:rsid w:val="006833E0"/>
    <w:rsid w:val="00683B97"/>
    <w:rsid w:val="00685069"/>
    <w:rsid w:val="00686231"/>
    <w:rsid w:val="006918B3"/>
    <w:rsid w:val="00693D62"/>
    <w:rsid w:val="006958E7"/>
    <w:rsid w:val="006978CF"/>
    <w:rsid w:val="006A03EA"/>
    <w:rsid w:val="006A0B4C"/>
    <w:rsid w:val="006A31BB"/>
    <w:rsid w:val="006A4F6B"/>
    <w:rsid w:val="006B0B6B"/>
    <w:rsid w:val="006B1BC1"/>
    <w:rsid w:val="006B2458"/>
    <w:rsid w:val="006B28EE"/>
    <w:rsid w:val="006B3186"/>
    <w:rsid w:val="006B50B6"/>
    <w:rsid w:val="006B5506"/>
    <w:rsid w:val="006B5CE6"/>
    <w:rsid w:val="006B77C5"/>
    <w:rsid w:val="006C0F15"/>
    <w:rsid w:val="006C2F02"/>
    <w:rsid w:val="006C3461"/>
    <w:rsid w:val="006C42CE"/>
    <w:rsid w:val="006C4BED"/>
    <w:rsid w:val="006C4DD7"/>
    <w:rsid w:val="006C53D2"/>
    <w:rsid w:val="006C5C73"/>
    <w:rsid w:val="006C6C23"/>
    <w:rsid w:val="006C74BC"/>
    <w:rsid w:val="006C7C62"/>
    <w:rsid w:val="006D0067"/>
    <w:rsid w:val="006D011A"/>
    <w:rsid w:val="006D04F4"/>
    <w:rsid w:val="006D065B"/>
    <w:rsid w:val="006D1971"/>
    <w:rsid w:val="006D1C4C"/>
    <w:rsid w:val="006D355A"/>
    <w:rsid w:val="006D3B2A"/>
    <w:rsid w:val="006D41A0"/>
    <w:rsid w:val="006D4B46"/>
    <w:rsid w:val="006D4B7F"/>
    <w:rsid w:val="006D4C59"/>
    <w:rsid w:val="006D6872"/>
    <w:rsid w:val="006D757C"/>
    <w:rsid w:val="006E06EA"/>
    <w:rsid w:val="006E0A67"/>
    <w:rsid w:val="006E1161"/>
    <w:rsid w:val="006E1824"/>
    <w:rsid w:val="006E23AF"/>
    <w:rsid w:val="006E69DC"/>
    <w:rsid w:val="006E6C5D"/>
    <w:rsid w:val="006E7B25"/>
    <w:rsid w:val="006F0FF1"/>
    <w:rsid w:val="006F223D"/>
    <w:rsid w:val="006F302E"/>
    <w:rsid w:val="006F3964"/>
    <w:rsid w:val="006F43CB"/>
    <w:rsid w:val="006F507E"/>
    <w:rsid w:val="006F6E2D"/>
    <w:rsid w:val="007000B2"/>
    <w:rsid w:val="007000FC"/>
    <w:rsid w:val="00700404"/>
    <w:rsid w:val="00702540"/>
    <w:rsid w:val="00702E58"/>
    <w:rsid w:val="007030FB"/>
    <w:rsid w:val="007037DD"/>
    <w:rsid w:val="00703B38"/>
    <w:rsid w:val="00703C78"/>
    <w:rsid w:val="00706D40"/>
    <w:rsid w:val="00710DC7"/>
    <w:rsid w:val="0071108C"/>
    <w:rsid w:val="007129F4"/>
    <w:rsid w:val="00712AC0"/>
    <w:rsid w:val="00713C5B"/>
    <w:rsid w:val="007146A5"/>
    <w:rsid w:val="00714E93"/>
    <w:rsid w:val="00715058"/>
    <w:rsid w:val="00716F31"/>
    <w:rsid w:val="00717563"/>
    <w:rsid w:val="00717B2D"/>
    <w:rsid w:val="00717B63"/>
    <w:rsid w:val="00720229"/>
    <w:rsid w:val="00720F09"/>
    <w:rsid w:val="0072371C"/>
    <w:rsid w:val="00723F70"/>
    <w:rsid w:val="00724270"/>
    <w:rsid w:val="00727411"/>
    <w:rsid w:val="0072796C"/>
    <w:rsid w:val="00730538"/>
    <w:rsid w:val="00733F02"/>
    <w:rsid w:val="007357AD"/>
    <w:rsid w:val="00735904"/>
    <w:rsid w:val="00735B24"/>
    <w:rsid w:val="00735F9F"/>
    <w:rsid w:val="00736A29"/>
    <w:rsid w:val="00737A98"/>
    <w:rsid w:val="0074018D"/>
    <w:rsid w:val="00742BE4"/>
    <w:rsid w:val="00742F87"/>
    <w:rsid w:val="00746B69"/>
    <w:rsid w:val="00750BFE"/>
    <w:rsid w:val="00750F54"/>
    <w:rsid w:val="00751003"/>
    <w:rsid w:val="007535FB"/>
    <w:rsid w:val="00753DDF"/>
    <w:rsid w:val="0075572B"/>
    <w:rsid w:val="0075614F"/>
    <w:rsid w:val="00756EEE"/>
    <w:rsid w:val="0075789A"/>
    <w:rsid w:val="007601BC"/>
    <w:rsid w:val="00761759"/>
    <w:rsid w:val="0076279C"/>
    <w:rsid w:val="00763383"/>
    <w:rsid w:val="00763F98"/>
    <w:rsid w:val="00766E3D"/>
    <w:rsid w:val="00770990"/>
    <w:rsid w:val="00771B1D"/>
    <w:rsid w:val="00775A3C"/>
    <w:rsid w:val="00777612"/>
    <w:rsid w:val="007802BD"/>
    <w:rsid w:val="0078249B"/>
    <w:rsid w:val="00782AD3"/>
    <w:rsid w:val="00784334"/>
    <w:rsid w:val="007858F0"/>
    <w:rsid w:val="007871BB"/>
    <w:rsid w:val="00787D5F"/>
    <w:rsid w:val="0079111E"/>
    <w:rsid w:val="007912F3"/>
    <w:rsid w:val="00792BC7"/>
    <w:rsid w:val="0079338D"/>
    <w:rsid w:val="007933BE"/>
    <w:rsid w:val="00796277"/>
    <w:rsid w:val="0079766A"/>
    <w:rsid w:val="007A1349"/>
    <w:rsid w:val="007A1CC3"/>
    <w:rsid w:val="007A29D5"/>
    <w:rsid w:val="007A30E6"/>
    <w:rsid w:val="007A33C5"/>
    <w:rsid w:val="007A3567"/>
    <w:rsid w:val="007A35D6"/>
    <w:rsid w:val="007A3B77"/>
    <w:rsid w:val="007A44C7"/>
    <w:rsid w:val="007A563A"/>
    <w:rsid w:val="007A56B8"/>
    <w:rsid w:val="007A6D93"/>
    <w:rsid w:val="007A74CF"/>
    <w:rsid w:val="007A7885"/>
    <w:rsid w:val="007B0ADD"/>
    <w:rsid w:val="007B117E"/>
    <w:rsid w:val="007B38E9"/>
    <w:rsid w:val="007B5224"/>
    <w:rsid w:val="007B6DB9"/>
    <w:rsid w:val="007B7F90"/>
    <w:rsid w:val="007C0378"/>
    <w:rsid w:val="007C1CDB"/>
    <w:rsid w:val="007C22F1"/>
    <w:rsid w:val="007C6778"/>
    <w:rsid w:val="007D0143"/>
    <w:rsid w:val="007D2023"/>
    <w:rsid w:val="007D2042"/>
    <w:rsid w:val="007D2067"/>
    <w:rsid w:val="007D352C"/>
    <w:rsid w:val="007D560F"/>
    <w:rsid w:val="007D64FF"/>
    <w:rsid w:val="007D65F4"/>
    <w:rsid w:val="007D6A27"/>
    <w:rsid w:val="007E058F"/>
    <w:rsid w:val="007E1444"/>
    <w:rsid w:val="007E1A74"/>
    <w:rsid w:val="007E21C3"/>
    <w:rsid w:val="007E2AB6"/>
    <w:rsid w:val="007E3FC4"/>
    <w:rsid w:val="007E4DC1"/>
    <w:rsid w:val="007E5185"/>
    <w:rsid w:val="007E6F5A"/>
    <w:rsid w:val="007F27D1"/>
    <w:rsid w:val="007F3913"/>
    <w:rsid w:val="007F4B33"/>
    <w:rsid w:val="007F650A"/>
    <w:rsid w:val="00802693"/>
    <w:rsid w:val="00802C50"/>
    <w:rsid w:val="0080309D"/>
    <w:rsid w:val="008036D0"/>
    <w:rsid w:val="00803AC0"/>
    <w:rsid w:val="00804046"/>
    <w:rsid w:val="00804233"/>
    <w:rsid w:val="00805665"/>
    <w:rsid w:val="00806B35"/>
    <w:rsid w:val="00807E76"/>
    <w:rsid w:val="00807EBE"/>
    <w:rsid w:val="00810165"/>
    <w:rsid w:val="008108F3"/>
    <w:rsid w:val="00810DBD"/>
    <w:rsid w:val="00812201"/>
    <w:rsid w:val="00812533"/>
    <w:rsid w:val="00814598"/>
    <w:rsid w:val="008200F1"/>
    <w:rsid w:val="00820E6A"/>
    <w:rsid w:val="00821F9F"/>
    <w:rsid w:val="008226E7"/>
    <w:rsid w:val="00823B6C"/>
    <w:rsid w:val="00824802"/>
    <w:rsid w:val="00826B38"/>
    <w:rsid w:val="00826E00"/>
    <w:rsid w:val="00827AD5"/>
    <w:rsid w:val="00827C9C"/>
    <w:rsid w:val="00832A75"/>
    <w:rsid w:val="00833587"/>
    <w:rsid w:val="00833946"/>
    <w:rsid w:val="00833B49"/>
    <w:rsid w:val="00833F72"/>
    <w:rsid w:val="00834BFA"/>
    <w:rsid w:val="008357A4"/>
    <w:rsid w:val="008360F0"/>
    <w:rsid w:val="0084056B"/>
    <w:rsid w:val="0084084B"/>
    <w:rsid w:val="00841516"/>
    <w:rsid w:val="008418D7"/>
    <w:rsid w:val="00841D9B"/>
    <w:rsid w:val="00842BCC"/>
    <w:rsid w:val="00843A15"/>
    <w:rsid w:val="00844957"/>
    <w:rsid w:val="0084540D"/>
    <w:rsid w:val="00845DE7"/>
    <w:rsid w:val="00850ABF"/>
    <w:rsid w:val="0085147C"/>
    <w:rsid w:val="00851BB2"/>
    <w:rsid w:val="00855B7C"/>
    <w:rsid w:val="00856AC8"/>
    <w:rsid w:val="00857835"/>
    <w:rsid w:val="008608C6"/>
    <w:rsid w:val="00861CDB"/>
    <w:rsid w:val="008621D6"/>
    <w:rsid w:val="00862DDA"/>
    <w:rsid w:val="00862FCF"/>
    <w:rsid w:val="0086342F"/>
    <w:rsid w:val="00864541"/>
    <w:rsid w:val="00864CF2"/>
    <w:rsid w:val="008657B6"/>
    <w:rsid w:val="00866102"/>
    <w:rsid w:val="00870333"/>
    <w:rsid w:val="008703E2"/>
    <w:rsid w:val="00870B97"/>
    <w:rsid w:val="00873411"/>
    <w:rsid w:val="00873FAC"/>
    <w:rsid w:val="00873FAD"/>
    <w:rsid w:val="00875B9E"/>
    <w:rsid w:val="00875BF1"/>
    <w:rsid w:val="0087656C"/>
    <w:rsid w:val="00877E1E"/>
    <w:rsid w:val="008806C0"/>
    <w:rsid w:val="008821E6"/>
    <w:rsid w:val="00882683"/>
    <w:rsid w:val="00882A5B"/>
    <w:rsid w:val="0088553A"/>
    <w:rsid w:val="00885621"/>
    <w:rsid w:val="008874E6"/>
    <w:rsid w:val="00887D16"/>
    <w:rsid w:val="00890089"/>
    <w:rsid w:val="0089092C"/>
    <w:rsid w:val="00890A16"/>
    <w:rsid w:val="00890B45"/>
    <w:rsid w:val="00890B4C"/>
    <w:rsid w:val="00891412"/>
    <w:rsid w:val="00892A49"/>
    <w:rsid w:val="008933C5"/>
    <w:rsid w:val="0089484F"/>
    <w:rsid w:val="008949D1"/>
    <w:rsid w:val="00894B1E"/>
    <w:rsid w:val="008960F3"/>
    <w:rsid w:val="0089729D"/>
    <w:rsid w:val="00897457"/>
    <w:rsid w:val="00897F97"/>
    <w:rsid w:val="008A014B"/>
    <w:rsid w:val="008A0372"/>
    <w:rsid w:val="008A057B"/>
    <w:rsid w:val="008A0662"/>
    <w:rsid w:val="008A0D3A"/>
    <w:rsid w:val="008A1061"/>
    <w:rsid w:val="008A1891"/>
    <w:rsid w:val="008A3AB6"/>
    <w:rsid w:val="008A483B"/>
    <w:rsid w:val="008A4D6E"/>
    <w:rsid w:val="008A5870"/>
    <w:rsid w:val="008A5C81"/>
    <w:rsid w:val="008A6E94"/>
    <w:rsid w:val="008A722E"/>
    <w:rsid w:val="008A7524"/>
    <w:rsid w:val="008B0063"/>
    <w:rsid w:val="008B04F6"/>
    <w:rsid w:val="008B1D9F"/>
    <w:rsid w:val="008B2EC8"/>
    <w:rsid w:val="008B5DED"/>
    <w:rsid w:val="008B6F8E"/>
    <w:rsid w:val="008B7088"/>
    <w:rsid w:val="008B7E2E"/>
    <w:rsid w:val="008C0F05"/>
    <w:rsid w:val="008C2799"/>
    <w:rsid w:val="008C3F4A"/>
    <w:rsid w:val="008C6061"/>
    <w:rsid w:val="008C7EF5"/>
    <w:rsid w:val="008D0FD9"/>
    <w:rsid w:val="008D10EE"/>
    <w:rsid w:val="008D2276"/>
    <w:rsid w:val="008D585B"/>
    <w:rsid w:val="008D63DC"/>
    <w:rsid w:val="008D64F8"/>
    <w:rsid w:val="008D68C0"/>
    <w:rsid w:val="008E02E5"/>
    <w:rsid w:val="008E0433"/>
    <w:rsid w:val="008E150B"/>
    <w:rsid w:val="008E1B60"/>
    <w:rsid w:val="008E1DD1"/>
    <w:rsid w:val="008E2585"/>
    <w:rsid w:val="008E2867"/>
    <w:rsid w:val="008E3156"/>
    <w:rsid w:val="008E360C"/>
    <w:rsid w:val="008E5537"/>
    <w:rsid w:val="008E5D73"/>
    <w:rsid w:val="008E5E31"/>
    <w:rsid w:val="008E74ED"/>
    <w:rsid w:val="008E773E"/>
    <w:rsid w:val="008E7DC7"/>
    <w:rsid w:val="008E7E59"/>
    <w:rsid w:val="008F001D"/>
    <w:rsid w:val="008F1D80"/>
    <w:rsid w:val="008F1F36"/>
    <w:rsid w:val="008F5344"/>
    <w:rsid w:val="008F5EC2"/>
    <w:rsid w:val="009025F7"/>
    <w:rsid w:val="0090293D"/>
    <w:rsid w:val="009036D0"/>
    <w:rsid w:val="00903C24"/>
    <w:rsid w:val="009070F5"/>
    <w:rsid w:val="00913182"/>
    <w:rsid w:val="0091468A"/>
    <w:rsid w:val="00914CC9"/>
    <w:rsid w:val="00915B19"/>
    <w:rsid w:val="00915F19"/>
    <w:rsid w:val="00916A7C"/>
    <w:rsid w:val="00917172"/>
    <w:rsid w:val="0092033C"/>
    <w:rsid w:val="00922788"/>
    <w:rsid w:val="009231B6"/>
    <w:rsid w:val="009239C6"/>
    <w:rsid w:val="009246FA"/>
    <w:rsid w:val="00925B56"/>
    <w:rsid w:val="009300B8"/>
    <w:rsid w:val="0093033C"/>
    <w:rsid w:val="00932417"/>
    <w:rsid w:val="00932A00"/>
    <w:rsid w:val="0093413C"/>
    <w:rsid w:val="00934B86"/>
    <w:rsid w:val="009356C5"/>
    <w:rsid w:val="00940902"/>
    <w:rsid w:val="009421A5"/>
    <w:rsid w:val="00943815"/>
    <w:rsid w:val="009450BF"/>
    <w:rsid w:val="00950411"/>
    <w:rsid w:val="00951147"/>
    <w:rsid w:val="00951843"/>
    <w:rsid w:val="00954ACD"/>
    <w:rsid w:val="0095514F"/>
    <w:rsid w:val="009553F5"/>
    <w:rsid w:val="00955784"/>
    <w:rsid w:val="00955C6E"/>
    <w:rsid w:val="00962521"/>
    <w:rsid w:val="009625BC"/>
    <w:rsid w:val="00963068"/>
    <w:rsid w:val="00964696"/>
    <w:rsid w:val="00964B9D"/>
    <w:rsid w:val="00965FEA"/>
    <w:rsid w:val="00966076"/>
    <w:rsid w:val="0096686E"/>
    <w:rsid w:val="00966C10"/>
    <w:rsid w:val="009675D1"/>
    <w:rsid w:val="0096767F"/>
    <w:rsid w:val="009700B5"/>
    <w:rsid w:val="0097058F"/>
    <w:rsid w:val="00971B26"/>
    <w:rsid w:val="0097307E"/>
    <w:rsid w:val="00975162"/>
    <w:rsid w:val="00975C0F"/>
    <w:rsid w:val="00976600"/>
    <w:rsid w:val="00976F32"/>
    <w:rsid w:val="00977116"/>
    <w:rsid w:val="00982283"/>
    <w:rsid w:val="00982381"/>
    <w:rsid w:val="00982FFF"/>
    <w:rsid w:val="009830DC"/>
    <w:rsid w:val="009838F5"/>
    <w:rsid w:val="00985BB2"/>
    <w:rsid w:val="00986865"/>
    <w:rsid w:val="0098692E"/>
    <w:rsid w:val="00987F4E"/>
    <w:rsid w:val="00987FE0"/>
    <w:rsid w:val="00992710"/>
    <w:rsid w:val="00994AC5"/>
    <w:rsid w:val="00997849"/>
    <w:rsid w:val="00997E14"/>
    <w:rsid w:val="009A054C"/>
    <w:rsid w:val="009A0DED"/>
    <w:rsid w:val="009A1439"/>
    <w:rsid w:val="009A1F2A"/>
    <w:rsid w:val="009A1F56"/>
    <w:rsid w:val="009A2738"/>
    <w:rsid w:val="009A2C22"/>
    <w:rsid w:val="009A395E"/>
    <w:rsid w:val="009A43F4"/>
    <w:rsid w:val="009A595E"/>
    <w:rsid w:val="009A6428"/>
    <w:rsid w:val="009A6DA0"/>
    <w:rsid w:val="009B0E22"/>
    <w:rsid w:val="009B11A2"/>
    <w:rsid w:val="009B141B"/>
    <w:rsid w:val="009B1B94"/>
    <w:rsid w:val="009B2984"/>
    <w:rsid w:val="009B2B70"/>
    <w:rsid w:val="009B3FC6"/>
    <w:rsid w:val="009B3FFB"/>
    <w:rsid w:val="009B4512"/>
    <w:rsid w:val="009B48DC"/>
    <w:rsid w:val="009B4E1C"/>
    <w:rsid w:val="009B6720"/>
    <w:rsid w:val="009B68AD"/>
    <w:rsid w:val="009C090C"/>
    <w:rsid w:val="009C0DE1"/>
    <w:rsid w:val="009C1C01"/>
    <w:rsid w:val="009C27D7"/>
    <w:rsid w:val="009C31A2"/>
    <w:rsid w:val="009C444D"/>
    <w:rsid w:val="009C4B90"/>
    <w:rsid w:val="009C4E9B"/>
    <w:rsid w:val="009C5EA8"/>
    <w:rsid w:val="009C68E1"/>
    <w:rsid w:val="009C7B2F"/>
    <w:rsid w:val="009D13E9"/>
    <w:rsid w:val="009D17D3"/>
    <w:rsid w:val="009D1CAC"/>
    <w:rsid w:val="009D27AE"/>
    <w:rsid w:val="009D3EE1"/>
    <w:rsid w:val="009D4BB2"/>
    <w:rsid w:val="009D5FBF"/>
    <w:rsid w:val="009D70A5"/>
    <w:rsid w:val="009E1773"/>
    <w:rsid w:val="009E1E40"/>
    <w:rsid w:val="009E2FD4"/>
    <w:rsid w:val="009E3171"/>
    <w:rsid w:val="009E32D7"/>
    <w:rsid w:val="009E3552"/>
    <w:rsid w:val="009E4FFF"/>
    <w:rsid w:val="009E6321"/>
    <w:rsid w:val="009F11E1"/>
    <w:rsid w:val="009F1B4D"/>
    <w:rsid w:val="009F314E"/>
    <w:rsid w:val="009F47BC"/>
    <w:rsid w:val="009F5525"/>
    <w:rsid w:val="009F756D"/>
    <w:rsid w:val="00A00129"/>
    <w:rsid w:val="00A0012A"/>
    <w:rsid w:val="00A00812"/>
    <w:rsid w:val="00A00922"/>
    <w:rsid w:val="00A00923"/>
    <w:rsid w:val="00A01921"/>
    <w:rsid w:val="00A01EDC"/>
    <w:rsid w:val="00A02EDF"/>
    <w:rsid w:val="00A03233"/>
    <w:rsid w:val="00A033A5"/>
    <w:rsid w:val="00A033CD"/>
    <w:rsid w:val="00A06210"/>
    <w:rsid w:val="00A06D52"/>
    <w:rsid w:val="00A07243"/>
    <w:rsid w:val="00A1132A"/>
    <w:rsid w:val="00A11F1A"/>
    <w:rsid w:val="00A1281A"/>
    <w:rsid w:val="00A1540D"/>
    <w:rsid w:val="00A16C43"/>
    <w:rsid w:val="00A20376"/>
    <w:rsid w:val="00A208AB"/>
    <w:rsid w:val="00A21DB1"/>
    <w:rsid w:val="00A232BF"/>
    <w:rsid w:val="00A24FF6"/>
    <w:rsid w:val="00A2508F"/>
    <w:rsid w:val="00A252B4"/>
    <w:rsid w:val="00A265C9"/>
    <w:rsid w:val="00A266E2"/>
    <w:rsid w:val="00A26BA4"/>
    <w:rsid w:val="00A3059C"/>
    <w:rsid w:val="00A31137"/>
    <w:rsid w:val="00A31BE9"/>
    <w:rsid w:val="00A332E0"/>
    <w:rsid w:val="00A33DE6"/>
    <w:rsid w:val="00A37AA0"/>
    <w:rsid w:val="00A40923"/>
    <w:rsid w:val="00A4237E"/>
    <w:rsid w:val="00A440D1"/>
    <w:rsid w:val="00A44980"/>
    <w:rsid w:val="00A44A21"/>
    <w:rsid w:val="00A453B8"/>
    <w:rsid w:val="00A45D09"/>
    <w:rsid w:val="00A4660D"/>
    <w:rsid w:val="00A504E3"/>
    <w:rsid w:val="00A5080F"/>
    <w:rsid w:val="00A53CBB"/>
    <w:rsid w:val="00A55506"/>
    <w:rsid w:val="00A562A9"/>
    <w:rsid w:val="00A568F7"/>
    <w:rsid w:val="00A56FDD"/>
    <w:rsid w:val="00A57C0B"/>
    <w:rsid w:val="00A60354"/>
    <w:rsid w:val="00A61A81"/>
    <w:rsid w:val="00A61CA1"/>
    <w:rsid w:val="00A61F7A"/>
    <w:rsid w:val="00A62FDE"/>
    <w:rsid w:val="00A6490C"/>
    <w:rsid w:val="00A64F24"/>
    <w:rsid w:val="00A66889"/>
    <w:rsid w:val="00A67115"/>
    <w:rsid w:val="00A6727E"/>
    <w:rsid w:val="00A67C6A"/>
    <w:rsid w:val="00A70FD8"/>
    <w:rsid w:val="00A71A6C"/>
    <w:rsid w:val="00A7238F"/>
    <w:rsid w:val="00A72A46"/>
    <w:rsid w:val="00A742C6"/>
    <w:rsid w:val="00A74EB1"/>
    <w:rsid w:val="00A7532A"/>
    <w:rsid w:val="00A76268"/>
    <w:rsid w:val="00A82D4B"/>
    <w:rsid w:val="00A83CF9"/>
    <w:rsid w:val="00A846CF"/>
    <w:rsid w:val="00A867B2"/>
    <w:rsid w:val="00A86B21"/>
    <w:rsid w:val="00A87051"/>
    <w:rsid w:val="00A92B7F"/>
    <w:rsid w:val="00A93472"/>
    <w:rsid w:val="00A93484"/>
    <w:rsid w:val="00A95CED"/>
    <w:rsid w:val="00AA199C"/>
    <w:rsid w:val="00AA2C0E"/>
    <w:rsid w:val="00AA31CC"/>
    <w:rsid w:val="00AA38B9"/>
    <w:rsid w:val="00AA7F1D"/>
    <w:rsid w:val="00AB6C9C"/>
    <w:rsid w:val="00AB7D06"/>
    <w:rsid w:val="00AC0E30"/>
    <w:rsid w:val="00AC19E7"/>
    <w:rsid w:val="00AC1D11"/>
    <w:rsid w:val="00AC544E"/>
    <w:rsid w:val="00AC5F00"/>
    <w:rsid w:val="00AC7435"/>
    <w:rsid w:val="00AD1253"/>
    <w:rsid w:val="00AD183E"/>
    <w:rsid w:val="00AD3815"/>
    <w:rsid w:val="00AD4C82"/>
    <w:rsid w:val="00AD5728"/>
    <w:rsid w:val="00AD740C"/>
    <w:rsid w:val="00AD7B28"/>
    <w:rsid w:val="00AE16FA"/>
    <w:rsid w:val="00AE1D74"/>
    <w:rsid w:val="00AE22D5"/>
    <w:rsid w:val="00AE2800"/>
    <w:rsid w:val="00AE76CA"/>
    <w:rsid w:val="00AF1E89"/>
    <w:rsid w:val="00AF3B25"/>
    <w:rsid w:val="00AF4460"/>
    <w:rsid w:val="00AF5025"/>
    <w:rsid w:val="00AF529C"/>
    <w:rsid w:val="00AF59D1"/>
    <w:rsid w:val="00AF7521"/>
    <w:rsid w:val="00AF7A5C"/>
    <w:rsid w:val="00B00485"/>
    <w:rsid w:val="00B02301"/>
    <w:rsid w:val="00B03C69"/>
    <w:rsid w:val="00B04D6E"/>
    <w:rsid w:val="00B06605"/>
    <w:rsid w:val="00B1013B"/>
    <w:rsid w:val="00B117D1"/>
    <w:rsid w:val="00B11FF4"/>
    <w:rsid w:val="00B12700"/>
    <w:rsid w:val="00B13116"/>
    <w:rsid w:val="00B1536A"/>
    <w:rsid w:val="00B17D18"/>
    <w:rsid w:val="00B208CE"/>
    <w:rsid w:val="00B2247D"/>
    <w:rsid w:val="00B23CD3"/>
    <w:rsid w:val="00B2459D"/>
    <w:rsid w:val="00B24792"/>
    <w:rsid w:val="00B25E20"/>
    <w:rsid w:val="00B26DFC"/>
    <w:rsid w:val="00B27130"/>
    <w:rsid w:val="00B30A7C"/>
    <w:rsid w:val="00B33C02"/>
    <w:rsid w:val="00B34F5C"/>
    <w:rsid w:val="00B35E0C"/>
    <w:rsid w:val="00B361AC"/>
    <w:rsid w:val="00B3762A"/>
    <w:rsid w:val="00B37A10"/>
    <w:rsid w:val="00B37CB7"/>
    <w:rsid w:val="00B40396"/>
    <w:rsid w:val="00B40544"/>
    <w:rsid w:val="00B41A08"/>
    <w:rsid w:val="00B4238A"/>
    <w:rsid w:val="00B42DA3"/>
    <w:rsid w:val="00B4372D"/>
    <w:rsid w:val="00B440D3"/>
    <w:rsid w:val="00B440EB"/>
    <w:rsid w:val="00B47808"/>
    <w:rsid w:val="00B50B2D"/>
    <w:rsid w:val="00B51715"/>
    <w:rsid w:val="00B528D4"/>
    <w:rsid w:val="00B54279"/>
    <w:rsid w:val="00B54C3A"/>
    <w:rsid w:val="00B564FE"/>
    <w:rsid w:val="00B614F5"/>
    <w:rsid w:val="00B61BD7"/>
    <w:rsid w:val="00B61BDC"/>
    <w:rsid w:val="00B629DF"/>
    <w:rsid w:val="00B64D46"/>
    <w:rsid w:val="00B65084"/>
    <w:rsid w:val="00B65355"/>
    <w:rsid w:val="00B65B18"/>
    <w:rsid w:val="00B67B8F"/>
    <w:rsid w:val="00B67C04"/>
    <w:rsid w:val="00B7226E"/>
    <w:rsid w:val="00B72899"/>
    <w:rsid w:val="00B732FD"/>
    <w:rsid w:val="00B7388D"/>
    <w:rsid w:val="00B73ED2"/>
    <w:rsid w:val="00B74AE5"/>
    <w:rsid w:val="00B764B2"/>
    <w:rsid w:val="00B8004D"/>
    <w:rsid w:val="00B80BB1"/>
    <w:rsid w:val="00B8166E"/>
    <w:rsid w:val="00B81C76"/>
    <w:rsid w:val="00B8238D"/>
    <w:rsid w:val="00B82B9D"/>
    <w:rsid w:val="00B82EAA"/>
    <w:rsid w:val="00B83A48"/>
    <w:rsid w:val="00B83FB2"/>
    <w:rsid w:val="00B84586"/>
    <w:rsid w:val="00B85848"/>
    <w:rsid w:val="00B865AD"/>
    <w:rsid w:val="00B904E9"/>
    <w:rsid w:val="00B90AFD"/>
    <w:rsid w:val="00B918B0"/>
    <w:rsid w:val="00B91CFE"/>
    <w:rsid w:val="00B925FB"/>
    <w:rsid w:val="00B93121"/>
    <w:rsid w:val="00B93234"/>
    <w:rsid w:val="00B950E1"/>
    <w:rsid w:val="00BA1ABA"/>
    <w:rsid w:val="00BA1DC0"/>
    <w:rsid w:val="00BA2B61"/>
    <w:rsid w:val="00BA388C"/>
    <w:rsid w:val="00BA3CD5"/>
    <w:rsid w:val="00BA3E1A"/>
    <w:rsid w:val="00BA46A3"/>
    <w:rsid w:val="00BA5A4E"/>
    <w:rsid w:val="00BA61EE"/>
    <w:rsid w:val="00BA6F37"/>
    <w:rsid w:val="00BB05B9"/>
    <w:rsid w:val="00BB0ED5"/>
    <w:rsid w:val="00BB31FB"/>
    <w:rsid w:val="00BB4989"/>
    <w:rsid w:val="00BB52D6"/>
    <w:rsid w:val="00BB5755"/>
    <w:rsid w:val="00BB5C48"/>
    <w:rsid w:val="00BB5CE5"/>
    <w:rsid w:val="00BB63AF"/>
    <w:rsid w:val="00BB6AE6"/>
    <w:rsid w:val="00BB7931"/>
    <w:rsid w:val="00BB7B69"/>
    <w:rsid w:val="00BC0152"/>
    <w:rsid w:val="00BC0467"/>
    <w:rsid w:val="00BC053C"/>
    <w:rsid w:val="00BC05D8"/>
    <w:rsid w:val="00BC0CBE"/>
    <w:rsid w:val="00BC22E6"/>
    <w:rsid w:val="00BC2FA7"/>
    <w:rsid w:val="00BC3311"/>
    <w:rsid w:val="00BC4AB7"/>
    <w:rsid w:val="00BD05CF"/>
    <w:rsid w:val="00BD09F0"/>
    <w:rsid w:val="00BD0C8C"/>
    <w:rsid w:val="00BD250F"/>
    <w:rsid w:val="00BD2512"/>
    <w:rsid w:val="00BD2E9E"/>
    <w:rsid w:val="00BD36ED"/>
    <w:rsid w:val="00BD3936"/>
    <w:rsid w:val="00BD4FC3"/>
    <w:rsid w:val="00BD756E"/>
    <w:rsid w:val="00BD7F3C"/>
    <w:rsid w:val="00BE034D"/>
    <w:rsid w:val="00BE0E77"/>
    <w:rsid w:val="00BE24F5"/>
    <w:rsid w:val="00BE2947"/>
    <w:rsid w:val="00BE379D"/>
    <w:rsid w:val="00BE3990"/>
    <w:rsid w:val="00BE3ABA"/>
    <w:rsid w:val="00BE44F2"/>
    <w:rsid w:val="00BE6000"/>
    <w:rsid w:val="00BE6435"/>
    <w:rsid w:val="00BE6504"/>
    <w:rsid w:val="00BE68E1"/>
    <w:rsid w:val="00BE7FD1"/>
    <w:rsid w:val="00BF0186"/>
    <w:rsid w:val="00BF0EFA"/>
    <w:rsid w:val="00BF1778"/>
    <w:rsid w:val="00BF218B"/>
    <w:rsid w:val="00BF25FA"/>
    <w:rsid w:val="00BF30F4"/>
    <w:rsid w:val="00BF3558"/>
    <w:rsid w:val="00BF365C"/>
    <w:rsid w:val="00BF3B42"/>
    <w:rsid w:val="00BF46BA"/>
    <w:rsid w:val="00BF58C6"/>
    <w:rsid w:val="00BF64C0"/>
    <w:rsid w:val="00BF7E18"/>
    <w:rsid w:val="00C00633"/>
    <w:rsid w:val="00C009C8"/>
    <w:rsid w:val="00C00B99"/>
    <w:rsid w:val="00C0107C"/>
    <w:rsid w:val="00C02DBF"/>
    <w:rsid w:val="00C03332"/>
    <w:rsid w:val="00C03FE3"/>
    <w:rsid w:val="00C05B19"/>
    <w:rsid w:val="00C07BAB"/>
    <w:rsid w:val="00C07DFC"/>
    <w:rsid w:val="00C10595"/>
    <w:rsid w:val="00C10EDE"/>
    <w:rsid w:val="00C12614"/>
    <w:rsid w:val="00C130DC"/>
    <w:rsid w:val="00C143E8"/>
    <w:rsid w:val="00C144DF"/>
    <w:rsid w:val="00C1450B"/>
    <w:rsid w:val="00C14FD9"/>
    <w:rsid w:val="00C15633"/>
    <w:rsid w:val="00C16F1C"/>
    <w:rsid w:val="00C177DC"/>
    <w:rsid w:val="00C20683"/>
    <w:rsid w:val="00C20DE7"/>
    <w:rsid w:val="00C21CBB"/>
    <w:rsid w:val="00C226CB"/>
    <w:rsid w:val="00C22ED0"/>
    <w:rsid w:val="00C23B81"/>
    <w:rsid w:val="00C24ABD"/>
    <w:rsid w:val="00C24AD4"/>
    <w:rsid w:val="00C24CA2"/>
    <w:rsid w:val="00C25519"/>
    <w:rsid w:val="00C259A3"/>
    <w:rsid w:val="00C26622"/>
    <w:rsid w:val="00C26FBE"/>
    <w:rsid w:val="00C27A59"/>
    <w:rsid w:val="00C30995"/>
    <w:rsid w:val="00C31178"/>
    <w:rsid w:val="00C31BBC"/>
    <w:rsid w:val="00C34834"/>
    <w:rsid w:val="00C34AFA"/>
    <w:rsid w:val="00C34B0E"/>
    <w:rsid w:val="00C34DEE"/>
    <w:rsid w:val="00C354E3"/>
    <w:rsid w:val="00C35A50"/>
    <w:rsid w:val="00C363BA"/>
    <w:rsid w:val="00C367C7"/>
    <w:rsid w:val="00C42735"/>
    <w:rsid w:val="00C44F0D"/>
    <w:rsid w:val="00C45B87"/>
    <w:rsid w:val="00C46624"/>
    <w:rsid w:val="00C4697F"/>
    <w:rsid w:val="00C53601"/>
    <w:rsid w:val="00C53DB9"/>
    <w:rsid w:val="00C540A2"/>
    <w:rsid w:val="00C543AC"/>
    <w:rsid w:val="00C5534B"/>
    <w:rsid w:val="00C56466"/>
    <w:rsid w:val="00C565AC"/>
    <w:rsid w:val="00C57703"/>
    <w:rsid w:val="00C60640"/>
    <w:rsid w:val="00C6123A"/>
    <w:rsid w:val="00C62339"/>
    <w:rsid w:val="00C62CF6"/>
    <w:rsid w:val="00C6313F"/>
    <w:rsid w:val="00C63448"/>
    <w:rsid w:val="00C635D1"/>
    <w:rsid w:val="00C6361E"/>
    <w:rsid w:val="00C63F35"/>
    <w:rsid w:val="00C646C1"/>
    <w:rsid w:val="00C64996"/>
    <w:rsid w:val="00C65BC3"/>
    <w:rsid w:val="00C66528"/>
    <w:rsid w:val="00C6660A"/>
    <w:rsid w:val="00C6748A"/>
    <w:rsid w:val="00C67787"/>
    <w:rsid w:val="00C67B6C"/>
    <w:rsid w:val="00C67DAD"/>
    <w:rsid w:val="00C7037E"/>
    <w:rsid w:val="00C70F97"/>
    <w:rsid w:val="00C71889"/>
    <w:rsid w:val="00C71A74"/>
    <w:rsid w:val="00C71E3E"/>
    <w:rsid w:val="00C7214E"/>
    <w:rsid w:val="00C7233C"/>
    <w:rsid w:val="00C73541"/>
    <w:rsid w:val="00C742B3"/>
    <w:rsid w:val="00C7549E"/>
    <w:rsid w:val="00C7648E"/>
    <w:rsid w:val="00C76745"/>
    <w:rsid w:val="00C77514"/>
    <w:rsid w:val="00C8165C"/>
    <w:rsid w:val="00C82D38"/>
    <w:rsid w:val="00C839E7"/>
    <w:rsid w:val="00C83B58"/>
    <w:rsid w:val="00C84355"/>
    <w:rsid w:val="00C8440F"/>
    <w:rsid w:val="00C849ED"/>
    <w:rsid w:val="00C85D0E"/>
    <w:rsid w:val="00C85E7C"/>
    <w:rsid w:val="00C86D30"/>
    <w:rsid w:val="00C870DE"/>
    <w:rsid w:val="00C8741C"/>
    <w:rsid w:val="00C9068E"/>
    <w:rsid w:val="00C91239"/>
    <w:rsid w:val="00C92281"/>
    <w:rsid w:val="00C92791"/>
    <w:rsid w:val="00C92C0A"/>
    <w:rsid w:val="00C9472B"/>
    <w:rsid w:val="00C94FBC"/>
    <w:rsid w:val="00C95058"/>
    <w:rsid w:val="00C952A2"/>
    <w:rsid w:val="00C955B2"/>
    <w:rsid w:val="00C95A4E"/>
    <w:rsid w:val="00C95E09"/>
    <w:rsid w:val="00C9635B"/>
    <w:rsid w:val="00C97166"/>
    <w:rsid w:val="00C97EEA"/>
    <w:rsid w:val="00C97F23"/>
    <w:rsid w:val="00CA06A1"/>
    <w:rsid w:val="00CA07A9"/>
    <w:rsid w:val="00CA0A44"/>
    <w:rsid w:val="00CA16EB"/>
    <w:rsid w:val="00CA345B"/>
    <w:rsid w:val="00CA37DC"/>
    <w:rsid w:val="00CA4925"/>
    <w:rsid w:val="00CA57A6"/>
    <w:rsid w:val="00CA6DB8"/>
    <w:rsid w:val="00CA7240"/>
    <w:rsid w:val="00CB014A"/>
    <w:rsid w:val="00CB5EDC"/>
    <w:rsid w:val="00CC03EF"/>
    <w:rsid w:val="00CC04AF"/>
    <w:rsid w:val="00CC0EDA"/>
    <w:rsid w:val="00CC1EE5"/>
    <w:rsid w:val="00CC2210"/>
    <w:rsid w:val="00CC2222"/>
    <w:rsid w:val="00CC4EF4"/>
    <w:rsid w:val="00CC5882"/>
    <w:rsid w:val="00CC6F82"/>
    <w:rsid w:val="00CC7753"/>
    <w:rsid w:val="00CC7B02"/>
    <w:rsid w:val="00CC7E8D"/>
    <w:rsid w:val="00CC7EAA"/>
    <w:rsid w:val="00CD21E8"/>
    <w:rsid w:val="00CD2A88"/>
    <w:rsid w:val="00CD45DD"/>
    <w:rsid w:val="00CD4EAD"/>
    <w:rsid w:val="00CD5046"/>
    <w:rsid w:val="00CE0DCD"/>
    <w:rsid w:val="00CE2F35"/>
    <w:rsid w:val="00CE3031"/>
    <w:rsid w:val="00CE3E76"/>
    <w:rsid w:val="00CE4FD8"/>
    <w:rsid w:val="00CE536D"/>
    <w:rsid w:val="00CE5D1C"/>
    <w:rsid w:val="00CE69FB"/>
    <w:rsid w:val="00CE7B5A"/>
    <w:rsid w:val="00CF466F"/>
    <w:rsid w:val="00CF6B79"/>
    <w:rsid w:val="00CF7042"/>
    <w:rsid w:val="00CF7424"/>
    <w:rsid w:val="00CF7979"/>
    <w:rsid w:val="00D004B2"/>
    <w:rsid w:val="00D00741"/>
    <w:rsid w:val="00D01CB2"/>
    <w:rsid w:val="00D02CCC"/>
    <w:rsid w:val="00D04E41"/>
    <w:rsid w:val="00D04F67"/>
    <w:rsid w:val="00D05365"/>
    <w:rsid w:val="00D064C9"/>
    <w:rsid w:val="00D07609"/>
    <w:rsid w:val="00D10555"/>
    <w:rsid w:val="00D108FD"/>
    <w:rsid w:val="00D130B4"/>
    <w:rsid w:val="00D135DC"/>
    <w:rsid w:val="00D13C45"/>
    <w:rsid w:val="00D1482B"/>
    <w:rsid w:val="00D166AD"/>
    <w:rsid w:val="00D16E7E"/>
    <w:rsid w:val="00D17E0C"/>
    <w:rsid w:val="00D20686"/>
    <w:rsid w:val="00D20C32"/>
    <w:rsid w:val="00D20E1D"/>
    <w:rsid w:val="00D22684"/>
    <w:rsid w:val="00D25321"/>
    <w:rsid w:val="00D25FE2"/>
    <w:rsid w:val="00D27795"/>
    <w:rsid w:val="00D30541"/>
    <w:rsid w:val="00D305D7"/>
    <w:rsid w:val="00D30962"/>
    <w:rsid w:val="00D31F26"/>
    <w:rsid w:val="00D31F81"/>
    <w:rsid w:val="00D324EC"/>
    <w:rsid w:val="00D3261E"/>
    <w:rsid w:val="00D32DEE"/>
    <w:rsid w:val="00D34108"/>
    <w:rsid w:val="00D3424A"/>
    <w:rsid w:val="00D363A4"/>
    <w:rsid w:val="00D405C2"/>
    <w:rsid w:val="00D4117F"/>
    <w:rsid w:val="00D41781"/>
    <w:rsid w:val="00D42675"/>
    <w:rsid w:val="00D4283A"/>
    <w:rsid w:val="00D4341A"/>
    <w:rsid w:val="00D449AE"/>
    <w:rsid w:val="00D4648B"/>
    <w:rsid w:val="00D47664"/>
    <w:rsid w:val="00D50A66"/>
    <w:rsid w:val="00D51791"/>
    <w:rsid w:val="00D5199E"/>
    <w:rsid w:val="00D52D7D"/>
    <w:rsid w:val="00D53085"/>
    <w:rsid w:val="00D55122"/>
    <w:rsid w:val="00D558BA"/>
    <w:rsid w:val="00D55B89"/>
    <w:rsid w:val="00D55BBF"/>
    <w:rsid w:val="00D5643B"/>
    <w:rsid w:val="00D57C5B"/>
    <w:rsid w:val="00D610AC"/>
    <w:rsid w:val="00D62BA7"/>
    <w:rsid w:val="00D62C40"/>
    <w:rsid w:val="00D62C81"/>
    <w:rsid w:val="00D632AF"/>
    <w:rsid w:val="00D640A0"/>
    <w:rsid w:val="00D64479"/>
    <w:rsid w:val="00D67FA2"/>
    <w:rsid w:val="00D70387"/>
    <w:rsid w:val="00D746CC"/>
    <w:rsid w:val="00D75FCD"/>
    <w:rsid w:val="00D7671E"/>
    <w:rsid w:val="00D771D4"/>
    <w:rsid w:val="00D779B3"/>
    <w:rsid w:val="00D800F6"/>
    <w:rsid w:val="00D81CEB"/>
    <w:rsid w:val="00D81D8E"/>
    <w:rsid w:val="00D83C74"/>
    <w:rsid w:val="00D86301"/>
    <w:rsid w:val="00D8658E"/>
    <w:rsid w:val="00D87726"/>
    <w:rsid w:val="00D90C77"/>
    <w:rsid w:val="00D91337"/>
    <w:rsid w:val="00D9148E"/>
    <w:rsid w:val="00D9415C"/>
    <w:rsid w:val="00D944C5"/>
    <w:rsid w:val="00D947D6"/>
    <w:rsid w:val="00D96401"/>
    <w:rsid w:val="00D9670D"/>
    <w:rsid w:val="00D96BB2"/>
    <w:rsid w:val="00D96FAA"/>
    <w:rsid w:val="00DA1DB9"/>
    <w:rsid w:val="00DA255A"/>
    <w:rsid w:val="00DA6D19"/>
    <w:rsid w:val="00DB13F2"/>
    <w:rsid w:val="00DB1E40"/>
    <w:rsid w:val="00DB3C97"/>
    <w:rsid w:val="00DB4DB3"/>
    <w:rsid w:val="00DB78AA"/>
    <w:rsid w:val="00DC1628"/>
    <w:rsid w:val="00DC281B"/>
    <w:rsid w:val="00DC2B95"/>
    <w:rsid w:val="00DC36D7"/>
    <w:rsid w:val="00DC3858"/>
    <w:rsid w:val="00DC413A"/>
    <w:rsid w:val="00DC442A"/>
    <w:rsid w:val="00DC4547"/>
    <w:rsid w:val="00DC63C6"/>
    <w:rsid w:val="00DC75B9"/>
    <w:rsid w:val="00DD0812"/>
    <w:rsid w:val="00DD0B14"/>
    <w:rsid w:val="00DD181F"/>
    <w:rsid w:val="00DD1D45"/>
    <w:rsid w:val="00DD202A"/>
    <w:rsid w:val="00DD2D17"/>
    <w:rsid w:val="00DD3616"/>
    <w:rsid w:val="00DD5122"/>
    <w:rsid w:val="00DD568F"/>
    <w:rsid w:val="00DD5860"/>
    <w:rsid w:val="00DD6A0A"/>
    <w:rsid w:val="00DD70CE"/>
    <w:rsid w:val="00DD7BB1"/>
    <w:rsid w:val="00DD7F49"/>
    <w:rsid w:val="00DE01DC"/>
    <w:rsid w:val="00DE0A50"/>
    <w:rsid w:val="00DE31A1"/>
    <w:rsid w:val="00DE3A0F"/>
    <w:rsid w:val="00DE4D4D"/>
    <w:rsid w:val="00DE5104"/>
    <w:rsid w:val="00DE73D7"/>
    <w:rsid w:val="00DF00A0"/>
    <w:rsid w:val="00DF1A33"/>
    <w:rsid w:val="00DF2119"/>
    <w:rsid w:val="00DF4717"/>
    <w:rsid w:val="00DF5E7A"/>
    <w:rsid w:val="00E00511"/>
    <w:rsid w:val="00E0065B"/>
    <w:rsid w:val="00E01F26"/>
    <w:rsid w:val="00E0273C"/>
    <w:rsid w:val="00E02E2C"/>
    <w:rsid w:val="00E06030"/>
    <w:rsid w:val="00E06439"/>
    <w:rsid w:val="00E07150"/>
    <w:rsid w:val="00E07348"/>
    <w:rsid w:val="00E100EA"/>
    <w:rsid w:val="00E109BA"/>
    <w:rsid w:val="00E12CED"/>
    <w:rsid w:val="00E14AFB"/>
    <w:rsid w:val="00E17B5F"/>
    <w:rsid w:val="00E20AB6"/>
    <w:rsid w:val="00E230E1"/>
    <w:rsid w:val="00E24BE5"/>
    <w:rsid w:val="00E256BA"/>
    <w:rsid w:val="00E26C74"/>
    <w:rsid w:val="00E27643"/>
    <w:rsid w:val="00E322B6"/>
    <w:rsid w:val="00E328EB"/>
    <w:rsid w:val="00E35B96"/>
    <w:rsid w:val="00E35CE8"/>
    <w:rsid w:val="00E371BB"/>
    <w:rsid w:val="00E4031C"/>
    <w:rsid w:val="00E458F7"/>
    <w:rsid w:val="00E51C69"/>
    <w:rsid w:val="00E529E2"/>
    <w:rsid w:val="00E55493"/>
    <w:rsid w:val="00E56B25"/>
    <w:rsid w:val="00E60036"/>
    <w:rsid w:val="00E60F33"/>
    <w:rsid w:val="00E61E11"/>
    <w:rsid w:val="00E63383"/>
    <w:rsid w:val="00E645AA"/>
    <w:rsid w:val="00E654E4"/>
    <w:rsid w:val="00E67DD6"/>
    <w:rsid w:val="00E73587"/>
    <w:rsid w:val="00E73D90"/>
    <w:rsid w:val="00E74362"/>
    <w:rsid w:val="00E759B1"/>
    <w:rsid w:val="00E77EFF"/>
    <w:rsid w:val="00E813B9"/>
    <w:rsid w:val="00E8316C"/>
    <w:rsid w:val="00E832AF"/>
    <w:rsid w:val="00E8483C"/>
    <w:rsid w:val="00E85444"/>
    <w:rsid w:val="00E856F0"/>
    <w:rsid w:val="00E85AB4"/>
    <w:rsid w:val="00E85C40"/>
    <w:rsid w:val="00E87407"/>
    <w:rsid w:val="00E87C4E"/>
    <w:rsid w:val="00E90591"/>
    <w:rsid w:val="00E92EA3"/>
    <w:rsid w:val="00E955A0"/>
    <w:rsid w:val="00E96D8A"/>
    <w:rsid w:val="00E96F84"/>
    <w:rsid w:val="00E97816"/>
    <w:rsid w:val="00EA3E08"/>
    <w:rsid w:val="00EA4C1B"/>
    <w:rsid w:val="00EA521A"/>
    <w:rsid w:val="00EA58E5"/>
    <w:rsid w:val="00EA5ED2"/>
    <w:rsid w:val="00EA697D"/>
    <w:rsid w:val="00EA7A11"/>
    <w:rsid w:val="00EA7F4E"/>
    <w:rsid w:val="00EB09BE"/>
    <w:rsid w:val="00EB0F56"/>
    <w:rsid w:val="00EB160C"/>
    <w:rsid w:val="00EB28C8"/>
    <w:rsid w:val="00EB30E9"/>
    <w:rsid w:val="00EB34B9"/>
    <w:rsid w:val="00EB4EA0"/>
    <w:rsid w:val="00EB5001"/>
    <w:rsid w:val="00EB65F0"/>
    <w:rsid w:val="00EB68DC"/>
    <w:rsid w:val="00EB6F01"/>
    <w:rsid w:val="00EC1543"/>
    <w:rsid w:val="00EC2E9C"/>
    <w:rsid w:val="00EC6651"/>
    <w:rsid w:val="00EC6938"/>
    <w:rsid w:val="00ED00C9"/>
    <w:rsid w:val="00ED07E0"/>
    <w:rsid w:val="00ED2990"/>
    <w:rsid w:val="00ED31CD"/>
    <w:rsid w:val="00ED4408"/>
    <w:rsid w:val="00ED5D7A"/>
    <w:rsid w:val="00ED6304"/>
    <w:rsid w:val="00EE0827"/>
    <w:rsid w:val="00EE0ED2"/>
    <w:rsid w:val="00EE12BB"/>
    <w:rsid w:val="00EE1938"/>
    <w:rsid w:val="00EE4376"/>
    <w:rsid w:val="00EE6379"/>
    <w:rsid w:val="00EE66E7"/>
    <w:rsid w:val="00EE7D3C"/>
    <w:rsid w:val="00EF0EE0"/>
    <w:rsid w:val="00EF4045"/>
    <w:rsid w:val="00EF4628"/>
    <w:rsid w:val="00EF5FF4"/>
    <w:rsid w:val="00EF690E"/>
    <w:rsid w:val="00F002F1"/>
    <w:rsid w:val="00F00D29"/>
    <w:rsid w:val="00F01393"/>
    <w:rsid w:val="00F02DF7"/>
    <w:rsid w:val="00F03D0C"/>
    <w:rsid w:val="00F04C79"/>
    <w:rsid w:val="00F10B1A"/>
    <w:rsid w:val="00F11534"/>
    <w:rsid w:val="00F1159D"/>
    <w:rsid w:val="00F119A2"/>
    <w:rsid w:val="00F13953"/>
    <w:rsid w:val="00F13DE3"/>
    <w:rsid w:val="00F15448"/>
    <w:rsid w:val="00F171A2"/>
    <w:rsid w:val="00F17EFF"/>
    <w:rsid w:val="00F20997"/>
    <w:rsid w:val="00F20BCE"/>
    <w:rsid w:val="00F20CBD"/>
    <w:rsid w:val="00F212B9"/>
    <w:rsid w:val="00F22499"/>
    <w:rsid w:val="00F22928"/>
    <w:rsid w:val="00F230E8"/>
    <w:rsid w:val="00F253A0"/>
    <w:rsid w:val="00F25440"/>
    <w:rsid w:val="00F25838"/>
    <w:rsid w:val="00F25B51"/>
    <w:rsid w:val="00F260F8"/>
    <w:rsid w:val="00F26749"/>
    <w:rsid w:val="00F27A9D"/>
    <w:rsid w:val="00F27D05"/>
    <w:rsid w:val="00F27F27"/>
    <w:rsid w:val="00F30CFF"/>
    <w:rsid w:val="00F325AA"/>
    <w:rsid w:val="00F32F61"/>
    <w:rsid w:val="00F337D7"/>
    <w:rsid w:val="00F34423"/>
    <w:rsid w:val="00F345BD"/>
    <w:rsid w:val="00F3671E"/>
    <w:rsid w:val="00F37DAC"/>
    <w:rsid w:val="00F4161C"/>
    <w:rsid w:val="00F42E2B"/>
    <w:rsid w:val="00F443FA"/>
    <w:rsid w:val="00F45FA8"/>
    <w:rsid w:val="00F47D05"/>
    <w:rsid w:val="00F50F08"/>
    <w:rsid w:val="00F514EF"/>
    <w:rsid w:val="00F51CAF"/>
    <w:rsid w:val="00F51FC0"/>
    <w:rsid w:val="00F532FC"/>
    <w:rsid w:val="00F536D6"/>
    <w:rsid w:val="00F537D6"/>
    <w:rsid w:val="00F57746"/>
    <w:rsid w:val="00F60896"/>
    <w:rsid w:val="00F609F9"/>
    <w:rsid w:val="00F60FF4"/>
    <w:rsid w:val="00F616AE"/>
    <w:rsid w:val="00F617F2"/>
    <w:rsid w:val="00F62A7A"/>
    <w:rsid w:val="00F63A79"/>
    <w:rsid w:val="00F646C7"/>
    <w:rsid w:val="00F65CEB"/>
    <w:rsid w:val="00F662F3"/>
    <w:rsid w:val="00F67BFB"/>
    <w:rsid w:val="00F70648"/>
    <w:rsid w:val="00F72264"/>
    <w:rsid w:val="00F7253C"/>
    <w:rsid w:val="00F72662"/>
    <w:rsid w:val="00F72764"/>
    <w:rsid w:val="00F72D3C"/>
    <w:rsid w:val="00F72DE4"/>
    <w:rsid w:val="00F74980"/>
    <w:rsid w:val="00F74DBD"/>
    <w:rsid w:val="00F75D55"/>
    <w:rsid w:val="00F827A4"/>
    <w:rsid w:val="00F82D34"/>
    <w:rsid w:val="00F83E23"/>
    <w:rsid w:val="00F847A2"/>
    <w:rsid w:val="00F85CF5"/>
    <w:rsid w:val="00F8655E"/>
    <w:rsid w:val="00F86AD1"/>
    <w:rsid w:val="00F92E9A"/>
    <w:rsid w:val="00F93010"/>
    <w:rsid w:val="00F9597E"/>
    <w:rsid w:val="00F97703"/>
    <w:rsid w:val="00FA108D"/>
    <w:rsid w:val="00FA7FFB"/>
    <w:rsid w:val="00FB01D8"/>
    <w:rsid w:val="00FB0A7E"/>
    <w:rsid w:val="00FB21F0"/>
    <w:rsid w:val="00FB2A3E"/>
    <w:rsid w:val="00FB4194"/>
    <w:rsid w:val="00FB515C"/>
    <w:rsid w:val="00FB58DF"/>
    <w:rsid w:val="00FB5BF0"/>
    <w:rsid w:val="00FB5E47"/>
    <w:rsid w:val="00FB68C5"/>
    <w:rsid w:val="00FB759B"/>
    <w:rsid w:val="00FC159D"/>
    <w:rsid w:val="00FC1849"/>
    <w:rsid w:val="00FC1CF1"/>
    <w:rsid w:val="00FC3891"/>
    <w:rsid w:val="00FC45BD"/>
    <w:rsid w:val="00FC4836"/>
    <w:rsid w:val="00FC4A0A"/>
    <w:rsid w:val="00FC63B4"/>
    <w:rsid w:val="00FC7492"/>
    <w:rsid w:val="00FD0D1E"/>
    <w:rsid w:val="00FD1E58"/>
    <w:rsid w:val="00FD212A"/>
    <w:rsid w:val="00FD4B3A"/>
    <w:rsid w:val="00FD5178"/>
    <w:rsid w:val="00FE20A0"/>
    <w:rsid w:val="00FE2542"/>
    <w:rsid w:val="00FE3FC6"/>
    <w:rsid w:val="00FE579E"/>
    <w:rsid w:val="00FE6EEA"/>
    <w:rsid w:val="00FE7892"/>
    <w:rsid w:val="00FE7DA8"/>
    <w:rsid w:val="00FF0A1A"/>
    <w:rsid w:val="00FF0DD4"/>
    <w:rsid w:val="00FF20D1"/>
    <w:rsid w:val="00FF2E8F"/>
    <w:rsid w:val="00FF60F1"/>
    <w:rsid w:val="00FF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B7B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7306"/>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45FA8"/>
    <w:pPr>
      <w:tabs>
        <w:tab w:val="center" w:pos="4153"/>
        <w:tab w:val="right" w:pos="8306"/>
      </w:tabs>
    </w:pPr>
    <w:rPr>
      <w:sz w:val="22"/>
      <w:szCs w:val="24"/>
    </w:rPr>
  </w:style>
  <w:style w:type="paragraph" w:customStyle="1" w:styleId="SchedSectionBreak">
    <w:name w:val="SchedSectionBreak"/>
    <w:basedOn w:val="Normal"/>
    <w:next w:val="Normal"/>
    <w:rsid w:val="008A483B"/>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F45FA8"/>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F45FA8"/>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751003"/>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Summary box"/>
    <w:basedOn w:val="TableNormal"/>
    <w:uiPriority w:val="59"/>
    <w:rsid w:val="00F45FA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F45FA8"/>
  </w:style>
  <w:style w:type="character" w:customStyle="1" w:styleId="CharAmSchText">
    <w:name w:val="CharAmSchText"/>
    <w:basedOn w:val="OPCCharBase"/>
    <w:uiPriority w:val="1"/>
    <w:qFormat/>
    <w:rsid w:val="00F45FA8"/>
  </w:style>
  <w:style w:type="character" w:customStyle="1" w:styleId="CharChapNo">
    <w:name w:val="CharChapNo"/>
    <w:basedOn w:val="OPCCharBase"/>
    <w:qFormat/>
    <w:rsid w:val="00F45FA8"/>
  </w:style>
  <w:style w:type="character" w:customStyle="1" w:styleId="CharChapText">
    <w:name w:val="CharChapText"/>
    <w:basedOn w:val="OPCCharBase"/>
    <w:qFormat/>
    <w:rsid w:val="00F45FA8"/>
  </w:style>
  <w:style w:type="character" w:customStyle="1" w:styleId="CharDivNo">
    <w:name w:val="CharDivNo"/>
    <w:basedOn w:val="OPCCharBase"/>
    <w:qFormat/>
    <w:rsid w:val="00F45FA8"/>
  </w:style>
  <w:style w:type="character" w:customStyle="1" w:styleId="CharDivText">
    <w:name w:val="CharDivText"/>
    <w:basedOn w:val="OPCCharBase"/>
    <w:qFormat/>
    <w:rsid w:val="00F45FA8"/>
  </w:style>
  <w:style w:type="character" w:customStyle="1" w:styleId="CharPartNo">
    <w:name w:val="CharPartNo"/>
    <w:basedOn w:val="OPCCharBase"/>
    <w:qFormat/>
    <w:rsid w:val="00F45FA8"/>
  </w:style>
  <w:style w:type="character" w:customStyle="1" w:styleId="CharPartText">
    <w:name w:val="CharPartText"/>
    <w:basedOn w:val="OPCCharBase"/>
    <w:qFormat/>
    <w:rsid w:val="00F45FA8"/>
  </w:style>
  <w:style w:type="character" w:customStyle="1" w:styleId="OPCCharBase">
    <w:name w:val="OPCCharBase"/>
    <w:uiPriority w:val="1"/>
    <w:qFormat/>
    <w:rsid w:val="00F45FA8"/>
  </w:style>
  <w:style w:type="paragraph" w:customStyle="1" w:styleId="OPCParaBase">
    <w:name w:val="OPCParaBase"/>
    <w:qFormat/>
    <w:rsid w:val="00F45FA8"/>
    <w:pPr>
      <w:spacing w:line="260" w:lineRule="atLeast"/>
    </w:pPr>
    <w:rPr>
      <w:sz w:val="22"/>
    </w:rPr>
  </w:style>
  <w:style w:type="character" w:customStyle="1" w:styleId="CharSectno">
    <w:name w:val="CharSectno"/>
    <w:basedOn w:val="OPCCharBase"/>
    <w:qFormat/>
    <w:rsid w:val="00F45FA8"/>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F45FA8"/>
    <w:pPr>
      <w:spacing w:line="240" w:lineRule="auto"/>
      <w:ind w:left="1134"/>
    </w:pPr>
    <w:rPr>
      <w:sz w:val="20"/>
    </w:rPr>
  </w:style>
  <w:style w:type="paragraph" w:customStyle="1" w:styleId="ShortT">
    <w:name w:val="ShortT"/>
    <w:basedOn w:val="OPCParaBase"/>
    <w:next w:val="Normal"/>
    <w:qFormat/>
    <w:rsid w:val="00F45FA8"/>
    <w:pPr>
      <w:spacing w:line="240" w:lineRule="auto"/>
    </w:pPr>
    <w:rPr>
      <w:b/>
      <w:sz w:val="40"/>
    </w:rPr>
  </w:style>
  <w:style w:type="paragraph" w:customStyle="1" w:styleId="Penalty">
    <w:name w:val="Penalty"/>
    <w:basedOn w:val="OPCParaBase"/>
    <w:rsid w:val="00F45FA8"/>
    <w:pPr>
      <w:tabs>
        <w:tab w:val="left" w:pos="2977"/>
      </w:tabs>
      <w:spacing w:before="180" w:line="240" w:lineRule="auto"/>
      <w:ind w:left="1985" w:hanging="851"/>
    </w:pPr>
  </w:style>
  <w:style w:type="paragraph" w:customStyle="1" w:styleId="ActHead1">
    <w:name w:val="ActHead 1"/>
    <w:aliases w:val="c"/>
    <w:basedOn w:val="OPCParaBase"/>
    <w:next w:val="Normal"/>
    <w:qFormat/>
    <w:rsid w:val="00F45FA8"/>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F45FA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45FA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45FA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45FA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5FA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45FA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45FA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45FA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45FA8"/>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F45FA8"/>
    <w:pPr>
      <w:spacing w:line="240" w:lineRule="auto"/>
    </w:pPr>
    <w:rPr>
      <w:sz w:val="20"/>
    </w:rPr>
  </w:style>
  <w:style w:type="paragraph" w:customStyle="1" w:styleId="ActHead2">
    <w:name w:val="ActHead 2"/>
    <w:aliases w:val="p"/>
    <w:basedOn w:val="OPCParaBase"/>
    <w:next w:val="ActHead3"/>
    <w:qFormat/>
    <w:rsid w:val="00F45FA8"/>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F45FA8"/>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n_Main"/>
    <w:basedOn w:val="OPCParaBase"/>
    <w:link w:val="notetextChar"/>
    <w:uiPriority w:val="99"/>
    <w:rsid w:val="00F45FA8"/>
    <w:pPr>
      <w:spacing w:before="122" w:line="240" w:lineRule="auto"/>
      <w:ind w:left="1985" w:hanging="851"/>
    </w:pPr>
    <w:rPr>
      <w:sz w:val="18"/>
    </w:rPr>
  </w:style>
  <w:style w:type="character" w:customStyle="1" w:styleId="FooterChar">
    <w:name w:val="Footer Char"/>
    <w:basedOn w:val="DefaultParagraphFont"/>
    <w:link w:val="Footer"/>
    <w:rsid w:val="00F45FA8"/>
    <w:rPr>
      <w:sz w:val="22"/>
      <w:szCs w:val="24"/>
    </w:rPr>
  </w:style>
  <w:style w:type="character" w:customStyle="1" w:styleId="HeaderChar">
    <w:name w:val="Header Char"/>
    <w:basedOn w:val="DefaultParagraphFont"/>
    <w:link w:val="Header"/>
    <w:rsid w:val="00F45FA8"/>
    <w:rPr>
      <w:sz w:val="16"/>
    </w:rPr>
  </w:style>
  <w:style w:type="paragraph" w:customStyle="1" w:styleId="ActHead3">
    <w:name w:val="ActHead 3"/>
    <w:aliases w:val="d"/>
    <w:basedOn w:val="OPCParaBase"/>
    <w:next w:val="ActHead4"/>
    <w:qFormat/>
    <w:rsid w:val="00F45F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5FA8"/>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uiPriority w:val="99"/>
    <w:qFormat/>
    <w:rsid w:val="00F45F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5F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5F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5F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5F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5FA8"/>
  </w:style>
  <w:style w:type="paragraph" w:customStyle="1" w:styleId="Blocks">
    <w:name w:val="Blocks"/>
    <w:aliases w:val="bb"/>
    <w:basedOn w:val="OPCParaBase"/>
    <w:qFormat/>
    <w:rsid w:val="00F45FA8"/>
    <w:pPr>
      <w:spacing w:line="240" w:lineRule="auto"/>
    </w:pPr>
    <w:rPr>
      <w:sz w:val="24"/>
    </w:rPr>
  </w:style>
  <w:style w:type="paragraph" w:customStyle="1" w:styleId="BoxText">
    <w:name w:val="BoxText"/>
    <w:aliases w:val="bt"/>
    <w:basedOn w:val="OPCParaBase"/>
    <w:qFormat/>
    <w:rsid w:val="00F45F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5FA8"/>
    <w:rPr>
      <w:b/>
    </w:rPr>
  </w:style>
  <w:style w:type="paragraph" w:customStyle="1" w:styleId="BoxHeadItalic">
    <w:name w:val="BoxHeadItalic"/>
    <w:aliases w:val="bhi"/>
    <w:basedOn w:val="BoxText"/>
    <w:next w:val="BoxStep"/>
    <w:qFormat/>
    <w:rsid w:val="00F45FA8"/>
    <w:rPr>
      <w:i/>
    </w:rPr>
  </w:style>
  <w:style w:type="paragraph" w:customStyle="1" w:styleId="BoxList">
    <w:name w:val="BoxList"/>
    <w:aliases w:val="bl"/>
    <w:basedOn w:val="BoxText"/>
    <w:qFormat/>
    <w:rsid w:val="00F45FA8"/>
    <w:pPr>
      <w:ind w:left="1559" w:hanging="425"/>
    </w:pPr>
  </w:style>
  <w:style w:type="paragraph" w:customStyle="1" w:styleId="BoxNote">
    <w:name w:val="BoxNote"/>
    <w:aliases w:val="bn"/>
    <w:basedOn w:val="BoxText"/>
    <w:qFormat/>
    <w:rsid w:val="00F45FA8"/>
    <w:pPr>
      <w:tabs>
        <w:tab w:val="left" w:pos="1985"/>
      </w:tabs>
      <w:spacing w:before="122" w:line="198" w:lineRule="exact"/>
      <w:ind w:left="2948" w:hanging="1814"/>
    </w:pPr>
    <w:rPr>
      <w:sz w:val="18"/>
    </w:rPr>
  </w:style>
  <w:style w:type="paragraph" w:customStyle="1" w:styleId="BoxPara">
    <w:name w:val="BoxPara"/>
    <w:aliases w:val="bp"/>
    <w:basedOn w:val="BoxText"/>
    <w:qFormat/>
    <w:rsid w:val="00F45FA8"/>
    <w:pPr>
      <w:tabs>
        <w:tab w:val="right" w:pos="2268"/>
      </w:tabs>
      <w:ind w:left="2552" w:hanging="1418"/>
    </w:pPr>
  </w:style>
  <w:style w:type="paragraph" w:customStyle="1" w:styleId="BoxStep">
    <w:name w:val="BoxStep"/>
    <w:aliases w:val="bs"/>
    <w:basedOn w:val="BoxText"/>
    <w:qFormat/>
    <w:rsid w:val="00F45FA8"/>
    <w:pPr>
      <w:ind w:left="1985" w:hanging="851"/>
    </w:pPr>
  </w:style>
  <w:style w:type="character" w:customStyle="1" w:styleId="CharAmPartNo">
    <w:name w:val="CharAmPartNo"/>
    <w:basedOn w:val="OPCCharBase"/>
    <w:uiPriority w:val="1"/>
    <w:qFormat/>
    <w:rsid w:val="00F45FA8"/>
  </w:style>
  <w:style w:type="character" w:customStyle="1" w:styleId="CharAmPartText">
    <w:name w:val="CharAmPartText"/>
    <w:basedOn w:val="OPCCharBase"/>
    <w:uiPriority w:val="1"/>
    <w:qFormat/>
    <w:rsid w:val="00F45FA8"/>
  </w:style>
  <w:style w:type="character" w:customStyle="1" w:styleId="CharBoldItalic">
    <w:name w:val="CharBoldItalic"/>
    <w:basedOn w:val="OPCCharBase"/>
    <w:uiPriority w:val="1"/>
    <w:qFormat/>
    <w:rsid w:val="00F45FA8"/>
    <w:rPr>
      <w:b/>
      <w:i/>
    </w:rPr>
  </w:style>
  <w:style w:type="character" w:customStyle="1" w:styleId="CharItalic">
    <w:name w:val="CharItalic"/>
    <w:basedOn w:val="OPCCharBase"/>
    <w:uiPriority w:val="1"/>
    <w:qFormat/>
    <w:rsid w:val="00F45FA8"/>
    <w:rPr>
      <w:i/>
    </w:rPr>
  </w:style>
  <w:style w:type="character" w:customStyle="1" w:styleId="CharSubdNo">
    <w:name w:val="CharSubdNo"/>
    <w:basedOn w:val="OPCCharBase"/>
    <w:uiPriority w:val="1"/>
    <w:qFormat/>
    <w:rsid w:val="00F45FA8"/>
  </w:style>
  <w:style w:type="character" w:customStyle="1" w:styleId="CharSubdText">
    <w:name w:val="CharSubdText"/>
    <w:basedOn w:val="OPCCharBase"/>
    <w:uiPriority w:val="1"/>
    <w:qFormat/>
    <w:rsid w:val="00F45FA8"/>
  </w:style>
  <w:style w:type="paragraph" w:customStyle="1" w:styleId="CTA--">
    <w:name w:val="CTA --"/>
    <w:basedOn w:val="OPCParaBase"/>
    <w:next w:val="Normal"/>
    <w:rsid w:val="00F45FA8"/>
    <w:pPr>
      <w:spacing w:before="60" w:line="240" w:lineRule="atLeast"/>
      <w:ind w:left="142" w:hanging="142"/>
    </w:pPr>
    <w:rPr>
      <w:sz w:val="20"/>
    </w:rPr>
  </w:style>
  <w:style w:type="paragraph" w:customStyle="1" w:styleId="CTA-">
    <w:name w:val="CTA -"/>
    <w:basedOn w:val="OPCParaBase"/>
    <w:rsid w:val="00F45FA8"/>
    <w:pPr>
      <w:spacing w:before="60" w:line="240" w:lineRule="atLeast"/>
      <w:ind w:left="85" w:hanging="85"/>
    </w:pPr>
    <w:rPr>
      <w:sz w:val="20"/>
    </w:rPr>
  </w:style>
  <w:style w:type="paragraph" w:customStyle="1" w:styleId="CTA---">
    <w:name w:val="CTA ---"/>
    <w:basedOn w:val="OPCParaBase"/>
    <w:next w:val="Normal"/>
    <w:rsid w:val="00F45FA8"/>
    <w:pPr>
      <w:spacing w:before="60" w:line="240" w:lineRule="atLeast"/>
      <w:ind w:left="198" w:hanging="198"/>
    </w:pPr>
    <w:rPr>
      <w:sz w:val="20"/>
    </w:rPr>
  </w:style>
  <w:style w:type="paragraph" w:customStyle="1" w:styleId="CTA----">
    <w:name w:val="CTA ----"/>
    <w:basedOn w:val="OPCParaBase"/>
    <w:next w:val="Normal"/>
    <w:rsid w:val="00F45FA8"/>
    <w:pPr>
      <w:spacing w:before="60" w:line="240" w:lineRule="atLeast"/>
      <w:ind w:left="255" w:hanging="255"/>
    </w:pPr>
    <w:rPr>
      <w:sz w:val="20"/>
    </w:rPr>
  </w:style>
  <w:style w:type="paragraph" w:customStyle="1" w:styleId="CTA1a">
    <w:name w:val="CTA 1(a)"/>
    <w:basedOn w:val="OPCParaBase"/>
    <w:rsid w:val="00F45FA8"/>
    <w:pPr>
      <w:tabs>
        <w:tab w:val="right" w:pos="414"/>
      </w:tabs>
      <w:spacing w:before="40" w:line="240" w:lineRule="atLeast"/>
      <w:ind w:left="675" w:hanging="675"/>
    </w:pPr>
    <w:rPr>
      <w:sz w:val="20"/>
    </w:rPr>
  </w:style>
  <w:style w:type="paragraph" w:customStyle="1" w:styleId="CTA1ai">
    <w:name w:val="CTA 1(a)(i)"/>
    <w:basedOn w:val="OPCParaBase"/>
    <w:rsid w:val="00F45FA8"/>
    <w:pPr>
      <w:tabs>
        <w:tab w:val="right" w:pos="1004"/>
      </w:tabs>
      <w:spacing w:before="40" w:line="240" w:lineRule="atLeast"/>
      <w:ind w:left="1253" w:hanging="1253"/>
    </w:pPr>
    <w:rPr>
      <w:sz w:val="20"/>
    </w:rPr>
  </w:style>
  <w:style w:type="paragraph" w:customStyle="1" w:styleId="CTA2a">
    <w:name w:val="CTA 2(a)"/>
    <w:basedOn w:val="OPCParaBase"/>
    <w:rsid w:val="00F45FA8"/>
    <w:pPr>
      <w:tabs>
        <w:tab w:val="right" w:pos="482"/>
      </w:tabs>
      <w:spacing w:before="40" w:line="240" w:lineRule="atLeast"/>
      <w:ind w:left="748" w:hanging="748"/>
    </w:pPr>
    <w:rPr>
      <w:sz w:val="20"/>
    </w:rPr>
  </w:style>
  <w:style w:type="paragraph" w:customStyle="1" w:styleId="CTA2ai">
    <w:name w:val="CTA 2(a)(i)"/>
    <w:basedOn w:val="OPCParaBase"/>
    <w:rsid w:val="00F45FA8"/>
    <w:pPr>
      <w:tabs>
        <w:tab w:val="right" w:pos="1089"/>
      </w:tabs>
      <w:spacing w:before="40" w:line="240" w:lineRule="atLeast"/>
      <w:ind w:left="1327" w:hanging="1327"/>
    </w:pPr>
    <w:rPr>
      <w:sz w:val="20"/>
    </w:rPr>
  </w:style>
  <w:style w:type="paragraph" w:customStyle="1" w:styleId="CTA3a">
    <w:name w:val="CTA 3(a)"/>
    <w:basedOn w:val="OPCParaBase"/>
    <w:rsid w:val="00F45FA8"/>
    <w:pPr>
      <w:tabs>
        <w:tab w:val="right" w:pos="556"/>
      </w:tabs>
      <w:spacing w:before="40" w:line="240" w:lineRule="atLeast"/>
      <w:ind w:left="805" w:hanging="805"/>
    </w:pPr>
    <w:rPr>
      <w:sz w:val="20"/>
    </w:rPr>
  </w:style>
  <w:style w:type="paragraph" w:customStyle="1" w:styleId="CTA3ai">
    <w:name w:val="CTA 3(a)(i)"/>
    <w:basedOn w:val="OPCParaBase"/>
    <w:rsid w:val="00F45FA8"/>
    <w:pPr>
      <w:tabs>
        <w:tab w:val="right" w:pos="1140"/>
      </w:tabs>
      <w:spacing w:before="40" w:line="240" w:lineRule="atLeast"/>
      <w:ind w:left="1361" w:hanging="1361"/>
    </w:pPr>
    <w:rPr>
      <w:sz w:val="20"/>
    </w:rPr>
  </w:style>
  <w:style w:type="paragraph" w:customStyle="1" w:styleId="CTA4a">
    <w:name w:val="CTA 4(a)"/>
    <w:basedOn w:val="OPCParaBase"/>
    <w:rsid w:val="00F45FA8"/>
    <w:pPr>
      <w:tabs>
        <w:tab w:val="right" w:pos="624"/>
      </w:tabs>
      <w:spacing w:before="40" w:line="240" w:lineRule="atLeast"/>
      <w:ind w:left="873" w:hanging="873"/>
    </w:pPr>
    <w:rPr>
      <w:sz w:val="20"/>
    </w:rPr>
  </w:style>
  <w:style w:type="paragraph" w:customStyle="1" w:styleId="CTA4ai">
    <w:name w:val="CTA 4(a)(i)"/>
    <w:basedOn w:val="OPCParaBase"/>
    <w:rsid w:val="00F45FA8"/>
    <w:pPr>
      <w:tabs>
        <w:tab w:val="right" w:pos="1213"/>
      </w:tabs>
      <w:spacing w:before="40" w:line="240" w:lineRule="atLeast"/>
      <w:ind w:left="1452" w:hanging="1452"/>
    </w:pPr>
    <w:rPr>
      <w:sz w:val="20"/>
    </w:rPr>
  </w:style>
  <w:style w:type="paragraph" w:customStyle="1" w:styleId="CTACAPS">
    <w:name w:val="CTA CAPS"/>
    <w:basedOn w:val="OPCParaBase"/>
    <w:rsid w:val="00F45FA8"/>
    <w:pPr>
      <w:spacing w:before="60" w:line="240" w:lineRule="atLeast"/>
    </w:pPr>
    <w:rPr>
      <w:sz w:val="20"/>
    </w:rPr>
  </w:style>
  <w:style w:type="paragraph" w:customStyle="1" w:styleId="CTAright">
    <w:name w:val="CTA right"/>
    <w:basedOn w:val="OPCParaBase"/>
    <w:rsid w:val="00F45FA8"/>
    <w:pPr>
      <w:spacing w:before="60" w:line="240" w:lineRule="auto"/>
      <w:jc w:val="right"/>
    </w:pPr>
    <w:rPr>
      <w:sz w:val="20"/>
    </w:rPr>
  </w:style>
  <w:style w:type="paragraph" w:customStyle="1" w:styleId="subsection">
    <w:name w:val="subsection"/>
    <w:aliases w:val="ss,t_Main"/>
    <w:basedOn w:val="OPCParaBase"/>
    <w:link w:val="subsectionChar"/>
    <w:uiPriority w:val="99"/>
    <w:rsid w:val="00F45FA8"/>
    <w:pPr>
      <w:tabs>
        <w:tab w:val="right" w:pos="1021"/>
      </w:tabs>
      <w:spacing w:before="180" w:line="240" w:lineRule="auto"/>
      <w:ind w:left="1134" w:hanging="1134"/>
    </w:pPr>
  </w:style>
  <w:style w:type="paragraph" w:customStyle="1" w:styleId="Definition">
    <w:name w:val="Definition"/>
    <w:aliases w:val="dd,t_Defn"/>
    <w:basedOn w:val="OPCParaBase"/>
    <w:rsid w:val="00F45FA8"/>
    <w:pPr>
      <w:spacing w:before="180" w:line="240" w:lineRule="auto"/>
      <w:ind w:left="1134"/>
    </w:pPr>
  </w:style>
  <w:style w:type="paragraph" w:customStyle="1" w:styleId="House">
    <w:name w:val="House"/>
    <w:basedOn w:val="OPCParaBase"/>
    <w:rsid w:val="00F45FA8"/>
    <w:pPr>
      <w:spacing w:line="240" w:lineRule="auto"/>
    </w:pPr>
    <w:rPr>
      <w:sz w:val="28"/>
    </w:rPr>
  </w:style>
  <w:style w:type="paragraph" w:customStyle="1" w:styleId="Item">
    <w:name w:val="Item"/>
    <w:aliases w:val="i"/>
    <w:basedOn w:val="OPCParaBase"/>
    <w:next w:val="ItemHead"/>
    <w:rsid w:val="00F45FA8"/>
    <w:pPr>
      <w:keepLines/>
      <w:spacing w:before="80" w:line="240" w:lineRule="auto"/>
      <w:ind w:left="709"/>
    </w:pPr>
  </w:style>
  <w:style w:type="paragraph" w:customStyle="1" w:styleId="ItemHead">
    <w:name w:val="ItemHead"/>
    <w:aliases w:val="ih"/>
    <w:basedOn w:val="OPCParaBase"/>
    <w:next w:val="Item"/>
    <w:rsid w:val="00F45F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5FA8"/>
    <w:pPr>
      <w:spacing w:line="240" w:lineRule="auto"/>
    </w:pPr>
    <w:rPr>
      <w:b/>
      <w:sz w:val="32"/>
    </w:rPr>
  </w:style>
  <w:style w:type="paragraph" w:customStyle="1" w:styleId="notedraft">
    <w:name w:val="note(draft)"/>
    <w:aliases w:val="nd"/>
    <w:basedOn w:val="OPCParaBase"/>
    <w:rsid w:val="00F45FA8"/>
    <w:pPr>
      <w:spacing w:before="240" w:line="240" w:lineRule="auto"/>
      <w:ind w:left="284" w:hanging="284"/>
    </w:pPr>
    <w:rPr>
      <w:i/>
      <w:sz w:val="24"/>
    </w:rPr>
  </w:style>
  <w:style w:type="paragraph" w:customStyle="1" w:styleId="notemargin">
    <w:name w:val="note(margin)"/>
    <w:aliases w:val="nm"/>
    <w:basedOn w:val="OPCParaBase"/>
    <w:rsid w:val="00F45FA8"/>
    <w:pPr>
      <w:tabs>
        <w:tab w:val="left" w:pos="709"/>
      </w:tabs>
      <w:spacing w:before="122" w:line="198" w:lineRule="exact"/>
      <w:ind w:left="709" w:hanging="709"/>
    </w:pPr>
    <w:rPr>
      <w:sz w:val="18"/>
    </w:rPr>
  </w:style>
  <w:style w:type="paragraph" w:customStyle="1" w:styleId="notepara">
    <w:name w:val="note(para)"/>
    <w:aliases w:val="na"/>
    <w:basedOn w:val="OPCParaBase"/>
    <w:rsid w:val="00F45FA8"/>
    <w:pPr>
      <w:spacing w:before="40" w:line="198" w:lineRule="exact"/>
      <w:ind w:left="2354" w:hanging="369"/>
    </w:pPr>
    <w:rPr>
      <w:sz w:val="18"/>
    </w:rPr>
  </w:style>
  <w:style w:type="paragraph" w:customStyle="1" w:styleId="noteParlAmend">
    <w:name w:val="note(ParlAmend)"/>
    <w:aliases w:val="npp"/>
    <w:basedOn w:val="OPCParaBase"/>
    <w:next w:val="ParlAmend"/>
    <w:rsid w:val="00F45FA8"/>
    <w:pPr>
      <w:spacing w:line="240" w:lineRule="auto"/>
      <w:jc w:val="right"/>
    </w:pPr>
    <w:rPr>
      <w:rFonts w:ascii="Arial" w:hAnsi="Arial"/>
      <w:b/>
      <w:i/>
    </w:rPr>
  </w:style>
  <w:style w:type="paragraph" w:customStyle="1" w:styleId="Page1">
    <w:name w:val="Page1"/>
    <w:basedOn w:val="OPCParaBase"/>
    <w:rsid w:val="00F45FA8"/>
    <w:pPr>
      <w:spacing w:before="5600" w:line="240" w:lineRule="auto"/>
    </w:pPr>
    <w:rPr>
      <w:b/>
      <w:sz w:val="32"/>
    </w:rPr>
  </w:style>
  <w:style w:type="paragraph" w:customStyle="1" w:styleId="paragraphsub">
    <w:name w:val="paragraph(sub)"/>
    <w:aliases w:val="aa,t_Subpara"/>
    <w:basedOn w:val="OPCParaBase"/>
    <w:rsid w:val="00F45FA8"/>
    <w:pPr>
      <w:tabs>
        <w:tab w:val="right" w:pos="1985"/>
      </w:tabs>
      <w:spacing w:before="40" w:line="240" w:lineRule="auto"/>
      <w:ind w:left="2098" w:hanging="2098"/>
    </w:pPr>
  </w:style>
  <w:style w:type="paragraph" w:customStyle="1" w:styleId="paragraphsub-sub">
    <w:name w:val="paragraph(sub-sub)"/>
    <w:aliases w:val="aaa"/>
    <w:basedOn w:val="OPCParaBase"/>
    <w:rsid w:val="00F45FA8"/>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F45FA8"/>
    <w:pPr>
      <w:tabs>
        <w:tab w:val="right" w:pos="1531"/>
      </w:tabs>
      <w:spacing w:before="40" w:line="240" w:lineRule="auto"/>
      <w:ind w:left="1644" w:hanging="1644"/>
    </w:pPr>
  </w:style>
  <w:style w:type="paragraph" w:customStyle="1" w:styleId="ParlAmend">
    <w:name w:val="ParlAmend"/>
    <w:aliases w:val="pp"/>
    <w:basedOn w:val="OPCParaBase"/>
    <w:rsid w:val="00F45FA8"/>
    <w:pPr>
      <w:spacing w:before="240" w:line="240" w:lineRule="atLeast"/>
      <w:ind w:hanging="567"/>
    </w:pPr>
    <w:rPr>
      <w:sz w:val="24"/>
    </w:rPr>
  </w:style>
  <w:style w:type="paragraph" w:customStyle="1" w:styleId="Portfolio">
    <w:name w:val="Portfolio"/>
    <w:basedOn w:val="OPCParaBase"/>
    <w:rsid w:val="00F45FA8"/>
    <w:pPr>
      <w:spacing w:line="240" w:lineRule="auto"/>
    </w:pPr>
    <w:rPr>
      <w:i/>
      <w:sz w:val="20"/>
    </w:rPr>
  </w:style>
  <w:style w:type="paragraph" w:customStyle="1" w:styleId="Preamble">
    <w:name w:val="Preamble"/>
    <w:basedOn w:val="OPCParaBase"/>
    <w:next w:val="Normal"/>
    <w:rsid w:val="00F45F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5FA8"/>
    <w:pPr>
      <w:spacing w:line="240" w:lineRule="auto"/>
    </w:pPr>
    <w:rPr>
      <w:i/>
      <w:sz w:val="20"/>
    </w:rPr>
  </w:style>
  <w:style w:type="paragraph" w:customStyle="1" w:styleId="Session">
    <w:name w:val="Session"/>
    <w:basedOn w:val="OPCParaBase"/>
    <w:rsid w:val="00F45FA8"/>
    <w:pPr>
      <w:spacing w:line="240" w:lineRule="auto"/>
    </w:pPr>
    <w:rPr>
      <w:sz w:val="28"/>
    </w:rPr>
  </w:style>
  <w:style w:type="paragraph" w:customStyle="1" w:styleId="Sponsor">
    <w:name w:val="Sponsor"/>
    <w:basedOn w:val="OPCParaBase"/>
    <w:rsid w:val="00F45FA8"/>
    <w:pPr>
      <w:spacing w:line="240" w:lineRule="auto"/>
    </w:pPr>
    <w:rPr>
      <w:i/>
    </w:rPr>
  </w:style>
  <w:style w:type="paragraph" w:customStyle="1" w:styleId="Subitem">
    <w:name w:val="Subitem"/>
    <w:aliases w:val="iss"/>
    <w:basedOn w:val="OPCParaBase"/>
    <w:rsid w:val="00F45FA8"/>
    <w:pPr>
      <w:spacing w:before="180" w:line="240" w:lineRule="auto"/>
      <w:ind w:left="709" w:hanging="709"/>
    </w:pPr>
  </w:style>
  <w:style w:type="paragraph" w:customStyle="1" w:styleId="SubitemHead">
    <w:name w:val="SubitemHead"/>
    <w:aliases w:val="issh"/>
    <w:basedOn w:val="OPCParaBase"/>
    <w:rsid w:val="00F45F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5FA8"/>
    <w:pPr>
      <w:spacing w:before="40" w:line="240" w:lineRule="auto"/>
      <w:ind w:left="1134"/>
    </w:pPr>
  </w:style>
  <w:style w:type="paragraph" w:customStyle="1" w:styleId="SubsectionHead">
    <w:name w:val="SubsectionHead"/>
    <w:aliases w:val="ssh"/>
    <w:basedOn w:val="OPCParaBase"/>
    <w:next w:val="subsection"/>
    <w:rsid w:val="00F45FA8"/>
    <w:pPr>
      <w:keepNext/>
      <w:keepLines/>
      <w:spacing w:before="240" w:line="240" w:lineRule="auto"/>
      <w:ind w:left="1134"/>
    </w:pPr>
    <w:rPr>
      <w:i/>
    </w:rPr>
  </w:style>
  <w:style w:type="paragraph" w:customStyle="1" w:styleId="Tablea">
    <w:name w:val="Table(a)"/>
    <w:aliases w:val="ta"/>
    <w:basedOn w:val="OPCParaBase"/>
    <w:rsid w:val="00F45FA8"/>
    <w:pPr>
      <w:spacing w:before="60" w:line="240" w:lineRule="auto"/>
      <w:ind w:left="284" w:hanging="284"/>
    </w:pPr>
    <w:rPr>
      <w:sz w:val="20"/>
    </w:rPr>
  </w:style>
  <w:style w:type="paragraph" w:customStyle="1" w:styleId="TableAA">
    <w:name w:val="Table(AA)"/>
    <w:aliases w:val="taaa"/>
    <w:basedOn w:val="OPCParaBase"/>
    <w:rsid w:val="00F45F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5F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5FA8"/>
    <w:pPr>
      <w:spacing w:before="60" w:line="240" w:lineRule="atLeast"/>
    </w:pPr>
    <w:rPr>
      <w:sz w:val="20"/>
    </w:rPr>
  </w:style>
  <w:style w:type="paragraph" w:customStyle="1" w:styleId="TLPBoxTextnote">
    <w:name w:val="TLPBoxText(note"/>
    <w:aliases w:val="right)"/>
    <w:basedOn w:val="OPCParaBase"/>
    <w:rsid w:val="00F45F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5FA8"/>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5FA8"/>
    <w:pPr>
      <w:spacing w:before="122" w:line="198" w:lineRule="exact"/>
      <w:ind w:left="1985" w:hanging="851"/>
      <w:jc w:val="right"/>
    </w:pPr>
    <w:rPr>
      <w:sz w:val="18"/>
    </w:rPr>
  </w:style>
  <w:style w:type="paragraph" w:customStyle="1" w:styleId="TLPTableBullet">
    <w:name w:val="TLPTableBullet"/>
    <w:aliases w:val="ttb"/>
    <w:basedOn w:val="OPCParaBase"/>
    <w:rsid w:val="00F45FA8"/>
    <w:pPr>
      <w:spacing w:line="240" w:lineRule="exact"/>
      <w:ind w:left="284" w:hanging="284"/>
    </w:pPr>
    <w:rPr>
      <w:sz w:val="20"/>
    </w:rPr>
  </w:style>
  <w:style w:type="paragraph" w:customStyle="1" w:styleId="TofSectsGroupHeading">
    <w:name w:val="TofSects(GroupHeading)"/>
    <w:basedOn w:val="OPCParaBase"/>
    <w:next w:val="TofSectsSection"/>
    <w:rsid w:val="00F45FA8"/>
    <w:pPr>
      <w:keepLines/>
      <w:spacing w:before="240" w:after="120" w:line="240" w:lineRule="auto"/>
      <w:ind w:left="794"/>
    </w:pPr>
    <w:rPr>
      <w:b/>
      <w:kern w:val="28"/>
      <w:sz w:val="20"/>
    </w:rPr>
  </w:style>
  <w:style w:type="paragraph" w:customStyle="1" w:styleId="TofSectsHeading">
    <w:name w:val="TofSects(Heading)"/>
    <w:basedOn w:val="OPCParaBase"/>
    <w:rsid w:val="00F45FA8"/>
    <w:pPr>
      <w:spacing w:before="240" w:after="120" w:line="240" w:lineRule="auto"/>
    </w:pPr>
    <w:rPr>
      <w:b/>
      <w:sz w:val="24"/>
    </w:rPr>
  </w:style>
  <w:style w:type="paragraph" w:customStyle="1" w:styleId="TofSectsSection">
    <w:name w:val="TofSects(Section)"/>
    <w:basedOn w:val="OPCParaBase"/>
    <w:rsid w:val="00F45FA8"/>
    <w:pPr>
      <w:keepLines/>
      <w:spacing w:before="40" w:line="240" w:lineRule="auto"/>
      <w:ind w:left="1588" w:hanging="794"/>
    </w:pPr>
    <w:rPr>
      <w:kern w:val="28"/>
      <w:sz w:val="18"/>
    </w:rPr>
  </w:style>
  <w:style w:type="paragraph" w:customStyle="1" w:styleId="TofSectsSubdiv">
    <w:name w:val="TofSects(Subdiv)"/>
    <w:basedOn w:val="OPCParaBase"/>
    <w:rsid w:val="00F45FA8"/>
    <w:pPr>
      <w:keepLines/>
      <w:spacing w:before="80" w:line="240" w:lineRule="auto"/>
      <w:ind w:left="1588" w:hanging="794"/>
    </w:pPr>
    <w:rPr>
      <w:kern w:val="28"/>
    </w:rPr>
  </w:style>
  <w:style w:type="paragraph" w:customStyle="1" w:styleId="WRStyle">
    <w:name w:val="WR Style"/>
    <w:aliases w:val="WR"/>
    <w:basedOn w:val="OPCParaBase"/>
    <w:rsid w:val="00F45FA8"/>
    <w:pPr>
      <w:spacing w:before="240" w:line="240" w:lineRule="auto"/>
      <w:ind w:left="284" w:hanging="284"/>
    </w:pPr>
    <w:rPr>
      <w:b/>
      <w:i/>
      <w:kern w:val="28"/>
      <w:sz w:val="24"/>
    </w:rPr>
  </w:style>
  <w:style w:type="numbering" w:customStyle="1" w:styleId="OPCBodyList">
    <w:name w:val="OPCBodyList"/>
    <w:uiPriority w:val="99"/>
    <w:rsid w:val="00751003"/>
    <w:pPr>
      <w:numPr>
        <w:numId w:val="5"/>
      </w:numPr>
    </w:pPr>
  </w:style>
  <w:style w:type="paragraph" w:customStyle="1" w:styleId="noteToPara">
    <w:name w:val="noteToPara"/>
    <w:aliases w:val="ntp"/>
    <w:basedOn w:val="OPCParaBase"/>
    <w:rsid w:val="00F45FA8"/>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F45FA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45FA8"/>
    <w:pPr>
      <w:keepNext/>
      <w:spacing w:before="60" w:line="240" w:lineRule="atLeast"/>
    </w:pPr>
    <w:rPr>
      <w:b/>
      <w:sz w:val="20"/>
    </w:rPr>
  </w:style>
  <w:style w:type="table" w:customStyle="1" w:styleId="CFlag">
    <w:name w:val="CFlag"/>
    <w:basedOn w:val="TableNormal"/>
    <w:uiPriority w:val="99"/>
    <w:rsid w:val="00F45FA8"/>
    <w:tblPr/>
  </w:style>
  <w:style w:type="paragraph" w:customStyle="1" w:styleId="ENotesHeading1">
    <w:name w:val="ENotesHeading 1"/>
    <w:aliases w:val="Enh1"/>
    <w:basedOn w:val="OPCParaBase"/>
    <w:next w:val="Normal"/>
    <w:rsid w:val="00F45FA8"/>
    <w:pPr>
      <w:spacing w:before="120"/>
      <w:outlineLvl w:val="1"/>
    </w:pPr>
    <w:rPr>
      <w:b/>
      <w:sz w:val="28"/>
      <w:szCs w:val="28"/>
    </w:rPr>
  </w:style>
  <w:style w:type="paragraph" w:customStyle="1" w:styleId="ENotesHeading2">
    <w:name w:val="ENotesHeading 2"/>
    <w:aliases w:val="Enh2,ENh2"/>
    <w:basedOn w:val="OPCParaBase"/>
    <w:next w:val="Normal"/>
    <w:rsid w:val="00F45FA8"/>
    <w:pPr>
      <w:spacing w:before="120" w:after="120"/>
      <w:outlineLvl w:val="2"/>
    </w:pPr>
    <w:rPr>
      <w:b/>
      <w:sz w:val="24"/>
      <w:szCs w:val="28"/>
    </w:rPr>
  </w:style>
  <w:style w:type="paragraph" w:customStyle="1" w:styleId="ENotesHeading3">
    <w:name w:val="ENotesHeading 3"/>
    <w:aliases w:val="Enh3"/>
    <w:basedOn w:val="OPCParaBase"/>
    <w:next w:val="Normal"/>
    <w:rsid w:val="00F45FA8"/>
    <w:pPr>
      <w:keepNext/>
      <w:spacing w:before="120" w:line="240" w:lineRule="auto"/>
      <w:outlineLvl w:val="4"/>
    </w:pPr>
    <w:rPr>
      <w:b/>
      <w:szCs w:val="24"/>
    </w:rPr>
  </w:style>
  <w:style w:type="paragraph" w:customStyle="1" w:styleId="ENotesText">
    <w:name w:val="ENotesText"/>
    <w:aliases w:val="Ent"/>
    <w:basedOn w:val="OPCParaBase"/>
    <w:next w:val="Normal"/>
    <w:rsid w:val="00F45FA8"/>
    <w:pPr>
      <w:spacing w:before="120"/>
    </w:pPr>
  </w:style>
  <w:style w:type="paragraph" w:customStyle="1" w:styleId="CompiledActNo">
    <w:name w:val="CompiledActNo"/>
    <w:basedOn w:val="OPCParaBase"/>
    <w:next w:val="Normal"/>
    <w:rsid w:val="00F45FA8"/>
    <w:rPr>
      <w:b/>
      <w:sz w:val="24"/>
      <w:szCs w:val="24"/>
    </w:rPr>
  </w:style>
  <w:style w:type="paragraph" w:customStyle="1" w:styleId="CompiledMadeUnder">
    <w:name w:val="CompiledMadeUnder"/>
    <w:basedOn w:val="OPCParaBase"/>
    <w:next w:val="Normal"/>
    <w:rsid w:val="00F45FA8"/>
    <w:rPr>
      <w:i/>
      <w:sz w:val="24"/>
      <w:szCs w:val="24"/>
    </w:rPr>
  </w:style>
  <w:style w:type="paragraph" w:customStyle="1" w:styleId="Paragraphsub-sub-sub">
    <w:name w:val="Paragraph(sub-sub-sub)"/>
    <w:aliases w:val="aaaa"/>
    <w:basedOn w:val="OPCParaBase"/>
    <w:rsid w:val="00F45F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45F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5F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5F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5F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45FA8"/>
    <w:pPr>
      <w:spacing w:before="60" w:line="240" w:lineRule="auto"/>
    </w:pPr>
    <w:rPr>
      <w:rFonts w:cs="Arial"/>
      <w:sz w:val="20"/>
      <w:szCs w:val="22"/>
    </w:rPr>
  </w:style>
  <w:style w:type="paragraph" w:customStyle="1" w:styleId="NoteToSubpara">
    <w:name w:val="NoteToSubpara"/>
    <w:aliases w:val="nts"/>
    <w:basedOn w:val="OPCParaBase"/>
    <w:rsid w:val="00F45FA8"/>
    <w:pPr>
      <w:spacing w:before="40" w:line="198" w:lineRule="exact"/>
      <w:ind w:left="2835" w:hanging="709"/>
    </w:pPr>
    <w:rPr>
      <w:sz w:val="18"/>
    </w:rPr>
  </w:style>
  <w:style w:type="paragraph" w:customStyle="1" w:styleId="InstNo">
    <w:name w:val="InstNo"/>
    <w:basedOn w:val="OPCParaBase"/>
    <w:next w:val="Normal"/>
    <w:rsid w:val="00F45FA8"/>
    <w:rPr>
      <w:b/>
      <w:sz w:val="28"/>
      <w:szCs w:val="32"/>
    </w:rPr>
  </w:style>
  <w:style w:type="paragraph" w:customStyle="1" w:styleId="LegislationMadeUnder">
    <w:name w:val="LegislationMadeUnder"/>
    <w:basedOn w:val="OPCParaBase"/>
    <w:next w:val="Normal"/>
    <w:rsid w:val="00F45FA8"/>
    <w:rPr>
      <w:i/>
      <w:sz w:val="32"/>
      <w:szCs w:val="32"/>
    </w:rPr>
  </w:style>
  <w:style w:type="paragraph" w:customStyle="1" w:styleId="ActHead10">
    <w:name w:val="ActHead 10"/>
    <w:aliases w:val="sp"/>
    <w:basedOn w:val="OPCParaBase"/>
    <w:next w:val="ActHead3"/>
    <w:rsid w:val="00F45FA8"/>
    <w:pPr>
      <w:keepNext/>
      <w:spacing w:before="280" w:line="240" w:lineRule="auto"/>
      <w:outlineLvl w:val="1"/>
    </w:pPr>
    <w:rPr>
      <w:b/>
      <w:sz w:val="32"/>
      <w:szCs w:val="30"/>
    </w:rPr>
  </w:style>
  <w:style w:type="paragraph" w:customStyle="1" w:styleId="SignCoverPageEnd">
    <w:name w:val="SignCoverPageEnd"/>
    <w:basedOn w:val="OPCParaBase"/>
    <w:next w:val="Normal"/>
    <w:rsid w:val="00F45F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5FA8"/>
    <w:pPr>
      <w:pBdr>
        <w:top w:val="single" w:sz="4" w:space="1" w:color="auto"/>
      </w:pBdr>
      <w:spacing w:before="360"/>
      <w:ind w:right="397"/>
      <w:jc w:val="both"/>
    </w:pPr>
  </w:style>
  <w:style w:type="paragraph" w:customStyle="1" w:styleId="NotesHeading1">
    <w:name w:val="NotesHeading 1"/>
    <w:basedOn w:val="OPCParaBase"/>
    <w:next w:val="Normal"/>
    <w:rsid w:val="00F45FA8"/>
    <w:pPr>
      <w:outlineLvl w:val="0"/>
    </w:pPr>
    <w:rPr>
      <w:b/>
      <w:sz w:val="28"/>
      <w:szCs w:val="28"/>
    </w:rPr>
  </w:style>
  <w:style w:type="paragraph" w:customStyle="1" w:styleId="NotesHeading2">
    <w:name w:val="NotesHeading 2"/>
    <w:basedOn w:val="OPCParaBase"/>
    <w:next w:val="Normal"/>
    <w:rsid w:val="00F45FA8"/>
    <w:rPr>
      <w:b/>
      <w:sz w:val="28"/>
      <w:szCs w:val="28"/>
    </w:rPr>
  </w:style>
  <w:style w:type="table" w:customStyle="1" w:styleId="TableGrid10">
    <w:name w:val="Table Grid1"/>
    <w:basedOn w:val="TableNormal"/>
    <w:next w:val="TableGrid"/>
    <w:uiPriority w:val="59"/>
    <w:rsid w:val="003400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3400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
    <w:name w:val="TableColHead"/>
    <w:basedOn w:val="Normal"/>
    <w:rsid w:val="00EE0827"/>
    <w:pPr>
      <w:keepNext/>
      <w:spacing w:before="120" w:after="60" w:line="200" w:lineRule="exact"/>
    </w:pPr>
    <w:rPr>
      <w:rFonts w:ascii="Arial" w:eastAsia="Times New Roman" w:hAnsi="Arial" w:cs="Times New Roman"/>
      <w:b/>
      <w:sz w:val="18"/>
      <w:szCs w:val="24"/>
    </w:rPr>
  </w:style>
  <w:style w:type="paragraph" w:styleId="Revision">
    <w:name w:val="Revision"/>
    <w:hidden/>
    <w:uiPriority w:val="99"/>
    <w:semiHidden/>
    <w:rsid w:val="00C6361E"/>
    <w:rPr>
      <w:rFonts w:eastAsiaTheme="minorHAnsi" w:cstheme="minorBidi"/>
      <w:sz w:val="22"/>
      <w:lang w:eastAsia="en-US"/>
    </w:rPr>
  </w:style>
  <w:style w:type="paragraph" w:customStyle="1" w:styleId="ENoteTableText">
    <w:name w:val="ENoteTableText"/>
    <w:aliases w:val="entt"/>
    <w:basedOn w:val="OPCParaBase"/>
    <w:rsid w:val="00F45FA8"/>
    <w:pPr>
      <w:spacing w:before="60" w:line="240" w:lineRule="atLeast"/>
    </w:pPr>
    <w:rPr>
      <w:sz w:val="16"/>
    </w:rPr>
  </w:style>
  <w:style w:type="paragraph" w:customStyle="1" w:styleId="ENoteTableHeading">
    <w:name w:val="ENoteTableHeading"/>
    <w:aliases w:val="enth"/>
    <w:basedOn w:val="OPCParaBase"/>
    <w:rsid w:val="00F45FA8"/>
    <w:pPr>
      <w:keepNext/>
      <w:spacing w:before="60" w:line="240" w:lineRule="atLeast"/>
    </w:pPr>
    <w:rPr>
      <w:rFonts w:ascii="Arial" w:hAnsi="Arial"/>
      <w:b/>
      <w:sz w:val="16"/>
    </w:rPr>
  </w:style>
  <w:style w:type="paragraph" w:customStyle="1" w:styleId="ENoteTTi">
    <w:name w:val="ENoteTTi"/>
    <w:aliases w:val="entti"/>
    <w:basedOn w:val="OPCParaBase"/>
    <w:rsid w:val="00F45FA8"/>
    <w:pPr>
      <w:keepNext/>
      <w:spacing w:before="60" w:line="240" w:lineRule="atLeast"/>
      <w:ind w:left="170"/>
    </w:pPr>
    <w:rPr>
      <w:sz w:val="16"/>
    </w:rPr>
  </w:style>
  <w:style w:type="paragraph" w:customStyle="1" w:styleId="ENoteTTIndentHeading">
    <w:name w:val="ENoteTTIndentHeading"/>
    <w:aliases w:val="enTTHi"/>
    <w:basedOn w:val="OPCParaBase"/>
    <w:rsid w:val="00F45FA8"/>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F45FA8"/>
    <w:pPr>
      <w:spacing w:before="240"/>
    </w:pPr>
    <w:rPr>
      <w:sz w:val="24"/>
      <w:szCs w:val="24"/>
    </w:rPr>
  </w:style>
  <w:style w:type="paragraph" w:customStyle="1" w:styleId="SubPartCASA">
    <w:name w:val="SubPart(CASA)"/>
    <w:aliases w:val="csp"/>
    <w:basedOn w:val="OPCParaBase"/>
    <w:next w:val="ActHead3"/>
    <w:rsid w:val="00F45FA8"/>
    <w:pPr>
      <w:keepNext/>
      <w:keepLines/>
      <w:spacing w:before="280"/>
      <w:outlineLvl w:val="1"/>
    </w:pPr>
    <w:rPr>
      <w:b/>
      <w:kern w:val="28"/>
      <w:sz w:val="32"/>
    </w:rPr>
  </w:style>
  <w:style w:type="character" w:customStyle="1" w:styleId="CharSubPartTextCASA">
    <w:name w:val="CharSubPartText(CASA)"/>
    <w:basedOn w:val="OPCCharBase"/>
    <w:uiPriority w:val="1"/>
    <w:rsid w:val="00F45FA8"/>
  </w:style>
  <w:style w:type="character" w:customStyle="1" w:styleId="CharSubPartNoCASA">
    <w:name w:val="CharSubPartNo(CASA)"/>
    <w:basedOn w:val="OPCCharBase"/>
    <w:uiPriority w:val="1"/>
    <w:rsid w:val="00F45FA8"/>
  </w:style>
  <w:style w:type="paragraph" w:customStyle="1" w:styleId="ENoteTTIndentHeadingSub">
    <w:name w:val="ENoteTTIndentHeadingSub"/>
    <w:aliases w:val="enTTHis"/>
    <w:basedOn w:val="OPCParaBase"/>
    <w:rsid w:val="00F45FA8"/>
    <w:pPr>
      <w:keepNext/>
      <w:spacing w:before="60" w:line="240" w:lineRule="atLeast"/>
      <w:ind w:left="340"/>
    </w:pPr>
    <w:rPr>
      <w:b/>
      <w:sz w:val="16"/>
    </w:rPr>
  </w:style>
  <w:style w:type="paragraph" w:customStyle="1" w:styleId="ENoteTTiSub">
    <w:name w:val="ENoteTTiSub"/>
    <w:aliases w:val="enttis"/>
    <w:basedOn w:val="OPCParaBase"/>
    <w:rsid w:val="00F45FA8"/>
    <w:pPr>
      <w:keepNext/>
      <w:spacing w:before="60" w:line="240" w:lineRule="atLeast"/>
      <w:ind w:left="340"/>
    </w:pPr>
    <w:rPr>
      <w:sz w:val="16"/>
    </w:rPr>
  </w:style>
  <w:style w:type="paragraph" w:customStyle="1" w:styleId="SubDivisionMigration">
    <w:name w:val="SubDivisionMigration"/>
    <w:aliases w:val="sdm"/>
    <w:basedOn w:val="OPCParaBase"/>
    <w:rsid w:val="00F45F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5FA8"/>
    <w:pPr>
      <w:keepNext/>
      <w:keepLines/>
      <w:spacing w:before="240" w:line="240" w:lineRule="auto"/>
      <w:ind w:left="1134" w:hanging="1134"/>
    </w:pPr>
    <w:rPr>
      <w:b/>
      <w:sz w:val="28"/>
    </w:rPr>
  </w:style>
  <w:style w:type="paragraph" w:customStyle="1" w:styleId="FreeForm">
    <w:name w:val="FreeForm"/>
    <w:rsid w:val="00F45FA8"/>
    <w:rPr>
      <w:rFonts w:ascii="Arial" w:eastAsiaTheme="minorHAnsi" w:hAnsi="Arial" w:cstheme="minorBidi"/>
      <w:sz w:val="22"/>
      <w:lang w:eastAsia="en-US"/>
    </w:rPr>
  </w:style>
  <w:style w:type="character" w:customStyle="1" w:styleId="charlegsubtitle1">
    <w:name w:val="charlegsubtitle1"/>
    <w:basedOn w:val="DefaultParagraphFont"/>
    <w:rsid w:val="00955784"/>
    <w:rPr>
      <w:rFonts w:ascii="Arial" w:hAnsi="Arial" w:cs="Arial" w:hint="default"/>
      <w:b/>
      <w:bCs/>
      <w:sz w:val="28"/>
      <w:szCs w:val="28"/>
    </w:rPr>
  </w:style>
  <w:style w:type="paragraph" w:styleId="ListParagraph">
    <w:name w:val="List Paragraph"/>
    <w:basedOn w:val="Normal"/>
    <w:uiPriority w:val="98"/>
    <w:qFormat/>
    <w:rsid w:val="00D363A4"/>
    <w:pPr>
      <w:spacing w:line="240" w:lineRule="auto"/>
      <w:ind w:left="720"/>
      <w:contextualSpacing/>
    </w:pPr>
    <w:rPr>
      <w:rFonts w:eastAsia="Times New Roman" w:cs="Times New Roman"/>
      <w:sz w:val="24"/>
      <w:szCs w:val="24"/>
      <w:lang w:eastAsia="en-AU"/>
    </w:rPr>
  </w:style>
  <w:style w:type="paragraph" w:customStyle="1" w:styleId="SOText">
    <w:name w:val="SO Text"/>
    <w:aliases w:val="sot"/>
    <w:link w:val="SOTextChar"/>
    <w:rsid w:val="00F45FA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45FA8"/>
    <w:rPr>
      <w:rFonts w:eastAsiaTheme="minorHAnsi" w:cstheme="minorBidi"/>
      <w:sz w:val="22"/>
      <w:lang w:eastAsia="en-US"/>
    </w:rPr>
  </w:style>
  <w:style w:type="paragraph" w:customStyle="1" w:styleId="SOTextNote">
    <w:name w:val="SO TextNote"/>
    <w:aliases w:val="sont"/>
    <w:basedOn w:val="SOText"/>
    <w:qFormat/>
    <w:rsid w:val="00F45FA8"/>
    <w:pPr>
      <w:spacing w:before="122" w:line="198" w:lineRule="exact"/>
      <w:ind w:left="1843" w:hanging="709"/>
    </w:pPr>
    <w:rPr>
      <w:sz w:val="18"/>
    </w:rPr>
  </w:style>
  <w:style w:type="paragraph" w:customStyle="1" w:styleId="SOPara">
    <w:name w:val="SO Para"/>
    <w:aliases w:val="soa"/>
    <w:basedOn w:val="SOText"/>
    <w:link w:val="SOParaChar"/>
    <w:qFormat/>
    <w:rsid w:val="00F45FA8"/>
    <w:pPr>
      <w:tabs>
        <w:tab w:val="right" w:pos="1786"/>
      </w:tabs>
      <w:spacing w:before="40"/>
      <w:ind w:left="2070" w:hanging="936"/>
    </w:pPr>
  </w:style>
  <w:style w:type="character" w:customStyle="1" w:styleId="SOParaChar">
    <w:name w:val="SO Para Char"/>
    <w:aliases w:val="soa Char"/>
    <w:basedOn w:val="DefaultParagraphFont"/>
    <w:link w:val="SOPara"/>
    <w:rsid w:val="00F45FA8"/>
    <w:rPr>
      <w:rFonts w:eastAsiaTheme="minorHAnsi" w:cstheme="minorBidi"/>
      <w:sz w:val="22"/>
      <w:lang w:eastAsia="en-US"/>
    </w:rPr>
  </w:style>
  <w:style w:type="paragraph" w:customStyle="1" w:styleId="FileName">
    <w:name w:val="FileName"/>
    <w:basedOn w:val="Normal"/>
    <w:rsid w:val="00F45FA8"/>
  </w:style>
  <w:style w:type="paragraph" w:customStyle="1" w:styleId="SOHeadBold">
    <w:name w:val="SO HeadBold"/>
    <w:aliases w:val="sohb"/>
    <w:basedOn w:val="SOText"/>
    <w:next w:val="SOText"/>
    <w:link w:val="SOHeadBoldChar"/>
    <w:qFormat/>
    <w:rsid w:val="00F45FA8"/>
    <w:rPr>
      <w:b/>
    </w:rPr>
  </w:style>
  <w:style w:type="character" w:customStyle="1" w:styleId="SOHeadBoldChar">
    <w:name w:val="SO HeadBold Char"/>
    <w:aliases w:val="sohb Char"/>
    <w:basedOn w:val="DefaultParagraphFont"/>
    <w:link w:val="SOHeadBold"/>
    <w:rsid w:val="00F45FA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45FA8"/>
    <w:rPr>
      <w:i/>
    </w:rPr>
  </w:style>
  <w:style w:type="character" w:customStyle="1" w:styleId="SOHeadItalicChar">
    <w:name w:val="SO HeadItalic Char"/>
    <w:aliases w:val="sohi Char"/>
    <w:basedOn w:val="DefaultParagraphFont"/>
    <w:link w:val="SOHeadItalic"/>
    <w:rsid w:val="00F45FA8"/>
    <w:rPr>
      <w:rFonts w:eastAsiaTheme="minorHAnsi" w:cstheme="minorBidi"/>
      <w:i/>
      <w:sz w:val="22"/>
      <w:lang w:eastAsia="en-US"/>
    </w:rPr>
  </w:style>
  <w:style w:type="paragraph" w:customStyle="1" w:styleId="SOBullet">
    <w:name w:val="SO Bullet"/>
    <w:aliases w:val="sotb"/>
    <w:basedOn w:val="SOText"/>
    <w:link w:val="SOBulletChar"/>
    <w:qFormat/>
    <w:rsid w:val="00F45FA8"/>
    <w:pPr>
      <w:ind w:left="1559" w:hanging="425"/>
    </w:pPr>
  </w:style>
  <w:style w:type="character" w:customStyle="1" w:styleId="SOBulletChar">
    <w:name w:val="SO Bullet Char"/>
    <w:aliases w:val="sotb Char"/>
    <w:basedOn w:val="DefaultParagraphFont"/>
    <w:link w:val="SOBullet"/>
    <w:rsid w:val="00F45FA8"/>
    <w:rPr>
      <w:rFonts w:eastAsiaTheme="minorHAnsi" w:cstheme="minorBidi"/>
      <w:sz w:val="22"/>
      <w:lang w:eastAsia="en-US"/>
    </w:rPr>
  </w:style>
  <w:style w:type="paragraph" w:customStyle="1" w:styleId="SOBulletNote">
    <w:name w:val="SO BulletNote"/>
    <w:aliases w:val="sonb"/>
    <w:basedOn w:val="SOTextNote"/>
    <w:link w:val="SOBulletNoteChar"/>
    <w:qFormat/>
    <w:rsid w:val="00F45FA8"/>
    <w:pPr>
      <w:tabs>
        <w:tab w:val="left" w:pos="1560"/>
      </w:tabs>
      <w:ind w:left="2268" w:hanging="1134"/>
    </w:pPr>
  </w:style>
  <w:style w:type="character" w:customStyle="1" w:styleId="SOBulletNoteChar">
    <w:name w:val="SO BulletNote Char"/>
    <w:aliases w:val="sonb Char"/>
    <w:basedOn w:val="DefaultParagraphFont"/>
    <w:link w:val="SOBulletNote"/>
    <w:rsid w:val="00F45FA8"/>
    <w:rPr>
      <w:rFonts w:eastAsiaTheme="minorHAnsi" w:cstheme="minorBidi"/>
      <w:sz w:val="18"/>
      <w:lang w:eastAsia="en-US"/>
    </w:rPr>
  </w:style>
  <w:style w:type="paragraph" w:customStyle="1" w:styleId="BodyNum">
    <w:name w:val="BodyNum"/>
    <w:aliases w:val="b1"/>
    <w:basedOn w:val="Normal"/>
    <w:rsid w:val="0022531C"/>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22531C"/>
    <w:pPr>
      <w:tabs>
        <w:tab w:val="num" w:pos="1440"/>
      </w:tabs>
      <w:spacing w:before="240" w:line="240" w:lineRule="auto"/>
      <w:ind w:left="1440" w:hanging="720"/>
    </w:pPr>
    <w:rPr>
      <w:rFonts w:eastAsia="Times New Roman" w:cs="Times New Roman"/>
      <w:sz w:val="24"/>
      <w:lang w:eastAsia="en-AU"/>
    </w:rPr>
  </w:style>
  <w:style w:type="paragraph" w:customStyle="1" w:styleId="BodyParaBullet">
    <w:name w:val="BodyParaBullet"/>
    <w:aliases w:val="bpb"/>
    <w:basedOn w:val="Normal"/>
    <w:rsid w:val="0022531C"/>
    <w:pPr>
      <w:tabs>
        <w:tab w:val="num" w:pos="1440"/>
        <w:tab w:val="left" w:pos="2160"/>
      </w:tabs>
      <w:spacing w:before="240" w:line="240" w:lineRule="auto"/>
      <w:ind w:left="1440" w:hanging="720"/>
    </w:pPr>
    <w:rPr>
      <w:rFonts w:eastAsia="Times New Roman" w:cs="Times New Roman"/>
      <w:sz w:val="24"/>
      <w:lang w:eastAsia="en-AU"/>
    </w:rPr>
  </w:style>
  <w:style w:type="paragraph" w:customStyle="1" w:styleId="BodySubPara">
    <w:name w:val="BodySubPara"/>
    <w:aliases w:val="bi"/>
    <w:basedOn w:val="Normal"/>
    <w:rsid w:val="0022531C"/>
    <w:pPr>
      <w:tabs>
        <w:tab w:val="num" w:pos="2160"/>
      </w:tabs>
      <w:spacing w:before="240" w:line="240" w:lineRule="auto"/>
      <w:ind w:left="2160" w:hanging="720"/>
    </w:pPr>
    <w:rPr>
      <w:rFonts w:eastAsia="Times New Roman" w:cs="Times New Roman"/>
      <w:sz w:val="24"/>
      <w:lang w:eastAsia="en-AU"/>
    </w:rPr>
  </w:style>
  <w:style w:type="character" w:customStyle="1" w:styleId="paragraphChar">
    <w:name w:val="paragraph Char"/>
    <w:aliases w:val="a Char"/>
    <w:link w:val="paragraph"/>
    <w:rsid w:val="009F5525"/>
    <w:rPr>
      <w:sz w:val="22"/>
    </w:rPr>
  </w:style>
  <w:style w:type="table" w:customStyle="1" w:styleId="Table-LI-schedule-1">
    <w:name w:val="Table-LI-schedule-1"/>
    <w:basedOn w:val="TableNormal"/>
    <w:uiPriority w:val="99"/>
    <w:rsid w:val="00372501"/>
    <w:pPr>
      <w:spacing w:before="60" w:after="60"/>
    </w:pPr>
    <w:rPr>
      <w:rFonts w:ascii="Arial" w:eastAsia="Arial" w:hAnsi="Arial" w:cs="Arial"/>
      <w:sz w:val="16"/>
      <w:szCs w:val="16"/>
      <w:lang w:val="en-US" w:eastAsia="zh-C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w:eastAsia="Arial" w:hAnsi="Arial" w:cs="Arial"/>
        <w:b/>
        <w:sz w:val="20"/>
        <w:szCs w:val="20"/>
      </w:rPr>
    </w:tblStylePr>
  </w:style>
  <w:style w:type="paragraph" w:customStyle="1" w:styleId="mps3-data">
    <w:name w:val="mps3-data"/>
    <w:basedOn w:val="Normal"/>
    <w:qFormat/>
    <w:rsid w:val="00C67B6C"/>
    <w:pPr>
      <w:spacing w:before="60" w:after="60" w:line="240" w:lineRule="auto"/>
    </w:pPr>
    <w:rPr>
      <w:rFonts w:ascii="Arial" w:eastAsia="Arial" w:hAnsi="Arial" w:cs="Arial"/>
      <w:sz w:val="16"/>
      <w:szCs w:val="22"/>
      <w:lang w:eastAsia="zh-CN"/>
    </w:rPr>
  </w:style>
  <w:style w:type="table" w:customStyle="1" w:styleId="Table-LI-schedule-4">
    <w:name w:val="Table-LI-schedule-4"/>
    <w:basedOn w:val="TableNormal"/>
    <w:uiPriority w:val="99"/>
    <w:rsid w:val="00163173"/>
    <w:pPr>
      <w:spacing w:before="60" w:after="60"/>
    </w:pPr>
    <w:rPr>
      <w:rFonts w:ascii="Arial" w:eastAsia="Arial" w:hAnsi="Arial" w:cs="Arial"/>
      <w:sz w:val="16"/>
      <w:szCs w:val="16"/>
      <w:lang w:val="en-US" w:eastAsia="zh-C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w:eastAsia="Arial" w:hAnsi="Arial" w:cs="Arial"/>
        <w:b/>
        <w:sz w:val="20"/>
        <w:szCs w:val="20"/>
      </w:rPr>
    </w:tblStylePr>
  </w:style>
  <w:style w:type="paragraph" w:customStyle="1" w:styleId="EnStatement">
    <w:name w:val="EnStatement"/>
    <w:basedOn w:val="Normal"/>
    <w:rsid w:val="00F45FA8"/>
    <w:pPr>
      <w:numPr>
        <w:numId w:val="6"/>
      </w:numPr>
    </w:pPr>
    <w:rPr>
      <w:rFonts w:eastAsia="Times New Roman" w:cs="Times New Roman"/>
      <w:lang w:eastAsia="en-AU"/>
    </w:rPr>
  </w:style>
  <w:style w:type="paragraph" w:customStyle="1" w:styleId="EnStatementHeading">
    <w:name w:val="EnStatementHeading"/>
    <w:basedOn w:val="Normal"/>
    <w:rsid w:val="00F45FA8"/>
    <w:rPr>
      <w:rFonts w:eastAsia="Times New Roman" w:cs="Times New Roman"/>
      <w:b/>
      <w:lang w:eastAsia="en-AU"/>
    </w:rPr>
  </w:style>
  <w:style w:type="paragraph" w:customStyle="1" w:styleId="AS">
    <w:name w:val="AS"/>
    <w:aliases w:val="Schedule title Amendment"/>
    <w:basedOn w:val="Normal"/>
    <w:next w:val="Normal"/>
    <w:rsid w:val="005A5BA0"/>
    <w:pPr>
      <w:keepNext/>
      <w:spacing w:before="480" w:line="240" w:lineRule="auto"/>
      <w:ind w:left="2410" w:hanging="2410"/>
    </w:pPr>
    <w:rPr>
      <w:rFonts w:ascii="Arial" w:eastAsia="Times New Roman" w:hAnsi="Arial" w:cs="Times New Roman"/>
      <w:b/>
      <w:sz w:val="32"/>
      <w:szCs w:val="24"/>
      <w:lang w:eastAsia="en-AU"/>
    </w:rPr>
  </w:style>
  <w:style w:type="numbering" w:customStyle="1" w:styleId="StyleNumberedArial10ptBold">
    <w:name w:val="Style Numbered Arial 10 pt Bold"/>
    <w:basedOn w:val="NoList"/>
    <w:rsid w:val="005A5BA0"/>
    <w:pPr>
      <w:numPr>
        <w:numId w:val="7"/>
      </w:numPr>
    </w:pPr>
  </w:style>
  <w:style w:type="character" w:customStyle="1" w:styleId="notetextChar">
    <w:name w:val="note(text) Char"/>
    <w:aliases w:val="n Char"/>
    <w:basedOn w:val="DefaultParagraphFont"/>
    <w:link w:val="notetext"/>
    <w:rsid w:val="001A674E"/>
    <w:rPr>
      <w:sz w:val="18"/>
    </w:rPr>
  </w:style>
  <w:style w:type="character" w:customStyle="1" w:styleId="subsectionChar">
    <w:name w:val="subsection Char"/>
    <w:aliases w:val="ss Char"/>
    <w:basedOn w:val="DefaultParagraphFont"/>
    <w:link w:val="subsection"/>
    <w:locked/>
    <w:rsid w:val="001A674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662">
      <w:bodyDiv w:val="1"/>
      <w:marLeft w:val="0"/>
      <w:marRight w:val="0"/>
      <w:marTop w:val="0"/>
      <w:marBottom w:val="0"/>
      <w:divBdr>
        <w:top w:val="none" w:sz="0" w:space="0" w:color="auto"/>
        <w:left w:val="none" w:sz="0" w:space="0" w:color="auto"/>
        <w:bottom w:val="none" w:sz="0" w:space="0" w:color="auto"/>
        <w:right w:val="none" w:sz="0" w:space="0" w:color="auto"/>
      </w:divBdr>
    </w:div>
    <w:div w:id="456530442">
      <w:bodyDiv w:val="1"/>
      <w:marLeft w:val="0"/>
      <w:marRight w:val="0"/>
      <w:marTop w:val="0"/>
      <w:marBottom w:val="0"/>
      <w:divBdr>
        <w:top w:val="none" w:sz="0" w:space="0" w:color="auto"/>
        <w:left w:val="none" w:sz="0" w:space="0" w:color="auto"/>
        <w:bottom w:val="none" w:sz="0" w:space="0" w:color="auto"/>
        <w:right w:val="none" w:sz="0" w:space="0" w:color="auto"/>
      </w:divBdr>
    </w:div>
    <w:div w:id="996416417">
      <w:bodyDiv w:val="1"/>
      <w:marLeft w:val="0"/>
      <w:marRight w:val="0"/>
      <w:marTop w:val="0"/>
      <w:marBottom w:val="0"/>
      <w:divBdr>
        <w:top w:val="none" w:sz="0" w:space="0" w:color="auto"/>
        <w:left w:val="none" w:sz="0" w:space="0" w:color="auto"/>
        <w:bottom w:val="none" w:sz="0" w:space="0" w:color="auto"/>
        <w:right w:val="none" w:sz="0" w:space="0" w:color="auto"/>
      </w:divBdr>
    </w:div>
    <w:div w:id="1169175285">
      <w:bodyDiv w:val="1"/>
      <w:marLeft w:val="0"/>
      <w:marRight w:val="0"/>
      <w:marTop w:val="0"/>
      <w:marBottom w:val="0"/>
      <w:divBdr>
        <w:top w:val="none" w:sz="0" w:space="0" w:color="auto"/>
        <w:left w:val="none" w:sz="0" w:space="0" w:color="auto"/>
        <w:bottom w:val="none" w:sz="0" w:space="0" w:color="auto"/>
        <w:right w:val="none" w:sz="0" w:space="0" w:color="auto"/>
      </w:divBdr>
    </w:div>
    <w:div w:id="1212377588">
      <w:bodyDiv w:val="1"/>
      <w:marLeft w:val="0"/>
      <w:marRight w:val="0"/>
      <w:marTop w:val="0"/>
      <w:marBottom w:val="0"/>
      <w:divBdr>
        <w:top w:val="none" w:sz="0" w:space="0" w:color="auto"/>
        <w:left w:val="none" w:sz="0" w:space="0" w:color="auto"/>
        <w:bottom w:val="none" w:sz="0" w:space="0" w:color="auto"/>
        <w:right w:val="none" w:sz="0" w:space="0" w:color="auto"/>
      </w:divBdr>
    </w:div>
    <w:div w:id="1412432534">
      <w:bodyDiv w:val="1"/>
      <w:marLeft w:val="0"/>
      <w:marRight w:val="0"/>
      <w:marTop w:val="0"/>
      <w:marBottom w:val="0"/>
      <w:divBdr>
        <w:top w:val="none" w:sz="0" w:space="0" w:color="auto"/>
        <w:left w:val="none" w:sz="0" w:space="0" w:color="auto"/>
        <w:bottom w:val="none" w:sz="0" w:space="0" w:color="auto"/>
        <w:right w:val="none" w:sz="0" w:space="0" w:color="auto"/>
      </w:divBdr>
    </w:div>
    <w:div w:id="1450736685">
      <w:bodyDiv w:val="1"/>
      <w:marLeft w:val="0"/>
      <w:marRight w:val="0"/>
      <w:marTop w:val="0"/>
      <w:marBottom w:val="0"/>
      <w:divBdr>
        <w:top w:val="none" w:sz="0" w:space="0" w:color="auto"/>
        <w:left w:val="none" w:sz="0" w:space="0" w:color="auto"/>
        <w:bottom w:val="none" w:sz="0" w:space="0" w:color="auto"/>
        <w:right w:val="none" w:sz="0" w:space="0" w:color="auto"/>
      </w:divBdr>
    </w:div>
    <w:div w:id="1602955079">
      <w:bodyDiv w:val="1"/>
      <w:marLeft w:val="0"/>
      <w:marRight w:val="0"/>
      <w:marTop w:val="0"/>
      <w:marBottom w:val="0"/>
      <w:divBdr>
        <w:top w:val="none" w:sz="0" w:space="0" w:color="auto"/>
        <w:left w:val="none" w:sz="0" w:space="0" w:color="auto"/>
        <w:bottom w:val="none" w:sz="0" w:space="0" w:color="auto"/>
        <w:right w:val="none" w:sz="0" w:space="0" w:color="auto"/>
      </w:divBdr>
    </w:div>
    <w:div w:id="1662200181">
      <w:bodyDiv w:val="1"/>
      <w:marLeft w:val="0"/>
      <w:marRight w:val="0"/>
      <w:marTop w:val="0"/>
      <w:marBottom w:val="0"/>
      <w:divBdr>
        <w:top w:val="none" w:sz="0" w:space="0" w:color="auto"/>
        <w:left w:val="none" w:sz="0" w:space="0" w:color="auto"/>
        <w:bottom w:val="none" w:sz="0" w:space="0" w:color="auto"/>
        <w:right w:val="none" w:sz="0" w:space="0" w:color="auto"/>
      </w:divBdr>
    </w:div>
    <w:div w:id="1813865784">
      <w:bodyDiv w:val="1"/>
      <w:marLeft w:val="0"/>
      <w:marRight w:val="0"/>
      <w:marTop w:val="0"/>
      <w:marBottom w:val="0"/>
      <w:divBdr>
        <w:top w:val="none" w:sz="0" w:space="0" w:color="auto"/>
        <w:left w:val="none" w:sz="0" w:space="0" w:color="auto"/>
        <w:bottom w:val="none" w:sz="0" w:space="0" w:color="auto"/>
        <w:right w:val="none" w:sz="0" w:space="0" w:color="auto"/>
      </w:divBdr>
    </w:div>
    <w:div w:id="1860198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47461381">
          <w:marLeft w:val="0"/>
          <w:marRight w:val="0"/>
          <w:marTop w:val="0"/>
          <w:marBottom w:val="0"/>
          <w:divBdr>
            <w:top w:val="single" w:sz="6" w:space="0" w:color="000000"/>
            <w:left w:val="single" w:sz="6" w:space="0" w:color="000000"/>
            <w:bottom w:val="single" w:sz="6" w:space="0" w:color="000000"/>
            <w:right w:val="single" w:sz="6" w:space="0" w:color="000000"/>
          </w:divBdr>
          <w:divsChild>
            <w:div w:id="745996729">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919706721">
                  <w:marLeft w:val="0"/>
                  <w:marRight w:val="0"/>
                  <w:marTop w:val="0"/>
                  <w:marBottom w:val="0"/>
                  <w:divBdr>
                    <w:top w:val="none" w:sz="0" w:space="0" w:color="auto"/>
                    <w:left w:val="none" w:sz="0" w:space="0" w:color="auto"/>
                    <w:bottom w:val="none" w:sz="0" w:space="0" w:color="auto"/>
                    <w:right w:val="none" w:sz="0" w:space="0" w:color="auto"/>
                  </w:divBdr>
                  <w:divsChild>
                    <w:div w:id="1416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4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footer" Target="footer12.xml"/><Relationship Id="rId21" Type="http://schemas.openxmlformats.org/officeDocument/2006/relationships/header" Target="header4.xml"/><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image" Target="media/image39.png"/><Relationship Id="rId68" Type="http://schemas.openxmlformats.org/officeDocument/2006/relationships/image" Target="media/image44.png"/><Relationship Id="rId84" Type="http://schemas.openxmlformats.org/officeDocument/2006/relationships/image" Target="media/image60.png"/><Relationship Id="rId89" Type="http://schemas.openxmlformats.org/officeDocument/2006/relationships/image" Target="media/image65.png"/><Relationship Id="rId112" Type="http://schemas.openxmlformats.org/officeDocument/2006/relationships/footer" Target="footer9.xml"/><Relationship Id="rId16" Type="http://schemas.openxmlformats.org/officeDocument/2006/relationships/header" Target="header2.xml"/><Relationship Id="rId107" Type="http://schemas.openxmlformats.org/officeDocument/2006/relationships/footer" Target="footer8.xml"/><Relationship Id="rId11" Type="http://schemas.openxmlformats.org/officeDocument/2006/relationships/endnotes" Target="endnotes.xml"/><Relationship Id="rId32" Type="http://schemas.openxmlformats.org/officeDocument/2006/relationships/image" Target="media/image8.png"/><Relationship Id="rId37" Type="http://schemas.openxmlformats.org/officeDocument/2006/relationships/image" Target="media/image13.png"/><Relationship Id="rId53" Type="http://schemas.openxmlformats.org/officeDocument/2006/relationships/image" Target="media/image29.png"/><Relationship Id="rId58" Type="http://schemas.openxmlformats.org/officeDocument/2006/relationships/image" Target="media/image34.png"/><Relationship Id="rId74" Type="http://schemas.openxmlformats.org/officeDocument/2006/relationships/image" Target="media/image50.png"/><Relationship Id="rId79" Type="http://schemas.openxmlformats.org/officeDocument/2006/relationships/image" Target="media/image55.png"/><Relationship Id="rId102" Type="http://schemas.openxmlformats.org/officeDocument/2006/relationships/header" Target="header7.xml"/><Relationship Id="rId5" Type="http://schemas.openxmlformats.org/officeDocument/2006/relationships/customXml" Target="../customXml/item5.xml"/><Relationship Id="rId61" Type="http://schemas.openxmlformats.org/officeDocument/2006/relationships/image" Target="media/image37.png"/><Relationship Id="rId82" Type="http://schemas.openxmlformats.org/officeDocument/2006/relationships/image" Target="media/image58.png"/><Relationship Id="rId90" Type="http://schemas.openxmlformats.org/officeDocument/2006/relationships/image" Target="media/image66.png"/><Relationship Id="rId95" Type="http://schemas.openxmlformats.org/officeDocument/2006/relationships/image" Target="media/image71.png"/><Relationship Id="rId19" Type="http://schemas.openxmlformats.org/officeDocument/2006/relationships/header" Target="header3.xml"/><Relationship Id="rId14" Type="http://schemas.openxmlformats.org/officeDocument/2006/relationships/hyperlink" Target="http://www.legislation.gov.au" TargetMode="Externa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image" Target="media/image53.png"/><Relationship Id="rId100" Type="http://schemas.openxmlformats.org/officeDocument/2006/relationships/image" Target="media/image76.png"/><Relationship Id="rId105" Type="http://schemas.openxmlformats.org/officeDocument/2006/relationships/footer" Target="footer7.xml"/><Relationship Id="rId113" Type="http://schemas.openxmlformats.org/officeDocument/2006/relationships/footer" Target="footer10.xml"/><Relationship Id="rId118" Type="http://schemas.openxmlformats.org/officeDocument/2006/relationships/header" Target="header16.xml"/><Relationship Id="rId8" Type="http://schemas.openxmlformats.org/officeDocument/2006/relationships/settings" Target="settings.xml"/><Relationship Id="rId51" Type="http://schemas.openxmlformats.org/officeDocument/2006/relationships/image" Target="media/image27.png"/><Relationship Id="rId72" Type="http://schemas.openxmlformats.org/officeDocument/2006/relationships/image" Target="media/image48.png"/><Relationship Id="rId80" Type="http://schemas.openxmlformats.org/officeDocument/2006/relationships/image" Target="media/image56.png"/><Relationship Id="rId85" Type="http://schemas.openxmlformats.org/officeDocument/2006/relationships/image" Target="media/image61.png"/><Relationship Id="rId93" Type="http://schemas.openxmlformats.org/officeDocument/2006/relationships/image" Target="media/image69.png"/><Relationship Id="rId98" Type="http://schemas.openxmlformats.org/officeDocument/2006/relationships/image" Target="media/image74.png"/><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35.png"/><Relationship Id="rId67" Type="http://schemas.openxmlformats.org/officeDocument/2006/relationships/image" Target="media/image43.png"/><Relationship Id="rId103" Type="http://schemas.openxmlformats.org/officeDocument/2006/relationships/header" Target="header8.xml"/><Relationship Id="rId108" Type="http://schemas.openxmlformats.org/officeDocument/2006/relationships/header" Target="header10.xml"/><Relationship Id="rId116" Type="http://schemas.openxmlformats.org/officeDocument/2006/relationships/footer" Target="footer11.xml"/><Relationship Id="rId20" Type="http://schemas.openxmlformats.org/officeDocument/2006/relationships/footer" Target="footer3.xm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image" Target="media/image51.png"/><Relationship Id="rId83" Type="http://schemas.openxmlformats.org/officeDocument/2006/relationships/image" Target="media/image59.png"/><Relationship Id="rId88" Type="http://schemas.openxmlformats.org/officeDocument/2006/relationships/image" Target="media/image64.png"/><Relationship Id="rId91" Type="http://schemas.openxmlformats.org/officeDocument/2006/relationships/image" Target="media/image67.png"/><Relationship Id="rId96" Type="http://schemas.openxmlformats.org/officeDocument/2006/relationships/image" Target="media/image72.png"/><Relationship Id="rId11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6" Type="http://schemas.openxmlformats.org/officeDocument/2006/relationships/header" Target="header9.xml"/><Relationship Id="rId114" Type="http://schemas.openxmlformats.org/officeDocument/2006/relationships/header" Target="header14.xml"/><Relationship Id="rId119" Type="http://schemas.openxmlformats.org/officeDocument/2006/relationships/footer" Target="footer13.xml"/><Relationship Id="rId10" Type="http://schemas.openxmlformats.org/officeDocument/2006/relationships/footnotes" Target="footnotes.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image" Target="media/image49.png"/><Relationship Id="rId78" Type="http://schemas.openxmlformats.org/officeDocument/2006/relationships/image" Target="media/image54.png"/><Relationship Id="rId81" Type="http://schemas.openxmlformats.org/officeDocument/2006/relationships/image" Target="media/image57.png"/><Relationship Id="rId86" Type="http://schemas.openxmlformats.org/officeDocument/2006/relationships/image" Target="media/image62.png"/><Relationship Id="rId94" Type="http://schemas.openxmlformats.org/officeDocument/2006/relationships/image" Target="media/image70.png"/><Relationship Id="rId99" Type="http://schemas.openxmlformats.org/officeDocument/2006/relationships/image" Target="media/image75.png"/><Relationship Id="rId101" Type="http://schemas.openxmlformats.org/officeDocument/2006/relationships/image" Target="media/image77.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39" Type="http://schemas.openxmlformats.org/officeDocument/2006/relationships/image" Target="media/image15.png"/><Relationship Id="rId109" Type="http://schemas.openxmlformats.org/officeDocument/2006/relationships/header" Target="header11.xml"/><Relationship Id="rId34" Type="http://schemas.openxmlformats.org/officeDocument/2006/relationships/image" Target="media/image10.png"/><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image" Target="media/image52.png"/><Relationship Id="rId97" Type="http://schemas.openxmlformats.org/officeDocument/2006/relationships/image" Target="media/image73.png"/><Relationship Id="rId104" Type="http://schemas.openxmlformats.org/officeDocument/2006/relationships/footer" Target="footer6.xml"/><Relationship Id="rId120"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image" Target="media/image47.png"/><Relationship Id="rId92" Type="http://schemas.openxmlformats.org/officeDocument/2006/relationships/image" Target="media/image68.png"/><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footer" Target="footer5.xml"/><Relationship Id="rId40" Type="http://schemas.openxmlformats.org/officeDocument/2006/relationships/image" Target="media/image16.png"/><Relationship Id="rId45" Type="http://schemas.openxmlformats.org/officeDocument/2006/relationships/image" Target="media/image21.png"/><Relationship Id="rId66" Type="http://schemas.openxmlformats.org/officeDocument/2006/relationships/image" Target="media/image42.png"/><Relationship Id="rId87" Type="http://schemas.openxmlformats.org/officeDocument/2006/relationships/image" Target="media/image63.png"/><Relationship Id="rId110" Type="http://schemas.openxmlformats.org/officeDocument/2006/relationships/header" Target="header12.xml"/><Relationship Id="rId11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5" ma:contentTypeDescription="Create a new document." ma:contentTypeScope="" ma:versionID="98c8cbe789f12a2178f527a7539c8e27">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fbae7af36cd5abb64559788c6e839936"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524</Value>
      <Value>1300</Value>
      <Value>689</Value>
      <Value>513</Value>
      <Value>434</Value>
    </TaxCatchAll>
    <DocHub_LegalLexID xmlns="64628879-cb16-4650-8031-de1b8c98cea4">58408</DocHub_LegalLexID>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Sensitive: Legal</TermName>
          <TermId>e0e7653a-6457-4726-a51f-c98e23f83bad</TermId>
        </TermInfo>
      </Terms>
    </aa25a1a23adf4c92a153145de6afe324>
    <pe2555c81638466f9eb614edb9ecde52 xmlns="64628879-cb16-4650-8031-de1b8c98cea4">
      <Terms xmlns="http://schemas.microsoft.com/office/infopath/2007/PartnerControls">
        <TermInfo xmlns="http://schemas.microsoft.com/office/infopath/2007/PartnerControls">
          <TermName>Legislative Instrument</TermName>
          <TermId>edbe159b-95f5-40e7-bf23-9dfb62f2e7f0</TermId>
        </TermInfo>
      </Terms>
    </pe2555c81638466f9eb614edb9ecde52>
    <n99e4c9942c6404eb103464a00e6097b xmlns="64628879-cb16-4650-8031-de1b8c98cea4">
      <Terms xmlns="http://schemas.microsoft.com/office/infopath/2007/PartnerControls"/>
    </n99e4c9942c6404eb103464a00e6097b>
    <adb9bed2e36e4a93af574aeb444da63e xmlns="64628879-cb16-4650-8031-de1b8c98cea4">
      <Terms xmlns="http://schemas.microsoft.com/office/infopath/2007/PartnerControls">
        <TermInfo xmlns="http://schemas.microsoft.com/office/infopath/2007/PartnerControls">
          <TermName>country of origin labelling</TermName>
          <TermId>c9705743-9fec-4613-89b7-1b28ba2a5a6a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SEF43VY7DDAF-832118599-24</_dlc_DocId>
    <_dlc_DocIdUrl xmlns="64628879-cb16-4650-8031-de1b8c98cea4">
      <Url>http://dochub/div/corporate/businessfunctions/legalservices/legislation/legislativeinstruments/_layouts/15/DocIdRedir.aspx?ID=SEF43VY7DDAF-832118599-24</Url>
      <Description>SEF43VY7DDAF-832118599-24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E9EA-F8C1-4221-90E3-388DA540EEE5}">
  <ds:schemaRefs>
    <ds:schemaRef ds:uri="http://schemas.microsoft.com/sharepoint/v3/contenttype/forms"/>
  </ds:schemaRefs>
</ds:datastoreItem>
</file>

<file path=customXml/itemProps2.xml><?xml version="1.0" encoding="utf-8"?>
<ds:datastoreItem xmlns:ds="http://schemas.openxmlformats.org/officeDocument/2006/customXml" ds:itemID="{4C27018F-6507-4DBB-9B72-EA914D665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73354-67B4-414B-8102-E48B39D46208}">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64628879-cb16-4650-8031-de1b8c98cea4"/>
    <ds:schemaRef ds:uri="http://purl.org/dc/term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4A685160-832B-4863-B05B-94EFD41E32DA}">
  <ds:schemaRefs>
    <ds:schemaRef ds:uri="http://schemas.microsoft.com/sharepoint/events"/>
  </ds:schemaRefs>
</ds:datastoreItem>
</file>

<file path=customXml/itemProps5.xml><?xml version="1.0" encoding="utf-8"?>
<ds:datastoreItem xmlns:ds="http://schemas.openxmlformats.org/officeDocument/2006/customXml" ds:itemID="{E8CE88F5-50BC-4219-9655-8275F59D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44</Pages>
  <Words>10337</Words>
  <Characters>58921</Characters>
  <Application>Microsoft Office Word</Application>
  <DocSecurity>0</DocSecurity>
  <PresentationFormat/>
  <Lines>491</Lines>
  <Paragraphs>138</Paragraphs>
  <ScaleCrop>false</ScaleCrop>
  <HeadingPairs>
    <vt:vector size="2" baseType="variant">
      <vt:variant>
        <vt:lpstr>Title</vt:lpstr>
      </vt:variant>
      <vt:variant>
        <vt:i4>1</vt:i4>
      </vt:variant>
    </vt:vector>
  </HeadingPairs>
  <TitlesOfParts>
    <vt:vector size="1" baseType="lpstr">
      <vt:lpstr>National Health (Efficient Funding of Chemotherapy) Special Arrangement 2011 (PB 79 of 2011)</vt:lpstr>
    </vt:vector>
  </TitlesOfParts>
  <Manager/>
  <Company/>
  <LinksUpToDate>false</LinksUpToDate>
  <CharactersWithSpaces>69120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(Efficient Funding of Chemotherapy) Special Arrangement 2011 (PB 79 of 2011)</dc:title>
  <dc:subject/>
  <dc:creator/>
  <cp:keywords/>
  <dc:description/>
  <cp:lastModifiedBy/>
  <cp:revision>1</cp:revision>
  <cp:lastPrinted>2013-04-18T04:05:00Z</cp:lastPrinted>
  <dcterms:created xsi:type="dcterms:W3CDTF">2017-02-10T03:58:00Z</dcterms:created>
  <dcterms:modified xsi:type="dcterms:W3CDTF">2017-02-10T03:58:00Z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(Efficient Funding of Chemotherapy) Special Arrangement 2011 (PB 79 of 2011)</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Header">
    <vt:lpwstr>Section</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57</vt:lpwstr>
  </property>
  <property fmtid="{D5CDD505-2E9C-101B-9397-08002B2CF9AE}" pid="19" name="StartDate">
    <vt:filetime>2016-11-30T13:00:00Z</vt:filetime>
  </property>
  <property fmtid="{D5CDD505-2E9C-101B-9397-08002B2CF9AE}" pid="20" name="PreparedDate">
    <vt:filetime>2016-05-05T14:00:00Z</vt:filetime>
  </property>
  <property fmtid="{D5CDD505-2E9C-101B-9397-08002B2CF9AE}" pid="21" name="RegisteredDate">
    <vt:filetime>2016-12-04T13:00:00Z</vt:filetime>
  </property>
  <property fmtid="{D5CDD505-2E9C-101B-9397-08002B2CF9AE}" pid="22" name="IncludesUpTo">
    <vt:lpwstr>PB 101 of 2016</vt:lpwstr>
  </property>
  <property fmtid="{D5CDD505-2E9C-101B-9397-08002B2CF9AE}" pid="23" name="ContentTypeId">
    <vt:lpwstr>0x0101006211BFBF94633B4096CEE0E7EF5992F9</vt:lpwstr>
  </property>
  <property fmtid="{D5CDD505-2E9C-101B-9397-08002B2CF9AE}" pid="24" name="DocHub_DocumentType">
    <vt:lpwstr>524;#Legislative Instrument|edbe159b-95f5-40e7-bf23-9dfb62f2e7f0</vt:lpwstr>
  </property>
  <property fmtid="{D5CDD505-2E9C-101B-9397-08002B2CF9AE}" pid="25" name="DocHub_SecurityClassification">
    <vt:lpwstr>434;#Sensitive: Legal|e0e7653a-6457-4726-a51f-c98e23f83bad</vt:lpwstr>
  </property>
  <property fmtid="{D5CDD505-2E9C-101B-9397-08002B2CF9AE}" pid="26" name="DocHub_WorkActivity">
    <vt:lpwstr>513;#Legislation and Regulation|6cbc66f5-f4a2-4565-a58b-d5f2d2ac9bd0</vt:lpwstr>
  </property>
  <property fmtid="{D5CDD505-2E9C-101B-9397-08002B2CF9AE}" pid="27" name="DocHub_Keywords">
    <vt:lpwstr>1300;#country of origin labelling|c9705743-9fec-4613-89b7-1b28ba2a5a6a</vt:lpwstr>
  </property>
  <property fmtid="{D5CDD505-2E9C-101B-9397-08002B2CF9AE}" pid="28" name="DocHub_LegalKeywords">
    <vt:lpwstr>689;#Legislation - Regulations and Legislative Instruments|12c6059b-8ffc-46b3-a510-3f53d267eb42</vt:lpwstr>
  </property>
  <property fmtid="{D5CDD505-2E9C-101B-9397-08002B2CF9AE}" pid="29" name="DocHub_Year">
    <vt:lpwstr/>
  </property>
  <property fmtid="{D5CDD505-2E9C-101B-9397-08002B2CF9AE}" pid="30" name="_dlc_DocIdItemGuid">
    <vt:lpwstr>c6b922c7-d7b7-45f3-b5a5-2dc6b2584e71</vt:lpwstr>
  </property>
</Properties>
</file>