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53D3C" w:rsidRDefault="00DA186E" w:rsidP="00B05CF4">
      <w:pPr>
        <w:rPr>
          <w:sz w:val="28"/>
        </w:rPr>
      </w:pPr>
      <w:bookmarkStart w:id="0" w:name="OPCCaretStart"/>
      <w:bookmarkEnd w:id="0"/>
      <w:r w:rsidRPr="00253D3C">
        <w:rPr>
          <w:noProof/>
          <w:lang w:eastAsia="en-AU"/>
        </w:rPr>
        <w:drawing>
          <wp:inline distT="0" distB="0" distL="0" distR="0" wp14:anchorId="2E5380A2" wp14:editId="547A8B8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53D3C" w:rsidRDefault="00715914" w:rsidP="00715914">
      <w:pPr>
        <w:rPr>
          <w:sz w:val="19"/>
        </w:rPr>
      </w:pPr>
    </w:p>
    <w:p w:rsidR="00715914" w:rsidRPr="00253D3C" w:rsidRDefault="00C90369" w:rsidP="00715914">
      <w:pPr>
        <w:pStyle w:val="ShortT"/>
      </w:pPr>
      <w:r w:rsidRPr="00253D3C">
        <w:t>Aboriginal Land Grant (Jervis Bay Territory) By</w:t>
      </w:r>
      <w:r w:rsidR="00253D3C">
        <w:noBreakHyphen/>
      </w:r>
      <w:r w:rsidRPr="00253D3C">
        <w:t>Law</w:t>
      </w:r>
      <w:r w:rsidR="00BB5C91" w:rsidRPr="00253D3C">
        <w:t>s</w:t>
      </w:r>
      <w:r w:rsidRPr="00253D3C">
        <w:t xml:space="preserve"> 2016</w:t>
      </w:r>
    </w:p>
    <w:p w:rsidR="00C90369" w:rsidRPr="00253D3C" w:rsidRDefault="00C90369" w:rsidP="00B701BC">
      <w:pPr>
        <w:pStyle w:val="SignCoverPageStart"/>
        <w:rPr>
          <w:szCs w:val="22"/>
        </w:rPr>
      </w:pPr>
      <w:r w:rsidRPr="00253D3C">
        <w:rPr>
          <w:szCs w:val="22"/>
        </w:rPr>
        <w:t xml:space="preserve">The Wreck Bay Aboriginal Community Council makes the following </w:t>
      </w:r>
      <w:r w:rsidR="00BB5C91" w:rsidRPr="00253D3C">
        <w:rPr>
          <w:szCs w:val="22"/>
        </w:rPr>
        <w:t>b</w:t>
      </w:r>
      <w:r w:rsidR="00AA1255" w:rsidRPr="00253D3C">
        <w:rPr>
          <w:szCs w:val="22"/>
        </w:rPr>
        <w:t>y</w:t>
      </w:r>
      <w:r w:rsidR="00253D3C">
        <w:rPr>
          <w:szCs w:val="22"/>
        </w:rPr>
        <w:noBreakHyphen/>
      </w:r>
      <w:r w:rsidR="00AA1255" w:rsidRPr="00253D3C">
        <w:rPr>
          <w:szCs w:val="22"/>
        </w:rPr>
        <w:t>law</w:t>
      </w:r>
      <w:r w:rsidR="00BB5C91" w:rsidRPr="00253D3C">
        <w:rPr>
          <w:szCs w:val="22"/>
        </w:rPr>
        <w:t>s</w:t>
      </w:r>
      <w:r w:rsidR="003944BF" w:rsidRPr="00253D3C">
        <w:rPr>
          <w:szCs w:val="22"/>
        </w:rPr>
        <w:t>.</w:t>
      </w:r>
    </w:p>
    <w:p w:rsidR="00C90369" w:rsidRPr="00253D3C" w:rsidRDefault="00C90369" w:rsidP="00B701BC">
      <w:pPr>
        <w:keepNext/>
        <w:spacing w:before="300" w:line="240" w:lineRule="atLeast"/>
        <w:ind w:right="397"/>
        <w:jc w:val="both"/>
        <w:rPr>
          <w:szCs w:val="22"/>
        </w:rPr>
      </w:pPr>
      <w:r w:rsidRPr="00253D3C">
        <w:rPr>
          <w:szCs w:val="22"/>
        </w:rPr>
        <w:t>Dated</w:t>
      </w:r>
      <w:r w:rsidR="00D044DC">
        <w:rPr>
          <w:szCs w:val="22"/>
        </w:rPr>
        <w:t xml:space="preserve"> </w:t>
      </w:r>
      <w:bookmarkStart w:id="1" w:name="BKCheck15B_1"/>
      <w:bookmarkEnd w:id="1"/>
      <w:r w:rsidRPr="00253D3C">
        <w:rPr>
          <w:szCs w:val="22"/>
        </w:rPr>
        <w:fldChar w:fldCharType="begin"/>
      </w:r>
      <w:r w:rsidRPr="00253D3C">
        <w:rPr>
          <w:szCs w:val="22"/>
        </w:rPr>
        <w:instrText xml:space="preserve"> DOCPROPERTY  DateMade </w:instrText>
      </w:r>
      <w:r w:rsidRPr="00253D3C">
        <w:rPr>
          <w:szCs w:val="22"/>
        </w:rPr>
        <w:fldChar w:fldCharType="separate"/>
      </w:r>
      <w:r w:rsidR="00D044DC">
        <w:rPr>
          <w:szCs w:val="22"/>
        </w:rPr>
        <w:t>21 March 2016</w:t>
      </w:r>
      <w:r w:rsidRPr="00253D3C">
        <w:rPr>
          <w:szCs w:val="22"/>
        </w:rPr>
        <w:fldChar w:fldCharType="end"/>
      </w:r>
    </w:p>
    <w:p w:rsidR="00C90369" w:rsidRPr="00253D3C" w:rsidRDefault="00C90369" w:rsidP="00B701BC">
      <w:pPr>
        <w:keepNext/>
        <w:tabs>
          <w:tab w:val="left" w:pos="3402"/>
        </w:tabs>
        <w:spacing w:before="1440" w:line="300" w:lineRule="atLeast"/>
        <w:ind w:right="397"/>
        <w:rPr>
          <w:szCs w:val="22"/>
        </w:rPr>
      </w:pPr>
      <w:r w:rsidRPr="00253D3C">
        <w:rPr>
          <w:rFonts w:eastAsia="Times New Roman" w:cs="Times New Roman"/>
          <w:szCs w:val="22"/>
          <w:lang w:eastAsia="en-AU"/>
        </w:rPr>
        <w:t>Annette Brown</w:t>
      </w:r>
      <w:bookmarkStart w:id="2" w:name="_GoBack"/>
      <w:bookmarkEnd w:id="2"/>
    </w:p>
    <w:p w:rsidR="00C90369" w:rsidRPr="00253D3C" w:rsidRDefault="00C90369" w:rsidP="00B701BC">
      <w:pPr>
        <w:pStyle w:val="SignCoverPageEnd"/>
        <w:rPr>
          <w:szCs w:val="22"/>
        </w:rPr>
      </w:pPr>
      <w:r w:rsidRPr="00253D3C">
        <w:rPr>
          <w:szCs w:val="22"/>
        </w:rPr>
        <w:t>Chairperson</w:t>
      </w:r>
      <w:r w:rsidRPr="00253D3C">
        <w:rPr>
          <w:szCs w:val="22"/>
        </w:rPr>
        <w:br/>
        <w:t>Wreck Bay Aboriginal Community Council</w:t>
      </w:r>
    </w:p>
    <w:p w:rsidR="00C90369" w:rsidRPr="00253D3C" w:rsidRDefault="00C90369" w:rsidP="00B701BC"/>
    <w:p w:rsidR="00C90369" w:rsidRPr="00253D3C" w:rsidRDefault="00C90369" w:rsidP="00C90369"/>
    <w:p w:rsidR="00715914" w:rsidRPr="00253D3C" w:rsidRDefault="00715914" w:rsidP="00715914">
      <w:pPr>
        <w:pStyle w:val="Header"/>
        <w:tabs>
          <w:tab w:val="clear" w:pos="4150"/>
          <w:tab w:val="clear" w:pos="8307"/>
        </w:tabs>
      </w:pPr>
      <w:r w:rsidRPr="00253D3C">
        <w:rPr>
          <w:rStyle w:val="CharChapNo"/>
        </w:rPr>
        <w:t xml:space="preserve"> </w:t>
      </w:r>
      <w:r w:rsidRPr="00253D3C">
        <w:rPr>
          <w:rStyle w:val="CharChapText"/>
        </w:rPr>
        <w:t xml:space="preserve"> </w:t>
      </w:r>
    </w:p>
    <w:p w:rsidR="00715914" w:rsidRPr="00253D3C" w:rsidRDefault="00715914" w:rsidP="00715914">
      <w:pPr>
        <w:pStyle w:val="Header"/>
        <w:tabs>
          <w:tab w:val="clear" w:pos="4150"/>
          <w:tab w:val="clear" w:pos="8307"/>
        </w:tabs>
      </w:pPr>
      <w:r w:rsidRPr="00253D3C">
        <w:rPr>
          <w:rStyle w:val="CharPartNo"/>
        </w:rPr>
        <w:t xml:space="preserve"> </w:t>
      </w:r>
      <w:r w:rsidRPr="00253D3C">
        <w:rPr>
          <w:rStyle w:val="CharPartText"/>
        </w:rPr>
        <w:t xml:space="preserve"> </w:t>
      </w:r>
    </w:p>
    <w:p w:rsidR="00715914" w:rsidRPr="00253D3C" w:rsidRDefault="00715914" w:rsidP="00715914">
      <w:pPr>
        <w:pStyle w:val="Header"/>
        <w:tabs>
          <w:tab w:val="clear" w:pos="4150"/>
          <w:tab w:val="clear" w:pos="8307"/>
        </w:tabs>
      </w:pPr>
      <w:r w:rsidRPr="00253D3C">
        <w:rPr>
          <w:rStyle w:val="CharDivNo"/>
        </w:rPr>
        <w:t xml:space="preserve"> </w:t>
      </w:r>
      <w:r w:rsidRPr="00253D3C">
        <w:rPr>
          <w:rStyle w:val="CharDivText"/>
        </w:rPr>
        <w:t xml:space="preserve"> </w:t>
      </w:r>
    </w:p>
    <w:p w:rsidR="00A60478" w:rsidRPr="00253D3C" w:rsidRDefault="00A60478" w:rsidP="00A60478">
      <w:pPr>
        <w:sectPr w:rsidR="00A60478" w:rsidRPr="00253D3C" w:rsidSect="00522463">
          <w:footerReference w:type="even" r:id="rId10"/>
          <w:footerReference w:type="default" r:id="rId11"/>
          <w:pgSz w:w="11906" w:h="16838"/>
          <w:pgMar w:top="1440" w:right="1797" w:bottom="1440" w:left="1797" w:header="709" w:footer="709" w:gutter="0"/>
          <w:cols w:space="720"/>
          <w:docGrid w:linePitch="299"/>
        </w:sectPr>
      </w:pPr>
    </w:p>
    <w:p w:rsidR="00F67BCA" w:rsidRPr="00253D3C" w:rsidRDefault="00715914" w:rsidP="00AB1FFD">
      <w:pPr>
        <w:rPr>
          <w:sz w:val="36"/>
        </w:rPr>
      </w:pPr>
      <w:r w:rsidRPr="00253D3C">
        <w:rPr>
          <w:sz w:val="36"/>
        </w:rPr>
        <w:lastRenderedPageBreak/>
        <w:t>Contents</w:t>
      </w:r>
    </w:p>
    <w:bookmarkStart w:id="3" w:name="BKCheck15B_2"/>
    <w:bookmarkEnd w:id="3"/>
    <w:p w:rsidR="00002DF3" w:rsidRPr="00253D3C" w:rsidRDefault="00002DF3">
      <w:pPr>
        <w:pStyle w:val="TOC2"/>
        <w:rPr>
          <w:rFonts w:asciiTheme="minorHAnsi" w:eastAsiaTheme="minorEastAsia" w:hAnsiTheme="minorHAnsi" w:cstheme="minorBidi"/>
          <w:b w:val="0"/>
          <w:noProof/>
          <w:kern w:val="0"/>
          <w:sz w:val="22"/>
          <w:szCs w:val="22"/>
        </w:rPr>
      </w:pPr>
      <w:r w:rsidRPr="00253D3C">
        <w:fldChar w:fldCharType="begin"/>
      </w:r>
      <w:r w:rsidRPr="00253D3C">
        <w:instrText xml:space="preserve"> TOC \o "1-9" </w:instrText>
      </w:r>
      <w:r w:rsidRPr="00253D3C">
        <w:fldChar w:fldCharType="separate"/>
      </w:r>
      <w:r w:rsidRPr="00253D3C">
        <w:rPr>
          <w:noProof/>
        </w:rPr>
        <w:t>Part</w:t>
      </w:r>
      <w:r w:rsidR="00253D3C" w:rsidRPr="00253D3C">
        <w:rPr>
          <w:noProof/>
        </w:rPr>
        <w:t> </w:t>
      </w:r>
      <w:r w:rsidRPr="00253D3C">
        <w:rPr>
          <w:noProof/>
        </w:rPr>
        <w:t>1—Preliminary</w:t>
      </w:r>
      <w:r w:rsidRPr="00253D3C">
        <w:rPr>
          <w:b w:val="0"/>
          <w:noProof/>
          <w:sz w:val="18"/>
        </w:rPr>
        <w:tab/>
      </w:r>
      <w:r w:rsidRPr="00253D3C">
        <w:rPr>
          <w:b w:val="0"/>
          <w:noProof/>
          <w:sz w:val="18"/>
        </w:rPr>
        <w:fldChar w:fldCharType="begin"/>
      </w:r>
      <w:r w:rsidRPr="00253D3C">
        <w:rPr>
          <w:b w:val="0"/>
          <w:noProof/>
          <w:sz w:val="18"/>
        </w:rPr>
        <w:instrText xml:space="preserve"> PAGEREF _Toc446319972 \h </w:instrText>
      </w:r>
      <w:r w:rsidRPr="00253D3C">
        <w:rPr>
          <w:b w:val="0"/>
          <w:noProof/>
          <w:sz w:val="18"/>
        </w:rPr>
      </w:r>
      <w:r w:rsidRPr="00253D3C">
        <w:rPr>
          <w:b w:val="0"/>
          <w:noProof/>
          <w:sz w:val="18"/>
        </w:rPr>
        <w:fldChar w:fldCharType="separate"/>
      </w:r>
      <w:r w:rsidR="00D044DC">
        <w:rPr>
          <w:b w:val="0"/>
          <w:noProof/>
          <w:sz w:val="18"/>
        </w:rPr>
        <w:t>1</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w:t>
      </w:r>
      <w:r w:rsidRPr="00253D3C">
        <w:rPr>
          <w:noProof/>
        </w:rPr>
        <w:tab/>
        <w:t>Name</w:t>
      </w:r>
      <w:r w:rsidRPr="00253D3C">
        <w:rPr>
          <w:noProof/>
        </w:rPr>
        <w:tab/>
      </w:r>
      <w:r w:rsidRPr="00253D3C">
        <w:rPr>
          <w:noProof/>
        </w:rPr>
        <w:fldChar w:fldCharType="begin"/>
      </w:r>
      <w:r w:rsidRPr="00253D3C">
        <w:rPr>
          <w:noProof/>
        </w:rPr>
        <w:instrText xml:space="preserve"> PAGEREF _Toc446319973 \h </w:instrText>
      </w:r>
      <w:r w:rsidRPr="00253D3C">
        <w:rPr>
          <w:noProof/>
        </w:rPr>
      </w:r>
      <w:r w:rsidRPr="00253D3C">
        <w:rPr>
          <w:noProof/>
        </w:rPr>
        <w:fldChar w:fldCharType="separate"/>
      </w:r>
      <w:r w:rsidR="00D044DC">
        <w:rPr>
          <w:noProof/>
        </w:rPr>
        <w:t>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w:t>
      </w:r>
      <w:r w:rsidRPr="00253D3C">
        <w:rPr>
          <w:noProof/>
        </w:rPr>
        <w:tab/>
        <w:t>Commencement</w:t>
      </w:r>
      <w:r w:rsidRPr="00253D3C">
        <w:rPr>
          <w:noProof/>
        </w:rPr>
        <w:tab/>
      </w:r>
      <w:r w:rsidRPr="00253D3C">
        <w:rPr>
          <w:noProof/>
        </w:rPr>
        <w:fldChar w:fldCharType="begin"/>
      </w:r>
      <w:r w:rsidRPr="00253D3C">
        <w:rPr>
          <w:noProof/>
        </w:rPr>
        <w:instrText xml:space="preserve"> PAGEREF _Toc446319974 \h </w:instrText>
      </w:r>
      <w:r w:rsidRPr="00253D3C">
        <w:rPr>
          <w:noProof/>
        </w:rPr>
      </w:r>
      <w:r w:rsidRPr="00253D3C">
        <w:rPr>
          <w:noProof/>
        </w:rPr>
        <w:fldChar w:fldCharType="separate"/>
      </w:r>
      <w:r w:rsidR="00D044DC">
        <w:rPr>
          <w:noProof/>
        </w:rPr>
        <w:t>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w:t>
      </w:r>
      <w:r w:rsidRPr="00253D3C">
        <w:rPr>
          <w:noProof/>
        </w:rPr>
        <w:tab/>
        <w:t>Authority</w:t>
      </w:r>
      <w:r w:rsidRPr="00253D3C">
        <w:rPr>
          <w:noProof/>
        </w:rPr>
        <w:tab/>
      </w:r>
      <w:r w:rsidRPr="00253D3C">
        <w:rPr>
          <w:noProof/>
        </w:rPr>
        <w:fldChar w:fldCharType="begin"/>
      </w:r>
      <w:r w:rsidRPr="00253D3C">
        <w:rPr>
          <w:noProof/>
        </w:rPr>
        <w:instrText xml:space="preserve"> PAGEREF _Toc446319975 \h </w:instrText>
      </w:r>
      <w:r w:rsidRPr="00253D3C">
        <w:rPr>
          <w:noProof/>
        </w:rPr>
      </w:r>
      <w:r w:rsidRPr="00253D3C">
        <w:rPr>
          <w:noProof/>
        </w:rPr>
        <w:fldChar w:fldCharType="separate"/>
      </w:r>
      <w:r w:rsidR="00D044DC">
        <w:rPr>
          <w:noProof/>
        </w:rPr>
        <w:t>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w:t>
      </w:r>
      <w:r w:rsidRPr="00253D3C">
        <w:rPr>
          <w:noProof/>
        </w:rPr>
        <w:tab/>
        <w:t>Schedules</w:t>
      </w:r>
      <w:r w:rsidRPr="00253D3C">
        <w:rPr>
          <w:noProof/>
        </w:rPr>
        <w:tab/>
      </w:r>
      <w:r w:rsidRPr="00253D3C">
        <w:rPr>
          <w:noProof/>
        </w:rPr>
        <w:fldChar w:fldCharType="begin"/>
      </w:r>
      <w:r w:rsidRPr="00253D3C">
        <w:rPr>
          <w:noProof/>
        </w:rPr>
        <w:instrText xml:space="preserve"> PAGEREF _Toc446319976 \h </w:instrText>
      </w:r>
      <w:r w:rsidRPr="00253D3C">
        <w:rPr>
          <w:noProof/>
        </w:rPr>
      </w:r>
      <w:r w:rsidRPr="00253D3C">
        <w:rPr>
          <w:noProof/>
        </w:rPr>
        <w:fldChar w:fldCharType="separate"/>
      </w:r>
      <w:r w:rsidR="00D044DC">
        <w:rPr>
          <w:noProof/>
        </w:rPr>
        <w:t>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w:t>
      </w:r>
      <w:r w:rsidRPr="00253D3C">
        <w:rPr>
          <w:noProof/>
        </w:rPr>
        <w:tab/>
        <w:t>Definitions</w:t>
      </w:r>
      <w:r w:rsidRPr="00253D3C">
        <w:rPr>
          <w:noProof/>
        </w:rPr>
        <w:tab/>
      </w:r>
      <w:r w:rsidRPr="00253D3C">
        <w:rPr>
          <w:noProof/>
        </w:rPr>
        <w:fldChar w:fldCharType="begin"/>
      </w:r>
      <w:r w:rsidRPr="00253D3C">
        <w:rPr>
          <w:noProof/>
        </w:rPr>
        <w:instrText xml:space="preserve"> PAGEREF _Toc446319977 \h </w:instrText>
      </w:r>
      <w:r w:rsidRPr="00253D3C">
        <w:rPr>
          <w:noProof/>
        </w:rPr>
      </w:r>
      <w:r w:rsidRPr="00253D3C">
        <w:rPr>
          <w:noProof/>
        </w:rPr>
        <w:fldChar w:fldCharType="separate"/>
      </w:r>
      <w:r w:rsidR="00D044DC">
        <w:rPr>
          <w:noProof/>
        </w:rPr>
        <w:t>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w:t>
      </w:r>
      <w:r w:rsidRPr="00253D3C">
        <w:rPr>
          <w:noProof/>
        </w:rPr>
        <w:tab/>
        <w:t>Physical elements of offences</w:t>
      </w:r>
      <w:r w:rsidRPr="00253D3C">
        <w:rPr>
          <w:noProof/>
        </w:rPr>
        <w:tab/>
      </w:r>
      <w:r w:rsidRPr="00253D3C">
        <w:rPr>
          <w:noProof/>
        </w:rPr>
        <w:fldChar w:fldCharType="begin"/>
      </w:r>
      <w:r w:rsidRPr="00253D3C">
        <w:rPr>
          <w:noProof/>
        </w:rPr>
        <w:instrText xml:space="preserve"> PAGEREF _Toc446319978 \h </w:instrText>
      </w:r>
      <w:r w:rsidRPr="00253D3C">
        <w:rPr>
          <w:noProof/>
        </w:rPr>
      </w:r>
      <w:r w:rsidRPr="00253D3C">
        <w:rPr>
          <w:noProof/>
        </w:rPr>
        <w:fldChar w:fldCharType="separate"/>
      </w:r>
      <w:r w:rsidR="00D044DC">
        <w:rPr>
          <w:noProof/>
        </w:rPr>
        <w:t>7</w:t>
      </w:r>
      <w:r w:rsidRPr="00253D3C">
        <w:rPr>
          <w:noProof/>
        </w:rPr>
        <w:fldChar w:fldCharType="end"/>
      </w:r>
    </w:p>
    <w:p w:rsidR="00002DF3" w:rsidRPr="00253D3C" w:rsidRDefault="00002DF3">
      <w:pPr>
        <w:pStyle w:val="TOC2"/>
        <w:rPr>
          <w:rFonts w:asciiTheme="minorHAnsi" w:eastAsiaTheme="minorEastAsia" w:hAnsiTheme="minorHAnsi" w:cstheme="minorBidi"/>
          <w:b w:val="0"/>
          <w:noProof/>
          <w:kern w:val="0"/>
          <w:sz w:val="22"/>
          <w:szCs w:val="22"/>
        </w:rPr>
      </w:pPr>
      <w:r w:rsidRPr="00253D3C">
        <w:rPr>
          <w:noProof/>
        </w:rPr>
        <w:t>Part</w:t>
      </w:r>
      <w:r w:rsidR="00253D3C" w:rsidRPr="00253D3C">
        <w:rPr>
          <w:noProof/>
        </w:rPr>
        <w:t> </w:t>
      </w:r>
      <w:r w:rsidRPr="00253D3C">
        <w:rPr>
          <w:noProof/>
        </w:rPr>
        <w:t>2—Species and communities</w:t>
      </w:r>
      <w:r w:rsidRPr="00253D3C">
        <w:rPr>
          <w:b w:val="0"/>
          <w:noProof/>
          <w:sz w:val="18"/>
        </w:rPr>
        <w:tab/>
      </w:r>
      <w:r w:rsidRPr="00253D3C">
        <w:rPr>
          <w:b w:val="0"/>
          <w:noProof/>
          <w:sz w:val="18"/>
        </w:rPr>
        <w:fldChar w:fldCharType="begin"/>
      </w:r>
      <w:r w:rsidRPr="00253D3C">
        <w:rPr>
          <w:b w:val="0"/>
          <w:noProof/>
          <w:sz w:val="18"/>
        </w:rPr>
        <w:instrText xml:space="preserve"> PAGEREF _Toc446319979 \h </w:instrText>
      </w:r>
      <w:r w:rsidRPr="00253D3C">
        <w:rPr>
          <w:b w:val="0"/>
          <w:noProof/>
          <w:sz w:val="18"/>
        </w:rPr>
      </w:r>
      <w:r w:rsidRPr="00253D3C">
        <w:rPr>
          <w:b w:val="0"/>
          <w:noProof/>
          <w:sz w:val="18"/>
        </w:rPr>
        <w:fldChar w:fldCharType="separate"/>
      </w:r>
      <w:r w:rsidR="00D044DC">
        <w:rPr>
          <w:b w:val="0"/>
          <w:noProof/>
          <w:sz w:val="18"/>
        </w:rPr>
        <w:t>8</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w:t>
      </w:r>
      <w:r w:rsidRPr="00253D3C">
        <w:rPr>
          <w:noProof/>
        </w:rPr>
        <w:tab/>
        <w:t>Criteria for listing threatened species</w:t>
      </w:r>
      <w:r w:rsidRPr="00253D3C">
        <w:rPr>
          <w:noProof/>
        </w:rPr>
        <w:tab/>
      </w:r>
      <w:r w:rsidRPr="00253D3C">
        <w:rPr>
          <w:noProof/>
        </w:rPr>
        <w:fldChar w:fldCharType="begin"/>
      </w:r>
      <w:r w:rsidRPr="00253D3C">
        <w:rPr>
          <w:noProof/>
        </w:rPr>
        <w:instrText xml:space="preserve"> PAGEREF _Toc446319980 \h </w:instrText>
      </w:r>
      <w:r w:rsidRPr="00253D3C">
        <w:rPr>
          <w:noProof/>
        </w:rPr>
      </w:r>
      <w:r w:rsidRPr="00253D3C">
        <w:rPr>
          <w:noProof/>
        </w:rPr>
        <w:fldChar w:fldCharType="separate"/>
      </w:r>
      <w:r w:rsidR="00D044DC">
        <w:rPr>
          <w:noProof/>
        </w:rPr>
        <w:t>8</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8</w:t>
      </w:r>
      <w:r w:rsidRPr="00253D3C">
        <w:rPr>
          <w:noProof/>
        </w:rPr>
        <w:tab/>
        <w:t>Criteria for listing threatened ecological communities</w:t>
      </w:r>
      <w:r w:rsidRPr="00253D3C">
        <w:rPr>
          <w:noProof/>
        </w:rPr>
        <w:tab/>
      </w:r>
      <w:r w:rsidRPr="00253D3C">
        <w:rPr>
          <w:noProof/>
        </w:rPr>
        <w:fldChar w:fldCharType="begin"/>
      </w:r>
      <w:r w:rsidRPr="00253D3C">
        <w:rPr>
          <w:noProof/>
        </w:rPr>
        <w:instrText xml:space="preserve"> PAGEREF _Toc446319981 \h </w:instrText>
      </w:r>
      <w:r w:rsidRPr="00253D3C">
        <w:rPr>
          <w:noProof/>
        </w:rPr>
      </w:r>
      <w:r w:rsidRPr="00253D3C">
        <w:rPr>
          <w:noProof/>
        </w:rPr>
        <w:fldChar w:fldCharType="separate"/>
      </w:r>
      <w:r w:rsidR="00D044DC">
        <w:rPr>
          <w:noProof/>
        </w:rPr>
        <w:t>8</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9</w:t>
      </w:r>
      <w:r w:rsidRPr="00253D3C">
        <w:rPr>
          <w:noProof/>
        </w:rPr>
        <w:tab/>
        <w:t>Nominations</w:t>
      </w:r>
      <w:r w:rsidRPr="00253D3C">
        <w:rPr>
          <w:noProof/>
        </w:rPr>
        <w:tab/>
      </w:r>
      <w:r w:rsidRPr="00253D3C">
        <w:rPr>
          <w:noProof/>
        </w:rPr>
        <w:fldChar w:fldCharType="begin"/>
      </w:r>
      <w:r w:rsidRPr="00253D3C">
        <w:rPr>
          <w:noProof/>
        </w:rPr>
        <w:instrText xml:space="preserve"> PAGEREF _Toc446319982 \h </w:instrText>
      </w:r>
      <w:r w:rsidRPr="00253D3C">
        <w:rPr>
          <w:noProof/>
        </w:rPr>
      </w:r>
      <w:r w:rsidRPr="00253D3C">
        <w:rPr>
          <w:noProof/>
        </w:rPr>
        <w:fldChar w:fldCharType="separate"/>
      </w:r>
      <w:r w:rsidR="00D044DC">
        <w:rPr>
          <w:noProof/>
        </w:rPr>
        <w:t>8</w:t>
      </w:r>
      <w:r w:rsidRPr="00253D3C">
        <w:rPr>
          <w:noProof/>
        </w:rPr>
        <w:fldChar w:fldCharType="end"/>
      </w:r>
    </w:p>
    <w:p w:rsidR="00002DF3" w:rsidRPr="00253D3C" w:rsidRDefault="00002DF3">
      <w:pPr>
        <w:pStyle w:val="TOC2"/>
        <w:rPr>
          <w:rFonts w:asciiTheme="minorHAnsi" w:eastAsiaTheme="minorEastAsia" w:hAnsiTheme="minorHAnsi" w:cstheme="minorBidi"/>
          <w:b w:val="0"/>
          <w:noProof/>
          <w:kern w:val="0"/>
          <w:sz w:val="22"/>
          <w:szCs w:val="22"/>
        </w:rPr>
      </w:pPr>
      <w:r w:rsidRPr="00253D3C">
        <w:rPr>
          <w:noProof/>
        </w:rPr>
        <w:t>Part</w:t>
      </w:r>
      <w:r w:rsidR="00253D3C" w:rsidRPr="00253D3C">
        <w:rPr>
          <w:noProof/>
        </w:rPr>
        <w:t> </w:t>
      </w:r>
      <w:r w:rsidRPr="00253D3C">
        <w:rPr>
          <w:noProof/>
        </w:rPr>
        <w:t>3—Conservation of biodiversity on Aboriginal Land</w:t>
      </w:r>
      <w:r w:rsidRPr="00253D3C">
        <w:rPr>
          <w:b w:val="0"/>
          <w:noProof/>
          <w:sz w:val="18"/>
        </w:rPr>
        <w:tab/>
      </w:r>
      <w:r w:rsidRPr="00253D3C">
        <w:rPr>
          <w:b w:val="0"/>
          <w:noProof/>
          <w:sz w:val="18"/>
        </w:rPr>
        <w:fldChar w:fldCharType="begin"/>
      </w:r>
      <w:r w:rsidRPr="00253D3C">
        <w:rPr>
          <w:b w:val="0"/>
          <w:noProof/>
          <w:sz w:val="18"/>
        </w:rPr>
        <w:instrText xml:space="preserve"> PAGEREF _Toc446319983 \h </w:instrText>
      </w:r>
      <w:r w:rsidRPr="00253D3C">
        <w:rPr>
          <w:b w:val="0"/>
          <w:noProof/>
          <w:sz w:val="18"/>
        </w:rPr>
      </w:r>
      <w:r w:rsidRPr="00253D3C">
        <w:rPr>
          <w:b w:val="0"/>
          <w:noProof/>
          <w:sz w:val="18"/>
        </w:rPr>
        <w:fldChar w:fldCharType="separate"/>
      </w:r>
      <w:r w:rsidR="00D044DC">
        <w:rPr>
          <w:b w:val="0"/>
          <w:noProof/>
          <w:sz w:val="18"/>
        </w:rPr>
        <w:t>9</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10</w:t>
      </w:r>
      <w:r w:rsidRPr="00253D3C">
        <w:rPr>
          <w:noProof/>
        </w:rPr>
        <w:tab/>
        <w:t>Purpose of this Part</w:t>
      </w:r>
      <w:r w:rsidRPr="00253D3C">
        <w:rPr>
          <w:noProof/>
        </w:rPr>
        <w:tab/>
      </w:r>
      <w:r w:rsidRPr="00253D3C">
        <w:rPr>
          <w:noProof/>
        </w:rPr>
        <w:fldChar w:fldCharType="begin"/>
      </w:r>
      <w:r w:rsidRPr="00253D3C">
        <w:rPr>
          <w:noProof/>
        </w:rPr>
        <w:instrText xml:space="preserve"> PAGEREF _Toc446319984 \h </w:instrText>
      </w:r>
      <w:r w:rsidRPr="00253D3C">
        <w:rPr>
          <w:noProof/>
        </w:rPr>
      </w:r>
      <w:r w:rsidRPr="00253D3C">
        <w:rPr>
          <w:noProof/>
        </w:rPr>
        <w:fldChar w:fldCharType="separate"/>
      </w:r>
      <w:r w:rsidR="00D044DC">
        <w:rPr>
          <w:noProof/>
        </w:rPr>
        <w:t>9</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11</w:t>
      </w:r>
      <w:r w:rsidRPr="00253D3C">
        <w:rPr>
          <w:noProof/>
        </w:rPr>
        <w:tab/>
        <w:t>Offences in relation to protected species and approved management plans</w:t>
      </w:r>
      <w:r w:rsidRPr="00253D3C">
        <w:rPr>
          <w:noProof/>
        </w:rPr>
        <w:tab/>
      </w:r>
      <w:r w:rsidRPr="00253D3C">
        <w:rPr>
          <w:noProof/>
        </w:rPr>
        <w:fldChar w:fldCharType="begin"/>
      </w:r>
      <w:r w:rsidRPr="00253D3C">
        <w:rPr>
          <w:noProof/>
        </w:rPr>
        <w:instrText xml:space="preserve"> PAGEREF _Toc446319985 \h </w:instrText>
      </w:r>
      <w:r w:rsidRPr="00253D3C">
        <w:rPr>
          <w:noProof/>
        </w:rPr>
      </w:r>
      <w:r w:rsidRPr="00253D3C">
        <w:rPr>
          <w:noProof/>
        </w:rPr>
        <w:fldChar w:fldCharType="separate"/>
      </w:r>
      <w:r w:rsidR="00D044DC">
        <w:rPr>
          <w:noProof/>
        </w:rPr>
        <w:t>9</w:t>
      </w:r>
      <w:r w:rsidRPr="00253D3C">
        <w:rPr>
          <w:noProof/>
        </w:rPr>
        <w:fldChar w:fldCharType="end"/>
      </w:r>
    </w:p>
    <w:p w:rsidR="00002DF3" w:rsidRPr="00253D3C" w:rsidRDefault="00002DF3">
      <w:pPr>
        <w:pStyle w:val="TOC2"/>
        <w:rPr>
          <w:rFonts w:asciiTheme="minorHAnsi" w:eastAsiaTheme="minorEastAsia" w:hAnsiTheme="minorHAnsi" w:cstheme="minorBidi"/>
          <w:b w:val="0"/>
          <w:noProof/>
          <w:kern w:val="0"/>
          <w:sz w:val="22"/>
          <w:szCs w:val="22"/>
        </w:rPr>
      </w:pPr>
      <w:r w:rsidRPr="00253D3C">
        <w:rPr>
          <w:noProof/>
        </w:rPr>
        <w:t>Part</w:t>
      </w:r>
      <w:r w:rsidR="00253D3C" w:rsidRPr="00253D3C">
        <w:rPr>
          <w:noProof/>
        </w:rPr>
        <w:t> </w:t>
      </w:r>
      <w:r w:rsidRPr="00253D3C">
        <w:rPr>
          <w:noProof/>
        </w:rPr>
        <w:t>4—Town Plans</w:t>
      </w:r>
      <w:r w:rsidRPr="00253D3C">
        <w:rPr>
          <w:b w:val="0"/>
          <w:noProof/>
          <w:sz w:val="18"/>
        </w:rPr>
        <w:tab/>
      </w:r>
      <w:r w:rsidRPr="00253D3C">
        <w:rPr>
          <w:b w:val="0"/>
          <w:noProof/>
          <w:sz w:val="18"/>
        </w:rPr>
        <w:fldChar w:fldCharType="begin"/>
      </w:r>
      <w:r w:rsidRPr="00253D3C">
        <w:rPr>
          <w:b w:val="0"/>
          <w:noProof/>
          <w:sz w:val="18"/>
        </w:rPr>
        <w:instrText xml:space="preserve"> PAGEREF _Toc446319986 \h </w:instrText>
      </w:r>
      <w:r w:rsidRPr="00253D3C">
        <w:rPr>
          <w:b w:val="0"/>
          <w:noProof/>
          <w:sz w:val="18"/>
        </w:rPr>
      </w:r>
      <w:r w:rsidRPr="00253D3C">
        <w:rPr>
          <w:b w:val="0"/>
          <w:noProof/>
          <w:sz w:val="18"/>
        </w:rPr>
        <w:fldChar w:fldCharType="separate"/>
      </w:r>
      <w:r w:rsidR="00D044DC">
        <w:rPr>
          <w:b w:val="0"/>
          <w:noProof/>
          <w:sz w:val="18"/>
        </w:rPr>
        <w:t>10</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12</w:t>
      </w:r>
      <w:r w:rsidRPr="00253D3C">
        <w:rPr>
          <w:noProof/>
        </w:rPr>
        <w:tab/>
        <w:t>Purpose of this Part</w:t>
      </w:r>
      <w:r w:rsidRPr="00253D3C">
        <w:rPr>
          <w:noProof/>
        </w:rPr>
        <w:tab/>
      </w:r>
      <w:r w:rsidRPr="00253D3C">
        <w:rPr>
          <w:noProof/>
        </w:rPr>
        <w:fldChar w:fldCharType="begin"/>
      </w:r>
      <w:r w:rsidRPr="00253D3C">
        <w:rPr>
          <w:noProof/>
        </w:rPr>
        <w:instrText xml:space="preserve"> PAGEREF _Toc446319987 \h </w:instrText>
      </w:r>
      <w:r w:rsidRPr="00253D3C">
        <w:rPr>
          <w:noProof/>
        </w:rPr>
      </w:r>
      <w:r w:rsidRPr="00253D3C">
        <w:rPr>
          <w:noProof/>
        </w:rPr>
        <w:fldChar w:fldCharType="separate"/>
      </w:r>
      <w:r w:rsidR="00D044DC">
        <w:rPr>
          <w:noProof/>
        </w:rPr>
        <w:t>10</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13</w:t>
      </w:r>
      <w:r w:rsidRPr="00253D3C">
        <w:rPr>
          <w:noProof/>
        </w:rPr>
        <w:tab/>
        <w:t>The Council must introduce and vary Town Plans</w:t>
      </w:r>
      <w:r w:rsidRPr="00253D3C">
        <w:rPr>
          <w:noProof/>
        </w:rPr>
        <w:tab/>
      </w:r>
      <w:r w:rsidRPr="00253D3C">
        <w:rPr>
          <w:noProof/>
        </w:rPr>
        <w:fldChar w:fldCharType="begin"/>
      </w:r>
      <w:r w:rsidRPr="00253D3C">
        <w:rPr>
          <w:noProof/>
        </w:rPr>
        <w:instrText xml:space="preserve"> PAGEREF _Toc446319988 \h </w:instrText>
      </w:r>
      <w:r w:rsidRPr="00253D3C">
        <w:rPr>
          <w:noProof/>
        </w:rPr>
      </w:r>
      <w:r w:rsidRPr="00253D3C">
        <w:rPr>
          <w:noProof/>
        </w:rPr>
        <w:fldChar w:fldCharType="separate"/>
      </w:r>
      <w:r w:rsidR="00D044DC">
        <w:rPr>
          <w:noProof/>
        </w:rPr>
        <w:t>10</w:t>
      </w:r>
      <w:r w:rsidRPr="00253D3C">
        <w:rPr>
          <w:noProof/>
        </w:rPr>
        <w:fldChar w:fldCharType="end"/>
      </w:r>
    </w:p>
    <w:p w:rsidR="00002DF3" w:rsidRPr="00253D3C" w:rsidRDefault="00002DF3">
      <w:pPr>
        <w:pStyle w:val="TOC2"/>
        <w:rPr>
          <w:rFonts w:asciiTheme="minorHAnsi" w:eastAsiaTheme="minorEastAsia" w:hAnsiTheme="minorHAnsi" w:cstheme="minorBidi"/>
          <w:b w:val="0"/>
          <w:noProof/>
          <w:kern w:val="0"/>
          <w:sz w:val="22"/>
          <w:szCs w:val="22"/>
        </w:rPr>
      </w:pPr>
      <w:r w:rsidRPr="00253D3C">
        <w:rPr>
          <w:noProof/>
        </w:rPr>
        <w:t>Part</w:t>
      </w:r>
      <w:r w:rsidR="00253D3C" w:rsidRPr="00253D3C">
        <w:rPr>
          <w:noProof/>
        </w:rPr>
        <w:t> </w:t>
      </w:r>
      <w:r w:rsidRPr="00253D3C">
        <w:rPr>
          <w:noProof/>
        </w:rPr>
        <w:t>5—Activities on Aboriginal Land</w:t>
      </w:r>
      <w:r w:rsidRPr="00253D3C">
        <w:rPr>
          <w:b w:val="0"/>
          <w:noProof/>
          <w:sz w:val="18"/>
        </w:rPr>
        <w:tab/>
      </w:r>
      <w:r w:rsidRPr="00253D3C">
        <w:rPr>
          <w:b w:val="0"/>
          <w:noProof/>
          <w:sz w:val="18"/>
        </w:rPr>
        <w:fldChar w:fldCharType="begin"/>
      </w:r>
      <w:r w:rsidRPr="00253D3C">
        <w:rPr>
          <w:b w:val="0"/>
          <w:noProof/>
          <w:sz w:val="18"/>
        </w:rPr>
        <w:instrText xml:space="preserve"> PAGEREF _Toc446319989 \h </w:instrText>
      </w:r>
      <w:r w:rsidRPr="00253D3C">
        <w:rPr>
          <w:b w:val="0"/>
          <w:noProof/>
          <w:sz w:val="18"/>
        </w:rPr>
      </w:r>
      <w:r w:rsidRPr="00253D3C">
        <w:rPr>
          <w:b w:val="0"/>
          <w:noProof/>
          <w:sz w:val="18"/>
        </w:rPr>
        <w:fldChar w:fldCharType="separate"/>
      </w:r>
      <w:r w:rsidR="00D044DC">
        <w:rPr>
          <w:b w:val="0"/>
          <w:noProof/>
          <w:sz w:val="18"/>
        </w:rPr>
        <w:t>11</w:t>
      </w:r>
      <w:r w:rsidRPr="00253D3C">
        <w:rPr>
          <w:b w:val="0"/>
          <w:noProof/>
          <w:sz w:val="18"/>
        </w:rPr>
        <w:fldChar w:fldCharType="end"/>
      </w:r>
    </w:p>
    <w:p w:rsidR="00002DF3" w:rsidRPr="00253D3C" w:rsidRDefault="00002DF3">
      <w:pPr>
        <w:pStyle w:val="TOC3"/>
        <w:rPr>
          <w:rFonts w:asciiTheme="minorHAnsi" w:eastAsiaTheme="minorEastAsia" w:hAnsiTheme="minorHAnsi" w:cstheme="minorBidi"/>
          <w:b w:val="0"/>
          <w:noProof/>
          <w:kern w:val="0"/>
          <w:szCs w:val="22"/>
        </w:rPr>
      </w:pPr>
      <w:r w:rsidRPr="00253D3C">
        <w:rPr>
          <w:noProof/>
        </w:rPr>
        <w:t>Division</w:t>
      </w:r>
      <w:r w:rsidR="00253D3C" w:rsidRPr="00253D3C">
        <w:rPr>
          <w:noProof/>
        </w:rPr>
        <w:t> </w:t>
      </w:r>
      <w:r w:rsidRPr="00253D3C">
        <w:rPr>
          <w:noProof/>
        </w:rPr>
        <w:t>5.1—Preliminary</w:t>
      </w:r>
      <w:r w:rsidRPr="00253D3C">
        <w:rPr>
          <w:b w:val="0"/>
          <w:noProof/>
          <w:sz w:val="18"/>
        </w:rPr>
        <w:tab/>
      </w:r>
      <w:r w:rsidRPr="00253D3C">
        <w:rPr>
          <w:b w:val="0"/>
          <w:noProof/>
          <w:sz w:val="18"/>
        </w:rPr>
        <w:fldChar w:fldCharType="begin"/>
      </w:r>
      <w:r w:rsidRPr="00253D3C">
        <w:rPr>
          <w:b w:val="0"/>
          <w:noProof/>
          <w:sz w:val="18"/>
        </w:rPr>
        <w:instrText xml:space="preserve"> PAGEREF _Toc446319990 \h </w:instrText>
      </w:r>
      <w:r w:rsidRPr="00253D3C">
        <w:rPr>
          <w:b w:val="0"/>
          <w:noProof/>
          <w:sz w:val="18"/>
        </w:rPr>
      </w:r>
      <w:r w:rsidRPr="00253D3C">
        <w:rPr>
          <w:b w:val="0"/>
          <w:noProof/>
          <w:sz w:val="18"/>
        </w:rPr>
        <w:fldChar w:fldCharType="separate"/>
      </w:r>
      <w:r w:rsidR="00D044DC">
        <w:rPr>
          <w:b w:val="0"/>
          <w:noProof/>
          <w:sz w:val="18"/>
        </w:rPr>
        <w:t>11</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14</w:t>
      </w:r>
      <w:r w:rsidRPr="00253D3C">
        <w:rPr>
          <w:noProof/>
        </w:rPr>
        <w:tab/>
        <w:t>Purpose of this Part</w:t>
      </w:r>
      <w:r w:rsidRPr="00253D3C">
        <w:rPr>
          <w:noProof/>
        </w:rPr>
        <w:tab/>
      </w:r>
      <w:r w:rsidRPr="00253D3C">
        <w:rPr>
          <w:noProof/>
        </w:rPr>
        <w:fldChar w:fldCharType="begin"/>
      </w:r>
      <w:r w:rsidRPr="00253D3C">
        <w:rPr>
          <w:noProof/>
        </w:rPr>
        <w:instrText xml:space="preserve"> PAGEREF _Toc446319991 \h </w:instrText>
      </w:r>
      <w:r w:rsidRPr="00253D3C">
        <w:rPr>
          <w:noProof/>
        </w:rPr>
      </w:r>
      <w:r w:rsidRPr="00253D3C">
        <w:rPr>
          <w:noProof/>
        </w:rPr>
        <w:fldChar w:fldCharType="separate"/>
      </w:r>
      <w:r w:rsidR="00D044DC">
        <w:rPr>
          <w:noProof/>
        </w:rPr>
        <w:t>11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15</w:t>
      </w:r>
      <w:r w:rsidRPr="00253D3C">
        <w:rPr>
          <w:noProof/>
        </w:rPr>
        <w:tab/>
        <w:t>Application of this Part</w:t>
      </w:r>
      <w:r w:rsidRPr="00253D3C">
        <w:rPr>
          <w:noProof/>
        </w:rPr>
        <w:tab/>
      </w:r>
      <w:r w:rsidRPr="00253D3C">
        <w:rPr>
          <w:noProof/>
        </w:rPr>
        <w:fldChar w:fldCharType="begin"/>
      </w:r>
      <w:r w:rsidRPr="00253D3C">
        <w:rPr>
          <w:noProof/>
        </w:rPr>
        <w:instrText xml:space="preserve"> PAGEREF _Toc446319992 \h </w:instrText>
      </w:r>
      <w:r w:rsidRPr="00253D3C">
        <w:rPr>
          <w:noProof/>
        </w:rPr>
      </w:r>
      <w:r w:rsidRPr="00253D3C">
        <w:rPr>
          <w:noProof/>
        </w:rPr>
        <w:fldChar w:fldCharType="separate"/>
      </w:r>
      <w:r w:rsidR="00D044DC">
        <w:rPr>
          <w:noProof/>
        </w:rPr>
        <w:t>11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16</w:t>
      </w:r>
      <w:r w:rsidRPr="00253D3C">
        <w:rPr>
          <w:noProof/>
        </w:rPr>
        <w:tab/>
        <w:t>Specifying time by reference to events</w:t>
      </w:r>
      <w:r w:rsidRPr="00253D3C">
        <w:rPr>
          <w:noProof/>
        </w:rPr>
        <w:tab/>
      </w:r>
      <w:r w:rsidRPr="00253D3C">
        <w:rPr>
          <w:noProof/>
        </w:rPr>
        <w:fldChar w:fldCharType="begin"/>
      </w:r>
      <w:r w:rsidRPr="00253D3C">
        <w:rPr>
          <w:noProof/>
        </w:rPr>
        <w:instrText xml:space="preserve"> PAGEREF _Toc446319993 \h </w:instrText>
      </w:r>
      <w:r w:rsidRPr="00253D3C">
        <w:rPr>
          <w:noProof/>
        </w:rPr>
      </w:r>
      <w:r w:rsidRPr="00253D3C">
        <w:rPr>
          <w:noProof/>
        </w:rPr>
        <w:fldChar w:fldCharType="separate"/>
      </w:r>
      <w:r w:rsidR="00D044DC">
        <w:rPr>
          <w:noProof/>
        </w:rPr>
        <w:t>11</w:t>
      </w:r>
      <w:r w:rsidRPr="00253D3C">
        <w:rPr>
          <w:noProof/>
        </w:rPr>
        <w:fldChar w:fldCharType="end"/>
      </w:r>
    </w:p>
    <w:p w:rsidR="00002DF3" w:rsidRPr="00253D3C" w:rsidRDefault="00002DF3">
      <w:pPr>
        <w:pStyle w:val="TOC3"/>
        <w:rPr>
          <w:rFonts w:asciiTheme="minorHAnsi" w:eastAsiaTheme="minorEastAsia" w:hAnsiTheme="minorHAnsi" w:cstheme="minorBidi"/>
          <w:b w:val="0"/>
          <w:noProof/>
          <w:kern w:val="0"/>
          <w:szCs w:val="22"/>
        </w:rPr>
      </w:pPr>
      <w:r w:rsidRPr="00253D3C">
        <w:rPr>
          <w:noProof/>
        </w:rPr>
        <w:t>Division</w:t>
      </w:r>
      <w:r w:rsidR="00253D3C" w:rsidRPr="00253D3C">
        <w:rPr>
          <w:noProof/>
        </w:rPr>
        <w:t> </w:t>
      </w:r>
      <w:r w:rsidRPr="00253D3C">
        <w:rPr>
          <w:noProof/>
        </w:rPr>
        <w:t>5.2—Regulatory provisions</w:t>
      </w:r>
      <w:r w:rsidRPr="00253D3C">
        <w:rPr>
          <w:b w:val="0"/>
          <w:noProof/>
          <w:sz w:val="18"/>
        </w:rPr>
        <w:tab/>
      </w:r>
      <w:r w:rsidRPr="00253D3C">
        <w:rPr>
          <w:b w:val="0"/>
          <w:noProof/>
          <w:sz w:val="18"/>
        </w:rPr>
        <w:fldChar w:fldCharType="begin"/>
      </w:r>
      <w:r w:rsidRPr="00253D3C">
        <w:rPr>
          <w:b w:val="0"/>
          <w:noProof/>
          <w:sz w:val="18"/>
        </w:rPr>
        <w:instrText xml:space="preserve"> PAGEREF _Toc446319994 \h </w:instrText>
      </w:r>
      <w:r w:rsidRPr="00253D3C">
        <w:rPr>
          <w:b w:val="0"/>
          <w:noProof/>
          <w:sz w:val="18"/>
        </w:rPr>
      </w:r>
      <w:r w:rsidRPr="00253D3C">
        <w:rPr>
          <w:b w:val="0"/>
          <w:noProof/>
          <w:sz w:val="18"/>
        </w:rPr>
        <w:fldChar w:fldCharType="separate"/>
      </w:r>
      <w:r w:rsidR="00D044DC">
        <w:rPr>
          <w:b w:val="0"/>
          <w:noProof/>
          <w:sz w:val="18"/>
        </w:rPr>
        <w:t>12</w:t>
      </w:r>
      <w:r w:rsidRPr="00253D3C">
        <w:rPr>
          <w:b w:val="0"/>
          <w:noProof/>
          <w:sz w:val="18"/>
        </w:rPr>
        <w:fldChar w:fldCharType="end"/>
      </w:r>
    </w:p>
    <w:p w:rsidR="00002DF3" w:rsidRPr="00253D3C" w:rsidRDefault="00002DF3">
      <w:pPr>
        <w:pStyle w:val="TOC4"/>
        <w:rPr>
          <w:rFonts w:asciiTheme="minorHAnsi" w:eastAsiaTheme="minorEastAsia" w:hAnsiTheme="minorHAnsi" w:cstheme="minorBidi"/>
          <w:b w:val="0"/>
          <w:noProof/>
          <w:kern w:val="0"/>
          <w:sz w:val="22"/>
          <w:szCs w:val="22"/>
        </w:rPr>
      </w:pPr>
      <w:r w:rsidRPr="00253D3C">
        <w:rPr>
          <w:noProof/>
        </w:rPr>
        <w:t>Subdivision</w:t>
      </w:r>
      <w:r w:rsidR="00253D3C" w:rsidRPr="00253D3C">
        <w:rPr>
          <w:noProof/>
        </w:rPr>
        <w:t> </w:t>
      </w:r>
      <w:r w:rsidRPr="00253D3C">
        <w:rPr>
          <w:noProof/>
        </w:rPr>
        <w:t>5.2.1—Preliminary</w:t>
      </w:r>
      <w:r w:rsidRPr="00253D3C">
        <w:rPr>
          <w:b w:val="0"/>
          <w:noProof/>
          <w:sz w:val="18"/>
        </w:rPr>
        <w:tab/>
      </w:r>
      <w:r w:rsidRPr="00253D3C">
        <w:rPr>
          <w:b w:val="0"/>
          <w:noProof/>
          <w:sz w:val="18"/>
        </w:rPr>
        <w:fldChar w:fldCharType="begin"/>
      </w:r>
      <w:r w:rsidRPr="00253D3C">
        <w:rPr>
          <w:b w:val="0"/>
          <w:noProof/>
          <w:sz w:val="18"/>
        </w:rPr>
        <w:instrText xml:space="preserve"> PAGEREF _Toc446319995 \h </w:instrText>
      </w:r>
      <w:r w:rsidRPr="00253D3C">
        <w:rPr>
          <w:b w:val="0"/>
          <w:noProof/>
          <w:sz w:val="18"/>
        </w:rPr>
      </w:r>
      <w:r w:rsidRPr="00253D3C">
        <w:rPr>
          <w:b w:val="0"/>
          <w:noProof/>
          <w:sz w:val="18"/>
        </w:rPr>
        <w:fldChar w:fldCharType="separate"/>
      </w:r>
      <w:r w:rsidR="00D044DC">
        <w:rPr>
          <w:b w:val="0"/>
          <w:noProof/>
          <w:sz w:val="18"/>
        </w:rPr>
        <w:t>12</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17</w:t>
      </w:r>
      <w:r w:rsidRPr="00253D3C">
        <w:rPr>
          <w:noProof/>
        </w:rPr>
        <w:tab/>
        <w:t>Activities that are not offences under this Division</w:t>
      </w:r>
      <w:r w:rsidRPr="00253D3C">
        <w:rPr>
          <w:noProof/>
        </w:rPr>
        <w:tab/>
      </w:r>
      <w:r w:rsidRPr="00253D3C">
        <w:rPr>
          <w:noProof/>
        </w:rPr>
        <w:fldChar w:fldCharType="begin"/>
      </w:r>
      <w:r w:rsidRPr="00253D3C">
        <w:rPr>
          <w:noProof/>
        </w:rPr>
        <w:instrText xml:space="preserve"> PAGEREF _Toc446319996 \h </w:instrText>
      </w:r>
      <w:r w:rsidRPr="00253D3C">
        <w:rPr>
          <w:noProof/>
        </w:rPr>
      </w:r>
      <w:r w:rsidRPr="00253D3C">
        <w:rPr>
          <w:noProof/>
        </w:rPr>
        <w:fldChar w:fldCharType="separate"/>
      </w:r>
      <w:r w:rsidR="00D044DC">
        <w:rPr>
          <w:noProof/>
        </w:rPr>
        <w:t>12</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18</w:t>
      </w:r>
      <w:r w:rsidRPr="00253D3C">
        <w:rPr>
          <w:noProof/>
        </w:rPr>
        <w:tab/>
        <w:t>Authorising activities by Indigenous people</w:t>
      </w:r>
      <w:r w:rsidRPr="00253D3C">
        <w:rPr>
          <w:noProof/>
        </w:rPr>
        <w:tab/>
      </w:r>
      <w:r w:rsidRPr="00253D3C">
        <w:rPr>
          <w:noProof/>
        </w:rPr>
        <w:fldChar w:fldCharType="begin"/>
      </w:r>
      <w:r w:rsidRPr="00253D3C">
        <w:rPr>
          <w:noProof/>
        </w:rPr>
        <w:instrText xml:space="preserve"> PAGEREF _Toc446319997 \h </w:instrText>
      </w:r>
      <w:r w:rsidRPr="00253D3C">
        <w:rPr>
          <w:noProof/>
        </w:rPr>
      </w:r>
      <w:r w:rsidRPr="00253D3C">
        <w:rPr>
          <w:noProof/>
        </w:rPr>
        <w:fldChar w:fldCharType="separate"/>
      </w:r>
      <w:r w:rsidR="00D044DC">
        <w:rPr>
          <w:noProof/>
        </w:rPr>
        <w:t>12</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19</w:t>
      </w:r>
      <w:r w:rsidRPr="00253D3C">
        <w:rPr>
          <w:noProof/>
        </w:rPr>
        <w:tab/>
        <w:t>Activities on Aboriginal Land where Management Plan is in force</w:t>
      </w:r>
      <w:r w:rsidRPr="00253D3C">
        <w:rPr>
          <w:noProof/>
        </w:rPr>
        <w:tab/>
      </w:r>
      <w:r w:rsidRPr="00253D3C">
        <w:rPr>
          <w:noProof/>
        </w:rPr>
        <w:fldChar w:fldCharType="begin"/>
      </w:r>
      <w:r w:rsidRPr="00253D3C">
        <w:rPr>
          <w:noProof/>
        </w:rPr>
        <w:instrText xml:space="preserve"> PAGEREF _Toc446319998 \h </w:instrText>
      </w:r>
      <w:r w:rsidRPr="00253D3C">
        <w:rPr>
          <w:noProof/>
        </w:rPr>
      </w:r>
      <w:r w:rsidRPr="00253D3C">
        <w:rPr>
          <w:noProof/>
        </w:rPr>
        <w:fldChar w:fldCharType="separate"/>
      </w:r>
      <w:r w:rsidR="00D044DC">
        <w:rPr>
          <w:noProof/>
        </w:rPr>
        <w:t>13</w:t>
      </w:r>
      <w:r w:rsidRPr="00253D3C">
        <w:rPr>
          <w:noProof/>
        </w:rPr>
        <w:fldChar w:fldCharType="end"/>
      </w:r>
    </w:p>
    <w:p w:rsidR="00002DF3" w:rsidRPr="00253D3C" w:rsidRDefault="00002DF3">
      <w:pPr>
        <w:pStyle w:val="TOC4"/>
        <w:rPr>
          <w:rFonts w:asciiTheme="minorHAnsi" w:eastAsiaTheme="minorEastAsia" w:hAnsiTheme="minorHAnsi" w:cstheme="minorBidi"/>
          <w:b w:val="0"/>
          <w:noProof/>
          <w:kern w:val="0"/>
          <w:sz w:val="22"/>
          <w:szCs w:val="22"/>
        </w:rPr>
      </w:pPr>
      <w:r w:rsidRPr="00253D3C">
        <w:rPr>
          <w:noProof/>
        </w:rPr>
        <w:t>Subdivision</w:t>
      </w:r>
      <w:r w:rsidR="00253D3C" w:rsidRPr="00253D3C">
        <w:rPr>
          <w:noProof/>
        </w:rPr>
        <w:t> </w:t>
      </w:r>
      <w:r w:rsidRPr="00253D3C">
        <w:rPr>
          <w:noProof/>
        </w:rPr>
        <w:t>5.2.2—General offences</w:t>
      </w:r>
      <w:r w:rsidRPr="00253D3C">
        <w:rPr>
          <w:b w:val="0"/>
          <w:noProof/>
          <w:sz w:val="18"/>
        </w:rPr>
        <w:tab/>
      </w:r>
      <w:r w:rsidRPr="00253D3C">
        <w:rPr>
          <w:b w:val="0"/>
          <w:noProof/>
          <w:sz w:val="18"/>
        </w:rPr>
        <w:fldChar w:fldCharType="begin"/>
      </w:r>
      <w:r w:rsidRPr="00253D3C">
        <w:rPr>
          <w:b w:val="0"/>
          <w:noProof/>
          <w:sz w:val="18"/>
        </w:rPr>
        <w:instrText xml:space="preserve"> PAGEREF _Toc446319999 \h </w:instrText>
      </w:r>
      <w:r w:rsidRPr="00253D3C">
        <w:rPr>
          <w:b w:val="0"/>
          <w:noProof/>
          <w:sz w:val="18"/>
        </w:rPr>
      </w:r>
      <w:r w:rsidRPr="00253D3C">
        <w:rPr>
          <w:b w:val="0"/>
          <w:noProof/>
          <w:sz w:val="18"/>
        </w:rPr>
        <w:fldChar w:fldCharType="separate"/>
      </w:r>
      <w:r w:rsidR="00D044DC">
        <w:rPr>
          <w:b w:val="0"/>
          <w:noProof/>
          <w:sz w:val="18"/>
        </w:rPr>
        <w:t>13</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20</w:t>
      </w:r>
      <w:r w:rsidRPr="00253D3C">
        <w:rPr>
          <w:noProof/>
        </w:rPr>
        <w:tab/>
        <w:t>Scientific research</w:t>
      </w:r>
      <w:r w:rsidRPr="00253D3C">
        <w:rPr>
          <w:noProof/>
        </w:rPr>
        <w:tab/>
      </w:r>
      <w:r w:rsidRPr="00253D3C">
        <w:rPr>
          <w:noProof/>
        </w:rPr>
        <w:fldChar w:fldCharType="begin"/>
      </w:r>
      <w:r w:rsidRPr="00253D3C">
        <w:rPr>
          <w:noProof/>
        </w:rPr>
        <w:instrText xml:space="preserve"> PAGEREF _Toc446320000 \h </w:instrText>
      </w:r>
      <w:r w:rsidRPr="00253D3C">
        <w:rPr>
          <w:noProof/>
        </w:rPr>
      </w:r>
      <w:r w:rsidRPr="00253D3C">
        <w:rPr>
          <w:noProof/>
        </w:rPr>
        <w:fldChar w:fldCharType="separate"/>
      </w:r>
      <w:r w:rsidR="00D044DC">
        <w:rPr>
          <w:noProof/>
        </w:rPr>
        <w:t>13</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21</w:t>
      </w:r>
      <w:r w:rsidRPr="00253D3C">
        <w:rPr>
          <w:noProof/>
        </w:rPr>
        <w:tab/>
        <w:t>Excavating, building and works</w:t>
      </w:r>
      <w:r w:rsidRPr="00253D3C">
        <w:rPr>
          <w:noProof/>
        </w:rPr>
        <w:tab/>
      </w:r>
      <w:r w:rsidRPr="00253D3C">
        <w:rPr>
          <w:noProof/>
        </w:rPr>
        <w:fldChar w:fldCharType="begin"/>
      </w:r>
      <w:r w:rsidRPr="00253D3C">
        <w:rPr>
          <w:noProof/>
        </w:rPr>
        <w:instrText xml:space="preserve"> PAGEREF _Toc446320001 \h </w:instrText>
      </w:r>
      <w:r w:rsidRPr="00253D3C">
        <w:rPr>
          <w:noProof/>
        </w:rPr>
      </w:r>
      <w:r w:rsidRPr="00253D3C">
        <w:rPr>
          <w:noProof/>
        </w:rPr>
        <w:fldChar w:fldCharType="separate"/>
      </w:r>
      <w:r w:rsidR="00D044DC">
        <w:rPr>
          <w:noProof/>
        </w:rPr>
        <w:t>13</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22</w:t>
      </w:r>
      <w:r w:rsidRPr="00253D3C">
        <w:rPr>
          <w:noProof/>
        </w:rPr>
        <w:tab/>
        <w:t>Damaging, defacing features etc.</w:t>
      </w:r>
      <w:r w:rsidRPr="00253D3C">
        <w:rPr>
          <w:noProof/>
        </w:rPr>
        <w:tab/>
      </w:r>
      <w:r w:rsidRPr="00253D3C">
        <w:rPr>
          <w:noProof/>
        </w:rPr>
        <w:fldChar w:fldCharType="begin"/>
      </w:r>
      <w:r w:rsidRPr="00253D3C">
        <w:rPr>
          <w:noProof/>
        </w:rPr>
        <w:instrText xml:space="preserve"> PAGEREF _Toc446320002 \h </w:instrText>
      </w:r>
      <w:r w:rsidRPr="00253D3C">
        <w:rPr>
          <w:noProof/>
        </w:rPr>
      </w:r>
      <w:r w:rsidRPr="00253D3C">
        <w:rPr>
          <w:noProof/>
        </w:rPr>
        <w:fldChar w:fldCharType="separate"/>
      </w:r>
      <w:r w:rsidR="00D044DC">
        <w:rPr>
          <w:noProof/>
        </w:rPr>
        <w:t>13</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23</w:t>
      </w:r>
      <w:r w:rsidRPr="00253D3C">
        <w:rPr>
          <w:noProof/>
        </w:rPr>
        <w:tab/>
        <w:t>Damaging etc. heritage</w:t>
      </w:r>
      <w:r w:rsidRPr="00253D3C">
        <w:rPr>
          <w:noProof/>
        </w:rPr>
        <w:tab/>
      </w:r>
      <w:r w:rsidRPr="00253D3C">
        <w:rPr>
          <w:noProof/>
        </w:rPr>
        <w:fldChar w:fldCharType="begin"/>
      </w:r>
      <w:r w:rsidRPr="00253D3C">
        <w:rPr>
          <w:noProof/>
        </w:rPr>
        <w:instrText xml:space="preserve"> PAGEREF _Toc446320003 \h </w:instrText>
      </w:r>
      <w:r w:rsidRPr="00253D3C">
        <w:rPr>
          <w:noProof/>
        </w:rPr>
      </w:r>
      <w:r w:rsidRPr="00253D3C">
        <w:rPr>
          <w:noProof/>
        </w:rPr>
        <w:fldChar w:fldCharType="separate"/>
      </w:r>
      <w:r w:rsidR="00D044DC">
        <w:rPr>
          <w:noProof/>
        </w:rPr>
        <w:t>13</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24</w:t>
      </w:r>
      <w:r w:rsidRPr="00253D3C">
        <w:rPr>
          <w:noProof/>
        </w:rPr>
        <w:tab/>
        <w:t>Dumping of waste, littering etc.</w:t>
      </w:r>
      <w:r w:rsidRPr="00253D3C">
        <w:rPr>
          <w:noProof/>
        </w:rPr>
        <w:tab/>
      </w:r>
      <w:r w:rsidRPr="00253D3C">
        <w:rPr>
          <w:noProof/>
        </w:rPr>
        <w:fldChar w:fldCharType="begin"/>
      </w:r>
      <w:r w:rsidRPr="00253D3C">
        <w:rPr>
          <w:noProof/>
        </w:rPr>
        <w:instrText xml:space="preserve"> PAGEREF _Toc446320004 \h </w:instrText>
      </w:r>
      <w:r w:rsidRPr="00253D3C">
        <w:rPr>
          <w:noProof/>
        </w:rPr>
      </w:r>
      <w:r w:rsidRPr="00253D3C">
        <w:rPr>
          <w:noProof/>
        </w:rPr>
        <w:fldChar w:fldCharType="separate"/>
      </w:r>
      <w:r w:rsidR="00D044DC">
        <w:rPr>
          <w:noProof/>
        </w:rPr>
        <w:t>14</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25</w:t>
      </w:r>
      <w:r w:rsidRPr="00253D3C">
        <w:rPr>
          <w:noProof/>
        </w:rPr>
        <w:tab/>
        <w:t>Use of poisonous substances</w:t>
      </w:r>
      <w:r w:rsidRPr="00253D3C">
        <w:rPr>
          <w:noProof/>
        </w:rPr>
        <w:tab/>
      </w:r>
      <w:r w:rsidRPr="00253D3C">
        <w:rPr>
          <w:noProof/>
        </w:rPr>
        <w:fldChar w:fldCharType="begin"/>
      </w:r>
      <w:r w:rsidRPr="00253D3C">
        <w:rPr>
          <w:noProof/>
        </w:rPr>
        <w:instrText xml:space="preserve"> PAGEREF _Toc446320005 \h </w:instrText>
      </w:r>
      <w:r w:rsidRPr="00253D3C">
        <w:rPr>
          <w:noProof/>
        </w:rPr>
      </w:r>
      <w:r w:rsidRPr="00253D3C">
        <w:rPr>
          <w:noProof/>
        </w:rPr>
        <w:fldChar w:fldCharType="separate"/>
      </w:r>
      <w:r w:rsidR="00D044DC">
        <w:rPr>
          <w:noProof/>
        </w:rPr>
        <w:t>14</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26</w:t>
      </w:r>
      <w:r w:rsidRPr="00253D3C">
        <w:rPr>
          <w:noProof/>
        </w:rPr>
        <w:tab/>
        <w:t>Fossicking, removal of earth materials etc.</w:t>
      </w:r>
      <w:r w:rsidRPr="00253D3C">
        <w:rPr>
          <w:noProof/>
        </w:rPr>
        <w:tab/>
      </w:r>
      <w:r w:rsidRPr="00253D3C">
        <w:rPr>
          <w:noProof/>
        </w:rPr>
        <w:fldChar w:fldCharType="begin"/>
      </w:r>
      <w:r w:rsidRPr="00253D3C">
        <w:rPr>
          <w:noProof/>
        </w:rPr>
        <w:instrText xml:space="preserve"> PAGEREF _Toc446320006 \h </w:instrText>
      </w:r>
      <w:r w:rsidRPr="00253D3C">
        <w:rPr>
          <w:noProof/>
        </w:rPr>
      </w:r>
      <w:r w:rsidRPr="00253D3C">
        <w:rPr>
          <w:noProof/>
        </w:rPr>
        <w:fldChar w:fldCharType="separate"/>
      </w:r>
      <w:r w:rsidR="00D044DC">
        <w:rPr>
          <w:noProof/>
        </w:rPr>
        <w:t>14</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27</w:t>
      </w:r>
      <w:r w:rsidRPr="00253D3C">
        <w:rPr>
          <w:noProof/>
        </w:rPr>
        <w:tab/>
        <w:t>Activities relating to caves and karst</w:t>
      </w:r>
      <w:r w:rsidRPr="00253D3C">
        <w:rPr>
          <w:noProof/>
        </w:rPr>
        <w:tab/>
      </w:r>
      <w:r w:rsidRPr="00253D3C">
        <w:rPr>
          <w:noProof/>
        </w:rPr>
        <w:fldChar w:fldCharType="begin"/>
      </w:r>
      <w:r w:rsidRPr="00253D3C">
        <w:rPr>
          <w:noProof/>
        </w:rPr>
        <w:instrText xml:space="preserve"> PAGEREF _Toc446320007 \h </w:instrText>
      </w:r>
      <w:r w:rsidRPr="00253D3C">
        <w:rPr>
          <w:noProof/>
        </w:rPr>
      </w:r>
      <w:r w:rsidRPr="00253D3C">
        <w:rPr>
          <w:noProof/>
        </w:rPr>
        <w:fldChar w:fldCharType="separate"/>
      </w:r>
      <w:r w:rsidR="00D044DC">
        <w:rPr>
          <w:noProof/>
        </w:rPr>
        <w:t>15</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28</w:t>
      </w:r>
      <w:r w:rsidRPr="00253D3C">
        <w:rPr>
          <w:noProof/>
        </w:rPr>
        <w:tab/>
        <w:t>Use etc. of firearms, nets and other devices</w:t>
      </w:r>
      <w:r w:rsidRPr="00253D3C">
        <w:rPr>
          <w:noProof/>
        </w:rPr>
        <w:tab/>
      </w:r>
      <w:r w:rsidRPr="00253D3C">
        <w:rPr>
          <w:noProof/>
        </w:rPr>
        <w:fldChar w:fldCharType="begin"/>
      </w:r>
      <w:r w:rsidRPr="00253D3C">
        <w:rPr>
          <w:noProof/>
        </w:rPr>
        <w:instrText xml:space="preserve"> PAGEREF _Toc446320008 \h </w:instrText>
      </w:r>
      <w:r w:rsidRPr="00253D3C">
        <w:rPr>
          <w:noProof/>
        </w:rPr>
      </w:r>
      <w:r w:rsidRPr="00253D3C">
        <w:rPr>
          <w:noProof/>
        </w:rPr>
        <w:fldChar w:fldCharType="separate"/>
      </w:r>
      <w:r w:rsidR="00D044DC">
        <w:rPr>
          <w:noProof/>
        </w:rPr>
        <w:t>15</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29</w:t>
      </w:r>
      <w:r w:rsidRPr="00253D3C">
        <w:rPr>
          <w:noProof/>
        </w:rPr>
        <w:tab/>
        <w:t>Taking animals onto the bushland</w:t>
      </w:r>
      <w:r w:rsidRPr="00253D3C">
        <w:rPr>
          <w:noProof/>
        </w:rPr>
        <w:tab/>
      </w:r>
      <w:r w:rsidRPr="00253D3C">
        <w:rPr>
          <w:noProof/>
        </w:rPr>
        <w:fldChar w:fldCharType="begin"/>
      </w:r>
      <w:r w:rsidRPr="00253D3C">
        <w:rPr>
          <w:noProof/>
        </w:rPr>
        <w:instrText xml:space="preserve"> PAGEREF _Toc446320009 \h </w:instrText>
      </w:r>
      <w:r w:rsidRPr="00253D3C">
        <w:rPr>
          <w:noProof/>
        </w:rPr>
      </w:r>
      <w:r w:rsidRPr="00253D3C">
        <w:rPr>
          <w:noProof/>
        </w:rPr>
        <w:fldChar w:fldCharType="separate"/>
      </w:r>
      <w:r w:rsidR="00D044DC">
        <w:rPr>
          <w:noProof/>
        </w:rPr>
        <w:t>16</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30</w:t>
      </w:r>
      <w:r w:rsidRPr="00253D3C">
        <w:rPr>
          <w:noProof/>
        </w:rPr>
        <w:tab/>
        <w:t>Taking plants onto Aboriginal Land etc.</w:t>
      </w:r>
      <w:r w:rsidRPr="00253D3C">
        <w:rPr>
          <w:noProof/>
        </w:rPr>
        <w:tab/>
      </w:r>
      <w:r w:rsidRPr="00253D3C">
        <w:rPr>
          <w:noProof/>
        </w:rPr>
        <w:fldChar w:fldCharType="begin"/>
      </w:r>
      <w:r w:rsidRPr="00253D3C">
        <w:rPr>
          <w:noProof/>
        </w:rPr>
        <w:instrText xml:space="preserve"> PAGEREF _Toc446320010 \h </w:instrText>
      </w:r>
      <w:r w:rsidRPr="00253D3C">
        <w:rPr>
          <w:noProof/>
        </w:rPr>
      </w:r>
      <w:r w:rsidRPr="00253D3C">
        <w:rPr>
          <w:noProof/>
        </w:rPr>
        <w:fldChar w:fldCharType="separate"/>
      </w:r>
      <w:r w:rsidR="00D044DC">
        <w:rPr>
          <w:noProof/>
        </w:rPr>
        <w:t>16</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31</w:t>
      </w:r>
      <w:r w:rsidRPr="00253D3C">
        <w:rPr>
          <w:noProof/>
        </w:rPr>
        <w:tab/>
        <w:t>Cultivating or propagating plants</w:t>
      </w:r>
      <w:r w:rsidRPr="00253D3C">
        <w:rPr>
          <w:noProof/>
        </w:rPr>
        <w:tab/>
      </w:r>
      <w:r w:rsidRPr="00253D3C">
        <w:rPr>
          <w:noProof/>
        </w:rPr>
        <w:fldChar w:fldCharType="begin"/>
      </w:r>
      <w:r w:rsidRPr="00253D3C">
        <w:rPr>
          <w:noProof/>
        </w:rPr>
        <w:instrText xml:space="preserve"> PAGEREF _Toc446320011 \h </w:instrText>
      </w:r>
      <w:r w:rsidRPr="00253D3C">
        <w:rPr>
          <w:noProof/>
        </w:rPr>
      </w:r>
      <w:r w:rsidRPr="00253D3C">
        <w:rPr>
          <w:noProof/>
        </w:rPr>
        <w:fldChar w:fldCharType="separate"/>
      </w:r>
      <w:r w:rsidR="00D044DC">
        <w:rPr>
          <w:noProof/>
        </w:rPr>
        <w:t>17</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32</w:t>
      </w:r>
      <w:r w:rsidRPr="00253D3C">
        <w:rPr>
          <w:noProof/>
        </w:rPr>
        <w:tab/>
        <w:t>Failing to comply with directions to remove plants</w:t>
      </w:r>
      <w:r w:rsidRPr="00253D3C">
        <w:rPr>
          <w:noProof/>
        </w:rPr>
        <w:tab/>
      </w:r>
      <w:r w:rsidRPr="00253D3C">
        <w:rPr>
          <w:noProof/>
        </w:rPr>
        <w:fldChar w:fldCharType="begin"/>
      </w:r>
      <w:r w:rsidRPr="00253D3C">
        <w:rPr>
          <w:noProof/>
        </w:rPr>
        <w:instrText xml:space="preserve"> PAGEREF _Toc446320012 \h </w:instrText>
      </w:r>
      <w:r w:rsidRPr="00253D3C">
        <w:rPr>
          <w:noProof/>
        </w:rPr>
      </w:r>
      <w:r w:rsidRPr="00253D3C">
        <w:rPr>
          <w:noProof/>
        </w:rPr>
        <w:fldChar w:fldCharType="separate"/>
      </w:r>
      <w:r w:rsidR="00D044DC">
        <w:rPr>
          <w:noProof/>
        </w:rPr>
        <w:t>17</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33</w:t>
      </w:r>
      <w:r w:rsidRPr="00253D3C">
        <w:rPr>
          <w:noProof/>
        </w:rPr>
        <w:tab/>
        <w:t>Entering prohibited or restricted area</w:t>
      </w:r>
      <w:r w:rsidRPr="00253D3C">
        <w:rPr>
          <w:noProof/>
        </w:rPr>
        <w:tab/>
      </w:r>
      <w:r w:rsidRPr="00253D3C">
        <w:rPr>
          <w:noProof/>
        </w:rPr>
        <w:fldChar w:fldCharType="begin"/>
      </w:r>
      <w:r w:rsidRPr="00253D3C">
        <w:rPr>
          <w:noProof/>
        </w:rPr>
        <w:instrText xml:space="preserve"> PAGEREF _Toc446320013 \h </w:instrText>
      </w:r>
      <w:r w:rsidRPr="00253D3C">
        <w:rPr>
          <w:noProof/>
        </w:rPr>
      </w:r>
      <w:r w:rsidRPr="00253D3C">
        <w:rPr>
          <w:noProof/>
        </w:rPr>
        <w:fldChar w:fldCharType="separate"/>
      </w:r>
      <w:r w:rsidR="00D044DC">
        <w:rPr>
          <w:noProof/>
        </w:rPr>
        <w:t>17</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34</w:t>
      </w:r>
      <w:r w:rsidRPr="00253D3C">
        <w:rPr>
          <w:noProof/>
        </w:rPr>
        <w:tab/>
        <w:t>Capturing images or recording sound</w:t>
      </w:r>
      <w:r w:rsidRPr="00253D3C">
        <w:rPr>
          <w:noProof/>
        </w:rPr>
        <w:tab/>
      </w:r>
      <w:r w:rsidRPr="00253D3C">
        <w:rPr>
          <w:noProof/>
        </w:rPr>
        <w:fldChar w:fldCharType="begin"/>
      </w:r>
      <w:r w:rsidRPr="00253D3C">
        <w:rPr>
          <w:noProof/>
        </w:rPr>
        <w:instrText xml:space="preserve"> PAGEREF _Toc446320014 \h </w:instrText>
      </w:r>
      <w:r w:rsidRPr="00253D3C">
        <w:rPr>
          <w:noProof/>
        </w:rPr>
      </w:r>
      <w:r w:rsidRPr="00253D3C">
        <w:rPr>
          <w:noProof/>
        </w:rPr>
        <w:fldChar w:fldCharType="separate"/>
      </w:r>
      <w:r w:rsidR="00D044DC">
        <w:rPr>
          <w:noProof/>
        </w:rPr>
        <w:t>17</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35</w:t>
      </w:r>
      <w:r w:rsidRPr="00253D3C">
        <w:rPr>
          <w:noProof/>
        </w:rPr>
        <w:tab/>
        <w:t>Failing to comply with safety directions</w:t>
      </w:r>
      <w:r w:rsidRPr="00253D3C">
        <w:rPr>
          <w:noProof/>
        </w:rPr>
        <w:tab/>
      </w:r>
      <w:r w:rsidRPr="00253D3C">
        <w:rPr>
          <w:noProof/>
        </w:rPr>
        <w:fldChar w:fldCharType="begin"/>
      </w:r>
      <w:r w:rsidRPr="00253D3C">
        <w:rPr>
          <w:noProof/>
        </w:rPr>
        <w:instrText xml:space="preserve"> PAGEREF _Toc446320015 \h </w:instrText>
      </w:r>
      <w:r w:rsidRPr="00253D3C">
        <w:rPr>
          <w:noProof/>
        </w:rPr>
      </w:r>
      <w:r w:rsidRPr="00253D3C">
        <w:rPr>
          <w:noProof/>
        </w:rPr>
        <w:fldChar w:fldCharType="separate"/>
      </w:r>
      <w:r w:rsidR="00D044DC">
        <w:rPr>
          <w:noProof/>
        </w:rPr>
        <w:t>18</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36</w:t>
      </w:r>
      <w:r w:rsidRPr="00253D3C">
        <w:rPr>
          <w:noProof/>
        </w:rPr>
        <w:tab/>
        <w:t>Adventurous activities</w:t>
      </w:r>
      <w:r w:rsidRPr="00253D3C">
        <w:rPr>
          <w:noProof/>
        </w:rPr>
        <w:tab/>
      </w:r>
      <w:r w:rsidRPr="00253D3C">
        <w:rPr>
          <w:noProof/>
        </w:rPr>
        <w:fldChar w:fldCharType="begin"/>
      </w:r>
      <w:r w:rsidRPr="00253D3C">
        <w:rPr>
          <w:noProof/>
        </w:rPr>
        <w:instrText xml:space="preserve"> PAGEREF _Toc446320016 \h </w:instrText>
      </w:r>
      <w:r w:rsidRPr="00253D3C">
        <w:rPr>
          <w:noProof/>
        </w:rPr>
      </w:r>
      <w:r w:rsidRPr="00253D3C">
        <w:rPr>
          <w:noProof/>
        </w:rPr>
        <w:fldChar w:fldCharType="separate"/>
      </w:r>
      <w:r w:rsidR="00D044DC">
        <w:rPr>
          <w:noProof/>
        </w:rPr>
        <w:t>18</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37</w:t>
      </w:r>
      <w:r w:rsidRPr="00253D3C">
        <w:rPr>
          <w:noProof/>
        </w:rPr>
        <w:tab/>
        <w:t>Public nuisance</w:t>
      </w:r>
      <w:r w:rsidRPr="00253D3C">
        <w:rPr>
          <w:noProof/>
        </w:rPr>
        <w:tab/>
      </w:r>
      <w:r w:rsidRPr="00253D3C">
        <w:rPr>
          <w:noProof/>
        </w:rPr>
        <w:fldChar w:fldCharType="begin"/>
      </w:r>
      <w:r w:rsidRPr="00253D3C">
        <w:rPr>
          <w:noProof/>
        </w:rPr>
        <w:instrText xml:space="preserve"> PAGEREF _Toc446320017 \h </w:instrText>
      </w:r>
      <w:r w:rsidRPr="00253D3C">
        <w:rPr>
          <w:noProof/>
        </w:rPr>
      </w:r>
      <w:r w:rsidRPr="00253D3C">
        <w:rPr>
          <w:noProof/>
        </w:rPr>
        <w:fldChar w:fldCharType="separate"/>
      </w:r>
      <w:r w:rsidR="00D044DC">
        <w:rPr>
          <w:noProof/>
        </w:rPr>
        <w:t>19</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38</w:t>
      </w:r>
      <w:r w:rsidRPr="00253D3C">
        <w:rPr>
          <w:noProof/>
        </w:rPr>
        <w:tab/>
        <w:t>Camping</w:t>
      </w:r>
      <w:r w:rsidRPr="00253D3C">
        <w:rPr>
          <w:noProof/>
        </w:rPr>
        <w:tab/>
      </w:r>
      <w:r w:rsidRPr="00253D3C">
        <w:rPr>
          <w:noProof/>
        </w:rPr>
        <w:fldChar w:fldCharType="begin"/>
      </w:r>
      <w:r w:rsidRPr="00253D3C">
        <w:rPr>
          <w:noProof/>
        </w:rPr>
        <w:instrText xml:space="preserve"> PAGEREF _Toc446320018 \h </w:instrText>
      </w:r>
      <w:r w:rsidRPr="00253D3C">
        <w:rPr>
          <w:noProof/>
        </w:rPr>
      </w:r>
      <w:r w:rsidRPr="00253D3C">
        <w:rPr>
          <w:noProof/>
        </w:rPr>
        <w:fldChar w:fldCharType="separate"/>
      </w:r>
      <w:r w:rsidR="00D044DC">
        <w:rPr>
          <w:noProof/>
        </w:rPr>
        <w:t>20</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lastRenderedPageBreak/>
        <w:t>39</w:t>
      </w:r>
      <w:r w:rsidRPr="00253D3C">
        <w:rPr>
          <w:noProof/>
        </w:rPr>
        <w:tab/>
        <w:t>Failing to comply with directions about camping</w:t>
      </w:r>
      <w:r w:rsidRPr="00253D3C">
        <w:rPr>
          <w:noProof/>
        </w:rPr>
        <w:tab/>
      </w:r>
      <w:r w:rsidRPr="00253D3C">
        <w:rPr>
          <w:noProof/>
        </w:rPr>
        <w:fldChar w:fldCharType="begin"/>
      </w:r>
      <w:r w:rsidRPr="00253D3C">
        <w:rPr>
          <w:noProof/>
        </w:rPr>
        <w:instrText xml:space="preserve"> PAGEREF _Toc446320019 \h </w:instrText>
      </w:r>
      <w:r w:rsidRPr="00253D3C">
        <w:rPr>
          <w:noProof/>
        </w:rPr>
      </w:r>
      <w:r w:rsidRPr="00253D3C">
        <w:rPr>
          <w:noProof/>
        </w:rPr>
        <w:fldChar w:fldCharType="separate"/>
      </w:r>
      <w:r w:rsidR="00D044DC">
        <w:rPr>
          <w:noProof/>
        </w:rPr>
        <w:t>21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40</w:t>
      </w:r>
      <w:r w:rsidRPr="00253D3C">
        <w:rPr>
          <w:noProof/>
        </w:rPr>
        <w:tab/>
        <w:t>Lighting fires</w:t>
      </w:r>
      <w:r w:rsidRPr="00253D3C">
        <w:rPr>
          <w:noProof/>
        </w:rPr>
        <w:tab/>
      </w:r>
      <w:r w:rsidRPr="00253D3C">
        <w:rPr>
          <w:noProof/>
        </w:rPr>
        <w:fldChar w:fldCharType="begin"/>
      </w:r>
      <w:r w:rsidRPr="00253D3C">
        <w:rPr>
          <w:noProof/>
        </w:rPr>
        <w:instrText xml:space="preserve"> PAGEREF _Toc446320020 \h </w:instrText>
      </w:r>
      <w:r w:rsidRPr="00253D3C">
        <w:rPr>
          <w:noProof/>
        </w:rPr>
      </w:r>
      <w:r w:rsidRPr="00253D3C">
        <w:rPr>
          <w:noProof/>
        </w:rPr>
        <w:fldChar w:fldCharType="separate"/>
      </w:r>
      <w:r w:rsidR="00D044DC">
        <w:rPr>
          <w:noProof/>
        </w:rPr>
        <w:t>21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41</w:t>
      </w:r>
      <w:r w:rsidRPr="00253D3C">
        <w:rPr>
          <w:noProof/>
        </w:rPr>
        <w:tab/>
        <w:t>Burials</w:t>
      </w:r>
      <w:r w:rsidRPr="00253D3C">
        <w:rPr>
          <w:noProof/>
        </w:rPr>
        <w:tab/>
      </w:r>
      <w:r w:rsidRPr="00253D3C">
        <w:rPr>
          <w:noProof/>
        </w:rPr>
        <w:fldChar w:fldCharType="begin"/>
      </w:r>
      <w:r w:rsidRPr="00253D3C">
        <w:rPr>
          <w:noProof/>
        </w:rPr>
        <w:instrText xml:space="preserve"> PAGEREF _Toc446320021 \h </w:instrText>
      </w:r>
      <w:r w:rsidRPr="00253D3C">
        <w:rPr>
          <w:noProof/>
        </w:rPr>
      </w:r>
      <w:r w:rsidRPr="00253D3C">
        <w:rPr>
          <w:noProof/>
        </w:rPr>
        <w:fldChar w:fldCharType="separate"/>
      </w:r>
      <w:r w:rsidR="00D044DC">
        <w:rPr>
          <w:noProof/>
        </w:rPr>
        <w:t>22</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42</w:t>
      </w:r>
      <w:r w:rsidRPr="00253D3C">
        <w:rPr>
          <w:noProof/>
        </w:rPr>
        <w:tab/>
        <w:t>Erection of commemorative markers</w:t>
      </w:r>
      <w:r w:rsidRPr="00253D3C">
        <w:rPr>
          <w:noProof/>
        </w:rPr>
        <w:tab/>
      </w:r>
      <w:r w:rsidRPr="00253D3C">
        <w:rPr>
          <w:noProof/>
        </w:rPr>
        <w:fldChar w:fldCharType="begin"/>
      </w:r>
      <w:r w:rsidRPr="00253D3C">
        <w:rPr>
          <w:noProof/>
        </w:rPr>
        <w:instrText xml:space="preserve"> PAGEREF _Toc446320022 \h </w:instrText>
      </w:r>
      <w:r w:rsidRPr="00253D3C">
        <w:rPr>
          <w:noProof/>
        </w:rPr>
      </w:r>
      <w:r w:rsidRPr="00253D3C">
        <w:rPr>
          <w:noProof/>
        </w:rPr>
        <w:fldChar w:fldCharType="separate"/>
      </w:r>
      <w:r w:rsidR="00D044DC">
        <w:rPr>
          <w:noProof/>
        </w:rPr>
        <w:t>22</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43</w:t>
      </w:r>
      <w:r w:rsidRPr="00253D3C">
        <w:rPr>
          <w:noProof/>
        </w:rPr>
        <w:tab/>
        <w:t>Fishing</w:t>
      </w:r>
      <w:r w:rsidRPr="00253D3C">
        <w:rPr>
          <w:noProof/>
        </w:rPr>
        <w:tab/>
      </w:r>
      <w:r w:rsidRPr="00253D3C">
        <w:rPr>
          <w:noProof/>
        </w:rPr>
        <w:fldChar w:fldCharType="begin"/>
      </w:r>
      <w:r w:rsidRPr="00253D3C">
        <w:rPr>
          <w:noProof/>
        </w:rPr>
        <w:instrText xml:space="preserve"> PAGEREF _Toc446320023 \h </w:instrText>
      </w:r>
      <w:r w:rsidRPr="00253D3C">
        <w:rPr>
          <w:noProof/>
        </w:rPr>
      </w:r>
      <w:r w:rsidRPr="00253D3C">
        <w:rPr>
          <w:noProof/>
        </w:rPr>
        <w:fldChar w:fldCharType="separate"/>
      </w:r>
      <w:r w:rsidR="00D044DC">
        <w:rPr>
          <w:noProof/>
        </w:rPr>
        <w:t>22</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44</w:t>
      </w:r>
      <w:r w:rsidRPr="00253D3C">
        <w:rPr>
          <w:noProof/>
        </w:rPr>
        <w:tab/>
        <w:t>Commercial activities</w:t>
      </w:r>
      <w:r w:rsidRPr="00253D3C">
        <w:rPr>
          <w:noProof/>
        </w:rPr>
        <w:tab/>
      </w:r>
      <w:r w:rsidRPr="00253D3C">
        <w:rPr>
          <w:noProof/>
        </w:rPr>
        <w:fldChar w:fldCharType="begin"/>
      </w:r>
      <w:r w:rsidRPr="00253D3C">
        <w:rPr>
          <w:noProof/>
        </w:rPr>
        <w:instrText xml:space="preserve"> PAGEREF _Toc446320024 \h </w:instrText>
      </w:r>
      <w:r w:rsidRPr="00253D3C">
        <w:rPr>
          <w:noProof/>
        </w:rPr>
      </w:r>
      <w:r w:rsidRPr="00253D3C">
        <w:rPr>
          <w:noProof/>
        </w:rPr>
        <w:fldChar w:fldCharType="separate"/>
      </w:r>
      <w:r w:rsidR="00D044DC">
        <w:rPr>
          <w:noProof/>
        </w:rPr>
        <w:t>23</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45</w:t>
      </w:r>
      <w:r w:rsidRPr="00253D3C">
        <w:rPr>
          <w:noProof/>
        </w:rPr>
        <w:tab/>
        <w:t>Deriving commercial gain from images captured</w:t>
      </w:r>
      <w:r w:rsidRPr="00253D3C">
        <w:rPr>
          <w:noProof/>
        </w:rPr>
        <w:tab/>
      </w:r>
      <w:r w:rsidRPr="00253D3C">
        <w:rPr>
          <w:noProof/>
        </w:rPr>
        <w:fldChar w:fldCharType="begin"/>
      </w:r>
      <w:r w:rsidRPr="00253D3C">
        <w:rPr>
          <w:noProof/>
        </w:rPr>
        <w:instrText xml:space="preserve"> PAGEREF _Toc446320025 \h </w:instrText>
      </w:r>
      <w:r w:rsidRPr="00253D3C">
        <w:rPr>
          <w:noProof/>
        </w:rPr>
      </w:r>
      <w:r w:rsidRPr="00253D3C">
        <w:rPr>
          <w:noProof/>
        </w:rPr>
        <w:fldChar w:fldCharType="separate"/>
      </w:r>
      <w:r w:rsidR="00D044DC">
        <w:rPr>
          <w:noProof/>
        </w:rPr>
        <w:t>23</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46</w:t>
      </w:r>
      <w:r w:rsidRPr="00253D3C">
        <w:rPr>
          <w:noProof/>
        </w:rPr>
        <w:tab/>
        <w:t>Collections</w:t>
      </w:r>
      <w:r w:rsidRPr="00253D3C">
        <w:rPr>
          <w:noProof/>
        </w:rPr>
        <w:tab/>
      </w:r>
      <w:r w:rsidRPr="00253D3C">
        <w:rPr>
          <w:noProof/>
        </w:rPr>
        <w:fldChar w:fldCharType="begin"/>
      </w:r>
      <w:r w:rsidRPr="00253D3C">
        <w:rPr>
          <w:noProof/>
        </w:rPr>
        <w:instrText xml:space="preserve"> PAGEREF _Toc446320026 \h </w:instrText>
      </w:r>
      <w:r w:rsidRPr="00253D3C">
        <w:rPr>
          <w:noProof/>
        </w:rPr>
      </w:r>
      <w:r w:rsidRPr="00253D3C">
        <w:rPr>
          <w:noProof/>
        </w:rPr>
        <w:fldChar w:fldCharType="separate"/>
      </w:r>
      <w:r w:rsidR="00D044DC">
        <w:rPr>
          <w:noProof/>
        </w:rPr>
        <w:t>23</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47</w:t>
      </w:r>
      <w:r w:rsidRPr="00253D3C">
        <w:rPr>
          <w:noProof/>
        </w:rPr>
        <w:tab/>
        <w:t>Erecting signs</w:t>
      </w:r>
      <w:r w:rsidRPr="00253D3C">
        <w:rPr>
          <w:noProof/>
        </w:rPr>
        <w:tab/>
      </w:r>
      <w:r w:rsidRPr="00253D3C">
        <w:rPr>
          <w:noProof/>
        </w:rPr>
        <w:fldChar w:fldCharType="begin"/>
      </w:r>
      <w:r w:rsidRPr="00253D3C">
        <w:rPr>
          <w:noProof/>
        </w:rPr>
        <w:instrText xml:space="preserve"> PAGEREF _Toc446320027 \h </w:instrText>
      </w:r>
      <w:r w:rsidRPr="00253D3C">
        <w:rPr>
          <w:noProof/>
        </w:rPr>
      </w:r>
      <w:r w:rsidRPr="00253D3C">
        <w:rPr>
          <w:noProof/>
        </w:rPr>
        <w:fldChar w:fldCharType="separate"/>
      </w:r>
      <w:r w:rsidR="00D044DC">
        <w:rPr>
          <w:noProof/>
        </w:rPr>
        <w:t>23</w:t>
      </w:r>
      <w:r w:rsidRPr="00253D3C">
        <w:rPr>
          <w:noProof/>
        </w:rPr>
        <w:fldChar w:fldCharType="end"/>
      </w:r>
    </w:p>
    <w:p w:rsidR="00002DF3" w:rsidRPr="00253D3C" w:rsidRDefault="00002DF3">
      <w:pPr>
        <w:pStyle w:val="TOC4"/>
        <w:rPr>
          <w:rFonts w:asciiTheme="minorHAnsi" w:eastAsiaTheme="minorEastAsia" w:hAnsiTheme="minorHAnsi" w:cstheme="minorBidi"/>
          <w:b w:val="0"/>
          <w:noProof/>
          <w:kern w:val="0"/>
          <w:sz w:val="22"/>
          <w:szCs w:val="22"/>
        </w:rPr>
      </w:pPr>
      <w:r w:rsidRPr="00253D3C">
        <w:rPr>
          <w:noProof/>
        </w:rPr>
        <w:t>Subdivision</w:t>
      </w:r>
      <w:r w:rsidR="00253D3C" w:rsidRPr="00253D3C">
        <w:rPr>
          <w:noProof/>
        </w:rPr>
        <w:t> </w:t>
      </w:r>
      <w:r w:rsidRPr="00253D3C">
        <w:rPr>
          <w:noProof/>
        </w:rPr>
        <w:t>5.2.3—Traffic</w:t>
      </w:r>
      <w:r w:rsidRPr="00253D3C">
        <w:rPr>
          <w:b w:val="0"/>
          <w:noProof/>
          <w:sz w:val="18"/>
        </w:rPr>
        <w:tab/>
      </w:r>
      <w:r w:rsidRPr="00253D3C">
        <w:rPr>
          <w:b w:val="0"/>
          <w:noProof/>
          <w:sz w:val="18"/>
        </w:rPr>
        <w:fldChar w:fldCharType="begin"/>
      </w:r>
      <w:r w:rsidRPr="00253D3C">
        <w:rPr>
          <w:b w:val="0"/>
          <w:noProof/>
          <w:sz w:val="18"/>
        </w:rPr>
        <w:instrText xml:space="preserve"> PAGEREF _Toc446320028 \h </w:instrText>
      </w:r>
      <w:r w:rsidRPr="00253D3C">
        <w:rPr>
          <w:b w:val="0"/>
          <w:noProof/>
          <w:sz w:val="18"/>
        </w:rPr>
      </w:r>
      <w:r w:rsidRPr="00253D3C">
        <w:rPr>
          <w:b w:val="0"/>
          <w:noProof/>
          <w:sz w:val="18"/>
        </w:rPr>
        <w:fldChar w:fldCharType="separate"/>
      </w:r>
      <w:r w:rsidR="00D044DC">
        <w:rPr>
          <w:b w:val="0"/>
          <w:noProof/>
          <w:sz w:val="18"/>
        </w:rPr>
        <w:t>24</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48</w:t>
      </w:r>
      <w:r w:rsidRPr="00253D3C">
        <w:rPr>
          <w:noProof/>
        </w:rPr>
        <w:tab/>
        <w:t>Vehicle use of tracks or roads</w:t>
      </w:r>
      <w:r w:rsidRPr="00253D3C">
        <w:rPr>
          <w:noProof/>
        </w:rPr>
        <w:tab/>
      </w:r>
      <w:r w:rsidRPr="00253D3C">
        <w:rPr>
          <w:noProof/>
        </w:rPr>
        <w:fldChar w:fldCharType="begin"/>
      </w:r>
      <w:r w:rsidRPr="00253D3C">
        <w:rPr>
          <w:noProof/>
        </w:rPr>
        <w:instrText xml:space="preserve"> PAGEREF _Toc446320029 \h </w:instrText>
      </w:r>
      <w:r w:rsidRPr="00253D3C">
        <w:rPr>
          <w:noProof/>
        </w:rPr>
      </w:r>
      <w:r w:rsidRPr="00253D3C">
        <w:rPr>
          <w:noProof/>
        </w:rPr>
        <w:fldChar w:fldCharType="separate"/>
      </w:r>
      <w:r w:rsidR="00D044DC">
        <w:rPr>
          <w:noProof/>
        </w:rPr>
        <w:t>24</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49</w:t>
      </w:r>
      <w:r w:rsidRPr="00253D3C">
        <w:rPr>
          <w:noProof/>
        </w:rPr>
        <w:tab/>
        <w:t>Speed limits and one</w:t>
      </w:r>
      <w:r w:rsidR="00253D3C">
        <w:rPr>
          <w:noProof/>
        </w:rPr>
        <w:noBreakHyphen/>
      </w:r>
      <w:r w:rsidRPr="00253D3C">
        <w:rPr>
          <w:noProof/>
        </w:rPr>
        <w:t>way traffic</w:t>
      </w:r>
      <w:r w:rsidRPr="00253D3C">
        <w:rPr>
          <w:noProof/>
        </w:rPr>
        <w:tab/>
      </w:r>
      <w:r w:rsidRPr="00253D3C">
        <w:rPr>
          <w:noProof/>
        </w:rPr>
        <w:fldChar w:fldCharType="begin"/>
      </w:r>
      <w:r w:rsidRPr="00253D3C">
        <w:rPr>
          <w:noProof/>
        </w:rPr>
        <w:instrText xml:space="preserve"> PAGEREF _Toc446320030 \h </w:instrText>
      </w:r>
      <w:r w:rsidRPr="00253D3C">
        <w:rPr>
          <w:noProof/>
        </w:rPr>
      </w:r>
      <w:r w:rsidRPr="00253D3C">
        <w:rPr>
          <w:noProof/>
        </w:rPr>
        <w:fldChar w:fldCharType="separate"/>
      </w:r>
      <w:r w:rsidR="00D044DC">
        <w:rPr>
          <w:noProof/>
        </w:rPr>
        <w:t>24</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50</w:t>
      </w:r>
      <w:r w:rsidRPr="00253D3C">
        <w:rPr>
          <w:noProof/>
        </w:rPr>
        <w:tab/>
        <w:t>Parking, stopping and using vehicles</w:t>
      </w:r>
      <w:r w:rsidRPr="00253D3C">
        <w:rPr>
          <w:noProof/>
        </w:rPr>
        <w:tab/>
      </w:r>
      <w:r w:rsidRPr="00253D3C">
        <w:rPr>
          <w:noProof/>
        </w:rPr>
        <w:fldChar w:fldCharType="begin"/>
      </w:r>
      <w:r w:rsidRPr="00253D3C">
        <w:rPr>
          <w:noProof/>
        </w:rPr>
        <w:instrText xml:space="preserve"> PAGEREF _Toc446320031 \h </w:instrText>
      </w:r>
      <w:r w:rsidRPr="00253D3C">
        <w:rPr>
          <w:noProof/>
        </w:rPr>
      </w:r>
      <w:r w:rsidRPr="00253D3C">
        <w:rPr>
          <w:noProof/>
        </w:rPr>
        <w:fldChar w:fldCharType="separate"/>
      </w:r>
      <w:r w:rsidR="00D044DC">
        <w:rPr>
          <w:noProof/>
        </w:rPr>
        <w:t>25</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51</w:t>
      </w:r>
      <w:r w:rsidRPr="00253D3C">
        <w:rPr>
          <w:noProof/>
        </w:rPr>
        <w:tab/>
        <w:t>Parking permits</w:t>
      </w:r>
      <w:r w:rsidRPr="00253D3C">
        <w:rPr>
          <w:noProof/>
        </w:rPr>
        <w:tab/>
      </w:r>
      <w:r w:rsidRPr="00253D3C">
        <w:rPr>
          <w:noProof/>
        </w:rPr>
        <w:fldChar w:fldCharType="begin"/>
      </w:r>
      <w:r w:rsidRPr="00253D3C">
        <w:rPr>
          <w:noProof/>
        </w:rPr>
        <w:instrText xml:space="preserve"> PAGEREF _Toc446320032 \h </w:instrText>
      </w:r>
      <w:r w:rsidRPr="00253D3C">
        <w:rPr>
          <w:noProof/>
        </w:rPr>
      </w:r>
      <w:r w:rsidRPr="00253D3C">
        <w:rPr>
          <w:noProof/>
        </w:rPr>
        <w:fldChar w:fldCharType="separate"/>
      </w:r>
      <w:r w:rsidR="00D044DC">
        <w:rPr>
          <w:noProof/>
        </w:rPr>
        <w:t>25</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52</w:t>
      </w:r>
      <w:r w:rsidRPr="00253D3C">
        <w:rPr>
          <w:noProof/>
        </w:rPr>
        <w:tab/>
        <w:t>Signs for controlling traffic etc.</w:t>
      </w:r>
      <w:r w:rsidRPr="00253D3C">
        <w:rPr>
          <w:noProof/>
        </w:rPr>
        <w:tab/>
      </w:r>
      <w:r w:rsidRPr="00253D3C">
        <w:rPr>
          <w:noProof/>
        </w:rPr>
        <w:fldChar w:fldCharType="begin"/>
      </w:r>
      <w:r w:rsidRPr="00253D3C">
        <w:rPr>
          <w:noProof/>
        </w:rPr>
        <w:instrText xml:space="preserve"> PAGEREF _Toc446320033 \h </w:instrText>
      </w:r>
      <w:r w:rsidRPr="00253D3C">
        <w:rPr>
          <w:noProof/>
        </w:rPr>
      </w:r>
      <w:r w:rsidRPr="00253D3C">
        <w:rPr>
          <w:noProof/>
        </w:rPr>
        <w:fldChar w:fldCharType="separate"/>
      </w:r>
      <w:r w:rsidR="00D044DC">
        <w:rPr>
          <w:noProof/>
        </w:rPr>
        <w:t>25</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53</w:t>
      </w:r>
      <w:r w:rsidRPr="00253D3C">
        <w:rPr>
          <w:noProof/>
        </w:rPr>
        <w:tab/>
        <w:t>Vehicles to stop as required</w:t>
      </w:r>
      <w:r w:rsidRPr="00253D3C">
        <w:rPr>
          <w:noProof/>
        </w:rPr>
        <w:tab/>
      </w:r>
      <w:r w:rsidRPr="00253D3C">
        <w:rPr>
          <w:noProof/>
        </w:rPr>
        <w:fldChar w:fldCharType="begin"/>
      </w:r>
      <w:r w:rsidRPr="00253D3C">
        <w:rPr>
          <w:noProof/>
        </w:rPr>
        <w:instrText xml:space="preserve"> PAGEREF _Toc446320034 \h </w:instrText>
      </w:r>
      <w:r w:rsidRPr="00253D3C">
        <w:rPr>
          <w:noProof/>
        </w:rPr>
      </w:r>
      <w:r w:rsidRPr="00253D3C">
        <w:rPr>
          <w:noProof/>
        </w:rPr>
        <w:fldChar w:fldCharType="separate"/>
      </w:r>
      <w:r w:rsidR="00D044DC">
        <w:rPr>
          <w:noProof/>
        </w:rPr>
        <w:t>26</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54</w:t>
      </w:r>
      <w:r w:rsidRPr="00253D3C">
        <w:rPr>
          <w:noProof/>
        </w:rPr>
        <w:tab/>
        <w:t>Walking or riding on roads or marked tracks</w:t>
      </w:r>
      <w:r w:rsidRPr="00253D3C">
        <w:rPr>
          <w:noProof/>
        </w:rPr>
        <w:tab/>
      </w:r>
      <w:r w:rsidRPr="00253D3C">
        <w:rPr>
          <w:noProof/>
        </w:rPr>
        <w:fldChar w:fldCharType="begin"/>
      </w:r>
      <w:r w:rsidRPr="00253D3C">
        <w:rPr>
          <w:noProof/>
        </w:rPr>
        <w:instrText xml:space="preserve"> PAGEREF _Toc446320035 \h </w:instrText>
      </w:r>
      <w:r w:rsidRPr="00253D3C">
        <w:rPr>
          <w:noProof/>
        </w:rPr>
      </w:r>
      <w:r w:rsidRPr="00253D3C">
        <w:rPr>
          <w:noProof/>
        </w:rPr>
        <w:fldChar w:fldCharType="separate"/>
      </w:r>
      <w:r w:rsidR="00D044DC">
        <w:rPr>
          <w:noProof/>
        </w:rPr>
        <w:t>26</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55</w:t>
      </w:r>
      <w:r w:rsidRPr="00253D3C">
        <w:rPr>
          <w:noProof/>
        </w:rPr>
        <w:tab/>
        <w:t>Use of aircraft</w:t>
      </w:r>
      <w:r w:rsidRPr="00253D3C">
        <w:rPr>
          <w:noProof/>
        </w:rPr>
        <w:tab/>
      </w:r>
      <w:r w:rsidRPr="00253D3C">
        <w:rPr>
          <w:noProof/>
        </w:rPr>
        <w:fldChar w:fldCharType="begin"/>
      </w:r>
      <w:r w:rsidRPr="00253D3C">
        <w:rPr>
          <w:noProof/>
        </w:rPr>
        <w:instrText xml:space="preserve"> PAGEREF _Toc446320036 \h </w:instrText>
      </w:r>
      <w:r w:rsidRPr="00253D3C">
        <w:rPr>
          <w:noProof/>
        </w:rPr>
      </w:r>
      <w:r w:rsidRPr="00253D3C">
        <w:rPr>
          <w:noProof/>
        </w:rPr>
        <w:fldChar w:fldCharType="separate"/>
      </w:r>
      <w:r w:rsidR="00D044DC">
        <w:rPr>
          <w:noProof/>
        </w:rPr>
        <w:t>26</w:t>
      </w:r>
      <w:r w:rsidRPr="00253D3C">
        <w:rPr>
          <w:noProof/>
        </w:rPr>
        <w:fldChar w:fldCharType="end"/>
      </w:r>
    </w:p>
    <w:p w:rsidR="00002DF3" w:rsidRPr="00253D3C" w:rsidRDefault="00002DF3">
      <w:pPr>
        <w:pStyle w:val="TOC4"/>
        <w:rPr>
          <w:rFonts w:asciiTheme="minorHAnsi" w:eastAsiaTheme="minorEastAsia" w:hAnsiTheme="minorHAnsi" w:cstheme="minorBidi"/>
          <w:b w:val="0"/>
          <w:noProof/>
          <w:kern w:val="0"/>
          <w:sz w:val="22"/>
          <w:szCs w:val="22"/>
        </w:rPr>
      </w:pPr>
      <w:r w:rsidRPr="00253D3C">
        <w:rPr>
          <w:noProof/>
        </w:rPr>
        <w:t>Subdivision</w:t>
      </w:r>
      <w:r w:rsidR="00253D3C" w:rsidRPr="00253D3C">
        <w:rPr>
          <w:noProof/>
        </w:rPr>
        <w:t> </w:t>
      </w:r>
      <w:r w:rsidRPr="00253D3C">
        <w:rPr>
          <w:noProof/>
        </w:rPr>
        <w:t>5.2.4—Administration</w:t>
      </w:r>
      <w:r w:rsidRPr="00253D3C">
        <w:rPr>
          <w:b w:val="0"/>
          <w:noProof/>
          <w:sz w:val="18"/>
        </w:rPr>
        <w:tab/>
      </w:r>
      <w:r w:rsidRPr="00253D3C">
        <w:rPr>
          <w:b w:val="0"/>
          <w:noProof/>
          <w:sz w:val="18"/>
        </w:rPr>
        <w:fldChar w:fldCharType="begin"/>
      </w:r>
      <w:r w:rsidRPr="00253D3C">
        <w:rPr>
          <w:b w:val="0"/>
          <w:noProof/>
          <w:sz w:val="18"/>
        </w:rPr>
        <w:instrText xml:space="preserve"> PAGEREF _Toc446320037 \h </w:instrText>
      </w:r>
      <w:r w:rsidRPr="00253D3C">
        <w:rPr>
          <w:b w:val="0"/>
          <w:noProof/>
          <w:sz w:val="18"/>
        </w:rPr>
      </w:r>
      <w:r w:rsidRPr="00253D3C">
        <w:rPr>
          <w:b w:val="0"/>
          <w:noProof/>
          <w:sz w:val="18"/>
        </w:rPr>
        <w:fldChar w:fldCharType="separate"/>
      </w:r>
      <w:r w:rsidR="00D044DC">
        <w:rPr>
          <w:b w:val="0"/>
          <w:noProof/>
          <w:sz w:val="18"/>
        </w:rPr>
        <w:t>27</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56</w:t>
      </w:r>
      <w:r w:rsidRPr="00253D3C">
        <w:rPr>
          <w:noProof/>
        </w:rPr>
        <w:tab/>
        <w:t>Obligation to produce permit</w:t>
      </w:r>
      <w:r w:rsidRPr="00253D3C">
        <w:rPr>
          <w:noProof/>
        </w:rPr>
        <w:tab/>
      </w:r>
      <w:r w:rsidRPr="00253D3C">
        <w:rPr>
          <w:noProof/>
        </w:rPr>
        <w:fldChar w:fldCharType="begin"/>
      </w:r>
      <w:r w:rsidRPr="00253D3C">
        <w:rPr>
          <w:noProof/>
        </w:rPr>
        <w:instrText xml:space="preserve"> PAGEREF _Toc446320038 \h </w:instrText>
      </w:r>
      <w:r w:rsidRPr="00253D3C">
        <w:rPr>
          <w:noProof/>
        </w:rPr>
      </w:r>
      <w:r w:rsidRPr="00253D3C">
        <w:rPr>
          <w:noProof/>
        </w:rPr>
        <w:fldChar w:fldCharType="separate"/>
      </w:r>
      <w:r w:rsidR="00D044DC">
        <w:rPr>
          <w:noProof/>
        </w:rPr>
        <w:t>27</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57</w:t>
      </w:r>
      <w:r w:rsidRPr="00253D3C">
        <w:rPr>
          <w:noProof/>
        </w:rPr>
        <w:tab/>
        <w:t>Removal of trespassers and offenders</w:t>
      </w:r>
      <w:r w:rsidRPr="00253D3C">
        <w:rPr>
          <w:noProof/>
        </w:rPr>
        <w:tab/>
      </w:r>
      <w:r w:rsidRPr="00253D3C">
        <w:rPr>
          <w:noProof/>
        </w:rPr>
        <w:fldChar w:fldCharType="begin"/>
      </w:r>
      <w:r w:rsidRPr="00253D3C">
        <w:rPr>
          <w:noProof/>
        </w:rPr>
        <w:instrText xml:space="preserve"> PAGEREF _Toc446320039 \h </w:instrText>
      </w:r>
      <w:r w:rsidRPr="00253D3C">
        <w:rPr>
          <w:noProof/>
        </w:rPr>
      </w:r>
      <w:r w:rsidRPr="00253D3C">
        <w:rPr>
          <w:noProof/>
        </w:rPr>
        <w:fldChar w:fldCharType="separate"/>
      </w:r>
      <w:r w:rsidR="00D044DC">
        <w:rPr>
          <w:noProof/>
        </w:rPr>
        <w:t>27</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58</w:t>
      </w:r>
      <w:r w:rsidRPr="00253D3C">
        <w:rPr>
          <w:noProof/>
        </w:rPr>
        <w:tab/>
        <w:t>Restrictions on animals</w:t>
      </w:r>
      <w:r w:rsidRPr="00253D3C">
        <w:rPr>
          <w:noProof/>
        </w:rPr>
        <w:tab/>
      </w:r>
      <w:r w:rsidRPr="00253D3C">
        <w:rPr>
          <w:noProof/>
        </w:rPr>
        <w:fldChar w:fldCharType="begin"/>
      </w:r>
      <w:r w:rsidRPr="00253D3C">
        <w:rPr>
          <w:noProof/>
        </w:rPr>
        <w:instrText xml:space="preserve"> PAGEREF _Toc446320040 \h </w:instrText>
      </w:r>
      <w:r w:rsidRPr="00253D3C">
        <w:rPr>
          <w:noProof/>
        </w:rPr>
      </w:r>
      <w:r w:rsidRPr="00253D3C">
        <w:rPr>
          <w:noProof/>
        </w:rPr>
        <w:fldChar w:fldCharType="separate"/>
      </w:r>
      <w:r w:rsidR="00D044DC">
        <w:rPr>
          <w:noProof/>
        </w:rPr>
        <w:t>27</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59</w:t>
      </w:r>
      <w:r w:rsidRPr="00253D3C">
        <w:rPr>
          <w:noProof/>
        </w:rPr>
        <w:tab/>
        <w:t>Impounding animals</w:t>
      </w:r>
      <w:r w:rsidRPr="00253D3C">
        <w:rPr>
          <w:noProof/>
        </w:rPr>
        <w:tab/>
      </w:r>
      <w:r w:rsidRPr="00253D3C">
        <w:rPr>
          <w:noProof/>
        </w:rPr>
        <w:fldChar w:fldCharType="begin"/>
      </w:r>
      <w:r w:rsidRPr="00253D3C">
        <w:rPr>
          <w:noProof/>
        </w:rPr>
        <w:instrText xml:space="preserve"> PAGEREF _Toc446320041 \h </w:instrText>
      </w:r>
      <w:r w:rsidRPr="00253D3C">
        <w:rPr>
          <w:noProof/>
        </w:rPr>
      </w:r>
      <w:r w:rsidRPr="00253D3C">
        <w:rPr>
          <w:noProof/>
        </w:rPr>
        <w:fldChar w:fldCharType="separate"/>
      </w:r>
      <w:r w:rsidR="00D044DC">
        <w:rPr>
          <w:noProof/>
        </w:rPr>
        <w:t>28</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60</w:t>
      </w:r>
      <w:r w:rsidRPr="00253D3C">
        <w:rPr>
          <w:noProof/>
        </w:rPr>
        <w:tab/>
        <w:t>Control of non</w:t>
      </w:r>
      <w:r w:rsidR="00253D3C">
        <w:rPr>
          <w:noProof/>
        </w:rPr>
        <w:noBreakHyphen/>
      </w:r>
      <w:r w:rsidRPr="00253D3C">
        <w:rPr>
          <w:noProof/>
        </w:rPr>
        <w:t>native species</w:t>
      </w:r>
      <w:r w:rsidRPr="00253D3C">
        <w:rPr>
          <w:noProof/>
        </w:rPr>
        <w:tab/>
      </w:r>
      <w:r w:rsidRPr="00253D3C">
        <w:rPr>
          <w:noProof/>
        </w:rPr>
        <w:fldChar w:fldCharType="begin"/>
      </w:r>
      <w:r w:rsidRPr="00253D3C">
        <w:rPr>
          <w:noProof/>
        </w:rPr>
        <w:instrText xml:space="preserve"> PAGEREF _Toc446320042 \h </w:instrText>
      </w:r>
      <w:r w:rsidRPr="00253D3C">
        <w:rPr>
          <w:noProof/>
        </w:rPr>
      </w:r>
      <w:r w:rsidRPr="00253D3C">
        <w:rPr>
          <w:noProof/>
        </w:rPr>
        <w:fldChar w:fldCharType="separate"/>
      </w:r>
      <w:r w:rsidR="00D044DC">
        <w:rPr>
          <w:noProof/>
        </w:rPr>
        <w:t>29</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61</w:t>
      </w:r>
      <w:r w:rsidRPr="00253D3C">
        <w:rPr>
          <w:noProof/>
        </w:rPr>
        <w:tab/>
        <w:t>Approval for building and construction work</w:t>
      </w:r>
      <w:r w:rsidRPr="00253D3C">
        <w:rPr>
          <w:noProof/>
        </w:rPr>
        <w:tab/>
      </w:r>
      <w:r w:rsidRPr="00253D3C">
        <w:rPr>
          <w:noProof/>
        </w:rPr>
        <w:fldChar w:fldCharType="begin"/>
      </w:r>
      <w:r w:rsidRPr="00253D3C">
        <w:rPr>
          <w:noProof/>
        </w:rPr>
        <w:instrText xml:space="preserve"> PAGEREF _Toc446320043 \h </w:instrText>
      </w:r>
      <w:r w:rsidRPr="00253D3C">
        <w:rPr>
          <w:noProof/>
        </w:rPr>
      </w:r>
      <w:r w:rsidRPr="00253D3C">
        <w:rPr>
          <w:noProof/>
        </w:rPr>
        <w:fldChar w:fldCharType="separate"/>
      </w:r>
      <w:r w:rsidR="00D044DC">
        <w:rPr>
          <w:noProof/>
        </w:rPr>
        <w:t>30</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62</w:t>
      </w:r>
      <w:r w:rsidRPr="00253D3C">
        <w:rPr>
          <w:noProof/>
        </w:rPr>
        <w:tab/>
        <w:t>Approval for operating a business activity</w:t>
      </w:r>
      <w:r w:rsidRPr="00253D3C">
        <w:rPr>
          <w:noProof/>
        </w:rPr>
        <w:tab/>
      </w:r>
      <w:r w:rsidRPr="00253D3C">
        <w:rPr>
          <w:noProof/>
        </w:rPr>
        <w:fldChar w:fldCharType="begin"/>
      </w:r>
      <w:r w:rsidRPr="00253D3C">
        <w:rPr>
          <w:noProof/>
        </w:rPr>
        <w:instrText xml:space="preserve"> PAGEREF _Toc446320044 \h </w:instrText>
      </w:r>
      <w:r w:rsidRPr="00253D3C">
        <w:rPr>
          <w:noProof/>
        </w:rPr>
      </w:r>
      <w:r w:rsidRPr="00253D3C">
        <w:rPr>
          <w:noProof/>
        </w:rPr>
        <w:fldChar w:fldCharType="separate"/>
      </w:r>
      <w:r w:rsidR="00D044DC">
        <w:rPr>
          <w:noProof/>
        </w:rPr>
        <w:t>30</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63</w:t>
      </w:r>
      <w:r w:rsidRPr="00253D3C">
        <w:rPr>
          <w:noProof/>
        </w:rPr>
        <w:tab/>
        <w:t>Fee for entrance to Aboriginal Land</w:t>
      </w:r>
      <w:r w:rsidRPr="00253D3C">
        <w:rPr>
          <w:noProof/>
        </w:rPr>
        <w:tab/>
      </w:r>
      <w:r w:rsidRPr="00253D3C">
        <w:rPr>
          <w:noProof/>
        </w:rPr>
        <w:fldChar w:fldCharType="begin"/>
      </w:r>
      <w:r w:rsidRPr="00253D3C">
        <w:rPr>
          <w:noProof/>
        </w:rPr>
        <w:instrText xml:space="preserve"> PAGEREF _Toc446320045 \h </w:instrText>
      </w:r>
      <w:r w:rsidRPr="00253D3C">
        <w:rPr>
          <w:noProof/>
        </w:rPr>
      </w:r>
      <w:r w:rsidRPr="00253D3C">
        <w:rPr>
          <w:noProof/>
        </w:rPr>
        <w:fldChar w:fldCharType="separate"/>
      </w:r>
      <w:r w:rsidR="00D044DC">
        <w:rPr>
          <w:noProof/>
        </w:rPr>
        <w:t>30</w:t>
      </w:r>
      <w:r w:rsidRPr="00253D3C">
        <w:rPr>
          <w:noProof/>
        </w:rPr>
        <w:fldChar w:fldCharType="end"/>
      </w:r>
    </w:p>
    <w:p w:rsidR="00002DF3" w:rsidRPr="00253D3C" w:rsidRDefault="00002DF3">
      <w:pPr>
        <w:pStyle w:val="TOC2"/>
        <w:rPr>
          <w:rFonts w:asciiTheme="minorHAnsi" w:eastAsiaTheme="minorEastAsia" w:hAnsiTheme="minorHAnsi" w:cstheme="minorBidi"/>
          <w:b w:val="0"/>
          <w:noProof/>
          <w:kern w:val="0"/>
          <w:sz w:val="22"/>
          <w:szCs w:val="22"/>
        </w:rPr>
      </w:pPr>
      <w:r w:rsidRPr="00253D3C">
        <w:rPr>
          <w:noProof/>
        </w:rPr>
        <w:t>Part</w:t>
      </w:r>
      <w:r w:rsidR="00253D3C" w:rsidRPr="00253D3C">
        <w:rPr>
          <w:noProof/>
        </w:rPr>
        <w:t> </w:t>
      </w:r>
      <w:r w:rsidRPr="00253D3C">
        <w:rPr>
          <w:noProof/>
        </w:rPr>
        <w:t>6—Enforcement</w:t>
      </w:r>
      <w:r w:rsidRPr="00253D3C">
        <w:rPr>
          <w:b w:val="0"/>
          <w:noProof/>
          <w:sz w:val="18"/>
        </w:rPr>
        <w:tab/>
      </w:r>
      <w:r w:rsidRPr="00253D3C">
        <w:rPr>
          <w:b w:val="0"/>
          <w:noProof/>
          <w:sz w:val="18"/>
        </w:rPr>
        <w:fldChar w:fldCharType="begin"/>
      </w:r>
      <w:r w:rsidRPr="00253D3C">
        <w:rPr>
          <w:b w:val="0"/>
          <w:noProof/>
          <w:sz w:val="18"/>
        </w:rPr>
        <w:instrText xml:space="preserve"> PAGEREF _Toc446320046 \h </w:instrText>
      </w:r>
      <w:r w:rsidRPr="00253D3C">
        <w:rPr>
          <w:b w:val="0"/>
          <w:noProof/>
          <w:sz w:val="18"/>
        </w:rPr>
      </w:r>
      <w:r w:rsidRPr="00253D3C">
        <w:rPr>
          <w:b w:val="0"/>
          <w:noProof/>
          <w:sz w:val="18"/>
        </w:rPr>
        <w:fldChar w:fldCharType="separate"/>
      </w:r>
      <w:r w:rsidR="00D044DC">
        <w:rPr>
          <w:b w:val="0"/>
          <w:noProof/>
          <w:sz w:val="18"/>
        </w:rPr>
        <w:t>31</w:t>
      </w:r>
      <w:r w:rsidRPr="00253D3C">
        <w:rPr>
          <w:b w:val="0"/>
          <w:noProof/>
          <w:sz w:val="18"/>
        </w:rPr>
        <w:fldChar w:fldCharType="end"/>
      </w:r>
    </w:p>
    <w:p w:rsidR="00002DF3" w:rsidRPr="00253D3C" w:rsidRDefault="00002DF3">
      <w:pPr>
        <w:pStyle w:val="TOC3"/>
        <w:rPr>
          <w:rFonts w:asciiTheme="minorHAnsi" w:eastAsiaTheme="minorEastAsia" w:hAnsiTheme="minorHAnsi" w:cstheme="minorBidi"/>
          <w:b w:val="0"/>
          <w:noProof/>
          <w:kern w:val="0"/>
          <w:szCs w:val="22"/>
        </w:rPr>
      </w:pPr>
      <w:r w:rsidRPr="00253D3C">
        <w:rPr>
          <w:noProof/>
        </w:rPr>
        <w:t>Division</w:t>
      </w:r>
      <w:r w:rsidR="00253D3C" w:rsidRPr="00253D3C">
        <w:rPr>
          <w:noProof/>
        </w:rPr>
        <w:t> </w:t>
      </w:r>
      <w:r w:rsidRPr="00253D3C">
        <w:rPr>
          <w:noProof/>
        </w:rPr>
        <w:t>6.1—Wardens</w:t>
      </w:r>
      <w:r w:rsidRPr="00253D3C">
        <w:rPr>
          <w:b w:val="0"/>
          <w:noProof/>
          <w:sz w:val="18"/>
        </w:rPr>
        <w:tab/>
      </w:r>
      <w:r w:rsidRPr="00253D3C">
        <w:rPr>
          <w:b w:val="0"/>
          <w:noProof/>
          <w:sz w:val="18"/>
        </w:rPr>
        <w:fldChar w:fldCharType="begin"/>
      </w:r>
      <w:r w:rsidRPr="00253D3C">
        <w:rPr>
          <w:b w:val="0"/>
          <w:noProof/>
          <w:sz w:val="18"/>
        </w:rPr>
        <w:instrText xml:space="preserve"> PAGEREF _Toc446320047 \h </w:instrText>
      </w:r>
      <w:r w:rsidRPr="00253D3C">
        <w:rPr>
          <w:b w:val="0"/>
          <w:noProof/>
          <w:sz w:val="18"/>
        </w:rPr>
      </w:r>
      <w:r w:rsidRPr="00253D3C">
        <w:rPr>
          <w:b w:val="0"/>
          <w:noProof/>
          <w:sz w:val="18"/>
        </w:rPr>
        <w:fldChar w:fldCharType="separate"/>
      </w:r>
      <w:r w:rsidR="00D044DC">
        <w:rPr>
          <w:b w:val="0"/>
          <w:noProof/>
          <w:sz w:val="18"/>
        </w:rPr>
        <w:t>31</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64</w:t>
      </w:r>
      <w:r w:rsidRPr="00253D3C">
        <w:rPr>
          <w:noProof/>
        </w:rPr>
        <w:tab/>
        <w:t>Appointment of wardens</w:t>
      </w:r>
      <w:r w:rsidRPr="00253D3C">
        <w:rPr>
          <w:noProof/>
        </w:rPr>
        <w:tab/>
      </w:r>
      <w:r w:rsidRPr="00253D3C">
        <w:rPr>
          <w:noProof/>
        </w:rPr>
        <w:fldChar w:fldCharType="begin"/>
      </w:r>
      <w:r w:rsidRPr="00253D3C">
        <w:rPr>
          <w:noProof/>
        </w:rPr>
        <w:instrText xml:space="preserve"> PAGEREF _Toc446320048 \h </w:instrText>
      </w:r>
      <w:r w:rsidRPr="00253D3C">
        <w:rPr>
          <w:noProof/>
        </w:rPr>
      </w:r>
      <w:r w:rsidRPr="00253D3C">
        <w:rPr>
          <w:noProof/>
        </w:rPr>
        <w:fldChar w:fldCharType="separate"/>
      </w:r>
      <w:r w:rsidR="00D044DC">
        <w:rPr>
          <w:noProof/>
        </w:rPr>
        <w:t>31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65</w:t>
      </w:r>
      <w:r w:rsidRPr="00253D3C">
        <w:rPr>
          <w:noProof/>
        </w:rPr>
        <w:tab/>
        <w:t>Arrangements for certain officers or employees to exercise powers etc. of wardens</w:t>
      </w:r>
      <w:r w:rsidRPr="00253D3C">
        <w:rPr>
          <w:noProof/>
        </w:rPr>
        <w:tab/>
      </w:r>
      <w:r w:rsidRPr="00253D3C">
        <w:rPr>
          <w:noProof/>
        </w:rPr>
        <w:fldChar w:fldCharType="begin"/>
      </w:r>
      <w:r w:rsidRPr="00253D3C">
        <w:rPr>
          <w:noProof/>
        </w:rPr>
        <w:instrText xml:space="preserve"> PAGEREF _Toc446320049 \h </w:instrText>
      </w:r>
      <w:r w:rsidRPr="00253D3C">
        <w:rPr>
          <w:noProof/>
        </w:rPr>
      </w:r>
      <w:r w:rsidRPr="00253D3C">
        <w:rPr>
          <w:noProof/>
        </w:rPr>
        <w:fldChar w:fldCharType="separate"/>
      </w:r>
      <w:r w:rsidR="00D044DC">
        <w:rPr>
          <w:noProof/>
        </w:rPr>
        <w:t>31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66</w:t>
      </w:r>
      <w:r w:rsidRPr="00253D3C">
        <w:rPr>
          <w:noProof/>
        </w:rPr>
        <w:tab/>
        <w:t>Identity cards</w:t>
      </w:r>
      <w:r w:rsidRPr="00253D3C">
        <w:rPr>
          <w:noProof/>
        </w:rPr>
        <w:tab/>
      </w:r>
      <w:r w:rsidRPr="00253D3C">
        <w:rPr>
          <w:noProof/>
        </w:rPr>
        <w:fldChar w:fldCharType="begin"/>
      </w:r>
      <w:r w:rsidRPr="00253D3C">
        <w:rPr>
          <w:noProof/>
        </w:rPr>
        <w:instrText xml:space="preserve"> PAGEREF _Toc446320050 \h </w:instrText>
      </w:r>
      <w:r w:rsidRPr="00253D3C">
        <w:rPr>
          <w:noProof/>
        </w:rPr>
      </w:r>
      <w:r w:rsidRPr="00253D3C">
        <w:rPr>
          <w:noProof/>
        </w:rPr>
        <w:fldChar w:fldCharType="separate"/>
      </w:r>
      <w:r w:rsidR="00D044DC">
        <w:rPr>
          <w:noProof/>
        </w:rPr>
        <w:t>31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67</w:t>
      </w:r>
      <w:r w:rsidRPr="00253D3C">
        <w:rPr>
          <w:noProof/>
        </w:rPr>
        <w:tab/>
        <w:t>Impersonating a warden</w:t>
      </w:r>
      <w:r w:rsidRPr="00253D3C">
        <w:rPr>
          <w:noProof/>
        </w:rPr>
        <w:tab/>
      </w:r>
      <w:r w:rsidRPr="00253D3C">
        <w:rPr>
          <w:noProof/>
        </w:rPr>
        <w:fldChar w:fldCharType="begin"/>
      </w:r>
      <w:r w:rsidRPr="00253D3C">
        <w:rPr>
          <w:noProof/>
        </w:rPr>
        <w:instrText xml:space="preserve"> PAGEREF _Toc446320051 \h </w:instrText>
      </w:r>
      <w:r w:rsidRPr="00253D3C">
        <w:rPr>
          <w:noProof/>
        </w:rPr>
      </w:r>
      <w:r w:rsidRPr="00253D3C">
        <w:rPr>
          <w:noProof/>
        </w:rPr>
        <w:fldChar w:fldCharType="separate"/>
      </w:r>
      <w:r w:rsidR="00D044DC">
        <w:rPr>
          <w:noProof/>
        </w:rPr>
        <w:t>31</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68</w:t>
      </w:r>
      <w:r w:rsidRPr="00253D3C">
        <w:rPr>
          <w:noProof/>
        </w:rPr>
        <w:tab/>
        <w:t>Offences against a warden</w:t>
      </w:r>
      <w:r w:rsidRPr="00253D3C">
        <w:rPr>
          <w:noProof/>
        </w:rPr>
        <w:tab/>
      </w:r>
      <w:r w:rsidRPr="00253D3C">
        <w:rPr>
          <w:noProof/>
        </w:rPr>
        <w:fldChar w:fldCharType="begin"/>
      </w:r>
      <w:r w:rsidRPr="00253D3C">
        <w:rPr>
          <w:noProof/>
        </w:rPr>
        <w:instrText xml:space="preserve"> PAGEREF _Toc446320052 \h </w:instrText>
      </w:r>
      <w:r w:rsidRPr="00253D3C">
        <w:rPr>
          <w:noProof/>
        </w:rPr>
      </w:r>
      <w:r w:rsidRPr="00253D3C">
        <w:rPr>
          <w:noProof/>
        </w:rPr>
        <w:fldChar w:fldCharType="separate"/>
      </w:r>
      <w:r w:rsidR="00D044DC">
        <w:rPr>
          <w:noProof/>
        </w:rPr>
        <w:t>32</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69</w:t>
      </w:r>
      <w:r w:rsidRPr="00253D3C">
        <w:rPr>
          <w:noProof/>
        </w:rPr>
        <w:tab/>
        <w:t>Warden may ask for person’s name and address</w:t>
      </w:r>
      <w:r w:rsidRPr="00253D3C">
        <w:rPr>
          <w:noProof/>
        </w:rPr>
        <w:tab/>
      </w:r>
      <w:r w:rsidRPr="00253D3C">
        <w:rPr>
          <w:noProof/>
        </w:rPr>
        <w:fldChar w:fldCharType="begin"/>
      </w:r>
      <w:r w:rsidRPr="00253D3C">
        <w:rPr>
          <w:noProof/>
        </w:rPr>
        <w:instrText xml:space="preserve"> PAGEREF _Toc446320053 \h </w:instrText>
      </w:r>
      <w:r w:rsidRPr="00253D3C">
        <w:rPr>
          <w:noProof/>
        </w:rPr>
      </w:r>
      <w:r w:rsidRPr="00253D3C">
        <w:rPr>
          <w:noProof/>
        </w:rPr>
        <w:fldChar w:fldCharType="separate"/>
      </w:r>
      <w:r w:rsidR="00D044DC">
        <w:rPr>
          <w:noProof/>
        </w:rPr>
        <w:t>33</w:t>
      </w:r>
      <w:r w:rsidRPr="00253D3C">
        <w:rPr>
          <w:noProof/>
        </w:rPr>
        <w:fldChar w:fldCharType="end"/>
      </w:r>
    </w:p>
    <w:p w:rsidR="00002DF3" w:rsidRPr="00253D3C" w:rsidRDefault="00002DF3">
      <w:pPr>
        <w:pStyle w:val="TOC3"/>
        <w:rPr>
          <w:rFonts w:asciiTheme="minorHAnsi" w:eastAsiaTheme="minorEastAsia" w:hAnsiTheme="minorHAnsi" w:cstheme="minorBidi"/>
          <w:b w:val="0"/>
          <w:noProof/>
          <w:kern w:val="0"/>
          <w:szCs w:val="22"/>
        </w:rPr>
      </w:pPr>
      <w:r w:rsidRPr="00253D3C">
        <w:rPr>
          <w:noProof/>
        </w:rPr>
        <w:t>Division</w:t>
      </w:r>
      <w:r w:rsidR="00253D3C" w:rsidRPr="00253D3C">
        <w:rPr>
          <w:noProof/>
        </w:rPr>
        <w:t> </w:t>
      </w:r>
      <w:r w:rsidRPr="00253D3C">
        <w:rPr>
          <w:noProof/>
        </w:rPr>
        <w:t>6.2—Review of administrative decisions</w:t>
      </w:r>
      <w:r w:rsidRPr="00253D3C">
        <w:rPr>
          <w:b w:val="0"/>
          <w:noProof/>
          <w:sz w:val="18"/>
        </w:rPr>
        <w:tab/>
      </w:r>
      <w:r w:rsidRPr="00253D3C">
        <w:rPr>
          <w:b w:val="0"/>
          <w:noProof/>
          <w:sz w:val="18"/>
        </w:rPr>
        <w:fldChar w:fldCharType="begin"/>
      </w:r>
      <w:r w:rsidRPr="00253D3C">
        <w:rPr>
          <w:b w:val="0"/>
          <w:noProof/>
          <w:sz w:val="18"/>
        </w:rPr>
        <w:instrText xml:space="preserve"> PAGEREF _Toc446320054 \h </w:instrText>
      </w:r>
      <w:r w:rsidRPr="00253D3C">
        <w:rPr>
          <w:b w:val="0"/>
          <w:noProof/>
          <w:sz w:val="18"/>
        </w:rPr>
      </w:r>
      <w:r w:rsidRPr="00253D3C">
        <w:rPr>
          <w:b w:val="0"/>
          <w:noProof/>
          <w:sz w:val="18"/>
        </w:rPr>
        <w:fldChar w:fldCharType="separate"/>
      </w:r>
      <w:r w:rsidR="00D044DC">
        <w:rPr>
          <w:b w:val="0"/>
          <w:noProof/>
          <w:sz w:val="18"/>
        </w:rPr>
        <w:t>34</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70</w:t>
      </w:r>
      <w:r w:rsidRPr="00253D3C">
        <w:rPr>
          <w:noProof/>
        </w:rPr>
        <w:tab/>
        <w:t>Definition for this Division</w:t>
      </w:r>
      <w:r w:rsidRPr="00253D3C">
        <w:rPr>
          <w:noProof/>
        </w:rPr>
        <w:tab/>
      </w:r>
      <w:r w:rsidRPr="00253D3C">
        <w:rPr>
          <w:noProof/>
        </w:rPr>
        <w:fldChar w:fldCharType="begin"/>
      </w:r>
      <w:r w:rsidRPr="00253D3C">
        <w:rPr>
          <w:noProof/>
        </w:rPr>
        <w:instrText xml:space="preserve"> PAGEREF _Toc446320055 \h </w:instrText>
      </w:r>
      <w:r w:rsidRPr="00253D3C">
        <w:rPr>
          <w:noProof/>
        </w:rPr>
      </w:r>
      <w:r w:rsidRPr="00253D3C">
        <w:rPr>
          <w:noProof/>
        </w:rPr>
        <w:fldChar w:fldCharType="separate"/>
      </w:r>
      <w:r w:rsidR="00D044DC">
        <w:rPr>
          <w:noProof/>
        </w:rPr>
        <w:t>34</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71</w:t>
      </w:r>
      <w:r w:rsidRPr="00253D3C">
        <w:rPr>
          <w:noProof/>
        </w:rPr>
        <w:tab/>
        <w:t>Consideration and review of decisions of the Council</w:t>
      </w:r>
      <w:r w:rsidRPr="00253D3C">
        <w:rPr>
          <w:noProof/>
        </w:rPr>
        <w:tab/>
      </w:r>
      <w:r w:rsidRPr="00253D3C">
        <w:rPr>
          <w:noProof/>
        </w:rPr>
        <w:fldChar w:fldCharType="begin"/>
      </w:r>
      <w:r w:rsidRPr="00253D3C">
        <w:rPr>
          <w:noProof/>
        </w:rPr>
        <w:instrText xml:space="preserve"> PAGEREF _Toc446320056 \h </w:instrText>
      </w:r>
      <w:r w:rsidRPr="00253D3C">
        <w:rPr>
          <w:noProof/>
        </w:rPr>
      </w:r>
      <w:r w:rsidRPr="00253D3C">
        <w:rPr>
          <w:noProof/>
        </w:rPr>
        <w:fldChar w:fldCharType="separate"/>
      </w:r>
      <w:r w:rsidR="00D044DC">
        <w:rPr>
          <w:noProof/>
        </w:rPr>
        <w:t>34</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72</w:t>
      </w:r>
      <w:r w:rsidRPr="00253D3C">
        <w:rPr>
          <w:noProof/>
        </w:rPr>
        <w:tab/>
        <w:t>Objects or purposes of organisation or association</w:t>
      </w:r>
      <w:r w:rsidRPr="00253D3C">
        <w:rPr>
          <w:noProof/>
        </w:rPr>
        <w:tab/>
      </w:r>
      <w:r w:rsidRPr="00253D3C">
        <w:rPr>
          <w:noProof/>
        </w:rPr>
        <w:fldChar w:fldCharType="begin"/>
      </w:r>
      <w:r w:rsidRPr="00253D3C">
        <w:rPr>
          <w:noProof/>
        </w:rPr>
        <w:instrText xml:space="preserve"> PAGEREF _Toc446320057 \h </w:instrText>
      </w:r>
      <w:r w:rsidRPr="00253D3C">
        <w:rPr>
          <w:noProof/>
        </w:rPr>
      </w:r>
      <w:r w:rsidRPr="00253D3C">
        <w:rPr>
          <w:noProof/>
        </w:rPr>
        <w:fldChar w:fldCharType="separate"/>
      </w:r>
      <w:r w:rsidR="00D044DC">
        <w:rPr>
          <w:noProof/>
        </w:rPr>
        <w:t>34</w:t>
      </w:r>
      <w:r w:rsidRPr="00253D3C">
        <w:rPr>
          <w:noProof/>
        </w:rPr>
        <w:fldChar w:fldCharType="end"/>
      </w:r>
    </w:p>
    <w:p w:rsidR="00002DF3" w:rsidRPr="00253D3C" w:rsidRDefault="00002DF3">
      <w:pPr>
        <w:pStyle w:val="TOC2"/>
        <w:rPr>
          <w:rFonts w:asciiTheme="minorHAnsi" w:eastAsiaTheme="minorEastAsia" w:hAnsiTheme="minorHAnsi" w:cstheme="minorBidi"/>
          <w:b w:val="0"/>
          <w:noProof/>
          <w:kern w:val="0"/>
          <w:sz w:val="22"/>
          <w:szCs w:val="22"/>
        </w:rPr>
      </w:pPr>
      <w:r w:rsidRPr="00253D3C">
        <w:rPr>
          <w:noProof/>
        </w:rPr>
        <w:t>Part</w:t>
      </w:r>
      <w:r w:rsidR="00253D3C" w:rsidRPr="00253D3C">
        <w:rPr>
          <w:noProof/>
        </w:rPr>
        <w:t> </w:t>
      </w:r>
      <w:r w:rsidRPr="00253D3C">
        <w:rPr>
          <w:noProof/>
        </w:rPr>
        <w:t>7—Permits</w:t>
      </w:r>
      <w:r w:rsidRPr="00253D3C">
        <w:rPr>
          <w:b w:val="0"/>
          <w:noProof/>
          <w:sz w:val="18"/>
        </w:rPr>
        <w:tab/>
      </w:r>
      <w:r w:rsidRPr="00253D3C">
        <w:rPr>
          <w:b w:val="0"/>
          <w:noProof/>
          <w:sz w:val="18"/>
        </w:rPr>
        <w:fldChar w:fldCharType="begin"/>
      </w:r>
      <w:r w:rsidRPr="00253D3C">
        <w:rPr>
          <w:b w:val="0"/>
          <w:noProof/>
          <w:sz w:val="18"/>
        </w:rPr>
        <w:instrText xml:space="preserve"> PAGEREF _Toc446320058 \h </w:instrText>
      </w:r>
      <w:r w:rsidRPr="00253D3C">
        <w:rPr>
          <w:b w:val="0"/>
          <w:noProof/>
          <w:sz w:val="18"/>
        </w:rPr>
      </w:r>
      <w:r w:rsidRPr="00253D3C">
        <w:rPr>
          <w:b w:val="0"/>
          <w:noProof/>
          <w:sz w:val="18"/>
        </w:rPr>
        <w:fldChar w:fldCharType="separate"/>
      </w:r>
      <w:r w:rsidR="00D044DC">
        <w:rPr>
          <w:b w:val="0"/>
          <w:noProof/>
          <w:sz w:val="18"/>
        </w:rPr>
        <w:t>35</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73</w:t>
      </w:r>
      <w:r w:rsidRPr="00253D3C">
        <w:rPr>
          <w:noProof/>
        </w:rPr>
        <w:tab/>
        <w:t>Application of this Part</w:t>
      </w:r>
      <w:r w:rsidRPr="00253D3C">
        <w:rPr>
          <w:noProof/>
        </w:rPr>
        <w:tab/>
      </w:r>
      <w:r w:rsidRPr="00253D3C">
        <w:rPr>
          <w:noProof/>
        </w:rPr>
        <w:fldChar w:fldCharType="begin"/>
      </w:r>
      <w:r w:rsidRPr="00253D3C">
        <w:rPr>
          <w:noProof/>
        </w:rPr>
        <w:instrText xml:space="preserve"> PAGEREF _Toc446320059 \h </w:instrText>
      </w:r>
      <w:r w:rsidRPr="00253D3C">
        <w:rPr>
          <w:noProof/>
        </w:rPr>
      </w:r>
      <w:r w:rsidRPr="00253D3C">
        <w:rPr>
          <w:noProof/>
        </w:rPr>
        <w:fldChar w:fldCharType="separate"/>
      </w:r>
      <w:r w:rsidR="00D044DC">
        <w:rPr>
          <w:noProof/>
        </w:rPr>
        <w:t>35</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74</w:t>
      </w:r>
      <w:r w:rsidRPr="00253D3C">
        <w:rPr>
          <w:noProof/>
        </w:rPr>
        <w:tab/>
        <w:t>Application for a permit</w:t>
      </w:r>
      <w:r w:rsidRPr="00253D3C">
        <w:rPr>
          <w:noProof/>
        </w:rPr>
        <w:tab/>
      </w:r>
      <w:r w:rsidRPr="00253D3C">
        <w:rPr>
          <w:noProof/>
        </w:rPr>
        <w:fldChar w:fldCharType="begin"/>
      </w:r>
      <w:r w:rsidRPr="00253D3C">
        <w:rPr>
          <w:noProof/>
        </w:rPr>
        <w:instrText xml:space="preserve"> PAGEREF _Toc446320060 \h </w:instrText>
      </w:r>
      <w:r w:rsidRPr="00253D3C">
        <w:rPr>
          <w:noProof/>
        </w:rPr>
      </w:r>
      <w:r w:rsidRPr="00253D3C">
        <w:rPr>
          <w:noProof/>
        </w:rPr>
        <w:fldChar w:fldCharType="separate"/>
      </w:r>
      <w:r w:rsidR="00D044DC">
        <w:rPr>
          <w:noProof/>
        </w:rPr>
        <w:t>35</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75</w:t>
      </w:r>
      <w:r w:rsidRPr="00253D3C">
        <w:rPr>
          <w:noProof/>
        </w:rPr>
        <w:tab/>
        <w:t>Issue of permit</w:t>
      </w:r>
      <w:r w:rsidRPr="00253D3C">
        <w:rPr>
          <w:noProof/>
        </w:rPr>
        <w:tab/>
      </w:r>
      <w:r w:rsidRPr="00253D3C">
        <w:rPr>
          <w:noProof/>
        </w:rPr>
        <w:fldChar w:fldCharType="begin"/>
      </w:r>
      <w:r w:rsidRPr="00253D3C">
        <w:rPr>
          <w:noProof/>
        </w:rPr>
        <w:instrText xml:space="preserve"> PAGEREF _Toc446320061 \h </w:instrText>
      </w:r>
      <w:r w:rsidRPr="00253D3C">
        <w:rPr>
          <w:noProof/>
        </w:rPr>
      </w:r>
      <w:r w:rsidRPr="00253D3C">
        <w:rPr>
          <w:noProof/>
        </w:rPr>
        <w:fldChar w:fldCharType="separate"/>
      </w:r>
      <w:r w:rsidR="00D044DC">
        <w:rPr>
          <w:noProof/>
        </w:rPr>
        <w:t>36</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76</w:t>
      </w:r>
      <w:r w:rsidRPr="00253D3C">
        <w:rPr>
          <w:noProof/>
        </w:rPr>
        <w:tab/>
        <w:t>Content of permits</w:t>
      </w:r>
      <w:r w:rsidRPr="00253D3C">
        <w:rPr>
          <w:noProof/>
        </w:rPr>
        <w:tab/>
      </w:r>
      <w:r w:rsidRPr="00253D3C">
        <w:rPr>
          <w:noProof/>
        </w:rPr>
        <w:fldChar w:fldCharType="begin"/>
      </w:r>
      <w:r w:rsidRPr="00253D3C">
        <w:rPr>
          <w:noProof/>
        </w:rPr>
        <w:instrText xml:space="preserve"> PAGEREF _Toc446320062 \h </w:instrText>
      </w:r>
      <w:r w:rsidRPr="00253D3C">
        <w:rPr>
          <w:noProof/>
        </w:rPr>
      </w:r>
      <w:r w:rsidRPr="00253D3C">
        <w:rPr>
          <w:noProof/>
        </w:rPr>
        <w:fldChar w:fldCharType="separate"/>
      </w:r>
      <w:r w:rsidR="00D044DC">
        <w:rPr>
          <w:noProof/>
        </w:rPr>
        <w:t>37</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77</w:t>
      </w:r>
      <w:r w:rsidRPr="00253D3C">
        <w:rPr>
          <w:noProof/>
        </w:rPr>
        <w:tab/>
        <w:t>Circumstances that must apply</w:t>
      </w:r>
      <w:r w:rsidRPr="00253D3C">
        <w:rPr>
          <w:noProof/>
        </w:rPr>
        <w:tab/>
      </w:r>
      <w:r w:rsidRPr="00253D3C">
        <w:rPr>
          <w:noProof/>
        </w:rPr>
        <w:fldChar w:fldCharType="begin"/>
      </w:r>
      <w:r w:rsidRPr="00253D3C">
        <w:rPr>
          <w:noProof/>
        </w:rPr>
        <w:instrText xml:space="preserve"> PAGEREF _Toc446320063 \h </w:instrText>
      </w:r>
      <w:r w:rsidRPr="00253D3C">
        <w:rPr>
          <w:noProof/>
        </w:rPr>
      </w:r>
      <w:r w:rsidRPr="00253D3C">
        <w:rPr>
          <w:noProof/>
        </w:rPr>
        <w:fldChar w:fldCharType="separate"/>
      </w:r>
      <w:r w:rsidR="00D044DC">
        <w:rPr>
          <w:noProof/>
        </w:rPr>
        <w:t>37</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78</w:t>
      </w:r>
      <w:r w:rsidRPr="00253D3C">
        <w:rPr>
          <w:noProof/>
        </w:rPr>
        <w:tab/>
        <w:t>Relevant offences</w:t>
      </w:r>
      <w:r w:rsidRPr="00253D3C">
        <w:rPr>
          <w:noProof/>
        </w:rPr>
        <w:tab/>
      </w:r>
      <w:r w:rsidRPr="00253D3C">
        <w:rPr>
          <w:noProof/>
        </w:rPr>
        <w:fldChar w:fldCharType="begin"/>
      </w:r>
      <w:r w:rsidRPr="00253D3C">
        <w:rPr>
          <w:noProof/>
        </w:rPr>
        <w:instrText xml:space="preserve"> PAGEREF _Toc446320064 \h </w:instrText>
      </w:r>
      <w:r w:rsidRPr="00253D3C">
        <w:rPr>
          <w:noProof/>
        </w:rPr>
      </w:r>
      <w:r w:rsidRPr="00253D3C">
        <w:rPr>
          <w:noProof/>
        </w:rPr>
        <w:fldChar w:fldCharType="separate"/>
      </w:r>
      <w:r w:rsidR="00D044DC">
        <w:rPr>
          <w:noProof/>
        </w:rPr>
        <w:t>38</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79</w:t>
      </w:r>
      <w:r w:rsidRPr="00253D3C">
        <w:rPr>
          <w:noProof/>
        </w:rPr>
        <w:tab/>
        <w:t>Contravention of condition of permit</w:t>
      </w:r>
      <w:r w:rsidRPr="00253D3C">
        <w:rPr>
          <w:noProof/>
        </w:rPr>
        <w:tab/>
      </w:r>
      <w:r w:rsidRPr="00253D3C">
        <w:rPr>
          <w:noProof/>
        </w:rPr>
        <w:fldChar w:fldCharType="begin"/>
      </w:r>
      <w:r w:rsidRPr="00253D3C">
        <w:rPr>
          <w:noProof/>
        </w:rPr>
        <w:instrText xml:space="preserve"> PAGEREF _Toc446320065 \h </w:instrText>
      </w:r>
      <w:r w:rsidRPr="00253D3C">
        <w:rPr>
          <w:noProof/>
        </w:rPr>
      </w:r>
      <w:r w:rsidRPr="00253D3C">
        <w:rPr>
          <w:noProof/>
        </w:rPr>
        <w:fldChar w:fldCharType="separate"/>
      </w:r>
      <w:r w:rsidR="00D044DC">
        <w:rPr>
          <w:noProof/>
        </w:rPr>
        <w:t>38</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80</w:t>
      </w:r>
      <w:r w:rsidRPr="00253D3C">
        <w:rPr>
          <w:noProof/>
        </w:rPr>
        <w:tab/>
        <w:t>Varying or revoking conditions</w:t>
      </w:r>
      <w:r w:rsidRPr="00253D3C">
        <w:rPr>
          <w:noProof/>
        </w:rPr>
        <w:tab/>
      </w:r>
      <w:r w:rsidRPr="00253D3C">
        <w:rPr>
          <w:noProof/>
        </w:rPr>
        <w:fldChar w:fldCharType="begin"/>
      </w:r>
      <w:r w:rsidRPr="00253D3C">
        <w:rPr>
          <w:noProof/>
        </w:rPr>
        <w:instrText xml:space="preserve"> PAGEREF _Toc446320066 \h </w:instrText>
      </w:r>
      <w:r w:rsidRPr="00253D3C">
        <w:rPr>
          <w:noProof/>
        </w:rPr>
      </w:r>
      <w:r w:rsidRPr="00253D3C">
        <w:rPr>
          <w:noProof/>
        </w:rPr>
        <w:fldChar w:fldCharType="separate"/>
      </w:r>
      <w:r w:rsidR="00D044DC">
        <w:rPr>
          <w:noProof/>
        </w:rPr>
        <w:t>38</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81</w:t>
      </w:r>
      <w:r w:rsidRPr="00253D3C">
        <w:rPr>
          <w:noProof/>
        </w:rPr>
        <w:tab/>
        <w:t>Authorities under permits</w:t>
      </w:r>
      <w:r w:rsidRPr="00253D3C">
        <w:rPr>
          <w:noProof/>
        </w:rPr>
        <w:tab/>
      </w:r>
      <w:r w:rsidRPr="00253D3C">
        <w:rPr>
          <w:noProof/>
        </w:rPr>
        <w:fldChar w:fldCharType="begin"/>
      </w:r>
      <w:r w:rsidRPr="00253D3C">
        <w:rPr>
          <w:noProof/>
        </w:rPr>
        <w:instrText xml:space="preserve"> PAGEREF _Toc446320067 \h </w:instrText>
      </w:r>
      <w:r w:rsidRPr="00253D3C">
        <w:rPr>
          <w:noProof/>
        </w:rPr>
      </w:r>
      <w:r w:rsidRPr="00253D3C">
        <w:rPr>
          <w:noProof/>
        </w:rPr>
        <w:fldChar w:fldCharType="separate"/>
      </w:r>
      <w:r w:rsidR="00D044DC">
        <w:rPr>
          <w:noProof/>
        </w:rPr>
        <w:t>39</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82</w:t>
      </w:r>
      <w:r w:rsidRPr="00253D3C">
        <w:rPr>
          <w:noProof/>
        </w:rPr>
        <w:tab/>
        <w:t>Transfer of a permit</w:t>
      </w:r>
      <w:r w:rsidRPr="00253D3C">
        <w:rPr>
          <w:noProof/>
        </w:rPr>
        <w:tab/>
      </w:r>
      <w:r w:rsidRPr="00253D3C">
        <w:rPr>
          <w:noProof/>
        </w:rPr>
        <w:fldChar w:fldCharType="begin"/>
      </w:r>
      <w:r w:rsidRPr="00253D3C">
        <w:rPr>
          <w:noProof/>
        </w:rPr>
        <w:instrText xml:space="preserve"> PAGEREF _Toc446320068 \h </w:instrText>
      </w:r>
      <w:r w:rsidRPr="00253D3C">
        <w:rPr>
          <w:noProof/>
        </w:rPr>
      </w:r>
      <w:r w:rsidRPr="00253D3C">
        <w:rPr>
          <w:noProof/>
        </w:rPr>
        <w:fldChar w:fldCharType="separate"/>
      </w:r>
      <w:r w:rsidR="00D044DC">
        <w:rPr>
          <w:noProof/>
        </w:rPr>
        <w:t>39</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lastRenderedPageBreak/>
        <w:t>83</w:t>
      </w:r>
      <w:r w:rsidRPr="00253D3C">
        <w:rPr>
          <w:noProof/>
        </w:rPr>
        <w:tab/>
        <w:t>Suspension or cancellation of a permit</w:t>
      </w:r>
      <w:r w:rsidRPr="00253D3C">
        <w:rPr>
          <w:noProof/>
        </w:rPr>
        <w:tab/>
      </w:r>
      <w:r w:rsidRPr="00253D3C">
        <w:rPr>
          <w:noProof/>
        </w:rPr>
        <w:fldChar w:fldCharType="begin"/>
      </w:r>
      <w:r w:rsidRPr="00253D3C">
        <w:rPr>
          <w:noProof/>
        </w:rPr>
        <w:instrText xml:space="preserve"> PAGEREF _Toc446320069 \h </w:instrText>
      </w:r>
      <w:r w:rsidRPr="00253D3C">
        <w:rPr>
          <w:noProof/>
        </w:rPr>
      </w:r>
      <w:r w:rsidRPr="00253D3C">
        <w:rPr>
          <w:noProof/>
        </w:rPr>
        <w:fldChar w:fldCharType="separate"/>
      </w:r>
      <w:r w:rsidR="00D044DC">
        <w:rPr>
          <w:noProof/>
        </w:rPr>
        <w:t>40</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84</w:t>
      </w:r>
      <w:r w:rsidRPr="00253D3C">
        <w:rPr>
          <w:noProof/>
        </w:rPr>
        <w:tab/>
        <w:t>Statement by applicant</w:t>
      </w:r>
      <w:r w:rsidRPr="00253D3C">
        <w:rPr>
          <w:noProof/>
        </w:rPr>
        <w:tab/>
      </w:r>
      <w:r w:rsidRPr="00253D3C">
        <w:rPr>
          <w:noProof/>
        </w:rPr>
        <w:fldChar w:fldCharType="begin"/>
      </w:r>
      <w:r w:rsidRPr="00253D3C">
        <w:rPr>
          <w:noProof/>
        </w:rPr>
        <w:instrText xml:space="preserve"> PAGEREF _Toc446320070 \h </w:instrText>
      </w:r>
      <w:r w:rsidRPr="00253D3C">
        <w:rPr>
          <w:noProof/>
        </w:rPr>
      </w:r>
      <w:r w:rsidRPr="00253D3C">
        <w:rPr>
          <w:noProof/>
        </w:rPr>
        <w:fldChar w:fldCharType="separate"/>
      </w:r>
      <w:r w:rsidR="00D044DC">
        <w:rPr>
          <w:noProof/>
        </w:rPr>
        <w:t>41</w:t>
      </w:r>
      <w:r w:rsidRPr="00253D3C">
        <w:rPr>
          <w:noProof/>
        </w:rPr>
        <w:fldChar w:fldCharType="end"/>
      </w:r>
    </w:p>
    <w:p w:rsidR="00002DF3" w:rsidRPr="00253D3C" w:rsidRDefault="00002DF3">
      <w:pPr>
        <w:pStyle w:val="TOC2"/>
        <w:rPr>
          <w:rFonts w:asciiTheme="minorHAnsi" w:eastAsiaTheme="minorEastAsia" w:hAnsiTheme="minorHAnsi" w:cstheme="minorBidi"/>
          <w:b w:val="0"/>
          <w:noProof/>
          <w:kern w:val="0"/>
          <w:sz w:val="22"/>
          <w:szCs w:val="22"/>
        </w:rPr>
      </w:pPr>
      <w:r w:rsidRPr="00253D3C">
        <w:rPr>
          <w:noProof/>
        </w:rPr>
        <w:t>Part</w:t>
      </w:r>
      <w:r w:rsidR="00253D3C" w:rsidRPr="00253D3C">
        <w:rPr>
          <w:noProof/>
        </w:rPr>
        <w:t> </w:t>
      </w:r>
      <w:r w:rsidRPr="00253D3C">
        <w:rPr>
          <w:noProof/>
        </w:rPr>
        <w:t>8—Water, sewerage and drainage</w:t>
      </w:r>
      <w:r w:rsidRPr="00253D3C">
        <w:rPr>
          <w:b w:val="0"/>
          <w:noProof/>
          <w:sz w:val="18"/>
        </w:rPr>
        <w:tab/>
      </w:r>
      <w:r w:rsidRPr="00253D3C">
        <w:rPr>
          <w:b w:val="0"/>
          <w:noProof/>
          <w:sz w:val="18"/>
        </w:rPr>
        <w:fldChar w:fldCharType="begin"/>
      </w:r>
      <w:r w:rsidRPr="00253D3C">
        <w:rPr>
          <w:b w:val="0"/>
          <w:noProof/>
          <w:sz w:val="18"/>
        </w:rPr>
        <w:instrText xml:space="preserve"> PAGEREF _Toc446320071 \h </w:instrText>
      </w:r>
      <w:r w:rsidRPr="00253D3C">
        <w:rPr>
          <w:b w:val="0"/>
          <w:noProof/>
          <w:sz w:val="18"/>
        </w:rPr>
      </w:r>
      <w:r w:rsidRPr="00253D3C">
        <w:rPr>
          <w:b w:val="0"/>
          <w:noProof/>
          <w:sz w:val="18"/>
        </w:rPr>
        <w:fldChar w:fldCharType="separate"/>
      </w:r>
      <w:r w:rsidR="00D044DC">
        <w:rPr>
          <w:b w:val="0"/>
          <w:noProof/>
          <w:sz w:val="18"/>
        </w:rPr>
        <w:t>42</w:t>
      </w:r>
      <w:r w:rsidRPr="00253D3C">
        <w:rPr>
          <w:b w:val="0"/>
          <w:noProof/>
          <w:sz w:val="18"/>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85</w:t>
      </w:r>
      <w:r w:rsidRPr="00253D3C">
        <w:rPr>
          <w:noProof/>
        </w:rPr>
        <w:tab/>
        <w:t>The Council to prevent waste and misuse of water</w:t>
      </w:r>
      <w:r w:rsidRPr="00253D3C">
        <w:rPr>
          <w:noProof/>
        </w:rPr>
        <w:tab/>
      </w:r>
      <w:r w:rsidRPr="00253D3C">
        <w:rPr>
          <w:noProof/>
        </w:rPr>
        <w:fldChar w:fldCharType="begin"/>
      </w:r>
      <w:r w:rsidRPr="00253D3C">
        <w:rPr>
          <w:noProof/>
        </w:rPr>
        <w:instrText xml:space="preserve"> PAGEREF _Toc446320072 \h </w:instrText>
      </w:r>
      <w:r w:rsidRPr="00253D3C">
        <w:rPr>
          <w:noProof/>
        </w:rPr>
      </w:r>
      <w:r w:rsidRPr="00253D3C">
        <w:rPr>
          <w:noProof/>
        </w:rPr>
        <w:fldChar w:fldCharType="separate"/>
      </w:r>
      <w:r w:rsidR="00D044DC">
        <w:rPr>
          <w:noProof/>
        </w:rPr>
        <w:t>42</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86</w:t>
      </w:r>
      <w:r w:rsidRPr="00253D3C">
        <w:rPr>
          <w:noProof/>
        </w:rPr>
        <w:tab/>
        <w:t>Misuse of water</w:t>
      </w:r>
      <w:r w:rsidRPr="00253D3C">
        <w:rPr>
          <w:noProof/>
        </w:rPr>
        <w:tab/>
      </w:r>
      <w:r w:rsidRPr="00253D3C">
        <w:rPr>
          <w:noProof/>
        </w:rPr>
        <w:fldChar w:fldCharType="begin"/>
      </w:r>
      <w:r w:rsidRPr="00253D3C">
        <w:rPr>
          <w:noProof/>
        </w:rPr>
        <w:instrText xml:space="preserve"> PAGEREF _Toc446320073 \h </w:instrText>
      </w:r>
      <w:r w:rsidRPr="00253D3C">
        <w:rPr>
          <w:noProof/>
        </w:rPr>
      </w:r>
      <w:r w:rsidRPr="00253D3C">
        <w:rPr>
          <w:noProof/>
        </w:rPr>
        <w:fldChar w:fldCharType="separate"/>
      </w:r>
      <w:r w:rsidR="00D044DC">
        <w:rPr>
          <w:noProof/>
        </w:rPr>
        <w:t>42</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87</w:t>
      </w:r>
      <w:r w:rsidRPr="00253D3C">
        <w:rPr>
          <w:noProof/>
        </w:rPr>
        <w:tab/>
        <w:t>Certain water not to be used otherwise than for domestic purposes</w:t>
      </w:r>
      <w:r w:rsidRPr="00253D3C">
        <w:rPr>
          <w:noProof/>
        </w:rPr>
        <w:tab/>
      </w:r>
      <w:r w:rsidRPr="00253D3C">
        <w:rPr>
          <w:noProof/>
        </w:rPr>
        <w:fldChar w:fldCharType="begin"/>
      </w:r>
      <w:r w:rsidRPr="00253D3C">
        <w:rPr>
          <w:noProof/>
        </w:rPr>
        <w:instrText xml:space="preserve"> PAGEREF _Toc446320074 \h </w:instrText>
      </w:r>
      <w:r w:rsidRPr="00253D3C">
        <w:rPr>
          <w:noProof/>
        </w:rPr>
      </w:r>
      <w:r w:rsidRPr="00253D3C">
        <w:rPr>
          <w:noProof/>
        </w:rPr>
        <w:fldChar w:fldCharType="separate"/>
      </w:r>
      <w:r w:rsidR="00D044DC">
        <w:rPr>
          <w:noProof/>
        </w:rPr>
        <w:t>42</w:t>
      </w:r>
      <w:r w:rsidRPr="00253D3C">
        <w:rPr>
          <w:noProof/>
        </w:rPr>
        <w:fldChar w:fldCharType="end"/>
      </w:r>
    </w:p>
    <w:p w:rsidR="00002DF3" w:rsidRPr="00253D3C" w:rsidRDefault="00002DF3">
      <w:pPr>
        <w:pStyle w:val="TOC5"/>
        <w:rPr>
          <w:rFonts w:asciiTheme="minorHAnsi" w:eastAsiaTheme="minorEastAsia" w:hAnsiTheme="minorHAnsi" w:cstheme="minorBidi"/>
          <w:noProof/>
          <w:kern w:val="0"/>
          <w:sz w:val="22"/>
          <w:szCs w:val="22"/>
        </w:rPr>
      </w:pPr>
      <w:r w:rsidRPr="00253D3C">
        <w:rPr>
          <w:noProof/>
        </w:rPr>
        <w:t>88</w:t>
      </w:r>
      <w:r w:rsidRPr="00253D3C">
        <w:rPr>
          <w:noProof/>
        </w:rPr>
        <w:tab/>
        <w:t>Access to facilities other than mains</w:t>
      </w:r>
      <w:r w:rsidRPr="00253D3C">
        <w:rPr>
          <w:noProof/>
        </w:rPr>
        <w:tab/>
      </w:r>
      <w:r w:rsidRPr="00253D3C">
        <w:rPr>
          <w:noProof/>
        </w:rPr>
        <w:fldChar w:fldCharType="begin"/>
      </w:r>
      <w:r w:rsidRPr="00253D3C">
        <w:rPr>
          <w:noProof/>
        </w:rPr>
        <w:instrText xml:space="preserve"> PAGEREF _Toc446320075 \h </w:instrText>
      </w:r>
      <w:r w:rsidRPr="00253D3C">
        <w:rPr>
          <w:noProof/>
        </w:rPr>
      </w:r>
      <w:r w:rsidRPr="00253D3C">
        <w:rPr>
          <w:noProof/>
        </w:rPr>
        <w:fldChar w:fldCharType="separate"/>
      </w:r>
      <w:r w:rsidR="00D044DC">
        <w:rPr>
          <w:noProof/>
        </w:rPr>
        <w:t>43</w:t>
      </w:r>
      <w:r w:rsidRPr="00253D3C">
        <w:rPr>
          <w:noProof/>
        </w:rPr>
        <w:fldChar w:fldCharType="end"/>
      </w:r>
    </w:p>
    <w:p w:rsidR="00002DF3" w:rsidRPr="00253D3C" w:rsidRDefault="00002DF3">
      <w:pPr>
        <w:pStyle w:val="TOC6"/>
        <w:rPr>
          <w:rFonts w:asciiTheme="minorHAnsi" w:eastAsiaTheme="minorEastAsia" w:hAnsiTheme="minorHAnsi" w:cstheme="minorBidi"/>
          <w:b w:val="0"/>
          <w:noProof/>
          <w:kern w:val="0"/>
          <w:sz w:val="22"/>
          <w:szCs w:val="22"/>
        </w:rPr>
      </w:pPr>
      <w:r w:rsidRPr="00253D3C">
        <w:rPr>
          <w:noProof/>
        </w:rPr>
        <w:t>Schedule</w:t>
      </w:r>
      <w:r w:rsidR="00253D3C" w:rsidRPr="00253D3C">
        <w:rPr>
          <w:noProof/>
        </w:rPr>
        <w:t> </w:t>
      </w:r>
      <w:r w:rsidRPr="00253D3C">
        <w:rPr>
          <w:noProof/>
        </w:rPr>
        <w:t>1—Repeals</w:t>
      </w:r>
      <w:r w:rsidRPr="00253D3C">
        <w:rPr>
          <w:b w:val="0"/>
          <w:noProof/>
          <w:sz w:val="18"/>
        </w:rPr>
        <w:tab/>
      </w:r>
      <w:r w:rsidRPr="00253D3C">
        <w:rPr>
          <w:b w:val="0"/>
          <w:noProof/>
          <w:sz w:val="18"/>
        </w:rPr>
        <w:fldChar w:fldCharType="begin"/>
      </w:r>
      <w:r w:rsidRPr="00253D3C">
        <w:rPr>
          <w:b w:val="0"/>
          <w:noProof/>
          <w:sz w:val="18"/>
        </w:rPr>
        <w:instrText xml:space="preserve"> PAGEREF _Toc446320076 \h </w:instrText>
      </w:r>
      <w:r w:rsidRPr="00253D3C">
        <w:rPr>
          <w:b w:val="0"/>
          <w:noProof/>
          <w:sz w:val="18"/>
        </w:rPr>
      </w:r>
      <w:r w:rsidRPr="00253D3C">
        <w:rPr>
          <w:b w:val="0"/>
          <w:noProof/>
          <w:sz w:val="18"/>
        </w:rPr>
        <w:fldChar w:fldCharType="separate"/>
      </w:r>
      <w:r w:rsidR="00D044DC">
        <w:rPr>
          <w:b w:val="0"/>
          <w:noProof/>
          <w:sz w:val="18"/>
        </w:rPr>
        <w:t>44</w:t>
      </w:r>
      <w:r w:rsidRPr="00253D3C">
        <w:rPr>
          <w:b w:val="0"/>
          <w:noProof/>
          <w:sz w:val="18"/>
        </w:rPr>
        <w:fldChar w:fldCharType="end"/>
      </w:r>
    </w:p>
    <w:p w:rsidR="00002DF3" w:rsidRPr="00253D3C" w:rsidRDefault="00002DF3">
      <w:pPr>
        <w:pStyle w:val="TOC9"/>
        <w:rPr>
          <w:rFonts w:asciiTheme="minorHAnsi" w:eastAsiaTheme="minorEastAsia" w:hAnsiTheme="minorHAnsi" w:cstheme="minorBidi"/>
          <w:i w:val="0"/>
          <w:noProof/>
          <w:kern w:val="0"/>
          <w:sz w:val="22"/>
          <w:szCs w:val="22"/>
        </w:rPr>
      </w:pPr>
      <w:r w:rsidRPr="00253D3C">
        <w:rPr>
          <w:noProof/>
        </w:rPr>
        <w:t>Aboriginal Land Grant (Jervis Bay Territory) By</w:t>
      </w:r>
      <w:r w:rsidR="00253D3C">
        <w:rPr>
          <w:noProof/>
        </w:rPr>
        <w:noBreakHyphen/>
      </w:r>
      <w:r w:rsidRPr="00253D3C">
        <w:rPr>
          <w:noProof/>
        </w:rPr>
        <w:t>Laws 2005</w:t>
      </w:r>
      <w:r w:rsidRPr="00253D3C">
        <w:rPr>
          <w:i w:val="0"/>
          <w:noProof/>
          <w:sz w:val="18"/>
        </w:rPr>
        <w:tab/>
      </w:r>
      <w:r w:rsidRPr="00253D3C">
        <w:rPr>
          <w:i w:val="0"/>
          <w:noProof/>
          <w:sz w:val="18"/>
        </w:rPr>
        <w:fldChar w:fldCharType="begin"/>
      </w:r>
      <w:r w:rsidRPr="00253D3C">
        <w:rPr>
          <w:i w:val="0"/>
          <w:noProof/>
          <w:sz w:val="18"/>
        </w:rPr>
        <w:instrText xml:space="preserve"> PAGEREF _Toc446320077 \h </w:instrText>
      </w:r>
      <w:r w:rsidRPr="00253D3C">
        <w:rPr>
          <w:i w:val="0"/>
          <w:noProof/>
          <w:sz w:val="18"/>
        </w:rPr>
      </w:r>
      <w:r w:rsidRPr="00253D3C">
        <w:rPr>
          <w:i w:val="0"/>
          <w:noProof/>
          <w:sz w:val="18"/>
        </w:rPr>
        <w:fldChar w:fldCharType="separate"/>
      </w:r>
      <w:r w:rsidR="00D044DC">
        <w:rPr>
          <w:i w:val="0"/>
          <w:noProof/>
          <w:sz w:val="18"/>
        </w:rPr>
        <w:t>44</w:t>
      </w:r>
      <w:r w:rsidRPr="00253D3C">
        <w:rPr>
          <w:i w:val="0"/>
          <w:noProof/>
          <w:sz w:val="18"/>
        </w:rPr>
        <w:fldChar w:fldCharType="end"/>
      </w:r>
    </w:p>
    <w:p w:rsidR="00670EA1" w:rsidRPr="00253D3C" w:rsidRDefault="00002DF3" w:rsidP="00715914">
      <w:r w:rsidRPr="00253D3C">
        <w:fldChar w:fldCharType="end"/>
      </w:r>
    </w:p>
    <w:p w:rsidR="00670EA1" w:rsidRPr="00253D3C" w:rsidRDefault="00670EA1" w:rsidP="00715914">
      <w:pPr>
        <w:sectPr w:rsidR="00670EA1" w:rsidRPr="00253D3C" w:rsidSect="00522463">
          <w:headerReference w:type="even" r:id="rId12"/>
          <w:headerReference w:type="default" r:id="rId13"/>
          <w:footerReference w:type="even" r:id="rId14"/>
          <w:footerReference w:type="default" r:id="rId15"/>
          <w:headerReference w:type="first" r:id="rId16"/>
          <w:pgSz w:w="11907" w:h="16839"/>
          <w:pgMar w:top="2099" w:right="1797" w:bottom="1440" w:left="1797" w:header="720" w:footer="709" w:gutter="0"/>
          <w:pgNumType w:fmt="lowerRoman" w:start="1"/>
          <w:cols w:space="708"/>
          <w:docGrid w:linePitch="360"/>
        </w:sectPr>
      </w:pPr>
    </w:p>
    <w:p w:rsidR="00715914" w:rsidRPr="00253D3C" w:rsidRDefault="00715914" w:rsidP="00715914">
      <w:pPr>
        <w:pStyle w:val="ActHead2"/>
      </w:pPr>
      <w:bookmarkStart w:id="4" w:name="_Toc446319972"/>
      <w:r w:rsidRPr="00253D3C">
        <w:rPr>
          <w:rStyle w:val="CharPartNo"/>
        </w:rPr>
        <w:lastRenderedPageBreak/>
        <w:t>Part</w:t>
      </w:r>
      <w:r w:rsidR="00253D3C" w:rsidRPr="00253D3C">
        <w:rPr>
          <w:rStyle w:val="CharPartNo"/>
        </w:rPr>
        <w:t> </w:t>
      </w:r>
      <w:r w:rsidRPr="00253D3C">
        <w:rPr>
          <w:rStyle w:val="CharPartNo"/>
        </w:rPr>
        <w:t>1</w:t>
      </w:r>
      <w:r w:rsidRPr="00253D3C">
        <w:t>—</w:t>
      </w:r>
      <w:r w:rsidRPr="00253D3C">
        <w:rPr>
          <w:rStyle w:val="CharPartText"/>
        </w:rPr>
        <w:t>Preliminary</w:t>
      </w:r>
      <w:bookmarkEnd w:id="4"/>
    </w:p>
    <w:p w:rsidR="00715914" w:rsidRPr="00253D3C" w:rsidRDefault="00715914" w:rsidP="00715914">
      <w:pPr>
        <w:pStyle w:val="Header"/>
      </w:pPr>
      <w:r w:rsidRPr="00253D3C">
        <w:rPr>
          <w:rStyle w:val="CharDivNo"/>
        </w:rPr>
        <w:t xml:space="preserve"> </w:t>
      </w:r>
      <w:r w:rsidRPr="00253D3C">
        <w:rPr>
          <w:rStyle w:val="CharDivText"/>
        </w:rPr>
        <w:t xml:space="preserve"> </w:t>
      </w:r>
    </w:p>
    <w:p w:rsidR="00715914" w:rsidRPr="00253D3C" w:rsidRDefault="003944BF" w:rsidP="00715914">
      <w:pPr>
        <w:pStyle w:val="ActHead5"/>
      </w:pPr>
      <w:bookmarkStart w:id="5" w:name="_Toc446319973"/>
      <w:r w:rsidRPr="00253D3C">
        <w:rPr>
          <w:rStyle w:val="CharSectno"/>
        </w:rPr>
        <w:t>1</w:t>
      </w:r>
      <w:r w:rsidR="00715914" w:rsidRPr="00253D3C">
        <w:t xml:space="preserve">  </w:t>
      </w:r>
      <w:r w:rsidR="00CE493D" w:rsidRPr="00253D3C">
        <w:t>Name</w:t>
      </w:r>
      <w:bookmarkEnd w:id="5"/>
    </w:p>
    <w:p w:rsidR="00715914" w:rsidRPr="00253D3C" w:rsidRDefault="00715914" w:rsidP="00715914">
      <w:pPr>
        <w:pStyle w:val="subsection"/>
      </w:pPr>
      <w:r w:rsidRPr="00253D3C">
        <w:tab/>
      </w:r>
      <w:r w:rsidRPr="00253D3C">
        <w:tab/>
        <w:t xml:space="preserve">This </w:t>
      </w:r>
      <w:r w:rsidR="00CE493D" w:rsidRPr="00253D3C">
        <w:t xml:space="preserve">is the </w:t>
      </w:r>
      <w:bookmarkStart w:id="6" w:name="BKCheck15B_3"/>
      <w:bookmarkEnd w:id="6"/>
      <w:r w:rsidR="00BC76AC" w:rsidRPr="00253D3C">
        <w:rPr>
          <w:i/>
        </w:rPr>
        <w:fldChar w:fldCharType="begin"/>
      </w:r>
      <w:r w:rsidR="00BC76AC" w:rsidRPr="00253D3C">
        <w:rPr>
          <w:i/>
        </w:rPr>
        <w:instrText xml:space="preserve"> STYLEREF  ShortT </w:instrText>
      </w:r>
      <w:r w:rsidR="00BC76AC" w:rsidRPr="00253D3C">
        <w:rPr>
          <w:i/>
        </w:rPr>
        <w:fldChar w:fldCharType="separate"/>
      </w:r>
      <w:r w:rsidR="00D044DC">
        <w:rPr>
          <w:i/>
          <w:noProof/>
        </w:rPr>
        <w:t>Aboriginal Land Grant (Jervis Bay Territory) By-Laws 2016</w:t>
      </w:r>
      <w:r w:rsidR="00BC76AC" w:rsidRPr="00253D3C">
        <w:rPr>
          <w:i/>
        </w:rPr>
        <w:fldChar w:fldCharType="end"/>
      </w:r>
      <w:r w:rsidR="003944BF" w:rsidRPr="00253D3C">
        <w:t>.</w:t>
      </w:r>
    </w:p>
    <w:p w:rsidR="00715914" w:rsidRPr="00253D3C" w:rsidRDefault="003944BF" w:rsidP="00715914">
      <w:pPr>
        <w:pStyle w:val="ActHead5"/>
      </w:pPr>
      <w:bookmarkStart w:id="7" w:name="_Toc446319974"/>
      <w:r w:rsidRPr="00253D3C">
        <w:rPr>
          <w:rStyle w:val="CharSectno"/>
        </w:rPr>
        <w:t>2</w:t>
      </w:r>
      <w:r w:rsidR="00715914" w:rsidRPr="00253D3C">
        <w:t xml:space="preserve">  Commencement</w:t>
      </w:r>
      <w:bookmarkEnd w:id="7"/>
    </w:p>
    <w:p w:rsidR="00C90369" w:rsidRPr="00253D3C" w:rsidRDefault="00C90369" w:rsidP="00B701BC">
      <w:pPr>
        <w:pStyle w:val="subsection"/>
      </w:pPr>
      <w:r w:rsidRPr="00253D3C">
        <w:tab/>
        <w:t>(1)</w:t>
      </w:r>
      <w:r w:rsidRPr="00253D3C">
        <w:tab/>
        <w:t>Each provision of this instrument specified in column 1 of the table commences, or is taken to have commenced, in accordance with column 2 of the table</w:t>
      </w:r>
      <w:r w:rsidR="003944BF" w:rsidRPr="00253D3C">
        <w:t>.</w:t>
      </w:r>
      <w:r w:rsidRPr="00253D3C">
        <w:t xml:space="preserve"> Any other statement in column 2 has effect according to its terms</w:t>
      </w:r>
      <w:r w:rsidR="003944BF" w:rsidRPr="00253D3C">
        <w:t>.</w:t>
      </w:r>
    </w:p>
    <w:p w:rsidR="00C90369" w:rsidRPr="00253D3C" w:rsidRDefault="00C90369" w:rsidP="00B701B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90369" w:rsidRPr="00253D3C" w:rsidTr="00B701BC">
        <w:trPr>
          <w:tblHeader/>
        </w:trPr>
        <w:tc>
          <w:tcPr>
            <w:tcW w:w="8364" w:type="dxa"/>
            <w:gridSpan w:val="3"/>
            <w:tcBorders>
              <w:top w:val="single" w:sz="12" w:space="0" w:color="auto"/>
              <w:bottom w:val="single" w:sz="2" w:space="0" w:color="auto"/>
            </w:tcBorders>
            <w:shd w:val="clear" w:color="auto" w:fill="auto"/>
            <w:hideMark/>
          </w:tcPr>
          <w:p w:rsidR="00C90369" w:rsidRPr="00253D3C" w:rsidRDefault="00C90369" w:rsidP="00B701BC">
            <w:pPr>
              <w:pStyle w:val="TableHeading"/>
            </w:pPr>
            <w:r w:rsidRPr="00253D3C">
              <w:t>Commencement information</w:t>
            </w:r>
          </w:p>
        </w:tc>
      </w:tr>
      <w:tr w:rsidR="00C90369" w:rsidRPr="00253D3C" w:rsidTr="00B701BC">
        <w:trPr>
          <w:tblHeader/>
        </w:trPr>
        <w:tc>
          <w:tcPr>
            <w:tcW w:w="2127" w:type="dxa"/>
            <w:tcBorders>
              <w:top w:val="single" w:sz="2" w:space="0" w:color="auto"/>
              <w:bottom w:val="single" w:sz="2" w:space="0" w:color="auto"/>
            </w:tcBorders>
            <w:shd w:val="clear" w:color="auto" w:fill="auto"/>
            <w:hideMark/>
          </w:tcPr>
          <w:p w:rsidR="00C90369" w:rsidRPr="00253D3C" w:rsidRDefault="00C90369" w:rsidP="00B701BC">
            <w:pPr>
              <w:pStyle w:val="TableHeading"/>
            </w:pPr>
            <w:r w:rsidRPr="00253D3C">
              <w:t>Column 1</w:t>
            </w:r>
          </w:p>
        </w:tc>
        <w:tc>
          <w:tcPr>
            <w:tcW w:w="4394" w:type="dxa"/>
            <w:tcBorders>
              <w:top w:val="single" w:sz="2" w:space="0" w:color="auto"/>
              <w:bottom w:val="single" w:sz="2" w:space="0" w:color="auto"/>
            </w:tcBorders>
            <w:shd w:val="clear" w:color="auto" w:fill="auto"/>
            <w:hideMark/>
          </w:tcPr>
          <w:p w:rsidR="00C90369" w:rsidRPr="00253D3C" w:rsidRDefault="00C90369" w:rsidP="00B701BC">
            <w:pPr>
              <w:pStyle w:val="TableHeading"/>
            </w:pPr>
            <w:r w:rsidRPr="00253D3C">
              <w:t>Column 2</w:t>
            </w:r>
          </w:p>
        </w:tc>
        <w:tc>
          <w:tcPr>
            <w:tcW w:w="1843" w:type="dxa"/>
            <w:tcBorders>
              <w:top w:val="single" w:sz="2" w:space="0" w:color="auto"/>
              <w:bottom w:val="single" w:sz="2" w:space="0" w:color="auto"/>
            </w:tcBorders>
            <w:shd w:val="clear" w:color="auto" w:fill="auto"/>
            <w:hideMark/>
          </w:tcPr>
          <w:p w:rsidR="00C90369" w:rsidRPr="00253D3C" w:rsidRDefault="00C90369" w:rsidP="00B701BC">
            <w:pPr>
              <w:pStyle w:val="TableHeading"/>
            </w:pPr>
            <w:r w:rsidRPr="00253D3C">
              <w:t>Column 3</w:t>
            </w:r>
          </w:p>
        </w:tc>
      </w:tr>
      <w:tr w:rsidR="00C90369" w:rsidRPr="00253D3C" w:rsidTr="00B701BC">
        <w:trPr>
          <w:tblHeader/>
        </w:trPr>
        <w:tc>
          <w:tcPr>
            <w:tcW w:w="2127" w:type="dxa"/>
            <w:tcBorders>
              <w:top w:val="single" w:sz="2" w:space="0" w:color="auto"/>
              <w:bottom w:val="single" w:sz="12" w:space="0" w:color="auto"/>
            </w:tcBorders>
            <w:shd w:val="clear" w:color="auto" w:fill="auto"/>
            <w:hideMark/>
          </w:tcPr>
          <w:p w:rsidR="00C90369" w:rsidRPr="00253D3C" w:rsidRDefault="00C90369" w:rsidP="00B701BC">
            <w:pPr>
              <w:pStyle w:val="TableHeading"/>
            </w:pPr>
            <w:r w:rsidRPr="00253D3C">
              <w:t>Provisions</w:t>
            </w:r>
          </w:p>
        </w:tc>
        <w:tc>
          <w:tcPr>
            <w:tcW w:w="4394" w:type="dxa"/>
            <w:tcBorders>
              <w:top w:val="single" w:sz="2" w:space="0" w:color="auto"/>
              <w:bottom w:val="single" w:sz="12" w:space="0" w:color="auto"/>
            </w:tcBorders>
            <w:shd w:val="clear" w:color="auto" w:fill="auto"/>
            <w:hideMark/>
          </w:tcPr>
          <w:p w:rsidR="00C90369" w:rsidRPr="00253D3C" w:rsidRDefault="00C90369" w:rsidP="00B701BC">
            <w:pPr>
              <w:pStyle w:val="TableHeading"/>
            </w:pPr>
            <w:r w:rsidRPr="00253D3C">
              <w:t>Commencement</w:t>
            </w:r>
          </w:p>
        </w:tc>
        <w:tc>
          <w:tcPr>
            <w:tcW w:w="1843" w:type="dxa"/>
            <w:tcBorders>
              <w:top w:val="single" w:sz="2" w:space="0" w:color="auto"/>
              <w:bottom w:val="single" w:sz="12" w:space="0" w:color="auto"/>
            </w:tcBorders>
            <w:shd w:val="clear" w:color="auto" w:fill="auto"/>
            <w:hideMark/>
          </w:tcPr>
          <w:p w:rsidR="00C90369" w:rsidRPr="00253D3C" w:rsidRDefault="00C90369" w:rsidP="00B701BC">
            <w:pPr>
              <w:pStyle w:val="TableHeading"/>
            </w:pPr>
            <w:r w:rsidRPr="00253D3C">
              <w:t>Date/Details</w:t>
            </w:r>
          </w:p>
        </w:tc>
      </w:tr>
      <w:tr w:rsidR="00C90369" w:rsidRPr="00253D3C" w:rsidTr="00C90369">
        <w:tc>
          <w:tcPr>
            <w:tcW w:w="2127" w:type="dxa"/>
            <w:tcBorders>
              <w:top w:val="single" w:sz="12" w:space="0" w:color="auto"/>
              <w:bottom w:val="single" w:sz="12" w:space="0" w:color="auto"/>
            </w:tcBorders>
            <w:shd w:val="clear" w:color="auto" w:fill="auto"/>
            <w:hideMark/>
          </w:tcPr>
          <w:p w:rsidR="00C90369" w:rsidRPr="00253D3C" w:rsidRDefault="00C90369" w:rsidP="00B701BC">
            <w:pPr>
              <w:pStyle w:val="Tabletext"/>
            </w:pPr>
            <w:r w:rsidRPr="00253D3C">
              <w:t>1</w:t>
            </w:r>
            <w:r w:rsidR="003944BF" w:rsidRPr="00253D3C">
              <w:t>.</w:t>
            </w:r>
            <w:r w:rsidRPr="00253D3C">
              <w:t xml:space="preserve">  The whole of this instrument</w:t>
            </w:r>
          </w:p>
        </w:tc>
        <w:tc>
          <w:tcPr>
            <w:tcW w:w="4394" w:type="dxa"/>
            <w:tcBorders>
              <w:top w:val="single" w:sz="12" w:space="0" w:color="auto"/>
              <w:bottom w:val="single" w:sz="12" w:space="0" w:color="auto"/>
            </w:tcBorders>
            <w:shd w:val="clear" w:color="auto" w:fill="auto"/>
          </w:tcPr>
          <w:p w:rsidR="00C90369" w:rsidRPr="00253D3C" w:rsidRDefault="0022332E" w:rsidP="00B701BC">
            <w:pPr>
              <w:pStyle w:val="Tabletext"/>
            </w:pPr>
            <w:r w:rsidRPr="00253D3C">
              <w:t>1</w:t>
            </w:r>
            <w:r w:rsidR="00253D3C" w:rsidRPr="00253D3C">
              <w:t> </w:t>
            </w:r>
            <w:r w:rsidRPr="00253D3C">
              <w:t xml:space="preserve">April </w:t>
            </w:r>
            <w:bookmarkStart w:id="8" w:name="OPCCaretCursor"/>
            <w:r w:rsidRPr="00253D3C">
              <w:t>2016</w:t>
            </w:r>
            <w:bookmarkEnd w:id="8"/>
            <w:r w:rsidR="003944BF" w:rsidRPr="00253D3C">
              <w:t>.</w:t>
            </w:r>
          </w:p>
        </w:tc>
        <w:tc>
          <w:tcPr>
            <w:tcW w:w="1843" w:type="dxa"/>
            <w:tcBorders>
              <w:top w:val="single" w:sz="12" w:space="0" w:color="auto"/>
              <w:bottom w:val="single" w:sz="12" w:space="0" w:color="auto"/>
            </w:tcBorders>
            <w:shd w:val="clear" w:color="auto" w:fill="auto"/>
          </w:tcPr>
          <w:p w:rsidR="00C90369" w:rsidRPr="00253D3C" w:rsidRDefault="00701FEA" w:rsidP="00B701BC">
            <w:pPr>
              <w:pStyle w:val="Tabletext"/>
            </w:pPr>
            <w:r w:rsidRPr="00253D3C">
              <w:t>1</w:t>
            </w:r>
            <w:r w:rsidR="00253D3C" w:rsidRPr="00253D3C">
              <w:t> </w:t>
            </w:r>
            <w:r w:rsidRPr="00253D3C">
              <w:t>April 2016</w:t>
            </w:r>
          </w:p>
        </w:tc>
      </w:tr>
    </w:tbl>
    <w:p w:rsidR="00C90369" w:rsidRPr="00253D3C" w:rsidRDefault="00C90369" w:rsidP="00B701BC">
      <w:pPr>
        <w:pStyle w:val="notetext"/>
      </w:pPr>
      <w:r w:rsidRPr="00253D3C">
        <w:rPr>
          <w:snapToGrid w:val="0"/>
          <w:lang w:eastAsia="en-US"/>
        </w:rPr>
        <w:t>Note:</w:t>
      </w:r>
      <w:r w:rsidRPr="00253D3C">
        <w:rPr>
          <w:snapToGrid w:val="0"/>
          <w:lang w:eastAsia="en-US"/>
        </w:rPr>
        <w:tab/>
        <w:t xml:space="preserve">This table relates only to the provisions of this </w:t>
      </w:r>
      <w:r w:rsidRPr="00253D3C">
        <w:t xml:space="preserve">instrument </w:t>
      </w:r>
      <w:r w:rsidRPr="00253D3C">
        <w:rPr>
          <w:snapToGrid w:val="0"/>
          <w:lang w:eastAsia="en-US"/>
        </w:rPr>
        <w:t>as originally made</w:t>
      </w:r>
      <w:r w:rsidR="003944BF" w:rsidRPr="00253D3C">
        <w:rPr>
          <w:snapToGrid w:val="0"/>
          <w:lang w:eastAsia="en-US"/>
        </w:rPr>
        <w:t>.</w:t>
      </w:r>
      <w:r w:rsidRPr="00253D3C">
        <w:rPr>
          <w:snapToGrid w:val="0"/>
          <w:lang w:eastAsia="en-US"/>
        </w:rPr>
        <w:t xml:space="preserve"> It will not be amended to deal with any later amendments of this </w:t>
      </w:r>
      <w:r w:rsidRPr="00253D3C">
        <w:t>instrument</w:t>
      </w:r>
      <w:r w:rsidR="003944BF" w:rsidRPr="00253D3C">
        <w:rPr>
          <w:snapToGrid w:val="0"/>
          <w:lang w:eastAsia="en-US"/>
        </w:rPr>
        <w:t>.</w:t>
      </w:r>
    </w:p>
    <w:p w:rsidR="00C90369" w:rsidRPr="00253D3C" w:rsidRDefault="00C90369" w:rsidP="00B701BC">
      <w:pPr>
        <w:pStyle w:val="subsection"/>
      </w:pPr>
      <w:r w:rsidRPr="00253D3C">
        <w:tab/>
        <w:t>(2)</w:t>
      </w:r>
      <w:r w:rsidRPr="00253D3C">
        <w:tab/>
        <w:t>Any information in column 3 of the table is not part of this instrument</w:t>
      </w:r>
      <w:r w:rsidR="003944BF" w:rsidRPr="00253D3C">
        <w:t>.</w:t>
      </w:r>
      <w:r w:rsidRPr="00253D3C">
        <w:t xml:space="preserve"> Information may be inserted in this column, or information in it may be edited, in any published version of this instrument</w:t>
      </w:r>
      <w:r w:rsidR="003944BF" w:rsidRPr="00253D3C">
        <w:t>.</w:t>
      </w:r>
    </w:p>
    <w:p w:rsidR="007500C8" w:rsidRPr="00253D3C" w:rsidRDefault="003944BF" w:rsidP="007500C8">
      <w:pPr>
        <w:pStyle w:val="ActHead5"/>
      </w:pPr>
      <w:bookmarkStart w:id="9" w:name="_Toc446319975"/>
      <w:r w:rsidRPr="00253D3C">
        <w:rPr>
          <w:rStyle w:val="CharSectno"/>
        </w:rPr>
        <w:t>3</w:t>
      </w:r>
      <w:r w:rsidR="007500C8" w:rsidRPr="00253D3C">
        <w:t xml:space="preserve">  Authority</w:t>
      </w:r>
      <w:bookmarkEnd w:id="9"/>
    </w:p>
    <w:p w:rsidR="00157B8B" w:rsidRPr="00253D3C" w:rsidRDefault="007500C8" w:rsidP="007E667A">
      <w:pPr>
        <w:pStyle w:val="subsection"/>
      </w:pPr>
      <w:r w:rsidRPr="00253D3C">
        <w:tab/>
      </w:r>
      <w:r w:rsidRPr="00253D3C">
        <w:tab/>
        <w:t xml:space="preserve">This </w:t>
      </w:r>
      <w:r w:rsidR="00C90369" w:rsidRPr="00253D3C">
        <w:t>instrument</w:t>
      </w:r>
      <w:r w:rsidRPr="00253D3C">
        <w:t xml:space="preserve"> is made </w:t>
      </w:r>
      <w:r w:rsidR="006759D2" w:rsidRPr="00253D3C">
        <w:t>under section</w:t>
      </w:r>
      <w:r w:rsidR="00253D3C" w:rsidRPr="00253D3C">
        <w:t> </w:t>
      </w:r>
      <w:r w:rsidR="006759D2" w:rsidRPr="00253D3C">
        <w:t xml:space="preserve">52A of the </w:t>
      </w:r>
      <w:r w:rsidR="00C90369" w:rsidRPr="00253D3C">
        <w:rPr>
          <w:i/>
        </w:rPr>
        <w:t>Aboriginal Land Grant (Jervis Bay Territory) Act 1986</w:t>
      </w:r>
      <w:r w:rsidR="003944BF" w:rsidRPr="00253D3C">
        <w:t>.</w:t>
      </w:r>
    </w:p>
    <w:p w:rsidR="0042181B" w:rsidRPr="00253D3C" w:rsidRDefault="003944BF" w:rsidP="003944BF">
      <w:pPr>
        <w:pStyle w:val="ActHead5"/>
      </w:pPr>
      <w:bookmarkStart w:id="10" w:name="_Toc446319976"/>
      <w:r w:rsidRPr="00253D3C">
        <w:rPr>
          <w:rStyle w:val="CharSectno"/>
        </w:rPr>
        <w:t>4</w:t>
      </w:r>
      <w:r w:rsidR="0042181B" w:rsidRPr="00253D3C">
        <w:t xml:space="preserve">  Schedules</w:t>
      </w:r>
      <w:bookmarkEnd w:id="10"/>
    </w:p>
    <w:p w:rsidR="0042181B" w:rsidRPr="00253D3C" w:rsidRDefault="0042181B" w:rsidP="0042181B">
      <w:pPr>
        <w:pStyle w:val="subsection"/>
      </w:pPr>
      <w:r w:rsidRPr="00253D3C">
        <w:tab/>
      </w:r>
      <w:r w:rsidRPr="00253D3C">
        <w:tab/>
        <w:t>Each instrument that is specified in a Schedule to this instrument is amended or repealed as set out in the applicable items in the Schedule concerned, and any other item in a Schedule to this instrument has effect according to its terms</w:t>
      </w:r>
      <w:r w:rsidR="003944BF" w:rsidRPr="00253D3C">
        <w:t>.</w:t>
      </w:r>
    </w:p>
    <w:p w:rsidR="00355F46" w:rsidRPr="00253D3C" w:rsidRDefault="003944BF" w:rsidP="00355F46">
      <w:pPr>
        <w:pStyle w:val="ActHead5"/>
      </w:pPr>
      <w:bookmarkStart w:id="11" w:name="_Toc446319977"/>
      <w:r w:rsidRPr="00253D3C">
        <w:rPr>
          <w:rStyle w:val="CharSectno"/>
        </w:rPr>
        <w:t>5</w:t>
      </w:r>
      <w:r w:rsidR="00355F46" w:rsidRPr="00253D3C">
        <w:t xml:space="preserve">  Definitions</w:t>
      </w:r>
      <w:bookmarkEnd w:id="11"/>
    </w:p>
    <w:p w:rsidR="00355F46" w:rsidRPr="00253D3C" w:rsidRDefault="00355F46" w:rsidP="00355F46">
      <w:pPr>
        <w:pStyle w:val="subsection"/>
      </w:pPr>
      <w:r w:rsidRPr="00253D3C">
        <w:tab/>
      </w:r>
      <w:r w:rsidRPr="00253D3C">
        <w:tab/>
        <w:t>In this instrument:</w:t>
      </w:r>
    </w:p>
    <w:p w:rsidR="00355F46" w:rsidRPr="00253D3C" w:rsidRDefault="00355F46" w:rsidP="00355F46">
      <w:pPr>
        <w:pStyle w:val="Definition"/>
      </w:pPr>
      <w:r w:rsidRPr="00253D3C">
        <w:rPr>
          <w:b/>
          <w:bCs/>
          <w:i/>
          <w:iCs/>
        </w:rPr>
        <w:t>Aboriginal Land</w:t>
      </w:r>
      <w:r w:rsidRPr="00253D3C">
        <w:rPr>
          <w:b/>
          <w:i/>
        </w:rPr>
        <w:t xml:space="preserve"> </w:t>
      </w:r>
      <w:r w:rsidRPr="00253D3C">
        <w:t>means land that is Aboriginal Land because of a declaration under Part</w:t>
      </w:r>
      <w:r w:rsidR="00253D3C" w:rsidRPr="00253D3C">
        <w:t> </w:t>
      </w:r>
      <w:r w:rsidRPr="00253D3C">
        <w:t>III of the Act</w:t>
      </w:r>
      <w:r w:rsidR="00D83001" w:rsidRPr="00253D3C">
        <w:t xml:space="preserve">, other than </w:t>
      </w:r>
      <w:proofErr w:type="spellStart"/>
      <w:r w:rsidR="00D83001" w:rsidRPr="00253D3C">
        <w:t>Booderee</w:t>
      </w:r>
      <w:proofErr w:type="spellEnd"/>
      <w:r w:rsidR="00D83001" w:rsidRPr="00253D3C">
        <w:t xml:space="preserve"> National Park</w:t>
      </w:r>
      <w:r w:rsidR="003944BF" w:rsidRPr="00253D3C">
        <w:t>.</w:t>
      </w:r>
    </w:p>
    <w:p w:rsidR="00355F46" w:rsidRPr="00253D3C" w:rsidRDefault="00355F46" w:rsidP="00355F46">
      <w:pPr>
        <w:pStyle w:val="Definition"/>
      </w:pPr>
      <w:r w:rsidRPr="00253D3C">
        <w:rPr>
          <w:b/>
          <w:bCs/>
          <w:i/>
        </w:rPr>
        <w:t>Act</w:t>
      </w:r>
      <w:r w:rsidRPr="00253D3C">
        <w:rPr>
          <w:b/>
          <w:i/>
        </w:rPr>
        <w:t xml:space="preserve"> </w:t>
      </w:r>
      <w:r w:rsidRPr="00253D3C">
        <w:t xml:space="preserve">means the </w:t>
      </w:r>
      <w:r w:rsidRPr="00253D3C">
        <w:rPr>
          <w:i/>
        </w:rPr>
        <w:t>Aboriginal Land Grant (Jervis Bay Territory) Act 1986</w:t>
      </w:r>
      <w:r w:rsidR="003944BF" w:rsidRPr="00253D3C">
        <w:t>.</w:t>
      </w:r>
    </w:p>
    <w:p w:rsidR="00355F46" w:rsidRPr="00253D3C" w:rsidRDefault="00355F46" w:rsidP="00355F46">
      <w:pPr>
        <w:pStyle w:val="Definition"/>
      </w:pPr>
      <w:r w:rsidRPr="00253D3C">
        <w:rPr>
          <w:b/>
          <w:bCs/>
          <w:i/>
          <w:iCs/>
        </w:rPr>
        <w:t>aircraft</w:t>
      </w:r>
      <w:r w:rsidRPr="00253D3C">
        <w:rPr>
          <w:b/>
          <w:i/>
        </w:rPr>
        <w:t xml:space="preserve"> </w:t>
      </w:r>
      <w:r w:rsidRPr="00253D3C">
        <w:t>means an apparatus that can derive support in the atmosphere from the reactions of the air</w:t>
      </w:r>
      <w:r w:rsidR="003944BF" w:rsidRPr="00253D3C">
        <w:t>.</w:t>
      </w:r>
    </w:p>
    <w:p w:rsidR="00355F46" w:rsidRPr="00253D3C" w:rsidRDefault="00355F46" w:rsidP="00355F46">
      <w:pPr>
        <w:pStyle w:val="Definition"/>
      </w:pPr>
      <w:r w:rsidRPr="00253D3C">
        <w:rPr>
          <w:b/>
          <w:bCs/>
          <w:i/>
          <w:iCs/>
        </w:rPr>
        <w:t>animal</w:t>
      </w:r>
      <w:r w:rsidRPr="00253D3C">
        <w:rPr>
          <w:b/>
          <w:i/>
        </w:rPr>
        <w:t xml:space="preserve"> </w:t>
      </w:r>
      <w:r w:rsidRPr="00253D3C">
        <w:t>means any member, alive or dead, of the animal kingdom (other than man), and includes:</w:t>
      </w:r>
    </w:p>
    <w:p w:rsidR="00355F46" w:rsidRPr="00253D3C" w:rsidRDefault="00355F46" w:rsidP="00355F46">
      <w:pPr>
        <w:pStyle w:val="paragraph"/>
      </w:pPr>
      <w:r w:rsidRPr="00253D3C">
        <w:tab/>
        <w:t>(a)</w:t>
      </w:r>
      <w:r w:rsidRPr="00253D3C">
        <w:tab/>
        <w:t>eggs or parts of eggs; and</w:t>
      </w:r>
    </w:p>
    <w:p w:rsidR="00355F46" w:rsidRPr="00253D3C" w:rsidRDefault="00355F46" w:rsidP="00355F46">
      <w:pPr>
        <w:pStyle w:val="paragraph"/>
      </w:pPr>
      <w:r w:rsidRPr="00253D3C">
        <w:lastRenderedPageBreak/>
        <w:tab/>
        <w:t>(b)</w:t>
      </w:r>
      <w:r w:rsidRPr="00253D3C">
        <w:tab/>
        <w:t>the skin, feathers, horns, shell or any other part of an animal</w:t>
      </w:r>
      <w:r w:rsidR="003944BF" w:rsidRPr="00253D3C">
        <w:t>.</w:t>
      </w:r>
    </w:p>
    <w:p w:rsidR="00355F46" w:rsidRPr="00253D3C" w:rsidRDefault="00355F46" w:rsidP="00355F46">
      <w:pPr>
        <w:pStyle w:val="Definition"/>
      </w:pPr>
      <w:r w:rsidRPr="00253D3C">
        <w:rPr>
          <w:b/>
          <w:bCs/>
          <w:i/>
          <w:iCs/>
        </w:rPr>
        <w:t>assistance animal</w:t>
      </w:r>
      <w:r w:rsidRPr="00253D3C">
        <w:rPr>
          <w:b/>
          <w:i/>
        </w:rPr>
        <w:t xml:space="preserve"> </w:t>
      </w:r>
      <w:r w:rsidRPr="00253D3C">
        <w:t>means an animal trained to help a person to lessen the effects of a disability</w:t>
      </w:r>
      <w:r w:rsidR="003944BF" w:rsidRPr="00253D3C">
        <w:t>.</w:t>
      </w:r>
    </w:p>
    <w:p w:rsidR="00355F46" w:rsidRPr="00253D3C" w:rsidRDefault="006759D2" w:rsidP="00355F46">
      <w:pPr>
        <w:pStyle w:val="Definition"/>
      </w:pPr>
      <w:r w:rsidRPr="00253D3C">
        <w:rPr>
          <w:b/>
          <w:bCs/>
          <w:i/>
          <w:iCs/>
        </w:rPr>
        <w:t>b</w:t>
      </w:r>
      <w:r w:rsidR="00355F46" w:rsidRPr="00253D3C">
        <w:rPr>
          <w:b/>
          <w:bCs/>
          <w:i/>
          <w:iCs/>
        </w:rPr>
        <w:t xml:space="preserve">iodiversity </w:t>
      </w:r>
      <w:r w:rsidR="00355F46" w:rsidRPr="00253D3C">
        <w:t>means the variability among living organisms from all sources (including terrestrial, marine and other aquatic ecosystems and the ecological complexes of which they are part) and includes:</w:t>
      </w:r>
    </w:p>
    <w:p w:rsidR="00355F46" w:rsidRPr="00253D3C" w:rsidRDefault="00355F46" w:rsidP="00355F46">
      <w:pPr>
        <w:pStyle w:val="paragraph"/>
      </w:pPr>
      <w:r w:rsidRPr="00253D3C">
        <w:tab/>
        <w:t>(a)</w:t>
      </w:r>
      <w:r w:rsidRPr="00253D3C">
        <w:tab/>
        <w:t>diversity within species and between species; and</w:t>
      </w:r>
    </w:p>
    <w:p w:rsidR="00355F46" w:rsidRPr="00253D3C" w:rsidRDefault="00355F46" w:rsidP="00355F46">
      <w:pPr>
        <w:pStyle w:val="paragraph"/>
      </w:pPr>
      <w:r w:rsidRPr="00253D3C">
        <w:tab/>
        <w:t>(b)</w:t>
      </w:r>
      <w:r w:rsidRPr="00253D3C">
        <w:tab/>
        <w:t>diversity of ecosystems</w:t>
      </w:r>
      <w:r w:rsidR="003944BF" w:rsidRPr="00253D3C">
        <w:t>.</w:t>
      </w:r>
    </w:p>
    <w:p w:rsidR="00355F46" w:rsidRPr="00253D3C" w:rsidRDefault="00355F46" w:rsidP="00355F46">
      <w:pPr>
        <w:pStyle w:val="Definition"/>
      </w:pPr>
      <w:r w:rsidRPr="00253D3C">
        <w:rPr>
          <w:b/>
          <w:bCs/>
          <w:i/>
          <w:iCs/>
        </w:rPr>
        <w:t>blind person</w:t>
      </w:r>
      <w:r w:rsidRPr="00253D3C">
        <w:rPr>
          <w:b/>
          <w:i/>
        </w:rPr>
        <w:t xml:space="preserve"> </w:t>
      </w:r>
      <w:r w:rsidRPr="00253D3C">
        <w:t>means a person who is totally or partially blind</w:t>
      </w:r>
      <w:r w:rsidR="003944BF" w:rsidRPr="00253D3C">
        <w:t>.</w:t>
      </w:r>
    </w:p>
    <w:p w:rsidR="00355F46" w:rsidRPr="00253D3C" w:rsidRDefault="00355F46" w:rsidP="00355F46">
      <w:pPr>
        <w:pStyle w:val="Definition"/>
      </w:pPr>
      <w:proofErr w:type="spellStart"/>
      <w:r w:rsidRPr="00253D3C">
        <w:rPr>
          <w:b/>
          <w:bCs/>
          <w:i/>
          <w:iCs/>
        </w:rPr>
        <w:t>Booderee</w:t>
      </w:r>
      <w:proofErr w:type="spellEnd"/>
      <w:r w:rsidRPr="00253D3C">
        <w:rPr>
          <w:b/>
          <w:bCs/>
          <w:i/>
          <w:iCs/>
        </w:rPr>
        <w:t xml:space="preserve"> National Park </w:t>
      </w:r>
      <w:r w:rsidRPr="00253D3C">
        <w:t>means the Commonwealth reserve of that name within the Jervis Bay Territory under Division</w:t>
      </w:r>
      <w:r w:rsidR="00253D3C" w:rsidRPr="00253D3C">
        <w:t> </w:t>
      </w:r>
      <w:r w:rsidRPr="00253D3C">
        <w:t>4 of Part</w:t>
      </w:r>
      <w:r w:rsidR="00253D3C" w:rsidRPr="00253D3C">
        <w:t> </w:t>
      </w:r>
      <w:r w:rsidRPr="00253D3C">
        <w:t xml:space="preserve">15 of the </w:t>
      </w:r>
      <w:proofErr w:type="spellStart"/>
      <w:r w:rsidRPr="00253D3C">
        <w:rPr>
          <w:iCs/>
        </w:rPr>
        <w:t>EPBC</w:t>
      </w:r>
      <w:proofErr w:type="spellEnd"/>
      <w:r w:rsidRPr="00253D3C">
        <w:rPr>
          <w:iCs/>
        </w:rPr>
        <w:t xml:space="preserve"> Act</w:t>
      </w:r>
      <w:r w:rsidR="003944BF" w:rsidRPr="00253D3C">
        <w:rPr>
          <w:iCs/>
        </w:rPr>
        <w:t>.</w:t>
      </w:r>
    </w:p>
    <w:p w:rsidR="00355F46" w:rsidRPr="00253D3C" w:rsidRDefault="00355F46" w:rsidP="00355F46">
      <w:pPr>
        <w:pStyle w:val="Definition"/>
      </w:pPr>
      <w:r w:rsidRPr="00253D3C">
        <w:rPr>
          <w:b/>
          <w:bCs/>
          <w:i/>
          <w:iCs/>
        </w:rPr>
        <w:t>burial</w:t>
      </w:r>
      <w:r w:rsidRPr="00253D3C">
        <w:rPr>
          <w:b/>
          <w:i/>
        </w:rPr>
        <w:t xml:space="preserve"> </w:t>
      </w:r>
      <w:r w:rsidRPr="00253D3C">
        <w:t>includes scattering or other disposal of ashes that are or include human remains</w:t>
      </w:r>
      <w:r w:rsidR="003944BF" w:rsidRPr="00253D3C">
        <w:t>.</w:t>
      </w:r>
    </w:p>
    <w:p w:rsidR="00355F46" w:rsidRPr="00253D3C" w:rsidRDefault="006759D2" w:rsidP="00355F46">
      <w:pPr>
        <w:pStyle w:val="Definition"/>
      </w:pPr>
      <w:r w:rsidRPr="00253D3C">
        <w:rPr>
          <w:b/>
          <w:bCs/>
          <w:i/>
          <w:iCs/>
        </w:rPr>
        <w:t>b</w:t>
      </w:r>
      <w:r w:rsidR="00355F46" w:rsidRPr="00253D3C">
        <w:rPr>
          <w:b/>
          <w:bCs/>
          <w:i/>
          <w:iCs/>
        </w:rPr>
        <w:t>ushland</w:t>
      </w:r>
      <w:r w:rsidR="00355F46" w:rsidRPr="00253D3C">
        <w:rPr>
          <w:b/>
          <w:i/>
        </w:rPr>
        <w:t xml:space="preserve"> </w:t>
      </w:r>
      <w:r w:rsidR="00355F46" w:rsidRPr="00253D3C">
        <w:t xml:space="preserve">means that part of Aboriginal Land not designated by the Council as being part of a </w:t>
      </w:r>
      <w:r w:rsidR="000E763C" w:rsidRPr="00253D3C">
        <w:t>t</w:t>
      </w:r>
      <w:r w:rsidR="00355F46" w:rsidRPr="00253D3C">
        <w:t>ownship</w:t>
      </w:r>
      <w:r w:rsidR="003944BF" w:rsidRPr="00253D3C">
        <w:t>.</w:t>
      </w:r>
    </w:p>
    <w:p w:rsidR="00355F46" w:rsidRPr="00253D3C" w:rsidRDefault="00355F46" w:rsidP="00355F46">
      <w:pPr>
        <w:pStyle w:val="Definition"/>
      </w:pPr>
      <w:r w:rsidRPr="00253D3C">
        <w:rPr>
          <w:b/>
          <w:bCs/>
          <w:i/>
          <w:iCs/>
        </w:rPr>
        <w:t>camp</w:t>
      </w:r>
      <w:r w:rsidRPr="00253D3C">
        <w:rPr>
          <w:b/>
          <w:i/>
        </w:rPr>
        <w:t xml:space="preserve"> </w:t>
      </w:r>
      <w:r w:rsidRPr="00253D3C">
        <w:t>includes an overnight stay in a tent, caravan or campervan, or in or on a vehicle, vessel or aircraft</w:t>
      </w:r>
      <w:r w:rsidR="003944BF" w:rsidRPr="00253D3C">
        <w:t>.</w:t>
      </w:r>
    </w:p>
    <w:p w:rsidR="00355F46" w:rsidRPr="00253D3C" w:rsidRDefault="00355F46" w:rsidP="00355F46">
      <w:pPr>
        <w:pStyle w:val="Definition"/>
      </w:pPr>
      <w:r w:rsidRPr="00253D3C">
        <w:rPr>
          <w:b/>
          <w:bCs/>
          <w:i/>
          <w:iCs/>
        </w:rPr>
        <w:t xml:space="preserve">camping area </w:t>
      </w:r>
      <w:r w:rsidRPr="00253D3C">
        <w:t xml:space="preserve">means a camping area determined under </w:t>
      </w:r>
      <w:r w:rsidR="008B3434" w:rsidRPr="00253D3C">
        <w:t>subsection</w:t>
      </w:r>
      <w:r w:rsidR="00253D3C" w:rsidRPr="00253D3C">
        <w:t> </w:t>
      </w:r>
      <w:r w:rsidR="003944BF" w:rsidRPr="00253D3C">
        <w:t>38</w:t>
      </w:r>
      <w:r w:rsidR="008B3434" w:rsidRPr="00253D3C">
        <w:t>(</w:t>
      </w:r>
      <w:r w:rsidRPr="00253D3C">
        <w:t>4)</w:t>
      </w:r>
      <w:r w:rsidR="003944BF" w:rsidRPr="00253D3C">
        <w:t>.</w:t>
      </w:r>
    </w:p>
    <w:p w:rsidR="00355F46" w:rsidRPr="00253D3C" w:rsidRDefault="00355F46" w:rsidP="00086DA4">
      <w:pPr>
        <w:pStyle w:val="Definition"/>
      </w:pPr>
      <w:r w:rsidRPr="00253D3C">
        <w:rPr>
          <w:b/>
          <w:bCs/>
          <w:i/>
          <w:iCs/>
        </w:rPr>
        <w:t xml:space="preserve">camping site </w:t>
      </w:r>
      <w:r w:rsidRPr="00253D3C">
        <w:t xml:space="preserve">means an area of land within a camping </w:t>
      </w:r>
      <w:r w:rsidR="00086DA4" w:rsidRPr="00253D3C">
        <w:t xml:space="preserve">area </w:t>
      </w:r>
      <w:r w:rsidRPr="00253D3C">
        <w:t>on which a campervan or tent may be installed</w:t>
      </w:r>
      <w:r w:rsidR="003944BF" w:rsidRPr="00253D3C">
        <w:t>.</w:t>
      </w:r>
    </w:p>
    <w:p w:rsidR="00355F46" w:rsidRPr="00253D3C" w:rsidRDefault="00355F46" w:rsidP="00355F46">
      <w:pPr>
        <w:pStyle w:val="Definition"/>
      </w:pPr>
      <w:r w:rsidRPr="00253D3C">
        <w:rPr>
          <w:b/>
          <w:bCs/>
          <w:i/>
          <w:iCs/>
        </w:rPr>
        <w:t>capture</w:t>
      </w:r>
      <w:r w:rsidRPr="00253D3C">
        <w:t>, for an image, means record the image by artistic representation, or on film, videotape or electronic medium</w:t>
      </w:r>
      <w:r w:rsidR="003944BF" w:rsidRPr="00253D3C">
        <w:t>.</w:t>
      </w:r>
    </w:p>
    <w:p w:rsidR="00355F46" w:rsidRPr="00253D3C" w:rsidRDefault="00355F46" w:rsidP="00355F46">
      <w:pPr>
        <w:pStyle w:val="Definition"/>
      </w:pPr>
      <w:r w:rsidRPr="00253D3C">
        <w:rPr>
          <w:b/>
          <w:bCs/>
          <w:i/>
          <w:iCs/>
        </w:rPr>
        <w:t>cetacean</w:t>
      </w:r>
      <w:r w:rsidRPr="00253D3C">
        <w:rPr>
          <w:b/>
          <w:i/>
        </w:rPr>
        <w:t xml:space="preserve"> </w:t>
      </w:r>
      <w:r w:rsidRPr="00253D3C">
        <w:t>means a member of the sub</w:t>
      </w:r>
      <w:r w:rsidR="00253D3C">
        <w:noBreakHyphen/>
      </w:r>
      <w:r w:rsidRPr="00253D3C">
        <w:t xml:space="preserve">order </w:t>
      </w:r>
      <w:proofErr w:type="spellStart"/>
      <w:r w:rsidRPr="00253D3C">
        <w:t>Mysticeti</w:t>
      </w:r>
      <w:proofErr w:type="spellEnd"/>
      <w:r w:rsidRPr="00253D3C">
        <w:t xml:space="preserve"> or </w:t>
      </w:r>
      <w:proofErr w:type="spellStart"/>
      <w:r w:rsidRPr="00253D3C">
        <w:t>Odontoceti</w:t>
      </w:r>
      <w:proofErr w:type="spellEnd"/>
      <w:r w:rsidRPr="00253D3C">
        <w:t xml:space="preserve"> of the Order </w:t>
      </w:r>
      <w:proofErr w:type="spellStart"/>
      <w:r w:rsidRPr="00253D3C">
        <w:t>Cetacea</w:t>
      </w:r>
      <w:proofErr w:type="spellEnd"/>
      <w:r w:rsidRPr="00253D3C">
        <w:t>, and includes a part of such a member and any product derived from such a member</w:t>
      </w:r>
      <w:r w:rsidR="003944BF" w:rsidRPr="00253D3C">
        <w:t>.</w:t>
      </w:r>
    </w:p>
    <w:p w:rsidR="00355F46" w:rsidRPr="00253D3C" w:rsidRDefault="00355F46" w:rsidP="00355F46">
      <w:pPr>
        <w:pStyle w:val="Definition"/>
      </w:pPr>
      <w:r w:rsidRPr="00253D3C">
        <w:rPr>
          <w:b/>
          <w:bCs/>
          <w:i/>
          <w:iCs/>
        </w:rPr>
        <w:t>commemorative marker</w:t>
      </w:r>
      <w:r w:rsidRPr="00253D3C">
        <w:rPr>
          <w:b/>
          <w:i/>
        </w:rPr>
        <w:t xml:space="preserve"> </w:t>
      </w:r>
      <w:r w:rsidRPr="00253D3C">
        <w:t>includes a monument, cairn, statue or sculpture, sign, plaque or tablet, wreath or floral arrangement</w:t>
      </w:r>
      <w:r w:rsidR="003944BF" w:rsidRPr="00253D3C">
        <w:t>.</w:t>
      </w:r>
    </w:p>
    <w:p w:rsidR="00355F46" w:rsidRPr="00253D3C" w:rsidRDefault="00355F46" w:rsidP="00355F46">
      <w:pPr>
        <w:pStyle w:val="Definition"/>
      </w:pPr>
      <w:r w:rsidRPr="00253D3C">
        <w:rPr>
          <w:b/>
          <w:i/>
        </w:rPr>
        <w:t xml:space="preserve">Commonwealth agency </w:t>
      </w:r>
      <w:r w:rsidRPr="00253D3C">
        <w:t>means:</w:t>
      </w:r>
    </w:p>
    <w:p w:rsidR="00355F46" w:rsidRPr="00253D3C" w:rsidRDefault="00355F46" w:rsidP="00355F46">
      <w:pPr>
        <w:pStyle w:val="paragraph"/>
      </w:pPr>
      <w:r w:rsidRPr="00253D3C">
        <w:tab/>
        <w:t>(a)</w:t>
      </w:r>
      <w:r w:rsidRPr="00253D3C">
        <w:tab/>
        <w:t>the Council; or</w:t>
      </w:r>
    </w:p>
    <w:p w:rsidR="00355F46" w:rsidRPr="00253D3C" w:rsidRDefault="00355F46" w:rsidP="00355F46">
      <w:pPr>
        <w:pStyle w:val="paragraph"/>
      </w:pPr>
      <w:r w:rsidRPr="00253D3C">
        <w:tab/>
        <w:t>(b)</w:t>
      </w:r>
      <w:r w:rsidRPr="00253D3C">
        <w:tab/>
        <w:t>a body corporate established for a public purpose by a law of the Commonwealth; or</w:t>
      </w:r>
    </w:p>
    <w:p w:rsidR="00355F46" w:rsidRPr="00253D3C" w:rsidRDefault="00355F46" w:rsidP="00355F46">
      <w:pPr>
        <w:pStyle w:val="paragraph"/>
      </w:pPr>
      <w:r w:rsidRPr="00253D3C">
        <w:tab/>
        <w:t>(c)</w:t>
      </w:r>
      <w:r w:rsidRPr="00253D3C">
        <w:tab/>
        <w:t>a body corporate established by a Minister otherwise than under a law of the Commonwealth; or</w:t>
      </w:r>
    </w:p>
    <w:p w:rsidR="00355F46" w:rsidRPr="00253D3C" w:rsidRDefault="00355F46" w:rsidP="00355F46">
      <w:pPr>
        <w:pStyle w:val="paragraph"/>
      </w:pPr>
      <w:r w:rsidRPr="00253D3C">
        <w:tab/>
        <w:t>(d)</w:t>
      </w:r>
      <w:r w:rsidRPr="00253D3C">
        <w:tab/>
        <w:t>a company in which the whole of the shares or stock, or shares or stock carrying more than one</w:t>
      </w:r>
      <w:r w:rsidR="00253D3C">
        <w:noBreakHyphen/>
      </w:r>
      <w:r w:rsidRPr="00253D3C">
        <w:t>half of the voting power, is or are owned by or on behalf of the Commonwealth; or</w:t>
      </w:r>
    </w:p>
    <w:p w:rsidR="00355F46" w:rsidRPr="00253D3C" w:rsidRDefault="00355F46" w:rsidP="00355F46">
      <w:pPr>
        <w:pStyle w:val="paragraph"/>
      </w:pPr>
      <w:r w:rsidRPr="00253D3C">
        <w:tab/>
        <w:t>(e)</w:t>
      </w:r>
      <w:r w:rsidRPr="00253D3C">
        <w:tab/>
        <w:t>a body corporate that is a subsidiary of:</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 xml:space="preserve">a body or company referred to in </w:t>
      </w:r>
      <w:r w:rsidR="00253D3C" w:rsidRPr="00253D3C">
        <w:t>paragraph (</w:t>
      </w:r>
      <w:r w:rsidRPr="00253D3C">
        <w:t>b), (c) or (d); or</w:t>
      </w:r>
    </w:p>
    <w:p w:rsidR="00355F46" w:rsidRPr="00253D3C" w:rsidRDefault="00355F46" w:rsidP="00355F46">
      <w:pPr>
        <w:pStyle w:val="paragraphsub"/>
      </w:pPr>
      <w:r w:rsidRPr="00253D3C">
        <w:tab/>
        <w:t>(ii)</w:t>
      </w:r>
      <w:r w:rsidRPr="00253D3C">
        <w:tab/>
        <w:t>a body corporate that, because of a previous application or previous applications of this paragraph, is taken to be a Commonwealth agency for the purposes of this definition; or</w:t>
      </w:r>
    </w:p>
    <w:p w:rsidR="00355F46" w:rsidRPr="00253D3C" w:rsidRDefault="00355F46" w:rsidP="00355F46">
      <w:pPr>
        <w:pStyle w:val="paragraph"/>
      </w:pPr>
      <w:r w:rsidRPr="00253D3C">
        <w:lastRenderedPageBreak/>
        <w:tab/>
        <w:t>(f)</w:t>
      </w:r>
      <w:r w:rsidRPr="00253D3C">
        <w:tab/>
        <w:t>a person holding, or performing the duties of:</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an office established by or under a law of the Commonwealth (except a judicial office or office of member of a tribunal); or</w:t>
      </w:r>
    </w:p>
    <w:p w:rsidR="00355F46" w:rsidRPr="00253D3C" w:rsidRDefault="00355F46" w:rsidP="00355F46">
      <w:pPr>
        <w:pStyle w:val="paragraphsub"/>
      </w:pPr>
      <w:r w:rsidRPr="00253D3C">
        <w:tab/>
        <w:t>(ii)</w:t>
      </w:r>
      <w:r w:rsidRPr="00253D3C">
        <w:tab/>
        <w:t>an appointment made under a law of the Commonwealth (except an appointment to a judicial office or office of member of a tribunal); or</w:t>
      </w:r>
    </w:p>
    <w:p w:rsidR="00355F46" w:rsidRPr="00253D3C" w:rsidRDefault="00355F46" w:rsidP="00355F46">
      <w:pPr>
        <w:pStyle w:val="paragraph"/>
      </w:pPr>
      <w:r w:rsidRPr="00253D3C">
        <w:tab/>
        <w:t>(g)</w:t>
      </w:r>
      <w:r w:rsidRPr="00253D3C">
        <w:tab/>
        <w:t>a person holding, or performing the duties of, an appointment made by the Governor</w:t>
      </w:r>
      <w:r w:rsidR="00253D3C">
        <w:noBreakHyphen/>
      </w:r>
      <w:r w:rsidRPr="00253D3C">
        <w:t>General, or by a Minister, otherwise than under a law of the Commonwealth;</w:t>
      </w:r>
    </w:p>
    <w:p w:rsidR="00355F46" w:rsidRPr="00253D3C" w:rsidRDefault="00B2629C" w:rsidP="00355F46">
      <w:pPr>
        <w:pStyle w:val="subsection2"/>
      </w:pPr>
      <w:r w:rsidRPr="00253D3C">
        <w:t>but does not include</w:t>
      </w:r>
      <w:r w:rsidR="00355F46" w:rsidRPr="00253D3C">
        <w:t>:</w:t>
      </w:r>
    </w:p>
    <w:p w:rsidR="00355F46" w:rsidRPr="00253D3C" w:rsidRDefault="00355F46" w:rsidP="00355F46">
      <w:pPr>
        <w:pStyle w:val="paragraph"/>
      </w:pPr>
      <w:r w:rsidRPr="00253D3C">
        <w:tab/>
        <w:t>(h)</w:t>
      </w:r>
      <w:r w:rsidRPr="00253D3C">
        <w:tab/>
        <w:t xml:space="preserve">a person holding an office established by or under </w:t>
      </w:r>
      <w:r w:rsidR="00B701BC" w:rsidRPr="00253D3C">
        <w:t>either</w:t>
      </w:r>
      <w:r w:rsidRPr="00253D3C">
        <w:t xml:space="preserve"> of the following Acts, or holding an appointment made under </w:t>
      </w:r>
      <w:r w:rsidR="00B701BC" w:rsidRPr="00253D3C">
        <w:t xml:space="preserve">either </w:t>
      </w:r>
      <w:r w:rsidRPr="00253D3C">
        <w:t>of them:</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 xml:space="preserve">the </w:t>
      </w:r>
      <w:r w:rsidRPr="00253D3C">
        <w:rPr>
          <w:i/>
        </w:rPr>
        <w:t>Northern Territory (Self</w:t>
      </w:r>
      <w:r w:rsidR="00253D3C">
        <w:rPr>
          <w:i/>
        </w:rPr>
        <w:noBreakHyphen/>
      </w:r>
      <w:r w:rsidRPr="00253D3C">
        <w:rPr>
          <w:i/>
        </w:rPr>
        <w:t>Government) Act 1978</w:t>
      </w:r>
      <w:r w:rsidRPr="00253D3C">
        <w:t>;</w:t>
      </w:r>
    </w:p>
    <w:p w:rsidR="00355F46" w:rsidRPr="00253D3C" w:rsidRDefault="00355F46" w:rsidP="00355F46">
      <w:pPr>
        <w:pStyle w:val="paragraphsub"/>
      </w:pPr>
      <w:r w:rsidRPr="00253D3C">
        <w:tab/>
        <w:t>(ii)</w:t>
      </w:r>
      <w:r w:rsidRPr="00253D3C">
        <w:tab/>
        <w:t xml:space="preserve">the </w:t>
      </w:r>
      <w:r w:rsidRPr="00253D3C">
        <w:rPr>
          <w:i/>
        </w:rPr>
        <w:t>Australian Capital Territory (Self</w:t>
      </w:r>
      <w:r w:rsidR="00253D3C">
        <w:rPr>
          <w:i/>
        </w:rPr>
        <w:noBreakHyphen/>
      </w:r>
      <w:r w:rsidRPr="00253D3C">
        <w:rPr>
          <w:i/>
        </w:rPr>
        <w:t>Government) Act 1988</w:t>
      </w:r>
      <w:r w:rsidRPr="00253D3C">
        <w:t>; or</w:t>
      </w:r>
    </w:p>
    <w:p w:rsidR="00355F46" w:rsidRPr="00253D3C" w:rsidRDefault="00355F46" w:rsidP="00355F46">
      <w:pPr>
        <w:pStyle w:val="paragraph"/>
      </w:pPr>
      <w:r w:rsidRPr="00253D3C">
        <w:tab/>
        <w:t>(</w:t>
      </w:r>
      <w:proofErr w:type="spellStart"/>
      <w:r w:rsidRPr="00253D3C">
        <w:t>i</w:t>
      </w:r>
      <w:proofErr w:type="spellEnd"/>
      <w:r w:rsidRPr="00253D3C">
        <w:t>)</w:t>
      </w:r>
      <w:r w:rsidRPr="00253D3C">
        <w:tab/>
        <w:t>any of the following:</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 xml:space="preserve">an Aboriginal Land Trust, or an Aboriginal Land Council, established under the </w:t>
      </w:r>
      <w:r w:rsidRPr="00253D3C">
        <w:rPr>
          <w:i/>
          <w:iCs/>
        </w:rPr>
        <w:t>Aboriginal Land Rights (Northern Territory) Act 1976</w:t>
      </w:r>
      <w:r w:rsidRPr="00253D3C">
        <w:t>;</w:t>
      </w:r>
    </w:p>
    <w:p w:rsidR="00385811" w:rsidRPr="00253D3C" w:rsidRDefault="00355F46" w:rsidP="00385811">
      <w:pPr>
        <w:pStyle w:val="paragraphsub"/>
      </w:pPr>
      <w:r w:rsidRPr="00253D3C">
        <w:tab/>
        <w:t>(ii)</w:t>
      </w:r>
      <w:r w:rsidRPr="00253D3C">
        <w:tab/>
        <w:t xml:space="preserve">an </w:t>
      </w:r>
      <w:r w:rsidR="00856B14" w:rsidRPr="00253D3C">
        <w:t>Aboriginal and Torres Strait Islander corporation</w:t>
      </w:r>
      <w:r w:rsidRPr="00253D3C">
        <w:t xml:space="preserve"> within the meaning of the </w:t>
      </w:r>
      <w:r w:rsidR="00856B14" w:rsidRPr="00253D3C">
        <w:rPr>
          <w:i/>
          <w:iCs/>
        </w:rPr>
        <w:t>Corporations (Aboriginal and Torres Strait Islander) Act 2006</w:t>
      </w:r>
      <w:r w:rsidRPr="00253D3C">
        <w:t>;</w:t>
      </w:r>
    </w:p>
    <w:p w:rsidR="00355F46" w:rsidRPr="00253D3C" w:rsidRDefault="00355F46" w:rsidP="006759D2">
      <w:pPr>
        <w:pStyle w:val="paragraphsub"/>
      </w:pPr>
      <w:r w:rsidRPr="00253D3C">
        <w:tab/>
        <w:t>(iii)</w:t>
      </w:r>
      <w:r w:rsidRPr="00253D3C">
        <w:tab/>
        <w:t xml:space="preserve">the Wreck Bay Aboriginal Community Council established by the </w:t>
      </w:r>
      <w:r w:rsidR="00C21B93" w:rsidRPr="00253D3C">
        <w:rPr>
          <w:iCs/>
        </w:rPr>
        <w:t>Act</w:t>
      </w:r>
      <w:r w:rsidR="003944BF" w:rsidRPr="00253D3C">
        <w:t>.</w:t>
      </w:r>
    </w:p>
    <w:p w:rsidR="00355F46" w:rsidRPr="00253D3C" w:rsidRDefault="00355F46" w:rsidP="00355F46">
      <w:pPr>
        <w:pStyle w:val="Definition"/>
      </w:pPr>
      <w:r w:rsidRPr="00253D3C">
        <w:rPr>
          <w:b/>
          <w:bCs/>
          <w:i/>
          <w:iCs/>
        </w:rPr>
        <w:t>Community</w:t>
      </w:r>
      <w:r w:rsidRPr="00253D3C">
        <w:rPr>
          <w:b/>
          <w:i/>
          <w:iCs/>
        </w:rPr>
        <w:t xml:space="preserve"> </w:t>
      </w:r>
      <w:r w:rsidRPr="00253D3C">
        <w:t>means the community known as the Wreck Bay Aboriginal Community</w:t>
      </w:r>
      <w:r w:rsidR="003944BF" w:rsidRPr="00253D3C">
        <w:t>.</w:t>
      </w:r>
    </w:p>
    <w:p w:rsidR="00355F46" w:rsidRPr="00253D3C" w:rsidRDefault="00355F46" w:rsidP="00355F46">
      <w:pPr>
        <w:pStyle w:val="Definition"/>
      </w:pPr>
      <w:r w:rsidRPr="00253D3C">
        <w:rPr>
          <w:b/>
          <w:bCs/>
          <w:i/>
          <w:iCs/>
        </w:rPr>
        <w:t>contact details</w:t>
      </w:r>
      <w:r w:rsidRPr="00253D3C">
        <w:t>, for a person, means:</w:t>
      </w:r>
    </w:p>
    <w:p w:rsidR="00355F46" w:rsidRPr="00253D3C" w:rsidRDefault="00355F46" w:rsidP="00355F46">
      <w:pPr>
        <w:pStyle w:val="paragraph"/>
      </w:pPr>
      <w:r w:rsidRPr="00253D3C">
        <w:tab/>
        <w:t>(a)</w:t>
      </w:r>
      <w:r w:rsidRPr="00253D3C">
        <w:tab/>
        <w:t>the person’s business or residential address; and</w:t>
      </w:r>
    </w:p>
    <w:p w:rsidR="00355F46" w:rsidRPr="00253D3C" w:rsidRDefault="00355F46" w:rsidP="00355F46">
      <w:pPr>
        <w:pStyle w:val="paragraph"/>
      </w:pPr>
      <w:r w:rsidRPr="00253D3C">
        <w:tab/>
        <w:t>(b)</w:t>
      </w:r>
      <w:r w:rsidRPr="00253D3C">
        <w:tab/>
        <w:t>the person’s postal address; and</w:t>
      </w:r>
    </w:p>
    <w:p w:rsidR="00355F46" w:rsidRPr="00253D3C" w:rsidRDefault="00355F46" w:rsidP="00355F46">
      <w:pPr>
        <w:pStyle w:val="paragraph"/>
      </w:pPr>
      <w:r w:rsidRPr="00253D3C">
        <w:tab/>
        <w:t>(c)</w:t>
      </w:r>
      <w:r w:rsidRPr="00253D3C">
        <w:tab/>
        <w:t>the telephone number (if any) at which the person may be contacted personally; and</w:t>
      </w:r>
    </w:p>
    <w:p w:rsidR="00355F46" w:rsidRPr="00253D3C" w:rsidRDefault="00355F46" w:rsidP="00355F46">
      <w:pPr>
        <w:pStyle w:val="paragraph"/>
      </w:pPr>
      <w:r w:rsidRPr="00253D3C">
        <w:tab/>
        <w:t>(d)</w:t>
      </w:r>
      <w:r w:rsidRPr="00253D3C">
        <w:tab/>
        <w:t xml:space="preserve">the telephone number (if any) to which a </w:t>
      </w:r>
      <w:r w:rsidR="006759D2" w:rsidRPr="00253D3C">
        <w:t>fax</w:t>
      </w:r>
      <w:r w:rsidRPr="00253D3C">
        <w:t xml:space="preserve"> for the person may be </w:t>
      </w:r>
      <w:r w:rsidR="00701FEA" w:rsidRPr="00253D3C">
        <w:t>sent</w:t>
      </w:r>
      <w:r w:rsidRPr="00253D3C">
        <w:t>; and</w:t>
      </w:r>
    </w:p>
    <w:p w:rsidR="00355F46" w:rsidRPr="00253D3C" w:rsidRDefault="00355F46" w:rsidP="00355F46">
      <w:pPr>
        <w:pStyle w:val="paragraph"/>
      </w:pPr>
      <w:r w:rsidRPr="00253D3C">
        <w:tab/>
        <w:t>(e)</w:t>
      </w:r>
      <w:r w:rsidRPr="00253D3C">
        <w:tab/>
        <w:t>the person’s email address (if any)</w:t>
      </w:r>
      <w:r w:rsidR="003944BF" w:rsidRPr="00253D3C">
        <w:t>.</w:t>
      </w:r>
    </w:p>
    <w:p w:rsidR="003274BD" w:rsidRPr="00253D3C" w:rsidRDefault="00355F46" w:rsidP="000759C0">
      <w:pPr>
        <w:pStyle w:val="Definition"/>
      </w:pPr>
      <w:r w:rsidRPr="00253D3C">
        <w:rPr>
          <w:b/>
          <w:i/>
        </w:rPr>
        <w:t xml:space="preserve">Council </w:t>
      </w:r>
      <w:r w:rsidRPr="00253D3C">
        <w:t>means</w:t>
      </w:r>
      <w:r w:rsidR="003274BD" w:rsidRPr="00253D3C">
        <w:t>:</w:t>
      </w:r>
    </w:p>
    <w:p w:rsidR="003274BD" w:rsidRPr="00253D3C" w:rsidRDefault="003274BD" w:rsidP="003274BD">
      <w:pPr>
        <w:pStyle w:val="paragraph"/>
      </w:pPr>
      <w:r w:rsidRPr="00253D3C">
        <w:tab/>
        <w:t>(a)</w:t>
      </w:r>
      <w:r w:rsidRPr="00253D3C">
        <w:tab/>
      </w:r>
      <w:r w:rsidR="00355F46" w:rsidRPr="00253D3C">
        <w:t>the Wreck Bay Aboriginal Community Council established by section</w:t>
      </w:r>
      <w:r w:rsidR="00253D3C" w:rsidRPr="00253D3C">
        <w:t> </w:t>
      </w:r>
      <w:r w:rsidR="00355F46" w:rsidRPr="00253D3C">
        <w:t>4 of the Act</w:t>
      </w:r>
      <w:r w:rsidRPr="00253D3C">
        <w:t>; or</w:t>
      </w:r>
    </w:p>
    <w:p w:rsidR="00355F46" w:rsidRPr="00253D3C" w:rsidRDefault="003274BD" w:rsidP="003274BD">
      <w:pPr>
        <w:pStyle w:val="paragraph"/>
      </w:pPr>
      <w:r w:rsidRPr="00253D3C">
        <w:tab/>
        <w:t>(b)</w:t>
      </w:r>
      <w:r w:rsidRPr="00253D3C">
        <w:tab/>
        <w:t>if the Council elects an Executive Committee—the Executive Committee</w:t>
      </w:r>
      <w:r w:rsidR="003944BF" w:rsidRPr="00253D3C">
        <w:t>.</w:t>
      </w:r>
    </w:p>
    <w:p w:rsidR="00355F46" w:rsidRPr="00253D3C" w:rsidRDefault="00355F46" w:rsidP="00355F46">
      <w:pPr>
        <w:pStyle w:val="Definition"/>
      </w:pPr>
      <w:r w:rsidRPr="00253D3C">
        <w:rPr>
          <w:b/>
          <w:bCs/>
          <w:i/>
          <w:iCs/>
        </w:rPr>
        <w:t>deaf person</w:t>
      </w:r>
      <w:r w:rsidRPr="00253D3C">
        <w:rPr>
          <w:b/>
          <w:i/>
        </w:rPr>
        <w:t xml:space="preserve"> </w:t>
      </w:r>
      <w:r w:rsidRPr="00253D3C">
        <w:t>means a person who is totally or partially deaf</w:t>
      </w:r>
      <w:r w:rsidR="003944BF" w:rsidRPr="00253D3C">
        <w:t>.</w:t>
      </w:r>
    </w:p>
    <w:p w:rsidR="00355F46" w:rsidRPr="00253D3C" w:rsidRDefault="00355F46" w:rsidP="00355F46">
      <w:pPr>
        <w:pStyle w:val="Definition"/>
      </w:pPr>
      <w:r w:rsidRPr="00253D3C">
        <w:rPr>
          <w:b/>
          <w:bCs/>
          <w:i/>
          <w:iCs/>
        </w:rPr>
        <w:t>de</w:t>
      </w:r>
      <w:r w:rsidR="00253D3C">
        <w:rPr>
          <w:b/>
          <w:bCs/>
          <w:i/>
          <w:iCs/>
        </w:rPr>
        <w:noBreakHyphen/>
      </w:r>
      <w:r w:rsidRPr="00253D3C">
        <w:rPr>
          <w:b/>
          <w:bCs/>
          <w:i/>
          <w:iCs/>
        </w:rPr>
        <w:t>restricting sign</w:t>
      </w:r>
      <w:r w:rsidRPr="00253D3C">
        <w:rPr>
          <w:b/>
          <w:i/>
        </w:rPr>
        <w:t xml:space="preserve"> </w:t>
      </w:r>
      <w:r w:rsidRPr="00253D3C">
        <w:t>means a traffic sign with a black circle with a straight black line bisecting the circle from the lower left quadrant to the upper right quadrant</w:t>
      </w:r>
      <w:r w:rsidR="003944BF" w:rsidRPr="00253D3C">
        <w:t>.</w:t>
      </w:r>
    </w:p>
    <w:p w:rsidR="00355F46" w:rsidRPr="00253D3C" w:rsidRDefault="00355F46" w:rsidP="00355F46">
      <w:pPr>
        <w:pStyle w:val="Definition"/>
      </w:pPr>
      <w:r w:rsidRPr="00253D3C">
        <w:rPr>
          <w:b/>
          <w:bCs/>
          <w:i/>
          <w:iCs/>
        </w:rPr>
        <w:t>dog</w:t>
      </w:r>
      <w:r w:rsidRPr="00253D3C">
        <w:rPr>
          <w:b/>
          <w:i/>
        </w:rPr>
        <w:t xml:space="preserve"> </w:t>
      </w:r>
      <w:r w:rsidRPr="00253D3C">
        <w:t xml:space="preserve">means an animal of the species </w:t>
      </w:r>
      <w:proofErr w:type="spellStart"/>
      <w:r w:rsidRPr="00253D3C">
        <w:rPr>
          <w:i/>
          <w:iCs/>
        </w:rPr>
        <w:t>Canis</w:t>
      </w:r>
      <w:proofErr w:type="spellEnd"/>
      <w:r w:rsidRPr="00253D3C">
        <w:rPr>
          <w:i/>
          <w:iCs/>
        </w:rPr>
        <w:t xml:space="preserve"> </w:t>
      </w:r>
      <w:proofErr w:type="spellStart"/>
      <w:r w:rsidRPr="00253D3C">
        <w:rPr>
          <w:i/>
          <w:iCs/>
        </w:rPr>
        <w:t>familiaris</w:t>
      </w:r>
      <w:proofErr w:type="spellEnd"/>
      <w:r w:rsidR="003944BF" w:rsidRPr="00253D3C">
        <w:t>.</w:t>
      </w:r>
    </w:p>
    <w:p w:rsidR="00355F46" w:rsidRPr="00253D3C" w:rsidRDefault="00355F46" w:rsidP="00355F46">
      <w:pPr>
        <w:pStyle w:val="Definition"/>
      </w:pPr>
      <w:r w:rsidRPr="00253D3C">
        <w:rPr>
          <w:b/>
          <w:bCs/>
          <w:i/>
          <w:iCs/>
        </w:rPr>
        <w:t>earth materials</w:t>
      </w:r>
      <w:r w:rsidRPr="00253D3C">
        <w:rPr>
          <w:b/>
          <w:i/>
        </w:rPr>
        <w:t xml:space="preserve"> </w:t>
      </w:r>
      <w:r w:rsidRPr="00253D3C">
        <w:t xml:space="preserve">includes gravel, shell grit, coral, </w:t>
      </w:r>
      <w:proofErr w:type="spellStart"/>
      <w:r w:rsidRPr="00253D3C">
        <w:t>evaporites</w:t>
      </w:r>
      <w:proofErr w:type="spellEnd"/>
      <w:r w:rsidRPr="00253D3C">
        <w:t xml:space="preserve">, fossils or </w:t>
      </w:r>
      <w:proofErr w:type="spellStart"/>
      <w:r w:rsidRPr="00253D3C">
        <w:t>speleothems</w:t>
      </w:r>
      <w:proofErr w:type="spellEnd"/>
      <w:r w:rsidR="003944BF" w:rsidRPr="00253D3C">
        <w:t>.</w:t>
      </w:r>
    </w:p>
    <w:p w:rsidR="00355F46" w:rsidRPr="00253D3C" w:rsidRDefault="00355F46" w:rsidP="00355F46">
      <w:pPr>
        <w:pStyle w:val="Definition"/>
      </w:pPr>
      <w:r w:rsidRPr="00253D3C">
        <w:rPr>
          <w:b/>
          <w:bCs/>
          <w:i/>
          <w:iCs/>
        </w:rPr>
        <w:t>entrance station</w:t>
      </w:r>
      <w:r w:rsidRPr="00253D3C">
        <w:rPr>
          <w:b/>
          <w:i/>
        </w:rPr>
        <w:t xml:space="preserve"> </w:t>
      </w:r>
      <w:r w:rsidRPr="00253D3C">
        <w:t>means a building in a park or reserve that is:</w:t>
      </w:r>
    </w:p>
    <w:p w:rsidR="00355F46" w:rsidRPr="00253D3C" w:rsidRDefault="00355F46" w:rsidP="00355F46">
      <w:pPr>
        <w:pStyle w:val="paragraph"/>
      </w:pPr>
      <w:r w:rsidRPr="00253D3C">
        <w:tab/>
        <w:t>(a)</w:t>
      </w:r>
      <w:r w:rsidRPr="00253D3C">
        <w:tab/>
        <w:t>adjacent to a road or track where persons enter the park or reserve; and</w:t>
      </w:r>
    </w:p>
    <w:p w:rsidR="00355F46" w:rsidRPr="00253D3C" w:rsidRDefault="00355F46" w:rsidP="00355F46">
      <w:pPr>
        <w:pStyle w:val="paragraph"/>
      </w:pPr>
      <w:r w:rsidRPr="00253D3C">
        <w:rPr>
          <w:b/>
          <w:bCs/>
        </w:rPr>
        <w:lastRenderedPageBreak/>
        <w:tab/>
      </w:r>
      <w:r w:rsidRPr="00253D3C">
        <w:t>(b)</w:t>
      </w:r>
      <w:r w:rsidRPr="00253D3C">
        <w:tab/>
        <w:t>identified by a sign including the name of the park or reserve and the words “ENTRANCE STATION”</w:t>
      </w:r>
      <w:r w:rsidR="003944BF" w:rsidRPr="00253D3C">
        <w:t>.</w:t>
      </w:r>
    </w:p>
    <w:p w:rsidR="00355F46" w:rsidRPr="00253D3C" w:rsidRDefault="00355F46" w:rsidP="00355F46">
      <w:pPr>
        <w:pStyle w:val="Definition"/>
      </w:pPr>
      <w:proofErr w:type="spellStart"/>
      <w:r w:rsidRPr="00253D3C">
        <w:rPr>
          <w:b/>
          <w:bCs/>
          <w:i/>
        </w:rPr>
        <w:t>EPBC</w:t>
      </w:r>
      <w:proofErr w:type="spellEnd"/>
      <w:r w:rsidRPr="00253D3C">
        <w:rPr>
          <w:b/>
          <w:bCs/>
          <w:i/>
        </w:rPr>
        <w:t xml:space="preserve"> Act </w:t>
      </w:r>
      <w:r w:rsidRPr="00253D3C">
        <w:t xml:space="preserve">means the </w:t>
      </w:r>
      <w:r w:rsidRPr="00253D3C">
        <w:rPr>
          <w:i/>
        </w:rPr>
        <w:t>Environment Protection and Bio</w:t>
      </w:r>
      <w:r w:rsidR="00F22BAC" w:rsidRPr="00253D3C">
        <w:rPr>
          <w:i/>
        </w:rPr>
        <w:t>diversity Conservation Act 1999</w:t>
      </w:r>
      <w:r w:rsidR="003944BF" w:rsidRPr="00253D3C">
        <w:t>.</w:t>
      </w:r>
    </w:p>
    <w:p w:rsidR="00355F46" w:rsidRPr="00253D3C" w:rsidRDefault="00355F46" w:rsidP="00355F46">
      <w:pPr>
        <w:pStyle w:val="Definition"/>
      </w:pPr>
      <w:proofErr w:type="spellStart"/>
      <w:r w:rsidRPr="00253D3C">
        <w:rPr>
          <w:b/>
          <w:bCs/>
          <w:i/>
        </w:rPr>
        <w:t>EPBC</w:t>
      </w:r>
      <w:proofErr w:type="spellEnd"/>
      <w:r w:rsidRPr="00253D3C">
        <w:rPr>
          <w:b/>
          <w:bCs/>
          <w:i/>
        </w:rPr>
        <w:t xml:space="preserve"> Regulations</w:t>
      </w:r>
      <w:r w:rsidRPr="00253D3C">
        <w:rPr>
          <w:b/>
          <w:i/>
        </w:rPr>
        <w:t xml:space="preserve"> </w:t>
      </w:r>
      <w:r w:rsidRPr="00253D3C">
        <w:t xml:space="preserve">means the </w:t>
      </w:r>
      <w:r w:rsidRPr="00253D3C">
        <w:rPr>
          <w:i/>
        </w:rPr>
        <w:t>Environment Protection and Biodiversity Conservation Regulations</w:t>
      </w:r>
      <w:r w:rsidR="00253D3C" w:rsidRPr="00253D3C">
        <w:rPr>
          <w:i/>
        </w:rPr>
        <w:t> </w:t>
      </w:r>
      <w:r w:rsidR="00F22BAC" w:rsidRPr="00253D3C">
        <w:rPr>
          <w:i/>
        </w:rPr>
        <w:t>2000</w:t>
      </w:r>
      <w:r w:rsidR="003944BF" w:rsidRPr="00253D3C">
        <w:t>.</w:t>
      </w:r>
    </w:p>
    <w:p w:rsidR="00355F46" w:rsidRPr="00253D3C" w:rsidRDefault="00355F46" w:rsidP="00355F46">
      <w:pPr>
        <w:pStyle w:val="Definition"/>
      </w:pPr>
      <w:proofErr w:type="spellStart"/>
      <w:r w:rsidRPr="00253D3C">
        <w:rPr>
          <w:b/>
          <w:bCs/>
          <w:i/>
          <w:iCs/>
        </w:rPr>
        <w:t>evaporite</w:t>
      </w:r>
      <w:proofErr w:type="spellEnd"/>
      <w:r w:rsidRPr="00253D3C">
        <w:rPr>
          <w:b/>
          <w:i/>
        </w:rPr>
        <w:t xml:space="preserve"> </w:t>
      </w:r>
      <w:r w:rsidRPr="00253D3C">
        <w:t>means salts deposited from solution because of evaporation of water</w:t>
      </w:r>
      <w:r w:rsidR="003944BF" w:rsidRPr="00253D3C">
        <w:t>.</w:t>
      </w:r>
    </w:p>
    <w:p w:rsidR="00355F46" w:rsidRPr="00253D3C" w:rsidRDefault="00355F46" w:rsidP="006759D2">
      <w:pPr>
        <w:pStyle w:val="Definition"/>
      </w:pPr>
      <w:r w:rsidRPr="00253D3C">
        <w:rPr>
          <w:b/>
          <w:i/>
        </w:rPr>
        <w:t>explosive</w:t>
      </w:r>
      <w:r w:rsidR="006759D2" w:rsidRPr="00253D3C">
        <w:t xml:space="preserve"> </w:t>
      </w:r>
      <w:r w:rsidRPr="00253D3C">
        <w:t>includes fireworks</w:t>
      </w:r>
      <w:r w:rsidR="006759D2" w:rsidRPr="00253D3C">
        <w:t>,</w:t>
      </w:r>
      <w:r w:rsidRPr="00253D3C">
        <w:t xml:space="preserve"> but</w:t>
      </w:r>
      <w:r w:rsidR="006759D2" w:rsidRPr="00253D3C">
        <w:t xml:space="preserve"> </w:t>
      </w:r>
      <w:r w:rsidRPr="00253D3C">
        <w:t>does not include:</w:t>
      </w:r>
    </w:p>
    <w:p w:rsidR="00355F46" w:rsidRPr="00253D3C" w:rsidRDefault="00355F46" w:rsidP="006759D2">
      <w:pPr>
        <w:pStyle w:val="paragraph"/>
      </w:pPr>
      <w:r w:rsidRPr="00253D3C">
        <w:tab/>
        <w:t>(</w:t>
      </w:r>
      <w:r w:rsidR="006759D2" w:rsidRPr="00253D3C">
        <w:t>a</w:t>
      </w:r>
      <w:r w:rsidRPr="00253D3C">
        <w:t>)</w:t>
      </w:r>
      <w:r w:rsidRPr="00253D3C">
        <w:tab/>
        <w:t>fuel gas or liquid fuels to be used for domestic purposes, lighting, heating or cooking; or</w:t>
      </w:r>
    </w:p>
    <w:p w:rsidR="00355F46" w:rsidRPr="00253D3C" w:rsidRDefault="00355F46" w:rsidP="006759D2">
      <w:pPr>
        <w:pStyle w:val="paragraph"/>
      </w:pPr>
      <w:r w:rsidRPr="00253D3C">
        <w:tab/>
        <w:t>(</w:t>
      </w:r>
      <w:r w:rsidR="006759D2" w:rsidRPr="00253D3C">
        <w:t>b</w:t>
      </w:r>
      <w:r w:rsidRPr="00253D3C">
        <w:t>)</w:t>
      </w:r>
      <w:r w:rsidRPr="00253D3C">
        <w:tab/>
        <w:t>a flare carried on a vessel or used in dealing with an emergency</w:t>
      </w:r>
      <w:r w:rsidR="003944BF" w:rsidRPr="00253D3C">
        <w:t>.</w:t>
      </w:r>
    </w:p>
    <w:p w:rsidR="00355F46" w:rsidRPr="00253D3C" w:rsidRDefault="00355F46" w:rsidP="00355F46">
      <w:pPr>
        <w:pStyle w:val="Definition"/>
      </w:pPr>
      <w:r w:rsidRPr="00253D3C">
        <w:rPr>
          <w:b/>
          <w:bCs/>
          <w:i/>
          <w:iCs/>
        </w:rPr>
        <w:t>fire</w:t>
      </w:r>
      <w:r w:rsidRPr="00253D3C">
        <w:rPr>
          <w:b/>
          <w:i/>
        </w:rPr>
        <w:t xml:space="preserve"> </w:t>
      </w:r>
      <w:r w:rsidRPr="00253D3C">
        <w:t>includes a flame produced from any source</w:t>
      </w:r>
      <w:r w:rsidR="003944BF" w:rsidRPr="00253D3C">
        <w:t>.</w:t>
      </w:r>
    </w:p>
    <w:p w:rsidR="00355F46" w:rsidRPr="00253D3C" w:rsidRDefault="00355F46" w:rsidP="00355F46">
      <w:pPr>
        <w:pStyle w:val="Definition"/>
      </w:pPr>
      <w:r w:rsidRPr="00253D3C">
        <w:rPr>
          <w:b/>
          <w:bCs/>
          <w:i/>
          <w:iCs/>
        </w:rPr>
        <w:t>fish</w:t>
      </w:r>
      <w:r w:rsidRPr="00253D3C">
        <w:rPr>
          <w:b/>
          <w:i/>
        </w:rPr>
        <w:t xml:space="preserve"> </w:t>
      </w:r>
      <w:r w:rsidRPr="00253D3C">
        <w:t>includes aquatic invertebrate animals</w:t>
      </w:r>
      <w:r w:rsidR="003944BF" w:rsidRPr="00253D3C">
        <w:t>.</w:t>
      </w:r>
    </w:p>
    <w:p w:rsidR="00355F46" w:rsidRPr="00253D3C" w:rsidRDefault="00355F46" w:rsidP="00355F46">
      <w:pPr>
        <w:pStyle w:val="Definition"/>
      </w:pPr>
      <w:r w:rsidRPr="00253D3C">
        <w:rPr>
          <w:b/>
          <w:bCs/>
          <w:i/>
          <w:iCs/>
        </w:rPr>
        <w:t xml:space="preserve">fossil </w:t>
      </w:r>
      <w:r w:rsidRPr="00253D3C">
        <w:t>includes prehistoric remains of a plant or an animal or the by</w:t>
      </w:r>
      <w:r w:rsidR="00253D3C">
        <w:noBreakHyphen/>
      </w:r>
      <w:r w:rsidRPr="00253D3C">
        <w:t>products of a plant or an animal</w:t>
      </w:r>
      <w:r w:rsidR="003944BF" w:rsidRPr="00253D3C">
        <w:t>.</w:t>
      </w:r>
    </w:p>
    <w:p w:rsidR="00355F46" w:rsidRPr="00253D3C" w:rsidRDefault="00355F46" w:rsidP="00355F46">
      <w:pPr>
        <w:pStyle w:val="Definition"/>
      </w:pPr>
      <w:r w:rsidRPr="00253D3C">
        <w:rPr>
          <w:b/>
          <w:bCs/>
          <w:i/>
          <w:iCs/>
        </w:rPr>
        <w:t>fuel gas</w:t>
      </w:r>
      <w:r w:rsidRPr="00253D3C">
        <w:rPr>
          <w:b/>
          <w:i/>
        </w:rPr>
        <w:t xml:space="preserve"> </w:t>
      </w:r>
      <w:r w:rsidRPr="00253D3C">
        <w:t>means a gas or mixture of gases that may be burned with air to produce light, heat or power</w:t>
      </w:r>
      <w:r w:rsidR="003944BF" w:rsidRPr="00253D3C">
        <w:t>.</w:t>
      </w:r>
    </w:p>
    <w:p w:rsidR="00355F46" w:rsidRPr="00253D3C" w:rsidRDefault="00355F46" w:rsidP="00355F46">
      <w:pPr>
        <w:pStyle w:val="notetext"/>
      </w:pPr>
      <w:r w:rsidRPr="00253D3C">
        <w:rPr>
          <w:iCs/>
        </w:rPr>
        <w:t>Note:</w:t>
      </w:r>
      <w:r w:rsidRPr="00253D3C">
        <w:rPr>
          <w:iCs/>
        </w:rPr>
        <w:tab/>
      </w:r>
      <w:r w:rsidRPr="00253D3C">
        <w:t>This includes natural gas or liquefied petroleum gas that is a mixture of hydrocarbons, substantially made up of propane or butane, in a liquid or gaseous state</w:t>
      </w:r>
      <w:r w:rsidR="003944BF" w:rsidRPr="00253D3C">
        <w:t>.</w:t>
      </w:r>
    </w:p>
    <w:p w:rsidR="00355F46" w:rsidRPr="00253D3C" w:rsidRDefault="00355F46" w:rsidP="00355F46">
      <w:pPr>
        <w:pStyle w:val="Definition"/>
      </w:pPr>
      <w:r w:rsidRPr="00253D3C">
        <w:rPr>
          <w:b/>
          <w:bCs/>
          <w:i/>
          <w:iCs/>
        </w:rPr>
        <w:t>heritage</w:t>
      </w:r>
      <w:r w:rsidRPr="00253D3C">
        <w:t>, for Aboriginal Land, includes places, features, structures and objects that have aesthetic, archaeological, historic, scientific or social significance or other special value for the presen</w:t>
      </w:r>
      <w:r w:rsidR="007B77F0" w:rsidRPr="00253D3C">
        <w:t>t c</w:t>
      </w:r>
      <w:r w:rsidRPr="00253D3C">
        <w:t>ommunity and for future generations</w:t>
      </w:r>
      <w:r w:rsidR="003944BF" w:rsidRPr="00253D3C">
        <w:t>.</w:t>
      </w:r>
    </w:p>
    <w:p w:rsidR="00355F46" w:rsidRPr="00253D3C" w:rsidRDefault="00355F46" w:rsidP="00355F46">
      <w:pPr>
        <w:pStyle w:val="Definition"/>
      </w:pPr>
      <w:r w:rsidRPr="00253D3C">
        <w:rPr>
          <w:b/>
          <w:bCs/>
          <w:i/>
          <w:iCs/>
        </w:rPr>
        <w:t>hovercraft</w:t>
      </w:r>
      <w:r w:rsidRPr="00253D3C">
        <w:rPr>
          <w:b/>
          <w:i/>
        </w:rPr>
        <w:t xml:space="preserve"> </w:t>
      </w:r>
      <w:r w:rsidRPr="00253D3C">
        <w:t>means a vehicle designed to be supported on a cushion of air</w:t>
      </w:r>
      <w:r w:rsidR="003944BF" w:rsidRPr="00253D3C">
        <w:t>.</w:t>
      </w:r>
    </w:p>
    <w:p w:rsidR="007B77F0" w:rsidRPr="00253D3C" w:rsidRDefault="00DF6E59" w:rsidP="00355F46">
      <w:pPr>
        <w:pStyle w:val="Definition"/>
      </w:pPr>
      <w:r w:rsidRPr="00253D3C">
        <w:rPr>
          <w:b/>
          <w:bCs/>
          <w:i/>
          <w:iCs/>
        </w:rPr>
        <w:t>Indigenous</w:t>
      </w:r>
      <w:r w:rsidR="00355F46" w:rsidRPr="00253D3C">
        <w:rPr>
          <w:b/>
          <w:bCs/>
          <w:i/>
          <w:iCs/>
        </w:rPr>
        <w:t xml:space="preserve"> person</w:t>
      </w:r>
      <w:r w:rsidR="00355F46" w:rsidRPr="00253D3C">
        <w:rPr>
          <w:b/>
          <w:i/>
        </w:rPr>
        <w:t xml:space="preserve"> </w:t>
      </w:r>
      <w:r w:rsidR="007B77F0" w:rsidRPr="00253D3C">
        <w:t>means a person who is either:</w:t>
      </w:r>
    </w:p>
    <w:p w:rsidR="007B77F0" w:rsidRPr="00253D3C" w:rsidRDefault="007B77F0" w:rsidP="007B77F0">
      <w:pPr>
        <w:pStyle w:val="paragraph"/>
      </w:pPr>
      <w:r w:rsidRPr="00253D3C">
        <w:tab/>
        <w:t>(a)</w:t>
      </w:r>
      <w:r w:rsidRPr="00253D3C">
        <w:tab/>
      </w:r>
      <w:r w:rsidR="00355F46" w:rsidRPr="00253D3C">
        <w:t>a member of the Aboriginal race of Australia</w:t>
      </w:r>
      <w:r w:rsidRPr="00253D3C">
        <w:t>; or</w:t>
      </w:r>
    </w:p>
    <w:p w:rsidR="00355F46" w:rsidRPr="00253D3C" w:rsidRDefault="007B77F0" w:rsidP="007B77F0">
      <w:pPr>
        <w:pStyle w:val="paragraph"/>
      </w:pPr>
      <w:r w:rsidRPr="00253D3C">
        <w:tab/>
        <w:t>(b)</w:t>
      </w:r>
      <w:r w:rsidRPr="00253D3C">
        <w:tab/>
      </w:r>
      <w:r w:rsidR="00355F46" w:rsidRPr="00253D3C">
        <w:t xml:space="preserve">a descendant of an </w:t>
      </w:r>
      <w:r w:rsidR="00DF6E59" w:rsidRPr="00253D3C">
        <w:t>Indigenous</w:t>
      </w:r>
      <w:r w:rsidR="00355F46" w:rsidRPr="00253D3C">
        <w:t xml:space="preserve"> inhabitant of the Torres Strait Islands</w:t>
      </w:r>
      <w:r w:rsidR="003944BF" w:rsidRPr="00253D3C">
        <w:t>.</w:t>
      </w:r>
    </w:p>
    <w:p w:rsidR="00355F46" w:rsidRPr="00253D3C" w:rsidRDefault="00355F46" w:rsidP="00355F46">
      <w:pPr>
        <w:pStyle w:val="Definition"/>
      </w:pPr>
      <w:r w:rsidRPr="00253D3C">
        <w:rPr>
          <w:b/>
          <w:bCs/>
          <w:i/>
          <w:iCs/>
        </w:rPr>
        <w:t>jointly managed reserve</w:t>
      </w:r>
      <w:r w:rsidRPr="00253D3C">
        <w:rPr>
          <w:b/>
          <w:i/>
        </w:rPr>
        <w:t xml:space="preserve"> </w:t>
      </w:r>
      <w:r w:rsidRPr="00253D3C">
        <w:t xml:space="preserve">has </w:t>
      </w:r>
      <w:r w:rsidR="00CC091B" w:rsidRPr="00253D3C">
        <w:t xml:space="preserve">the same meaning as in </w:t>
      </w:r>
      <w:r w:rsidRPr="00253D3C">
        <w:t>section</w:t>
      </w:r>
      <w:r w:rsidR="00253D3C" w:rsidRPr="00253D3C">
        <w:t> </w:t>
      </w:r>
      <w:r w:rsidRPr="00253D3C">
        <w:t xml:space="preserve">363 of the </w:t>
      </w:r>
      <w:proofErr w:type="spellStart"/>
      <w:r w:rsidRPr="00253D3C">
        <w:t>EPBC</w:t>
      </w:r>
      <w:proofErr w:type="spellEnd"/>
      <w:r w:rsidRPr="00253D3C">
        <w:t xml:space="preserve"> Act</w:t>
      </w:r>
      <w:r w:rsidR="003944BF" w:rsidRPr="00253D3C">
        <w:t>.</w:t>
      </w:r>
    </w:p>
    <w:p w:rsidR="00355F46" w:rsidRPr="00253D3C" w:rsidRDefault="00355F46" w:rsidP="00355F46">
      <w:pPr>
        <w:pStyle w:val="Definition"/>
      </w:pPr>
      <w:r w:rsidRPr="00253D3C">
        <w:rPr>
          <w:b/>
          <w:bCs/>
          <w:i/>
          <w:iCs/>
        </w:rPr>
        <w:t>karst</w:t>
      </w:r>
      <w:r w:rsidRPr="00253D3C">
        <w:rPr>
          <w:b/>
          <w:i/>
        </w:rPr>
        <w:t xml:space="preserve"> </w:t>
      </w:r>
      <w:r w:rsidRPr="00253D3C">
        <w:t>includes surface and subterranean landscape features formed in water</w:t>
      </w:r>
      <w:r w:rsidR="00253D3C">
        <w:noBreakHyphen/>
      </w:r>
      <w:r w:rsidRPr="00253D3C">
        <w:t>soluble carbonate rocks</w:t>
      </w:r>
      <w:r w:rsidR="003944BF" w:rsidRPr="00253D3C">
        <w:t>.</w:t>
      </w:r>
    </w:p>
    <w:p w:rsidR="00355F46" w:rsidRPr="00253D3C" w:rsidRDefault="00385811" w:rsidP="00355F46">
      <w:pPr>
        <w:pStyle w:val="notetext"/>
      </w:pPr>
      <w:r w:rsidRPr="00253D3C">
        <w:t>Note:</w:t>
      </w:r>
      <w:r w:rsidRPr="00253D3C">
        <w:tab/>
        <w:t>Examples include l</w:t>
      </w:r>
      <w:r w:rsidR="00355F46" w:rsidRPr="00253D3C">
        <w:t>imestone or dolomite</w:t>
      </w:r>
      <w:r w:rsidR="003944BF" w:rsidRPr="00253D3C">
        <w:t>.</w:t>
      </w:r>
    </w:p>
    <w:p w:rsidR="00355F46" w:rsidRPr="00253D3C" w:rsidRDefault="00355F46" w:rsidP="00355F46">
      <w:pPr>
        <w:pStyle w:val="Definition"/>
      </w:pPr>
      <w:r w:rsidRPr="00253D3C">
        <w:rPr>
          <w:b/>
          <w:bCs/>
          <w:i/>
          <w:iCs/>
        </w:rPr>
        <w:t>keep</w:t>
      </w:r>
      <w:r w:rsidRPr="00253D3C">
        <w:t>, for an organism, means to have charge or possession of the organism, either in captivity or in a domesticated state</w:t>
      </w:r>
      <w:r w:rsidR="003944BF" w:rsidRPr="00253D3C">
        <w:t>.</w:t>
      </w:r>
    </w:p>
    <w:p w:rsidR="00355F46" w:rsidRPr="00253D3C" w:rsidRDefault="00355F46" w:rsidP="00355F46">
      <w:pPr>
        <w:pStyle w:val="Definition"/>
      </w:pPr>
      <w:r w:rsidRPr="00253D3C">
        <w:rPr>
          <w:b/>
          <w:bCs/>
          <w:i/>
          <w:iCs/>
        </w:rPr>
        <w:t>land</w:t>
      </w:r>
      <w:r w:rsidRPr="00253D3C">
        <w:rPr>
          <w:b/>
          <w:i/>
        </w:rPr>
        <w:t xml:space="preserve"> </w:t>
      </w:r>
      <w:r w:rsidRPr="00253D3C">
        <w:t>includes subsoil of land and any body of water (whether flowing or not) except the sea</w:t>
      </w:r>
      <w:r w:rsidR="003944BF" w:rsidRPr="00253D3C">
        <w:t>.</w:t>
      </w:r>
    </w:p>
    <w:p w:rsidR="00355F46" w:rsidRPr="00253D3C" w:rsidRDefault="00355F46" w:rsidP="00355F46">
      <w:pPr>
        <w:pStyle w:val="Definition"/>
      </w:pPr>
      <w:r w:rsidRPr="00253D3C">
        <w:rPr>
          <w:b/>
          <w:bCs/>
          <w:i/>
          <w:iCs/>
        </w:rPr>
        <w:t>liquid fuel</w:t>
      </w:r>
      <w:r w:rsidRPr="00253D3C">
        <w:rPr>
          <w:b/>
          <w:i/>
        </w:rPr>
        <w:t xml:space="preserve"> </w:t>
      </w:r>
      <w:r w:rsidRPr="00253D3C">
        <w:t>includes the solid form of a liquid that is used for heating or cooking</w:t>
      </w:r>
      <w:r w:rsidR="003944BF" w:rsidRPr="00253D3C">
        <w:t>.</w:t>
      </w:r>
    </w:p>
    <w:p w:rsidR="00355F46" w:rsidRPr="00253D3C" w:rsidRDefault="00355F46" w:rsidP="00355F46">
      <w:pPr>
        <w:pStyle w:val="Definition"/>
        <w:rPr>
          <w:bCs/>
          <w:iCs/>
        </w:rPr>
      </w:pPr>
      <w:r w:rsidRPr="00253D3C">
        <w:rPr>
          <w:b/>
          <w:bCs/>
          <w:i/>
          <w:iCs/>
        </w:rPr>
        <w:t>listed marine species</w:t>
      </w:r>
      <w:r w:rsidRPr="00253D3C">
        <w:rPr>
          <w:b/>
          <w:i/>
        </w:rPr>
        <w:t xml:space="preserve"> </w:t>
      </w:r>
      <w:r w:rsidR="00065D25" w:rsidRPr="00253D3C">
        <w:t xml:space="preserve">has the same meaning as in </w:t>
      </w:r>
      <w:r w:rsidRPr="00253D3C">
        <w:t xml:space="preserve">the </w:t>
      </w:r>
      <w:proofErr w:type="spellStart"/>
      <w:r w:rsidRPr="00253D3C">
        <w:rPr>
          <w:iCs/>
        </w:rPr>
        <w:t>EPBC</w:t>
      </w:r>
      <w:proofErr w:type="spellEnd"/>
      <w:r w:rsidRPr="00253D3C">
        <w:rPr>
          <w:iCs/>
        </w:rPr>
        <w:t xml:space="preserve"> Act</w:t>
      </w:r>
      <w:r w:rsidR="003944BF" w:rsidRPr="00253D3C">
        <w:t>.</w:t>
      </w:r>
    </w:p>
    <w:p w:rsidR="00355F46" w:rsidRPr="00253D3C" w:rsidRDefault="00355F46" w:rsidP="00355F46">
      <w:pPr>
        <w:pStyle w:val="Definition"/>
      </w:pPr>
      <w:r w:rsidRPr="00253D3C">
        <w:rPr>
          <w:b/>
          <w:bCs/>
          <w:i/>
          <w:iCs/>
        </w:rPr>
        <w:lastRenderedPageBreak/>
        <w:t>listed migratory species</w:t>
      </w:r>
      <w:r w:rsidRPr="00253D3C">
        <w:rPr>
          <w:b/>
          <w:i/>
        </w:rPr>
        <w:t xml:space="preserve"> </w:t>
      </w:r>
      <w:r w:rsidR="00065D25" w:rsidRPr="00253D3C">
        <w:t xml:space="preserve">has the same meaning as in </w:t>
      </w:r>
      <w:r w:rsidRPr="00253D3C">
        <w:t xml:space="preserve">the </w:t>
      </w:r>
      <w:proofErr w:type="spellStart"/>
      <w:r w:rsidRPr="00253D3C">
        <w:rPr>
          <w:iCs/>
        </w:rPr>
        <w:t>EPBC</w:t>
      </w:r>
      <w:proofErr w:type="spellEnd"/>
      <w:r w:rsidRPr="00253D3C">
        <w:rPr>
          <w:iCs/>
        </w:rPr>
        <w:t xml:space="preserve"> Act</w:t>
      </w:r>
      <w:r w:rsidR="003944BF" w:rsidRPr="00253D3C">
        <w:t>.</w:t>
      </w:r>
    </w:p>
    <w:p w:rsidR="00355F46" w:rsidRPr="00253D3C" w:rsidRDefault="00355F46" w:rsidP="00355F46">
      <w:pPr>
        <w:pStyle w:val="Definition"/>
      </w:pPr>
      <w:r w:rsidRPr="00253D3C">
        <w:rPr>
          <w:b/>
          <w:bCs/>
          <w:i/>
          <w:iCs/>
        </w:rPr>
        <w:t>listed species</w:t>
      </w:r>
      <w:r w:rsidRPr="00253D3C">
        <w:rPr>
          <w:b/>
          <w:i/>
        </w:rPr>
        <w:t xml:space="preserve"> </w:t>
      </w:r>
      <w:r w:rsidRPr="00253D3C">
        <w:t>means a native species that is a listed threatened species, a member of a listed threatened ecological community, a listed migratory species, a listed marine species or a cetacean</w:t>
      </w:r>
      <w:r w:rsidR="003944BF" w:rsidRPr="00253D3C">
        <w:t>.</w:t>
      </w:r>
    </w:p>
    <w:p w:rsidR="00067279" w:rsidRPr="00253D3C" w:rsidRDefault="00067279" w:rsidP="00355F46">
      <w:pPr>
        <w:pStyle w:val="Definition"/>
        <w:rPr>
          <w:bCs/>
          <w:iCs/>
        </w:rPr>
      </w:pPr>
      <w:r w:rsidRPr="00253D3C">
        <w:rPr>
          <w:b/>
          <w:bCs/>
          <w:i/>
          <w:iCs/>
        </w:rPr>
        <w:t>listed threatened ecological community</w:t>
      </w:r>
      <w:r w:rsidRPr="00253D3C">
        <w:rPr>
          <w:bCs/>
          <w:iCs/>
        </w:rPr>
        <w:t xml:space="preserve"> </w:t>
      </w:r>
      <w:r w:rsidR="00065D25" w:rsidRPr="00253D3C">
        <w:t xml:space="preserve">has the same meaning as in </w:t>
      </w:r>
      <w:r w:rsidRPr="00253D3C">
        <w:rPr>
          <w:bCs/>
          <w:iCs/>
        </w:rPr>
        <w:t xml:space="preserve">the </w:t>
      </w:r>
      <w:proofErr w:type="spellStart"/>
      <w:r w:rsidRPr="00253D3C">
        <w:rPr>
          <w:bCs/>
          <w:iCs/>
        </w:rPr>
        <w:t>EPBC</w:t>
      </w:r>
      <w:proofErr w:type="spellEnd"/>
      <w:r w:rsidRPr="00253D3C">
        <w:rPr>
          <w:bCs/>
          <w:iCs/>
        </w:rPr>
        <w:t xml:space="preserve"> Act</w:t>
      </w:r>
      <w:r w:rsidR="003944BF" w:rsidRPr="00253D3C">
        <w:rPr>
          <w:bCs/>
          <w:iCs/>
        </w:rPr>
        <w:t>.</w:t>
      </w:r>
    </w:p>
    <w:p w:rsidR="00355F46" w:rsidRPr="00253D3C" w:rsidRDefault="00355F46" w:rsidP="00355F46">
      <w:pPr>
        <w:pStyle w:val="Definition"/>
      </w:pPr>
      <w:r w:rsidRPr="00253D3C">
        <w:rPr>
          <w:b/>
          <w:bCs/>
          <w:i/>
          <w:iCs/>
        </w:rPr>
        <w:t>listed threatened species</w:t>
      </w:r>
      <w:r w:rsidRPr="00253D3C">
        <w:rPr>
          <w:b/>
          <w:i/>
        </w:rPr>
        <w:t xml:space="preserve"> </w:t>
      </w:r>
      <w:r w:rsidR="00065D25" w:rsidRPr="00253D3C">
        <w:t xml:space="preserve">has the same meaning as in </w:t>
      </w:r>
      <w:r w:rsidRPr="00253D3C">
        <w:t xml:space="preserve">the </w:t>
      </w:r>
      <w:proofErr w:type="spellStart"/>
      <w:r w:rsidRPr="00253D3C">
        <w:rPr>
          <w:iCs/>
        </w:rPr>
        <w:t>EPBC</w:t>
      </w:r>
      <w:proofErr w:type="spellEnd"/>
      <w:r w:rsidRPr="00253D3C">
        <w:rPr>
          <w:iCs/>
        </w:rPr>
        <w:t xml:space="preserve"> Act</w:t>
      </w:r>
      <w:r w:rsidR="003944BF" w:rsidRPr="00253D3C">
        <w:t>.</w:t>
      </w:r>
    </w:p>
    <w:p w:rsidR="00355F46" w:rsidRPr="00253D3C" w:rsidRDefault="00355F46" w:rsidP="00355F46">
      <w:pPr>
        <w:pStyle w:val="Definition"/>
      </w:pPr>
      <w:r w:rsidRPr="00253D3C">
        <w:rPr>
          <w:b/>
          <w:bCs/>
          <w:i/>
          <w:iCs/>
        </w:rPr>
        <w:t xml:space="preserve">Management </w:t>
      </w:r>
      <w:r w:rsidR="00065D25" w:rsidRPr="00253D3C">
        <w:rPr>
          <w:b/>
          <w:bCs/>
          <w:i/>
          <w:iCs/>
        </w:rPr>
        <w:t>P</w:t>
      </w:r>
      <w:r w:rsidRPr="00253D3C">
        <w:rPr>
          <w:b/>
          <w:bCs/>
          <w:i/>
          <w:iCs/>
        </w:rPr>
        <w:t>l</w:t>
      </w:r>
      <w:r w:rsidRPr="00253D3C">
        <w:rPr>
          <w:b/>
          <w:i/>
        </w:rPr>
        <w:t xml:space="preserve">an </w:t>
      </w:r>
      <w:r w:rsidRPr="00253D3C">
        <w:t>means a planning instrument approved by the Council from time to time, for the management of Aboriginal Land and all its resources</w:t>
      </w:r>
      <w:r w:rsidR="003944BF" w:rsidRPr="00253D3C">
        <w:t>.</w:t>
      </w:r>
    </w:p>
    <w:p w:rsidR="00355F46" w:rsidRPr="00253D3C" w:rsidRDefault="00355F46" w:rsidP="00355F46">
      <w:pPr>
        <w:pStyle w:val="Definition"/>
      </w:pPr>
      <w:r w:rsidRPr="00253D3C">
        <w:rPr>
          <w:b/>
          <w:i/>
        </w:rPr>
        <w:t>member</w:t>
      </w:r>
      <w:r w:rsidRPr="00253D3C">
        <w:t>, for a native species, includes all or part of the member’s reproductive material or dead body</w:t>
      </w:r>
      <w:r w:rsidR="003944BF" w:rsidRPr="00253D3C">
        <w:t>.</w:t>
      </w:r>
    </w:p>
    <w:p w:rsidR="00355F46" w:rsidRPr="00253D3C" w:rsidRDefault="00355F46" w:rsidP="00355F46">
      <w:pPr>
        <w:pStyle w:val="Definition"/>
      </w:pPr>
      <w:r w:rsidRPr="00253D3C">
        <w:rPr>
          <w:b/>
          <w:bCs/>
          <w:i/>
          <w:iCs/>
        </w:rPr>
        <w:t>mineral</w:t>
      </w:r>
      <w:r w:rsidRPr="00253D3C">
        <w:rPr>
          <w:b/>
          <w:i/>
        </w:rPr>
        <w:t xml:space="preserve"> </w:t>
      </w:r>
      <w:r w:rsidRPr="00253D3C">
        <w:t>means a naturally occurring substance or mixture of substances and includes:</w:t>
      </w:r>
    </w:p>
    <w:p w:rsidR="00355F46" w:rsidRPr="00253D3C" w:rsidRDefault="00355F46" w:rsidP="00355F46">
      <w:pPr>
        <w:pStyle w:val="paragraph"/>
      </w:pPr>
      <w:r w:rsidRPr="00253D3C">
        <w:tab/>
        <w:t>(a)</w:t>
      </w:r>
      <w:r w:rsidRPr="00253D3C">
        <w:tab/>
        <w:t>gold, silver, copper, tin and other metals; and</w:t>
      </w:r>
    </w:p>
    <w:p w:rsidR="00355F46" w:rsidRPr="00253D3C" w:rsidRDefault="00355F46" w:rsidP="00355F46">
      <w:pPr>
        <w:pStyle w:val="paragraph"/>
      </w:pPr>
      <w:r w:rsidRPr="00253D3C">
        <w:tab/>
        <w:t>(b)</w:t>
      </w:r>
      <w:r w:rsidRPr="00253D3C">
        <w:tab/>
        <w:t>coal, shale, petroleum and valuable earths and substances; and</w:t>
      </w:r>
    </w:p>
    <w:p w:rsidR="00355F46" w:rsidRPr="00253D3C" w:rsidRDefault="00355F46" w:rsidP="00355F46">
      <w:pPr>
        <w:pStyle w:val="paragraph"/>
      </w:pPr>
      <w:r w:rsidRPr="00253D3C">
        <w:tab/>
        <w:t>(c)</w:t>
      </w:r>
      <w:r w:rsidRPr="00253D3C">
        <w:tab/>
        <w:t>mineral substances; and</w:t>
      </w:r>
    </w:p>
    <w:p w:rsidR="00355F46" w:rsidRPr="00253D3C" w:rsidRDefault="00355F46" w:rsidP="00355F46">
      <w:pPr>
        <w:pStyle w:val="paragraph"/>
      </w:pPr>
      <w:r w:rsidRPr="00253D3C">
        <w:tab/>
        <w:t>(d)</w:t>
      </w:r>
      <w:r w:rsidRPr="00253D3C">
        <w:tab/>
        <w:t>gems and precious stones; and</w:t>
      </w:r>
    </w:p>
    <w:p w:rsidR="00355F46" w:rsidRPr="00253D3C" w:rsidRDefault="00355F46" w:rsidP="00355F46">
      <w:pPr>
        <w:pStyle w:val="paragraph"/>
      </w:pPr>
      <w:r w:rsidRPr="00253D3C">
        <w:tab/>
        <w:t>(e)</w:t>
      </w:r>
      <w:r w:rsidRPr="00253D3C">
        <w:tab/>
        <w:t>ores and other substances containing minerals;</w:t>
      </w:r>
    </w:p>
    <w:p w:rsidR="00355F46" w:rsidRPr="00253D3C" w:rsidRDefault="00355F46" w:rsidP="00355F46">
      <w:pPr>
        <w:pStyle w:val="subsection2"/>
      </w:pPr>
      <w:r w:rsidRPr="00253D3C">
        <w:t>whether suspended in water or not, but does not include water</w:t>
      </w:r>
      <w:r w:rsidR="003944BF" w:rsidRPr="00253D3C">
        <w:t>.</w:t>
      </w:r>
    </w:p>
    <w:p w:rsidR="00355F46" w:rsidRPr="00253D3C" w:rsidRDefault="00355F46" w:rsidP="00355F46">
      <w:pPr>
        <w:pStyle w:val="Definition"/>
      </w:pPr>
      <w:r w:rsidRPr="00253D3C">
        <w:rPr>
          <w:b/>
          <w:bCs/>
          <w:i/>
          <w:iCs/>
        </w:rPr>
        <w:t>native species</w:t>
      </w:r>
      <w:r w:rsidRPr="00253D3C">
        <w:rPr>
          <w:b/>
          <w:i/>
        </w:rPr>
        <w:t xml:space="preserve"> </w:t>
      </w:r>
      <w:r w:rsidRPr="00253D3C">
        <w:t>means a species:</w:t>
      </w:r>
    </w:p>
    <w:p w:rsidR="00355F46" w:rsidRPr="00253D3C" w:rsidRDefault="00355F46" w:rsidP="00355F46">
      <w:pPr>
        <w:pStyle w:val="paragraph"/>
      </w:pPr>
      <w:r w:rsidRPr="00253D3C">
        <w:tab/>
        <w:t>(a)</w:t>
      </w:r>
      <w:r w:rsidRPr="00253D3C">
        <w:tab/>
        <w:t>that is indigenous to Australia or an external Territory; or</w:t>
      </w:r>
    </w:p>
    <w:p w:rsidR="00355F46" w:rsidRPr="00253D3C" w:rsidRDefault="00355F46" w:rsidP="00355F46">
      <w:pPr>
        <w:pStyle w:val="paragraph"/>
      </w:pPr>
      <w:r w:rsidRPr="00253D3C">
        <w:tab/>
        <w:t>(b)</w:t>
      </w:r>
      <w:r w:rsidRPr="00253D3C">
        <w:tab/>
        <w:t>that is indigenous to the seabed of the coastal sea of Australia or an external Territory; or</w:t>
      </w:r>
    </w:p>
    <w:p w:rsidR="00355F46" w:rsidRPr="00253D3C" w:rsidRDefault="00355F46" w:rsidP="00355F46">
      <w:pPr>
        <w:pStyle w:val="paragraph"/>
      </w:pPr>
      <w:r w:rsidRPr="00253D3C">
        <w:tab/>
        <w:t>(c)</w:t>
      </w:r>
      <w:r w:rsidRPr="00253D3C">
        <w:tab/>
        <w:t>that is indigenous to the continental shelf; or</w:t>
      </w:r>
    </w:p>
    <w:p w:rsidR="00355F46" w:rsidRPr="00253D3C" w:rsidRDefault="00355F46" w:rsidP="00355F46">
      <w:pPr>
        <w:pStyle w:val="paragraph"/>
      </w:pPr>
      <w:r w:rsidRPr="00253D3C">
        <w:tab/>
        <w:t>(d)</w:t>
      </w:r>
      <w:r w:rsidRPr="00253D3C">
        <w:tab/>
        <w:t>that is indigenous to the exclusive economic zone; or</w:t>
      </w:r>
    </w:p>
    <w:p w:rsidR="00355F46" w:rsidRPr="00253D3C" w:rsidRDefault="00355F46" w:rsidP="00355F46">
      <w:pPr>
        <w:pStyle w:val="paragraph"/>
      </w:pPr>
      <w:r w:rsidRPr="00253D3C">
        <w:tab/>
        <w:t>(e)</w:t>
      </w:r>
      <w:r w:rsidRPr="00253D3C">
        <w:tab/>
        <w:t>members of which periodically or occasionally visit:</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Australia or an external Territory; or</w:t>
      </w:r>
    </w:p>
    <w:p w:rsidR="00355F46" w:rsidRPr="00253D3C" w:rsidRDefault="00355F46" w:rsidP="00355F46">
      <w:pPr>
        <w:pStyle w:val="paragraphsub"/>
      </w:pPr>
      <w:r w:rsidRPr="00253D3C">
        <w:tab/>
        <w:t>(ii)</w:t>
      </w:r>
      <w:r w:rsidRPr="00253D3C">
        <w:tab/>
        <w:t>the exclusive economic zone; or</w:t>
      </w:r>
    </w:p>
    <w:p w:rsidR="00355F46" w:rsidRPr="00253D3C" w:rsidRDefault="00355F46" w:rsidP="00355F46">
      <w:pPr>
        <w:pStyle w:val="paragraph"/>
      </w:pPr>
      <w:r w:rsidRPr="00253D3C">
        <w:tab/>
        <w:t>(f)</w:t>
      </w:r>
      <w:r w:rsidRPr="00253D3C">
        <w:tab/>
        <w:t>that was present in Australia or an external Territory before 1400</w:t>
      </w:r>
      <w:r w:rsidR="003944BF" w:rsidRPr="00253D3C">
        <w:t>.</w:t>
      </w:r>
    </w:p>
    <w:p w:rsidR="00355F46" w:rsidRPr="00253D3C" w:rsidRDefault="00355F46" w:rsidP="00355F46">
      <w:pPr>
        <w:pStyle w:val="notetext"/>
      </w:pPr>
      <w:r w:rsidRPr="00253D3C">
        <w:rPr>
          <w:iCs/>
        </w:rPr>
        <w:t>Note:</w:t>
      </w:r>
      <w:r w:rsidRPr="00253D3C">
        <w:rPr>
          <w:iCs/>
        </w:rPr>
        <w:tab/>
      </w:r>
      <w:r w:rsidRPr="00253D3C">
        <w:t xml:space="preserve">A reference to Australia or an external Territory includes a reference to the coastal sea of Australia or the </w:t>
      </w:r>
      <w:r w:rsidR="00ED4149" w:rsidRPr="00253D3C">
        <w:t>relevant</w:t>
      </w:r>
      <w:r w:rsidR="00065D25" w:rsidRPr="00253D3C">
        <w:t xml:space="preserve"> </w:t>
      </w:r>
      <w:r w:rsidRPr="00253D3C">
        <w:t>Territory</w:t>
      </w:r>
      <w:r w:rsidR="003944BF" w:rsidRPr="00253D3C">
        <w:t>.</w:t>
      </w:r>
      <w:r w:rsidRPr="00253D3C">
        <w:t xml:space="preserve"> See section</w:t>
      </w:r>
      <w:r w:rsidR="00253D3C" w:rsidRPr="00253D3C">
        <w:t> </w:t>
      </w:r>
      <w:r w:rsidRPr="00253D3C">
        <w:t xml:space="preserve">15B of the </w:t>
      </w:r>
      <w:r w:rsidRPr="00253D3C">
        <w:rPr>
          <w:i/>
          <w:iCs/>
        </w:rPr>
        <w:t>Acts Interpretation Act 1901</w:t>
      </w:r>
      <w:r w:rsidR="003944BF" w:rsidRPr="00253D3C">
        <w:rPr>
          <w:i/>
          <w:iCs/>
        </w:rPr>
        <w:t>.</w:t>
      </w:r>
    </w:p>
    <w:p w:rsidR="003C28CB" w:rsidRPr="00253D3C" w:rsidRDefault="003C28CB" w:rsidP="00355F46">
      <w:pPr>
        <w:pStyle w:val="Definition"/>
      </w:pPr>
      <w:r w:rsidRPr="00253D3C">
        <w:rPr>
          <w:b/>
          <w:i/>
        </w:rPr>
        <w:t>officer of Customs</w:t>
      </w:r>
      <w:r w:rsidRPr="00253D3C">
        <w:t xml:space="preserve"> has the same meaning as in the </w:t>
      </w:r>
      <w:r w:rsidRPr="00253D3C">
        <w:rPr>
          <w:i/>
        </w:rPr>
        <w:t>Customs Act 1901</w:t>
      </w:r>
      <w:r w:rsidR="003944BF" w:rsidRPr="00253D3C">
        <w:t>.</w:t>
      </w:r>
    </w:p>
    <w:p w:rsidR="00355F46" w:rsidRPr="00253D3C" w:rsidRDefault="00355F46" w:rsidP="00355F46">
      <w:pPr>
        <w:pStyle w:val="Definition"/>
      </w:pPr>
      <w:r w:rsidRPr="00253D3C">
        <w:rPr>
          <w:b/>
          <w:i/>
        </w:rPr>
        <w:t xml:space="preserve">parking area </w:t>
      </w:r>
      <w:r w:rsidRPr="00253D3C">
        <w:t>means:</w:t>
      </w:r>
    </w:p>
    <w:p w:rsidR="00355F46" w:rsidRPr="00253D3C" w:rsidRDefault="00355F46" w:rsidP="00355F46">
      <w:pPr>
        <w:pStyle w:val="paragraph"/>
      </w:pPr>
      <w:r w:rsidRPr="00253D3C">
        <w:tab/>
        <w:t>(a)</w:t>
      </w:r>
      <w:r w:rsidRPr="00253D3C">
        <w:tab/>
        <w:t>a part of a park or reserve designated by signs as a place where vehicles can be parked; or</w:t>
      </w:r>
    </w:p>
    <w:p w:rsidR="00355F46" w:rsidRPr="00253D3C" w:rsidRDefault="00355F46" w:rsidP="00355F46">
      <w:pPr>
        <w:pStyle w:val="paragraph"/>
      </w:pPr>
      <w:r w:rsidRPr="00253D3C">
        <w:tab/>
        <w:t>(b)</w:t>
      </w:r>
      <w:r w:rsidRPr="00253D3C">
        <w:tab/>
        <w:t>the access to and from, and the passageways in, that part</w:t>
      </w:r>
      <w:r w:rsidR="003944BF" w:rsidRPr="00253D3C">
        <w:t>.</w:t>
      </w:r>
    </w:p>
    <w:p w:rsidR="00355F46" w:rsidRPr="00253D3C" w:rsidRDefault="00355F46" w:rsidP="00355F46">
      <w:pPr>
        <w:pStyle w:val="Definition"/>
      </w:pPr>
      <w:r w:rsidRPr="00253D3C">
        <w:rPr>
          <w:b/>
          <w:bCs/>
          <w:i/>
          <w:iCs/>
        </w:rPr>
        <w:t>parking permit</w:t>
      </w:r>
      <w:r w:rsidRPr="00253D3C">
        <w:rPr>
          <w:b/>
          <w:i/>
        </w:rPr>
        <w:t xml:space="preserve"> </w:t>
      </w:r>
      <w:r w:rsidRPr="00253D3C">
        <w:t xml:space="preserve">means a permit issued under </w:t>
      </w:r>
      <w:r w:rsidR="008B3434" w:rsidRPr="00253D3C">
        <w:t>section</w:t>
      </w:r>
      <w:r w:rsidR="00253D3C" w:rsidRPr="00253D3C">
        <w:t> </w:t>
      </w:r>
      <w:r w:rsidR="003944BF" w:rsidRPr="00253D3C">
        <w:t>51.</w:t>
      </w:r>
    </w:p>
    <w:p w:rsidR="00355F46" w:rsidRPr="00253D3C" w:rsidRDefault="00355F46" w:rsidP="00355F46">
      <w:pPr>
        <w:pStyle w:val="Definition"/>
      </w:pPr>
      <w:r w:rsidRPr="00253D3C">
        <w:rPr>
          <w:b/>
          <w:bCs/>
          <w:i/>
          <w:iCs/>
        </w:rPr>
        <w:t>plant</w:t>
      </w:r>
      <w:r w:rsidRPr="00253D3C">
        <w:rPr>
          <w:b/>
          <w:i/>
        </w:rPr>
        <w:t xml:space="preserve"> </w:t>
      </w:r>
      <w:r w:rsidRPr="00253D3C">
        <w:t>means a member, alive or dead, of the plant kingdom or of the fungus kingdom, and includes a part of a plant and plant reproductive material</w:t>
      </w:r>
      <w:r w:rsidR="003944BF" w:rsidRPr="00253D3C">
        <w:t>.</w:t>
      </w:r>
    </w:p>
    <w:p w:rsidR="00355F46" w:rsidRPr="00253D3C" w:rsidRDefault="00355F46" w:rsidP="00355F46">
      <w:pPr>
        <w:pStyle w:val="Definition"/>
      </w:pPr>
      <w:r w:rsidRPr="00253D3C">
        <w:rPr>
          <w:b/>
          <w:bCs/>
          <w:i/>
          <w:iCs/>
        </w:rPr>
        <w:lastRenderedPageBreak/>
        <w:t>protected species</w:t>
      </w:r>
      <w:r w:rsidRPr="00253D3C">
        <w:rPr>
          <w:b/>
          <w:i/>
        </w:rPr>
        <w:t xml:space="preserve"> </w:t>
      </w:r>
      <w:r w:rsidRPr="00253D3C">
        <w:t>means a native species that:</w:t>
      </w:r>
    </w:p>
    <w:p w:rsidR="00067279" w:rsidRPr="00253D3C" w:rsidRDefault="00067279" w:rsidP="00067279">
      <w:pPr>
        <w:pStyle w:val="paragraph"/>
      </w:pPr>
      <w:r w:rsidRPr="00253D3C">
        <w:tab/>
        <w:t>(a)</w:t>
      </w:r>
      <w:r w:rsidRPr="00253D3C">
        <w:tab/>
        <w:t>is in any of the following:</w:t>
      </w:r>
    </w:p>
    <w:p w:rsidR="00067279" w:rsidRPr="00253D3C" w:rsidRDefault="00067279" w:rsidP="00067279">
      <w:pPr>
        <w:pStyle w:val="paragraphsub"/>
      </w:pPr>
      <w:r w:rsidRPr="00253D3C">
        <w:tab/>
        <w:t>(</w:t>
      </w:r>
      <w:proofErr w:type="spellStart"/>
      <w:r w:rsidRPr="00253D3C">
        <w:t>i</w:t>
      </w:r>
      <w:proofErr w:type="spellEnd"/>
      <w:r w:rsidRPr="00253D3C">
        <w:t>)</w:t>
      </w:r>
      <w:r w:rsidRPr="00253D3C">
        <w:tab/>
        <w:t>class Mammalia (mammals);</w:t>
      </w:r>
    </w:p>
    <w:p w:rsidR="00067279" w:rsidRPr="00253D3C" w:rsidRDefault="00067279" w:rsidP="00067279">
      <w:pPr>
        <w:pStyle w:val="paragraphsub"/>
      </w:pPr>
      <w:r w:rsidRPr="00253D3C">
        <w:tab/>
        <w:t>(ii)</w:t>
      </w:r>
      <w:r w:rsidRPr="00253D3C">
        <w:tab/>
        <w:t>class Aves (birds);</w:t>
      </w:r>
    </w:p>
    <w:p w:rsidR="00067279" w:rsidRPr="00253D3C" w:rsidRDefault="00067279" w:rsidP="00067279">
      <w:pPr>
        <w:pStyle w:val="paragraphsub"/>
      </w:pPr>
      <w:r w:rsidRPr="00253D3C">
        <w:tab/>
        <w:t>(iii)</w:t>
      </w:r>
      <w:r w:rsidRPr="00253D3C">
        <w:tab/>
        <w:t xml:space="preserve">class </w:t>
      </w:r>
      <w:proofErr w:type="spellStart"/>
      <w:r w:rsidRPr="00253D3C">
        <w:t>Reptilia</w:t>
      </w:r>
      <w:proofErr w:type="spellEnd"/>
      <w:r w:rsidRPr="00253D3C">
        <w:t xml:space="preserve"> (reptiles);</w:t>
      </w:r>
    </w:p>
    <w:p w:rsidR="00067279" w:rsidRPr="00253D3C" w:rsidRDefault="00067279" w:rsidP="00067279">
      <w:pPr>
        <w:pStyle w:val="paragraphsub"/>
      </w:pPr>
      <w:r w:rsidRPr="00253D3C">
        <w:tab/>
        <w:t>(iv)</w:t>
      </w:r>
      <w:r w:rsidRPr="00253D3C">
        <w:tab/>
        <w:t xml:space="preserve">class </w:t>
      </w:r>
      <w:proofErr w:type="spellStart"/>
      <w:r w:rsidRPr="00253D3C">
        <w:t>Amphibia</w:t>
      </w:r>
      <w:proofErr w:type="spellEnd"/>
      <w:r w:rsidRPr="00253D3C">
        <w:t xml:space="preserve"> (amphibians);</w:t>
      </w:r>
    </w:p>
    <w:p w:rsidR="00067279" w:rsidRPr="00253D3C" w:rsidRDefault="00067279" w:rsidP="00067279">
      <w:pPr>
        <w:pStyle w:val="paragraphsub"/>
      </w:pPr>
      <w:r w:rsidRPr="00253D3C">
        <w:tab/>
        <w:t>(v)</w:t>
      </w:r>
      <w:r w:rsidRPr="00253D3C">
        <w:tab/>
        <w:t xml:space="preserve">family </w:t>
      </w:r>
      <w:proofErr w:type="spellStart"/>
      <w:r w:rsidRPr="00253D3C">
        <w:t>Coenobitidae</w:t>
      </w:r>
      <w:proofErr w:type="spellEnd"/>
      <w:r w:rsidRPr="00253D3C">
        <w:t xml:space="preserve"> (terrestrial hermit crabs); and</w:t>
      </w:r>
    </w:p>
    <w:p w:rsidR="00067279" w:rsidRPr="00253D3C" w:rsidRDefault="00067279" w:rsidP="00067279">
      <w:pPr>
        <w:pStyle w:val="paragraph"/>
      </w:pPr>
      <w:r w:rsidRPr="00253D3C">
        <w:tab/>
        <w:t>(b)</w:t>
      </w:r>
      <w:r w:rsidRPr="00253D3C">
        <w:tab/>
        <w:t>is not a listed species; and</w:t>
      </w:r>
    </w:p>
    <w:p w:rsidR="00355F46" w:rsidRPr="00253D3C" w:rsidRDefault="00355F46" w:rsidP="00355F46">
      <w:pPr>
        <w:pStyle w:val="paragraph"/>
      </w:pPr>
      <w:r w:rsidRPr="00253D3C">
        <w:tab/>
        <w:t>(c)</w:t>
      </w:r>
      <w:r w:rsidRPr="00253D3C">
        <w:tab/>
      </w:r>
      <w:r w:rsidR="00067279" w:rsidRPr="00253D3C">
        <w:t xml:space="preserve">is </w:t>
      </w:r>
      <w:r w:rsidRPr="00253D3C">
        <w:t>in, or taken in, Aboriginal Land</w:t>
      </w:r>
      <w:r w:rsidR="003944BF" w:rsidRPr="00253D3C">
        <w:t>.</w:t>
      </w:r>
    </w:p>
    <w:p w:rsidR="00355F46" w:rsidRPr="00253D3C" w:rsidRDefault="00355F46" w:rsidP="00355F46">
      <w:pPr>
        <w:pStyle w:val="Definition"/>
      </w:pPr>
      <w:r w:rsidRPr="00253D3C">
        <w:rPr>
          <w:b/>
          <w:bCs/>
          <w:i/>
          <w:iCs/>
        </w:rPr>
        <w:t>recovery plan</w:t>
      </w:r>
      <w:r w:rsidRPr="00253D3C">
        <w:rPr>
          <w:b/>
          <w:i/>
        </w:rPr>
        <w:t xml:space="preserve"> </w:t>
      </w:r>
      <w:r w:rsidRPr="00253D3C">
        <w:t>means a plan made or adopted under section</w:t>
      </w:r>
      <w:r w:rsidR="00253D3C" w:rsidRPr="00253D3C">
        <w:t> </w:t>
      </w:r>
      <w:r w:rsidRPr="00253D3C">
        <w:t xml:space="preserve">269A of the </w:t>
      </w:r>
      <w:proofErr w:type="spellStart"/>
      <w:r w:rsidRPr="00253D3C">
        <w:t>EPBC</w:t>
      </w:r>
      <w:proofErr w:type="spellEnd"/>
      <w:r w:rsidRPr="00253D3C">
        <w:t xml:space="preserve"> Act</w:t>
      </w:r>
      <w:r w:rsidR="003944BF" w:rsidRPr="00253D3C">
        <w:t>.</w:t>
      </w:r>
    </w:p>
    <w:p w:rsidR="00355F46" w:rsidRPr="00253D3C" w:rsidRDefault="00355F46" w:rsidP="00355F46">
      <w:pPr>
        <w:pStyle w:val="Definition"/>
      </w:pPr>
      <w:r w:rsidRPr="00253D3C">
        <w:rPr>
          <w:b/>
          <w:bCs/>
          <w:i/>
        </w:rPr>
        <w:t xml:space="preserve">seabed </w:t>
      </w:r>
      <w:r w:rsidRPr="00253D3C">
        <w:rPr>
          <w:iCs/>
        </w:rPr>
        <w:t>includes</w:t>
      </w:r>
      <w:r w:rsidRPr="00253D3C">
        <w:t>:</w:t>
      </w:r>
    </w:p>
    <w:p w:rsidR="00355F46" w:rsidRPr="00253D3C" w:rsidRDefault="00355F46" w:rsidP="00355F46">
      <w:pPr>
        <w:pStyle w:val="paragraph"/>
      </w:pPr>
      <w:r w:rsidRPr="00253D3C">
        <w:tab/>
        <w:t>(a)</w:t>
      </w:r>
      <w:r w:rsidRPr="00253D3C">
        <w:tab/>
        <w:t>the surface of a coral formation; and</w:t>
      </w:r>
    </w:p>
    <w:p w:rsidR="00355F46" w:rsidRPr="00253D3C" w:rsidRDefault="00355F46" w:rsidP="00355F46">
      <w:pPr>
        <w:pStyle w:val="paragraph"/>
      </w:pPr>
      <w:r w:rsidRPr="00253D3C">
        <w:tab/>
        <w:t>(b)</w:t>
      </w:r>
      <w:r w:rsidRPr="00253D3C">
        <w:tab/>
      </w:r>
      <w:r w:rsidR="001633B8" w:rsidRPr="00253D3C">
        <w:t xml:space="preserve">the </w:t>
      </w:r>
      <w:r w:rsidRPr="00253D3C">
        <w:t xml:space="preserve">subsoil of </w:t>
      </w:r>
      <w:r w:rsidR="001633B8" w:rsidRPr="00253D3C">
        <w:t xml:space="preserve">the </w:t>
      </w:r>
      <w:r w:rsidRPr="00253D3C">
        <w:t>seabed (including coral beneath the surface of a coral formation)</w:t>
      </w:r>
      <w:r w:rsidR="003944BF" w:rsidRPr="00253D3C">
        <w:t>.</w:t>
      </w:r>
    </w:p>
    <w:p w:rsidR="00355F46" w:rsidRPr="00253D3C" w:rsidRDefault="00355F46" w:rsidP="00355F46">
      <w:pPr>
        <w:pStyle w:val="Definition"/>
      </w:pPr>
      <w:r w:rsidRPr="00253D3C">
        <w:rPr>
          <w:b/>
          <w:i/>
        </w:rPr>
        <w:t>self</w:t>
      </w:r>
      <w:r w:rsidR="00253D3C">
        <w:rPr>
          <w:b/>
          <w:i/>
        </w:rPr>
        <w:noBreakHyphen/>
      </w:r>
      <w:r w:rsidRPr="00253D3C">
        <w:rPr>
          <w:b/>
          <w:i/>
        </w:rPr>
        <w:t xml:space="preserve">governing Territory </w:t>
      </w:r>
      <w:r w:rsidRPr="00253D3C">
        <w:t>means:</w:t>
      </w:r>
    </w:p>
    <w:p w:rsidR="00355F46" w:rsidRPr="00253D3C" w:rsidRDefault="00355F46" w:rsidP="00355F46">
      <w:pPr>
        <w:pStyle w:val="paragraph"/>
      </w:pPr>
      <w:r w:rsidRPr="00253D3C">
        <w:tab/>
        <w:t>(a)</w:t>
      </w:r>
      <w:r w:rsidRPr="00253D3C">
        <w:tab/>
        <w:t>the Australian Capital Territory; or</w:t>
      </w:r>
    </w:p>
    <w:p w:rsidR="00355F46" w:rsidRPr="00253D3C" w:rsidRDefault="00355F46" w:rsidP="00355F46">
      <w:pPr>
        <w:pStyle w:val="paragraph"/>
      </w:pPr>
      <w:r w:rsidRPr="00253D3C">
        <w:tab/>
        <w:t>(b)</w:t>
      </w:r>
      <w:r w:rsidRPr="00253D3C">
        <w:tab/>
        <w:t>the Northern Territory</w:t>
      </w:r>
      <w:r w:rsidR="003944BF" w:rsidRPr="00253D3C">
        <w:t>.</w:t>
      </w:r>
    </w:p>
    <w:p w:rsidR="00355F46" w:rsidRPr="00253D3C" w:rsidRDefault="00355F46" w:rsidP="00355F46">
      <w:pPr>
        <w:pStyle w:val="Definition"/>
      </w:pPr>
      <w:r w:rsidRPr="00253D3C">
        <w:rPr>
          <w:b/>
          <w:i/>
        </w:rPr>
        <w:t>species</w:t>
      </w:r>
      <w:r w:rsidRPr="00253D3C">
        <w:t>:</w:t>
      </w:r>
    </w:p>
    <w:p w:rsidR="00355F46" w:rsidRPr="00253D3C" w:rsidRDefault="00355F46" w:rsidP="00355F46">
      <w:pPr>
        <w:pStyle w:val="paragraph"/>
      </w:pPr>
      <w:r w:rsidRPr="00253D3C">
        <w:tab/>
        <w:t>(a)</w:t>
      </w:r>
      <w:r w:rsidRPr="00253D3C">
        <w:tab/>
        <w:t>means a group of biological entities that:</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interbreed to produce fertile offspring; or</w:t>
      </w:r>
    </w:p>
    <w:p w:rsidR="00355F46" w:rsidRPr="00253D3C" w:rsidRDefault="00355F46" w:rsidP="00355F46">
      <w:pPr>
        <w:pStyle w:val="paragraphsub"/>
      </w:pPr>
      <w:r w:rsidRPr="00253D3C">
        <w:tab/>
        <w:t>(ii)</w:t>
      </w:r>
      <w:r w:rsidRPr="00253D3C">
        <w:tab/>
        <w:t>possess common characteristics derived from a common gene pool; and</w:t>
      </w:r>
    </w:p>
    <w:p w:rsidR="00355F46" w:rsidRPr="00253D3C" w:rsidRDefault="00355F46" w:rsidP="00355F46">
      <w:pPr>
        <w:pStyle w:val="paragraph"/>
      </w:pPr>
      <w:r w:rsidRPr="00253D3C">
        <w:tab/>
        <w:t>(b)</w:t>
      </w:r>
      <w:r w:rsidRPr="00253D3C">
        <w:tab/>
        <w:t>includes:</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a sub</w:t>
      </w:r>
      <w:r w:rsidR="00253D3C">
        <w:noBreakHyphen/>
      </w:r>
      <w:r w:rsidRPr="00253D3C">
        <w:t>species; and</w:t>
      </w:r>
    </w:p>
    <w:p w:rsidR="00355F46" w:rsidRPr="00253D3C" w:rsidRDefault="00355F46" w:rsidP="00355F46">
      <w:pPr>
        <w:pStyle w:val="paragraphsub"/>
      </w:pPr>
      <w:r w:rsidRPr="00253D3C">
        <w:tab/>
        <w:t>(ii)</w:t>
      </w:r>
      <w:r w:rsidRPr="00253D3C">
        <w:tab/>
        <w:t>a distinct population of such biological entities that the Council has determined, under section</w:t>
      </w:r>
      <w:r w:rsidR="00253D3C" w:rsidRPr="00253D3C">
        <w:t> </w:t>
      </w:r>
      <w:r w:rsidRPr="00253D3C">
        <w:t xml:space="preserve">517 of the </w:t>
      </w:r>
      <w:proofErr w:type="spellStart"/>
      <w:r w:rsidRPr="00253D3C">
        <w:rPr>
          <w:iCs/>
        </w:rPr>
        <w:t>EPBC</w:t>
      </w:r>
      <w:proofErr w:type="spellEnd"/>
      <w:r w:rsidRPr="00253D3C">
        <w:rPr>
          <w:iCs/>
        </w:rPr>
        <w:t xml:space="preserve"> Act</w:t>
      </w:r>
      <w:r w:rsidRPr="00253D3C">
        <w:t>, to be a species for the purposes of that Act</w:t>
      </w:r>
      <w:r w:rsidR="003944BF" w:rsidRPr="00253D3C">
        <w:t>.</w:t>
      </w:r>
    </w:p>
    <w:p w:rsidR="00355F46" w:rsidRPr="00253D3C" w:rsidRDefault="00355F46" w:rsidP="00355F46">
      <w:pPr>
        <w:pStyle w:val="Definition"/>
      </w:pPr>
      <w:r w:rsidRPr="00253D3C">
        <w:rPr>
          <w:b/>
          <w:bCs/>
          <w:i/>
          <w:iCs/>
        </w:rPr>
        <w:t>speed limit sign</w:t>
      </w:r>
      <w:r w:rsidRPr="00253D3C">
        <w:rPr>
          <w:b/>
          <w:i/>
        </w:rPr>
        <w:t xml:space="preserve"> </w:t>
      </w:r>
      <w:r w:rsidRPr="00253D3C">
        <w:t>means a traffic sign inscribed with figures within a red circle</w:t>
      </w:r>
      <w:r w:rsidR="003944BF" w:rsidRPr="00253D3C">
        <w:t>.</w:t>
      </w:r>
    </w:p>
    <w:p w:rsidR="00355F46" w:rsidRPr="00253D3C" w:rsidRDefault="00355F46" w:rsidP="00355F46">
      <w:pPr>
        <w:pStyle w:val="Definition"/>
      </w:pPr>
      <w:proofErr w:type="spellStart"/>
      <w:r w:rsidRPr="00253D3C">
        <w:rPr>
          <w:b/>
          <w:bCs/>
          <w:i/>
          <w:iCs/>
        </w:rPr>
        <w:t>speleothem</w:t>
      </w:r>
      <w:proofErr w:type="spellEnd"/>
      <w:r w:rsidRPr="00253D3C">
        <w:rPr>
          <w:b/>
          <w:i/>
        </w:rPr>
        <w:t xml:space="preserve"> </w:t>
      </w:r>
      <w:r w:rsidRPr="00253D3C">
        <w:t>means a deposit of calcium carbonate by diffusion of carbon dioxide from water in a cave</w:t>
      </w:r>
      <w:r w:rsidR="003944BF" w:rsidRPr="00253D3C">
        <w:t>.</w:t>
      </w:r>
    </w:p>
    <w:p w:rsidR="00355F46" w:rsidRPr="00253D3C" w:rsidRDefault="00355F46" w:rsidP="00355F46">
      <w:pPr>
        <w:pStyle w:val="Definition"/>
      </w:pPr>
      <w:r w:rsidRPr="00253D3C">
        <w:rPr>
          <w:b/>
          <w:bCs/>
          <w:i/>
          <w:iCs/>
        </w:rPr>
        <w:t>sub</w:t>
      </w:r>
      <w:r w:rsidR="00253D3C">
        <w:rPr>
          <w:b/>
          <w:bCs/>
          <w:i/>
          <w:iCs/>
        </w:rPr>
        <w:noBreakHyphen/>
      </w:r>
      <w:r w:rsidRPr="00253D3C">
        <w:rPr>
          <w:b/>
          <w:bCs/>
          <w:i/>
          <w:iCs/>
        </w:rPr>
        <w:t>species</w:t>
      </w:r>
      <w:r w:rsidRPr="00253D3C">
        <w:rPr>
          <w:b/>
          <w:i/>
        </w:rPr>
        <w:t xml:space="preserve"> </w:t>
      </w:r>
      <w:r w:rsidRPr="00253D3C">
        <w:t>means a geographically separate population of a species, being a population that is characterised by morphological or biological differences from other populations of that species</w:t>
      </w:r>
      <w:r w:rsidR="003944BF" w:rsidRPr="00253D3C">
        <w:t>.</w:t>
      </w:r>
    </w:p>
    <w:p w:rsidR="00355F46" w:rsidRPr="00253D3C" w:rsidRDefault="00355F46" w:rsidP="00355F46">
      <w:pPr>
        <w:pStyle w:val="Definition"/>
      </w:pPr>
      <w:r w:rsidRPr="00253D3C">
        <w:rPr>
          <w:b/>
          <w:bCs/>
          <w:i/>
          <w:iCs/>
        </w:rPr>
        <w:t>threat abatement plan</w:t>
      </w:r>
      <w:r w:rsidRPr="00253D3C">
        <w:rPr>
          <w:b/>
          <w:i/>
        </w:rPr>
        <w:t xml:space="preserve"> </w:t>
      </w:r>
      <w:r w:rsidRPr="00253D3C">
        <w:t>means a plan made or adopted under section</w:t>
      </w:r>
      <w:r w:rsidR="00253D3C" w:rsidRPr="00253D3C">
        <w:t> </w:t>
      </w:r>
      <w:r w:rsidRPr="00253D3C">
        <w:t xml:space="preserve">270B of the </w:t>
      </w:r>
      <w:proofErr w:type="spellStart"/>
      <w:r w:rsidRPr="00253D3C">
        <w:rPr>
          <w:iCs/>
        </w:rPr>
        <w:t>EPBC</w:t>
      </w:r>
      <w:proofErr w:type="spellEnd"/>
      <w:r w:rsidRPr="00253D3C">
        <w:rPr>
          <w:iCs/>
        </w:rPr>
        <w:t xml:space="preserve"> Act</w:t>
      </w:r>
      <w:r w:rsidR="003944BF" w:rsidRPr="00253D3C">
        <w:t>.</w:t>
      </w:r>
    </w:p>
    <w:p w:rsidR="00355F46" w:rsidRPr="00253D3C" w:rsidRDefault="00355F46" w:rsidP="00355F46">
      <w:pPr>
        <w:pStyle w:val="Definition"/>
      </w:pPr>
      <w:r w:rsidRPr="00253D3C">
        <w:rPr>
          <w:b/>
          <w:bCs/>
          <w:i/>
          <w:iCs/>
        </w:rPr>
        <w:t>Town Plan</w:t>
      </w:r>
      <w:r w:rsidRPr="00253D3C">
        <w:rPr>
          <w:b/>
          <w:i/>
        </w:rPr>
        <w:t xml:space="preserve"> </w:t>
      </w:r>
      <w:r w:rsidRPr="00253D3C">
        <w:t xml:space="preserve">means a plan established by the Council to govern land use, activities </w:t>
      </w:r>
      <w:r w:rsidR="00065D25" w:rsidRPr="00253D3C">
        <w:t>and any other matters within a t</w:t>
      </w:r>
      <w:r w:rsidRPr="00253D3C">
        <w:t>ownship, as determined by the Council from time to time</w:t>
      </w:r>
      <w:r w:rsidR="003944BF" w:rsidRPr="00253D3C">
        <w:t>.</w:t>
      </w:r>
    </w:p>
    <w:p w:rsidR="00355F46" w:rsidRPr="00253D3C" w:rsidRDefault="00065D25" w:rsidP="00355F46">
      <w:pPr>
        <w:pStyle w:val="Definition"/>
      </w:pPr>
      <w:r w:rsidRPr="00253D3C">
        <w:rPr>
          <w:b/>
          <w:i/>
        </w:rPr>
        <w:t>t</w:t>
      </w:r>
      <w:r w:rsidR="00355F46" w:rsidRPr="00253D3C">
        <w:rPr>
          <w:b/>
          <w:i/>
        </w:rPr>
        <w:t xml:space="preserve">ownship </w:t>
      </w:r>
      <w:r w:rsidR="00355F46" w:rsidRPr="00253D3C">
        <w:t>means:</w:t>
      </w:r>
    </w:p>
    <w:p w:rsidR="00355F46" w:rsidRPr="00253D3C" w:rsidRDefault="00355F46" w:rsidP="00355F46">
      <w:pPr>
        <w:pStyle w:val="paragraph"/>
      </w:pPr>
      <w:r w:rsidRPr="00253D3C">
        <w:tab/>
        <w:t>(a)</w:t>
      </w:r>
      <w:r w:rsidRPr="00253D3C">
        <w:tab/>
        <w:t>a group of dwellings that:</w:t>
      </w:r>
    </w:p>
    <w:p w:rsidR="00355F46" w:rsidRPr="00253D3C" w:rsidRDefault="00355F46" w:rsidP="00355F46">
      <w:pPr>
        <w:pStyle w:val="paragraphsub"/>
      </w:pPr>
      <w:r w:rsidRPr="00253D3C">
        <w:lastRenderedPageBreak/>
        <w:tab/>
        <w:t>(</w:t>
      </w:r>
      <w:proofErr w:type="spellStart"/>
      <w:r w:rsidRPr="00253D3C">
        <w:t>i</w:t>
      </w:r>
      <w:proofErr w:type="spellEnd"/>
      <w:r w:rsidRPr="00253D3C">
        <w:t>)</w:t>
      </w:r>
      <w:r w:rsidRPr="00253D3C">
        <w:tab/>
        <w:t xml:space="preserve">has been established within the Aboriginal Land before the commencement of </w:t>
      </w:r>
      <w:r w:rsidR="00C40024" w:rsidRPr="00253D3C">
        <w:t>these by</w:t>
      </w:r>
      <w:r w:rsidR="00253D3C">
        <w:noBreakHyphen/>
      </w:r>
      <w:r w:rsidR="00C40024" w:rsidRPr="00253D3C">
        <w:t>laws</w:t>
      </w:r>
      <w:r w:rsidRPr="00253D3C">
        <w:t>; and</w:t>
      </w:r>
    </w:p>
    <w:p w:rsidR="00355F46" w:rsidRPr="00253D3C" w:rsidRDefault="00355F46" w:rsidP="00355F46">
      <w:pPr>
        <w:pStyle w:val="paragraphsub"/>
      </w:pPr>
      <w:r w:rsidRPr="00253D3C">
        <w:tab/>
        <w:t>(ii)</w:t>
      </w:r>
      <w:r w:rsidRPr="00253D3C">
        <w:tab/>
        <w:t>is denoted on a plan or survey of the town declared by the Council to be the current official Town Plan; and</w:t>
      </w:r>
    </w:p>
    <w:p w:rsidR="00355F46" w:rsidRPr="00253D3C" w:rsidRDefault="00355F46" w:rsidP="00355F46">
      <w:pPr>
        <w:pStyle w:val="paragraph"/>
      </w:pPr>
      <w:r w:rsidRPr="00253D3C">
        <w:tab/>
        <w:t>(b)</w:t>
      </w:r>
      <w:r w:rsidRPr="00253D3C">
        <w:tab/>
        <w:t>a group of dwellings that:</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 xml:space="preserve">is established within the Aboriginal Land after the commencement of </w:t>
      </w:r>
      <w:r w:rsidR="00C40024" w:rsidRPr="00253D3C">
        <w:t>these by</w:t>
      </w:r>
      <w:r w:rsidR="00253D3C">
        <w:noBreakHyphen/>
      </w:r>
      <w:r w:rsidR="00C40024" w:rsidRPr="00253D3C">
        <w:t>laws</w:t>
      </w:r>
      <w:r w:rsidRPr="00253D3C">
        <w:t>; and</w:t>
      </w:r>
    </w:p>
    <w:p w:rsidR="00355F46" w:rsidRPr="00253D3C" w:rsidRDefault="00355F46" w:rsidP="00355F46">
      <w:pPr>
        <w:pStyle w:val="paragraphsub"/>
      </w:pPr>
      <w:r w:rsidRPr="00253D3C">
        <w:tab/>
        <w:t>(ii)</w:t>
      </w:r>
      <w:r w:rsidRPr="00253D3C">
        <w:tab/>
        <w:t xml:space="preserve">is not included in a group of dwellings to which </w:t>
      </w:r>
      <w:r w:rsidR="00253D3C" w:rsidRPr="00253D3C">
        <w:t>paragraph (</w:t>
      </w:r>
      <w:r w:rsidRPr="00253D3C">
        <w:t>a) applies; and</w:t>
      </w:r>
    </w:p>
    <w:p w:rsidR="00355F46" w:rsidRPr="00253D3C" w:rsidRDefault="00355F46" w:rsidP="00355F46">
      <w:pPr>
        <w:pStyle w:val="paragraphsub"/>
      </w:pPr>
      <w:r w:rsidRPr="00253D3C">
        <w:tab/>
        <w:t>(iii)</w:t>
      </w:r>
      <w:r w:rsidRPr="00253D3C">
        <w:tab/>
        <w:t>is denoted on a plan or survey of the town declared by the Council to be the current official Town Plan</w:t>
      </w:r>
      <w:r w:rsidR="003944BF" w:rsidRPr="00253D3C">
        <w:t>.</w:t>
      </w:r>
    </w:p>
    <w:p w:rsidR="00355F46" w:rsidRPr="00253D3C" w:rsidRDefault="00355F46" w:rsidP="00355F46">
      <w:pPr>
        <w:pStyle w:val="Definition"/>
      </w:pPr>
      <w:r w:rsidRPr="00253D3C">
        <w:rPr>
          <w:b/>
          <w:bCs/>
          <w:i/>
          <w:iCs/>
        </w:rPr>
        <w:t>vehicle</w:t>
      </w:r>
      <w:r w:rsidRPr="00253D3C">
        <w:rPr>
          <w:b/>
          <w:i/>
        </w:rPr>
        <w:t xml:space="preserve"> </w:t>
      </w:r>
      <w:r w:rsidRPr="00253D3C">
        <w:t>includes a hovercraft</w:t>
      </w:r>
      <w:r w:rsidR="003944BF" w:rsidRPr="00253D3C">
        <w:t>.</w:t>
      </w:r>
    </w:p>
    <w:p w:rsidR="00355F46" w:rsidRPr="00253D3C" w:rsidRDefault="00355F46" w:rsidP="00355F46">
      <w:pPr>
        <w:pStyle w:val="Definition"/>
      </w:pPr>
      <w:r w:rsidRPr="00253D3C">
        <w:rPr>
          <w:b/>
          <w:bCs/>
          <w:i/>
          <w:iCs/>
        </w:rPr>
        <w:t>warden</w:t>
      </w:r>
      <w:r w:rsidRPr="00253D3C">
        <w:rPr>
          <w:b/>
          <w:i/>
        </w:rPr>
        <w:t xml:space="preserve"> </w:t>
      </w:r>
      <w:r w:rsidRPr="00253D3C">
        <w:t xml:space="preserve">means a person appointed as a warden by the Council under </w:t>
      </w:r>
      <w:r w:rsidR="008B3434" w:rsidRPr="00253D3C">
        <w:t>section</w:t>
      </w:r>
      <w:r w:rsidR="00253D3C" w:rsidRPr="00253D3C">
        <w:t> </w:t>
      </w:r>
      <w:r w:rsidR="003944BF" w:rsidRPr="00253D3C">
        <w:t>64.</w:t>
      </w:r>
    </w:p>
    <w:p w:rsidR="00355F46" w:rsidRPr="00253D3C" w:rsidRDefault="00355F46" w:rsidP="00355F46">
      <w:pPr>
        <w:pStyle w:val="Definition"/>
      </w:pPr>
      <w:r w:rsidRPr="00253D3C">
        <w:rPr>
          <w:b/>
          <w:bCs/>
          <w:i/>
          <w:iCs/>
        </w:rPr>
        <w:t>wildlife conservation plan</w:t>
      </w:r>
      <w:r w:rsidRPr="00253D3C">
        <w:t>, for a listed species, means a plan made or adopted under section</w:t>
      </w:r>
      <w:r w:rsidR="00253D3C" w:rsidRPr="00253D3C">
        <w:t> </w:t>
      </w:r>
      <w:r w:rsidRPr="00253D3C">
        <w:t xml:space="preserve">285 of the </w:t>
      </w:r>
      <w:proofErr w:type="spellStart"/>
      <w:r w:rsidRPr="00253D3C">
        <w:rPr>
          <w:iCs/>
        </w:rPr>
        <w:t>EPBC</w:t>
      </w:r>
      <w:proofErr w:type="spellEnd"/>
      <w:r w:rsidRPr="00253D3C">
        <w:rPr>
          <w:iCs/>
        </w:rPr>
        <w:t xml:space="preserve"> Act</w:t>
      </w:r>
      <w:r w:rsidR="003944BF" w:rsidRPr="00253D3C">
        <w:t>.</w:t>
      </w:r>
    </w:p>
    <w:p w:rsidR="00355F46" w:rsidRPr="00253D3C" w:rsidRDefault="00355F46" w:rsidP="00355F46">
      <w:pPr>
        <w:pStyle w:val="Definition"/>
      </w:pPr>
      <w:r w:rsidRPr="00253D3C">
        <w:rPr>
          <w:b/>
          <w:bCs/>
          <w:i/>
          <w:iCs/>
        </w:rPr>
        <w:t>works</w:t>
      </w:r>
      <w:r w:rsidRPr="00253D3C">
        <w:t>, for an action, includes earth works, removal or replacement of groundcover, diversion of water flows, tunnelling, drilling or any other sub</w:t>
      </w:r>
      <w:r w:rsidR="00253D3C">
        <w:noBreakHyphen/>
      </w:r>
      <w:r w:rsidRPr="00253D3C">
        <w:t>surface activity</w:t>
      </w:r>
      <w:r w:rsidR="003944BF" w:rsidRPr="00253D3C">
        <w:t>.</w:t>
      </w:r>
    </w:p>
    <w:p w:rsidR="000A7647" w:rsidRPr="00253D3C" w:rsidRDefault="003944BF" w:rsidP="000A7647">
      <w:pPr>
        <w:pStyle w:val="ActHead5"/>
      </w:pPr>
      <w:bookmarkStart w:id="12" w:name="_Toc446319978"/>
      <w:r w:rsidRPr="00253D3C">
        <w:rPr>
          <w:rStyle w:val="CharSectno"/>
        </w:rPr>
        <w:t>6</w:t>
      </w:r>
      <w:r w:rsidR="000A7647" w:rsidRPr="00253D3C">
        <w:t xml:space="preserve">  Physical elements of offences</w:t>
      </w:r>
      <w:bookmarkEnd w:id="12"/>
    </w:p>
    <w:p w:rsidR="000A7647" w:rsidRPr="00253D3C" w:rsidRDefault="000A7647" w:rsidP="000A7647">
      <w:pPr>
        <w:pStyle w:val="subsection"/>
      </w:pPr>
      <w:r w:rsidRPr="00253D3C">
        <w:tab/>
      </w:r>
      <w:r w:rsidRPr="00253D3C">
        <w:tab/>
        <w:t>For the purposes of applying Chapter</w:t>
      </w:r>
      <w:r w:rsidR="00253D3C" w:rsidRPr="00253D3C">
        <w:t> </w:t>
      </w:r>
      <w:r w:rsidRPr="00253D3C">
        <w:t xml:space="preserve">2 of the </w:t>
      </w:r>
      <w:r w:rsidRPr="00253D3C">
        <w:rPr>
          <w:i/>
        </w:rPr>
        <w:t>Criminal Code</w:t>
      </w:r>
      <w:r w:rsidRPr="00253D3C">
        <w:t xml:space="preserve"> to </w:t>
      </w:r>
      <w:r w:rsidR="00A63D91" w:rsidRPr="00253D3C">
        <w:t>an</w:t>
      </w:r>
      <w:r w:rsidRPr="00253D3C">
        <w:t xml:space="preserve"> offence</w:t>
      </w:r>
      <w:r w:rsidR="00A63D91" w:rsidRPr="00253D3C">
        <w:t xml:space="preserve"> against these by</w:t>
      </w:r>
      <w:r w:rsidR="00253D3C">
        <w:noBreakHyphen/>
      </w:r>
      <w:r w:rsidR="00A63D91" w:rsidRPr="00253D3C">
        <w:t>laws</w:t>
      </w:r>
      <w:r w:rsidRPr="00253D3C">
        <w:t xml:space="preserve">, the physical elements of the offence are set out in the </w:t>
      </w:r>
      <w:r w:rsidR="00A63D91" w:rsidRPr="00253D3C">
        <w:t>subsection contravention of which is an offence</w:t>
      </w:r>
      <w:r w:rsidR="003944BF" w:rsidRPr="00253D3C">
        <w:t>.</w:t>
      </w:r>
    </w:p>
    <w:p w:rsidR="000A7647" w:rsidRPr="00253D3C" w:rsidRDefault="000A7647" w:rsidP="000A7647">
      <w:pPr>
        <w:pStyle w:val="notetext"/>
      </w:pPr>
      <w:r w:rsidRPr="00253D3C">
        <w:t>Note:</w:t>
      </w:r>
      <w:r w:rsidRPr="00253D3C">
        <w:tab/>
        <w:t>Chapter</w:t>
      </w:r>
      <w:r w:rsidR="00253D3C" w:rsidRPr="00253D3C">
        <w:t> </w:t>
      </w:r>
      <w:r w:rsidRPr="00253D3C">
        <w:t xml:space="preserve">2 of the </w:t>
      </w:r>
      <w:r w:rsidRPr="00253D3C">
        <w:rPr>
          <w:i/>
        </w:rPr>
        <w:t>Criminal Code</w:t>
      </w:r>
      <w:r w:rsidRPr="00253D3C">
        <w:t xml:space="preserve"> sets out general principles of criminal responsibility</w:t>
      </w:r>
      <w:r w:rsidR="003944BF" w:rsidRPr="00253D3C">
        <w:t>.</w:t>
      </w:r>
    </w:p>
    <w:p w:rsidR="00355F46" w:rsidRPr="00253D3C" w:rsidRDefault="00355F46" w:rsidP="000A7647">
      <w:pPr>
        <w:pStyle w:val="ActHead2"/>
        <w:pageBreakBefore/>
      </w:pPr>
      <w:bookmarkStart w:id="13" w:name="_Toc446319979"/>
      <w:r w:rsidRPr="00253D3C">
        <w:rPr>
          <w:rStyle w:val="CharPartNo"/>
        </w:rPr>
        <w:lastRenderedPageBreak/>
        <w:t>Part</w:t>
      </w:r>
      <w:r w:rsidR="00253D3C" w:rsidRPr="00253D3C">
        <w:rPr>
          <w:rStyle w:val="CharPartNo"/>
        </w:rPr>
        <w:t> </w:t>
      </w:r>
      <w:r w:rsidRPr="00253D3C">
        <w:rPr>
          <w:rStyle w:val="CharPartNo"/>
        </w:rPr>
        <w:t>2</w:t>
      </w:r>
      <w:r w:rsidRPr="00253D3C">
        <w:t>—</w:t>
      </w:r>
      <w:r w:rsidRPr="00253D3C">
        <w:rPr>
          <w:rStyle w:val="CharPartText"/>
        </w:rPr>
        <w:t>Species and communities</w:t>
      </w:r>
      <w:bookmarkEnd w:id="13"/>
    </w:p>
    <w:p w:rsidR="00385811" w:rsidRPr="00253D3C" w:rsidRDefault="00385811" w:rsidP="00385811">
      <w:pPr>
        <w:pStyle w:val="Header"/>
      </w:pPr>
      <w:r w:rsidRPr="00253D3C">
        <w:rPr>
          <w:rStyle w:val="CharDivNo"/>
        </w:rPr>
        <w:t xml:space="preserve"> </w:t>
      </w:r>
      <w:r w:rsidRPr="00253D3C">
        <w:rPr>
          <w:rStyle w:val="CharDivText"/>
        </w:rPr>
        <w:t xml:space="preserve"> </w:t>
      </w:r>
    </w:p>
    <w:p w:rsidR="00355F46" w:rsidRPr="00253D3C" w:rsidRDefault="003944BF" w:rsidP="00355F46">
      <w:pPr>
        <w:pStyle w:val="ActHead5"/>
      </w:pPr>
      <w:bookmarkStart w:id="14" w:name="_Toc446319980"/>
      <w:r w:rsidRPr="00253D3C">
        <w:rPr>
          <w:rStyle w:val="CharSectno"/>
        </w:rPr>
        <w:t>7</w:t>
      </w:r>
      <w:r w:rsidR="00355F46" w:rsidRPr="00253D3C">
        <w:t xml:space="preserve">  Criteria for listing threatened species</w:t>
      </w:r>
      <w:bookmarkEnd w:id="14"/>
    </w:p>
    <w:p w:rsidR="00355F46" w:rsidRPr="00253D3C" w:rsidRDefault="00355F46" w:rsidP="00355F46">
      <w:pPr>
        <w:pStyle w:val="subsection"/>
      </w:pPr>
      <w:r w:rsidRPr="00253D3C">
        <w:tab/>
      </w:r>
      <w:r w:rsidRPr="00253D3C">
        <w:tab/>
        <w:t>Regulation</w:t>
      </w:r>
      <w:r w:rsidR="00253D3C" w:rsidRPr="00253D3C">
        <w:t> </w:t>
      </w:r>
      <w:r w:rsidRPr="00253D3C">
        <w:t>7</w:t>
      </w:r>
      <w:r w:rsidR="003944BF" w:rsidRPr="00253D3C">
        <w:t>.</w:t>
      </w:r>
      <w:r w:rsidRPr="00253D3C">
        <w:t xml:space="preserve">01 of the </w:t>
      </w:r>
      <w:proofErr w:type="spellStart"/>
      <w:r w:rsidRPr="00253D3C">
        <w:t>EPBC</w:t>
      </w:r>
      <w:proofErr w:type="spellEnd"/>
      <w:r w:rsidRPr="00253D3C">
        <w:t xml:space="preserve"> Regulations is applied to Aboriginal Land</w:t>
      </w:r>
      <w:r w:rsidR="003944BF" w:rsidRPr="00253D3C">
        <w:t>.</w:t>
      </w:r>
    </w:p>
    <w:p w:rsidR="00355F46" w:rsidRPr="00253D3C" w:rsidRDefault="00355F46" w:rsidP="00355F46">
      <w:pPr>
        <w:pStyle w:val="notetext"/>
      </w:pPr>
      <w:r w:rsidRPr="00253D3C">
        <w:t>Note:</w:t>
      </w:r>
      <w:r w:rsidRPr="00253D3C">
        <w:tab/>
        <w:t>Regulation</w:t>
      </w:r>
      <w:r w:rsidR="00253D3C" w:rsidRPr="00253D3C">
        <w:t> </w:t>
      </w:r>
      <w:r w:rsidRPr="00253D3C">
        <w:t>7</w:t>
      </w:r>
      <w:r w:rsidR="003944BF" w:rsidRPr="00253D3C">
        <w:t>.</w:t>
      </w:r>
      <w:r w:rsidRPr="00253D3C">
        <w:t xml:space="preserve">01 </w:t>
      </w:r>
      <w:r w:rsidR="008A66E8" w:rsidRPr="00253D3C">
        <w:t xml:space="preserve">of the </w:t>
      </w:r>
      <w:proofErr w:type="spellStart"/>
      <w:r w:rsidR="008A66E8" w:rsidRPr="00253D3C">
        <w:t>EPBC</w:t>
      </w:r>
      <w:proofErr w:type="spellEnd"/>
      <w:r w:rsidR="008A66E8" w:rsidRPr="00253D3C">
        <w:t xml:space="preserve"> Regulations </w:t>
      </w:r>
      <w:r w:rsidRPr="00253D3C">
        <w:t>sets out criteria explaining when a native species is in the critically endangered, endangered or vulnerable category</w:t>
      </w:r>
      <w:r w:rsidR="003944BF" w:rsidRPr="00253D3C">
        <w:t>.</w:t>
      </w:r>
    </w:p>
    <w:p w:rsidR="00355F46" w:rsidRPr="00253D3C" w:rsidRDefault="003944BF" w:rsidP="00355F46">
      <w:pPr>
        <w:pStyle w:val="ActHead5"/>
      </w:pPr>
      <w:bookmarkStart w:id="15" w:name="_Toc446319981"/>
      <w:r w:rsidRPr="00253D3C">
        <w:rPr>
          <w:rStyle w:val="CharSectno"/>
        </w:rPr>
        <w:t>8</w:t>
      </w:r>
      <w:r w:rsidR="00355F46" w:rsidRPr="00253D3C">
        <w:t xml:space="preserve">  Criteria for listing threatened ecological communities</w:t>
      </w:r>
      <w:bookmarkEnd w:id="15"/>
    </w:p>
    <w:p w:rsidR="00355F46" w:rsidRPr="00253D3C" w:rsidRDefault="00355F46" w:rsidP="00355F46">
      <w:pPr>
        <w:pStyle w:val="subsection"/>
      </w:pPr>
      <w:r w:rsidRPr="00253D3C">
        <w:tab/>
      </w:r>
      <w:r w:rsidRPr="00253D3C">
        <w:tab/>
        <w:t>Regulation</w:t>
      </w:r>
      <w:r w:rsidR="00253D3C" w:rsidRPr="00253D3C">
        <w:t> </w:t>
      </w:r>
      <w:r w:rsidRPr="00253D3C">
        <w:t>7</w:t>
      </w:r>
      <w:r w:rsidR="003944BF" w:rsidRPr="00253D3C">
        <w:t>.</w:t>
      </w:r>
      <w:r w:rsidRPr="00253D3C">
        <w:t xml:space="preserve">02 of the </w:t>
      </w:r>
      <w:proofErr w:type="spellStart"/>
      <w:r w:rsidRPr="00253D3C">
        <w:t>EPBC</w:t>
      </w:r>
      <w:proofErr w:type="spellEnd"/>
      <w:r w:rsidRPr="00253D3C">
        <w:t xml:space="preserve"> Regulations is applied to Aboriginal Land</w:t>
      </w:r>
      <w:r w:rsidR="003944BF" w:rsidRPr="00253D3C">
        <w:t>.</w:t>
      </w:r>
    </w:p>
    <w:p w:rsidR="00355F46" w:rsidRPr="00253D3C" w:rsidRDefault="00355F46" w:rsidP="00355F46">
      <w:pPr>
        <w:pStyle w:val="notetext"/>
      </w:pPr>
      <w:r w:rsidRPr="00253D3C">
        <w:t>Note:</w:t>
      </w:r>
      <w:r w:rsidRPr="00253D3C">
        <w:tab/>
        <w:t>Regulation</w:t>
      </w:r>
      <w:r w:rsidR="00253D3C" w:rsidRPr="00253D3C">
        <w:t> </w:t>
      </w:r>
      <w:r w:rsidR="00701FEA" w:rsidRPr="00253D3C">
        <w:t>7</w:t>
      </w:r>
      <w:r w:rsidR="003944BF" w:rsidRPr="00253D3C">
        <w:t>.</w:t>
      </w:r>
      <w:r w:rsidR="00701FEA" w:rsidRPr="00253D3C">
        <w:t>02</w:t>
      </w:r>
      <w:r w:rsidR="00ED4149" w:rsidRPr="00253D3C">
        <w:t xml:space="preserve"> </w:t>
      </w:r>
      <w:r w:rsidR="008A66E8" w:rsidRPr="00253D3C">
        <w:t xml:space="preserve">of the </w:t>
      </w:r>
      <w:proofErr w:type="spellStart"/>
      <w:r w:rsidR="008A66E8" w:rsidRPr="00253D3C">
        <w:t>EPBC</w:t>
      </w:r>
      <w:proofErr w:type="spellEnd"/>
      <w:r w:rsidR="008A66E8" w:rsidRPr="00253D3C">
        <w:t xml:space="preserve"> Regulations </w:t>
      </w:r>
      <w:r w:rsidRPr="00253D3C">
        <w:t>sets out criteria explaining when an ecological community is in the critically endangered, endangered or vulnerable category</w:t>
      </w:r>
      <w:r w:rsidR="003944BF" w:rsidRPr="00253D3C">
        <w:t>.</w:t>
      </w:r>
    </w:p>
    <w:p w:rsidR="00355F46" w:rsidRPr="00253D3C" w:rsidRDefault="003944BF" w:rsidP="00355F46">
      <w:pPr>
        <w:pStyle w:val="ActHead5"/>
      </w:pPr>
      <w:bookmarkStart w:id="16" w:name="_Toc446319982"/>
      <w:r w:rsidRPr="00253D3C">
        <w:rPr>
          <w:rStyle w:val="CharSectno"/>
        </w:rPr>
        <w:t>9</w:t>
      </w:r>
      <w:r w:rsidR="00355F46" w:rsidRPr="00253D3C">
        <w:t xml:space="preserve">  Nominations</w:t>
      </w:r>
      <w:bookmarkEnd w:id="16"/>
    </w:p>
    <w:p w:rsidR="00355F46" w:rsidRPr="00253D3C" w:rsidRDefault="00355F46" w:rsidP="00355F46">
      <w:pPr>
        <w:pStyle w:val="subsection"/>
      </w:pPr>
      <w:r w:rsidRPr="00253D3C">
        <w:tab/>
      </w:r>
      <w:r w:rsidRPr="00253D3C">
        <w:tab/>
        <w:t>Division</w:t>
      </w:r>
      <w:r w:rsidR="00253D3C" w:rsidRPr="00253D3C">
        <w:t> </w:t>
      </w:r>
      <w:r w:rsidRPr="00253D3C">
        <w:t>7</w:t>
      </w:r>
      <w:r w:rsidR="003944BF" w:rsidRPr="00253D3C">
        <w:t>.</w:t>
      </w:r>
      <w:r w:rsidRPr="00253D3C">
        <w:t xml:space="preserve">2 of the </w:t>
      </w:r>
      <w:proofErr w:type="spellStart"/>
      <w:r w:rsidRPr="00253D3C">
        <w:t>EPBC</w:t>
      </w:r>
      <w:proofErr w:type="spellEnd"/>
      <w:r w:rsidRPr="00253D3C">
        <w:t xml:space="preserve"> Regulations is applied to Aboriginal Land as if references to the Minister were references to the Council</w:t>
      </w:r>
      <w:r w:rsidR="003944BF" w:rsidRPr="00253D3C">
        <w:t>.</w:t>
      </w:r>
    </w:p>
    <w:p w:rsidR="00355F46" w:rsidRPr="00253D3C" w:rsidRDefault="00355F46" w:rsidP="00355F46">
      <w:pPr>
        <w:pStyle w:val="notetext"/>
      </w:pPr>
      <w:r w:rsidRPr="00253D3C">
        <w:t>Note:</w:t>
      </w:r>
      <w:r w:rsidRPr="00253D3C">
        <w:tab/>
        <w:t>Division</w:t>
      </w:r>
      <w:r w:rsidR="00253D3C" w:rsidRPr="00253D3C">
        <w:t> </w:t>
      </w:r>
      <w:r w:rsidRPr="00253D3C">
        <w:t>7</w:t>
      </w:r>
      <w:r w:rsidR="003944BF" w:rsidRPr="00253D3C">
        <w:t>.</w:t>
      </w:r>
      <w:r w:rsidRPr="00253D3C">
        <w:t xml:space="preserve">2 </w:t>
      </w:r>
      <w:r w:rsidR="008A66E8" w:rsidRPr="00253D3C">
        <w:t xml:space="preserve">of the </w:t>
      </w:r>
      <w:proofErr w:type="spellStart"/>
      <w:r w:rsidR="008A66E8" w:rsidRPr="00253D3C">
        <w:t>EPBC</w:t>
      </w:r>
      <w:proofErr w:type="spellEnd"/>
      <w:r w:rsidR="008A66E8" w:rsidRPr="00253D3C">
        <w:t xml:space="preserve"> Regulations </w:t>
      </w:r>
      <w:r w:rsidRPr="00253D3C">
        <w:t xml:space="preserve">sets out how a nomination to the Council must be made, before the Council can forward such a nomination to the Minister for review under the </w:t>
      </w:r>
      <w:proofErr w:type="spellStart"/>
      <w:r w:rsidRPr="00253D3C">
        <w:t>EPBC</w:t>
      </w:r>
      <w:proofErr w:type="spellEnd"/>
      <w:r w:rsidRPr="00253D3C">
        <w:t xml:space="preserve"> Act</w:t>
      </w:r>
      <w:r w:rsidR="003944BF" w:rsidRPr="00253D3C">
        <w:t>.</w:t>
      </w:r>
    </w:p>
    <w:p w:rsidR="00355F46" w:rsidRPr="00253D3C" w:rsidRDefault="00355F46" w:rsidP="00355F46">
      <w:pPr>
        <w:pStyle w:val="ActHead2"/>
        <w:pageBreakBefore/>
      </w:pPr>
      <w:bookmarkStart w:id="17" w:name="_Toc446319983"/>
      <w:r w:rsidRPr="00253D3C">
        <w:rPr>
          <w:rStyle w:val="CharPartNo"/>
        </w:rPr>
        <w:lastRenderedPageBreak/>
        <w:t>Part</w:t>
      </w:r>
      <w:r w:rsidR="00253D3C" w:rsidRPr="00253D3C">
        <w:rPr>
          <w:rStyle w:val="CharPartNo"/>
        </w:rPr>
        <w:t> </w:t>
      </w:r>
      <w:r w:rsidRPr="00253D3C">
        <w:rPr>
          <w:rStyle w:val="CharPartNo"/>
        </w:rPr>
        <w:t>3</w:t>
      </w:r>
      <w:r w:rsidRPr="00253D3C">
        <w:t>—</w:t>
      </w:r>
      <w:r w:rsidRPr="00253D3C">
        <w:rPr>
          <w:rStyle w:val="CharPartText"/>
        </w:rPr>
        <w:t>Conservation of biodiversity on Aboriginal Land</w:t>
      </w:r>
      <w:bookmarkEnd w:id="17"/>
    </w:p>
    <w:p w:rsidR="00355F46" w:rsidRPr="00253D3C" w:rsidRDefault="00355F46" w:rsidP="00355F46">
      <w:pPr>
        <w:pStyle w:val="Header"/>
      </w:pPr>
      <w:r w:rsidRPr="00253D3C">
        <w:rPr>
          <w:rStyle w:val="CharDivNo"/>
        </w:rPr>
        <w:t xml:space="preserve"> </w:t>
      </w:r>
      <w:r w:rsidRPr="00253D3C">
        <w:rPr>
          <w:rStyle w:val="CharDivText"/>
        </w:rPr>
        <w:t xml:space="preserve"> </w:t>
      </w:r>
    </w:p>
    <w:p w:rsidR="00355F46" w:rsidRPr="00253D3C" w:rsidRDefault="003944BF" w:rsidP="00355F46">
      <w:pPr>
        <w:pStyle w:val="ActHead5"/>
      </w:pPr>
      <w:bookmarkStart w:id="18" w:name="_Toc446319984"/>
      <w:r w:rsidRPr="00253D3C">
        <w:rPr>
          <w:rStyle w:val="CharSectno"/>
        </w:rPr>
        <w:t>10</w:t>
      </w:r>
      <w:r w:rsidR="00355F46" w:rsidRPr="00253D3C">
        <w:t xml:space="preserve">  Purpose of </w:t>
      </w:r>
      <w:r w:rsidR="008A66E8" w:rsidRPr="00253D3C">
        <w:t xml:space="preserve">this </w:t>
      </w:r>
      <w:r w:rsidR="00355F46" w:rsidRPr="00253D3C">
        <w:t>Part</w:t>
      </w:r>
      <w:bookmarkEnd w:id="18"/>
    </w:p>
    <w:p w:rsidR="00355F46" w:rsidRPr="00253D3C" w:rsidRDefault="00355F46" w:rsidP="00355F46">
      <w:pPr>
        <w:pStyle w:val="subsection"/>
      </w:pPr>
      <w:r w:rsidRPr="00253D3C">
        <w:tab/>
        <w:t>(1)</w:t>
      </w:r>
      <w:r w:rsidRPr="00253D3C">
        <w:tab/>
        <w:t>This Part provides for the conservation of biodiversity on Aboriginal Land</w:t>
      </w:r>
      <w:r w:rsidR="003944BF" w:rsidRPr="00253D3C">
        <w:t>.</w:t>
      </w:r>
    </w:p>
    <w:p w:rsidR="00355F46" w:rsidRPr="00253D3C" w:rsidRDefault="00355F46" w:rsidP="00355F46">
      <w:pPr>
        <w:pStyle w:val="subsection"/>
      </w:pPr>
      <w:r w:rsidRPr="00253D3C">
        <w:tab/>
        <w:t>(2)</w:t>
      </w:r>
      <w:r w:rsidRPr="00253D3C">
        <w:tab/>
        <w:t>In particular, this Part provides for prohibiting and regulating actions affecting members of native species on Aboriginal Land</w:t>
      </w:r>
      <w:r w:rsidR="003944BF" w:rsidRPr="00253D3C">
        <w:t>.</w:t>
      </w:r>
    </w:p>
    <w:p w:rsidR="00355F46" w:rsidRPr="00253D3C" w:rsidRDefault="003944BF" w:rsidP="00355F46">
      <w:pPr>
        <w:pStyle w:val="ActHead5"/>
      </w:pPr>
      <w:bookmarkStart w:id="19" w:name="_Toc446319985"/>
      <w:r w:rsidRPr="00253D3C">
        <w:rPr>
          <w:rStyle w:val="CharSectno"/>
        </w:rPr>
        <w:t>11</w:t>
      </w:r>
      <w:r w:rsidR="00355F46" w:rsidRPr="00253D3C">
        <w:t xml:space="preserve">  Offences in relation to protected species</w:t>
      </w:r>
      <w:r w:rsidR="00701FEA" w:rsidRPr="00253D3C">
        <w:t xml:space="preserve"> and approved management plans</w:t>
      </w:r>
      <w:bookmarkEnd w:id="19"/>
    </w:p>
    <w:p w:rsidR="00355F46" w:rsidRPr="00253D3C" w:rsidRDefault="00355F46" w:rsidP="00355F46">
      <w:pPr>
        <w:pStyle w:val="subsection"/>
      </w:pPr>
      <w:r w:rsidRPr="00253D3C">
        <w:tab/>
      </w:r>
      <w:r w:rsidRPr="00253D3C">
        <w:tab/>
        <w:t>Regulation</w:t>
      </w:r>
      <w:r w:rsidR="00065D25" w:rsidRPr="00253D3C">
        <w:t>s</w:t>
      </w:r>
      <w:r w:rsidR="00253D3C" w:rsidRPr="00253D3C">
        <w:t> </w:t>
      </w:r>
      <w:r w:rsidRPr="00253D3C">
        <w:t>9</w:t>
      </w:r>
      <w:r w:rsidR="003944BF" w:rsidRPr="00253D3C">
        <w:t>.</w:t>
      </w:r>
      <w:r w:rsidRPr="00253D3C">
        <w:t xml:space="preserve">03 </w:t>
      </w:r>
      <w:r w:rsidR="00065D25" w:rsidRPr="00253D3C">
        <w:t>and 9</w:t>
      </w:r>
      <w:r w:rsidR="003944BF" w:rsidRPr="00253D3C">
        <w:t>.</w:t>
      </w:r>
      <w:r w:rsidR="00065D25" w:rsidRPr="00253D3C">
        <w:t xml:space="preserve">04 </w:t>
      </w:r>
      <w:r w:rsidRPr="00253D3C">
        <w:t xml:space="preserve">of the </w:t>
      </w:r>
      <w:proofErr w:type="spellStart"/>
      <w:r w:rsidRPr="00253D3C">
        <w:t>EPBC</w:t>
      </w:r>
      <w:proofErr w:type="spellEnd"/>
      <w:r w:rsidRPr="00253D3C">
        <w:t xml:space="preserve"> Regulations </w:t>
      </w:r>
      <w:r w:rsidR="00065D25" w:rsidRPr="00253D3C">
        <w:t xml:space="preserve">are </w:t>
      </w:r>
      <w:r w:rsidRPr="00253D3C">
        <w:t>a</w:t>
      </w:r>
      <w:r w:rsidR="00701FEA" w:rsidRPr="00253D3C">
        <w:t>pplied to Aboriginal Land as if:</w:t>
      </w:r>
    </w:p>
    <w:p w:rsidR="00355F46" w:rsidRPr="00253D3C" w:rsidRDefault="00355F46" w:rsidP="00355F46">
      <w:pPr>
        <w:pStyle w:val="paragraph"/>
      </w:pPr>
      <w:r w:rsidRPr="00253D3C">
        <w:tab/>
        <w:t>(a)</w:t>
      </w:r>
      <w:r w:rsidRPr="00253D3C">
        <w:tab/>
      </w:r>
      <w:r w:rsidR="00AB2B36" w:rsidRPr="00253D3C">
        <w:t>the</w:t>
      </w:r>
      <w:r w:rsidRPr="00253D3C">
        <w:t xml:space="preserve"> reference </w:t>
      </w:r>
      <w:r w:rsidR="00065D25" w:rsidRPr="00253D3C">
        <w:t>in paragraph</w:t>
      </w:r>
      <w:r w:rsidR="00253D3C" w:rsidRPr="00253D3C">
        <w:t> </w:t>
      </w:r>
      <w:r w:rsidR="00065D25" w:rsidRPr="00253D3C">
        <w:t>9</w:t>
      </w:r>
      <w:r w:rsidR="003944BF" w:rsidRPr="00253D3C">
        <w:t>.</w:t>
      </w:r>
      <w:r w:rsidR="00065D25" w:rsidRPr="00253D3C">
        <w:t xml:space="preserve">03(4)(a) </w:t>
      </w:r>
      <w:r w:rsidRPr="00253D3C">
        <w:t>to a permit in force under Part</w:t>
      </w:r>
      <w:r w:rsidR="00253D3C" w:rsidRPr="00253D3C">
        <w:t> </w:t>
      </w:r>
      <w:r w:rsidRPr="00253D3C">
        <w:t>17 were a reference to a permit in force under Part</w:t>
      </w:r>
      <w:r w:rsidR="00253D3C" w:rsidRPr="00253D3C">
        <w:t> </w:t>
      </w:r>
      <w:r w:rsidR="00A6543E" w:rsidRPr="00253D3C">
        <w:t>7</w:t>
      </w:r>
      <w:r w:rsidRPr="00253D3C">
        <w:rPr>
          <w:noProof/>
        </w:rPr>
        <w:t xml:space="preserve"> of </w:t>
      </w:r>
      <w:r w:rsidR="00C40024" w:rsidRPr="00253D3C">
        <w:rPr>
          <w:noProof/>
        </w:rPr>
        <w:t>these by</w:t>
      </w:r>
      <w:r w:rsidR="00253D3C">
        <w:rPr>
          <w:noProof/>
        </w:rPr>
        <w:noBreakHyphen/>
      </w:r>
      <w:r w:rsidR="00C40024" w:rsidRPr="00253D3C">
        <w:rPr>
          <w:noProof/>
        </w:rPr>
        <w:t>laws</w:t>
      </w:r>
      <w:r w:rsidRPr="00253D3C">
        <w:t>; and</w:t>
      </w:r>
    </w:p>
    <w:p w:rsidR="00355F46" w:rsidRPr="00253D3C" w:rsidRDefault="00355F46" w:rsidP="00355F46">
      <w:pPr>
        <w:pStyle w:val="paragraph"/>
      </w:pPr>
      <w:r w:rsidRPr="00253D3C">
        <w:tab/>
        <w:t>(b)</w:t>
      </w:r>
      <w:r w:rsidRPr="00253D3C">
        <w:tab/>
      </w:r>
      <w:r w:rsidR="00AB2B36" w:rsidRPr="00253D3C">
        <w:t xml:space="preserve">the </w:t>
      </w:r>
      <w:r w:rsidRPr="00253D3C">
        <w:t xml:space="preserve">reference </w:t>
      </w:r>
      <w:r w:rsidR="00AB2B36" w:rsidRPr="00253D3C">
        <w:t>in paragraph</w:t>
      </w:r>
      <w:r w:rsidR="00253D3C" w:rsidRPr="00253D3C">
        <w:t> </w:t>
      </w:r>
      <w:r w:rsidR="00AB2B36" w:rsidRPr="00253D3C">
        <w:t>9</w:t>
      </w:r>
      <w:r w:rsidR="003944BF" w:rsidRPr="00253D3C">
        <w:t>.</w:t>
      </w:r>
      <w:r w:rsidR="00AB2B36" w:rsidRPr="00253D3C">
        <w:t xml:space="preserve">03(4)(c) to a management plan were </w:t>
      </w:r>
      <w:r w:rsidR="00701FEA" w:rsidRPr="00253D3C">
        <w:t xml:space="preserve">a </w:t>
      </w:r>
      <w:r w:rsidR="00AB2B36" w:rsidRPr="00253D3C">
        <w:t xml:space="preserve">reference to a management plan </w:t>
      </w:r>
      <w:r w:rsidR="00ED5466" w:rsidRPr="00253D3C">
        <w:t>to the extent that it relates to</w:t>
      </w:r>
      <w:r w:rsidR="00AB2B36" w:rsidRPr="00253D3C">
        <w:t xml:space="preserve"> Aboriginal </w:t>
      </w:r>
      <w:r w:rsidR="008A66E8" w:rsidRPr="00253D3C">
        <w:t>L</w:t>
      </w:r>
      <w:r w:rsidR="00AB2B36" w:rsidRPr="00253D3C">
        <w:t>and</w:t>
      </w:r>
      <w:r w:rsidR="003944BF" w:rsidRPr="00253D3C">
        <w:t>.</w:t>
      </w:r>
    </w:p>
    <w:p w:rsidR="00355F46" w:rsidRPr="00253D3C" w:rsidRDefault="00355F46" w:rsidP="00355F46">
      <w:pPr>
        <w:pStyle w:val="ActHead2"/>
        <w:pageBreakBefore/>
      </w:pPr>
      <w:bookmarkStart w:id="20" w:name="_Toc446319986"/>
      <w:r w:rsidRPr="00253D3C">
        <w:rPr>
          <w:rStyle w:val="CharPartNo"/>
        </w:rPr>
        <w:lastRenderedPageBreak/>
        <w:t>Part</w:t>
      </w:r>
      <w:r w:rsidR="00253D3C" w:rsidRPr="00253D3C">
        <w:rPr>
          <w:rStyle w:val="CharPartNo"/>
        </w:rPr>
        <w:t> </w:t>
      </w:r>
      <w:r w:rsidRPr="00253D3C">
        <w:rPr>
          <w:rStyle w:val="CharPartNo"/>
        </w:rPr>
        <w:t>4</w:t>
      </w:r>
      <w:r w:rsidRPr="00253D3C">
        <w:t>—</w:t>
      </w:r>
      <w:r w:rsidRPr="00253D3C">
        <w:rPr>
          <w:rStyle w:val="CharPartText"/>
        </w:rPr>
        <w:t>Town Plans</w:t>
      </w:r>
      <w:bookmarkEnd w:id="20"/>
    </w:p>
    <w:p w:rsidR="00355F46" w:rsidRPr="00253D3C" w:rsidRDefault="00355F46" w:rsidP="00355F46">
      <w:pPr>
        <w:pStyle w:val="Header"/>
      </w:pPr>
      <w:r w:rsidRPr="00253D3C">
        <w:rPr>
          <w:rStyle w:val="CharDivNo"/>
        </w:rPr>
        <w:t xml:space="preserve"> </w:t>
      </w:r>
      <w:r w:rsidRPr="00253D3C">
        <w:rPr>
          <w:rStyle w:val="CharDivText"/>
        </w:rPr>
        <w:t xml:space="preserve"> </w:t>
      </w:r>
    </w:p>
    <w:p w:rsidR="00355F46" w:rsidRPr="00253D3C" w:rsidRDefault="003944BF" w:rsidP="00355F46">
      <w:pPr>
        <w:pStyle w:val="ActHead5"/>
      </w:pPr>
      <w:bookmarkStart w:id="21" w:name="_Toc446319987"/>
      <w:r w:rsidRPr="00253D3C">
        <w:rPr>
          <w:rStyle w:val="CharSectno"/>
        </w:rPr>
        <w:t>12</w:t>
      </w:r>
      <w:r w:rsidR="00355F46" w:rsidRPr="00253D3C">
        <w:t xml:space="preserve">  Purpose of </w:t>
      </w:r>
      <w:r w:rsidR="008A66E8" w:rsidRPr="00253D3C">
        <w:t xml:space="preserve">this </w:t>
      </w:r>
      <w:r w:rsidR="00355F46" w:rsidRPr="00253D3C">
        <w:t>Part</w:t>
      </w:r>
      <w:bookmarkEnd w:id="21"/>
    </w:p>
    <w:p w:rsidR="00355F46" w:rsidRPr="00253D3C" w:rsidRDefault="00355F46" w:rsidP="00355F46">
      <w:pPr>
        <w:pStyle w:val="subsection"/>
      </w:pPr>
      <w:r w:rsidRPr="00253D3C">
        <w:tab/>
      </w:r>
      <w:r w:rsidRPr="00253D3C">
        <w:tab/>
        <w:t>This Part sets out the requirements for introducing and varying a Town Plan</w:t>
      </w:r>
      <w:r w:rsidR="003944BF" w:rsidRPr="00253D3C">
        <w:t>.</w:t>
      </w:r>
    </w:p>
    <w:p w:rsidR="00355F46" w:rsidRPr="00253D3C" w:rsidRDefault="003944BF" w:rsidP="00355F46">
      <w:pPr>
        <w:pStyle w:val="ActHead5"/>
      </w:pPr>
      <w:bookmarkStart w:id="22" w:name="_Toc446319988"/>
      <w:r w:rsidRPr="00253D3C">
        <w:rPr>
          <w:rStyle w:val="CharSectno"/>
        </w:rPr>
        <w:t>13</w:t>
      </w:r>
      <w:r w:rsidR="00355F46" w:rsidRPr="00253D3C">
        <w:t xml:space="preserve">  The Council must introduce and vary Town Plans</w:t>
      </w:r>
      <w:bookmarkEnd w:id="22"/>
    </w:p>
    <w:p w:rsidR="00355F46" w:rsidRPr="00253D3C" w:rsidRDefault="00355F46" w:rsidP="00355F46">
      <w:pPr>
        <w:pStyle w:val="subsection"/>
      </w:pPr>
      <w:r w:rsidRPr="00253D3C">
        <w:tab/>
        <w:t>(1)</w:t>
      </w:r>
      <w:r w:rsidRPr="00253D3C">
        <w:tab/>
        <w:t xml:space="preserve">The Council must develop, introduce and maintain a Town Plan for each </w:t>
      </w:r>
      <w:r w:rsidR="000E763C" w:rsidRPr="00253D3C">
        <w:t>t</w:t>
      </w:r>
      <w:r w:rsidRPr="00253D3C">
        <w:t>ownship on Aboriginal Land</w:t>
      </w:r>
      <w:r w:rsidR="003944BF" w:rsidRPr="00253D3C">
        <w:t>.</w:t>
      </w:r>
    </w:p>
    <w:p w:rsidR="00355F46" w:rsidRPr="00253D3C" w:rsidRDefault="00355F46" w:rsidP="00355F46">
      <w:pPr>
        <w:pStyle w:val="subsection"/>
      </w:pPr>
      <w:r w:rsidRPr="00253D3C">
        <w:tab/>
        <w:t>(2)</w:t>
      </w:r>
      <w:r w:rsidRPr="00253D3C">
        <w:tab/>
        <w:t>Before introducing or varying a Town Plan, the Council must:</w:t>
      </w:r>
    </w:p>
    <w:p w:rsidR="00355F46" w:rsidRPr="00253D3C" w:rsidRDefault="00355F46" w:rsidP="00355F46">
      <w:pPr>
        <w:pStyle w:val="paragraph"/>
      </w:pPr>
      <w:r w:rsidRPr="00253D3C">
        <w:tab/>
        <w:t>(a)</w:t>
      </w:r>
      <w:r w:rsidRPr="00253D3C">
        <w:tab/>
        <w:t>notify the residents affected by the Town Plan and invite interested persons to make representations about the proposed introduction or variation by the date specified in the notice; and</w:t>
      </w:r>
    </w:p>
    <w:p w:rsidR="00355F46" w:rsidRPr="00253D3C" w:rsidRDefault="00355F46" w:rsidP="00355F46">
      <w:pPr>
        <w:pStyle w:val="paragraph"/>
      </w:pPr>
      <w:r w:rsidRPr="00253D3C">
        <w:tab/>
        <w:t>(b)</w:t>
      </w:r>
      <w:r w:rsidRPr="00253D3C">
        <w:tab/>
        <w:t>give due consideration to any representations made</w:t>
      </w:r>
      <w:r w:rsidR="003944BF" w:rsidRPr="00253D3C">
        <w:t>.</w:t>
      </w:r>
    </w:p>
    <w:p w:rsidR="00355F46" w:rsidRPr="00253D3C" w:rsidRDefault="00355F46" w:rsidP="00355F46">
      <w:pPr>
        <w:pStyle w:val="ActHead2"/>
        <w:pageBreakBefore/>
      </w:pPr>
      <w:bookmarkStart w:id="23" w:name="_Toc446319989"/>
      <w:r w:rsidRPr="00253D3C">
        <w:rPr>
          <w:rStyle w:val="CharPartNo"/>
        </w:rPr>
        <w:lastRenderedPageBreak/>
        <w:t>Part</w:t>
      </w:r>
      <w:r w:rsidR="00253D3C" w:rsidRPr="00253D3C">
        <w:rPr>
          <w:rStyle w:val="CharPartNo"/>
        </w:rPr>
        <w:t> </w:t>
      </w:r>
      <w:r w:rsidRPr="00253D3C">
        <w:rPr>
          <w:rStyle w:val="CharPartNo"/>
        </w:rPr>
        <w:t>5</w:t>
      </w:r>
      <w:r w:rsidRPr="00253D3C">
        <w:t>—</w:t>
      </w:r>
      <w:r w:rsidRPr="00253D3C">
        <w:rPr>
          <w:rStyle w:val="CharPartText"/>
        </w:rPr>
        <w:t>Activities on Aboriginal Land</w:t>
      </w:r>
      <w:bookmarkEnd w:id="23"/>
    </w:p>
    <w:p w:rsidR="00355F46" w:rsidRPr="00253D3C" w:rsidRDefault="00355F46" w:rsidP="00355F46">
      <w:pPr>
        <w:pStyle w:val="ActHead3"/>
      </w:pPr>
      <w:bookmarkStart w:id="24" w:name="_Toc446319990"/>
      <w:r w:rsidRPr="00253D3C">
        <w:rPr>
          <w:rStyle w:val="CharDivNo"/>
        </w:rPr>
        <w:t>Division</w:t>
      </w:r>
      <w:r w:rsidR="00253D3C" w:rsidRPr="00253D3C">
        <w:rPr>
          <w:rStyle w:val="CharDivNo"/>
        </w:rPr>
        <w:t> </w:t>
      </w:r>
      <w:r w:rsidRPr="00253D3C">
        <w:rPr>
          <w:rStyle w:val="CharDivNo"/>
        </w:rPr>
        <w:t>5</w:t>
      </w:r>
      <w:r w:rsidR="003944BF" w:rsidRPr="00253D3C">
        <w:rPr>
          <w:rStyle w:val="CharDivNo"/>
        </w:rPr>
        <w:t>.</w:t>
      </w:r>
      <w:r w:rsidRPr="00253D3C">
        <w:rPr>
          <w:rStyle w:val="CharDivNo"/>
        </w:rPr>
        <w:t>1</w:t>
      </w:r>
      <w:r w:rsidRPr="00253D3C">
        <w:t>—</w:t>
      </w:r>
      <w:r w:rsidRPr="00253D3C">
        <w:rPr>
          <w:rStyle w:val="CharDivText"/>
        </w:rPr>
        <w:t>Preliminary</w:t>
      </w:r>
      <w:bookmarkEnd w:id="24"/>
    </w:p>
    <w:p w:rsidR="00355F46" w:rsidRPr="00253D3C" w:rsidRDefault="003944BF" w:rsidP="00355F46">
      <w:pPr>
        <w:pStyle w:val="ActHead5"/>
      </w:pPr>
      <w:bookmarkStart w:id="25" w:name="_Toc446319991"/>
      <w:r w:rsidRPr="00253D3C">
        <w:rPr>
          <w:rStyle w:val="CharSectno"/>
        </w:rPr>
        <w:t>14</w:t>
      </w:r>
      <w:r w:rsidR="00355F46" w:rsidRPr="00253D3C">
        <w:t xml:space="preserve">  Purpose of </w:t>
      </w:r>
      <w:r w:rsidR="008A66E8" w:rsidRPr="00253D3C">
        <w:t xml:space="preserve">this </w:t>
      </w:r>
      <w:r w:rsidR="00355F46" w:rsidRPr="00253D3C">
        <w:t>Part</w:t>
      </w:r>
      <w:bookmarkEnd w:id="25"/>
    </w:p>
    <w:p w:rsidR="00355F46" w:rsidRPr="00253D3C" w:rsidRDefault="00355F46" w:rsidP="00355F46">
      <w:pPr>
        <w:pStyle w:val="subsection"/>
      </w:pPr>
      <w:r w:rsidRPr="00253D3C">
        <w:tab/>
      </w:r>
      <w:r w:rsidRPr="00253D3C">
        <w:tab/>
        <w:t>This Part provides for controlling activities relating to Aboriginal Land</w:t>
      </w:r>
      <w:r w:rsidR="003944BF" w:rsidRPr="00253D3C">
        <w:t>.</w:t>
      </w:r>
    </w:p>
    <w:p w:rsidR="00355F46" w:rsidRPr="00253D3C" w:rsidRDefault="003944BF" w:rsidP="00355F46">
      <w:pPr>
        <w:pStyle w:val="ActHead5"/>
      </w:pPr>
      <w:bookmarkStart w:id="26" w:name="_Toc446319992"/>
      <w:r w:rsidRPr="00253D3C">
        <w:rPr>
          <w:rStyle w:val="CharSectno"/>
        </w:rPr>
        <w:t>15</w:t>
      </w:r>
      <w:r w:rsidR="00355F46" w:rsidRPr="00253D3C">
        <w:t xml:space="preserve">  Application of </w:t>
      </w:r>
      <w:r w:rsidR="008A66E8" w:rsidRPr="00253D3C">
        <w:t xml:space="preserve">this </w:t>
      </w:r>
      <w:r w:rsidR="00355F46" w:rsidRPr="00253D3C">
        <w:t>Part</w:t>
      </w:r>
      <w:bookmarkEnd w:id="26"/>
    </w:p>
    <w:p w:rsidR="00355F46" w:rsidRPr="00253D3C" w:rsidRDefault="00355F46" w:rsidP="00355F46">
      <w:pPr>
        <w:pStyle w:val="subsection"/>
      </w:pPr>
      <w:r w:rsidRPr="00253D3C">
        <w:tab/>
      </w:r>
      <w:r w:rsidRPr="00253D3C">
        <w:tab/>
        <w:t>This Part applies to Aboriginal Land</w:t>
      </w:r>
      <w:r w:rsidR="003944BF" w:rsidRPr="00253D3C">
        <w:t>.</w:t>
      </w:r>
    </w:p>
    <w:p w:rsidR="00355F46" w:rsidRPr="00253D3C" w:rsidRDefault="003944BF" w:rsidP="00355F46">
      <w:pPr>
        <w:pStyle w:val="ActHead5"/>
      </w:pPr>
      <w:bookmarkStart w:id="27" w:name="_Toc446319993"/>
      <w:r w:rsidRPr="00253D3C">
        <w:rPr>
          <w:rStyle w:val="CharSectno"/>
        </w:rPr>
        <w:t>16</w:t>
      </w:r>
      <w:r w:rsidR="00355F46" w:rsidRPr="00253D3C">
        <w:t xml:space="preserve">  Specifying time by reference to events</w:t>
      </w:r>
      <w:bookmarkEnd w:id="27"/>
    </w:p>
    <w:p w:rsidR="00355F46" w:rsidRPr="00253D3C" w:rsidRDefault="00355F46" w:rsidP="00355F46">
      <w:pPr>
        <w:pStyle w:val="subsection"/>
      </w:pPr>
      <w:r w:rsidRPr="00253D3C">
        <w:tab/>
      </w:r>
      <w:r w:rsidRPr="00253D3C">
        <w:tab/>
        <w:t>For this Part, time may be measured by reference to events, including the following:</w:t>
      </w:r>
    </w:p>
    <w:p w:rsidR="00355F46" w:rsidRPr="00253D3C" w:rsidRDefault="00355F46" w:rsidP="00355F46">
      <w:pPr>
        <w:pStyle w:val="paragraph"/>
      </w:pPr>
      <w:r w:rsidRPr="00253D3C">
        <w:tab/>
        <w:t>(a)</w:t>
      </w:r>
      <w:r w:rsidRPr="00253D3C">
        <w:tab/>
        <w:t>the rising or setting of the sun;</w:t>
      </w:r>
    </w:p>
    <w:p w:rsidR="00355F46" w:rsidRPr="00253D3C" w:rsidRDefault="00355F46" w:rsidP="00355F46">
      <w:pPr>
        <w:pStyle w:val="paragraph"/>
      </w:pPr>
      <w:r w:rsidRPr="00253D3C">
        <w:tab/>
        <w:t>(b)</w:t>
      </w:r>
      <w:r w:rsidRPr="00253D3C">
        <w:tab/>
        <w:t>forecast or actual meteorological conditions including temperature, wind, rainfall or fire danger;</w:t>
      </w:r>
    </w:p>
    <w:p w:rsidR="00355F46" w:rsidRPr="00253D3C" w:rsidRDefault="00355F46" w:rsidP="00355F46">
      <w:pPr>
        <w:pStyle w:val="paragraph"/>
      </w:pPr>
      <w:r w:rsidRPr="00253D3C">
        <w:tab/>
        <w:t>(c)</w:t>
      </w:r>
      <w:r w:rsidRPr="00253D3C">
        <w:tab/>
        <w:t>the ebb or flow of tides;</w:t>
      </w:r>
    </w:p>
    <w:p w:rsidR="00355F46" w:rsidRPr="00253D3C" w:rsidRDefault="00355F46" w:rsidP="00355F46">
      <w:pPr>
        <w:pStyle w:val="paragraph"/>
      </w:pPr>
      <w:r w:rsidRPr="00253D3C">
        <w:tab/>
        <w:t>(d)</w:t>
      </w:r>
      <w:r w:rsidRPr="00253D3C">
        <w:tab/>
        <w:t>fire, flood, earthquake, storm or other natural disasters;</w:t>
      </w:r>
    </w:p>
    <w:p w:rsidR="00355F46" w:rsidRPr="00253D3C" w:rsidRDefault="00355F46" w:rsidP="00355F46">
      <w:pPr>
        <w:pStyle w:val="paragraph"/>
      </w:pPr>
      <w:r w:rsidRPr="00253D3C">
        <w:tab/>
        <w:t>(e)</w:t>
      </w:r>
      <w:r w:rsidRPr="00253D3C">
        <w:tab/>
        <w:t>seasons;</w:t>
      </w:r>
    </w:p>
    <w:p w:rsidR="00355F46" w:rsidRPr="00253D3C" w:rsidRDefault="00355F46" w:rsidP="00355F46">
      <w:pPr>
        <w:pStyle w:val="paragraph"/>
      </w:pPr>
      <w:r w:rsidRPr="00253D3C">
        <w:tab/>
        <w:t>(f)</w:t>
      </w:r>
      <w:r w:rsidRPr="00253D3C">
        <w:tab/>
        <w:t>the arrival or departure of migratory species;</w:t>
      </w:r>
    </w:p>
    <w:p w:rsidR="00355F46" w:rsidRPr="00253D3C" w:rsidRDefault="00355F46" w:rsidP="00355F46">
      <w:pPr>
        <w:pStyle w:val="paragraph"/>
      </w:pPr>
      <w:r w:rsidRPr="00253D3C">
        <w:tab/>
        <w:t>(g)</w:t>
      </w:r>
      <w:r w:rsidRPr="00253D3C">
        <w:tab/>
        <w:t>the occurrence or duration of a cultural event</w:t>
      </w:r>
      <w:r w:rsidR="003944BF" w:rsidRPr="00253D3C">
        <w:t>.</w:t>
      </w:r>
    </w:p>
    <w:p w:rsidR="00355F46" w:rsidRPr="00253D3C" w:rsidRDefault="00355F46" w:rsidP="00355F46">
      <w:pPr>
        <w:pStyle w:val="ActHead3"/>
        <w:pageBreakBefore/>
      </w:pPr>
      <w:bookmarkStart w:id="28" w:name="_Toc446319994"/>
      <w:r w:rsidRPr="00253D3C">
        <w:rPr>
          <w:rStyle w:val="CharDivNo"/>
        </w:rPr>
        <w:lastRenderedPageBreak/>
        <w:t>Division</w:t>
      </w:r>
      <w:r w:rsidR="00253D3C" w:rsidRPr="00253D3C">
        <w:rPr>
          <w:rStyle w:val="CharDivNo"/>
        </w:rPr>
        <w:t> </w:t>
      </w:r>
      <w:r w:rsidRPr="00253D3C">
        <w:rPr>
          <w:rStyle w:val="CharDivNo"/>
        </w:rPr>
        <w:t>5</w:t>
      </w:r>
      <w:r w:rsidR="003944BF" w:rsidRPr="00253D3C">
        <w:rPr>
          <w:rStyle w:val="CharDivNo"/>
        </w:rPr>
        <w:t>.</w:t>
      </w:r>
      <w:r w:rsidRPr="00253D3C">
        <w:rPr>
          <w:rStyle w:val="CharDivNo"/>
        </w:rPr>
        <w:t>2</w:t>
      </w:r>
      <w:r w:rsidRPr="00253D3C">
        <w:t>—</w:t>
      </w:r>
      <w:r w:rsidRPr="00253D3C">
        <w:rPr>
          <w:rStyle w:val="CharDivText"/>
        </w:rPr>
        <w:t>Regulatory provisions</w:t>
      </w:r>
      <w:bookmarkEnd w:id="28"/>
    </w:p>
    <w:p w:rsidR="00355F46" w:rsidRPr="00253D3C" w:rsidRDefault="00355F46" w:rsidP="00355F46">
      <w:pPr>
        <w:pStyle w:val="ActHead4"/>
      </w:pPr>
      <w:bookmarkStart w:id="29" w:name="_Toc446319995"/>
      <w:r w:rsidRPr="00253D3C">
        <w:rPr>
          <w:rStyle w:val="CharSubdNo"/>
        </w:rPr>
        <w:t>Subdivision</w:t>
      </w:r>
      <w:r w:rsidR="00253D3C" w:rsidRPr="00253D3C">
        <w:rPr>
          <w:rStyle w:val="CharSubdNo"/>
        </w:rPr>
        <w:t> </w:t>
      </w:r>
      <w:r w:rsidRPr="00253D3C">
        <w:rPr>
          <w:rStyle w:val="CharSubdNo"/>
        </w:rPr>
        <w:t>5</w:t>
      </w:r>
      <w:r w:rsidR="003944BF" w:rsidRPr="00253D3C">
        <w:rPr>
          <w:rStyle w:val="CharSubdNo"/>
        </w:rPr>
        <w:t>.</w:t>
      </w:r>
      <w:r w:rsidRPr="00253D3C">
        <w:rPr>
          <w:rStyle w:val="CharSubdNo"/>
        </w:rPr>
        <w:t>2</w:t>
      </w:r>
      <w:r w:rsidR="003944BF" w:rsidRPr="00253D3C">
        <w:rPr>
          <w:rStyle w:val="CharSubdNo"/>
        </w:rPr>
        <w:t>.</w:t>
      </w:r>
      <w:r w:rsidRPr="00253D3C">
        <w:rPr>
          <w:rStyle w:val="CharSubdNo"/>
        </w:rPr>
        <w:t>1</w:t>
      </w:r>
      <w:r w:rsidRPr="00253D3C">
        <w:t>—</w:t>
      </w:r>
      <w:r w:rsidRPr="00253D3C">
        <w:rPr>
          <w:rStyle w:val="CharSubdText"/>
        </w:rPr>
        <w:t>Preliminary</w:t>
      </w:r>
      <w:bookmarkEnd w:id="29"/>
    </w:p>
    <w:p w:rsidR="00355F46" w:rsidRPr="00253D3C" w:rsidRDefault="003944BF" w:rsidP="00355F46">
      <w:pPr>
        <w:pStyle w:val="ActHead5"/>
      </w:pPr>
      <w:bookmarkStart w:id="30" w:name="_Toc446319996"/>
      <w:r w:rsidRPr="00253D3C">
        <w:rPr>
          <w:rStyle w:val="CharSectno"/>
        </w:rPr>
        <w:t>17</w:t>
      </w:r>
      <w:r w:rsidR="00355F46" w:rsidRPr="00253D3C">
        <w:t xml:space="preserve">  Activities that are not offences under </w:t>
      </w:r>
      <w:r w:rsidR="008A66E8" w:rsidRPr="00253D3C">
        <w:t xml:space="preserve">this </w:t>
      </w:r>
      <w:r w:rsidR="00355F46" w:rsidRPr="00253D3C">
        <w:t>Division</w:t>
      </w:r>
      <w:bookmarkEnd w:id="30"/>
    </w:p>
    <w:p w:rsidR="00355F46" w:rsidRPr="00253D3C" w:rsidRDefault="00355F46" w:rsidP="00355F46">
      <w:pPr>
        <w:pStyle w:val="subsection"/>
      </w:pPr>
      <w:r w:rsidRPr="00253D3C">
        <w:tab/>
        <w:t>(1)</w:t>
      </w:r>
      <w:r w:rsidRPr="00253D3C">
        <w:tab/>
        <w:t>An offence in this Division does not apply to an activity that:</w:t>
      </w:r>
    </w:p>
    <w:p w:rsidR="00355F46" w:rsidRPr="00253D3C" w:rsidRDefault="00355F46" w:rsidP="00355F46">
      <w:pPr>
        <w:pStyle w:val="paragraph"/>
      </w:pPr>
      <w:r w:rsidRPr="00253D3C">
        <w:tab/>
        <w:t>(a)</w:t>
      </w:r>
      <w:r w:rsidRPr="00253D3C">
        <w:tab/>
        <w:t>is provided for, by, and carried out in accordance with, a Management Plan in force for the Aboriginal Land; or</w:t>
      </w:r>
    </w:p>
    <w:p w:rsidR="00355F46" w:rsidRPr="00253D3C" w:rsidRDefault="00355F46" w:rsidP="00355F46">
      <w:pPr>
        <w:pStyle w:val="paragraph"/>
      </w:pPr>
      <w:r w:rsidRPr="00253D3C">
        <w:tab/>
        <w:t>(b)</w:t>
      </w:r>
      <w:r w:rsidRPr="00253D3C">
        <w:tab/>
        <w:t>is carried out by the Council or a warden; or</w:t>
      </w:r>
    </w:p>
    <w:p w:rsidR="00355F46" w:rsidRPr="00253D3C" w:rsidRDefault="00355F46" w:rsidP="00355F46">
      <w:pPr>
        <w:pStyle w:val="paragraph"/>
      </w:pPr>
      <w:r w:rsidRPr="00253D3C">
        <w:tab/>
        <w:t>(c)</w:t>
      </w:r>
      <w:r w:rsidRPr="00253D3C">
        <w:tab/>
        <w:t xml:space="preserve">is authorised by a permit mentioned in </w:t>
      </w:r>
      <w:r w:rsidR="00253D3C" w:rsidRPr="00253D3C">
        <w:t>subsection (</w:t>
      </w:r>
      <w:r w:rsidRPr="00253D3C">
        <w:t>2); or</w:t>
      </w:r>
    </w:p>
    <w:p w:rsidR="00355F46" w:rsidRPr="00253D3C" w:rsidRDefault="00355F46" w:rsidP="00355F46">
      <w:pPr>
        <w:pStyle w:val="paragraph"/>
      </w:pPr>
      <w:r w:rsidRPr="00253D3C">
        <w:tab/>
        <w:t>(d)</w:t>
      </w:r>
      <w:r w:rsidRPr="00253D3C">
        <w:tab/>
        <w:t xml:space="preserve">is carried out by an </w:t>
      </w:r>
      <w:r w:rsidR="00DF6E59" w:rsidRPr="00253D3C">
        <w:t>Indigenous</w:t>
      </w:r>
      <w:r w:rsidRPr="00253D3C">
        <w:t xml:space="preserve"> person in accordance with conditions mentioned in </w:t>
      </w:r>
      <w:r w:rsidR="008B3434" w:rsidRPr="00253D3C">
        <w:t>section</w:t>
      </w:r>
      <w:r w:rsidR="00253D3C" w:rsidRPr="00253D3C">
        <w:t> </w:t>
      </w:r>
      <w:r w:rsidR="003944BF" w:rsidRPr="00253D3C">
        <w:t>18</w:t>
      </w:r>
      <w:r w:rsidRPr="00253D3C">
        <w:t>; or</w:t>
      </w:r>
    </w:p>
    <w:p w:rsidR="00355F46" w:rsidRPr="00253D3C" w:rsidRDefault="00355F46" w:rsidP="00355F46">
      <w:pPr>
        <w:pStyle w:val="paragraph"/>
      </w:pPr>
      <w:r w:rsidRPr="00253D3C">
        <w:tab/>
        <w:t>(e)</w:t>
      </w:r>
      <w:r w:rsidRPr="00253D3C">
        <w:tab/>
        <w:t>is provided for, by, and carried out in accordance with, a wildlife conservation plan, a recovery plan or a threat abatement plan in force under Division</w:t>
      </w:r>
      <w:r w:rsidR="00253D3C" w:rsidRPr="00253D3C">
        <w:t> </w:t>
      </w:r>
      <w:r w:rsidRPr="00253D3C">
        <w:t>5 of Part</w:t>
      </w:r>
      <w:r w:rsidR="00253D3C" w:rsidRPr="00253D3C">
        <w:t> </w:t>
      </w:r>
      <w:r w:rsidRPr="00253D3C">
        <w:t xml:space="preserve">13 of the </w:t>
      </w:r>
      <w:proofErr w:type="spellStart"/>
      <w:r w:rsidRPr="00253D3C">
        <w:t>EPBC</w:t>
      </w:r>
      <w:proofErr w:type="spellEnd"/>
      <w:r w:rsidRPr="00253D3C">
        <w:t xml:space="preserve"> Act; or</w:t>
      </w:r>
    </w:p>
    <w:p w:rsidR="00355F46" w:rsidRPr="00253D3C" w:rsidRDefault="00355F46" w:rsidP="00355F46">
      <w:pPr>
        <w:pStyle w:val="paragraph"/>
      </w:pPr>
      <w:r w:rsidRPr="00253D3C">
        <w:tab/>
        <w:t>(f)</w:t>
      </w:r>
      <w:r w:rsidRPr="00253D3C">
        <w:tab/>
        <w:t>is carried out by a Commonwealth agency, or an agency of a State or of a self</w:t>
      </w:r>
      <w:r w:rsidR="00253D3C">
        <w:noBreakHyphen/>
      </w:r>
      <w:r w:rsidRPr="00253D3C">
        <w:t>governing Territory and is reasonably necessary for law enforcement; or</w:t>
      </w:r>
    </w:p>
    <w:p w:rsidR="00355F46" w:rsidRPr="00253D3C" w:rsidRDefault="00355F46" w:rsidP="00355F46">
      <w:pPr>
        <w:pStyle w:val="paragraph"/>
      </w:pPr>
      <w:r w:rsidRPr="00253D3C">
        <w:tab/>
        <w:t>(g)</w:t>
      </w:r>
      <w:r w:rsidRPr="00253D3C">
        <w:tab/>
        <w:t>is reasonably necessary to deal with an emergency involving a serious threat to human life or property; or</w:t>
      </w:r>
    </w:p>
    <w:p w:rsidR="00355F46" w:rsidRPr="00253D3C" w:rsidRDefault="00355F46" w:rsidP="00355F46">
      <w:pPr>
        <w:pStyle w:val="paragraph"/>
      </w:pPr>
      <w:r w:rsidRPr="00253D3C">
        <w:tab/>
        <w:t>(h)</w:t>
      </w:r>
      <w:r w:rsidRPr="00253D3C">
        <w:tab/>
        <w:t>occurs because of an unavoidable accident, other than an accident caused by negligent or reckless behaviour; or</w:t>
      </w:r>
    </w:p>
    <w:p w:rsidR="00355F46" w:rsidRPr="00253D3C" w:rsidRDefault="00355F46" w:rsidP="00355F46">
      <w:pPr>
        <w:pStyle w:val="paragraph"/>
      </w:pPr>
      <w:r w:rsidRPr="00253D3C">
        <w:tab/>
        <w:t>(</w:t>
      </w:r>
      <w:proofErr w:type="spellStart"/>
      <w:r w:rsidRPr="00253D3C">
        <w:t>i</w:t>
      </w:r>
      <w:proofErr w:type="spellEnd"/>
      <w:r w:rsidRPr="00253D3C">
        <w:t>)</w:t>
      </w:r>
      <w:r w:rsidRPr="00253D3C">
        <w:tab/>
        <w:t>is carried out in accordance with a lease or licence granted by the Council; or</w:t>
      </w:r>
    </w:p>
    <w:p w:rsidR="00355F46" w:rsidRPr="00253D3C" w:rsidRDefault="00355F46" w:rsidP="00355F46">
      <w:pPr>
        <w:pStyle w:val="paragraph"/>
      </w:pPr>
      <w:r w:rsidRPr="00253D3C">
        <w:tab/>
        <w:t>(j)</w:t>
      </w:r>
      <w:r w:rsidRPr="00253D3C">
        <w:tab/>
        <w:t>is carried out by a person who is complying with a direction given to the person by:</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the Council; or</w:t>
      </w:r>
    </w:p>
    <w:p w:rsidR="00355F46" w:rsidRPr="00253D3C" w:rsidRDefault="00355F46" w:rsidP="00355F46">
      <w:pPr>
        <w:pStyle w:val="paragraphsub"/>
      </w:pPr>
      <w:r w:rsidRPr="00253D3C">
        <w:tab/>
        <w:t>(ii)</w:t>
      </w:r>
      <w:r w:rsidRPr="00253D3C">
        <w:tab/>
        <w:t>a warden; or</w:t>
      </w:r>
    </w:p>
    <w:p w:rsidR="00355F46" w:rsidRPr="00253D3C" w:rsidRDefault="00355F46" w:rsidP="00355F46">
      <w:pPr>
        <w:pStyle w:val="paragraphsub"/>
      </w:pPr>
      <w:r w:rsidRPr="00253D3C">
        <w:tab/>
        <w:t>(iii)</w:t>
      </w:r>
      <w:r w:rsidRPr="00253D3C">
        <w:tab/>
        <w:t>a police officer</w:t>
      </w:r>
      <w:r w:rsidR="002A40D6" w:rsidRPr="00253D3C">
        <w:t>,</w:t>
      </w:r>
      <w:r w:rsidR="0066422D" w:rsidRPr="00253D3C">
        <w:t xml:space="preserve"> officer of Customs or</w:t>
      </w:r>
      <w:r w:rsidRPr="00253D3C">
        <w:t xml:space="preserve"> emergency services officer</w:t>
      </w:r>
      <w:r w:rsidR="002A40D6" w:rsidRPr="00253D3C">
        <w:t xml:space="preserve">, </w:t>
      </w:r>
      <w:r w:rsidRPr="00253D3C">
        <w:t>in the performance of his or her duties</w:t>
      </w:r>
      <w:r w:rsidR="003944BF" w:rsidRPr="00253D3C">
        <w:t>.</w:t>
      </w:r>
    </w:p>
    <w:p w:rsidR="00355F46" w:rsidRPr="00253D3C" w:rsidRDefault="00355F46" w:rsidP="00355F46">
      <w:pPr>
        <w:pStyle w:val="notetext"/>
      </w:pPr>
      <w:r w:rsidRPr="00253D3C">
        <w:rPr>
          <w:iCs/>
        </w:rPr>
        <w:t>Note:</w:t>
      </w:r>
      <w:r w:rsidRPr="00253D3C">
        <w:rPr>
          <w:iCs/>
        </w:rPr>
        <w:tab/>
      </w:r>
      <w:r w:rsidRPr="00253D3C">
        <w:t>By operation of other provisions of law, certain activities may also be carried out without breaching the offence provisions under this Part</w:t>
      </w:r>
      <w:r w:rsidR="003944BF" w:rsidRPr="00253D3C">
        <w:t>.</w:t>
      </w:r>
      <w:r w:rsidRPr="00253D3C">
        <w:t xml:space="preserve"> See, for example, section</w:t>
      </w:r>
      <w:r w:rsidR="00253D3C" w:rsidRPr="00253D3C">
        <w:t> </w:t>
      </w:r>
      <w:r w:rsidRPr="00253D3C">
        <w:t xml:space="preserve">211 of the </w:t>
      </w:r>
      <w:r w:rsidRPr="00253D3C">
        <w:rPr>
          <w:i/>
          <w:iCs/>
        </w:rPr>
        <w:t>Native Title Act 1993</w:t>
      </w:r>
      <w:r w:rsidR="003944BF" w:rsidRPr="00253D3C">
        <w:t>.</w:t>
      </w:r>
    </w:p>
    <w:p w:rsidR="00355F46" w:rsidRPr="00253D3C" w:rsidRDefault="00355F46" w:rsidP="00355F46">
      <w:pPr>
        <w:pStyle w:val="subsection"/>
      </w:pPr>
      <w:r w:rsidRPr="00253D3C">
        <w:tab/>
        <w:t>(2)</w:t>
      </w:r>
      <w:r w:rsidRPr="00253D3C">
        <w:tab/>
        <w:t>The Council may issue a permit, in accordance with Part</w:t>
      </w:r>
      <w:r w:rsidR="00253D3C" w:rsidRPr="00253D3C">
        <w:t> </w:t>
      </w:r>
      <w:r w:rsidRPr="00253D3C">
        <w:rPr>
          <w:noProof/>
        </w:rPr>
        <w:t>7</w:t>
      </w:r>
      <w:r w:rsidRPr="00253D3C">
        <w:t>, authorising a person to carry out an activity that is prohibited under this Division</w:t>
      </w:r>
      <w:r w:rsidR="003944BF" w:rsidRPr="00253D3C">
        <w:t>.</w:t>
      </w:r>
    </w:p>
    <w:p w:rsidR="00355F46" w:rsidRPr="00253D3C" w:rsidRDefault="003944BF" w:rsidP="00355F46">
      <w:pPr>
        <w:pStyle w:val="ActHead5"/>
      </w:pPr>
      <w:bookmarkStart w:id="31" w:name="_Toc446319997"/>
      <w:r w:rsidRPr="00253D3C">
        <w:rPr>
          <w:rStyle w:val="CharSectno"/>
        </w:rPr>
        <w:t>18</w:t>
      </w:r>
      <w:r w:rsidR="00355F46" w:rsidRPr="00253D3C">
        <w:t xml:space="preserve">  Authorising activities by </w:t>
      </w:r>
      <w:r w:rsidR="00DF6E59" w:rsidRPr="00253D3C">
        <w:t>Indigenous</w:t>
      </w:r>
      <w:r w:rsidR="00355F46" w:rsidRPr="00253D3C">
        <w:t xml:space="preserve"> people</w:t>
      </w:r>
      <w:bookmarkEnd w:id="31"/>
    </w:p>
    <w:p w:rsidR="00355F46" w:rsidRPr="00253D3C" w:rsidRDefault="00355F46" w:rsidP="00355F46">
      <w:pPr>
        <w:pStyle w:val="subsection"/>
      </w:pPr>
      <w:r w:rsidRPr="00253D3C">
        <w:tab/>
        <w:t>(1)</w:t>
      </w:r>
      <w:r w:rsidRPr="00253D3C">
        <w:tab/>
        <w:t>For paragraph</w:t>
      </w:r>
      <w:r w:rsidR="00253D3C" w:rsidRPr="00253D3C">
        <w:t> </w:t>
      </w:r>
      <w:r w:rsidR="003944BF" w:rsidRPr="00253D3C">
        <w:t>17</w:t>
      </w:r>
      <w:r w:rsidR="008B3434" w:rsidRPr="00253D3C">
        <w:t>(</w:t>
      </w:r>
      <w:r w:rsidRPr="00253D3C">
        <w:t>1)</w:t>
      </w:r>
      <w:r w:rsidR="008B3434" w:rsidRPr="00253D3C">
        <w:t>(</w:t>
      </w:r>
      <w:r w:rsidRPr="00253D3C">
        <w:t xml:space="preserve">d), the Council may agree to conditions under which an </w:t>
      </w:r>
      <w:r w:rsidR="00DF6E59" w:rsidRPr="00253D3C">
        <w:t>Indigenous</w:t>
      </w:r>
      <w:r w:rsidRPr="00253D3C">
        <w:t xml:space="preserve"> person may carry out the following activities on Aboriginal Land:</w:t>
      </w:r>
    </w:p>
    <w:p w:rsidR="00355F46" w:rsidRPr="00253D3C" w:rsidRDefault="00355F46" w:rsidP="00355F46">
      <w:pPr>
        <w:pStyle w:val="paragraph"/>
      </w:pPr>
      <w:r w:rsidRPr="00253D3C">
        <w:tab/>
        <w:t>(a)</w:t>
      </w:r>
      <w:r w:rsidRPr="00253D3C">
        <w:tab/>
        <w:t>enter an area to which access is restricted or prohibited;</w:t>
      </w:r>
    </w:p>
    <w:p w:rsidR="00355F46" w:rsidRPr="00253D3C" w:rsidRDefault="00355F46" w:rsidP="00355F46">
      <w:pPr>
        <w:pStyle w:val="paragraph"/>
      </w:pPr>
      <w:r w:rsidRPr="00253D3C">
        <w:tab/>
        <w:t>(b)</w:t>
      </w:r>
      <w:r w:rsidRPr="00253D3C">
        <w:tab/>
        <w:t>take or keep an organism that is a member of a native species;</w:t>
      </w:r>
    </w:p>
    <w:p w:rsidR="00355F46" w:rsidRPr="00253D3C" w:rsidRDefault="00355F46" w:rsidP="00355F46">
      <w:pPr>
        <w:pStyle w:val="paragraph"/>
      </w:pPr>
      <w:r w:rsidRPr="00253D3C">
        <w:tab/>
        <w:t>(c)</w:t>
      </w:r>
      <w:r w:rsidRPr="00253D3C">
        <w:tab/>
        <w:t>use a vehicle, vessel or aircraft in an area in which the use of the vehicle, vessel or aircraft is prohibited;</w:t>
      </w:r>
    </w:p>
    <w:p w:rsidR="00355F46" w:rsidRPr="00253D3C" w:rsidRDefault="00355F46" w:rsidP="00355F46">
      <w:pPr>
        <w:pStyle w:val="paragraph"/>
      </w:pPr>
      <w:r w:rsidRPr="00253D3C">
        <w:tab/>
        <w:t>(d)</w:t>
      </w:r>
      <w:r w:rsidRPr="00253D3C">
        <w:tab/>
        <w:t>take a dog onto Aboriginal Land;</w:t>
      </w:r>
    </w:p>
    <w:p w:rsidR="00355F46" w:rsidRPr="00253D3C" w:rsidRDefault="00355F46" w:rsidP="00355F46">
      <w:pPr>
        <w:pStyle w:val="paragraph"/>
      </w:pPr>
      <w:r w:rsidRPr="00253D3C">
        <w:tab/>
        <w:t>(e)</w:t>
      </w:r>
      <w:r w:rsidRPr="00253D3C">
        <w:tab/>
        <w:t>take firewood from Aboriginal Land;</w:t>
      </w:r>
    </w:p>
    <w:p w:rsidR="00355F46" w:rsidRPr="00253D3C" w:rsidRDefault="00355F46" w:rsidP="00355F46">
      <w:pPr>
        <w:pStyle w:val="paragraph"/>
      </w:pPr>
      <w:r w:rsidRPr="00253D3C">
        <w:lastRenderedPageBreak/>
        <w:tab/>
        <w:t>(f)</w:t>
      </w:r>
      <w:r w:rsidRPr="00253D3C">
        <w:tab/>
        <w:t>carry out a cultural activity on Aboriginal Land</w:t>
      </w:r>
      <w:r w:rsidR="003944BF" w:rsidRPr="00253D3C">
        <w:t>.</w:t>
      </w:r>
    </w:p>
    <w:p w:rsidR="00355F46" w:rsidRPr="00253D3C" w:rsidRDefault="00355F46" w:rsidP="00355F46">
      <w:pPr>
        <w:pStyle w:val="subsection"/>
      </w:pPr>
      <w:r w:rsidRPr="00253D3C">
        <w:tab/>
        <w:t>(2)</w:t>
      </w:r>
      <w:r w:rsidRPr="00253D3C">
        <w:tab/>
        <w:t xml:space="preserve">Without limiting </w:t>
      </w:r>
      <w:r w:rsidR="00253D3C" w:rsidRPr="00253D3C">
        <w:t>subsection (</w:t>
      </w:r>
      <w:r w:rsidRPr="00253D3C">
        <w:t>1), the conditions may include a requirement that the activity may only take place during the period, in the area or in the manner specified in the condition</w:t>
      </w:r>
      <w:r w:rsidR="003944BF" w:rsidRPr="00253D3C">
        <w:t>.</w:t>
      </w:r>
    </w:p>
    <w:p w:rsidR="00355F46" w:rsidRPr="00253D3C" w:rsidRDefault="00355F46" w:rsidP="00355F46">
      <w:pPr>
        <w:pStyle w:val="notetext"/>
      </w:pPr>
      <w:r w:rsidRPr="00253D3C">
        <w:rPr>
          <w:iCs/>
        </w:rPr>
        <w:t>Note:</w:t>
      </w:r>
      <w:r w:rsidRPr="00253D3C">
        <w:rPr>
          <w:iCs/>
        </w:rPr>
        <w:tab/>
      </w:r>
      <w:r w:rsidRPr="00253D3C">
        <w:t xml:space="preserve">By operation of other provisions of law, certain activities may be carried out by </w:t>
      </w:r>
      <w:r w:rsidR="00DF6E59" w:rsidRPr="00253D3C">
        <w:t>Indigenous</w:t>
      </w:r>
      <w:r w:rsidRPr="00253D3C">
        <w:t xml:space="preserve"> persons without authorisation from the Council under this Division</w:t>
      </w:r>
      <w:r w:rsidR="003944BF" w:rsidRPr="00253D3C">
        <w:t>.</w:t>
      </w:r>
      <w:r w:rsidRPr="00253D3C">
        <w:t xml:space="preserve"> See, for example, section</w:t>
      </w:r>
      <w:r w:rsidR="00253D3C" w:rsidRPr="00253D3C">
        <w:t> </w:t>
      </w:r>
      <w:r w:rsidRPr="00253D3C">
        <w:t xml:space="preserve">211 of the </w:t>
      </w:r>
      <w:r w:rsidRPr="00253D3C">
        <w:rPr>
          <w:i/>
          <w:iCs/>
        </w:rPr>
        <w:t>Native Title Act 1993</w:t>
      </w:r>
      <w:r w:rsidR="003944BF" w:rsidRPr="00253D3C">
        <w:rPr>
          <w:i/>
          <w:iCs/>
        </w:rPr>
        <w:t>.</w:t>
      </w:r>
    </w:p>
    <w:p w:rsidR="00355F46" w:rsidRPr="00253D3C" w:rsidRDefault="003944BF" w:rsidP="00355F46">
      <w:pPr>
        <w:pStyle w:val="ActHead5"/>
      </w:pPr>
      <w:bookmarkStart w:id="32" w:name="_Toc446319998"/>
      <w:r w:rsidRPr="00253D3C">
        <w:rPr>
          <w:rStyle w:val="CharSectno"/>
        </w:rPr>
        <w:t>19</w:t>
      </w:r>
      <w:r w:rsidR="00355F46" w:rsidRPr="00253D3C">
        <w:t xml:space="preserve">  Activities on Aboriginal Land where Management Plan is in force</w:t>
      </w:r>
      <w:bookmarkEnd w:id="32"/>
    </w:p>
    <w:p w:rsidR="00355F46" w:rsidRPr="00253D3C" w:rsidRDefault="00355F46" w:rsidP="00355F46">
      <w:pPr>
        <w:pStyle w:val="subsection"/>
      </w:pPr>
      <w:r w:rsidRPr="00253D3C">
        <w:tab/>
      </w:r>
      <w:r w:rsidRPr="00253D3C">
        <w:tab/>
        <w:t>If the Management Plan for the Aboriginal Land provides that an activity may be done in accordance with a permit issued by the Council under this Division, the Council may issue a permit in accordance with Part</w:t>
      </w:r>
      <w:r w:rsidR="00253D3C" w:rsidRPr="00253D3C">
        <w:t> </w:t>
      </w:r>
      <w:r w:rsidRPr="00253D3C">
        <w:rPr>
          <w:noProof/>
        </w:rPr>
        <w:t>7</w:t>
      </w:r>
      <w:r w:rsidRPr="00253D3C">
        <w:t xml:space="preserve"> for the activity</w:t>
      </w:r>
      <w:r w:rsidR="003944BF" w:rsidRPr="00253D3C">
        <w:t>.</w:t>
      </w:r>
    </w:p>
    <w:p w:rsidR="00355F46" w:rsidRPr="00253D3C" w:rsidRDefault="00355F46" w:rsidP="00355F46">
      <w:pPr>
        <w:pStyle w:val="ActHead4"/>
      </w:pPr>
      <w:bookmarkStart w:id="33" w:name="_Toc446319999"/>
      <w:r w:rsidRPr="00253D3C">
        <w:rPr>
          <w:rStyle w:val="CharSubdNo"/>
        </w:rPr>
        <w:t>Subdivision</w:t>
      </w:r>
      <w:r w:rsidR="00253D3C" w:rsidRPr="00253D3C">
        <w:rPr>
          <w:rStyle w:val="CharSubdNo"/>
        </w:rPr>
        <w:t> </w:t>
      </w:r>
      <w:r w:rsidRPr="00253D3C">
        <w:rPr>
          <w:rStyle w:val="CharSubdNo"/>
        </w:rPr>
        <w:t>5</w:t>
      </w:r>
      <w:r w:rsidR="003944BF" w:rsidRPr="00253D3C">
        <w:rPr>
          <w:rStyle w:val="CharSubdNo"/>
        </w:rPr>
        <w:t>.</w:t>
      </w:r>
      <w:r w:rsidRPr="00253D3C">
        <w:rPr>
          <w:rStyle w:val="CharSubdNo"/>
        </w:rPr>
        <w:t>2</w:t>
      </w:r>
      <w:r w:rsidR="003944BF" w:rsidRPr="00253D3C">
        <w:rPr>
          <w:rStyle w:val="CharSubdNo"/>
        </w:rPr>
        <w:t>.</w:t>
      </w:r>
      <w:r w:rsidRPr="00253D3C">
        <w:rPr>
          <w:rStyle w:val="CharSubdNo"/>
        </w:rPr>
        <w:t>2</w:t>
      </w:r>
      <w:r w:rsidRPr="00253D3C">
        <w:t>—</w:t>
      </w:r>
      <w:r w:rsidRPr="00253D3C">
        <w:rPr>
          <w:rStyle w:val="CharSubdText"/>
        </w:rPr>
        <w:t>General offences</w:t>
      </w:r>
      <w:bookmarkEnd w:id="33"/>
    </w:p>
    <w:p w:rsidR="001855A4" w:rsidRPr="00253D3C" w:rsidRDefault="001855A4" w:rsidP="00DC1933">
      <w:pPr>
        <w:pStyle w:val="notemargin"/>
      </w:pPr>
      <w:r w:rsidRPr="00253D3C">
        <w:t>Note 1:</w:t>
      </w:r>
      <w:r w:rsidRPr="00253D3C">
        <w:tab/>
        <w:t xml:space="preserve">For the penalty </w:t>
      </w:r>
      <w:r w:rsidR="00815BC5" w:rsidRPr="00253D3C">
        <w:t>that applies to</w:t>
      </w:r>
      <w:r w:rsidRPr="00253D3C">
        <w:t xml:space="preserve"> an offence </w:t>
      </w:r>
      <w:r w:rsidR="00815BC5" w:rsidRPr="00253D3C">
        <w:t>against</w:t>
      </w:r>
      <w:r w:rsidRPr="00253D3C">
        <w:t xml:space="preserve"> a provision of this Subdivision, see the </w:t>
      </w:r>
      <w:r w:rsidR="00DC1933" w:rsidRPr="00253D3C">
        <w:rPr>
          <w:i/>
        </w:rPr>
        <w:t>Aboriginal Land Grant (Jervis Bay Territory) Regulations</w:t>
      </w:r>
      <w:r w:rsidR="00253D3C" w:rsidRPr="00253D3C">
        <w:rPr>
          <w:i/>
        </w:rPr>
        <w:t> </w:t>
      </w:r>
      <w:r w:rsidR="00DC1933" w:rsidRPr="00253D3C">
        <w:rPr>
          <w:i/>
        </w:rPr>
        <w:t>2006</w:t>
      </w:r>
      <w:r w:rsidR="003944BF" w:rsidRPr="00253D3C">
        <w:t>.</w:t>
      </w:r>
    </w:p>
    <w:p w:rsidR="00815BC5" w:rsidRPr="00253D3C" w:rsidRDefault="00DC1933" w:rsidP="00815BC5">
      <w:pPr>
        <w:pStyle w:val="notemargin"/>
      </w:pPr>
      <w:r w:rsidRPr="00253D3C">
        <w:t>Note 2:</w:t>
      </w:r>
      <w:r w:rsidRPr="00253D3C">
        <w:tab/>
        <w:t xml:space="preserve">An offence is not committed </w:t>
      </w:r>
      <w:r w:rsidR="00815BC5" w:rsidRPr="00253D3C">
        <w:t>against</w:t>
      </w:r>
      <w:r w:rsidRPr="00253D3C">
        <w:t xml:space="preserve"> a provision of this Subdivision if the activity that constitutes the contravention is:</w:t>
      </w:r>
    </w:p>
    <w:p w:rsidR="00815BC5" w:rsidRPr="00253D3C" w:rsidRDefault="00DC1933" w:rsidP="008A66E8">
      <w:pPr>
        <w:pStyle w:val="notepara"/>
      </w:pPr>
      <w:r w:rsidRPr="00253D3C">
        <w:t>(a)</w:t>
      </w:r>
      <w:r w:rsidRPr="00253D3C">
        <w:tab/>
        <w:t>described in section</w:t>
      </w:r>
      <w:r w:rsidR="00253D3C" w:rsidRPr="00253D3C">
        <w:t> </w:t>
      </w:r>
      <w:r w:rsidR="003944BF" w:rsidRPr="00253D3C">
        <w:t>17</w:t>
      </w:r>
      <w:r w:rsidRPr="00253D3C">
        <w:t>; or</w:t>
      </w:r>
    </w:p>
    <w:p w:rsidR="00DC1933" w:rsidRPr="00253D3C" w:rsidRDefault="00DC1933" w:rsidP="008A66E8">
      <w:pPr>
        <w:pStyle w:val="notepara"/>
      </w:pPr>
      <w:r w:rsidRPr="00253D3C">
        <w:t>(b)</w:t>
      </w:r>
      <w:r w:rsidRPr="00253D3C">
        <w:tab/>
        <w:t>authorised by a permit issued in accordance with Part</w:t>
      </w:r>
      <w:r w:rsidR="00253D3C" w:rsidRPr="00253D3C">
        <w:t> </w:t>
      </w:r>
      <w:r w:rsidRPr="00253D3C">
        <w:t>7</w:t>
      </w:r>
      <w:r w:rsidR="003944BF" w:rsidRPr="00253D3C">
        <w:t>.</w:t>
      </w:r>
    </w:p>
    <w:p w:rsidR="00355F46" w:rsidRPr="00253D3C" w:rsidRDefault="003944BF" w:rsidP="00355F46">
      <w:pPr>
        <w:pStyle w:val="ActHead5"/>
      </w:pPr>
      <w:bookmarkStart w:id="34" w:name="_Toc446320000"/>
      <w:r w:rsidRPr="00253D3C">
        <w:rPr>
          <w:rStyle w:val="CharSectno"/>
        </w:rPr>
        <w:t>20</w:t>
      </w:r>
      <w:r w:rsidR="00355F46" w:rsidRPr="00253D3C">
        <w:t xml:space="preserve">  Scientific research</w:t>
      </w:r>
      <w:bookmarkEnd w:id="34"/>
    </w:p>
    <w:p w:rsidR="00355F46" w:rsidRPr="00253D3C" w:rsidRDefault="00355F46" w:rsidP="00355F46">
      <w:pPr>
        <w:pStyle w:val="subsection"/>
      </w:pPr>
      <w:r w:rsidRPr="00253D3C">
        <w:tab/>
        <w:t>(1)</w:t>
      </w:r>
      <w:r w:rsidRPr="00253D3C">
        <w:tab/>
        <w:t>A person must not carry out scientific research on Aboriginal Land</w:t>
      </w:r>
      <w:r w:rsidR="003944BF" w:rsidRPr="00253D3C">
        <w:t>.</w:t>
      </w:r>
    </w:p>
    <w:p w:rsidR="00355F46" w:rsidRPr="00253D3C" w:rsidRDefault="00355F46" w:rsidP="00355F46">
      <w:pPr>
        <w:pStyle w:val="subsection"/>
      </w:pPr>
      <w:r w:rsidRPr="00253D3C">
        <w:tab/>
        <w:t>(2)</w:t>
      </w:r>
      <w:r w:rsidRPr="00253D3C">
        <w:tab/>
        <w:t xml:space="preserve">In this </w:t>
      </w:r>
      <w:r w:rsidR="00716E14" w:rsidRPr="00253D3C">
        <w:t>section</w:t>
      </w:r>
      <w:r w:rsidRPr="00253D3C">
        <w:t>:</w:t>
      </w:r>
    </w:p>
    <w:p w:rsidR="00355F46" w:rsidRPr="00253D3C" w:rsidRDefault="00355F46" w:rsidP="00355F46">
      <w:pPr>
        <w:pStyle w:val="Definition"/>
      </w:pPr>
      <w:r w:rsidRPr="00253D3C">
        <w:rPr>
          <w:b/>
          <w:bCs/>
          <w:i/>
          <w:iCs/>
        </w:rPr>
        <w:t>scientific</w:t>
      </w:r>
      <w:r w:rsidRPr="00253D3C">
        <w:t>, for research, includes archaeological and anthropological</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35" w:name="_Toc446320001"/>
      <w:r w:rsidRPr="00253D3C">
        <w:rPr>
          <w:rStyle w:val="CharSectno"/>
        </w:rPr>
        <w:t>21</w:t>
      </w:r>
      <w:r w:rsidR="00355F46" w:rsidRPr="00253D3C">
        <w:t xml:space="preserve">  Excavating, building and works</w:t>
      </w:r>
      <w:bookmarkEnd w:id="35"/>
    </w:p>
    <w:p w:rsidR="00355F46" w:rsidRPr="00253D3C" w:rsidRDefault="00355F46" w:rsidP="00355F46">
      <w:pPr>
        <w:pStyle w:val="subsection"/>
      </w:pPr>
      <w:r w:rsidRPr="00253D3C">
        <w:tab/>
        <w:t>(1)</w:t>
      </w:r>
      <w:r w:rsidRPr="00253D3C">
        <w:tab/>
        <w:t>A person must not carry on an excavation, erect a building or other structure or carry out works on Aboriginal Land</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36" w:name="_Toc446320002"/>
      <w:r w:rsidRPr="00253D3C">
        <w:rPr>
          <w:rStyle w:val="CharSectno"/>
        </w:rPr>
        <w:t>22</w:t>
      </w:r>
      <w:r w:rsidR="00355F46" w:rsidRPr="00253D3C">
        <w:t xml:space="preserve">  Damaging, defacing features etc</w:t>
      </w:r>
      <w:r w:rsidRPr="00253D3C">
        <w:t>.</w:t>
      </w:r>
      <w:bookmarkEnd w:id="36"/>
    </w:p>
    <w:p w:rsidR="00355F46" w:rsidRPr="00253D3C" w:rsidRDefault="00355F46" w:rsidP="00355F46">
      <w:pPr>
        <w:pStyle w:val="subsection"/>
      </w:pPr>
      <w:r w:rsidRPr="00253D3C">
        <w:tab/>
        <w:t>(1)</w:t>
      </w:r>
      <w:r w:rsidRPr="00253D3C">
        <w:tab/>
        <w:t>A person must not, on Aboriginal Land, damage, deface, obstruct, remove or interfere with:</w:t>
      </w:r>
    </w:p>
    <w:p w:rsidR="00355F46" w:rsidRPr="00253D3C" w:rsidRDefault="00355F46" w:rsidP="00355F46">
      <w:pPr>
        <w:pStyle w:val="paragraph"/>
      </w:pPr>
      <w:r w:rsidRPr="00253D3C">
        <w:tab/>
        <w:t>(a)</w:t>
      </w:r>
      <w:r w:rsidRPr="00253D3C">
        <w:tab/>
        <w:t>a natural feature; or</w:t>
      </w:r>
    </w:p>
    <w:p w:rsidR="00355F46" w:rsidRPr="00253D3C" w:rsidRDefault="00355F46" w:rsidP="00355F46">
      <w:pPr>
        <w:pStyle w:val="paragraph"/>
      </w:pPr>
      <w:r w:rsidRPr="00253D3C">
        <w:tab/>
        <w:t>(b)</w:t>
      </w:r>
      <w:r w:rsidRPr="00253D3C">
        <w:tab/>
        <w:t>an object, sign or structure</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37" w:name="_Toc446320003"/>
      <w:r w:rsidRPr="00253D3C">
        <w:rPr>
          <w:rStyle w:val="CharSectno"/>
        </w:rPr>
        <w:t>23</w:t>
      </w:r>
      <w:r w:rsidR="00355F46" w:rsidRPr="00253D3C">
        <w:t xml:space="preserve">  Damaging etc</w:t>
      </w:r>
      <w:r w:rsidRPr="00253D3C">
        <w:t>.</w:t>
      </w:r>
      <w:r w:rsidR="00355F46" w:rsidRPr="00253D3C">
        <w:t xml:space="preserve"> heritage</w:t>
      </w:r>
      <w:bookmarkEnd w:id="37"/>
    </w:p>
    <w:p w:rsidR="00355F46" w:rsidRPr="00253D3C" w:rsidRDefault="00355F46" w:rsidP="00355F46">
      <w:pPr>
        <w:pStyle w:val="subsection"/>
      </w:pPr>
      <w:r w:rsidRPr="00253D3C">
        <w:tab/>
        <w:t>(1)</w:t>
      </w:r>
      <w:r w:rsidRPr="00253D3C">
        <w:tab/>
        <w:t>A person must not, on Aboriginal Land, damage, deface, move, possess or interfere with heritage</w:t>
      </w:r>
      <w:r w:rsidR="003944BF" w:rsidRPr="00253D3C">
        <w:t>.</w:t>
      </w:r>
    </w:p>
    <w:p w:rsidR="00355F46" w:rsidRPr="00253D3C" w:rsidRDefault="00355F46" w:rsidP="00355F46">
      <w:pPr>
        <w:pStyle w:val="subsection"/>
      </w:pPr>
      <w:r w:rsidRPr="00253D3C">
        <w:lastRenderedPageBreak/>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38" w:name="_Toc446320004"/>
      <w:r w:rsidRPr="00253D3C">
        <w:rPr>
          <w:rStyle w:val="CharSectno"/>
        </w:rPr>
        <w:t>24</w:t>
      </w:r>
      <w:r w:rsidR="00355F46" w:rsidRPr="00253D3C">
        <w:t xml:space="preserve">  Dumping of waste, littering etc</w:t>
      </w:r>
      <w:r w:rsidRPr="00253D3C">
        <w:t>.</w:t>
      </w:r>
      <w:bookmarkEnd w:id="38"/>
    </w:p>
    <w:p w:rsidR="00DC1933" w:rsidRPr="00253D3C" w:rsidRDefault="00355F46" w:rsidP="00355F46">
      <w:pPr>
        <w:pStyle w:val="subsection"/>
      </w:pPr>
      <w:r w:rsidRPr="00253D3C">
        <w:tab/>
        <w:t>(</w:t>
      </w:r>
      <w:r w:rsidR="00DC1933" w:rsidRPr="00253D3C">
        <w:t>1</w:t>
      </w:r>
      <w:r w:rsidRPr="00253D3C">
        <w:t>)</w:t>
      </w:r>
      <w:r w:rsidRPr="00253D3C">
        <w:tab/>
        <w:t>A person must not discharge or leave</w:t>
      </w:r>
      <w:r w:rsidR="00DC1933" w:rsidRPr="00253D3C">
        <w:t>:</w:t>
      </w:r>
    </w:p>
    <w:p w:rsidR="00DC1933" w:rsidRPr="00253D3C" w:rsidRDefault="00DC1933" w:rsidP="00DC1933">
      <w:pPr>
        <w:pStyle w:val="paragraph"/>
      </w:pPr>
      <w:r w:rsidRPr="00253D3C">
        <w:tab/>
        <w:t>(a)</w:t>
      </w:r>
      <w:r w:rsidRPr="00253D3C">
        <w:tab/>
        <w:t xml:space="preserve">minerals, mineral waste </w:t>
      </w:r>
      <w:r w:rsidR="002A40D6" w:rsidRPr="00253D3C">
        <w:t>or</w:t>
      </w:r>
      <w:r w:rsidRPr="00253D3C">
        <w:t xml:space="preserve"> any other solid waste;</w:t>
      </w:r>
      <w:r w:rsidR="008A66E8" w:rsidRPr="00253D3C">
        <w:t xml:space="preserve"> or</w:t>
      </w:r>
    </w:p>
    <w:p w:rsidR="00DC1933" w:rsidRPr="00253D3C" w:rsidRDefault="00DC1933" w:rsidP="00DC1933">
      <w:pPr>
        <w:pStyle w:val="paragraph"/>
      </w:pPr>
      <w:r w:rsidRPr="00253D3C">
        <w:tab/>
        <w:t>(b)</w:t>
      </w:r>
      <w:r w:rsidRPr="00253D3C">
        <w:tab/>
        <w:t>any noxious, o</w:t>
      </w:r>
      <w:r w:rsidR="008A66E8" w:rsidRPr="00253D3C">
        <w:t>ffensive or polluting substance;</w:t>
      </w:r>
    </w:p>
    <w:p w:rsidR="00355F46" w:rsidRPr="00253D3C" w:rsidRDefault="00355F46" w:rsidP="00DC1933">
      <w:pPr>
        <w:pStyle w:val="subsection2"/>
      </w:pPr>
      <w:r w:rsidRPr="00253D3C">
        <w:t>on Aboriginal Land in an area that is not approved or provided for the purpose by the Council</w:t>
      </w:r>
      <w:r w:rsidR="003944BF" w:rsidRPr="00253D3C">
        <w:t>.</w:t>
      </w:r>
    </w:p>
    <w:p w:rsidR="00355F46" w:rsidRPr="00253D3C" w:rsidRDefault="00355F46" w:rsidP="00355F46">
      <w:pPr>
        <w:pStyle w:val="subsection"/>
      </w:pPr>
      <w:r w:rsidRPr="00253D3C">
        <w:tab/>
        <w:t>(</w:t>
      </w:r>
      <w:r w:rsidR="00DC1933" w:rsidRPr="00253D3C">
        <w:t>2</w:t>
      </w:r>
      <w:r w:rsidRPr="00253D3C">
        <w:t>)</w:t>
      </w:r>
      <w:r w:rsidRPr="00253D3C">
        <w:tab/>
        <w:t>A person must not release liquid or gaseous material on Aboriginal Land if the release is likely:</w:t>
      </w:r>
    </w:p>
    <w:p w:rsidR="00355F46" w:rsidRPr="00253D3C" w:rsidRDefault="00355F46" w:rsidP="00355F46">
      <w:pPr>
        <w:pStyle w:val="paragraph"/>
      </w:pPr>
      <w:r w:rsidRPr="00253D3C">
        <w:tab/>
        <w:t>(a)</w:t>
      </w:r>
      <w:r w:rsidRPr="00253D3C">
        <w:tab/>
        <w:t>to pollute the air, soil, water or a watercourse; or</w:t>
      </w:r>
    </w:p>
    <w:p w:rsidR="00355F46" w:rsidRPr="00253D3C" w:rsidRDefault="00355F46" w:rsidP="00355F46">
      <w:pPr>
        <w:pStyle w:val="paragraph"/>
      </w:pPr>
      <w:r w:rsidRPr="00253D3C">
        <w:tab/>
        <w:t>(b)</w:t>
      </w:r>
      <w:r w:rsidRPr="00253D3C">
        <w:tab/>
        <w:t>to be harmful to native species; or</w:t>
      </w:r>
    </w:p>
    <w:p w:rsidR="00355F46" w:rsidRPr="00253D3C" w:rsidRDefault="00355F46" w:rsidP="00355F46">
      <w:pPr>
        <w:pStyle w:val="paragraph"/>
      </w:pPr>
      <w:r w:rsidRPr="00253D3C">
        <w:tab/>
        <w:t>(c)</w:t>
      </w:r>
      <w:r w:rsidRPr="00253D3C">
        <w:tab/>
        <w:t>to be harmful or offensive to another person</w:t>
      </w:r>
      <w:r w:rsidR="003944BF" w:rsidRPr="00253D3C">
        <w:t>.</w:t>
      </w:r>
    </w:p>
    <w:p w:rsidR="00355F46" w:rsidRPr="00253D3C" w:rsidRDefault="00355F46" w:rsidP="00355F46">
      <w:pPr>
        <w:pStyle w:val="subsection"/>
      </w:pPr>
      <w:r w:rsidRPr="00253D3C">
        <w:tab/>
        <w:t>(</w:t>
      </w:r>
      <w:r w:rsidR="00DC1933" w:rsidRPr="00253D3C">
        <w:t>3</w:t>
      </w:r>
      <w:r w:rsidRPr="00253D3C">
        <w:t>)</w:t>
      </w:r>
      <w:r w:rsidRPr="00253D3C">
        <w:tab/>
        <w:t>A person must not leave any litter, dung or other refuse on Aboriginal Land in a place that is not an area or receptacle approved or provided for that purpose by the Council</w:t>
      </w:r>
      <w:r w:rsidR="003944BF" w:rsidRPr="00253D3C">
        <w:t>.</w:t>
      </w:r>
    </w:p>
    <w:p w:rsidR="00355F46" w:rsidRPr="00253D3C" w:rsidRDefault="00355F46" w:rsidP="00355F46">
      <w:pPr>
        <w:pStyle w:val="subsection"/>
      </w:pPr>
      <w:r w:rsidRPr="00253D3C">
        <w:tab/>
        <w:t>(</w:t>
      </w:r>
      <w:r w:rsidR="00DC1933" w:rsidRPr="00253D3C">
        <w:t>4</w:t>
      </w:r>
      <w:r w:rsidRPr="00253D3C">
        <w:t>)</w:t>
      </w:r>
      <w:r w:rsidRPr="00253D3C">
        <w:tab/>
        <w:t xml:space="preserve">However, </w:t>
      </w:r>
      <w:r w:rsidR="00253D3C" w:rsidRPr="00253D3C">
        <w:t>subsection (</w:t>
      </w:r>
      <w:r w:rsidR="00DC1933" w:rsidRPr="00253D3C">
        <w:t>3</w:t>
      </w:r>
      <w:r w:rsidRPr="00253D3C">
        <w:t xml:space="preserve">) does not apply to matter to which </w:t>
      </w:r>
      <w:r w:rsidR="00253D3C" w:rsidRPr="00253D3C">
        <w:t>subsection (</w:t>
      </w:r>
      <w:r w:rsidR="00DC1933" w:rsidRPr="00253D3C">
        <w:t>1</w:t>
      </w:r>
      <w:r w:rsidRPr="00253D3C">
        <w:t>) or (</w:t>
      </w:r>
      <w:r w:rsidR="00DC1933" w:rsidRPr="00253D3C">
        <w:t>2</w:t>
      </w:r>
      <w:r w:rsidRPr="00253D3C">
        <w:t>) applies</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 in </w:t>
      </w:r>
      <w:r w:rsidR="00253D3C" w:rsidRPr="00253D3C">
        <w:t>subsection (</w:t>
      </w:r>
      <w:r w:rsidRPr="00253D3C">
        <w:t>4),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815BC5" w:rsidRPr="00253D3C" w:rsidRDefault="00815BC5" w:rsidP="00815BC5">
      <w:pPr>
        <w:pStyle w:val="subsection"/>
      </w:pPr>
      <w:r w:rsidRPr="00253D3C">
        <w:tab/>
        <w:t>(5)</w:t>
      </w:r>
      <w:r w:rsidRPr="00253D3C">
        <w:tab/>
        <w:t xml:space="preserve">A contravention of </w:t>
      </w:r>
      <w:r w:rsidR="00253D3C" w:rsidRPr="00253D3C">
        <w:t>subsection (</w:t>
      </w:r>
      <w:r w:rsidRPr="00253D3C">
        <w:t>1), (2) or (3) is an offence</w:t>
      </w:r>
      <w:r w:rsidR="003944BF" w:rsidRPr="00253D3C">
        <w:t>.</w:t>
      </w:r>
    </w:p>
    <w:p w:rsidR="00355F46" w:rsidRPr="00253D3C" w:rsidRDefault="003944BF" w:rsidP="00355F46">
      <w:pPr>
        <w:pStyle w:val="ActHead5"/>
      </w:pPr>
      <w:bookmarkStart w:id="39" w:name="_Toc446320005"/>
      <w:r w:rsidRPr="00253D3C">
        <w:rPr>
          <w:rStyle w:val="CharSectno"/>
        </w:rPr>
        <w:t>25</w:t>
      </w:r>
      <w:r w:rsidR="00355F46" w:rsidRPr="00253D3C">
        <w:t xml:space="preserve">  Use of poisonous substances</w:t>
      </w:r>
      <w:bookmarkEnd w:id="39"/>
    </w:p>
    <w:p w:rsidR="00355F46" w:rsidRPr="00253D3C" w:rsidRDefault="00355F46" w:rsidP="00355F46">
      <w:pPr>
        <w:pStyle w:val="subsection"/>
      </w:pPr>
      <w:r w:rsidRPr="00253D3C">
        <w:tab/>
        <w:t>(1)</w:t>
      </w:r>
      <w:r w:rsidRPr="00253D3C">
        <w:tab/>
        <w:t>A person must not use or introduce a pesticide, herbicide or other poisonous substance on Aboriginal Land</w:t>
      </w:r>
      <w:r w:rsidR="003944BF" w:rsidRPr="00253D3C">
        <w:t>.</w:t>
      </w:r>
    </w:p>
    <w:p w:rsidR="00355F46" w:rsidRPr="00253D3C" w:rsidRDefault="00355F46" w:rsidP="00355F46">
      <w:pPr>
        <w:pStyle w:val="subsection"/>
      </w:pPr>
      <w:r w:rsidRPr="00253D3C">
        <w:tab/>
        <w:t>(2)</w:t>
      </w:r>
      <w:r w:rsidRPr="00253D3C">
        <w:tab/>
        <w:t xml:space="preserve">However, </w:t>
      </w:r>
      <w:r w:rsidR="00253D3C" w:rsidRPr="00253D3C">
        <w:t>subsection (</w:t>
      </w:r>
      <w:r w:rsidRPr="00253D3C">
        <w:t>1) does not apply to the reasonable use of a pesticide, herbicide or other poisonous substance by a person:</w:t>
      </w:r>
    </w:p>
    <w:p w:rsidR="00355F46" w:rsidRPr="00253D3C" w:rsidRDefault="00355F46" w:rsidP="00355F46">
      <w:pPr>
        <w:pStyle w:val="paragraph"/>
      </w:pPr>
      <w:r w:rsidRPr="00253D3C">
        <w:tab/>
        <w:t>(a)</w:t>
      </w:r>
      <w:r w:rsidRPr="00253D3C">
        <w:tab/>
        <w:t>for a domestic purpose; or</w:t>
      </w:r>
    </w:p>
    <w:p w:rsidR="00355F46" w:rsidRPr="00253D3C" w:rsidRDefault="00355F46" w:rsidP="00355F46">
      <w:pPr>
        <w:pStyle w:val="paragraph"/>
      </w:pPr>
      <w:r w:rsidRPr="00253D3C">
        <w:tab/>
        <w:t>(b)</w:t>
      </w:r>
      <w:r w:rsidRPr="00253D3C">
        <w:tab/>
        <w:t>if the person holds a permit</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 in </w:t>
      </w:r>
      <w:r w:rsidR="00253D3C" w:rsidRPr="00253D3C">
        <w:t>subsection (</w:t>
      </w:r>
      <w:r w:rsidRPr="00253D3C">
        <w:t>2),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815BC5" w:rsidRPr="00253D3C" w:rsidRDefault="00815BC5" w:rsidP="00815BC5">
      <w:pPr>
        <w:pStyle w:val="subsection"/>
      </w:pPr>
      <w:r w:rsidRPr="00253D3C">
        <w:tab/>
        <w:t>(3)</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40" w:name="_Toc446320006"/>
      <w:r w:rsidRPr="00253D3C">
        <w:rPr>
          <w:rStyle w:val="CharSectno"/>
        </w:rPr>
        <w:t>26</w:t>
      </w:r>
      <w:r w:rsidR="00355F46" w:rsidRPr="00253D3C">
        <w:t xml:space="preserve">  Fossicking, removal of earth materials etc</w:t>
      </w:r>
      <w:r w:rsidRPr="00253D3C">
        <w:t>.</w:t>
      </w:r>
      <w:bookmarkEnd w:id="40"/>
    </w:p>
    <w:p w:rsidR="00355F46" w:rsidRPr="00253D3C" w:rsidRDefault="00355F46" w:rsidP="00355F46">
      <w:pPr>
        <w:pStyle w:val="subsection"/>
      </w:pPr>
      <w:r w:rsidRPr="00253D3C">
        <w:tab/>
        <w:t>(1)</w:t>
      </w:r>
      <w:r w:rsidRPr="00253D3C">
        <w:tab/>
        <w:t>A person must not, on Aboriginal Land:</w:t>
      </w:r>
    </w:p>
    <w:p w:rsidR="00355F46" w:rsidRPr="00253D3C" w:rsidRDefault="00355F46" w:rsidP="00355F46">
      <w:pPr>
        <w:pStyle w:val="paragraph"/>
      </w:pPr>
      <w:r w:rsidRPr="00253D3C">
        <w:tab/>
        <w:t>(a)</w:t>
      </w:r>
      <w:r w:rsidRPr="00253D3C">
        <w:tab/>
        <w:t>introduce, disturb, or remove minerals, clay, sand, stone or other earth materials; or</w:t>
      </w:r>
    </w:p>
    <w:p w:rsidR="007B77F0" w:rsidRPr="00253D3C" w:rsidRDefault="00355F46" w:rsidP="00355F46">
      <w:pPr>
        <w:pStyle w:val="paragraph"/>
      </w:pPr>
      <w:r w:rsidRPr="00253D3C">
        <w:tab/>
        <w:t>(b)</w:t>
      </w:r>
      <w:r w:rsidRPr="00253D3C">
        <w:tab/>
        <w:t>fossick</w:t>
      </w:r>
      <w:r w:rsidR="007B77F0" w:rsidRPr="00253D3C">
        <w:t>, including by:</w:t>
      </w:r>
    </w:p>
    <w:p w:rsidR="007B77F0" w:rsidRPr="00253D3C" w:rsidRDefault="007B77F0" w:rsidP="007B77F0">
      <w:pPr>
        <w:pStyle w:val="paragraphsub"/>
      </w:pPr>
      <w:r w:rsidRPr="00253D3C">
        <w:tab/>
        <w:t>(</w:t>
      </w:r>
      <w:proofErr w:type="spellStart"/>
      <w:r w:rsidRPr="00253D3C">
        <w:t>i</w:t>
      </w:r>
      <w:proofErr w:type="spellEnd"/>
      <w:r w:rsidRPr="00253D3C">
        <w:t>)</w:t>
      </w:r>
      <w:r w:rsidRPr="00253D3C">
        <w:tab/>
        <w:t>using a device or technique (including remote sensing) for detecting minerals or metal;</w:t>
      </w:r>
      <w:r w:rsidR="002460E2" w:rsidRPr="00253D3C">
        <w:t xml:space="preserve"> or</w:t>
      </w:r>
    </w:p>
    <w:p w:rsidR="007B77F0" w:rsidRPr="00253D3C" w:rsidRDefault="007B77F0" w:rsidP="007B77F0">
      <w:pPr>
        <w:pStyle w:val="paragraphsub"/>
      </w:pPr>
      <w:r w:rsidRPr="00253D3C">
        <w:tab/>
        <w:t>(ii)</w:t>
      </w:r>
      <w:r w:rsidRPr="00253D3C">
        <w:tab/>
        <w:t>using a panning dish, a powered fan or a sieve to separate mineral materials of different sizes;</w:t>
      </w:r>
      <w:r w:rsidR="002460E2" w:rsidRPr="00253D3C">
        <w:t xml:space="preserve"> or</w:t>
      </w:r>
    </w:p>
    <w:p w:rsidR="007B77F0" w:rsidRPr="00253D3C" w:rsidRDefault="007B77F0" w:rsidP="007B77F0">
      <w:pPr>
        <w:pStyle w:val="paragraphsub"/>
      </w:pPr>
      <w:r w:rsidRPr="00253D3C">
        <w:lastRenderedPageBreak/>
        <w:tab/>
        <w:t>(iii)</w:t>
      </w:r>
      <w:r w:rsidRPr="00253D3C">
        <w:tab/>
        <w:t>using a pump to remove mineral materials from the bed of a watercourse or body of water;</w:t>
      </w:r>
      <w:r w:rsidR="002460E2" w:rsidRPr="00253D3C">
        <w:t xml:space="preserve"> or</w:t>
      </w:r>
    </w:p>
    <w:p w:rsidR="007B77F0" w:rsidRPr="00253D3C" w:rsidRDefault="007B77F0" w:rsidP="007B77F0">
      <w:pPr>
        <w:pStyle w:val="paragraphsub"/>
      </w:pPr>
      <w:r w:rsidRPr="00253D3C">
        <w:tab/>
        <w:t>(iv)</w:t>
      </w:r>
      <w:r w:rsidRPr="00253D3C">
        <w:tab/>
        <w:t>using a riffle or sluice box in the way it was designed to be used;</w:t>
      </w:r>
      <w:r w:rsidR="002460E2" w:rsidRPr="00253D3C">
        <w:t xml:space="preserve"> or</w:t>
      </w:r>
    </w:p>
    <w:p w:rsidR="007B77F0" w:rsidRPr="00253D3C" w:rsidRDefault="007B77F0" w:rsidP="007B77F0">
      <w:pPr>
        <w:pStyle w:val="paragraphsub"/>
      </w:pPr>
      <w:r w:rsidRPr="00253D3C">
        <w:tab/>
        <w:t>(v)</w:t>
      </w:r>
      <w:r w:rsidRPr="00253D3C">
        <w:tab/>
        <w:t>drilling or taking core samples, or excavating, digging, raking or shovelling clay, sand, stone or other earth materials to find other mineral materials</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41" w:name="_Toc446320007"/>
      <w:r w:rsidRPr="00253D3C">
        <w:rPr>
          <w:rStyle w:val="CharSectno"/>
        </w:rPr>
        <w:t>27</w:t>
      </w:r>
      <w:r w:rsidR="00355F46" w:rsidRPr="00253D3C">
        <w:t xml:space="preserve">  Activities relating to caves and karst</w:t>
      </w:r>
      <w:bookmarkEnd w:id="41"/>
    </w:p>
    <w:p w:rsidR="00355F46" w:rsidRPr="00253D3C" w:rsidRDefault="00355F46" w:rsidP="00355F46">
      <w:pPr>
        <w:pStyle w:val="subsection"/>
      </w:pPr>
      <w:r w:rsidRPr="00253D3C">
        <w:tab/>
        <w:t>(1)</w:t>
      </w:r>
      <w:r w:rsidRPr="00253D3C">
        <w:tab/>
        <w:t>A person must not, on Aboriginal Land:</w:t>
      </w:r>
    </w:p>
    <w:p w:rsidR="00355F46" w:rsidRPr="00253D3C" w:rsidRDefault="00355F46" w:rsidP="00355F46">
      <w:pPr>
        <w:pStyle w:val="paragraph"/>
      </w:pPr>
      <w:r w:rsidRPr="00253D3C">
        <w:tab/>
        <w:t>(a)</w:t>
      </w:r>
      <w:r w:rsidRPr="00253D3C">
        <w:tab/>
        <w:t>enter a cave; or</w:t>
      </w:r>
    </w:p>
    <w:p w:rsidR="00355F46" w:rsidRPr="00253D3C" w:rsidRDefault="00355F46" w:rsidP="00355F46">
      <w:pPr>
        <w:pStyle w:val="paragraph"/>
      </w:pPr>
      <w:r w:rsidRPr="00253D3C">
        <w:tab/>
        <w:t>(b)</w:t>
      </w:r>
      <w:r w:rsidRPr="00253D3C">
        <w:tab/>
        <w:t>interfere with anything within a cave; or</w:t>
      </w:r>
    </w:p>
    <w:p w:rsidR="00355F46" w:rsidRPr="00253D3C" w:rsidRDefault="00355F46" w:rsidP="00355F46">
      <w:pPr>
        <w:pStyle w:val="paragraph"/>
      </w:pPr>
      <w:r w:rsidRPr="00253D3C">
        <w:tab/>
        <w:t>(c)</w:t>
      </w:r>
      <w:r w:rsidRPr="00253D3C">
        <w:tab/>
        <w:t>release a substance into waters that flow through a cave or karst area</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42" w:name="_Toc446320008"/>
      <w:r w:rsidRPr="00253D3C">
        <w:rPr>
          <w:rStyle w:val="CharSectno"/>
        </w:rPr>
        <w:t>28</w:t>
      </w:r>
      <w:r w:rsidR="00355F46" w:rsidRPr="00253D3C">
        <w:t xml:space="preserve">  Use etc</w:t>
      </w:r>
      <w:r w:rsidRPr="00253D3C">
        <w:t>.</w:t>
      </w:r>
      <w:r w:rsidR="00355F46" w:rsidRPr="00253D3C">
        <w:t xml:space="preserve"> of firearms, nets and other devices</w:t>
      </w:r>
      <w:bookmarkEnd w:id="42"/>
    </w:p>
    <w:p w:rsidR="00355F46" w:rsidRPr="00253D3C" w:rsidRDefault="00355F46" w:rsidP="00355F46">
      <w:pPr>
        <w:pStyle w:val="subsection"/>
      </w:pPr>
      <w:r w:rsidRPr="00253D3C">
        <w:tab/>
        <w:t>(1)</w:t>
      </w:r>
      <w:r w:rsidRPr="00253D3C">
        <w:tab/>
        <w:t>A person must not use or possess, on Aboriginal Land:</w:t>
      </w:r>
    </w:p>
    <w:p w:rsidR="00355F46" w:rsidRPr="00253D3C" w:rsidRDefault="00355F46" w:rsidP="00355F46">
      <w:pPr>
        <w:pStyle w:val="paragraph"/>
      </w:pPr>
      <w:r w:rsidRPr="00253D3C">
        <w:tab/>
        <w:t>(a)</w:t>
      </w:r>
      <w:r w:rsidRPr="00253D3C">
        <w:tab/>
        <w:t>a firearm</w:t>
      </w:r>
      <w:r w:rsidR="007B77F0" w:rsidRPr="00253D3C">
        <w:t>, whether or not it has been temporarily disabled</w:t>
      </w:r>
      <w:r w:rsidRPr="00253D3C">
        <w:t>; or</w:t>
      </w:r>
    </w:p>
    <w:p w:rsidR="00355F46" w:rsidRPr="00253D3C" w:rsidRDefault="00355F46" w:rsidP="00355F46">
      <w:pPr>
        <w:pStyle w:val="paragraph"/>
      </w:pPr>
      <w:r w:rsidRPr="00253D3C">
        <w:tab/>
        <w:t>(b)</w:t>
      </w:r>
      <w:r w:rsidRPr="00253D3C">
        <w:tab/>
        <w:t>a flail or spear; or</w:t>
      </w:r>
    </w:p>
    <w:p w:rsidR="00355F46" w:rsidRPr="00253D3C" w:rsidRDefault="00355F46" w:rsidP="00355F46">
      <w:pPr>
        <w:pStyle w:val="paragraph"/>
      </w:pPr>
      <w:r w:rsidRPr="00253D3C">
        <w:tab/>
        <w:t>(c)</w:t>
      </w:r>
      <w:r w:rsidRPr="00253D3C">
        <w:tab/>
        <w:t xml:space="preserve">a </w:t>
      </w:r>
      <w:proofErr w:type="spellStart"/>
      <w:r w:rsidRPr="00253D3C">
        <w:t>snare</w:t>
      </w:r>
      <w:proofErr w:type="spellEnd"/>
      <w:r w:rsidRPr="00253D3C">
        <w:t xml:space="preserve"> or trap; or</w:t>
      </w:r>
    </w:p>
    <w:p w:rsidR="00355F46" w:rsidRPr="00253D3C" w:rsidRDefault="00355F46" w:rsidP="00355F46">
      <w:pPr>
        <w:pStyle w:val="paragraph"/>
      </w:pPr>
      <w:r w:rsidRPr="00253D3C">
        <w:tab/>
        <w:t>(d)</w:t>
      </w:r>
      <w:r w:rsidRPr="00253D3C">
        <w:tab/>
        <w:t>a hunting</w:t>
      </w:r>
      <w:r w:rsidR="00253D3C">
        <w:noBreakHyphen/>
      </w:r>
      <w:r w:rsidRPr="00253D3C">
        <w:t>bow, spear gun or any other device designed to discharge a projectile; or</w:t>
      </w:r>
    </w:p>
    <w:p w:rsidR="00355F46" w:rsidRPr="00253D3C" w:rsidRDefault="00355F46" w:rsidP="00355F46">
      <w:pPr>
        <w:pStyle w:val="paragraph"/>
      </w:pPr>
      <w:r w:rsidRPr="00253D3C">
        <w:tab/>
        <w:t>(e)</w:t>
      </w:r>
      <w:r w:rsidRPr="00253D3C">
        <w:tab/>
        <w:t>a device for detecting minerals or metal; or</w:t>
      </w:r>
    </w:p>
    <w:p w:rsidR="00355F46" w:rsidRPr="00253D3C" w:rsidRDefault="00355F46" w:rsidP="00355F46">
      <w:pPr>
        <w:pStyle w:val="paragraph"/>
      </w:pPr>
      <w:r w:rsidRPr="00253D3C">
        <w:tab/>
        <w:t>(f)</w:t>
      </w:r>
      <w:r w:rsidRPr="00253D3C">
        <w:tab/>
        <w:t>explosives; or</w:t>
      </w:r>
    </w:p>
    <w:p w:rsidR="00355F46" w:rsidRPr="00253D3C" w:rsidRDefault="00355F46" w:rsidP="00355F46">
      <w:pPr>
        <w:pStyle w:val="paragraph"/>
      </w:pPr>
      <w:r w:rsidRPr="00253D3C">
        <w:tab/>
        <w:t>(g)</w:t>
      </w:r>
      <w:r w:rsidRPr="00253D3C">
        <w:tab/>
        <w:t>a chainsaw; or</w:t>
      </w:r>
    </w:p>
    <w:p w:rsidR="00355F46" w:rsidRPr="00253D3C" w:rsidRDefault="00355F46" w:rsidP="00355F46">
      <w:pPr>
        <w:pStyle w:val="paragraph"/>
      </w:pPr>
      <w:r w:rsidRPr="00253D3C">
        <w:tab/>
        <w:t>(h)</w:t>
      </w:r>
      <w:r w:rsidRPr="00253D3C">
        <w:tab/>
        <w:t>any device that can be used, or is designed, for taking an animal, other than a hook and line for catching fish or a hand</w:t>
      </w:r>
      <w:r w:rsidR="00253D3C">
        <w:noBreakHyphen/>
      </w:r>
      <w:r w:rsidRPr="00253D3C">
        <w:t>held net designed to land a fish caught on a hook and line</w:t>
      </w:r>
      <w:r w:rsidR="003944BF" w:rsidRPr="00253D3C">
        <w:t>.</w:t>
      </w:r>
    </w:p>
    <w:p w:rsidR="00355F46" w:rsidRPr="00253D3C" w:rsidRDefault="00355F46" w:rsidP="00355F46">
      <w:pPr>
        <w:pStyle w:val="subsection"/>
      </w:pPr>
      <w:r w:rsidRPr="00253D3C">
        <w:tab/>
        <w:t>(2)</w:t>
      </w:r>
      <w:r w:rsidRPr="00253D3C">
        <w:tab/>
        <w:t xml:space="preserve">However, </w:t>
      </w:r>
      <w:r w:rsidR="00253D3C" w:rsidRPr="00253D3C">
        <w:t>subsection (</w:t>
      </w:r>
      <w:r w:rsidRPr="00253D3C">
        <w:t>1) does not apply to the use or possession of the item by a person to carry out commercial fishing operations that are authorised by a law of the Commonwealth, a State or self</w:t>
      </w:r>
      <w:r w:rsidR="00253D3C">
        <w:noBreakHyphen/>
      </w:r>
      <w:r w:rsidRPr="00253D3C">
        <w:t>governing Territory</w:t>
      </w:r>
      <w:r w:rsidR="003944BF" w:rsidRPr="00253D3C">
        <w:t>.</w:t>
      </w:r>
    </w:p>
    <w:p w:rsidR="0066422D" w:rsidRPr="00253D3C" w:rsidRDefault="0066422D" w:rsidP="0066422D">
      <w:pPr>
        <w:pStyle w:val="notetext"/>
      </w:pPr>
      <w:r w:rsidRPr="00253D3C">
        <w:t>Note:</w:t>
      </w:r>
      <w:r w:rsidRPr="00253D3C">
        <w:tab/>
        <w:t xml:space="preserve">A defendant bears an evidential burden in relation to the matter in </w:t>
      </w:r>
      <w:r w:rsidR="00253D3C" w:rsidRPr="00253D3C">
        <w:t>subsection (</w:t>
      </w:r>
      <w:r w:rsidRPr="00253D3C">
        <w:t>2), see subsection</w:t>
      </w:r>
      <w:r w:rsidR="00253D3C" w:rsidRPr="00253D3C">
        <w:t> </w:t>
      </w:r>
      <w:r w:rsidRPr="00253D3C">
        <w:t xml:space="preserve">13.3(3) of the </w:t>
      </w:r>
      <w:r w:rsidRPr="00253D3C">
        <w:rPr>
          <w:i/>
        </w:rPr>
        <w:t>Criminal Code</w:t>
      </w:r>
      <w:r w:rsidRPr="00253D3C">
        <w:t>.</w:t>
      </w:r>
    </w:p>
    <w:p w:rsidR="00355F46" w:rsidRPr="00253D3C" w:rsidRDefault="00355F46" w:rsidP="00355F46">
      <w:pPr>
        <w:pStyle w:val="subsection"/>
      </w:pPr>
      <w:r w:rsidRPr="00253D3C">
        <w:tab/>
        <w:t>(3)</w:t>
      </w:r>
      <w:r w:rsidRPr="00253D3C">
        <w:tab/>
        <w:t>Also:</w:t>
      </w:r>
    </w:p>
    <w:p w:rsidR="00355F46" w:rsidRPr="00253D3C" w:rsidRDefault="00355F46" w:rsidP="00355F46">
      <w:pPr>
        <w:pStyle w:val="paragraph"/>
      </w:pPr>
      <w:r w:rsidRPr="00253D3C">
        <w:tab/>
        <w:t>(a)</w:t>
      </w:r>
      <w:r w:rsidRPr="00253D3C">
        <w:tab/>
      </w:r>
      <w:r w:rsidR="00253D3C" w:rsidRPr="00253D3C">
        <w:t>paragraph (</w:t>
      </w:r>
      <w:r w:rsidRPr="00253D3C">
        <w:t>1)</w:t>
      </w:r>
      <w:r w:rsidR="008B3434" w:rsidRPr="00253D3C">
        <w:t>(</w:t>
      </w:r>
      <w:r w:rsidRPr="00253D3C">
        <w:t xml:space="preserve">a) does not apply to a </w:t>
      </w:r>
      <w:r w:rsidR="00DC1933" w:rsidRPr="00253D3C">
        <w:t>person acting as a police officer</w:t>
      </w:r>
      <w:r w:rsidRPr="00253D3C">
        <w:t>; and</w:t>
      </w:r>
    </w:p>
    <w:p w:rsidR="00355F46" w:rsidRPr="00253D3C" w:rsidRDefault="00355F46" w:rsidP="00355F46">
      <w:pPr>
        <w:pStyle w:val="paragraph"/>
      </w:pPr>
      <w:r w:rsidRPr="00253D3C">
        <w:tab/>
        <w:t>(b)</w:t>
      </w:r>
      <w:r w:rsidRPr="00253D3C">
        <w:tab/>
      </w:r>
      <w:r w:rsidR="00253D3C" w:rsidRPr="00253D3C">
        <w:t>paragraph (</w:t>
      </w:r>
      <w:r w:rsidRPr="00253D3C">
        <w:t>1)</w:t>
      </w:r>
      <w:r w:rsidR="008B3434" w:rsidRPr="00253D3C">
        <w:t>(</w:t>
      </w:r>
      <w:r w:rsidRPr="00253D3C">
        <w:t>g) does not apply to:</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a person who carries or has control of a chainsaw in a vehicle, vessel or aircraft in passage through Aboriginal Land if the chainsaw is not removed from the vehicle, vessel or aircraft; or</w:t>
      </w:r>
    </w:p>
    <w:p w:rsidR="00355F46" w:rsidRPr="00253D3C" w:rsidRDefault="00355F46" w:rsidP="00355F46">
      <w:pPr>
        <w:pStyle w:val="paragraphsub"/>
      </w:pPr>
      <w:r w:rsidRPr="00253D3C">
        <w:tab/>
        <w:t>(ii)</w:t>
      </w:r>
      <w:r w:rsidRPr="00253D3C">
        <w:tab/>
        <w:t>a person who is clearing fallen timber from a road or track that the person is permitted to use; or</w:t>
      </w:r>
    </w:p>
    <w:p w:rsidR="00355F46" w:rsidRPr="00253D3C" w:rsidRDefault="00355F46" w:rsidP="00355F46">
      <w:pPr>
        <w:pStyle w:val="paragraphsub"/>
      </w:pPr>
      <w:r w:rsidRPr="00253D3C">
        <w:tab/>
        <w:t>(iii)</w:t>
      </w:r>
      <w:r w:rsidRPr="00253D3C">
        <w:tab/>
        <w:t>the posses</w:t>
      </w:r>
      <w:r w:rsidR="000E763C" w:rsidRPr="00253D3C">
        <w:t>sion or use of a chainsaw in a t</w:t>
      </w:r>
      <w:r w:rsidRPr="00253D3C">
        <w:t>ownship</w:t>
      </w:r>
      <w:r w:rsidR="003944BF" w:rsidRPr="00253D3C">
        <w:t>.</w:t>
      </w:r>
    </w:p>
    <w:p w:rsidR="0066422D" w:rsidRPr="00253D3C" w:rsidRDefault="0066422D" w:rsidP="0066422D">
      <w:pPr>
        <w:pStyle w:val="notetext"/>
      </w:pPr>
      <w:r w:rsidRPr="00253D3C">
        <w:t>Note:</w:t>
      </w:r>
      <w:r w:rsidRPr="00253D3C">
        <w:tab/>
        <w:t xml:space="preserve">A defendant bears an evidential burden in relation to the matters in </w:t>
      </w:r>
      <w:r w:rsidR="00253D3C" w:rsidRPr="00253D3C">
        <w:t>subsection (</w:t>
      </w:r>
      <w:r w:rsidRPr="00253D3C">
        <w:t>3), see subsection</w:t>
      </w:r>
      <w:r w:rsidR="00253D3C" w:rsidRPr="00253D3C">
        <w:t> </w:t>
      </w:r>
      <w:r w:rsidRPr="00253D3C">
        <w:t xml:space="preserve">13.3(3) of the </w:t>
      </w:r>
      <w:r w:rsidRPr="00253D3C">
        <w:rPr>
          <w:i/>
        </w:rPr>
        <w:t>Criminal Code</w:t>
      </w:r>
      <w:r w:rsidRPr="00253D3C">
        <w:t>.</w:t>
      </w:r>
    </w:p>
    <w:p w:rsidR="00815BC5" w:rsidRPr="00253D3C" w:rsidRDefault="00815BC5" w:rsidP="00815BC5">
      <w:pPr>
        <w:pStyle w:val="subsection"/>
      </w:pPr>
      <w:r w:rsidRPr="00253D3C">
        <w:lastRenderedPageBreak/>
        <w:tab/>
        <w:t>(4)</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43" w:name="_Toc446320009"/>
      <w:r w:rsidRPr="00253D3C">
        <w:rPr>
          <w:rStyle w:val="CharSectno"/>
        </w:rPr>
        <w:t>29</w:t>
      </w:r>
      <w:r w:rsidR="00355F46" w:rsidRPr="00253D3C">
        <w:t xml:space="preserve">  Taking animals onto the </w:t>
      </w:r>
      <w:r w:rsidR="006759D2" w:rsidRPr="00253D3C">
        <w:t>bushl</w:t>
      </w:r>
      <w:r w:rsidR="00355F46" w:rsidRPr="00253D3C">
        <w:t>and</w:t>
      </w:r>
      <w:bookmarkEnd w:id="43"/>
    </w:p>
    <w:p w:rsidR="00355F46" w:rsidRPr="00253D3C" w:rsidRDefault="00355F46" w:rsidP="00355F46">
      <w:pPr>
        <w:pStyle w:val="subsection"/>
      </w:pPr>
      <w:r w:rsidRPr="00253D3C">
        <w:tab/>
        <w:t>(1)</w:t>
      </w:r>
      <w:r w:rsidRPr="00253D3C">
        <w:tab/>
        <w:t xml:space="preserve">A person must not cause or allow an animal owned by, or in the charge of, the person, to enter or remain on the </w:t>
      </w:r>
      <w:r w:rsidR="006759D2" w:rsidRPr="00253D3C">
        <w:t>bushl</w:t>
      </w:r>
      <w:r w:rsidRPr="00253D3C">
        <w:t>and</w:t>
      </w:r>
      <w:r w:rsidR="003944BF" w:rsidRPr="00253D3C">
        <w:t>.</w:t>
      </w:r>
    </w:p>
    <w:p w:rsidR="00355F46" w:rsidRPr="00253D3C" w:rsidRDefault="00355F46" w:rsidP="00355F46">
      <w:pPr>
        <w:pStyle w:val="subsection"/>
      </w:pPr>
      <w:r w:rsidRPr="00253D3C">
        <w:tab/>
        <w:t>(2)</w:t>
      </w:r>
      <w:r w:rsidRPr="00253D3C">
        <w:tab/>
        <w:t xml:space="preserve">A person is taken to have contravened </w:t>
      </w:r>
      <w:r w:rsidR="00253D3C" w:rsidRPr="00253D3C">
        <w:t>subsection (</w:t>
      </w:r>
      <w:r w:rsidRPr="00253D3C">
        <w:t xml:space="preserve">1) if the person places a beehive on the </w:t>
      </w:r>
      <w:r w:rsidR="006759D2" w:rsidRPr="00253D3C">
        <w:t>bushl</w:t>
      </w:r>
      <w:r w:rsidRPr="00253D3C">
        <w:t>and</w:t>
      </w:r>
      <w:r w:rsidR="003944BF" w:rsidRPr="00253D3C">
        <w:t>.</w:t>
      </w:r>
    </w:p>
    <w:p w:rsidR="00355F46" w:rsidRPr="00253D3C" w:rsidRDefault="00355F46" w:rsidP="00355F46">
      <w:pPr>
        <w:pStyle w:val="subsection"/>
      </w:pPr>
      <w:r w:rsidRPr="00253D3C">
        <w:tab/>
        <w:t>(3)</w:t>
      </w:r>
      <w:r w:rsidRPr="00253D3C">
        <w:tab/>
        <w:t xml:space="preserve">However, </w:t>
      </w:r>
      <w:r w:rsidR="00253D3C" w:rsidRPr="00253D3C">
        <w:t>subsection (</w:t>
      </w:r>
      <w:r w:rsidRPr="00253D3C">
        <w:t>1) does not apply to:</w:t>
      </w:r>
    </w:p>
    <w:p w:rsidR="00355F46" w:rsidRPr="00253D3C" w:rsidRDefault="00355F46" w:rsidP="00355F46">
      <w:pPr>
        <w:pStyle w:val="paragraph"/>
      </w:pPr>
      <w:r w:rsidRPr="00253D3C">
        <w:tab/>
        <w:t>(a)</w:t>
      </w:r>
      <w:r w:rsidRPr="00253D3C">
        <w:tab/>
        <w:t>the use of a dog or animal that is:</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a guide dog used by a blind person, a hearing dog used by a deaf person or an assistance animal used by a person with a disability; and</w:t>
      </w:r>
    </w:p>
    <w:p w:rsidR="00355F46" w:rsidRPr="00253D3C" w:rsidRDefault="00355F46" w:rsidP="00355F46">
      <w:pPr>
        <w:pStyle w:val="paragraphsub"/>
      </w:pPr>
      <w:r w:rsidRPr="00253D3C">
        <w:tab/>
        <w:t>(ii)</w:t>
      </w:r>
      <w:r w:rsidRPr="00253D3C">
        <w:tab/>
        <w:t>at all times restrained on a leash not more than 3 metres in length; or</w:t>
      </w:r>
    </w:p>
    <w:p w:rsidR="00355F46" w:rsidRPr="00253D3C" w:rsidRDefault="00355F46" w:rsidP="00355F46">
      <w:pPr>
        <w:pStyle w:val="paragraph"/>
      </w:pPr>
      <w:r w:rsidRPr="00253D3C">
        <w:tab/>
        <w:t>(b)</w:t>
      </w:r>
      <w:r w:rsidRPr="00253D3C">
        <w:tab/>
        <w:t xml:space="preserve">the taking of the carcass of an animal onto </w:t>
      </w:r>
      <w:r w:rsidR="000E763C" w:rsidRPr="00253D3C">
        <w:t xml:space="preserve">the </w:t>
      </w:r>
      <w:r w:rsidR="006759D2" w:rsidRPr="00253D3C">
        <w:t>bushl</w:t>
      </w:r>
      <w:r w:rsidRPr="00253D3C">
        <w:t>and as food for:</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the person; or</w:t>
      </w:r>
    </w:p>
    <w:p w:rsidR="00355F46" w:rsidRPr="00253D3C" w:rsidRDefault="00355F46" w:rsidP="00355F46">
      <w:pPr>
        <w:pStyle w:val="paragraphsub"/>
      </w:pPr>
      <w:r w:rsidRPr="00253D3C">
        <w:tab/>
        <w:t>(ii)</w:t>
      </w:r>
      <w:r w:rsidRPr="00253D3C">
        <w:tab/>
        <w:t xml:space="preserve">a dog or animal mentioned in </w:t>
      </w:r>
      <w:r w:rsidR="00253D3C" w:rsidRPr="00253D3C">
        <w:t>paragraph (</w:t>
      </w:r>
      <w:r w:rsidRPr="00253D3C">
        <w:t>a)</w:t>
      </w:r>
      <w:r w:rsidR="003944BF" w:rsidRPr="00253D3C">
        <w:t>.</w:t>
      </w:r>
    </w:p>
    <w:p w:rsidR="0066422D" w:rsidRPr="00253D3C" w:rsidRDefault="0066422D" w:rsidP="0066422D">
      <w:pPr>
        <w:pStyle w:val="notetext"/>
      </w:pPr>
      <w:r w:rsidRPr="00253D3C">
        <w:t>Note:</w:t>
      </w:r>
      <w:r w:rsidRPr="00253D3C">
        <w:tab/>
        <w:t xml:space="preserve">A defendant bears an evidential burden in relation to the matters in </w:t>
      </w:r>
      <w:r w:rsidR="00253D3C" w:rsidRPr="00253D3C">
        <w:t>subsection (</w:t>
      </w:r>
      <w:r w:rsidRPr="00253D3C">
        <w:t>3), see subsection</w:t>
      </w:r>
      <w:r w:rsidR="00253D3C" w:rsidRPr="00253D3C">
        <w:t> </w:t>
      </w:r>
      <w:r w:rsidRPr="00253D3C">
        <w:t xml:space="preserve">13.3(3) of the </w:t>
      </w:r>
      <w:r w:rsidRPr="00253D3C">
        <w:rPr>
          <w:i/>
        </w:rPr>
        <w:t>Criminal Code</w:t>
      </w:r>
      <w:r w:rsidRPr="00253D3C">
        <w:t>.</w:t>
      </w:r>
    </w:p>
    <w:p w:rsidR="00355F46" w:rsidRPr="00253D3C" w:rsidRDefault="00355F46" w:rsidP="00355F46">
      <w:pPr>
        <w:pStyle w:val="subsection"/>
      </w:pPr>
      <w:r w:rsidRPr="00253D3C">
        <w:tab/>
        <w:t>(4)</w:t>
      </w:r>
      <w:r w:rsidRPr="00253D3C">
        <w:tab/>
        <w:t xml:space="preserve">Also, </w:t>
      </w:r>
      <w:r w:rsidR="00253D3C" w:rsidRPr="00253D3C">
        <w:t>subsection (</w:t>
      </w:r>
      <w:r w:rsidRPr="00253D3C">
        <w:t>1) does not apply if:</w:t>
      </w:r>
    </w:p>
    <w:p w:rsidR="00355F46" w:rsidRPr="00253D3C" w:rsidRDefault="00355F46" w:rsidP="00355F46">
      <w:pPr>
        <w:pStyle w:val="paragraph"/>
      </w:pPr>
      <w:r w:rsidRPr="00253D3C">
        <w:tab/>
        <w:t>(a)</w:t>
      </w:r>
      <w:r w:rsidRPr="00253D3C">
        <w:tab/>
        <w:t>the person is on a vessel in passage through a marine area; and</w:t>
      </w:r>
    </w:p>
    <w:p w:rsidR="00355F46" w:rsidRPr="00253D3C" w:rsidRDefault="00355F46" w:rsidP="00355F46">
      <w:pPr>
        <w:pStyle w:val="paragraph"/>
      </w:pPr>
      <w:r w:rsidRPr="00253D3C">
        <w:tab/>
        <w:t>(b)</w:t>
      </w:r>
      <w:r w:rsidRPr="00253D3C">
        <w:tab/>
        <w:t>the animal is confined to the vessel</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matters in </w:t>
      </w:r>
      <w:r w:rsidR="00253D3C" w:rsidRPr="00253D3C">
        <w:t>subsection (</w:t>
      </w:r>
      <w:r w:rsidRPr="00253D3C">
        <w:t>4),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355F46" w:rsidRPr="00253D3C" w:rsidRDefault="00355F46" w:rsidP="00355F46">
      <w:pPr>
        <w:pStyle w:val="subsection"/>
      </w:pPr>
      <w:r w:rsidRPr="00253D3C">
        <w:tab/>
        <w:t>(5)</w:t>
      </w:r>
      <w:r w:rsidRPr="00253D3C">
        <w:tab/>
        <w:t xml:space="preserve">A person who, in accordance with a permit or other authority under </w:t>
      </w:r>
      <w:r w:rsidR="00C40024" w:rsidRPr="00253D3C">
        <w:t>these by</w:t>
      </w:r>
      <w:r w:rsidR="00253D3C">
        <w:noBreakHyphen/>
      </w:r>
      <w:r w:rsidR="00C40024" w:rsidRPr="00253D3C">
        <w:t>laws</w:t>
      </w:r>
      <w:r w:rsidRPr="00253D3C">
        <w:t xml:space="preserve">, takes an animal onto, or has in his or her possession an animal on, </w:t>
      </w:r>
      <w:r w:rsidR="000E763C" w:rsidRPr="00253D3C">
        <w:t xml:space="preserve">the </w:t>
      </w:r>
      <w:r w:rsidR="006759D2" w:rsidRPr="00253D3C">
        <w:t>bushl</w:t>
      </w:r>
      <w:r w:rsidRPr="00253D3C">
        <w:t>and must not:</w:t>
      </w:r>
    </w:p>
    <w:p w:rsidR="00355F46" w:rsidRPr="00253D3C" w:rsidRDefault="00355F46" w:rsidP="00355F46">
      <w:pPr>
        <w:pStyle w:val="paragraph"/>
      </w:pPr>
      <w:r w:rsidRPr="00253D3C">
        <w:tab/>
        <w:t>(a)</w:t>
      </w:r>
      <w:r w:rsidRPr="00253D3C">
        <w:tab/>
        <w:t>allow the animal to be at large; or</w:t>
      </w:r>
    </w:p>
    <w:p w:rsidR="00355F46" w:rsidRPr="00253D3C" w:rsidRDefault="00355F46" w:rsidP="00355F46">
      <w:pPr>
        <w:pStyle w:val="paragraph"/>
      </w:pPr>
      <w:r w:rsidRPr="00253D3C">
        <w:tab/>
        <w:t>(b)</w:t>
      </w:r>
      <w:r w:rsidRPr="00253D3C">
        <w:tab/>
        <w:t xml:space="preserve">fail to remove the animal from the </w:t>
      </w:r>
      <w:r w:rsidR="006759D2" w:rsidRPr="00253D3C">
        <w:t>bushl</w:t>
      </w:r>
      <w:r w:rsidRPr="00253D3C">
        <w:t>and:</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 xml:space="preserve">if the person lives in the </w:t>
      </w:r>
      <w:r w:rsidR="006759D2" w:rsidRPr="00253D3C">
        <w:t>bushl</w:t>
      </w:r>
      <w:r w:rsidRPr="00253D3C">
        <w:t>and—when the person ceases to live there; or</w:t>
      </w:r>
    </w:p>
    <w:p w:rsidR="00355F46" w:rsidRPr="00253D3C" w:rsidRDefault="00355F46" w:rsidP="00355F46">
      <w:pPr>
        <w:pStyle w:val="paragraphsub"/>
      </w:pPr>
      <w:r w:rsidRPr="00253D3C">
        <w:tab/>
        <w:t>(ii)</w:t>
      </w:r>
      <w:r w:rsidRPr="00253D3C">
        <w:tab/>
        <w:t xml:space="preserve">in any other case—when the person leaves the </w:t>
      </w:r>
      <w:r w:rsidR="006759D2" w:rsidRPr="00253D3C">
        <w:t>bushl</w:t>
      </w:r>
      <w:r w:rsidRPr="00253D3C">
        <w:t>and</w:t>
      </w:r>
      <w:r w:rsidR="003944BF" w:rsidRPr="00253D3C">
        <w:t>.</w:t>
      </w:r>
    </w:p>
    <w:p w:rsidR="00355F46" w:rsidRPr="00253D3C" w:rsidRDefault="00355F46" w:rsidP="00355F46">
      <w:pPr>
        <w:pStyle w:val="subsection"/>
      </w:pPr>
      <w:r w:rsidRPr="00253D3C">
        <w:tab/>
        <w:t>(6)</w:t>
      </w:r>
      <w:r w:rsidRPr="00253D3C">
        <w:tab/>
        <w:t>A person who takes the carcass of an animal onto Aboriginal Land as food must not, within 50 metres of an area of water on the Aboriginal Land, dismember, disembowel or skin the carcass</w:t>
      </w:r>
      <w:r w:rsidR="003944BF" w:rsidRPr="00253D3C">
        <w:t>.</w:t>
      </w:r>
    </w:p>
    <w:p w:rsidR="00355F46" w:rsidRPr="00253D3C" w:rsidRDefault="00355F46" w:rsidP="00355F46">
      <w:pPr>
        <w:pStyle w:val="subsection"/>
      </w:pPr>
      <w:r w:rsidRPr="00253D3C">
        <w:tab/>
        <w:t>(7)</w:t>
      </w:r>
      <w:r w:rsidRPr="00253D3C">
        <w:tab/>
        <w:t xml:space="preserve">A contravention of </w:t>
      </w:r>
      <w:r w:rsidR="00253D3C" w:rsidRPr="00253D3C">
        <w:t>subsection (</w:t>
      </w:r>
      <w:r w:rsidRPr="00253D3C">
        <w:t>1), (5) or (6) is an offence</w:t>
      </w:r>
      <w:r w:rsidR="003944BF" w:rsidRPr="00253D3C">
        <w:t>.</w:t>
      </w:r>
    </w:p>
    <w:p w:rsidR="00355F46" w:rsidRPr="00253D3C" w:rsidRDefault="003944BF" w:rsidP="00355F46">
      <w:pPr>
        <w:pStyle w:val="ActHead5"/>
      </w:pPr>
      <w:bookmarkStart w:id="44" w:name="_Toc446320010"/>
      <w:r w:rsidRPr="00253D3C">
        <w:rPr>
          <w:rStyle w:val="CharSectno"/>
        </w:rPr>
        <w:t>30</w:t>
      </w:r>
      <w:r w:rsidR="00355F46" w:rsidRPr="00253D3C">
        <w:t xml:space="preserve">  Taking plants </w:t>
      </w:r>
      <w:r w:rsidR="008A66E8" w:rsidRPr="00253D3C">
        <w:t>o</w:t>
      </w:r>
      <w:r w:rsidR="00355F46" w:rsidRPr="00253D3C">
        <w:t>nto Aboriginal Land</w:t>
      </w:r>
      <w:r w:rsidR="0066422D" w:rsidRPr="00253D3C">
        <w:t xml:space="preserve"> etc.</w:t>
      </w:r>
      <w:bookmarkEnd w:id="44"/>
    </w:p>
    <w:p w:rsidR="00355F46" w:rsidRPr="00253D3C" w:rsidRDefault="00355F46" w:rsidP="00355F46">
      <w:pPr>
        <w:pStyle w:val="subsection"/>
      </w:pPr>
      <w:r w:rsidRPr="00253D3C">
        <w:tab/>
        <w:t>(1)</w:t>
      </w:r>
      <w:r w:rsidRPr="00253D3C">
        <w:tab/>
        <w:t>A person must not cause or allow a plant to be taken onto, or possess a plant within, Aboriginal Land that is included on a list of plants specified by the Council as banned plants</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45" w:name="_Toc446320011"/>
      <w:r w:rsidRPr="00253D3C">
        <w:rPr>
          <w:rStyle w:val="CharSectno"/>
        </w:rPr>
        <w:lastRenderedPageBreak/>
        <w:t>31</w:t>
      </w:r>
      <w:r w:rsidR="00355F46" w:rsidRPr="00253D3C">
        <w:t xml:space="preserve">  Cultivating or propagating plants</w:t>
      </w:r>
      <w:bookmarkEnd w:id="45"/>
    </w:p>
    <w:p w:rsidR="00355F46" w:rsidRPr="00253D3C" w:rsidRDefault="00355F46" w:rsidP="00355F46">
      <w:pPr>
        <w:pStyle w:val="subsection"/>
      </w:pPr>
      <w:r w:rsidRPr="00253D3C">
        <w:tab/>
        <w:t>(1)</w:t>
      </w:r>
      <w:r w:rsidRPr="00253D3C">
        <w:tab/>
        <w:t>A person must not cultivate or propagate a plant on Aboriginal Land that is included on a list of plants specified by the Council as banned plants</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46" w:name="_Toc446320012"/>
      <w:r w:rsidRPr="00253D3C">
        <w:rPr>
          <w:rStyle w:val="CharSectno"/>
        </w:rPr>
        <w:t>32</w:t>
      </w:r>
      <w:r w:rsidR="00355F46" w:rsidRPr="00253D3C">
        <w:t xml:space="preserve">  Failing to comply with directions to remove plants</w:t>
      </w:r>
      <w:bookmarkEnd w:id="46"/>
    </w:p>
    <w:p w:rsidR="00355F46" w:rsidRPr="00253D3C" w:rsidRDefault="00355F46" w:rsidP="00355F46">
      <w:pPr>
        <w:pStyle w:val="subsection"/>
      </w:pPr>
      <w:r w:rsidRPr="00253D3C">
        <w:tab/>
        <w:t>(1)</w:t>
      </w:r>
      <w:r w:rsidRPr="00253D3C">
        <w:tab/>
        <w:t xml:space="preserve">This </w:t>
      </w:r>
      <w:r w:rsidR="008B3434" w:rsidRPr="00253D3C">
        <w:t>section</w:t>
      </w:r>
      <w:r w:rsidRPr="00253D3C">
        <w:t xml:space="preserve"> applies if the Council directs a person</w:t>
      </w:r>
      <w:r w:rsidR="0066422D" w:rsidRPr="00253D3C">
        <w:t>,</w:t>
      </w:r>
      <w:r w:rsidRPr="00253D3C">
        <w:t xml:space="preserve"> in writing</w:t>
      </w:r>
      <w:r w:rsidR="0066422D" w:rsidRPr="00253D3C">
        <w:t>,</w:t>
      </w:r>
      <w:r w:rsidRPr="00253D3C">
        <w:t xml:space="preserve"> to remove a plant that:</w:t>
      </w:r>
    </w:p>
    <w:p w:rsidR="00355F46" w:rsidRPr="00253D3C" w:rsidRDefault="00355F46" w:rsidP="00355F46">
      <w:pPr>
        <w:pStyle w:val="paragraph"/>
      </w:pPr>
      <w:r w:rsidRPr="00253D3C">
        <w:tab/>
        <w:t>(a)</w:t>
      </w:r>
      <w:r w:rsidRPr="00253D3C">
        <w:tab/>
        <w:t xml:space="preserve">is cultivated or propagated in contravention of </w:t>
      </w:r>
      <w:r w:rsidR="008B3434" w:rsidRPr="00253D3C">
        <w:t>subsection</w:t>
      </w:r>
      <w:r w:rsidR="00253D3C" w:rsidRPr="00253D3C">
        <w:t> </w:t>
      </w:r>
      <w:r w:rsidR="003944BF" w:rsidRPr="00253D3C">
        <w:t>31</w:t>
      </w:r>
      <w:r w:rsidR="008B3434" w:rsidRPr="00253D3C">
        <w:t>(</w:t>
      </w:r>
      <w:r w:rsidRPr="00253D3C">
        <w:t>1); and</w:t>
      </w:r>
    </w:p>
    <w:p w:rsidR="00355F46" w:rsidRPr="00253D3C" w:rsidRDefault="00355F46" w:rsidP="00355F46">
      <w:pPr>
        <w:pStyle w:val="paragraph"/>
      </w:pPr>
      <w:r w:rsidRPr="00253D3C">
        <w:tab/>
        <w:t>(b)</w:t>
      </w:r>
      <w:r w:rsidRPr="00253D3C">
        <w:tab/>
        <w:t>is growing on land occupied by the person</w:t>
      </w:r>
      <w:r w:rsidR="003944BF" w:rsidRPr="00253D3C">
        <w:t>.</w:t>
      </w:r>
    </w:p>
    <w:p w:rsidR="00355F46" w:rsidRPr="00253D3C" w:rsidRDefault="00355F46" w:rsidP="00355F46">
      <w:pPr>
        <w:pStyle w:val="subsection"/>
      </w:pPr>
      <w:r w:rsidRPr="00253D3C">
        <w:tab/>
        <w:t>(2)</w:t>
      </w:r>
      <w:r w:rsidRPr="00253D3C">
        <w:tab/>
        <w:t>The person must comply with the direction</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2) is an offence</w:t>
      </w:r>
      <w:r w:rsidR="003944BF" w:rsidRPr="00253D3C">
        <w:t>.</w:t>
      </w:r>
    </w:p>
    <w:p w:rsidR="00355F46" w:rsidRPr="00253D3C" w:rsidRDefault="00355F46" w:rsidP="00355F46">
      <w:pPr>
        <w:pStyle w:val="subsection"/>
      </w:pPr>
      <w:r w:rsidRPr="00253D3C">
        <w:tab/>
        <w:t>(4)</w:t>
      </w:r>
      <w:r w:rsidRPr="00253D3C">
        <w:tab/>
        <w:t>A warden may destroy or remove a plant:</w:t>
      </w:r>
    </w:p>
    <w:p w:rsidR="00355F46" w:rsidRPr="00253D3C" w:rsidRDefault="00355F46" w:rsidP="00355F46">
      <w:pPr>
        <w:pStyle w:val="paragraph"/>
      </w:pPr>
      <w:r w:rsidRPr="00253D3C">
        <w:tab/>
        <w:t>(a)</w:t>
      </w:r>
      <w:r w:rsidRPr="00253D3C">
        <w:tab/>
        <w:t xml:space="preserve">that is cultivated or propagated in contravention of </w:t>
      </w:r>
      <w:r w:rsidR="008B3434" w:rsidRPr="00253D3C">
        <w:t>subsection</w:t>
      </w:r>
      <w:r w:rsidR="00253D3C" w:rsidRPr="00253D3C">
        <w:t> </w:t>
      </w:r>
      <w:r w:rsidR="003944BF" w:rsidRPr="00253D3C">
        <w:t>31</w:t>
      </w:r>
      <w:r w:rsidR="008B3434" w:rsidRPr="00253D3C">
        <w:t>(</w:t>
      </w:r>
      <w:r w:rsidRPr="00253D3C">
        <w:t>1); and</w:t>
      </w:r>
    </w:p>
    <w:p w:rsidR="00355F46" w:rsidRPr="00253D3C" w:rsidRDefault="00355F46" w:rsidP="00355F46">
      <w:pPr>
        <w:pStyle w:val="paragraph"/>
      </w:pPr>
      <w:r w:rsidRPr="00253D3C">
        <w:tab/>
        <w:t>(b)</w:t>
      </w:r>
      <w:r w:rsidRPr="00253D3C">
        <w:tab/>
        <w:t xml:space="preserve">for which a direction mentioned in </w:t>
      </w:r>
      <w:r w:rsidR="00253D3C" w:rsidRPr="00253D3C">
        <w:t>subsection (</w:t>
      </w:r>
      <w:r w:rsidRPr="00253D3C">
        <w:t xml:space="preserve">1) </w:t>
      </w:r>
      <w:r w:rsidR="008A66E8" w:rsidRPr="00253D3C">
        <w:t xml:space="preserve">of this section </w:t>
      </w:r>
      <w:r w:rsidRPr="00253D3C">
        <w:t>has been given but has not been complied with</w:t>
      </w:r>
      <w:r w:rsidR="003944BF" w:rsidRPr="00253D3C">
        <w:t>.</w:t>
      </w:r>
    </w:p>
    <w:p w:rsidR="00355F46" w:rsidRPr="00253D3C" w:rsidRDefault="00355F46" w:rsidP="00355F46">
      <w:pPr>
        <w:pStyle w:val="notetext"/>
      </w:pPr>
      <w:r w:rsidRPr="00253D3C">
        <w:rPr>
          <w:iCs/>
        </w:rPr>
        <w:t>Note:</w:t>
      </w:r>
      <w:r w:rsidRPr="00253D3C">
        <w:rPr>
          <w:iCs/>
        </w:rPr>
        <w:tab/>
      </w:r>
      <w:r w:rsidR="008B3434" w:rsidRPr="00253D3C">
        <w:t>Section</w:t>
      </w:r>
      <w:r w:rsidR="00253D3C" w:rsidRPr="00253D3C">
        <w:t> </w:t>
      </w:r>
      <w:r w:rsidR="003944BF" w:rsidRPr="00253D3C">
        <w:t>60</w:t>
      </w:r>
      <w:r w:rsidRPr="00253D3C">
        <w:t xml:space="preserve"> deals with control of non</w:t>
      </w:r>
      <w:r w:rsidR="00253D3C">
        <w:noBreakHyphen/>
      </w:r>
      <w:r w:rsidRPr="00253D3C">
        <w:t>native species generally</w:t>
      </w:r>
      <w:r w:rsidR="003944BF" w:rsidRPr="00253D3C">
        <w:t>.</w:t>
      </w:r>
    </w:p>
    <w:p w:rsidR="00984D06" w:rsidRPr="00253D3C" w:rsidRDefault="003944BF" w:rsidP="00984D06">
      <w:pPr>
        <w:pStyle w:val="ActHead5"/>
      </w:pPr>
      <w:bookmarkStart w:id="47" w:name="_Toc446320013"/>
      <w:r w:rsidRPr="00253D3C">
        <w:rPr>
          <w:rStyle w:val="CharSectno"/>
        </w:rPr>
        <w:t>33</w:t>
      </w:r>
      <w:r w:rsidR="00984D06" w:rsidRPr="00253D3C">
        <w:t xml:space="preserve">  Entering prohibited or restricted area</w:t>
      </w:r>
      <w:bookmarkEnd w:id="47"/>
    </w:p>
    <w:p w:rsidR="00984D06" w:rsidRPr="00253D3C" w:rsidRDefault="00984D06" w:rsidP="00984D06">
      <w:pPr>
        <w:pStyle w:val="subsection"/>
      </w:pPr>
      <w:r w:rsidRPr="00253D3C">
        <w:tab/>
        <w:t>(1)</w:t>
      </w:r>
      <w:r w:rsidRPr="00253D3C">
        <w:tab/>
        <w:t xml:space="preserve">A person must not enter Aboriginal Land or any part of Aboriginal Land in contravention of a sign </w:t>
      </w:r>
      <w:r w:rsidR="00583A2A" w:rsidRPr="00253D3C">
        <w:t xml:space="preserve">or notice </w:t>
      </w:r>
      <w:r w:rsidRPr="00253D3C">
        <w:t>erected by the Council</w:t>
      </w:r>
      <w:r w:rsidR="003944BF" w:rsidRPr="00253D3C">
        <w:t>.</w:t>
      </w:r>
    </w:p>
    <w:p w:rsidR="00984D06" w:rsidRPr="00253D3C" w:rsidRDefault="00984D06" w:rsidP="00984D06">
      <w:pPr>
        <w:pStyle w:val="subsection"/>
      </w:pPr>
      <w:r w:rsidRPr="00253D3C">
        <w:tab/>
        <w:t>(2)</w:t>
      </w:r>
      <w:r w:rsidRPr="00253D3C">
        <w:tab/>
      </w:r>
      <w:r w:rsidR="00253D3C" w:rsidRPr="00253D3C">
        <w:t>Subsection (</w:t>
      </w:r>
      <w:r w:rsidR="00A564D7" w:rsidRPr="00253D3C">
        <w:t>1) does not apply to a person who is:</w:t>
      </w:r>
    </w:p>
    <w:p w:rsidR="002A40D6" w:rsidRPr="00253D3C" w:rsidRDefault="00984D06" w:rsidP="00984D06">
      <w:pPr>
        <w:pStyle w:val="paragraph"/>
      </w:pPr>
      <w:r w:rsidRPr="00253D3C">
        <w:tab/>
        <w:t>(a)</w:t>
      </w:r>
      <w:r w:rsidRPr="00253D3C">
        <w:tab/>
        <w:t>authorised by the Council</w:t>
      </w:r>
      <w:r w:rsidR="002A40D6" w:rsidRPr="00253D3C">
        <w:t>;</w:t>
      </w:r>
      <w:r w:rsidRPr="00253D3C">
        <w:t xml:space="preserve"> and</w:t>
      </w:r>
    </w:p>
    <w:p w:rsidR="00984D06" w:rsidRPr="00253D3C" w:rsidRDefault="002A40D6" w:rsidP="00984D06">
      <w:pPr>
        <w:pStyle w:val="paragraph"/>
      </w:pPr>
      <w:r w:rsidRPr="00253D3C">
        <w:tab/>
        <w:t>(b)</w:t>
      </w:r>
      <w:r w:rsidRPr="00253D3C">
        <w:tab/>
      </w:r>
      <w:r w:rsidR="00984D06" w:rsidRPr="00253D3C">
        <w:t>performing his or her duties in accordance with the authorisation</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 in </w:t>
      </w:r>
      <w:r w:rsidR="00253D3C" w:rsidRPr="00253D3C">
        <w:t>subsection (</w:t>
      </w:r>
      <w:r w:rsidRPr="00253D3C">
        <w:t>2),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583A2A" w:rsidRPr="00253D3C" w:rsidRDefault="00583A2A" w:rsidP="00583A2A">
      <w:pPr>
        <w:pStyle w:val="subsection"/>
      </w:pPr>
      <w:r w:rsidRPr="00253D3C">
        <w:tab/>
        <w:t>(3)</w:t>
      </w:r>
      <w:r w:rsidRPr="00253D3C">
        <w:tab/>
        <w:t>The Council may erect signs and notices relating to:</w:t>
      </w:r>
    </w:p>
    <w:p w:rsidR="00583A2A" w:rsidRPr="00253D3C" w:rsidRDefault="00583A2A" w:rsidP="00583A2A">
      <w:pPr>
        <w:pStyle w:val="paragraph"/>
      </w:pPr>
      <w:r w:rsidRPr="00253D3C">
        <w:tab/>
        <w:t>(a)</w:t>
      </w:r>
      <w:r w:rsidRPr="00253D3C">
        <w:tab/>
        <w:t>a prohibition or restriction of entry; or</w:t>
      </w:r>
    </w:p>
    <w:p w:rsidR="00583A2A" w:rsidRPr="00253D3C" w:rsidRDefault="00583A2A" w:rsidP="00583A2A">
      <w:pPr>
        <w:pStyle w:val="paragraph"/>
      </w:pPr>
      <w:r w:rsidRPr="00253D3C">
        <w:tab/>
        <w:t>(b)</w:t>
      </w:r>
      <w:r w:rsidRPr="00253D3C">
        <w:tab/>
        <w:t>conditions relating to entering Aboriginal Land to which a restriction applies</w:t>
      </w:r>
      <w:r w:rsidR="003944BF" w:rsidRPr="00253D3C">
        <w:t>.</w:t>
      </w:r>
    </w:p>
    <w:p w:rsidR="00984D06" w:rsidRPr="00253D3C" w:rsidRDefault="00984D06" w:rsidP="00984D06">
      <w:pPr>
        <w:pStyle w:val="subsection"/>
      </w:pPr>
      <w:r w:rsidRPr="00253D3C">
        <w:tab/>
        <w:t>(</w:t>
      </w:r>
      <w:r w:rsidR="00583A2A" w:rsidRPr="00253D3C">
        <w:t>4</w:t>
      </w:r>
      <w:r w:rsidRPr="00253D3C">
        <w:t>)</w:t>
      </w:r>
      <w:r w:rsidRPr="00253D3C">
        <w:tab/>
        <w:t>Notice of a prohibition or restriction must be prominently displayed at all entrances to the place to which the prohibition or restriction applies unless the prohibition or restriction deals with an emergency, or meteorological conditions, that:</w:t>
      </w:r>
    </w:p>
    <w:p w:rsidR="00984D06" w:rsidRPr="00253D3C" w:rsidRDefault="00984D06" w:rsidP="00984D06">
      <w:pPr>
        <w:pStyle w:val="paragraph"/>
      </w:pPr>
      <w:r w:rsidRPr="00253D3C">
        <w:tab/>
        <w:t>(a)</w:t>
      </w:r>
      <w:r w:rsidRPr="00253D3C">
        <w:tab/>
        <w:t>may endanger public safety; and</w:t>
      </w:r>
    </w:p>
    <w:p w:rsidR="00984D06" w:rsidRPr="00253D3C" w:rsidRDefault="00984D06" w:rsidP="00984D06">
      <w:pPr>
        <w:pStyle w:val="paragraph"/>
      </w:pPr>
      <w:r w:rsidRPr="00253D3C">
        <w:tab/>
        <w:t>(b)</w:t>
      </w:r>
      <w:r w:rsidRPr="00253D3C">
        <w:tab/>
        <w:t>were not known in sufficient time for publication</w:t>
      </w:r>
      <w:r w:rsidR="003944BF" w:rsidRPr="00253D3C">
        <w:t>.</w:t>
      </w:r>
    </w:p>
    <w:p w:rsidR="00984D06" w:rsidRPr="00253D3C" w:rsidRDefault="00984D06" w:rsidP="00984D06">
      <w:pPr>
        <w:pStyle w:val="subsection"/>
      </w:pPr>
      <w:r w:rsidRPr="00253D3C">
        <w:tab/>
        <w:t>(</w:t>
      </w:r>
      <w:r w:rsidR="00583A2A" w:rsidRPr="00253D3C">
        <w:t>5</w:t>
      </w:r>
      <w:r w:rsidRPr="00253D3C">
        <w:t>)</w:t>
      </w:r>
      <w:r w:rsidRPr="00253D3C">
        <w:tab/>
        <w:t xml:space="preserve">A contravention of </w:t>
      </w:r>
      <w:r w:rsidR="00253D3C" w:rsidRPr="00253D3C">
        <w:t>subsection (</w:t>
      </w:r>
      <w:r w:rsidRPr="00253D3C">
        <w:t>1) is an offence</w:t>
      </w:r>
      <w:r w:rsidR="003944BF" w:rsidRPr="00253D3C">
        <w:t>.</w:t>
      </w:r>
    </w:p>
    <w:p w:rsidR="00984D06" w:rsidRPr="00253D3C" w:rsidRDefault="003944BF" w:rsidP="00984D06">
      <w:pPr>
        <w:pStyle w:val="ActHead5"/>
      </w:pPr>
      <w:bookmarkStart w:id="48" w:name="_Toc446320014"/>
      <w:r w:rsidRPr="00253D3C">
        <w:rPr>
          <w:rStyle w:val="CharSectno"/>
        </w:rPr>
        <w:t>34</w:t>
      </w:r>
      <w:r w:rsidR="00984D06" w:rsidRPr="00253D3C">
        <w:t xml:space="preserve">  Capturing images or recording sound</w:t>
      </w:r>
      <w:bookmarkEnd w:id="48"/>
    </w:p>
    <w:p w:rsidR="00984D06" w:rsidRPr="00253D3C" w:rsidRDefault="00984D06" w:rsidP="00984D06">
      <w:pPr>
        <w:pStyle w:val="subsection"/>
      </w:pPr>
      <w:r w:rsidRPr="00253D3C">
        <w:tab/>
        <w:t>(1)</w:t>
      </w:r>
      <w:r w:rsidRPr="00253D3C">
        <w:tab/>
        <w:t>A person must not:</w:t>
      </w:r>
    </w:p>
    <w:p w:rsidR="00984D06" w:rsidRPr="00253D3C" w:rsidRDefault="00984D06" w:rsidP="00984D06">
      <w:pPr>
        <w:pStyle w:val="paragraph"/>
      </w:pPr>
      <w:r w:rsidRPr="00253D3C">
        <w:lastRenderedPageBreak/>
        <w:tab/>
        <w:t>(a)</w:t>
      </w:r>
      <w:r w:rsidRPr="00253D3C">
        <w:tab/>
        <w:t>capture an image in or of Aboriginal Land; or</w:t>
      </w:r>
    </w:p>
    <w:p w:rsidR="00984D06" w:rsidRPr="00253D3C" w:rsidRDefault="00984D06" w:rsidP="00984D06">
      <w:pPr>
        <w:pStyle w:val="paragraph"/>
      </w:pPr>
      <w:r w:rsidRPr="00253D3C">
        <w:tab/>
        <w:t>(b)</w:t>
      </w:r>
      <w:r w:rsidRPr="00253D3C">
        <w:tab/>
        <w:t>make a sound recording on Aboriginal Land;</w:t>
      </w:r>
    </w:p>
    <w:p w:rsidR="00984D06" w:rsidRPr="00253D3C" w:rsidRDefault="00984D06" w:rsidP="00984D06">
      <w:pPr>
        <w:pStyle w:val="subsection2"/>
      </w:pPr>
      <w:r w:rsidRPr="00253D3C">
        <w:t xml:space="preserve">in contravention of a </w:t>
      </w:r>
      <w:r w:rsidR="002B4EC3" w:rsidRPr="00253D3C">
        <w:t>sign or notice erected by the Council</w:t>
      </w:r>
      <w:r w:rsidR="003944BF" w:rsidRPr="00253D3C">
        <w:t>.</w:t>
      </w:r>
    </w:p>
    <w:p w:rsidR="00984D06" w:rsidRPr="00253D3C" w:rsidRDefault="00984D06" w:rsidP="00984D06">
      <w:pPr>
        <w:pStyle w:val="subsection"/>
      </w:pPr>
      <w:r w:rsidRPr="00253D3C">
        <w:tab/>
        <w:t>(2)</w:t>
      </w:r>
      <w:r w:rsidRPr="00253D3C">
        <w:tab/>
      </w:r>
      <w:r w:rsidR="00253D3C" w:rsidRPr="00253D3C">
        <w:t>Subsection (</w:t>
      </w:r>
      <w:r w:rsidRPr="00253D3C">
        <w:t xml:space="preserve">1) does not apply to a person authorised by the Council, in the part of Aboriginal Land where the image is captured or the sound is recorded, who is performing his or her duties in accordance with </w:t>
      </w:r>
      <w:r w:rsidR="008F6870" w:rsidRPr="00253D3C">
        <w:t>an</w:t>
      </w:r>
      <w:r w:rsidRPr="00253D3C">
        <w:t xml:space="preserve"> authorisation from the Council</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 in </w:t>
      </w:r>
      <w:r w:rsidR="00253D3C" w:rsidRPr="00253D3C">
        <w:t>subsection (</w:t>
      </w:r>
      <w:r w:rsidR="0066422D" w:rsidRPr="00253D3C">
        <w:t>2</w:t>
      </w:r>
      <w:r w:rsidRPr="00253D3C">
        <w:t>),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583A2A" w:rsidRPr="00253D3C" w:rsidRDefault="00583A2A" w:rsidP="00583A2A">
      <w:pPr>
        <w:pStyle w:val="subsection"/>
      </w:pPr>
      <w:r w:rsidRPr="00253D3C">
        <w:tab/>
        <w:t>(3)</w:t>
      </w:r>
      <w:r w:rsidRPr="00253D3C">
        <w:tab/>
        <w:t>The Council may erect signs and notices relating to:</w:t>
      </w:r>
    </w:p>
    <w:p w:rsidR="002B4EC3" w:rsidRPr="00253D3C" w:rsidRDefault="002B4EC3" w:rsidP="002B4EC3">
      <w:pPr>
        <w:pStyle w:val="paragraph"/>
      </w:pPr>
      <w:r w:rsidRPr="00253D3C">
        <w:tab/>
        <w:t>(a)</w:t>
      </w:r>
      <w:r w:rsidRPr="00253D3C">
        <w:tab/>
        <w:t>a prohibition or restriction of:</w:t>
      </w:r>
    </w:p>
    <w:p w:rsidR="002B4EC3" w:rsidRPr="00253D3C" w:rsidRDefault="002B4EC3" w:rsidP="002B4EC3">
      <w:pPr>
        <w:pStyle w:val="paragraphsub"/>
      </w:pPr>
      <w:r w:rsidRPr="00253D3C">
        <w:tab/>
        <w:t>(</w:t>
      </w:r>
      <w:proofErr w:type="spellStart"/>
      <w:r w:rsidRPr="00253D3C">
        <w:t>i</w:t>
      </w:r>
      <w:proofErr w:type="spellEnd"/>
      <w:r w:rsidRPr="00253D3C">
        <w:t>)</w:t>
      </w:r>
      <w:r w:rsidRPr="00253D3C">
        <w:tab/>
        <w:t>capturing an image in or of Aboriginal Land; or</w:t>
      </w:r>
    </w:p>
    <w:p w:rsidR="002B4EC3" w:rsidRPr="00253D3C" w:rsidRDefault="002B4EC3" w:rsidP="002B4EC3">
      <w:pPr>
        <w:pStyle w:val="paragraphsub"/>
      </w:pPr>
      <w:r w:rsidRPr="00253D3C">
        <w:tab/>
        <w:t>(ii)</w:t>
      </w:r>
      <w:r w:rsidRPr="00253D3C">
        <w:tab/>
        <w:t>making a sound recording on Aboriginal Land; or</w:t>
      </w:r>
    </w:p>
    <w:p w:rsidR="002B4EC3" w:rsidRPr="00253D3C" w:rsidRDefault="002B4EC3" w:rsidP="002B4EC3">
      <w:pPr>
        <w:pStyle w:val="paragraph"/>
      </w:pPr>
      <w:r w:rsidRPr="00253D3C">
        <w:tab/>
        <w:t>(b)</w:t>
      </w:r>
      <w:r w:rsidRPr="00253D3C">
        <w:tab/>
        <w:t>conditions relating to entering Aboriginal Land to which a restriction applies</w:t>
      </w:r>
      <w:r w:rsidR="003944BF" w:rsidRPr="00253D3C">
        <w:t>.</w:t>
      </w:r>
    </w:p>
    <w:p w:rsidR="00984D06" w:rsidRPr="00253D3C" w:rsidRDefault="00984D06" w:rsidP="00984D06">
      <w:pPr>
        <w:pStyle w:val="subsection"/>
      </w:pPr>
      <w:r w:rsidRPr="00253D3C">
        <w:tab/>
        <w:t>(4)</w:t>
      </w:r>
      <w:r w:rsidRPr="00253D3C">
        <w:tab/>
        <w:t>Notice of a prohibition or restriction must be prominently displayed at all entrances to the Aboriginal Land or part of the Aboriginal Land to which the prohibition or restriction applies</w:t>
      </w:r>
      <w:r w:rsidR="003944BF" w:rsidRPr="00253D3C">
        <w:t>.</w:t>
      </w:r>
    </w:p>
    <w:p w:rsidR="00984D06" w:rsidRPr="00253D3C" w:rsidRDefault="00984D06" w:rsidP="00984D06">
      <w:pPr>
        <w:pStyle w:val="subsection"/>
      </w:pPr>
      <w:r w:rsidRPr="00253D3C">
        <w:tab/>
        <w:t>(5)</w:t>
      </w:r>
      <w:r w:rsidRPr="00253D3C">
        <w:tab/>
        <w:t>The Council or a warden may, at any time:</w:t>
      </w:r>
    </w:p>
    <w:p w:rsidR="00984D06" w:rsidRPr="00253D3C" w:rsidRDefault="00984D06" w:rsidP="00984D06">
      <w:pPr>
        <w:pStyle w:val="paragraph"/>
      </w:pPr>
      <w:r w:rsidRPr="00253D3C">
        <w:tab/>
        <w:t>(a)</w:t>
      </w:r>
      <w:r w:rsidRPr="00253D3C">
        <w:tab/>
        <w:t xml:space="preserve">direct a person who has captured an image in contravention of </w:t>
      </w:r>
      <w:r w:rsidR="00253D3C" w:rsidRPr="00253D3C">
        <w:t>subsection (</w:t>
      </w:r>
      <w:r w:rsidRPr="00253D3C">
        <w:t>1) to surrender either or both of the following:</w:t>
      </w:r>
    </w:p>
    <w:p w:rsidR="00984D06" w:rsidRPr="00253D3C" w:rsidRDefault="00984D06" w:rsidP="00984D06">
      <w:pPr>
        <w:pStyle w:val="paragraphsub"/>
      </w:pPr>
      <w:r w:rsidRPr="00253D3C">
        <w:tab/>
        <w:t>(</w:t>
      </w:r>
      <w:proofErr w:type="spellStart"/>
      <w:r w:rsidRPr="00253D3C">
        <w:t>i</w:t>
      </w:r>
      <w:proofErr w:type="spellEnd"/>
      <w:r w:rsidRPr="00253D3C">
        <w:t>)</w:t>
      </w:r>
      <w:r w:rsidRPr="00253D3C">
        <w:tab/>
        <w:t>all copies and forms of the image;</w:t>
      </w:r>
    </w:p>
    <w:p w:rsidR="00984D06" w:rsidRPr="00253D3C" w:rsidRDefault="00984D06" w:rsidP="00984D06">
      <w:pPr>
        <w:pStyle w:val="paragraphsub"/>
      </w:pPr>
      <w:r w:rsidRPr="00253D3C">
        <w:tab/>
        <w:t>(ii)</w:t>
      </w:r>
      <w:r w:rsidRPr="00253D3C">
        <w:tab/>
        <w:t>any device or means used to capture the image; or</w:t>
      </w:r>
    </w:p>
    <w:p w:rsidR="00984D06" w:rsidRPr="00253D3C" w:rsidRDefault="00984D06" w:rsidP="00984D06">
      <w:pPr>
        <w:pStyle w:val="paragraph"/>
      </w:pPr>
      <w:r w:rsidRPr="00253D3C">
        <w:tab/>
        <w:t>(b)</w:t>
      </w:r>
      <w:r w:rsidRPr="00253D3C">
        <w:tab/>
        <w:t xml:space="preserve">direct a person who has made a sound recording in contravention of </w:t>
      </w:r>
      <w:r w:rsidR="00253D3C" w:rsidRPr="00253D3C">
        <w:t>subsection (</w:t>
      </w:r>
      <w:r w:rsidRPr="00253D3C">
        <w:t>1) to surrender either or both of the following:</w:t>
      </w:r>
    </w:p>
    <w:p w:rsidR="00984D06" w:rsidRPr="00253D3C" w:rsidRDefault="00984D06" w:rsidP="00984D06">
      <w:pPr>
        <w:pStyle w:val="paragraphsub"/>
      </w:pPr>
      <w:r w:rsidRPr="00253D3C">
        <w:tab/>
        <w:t>(</w:t>
      </w:r>
      <w:proofErr w:type="spellStart"/>
      <w:r w:rsidRPr="00253D3C">
        <w:t>i</w:t>
      </w:r>
      <w:proofErr w:type="spellEnd"/>
      <w:r w:rsidRPr="00253D3C">
        <w:t>)</w:t>
      </w:r>
      <w:r w:rsidRPr="00253D3C">
        <w:tab/>
        <w:t>all copies and forms of the recording;</w:t>
      </w:r>
    </w:p>
    <w:p w:rsidR="00984D06" w:rsidRPr="00253D3C" w:rsidRDefault="00984D06" w:rsidP="00984D06">
      <w:pPr>
        <w:pStyle w:val="paragraphsub"/>
      </w:pPr>
      <w:r w:rsidRPr="00253D3C">
        <w:tab/>
        <w:t>(ii)</w:t>
      </w:r>
      <w:r w:rsidRPr="00253D3C">
        <w:tab/>
        <w:t>any device or means used to record the sound</w:t>
      </w:r>
      <w:r w:rsidR="003944BF" w:rsidRPr="00253D3C">
        <w:t>.</w:t>
      </w:r>
    </w:p>
    <w:p w:rsidR="00984D06" w:rsidRPr="00253D3C" w:rsidRDefault="00984D06" w:rsidP="00984D06">
      <w:pPr>
        <w:pStyle w:val="subsection"/>
      </w:pPr>
      <w:r w:rsidRPr="00253D3C">
        <w:tab/>
        <w:t>(6)</w:t>
      </w:r>
      <w:r w:rsidRPr="00253D3C">
        <w:tab/>
        <w:t xml:space="preserve">A person who is given a direction under </w:t>
      </w:r>
      <w:r w:rsidR="00253D3C" w:rsidRPr="00253D3C">
        <w:t>subsection (</w:t>
      </w:r>
      <w:r w:rsidRPr="00253D3C">
        <w:t>5) must comply with the direction</w:t>
      </w:r>
      <w:r w:rsidR="003944BF" w:rsidRPr="00253D3C">
        <w:t>.</w:t>
      </w:r>
    </w:p>
    <w:p w:rsidR="00984D06" w:rsidRPr="00253D3C" w:rsidRDefault="00984D06" w:rsidP="00984D06">
      <w:pPr>
        <w:pStyle w:val="subsection"/>
      </w:pPr>
      <w:r w:rsidRPr="00253D3C">
        <w:tab/>
        <w:t>(7)</w:t>
      </w:r>
      <w:r w:rsidRPr="00253D3C">
        <w:tab/>
        <w:t xml:space="preserve">A contravention of </w:t>
      </w:r>
      <w:r w:rsidR="00253D3C" w:rsidRPr="00253D3C">
        <w:t>subsection (</w:t>
      </w:r>
      <w:r w:rsidRPr="00253D3C">
        <w:t>1) or (6) is an offence</w:t>
      </w:r>
      <w:r w:rsidR="003944BF" w:rsidRPr="00253D3C">
        <w:t>.</w:t>
      </w:r>
    </w:p>
    <w:p w:rsidR="00355F46" w:rsidRPr="00253D3C" w:rsidRDefault="003944BF" w:rsidP="00355F46">
      <w:pPr>
        <w:pStyle w:val="ActHead5"/>
      </w:pPr>
      <w:bookmarkStart w:id="49" w:name="_Toc446320015"/>
      <w:r w:rsidRPr="00253D3C">
        <w:rPr>
          <w:rStyle w:val="CharSectno"/>
        </w:rPr>
        <w:t>35</w:t>
      </w:r>
      <w:r w:rsidR="00355F46" w:rsidRPr="00253D3C">
        <w:t xml:space="preserve">  Failing to comply with safety directions</w:t>
      </w:r>
      <w:bookmarkEnd w:id="49"/>
    </w:p>
    <w:p w:rsidR="00355F46" w:rsidRPr="00253D3C" w:rsidRDefault="00355F46" w:rsidP="00355F46">
      <w:pPr>
        <w:pStyle w:val="subsection"/>
      </w:pPr>
      <w:r w:rsidRPr="00253D3C">
        <w:tab/>
        <w:t>(1)</w:t>
      </w:r>
      <w:r w:rsidRPr="00253D3C">
        <w:tab/>
        <w:t>If the Council or a warden believes that the safety of a person on Aboriginal Land is, or is likely to be, endangered, the Council or warden may give to the person or another person directions necessary to ensure the person’s safety</w:t>
      </w:r>
      <w:r w:rsidR="003944BF" w:rsidRPr="00253D3C">
        <w:t>.</w:t>
      </w:r>
    </w:p>
    <w:p w:rsidR="00355F46" w:rsidRPr="00253D3C" w:rsidRDefault="00355F46" w:rsidP="00355F46">
      <w:pPr>
        <w:pStyle w:val="subsection"/>
      </w:pPr>
      <w:r w:rsidRPr="00253D3C">
        <w:tab/>
        <w:t>(2)</w:t>
      </w:r>
      <w:r w:rsidRPr="00253D3C">
        <w:tab/>
        <w:t xml:space="preserve">A person must comply with a reasonable direction given to the person under </w:t>
      </w:r>
      <w:r w:rsidR="00253D3C" w:rsidRPr="00253D3C">
        <w:t>subsection (</w:t>
      </w:r>
      <w:r w:rsidRPr="00253D3C">
        <w:t>1)</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2) is an offence</w:t>
      </w:r>
      <w:r w:rsidR="003944BF" w:rsidRPr="00253D3C">
        <w:t>.</w:t>
      </w:r>
    </w:p>
    <w:p w:rsidR="00355F46" w:rsidRPr="00253D3C" w:rsidRDefault="003944BF" w:rsidP="00355F46">
      <w:pPr>
        <w:pStyle w:val="ActHead5"/>
      </w:pPr>
      <w:bookmarkStart w:id="50" w:name="_Toc446320016"/>
      <w:r w:rsidRPr="00253D3C">
        <w:rPr>
          <w:rStyle w:val="CharSectno"/>
        </w:rPr>
        <w:t>36</w:t>
      </w:r>
      <w:r w:rsidR="00355F46" w:rsidRPr="00253D3C">
        <w:t xml:space="preserve">  Adventurous activities</w:t>
      </w:r>
      <w:bookmarkEnd w:id="50"/>
    </w:p>
    <w:p w:rsidR="00355F46" w:rsidRPr="00253D3C" w:rsidRDefault="00355F46" w:rsidP="00355F46">
      <w:pPr>
        <w:pStyle w:val="subsection"/>
      </w:pPr>
      <w:r w:rsidRPr="00253D3C">
        <w:tab/>
        <w:t>(1)</w:t>
      </w:r>
      <w:r w:rsidRPr="00253D3C">
        <w:tab/>
        <w:t>A person must not carry out a recreational activity on Aboriginal Land that:</w:t>
      </w:r>
    </w:p>
    <w:p w:rsidR="00355F46" w:rsidRPr="00253D3C" w:rsidRDefault="00355F46" w:rsidP="00355F46">
      <w:pPr>
        <w:pStyle w:val="paragraph"/>
      </w:pPr>
      <w:r w:rsidRPr="00253D3C">
        <w:tab/>
        <w:t>(a)</w:t>
      </w:r>
      <w:r w:rsidRPr="00253D3C">
        <w:tab/>
        <w:t>is hazardous to individuals; or</w:t>
      </w:r>
    </w:p>
    <w:p w:rsidR="00355F46" w:rsidRPr="00253D3C" w:rsidRDefault="00355F46" w:rsidP="00355F46">
      <w:pPr>
        <w:pStyle w:val="paragraph"/>
      </w:pPr>
      <w:r w:rsidRPr="00253D3C">
        <w:lastRenderedPageBreak/>
        <w:tab/>
        <w:t>(b)</w:t>
      </w:r>
      <w:r w:rsidRPr="00253D3C">
        <w:tab/>
        <w:t>is capable of causing damage to the environment;</w:t>
      </w:r>
    </w:p>
    <w:p w:rsidR="00355F46" w:rsidRPr="00253D3C" w:rsidRDefault="00355F46" w:rsidP="00355F46">
      <w:pPr>
        <w:pStyle w:val="subsection2"/>
      </w:pPr>
      <w:r w:rsidRPr="00253D3C">
        <w:t>otherwise than in an area pr</w:t>
      </w:r>
      <w:r w:rsidR="00AE7B3B" w:rsidRPr="00253D3C">
        <w:t xml:space="preserve">ovided for the activity under a determination </w:t>
      </w:r>
      <w:r w:rsidRPr="00253D3C">
        <w:t xml:space="preserve">made by the Council under </w:t>
      </w:r>
      <w:r w:rsidR="00253D3C" w:rsidRPr="00253D3C">
        <w:t>subsection (</w:t>
      </w:r>
      <w:r w:rsidRPr="00253D3C">
        <w:t>2)</w:t>
      </w:r>
      <w:r w:rsidR="003944BF" w:rsidRPr="00253D3C">
        <w:t>.</w:t>
      </w:r>
    </w:p>
    <w:p w:rsidR="00355F46" w:rsidRPr="00253D3C" w:rsidRDefault="00385811" w:rsidP="00355F46">
      <w:pPr>
        <w:pStyle w:val="notetext"/>
      </w:pPr>
      <w:r w:rsidRPr="00253D3C">
        <w:t>Note:</w:t>
      </w:r>
      <w:r w:rsidRPr="00253D3C">
        <w:tab/>
      </w:r>
      <w:r w:rsidR="00355F46" w:rsidRPr="00253D3C">
        <w:t>Examples of activities that may be treated as hazardous</w:t>
      </w:r>
      <w:r w:rsidRPr="00253D3C">
        <w:t xml:space="preserve"> include the following:</w:t>
      </w:r>
    </w:p>
    <w:p w:rsidR="00355F46" w:rsidRPr="00253D3C" w:rsidRDefault="0044787B" w:rsidP="0044787B">
      <w:pPr>
        <w:pStyle w:val="notepara"/>
      </w:pPr>
      <w:r w:rsidRPr="00253D3C">
        <w:t>(a)</w:t>
      </w:r>
      <w:r w:rsidRPr="00253D3C">
        <w:tab/>
      </w:r>
      <w:r w:rsidR="00385811" w:rsidRPr="00253D3C">
        <w:t>c</w:t>
      </w:r>
      <w:r w:rsidR="00355F46" w:rsidRPr="00253D3C">
        <w:t>limbing, abseiling on, or jumping from, rock faces</w:t>
      </w:r>
      <w:r w:rsidR="00385811" w:rsidRPr="00253D3C">
        <w:t>;</w:t>
      </w:r>
    </w:p>
    <w:p w:rsidR="00355F46" w:rsidRPr="00253D3C" w:rsidRDefault="0044787B" w:rsidP="0044787B">
      <w:pPr>
        <w:pStyle w:val="notepara"/>
      </w:pPr>
      <w:r w:rsidRPr="00253D3C">
        <w:t>(b)</w:t>
      </w:r>
      <w:r w:rsidRPr="00253D3C">
        <w:tab/>
      </w:r>
      <w:r w:rsidR="00385811" w:rsidRPr="00253D3C">
        <w:t>b</w:t>
      </w:r>
      <w:r w:rsidR="00355F46" w:rsidRPr="00253D3C">
        <w:t xml:space="preserve">ungee jumping or </w:t>
      </w:r>
      <w:proofErr w:type="spellStart"/>
      <w:r w:rsidR="00355F46" w:rsidRPr="00253D3C">
        <w:t>BASE</w:t>
      </w:r>
      <w:r w:rsidR="00253D3C">
        <w:noBreakHyphen/>
      </w:r>
      <w:r w:rsidR="00355F46" w:rsidRPr="00253D3C">
        <w:t>jumping</w:t>
      </w:r>
      <w:proofErr w:type="spellEnd"/>
      <w:r w:rsidR="00385811" w:rsidRPr="00253D3C">
        <w:t>;</w:t>
      </w:r>
    </w:p>
    <w:p w:rsidR="00355F46" w:rsidRPr="00253D3C" w:rsidRDefault="0044787B" w:rsidP="0044787B">
      <w:pPr>
        <w:pStyle w:val="notepara"/>
      </w:pPr>
      <w:r w:rsidRPr="00253D3C">
        <w:t>(c)</w:t>
      </w:r>
      <w:r w:rsidRPr="00253D3C">
        <w:tab/>
      </w:r>
      <w:r w:rsidR="00385811" w:rsidRPr="00253D3C">
        <w:t>h</w:t>
      </w:r>
      <w:r w:rsidR="00355F46" w:rsidRPr="00253D3C">
        <w:t>ang gliding or paragliding</w:t>
      </w:r>
      <w:r w:rsidR="003944BF" w:rsidRPr="00253D3C">
        <w:t>.</w:t>
      </w:r>
    </w:p>
    <w:p w:rsidR="00355F46" w:rsidRPr="00253D3C" w:rsidRDefault="00355F46" w:rsidP="00355F46">
      <w:pPr>
        <w:pStyle w:val="subsection"/>
      </w:pPr>
      <w:r w:rsidRPr="00253D3C">
        <w:tab/>
        <w:t>(2)</w:t>
      </w:r>
      <w:r w:rsidRPr="00253D3C">
        <w:tab/>
        <w:t xml:space="preserve">The Council may, by </w:t>
      </w:r>
      <w:r w:rsidR="00C40024" w:rsidRPr="00253D3C">
        <w:t>notifiable instrument</w:t>
      </w:r>
      <w:r w:rsidRPr="00253D3C">
        <w:t>, determine that:</w:t>
      </w:r>
    </w:p>
    <w:p w:rsidR="000D4A57" w:rsidRPr="00253D3C" w:rsidRDefault="00355F46" w:rsidP="00355F46">
      <w:pPr>
        <w:pStyle w:val="paragraph"/>
      </w:pPr>
      <w:r w:rsidRPr="00253D3C">
        <w:tab/>
        <w:t>(a)</w:t>
      </w:r>
      <w:r w:rsidRPr="00253D3C">
        <w:tab/>
        <w:t xml:space="preserve">a specified area is provided for </w:t>
      </w:r>
      <w:r w:rsidR="000D4A57" w:rsidRPr="00253D3C">
        <w:t xml:space="preserve">a recreational </w:t>
      </w:r>
      <w:r w:rsidRPr="00253D3C">
        <w:t>activity</w:t>
      </w:r>
      <w:r w:rsidR="000D4A57" w:rsidRPr="00253D3C">
        <w:t xml:space="preserve"> that:</w:t>
      </w:r>
    </w:p>
    <w:p w:rsidR="000D4A57" w:rsidRPr="00253D3C" w:rsidRDefault="000D4A57" w:rsidP="000D4A57">
      <w:pPr>
        <w:pStyle w:val="paragraphsub"/>
      </w:pPr>
      <w:r w:rsidRPr="00253D3C">
        <w:tab/>
        <w:t>(</w:t>
      </w:r>
      <w:proofErr w:type="spellStart"/>
      <w:r w:rsidRPr="00253D3C">
        <w:t>i</w:t>
      </w:r>
      <w:proofErr w:type="spellEnd"/>
      <w:r w:rsidRPr="00253D3C">
        <w:t>)</w:t>
      </w:r>
      <w:r w:rsidRPr="00253D3C">
        <w:tab/>
        <w:t>is hazardous to individuals; or</w:t>
      </w:r>
    </w:p>
    <w:p w:rsidR="00355F46" w:rsidRPr="00253D3C" w:rsidRDefault="000D4A57" w:rsidP="000D4A57">
      <w:pPr>
        <w:pStyle w:val="paragraphsub"/>
      </w:pPr>
      <w:r w:rsidRPr="00253D3C">
        <w:tab/>
        <w:t>(ii)</w:t>
      </w:r>
      <w:r w:rsidRPr="00253D3C">
        <w:tab/>
        <w:t>is capable of causing damage to the environment</w:t>
      </w:r>
      <w:r w:rsidR="00355F46" w:rsidRPr="00253D3C">
        <w:t>; and</w:t>
      </w:r>
    </w:p>
    <w:p w:rsidR="00355F46" w:rsidRPr="00253D3C" w:rsidRDefault="00355F46" w:rsidP="00355F46">
      <w:pPr>
        <w:pStyle w:val="paragraph"/>
      </w:pPr>
      <w:r w:rsidRPr="00253D3C">
        <w:tab/>
        <w:t>(b)</w:t>
      </w:r>
      <w:r w:rsidRPr="00253D3C">
        <w:tab/>
        <w:t>an activity may be carried out in that area:</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in a specified manner; and</w:t>
      </w:r>
    </w:p>
    <w:p w:rsidR="00355F46" w:rsidRPr="00253D3C" w:rsidRDefault="00355F46" w:rsidP="00355F46">
      <w:pPr>
        <w:pStyle w:val="paragraphsub"/>
      </w:pPr>
      <w:r w:rsidRPr="00253D3C">
        <w:tab/>
        <w:t>(ii)</w:t>
      </w:r>
      <w:r w:rsidRPr="00253D3C">
        <w:tab/>
        <w:t>by specified persons or a specified class of persons; and</w:t>
      </w:r>
    </w:p>
    <w:p w:rsidR="00355F46" w:rsidRPr="00253D3C" w:rsidRDefault="00355F46" w:rsidP="00355F46">
      <w:pPr>
        <w:pStyle w:val="paragraphsub"/>
      </w:pPr>
      <w:r w:rsidRPr="00253D3C">
        <w:tab/>
        <w:t>(iii)</w:t>
      </w:r>
      <w:r w:rsidRPr="00253D3C">
        <w:tab/>
        <w:t>at all times, at specified times or during a specified period</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1) is an offence</w:t>
      </w:r>
      <w:r w:rsidR="003944BF" w:rsidRPr="00253D3C">
        <w:t>.</w:t>
      </w:r>
    </w:p>
    <w:p w:rsidR="00355F46" w:rsidRPr="00253D3C" w:rsidRDefault="00355F46" w:rsidP="00355F46">
      <w:pPr>
        <w:pStyle w:val="subsection"/>
      </w:pPr>
      <w:r w:rsidRPr="00253D3C">
        <w:tab/>
        <w:t>(4)</w:t>
      </w:r>
      <w:r w:rsidRPr="00253D3C">
        <w:tab/>
        <w:t xml:space="preserve">The Council must publish notice of the effect of </w:t>
      </w:r>
      <w:r w:rsidR="00253D3C" w:rsidRPr="00253D3C">
        <w:t>subsections (</w:t>
      </w:r>
      <w:r w:rsidRPr="00253D3C">
        <w:t xml:space="preserve">1) </w:t>
      </w:r>
      <w:r w:rsidR="003C28CB" w:rsidRPr="00253D3C">
        <w:t xml:space="preserve">and (2) </w:t>
      </w:r>
      <w:r w:rsidR="0066422D" w:rsidRPr="00253D3C">
        <w:t>on its website</w:t>
      </w:r>
      <w:r w:rsidR="003944BF" w:rsidRPr="00253D3C">
        <w:t>.</w:t>
      </w:r>
    </w:p>
    <w:p w:rsidR="00355F46" w:rsidRPr="00253D3C" w:rsidRDefault="003944BF" w:rsidP="00355F46">
      <w:pPr>
        <w:pStyle w:val="ActHead5"/>
      </w:pPr>
      <w:bookmarkStart w:id="51" w:name="_Toc446320017"/>
      <w:r w:rsidRPr="00253D3C">
        <w:rPr>
          <w:rStyle w:val="CharSectno"/>
        </w:rPr>
        <w:t>37</w:t>
      </w:r>
      <w:r w:rsidR="00355F46" w:rsidRPr="00253D3C">
        <w:t xml:space="preserve">  Public nuisance</w:t>
      </w:r>
      <w:bookmarkEnd w:id="51"/>
    </w:p>
    <w:p w:rsidR="00355F46" w:rsidRPr="00253D3C" w:rsidRDefault="00355F46" w:rsidP="00355F46">
      <w:pPr>
        <w:pStyle w:val="subsection"/>
      </w:pPr>
      <w:r w:rsidRPr="00253D3C">
        <w:tab/>
        <w:t>(1)</w:t>
      </w:r>
      <w:r w:rsidRPr="00253D3C">
        <w:tab/>
        <w:t>A person must not do any of the following on Aboriginal Land:</w:t>
      </w:r>
    </w:p>
    <w:p w:rsidR="00355F46" w:rsidRPr="00253D3C" w:rsidRDefault="00355F46" w:rsidP="00355F46">
      <w:pPr>
        <w:pStyle w:val="paragraph"/>
      </w:pPr>
      <w:r w:rsidRPr="00253D3C">
        <w:tab/>
        <w:t>(a)</w:t>
      </w:r>
      <w:r w:rsidRPr="00253D3C">
        <w:tab/>
        <w:t>disturb the pea</w:t>
      </w:r>
      <w:r w:rsidR="00D52DCF" w:rsidRPr="00253D3C">
        <w:t>ce, quiet and enjoyment of the C</w:t>
      </w:r>
      <w:r w:rsidRPr="00253D3C">
        <w:t>ommunity in any of the following ways (whether or not in a public place):</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making loud sounds by any means;</w:t>
      </w:r>
    </w:p>
    <w:p w:rsidR="00355F46" w:rsidRPr="00253D3C" w:rsidRDefault="00355F46" w:rsidP="00355F46">
      <w:pPr>
        <w:pStyle w:val="paragraphsub"/>
      </w:pPr>
      <w:r w:rsidRPr="00253D3C">
        <w:tab/>
        <w:t>(ii)</w:t>
      </w:r>
      <w:r w:rsidRPr="00253D3C">
        <w:tab/>
        <w:t>engaging in drunkenness;</w:t>
      </w:r>
    </w:p>
    <w:p w:rsidR="00355F46" w:rsidRPr="00253D3C" w:rsidRDefault="00355F46" w:rsidP="00355F46">
      <w:pPr>
        <w:pStyle w:val="paragraphsub"/>
      </w:pPr>
      <w:r w:rsidRPr="00253D3C">
        <w:tab/>
        <w:t>(iii)</w:t>
      </w:r>
      <w:r w:rsidRPr="00253D3C">
        <w:tab/>
        <w:t>swearing or using indecent, obscene or insulting language;</w:t>
      </w:r>
    </w:p>
    <w:p w:rsidR="00355F46" w:rsidRPr="00253D3C" w:rsidRDefault="00355F46" w:rsidP="00355F46">
      <w:pPr>
        <w:pStyle w:val="paragraph"/>
      </w:pPr>
      <w:r w:rsidRPr="00253D3C">
        <w:tab/>
        <w:t>(b)</w:t>
      </w:r>
      <w:r w:rsidRPr="00253D3C">
        <w:tab/>
        <w:t>impede or obstruct a person in a public place;</w:t>
      </w:r>
    </w:p>
    <w:p w:rsidR="00355F46" w:rsidRPr="00253D3C" w:rsidRDefault="00355F46" w:rsidP="00355F46">
      <w:pPr>
        <w:pStyle w:val="paragraph"/>
      </w:pPr>
      <w:r w:rsidRPr="00253D3C">
        <w:tab/>
        <w:t>(c)</w:t>
      </w:r>
      <w:r w:rsidRPr="00253D3C">
        <w:tab/>
        <w:t>participate in a fight or another physical confrontation in a public place;</w:t>
      </w:r>
    </w:p>
    <w:p w:rsidR="00355F46" w:rsidRPr="00253D3C" w:rsidRDefault="00355F46" w:rsidP="00355F46">
      <w:pPr>
        <w:pStyle w:val="paragraph"/>
      </w:pPr>
      <w:r w:rsidRPr="00253D3C">
        <w:tab/>
        <w:t>(d)</w:t>
      </w:r>
      <w:r w:rsidRPr="00253D3C">
        <w:tab/>
        <w:t>deposit bottles, broken glass or other rubbish in a public place otherwise than in a receptacle designed for the collection of rubbish;</w:t>
      </w:r>
    </w:p>
    <w:p w:rsidR="00355F46" w:rsidRPr="00253D3C" w:rsidRDefault="00355F46" w:rsidP="00355F46">
      <w:pPr>
        <w:pStyle w:val="paragraph"/>
      </w:pPr>
      <w:r w:rsidRPr="00253D3C">
        <w:tab/>
        <w:t>(e)</w:t>
      </w:r>
      <w:r w:rsidRPr="00253D3C">
        <w:tab/>
        <w:t>throw bottles, broken glass or other rubbish in a public place;</w:t>
      </w:r>
    </w:p>
    <w:p w:rsidR="00355F46" w:rsidRPr="00253D3C" w:rsidRDefault="00355F46" w:rsidP="00355F46">
      <w:pPr>
        <w:pStyle w:val="paragraph"/>
      </w:pPr>
      <w:r w:rsidRPr="00253D3C">
        <w:tab/>
        <w:t>(f)</w:t>
      </w:r>
      <w:r w:rsidRPr="00253D3C">
        <w:tab/>
        <w:t>place graffiti on a wall, fence or other surface that is visible in a public place;</w:t>
      </w:r>
    </w:p>
    <w:p w:rsidR="00355F46" w:rsidRPr="00253D3C" w:rsidRDefault="00355F46" w:rsidP="00355F46">
      <w:pPr>
        <w:pStyle w:val="paragraph"/>
      </w:pPr>
      <w:r w:rsidRPr="00253D3C">
        <w:tab/>
        <w:t>(g)</w:t>
      </w:r>
      <w:r w:rsidRPr="00253D3C">
        <w:tab/>
        <w:t>urinate or defecate in a public place, otherwise than in a facility designed for that purpose;</w:t>
      </w:r>
    </w:p>
    <w:p w:rsidR="00355F46" w:rsidRPr="00253D3C" w:rsidRDefault="00355F46" w:rsidP="00355F46">
      <w:pPr>
        <w:pStyle w:val="paragraph"/>
      </w:pPr>
      <w:r w:rsidRPr="00253D3C">
        <w:tab/>
        <w:t>(h)</w:t>
      </w:r>
      <w:r w:rsidRPr="00253D3C">
        <w:tab/>
        <w:t>operate, or cause to be operated, a remote</w:t>
      </w:r>
      <w:r w:rsidR="00253D3C">
        <w:noBreakHyphen/>
      </w:r>
      <w:r w:rsidRPr="00253D3C">
        <w:t>controlled device in a way that disturbs the pea</w:t>
      </w:r>
      <w:r w:rsidR="00D52DCF" w:rsidRPr="00253D3C">
        <w:t>ce, quiet and enjoyment of the C</w:t>
      </w:r>
      <w:r w:rsidRPr="00253D3C">
        <w:t>ommunity;</w:t>
      </w:r>
    </w:p>
    <w:p w:rsidR="00355F46" w:rsidRPr="00253D3C" w:rsidRDefault="00355F46" w:rsidP="00355F46">
      <w:pPr>
        <w:pStyle w:val="paragraph"/>
      </w:pPr>
      <w:r w:rsidRPr="00253D3C">
        <w:tab/>
        <w:t>(</w:t>
      </w:r>
      <w:proofErr w:type="spellStart"/>
      <w:r w:rsidRPr="00253D3C">
        <w:t>i</w:t>
      </w:r>
      <w:proofErr w:type="spellEnd"/>
      <w:r w:rsidRPr="00253D3C">
        <w:t>)</w:t>
      </w:r>
      <w:r w:rsidRPr="00253D3C">
        <w:tab/>
        <w:t>appear in public, or be seen by the public, dressed in a way that is likely to cause offence</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52" w:name="_Toc446320018"/>
      <w:r w:rsidRPr="00253D3C">
        <w:rPr>
          <w:rStyle w:val="CharSectno"/>
        </w:rPr>
        <w:lastRenderedPageBreak/>
        <w:t>38</w:t>
      </w:r>
      <w:r w:rsidR="00355F46" w:rsidRPr="00253D3C">
        <w:t xml:space="preserve">  Camping</w:t>
      </w:r>
      <w:bookmarkEnd w:id="52"/>
    </w:p>
    <w:p w:rsidR="00355F46" w:rsidRPr="00253D3C" w:rsidRDefault="00355F46" w:rsidP="00355F46">
      <w:pPr>
        <w:pStyle w:val="subsection"/>
      </w:pPr>
      <w:r w:rsidRPr="00253D3C">
        <w:tab/>
        <w:t>(1)</w:t>
      </w:r>
      <w:r w:rsidRPr="00253D3C">
        <w:tab/>
        <w:t>A person must not camp on Aboriginal Land unless the person has the written permission of the Council to do so</w:t>
      </w:r>
      <w:r w:rsidR="003944BF" w:rsidRPr="00253D3C">
        <w:t>.</w:t>
      </w:r>
    </w:p>
    <w:p w:rsidR="00355F46" w:rsidRPr="00253D3C" w:rsidRDefault="00355F46" w:rsidP="00355F46">
      <w:pPr>
        <w:pStyle w:val="subsection"/>
      </w:pPr>
      <w:r w:rsidRPr="00253D3C">
        <w:tab/>
        <w:t>(2)</w:t>
      </w:r>
      <w:r w:rsidRPr="00253D3C">
        <w:tab/>
        <w:t xml:space="preserve">For </w:t>
      </w:r>
      <w:r w:rsidR="00253D3C" w:rsidRPr="00253D3C">
        <w:t>subsection (</w:t>
      </w:r>
      <w:r w:rsidRPr="00253D3C">
        <w:t xml:space="preserve">1), in considering an application for permission to install a moveable dwelling or associated structure on any </w:t>
      </w:r>
      <w:r w:rsidR="008A66E8" w:rsidRPr="00253D3C">
        <w:t>Aboriginal Land</w:t>
      </w:r>
      <w:r w:rsidRPr="00253D3C">
        <w:t>, the Council must take the following matters into consideration:</w:t>
      </w:r>
    </w:p>
    <w:p w:rsidR="00355F46" w:rsidRPr="00253D3C" w:rsidRDefault="00355F46" w:rsidP="00355F46">
      <w:pPr>
        <w:pStyle w:val="paragraph"/>
      </w:pPr>
      <w:r w:rsidRPr="00253D3C">
        <w:tab/>
        <w:t>(a)</w:t>
      </w:r>
      <w:r w:rsidRPr="00253D3C">
        <w:tab/>
        <w:t xml:space="preserve">whether any development </w:t>
      </w:r>
      <w:r w:rsidR="000D4A57" w:rsidRPr="00253D3C">
        <w:t>approval</w:t>
      </w:r>
      <w:r w:rsidRPr="00253D3C">
        <w:t xml:space="preserve"> </w:t>
      </w:r>
      <w:r w:rsidR="008A66E8" w:rsidRPr="00253D3C">
        <w:t xml:space="preserve">that is </w:t>
      </w:r>
      <w:r w:rsidRPr="00253D3C">
        <w:t>required under:</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 xml:space="preserve">the </w:t>
      </w:r>
      <w:r w:rsidRPr="00253D3C">
        <w:rPr>
          <w:i/>
          <w:iCs/>
        </w:rPr>
        <w:t xml:space="preserve">Planning and </w:t>
      </w:r>
      <w:r w:rsidR="000D4A57" w:rsidRPr="00253D3C">
        <w:rPr>
          <w:i/>
          <w:iCs/>
        </w:rPr>
        <w:t xml:space="preserve">Development </w:t>
      </w:r>
      <w:r w:rsidRPr="00253D3C">
        <w:rPr>
          <w:i/>
          <w:iCs/>
        </w:rPr>
        <w:t xml:space="preserve">Act </w:t>
      </w:r>
      <w:r w:rsidR="000D4A57" w:rsidRPr="00253D3C">
        <w:rPr>
          <w:i/>
        </w:rPr>
        <w:t xml:space="preserve">2007 </w:t>
      </w:r>
      <w:r w:rsidR="006B549F" w:rsidRPr="00253D3C">
        <w:t xml:space="preserve">(ACT) as in force in the </w:t>
      </w:r>
      <w:r w:rsidR="00065D25" w:rsidRPr="00253D3C">
        <w:t xml:space="preserve">Jervis Bay </w:t>
      </w:r>
      <w:r w:rsidR="006B549F" w:rsidRPr="00253D3C">
        <w:t>Territory</w:t>
      </w:r>
      <w:r w:rsidR="00714ED6" w:rsidRPr="00253D3C">
        <w:t xml:space="preserve"> under section</w:t>
      </w:r>
      <w:r w:rsidR="00253D3C" w:rsidRPr="00253D3C">
        <w:t> </w:t>
      </w:r>
      <w:r w:rsidR="00714ED6" w:rsidRPr="00253D3C">
        <w:t xml:space="preserve">4A of the </w:t>
      </w:r>
      <w:r w:rsidR="00714ED6" w:rsidRPr="00253D3C">
        <w:rPr>
          <w:i/>
        </w:rPr>
        <w:t>Jervis Bay Territory Acceptance Act 1915</w:t>
      </w:r>
      <w:r w:rsidRPr="00253D3C">
        <w:t>; or</w:t>
      </w:r>
    </w:p>
    <w:p w:rsidR="00355F46" w:rsidRPr="00253D3C" w:rsidRDefault="00355F46" w:rsidP="00355F46">
      <w:pPr>
        <w:pStyle w:val="paragraphsub"/>
      </w:pPr>
      <w:r w:rsidRPr="00253D3C">
        <w:tab/>
        <w:t>(ii)</w:t>
      </w:r>
      <w:r w:rsidRPr="00253D3C">
        <w:tab/>
        <w:t xml:space="preserve">the </w:t>
      </w:r>
      <w:r w:rsidRPr="00253D3C">
        <w:rPr>
          <w:i/>
          <w:iCs/>
        </w:rPr>
        <w:t>Environment Protection Act</w:t>
      </w:r>
      <w:r w:rsidRPr="00253D3C">
        <w:rPr>
          <w:i/>
        </w:rPr>
        <w:t xml:space="preserve"> 1997</w:t>
      </w:r>
      <w:r w:rsidR="006B549F" w:rsidRPr="00253D3C">
        <w:rPr>
          <w:i/>
          <w:iCs/>
        </w:rPr>
        <w:t xml:space="preserve"> </w:t>
      </w:r>
      <w:r w:rsidR="006B549F" w:rsidRPr="00253D3C">
        <w:t xml:space="preserve">(ACT) as in force in the </w:t>
      </w:r>
      <w:r w:rsidR="00065D25" w:rsidRPr="00253D3C">
        <w:t xml:space="preserve">Jervis Bay </w:t>
      </w:r>
      <w:r w:rsidR="006B549F" w:rsidRPr="00253D3C">
        <w:t>Territory</w:t>
      </w:r>
      <w:r w:rsidR="00714ED6" w:rsidRPr="00253D3C">
        <w:t xml:space="preserve"> under section</w:t>
      </w:r>
      <w:r w:rsidR="00253D3C" w:rsidRPr="00253D3C">
        <w:t> </w:t>
      </w:r>
      <w:r w:rsidR="00714ED6" w:rsidRPr="00253D3C">
        <w:t xml:space="preserve">4A of the </w:t>
      </w:r>
      <w:r w:rsidR="00714ED6" w:rsidRPr="00253D3C">
        <w:rPr>
          <w:i/>
        </w:rPr>
        <w:t>Jervis Bay Territory Acceptance Act 1915</w:t>
      </w:r>
      <w:r w:rsidRPr="00253D3C">
        <w:t>;</w:t>
      </w:r>
    </w:p>
    <w:p w:rsidR="00355F46" w:rsidRPr="00253D3C" w:rsidRDefault="00355F46" w:rsidP="00355F46">
      <w:pPr>
        <w:pStyle w:val="paragraph"/>
      </w:pPr>
      <w:r w:rsidRPr="00253D3C">
        <w:tab/>
      </w:r>
      <w:r w:rsidRPr="00253D3C">
        <w:tab/>
        <w:t xml:space="preserve">for the installation of the moveable dwelling or associated structure on the </w:t>
      </w:r>
      <w:r w:rsidR="008A66E8" w:rsidRPr="00253D3C">
        <w:t xml:space="preserve">Aboriginal Land </w:t>
      </w:r>
      <w:r w:rsidRPr="00253D3C">
        <w:t>has been given;</w:t>
      </w:r>
    </w:p>
    <w:p w:rsidR="00355F46" w:rsidRPr="00253D3C" w:rsidRDefault="00355F46" w:rsidP="00355F46">
      <w:pPr>
        <w:pStyle w:val="paragraph"/>
      </w:pPr>
      <w:r w:rsidRPr="00253D3C">
        <w:tab/>
        <w:t>(b)</w:t>
      </w:r>
      <w:r w:rsidRPr="00253D3C">
        <w:tab/>
        <w:t xml:space="preserve">whether the installation of the moveable dwelling or associated structure on the </w:t>
      </w:r>
      <w:r w:rsidR="008A66E8" w:rsidRPr="00253D3C">
        <w:t xml:space="preserve">Aboriginal Land </w:t>
      </w:r>
      <w:r w:rsidRPr="00253D3C">
        <w:t>contravenes the provisions of:</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 xml:space="preserve">the </w:t>
      </w:r>
      <w:r w:rsidR="000D4A57" w:rsidRPr="00253D3C">
        <w:rPr>
          <w:i/>
          <w:iCs/>
        </w:rPr>
        <w:t xml:space="preserve">Planning and Development Act </w:t>
      </w:r>
      <w:r w:rsidR="000D4A57" w:rsidRPr="00253D3C">
        <w:rPr>
          <w:i/>
        </w:rPr>
        <w:t xml:space="preserve">2007 </w:t>
      </w:r>
      <w:r w:rsidR="006B549F" w:rsidRPr="00253D3C">
        <w:t xml:space="preserve">(ACT) as in force in the </w:t>
      </w:r>
      <w:r w:rsidR="00065D25" w:rsidRPr="00253D3C">
        <w:t xml:space="preserve">Jervis Bay </w:t>
      </w:r>
      <w:r w:rsidR="006B549F" w:rsidRPr="00253D3C">
        <w:t>Territory</w:t>
      </w:r>
      <w:r w:rsidR="00714ED6" w:rsidRPr="00253D3C">
        <w:t xml:space="preserve"> under section</w:t>
      </w:r>
      <w:r w:rsidR="00253D3C" w:rsidRPr="00253D3C">
        <w:t> </w:t>
      </w:r>
      <w:r w:rsidR="00714ED6" w:rsidRPr="00253D3C">
        <w:t xml:space="preserve">4A of the </w:t>
      </w:r>
      <w:r w:rsidR="00714ED6" w:rsidRPr="00253D3C">
        <w:rPr>
          <w:i/>
        </w:rPr>
        <w:t>Jervis Bay Territory Acceptance Act 1915</w:t>
      </w:r>
      <w:r w:rsidRPr="00253D3C">
        <w:t>; or</w:t>
      </w:r>
    </w:p>
    <w:p w:rsidR="00355F46" w:rsidRPr="00253D3C" w:rsidRDefault="00355F46" w:rsidP="00355F46">
      <w:pPr>
        <w:pStyle w:val="paragraphsub"/>
      </w:pPr>
      <w:r w:rsidRPr="00253D3C">
        <w:tab/>
        <w:t>(ii)</w:t>
      </w:r>
      <w:r w:rsidRPr="00253D3C">
        <w:tab/>
        <w:t xml:space="preserve">the </w:t>
      </w:r>
      <w:r w:rsidRPr="00253D3C">
        <w:rPr>
          <w:i/>
          <w:iCs/>
        </w:rPr>
        <w:t>Environment Protection Act</w:t>
      </w:r>
      <w:r w:rsidRPr="00253D3C">
        <w:rPr>
          <w:i/>
        </w:rPr>
        <w:t xml:space="preserve"> 1997</w:t>
      </w:r>
      <w:r w:rsidR="006B549F" w:rsidRPr="00253D3C">
        <w:rPr>
          <w:i/>
          <w:iCs/>
        </w:rPr>
        <w:t xml:space="preserve"> </w:t>
      </w:r>
      <w:r w:rsidR="006B549F" w:rsidRPr="00253D3C">
        <w:t xml:space="preserve">(ACT) as in force in the </w:t>
      </w:r>
      <w:r w:rsidR="00065D25" w:rsidRPr="00253D3C">
        <w:t xml:space="preserve">Jervis Bay </w:t>
      </w:r>
      <w:r w:rsidR="006B549F" w:rsidRPr="00253D3C">
        <w:t>Territory</w:t>
      </w:r>
      <w:r w:rsidR="00714ED6" w:rsidRPr="00253D3C">
        <w:t xml:space="preserve"> under section</w:t>
      </w:r>
      <w:r w:rsidR="00253D3C" w:rsidRPr="00253D3C">
        <w:t> </w:t>
      </w:r>
      <w:r w:rsidR="00714ED6" w:rsidRPr="00253D3C">
        <w:t xml:space="preserve">4A of the </w:t>
      </w:r>
      <w:r w:rsidR="00714ED6" w:rsidRPr="00253D3C">
        <w:rPr>
          <w:i/>
        </w:rPr>
        <w:t>Jervis Bay Territory Acceptance Act 1915</w:t>
      </w:r>
      <w:r w:rsidRPr="00253D3C">
        <w:t>; or</w:t>
      </w:r>
    </w:p>
    <w:p w:rsidR="00355F46" w:rsidRPr="00253D3C" w:rsidRDefault="00355F46" w:rsidP="00355F46">
      <w:pPr>
        <w:pStyle w:val="paragraphsub"/>
      </w:pPr>
      <w:r w:rsidRPr="00253D3C">
        <w:tab/>
        <w:t>(iii)</w:t>
      </w:r>
      <w:r w:rsidRPr="00253D3C">
        <w:tab/>
        <w:t>any other environmental planning instrument;</w:t>
      </w:r>
    </w:p>
    <w:p w:rsidR="00355F46" w:rsidRPr="00253D3C" w:rsidRDefault="00355F46" w:rsidP="00355F46">
      <w:pPr>
        <w:pStyle w:val="paragraph"/>
      </w:pPr>
      <w:r w:rsidRPr="00253D3C">
        <w:tab/>
        <w:t>(c)</w:t>
      </w:r>
      <w:r w:rsidRPr="00253D3C">
        <w:tab/>
        <w:t>any other matter that the Council considers relevant to its consideration of the application</w:t>
      </w:r>
      <w:r w:rsidR="003944BF" w:rsidRPr="00253D3C">
        <w:t>.</w:t>
      </w:r>
    </w:p>
    <w:p w:rsidR="00355F46" w:rsidRPr="00253D3C" w:rsidRDefault="00355F46" w:rsidP="00355F46">
      <w:pPr>
        <w:pStyle w:val="subsection"/>
      </w:pPr>
      <w:r w:rsidRPr="00253D3C">
        <w:tab/>
        <w:t>(3)</w:t>
      </w:r>
      <w:r w:rsidRPr="00253D3C">
        <w:tab/>
        <w:t>A person must not camp on Aboriginal Land in a place other than a camping area or a camping site:</w:t>
      </w:r>
    </w:p>
    <w:p w:rsidR="00355F46" w:rsidRPr="00253D3C" w:rsidRDefault="00355F46" w:rsidP="00355F46">
      <w:pPr>
        <w:pStyle w:val="paragraph"/>
      </w:pPr>
      <w:r w:rsidRPr="00253D3C">
        <w:tab/>
        <w:t>(a)</w:t>
      </w:r>
      <w:r w:rsidRPr="00253D3C">
        <w:tab/>
        <w:t xml:space="preserve">described in the Town Plan mentioned in </w:t>
      </w:r>
      <w:r w:rsidR="008B3434" w:rsidRPr="00253D3C">
        <w:t>section</w:t>
      </w:r>
      <w:r w:rsidR="00253D3C" w:rsidRPr="00253D3C">
        <w:t> </w:t>
      </w:r>
      <w:r w:rsidR="0066422D" w:rsidRPr="00253D3C">
        <w:t>13</w:t>
      </w:r>
      <w:r w:rsidRPr="00253D3C">
        <w:t>; or</w:t>
      </w:r>
    </w:p>
    <w:p w:rsidR="00355F46" w:rsidRPr="00253D3C" w:rsidRDefault="00355F46" w:rsidP="00355F46">
      <w:pPr>
        <w:pStyle w:val="paragraph"/>
      </w:pPr>
      <w:r w:rsidRPr="00253D3C">
        <w:tab/>
        <w:t>(b)</w:t>
      </w:r>
      <w:r w:rsidRPr="00253D3C">
        <w:tab/>
        <w:t>determined by the Council</w:t>
      </w:r>
      <w:r w:rsidR="003944BF" w:rsidRPr="00253D3C">
        <w:t>.</w:t>
      </w:r>
    </w:p>
    <w:p w:rsidR="00355F46" w:rsidRPr="00253D3C" w:rsidRDefault="00355F46" w:rsidP="00355F46">
      <w:pPr>
        <w:pStyle w:val="subsection"/>
      </w:pPr>
      <w:r w:rsidRPr="00253D3C">
        <w:tab/>
        <w:t>(4)</w:t>
      </w:r>
      <w:r w:rsidRPr="00253D3C">
        <w:tab/>
        <w:t xml:space="preserve">For </w:t>
      </w:r>
      <w:r w:rsidR="00253D3C" w:rsidRPr="00253D3C">
        <w:t>subsection (</w:t>
      </w:r>
      <w:r w:rsidRPr="00253D3C">
        <w:t>3), the Council may determine</w:t>
      </w:r>
      <w:r w:rsidR="0066422D" w:rsidRPr="00253D3C">
        <w:t>,</w:t>
      </w:r>
      <w:r w:rsidRPr="00253D3C">
        <w:t xml:space="preserve"> in writing</w:t>
      </w:r>
      <w:r w:rsidR="0066422D" w:rsidRPr="00253D3C">
        <w:t>,</w:t>
      </w:r>
      <w:r w:rsidRPr="00253D3C">
        <w:t xml:space="preserve"> that a part of Aboriginal Land is a </w:t>
      </w:r>
      <w:r w:rsidR="00086DA4" w:rsidRPr="00253D3C">
        <w:t>camping area</w:t>
      </w:r>
      <w:r w:rsidR="003944BF" w:rsidRPr="00253D3C">
        <w:t>.</w:t>
      </w:r>
    </w:p>
    <w:p w:rsidR="00355F46" w:rsidRPr="00253D3C" w:rsidRDefault="00355F46" w:rsidP="00355F46">
      <w:pPr>
        <w:pStyle w:val="subsection"/>
      </w:pPr>
      <w:r w:rsidRPr="00253D3C">
        <w:tab/>
        <w:t>(5)</w:t>
      </w:r>
      <w:r w:rsidRPr="00253D3C">
        <w:tab/>
        <w:t>A person must not camp on Aboriginal Land using:</w:t>
      </w:r>
    </w:p>
    <w:p w:rsidR="00355F46" w:rsidRPr="00253D3C" w:rsidRDefault="00355F46" w:rsidP="00355F46">
      <w:pPr>
        <w:pStyle w:val="paragraph"/>
      </w:pPr>
      <w:r w:rsidRPr="00253D3C">
        <w:tab/>
        <w:t>(a)</w:t>
      </w:r>
      <w:r w:rsidRPr="00253D3C">
        <w:tab/>
        <w:t>a tent; or</w:t>
      </w:r>
    </w:p>
    <w:p w:rsidR="00355F46" w:rsidRPr="00253D3C" w:rsidRDefault="00355F46" w:rsidP="00355F46">
      <w:pPr>
        <w:pStyle w:val="paragraph"/>
      </w:pPr>
      <w:r w:rsidRPr="00253D3C">
        <w:tab/>
        <w:t>(b)</w:t>
      </w:r>
      <w:r w:rsidRPr="00253D3C">
        <w:tab/>
        <w:t>a mobile home; or</w:t>
      </w:r>
    </w:p>
    <w:p w:rsidR="00355F46" w:rsidRPr="00253D3C" w:rsidRDefault="00355F46" w:rsidP="00355F46">
      <w:pPr>
        <w:pStyle w:val="paragraph"/>
      </w:pPr>
      <w:r w:rsidRPr="00253D3C">
        <w:tab/>
        <w:t>(c)</w:t>
      </w:r>
      <w:r w:rsidRPr="00253D3C">
        <w:tab/>
        <w:t>a campervan; or</w:t>
      </w:r>
    </w:p>
    <w:p w:rsidR="00355F46" w:rsidRPr="00253D3C" w:rsidRDefault="00355F46" w:rsidP="00355F46">
      <w:pPr>
        <w:pStyle w:val="paragraph"/>
      </w:pPr>
      <w:r w:rsidRPr="00253D3C">
        <w:tab/>
        <w:t>(d)</w:t>
      </w:r>
      <w:r w:rsidRPr="00253D3C">
        <w:tab/>
        <w:t>a caravan; or</w:t>
      </w:r>
    </w:p>
    <w:p w:rsidR="00355F46" w:rsidRPr="00253D3C" w:rsidRDefault="00355F46" w:rsidP="00355F46">
      <w:pPr>
        <w:pStyle w:val="paragraph"/>
      </w:pPr>
      <w:r w:rsidRPr="00253D3C">
        <w:tab/>
        <w:t>(e)</w:t>
      </w:r>
      <w:r w:rsidRPr="00253D3C">
        <w:tab/>
        <w:t>another mobile or temporary structure;</w:t>
      </w:r>
    </w:p>
    <w:p w:rsidR="00C40024" w:rsidRPr="00253D3C" w:rsidRDefault="00355F46" w:rsidP="00355F46">
      <w:pPr>
        <w:pStyle w:val="subsection2"/>
      </w:pPr>
      <w:r w:rsidRPr="00253D3C">
        <w:t xml:space="preserve">that does not comply with </w:t>
      </w:r>
      <w:r w:rsidR="00714ED6" w:rsidRPr="00253D3C">
        <w:t>any law in force in the Jervis Bay Territory relating to standards of construction and safety</w:t>
      </w:r>
      <w:r w:rsidR="003944BF" w:rsidRPr="00253D3C">
        <w:t>.</w:t>
      </w:r>
    </w:p>
    <w:p w:rsidR="00355F46" w:rsidRPr="00253D3C" w:rsidRDefault="00355F46" w:rsidP="00355F46">
      <w:pPr>
        <w:pStyle w:val="subsection"/>
      </w:pPr>
      <w:r w:rsidRPr="00253D3C">
        <w:tab/>
        <w:t>(6)</w:t>
      </w:r>
      <w:r w:rsidRPr="00253D3C">
        <w:tab/>
        <w:t xml:space="preserve">If a person contravenes </w:t>
      </w:r>
      <w:r w:rsidR="00253D3C" w:rsidRPr="00253D3C">
        <w:t>subsection (</w:t>
      </w:r>
      <w:r w:rsidRPr="00253D3C">
        <w:t>1), (3) or (5), a warden may give the person a notice:</w:t>
      </w:r>
    </w:p>
    <w:p w:rsidR="00355F46" w:rsidRPr="00253D3C" w:rsidRDefault="00355F46" w:rsidP="00355F46">
      <w:pPr>
        <w:pStyle w:val="paragraph"/>
      </w:pPr>
      <w:r w:rsidRPr="00253D3C">
        <w:tab/>
        <w:t>(a)</w:t>
      </w:r>
      <w:r w:rsidRPr="00253D3C">
        <w:tab/>
        <w:t>identifying the alleged contravention; and</w:t>
      </w:r>
    </w:p>
    <w:p w:rsidR="00355F46" w:rsidRPr="00253D3C" w:rsidRDefault="00355F46" w:rsidP="00355F46">
      <w:pPr>
        <w:pStyle w:val="paragraph"/>
      </w:pPr>
      <w:r w:rsidRPr="00253D3C">
        <w:tab/>
        <w:t>(b)</w:t>
      </w:r>
      <w:r w:rsidRPr="00253D3C">
        <w:tab/>
        <w:t>requiring the person:</w:t>
      </w:r>
    </w:p>
    <w:p w:rsidR="00355F46" w:rsidRPr="00253D3C" w:rsidRDefault="00355F46" w:rsidP="00355F46">
      <w:pPr>
        <w:pStyle w:val="paragraphsub"/>
      </w:pPr>
      <w:r w:rsidRPr="00253D3C">
        <w:lastRenderedPageBreak/>
        <w:tab/>
        <w:t>(</w:t>
      </w:r>
      <w:proofErr w:type="spellStart"/>
      <w:r w:rsidRPr="00253D3C">
        <w:t>i</w:t>
      </w:r>
      <w:proofErr w:type="spellEnd"/>
      <w:r w:rsidRPr="00253D3C">
        <w:t>)</w:t>
      </w:r>
      <w:r w:rsidRPr="00253D3C">
        <w:tab/>
        <w:t>to vacate the place at which he or she is camping within a specified time; and</w:t>
      </w:r>
    </w:p>
    <w:p w:rsidR="00355F46" w:rsidRPr="00253D3C" w:rsidRDefault="00355F46" w:rsidP="00355F46">
      <w:pPr>
        <w:pStyle w:val="paragraphsub"/>
      </w:pPr>
      <w:r w:rsidRPr="00253D3C">
        <w:tab/>
        <w:t>(ii)</w:t>
      </w:r>
      <w:r w:rsidRPr="00253D3C">
        <w:tab/>
        <w:t>to remove from the place all material that the person has brought onto the site, or that is under the person’s care or control; and</w:t>
      </w:r>
    </w:p>
    <w:p w:rsidR="00355F46" w:rsidRPr="00253D3C" w:rsidRDefault="00355F46" w:rsidP="00355F46">
      <w:pPr>
        <w:pStyle w:val="paragraph"/>
      </w:pPr>
      <w:r w:rsidRPr="00253D3C">
        <w:tab/>
        <w:t>(c)</w:t>
      </w:r>
      <w:r w:rsidRPr="00253D3C">
        <w:tab/>
        <w:t xml:space="preserve">explaining the effect of </w:t>
      </w:r>
      <w:r w:rsidR="00253D3C" w:rsidRPr="00253D3C">
        <w:t>subsections (</w:t>
      </w:r>
      <w:r w:rsidRPr="00253D3C">
        <w:t>7), (8) and (9)</w:t>
      </w:r>
      <w:r w:rsidR="003944BF" w:rsidRPr="00253D3C">
        <w:t>.</w:t>
      </w:r>
    </w:p>
    <w:p w:rsidR="00355F46" w:rsidRPr="00253D3C" w:rsidRDefault="00355F46" w:rsidP="00355F46">
      <w:pPr>
        <w:pStyle w:val="subsection"/>
      </w:pPr>
      <w:r w:rsidRPr="00253D3C">
        <w:tab/>
        <w:t>(7)</w:t>
      </w:r>
      <w:r w:rsidRPr="00253D3C">
        <w:tab/>
        <w:t xml:space="preserve">A person to whom a warden gives a notice under </w:t>
      </w:r>
      <w:r w:rsidR="00253D3C" w:rsidRPr="00253D3C">
        <w:t>subsection (</w:t>
      </w:r>
      <w:r w:rsidRPr="00253D3C">
        <w:t>6) must comply with the notice within the specified time</w:t>
      </w:r>
      <w:r w:rsidR="003944BF" w:rsidRPr="00253D3C">
        <w:t>.</w:t>
      </w:r>
    </w:p>
    <w:p w:rsidR="00355F46" w:rsidRPr="00253D3C" w:rsidRDefault="00355F46" w:rsidP="00355F46">
      <w:pPr>
        <w:pStyle w:val="subsection"/>
      </w:pPr>
      <w:r w:rsidRPr="00253D3C">
        <w:tab/>
        <w:t>(8)</w:t>
      </w:r>
      <w:r w:rsidRPr="00253D3C">
        <w:tab/>
        <w:t xml:space="preserve">If a person to whom a warden gives a notice under </w:t>
      </w:r>
      <w:r w:rsidR="00253D3C" w:rsidRPr="00253D3C">
        <w:t>subsection (</w:t>
      </w:r>
      <w:r w:rsidRPr="00253D3C">
        <w:t>6) does not comply with the notice within the specified time, a warden may do either or both of the following:</w:t>
      </w:r>
    </w:p>
    <w:p w:rsidR="00355F46" w:rsidRPr="00253D3C" w:rsidRDefault="00355F46" w:rsidP="00355F46">
      <w:pPr>
        <w:pStyle w:val="paragraph"/>
      </w:pPr>
      <w:r w:rsidRPr="00253D3C">
        <w:tab/>
        <w:t>(a)</w:t>
      </w:r>
      <w:r w:rsidRPr="00253D3C">
        <w:tab/>
        <w:t>remove the person from the place;</w:t>
      </w:r>
    </w:p>
    <w:p w:rsidR="00355F46" w:rsidRPr="00253D3C" w:rsidRDefault="00355F46" w:rsidP="00355F46">
      <w:pPr>
        <w:pStyle w:val="paragraph"/>
      </w:pPr>
      <w:r w:rsidRPr="00253D3C">
        <w:tab/>
        <w:t>(b)</w:t>
      </w:r>
      <w:r w:rsidRPr="00253D3C">
        <w:tab/>
        <w:t>remove from the place any material that the person has brought onto the site, or that is under the person’s care or control</w:t>
      </w:r>
      <w:r w:rsidR="003944BF" w:rsidRPr="00253D3C">
        <w:t>.</w:t>
      </w:r>
    </w:p>
    <w:p w:rsidR="00355F46" w:rsidRPr="00253D3C" w:rsidRDefault="00355F46" w:rsidP="00355F46">
      <w:pPr>
        <w:pStyle w:val="subsection"/>
      </w:pPr>
      <w:r w:rsidRPr="00253D3C">
        <w:tab/>
        <w:t>(9)</w:t>
      </w:r>
      <w:r w:rsidRPr="00253D3C">
        <w:tab/>
        <w:t xml:space="preserve">If a person to whom a warden gives a notice under </w:t>
      </w:r>
      <w:r w:rsidR="00253D3C" w:rsidRPr="00253D3C">
        <w:t>subsection (</w:t>
      </w:r>
      <w:r w:rsidRPr="00253D3C">
        <w:t>6) does not remove from the place any material that the person has brought onto the site, or that is under the person’s care or control:</w:t>
      </w:r>
    </w:p>
    <w:p w:rsidR="00355F46" w:rsidRPr="00253D3C" w:rsidRDefault="00355F46" w:rsidP="00355F46">
      <w:pPr>
        <w:pStyle w:val="paragraph"/>
      </w:pPr>
      <w:r w:rsidRPr="00253D3C">
        <w:tab/>
        <w:t>(a)</w:t>
      </w:r>
      <w:r w:rsidRPr="00253D3C">
        <w:tab/>
        <w:t>the Council may dispose of the material in any way it considers appropriate; and</w:t>
      </w:r>
    </w:p>
    <w:p w:rsidR="00355F46" w:rsidRPr="00253D3C" w:rsidRDefault="00355F46" w:rsidP="00355F46">
      <w:pPr>
        <w:pStyle w:val="paragraph"/>
      </w:pPr>
      <w:r w:rsidRPr="00253D3C">
        <w:tab/>
        <w:t>(b)</w:t>
      </w:r>
      <w:r w:rsidRPr="00253D3C">
        <w:tab/>
        <w:t>the person is liable for the cost of the removal and disposal</w:t>
      </w:r>
      <w:r w:rsidR="003944BF" w:rsidRPr="00253D3C">
        <w:t>.</w:t>
      </w:r>
    </w:p>
    <w:p w:rsidR="00355F46" w:rsidRPr="00253D3C" w:rsidRDefault="00355F46" w:rsidP="00355F46">
      <w:pPr>
        <w:pStyle w:val="subsection"/>
      </w:pPr>
      <w:r w:rsidRPr="00253D3C">
        <w:tab/>
        <w:t>(10)</w:t>
      </w:r>
      <w:r w:rsidRPr="00253D3C">
        <w:tab/>
        <w:t xml:space="preserve">A contravention of </w:t>
      </w:r>
      <w:r w:rsidR="00253D3C" w:rsidRPr="00253D3C">
        <w:t>subsection (</w:t>
      </w:r>
      <w:r w:rsidRPr="00253D3C">
        <w:t>1), (3), (5) or (7) is an offence</w:t>
      </w:r>
      <w:r w:rsidR="003944BF" w:rsidRPr="00253D3C">
        <w:t>.</w:t>
      </w:r>
    </w:p>
    <w:p w:rsidR="00355F46" w:rsidRPr="00253D3C" w:rsidRDefault="00355F46" w:rsidP="00355F46">
      <w:pPr>
        <w:pStyle w:val="subsection"/>
      </w:pPr>
      <w:r w:rsidRPr="00253D3C">
        <w:tab/>
        <w:t>(11)</w:t>
      </w:r>
      <w:r w:rsidRPr="00253D3C">
        <w:tab/>
        <w:t xml:space="preserve">The Council must display </w:t>
      </w:r>
      <w:r w:rsidR="00714ED6" w:rsidRPr="00253D3C">
        <w:t>one</w:t>
      </w:r>
      <w:r w:rsidRPr="00253D3C">
        <w:t xml:space="preserve"> or more notices, explaining the effect of this </w:t>
      </w:r>
      <w:r w:rsidR="00716E14" w:rsidRPr="00253D3C">
        <w:t>section</w:t>
      </w:r>
      <w:r w:rsidRPr="00253D3C">
        <w:t>, where a camping area or camping site is located</w:t>
      </w:r>
      <w:r w:rsidR="003944BF" w:rsidRPr="00253D3C">
        <w:t>.</w:t>
      </w:r>
    </w:p>
    <w:p w:rsidR="00355F46" w:rsidRPr="00253D3C" w:rsidRDefault="003944BF" w:rsidP="00355F46">
      <w:pPr>
        <w:pStyle w:val="ActHead5"/>
      </w:pPr>
      <w:bookmarkStart w:id="53" w:name="_Toc446320019"/>
      <w:r w:rsidRPr="00253D3C">
        <w:rPr>
          <w:rStyle w:val="CharSectno"/>
        </w:rPr>
        <w:t>39</w:t>
      </w:r>
      <w:r w:rsidR="00355F46" w:rsidRPr="00253D3C">
        <w:t xml:space="preserve">  Failing to comply with directions about camping</w:t>
      </w:r>
      <w:bookmarkEnd w:id="53"/>
    </w:p>
    <w:p w:rsidR="00355F46" w:rsidRPr="00253D3C" w:rsidRDefault="00355F46" w:rsidP="00355F46">
      <w:pPr>
        <w:pStyle w:val="subsection"/>
      </w:pPr>
      <w:r w:rsidRPr="00253D3C">
        <w:tab/>
        <w:t>(1)</w:t>
      </w:r>
      <w:r w:rsidRPr="00253D3C">
        <w:tab/>
        <w:t xml:space="preserve">To give effect to </w:t>
      </w:r>
      <w:r w:rsidR="008B3434" w:rsidRPr="00253D3C">
        <w:t>section</w:t>
      </w:r>
      <w:r w:rsidR="00253D3C" w:rsidRPr="00253D3C">
        <w:t> </w:t>
      </w:r>
      <w:r w:rsidR="003944BF" w:rsidRPr="00253D3C">
        <w:t>38</w:t>
      </w:r>
      <w:r w:rsidRPr="00253D3C">
        <w:t>, a warden may direct a person to camp only in a specified camping area or camping site</w:t>
      </w:r>
      <w:r w:rsidR="003944BF" w:rsidRPr="00253D3C">
        <w:t>.</w:t>
      </w:r>
    </w:p>
    <w:p w:rsidR="00355F46" w:rsidRPr="00253D3C" w:rsidRDefault="00355F46" w:rsidP="00355F46">
      <w:pPr>
        <w:pStyle w:val="subsection"/>
      </w:pPr>
      <w:r w:rsidRPr="00253D3C">
        <w:tab/>
        <w:t>(2)</w:t>
      </w:r>
      <w:r w:rsidRPr="00253D3C">
        <w:tab/>
        <w:t xml:space="preserve">A person who is given a direction by a warden under </w:t>
      </w:r>
      <w:r w:rsidR="00253D3C" w:rsidRPr="00253D3C">
        <w:t>subsection (</w:t>
      </w:r>
      <w:r w:rsidRPr="00253D3C">
        <w:t>1) must camp only in the specified camping area or camping site</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2) is an offence</w:t>
      </w:r>
      <w:r w:rsidR="003944BF" w:rsidRPr="00253D3C">
        <w:t>.</w:t>
      </w:r>
    </w:p>
    <w:p w:rsidR="00355F46" w:rsidRPr="00253D3C" w:rsidRDefault="003944BF" w:rsidP="00355F46">
      <w:pPr>
        <w:pStyle w:val="ActHead5"/>
      </w:pPr>
      <w:bookmarkStart w:id="54" w:name="_Toc446320020"/>
      <w:r w:rsidRPr="00253D3C">
        <w:rPr>
          <w:rStyle w:val="CharSectno"/>
        </w:rPr>
        <w:t>40</w:t>
      </w:r>
      <w:r w:rsidR="00355F46" w:rsidRPr="00253D3C">
        <w:t xml:space="preserve">  Lighting fires</w:t>
      </w:r>
      <w:bookmarkEnd w:id="54"/>
    </w:p>
    <w:p w:rsidR="00355F46" w:rsidRPr="00253D3C" w:rsidRDefault="00355F46" w:rsidP="00355F46">
      <w:pPr>
        <w:pStyle w:val="subsection"/>
      </w:pPr>
      <w:r w:rsidRPr="00253D3C">
        <w:tab/>
        <w:t>(1)</w:t>
      </w:r>
      <w:r w:rsidRPr="00253D3C">
        <w:tab/>
        <w:t>A person must not light, maintain or use a fire on Aboriginal Land while a total fire ban declared by the Council is in force</w:t>
      </w:r>
      <w:r w:rsidR="003944BF" w:rsidRPr="00253D3C">
        <w:t>.</w:t>
      </w:r>
    </w:p>
    <w:p w:rsidR="00355F46" w:rsidRPr="00253D3C" w:rsidRDefault="00355F46" w:rsidP="00355F46">
      <w:pPr>
        <w:pStyle w:val="subsection"/>
      </w:pPr>
      <w:r w:rsidRPr="00253D3C">
        <w:tab/>
        <w:t>(2)</w:t>
      </w:r>
      <w:r w:rsidRPr="00253D3C">
        <w:tab/>
        <w:t>A person must not light, maintain or use a fire on Aboriginal Land other than</w:t>
      </w:r>
      <w:r w:rsidR="00714ED6" w:rsidRPr="00253D3C">
        <w:t xml:space="preserve"> by using</w:t>
      </w:r>
      <w:r w:rsidRPr="00253D3C">
        <w:t>:</w:t>
      </w:r>
    </w:p>
    <w:p w:rsidR="00355F46" w:rsidRPr="00253D3C" w:rsidRDefault="00355F46" w:rsidP="00355F46">
      <w:pPr>
        <w:pStyle w:val="paragraph"/>
      </w:pPr>
      <w:r w:rsidRPr="00253D3C">
        <w:tab/>
        <w:t>(a)</w:t>
      </w:r>
      <w:r w:rsidRPr="00253D3C">
        <w:tab/>
        <w:t>a gas barbecue or stove; or</w:t>
      </w:r>
    </w:p>
    <w:p w:rsidR="00355F46" w:rsidRPr="00253D3C" w:rsidRDefault="00355F46" w:rsidP="00355F46">
      <w:pPr>
        <w:pStyle w:val="paragraph"/>
      </w:pPr>
      <w:r w:rsidRPr="00253D3C">
        <w:tab/>
        <w:t>(b)</w:t>
      </w:r>
      <w:r w:rsidRPr="00253D3C">
        <w:tab/>
        <w:t>a barbecue operated by either or both of wood and heat beads; or</w:t>
      </w:r>
    </w:p>
    <w:p w:rsidR="00355F46" w:rsidRPr="00253D3C" w:rsidRDefault="00355F46" w:rsidP="00355F46">
      <w:pPr>
        <w:pStyle w:val="paragraph"/>
      </w:pPr>
      <w:r w:rsidRPr="00253D3C">
        <w:tab/>
        <w:t>(c)</w:t>
      </w:r>
      <w:r w:rsidRPr="00253D3C">
        <w:tab/>
        <w:t>a fireplace provided by the Council; or</w:t>
      </w:r>
    </w:p>
    <w:p w:rsidR="00355F46" w:rsidRPr="00253D3C" w:rsidRDefault="00355F46" w:rsidP="00355F46">
      <w:pPr>
        <w:pStyle w:val="paragraph"/>
      </w:pPr>
      <w:r w:rsidRPr="00253D3C">
        <w:tab/>
        <w:t>(d)</w:t>
      </w:r>
      <w:r w:rsidRPr="00253D3C">
        <w:tab/>
        <w:t>a fireplace of a kind approved by the Council; or</w:t>
      </w:r>
    </w:p>
    <w:p w:rsidR="00355F46" w:rsidRPr="00253D3C" w:rsidRDefault="00355F46" w:rsidP="00355F46">
      <w:pPr>
        <w:pStyle w:val="paragraph"/>
      </w:pPr>
      <w:r w:rsidRPr="00253D3C">
        <w:tab/>
        <w:t>(e)</w:t>
      </w:r>
      <w:r w:rsidRPr="00253D3C">
        <w:tab/>
        <w:t>another object approved by the Council</w:t>
      </w:r>
      <w:r w:rsidR="003944BF" w:rsidRPr="00253D3C">
        <w:t>.</w:t>
      </w:r>
    </w:p>
    <w:p w:rsidR="00355F46" w:rsidRPr="00253D3C" w:rsidRDefault="00355F46" w:rsidP="00355F46">
      <w:pPr>
        <w:pStyle w:val="subsection"/>
      </w:pPr>
      <w:r w:rsidRPr="00253D3C">
        <w:tab/>
        <w:t>(3)</w:t>
      </w:r>
      <w:r w:rsidRPr="00253D3C">
        <w:tab/>
        <w:t xml:space="preserve">For </w:t>
      </w:r>
      <w:r w:rsidR="00253D3C" w:rsidRPr="00253D3C">
        <w:t>subsection (</w:t>
      </w:r>
      <w:r w:rsidRPr="00253D3C">
        <w:t>2), if the person uses:</w:t>
      </w:r>
    </w:p>
    <w:p w:rsidR="00355F46" w:rsidRPr="00253D3C" w:rsidRDefault="00355F46" w:rsidP="00355F46">
      <w:pPr>
        <w:pStyle w:val="paragraph"/>
      </w:pPr>
      <w:r w:rsidRPr="00253D3C">
        <w:lastRenderedPageBreak/>
        <w:tab/>
        <w:t>(a)</w:t>
      </w:r>
      <w:r w:rsidRPr="00253D3C">
        <w:tab/>
        <w:t>any form of heat bead within a gas barbecue or stove; or</w:t>
      </w:r>
    </w:p>
    <w:p w:rsidR="00355F46" w:rsidRPr="00253D3C" w:rsidRDefault="00355F46" w:rsidP="00355F46">
      <w:pPr>
        <w:pStyle w:val="paragraph"/>
      </w:pPr>
      <w:r w:rsidRPr="00253D3C">
        <w:tab/>
        <w:t>(b)</w:t>
      </w:r>
      <w:r w:rsidRPr="00253D3C">
        <w:tab/>
        <w:t>a barbecue operated by either or both of wood and heat beads;</w:t>
      </w:r>
    </w:p>
    <w:p w:rsidR="00355F46" w:rsidRPr="00253D3C" w:rsidRDefault="00355F46" w:rsidP="00355F46">
      <w:pPr>
        <w:pStyle w:val="subsection2"/>
      </w:pPr>
      <w:r w:rsidRPr="00253D3C">
        <w:t>the person must ensure that a hose, connected to a tap and in working order, is available in the immediate vicinity of the barbecue or stove in order to control the fire</w:t>
      </w:r>
      <w:r w:rsidR="003944BF" w:rsidRPr="00253D3C">
        <w:t>.</w:t>
      </w:r>
    </w:p>
    <w:p w:rsidR="00355F46" w:rsidRPr="00253D3C" w:rsidRDefault="00355F46" w:rsidP="00355F46">
      <w:pPr>
        <w:pStyle w:val="subsection"/>
      </w:pPr>
      <w:r w:rsidRPr="00253D3C">
        <w:tab/>
        <w:t>(4)</w:t>
      </w:r>
      <w:r w:rsidRPr="00253D3C">
        <w:tab/>
        <w:t>A person who lights, maintains or uses a fire must not leave the fire unattended</w:t>
      </w:r>
      <w:r w:rsidR="003944BF" w:rsidRPr="00253D3C">
        <w:t>.</w:t>
      </w:r>
    </w:p>
    <w:p w:rsidR="00355F46" w:rsidRPr="00253D3C" w:rsidRDefault="00355F46" w:rsidP="00355F46">
      <w:pPr>
        <w:pStyle w:val="subsection"/>
      </w:pPr>
      <w:r w:rsidRPr="00253D3C">
        <w:tab/>
        <w:t>(5)</w:t>
      </w:r>
      <w:r w:rsidRPr="00253D3C">
        <w:tab/>
        <w:t>A person who lights or uses a fire for cooking or heating must not use any fuel that is prohibited under the Management Plan to be used in that part of Aboriginal Land</w:t>
      </w:r>
      <w:r w:rsidR="003944BF" w:rsidRPr="00253D3C">
        <w:t>.</w:t>
      </w:r>
    </w:p>
    <w:p w:rsidR="00355F46" w:rsidRPr="00253D3C" w:rsidRDefault="00355F46" w:rsidP="00355F46">
      <w:pPr>
        <w:pStyle w:val="subsection"/>
      </w:pPr>
      <w:r w:rsidRPr="00253D3C">
        <w:tab/>
        <w:t>(6)</w:t>
      </w:r>
      <w:r w:rsidRPr="00253D3C">
        <w:tab/>
        <w:t>A person who lights, maintains or uses a fire must ensure that the fire is extinguished completely when the fire is no longer required</w:t>
      </w:r>
      <w:r w:rsidR="003944BF" w:rsidRPr="00253D3C">
        <w:t>.</w:t>
      </w:r>
    </w:p>
    <w:p w:rsidR="00355F46" w:rsidRPr="00253D3C" w:rsidRDefault="00355F46" w:rsidP="00355F46">
      <w:pPr>
        <w:pStyle w:val="subsection"/>
      </w:pPr>
      <w:r w:rsidRPr="00253D3C">
        <w:tab/>
        <w:t>(7)</w:t>
      </w:r>
      <w:r w:rsidRPr="00253D3C">
        <w:tab/>
        <w:t xml:space="preserve">A contravention of </w:t>
      </w:r>
      <w:r w:rsidR="00253D3C" w:rsidRPr="00253D3C">
        <w:t>subsection (</w:t>
      </w:r>
      <w:r w:rsidRPr="00253D3C">
        <w:t>1), (2), (3), (4), (5) or (6) is an offence</w:t>
      </w:r>
      <w:r w:rsidR="003944BF" w:rsidRPr="00253D3C">
        <w:t>.</w:t>
      </w:r>
    </w:p>
    <w:p w:rsidR="00355F46" w:rsidRPr="00253D3C" w:rsidRDefault="00355F46" w:rsidP="00355F46">
      <w:pPr>
        <w:pStyle w:val="subsection"/>
      </w:pPr>
      <w:r w:rsidRPr="00253D3C">
        <w:tab/>
        <w:t>(8)</w:t>
      </w:r>
      <w:r w:rsidRPr="00253D3C">
        <w:tab/>
        <w:t>The Council must publish</w:t>
      </w:r>
      <w:r w:rsidR="003C28CB" w:rsidRPr="00253D3C">
        <w:t xml:space="preserve"> </w:t>
      </w:r>
      <w:r w:rsidRPr="00253D3C">
        <w:t xml:space="preserve">notice of the effect of </w:t>
      </w:r>
      <w:r w:rsidR="00253D3C" w:rsidRPr="00253D3C">
        <w:t>subsection (</w:t>
      </w:r>
      <w:r w:rsidRPr="00253D3C">
        <w:t>1)</w:t>
      </w:r>
      <w:r w:rsidR="0066422D" w:rsidRPr="00253D3C">
        <w:t xml:space="preserve"> on its website</w:t>
      </w:r>
      <w:r w:rsidR="003944BF" w:rsidRPr="00253D3C">
        <w:t>.</w:t>
      </w:r>
    </w:p>
    <w:p w:rsidR="00355F46" w:rsidRPr="00253D3C" w:rsidRDefault="003944BF" w:rsidP="00355F46">
      <w:pPr>
        <w:pStyle w:val="ActHead5"/>
      </w:pPr>
      <w:bookmarkStart w:id="55" w:name="_Toc446320021"/>
      <w:r w:rsidRPr="00253D3C">
        <w:rPr>
          <w:rStyle w:val="CharSectno"/>
        </w:rPr>
        <w:t>41</w:t>
      </w:r>
      <w:r w:rsidR="00355F46" w:rsidRPr="00253D3C">
        <w:t xml:space="preserve">  Burials</w:t>
      </w:r>
      <w:bookmarkEnd w:id="55"/>
    </w:p>
    <w:p w:rsidR="00355F46" w:rsidRPr="00253D3C" w:rsidRDefault="00355F46" w:rsidP="00355F46">
      <w:pPr>
        <w:pStyle w:val="subsection"/>
      </w:pPr>
      <w:r w:rsidRPr="00253D3C">
        <w:tab/>
        <w:t>(1)</w:t>
      </w:r>
      <w:r w:rsidRPr="00253D3C">
        <w:tab/>
        <w:t>Regulation</w:t>
      </w:r>
      <w:r w:rsidR="00253D3C" w:rsidRPr="00253D3C">
        <w:t> </w:t>
      </w:r>
      <w:r w:rsidRPr="00253D3C">
        <w:t>12</w:t>
      </w:r>
      <w:r w:rsidR="003944BF" w:rsidRPr="00253D3C">
        <w:t>.</w:t>
      </w:r>
      <w:r w:rsidRPr="00253D3C">
        <w:t xml:space="preserve">32 of the </w:t>
      </w:r>
      <w:proofErr w:type="spellStart"/>
      <w:r w:rsidRPr="00253D3C">
        <w:t>EPBC</w:t>
      </w:r>
      <w:proofErr w:type="spellEnd"/>
      <w:r w:rsidRPr="00253D3C">
        <w:t xml:space="preserve"> Regulations is applied to Aboriginal Land as if:</w:t>
      </w:r>
    </w:p>
    <w:p w:rsidR="00355F46" w:rsidRPr="00253D3C" w:rsidRDefault="00355F46" w:rsidP="00355F46">
      <w:pPr>
        <w:pStyle w:val="paragraph"/>
      </w:pPr>
      <w:r w:rsidRPr="00253D3C">
        <w:tab/>
        <w:t>(a)</w:t>
      </w:r>
      <w:r w:rsidRPr="00253D3C">
        <w:tab/>
        <w:t>a reference to a Commonwealth reserve were a reference to Aboriginal Land; and</w:t>
      </w:r>
    </w:p>
    <w:p w:rsidR="00355F46" w:rsidRPr="00253D3C" w:rsidRDefault="00355F46" w:rsidP="00355F46">
      <w:pPr>
        <w:pStyle w:val="paragraph"/>
      </w:pPr>
      <w:r w:rsidRPr="00253D3C">
        <w:tab/>
        <w:t>(b)</w:t>
      </w:r>
      <w:r w:rsidRPr="00253D3C">
        <w:tab/>
        <w:t>a reference to the Director were a reference to the Council</w:t>
      </w:r>
      <w:r w:rsidR="003944BF" w:rsidRPr="00253D3C">
        <w:t>.</w:t>
      </w:r>
    </w:p>
    <w:p w:rsidR="00355F46" w:rsidRPr="00253D3C" w:rsidRDefault="00355F46" w:rsidP="00355F46">
      <w:pPr>
        <w:pStyle w:val="notetext"/>
      </w:pPr>
      <w:r w:rsidRPr="00253D3C">
        <w:t>Note:</w:t>
      </w:r>
      <w:r w:rsidRPr="00253D3C">
        <w:tab/>
        <w:t>Regulation</w:t>
      </w:r>
      <w:r w:rsidR="00253D3C" w:rsidRPr="00253D3C">
        <w:t> </w:t>
      </w:r>
      <w:r w:rsidRPr="00253D3C">
        <w:t>12</w:t>
      </w:r>
      <w:r w:rsidR="003944BF" w:rsidRPr="00253D3C">
        <w:t>.</w:t>
      </w:r>
      <w:r w:rsidRPr="00253D3C">
        <w:t xml:space="preserve">32 </w:t>
      </w:r>
      <w:r w:rsidR="008A66E8" w:rsidRPr="00253D3C">
        <w:t xml:space="preserve">of the </w:t>
      </w:r>
      <w:proofErr w:type="spellStart"/>
      <w:r w:rsidR="008A66E8" w:rsidRPr="00253D3C">
        <w:t>EPBC</w:t>
      </w:r>
      <w:proofErr w:type="spellEnd"/>
      <w:r w:rsidR="008A66E8" w:rsidRPr="00253D3C">
        <w:t xml:space="preserve"> Regulations </w:t>
      </w:r>
      <w:r w:rsidRPr="00253D3C">
        <w:t>sets out requirements relating to the burial of human remains</w:t>
      </w:r>
      <w:r w:rsidR="003944BF" w:rsidRPr="00253D3C">
        <w:t>.</w:t>
      </w:r>
    </w:p>
    <w:p w:rsidR="00355F46" w:rsidRPr="00253D3C" w:rsidRDefault="00355F46" w:rsidP="00355F46">
      <w:pPr>
        <w:pStyle w:val="subsection"/>
      </w:pPr>
      <w:r w:rsidRPr="00253D3C">
        <w:tab/>
        <w:t>(2)</w:t>
      </w:r>
      <w:r w:rsidRPr="00253D3C">
        <w:tab/>
        <w:t xml:space="preserve">For </w:t>
      </w:r>
      <w:r w:rsidR="00253D3C" w:rsidRPr="00253D3C">
        <w:t>subsection (</w:t>
      </w:r>
      <w:r w:rsidRPr="00253D3C">
        <w:t xml:space="preserve">1), the place commonly known as </w:t>
      </w:r>
      <w:r w:rsidR="008A66E8" w:rsidRPr="00253D3C">
        <w:t>“</w:t>
      </w:r>
      <w:r w:rsidRPr="00253D3C">
        <w:t>the old burial ground</w:t>
      </w:r>
      <w:r w:rsidR="008A66E8" w:rsidRPr="00253D3C">
        <w:t>”</w:t>
      </w:r>
      <w:r w:rsidRPr="00253D3C">
        <w:t xml:space="preserve"> is determined to be a burial area</w:t>
      </w:r>
      <w:r w:rsidR="003944BF" w:rsidRPr="00253D3C">
        <w:t>.</w:t>
      </w:r>
    </w:p>
    <w:p w:rsidR="00355F46" w:rsidRPr="00253D3C" w:rsidRDefault="003944BF" w:rsidP="00355F46">
      <w:pPr>
        <w:pStyle w:val="ActHead5"/>
      </w:pPr>
      <w:bookmarkStart w:id="56" w:name="_Toc446320022"/>
      <w:r w:rsidRPr="00253D3C">
        <w:rPr>
          <w:rStyle w:val="CharSectno"/>
        </w:rPr>
        <w:t>42</w:t>
      </w:r>
      <w:r w:rsidR="00355F46" w:rsidRPr="00253D3C">
        <w:t xml:space="preserve">  Erection of commemorative markers</w:t>
      </w:r>
      <w:bookmarkEnd w:id="56"/>
    </w:p>
    <w:p w:rsidR="00355F46" w:rsidRPr="00253D3C" w:rsidRDefault="00355F46" w:rsidP="00355F46">
      <w:pPr>
        <w:pStyle w:val="subsection"/>
      </w:pPr>
      <w:r w:rsidRPr="00253D3C">
        <w:tab/>
        <w:t>(1)</w:t>
      </w:r>
      <w:r w:rsidRPr="00253D3C">
        <w:tab/>
        <w:t>A person must not, on Aboriginal Land:</w:t>
      </w:r>
    </w:p>
    <w:p w:rsidR="00355F46" w:rsidRPr="00253D3C" w:rsidRDefault="00355F46" w:rsidP="00355F46">
      <w:pPr>
        <w:pStyle w:val="paragraph"/>
      </w:pPr>
      <w:r w:rsidRPr="00253D3C">
        <w:tab/>
        <w:t>(a)</w:t>
      </w:r>
      <w:r w:rsidRPr="00253D3C">
        <w:tab/>
        <w:t>erect or display a commemorative marker, whether temporarily or permanently; or</w:t>
      </w:r>
    </w:p>
    <w:p w:rsidR="00355F46" w:rsidRPr="00253D3C" w:rsidRDefault="00355F46" w:rsidP="00355F46">
      <w:pPr>
        <w:pStyle w:val="paragraph"/>
      </w:pPr>
      <w:r w:rsidRPr="00253D3C">
        <w:tab/>
        <w:t>(b)</w:t>
      </w:r>
      <w:r w:rsidRPr="00253D3C">
        <w:tab/>
        <w:t>engage in commemorative activities associated with a commemorative marker</w:t>
      </w:r>
      <w:r w:rsidR="003944BF" w:rsidRPr="00253D3C">
        <w:t>.</w:t>
      </w:r>
    </w:p>
    <w:p w:rsidR="00355F46" w:rsidRPr="00253D3C" w:rsidRDefault="00355F46" w:rsidP="00355F46">
      <w:pPr>
        <w:pStyle w:val="subsection"/>
      </w:pPr>
      <w:r w:rsidRPr="00253D3C">
        <w:tab/>
        <w:t>(2)</w:t>
      </w:r>
      <w:r w:rsidRPr="00253D3C">
        <w:tab/>
      </w:r>
      <w:r w:rsidR="00253D3C" w:rsidRPr="00253D3C">
        <w:t>Subsection (</w:t>
      </w:r>
      <w:r w:rsidRPr="00253D3C">
        <w:t>1) does not apply in relation to an area designated by the Council as a burial area</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 in </w:t>
      </w:r>
      <w:r w:rsidR="00253D3C" w:rsidRPr="00253D3C">
        <w:t>subsection (</w:t>
      </w:r>
      <w:r w:rsidRPr="00253D3C">
        <w:t>2),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791D1D" w:rsidRPr="00253D3C" w:rsidRDefault="00791D1D" w:rsidP="00791D1D">
      <w:pPr>
        <w:pStyle w:val="subsection"/>
      </w:pPr>
      <w:r w:rsidRPr="00253D3C">
        <w:tab/>
        <w:t>(3)</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57" w:name="_Toc446320023"/>
      <w:r w:rsidRPr="00253D3C">
        <w:rPr>
          <w:rStyle w:val="CharSectno"/>
        </w:rPr>
        <w:t>43</w:t>
      </w:r>
      <w:r w:rsidR="00355F46" w:rsidRPr="00253D3C">
        <w:t xml:space="preserve">  </w:t>
      </w:r>
      <w:r w:rsidR="00BA72F9" w:rsidRPr="00253D3C">
        <w:t>F</w:t>
      </w:r>
      <w:r w:rsidR="00355F46" w:rsidRPr="00253D3C">
        <w:t>ishing</w:t>
      </w:r>
      <w:bookmarkEnd w:id="57"/>
    </w:p>
    <w:p w:rsidR="00355F46" w:rsidRPr="00253D3C" w:rsidRDefault="00355F46" w:rsidP="00355F46">
      <w:pPr>
        <w:pStyle w:val="subsection"/>
      </w:pPr>
      <w:r w:rsidRPr="00253D3C">
        <w:tab/>
        <w:t>(</w:t>
      </w:r>
      <w:r w:rsidR="00BA72F9" w:rsidRPr="00253D3C">
        <w:t>1</w:t>
      </w:r>
      <w:r w:rsidRPr="00253D3C">
        <w:t>)</w:t>
      </w:r>
      <w:r w:rsidRPr="00253D3C">
        <w:tab/>
        <w:t>A person must not fish</w:t>
      </w:r>
      <w:r w:rsidR="00AB2B36" w:rsidRPr="00253D3C">
        <w:t xml:space="preserve"> (including </w:t>
      </w:r>
      <w:r w:rsidR="00BA72F9" w:rsidRPr="00253D3C">
        <w:t>by removing crayfish or other marine life for commercial purposes)</w:t>
      </w:r>
      <w:r w:rsidRPr="00253D3C">
        <w:t xml:space="preserve"> on Aboriginal Land in the waters of Mary Creek or </w:t>
      </w:r>
      <w:proofErr w:type="spellStart"/>
      <w:r w:rsidRPr="00253D3C">
        <w:t>Flatrock</w:t>
      </w:r>
      <w:proofErr w:type="spellEnd"/>
      <w:r w:rsidRPr="00253D3C">
        <w:t xml:space="preserve"> Creek</w:t>
      </w:r>
      <w:r w:rsidR="003944BF" w:rsidRPr="00253D3C">
        <w:t>.</w:t>
      </w:r>
    </w:p>
    <w:p w:rsidR="00355F46" w:rsidRPr="00253D3C" w:rsidRDefault="00BA72F9" w:rsidP="00355F46">
      <w:pPr>
        <w:pStyle w:val="subsection"/>
      </w:pPr>
      <w:r w:rsidRPr="00253D3C">
        <w:tab/>
        <w:t>(2</w:t>
      </w:r>
      <w:r w:rsidR="00355F46" w:rsidRPr="00253D3C">
        <w:t>)</w:t>
      </w:r>
      <w:r w:rsidR="00355F46" w:rsidRPr="00253D3C">
        <w:tab/>
        <w:t xml:space="preserve">A contravention of </w:t>
      </w:r>
      <w:r w:rsidR="00253D3C" w:rsidRPr="00253D3C">
        <w:t>subsection (</w:t>
      </w:r>
      <w:r w:rsidRPr="00253D3C">
        <w:t>1</w:t>
      </w:r>
      <w:r w:rsidR="00355F46" w:rsidRPr="00253D3C">
        <w:t>) is an offence</w:t>
      </w:r>
      <w:r w:rsidR="003944BF" w:rsidRPr="00253D3C">
        <w:t>.</w:t>
      </w:r>
    </w:p>
    <w:p w:rsidR="00355F46" w:rsidRPr="00253D3C" w:rsidRDefault="00355F46" w:rsidP="00355F46">
      <w:pPr>
        <w:pStyle w:val="subsection"/>
      </w:pPr>
      <w:r w:rsidRPr="00253D3C">
        <w:lastRenderedPageBreak/>
        <w:tab/>
        <w:t>(</w:t>
      </w:r>
      <w:r w:rsidR="00BA72F9" w:rsidRPr="00253D3C">
        <w:t>3</w:t>
      </w:r>
      <w:r w:rsidRPr="00253D3C">
        <w:t>)</w:t>
      </w:r>
      <w:r w:rsidRPr="00253D3C">
        <w:tab/>
        <w:t xml:space="preserve">The Council must publish notice of the effect of </w:t>
      </w:r>
      <w:r w:rsidR="00253D3C" w:rsidRPr="00253D3C">
        <w:t>subsection (</w:t>
      </w:r>
      <w:r w:rsidR="00BA72F9" w:rsidRPr="00253D3C">
        <w:t>1</w:t>
      </w:r>
      <w:r w:rsidRPr="00253D3C">
        <w:t>)</w:t>
      </w:r>
      <w:r w:rsidR="0066422D" w:rsidRPr="00253D3C">
        <w:t xml:space="preserve"> on its website</w:t>
      </w:r>
      <w:r w:rsidR="003944BF" w:rsidRPr="00253D3C">
        <w:t>.</w:t>
      </w:r>
    </w:p>
    <w:p w:rsidR="00355F46" w:rsidRPr="00253D3C" w:rsidRDefault="003944BF" w:rsidP="00355F46">
      <w:pPr>
        <w:pStyle w:val="ActHead5"/>
      </w:pPr>
      <w:bookmarkStart w:id="58" w:name="_Toc446320024"/>
      <w:r w:rsidRPr="00253D3C">
        <w:rPr>
          <w:rStyle w:val="CharSectno"/>
        </w:rPr>
        <w:t>44</w:t>
      </w:r>
      <w:r w:rsidR="00355F46" w:rsidRPr="00253D3C">
        <w:t xml:space="preserve">  Commercial activities</w:t>
      </w:r>
      <w:bookmarkEnd w:id="58"/>
    </w:p>
    <w:p w:rsidR="00355F46" w:rsidRPr="00253D3C" w:rsidRDefault="00355F46" w:rsidP="00355F46">
      <w:pPr>
        <w:pStyle w:val="subsection"/>
      </w:pPr>
      <w:r w:rsidRPr="00253D3C">
        <w:tab/>
        <w:t>(1)</w:t>
      </w:r>
      <w:r w:rsidRPr="00253D3C">
        <w:tab/>
        <w:t>A person must not carry out a commercial activity on Aboriginal Land</w:t>
      </w:r>
      <w:r w:rsidR="003944BF" w:rsidRPr="00253D3C">
        <w:t>.</w:t>
      </w:r>
    </w:p>
    <w:p w:rsidR="00355F46" w:rsidRPr="00253D3C" w:rsidRDefault="00355F46" w:rsidP="00355F46">
      <w:pPr>
        <w:pStyle w:val="subsection"/>
      </w:pPr>
      <w:r w:rsidRPr="00253D3C">
        <w:tab/>
        <w:t>(2)</w:t>
      </w:r>
      <w:r w:rsidRPr="00253D3C">
        <w:tab/>
        <w:t xml:space="preserve">For </w:t>
      </w:r>
      <w:r w:rsidR="00253D3C" w:rsidRPr="00253D3C">
        <w:t>subsection (</w:t>
      </w:r>
      <w:r w:rsidRPr="00253D3C">
        <w:t xml:space="preserve">1), an activity (the </w:t>
      </w:r>
      <w:r w:rsidRPr="00253D3C">
        <w:rPr>
          <w:b/>
          <w:i/>
        </w:rPr>
        <w:t>first activity</w:t>
      </w:r>
      <w:r w:rsidRPr="00253D3C">
        <w:t>) that:</w:t>
      </w:r>
    </w:p>
    <w:p w:rsidR="00355F46" w:rsidRPr="00253D3C" w:rsidRDefault="00355F46" w:rsidP="00355F46">
      <w:pPr>
        <w:pStyle w:val="paragraph"/>
      </w:pPr>
      <w:r w:rsidRPr="00253D3C">
        <w:tab/>
        <w:t>(a)</w:t>
      </w:r>
      <w:r w:rsidRPr="00253D3C">
        <w:tab/>
        <w:t>is carried out in airspace between Aboriginal Land and 3</w:t>
      </w:r>
      <w:r w:rsidR="00253D3C" w:rsidRPr="00253D3C">
        <w:t> </w:t>
      </w:r>
      <w:r w:rsidRPr="00253D3C">
        <w:t>000 metres above mean sea level; or</w:t>
      </w:r>
    </w:p>
    <w:p w:rsidR="00355F46" w:rsidRPr="00253D3C" w:rsidRDefault="00355F46" w:rsidP="00355F46">
      <w:pPr>
        <w:pStyle w:val="paragraph"/>
      </w:pPr>
      <w:r w:rsidRPr="00253D3C">
        <w:tab/>
        <w:t>(b)</w:t>
      </w:r>
      <w:r w:rsidRPr="00253D3C">
        <w:tab/>
        <w:t>results in a commercial activity being carried out on Aboriginal Land, whether or not the first activity took place on Aboriginal Land;</w:t>
      </w:r>
    </w:p>
    <w:p w:rsidR="00355F46" w:rsidRPr="00253D3C" w:rsidRDefault="00355F46" w:rsidP="00355F46">
      <w:pPr>
        <w:pStyle w:val="subsection2"/>
      </w:pPr>
      <w:r w:rsidRPr="00253D3C">
        <w:t>is taken to be carried out on Aboriginal Land</w:t>
      </w:r>
      <w:r w:rsidR="003944BF" w:rsidRPr="00253D3C">
        <w:t>.</w:t>
      </w:r>
    </w:p>
    <w:p w:rsidR="00355F46" w:rsidRPr="00253D3C" w:rsidRDefault="00355F46" w:rsidP="00355F46">
      <w:pPr>
        <w:pStyle w:val="subsection"/>
      </w:pPr>
      <w:r w:rsidRPr="00253D3C">
        <w:tab/>
        <w:t>(3)</w:t>
      </w:r>
      <w:r w:rsidRPr="00253D3C">
        <w:tab/>
      </w:r>
      <w:r w:rsidR="00253D3C" w:rsidRPr="00253D3C">
        <w:t>Subsection (</w:t>
      </w:r>
      <w:r w:rsidRPr="00253D3C">
        <w:t>1) does not apply to a person who is:</w:t>
      </w:r>
    </w:p>
    <w:p w:rsidR="00355F46" w:rsidRPr="00253D3C" w:rsidRDefault="00355F46" w:rsidP="00355F46">
      <w:pPr>
        <w:pStyle w:val="paragraph"/>
      </w:pPr>
      <w:r w:rsidRPr="00253D3C">
        <w:tab/>
        <w:t>(a)</w:t>
      </w:r>
      <w:r w:rsidRPr="00253D3C">
        <w:tab/>
      </w:r>
      <w:r w:rsidR="00BA72F9" w:rsidRPr="00253D3C">
        <w:t>removing crayfish or other marine life for commercial purposes</w:t>
      </w:r>
      <w:r w:rsidRPr="00253D3C">
        <w:t>; or</w:t>
      </w:r>
    </w:p>
    <w:p w:rsidR="00355F46" w:rsidRPr="00253D3C" w:rsidRDefault="00355F46" w:rsidP="00355F46">
      <w:pPr>
        <w:pStyle w:val="paragraph"/>
      </w:pPr>
      <w:r w:rsidRPr="00253D3C">
        <w:tab/>
        <w:t>(b)</w:t>
      </w:r>
      <w:r w:rsidRPr="00253D3C">
        <w:tab/>
        <w:t>travelling on a merchant vessel in passage through a marine area</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 in </w:t>
      </w:r>
      <w:r w:rsidR="00253D3C" w:rsidRPr="00253D3C">
        <w:t>subsection (</w:t>
      </w:r>
      <w:r w:rsidRPr="00253D3C">
        <w:t>3),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355F46" w:rsidRPr="00253D3C" w:rsidRDefault="00355F46" w:rsidP="00355F46">
      <w:pPr>
        <w:pStyle w:val="subsection"/>
      </w:pPr>
      <w:r w:rsidRPr="00253D3C">
        <w:tab/>
        <w:t>(4)</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59" w:name="_Toc446320025"/>
      <w:r w:rsidRPr="00253D3C">
        <w:rPr>
          <w:rStyle w:val="CharSectno"/>
        </w:rPr>
        <w:t>45</w:t>
      </w:r>
      <w:r w:rsidR="00355F46" w:rsidRPr="00253D3C">
        <w:t xml:space="preserve">  Deriving commercial gain from images captured</w:t>
      </w:r>
      <w:bookmarkEnd w:id="59"/>
    </w:p>
    <w:p w:rsidR="00355F46" w:rsidRPr="00253D3C" w:rsidRDefault="00355F46" w:rsidP="00355F46">
      <w:pPr>
        <w:pStyle w:val="subsection"/>
      </w:pPr>
      <w:r w:rsidRPr="00253D3C">
        <w:tab/>
        <w:t>(1)</w:t>
      </w:r>
      <w:r w:rsidRPr="00253D3C">
        <w:tab/>
        <w:t>A person must not use:</w:t>
      </w:r>
    </w:p>
    <w:p w:rsidR="00355F46" w:rsidRPr="00253D3C" w:rsidRDefault="00355F46" w:rsidP="00355F46">
      <w:pPr>
        <w:pStyle w:val="paragraph"/>
      </w:pPr>
      <w:r w:rsidRPr="00253D3C">
        <w:tab/>
        <w:t>(a)</w:t>
      </w:r>
      <w:r w:rsidRPr="00253D3C">
        <w:tab/>
        <w:t>a captured image of Aboriginal Land; or</w:t>
      </w:r>
    </w:p>
    <w:p w:rsidR="00355F46" w:rsidRPr="00253D3C" w:rsidRDefault="00355F46" w:rsidP="00355F46">
      <w:pPr>
        <w:pStyle w:val="paragraph"/>
      </w:pPr>
      <w:r w:rsidRPr="00253D3C">
        <w:tab/>
        <w:t>(b)</w:t>
      </w:r>
      <w:r w:rsidRPr="00253D3C">
        <w:tab/>
        <w:t>a sound recording made on Aboriginal Land;</w:t>
      </w:r>
    </w:p>
    <w:p w:rsidR="00355F46" w:rsidRPr="00253D3C" w:rsidRDefault="00355F46" w:rsidP="00355F46">
      <w:pPr>
        <w:pStyle w:val="subsection2"/>
      </w:pPr>
      <w:r w:rsidRPr="00253D3C">
        <w:t>to derive commercial gain</w:t>
      </w:r>
      <w:r w:rsidR="003944BF" w:rsidRPr="00253D3C">
        <w:t>.</w:t>
      </w:r>
    </w:p>
    <w:p w:rsidR="00355F46" w:rsidRPr="00253D3C" w:rsidRDefault="00355F46" w:rsidP="00355F46">
      <w:pPr>
        <w:pStyle w:val="subsection"/>
      </w:pPr>
      <w:r w:rsidRPr="00253D3C">
        <w:tab/>
        <w:t>(2)</w:t>
      </w:r>
      <w:r w:rsidRPr="00253D3C">
        <w:tab/>
        <w:t xml:space="preserve">For </w:t>
      </w:r>
      <w:r w:rsidR="00253D3C" w:rsidRPr="00253D3C">
        <w:t>subsection (</w:t>
      </w:r>
      <w:r w:rsidRPr="00253D3C">
        <w:t>1):</w:t>
      </w:r>
    </w:p>
    <w:p w:rsidR="00355F46" w:rsidRPr="00253D3C" w:rsidRDefault="00355F46" w:rsidP="00355F46">
      <w:pPr>
        <w:pStyle w:val="Definition"/>
      </w:pPr>
      <w:r w:rsidRPr="00253D3C">
        <w:rPr>
          <w:b/>
          <w:bCs/>
          <w:i/>
          <w:iCs/>
        </w:rPr>
        <w:t>captured image</w:t>
      </w:r>
      <w:r w:rsidRPr="00253D3C">
        <w:rPr>
          <w:b/>
          <w:i/>
        </w:rPr>
        <w:t xml:space="preserve"> </w:t>
      </w:r>
      <w:r w:rsidRPr="00253D3C">
        <w:t xml:space="preserve">includes an image that was not captured for a commercial purpose or in contravention of the Act or </w:t>
      </w:r>
      <w:r w:rsidR="00C40024" w:rsidRPr="00253D3C">
        <w:t>these by</w:t>
      </w:r>
      <w:r w:rsidR="00253D3C">
        <w:noBreakHyphen/>
      </w:r>
      <w:r w:rsidR="00C40024" w:rsidRPr="00253D3C">
        <w:t>laws</w:t>
      </w:r>
      <w:r w:rsidR="003944BF" w:rsidRPr="00253D3C">
        <w:t>.</w:t>
      </w:r>
    </w:p>
    <w:p w:rsidR="00355F46" w:rsidRPr="00253D3C" w:rsidRDefault="00355F46" w:rsidP="00355F46">
      <w:pPr>
        <w:pStyle w:val="Definition"/>
      </w:pPr>
      <w:r w:rsidRPr="00253D3C">
        <w:rPr>
          <w:b/>
          <w:i/>
        </w:rPr>
        <w:t xml:space="preserve">sound recording </w:t>
      </w:r>
      <w:r w:rsidRPr="00253D3C">
        <w:t xml:space="preserve">includes a sound recording that was not made for a commercial purpose or in contravention of the Act or </w:t>
      </w:r>
      <w:r w:rsidR="00C40024" w:rsidRPr="00253D3C">
        <w:t>these by</w:t>
      </w:r>
      <w:r w:rsidR="00253D3C">
        <w:noBreakHyphen/>
      </w:r>
      <w:r w:rsidR="00C40024" w:rsidRPr="00253D3C">
        <w:t>laws</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60" w:name="_Toc446320026"/>
      <w:r w:rsidRPr="00253D3C">
        <w:rPr>
          <w:rStyle w:val="CharSectno"/>
        </w:rPr>
        <w:t>46</w:t>
      </w:r>
      <w:r w:rsidR="00355F46" w:rsidRPr="00253D3C">
        <w:t xml:space="preserve">  Collections</w:t>
      </w:r>
      <w:bookmarkEnd w:id="60"/>
    </w:p>
    <w:p w:rsidR="00355F46" w:rsidRPr="00253D3C" w:rsidRDefault="00355F46" w:rsidP="00355F46">
      <w:pPr>
        <w:pStyle w:val="subsection"/>
      </w:pPr>
      <w:r w:rsidRPr="00253D3C">
        <w:tab/>
        <w:t>(1)</w:t>
      </w:r>
      <w:r w:rsidRPr="00253D3C">
        <w:tab/>
        <w:t>A person must not, on Aboriginal Land, collect money or goods as gifts from members of the public</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61" w:name="_Toc446320027"/>
      <w:r w:rsidRPr="00253D3C">
        <w:rPr>
          <w:rStyle w:val="CharSectno"/>
        </w:rPr>
        <w:t>47</w:t>
      </w:r>
      <w:r w:rsidR="00355F46" w:rsidRPr="00253D3C">
        <w:t xml:space="preserve">  Erecting signs</w:t>
      </w:r>
      <w:bookmarkEnd w:id="61"/>
    </w:p>
    <w:p w:rsidR="00355F46" w:rsidRPr="00253D3C" w:rsidRDefault="00355F46" w:rsidP="00355F46">
      <w:pPr>
        <w:pStyle w:val="subsection"/>
      </w:pPr>
      <w:r w:rsidRPr="00253D3C">
        <w:tab/>
        <w:t>(1)</w:t>
      </w:r>
      <w:r w:rsidRPr="00253D3C">
        <w:tab/>
        <w:t xml:space="preserve">A person must not display or erect on Aboriginal Land a sign that is likely to be mistaken for a sign erected under </w:t>
      </w:r>
      <w:r w:rsidR="00C40024" w:rsidRPr="00253D3C">
        <w:t>these by</w:t>
      </w:r>
      <w:r w:rsidR="00253D3C">
        <w:noBreakHyphen/>
      </w:r>
      <w:r w:rsidR="00C40024" w:rsidRPr="00253D3C">
        <w:t>laws</w:t>
      </w:r>
      <w:r w:rsidR="003944BF" w:rsidRPr="00253D3C">
        <w:t>.</w:t>
      </w:r>
    </w:p>
    <w:p w:rsidR="00355F46" w:rsidRPr="00253D3C" w:rsidRDefault="00355F46" w:rsidP="00355F46">
      <w:pPr>
        <w:pStyle w:val="subsection"/>
      </w:pPr>
      <w:r w:rsidRPr="00253D3C">
        <w:tab/>
        <w:t>(2)</w:t>
      </w:r>
      <w:r w:rsidRPr="00253D3C">
        <w:tab/>
        <w:t>A person must not display or erect on Aboriginal Land a flag, banner, promotional device or image</w:t>
      </w:r>
      <w:r w:rsidR="003944BF" w:rsidRPr="00253D3C">
        <w:t>.</w:t>
      </w:r>
    </w:p>
    <w:p w:rsidR="00355F46" w:rsidRPr="00253D3C" w:rsidRDefault="00355F46" w:rsidP="00355F46">
      <w:pPr>
        <w:pStyle w:val="subsection"/>
      </w:pPr>
      <w:r w:rsidRPr="00253D3C">
        <w:lastRenderedPageBreak/>
        <w:tab/>
        <w:t>(3)</w:t>
      </w:r>
      <w:r w:rsidRPr="00253D3C">
        <w:tab/>
      </w:r>
      <w:r w:rsidR="00253D3C" w:rsidRPr="00253D3C">
        <w:t>Subsection (</w:t>
      </w:r>
      <w:r w:rsidRPr="00253D3C">
        <w:t>2) does not apply to displaying or erecting a sign, flag, banner, promotional device or image:</w:t>
      </w:r>
    </w:p>
    <w:p w:rsidR="00355F46" w:rsidRPr="00253D3C" w:rsidRDefault="00355F46" w:rsidP="00355F46">
      <w:pPr>
        <w:pStyle w:val="paragraph"/>
      </w:pPr>
      <w:r w:rsidRPr="00253D3C">
        <w:tab/>
        <w:t>(a)</w:t>
      </w:r>
      <w:r w:rsidRPr="00253D3C">
        <w:tab/>
        <w:t xml:space="preserve">on </w:t>
      </w:r>
      <w:r w:rsidR="008A66E8" w:rsidRPr="00253D3C">
        <w:t xml:space="preserve">Aboriginal Land </w:t>
      </w:r>
      <w:r w:rsidRPr="00253D3C">
        <w:t>held under a licence or lease granted by the Council; and</w:t>
      </w:r>
    </w:p>
    <w:p w:rsidR="00355F46" w:rsidRPr="00253D3C" w:rsidRDefault="00355F46" w:rsidP="00355F46">
      <w:pPr>
        <w:pStyle w:val="paragraph"/>
      </w:pPr>
      <w:r w:rsidRPr="00253D3C">
        <w:tab/>
        <w:t>(b)</w:t>
      </w:r>
      <w:r w:rsidRPr="00253D3C">
        <w:tab/>
        <w:t>in accordance with the licence or lease</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 in </w:t>
      </w:r>
      <w:r w:rsidR="00253D3C" w:rsidRPr="00253D3C">
        <w:t>subsection (</w:t>
      </w:r>
      <w:r w:rsidRPr="00253D3C">
        <w:t>3),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355F46" w:rsidRPr="00253D3C" w:rsidRDefault="00355F46" w:rsidP="00355F46">
      <w:pPr>
        <w:pStyle w:val="subsection"/>
      </w:pPr>
      <w:r w:rsidRPr="00253D3C">
        <w:tab/>
        <w:t>(4)</w:t>
      </w:r>
      <w:r w:rsidRPr="00253D3C">
        <w:tab/>
        <w:t xml:space="preserve">A sign or other device displayed or erected on Aboriginal Land that purports to be a sign erected under </w:t>
      </w:r>
      <w:r w:rsidR="00C40024" w:rsidRPr="00253D3C">
        <w:t>these by</w:t>
      </w:r>
      <w:r w:rsidR="00253D3C">
        <w:noBreakHyphen/>
      </w:r>
      <w:r w:rsidR="00C40024" w:rsidRPr="00253D3C">
        <w:t>laws</w:t>
      </w:r>
      <w:r w:rsidRPr="00253D3C">
        <w:t xml:space="preserve"> is, unless the contrary is established, taken to have been displayed or erected by the Council</w:t>
      </w:r>
      <w:r w:rsidR="003944BF" w:rsidRPr="00253D3C">
        <w:t>.</w:t>
      </w:r>
    </w:p>
    <w:p w:rsidR="00355F46" w:rsidRPr="00253D3C" w:rsidRDefault="00355F46" w:rsidP="00355F46">
      <w:pPr>
        <w:pStyle w:val="subsection"/>
      </w:pPr>
      <w:r w:rsidRPr="00253D3C">
        <w:tab/>
        <w:t>(5)</w:t>
      </w:r>
      <w:r w:rsidRPr="00253D3C">
        <w:tab/>
        <w:t xml:space="preserve">A contravention of </w:t>
      </w:r>
      <w:r w:rsidR="00253D3C" w:rsidRPr="00253D3C">
        <w:t>subsection (</w:t>
      </w:r>
      <w:r w:rsidRPr="00253D3C">
        <w:t>1) or (2) is an offence</w:t>
      </w:r>
      <w:r w:rsidR="003944BF" w:rsidRPr="00253D3C">
        <w:t>.</w:t>
      </w:r>
    </w:p>
    <w:p w:rsidR="00355F46" w:rsidRPr="00253D3C" w:rsidRDefault="00355F46" w:rsidP="00EB614D">
      <w:pPr>
        <w:pStyle w:val="ActHead4"/>
      </w:pPr>
      <w:bookmarkStart w:id="62" w:name="_Toc446320028"/>
      <w:r w:rsidRPr="00253D3C">
        <w:rPr>
          <w:rStyle w:val="CharSubdNo"/>
        </w:rPr>
        <w:t>Subdivision</w:t>
      </w:r>
      <w:r w:rsidR="00253D3C" w:rsidRPr="00253D3C">
        <w:rPr>
          <w:rStyle w:val="CharSubdNo"/>
        </w:rPr>
        <w:t> </w:t>
      </w:r>
      <w:r w:rsidRPr="00253D3C">
        <w:rPr>
          <w:rStyle w:val="CharSubdNo"/>
        </w:rPr>
        <w:t>5</w:t>
      </w:r>
      <w:r w:rsidR="003944BF" w:rsidRPr="00253D3C">
        <w:rPr>
          <w:rStyle w:val="CharSubdNo"/>
        </w:rPr>
        <w:t>.</w:t>
      </w:r>
      <w:r w:rsidRPr="00253D3C">
        <w:rPr>
          <w:rStyle w:val="CharSubdNo"/>
        </w:rPr>
        <w:t>2</w:t>
      </w:r>
      <w:r w:rsidR="003944BF" w:rsidRPr="00253D3C">
        <w:rPr>
          <w:rStyle w:val="CharSubdNo"/>
        </w:rPr>
        <w:t>.</w:t>
      </w:r>
      <w:r w:rsidRPr="00253D3C">
        <w:rPr>
          <w:rStyle w:val="CharSubdNo"/>
        </w:rPr>
        <w:t>3</w:t>
      </w:r>
      <w:r w:rsidRPr="00253D3C">
        <w:t>—</w:t>
      </w:r>
      <w:r w:rsidRPr="00253D3C">
        <w:rPr>
          <w:rStyle w:val="CharSubdText"/>
        </w:rPr>
        <w:t>Traffic</w:t>
      </w:r>
      <w:bookmarkEnd w:id="62"/>
    </w:p>
    <w:p w:rsidR="00EB614D" w:rsidRPr="00253D3C" w:rsidRDefault="00EB614D" w:rsidP="00EB614D">
      <w:pPr>
        <w:pStyle w:val="notemargin"/>
      </w:pPr>
      <w:r w:rsidRPr="00253D3C">
        <w:t>Note 1:</w:t>
      </w:r>
      <w:r w:rsidRPr="00253D3C">
        <w:tab/>
        <w:t xml:space="preserve">For the penalty that applies to an offence against a provision of this Subdivision, see the </w:t>
      </w:r>
      <w:r w:rsidRPr="00253D3C">
        <w:rPr>
          <w:i/>
        </w:rPr>
        <w:t>Aboriginal Land Grant (Jervis Bay Territory) Regulations</w:t>
      </w:r>
      <w:r w:rsidR="00253D3C" w:rsidRPr="00253D3C">
        <w:rPr>
          <w:i/>
        </w:rPr>
        <w:t> </w:t>
      </w:r>
      <w:r w:rsidRPr="00253D3C">
        <w:rPr>
          <w:i/>
        </w:rPr>
        <w:t>2006</w:t>
      </w:r>
      <w:r w:rsidR="003944BF" w:rsidRPr="00253D3C">
        <w:t>.</w:t>
      </w:r>
    </w:p>
    <w:p w:rsidR="00EB614D" w:rsidRPr="00253D3C" w:rsidRDefault="00EB614D" w:rsidP="00EB614D">
      <w:pPr>
        <w:pStyle w:val="notemargin"/>
      </w:pPr>
      <w:r w:rsidRPr="00253D3C">
        <w:t>Note 2:</w:t>
      </w:r>
      <w:r w:rsidRPr="00253D3C">
        <w:tab/>
        <w:t>An offence is not committed against a provision of this Subdivision if the activity that constitutes the contravention is:</w:t>
      </w:r>
    </w:p>
    <w:p w:rsidR="00EB614D" w:rsidRPr="00253D3C" w:rsidRDefault="00EB614D" w:rsidP="008A66E8">
      <w:pPr>
        <w:pStyle w:val="notepara"/>
      </w:pPr>
      <w:r w:rsidRPr="00253D3C">
        <w:t>(a)</w:t>
      </w:r>
      <w:r w:rsidRPr="00253D3C">
        <w:tab/>
        <w:t>described in section</w:t>
      </w:r>
      <w:r w:rsidR="00253D3C" w:rsidRPr="00253D3C">
        <w:t> </w:t>
      </w:r>
      <w:r w:rsidR="003944BF" w:rsidRPr="00253D3C">
        <w:t>17</w:t>
      </w:r>
      <w:r w:rsidRPr="00253D3C">
        <w:t>; or</w:t>
      </w:r>
    </w:p>
    <w:p w:rsidR="00EB614D" w:rsidRPr="00253D3C" w:rsidRDefault="00EB614D" w:rsidP="008A66E8">
      <w:pPr>
        <w:pStyle w:val="notepara"/>
      </w:pPr>
      <w:r w:rsidRPr="00253D3C">
        <w:t>(b)</w:t>
      </w:r>
      <w:r w:rsidRPr="00253D3C">
        <w:tab/>
        <w:t>authorised by a permit issued in accordance with Part</w:t>
      </w:r>
      <w:r w:rsidR="00253D3C" w:rsidRPr="00253D3C">
        <w:t> </w:t>
      </w:r>
      <w:r w:rsidRPr="00253D3C">
        <w:t>7</w:t>
      </w:r>
      <w:r w:rsidR="003944BF" w:rsidRPr="00253D3C">
        <w:t>.</w:t>
      </w:r>
    </w:p>
    <w:p w:rsidR="00355F46" w:rsidRPr="00253D3C" w:rsidRDefault="003944BF" w:rsidP="00355F46">
      <w:pPr>
        <w:pStyle w:val="ActHead5"/>
      </w:pPr>
      <w:bookmarkStart w:id="63" w:name="_Toc446320029"/>
      <w:r w:rsidRPr="00253D3C">
        <w:rPr>
          <w:rStyle w:val="CharSectno"/>
        </w:rPr>
        <w:t>48</w:t>
      </w:r>
      <w:r w:rsidR="00355F46" w:rsidRPr="00253D3C">
        <w:t xml:space="preserve">  Vehicle use of tracks or roads</w:t>
      </w:r>
      <w:bookmarkEnd w:id="63"/>
    </w:p>
    <w:p w:rsidR="00355F46" w:rsidRPr="00253D3C" w:rsidRDefault="00355F46" w:rsidP="00355F46">
      <w:pPr>
        <w:pStyle w:val="subsection"/>
      </w:pPr>
      <w:r w:rsidRPr="00253D3C">
        <w:tab/>
        <w:t>(1)</w:t>
      </w:r>
      <w:r w:rsidRPr="00253D3C">
        <w:tab/>
        <w:t>A person may drive, ride or tow a vehicle only:</w:t>
      </w:r>
    </w:p>
    <w:p w:rsidR="00355F46" w:rsidRPr="00253D3C" w:rsidRDefault="00355F46" w:rsidP="00355F46">
      <w:pPr>
        <w:pStyle w:val="paragraph"/>
      </w:pPr>
      <w:r w:rsidRPr="00253D3C">
        <w:tab/>
        <w:t>(a)</w:t>
      </w:r>
      <w:r w:rsidRPr="00253D3C">
        <w:tab/>
        <w:t>on a road that is not a restricted access road; or</w:t>
      </w:r>
    </w:p>
    <w:p w:rsidR="00355F46" w:rsidRPr="00253D3C" w:rsidRDefault="00355F46" w:rsidP="00355F46">
      <w:pPr>
        <w:pStyle w:val="paragraph"/>
      </w:pPr>
      <w:r w:rsidRPr="00253D3C">
        <w:tab/>
        <w:t>(b)</w:t>
      </w:r>
      <w:r w:rsidRPr="00253D3C">
        <w:tab/>
        <w:t>on a public access track; or</w:t>
      </w:r>
    </w:p>
    <w:p w:rsidR="00355F46" w:rsidRPr="00253D3C" w:rsidRDefault="00355F46" w:rsidP="00355F46">
      <w:pPr>
        <w:pStyle w:val="paragraph"/>
      </w:pPr>
      <w:r w:rsidRPr="00253D3C">
        <w:tab/>
        <w:t>(c)</w:t>
      </w:r>
      <w:r w:rsidRPr="00253D3C">
        <w:tab/>
        <w:t>in a camping area or parking area</w:t>
      </w:r>
      <w:r w:rsidR="003944BF" w:rsidRPr="00253D3C">
        <w:t>.</w:t>
      </w:r>
    </w:p>
    <w:p w:rsidR="00355F46" w:rsidRPr="00253D3C" w:rsidRDefault="00355F46" w:rsidP="00355F46">
      <w:pPr>
        <w:pStyle w:val="subsection"/>
      </w:pPr>
      <w:r w:rsidRPr="00253D3C">
        <w:tab/>
        <w:t>(</w:t>
      </w:r>
      <w:r w:rsidR="00270D8B" w:rsidRPr="00253D3C">
        <w:t>2</w:t>
      </w:r>
      <w:r w:rsidRPr="00253D3C">
        <w:t>)</w:t>
      </w:r>
      <w:r w:rsidRPr="00253D3C">
        <w:tab/>
      </w:r>
      <w:r w:rsidR="00253D3C" w:rsidRPr="00253D3C">
        <w:t>Subsection (</w:t>
      </w:r>
      <w:r w:rsidRPr="00253D3C">
        <w:t>1) do</w:t>
      </w:r>
      <w:r w:rsidR="00714ED6" w:rsidRPr="00253D3C">
        <w:t>es</w:t>
      </w:r>
      <w:r w:rsidRPr="00253D3C">
        <w:t xml:space="preserve"> not apply to a member of the Council who:</w:t>
      </w:r>
    </w:p>
    <w:p w:rsidR="00355F46" w:rsidRPr="00253D3C" w:rsidRDefault="00355F46" w:rsidP="00355F46">
      <w:pPr>
        <w:pStyle w:val="paragraph"/>
      </w:pPr>
      <w:r w:rsidRPr="00253D3C">
        <w:tab/>
        <w:t>(a)</w:t>
      </w:r>
      <w:r w:rsidRPr="00253D3C">
        <w:tab/>
        <w:t>is a member in relation to the part of Aboriginal Land where the vehicle is; and</w:t>
      </w:r>
    </w:p>
    <w:p w:rsidR="00355F46" w:rsidRPr="00253D3C" w:rsidRDefault="00355F46" w:rsidP="00355F46">
      <w:pPr>
        <w:pStyle w:val="paragraph"/>
      </w:pPr>
      <w:r w:rsidRPr="00253D3C">
        <w:tab/>
        <w:t>(b)</w:t>
      </w:r>
      <w:r w:rsidRPr="00253D3C">
        <w:tab/>
        <w:t>is performing his or her duties as a member of the Council</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 in </w:t>
      </w:r>
      <w:r w:rsidR="00253D3C" w:rsidRPr="00253D3C">
        <w:t>subsection (</w:t>
      </w:r>
      <w:r w:rsidRPr="00253D3C">
        <w:t>2),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D34B3A" w:rsidRPr="00253D3C" w:rsidRDefault="00D34B3A" w:rsidP="00D34B3A">
      <w:pPr>
        <w:pStyle w:val="subsection"/>
      </w:pPr>
      <w:r w:rsidRPr="00253D3C">
        <w:tab/>
        <w:t>(3)</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64" w:name="_Toc446320030"/>
      <w:r w:rsidRPr="00253D3C">
        <w:rPr>
          <w:rStyle w:val="CharSectno"/>
        </w:rPr>
        <w:t>49</w:t>
      </w:r>
      <w:r w:rsidR="00355F46" w:rsidRPr="00253D3C">
        <w:t xml:space="preserve">  Speed limits and one</w:t>
      </w:r>
      <w:r w:rsidR="00253D3C">
        <w:noBreakHyphen/>
      </w:r>
      <w:r w:rsidR="00355F46" w:rsidRPr="00253D3C">
        <w:t>way traffic</w:t>
      </w:r>
      <w:bookmarkEnd w:id="64"/>
    </w:p>
    <w:p w:rsidR="00355F46" w:rsidRPr="00253D3C" w:rsidRDefault="00355F46" w:rsidP="00355F46">
      <w:pPr>
        <w:pStyle w:val="subsection"/>
      </w:pPr>
      <w:r w:rsidRPr="00253D3C">
        <w:tab/>
        <w:t>(1)</w:t>
      </w:r>
      <w:r w:rsidRPr="00253D3C">
        <w:tab/>
        <w:t>A person must not:</w:t>
      </w:r>
    </w:p>
    <w:p w:rsidR="00355F46" w:rsidRPr="00253D3C" w:rsidRDefault="00355F46" w:rsidP="00355F46">
      <w:pPr>
        <w:pStyle w:val="paragraph"/>
      </w:pPr>
      <w:r w:rsidRPr="00253D3C">
        <w:tab/>
        <w:t>(a)</w:t>
      </w:r>
      <w:r w:rsidRPr="00253D3C">
        <w:tab/>
        <w:t>drive a vehicle on a part of a road or public access track at more than the maximum speed for that part of the road or track; or</w:t>
      </w:r>
    </w:p>
    <w:p w:rsidR="00355F46" w:rsidRPr="00253D3C" w:rsidRDefault="00355F46" w:rsidP="00355F46">
      <w:pPr>
        <w:pStyle w:val="paragraph"/>
      </w:pPr>
      <w:r w:rsidRPr="00253D3C">
        <w:tab/>
        <w:t>(b)</w:t>
      </w:r>
      <w:r w:rsidRPr="00253D3C">
        <w:tab/>
        <w:t>drive a vehicle in a parking area or camping area at more than 20 kilometres per hour; or</w:t>
      </w:r>
    </w:p>
    <w:p w:rsidR="00355F46" w:rsidRPr="00253D3C" w:rsidRDefault="00355F46" w:rsidP="00355F46">
      <w:pPr>
        <w:pStyle w:val="paragraph"/>
      </w:pPr>
      <w:r w:rsidRPr="00253D3C">
        <w:tab/>
        <w:t>(c)</w:t>
      </w:r>
      <w:r w:rsidRPr="00253D3C">
        <w:tab/>
        <w:t>drive or ride a vehicle on a road or public access track along a one</w:t>
      </w:r>
      <w:r w:rsidR="00253D3C">
        <w:noBreakHyphen/>
      </w:r>
      <w:r w:rsidRPr="00253D3C">
        <w:t xml:space="preserve">way traffic carriageway except in the direction indicated by an arrow on a traffic sign mentioned in </w:t>
      </w:r>
      <w:r w:rsidR="008B3434" w:rsidRPr="00253D3C">
        <w:t>subsection</w:t>
      </w:r>
      <w:r w:rsidR="00253D3C" w:rsidRPr="00253D3C">
        <w:t> </w:t>
      </w:r>
      <w:r w:rsidR="003944BF" w:rsidRPr="00253D3C">
        <w:t>52</w:t>
      </w:r>
      <w:r w:rsidRPr="00253D3C">
        <w:t>(3) for the road or track</w:t>
      </w:r>
      <w:r w:rsidR="003944BF" w:rsidRPr="00253D3C">
        <w:t>.</w:t>
      </w:r>
    </w:p>
    <w:p w:rsidR="00355F46" w:rsidRPr="00253D3C" w:rsidRDefault="00355F46" w:rsidP="00355F46">
      <w:pPr>
        <w:pStyle w:val="subsection"/>
      </w:pPr>
      <w:r w:rsidRPr="00253D3C">
        <w:tab/>
        <w:t>(2)</w:t>
      </w:r>
      <w:r w:rsidRPr="00253D3C">
        <w:tab/>
        <w:t xml:space="preserve">For </w:t>
      </w:r>
      <w:r w:rsidR="00253D3C" w:rsidRPr="00253D3C">
        <w:t>paragraph (</w:t>
      </w:r>
      <w:r w:rsidRPr="00253D3C">
        <w:t>1)</w:t>
      </w:r>
      <w:r w:rsidR="00A303E4" w:rsidRPr="00253D3C">
        <w:t>(</w:t>
      </w:r>
      <w:r w:rsidRPr="00253D3C">
        <w:t>a), the maximum speed for a part of a road or public access track between a speed limit sign and another speed limit sign or a de</w:t>
      </w:r>
      <w:r w:rsidR="00253D3C">
        <w:noBreakHyphen/>
      </w:r>
      <w:r w:rsidRPr="00253D3C">
        <w:t xml:space="preserve">restricting </w:t>
      </w:r>
      <w:r w:rsidRPr="00253D3C">
        <w:lastRenderedPageBreak/>
        <w:t>sign facing the direction from which the vehicle approaches is the number of kilometres per hour that is shown in numbers on the first speed limit sign</w:t>
      </w:r>
      <w:r w:rsidR="003944BF" w:rsidRPr="00253D3C">
        <w:t>.</w:t>
      </w:r>
    </w:p>
    <w:p w:rsidR="00355F46" w:rsidRPr="00253D3C" w:rsidRDefault="00355F46" w:rsidP="00355F46">
      <w:pPr>
        <w:pStyle w:val="subsection"/>
      </w:pPr>
      <w:r w:rsidRPr="00253D3C">
        <w:tab/>
        <w:t>(3)</w:t>
      </w:r>
      <w:r w:rsidRPr="00253D3C">
        <w:tab/>
        <w:t xml:space="preserve">For </w:t>
      </w:r>
      <w:r w:rsidR="00253D3C" w:rsidRPr="00253D3C">
        <w:t>paragraph (</w:t>
      </w:r>
      <w:r w:rsidRPr="00253D3C">
        <w:t>1)</w:t>
      </w:r>
      <w:r w:rsidR="00A303E4" w:rsidRPr="00253D3C">
        <w:t>(</w:t>
      </w:r>
      <w:r w:rsidRPr="00253D3C">
        <w:t>c), the Council may designate a road or public access track as a one</w:t>
      </w:r>
      <w:r w:rsidR="00253D3C">
        <w:noBreakHyphen/>
      </w:r>
      <w:r w:rsidRPr="00253D3C">
        <w:t>way traffic carriageway</w:t>
      </w:r>
      <w:r w:rsidR="003944BF" w:rsidRPr="00253D3C">
        <w:t>.</w:t>
      </w:r>
    </w:p>
    <w:p w:rsidR="00355F46" w:rsidRPr="00253D3C" w:rsidRDefault="00355F46" w:rsidP="00355F46">
      <w:pPr>
        <w:pStyle w:val="subsection"/>
      </w:pPr>
      <w:r w:rsidRPr="00253D3C">
        <w:tab/>
        <w:t>(4)</w:t>
      </w:r>
      <w:r w:rsidRPr="00253D3C">
        <w:tab/>
        <w:t xml:space="preserve">The Council must give notice of a designation under </w:t>
      </w:r>
      <w:r w:rsidR="00253D3C" w:rsidRPr="00253D3C">
        <w:t>subsection (</w:t>
      </w:r>
      <w:r w:rsidRPr="00253D3C">
        <w:t xml:space="preserve">3) by displaying a suitable sign, in accordance with </w:t>
      </w:r>
      <w:r w:rsidR="008B3434" w:rsidRPr="00253D3C">
        <w:t>subsection</w:t>
      </w:r>
      <w:r w:rsidR="00253D3C" w:rsidRPr="00253D3C">
        <w:t> </w:t>
      </w:r>
      <w:r w:rsidR="003944BF" w:rsidRPr="00253D3C">
        <w:t>52</w:t>
      </w:r>
      <w:r w:rsidR="00A303E4" w:rsidRPr="00253D3C">
        <w:t>(</w:t>
      </w:r>
      <w:r w:rsidRPr="00253D3C">
        <w:t>3), near any area affected by the designation</w:t>
      </w:r>
      <w:r w:rsidR="003944BF" w:rsidRPr="00253D3C">
        <w:t>.</w:t>
      </w:r>
    </w:p>
    <w:p w:rsidR="00355F46" w:rsidRPr="00253D3C" w:rsidRDefault="00355F46" w:rsidP="00355F46">
      <w:pPr>
        <w:pStyle w:val="subsection"/>
      </w:pPr>
      <w:r w:rsidRPr="00253D3C">
        <w:tab/>
        <w:t>(5)</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65" w:name="_Toc446320031"/>
      <w:r w:rsidRPr="00253D3C">
        <w:rPr>
          <w:rStyle w:val="CharSectno"/>
        </w:rPr>
        <w:t>50</w:t>
      </w:r>
      <w:r w:rsidR="00355F46" w:rsidRPr="00253D3C">
        <w:t xml:space="preserve">  Parking, stopping and using vehicles</w:t>
      </w:r>
      <w:bookmarkEnd w:id="65"/>
    </w:p>
    <w:p w:rsidR="00355F46" w:rsidRPr="00253D3C" w:rsidRDefault="00355F46" w:rsidP="00355F46">
      <w:pPr>
        <w:pStyle w:val="subsection"/>
      </w:pPr>
      <w:r w:rsidRPr="00253D3C">
        <w:tab/>
        <w:t>(1)</w:t>
      </w:r>
      <w:r w:rsidRPr="00253D3C">
        <w:tab/>
        <w:t>A person must not park or stop a vehicle on Aboriginal Land:</w:t>
      </w:r>
    </w:p>
    <w:p w:rsidR="00355F46" w:rsidRPr="00253D3C" w:rsidRDefault="00355F46" w:rsidP="00355F46">
      <w:pPr>
        <w:pStyle w:val="paragraph"/>
      </w:pPr>
      <w:r w:rsidRPr="00253D3C">
        <w:tab/>
        <w:t>(a)</w:t>
      </w:r>
      <w:r w:rsidRPr="00253D3C">
        <w:tab/>
        <w:t>in a place other than:</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a parking area; or</w:t>
      </w:r>
    </w:p>
    <w:p w:rsidR="00355F46" w:rsidRPr="00253D3C" w:rsidRDefault="00355F46" w:rsidP="00355F46">
      <w:pPr>
        <w:pStyle w:val="paragraphsub"/>
      </w:pPr>
      <w:r w:rsidRPr="00253D3C">
        <w:tab/>
        <w:t>(ii)</w:t>
      </w:r>
      <w:r w:rsidRPr="00253D3C">
        <w:tab/>
        <w:t>a road or public access track; or</w:t>
      </w:r>
    </w:p>
    <w:p w:rsidR="00355F46" w:rsidRPr="00253D3C" w:rsidRDefault="00355F46" w:rsidP="00355F46">
      <w:pPr>
        <w:pStyle w:val="paragraphsub"/>
      </w:pPr>
      <w:r w:rsidRPr="00253D3C">
        <w:tab/>
        <w:t>(iii)</w:t>
      </w:r>
      <w:r w:rsidRPr="00253D3C">
        <w:tab/>
        <w:t>if the person is camping in a camping area on Aboriginal Land, the camping area; or</w:t>
      </w:r>
    </w:p>
    <w:p w:rsidR="00355F46" w:rsidRPr="00253D3C" w:rsidRDefault="00355F46" w:rsidP="00355F46">
      <w:pPr>
        <w:pStyle w:val="paragraph"/>
      </w:pPr>
      <w:r w:rsidRPr="00253D3C">
        <w:tab/>
        <w:t>(b)</w:t>
      </w:r>
      <w:r w:rsidRPr="00253D3C">
        <w:tab/>
        <w:t>in contravention of a sign erected by the Council; or</w:t>
      </w:r>
    </w:p>
    <w:p w:rsidR="00355F46" w:rsidRPr="00253D3C" w:rsidRDefault="00355F46" w:rsidP="00355F46">
      <w:pPr>
        <w:pStyle w:val="paragraph"/>
      </w:pPr>
      <w:r w:rsidRPr="00253D3C">
        <w:tab/>
        <w:t>(c)</w:t>
      </w:r>
      <w:r w:rsidRPr="00253D3C">
        <w:tab/>
        <w:t>in a way that would unreasonably obstruct the passage of other vehicles; or</w:t>
      </w:r>
    </w:p>
    <w:p w:rsidR="00355F46" w:rsidRPr="00253D3C" w:rsidRDefault="00355F46" w:rsidP="00355F46">
      <w:pPr>
        <w:pStyle w:val="paragraph"/>
      </w:pPr>
      <w:r w:rsidRPr="00253D3C">
        <w:tab/>
        <w:t>(d)</w:t>
      </w:r>
      <w:r w:rsidRPr="00253D3C">
        <w:tab/>
        <w:t>in a way that would obstruct access to a boat ramp in a launching area</w:t>
      </w:r>
      <w:r w:rsidR="003944BF" w:rsidRPr="00253D3C">
        <w:t>.</w:t>
      </w:r>
    </w:p>
    <w:p w:rsidR="00355F46" w:rsidRPr="00253D3C" w:rsidRDefault="00355F46" w:rsidP="00355F46">
      <w:pPr>
        <w:pStyle w:val="subsection"/>
      </w:pPr>
      <w:r w:rsidRPr="00253D3C">
        <w:tab/>
        <w:t>(2)</w:t>
      </w:r>
      <w:r w:rsidRPr="00253D3C">
        <w:tab/>
        <w:t>A person must not use a vehicle on Aboriginal Land, otherwise than by parking or stopping the vehicle, in contravention of a sign erected by the Council</w:t>
      </w:r>
      <w:r w:rsidR="003944BF" w:rsidRPr="00253D3C">
        <w:t>.</w:t>
      </w:r>
    </w:p>
    <w:p w:rsidR="00355F46" w:rsidRPr="00253D3C" w:rsidRDefault="00355F46" w:rsidP="00355F46">
      <w:pPr>
        <w:pStyle w:val="subsection"/>
      </w:pPr>
      <w:r w:rsidRPr="00253D3C">
        <w:tab/>
        <w:t>(</w:t>
      </w:r>
      <w:r w:rsidR="00270D8B" w:rsidRPr="00253D3C">
        <w:t>3</w:t>
      </w:r>
      <w:r w:rsidRPr="00253D3C">
        <w:t>)</w:t>
      </w:r>
      <w:r w:rsidRPr="00253D3C">
        <w:tab/>
        <w:t xml:space="preserve">A contravention of </w:t>
      </w:r>
      <w:r w:rsidR="00253D3C" w:rsidRPr="00253D3C">
        <w:t>subsection (</w:t>
      </w:r>
      <w:r w:rsidRPr="00253D3C">
        <w:t>1) or (2) is an offence</w:t>
      </w:r>
      <w:r w:rsidR="003944BF" w:rsidRPr="00253D3C">
        <w:t>.</w:t>
      </w:r>
    </w:p>
    <w:p w:rsidR="00355F46" w:rsidRPr="00253D3C" w:rsidRDefault="003944BF" w:rsidP="00355F46">
      <w:pPr>
        <w:pStyle w:val="ActHead5"/>
      </w:pPr>
      <w:bookmarkStart w:id="66" w:name="_Toc446320032"/>
      <w:r w:rsidRPr="00253D3C">
        <w:rPr>
          <w:rStyle w:val="CharSectno"/>
        </w:rPr>
        <w:t>51</w:t>
      </w:r>
      <w:r w:rsidR="00355F46" w:rsidRPr="00253D3C">
        <w:t xml:space="preserve">  Parking permits</w:t>
      </w:r>
      <w:bookmarkEnd w:id="66"/>
    </w:p>
    <w:p w:rsidR="00355F46" w:rsidRPr="00253D3C" w:rsidRDefault="00355F46" w:rsidP="00355F46">
      <w:pPr>
        <w:pStyle w:val="subsection"/>
      </w:pPr>
      <w:r w:rsidRPr="00253D3C">
        <w:tab/>
        <w:t>(1)</w:t>
      </w:r>
      <w:r w:rsidRPr="00253D3C">
        <w:tab/>
        <w:t>The Council may issue a parking permit to a person</w:t>
      </w:r>
      <w:r w:rsidR="003944BF" w:rsidRPr="00253D3C">
        <w:t>.</w:t>
      </w:r>
    </w:p>
    <w:p w:rsidR="00355F46" w:rsidRPr="00253D3C" w:rsidRDefault="00355F46" w:rsidP="00355F46">
      <w:pPr>
        <w:pStyle w:val="subsection"/>
      </w:pPr>
      <w:r w:rsidRPr="00253D3C">
        <w:tab/>
        <w:t>(2)</w:t>
      </w:r>
      <w:r w:rsidRPr="00253D3C">
        <w:tab/>
        <w:t>A parking permit:</w:t>
      </w:r>
    </w:p>
    <w:p w:rsidR="00355F46" w:rsidRPr="00253D3C" w:rsidRDefault="00355F46" w:rsidP="00355F46">
      <w:pPr>
        <w:pStyle w:val="paragraph"/>
      </w:pPr>
      <w:r w:rsidRPr="00253D3C">
        <w:tab/>
        <w:t>(a)</w:t>
      </w:r>
      <w:r w:rsidRPr="00253D3C">
        <w:tab/>
        <w:t>authorises the parking of the vehicle for which it was issued in the parking area to which the permit relates; and</w:t>
      </w:r>
    </w:p>
    <w:p w:rsidR="00355F46" w:rsidRPr="00253D3C" w:rsidRDefault="00355F46" w:rsidP="00355F46">
      <w:pPr>
        <w:pStyle w:val="paragraph"/>
      </w:pPr>
      <w:r w:rsidRPr="00253D3C">
        <w:tab/>
        <w:t>(b)</w:t>
      </w:r>
      <w:r w:rsidRPr="00253D3C">
        <w:tab/>
        <w:t>remains in force until the end of the period specified in the permit</w:t>
      </w:r>
      <w:r w:rsidR="003944BF" w:rsidRPr="00253D3C">
        <w:t>.</w:t>
      </w:r>
    </w:p>
    <w:p w:rsidR="00355F46" w:rsidRPr="00253D3C" w:rsidRDefault="00355F46" w:rsidP="00355F46">
      <w:pPr>
        <w:pStyle w:val="subsection"/>
      </w:pPr>
      <w:r w:rsidRPr="00253D3C">
        <w:tab/>
        <w:t>(3)</w:t>
      </w:r>
      <w:r w:rsidRPr="00253D3C">
        <w:tab/>
        <w:t>A person to whom a parking permit is issued may surrender the permit by removing it from the vehicle</w:t>
      </w:r>
      <w:r w:rsidR="003944BF" w:rsidRPr="00253D3C">
        <w:t>.</w:t>
      </w:r>
    </w:p>
    <w:p w:rsidR="00355F46" w:rsidRPr="00253D3C" w:rsidRDefault="003944BF" w:rsidP="00355F46">
      <w:pPr>
        <w:pStyle w:val="ActHead5"/>
      </w:pPr>
      <w:bookmarkStart w:id="67" w:name="_Toc446320033"/>
      <w:r w:rsidRPr="00253D3C">
        <w:rPr>
          <w:rStyle w:val="CharSectno"/>
        </w:rPr>
        <w:t>52</w:t>
      </w:r>
      <w:r w:rsidR="00355F46" w:rsidRPr="00253D3C">
        <w:t xml:space="preserve">  Signs for controlling traffic etc</w:t>
      </w:r>
      <w:r w:rsidRPr="00253D3C">
        <w:t>.</w:t>
      </w:r>
      <w:bookmarkEnd w:id="67"/>
    </w:p>
    <w:p w:rsidR="00355F46" w:rsidRPr="00253D3C" w:rsidRDefault="00355F46" w:rsidP="00355F46">
      <w:pPr>
        <w:pStyle w:val="subsection"/>
      </w:pPr>
      <w:r w:rsidRPr="00253D3C">
        <w:tab/>
        <w:t>(1)</w:t>
      </w:r>
      <w:r w:rsidRPr="00253D3C">
        <w:tab/>
        <w:t>A sign displayed to prohibit the stopping or parking of vehicles must:</w:t>
      </w:r>
    </w:p>
    <w:p w:rsidR="00355F46" w:rsidRPr="00253D3C" w:rsidRDefault="00355F46" w:rsidP="00355F46">
      <w:pPr>
        <w:pStyle w:val="paragraph"/>
      </w:pPr>
      <w:r w:rsidRPr="00253D3C">
        <w:tab/>
        <w:t>(a)</w:t>
      </w:r>
      <w:r w:rsidRPr="00253D3C">
        <w:tab/>
        <w:t>indicate the area within which a vehicle must not stop or park; and</w:t>
      </w:r>
    </w:p>
    <w:p w:rsidR="00355F46" w:rsidRPr="00253D3C" w:rsidRDefault="00355F46" w:rsidP="00355F46">
      <w:pPr>
        <w:pStyle w:val="paragraph"/>
      </w:pPr>
      <w:r w:rsidRPr="00253D3C">
        <w:tab/>
        <w:t>(b)</w:t>
      </w:r>
      <w:r w:rsidRPr="00253D3C">
        <w:tab/>
        <w:t>if parking or stopping is prohibited during specified hours—specify the hours within which vehicles may be parked or stopped; and</w:t>
      </w:r>
    </w:p>
    <w:p w:rsidR="00355F46" w:rsidRPr="00253D3C" w:rsidRDefault="00355F46" w:rsidP="00355F46">
      <w:pPr>
        <w:pStyle w:val="paragraph"/>
      </w:pPr>
      <w:r w:rsidRPr="00253D3C">
        <w:tab/>
        <w:t>(c)</w:t>
      </w:r>
      <w:r w:rsidRPr="00253D3C">
        <w:tab/>
        <w:t xml:space="preserve">be in a form approved for a sign of that kind by a law of the </w:t>
      </w:r>
      <w:r w:rsidR="00065D25" w:rsidRPr="00253D3C">
        <w:t xml:space="preserve">Jervis Bay </w:t>
      </w:r>
      <w:r w:rsidRPr="00253D3C">
        <w:t>Territor</w:t>
      </w:r>
      <w:r w:rsidR="00C21B93" w:rsidRPr="00253D3C">
        <w:t>y</w:t>
      </w:r>
      <w:r w:rsidR="003944BF" w:rsidRPr="00253D3C">
        <w:t>.</w:t>
      </w:r>
    </w:p>
    <w:p w:rsidR="00355F46" w:rsidRPr="00253D3C" w:rsidRDefault="00355F46" w:rsidP="00355F46">
      <w:pPr>
        <w:pStyle w:val="subsection"/>
      </w:pPr>
      <w:r w:rsidRPr="00253D3C">
        <w:tab/>
        <w:t>(2)</w:t>
      </w:r>
      <w:r w:rsidRPr="00253D3C">
        <w:tab/>
        <w:t>A sign displayed to designate a part of Aboriginal Land within which vehicles may be parked must, in addition to including words designating that part:</w:t>
      </w:r>
    </w:p>
    <w:p w:rsidR="00355F46" w:rsidRPr="00253D3C" w:rsidRDefault="00CB202F" w:rsidP="00355F46">
      <w:pPr>
        <w:pStyle w:val="paragraph"/>
      </w:pPr>
      <w:r w:rsidRPr="00253D3C">
        <w:lastRenderedPageBreak/>
        <w:tab/>
        <w:t>(a</w:t>
      </w:r>
      <w:r w:rsidR="00355F46" w:rsidRPr="00253D3C">
        <w:t>)</w:t>
      </w:r>
      <w:r w:rsidR="00355F46" w:rsidRPr="00253D3C">
        <w:tab/>
        <w:t xml:space="preserve">if parking is permitted only during a specified </w:t>
      </w:r>
      <w:r w:rsidRPr="00253D3C">
        <w:t>hours</w:t>
      </w:r>
      <w:r w:rsidR="00355F46" w:rsidRPr="00253D3C">
        <w:t>—specify the hours within which vehicles may be parked; and</w:t>
      </w:r>
    </w:p>
    <w:p w:rsidR="00355F46" w:rsidRPr="00253D3C" w:rsidRDefault="00CB202F" w:rsidP="00355F46">
      <w:pPr>
        <w:pStyle w:val="paragraph"/>
      </w:pPr>
      <w:r w:rsidRPr="00253D3C">
        <w:tab/>
        <w:t>(b</w:t>
      </w:r>
      <w:r w:rsidR="00355F46" w:rsidRPr="00253D3C">
        <w:t>)</w:t>
      </w:r>
      <w:r w:rsidR="00355F46" w:rsidRPr="00253D3C">
        <w:tab/>
        <w:t>if parking is restricted to, or prohibited for, a class of vehicles—specify the class of vehicles to which the restriction or proh</w:t>
      </w:r>
      <w:r w:rsidRPr="00253D3C">
        <w:t>ibition applies; and</w:t>
      </w:r>
    </w:p>
    <w:p w:rsidR="00CB202F" w:rsidRPr="00253D3C" w:rsidRDefault="00CB202F" w:rsidP="00CB202F">
      <w:pPr>
        <w:pStyle w:val="paragraph"/>
      </w:pPr>
      <w:r w:rsidRPr="00253D3C">
        <w:tab/>
        <w:t>(c)</w:t>
      </w:r>
      <w:r w:rsidRPr="00253D3C">
        <w:tab/>
        <w:t>be in a form approved for a sign of that kind by a law of the Jervis Bay Territory</w:t>
      </w:r>
      <w:r w:rsidR="003944BF" w:rsidRPr="00253D3C">
        <w:t>.</w:t>
      </w:r>
    </w:p>
    <w:p w:rsidR="00355F46" w:rsidRPr="00253D3C" w:rsidRDefault="00355F46" w:rsidP="00355F46">
      <w:pPr>
        <w:pStyle w:val="subsection"/>
      </w:pPr>
      <w:r w:rsidRPr="00253D3C">
        <w:tab/>
        <w:t>(3)</w:t>
      </w:r>
      <w:r w:rsidRPr="00253D3C">
        <w:tab/>
        <w:t>A sign displayed to designate a road or public access track as a one</w:t>
      </w:r>
      <w:r w:rsidR="00253D3C">
        <w:noBreakHyphen/>
      </w:r>
      <w:r w:rsidRPr="00253D3C">
        <w:t>way traffic carriageway must include:</w:t>
      </w:r>
    </w:p>
    <w:p w:rsidR="00355F46" w:rsidRPr="00253D3C" w:rsidRDefault="00355F46" w:rsidP="00355F46">
      <w:pPr>
        <w:pStyle w:val="paragraph"/>
      </w:pPr>
      <w:r w:rsidRPr="00253D3C">
        <w:tab/>
        <w:t>(a)</w:t>
      </w:r>
      <w:r w:rsidRPr="00253D3C">
        <w:tab/>
        <w:t>the words “ONE WAY”; and</w:t>
      </w:r>
    </w:p>
    <w:p w:rsidR="00355F46" w:rsidRPr="00253D3C" w:rsidRDefault="00355F46" w:rsidP="00355F46">
      <w:pPr>
        <w:pStyle w:val="paragraph"/>
      </w:pPr>
      <w:r w:rsidRPr="00253D3C">
        <w:tab/>
        <w:t>(b)</w:t>
      </w:r>
      <w:r w:rsidRPr="00253D3C">
        <w:tab/>
        <w:t>an arrow indicating the direction in which a vehicle using the road or track must proceed</w:t>
      </w:r>
      <w:r w:rsidR="003944BF" w:rsidRPr="00253D3C">
        <w:t>.</w:t>
      </w:r>
    </w:p>
    <w:p w:rsidR="00355F46" w:rsidRPr="00253D3C" w:rsidRDefault="003944BF" w:rsidP="00355F46">
      <w:pPr>
        <w:pStyle w:val="ActHead5"/>
      </w:pPr>
      <w:bookmarkStart w:id="68" w:name="_Toc446320034"/>
      <w:r w:rsidRPr="00253D3C">
        <w:rPr>
          <w:rStyle w:val="CharSectno"/>
        </w:rPr>
        <w:t>53</w:t>
      </w:r>
      <w:r w:rsidR="00355F46" w:rsidRPr="00253D3C">
        <w:t xml:space="preserve">  Vehicles to stop as required</w:t>
      </w:r>
      <w:bookmarkEnd w:id="68"/>
    </w:p>
    <w:p w:rsidR="00355F46" w:rsidRPr="00253D3C" w:rsidRDefault="00355F46" w:rsidP="00355F46">
      <w:pPr>
        <w:pStyle w:val="subsection"/>
      </w:pPr>
      <w:r w:rsidRPr="00253D3C">
        <w:tab/>
        <w:t>(1)</w:t>
      </w:r>
      <w:r w:rsidRPr="00253D3C">
        <w:tab/>
        <w:t>A person must not drive or ride a vehicle on Aboriginal Land beyond a location at which a warden or a person authorised to operate an entrance station requires the person to stop until the warden or authorised person indicates that the driver or rider may proceed</w:t>
      </w:r>
      <w:r w:rsidR="003944BF" w:rsidRPr="00253D3C">
        <w:t>.</w:t>
      </w:r>
    </w:p>
    <w:p w:rsidR="00355F46" w:rsidRPr="00253D3C" w:rsidRDefault="00355F46" w:rsidP="00355F46">
      <w:pPr>
        <w:pStyle w:val="subsection"/>
      </w:pPr>
      <w:r w:rsidRPr="00253D3C">
        <w:tab/>
        <w:t>(2)</w:t>
      </w:r>
      <w:r w:rsidRPr="00253D3C">
        <w:tab/>
        <w:t>A person must not drive or ride a vehicle on Aboriginal Land beyond a sign, erected near an entrance station, that requires the person to stop, whether at all times or at specified times, until a person authorised to operate the station indicates that the driver or rider may proceed</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1) or (2) is an offence</w:t>
      </w:r>
      <w:r w:rsidR="003944BF" w:rsidRPr="00253D3C">
        <w:t>.</w:t>
      </w:r>
    </w:p>
    <w:p w:rsidR="00355F46" w:rsidRPr="00253D3C" w:rsidRDefault="003944BF" w:rsidP="00355F46">
      <w:pPr>
        <w:pStyle w:val="ActHead5"/>
      </w:pPr>
      <w:bookmarkStart w:id="69" w:name="_Toc446320035"/>
      <w:r w:rsidRPr="00253D3C">
        <w:rPr>
          <w:rStyle w:val="CharSectno"/>
        </w:rPr>
        <w:t>54</w:t>
      </w:r>
      <w:r w:rsidR="00355F46" w:rsidRPr="00253D3C">
        <w:t xml:space="preserve">  Walking or riding on roads or marked tracks</w:t>
      </w:r>
      <w:bookmarkEnd w:id="69"/>
    </w:p>
    <w:p w:rsidR="00355F46" w:rsidRPr="00253D3C" w:rsidRDefault="00355F46" w:rsidP="00355F46">
      <w:pPr>
        <w:pStyle w:val="subsection"/>
      </w:pPr>
      <w:r w:rsidRPr="00253D3C">
        <w:tab/>
        <w:t>(1)</w:t>
      </w:r>
      <w:r w:rsidRPr="00253D3C">
        <w:tab/>
        <w:t>A person may walk or ride on a part of Aboriginal Land only on:</w:t>
      </w:r>
    </w:p>
    <w:p w:rsidR="00355F46" w:rsidRPr="00253D3C" w:rsidRDefault="00355F46" w:rsidP="00355F46">
      <w:pPr>
        <w:pStyle w:val="paragraph"/>
      </w:pPr>
      <w:r w:rsidRPr="00253D3C">
        <w:tab/>
        <w:t>(a)</w:t>
      </w:r>
      <w:r w:rsidRPr="00253D3C">
        <w:tab/>
        <w:t>a road or track that is available for public use; or</w:t>
      </w:r>
    </w:p>
    <w:p w:rsidR="00355F46" w:rsidRPr="00253D3C" w:rsidRDefault="00355F46" w:rsidP="00355F46">
      <w:pPr>
        <w:pStyle w:val="paragraph"/>
      </w:pPr>
      <w:r w:rsidRPr="00253D3C">
        <w:tab/>
        <w:t>(b)</w:t>
      </w:r>
      <w:r w:rsidRPr="00253D3C">
        <w:tab/>
        <w:t>a track provided by the Council for walking or riding</w:t>
      </w:r>
      <w:r w:rsidR="003944BF" w:rsidRPr="00253D3C">
        <w:t>.</w:t>
      </w:r>
    </w:p>
    <w:p w:rsidR="00355F46" w:rsidRPr="00253D3C" w:rsidRDefault="00355F46" w:rsidP="00355F46">
      <w:pPr>
        <w:pStyle w:val="subsection"/>
      </w:pPr>
      <w:r w:rsidRPr="00253D3C">
        <w:tab/>
        <w:t>(2)</w:t>
      </w:r>
      <w:r w:rsidRPr="00253D3C">
        <w:tab/>
        <w:t xml:space="preserve">For </w:t>
      </w:r>
      <w:r w:rsidR="00253D3C" w:rsidRPr="00253D3C">
        <w:t>paragraph (</w:t>
      </w:r>
      <w:r w:rsidRPr="00253D3C">
        <w:t>1)</w:t>
      </w:r>
      <w:r w:rsidR="00A303E4" w:rsidRPr="00253D3C">
        <w:t>(</w:t>
      </w:r>
      <w:r w:rsidRPr="00253D3C">
        <w:t>b), a track is provided by the Council for walking or riding if:</w:t>
      </w:r>
    </w:p>
    <w:p w:rsidR="00355F46" w:rsidRPr="00253D3C" w:rsidRDefault="00355F46" w:rsidP="00355F46">
      <w:pPr>
        <w:pStyle w:val="paragraph"/>
      </w:pPr>
      <w:r w:rsidRPr="00253D3C">
        <w:tab/>
        <w:t>(a)</w:t>
      </w:r>
      <w:r w:rsidRPr="00253D3C">
        <w:tab/>
        <w:t>a sign or other marker is displayed near the track, indicating that the track is for walking or riding; or</w:t>
      </w:r>
    </w:p>
    <w:p w:rsidR="00355F46" w:rsidRPr="00253D3C" w:rsidRDefault="00355F46" w:rsidP="00355F46">
      <w:pPr>
        <w:pStyle w:val="paragraph"/>
      </w:pPr>
      <w:r w:rsidRPr="00253D3C">
        <w:tab/>
        <w:t>(b)</w:t>
      </w:r>
      <w:r w:rsidRPr="00253D3C">
        <w:tab/>
        <w:t>the track is indicated as a track for walking or riding under the Management Plan</w:t>
      </w:r>
      <w:r w:rsidR="003944BF" w:rsidRPr="00253D3C">
        <w:t>.</w:t>
      </w:r>
    </w:p>
    <w:p w:rsidR="00346810" w:rsidRPr="00253D3C" w:rsidRDefault="00346810" w:rsidP="00346810">
      <w:pPr>
        <w:pStyle w:val="subsection"/>
      </w:pPr>
      <w:r w:rsidRPr="00253D3C">
        <w:tab/>
        <w:t>(3)</w:t>
      </w:r>
      <w:r w:rsidRPr="00253D3C">
        <w:tab/>
      </w:r>
      <w:r w:rsidR="00253D3C" w:rsidRPr="00253D3C">
        <w:t>Subsection (</w:t>
      </w:r>
      <w:r w:rsidRPr="00253D3C">
        <w:t>1) does not apply to a member of the Council who:</w:t>
      </w:r>
    </w:p>
    <w:p w:rsidR="00346810" w:rsidRPr="00253D3C" w:rsidRDefault="00346810" w:rsidP="00346810">
      <w:pPr>
        <w:pStyle w:val="paragraph"/>
      </w:pPr>
      <w:r w:rsidRPr="00253D3C">
        <w:tab/>
        <w:t>(</w:t>
      </w:r>
      <w:r w:rsidR="0066422D" w:rsidRPr="00253D3C">
        <w:t>a</w:t>
      </w:r>
      <w:r w:rsidRPr="00253D3C">
        <w:t>)</w:t>
      </w:r>
      <w:r w:rsidRPr="00253D3C">
        <w:tab/>
      </w:r>
      <w:r w:rsidR="00412B80" w:rsidRPr="00253D3C">
        <w:t xml:space="preserve">is </w:t>
      </w:r>
      <w:r w:rsidRPr="00253D3C">
        <w:t>performing his or her duties as a member of the Council; and</w:t>
      </w:r>
    </w:p>
    <w:p w:rsidR="00346810" w:rsidRPr="00253D3C" w:rsidRDefault="0066422D" w:rsidP="00346810">
      <w:pPr>
        <w:pStyle w:val="paragraph"/>
      </w:pPr>
      <w:r w:rsidRPr="00253D3C">
        <w:tab/>
        <w:t>(b</w:t>
      </w:r>
      <w:r w:rsidR="00346810" w:rsidRPr="00253D3C">
        <w:t>)</w:t>
      </w:r>
      <w:r w:rsidR="00346810" w:rsidRPr="00253D3C">
        <w:tab/>
      </w:r>
      <w:r w:rsidR="00412B80" w:rsidRPr="00253D3C">
        <w:t xml:space="preserve">is </w:t>
      </w:r>
      <w:r w:rsidR="00346810" w:rsidRPr="00253D3C">
        <w:t>not otherwise acting in contravention of any other section of these by</w:t>
      </w:r>
      <w:r w:rsidR="00253D3C">
        <w:noBreakHyphen/>
      </w:r>
      <w:r w:rsidR="00346810" w:rsidRPr="00253D3C">
        <w:t>laws or the Management Plan</w:t>
      </w:r>
      <w:r w:rsidR="003944BF" w:rsidRPr="00253D3C">
        <w:t>.</w:t>
      </w:r>
    </w:p>
    <w:p w:rsidR="00727C69" w:rsidRPr="00253D3C" w:rsidRDefault="00727C69" w:rsidP="00727C69">
      <w:pPr>
        <w:pStyle w:val="notetext"/>
      </w:pPr>
      <w:r w:rsidRPr="00253D3C">
        <w:t>Note:</w:t>
      </w:r>
      <w:r w:rsidRPr="00253D3C">
        <w:tab/>
        <w:t xml:space="preserve">A defendant bears an evidential burden in relation to the matter in </w:t>
      </w:r>
      <w:r w:rsidR="00253D3C" w:rsidRPr="00253D3C">
        <w:t>subsection (</w:t>
      </w:r>
      <w:r w:rsidRPr="00253D3C">
        <w:t>3),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355F46" w:rsidRPr="00253D3C" w:rsidRDefault="00355F46" w:rsidP="00355F46">
      <w:pPr>
        <w:pStyle w:val="subsection"/>
      </w:pPr>
      <w:r w:rsidRPr="00253D3C">
        <w:tab/>
        <w:t>(4)</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70" w:name="_Toc446320036"/>
      <w:r w:rsidRPr="00253D3C">
        <w:rPr>
          <w:rStyle w:val="CharSectno"/>
        </w:rPr>
        <w:t>55</w:t>
      </w:r>
      <w:r w:rsidR="00355F46" w:rsidRPr="00253D3C">
        <w:t xml:space="preserve">  Use of aircraft</w:t>
      </w:r>
      <w:bookmarkEnd w:id="70"/>
    </w:p>
    <w:p w:rsidR="00355F46" w:rsidRPr="00253D3C" w:rsidRDefault="00355F46" w:rsidP="00355F46">
      <w:pPr>
        <w:pStyle w:val="subsection"/>
      </w:pPr>
      <w:r w:rsidRPr="00253D3C">
        <w:tab/>
        <w:t>(1)</w:t>
      </w:r>
      <w:r w:rsidRPr="00253D3C">
        <w:tab/>
        <w:t>A person must not:</w:t>
      </w:r>
    </w:p>
    <w:p w:rsidR="00355F46" w:rsidRPr="00253D3C" w:rsidRDefault="00355F46" w:rsidP="00355F46">
      <w:pPr>
        <w:pStyle w:val="paragraph"/>
      </w:pPr>
      <w:r w:rsidRPr="00253D3C">
        <w:lastRenderedPageBreak/>
        <w:tab/>
        <w:t>(a)</w:t>
      </w:r>
      <w:r w:rsidRPr="00253D3C">
        <w:tab/>
        <w:t>land or take</w:t>
      </w:r>
      <w:r w:rsidR="00253D3C">
        <w:noBreakHyphen/>
      </w:r>
      <w:r w:rsidRPr="00253D3C">
        <w:t>off an aircraft on Aboriginal Land; or</w:t>
      </w:r>
    </w:p>
    <w:p w:rsidR="00355F46" w:rsidRPr="00253D3C" w:rsidRDefault="00355F46" w:rsidP="00355F46">
      <w:pPr>
        <w:pStyle w:val="paragraph"/>
      </w:pPr>
      <w:r w:rsidRPr="00253D3C">
        <w:tab/>
        <w:t>(b)</w:t>
      </w:r>
      <w:r w:rsidRPr="00253D3C">
        <w:tab/>
        <w:t>land a parachutist on Aboriginal Land; or</w:t>
      </w:r>
    </w:p>
    <w:p w:rsidR="00355F46" w:rsidRPr="00253D3C" w:rsidRDefault="00355F46" w:rsidP="00355F46">
      <w:pPr>
        <w:pStyle w:val="paragraph"/>
      </w:pPr>
      <w:r w:rsidRPr="00253D3C">
        <w:tab/>
        <w:t>(c)</w:t>
      </w:r>
      <w:r w:rsidRPr="00253D3C">
        <w:tab/>
        <w:t>use an aircraft to drop or lower an object onto Aboriginal Land</w:t>
      </w:r>
      <w:r w:rsidR="003944BF" w:rsidRPr="00253D3C">
        <w:t>.</w:t>
      </w:r>
    </w:p>
    <w:p w:rsidR="00355F46" w:rsidRPr="00253D3C" w:rsidRDefault="00355F46" w:rsidP="00355F46">
      <w:pPr>
        <w:pStyle w:val="subsection"/>
      </w:pPr>
      <w:r w:rsidRPr="00253D3C">
        <w:tab/>
        <w:t>(2)</w:t>
      </w:r>
      <w:r w:rsidRPr="00253D3C">
        <w:tab/>
      </w:r>
      <w:r w:rsidR="00253D3C" w:rsidRPr="00253D3C">
        <w:t>Subsection (</w:t>
      </w:r>
      <w:r w:rsidRPr="00253D3C">
        <w:t>1) does not apply to an action undertaken in an emergency or in bad weather</w:t>
      </w:r>
      <w:r w:rsidR="003944BF" w:rsidRPr="00253D3C">
        <w:t>.</w:t>
      </w:r>
    </w:p>
    <w:p w:rsidR="00210164" w:rsidRPr="00253D3C" w:rsidRDefault="00210164" w:rsidP="00210164">
      <w:pPr>
        <w:pStyle w:val="notetext"/>
      </w:pPr>
      <w:r w:rsidRPr="00253D3C">
        <w:t>Note:</w:t>
      </w:r>
      <w:r w:rsidRPr="00253D3C">
        <w:tab/>
        <w:t xml:space="preserve">A defendant bears an evidential burden in relation to the matter in </w:t>
      </w:r>
      <w:r w:rsidR="00253D3C" w:rsidRPr="00253D3C">
        <w:t>subsection (</w:t>
      </w:r>
      <w:r w:rsidRPr="00253D3C">
        <w:t>2),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1) is an offence</w:t>
      </w:r>
      <w:r w:rsidR="003944BF" w:rsidRPr="00253D3C">
        <w:t>.</w:t>
      </w:r>
    </w:p>
    <w:p w:rsidR="00355F46" w:rsidRPr="00253D3C" w:rsidRDefault="00355F46" w:rsidP="00150341">
      <w:pPr>
        <w:pStyle w:val="ActHead4"/>
      </w:pPr>
      <w:bookmarkStart w:id="71" w:name="_Toc446320037"/>
      <w:r w:rsidRPr="00253D3C">
        <w:rPr>
          <w:rStyle w:val="CharSubdNo"/>
        </w:rPr>
        <w:t>Subdivision</w:t>
      </w:r>
      <w:r w:rsidR="00253D3C" w:rsidRPr="00253D3C">
        <w:rPr>
          <w:rStyle w:val="CharSubdNo"/>
        </w:rPr>
        <w:t> </w:t>
      </w:r>
      <w:r w:rsidRPr="00253D3C">
        <w:rPr>
          <w:rStyle w:val="CharSubdNo"/>
        </w:rPr>
        <w:t>5</w:t>
      </w:r>
      <w:r w:rsidR="003944BF" w:rsidRPr="00253D3C">
        <w:rPr>
          <w:rStyle w:val="CharSubdNo"/>
        </w:rPr>
        <w:t>.</w:t>
      </w:r>
      <w:r w:rsidRPr="00253D3C">
        <w:rPr>
          <w:rStyle w:val="CharSubdNo"/>
        </w:rPr>
        <w:t>2</w:t>
      </w:r>
      <w:r w:rsidR="003944BF" w:rsidRPr="00253D3C">
        <w:rPr>
          <w:rStyle w:val="CharSubdNo"/>
        </w:rPr>
        <w:t>.</w:t>
      </w:r>
      <w:r w:rsidRPr="00253D3C">
        <w:rPr>
          <w:rStyle w:val="CharSubdNo"/>
        </w:rPr>
        <w:t>4</w:t>
      </w:r>
      <w:r w:rsidRPr="00253D3C">
        <w:t>—</w:t>
      </w:r>
      <w:r w:rsidRPr="00253D3C">
        <w:rPr>
          <w:rStyle w:val="CharSubdText"/>
        </w:rPr>
        <w:t>Administration</w:t>
      </w:r>
      <w:bookmarkEnd w:id="71"/>
    </w:p>
    <w:p w:rsidR="00EB614D" w:rsidRPr="00253D3C" w:rsidRDefault="00EB614D" w:rsidP="00EB614D">
      <w:pPr>
        <w:pStyle w:val="notemargin"/>
      </w:pPr>
      <w:r w:rsidRPr="00253D3C">
        <w:t>Note 1:</w:t>
      </w:r>
      <w:r w:rsidRPr="00253D3C">
        <w:tab/>
        <w:t xml:space="preserve">For the penalty that applies to an offence against a provision of this Subdivision, see the </w:t>
      </w:r>
      <w:r w:rsidRPr="00253D3C">
        <w:rPr>
          <w:i/>
        </w:rPr>
        <w:t>Aboriginal Land Grant (Jervis Bay Territory) Regulations</w:t>
      </w:r>
      <w:r w:rsidR="00253D3C" w:rsidRPr="00253D3C">
        <w:rPr>
          <w:i/>
        </w:rPr>
        <w:t> </w:t>
      </w:r>
      <w:r w:rsidRPr="00253D3C">
        <w:rPr>
          <w:i/>
        </w:rPr>
        <w:t>2006</w:t>
      </w:r>
      <w:r w:rsidR="003944BF" w:rsidRPr="00253D3C">
        <w:t>.</w:t>
      </w:r>
    </w:p>
    <w:p w:rsidR="00EB614D" w:rsidRPr="00253D3C" w:rsidRDefault="00EB614D" w:rsidP="00EB614D">
      <w:pPr>
        <w:pStyle w:val="notemargin"/>
      </w:pPr>
      <w:r w:rsidRPr="00253D3C">
        <w:t>Note 2:</w:t>
      </w:r>
      <w:r w:rsidRPr="00253D3C">
        <w:tab/>
        <w:t>An offence is not committed against a provision of this Subdivision if the activity that constitutes the contravention is:</w:t>
      </w:r>
    </w:p>
    <w:p w:rsidR="00EB614D" w:rsidRPr="00253D3C" w:rsidRDefault="00EB614D" w:rsidP="008A66E8">
      <w:pPr>
        <w:pStyle w:val="notepara"/>
      </w:pPr>
      <w:r w:rsidRPr="00253D3C">
        <w:t>(a)</w:t>
      </w:r>
      <w:r w:rsidRPr="00253D3C">
        <w:tab/>
        <w:t>described in section</w:t>
      </w:r>
      <w:r w:rsidR="00253D3C" w:rsidRPr="00253D3C">
        <w:t> </w:t>
      </w:r>
      <w:r w:rsidR="003944BF" w:rsidRPr="00253D3C">
        <w:t>17</w:t>
      </w:r>
      <w:r w:rsidRPr="00253D3C">
        <w:t>; or</w:t>
      </w:r>
    </w:p>
    <w:p w:rsidR="00EB614D" w:rsidRPr="00253D3C" w:rsidRDefault="00EB614D" w:rsidP="008A66E8">
      <w:pPr>
        <w:pStyle w:val="notepara"/>
      </w:pPr>
      <w:r w:rsidRPr="00253D3C">
        <w:t>(b)</w:t>
      </w:r>
      <w:r w:rsidRPr="00253D3C">
        <w:tab/>
        <w:t>authorised by a permit issued in accordance with Part</w:t>
      </w:r>
      <w:r w:rsidR="00253D3C" w:rsidRPr="00253D3C">
        <w:t> </w:t>
      </w:r>
      <w:r w:rsidRPr="00253D3C">
        <w:t>7</w:t>
      </w:r>
      <w:r w:rsidR="003944BF" w:rsidRPr="00253D3C">
        <w:t>.</w:t>
      </w:r>
    </w:p>
    <w:p w:rsidR="00355F46" w:rsidRPr="00253D3C" w:rsidRDefault="003944BF" w:rsidP="00355F46">
      <w:pPr>
        <w:pStyle w:val="ActHead5"/>
      </w:pPr>
      <w:bookmarkStart w:id="72" w:name="_Toc446320038"/>
      <w:r w:rsidRPr="00253D3C">
        <w:rPr>
          <w:rStyle w:val="CharSectno"/>
        </w:rPr>
        <w:t>56</w:t>
      </w:r>
      <w:r w:rsidR="00355F46" w:rsidRPr="00253D3C">
        <w:t xml:space="preserve">  Obligation to produce permit</w:t>
      </w:r>
      <w:bookmarkEnd w:id="72"/>
    </w:p>
    <w:p w:rsidR="00355F46" w:rsidRPr="00253D3C" w:rsidRDefault="00355F46" w:rsidP="00355F46">
      <w:pPr>
        <w:pStyle w:val="subsection"/>
      </w:pPr>
      <w:r w:rsidRPr="00253D3C">
        <w:tab/>
        <w:t>(1)</w:t>
      </w:r>
      <w:r w:rsidRPr="00253D3C">
        <w:tab/>
        <w:t>A person authorised by a permit to carry on an activity on Aboriginal Land must, when requested by a warden, produce the permit for inspection by the warden</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73" w:name="_Toc446320039"/>
      <w:r w:rsidRPr="00253D3C">
        <w:rPr>
          <w:rStyle w:val="CharSectno"/>
        </w:rPr>
        <w:t>57</w:t>
      </w:r>
      <w:r w:rsidR="00355F46" w:rsidRPr="00253D3C">
        <w:t xml:space="preserve">  Removal of trespassers and offenders</w:t>
      </w:r>
      <w:bookmarkEnd w:id="73"/>
    </w:p>
    <w:p w:rsidR="00355F46" w:rsidRPr="00253D3C" w:rsidRDefault="00355F46" w:rsidP="00355F46">
      <w:pPr>
        <w:pStyle w:val="subsection"/>
      </w:pPr>
      <w:r w:rsidRPr="00253D3C">
        <w:tab/>
        <w:t>(1)</w:t>
      </w:r>
      <w:r w:rsidRPr="00253D3C">
        <w:tab/>
        <w:t xml:space="preserve">A warden may require a person on Aboriginal Land whom the warden finds committing, or suspects on reasonable grounds to be committing or to have committed, an offence against the Act or </w:t>
      </w:r>
      <w:r w:rsidR="00C40024" w:rsidRPr="00253D3C">
        <w:t>these by</w:t>
      </w:r>
      <w:r w:rsidR="00253D3C">
        <w:noBreakHyphen/>
      </w:r>
      <w:r w:rsidR="00C40024" w:rsidRPr="00253D3C">
        <w:t>laws</w:t>
      </w:r>
      <w:r w:rsidRPr="00253D3C">
        <w:t xml:space="preserve"> to leave Aboriginal Land for a specified time</w:t>
      </w:r>
      <w:r w:rsidR="003944BF" w:rsidRPr="00253D3C">
        <w:t>.</w:t>
      </w:r>
    </w:p>
    <w:p w:rsidR="00355F46" w:rsidRPr="00253D3C" w:rsidRDefault="00355F46" w:rsidP="00355F46">
      <w:pPr>
        <w:pStyle w:val="subsection"/>
      </w:pPr>
      <w:r w:rsidRPr="00253D3C">
        <w:tab/>
        <w:t>(2)</w:t>
      </w:r>
      <w:r w:rsidRPr="00253D3C">
        <w:tab/>
        <w:t xml:space="preserve">A person who is required under </w:t>
      </w:r>
      <w:r w:rsidR="00253D3C" w:rsidRPr="00253D3C">
        <w:t>subsection (</w:t>
      </w:r>
      <w:r w:rsidRPr="00253D3C">
        <w:t>1) to leave Aboriginal Land must comply with the requirement</w:t>
      </w:r>
      <w:r w:rsidR="003944BF" w:rsidRPr="00253D3C">
        <w:t>.</w:t>
      </w:r>
    </w:p>
    <w:p w:rsidR="00355F46" w:rsidRPr="00253D3C" w:rsidRDefault="00355F46" w:rsidP="00355F46">
      <w:pPr>
        <w:pStyle w:val="subsection"/>
      </w:pPr>
      <w:r w:rsidRPr="00253D3C">
        <w:tab/>
        <w:t>(3)</w:t>
      </w:r>
      <w:r w:rsidRPr="00253D3C">
        <w:tab/>
        <w:t xml:space="preserve">However, </w:t>
      </w:r>
      <w:r w:rsidR="00253D3C" w:rsidRPr="00253D3C">
        <w:t>subsection (</w:t>
      </w:r>
      <w:r w:rsidRPr="00253D3C">
        <w:t>2) does not apply unless the warden produces the warden’s identity card for inspection by the person</w:t>
      </w:r>
      <w:r w:rsidR="003944BF" w:rsidRPr="00253D3C">
        <w:t>.</w:t>
      </w:r>
    </w:p>
    <w:p w:rsidR="00355F46" w:rsidRPr="00253D3C" w:rsidRDefault="00355F46" w:rsidP="00355F46">
      <w:pPr>
        <w:pStyle w:val="subsection"/>
      </w:pPr>
      <w:r w:rsidRPr="00253D3C">
        <w:tab/>
        <w:t>(4)</w:t>
      </w:r>
      <w:r w:rsidRPr="00253D3C">
        <w:tab/>
        <w:t xml:space="preserve">A contravention of </w:t>
      </w:r>
      <w:r w:rsidR="00253D3C" w:rsidRPr="00253D3C">
        <w:t>subsection (</w:t>
      </w:r>
      <w:r w:rsidRPr="00253D3C">
        <w:t>2) is an offence</w:t>
      </w:r>
      <w:r w:rsidR="003944BF" w:rsidRPr="00253D3C">
        <w:t>.</w:t>
      </w:r>
    </w:p>
    <w:p w:rsidR="00355F46" w:rsidRPr="00253D3C" w:rsidRDefault="003944BF" w:rsidP="00355F46">
      <w:pPr>
        <w:pStyle w:val="ActHead5"/>
      </w:pPr>
      <w:bookmarkStart w:id="74" w:name="_Toc446320040"/>
      <w:r w:rsidRPr="00253D3C">
        <w:rPr>
          <w:rStyle w:val="CharSectno"/>
        </w:rPr>
        <w:t>58</w:t>
      </w:r>
      <w:r w:rsidR="00355F46" w:rsidRPr="00253D3C">
        <w:t xml:space="preserve">  Restrictions on animals</w:t>
      </w:r>
      <w:bookmarkEnd w:id="74"/>
    </w:p>
    <w:p w:rsidR="00CB202F" w:rsidRPr="00253D3C" w:rsidRDefault="00CB202F" w:rsidP="00CB202F">
      <w:pPr>
        <w:pStyle w:val="SubsectionHead"/>
      </w:pPr>
      <w:r w:rsidRPr="00253D3C">
        <w:t>Dogs</w:t>
      </w:r>
    </w:p>
    <w:p w:rsidR="00355F46" w:rsidRPr="00253D3C" w:rsidRDefault="00355F46" w:rsidP="00355F46">
      <w:pPr>
        <w:pStyle w:val="subsection"/>
      </w:pPr>
      <w:r w:rsidRPr="00253D3C">
        <w:tab/>
        <w:t>(1)</w:t>
      </w:r>
      <w:r w:rsidRPr="00253D3C">
        <w:tab/>
        <w:t xml:space="preserve">A person must not, on Aboriginal Land, own or keep a dog that is not registered in accordance with the requirements applicable in the </w:t>
      </w:r>
      <w:r w:rsidR="00065D25" w:rsidRPr="00253D3C">
        <w:t xml:space="preserve">Jervis Bay </w:t>
      </w:r>
      <w:r w:rsidRPr="00253D3C">
        <w:t>Territory for the registration of dogs</w:t>
      </w:r>
      <w:r w:rsidR="003944BF" w:rsidRPr="00253D3C">
        <w:t>.</w:t>
      </w:r>
    </w:p>
    <w:p w:rsidR="00355F46" w:rsidRPr="00253D3C" w:rsidRDefault="00355F46" w:rsidP="00355F46">
      <w:pPr>
        <w:pStyle w:val="subsection"/>
      </w:pPr>
      <w:r w:rsidRPr="00253D3C">
        <w:tab/>
        <w:t>(2)</w:t>
      </w:r>
      <w:r w:rsidRPr="00253D3C">
        <w:tab/>
        <w:t>A person who is in charge of a household on Aboriginal Land must ensure that not more than 2 dogs are kept as part of the household</w:t>
      </w:r>
      <w:r w:rsidR="003944BF" w:rsidRPr="00253D3C">
        <w:t>.</w:t>
      </w:r>
    </w:p>
    <w:p w:rsidR="00355F46" w:rsidRPr="00253D3C" w:rsidRDefault="00355F46" w:rsidP="00355F46">
      <w:pPr>
        <w:pStyle w:val="subsection"/>
      </w:pPr>
      <w:r w:rsidRPr="00253D3C">
        <w:lastRenderedPageBreak/>
        <w:tab/>
        <w:t>(3)</w:t>
      </w:r>
      <w:r w:rsidRPr="00253D3C">
        <w:tab/>
      </w:r>
      <w:r w:rsidR="00253D3C" w:rsidRPr="00253D3C">
        <w:t>Subsection (</w:t>
      </w:r>
      <w:r w:rsidRPr="00253D3C">
        <w:t>2) does not apply to the keeping of a dog that is a guide dog used by a blind person, a hearing dog used by a deaf person or an assistance animal used by a person with a disability</w:t>
      </w:r>
      <w:r w:rsidR="003944BF" w:rsidRPr="00253D3C">
        <w:t>.</w:t>
      </w:r>
    </w:p>
    <w:p w:rsidR="00210164" w:rsidRPr="00253D3C" w:rsidRDefault="00210164" w:rsidP="00210164">
      <w:pPr>
        <w:pStyle w:val="notetext"/>
      </w:pPr>
      <w:r w:rsidRPr="00253D3C">
        <w:t>Note:</w:t>
      </w:r>
      <w:r w:rsidRPr="00253D3C">
        <w:tab/>
        <w:t xml:space="preserve">A defendant bears an evidential burden in relation to the matter in </w:t>
      </w:r>
      <w:r w:rsidR="00253D3C" w:rsidRPr="00253D3C">
        <w:t>subsection (</w:t>
      </w:r>
      <w:r w:rsidRPr="00253D3C">
        <w:t>3),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355F46" w:rsidRPr="00253D3C" w:rsidRDefault="00355F46" w:rsidP="00355F46">
      <w:pPr>
        <w:pStyle w:val="subsection"/>
      </w:pPr>
      <w:r w:rsidRPr="00253D3C">
        <w:tab/>
        <w:t>(</w:t>
      </w:r>
      <w:r w:rsidR="00CB202F" w:rsidRPr="00253D3C">
        <w:t>4</w:t>
      </w:r>
      <w:r w:rsidRPr="00253D3C">
        <w:t>)</w:t>
      </w:r>
      <w:r w:rsidRPr="00253D3C">
        <w:tab/>
        <w:t>A person who owns a dog must, on Aboriginal Land, keep the dog on a leash</w:t>
      </w:r>
      <w:r w:rsidR="007B1126" w:rsidRPr="00253D3C">
        <w:t xml:space="preserve"> not more than 3 metres in length</w:t>
      </w:r>
      <w:r w:rsidR="003944BF" w:rsidRPr="00253D3C">
        <w:t>.</w:t>
      </w:r>
    </w:p>
    <w:p w:rsidR="00355F46" w:rsidRPr="00253D3C" w:rsidRDefault="00355F46" w:rsidP="00355F46">
      <w:pPr>
        <w:pStyle w:val="subsection"/>
      </w:pPr>
      <w:r w:rsidRPr="00253D3C">
        <w:tab/>
      </w:r>
      <w:r w:rsidR="00CB202F" w:rsidRPr="00253D3C">
        <w:t>(5</w:t>
      </w:r>
      <w:r w:rsidRPr="00253D3C">
        <w:t>)</w:t>
      </w:r>
      <w:r w:rsidRPr="00253D3C">
        <w:tab/>
      </w:r>
      <w:r w:rsidR="00253D3C" w:rsidRPr="00253D3C">
        <w:t>Subsection (</w:t>
      </w:r>
      <w:r w:rsidR="00CB202F" w:rsidRPr="00253D3C">
        <w:t>4</w:t>
      </w:r>
      <w:r w:rsidRPr="00253D3C">
        <w:t>) does not apply if the dog is:</w:t>
      </w:r>
    </w:p>
    <w:p w:rsidR="00355F46" w:rsidRPr="00253D3C" w:rsidRDefault="00355F46" w:rsidP="00355F46">
      <w:pPr>
        <w:pStyle w:val="paragraph"/>
      </w:pPr>
      <w:r w:rsidRPr="00253D3C">
        <w:tab/>
        <w:t>(a)</w:t>
      </w:r>
      <w:r w:rsidRPr="00253D3C">
        <w:tab/>
        <w:t>inside the property of its owner; or</w:t>
      </w:r>
    </w:p>
    <w:p w:rsidR="00355F46" w:rsidRPr="00253D3C" w:rsidRDefault="00355F46" w:rsidP="00355F46">
      <w:pPr>
        <w:pStyle w:val="paragraph"/>
      </w:pPr>
      <w:r w:rsidRPr="00253D3C">
        <w:tab/>
        <w:t>(b)</w:t>
      </w:r>
      <w:r w:rsidRPr="00253D3C">
        <w:tab/>
        <w:t>in another area that is declared by the Council to be an “off</w:t>
      </w:r>
      <w:r w:rsidR="00253D3C">
        <w:noBreakHyphen/>
      </w:r>
      <w:r w:rsidRPr="00253D3C">
        <w:t>leash” area</w:t>
      </w:r>
      <w:r w:rsidR="003944BF" w:rsidRPr="00253D3C">
        <w:t>.</w:t>
      </w:r>
    </w:p>
    <w:p w:rsidR="00210164" w:rsidRPr="00253D3C" w:rsidRDefault="00210164" w:rsidP="00210164">
      <w:pPr>
        <w:pStyle w:val="notetext"/>
      </w:pPr>
      <w:r w:rsidRPr="00253D3C">
        <w:t>Note:</w:t>
      </w:r>
      <w:r w:rsidRPr="00253D3C">
        <w:tab/>
        <w:t xml:space="preserve">A defendant bears an evidential burden in relation to the matter in </w:t>
      </w:r>
      <w:r w:rsidR="00253D3C" w:rsidRPr="00253D3C">
        <w:t>subsection (</w:t>
      </w:r>
      <w:r w:rsidRPr="00253D3C">
        <w:t>5), see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9A36EF" w:rsidRPr="00253D3C" w:rsidRDefault="009A36EF" w:rsidP="009A36EF">
      <w:pPr>
        <w:pStyle w:val="subsection"/>
      </w:pPr>
      <w:r w:rsidRPr="00253D3C">
        <w:tab/>
        <w:t>(6)</w:t>
      </w:r>
      <w:r w:rsidRPr="00253D3C">
        <w:tab/>
        <w:t xml:space="preserve">For the purposes of </w:t>
      </w:r>
      <w:r w:rsidR="00253D3C" w:rsidRPr="00253D3C">
        <w:t>paragraph (</w:t>
      </w:r>
      <w:r w:rsidRPr="00253D3C">
        <w:t>5)(b), the Council may, by notifiable instrument, declare an area to be an “off</w:t>
      </w:r>
      <w:r w:rsidR="00253D3C">
        <w:noBreakHyphen/>
      </w:r>
      <w:r w:rsidRPr="00253D3C">
        <w:t>leash” area</w:t>
      </w:r>
      <w:r w:rsidR="003944BF" w:rsidRPr="00253D3C">
        <w:t>.</w:t>
      </w:r>
    </w:p>
    <w:p w:rsidR="00CB202F" w:rsidRPr="00253D3C" w:rsidRDefault="00CB202F" w:rsidP="00CB202F">
      <w:pPr>
        <w:pStyle w:val="SubsectionHead"/>
      </w:pPr>
      <w:r w:rsidRPr="00253D3C">
        <w:t>Cats</w:t>
      </w:r>
    </w:p>
    <w:p w:rsidR="00CB202F" w:rsidRPr="00253D3C" w:rsidRDefault="00CB202F" w:rsidP="00CB202F">
      <w:pPr>
        <w:pStyle w:val="subsection"/>
      </w:pPr>
      <w:r w:rsidRPr="00253D3C">
        <w:tab/>
        <w:t>(</w:t>
      </w:r>
      <w:r w:rsidR="009A36EF" w:rsidRPr="00253D3C">
        <w:t>7</w:t>
      </w:r>
      <w:r w:rsidRPr="00253D3C">
        <w:t>)</w:t>
      </w:r>
      <w:r w:rsidRPr="00253D3C">
        <w:tab/>
        <w:t>A person who is in charge of a household on Aboriginal Land must ensure that not more than 2 cats are kept as part of the household</w:t>
      </w:r>
      <w:r w:rsidR="003944BF" w:rsidRPr="00253D3C">
        <w:t>.</w:t>
      </w:r>
    </w:p>
    <w:p w:rsidR="00CB202F" w:rsidRPr="00253D3C" w:rsidRDefault="00CB202F" w:rsidP="00CB202F">
      <w:pPr>
        <w:pStyle w:val="SubsectionHead"/>
      </w:pPr>
      <w:r w:rsidRPr="00253D3C">
        <w:t>Other animals</w:t>
      </w:r>
    </w:p>
    <w:p w:rsidR="00355F46" w:rsidRPr="00253D3C" w:rsidRDefault="00355F46" w:rsidP="00355F46">
      <w:pPr>
        <w:pStyle w:val="subsection"/>
      </w:pPr>
      <w:r w:rsidRPr="00253D3C">
        <w:tab/>
        <w:t>(</w:t>
      </w:r>
      <w:r w:rsidR="009A36EF" w:rsidRPr="00253D3C">
        <w:t>8</w:t>
      </w:r>
      <w:r w:rsidRPr="00253D3C">
        <w:t>)</w:t>
      </w:r>
      <w:r w:rsidRPr="00253D3C">
        <w:tab/>
        <w:t>A person must not, on Aboriginal Land, own or keep any of the following animals:</w:t>
      </w:r>
    </w:p>
    <w:p w:rsidR="00355F46" w:rsidRPr="00253D3C" w:rsidRDefault="00355F46" w:rsidP="00355F46">
      <w:pPr>
        <w:pStyle w:val="paragraph"/>
      </w:pPr>
      <w:r w:rsidRPr="00253D3C">
        <w:tab/>
        <w:t>(a)</w:t>
      </w:r>
      <w:r w:rsidRPr="00253D3C">
        <w:tab/>
        <w:t>a farm animal;</w:t>
      </w:r>
    </w:p>
    <w:p w:rsidR="00355F46" w:rsidRPr="00253D3C" w:rsidRDefault="00355F46" w:rsidP="00355F46">
      <w:pPr>
        <w:pStyle w:val="paragraph"/>
      </w:pPr>
      <w:r w:rsidRPr="00253D3C">
        <w:tab/>
        <w:t>(b)</w:t>
      </w:r>
      <w:r w:rsidRPr="00253D3C">
        <w:tab/>
        <w:t>an animal (other than a dog or cat) that is large enough to disturb the peace, quiet a</w:t>
      </w:r>
      <w:r w:rsidR="00D52DCF" w:rsidRPr="00253D3C">
        <w:t>nd enjoyment of members of the C</w:t>
      </w:r>
      <w:r w:rsidRPr="00253D3C">
        <w:t>ommunity;</w:t>
      </w:r>
    </w:p>
    <w:p w:rsidR="00355F46" w:rsidRPr="00253D3C" w:rsidRDefault="00355F46" w:rsidP="00355F46">
      <w:pPr>
        <w:pStyle w:val="paragraph"/>
      </w:pPr>
      <w:r w:rsidRPr="00253D3C">
        <w:tab/>
        <w:t>(c)</w:t>
      </w:r>
      <w:r w:rsidRPr="00253D3C">
        <w:tab/>
        <w:t>an animal (other than a dog or cat) that:</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is not an adult animal; and</w:t>
      </w:r>
    </w:p>
    <w:p w:rsidR="00355F46" w:rsidRPr="00253D3C" w:rsidRDefault="00355F46" w:rsidP="00355F46">
      <w:pPr>
        <w:pStyle w:val="paragraphsub"/>
      </w:pPr>
      <w:r w:rsidRPr="00253D3C">
        <w:tab/>
        <w:t>(ii)</w:t>
      </w:r>
      <w:r w:rsidRPr="00253D3C">
        <w:tab/>
        <w:t>would, as an adult, be large enough to disturb the peace, quiet a</w:t>
      </w:r>
      <w:r w:rsidR="00D52DCF" w:rsidRPr="00253D3C">
        <w:t>nd enjoyment of members of the C</w:t>
      </w:r>
      <w:r w:rsidRPr="00253D3C">
        <w:t>ommunity;</w:t>
      </w:r>
    </w:p>
    <w:p w:rsidR="00355F46" w:rsidRPr="00253D3C" w:rsidRDefault="00355F46" w:rsidP="00355F46">
      <w:pPr>
        <w:pStyle w:val="paragraph"/>
      </w:pPr>
      <w:r w:rsidRPr="00253D3C">
        <w:tab/>
        <w:t>(d)</w:t>
      </w:r>
      <w:r w:rsidRPr="00253D3C">
        <w:tab/>
        <w:t>an animal (other than a dog or cat) that is large enough to be capable of causing damage to the environment;</w:t>
      </w:r>
    </w:p>
    <w:p w:rsidR="00355F46" w:rsidRPr="00253D3C" w:rsidRDefault="00355F46" w:rsidP="00355F46">
      <w:pPr>
        <w:pStyle w:val="paragraph"/>
      </w:pPr>
      <w:r w:rsidRPr="00253D3C">
        <w:tab/>
        <w:t>(e)</w:t>
      </w:r>
      <w:r w:rsidRPr="00253D3C">
        <w:tab/>
        <w:t>an animal (other than a dog or cat) that:</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is not an adult animal; and</w:t>
      </w:r>
    </w:p>
    <w:p w:rsidR="00355F46" w:rsidRPr="00253D3C" w:rsidRDefault="00355F46" w:rsidP="00355F46">
      <w:pPr>
        <w:pStyle w:val="paragraphsub"/>
      </w:pPr>
      <w:r w:rsidRPr="00253D3C">
        <w:tab/>
        <w:t>(ii)</w:t>
      </w:r>
      <w:r w:rsidRPr="00253D3C">
        <w:tab/>
        <w:t>would, as an adult, be large enough to be capable of causing damage to the environment</w:t>
      </w:r>
      <w:r w:rsidR="003944BF" w:rsidRPr="00253D3C">
        <w:t>.</w:t>
      </w:r>
    </w:p>
    <w:p w:rsidR="00CB202F" w:rsidRPr="00253D3C" w:rsidRDefault="00CB202F" w:rsidP="00CB202F">
      <w:pPr>
        <w:pStyle w:val="SubsectionHead"/>
      </w:pPr>
      <w:r w:rsidRPr="00253D3C">
        <w:t>Offence</w:t>
      </w:r>
    </w:p>
    <w:p w:rsidR="00355F46" w:rsidRPr="00253D3C" w:rsidRDefault="00355F46" w:rsidP="00355F46">
      <w:pPr>
        <w:pStyle w:val="subsection"/>
      </w:pPr>
      <w:r w:rsidRPr="00253D3C">
        <w:tab/>
        <w:t>(</w:t>
      </w:r>
      <w:r w:rsidR="009A36EF" w:rsidRPr="00253D3C">
        <w:t>9</w:t>
      </w:r>
      <w:r w:rsidRPr="00253D3C">
        <w:t>)</w:t>
      </w:r>
      <w:r w:rsidRPr="00253D3C">
        <w:tab/>
        <w:t xml:space="preserve">A contravention of </w:t>
      </w:r>
      <w:r w:rsidR="00253D3C" w:rsidRPr="00253D3C">
        <w:t>subsection (</w:t>
      </w:r>
      <w:r w:rsidRPr="00253D3C">
        <w:t>1), (2), (</w:t>
      </w:r>
      <w:r w:rsidR="005F67C0" w:rsidRPr="00253D3C">
        <w:t>4</w:t>
      </w:r>
      <w:r w:rsidRPr="00253D3C">
        <w:t>), (</w:t>
      </w:r>
      <w:r w:rsidR="009A36EF" w:rsidRPr="00253D3C">
        <w:t>7</w:t>
      </w:r>
      <w:r w:rsidRPr="00253D3C">
        <w:t>) or (</w:t>
      </w:r>
      <w:r w:rsidR="009A36EF" w:rsidRPr="00253D3C">
        <w:t>8</w:t>
      </w:r>
      <w:r w:rsidRPr="00253D3C">
        <w:t>) is an offence</w:t>
      </w:r>
      <w:r w:rsidR="003944BF" w:rsidRPr="00253D3C">
        <w:t>.</w:t>
      </w:r>
    </w:p>
    <w:p w:rsidR="00355F46" w:rsidRPr="00253D3C" w:rsidRDefault="003944BF" w:rsidP="00355F46">
      <w:pPr>
        <w:pStyle w:val="ActHead5"/>
      </w:pPr>
      <w:bookmarkStart w:id="75" w:name="_Toc446320041"/>
      <w:r w:rsidRPr="00253D3C">
        <w:rPr>
          <w:rStyle w:val="CharSectno"/>
        </w:rPr>
        <w:t>59</w:t>
      </w:r>
      <w:r w:rsidR="00355F46" w:rsidRPr="00253D3C">
        <w:t xml:space="preserve">  Impounding animals</w:t>
      </w:r>
      <w:bookmarkEnd w:id="75"/>
    </w:p>
    <w:p w:rsidR="00355F46" w:rsidRPr="00253D3C" w:rsidRDefault="00355F46" w:rsidP="00355F46">
      <w:pPr>
        <w:pStyle w:val="subsection"/>
      </w:pPr>
      <w:r w:rsidRPr="00253D3C">
        <w:tab/>
        <w:t>(1)</w:t>
      </w:r>
      <w:r w:rsidRPr="00253D3C">
        <w:tab/>
        <w:t>A warden may impound an animal that:</w:t>
      </w:r>
    </w:p>
    <w:p w:rsidR="00355F46" w:rsidRPr="00253D3C" w:rsidRDefault="00355F46" w:rsidP="00355F46">
      <w:pPr>
        <w:pStyle w:val="paragraph"/>
      </w:pPr>
      <w:r w:rsidRPr="00253D3C">
        <w:tab/>
        <w:t>(a)</w:t>
      </w:r>
      <w:r w:rsidRPr="00253D3C">
        <w:tab/>
        <w:t>is not a member of a native species; and</w:t>
      </w:r>
    </w:p>
    <w:p w:rsidR="00355F46" w:rsidRPr="00253D3C" w:rsidRDefault="00355F46" w:rsidP="00355F46">
      <w:pPr>
        <w:pStyle w:val="paragraph"/>
      </w:pPr>
      <w:r w:rsidRPr="00253D3C">
        <w:tab/>
        <w:t>(b)</w:t>
      </w:r>
      <w:r w:rsidRPr="00253D3C">
        <w:tab/>
        <w:t>is found straying on Aboriginal Land</w:t>
      </w:r>
      <w:r w:rsidR="003944BF" w:rsidRPr="00253D3C">
        <w:t>.</w:t>
      </w:r>
    </w:p>
    <w:p w:rsidR="00355F46" w:rsidRPr="00253D3C" w:rsidRDefault="00355F46" w:rsidP="00355F46">
      <w:pPr>
        <w:pStyle w:val="subsection"/>
      </w:pPr>
      <w:r w:rsidRPr="00253D3C">
        <w:lastRenderedPageBreak/>
        <w:tab/>
        <w:t>(2)</w:t>
      </w:r>
      <w:r w:rsidRPr="00253D3C">
        <w:tab/>
        <w:t xml:space="preserve">For </w:t>
      </w:r>
      <w:r w:rsidR="00253D3C" w:rsidRPr="00253D3C">
        <w:t>subsection (</w:t>
      </w:r>
      <w:r w:rsidRPr="00253D3C">
        <w:t>1), the Council may:</w:t>
      </w:r>
    </w:p>
    <w:p w:rsidR="00355F46" w:rsidRPr="00253D3C" w:rsidRDefault="00355F46" w:rsidP="00355F46">
      <w:pPr>
        <w:pStyle w:val="paragraph"/>
      </w:pPr>
      <w:r w:rsidRPr="00253D3C">
        <w:tab/>
        <w:t>(a)</w:t>
      </w:r>
      <w:r w:rsidRPr="00253D3C">
        <w:tab/>
        <w:t>establish and maintain a pound; or</w:t>
      </w:r>
    </w:p>
    <w:p w:rsidR="00355F46" w:rsidRPr="00253D3C" w:rsidRDefault="00355F46" w:rsidP="00355F46">
      <w:pPr>
        <w:pStyle w:val="paragraph"/>
      </w:pPr>
      <w:r w:rsidRPr="00253D3C">
        <w:tab/>
        <w:t>(b)</w:t>
      </w:r>
      <w:r w:rsidRPr="00253D3C">
        <w:tab/>
        <w:t>enter into an agreement with a person or body for the use of a pound established by the person or body</w:t>
      </w:r>
      <w:r w:rsidR="003944BF" w:rsidRPr="00253D3C">
        <w:t>.</w:t>
      </w:r>
    </w:p>
    <w:p w:rsidR="00355F46" w:rsidRPr="00253D3C" w:rsidRDefault="00355F46" w:rsidP="00355F46">
      <w:pPr>
        <w:pStyle w:val="subsection"/>
      </w:pPr>
      <w:r w:rsidRPr="00253D3C">
        <w:tab/>
        <w:t>(3)</w:t>
      </w:r>
      <w:r w:rsidRPr="00253D3C">
        <w:tab/>
        <w:t>If a warden impounds an animal, the warden must:</w:t>
      </w:r>
    </w:p>
    <w:p w:rsidR="00355F46" w:rsidRPr="00253D3C" w:rsidRDefault="00355F46" w:rsidP="00355F46">
      <w:pPr>
        <w:pStyle w:val="paragraph"/>
      </w:pPr>
      <w:r w:rsidRPr="00253D3C">
        <w:tab/>
        <w:t>(a)</w:t>
      </w:r>
      <w:r w:rsidRPr="00253D3C">
        <w:tab/>
        <w:t>remove the animal to a pound; and</w:t>
      </w:r>
    </w:p>
    <w:p w:rsidR="00355F46" w:rsidRPr="00253D3C" w:rsidRDefault="00355F46" w:rsidP="00355F46">
      <w:pPr>
        <w:pStyle w:val="paragraph"/>
      </w:pPr>
      <w:r w:rsidRPr="00253D3C">
        <w:tab/>
        <w:t>(b)</w:t>
      </w:r>
      <w:r w:rsidRPr="00253D3C">
        <w:tab/>
        <w:t>take reasonable steps:</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to identify the owner of the animal; and</w:t>
      </w:r>
    </w:p>
    <w:p w:rsidR="00355F46" w:rsidRPr="00253D3C" w:rsidRDefault="00355F46" w:rsidP="00355F46">
      <w:pPr>
        <w:pStyle w:val="paragraphsub"/>
      </w:pPr>
      <w:r w:rsidRPr="00253D3C">
        <w:tab/>
        <w:t>(ii)</w:t>
      </w:r>
      <w:r w:rsidRPr="00253D3C">
        <w:tab/>
        <w:t>to tell the owner of the impounding</w:t>
      </w:r>
      <w:r w:rsidR="003944BF" w:rsidRPr="00253D3C">
        <w:t>.</w:t>
      </w:r>
    </w:p>
    <w:p w:rsidR="00355F46" w:rsidRPr="00253D3C" w:rsidRDefault="00355F46" w:rsidP="00355F46">
      <w:pPr>
        <w:pStyle w:val="subsection"/>
      </w:pPr>
      <w:r w:rsidRPr="00253D3C">
        <w:tab/>
        <w:t>(4)</w:t>
      </w:r>
      <w:r w:rsidRPr="00253D3C">
        <w:tab/>
        <w:t xml:space="preserve">For </w:t>
      </w:r>
      <w:r w:rsidR="00253D3C" w:rsidRPr="00253D3C">
        <w:t>paragraph (</w:t>
      </w:r>
      <w:r w:rsidRPr="00253D3C">
        <w:t>3)</w:t>
      </w:r>
      <w:r w:rsidR="00A303E4" w:rsidRPr="00253D3C">
        <w:t>(</w:t>
      </w:r>
      <w:r w:rsidRPr="00253D3C">
        <w:t>b), if the animal is not identified in a way that allows its owner to be determined, the steps may include publishing, in an appropriate place, a notice that includes:</w:t>
      </w:r>
    </w:p>
    <w:p w:rsidR="00355F46" w:rsidRPr="00253D3C" w:rsidRDefault="00355F46" w:rsidP="00355F46">
      <w:pPr>
        <w:pStyle w:val="paragraph"/>
      </w:pPr>
      <w:r w:rsidRPr="00253D3C">
        <w:tab/>
        <w:t>(a)</w:t>
      </w:r>
      <w:r w:rsidRPr="00253D3C">
        <w:tab/>
        <w:t>a description of the animal; and</w:t>
      </w:r>
    </w:p>
    <w:p w:rsidR="00355F46" w:rsidRPr="00253D3C" w:rsidRDefault="00355F46" w:rsidP="00355F46">
      <w:pPr>
        <w:pStyle w:val="paragraph"/>
      </w:pPr>
      <w:r w:rsidRPr="00253D3C">
        <w:tab/>
        <w:t>(b)</w:t>
      </w:r>
      <w:r w:rsidRPr="00253D3C">
        <w:tab/>
        <w:t>the date when, and the part of Aboriginal Land where, the animal was impounded</w:t>
      </w:r>
      <w:r w:rsidR="003944BF" w:rsidRPr="00253D3C">
        <w:t>.</w:t>
      </w:r>
    </w:p>
    <w:p w:rsidR="00355F46" w:rsidRPr="00253D3C" w:rsidRDefault="00355F46" w:rsidP="00355F46">
      <w:pPr>
        <w:pStyle w:val="subsection"/>
      </w:pPr>
      <w:r w:rsidRPr="00253D3C">
        <w:tab/>
        <w:t>(5)</w:t>
      </w:r>
      <w:r w:rsidRPr="00253D3C">
        <w:tab/>
        <w:t>A warden must release an impounded animal to the owner of the animal on payment of the cost of impounding the animal to the Council</w:t>
      </w:r>
      <w:r w:rsidR="003944BF" w:rsidRPr="00253D3C">
        <w:t>.</w:t>
      </w:r>
    </w:p>
    <w:p w:rsidR="00355F46" w:rsidRPr="00253D3C" w:rsidRDefault="00355F46" w:rsidP="00355F46">
      <w:pPr>
        <w:pStyle w:val="subsection"/>
      </w:pPr>
      <w:r w:rsidRPr="00253D3C">
        <w:tab/>
        <w:t>(6)</w:t>
      </w:r>
      <w:r w:rsidRPr="00253D3C">
        <w:tab/>
        <w:t>The cost of impounding an animal includes:</w:t>
      </w:r>
    </w:p>
    <w:p w:rsidR="00355F46" w:rsidRPr="00253D3C" w:rsidRDefault="00355F46" w:rsidP="00355F46">
      <w:pPr>
        <w:pStyle w:val="paragraph"/>
      </w:pPr>
      <w:r w:rsidRPr="00253D3C">
        <w:tab/>
        <w:t>(a)</w:t>
      </w:r>
      <w:r w:rsidRPr="00253D3C">
        <w:tab/>
        <w:t>the cost of removing the animal to a pound; and</w:t>
      </w:r>
    </w:p>
    <w:p w:rsidR="00355F46" w:rsidRPr="00253D3C" w:rsidRDefault="00355F46" w:rsidP="00355F46">
      <w:pPr>
        <w:pStyle w:val="paragraph"/>
      </w:pPr>
      <w:r w:rsidRPr="00253D3C">
        <w:tab/>
        <w:t>(b)</w:t>
      </w:r>
      <w:r w:rsidRPr="00253D3C">
        <w:tab/>
        <w:t>the cost of identifying the owner of the animal; and</w:t>
      </w:r>
    </w:p>
    <w:p w:rsidR="00355F46" w:rsidRPr="00253D3C" w:rsidRDefault="00355F46" w:rsidP="00355F46">
      <w:pPr>
        <w:pStyle w:val="paragraph"/>
      </w:pPr>
      <w:r w:rsidRPr="00253D3C">
        <w:tab/>
        <w:t>(c)</w:t>
      </w:r>
      <w:r w:rsidRPr="00253D3C">
        <w:tab/>
        <w:t>if the pound is maintained by the Council:</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the cost of providing staff at the pound that is reasonably attributable to the management of the animal; and</w:t>
      </w:r>
    </w:p>
    <w:p w:rsidR="00355F46" w:rsidRPr="00253D3C" w:rsidRDefault="00355F46" w:rsidP="00355F46">
      <w:pPr>
        <w:pStyle w:val="paragraphsub"/>
      </w:pPr>
      <w:r w:rsidRPr="00253D3C">
        <w:tab/>
        <w:t>(ii)</w:t>
      </w:r>
      <w:r w:rsidRPr="00253D3C">
        <w:tab/>
        <w:t>the cost of feeding and watering the animal; and</w:t>
      </w:r>
    </w:p>
    <w:p w:rsidR="00355F46" w:rsidRPr="00253D3C" w:rsidRDefault="00355F46" w:rsidP="00355F46">
      <w:pPr>
        <w:pStyle w:val="paragraph"/>
      </w:pPr>
      <w:r w:rsidRPr="00253D3C">
        <w:tab/>
        <w:t>(d)</w:t>
      </w:r>
      <w:r w:rsidRPr="00253D3C">
        <w:tab/>
        <w:t>if the pound is not maintained by the Council—the amount that the Council is charged for the use of the pound for the animal; and</w:t>
      </w:r>
    </w:p>
    <w:p w:rsidR="00355F46" w:rsidRPr="00253D3C" w:rsidRDefault="00355F46" w:rsidP="00355F46">
      <w:pPr>
        <w:pStyle w:val="paragraph"/>
      </w:pPr>
      <w:r w:rsidRPr="00253D3C">
        <w:tab/>
        <w:t>(e)</w:t>
      </w:r>
      <w:r w:rsidRPr="00253D3C">
        <w:tab/>
        <w:t>any other expenses of the Council for the animal</w:t>
      </w:r>
      <w:r w:rsidR="003944BF" w:rsidRPr="00253D3C">
        <w:t>.</w:t>
      </w:r>
    </w:p>
    <w:p w:rsidR="00355F46" w:rsidRPr="00253D3C" w:rsidRDefault="00355F46" w:rsidP="00355F46">
      <w:pPr>
        <w:pStyle w:val="subsection"/>
      </w:pPr>
      <w:r w:rsidRPr="00253D3C">
        <w:tab/>
        <w:t>(7)</w:t>
      </w:r>
      <w:r w:rsidRPr="00253D3C">
        <w:tab/>
        <w:t>A warden may dispose of or destroy an impounded animal after 7 days after any of the following events:</w:t>
      </w:r>
    </w:p>
    <w:p w:rsidR="00355F46" w:rsidRPr="00253D3C" w:rsidRDefault="00355F46" w:rsidP="00355F46">
      <w:pPr>
        <w:pStyle w:val="paragraph"/>
      </w:pPr>
      <w:r w:rsidRPr="00253D3C">
        <w:tab/>
        <w:t>(a)</w:t>
      </w:r>
      <w:r w:rsidRPr="00253D3C">
        <w:tab/>
        <w:t>the owner was informed of the impounding and has not paid the cost of impounding;</w:t>
      </w:r>
    </w:p>
    <w:p w:rsidR="00355F46" w:rsidRPr="00253D3C" w:rsidRDefault="00355F46" w:rsidP="00355F46">
      <w:pPr>
        <w:pStyle w:val="paragraph"/>
      </w:pPr>
      <w:r w:rsidRPr="00253D3C">
        <w:tab/>
        <w:t>(b)</w:t>
      </w:r>
      <w:r w:rsidRPr="00253D3C">
        <w:tab/>
        <w:t>the later of:</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if the owner cannot be contacted—the animal was impounded; and</w:t>
      </w:r>
    </w:p>
    <w:p w:rsidR="00355F46" w:rsidRPr="00253D3C" w:rsidRDefault="00355F46" w:rsidP="00355F46">
      <w:pPr>
        <w:pStyle w:val="paragraphsub"/>
      </w:pPr>
      <w:r w:rsidRPr="00253D3C">
        <w:tab/>
        <w:t>(ii)</w:t>
      </w:r>
      <w:r w:rsidRPr="00253D3C">
        <w:tab/>
        <w:t xml:space="preserve">if the owner cannot be determined—a notice mentioned in </w:t>
      </w:r>
      <w:r w:rsidR="00253D3C" w:rsidRPr="00253D3C">
        <w:t>subsection (</w:t>
      </w:r>
      <w:r w:rsidRPr="00253D3C">
        <w:t>4) was published</w:t>
      </w:r>
      <w:r w:rsidR="003944BF" w:rsidRPr="00253D3C">
        <w:t>.</w:t>
      </w:r>
    </w:p>
    <w:p w:rsidR="00355F46" w:rsidRPr="00253D3C" w:rsidRDefault="00355F46" w:rsidP="00355F46">
      <w:pPr>
        <w:pStyle w:val="subsection"/>
      </w:pPr>
      <w:r w:rsidRPr="00253D3C">
        <w:tab/>
        <w:t>(8)</w:t>
      </w:r>
      <w:r w:rsidRPr="00253D3C">
        <w:tab/>
        <w:t xml:space="preserve">The Council, and a warden who impounds an animal under this </w:t>
      </w:r>
      <w:r w:rsidR="00716E14" w:rsidRPr="00253D3C">
        <w:t>section</w:t>
      </w:r>
      <w:r w:rsidRPr="00253D3C">
        <w:t>, are not liable for any damage to the animal caused by its impounding</w:t>
      </w:r>
      <w:r w:rsidR="003944BF" w:rsidRPr="00253D3C">
        <w:t>.</w:t>
      </w:r>
    </w:p>
    <w:p w:rsidR="00355F46" w:rsidRPr="00253D3C" w:rsidRDefault="003944BF" w:rsidP="00355F46">
      <w:pPr>
        <w:pStyle w:val="ActHead5"/>
      </w:pPr>
      <w:bookmarkStart w:id="76" w:name="_Toc446320042"/>
      <w:r w:rsidRPr="00253D3C">
        <w:rPr>
          <w:rStyle w:val="CharSectno"/>
        </w:rPr>
        <w:t>60</w:t>
      </w:r>
      <w:r w:rsidR="00355F46" w:rsidRPr="00253D3C">
        <w:t xml:space="preserve">  Control of non</w:t>
      </w:r>
      <w:r w:rsidR="00253D3C">
        <w:noBreakHyphen/>
      </w:r>
      <w:r w:rsidR="00355F46" w:rsidRPr="00253D3C">
        <w:t>native species</w:t>
      </w:r>
      <w:bookmarkEnd w:id="76"/>
    </w:p>
    <w:p w:rsidR="00355F46" w:rsidRPr="00253D3C" w:rsidRDefault="00355F46" w:rsidP="00355F46">
      <w:pPr>
        <w:pStyle w:val="subsection"/>
      </w:pPr>
      <w:r w:rsidRPr="00253D3C">
        <w:tab/>
      </w:r>
      <w:r w:rsidRPr="00253D3C">
        <w:tab/>
        <w:t>If a warden considers it necessary for the protection of public safety, or for the protection and conservation of biodiversity and heritage, on Aboriginal Land or a part of Aboriginal Land, the warden may take any suitable measure to control or remove an organism that is:</w:t>
      </w:r>
    </w:p>
    <w:p w:rsidR="00355F46" w:rsidRPr="00253D3C" w:rsidRDefault="00355F46" w:rsidP="00355F46">
      <w:pPr>
        <w:pStyle w:val="paragraph"/>
      </w:pPr>
      <w:r w:rsidRPr="00253D3C">
        <w:lastRenderedPageBreak/>
        <w:tab/>
        <w:t>(a)</w:t>
      </w:r>
      <w:r w:rsidRPr="00253D3C">
        <w:tab/>
        <w:t>not a member of a native species; or</w:t>
      </w:r>
    </w:p>
    <w:p w:rsidR="00355F46" w:rsidRPr="00253D3C" w:rsidRDefault="00355F46" w:rsidP="00355F46">
      <w:pPr>
        <w:pStyle w:val="paragraph"/>
      </w:pPr>
      <w:r w:rsidRPr="00253D3C">
        <w:tab/>
        <w:t>(b)</w:t>
      </w:r>
      <w:r w:rsidRPr="00253D3C">
        <w:tab/>
        <w:t>not indigenous to Aboriginal Land or that part of Aboriginal Land</w:t>
      </w:r>
      <w:r w:rsidR="003944BF" w:rsidRPr="00253D3C">
        <w:t>.</w:t>
      </w:r>
    </w:p>
    <w:p w:rsidR="00355F46" w:rsidRPr="00253D3C" w:rsidRDefault="003944BF" w:rsidP="00355F46">
      <w:pPr>
        <w:pStyle w:val="ActHead5"/>
      </w:pPr>
      <w:bookmarkStart w:id="77" w:name="_Toc446320043"/>
      <w:r w:rsidRPr="00253D3C">
        <w:rPr>
          <w:rStyle w:val="CharSectno"/>
        </w:rPr>
        <w:t>61</w:t>
      </w:r>
      <w:r w:rsidR="00355F46" w:rsidRPr="00253D3C">
        <w:t xml:space="preserve">  Approval for building and construction work</w:t>
      </w:r>
      <w:bookmarkEnd w:id="77"/>
    </w:p>
    <w:p w:rsidR="00355F46" w:rsidRPr="00253D3C" w:rsidRDefault="00355F46" w:rsidP="00355F46">
      <w:pPr>
        <w:pStyle w:val="subsection"/>
      </w:pPr>
      <w:r w:rsidRPr="00253D3C">
        <w:tab/>
        <w:t>(1)</w:t>
      </w:r>
      <w:r w:rsidRPr="00253D3C">
        <w:tab/>
        <w:t>A person must construct, install, modify or extend a structure on Aboriginal Land only in accordance with:</w:t>
      </w:r>
    </w:p>
    <w:p w:rsidR="00355F46" w:rsidRPr="00253D3C" w:rsidRDefault="00355F46" w:rsidP="00355F46">
      <w:pPr>
        <w:pStyle w:val="paragraph"/>
      </w:pPr>
      <w:r w:rsidRPr="00253D3C">
        <w:tab/>
        <w:t>(a)</w:t>
      </w:r>
      <w:r w:rsidRPr="00253D3C">
        <w:tab/>
        <w:t>a permit issued in accordance with Part</w:t>
      </w:r>
      <w:r w:rsidR="00253D3C" w:rsidRPr="00253D3C">
        <w:t> </w:t>
      </w:r>
      <w:r w:rsidRPr="00253D3C">
        <w:t>7; and</w:t>
      </w:r>
    </w:p>
    <w:p w:rsidR="00355F46" w:rsidRPr="00253D3C" w:rsidRDefault="00355F46" w:rsidP="00355F46">
      <w:pPr>
        <w:pStyle w:val="paragraph"/>
      </w:pPr>
      <w:r w:rsidRPr="00253D3C">
        <w:tab/>
        <w:t>(b)</w:t>
      </w:r>
      <w:r w:rsidRPr="00253D3C">
        <w:tab/>
        <w:t>all relevant laws and other requirements relating to building and engineering</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78" w:name="_Toc446320044"/>
      <w:r w:rsidRPr="00253D3C">
        <w:rPr>
          <w:rStyle w:val="CharSectno"/>
        </w:rPr>
        <w:t>62</w:t>
      </w:r>
      <w:r w:rsidR="00355F46" w:rsidRPr="00253D3C">
        <w:t xml:space="preserve">  Approval for operating a business activity</w:t>
      </w:r>
      <w:bookmarkEnd w:id="78"/>
    </w:p>
    <w:p w:rsidR="00355F46" w:rsidRPr="00253D3C" w:rsidRDefault="00355F46" w:rsidP="007B1126">
      <w:pPr>
        <w:pStyle w:val="subsection"/>
      </w:pPr>
      <w:r w:rsidRPr="00253D3C">
        <w:tab/>
        <w:t>(1)</w:t>
      </w:r>
      <w:r w:rsidRPr="00253D3C">
        <w:tab/>
        <w:t>A person must operate a business or other commercial activity from a structure on Aboriginal Land only in accordance with</w:t>
      </w:r>
      <w:r w:rsidR="007B1126" w:rsidRPr="00253D3C">
        <w:t xml:space="preserve"> </w:t>
      </w:r>
      <w:r w:rsidRPr="00253D3C">
        <w:t>a permit issued in accordance with Part</w:t>
      </w:r>
      <w:r w:rsidR="00253D3C" w:rsidRPr="00253D3C">
        <w:t> </w:t>
      </w:r>
      <w:r w:rsidRPr="00253D3C">
        <w:t>7</w:t>
      </w:r>
      <w:r w:rsidR="007B1126"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355F46" w:rsidRPr="00253D3C" w:rsidRDefault="003944BF" w:rsidP="00355F46">
      <w:pPr>
        <w:pStyle w:val="ActHead5"/>
      </w:pPr>
      <w:bookmarkStart w:id="79" w:name="_Toc446320045"/>
      <w:r w:rsidRPr="00253D3C">
        <w:rPr>
          <w:rStyle w:val="CharSectno"/>
        </w:rPr>
        <w:t>63</w:t>
      </w:r>
      <w:r w:rsidR="00355F46" w:rsidRPr="00253D3C">
        <w:t xml:space="preserve">  Fee for entrance to Aboriginal Land</w:t>
      </w:r>
      <w:bookmarkEnd w:id="79"/>
    </w:p>
    <w:p w:rsidR="00355F46" w:rsidRPr="00253D3C" w:rsidRDefault="00355F46" w:rsidP="00355F46">
      <w:pPr>
        <w:pStyle w:val="subsection"/>
      </w:pPr>
      <w:r w:rsidRPr="00253D3C">
        <w:tab/>
        <w:t>(1)</w:t>
      </w:r>
      <w:r w:rsidRPr="00253D3C">
        <w:tab/>
        <w:t>The Council may, in writing, determine fees for entrance to Aboriginal Land</w:t>
      </w:r>
      <w:r w:rsidR="003944BF" w:rsidRPr="00253D3C">
        <w:t>.</w:t>
      </w:r>
    </w:p>
    <w:p w:rsidR="00355F46" w:rsidRPr="00253D3C" w:rsidRDefault="00355F46" w:rsidP="00355F46">
      <w:pPr>
        <w:pStyle w:val="subsection"/>
      </w:pPr>
      <w:r w:rsidRPr="00253D3C">
        <w:tab/>
        <w:t>(2)</w:t>
      </w:r>
      <w:r w:rsidRPr="00253D3C">
        <w:tab/>
        <w:t>A person who has not paid an entrance fee applicable to the person must not enter Aboriginal Land</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2) is an offence</w:t>
      </w:r>
      <w:r w:rsidR="003944BF" w:rsidRPr="00253D3C">
        <w:t>.</w:t>
      </w:r>
    </w:p>
    <w:p w:rsidR="00355F46" w:rsidRPr="00253D3C" w:rsidRDefault="00355F46" w:rsidP="00355F46">
      <w:pPr>
        <w:pStyle w:val="subsection"/>
      </w:pPr>
      <w:r w:rsidRPr="00253D3C">
        <w:tab/>
        <w:t>(4)</w:t>
      </w:r>
      <w:r w:rsidRPr="00253D3C">
        <w:tab/>
        <w:t>The Council must publish notice of the entrance fees</w:t>
      </w:r>
      <w:r w:rsidR="0066422D" w:rsidRPr="00253D3C">
        <w:t xml:space="preserve"> on its website</w:t>
      </w:r>
      <w:r w:rsidR="003944BF" w:rsidRPr="00253D3C">
        <w:t>.</w:t>
      </w:r>
    </w:p>
    <w:p w:rsidR="00355F46" w:rsidRPr="00253D3C" w:rsidRDefault="00355F46" w:rsidP="00355F46">
      <w:pPr>
        <w:pStyle w:val="ActHead2"/>
        <w:pageBreakBefore/>
      </w:pPr>
      <w:bookmarkStart w:id="80" w:name="_Toc446320046"/>
      <w:r w:rsidRPr="00253D3C">
        <w:rPr>
          <w:rStyle w:val="CharPartNo"/>
        </w:rPr>
        <w:lastRenderedPageBreak/>
        <w:t>Part</w:t>
      </w:r>
      <w:r w:rsidR="00253D3C" w:rsidRPr="00253D3C">
        <w:rPr>
          <w:rStyle w:val="CharPartNo"/>
        </w:rPr>
        <w:t> </w:t>
      </w:r>
      <w:r w:rsidRPr="00253D3C">
        <w:rPr>
          <w:rStyle w:val="CharPartNo"/>
        </w:rPr>
        <w:t>6</w:t>
      </w:r>
      <w:r w:rsidRPr="00253D3C">
        <w:t>—</w:t>
      </w:r>
      <w:r w:rsidRPr="00253D3C">
        <w:rPr>
          <w:rStyle w:val="CharPartText"/>
        </w:rPr>
        <w:t>Enforcement</w:t>
      </w:r>
      <w:bookmarkEnd w:id="80"/>
    </w:p>
    <w:p w:rsidR="00355F46" w:rsidRPr="00253D3C" w:rsidRDefault="00355F46" w:rsidP="00355F46">
      <w:pPr>
        <w:pStyle w:val="ActHead3"/>
      </w:pPr>
      <w:bookmarkStart w:id="81" w:name="_Toc446320047"/>
      <w:r w:rsidRPr="00253D3C">
        <w:rPr>
          <w:rStyle w:val="CharDivNo"/>
        </w:rPr>
        <w:t>Division</w:t>
      </w:r>
      <w:r w:rsidR="00253D3C" w:rsidRPr="00253D3C">
        <w:rPr>
          <w:rStyle w:val="CharDivNo"/>
        </w:rPr>
        <w:t> </w:t>
      </w:r>
      <w:r w:rsidRPr="00253D3C">
        <w:rPr>
          <w:rStyle w:val="CharDivNo"/>
        </w:rPr>
        <w:t>6</w:t>
      </w:r>
      <w:r w:rsidR="003944BF" w:rsidRPr="00253D3C">
        <w:rPr>
          <w:rStyle w:val="CharDivNo"/>
        </w:rPr>
        <w:t>.</w:t>
      </w:r>
      <w:r w:rsidRPr="00253D3C">
        <w:rPr>
          <w:rStyle w:val="CharDivNo"/>
        </w:rPr>
        <w:t>1</w:t>
      </w:r>
      <w:r w:rsidRPr="00253D3C">
        <w:t>—</w:t>
      </w:r>
      <w:r w:rsidRPr="00253D3C">
        <w:rPr>
          <w:rStyle w:val="CharDivText"/>
        </w:rPr>
        <w:t>Wardens</w:t>
      </w:r>
      <w:bookmarkEnd w:id="81"/>
    </w:p>
    <w:p w:rsidR="00355F46" w:rsidRPr="00253D3C" w:rsidRDefault="003944BF" w:rsidP="00355F46">
      <w:pPr>
        <w:pStyle w:val="ActHead5"/>
      </w:pPr>
      <w:bookmarkStart w:id="82" w:name="_Toc446320048"/>
      <w:r w:rsidRPr="00253D3C">
        <w:rPr>
          <w:rStyle w:val="CharSectno"/>
        </w:rPr>
        <w:t>64</w:t>
      </w:r>
      <w:r w:rsidR="00355F46" w:rsidRPr="00253D3C">
        <w:t xml:space="preserve">  Appointment of wardens</w:t>
      </w:r>
      <w:bookmarkEnd w:id="82"/>
    </w:p>
    <w:p w:rsidR="00355F46" w:rsidRPr="00253D3C" w:rsidRDefault="00355F46" w:rsidP="00355F46">
      <w:pPr>
        <w:pStyle w:val="subsection"/>
      </w:pPr>
      <w:r w:rsidRPr="00253D3C">
        <w:tab/>
      </w:r>
      <w:r w:rsidRPr="00253D3C">
        <w:tab/>
        <w:t>The Council may, in writing, appoint:</w:t>
      </w:r>
    </w:p>
    <w:p w:rsidR="00355F46" w:rsidRPr="00253D3C" w:rsidRDefault="00355F46" w:rsidP="00355F46">
      <w:pPr>
        <w:pStyle w:val="paragraph"/>
      </w:pPr>
      <w:r w:rsidRPr="00253D3C">
        <w:tab/>
        <w:t>(a)</w:t>
      </w:r>
      <w:r w:rsidRPr="00253D3C">
        <w:tab/>
        <w:t>an officer or employee of the Council; or</w:t>
      </w:r>
    </w:p>
    <w:p w:rsidR="00355F46" w:rsidRPr="00253D3C" w:rsidRDefault="00355F46" w:rsidP="00355F46">
      <w:pPr>
        <w:pStyle w:val="paragraph"/>
      </w:pPr>
      <w:r w:rsidRPr="00253D3C">
        <w:tab/>
        <w:t>(b)</w:t>
      </w:r>
      <w:r w:rsidRPr="00253D3C">
        <w:tab/>
        <w:t xml:space="preserve">a person covered by an arrangement made under </w:t>
      </w:r>
      <w:r w:rsidR="008B3434" w:rsidRPr="00253D3C">
        <w:t>section</w:t>
      </w:r>
      <w:r w:rsidR="00253D3C" w:rsidRPr="00253D3C">
        <w:t> </w:t>
      </w:r>
      <w:r w:rsidR="003944BF" w:rsidRPr="00253D3C">
        <w:t>65</w:t>
      </w:r>
      <w:r w:rsidRPr="00253D3C">
        <w:t>;</w:t>
      </w:r>
    </w:p>
    <w:p w:rsidR="00355F46" w:rsidRPr="00253D3C" w:rsidRDefault="00355F46" w:rsidP="00355F46">
      <w:pPr>
        <w:pStyle w:val="subsection2"/>
      </w:pPr>
      <w:r w:rsidRPr="00253D3C">
        <w:t>to be a warden</w:t>
      </w:r>
      <w:r w:rsidR="003944BF" w:rsidRPr="00253D3C">
        <w:t>.</w:t>
      </w:r>
    </w:p>
    <w:p w:rsidR="00355F46" w:rsidRPr="00253D3C" w:rsidRDefault="003944BF" w:rsidP="00355F46">
      <w:pPr>
        <w:pStyle w:val="ActHead5"/>
      </w:pPr>
      <w:bookmarkStart w:id="83" w:name="_Toc446320049"/>
      <w:r w:rsidRPr="00253D3C">
        <w:rPr>
          <w:rStyle w:val="CharSectno"/>
        </w:rPr>
        <w:t>65</w:t>
      </w:r>
      <w:r w:rsidR="00355F46" w:rsidRPr="00253D3C">
        <w:t xml:space="preserve">  Arrangements for certain officers or employees to exercise powers etc</w:t>
      </w:r>
      <w:r w:rsidRPr="00253D3C">
        <w:t>.</w:t>
      </w:r>
      <w:r w:rsidR="00355F46" w:rsidRPr="00253D3C">
        <w:t xml:space="preserve"> of wardens</w:t>
      </w:r>
      <w:bookmarkEnd w:id="83"/>
    </w:p>
    <w:p w:rsidR="00355F46" w:rsidRPr="00253D3C" w:rsidRDefault="00355F46" w:rsidP="00355F46">
      <w:pPr>
        <w:pStyle w:val="subsection"/>
      </w:pPr>
      <w:r w:rsidRPr="00253D3C">
        <w:tab/>
        <w:t>(1)</w:t>
      </w:r>
      <w:r w:rsidRPr="00253D3C">
        <w:tab/>
        <w:t xml:space="preserve">The Council may make arrangements with an authority of the Commonwealth for the performance or exercise of all or any of the functions or powers of a warden under the Act or </w:t>
      </w:r>
      <w:r w:rsidR="00C40024" w:rsidRPr="00253D3C">
        <w:t>these by</w:t>
      </w:r>
      <w:r w:rsidR="00253D3C">
        <w:noBreakHyphen/>
      </w:r>
      <w:r w:rsidR="00C40024" w:rsidRPr="00253D3C">
        <w:t>laws</w:t>
      </w:r>
      <w:r w:rsidR="00716E14" w:rsidRPr="00253D3C">
        <w:t xml:space="preserve"> </w:t>
      </w:r>
      <w:r w:rsidRPr="00253D3C">
        <w:t>by officers or employees in that authority, as the case may be</w:t>
      </w:r>
      <w:r w:rsidR="003944BF" w:rsidRPr="00253D3C">
        <w:t>.</w:t>
      </w:r>
    </w:p>
    <w:p w:rsidR="00355F46" w:rsidRPr="00253D3C" w:rsidRDefault="00355F46" w:rsidP="00355F46">
      <w:pPr>
        <w:pStyle w:val="subsection"/>
      </w:pPr>
      <w:r w:rsidRPr="00253D3C">
        <w:tab/>
        <w:t>(2)</w:t>
      </w:r>
      <w:r w:rsidRPr="00253D3C">
        <w:tab/>
        <w:t>The Council may enter into an arrangement with an authority of a State or of the Australian Capital Territory for:</w:t>
      </w:r>
    </w:p>
    <w:p w:rsidR="00355F46" w:rsidRPr="00253D3C" w:rsidRDefault="00355F46" w:rsidP="00355F46">
      <w:pPr>
        <w:pStyle w:val="paragraph"/>
      </w:pPr>
      <w:r w:rsidRPr="00253D3C">
        <w:tab/>
        <w:t>(a)</w:t>
      </w:r>
      <w:r w:rsidRPr="00253D3C">
        <w:tab/>
        <w:t>officers or employees in the Public Service of the State or Territory; or</w:t>
      </w:r>
    </w:p>
    <w:p w:rsidR="00355F46" w:rsidRPr="00253D3C" w:rsidRDefault="00355F46" w:rsidP="00355F46">
      <w:pPr>
        <w:pStyle w:val="paragraph"/>
      </w:pPr>
      <w:r w:rsidRPr="00253D3C">
        <w:tab/>
        <w:t>(b)</w:t>
      </w:r>
      <w:r w:rsidRPr="00253D3C">
        <w:tab/>
        <w:t>officers or employees in an authority of the State or Territory (including a local government body); or</w:t>
      </w:r>
    </w:p>
    <w:p w:rsidR="00355F46" w:rsidRPr="00253D3C" w:rsidRDefault="00355F46" w:rsidP="00355F46">
      <w:pPr>
        <w:pStyle w:val="paragraph"/>
      </w:pPr>
      <w:r w:rsidRPr="00253D3C">
        <w:tab/>
        <w:t>(c)</w:t>
      </w:r>
      <w:r w:rsidRPr="00253D3C">
        <w:tab/>
        <w:t>members of the police force of the State or Territory;</w:t>
      </w:r>
    </w:p>
    <w:p w:rsidR="00355F46" w:rsidRPr="00253D3C" w:rsidRDefault="00355F46" w:rsidP="00355F46">
      <w:pPr>
        <w:pStyle w:val="subsection2"/>
      </w:pPr>
      <w:r w:rsidRPr="00253D3C">
        <w:t xml:space="preserve">to perform or exercise all or any of the functions or powers of a warden under </w:t>
      </w:r>
      <w:r w:rsidR="00C40024" w:rsidRPr="00253D3C">
        <w:t>these by</w:t>
      </w:r>
      <w:r w:rsidR="00253D3C">
        <w:noBreakHyphen/>
      </w:r>
      <w:r w:rsidR="00C40024" w:rsidRPr="00253D3C">
        <w:t>laws</w:t>
      </w:r>
      <w:r w:rsidR="003944BF" w:rsidRPr="00253D3C">
        <w:t>.</w:t>
      </w:r>
    </w:p>
    <w:p w:rsidR="00355F46" w:rsidRPr="00253D3C" w:rsidRDefault="00355F46" w:rsidP="00355F46">
      <w:pPr>
        <w:pStyle w:val="subsection"/>
      </w:pPr>
      <w:r w:rsidRPr="00253D3C">
        <w:tab/>
        <w:t>(3)</w:t>
      </w:r>
      <w:r w:rsidRPr="00253D3C">
        <w:tab/>
        <w:t xml:space="preserve">The Council may enter into an arrangement with a local government body, a company or an individual for an individual to perform or exercise any or all of the functions or powers of a warden under </w:t>
      </w:r>
      <w:r w:rsidR="00C40024" w:rsidRPr="00253D3C">
        <w:t>these by</w:t>
      </w:r>
      <w:r w:rsidR="00253D3C">
        <w:noBreakHyphen/>
      </w:r>
      <w:r w:rsidR="00C40024" w:rsidRPr="00253D3C">
        <w:t>laws</w:t>
      </w:r>
      <w:r w:rsidR="003944BF" w:rsidRPr="00253D3C">
        <w:t>.</w:t>
      </w:r>
    </w:p>
    <w:p w:rsidR="00355F46" w:rsidRPr="00253D3C" w:rsidRDefault="003944BF" w:rsidP="00355F46">
      <w:pPr>
        <w:pStyle w:val="ActHead5"/>
      </w:pPr>
      <w:bookmarkStart w:id="84" w:name="_Toc446320050"/>
      <w:r w:rsidRPr="00253D3C">
        <w:rPr>
          <w:rStyle w:val="CharSectno"/>
        </w:rPr>
        <w:t>66</w:t>
      </w:r>
      <w:r w:rsidR="00355F46" w:rsidRPr="00253D3C">
        <w:t xml:space="preserve">  Identity </w:t>
      </w:r>
      <w:r w:rsidR="00837EE2" w:rsidRPr="00253D3C">
        <w:t>c</w:t>
      </w:r>
      <w:r w:rsidR="00355F46" w:rsidRPr="00253D3C">
        <w:t>ards</w:t>
      </w:r>
      <w:bookmarkEnd w:id="84"/>
    </w:p>
    <w:p w:rsidR="00355F46" w:rsidRPr="00253D3C" w:rsidRDefault="00355F46" w:rsidP="00355F46">
      <w:pPr>
        <w:pStyle w:val="subsection"/>
      </w:pPr>
      <w:r w:rsidRPr="00253D3C">
        <w:tab/>
        <w:t>(1)</w:t>
      </w:r>
      <w:r w:rsidRPr="00253D3C">
        <w:tab/>
        <w:t>The Council must issue to each warden an identity card, in a form approved by the Council, containing a photograph of the person to whom it is issued</w:t>
      </w:r>
      <w:r w:rsidR="003944BF" w:rsidRPr="00253D3C">
        <w:t>.</w:t>
      </w:r>
    </w:p>
    <w:p w:rsidR="00355F46" w:rsidRPr="00253D3C" w:rsidRDefault="00355F46" w:rsidP="00355F46">
      <w:pPr>
        <w:pStyle w:val="subsection"/>
      </w:pPr>
      <w:r w:rsidRPr="00253D3C">
        <w:tab/>
        <w:t>(2)</w:t>
      </w:r>
      <w:r w:rsidRPr="00253D3C">
        <w:tab/>
        <w:t>If a person stops being a warden, the person must immediately return his or her identity card to the Council</w:t>
      </w:r>
      <w:r w:rsidR="003944BF" w:rsidRPr="00253D3C">
        <w:t>.</w:t>
      </w:r>
    </w:p>
    <w:p w:rsidR="00355F46" w:rsidRPr="00253D3C" w:rsidRDefault="003944BF" w:rsidP="00355F46">
      <w:pPr>
        <w:pStyle w:val="ActHead5"/>
      </w:pPr>
      <w:bookmarkStart w:id="85" w:name="_Toc446320051"/>
      <w:r w:rsidRPr="00253D3C">
        <w:rPr>
          <w:rStyle w:val="CharSectno"/>
        </w:rPr>
        <w:t>67</w:t>
      </w:r>
      <w:r w:rsidR="00355F46" w:rsidRPr="00253D3C">
        <w:t xml:space="preserve">  Impersonating a warden</w:t>
      </w:r>
      <w:bookmarkEnd w:id="85"/>
    </w:p>
    <w:p w:rsidR="00837EE2" w:rsidRPr="00253D3C" w:rsidRDefault="00355F46" w:rsidP="00355F46">
      <w:pPr>
        <w:pStyle w:val="subsection"/>
      </w:pPr>
      <w:r w:rsidRPr="00253D3C">
        <w:tab/>
        <w:t>(1)</w:t>
      </w:r>
      <w:r w:rsidRPr="00253D3C">
        <w:tab/>
        <w:t xml:space="preserve">A person must not impersonate a warden </w:t>
      </w:r>
      <w:r w:rsidR="00837EE2" w:rsidRPr="00253D3C">
        <w:t>at a time when a warden would be:</w:t>
      </w:r>
    </w:p>
    <w:p w:rsidR="00837EE2" w:rsidRPr="00253D3C" w:rsidRDefault="00837EE2" w:rsidP="00837EE2">
      <w:pPr>
        <w:pStyle w:val="paragraph"/>
      </w:pPr>
      <w:r w:rsidRPr="00253D3C">
        <w:tab/>
        <w:t>(a)</w:t>
      </w:r>
      <w:r w:rsidRPr="00253D3C">
        <w:tab/>
      </w:r>
      <w:r w:rsidR="00355F46" w:rsidRPr="00253D3C">
        <w:t>on duty</w:t>
      </w:r>
      <w:r w:rsidRPr="00253D3C">
        <w:t>; and</w:t>
      </w:r>
    </w:p>
    <w:p w:rsidR="00355F46" w:rsidRPr="00253D3C" w:rsidRDefault="00837EE2" w:rsidP="00837EE2">
      <w:pPr>
        <w:pStyle w:val="paragraph"/>
      </w:pPr>
      <w:r w:rsidRPr="00253D3C">
        <w:tab/>
        <w:t>(b)</w:t>
      </w:r>
      <w:r w:rsidRPr="00253D3C">
        <w:tab/>
      </w:r>
      <w:r w:rsidR="00355F46" w:rsidRPr="00253D3C">
        <w:t>doing an act or attending a place</w:t>
      </w:r>
      <w:r w:rsidR="003944BF" w:rsidRPr="00253D3C">
        <w:t>.</w:t>
      </w:r>
    </w:p>
    <w:p w:rsidR="00355F46" w:rsidRPr="00253D3C" w:rsidRDefault="00355F46" w:rsidP="00355F46">
      <w:pPr>
        <w:pStyle w:val="subsection"/>
      </w:pPr>
      <w:r w:rsidRPr="00253D3C">
        <w:tab/>
        <w:t>(2)</w:t>
      </w:r>
      <w:r w:rsidRPr="00253D3C">
        <w:tab/>
        <w:t>A person must not:</w:t>
      </w:r>
    </w:p>
    <w:p w:rsidR="00355F46" w:rsidRPr="00253D3C" w:rsidRDefault="00355F46" w:rsidP="00355F46">
      <w:pPr>
        <w:pStyle w:val="paragraph"/>
      </w:pPr>
      <w:r w:rsidRPr="00253D3C">
        <w:tab/>
        <w:t>(a)</w:t>
      </w:r>
      <w:r w:rsidRPr="00253D3C">
        <w:tab/>
        <w:t>falsely represent himself or herself to be a warden; and</w:t>
      </w:r>
    </w:p>
    <w:p w:rsidR="00355F46" w:rsidRPr="00253D3C" w:rsidRDefault="00355F46" w:rsidP="00355F46">
      <w:pPr>
        <w:pStyle w:val="paragraph"/>
      </w:pPr>
      <w:r w:rsidRPr="00253D3C">
        <w:tab/>
        <w:t>(b)</w:t>
      </w:r>
      <w:r w:rsidRPr="00253D3C">
        <w:tab/>
        <w:t>do an act or attend a place in the assumed character of a warden</w:t>
      </w:r>
      <w:r w:rsidR="003944BF" w:rsidRPr="00253D3C">
        <w:t>.</w:t>
      </w:r>
    </w:p>
    <w:p w:rsidR="00355F46" w:rsidRPr="00253D3C" w:rsidRDefault="00355F46" w:rsidP="00355F46">
      <w:pPr>
        <w:pStyle w:val="subsection"/>
      </w:pPr>
      <w:r w:rsidRPr="00253D3C">
        <w:lastRenderedPageBreak/>
        <w:tab/>
        <w:t>(3)</w:t>
      </w:r>
      <w:r w:rsidRPr="00253D3C">
        <w:tab/>
        <w:t>A person must not impersonate a warden, or falsely represent himself or herself to be a warden with the intention of obtaining a gain, causing a loss or influencing the exercise of a public duty</w:t>
      </w:r>
      <w:r w:rsidR="003944BF" w:rsidRPr="00253D3C">
        <w:t>.</w:t>
      </w:r>
    </w:p>
    <w:p w:rsidR="00837EE2" w:rsidRPr="00253D3C" w:rsidRDefault="00355F46" w:rsidP="00355F46">
      <w:pPr>
        <w:pStyle w:val="subsection"/>
      </w:pPr>
      <w:r w:rsidRPr="00253D3C">
        <w:tab/>
        <w:t>(4)</w:t>
      </w:r>
      <w:r w:rsidRPr="00253D3C">
        <w:tab/>
        <w:t xml:space="preserve">A warden must not impersonate another warden </w:t>
      </w:r>
      <w:r w:rsidR="00837EE2" w:rsidRPr="00253D3C">
        <w:t>at a time when the other warden would be:</w:t>
      </w:r>
    </w:p>
    <w:p w:rsidR="00837EE2" w:rsidRPr="00253D3C" w:rsidRDefault="00837EE2" w:rsidP="00837EE2">
      <w:pPr>
        <w:pStyle w:val="paragraph"/>
      </w:pPr>
      <w:r w:rsidRPr="00253D3C">
        <w:tab/>
        <w:t>(a)</w:t>
      </w:r>
      <w:r w:rsidRPr="00253D3C">
        <w:tab/>
      </w:r>
      <w:r w:rsidR="00355F46" w:rsidRPr="00253D3C">
        <w:t>on duty</w:t>
      </w:r>
      <w:r w:rsidRPr="00253D3C">
        <w:t>; and</w:t>
      </w:r>
    </w:p>
    <w:p w:rsidR="00355F46" w:rsidRPr="00253D3C" w:rsidRDefault="00837EE2" w:rsidP="00837EE2">
      <w:pPr>
        <w:pStyle w:val="paragraph"/>
      </w:pPr>
      <w:r w:rsidRPr="00253D3C">
        <w:tab/>
        <w:t>(b)</w:t>
      </w:r>
      <w:r w:rsidRPr="00253D3C">
        <w:tab/>
      </w:r>
      <w:r w:rsidR="00355F46" w:rsidRPr="00253D3C">
        <w:t>doing an act or attending a place</w:t>
      </w:r>
      <w:r w:rsidR="003944BF" w:rsidRPr="00253D3C">
        <w:t>.</w:t>
      </w:r>
    </w:p>
    <w:p w:rsidR="00355F46" w:rsidRPr="00253D3C" w:rsidRDefault="00355F46" w:rsidP="00355F46">
      <w:pPr>
        <w:pStyle w:val="subsection"/>
      </w:pPr>
      <w:r w:rsidRPr="00253D3C">
        <w:tab/>
        <w:t>(5)</w:t>
      </w:r>
      <w:r w:rsidRPr="00253D3C">
        <w:tab/>
        <w:t>A warden must not:</w:t>
      </w:r>
    </w:p>
    <w:p w:rsidR="00355F46" w:rsidRPr="00253D3C" w:rsidRDefault="00355F46" w:rsidP="00355F46">
      <w:pPr>
        <w:pStyle w:val="paragraph"/>
      </w:pPr>
      <w:r w:rsidRPr="00253D3C">
        <w:tab/>
        <w:t>(a)</w:t>
      </w:r>
      <w:r w:rsidRPr="00253D3C">
        <w:tab/>
        <w:t>falsely represent himself or herself to be another warden; and</w:t>
      </w:r>
    </w:p>
    <w:p w:rsidR="00355F46" w:rsidRPr="00253D3C" w:rsidRDefault="00355F46" w:rsidP="00355F46">
      <w:pPr>
        <w:pStyle w:val="paragraph"/>
      </w:pPr>
      <w:r w:rsidRPr="00253D3C">
        <w:tab/>
        <w:t>(b)</w:t>
      </w:r>
      <w:r w:rsidRPr="00253D3C">
        <w:tab/>
        <w:t>do an act or attend a place in the assumed character of that warden</w:t>
      </w:r>
      <w:r w:rsidR="003944BF" w:rsidRPr="00253D3C">
        <w:t>.</w:t>
      </w:r>
    </w:p>
    <w:p w:rsidR="00355F46" w:rsidRPr="00253D3C" w:rsidRDefault="00355F46" w:rsidP="00355F46">
      <w:pPr>
        <w:pStyle w:val="subsection"/>
      </w:pPr>
      <w:r w:rsidRPr="00253D3C">
        <w:tab/>
        <w:t>(6)</w:t>
      </w:r>
      <w:r w:rsidRPr="00253D3C">
        <w:tab/>
        <w:t>A warden must not impersonate another warden, or falsely represent himself or herself to be another warden with the intention of obtaining a gain, causing a loss or influencing the exercise of a public duty</w:t>
      </w:r>
      <w:r w:rsidR="003944BF" w:rsidRPr="00253D3C">
        <w:t>.</w:t>
      </w:r>
    </w:p>
    <w:p w:rsidR="00355F46" w:rsidRPr="00253D3C" w:rsidRDefault="00355F46" w:rsidP="00355F46">
      <w:pPr>
        <w:pStyle w:val="subsection"/>
      </w:pPr>
      <w:r w:rsidRPr="00253D3C">
        <w:tab/>
        <w:t>(7)</w:t>
      </w:r>
      <w:r w:rsidRPr="00253D3C">
        <w:tab/>
        <w:t xml:space="preserve">A contravention of </w:t>
      </w:r>
      <w:r w:rsidR="00253D3C" w:rsidRPr="00253D3C">
        <w:t>subsection (</w:t>
      </w:r>
      <w:r w:rsidRPr="00253D3C">
        <w:t>1), (2), (3), (4), (5) or (6) is an offence</w:t>
      </w:r>
      <w:r w:rsidR="003944BF" w:rsidRPr="00253D3C">
        <w:t>.</w:t>
      </w:r>
    </w:p>
    <w:p w:rsidR="00150341" w:rsidRPr="00253D3C" w:rsidRDefault="00150341" w:rsidP="00150341">
      <w:pPr>
        <w:pStyle w:val="notetext"/>
      </w:pPr>
      <w:r w:rsidRPr="00253D3C">
        <w:t>Note</w:t>
      </w:r>
      <w:r w:rsidR="00C44003" w:rsidRPr="00253D3C">
        <w:t>:</w:t>
      </w:r>
      <w:r w:rsidR="00C44003" w:rsidRPr="00253D3C">
        <w:tab/>
        <w:t>For the penalties</w:t>
      </w:r>
      <w:r w:rsidRPr="00253D3C">
        <w:t xml:space="preserve"> t</w:t>
      </w:r>
      <w:r w:rsidR="00C44003" w:rsidRPr="00253D3C">
        <w:t>hat apply</w:t>
      </w:r>
      <w:r w:rsidRPr="00253D3C">
        <w:t xml:space="preserve"> to offence</w:t>
      </w:r>
      <w:r w:rsidR="00C44003" w:rsidRPr="00253D3C">
        <w:t>s</w:t>
      </w:r>
      <w:r w:rsidRPr="00253D3C">
        <w:t xml:space="preserve"> against this section, see the </w:t>
      </w:r>
      <w:r w:rsidRPr="00253D3C">
        <w:rPr>
          <w:i/>
        </w:rPr>
        <w:t>Aboriginal Land Grant (Jervis Bay Territory) Regulations</w:t>
      </w:r>
      <w:r w:rsidR="00253D3C" w:rsidRPr="00253D3C">
        <w:rPr>
          <w:i/>
        </w:rPr>
        <w:t> </w:t>
      </w:r>
      <w:r w:rsidRPr="00253D3C">
        <w:rPr>
          <w:i/>
        </w:rPr>
        <w:t>2006</w:t>
      </w:r>
      <w:r w:rsidR="003944BF" w:rsidRPr="00253D3C">
        <w:t>.</w:t>
      </w:r>
    </w:p>
    <w:p w:rsidR="00355F46" w:rsidRPr="00253D3C" w:rsidRDefault="003944BF" w:rsidP="00355F46">
      <w:pPr>
        <w:pStyle w:val="ActHead5"/>
      </w:pPr>
      <w:bookmarkStart w:id="86" w:name="_Toc446320052"/>
      <w:r w:rsidRPr="00253D3C">
        <w:rPr>
          <w:rStyle w:val="CharSectno"/>
        </w:rPr>
        <w:t>68</w:t>
      </w:r>
      <w:r w:rsidR="00355F46" w:rsidRPr="00253D3C">
        <w:t xml:space="preserve">  Offences against a warden</w:t>
      </w:r>
      <w:bookmarkEnd w:id="86"/>
    </w:p>
    <w:p w:rsidR="00355F46" w:rsidRPr="00253D3C" w:rsidRDefault="00355F46" w:rsidP="00355F46">
      <w:pPr>
        <w:pStyle w:val="subsection"/>
      </w:pPr>
      <w:r w:rsidRPr="00253D3C">
        <w:tab/>
        <w:t>(1)</w:t>
      </w:r>
      <w:r w:rsidRPr="00253D3C">
        <w:tab/>
        <w:t>A person must not use or threaten violence against a warden because of the warden’s status as a warden</w:t>
      </w:r>
      <w:r w:rsidR="003944BF" w:rsidRPr="00253D3C">
        <w:t>.</w:t>
      </w:r>
    </w:p>
    <w:p w:rsidR="00837EE2" w:rsidRPr="00253D3C" w:rsidRDefault="00355F46" w:rsidP="00355F46">
      <w:pPr>
        <w:pStyle w:val="subsection"/>
      </w:pPr>
      <w:r w:rsidRPr="00253D3C">
        <w:tab/>
        <w:t>(2)</w:t>
      </w:r>
      <w:r w:rsidRPr="00253D3C">
        <w:tab/>
        <w:t>A person must not obstruct, intimidate, r</w:t>
      </w:r>
      <w:r w:rsidR="00837EE2" w:rsidRPr="00253D3C">
        <w:t>esist or hinder a warden who is:</w:t>
      </w:r>
    </w:p>
    <w:p w:rsidR="00837EE2" w:rsidRPr="00253D3C" w:rsidRDefault="00837EE2" w:rsidP="00837EE2">
      <w:pPr>
        <w:pStyle w:val="paragraph"/>
      </w:pPr>
      <w:r w:rsidRPr="00253D3C">
        <w:tab/>
        <w:t>(a)</w:t>
      </w:r>
      <w:r w:rsidRPr="00253D3C">
        <w:tab/>
      </w:r>
      <w:r w:rsidR="00355F46" w:rsidRPr="00253D3C">
        <w:t>exercising his or her powers</w:t>
      </w:r>
      <w:r w:rsidRPr="00253D3C">
        <w:t xml:space="preserve"> or</w:t>
      </w:r>
      <w:r w:rsidR="00355F46" w:rsidRPr="00253D3C">
        <w:t xml:space="preserve"> duties</w:t>
      </w:r>
      <w:r w:rsidRPr="00253D3C">
        <w:t>; or</w:t>
      </w:r>
    </w:p>
    <w:p w:rsidR="00355F46" w:rsidRPr="00253D3C" w:rsidRDefault="00837EE2" w:rsidP="00837EE2">
      <w:pPr>
        <w:pStyle w:val="paragraph"/>
      </w:pPr>
      <w:r w:rsidRPr="00253D3C">
        <w:tab/>
        <w:t>(b)</w:t>
      </w:r>
      <w:r w:rsidRPr="00253D3C">
        <w:tab/>
        <w:t xml:space="preserve">performing his or her </w:t>
      </w:r>
      <w:r w:rsidR="00355F46" w:rsidRPr="00253D3C">
        <w:t>functions</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1) or (2) is an offence</w:t>
      </w:r>
      <w:r w:rsidR="003944BF" w:rsidRPr="00253D3C">
        <w:t>.</w:t>
      </w:r>
    </w:p>
    <w:p w:rsidR="00150341" w:rsidRPr="00253D3C" w:rsidRDefault="00150341" w:rsidP="00150341">
      <w:pPr>
        <w:pStyle w:val="notetext"/>
      </w:pPr>
      <w:r w:rsidRPr="00253D3C">
        <w:t>Note:</w:t>
      </w:r>
      <w:r w:rsidRPr="00253D3C">
        <w:tab/>
        <w:t xml:space="preserve">For the penalty that applies to an offence against </w:t>
      </w:r>
      <w:r w:rsidR="00253D3C" w:rsidRPr="00253D3C">
        <w:t>subsection (</w:t>
      </w:r>
      <w:r w:rsidRPr="00253D3C">
        <w:t xml:space="preserve">1) or (2), see the </w:t>
      </w:r>
      <w:r w:rsidRPr="00253D3C">
        <w:rPr>
          <w:i/>
        </w:rPr>
        <w:t>Aboriginal Land Grant (Jervis Bay Territory) Regulations</w:t>
      </w:r>
      <w:r w:rsidR="00253D3C" w:rsidRPr="00253D3C">
        <w:rPr>
          <w:i/>
        </w:rPr>
        <w:t> </w:t>
      </w:r>
      <w:r w:rsidRPr="00253D3C">
        <w:rPr>
          <w:i/>
        </w:rPr>
        <w:t>2006</w:t>
      </w:r>
      <w:r w:rsidR="003944BF" w:rsidRPr="00253D3C">
        <w:t>.</w:t>
      </w:r>
    </w:p>
    <w:p w:rsidR="00837EE2" w:rsidRPr="00253D3C" w:rsidRDefault="00355F46" w:rsidP="00355F46">
      <w:pPr>
        <w:pStyle w:val="subsection"/>
      </w:pPr>
      <w:r w:rsidRPr="00253D3C">
        <w:tab/>
        <w:t>(4)</w:t>
      </w:r>
      <w:r w:rsidRPr="00253D3C">
        <w:tab/>
        <w:t xml:space="preserve">For </w:t>
      </w:r>
      <w:r w:rsidR="00253D3C" w:rsidRPr="00253D3C">
        <w:t>subsection (</w:t>
      </w:r>
      <w:r w:rsidRPr="00253D3C">
        <w:t>3), it is immaterial whether the person was aware that the warden was eng</w:t>
      </w:r>
      <w:r w:rsidR="00837EE2" w:rsidRPr="00253D3C">
        <w:t>aged in:</w:t>
      </w:r>
    </w:p>
    <w:p w:rsidR="00837EE2" w:rsidRPr="00253D3C" w:rsidRDefault="00837EE2" w:rsidP="00837EE2">
      <w:pPr>
        <w:pStyle w:val="paragraph"/>
      </w:pPr>
      <w:r w:rsidRPr="00253D3C">
        <w:tab/>
        <w:t>(a)</w:t>
      </w:r>
      <w:r w:rsidRPr="00253D3C">
        <w:tab/>
      </w:r>
      <w:r w:rsidR="00355F46" w:rsidRPr="00253D3C">
        <w:t>the exercise</w:t>
      </w:r>
      <w:r w:rsidR="00527337" w:rsidRPr="00253D3C">
        <w:t>,</w:t>
      </w:r>
      <w:r w:rsidR="00355F46" w:rsidRPr="00253D3C">
        <w:t xml:space="preserve"> or </w:t>
      </w:r>
      <w:r w:rsidRPr="00253D3C">
        <w:t>attempted exercise</w:t>
      </w:r>
      <w:r w:rsidR="00527337" w:rsidRPr="00253D3C">
        <w:t>,</w:t>
      </w:r>
      <w:r w:rsidRPr="00253D3C">
        <w:t xml:space="preserve"> </w:t>
      </w:r>
      <w:r w:rsidR="00355F46" w:rsidRPr="00253D3C">
        <w:t xml:space="preserve">of </w:t>
      </w:r>
      <w:r w:rsidR="00527337" w:rsidRPr="00253D3C">
        <w:t>any of his or her</w:t>
      </w:r>
      <w:r w:rsidR="00355F46" w:rsidRPr="00253D3C">
        <w:t xml:space="preserve"> power</w:t>
      </w:r>
      <w:r w:rsidR="00527337" w:rsidRPr="00253D3C">
        <w:t>s</w:t>
      </w:r>
      <w:r w:rsidRPr="00253D3C">
        <w:t xml:space="preserve"> or</w:t>
      </w:r>
      <w:r w:rsidR="00527337" w:rsidRPr="00253D3C">
        <w:t xml:space="preserve"> duties</w:t>
      </w:r>
      <w:r w:rsidRPr="00253D3C">
        <w:t>; or</w:t>
      </w:r>
    </w:p>
    <w:p w:rsidR="00837EE2" w:rsidRPr="00253D3C" w:rsidRDefault="00837EE2" w:rsidP="00837EE2">
      <w:pPr>
        <w:pStyle w:val="paragraph"/>
      </w:pPr>
      <w:r w:rsidRPr="00253D3C">
        <w:tab/>
        <w:t>(b)</w:t>
      </w:r>
      <w:r w:rsidRPr="00253D3C">
        <w:tab/>
        <w:t>the performance</w:t>
      </w:r>
      <w:r w:rsidR="00527337" w:rsidRPr="00253D3C">
        <w:t>,</w:t>
      </w:r>
      <w:r w:rsidRPr="00253D3C">
        <w:t xml:space="preserve"> or attempted performance</w:t>
      </w:r>
      <w:r w:rsidR="00527337" w:rsidRPr="00253D3C">
        <w:t>,</w:t>
      </w:r>
      <w:r w:rsidRPr="00253D3C">
        <w:t xml:space="preserve"> of </w:t>
      </w:r>
      <w:r w:rsidR="00527337" w:rsidRPr="00253D3C">
        <w:t xml:space="preserve">any of his or her </w:t>
      </w:r>
      <w:r w:rsidRPr="00253D3C">
        <w:t>function</w:t>
      </w:r>
      <w:r w:rsidR="00527337" w:rsidRPr="00253D3C">
        <w:t>s</w:t>
      </w:r>
      <w:r w:rsidR="003944BF" w:rsidRPr="00253D3C">
        <w:t>.</w:t>
      </w:r>
    </w:p>
    <w:p w:rsidR="00355F46" w:rsidRPr="00253D3C" w:rsidRDefault="00355F46" w:rsidP="00355F46">
      <w:pPr>
        <w:pStyle w:val="subsection"/>
      </w:pPr>
      <w:r w:rsidRPr="00253D3C">
        <w:tab/>
        <w:t>(5)</w:t>
      </w:r>
      <w:r w:rsidRPr="00253D3C">
        <w:tab/>
        <w:t xml:space="preserve">It is a defence in proceedings for an offence against </w:t>
      </w:r>
      <w:r w:rsidR="00253D3C" w:rsidRPr="00253D3C">
        <w:t>subsection (</w:t>
      </w:r>
      <w:r w:rsidRPr="00253D3C">
        <w:t>1), if at the time of the conduct constituting the offence:</w:t>
      </w:r>
    </w:p>
    <w:p w:rsidR="00355F46" w:rsidRPr="00253D3C" w:rsidRDefault="00355F46" w:rsidP="00355F46">
      <w:pPr>
        <w:pStyle w:val="paragraph"/>
      </w:pPr>
      <w:r w:rsidRPr="00253D3C">
        <w:tab/>
        <w:t>(a)</w:t>
      </w:r>
      <w:r w:rsidRPr="00253D3C">
        <w:tab/>
        <w:t>the person did not know that the warden was a warden; or</w:t>
      </w:r>
    </w:p>
    <w:p w:rsidR="00355F46" w:rsidRPr="00253D3C" w:rsidRDefault="00355F46" w:rsidP="00355F46">
      <w:pPr>
        <w:pStyle w:val="paragraph"/>
      </w:pPr>
      <w:r w:rsidRPr="00253D3C">
        <w:tab/>
        <w:t>(b)</w:t>
      </w:r>
      <w:r w:rsidRPr="00253D3C">
        <w:tab/>
        <w:t>the warden was abusing his or her power</w:t>
      </w:r>
      <w:r w:rsidR="003944BF" w:rsidRPr="00253D3C">
        <w:t>.</w:t>
      </w:r>
    </w:p>
    <w:p w:rsidR="00837EE2" w:rsidRPr="00253D3C" w:rsidRDefault="00837EE2">
      <w:pPr>
        <w:pStyle w:val="notetext"/>
      </w:pPr>
      <w:r w:rsidRPr="00253D3C">
        <w:t>Note:</w:t>
      </w:r>
      <w:r w:rsidRPr="00253D3C">
        <w:tab/>
        <w:t xml:space="preserve">A defendant bears an evidential burden in relation to the matter in </w:t>
      </w:r>
      <w:r w:rsidR="00253D3C" w:rsidRPr="00253D3C">
        <w:t>subsection (</w:t>
      </w:r>
      <w:r w:rsidR="00270D8B" w:rsidRPr="00253D3C">
        <w:t>5)</w:t>
      </w:r>
      <w:r w:rsidR="00C44003" w:rsidRPr="00253D3C">
        <w:t>, s</w:t>
      </w:r>
      <w:r w:rsidRPr="00253D3C">
        <w:t>ee subsection</w:t>
      </w:r>
      <w:r w:rsidR="00253D3C" w:rsidRPr="00253D3C">
        <w:t> </w:t>
      </w:r>
      <w:r w:rsidRPr="00253D3C">
        <w:t>13</w:t>
      </w:r>
      <w:r w:rsidR="003944BF" w:rsidRPr="00253D3C">
        <w:t>.</w:t>
      </w:r>
      <w:r w:rsidRPr="00253D3C">
        <w:t xml:space="preserve">3(3) of the </w:t>
      </w:r>
      <w:r w:rsidRPr="00253D3C">
        <w:rPr>
          <w:i/>
        </w:rPr>
        <w:t>Criminal Code</w:t>
      </w:r>
      <w:r w:rsidR="003944BF" w:rsidRPr="00253D3C">
        <w:t>.</w:t>
      </w:r>
    </w:p>
    <w:p w:rsidR="00355F46" w:rsidRPr="00253D3C" w:rsidRDefault="00355F46" w:rsidP="00355F46">
      <w:pPr>
        <w:pStyle w:val="subsection"/>
      </w:pPr>
      <w:r w:rsidRPr="00253D3C">
        <w:tab/>
        <w:t>(6)</w:t>
      </w:r>
      <w:r w:rsidRPr="00253D3C">
        <w:tab/>
        <w:t>This section does not limit the power of a court to punish a contempt of that court</w:t>
      </w:r>
      <w:r w:rsidR="003944BF" w:rsidRPr="00253D3C">
        <w:t>.</w:t>
      </w:r>
    </w:p>
    <w:p w:rsidR="00355F46" w:rsidRPr="00253D3C" w:rsidRDefault="00355F46" w:rsidP="00355F46">
      <w:pPr>
        <w:pStyle w:val="subsection"/>
      </w:pPr>
      <w:r w:rsidRPr="00253D3C">
        <w:tab/>
        <w:t>(7)</w:t>
      </w:r>
      <w:r w:rsidRPr="00253D3C">
        <w:tab/>
      </w:r>
      <w:r w:rsidR="00253D3C" w:rsidRPr="00253D3C">
        <w:t>Subsections (</w:t>
      </w:r>
      <w:r w:rsidRPr="00253D3C">
        <w:t xml:space="preserve">1) and (2) are not intended to exclude or limit the concurrent operation of any law of the Australian Capital Territory in a case in which the </w:t>
      </w:r>
      <w:r w:rsidRPr="00253D3C">
        <w:lastRenderedPageBreak/>
        <w:t>other person referred to in that subsection is a member or special member of the Australian Federal Police</w:t>
      </w:r>
      <w:r w:rsidR="003944BF" w:rsidRPr="00253D3C">
        <w:t>.</w:t>
      </w:r>
    </w:p>
    <w:p w:rsidR="00355F46" w:rsidRPr="00253D3C" w:rsidRDefault="003944BF" w:rsidP="00355F46">
      <w:pPr>
        <w:pStyle w:val="ActHead5"/>
      </w:pPr>
      <w:bookmarkStart w:id="87" w:name="_Toc446320053"/>
      <w:r w:rsidRPr="00253D3C">
        <w:rPr>
          <w:rStyle w:val="CharSectno"/>
        </w:rPr>
        <w:t>69</w:t>
      </w:r>
      <w:r w:rsidR="00355F46" w:rsidRPr="00253D3C">
        <w:t xml:space="preserve">  Warden may ask for person’s name and address</w:t>
      </w:r>
      <w:bookmarkEnd w:id="87"/>
    </w:p>
    <w:p w:rsidR="00355F46" w:rsidRPr="00253D3C" w:rsidRDefault="00355F46" w:rsidP="00355F46">
      <w:pPr>
        <w:pStyle w:val="subsection"/>
      </w:pPr>
      <w:r w:rsidRPr="00253D3C">
        <w:tab/>
        <w:t>(1)</w:t>
      </w:r>
      <w:r w:rsidRPr="00253D3C">
        <w:tab/>
        <w:t>A warden may ask a person to tell the warden the person’s name and address if:</w:t>
      </w:r>
    </w:p>
    <w:p w:rsidR="00355F46" w:rsidRPr="00253D3C" w:rsidRDefault="00355F46" w:rsidP="00355F46">
      <w:pPr>
        <w:pStyle w:val="paragraph"/>
      </w:pPr>
      <w:r w:rsidRPr="00253D3C">
        <w:tab/>
        <w:t>(a)</w:t>
      </w:r>
      <w:r w:rsidRPr="00253D3C">
        <w:tab/>
        <w:t xml:space="preserve">the warden finds the person committing an offence against the Act or </w:t>
      </w:r>
      <w:r w:rsidR="00C40024" w:rsidRPr="00253D3C">
        <w:t>these by</w:t>
      </w:r>
      <w:r w:rsidR="00253D3C">
        <w:noBreakHyphen/>
      </w:r>
      <w:r w:rsidR="00C40024" w:rsidRPr="00253D3C">
        <w:t>laws</w:t>
      </w:r>
      <w:r w:rsidRPr="00253D3C">
        <w:t>; or</w:t>
      </w:r>
    </w:p>
    <w:p w:rsidR="00355F46" w:rsidRPr="00253D3C" w:rsidRDefault="00355F46" w:rsidP="00355F46">
      <w:pPr>
        <w:pStyle w:val="paragraph"/>
      </w:pPr>
      <w:r w:rsidRPr="00253D3C">
        <w:tab/>
        <w:t>(b)</w:t>
      </w:r>
      <w:r w:rsidRPr="00253D3C">
        <w:tab/>
        <w:t xml:space="preserve">there are reasonable grounds for suspecting that the person has committed an offence against the Act or </w:t>
      </w:r>
      <w:r w:rsidR="00C40024" w:rsidRPr="00253D3C">
        <w:t>these by</w:t>
      </w:r>
      <w:r w:rsidR="00253D3C">
        <w:noBreakHyphen/>
      </w:r>
      <w:r w:rsidR="00C40024" w:rsidRPr="00253D3C">
        <w:t>laws</w:t>
      </w:r>
      <w:r w:rsidR="003944BF" w:rsidRPr="00253D3C">
        <w:t>.</w:t>
      </w:r>
    </w:p>
    <w:p w:rsidR="00355F46" w:rsidRPr="00253D3C" w:rsidRDefault="00355F46" w:rsidP="00355F46">
      <w:pPr>
        <w:pStyle w:val="subsection"/>
      </w:pPr>
      <w:r w:rsidRPr="00253D3C">
        <w:tab/>
        <w:t>(2)</w:t>
      </w:r>
      <w:r w:rsidRPr="00253D3C">
        <w:tab/>
        <w:t>A warden may:</w:t>
      </w:r>
    </w:p>
    <w:p w:rsidR="00355F46" w:rsidRPr="00253D3C" w:rsidRDefault="00355F46" w:rsidP="00355F46">
      <w:pPr>
        <w:pStyle w:val="paragraph"/>
      </w:pPr>
      <w:r w:rsidRPr="00253D3C">
        <w:tab/>
        <w:t>(a)</w:t>
      </w:r>
      <w:r w:rsidRPr="00253D3C">
        <w:tab/>
        <w:t xml:space="preserve">ask a person to show the warden any authority, licence, permission or permit issued to the person under the Act or </w:t>
      </w:r>
      <w:r w:rsidR="00C40024" w:rsidRPr="00253D3C">
        <w:t>these by</w:t>
      </w:r>
      <w:r w:rsidR="00253D3C">
        <w:noBreakHyphen/>
      </w:r>
      <w:r w:rsidR="00C40024" w:rsidRPr="00253D3C">
        <w:t>laws</w:t>
      </w:r>
      <w:r w:rsidRPr="00253D3C">
        <w:t>; or</w:t>
      </w:r>
    </w:p>
    <w:p w:rsidR="00355F46" w:rsidRPr="00253D3C" w:rsidRDefault="00355F46" w:rsidP="00355F46">
      <w:pPr>
        <w:pStyle w:val="paragraph"/>
      </w:pPr>
      <w:r w:rsidRPr="00253D3C">
        <w:tab/>
        <w:t>(b)</w:t>
      </w:r>
      <w:r w:rsidRPr="00253D3C">
        <w:tab/>
        <w:t>ask a person to show the warden any permit, licence, permission or authority needed for an activity the warden suspects on reasonable grounds the person has carried on</w:t>
      </w:r>
      <w:r w:rsidR="003944BF" w:rsidRPr="00253D3C">
        <w:t>.</w:t>
      </w:r>
    </w:p>
    <w:p w:rsidR="00355F46" w:rsidRPr="00253D3C" w:rsidRDefault="00355F46" w:rsidP="00355F46">
      <w:pPr>
        <w:pStyle w:val="subsection"/>
      </w:pPr>
      <w:r w:rsidRPr="00253D3C">
        <w:tab/>
        <w:t>(3)</w:t>
      </w:r>
      <w:r w:rsidRPr="00253D3C">
        <w:tab/>
        <w:t xml:space="preserve">A person must comply with a request under </w:t>
      </w:r>
      <w:r w:rsidR="00253D3C" w:rsidRPr="00253D3C">
        <w:t>subsection (</w:t>
      </w:r>
      <w:r w:rsidRPr="00253D3C">
        <w:t>1) or (2)</w:t>
      </w:r>
      <w:r w:rsidR="003944BF" w:rsidRPr="00253D3C">
        <w:t>.</w:t>
      </w:r>
    </w:p>
    <w:p w:rsidR="00C44003" w:rsidRPr="00253D3C" w:rsidRDefault="00355F46" w:rsidP="00355F46">
      <w:pPr>
        <w:pStyle w:val="subsection"/>
      </w:pPr>
      <w:r w:rsidRPr="00253D3C">
        <w:tab/>
        <w:t>(4)</w:t>
      </w:r>
      <w:r w:rsidRPr="00253D3C">
        <w:tab/>
        <w:t xml:space="preserve">However, </w:t>
      </w:r>
      <w:r w:rsidR="00C44003" w:rsidRPr="00253D3C">
        <w:t>a</w:t>
      </w:r>
      <w:r w:rsidRPr="00253D3C">
        <w:t xml:space="preserve"> warden </w:t>
      </w:r>
      <w:r w:rsidR="00C44003" w:rsidRPr="00253D3C">
        <w:t>is not entitled to exercise powers</w:t>
      </w:r>
      <w:r w:rsidR="00170633" w:rsidRPr="00253D3C">
        <w:t xml:space="preserve"> under this section if:</w:t>
      </w:r>
    </w:p>
    <w:p w:rsidR="00C44003" w:rsidRPr="00253D3C" w:rsidRDefault="00C44003" w:rsidP="00C44003">
      <w:pPr>
        <w:pStyle w:val="paragraph"/>
      </w:pPr>
      <w:r w:rsidRPr="00253D3C">
        <w:tab/>
        <w:t>(a)</w:t>
      </w:r>
      <w:r w:rsidRPr="00253D3C">
        <w:tab/>
        <w:t>the person to whom a request has been made has asked the warden to produce his or her identity card for inspection by the person; and</w:t>
      </w:r>
    </w:p>
    <w:p w:rsidR="00C44003" w:rsidRPr="00253D3C" w:rsidRDefault="00C44003" w:rsidP="00C44003">
      <w:pPr>
        <w:pStyle w:val="paragraph"/>
      </w:pPr>
      <w:r w:rsidRPr="00253D3C">
        <w:tab/>
        <w:t>(b)</w:t>
      </w:r>
      <w:r w:rsidRPr="00253D3C">
        <w:tab/>
        <w:t>the warden fails to do so</w:t>
      </w:r>
      <w:r w:rsidR="003944BF" w:rsidRPr="00253D3C">
        <w:t>.</w:t>
      </w:r>
    </w:p>
    <w:p w:rsidR="00355F46" w:rsidRPr="00253D3C" w:rsidRDefault="00355F46" w:rsidP="00355F46">
      <w:pPr>
        <w:pStyle w:val="subsection"/>
      </w:pPr>
      <w:r w:rsidRPr="00253D3C">
        <w:tab/>
        <w:t>(5)</w:t>
      </w:r>
      <w:r w:rsidRPr="00253D3C">
        <w:tab/>
        <w:t xml:space="preserve">A person must not knowingly give or produce false or misleading information or documents to a warden who makes a request under </w:t>
      </w:r>
      <w:r w:rsidR="00253D3C" w:rsidRPr="00253D3C">
        <w:t>subsection (</w:t>
      </w:r>
      <w:r w:rsidRPr="00253D3C">
        <w:t>1) or (2)</w:t>
      </w:r>
      <w:r w:rsidR="003944BF" w:rsidRPr="00253D3C">
        <w:t>.</w:t>
      </w:r>
    </w:p>
    <w:p w:rsidR="00355F46" w:rsidRPr="00253D3C" w:rsidRDefault="00355F46" w:rsidP="00355F46">
      <w:pPr>
        <w:pStyle w:val="subsection"/>
      </w:pPr>
      <w:r w:rsidRPr="00253D3C">
        <w:tab/>
        <w:t>(6)</w:t>
      </w:r>
      <w:r w:rsidRPr="00253D3C">
        <w:tab/>
        <w:t xml:space="preserve">A contravention of </w:t>
      </w:r>
      <w:r w:rsidR="00253D3C" w:rsidRPr="00253D3C">
        <w:t>subsection (</w:t>
      </w:r>
      <w:r w:rsidRPr="00253D3C">
        <w:t>3) or (5) is an offence</w:t>
      </w:r>
      <w:r w:rsidR="003944BF" w:rsidRPr="00253D3C">
        <w:t>.</w:t>
      </w:r>
    </w:p>
    <w:p w:rsidR="00150341" w:rsidRPr="00253D3C" w:rsidRDefault="00150341" w:rsidP="00150341">
      <w:pPr>
        <w:pStyle w:val="notetext"/>
      </w:pPr>
      <w:r w:rsidRPr="00253D3C">
        <w:t>Note:</w:t>
      </w:r>
      <w:r w:rsidRPr="00253D3C">
        <w:tab/>
        <w:t xml:space="preserve">For the penalties that apply to offences against this section, see the </w:t>
      </w:r>
      <w:r w:rsidRPr="00253D3C">
        <w:rPr>
          <w:i/>
        </w:rPr>
        <w:t>Aboriginal Land Grant (Jervis Bay Territory) Regulations</w:t>
      </w:r>
      <w:r w:rsidR="00253D3C" w:rsidRPr="00253D3C">
        <w:rPr>
          <w:i/>
        </w:rPr>
        <w:t> </w:t>
      </w:r>
      <w:r w:rsidRPr="00253D3C">
        <w:rPr>
          <w:i/>
        </w:rPr>
        <w:t>2006</w:t>
      </w:r>
      <w:r w:rsidR="003944BF" w:rsidRPr="00253D3C">
        <w:t>.</w:t>
      </w:r>
    </w:p>
    <w:p w:rsidR="00355F46" w:rsidRPr="00253D3C" w:rsidRDefault="00355F46" w:rsidP="00355F46">
      <w:pPr>
        <w:pStyle w:val="ActHead3"/>
        <w:pageBreakBefore/>
      </w:pPr>
      <w:bookmarkStart w:id="88" w:name="_Toc446320054"/>
      <w:r w:rsidRPr="00253D3C">
        <w:rPr>
          <w:rStyle w:val="CharDivNo"/>
        </w:rPr>
        <w:lastRenderedPageBreak/>
        <w:t>Division</w:t>
      </w:r>
      <w:r w:rsidR="00253D3C" w:rsidRPr="00253D3C">
        <w:rPr>
          <w:rStyle w:val="CharDivNo"/>
        </w:rPr>
        <w:t> </w:t>
      </w:r>
      <w:r w:rsidRPr="00253D3C">
        <w:rPr>
          <w:rStyle w:val="CharDivNo"/>
        </w:rPr>
        <w:t>6</w:t>
      </w:r>
      <w:r w:rsidR="003944BF" w:rsidRPr="00253D3C">
        <w:rPr>
          <w:rStyle w:val="CharDivNo"/>
        </w:rPr>
        <w:t>.</w:t>
      </w:r>
      <w:r w:rsidRPr="00253D3C">
        <w:rPr>
          <w:rStyle w:val="CharDivNo"/>
        </w:rPr>
        <w:t>2</w:t>
      </w:r>
      <w:r w:rsidRPr="00253D3C">
        <w:t>—</w:t>
      </w:r>
      <w:r w:rsidRPr="00253D3C">
        <w:rPr>
          <w:rStyle w:val="CharDivText"/>
        </w:rPr>
        <w:t>Review of administrative decisions</w:t>
      </w:r>
      <w:bookmarkEnd w:id="88"/>
    </w:p>
    <w:p w:rsidR="00355F46" w:rsidRPr="00253D3C" w:rsidRDefault="003944BF" w:rsidP="00355F46">
      <w:pPr>
        <w:pStyle w:val="ActHead5"/>
      </w:pPr>
      <w:bookmarkStart w:id="89" w:name="_Toc446320055"/>
      <w:r w:rsidRPr="00253D3C">
        <w:rPr>
          <w:rStyle w:val="CharSectno"/>
        </w:rPr>
        <w:t>70</w:t>
      </w:r>
      <w:r w:rsidR="00355F46" w:rsidRPr="00253D3C">
        <w:t xml:space="preserve">  Definition for </w:t>
      </w:r>
      <w:r w:rsidR="008A66E8" w:rsidRPr="00253D3C">
        <w:t xml:space="preserve">this </w:t>
      </w:r>
      <w:r w:rsidR="00355F46" w:rsidRPr="00253D3C">
        <w:t>Division</w:t>
      </w:r>
      <w:bookmarkEnd w:id="89"/>
    </w:p>
    <w:p w:rsidR="00355F46" w:rsidRPr="00253D3C" w:rsidRDefault="00355F46" w:rsidP="00355F46">
      <w:pPr>
        <w:pStyle w:val="subsection"/>
      </w:pPr>
      <w:r w:rsidRPr="00253D3C">
        <w:tab/>
      </w:r>
      <w:r w:rsidRPr="00253D3C">
        <w:tab/>
        <w:t>In this Division:</w:t>
      </w:r>
    </w:p>
    <w:p w:rsidR="00355F46" w:rsidRPr="00253D3C" w:rsidRDefault="00355F46" w:rsidP="00355F46">
      <w:pPr>
        <w:pStyle w:val="Definition"/>
      </w:pPr>
      <w:r w:rsidRPr="00253D3C">
        <w:rPr>
          <w:b/>
          <w:bCs/>
          <w:i/>
          <w:iCs/>
        </w:rPr>
        <w:t>decision</w:t>
      </w:r>
      <w:r w:rsidRPr="00253D3C">
        <w:rPr>
          <w:b/>
          <w:i/>
        </w:rPr>
        <w:t xml:space="preserve"> </w:t>
      </w:r>
      <w:r w:rsidRPr="00253D3C">
        <w:t>means a decision of an administrative character made, proposed to be made, or required to be made (whether in the exercise of a discretion or not and whether before or after the commencement of this definition), by the Council</w:t>
      </w:r>
      <w:r w:rsidR="003944BF" w:rsidRPr="00253D3C">
        <w:t>.</w:t>
      </w:r>
    </w:p>
    <w:p w:rsidR="00355F46" w:rsidRPr="00253D3C" w:rsidRDefault="003944BF" w:rsidP="00355F46">
      <w:pPr>
        <w:pStyle w:val="ActHead5"/>
      </w:pPr>
      <w:bookmarkStart w:id="90" w:name="_Toc446320056"/>
      <w:r w:rsidRPr="00253D3C">
        <w:rPr>
          <w:rStyle w:val="CharSectno"/>
        </w:rPr>
        <w:t>71</w:t>
      </w:r>
      <w:r w:rsidR="00355F46" w:rsidRPr="00253D3C">
        <w:t xml:space="preserve">  Consideration and review of decisions of the Council</w:t>
      </w:r>
      <w:bookmarkEnd w:id="90"/>
    </w:p>
    <w:p w:rsidR="00355F46" w:rsidRPr="00253D3C" w:rsidRDefault="00355F46" w:rsidP="00355F46">
      <w:pPr>
        <w:pStyle w:val="subsection"/>
      </w:pPr>
      <w:r w:rsidRPr="00253D3C">
        <w:tab/>
        <w:t>(1)</w:t>
      </w:r>
      <w:r w:rsidRPr="00253D3C">
        <w:tab/>
        <w:t xml:space="preserve">This </w:t>
      </w:r>
      <w:r w:rsidR="008B3434" w:rsidRPr="00253D3C">
        <w:t>section</w:t>
      </w:r>
      <w:r w:rsidRPr="00253D3C">
        <w:t xml:space="preserve"> applies to a decision of the Council under Part</w:t>
      </w:r>
      <w:r w:rsidR="00253D3C" w:rsidRPr="00253D3C">
        <w:t> </w:t>
      </w:r>
      <w:r w:rsidRPr="00253D3C">
        <w:rPr>
          <w:noProof/>
        </w:rPr>
        <w:t>7</w:t>
      </w:r>
      <w:r w:rsidRPr="00253D3C">
        <w:t xml:space="preserve"> about a permit, other than a decision under </w:t>
      </w:r>
      <w:r w:rsidR="008B3434" w:rsidRPr="00253D3C">
        <w:t>subsection</w:t>
      </w:r>
      <w:r w:rsidR="00253D3C" w:rsidRPr="00253D3C">
        <w:t> </w:t>
      </w:r>
      <w:r w:rsidR="003944BF" w:rsidRPr="00253D3C">
        <w:t>80</w:t>
      </w:r>
      <w:r w:rsidRPr="00253D3C">
        <w:t xml:space="preserve">(1) or </w:t>
      </w:r>
      <w:r w:rsidR="003944BF" w:rsidRPr="00253D3C">
        <w:t>83</w:t>
      </w:r>
      <w:r w:rsidR="00A303E4" w:rsidRPr="00253D3C">
        <w:t>(</w:t>
      </w:r>
      <w:r w:rsidRPr="00253D3C">
        <w:t>3)</w:t>
      </w:r>
      <w:r w:rsidR="003944BF" w:rsidRPr="00253D3C">
        <w:t>.</w:t>
      </w:r>
    </w:p>
    <w:p w:rsidR="00355F46" w:rsidRPr="00253D3C" w:rsidRDefault="00355F46" w:rsidP="00355F46">
      <w:pPr>
        <w:pStyle w:val="subsection"/>
      </w:pPr>
      <w:r w:rsidRPr="00253D3C">
        <w:tab/>
        <w:t>(2)</w:t>
      </w:r>
      <w:r w:rsidRPr="00253D3C">
        <w:tab/>
        <w:t xml:space="preserve">The Council must give to any person whose interests are affected by the decision written notice of the decision, including a statement that the person may apply to the Council to reconsider the decision under </w:t>
      </w:r>
      <w:r w:rsidR="00253D3C" w:rsidRPr="00253D3C">
        <w:t>subsection (</w:t>
      </w:r>
      <w:r w:rsidRPr="00253D3C">
        <w:t>4)</w:t>
      </w:r>
      <w:r w:rsidR="003944BF" w:rsidRPr="00253D3C">
        <w:t>.</w:t>
      </w:r>
    </w:p>
    <w:p w:rsidR="00355F46" w:rsidRPr="00253D3C" w:rsidRDefault="00355F46" w:rsidP="00355F46">
      <w:pPr>
        <w:pStyle w:val="subsection"/>
      </w:pPr>
      <w:r w:rsidRPr="00253D3C">
        <w:tab/>
        <w:t>(3)</w:t>
      </w:r>
      <w:r w:rsidRPr="00253D3C">
        <w:tab/>
        <w:t xml:space="preserve">A failure to comply with </w:t>
      </w:r>
      <w:r w:rsidR="00253D3C" w:rsidRPr="00253D3C">
        <w:t>subsection (</w:t>
      </w:r>
      <w:r w:rsidRPr="00253D3C">
        <w:t>2) does not affect the validity of the decision</w:t>
      </w:r>
      <w:r w:rsidR="003944BF" w:rsidRPr="00253D3C">
        <w:t>.</w:t>
      </w:r>
    </w:p>
    <w:p w:rsidR="00355F46" w:rsidRPr="00253D3C" w:rsidRDefault="00355F46" w:rsidP="00355F46">
      <w:pPr>
        <w:pStyle w:val="subsection"/>
      </w:pPr>
      <w:r w:rsidRPr="00253D3C">
        <w:tab/>
        <w:t>(4)</w:t>
      </w:r>
      <w:r w:rsidRPr="00253D3C">
        <w:tab/>
        <w:t>A person:</w:t>
      </w:r>
    </w:p>
    <w:p w:rsidR="00355F46" w:rsidRPr="00253D3C" w:rsidRDefault="00355F46" w:rsidP="00355F46">
      <w:pPr>
        <w:pStyle w:val="paragraph"/>
      </w:pPr>
      <w:r w:rsidRPr="00253D3C">
        <w:tab/>
        <w:t>(a)</w:t>
      </w:r>
      <w:r w:rsidRPr="00253D3C">
        <w:tab/>
        <w:t>whose interests are affected by the decision; and</w:t>
      </w:r>
    </w:p>
    <w:p w:rsidR="00355F46" w:rsidRPr="00253D3C" w:rsidRDefault="00355F46" w:rsidP="00355F46">
      <w:pPr>
        <w:pStyle w:val="paragraph"/>
      </w:pPr>
      <w:r w:rsidRPr="00253D3C">
        <w:tab/>
        <w:t>(b)</w:t>
      </w:r>
      <w:r w:rsidRPr="00253D3C">
        <w:tab/>
        <w:t>who is dissatisfied with the decision;</w:t>
      </w:r>
    </w:p>
    <w:p w:rsidR="00355F46" w:rsidRPr="00253D3C" w:rsidRDefault="00355F46" w:rsidP="00355F46">
      <w:pPr>
        <w:pStyle w:val="subsection2"/>
      </w:pPr>
      <w:r w:rsidRPr="00253D3C">
        <w:t>may, by written notice to the Council within 21 days after the decision first comes to the person’s notice, ask the Council to reconsider the decision</w:t>
      </w:r>
      <w:r w:rsidR="003944BF" w:rsidRPr="00253D3C">
        <w:t>.</w:t>
      </w:r>
    </w:p>
    <w:p w:rsidR="00355F46" w:rsidRPr="00253D3C" w:rsidRDefault="00355F46" w:rsidP="00355F46">
      <w:pPr>
        <w:pStyle w:val="subsection"/>
      </w:pPr>
      <w:r w:rsidRPr="00253D3C">
        <w:tab/>
        <w:t>(5)</w:t>
      </w:r>
      <w:r w:rsidRPr="00253D3C">
        <w:tab/>
        <w:t xml:space="preserve">A request under </w:t>
      </w:r>
      <w:r w:rsidR="00253D3C" w:rsidRPr="00253D3C">
        <w:t>subsection (</w:t>
      </w:r>
      <w:r w:rsidRPr="00253D3C">
        <w:t>4) must set out the reasons for making the request</w:t>
      </w:r>
      <w:r w:rsidR="003944BF" w:rsidRPr="00253D3C">
        <w:t>.</w:t>
      </w:r>
    </w:p>
    <w:p w:rsidR="00355F46" w:rsidRPr="00253D3C" w:rsidRDefault="00355F46" w:rsidP="00355F46">
      <w:pPr>
        <w:pStyle w:val="subsection"/>
      </w:pPr>
      <w:r w:rsidRPr="00253D3C">
        <w:tab/>
        <w:t>(6)</w:t>
      </w:r>
      <w:r w:rsidRPr="00253D3C">
        <w:tab/>
        <w:t>The Council must:</w:t>
      </w:r>
    </w:p>
    <w:p w:rsidR="00355F46" w:rsidRPr="00253D3C" w:rsidRDefault="00355F46" w:rsidP="00355F46">
      <w:pPr>
        <w:pStyle w:val="paragraph"/>
      </w:pPr>
      <w:r w:rsidRPr="00253D3C">
        <w:tab/>
        <w:t>(a)</w:t>
      </w:r>
      <w:r w:rsidRPr="00253D3C">
        <w:tab/>
        <w:t xml:space="preserve">reconsider the decision within </w:t>
      </w:r>
      <w:r w:rsidR="00C76DED" w:rsidRPr="00253D3C">
        <w:t>one</w:t>
      </w:r>
      <w:r w:rsidRPr="00253D3C">
        <w:t xml:space="preserve"> month after the Council receives the request; and</w:t>
      </w:r>
    </w:p>
    <w:p w:rsidR="00355F46" w:rsidRPr="00253D3C" w:rsidRDefault="00355F46" w:rsidP="00355F46">
      <w:pPr>
        <w:pStyle w:val="paragraph"/>
      </w:pPr>
      <w:r w:rsidRPr="00253D3C">
        <w:tab/>
        <w:t>(b)</w:t>
      </w:r>
      <w:r w:rsidRPr="00253D3C">
        <w:tab/>
        <w:t>give to the person who requested the reconsideration written notice of the result of the reconsideration and of the grounds for the result</w:t>
      </w:r>
      <w:r w:rsidR="003944BF" w:rsidRPr="00253D3C">
        <w:t>.</w:t>
      </w:r>
    </w:p>
    <w:p w:rsidR="00355F46" w:rsidRPr="00253D3C" w:rsidRDefault="00355F46" w:rsidP="00355F46">
      <w:pPr>
        <w:pStyle w:val="subsection"/>
      </w:pPr>
      <w:r w:rsidRPr="00253D3C">
        <w:tab/>
        <w:t>(7)</w:t>
      </w:r>
      <w:r w:rsidRPr="00253D3C">
        <w:tab/>
        <w:t>The Council’s decision following a reconsideration of the initial decision is final</w:t>
      </w:r>
      <w:r w:rsidR="003944BF" w:rsidRPr="00253D3C">
        <w:t>.</w:t>
      </w:r>
    </w:p>
    <w:p w:rsidR="00355F46" w:rsidRPr="00253D3C" w:rsidRDefault="003944BF" w:rsidP="00355F46">
      <w:pPr>
        <w:pStyle w:val="ActHead5"/>
      </w:pPr>
      <w:bookmarkStart w:id="91" w:name="_Toc446320057"/>
      <w:r w:rsidRPr="00253D3C">
        <w:rPr>
          <w:rStyle w:val="CharSectno"/>
        </w:rPr>
        <w:t>72</w:t>
      </w:r>
      <w:r w:rsidR="00355F46" w:rsidRPr="00253D3C">
        <w:t xml:space="preserve">  Objects or purposes of organisation or association</w:t>
      </w:r>
      <w:bookmarkEnd w:id="91"/>
    </w:p>
    <w:p w:rsidR="00355F46" w:rsidRPr="00253D3C" w:rsidRDefault="00355F46" w:rsidP="00355F46">
      <w:pPr>
        <w:pStyle w:val="subsection"/>
      </w:pPr>
      <w:r w:rsidRPr="00253D3C">
        <w:tab/>
        <w:t>(1)</w:t>
      </w:r>
      <w:r w:rsidRPr="00253D3C">
        <w:tab/>
        <w:t>An organisation or association of persons, whether incorporated or not, is to be taken to have interests that are affected by a decision if the decision relates to a matter included in the objects or purposes of the organisation or association</w:t>
      </w:r>
      <w:r w:rsidR="003944BF" w:rsidRPr="00253D3C">
        <w:t>.</w:t>
      </w:r>
    </w:p>
    <w:p w:rsidR="00355F46" w:rsidRPr="00253D3C" w:rsidRDefault="00355F46" w:rsidP="00355F46">
      <w:pPr>
        <w:pStyle w:val="subsection"/>
      </w:pPr>
      <w:r w:rsidRPr="00253D3C">
        <w:tab/>
        <w:t>(2)</w:t>
      </w:r>
      <w:r w:rsidRPr="00253D3C">
        <w:tab/>
      </w:r>
      <w:r w:rsidR="00253D3C" w:rsidRPr="00253D3C">
        <w:t>Subsection (</w:t>
      </w:r>
      <w:r w:rsidRPr="00253D3C">
        <w:t>1) does not apply to a decision given before the organisation or association was formed or before the objects or purposes of the organisation or association included the matter</w:t>
      </w:r>
      <w:r w:rsidR="003944BF" w:rsidRPr="00253D3C">
        <w:t>.</w:t>
      </w:r>
    </w:p>
    <w:p w:rsidR="00355F46" w:rsidRPr="00253D3C" w:rsidRDefault="00355F46" w:rsidP="00355F46">
      <w:pPr>
        <w:pStyle w:val="ActHead2"/>
        <w:pageBreakBefore/>
      </w:pPr>
      <w:bookmarkStart w:id="92" w:name="_Toc446320058"/>
      <w:r w:rsidRPr="00253D3C">
        <w:rPr>
          <w:rStyle w:val="CharPartNo"/>
        </w:rPr>
        <w:lastRenderedPageBreak/>
        <w:t>Part</w:t>
      </w:r>
      <w:r w:rsidR="00253D3C" w:rsidRPr="00253D3C">
        <w:rPr>
          <w:rStyle w:val="CharPartNo"/>
        </w:rPr>
        <w:t> </w:t>
      </w:r>
      <w:r w:rsidRPr="00253D3C">
        <w:rPr>
          <w:rStyle w:val="CharPartNo"/>
        </w:rPr>
        <w:t>7</w:t>
      </w:r>
      <w:r w:rsidRPr="00253D3C">
        <w:t>—</w:t>
      </w:r>
      <w:r w:rsidRPr="00253D3C">
        <w:rPr>
          <w:rStyle w:val="CharPartText"/>
        </w:rPr>
        <w:t>Permits</w:t>
      </w:r>
      <w:bookmarkEnd w:id="92"/>
    </w:p>
    <w:p w:rsidR="00355F46" w:rsidRPr="00253D3C" w:rsidRDefault="00355F46" w:rsidP="00355F46">
      <w:pPr>
        <w:pStyle w:val="Header"/>
      </w:pPr>
      <w:r w:rsidRPr="00253D3C">
        <w:rPr>
          <w:rStyle w:val="CharDivNo"/>
        </w:rPr>
        <w:t xml:space="preserve"> </w:t>
      </w:r>
      <w:r w:rsidRPr="00253D3C">
        <w:rPr>
          <w:rStyle w:val="CharDivText"/>
        </w:rPr>
        <w:t xml:space="preserve"> </w:t>
      </w:r>
    </w:p>
    <w:p w:rsidR="00355F46" w:rsidRPr="00253D3C" w:rsidRDefault="003944BF" w:rsidP="00355F46">
      <w:pPr>
        <w:pStyle w:val="ActHead5"/>
        <w:rPr>
          <w:noProof/>
        </w:rPr>
      </w:pPr>
      <w:bookmarkStart w:id="93" w:name="_Toc446320059"/>
      <w:r w:rsidRPr="00253D3C">
        <w:rPr>
          <w:rStyle w:val="CharSectno"/>
        </w:rPr>
        <w:t>73</w:t>
      </w:r>
      <w:r w:rsidR="00355F46" w:rsidRPr="00253D3C">
        <w:rPr>
          <w:noProof/>
        </w:rPr>
        <w:t xml:space="preserve">  Application of </w:t>
      </w:r>
      <w:r w:rsidR="008A66E8" w:rsidRPr="00253D3C">
        <w:rPr>
          <w:noProof/>
        </w:rPr>
        <w:t xml:space="preserve">this </w:t>
      </w:r>
      <w:r w:rsidR="00355F46" w:rsidRPr="00253D3C">
        <w:rPr>
          <w:noProof/>
        </w:rPr>
        <w:t>Part</w:t>
      </w:r>
      <w:bookmarkEnd w:id="93"/>
    </w:p>
    <w:p w:rsidR="00355F46" w:rsidRPr="00253D3C" w:rsidRDefault="00355F46" w:rsidP="00355F46">
      <w:pPr>
        <w:pStyle w:val="subsection"/>
      </w:pPr>
      <w:r w:rsidRPr="00253D3C">
        <w:tab/>
      </w:r>
      <w:r w:rsidRPr="00253D3C">
        <w:tab/>
        <w:t>This Part applies to permits issued by the Council:</w:t>
      </w:r>
    </w:p>
    <w:p w:rsidR="00355F46" w:rsidRPr="00253D3C" w:rsidRDefault="00355F46" w:rsidP="00355F46">
      <w:pPr>
        <w:pStyle w:val="paragraph"/>
      </w:pPr>
      <w:r w:rsidRPr="00253D3C">
        <w:tab/>
        <w:t>(a)</w:t>
      </w:r>
      <w:r w:rsidRPr="00253D3C">
        <w:tab/>
        <w:t>under Part</w:t>
      </w:r>
      <w:r w:rsidR="00253D3C" w:rsidRPr="00253D3C">
        <w:t> </w:t>
      </w:r>
      <w:r w:rsidRPr="00253D3C">
        <w:t>3, authorising a person to take an action stated in the permit for a protected species; or</w:t>
      </w:r>
    </w:p>
    <w:p w:rsidR="00355F46" w:rsidRPr="00253D3C" w:rsidRDefault="00355F46" w:rsidP="00355F46">
      <w:pPr>
        <w:pStyle w:val="paragraph"/>
      </w:pPr>
      <w:r w:rsidRPr="00253D3C">
        <w:tab/>
        <w:t>(b)</w:t>
      </w:r>
      <w:r w:rsidRPr="00253D3C">
        <w:tab/>
        <w:t>authorising a person to carry out an activity that is prohibited under Division</w:t>
      </w:r>
      <w:r w:rsidR="00253D3C" w:rsidRPr="00253D3C">
        <w:t> </w:t>
      </w:r>
      <w:r w:rsidRPr="00253D3C">
        <w:rPr>
          <w:noProof/>
        </w:rPr>
        <w:t>5</w:t>
      </w:r>
      <w:r w:rsidR="003944BF" w:rsidRPr="00253D3C">
        <w:rPr>
          <w:noProof/>
        </w:rPr>
        <w:t>.</w:t>
      </w:r>
      <w:r w:rsidRPr="00253D3C">
        <w:rPr>
          <w:noProof/>
        </w:rPr>
        <w:t>2</w:t>
      </w:r>
      <w:r w:rsidRPr="00253D3C">
        <w:t>; or</w:t>
      </w:r>
    </w:p>
    <w:p w:rsidR="00355F46" w:rsidRPr="00253D3C" w:rsidRDefault="00355F46" w:rsidP="00355F46">
      <w:pPr>
        <w:pStyle w:val="paragraph"/>
      </w:pPr>
      <w:r w:rsidRPr="00253D3C">
        <w:tab/>
        <w:t>(c)</w:t>
      </w:r>
      <w:r w:rsidRPr="00253D3C">
        <w:tab/>
        <w:t xml:space="preserve">authorising a person to carry out an activity to which </w:t>
      </w:r>
      <w:r w:rsidR="008B3434" w:rsidRPr="00253D3C">
        <w:t>section</w:t>
      </w:r>
      <w:r w:rsidR="00253D3C" w:rsidRPr="00253D3C">
        <w:t> </w:t>
      </w:r>
      <w:r w:rsidR="003944BF" w:rsidRPr="00253D3C">
        <w:t>19</w:t>
      </w:r>
      <w:r w:rsidRPr="00253D3C">
        <w:t xml:space="preserve"> applies; or</w:t>
      </w:r>
    </w:p>
    <w:p w:rsidR="00355F46" w:rsidRPr="00253D3C" w:rsidRDefault="00355F46" w:rsidP="00355F46">
      <w:pPr>
        <w:pStyle w:val="paragraph"/>
      </w:pPr>
      <w:r w:rsidRPr="00253D3C">
        <w:tab/>
        <w:t>(d)</w:t>
      </w:r>
      <w:r w:rsidRPr="00253D3C">
        <w:tab/>
        <w:t xml:space="preserve">authorising a person to carry out an activity to which </w:t>
      </w:r>
      <w:r w:rsidR="008B3434" w:rsidRPr="00253D3C">
        <w:t>subsection</w:t>
      </w:r>
      <w:r w:rsidR="00253D3C" w:rsidRPr="00253D3C">
        <w:t> </w:t>
      </w:r>
      <w:r w:rsidR="003944BF" w:rsidRPr="00253D3C">
        <w:t>87</w:t>
      </w:r>
      <w:r w:rsidR="00A303E4" w:rsidRPr="00253D3C">
        <w:t>(</w:t>
      </w:r>
      <w:r w:rsidRPr="00253D3C">
        <w:t>1) applies</w:t>
      </w:r>
      <w:r w:rsidR="003944BF" w:rsidRPr="00253D3C">
        <w:t>.</w:t>
      </w:r>
    </w:p>
    <w:p w:rsidR="00355F46" w:rsidRPr="00253D3C" w:rsidRDefault="003944BF" w:rsidP="00355F46">
      <w:pPr>
        <w:pStyle w:val="ActHead5"/>
        <w:rPr>
          <w:noProof/>
        </w:rPr>
      </w:pPr>
      <w:bookmarkStart w:id="94" w:name="_Toc446320060"/>
      <w:r w:rsidRPr="00253D3C">
        <w:rPr>
          <w:rStyle w:val="CharSectno"/>
        </w:rPr>
        <w:t>74</w:t>
      </w:r>
      <w:r w:rsidR="00355F46" w:rsidRPr="00253D3C">
        <w:rPr>
          <w:noProof/>
        </w:rPr>
        <w:t xml:space="preserve">  Application for a permit</w:t>
      </w:r>
      <w:bookmarkEnd w:id="94"/>
    </w:p>
    <w:p w:rsidR="00355F46" w:rsidRPr="00253D3C" w:rsidRDefault="00355F46" w:rsidP="00355F46">
      <w:pPr>
        <w:pStyle w:val="subsection"/>
      </w:pPr>
      <w:r w:rsidRPr="00253D3C">
        <w:tab/>
        <w:t>(1)</w:t>
      </w:r>
      <w:r w:rsidRPr="00253D3C">
        <w:tab/>
        <w:t>A person may apply for a permit to which this Part applies</w:t>
      </w:r>
      <w:r w:rsidR="003944BF" w:rsidRPr="00253D3C">
        <w:t>.</w:t>
      </w:r>
    </w:p>
    <w:p w:rsidR="00355F46" w:rsidRPr="00253D3C" w:rsidRDefault="00355F46" w:rsidP="00355F46">
      <w:pPr>
        <w:pStyle w:val="subsection"/>
      </w:pPr>
      <w:r w:rsidRPr="00253D3C">
        <w:tab/>
        <w:t>(2)</w:t>
      </w:r>
      <w:r w:rsidRPr="00253D3C">
        <w:tab/>
        <w:t>The application for the permit must be in writing or electronic form and must include the following information:</w:t>
      </w:r>
    </w:p>
    <w:p w:rsidR="00355F46" w:rsidRPr="00253D3C" w:rsidRDefault="00355F46" w:rsidP="00355F46">
      <w:pPr>
        <w:pStyle w:val="paragraph"/>
      </w:pPr>
      <w:r w:rsidRPr="00253D3C">
        <w:tab/>
        <w:t>(a)</w:t>
      </w:r>
      <w:r w:rsidRPr="00253D3C">
        <w:tab/>
        <w:t>the full name of each person to whom the permit is to be issued;</w:t>
      </w:r>
    </w:p>
    <w:p w:rsidR="00355F46" w:rsidRPr="00253D3C" w:rsidRDefault="00355F46" w:rsidP="00355F46">
      <w:pPr>
        <w:pStyle w:val="paragraph"/>
      </w:pPr>
      <w:r w:rsidRPr="00253D3C">
        <w:tab/>
        <w:t>(b)</w:t>
      </w:r>
      <w:r w:rsidRPr="00253D3C">
        <w:tab/>
        <w:t>if the application is not made by any of those persons—the name of the applicant;</w:t>
      </w:r>
    </w:p>
    <w:p w:rsidR="00355F46" w:rsidRPr="00253D3C" w:rsidRDefault="00355F46" w:rsidP="00355F46">
      <w:pPr>
        <w:pStyle w:val="paragraph"/>
      </w:pPr>
      <w:r w:rsidRPr="00253D3C">
        <w:tab/>
        <w:t>(c)</w:t>
      </w:r>
      <w:r w:rsidRPr="00253D3C">
        <w:tab/>
        <w:t>the name, business address and postal address of any group to which the permit is to be issued;</w:t>
      </w:r>
    </w:p>
    <w:p w:rsidR="00355F46" w:rsidRPr="00253D3C" w:rsidRDefault="00355F46" w:rsidP="00355F46">
      <w:pPr>
        <w:pStyle w:val="paragraph"/>
      </w:pPr>
      <w:r w:rsidRPr="00253D3C">
        <w:tab/>
        <w:t>(d)</w:t>
      </w:r>
      <w:r w:rsidRPr="00253D3C">
        <w:tab/>
      </w:r>
      <w:r w:rsidR="008A66E8" w:rsidRPr="00253D3C">
        <w:t xml:space="preserve">the </w:t>
      </w:r>
      <w:r w:rsidRPr="00253D3C">
        <w:t>contact details of each person to whom the permit is to be issued;</w:t>
      </w:r>
    </w:p>
    <w:p w:rsidR="00355F46" w:rsidRPr="00253D3C" w:rsidRDefault="00355F46" w:rsidP="00355F46">
      <w:pPr>
        <w:pStyle w:val="paragraph"/>
      </w:pPr>
      <w:r w:rsidRPr="00253D3C">
        <w:tab/>
        <w:t>(e)</w:t>
      </w:r>
      <w:r w:rsidRPr="00253D3C">
        <w:tab/>
        <w:t>details of the action for which the permit is sought, including the following:</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whether the action will result in the death or injury of a member of a native species, involve taking, trading, keeping or moving a member of a native species or result in damage to</w:t>
      </w:r>
      <w:r w:rsidR="00837EE2" w:rsidRPr="00253D3C">
        <w:t>,</w:t>
      </w:r>
      <w:r w:rsidRPr="00253D3C">
        <w:t xml:space="preserve"> or destruction of</w:t>
      </w:r>
      <w:r w:rsidR="00837EE2" w:rsidRPr="00253D3C">
        <w:t>,</w:t>
      </w:r>
      <w:r w:rsidRPr="00253D3C">
        <w:t xml:space="preserve"> the nest or dwelling place of a member of a native species;</w:t>
      </w:r>
    </w:p>
    <w:p w:rsidR="00355F46" w:rsidRPr="00253D3C" w:rsidRDefault="00355F46" w:rsidP="00355F46">
      <w:pPr>
        <w:pStyle w:val="paragraphsub"/>
      </w:pPr>
      <w:r w:rsidRPr="00253D3C">
        <w:tab/>
        <w:t>(ii)</w:t>
      </w:r>
      <w:r w:rsidRPr="00253D3C">
        <w:tab/>
        <w:t>how many members of each listed species or native species will be affected;</w:t>
      </w:r>
    </w:p>
    <w:p w:rsidR="00355F46" w:rsidRPr="00253D3C" w:rsidRDefault="00355F46" w:rsidP="00355F46">
      <w:pPr>
        <w:pStyle w:val="paragraphsub"/>
      </w:pPr>
      <w:r w:rsidRPr="00253D3C">
        <w:tab/>
        <w:t>(iii)</w:t>
      </w:r>
      <w:r w:rsidRPr="00253D3C">
        <w:tab/>
        <w:t>when and where the action is proposed to be taken;</w:t>
      </w:r>
    </w:p>
    <w:p w:rsidR="00355F46" w:rsidRPr="00253D3C" w:rsidRDefault="00355F46" w:rsidP="00355F46">
      <w:pPr>
        <w:pStyle w:val="paragraphsub"/>
      </w:pPr>
      <w:r w:rsidRPr="00253D3C">
        <w:tab/>
        <w:t>(iv)</w:t>
      </w:r>
      <w:r w:rsidRPr="00253D3C">
        <w:tab/>
        <w:t xml:space="preserve">a description of the action, including the methods to be used to comply with </w:t>
      </w:r>
      <w:r w:rsidR="00C40024" w:rsidRPr="00253D3C">
        <w:t>these by</w:t>
      </w:r>
      <w:r w:rsidR="00253D3C">
        <w:noBreakHyphen/>
      </w:r>
      <w:r w:rsidR="00C40024" w:rsidRPr="00253D3C">
        <w:t>laws</w:t>
      </w:r>
      <w:r w:rsidRPr="00253D3C">
        <w:t xml:space="preserve"> and to minimise impact on any listed species or native species;</w:t>
      </w:r>
    </w:p>
    <w:p w:rsidR="00355F46" w:rsidRPr="00253D3C" w:rsidRDefault="00355F46" w:rsidP="00355F46">
      <w:pPr>
        <w:pStyle w:val="paragraphsub"/>
      </w:pPr>
      <w:r w:rsidRPr="00253D3C">
        <w:tab/>
        <w:t>(v)</w:t>
      </w:r>
      <w:r w:rsidRPr="00253D3C">
        <w:tab/>
        <w:t>the relevant qualifications or experience of each person proposing to take the action;</w:t>
      </w:r>
    </w:p>
    <w:p w:rsidR="00355F46" w:rsidRPr="00253D3C" w:rsidRDefault="00355F46" w:rsidP="00355F46">
      <w:pPr>
        <w:pStyle w:val="paragraphsub"/>
      </w:pPr>
      <w:r w:rsidRPr="00253D3C">
        <w:tab/>
        <w:t>(vi)</w:t>
      </w:r>
      <w:r w:rsidRPr="00253D3C">
        <w:tab/>
        <w:t>the objectives or purpose of the action;</w:t>
      </w:r>
    </w:p>
    <w:p w:rsidR="00355F46" w:rsidRPr="00253D3C" w:rsidRDefault="00355F46" w:rsidP="00355F46">
      <w:pPr>
        <w:pStyle w:val="paragraph"/>
      </w:pPr>
      <w:r w:rsidRPr="00253D3C">
        <w:tab/>
        <w:t>(f)</w:t>
      </w:r>
      <w:r w:rsidRPr="00253D3C">
        <w:tab/>
        <w:t xml:space="preserve">a declaration stating whether the applicant has been convicted of, or is subject to proceedings for, an offence mentioned in </w:t>
      </w:r>
      <w:r w:rsidR="008B3434" w:rsidRPr="00253D3C">
        <w:t>section</w:t>
      </w:r>
      <w:r w:rsidR="00253D3C" w:rsidRPr="00253D3C">
        <w:t> </w:t>
      </w:r>
      <w:r w:rsidR="003944BF" w:rsidRPr="00253D3C">
        <w:t>78</w:t>
      </w:r>
      <w:r w:rsidRPr="00253D3C">
        <w:t>;</w:t>
      </w:r>
    </w:p>
    <w:p w:rsidR="00355F46" w:rsidRPr="00253D3C" w:rsidRDefault="00355F46" w:rsidP="00355F46">
      <w:pPr>
        <w:pStyle w:val="paragraph"/>
      </w:pPr>
      <w:r w:rsidRPr="00253D3C">
        <w:tab/>
        <w:t>(g)</w:t>
      </w:r>
      <w:r w:rsidRPr="00253D3C">
        <w:tab/>
        <w:t>a declaration that the information in the application is correct to the best of the applicant’s knowledge;</w:t>
      </w:r>
    </w:p>
    <w:p w:rsidR="00355F46" w:rsidRPr="00253D3C" w:rsidRDefault="00355F46" w:rsidP="00355F46">
      <w:pPr>
        <w:pStyle w:val="paragraph"/>
      </w:pPr>
      <w:r w:rsidRPr="00253D3C">
        <w:tab/>
        <w:t>(h)</w:t>
      </w:r>
      <w:r w:rsidRPr="00253D3C">
        <w:tab/>
        <w:t>for a permit described in paragraph</w:t>
      </w:r>
      <w:r w:rsidR="00253D3C" w:rsidRPr="00253D3C">
        <w:t> </w:t>
      </w:r>
      <w:r w:rsidR="003944BF" w:rsidRPr="00253D3C">
        <w:t>73</w:t>
      </w:r>
      <w:r w:rsidR="00A303E4" w:rsidRPr="00253D3C">
        <w:t>(</w:t>
      </w:r>
      <w:r w:rsidRPr="00253D3C">
        <w:t>a):</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any common name of the native species for which the application is made; and</w:t>
      </w:r>
    </w:p>
    <w:p w:rsidR="00355F46" w:rsidRPr="00253D3C" w:rsidRDefault="00355F46" w:rsidP="00355F46">
      <w:pPr>
        <w:pStyle w:val="paragraphsub"/>
      </w:pPr>
      <w:r w:rsidRPr="00253D3C">
        <w:lastRenderedPageBreak/>
        <w:tab/>
        <w:t>(ii)</w:t>
      </w:r>
      <w:r w:rsidRPr="00253D3C">
        <w:tab/>
        <w:t>any scientific name of the native species; and</w:t>
      </w:r>
    </w:p>
    <w:p w:rsidR="00355F46" w:rsidRPr="00253D3C" w:rsidRDefault="00355F46" w:rsidP="00355F46">
      <w:pPr>
        <w:pStyle w:val="paragraphsub"/>
      </w:pPr>
      <w:r w:rsidRPr="00253D3C">
        <w:tab/>
        <w:t>(iii)</w:t>
      </w:r>
      <w:r w:rsidRPr="00253D3C">
        <w:tab/>
        <w:t xml:space="preserve">if it is a listed species—the </w:t>
      </w:r>
      <w:r w:rsidR="00837EE2" w:rsidRPr="00253D3C">
        <w:t>category</w:t>
      </w:r>
      <w:r w:rsidRPr="00253D3C">
        <w:t xml:space="preserve"> in which it is listed;</w:t>
      </w:r>
    </w:p>
    <w:p w:rsidR="00355F46" w:rsidRPr="00253D3C" w:rsidRDefault="00355F46" w:rsidP="00355F46">
      <w:pPr>
        <w:pStyle w:val="paragraph"/>
      </w:pPr>
      <w:r w:rsidRPr="00253D3C">
        <w:tab/>
        <w:t>(</w:t>
      </w:r>
      <w:proofErr w:type="spellStart"/>
      <w:r w:rsidRPr="00253D3C">
        <w:t>i</w:t>
      </w:r>
      <w:proofErr w:type="spellEnd"/>
      <w:r w:rsidRPr="00253D3C">
        <w:t>)</w:t>
      </w:r>
      <w:r w:rsidRPr="00253D3C">
        <w:tab/>
        <w:t>for a permit to which paragraph</w:t>
      </w:r>
      <w:r w:rsidR="00253D3C" w:rsidRPr="00253D3C">
        <w:t> </w:t>
      </w:r>
      <w:r w:rsidR="003944BF" w:rsidRPr="00253D3C">
        <w:t>73</w:t>
      </w:r>
      <w:r w:rsidR="00A303E4" w:rsidRPr="00253D3C">
        <w:t>(</w:t>
      </w:r>
      <w:r w:rsidRPr="00253D3C">
        <w:t xml:space="preserve">a) applies—a statement of the matters mentioned in </w:t>
      </w:r>
      <w:r w:rsidR="008B3434" w:rsidRPr="00253D3C">
        <w:t>section</w:t>
      </w:r>
      <w:r w:rsidR="00253D3C" w:rsidRPr="00253D3C">
        <w:t> </w:t>
      </w:r>
      <w:r w:rsidR="003944BF" w:rsidRPr="00253D3C">
        <w:t>84.</w:t>
      </w:r>
    </w:p>
    <w:p w:rsidR="0076283F" w:rsidRPr="00253D3C" w:rsidRDefault="0076283F" w:rsidP="0076283F">
      <w:pPr>
        <w:pStyle w:val="notetext"/>
      </w:pPr>
      <w:r w:rsidRPr="00253D3C">
        <w:rPr>
          <w:iCs/>
        </w:rPr>
        <w:t>Note:</w:t>
      </w:r>
      <w:r w:rsidRPr="00253D3C">
        <w:rPr>
          <w:iCs/>
        </w:rPr>
        <w:tab/>
      </w:r>
      <w:r w:rsidRPr="00253D3C">
        <w:t>Part</w:t>
      </w:r>
      <w:r w:rsidR="00253D3C" w:rsidRPr="00253D3C">
        <w:t> </w:t>
      </w:r>
      <w:proofErr w:type="spellStart"/>
      <w:r w:rsidRPr="00253D3C">
        <w:t>VIIC</w:t>
      </w:r>
      <w:proofErr w:type="spellEnd"/>
      <w:r w:rsidRPr="00253D3C">
        <w:t xml:space="preserve"> of the </w:t>
      </w:r>
      <w:r w:rsidRPr="00253D3C">
        <w:rPr>
          <w:i/>
          <w:iCs/>
        </w:rPr>
        <w:t>Crimes Act 1914</w:t>
      </w:r>
      <w:r w:rsidRPr="00253D3C">
        <w:t xml:space="preserve"> includes provisions that, in certain circumstances, relieve persons from the requirement to disclose spent convictions and require persons aware of such convictions to disregard them.</w:t>
      </w:r>
    </w:p>
    <w:p w:rsidR="001C0F11" w:rsidRPr="00253D3C" w:rsidRDefault="001C0F11" w:rsidP="001C0F11">
      <w:pPr>
        <w:pStyle w:val="subsection"/>
      </w:pPr>
      <w:r w:rsidRPr="00253D3C">
        <w:tab/>
        <w:t>(3)</w:t>
      </w:r>
      <w:r w:rsidRPr="00253D3C">
        <w:tab/>
        <w:t xml:space="preserve">For the </w:t>
      </w:r>
      <w:r w:rsidR="001633B8" w:rsidRPr="00253D3C">
        <w:t xml:space="preserve">purposes of </w:t>
      </w:r>
      <w:r w:rsidR="00253D3C" w:rsidRPr="00253D3C">
        <w:t>paragraph (</w:t>
      </w:r>
      <w:r w:rsidRPr="00253D3C">
        <w:t>2)(f), the applicant is taken to have been convicted of an offence if, within 5 years before the application is made:</w:t>
      </w:r>
    </w:p>
    <w:p w:rsidR="00AF790D" w:rsidRPr="00253D3C" w:rsidRDefault="00AF790D" w:rsidP="00AF790D">
      <w:pPr>
        <w:pStyle w:val="paragraph"/>
      </w:pPr>
      <w:r w:rsidRPr="00253D3C">
        <w:tab/>
        <w:t>(a)</w:t>
      </w:r>
      <w:r w:rsidRPr="00253D3C">
        <w:tab/>
        <w:t>the applicant has been convicted, whether summarily or on indictment, of the offence;</w:t>
      </w:r>
    </w:p>
    <w:p w:rsidR="00AF790D" w:rsidRPr="00253D3C" w:rsidRDefault="00AF790D" w:rsidP="00AF790D">
      <w:pPr>
        <w:pStyle w:val="paragraph"/>
      </w:pPr>
      <w:r w:rsidRPr="00253D3C">
        <w:tab/>
        <w:t>(b)</w:t>
      </w:r>
      <w:r w:rsidRPr="00253D3C">
        <w:tab/>
        <w:t>the applicant has been charged with, and found guilty of, the offence but discharged without conviction; or</w:t>
      </w:r>
    </w:p>
    <w:p w:rsidR="00AF790D" w:rsidRPr="00253D3C" w:rsidRDefault="00AF790D" w:rsidP="00AF790D">
      <w:pPr>
        <w:pStyle w:val="paragraph"/>
      </w:pPr>
      <w:r w:rsidRPr="00253D3C">
        <w:tab/>
        <w:t>(c)</w:t>
      </w:r>
      <w:r w:rsidRPr="00253D3C">
        <w:tab/>
        <w:t>the applicant has not been found guilty of the offence, but a court has taken it into account in passing sentence on the person for another offence</w:t>
      </w:r>
      <w:r w:rsidR="003944BF" w:rsidRPr="00253D3C">
        <w:t>.</w:t>
      </w:r>
    </w:p>
    <w:p w:rsidR="0076283F" w:rsidRPr="00253D3C" w:rsidRDefault="0076283F" w:rsidP="0076283F">
      <w:pPr>
        <w:pStyle w:val="notetext"/>
      </w:pPr>
      <w:r w:rsidRPr="00253D3C">
        <w:t>Note:</w:t>
      </w:r>
      <w:r w:rsidRPr="00253D3C">
        <w:tab/>
        <w:t>See section</w:t>
      </w:r>
      <w:r w:rsidR="00253D3C" w:rsidRPr="00253D3C">
        <w:t> </w:t>
      </w:r>
      <w:r w:rsidRPr="00253D3C">
        <w:t xml:space="preserve">85ZV of the </w:t>
      </w:r>
      <w:r w:rsidRPr="00253D3C">
        <w:rPr>
          <w:i/>
          <w:iCs/>
        </w:rPr>
        <w:t>Crimes Act 1914</w:t>
      </w:r>
      <w:r w:rsidRPr="00253D3C">
        <w:rPr>
          <w:iCs/>
        </w:rPr>
        <w:t>.</w:t>
      </w:r>
    </w:p>
    <w:p w:rsidR="00355F46" w:rsidRPr="00253D3C" w:rsidRDefault="003944BF" w:rsidP="00AF790D">
      <w:pPr>
        <w:pStyle w:val="ActHead5"/>
      </w:pPr>
      <w:bookmarkStart w:id="95" w:name="_Toc446320061"/>
      <w:r w:rsidRPr="00253D3C">
        <w:rPr>
          <w:rStyle w:val="CharSectno"/>
        </w:rPr>
        <w:t>75</w:t>
      </w:r>
      <w:r w:rsidR="00355F46" w:rsidRPr="00253D3C">
        <w:t xml:space="preserve">  Issue of permit</w:t>
      </w:r>
      <w:bookmarkEnd w:id="95"/>
    </w:p>
    <w:p w:rsidR="00355F46" w:rsidRPr="00253D3C" w:rsidRDefault="00355F46" w:rsidP="00355F46">
      <w:pPr>
        <w:pStyle w:val="subsection"/>
      </w:pPr>
      <w:r w:rsidRPr="00253D3C">
        <w:tab/>
        <w:t>(1)</w:t>
      </w:r>
      <w:r w:rsidRPr="00253D3C">
        <w:tab/>
        <w:t>The Council may issue a permit only if:</w:t>
      </w:r>
    </w:p>
    <w:p w:rsidR="00355F46" w:rsidRPr="00253D3C" w:rsidRDefault="00355F46" w:rsidP="00355F46">
      <w:pPr>
        <w:pStyle w:val="paragraph"/>
      </w:pPr>
      <w:r w:rsidRPr="00253D3C">
        <w:tab/>
        <w:t>(a)</w:t>
      </w:r>
      <w:r w:rsidRPr="00253D3C">
        <w:tab/>
        <w:t>for a permit to which paragraph</w:t>
      </w:r>
      <w:r w:rsidR="00253D3C" w:rsidRPr="00253D3C">
        <w:t> </w:t>
      </w:r>
      <w:r w:rsidR="003944BF" w:rsidRPr="00253D3C">
        <w:t>73</w:t>
      </w:r>
      <w:r w:rsidR="00A303E4" w:rsidRPr="00253D3C">
        <w:t>(</w:t>
      </w:r>
      <w:r w:rsidRPr="00253D3C">
        <w:t>a) applies—there are reasonable grounds for believing that the action will not, or is not likely to, adversely affect the conservation status of a protected species or a population of a protected species; and</w:t>
      </w:r>
    </w:p>
    <w:p w:rsidR="00355F46" w:rsidRPr="00253D3C" w:rsidRDefault="00355F46" w:rsidP="00355F46">
      <w:pPr>
        <w:pStyle w:val="paragraph"/>
      </w:pPr>
      <w:r w:rsidRPr="00253D3C">
        <w:tab/>
        <w:t>(b)</w:t>
      </w:r>
      <w:r w:rsidRPr="00253D3C">
        <w:tab/>
        <w:t>for a permit to which paragraph</w:t>
      </w:r>
      <w:r w:rsidR="00253D3C" w:rsidRPr="00253D3C">
        <w:t> </w:t>
      </w:r>
      <w:r w:rsidR="003944BF" w:rsidRPr="00253D3C">
        <w:t>73</w:t>
      </w:r>
      <w:r w:rsidR="00A303E4" w:rsidRPr="00253D3C">
        <w:t>(</w:t>
      </w:r>
      <w:r w:rsidRPr="00253D3C">
        <w:t xml:space="preserve">b) or (c) applies—the circumstances mentioned in </w:t>
      </w:r>
      <w:r w:rsidR="008B3434" w:rsidRPr="00253D3C">
        <w:t>section</w:t>
      </w:r>
      <w:r w:rsidR="00253D3C" w:rsidRPr="00253D3C">
        <w:t> </w:t>
      </w:r>
      <w:r w:rsidR="003944BF" w:rsidRPr="00253D3C">
        <w:t>77</w:t>
      </w:r>
      <w:r w:rsidRPr="00253D3C">
        <w:t xml:space="preserve"> apply; and</w:t>
      </w:r>
    </w:p>
    <w:p w:rsidR="00355F46" w:rsidRPr="00253D3C" w:rsidRDefault="00355F46" w:rsidP="00355F46">
      <w:pPr>
        <w:pStyle w:val="paragraph"/>
      </w:pPr>
      <w:r w:rsidRPr="00253D3C">
        <w:tab/>
        <w:t>(c)</w:t>
      </w:r>
      <w:r w:rsidRPr="00253D3C">
        <w:tab/>
        <w:t>for a permit to which paragraph</w:t>
      </w:r>
      <w:r w:rsidR="00253D3C" w:rsidRPr="00253D3C">
        <w:t> </w:t>
      </w:r>
      <w:r w:rsidR="003944BF" w:rsidRPr="00253D3C">
        <w:t>73</w:t>
      </w:r>
      <w:r w:rsidR="00A303E4" w:rsidRPr="00253D3C">
        <w:t>(</w:t>
      </w:r>
      <w:r w:rsidRPr="00253D3C">
        <w:t>d) applies—the Council is satisfied that the relevant requirements set out in the Parts to which the permit applies will be met; and</w:t>
      </w:r>
    </w:p>
    <w:p w:rsidR="00355F46" w:rsidRPr="00253D3C" w:rsidRDefault="00355F46" w:rsidP="00355F46">
      <w:pPr>
        <w:pStyle w:val="paragraph"/>
      </w:pPr>
      <w:r w:rsidRPr="00253D3C">
        <w:tab/>
        <w:t>(d)</w:t>
      </w:r>
      <w:r w:rsidRPr="00253D3C">
        <w:tab/>
        <w:t xml:space="preserve">the applicant has not been convicted of, nor is subject to proceedings for, an offence under a law mentioned in </w:t>
      </w:r>
      <w:r w:rsidR="008B3434" w:rsidRPr="00253D3C">
        <w:t>section</w:t>
      </w:r>
      <w:r w:rsidR="00253D3C" w:rsidRPr="00253D3C">
        <w:t> </w:t>
      </w:r>
      <w:r w:rsidR="003944BF" w:rsidRPr="00253D3C">
        <w:t>78</w:t>
      </w:r>
      <w:r w:rsidRPr="00253D3C">
        <w:t>; and</w:t>
      </w:r>
    </w:p>
    <w:p w:rsidR="00355F46" w:rsidRPr="00253D3C" w:rsidRDefault="00355F46" w:rsidP="00355F46">
      <w:pPr>
        <w:pStyle w:val="paragraph"/>
      </w:pPr>
      <w:r w:rsidRPr="00253D3C">
        <w:tab/>
        <w:t>(e)</w:t>
      </w:r>
      <w:r w:rsidRPr="00253D3C">
        <w:tab/>
        <w:t>for a permit that applies in a jointly managed reserve:</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consultation with the Board for the reserve and the Council is required under any agreement between the Council and the Board and has been carried out in accordance with the agreement; or</w:t>
      </w:r>
    </w:p>
    <w:p w:rsidR="00355F46" w:rsidRPr="00253D3C" w:rsidRDefault="00355F46" w:rsidP="00355F46">
      <w:pPr>
        <w:pStyle w:val="paragraphsub"/>
      </w:pPr>
      <w:r w:rsidRPr="00253D3C">
        <w:tab/>
        <w:t>(ii)</w:t>
      </w:r>
      <w:r w:rsidRPr="00253D3C">
        <w:tab/>
        <w:t>there is no such agreement but the activity is consistent with the Council’s obligations under the lease for the Aboriginal Land</w:t>
      </w:r>
      <w:r w:rsidR="003944BF" w:rsidRPr="00253D3C">
        <w:t>.</w:t>
      </w:r>
    </w:p>
    <w:p w:rsidR="0076283F" w:rsidRPr="00253D3C" w:rsidRDefault="0076283F" w:rsidP="0076283F">
      <w:pPr>
        <w:pStyle w:val="notetext"/>
      </w:pPr>
      <w:r w:rsidRPr="00253D3C">
        <w:rPr>
          <w:iCs/>
        </w:rPr>
        <w:t>Note:</w:t>
      </w:r>
      <w:r w:rsidRPr="00253D3C">
        <w:rPr>
          <w:iCs/>
        </w:rPr>
        <w:tab/>
      </w:r>
      <w:r w:rsidRPr="00253D3C">
        <w:t>Part</w:t>
      </w:r>
      <w:r w:rsidR="00253D3C" w:rsidRPr="00253D3C">
        <w:t> </w:t>
      </w:r>
      <w:proofErr w:type="spellStart"/>
      <w:r w:rsidRPr="00253D3C">
        <w:t>VIIC</w:t>
      </w:r>
      <w:proofErr w:type="spellEnd"/>
      <w:r w:rsidRPr="00253D3C">
        <w:t xml:space="preserve"> of the </w:t>
      </w:r>
      <w:r w:rsidRPr="00253D3C">
        <w:rPr>
          <w:i/>
          <w:iCs/>
        </w:rPr>
        <w:t>Crimes Act 1914</w:t>
      </w:r>
      <w:r w:rsidRPr="00253D3C">
        <w:t xml:space="preserve"> includes provisions that, in certain circumstances, relieve persons from the requirement to disclose spent convictions and require persons aware of such convictions to disregard them.</w:t>
      </w:r>
    </w:p>
    <w:p w:rsidR="003C28CB" w:rsidRPr="00253D3C" w:rsidRDefault="003C28CB" w:rsidP="003C28CB">
      <w:pPr>
        <w:pStyle w:val="subsection"/>
      </w:pPr>
      <w:r w:rsidRPr="00253D3C">
        <w:tab/>
        <w:t>(2)</w:t>
      </w:r>
      <w:r w:rsidRPr="00253D3C">
        <w:tab/>
        <w:t xml:space="preserve">For the purposes of </w:t>
      </w:r>
      <w:r w:rsidR="00253D3C" w:rsidRPr="00253D3C">
        <w:t>paragraph (</w:t>
      </w:r>
      <w:r w:rsidRPr="00253D3C">
        <w:t>1)(d)</w:t>
      </w:r>
      <w:r w:rsidRPr="00253D3C">
        <w:rPr>
          <w:iCs/>
        </w:rPr>
        <w:t>,</w:t>
      </w:r>
      <w:r w:rsidRPr="00253D3C">
        <w:t xml:space="preserve"> the applicant is taken to have been convicted of an offence if, within 5 years before the application is made:</w:t>
      </w:r>
    </w:p>
    <w:p w:rsidR="003C28CB" w:rsidRPr="00253D3C" w:rsidRDefault="003C28CB" w:rsidP="003C28CB">
      <w:pPr>
        <w:pStyle w:val="paragraph"/>
      </w:pPr>
      <w:r w:rsidRPr="00253D3C">
        <w:tab/>
        <w:t>(a)</w:t>
      </w:r>
      <w:r w:rsidRPr="00253D3C">
        <w:tab/>
        <w:t>the applicant has been convicted, whether summarily or on indictment, of the offence;</w:t>
      </w:r>
    </w:p>
    <w:p w:rsidR="003C28CB" w:rsidRPr="00253D3C" w:rsidRDefault="003C28CB" w:rsidP="003C28CB">
      <w:pPr>
        <w:pStyle w:val="paragraph"/>
      </w:pPr>
      <w:r w:rsidRPr="00253D3C">
        <w:tab/>
        <w:t>(b)</w:t>
      </w:r>
      <w:r w:rsidRPr="00253D3C">
        <w:tab/>
        <w:t>the applicant has been charged with, and found guilty of, the offence but discharged without conviction; or</w:t>
      </w:r>
    </w:p>
    <w:p w:rsidR="003C28CB" w:rsidRPr="00253D3C" w:rsidRDefault="003C28CB" w:rsidP="003C28CB">
      <w:pPr>
        <w:pStyle w:val="paragraph"/>
      </w:pPr>
      <w:r w:rsidRPr="00253D3C">
        <w:lastRenderedPageBreak/>
        <w:tab/>
        <w:t>(c)</w:t>
      </w:r>
      <w:r w:rsidRPr="00253D3C">
        <w:tab/>
        <w:t>the applicant has not been found guilty of the offence, but a court has taken it into account in passing sentence on the person for another offence</w:t>
      </w:r>
      <w:r w:rsidR="003944BF" w:rsidRPr="00253D3C">
        <w:t>.</w:t>
      </w:r>
    </w:p>
    <w:p w:rsidR="002B5E20" w:rsidRPr="00253D3C" w:rsidRDefault="002B5E20" w:rsidP="002B5E20">
      <w:pPr>
        <w:pStyle w:val="notetext"/>
      </w:pPr>
      <w:r w:rsidRPr="00253D3C">
        <w:t>Note:</w:t>
      </w:r>
      <w:r w:rsidRPr="00253D3C">
        <w:tab/>
        <w:t>See section</w:t>
      </w:r>
      <w:r w:rsidR="00253D3C" w:rsidRPr="00253D3C">
        <w:t> </w:t>
      </w:r>
      <w:r w:rsidRPr="00253D3C">
        <w:t xml:space="preserve">85ZV of the </w:t>
      </w:r>
      <w:r w:rsidRPr="00253D3C">
        <w:rPr>
          <w:i/>
          <w:iCs/>
        </w:rPr>
        <w:t>Crimes Act 1914</w:t>
      </w:r>
      <w:r w:rsidRPr="00253D3C">
        <w:rPr>
          <w:iCs/>
        </w:rPr>
        <w:t>.</w:t>
      </w:r>
    </w:p>
    <w:p w:rsidR="00355F46" w:rsidRPr="00253D3C" w:rsidRDefault="00355F46" w:rsidP="00355F46">
      <w:pPr>
        <w:pStyle w:val="subsection"/>
      </w:pPr>
      <w:r w:rsidRPr="00253D3C">
        <w:tab/>
        <w:t>(</w:t>
      </w:r>
      <w:r w:rsidR="003C28CB" w:rsidRPr="00253D3C">
        <w:t>3</w:t>
      </w:r>
      <w:r w:rsidRPr="00253D3C">
        <w:t>)</w:t>
      </w:r>
      <w:r w:rsidRPr="00253D3C">
        <w:tab/>
        <w:t>The Council must:</w:t>
      </w:r>
    </w:p>
    <w:p w:rsidR="00355F46" w:rsidRPr="00253D3C" w:rsidRDefault="00355F46" w:rsidP="00355F46">
      <w:pPr>
        <w:pStyle w:val="paragraph"/>
      </w:pPr>
      <w:r w:rsidRPr="00253D3C">
        <w:tab/>
        <w:t>(a)</w:t>
      </w:r>
      <w:r w:rsidRPr="00253D3C">
        <w:tab/>
        <w:t>give each permit a reference number by which it can be identified; and</w:t>
      </w:r>
    </w:p>
    <w:p w:rsidR="00355F46" w:rsidRPr="00253D3C" w:rsidRDefault="00355F46" w:rsidP="00355F46">
      <w:pPr>
        <w:pStyle w:val="paragraph"/>
      </w:pPr>
      <w:r w:rsidRPr="00253D3C">
        <w:tab/>
        <w:t>(b)</w:t>
      </w:r>
      <w:r w:rsidRPr="00253D3C">
        <w:tab/>
        <w:t>tell the applicant the reference number; and</w:t>
      </w:r>
    </w:p>
    <w:p w:rsidR="00355F46" w:rsidRPr="00253D3C" w:rsidRDefault="00355F46" w:rsidP="00355F46">
      <w:pPr>
        <w:pStyle w:val="paragraph"/>
      </w:pPr>
      <w:r w:rsidRPr="00253D3C">
        <w:tab/>
        <w:t>(c)</w:t>
      </w:r>
      <w:r w:rsidRPr="00253D3C">
        <w:tab/>
        <w:t>give the applicant written notice if the Council refuses to issue a permit</w:t>
      </w:r>
      <w:r w:rsidR="003944BF" w:rsidRPr="00253D3C">
        <w:t>.</w:t>
      </w:r>
    </w:p>
    <w:p w:rsidR="00355F46" w:rsidRPr="00253D3C" w:rsidRDefault="003944BF" w:rsidP="00355F46">
      <w:pPr>
        <w:pStyle w:val="ActHead5"/>
      </w:pPr>
      <w:bookmarkStart w:id="96" w:name="_Toc446320062"/>
      <w:r w:rsidRPr="00253D3C">
        <w:rPr>
          <w:rStyle w:val="CharSectno"/>
        </w:rPr>
        <w:t>76</w:t>
      </w:r>
      <w:r w:rsidR="00355F46" w:rsidRPr="00253D3C">
        <w:t xml:space="preserve">  Content of permits</w:t>
      </w:r>
      <w:bookmarkEnd w:id="96"/>
    </w:p>
    <w:p w:rsidR="00355F46" w:rsidRPr="00253D3C" w:rsidRDefault="00355F46" w:rsidP="00355F46">
      <w:pPr>
        <w:pStyle w:val="subsection"/>
      </w:pPr>
      <w:r w:rsidRPr="00253D3C">
        <w:tab/>
      </w:r>
      <w:r w:rsidRPr="00253D3C">
        <w:tab/>
        <w:t>A permit must:</w:t>
      </w:r>
    </w:p>
    <w:p w:rsidR="00355F46" w:rsidRPr="00253D3C" w:rsidRDefault="00355F46" w:rsidP="00355F46">
      <w:pPr>
        <w:pStyle w:val="paragraph"/>
      </w:pPr>
      <w:r w:rsidRPr="00253D3C">
        <w:tab/>
        <w:t>(a)</w:t>
      </w:r>
      <w:r w:rsidRPr="00253D3C">
        <w:tab/>
        <w:t>be in writing; and</w:t>
      </w:r>
    </w:p>
    <w:p w:rsidR="00355F46" w:rsidRPr="00253D3C" w:rsidRDefault="00355F46" w:rsidP="00355F46">
      <w:pPr>
        <w:pStyle w:val="paragraph"/>
      </w:pPr>
      <w:r w:rsidRPr="00253D3C">
        <w:tab/>
        <w:t>(b)</w:t>
      </w:r>
      <w:r w:rsidRPr="00253D3C">
        <w:tab/>
        <w:t>state:</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 xml:space="preserve">the provision of </w:t>
      </w:r>
      <w:r w:rsidR="00C40024" w:rsidRPr="00253D3C">
        <w:t>these by</w:t>
      </w:r>
      <w:r w:rsidR="00253D3C">
        <w:noBreakHyphen/>
      </w:r>
      <w:r w:rsidR="00C40024" w:rsidRPr="00253D3C">
        <w:t>laws</w:t>
      </w:r>
      <w:r w:rsidRPr="00253D3C">
        <w:t xml:space="preserve"> for which it is issued; and</w:t>
      </w:r>
    </w:p>
    <w:p w:rsidR="00355F46" w:rsidRPr="00253D3C" w:rsidRDefault="00355F46" w:rsidP="00355F46">
      <w:pPr>
        <w:pStyle w:val="paragraphsub"/>
      </w:pPr>
      <w:r w:rsidRPr="00253D3C">
        <w:tab/>
        <w:t>(ii)</w:t>
      </w:r>
      <w:r w:rsidRPr="00253D3C">
        <w:tab/>
        <w:t>the activity that is permitted; and</w:t>
      </w:r>
    </w:p>
    <w:p w:rsidR="00355F46" w:rsidRPr="00253D3C" w:rsidRDefault="00355F46" w:rsidP="00355F46">
      <w:pPr>
        <w:pStyle w:val="paragraphsub"/>
      </w:pPr>
      <w:r w:rsidRPr="00253D3C">
        <w:tab/>
        <w:t>(iii)</w:t>
      </w:r>
      <w:r w:rsidRPr="00253D3C">
        <w:tab/>
        <w:t>the Aboriginal Land area where the activity may be carried out; and</w:t>
      </w:r>
    </w:p>
    <w:p w:rsidR="00355F46" w:rsidRPr="00253D3C" w:rsidRDefault="00355F46" w:rsidP="00355F46">
      <w:pPr>
        <w:pStyle w:val="paragraphsub"/>
      </w:pPr>
      <w:r w:rsidRPr="00253D3C">
        <w:tab/>
        <w:t>(iv)</w:t>
      </w:r>
      <w:r w:rsidRPr="00253D3C">
        <w:tab/>
        <w:t>when the permit expires; and</w:t>
      </w:r>
    </w:p>
    <w:p w:rsidR="00355F46" w:rsidRPr="00253D3C" w:rsidRDefault="00355F46" w:rsidP="00355F46">
      <w:pPr>
        <w:pStyle w:val="paragraphsub"/>
      </w:pPr>
      <w:r w:rsidRPr="00253D3C">
        <w:tab/>
        <w:t>(v)</w:t>
      </w:r>
      <w:r w:rsidRPr="00253D3C">
        <w:tab/>
        <w:t>the conditions subject to which it is issued</w:t>
      </w:r>
      <w:r w:rsidR="003944BF" w:rsidRPr="00253D3C">
        <w:t>.</w:t>
      </w:r>
    </w:p>
    <w:p w:rsidR="00355F46" w:rsidRPr="00253D3C" w:rsidRDefault="003944BF" w:rsidP="00355F46">
      <w:pPr>
        <w:pStyle w:val="ActHead5"/>
      </w:pPr>
      <w:bookmarkStart w:id="97" w:name="_Toc446320063"/>
      <w:r w:rsidRPr="00253D3C">
        <w:rPr>
          <w:rStyle w:val="CharSectno"/>
        </w:rPr>
        <w:t>77</w:t>
      </w:r>
      <w:r w:rsidR="00355F46" w:rsidRPr="00253D3C">
        <w:t xml:space="preserve">  Circumstances that must apply</w:t>
      </w:r>
      <w:bookmarkEnd w:id="97"/>
    </w:p>
    <w:p w:rsidR="00355F46" w:rsidRPr="00253D3C" w:rsidRDefault="00355F46" w:rsidP="00355F46">
      <w:pPr>
        <w:pStyle w:val="subsection"/>
      </w:pPr>
      <w:r w:rsidRPr="00253D3C">
        <w:tab/>
      </w:r>
      <w:r w:rsidRPr="00253D3C">
        <w:tab/>
        <w:t>For paragraph</w:t>
      </w:r>
      <w:r w:rsidR="00253D3C" w:rsidRPr="00253D3C">
        <w:t> </w:t>
      </w:r>
      <w:r w:rsidR="003944BF" w:rsidRPr="00253D3C">
        <w:t>75</w:t>
      </w:r>
      <w:r w:rsidR="00A303E4" w:rsidRPr="00253D3C">
        <w:t>(</w:t>
      </w:r>
      <w:r w:rsidRPr="00253D3C">
        <w:t>1)</w:t>
      </w:r>
      <w:r w:rsidR="00A303E4" w:rsidRPr="00253D3C">
        <w:t>(</w:t>
      </w:r>
      <w:r w:rsidRPr="00253D3C">
        <w:t>b), the circumstances for an activity mentioned in an item of the following table are those mentioned in the item:</w:t>
      </w:r>
    </w:p>
    <w:p w:rsidR="00564990" w:rsidRPr="00253D3C" w:rsidRDefault="00564990" w:rsidP="0056499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915"/>
      </w:tblGrid>
      <w:tr w:rsidR="00B631FB" w:rsidRPr="00253D3C" w:rsidTr="00414C85">
        <w:trPr>
          <w:tblHeader/>
        </w:trPr>
        <w:tc>
          <w:tcPr>
            <w:tcW w:w="8312" w:type="dxa"/>
            <w:gridSpan w:val="3"/>
            <w:tcBorders>
              <w:top w:val="single" w:sz="12" w:space="0" w:color="auto"/>
              <w:bottom w:val="single" w:sz="6" w:space="0" w:color="auto"/>
            </w:tcBorders>
            <w:shd w:val="clear" w:color="auto" w:fill="auto"/>
          </w:tcPr>
          <w:p w:rsidR="00B631FB" w:rsidRPr="00253D3C" w:rsidRDefault="00B631FB" w:rsidP="00414C85">
            <w:pPr>
              <w:pStyle w:val="TableHeading"/>
            </w:pPr>
            <w:r w:rsidRPr="00253D3C">
              <w:t>Circumstances that must apply</w:t>
            </w:r>
          </w:p>
        </w:tc>
      </w:tr>
      <w:tr w:rsidR="00564990" w:rsidRPr="00253D3C" w:rsidTr="00564990">
        <w:trPr>
          <w:tblHeader/>
        </w:trPr>
        <w:tc>
          <w:tcPr>
            <w:tcW w:w="714" w:type="dxa"/>
            <w:tcBorders>
              <w:top w:val="single" w:sz="6" w:space="0" w:color="auto"/>
              <w:bottom w:val="single" w:sz="12" w:space="0" w:color="auto"/>
            </w:tcBorders>
            <w:shd w:val="clear" w:color="auto" w:fill="auto"/>
          </w:tcPr>
          <w:p w:rsidR="00564990" w:rsidRPr="00253D3C" w:rsidRDefault="00564990" w:rsidP="00414C85">
            <w:pPr>
              <w:pStyle w:val="TableHeading"/>
            </w:pPr>
            <w:r w:rsidRPr="00253D3C">
              <w:t>Item</w:t>
            </w:r>
          </w:p>
        </w:tc>
        <w:tc>
          <w:tcPr>
            <w:tcW w:w="2683" w:type="dxa"/>
            <w:tcBorders>
              <w:top w:val="single" w:sz="6" w:space="0" w:color="auto"/>
              <w:bottom w:val="single" w:sz="12" w:space="0" w:color="auto"/>
            </w:tcBorders>
            <w:shd w:val="clear" w:color="auto" w:fill="auto"/>
          </w:tcPr>
          <w:p w:rsidR="00564990" w:rsidRPr="00253D3C" w:rsidRDefault="00564990" w:rsidP="00414C85">
            <w:pPr>
              <w:pStyle w:val="TableHeading"/>
            </w:pPr>
            <w:r w:rsidRPr="00253D3C">
              <w:t>Activity</w:t>
            </w:r>
          </w:p>
        </w:tc>
        <w:tc>
          <w:tcPr>
            <w:tcW w:w="4915" w:type="dxa"/>
            <w:tcBorders>
              <w:top w:val="single" w:sz="6" w:space="0" w:color="auto"/>
              <w:bottom w:val="single" w:sz="12" w:space="0" w:color="auto"/>
            </w:tcBorders>
            <w:shd w:val="clear" w:color="auto" w:fill="auto"/>
          </w:tcPr>
          <w:p w:rsidR="00564990" w:rsidRPr="00253D3C" w:rsidRDefault="00564990" w:rsidP="00414C85">
            <w:pPr>
              <w:pStyle w:val="TableHeading"/>
            </w:pPr>
            <w:r w:rsidRPr="00253D3C">
              <w:t>Circumstances</w:t>
            </w:r>
          </w:p>
        </w:tc>
      </w:tr>
      <w:tr w:rsidR="00564990" w:rsidRPr="00253D3C" w:rsidTr="00564990">
        <w:tc>
          <w:tcPr>
            <w:tcW w:w="714" w:type="dxa"/>
            <w:tcBorders>
              <w:top w:val="single" w:sz="12" w:space="0" w:color="auto"/>
            </w:tcBorders>
            <w:shd w:val="clear" w:color="auto" w:fill="auto"/>
          </w:tcPr>
          <w:p w:rsidR="00564990" w:rsidRPr="00253D3C" w:rsidRDefault="00564990" w:rsidP="00414C85">
            <w:pPr>
              <w:pStyle w:val="Tabletext"/>
            </w:pPr>
            <w:r w:rsidRPr="00253D3C">
              <w:t>1</w:t>
            </w:r>
          </w:p>
        </w:tc>
        <w:tc>
          <w:tcPr>
            <w:tcW w:w="2683" w:type="dxa"/>
            <w:tcBorders>
              <w:top w:val="single" w:sz="12" w:space="0" w:color="auto"/>
            </w:tcBorders>
            <w:shd w:val="clear" w:color="auto" w:fill="auto"/>
          </w:tcPr>
          <w:p w:rsidR="00564990" w:rsidRPr="00253D3C" w:rsidRDefault="00564990" w:rsidP="00414C85">
            <w:pPr>
              <w:pStyle w:val="Tabletext"/>
            </w:pPr>
            <w:r w:rsidRPr="00253D3C">
              <w:t>Any activity</w:t>
            </w:r>
          </w:p>
        </w:tc>
        <w:tc>
          <w:tcPr>
            <w:tcW w:w="4915" w:type="dxa"/>
            <w:tcBorders>
              <w:top w:val="single" w:sz="12" w:space="0" w:color="auto"/>
            </w:tcBorders>
            <w:shd w:val="clear" w:color="auto" w:fill="auto"/>
          </w:tcPr>
          <w:p w:rsidR="00564990" w:rsidRPr="00253D3C" w:rsidRDefault="00564990" w:rsidP="0076283F">
            <w:pPr>
              <w:pStyle w:val="Tabletext"/>
            </w:pPr>
            <w:r w:rsidRPr="00253D3C">
              <w:t>If there is a Management Plan in force for Aboriginal Land, it must be consistent with the Management Plan</w:t>
            </w:r>
            <w:r w:rsidR="003944BF" w:rsidRPr="00253D3C">
              <w:t>.</w:t>
            </w:r>
            <w:r w:rsidRPr="00253D3C">
              <w:t xml:space="preserve"> If there is no Management Plan in force for Aboriginal Land, it must be consistent with the </w:t>
            </w:r>
            <w:r w:rsidR="00B7260D" w:rsidRPr="00253D3C">
              <w:t>functions of the Council</w:t>
            </w:r>
            <w:r w:rsidRPr="00253D3C">
              <w:t xml:space="preserve"> set out in </w:t>
            </w:r>
            <w:r w:rsidR="0076283F" w:rsidRPr="00253D3C">
              <w:t>paragraphs</w:t>
            </w:r>
            <w:r w:rsidR="00002DF3" w:rsidRPr="00253D3C">
              <w:t xml:space="preserve"> </w:t>
            </w:r>
            <w:r w:rsidRPr="00253D3C">
              <w:t>6</w:t>
            </w:r>
            <w:r w:rsidR="0076283F" w:rsidRPr="00253D3C">
              <w:t>(cc), (cd) and (</w:t>
            </w:r>
            <w:proofErr w:type="spellStart"/>
            <w:r w:rsidR="0076283F" w:rsidRPr="00253D3C">
              <w:t>ce</w:t>
            </w:r>
            <w:proofErr w:type="spellEnd"/>
            <w:r w:rsidR="0076283F" w:rsidRPr="00253D3C">
              <w:t>)</w:t>
            </w:r>
            <w:r w:rsidRPr="00253D3C">
              <w:t xml:space="preserve"> of the Act</w:t>
            </w:r>
            <w:r w:rsidR="003944BF" w:rsidRPr="00253D3C">
              <w:t>.</w:t>
            </w:r>
          </w:p>
        </w:tc>
      </w:tr>
      <w:tr w:rsidR="00564990" w:rsidRPr="00253D3C" w:rsidTr="00564990">
        <w:tc>
          <w:tcPr>
            <w:tcW w:w="714" w:type="dxa"/>
            <w:shd w:val="clear" w:color="auto" w:fill="auto"/>
          </w:tcPr>
          <w:p w:rsidR="00564990" w:rsidRPr="00253D3C" w:rsidRDefault="00564990" w:rsidP="00414C85">
            <w:pPr>
              <w:pStyle w:val="Tabletext"/>
            </w:pPr>
            <w:r w:rsidRPr="00253D3C">
              <w:t>2</w:t>
            </w:r>
          </w:p>
        </w:tc>
        <w:tc>
          <w:tcPr>
            <w:tcW w:w="2683" w:type="dxa"/>
            <w:shd w:val="clear" w:color="auto" w:fill="auto"/>
          </w:tcPr>
          <w:p w:rsidR="00564990" w:rsidRPr="00253D3C" w:rsidRDefault="00564990" w:rsidP="00414C85">
            <w:pPr>
              <w:pStyle w:val="Tabletext"/>
            </w:pPr>
            <w:r w:rsidRPr="00253D3C">
              <w:t>Any activity</w:t>
            </w:r>
          </w:p>
        </w:tc>
        <w:tc>
          <w:tcPr>
            <w:tcW w:w="4915" w:type="dxa"/>
            <w:shd w:val="clear" w:color="auto" w:fill="auto"/>
          </w:tcPr>
          <w:p w:rsidR="00564990" w:rsidRPr="00253D3C" w:rsidRDefault="00564990" w:rsidP="00414C85">
            <w:pPr>
              <w:pStyle w:val="Tabletext"/>
            </w:pPr>
            <w:r w:rsidRPr="00253D3C">
              <w:t>It must not be likely to:</w:t>
            </w:r>
          </w:p>
          <w:p w:rsidR="00564990" w:rsidRPr="00253D3C" w:rsidRDefault="00564990" w:rsidP="00414C85">
            <w:pPr>
              <w:pStyle w:val="Tablea"/>
            </w:pPr>
            <w:r w:rsidRPr="00253D3C">
              <w:t>(a) endanger public safety; or</w:t>
            </w:r>
          </w:p>
          <w:p w:rsidR="00564990" w:rsidRPr="00253D3C" w:rsidRDefault="00564990" w:rsidP="00414C85">
            <w:pPr>
              <w:pStyle w:val="Tablea"/>
            </w:pPr>
            <w:r w:rsidRPr="00253D3C">
              <w:t>(b) unduly damage Aboriginal Land; or</w:t>
            </w:r>
          </w:p>
          <w:p w:rsidR="00564990" w:rsidRPr="00253D3C" w:rsidRDefault="00564990" w:rsidP="00414C85">
            <w:pPr>
              <w:pStyle w:val="Tablea"/>
            </w:pPr>
            <w:r w:rsidRPr="00253D3C">
              <w:t>(c) unduly interfere with the preservation or conservation of biodiversity or heritage on Aboriginal Land; or</w:t>
            </w:r>
          </w:p>
          <w:p w:rsidR="00564990" w:rsidRPr="00253D3C" w:rsidRDefault="00564990" w:rsidP="00414C85">
            <w:pPr>
              <w:pStyle w:val="Tablea"/>
            </w:pPr>
            <w:r w:rsidRPr="00253D3C">
              <w:t>(d) unduly interfere with the protection of other features or facilities on Aboriginal Land; or</w:t>
            </w:r>
          </w:p>
          <w:p w:rsidR="00564990" w:rsidRPr="00253D3C" w:rsidRDefault="00564990" w:rsidP="00414C85">
            <w:pPr>
              <w:pStyle w:val="Tablea"/>
            </w:pPr>
            <w:r w:rsidRPr="00253D3C">
              <w:t>(e) interfere with the privacy of a cultural event held on Aboriginal Land; or</w:t>
            </w:r>
          </w:p>
          <w:p w:rsidR="00564990" w:rsidRPr="00253D3C" w:rsidRDefault="00564990" w:rsidP="00414C85">
            <w:pPr>
              <w:pStyle w:val="Tablea"/>
            </w:pPr>
            <w:r w:rsidRPr="00253D3C">
              <w:t>(f) interfere with the continuing cultural use of Aboriginal Land (including residence on Aboriginal Land); or</w:t>
            </w:r>
          </w:p>
          <w:p w:rsidR="00564990" w:rsidRPr="00253D3C" w:rsidRDefault="00564990" w:rsidP="00414C85">
            <w:pPr>
              <w:pStyle w:val="Tablea"/>
            </w:pPr>
            <w:r w:rsidRPr="00253D3C">
              <w:t>(g) interfere with the privacy of other persons on Aboriginal Land</w:t>
            </w:r>
            <w:r w:rsidR="003944BF" w:rsidRPr="00253D3C">
              <w:t>.</w:t>
            </w:r>
          </w:p>
        </w:tc>
      </w:tr>
      <w:tr w:rsidR="00564990" w:rsidRPr="00253D3C" w:rsidTr="00564990">
        <w:tc>
          <w:tcPr>
            <w:tcW w:w="714" w:type="dxa"/>
            <w:shd w:val="clear" w:color="auto" w:fill="auto"/>
          </w:tcPr>
          <w:p w:rsidR="00564990" w:rsidRPr="00253D3C" w:rsidRDefault="00564990" w:rsidP="00414C85">
            <w:pPr>
              <w:pStyle w:val="Tabletext"/>
            </w:pPr>
            <w:r w:rsidRPr="00253D3C">
              <w:t>3</w:t>
            </w:r>
          </w:p>
        </w:tc>
        <w:tc>
          <w:tcPr>
            <w:tcW w:w="2683" w:type="dxa"/>
            <w:shd w:val="clear" w:color="auto" w:fill="auto"/>
          </w:tcPr>
          <w:p w:rsidR="00564990" w:rsidRPr="00253D3C" w:rsidRDefault="00564990" w:rsidP="00414C85">
            <w:pPr>
              <w:pStyle w:val="Tabletext"/>
            </w:pPr>
            <w:r w:rsidRPr="00253D3C">
              <w:t>An activity prohibited under section</w:t>
            </w:r>
            <w:r w:rsidR="00253D3C" w:rsidRPr="00253D3C">
              <w:t> </w:t>
            </w:r>
            <w:r w:rsidR="003944BF" w:rsidRPr="00253D3C">
              <w:t>29</w:t>
            </w:r>
            <w:r w:rsidRPr="00253D3C">
              <w:rPr>
                <w:noProof/>
              </w:rPr>
              <w:t xml:space="preserve"> </w:t>
            </w:r>
            <w:r w:rsidRPr="00253D3C">
              <w:t xml:space="preserve">(except </w:t>
            </w:r>
            <w:r w:rsidR="00253D3C" w:rsidRPr="00253D3C">
              <w:lastRenderedPageBreak/>
              <w:t>subsection (</w:t>
            </w:r>
            <w:r w:rsidRPr="00253D3C">
              <w:t>6))</w:t>
            </w:r>
          </w:p>
        </w:tc>
        <w:tc>
          <w:tcPr>
            <w:tcW w:w="4915" w:type="dxa"/>
            <w:shd w:val="clear" w:color="auto" w:fill="auto"/>
          </w:tcPr>
          <w:p w:rsidR="00564990" w:rsidRPr="00253D3C" w:rsidRDefault="00564990" w:rsidP="00414C85">
            <w:pPr>
              <w:pStyle w:val="Tabletext"/>
            </w:pPr>
            <w:r w:rsidRPr="00253D3C">
              <w:lastRenderedPageBreak/>
              <w:t>The animal must be kept under any restraint necessary to prevent it from straying on Aboriginal Land</w:t>
            </w:r>
            <w:r w:rsidR="003944BF" w:rsidRPr="00253D3C">
              <w:t>.</w:t>
            </w:r>
          </w:p>
        </w:tc>
      </w:tr>
      <w:tr w:rsidR="00564990" w:rsidRPr="00253D3C" w:rsidTr="00564990">
        <w:tc>
          <w:tcPr>
            <w:tcW w:w="714" w:type="dxa"/>
            <w:shd w:val="clear" w:color="auto" w:fill="auto"/>
          </w:tcPr>
          <w:p w:rsidR="00564990" w:rsidRPr="00253D3C" w:rsidRDefault="00564990" w:rsidP="00414C85">
            <w:pPr>
              <w:pStyle w:val="Tabletext"/>
            </w:pPr>
            <w:r w:rsidRPr="00253D3C">
              <w:lastRenderedPageBreak/>
              <w:t>4</w:t>
            </w:r>
          </w:p>
        </w:tc>
        <w:tc>
          <w:tcPr>
            <w:tcW w:w="2683" w:type="dxa"/>
            <w:shd w:val="clear" w:color="auto" w:fill="auto"/>
          </w:tcPr>
          <w:p w:rsidR="00564990" w:rsidRPr="00253D3C" w:rsidRDefault="00564990" w:rsidP="00414C85">
            <w:pPr>
              <w:pStyle w:val="Tabletext"/>
            </w:pPr>
            <w:r w:rsidRPr="00253D3C">
              <w:t>An activity prohibited under section</w:t>
            </w:r>
            <w:r w:rsidR="00253D3C" w:rsidRPr="00253D3C">
              <w:t> </w:t>
            </w:r>
            <w:r w:rsidR="003944BF" w:rsidRPr="00253D3C">
              <w:t>30</w:t>
            </w:r>
            <w:r w:rsidRPr="00253D3C">
              <w:t xml:space="preserve"> or </w:t>
            </w:r>
            <w:r w:rsidR="003944BF" w:rsidRPr="00253D3C">
              <w:t>31</w:t>
            </w:r>
          </w:p>
        </w:tc>
        <w:tc>
          <w:tcPr>
            <w:tcW w:w="4915" w:type="dxa"/>
            <w:shd w:val="clear" w:color="auto" w:fill="auto"/>
          </w:tcPr>
          <w:p w:rsidR="00564990" w:rsidRPr="00253D3C" w:rsidRDefault="00564990" w:rsidP="00414C85">
            <w:pPr>
              <w:pStyle w:val="Tabletext"/>
            </w:pPr>
            <w:r w:rsidRPr="00253D3C">
              <w:t>The plant must not be a member of a species that is determined by the Council in a Management Plan for Aboriginal Land to be a pest species</w:t>
            </w:r>
            <w:r w:rsidR="003944BF" w:rsidRPr="00253D3C">
              <w:t>.</w:t>
            </w:r>
          </w:p>
        </w:tc>
      </w:tr>
      <w:tr w:rsidR="00564990" w:rsidRPr="00253D3C" w:rsidTr="00564990">
        <w:tc>
          <w:tcPr>
            <w:tcW w:w="714" w:type="dxa"/>
            <w:shd w:val="clear" w:color="auto" w:fill="auto"/>
          </w:tcPr>
          <w:p w:rsidR="00564990" w:rsidRPr="00253D3C" w:rsidRDefault="00564990" w:rsidP="00414C85">
            <w:pPr>
              <w:pStyle w:val="Tabletext"/>
            </w:pPr>
            <w:r w:rsidRPr="00253D3C">
              <w:t>5</w:t>
            </w:r>
          </w:p>
        </w:tc>
        <w:tc>
          <w:tcPr>
            <w:tcW w:w="2683" w:type="dxa"/>
            <w:shd w:val="clear" w:color="auto" w:fill="auto"/>
          </w:tcPr>
          <w:p w:rsidR="00564990" w:rsidRPr="00253D3C" w:rsidRDefault="00564990" w:rsidP="00414C85">
            <w:pPr>
              <w:pStyle w:val="Tabletext"/>
            </w:pPr>
            <w:r w:rsidRPr="00253D3C">
              <w:t>An activity prohibited under section</w:t>
            </w:r>
            <w:r w:rsidR="00253D3C" w:rsidRPr="00253D3C">
              <w:t> </w:t>
            </w:r>
            <w:r w:rsidR="003944BF" w:rsidRPr="00253D3C">
              <w:t>41</w:t>
            </w:r>
          </w:p>
        </w:tc>
        <w:tc>
          <w:tcPr>
            <w:tcW w:w="4915" w:type="dxa"/>
            <w:shd w:val="clear" w:color="auto" w:fill="auto"/>
          </w:tcPr>
          <w:p w:rsidR="00564990" w:rsidRPr="00253D3C" w:rsidRDefault="00564990" w:rsidP="00414C85">
            <w:pPr>
              <w:pStyle w:val="Tabletext"/>
            </w:pPr>
            <w:r w:rsidRPr="00253D3C">
              <w:t>The burial must be authorised by a permit issued by the Council before the burial occurs</w:t>
            </w:r>
            <w:r w:rsidR="003944BF" w:rsidRPr="00253D3C">
              <w:t>.</w:t>
            </w:r>
          </w:p>
        </w:tc>
      </w:tr>
      <w:tr w:rsidR="00564990" w:rsidRPr="00253D3C" w:rsidTr="00564990">
        <w:tc>
          <w:tcPr>
            <w:tcW w:w="714" w:type="dxa"/>
            <w:shd w:val="clear" w:color="auto" w:fill="auto"/>
          </w:tcPr>
          <w:p w:rsidR="00564990" w:rsidRPr="00253D3C" w:rsidRDefault="00564990" w:rsidP="00414C85">
            <w:pPr>
              <w:pStyle w:val="Tabletext"/>
            </w:pPr>
            <w:r w:rsidRPr="00253D3C">
              <w:t>6</w:t>
            </w:r>
          </w:p>
        </w:tc>
        <w:tc>
          <w:tcPr>
            <w:tcW w:w="2683" w:type="dxa"/>
            <w:shd w:val="clear" w:color="auto" w:fill="auto"/>
          </w:tcPr>
          <w:p w:rsidR="00564990" w:rsidRPr="00253D3C" w:rsidRDefault="00564990" w:rsidP="00414C85">
            <w:pPr>
              <w:pStyle w:val="Tabletext"/>
            </w:pPr>
            <w:r w:rsidRPr="00253D3C">
              <w:t>An activity prohibited under section</w:t>
            </w:r>
            <w:r w:rsidR="00253D3C" w:rsidRPr="00253D3C">
              <w:t> </w:t>
            </w:r>
            <w:r w:rsidR="003944BF" w:rsidRPr="00253D3C">
              <w:t>43</w:t>
            </w:r>
          </w:p>
        </w:tc>
        <w:tc>
          <w:tcPr>
            <w:tcW w:w="4915" w:type="dxa"/>
            <w:shd w:val="clear" w:color="auto" w:fill="auto"/>
          </w:tcPr>
          <w:p w:rsidR="00564990" w:rsidRPr="00253D3C" w:rsidRDefault="00564990" w:rsidP="00414C85">
            <w:pPr>
              <w:pStyle w:val="Tabletext"/>
            </w:pPr>
            <w:r w:rsidRPr="00253D3C">
              <w:t>Removing crayfish or other marine life for commercial purposes must not contravene a law of the Commonwealth or a relevant State or Territory about such removal</w:t>
            </w:r>
            <w:r w:rsidR="003944BF" w:rsidRPr="00253D3C">
              <w:t>.</w:t>
            </w:r>
          </w:p>
        </w:tc>
      </w:tr>
      <w:tr w:rsidR="00564990" w:rsidRPr="00253D3C" w:rsidTr="00564990">
        <w:tc>
          <w:tcPr>
            <w:tcW w:w="714" w:type="dxa"/>
            <w:shd w:val="clear" w:color="auto" w:fill="auto"/>
          </w:tcPr>
          <w:p w:rsidR="00564990" w:rsidRPr="00253D3C" w:rsidRDefault="00564990" w:rsidP="00414C85">
            <w:pPr>
              <w:pStyle w:val="Tabletext"/>
            </w:pPr>
            <w:r w:rsidRPr="00253D3C">
              <w:t>7</w:t>
            </w:r>
          </w:p>
        </w:tc>
        <w:tc>
          <w:tcPr>
            <w:tcW w:w="2683" w:type="dxa"/>
            <w:shd w:val="clear" w:color="auto" w:fill="auto"/>
          </w:tcPr>
          <w:p w:rsidR="00564990" w:rsidRPr="00253D3C" w:rsidRDefault="00564990" w:rsidP="00414C85">
            <w:pPr>
              <w:pStyle w:val="Tabletext"/>
            </w:pPr>
            <w:r w:rsidRPr="00253D3C">
              <w:t>An activity prohibited under section</w:t>
            </w:r>
            <w:r w:rsidR="00253D3C" w:rsidRPr="00253D3C">
              <w:t> </w:t>
            </w:r>
            <w:r w:rsidR="003944BF" w:rsidRPr="00253D3C">
              <w:t>44</w:t>
            </w:r>
          </w:p>
        </w:tc>
        <w:tc>
          <w:tcPr>
            <w:tcW w:w="4915" w:type="dxa"/>
            <w:shd w:val="clear" w:color="auto" w:fill="auto"/>
          </w:tcPr>
          <w:p w:rsidR="00564990" w:rsidRPr="00253D3C" w:rsidRDefault="00564990" w:rsidP="00414C85">
            <w:pPr>
              <w:pStyle w:val="Tabletext"/>
            </w:pPr>
            <w:r w:rsidRPr="00253D3C">
              <w:t>The activity must benefit the public or persons using Aboriginal Land</w:t>
            </w:r>
            <w:r w:rsidR="003944BF" w:rsidRPr="00253D3C">
              <w:t>.</w:t>
            </w:r>
          </w:p>
        </w:tc>
      </w:tr>
      <w:tr w:rsidR="00564990" w:rsidRPr="00253D3C" w:rsidTr="00564990">
        <w:tc>
          <w:tcPr>
            <w:tcW w:w="714" w:type="dxa"/>
            <w:tcBorders>
              <w:top w:val="single" w:sz="2" w:space="0" w:color="auto"/>
              <w:bottom w:val="single" w:sz="12" w:space="0" w:color="auto"/>
            </w:tcBorders>
            <w:shd w:val="clear" w:color="auto" w:fill="auto"/>
          </w:tcPr>
          <w:p w:rsidR="00564990" w:rsidRPr="00253D3C" w:rsidRDefault="007B1126" w:rsidP="00414C85">
            <w:pPr>
              <w:pStyle w:val="Tabletext"/>
            </w:pPr>
            <w:r w:rsidRPr="00253D3C">
              <w:t>8</w:t>
            </w:r>
          </w:p>
        </w:tc>
        <w:tc>
          <w:tcPr>
            <w:tcW w:w="2683" w:type="dxa"/>
            <w:tcBorders>
              <w:top w:val="single" w:sz="2" w:space="0" w:color="auto"/>
              <w:bottom w:val="single" w:sz="12" w:space="0" w:color="auto"/>
            </w:tcBorders>
            <w:shd w:val="clear" w:color="auto" w:fill="auto"/>
          </w:tcPr>
          <w:p w:rsidR="00564990" w:rsidRPr="00253D3C" w:rsidRDefault="00564990" w:rsidP="00414C85">
            <w:pPr>
              <w:pStyle w:val="Tabletext"/>
            </w:pPr>
            <w:r w:rsidRPr="00253D3C">
              <w:t>An activity prohibited under section</w:t>
            </w:r>
            <w:r w:rsidR="00253D3C" w:rsidRPr="00253D3C">
              <w:t> </w:t>
            </w:r>
            <w:r w:rsidR="003944BF" w:rsidRPr="00253D3C">
              <w:t>48</w:t>
            </w:r>
          </w:p>
        </w:tc>
        <w:tc>
          <w:tcPr>
            <w:tcW w:w="4915" w:type="dxa"/>
            <w:tcBorders>
              <w:top w:val="single" w:sz="2" w:space="0" w:color="auto"/>
              <w:bottom w:val="single" w:sz="12" w:space="0" w:color="auto"/>
            </w:tcBorders>
            <w:shd w:val="clear" w:color="auto" w:fill="auto"/>
          </w:tcPr>
          <w:p w:rsidR="00564990" w:rsidRPr="00253D3C" w:rsidRDefault="00564990" w:rsidP="00414C85">
            <w:pPr>
              <w:pStyle w:val="Tabletext"/>
            </w:pPr>
            <w:r w:rsidRPr="00253D3C">
              <w:t>The use of the vehicle must not be likely:</w:t>
            </w:r>
          </w:p>
          <w:p w:rsidR="00564990" w:rsidRPr="00253D3C" w:rsidRDefault="00564990" w:rsidP="00414C85">
            <w:pPr>
              <w:pStyle w:val="Tablea"/>
            </w:pPr>
            <w:r w:rsidRPr="00253D3C">
              <w:t>(a) to cause the condition of the track or road to which the permit relates to deteriorate significantly; or</w:t>
            </w:r>
          </w:p>
          <w:p w:rsidR="00564990" w:rsidRPr="00253D3C" w:rsidRDefault="00564990" w:rsidP="00414C85">
            <w:pPr>
              <w:pStyle w:val="Tabletext"/>
            </w:pPr>
            <w:r w:rsidRPr="00253D3C">
              <w:t>(b) to cause the condition of another part of Aboriginal Land to be significantly degraded</w:t>
            </w:r>
            <w:r w:rsidR="003944BF" w:rsidRPr="00253D3C">
              <w:t>.</w:t>
            </w:r>
          </w:p>
        </w:tc>
      </w:tr>
    </w:tbl>
    <w:p w:rsidR="00564990" w:rsidRPr="00253D3C" w:rsidRDefault="00564990" w:rsidP="00564990">
      <w:pPr>
        <w:pStyle w:val="Tabletext"/>
      </w:pPr>
    </w:p>
    <w:p w:rsidR="00355F46" w:rsidRPr="00253D3C" w:rsidRDefault="003944BF" w:rsidP="00355F46">
      <w:pPr>
        <w:pStyle w:val="ActHead5"/>
      </w:pPr>
      <w:bookmarkStart w:id="98" w:name="_Toc446320064"/>
      <w:r w:rsidRPr="00253D3C">
        <w:rPr>
          <w:rStyle w:val="CharSectno"/>
        </w:rPr>
        <w:t>78</w:t>
      </w:r>
      <w:r w:rsidR="00355F46" w:rsidRPr="00253D3C">
        <w:t xml:space="preserve">  Relevant offences</w:t>
      </w:r>
      <w:bookmarkEnd w:id="98"/>
    </w:p>
    <w:p w:rsidR="00355F46" w:rsidRPr="00253D3C" w:rsidRDefault="00355F46" w:rsidP="00355F46">
      <w:pPr>
        <w:pStyle w:val="subsection"/>
      </w:pPr>
      <w:r w:rsidRPr="00253D3C">
        <w:tab/>
      </w:r>
      <w:r w:rsidRPr="00253D3C">
        <w:tab/>
        <w:t xml:space="preserve">For paragraphs </w:t>
      </w:r>
      <w:r w:rsidR="003944BF" w:rsidRPr="00253D3C">
        <w:t>74</w:t>
      </w:r>
      <w:r w:rsidR="00A303E4" w:rsidRPr="00253D3C">
        <w:t>(</w:t>
      </w:r>
      <w:r w:rsidRPr="00253D3C">
        <w:t>2)</w:t>
      </w:r>
      <w:r w:rsidR="00A303E4" w:rsidRPr="00253D3C">
        <w:t>(</w:t>
      </w:r>
      <w:r w:rsidRPr="00253D3C">
        <w:t>f)</w:t>
      </w:r>
      <w:r w:rsidR="003C28CB" w:rsidRPr="00253D3C">
        <w:t xml:space="preserve">, </w:t>
      </w:r>
      <w:r w:rsidR="003944BF" w:rsidRPr="00253D3C">
        <w:t>75</w:t>
      </w:r>
      <w:r w:rsidR="003C28CB" w:rsidRPr="00253D3C">
        <w:t>(1)(d)</w:t>
      </w:r>
      <w:r w:rsidR="001633B8" w:rsidRPr="00253D3C">
        <w:t xml:space="preserve"> and</w:t>
      </w:r>
      <w:r w:rsidRPr="00253D3C">
        <w:t xml:space="preserve"> </w:t>
      </w:r>
      <w:r w:rsidR="003944BF" w:rsidRPr="00253D3C">
        <w:t>82</w:t>
      </w:r>
      <w:r w:rsidR="00A303E4" w:rsidRPr="00253D3C">
        <w:t>(</w:t>
      </w:r>
      <w:r w:rsidRPr="00253D3C">
        <w:t>2)</w:t>
      </w:r>
      <w:r w:rsidR="00A303E4" w:rsidRPr="00253D3C">
        <w:t>(</w:t>
      </w:r>
      <w:r w:rsidRPr="00253D3C">
        <w:t xml:space="preserve">c) and </w:t>
      </w:r>
      <w:r w:rsidR="00A303E4" w:rsidRPr="00253D3C">
        <w:t>(</w:t>
      </w:r>
      <w:r w:rsidRPr="00253D3C">
        <w:t>3)</w:t>
      </w:r>
      <w:r w:rsidR="00A303E4" w:rsidRPr="00253D3C">
        <w:t>(</w:t>
      </w:r>
      <w:r w:rsidRPr="00253D3C">
        <w:t xml:space="preserve">f), </w:t>
      </w:r>
      <w:r w:rsidR="00E2574D" w:rsidRPr="00253D3C">
        <w:t>the offences are offences under</w:t>
      </w:r>
      <w:r w:rsidRPr="00253D3C">
        <w:t>:</w:t>
      </w:r>
    </w:p>
    <w:p w:rsidR="00355F46" w:rsidRPr="00253D3C" w:rsidRDefault="00355F46" w:rsidP="00355F46">
      <w:pPr>
        <w:pStyle w:val="paragraph"/>
      </w:pPr>
      <w:r w:rsidRPr="00253D3C">
        <w:tab/>
        <w:t>(a)</w:t>
      </w:r>
      <w:r w:rsidRPr="00253D3C">
        <w:tab/>
        <w:t>a law of the Commonwealth or a State or Territory about the protection, conservation or management of native species or ecological communities;</w:t>
      </w:r>
      <w:r w:rsidR="00E2574D" w:rsidRPr="00253D3C">
        <w:t xml:space="preserve"> or</w:t>
      </w:r>
    </w:p>
    <w:p w:rsidR="00E2574D" w:rsidRPr="00253D3C" w:rsidRDefault="00355F46" w:rsidP="00355F46">
      <w:pPr>
        <w:pStyle w:val="paragraph"/>
      </w:pPr>
      <w:r w:rsidRPr="00253D3C">
        <w:tab/>
        <w:t>(b)</w:t>
      </w:r>
      <w:r w:rsidRPr="00253D3C">
        <w:tab/>
      </w:r>
      <w:r w:rsidR="00E2574D" w:rsidRPr="00253D3C">
        <w:t xml:space="preserve">a legislative instrument made under a law mentioned in </w:t>
      </w:r>
      <w:r w:rsidR="00253D3C" w:rsidRPr="00253D3C">
        <w:t>paragraph (</w:t>
      </w:r>
      <w:r w:rsidR="00E2574D" w:rsidRPr="00253D3C">
        <w:t>a); or</w:t>
      </w:r>
    </w:p>
    <w:p w:rsidR="00355F46" w:rsidRPr="00253D3C" w:rsidRDefault="00E2574D" w:rsidP="00355F46">
      <w:pPr>
        <w:pStyle w:val="paragraph"/>
      </w:pPr>
      <w:r w:rsidRPr="00253D3C">
        <w:tab/>
        <w:t>(c)</w:t>
      </w:r>
      <w:r w:rsidRPr="00253D3C">
        <w:tab/>
        <w:t>offences under</w:t>
      </w:r>
      <w:r w:rsidR="00355F46" w:rsidRPr="00253D3C">
        <w:t>:</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section</w:t>
      </w:r>
      <w:r w:rsidR="00253D3C" w:rsidRPr="00253D3C">
        <w:t> </w:t>
      </w:r>
      <w:r w:rsidR="008453F8" w:rsidRPr="00253D3C">
        <w:t>6</w:t>
      </w:r>
      <w:r w:rsidRPr="00253D3C">
        <w:t xml:space="preserve"> of the </w:t>
      </w:r>
      <w:r w:rsidRPr="00253D3C">
        <w:rPr>
          <w:i/>
          <w:iCs/>
        </w:rPr>
        <w:t>Crimes Act 1914</w:t>
      </w:r>
      <w:r w:rsidRPr="00253D3C">
        <w:rPr>
          <w:i/>
        </w:rPr>
        <w:t xml:space="preserve"> </w:t>
      </w:r>
      <w:r w:rsidRPr="00253D3C">
        <w:t>or section</w:t>
      </w:r>
      <w:r w:rsidR="00253D3C" w:rsidRPr="00253D3C">
        <w:t> </w:t>
      </w:r>
      <w:r w:rsidRPr="00253D3C">
        <w:t>11</w:t>
      </w:r>
      <w:r w:rsidR="003944BF" w:rsidRPr="00253D3C">
        <w:t>.</w:t>
      </w:r>
      <w:r w:rsidRPr="00253D3C">
        <w:t>1, 11</w:t>
      </w:r>
      <w:r w:rsidR="003944BF" w:rsidRPr="00253D3C">
        <w:t>.</w:t>
      </w:r>
      <w:r w:rsidRPr="00253D3C">
        <w:t>4 or 11</w:t>
      </w:r>
      <w:r w:rsidR="003944BF" w:rsidRPr="00253D3C">
        <w:t>.</w:t>
      </w:r>
      <w:r w:rsidRPr="00253D3C">
        <w:t xml:space="preserve">5 of the </w:t>
      </w:r>
      <w:r w:rsidRPr="00253D3C">
        <w:rPr>
          <w:i/>
          <w:iCs/>
        </w:rPr>
        <w:t>Criminal Code</w:t>
      </w:r>
      <w:r w:rsidRPr="00253D3C">
        <w:t>; and</w:t>
      </w:r>
    </w:p>
    <w:p w:rsidR="00E2574D" w:rsidRPr="00253D3C" w:rsidRDefault="00355F46" w:rsidP="00355F46">
      <w:pPr>
        <w:pStyle w:val="paragraphsub"/>
      </w:pPr>
      <w:r w:rsidRPr="00253D3C">
        <w:tab/>
        <w:t>(ii)</w:t>
      </w:r>
      <w:r w:rsidRPr="00253D3C">
        <w:tab/>
        <w:t xml:space="preserve">a provision of a law of the State or Territory that is equivalent to a provision mentioned in </w:t>
      </w:r>
      <w:r w:rsidR="00253D3C" w:rsidRPr="00253D3C">
        <w:t>subparagraph (</w:t>
      </w:r>
      <w:proofErr w:type="spellStart"/>
      <w:r w:rsidR="00C64B8D" w:rsidRPr="00253D3C">
        <w:t>i</w:t>
      </w:r>
      <w:proofErr w:type="spellEnd"/>
      <w:r w:rsidRPr="00253D3C">
        <w:t>)</w:t>
      </w:r>
      <w:r w:rsidR="00E2574D" w:rsidRPr="00253D3C">
        <w:t>;</w:t>
      </w:r>
    </w:p>
    <w:p w:rsidR="00355F46" w:rsidRPr="00253D3C" w:rsidRDefault="00E2574D" w:rsidP="00E2574D">
      <w:pPr>
        <w:pStyle w:val="paragraph"/>
      </w:pPr>
      <w:r w:rsidRPr="00253D3C">
        <w:tab/>
      </w:r>
      <w:r w:rsidRPr="00253D3C">
        <w:tab/>
        <w:t xml:space="preserve">that relate to an offence described in </w:t>
      </w:r>
      <w:r w:rsidR="00253D3C" w:rsidRPr="00253D3C">
        <w:t>paragraph (</w:t>
      </w:r>
      <w:r w:rsidRPr="00253D3C">
        <w:t>a) or (b) of this section</w:t>
      </w:r>
      <w:r w:rsidR="003944BF" w:rsidRPr="00253D3C">
        <w:t>.</w:t>
      </w:r>
    </w:p>
    <w:p w:rsidR="00355F46" w:rsidRPr="00253D3C" w:rsidRDefault="003944BF" w:rsidP="00355F46">
      <w:pPr>
        <w:pStyle w:val="ActHead5"/>
      </w:pPr>
      <w:bookmarkStart w:id="99" w:name="_Toc446320065"/>
      <w:r w:rsidRPr="00253D3C">
        <w:rPr>
          <w:rStyle w:val="CharSectno"/>
        </w:rPr>
        <w:t>79</w:t>
      </w:r>
      <w:r w:rsidR="00355F46" w:rsidRPr="00253D3C">
        <w:t xml:space="preserve">  Contravention of condition of permit</w:t>
      </w:r>
      <w:bookmarkEnd w:id="99"/>
    </w:p>
    <w:p w:rsidR="00355F46" w:rsidRPr="00253D3C" w:rsidRDefault="00355F46" w:rsidP="00355F46">
      <w:pPr>
        <w:pStyle w:val="subsection"/>
      </w:pPr>
      <w:r w:rsidRPr="00253D3C">
        <w:tab/>
        <w:t>(1)</w:t>
      </w:r>
      <w:r w:rsidRPr="00253D3C">
        <w:tab/>
        <w:t>A holder of a permit to which paragraph</w:t>
      </w:r>
      <w:r w:rsidR="00253D3C" w:rsidRPr="00253D3C">
        <w:t> </w:t>
      </w:r>
      <w:r w:rsidR="003944BF" w:rsidRPr="00253D3C">
        <w:t>73</w:t>
      </w:r>
      <w:r w:rsidR="00A303E4" w:rsidRPr="00253D3C">
        <w:t>(</w:t>
      </w:r>
      <w:r w:rsidRPr="00253D3C">
        <w:t>a), (b) or (d) applies must not take an action, or omit to take an action, that contravenes a condition of the permit</w:t>
      </w:r>
      <w:r w:rsidR="003944BF" w:rsidRPr="00253D3C">
        <w:t>.</w:t>
      </w:r>
    </w:p>
    <w:p w:rsidR="00355F46" w:rsidRPr="00253D3C" w:rsidRDefault="00355F46" w:rsidP="00355F46">
      <w:pPr>
        <w:pStyle w:val="subsection"/>
      </w:pPr>
      <w:r w:rsidRPr="00253D3C">
        <w:tab/>
        <w:t>(2)</w:t>
      </w:r>
      <w:r w:rsidRPr="00253D3C">
        <w:tab/>
        <w:t xml:space="preserve">A contravention of </w:t>
      </w:r>
      <w:r w:rsidR="00253D3C" w:rsidRPr="00253D3C">
        <w:t>subsection (</w:t>
      </w:r>
      <w:r w:rsidRPr="00253D3C">
        <w:t>1) is an offence</w:t>
      </w:r>
      <w:r w:rsidR="003944BF" w:rsidRPr="00253D3C">
        <w:t>.</w:t>
      </w:r>
    </w:p>
    <w:p w:rsidR="00150341" w:rsidRPr="00253D3C" w:rsidRDefault="00150341" w:rsidP="00150341">
      <w:pPr>
        <w:pStyle w:val="notetext"/>
      </w:pPr>
      <w:r w:rsidRPr="00253D3C">
        <w:t>Note:</w:t>
      </w:r>
      <w:r w:rsidRPr="00253D3C">
        <w:tab/>
        <w:t xml:space="preserve">For the penalty that applies to an offence against this section, see the </w:t>
      </w:r>
      <w:r w:rsidRPr="00253D3C">
        <w:rPr>
          <w:i/>
        </w:rPr>
        <w:t>Aboriginal Land Grant (Jervis Bay Territory) Regulations</w:t>
      </w:r>
      <w:r w:rsidR="00253D3C" w:rsidRPr="00253D3C">
        <w:rPr>
          <w:i/>
        </w:rPr>
        <w:t> </w:t>
      </w:r>
      <w:r w:rsidRPr="00253D3C">
        <w:rPr>
          <w:i/>
        </w:rPr>
        <w:t>2006</w:t>
      </w:r>
      <w:r w:rsidR="003944BF" w:rsidRPr="00253D3C">
        <w:t>.</w:t>
      </w:r>
    </w:p>
    <w:p w:rsidR="00355F46" w:rsidRPr="00253D3C" w:rsidRDefault="003944BF" w:rsidP="00355F46">
      <w:pPr>
        <w:pStyle w:val="ActHead5"/>
      </w:pPr>
      <w:bookmarkStart w:id="100" w:name="_Toc446320066"/>
      <w:r w:rsidRPr="00253D3C">
        <w:rPr>
          <w:rStyle w:val="CharSectno"/>
        </w:rPr>
        <w:t>80</w:t>
      </w:r>
      <w:r w:rsidR="00355F46" w:rsidRPr="00253D3C">
        <w:t xml:space="preserve">  Varying or revoking conditions</w:t>
      </w:r>
      <w:bookmarkEnd w:id="100"/>
    </w:p>
    <w:p w:rsidR="00355F46" w:rsidRPr="00253D3C" w:rsidRDefault="00355F46" w:rsidP="00355F46">
      <w:pPr>
        <w:pStyle w:val="subsection"/>
      </w:pPr>
      <w:r w:rsidRPr="00253D3C">
        <w:tab/>
        <w:t>(1)</w:t>
      </w:r>
      <w:r w:rsidRPr="00253D3C">
        <w:tab/>
        <w:t xml:space="preserve">The Council may, by written notice to a holder of a permit issued by the Council, vary or revoke a condition of the permit, or impose a further condition on the permit, in accordance with </w:t>
      </w:r>
      <w:r w:rsidR="00253D3C" w:rsidRPr="00253D3C">
        <w:t>subsection (</w:t>
      </w:r>
      <w:r w:rsidRPr="00253D3C">
        <w:t>2)</w:t>
      </w:r>
      <w:r w:rsidR="003944BF" w:rsidRPr="00253D3C">
        <w:t>.</w:t>
      </w:r>
    </w:p>
    <w:p w:rsidR="00355F46" w:rsidRPr="00253D3C" w:rsidRDefault="00355F46" w:rsidP="00355F46">
      <w:pPr>
        <w:pStyle w:val="subsection"/>
      </w:pPr>
      <w:r w:rsidRPr="00253D3C">
        <w:lastRenderedPageBreak/>
        <w:tab/>
        <w:t>(2)</w:t>
      </w:r>
      <w:r w:rsidRPr="00253D3C">
        <w:tab/>
        <w:t xml:space="preserve">However, the Council may take action under </w:t>
      </w:r>
      <w:r w:rsidR="00253D3C" w:rsidRPr="00253D3C">
        <w:t>subsection (</w:t>
      </w:r>
      <w:r w:rsidRPr="00253D3C">
        <w:t xml:space="preserve">1) only if the permit, as changed by the action, could have been issued in accordance with </w:t>
      </w:r>
      <w:r w:rsidR="008B3434" w:rsidRPr="00253D3C">
        <w:t>subsection</w:t>
      </w:r>
      <w:r w:rsidR="00253D3C" w:rsidRPr="00253D3C">
        <w:t> </w:t>
      </w:r>
      <w:r w:rsidR="003944BF" w:rsidRPr="00253D3C">
        <w:t>75</w:t>
      </w:r>
      <w:r w:rsidR="00A303E4" w:rsidRPr="00253D3C">
        <w:t>(</w:t>
      </w:r>
      <w:r w:rsidRPr="00253D3C">
        <w:t>1)</w:t>
      </w:r>
      <w:r w:rsidR="003944BF" w:rsidRPr="00253D3C">
        <w:t>.</w:t>
      </w:r>
    </w:p>
    <w:p w:rsidR="00355F46" w:rsidRPr="00253D3C" w:rsidRDefault="00355F46" w:rsidP="00355F46">
      <w:pPr>
        <w:pStyle w:val="subsection"/>
      </w:pPr>
      <w:r w:rsidRPr="00253D3C">
        <w:tab/>
        <w:t>(3)</w:t>
      </w:r>
      <w:r w:rsidRPr="00253D3C">
        <w:tab/>
        <w:t>A holder of a permit may apply</w:t>
      </w:r>
      <w:r w:rsidR="0066422D" w:rsidRPr="00253D3C">
        <w:t>,</w:t>
      </w:r>
      <w:r w:rsidRPr="00253D3C">
        <w:t xml:space="preserve"> in writing</w:t>
      </w:r>
      <w:r w:rsidR="0066422D" w:rsidRPr="00253D3C">
        <w:t>,</w:t>
      </w:r>
      <w:r w:rsidRPr="00253D3C">
        <w:t xml:space="preserve"> for the variation or revocation of a condition of the permit</w:t>
      </w:r>
      <w:r w:rsidR="003944BF" w:rsidRPr="00253D3C">
        <w:t>.</w:t>
      </w:r>
    </w:p>
    <w:p w:rsidR="00355F46" w:rsidRPr="00253D3C" w:rsidRDefault="00355F46" w:rsidP="00355F46">
      <w:pPr>
        <w:pStyle w:val="subsection"/>
      </w:pPr>
      <w:r w:rsidRPr="00253D3C">
        <w:tab/>
        <w:t>(4)</w:t>
      </w:r>
      <w:r w:rsidRPr="00253D3C">
        <w:tab/>
        <w:t>An application for a permit to which paragraph</w:t>
      </w:r>
      <w:r w:rsidR="00253D3C" w:rsidRPr="00253D3C">
        <w:t> </w:t>
      </w:r>
      <w:r w:rsidR="003944BF" w:rsidRPr="00253D3C">
        <w:t>73</w:t>
      </w:r>
      <w:r w:rsidR="00A303E4" w:rsidRPr="00253D3C">
        <w:t>(</w:t>
      </w:r>
      <w:r w:rsidRPr="00253D3C">
        <w:t>a), (b) or (d) applies must be accompanied by:</w:t>
      </w:r>
    </w:p>
    <w:p w:rsidR="00355F46" w:rsidRPr="00253D3C" w:rsidRDefault="00355F46" w:rsidP="00355F46">
      <w:pPr>
        <w:pStyle w:val="paragraph"/>
      </w:pPr>
      <w:r w:rsidRPr="00253D3C">
        <w:tab/>
        <w:t>(a)</w:t>
      </w:r>
      <w:r w:rsidRPr="00253D3C">
        <w:tab/>
        <w:t>the reference number given to the permit; and</w:t>
      </w:r>
    </w:p>
    <w:p w:rsidR="00355F46" w:rsidRPr="00253D3C" w:rsidRDefault="00355F46" w:rsidP="00355F46">
      <w:pPr>
        <w:pStyle w:val="paragraph"/>
      </w:pPr>
      <w:r w:rsidRPr="00253D3C">
        <w:tab/>
        <w:t>(b)</w:t>
      </w:r>
      <w:r w:rsidRPr="00253D3C">
        <w:tab/>
        <w:t>a statement of the reasons the holder thinks the condition of the permit should be varied or revoked</w:t>
      </w:r>
      <w:r w:rsidR="003944BF" w:rsidRPr="00253D3C">
        <w:t>.</w:t>
      </w:r>
    </w:p>
    <w:p w:rsidR="00355F46" w:rsidRPr="00253D3C" w:rsidRDefault="00355F46" w:rsidP="00355F46">
      <w:pPr>
        <w:pStyle w:val="subsection"/>
      </w:pPr>
      <w:r w:rsidRPr="00253D3C">
        <w:tab/>
        <w:t>(5)</w:t>
      </w:r>
      <w:r w:rsidRPr="00253D3C">
        <w:tab/>
        <w:t xml:space="preserve">The Council who makes a decision under </w:t>
      </w:r>
      <w:r w:rsidR="00253D3C" w:rsidRPr="00253D3C">
        <w:t>subsection (</w:t>
      </w:r>
      <w:r w:rsidRPr="00253D3C">
        <w:t>1) must give each holder of the permit written notice of the decision</w:t>
      </w:r>
      <w:r w:rsidR="003944BF" w:rsidRPr="00253D3C">
        <w:t>.</w:t>
      </w:r>
    </w:p>
    <w:p w:rsidR="00355F46" w:rsidRPr="00253D3C" w:rsidRDefault="00355F46" w:rsidP="00355F46">
      <w:pPr>
        <w:pStyle w:val="subsection"/>
      </w:pPr>
      <w:r w:rsidRPr="00253D3C">
        <w:tab/>
        <w:t>(6)</w:t>
      </w:r>
      <w:r w:rsidRPr="00253D3C">
        <w:tab/>
        <w:t>If a condition of a permit must be varied, revoked or imposed to make sure that matters or circumstances, about which the Council must be satisfied when issuing the permit, continue to apply, the Council must:</w:t>
      </w:r>
    </w:p>
    <w:p w:rsidR="00355F46" w:rsidRPr="00253D3C" w:rsidRDefault="00355F46" w:rsidP="00355F46">
      <w:pPr>
        <w:pStyle w:val="paragraph"/>
      </w:pPr>
      <w:r w:rsidRPr="00253D3C">
        <w:tab/>
        <w:t>(a)</w:t>
      </w:r>
      <w:r w:rsidRPr="00253D3C">
        <w:tab/>
        <w:t xml:space="preserve">vary or revoke the condition (whether or not an application has been made under this </w:t>
      </w:r>
      <w:r w:rsidR="00716E14" w:rsidRPr="00253D3C">
        <w:t>section</w:t>
      </w:r>
      <w:r w:rsidRPr="00253D3C">
        <w:t>); or</w:t>
      </w:r>
    </w:p>
    <w:p w:rsidR="00355F46" w:rsidRPr="00253D3C" w:rsidRDefault="00355F46" w:rsidP="00355F46">
      <w:pPr>
        <w:pStyle w:val="paragraph"/>
      </w:pPr>
      <w:r w:rsidRPr="00253D3C">
        <w:tab/>
        <w:t>(b)</w:t>
      </w:r>
      <w:r w:rsidRPr="00253D3C">
        <w:tab/>
        <w:t>impose the further condition</w:t>
      </w:r>
      <w:r w:rsidR="003944BF" w:rsidRPr="00253D3C">
        <w:t>.</w:t>
      </w:r>
    </w:p>
    <w:p w:rsidR="00355F46" w:rsidRPr="00253D3C" w:rsidRDefault="00355F46" w:rsidP="00355F46">
      <w:pPr>
        <w:pStyle w:val="subsection"/>
      </w:pPr>
      <w:r w:rsidRPr="00253D3C">
        <w:tab/>
        <w:t>(7)</w:t>
      </w:r>
      <w:r w:rsidRPr="00253D3C">
        <w:tab/>
        <w:t xml:space="preserve">The Council must give a holder of the permit written notice of a decision under </w:t>
      </w:r>
      <w:r w:rsidR="00253D3C" w:rsidRPr="00253D3C">
        <w:t>subsection (</w:t>
      </w:r>
      <w:r w:rsidRPr="00253D3C">
        <w:t>1) or (6)</w:t>
      </w:r>
      <w:r w:rsidR="003944BF" w:rsidRPr="00253D3C">
        <w:t>.</w:t>
      </w:r>
    </w:p>
    <w:p w:rsidR="00355F46" w:rsidRPr="00253D3C" w:rsidRDefault="003944BF" w:rsidP="00355F46">
      <w:pPr>
        <w:pStyle w:val="ActHead5"/>
      </w:pPr>
      <w:bookmarkStart w:id="101" w:name="_Toc446320067"/>
      <w:r w:rsidRPr="00253D3C">
        <w:rPr>
          <w:rStyle w:val="CharSectno"/>
        </w:rPr>
        <w:t>81</w:t>
      </w:r>
      <w:r w:rsidR="00355F46" w:rsidRPr="00253D3C">
        <w:t xml:space="preserve">  Authorities under permits</w:t>
      </w:r>
      <w:bookmarkEnd w:id="101"/>
    </w:p>
    <w:p w:rsidR="00355F46" w:rsidRPr="00253D3C" w:rsidRDefault="00355F46" w:rsidP="00355F46">
      <w:pPr>
        <w:pStyle w:val="subsection"/>
      </w:pPr>
      <w:r w:rsidRPr="00253D3C">
        <w:tab/>
        <w:t>(1)</w:t>
      </w:r>
      <w:r w:rsidRPr="00253D3C">
        <w:tab/>
        <w:t>A holder of a permit to which paragraph</w:t>
      </w:r>
      <w:r w:rsidR="00253D3C" w:rsidRPr="00253D3C">
        <w:t> </w:t>
      </w:r>
      <w:r w:rsidR="003944BF" w:rsidRPr="00253D3C">
        <w:t>73</w:t>
      </w:r>
      <w:r w:rsidR="00A303E4" w:rsidRPr="00253D3C">
        <w:t>(</w:t>
      </w:r>
      <w:r w:rsidRPr="00253D3C">
        <w:t>a), (b) or (d) applies may authorise a person to take an action under the permit</w:t>
      </w:r>
      <w:r w:rsidR="003944BF" w:rsidRPr="00253D3C">
        <w:t>.</w:t>
      </w:r>
    </w:p>
    <w:p w:rsidR="00355F46" w:rsidRPr="00253D3C" w:rsidRDefault="00355F46" w:rsidP="00355F46">
      <w:pPr>
        <w:pStyle w:val="subsection"/>
      </w:pPr>
      <w:r w:rsidRPr="00253D3C">
        <w:tab/>
        <w:t>(2)</w:t>
      </w:r>
      <w:r w:rsidRPr="00253D3C">
        <w:tab/>
        <w:t>An authority may be given only if:</w:t>
      </w:r>
    </w:p>
    <w:p w:rsidR="00355F46" w:rsidRPr="00253D3C" w:rsidRDefault="00355F46" w:rsidP="00355F46">
      <w:pPr>
        <w:pStyle w:val="paragraph"/>
      </w:pPr>
      <w:r w:rsidRPr="00253D3C">
        <w:tab/>
        <w:t>(a)</w:t>
      </w:r>
      <w:r w:rsidRPr="00253D3C">
        <w:tab/>
        <w:t>it is in writing; and</w:t>
      </w:r>
    </w:p>
    <w:p w:rsidR="00355F46" w:rsidRPr="00253D3C" w:rsidRDefault="00355F46" w:rsidP="00355F46">
      <w:pPr>
        <w:pStyle w:val="paragraph"/>
      </w:pPr>
      <w:r w:rsidRPr="00253D3C">
        <w:tab/>
        <w:t>(b)</w:t>
      </w:r>
      <w:r w:rsidRPr="00253D3C">
        <w:tab/>
        <w:t>the permit has a condition that allows a holder of the permit to give an authority; and</w:t>
      </w:r>
    </w:p>
    <w:p w:rsidR="00355F46" w:rsidRPr="00253D3C" w:rsidRDefault="00355F46" w:rsidP="00355F46">
      <w:pPr>
        <w:pStyle w:val="paragraph"/>
      </w:pPr>
      <w:r w:rsidRPr="00253D3C">
        <w:tab/>
        <w:t>(c)</w:t>
      </w:r>
      <w:r w:rsidRPr="00253D3C">
        <w:tab/>
        <w:t>it is given in accordance with the condition; and</w:t>
      </w:r>
    </w:p>
    <w:p w:rsidR="00355F46" w:rsidRPr="00253D3C" w:rsidRDefault="00355F46" w:rsidP="00355F46">
      <w:pPr>
        <w:pStyle w:val="paragraph"/>
      </w:pPr>
      <w:r w:rsidRPr="00253D3C">
        <w:tab/>
        <w:t>(d)</w:t>
      </w:r>
      <w:r w:rsidRPr="00253D3C">
        <w:tab/>
        <w:t>for a permit to which paragraph</w:t>
      </w:r>
      <w:r w:rsidR="00253D3C" w:rsidRPr="00253D3C">
        <w:t> </w:t>
      </w:r>
      <w:r w:rsidR="003944BF" w:rsidRPr="00253D3C">
        <w:t>73</w:t>
      </w:r>
      <w:r w:rsidR="00A303E4" w:rsidRPr="00253D3C">
        <w:t>(</w:t>
      </w:r>
      <w:r w:rsidRPr="00253D3C">
        <w:t xml:space="preserve">b) applies—paragraphs </w:t>
      </w:r>
      <w:r w:rsidR="003944BF" w:rsidRPr="00253D3C">
        <w:t>75</w:t>
      </w:r>
      <w:r w:rsidR="00A303E4" w:rsidRPr="00253D3C">
        <w:t>(</w:t>
      </w:r>
      <w:r w:rsidRPr="00253D3C">
        <w:t>1)</w:t>
      </w:r>
      <w:r w:rsidR="00A303E4" w:rsidRPr="00253D3C">
        <w:t>(</w:t>
      </w:r>
      <w:r w:rsidRPr="00253D3C">
        <w:t>b) and (d) will continue to be satisfied if the authority is given; and</w:t>
      </w:r>
    </w:p>
    <w:p w:rsidR="00355F46" w:rsidRPr="00253D3C" w:rsidRDefault="00355F46" w:rsidP="00355F46">
      <w:pPr>
        <w:pStyle w:val="paragraph"/>
      </w:pPr>
      <w:r w:rsidRPr="00253D3C">
        <w:tab/>
        <w:t>(e)</w:t>
      </w:r>
      <w:r w:rsidRPr="00253D3C">
        <w:tab/>
        <w:t>for a permit to which paragraph</w:t>
      </w:r>
      <w:r w:rsidR="00253D3C" w:rsidRPr="00253D3C">
        <w:t> </w:t>
      </w:r>
      <w:r w:rsidR="003944BF" w:rsidRPr="00253D3C">
        <w:t>73</w:t>
      </w:r>
      <w:r w:rsidR="00A303E4" w:rsidRPr="00253D3C">
        <w:t>(</w:t>
      </w:r>
      <w:r w:rsidRPr="00253D3C">
        <w:t xml:space="preserve">d) applies—paragraphs </w:t>
      </w:r>
      <w:r w:rsidR="003944BF" w:rsidRPr="00253D3C">
        <w:t>75</w:t>
      </w:r>
      <w:r w:rsidR="00A303E4" w:rsidRPr="00253D3C">
        <w:t>(</w:t>
      </w:r>
      <w:r w:rsidRPr="00253D3C">
        <w:t>1)</w:t>
      </w:r>
      <w:r w:rsidR="00A303E4" w:rsidRPr="00253D3C">
        <w:t>(</w:t>
      </w:r>
      <w:r w:rsidRPr="00253D3C">
        <w:t>c) and (d) will continue to be satisfied if the authority is given</w:t>
      </w:r>
      <w:r w:rsidR="003944BF" w:rsidRPr="00253D3C">
        <w:t>.</w:t>
      </w:r>
    </w:p>
    <w:p w:rsidR="00355F46" w:rsidRPr="00253D3C" w:rsidRDefault="00355F46" w:rsidP="00355F46">
      <w:pPr>
        <w:pStyle w:val="subsection"/>
      </w:pPr>
      <w:r w:rsidRPr="00253D3C">
        <w:tab/>
        <w:t>(3)</w:t>
      </w:r>
      <w:r w:rsidRPr="00253D3C">
        <w:tab/>
        <w:t>A permit is taken to allow an action that is taken by an authorised person in accordance with an authority</w:t>
      </w:r>
      <w:r w:rsidR="003944BF" w:rsidRPr="00253D3C">
        <w:t>.</w:t>
      </w:r>
    </w:p>
    <w:p w:rsidR="00355F46" w:rsidRPr="00253D3C" w:rsidRDefault="00355F46" w:rsidP="00355F46">
      <w:pPr>
        <w:pStyle w:val="subsection"/>
      </w:pPr>
      <w:r w:rsidRPr="00253D3C">
        <w:tab/>
        <w:t>(4)</w:t>
      </w:r>
      <w:r w:rsidRPr="00253D3C">
        <w:tab/>
        <w:t>A holder of a permit may also take an action for which the holder has authorised another person</w:t>
      </w:r>
      <w:r w:rsidR="003944BF" w:rsidRPr="00253D3C">
        <w:t>.</w:t>
      </w:r>
    </w:p>
    <w:p w:rsidR="00355F46" w:rsidRPr="00253D3C" w:rsidRDefault="00355F46" w:rsidP="00355F46">
      <w:pPr>
        <w:pStyle w:val="subsection"/>
      </w:pPr>
      <w:r w:rsidRPr="00253D3C">
        <w:tab/>
        <w:t>(5)</w:t>
      </w:r>
      <w:r w:rsidRPr="00253D3C">
        <w:tab/>
        <w:t xml:space="preserve">A person who gives an authority under this </w:t>
      </w:r>
      <w:r w:rsidR="008B3434" w:rsidRPr="00253D3C">
        <w:t>section</w:t>
      </w:r>
      <w:r w:rsidRPr="00253D3C">
        <w:t xml:space="preserve"> must, within 14 days after giving the authority, give written notice of it to the Council</w:t>
      </w:r>
      <w:r w:rsidR="003944BF" w:rsidRPr="00253D3C">
        <w:t>.</w:t>
      </w:r>
    </w:p>
    <w:p w:rsidR="00355F46" w:rsidRPr="00253D3C" w:rsidRDefault="003944BF" w:rsidP="00355F46">
      <w:pPr>
        <w:pStyle w:val="ActHead5"/>
      </w:pPr>
      <w:bookmarkStart w:id="102" w:name="_Toc446320068"/>
      <w:r w:rsidRPr="00253D3C">
        <w:rPr>
          <w:rStyle w:val="CharSectno"/>
        </w:rPr>
        <w:t>82</w:t>
      </w:r>
      <w:r w:rsidR="00355F46" w:rsidRPr="00253D3C">
        <w:t xml:space="preserve">  Transfer of a permit</w:t>
      </w:r>
      <w:bookmarkEnd w:id="102"/>
    </w:p>
    <w:p w:rsidR="00355F46" w:rsidRPr="00253D3C" w:rsidRDefault="00355F46" w:rsidP="00355F46">
      <w:pPr>
        <w:pStyle w:val="subsection"/>
      </w:pPr>
      <w:r w:rsidRPr="00253D3C">
        <w:tab/>
        <w:t>(1)</w:t>
      </w:r>
      <w:r w:rsidRPr="00253D3C">
        <w:tab/>
        <w:t>The Council may transfer a permit issued by the Council</w:t>
      </w:r>
      <w:r w:rsidR="003944BF" w:rsidRPr="00253D3C">
        <w:t>.</w:t>
      </w:r>
    </w:p>
    <w:p w:rsidR="00355F46" w:rsidRPr="00253D3C" w:rsidRDefault="00355F46" w:rsidP="00355F46">
      <w:pPr>
        <w:pStyle w:val="subsection"/>
      </w:pPr>
      <w:r w:rsidRPr="00253D3C">
        <w:lastRenderedPageBreak/>
        <w:tab/>
        <w:t>(2)</w:t>
      </w:r>
      <w:r w:rsidRPr="00253D3C">
        <w:tab/>
        <w:t>A permit may be transferred only if:</w:t>
      </w:r>
    </w:p>
    <w:p w:rsidR="00355F46" w:rsidRPr="00253D3C" w:rsidRDefault="00355F46" w:rsidP="00355F46">
      <w:pPr>
        <w:pStyle w:val="paragraph"/>
      </w:pPr>
      <w:r w:rsidRPr="00253D3C">
        <w:tab/>
        <w:t>(a)</w:t>
      </w:r>
      <w:r w:rsidRPr="00253D3C">
        <w:tab/>
        <w:t>a holder of the permit applies in writing; and</w:t>
      </w:r>
    </w:p>
    <w:p w:rsidR="00355F46" w:rsidRPr="00253D3C" w:rsidRDefault="00355F46" w:rsidP="00355F46">
      <w:pPr>
        <w:pStyle w:val="paragraph"/>
      </w:pPr>
      <w:r w:rsidRPr="00253D3C">
        <w:tab/>
        <w:t>(b)</w:t>
      </w:r>
      <w:r w:rsidRPr="00253D3C">
        <w:tab/>
        <w:t>there are reasonable grounds for believing that the proposed transferee will meet the conditions of the permit; and</w:t>
      </w:r>
    </w:p>
    <w:p w:rsidR="00355F46" w:rsidRPr="00253D3C" w:rsidRDefault="00355F46" w:rsidP="00355F46">
      <w:pPr>
        <w:pStyle w:val="paragraph"/>
      </w:pPr>
      <w:r w:rsidRPr="00253D3C">
        <w:tab/>
        <w:t>(c)</w:t>
      </w:r>
      <w:r w:rsidRPr="00253D3C">
        <w:tab/>
        <w:t xml:space="preserve">the proposed transferee has not been convicted of, nor is subject to proceedings for, an offence under a law mentioned in </w:t>
      </w:r>
      <w:r w:rsidR="008B3434" w:rsidRPr="00253D3C">
        <w:t>section</w:t>
      </w:r>
      <w:r w:rsidR="00253D3C" w:rsidRPr="00253D3C">
        <w:t> </w:t>
      </w:r>
      <w:r w:rsidR="003944BF" w:rsidRPr="00253D3C">
        <w:t>78.</w:t>
      </w:r>
    </w:p>
    <w:p w:rsidR="002B5E20" w:rsidRPr="00253D3C" w:rsidRDefault="002B5E20" w:rsidP="002B5E20">
      <w:pPr>
        <w:pStyle w:val="notetext"/>
      </w:pPr>
      <w:r w:rsidRPr="00253D3C">
        <w:rPr>
          <w:iCs/>
        </w:rPr>
        <w:t>Note:</w:t>
      </w:r>
      <w:r w:rsidRPr="00253D3C">
        <w:rPr>
          <w:iCs/>
        </w:rPr>
        <w:tab/>
      </w:r>
      <w:r w:rsidRPr="00253D3C">
        <w:t>Part</w:t>
      </w:r>
      <w:r w:rsidR="00253D3C" w:rsidRPr="00253D3C">
        <w:t> </w:t>
      </w:r>
      <w:proofErr w:type="spellStart"/>
      <w:r w:rsidRPr="00253D3C">
        <w:t>VIIC</w:t>
      </w:r>
      <w:proofErr w:type="spellEnd"/>
      <w:r w:rsidRPr="00253D3C">
        <w:t xml:space="preserve"> of the </w:t>
      </w:r>
      <w:r w:rsidRPr="00253D3C">
        <w:rPr>
          <w:i/>
          <w:iCs/>
        </w:rPr>
        <w:t>Crimes Act 1914</w:t>
      </w:r>
      <w:r w:rsidRPr="00253D3C">
        <w:t xml:space="preserve"> includes provisions that, in certain circumstances, relieve persons from the requirement to disclose spent convictions and require persons aware of such convictions to disregard them.</w:t>
      </w:r>
    </w:p>
    <w:p w:rsidR="00355F46" w:rsidRPr="00253D3C" w:rsidRDefault="00355F46" w:rsidP="00355F46">
      <w:pPr>
        <w:pStyle w:val="subsection"/>
      </w:pPr>
      <w:r w:rsidRPr="00253D3C">
        <w:tab/>
        <w:t>(3)</w:t>
      </w:r>
      <w:r w:rsidRPr="00253D3C">
        <w:tab/>
        <w:t>The application must include the following:</w:t>
      </w:r>
    </w:p>
    <w:p w:rsidR="00355F46" w:rsidRPr="00253D3C" w:rsidRDefault="00355F46" w:rsidP="00355F46">
      <w:pPr>
        <w:pStyle w:val="paragraph"/>
      </w:pPr>
      <w:r w:rsidRPr="00253D3C">
        <w:tab/>
        <w:t>(a)</w:t>
      </w:r>
      <w:r w:rsidRPr="00253D3C">
        <w:tab/>
        <w:t>the full name of the holder of the permit;</w:t>
      </w:r>
    </w:p>
    <w:p w:rsidR="00355F46" w:rsidRPr="00253D3C" w:rsidRDefault="00355F46" w:rsidP="00355F46">
      <w:pPr>
        <w:pStyle w:val="paragraph"/>
      </w:pPr>
      <w:r w:rsidRPr="00253D3C">
        <w:tab/>
        <w:t>(b)</w:t>
      </w:r>
      <w:r w:rsidRPr="00253D3C">
        <w:tab/>
        <w:t>a copy of the permit;</w:t>
      </w:r>
    </w:p>
    <w:p w:rsidR="00355F46" w:rsidRPr="00253D3C" w:rsidRDefault="00355F46" w:rsidP="00355F46">
      <w:pPr>
        <w:pStyle w:val="paragraph"/>
      </w:pPr>
      <w:r w:rsidRPr="00253D3C">
        <w:tab/>
        <w:t>(c)</w:t>
      </w:r>
      <w:r w:rsidRPr="00253D3C">
        <w:tab/>
        <w:t>the reasons for the proposed transfer;</w:t>
      </w:r>
    </w:p>
    <w:p w:rsidR="00355F46" w:rsidRPr="00253D3C" w:rsidRDefault="00355F46" w:rsidP="00355F46">
      <w:pPr>
        <w:pStyle w:val="paragraph"/>
      </w:pPr>
      <w:r w:rsidRPr="00253D3C">
        <w:tab/>
        <w:t>(d)</w:t>
      </w:r>
      <w:r w:rsidRPr="00253D3C">
        <w:tab/>
      </w:r>
      <w:r w:rsidR="001633B8" w:rsidRPr="00253D3C">
        <w:t xml:space="preserve">the </w:t>
      </w:r>
      <w:r w:rsidRPr="00253D3C">
        <w:t>full name and contact details for the proposed transferee;</w:t>
      </w:r>
    </w:p>
    <w:p w:rsidR="00355F46" w:rsidRPr="00253D3C" w:rsidRDefault="00355F46" w:rsidP="00355F46">
      <w:pPr>
        <w:pStyle w:val="paragraph"/>
      </w:pPr>
      <w:r w:rsidRPr="00253D3C">
        <w:tab/>
        <w:t>(e)</w:t>
      </w:r>
      <w:r w:rsidRPr="00253D3C">
        <w:tab/>
        <w:t>the relevant qualifications or experience of the proposed transferee;</w:t>
      </w:r>
    </w:p>
    <w:p w:rsidR="00355F46" w:rsidRPr="00253D3C" w:rsidRDefault="00355F46" w:rsidP="00355F46">
      <w:pPr>
        <w:pStyle w:val="paragraph"/>
      </w:pPr>
      <w:r w:rsidRPr="00253D3C">
        <w:tab/>
        <w:t>(f)</w:t>
      </w:r>
      <w:r w:rsidRPr="00253D3C">
        <w:tab/>
        <w:t xml:space="preserve">a declaration by the proposed transferee stating whether he or she has been convicted of, or is subject to proceedings for, an offence mentioned in </w:t>
      </w:r>
      <w:r w:rsidR="008B3434" w:rsidRPr="00253D3C">
        <w:t>section</w:t>
      </w:r>
      <w:r w:rsidR="00253D3C" w:rsidRPr="00253D3C">
        <w:t> </w:t>
      </w:r>
      <w:r w:rsidR="003944BF" w:rsidRPr="00253D3C">
        <w:t>78</w:t>
      </w:r>
      <w:r w:rsidRPr="00253D3C">
        <w:t>;</w:t>
      </w:r>
    </w:p>
    <w:p w:rsidR="00355F46" w:rsidRPr="00253D3C" w:rsidRDefault="00355F46" w:rsidP="00355F46">
      <w:pPr>
        <w:pStyle w:val="paragraph"/>
      </w:pPr>
      <w:r w:rsidRPr="00253D3C">
        <w:tab/>
        <w:t>(g)</w:t>
      </w:r>
      <w:r w:rsidRPr="00253D3C">
        <w:tab/>
        <w:t>a declaration that the information in the application is correct to the best of the knowledge of the holder of the permit and the proposed transferee</w:t>
      </w:r>
      <w:r w:rsidR="003944BF" w:rsidRPr="00253D3C">
        <w:t>.</w:t>
      </w:r>
    </w:p>
    <w:p w:rsidR="0076283F" w:rsidRPr="00253D3C" w:rsidRDefault="0076283F" w:rsidP="0076283F">
      <w:pPr>
        <w:pStyle w:val="notetext"/>
      </w:pPr>
      <w:r w:rsidRPr="00253D3C">
        <w:rPr>
          <w:iCs/>
        </w:rPr>
        <w:t>Note:</w:t>
      </w:r>
      <w:r w:rsidRPr="00253D3C">
        <w:rPr>
          <w:iCs/>
        </w:rPr>
        <w:tab/>
      </w:r>
      <w:r w:rsidRPr="00253D3C">
        <w:t>Part</w:t>
      </w:r>
      <w:r w:rsidR="00253D3C" w:rsidRPr="00253D3C">
        <w:t> </w:t>
      </w:r>
      <w:proofErr w:type="spellStart"/>
      <w:r w:rsidRPr="00253D3C">
        <w:t>VIIC</w:t>
      </w:r>
      <w:proofErr w:type="spellEnd"/>
      <w:r w:rsidRPr="00253D3C">
        <w:t xml:space="preserve"> of the </w:t>
      </w:r>
      <w:r w:rsidRPr="00253D3C">
        <w:rPr>
          <w:i/>
          <w:iCs/>
        </w:rPr>
        <w:t>Crimes Act 1914</w:t>
      </w:r>
      <w:r w:rsidRPr="00253D3C">
        <w:t xml:space="preserve"> includes provisions that, in certain circumstances, relieve persons from the requirement to disclose spent convictions and require persons aware of such convictions to disregard them.</w:t>
      </w:r>
    </w:p>
    <w:p w:rsidR="003C28CB" w:rsidRPr="00253D3C" w:rsidRDefault="003C28CB" w:rsidP="003C28CB">
      <w:pPr>
        <w:pStyle w:val="subsection"/>
      </w:pPr>
      <w:r w:rsidRPr="00253D3C">
        <w:tab/>
        <w:t>(4)</w:t>
      </w:r>
      <w:r w:rsidRPr="00253D3C">
        <w:tab/>
        <w:t xml:space="preserve">For the purposes of </w:t>
      </w:r>
      <w:r w:rsidR="00253D3C" w:rsidRPr="00253D3C">
        <w:t>paragraphs (</w:t>
      </w:r>
      <w:r w:rsidRPr="00253D3C">
        <w:t>2)(c) and (3)(f), the proposed transferee is taken to have been convicted of an offence if, within 5 years before the application is made:</w:t>
      </w:r>
    </w:p>
    <w:p w:rsidR="003C28CB" w:rsidRPr="00253D3C" w:rsidRDefault="003C28CB" w:rsidP="003C28CB">
      <w:pPr>
        <w:pStyle w:val="paragraph"/>
      </w:pPr>
      <w:r w:rsidRPr="00253D3C">
        <w:tab/>
        <w:t>(a)</w:t>
      </w:r>
      <w:r w:rsidRPr="00253D3C">
        <w:tab/>
        <w:t>the proposed transferee has been convicted, whether summarily or on indictment, of the offence;</w:t>
      </w:r>
    </w:p>
    <w:p w:rsidR="003C28CB" w:rsidRPr="00253D3C" w:rsidRDefault="003C28CB" w:rsidP="003C28CB">
      <w:pPr>
        <w:pStyle w:val="paragraph"/>
      </w:pPr>
      <w:r w:rsidRPr="00253D3C">
        <w:tab/>
        <w:t>(b)</w:t>
      </w:r>
      <w:r w:rsidRPr="00253D3C">
        <w:tab/>
        <w:t>the proposed transferee has been charged with, and found guilty of, the offence but discharged without conviction; or</w:t>
      </w:r>
    </w:p>
    <w:p w:rsidR="003C28CB" w:rsidRPr="00253D3C" w:rsidRDefault="003C28CB" w:rsidP="003C28CB">
      <w:pPr>
        <w:pStyle w:val="paragraph"/>
      </w:pPr>
      <w:r w:rsidRPr="00253D3C">
        <w:tab/>
        <w:t>(c)</w:t>
      </w:r>
      <w:r w:rsidRPr="00253D3C">
        <w:tab/>
        <w:t>the proposed transferee has not been found guilty of the offence, but a court has taken it into account in passing sentence on the person for another offence</w:t>
      </w:r>
      <w:r w:rsidR="003944BF" w:rsidRPr="00253D3C">
        <w:t>.</w:t>
      </w:r>
    </w:p>
    <w:p w:rsidR="002B5E20" w:rsidRPr="00253D3C" w:rsidRDefault="002B5E20" w:rsidP="002B5E20">
      <w:pPr>
        <w:pStyle w:val="notetext"/>
      </w:pPr>
      <w:r w:rsidRPr="00253D3C">
        <w:t>Note:</w:t>
      </w:r>
      <w:r w:rsidRPr="00253D3C">
        <w:tab/>
        <w:t>See section</w:t>
      </w:r>
      <w:r w:rsidR="00253D3C" w:rsidRPr="00253D3C">
        <w:t> </w:t>
      </w:r>
      <w:r w:rsidRPr="00253D3C">
        <w:t xml:space="preserve">85ZV of the </w:t>
      </w:r>
      <w:r w:rsidRPr="00253D3C">
        <w:rPr>
          <w:i/>
          <w:iCs/>
        </w:rPr>
        <w:t>Crimes Act 1914</w:t>
      </w:r>
      <w:r w:rsidRPr="00253D3C">
        <w:rPr>
          <w:iCs/>
        </w:rPr>
        <w:t>.</w:t>
      </w:r>
    </w:p>
    <w:p w:rsidR="00355F46" w:rsidRPr="00253D3C" w:rsidRDefault="00355F46" w:rsidP="00355F46">
      <w:pPr>
        <w:pStyle w:val="subsection"/>
      </w:pPr>
      <w:r w:rsidRPr="00253D3C">
        <w:tab/>
        <w:t>(</w:t>
      </w:r>
      <w:r w:rsidR="0058709C" w:rsidRPr="00253D3C">
        <w:t>5</w:t>
      </w:r>
      <w:r w:rsidRPr="00253D3C">
        <w:t>)</w:t>
      </w:r>
      <w:r w:rsidRPr="00253D3C">
        <w:tab/>
        <w:t>The Council must give the applicant and the propose</w:t>
      </w:r>
      <w:r w:rsidR="0058709C" w:rsidRPr="00253D3C">
        <w:t>d transferee written notice of whether the</w:t>
      </w:r>
      <w:r w:rsidRPr="00253D3C">
        <w:t xml:space="preserve"> transfer </w:t>
      </w:r>
      <w:r w:rsidR="0058709C" w:rsidRPr="00253D3C">
        <w:t>of the relevant</w:t>
      </w:r>
      <w:r w:rsidRPr="00253D3C">
        <w:t xml:space="preserve"> permit </w:t>
      </w:r>
      <w:r w:rsidR="0058709C" w:rsidRPr="00253D3C">
        <w:t>has been allowed</w:t>
      </w:r>
      <w:r w:rsidR="003944BF" w:rsidRPr="00253D3C">
        <w:t>.</w:t>
      </w:r>
    </w:p>
    <w:p w:rsidR="00355F46" w:rsidRPr="00253D3C" w:rsidRDefault="003944BF" w:rsidP="00355F46">
      <w:pPr>
        <w:pStyle w:val="ActHead5"/>
      </w:pPr>
      <w:bookmarkStart w:id="103" w:name="_Toc446320069"/>
      <w:r w:rsidRPr="00253D3C">
        <w:rPr>
          <w:rStyle w:val="CharSectno"/>
        </w:rPr>
        <w:t>83</w:t>
      </w:r>
      <w:r w:rsidR="00355F46" w:rsidRPr="00253D3C">
        <w:t xml:space="preserve">  Suspension or cancellation of a permit</w:t>
      </w:r>
      <w:bookmarkEnd w:id="103"/>
    </w:p>
    <w:p w:rsidR="00355F46" w:rsidRPr="00253D3C" w:rsidRDefault="00355F46" w:rsidP="00355F46">
      <w:pPr>
        <w:pStyle w:val="subsection"/>
      </w:pPr>
      <w:r w:rsidRPr="00253D3C">
        <w:tab/>
        <w:t>(1)</w:t>
      </w:r>
      <w:r w:rsidRPr="00253D3C">
        <w:tab/>
      </w:r>
      <w:r w:rsidR="00253D3C" w:rsidRPr="00253D3C">
        <w:t>Subsections (</w:t>
      </w:r>
      <w:r w:rsidRPr="00253D3C">
        <w:t>2) and (3) apply if:</w:t>
      </w:r>
    </w:p>
    <w:p w:rsidR="00355F46" w:rsidRPr="00253D3C" w:rsidRDefault="00355F46" w:rsidP="00355F46">
      <w:pPr>
        <w:pStyle w:val="paragraph"/>
      </w:pPr>
      <w:r w:rsidRPr="00253D3C">
        <w:tab/>
        <w:t>(a)</w:t>
      </w:r>
      <w:r w:rsidRPr="00253D3C">
        <w:tab/>
        <w:t>a holder of a permit contravenes a condition of the permit; or</w:t>
      </w:r>
    </w:p>
    <w:p w:rsidR="00355F46" w:rsidRPr="00253D3C" w:rsidRDefault="00355F46" w:rsidP="00355F46">
      <w:pPr>
        <w:pStyle w:val="paragraph"/>
      </w:pPr>
      <w:r w:rsidRPr="00253D3C">
        <w:tab/>
        <w:t>(b)</w:t>
      </w:r>
      <w:r w:rsidRPr="00253D3C">
        <w:tab/>
        <w:t>there are reasonable grounds for believing that:</w:t>
      </w:r>
    </w:p>
    <w:p w:rsidR="00355F46" w:rsidRPr="00253D3C" w:rsidRDefault="00355F46" w:rsidP="00355F46">
      <w:pPr>
        <w:pStyle w:val="paragraphsub"/>
      </w:pPr>
      <w:r w:rsidRPr="00253D3C">
        <w:tab/>
        <w:t>(</w:t>
      </w:r>
      <w:proofErr w:type="spellStart"/>
      <w:r w:rsidRPr="00253D3C">
        <w:t>i</w:t>
      </w:r>
      <w:proofErr w:type="spellEnd"/>
      <w:r w:rsidRPr="00253D3C">
        <w:t>)</w:t>
      </w:r>
      <w:r w:rsidRPr="00253D3C">
        <w:tab/>
        <w:t>a holder of a permit is likely to contravene a condition of the permit; or</w:t>
      </w:r>
    </w:p>
    <w:p w:rsidR="00355F46" w:rsidRPr="00253D3C" w:rsidRDefault="00355F46" w:rsidP="00355F46">
      <w:pPr>
        <w:pStyle w:val="paragraphsub"/>
      </w:pPr>
      <w:r w:rsidRPr="00253D3C">
        <w:tab/>
        <w:t>(ii)</w:t>
      </w:r>
      <w:r w:rsidRPr="00253D3C">
        <w:tab/>
        <w:t>if an application for a permit that has been issued were being considered again, the permit would not be issued</w:t>
      </w:r>
      <w:r w:rsidR="003944BF" w:rsidRPr="00253D3C">
        <w:t>.</w:t>
      </w:r>
    </w:p>
    <w:p w:rsidR="00355F46" w:rsidRPr="00253D3C" w:rsidRDefault="00355F46" w:rsidP="00355F46">
      <w:pPr>
        <w:pStyle w:val="subsection"/>
      </w:pPr>
      <w:r w:rsidRPr="00253D3C">
        <w:lastRenderedPageBreak/>
        <w:tab/>
        <w:t>(2)</w:t>
      </w:r>
      <w:r w:rsidRPr="00253D3C">
        <w:tab/>
        <w:t>The Council may, by written notice to a holder of a permit issued by the Council, cancel the permit</w:t>
      </w:r>
      <w:r w:rsidR="003944BF" w:rsidRPr="00253D3C">
        <w:t>.</w:t>
      </w:r>
    </w:p>
    <w:p w:rsidR="00355F46" w:rsidRPr="00253D3C" w:rsidRDefault="00355F46" w:rsidP="00355F46">
      <w:pPr>
        <w:pStyle w:val="subsection"/>
      </w:pPr>
      <w:r w:rsidRPr="00253D3C">
        <w:tab/>
        <w:t>(3)</w:t>
      </w:r>
      <w:r w:rsidRPr="00253D3C">
        <w:tab/>
        <w:t>The Council may, by written notice given to a holder of the permit, suspend the permit for the period stated in the notice</w:t>
      </w:r>
      <w:r w:rsidR="003944BF" w:rsidRPr="00253D3C">
        <w:t>.</w:t>
      </w:r>
    </w:p>
    <w:p w:rsidR="00355F46" w:rsidRPr="00253D3C" w:rsidRDefault="00355F46" w:rsidP="00355F46">
      <w:pPr>
        <w:pStyle w:val="subsection"/>
      </w:pPr>
      <w:r w:rsidRPr="00253D3C">
        <w:tab/>
        <w:t>(4)</w:t>
      </w:r>
      <w:r w:rsidRPr="00253D3C">
        <w:tab/>
        <w:t>A permit must not be suspended for more than 28 consecutive days</w:t>
      </w:r>
      <w:r w:rsidR="003944BF" w:rsidRPr="00253D3C">
        <w:t>.</w:t>
      </w:r>
    </w:p>
    <w:p w:rsidR="00355F46" w:rsidRPr="00253D3C" w:rsidRDefault="00355F46" w:rsidP="00355F46">
      <w:pPr>
        <w:pStyle w:val="subsection"/>
      </w:pPr>
      <w:r w:rsidRPr="00253D3C">
        <w:tab/>
        <w:t>(5)</w:t>
      </w:r>
      <w:r w:rsidRPr="00253D3C">
        <w:tab/>
        <w:t>A permit has no effect while it is suspended</w:t>
      </w:r>
      <w:r w:rsidR="003944BF" w:rsidRPr="00253D3C">
        <w:t>.</w:t>
      </w:r>
    </w:p>
    <w:p w:rsidR="00355F46" w:rsidRPr="00253D3C" w:rsidRDefault="00355F46" w:rsidP="00355F46">
      <w:pPr>
        <w:pStyle w:val="subsection"/>
      </w:pPr>
      <w:r w:rsidRPr="00253D3C">
        <w:tab/>
        <w:t>(6)</w:t>
      </w:r>
      <w:r w:rsidRPr="00253D3C">
        <w:tab/>
        <w:t>Suspension of a permit does not affect the period for which the permit was issued</w:t>
      </w:r>
      <w:r w:rsidR="003944BF" w:rsidRPr="00253D3C">
        <w:t>.</w:t>
      </w:r>
    </w:p>
    <w:p w:rsidR="00355F46" w:rsidRPr="00253D3C" w:rsidRDefault="00355F46" w:rsidP="00355F46">
      <w:pPr>
        <w:pStyle w:val="subsection"/>
      </w:pPr>
      <w:r w:rsidRPr="00253D3C">
        <w:tab/>
        <w:t>(7)</w:t>
      </w:r>
      <w:r w:rsidRPr="00253D3C">
        <w:tab/>
        <w:t>If a permit expires before the end of a period for which the permit is suspended, the holder of the permit is not eligible for another permit until the period of suspension is over</w:t>
      </w:r>
      <w:r w:rsidR="003944BF" w:rsidRPr="00253D3C">
        <w:t>.</w:t>
      </w:r>
    </w:p>
    <w:p w:rsidR="00355F46" w:rsidRPr="00253D3C" w:rsidRDefault="003944BF" w:rsidP="00355F46">
      <w:pPr>
        <w:pStyle w:val="ActHead5"/>
      </w:pPr>
      <w:bookmarkStart w:id="104" w:name="_Toc446320070"/>
      <w:r w:rsidRPr="00253D3C">
        <w:rPr>
          <w:rStyle w:val="CharSectno"/>
        </w:rPr>
        <w:t>84</w:t>
      </w:r>
      <w:r w:rsidR="00355F46" w:rsidRPr="00253D3C">
        <w:t xml:space="preserve">  Statement by applicant</w:t>
      </w:r>
      <w:bookmarkEnd w:id="104"/>
    </w:p>
    <w:p w:rsidR="00355F46" w:rsidRPr="00253D3C" w:rsidRDefault="00355F46" w:rsidP="00355F46">
      <w:pPr>
        <w:pStyle w:val="subsection"/>
      </w:pPr>
      <w:r w:rsidRPr="00253D3C">
        <w:tab/>
      </w:r>
      <w:r w:rsidRPr="00253D3C">
        <w:tab/>
        <w:t>For a permit to which paragraph</w:t>
      </w:r>
      <w:r w:rsidR="00253D3C" w:rsidRPr="00253D3C">
        <w:t> </w:t>
      </w:r>
      <w:r w:rsidR="003944BF" w:rsidRPr="00253D3C">
        <w:t>73</w:t>
      </w:r>
      <w:r w:rsidR="00A303E4" w:rsidRPr="00253D3C">
        <w:t>(</w:t>
      </w:r>
      <w:r w:rsidRPr="00253D3C">
        <w:t>a) applies, the applicant must state:</w:t>
      </w:r>
    </w:p>
    <w:p w:rsidR="00355F46" w:rsidRPr="00253D3C" w:rsidRDefault="00355F46" w:rsidP="00355F46">
      <w:pPr>
        <w:pStyle w:val="paragraph"/>
      </w:pPr>
      <w:r w:rsidRPr="00253D3C">
        <w:tab/>
        <w:t>(a)</w:t>
      </w:r>
      <w:r w:rsidRPr="00253D3C">
        <w:tab/>
        <w:t>whether the action will, or is likely to, adversely affect the conservation status of a protected species or a population of protected species; and</w:t>
      </w:r>
    </w:p>
    <w:p w:rsidR="00355F46" w:rsidRPr="00253D3C" w:rsidRDefault="00355F46" w:rsidP="00355F46">
      <w:pPr>
        <w:pStyle w:val="paragraph"/>
      </w:pPr>
      <w:r w:rsidRPr="00253D3C">
        <w:tab/>
        <w:t>(b)</w:t>
      </w:r>
      <w:r w:rsidRPr="00253D3C">
        <w:tab/>
        <w:t>the steps to be taken to minimise the impact of the action on the native species</w:t>
      </w:r>
      <w:r w:rsidR="003944BF" w:rsidRPr="00253D3C">
        <w:t>.</w:t>
      </w:r>
    </w:p>
    <w:p w:rsidR="00355F46" w:rsidRPr="00253D3C" w:rsidRDefault="00355F46" w:rsidP="00355F46">
      <w:pPr>
        <w:pStyle w:val="ActHead2"/>
        <w:pageBreakBefore/>
      </w:pPr>
      <w:bookmarkStart w:id="105" w:name="_Toc446320071"/>
      <w:r w:rsidRPr="00253D3C">
        <w:rPr>
          <w:rStyle w:val="CharPartNo"/>
        </w:rPr>
        <w:lastRenderedPageBreak/>
        <w:t>Part</w:t>
      </w:r>
      <w:r w:rsidR="00253D3C" w:rsidRPr="00253D3C">
        <w:rPr>
          <w:rStyle w:val="CharPartNo"/>
        </w:rPr>
        <w:t> </w:t>
      </w:r>
      <w:r w:rsidRPr="00253D3C">
        <w:rPr>
          <w:rStyle w:val="CharPartNo"/>
        </w:rPr>
        <w:t>8</w:t>
      </w:r>
      <w:r w:rsidRPr="00253D3C">
        <w:t>—</w:t>
      </w:r>
      <w:r w:rsidR="009E45C2" w:rsidRPr="00253D3C">
        <w:rPr>
          <w:rStyle w:val="CharPartText"/>
        </w:rPr>
        <w:t>Water, s</w:t>
      </w:r>
      <w:r w:rsidRPr="00253D3C">
        <w:rPr>
          <w:rStyle w:val="CharPartText"/>
        </w:rPr>
        <w:t xml:space="preserve">ewerage and </w:t>
      </w:r>
      <w:r w:rsidR="009E45C2" w:rsidRPr="00253D3C">
        <w:rPr>
          <w:rStyle w:val="CharPartText"/>
        </w:rPr>
        <w:t>d</w:t>
      </w:r>
      <w:r w:rsidRPr="00253D3C">
        <w:rPr>
          <w:rStyle w:val="CharPartText"/>
        </w:rPr>
        <w:t>rainage</w:t>
      </w:r>
      <w:bookmarkEnd w:id="105"/>
    </w:p>
    <w:p w:rsidR="00385811" w:rsidRPr="00253D3C" w:rsidRDefault="00385811" w:rsidP="00385811">
      <w:pPr>
        <w:pStyle w:val="Header"/>
      </w:pPr>
      <w:r w:rsidRPr="00253D3C">
        <w:rPr>
          <w:rStyle w:val="CharDivNo"/>
        </w:rPr>
        <w:t xml:space="preserve"> </w:t>
      </w:r>
      <w:r w:rsidRPr="00253D3C">
        <w:rPr>
          <w:rStyle w:val="CharDivText"/>
        </w:rPr>
        <w:t xml:space="preserve"> </w:t>
      </w:r>
    </w:p>
    <w:p w:rsidR="00355F46" w:rsidRPr="00253D3C" w:rsidRDefault="003944BF" w:rsidP="00355F46">
      <w:pPr>
        <w:pStyle w:val="ActHead5"/>
      </w:pPr>
      <w:bookmarkStart w:id="106" w:name="_Toc446320072"/>
      <w:r w:rsidRPr="00253D3C">
        <w:rPr>
          <w:rStyle w:val="CharSectno"/>
        </w:rPr>
        <w:t>85</w:t>
      </w:r>
      <w:r w:rsidR="00355F46" w:rsidRPr="00253D3C">
        <w:t xml:space="preserve">  The Council to prevent waste and misuse of water</w:t>
      </w:r>
      <w:bookmarkEnd w:id="106"/>
    </w:p>
    <w:p w:rsidR="00355F46" w:rsidRPr="00253D3C" w:rsidRDefault="00355F46" w:rsidP="00355F46">
      <w:pPr>
        <w:pStyle w:val="subsection"/>
      </w:pPr>
      <w:r w:rsidRPr="00253D3C">
        <w:tab/>
        <w:t>(1)</w:t>
      </w:r>
      <w:r w:rsidRPr="00253D3C">
        <w:tab/>
      </w:r>
      <w:r w:rsidR="009E45C2" w:rsidRPr="00253D3C">
        <w:t>T</w:t>
      </w:r>
      <w:r w:rsidRPr="00253D3C">
        <w:t xml:space="preserve">o prevent the waste of water supplied by the Council to premises, the Council may, by order in writing, require </w:t>
      </w:r>
      <w:r w:rsidR="009E45C2" w:rsidRPr="00253D3C">
        <w:t xml:space="preserve">the owner or occupier of the premises </w:t>
      </w:r>
      <w:r w:rsidRPr="00253D3C">
        <w:t>to take immediate action to repair leaking taps, pipes or fittings located on the premises</w:t>
      </w:r>
      <w:r w:rsidR="003944BF" w:rsidRPr="00253D3C">
        <w:t>.</w:t>
      </w:r>
    </w:p>
    <w:p w:rsidR="00355F46" w:rsidRPr="00253D3C" w:rsidRDefault="00355F46" w:rsidP="00355F46">
      <w:pPr>
        <w:pStyle w:val="subsection"/>
        <w:rPr>
          <w:u w:val="single"/>
        </w:rPr>
      </w:pPr>
      <w:r w:rsidRPr="00253D3C">
        <w:tab/>
        <w:t>(</w:t>
      </w:r>
      <w:r w:rsidR="009E45C2" w:rsidRPr="00253D3C">
        <w:t>2</w:t>
      </w:r>
      <w:r w:rsidRPr="00253D3C">
        <w:t>)</w:t>
      </w:r>
      <w:r w:rsidRPr="00253D3C">
        <w:tab/>
      </w:r>
      <w:r w:rsidR="003274BD" w:rsidRPr="00253D3C">
        <w:t xml:space="preserve">If </w:t>
      </w:r>
      <w:r w:rsidRPr="00253D3C">
        <w:t xml:space="preserve">the owner or occupier does not comply with an order given under </w:t>
      </w:r>
      <w:r w:rsidR="00253D3C" w:rsidRPr="00253D3C">
        <w:t>subsection (</w:t>
      </w:r>
      <w:r w:rsidRPr="00253D3C">
        <w:t>1), the Council may nominate a tradesperson to comply with the order, at the expense of the owner or occupier of the premises</w:t>
      </w:r>
      <w:r w:rsidR="003944BF" w:rsidRPr="00253D3C">
        <w:t>.</w:t>
      </w:r>
    </w:p>
    <w:p w:rsidR="00355F46" w:rsidRPr="00253D3C" w:rsidRDefault="003944BF" w:rsidP="00355F46">
      <w:pPr>
        <w:pStyle w:val="ActHead5"/>
      </w:pPr>
      <w:bookmarkStart w:id="107" w:name="_Toc446320073"/>
      <w:r w:rsidRPr="00253D3C">
        <w:rPr>
          <w:rStyle w:val="CharSectno"/>
        </w:rPr>
        <w:t>86</w:t>
      </w:r>
      <w:r w:rsidR="00355F46" w:rsidRPr="00253D3C">
        <w:t xml:space="preserve">  Misuse of water</w:t>
      </w:r>
      <w:bookmarkEnd w:id="107"/>
    </w:p>
    <w:p w:rsidR="00355F46" w:rsidRPr="00253D3C" w:rsidRDefault="00355F46" w:rsidP="00355F46">
      <w:pPr>
        <w:pStyle w:val="subsection"/>
      </w:pPr>
      <w:r w:rsidRPr="00253D3C">
        <w:tab/>
        <w:t>(1)</w:t>
      </w:r>
      <w:r w:rsidRPr="00253D3C">
        <w:tab/>
        <w:t xml:space="preserve">An occupier of premises that is supplied with water from the Council’s water supply system must not misuse water as described in </w:t>
      </w:r>
      <w:r w:rsidR="00253D3C" w:rsidRPr="00253D3C">
        <w:t>subsection (</w:t>
      </w:r>
      <w:r w:rsidRPr="00253D3C">
        <w:t>2)</w:t>
      </w:r>
      <w:r w:rsidR="003944BF" w:rsidRPr="00253D3C">
        <w:t>.</w:t>
      </w:r>
    </w:p>
    <w:p w:rsidR="00355F46" w:rsidRPr="00253D3C" w:rsidRDefault="00355F46" w:rsidP="00355F46">
      <w:pPr>
        <w:pStyle w:val="subsection"/>
      </w:pPr>
      <w:r w:rsidRPr="00253D3C">
        <w:tab/>
        <w:t>(2)</w:t>
      </w:r>
      <w:r w:rsidRPr="00253D3C">
        <w:tab/>
        <w:t xml:space="preserve">The occupier is taken to misuse water for the purposes of this </w:t>
      </w:r>
      <w:r w:rsidR="008B3434" w:rsidRPr="00253D3C">
        <w:t>section</w:t>
      </w:r>
      <w:r w:rsidRPr="00253D3C">
        <w:t xml:space="preserve"> if the person:</w:t>
      </w:r>
    </w:p>
    <w:p w:rsidR="00355F46" w:rsidRPr="00253D3C" w:rsidRDefault="00355F46" w:rsidP="00355F46">
      <w:pPr>
        <w:pStyle w:val="paragraph"/>
      </w:pPr>
      <w:r w:rsidRPr="00253D3C">
        <w:tab/>
        <w:t>(a)</w:t>
      </w:r>
      <w:r w:rsidRPr="00253D3C">
        <w:tab/>
        <w:t>takes any of the water away from the premises; or</w:t>
      </w:r>
    </w:p>
    <w:p w:rsidR="00355F46" w:rsidRPr="00253D3C" w:rsidRDefault="00355F46" w:rsidP="00355F46">
      <w:pPr>
        <w:pStyle w:val="paragraph"/>
      </w:pPr>
      <w:r w:rsidRPr="00253D3C">
        <w:tab/>
        <w:t>(b)</w:t>
      </w:r>
      <w:r w:rsidRPr="00253D3C">
        <w:tab/>
        <w:t>allows any other person to take any of the water away from the premises; or</w:t>
      </w:r>
    </w:p>
    <w:p w:rsidR="00355F46" w:rsidRPr="00253D3C" w:rsidRDefault="00355F46" w:rsidP="00355F46">
      <w:pPr>
        <w:pStyle w:val="paragraph"/>
      </w:pPr>
      <w:r w:rsidRPr="00253D3C">
        <w:tab/>
        <w:t>(c)</w:t>
      </w:r>
      <w:r w:rsidRPr="00253D3C">
        <w:tab/>
        <w:t xml:space="preserve">uses water contrary to an order under </w:t>
      </w:r>
      <w:r w:rsidR="008B3434" w:rsidRPr="00253D3C">
        <w:t>subsection</w:t>
      </w:r>
      <w:r w:rsidR="00253D3C" w:rsidRPr="00253D3C">
        <w:t> </w:t>
      </w:r>
      <w:r w:rsidR="003944BF" w:rsidRPr="00253D3C">
        <w:t>85</w:t>
      </w:r>
      <w:r w:rsidR="00A303E4" w:rsidRPr="00253D3C">
        <w:t>(</w:t>
      </w:r>
      <w:r w:rsidRPr="00253D3C">
        <w:t>1)</w:t>
      </w:r>
      <w:r w:rsidR="003944BF" w:rsidRPr="00253D3C">
        <w:t>.</w:t>
      </w:r>
    </w:p>
    <w:p w:rsidR="00355F46" w:rsidRPr="00253D3C" w:rsidRDefault="00355F46" w:rsidP="00355F46">
      <w:pPr>
        <w:pStyle w:val="subsection"/>
      </w:pPr>
      <w:r w:rsidRPr="00253D3C">
        <w:tab/>
        <w:t>(3)</w:t>
      </w:r>
      <w:r w:rsidRPr="00253D3C">
        <w:tab/>
        <w:t>A person must not wash personal items (such as clothes or vehicles) or animals at a public trough, public fountain or public standpipe</w:t>
      </w:r>
      <w:r w:rsidR="003944BF" w:rsidRPr="00253D3C">
        <w:t>.</w:t>
      </w:r>
    </w:p>
    <w:p w:rsidR="00355F46" w:rsidRPr="00253D3C" w:rsidRDefault="00355F46" w:rsidP="00355F46">
      <w:pPr>
        <w:pStyle w:val="subsection"/>
      </w:pPr>
      <w:r w:rsidRPr="00253D3C">
        <w:tab/>
        <w:t>(4)</w:t>
      </w:r>
      <w:r w:rsidRPr="00253D3C">
        <w:tab/>
        <w:t xml:space="preserve">A contravention of </w:t>
      </w:r>
      <w:r w:rsidR="00253D3C" w:rsidRPr="00253D3C">
        <w:t>subsection (</w:t>
      </w:r>
      <w:r w:rsidRPr="00253D3C">
        <w:t>1) or (3) is an offence</w:t>
      </w:r>
      <w:r w:rsidR="003944BF" w:rsidRPr="00253D3C">
        <w:t>.</w:t>
      </w:r>
    </w:p>
    <w:p w:rsidR="00C44003" w:rsidRPr="00253D3C" w:rsidRDefault="00C44003" w:rsidP="00C44003">
      <w:pPr>
        <w:pStyle w:val="notetext"/>
      </w:pPr>
      <w:r w:rsidRPr="00253D3C">
        <w:t>Note:</w:t>
      </w:r>
      <w:r w:rsidRPr="00253D3C">
        <w:tab/>
        <w:t xml:space="preserve">For the penalties that apply to offences against this section, see the </w:t>
      </w:r>
      <w:r w:rsidRPr="00253D3C">
        <w:rPr>
          <w:i/>
        </w:rPr>
        <w:t>Aboriginal Land Grant (Jervis Bay Territory) Regulations</w:t>
      </w:r>
      <w:r w:rsidR="00253D3C" w:rsidRPr="00253D3C">
        <w:rPr>
          <w:i/>
        </w:rPr>
        <w:t> </w:t>
      </w:r>
      <w:r w:rsidRPr="00253D3C">
        <w:rPr>
          <w:i/>
        </w:rPr>
        <w:t>2006</w:t>
      </w:r>
      <w:r w:rsidR="003944BF" w:rsidRPr="00253D3C">
        <w:t>.</w:t>
      </w:r>
    </w:p>
    <w:p w:rsidR="00355F46" w:rsidRPr="00253D3C" w:rsidRDefault="003944BF" w:rsidP="00355F46">
      <w:pPr>
        <w:pStyle w:val="ActHead5"/>
      </w:pPr>
      <w:bookmarkStart w:id="108" w:name="_Toc446320074"/>
      <w:r w:rsidRPr="00253D3C">
        <w:rPr>
          <w:rStyle w:val="CharSectno"/>
        </w:rPr>
        <w:t>87</w:t>
      </w:r>
      <w:r w:rsidR="00355F46" w:rsidRPr="00253D3C">
        <w:t xml:space="preserve">  Certain water not to be used otherwise than for domestic purposes</w:t>
      </w:r>
      <w:bookmarkEnd w:id="108"/>
    </w:p>
    <w:p w:rsidR="00355F46" w:rsidRPr="00253D3C" w:rsidRDefault="00355F46" w:rsidP="00355F46">
      <w:pPr>
        <w:pStyle w:val="subsection"/>
      </w:pPr>
      <w:r w:rsidRPr="00253D3C">
        <w:tab/>
        <w:t>(1)</w:t>
      </w:r>
      <w:r w:rsidRPr="00253D3C">
        <w:tab/>
        <w:t>An occupier of premises supplied with water from the Council’s water supply system must not use the water for purposes other than domestic purposes, unless the Council has issued a permit in accordance with Part</w:t>
      </w:r>
      <w:r w:rsidR="00253D3C" w:rsidRPr="00253D3C">
        <w:t> </w:t>
      </w:r>
      <w:r w:rsidRPr="00253D3C">
        <w:t>7</w:t>
      </w:r>
      <w:r w:rsidR="003944BF" w:rsidRPr="00253D3C">
        <w:t>.</w:t>
      </w:r>
    </w:p>
    <w:p w:rsidR="00355F46" w:rsidRPr="00253D3C" w:rsidRDefault="00355F46" w:rsidP="00355F46">
      <w:pPr>
        <w:pStyle w:val="subsection"/>
        <w:rPr>
          <w:u w:val="single"/>
        </w:rPr>
      </w:pPr>
      <w:r w:rsidRPr="00253D3C">
        <w:tab/>
        <w:t>(2)</w:t>
      </w:r>
      <w:r w:rsidRPr="00253D3C">
        <w:tab/>
      </w:r>
      <w:r w:rsidR="00253D3C" w:rsidRPr="00253D3C">
        <w:t>Subsection (</w:t>
      </w:r>
      <w:r w:rsidRPr="00253D3C">
        <w:t>1) does not apply if the water:</w:t>
      </w:r>
    </w:p>
    <w:p w:rsidR="00355F46" w:rsidRPr="00253D3C" w:rsidRDefault="00355F46" w:rsidP="00355F46">
      <w:pPr>
        <w:pStyle w:val="paragraph"/>
      </w:pPr>
      <w:r w:rsidRPr="00253D3C">
        <w:tab/>
        <w:t>(a)</w:t>
      </w:r>
      <w:r w:rsidRPr="00253D3C">
        <w:tab/>
        <w:t xml:space="preserve">is supplied under a special contract with the Council that complies with </w:t>
      </w:r>
      <w:r w:rsidR="00253D3C" w:rsidRPr="00253D3C">
        <w:t>subsection (</w:t>
      </w:r>
      <w:r w:rsidRPr="00253D3C">
        <w:t>3); or</w:t>
      </w:r>
    </w:p>
    <w:p w:rsidR="00355F46" w:rsidRPr="00253D3C" w:rsidRDefault="00355F46" w:rsidP="00355F46">
      <w:pPr>
        <w:pStyle w:val="paragraph"/>
      </w:pPr>
      <w:r w:rsidRPr="00253D3C">
        <w:tab/>
        <w:t>(b)</w:t>
      </w:r>
      <w:r w:rsidRPr="00253D3C">
        <w:tab/>
        <w:t>is supplied through a water meter</w:t>
      </w:r>
      <w:r w:rsidR="003944BF" w:rsidRPr="00253D3C">
        <w:t>.</w:t>
      </w:r>
    </w:p>
    <w:p w:rsidR="00355F46" w:rsidRPr="00253D3C" w:rsidRDefault="00355F46" w:rsidP="00355F46">
      <w:pPr>
        <w:pStyle w:val="subsection"/>
      </w:pPr>
      <w:r w:rsidRPr="00253D3C">
        <w:tab/>
        <w:t>(3)</w:t>
      </w:r>
      <w:r w:rsidRPr="00253D3C">
        <w:tab/>
        <w:t xml:space="preserve">For </w:t>
      </w:r>
      <w:r w:rsidR="00253D3C" w:rsidRPr="00253D3C">
        <w:t>paragraph (</w:t>
      </w:r>
      <w:r w:rsidRPr="00253D3C">
        <w:t>2)</w:t>
      </w:r>
      <w:r w:rsidR="00A303E4" w:rsidRPr="00253D3C">
        <w:t>(</w:t>
      </w:r>
      <w:r w:rsidRPr="00253D3C">
        <w:t>a), if:</w:t>
      </w:r>
    </w:p>
    <w:p w:rsidR="00355F46" w:rsidRPr="00253D3C" w:rsidRDefault="00355F46" w:rsidP="00355F46">
      <w:pPr>
        <w:pStyle w:val="paragraph"/>
      </w:pPr>
      <w:r w:rsidRPr="00253D3C">
        <w:tab/>
        <w:t>(a)</w:t>
      </w:r>
      <w:r w:rsidRPr="00253D3C">
        <w:tab/>
        <w:t>the premises are subject to a water rate; and</w:t>
      </w:r>
    </w:p>
    <w:p w:rsidR="00355F46" w:rsidRPr="00253D3C" w:rsidRDefault="00355F46" w:rsidP="00355F46">
      <w:pPr>
        <w:pStyle w:val="paragraph"/>
      </w:pPr>
      <w:r w:rsidRPr="00253D3C">
        <w:tab/>
        <w:t>(b)</w:t>
      </w:r>
      <w:r w:rsidRPr="00253D3C">
        <w:tab/>
        <w:t>the water supply to the premises is measured by a water meter;</w:t>
      </w:r>
    </w:p>
    <w:p w:rsidR="00355F46" w:rsidRPr="00253D3C" w:rsidRDefault="00355F46" w:rsidP="00355F46">
      <w:pPr>
        <w:pStyle w:val="subsection2"/>
      </w:pPr>
      <w:r w:rsidRPr="00253D3C">
        <w:t>the special contract must allow a specified maximum quantity of water to be consumed for domestic purposes free of any charge other than the amount of the rate, with that maximum quantity being fixed by reference to the amount of the rate</w:t>
      </w:r>
      <w:r w:rsidR="003944BF" w:rsidRPr="00253D3C">
        <w:t>.</w:t>
      </w:r>
    </w:p>
    <w:p w:rsidR="00355F46" w:rsidRPr="00253D3C" w:rsidRDefault="003944BF" w:rsidP="00355F46">
      <w:pPr>
        <w:pStyle w:val="ActHead5"/>
      </w:pPr>
      <w:bookmarkStart w:id="109" w:name="_Toc446320075"/>
      <w:r w:rsidRPr="00253D3C">
        <w:rPr>
          <w:rStyle w:val="CharSectno"/>
        </w:rPr>
        <w:lastRenderedPageBreak/>
        <w:t>88</w:t>
      </w:r>
      <w:r w:rsidR="00355F46" w:rsidRPr="00253D3C">
        <w:t xml:space="preserve">  Access to facilities other than mains</w:t>
      </w:r>
      <w:bookmarkEnd w:id="109"/>
    </w:p>
    <w:p w:rsidR="00355F46" w:rsidRPr="00253D3C" w:rsidRDefault="00355F46" w:rsidP="00355F46">
      <w:pPr>
        <w:pStyle w:val="subsection"/>
      </w:pPr>
      <w:r w:rsidRPr="00253D3C">
        <w:tab/>
        <w:t>(1)</w:t>
      </w:r>
      <w:r w:rsidRPr="00253D3C">
        <w:tab/>
        <w:t>A person must not interfere with, or alter, a pipe on Aboriginal Land that is connected to:</w:t>
      </w:r>
    </w:p>
    <w:p w:rsidR="00355F46" w:rsidRPr="00253D3C" w:rsidRDefault="00355F46" w:rsidP="00355F46">
      <w:pPr>
        <w:pStyle w:val="paragraph"/>
      </w:pPr>
      <w:r w:rsidRPr="00253D3C">
        <w:tab/>
        <w:t>(a)</w:t>
      </w:r>
      <w:r w:rsidRPr="00253D3C">
        <w:tab/>
        <w:t>a water main; or</w:t>
      </w:r>
    </w:p>
    <w:p w:rsidR="00355F46" w:rsidRPr="00253D3C" w:rsidRDefault="00355F46" w:rsidP="00355F46">
      <w:pPr>
        <w:pStyle w:val="paragraph"/>
      </w:pPr>
      <w:r w:rsidRPr="00253D3C">
        <w:tab/>
        <w:t>(b)</w:t>
      </w:r>
      <w:r w:rsidRPr="00253D3C">
        <w:tab/>
        <w:t>a drainage main</w:t>
      </w:r>
      <w:r w:rsidR="003944BF" w:rsidRPr="00253D3C">
        <w:t>.</w:t>
      </w:r>
    </w:p>
    <w:p w:rsidR="00355F46" w:rsidRPr="00253D3C" w:rsidRDefault="00355F46" w:rsidP="00355F46">
      <w:pPr>
        <w:pStyle w:val="subsection"/>
      </w:pPr>
      <w:r w:rsidRPr="00253D3C">
        <w:tab/>
        <w:t>(2)</w:t>
      </w:r>
      <w:r w:rsidRPr="00253D3C">
        <w:tab/>
        <w:t>A person must not interfere with, or alter, a line or conduit on Aboriginal Land that is connected to an electricity main</w:t>
      </w:r>
      <w:r w:rsidR="003944BF" w:rsidRPr="00253D3C">
        <w:t>.</w:t>
      </w:r>
    </w:p>
    <w:p w:rsidR="00355F46" w:rsidRPr="00253D3C" w:rsidRDefault="00355F46" w:rsidP="00355F46">
      <w:pPr>
        <w:pStyle w:val="subsection"/>
      </w:pPr>
      <w:r w:rsidRPr="00253D3C">
        <w:tab/>
        <w:t>(3)</w:t>
      </w:r>
      <w:r w:rsidRPr="00253D3C">
        <w:tab/>
        <w:t xml:space="preserve">A contravention of </w:t>
      </w:r>
      <w:r w:rsidR="00253D3C" w:rsidRPr="00253D3C">
        <w:t>subsection (</w:t>
      </w:r>
      <w:r w:rsidRPr="00253D3C">
        <w:t>1) or (2) is an offence</w:t>
      </w:r>
      <w:r w:rsidR="003944BF" w:rsidRPr="00253D3C">
        <w:t>.</w:t>
      </w:r>
    </w:p>
    <w:p w:rsidR="00150341" w:rsidRPr="00253D3C" w:rsidRDefault="00150341" w:rsidP="00150341">
      <w:pPr>
        <w:pStyle w:val="notetext"/>
      </w:pPr>
      <w:r w:rsidRPr="00253D3C">
        <w:t>Note:</w:t>
      </w:r>
      <w:r w:rsidRPr="00253D3C">
        <w:tab/>
        <w:t xml:space="preserve">For the penalties that apply to offences against this section, see the </w:t>
      </w:r>
      <w:r w:rsidRPr="00253D3C">
        <w:rPr>
          <w:i/>
        </w:rPr>
        <w:t>Aboriginal Land Grant (Jervis Bay Territory) Regulations</w:t>
      </w:r>
      <w:r w:rsidR="00253D3C" w:rsidRPr="00253D3C">
        <w:rPr>
          <w:i/>
        </w:rPr>
        <w:t> </w:t>
      </w:r>
      <w:r w:rsidRPr="00253D3C">
        <w:rPr>
          <w:i/>
        </w:rPr>
        <w:t>2006</w:t>
      </w:r>
      <w:r w:rsidR="003944BF" w:rsidRPr="00253D3C">
        <w:t>.</w:t>
      </w:r>
    </w:p>
    <w:p w:rsidR="0042181B" w:rsidRPr="00253D3C" w:rsidRDefault="0042181B" w:rsidP="00270D8B">
      <w:pPr>
        <w:sectPr w:rsidR="0042181B" w:rsidRPr="00253D3C" w:rsidSect="00522463">
          <w:headerReference w:type="even" r:id="rId17"/>
          <w:headerReference w:type="default" r:id="rId18"/>
          <w:footerReference w:type="even" r:id="rId19"/>
          <w:footerReference w:type="default" r:id="rId20"/>
          <w:headerReference w:type="first" r:id="rId21"/>
          <w:footerReference w:type="first" r:id="rId22"/>
          <w:pgSz w:w="11907" w:h="16839" w:code="9"/>
          <w:pgMar w:top="1440" w:right="1797" w:bottom="1440" w:left="1797" w:header="720" w:footer="709" w:gutter="0"/>
          <w:pgNumType w:start="1"/>
          <w:cols w:space="708"/>
          <w:docGrid w:linePitch="360"/>
        </w:sectPr>
      </w:pPr>
      <w:bookmarkStart w:id="110" w:name="f_Check_Lines_above"/>
      <w:bookmarkEnd w:id="110"/>
    </w:p>
    <w:p w:rsidR="0042181B" w:rsidRPr="00253D3C" w:rsidRDefault="0042181B" w:rsidP="0042181B">
      <w:pPr>
        <w:pStyle w:val="ActHead6"/>
      </w:pPr>
      <w:bookmarkStart w:id="111" w:name="_Toc446320076"/>
      <w:bookmarkStart w:id="112" w:name="opcAmSched"/>
      <w:bookmarkStart w:id="113" w:name="opcCurrentFind"/>
      <w:r w:rsidRPr="00253D3C">
        <w:rPr>
          <w:rStyle w:val="CharAmSchNo"/>
        </w:rPr>
        <w:lastRenderedPageBreak/>
        <w:t>Schedule</w:t>
      </w:r>
      <w:r w:rsidR="00253D3C" w:rsidRPr="00253D3C">
        <w:rPr>
          <w:rStyle w:val="CharAmSchNo"/>
        </w:rPr>
        <w:t> </w:t>
      </w:r>
      <w:r w:rsidRPr="00253D3C">
        <w:rPr>
          <w:rStyle w:val="CharAmSchNo"/>
        </w:rPr>
        <w:t>1</w:t>
      </w:r>
      <w:r w:rsidRPr="00253D3C">
        <w:t>—</w:t>
      </w:r>
      <w:r w:rsidRPr="00253D3C">
        <w:rPr>
          <w:rStyle w:val="CharAmSchText"/>
        </w:rPr>
        <w:t>Repeals</w:t>
      </w:r>
      <w:bookmarkEnd w:id="111"/>
    </w:p>
    <w:bookmarkEnd w:id="112"/>
    <w:bookmarkEnd w:id="113"/>
    <w:p w:rsidR="0042181B" w:rsidRPr="00253D3C" w:rsidRDefault="0042181B" w:rsidP="006759D2">
      <w:pPr>
        <w:pStyle w:val="Header"/>
      </w:pPr>
      <w:r w:rsidRPr="00253D3C">
        <w:rPr>
          <w:rStyle w:val="CharAmPartNo"/>
        </w:rPr>
        <w:t xml:space="preserve"> </w:t>
      </w:r>
      <w:r w:rsidRPr="00253D3C">
        <w:rPr>
          <w:rStyle w:val="CharAmPartText"/>
        </w:rPr>
        <w:t xml:space="preserve"> </w:t>
      </w:r>
    </w:p>
    <w:p w:rsidR="0042181B" w:rsidRPr="00253D3C" w:rsidRDefault="0042181B" w:rsidP="0042181B">
      <w:pPr>
        <w:pStyle w:val="ActHead9"/>
      </w:pPr>
      <w:bookmarkStart w:id="114" w:name="_Toc446320077"/>
      <w:r w:rsidRPr="00253D3C">
        <w:t>Aboriginal Land Grant (Jervis Bay Territory) By</w:t>
      </w:r>
      <w:r w:rsidR="00253D3C">
        <w:noBreakHyphen/>
      </w:r>
      <w:r w:rsidRPr="00253D3C">
        <w:t>Laws 2005</w:t>
      </w:r>
      <w:bookmarkEnd w:id="114"/>
    </w:p>
    <w:p w:rsidR="0042181B" w:rsidRPr="00253D3C" w:rsidRDefault="0042181B" w:rsidP="006759D2">
      <w:pPr>
        <w:pStyle w:val="ItemHead"/>
      </w:pPr>
      <w:r w:rsidRPr="00253D3C">
        <w:t>1  The whole of the By</w:t>
      </w:r>
      <w:r w:rsidR="00253D3C">
        <w:noBreakHyphen/>
      </w:r>
      <w:r w:rsidRPr="00253D3C">
        <w:t>laws</w:t>
      </w:r>
    </w:p>
    <w:p w:rsidR="0042181B" w:rsidRPr="00253D3C" w:rsidRDefault="0042181B" w:rsidP="0042181B">
      <w:pPr>
        <w:pStyle w:val="Item"/>
      </w:pPr>
      <w:r w:rsidRPr="00253D3C">
        <w:t>Repeal the By</w:t>
      </w:r>
      <w:r w:rsidR="00253D3C">
        <w:noBreakHyphen/>
      </w:r>
      <w:r w:rsidRPr="00253D3C">
        <w:t>laws</w:t>
      </w:r>
      <w:r w:rsidR="003944BF" w:rsidRPr="00253D3C">
        <w:t>.</w:t>
      </w:r>
    </w:p>
    <w:p w:rsidR="00253D3C" w:rsidRPr="00253D3C" w:rsidRDefault="00253D3C" w:rsidP="006759D2">
      <w:pPr>
        <w:sectPr w:rsidR="00253D3C" w:rsidRPr="00253D3C" w:rsidSect="00522463">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cols w:space="720"/>
          <w:docGrid w:linePitch="299"/>
        </w:sectPr>
      </w:pPr>
    </w:p>
    <w:p w:rsidR="00355F46" w:rsidRPr="00253D3C" w:rsidRDefault="00355F46" w:rsidP="00253D3C"/>
    <w:sectPr w:rsidR="00355F46" w:rsidRPr="00253D3C" w:rsidSect="00522463">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DF3" w:rsidRDefault="00002DF3" w:rsidP="00715914">
      <w:pPr>
        <w:spacing w:line="240" w:lineRule="auto"/>
      </w:pPr>
      <w:r>
        <w:separator/>
      </w:r>
    </w:p>
  </w:endnote>
  <w:endnote w:type="continuationSeparator" w:id="0">
    <w:p w:rsidR="00002DF3" w:rsidRDefault="00002DF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522463" w:rsidRDefault="00522463" w:rsidP="00522463">
    <w:pPr>
      <w:pStyle w:val="Footer"/>
      <w:spacing w:before="120"/>
      <w:rPr>
        <w:i/>
        <w:sz w:val="18"/>
      </w:rPr>
    </w:pPr>
    <w:r w:rsidRPr="00522463">
      <w:rPr>
        <w:i/>
        <w:sz w:val="18"/>
      </w:rPr>
      <w:t>OPC61892 -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E33C1C" w:rsidRDefault="00002DF3" w:rsidP="006759D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02DF3" w:rsidTr="006759D2">
      <w:tc>
        <w:tcPr>
          <w:tcW w:w="1384" w:type="dxa"/>
          <w:tcBorders>
            <w:top w:val="nil"/>
            <w:left w:val="nil"/>
            <w:bottom w:val="nil"/>
            <w:right w:val="nil"/>
          </w:tcBorders>
        </w:tcPr>
        <w:p w:rsidR="00002DF3" w:rsidRDefault="00002DF3" w:rsidP="006759D2">
          <w:pPr>
            <w:spacing w:line="0" w:lineRule="atLeast"/>
            <w:rPr>
              <w:sz w:val="18"/>
            </w:rPr>
          </w:pPr>
        </w:p>
      </w:tc>
      <w:tc>
        <w:tcPr>
          <w:tcW w:w="6379" w:type="dxa"/>
          <w:tcBorders>
            <w:top w:val="nil"/>
            <w:left w:val="nil"/>
            <w:bottom w:val="nil"/>
            <w:right w:val="nil"/>
          </w:tcBorders>
        </w:tcPr>
        <w:p w:rsidR="00002DF3" w:rsidRDefault="00002DF3" w:rsidP="006759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44DC">
            <w:rPr>
              <w:i/>
              <w:sz w:val="18"/>
            </w:rPr>
            <w:t>Aboriginal Land Grant (Jervis Bay Territory) By</w:t>
          </w:r>
          <w:r w:rsidR="00D044DC">
            <w:rPr>
              <w:i/>
              <w:sz w:val="18"/>
            </w:rPr>
            <w:noBreakHyphen/>
            <w:t>Laws 2016</w:t>
          </w:r>
          <w:r w:rsidRPr="007A1328">
            <w:rPr>
              <w:i/>
              <w:sz w:val="18"/>
            </w:rPr>
            <w:fldChar w:fldCharType="end"/>
          </w:r>
        </w:p>
      </w:tc>
      <w:tc>
        <w:tcPr>
          <w:tcW w:w="709" w:type="dxa"/>
          <w:tcBorders>
            <w:top w:val="nil"/>
            <w:left w:val="nil"/>
            <w:bottom w:val="nil"/>
            <w:right w:val="nil"/>
          </w:tcBorders>
        </w:tcPr>
        <w:p w:rsidR="00002DF3" w:rsidRDefault="00002DF3" w:rsidP="006759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4DC">
            <w:rPr>
              <w:i/>
              <w:noProof/>
              <w:sz w:val="18"/>
            </w:rPr>
            <w:t>44</w:t>
          </w:r>
          <w:r w:rsidRPr="00ED79B6">
            <w:rPr>
              <w:i/>
              <w:sz w:val="18"/>
            </w:rPr>
            <w:fldChar w:fldCharType="end"/>
          </w:r>
        </w:p>
      </w:tc>
    </w:tr>
  </w:tbl>
  <w:p w:rsidR="00002DF3" w:rsidRPr="00ED79B6" w:rsidRDefault="00002DF3" w:rsidP="006759D2">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522463" w:rsidRDefault="00002DF3" w:rsidP="0042181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02DF3" w:rsidRPr="00522463" w:rsidTr="00253D3C">
      <w:tc>
        <w:tcPr>
          <w:tcW w:w="709" w:type="dxa"/>
          <w:tcBorders>
            <w:top w:val="nil"/>
            <w:left w:val="nil"/>
            <w:bottom w:val="nil"/>
            <w:right w:val="nil"/>
          </w:tcBorders>
        </w:tcPr>
        <w:p w:rsidR="00002DF3" w:rsidRPr="00522463" w:rsidRDefault="00002DF3" w:rsidP="00B701BC">
          <w:pPr>
            <w:spacing w:line="0" w:lineRule="atLeast"/>
            <w:rPr>
              <w:rFonts w:cs="Times New Roman"/>
              <w:i/>
              <w:sz w:val="18"/>
            </w:rPr>
          </w:pPr>
          <w:r w:rsidRPr="00522463">
            <w:rPr>
              <w:rFonts w:cs="Times New Roman"/>
              <w:i/>
              <w:sz w:val="18"/>
            </w:rPr>
            <w:fldChar w:fldCharType="begin"/>
          </w:r>
          <w:r w:rsidRPr="00522463">
            <w:rPr>
              <w:rFonts w:cs="Times New Roman"/>
              <w:i/>
              <w:sz w:val="18"/>
            </w:rPr>
            <w:instrText xml:space="preserve"> PAGE </w:instrText>
          </w:r>
          <w:r w:rsidRPr="00522463">
            <w:rPr>
              <w:rFonts w:cs="Times New Roman"/>
              <w:i/>
              <w:sz w:val="18"/>
            </w:rPr>
            <w:fldChar w:fldCharType="separate"/>
          </w:r>
          <w:r w:rsidR="00D044DC">
            <w:rPr>
              <w:rFonts w:cs="Times New Roman"/>
              <w:i/>
              <w:noProof/>
              <w:sz w:val="18"/>
            </w:rPr>
            <w:t>44</w:t>
          </w:r>
          <w:r w:rsidRPr="00522463">
            <w:rPr>
              <w:rFonts w:cs="Times New Roman"/>
              <w:i/>
              <w:sz w:val="18"/>
            </w:rPr>
            <w:fldChar w:fldCharType="end"/>
          </w:r>
        </w:p>
      </w:tc>
      <w:tc>
        <w:tcPr>
          <w:tcW w:w="6379" w:type="dxa"/>
          <w:tcBorders>
            <w:top w:val="nil"/>
            <w:left w:val="nil"/>
            <w:bottom w:val="nil"/>
            <w:right w:val="nil"/>
          </w:tcBorders>
        </w:tcPr>
        <w:p w:rsidR="00002DF3" w:rsidRPr="00522463" w:rsidRDefault="00002DF3" w:rsidP="00B701BC">
          <w:pPr>
            <w:spacing w:line="0" w:lineRule="atLeast"/>
            <w:jc w:val="center"/>
            <w:rPr>
              <w:rFonts w:cs="Times New Roman"/>
              <w:i/>
              <w:sz w:val="18"/>
            </w:rPr>
          </w:pPr>
          <w:r w:rsidRPr="00522463">
            <w:rPr>
              <w:rFonts w:cs="Times New Roman"/>
              <w:i/>
              <w:sz w:val="18"/>
            </w:rPr>
            <w:fldChar w:fldCharType="begin"/>
          </w:r>
          <w:r w:rsidRPr="00522463">
            <w:rPr>
              <w:rFonts w:cs="Times New Roman"/>
              <w:i/>
              <w:sz w:val="18"/>
            </w:rPr>
            <w:instrText xml:space="preserve"> DOCPROPERTY ShortT </w:instrText>
          </w:r>
          <w:r w:rsidRPr="00522463">
            <w:rPr>
              <w:rFonts w:cs="Times New Roman"/>
              <w:i/>
              <w:sz w:val="18"/>
            </w:rPr>
            <w:fldChar w:fldCharType="separate"/>
          </w:r>
          <w:r w:rsidR="00D044DC">
            <w:rPr>
              <w:rFonts w:cs="Times New Roman"/>
              <w:i/>
              <w:sz w:val="18"/>
            </w:rPr>
            <w:t>Aboriginal Land Grant (Jervis Bay Territory) By</w:t>
          </w:r>
          <w:r w:rsidR="00D044DC">
            <w:rPr>
              <w:rFonts w:cs="Times New Roman"/>
              <w:i/>
              <w:sz w:val="18"/>
            </w:rPr>
            <w:noBreakHyphen/>
            <w:t>Laws 2016</w:t>
          </w:r>
          <w:r w:rsidRPr="00522463">
            <w:rPr>
              <w:rFonts w:cs="Times New Roman"/>
              <w:i/>
              <w:sz w:val="18"/>
            </w:rPr>
            <w:fldChar w:fldCharType="end"/>
          </w:r>
        </w:p>
      </w:tc>
      <w:tc>
        <w:tcPr>
          <w:tcW w:w="1384" w:type="dxa"/>
          <w:tcBorders>
            <w:top w:val="nil"/>
            <w:left w:val="nil"/>
            <w:bottom w:val="nil"/>
            <w:right w:val="nil"/>
          </w:tcBorders>
        </w:tcPr>
        <w:p w:rsidR="00002DF3" w:rsidRPr="00522463" w:rsidRDefault="00002DF3" w:rsidP="00B701BC">
          <w:pPr>
            <w:spacing w:line="0" w:lineRule="atLeast"/>
            <w:jc w:val="right"/>
            <w:rPr>
              <w:rFonts w:cs="Times New Roman"/>
              <w:i/>
              <w:sz w:val="18"/>
            </w:rPr>
          </w:pPr>
        </w:p>
      </w:tc>
    </w:tr>
  </w:tbl>
  <w:p w:rsidR="00002DF3" w:rsidRPr="00522463" w:rsidRDefault="00522463" w:rsidP="00522463">
    <w:pPr>
      <w:rPr>
        <w:rFonts w:cs="Times New Roman"/>
        <w:i/>
        <w:sz w:val="18"/>
      </w:rPr>
    </w:pPr>
    <w:r w:rsidRPr="00522463">
      <w:rPr>
        <w:rFonts w:cs="Times New Roman"/>
        <w:i/>
        <w:sz w:val="18"/>
      </w:rPr>
      <w:t>OPC61892 -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E33C1C" w:rsidRDefault="00002DF3" w:rsidP="0042181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02DF3" w:rsidTr="00B701BC">
      <w:tc>
        <w:tcPr>
          <w:tcW w:w="1384" w:type="dxa"/>
          <w:tcBorders>
            <w:top w:val="nil"/>
            <w:left w:val="nil"/>
            <w:bottom w:val="nil"/>
            <w:right w:val="nil"/>
          </w:tcBorders>
        </w:tcPr>
        <w:p w:rsidR="00002DF3" w:rsidRDefault="00002DF3" w:rsidP="00B701BC">
          <w:pPr>
            <w:spacing w:line="0" w:lineRule="atLeast"/>
            <w:rPr>
              <w:sz w:val="18"/>
            </w:rPr>
          </w:pPr>
        </w:p>
      </w:tc>
      <w:tc>
        <w:tcPr>
          <w:tcW w:w="6379" w:type="dxa"/>
          <w:tcBorders>
            <w:top w:val="nil"/>
            <w:left w:val="nil"/>
            <w:bottom w:val="nil"/>
            <w:right w:val="nil"/>
          </w:tcBorders>
        </w:tcPr>
        <w:p w:rsidR="00002DF3" w:rsidRDefault="00002DF3" w:rsidP="00B701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44DC">
            <w:rPr>
              <w:i/>
              <w:sz w:val="18"/>
            </w:rPr>
            <w:t>Aboriginal Land Grant (Jervis Bay Territory) By</w:t>
          </w:r>
          <w:r w:rsidR="00D044DC">
            <w:rPr>
              <w:i/>
              <w:sz w:val="18"/>
            </w:rPr>
            <w:noBreakHyphen/>
            <w:t>Laws 2016</w:t>
          </w:r>
          <w:r w:rsidRPr="007A1328">
            <w:rPr>
              <w:i/>
              <w:sz w:val="18"/>
            </w:rPr>
            <w:fldChar w:fldCharType="end"/>
          </w:r>
        </w:p>
      </w:tc>
      <w:tc>
        <w:tcPr>
          <w:tcW w:w="709" w:type="dxa"/>
          <w:tcBorders>
            <w:top w:val="nil"/>
            <w:left w:val="nil"/>
            <w:bottom w:val="nil"/>
            <w:right w:val="nil"/>
          </w:tcBorders>
        </w:tcPr>
        <w:p w:rsidR="00002DF3" w:rsidRDefault="00002DF3" w:rsidP="00B701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4DC">
            <w:rPr>
              <w:i/>
              <w:noProof/>
              <w:sz w:val="18"/>
            </w:rPr>
            <w:t>44</w:t>
          </w:r>
          <w:r w:rsidRPr="00ED79B6">
            <w:rPr>
              <w:i/>
              <w:sz w:val="18"/>
            </w:rPr>
            <w:fldChar w:fldCharType="end"/>
          </w:r>
        </w:p>
      </w:tc>
    </w:tr>
  </w:tbl>
  <w:p w:rsidR="00002DF3" w:rsidRPr="00ED79B6" w:rsidRDefault="00522463" w:rsidP="00522463">
    <w:pPr>
      <w:rPr>
        <w:i/>
        <w:sz w:val="18"/>
      </w:rPr>
    </w:pPr>
    <w:r w:rsidRPr="00522463">
      <w:rPr>
        <w:rFonts w:cs="Times New Roman"/>
        <w:i/>
        <w:sz w:val="18"/>
      </w:rPr>
      <w:t>OPC61892 -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E33C1C" w:rsidRDefault="00002DF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02DF3" w:rsidTr="00B33709">
      <w:tc>
        <w:tcPr>
          <w:tcW w:w="1384" w:type="dxa"/>
          <w:tcBorders>
            <w:top w:val="nil"/>
            <w:left w:val="nil"/>
            <w:bottom w:val="nil"/>
            <w:right w:val="nil"/>
          </w:tcBorders>
        </w:tcPr>
        <w:p w:rsidR="00002DF3" w:rsidRDefault="00002DF3" w:rsidP="00B701BC">
          <w:pPr>
            <w:spacing w:line="0" w:lineRule="atLeast"/>
            <w:rPr>
              <w:sz w:val="18"/>
            </w:rPr>
          </w:pPr>
        </w:p>
      </w:tc>
      <w:tc>
        <w:tcPr>
          <w:tcW w:w="6379" w:type="dxa"/>
          <w:tcBorders>
            <w:top w:val="nil"/>
            <w:left w:val="nil"/>
            <w:bottom w:val="nil"/>
            <w:right w:val="nil"/>
          </w:tcBorders>
        </w:tcPr>
        <w:p w:rsidR="00002DF3" w:rsidRDefault="00002DF3" w:rsidP="00B701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44DC">
            <w:rPr>
              <w:i/>
              <w:sz w:val="18"/>
            </w:rPr>
            <w:t>Aboriginal Land Grant (Jervis Bay Territory) By</w:t>
          </w:r>
          <w:r w:rsidR="00D044DC">
            <w:rPr>
              <w:i/>
              <w:sz w:val="18"/>
            </w:rPr>
            <w:noBreakHyphen/>
            <w:t>Laws 2016</w:t>
          </w:r>
          <w:r w:rsidRPr="007A1328">
            <w:rPr>
              <w:i/>
              <w:sz w:val="18"/>
            </w:rPr>
            <w:fldChar w:fldCharType="end"/>
          </w:r>
        </w:p>
      </w:tc>
      <w:tc>
        <w:tcPr>
          <w:tcW w:w="709" w:type="dxa"/>
          <w:tcBorders>
            <w:top w:val="nil"/>
            <w:left w:val="nil"/>
            <w:bottom w:val="nil"/>
            <w:right w:val="nil"/>
          </w:tcBorders>
        </w:tcPr>
        <w:p w:rsidR="00002DF3" w:rsidRDefault="00002DF3" w:rsidP="00B701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4DC">
            <w:rPr>
              <w:i/>
              <w:noProof/>
              <w:sz w:val="18"/>
            </w:rPr>
            <w:t>44</w:t>
          </w:r>
          <w:r w:rsidRPr="00ED79B6">
            <w:rPr>
              <w:i/>
              <w:sz w:val="18"/>
            </w:rPr>
            <w:fldChar w:fldCharType="end"/>
          </w:r>
        </w:p>
      </w:tc>
    </w:tr>
  </w:tbl>
  <w:p w:rsidR="00002DF3" w:rsidRPr="00ED79B6" w:rsidRDefault="00002DF3"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Default="00522463" w:rsidP="00522463">
    <w:pPr>
      <w:pStyle w:val="Footer"/>
      <w:spacing w:before="120"/>
    </w:pPr>
    <w:r w:rsidRPr="00522463">
      <w:rPr>
        <w:i/>
        <w:sz w:val="18"/>
      </w:rPr>
      <w:t>OPC61892 -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522463" w:rsidRDefault="00002DF3" w:rsidP="0042181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02DF3" w:rsidRPr="00522463" w:rsidTr="00253D3C">
      <w:tc>
        <w:tcPr>
          <w:tcW w:w="709" w:type="dxa"/>
          <w:tcBorders>
            <w:top w:val="nil"/>
            <w:left w:val="nil"/>
            <w:bottom w:val="nil"/>
            <w:right w:val="nil"/>
          </w:tcBorders>
        </w:tcPr>
        <w:p w:rsidR="00002DF3" w:rsidRPr="00522463" w:rsidRDefault="00002DF3" w:rsidP="00B701BC">
          <w:pPr>
            <w:spacing w:line="0" w:lineRule="atLeast"/>
            <w:rPr>
              <w:rFonts w:cs="Times New Roman"/>
              <w:i/>
              <w:sz w:val="18"/>
            </w:rPr>
          </w:pPr>
          <w:r w:rsidRPr="00522463">
            <w:rPr>
              <w:rFonts w:cs="Times New Roman"/>
              <w:i/>
              <w:sz w:val="18"/>
            </w:rPr>
            <w:fldChar w:fldCharType="begin"/>
          </w:r>
          <w:r w:rsidRPr="00522463">
            <w:rPr>
              <w:rFonts w:cs="Times New Roman"/>
              <w:i/>
              <w:sz w:val="18"/>
            </w:rPr>
            <w:instrText xml:space="preserve"> PAGE </w:instrText>
          </w:r>
          <w:r w:rsidRPr="00522463">
            <w:rPr>
              <w:rFonts w:cs="Times New Roman"/>
              <w:i/>
              <w:sz w:val="18"/>
            </w:rPr>
            <w:fldChar w:fldCharType="separate"/>
          </w:r>
          <w:r w:rsidR="00D044DC">
            <w:rPr>
              <w:rFonts w:cs="Times New Roman"/>
              <w:i/>
              <w:noProof/>
              <w:sz w:val="18"/>
            </w:rPr>
            <w:t>ii</w:t>
          </w:r>
          <w:r w:rsidRPr="00522463">
            <w:rPr>
              <w:rFonts w:cs="Times New Roman"/>
              <w:i/>
              <w:sz w:val="18"/>
            </w:rPr>
            <w:fldChar w:fldCharType="end"/>
          </w:r>
        </w:p>
      </w:tc>
      <w:tc>
        <w:tcPr>
          <w:tcW w:w="6379" w:type="dxa"/>
          <w:tcBorders>
            <w:top w:val="nil"/>
            <w:left w:val="nil"/>
            <w:bottom w:val="nil"/>
            <w:right w:val="nil"/>
          </w:tcBorders>
        </w:tcPr>
        <w:p w:rsidR="00002DF3" w:rsidRPr="00522463" w:rsidRDefault="00002DF3" w:rsidP="00B701BC">
          <w:pPr>
            <w:spacing w:line="0" w:lineRule="atLeast"/>
            <w:jc w:val="center"/>
            <w:rPr>
              <w:rFonts w:cs="Times New Roman"/>
              <w:i/>
              <w:sz w:val="18"/>
            </w:rPr>
          </w:pPr>
          <w:r w:rsidRPr="00522463">
            <w:rPr>
              <w:rFonts w:cs="Times New Roman"/>
              <w:i/>
              <w:sz w:val="18"/>
            </w:rPr>
            <w:fldChar w:fldCharType="begin"/>
          </w:r>
          <w:r w:rsidRPr="00522463">
            <w:rPr>
              <w:rFonts w:cs="Times New Roman"/>
              <w:i/>
              <w:sz w:val="18"/>
            </w:rPr>
            <w:instrText xml:space="preserve"> DOCPROPERTY ShortT </w:instrText>
          </w:r>
          <w:r w:rsidRPr="00522463">
            <w:rPr>
              <w:rFonts w:cs="Times New Roman"/>
              <w:i/>
              <w:sz w:val="18"/>
            </w:rPr>
            <w:fldChar w:fldCharType="separate"/>
          </w:r>
          <w:r w:rsidR="00D044DC">
            <w:rPr>
              <w:rFonts w:cs="Times New Roman"/>
              <w:i/>
              <w:sz w:val="18"/>
            </w:rPr>
            <w:t>Aboriginal Land Grant (Jervis Bay Territory) By</w:t>
          </w:r>
          <w:r w:rsidR="00D044DC">
            <w:rPr>
              <w:rFonts w:cs="Times New Roman"/>
              <w:i/>
              <w:sz w:val="18"/>
            </w:rPr>
            <w:noBreakHyphen/>
            <w:t>Laws 2016</w:t>
          </w:r>
          <w:r w:rsidRPr="00522463">
            <w:rPr>
              <w:rFonts w:cs="Times New Roman"/>
              <w:i/>
              <w:sz w:val="18"/>
            </w:rPr>
            <w:fldChar w:fldCharType="end"/>
          </w:r>
        </w:p>
      </w:tc>
      <w:tc>
        <w:tcPr>
          <w:tcW w:w="1384" w:type="dxa"/>
          <w:tcBorders>
            <w:top w:val="nil"/>
            <w:left w:val="nil"/>
            <w:bottom w:val="nil"/>
            <w:right w:val="nil"/>
          </w:tcBorders>
        </w:tcPr>
        <w:p w:rsidR="00002DF3" w:rsidRPr="00522463" w:rsidRDefault="00002DF3" w:rsidP="00B701BC">
          <w:pPr>
            <w:spacing w:line="0" w:lineRule="atLeast"/>
            <w:jc w:val="right"/>
            <w:rPr>
              <w:rFonts w:cs="Times New Roman"/>
              <w:i/>
              <w:sz w:val="18"/>
            </w:rPr>
          </w:pPr>
        </w:p>
      </w:tc>
    </w:tr>
  </w:tbl>
  <w:p w:rsidR="00002DF3" w:rsidRPr="00522463" w:rsidRDefault="00522463" w:rsidP="00522463">
    <w:pPr>
      <w:rPr>
        <w:rFonts w:cs="Times New Roman"/>
        <w:i/>
        <w:sz w:val="18"/>
      </w:rPr>
    </w:pPr>
    <w:r w:rsidRPr="00522463">
      <w:rPr>
        <w:rFonts w:cs="Times New Roman"/>
        <w:i/>
        <w:sz w:val="18"/>
      </w:rPr>
      <w:t>OPC61892 -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E33C1C" w:rsidRDefault="00002DF3" w:rsidP="0042181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02DF3" w:rsidTr="00B33709">
      <w:tc>
        <w:tcPr>
          <w:tcW w:w="1383" w:type="dxa"/>
          <w:tcBorders>
            <w:top w:val="nil"/>
            <w:left w:val="nil"/>
            <w:bottom w:val="nil"/>
            <w:right w:val="nil"/>
          </w:tcBorders>
        </w:tcPr>
        <w:p w:rsidR="00002DF3" w:rsidRDefault="00002DF3" w:rsidP="00B701BC">
          <w:pPr>
            <w:spacing w:line="0" w:lineRule="atLeast"/>
            <w:rPr>
              <w:sz w:val="18"/>
            </w:rPr>
          </w:pPr>
        </w:p>
      </w:tc>
      <w:tc>
        <w:tcPr>
          <w:tcW w:w="6380" w:type="dxa"/>
          <w:tcBorders>
            <w:top w:val="nil"/>
            <w:left w:val="nil"/>
            <w:bottom w:val="nil"/>
            <w:right w:val="nil"/>
          </w:tcBorders>
        </w:tcPr>
        <w:p w:rsidR="00002DF3" w:rsidRDefault="00002DF3" w:rsidP="00B701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44DC">
            <w:rPr>
              <w:i/>
              <w:sz w:val="18"/>
            </w:rPr>
            <w:t>Aboriginal Land Grant (Jervis Bay Territory) By</w:t>
          </w:r>
          <w:r w:rsidR="00D044DC">
            <w:rPr>
              <w:i/>
              <w:sz w:val="18"/>
            </w:rPr>
            <w:noBreakHyphen/>
            <w:t>Laws 2016</w:t>
          </w:r>
          <w:r w:rsidRPr="007A1328">
            <w:rPr>
              <w:i/>
              <w:sz w:val="18"/>
            </w:rPr>
            <w:fldChar w:fldCharType="end"/>
          </w:r>
        </w:p>
      </w:tc>
      <w:tc>
        <w:tcPr>
          <w:tcW w:w="709" w:type="dxa"/>
          <w:tcBorders>
            <w:top w:val="nil"/>
            <w:left w:val="nil"/>
            <w:bottom w:val="nil"/>
            <w:right w:val="nil"/>
          </w:tcBorders>
        </w:tcPr>
        <w:p w:rsidR="00002DF3" w:rsidRDefault="00002DF3" w:rsidP="00B701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4DC">
            <w:rPr>
              <w:i/>
              <w:noProof/>
              <w:sz w:val="18"/>
            </w:rPr>
            <w:t>iii</w:t>
          </w:r>
          <w:r w:rsidRPr="00ED79B6">
            <w:rPr>
              <w:i/>
              <w:sz w:val="18"/>
            </w:rPr>
            <w:fldChar w:fldCharType="end"/>
          </w:r>
        </w:p>
      </w:tc>
    </w:tr>
  </w:tbl>
  <w:p w:rsidR="00002DF3" w:rsidRPr="00ED79B6" w:rsidRDefault="00522463" w:rsidP="00522463">
    <w:pPr>
      <w:rPr>
        <w:i/>
        <w:sz w:val="18"/>
      </w:rPr>
    </w:pPr>
    <w:r w:rsidRPr="00522463">
      <w:rPr>
        <w:rFonts w:cs="Times New Roman"/>
        <w:i/>
        <w:sz w:val="18"/>
      </w:rPr>
      <w:t>OPC61892 -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522463" w:rsidRDefault="00002DF3" w:rsidP="0042181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02DF3" w:rsidRPr="00522463" w:rsidTr="00253D3C">
      <w:tc>
        <w:tcPr>
          <w:tcW w:w="709" w:type="dxa"/>
          <w:tcBorders>
            <w:top w:val="nil"/>
            <w:left w:val="nil"/>
            <w:bottom w:val="nil"/>
            <w:right w:val="nil"/>
          </w:tcBorders>
        </w:tcPr>
        <w:p w:rsidR="00002DF3" w:rsidRPr="00522463" w:rsidRDefault="00002DF3" w:rsidP="006759D2">
          <w:pPr>
            <w:spacing w:line="0" w:lineRule="atLeast"/>
            <w:rPr>
              <w:rFonts w:cs="Times New Roman"/>
              <w:i/>
              <w:sz w:val="18"/>
            </w:rPr>
          </w:pPr>
          <w:r w:rsidRPr="00522463">
            <w:rPr>
              <w:rFonts w:cs="Times New Roman"/>
              <w:i/>
              <w:sz w:val="18"/>
            </w:rPr>
            <w:fldChar w:fldCharType="begin"/>
          </w:r>
          <w:r w:rsidRPr="00522463">
            <w:rPr>
              <w:rFonts w:cs="Times New Roman"/>
              <w:i/>
              <w:sz w:val="18"/>
            </w:rPr>
            <w:instrText xml:space="preserve"> PAGE </w:instrText>
          </w:r>
          <w:r w:rsidRPr="00522463">
            <w:rPr>
              <w:rFonts w:cs="Times New Roman"/>
              <w:i/>
              <w:sz w:val="18"/>
            </w:rPr>
            <w:fldChar w:fldCharType="separate"/>
          </w:r>
          <w:r w:rsidR="00D044DC">
            <w:rPr>
              <w:rFonts w:cs="Times New Roman"/>
              <w:i/>
              <w:noProof/>
              <w:sz w:val="18"/>
            </w:rPr>
            <w:t>42</w:t>
          </w:r>
          <w:r w:rsidRPr="00522463">
            <w:rPr>
              <w:rFonts w:cs="Times New Roman"/>
              <w:i/>
              <w:sz w:val="18"/>
            </w:rPr>
            <w:fldChar w:fldCharType="end"/>
          </w:r>
        </w:p>
      </w:tc>
      <w:tc>
        <w:tcPr>
          <w:tcW w:w="6379" w:type="dxa"/>
          <w:tcBorders>
            <w:top w:val="nil"/>
            <w:left w:val="nil"/>
            <w:bottom w:val="nil"/>
            <w:right w:val="nil"/>
          </w:tcBorders>
        </w:tcPr>
        <w:p w:rsidR="00002DF3" w:rsidRPr="00522463" w:rsidRDefault="00002DF3" w:rsidP="006759D2">
          <w:pPr>
            <w:spacing w:line="0" w:lineRule="atLeast"/>
            <w:jc w:val="center"/>
            <w:rPr>
              <w:rFonts w:cs="Times New Roman"/>
              <w:i/>
              <w:sz w:val="18"/>
            </w:rPr>
          </w:pPr>
          <w:r w:rsidRPr="00522463">
            <w:rPr>
              <w:rFonts w:cs="Times New Roman"/>
              <w:i/>
              <w:sz w:val="18"/>
            </w:rPr>
            <w:fldChar w:fldCharType="begin"/>
          </w:r>
          <w:r w:rsidRPr="00522463">
            <w:rPr>
              <w:rFonts w:cs="Times New Roman"/>
              <w:i/>
              <w:sz w:val="18"/>
            </w:rPr>
            <w:instrText xml:space="preserve"> DOCPROPERTY ShortT </w:instrText>
          </w:r>
          <w:r w:rsidRPr="00522463">
            <w:rPr>
              <w:rFonts w:cs="Times New Roman"/>
              <w:i/>
              <w:sz w:val="18"/>
            </w:rPr>
            <w:fldChar w:fldCharType="separate"/>
          </w:r>
          <w:r w:rsidR="00D044DC">
            <w:rPr>
              <w:rFonts w:cs="Times New Roman"/>
              <w:i/>
              <w:sz w:val="18"/>
            </w:rPr>
            <w:t>Aboriginal Land Grant (Jervis Bay Territory) By</w:t>
          </w:r>
          <w:r w:rsidR="00D044DC">
            <w:rPr>
              <w:rFonts w:cs="Times New Roman"/>
              <w:i/>
              <w:sz w:val="18"/>
            </w:rPr>
            <w:noBreakHyphen/>
            <w:t>Laws 2016</w:t>
          </w:r>
          <w:r w:rsidRPr="00522463">
            <w:rPr>
              <w:rFonts w:cs="Times New Roman"/>
              <w:i/>
              <w:sz w:val="18"/>
            </w:rPr>
            <w:fldChar w:fldCharType="end"/>
          </w:r>
        </w:p>
      </w:tc>
      <w:tc>
        <w:tcPr>
          <w:tcW w:w="1384" w:type="dxa"/>
          <w:tcBorders>
            <w:top w:val="nil"/>
            <w:left w:val="nil"/>
            <w:bottom w:val="nil"/>
            <w:right w:val="nil"/>
          </w:tcBorders>
        </w:tcPr>
        <w:p w:rsidR="00002DF3" w:rsidRPr="00522463" w:rsidRDefault="00002DF3" w:rsidP="006759D2">
          <w:pPr>
            <w:spacing w:line="0" w:lineRule="atLeast"/>
            <w:jc w:val="right"/>
            <w:rPr>
              <w:rFonts w:cs="Times New Roman"/>
              <w:i/>
              <w:sz w:val="18"/>
            </w:rPr>
          </w:pPr>
        </w:p>
      </w:tc>
    </w:tr>
  </w:tbl>
  <w:p w:rsidR="00002DF3" w:rsidRPr="00522463" w:rsidRDefault="00522463" w:rsidP="00522463">
    <w:pPr>
      <w:rPr>
        <w:rFonts w:cs="Times New Roman"/>
        <w:i/>
        <w:sz w:val="18"/>
      </w:rPr>
    </w:pPr>
    <w:r w:rsidRPr="00522463">
      <w:rPr>
        <w:rFonts w:cs="Times New Roman"/>
        <w:i/>
        <w:sz w:val="18"/>
      </w:rPr>
      <w:t>OPC61892 -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E33C1C" w:rsidRDefault="00002DF3" w:rsidP="0042181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02DF3" w:rsidTr="006759D2">
      <w:tc>
        <w:tcPr>
          <w:tcW w:w="1384" w:type="dxa"/>
          <w:tcBorders>
            <w:top w:val="nil"/>
            <w:left w:val="nil"/>
            <w:bottom w:val="nil"/>
            <w:right w:val="nil"/>
          </w:tcBorders>
        </w:tcPr>
        <w:p w:rsidR="00002DF3" w:rsidRDefault="00002DF3" w:rsidP="006759D2">
          <w:pPr>
            <w:spacing w:line="0" w:lineRule="atLeast"/>
            <w:rPr>
              <w:sz w:val="18"/>
            </w:rPr>
          </w:pPr>
        </w:p>
      </w:tc>
      <w:tc>
        <w:tcPr>
          <w:tcW w:w="6379" w:type="dxa"/>
          <w:tcBorders>
            <w:top w:val="nil"/>
            <w:left w:val="nil"/>
            <w:bottom w:val="nil"/>
            <w:right w:val="nil"/>
          </w:tcBorders>
        </w:tcPr>
        <w:p w:rsidR="00002DF3" w:rsidRDefault="00002DF3" w:rsidP="006759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44DC">
            <w:rPr>
              <w:i/>
              <w:sz w:val="18"/>
            </w:rPr>
            <w:t>Aboriginal Land Grant (Jervis Bay Territory) By</w:t>
          </w:r>
          <w:r w:rsidR="00D044DC">
            <w:rPr>
              <w:i/>
              <w:sz w:val="18"/>
            </w:rPr>
            <w:noBreakHyphen/>
            <w:t>Laws 2016</w:t>
          </w:r>
          <w:r w:rsidRPr="007A1328">
            <w:rPr>
              <w:i/>
              <w:sz w:val="18"/>
            </w:rPr>
            <w:fldChar w:fldCharType="end"/>
          </w:r>
        </w:p>
      </w:tc>
      <w:tc>
        <w:tcPr>
          <w:tcW w:w="709" w:type="dxa"/>
          <w:tcBorders>
            <w:top w:val="nil"/>
            <w:left w:val="nil"/>
            <w:bottom w:val="nil"/>
            <w:right w:val="nil"/>
          </w:tcBorders>
        </w:tcPr>
        <w:p w:rsidR="00002DF3" w:rsidRDefault="00002DF3" w:rsidP="006759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4DC">
            <w:rPr>
              <w:i/>
              <w:noProof/>
              <w:sz w:val="18"/>
            </w:rPr>
            <w:t>43</w:t>
          </w:r>
          <w:r w:rsidRPr="00ED79B6">
            <w:rPr>
              <w:i/>
              <w:sz w:val="18"/>
            </w:rPr>
            <w:fldChar w:fldCharType="end"/>
          </w:r>
        </w:p>
      </w:tc>
    </w:tr>
  </w:tbl>
  <w:p w:rsidR="00002DF3" w:rsidRPr="00ED79B6" w:rsidRDefault="00522463" w:rsidP="00522463">
    <w:pPr>
      <w:rPr>
        <w:i/>
        <w:sz w:val="18"/>
      </w:rPr>
    </w:pPr>
    <w:r w:rsidRPr="00522463">
      <w:rPr>
        <w:rFonts w:cs="Times New Roman"/>
        <w:i/>
        <w:sz w:val="18"/>
      </w:rPr>
      <w:t>OPC61892 -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E33C1C" w:rsidRDefault="00002DF3" w:rsidP="0042181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02DF3" w:rsidTr="006759D2">
      <w:tc>
        <w:tcPr>
          <w:tcW w:w="1384" w:type="dxa"/>
          <w:tcBorders>
            <w:top w:val="nil"/>
            <w:left w:val="nil"/>
            <w:bottom w:val="nil"/>
            <w:right w:val="nil"/>
          </w:tcBorders>
        </w:tcPr>
        <w:p w:rsidR="00002DF3" w:rsidRDefault="00002DF3" w:rsidP="006759D2">
          <w:pPr>
            <w:spacing w:line="0" w:lineRule="atLeast"/>
            <w:rPr>
              <w:sz w:val="18"/>
            </w:rPr>
          </w:pPr>
        </w:p>
      </w:tc>
      <w:tc>
        <w:tcPr>
          <w:tcW w:w="6379" w:type="dxa"/>
          <w:tcBorders>
            <w:top w:val="nil"/>
            <w:left w:val="nil"/>
            <w:bottom w:val="nil"/>
            <w:right w:val="nil"/>
          </w:tcBorders>
        </w:tcPr>
        <w:p w:rsidR="00002DF3" w:rsidRDefault="00002DF3" w:rsidP="006759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44DC">
            <w:rPr>
              <w:i/>
              <w:sz w:val="18"/>
            </w:rPr>
            <w:t>Aboriginal Land Grant (Jervis Bay Territory) By</w:t>
          </w:r>
          <w:r w:rsidR="00D044DC">
            <w:rPr>
              <w:i/>
              <w:sz w:val="18"/>
            </w:rPr>
            <w:noBreakHyphen/>
            <w:t>Laws 2016</w:t>
          </w:r>
          <w:r w:rsidRPr="007A1328">
            <w:rPr>
              <w:i/>
              <w:sz w:val="18"/>
            </w:rPr>
            <w:fldChar w:fldCharType="end"/>
          </w:r>
        </w:p>
      </w:tc>
      <w:tc>
        <w:tcPr>
          <w:tcW w:w="709" w:type="dxa"/>
          <w:tcBorders>
            <w:top w:val="nil"/>
            <w:left w:val="nil"/>
            <w:bottom w:val="nil"/>
            <w:right w:val="nil"/>
          </w:tcBorders>
        </w:tcPr>
        <w:p w:rsidR="00002DF3" w:rsidRDefault="00002DF3" w:rsidP="006759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4DC">
            <w:rPr>
              <w:i/>
              <w:noProof/>
              <w:sz w:val="18"/>
            </w:rPr>
            <w:t>44</w:t>
          </w:r>
          <w:r w:rsidRPr="00ED79B6">
            <w:rPr>
              <w:i/>
              <w:sz w:val="18"/>
            </w:rPr>
            <w:fldChar w:fldCharType="end"/>
          </w:r>
        </w:p>
      </w:tc>
    </w:tr>
  </w:tbl>
  <w:p w:rsidR="00002DF3" w:rsidRPr="00ED79B6" w:rsidRDefault="00002DF3" w:rsidP="0042181B">
    <w:pPr>
      <w:rPr>
        <w:i/>
        <w:sz w:val="18"/>
      </w:rPr>
    </w:pPr>
  </w:p>
  <w:p w:rsidR="00002DF3" w:rsidRPr="0042181B" w:rsidRDefault="00002DF3" w:rsidP="0042181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522463" w:rsidRDefault="00002DF3" w:rsidP="0042181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02DF3" w:rsidRPr="00522463" w:rsidTr="00253D3C">
      <w:tc>
        <w:tcPr>
          <w:tcW w:w="709" w:type="dxa"/>
          <w:tcBorders>
            <w:top w:val="nil"/>
            <w:left w:val="nil"/>
            <w:bottom w:val="nil"/>
            <w:right w:val="nil"/>
          </w:tcBorders>
        </w:tcPr>
        <w:p w:rsidR="00002DF3" w:rsidRPr="00522463" w:rsidRDefault="00002DF3" w:rsidP="006759D2">
          <w:pPr>
            <w:spacing w:line="0" w:lineRule="atLeast"/>
            <w:rPr>
              <w:rFonts w:cs="Times New Roman"/>
              <w:i/>
              <w:sz w:val="18"/>
            </w:rPr>
          </w:pPr>
          <w:r w:rsidRPr="00522463">
            <w:rPr>
              <w:rFonts w:cs="Times New Roman"/>
              <w:i/>
              <w:sz w:val="18"/>
            </w:rPr>
            <w:fldChar w:fldCharType="begin"/>
          </w:r>
          <w:r w:rsidRPr="00522463">
            <w:rPr>
              <w:rFonts w:cs="Times New Roman"/>
              <w:i/>
              <w:sz w:val="18"/>
            </w:rPr>
            <w:instrText xml:space="preserve"> PAGE </w:instrText>
          </w:r>
          <w:r w:rsidRPr="00522463">
            <w:rPr>
              <w:rFonts w:cs="Times New Roman"/>
              <w:i/>
              <w:sz w:val="18"/>
            </w:rPr>
            <w:fldChar w:fldCharType="separate"/>
          </w:r>
          <w:r w:rsidR="00D044DC">
            <w:rPr>
              <w:rFonts w:cs="Times New Roman"/>
              <w:i/>
              <w:noProof/>
              <w:sz w:val="18"/>
            </w:rPr>
            <w:t>44</w:t>
          </w:r>
          <w:r w:rsidRPr="00522463">
            <w:rPr>
              <w:rFonts w:cs="Times New Roman"/>
              <w:i/>
              <w:sz w:val="18"/>
            </w:rPr>
            <w:fldChar w:fldCharType="end"/>
          </w:r>
        </w:p>
      </w:tc>
      <w:tc>
        <w:tcPr>
          <w:tcW w:w="6379" w:type="dxa"/>
          <w:tcBorders>
            <w:top w:val="nil"/>
            <w:left w:val="nil"/>
            <w:bottom w:val="nil"/>
            <w:right w:val="nil"/>
          </w:tcBorders>
        </w:tcPr>
        <w:p w:rsidR="00002DF3" w:rsidRPr="00522463" w:rsidRDefault="00002DF3" w:rsidP="006759D2">
          <w:pPr>
            <w:spacing w:line="0" w:lineRule="atLeast"/>
            <w:jc w:val="center"/>
            <w:rPr>
              <w:rFonts w:cs="Times New Roman"/>
              <w:i/>
              <w:sz w:val="18"/>
            </w:rPr>
          </w:pPr>
          <w:r w:rsidRPr="00522463">
            <w:rPr>
              <w:rFonts w:cs="Times New Roman"/>
              <w:i/>
              <w:sz w:val="18"/>
            </w:rPr>
            <w:fldChar w:fldCharType="begin"/>
          </w:r>
          <w:r w:rsidRPr="00522463">
            <w:rPr>
              <w:rFonts w:cs="Times New Roman"/>
              <w:i/>
              <w:sz w:val="18"/>
            </w:rPr>
            <w:instrText xml:space="preserve"> DOCPROPERTY ShortT </w:instrText>
          </w:r>
          <w:r w:rsidRPr="00522463">
            <w:rPr>
              <w:rFonts w:cs="Times New Roman"/>
              <w:i/>
              <w:sz w:val="18"/>
            </w:rPr>
            <w:fldChar w:fldCharType="separate"/>
          </w:r>
          <w:r w:rsidR="00D044DC">
            <w:rPr>
              <w:rFonts w:cs="Times New Roman"/>
              <w:i/>
              <w:sz w:val="18"/>
            </w:rPr>
            <w:t>Aboriginal Land Grant (Jervis Bay Territory) By</w:t>
          </w:r>
          <w:r w:rsidR="00D044DC">
            <w:rPr>
              <w:rFonts w:cs="Times New Roman"/>
              <w:i/>
              <w:sz w:val="18"/>
            </w:rPr>
            <w:noBreakHyphen/>
            <w:t>Laws 2016</w:t>
          </w:r>
          <w:r w:rsidRPr="00522463">
            <w:rPr>
              <w:rFonts w:cs="Times New Roman"/>
              <w:i/>
              <w:sz w:val="18"/>
            </w:rPr>
            <w:fldChar w:fldCharType="end"/>
          </w:r>
        </w:p>
      </w:tc>
      <w:tc>
        <w:tcPr>
          <w:tcW w:w="1384" w:type="dxa"/>
          <w:tcBorders>
            <w:top w:val="nil"/>
            <w:left w:val="nil"/>
            <w:bottom w:val="nil"/>
            <w:right w:val="nil"/>
          </w:tcBorders>
        </w:tcPr>
        <w:p w:rsidR="00002DF3" w:rsidRPr="00522463" w:rsidRDefault="00002DF3" w:rsidP="006759D2">
          <w:pPr>
            <w:spacing w:line="0" w:lineRule="atLeast"/>
            <w:jc w:val="right"/>
            <w:rPr>
              <w:rFonts w:cs="Times New Roman"/>
              <w:i/>
              <w:sz w:val="18"/>
            </w:rPr>
          </w:pPr>
        </w:p>
      </w:tc>
    </w:tr>
  </w:tbl>
  <w:p w:rsidR="00002DF3" w:rsidRPr="00522463" w:rsidRDefault="00522463" w:rsidP="00522463">
    <w:pPr>
      <w:rPr>
        <w:rFonts w:cs="Times New Roman"/>
        <w:i/>
        <w:sz w:val="18"/>
      </w:rPr>
    </w:pPr>
    <w:r w:rsidRPr="00522463">
      <w:rPr>
        <w:rFonts w:cs="Times New Roman"/>
        <w:i/>
        <w:sz w:val="18"/>
      </w:rPr>
      <w:t>OPC61892 -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A41F52" w:rsidRDefault="00002DF3" w:rsidP="0042181B">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02DF3" w:rsidTr="006759D2">
      <w:tc>
        <w:tcPr>
          <w:tcW w:w="1384" w:type="dxa"/>
          <w:tcBorders>
            <w:top w:val="nil"/>
            <w:left w:val="nil"/>
            <w:bottom w:val="nil"/>
            <w:right w:val="nil"/>
          </w:tcBorders>
        </w:tcPr>
        <w:p w:rsidR="00002DF3" w:rsidRDefault="00002DF3" w:rsidP="006759D2">
          <w:pPr>
            <w:spacing w:line="0" w:lineRule="atLeast"/>
            <w:rPr>
              <w:sz w:val="18"/>
            </w:rPr>
          </w:pPr>
        </w:p>
      </w:tc>
      <w:tc>
        <w:tcPr>
          <w:tcW w:w="6379" w:type="dxa"/>
          <w:tcBorders>
            <w:top w:val="nil"/>
            <w:left w:val="nil"/>
            <w:bottom w:val="nil"/>
            <w:right w:val="nil"/>
          </w:tcBorders>
        </w:tcPr>
        <w:p w:rsidR="00002DF3" w:rsidRDefault="00002DF3" w:rsidP="006759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44DC">
            <w:rPr>
              <w:i/>
              <w:sz w:val="18"/>
            </w:rPr>
            <w:t>Aboriginal Land Grant (Jervis Bay Territory) By</w:t>
          </w:r>
          <w:r w:rsidR="00D044DC">
            <w:rPr>
              <w:i/>
              <w:sz w:val="18"/>
            </w:rPr>
            <w:noBreakHyphen/>
            <w:t>Laws 2016</w:t>
          </w:r>
          <w:r w:rsidRPr="007A1328">
            <w:rPr>
              <w:i/>
              <w:sz w:val="18"/>
            </w:rPr>
            <w:fldChar w:fldCharType="end"/>
          </w:r>
        </w:p>
      </w:tc>
      <w:tc>
        <w:tcPr>
          <w:tcW w:w="709" w:type="dxa"/>
          <w:tcBorders>
            <w:top w:val="nil"/>
            <w:left w:val="nil"/>
            <w:bottom w:val="nil"/>
            <w:right w:val="nil"/>
          </w:tcBorders>
        </w:tcPr>
        <w:p w:rsidR="00002DF3" w:rsidRDefault="00002DF3" w:rsidP="006759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4DC">
            <w:rPr>
              <w:i/>
              <w:noProof/>
              <w:sz w:val="18"/>
            </w:rPr>
            <w:t>44</w:t>
          </w:r>
          <w:r w:rsidRPr="00ED79B6">
            <w:rPr>
              <w:i/>
              <w:sz w:val="18"/>
            </w:rPr>
            <w:fldChar w:fldCharType="end"/>
          </w:r>
        </w:p>
      </w:tc>
    </w:tr>
  </w:tbl>
  <w:p w:rsidR="00002DF3" w:rsidRPr="00A41F52" w:rsidRDefault="00522463" w:rsidP="00522463">
    <w:pPr>
      <w:rPr>
        <w:i/>
        <w:sz w:val="18"/>
      </w:rPr>
    </w:pPr>
    <w:r w:rsidRPr="00522463">
      <w:rPr>
        <w:rFonts w:cs="Times New Roman"/>
        <w:i/>
        <w:sz w:val="18"/>
      </w:rPr>
      <w:t>OPC61892 -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DF3" w:rsidRDefault="00002DF3" w:rsidP="00715914">
      <w:pPr>
        <w:spacing w:line="240" w:lineRule="auto"/>
      </w:pPr>
      <w:r>
        <w:separator/>
      </w:r>
    </w:p>
  </w:footnote>
  <w:footnote w:type="continuationSeparator" w:id="0">
    <w:p w:rsidR="00002DF3" w:rsidRDefault="00002DF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ED79B6" w:rsidRDefault="00002DF3" w:rsidP="00F67BCA">
    <w:pPr>
      <w:pBdr>
        <w:bottom w:val="single" w:sz="6" w:space="1" w:color="auto"/>
      </w:pBdr>
      <w:spacing w:before="1000" w:line="240"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Default="00002DF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02DF3" w:rsidRDefault="00002DF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044DC">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044DC">
      <w:rPr>
        <w:noProof/>
        <w:sz w:val="20"/>
      </w:rPr>
      <w:t>Water, sewerage and drainage</w:t>
    </w:r>
    <w:r>
      <w:rPr>
        <w:sz w:val="20"/>
      </w:rPr>
      <w:fldChar w:fldCharType="end"/>
    </w:r>
  </w:p>
  <w:p w:rsidR="00002DF3" w:rsidRPr="007A1328" w:rsidRDefault="00002DF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02DF3" w:rsidRPr="007A1328" w:rsidRDefault="00002DF3" w:rsidP="00715914">
    <w:pPr>
      <w:rPr>
        <w:b/>
        <w:sz w:val="24"/>
      </w:rPr>
    </w:pPr>
  </w:p>
  <w:p w:rsidR="00002DF3" w:rsidRPr="007A1328" w:rsidRDefault="00002DF3" w:rsidP="0042181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044D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044DC">
      <w:rPr>
        <w:noProof/>
        <w:sz w:val="24"/>
      </w:rPr>
      <w:t>88</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7A1328" w:rsidRDefault="00002DF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02DF3" w:rsidRPr="007A1328" w:rsidRDefault="00002DF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044DC">
      <w:rPr>
        <w:noProof/>
        <w:sz w:val="20"/>
      </w:rPr>
      <w:t>Water, sewerage and drainage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044DC">
      <w:rPr>
        <w:b/>
        <w:noProof/>
        <w:sz w:val="20"/>
      </w:rPr>
      <w:t>Part 8</w:t>
    </w:r>
    <w:r>
      <w:rPr>
        <w:b/>
        <w:sz w:val="20"/>
      </w:rPr>
      <w:fldChar w:fldCharType="end"/>
    </w:r>
  </w:p>
  <w:p w:rsidR="00002DF3" w:rsidRPr="007A1328" w:rsidRDefault="00002DF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02DF3" w:rsidRPr="007A1328" w:rsidRDefault="00002DF3" w:rsidP="00715914">
    <w:pPr>
      <w:jc w:val="right"/>
      <w:rPr>
        <w:b/>
        <w:sz w:val="24"/>
      </w:rPr>
    </w:pPr>
  </w:p>
  <w:p w:rsidR="00002DF3" w:rsidRPr="007A1328" w:rsidRDefault="00002DF3" w:rsidP="0042181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044D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044DC">
      <w:rPr>
        <w:noProof/>
        <w:sz w:val="24"/>
      </w:rPr>
      <w:t>88</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7A1328" w:rsidRDefault="00002DF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ED79B6" w:rsidRDefault="00002DF3" w:rsidP="00F67BCA">
    <w:pPr>
      <w:pBdr>
        <w:bottom w:val="single" w:sz="6" w:space="1" w:color="auto"/>
      </w:pBdr>
      <w:spacing w:before="100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ED79B6" w:rsidRDefault="00002DF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Default="00002DF3" w:rsidP="006759D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02DF3" w:rsidRDefault="00002DF3" w:rsidP="006759D2">
    <w:pPr>
      <w:rPr>
        <w:sz w:val="20"/>
      </w:rPr>
    </w:pPr>
    <w:r w:rsidRPr="007A1328">
      <w:rPr>
        <w:b/>
        <w:sz w:val="20"/>
      </w:rPr>
      <w:fldChar w:fldCharType="begin"/>
    </w:r>
    <w:r w:rsidRPr="007A1328">
      <w:rPr>
        <w:b/>
        <w:sz w:val="20"/>
      </w:rPr>
      <w:instrText xml:space="preserve"> STYLEREF CharPartNo </w:instrText>
    </w:r>
    <w:r w:rsidR="00D044DC">
      <w:rPr>
        <w:b/>
        <w:sz w:val="20"/>
      </w:rPr>
      <w:fldChar w:fldCharType="separate"/>
    </w:r>
    <w:r w:rsidR="00D044DC">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044DC">
      <w:rPr>
        <w:sz w:val="20"/>
      </w:rPr>
      <w:fldChar w:fldCharType="separate"/>
    </w:r>
    <w:r w:rsidR="00D044DC">
      <w:rPr>
        <w:noProof/>
        <w:sz w:val="20"/>
      </w:rPr>
      <w:t>Water, sewerage and drainage</w:t>
    </w:r>
    <w:r>
      <w:rPr>
        <w:sz w:val="20"/>
      </w:rPr>
      <w:fldChar w:fldCharType="end"/>
    </w:r>
  </w:p>
  <w:p w:rsidR="00002DF3" w:rsidRPr="007A1328" w:rsidRDefault="00002DF3" w:rsidP="006759D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02DF3" w:rsidRPr="007A1328" w:rsidRDefault="00002DF3" w:rsidP="006759D2">
    <w:pPr>
      <w:rPr>
        <w:b/>
        <w:sz w:val="24"/>
      </w:rPr>
    </w:pPr>
  </w:p>
  <w:p w:rsidR="00002DF3" w:rsidRPr="007A1328" w:rsidRDefault="00002DF3" w:rsidP="0042181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044D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044DC">
      <w:rPr>
        <w:noProof/>
        <w:sz w:val="24"/>
      </w:rPr>
      <w:t>85</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7A1328" w:rsidRDefault="00002DF3" w:rsidP="006759D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02DF3" w:rsidRPr="007A1328" w:rsidRDefault="00002DF3" w:rsidP="006759D2">
    <w:pPr>
      <w:jc w:val="right"/>
      <w:rPr>
        <w:sz w:val="20"/>
      </w:rPr>
    </w:pPr>
    <w:r w:rsidRPr="007A1328">
      <w:rPr>
        <w:sz w:val="20"/>
      </w:rPr>
      <w:fldChar w:fldCharType="begin"/>
    </w:r>
    <w:r w:rsidRPr="007A1328">
      <w:rPr>
        <w:sz w:val="20"/>
      </w:rPr>
      <w:instrText xml:space="preserve"> STYLEREF CharPartText </w:instrText>
    </w:r>
    <w:r w:rsidR="00D044DC">
      <w:rPr>
        <w:sz w:val="20"/>
      </w:rPr>
      <w:fldChar w:fldCharType="separate"/>
    </w:r>
    <w:r w:rsidR="00D044DC">
      <w:rPr>
        <w:noProof/>
        <w:sz w:val="20"/>
      </w:rPr>
      <w:t>Water, sewerage and drainage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044DC">
      <w:rPr>
        <w:b/>
        <w:sz w:val="20"/>
      </w:rPr>
      <w:fldChar w:fldCharType="separate"/>
    </w:r>
    <w:r w:rsidR="00D044DC">
      <w:rPr>
        <w:b/>
        <w:noProof/>
        <w:sz w:val="20"/>
      </w:rPr>
      <w:t>Part 8</w:t>
    </w:r>
    <w:r>
      <w:rPr>
        <w:b/>
        <w:sz w:val="20"/>
      </w:rPr>
      <w:fldChar w:fldCharType="end"/>
    </w:r>
  </w:p>
  <w:p w:rsidR="00002DF3" w:rsidRPr="007A1328" w:rsidRDefault="00002DF3" w:rsidP="006759D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02DF3" w:rsidRPr="007A1328" w:rsidRDefault="00002DF3" w:rsidP="006759D2">
    <w:pPr>
      <w:jc w:val="right"/>
      <w:rPr>
        <w:b/>
        <w:sz w:val="24"/>
      </w:rPr>
    </w:pPr>
  </w:p>
  <w:p w:rsidR="00002DF3" w:rsidRPr="007A1328" w:rsidRDefault="00002DF3" w:rsidP="0042181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044D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044DC">
      <w:rPr>
        <w:noProof/>
        <w:sz w:val="24"/>
      </w:rPr>
      <w:t>88</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Pr="007A1328" w:rsidRDefault="00002DF3" w:rsidP="006759D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Default="00002DF3">
    <w:pPr>
      <w:rPr>
        <w:sz w:val="20"/>
      </w:rPr>
    </w:pPr>
    <w:r>
      <w:rPr>
        <w:b/>
        <w:sz w:val="20"/>
      </w:rPr>
      <w:fldChar w:fldCharType="begin"/>
    </w:r>
    <w:r>
      <w:rPr>
        <w:b/>
        <w:sz w:val="20"/>
      </w:rPr>
      <w:instrText xml:space="preserve"> STYLEREF CharAmSchNo </w:instrText>
    </w:r>
    <w:r>
      <w:rPr>
        <w:b/>
        <w:sz w:val="20"/>
      </w:rPr>
      <w:fldChar w:fldCharType="separate"/>
    </w:r>
    <w:r w:rsidR="00D044DC">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044DC">
      <w:rPr>
        <w:noProof/>
        <w:sz w:val="20"/>
      </w:rPr>
      <w:t>Repeals</w:t>
    </w:r>
    <w:r>
      <w:rPr>
        <w:sz w:val="20"/>
      </w:rPr>
      <w:fldChar w:fldCharType="end"/>
    </w:r>
  </w:p>
  <w:p w:rsidR="00002DF3" w:rsidRDefault="00002DF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002DF3" w:rsidRDefault="00002DF3" w:rsidP="0042181B">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Default="00002DF3">
    <w:pPr>
      <w:jc w:val="right"/>
      <w:rPr>
        <w:sz w:val="20"/>
      </w:rPr>
    </w:pPr>
    <w:r>
      <w:rPr>
        <w:sz w:val="20"/>
      </w:rPr>
      <w:fldChar w:fldCharType="begin"/>
    </w:r>
    <w:r>
      <w:rPr>
        <w:sz w:val="20"/>
      </w:rPr>
      <w:instrText xml:space="preserve"> STYLEREF CharAmSchText </w:instrText>
    </w:r>
    <w:r>
      <w:rPr>
        <w:sz w:val="20"/>
      </w:rPr>
      <w:fldChar w:fldCharType="separate"/>
    </w:r>
    <w:r w:rsidR="00D044D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D044DC">
      <w:rPr>
        <w:b/>
        <w:noProof/>
        <w:sz w:val="20"/>
      </w:rPr>
      <w:t>Schedule 1</w:t>
    </w:r>
    <w:r>
      <w:rPr>
        <w:b/>
        <w:sz w:val="20"/>
      </w:rPr>
      <w:fldChar w:fldCharType="end"/>
    </w:r>
  </w:p>
  <w:p w:rsidR="00002DF3" w:rsidRDefault="00002DF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002DF3" w:rsidRDefault="00002DF3" w:rsidP="0042181B">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F3" w:rsidRDefault="00002D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7C45C5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64E19F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F577804"/>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69"/>
    <w:rsid w:val="00002DF3"/>
    <w:rsid w:val="00004470"/>
    <w:rsid w:val="0000486A"/>
    <w:rsid w:val="000136AF"/>
    <w:rsid w:val="000334A3"/>
    <w:rsid w:val="000437C1"/>
    <w:rsid w:val="0005365D"/>
    <w:rsid w:val="000614BF"/>
    <w:rsid w:val="00065D25"/>
    <w:rsid w:val="00067279"/>
    <w:rsid w:val="000759C0"/>
    <w:rsid w:val="00086DA4"/>
    <w:rsid w:val="000A7647"/>
    <w:rsid w:val="000B3431"/>
    <w:rsid w:val="000B58FA"/>
    <w:rsid w:val="000B7640"/>
    <w:rsid w:val="000D05EF"/>
    <w:rsid w:val="000D4A57"/>
    <w:rsid w:val="000E2261"/>
    <w:rsid w:val="000E763C"/>
    <w:rsid w:val="000F21C1"/>
    <w:rsid w:val="000F7220"/>
    <w:rsid w:val="0010745C"/>
    <w:rsid w:val="00132CEB"/>
    <w:rsid w:val="00133AAF"/>
    <w:rsid w:val="00142B62"/>
    <w:rsid w:val="0014539C"/>
    <w:rsid w:val="00150341"/>
    <w:rsid w:val="00157B8B"/>
    <w:rsid w:val="001633B8"/>
    <w:rsid w:val="00166C2F"/>
    <w:rsid w:val="00170633"/>
    <w:rsid w:val="001809D7"/>
    <w:rsid w:val="001855A4"/>
    <w:rsid w:val="001939E1"/>
    <w:rsid w:val="00194C3E"/>
    <w:rsid w:val="00195382"/>
    <w:rsid w:val="001A5706"/>
    <w:rsid w:val="001C0F11"/>
    <w:rsid w:val="001C61C5"/>
    <w:rsid w:val="001C69C4"/>
    <w:rsid w:val="001D37EF"/>
    <w:rsid w:val="001E3590"/>
    <w:rsid w:val="001E7407"/>
    <w:rsid w:val="001F5D5E"/>
    <w:rsid w:val="001F6219"/>
    <w:rsid w:val="001F6CD4"/>
    <w:rsid w:val="00206C4D"/>
    <w:rsid w:val="00210164"/>
    <w:rsid w:val="0021053C"/>
    <w:rsid w:val="00215AF1"/>
    <w:rsid w:val="00220992"/>
    <w:rsid w:val="0022332E"/>
    <w:rsid w:val="002321E8"/>
    <w:rsid w:val="00236EEC"/>
    <w:rsid w:val="0024010F"/>
    <w:rsid w:val="00240749"/>
    <w:rsid w:val="00243018"/>
    <w:rsid w:val="002460E2"/>
    <w:rsid w:val="00253D3C"/>
    <w:rsid w:val="002564A4"/>
    <w:rsid w:val="0026736C"/>
    <w:rsid w:val="00270D8B"/>
    <w:rsid w:val="00281308"/>
    <w:rsid w:val="00284719"/>
    <w:rsid w:val="00297ECB"/>
    <w:rsid w:val="002A40D6"/>
    <w:rsid w:val="002A7BCF"/>
    <w:rsid w:val="002B4EC3"/>
    <w:rsid w:val="002B5E20"/>
    <w:rsid w:val="002D043A"/>
    <w:rsid w:val="002D6224"/>
    <w:rsid w:val="002E194D"/>
    <w:rsid w:val="002E3E80"/>
    <w:rsid w:val="002E3F4B"/>
    <w:rsid w:val="002F35DA"/>
    <w:rsid w:val="002F7C78"/>
    <w:rsid w:val="00304F8B"/>
    <w:rsid w:val="00311636"/>
    <w:rsid w:val="003274BD"/>
    <w:rsid w:val="00330E30"/>
    <w:rsid w:val="003354D2"/>
    <w:rsid w:val="00335BC6"/>
    <w:rsid w:val="003415D3"/>
    <w:rsid w:val="003423CF"/>
    <w:rsid w:val="00344701"/>
    <w:rsid w:val="00346810"/>
    <w:rsid w:val="00352B0F"/>
    <w:rsid w:val="00355F46"/>
    <w:rsid w:val="00356690"/>
    <w:rsid w:val="00360459"/>
    <w:rsid w:val="00372260"/>
    <w:rsid w:val="00385811"/>
    <w:rsid w:val="003944BF"/>
    <w:rsid w:val="003A5072"/>
    <w:rsid w:val="003C28CB"/>
    <w:rsid w:val="003C353C"/>
    <w:rsid w:val="003C6231"/>
    <w:rsid w:val="003D0BFE"/>
    <w:rsid w:val="003D5700"/>
    <w:rsid w:val="003E341B"/>
    <w:rsid w:val="004116CD"/>
    <w:rsid w:val="00412B80"/>
    <w:rsid w:val="004144EC"/>
    <w:rsid w:val="00414C85"/>
    <w:rsid w:val="00415FC1"/>
    <w:rsid w:val="004176F5"/>
    <w:rsid w:val="00417EB9"/>
    <w:rsid w:val="00420E4C"/>
    <w:rsid w:val="0042181B"/>
    <w:rsid w:val="00424CA9"/>
    <w:rsid w:val="00431E9B"/>
    <w:rsid w:val="004379E3"/>
    <w:rsid w:val="0044015E"/>
    <w:rsid w:val="0044291A"/>
    <w:rsid w:val="00444ABD"/>
    <w:rsid w:val="0044787B"/>
    <w:rsid w:val="00467661"/>
    <w:rsid w:val="004705B7"/>
    <w:rsid w:val="00472DBE"/>
    <w:rsid w:val="00474A19"/>
    <w:rsid w:val="00496F97"/>
    <w:rsid w:val="004C6AE8"/>
    <w:rsid w:val="004E063A"/>
    <w:rsid w:val="004E48AD"/>
    <w:rsid w:val="004E7BEC"/>
    <w:rsid w:val="005030CB"/>
    <w:rsid w:val="00505D3D"/>
    <w:rsid w:val="005069C5"/>
    <w:rsid w:val="00506AF6"/>
    <w:rsid w:val="00516B8D"/>
    <w:rsid w:val="005210BC"/>
    <w:rsid w:val="00522463"/>
    <w:rsid w:val="00527337"/>
    <w:rsid w:val="00537FBC"/>
    <w:rsid w:val="005574D1"/>
    <w:rsid w:val="005623C3"/>
    <w:rsid w:val="00564990"/>
    <w:rsid w:val="00583A2A"/>
    <w:rsid w:val="00584811"/>
    <w:rsid w:val="00585784"/>
    <w:rsid w:val="0058709C"/>
    <w:rsid w:val="00593AA6"/>
    <w:rsid w:val="00594161"/>
    <w:rsid w:val="00594749"/>
    <w:rsid w:val="005B4067"/>
    <w:rsid w:val="005B6C03"/>
    <w:rsid w:val="005C2D82"/>
    <w:rsid w:val="005C3F41"/>
    <w:rsid w:val="005D2D09"/>
    <w:rsid w:val="005D5700"/>
    <w:rsid w:val="005F67C0"/>
    <w:rsid w:val="00600219"/>
    <w:rsid w:val="00603DC4"/>
    <w:rsid w:val="00620076"/>
    <w:rsid w:val="00636017"/>
    <w:rsid w:val="0066422D"/>
    <w:rsid w:val="00670EA1"/>
    <w:rsid w:val="006759D2"/>
    <w:rsid w:val="00677CC2"/>
    <w:rsid w:val="006905DE"/>
    <w:rsid w:val="0069207B"/>
    <w:rsid w:val="006A41B6"/>
    <w:rsid w:val="006B3A6D"/>
    <w:rsid w:val="006B549F"/>
    <w:rsid w:val="006B5789"/>
    <w:rsid w:val="006C30C5"/>
    <w:rsid w:val="006C7F8C"/>
    <w:rsid w:val="006D101B"/>
    <w:rsid w:val="006D77E1"/>
    <w:rsid w:val="006E6246"/>
    <w:rsid w:val="006F004B"/>
    <w:rsid w:val="006F318F"/>
    <w:rsid w:val="006F4226"/>
    <w:rsid w:val="0070017E"/>
    <w:rsid w:val="00700B2C"/>
    <w:rsid w:val="00701FEA"/>
    <w:rsid w:val="007050A2"/>
    <w:rsid w:val="00713084"/>
    <w:rsid w:val="00714ED6"/>
    <w:rsid w:val="00714F20"/>
    <w:rsid w:val="007152FF"/>
    <w:rsid w:val="0071590F"/>
    <w:rsid w:val="00715914"/>
    <w:rsid w:val="00716E14"/>
    <w:rsid w:val="00727C69"/>
    <w:rsid w:val="00731E00"/>
    <w:rsid w:val="007440B7"/>
    <w:rsid w:val="007500C8"/>
    <w:rsid w:val="00756272"/>
    <w:rsid w:val="0076283F"/>
    <w:rsid w:val="0076681A"/>
    <w:rsid w:val="007715C9"/>
    <w:rsid w:val="00771613"/>
    <w:rsid w:val="00774EDD"/>
    <w:rsid w:val="007757EC"/>
    <w:rsid w:val="00783E89"/>
    <w:rsid w:val="00786692"/>
    <w:rsid w:val="00791D1D"/>
    <w:rsid w:val="00793915"/>
    <w:rsid w:val="007B1126"/>
    <w:rsid w:val="007B4308"/>
    <w:rsid w:val="007B77F0"/>
    <w:rsid w:val="007C2253"/>
    <w:rsid w:val="007D5A63"/>
    <w:rsid w:val="007D7B81"/>
    <w:rsid w:val="007E163D"/>
    <w:rsid w:val="007E667A"/>
    <w:rsid w:val="007F28C9"/>
    <w:rsid w:val="007F6731"/>
    <w:rsid w:val="00803587"/>
    <w:rsid w:val="0080434D"/>
    <w:rsid w:val="00804A36"/>
    <w:rsid w:val="008117E9"/>
    <w:rsid w:val="00815BC5"/>
    <w:rsid w:val="00824498"/>
    <w:rsid w:val="00833D13"/>
    <w:rsid w:val="00837EE2"/>
    <w:rsid w:val="008453F8"/>
    <w:rsid w:val="008564C6"/>
    <w:rsid w:val="00856A31"/>
    <w:rsid w:val="00856B14"/>
    <w:rsid w:val="00864B24"/>
    <w:rsid w:val="00867B37"/>
    <w:rsid w:val="008754D0"/>
    <w:rsid w:val="008855C9"/>
    <w:rsid w:val="00886456"/>
    <w:rsid w:val="008A46E1"/>
    <w:rsid w:val="008A4F43"/>
    <w:rsid w:val="008A66E8"/>
    <w:rsid w:val="008B2706"/>
    <w:rsid w:val="008B3434"/>
    <w:rsid w:val="008C0018"/>
    <w:rsid w:val="008D0EE0"/>
    <w:rsid w:val="008E6067"/>
    <w:rsid w:val="008F54E7"/>
    <w:rsid w:val="008F6870"/>
    <w:rsid w:val="00903422"/>
    <w:rsid w:val="00915DF9"/>
    <w:rsid w:val="009254C3"/>
    <w:rsid w:val="00932377"/>
    <w:rsid w:val="00947D5A"/>
    <w:rsid w:val="009532A5"/>
    <w:rsid w:val="00982242"/>
    <w:rsid w:val="00984D06"/>
    <w:rsid w:val="009868E9"/>
    <w:rsid w:val="009A36EF"/>
    <w:rsid w:val="009A7C5C"/>
    <w:rsid w:val="009C18C8"/>
    <w:rsid w:val="009E45C2"/>
    <w:rsid w:val="009E5CFC"/>
    <w:rsid w:val="009F66BC"/>
    <w:rsid w:val="00A079CB"/>
    <w:rsid w:val="00A12128"/>
    <w:rsid w:val="00A22C98"/>
    <w:rsid w:val="00A231E2"/>
    <w:rsid w:val="00A25699"/>
    <w:rsid w:val="00A303E4"/>
    <w:rsid w:val="00A54661"/>
    <w:rsid w:val="00A564D7"/>
    <w:rsid w:val="00A60478"/>
    <w:rsid w:val="00A63D91"/>
    <w:rsid w:val="00A64912"/>
    <w:rsid w:val="00A6543E"/>
    <w:rsid w:val="00A70A74"/>
    <w:rsid w:val="00A90DA7"/>
    <w:rsid w:val="00A9609A"/>
    <w:rsid w:val="00AA1255"/>
    <w:rsid w:val="00AA76E9"/>
    <w:rsid w:val="00AB1FFD"/>
    <w:rsid w:val="00AB2B36"/>
    <w:rsid w:val="00AC6D45"/>
    <w:rsid w:val="00AD5641"/>
    <w:rsid w:val="00AD7889"/>
    <w:rsid w:val="00AE7B3B"/>
    <w:rsid w:val="00AF021B"/>
    <w:rsid w:val="00AF06CF"/>
    <w:rsid w:val="00AF790D"/>
    <w:rsid w:val="00B05CF4"/>
    <w:rsid w:val="00B07CDB"/>
    <w:rsid w:val="00B16A31"/>
    <w:rsid w:val="00B17DFD"/>
    <w:rsid w:val="00B2629C"/>
    <w:rsid w:val="00B308FE"/>
    <w:rsid w:val="00B33709"/>
    <w:rsid w:val="00B33B3C"/>
    <w:rsid w:val="00B47167"/>
    <w:rsid w:val="00B50ADC"/>
    <w:rsid w:val="00B566B1"/>
    <w:rsid w:val="00B631FB"/>
    <w:rsid w:val="00B63834"/>
    <w:rsid w:val="00B64C60"/>
    <w:rsid w:val="00B701BC"/>
    <w:rsid w:val="00B7260D"/>
    <w:rsid w:val="00B72734"/>
    <w:rsid w:val="00B80199"/>
    <w:rsid w:val="00B83204"/>
    <w:rsid w:val="00BA220B"/>
    <w:rsid w:val="00BA3A57"/>
    <w:rsid w:val="00BA3AE3"/>
    <w:rsid w:val="00BA691F"/>
    <w:rsid w:val="00BA72F9"/>
    <w:rsid w:val="00BB4E1A"/>
    <w:rsid w:val="00BB5C91"/>
    <w:rsid w:val="00BC015E"/>
    <w:rsid w:val="00BC07B8"/>
    <w:rsid w:val="00BC76AC"/>
    <w:rsid w:val="00BD0ECB"/>
    <w:rsid w:val="00BE2155"/>
    <w:rsid w:val="00BE2213"/>
    <w:rsid w:val="00BE719A"/>
    <w:rsid w:val="00BE720A"/>
    <w:rsid w:val="00BF0D73"/>
    <w:rsid w:val="00BF2465"/>
    <w:rsid w:val="00BF5505"/>
    <w:rsid w:val="00C1601E"/>
    <w:rsid w:val="00C21B93"/>
    <w:rsid w:val="00C25E7F"/>
    <w:rsid w:val="00C2746F"/>
    <w:rsid w:val="00C324A0"/>
    <w:rsid w:val="00C32BD4"/>
    <w:rsid w:val="00C3300F"/>
    <w:rsid w:val="00C40024"/>
    <w:rsid w:val="00C42BF8"/>
    <w:rsid w:val="00C44003"/>
    <w:rsid w:val="00C50043"/>
    <w:rsid w:val="00C51554"/>
    <w:rsid w:val="00C632B6"/>
    <w:rsid w:val="00C64B8D"/>
    <w:rsid w:val="00C651F8"/>
    <w:rsid w:val="00C7573B"/>
    <w:rsid w:val="00C76DED"/>
    <w:rsid w:val="00C8663F"/>
    <w:rsid w:val="00C90369"/>
    <w:rsid w:val="00C93C03"/>
    <w:rsid w:val="00CB202F"/>
    <w:rsid w:val="00CB2C8E"/>
    <w:rsid w:val="00CB602E"/>
    <w:rsid w:val="00CC091B"/>
    <w:rsid w:val="00CC7474"/>
    <w:rsid w:val="00CD74E0"/>
    <w:rsid w:val="00CE051D"/>
    <w:rsid w:val="00CE1335"/>
    <w:rsid w:val="00CE2AAB"/>
    <w:rsid w:val="00CE493D"/>
    <w:rsid w:val="00CF07FA"/>
    <w:rsid w:val="00CF0BB2"/>
    <w:rsid w:val="00CF3EE8"/>
    <w:rsid w:val="00D044DC"/>
    <w:rsid w:val="00D050E6"/>
    <w:rsid w:val="00D108C3"/>
    <w:rsid w:val="00D13441"/>
    <w:rsid w:val="00D150E7"/>
    <w:rsid w:val="00D173C9"/>
    <w:rsid w:val="00D25724"/>
    <w:rsid w:val="00D32F65"/>
    <w:rsid w:val="00D34B3A"/>
    <w:rsid w:val="00D52DC2"/>
    <w:rsid w:val="00D52DCF"/>
    <w:rsid w:val="00D53BCC"/>
    <w:rsid w:val="00D66BA3"/>
    <w:rsid w:val="00D70DFB"/>
    <w:rsid w:val="00D766DF"/>
    <w:rsid w:val="00D83001"/>
    <w:rsid w:val="00D85F38"/>
    <w:rsid w:val="00DA0514"/>
    <w:rsid w:val="00DA186E"/>
    <w:rsid w:val="00DA4116"/>
    <w:rsid w:val="00DB251C"/>
    <w:rsid w:val="00DB4630"/>
    <w:rsid w:val="00DB5016"/>
    <w:rsid w:val="00DB5CDB"/>
    <w:rsid w:val="00DC1933"/>
    <w:rsid w:val="00DC4F88"/>
    <w:rsid w:val="00DE7BA4"/>
    <w:rsid w:val="00DF6E59"/>
    <w:rsid w:val="00E05704"/>
    <w:rsid w:val="00E11E44"/>
    <w:rsid w:val="00E13271"/>
    <w:rsid w:val="00E22726"/>
    <w:rsid w:val="00E2574D"/>
    <w:rsid w:val="00E3270E"/>
    <w:rsid w:val="00E338EF"/>
    <w:rsid w:val="00E45FC9"/>
    <w:rsid w:val="00E544BB"/>
    <w:rsid w:val="00E662CB"/>
    <w:rsid w:val="00E71B0A"/>
    <w:rsid w:val="00E74DC7"/>
    <w:rsid w:val="00E8075A"/>
    <w:rsid w:val="00E94D5E"/>
    <w:rsid w:val="00EA7100"/>
    <w:rsid w:val="00EA7F9F"/>
    <w:rsid w:val="00EB1274"/>
    <w:rsid w:val="00EB614D"/>
    <w:rsid w:val="00ED2BB6"/>
    <w:rsid w:val="00ED34E1"/>
    <w:rsid w:val="00ED3B8D"/>
    <w:rsid w:val="00ED4149"/>
    <w:rsid w:val="00ED5466"/>
    <w:rsid w:val="00EF2E3A"/>
    <w:rsid w:val="00F072A7"/>
    <w:rsid w:val="00F078DC"/>
    <w:rsid w:val="00F137A7"/>
    <w:rsid w:val="00F22BAC"/>
    <w:rsid w:val="00F32BA8"/>
    <w:rsid w:val="00F349F1"/>
    <w:rsid w:val="00F4350D"/>
    <w:rsid w:val="00F55F3F"/>
    <w:rsid w:val="00F567F7"/>
    <w:rsid w:val="00F614FB"/>
    <w:rsid w:val="00F62036"/>
    <w:rsid w:val="00F65B52"/>
    <w:rsid w:val="00F67BCA"/>
    <w:rsid w:val="00F73BD6"/>
    <w:rsid w:val="00F83989"/>
    <w:rsid w:val="00F85099"/>
    <w:rsid w:val="00F8517C"/>
    <w:rsid w:val="00F9379C"/>
    <w:rsid w:val="00F9632C"/>
    <w:rsid w:val="00FA1E52"/>
    <w:rsid w:val="00FC64AD"/>
    <w:rsid w:val="00FE4688"/>
    <w:rsid w:val="00FF4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D3C"/>
    <w:pPr>
      <w:spacing w:line="260" w:lineRule="atLeast"/>
    </w:pPr>
    <w:rPr>
      <w:sz w:val="22"/>
    </w:rPr>
  </w:style>
  <w:style w:type="paragraph" w:styleId="Heading1">
    <w:name w:val="heading 1"/>
    <w:basedOn w:val="Normal"/>
    <w:next w:val="Normal"/>
    <w:link w:val="Heading1Char"/>
    <w:qFormat/>
    <w:rsid w:val="00C90369"/>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C90369"/>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0369"/>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0369"/>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90369"/>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90369"/>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90369"/>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90369"/>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C90369"/>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3D3C"/>
  </w:style>
  <w:style w:type="paragraph" w:customStyle="1" w:styleId="OPCParaBase">
    <w:name w:val="OPCParaBase"/>
    <w:qFormat/>
    <w:rsid w:val="00253D3C"/>
    <w:pPr>
      <w:spacing w:line="260" w:lineRule="atLeast"/>
    </w:pPr>
    <w:rPr>
      <w:rFonts w:eastAsia="Times New Roman" w:cs="Times New Roman"/>
      <w:sz w:val="22"/>
      <w:lang w:eastAsia="en-AU"/>
    </w:rPr>
  </w:style>
  <w:style w:type="paragraph" w:customStyle="1" w:styleId="ShortT">
    <w:name w:val="ShortT"/>
    <w:basedOn w:val="OPCParaBase"/>
    <w:next w:val="Normal"/>
    <w:qFormat/>
    <w:rsid w:val="00253D3C"/>
    <w:pPr>
      <w:spacing w:line="240" w:lineRule="auto"/>
    </w:pPr>
    <w:rPr>
      <w:b/>
      <w:sz w:val="40"/>
    </w:rPr>
  </w:style>
  <w:style w:type="paragraph" w:customStyle="1" w:styleId="ActHead1">
    <w:name w:val="ActHead 1"/>
    <w:aliases w:val="c"/>
    <w:basedOn w:val="OPCParaBase"/>
    <w:next w:val="Normal"/>
    <w:qFormat/>
    <w:rsid w:val="00253D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3D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3D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D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D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D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D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D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D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D3C"/>
  </w:style>
  <w:style w:type="paragraph" w:customStyle="1" w:styleId="Blocks">
    <w:name w:val="Blocks"/>
    <w:aliases w:val="bb"/>
    <w:basedOn w:val="OPCParaBase"/>
    <w:qFormat/>
    <w:rsid w:val="00253D3C"/>
    <w:pPr>
      <w:spacing w:line="240" w:lineRule="auto"/>
    </w:pPr>
    <w:rPr>
      <w:sz w:val="24"/>
    </w:rPr>
  </w:style>
  <w:style w:type="paragraph" w:customStyle="1" w:styleId="BoxText">
    <w:name w:val="BoxText"/>
    <w:aliases w:val="bt"/>
    <w:basedOn w:val="OPCParaBase"/>
    <w:qFormat/>
    <w:rsid w:val="00253D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D3C"/>
    <w:rPr>
      <w:b/>
    </w:rPr>
  </w:style>
  <w:style w:type="paragraph" w:customStyle="1" w:styleId="BoxHeadItalic">
    <w:name w:val="BoxHeadItalic"/>
    <w:aliases w:val="bhi"/>
    <w:basedOn w:val="BoxText"/>
    <w:next w:val="BoxStep"/>
    <w:qFormat/>
    <w:rsid w:val="00253D3C"/>
    <w:rPr>
      <w:i/>
    </w:rPr>
  </w:style>
  <w:style w:type="paragraph" w:customStyle="1" w:styleId="BoxList">
    <w:name w:val="BoxList"/>
    <w:aliases w:val="bl"/>
    <w:basedOn w:val="BoxText"/>
    <w:qFormat/>
    <w:rsid w:val="00253D3C"/>
    <w:pPr>
      <w:ind w:left="1559" w:hanging="425"/>
    </w:pPr>
  </w:style>
  <w:style w:type="paragraph" w:customStyle="1" w:styleId="BoxNote">
    <w:name w:val="BoxNote"/>
    <w:aliases w:val="bn"/>
    <w:basedOn w:val="BoxText"/>
    <w:qFormat/>
    <w:rsid w:val="00253D3C"/>
    <w:pPr>
      <w:tabs>
        <w:tab w:val="left" w:pos="1985"/>
      </w:tabs>
      <w:spacing w:before="122" w:line="198" w:lineRule="exact"/>
      <w:ind w:left="2948" w:hanging="1814"/>
    </w:pPr>
    <w:rPr>
      <w:sz w:val="18"/>
    </w:rPr>
  </w:style>
  <w:style w:type="paragraph" w:customStyle="1" w:styleId="BoxPara">
    <w:name w:val="BoxPara"/>
    <w:aliases w:val="bp"/>
    <w:basedOn w:val="BoxText"/>
    <w:qFormat/>
    <w:rsid w:val="00253D3C"/>
    <w:pPr>
      <w:tabs>
        <w:tab w:val="right" w:pos="2268"/>
      </w:tabs>
      <w:ind w:left="2552" w:hanging="1418"/>
    </w:pPr>
  </w:style>
  <w:style w:type="paragraph" w:customStyle="1" w:styleId="BoxStep">
    <w:name w:val="BoxStep"/>
    <w:aliases w:val="bs"/>
    <w:basedOn w:val="BoxText"/>
    <w:qFormat/>
    <w:rsid w:val="00253D3C"/>
    <w:pPr>
      <w:ind w:left="1985" w:hanging="851"/>
    </w:pPr>
  </w:style>
  <w:style w:type="character" w:customStyle="1" w:styleId="CharAmPartNo">
    <w:name w:val="CharAmPartNo"/>
    <w:basedOn w:val="OPCCharBase"/>
    <w:uiPriority w:val="1"/>
    <w:qFormat/>
    <w:rsid w:val="00253D3C"/>
  </w:style>
  <w:style w:type="character" w:customStyle="1" w:styleId="CharAmPartText">
    <w:name w:val="CharAmPartText"/>
    <w:basedOn w:val="OPCCharBase"/>
    <w:uiPriority w:val="1"/>
    <w:qFormat/>
    <w:rsid w:val="00253D3C"/>
  </w:style>
  <w:style w:type="character" w:customStyle="1" w:styleId="CharAmSchNo">
    <w:name w:val="CharAmSchNo"/>
    <w:basedOn w:val="OPCCharBase"/>
    <w:uiPriority w:val="1"/>
    <w:qFormat/>
    <w:rsid w:val="00253D3C"/>
  </w:style>
  <w:style w:type="character" w:customStyle="1" w:styleId="CharAmSchText">
    <w:name w:val="CharAmSchText"/>
    <w:basedOn w:val="OPCCharBase"/>
    <w:uiPriority w:val="1"/>
    <w:qFormat/>
    <w:rsid w:val="00253D3C"/>
  </w:style>
  <w:style w:type="character" w:customStyle="1" w:styleId="CharBoldItalic">
    <w:name w:val="CharBoldItalic"/>
    <w:basedOn w:val="OPCCharBase"/>
    <w:uiPriority w:val="1"/>
    <w:qFormat/>
    <w:rsid w:val="00253D3C"/>
    <w:rPr>
      <w:b/>
      <w:i/>
    </w:rPr>
  </w:style>
  <w:style w:type="character" w:customStyle="1" w:styleId="CharChapNo">
    <w:name w:val="CharChapNo"/>
    <w:basedOn w:val="OPCCharBase"/>
    <w:qFormat/>
    <w:rsid w:val="00253D3C"/>
  </w:style>
  <w:style w:type="character" w:customStyle="1" w:styleId="CharChapText">
    <w:name w:val="CharChapText"/>
    <w:basedOn w:val="OPCCharBase"/>
    <w:qFormat/>
    <w:rsid w:val="00253D3C"/>
  </w:style>
  <w:style w:type="character" w:customStyle="1" w:styleId="CharDivNo">
    <w:name w:val="CharDivNo"/>
    <w:basedOn w:val="OPCCharBase"/>
    <w:qFormat/>
    <w:rsid w:val="00253D3C"/>
  </w:style>
  <w:style w:type="character" w:customStyle="1" w:styleId="CharDivText">
    <w:name w:val="CharDivText"/>
    <w:basedOn w:val="OPCCharBase"/>
    <w:qFormat/>
    <w:rsid w:val="00253D3C"/>
  </w:style>
  <w:style w:type="character" w:customStyle="1" w:styleId="CharItalic">
    <w:name w:val="CharItalic"/>
    <w:basedOn w:val="OPCCharBase"/>
    <w:uiPriority w:val="1"/>
    <w:qFormat/>
    <w:rsid w:val="00253D3C"/>
    <w:rPr>
      <w:i/>
    </w:rPr>
  </w:style>
  <w:style w:type="character" w:customStyle="1" w:styleId="CharPartNo">
    <w:name w:val="CharPartNo"/>
    <w:basedOn w:val="OPCCharBase"/>
    <w:qFormat/>
    <w:rsid w:val="00253D3C"/>
  </w:style>
  <w:style w:type="character" w:customStyle="1" w:styleId="CharPartText">
    <w:name w:val="CharPartText"/>
    <w:basedOn w:val="OPCCharBase"/>
    <w:qFormat/>
    <w:rsid w:val="00253D3C"/>
  </w:style>
  <w:style w:type="character" w:customStyle="1" w:styleId="CharSectno">
    <w:name w:val="CharSectno"/>
    <w:basedOn w:val="OPCCharBase"/>
    <w:qFormat/>
    <w:rsid w:val="00253D3C"/>
  </w:style>
  <w:style w:type="character" w:customStyle="1" w:styleId="CharSubdNo">
    <w:name w:val="CharSubdNo"/>
    <w:basedOn w:val="OPCCharBase"/>
    <w:uiPriority w:val="1"/>
    <w:qFormat/>
    <w:rsid w:val="00253D3C"/>
  </w:style>
  <w:style w:type="character" w:customStyle="1" w:styleId="CharSubdText">
    <w:name w:val="CharSubdText"/>
    <w:basedOn w:val="OPCCharBase"/>
    <w:uiPriority w:val="1"/>
    <w:qFormat/>
    <w:rsid w:val="00253D3C"/>
  </w:style>
  <w:style w:type="paragraph" w:customStyle="1" w:styleId="CTA--">
    <w:name w:val="CTA --"/>
    <w:basedOn w:val="OPCParaBase"/>
    <w:next w:val="Normal"/>
    <w:rsid w:val="00253D3C"/>
    <w:pPr>
      <w:spacing w:before="60" w:line="240" w:lineRule="atLeast"/>
      <w:ind w:left="142" w:hanging="142"/>
    </w:pPr>
    <w:rPr>
      <w:sz w:val="20"/>
    </w:rPr>
  </w:style>
  <w:style w:type="paragraph" w:customStyle="1" w:styleId="CTA-">
    <w:name w:val="CTA -"/>
    <w:basedOn w:val="OPCParaBase"/>
    <w:rsid w:val="00253D3C"/>
    <w:pPr>
      <w:spacing w:before="60" w:line="240" w:lineRule="atLeast"/>
      <w:ind w:left="85" w:hanging="85"/>
    </w:pPr>
    <w:rPr>
      <w:sz w:val="20"/>
    </w:rPr>
  </w:style>
  <w:style w:type="paragraph" w:customStyle="1" w:styleId="CTA---">
    <w:name w:val="CTA ---"/>
    <w:basedOn w:val="OPCParaBase"/>
    <w:next w:val="Normal"/>
    <w:rsid w:val="00253D3C"/>
    <w:pPr>
      <w:spacing w:before="60" w:line="240" w:lineRule="atLeast"/>
      <w:ind w:left="198" w:hanging="198"/>
    </w:pPr>
    <w:rPr>
      <w:sz w:val="20"/>
    </w:rPr>
  </w:style>
  <w:style w:type="paragraph" w:customStyle="1" w:styleId="CTA----">
    <w:name w:val="CTA ----"/>
    <w:basedOn w:val="OPCParaBase"/>
    <w:next w:val="Normal"/>
    <w:rsid w:val="00253D3C"/>
    <w:pPr>
      <w:spacing w:before="60" w:line="240" w:lineRule="atLeast"/>
      <w:ind w:left="255" w:hanging="255"/>
    </w:pPr>
    <w:rPr>
      <w:sz w:val="20"/>
    </w:rPr>
  </w:style>
  <w:style w:type="paragraph" w:customStyle="1" w:styleId="CTA1a">
    <w:name w:val="CTA 1(a)"/>
    <w:basedOn w:val="OPCParaBase"/>
    <w:rsid w:val="00253D3C"/>
    <w:pPr>
      <w:tabs>
        <w:tab w:val="right" w:pos="414"/>
      </w:tabs>
      <w:spacing w:before="40" w:line="240" w:lineRule="atLeast"/>
      <w:ind w:left="675" w:hanging="675"/>
    </w:pPr>
    <w:rPr>
      <w:sz w:val="20"/>
    </w:rPr>
  </w:style>
  <w:style w:type="paragraph" w:customStyle="1" w:styleId="CTA1ai">
    <w:name w:val="CTA 1(a)(i)"/>
    <w:basedOn w:val="OPCParaBase"/>
    <w:rsid w:val="00253D3C"/>
    <w:pPr>
      <w:tabs>
        <w:tab w:val="right" w:pos="1004"/>
      </w:tabs>
      <w:spacing w:before="40" w:line="240" w:lineRule="atLeast"/>
      <w:ind w:left="1253" w:hanging="1253"/>
    </w:pPr>
    <w:rPr>
      <w:sz w:val="20"/>
    </w:rPr>
  </w:style>
  <w:style w:type="paragraph" w:customStyle="1" w:styleId="CTA2a">
    <w:name w:val="CTA 2(a)"/>
    <w:basedOn w:val="OPCParaBase"/>
    <w:rsid w:val="00253D3C"/>
    <w:pPr>
      <w:tabs>
        <w:tab w:val="right" w:pos="482"/>
      </w:tabs>
      <w:spacing w:before="40" w:line="240" w:lineRule="atLeast"/>
      <w:ind w:left="748" w:hanging="748"/>
    </w:pPr>
    <w:rPr>
      <w:sz w:val="20"/>
    </w:rPr>
  </w:style>
  <w:style w:type="paragraph" w:customStyle="1" w:styleId="CTA2ai">
    <w:name w:val="CTA 2(a)(i)"/>
    <w:basedOn w:val="OPCParaBase"/>
    <w:rsid w:val="00253D3C"/>
    <w:pPr>
      <w:tabs>
        <w:tab w:val="right" w:pos="1089"/>
      </w:tabs>
      <w:spacing w:before="40" w:line="240" w:lineRule="atLeast"/>
      <w:ind w:left="1327" w:hanging="1327"/>
    </w:pPr>
    <w:rPr>
      <w:sz w:val="20"/>
    </w:rPr>
  </w:style>
  <w:style w:type="paragraph" w:customStyle="1" w:styleId="CTA3a">
    <w:name w:val="CTA 3(a)"/>
    <w:basedOn w:val="OPCParaBase"/>
    <w:rsid w:val="00253D3C"/>
    <w:pPr>
      <w:tabs>
        <w:tab w:val="right" w:pos="556"/>
      </w:tabs>
      <w:spacing w:before="40" w:line="240" w:lineRule="atLeast"/>
      <w:ind w:left="805" w:hanging="805"/>
    </w:pPr>
    <w:rPr>
      <w:sz w:val="20"/>
    </w:rPr>
  </w:style>
  <w:style w:type="paragraph" w:customStyle="1" w:styleId="CTA3ai">
    <w:name w:val="CTA 3(a)(i)"/>
    <w:basedOn w:val="OPCParaBase"/>
    <w:rsid w:val="00253D3C"/>
    <w:pPr>
      <w:tabs>
        <w:tab w:val="right" w:pos="1140"/>
      </w:tabs>
      <w:spacing w:before="40" w:line="240" w:lineRule="atLeast"/>
      <w:ind w:left="1361" w:hanging="1361"/>
    </w:pPr>
    <w:rPr>
      <w:sz w:val="20"/>
    </w:rPr>
  </w:style>
  <w:style w:type="paragraph" w:customStyle="1" w:styleId="CTA4a">
    <w:name w:val="CTA 4(a)"/>
    <w:basedOn w:val="OPCParaBase"/>
    <w:rsid w:val="00253D3C"/>
    <w:pPr>
      <w:tabs>
        <w:tab w:val="right" w:pos="624"/>
      </w:tabs>
      <w:spacing w:before="40" w:line="240" w:lineRule="atLeast"/>
      <w:ind w:left="873" w:hanging="873"/>
    </w:pPr>
    <w:rPr>
      <w:sz w:val="20"/>
    </w:rPr>
  </w:style>
  <w:style w:type="paragraph" w:customStyle="1" w:styleId="CTA4ai">
    <w:name w:val="CTA 4(a)(i)"/>
    <w:basedOn w:val="OPCParaBase"/>
    <w:rsid w:val="00253D3C"/>
    <w:pPr>
      <w:tabs>
        <w:tab w:val="right" w:pos="1213"/>
      </w:tabs>
      <w:spacing w:before="40" w:line="240" w:lineRule="atLeast"/>
      <w:ind w:left="1452" w:hanging="1452"/>
    </w:pPr>
    <w:rPr>
      <w:sz w:val="20"/>
    </w:rPr>
  </w:style>
  <w:style w:type="paragraph" w:customStyle="1" w:styleId="CTACAPS">
    <w:name w:val="CTA CAPS"/>
    <w:basedOn w:val="OPCParaBase"/>
    <w:rsid w:val="00253D3C"/>
    <w:pPr>
      <w:spacing w:before="60" w:line="240" w:lineRule="atLeast"/>
    </w:pPr>
    <w:rPr>
      <w:sz w:val="20"/>
    </w:rPr>
  </w:style>
  <w:style w:type="paragraph" w:customStyle="1" w:styleId="CTAright">
    <w:name w:val="CTA right"/>
    <w:basedOn w:val="OPCParaBase"/>
    <w:rsid w:val="00253D3C"/>
    <w:pPr>
      <w:spacing w:before="60" w:line="240" w:lineRule="auto"/>
      <w:jc w:val="right"/>
    </w:pPr>
    <w:rPr>
      <w:sz w:val="20"/>
    </w:rPr>
  </w:style>
  <w:style w:type="paragraph" w:customStyle="1" w:styleId="subsection">
    <w:name w:val="subsection"/>
    <w:aliases w:val="ss"/>
    <w:basedOn w:val="OPCParaBase"/>
    <w:link w:val="subsectionChar"/>
    <w:rsid w:val="00253D3C"/>
    <w:pPr>
      <w:tabs>
        <w:tab w:val="right" w:pos="1021"/>
      </w:tabs>
      <w:spacing w:before="180" w:line="240" w:lineRule="auto"/>
      <w:ind w:left="1134" w:hanging="1134"/>
    </w:pPr>
  </w:style>
  <w:style w:type="paragraph" w:customStyle="1" w:styleId="Definition">
    <w:name w:val="Definition"/>
    <w:aliases w:val="dd"/>
    <w:basedOn w:val="OPCParaBase"/>
    <w:rsid w:val="00253D3C"/>
    <w:pPr>
      <w:spacing w:before="180" w:line="240" w:lineRule="auto"/>
      <w:ind w:left="1134"/>
    </w:pPr>
  </w:style>
  <w:style w:type="paragraph" w:customStyle="1" w:styleId="EndNotespara">
    <w:name w:val="EndNotes(para)"/>
    <w:aliases w:val="eta"/>
    <w:basedOn w:val="OPCParaBase"/>
    <w:next w:val="EndNotessubpara"/>
    <w:rsid w:val="00253D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3D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3D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3D3C"/>
    <w:pPr>
      <w:tabs>
        <w:tab w:val="right" w:pos="1412"/>
      </w:tabs>
      <w:spacing w:before="60" w:line="240" w:lineRule="auto"/>
      <w:ind w:left="1525" w:hanging="1525"/>
    </w:pPr>
    <w:rPr>
      <w:sz w:val="20"/>
    </w:rPr>
  </w:style>
  <w:style w:type="paragraph" w:customStyle="1" w:styleId="Formula">
    <w:name w:val="Formula"/>
    <w:basedOn w:val="OPCParaBase"/>
    <w:rsid w:val="00253D3C"/>
    <w:pPr>
      <w:spacing w:line="240" w:lineRule="auto"/>
      <w:ind w:left="1134"/>
    </w:pPr>
    <w:rPr>
      <w:sz w:val="20"/>
    </w:rPr>
  </w:style>
  <w:style w:type="paragraph" w:styleId="Header">
    <w:name w:val="header"/>
    <w:basedOn w:val="OPCParaBase"/>
    <w:link w:val="HeaderChar"/>
    <w:unhideWhenUsed/>
    <w:rsid w:val="00253D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3D3C"/>
    <w:rPr>
      <w:rFonts w:eastAsia="Times New Roman" w:cs="Times New Roman"/>
      <w:sz w:val="16"/>
      <w:lang w:eastAsia="en-AU"/>
    </w:rPr>
  </w:style>
  <w:style w:type="paragraph" w:customStyle="1" w:styleId="House">
    <w:name w:val="House"/>
    <w:basedOn w:val="OPCParaBase"/>
    <w:rsid w:val="00253D3C"/>
    <w:pPr>
      <w:spacing w:line="240" w:lineRule="auto"/>
    </w:pPr>
    <w:rPr>
      <w:sz w:val="28"/>
    </w:rPr>
  </w:style>
  <w:style w:type="paragraph" w:customStyle="1" w:styleId="Item">
    <w:name w:val="Item"/>
    <w:aliases w:val="i"/>
    <w:basedOn w:val="OPCParaBase"/>
    <w:next w:val="ItemHead"/>
    <w:rsid w:val="00253D3C"/>
    <w:pPr>
      <w:keepLines/>
      <w:spacing w:before="80" w:line="240" w:lineRule="auto"/>
      <w:ind w:left="709"/>
    </w:pPr>
  </w:style>
  <w:style w:type="paragraph" w:customStyle="1" w:styleId="ItemHead">
    <w:name w:val="ItemHead"/>
    <w:aliases w:val="ih"/>
    <w:basedOn w:val="OPCParaBase"/>
    <w:next w:val="Item"/>
    <w:rsid w:val="00253D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3D3C"/>
    <w:pPr>
      <w:spacing w:line="240" w:lineRule="auto"/>
    </w:pPr>
    <w:rPr>
      <w:b/>
      <w:sz w:val="32"/>
    </w:rPr>
  </w:style>
  <w:style w:type="paragraph" w:customStyle="1" w:styleId="notedraft">
    <w:name w:val="note(draft)"/>
    <w:aliases w:val="nd"/>
    <w:basedOn w:val="OPCParaBase"/>
    <w:rsid w:val="00253D3C"/>
    <w:pPr>
      <w:spacing w:before="240" w:line="240" w:lineRule="auto"/>
      <w:ind w:left="284" w:hanging="284"/>
    </w:pPr>
    <w:rPr>
      <w:i/>
      <w:sz w:val="24"/>
    </w:rPr>
  </w:style>
  <w:style w:type="paragraph" w:customStyle="1" w:styleId="notemargin">
    <w:name w:val="note(margin)"/>
    <w:aliases w:val="nm"/>
    <w:basedOn w:val="OPCParaBase"/>
    <w:rsid w:val="00253D3C"/>
    <w:pPr>
      <w:tabs>
        <w:tab w:val="left" w:pos="709"/>
      </w:tabs>
      <w:spacing w:before="122" w:line="198" w:lineRule="exact"/>
      <w:ind w:left="709" w:hanging="709"/>
    </w:pPr>
    <w:rPr>
      <w:sz w:val="18"/>
    </w:rPr>
  </w:style>
  <w:style w:type="paragraph" w:customStyle="1" w:styleId="noteToPara">
    <w:name w:val="noteToPara"/>
    <w:aliases w:val="ntp"/>
    <w:basedOn w:val="OPCParaBase"/>
    <w:rsid w:val="00253D3C"/>
    <w:pPr>
      <w:spacing w:before="122" w:line="198" w:lineRule="exact"/>
      <w:ind w:left="2353" w:hanging="709"/>
    </w:pPr>
    <w:rPr>
      <w:sz w:val="18"/>
    </w:rPr>
  </w:style>
  <w:style w:type="paragraph" w:customStyle="1" w:styleId="noteParlAmend">
    <w:name w:val="note(ParlAmend)"/>
    <w:aliases w:val="npp"/>
    <w:basedOn w:val="OPCParaBase"/>
    <w:next w:val="ParlAmend"/>
    <w:rsid w:val="00253D3C"/>
    <w:pPr>
      <w:spacing w:line="240" w:lineRule="auto"/>
      <w:jc w:val="right"/>
    </w:pPr>
    <w:rPr>
      <w:rFonts w:ascii="Arial" w:hAnsi="Arial"/>
      <w:b/>
      <w:i/>
    </w:rPr>
  </w:style>
  <w:style w:type="paragraph" w:customStyle="1" w:styleId="Page1">
    <w:name w:val="Page1"/>
    <w:basedOn w:val="OPCParaBase"/>
    <w:rsid w:val="00253D3C"/>
    <w:pPr>
      <w:spacing w:before="5600" w:line="240" w:lineRule="auto"/>
    </w:pPr>
    <w:rPr>
      <w:b/>
      <w:sz w:val="32"/>
    </w:rPr>
  </w:style>
  <w:style w:type="paragraph" w:customStyle="1" w:styleId="PageBreak">
    <w:name w:val="PageBreak"/>
    <w:aliases w:val="pb"/>
    <w:basedOn w:val="OPCParaBase"/>
    <w:rsid w:val="00253D3C"/>
    <w:pPr>
      <w:spacing w:line="240" w:lineRule="auto"/>
    </w:pPr>
    <w:rPr>
      <w:sz w:val="20"/>
    </w:rPr>
  </w:style>
  <w:style w:type="paragraph" w:customStyle="1" w:styleId="paragraphsub">
    <w:name w:val="paragraph(sub)"/>
    <w:aliases w:val="aa"/>
    <w:basedOn w:val="OPCParaBase"/>
    <w:rsid w:val="00253D3C"/>
    <w:pPr>
      <w:tabs>
        <w:tab w:val="right" w:pos="1985"/>
      </w:tabs>
      <w:spacing w:before="40" w:line="240" w:lineRule="auto"/>
      <w:ind w:left="2098" w:hanging="2098"/>
    </w:pPr>
  </w:style>
  <w:style w:type="paragraph" w:customStyle="1" w:styleId="paragraphsub-sub">
    <w:name w:val="paragraph(sub-sub)"/>
    <w:aliases w:val="aaa"/>
    <w:basedOn w:val="OPCParaBase"/>
    <w:rsid w:val="00253D3C"/>
    <w:pPr>
      <w:tabs>
        <w:tab w:val="right" w:pos="2722"/>
      </w:tabs>
      <w:spacing w:before="40" w:line="240" w:lineRule="auto"/>
      <w:ind w:left="2835" w:hanging="2835"/>
    </w:pPr>
  </w:style>
  <w:style w:type="paragraph" w:customStyle="1" w:styleId="paragraph">
    <w:name w:val="paragraph"/>
    <w:aliases w:val="a"/>
    <w:basedOn w:val="OPCParaBase"/>
    <w:rsid w:val="00253D3C"/>
    <w:pPr>
      <w:tabs>
        <w:tab w:val="right" w:pos="1531"/>
      </w:tabs>
      <w:spacing w:before="40" w:line="240" w:lineRule="auto"/>
      <w:ind w:left="1644" w:hanging="1644"/>
    </w:pPr>
  </w:style>
  <w:style w:type="paragraph" w:customStyle="1" w:styleId="ParlAmend">
    <w:name w:val="ParlAmend"/>
    <w:aliases w:val="pp"/>
    <w:basedOn w:val="OPCParaBase"/>
    <w:rsid w:val="00253D3C"/>
    <w:pPr>
      <w:spacing w:before="240" w:line="240" w:lineRule="atLeast"/>
      <w:ind w:hanging="567"/>
    </w:pPr>
    <w:rPr>
      <w:sz w:val="24"/>
    </w:rPr>
  </w:style>
  <w:style w:type="paragraph" w:customStyle="1" w:styleId="Penalty">
    <w:name w:val="Penalty"/>
    <w:basedOn w:val="OPCParaBase"/>
    <w:rsid w:val="00253D3C"/>
    <w:pPr>
      <w:tabs>
        <w:tab w:val="left" w:pos="2977"/>
      </w:tabs>
      <w:spacing w:before="180" w:line="240" w:lineRule="auto"/>
      <w:ind w:left="1985" w:hanging="851"/>
    </w:pPr>
  </w:style>
  <w:style w:type="paragraph" w:customStyle="1" w:styleId="Portfolio">
    <w:name w:val="Portfolio"/>
    <w:basedOn w:val="OPCParaBase"/>
    <w:rsid w:val="00253D3C"/>
    <w:pPr>
      <w:spacing w:line="240" w:lineRule="auto"/>
    </w:pPr>
    <w:rPr>
      <w:i/>
      <w:sz w:val="20"/>
    </w:rPr>
  </w:style>
  <w:style w:type="paragraph" w:customStyle="1" w:styleId="Preamble">
    <w:name w:val="Preamble"/>
    <w:basedOn w:val="OPCParaBase"/>
    <w:next w:val="Normal"/>
    <w:rsid w:val="00253D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D3C"/>
    <w:pPr>
      <w:spacing w:line="240" w:lineRule="auto"/>
    </w:pPr>
    <w:rPr>
      <w:i/>
      <w:sz w:val="20"/>
    </w:rPr>
  </w:style>
  <w:style w:type="paragraph" w:customStyle="1" w:styleId="Session">
    <w:name w:val="Session"/>
    <w:basedOn w:val="OPCParaBase"/>
    <w:rsid w:val="00253D3C"/>
    <w:pPr>
      <w:spacing w:line="240" w:lineRule="auto"/>
    </w:pPr>
    <w:rPr>
      <w:sz w:val="28"/>
    </w:rPr>
  </w:style>
  <w:style w:type="paragraph" w:customStyle="1" w:styleId="Sponsor">
    <w:name w:val="Sponsor"/>
    <w:basedOn w:val="OPCParaBase"/>
    <w:rsid w:val="00253D3C"/>
    <w:pPr>
      <w:spacing w:line="240" w:lineRule="auto"/>
    </w:pPr>
    <w:rPr>
      <w:i/>
    </w:rPr>
  </w:style>
  <w:style w:type="paragraph" w:customStyle="1" w:styleId="Subitem">
    <w:name w:val="Subitem"/>
    <w:aliases w:val="iss"/>
    <w:basedOn w:val="OPCParaBase"/>
    <w:rsid w:val="00253D3C"/>
    <w:pPr>
      <w:spacing w:before="180" w:line="240" w:lineRule="auto"/>
      <w:ind w:left="709" w:hanging="709"/>
    </w:pPr>
  </w:style>
  <w:style w:type="paragraph" w:customStyle="1" w:styleId="SubitemHead">
    <w:name w:val="SubitemHead"/>
    <w:aliases w:val="issh"/>
    <w:basedOn w:val="OPCParaBase"/>
    <w:rsid w:val="00253D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D3C"/>
    <w:pPr>
      <w:spacing w:before="40" w:line="240" w:lineRule="auto"/>
      <w:ind w:left="1134"/>
    </w:pPr>
  </w:style>
  <w:style w:type="paragraph" w:customStyle="1" w:styleId="SubsectionHead">
    <w:name w:val="SubsectionHead"/>
    <w:aliases w:val="ssh"/>
    <w:basedOn w:val="OPCParaBase"/>
    <w:next w:val="subsection"/>
    <w:rsid w:val="00253D3C"/>
    <w:pPr>
      <w:keepNext/>
      <w:keepLines/>
      <w:spacing w:before="240" w:line="240" w:lineRule="auto"/>
      <w:ind w:left="1134"/>
    </w:pPr>
    <w:rPr>
      <w:i/>
    </w:rPr>
  </w:style>
  <w:style w:type="paragraph" w:customStyle="1" w:styleId="Tablea">
    <w:name w:val="Table(a)"/>
    <w:aliases w:val="ta"/>
    <w:basedOn w:val="OPCParaBase"/>
    <w:rsid w:val="00253D3C"/>
    <w:pPr>
      <w:spacing w:before="60" w:line="240" w:lineRule="auto"/>
      <w:ind w:left="284" w:hanging="284"/>
    </w:pPr>
    <w:rPr>
      <w:sz w:val="20"/>
    </w:rPr>
  </w:style>
  <w:style w:type="paragraph" w:customStyle="1" w:styleId="TableAA">
    <w:name w:val="Table(AA)"/>
    <w:aliases w:val="taaa"/>
    <w:basedOn w:val="OPCParaBase"/>
    <w:rsid w:val="00253D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D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D3C"/>
    <w:pPr>
      <w:spacing w:before="60" w:line="240" w:lineRule="atLeast"/>
    </w:pPr>
    <w:rPr>
      <w:sz w:val="20"/>
    </w:rPr>
  </w:style>
  <w:style w:type="paragraph" w:customStyle="1" w:styleId="TLPBoxTextnote">
    <w:name w:val="TLPBoxText(note"/>
    <w:aliases w:val="right)"/>
    <w:basedOn w:val="OPCParaBase"/>
    <w:rsid w:val="00253D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D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3D3C"/>
    <w:pPr>
      <w:spacing w:before="122" w:line="198" w:lineRule="exact"/>
      <w:ind w:left="1985" w:hanging="851"/>
      <w:jc w:val="right"/>
    </w:pPr>
    <w:rPr>
      <w:sz w:val="18"/>
    </w:rPr>
  </w:style>
  <w:style w:type="paragraph" w:customStyle="1" w:styleId="TLPTableBullet">
    <w:name w:val="TLPTableBullet"/>
    <w:aliases w:val="ttb"/>
    <w:basedOn w:val="OPCParaBase"/>
    <w:rsid w:val="00253D3C"/>
    <w:pPr>
      <w:spacing w:line="240" w:lineRule="exact"/>
      <w:ind w:left="284" w:hanging="284"/>
    </w:pPr>
    <w:rPr>
      <w:sz w:val="20"/>
    </w:rPr>
  </w:style>
  <w:style w:type="paragraph" w:styleId="TOC1">
    <w:name w:val="toc 1"/>
    <w:basedOn w:val="OPCParaBase"/>
    <w:next w:val="Normal"/>
    <w:uiPriority w:val="39"/>
    <w:unhideWhenUsed/>
    <w:rsid w:val="00253D3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3D3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53D3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53D3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53D3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53D3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53D3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53D3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53D3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53D3C"/>
    <w:pPr>
      <w:keepLines/>
      <w:spacing w:before="240" w:after="120" w:line="240" w:lineRule="auto"/>
      <w:ind w:left="794"/>
    </w:pPr>
    <w:rPr>
      <w:b/>
      <w:kern w:val="28"/>
      <w:sz w:val="20"/>
    </w:rPr>
  </w:style>
  <w:style w:type="paragraph" w:customStyle="1" w:styleId="TofSectsHeading">
    <w:name w:val="TofSects(Heading)"/>
    <w:basedOn w:val="OPCParaBase"/>
    <w:rsid w:val="00253D3C"/>
    <w:pPr>
      <w:spacing w:before="240" w:after="120" w:line="240" w:lineRule="auto"/>
    </w:pPr>
    <w:rPr>
      <w:b/>
      <w:sz w:val="24"/>
    </w:rPr>
  </w:style>
  <w:style w:type="paragraph" w:customStyle="1" w:styleId="TofSectsSection">
    <w:name w:val="TofSects(Section)"/>
    <w:basedOn w:val="OPCParaBase"/>
    <w:rsid w:val="00253D3C"/>
    <w:pPr>
      <w:keepLines/>
      <w:spacing w:before="40" w:line="240" w:lineRule="auto"/>
      <w:ind w:left="1588" w:hanging="794"/>
    </w:pPr>
    <w:rPr>
      <w:kern w:val="28"/>
      <w:sz w:val="18"/>
    </w:rPr>
  </w:style>
  <w:style w:type="paragraph" w:customStyle="1" w:styleId="TofSectsSubdiv">
    <w:name w:val="TofSects(Subdiv)"/>
    <w:basedOn w:val="OPCParaBase"/>
    <w:rsid w:val="00253D3C"/>
    <w:pPr>
      <w:keepLines/>
      <w:spacing w:before="80" w:line="240" w:lineRule="auto"/>
      <w:ind w:left="1588" w:hanging="794"/>
    </w:pPr>
    <w:rPr>
      <w:kern w:val="28"/>
    </w:rPr>
  </w:style>
  <w:style w:type="paragraph" w:customStyle="1" w:styleId="WRStyle">
    <w:name w:val="WR Style"/>
    <w:aliases w:val="WR"/>
    <w:basedOn w:val="OPCParaBase"/>
    <w:rsid w:val="00253D3C"/>
    <w:pPr>
      <w:spacing w:before="240" w:line="240" w:lineRule="auto"/>
      <w:ind w:left="284" w:hanging="284"/>
    </w:pPr>
    <w:rPr>
      <w:b/>
      <w:i/>
      <w:kern w:val="28"/>
      <w:sz w:val="24"/>
    </w:rPr>
  </w:style>
  <w:style w:type="paragraph" w:customStyle="1" w:styleId="notepara">
    <w:name w:val="note(para)"/>
    <w:aliases w:val="na"/>
    <w:basedOn w:val="OPCParaBase"/>
    <w:rsid w:val="00253D3C"/>
    <w:pPr>
      <w:spacing w:before="40" w:line="198" w:lineRule="exact"/>
      <w:ind w:left="2354" w:hanging="369"/>
    </w:pPr>
    <w:rPr>
      <w:sz w:val="18"/>
    </w:rPr>
  </w:style>
  <w:style w:type="paragraph" w:styleId="Footer">
    <w:name w:val="footer"/>
    <w:link w:val="FooterChar"/>
    <w:rsid w:val="00253D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3D3C"/>
    <w:rPr>
      <w:rFonts w:eastAsia="Times New Roman" w:cs="Times New Roman"/>
      <w:sz w:val="22"/>
      <w:szCs w:val="24"/>
      <w:lang w:eastAsia="en-AU"/>
    </w:rPr>
  </w:style>
  <w:style w:type="character" w:styleId="LineNumber">
    <w:name w:val="line number"/>
    <w:basedOn w:val="OPCCharBase"/>
    <w:uiPriority w:val="99"/>
    <w:semiHidden/>
    <w:unhideWhenUsed/>
    <w:rsid w:val="00253D3C"/>
    <w:rPr>
      <w:sz w:val="16"/>
    </w:rPr>
  </w:style>
  <w:style w:type="table" w:customStyle="1" w:styleId="CFlag">
    <w:name w:val="CFlag"/>
    <w:basedOn w:val="TableNormal"/>
    <w:uiPriority w:val="99"/>
    <w:rsid w:val="00253D3C"/>
    <w:rPr>
      <w:rFonts w:eastAsia="Times New Roman" w:cs="Times New Roman"/>
      <w:lang w:eastAsia="en-AU"/>
    </w:rPr>
    <w:tblPr/>
  </w:style>
  <w:style w:type="paragraph" w:styleId="BalloonText">
    <w:name w:val="Balloon Text"/>
    <w:basedOn w:val="Normal"/>
    <w:link w:val="BalloonTextChar"/>
    <w:uiPriority w:val="99"/>
    <w:semiHidden/>
    <w:unhideWhenUsed/>
    <w:rsid w:val="00253D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D3C"/>
    <w:rPr>
      <w:rFonts w:ascii="Tahoma" w:hAnsi="Tahoma" w:cs="Tahoma"/>
      <w:sz w:val="16"/>
      <w:szCs w:val="16"/>
    </w:rPr>
  </w:style>
  <w:style w:type="table" w:styleId="TableGrid">
    <w:name w:val="Table Grid"/>
    <w:basedOn w:val="TableNormal"/>
    <w:uiPriority w:val="59"/>
    <w:rsid w:val="002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53D3C"/>
    <w:rPr>
      <w:b/>
      <w:sz w:val="28"/>
      <w:szCs w:val="32"/>
    </w:rPr>
  </w:style>
  <w:style w:type="paragraph" w:customStyle="1" w:styleId="LegislationMadeUnder">
    <w:name w:val="LegislationMadeUnder"/>
    <w:basedOn w:val="OPCParaBase"/>
    <w:next w:val="Normal"/>
    <w:rsid w:val="00253D3C"/>
    <w:rPr>
      <w:i/>
      <w:sz w:val="32"/>
      <w:szCs w:val="32"/>
    </w:rPr>
  </w:style>
  <w:style w:type="paragraph" w:customStyle="1" w:styleId="SignCoverPageEnd">
    <w:name w:val="SignCoverPageEnd"/>
    <w:basedOn w:val="OPCParaBase"/>
    <w:next w:val="Normal"/>
    <w:rsid w:val="00253D3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53D3C"/>
    <w:pPr>
      <w:pBdr>
        <w:top w:val="single" w:sz="4" w:space="1" w:color="auto"/>
      </w:pBdr>
      <w:spacing w:before="360"/>
      <w:ind w:right="397"/>
      <w:jc w:val="both"/>
    </w:pPr>
  </w:style>
  <w:style w:type="paragraph" w:customStyle="1" w:styleId="NotesHeading1">
    <w:name w:val="NotesHeading 1"/>
    <w:basedOn w:val="OPCParaBase"/>
    <w:next w:val="Normal"/>
    <w:rsid w:val="00253D3C"/>
    <w:pPr>
      <w:outlineLvl w:val="0"/>
    </w:pPr>
    <w:rPr>
      <w:b/>
      <w:sz w:val="28"/>
      <w:szCs w:val="28"/>
    </w:rPr>
  </w:style>
  <w:style w:type="paragraph" w:customStyle="1" w:styleId="NotesHeading2">
    <w:name w:val="NotesHeading 2"/>
    <w:basedOn w:val="OPCParaBase"/>
    <w:next w:val="Normal"/>
    <w:rsid w:val="00253D3C"/>
    <w:rPr>
      <w:b/>
      <w:sz w:val="28"/>
      <w:szCs w:val="28"/>
    </w:rPr>
  </w:style>
  <w:style w:type="paragraph" w:customStyle="1" w:styleId="CompiledActNo">
    <w:name w:val="CompiledActNo"/>
    <w:basedOn w:val="OPCParaBase"/>
    <w:next w:val="Normal"/>
    <w:rsid w:val="00253D3C"/>
    <w:rPr>
      <w:b/>
      <w:sz w:val="24"/>
      <w:szCs w:val="24"/>
    </w:rPr>
  </w:style>
  <w:style w:type="paragraph" w:customStyle="1" w:styleId="ENotesText">
    <w:name w:val="ENotesText"/>
    <w:aliases w:val="Ent"/>
    <w:basedOn w:val="OPCParaBase"/>
    <w:next w:val="Normal"/>
    <w:rsid w:val="00253D3C"/>
    <w:pPr>
      <w:spacing w:before="120"/>
    </w:pPr>
  </w:style>
  <w:style w:type="paragraph" w:customStyle="1" w:styleId="CompiledMadeUnder">
    <w:name w:val="CompiledMadeUnder"/>
    <w:basedOn w:val="OPCParaBase"/>
    <w:next w:val="Normal"/>
    <w:rsid w:val="00253D3C"/>
    <w:rPr>
      <w:i/>
      <w:sz w:val="24"/>
      <w:szCs w:val="24"/>
    </w:rPr>
  </w:style>
  <w:style w:type="paragraph" w:customStyle="1" w:styleId="Paragraphsub-sub-sub">
    <w:name w:val="Paragraph(sub-sub-sub)"/>
    <w:aliases w:val="aaaa"/>
    <w:basedOn w:val="OPCParaBase"/>
    <w:rsid w:val="00253D3C"/>
    <w:pPr>
      <w:tabs>
        <w:tab w:val="right" w:pos="3402"/>
      </w:tabs>
      <w:spacing w:before="40" w:line="240" w:lineRule="auto"/>
      <w:ind w:left="3402" w:hanging="3402"/>
    </w:pPr>
  </w:style>
  <w:style w:type="paragraph" w:customStyle="1" w:styleId="TableTextEndNotes">
    <w:name w:val="TableTextEndNotes"/>
    <w:aliases w:val="Tten"/>
    <w:basedOn w:val="Normal"/>
    <w:rsid w:val="00253D3C"/>
    <w:pPr>
      <w:spacing w:before="60" w:line="240" w:lineRule="auto"/>
    </w:pPr>
    <w:rPr>
      <w:rFonts w:cs="Arial"/>
      <w:sz w:val="20"/>
      <w:szCs w:val="22"/>
    </w:rPr>
  </w:style>
  <w:style w:type="paragraph" w:customStyle="1" w:styleId="NoteToSubpara">
    <w:name w:val="NoteToSubpara"/>
    <w:aliases w:val="nts"/>
    <w:basedOn w:val="OPCParaBase"/>
    <w:rsid w:val="00253D3C"/>
    <w:pPr>
      <w:spacing w:before="40" w:line="198" w:lineRule="exact"/>
      <w:ind w:left="2835" w:hanging="709"/>
    </w:pPr>
    <w:rPr>
      <w:sz w:val="18"/>
    </w:rPr>
  </w:style>
  <w:style w:type="paragraph" w:customStyle="1" w:styleId="ENoteTableHeading">
    <w:name w:val="ENoteTableHeading"/>
    <w:aliases w:val="enth"/>
    <w:basedOn w:val="OPCParaBase"/>
    <w:rsid w:val="00253D3C"/>
    <w:pPr>
      <w:keepNext/>
      <w:spacing w:before="60" w:line="240" w:lineRule="atLeast"/>
    </w:pPr>
    <w:rPr>
      <w:rFonts w:ascii="Arial" w:hAnsi="Arial"/>
      <w:b/>
      <w:sz w:val="16"/>
    </w:rPr>
  </w:style>
  <w:style w:type="paragraph" w:customStyle="1" w:styleId="ENoteTTi">
    <w:name w:val="ENoteTTi"/>
    <w:aliases w:val="entti"/>
    <w:basedOn w:val="OPCParaBase"/>
    <w:rsid w:val="00253D3C"/>
    <w:pPr>
      <w:keepNext/>
      <w:spacing w:before="60" w:line="240" w:lineRule="atLeast"/>
      <w:ind w:left="170"/>
    </w:pPr>
    <w:rPr>
      <w:sz w:val="16"/>
    </w:rPr>
  </w:style>
  <w:style w:type="paragraph" w:customStyle="1" w:styleId="ENotesHeading1">
    <w:name w:val="ENotesHeading 1"/>
    <w:aliases w:val="Enh1"/>
    <w:basedOn w:val="OPCParaBase"/>
    <w:next w:val="Normal"/>
    <w:rsid w:val="00253D3C"/>
    <w:pPr>
      <w:spacing w:before="120"/>
      <w:outlineLvl w:val="1"/>
    </w:pPr>
    <w:rPr>
      <w:b/>
      <w:sz w:val="28"/>
      <w:szCs w:val="28"/>
    </w:rPr>
  </w:style>
  <w:style w:type="paragraph" w:customStyle="1" w:styleId="ENotesHeading2">
    <w:name w:val="ENotesHeading 2"/>
    <w:aliases w:val="Enh2"/>
    <w:basedOn w:val="OPCParaBase"/>
    <w:next w:val="Normal"/>
    <w:rsid w:val="00253D3C"/>
    <w:pPr>
      <w:spacing w:before="120" w:after="120"/>
      <w:outlineLvl w:val="2"/>
    </w:pPr>
    <w:rPr>
      <w:b/>
      <w:sz w:val="24"/>
      <w:szCs w:val="28"/>
    </w:rPr>
  </w:style>
  <w:style w:type="paragraph" w:customStyle="1" w:styleId="ENoteTTIndentHeading">
    <w:name w:val="ENoteTTIndentHeading"/>
    <w:aliases w:val="enTTHi"/>
    <w:basedOn w:val="OPCParaBase"/>
    <w:rsid w:val="00253D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3D3C"/>
    <w:pPr>
      <w:spacing w:before="60" w:line="240" w:lineRule="atLeast"/>
    </w:pPr>
    <w:rPr>
      <w:sz w:val="16"/>
    </w:rPr>
  </w:style>
  <w:style w:type="paragraph" w:customStyle="1" w:styleId="MadeunderText">
    <w:name w:val="MadeunderText"/>
    <w:basedOn w:val="OPCParaBase"/>
    <w:next w:val="CompiledMadeUnder"/>
    <w:rsid w:val="00253D3C"/>
    <w:pPr>
      <w:spacing w:before="240"/>
    </w:pPr>
    <w:rPr>
      <w:sz w:val="24"/>
      <w:szCs w:val="24"/>
    </w:rPr>
  </w:style>
  <w:style w:type="paragraph" w:customStyle="1" w:styleId="ENotesHeading3">
    <w:name w:val="ENotesHeading 3"/>
    <w:aliases w:val="Enh3"/>
    <w:basedOn w:val="OPCParaBase"/>
    <w:next w:val="Normal"/>
    <w:rsid w:val="00253D3C"/>
    <w:pPr>
      <w:keepNext/>
      <w:spacing w:before="120" w:line="240" w:lineRule="auto"/>
      <w:outlineLvl w:val="4"/>
    </w:pPr>
    <w:rPr>
      <w:b/>
      <w:szCs w:val="24"/>
    </w:rPr>
  </w:style>
  <w:style w:type="character" w:customStyle="1" w:styleId="CharSubPartTextCASA">
    <w:name w:val="CharSubPartText(CASA)"/>
    <w:basedOn w:val="OPCCharBase"/>
    <w:uiPriority w:val="1"/>
    <w:rsid w:val="00253D3C"/>
  </w:style>
  <w:style w:type="character" w:customStyle="1" w:styleId="CharSubPartNoCASA">
    <w:name w:val="CharSubPartNo(CASA)"/>
    <w:basedOn w:val="OPCCharBase"/>
    <w:uiPriority w:val="1"/>
    <w:rsid w:val="00253D3C"/>
  </w:style>
  <w:style w:type="paragraph" w:customStyle="1" w:styleId="ENoteTTIndentHeadingSub">
    <w:name w:val="ENoteTTIndentHeadingSub"/>
    <w:aliases w:val="enTTHis"/>
    <w:basedOn w:val="OPCParaBase"/>
    <w:rsid w:val="00253D3C"/>
    <w:pPr>
      <w:keepNext/>
      <w:spacing w:before="60" w:line="240" w:lineRule="atLeast"/>
      <w:ind w:left="340"/>
    </w:pPr>
    <w:rPr>
      <w:b/>
      <w:sz w:val="16"/>
    </w:rPr>
  </w:style>
  <w:style w:type="paragraph" w:customStyle="1" w:styleId="ENoteTTiSub">
    <w:name w:val="ENoteTTiSub"/>
    <w:aliases w:val="enttis"/>
    <w:basedOn w:val="OPCParaBase"/>
    <w:rsid w:val="00253D3C"/>
    <w:pPr>
      <w:keepNext/>
      <w:spacing w:before="60" w:line="240" w:lineRule="atLeast"/>
      <w:ind w:left="340"/>
    </w:pPr>
    <w:rPr>
      <w:sz w:val="16"/>
    </w:rPr>
  </w:style>
  <w:style w:type="paragraph" w:customStyle="1" w:styleId="SubDivisionMigration">
    <w:name w:val="SubDivisionMigration"/>
    <w:aliases w:val="sdm"/>
    <w:basedOn w:val="OPCParaBase"/>
    <w:rsid w:val="00253D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3D3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53D3C"/>
    <w:pPr>
      <w:spacing w:before="122" w:line="240" w:lineRule="auto"/>
      <w:ind w:left="1985" w:hanging="851"/>
    </w:pPr>
    <w:rPr>
      <w:sz w:val="18"/>
    </w:rPr>
  </w:style>
  <w:style w:type="paragraph" w:customStyle="1" w:styleId="FreeForm">
    <w:name w:val="FreeForm"/>
    <w:rsid w:val="001A5706"/>
    <w:rPr>
      <w:rFonts w:ascii="Arial" w:hAnsi="Arial"/>
      <w:sz w:val="22"/>
    </w:rPr>
  </w:style>
  <w:style w:type="paragraph" w:customStyle="1" w:styleId="SOText">
    <w:name w:val="SO Text"/>
    <w:aliases w:val="sot"/>
    <w:link w:val="SOTextChar"/>
    <w:rsid w:val="00253D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3D3C"/>
    <w:rPr>
      <w:sz w:val="22"/>
    </w:rPr>
  </w:style>
  <w:style w:type="paragraph" w:customStyle="1" w:styleId="SOTextNote">
    <w:name w:val="SO TextNote"/>
    <w:aliases w:val="sont"/>
    <w:basedOn w:val="SOText"/>
    <w:qFormat/>
    <w:rsid w:val="00253D3C"/>
    <w:pPr>
      <w:spacing w:before="122" w:line="198" w:lineRule="exact"/>
      <w:ind w:left="1843" w:hanging="709"/>
    </w:pPr>
    <w:rPr>
      <w:sz w:val="18"/>
    </w:rPr>
  </w:style>
  <w:style w:type="paragraph" w:customStyle="1" w:styleId="SOPara">
    <w:name w:val="SO Para"/>
    <w:aliases w:val="soa"/>
    <w:basedOn w:val="SOText"/>
    <w:link w:val="SOParaChar"/>
    <w:qFormat/>
    <w:rsid w:val="00253D3C"/>
    <w:pPr>
      <w:tabs>
        <w:tab w:val="right" w:pos="1786"/>
      </w:tabs>
      <w:spacing w:before="40"/>
      <w:ind w:left="2070" w:hanging="936"/>
    </w:pPr>
  </w:style>
  <w:style w:type="character" w:customStyle="1" w:styleId="SOParaChar">
    <w:name w:val="SO Para Char"/>
    <w:aliases w:val="soa Char"/>
    <w:basedOn w:val="DefaultParagraphFont"/>
    <w:link w:val="SOPara"/>
    <w:rsid w:val="00253D3C"/>
    <w:rPr>
      <w:sz w:val="22"/>
    </w:rPr>
  </w:style>
  <w:style w:type="paragraph" w:customStyle="1" w:styleId="FileName">
    <w:name w:val="FileName"/>
    <w:basedOn w:val="Normal"/>
    <w:rsid w:val="00253D3C"/>
  </w:style>
  <w:style w:type="paragraph" w:customStyle="1" w:styleId="TableHeading">
    <w:name w:val="TableHeading"/>
    <w:aliases w:val="th"/>
    <w:basedOn w:val="OPCParaBase"/>
    <w:next w:val="Tabletext"/>
    <w:rsid w:val="00253D3C"/>
    <w:pPr>
      <w:keepNext/>
      <w:spacing w:before="60" w:line="240" w:lineRule="atLeast"/>
    </w:pPr>
    <w:rPr>
      <w:b/>
      <w:sz w:val="20"/>
    </w:rPr>
  </w:style>
  <w:style w:type="paragraph" w:customStyle="1" w:styleId="SOHeadBold">
    <w:name w:val="SO HeadBold"/>
    <w:aliases w:val="sohb"/>
    <w:basedOn w:val="SOText"/>
    <w:next w:val="SOText"/>
    <w:link w:val="SOHeadBoldChar"/>
    <w:qFormat/>
    <w:rsid w:val="00253D3C"/>
    <w:rPr>
      <w:b/>
    </w:rPr>
  </w:style>
  <w:style w:type="character" w:customStyle="1" w:styleId="SOHeadBoldChar">
    <w:name w:val="SO HeadBold Char"/>
    <w:aliases w:val="sohb Char"/>
    <w:basedOn w:val="DefaultParagraphFont"/>
    <w:link w:val="SOHeadBold"/>
    <w:rsid w:val="00253D3C"/>
    <w:rPr>
      <w:b/>
      <w:sz w:val="22"/>
    </w:rPr>
  </w:style>
  <w:style w:type="paragraph" w:customStyle="1" w:styleId="SOHeadItalic">
    <w:name w:val="SO HeadItalic"/>
    <w:aliases w:val="sohi"/>
    <w:basedOn w:val="SOText"/>
    <w:next w:val="SOText"/>
    <w:link w:val="SOHeadItalicChar"/>
    <w:qFormat/>
    <w:rsid w:val="00253D3C"/>
    <w:rPr>
      <w:i/>
    </w:rPr>
  </w:style>
  <w:style w:type="character" w:customStyle="1" w:styleId="SOHeadItalicChar">
    <w:name w:val="SO HeadItalic Char"/>
    <w:aliases w:val="sohi Char"/>
    <w:basedOn w:val="DefaultParagraphFont"/>
    <w:link w:val="SOHeadItalic"/>
    <w:rsid w:val="00253D3C"/>
    <w:rPr>
      <w:i/>
      <w:sz w:val="22"/>
    </w:rPr>
  </w:style>
  <w:style w:type="paragraph" w:customStyle="1" w:styleId="SOBullet">
    <w:name w:val="SO Bullet"/>
    <w:aliases w:val="sotb"/>
    <w:basedOn w:val="SOText"/>
    <w:link w:val="SOBulletChar"/>
    <w:qFormat/>
    <w:rsid w:val="00253D3C"/>
    <w:pPr>
      <w:ind w:left="1559" w:hanging="425"/>
    </w:pPr>
  </w:style>
  <w:style w:type="character" w:customStyle="1" w:styleId="SOBulletChar">
    <w:name w:val="SO Bullet Char"/>
    <w:aliases w:val="sotb Char"/>
    <w:basedOn w:val="DefaultParagraphFont"/>
    <w:link w:val="SOBullet"/>
    <w:rsid w:val="00253D3C"/>
    <w:rPr>
      <w:sz w:val="22"/>
    </w:rPr>
  </w:style>
  <w:style w:type="paragraph" w:customStyle="1" w:styleId="SOBulletNote">
    <w:name w:val="SO BulletNote"/>
    <w:aliases w:val="sonb"/>
    <w:basedOn w:val="SOTextNote"/>
    <w:link w:val="SOBulletNoteChar"/>
    <w:qFormat/>
    <w:rsid w:val="00253D3C"/>
    <w:pPr>
      <w:tabs>
        <w:tab w:val="left" w:pos="1560"/>
      </w:tabs>
      <w:ind w:left="2268" w:hanging="1134"/>
    </w:pPr>
  </w:style>
  <w:style w:type="character" w:customStyle="1" w:styleId="SOBulletNoteChar">
    <w:name w:val="SO BulletNote Char"/>
    <w:aliases w:val="sonb Char"/>
    <w:basedOn w:val="DefaultParagraphFont"/>
    <w:link w:val="SOBulletNote"/>
    <w:rsid w:val="00253D3C"/>
    <w:rPr>
      <w:sz w:val="18"/>
    </w:rPr>
  </w:style>
  <w:style w:type="paragraph" w:customStyle="1" w:styleId="SOText2">
    <w:name w:val="SO Text2"/>
    <w:aliases w:val="sot2"/>
    <w:basedOn w:val="Normal"/>
    <w:next w:val="SOText"/>
    <w:link w:val="SOText2Char"/>
    <w:rsid w:val="00253D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53D3C"/>
    <w:rPr>
      <w:sz w:val="22"/>
    </w:rPr>
  </w:style>
  <w:style w:type="paragraph" w:customStyle="1" w:styleId="SubPartCASA">
    <w:name w:val="SubPart(CASA)"/>
    <w:aliases w:val="csp"/>
    <w:basedOn w:val="OPCParaBase"/>
    <w:next w:val="ActHead3"/>
    <w:rsid w:val="00253D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90369"/>
    <w:rPr>
      <w:rFonts w:eastAsia="Times New Roman" w:cs="Times New Roman"/>
      <w:sz w:val="22"/>
      <w:lang w:eastAsia="en-AU"/>
    </w:rPr>
  </w:style>
  <w:style w:type="character" w:customStyle="1" w:styleId="notetextChar">
    <w:name w:val="note(text) Char"/>
    <w:aliases w:val="n Char"/>
    <w:basedOn w:val="DefaultParagraphFont"/>
    <w:link w:val="notetext"/>
    <w:rsid w:val="00C90369"/>
    <w:rPr>
      <w:rFonts w:eastAsia="Times New Roman" w:cs="Times New Roman"/>
      <w:sz w:val="18"/>
      <w:lang w:eastAsia="en-AU"/>
    </w:rPr>
  </w:style>
  <w:style w:type="character" w:customStyle="1" w:styleId="Heading1Char">
    <w:name w:val="Heading 1 Char"/>
    <w:basedOn w:val="DefaultParagraphFont"/>
    <w:link w:val="Heading1"/>
    <w:rsid w:val="00C903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90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036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C9036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C9036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9036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C9036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C903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C90369"/>
    <w:rPr>
      <w:rFonts w:asciiTheme="majorHAnsi" w:eastAsiaTheme="majorEastAsia" w:hAnsiTheme="majorHAnsi" w:cstheme="majorBidi"/>
      <w:i/>
      <w:iCs/>
      <w:color w:val="404040" w:themeColor="text1" w:themeTint="BF"/>
    </w:rPr>
  </w:style>
  <w:style w:type="character" w:styleId="Hyperlink">
    <w:name w:val="Hyperlink"/>
    <w:basedOn w:val="DefaultParagraphFont"/>
    <w:semiHidden/>
    <w:unhideWhenUsed/>
    <w:rsid w:val="008C0018"/>
    <w:rPr>
      <w:color w:val="0000FF"/>
      <w:u w:val="single"/>
    </w:rPr>
  </w:style>
  <w:style w:type="character" w:styleId="FollowedHyperlink">
    <w:name w:val="FollowedHyperlink"/>
    <w:basedOn w:val="DefaultParagraphFont"/>
    <w:semiHidden/>
    <w:unhideWhenUsed/>
    <w:rsid w:val="008C0018"/>
    <w:rPr>
      <w:color w:val="800080"/>
      <w:u w:val="single"/>
    </w:rPr>
  </w:style>
  <w:style w:type="paragraph" w:styleId="HTMLAddress">
    <w:name w:val="HTML Address"/>
    <w:basedOn w:val="Normal"/>
    <w:link w:val="HTMLAddressChar"/>
    <w:semiHidden/>
    <w:unhideWhenUsed/>
    <w:rsid w:val="008C0018"/>
    <w:pPr>
      <w:spacing w:line="240" w:lineRule="auto"/>
    </w:pPr>
    <w:rPr>
      <w:rFonts w:eastAsia="Times New Roman" w:cs="Times New Roman"/>
      <w:i/>
      <w:iCs/>
      <w:sz w:val="24"/>
      <w:szCs w:val="24"/>
    </w:rPr>
  </w:style>
  <w:style w:type="character" w:customStyle="1" w:styleId="HTMLAddressChar">
    <w:name w:val="HTML Address Char"/>
    <w:basedOn w:val="DefaultParagraphFont"/>
    <w:link w:val="HTMLAddress"/>
    <w:semiHidden/>
    <w:rsid w:val="008C0018"/>
    <w:rPr>
      <w:rFonts w:eastAsia="Times New Roman" w:cs="Times New Roman"/>
      <w:i/>
      <w:iCs/>
      <w:sz w:val="24"/>
      <w:szCs w:val="24"/>
    </w:rPr>
  </w:style>
  <w:style w:type="character" w:styleId="HTMLCode">
    <w:name w:val="HTML Code"/>
    <w:basedOn w:val="DefaultParagraphFont"/>
    <w:semiHidden/>
    <w:unhideWhenUsed/>
    <w:rsid w:val="008C0018"/>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8C0018"/>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8C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semiHidden/>
    <w:rsid w:val="008C0018"/>
    <w:rPr>
      <w:rFonts w:ascii="Courier New" w:eastAsia="Times New Roman" w:hAnsi="Courier New" w:cs="Courier New"/>
    </w:rPr>
  </w:style>
  <w:style w:type="character" w:styleId="HTMLSample">
    <w:name w:val="HTML Sample"/>
    <w:basedOn w:val="DefaultParagraphFont"/>
    <w:semiHidden/>
    <w:unhideWhenUsed/>
    <w:rsid w:val="008C0018"/>
    <w:rPr>
      <w:rFonts w:ascii="Courier New" w:eastAsia="Times New Roman" w:hAnsi="Courier New" w:cs="Courier New" w:hint="default"/>
    </w:rPr>
  </w:style>
  <w:style w:type="character" w:styleId="HTMLTypewriter">
    <w:name w:val="HTML Typewriter"/>
    <w:basedOn w:val="DefaultParagraphFont"/>
    <w:semiHidden/>
    <w:unhideWhenUsed/>
    <w:rsid w:val="008C0018"/>
    <w:rPr>
      <w:rFonts w:ascii="Courier New" w:eastAsia="Times New Roman" w:hAnsi="Courier New" w:cs="Courier New" w:hint="default"/>
      <w:sz w:val="20"/>
      <w:szCs w:val="20"/>
    </w:rPr>
  </w:style>
  <w:style w:type="paragraph" w:styleId="NormalWeb">
    <w:name w:val="Normal (Web)"/>
    <w:basedOn w:val="Normal"/>
    <w:semiHidden/>
    <w:unhideWhenUsed/>
    <w:rsid w:val="008C0018"/>
    <w:pPr>
      <w:spacing w:line="240" w:lineRule="auto"/>
    </w:pPr>
    <w:rPr>
      <w:rFonts w:eastAsia="Times New Roman" w:cs="Times New Roman"/>
      <w:sz w:val="24"/>
      <w:szCs w:val="24"/>
    </w:rPr>
  </w:style>
  <w:style w:type="paragraph" w:styleId="Index1">
    <w:name w:val="index 1"/>
    <w:basedOn w:val="Normal"/>
    <w:next w:val="Normal"/>
    <w:autoRedefine/>
    <w:semiHidden/>
    <w:unhideWhenUsed/>
    <w:rsid w:val="008C0018"/>
    <w:pPr>
      <w:spacing w:line="240" w:lineRule="auto"/>
      <w:ind w:left="240" w:hanging="240"/>
    </w:pPr>
    <w:rPr>
      <w:rFonts w:eastAsia="Times New Roman" w:cs="Times New Roman"/>
      <w:sz w:val="24"/>
      <w:szCs w:val="24"/>
    </w:rPr>
  </w:style>
  <w:style w:type="paragraph" w:styleId="Index2">
    <w:name w:val="index 2"/>
    <w:basedOn w:val="Normal"/>
    <w:next w:val="Normal"/>
    <w:autoRedefine/>
    <w:semiHidden/>
    <w:unhideWhenUsed/>
    <w:rsid w:val="008C0018"/>
    <w:pPr>
      <w:spacing w:line="240" w:lineRule="auto"/>
      <w:ind w:left="480" w:hanging="240"/>
    </w:pPr>
    <w:rPr>
      <w:rFonts w:eastAsia="Times New Roman" w:cs="Times New Roman"/>
      <w:sz w:val="24"/>
      <w:szCs w:val="24"/>
    </w:rPr>
  </w:style>
  <w:style w:type="paragraph" w:styleId="Index3">
    <w:name w:val="index 3"/>
    <w:basedOn w:val="Normal"/>
    <w:next w:val="Normal"/>
    <w:autoRedefine/>
    <w:semiHidden/>
    <w:unhideWhenUsed/>
    <w:rsid w:val="008C0018"/>
    <w:pPr>
      <w:spacing w:line="240" w:lineRule="auto"/>
      <w:ind w:left="720" w:hanging="240"/>
    </w:pPr>
    <w:rPr>
      <w:rFonts w:eastAsia="Times New Roman" w:cs="Times New Roman"/>
      <w:sz w:val="24"/>
      <w:szCs w:val="24"/>
    </w:rPr>
  </w:style>
  <w:style w:type="paragraph" w:styleId="Index4">
    <w:name w:val="index 4"/>
    <w:basedOn w:val="Normal"/>
    <w:next w:val="Normal"/>
    <w:autoRedefine/>
    <w:semiHidden/>
    <w:unhideWhenUsed/>
    <w:rsid w:val="008C0018"/>
    <w:pPr>
      <w:spacing w:line="240" w:lineRule="auto"/>
      <w:ind w:left="960" w:hanging="240"/>
    </w:pPr>
    <w:rPr>
      <w:rFonts w:eastAsia="Times New Roman" w:cs="Times New Roman"/>
      <w:sz w:val="24"/>
      <w:szCs w:val="24"/>
    </w:rPr>
  </w:style>
  <w:style w:type="paragraph" w:styleId="Index5">
    <w:name w:val="index 5"/>
    <w:basedOn w:val="Normal"/>
    <w:next w:val="Normal"/>
    <w:autoRedefine/>
    <w:semiHidden/>
    <w:unhideWhenUsed/>
    <w:rsid w:val="008C0018"/>
    <w:pPr>
      <w:spacing w:line="240" w:lineRule="auto"/>
      <w:ind w:left="1200" w:hanging="240"/>
    </w:pPr>
    <w:rPr>
      <w:rFonts w:eastAsia="Times New Roman" w:cs="Times New Roman"/>
      <w:sz w:val="24"/>
      <w:szCs w:val="24"/>
    </w:rPr>
  </w:style>
  <w:style w:type="paragraph" w:styleId="Index6">
    <w:name w:val="index 6"/>
    <w:basedOn w:val="Normal"/>
    <w:next w:val="Normal"/>
    <w:autoRedefine/>
    <w:semiHidden/>
    <w:unhideWhenUsed/>
    <w:rsid w:val="008C0018"/>
    <w:pPr>
      <w:spacing w:line="240" w:lineRule="auto"/>
      <w:ind w:left="1440" w:hanging="240"/>
    </w:pPr>
    <w:rPr>
      <w:rFonts w:eastAsia="Times New Roman" w:cs="Times New Roman"/>
      <w:sz w:val="24"/>
      <w:szCs w:val="24"/>
    </w:rPr>
  </w:style>
  <w:style w:type="paragraph" w:styleId="Index7">
    <w:name w:val="index 7"/>
    <w:basedOn w:val="Normal"/>
    <w:next w:val="Normal"/>
    <w:autoRedefine/>
    <w:semiHidden/>
    <w:unhideWhenUsed/>
    <w:rsid w:val="008C0018"/>
    <w:pPr>
      <w:spacing w:line="240" w:lineRule="auto"/>
      <w:ind w:left="1680" w:hanging="240"/>
    </w:pPr>
    <w:rPr>
      <w:rFonts w:eastAsia="Times New Roman" w:cs="Times New Roman"/>
      <w:sz w:val="24"/>
      <w:szCs w:val="24"/>
    </w:rPr>
  </w:style>
  <w:style w:type="paragraph" w:styleId="Index8">
    <w:name w:val="index 8"/>
    <w:basedOn w:val="Normal"/>
    <w:next w:val="Normal"/>
    <w:autoRedefine/>
    <w:semiHidden/>
    <w:unhideWhenUsed/>
    <w:rsid w:val="008C0018"/>
    <w:pPr>
      <w:spacing w:line="240" w:lineRule="auto"/>
      <w:ind w:left="1920" w:hanging="240"/>
    </w:pPr>
    <w:rPr>
      <w:rFonts w:eastAsia="Times New Roman" w:cs="Times New Roman"/>
      <w:sz w:val="24"/>
      <w:szCs w:val="24"/>
    </w:rPr>
  </w:style>
  <w:style w:type="paragraph" w:styleId="Index9">
    <w:name w:val="index 9"/>
    <w:basedOn w:val="Normal"/>
    <w:next w:val="Normal"/>
    <w:autoRedefine/>
    <w:semiHidden/>
    <w:unhideWhenUsed/>
    <w:rsid w:val="008C0018"/>
    <w:pPr>
      <w:spacing w:line="240" w:lineRule="auto"/>
      <w:ind w:left="2160" w:hanging="240"/>
    </w:pPr>
    <w:rPr>
      <w:rFonts w:eastAsia="Times New Roman" w:cs="Times New Roman"/>
      <w:sz w:val="24"/>
      <w:szCs w:val="24"/>
    </w:rPr>
  </w:style>
  <w:style w:type="paragraph" w:styleId="NormalIndent">
    <w:name w:val="Normal Indent"/>
    <w:basedOn w:val="Normal"/>
    <w:semiHidden/>
    <w:unhideWhenUsed/>
    <w:rsid w:val="008C0018"/>
    <w:pPr>
      <w:spacing w:line="240" w:lineRule="auto"/>
      <w:ind w:left="720"/>
    </w:pPr>
    <w:rPr>
      <w:rFonts w:eastAsia="Times New Roman" w:cs="Times New Roman"/>
      <w:sz w:val="24"/>
      <w:szCs w:val="24"/>
    </w:rPr>
  </w:style>
  <w:style w:type="paragraph" w:styleId="FootnoteText">
    <w:name w:val="footnote text"/>
    <w:basedOn w:val="Normal"/>
    <w:link w:val="FootnoteTextChar"/>
    <w:semiHidden/>
    <w:unhideWhenUsed/>
    <w:rsid w:val="008C0018"/>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8C0018"/>
    <w:rPr>
      <w:rFonts w:eastAsia="Times New Roman" w:cs="Times New Roman"/>
    </w:rPr>
  </w:style>
  <w:style w:type="paragraph" w:styleId="CommentText">
    <w:name w:val="annotation text"/>
    <w:basedOn w:val="Normal"/>
    <w:link w:val="CommentTextChar"/>
    <w:semiHidden/>
    <w:unhideWhenUsed/>
    <w:rsid w:val="008C0018"/>
    <w:pPr>
      <w:spacing w:line="240" w:lineRule="auto"/>
    </w:pPr>
    <w:rPr>
      <w:rFonts w:eastAsia="Times New Roman" w:cs="Times New Roman"/>
      <w:sz w:val="20"/>
    </w:rPr>
  </w:style>
  <w:style w:type="character" w:customStyle="1" w:styleId="CommentTextChar">
    <w:name w:val="Comment Text Char"/>
    <w:basedOn w:val="DefaultParagraphFont"/>
    <w:link w:val="CommentText"/>
    <w:semiHidden/>
    <w:rsid w:val="008C0018"/>
    <w:rPr>
      <w:rFonts w:eastAsia="Times New Roman" w:cs="Times New Roman"/>
    </w:rPr>
  </w:style>
  <w:style w:type="paragraph" w:styleId="IndexHeading">
    <w:name w:val="index heading"/>
    <w:basedOn w:val="Normal"/>
    <w:next w:val="Index1"/>
    <w:semiHidden/>
    <w:unhideWhenUsed/>
    <w:rsid w:val="008C0018"/>
    <w:pPr>
      <w:spacing w:line="240" w:lineRule="auto"/>
    </w:pPr>
    <w:rPr>
      <w:rFonts w:ascii="Arial" w:eastAsia="Times New Roman" w:hAnsi="Arial" w:cs="Arial"/>
      <w:b/>
      <w:bCs/>
      <w:sz w:val="24"/>
      <w:szCs w:val="24"/>
    </w:rPr>
  </w:style>
  <w:style w:type="paragraph" w:styleId="Caption">
    <w:name w:val="caption"/>
    <w:basedOn w:val="Normal"/>
    <w:next w:val="Normal"/>
    <w:semiHidden/>
    <w:unhideWhenUsed/>
    <w:qFormat/>
    <w:rsid w:val="008C0018"/>
    <w:pPr>
      <w:spacing w:before="120" w:after="120" w:line="240" w:lineRule="auto"/>
    </w:pPr>
    <w:rPr>
      <w:rFonts w:eastAsia="Times New Roman" w:cs="Times New Roman"/>
      <w:b/>
      <w:bCs/>
      <w:sz w:val="20"/>
    </w:rPr>
  </w:style>
  <w:style w:type="paragraph" w:styleId="TableofFigures">
    <w:name w:val="table of figures"/>
    <w:basedOn w:val="Normal"/>
    <w:next w:val="Normal"/>
    <w:semiHidden/>
    <w:unhideWhenUsed/>
    <w:rsid w:val="008C0018"/>
    <w:pPr>
      <w:spacing w:line="240" w:lineRule="auto"/>
      <w:ind w:left="480" w:hanging="480"/>
    </w:pPr>
    <w:rPr>
      <w:rFonts w:eastAsia="Times New Roman" w:cs="Times New Roman"/>
      <w:sz w:val="24"/>
      <w:szCs w:val="24"/>
    </w:rPr>
  </w:style>
  <w:style w:type="paragraph" w:styleId="EnvelopeAddress">
    <w:name w:val="envelope address"/>
    <w:basedOn w:val="Normal"/>
    <w:semiHidden/>
    <w:unhideWhenUsed/>
    <w:rsid w:val="008C0018"/>
    <w:pPr>
      <w:framePr w:w="7920" w:h="1980" w:hSpace="180" w:wrap="auto" w:hAnchor="page" w:xAlign="center" w:yAlign="bottom"/>
      <w:spacing w:line="240" w:lineRule="auto"/>
      <w:ind w:left="2880"/>
    </w:pPr>
    <w:rPr>
      <w:rFonts w:ascii="Arial" w:eastAsia="Times New Roman" w:hAnsi="Arial" w:cs="Arial"/>
      <w:sz w:val="24"/>
      <w:szCs w:val="24"/>
    </w:rPr>
  </w:style>
  <w:style w:type="paragraph" w:styleId="EnvelopeReturn">
    <w:name w:val="envelope return"/>
    <w:basedOn w:val="Normal"/>
    <w:semiHidden/>
    <w:unhideWhenUsed/>
    <w:rsid w:val="008C0018"/>
    <w:pPr>
      <w:spacing w:line="240" w:lineRule="auto"/>
    </w:pPr>
    <w:rPr>
      <w:rFonts w:ascii="Arial" w:eastAsia="Times New Roman" w:hAnsi="Arial" w:cs="Arial"/>
      <w:sz w:val="20"/>
    </w:rPr>
  </w:style>
  <w:style w:type="paragraph" w:styleId="EndnoteText">
    <w:name w:val="endnote text"/>
    <w:basedOn w:val="Normal"/>
    <w:link w:val="EndnoteTextChar"/>
    <w:semiHidden/>
    <w:unhideWhenUsed/>
    <w:rsid w:val="008C0018"/>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8C0018"/>
    <w:rPr>
      <w:rFonts w:eastAsia="Times New Roman" w:cs="Times New Roman"/>
    </w:rPr>
  </w:style>
  <w:style w:type="paragraph" w:styleId="TableofAuthorities">
    <w:name w:val="table of authorities"/>
    <w:basedOn w:val="Normal"/>
    <w:next w:val="Normal"/>
    <w:semiHidden/>
    <w:unhideWhenUsed/>
    <w:rsid w:val="008C0018"/>
    <w:pPr>
      <w:spacing w:line="240" w:lineRule="auto"/>
      <w:ind w:left="240" w:hanging="240"/>
    </w:pPr>
    <w:rPr>
      <w:rFonts w:eastAsia="Times New Roman" w:cs="Times New Roman"/>
      <w:sz w:val="24"/>
      <w:szCs w:val="24"/>
    </w:rPr>
  </w:style>
  <w:style w:type="paragraph" w:styleId="MacroText">
    <w:name w:val="macro"/>
    <w:link w:val="MacroTextChar"/>
    <w:semiHidden/>
    <w:unhideWhenUsed/>
    <w:rsid w:val="008C001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8C0018"/>
    <w:rPr>
      <w:rFonts w:ascii="Courier New" w:eastAsia="Times New Roman" w:hAnsi="Courier New" w:cs="Courier New"/>
    </w:rPr>
  </w:style>
  <w:style w:type="paragraph" w:styleId="TOAHeading">
    <w:name w:val="toa heading"/>
    <w:basedOn w:val="Normal"/>
    <w:next w:val="Normal"/>
    <w:semiHidden/>
    <w:unhideWhenUsed/>
    <w:rsid w:val="008C0018"/>
    <w:pPr>
      <w:spacing w:before="120" w:line="240" w:lineRule="auto"/>
    </w:pPr>
    <w:rPr>
      <w:rFonts w:ascii="Arial" w:eastAsia="Times New Roman" w:hAnsi="Arial" w:cs="Arial"/>
      <w:b/>
      <w:bCs/>
      <w:sz w:val="24"/>
      <w:szCs w:val="24"/>
    </w:rPr>
  </w:style>
  <w:style w:type="paragraph" w:styleId="List">
    <w:name w:val="List"/>
    <w:basedOn w:val="Normal"/>
    <w:semiHidden/>
    <w:unhideWhenUsed/>
    <w:rsid w:val="008C0018"/>
    <w:pPr>
      <w:spacing w:line="240" w:lineRule="auto"/>
      <w:ind w:left="283" w:hanging="283"/>
    </w:pPr>
    <w:rPr>
      <w:rFonts w:eastAsia="Times New Roman" w:cs="Times New Roman"/>
      <w:sz w:val="24"/>
      <w:szCs w:val="24"/>
    </w:rPr>
  </w:style>
  <w:style w:type="paragraph" w:styleId="ListBullet">
    <w:name w:val="List Bullet"/>
    <w:basedOn w:val="Normal"/>
    <w:autoRedefine/>
    <w:semiHidden/>
    <w:unhideWhenUsed/>
    <w:rsid w:val="008C0018"/>
    <w:pPr>
      <w:tabs>
        <w:tab w:val="num" w:pos="360"/>
      </w:tabs>
      <w:spacing w:line="240" w:lineRule="auto"/>
      <w:ind w:left="360" w:hanging="360"/>
    </w:pPr>
    <w:rPr>
      <w:rFonts w:eastAsia="Times New Roman" w:cs="Times New Roman"/>
      <w:sz w:val="24"/>
      <w:szCs w:val="24"/>
    </w:rPr>
  </w:style>
  <w:style w:type="paragraph" w:styleId="ListNumber">
    <w:name w:val="List Number"/>
    <w:basedOn w:val="Normal"/>
    <w:semiHidden/>
    <w:unhideWhenUsed/>
    <w:rsid w:val="008C0018"/>
    <w:pPr>
      <w:tabs>
        <w:tab w:val="num" w:pos="360"/>
      </w:tabs>
      <w:spacing w:line="240" w:lineRule="auto"/>
      <w:ind w:left="360" w:hanging="360"/>
    </w:pPr>
    <w:rPr>
      <w:rFonts w:eastAsia="Times New Roman" w:cs="Times New Roman"/>
      <w:sz w:val="24"/>
      <w:szCs w:val="24"/>
    </w:rPr>
  </w:style>
  <w:style w:type="paragraph" w:styleId="List2">
    <w:name w:val="List 2"/>
    <w:basedOn w:val="Normal"/>
    <w:semiHidden/>
    <w:unhideWhenUsed/>
    <w:rsid w:val="008C0018"/>
    <w:pPr>
      <w:spacing w:line="240" w:lineRule="auto"/>
      <w:ind w:left="566" w:hanging="283"/>
    </w:pPr>
    <w:rPr>
      <w:rFonts w:eastAsia="Times New Roman" w:cs="Times New Roman"/>
      <w:sz w:val="24"/>
      <w:szCs w:val="24"/>
    </w:rPr>
  </w:style>
  <w:style w:type="paragraph" w:styleId="List3">
    <w:name w:val="List 3"/>
    <w:basedOn w:val="Normal"/>
    <w:semiHidden/>
    <w:unhideWhenUsed/>
    <w:rsid w:val="008C0018"/>
    <w:pPr>
      <w:spacing w:line="240" w:lineRule="auto"/>
      <w:ind w:left="849" w:hanging="283"/>
    </w:pPr>
    <w:rPr>
      <w:rFonts w:eastAsia="Times New Roman" w:cs="Times New Roman"/>
      <w:sz w:val="24"/>
      <w:szCs w:val="24"/>
    </w:rPr>
  </w:style>
  <w:style w:type="paragraph" w:styleId="List4">
    <w:name w:val="List 4"/>
    <w:basedOn w:val="Normal"/>
    <w:semiHidden/>
    <w:unhideWhenUsed/>
    <w:rsid w:val="008C0018"/>
    <w:pPr>
      <w:spacing w:line="240" w:lineRule="auto"/>
      <w:ind w:left="1132" w:hanging="283"/>
    </w:pPr>
    <w:rPr>
      <w:rFonts w:eastAsia="Times New Roman" w:cs="Times New Roman"/>
      <w:sz w:val="24"/>
      <w:szCs w:val="24"/>
    </w:rPr>
  </w:style>
  <w:style w:type="paragraph" w:styleId="List5">
    <w:name w:val="List 5"/>
    <w:basedOn w:val="Normal"/>
    <w:semiHidden/>
    <w:unhideWhenUsed/>
    <w:rsid w:val="008C0018"/>
    <w:pPr>
      <w:spacing w:line="240" w:lineRule="auto"/>
      <w:ind w:left="1415" w:hanging="283"/>
    </w:pPr>
    <w:rPr>
      <w:rFonts w:eastAsia="Times New Roman" w:cs="Times New Roman"/>
      <w:sz w:val="24"/>
      <w:szCs w:val="24"/>
    </w:rPr>
  </w:style>
  <w:style w:type="paragraph" w:styleId="ListBullet2">
    <w:name w:val="List Bullet 2"/>
    <w:basedOn w:val="Normal"/>
    <w:autoRedefine/>
    <w:semiHidden/>
    <w:unhideWhenUsed/>
    <w:rsid w:val="008C0018"/>
    <w:pPr>
      <w:tabs>
        <w:tab w:val="num" w:pos="643"/>
      </w:tabs>
      <w:spacing w:line="240" w:lineRule="auto"/>
      <w:ind w:left="643" w:hanging="360"/>
    </w:pPr>
    <w:rPr>
      <w:rFonts w:eastAsia="Times New Roman" w:cs="Times New Roman"/>
      <w:sz w:val="24"/>
      <w:szCs w:val="24"/>
    </w:rPr>
  </w:style>
  <w:style w:type="paragraph" w:styleId="ListBullet3">
    <w:name w:val="List Bullet 3"/>
    <w:basedOn w:val="Normal"/>
    <w:autoRedefine/>
    <w:semiHidden/>
    <w:unhideWhenUsed/>
    <w:rsid w:val="008C0018"/>
    <w:pPr>
      <w:tabs>
        <w:tab w:val="num" w:pos="926"/>
      </w:tabs>
      <w:spacing w:line="240" w:lineRule="auto"/>
      <w:ind w:left="926" w:hanging="360"/>
    </w:pPr>
    <w:rPr>
      <w:rFonts w:eastAsia="Times New Roman" w:cs="Times New Roman"/>
      <w:sz w:val="24"/>
      <w:szCs w:val="24"/>
    </w:rPr>
  </w:style>
  <w:style w:type="paragraph" w:styleId="ListBullet4">
    <w:name w:val="List Bullet 4"/>
    <w:basedOn w:val="Normal"/>
    <w:autoRedefine/>
    <w:semiHidden/>
    <w:unhideWhenUsed/>
    <w:rsid w:val="008C0018"/>
    <w:pPr>
      <w:tabs>
        <w:tab w:val="num" w:pos="1209"/>
      </w:tabs>
      <w:spacing w:line="240" w:lineRule="auto"/>
      <w:ind w:left="1209" w:hanging="360"/>
    </w:pPr>
    <w:rPr>
      <w:rFonts w:eastAsia="Times New Roman" w:cs="Times New Roman"/>
      <w:sz w:val="24"/>
      <w:szCs w:val="24"/>
    </w:rPr>
  </w:style>
  <w:style w:type="paragraph" w:styleId="ListBullet5">
    <w:name w:val="List Bullet 5"/>
    <w:basedOn w:val="Normal"/>
    <w:autoRedefine/>
    <w:semiHidden/>
    <w:unhideWhenUsed/>
    <w:rsid w:val="008C0018"/>
    <w:pPr>
      <w:tabs>
        <w:tab w:val="num" w:pos="1492"/>
      </w:tabs>
      <w:spacing w:line="240" w:lineRule="auto"/>
      <w:ind w:left="1492" w:hanging="360"/>
    </w:pPr>
    <w:rPr>
      <w:rFonts w:eastAsia="Times New Roman" w:cs="Times New Roman"/>
      <w:sz w:val="24"/>
      <w:szCs w:val="24"/>
    </w:rPr>
  </w:style>
  <w:style w:type="paragraph" w:styleId="ListNumber2">
    <w:name w:val="List Number 2"/>
    <w:basedOn w:val="Normal"/>
    <w:semiHidden/>
    <w:unhideWhenUsed/>
    <w:rsid w:val="008C0018"/>
    <w:pPr>
      <w:tabs>
        <w:tab w:val="num" w:pos="643"/>
      </w:tabs>
      <w:spacing w:line="240" w:lineRule="auto"/>
      <w:ind w:left="643" w:hanging="360"/>
    </w:pPr>
    <w:rPr>
      <w:rFonts w:eastAsia="Times New Roman" w:cs="Times New Roman"/>
      <w:sz w:val="24"/>
      <w:szCs w:val="24"/>
    </w:rPr>
  </w:style>
  <w:style w:type="paragraph" w:styleId="ListNumber3">
    <w:name w:val="List Number 3"/>
    <w:basedOn w:val="Normal"/>
    <w:semiHidden/>
    <w:unhideWhenUsed/>
    <w:rsid w:val="008C0018"/>
    <w:pPr>
      <w:tabs>
        <w:tab w:val="num" w:pos="926"/>
      </w:tabs>
      <w:spacing w:line="240" w:lineRule="auto"/>
      <w:ind w:left="926" w:hanging="360"/>
    </w:pPr>
    <w:rPr>
      <w:rFonts w:eastAsia="Times New Roman" w:cs="Times New Roman"/>
      <w:sz w:val="24"/>
      <w:szCs w:val="24"/>
    </w:rPr>
  </w:style>
  <w:style w:type="paragraph" w:styleId="ListNumber4">
    <w:name w:val="List Number 4"/>
    <w:basedOn w:val="Normal"/>
    <w:semiHidden/>
    <w:unhideWhenUsed/>
    <w:rsid w:val="008C0018"/>
    <w:pPr>
      <w:tabs>
        <w:tab w:val="num" w:pos="1209"/>
      </w:tabs>
      <w:spacing w:line="240" w:lineRule="auto"/>
      <w:ind w:left="1209" w:hanging="360"/>
    </w:pPr>
    <w:rPr>
      <w:rFonts w:eastAsia="Times New Roman" w:cs="Times New Roman"/>
      <w:sz w:val="24"/>
      <w:szCs w:val="24"/>
    </w:rPr>
  </w:style>
  <w:style w:type="paragraph" w:styleId="ListNumber5">
    <w:name w:val="List Number 5"/>
    <w:basedOn w:val="Normal"/>
    <w:semiHidden/>
    <w:unhideWhenUsed/>
    <w:rsid w:val="008C0018"/>
    <w:pPr>
      <w:tabs>
        <w:tab w:val="num" w:pos="1492"/>
      </w:tabs>
      <w:spacing w:line="240" w:lineRule="auto"/>
      <w:ind w:left="1492" w:hanging="360"/>
    </w:pPr>
    <w:rPr>
      <w:rFonts w:eastAsia="Times New Roman" w:cs="Times New Roman"/>
      <w:sz w:val="24"/>
      <w:szCs w:val="24"/>
    </w:rPr>
  </w:style>
  <w:style w:type="paragraph" w:styleId="Title">
    <w:name w:val="Title"/>
    <w:basedOn w:val="Normal"/>
    <w:next w:val="Normal"/>
    <w:link w:val="TitleChar"/>
    <w:qFormat/>
    <w:rsid w:val="008C0018"/>
    <w:pPr>
      <w:spacing w:before="480" w:line="240" w:lineRule="auto"/>
    </w:pPr>
    <w:rPr>
      <w:rFonts w:ascii="Arial" w:eastAsia="Times New Roman" w:hAnsi="Arial" w:cs="Arial"/>
      <w:b/>
      <w:bCs/>
      <w:sz w:val="40"/>
      <w:szCs w:val="40"/>
    </w:rPr>
  </w:style>
  <w:style w:type="character" w:customStyle="1" w:styleId="TitleChar">
    <w:name w:val="Title Char"/>
    <w:basedOn w:val="DefaultParagraphFont"/>
    <w:link w:val="Title"/>
    <w:rsid w:val="008C0018"/>
    <w:rPr>
      <w:rFonts w:ascii="Arial" w:eastAsia="Times New Roman" w:hAnsi="Arial" w:cs="Arial"/>
      <w:b/>
      <w:bCs/>
      <w:sz w:val="40"/>
      <w:szCs w:val="40"/>
    </w:rPr>
  </w:style>
  <w:style w:type="paragraph" w:styleId="Closing">
    <w:name w:val="Closing"/>
    <w:basedOn w:val="Normal"/>
    <w:link w:val="ClosingChar"/>
    <w:semiHidden/>
    <w:unhideWhenUsed/>
    <w:rsid w:val="008C0018"/>
    <w:pPr>
      <w:spacing w:line="240" w:lineRule="auto"/>
      <w:ind w:left="4252"/>
    </w:pPr>
    <w:rPr>
      <w:rFonts w:eastAsia="Times New Roman" w:cs="Times New Roman"/>
      <w:sz w:val="24"/>
      <w:szCs w:val="24"/>
    </w:rPr>
  </w:style>
  <w:style w:type="character" w:customStyle="1" w:styleId="ClosingChar">
    <w:name w:val="Closing Char"/>
    <w:basedOn w:val="DefaultParagraphFont"/>
    <w:link w:val="Closing"/>
    <w:semiHidden/>
    <w:rsid w:val="008C0018"/>
    <w:rPr>
      <w:rFonts w:eastAsia="Times New Roman" w:cs="Times New Roman"/>
      <w:sz w:val="24"/>
      <w:szCs w:val="24"/>
    </w:rPr>
  </w:style>
  <w:style w:type="paragraph" w:styleId="Signature">
    <w:name w:val="Signature"/>
    <w:basedOn w:val="Normal"/>
    <w:link w:val="SignatureChar"/>
    <w:semiHidden/>
    <w:unhideWhenUsed/>
    <w:rsid w:val="008C0018"/>
    <w:pPr>
      <w:spacing w:line="240" w:lineRule="auto"/>
      <w:ind w:left="4252"/>
    </w:pPr>
    <w:rPr>
      <w:rFonts w:eastAsia="Times New Roman" w:cs="Times New Roman"/>
      <w:sz w:val="24"/>
      <w:szCs w:val="24"/>
    </w:rPr>
  </w:style>
  <w:style w:type="character" w:customStyle="1" w:styleId="SignatureChar">
    <w:name w:val="Signature Char"/>
    <w:basedOn w:val="DefaultParagraphFont"/>
    <w:link w:val="Signature"/>
    <w:semiHidden/>
    <w:rsid w:val="008C0018"/>
    <w:rPr>
      <w:rFonts w:eastAsia="Times New Roman" w:cs="Times New Roman"/>
      <w:sz w:val="24"/>
      <w:szCs w:val="24"/>
    </w:rPr>
  </w:style>
  <w:style w:type="paragraph" w:styleId="BodyText">
    <w:name w:val="Body Text"/>
    <w:basedOn w:val="Normal"/>
    <w:link w:val="BodyTextChar"/>
    <w:semiHidden/>
    <w:unhideWhenUsed/>
    <w:rsid w:val="008C0018"/>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semiHidden/>
    <w:rsid w:val="008C0018"/>
    <w:rPr>
      <w:rFonts w:eastAsia="Times New Roman" w:cs="Times New Roman"/>
      <w:sz w:val="24"/>
      <w:szCs w:val="24"/>
    </w:rPr>
  </w:style>
  <w:style w:type="paragraph" w:styleId="BodyTextIndent">
    <w:name w:val="Body Text Indent"/>
    <w:basedOn w:val="Normal"/>
    <w:link w:val="BodyTextIndentChar"/>
    <w:semiHidden/>
    <w:unhideWhenUsed/>
    <w:rsid w:val="008C0018"/>
    <w:pPr>
      <w:spacing w:after="120" w:line="240" w:lineRule="auto"/>
      <w:ind w:left="283"/>
    </w:pPr>
    <w:rPr>
      <w:rFonts w:eastAsia="Times New Roman" w:cs="Times New Roman"/>
      <w:sz w:val="24"/>
      <w:szCs w:val="24"/>
    </w:rPr>
  </w:style>
  <w:style w:type="character" w:customStyle="1" w:styleId="BodyTextIndentChar">
    <w:name w:val="Body Text Indent Char"/>
    <w:basedOn w:val="DefaultParagraphFont"/>
    <w:link w:val="BodyTextIndent"/>
    <w:semiHidden/>
    <w:rsid w:val="008C0018"/>
    <w:rPr>
      <w:rFonts w:eastAsia="Times New Roman" w:cs="Times New Roman"/>
      <w:sz w:val="24"/>
      <w:szCs w:val="24"/>
    </w:rPr>
  </w:style>
  <w:style w:type="paragraph" w:styleId="ListContinue">
    <w:name w:val="List Continue"/>
    <w:basedOn w:val="Normal"/>
    <w:semiHidden/>
    <w:unhideWhenUsed/>
    <w:rsid w:val="008C0018"/>
    <w:pPr>
      <w:spacing w:after="120" w:line="240" w:lineRule="auto"/>
      <w:ind w:left="283"/>
    </w:pPr>
    <w:rPr>
      <w:rFonts w:eastAsia="Times New Roman" w:cs="Times New Roman"/>
      <w:sz w:val="24"/>
      <w:szCs w:val="24"/>
    </w:rPr>
  </w:style>
  <w:style w:type="paragraph" w:styleId="ListContinue2">
    <w:name w:val="List Continue 2"/>
    <w:basedOn w:val="Normal"/>
    <w:semiHidden/>
    <w:unhideWhenUsed/>
    <w:rsid w:val="008C0018"/>
    <w:pPr>
      <w:spacing w:after="120" w:line="240" w:lineRule="auto"/>
      <w:ind w:left="566"/>
    </w:pPr>
    <w:rPr>
      <w:rFonts w:eastAsia="Times New Roman" w:cs="Times New Roman"/>
      <w:sz w:val="24"/>
      <w:szCs w:val="24"/>
    </w:rPr>
  </w:style>
  <w:style w:type="paragraph" w:styleId="ListContinue3">
    <w:name w:val="List Continue 3"/>
    <w:basedOn w:val="Normal"/>
    <w:semiHidden/>
    <w:unhideWhenUsed/>
    <w:rsid w:val="008C0018"/>
    <w:pPr>
      <w:spacing w:after="120" w:line="240" w:lineRule="auto"/>
      <w:ind w:left="849"/>
    </w:pPr>
    <w:rPr>
      <w:rFonts w:eastAsia="Times New Roman" w:cs="Times New Roman"/>
      <w:sz w:val="24"/>
      <w:szCs w:val="24"/>
    </w:rPr>
  </w:style>
  <w:style w:type="paragraph" w:styleId="ListContinue4">
    <w:name w:val="List Continue 4"/>
    <w:basedOn w:val="Normal"/>
    <w:semiHidden/>
    <w:unhideWhenUsed/>
    <w:rsid w:val="008C0018"/>
    <w:pPr>
      <w:spacing w:after="120" w:line="240" w:lineRule="auto"/>
      <w:ind w:left="1132"/>
    </w:pPr>
    <w:rPr>
      <w:rFonts w:eastAsia="Times New Roman" w:cs="Times New Roman"/>
      <w:sz w:val="24"/>
      <w:szCs w:val="24"/>
    </w:rPr>
  </w:style>
  <w:style w:type="paragraph" w:styleId="ListContinue5">
    <w:name w:val="List Continue 5"/>
    <w:basedOn w:val="Normal"/>
    <w:semiHidden/>
    <w:unhideWhenUsed/>
    <w:rsid w:val="008C0018"/>
    <w:pPr>
      <w:spacing w:after="120" w:line="240" w:lineRule="auto"/>
      <w:ind w:left="1415"/>
    </w:pPr>
    <w:rPr>
      <w:rFonts w:eastAsia="Times New Roman" w:cs="Times New Roman"/>
      <w:sz w:val="24"/>
      <w:szCs w:val="24"/>
    </w:rPr>
  </w:style>
  <w:style w:type="paragraph" w:styleId="MessageHeader">
    <w:name w:val="Message Header"/>
    <w:basedOn w:val="Normal"/>
    <w:link w:val="MessageHeaderChar"/>
    <w:semiHidden/>
    <w:unhideWhenUsed/>
    <w:rsid w:val="008C001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8C0018"/>
    <w:rPr>
      <w:rFonts w:ascii="Arial" w:eastAsia="Times New Roman" w:hAnsi="Arial" w:cs="Arial"/>
      <w:sz w:val="24"/>
      <w:szCs w:val="24"/>
      <w:shd w:val="pct20" w:color="auto" w:fill="auto"/>
    </w:rPr>
  </w:style>
  <w:style w:type="paragraph" w:styleId="Subtitle">
    <w:name w:val="Subtitle"/>
    <w:basedOn w:val="Normal"/>
    <w:link w:val="SubtitleChar"/>
    <w:qFormat/>
    <w:rsid w:val="008C0018"/>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8C0018"/>
    <w:rPr>
      <w:rFonts w:ascii="Arial" w:eastAsia="Times New Roman" w:hAnsi="Arial" w:cs="Arial"/>
      <w:sz w:val="24"/>
      <w:szCs w:val="24"/>
    </w:rPr>
  </w:style>
  <w:style w:type="paragraph" w:styleId="Salutation">
    <w:name w:val="Salutation"/>
    <w:basedOn w:val="Normal"/>
    <w:next w:val="Normal"/>
    <w:link w:val="SalutationChar"/>
    <w:semiHidden/>
    <w:unhideWhenUsed/>
    <w:rsid w:val="008C0018"/>
    <w:pPr>
      <w:spacing w:line="240" w:lineRule="auto"/>
    </w:pPr>
    <w:rPr>
      <w:rFonts w:eastAsia="Times New Roman" w:cs="Times New Roman"/>
      <w:sz w:val="24"/>
      <w:szCs w:val="24"/>
    </w:rPr>
  </w:style>
  <w:style w:type="character" w:customStyle="1" w:styleId="SalutationChar">
    <w:name w:val="Salutation Char"/>
    <w:basedOn w:val="DefaultParagraphFont"/>
    <w:link w:val="Salutation"/>
    <w:semiHidden/>
    <w:rsid w:val="008C0018"/>
    <w:rPr>
      <w:rFonts w:eastAsia="Times New Roman" w:cs="Times New Roman"/>
      <w:sz w:val="24"/>
      <w:szCs w:val="24"/>
    </w:rPr>
  </w:style>
  <w:style w:type="paragraph" w:styleId="Date">
    <w:name w:val="Date"/>
    <w:basedOn w:val="Normal"/>
    <w:next w:val="Normal"/>
    <w:link w:val="DateChar"/>
    <w:semiHidden/>
    <w:unhideWhenUsed/>
    <w:rsid w:val="008C0018"/>
    <w:pPr>
      <w:spacing w:line="240" w:lineRule="auto"/>
    </w:pPr>
    <w:rPr>
      <w:rFonts w:eastAsia="Times New Roman" w:cs="Times New Roman"/>
      <w:sz w:val="24"/>
      <w:szCs w:val="24"/>
    </w:rPr>
  </w:style>
  <w:style w:type="character" w:customStyle="1" w:styleId="DateChar">
    <w:name w:val="Date Char"/>
    <w:basedOn w:val="DefaultParagraphFont"/>
    <w:link w:val="Date"/>
    <w:semiHidden/>
    <w:rsid w:val="008C0018"/>
    <w:rPr>
      <w:rFonts w:eastAsia="Times New Roman" w:cs="Times New Roman"/>
      <w:sz w:val="24"/>
      <w:szCs w:val="24"/>
    </w:rPr>
  </w:style>
  <w:style w:type="paragraph" w:styleId="BodyTextFirstIndent">
    <w:name w:val="Body Text First Indent"/>
    <w:basedOn w:val="BodyText"/>
    <w:link w:val="BodyTextFirstIndentChar"/>
    <w:semiHidden/>
    <w:unhideWhenUsed/>
    <w:rsid w:val="008C0018"/>
    <w:pPr>
      <w:ind w:firstLine="210"/>
    </w:pPr>
  </w:style>
  <w:style w:type="character" w:customStyle="1" w:styleId="BodyTextFirstIndentChar">
    <w:name w:val="Body Text First Indent Char"/>
    <w:basedOn w:val="BodyTextChar"/>
    <w:link w:val="BodyTextFirstIndent"/>
    <w:semiHidden/>
    <w:rsid w:val="008C0018"/>
    <w:rPr>
      <w:rFonts w:eastAsia="Times New Roman" w:cs="Times New Roman"/>
      <w:sz w:val="24"/>
      <w:szCs w:val="24"/>
    </w:rPr>
  </w:style>
  <w:style w:type="paragraph" w:styleId="BodyTextFirstIndent2">
    <w:name w:val="Body Text First Indent 2"/>
    <w:basedOn w:val="BodyTextIndent"/>
    <w:link w:val="BodyTextFirstIndent2Char"/>
    <w:semiHidden/>
    <w:unhideWhenUsed/>
    <w:rsid w:val="008C0018"/>
    <w:pPr>
      <w:ind w:firstLine="210"/>
    </w:pPr>
  </w:style>
  <w:style w:type="character" w:customStyle="1" w:styleId="BodyTextFirstIndent2Char">
    <w:name w:val="Body Text First Indent 2 Char"/>
    <w:basedOn w:val="BodyTextIndentChar"/>
    <w:link w:val="BodyTextFirstIndent2"/>
    <w:semiHidden/>
    <w:rsid w:val="008C0018"/>
    <w:rPr>
      <w:rFonts w:eastAsia="Times New Roman" w:cs="Times New Roman"/>
      <w:sz w:val="24"/>
      <w:szCs w:val="24"/>
    </w:rPr>
  </w:style>
  <w:style w:type="paragraph" w:styleId="NoteHeading">
    <w:name w:val="Note Heading"/>
    <w:basedOn w:val="Normal"/>
    <w:next w:val="Normal"/>
    <w:link w:val="NoteHeadingChar"/>
    <w:semiHidden/>
    <w:unhideWhenUsed/>
    <w:rsid w:val="008C0018"/>
    <w:pPr>
      <w:spacing w:line="240" w:lineRule="auto"/>
    </w:pPr>
    <w:rPr>
      <w:rFonts w:eastAsia="Times New Roman" w:cs="Times New Roman"/>
      <w:sz w:val="24"/>
      <w:szCs w:val="24"/>
    </w:rPr>
  </w:style>
  <w:style w:type="character" w:customStyle="1" w:styleId="NoteHeadingChar">
    <w:name w:val="Note Heading Char"/>
    <w:basedOn w:val="DefaultParagraphFont"/>
    <w:link w:val="NoteHeading"/>
    <w:semiHidden/>
    <w:rsid w:val="008C0018"/>
    <w:rPr>
      <w:rFonts w:eastAsia="Times New Roman" w:cs="Times New Roman"/>
      <w:sz w:val="24"/>
      <w:szCs w:val="24"/>
    </w:rPr>
  </w:style>
  <w:style w:type="paragraph" w:styleId="BodyText2">
    <w:name w:val="Body Text 2"/>
    <w:basedOn w:val="Normal"/>
    <w:link w:val="BodyText2Char"/>
    <w:semiHidden/>
    <w:unhideWhenUsed/>
    <w:rsid w:val="008C0018"/>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semiHidden/>
    <w:rsid w:val="008C0018"/>
    <w:rPr>
      <w:rFonts w:eastAsia="Times New Roman" w:cs="Times New Roman"/>
      <w:sz w:val="24"/>
      <w:szCs w:val="24"/>
    </w:rPr>
  </w:style>
  <w:style w:type="paragraph" w:styleId="BodyText3">
    <w:name w:val="Body Text 3"/>
    <w:basedOn w:val="Normal"/>
    <w:link w:val="BodyText3Char"/>
    <w:semiHidden/>
    <w:unhideWhenUsed/>
    <w:rsid w:val="008C0018"/>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semiHidden/>
    <w:rsid w:val="008C0018"/>
    <w:rPr>
      <w:rFonts w:eastAsia="Times New Roman" w:cs="Times New Roman"/>
      <w:sz w:val="16"/>
      <w:szCs w:val="16"/>
    </w:rPr>
  </w:style>
  <w:style w:type="paragraph" w:styleId="BodyTextIndent2">
    <w:name w:val="Body Text Indent 2"/>
    <w:basedOn w:val="Normal"/>
    <w:link w:val="BodyTextIndent2Char"/>
    <w:semiHidden/>
    <w:unhideWhenUsed/>
    <w:rsid w:val="008C0018"/>
    <w:pPr>
      <w:spacing w:after="120" w:line="480" w:lineRule="auto"/>
      <w:ind w:left="283"/>
    </w:pPr>
    <w:rPr>
      <w:rFonts w:eastAsia="Times New Roman" w:cs="Times New Roman"/>
      <w:sz w:val="24"/>
      <w:szCs w:val="24"/>
    </w:rPr>
  </w:style>
  <w:style w:type="character" w:customStyle="1" w:styleId="BodyTextIndent2Char">
    <w:name w:val="Body Text Indent 2 Char"/>
    <w:basedOn w:val="DefaultParagraphFont"/>
    <w:link w:val="BodyTextIndent2"/>
    <w:semiHidden/>
    <w:rsid w:val="008C0018"/>
    <w:rPr>
      <w:rFonts w:eastAsia="Times New Roman" w:cs="Times New Roman"/>
      <w:sz w:val="24"/>
      <w:szCs w:val="24"/>
    </w:rPr>
  </w:style>
  <w:style w:type="paragraph" w:styleId="BodyTextIndent3">
    <w:name w:val="Body Text Indent 3"/>
    <w:basedOn w:val="Normal"/>
    <w:link w:val="BodyTextIndent3Char"/>
    <w:semiHidden/>
    <w:unhideWhenUsed/>
    <w:rsid w:val="008C0018"/>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8C0018"/>
    <w:rPr>
      <w:rFonts w:eastAsia="Times New Roman" w:cs="Times New Roman"/>
      <w:sz w:val="16"/>
      <w:szCs w:val="16"/>
    </w:rPr>
  </w:style>
  <w:style w:type="paragraph" w:styleId="BlockText">
    <w:name w:val="Block Text"/>
    <w:basedOn w:val="Normal"/>
    <w:semiHidden/>
    <w:unhideWhenUsed/>
    <w:rsid w:val="008C0018"/>
    <w:pPr>
      <w:spacing w:after="120" w:line="240" w:lineRule="auto"/>
      <w:ind w:left="1440" w:right="1440"/>
    </w:pPr>
    <w:rPr>
      <w:rFonts w:eastAsia="Times New Roman" w:cs="Times New Roman"/>
      <w:sz w:val="24"/>
      <w:szCs w:val="24"/>
    </w:rPr>
  </w:style>
  <w:style w:type="paragraph" w:styleId="DocumentMap">
    <w:name w:val="Document Map"/>
    <w:basedOn w:val="Normal"/>
    <w:link w:val="DocumentMapChar"/>
    <w:semiHidden/>
    <w:unhideWhenUsed/>
    <w:rsid w:val="008C0018"/>
    <w:pPr>
      <w:shd w:val="clear" w:color="auto" w:fill="000080"/>
      <w:spacing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8C0018"/>
    <w:rPr>
      <w:rFonts w:ascii="Tahoma" w:eastAsia="Times New Roman" w:hAnsi="Tahoma" w:cs="Tahoma"/>
      <w:sz w:val="24"/>
      <w:szCs w:val="24"/>
      <w:shd w:val="clear" w:color="auto" w:fill="000080"/>
    </w:rPr>
  </w:style>
  <w:style w:type="paragraph" w:styleId="PlainText">
    <w:name w:val="Plain Text"/>
    <w:basedOn w:val="Normal"/>
    <w:link w:val="PlainTextChar"/>
    <w:semiHidden/>
    <w:unhideWhenUsed/>
    <w:rsid w:val="008C0018"/>
    <w:pPr>
      <w:spacing w:line="240" w:lineRule="auto"/>
    </w:pPr>
    <w:rPr>
      <w:rFonts w:ascii="Courier New" w:eastAsia="Times New Roman" w:hAnsi="Courier New" w:cs="Courier New"/>
      <w:sz w:val="20"/>
    </w:rPr>
  </w:style>
  <w:style w:type="character" w:customStyle="1" w:styleId="PlainTextChar">
    <w:name w:val="Plain Text Char"/>
    <w:basedOn w:val="DefaultParagraphFont"/>
    <w:link w:val="PlainText"/>
    <w:semiHidden/>
    <w:rsid w:val="008C0018"/>
    <w:rPr>
      <w:rFonts w:ascii="Courier New" w:eastAsia="Times New Roman" w:hAnsi="Courier New" w:cs="Courier New"/>
    </w:rPr>
  </w:style>
  <w:style w:type="paragraph" w:styleId="E-mailSignature">
    <w:name w:val="E-mail Signature"/>
    <w:basedOn w:val="Normal"/>
    <w:link w:val="E-mailSignatureChar"/>
    <w:semiHidden/>
    <w:unhideWhenUsed/>
    <w:rsid w:val="008C0018"/>
    <w:pPr>
      <w:spacing w:line="240" w:lineRule="auto"/>
    </w:pPr>
    <w:rPr>
      <w:rFonts w:eastAsia="Times New Roman" w:cs="Times New Roman"/>
      <w:sz w:val="24"/>
      <w:szCs w:val="24"/>
    </w:rPr>
  </w:style>
  <w:style w:type="character" w:customStyle="1" w:styleId="E-mailSignatureChar">
    <w:name w:val="E-mail Signature Char"/>
    <w:basedOn w:val="DefaultParagraphFont"/>
    <w:link w:val="E-mailSignature"/>
    <w:semiHidden/>
    <w:rsid w:val="008C0018"/>
    <w:rPr>
      <w:rFonts w:eastAsia="Times New Roman" w:cs="Times New Roman"/>
      <w:sz w:val="24"/>
      <w:szCs w:val="24"/>
    </w:rPr>
  </w:style>
  <w:style w:type="paragraph" w:styleId="CommentSubject">
    <w:name w:val="annotation subject"/>
    <w:basedOn w:val="CommentText"/>
    <w:next w:val="CommentText"/>
    <w:link w:val="CommentSubjectChar"/>
    <w:semiHidden/>
    <w:unhideWhenUsed/>
    <w:rsid w:val="008C0018"/>
    <w:rPr>
      <w:b/>
      <w:bCs/>
    </w:rPr>
  </w:style>
  <w:style w:type="character" w:customStyle="1" w:styleId="CommentSubjectChar">
    <w:name w:val="Comment Subject Char"/>
    <w:basedOn w:val="CommentTextChar"/>
    <w:link w:val="CommentSubject"/>
    <w:semiHidden/>
    <w:rsid w:val="008C0018"/>
    <w:rPr>
      <w:rFonts w:eastAsia="Times New Roman" w:cs="Times New Roman"/>
      <w:b/>
      <w:bCs/>
    </w:rPr>
  </w:style>
  <w:style w:type="character" w:styleId="FootnoteReference">
    <w:name w:val="footnote reference"/>
    <w:basedOn w:val="DefaultParagraphFont"/>
    <w:semiHidden/>
    <w:unhideWhenUsed/>
    <w:rsid w:val="008C0018"/>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8C0018"/>
    <w:rPr>
      <w:sz w:val="16"/>
      <w:szCs w:val="16"/>
    </w:rPr>
  </w:style>
  <w:style w:type="character" w:styleId="EndnoteReference">
    <w:name w:val="endnote reference"/>
    <w:basedOn w:val="DefaultParagraphFont"/>
    <w:semiHidden/>
    <w:unhideWhenUsed/>
    <w:rsid w:val="008C0018"/>
    <w:rPr>
      <w:vertAlign w:val="superscript"/>
    </w:rPr>
  </w:style>
  <w:style w:type="table" w:styleId="TableSimple1">
    <w:name w:val="Table Simple 1"/>
    <w:basedOn w:val="TableNormal"/>
    <w:semiHidden/>
    <w:unhideWhenUsed/>
    <w:rsid w:val="008C0018"/>
    <w:rPr>
      <w:rFonts w:eastAsia="Times New Roman" w:cs="Times New Roman"/>
      <w:lang w:eastAsia="en-A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C0018"/>
    <w:rPr>
      <w:rFonts w:eastAsia="Times New Roman" w:cs="Times New Roman"/>
      <w:lang w:eastAsia="en-A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C0018"/>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8C0018"/>
    <w:rPr>
      <w:rFonts w:eastAsia="Times New Roman" w:cs="Times New Roman"/>
      <w:lang w:eastAsia="en-A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C0018"/>
    <w:rPr>
      <w:rFonts w:eastAsia="Times New Roman" w:cs="Times New Roman"/>
      <w:lang w:eastAsia="en-A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C0018"/>
    <w:rPr>
      <w:rFonts w:eastAsia="Times New Roman" w:cs="Times New Roman"/>
      <w:color w:val="000080"/>
      <w:lang w:eastAsia="en-A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C0018"/>
    <w:rPr>
      <w:rFonts w:eastAsia="Times New Roman" w:cs="Times New Roman"/>
      <w:lang w:eastAsia="en-A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C0018"/>
    <w:rPr>
      <w:rFonts w:eastAsia="Times New Roman" w:cs="Times New Roman"/>
      <w:color w:val="FFFFFF"/>
      <w:lang w:eastAsia="en-A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C0018"/>
    <w:rPr>
      <w:rFonts w:eastAsia="Times New Roman" w:cs="Times New Roman"/>
      <w:lang w:eastAsia="en-A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C0018"/>
    <w:rPr>
      <w:rFonts w:eastAsia="Times New Roman" w:cs="Times New Roman"/>
      <w:lang w:eastAsia="en-A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C0018"/>
    <w:rPr>
      <w:rFonts w:eastAsia="Times New Roman" w:cs="Times New Roman"/>
      <w:b/>
      <w:bCs/>
      <w:lang w:eastAsia="en-A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C0018"/>
    <w:rPr>
      <w:rFonts w:eastAsia="Times New Roman" w:cs="Times New Roman"/>
      <w:b/>
      <w:bCs/>
      <w:lang w:eastAsia="en-A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C0018"/>
    <w:rPr>
      <w:rFonts w:eastAsia="Times New Roman" w:cs="Times New Roman"/>
      <w:b/>
      <w:bCs/>
      <w:lang w:eastAsia="en-A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C0018"/>
    <w:rPr>
      <w:rFonts w:eastAsia="Times New Roman" w:cs="Times New Roman"/>
      <w:lang w:eastAsia="en-A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C0018"/>
    <w:rPr>
      <w:rFonts w:eastAsia="Times New Roman" w:cs="Times New Roman"/>
      <w:lang w:eastAsia="en-A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8C0018"/>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C0018"/>
    <w:rPr>
      <w:rFonts w:eastAsia="Times New Roman" w:cs="Times New Roman"/>
      <w:lang w:eastAsia="en-A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C0018"/>
    <w:rPr>
      <w:rFonts w:eastAsia="Times New Roman" w:cs="Times New Roman"/>
      <w:lang w:eastAsia="en-A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C0018"/>
    <w:rPr>
      <w:rFonts w:eastAsia="Times New Roman" w:cs="Times New Roman"/>
      <w:lang w:eastAsia="en-A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C0018"/>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C0018"/>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C0018"/>
    <w:rPr>
      <w:rFonts w:eastAsia="Times New Roman" w:cs="Times New Roman"/>
      <w:b/>
      <w:bCs/>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C0018"/>
    <w:rPr>
      <w:rFonts w:eastAsia="Times New Roman" w:cs="Times New Roman"/>
      <w:lang w:eastAsia="en-A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C0018"/>
    <w:rPr>
      <w:rFonts w:eastAsia="Times New Roman" w:cs="Times New Roman"/>
      <w:lang w:eastAsia="en-A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C0018"/>
    <w:rPr>
      <w:rFonts w:eastAsia="Times New Roman" w:cs="Times New Roman"/>
      <w:lang w:eastAsia="en-A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C0018"/>
    <w:rPr>
      <w:rFonts w:eastAsia="Times New Roman" w:cs="Times New Roman"/>
      <w:lang w:eastAsia="en-A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C0018"/>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C0018"/>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C0018"/>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C0018"/>
    <w:rPr>
      <w:rFonts w:eastAsia="Times New Roman" w:cs="Times New Roman"/>
      <w:lang w:eastAsia="en-A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C0018"/>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8C0018"/>
    <w:rPr>
      <w:rFonts w:eastAsia="Times New Roman" w:cs="Times New Roman"/>
      <w:lang w:eastAsia="en-A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C0018"/>
    <w:rPr>
      <w:rFonts w:eastAsia="Times New Roman" w:cs="Times New Roman"/>
      <w:lang w:eastAsia="en-A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C0018"/>
    <w:rPr>
      <w:rFonts w:eastAsia="Times New Roman" w:cs="Times New Roman"/>
      <w:lang w:eastAsia="en-A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C0018"/>
    <w:rPr>
      <w:rFonts w:eastAsia="Times New Roman" w:cs="Times New Roman"/>
      <w:lang w:eastAsia="en-A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C0018"/>
    <w:rPr>
      <w:rFonts w:eastAsia="Times New Roman" w:cs="Times New Roman"/>
      <w:lang w:eastAsia="en-A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8C0018"/>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C0018"/>
    <w:rPr>
      <w:rFonts w:eastAsia="Times New Roman" w:cs="Times New Roman"/>
      <w:lang w:eastAsia="en-A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C0018"/>
    <w:rPr>
      <w:rFonts w:eastAsia="Times New Roman" w:cs="Times New Roman"/>
      <w:lang w:eastAsia="en-A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8C0018"/>
    <w:rPr>
      <w:rFonts w:eastAsia="Times New Roman" w:cs="Times New Roman"/>
      <w:lang w:eastAsia="en-A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C0018"/>
    <w:rPr>
      <w:rFonts w:eastAsia="Times New Roman" w:cs="Times New Roman"/>
      <w:lang w:eastAsia="en-A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C0018"/>
    <w:rPr>
      <w:rFonts w:eastAsia="Times New Roman" w:cs="Times New Roman"/>
      <w:lang w:eastAsia="en-A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8C0018"/>
    <w:rPr>
      <w:rFonts w:eastAsia="Times New Roman"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unhideWhenUsed/>
    <w:rsid w:val="008C0018"/>
    <w:pPr>
      <w:numPr>
        <w:numId w:val="13"/>
      </w:numPr>
    </w:pPr>
  </w:style>
  <w:style w:type="numbering" w:styleId="ArticleSection">
    <w:name w:val="Outline List 3"/>
    <w:basedOn w:val="NoList"/>
    <w:semiHidden/>
    <w:unhideWhenUsed/>
    <w:rsid w:val="008C0018"/>
    <w:pPr>
      <w:numPr>
        <w:numId w:val="15"/>
      </w:numPr>
    </w:pPr>
  </w:style>
  <w:style w:type="numbering" w:styleId="111111">
    <w:name w:val="Outline List 2"/>
    <w:basedOn w:val="NoList"/>
    <w:semiHidden/>
    <w:unhideWhenUsed/>
    <w:rsid w:val="008C0018"/>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D3C"/>
    <w:pPr>
      <w:spacing w:line="260" w:lineRule="atLeast"/>
    </w:pPr>
    <w:rPr>
      <w:sz w:val="22"/>
    </w:rPr>
  </w:style>
  <w:style w:type="paragraph" w:styleId="Heading1">
    <w:name w:val="heading 1"/>
    <w:basedOn w:val="Normal"/>
    <w:next w:val="Normal"/>
    <w:link w:val="Heading1Char"/>
    <w:qFormat/>
    <w:rsid w:val="00C90369"/>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C90369"/>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0369"/>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0369"/>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90369"/>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90369"/>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90369"/>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90369"/>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C90369"/>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3D3C"/>
  </w:style>
  <w:style w:type="paragraph" w:customStyle="1" w:styleId="OPCParaBase">
    <w:name w:val="OPCParaBase"/>
    <w:qFormat/>
    <w:rsid w:val="00253D3C"/>
    <w:pPr>
      <w:spacing w:line="260" w:lineRule="atLeast"/>
    </w:pPr>
    <w:rPr>
      <w:rFonts w:eastAsia="Times New Roman" w:cs="Times New Roman"/>
      <w:sz w:val="22"/>
      <w:lang w:eastAsia="en-AU"/>
    </w:rPr>
  </w:style>
  <w:style w:type="paragraph" w:customStyle="1" w:styleId="ShortT">
    <w:name w:val="ShortT"/>
    <w:basedOn w:val="OPCParaBase"/>
    <w:next w:val="Normal"/>
    <w:qFormat/>
    <w:rsid w:val="00253D3C"/>
    <w:pPr>
      <w:spacing w:line="240" w:lineRule="auto"/>
    </w:pPr>
    <w:rPr>
      <w:b/>
      <w:sz w:val="40"/>
    </w:rPr>
  </w:style>
  <w:style w:type="paragraph" w:customStyle="1" w:styleId="ActHead1">
    <w:name w:val="ActHead 1"/>
    <w:aliases w:val="c"/>
    <w:basedOn w:val="OPCParaBase"/>
    <w:next w:val="Normal"/>
    <w:qFormat/>
    <w:rsid w:val="00253D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3D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3D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D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D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D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D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D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D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D3C"/>
  </w:style>
  <w:style w:type="paragraph" w:customStyle="1" w:styleId="Blocks">
    <w:name w:val="Blocks"/>
    <w:aliases w:val="bb"/>
    <w:basedOn w:val="OPCParaBase"/>
    <w:qFormat/>
    <w:rsid w:val="00253D3C"/>
    <w:pPr>
      <w:spacing w:line="240" w:lineRule="auto"/>
    </w:pPr>
    <w:rPr>
      <w:sz w:val="24"/>
    </w:rPr>
  </w:style>
  <w:style w:type="paragraph" w:customStyle="1" w:styleId="BoxText">
    <w:name w:val="BoxText"/>
    <w:aliases w:val="bt"/>
    <w:basedOn w:val="OPCParaBase"/>
    <w:qFormat/>
    <w:rsid w:val="00253D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D3C"/>
    <w:rPr>
      <w:b/>
    </w:rPr>
  </w:style>
  <w:style w:type="paragraph" w:customStyle="1" w:styleId="BoxHeadItalic">
    <w:name w:val="BoxHeadItalic"/>
    <w:aliases w:val="bhi"/>
    <w:basedOn w:val="BoxText"/>
    <w:next w:val="BoxStep"/>
    <w:qFormat/>
    <w:rsid w:val="00253D3C"/>
    <w:rPr>
      <w:i/>
    </w:rPr>
  </w:style>
  <w:style w:type="paragraph" w:customStyle="1" w:styleId="BoxList">
    <w:name w:val="BoxList"/>
    <w:aliases w:val="bl"/>
    <w:basedOn w:val="BoxText"/>
    <w:qFormat/>
    <w:rsid w:val="00253D3C"/>
    <w:pPr>
      <w:ind w:left="1559" w:hanging="425"/>
    </w:pPr>
  </w:style>
  <w:style w:type="paragraph" w:customStyle="1" w:styleId="BoxNote">
    <w:name w:val="BoxNote"/>
    <w:aliases w:val="bn"/>
    <w:basedOn w:val="BoxText"/>
    <w:qFormat/>
    <w:rsid w:val="00253D3C"/>
    <w:pPr>
      <w:tabs>
        <w:tab w:val="left" w:pos="1985"/>
      </w:tabs>
      <w:spacing w:before="122" w:line="198" w:lineRule="exact"/>
      <w:ind w:left="2948" w:hanging="1814"/>
    </w:pPr>
    <w:rPr>
      <w:sz w:val="18"/>
    </w:rPr>
  </w:style>
  <w:style w:type="paragraph" w:customStyle="1" w:styleId="BoxPara">
    <w:name w:val="BoxPara"/>
    <w:aliases w:val="bp"/>
    <w:basedOn w:val="BoxText"/>
    <w:qFormat/>
    <w:rsid w:val="00253D3C"/>
    <w:pPr>
      <w:tabs>
        <w:tab w:val="right" w:pos="2268"/>
      </w:tabs>
      <w:ind w:left="2552" w:hanging="1418"/>
    </w:pPr>
  </w:style>
  <w:style w:type="paragraph" w:customStyle="1" w:styleId="BoxStep">
    <w:name w:val="BoxStep"/>
    <w:aliases w:val="bs"/>
    <w:basedOn w:val="BoxText"/>
    <w:qFormat/>
    <w:rsid w:val="00253D3C"/>
    <w:pPr>
      <w:ind w:left="1985" w:hanging="851"/>
    </w:pPr>
  </w:style>
  <w:style w:type="character" w:customStyle="1" w:styleId="CharAmPartNo">
    <w:name w:val="CharAmPartNo"/>
    <w:basedOn w:val="OPCCharBase"/>
    <w:uiPriority w:val="1"/>
    <w:qFormat/>
    <w:rsid w:val="00253D3C"/>
  </w:style>
  <w:style w:type="character" w:customStyle="1" w:styleId="CharAmPartText">
    <w:name w:val="CharAmPartText"/>
    <w:basedOn w:val="OPCCharBase"/>
    <w:uiPriority w:val="1"/>
    <w:qFormat/>
    <w:rsid w:val="00253D3C"/>
  </w:style>
  <w:style w:type="character" w:customStyle="1" w:styleId="CharAmSchNo">
    <w:name w:val="CharAmSchNo"/>
    <w:basedOn w:val="OPCCharBase"/>
    <w:uiPriority w:val="1"/>
    <w:qFormat/>
    <w:rsid w:val="00253D3C"/>
  </w:style>
  <w:style w:type="character" w:customStyle="1" w:styleId="CharAmSchText">
    <w:name w:val="CharAmSchText"/>
    <w:basedOn w:val="OPCCharBase"/>
    <w:uiPriority w:val="1"/>
    <w:qFormat/>
    <w:rsid w:val="00253D3C"/>
  </w:style>
  <w:style w:type="character" w:customStyle="1" w:styleId="CharBoldItalic">
    <w:name w:val="CharBoldItalic"/>
    <w:basedOn w:val="OPCCharBase"/>
    <w:uiPriority w:val="1"/>
    <w:qFormat/>
    <w:rsid w:val="00253D3C"/>
    <w:rPr>
      <w:b/>
      <w:i/>
    </w:rPr>
  </w:style>
  <w:style w:type="character" w:customStyle="1" w:styleId="CharChapNo">
    <w:name w:val="CharChapNo"/>
    <w:basedOn w:val="OPCCharBase"/>
    <w:qFormat/>
    <w:rsid w:val="00253D3C"/>
  </w:style>
  <w:style w:type="character" w:customStyle="1" w:styleId="CharChapText">
    <w:name w:val="CharChapText"/>
    <w:basedOn w:val="OPCCharBase"/>
    <w:qFormat/>
    <w:rsid w:val="00253D3C"/>
  </w:style>
  <w:style w:type="character" w:customStyle="1" w:styleId="CharDivNo">
    <w:name w:val="CharDivNo"/>
    <w:basedOn w:val="OPCCharBase"/>
    <w:qFormat/>
    <w:rsid w:val="00253D3C"/>
  </w:style>
  <w:style w:type="character" w:customStyle="1" w:styleId="CharDivText">
    <w:name w:val="CharDivText"/>
    <w:basedOn w:val="OPCCharBase"/>
    <w:qFormat/>
    <w:rsid w:val="00253D3C"/>
  </w:style>
  <w:style w:type="character" w:customStyle="1" w:styleId="CharItalic">
    <w:name w:val="CharItalic"/>
    <w:basedOn w:val="OPCCharBase"/>
    <w:uiPriority w:val="1"/>
    <w:qFormat/>
    <w:rsid w:val="00253D3C"/>
    <w:rPr>
      <w:i/>
    </w:rPr>
  </w:style>
  <w:style w:type="character" w:customStyle="1" w:styleId="CharPartNo">
    <w:name w:val="CharPartNo"/>
    <w:basedOn w:val="OPCCharBase"/>
    <w:qFormat/>
    <w:rsid w:val="00253D3C"/>
  </w:style>
  <w:style w:type="character" w:customStyle="1" w:styleId="CharPartText">
    <w:name w:val="CharPartText"/>
    <w:basedOn w:val="OPCCharBase"/>
    <w:qFormat/>
    <w:rsid w:val="00253D3C"/>
  </w:style>
  <w:style w:type="character" w:customStyle="1" w:styleId="CharSectno">
    <w:name w:val="CharSectno"/>
    <w:basedOn w:val="OPCCharBase"/>
    <w:qFormat/>
    <w:rsid w:val="00253D3C"/>
  </w:style>
  <w:style w:type="character" w:customStyle="1" w:styleId="CharSubdNo">
    <w:name w:val="CharSubdNo"/>
    <w:basedOn w:val="OPCCharBase"/>
    <w:uiPriority w:val="1"/>
    <w:qFormat/>
    <w:rsid w:val="00253D3C"/>
  </w:style>
  <w:style w:type="character" w:customStyle="1" w:styleId="CharSubdText">
    <w:name w:val="CharSubdText"/>
    <w:basedOn w:val="OPCCharBase"/>
    <w:uiPriority w:val="1"/>
    <w:qFormat/>
    <w:rsid w:val="00253D3C"/>
  </w:style>
  <w:style w:type="paragraph" w:customStyle="1" w:styleId="CTA--">
    <w:name w:val="CTA --"/>
    <w:basedOn w:val="OPCParaBase"/>
    <w:next w:val="Normal"/>
    <w:rsid w:val="00253D3C"/>
    <w:pPr>
      <w:spacing w:before="60" w:line="240" w:lineRule="atLeast"/>
      <w:ind w:left="142" w:hanging="142"/>
    </w:pPr>
    <w:rPr>
      <w:sz w:val="20"/>
    </w:rPr>
  </w:style>
  <w:style w:type="paragraph" w:customStyle="1" w:styleId="CTA-">
    <w:name w:val="CTA -"/>
    <w:basedOn w:val="OPCParaBase"/>
    <w:rsid w:val="00253D3C"/>
    <w:pPr>
      <w:spacing w:before="60" w:line="240" w:lineRule="atLeast"/>
      <w:ind w:left="85" w:hanging="85"/>
    </w:pPr>
    <w:rPr>
      <w:sz w:val="20"/>
    </w:rPr>
  </w:style>
  <w:style w:type="paragraph" w:customStyle="1" w:styleId="CTA---">
    <w:name w:val="CTA ---"/>
    <w:basedOn w:val="OPCParaBase"/>
    <w:next w:val="Normal"/>
    <w:rsid w:val="00253D3C"/>
    <w:pPr>
      <w:spacing w:before="60" w:line="240" w:lineRule="atLeast"/>
      <w:ind w:left="198" w:hanging="198"/>
    </w:pPr>
    <w:rPr>
      <w:sz w:val="20"/>
    </w:rPr>
  </w:style>
  <w:style w:type="paragraph" w:customStyle="1" w:styleId="CTA----">
    <w:name w:val="CTA ----"/>
    <w:basedOn w:val="OPCParaBase"/>
    <w:next w:val="Normal"/>
    <w:rsid w:val="00253D3C"/>
    <w:pPr>
      <w:spacing w:before="60" w:line="240" w:lineRule="atLeast"/>
      <w:ind w:left="255" w:hanging="255"/>
    </w:pPr>
    <w:rPr>
      <w:sz w:val="20"/>
    </w:rPr>
  </w:style>
  <w:style w:type="paragraph" w:customStyle="1" w:styleId="CTA1a">
    <w:name w:val="CTA 1(a)"/>
    <w:basedOn w:val="OPCParaBase"/>
    <w:rsid w:val="00253D3C"/>
    <w:pPr>
      <w:tabs>
        <w:tab w:val="right" w:pos="414"/>
      </w:tabs>
      <w:spacing w:before="40" w:line="240" w:lineRule="atLeast"/>
      <w:ind w:left="675" w:hanging="675"/>
    </w:pPr>
    <w:rPr>
      <w:sz w:val="20"/>
    </w:rPr>
  </w:style>
  <w:style w:type="paragraph" w:customStyle="1" w:styleId="CTA1ai">
    <w:name w:val="CTA 1(a)(i)"/>
    <w:basedOn w:val="OPCParaBase"/>
    <w:rsid w:val="00253D3C"/>
    <w:pPr>
      <w:tabs>
        <w:tab w:val="right" w:pos="1004"/>
      </w:tabs>
      <w:spacing w:before="40" w:line="240" w:lineRule="atLeast"/>
      <w:ind w:left="1253" w:hanging="1253"/>
    </w:pPr>
    <w:rPr>
      <w:sz w:val="20"/>
    </w:rPr>
  </w:style>
  <w:style w:type="paragraph" w:customStyle="1" w:styleId="CTA2a">
    <w:name w:val="CTA 2(a)"/>
    <w:basedOn w:val="OPCParaBase"/>
    <w:rsid w:val="00253D3C"/>
    <w:pPr>
      <w:tabs>
        <w:tab w:val="right" w:pos="482"/>
      </w:tabs>
      <w:spacing w:before="40" w:line="240" w:lineRule="atLeast"/>
      <w:ind w:left="748" w:hanging="748"/>
    </w:pPr>
    <w:rPr>
      <w:sz w:val="20"/>
    </w:rPr>
  </w:style>
  <w:style w:type="paragraph" w:customStyle="1" w:styleId="CTA2ai">
    <w:name w:val="CTA 2(a)(i)"/>
    <w:basedOn w:val="OPCParaBase"/>
    <w:rsid w:val="00253D3C"/>
    <w:pPr>
      <w:tabs>
        <w:tab w:val="right" w:pos="1089"/>
      </w:tabs>
      <w:spacing w:before="40" w:line="240" w:lineRule="atLeast"/>
      <w:ind w:left="1327" w:hanging="1327"/>
    </w:pPr>
    <w:rPr>
      <w:sz w:val="20"/>
    </w:rPr>
  </w:style>
  <w:style w:type="paragraph" w:customStyle="1" w:styleId="CTA3a">
    <w:name w:val="CTA 3(a)"/>
    <w:basedOn w:val="OPCParaBase"/>
    <w:rsid w:val="00253D3C"/>
    <w:pPr>
      <w:tabs>
        <w:tab w:val="right" w:pos="556"/>
      </w:tabs>
      <w:spacing w:before="40" w:line="240" w:lineRule="atLeast"/>
      <w:ind w:left="805" w:hanging="805"/>
    </w:pPr>
    <w:rPr>
      <w:sz w:val="20"/>
    </w:rPr>
  </w:style>
  <w:style w:type="paragraph" w:customStyle="1" w:styleId="CTA3ai">
    <w:name w:val="CTA 3(a)(i)"/>
    <w:basedOn w:val="OPCParaBase"/>
    <w:rsid w:val="00253D3C"/>
    <w:pPr>
      <w:tabs>
        <w:tab w:val="right" w:pos="1140"/>
      </w:tabs>
      <w:spacing w:before="40" w:line="240" w:lineRule="atLeast"/>
      <w:ind w:left="1361" w:hanging="1361"/>
    </w:pPr>
    <w:rPr>
      <w:sz w:val="20"/>
    </w:rPr>
  </w:style>
  <w:style w:type="paragraph" w:customStyle="1" w:styleId="CTA4a">
    <w:name w:val="CTA 4(a)"/>
    <w:basedOn w:val="OPCParaBase"/>
    <w:rsid w:val="00253D3C"/>
    <w:pPr>
      <w:tabs>
        <w:tab w:val="right" w:pos="624"/>
      </w:tabs>
      <w:spacing w:before="40" w:line="240" w:lineRule="atLeast"/>
      <w:ind w:left="873" w:hanging="873"/>
    </w:pPr>
    <w:rPr>
      <w:sz w:val="20"/>
    </w:rPr>
  </w:style>
  <w:style w:type="paragraph" w:customStyle="1" w:styleId="CTA4ai">
    <w:name w:val="CTA 4(a)(i)"/>
    <w:basedOn w:val="OPCParaBase"/>
    <w:rsid w:val="00253D3C"/>
    <w:pPr>
      <w:tabs>
        <w:tab w:val="right" w:pos="1213"/>
      </w:tabs>
      <w:spacing w:before="40" w:line="240" w:lineRule="atLeast"/>
      <w:ind w:left="1452" w:hanging="1452"/>
    </w:pPr>
    <w:rPr>
      <w:sz w:val="20"/>
    </w:rPr>
  </w:style>
  <w:style w:type="paragraph" w:customStyle="1" w:styleId="CTACAPS">
    <w:name w:val="CTA CAPS"/>
    <w:basedOn w:val="OPCParaBase"/>
    <w:rsid w:val="00253D3C"/>
    <w:pPr>
      <w:spacing w:before="60" w:line="240" w:lineRule="atLeast"/>
    </w:pPr>
    <w:rPr>
      <w:sz w:val="20"/>
    </w:rPr>
  </w:style>
  <w:style w:type="paragraph" w:customStyle="1" w:styleId="CTAright">
    <w:name w:val="CTA right"/>
    <w:basedOn w:val="OPCParaBase"/>
    <w:rsid w:val="00253D3C"/>
    <w:pPr>
      <w:spacing w:before="60" w:line="240" w:lineRule="auto"/>
      <w:jc w:val="right"/>
    </w:pPr>
    <w:rPr>
      <w:sz w:val="20"/>
    </w:rPr>
  </w:style>
  <w:style w:type="paragraph" w:customStyle="1" w:styleId="subsection">
    <w:name w:val="subsection"/>
    <w:aliases w:val="ss"/>
    <w:basedOn w:val="OPCParaBase"/>
    <w:link w:val="subsectionChar"/>
    <w:rsid w:val="00253D3C"/>
    <w:pPr>
      <w:tabs>
        <w:tab w:val="right" w:pos="1021"/>
      </w:tabs>
      <w:spacing w:before="180" w:line="240" w:lineRule="auto"/>
      <w:ind w:left="1134" w:hanging="1134"/>
    </w:pPr>
  </w:style>
  <w:style w:type="paragraph" w:customStyle="1" w:styleId="Definition">
    <w:name w:val="Definition"/>
    <w:aliases w:val="dd"/>
    <w:basedOn w:val="OPCParaBase"/>
    <w:rsid w:val="00253D3C"/>
    <w:pPr>
      <w:spacing w:before="180" w:line="240" w:lineRule="auto"/>
      <w:ind w:left="1134"/>
    </w:pPr>
  </w:style>
  <w:style w:type="paragraph" w:customStyle="1" w:styleId="EndNotespara">
    <w:name w:val="EndNotes(para)"/>
    <w:aliases w:val="eta"/>
    <w:basedOn w:val="OPCParaBase"/>
    <w:next w:val="EndNotessubpara"/>
    <w:rsid w:val="00253D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3D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3D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3D3C"/>
    <w:pPr>
      <w:tabs>
        <w:tab w:val="right" w:pos="1412"/>
      </w:tabs>
      <w:spacing w:before="60" w:line="240" w:lineRule="auto"/>
      <w:ind w:left="1525" w:hanging="1525"/>
    </w:pPr>
    <w:rPr>
      <w:sz w:val="20"/>
    </w:rPr>
  </w:style>
  <w:style w:type="paragraph" w:customStyle="1" w:styleId="Formula">
    <w:name w:val="Formula"/>
    <w:basedOn w:val="OPCParaBase"/>
    <w:rsid w:val="00253D3C"/>
    <w:pPr>
      <w:spacing w:line="240" w:lineRule="auto"/>
      <w:ind w:left="1134"/>
    </w:pPr>
    <w:rPr>
      <w:sz w:val="20"/>
    </w:rPr>
  </w:style>
  <w:style w:type="paragraph" w:styleId="Header">
    <w:name w:val="header"/>
    <w:basedOn w:val="OPCParaBase"/>
    <w:link w:val="HeaderChar"/>
    <w:unhideWhenUsed/>
    <w:rsid w:val="00253D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3D3C"/>
    <w:rPr>
      <w:rFonts w:eastAsia="Times New Roman" w:cs="Times New Roman"/>
      <w:sz w:val="16"/>
      <w:lang w:eastAsia="en-AU"/>
    </w:rPr>
  </w:style>
  <w:style w:type="paragraph" w:customStyle="1" w:styleId="House">
    <w:name w:val="House"/>
    <w:basedOn w:val="OPCParaBase"/>
    <w:rsid w:val="00253D3C"/>
    <w:pPr>
      <w:spacing w:line="240" w:lineRule="auto"/>
    </w:pPr>
    <w:rPr>
      <w:sz w:val="28"/>
    </w:rPr>
  </w:style>
  <w:style w:type="paragraph" w:customStyle="1" w:styleId="Item">
    <w:name w:val="Item"/>
    <w:aliases w:val="i"/>
    <w:basedOn w:val="OPCParaBase"/>
    <w:next w:val="ItemHead"/>
    <w:rsid w:val="00253D3C"/>
    <w:pPr>
      <w:keepLines/>
      <w:spacing w:before="80" w:line="240" w:lineRule="auto"/>
      <w:ind w:left="709"/>
    </w:pPr>
  </w:style>
  <w:style w:type="paragraph" w:customStyle="1" w:styleId="ItemHead">
    <w:name w:val="ItemHead"/>
    <w:aliases w:val="ih"/>
    <w:basedOn w:val="OPCParaBase"/>
    <w:next w:val="Item"/>
    <w:rsid w:val="00253D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3D3C"/>
    <w:pPr>
      <w:spacing w:line="240" w:lineRule="auto"/>
    </w:pPr>
    <w:rPr>
      <w:b/>
      <w:sz w:val="32"/>
    </w:rPr>
  </w:style>
  <w:style w:type="paragraph" w:customStyle="1" w:styleId="notedraft">
    <w:name w:val="note(draft)"/>
    <w:aliases w:val="nd"/>
    <w:basedOn w:val="OPCParaBase"/>
    <w:rsid w:val="00253D3C"/>
    <w:pPr>
      <w:spacing w:before="240" w:line="240" w:lineRule="auto"/>
      <w:ind w:left="284" w:hanging="284"/>
    </w:pPr>
    <w:rPr>
      <w:i/>
      <w:sz w:val="24"/>
    </w:rPr>
  </w:style>
  <w:style w:type="paragraph" w:customStyle="1" w:styleId="notemargin">
    <w:name w:val="note(margin)"/>
    <w:aliases w:val="nm"/>
    <w:basedOn w:val="OPCParaBase"/>
    <w:rsid w:val="00253D3C"/>
    <w:pPr>
      <w:tabs>
        <w:tab w:val="left" w:pos="709"/>
      </w:tabs>
      <w:spacing w:before="122" w:line="198" w:lineRule="exact"/>
      <w:ind w:left="709" w:hanging="709"/>
    </w:pPr>
    <w:rPr>
      <w:sz w:val="18"/>
    </w:rPr>
  </w:style>
  <w:style w:type="paragraph" w:customStyle="1" w:styleId="noteToPara">
    <w:name w:val="noteToPara"/>
    <w:aliases w:val="ntp"/>
    <w:basedOn w:val="OPCParaBase"/>
    <w:rsid w:val="00253D3C"/>
    <w:pPr>
      <w:spacing w:before="122" w:line="198" w:lineRule="exact"/>
      <w:ind w:left="2353" w:hanging="709"/>
    </w:pPr>
    <w:rPr>
      <w:sz w:val="18"/>
    </w:rPr>
  </w:style>
  <w:style w:type="paragraph" w:customStyle="1" w:styleId="noteParlAmend">
    <w:name w:val="note(ParlAmend)"/>
    <w:aliases w:val="npp"/>
    <w:basedOn w:val="OPCParaBase"/>
    <w:next w:val="ParlAmend"/>
    <w:rsid w:val="00253D3C"/>
    <w:pPr>
      <w:spacing w:line="240" w:lineRule="auto"/>
      <w:jc w:val="right"/>
    </w:pPr>
    <w:rPr>
      <w:rFonts w:ascii="Arial" w:hAnsi="Arial"/>
      <w:b/>
      <w:i/>
    </w:rPr>
  </w:style>
  <w:style w:type="paragraph" w:customStyle="1" w:styleId="Page1">
    <w:name w:val="Page1"/>
    <w:basedOn w:val="OPCParaBase"/>
    <w:rsid w:val="00253D3C"/>
    <w:pPr>
      <w:spacing w:before="5600" w:line="240" w:lineRule="auto"/>
    </w:pPr>
    <w:rPr>
      <w:b/>
      <w:sz w:val="32"/>
    </w:rPr>
  </w:style>
  <w:style w:type="paragraph" w:customStyle="1" w:styleId="PageBreak">
    <w:name w:val="PageBreak"/>
    <w:aliases w:val="pb"/>
    <w:basedOn w:val="OPCParaBase"/>
    <w:rsid w:val="00253D3C"/>
    <w:pPr>
      <w:spacing w:line="240" w:lineRule="auto"/>
    </w:pPr>
    <w:rPr>
      <w:sz w:val="20"/>
    </w:rPr>
  </w:style>
  <w:style w:type="paragraph" w:customStyle="1" w:styleId="paragraphsub">
    <w:name w:val="paragraph(sub)"/>
    <w:aliases w:val="aa"/>
    <w:basedOn w:val="OPCParaBase"/>
    <w:rsid w:val="00253D3C"/>
    <w:pPr>
      <w:tabs>
        <w:tab w:val="right" w:pos="1985"/>
      </w:tabs>
      <w:spacing w:before="40" w:line="240" w:lineRule="auto"/>
      <w:ind w:left="2098" w:hanging="2098"/>
    </w:pPr>
  </w:style>
  <w:style w:type="paragraph" w:customStyle="1" w:styleId="paragraphsub-sub">
    <w:name w:val="paragraph(sub-sub)"/>
    <w:aliases w:val="aaa"/>
    <w:basedOn w:val="OPCParaBase"/>
    <w:rsid w:val="00253D3C"/>
    <w:pPr>
      <w:tabs>
        <w:tab w:val="right" w:pos="2722"/>
      </w:tabs>
      <w:spacing w:before="40" w:line="240" w:lineRule="auto"/>
      <w:ind w:left="2835" w:hanging="2835"/>
    </w:pPr>
  </w:style>
  <w:style w:type="paragraph" w:customStyle="1" w:styleId="paragraph">
    <w:name w:val="paragraph"/>
    <w:aliases w:val="a"/>
    <w:basedOn w:val="OPCParaBase"/>
    <w:rsid w:val="00253D3C"/>
    <w:pPr>
      <w:tabs>
        <w:tab w:val="right" w:pos="1531"/>
      </w:tabs>
      <w:spacing w:before="40" w:line="240" w:lineRule="auto"/>
      <w:ind w:left="1644" w:hanging="1644"/>
    </w:pPr>
  </w:style>
  <w:style w:type="paragraph" w:customStyle="1" w:styleId="ParlAmend">
    <w:name w:val="ParlAmend"/>
    <w:aliases w:val="pp"/>
    <w:basedOn w:val="OPCParaBase"/>
    <w:rsid w:val="00253D3C"/>
    <w:pPr>
      <w:spacing w:before="240" w:line="240" w:lineRule="atLeast"/>
      <w:ind w:hanging="567"/>
    </w:pPr>
    <w:rPr>
      <w:sz w:val="24"/>
    </w:rPr>
  </w:style>
  <w:style w:type="paragraph" w:customStyle="1" w:styleId="Penalty">
    <w:name w:val="Penalty"/>
    <w:basedOn w:val="OPCParaBase"/>
    <w:rsid w:val="00253D3C"/>
    <w:pPr>
      <w:tabs>
        <w:tab w:val="left" w:pos="2977"/>
      </w:tabs>
      <w:spacing w:before="180" w:line="240" w:lineRule="auto"/>
      <w:ind w:left="1985" w:hanging="851"/>
    </w:pPr>
  </w:style>
  <w:style w:type="paragraph" w:customStyle="1" w:styleId="Portfolio">
    <w:name w:val="Portfolio"/>
    <w:basedOn w:val="OPCParaBase"/>
    <w:rsid w:val="00253D3C"/>
    <w:pPr>
      <w:spacing w:line="240" w:lineRule="auto"/>
    </w:pPr>
    <w:rPr>
      <w:i/>
      <w:sz w:val="20"/>
    </w:rPr>
  </w:style>
  <w:style w:type="paragraph" w:customStyle="1" w:styleId="Preamble">
    <w:name w:val="Preamble"/>
    <w:basedOn w:val="OPCParaBase"/>
    <w:next w:val="Normal"/>
    <w:rsid w:val="00253D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D3C"/>
    <w:pPr>
      <w:spacing w:line="240" w:lineRule="auto"/>
    </w:pPr>
    <w:rPr>
      <w:i/>
      <w:sz w:val="20"/>
    </w:rPr>
  </w:style>
  <w:style w:type="paragraph" w:customStyle="1" w:styleId="Session">
    <w:name w:val="Session"/>
    <w:basedOn w:val="OPCParaBase"/>
    <w:rsid w:val="00253D3C"/>
    <w:pPr>
      <w:spacing w:line="240" w:lineRule="auto"/>
    </w:pPr>
    <w:rPr>
      <w:sz w:val="28"/>
    </w:rPr>
  </w:style>
  <w:style w:type="paragraph" w:customStyle="1" w:styleId="Sponsor">
    <w:name w:val="Sponsor"/>
    <w:basedOn w:val="OPCParaBase"/>
    <w:rsid w:val="00253D3C"/>
    <w:pPr>
      <w:spacing w:line="240" w:lineRule="auto"/>
    </w:pPr>
    <w:rPr>
      <w:i/>
    </w:rPr>
  </w:style>
  <w:style w:type="paragraph" w:customStyle="1" w:styleId="Subitem">
    <w:name w:val="Subitem"/>
    <w:aliases w:val="iss"/>
    <w:basedOn w:val="OPCParaBase"/>
    <w:rsid w:val="00253D3C"/>
    <w:pPr>
      <w:spacing w:before="180" w:line="240" w:lineRule="auto"/>
      <w:ind w:left="709" w:hanging="709"/>
    </w:pPr>
  </w:style>
  <w:style w:type="paragraph" w:customStyle="1" w:styleId="SubitemHead">
    <w:name w:val="SubitemHead"/>
    <w:aliases w:val="issh"/>
    <w:basedOn w:val="OPCParaBase"/>
    <w:rsid w:val="00253D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D3C"/>
    <w:pPr>
      <w:spacing w:before="40" w:line="240" w:lineRule="auto"/>
      <w:ind w:left="1134"/>
    </w:pPr>
  </w:style>
  <w:style w:type="paragraph" w:customStyle="1" w:styleId="SubsectionHead">
    <w:name w:val="SubsectionHead"/>
    <w:aliases w:val="ssh"/>
    <w:basedOn w:val="OPCParaBase"/>
    <w:next w:val="subsection"/>
    <w:rsid w:val="00253D3C"/>
    <w:pPr>
      <w:keepNext/>
      <w:keepLines/>
      <w:spacing w:before="240" w:line="240" w:lineRule="auto"/>
      <w:ind w:left="1134"/>
    </w:pPr>
    <w:rPr>
      <w:i/>
    </w:rPr>
  </w:style>
  <w:style w:type="paragraph" w:customStyle="1" w:styleId="Tablea">
    <w:name w:val="Table(a)"/>
    <w:aliases w:val="ta"/>
    <w:basedOn w:val="OPCParaBase"/>
    <w:rsid w:val="00253D3C"/>
    <w:pPr>
      <w:spacing w:before="60" w:line="240" w:lineRule="auto"/>
      <w:ind w:left="284" w:hanging="284"/>
    </w:pPr>
    <w:rPr>
      <w:sz w:val="20"/>
    </w:rPr>
  </w:style>
  <w:style w:type="paragraph" w:customStyle="1" w:styleId="TableAA">
    <w:name w:val="Table(AA)"/>
    <w:aliases w:val="taaa"/>
    <w:basedOn w:val="OPCParaBase"/>
    <w:rsid w:val="00253D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D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D3C"/>
    <w:pPr>
      <w:spacing w:before="60" w:line="240" w:lineRule="atLeast"/>
    </w:pPr>
    <w:rPr>
      <w:sz w:val="20"/>
    </w:rPr>
  </w:style>
  <w:style w:type="paragraph" w:customStyle="1" w:styleId="TLPBoxTextnote">
    <w:name w:val="TLPBoxText(note"/>
    <w:aliases w:val="right)"/>
    <w:basedOn w:val="OPCParaBase"/>
    <w:rsid w:val="00253D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D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3D3C"/>
    <w:pPr>
      <w:spacing w:before="122" w:line="198" w:lineRule="exact"/>
      <w:ind w:left="1985" w:hanging="851"/>
      <w:jc w:val="right"/>
    </w:pPr>
    <w:rPr>
      <w:sz w:val="18"/>
    </w:rPr>
  </w:style>
  <w:style w:type="paragraph" w:customStyle="1" w:styleId="TLPTableBullet">
    <w:name w:val="TLPTableBullet"/>
    <w:aliases w:val="ttb"/>
    <w:basedOn w:val="OPCParaBase"/>
    <w:rsid w:val="00253D3C"/>
    <w:pPr>
      <w:spacing w:line="240" w:lineRule="exact"/>
      <w:ind w:left="284" w:hanging="284"/>
    </w:pPr>
    <w:rPr>
      <w:sz w:val="20"/>
    </w:rPr>
  </w:style>
  <w:style w:type="paragraph" w:styleId="TOC1">
    <w:name w:val="toc 1"/>
    <w:basedOn w:val="OPCParaBase"/>
    <w:next w:val="Normal"/>
    <w:uiPriority w:val="39"/>
    <w:unhideWhenUsed/>
    <w:rsid w:val="00253D3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3D3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53D3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53D3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53D3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53D3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53D3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53D3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53D3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53D3C"/>
    <w:pPr>
      <w:keepLines/>
      <w:spacing w:before="240" w:after="120" w:line="240" w:lineRule="auto"/>
      <w:ind w:left="794"/>
    </w:pPr>
    <w:rPr>
      <w:b/>
      <w:kern w:val="28"/>
      <w:sz w:val="20"/>
    </w:rPr>
  </w:style>
  <w:style w:type="paragraph" w:customStyle="1" w:styleId="TofSectsHeading">
    <w:name w:val="TofSects(Heading)"/>
    <w:basedOn w:val="OPCParaBase"/>
    <w:rsid w:val="00253D3C"/>
    <w:pPr>
      <w:spacing w:before="240" w:after="120" w:line="240" w:lineRule="auto"/>
    </w:pPr>
    <w:rPr>
      <w:b/>
      <w:sz w:val="24"/>
    </w:rPr>
  </w:style>
  <w:style w:type="paragraph" w:customStyle="1" w:styleId="TofSectsSection">
    <w:name w:val="TofSects(Section)"/>
    <w:basedOn w:val="OPCParaBase"/>
    <w:rsid w:val="00253D3C"/>
    <w:pPr>
      <w:keepLines/>
      <w:spacing w:before="40" w:line="240" w:lineRule="auto"/>
      <w:ind w:left="1588" w:hanging="794"/>
    </w:pPr>
    <w:rPr>
      <w:kern w:val="28"/>
      <w:sz w:val="18"/>
    </w:rPr>
  </w:style>
  <w:style w:type="paragraph" w:customStyle="1" w:styleId="TofSectsSubdiv">
    <w:name w:val="TofSects(Subdiv)"/>
    <w:basedOn w:val="OPCParaBase"/>
    <w:rsid w:val="00253D3C"/>
    <w:pPr>
      <w:keepLines/>
      <w:spacing w:before="80" w:line="240" w:lineRule="auto"/>
      <w:ind w:left="1588" w:hanging="794"/>
    </w:pPr>
    <w:rPr>
      <w:kern w:val="28"/>
    </w:rPr>
  </w:style>
  <w:style w:type="paragraph" w:customStyle="1" w:styleId="WRStyle">
    <w:name w:val="WR Style"/>
    <w:aliases w:val="WR"/>
    <w:basedOn w:val="OPCParaBase"/>
    <w:rsid w:val="00253D3C"/>
    <w:pPr>
      <w:spacing w:before="240" w:line="240" w:lineRule="auto"/>
      <w:ind w:left="284" w:hanging="284"/>
    </w:pPr>
    <w:rPr>
      <w:b/>
      <w:i/>
      <w:kern w:val="28"/>
      <w:sz w:val="24"/>
    </w:rPr>
  </w:style>
  <w:style w:type="paragraph" w:customStyle="1" w:styleId="notepara">
    <w:name w:val="note(para)"/>
    <w:aliases w:val="na"/>
    <w:basedOn w:val="OPCParaBase"/>
    <w:rsid w:val="00253D3C"/>
    <w:pPr>
      <w:spacing w:before="40" w:line="198" w:lineRule="exact"/>
      <w:ind w:left="2354" w:hanging="369"/>
    </w:pPr>
    <w:rPr>
      <w:sz w:val="18"/>
    </w:rPr>
  </w:style>
  <w:style w:type="paragraph" w:styleId="Footer">
    <w:name w:val="footer"/>
    <w:link w:val="FooterChar"/>
    <w:rsid w:val="00253D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3D3C"/>
    <w:rPr>
      <w:rFonts w:eastAsia="Times New Roman" w:cs="Times New Roman"/>
      <w:sz w:val="22"/>
      <w:szCs w:val="24"/>
      <w:lang w:eastAsia="en-AU"/>
    </w:rPr>
  </w:style>
  <w:style w:type="character" w:styleId="LineNumber">
    <w:name w:val="line number"/>
    <w:basedOn w:val="OPCCharBase"/>
    <w:uiPriority w:val="99"/>
    <w:semiHidden/>
    <w:unhideWhenUsed/>
    <w:rsid w:val="00253D3C"/>
    <w:rPr>
      <w:sz w:val="16"/>
    </w:rPr>
  </w:style>
  <w:style w:type="table" w:customStyle="1" w:styleId="CFlag">
    <w:name w:val="CFlag"/>
    <w:basedOn w:val="TableNormal"/>
    <w:uiPriority w:val="99"/>
    <w:rsid w:val="00253D3C"/>
    <w:rPr>
      <w:rFonts w:eastAsia="Times New Roman" w:cs="Times New Roman"/>
      <w:lang w:eastAsia="en-AU"/>
    </w:rPr>
    <w:tblPr/>
  </w:style>
  <w:style w:type="paragraph" w:styleId="BalloonText">
    <w:name w:val="Balloon Text"/>
    <w:basedOn w:val="Normal"/>
    <w:link w:val="BalloonTextChar"/>
    <w:uiPriority w:val="99"/>
    <w:semiHidden/>
    <w:unhideWhenUsed/>
    <w:rsid w:val="00253D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D3C"/>
    <w:rPr>
      <w:rFonts w:ascii="Tahoma" w:hAnsi="Tahoma" w:cs="Tahoma"/>
      <w:sz w:val="16"/>
      <w:szCs w:val="16"/>
    </w:rPr>
  </w:style>
  <w:style w:type="table" w:styleId="TableGrid">
    <w:name w:val="Table Grid"/>
    <w:basedOn w:val="TableNormal"/>
    <w:uiPriority w:val="59"/>
    <w:rsid w:val="002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53D3C"/>
    <w:rPr>
      <w:b/>
      <w:sz w:val="28"/>
      <w:szCs w:val="32"/>
    </w:rPr>
  </w:style>
  <w:style w:type="paragraph" w:customStyle="1" w:styleId="LegislationMadeUnder">
    <w:name w:val="LegislationMadeUnder"/>
    <w:basedOn w:val="OPCParaBase"/>
    <w:next w:val="Normal"/>
    <w:rsid w:val="00253D3C"/>
    <w:rPr>
      <w:i/>
      <w:sz w:val="32"/>
      <w:szCs w:val="32"/>
    </w:rPr>
  </w:style>
  <w:style w:type="paragraph" w:customStyle="1" w:styleId="SignCoverPageEnd">
    <w:name w:val="SignCoverPageEnd"/>
    <w:basedOn w:val="OPCParaBase"/>
    <w:next w:val="Normal"/>
    <w:rsid w:val="00253D3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53D3C"/>
    <w:pPr>
      <w:pBdr>
        <w:top w:val="single" w:sz="4" w:space="1" w:color="auto"/>
      </w:pBdr>
      <w:spacing w:before="360"/>
      <w:ind w:right="397"/>
      <w:jc w:val="both"/>
    </w:pPr>
  </w:style>
  <w:style w:type="paragraph" w:customStyle="1" w:styleId="NotesHeading1">
    <w:name w:val="NotesHeading 1"/>
    <w:basedOn w:val="OPCParaBase"/>
    <w:next w:val="Normal"/>
    <w:rsid w:val="00253D3C"/>
    <w:pPr>
      <w:outlineLvl w:val="0"/>
    </w:pPr>
    <w:rPr>
      <w:b/>
      <w:sz w:val="28"/>
      <w:szCs w:val="28"/>
    </w:rPr>
  </w:style>
  <w:style w:type="paragraph" w:customStyle="1" w:styleId="NotesHeading2">
    <w:name w:val="NotesHeading 2"/>
    <w:basedOn w:val="OPCParaBase"/>
    <w:next w:val="Normal"/>
    <w:rsid w:val="00253D3C"/>
    <w:rPr>
      <w:b/>
      <w:sz w:val="28"/>
      <w:szCs w:val="28"/>
    </w:rPr>
  </w:style>
  <w:style w:type="paragraph" w:customStyle="1" w:styleId="CompiledActNo">
    <w:name w:val="CompiledActNo"/>
    <w:basedOn w:val="OPCParaBase"/>
    <w:next w:val="Normal"/>
    <w:rsid w:val="00253D3C"/>
    <w:rPr>
      <w:b/>
      <w:sz w:val="24"/>
      <w:szCs w:val="24"/>
    </w:rPr>
  </w:style>
  <w:style w:type="paragraph" w:customStyle="1" w:styleId="ENotesText">
    <w:name w:val="ENotesText"/>
    <w:aliases w:val="Ent"/>
    <w:basedOn w:val="OPCParaBase"/>
    <w:next w:val="Normal"/>
    <w:rsid w:val="00253D3C"/>
    <w:pPr>
      <w:spacing w:before="120"/>
    </w:pPr>
  </w:style>
  <w:style w:type="paragraph" w:customStyle="1" w:styleId="CompiledMadeUnder">
    <w:name w:val="CompiledMadeUnder"/>
    <w:basedOn w:val="OPCParaBase"/>
    <w:next w:val="Normal"/>
    <w:rsid w:val="00253D3C"/>
    <w:rPr>
      <w:i/>
      <w:sz w:val="24"/>
      <w:szCs w:val="24"/>
    </w:rPr>
  </w:style>
  <w:style w:type="paragraph" w:customStyle="1" w:styleId="Paragraphsub-sub-sub">
    <w:name w:val="Paragraph(sub-sub-sub)"/>
    <w:aliases w:val="aaaa"/>
    <w:basedOn w:val="OPCParaBase"/>
    <w:rsid w:val="00253D3C"/>
    <w:pPr>
      <w:tabs>
        <w:tab w:val="right" w:pos="3402"/>
      </w:tabs>
      <w:spacing w:before="40" w:line="240" w:lineRule="auto"/>
      <w:ind w:left="3402" w:hanging="3402"/>
    </w:pPr>
  </w:style>
  <w:style w:type="paragraph" w:customStyle="1" w:styleId="TableTextEndNotes">
    <w:name w:val="TableTextEndNotes"/>
    <w:aliases w:val="Tten"/>
    <w:basedOn w:val="Normal"/>
    <w:rsid w:val="00253D3C"/>
    <w:pPr>
      <w:spacing w:before="60" w:line="240" w:lineRule="auto"/>
    </w:pPr>
    <w:rPr>
      <w:rFonts w:cs="Arial"/>
      <w:sz w:val="20"/>
      <w:szCs w:val="22"/>
    </w:rPr>
  </w:style>
  <w:style w:type="paragraph" w:customStyle="1" w:styleId="NoteToSubpara">
    <w:name w:val="NoteToSubpara"/>
    <w:aliases w:val="nts"/>
    <w:basedOn w:val="OPCParaBase"/>
    <w:rsid w:val="00253D3C"/>
    <w:pPr>
      <w:spacing w:before="40" w:line="198" w:lineRule="exact"/>
      <w:ind w:left="2835" w:hanging="709"/>
    </w:pPr>
    <w:rPr>
      <w:sz w:val="18"/>
    </w:rPr>
  </w:style>
  <w:style w:type="paragraph" w:customStyle="1" w:styleId="ENoteTableHeading">
    <w:name w:val="ENoteTableHeading"/>
    <w:aliases w:val="enth"/>
    <w:basedOn w:val="OPCParaBase"/>
    <w:rsid w:val="00253D3C"/>
    <w:pPr>
      <w:keepNext/>
      <w:spacing w:before="60" w:line="240" w:lineRule="atLeast"/>
    </w:pPr>
    <w:rPr>
      <w:rFonts w:ascii="Arial" w:hAnsi="Arial"/>
      <w:b/>
      <w:sz w:val="16"/>
    </w:rPr>
  </w:style>
  <w:style w:type="paragraph" w:customStyle="1" w:styleId="ENoteTTi">
    <w:name w:val="ENoteTTi"/>
    <w:aliases w:val="entti"/>
    <w:basedOn w:val="OPCParaBase"/>
    <w:rsid w:val="00253D3C"/>
    <w:pPr>
      <w:keepNext/>
      <w:spacing w:before="60" w:line="240" w:lineRule="atLeast"/>
      <w:ind w:left="170"/>
    </w:pPr>
    <w:rPr>
      <w:sz w:val="16"/>
    </w:rPr>
  </w:style>
  <w:style w:type="paragraph" w:customStyle="1" w:styleId="ENotesHeading1">
    <w:name w:val="ENotesHeading 1"/>
    <w:aliases w:val="Enh1"/>
    <w:basedOn w:val="OPCParaBase"/>
    <w:next w:val="Normal"/>
    <w:rsid w:val="00253D3C"/>
    <w:pPr>
      <w:spacing w:before="120"/>
      <w:outlineLvl w:val="1"/>
    </w:pPr>
    <w:rPr>
      <w:b/>
      <w:sz w:val="28"/>
      <w:szCs w:val="28"/>
    </w:rPr>
  </w:style>
  <w:style w:type="paragraph" w:customStyle="1" w:styleId="ENotesHeading2">
    <w:name w:val="ENotesHeading 2"/>
    <w:aliases w:val="Enh2"/>
    <w:basedOn w:val="OPCParaBase"/>
    <w:next w:val="Normal"/>
    <w:rsid w:val="00253D3C"/>
    <w:pPr>
      <w:spacing w:before="120" w:after="120"/>
      <w:outlineLvl w:val="2"/>
    </w:pPr>
    <w:rPr>
      <w:b/>
      <w:sz w:val="24"/>
      <w:szCs w:val="28"/>
    </w:rPr>
  </w:style>
  <w:style w:type="paragraph" w:customStyle="1" w:styleId="ENoteTTIndentHeading">
    <w:name w:val="ENoteTTIndentHeading"/>
    <w:aliases w:val="enTTHi"/>
    <w:basedOn w:val="OPCParaBase"/>
    <w:rsid w:val="00253D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3D3C"/>
    <w:pPr>
      <w:spacing w:before="60" w:line="240" w:lineRule="atLeast"/>
    </w:pPr>
    <w:rPr>
      <w:sz w:val="16"/>
    </w:rPr>
  </w:style>
  <w:style w:type="paragraph" w:customStyle="1" w:styleId="MadeunderText">
    <w:name w:val="MadeunderText"/>
    <w:basedOn w:val="OPCParaBase"/>
    <w:next w:val="CompiledMadeUnder"/>
    <w:rsid w:val="00253D3C"/>
    <w:pPr>
      <w:spacing w:before="240"/>
    </w:pPr>
    <w:rPr>
      <w:sz w:val="24"/>
      <w:szCs w:val="24"/>
    </w:rPr>
  </w:style>
  <w:style w:type="paragraph" w:customStyle="1" w:styleId="ENotesHeading3">
    <w:name w:val="ENotesHeading 3"/>
    <w:aliases w:val="Enh3"/>
    <w:basedOn w:val="OPCParaBase"/>
    <w:next w:val="Normal"/>
    <w:rsid w:val="00253D3C"/>
    <w:pPr>
      <w:keepNext/>
      <w:spacing w:before="120" w:line="240" w:lineRule="auto"/>
      <w:outlineLvl w:val="4"/>
    </w:pPr>
    <w:rPr>
      <w:b/>
      <w:szCs w:val="24"/>
    </w:rPr>
  </w:style>
  <w:style w:type="character" w:customStyle="1" w:styleId="CharSubPartTextCASA">
    <w:name w:val="CharSubPartText(CASA)"/>
    <w:basedOn w:val="OPCCharBase"/>
    <w:uiPriority w:val="1"/>
    <w:rsid w:val="00253D3C"/>
  </w:style>
  <w:style w:type="character" w:customStyle="1" w:styleId="CharSubPartNoCASA">
    <w:name w:val="CharSubPartNo(CASA)"/>
    <w:basedOn w:val="OPCCharBase"/>
    <w:uiPriority w:val="1"/>
    <w:rsid w:val="00253D3C"/>
  </w:style>
  <w:style w:type="paragraph" w:customStyle="1" w:styleId="ENoteTTIndentHeadingSub">
    <w:name w:val="ENoteTTIndentHeadingSub"/>
    <w:aliases w:val="enTTHis"/>
    <w:basedOn w:val="OPCParaBase"/>
    <w:rsid w:val="00253D3C"/>
    <w:pPr>
      <w:keepNext/>
      <w:spacing w:before="60" w:line="240" w:lineRule="atLeast"/>
      <w:ind w:left="340"/>
    </w:pPr>
    <w:rPr>
      <w:b/>
      <w:sz w:val="16"/>
    </w:rPr>
  </w:style>
  <w:style w:type="paragraph" w:customStyle="1" w:styleId="ENoteTTiSub">
    <w:name w:val="ENoteTTiSub"/>
    <w:aliases w:val="enttis"/>
    <w:basedOn w:val="OPCParaBase"/>
    <w:rsid w:val="00253D3C"/>
    <w:pPr>
      <w:keepNext/>
      <w:spacing w:before="60" w:line="240" w:lineRule="atLeast"/>
      <w:ind w:left="340"/>
    </w:pPr>
    <w:rPr>
      <w:sz w:val="16"/>
    </w:rPr>
  </w:style>
  <w:style w:type="paragraph" w:customStyle="1" w:styleId="SubDivisionMigration">
    <w:name w:val="SubDivisionMigration"/>
    <w:aliases w:val="sdm"/>
    <w:basedOn w:val="OPCParaBase"/>
    <w:rsid w:val="00253D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3D3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53D3C"/>
    <w:pPr>
      <w:spacing w:before="122" w:line="240" w:lineRule="auto"/>
      <w:ind w:left="1985" w:hanging="851"/>
    </w:pPr>
    <w:rPr>
      <w:sz w:val="18"/>
    </w:rPr>
  </w:style>
  <w:style w:type="paragraph" w:customStyle="1" w:styleId="FreeForm">
    <w:name w:val="FreeForm"/>
    <w:rsid w:val="001A5706"/>
    <w:rPr>
      <w:rFonts w:ascii="Arial" w:hAnsi="Arial"/>
      <w:sz w:val="22"/>
    </w:rPr>
  </w:style>
  <w:style w:type="paragraph" w:customStyle="1" w:styleId="SOText">
    <w:name w:val="SO Text"/>
    <w:aliases w:val="sot"/>
    <w:link w:val="SOTextChar"/>
    <w:rsid w:val="00253D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3D3C"/>
    <w:rPr>
      <w:sz w:val="22"/>
    </w:rPr>
  </w:style>
  <w:style w:type="paragraph" w:customStyle="1" w:styleId="SOTextNote">
    <w:name w:val="SO TextNote"/>
    <w:aliases w:val="sont"/>
    <w:basedOn w:val="SOText"/>
    <w:qFormat/>
    <w:rsid w:val="00253D3C"/>
    <w:pPr>
      <w:spacing w:before="122" w:line="198" w:lineRule="exact"/>
      <w:ind w:left="1843" w:hanging="709"/>
    </w:pPr>
    <w:rPr>
      <w:sz w:val="18"/>
    </w:rPr>
  </w:style>
  <w:style w:type="paragraph" w:customStyle="1" w:styleId="SOPara">
    <w:name w:val="SO Para"/>
    <w:aliases w:val="soa"/>
    <w:basedOn w:val="SOText"/>
    <w:link w:val="SOParaChar"/>
    <w:qFormat/>
    <w:rsid w:val="00253D3C"/>
    <w:pPr>
      <w:tabs>
        <w:tab w:val="right" w:pos="1786"/>
      </w:tabs>
      <w:spacing w:before="40"/>
      <w:ind w:left="2070" w:hanging="936"/>
    </w:pPr>
  </w:style>
  <w:style w:type="character" w:customStyle="1" w:styleId="SOParaChar">
    <w:name w:val="SO Para Char"/>
    <w:aliases w:val="soa Char"/>
    <w:basedOn w:val="DefaultParagraphFont"/>
    <w:link w:val="SOPara"/>
    <w:rsid w:val="00253D3C"/>
    <w:rPr>
      <w:sz w:val="22"/>
    </w:rPr>
  </w:style>
  <w:style w:type="paragraph" w:customStyle="1" w:styleId="FileName">
    <w:name w:val="FileName"/>
    <w:basedOn w:val="Normal"/>
    <w:rsid w:val="00253D3C"/>
  </w:style>
  <w:style w:type="paragraph" w:customStyle="1" w:styleId="TableHeading">
    <w:name w:val="TableHeading"/>
    <w:aliases w:val="th"/>
    <w:basedOn w:val="OPCParaBase"/>
    <w:next w:val="Tabletext"/>
    <w:rsid w:val="00253D3C"/>
    <w:pPr>
      <w:keepNext/>
      <w:spacing w:before="60" w:line="240" w:lineRule="atLeast"/>
    </w:pPr>
    <w:rPr>
      <w:b/>
      <w:sz w:val="20"/>
    </w:rPr>
  </w:style>
  <w:style w:type="paragraph" w:customStyle="1" w:styleId="SOHeadBold">
    <w:name w:val="SO HeadBold"/>
    <w:aliases w:val="sohb"/>
    <w:basedOn w:val="SOText"/>
    <w:next w:val="SOText"/>
    <w:link w:val="SOHeadBoldChar"/>
    <w:qFormat/>
    <w:rsid w:val="00253D3C"/>
    <w:rPr>
      <w:b/>
    </w:rPr>
  </w:style>
  <w:style w:type="character" w:customStyle="1" w:styleId="SOHeadBoldChar">
    <w:name w:val="SO HeadBold Char"/>
    <w:aliases w:val="sohb Char"/>
    <w:basedOn w:val="DefaultParagraphFont"/>
    <w:link w:val="SOHeadBold"/>
    <w:rsid w:val="00253D3C"/>
    <w:rPr>
      <w:b/>
      <w:sz w:val="22"/>
    </w:rPr>
  </w:style>
  <w:style w:type="paragraph" w:customStyle="1" w:styleId="SOHeadItalic">
    <w:name w:val="SO HeadItalic"/>
    <w:aliases w:val="sohi"/>
    <w:basedOn w:val="SOText"/>
    <w:next w:val="SOText"/>
    <w:link w:val="SOHeadItalicChar"/>
    <w:qFormat/>
    <w:rsid w:val="00253D3C"/>
    <w:rPr>
      <w:i/>
    </w:rPr>
  </w:style>
  <w:style w:type="character" w:customStyle="1" w:styleId="SOHeadItalicChar">
    <w:name w:val="SO HeadItalic Char"/>
    <w:aliases w:val="sohi Char"/>
    <w:basedOn w:val="DefaultParagraphFont"/>
    <w:link w:val="SOHeadItalic"/>
    <w:rsid w:val="00253D3C"/>
    <w:rPr>
      <w:i/>
      <w:sz w:val="22"/>
    </w:rPr>
  </w:style>
  <w:style w:type="paragraph" w:customStyle="1" w:styleId="SOBullet">
    <w:name w:val="SO Bullet"/>
    <w:aliases w:val="sotb"/>
    <w:basedOn w:val="SOText"/>
    <w:link w:val="SOBulletChar"/>
    <w:qFormat/>
    <w:rsid w:val="00253D3C"/>
    <w:pPr>
      <w:ind w:left="1559" w:hanging="425"/>
    </w:pPr>
  </w:style>
  <w:style w:type="character" w:customStyle="1" w:styleId="SOBulletChar">
    <w:name w:val="SO Bullet Char"/>
    <w:aliases w:val="sotb Char"/>
    <w:basedOn w:val="DefaultParagraphFont"/>
    <w:link w:val="SOBullet"/>
    <w:rsid w:val="00253D3C"/>
    <w:rPr>
      <w:sz w:val="22"/>
    </w:rPr>
  </w:style>
  <w:style w:type="paragraph" w:customStyle="1" w:styleId="SOBulletNote">
    <w:name w:val="SO BulletNote"/>
    <w:aliases w:val="sonb"/>
    <w:basedOn w:val="SOTextNote"/>
    <w:link w:val="SOBulletNoteChar"/>
    <w:qFormat/>
    <w:rsid w:val="00253D3C"/>
    <w:pPr>
      <w:tabs>
        <w:tab w:val="left" w:pos="1560"/>
      </w:tabs>
      <w:ind w:left="2268" w:hanging="1134"/>
    </w:pPr>
  </w:style>
  <w:style w:type="character" w:customStyle="1" w:styleId="SOBulletNoteChar">
    <w:name w:val="SO BulletNote Char"/>
    <w:aliases w:val="sonb Char"/>
    <w:basedOn w:val="DefaultParagraphFont"/>
    <w:link w:val="SOBulletNote"/>
    <w:rsid w:val="00253D3C"/>
    <w:rPr>
      <w:sz w:val="18"/>
    </w:rPr>
  </w:style>
  <w:style w:type="paragraph" w:customStyle="1" w:styleId="SOText2">
    <w:name w:val="SO Text2"/>
    <w:aliases w:val="sot2"/>
    <w:basedOn w:val="Normal"/>
    <w:next w:val="SOText"/>
    <w:link w:val="SOText2Char"/>
    <w:rsid w:val="00253D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53D3C"/>
    <w:rPr>
      <w:sz w:val="22"/>
    </w:rPr>
  </w:style>
  <w:style w:type="paragraph" w:customStyle="1" w:styleId="SubPartCASA">
    <w:name w:val="SubPart(CASA)"/>
    <w:aliases w:val="csp"/>
    <w:basedOn w:val="OPCParaBase"/>
    <w:next w:val="ActHead3"/>
    <w:rsid w:val="00253D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90369"/>
    <w:rPr>
      <w:rFonts w:eastAsia="Times New Roman" w:cs="Times New Roman"/>
      <w:sz w:val="22"/>
      <w:lang w:eastAsia="en-AU"/>
    </w:rPr>
  </w:style>
  <w:style w:type="character" w:customStyle="1" w:styleId="notetextChar">
    <w:name w:val="note(text) Char"/>
    <w:aliases w:val="n Char"/>
    <w:basedOn w:val="DefaultParagraphFont"/>
    <w:link w:val="notetext"/>
    <w:rsid w:val="00C90369"/>
    <w:rPr>
      <w:rFonts w:eastAsia="Times New Roman" w:cs="Times New Roman"/>
      <w:sz w:val="18"/>
      <w:lang w:eastAsia="en-AU"/>
    </w:rPr>
  </w:style>
  <w:style w:type="character" w:customStyle="1" w:styleId="Heading1Char">
    <w:name w:val="Heading 1 Char"/>
    <w:basedOn w:val="DefaultParagraphFont"/>
    <w:link w:val="Heading1"/>
    <w:rsid w:val="00C903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90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036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C9036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C9036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9036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C9036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C903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C90369"/>
    <w:rPr>
      <w:rFonts w:asciiTheme="majorHAnsi" w:eastAsiaTheme="majorEastAsia" w:hAnsiTheme="majorHAnsi" w:cstheme="majorBidi"/>
      <w:i/>
      <w:iCs/>
      <w:color w:val="404040" w:themeColor="text1" w:themeTint="BF"/>
    </w:rPr>
  </w:style>
  <w:style w:type="character" w:styleId="Hyperlink">
    <w:name w:val="Hyperlink"/>
    <w:basedOn w:val="DefaultParagraphFont"/>
    <w:semiHidden/>
    <w:unhideWhenUsed/>
    <w:rsid w:val="008C0018"/>
    <w:rPr>
      <w:color w:val="0000FF"/>
      <w:u w:val="single"/>
    </w:rPr>
  </w:style>
  <w:style w:type="character" w:styleId="FollowedHyperlink">
    <w:name w:val="FollowedHyperlink"/>
    <w:basedOn w:val="DefaultParagraphFont"/>
    <w:semiHidden/>
    <w:unhideWhenUsed/>
    <w:rsid w:val="008C0018"/>
    <w:rPr>
      <w:color w:val="800080"/>
      <w:u w:val="single"/>
    </w:rPr>
  </w:style>
  <w:style w:type="paragraph" w:styleId="HTMLAddress">
    <w:name w:val="HTML Address"/>
    <w:basedOn w:val="Normal"/>
    <w:link w:val="HTMLAddressChar"/>
    <w:semiHidden/>
    <w:unhideWhenUsed/>
    <w:rsid w:val="008C0018"/>
    <w:pPr>
      <w:spacing w:line="240" w:lineRule="auto"/>
    </w:pPr>
    <w:rPr>
      <w:rFonts w:eastAsia="Times New Roman" w:cs="Times New Roman"/>
      <w:i/>
      <w:iCs/>
      <w:sz w:val="24"/>
      <w:szCs w:val="24"/>
    </w:rPr>
  </w:style>
  <w:style w:type="character" w:customStyle="1" w:styleId="HTMLAddressChar">
    <w:name w:val="HTML Address Char"/>
    <w:basedOn w:val="DefaultParagraphFont"/>
    <w:link w:val="HTMLAddress"/>
    <w:semiHidden/>
    <w:rsid w:val="008C0018"/>
    <w:rPr>
      <w:rFonts w:eastAsia="Times New Roman" w:cs="Times New Roman"/>
      <w:i/>
      <w:iCs/>
      <w:sz w:val="24"/>
      <w:szCs w:val="24"/>
    </w:rPr>
  </w:style>
  <w:style w:type="character" w:styleId="HTMLCode">
    <w:name w:val="HTML Code"/>
    <w:basedOn w:val="DefaultParagraphFont"/>
    <w:semiHidden/>
    <w:unhideWhenUsed/>
    <w:rsid w:val="008C0018"/>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8C0018"/>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8C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semiHidden/>
    <w:rsid w:val="008C0018"/>
    <w:rPr>
      <w:rFonts w:ascii="Courier New" w:eastAsia="Times New Roman" w:hAnsi="Courier New" w:cs="Courier New"/>
    </w:rPr>
  </w:style>
  <w:style w:type="character" w:styleId="HTMLSample">
    <w:name w:val="HTML Sample"/>
    <w:basedOn w:val="DefaultParagraphFont"/>
    <w:semiHidden/>
    <w:unhideWhenUsed/>
    <w:rsid w:val="008C0018"/>
    <w:rPr>
      <w:rFonts w:ascii="Courier New" w:eastAsia="Times New Roman" w:hAnsi="Courier New" w:cs="Courier New" w:hint="default"/>
    </w:rPr>
  </w:style>
  <w:style w:type="character" w:styleId="HTMLTypewriter">
    <w:name w:val="HTML Typewriter"/>
    <w:basedOn w:val="DefaultParagraphFont"/>
    <w:semiHidden/>
    <w:unhideWhenUsed/>
    <w:rsid w:val="008C0018"/>
    <w:rPr>
      <w:rFonts w:ascii="Courier New" w:eastAsia="Times New Roman" w:hAnsi="Courier New" w:cs="Courier New" w:hint="default"/>
      <w:sz w:val="20"/>
      <w:szCs w:val="20"/>
    </w:rPr>
  </w:style>
  <w:style w:type="paragraph" w:styleId="NormalWeb">
    <w:name w:val="Normal (Web)"/>
    <w:basedOn w:val="Normal"/>
    <w:semiHidden/>
    <w:unhideWhenUsed/>
    <w:rsid w:val="008C0018"/>
    <w:pPr>
      <w:spacing w:line="240" w:lineRule="auto"/>
    </w:pPr>
    <w:rPr>
      <w:rFonts w:eastAsia="Times New Roman" w:cs="Times New Roman"/>
      <w:sz w:val="24"/>
      <w:szCs w:val="24"/>
    </w:rPr>
  </w:style>
  <w:style w:type="paragraph" w:styleId="Index1">
    <w:name w:val="index 1"/>
    <w:basedOn w:val="Normal"/>
    <w:next w:val="Normal"/>
    <w:autoRedefine/>
    <w:semiHidden/>
    <w:unhideWhenUsed/>
    <w:rsid w:val="008C0018"/>
    <w:pPr>
      <w:spacing w:line="240" w:lineRule="auto"/>
      <w:ind w:left="240" w:hanging="240"/>
    </w:pPr>
    <w:rPr>
      <w:rFonts w:eastAsia="Times New Roman" w:cs="Times New Roman"/>
      <w:sz w:val="24"/>
      <w:szCs w:val="24"/>
    </w:rPr>
  </w:style>
  <w:style w:type="paragraph" w:styleId="Index2">
    <w:name w:val="index 2"/>
    <w:basedOn w:val="Normal"/>
    <w:next w:val="Normal"/>
    <w:autoRedefine/>
    <w:semiHidden/>
    <w:unhideWhenUsed/>
    <w:rsid w:val="008C0018"/>
    <w:pPr>
      <w:spacing w:line="240" w:lineRule="auto"/>
      <w:ind w:left="480" w:hanging="240"/>
    </w:pPr>
    <w:rPr>
      <w:rFonts w:eastAsia="Times New Roman" w:cs="Times New Roman"/>
      <w:sz w:val="24"/>
      <w:szCs w:val="24"/>
    </w:rPr>
  </w:style>
  <w:style w:type="paragraph" w:styleId="Index3">
    <w:name w:val="index 3"/>
    <w:basedOn w:val="Normal"/>
    <w:next w:val="Normal"/>
    <w:autoRedefine/>
    <w:semiHidden/>
    <w:unhideWhenUsed/>
    <w:rsid w:val="008C0018"/>
    <w:pPr>
      <w:spacing w:line="240" w:lineRule="auto"/>
      <w:ind w:left="720" w:hanging="240"/>
    </w:pPr>
    <w:rPr>
      <w:rFonts w:eastAsia="Times New Roman" w:cs="Times New Roman"/>
      <w:sz w:val="24"/>
      <w:szCs w:val="24"/>
    </w:rPr>
  </w:style>
  <w:style w:type="paragraph" w:styleId="Index4">
    <w:name w:val="index 4"/>
    <w:basedOn w:val="Normal"/>
    <w:next w:val="Normal"/>
    <w:autoRedefine/>
    <w:semiHidden/>
    <w:unhideWhenUsed/>
    <w:rsid w:val="008C0018"/>
    <w:pPr>
      <w:spacing w:line="240" w:lineRule="auto"/>
      <w:ind w:left="960" w:hanging="240"/>
    </w:pPr>
    <w:rPr>
      <w:rFonts w:eastAsia="Times New Roman" w:cs="Times New Roman"/>
      <w:sz w:val="24"/>
      <w:szCs w:val="24"/>
    </w:rPr>
  </w:style>
  <w:style w:type="paragraph" w:styleId="Index5">
    <w:name w:val="index 5"/>
    <w:basedOn w:val="Normal"/>
    <w:next w:val="Normal"/>
    <w:autoRedefine/>
    <w:semiHidden/>
    <w:unhideWhenUsed/>
    <w:rsid w:val="008C0018"/>
    <w:pPr>
      <w:spacing w:line="240" w:lineRule="auto"/>
      <w:ind w:left="1200" w:hanging="240"/>
    </w:pPr>
    <w:rPr>
      <w:rFonts w:eastAsia="Times New Roman" w:cs="Times New Roman"/>
      <w:sz w:val="24"/>
      <w:szCs w:val="24"/>
    </w:rPr>
  </w:style>
  <w:style w:type="paragraph" w:styleId="Index6">
    <w:name w:val="index 6"/>
    <w:basedOn w:val="Normal"/>
    <w:next w:val="Normal"/>
    <w:autoRedefine/>
    <w:semiHidden/>
    <w:unhideWhenUsed/>
    <w:rsid w:val="008C0018"/>
    <w:pPr>
      <w:spacing w:line="240" w:lineRule="auto"/>
      <w:ind w:left="1440" w:hanging="240"/>
    </w:pPr>
    <w:rPr>
      <w:rFonts w:eastAsia="Times New Roman" w:cs="Times New Roman"/>
      <w:sz w:val="24"/>
      <w:szCs w:val="24"/>
    </w:rPr>
  </w:style>
  <w:style w:type="paragraph" w:styleId="Index7">
    <w:name w:val="index 7"/>
    <w:basedOn w:val="Normal"/>
    <w:next w:val="Normal"/>
    <w:autoRedefine/>
    <w:semiHidden/>
    <w:unhideWhenUsed/>
    <w:rsid w:val="008C0018"/>
    <w:pPr>
      <w:spacing w:line="240" w:lineRule="auto"/>
      <w:ind w:left="1680" w:hanging="240"/>
    </w:pPr>
    <w:rPr>
      <w:rFonts w:eastAsia="Times New Roman" w:cs="Times New Roman"/>
      <w:sz w:val="24"/>
      <w:szCs w:val="24"/>
    </w:rPr>
  </w:style>
  <w:style w:type="paragraph" w:styleId="Index8">
    <w:name w:val="index 8"/>
    <w:basedOn w:val="Normal"/>
    <w:next w:val="Normal"/>
    <w:autoRedefine/>
    <w:semiHidden/>
    <w:unhideWhenUsed/>
    <w:rsid w:val="008C0018"/>
    <w:pPr>
      <w:spacing w:line="240" w:lineRule="auto"/>
      <w:ind w:left="1920" w:hanging="240"/>
    </w:pPr>
    <w:rPr>
      <w:rFonts w:eastAsia="Times New Roman" w:cs="Times New Roman"/>
      <w:sz w:val="24"/>
      <w:szCs w:val="24"/>
    </w:rPr>
  </w:style>
  <w:style w:type="paragraph" w:styleId="Index9">
    <w:name w:val="index 9"/>
    <w:basedOn w:val="Normal"/>
    <w:next w:val="Normal"/>
    <w:autoRedefine/>
    <w:semiHidden/>
    <w:unhideWhenUsed/>
    <w:rsid w:val="008C0018"/>
    <w:pPr>
      <w:spacing w:line="240" w:lineRule="auto"/>
      <w:ind w:left="2160" w:hanging="240"/>
    </w:pPr>
    <w:rPr>
      <w:rFonts w:eastAsia="Times New Roman" w:cs="Times New Roman"/>
      <w:sz w:val="24"/>
      <w:szCs w:val="24"/>
    </w:rPr>
  </w:style>
  <w:style w:type="paragraph" w:styleId="NormalIndent">
    <w:name w:val="Normal Indent"/>
    <w:basedOn w:val="Normal"/>
    <w:semiHidden/>
    <w:unhideWhenUsed/>
    <w:rsid w:val="008C0018"/>
    <w:pPr>
      <w:spacing w:line="240" w:lineRule="auto"/>
      <w:ind w:left="720"/>
    </w:pPr>
    <w:rPr>
      <w:rFonts w:eastAsia="Times New Roman" w:cs="Times New Roman"/>
      <w:sz w:val="24"/>
      <w:szCs w:val="24"/>
    </w:rPr>
  </w:style>
  <w:style w:type="paragraph" w:styleId="FootnoteText">
    <w:name w:val="footnote text"/>
    <w:basedOn w:val="Normal"/>
    <w:link w:val="FootnoteTextChar"/>
    <w:semiHidden/>
    <w:unhideWhenUsed/>
    <w:rsid w:val="008C0018"/>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8C0018"/>
    <w:rPr>
      <w:rFonts w:eastAsia="Times New Roman" w:cs="Times New Roman"/>
    </w:rPr>
  </w:style>
  <w:style w:type="paragraph" w:styleId="CommentText">
    <w:name w:val="annotation text"/>
    <w:basedOn w:val="Normal"/>
    <w:link w:val="CommentTextChar"/>
    <w:semiHidden/>
    <w:unhideWhenUsed/>
    <w:rsid w:val="008C0018"/>
    <w:pPr>
      <w:spacing w:line="240" w:lineRule="auto"/>
    </w:pPr>
    <w:rPr>
      <w:rFonts w:eastAsia="Times New Roman" w:cs="Times New Roman"/>
      <w:sz w:val="20"/>
    </w:rPr>
  </w:style>
  <w:style w:type="character" w:customStyle="1" w:styleId="CommentTextChar">
    <w:name w:val="Comment Text Char"/>
    <w:basedOn w:val="DefaultParagraphFont"/>
    <w:link w:val="CommentText"/>
    <w:semiHidden/>
    <w:rsid w:val="008C0018"/>
    <w:rPr>
      <w:rFonts w:eastAsia="Times New Roman" w:cs="Times New Roman"/>
    </w:rPr>
  </w:style>
  <w:style w:type="paragraph" w:styleId="IndexHeading">
    <w:name w:val="index heading"/>
    <w:basedOn w:val="Normal"/>
    <w:next w:val="Index1"/>
    <w:semiHidden/>
    <w:unhideWhenUsed/>
    <w:rsid w:val="008C0018"/>
    <w:pPr>
      <w:spacing w:line="240" w:lineRule="auto"/>
    </w:pPr>
    <w:rPr>
      <w:rFonts w:ascii="Arial" w:eastAsia="Times New Roman" w:hAnsi="Arial" w:cs="Arial"/>
      <w:b/>
      <w:bCs/>
      <w:sz w:val="24"/>
      <w:szCs w:val="24"/>
    </w:rPr>
  </w:style>
  <w:style w:type="paragraph" w:styleId="Caption">
    <w:name w:val="caption"/>
    <w:basedOn w:val="Normal"/>
    <w:next w:val="Normal"/>
    <w:semiHidden/>
    <w:unhideWhenUsed/>
    <w:qFormat/>
    <w:rsid w:val="008C0018"/>
    <w:pPr>
      <w:spacing w:before="120" w:after="120" w:line="240" w:lineRule="auto"/>
    </w:pPr>
    <w:rPr>
      <w:rFonts w:eastAsia="Times New Roman" w:cs="Times New Roman"/>
      <w:b/>
      <w:bCs/>
      <w:sz w:val="20"/>
    </w:rPr>
  </w:style>
  <w:style w:type="paragraph" w:styleId="TableofFigures">
    <w:name w:val="table of figures"/>
    <w:basedOn w:val="Normal"/>
    <w:next w:val="Normal"/>
    <w:semiHidden/>
    <w:unhideWhenUsed/>
    <w:rsid w:val="008C0018"/>
    <w:pPr>
      <w:spacing w:line="240" w:lineRule="auto"/>
      <w:ind w:left="480" w:hanging="480"/>
    </w:pPr>
    <w:rPr>
      <w:rFonts w:eastAsia="Times New Roman" w:cs="Times New Roman"/>
      <w:sz w:val="24"/>
      <w:szCs w:val="24"/>
    </w:rPr>
  </w:style>
  <w:style w:type="paragraph" w:styleId="EnvelopeAddress">
    <w:name w:val="envelope address"/>
    <w:basedOn w:val="Normal"/>
    <w:semiHidden/>
    <w:unhideWhenUsed/>
    <w:rsid w:val="008C0018"/>
    <w:pPr>
      <w:framePr w:w="7920" w:h="1980" w:hSpace="180" w:wrap="auto" w:hAnchor="page" w:xAlign="center" w:yAlign="bottom"/>
      <w:spacing w:line="240" w:lineRule="auto"/>
      <w:ind w:left="2880"/>
    </w:pPr>
    <w:rPr>
      <w:rFonts w:ascii="Arial" w:eastAsia="Times New Roman" w:hAnsi="Arial" w:cs="Arial"/>
      <w:sz w:val="24"/>
      <w:szCs w:val="24"/>
    </w:rPr>
  </w:style>
  <w:style w:type="paragraph" w:styleId="EnvelopeReturn">
    <w:name w:val="envelope return"/>
    <w:basedOn w:val="Normal"/>
    <w:semiHidden/>
    <w:unhideWhenUsed/>
    <w:rsid w:val="008C0018"/>
    <w:pPr>
      <w:spacing w:line="240" w:lineRule="auto"/>
    </w:pPr>
    <w:rPr>
      <w:rFonts w:ascii="Arial" w:eastAsia="Times New Roman" w:hAnsi="Arial" w:cs="Arial"/>
      <w:sz w:val="20"/>
    </w:rPr>
  </w:style>
  <w:style w:type="paragraph" w:styleId="EndnoteText">
    <w:name w:val="endnote text"/>
    <w:basedOn w:val="Normal"/>
    <w:link w:val="EndnoteTextChar"/>
    <w:semiHidden/>
    <w:unhideWhenUsed/>
    <w:rsid w:val="008C0018"/>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8C0018"/>
    <w:rPr>
      <w:rFonts w:eastAsia="Times New Roman" w:cs="Times New Roman"/>
    </w:rPr>
  </w:style>
  <w:style w:type="paragraph" w:styleId="TableofAuthorities">
    <w:name w:val="table of authorities"/>
    <w:basedOn w:val="Normal"/>
    <w:next w:val="Normal"/>
    <w:semiHidden/>
    <w:unhideWhenUsed/>
    <w:rsid w:val="008C0018"/>
    <w:pPr>
      <w:spacing w:line="240" w:lineRule="auto"/>
      <w:ind w:left="240" w:hanging="240"/>
    </w:pPr>
    <w:rPr>
      <w:rFonts w:eastAsia="Times New Roman" w:cs="Times New Roman"/>
      <w:sz w:val="24"/>
      <w:szCs w:val="24"/>
    </w:rPr>
  </w:style>
  <w:style w:type="paragraph" w:styleId="MacroText">
    <w:name w:val="macro"/>
    <w:link w:val="MacroTextChar"/>
    <w:semiHidden/>
    <w:unhideWhenUsed/>
    <w:rsid w:val="008C001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8C0018"/>
    <w:rPr>
      <w:rFonts w:ascii="Courier New" w:eastAsia="Times New Roman" w:hAnsi="Courier New" w:cs="Courier New"/>
    </w:rPr>
  </w:style>
  <w:style w:type="paragraph" w:styleId="TOAHeading">
    <w:name w:val="toa heading"/>
    <w:basedOn w:val="Normal"/>
    <w:next w:val="Normal"/>
    <w:semiHidden/>
    <w:unhideWhenUsed/>
    <w:rsid w:val="008C0018"/>
    <w:pPr>
      <w:spacing w:before="120" w:line="240" w:lineRule="auto"/>
    </w:pPr>
    <w:rPr>
      <w:rFonts w:ascii="Arial" w:eastAsia="Times New Roman" w:hAnsi="Arial" w:cs="Arial"/>
      <w:b/>
      <w:bCs/>
      <w:sz w:val="24"/>
      <w:szCs w:val="24"/>
    </w:rPr>
  </w:style>
  <w:style w:type="paragraph" w:styleId="List">
    <w:name w:val="List"/>
    <w:basedOn w:val="Normal"/>
    <w:semiHidden/>
    <w:unhideWhenUsed/>
    <w:rsid w:val="008C0018"/>
    <w:pPr>
      <w:spacing w:line="240" w:lineRule="auto"/>
      <w:ind w:left="283" w:hanging="283"/>
    </w:pPr>
    <w:rPr>
      <w:rFonts w:eastAsia="Times New Roman" w:cs="Times New Roman"/>
      <w:sz w:val="24"/>
      <w:szCs w:val="24"/>
    </w:rPr>
  </w:style>
  <w:style w:type="paragraph" w:styleId="ListBullet">
    <w:name w:val="List Bullet"/>
    <w:basedOn w:val="Normal"/>
    <w:autoRedefine/>
    <w:semiHidden/>
    <w:unhideWhenUsed/>
    <w:rsid w:val="008C0018"/>
    <w:pPr>
      <w:tabs>
        <w:tab w:val="num" w:pos="360"/>
      </w:tabs>
      <w:spacing w:line="240" w:lineRule="auto"/>
      <w:ind w:left="360" w:hanging="360"/>
    </w:pPr>
    <w:rPr>
      <w:rFonts w:eastAsia="Times New Roman" w:cs="Times New Roman"/>
      <w:sz w:val="24"/>
      <w:szCs w:val="24"/>
    </w:rPr>
  </w:style>
  <w:style w:type="paragraph" w:styleId="ListNumber">
    <w:name w:val="List Number"/>
    <w:basedOn w:val="Normal"/>
    <w:semiHidden/>
    <w:unhideWhenUsed/>
    <w:rsid w:val="008C0018"/>
    <w:pPr>
      <w:tabs>
        <w:tab w:val="num" w:pos="360"/>
      </w:tabs>
      <w:spacing w:line="240" w:lineRule="auto"/>
      <w:ind w:left="360" w:hanging="360"/>
    </w:pPr>
    <w:rPr>
      <w:rFonts w:eastAsia="Times New Roman" w:cs="Times New Roman"/>
      <w:sz w:val="24"/>
      <w:szCs w:val="24"/>
    </w:rPr>
  </w:style>
  <w:style w:type="paragraph" w:styleId="List2">
    <w:name w:val="List 2"/>
    <w:basedOn w:val="Normal"/>
    <w:semiHidden/>
    <w:unhideWhenUsed/>
    <w:rsid w:val="008C0018"/>
    <w:pPr>
      <w:spacing w:line="240" w:lineRule="auto"/>
      <w:ind w:left="566" w:hanging="283"/>
    </w:pPr>
    <w:rPr>
      <w:rFonts w:eastAsia="Times New Roman" w:cs="Times New Roman"/>
      <w:sz w:val="24"/>
      <w:szCs w:val="24"/>
    </w:rPr>
  </w:style>
  <w:style w:type="paragraph" w:styleId="List3">
    <w:name w:val="List 3"/>
    <w:basedOn w:val="Normal"/>
    <w:semiHidden/>
    <w:unhideWhenUsed/>
    <w:rsid w:val="008C0018"/>
    <w:pPr>
      <w:spacing w:line="240" w:lineRule="auto"/>
      <w:ind w:left="849" w:hanging="283"/>
    </w:pPr>
    <w:rPr>
      <w:rFonts w:eastAsia="Times New Roman" w:cs="Times New Roman"/>
      <w:sz w:val="24"/>
      <w:szCs w:val="24"/>
    </w:rPr>
  </w:style>
  <w:style w:type="paragraph" w:styleId="List4">
    <w:name w:val="List 4"/>
    <w:basedOn w:val="Normal"/>
    <w:semiHidden/>
    <w:unhideWhenUsed/>
    <w:rsid w:val="008C0018"/>
    <w:pPr>
      <w:spacing w:line="240" w:lineRule="auto"/>
      <w:ind w:left="1132" w:hanging="283"/>
    </w:pPr>
    <w:rPr>
      <w:rFonts w:eastAsia="Times New Roman" w:cs="Times New Roman"/>
      <w:sz w:val="24"/>
      <w:szCs w:val="24"/>
    </w:rPr>
  </w:style>
  <w:style w:type="paragraph" w:styleId="List5">
    <w:name w:val="List 5"/>
    <w:basedOn w:val="Normal"/>
    <w:semiHidden/>
    <w:unhideWhenUsed/>
    <w:rsid w:val="008C0018"/>
    <w:pPr>
      <w:spacing w:line="240" w:lineRule="auto"/>
      <w:ind w:left="1415" w:hanging="283"/>
    </w:pPr>
    <w:rPr>
      <w:rFonts w:eastAsia="Times New Roman" w:cs="Times New Roman"/>
      <w:sz w:val="24"/>
      <w:szCs w:val="24"/>
    </w:rPr>
  </w:style>
  <w:style w:type="paragraph" w:styleId="ListBullet2">
    <w:name w:val="List Bullet 2"/>
    <w:basedOn w:val="Normal"/>
    <w:autoRedefine/>
    <w:semiHidden/>
    <w:unhideWhenUsed/>
    <w:rsid w:val="008C0018"/>
    <w:pPr>
      <w:tabs>
        <w:tab w:val="num" w:pos="643"/>
      </w:tabs>
      <w:spacing w:line="240" w:lineRule="auto"/>
      <w:ind w:left="643" w:hanging="360"/>
    </w:pPr>
    <w:rPr>
      <w:rFonts w:eastAsia="Times New Roman" w:cs="Times New Roman"/>
      <w:sz w:val="24"/>
      <w:szCs w:val="24"/>
    </w:rPr>
  </w:style>
  <w:style w:type="paragraph" w:styleId="ListBullet3">
    <w:name w:val="List Bullet 3"/>
    <w:basedOn w:val="Normal"/>
    <w:autoRedefine/>
    <w:semiHidden/>
    <w:unhideWhenUsed/>
    <w:rsid w:val="008C0018"/>
    <w:pPr>
      <w:tabs>
        <w:tab w:val="num" w:pos="926"/>
      </w:tabs>
      <w:spacing w:line="240" w:lineRule="auto"/>
      <w:ind w:left="926" w:hanging="360"/>
    </w:pPr>
    <w:rPr>
      <w:rFonts w:eastAsia="Times New Roman" w:cs="Times New Roman"/>
      <w:sz w:val="24"/>
      <w:szCs w:val="24"/>
    </w:rPr>
  </w:style>
  <w:style w:type="paragraph" w:styleId="ListBullet4">
    <w:name w:val="List Bullet 4"/>
    <w:basedOn w:val="Normal"/>
    <w:autoRedefine/>
    <w:semiHidden/>
    <w:unhideWhenUsed/>
    <w:rsid w:val="008C0018"/>
    <w:pPr>
      <w:tabs>
        <w:tab w:val="num" w:pos="1209"/>
      </w:tabs>
      <w:spacing w:line="240" w:lineRule="auto"/>
      <w:ind w:left="1209" w:hanging="360"/>
    </w:pPr>
    <w:rPr>
      <w:rFonts w:eastAsia="Times New Roman" w:cs="Times New Roman"/>
      <w:sz w:val="24"/>
      <w:szCs w:val="24"/>
    </w:rPr>
  </w:style>
  <w:style w:type="paragraph" w:styleId="ListBullet5">
    <w:name w:val="List Bullet 5"/>
    <w:basedOn w:val="Normal"/>
    <w:autoRedefine/>
    <w:semiHidden/>
    <w:unhideWhenUsed/>
    <w:rsid w:val="008C0018"/>
    <w:pPr>
      <w:tabs>
        <w:tab w:val="num" w:pos="1492"/>
      </w:tabs>
      <w:spacing w:line="240" w:lineRule="auto"/>
      <w:ind w:left="1492" w:hanging="360"/>
    </w:pPr>
    <w:rPr>
      <w:rFonts w:eastAsia="Times New Roman" w:cs="Times New Roman"/>
      <w:sz w:val="24"/>
      <w:szCs w:val="24"/>
    </w:rPr>
  </w:style>
  <w:style w:type="paragraph" w:styleId="ListNumber2">
    <w:name w:val="List Number 2"/>
    <w:basedOn w:val="Normal"/>
    <w:semiHidden/>
    <w:unhideWhenUsed/>
    <w:rsid w:val="008C0018"/>
    <w:pPr>
      <w:tabs>
        <w:tab w:val="num" w:pos="643"/>
      </w:tabs>
      <w:spacing w:line="240" w:lineRule="auto"/>
      <w:ind w:left="643" w:hanging="360"/>
    </w:pPr>
    <w:rPr>
      <w:rFonts w:eastAsia="Times New Roman" w:cs="Times New Roman"/>
      <w:sz w:val="24"/>
      <w:szCs w:val="24"/>
    </w:rPr>
  </w:style>
  <w:style w:type="paragraph" w:styleId="ListNumber3">
    <w:name w:val="List Number 3"/>
    <w:basedOn w:val="Normal"/>
    <w:semiHidden/>
    <w:unhideWhenUsed/>
    <w:rsid w:val="008C0018"/>
    <w:pPr>
      <w:tabs>
        <w:tab w:val="num" w:pos="926"/>
      </w:tabs>
      <w:spacing w:line="240" w:lineRule="auto"/>
      <w:ind w:left="926" w:hanging="360"/>
    </w:pPr>
    <w:rPr>
      <w:rFonts w:eastAsia="Times New Roman" w:cs="Times New Roman"/>
      <w:sz w:val="24"/>
      <w:szCs w:val="24"/>
    </w:rPr>
  </w:style>
  <w:style w:type="paragraph" w:styleId="ListNumber4">
    <w:name w:val="List Number 4"/>
    <w:basedOn w:val="Normal"/>
    <w:semiHidden/>
    <w:unhideWhenUsed/>
    <w:rsid w:val="008C0018"/>
    <w:pPr>
      <w:tabs>
        <w:tab w:val="num" w:pos="1209"/>
      </w:tabs>
      <w:spacing w:line="240" w:lineRule="auto"/>
      <w:ind w:left="1209" w:hanging="360"/>
    </w:pPr>
    <w:rPr>
      <w:rFonts w:eastAsia="Times New Roman" w:cs="Times New Roman"/>
      <w:sz w:val="24"/>
      <w:szCs w:val="24"/>
    </w:rPr>
  </w:style>
  <w:style w:type="paragraph" w:styleId="ListNumber5">
    <w:name w:val="List Number 5"/>
    <w:basedOn w:val="Normal"/>
    <w:semiHidden/>
    <w:unhideWhenUsed/>
    <w:rsid w:val="008C0018"/>
    <w:pPr>
      <w:tabs>
        <w:tab w:val="num" w:pos="1492"/>
      </w:tabs>
      <w:spacing w:line="240" w:lineRule="auto"/>
      <w:ind w:left="1492" w:hanging="360"/>
    </w:pPr>
    <w:rPr>
      <w:rFonts w:eastAsia="Times New Roman" w:cs="Times New Roman"/>
      <w:sz w:val="24"/>
      <w:szCs w:val="24"/>
    </w:rPr>
  </w:style>
  <w:style w:type="paragraph" w:styleId="Title">
    <w:name w:val="Title"/>
    <w:basedOn w:val="Normal"/>
    <w:next w:val="Normal"/>
    <w:link w:val="TitleChar"/>
    <w:qFormat/>
    <w:rsid w:val="008C0018"/>
    <w:pPr>
      <w:spacing w:before="480" w:line="240" w:lineRule="auto"/>
    </w:pPr>
    <w:rPr>
      <w:rFonts w:ascii="Arial" w:eastAsia="Times New Roman" w:hAnsi="Arial" w:cs="Arial"/>
      <w:b/>
      <w:bCs/>
      <w:sz w:val="40"/>
      <w:szCs w:val="40"/>
    </w:rPr>
  </w:style>
  <w:style w:type="character" w:customStyle="1" w:styleId="TitleChar">
    <w:name w:val="Title Char"/>
    <w:basedOn w:val="DefaultParagraphFont"/>
    <w:link w:val="Title"/>
    <w:rsid w:val="008C0018"/>
    <w:rPr>
      <w:rFonts w:ascii="Arial" w:eastAsia="Times New Roman" w:hAnsi="Arial" w:cs="Arial"/>
      <w:b/>
      <w:bCs/>
      <w:sz w:val="40"/>
      <w:szCs w:val="40"/>
    </w:rPr>
  </w:style>
  <w:style w:type="paragraph" w:styleId="Closing">
    <w:name w:val="Closing"/>
    <w:basedOn w:val="Normal"/>
    <w:link w:val="ClosingChar"/>
    <w:semiHidden/>
    <w:unhideWhenUsed/>
    <w:rsid w:val="008C0018"/>
    <w:pPr>
      <w:spacing w:line="240" w:lineRule="auto"/>
      <w:ind w:left="4252"/>
    </w:pPr>
    <w:rPr>
      <w:rFonts w:eastAsia="Times New Roman" w:cs="Times New Roman"/>
      <w:sz w:val="24"/>
      <w:szCs w:val="24"/>
    </w:rPr>
  </w:style>
  <w:style w:type="character" w:customStyle="1" w:styleId="ClosingChar">
    <w:name w:val="Closing Char"/>
    <w:basedOn w:val="DefaultParagraphFont"/>
    <w:link w:val="Closing"/>
    <w:semiHidden/>
    <w:rsid w:val="008C0018"/>
    <w:rPr>
      <w:rFonts w:eastAsia="Times New Roman" w:cs="Times New Roman"/>
      <w:sz w:val="24"/>
      <w:szCs w:val="24"/>
    </w:rPr>
  </w:style>
  <w:style w:type="paragraph" w:styleId="Signature">
    <w:name w:val="Signature"/>
    <w:basedOn w:val="Normal"/>
    <w:link w:val="SignatureChar"/>
    <w:semiHidden/>
    <w:unhideWhenUsed/>
    <w:rsid w:val="008C0018"/>
    <w:pPr>
      <w:spacing w:line="240" w:lineRule="auto"/>
      <w:ind w:left="4252"/>
    </w:pPr>
    <w:rPr>
      <w:rFonts w:eastAsia="Times New Roman" w:cs="Times New Roman"/>
      <w:sz w:val="24"/>
      <w:szCs w:val="24"/>
    </w:rPr>
  </w:style>
  <w:style w:type="character" w:customStyle="1" w:styleId="SignatureChar">
    <w:name w:val="Signature Char"/>
    <w:basedOn w:val="DefaultParagraphFont"/>
    <w:link w:val="Signature"/>
    <w:semiHidden/>
    <w:rsid w:val="008C0018"/>
    <w:rPr>
      <w:rFonts w:eastAsia="Times New Roman" w:cs="Times New Roman"/>
      <w:sz w:val="24"/>
      <w:szCs w:val="24"/>
    </w:rPr>
  </w:style>
  <w:style w:type="paragraph" w:styleId="BodyText">
    <w:name w:val="Body Text"/>
    <w:basedOn w:val="Normal"/>
    <w:link w:val="BodyTextChar"/>
    <w:semiHidden/>
    <w:unhideWhenUsed/>
    <w:rsid w:val="008C0018"/>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semiHidden/>
    <w:rsid w:val="008C0018"/>
    <w:rPr>
      <w:rFonts w:eastAsia="Times New Roman" w:cs="Times New Roman"/>
      <w:sz w:val="24"/>
      <w:szCs w:val="24"/>
    </w:rPr>
  </w:style>
  <w:style w:type="paragraph" w:styleId="BodyTextIndent">
    <w:name w:val="Body Text Indent"/>
    <w:basedOn w:val="Normal"/>
    <w:link w:val="BodyTextIndentChar"/>
    <w:semiHidden/>
    <w:unhideWhenUsed/>
    <w:rsid w:val="008C0018"/>
    <w:pPr>
      <w:spacing w:after="120" w:line="240" w:lineRule="auto"/>
      <w:ind w:left="283"/>
    </w:pPr>
    <w:rPr>
      <w:rFonts w:eastAsia="Times New Roman" w:cs="Times New Roman"/>
      <w:sz w:val="24"/>
      <w:szCs w:val="24"/>
    </w:rPr>
  </w:style>
  <w:style w:type="character" w:customStyle="1" w:styleId="BodyTextIndentChar">
    <w:name w:val="Body Text Indent Char"/>
    <w:basedOn w:val="DefaultParagraphFont"/>
    <w:link w:val="BodyTextIndent"/>
    <w:semiHidden/>
    <w:rsid w:val="008C0018"/>
    <w:rPr>
      <w:rFonts w:eastAsia="Times New Roman" w:cs="Times New Roman"/>
      <w:sz w:val="24"/>
      <w:szCs w:val="24"/>
    </w:rPr>
  </w:style>
  <w:style w:type="paragraph" w:styleId="ListContinue">
    <w:name w:val="List Continue"/>
    <w:basedOn w:val="Normal"/>
    <w:semiHidden/>
    <w:unhideWhenUsed/>
    <w:rsid w:val="008C0018"/>
    <w:pPr>
      <w:spacing w:after="120" w:line="240" w:lineRule="auto"/>
      <w:ind w:left="283"/>
    </w:pPr>
    <w:rPr>
      <w:rFonts w:eastAsia="Times New Roman" w:cs="Times New Roman"/>
      <w:sz w:val="24"/>
      <w:szCs w:val="24"/>
    </w:rPr>
  </w:style>
  <w:style w:type="paragraph" w:styleId="ListContinue2">
    <w:name w:val="List Continue 2"/>
    <w:basedOn w:val="Normal"/>
    <w:semiHidden/>
    <w:unhideWhenUsed/>
    <w:rsid w:val="008C0018"/>
    <w:pPr>
      <w:spacing w:after="120" w:line="240" w:lineRule="auto"/>
      <w:ind w:left="566"/>
    </w:pPr>
    <w:rPr>
      <w:rFonts w:eastAsia="Times New Roman" w:cs="Times New Roman"/>
      <w:sz w:val="24"/>
      <w:szCs w:val="24"/>
    </w:rPr>
  </w:style>
  <w:style w:type="paragraph" w:styleId="ListContinue3">
    <w:name w:val="List Continue 3"/>
    <w:basedOn w:val="Normal"/>
    <w:semiHidden/>
    <w:unhideWhenUsed/>
    <w:rsid w:val="008C0018"/>
    <w:pPr>
      <w:spacing w:after="120" w:line="240" w:lineRule="auto"/>
      <w:ind w:left="849"/>
    </w:pPr>
    <w:rPr>
      <w:rFonts w:eastAsia="Times New Roman" w:cs="Times New Roman"/>
      <w:sz w:val="24"/>
      <w:szCs w:val="24"/>
    </w:rPr>
  </w:style>
  <w:style w:type="paragraph" w:styleId="ListContinue4">
    <w:name w:val="List Continue 4"/>
    <w:basedOn w:val="Normal"/>
    <w:semiHidden/>
    <w:unhideWhenUsed/>
    <w:rsid w:val="008C0018"/>
    <w:pPr>
      <w:spacing w:after="120" w:line="240" w:lineRule="auto"/>
      <w:ind w:left="1132"/>
    </w:pPr>
    <w:rPr>
      <w:rFonts w:eastAsia="Times New Roman" w:cs="Times New Roman"/>
      <w:sz w:val="24"/>
      <w:szCs w:val="24"/>
    </w:rPr>
  </w:style>
  <w:style w:type="paragraph" w:styleId="ListContinue5">
    <w:name w:val="List Continue 5"/>
    <w:basedOn w:val="Normal"/>
    <w:semiHidden/>
    <w:unhideWhenUsed/>
    <w:rsid w:val="008C0018"/>
    <w:pPr>
      <w:spacing w:after="120" w:line="240" w:lineRule="auto"/>
      <w:ind w:left="1415"/>
    </w:pPr>
    <w:rPr>
      <w:rFonts w:eastAsia="Times New Roman" w:cs="Times New Roman"/>
      <w:sz w:val="24"/>
      <w:szCs w:val="24"/>
    </w:rPr>
  </w:style>
  <w:style w:type="paragraph" w:styleId="MessageHeader">
    <w:name w:val="Message Header"/>
    <w:basedOn w:val="Normal"/>
    <w:link w:val="MessageHeaderChar"/>
    <w:semiHidden/>
    <w:unhideWhenUsed/>
    <w:rsid w:val="008C001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8C0018"/>
    <w:rPr>
      <w:rFonts w:ascii="Arial" w:eastAsia="Times New Roman" w:hAnsi="Arial" w:cs="Arial"/>
      <w:sz w:val="24"/>
      <w:szCs w:val="24"/>
      <w:shd w:val="pct20" w:color="auto" w:fill="auto"/>
    </w:rPr>
  </w:style>
  <w:style w:type="paragraph" w:styleId="Subtitle">
    <w:name w:val="Subtitle"/>
    <w:basedOn w:val="Normal"/>
    <w:link w:val="SubtitleChar"/>
    <w:qFormat/>
    <w:rsid w:val="008C0018"/>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8C0018"/>
    <w:rPr>
      <w:rFonts w:ascii="Arial" w:eastAsia="Times New Roman" w:hAnsi="Arial" w:cs="Arial"/>
      <w:sz w:val="24"/>
      <w:szCs w:val="24"/>
    </w:rPr>
  </w:style>
  <w:style w:type="paragraph" w:styleId="Salutation">
    <w:name w:val="Salutation"/>
    <w:basedOn w:val="Normal"/>
    <w:next w:val="Normal"/>
    <w:link w:val="SalutationChar"/>
    <w:semiHidden/>
    <w:unhideWhenUsed/>
    <w:rsid w:val="008C0018"/>
    <w:pPr>
      <w:spacing w:line="240" w:lineRule="auto"/>
    </w:pPr>
    <w:rPr>
      <w:rFonts w:eastAsia="Times New Roman" w:cs="Times New Roman"/>
      <w:sz w:val="24"/>
      <w:szCs w:val="24"/>
    </w:rPr>
  </w:style>
  <w:style w:type="character" w:customStyle="1" w:styleId="SalutationChar">
    <w:name w:val="Salutation Char"/>
    <w:basedOn w:val="DefaultParagraphFont"/>
    <w:link w:val="Salutation"/>
    <w:semiHidden/>
    <w:rsid w:val="008C0018"/>
    <w:rPr>
      <w:rFonts w:eastAsia="Times New Roman" w:cs="Times New Roman"/>
      <w:sz w:val="24"/>
      <w:szCs w:val="24"/>
    </w:rPr>
  </w:style>
  <w:style w:type="paragraph" w:styleId="Date">
    <w:name w:val="Date"/>
    <w:basedOn w:val="Normal"/>
    <w:next w:val="Normal"/>
    <w:link w:val="DateChar"/>
    <w:semiHidden/>
    <w:unhideWhenUsed/>
    <w:rsid w:val="008C0018"/>
    <w:pPr>
      <w:spacing w:line="240" w:lineRule="auto"/>
    </w:pPr>
    <w:rPr>
      <w:rFonts w:eastAsia="Times New Roman" w:cs="Times New Roman"/>
      <w:sz w:val="24"/>
      <w:szCs w:val="24"/>
    </w:rPr>
  </w:style>
  <w:style w:type="character" w:customStyle="1" w:styleId="DateChar">
    <w:name w:val="Date Char"/>
    <w:basedOn w:val="DefaultParagraphFont"/>
    <w:link w:val="Date"/>
    <w:semiHidden/>
    <w:rsid w:val="008C0018"/>
    <w:rPr>
      <w:rFonts w:eastAsia="Times New Roman" w:cs="Times New Roman"/>
      <w:sz w:val="24"/>
      <w:szCs w:val="24"/>
    </w:rPr>
  </w:style>
  <w:style w:type="paragraph" w:styleId="BodyTextFirstIndent">
    <w:name w:val="Body Text First Indent"/>
    <w:basedOn w:val="BodyText"/>
    <w:link w:val="BodyTextFirstIndentChar"/>
    <w:semiHidden/>
    <w:unhideWhenUsed/>
    <w:rsid w:val="008C0018"/>
    <w:pPr>
      <w:ind w:firstLine="210"/>
    </w:pPr>
  </w:style>
  <w:style w:type="character" w:customStyle="1" w:styleId="BodyTextFirstIndentChar">
    <w:name w:val="Body Text First Indent Char"/>
    <w:basedOn w:val="BodyTextChar"/>
    <w:link w:val="BodyTextFirstIndent"/>
    <w:semiHidden/>
    <w:rsid w:val="008C0018"/>
    <w:rPr>
      <w:rFonts w:eastAsia="Times New Roman" w:cs="Times New Roman"/>
      <w:sz w:val="24"/>
      <w:szCs w:val="24"/>
    </w:rPr>
  </w:style>
  <w:style w:type="paragraph" w:styleId="BodyTextFirstIndent2">
    <w:name w:val="Body Text First Indent 2"/>
    <w:basedOn w:val="BodyTextIndent"/>
    <w:link w:val="BodyTextFirstIndent2Char"/>
    <w:semiHidden/>
    <w:unhideWhenUsed/>
    <w:rsid w:val="008C0018"/>
    <w:pPr>
      <w:ind w:firstLine="210"/>
    </w:pPr>
  </w:style>
  <w:style w:type="character" w:customStyle="1" w:styleId="BodyTextFirstIndent2Char">
    <w:name w:val="Body Text First Indent 2 Char"/>
    <w:basedOn w:val="BodyTextIndentChar"/>
    <w:link w:val="BodyTextFirstIndent2"/>
    <w:semiHidden/>
    <w:rsid w:val="008C0018"/>
    <w:rPr>
      <w:rFonts w:eastAsia="Times New Roman" w:cs="Times New Roman"/>
      <w:sz w:val="24"/>
      <w:szCs w:val="24"/>
    </w:rPr>
  </w:style>
  <w:style w:type="paragraph" w:styleId="NoteHeading">
    <w:name w:val="Note Heading"/>
    <w:basedOn w:val="Normal"/>
    <w:next w:val="Normal"/>
    <w:link w:val="NoteHeadingChar"/>
    <w:semiHidden/>
    <w:unhideWhenUsed/>
    <w:rsid w:val="008C0018"/>
    <w:pPr>
      <w:spacing w:line="240" w:lineRule="auto"/>
    </w:pPr>
    <w:rPr>
      <w:rFonts w:eastAsia="Times New Roman" w:cs="Times New Roman"/>
      <w:sz w:val="24"/>
      <w:szCs w:val="24"/>
    </w:rPr>
  </w:style>
  <w:style w:type="character" w:customStyle="1" w:styleId="NoteHeadingChar">
    <w:name w:val="Note Heading Char"/>
    <w:basedOn w:val="DefaultParagraphFont"/>
    <w:link w:val="NoteHeading"/>
    <w:semiHidden/>
    <w:rsid w:val="008C0018"/>
    <w:rPr>
      <w:rFonts w:eastAsia="Times New Roman" w:cs="Times New Roman"/>
      <w:sz w:val="24"/>
      <w:szCs w:val="24"/>
    </w:rPr>
  </w:style>
  <w:style w:type="paragraph" w:styleId="BodyText2">
    <w:name w:val="Body Text 2"/>
    <w:basedOn w:val="Normal"/>
    <w:link w:val="BodyText2Char"/>
    <w:semiHidden/>
    <w:unhideWhenUsed/>
    <w:rsid w:val="008C0018"/>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semiHidden/>
    <w:rsid w:val="008C0018"/>
    <w:rPr>
      <w:rFonts w:eastAsia="Times New Roman" w:cs="Times New Roman"/>
      <w:sz w:val="24"/>
      <w:szCs w:val="24"/>
    </w:rPr>
  </w:style>
  <w:style w:type="paragraph" w:styleId="BodyText3">
    <w:name w:val="Body Text 3"/>
    <w:basedOn w:val="Normal"/>
    <w:link w:val="BodyText3Char"/>
    <w:semiHidden/>
    <w:unhideWhenUsed/>
    <w:rsid w:val="008C0018"/>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semiHidden/>
    <w:rsid w:val="008C0018"/>
    <w:rPr>
      <w:rFonts w:eastAsia="Times New Roman" w:cs="Times New Roman"/>
      <w:sz w:val="16"/>
      <w:szCs w:val="16"/>
    </w:rPr>
  </w:style>
  <w:style w:type="paragraph" w:styleId="BodyTextIndent2">
    <w:name w:val="Body Text Indent 2"/>
    <w:basedOn w:val="Normal"/>
    <w:link w:val="BodyTextIndent2Char"/>
    <w:semiHidden/>
    <w:unhideWhenUsed/>
    <w:rsid w:val="008C0018"/>
    <w:pPr>
      <w:spacing w:after="120" w:line="480" w:lineRule="auto"/>
      <w:ind w:left="283"/>
    </w:pPr>
    <w:rPr>
      <w:rFonts w:eastAsia="Times New Roman" w:cs="Times New Roman"/>
      <w:sz w:val="24"/>
      <w:szCs w:val="24"/>
    </w:rPr>
  </w:style>
  <w:style w:type="character" w:customStyle="1" w:styleId="BodyTextIndent2Char">
    <w:name w:val="Body Text Indent 2 Char"/>
    <w:basedOn w:val="DefaultParagraphFont"/>
    <w:link w:val="BodyTextIndent2"/>
    <w:semiHidden/>
    <w:rsid w:val="008C0018"/>
    <w:rPr>
      <w:rFonts w:eastAsia="Times New Roman" w:cs="Times New Roman"/>
      <w:sz w:val="24"/>
      <w:szCs w:val="24"/>
    </w:rPr>
  </w:style>
  <w:style w:type="paragraph" w:styleId="BodyTextIndent3">
    <w:name w:val="Body Text Indent 3"/>
    <w:basedOn w:val="Normal"/>
    <w:link w:val="BodyTextIndent3Char"/>
    <w:semiHidden/>
    <w:unhideWhenUsed/>
    <w:rsid w:val="008C0018"/>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8C0018"/>
    <w:rPr>
      <w:rFonts w:eastAsia="Times New Roman" w:cs="Times New Roman"/>
      <w:sz w:val="16"/>
      <w:szCs w:val="16"/>
    </w:rPr>
  </w:style>
  <w:style w:type="paragraph" w:styleId="BlockText">
    <w:name w:val="Block Text"/>
    <w:basedOn w:val="Normal"/>
    <w:semiHidden/>
    <w:unhideWhenUsed/>
    <w:rsid w:val="008C0018"/>
    <w:pPr>
      <w:spacing w:after="120" w:line="240" w:lineRule="auto"/>
      <w:ind w:left="1440" w:right="1440"/>
    </w:pPr>
    <w:rPr>
      <w:rFonts w:eastAsia="Times New Roman" w:cs="Times New Roman"/>
      <w:sz w:val="24"/>
      <w:szCs w:val="24"/>
    </w:rPr>
  </w:style>
  <w:style w:type="paragraph" w:styleId="DocumentMap">
    <w:name w:val="Document Map"/>
    <w:basedOn w:val="Normal"/>
    <w:link w:val="DocumentMapChar"/>
    <w:semiHidden/>
    <w:unhideWhenUsed/>
    <w:rsid w:val="008C0018"/>
    <w:pPr>
      <w:shd w:val="clear" w:color="auto" w:fill="000080"/>
      <w:spacing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8C0018"/>
    <w:rPr>
      <w:rFonts w:ascii="Tahoma" w:eastAsia="Times New Roman" w:hAnsi="Tahoma" w:cs="Tahoma"/>
      <w:sz w:val="24"/>
      <w:szCs w:val="24"/>
      <w:shd w:val="clear" w:color="auto" w:fill="000080"/>
    </w:rPr>
  </w:style>
  <w:style w:type="paragraph" w:styleId="PlainText">
    <w:name w:val="Plain Text"/>
    <w:basedOn w:val="Normal"/>
    <w:link w:val="PlainTextChar"/>
    <w:semiHidden/>
    <w:unhideWhenUsed/>
    <w:rsid w:val="008C0018"/>
    <w:pPr>
      <w:spacing w:line="240" w:lineRule="auto"/>
    </w:pPr>
    <w:rPr>
      <w:rFonts w:ascii="Courier New" w:eastAsia="Times New Roman" w:hAnsi="Courier New" w:cs="Courier New"/>
      <w:sz w:val="20"/>
    </w:rPr>
  </w:style>
  <w:style w:type="character" w:customStyle="1" w:styleId="PlainTextChar">
    <w:name w:val="Plain Text Char"/>
    <w:basedOn w:val="DefaultParagraphFont"/>
    <w:link w:val="PlainText"/>
    <w:semiHidden/>
    <w:rsid w:val="008C0018"/>
    <w:rPr>
      <w:rFonts w:ascii="Courier New" w:eastAsia="Times New Roman" w:hAnsi="Courier New" w:cs="Courier New"/>
    </w:rPr>
  </w:style>
  <w:style w:type="paragraph" w:styleId="E-mailSignature">
    <w:name w:val="E-mail Signature"/>
    <w:basedOn w:val="Normal"/>
    <w:link w:val="E-mailSignatureChar"/>
    <w:semiHidden/>
    <w:unhideWhenUsed/>
    <w:rsid w:val="008C0018"/>
    <w:pPr>
      <w:spacing w:line="240" w:lineRule="auto"/>
    </w:pPr>
    <w:rPr>
      <w:rFonts w:eastAsia="Times New Roman" w:cs="Times New Roman"/>
      <w:sz w:val="24"/>
      <w:szCs w:val="24"/>
    </w:rPr>
  </w:style>
  <w:style w:type="character" w:customStyle="1" w:styleId="E-mailSignatureChar">
    <w:name w:val="E-mail Signature Char"/>
    <w:basedOn w:val="DefaultParagraphFont"/>
    <w:link w:val="E-mailSignature"/>
    <w:semiHidden/>
    <w:rsid w:val="008C0018"/>
    <w:rPr>
      <w:rFonts w:eastAsia="Times New Roman" w:cs="Times New Roman"/>
      <w:sz w:val="24"/>
      <w:szCs w:val="24"/>
    </w:rPr>
  </w:style>
  <w:style w:type="paragraph" w:styleId="CommentSubject">
    <w:name w:val="annotation subject"/>
    <w:basedOn w:val="CommentText"/>
    <w:next w:val="CommentText"/>
    <w:link w:val="CommentSubjectChar"/>
    <w:semiHidden/>
    <w:unhideWhenUsed/>
    <w:rsid w:val="008C0018"/>
    <w:rPr>
      <w:b/>
      <w:bCs/>
    </w:rPr>
  </w:style>
  <w:style w:type="character" w:customStyle="1" w:styleId="CommentSubjectChar">
    <w:name w:val="Comment Subject Char"/>
    <w:basedOn w:val="CommentTextChar"/>
    <w:link w:val="CommentSubject"/>
    <w:semiHidden/>
    <w:rsid w:val="008C0018"/>
    <w:rPr>
      <w:rFonts w:eastAsia="Times New Roman" w:cs="Times New Roman"/>
      <w:b/>
      <w:bCs/>
    </w:rPr>
  </w:style>
  <w:style w:type="character" w:styleId="FootnoteReference">
    <w:name w:val="footnote reference"/>
    <w:basedOn w:val="DefaultParagraphFont"/>
    <w:semiHidden/>
    <w:unhideWhenUsed/>
    <w:rsid w:val="008C0018"/>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8C0018"/>
    <w:rPr>
      <w:sz w:val="16"/>
      <w:szCs w:val="16"/>
    </w:rPr>
  </w:style>
  <w:style w:type="character" w:styleId="EndnoteReference">
    <w:name w:val="endnote reference"/>
    <w:basedOn w:val="DefaultParagraphFont"/>
    <w:semiHidden/>
    <w:unhideWhenUsed/>
    <w:rsid w:val="008C0018"/>
    <w:rPr>
      <w:vertAlign w:val="superscript"/>
    </w:rPr>
  </w:style>
  <w:style w:type="table" w:styleId="TableSimple1">
    <w:name w:val="Table Simple 1"/>
    <w:basedOn w:val="TableNormal"/>
    <w:semiHidden/>
    <w:unhideWhenUsed/>
    <w:rsid w:val="008C0018"/>
    <w:rPr>
      <w:rFonts w:eastAsia="Times New Roman" w:cs="Times New Roman"/>
      <w:lang w:eastAsia="en-A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C0018"/>
    <w:rPr>
      <w:rFonts w:eastAsia="Times New Roman" w:cs="Times New Roman"/>
      <w:lang w:eastAsia="en-A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C0018"/>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8C0018"/>
    <w:rPr>
      <w:rFonts w:eastAsia="Times New Roman" w:cs="Times New Roman"/>
      <w:lang w:eastAsia="en-A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C0018"/>
    <w:rPr>
      <w:rFonts w:eastAsia="Times New Roman" w:cs="Times New Roman"/>
      <w:lang w:eastAsia="en-A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C0018"/>
    <w:rPr>
      <w:rFonts w:eastAsia="Times New Roman" w:cs="Times New Roman"/>
      <w:color w:val="000080"/>
      <w:lang w:eastAsia="en-A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C0018"/>
    <w:rPr>
      <w:rFonts w:eastAsia="Times New Roman" w:cs="Times New Roman"/>
      <w:lang w:eastAsia="en-A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C0018"/>
    <w:rPr>
      <w:rFonts w:eastAsia="Times New Roman" w:cs="Times New Roman"/>
      <w:color w:val="FFFFFF"/>
      <w:lang w:eastAsia="en-A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C0018"/>
    <w:rPr>
      <w:rFonts w:eastAsia="Times New Roman" w:cs="Times New Roman"/>
      <w:lang w:eastAsia="en-A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C0018"/>
    <w:rPr>
      <w:rFonts w:eastAsia="Times New Roman" w:cs="Times New Roman"/>
      <w:lang w:eastAsia="en-A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C0018"/>
    <w:rPr>
      <w:rFonts w:eastAsia="Times New Roman" w:cs="Times New Roman"/>
      <w:b/>
      <w:bCs/>
      <w:lang w:eastAsia="en-A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C0018"/>
    <w:rPr>
      <w:rFonts w:eastAsia="Times New Roman" w:cs="Times New Roman"/>
      <w:b/>
      <w:bCs/>
      <w:lang w:eastAsia="en-A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C0018"/>
    <w:rPr>
      <w:rFonts w:eastAsia="Times New Roman" w:cs="Times New Roman"/>
      <w:b/>
      <w:bCs/>
      <w:lang w:eastAsia="en-A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C0018"/>
    <w:rPr>
      <w:rFonts w:eastAsia="Times New Roman" w:cs="Times New Roman"/>
      <w:lang w:eastAsia="en-A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C0018"/>
    <w:rPr>
      <w:rFonts w:eastAsia="Times New Roman" w:cs="Times New Roman"/>
      <w:lang w:eastAsia="en-A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8C0018"/>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C0018"/>
    <w:rPr>
      <w:rFonts w:eastAsia="Times New Roman" w:cs="Times New Roman"/>
      <w:lang w:eastAsia="en-A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C0018"/>
    <w:rPr>
      <w:rFonts w:eastAsia="Times New Roman" w:cs="Times New Roman"/>
      <w:lang w:eastAsia="en-A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C0018"/>
    <w:rPr>
      <w:rFonts w:eastAsia="Times New Roman" w:cs="Times New Roman"/>
      <w:lang w:eastAsia="en-A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C0018"/>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C0018"/>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C0018"/>
    <w:rPr>
      <w:rFonts w:eastAsia="Times New Roman" w:cs="Times New Roman"/>
      <w:b/>
      <w:bCs/>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C0018"/>
    <w:rPr>
      <w:rFonts w:eastAsia="Times New Roman" w:cs="Times New Roman"/>
      <w:lang w:eastAsia="en-A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C0018"/>
    <w:rPr>
      <w:rFonts w:eastAsia="Times New Roman" w:cs="Times New Roman"/>
      <w:lang w:eastAsia="en-A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C0018"/>
    <w:rPr>
      <w:rFonts w:eastAsia="Times New Roman" w:cs="Times New Roman"/>
      <w:lang w:eastAsia="en-A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C0018"/>
    <w:rPr>
      <w:rFonts w:eastAsia="Times New Roman" w:cs="Times New Roman"/>
      <w:lang w:eastAsia="en-A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C0018"/>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C0018"/>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C0018"/>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C0018"/>
    <w:rPr>
      <w:rFonts w:eastAsia="Times New Roman" w:cs="Times New Roman"/>
      <w:lang w:eastAsia="en-A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C0018"/>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8C0018"/>
    <w:rPr>
      <w:rFonts w:eastAsia="Times New Roman" w:cs="Times New Roman"/>
      <w:lang w:eastAsia="en-A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C0018"/>
    <w:rPr>
      <w:rFonts w:eastAsia="Times New Roman" w:cs="Times New Roman"/>
      <w:lang w:eastAsia="en-A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C0018"/>
    <w:rPr>
      <w:rFonts w:eastAsia="Times New Roman" w:cs="Times New Roman"/>
      <w:lang w:eastAsia="en-A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C0018"/>
    <w:rPr>
      <w:rFonts w:eastAsia="Times New Roman" w:cs="Times New Roman"/>
      <w:lang w:eastAsia="en-A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C0018"/>
    <w:rPr>
      <w:rFonts w:eastAsia="Times New Roman" w:cs="Times New Roman"/>
      <w:lang w:eastAsia="en-A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8C0018"/>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C0018"/>
    <w:rPr>
      <w:rFonts w:eastAsia="Times New Roman" w:cs="Times New Roman"/>
      <w:lang w:eastAsia="en-A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C0018"/>
    <w:rPr>
      <w:rFonts w:eastAsia="Times New Roman" w:cs="Times New Roman"/>
      <w:lang w:eastAsia="en-A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8C0018"/>
    <w:rPr>
      <w:rFonts w:eastAsia="Times New Roman" w:cs="Times New Roman"/>
      <w:lang w:eastAsia="en-A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C0018"/>
    <w:rPr>
      <w:rFonts w:eastAsia="Times New Roman" w:cs="Times New Roman"/>
      <w:lang w:eastAsia="en-A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C0018"/>
    <w:rPr>
      <w:rFonts w:eastAsia="Times New Roman" w:cs="Times New Roman"/>
      <w:lang w:eastAsia="en-A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8C0018"/>
    <w:rPr>
      <w:rFonts w:eastAsia="Times New Roman"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unhideWhenUsed/>
    <w:rsid w:val="008C0018"/>
    <w:pPr>
      <w:numPr>
        <w:numId w:val="13"/>
      </w:numPr>
    </w:pPr>
  </w:style>
  <w:style w:type="numbering" w:styleId="ArticleSection">
    <w:name w:val="Outline List 3"/>
    <w:basedOn w:val="NoList"/>
    <w:semiHidden/>
    <w:unhideWhenUsed/>
    <w:rsid w:val="008C0018"/>
    <w:pPr>
      <w:numPr>
        <w:numId w:val="15"/>
      </w:numPr>
    </w:pPr>
  </w:style>
  <w:style w:type="numbering" w:styleId="111111">
    <w:name w:val="Outline List 2"/>
    <w:basedOn w:val="NoList"/>
    <w:semiHidden/>
    <w:unhideWhenUsed/>
    <w:rsid w:val="008C001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8378">
      <w:bodyDiv w:val="1"/>
      <w:marLeft w:val="0"/>
      <w:marRight w:val="0"/>
      <w:marTop w:val="0"/>
      <w:marBottom w:val="0"/>
      <w:divBdr>
        <w:top w:val="none" w:sz="0" w:space="0" w:color="auto"/>
        <w:left w:val="none" w:sz="0" w:space="0" w:color="auto"/>
        <w:bottom w:val="none" w:sz="0" w:space="0" w:color="auto"/>
        <w:right w:val="none" w:sz="0" w:space="0" w:color="auto"/>
      </w:divBdr>
    </w:div>
    <w:div w:id="144669278">
      <w:bodyDiv w:val="1"/>
      <w:marLeft w:val="0"/>
      <w:marRight w:val="0"/>
      <w:marTop w:val="0"/>
      <w:marBottom w:val="0"/>
      <w:divBdr>
        <w:top w:val="none" w:sz="0" w:space="0" w:color="auto"/>
        <w:left w:val="none" w:sz="0" w:space="0" w:color="auto"/>
        <w:bottom w:val="none" w:sz="0" w:space="0" w:color="auto"/>
        <w:right w:val="none" w:sz="0" w:space="0" w:color="auto"/>
      </w:divBdr>
    </w:div>
    <w:div w:id="581524259">
      <w:bodyDiv w:val="1"/>
      <w:marLeft w:val="0"/>
      <w:marRight w:val="0"/>
      <w:marTop w:val="0"/>
      <w:marBottom w:val="0"/>
      <w:divBdr>
        <w:top w:val="none" w:sz="0" w:space="0" w:color="auto"/>
        <w:left w:val="none" w:sz="0" w:space="0" w:color="auto"/>
        <w:bottom w:val="none" w:sz="0" w:space="0" w:color="auto"/>
        <w:right w:val="none" w:sz="0" w:space="0" w:color="auto"/>
      </w:divBdr>
    </w:div>
    <w:div w:id="646477735">
      <w:bodyDiv w:val="1"/>
      <w:marLeft w:val="0"/>
      <w:marRight w:val="0"/>
      <w:marTop w:val="0"/>
      <w:marBottom w:val="0"/>
      <w:divBdr>
        <w:top w:val="none" w:sz="0" w:space="0" w:color="auto"/>
        <w:left w:val="none" w:sz="0" w:space="0" w:color="auto"/>
        <w:bottom w:val="none" w:sz="0" w:space="0" w:color="auto"/>
        <w:right w:val="none" w:sz="0" w:space="0" w:color="auto"/>
      </w:divBdr>
    </w:div>
    <w:div w:id="982075779">
      <w:bodyDiv w:val="1"/>
      <w:marLeft w:val="0"/>
      <w:marRight w:val="0"/>
      <w:marTop w:val="0"/>
      <w:marBottom w:val="0"/>
      <w:divBdr>
        <w:top w:val="none" w:sz="0" w:space="0" w:color="auto"/>
        <w:left w:val="none" w:sz="0" w:space="0" w:color="auto"/>
        <w:bottom w:val="none" w:sz="0" w:space="0" w:color="auto"/>
        <w:right w:val="none" w:sz="0" w:space="0" w:color="auto"/>
      </w:divBdr>
    </w:div>
    <w:div w:id="1103303200">
      <w:bodyDiv w:val="1"/>
      <w:marLeft w:val="0"/>
      <w:marRight w:val="0"/>
      <w:marTop w:val="0"/>
      <w:marBottom w:val="0"/>
      <w:divBdr>
        <w:top w:val="none" w:sz="0" w:space="0" w:color="auto"/>
        <w:left w:val="none" w:sz="0" w:space="0" w:color="auto"/>
        <w:bottom w:val="none" w:sz="0" w:space="0" w:color="auto"/>
        <w:right w:val="none" w:sz="0" w:space="0" w:color="auto"/>
      </w:divBdr>
    </w:div>
    <w:div w:id="1360202540">
      <w:bodyDiv w:val="1"/>
      <w:marLeft w:val="0"/>
      <w:marRight w:val="0"/>
      <w:marTop w:val="0"/>
      <w:marBottom w:val="0"/>
      <w:divBdr>
        <w:top w:val="none" w:sz="0" w:space="0" w:color="auto"/>
        <w:left w:val="none" w:sz="0" w:space="0" w:color="auto"/>
        <w:bottom w:val="none" w:sz="0" w:space="0" w:color="auto"/>
        <w:right w:val="none" w:sz="0" w:space="0" w:color="auto"/>
      </w:divBdr>
    </w:div>
    <w:div w:id="17444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DE0D-5F85-4D00-84EB-43C5E222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50</Pages>
  <Words>15556</Words>
  <Characters>73895</Characters>
  <Application>Microsoft Office Word</Application>
  <DocSecurity>0</DocSecurity>
  <PresentationFormat/>
  <Lines>1759</Lines>
  <Paragraphs>1397</Paragraphs>
  <ScaleCrop>false</ScaleCrop>
  <HeadingPairs>
    <vt:vector size="2" baseType="variant">
      <vt:variant>
        <vt:lpstr>Title</vt:lpstr>
      </vt:variant>
      <vt:variant>
        <vt:i4>1</vt:i4>
      </vt:variant>
    </vt:vector>
  </HeadingPairs>
  <TitlesOfParts>
    <vt:vector size="1" baseType="lpstr">
      <vt:lpstr>Aboriginal Land Grant (Jervis Bay Territory) By_x001e_Laws 2016</vt:lpstr>
    </vt:vector>
  </TitlesOfParts>
  <Manager/>
  <Company/>
  <LinksUpToDate>false</LinksUpToDate>
  <CharactersWithSpaces>88054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2016-03-10T05:56:00Z</cp:lastPrinted>
  <dcterms:created xsi:type="dcterms:W3CDTF">2016-04-29T00:44:00Z</dcterms:created>
  <dcterms:modified xsi:type="dcterms:W3CDTF">2016-04-29T00:46:00Z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Aboriginal Land Grant (Jervis Bay Territory) By_x001e_Laws 2016</vt:lpwstr>
  </property>
  <property fmtid="{D5CDD505-2E9C-101B-9397-08002B2CF9AE}" pid="4" name="Header">
    <vt:lpwstr>Section</vt:lpwstr>
  </property>
  <property fmtid="{D5CDD505-2E9C-101B-9397-08002B2CF9AE}" pid="5" name="Class">
    <vt:lpwstr>By-laws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OPC61892</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Aboriginal Land Grant (Jervis Bay Territory) Act 1986</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21 March 2016</vt:lpwstr>
  </property>
</Properties>
</file>