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ED" w:rsidRPr="00134023" w:rsidRDefault="00160AED" w:rsidP="003829E9">
      <w:pPr>
        <w:spacing w:line="240" w:lineRule="auto"/>
        <w:jc w:val="center"/>
        <w:rPr>
          <w:rFonts w:ascii="Times New Roman" w:hAnsi="Times New Roman" w:cs="Times New Roman"/>
          <w:b/>
          <w:sz w:val="24"/>
          <w:szCs w:val="24"/>
          <w:u w:val="single"/>
        </w:rPr>
      </w:pPr>
      <w:r w:rsidRPr="00134023">
        <w:rPr>
          <w:rFonts w:ascii="Times New Roman" w:hAnsi="Times New Roman" w:cs="Times New Roman"/>
          <w:b/>
          <w:sz w:val="24"/>
          <w:szCs w:val="24"/>
          <w:u w:val="single"/>
        </w:rPr>
        <w:t>EXPLANATORY STATEMENT</w:t>
      </w:r>
    </w:p>
    <w:p w:rsidR="00160AED" w:rsidRPr="00134023" w:rsidRDefault="00160AED" w:rsidP="003829E9">
      <w:pPr>
        <w:spacing w:line="240" w:lineRule="auto"/>
        <w:jc w:val="center"/>
        <w:rPr>
          <w:rFonts w:ascii="Times New Roman" w:hAnsi="Times New Roman" w:cs="Times New Roman"/>
          <w:b/>
          <w:sz w:val="24"/>
          <w:szCs w:val="24"/>
          <w:u w:val="single"/>
        </w:rPr>
      </w:pPr>
      <w:proofErr w:type="gramStart"/>
      <w:r w:rsidRPr="00626920">
        <w:rPr>
          <w:rFonts w:ascii="Times New Roman" w:hAnsi="Times New Roman" w:cs="Times New Roman"/>
          <w:b/>
          <w:sz w:val="24"/>
          <w:szCs w:val="24"/>
          <w:u w:val="single"/>
        </w:rPr>
        <w:t>Ordinance No.</w:t>
      </w:r>
      <w:proofErr w:type="gramEnd"/>
      <w:r w:rsidRPr="00626920">
        <w:rPr>
          <w:rFonts w:ascii="Times New Roman" w:hAnsi="Times New Roman" w:cs="Times New Roman"/>
          <w:b/>
          <w:sz w:val="24"/>
          <w:szCs w:val="24"/>
          <w:u w:val="single"/>
        </w:rPr>
        <w:t xml:space="preserve">  </w:t>
      </w:r>
      <w:r w:rsidR="0029182F">
        <w:rPr>
          <w:rFonts w:ascii="Times New Roman" w:hAnsi="Times New Roman" w:cs="Times New Roman"/>
          <w:b/>
          <w:sz w:val="24"/>
          <w:szCs w:val="24"/>
          <w:u w:val="single"/>
        </w:rPr>
        <w:t>4</w:t>
      </w:r>
      <w:r w:rsidRPr="00626920">
        <w:rPr>
          <w:rFonts w:ascii="Times New Roman" w:hAnsi="Times New Roman" w:cs="Times New Roman"/>
          <w:b/>
          <w:sz w:val="24"/>
          <w:szCs w:val="24"/>
          <w:u w:val="single"/>
        </w:rPr>
        <w:t>, 2016</w:t>
      </w:r>
    </w:p>
    <w:p w:rsidR="00160AED" w:rsidRPr="00134023" w:rsidRDefault="00160AED" w:rsidP="003829E9">
      <w:pPr>
        <w:spacing w:line="240" w:lineRule="auto"/>
        <w:jc w:val="center"/>
        <w:rPr>
          <w:rFonts w:ascii="Times New Roman" w:hAnsi="Times New Roman" w:cs="Times New Roman"/>
          <w:sz w:val="24"/>
          <w:szCs w:val="24"/>
        </w:rPr>
      </w:pPr>
      <w:r w:rsidRPr="00134023">
        <w:rPr>
          <w:rFonts w:ascii="Times New Roman" w:hAnsi="Times New Roman" w:cs="Times New Roman"/>
          <w:sz w:val="24"/>
          <w:szCs w:val="24"/>
        </w:rPr>
        <w:t>Issued by the authority of the Minister for Territories</w:t>
      </w:r>
      <w:r w:rsidR="001773E4">
        <w:rPr>
          <w:rFonts w:ascii="Times New Roman" w:hAnsi="Times New Roman" w:cs="Times New Roman"/>
          <w:sz w:val="24"/>
          <w:szCs w:val="24"/>
        </w:rPr>
        <w:t>,</w:t>
      </w:r>
      <w:r w:rsidRPr="00134023">
        <w:rPr>
          <w:rFonts w:ascii="Times New Roman" w:hAnsi="Times New Roman" w:cs="Times New Roman"/>
          <w:sz w:val="24"/>
          <w:szCs w:val="24"/>
        </w:rPr>
        <w:t xml:space="preserve"> Local Government </w:t>
      </w:r>
      <w:r w:rsidR="001773E4">
        <w:rPr>
          <w:rFonts w:ascii="Times New Roman" w:hAnsi="Times New Roman" w:cs="Times New Roman"/>
          <w:sz w:val="24"/>
          <w:szCs w:val="24"/>
        </w:rPr>
        <w:t>and Major Projects</w:t>
      </w:r>
    </w:p>
    <w:p w:rsidR="00160AED" w:rsidRPr="00134023" w:rsidRDefault="00160AED" w:rsidP="003829E9">
      <w:pPr>
        <w:spacing w:line="240" w:lineRule="auto"/>
        <w:jc w:val="center"/>
        <w:rPr>
          <w:rFonts w:ascii="Times New Roman" w:hAnsi="Times New Roman" w:cs="Times New Roman"/>
          <w:i/>
          <w:sz w:val="24"/>
          <w:szCs w:val="24"/>
        </w:rPr>
      </w:pPr>
      <w:r w:rsidRPr="00134023">
        <w:rPr>
          <w:rFonts w:ascii="Times New Roman" w:hAnsi="Times New Roman" w:cs="Times New Roman"/>
          <w:i/>
          <w:sz w:val="24"/>
          <w:szCs w:val="24"/>
        </w:rPr>
        <w:t>Norfolk Island Act 1979</w:t>
      </w:r>
    </w:p>
    <w:p w:rsidR="00160AED" w:rsidRPr="00134023" w:rsidRDefault="00160AED" w:rsidP="003829E9">
      <w:pPr>
        <w:spacing w:line="240" w:lineRule="auto"/>
        <w:jc w:val="center"/>
        <w:rPr>
          <w:rFonts w:ascii="Times New Roman" w:hAnsi="Times New Roman" w:cs="Times New Roman"/>
          <w:i/>
          <w:sz w:val="24"/>
          <w:szCs w:val="24"/>
        </w:rPr>
      </w:pPr>
      <w:r w:rsidRPr="00134023">
        <w:rPr>
          <w:rFonts w:ascii="Times New Roman" w:hAnsi="Times New Roman" w:cs="Times New Roman"/>
          <w:i/>
          <w:noProof/>
          <w:sz w:val="24"/>
          <w:szCs w:val="24"/>
        </w:rPr>
        <w:t xml:space="preserve">Norfolk Island </w:t>
      </w:r>
      <w:r w:rsidR="006A39DB">
        <w:rPr>
          <w:rFonts w:ascii="Times New Roman" w:hAnsi="Times New Roman" w:cs="Times New Roman"/>
          <w:i/>
          <w:noProof/>
          <w:sz w:val="24"/>
          <w:szCs w:val="24"/>
        </w:rPr>
        <w:t xml:space="preserve">Continued Laws Amendment (2016 Measures No. 1) </w:t>
      </w:r>
      <w:r w:rsidRPr="00134023">
        <w:rPr>
          <w:rFonts w:ascii="Times New Roman" w:hAnsi="Times New Roman" w:cs="Times New Roman"/>
          <w:i/>
          <w:noProof/>
          <w:sz w:val="24"/>
          <w:szCs w:val="24"/>
        </w:rPr>
        <w:t>Ordinance 2016</w:t>
      </w:r>
    </w:p>
    <w:p w:rsidR="00160AED" w:rsidRPr="00134023" w:rsidRDefault="00160AED" w:rsidP="003829E9">
      <w:pPr>
        <w:spacing w:line="240" w:lineRule="auto"/>
        <w:rPr>
          <w:rFonts w:ascii="Times New Roman" w:hAnsi="Times New Roman" w:cs="Times New Roman"/>
          <w:i/>
          <w:sz w:val="24"/>
          <w:szCs w:val="24"/>
          <w:u w:val="single"/>
        </w:rPr>
      </w:pPr>
      <w:r w:rsidRPr="00134023">
        <w:rPr>
          <w:rFonts w:ascii="Times New Roman" w:hAnsi="Times New Roman" w:cs="Times New Roman"/>
          <w:i/>
          <w:sz w:val="24"/>
          <w:szCs w:val="24"/>
          <w:u w:val="single"/>
        </w:rPr>
        <w:t>Authority</w:t>
      </w:r>
    </w:p>
    <w:p w:rsidR="006A39DB" w:rsidRPr="006A39DB" w:rsidRDefault="006A39DB" w:rsidP="003829E9">
      <w:pPr>
        <w:autoSpaceDE w:val="0"/>
        <w:autoSpaceDN w:val="0"/>
        <w:adjustRightInd w:val="0"/>
        <w:spacing w:after="120" w:line="240" w:lineRule="auto"/>
        <w:rPr>
          <w:rFonts w:ascii="Times New Roman" w:hAnsi="Times New Roman" w:cs="Times New Roman"/>
          <w:sz w:val="24"/>
          <w:lang w:val="en-US"/>
        </w:rPr>
      </w:pPr>
      <w:r w:rsidRPr="006A39DB">
        <w:rPr>
          <w:rFonts w:ascii="Times New Roman" w:hAnsi="Times New Roman" w:cs="Times New Roman"/>
          <w:sz w:val="24"/>
        </w:rPr>
        <w:t xml:space="preserve">The </w:t>
      </w:r>
      <w:r w:rsidRPr="006A39DB">
        <w:rPr>
          <w:rFonts w:ascii="Times New Roman" w:hAnsi="Times New Roman" w:cs="Times New Roman"/>
          <w:i/>
          <w:iCs/>
          <w:sz w:val="24"/>
        </w:rPr>
        <w:t>Norfolk Island Act 1979</w:t>
      </w:r>
      <w:r w:rsidRPr="006A39DB">
        <w:rPr>
          <w:rFonts w:ascii="Times New Roman" w:hAnsi="Times New Roman" w:cs="Times New Roman"/>
          <w:sz w:val="24"/>
        </w:rPr>
        <w:t xml:space="preserve"> (the Norfolk Island Act) provides for the Government of the Territory of Norfolk Island.  It defines the roles, responsibilities and powers of the Governor</w:t>
      </w:r>
      <w:r w:rsidRPr="006A39DB">
        <w:rPr>
          <w:rFonts w:ascii="Times New Roman" w:hAnsi="Times New Roman" w:cs="Times New Roman"/>
          <w:sz w:val="24"/>
        </w:rPr>
        <w:noBreakHyphen/>
        <w:t>General, the responsible Commonwealth Minister, the Administrator of Norfolk</w:t>
      </w:r>
      <w:r w:rsidR="0072376F">
        <w:rPr>
          <w:rFonts w:ascii="Times New Roman" w:hAnsi="Times New Roman" w:cs="Times New Roman"/>
          <w:sz w:val="24"/>
        </w:rPr>
        <w:t> </w:t>
      </w:r>
      <w:r w:rsidRPr="006A39DB">
        <w:rPr>
          <w:rFonts w:ascii="Times New Roman" w:hAnsi="Times New Roman" w:cs="Times New Roman"/>
          <w:sz w:val="24"/>
        </w:rPr>
        <w:t xml:space="preserve">Island (the Administration), and the Executive Director of Norfolk Island.  </w:t>
      </w:r>
    </w:p>
    <w:p w:rsidR="006A39DB" w:rsidRPr="006A39DB" w:rsidRDefault="006A39DB" w:rsidP="003829E9">
      <w:pPr>
        <w:tabs>
          <w:tab w:val="left" w:pos="1701"/>
          <w:tab w:val="right" w:pos="9072"/>
        </w:tabs>
        <w:spacing w:after="120" w:line="240" w:lineRule="auto"/>
        <w:ind w:right="91"/>
        <w:rPr>
          <w:rFonts w:ascii="Times New Roman" w:hAnsi="Times New Roman" w:cs="Times New Roman"/>
          <w:sz w:val="24"/>
        </w:rPr>
      </w:pPr>
      <w:r w:rsidRPr="006A39DB">
        <w:rPr>
          <w:rFonts w:ascii="Times New Roman" w:hAnsi="Times New Roman" w:cs="Times New Roman"/>
          <w:sz w:val="24"/>
        </w:rPr>
        <w:t xml:space="preserve">Section 19A of the Act provides that the Governor-General may make Ordinances for the peace, order and good government of the Territory of Norfolk Island.  </w:t>
      </w:r>
    </w:p>
    <w:p w:rsidR="006A39DB" w:rsidRPr="006A39DB" w:rsidRDefault="006A39DB" w:rsidP="003829E9">
      <w:pPr>
        <w:tabs>
          <w:tab w:val="left" w:pos="1701"/>
          <w:tab w:val="right" w:pos="9072"/>
        </w:tabs>
        <w:spacing w:after="120" w:line="240" w:lineRule="auto"/>
        <w:ind w:right="91"/>
        <w:rPr>
          <w:rFonts w:ascii="Times New Roman" w:hAnsi="Times New Roman" w:cs="Times New Roman"/>
          <w:sz w:val="24"/>
        </w:rPr>
      </w:pPr>
      <w:r w:rsidRPr="006A39DB">
        <w:rPr>
          <w:rFonts w:ascii="Times New Roman" w:hAnsi="Times New Roman" w:cs="Times New Roman"/>
          <w:sz w:val="24"/>
        </w:rPr>
        <w:t xml:space="preserve">The </w:t>
      </w:r>
      <w:r w:rsidRPr="006A39DB">
        <w:rPr>
          <w:rFonts w:ascii="Times New Roman" w:hAnsi="Times New Roman" w:cs="Times New Roman"/>
          <w:i/>
          <w:sz w:val="24"/>
        </w:rPr>
        <w:t>Norfolk Island Continued Laws Amendment (2016 Measures No. 1) Ordinance 2016</w:t>
      </w:r>
      <w:r w:rsidRPr="006A39DB">
        <w:rPr>
          <w:rFonts w:ascii="Times New Roman" w:hAnsi="Times New Roman" w:cs="Times New Roman"/>
          <w:sz w:val="24"/>
        </w:rPr>
        <w:t xml:space="preserve"> </w:t>
      </w:r>
      <w:r w:rsidR="00CB1B9A">
        <w:rPr>
          <w:rFonts w:ascii="Times New Roman" w:hAnsi="Times New Roman" w:cs="Times New Roman"/>
          <w:sz w:val="24"/>
        </w:rPr>
        <w:t xml:space="preserve">(the Ordinance) </w:t>
      </w:r>
      <w:r w:rsidR="0072376F">
        <w:rPr>
          <w:rFonts w:ascii="Times New Roman" w:hAnsi="Times New Roman" w:cs="Times New Roman"/>
          <w:sz w:val="24"/>
        </w:rPr>
        <w:t>is</w:t>
      </w:r>
      <w:r w:rsidRPr="006A39DB">
        <w:rPr>
          <w:rFonts w:ascii="Times New Roman" w:hAnsi="Times New Roman" w:cs="Times New Roman"/>
          <w:sz w:val="24"/>
        </w:rPr>
        <w:t xml:space="preserve"> made under section 19A of the Norfolk Island Act.  </w:t>
      </w:r>
    </w:p>
    <w:p w:rsidR="00160AED" w:rsidRPr="00134023" w:rsidRDefault="00160AED" w:rsidP="003829E9">
      <w:pPr>
        <w:spacing w:line="240" w:lineRule="auto"/>
        <w:rPr>
          <w:rFonts w:ascii="Times New Roman" w:hAnsi="Times New Roman" w:cs="Times New Roman"/>
          <w:i/>
          <w:sz w:val="24"/>
          <w:szCs w:val="24"/>
          <w:u w:val="single"/>
        </w:rPr>
      </w:pPr>
      <w:r w:rsidRPr="00134023">
        <w:rPr>
          <w:rFonts w:ascii="Times New Roman" w:hAnsi="Times New Roman" w:cs="Times New Roman"/>
          <w:i/>
          <w:sz w:val="24"/>
          <w:szCs w:val="24"/>
          <w:u w:val="single"/>
        </w:rPr>
        <w:t>Purpose and operation</w:t>
      </w:r>
    </w:p>
    <w:p w:rsidR="00DF74B4" w:rsidRPr="00DF74B4" w:rsidRDefault="00DF74B4" w:rsidP="003829E9">
      <w:pPr>
        <w:keepNext/>
        <w:spacing w:after="120" w:line="240" w:lineRule="auto"/>
        <w:rPr>
          <w:rFonts w:ascii="Times New Roman" w:hAnsi="Times New Roman" w:cs="Times New Roman"/>
          <w:sz w:val="24"/>
          <w:szCs w:val="24"/>
          <w:lang w:val="en-US" w:eastAsia="en-AU"/>
        </w:rPr>
      </w:pPr>
      <w:r w:rsidRPr="00DF74B4">
        <w:rPr>
          <w:rFonts w:ascii="Times New Roman" w:hAnsi="Times New Roman" w:cs="Times New Roman"/>
          <w:sz w:val="24"/>
          <w:szCs w:val="24"/>
          <w:lang w:eastAsia="en-AU"/>
        </w:rPr>
        <w:t xml:space="preserve">The </w:t>
      </w:r>
      <w:r w:rsidRPr="00DF74B4">
        <w:rPr>
          <w:rFonts w:ascii="Times New Roman" w:hAnsi="Times New Roman" w:cs="Times New Roman"/>
          <w:iCs/>
          <w:sz w:val="24"/>
          <w:szCs w:val="24"/>
          <w:lang w:eastAsia="en-AU"/>
        </w:rPr>
        <w:t>Norfolk Island Act</w:t>
      </w:r>
      <w:r>
        <w:rPr>
          <w:rFonts w:ascii="Times New Roman" w:hAnsi="Times New Roman" w:cs="Times New Roman"/>
          <w:sz w:val="24"/>
          <w:szCs w:val="24"/>
          <w:lang w:eastAsia="en-AU"/>
        </w:rPr>
        <w:t xml:space="preserve"> provides that subject to </w:t>
      </w:r>
      <w:r w:rsidR="0021327F">
        <w:rPr>
          <w:rFonts w:ascii="Times New Roman" w:hAnsi="Times New Roman" w:cs="Times New Roman"/>
          <w:sz w:val="24"/>
          <w:szCs w:val="24"/>
          <w:lang w:eastAsia="en-AU"/>
        </w:rPr>
        <w:t>the Norfolk Island Act</w:t>
      </w:r>
      <w:r w:rsidRPr="00DF74B4">
        <w:rPr>
          <w:rFonts w:ascii="Times New Roman" w:hAnsi="Times New Roman" w:cs="Times New Roman"/>
          <w:sz w:val="24"/>
          <w:szCs w:val="24"/>
          <w:lang w:eastAsia="en-AU"/>
        </w:rPr>
        <w:t>, a law of Norfolk Island continued in force by s 16 or s 16A of</w:t>
      </w:r>
      <w:r>
        <w:rPr>
          <w:rFonts w:ascii="Times New Roman" w:hAnsi="Times New Roman" w:cs="Times New Roman"/>
          <w:sz w:val="24"/>
          <w:szCs w:val="24"/>
          <w:lang w:eastAsia="en-AU"/>
        </w:rPr>
        <w:t xml:space="preserve"> the Norfolk Island Act may</w:t>
      </w:r>
      <w:r w:rsidRPr="00DF74B4">
        <w:rPr>
          <w:rFonts w:ascii="Times New Roman" w:hAnsi="Times New Roman" w:cs="Times New Roman"/>
          <w:sz w:val="24"/>
          <w:szCs w:val="24"/>
          <w:lang w:eastAsia="en-AU"/>
        </w:rPr>
        <w:t>:</w:t>
      </w:r>
    </w:p>
    <w:p w:rsidR="00DF74B4" w:rsidRPr="00DF74B4" w:rsidRDefault="00DF74B4" w:rsidP="003829E9">
      <w:pPr>
        <w:pStyle w:val="ListParagraph"/>
        <w:numPr>
          <w:ilvl w:val="0"/>
          <w:numId w:val="3"/>
        </w:numPr>
        <w:spacing w:after="120" w:line="240" w:lineRule="auto"/>
        <w:ind w:left="709" w:hanging="283"/>
        <w:rPr>
          <w:rFonts w:ascii="Times New Roman" w:hAnsi="Times New Roman" w:cs="Times New Roman"/>
          <w:sz w:val="24"/>
          <w:szCs w:val="24"/>
          <w:lang w:eastAsia="en-AU"/>
        </w:rPr>
      </w:pPr>
      <w:r w:rsidRPr="00DF74B4">
        <w:rPr>
          <w:rFonts w:ascii="Times New Roman" w:hAnsi="Times New Roman" w:cs="Times New Roman"/>
          <w:sz w:val="24"/>
          <w:szCs w:val="24"/>
          <w:lang w:eastAsia="en-AU"/>
        </w:rPr>
        <w:t>be amended or repealed by a section 19A Ordinance or by a law made under a section 19A Ordinance</w:t>
      </w:r>
      <w:r w:rsidR="0021327F">
        <w:rPr>
          <w:rFonts w:ascii="Times New Roman" w:hAnsi="Times New Roman" w:cs="Times New Roman"/>
          <w:sz w:val="24"/>
          <w:szCs w:val="24"/>
          <w:lang w:eastAsia="en-AU"/>
        </w:rPr>
        <w:t>;</w:t>
      </w:r>
      <w:r w:rsidRPr="00DF74B4">
        <w:rPr>
          <w:rFonts w:ascii="Times New Roman" w:hAnsi="Times New Roman" w:cs="Times New Roman"/>
          <w:sz w:val="24"/>
          <w:szCs w:val="24"/>
          <w:lang w:eastAsia="en-AU"/>
        </w:rPr>
        <w:t xml:space="preserve"> and</w:t>
      </w:r>
      <w:bookmarkStart w:id="0" w:name="_GoBack"/>
      <w:bookmarkEnd w:id="0"/>
    </w:p>
    <w:p w:rsidR="00DF74B4" w:rsidRPr="00DF74B4" w:rsidRDefault="00DF74B4" w:rsidP="003829E9">
      <w:pPr>
        <w:pStyle w:val="ListParagraph"/>
        <w:numPr>
          <w:ilvl w:val="0"/>
          <w:numId w:val="3"/>
        </w:numPr>
        <w:spacing w:after="120" w:line="240" w:lineRule="auto"/>
        <w:ind w:left="709" w:hanging="283"/>
        <w:rPr>
          <w:rFonts w:ascii="Times New Roman" w:hAnsi="Times New Roman" w:cs="Times New Roman"/>
          <w:sz w:val="24"/>
          <w:szCs w:val="24"/>
          <w:lang w:eastAsia="en-AU"/>
        </w:rPr>
      </w:pPr>
      <w:proofErr w:type="gramStart"/>
      <w:r w:rsidRPr="00DF74B4">
        <w:rPr>
          <w:rFonts w:ascii="Times New Roman" w:hAnsi="Times New Roman" w:cs="Times New Roman"/>
          <w:sz w:val="24"/>
          <w:szCs w:val="24"/>
          <w:lang w:eastAsia="en-AU"/>
        </w:rPr>
        <w:t>be</w:t>
      </w:r>
      <w:proofErr w:type="gramEnd"/>
      <w:r w:rsidRPr="00DF74B4">
        <w:rPr>
          <w:rFonts w:ascii="Times New Roman" w:hAnsi="Times New Roman" w:cs="Times New Roman"/>
          <w:sz w:val="24"/>
          <w:szCs w:val="24"/>
          <w:lang w:eastAsia="en-AU"/>
        </w:rPr>
        <w:t xml:space="preserve"> suspended by a section 19A Ordinance for a specified period.</w:t>
      </w:r>
    </w:p>
    <w:p w:rsidR="00DF74B4" w:rsidRPr="00DF74B4" w:rsidRDefault="00DF74B4" w:rsidP="003829E9">
      <w:pPr>
        <w:tabs>
          <w:tab w:val="left" w:pos="1701"/>
          <w:tab w:val="right" w:pos="9072"/>
        </w:tabs>
        <w:spacing w:after="120" w:line="240" w:lineRule="auto"/>
        <w:ind w:right="91"/>
        <w:rPr>
          <w:rFonts w:ascii="Times New Roman" w:hAnsi="Times New Roman" w:cs="Times New Roman"/>
          <w:sz w:val="24"/>
          <w:szCs w:val="24"/>
        </w:rPr>
      </w:pPr>
      <w:r w:rsidRPr="00DF74B4">
        <w:rPr>
          <w:rFonts w:ascii="Times New Roman" w:hAnsi="Times New Roman" w:cs="Times New Roman"/>
          <w:sz w:val="24"/>
          <w:szCs w:val="24"/>
        </w:rPr>
        <w:t xml:space="preserve">The purpose of the Ordinance is to ensure that existing Norfolk Island laws relating to immigration, health care, legislative interpretation and the Norfolk Island Provident Account have effective transitional arrangements in place to avoid creating conflict with Commonwealth legislation which will apply to Norfolk Island from 1 July 2016.  </w:t>
      </w:r>
    </w:p>
    <w:p w:rsidR="00DF74B4" w:rsidRPr="00DF74B4" w:rsidRDefault="00DF74B4" w:rsidP="003829E9">
      <w:pPr>
        <w:tabs>
          <w:tab w:val="left" w:pos="1701"/>
          <w:tab w:val="right" w:pos="9072"/>
        </w:tabs>
        <w:spacing w:after="120" w:line="240" w:lineRule="auto"/>
        <w:ind w:right="91"/>
        <w:rPr>
          <w:rFonts w:ascii="Times New Roman" w:hAnsi="Times New Roman" w:cs="Times New Roman"/>
          <w:i/>
          <w:sz w:val="24"/>
          <w:szCs w:val="24"/>
        </w:rPr>
      </w:pPr>
      <w:r w:rsidRPr="00DF74B4">
        <w:rPr>
          <w:rFonts w:ascii="Times New Roman" w:hAnsi="Times New Roman" w:cs="Times New Roman"/>
          <w:sz w:val="24"/>
          <w:szCs w:val="24"/>
        </w:rPr>
        <w:t>The Ordinance amend</w:t>
      </w:r>
      <w:r w:rsidR="00507FCC">
        <w:rPr>
          <w:rFonts w:ascii="Times New Roman" w:hAnsi="Times New Roman" w:cs="Times New Roman"/>
          <w:sz w:val="24"/>
          <w:szCs w:val="24"/>
        </w:rPr>
        <w:t>s</w:t>
      </w:r>
      <w:r w:rsidRPr="00DF74B4">
        <w:rPr>
          <w:rFonts w:ascii="Times New Roman" w:hAnsi="Times New Roman" w:cs="Times New Roman"/>
          <w:sz w:val="24"/>
          <w:szCs w:val="24"/>
        </w:rPr>
        <w:t xml:space="preserve"> the </w:t>
      </w:r>
      <w:r w:rsidRPr="0072376F">
        <w:rPr>
          <w:rFonts w:ascii="Times New Roman" w:eastAsia="Times New Roman" w:hAnsi="Times New Roman" w:cs="Times New Roman"/>
          <w:i/>
          <w:sz w:val="24"/>
          <w:szCs w:val="24"/>
        </w:rPr>
        <w:t>Norfolk Island Continued Laws Ordinance 2015</w:t>
      </w:r>
      <w:r w:rsidRPr="00DF74B4">
        <w:rPr>
          <w:rFonts w:ascii="Times New Roman" w:eastAsia="Times New Roman" w:hAnsi="Times New Roman" w:cs="Times New Roman"/>
          <w:sz w:val="24"/>
          <w:szCs w:val="24"/>
        </w:rPr>
        <w:t xml:space="preserve"> </w:t>
      </w:r>
      <w:r w:rsidRPr="00DF74B4">
        <w:rPr>
          <w:rFonts w:ascii="Times New Roman" w:hAnsi="Times New Roman" w:cs="Times New Roman"/>
          <w:sz w:val="24"/>
          <w:szCs w:val="24"/>
        </w:rPr>
        <w:t xml:space="preserve">(the principal Ordinance) to amend and create transitional provisions for the </w:t>
      </w:r>
      <w:r w:rsidRPr="00DF74B4">
        <w:rPr>
          <w:rFonts w:ascii="Times New Roman" w:hAnsi="Times New Roman" w:cs="Times New Roman"/>
          <w:i/>
          <w:sz w:val="24"/>
          <w:szCs w:val="24"/>
        </w:rPr>
        <w:t>Immigration Act</w:t>
      </w:r>
      <w:r w:rsidRPr="00DF74B4">
        <w:rPr>
          <w:rFonts w:ascii="Times New Roman" w:hAnsi="Times New Roman" w:cs="Times New Roman"/>
          <w:sz w:val="24"/>
          <w:szCs w:val="24"/>
        </w:rPr>
        <w:t xml:space="preserve"> </w:t>
      </w:r>
      <w:r w:rsidRPr="00DF74B4">
        <w:rPr>
          <w:rFonts w:ascii="Times New Roman" w:hAnsi="Times New Roman" w:cs="Times New Roman"/>
          <w:i/>
          <w:sz w:val="24"/>
          <w:szCs w:val="24"/>
        </w:rPr>
        <w:t>1980</w:t>
      </w:r>
      <w:r w:rsidRPr="00DF74B4">
        <w:rPr>
          <w:rFonts w:ascii="Times New Roman" w:hAnsi="Times New Roman" w:cs="Times New Roman"/>
          <w:sz w:val="24"/>
          <w:szCs w:val="24"/>
        </w:rPr>
        <w:t xml:space="preserve"> (NI Immigration Act) and the </w:t>
      </w:r>
      <w:r w:rsidRPr="00DF74B4">
        <w:rPr>
          <w:rFonts w:ascii="Times New Roman" w:hAnsi="Times New Roman" w:cs="Times New Roman"/>
          <w:i/>
          <w:sz w:val="24"/>
          <w:szCs w:val="24"/>
        </w:rPr>
        <w:t xml:space="preserve">Healthcare Levy Act 1990 </w:t>
      </w:r>
      <w:r w:rsidRPr="00DF74B4">
        <w:rPr>
          <w:rFonts w:ascii="Times New Roman" w:hAnsi="Times New Roman" w:cs="Times New Roman"/>
          <w:sz w:val="24"/>
          <w:szCs w:val="24"/>
        </w:rPr>
        <w:t xml:space="preserve">(Healthcare Levy Act) in the period up to 30 June 2016.  A consequential amendment </w:t>
      </w:r>
      <w:r w:rsidR="00507FCC">
        <w:rPr>
          <w:rFonts w:ascii="Times New Roman" w:hAnsi="Times New Roman" w:cs="Times New Roman"/>
          <w:sz w:val="24"/>
          <w:szCs w:val="24"/>
        </w:rPr>
        <w:t>to the principal Ordinance clarifies</w:t>
      </w:r>
      <w:r w:rsidRPr="00DF74B4">
        <w:rPr>
          <w:rFonts w:ascii="Times New Roman" w:hAnsi="Times New Roman" w:cs="Times New Roman"/>
          <w:sz w:val="24"/>
          <w:szCs w:val="24"/>
        </w:rPr>
        <w:t xml:space="preserve"> that from 1 July 2016, a reference to the Administrator in the principal Ordinance is a reference to the Administrator appointed under the </w:t>
      </w:r>
      <w:r w:rsidRPr="00DF74B4">
        <w:rPr>
          <w:rFonts w:ascii="Times New Roman" w:hAnsi="Times New Roman" w:cs="Times New Roman"/>
          <w:i/>
          <w:sz w:val="24"/>
          <w:szCs w:val="24"/>
        </w:rPr>
        <w:t>Norfolk Island Administrator Ordinance 2016</w:t>
      </w:r>
      <w:r w:rsidR="0072376F">
        <w:rPr>
          <w:rFonts w:ascii="Times New Roman" w:hAnsi="Times New Roman" w:cs="Times New Roman"/>
          <w:i/>
          <w:sz w:val="24"/>
          <w:szCs w:val="24"/>
        </w:rPr>
        <w:t xml:space="preserve"> </w:t>
      </w:r>
      <w:r w:rsidR="0072376F">
        <w:rPr>
          <w:rFonts w:ascii="Times New Roman" w:hAnsi="Times New Roman" w:cs="Times New Roman"/>
          <w:sz w:val="24"/>
          <w:szCs w:val="24"/>
        </w:rPr>
        <w:t>(the Administrator Ordinance)</w:t>
      </w:r>
      <w:r w:rsidRPr="00DF74B4">
        <w:rPr>
          <w:rFonts w:ascii="Times New Roman" w:hAnsi="Times New Roman" w:cs="Times New Roman"/>
          <w:i/>
          <w:sz w:val="24"/>
          <w:szCs w:val="24"/>
        </w:rPr>
        <w:t>.</w:t>
      </w:r>
    </w:p>
    <w:p w:rsidR="00DF74B4" w:rsidRPr="00DF74B4" w:rsidRDefault="00DF74B4" w:rsidP="003829E9">
      <w:pPr>
        <w:tabs>
          <w:tab w:val="left" w:pos="1701"/>
          <w:tab w:val="right" w:pos="9072"/>
        </w:tabs>
        <w:spacing w:after="120" w:line="240" w:lineRule="auto"/>
        <w:ind w:right="91"/>
        <w:rPr>
          <w:rFonts w:ascii="Times New Roman" w:hAnsi="Times New Roman" w:cs="Times New Roman"/>
          <w:i/>
          <w:sz w:val="24"/>
          <w:szCs w:val="24"/>
        </w:rPr>
      </w:pPr>
      <w:r w:rsidRPr="00DF74B4">
        <w:rPr>
          <w:rFonts w:ascii="Times New Roman" w:hAnsi="Times New Roman" w:cs="Times New Roman"/>
          <w:sz w:val="24"/>
          <w:szCs w:val="24"/>
        </w:rPr>
        <w:t>The Ordinance also repeal</w:t>
      </w:r>
      <w:r w:rsidR="00507FCC">
        <w:rPr>
          <w:rFonts w:ascii="Times New Roman" w:hAnsi="Times New Roman" w:cs="Times New Roman"/>
          <w:sz w:val="24"/>
          <w:szCs w:val="24"/>
        </w:rPr>
        <w:t>s</w:t>
      </w:r>
      <w:r w:rsidRPr="00DF74B4">
        <w:rPr>
          <w:rFonts w:ascii="Times New Roman" w:hAnsi="Times New Roman" w:cs="Times New Roman"/>
          <w:sz w:val="24"/>
          <w:szCs w:val="24"/>
        </w:rPr>
        <w:t xml:space="preserve"> the NI Immigration Act, the Immigration Regulations 1984</w:t>
      </w:r>
      <w:r w:rsidR="00B711BF">
        <w:rPr>
          <w:rFonts w:ascii="Times New Roman" w:hAnsi="Times New Roman" w:cs="Times New Roman"/>
          <w:sz w:val="24"/>
          <w:szCs w:val="24"/>
        </w:rPr>
        <w:t xml:space="preserve"> (NI Immigration Regulations)</w:t>
      </w:r>
      <w:r w:rsidRPr="00DF74B4">
        <w:rPr>
          <w:rFonts w:ascii="Times New Roman" w:hAnsi="Times New Roman" w:cs="Times New Roman"/>
          <w:sz w:val="24"/>
          <w:szCs w:val="24"/>
        </w:rPr>
        <w:t xml:space="preserve">, the </w:t>
      </w:r>
      <w:r w:rsidRPr="00DF74B4">
        <w:rPr>
          <w:rFonts w:ascii="Times New Roman" w:hAnsi="Times New Roman" w:cs="Times New Roman"/>
          <w:i/>
          <w:sz w:val="24"/>
          <w:szCs w:val="24"/>
        </w:rPr>
        <w:t>Healthcare Act 1989</w:t>
      </w:r>
      <w:r w:rsidR="00175400">
        <w:rPr>
          <w:rFonts w:ascii="Times New Roman" w:hAnsi="Times New Roman" w:cs="Times New Roman"/>
          <w:i/>
          <w:sz w:val="24"/>
          <w:szCs w:val="24"/>
        </w:rPr>
        <w:t xml:space="preserve"> </w:t>
      </w:r>
      <w:r w:rsidR="00175400">
        <w:rPr>
          <w:rFonts w:ascii="Times New Roman" w:hAnsi="Times New Roman" w:cs="Times New Roman"/>
          <w:sz w:val="24"/>
          <w:szCs w:val="24"/>
        </w:rPr>
        <w:t>(Healthcare Act)</w:t>
      </w:r>
      <w:r w:rsidRPr="00DF74B4">
        <w:rPr>
          <w:rFonts w:ascii="Times New Roman" w:hAnsi="Times New Roman" w:cs="Times New Roman"/>
          <w:i/>
          <w:sz w:val="24"/>
          <w:szCs w:val="24"/>
        </w:rPr>
        <w:t xml:space="preserve"> </w:t>
      </w:r>
      <w:r w:rsidRPr="00DF74B4">
        <w:rPr>
          <w:rFonts w:ascii="Times New Roman" w:hAnsi="Times New Roman" w:cs="Times New Roman"/>
          <w:sz w:val="24"/>
          <w:szCs w:val="24"/>
        </w:rPr>
        <w:t>and Healthcare Levy Act</w:t>
      </w:r>
      <w:r w:rsidR="008774FA">
        <w:rPr>
          <w:rFonts w:ascii="Times New Roman" w:hAnsi="Times New Roman" w:cs="Times New Roman"/>
          <w:sz w:val="24"/>
          <w:szCs w:val="24"/>
        </w:rPr>
        <w:t>,</w:t>
      </w:r>
      <w:r w:rsidRPr="00DF74B4">
        <w:rPr>
          <w:rFonts w:ascii="Times New Roman" w:hAnsi="Times New Roman" w:cs="Times New Roman"/>
          <w:i/>
          <w:sz w:val="24"/>
          <w:szCs w:val="24"/>
        </w:rPr>
        <w:t xml:space="preserve"> </w:t>
      </w:r>
      <w:r w:rsidRPr="00DF74B4">
        <w:rPr>
          <w:rFonts w:ascii="Times New Roman" w:hAnsi="Times New Roman" w:cs="Times New Roman"/>
          <w:sz w:val="24"/>
          <w:szCs w:val="24"/>
        </w:rPr>
        <w:t xml:space="preserve">the </w:t>
      </w:r>
      <w:r w:rsidRPr="00DF74B4">
        <w:rPr>
          <w:rFonts w:ascii="Times New Roman" w:hAnsi="Times New Roman" w:cs="Times New Roman"/>
          <w:i/>
          <w:sz w:val="24"/>
          <w:szCs w:val="24"/>
        </w:rPr>
        <w:t xml:space="preserve">Provident Account Act 1958 </w:t>
      </w:r>
      <w:r w:rsidR="0072376F">
        <w:rPr>
          <w:rFonts w:ascii="Times New Roman" w:hAnsi="Times New Roman" w:cs="Times New Roman"/>
          <w:sz w:val="24"/>
          <w:szCs w:val="24"/>
        </w:rPr>
        <w:t>(Provident Account Act)</w:t>
      </w:r>
      <w:r w:rsidR="00CB1B9A">
        <w:rPr>
          <w:rFonts w:ascii="Times New Roman" w:hAnsi="Times New Roman" w:cs="Times New Roman"/>
          <w:sz w:val="24"/>
          <w:szCs w:val="24"/>
        </w:rPr>
        <w:t xml:space="preserve">, </w:t>
      </w:r>
      <w:r w:rsidR="00CB1B9A" w:rsidRPr="00DF74B4">
        <w:rPr>
          <w:rFonts w:ascii="Times New Roman" w:hAnsi="Times New Roman" w:cs="Times New Roman"/>
          <w:sz w:val="24"/>
          <w:szCs w:val="24"/>
        </w:rPr>
        <w:t xml:space="preserve">the Healthcare Regulations 1991 and </w:t>
      </w:r>
      <w:r w:rsidR="00CB1B9A">
        <w:rPr>
          <w:rFonts w:ascii="Times New Roman" w:hAnsi="Times New Roman" w:cs="Times New Roman"/>
          <w:sz w:val="24"/>
          <w:szCs w:val="24"/>
        </w:rPr>
        <w:t xml:space="preserve">the </w:t>
      </w:r>
      <w:r w:rsidR="00CB1B9A" w:rsidRPr="00DF74B4">
        <w:rPr>
          <w:rFonts w:ascii="Times New Roman" w:hAnsi="Times New Roman" w:cs="Times New Roman"/>
          <w:sz w:val="24"/>
          <w:szCs w:val="24"/>
        </w:rPr>
        <w:t>Healthcare Levy Regulations 2012</w:t>
      </w:r>
      <w:r w:rsidR="00CB1B9A">
        <w:rPr>
          <w:rFonts w:ascii="Times New Roman" w:hAnsi="Times New Roman" w:cs="Times New Roman"/>
          <w:sz w:val="24"/>
          <w:szCs w:val="24"/>
        </w:rPr>
        <w:t xml:space="preserve"> </w:t>
      </w:r>
      <w:r w:rsidRPr="00DF74B4">
        <w:rPr>
          <w:rFonts w:ascii="Times New Roman" w:hAnsi="Times New Roman" w:cs="Times New Roman"/>
          <w:sz w:val="24"/>
          <w:szCs w:val="24"/>
        </w:rPr>
        <w:t>from 1 July 2016</w:t>
      </w:r>
      <w:r w:rsidRPr="00DF74B4">
        <w:rPr>
          <w:rFonts w:ascii="Times New Roman" w:hAnsi="Times New Roman" w:cs="Times New Roman"/>
          <w:i/>
          <w:sz w:val="24"/>
          <w:szCs w:val="24"/>
        </w:rPr>
        <w:t>.</w:t>
      </w:r>
    </w:p>
    <w:p w:rsidR="00160AED" w:rsidRPr="00134023" w:rsidRDefault="00160AED" w:rsidP="003829E9">
      <w:pPr>
        <w:keepNext/>
        <w:spacing w:before="240" w:line="240" w:lineRule="auto"/>
        <w:rPr>
          <w:rFonts w:ascii="Times New Roman" w:hAnsi="Times New Roman" w:cs="Times New Roman"/>
          <w:i/>
          <w:sz w:val="24"/>
          <w:szCs w:val="24"/>
          <w:u w:val="single"/>
        </w:rPr>
      </w:pPr>
      <w:r w:rsidRPr="00134023">
        <w:rPr>
          <w:rFonts w:ascii="Times New Roman" w:hAnsi="Times New Roman" w:cs="Times New Roman"/>
          <w:i/>
          <w:sz w:val="24"/>
          <w:szCs w:val="24"/>
          <w:u w:val="single"/>
        </w:rPr>
        <w:t>Consultation</w:t>
      </w:r>
    </w:p>
    <w:p w:rsidR="006C0DA7" w:rsidRDefault="00DF2BB3" w:rsidP="003829E9">
      <w:pPr>
        <w:keepNext/>
        <w:spacing w:after="120" w:line="240" w:lineRule="auto"/>
        <w:rPr>
          <w:rFonts w:ascii="Times New Roman" w:hAnsi="Times New Roman" w:cs="Times New Roman"/>
          <w:sz w:val="24"/>
          <w:szCs w:val="24"/>
        </w:rPr>
      </w:pPr>
      <w:r>
        <w:rPr>
          <w:rFonts w:ascii="Times New Roman" w:hAnsi="Times New Roman" w:cs="Times New Roman"/>
          <w:sz w:val="24"/>
          <w:szCs w:val="24"/>
        </w:rPr>
        <w:t>The Administration of Norf</w:t>
      </w:r>
      <w:r w:rsidR="004909EE">
        <w:rPr>
          <w:rFonts w:ascii="Times New Roman" w:hAnsi="Times New Roman" w:cs="Times New Roman"/>
          <w:sz w:val="24"/>
          <w:szCs w:val="24"/>
        </w:rPr>
        <w:t xml:space="preserve">olk Island was consulted on the </w:t>
      </w:r>
      <w:r w:rsidR="00261EB9">
        <w:rPr>
          <w:rFonts w:ascii="Times New Roman" w:hAnsi="Times New Roman" w:cs="Times New Roman"/>
          <w:sz w:val="24"/>
          <w:szCs w:val="24"/>
        </w:rPr>
        <w:t xml:space="preserve">operational aspects of the </w:t>
      </w:r>
      <w:r w:rsidR="004909EE">
        <w:rPr>
          <w:rFonts w:ascii="Times New Roman" w:hAnsi="Times New Roman" w:cs="Times New Roman"/>
          <w:sz w:val="24"/>
          <w:szCs w:val="24"/>
        </w:rPr>
        <w:t>Ordinance</w:t>
      </w:r>
      <w:r w:rsidR="00261EB9">
        <w:rPr>
          <w:rFonts w:ascii="Times New Roman" w:hAnsi="Times New Roman" w:cs="Times New Roman"/>
          <w:sz w:val="24"/>
          <w:szCs w:val="24"/>
        </w:rPr>
        <w:t>’s proposed content</w:t>
      </w:r>
      <w:r w:rsidR="004909EE">
        <w:rPr>
          <w:rFonts w:ascii="Times New Roman" w:hAnsi="Times New Roman" w:cs="Times New Roman"/>
          <w:sz w:val="24"/>
          <w:szCs w:val="24"/>
        </w:rPr>
        <w:t xml:space="preserve">.  </w:t>
      </w:r>
    </w:p>
    <w:p w:rsidR="006C0DA7" w:rsidRPr="006C0DA7" w:rsidRDefault="006C0DA7" w:rsidP="003829E9">
      <w:pPr>
        <w:spacing w:after="120" w:line="240" w:lineRule="auto"/>
        <w:rPr>
          <w:rFonts w:ascii="Times New Roman" w:eastAsia="Times New Roman" w:hAnsi="Times New Roman" w:cs="Times New Roman"/>
          <w:sz w:val="24"/>
          <w:szCs w:val="24"/>
          <w:lang w:val="en-US" w:eastAsia="en-AU"/>
        </w:rPr>
      </w:pPr>
      <w:r w:rsidRPr="006C0DA7">
        <w:rPr>
          <w:rFonts w:ascii="Times New Roman" w:eastAsia="Times New Roman" w:hAnsi="Times New Roman" w:cs="Times New Roman"/>
          <w:sz w:val="24"/>
          <w:szCs w:val="24"/>
          <w:lang w:eastAsia="en-AU"/>
        </w:rPr>
        <w:t xml:space="preserve">Details of the Ordinance are set out in the </w:t>
      </w:r>
      <w:r w:rsidRPr="006C0DA7">
        <w:rPr>
          <w:rFonts w:ascii="Times New Roman" w:eastAsia="Times New Roman" w:hAnsi="Times New Roman" w:cs="Times New Roman"/>
          <w:sz w:val="24"/>
          <w:szCs w:val="24"/>
          <w:u w:val="single"/>
          <w:lang w:eastAsia="en-AU"/>
        </w:rPr>
        <w:t>Attachment.</w:t>
      </w:r>
    </w:p>
    <w:p w:rsidR="006C0DA7" w:rsidRPr="006C0DA7" w:rsidRDefault="006C0DA7" w:rsidP="003829E9">
      <w:pPr>
        <w:spacing w:after="120" w:line="240" w:lineRule="auto"/>
        <w:rPr>
          <w:rFonts w:ascii="Times New Roman" w:eastAsia="Times New Roman" w:hAnsi="Times New Roman" w:cs="Times New Roman"/>
          <w:sz w:val="24"/>
          <w:szCs w:val="24"/>
          <w:lang w:val="en-US" w:eastAsia="en-AU"/>
        </w:rPr>
      </w:pPr>
      <w:r w:rsidRPr="006C0DA7">
        <w:rPr>
          <w:rFonts w:ascii="Times New Roman" w:eastAsia="Times New Roman" w:hAnsi="Times New Roman" w:cs="Times New Roman"/>
          <w:sz w:val="24"/>
          <w:szCs w:val="24"/>
          <w:lang w:eastAsia="en-AU"/>
        </w:rPr>
        <w:lastRenderedPageBreak/>
        <w:t xml:space="preserve">The Ordinance is a legislative instrument for the purpose of the </w:t>
      </w:r>
      <w:r w:rsidRPr="006C0DA7">
        <w:rPr>
          <w:rFonts w:ascii="Times New Roman" w:eastAsia="Times New Roman" w:hAnsi="Times New Roman" w:cs="Times New Roman"/>
          <w:i/>
          <w:iCs/>
          <w:sz w:val="24"/>
          <w:szCs w:val="24"/>
          <w:lang w:eastAsia="en-AU"/>
        </w:rPr>
        <w:t>Legislation Act 2003.</w:t>
      </w:r>
    </w:p>
    <w:p w:rsidR="00DF74B4" w:rsidRPr="00DF74B4" w:rsidRDefault="00DF74B4" w:rsidP="003829E9">
      <w:pPr>
        <w:tabs>
          <w:tab w:val="left" w:pos="1701"/>
          <w:tab w:val="right" w:pos="9072"/>
        </w:tabs>
        <w:spacing w:after="120" w:line="240" w:lineRule="auto"/>
        <w:ind w:right="91"/>
        <w:rPr>
          <w:rFonts w:ascii="Times New Roman" w:hAnsi="Times New Roman" w:cs="Times New Roman"/>
          <w:sz w:val="24"/>
        </w:rPr>
      </w:pPr>
      <w:r w:rsidRPr="00DF74B4">
        <w:rPr>
          <w:rFonts w:ascii="Times New Roman" w:hAnsi="Times New Roman" w:cs="Times New Roman"/>
          <w:sz w:val="24"/>
        </w:rPr>
        <w:t>Sections One to Four of the Ordinance, as well as Part One of Schedule One and Part One of Schedule Two commence the day after the Ordinance is registered.  The remaining sections of Schedule One and Two, as well as Schedules Three and Four, commence on 1 July 2016.</w:t>
      </w:r>
    </w:p>
    <w:p w:rsidR="006C0DA7" w:rsidRPr="006C0DA7" w:rsidRDefault="006C0DA7" w:rsidP="003829E9">
      <w:pPr>
        <w:spacing w:before="100" w:beforeAutospacing="1" w:after="100" w:afterAutospacing="1" w:line="240" w:lineRule="auto"/>
        <w:rPr>
          <w:rFonts w:ascii="Times New Roman" w:eastAsia="Times New Roman" w:hAnsi="Times New Roman" w:cs="Times New Roman"/>
          <w:sz w:val="24"/>
          <w:szCs w:val="24"/>
          <w:lang w:val="en-US" w:eastAsia="en-AU"/>
        </w:rPr>
      </w:pPr>
    </w:p>
    <w:p w:rsidR="006C0DA7" w:rsidRPr="006C0DA7" w:rsidRDefault="006C0DA7" w:rsidP="003829E9">
      <w:pPr>
        <w:spacing w:before="100" w:beforeAutospacing="1" w:after="100" w:afterAutospacing="1" w:line="240" w:lineRule="auto"/>
        <w:ind w:right="91"/>
        <w:jc w:val="right"/>
        <w:rPr>
          <w:rFonts w:ascii="Times New Roman" w:eastAsia="Times New Roman" w:hAnsi="Times New Roman" w:cs="Times New Roman"/>
          <w:sz w:val="24"/>
          <w:szCs w:val="24"/>
          <w:lang w:val="en-US" w:eastAsia="en-AU"/>
        </w:rPr>
      </w:pPr>
      <w:r w:rsidRPr="006C0DA7">
        <w:rPr>
          <w:rFonts w:ascii="Times New Roman" w:eastAsia="Times New Roman" w:hAnsi="Times New Roman" w:cs="Times New Roman"/>
          <w:sz w:val="24"/>
          <w:szCs w:val="24"/>
          <w:u w:val="single"/>
          <w:lang w:eastAsia="en-AU"/>
        </w:rPr>
        <w:t>Authority</w:t>
      </w:r>
      <w:r w:rsidRPr="006C0DA7">
        <w:rPr>
          <w:rFonts w:ascii="Times New Roman" w:eastAsia="Times New Roman" w:hAnsi="Times New Roman" w:cs="Times New Roman"/>
          <w:sz w:val="24"/>
          <w:szCs w:val="24"/>
          <w:lang w:eastAsia="en-AU"/>
        </w:rPr>
        <w:t xml:space="preserve">: Section 19A of the </w:t>
      </w:r>
      <w:r w:rsidRPr="006C0DA7">
        <w:rPr>
          <w:rFonts w:ascii="Times New Roman" w:eastAsia="Times New Roman" w:hAnsi="Times New Roman" w:cs="Times New Roman"/>
          <w:i/>
          <w:iCs/>
          <w:sz w:val="24"/>
          <w:szCs w:val="24"/>
          <w:lang w:eastAsia="en-AU"/>
        </w:rPr>
        <w:t>Norfolk Island Act 1979</w:t>
      </w:r>
    </w:p>
    <w:p w:rsidR="00F27BCF" w:rsidRDefault="004909EE" w:rsidP="003829E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27BCF" w:rsidRDefault="00F27BCF" w:rsidP="003829E9">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F27BCF" w:rsidRPr="00F27BCF" w:rsidRDefault="00F27BCF" w:rsidP="00B75440">
      <w:pPr>
        <w:spacing w:before="360" w:after="0" w:line="240" w:lineRule="auto"/>
        <w:outlineLvl w:val="1"/>
        <w:rPr>
          <w:rFonts w:ascii="Times New Roman" w:hAnsi="Times New Roman"/>
          <w:sz w:val="24"/>
          <w:szCs w:val="28"/>
          <w:u w:val="single"/>
        </w:rPr>
      </w:pPr>
      <w:r w:rsidRPr="00F27BCF">
        <w:rPr>
          <w:rFonts w:ascii="Times New Roman" w:hAnsi="Times New Roman"/>
          <w:sz w:val="24"/>
          <w:szCs w:val="28"/>
          <w:u w:val="single"/>
        </w:rPr>
        <w:lastRenderedPageBreak/>
        <w:t>Statement of Compatibility with Human Rights</w:t>
      </w:r>
      <w:r w:rsidR="00B75440">
        <w:rPr>
          <w:rFonts w:ascii="Times New Roman" w:hAnsi="Times New Roman"/>
          <w:sz w:val="24"/>
          <w:szCs w:val="28"/>
          <w:u w:val="single"/>
        </w:rPr>
        <w:br/>
      </w:r>
    </w:p>
    <w:p w:rsidR="00F27BCF" w:rsidRPr="00675BFA" w:rsidRDefault="00F27BCF" w:rsidP="003829E9">
      <w:pPr>
        <w:spacing w:before="120" w:after="120" w:line="240" w:lineRule="auto"/>
        <w:jc w:val="center"/>
        <w:rPr>
          <w:rFonts w:ascii="Times New Roman" w:hAnsi="Times New Roman"/>
          <w:sz w:val="24"/>
          <w:szCs w:val="24"/>
        </w:rPr>
      </w:pPr>
      <w:r w:rsidRPr="00675BFA">
        <w:rPr>
          <w:rFonts w:ascii="Times New Roman" w:hAnsi="Times New Roman"/>
          <w:i/>
          <w:sz w:val="24"/>
          <w:szCs w:val="24"/>
        </w:rPr>
        <w:t>Prepared in accordance with Part 3 of the Human Rights (Parliamentary Scrutiny) Act 2011</w:t>
      </w:r>
    </w:p>
    <w:p w:rsidR="00F27BCF" w:rsidRPr="00675BFA" w:rsidRDefault="00F27BCF" w:rsidP="003829E9">
      <w:pPr>
        <w:pStyle w:val="ShortT"/>
        <w:spacing w:before="200" w:after="200"/>
        <w:jc w:val="center"/>
        <w:rPr>
          <w:sz w:val="24"/>
          <w:szCs w:val="24"/>
        </w:rPr>
      </w:pPr>
      <w:r w:rsidRPr="00675BFA">
        <w:rPr>
          <w:sz w:val="24"/>
          <w:szCs w:val="24"/>
        </w:rPr>
        <w:t>Norfolk Island Continued Laws Amendment (2016 Measures No. 1) Ordinance 2016</w:t>
      </w:r>
    </w:p>
    <w:p w:rsidR="00F27BCF" w:rsidRPr="00675BFA" w:rsidRDefault="00F27BCF" w:rsidP="003829E9">
      <w:pPr>
        <w:spacing w:before="120" w:after="120" w:line="240" w:lineRule="auto"/>
        <w:jc w:val="center"/>
        <w:rPr>
          <w:rFonts w:ascii="Times New Roman" w:hAnsi="Times New Roman"/>
          <w:sz w:val="24"/>
          <w:szCs w:val="24"/>
        </w:rPr>
      </w:pPr>
      <w:r w:rsidRPr="00675BFA">
        <w:rPr>
          <w:rFonts w:ascii="Times New Roman" w:hAnsi="Times New Roman"/>
          <w:sz w:val="24"/>
          <w:szCs w:val="24"/>
        </w:rPr>
        <w:t xml:space="preserve">This </w:t>
      </w:r>
      <w:r w:rsidR="008774FA">
        <w:rPr>
          <w:rFonts w:ascii="Times New Roman" w:hAnsi="Times New Roman"/>
          <w:sz w:val="24"/>
          <w:szCs w:val="24"/>
        </w:rPr>
        <w:t xml:space="preserve">Disallowable </w:t>
      </w:r>
      <w:r w:rsidRPr="00675BFA">
        <w:rPr>
          <w:rFonts w:ascii="Times New Roman" w:hAnsi="Times New Roman"/>
          <w:sz w:val="24"/>
          <w:szCs w:val="24"/>
        </w:rPr>
        <w:t xml:space="preserve">Legislative Instrument is compatible with the human rights and freedoms recognised or declared in the international instruments listed in section 3 of the </w:t>
      </w:r>
      <w:r w:rsidRPr="00675BFA">
        <w:rPr>
          <w:rFonts w:ascii="Times New Roman" w:hAnsi="Times New Roman"/>
          <w:i/>
          <w:sz w:val="24"/>
          <w:szCs w:val="24"/>
        </w:rPr>
        <w:t>Human Rights (Parliamentary Scrutiny) Act 2011</w:t>
      </w:r>
      <w:r w:rsidRPr="00675BFA">
        <w:rPr>
          <w:rFonts w:ascii="Times New Roman" w:hAnsi="Times New Roman"/>
          <w:sz w:val="24"/>
          <w:szCs w:val="24"/>
        </w:rPr>
        <w:t>.</w:t>
      </w:r>
    </w:p>
    <w:p w:rsidR="00B74E05" w:rsidRDefault="00B74E05" w:rsidP="003829E9">
      <w:pPr>
        <w:pStyle w:val="Heading3"/>
        <w:rPr>
          <w:rFonts w:eastAsiaTheme="minorHAnsi"/>
        </w:rPr>
      </w:pPr>
      <w:r>
        <w:rPr>
          <w:rFonts w:eastAsiaTheme="minorHAnsi"/>
        </w:rPr>
        <w:t>Overview of the Legislative Instrument</w:t>
      </w:r>
    </w:p>
    <w:p w:rsidR="003829E9" w:rsidRPr="00675BFA" w:rsidRDefault="003829E9" w:rsidP="003829E9">
      <w:pPr>
        <w:spacing w:before="120" w:after="120" w:line="240" w:lineRule="auto"/>
        <w:rPr>
          <w:rFonts w:ascii="Times New Roman" w:hAnsi="Times New Roman" w:cs="Times New Roman"/>
          <w:sz w:val="24"/>
          <w:szCs w:val="24"/>
        </w:rPr>
      </w:pPr>
      <w:r w:rsidRPr="00675BFA">
        <w:rPr>
          <w:rFonts w:ascii="Times New Roman" w:hAnsi="Times New Roman" w:cs="Times New Roman"/>
          <w:sz w:val="24"/>
          <w:szCs w:val="24"/>
        </w:rPr>
        <w:t>From 1 July 2016</w:t>
      </w:r>
      <w:r w:rsidRPr="007B7305">
        <w:rPr>
          <w:rFonts w:ascii="Times New Roman" w:hAnsi="Times New Roman" w:cs="Times New Roman"/>
          <w:sz w:val="24"/>
          <w:szCs w:val="24"/>
        </w:rPr>
        <w:t>,</w:t>
      </w:r>
      <w:r w:rsidRPr="00675BFA">
        <w:rPr>
          <w:rFonts w:ascii="Times New Roman" w:hAnsi="Times New Roman" w:cs="Times New Roman"/>
          <w:sz w:val="24"/>
          <w:szCs w:val="24"/>
        </w:rPr>
        <w:t xml:space="preserve"> the Australian Government will commence delivering essential national functions on Norfolk Island.  Responsibility for administering immigration and other border functions will transfer from the Administration </w:t>
      </w:r>
      <w:r w:rsidR="00A15901">
        <w:rPr>
          <w:rFonts w:ascii="Times New Roman" w:hAnsi="Times New Roman" w:cs="Times New Roman"/>
          <w:sz w:val="24"/>
          <w:szCs w:val="24"/>
        </w:rPr>
        <w:t xml:space="preserve">of Norfolk Island (the Administration) </w:t>
      </w:r>
      <w:r w:rsidRPr="00675BFA">
        <w:rPr>
          <w:rFonts w:ascii="Times New Roman" w:hAnsi="Times New Roman" w:cs="Times New Roman"/>
          <w:sz w:val="24"/>
          <w:szCs w:val="24"/>
        </w:rPr>
        <w:t>to the Department of Immigration and Border Protection.</w:t>
      </w:r>
    </w:p>
    <w:p w:rsidR="003829E9" w:rsidRPr="00675BFA" w:rsidRDefault="003829E9" w:rsidP="003829E9">
      <w:pPr>
        <w:spacing w:before="120" w:after="120" w:line="240" w:lineRule="auto"/>
        <w:rPr>
          <w:rFonts w:ascii="Times New Roman" w:hAnsi="Times New Roman" w:cs="Times New Roman"/>
          <w:sz w:val="24"/>
          <w:szCs w:val="24"/>
        </w:rPr>
      </w:pPr>
      <w:r w:rsidRPr="00675BFA">
        <w:rPr>
          <w:rFonts w:ascii="Times New Roman" w:hAnsi="Times New Roman" w:cs="Times New Roman"/>
          <w:sz w:val="24"/>
          <w:szCs w:val="24"/>
        </w:rPr>
        <w:t xml:space="preserve">Norfolk Island currently regulates its own immigration through the </w:t>
      </w:r>
      <w:r w:rsidRPr="00675BFA">
        <w:rPr>
          <w:rFonts w:ascii="Times New Roman" w:hAnsi="Times New Roman" w:cs="Times New Roman"/>
          <w:i/>
          <w:sz w:val="24"/>
          <w:szCs w:val="24"/>
        </w:rPr>
        <w:t>Immigration Act 1980</w:t>
      </w:r>
      <w:r w:rsidRPr="00675BFA">
        <w:rPr>
          <w:rFonts w:ascii="Times New Roman" w:hAnsi="Times New Roman" w:cs="Times New Roman"/>
          <w:sz w:val="24"/>
          <w:szCs w:val="24"/>
        </w:rPr>
        <w:t xml:space="preserve"> (NI)</w:t>
      </w:r>
      <w:r w:rsidR="00426C1D">
        <w:rPr>
          <w:rFonts w:ascii="Times New Roman" w:hAnsi="Times New Roman" w:cs="Times New Roman"/>
          <w:sz w:val="24"/>
          <w:szCs w:val="24"/>
        </w:rPr>
        <w:t xml:space="preserve"> (NI Immigration Act)</w:t>
      </w:r>
      <w:r w:rsidRPr="00675BFA">
        <w:rPr>
          <w:rFonts w:ascii="Times New Roman" w:hAnsi="Times New Roman" w:cs="Times New Roman"/>
          <w:sz w:val="24"/>
          <w:szCs w:val="24"/>
        </w:rPr>
        <w:t xml:space="preserve">.  On 1 July 2016, this will be repealed and the </w:t>
      </w:r>
      <w:r w:rsidRPr="00675BFA">
        <w:rPr>
          <w:rFonts w:ascii="Times New Roman" w:hAnsi="Times New Roman" w:cs="Times New Roman"/>
          <w:i/>
          <w:sz w:val="24"/>
          <w:szCs w:val="24"/>
        </w:rPr>
        <w:t>Migration Act 1958</w:t>
      </w:r>
      <w:r w:rsidRPr="007B7305">
        <w:rPr>
          <w:rFonts w:ascii="Times New Roman" w:hAnsi="Times New Roman" w:cs="Times New Roman"/>
          <w:sz w:val="24"/>
          <w:szCs w:val="24"/>
        </w:rPr>
        <w:t xml:space="preserve"> </w:t>
      </w:r>
      <w:r w:rsidRPr="00675BFA">
        <w:rPr>
          <w:rFonts w:ascii="Times New Roman" w:hAnsi="Times New Roman" w:cs="Times New Roman"/>
          <w:sz w:val="24"/>
          <w:szCs w:val="24"/>
        </w:rPr>
        <w:t>will be extended to include Norfolk Island in the Australian migration zone.</w:t>
      </w:r>
    </w:p>
    <w:p w:rsidR="003829E9" w:rsidRPr="007B7305" w:rsidRDefault="003829E9" w:rsidP="003829E9">
      <w:pPr>
        <w:spacing w:before="120" w:after="120" w:line="240" w:lineRule="auto"/>
        <w:rPr>
          <w:rFonts w:ascii="Times New Roman" w:hAnsi="Times New Roman" w:cs="Times New Roman"/>
          <w:sz w:val="24"/>
          <w:szCs w:val="24"/>
        </w:rPr>
      </w:pPr>
      <w:r w:rsidRPr="00675BFA">
        <w:rPr>
          <w:rFonts w:ascii="Times New Roman" w:hAnsi="Times New Roman" w:cs="Times New Roman"/>
          <w:sz w:val="24"/>
          <w:szCs w:val="24"/>
        </w:rPr>
        <w:t xml:space="preserve">The objective of </w:t>
      </w:r>
      <w:r w:rsidRPr="007B7305">
        <w:rPr>
          <w:rFonts w:ascii="Times New Roman" w:hAnsi="Times New Roman" w:cs="Times New Roman"/>
          <w:sz w:val="24"/>
          <w:szCs w:val="24"/>
        </w:rPr>
        <w:t>the amendments relating to immigration arrangements in this instrument is</w:t>
      </w:r>
      <w:r w:rsidRPr="007B7305">
        <w:rPr>
          <w:rFonts w:ascii="Times New Roman" w:hAnsi="Times New Roman" w:cs="Times New Roman"/>
          <w:b/>
          <w:sz w:val="24"/>
          <w:szCs w:val="24"/>
        </w:rPr>
        <w:t xml:space="preserve"> </w:t>
      </w:r>
      <w:r w:rsidRPr="007B7305">
        <w:rPr>
          <w:rFonts w:ascii="Times New Roman" w:hAnsi="Times New Roman" w:cs="Times New Roman"/>
          <w:sz w:val="24"/>
          <w:szCs w:val="24"/>
        </w:rPr>
        <w:t>to support</w:t>
      </w:r>
      <w:r w:rsidRPr="00675BFA">
        <w:rPr>
          <w:rFonts w:ascii="Times New Roman" w:hAnsi="Times New Roman" w:cs="Times New Roman"/>
          <w:sz w:val="24"/>
          <w:szCs w:val="24"/>
        </w:rPr>
        <w:t xml:space="preserve"> regulatory amendments </w:t>
      </w:r>
      <w:r>
        <w:rPr>
          <w:rFonts w:ascii="Times New Roman" w:hAnsi="Times New Roman" w:cs="Times New Roman"/>
          <w:sz w:val="24"/>
          <w:szCs w:val="24"/>
        </w:rPr>
        <w:t xml:space="preserve">and </w:t>
      </w:r>
      <w:r w:rsidRPr="00675BFA">
        <w:rPr>
          <w:rFonts w:ascii="Times New Roman" w:hAnsi="Times New Roman" w:cs="Times New Roman"/>
          <w:sz w:val="24"/>
          <w:szCs w:val="24"/>
        </w:rPr>
        <w:t>put in place arrangements to facilitate the transition of Norfolk Island permit holders</w:t>
      </w:r>
      <w:r w:rsidRPr="007B7305">
        <w:rPr>
          <w:rFonts w:ascii="Times New Roman" w:hAnsi="Times New Roman" w:cs="Times New Roman"/>
          <w:sz w:val="24"/>
          <w:szCs w:val="24"/>
        </w:rPr>
        <w:t xml:space="preserve"> </w:t>
      </w:r>
      <w:r w:rsidRPr="00675BFA">
        <w:rPr>
          <w:rFonts w:ascii="Times New Roman" w:hAnsi="Times New Roman" w:cs="Times New Roman"/>
          <w:sz w:val="24"/>
          <w:szCs w:val="24"/>
        </w:rPr>
        <w:t xml:space="preserve">and foreign national residents to the Australian visa regime as of 1 July 2016. </w:t>
      </w:r>
      <w:r w:rsidRPr="007B7305">
        <w:rPr>
          <w:rFonts w:ascii="Times New Roman" w:hAnsi="Times New Roman" w:cs="Times New Roman"/>
          <w:sz w:val="24"/>
          <w:szCs w:val="24"/>
        </w:rPr>
        <w:t xml:space="preserve">The specific regulatory amendments are detailed in the </w:t>
      </w:r>
      <w:r w:rsidRPr="007B7305">
        <w:rPr>
          <w:rFonts w:ascii="Times New Roman" w:hAnsi="Times New Roman" w:cs="Times New Roman"/>
          <w:i/>
          <w:sz w:val="24"/>
          <w:szCs w:val="24"/>
        </w:rPr>
        <w:t>Norfolk Island transitional migration amendments</w:t>
      </w:r>
      <w:r w:rsidRPr="007B7305">
        <w:rPr>
          <w:rFonts w:ascii="Times New Roman" w:hAnsi="Times New Roman" w:cs="Times New Roman"/>
          <w:sz w:val="24"/>
          <w:szCs w:val="24"/>
        </w:rPr>
        <w:t xml:space="preserve"> and are</w:t>
      </w:r>
      <w:r w:rsidRPr="00675BFA">
        <w:rPr>
          <w:rFonts w:ascii="Times New Roman" w:hAnsi="Times New Roman" w:cs="Times New Roman"/>
          <w:sz w:val="24"/>
          <w:szCs w:val="24"/>
        </w:rPr>
        <w:t xml:space="preserve"> designed to ensure that foreign national permit holders and permanent residents on Norfolk Island, and the island’s economy, are not disadvantaged by a change in the immigration status of foreign nationals as a result of the governance reforms; this by way of providing comparable rights and benefits to affected Norfolk Island foreign national residents that they are currently afforded. </w:t>
      </w:r>
    </w:p>
    <w:p w:rsidR="003829E9" w:rsidRPr="007B7305" w:rsidRDefault="003829E9" w:rsidP="003829E9">
      <w:pPr>
        <w:spacing w:before="120" w:after="120" w:line="240" w:lineRule="auto"/>
        <w:rPr>
          <w:rFonts w:ascii="Times New Roman" w:hAnsi="Times New Roman" w:cs="Times New Roman"/>
          <w:sz w:val="24"/>
          <w:szCs w:val="24"/>
        </w:rPr>
      </w:pPr>
      <w:r w:rsidRPr="007B7305">
        <w:rPr>
          <w:rFonts w:ascii="Times New Roman" w:hAnsi="Times New Roman" w:cs="Times New Roman"/>
          <w:sz w:val="24"/>
          <w:szCs w:val="24"/>
        </w:rPr>
        <w:t>Prior to the final transition time of 1 July 2</w:t>
      </w:r>
      <w:r>
        <w:rPr>
          <w:rFonts w:ascii="Times New Roman" w:hAnsi="Times New Roman" w:cs="Times New Roman"/>
          <w:sz w:val="24"/>
          <w:szCs w:val="24"/>
        </w:rPr>
        <w:t xml:space="preserve">016, </w:t>
      </w:r>
      <w:r w:rsidRPr="007B7305">
        <w:rPr>
          <w:rFonts w:ascii="Times New Roman" w:hAnsi="Times New Roman" w:cs="Times New Roman"/>
          <w:sz w:val="24"/>
          <w:szCs w:val="24"/>
        </w:rPr>
        <w:t xml:space="preserve">the Administration is seeking to finalise all entry permit applications pursuant to the NI Act. In order to provide sufficient time for consideration and processing of applications by the Administration of Norfolk Island in the lead-up to the final transition date of 1 July 2016, the effect of these amendments will prevent applications during the month of June 2016 and will also prevent the making of an application to extend an existing permit. </w:t>
      </w:r>
    </w:p>
    <w:p w:rsidR="003829E9" w:rsidRPr="007B7305" w:rsidRDefault="003829E9" w:rsidP="003829E9">
      <w:pPr>
        <w:pStyle w:val="DINumberedParagraph"/>
        <w:numPr>
          <w:ilvl w:val="0"/>
          <w:numId w:val="0"/>
        </w:numPr>
        <w:tabs>
          <w:tab w:val="clear" w:pos="567"/>
        </w:tabs>
        <w:spacing w:after="0"/>
        <w:rPr>
          <w:szCs w:val="24"/>
        </w:rPr>
      </w:pPr>
      <w:r w:rsidRPr="007B7305">
        <w:rPr>
          <w:szCs w:val="24"/>
        </w:rPr>
        <w:t>By ceasing the ability to make applications, it is possible that some people may be adversely affected where their permit ceases during the month of June 2016. Therefore, the amendments relating to immigration arrangements in this instrument detail if a person’s permit expires during the month of June 2016, that person will automatically be granted an extension of that permit until, and including, 30 June 2016 and transition to a comparable Australian visa on 1 July 2016.  </w:t>
      </w:r>
    </w:p>
    <w:p w:rsidR="003829E9" w:rsidRDefault="003829E9" w:rsidP="003829E9">
      <w:pPr>
        <w:spacing w:before="120" w:after="120" w:line="240" w:lineRule="auto"/>
        <w:rPr>
          <w:rFonts w:ascii="Times New Roman" w:hAnsi="Times New Roman" w:cs="Times New Roman"/>
          <w:sz w:val="24"/>
          <w:szCs w:val="24"/>
        </w:rPr>
      </w:pPr>
      <w:r w:rsidRPr="007B7305">
        <w:rPr>
          <w:rFonts w:ascii="Times New Roman" w:hAnsi="Times New Roman" w:cs="Times New Roman"/>
          <w:sz w:val="24"/>
          <w:szCs w:val="24"/>
        </w:rPr>
        <w:t xml:space="preserve">Visitor permit applications will still be processed, as it is necessary for tourism to remain unhindered during June 2016. Similarly, the grant of unrestricted entry permits to Australian and New Zealand citizens will be unaffected prior to 1 July 2016.  </w:t>
      </w:r>
    </w:p>
    <w:p w:rsidR="003829E9" w:rsidRPr="00F02DEB" w:rsidRDefault="003829E9" w:rsidP="003829E9">
      <w:pPr>
        <w:pStyle w:val="DINumberedParagraph"/>
        <w:numPr>
          <w:ilvl w:val="0"/>
          <w:numId w:val="0"/>
        </w:numPr>
        <w:tabs>
          <w:tab w:val="clear" w:pos="567"/>
          <w:tab w:val="left" w:pos="720"/>
        </w:tabs>
        <w:spacing w:before="120" w:after="120"/>
      </w:pPr>
      <w:r w:rsidRPr="001B3ED8">
        <w:t xml:space="preserve">The amendments also provide transitional provisions relating to the repeal of this NI </w:t>
      </w:r>
      <w:r w:rsidR="008774FA">
        <w:t xml:space="preserve">Immigration </w:t>
      </w:r>
      <w:r w:rsidRPr="001B3ED8">
        <w:t xml:space="preserve">Act and Regulations. There is a new general transitional provision which will ensure the NI Act and Regulations continue to apply for the purpose of completing any processes already commenced under that legislation prior to its repeal. In addition to the general transitional provision, there is also a transitional provision that deals specifically with requests to the Commonwealth Minister under the NI Act for review of decisions in relation </w:t>
      </w:r>
      <w:r w:rsidRPr="001B3ED8">
        <w:lastRenderedPageBreak/>
        <w:t xml:space="preserve">to applications where a decision on that review application had not been made before 1 July 2016.  </w:t>
      </w:r>
      <w:r w:rsidRPr="001B3ED8">
        <w:br/>
        <w:t xml:space="preserve">This provision will ensure if the Commonwealth Minister grants the application, the person would be taken to have been granted the relevant permit, permit extension or residency on </w:t>
      </w:r>
      <w:r w:rsidRPr="001B3ED8">
        <w:br/>
        <w:t xml:space="preserve">30 June 2016. The purpose of these provisions is to remove doubt and provide certainty as to which law applies if a person had commenced but not completed any process under the </w:t>
      </w:r>
      <w:r w:rsidRPr="001B3ED8">
        <w:br/>
        <w:t xml:space="preserve">NI </w:t>
      </w:r>
      <w:r w:rsidR="008774FA">
        <w:t xml:space="preserve">Immigration </w:t>
      </w:r>
      <w:r w:rsidRPr="001B3ED8">
        <w:t>Act and Regulations on 1 July 2016. The transitional provisions also ensure that no person is disadvantaged by the new arrangements.</w:t>
      </w:r>
      <w:r>
        <w:t xml:space="preserve"> </w:t>
      </w:r>
    </w:p>
    <w:p w:rsidR="003829E9" w:rsidRPr="007B7305" w:rsidRDefault="003829E9" w:rsidP="003829E9">
      <w:pPr>
        <w:spacing w:before="120" w:after="120" w:line="240" w:lineRule="auto"/>
        <w:rPr>
          <w:rFonts w:ascii="Times New Roman" w:hAnsi="Times New Roman" w:cs="Times New Roman"/>
          <w:sz w:val="24"/>
          <w:szCs w:val="24"/>
        </w:rPr>
      </w:pPr>
      <w:r w:rsidRPr="007B7305">
        <w:rPr>
          <w:rFonts w:ascii="Times New Roman" w:hAnsi="Times New Roman" w:cs="Times New Roman"/>
          <w:sz w:val="24"/>
          <w:szCs w:val="24"/>
        </w:rPr>
        <w:t>The amendments also provide provisions for disclosure of and access to records, documents and papers by the Norfolk Island Administrator or an authorised person to Department of Immigration and Border Protection</w:t>
      </w:r>
      <w:r>
        <w:rPr>
          <w:rFonts w:ascii="Times New Roman" w:hAnsi="Times New Roman" w:cs="Times New Roman"/>
          <w:sz w:val="24"/>
          <w:szCs w:val="24"/>
        </w:rPr>
        <w:t xml:space="preserve"> (DIBP)</w:t>
      </w:r>
      <w:r w:rsidRPr="007B7305">
        <w:rPr>
          <w:rFonts w:ascii="Times New Roman" w:hAnsi="Times New Roman" w:cs="Times New Roman"/>
          <w:sz w:val="24"/>
          <w:szCs w:val="24"/>
        </w:rPr>
        <w:t xml:space="preserve"> officers. </w:t>
      </w:r>
    </w:p>
    <w:p w:rsidR="00B74E05" w:rsidRPr="00B74E05" w:rsidRDefault="00B74E05" w:rsidP="003829E9">
      <w:pPr>
        <w:spacing w:before="120" w:after="120" w:line="240" w:lineRule="auto"/>
        <w:rPr>
          <w:rFonts w:ascii="Times New Roman" w:hAnsi="Times New Roman" w:cs="Times New Roman"/>
          <w:sz w:val="24"/>
          <w:szCs w:val="24"/>
        </w:rPr>
      </w:pPr>
      <w:r w:rsidRPr="00B74E05">
        <w:rPr>
          <w:rFonts w:ascii="Times New Roman" w:hAnsi="Times New Roman" w:cs="Times New Roman"/>
          <w:sz w:val="24"/>
          <w:szCs w:val="24"/>
        </w:rPr>
        <w:t xml:space="preserve">Amendments to the </w:t>
      </w:r>
      <w:r>
        <w:rPr>
          <w:rFonts w:ascii="Times New Roman" w:hAnsi="Times New Roman" w:cs="Times New Roman"/>
          <w:i/>
          <w:sz w:val="24"/>
          <w:szCs w:val="24"/>
        </w:rPr>
        <w:t xml:space="preserve">Healthcare Levy Act 1990 </w:t>
      </w:r>
      <w:r>
        <w:rPr>
          <w:rFonts w:ascii="Times New Roman" w:hAnsi="Times New Roman" w:cs="Times New Roman"/>
          <w:sz w:val="24"/>
          <w:szCs w:val="24"/>
        </w:rPr>
        <w:t>(NI)</w:t>
      </w:r>
      <w:r w:rsidR="008774FA">
        <w:rPr>
          <w:rFonts w:ascii="Times New Roman" w:hAnsi="Times New Roman" w:cs="Times New Roman"/>
          <w:sz w:val="24"/>
          <w:szCs w:val="24"/>
        </w:rPr>
        <w:t xml:space="preserve"> </w:t>
      </w:r>
      <w:r w:rsidR="00426C1D">
        <w:rPr>
          <w:rFonts w:ascii="Times New Roman" w:hAnsi="Times New Roman" w:cs="Times New Roman"/>
          <w:sz w:val="24"/>
          <w:szCs w:val="24"/>
        </w:rPr>
        <w:t xml:space="preserve">(Healthcare Levy Act) </w:t>
      </w:r>
      <w:r w:rsidRPr="00B74E05">
        <w:rPr>
          <w:rFonts w:ascii="Times New Roman" w:hAnsi="Times New Roman" w:cs="Times New Roman"/>
          <w:sz w:val="24"/>
          <w:szCs w:val="24"/>
        </w:rPr>
        <w:t xml:space="preserve">will </w:t>
      </w:r>
      <w:r>
        <w:rPr>
          <w:rFonts w:ascii="Times New Roman" w:hAnsi="Times New Roman" w:cs="Times New Roman"/>
          <w:sz w:val="24"/>
          <w:szCs w:val="24"/>
        </w:rPr>
        <w:t xml:space="preserve">convert the quarterly </w:t>
      </w:r>
      <w:r w:rsidRPr="00B74E05">
        <w:rPr>
          <w:rFonts w:ascii="Times New Roman" w:hAnsi="Times New Roman" w:cs="Times New Roman"/>
          <w:sz w:val="24"/>
          <w:szCs w:val="24"/>
        </w:rPr>
        <w:t xml:space="preserve">amounts payable by each eligible person </w:t>
      </w:r>
      <w:r>
        <w:rPr>
          <w:rFonts w:ascii="Times New Roman" w:hAnsi="Times New Roman" w:cs="Times New Roman"/>
          <w:sz w:val="24"/>
          <w:szCs w:val="24"/>
        </w:rPr>
        <w:t xml:space="preserve">for </w:t>
      </w:r>
      <w:r w:rsidRPr="00B74E05">
        <w:rPr>
          <w:rFonts w:ascii="Times New Roman" w:hAnsi="Times New Roman" w:cs="Times New Roman"/>
          <w:sz w:val="24"/>
          <w:szCs w:val="24"/>
        </w:rPr>
        <w:t xml:space="preserve">the Norfolk Island Healthcare Levy and the Medical Evacuation Levy to </w:t>
      </w:r>
      <w:r>
        <w:rPr>
          <w:rFonts w:ascii="Times New Roman" w:hAnsi="Times New Roman" w:cs="Times New Roman"/>
          <w:sz w:val="24"/>
          <w:szCs w:val="24"/>
        </w:rPr>
        <w:t>pro-rata amounts</w:t>
      </w:r>
      <w:r w:rsidR="00760B4B">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B74E05">
        <w:rPr>
          <w:rFonts w:ascii="Times New Roman" w:hAnsi="Times New Roman" w:cs="Times New Roman"/>
          <w:sz w:val="24"/>
          <w:szCs w:val="24"/>
        </w:rPr>
        <w:t>$73.35 and $26.65 respectively</w:t>
      </w:r>
      <w:r>
        <w:rPr>
          <w:rFonts w:ascii="Times New Roman" w:hAnsi="Times New Roman" w:cs="Times New Roman"/>
          <w:sz w:val="24"/>
          <w:szCs w:val="24"/>
        </w:rPr>
        <w:t>, to cover the shorter levy period from 1 June to 30 June 2016</w:t>
      </w:r>
      <w:r w:rsidRPr="00B74E05">
        <w:rPr>
          <w:rFonts w:ascii="Times New Roman" w:hAnsi="Times New Roman" w:cs="Times New Roman"/>
          <w:sz w:val="24"/>
          <w:szCs w:val="24"/>
        </w:rPr>
        <w:t>.</w:t>
      </w:r>
    </w:p>
    <w:p w:rsidR="00B74E05" w:rsidRPr="00B74E05" w:rsidRDefault="00B74E05" w:rsidP="003829E9">
      <w:pPr>
        <w:spacing w:before="120" w:after="120" w:line="240" w:lineRule="auto"/>
        <w:rPr>
          <w:rFonts w:ascii="Times New Roman" w:hAnsi="Times New Roman" w:cs="Times New Roman"/>
          <w:sz w:val="24"/>
          <w:szCs w:val="24"/>
        </w:rPr>
      </w:pPr>
      <w:r w:rsidRPr="00B74E05">
        <w:rPr>
          <w:rFonts w:ascii="Times New Roman" w:hAnsi="Times New Roman" w:cs="Times New Roman"/>
          <w:sz w:val="24"/>
          <w:szCs w:val="24"/>
        </w:rPr>
        <w:t xml:space="preserve">A consequential amendment covers the Administrator appointed under the </w:t>
      </w:r>
      <w:r w:rsidR="0072376F">
        <w:rPr>
          <w:rFonts w:ascii="Times New Roman" w:hAnsi="Times New Roman" w:cs="Times New Roman"/>
          <w:sz w:val="24"/>
          <w:szCs w:val="24"/>
        </w:rPr>
        <w:t>Administrator Ordinance</w:t>
      </w:r>
      <w:r w:rsidRPr="00B74E05">
        <w:rPr>
          <w:rFonts w:ascii="Times New Roman" w:hAnsi="Times New Roman" w:cs="Times New Roman"/>
          <w:i/>
          <w:sz w:val="24"/>
          <w:szCs w:val="24"/>
        </w:rPr>
        <w:t xml:space="preserve"> </w:t>
      </w:r>
      <w:r w:rsidRPr="00B74E05">
        <w:rPr>
          <w:rFonts w:ascii="Times New Roman" w:hAnsi="Times New Roman" w:cs="Times New Roman"/>
          <w:sz w:val="24"/>
          <w:szCs w:val="24"/>
        </w:rPr>
        <w:t xml:space="preserve">as well as under the </w:t>
      </w:r>
      <w:r w:rsidRPr="00B74E05">
        <w:rPr>
          <w:rFonts w:ascii="Times New Roman" w:hAnsi="Times New Roman" w:cs="Times New Roman"/>
          <w:i/>
          <w:sz w:val="24"/>
          <w:szCs w:val="24"/>
        </w:rPr>
        <w:t>Norfolk Island Act 1979</w:t>
      </w:r>
      <w:r w:rsidR="008774FA">
        <w:rPr>
          <w:rFonts w:ascii="Times New Roman" w:hAnsi="Times New Roman" w:cs="Times New Roman"/>
          <w:i/>
          <w:sz w:val="24"/>
          <w:szCs w:val="24"/>
        </w:rPr>
        <w:t xml:space="preserve"> </w:t>
      </w:r>
      <w:r w:rsidR="008774FA">
        <w:rPr>
          <w:rFonts w:ascii="Times New Roman" w:hAnsi="Times New Roman" w:cs="Times New Roman"/>
          <w:sz w:val="24"/>
          <w:szCs w:val="24"/>
        </w:rPr>
        <w:t>(the Norfolk Island Act)</w:t>
      </w:r>
      <w:r w:rsidRPr="00B74E05">
        <w:rPr>
          <w:rFonts w:ascii="Times New Roman" w:hAnsi="Times New Roman" w:cs="Times New Roman"/>
          <w:sz w:val="24"/>
          <w:szCs w:val="24"/>
        </w:rPr>
        <w:t xml:space="preserve">. </w:t>
      </w:r>
    </w:p>
    <w:p w:rsidR="00B74E05" w:rsidRPr="00B74E05" w:rsidRDefault="00B74E05" w:rsidP="003829E9">
      <w:pPr>
        <w:pStyle w:val="ListParagraph"/>
        <w:spacing w:after="0" w:line="240" w:lineRule="auto"/>
        <w:ind w:left="0"/>
        <w:contextualSpacing w:val="0"/>
        <w:rPr>
          <w:rFonts w:ascii="Times New Roman" w:hAnsi="Times New Roman" w:cs="Times New Roman"/>
          <w:sz w:val="24"/>
          <w:szCs w:val="24"/>
          <w:bdr w:val="none" w:sz="0" w:space="0" w:color="auto" w:frame="1"/>
        </w:rPr>
      </w:pPr>
      <w:r w:rsidRPr="00B74E05">
        <w:rPr>
          <w:rFonts w:ascii="Times New Roman" w:hAnsi="Times New Roman" w:cs="Times New Roman"/>
          <w:sz w:val="24"/>
          <w:szCs w:val="24"/>
          <w:bdr w:val="none" w:sz="0" w:space="0" w:color="auto" w:frame="1"/>
        </w:rPr>
        <w:t xml:space="preserve">Further amendments repeal the </w:t>
      </w:r>
      <w:r w:rsidRPr="00B74E05">
        <w:rPr>
          <w:rFonts w:ascii="Times New Roman" w:hAnsi="Times New Roman" w:cs="Times New Roman"/>
          <w:i/>
          <w:sz w:val="24"/>
          <w:szCs w:val="24"/>
          <w:bdr w:val="none" w:sz="0" w:space="0" w:color="auto" w:frame="1"/>
        </w:rPr>
        <w:t>Healthcare Act 1989</w:t>
      </w:r>
      <w:r w:rsidR="008774FA">
        <w:rPr>
          <w:rFonts w:ascii="Times New Roman" w:hAnsi="Times New Roman" w:cs="Times New Roman"/>
          <w:i/>
          <w:sz w:val="24"/>
          <w:szCs w:val="24"/>
          <w:bdr w:val="none" w:sz="0" w:space="0" w:color="auto" w:frame="1"/>
        </w:rPr>
        <w:t xml:space="preserve"> </w:t>
      </w:r>
      <w:r w:rsidR="008774FA">
        <w:rPr>
          <w:rFonts w:ascii="Times New Roman" w:hAnsi="Times New Roman" w:cs="Times New Roman"/>
          <w:sz w:val="24"/>
          <w:szCs w:val="24"/>
          <w:bdr w:val="none" w:sz="0" w:space="0" w:color="auto" w:frame="1"/>
        </w:rPr>
        <w:t>(Healthcare Act)</w:t>
      </w:r>
      <w:r w:rsidRPr="00B74E05">
        <w:rPr>
          <w:rFonts w:ascii="Times New Roman" w:hAnsi="Times New Roman" w:cs="Times New Roman"/>
          <w:i/>
          <w:sz w:val="24"/>
          <w:szCs w:val="24"/>
          <w:bdr w:val="none" w:sz="0" w:space="0" w:color="auto" w:frame="1"/>
        </w:rPr>
        <w:t xml:space="preserve">, </w:t>
      </w:r>
      <w:r w:rsidRPr="00D946B5">
        <w:rPr>
          <w:rFonts w:ascii="Times New Roman" w:hAnsi="Times New Roman" w:cs="Times New Roman"/>
          <w:sz w:val="24"/>
          <w:szCs w:val="24"/>
          <w:bdr w:val="none" w:sz="0" w:space="0" w:color="auto" w:frame="1"/>
        </w:rPr>
        <w:t>Healthcare Levy Act</w:t>
      </w:r>
      <w:r w:rsidRPr="00B74E05">
        <w:rPr>
          <w:rFonts w:ascii="Times New Roman" w:hAnsi="Times New Roman" w:cs="Times New Roman"/>
          <w:i/>
          <w:sz w:val="24"/>
          <w:szCs w:val="24"/>
          <w:bdr w:val="none" w:sz="0" w:space="0" w:color="auto" w:frame="1"/>
        </w:rPr>
        <w:t xml:space="preserve">, </w:t>
      </w:r>
      <w:r w:rsidR="00426C1D">
        <w:rPr>
          <w:rFonts w:ascii="Times New Roman" w:hAnsi="Times New Roman" w:cs="Times New Roman"/>
          <w:sz w:val="24"/>
          <w:szCs w:val="24"/>
          <w:bdr w:val="none" w:sz="0" w:space="0" w:color="auto" w:frame="1"/>
        </w:rPr>
        <w:t>NI Immigration Act</w:t>
      </w:r>
      <w:r w:rsidRPr="00B74E05">
        <w:rPr>
          <w:rFonts w:ascii="Times New Roman" w:hAnsi="Times New Roman" w:cs="Times New Roman"/>
          <w:i/>
          <w:sz w:val="24"/>
          <w:szCs w:val="24"/>
          <w:bdr w:val="none" w:sz="0" w:space="0" w:color="auto" w:frame="1"/>
        </w:rPr>
        <w:t>, Provident Account Act 1958</w:t>
      </w:r>
      <w:r w:rsidRPr="00B74E05">
        <w:rPr>
          <w:rFonts w:ascii="Times New Roman" w:hAnsi="Times New Roman" w:cs="Times New Roman"/>
          <w:sz w:val="24"/>
          <w:szCs w:val="24"/>
          <w:bdr w:val="none" w:sz="0" w:space="0" w:color="auto" w:frame="1"/>
        </w:rPr>
        <w:t xml:space="preserve"> and associated regulations</w:t>
      </w:r>
      <w:r>
        <w:rPr>
          <w:rFonts w:ascii="Times New Roman" w:hAnsi="Times New Roman" w:cs="Times New Roman"/>
          <w:sz w:val="24"/>
          <w:szCs w:val="24"/>
          <w:bdr w:val="none" w:sz="0" w:space="0" w:color="auto" w:frame="1"/>
        </w:rPr>
        <w:t xml:space="preserve"> on 1 July 2016</w:t>
      </w:r>
      <w:r w:rsidRPr="00B74E05">
        <w:rPr>
          <w:rFonts w:ascii="Times New Roman" w:hAnsi="Times New Roman" w:cs="Times New Roman"/>
          <w:sz w:val="24"/>
          <w:szCs w:val="24"/>
          <w:bdr w:val="none" w:sz="0" w:space="0" w:color="auto" w:frame="1"/>
        </w:rPr>
        <w:t>.</w:t>
      </w:r>
      <w:r w:rsidR="007D0FB2">
        <w:rPr>
          <w:rFonts w:ascii="Times New Roman" w:hAnsi="Times New Roman" w:cs="Times New Roman"/>
          <w:sz w:val="24"/>
          <w:szCs w:val="24"/>
          <w:bdr w:val="none" w:sz="0" w:space="0" w:color="auto" w:frame="1"/>
        </w:rPr>
        <w:br/>
      </w:r>
    </w:p>
    <w:p w:rsidR="00706714" w:rsidRDefault="00706714" w:rsidP="003829E9">
      <w:pPr>
        <w:pStyle w:val="Heading3"/>
        <w:spacing w:before="0"/>
        <w:rPr>
          <w:rFonts w:eastAsiaTheme="minorHAnsi"/>
        </w:rPr>
      </w:pPr>
      <w:r>
        <w:rPr>
          <w:rFonts w:eastAsiaTheme="minorHAnsi"/>
        </w:rPr>
        <w:t>Human rights implications</w:t>
      </w:r>
    </w:p>
    <w:p w:rsidR="00706714" w:rsidRDefault="00706714" w:rsidP="003829E9">
      <w:pPr>
        <w:spacing w:before="120" w:after="0" w:line="240" w:lineRule="auto"/>
        <w:rPr>
          <w:rFonts w:ascii="Times New Roman" w:hAnsi="Times New Roman"/>
          <w:sz w:val="24"/>
          <w:szCs w:val="24"/>
        </w:rPr>
      </w:pPr>
      <w:r>
        <w:rPr>
          <w:rFonts w:ascii="Times New Roman" w:hAnsi="Times New Roman"/>
          <w:sz w:val="24"/>
          <w:szCs w:val="24"/>
        </w:rPr>
        <w:t xml:space="preserve">This </w:t>
      </w:r>
      <w:r w:rsidR="00426C1D">
        <w:rPr>
          <w:rFonts w:ascii="Times New Roman" w:hAnsi="Times New Roman"/>
          <w:sz w:val="24"/>
          <w:szCs w:val="24"/>
        </w:rPr>
        <w:t xml:space="preserve">Disallowable </w:t>
      </w:r>
      <w:r>
        <w:rPr>
          <w:rFonts w:ascii="Times New Roman" w:hAnsi="Times New Roman"/>
          <w:sz w:val="24"/>
          <w:szCs w:val="24"/>
        </w:rPr>
        <w:t>Legislative Instrument engages the following rights:</w:t>
      </w:r>
      <w:r w:rsidR="003829E9">
        <w:rPr>
          <w:rFonts w:ascii="Times New Roman" w:hAnsi="Times New Roman"/>
          <w:sz w:val="24"/>
          <w:szCs w:val="24"/>
        </w:rPr>
        <w:br/>
      </w:r>
    </w:p>
    <w:p w:rsidR="00974076" w:rsidRPr="00974076" w:rsidRDefault="00974076" w:rsidP="003829E9">
      <w:pPr>
        <w:spacing w:after="120" w:line="240" w:lineRule="auto"/>
        <w:rPr>
          <w:rFonts w:ascii="Times New Roman" w:hAnsi="Times New Roman"/>
          <w:b/>
          <w:sz w:val="24"/>
          <w:szCs w:val="24"/>
        </w:rPr>
      </w:pPr>
      <w:r>
        <w:rPr>
          <w:rFonts w:ascii="Times New Roman" w:hAnsi="Times New Roman"/>
          <w:b/>
          <w:sz w:val="24"/>
          <w:szCs w:val="24"/>
        </w:rPr>
        <w:t>Right to Privacy</w:t>
      </w:r>
    </w:p>
    <w:p w:rsidR="00974076" w:rsidRPr="00C32105" w:rsidRDefault="00974076" w:rsidP="003829E9">
      <w:pPr>
        <w:pStyle w:val="Default"/>
      </w:pPr>
      <w:r w:rsidRPr="00C32105">
        <w:t xml:space="preserve">This Disallowable Legislative Instrument engages the right to privacy under article 17 of the International Covenant on Civil and Political Rights due to the amendments relating to disclosure and access to records, documents and papers in Division 3 of Schedule 1. Article 17 states: </w:t>
      </w:r>
    </w:p>
    <w:p w:rsidR="00974076" w:rsidRPr="00C32105" w:rsidRDefault="00974076" w:rsidP="003829E9">
      <w:pPr>
        <w:pStyle w:val="Default"/>
      </w:pPr>
    </w:p>
    <w:p w:rsidR="00974076" w:rsidRPr="00C32105" w:rsidRDefault="00974076" w:rsidP="003829E9">
      <w:pPr>
        <w:spacing w:after="0" w:line="240" w:lineRule="auto"/>
        <w:ind w:left="720" w:right="315" w:hanging="360"/>
        <w:rPr>
          <w:rFonts w:ascii="Times New Roman" w:eastAsia="Times New Roman" w:hAnsi="Times New Roman" w:cs="Times New Roman"/>
          <w:sz w:val="24"/>
          <w:szCs w:val="24"/>
          <w:lang w:eastAsia="en-AU"/>
        </w:rPr>
      </w:pPr>
      <w:r w:rsidRPr="00C32105">
        <w:rPr>
          <w:rFonts w:ascii="Times New Roman" w:eastAsia="Times New Roman" w:hAnsi="Times New Roman" w:cs="Times New Roman"/>
          <w:iCs/>
          <w:sz w:val="24"/>
          <w:szCs w:val="24"/>
          <w:lang w:eastAsia="en-AU"/>
        </w:rPr>
        <w:t>1.   No one shall be subjected to arbitrary or unlawful interference with his privacy, family, home or correspondence, not to unlawful attacks on his honour and reputation.</w:t>
      </w:r>
    </w:p>
    <w:p w:rsidR="00974076" w:rsidRPr="00C32105" w:rsidRDefault="00974076" w:rsidP="003829E9">
      <w:pPr>
        <w:spacing w:after="0" w:line="240" w:lineRule="auto"/>
        <w:ind w:right="315"/>
        <w:rPr>
          <w:rFonts w:ascii="Times New Roman" w:eastAsia="Times New Roman" w:hAnsi="Times New Roman" w:cs="Times New Roman"/>
          <w:sz w:val="24"/>
          <w:szCs w:val="24"/>
          <w:lang w:eastAsia="en-AU"/>
        </w:rPr>
      </w:pPr>
      <w:r w:rsidRPr="00C32105">
        <w:rPr>
          <w:rFonts w:ascii="Times New Roman" w:eastAsia="Times New Roman" w:hAnsi="Times New Roman" w:cs="Times New Roman"/>
          <w:iCs/>
          <w:sz w:val="24"/>
          <w:szCs w:val="24"/>
          <w:lang w:eastAsia="en-AU"/>
        </w:rPr>
        <w:t> </w:t>
      </w:r>
    </w:p>
    <w:p w:rsidR="00974076" w:rsidRPr="00C32105" w:rsidRDefault="00974076" w:rsidP="003829E9">
      <w:pPr>
        <w:spacing w:after="0" w:line="240" w:lineRule="auto"/>
        <w:ind w:left="720" w:right="315" w:hanging="360"/>
        <w:rPr>
          <w:rFonts w:ascii="Times New Roman" w:eastAsia="Times New Roman" w:hAnsi="Times New Roman" w:cs="Times New Roman"/>
          <w:iCs/>
          <w:sz w:val="24"/>
          <w:szCs w:val="24"/>
          <w:lang w:eastAsia="en-AU"/>
        </w:rPr>
      </w:pPr>
      <w:r w:rsidRPr="00C32105">
        <w:rPr>
          <w:rFonts w:ascii="Times New Roman" w:eastAsia="Times New Roman" w:hAnsi="Times New Roman" w:cs="Times New Roman"/>
          <w:iCs/>
          <w:sz w:val="24"/>
          <w:szCs w:val="24"/>
          <w:lang w:eastAsia="en-AU"/>
        </w:rPr>
        <w:t>2.   Everyone has the right to the protection of the law against such interference or attacks.</w:t>
      </w:r>
    </w:p>
    <w:p w:rsidR="00974076" w:rsidRPr="00C32105" w:rsidRDefault="00974076" w:rsidP="003829E9">
      <w:pPr>
        <w:spacing w:after="0" w:line="240" w:lineRule="auto"/>
        <w:ind w:left="720" w:right="315" w:hanging="360"/>
        <w:rPr>
          <w:rFonts w:ascii="Times New Roman" w:eastAsia="Times New Roman" w:hAnsi="Times New Roman" w:cs="Times New Roman"/>
          <w:sz w:val="24"/>
          <w:szCs w:val="24"/>
          <w:lang w:eastAsia="en-AU"/>
        </w:rPr>
      </w:pPr>
    </w:p>
    <w:p w:rsidR="00974076" w:rsidRPr="00C32105" w:rsidRDefault="00974076" w:rsidP="003829E9">
      <w:pPr>
        <w:pStyle w:val="Default"/>
      </w:pPr>
      <w:r w:rsidRPr="00C32105">
        <w:t>By virtue of these amendments, the disclosure of and access to records, documents and papers will be lawful. These provisions operate during the t</w:t>
      </w:r>
      <w:r>
        <w:t xml:space="preserve">ransition period, </w:t>
      </w:r>
      <w:r w:rsidRPr="001B3ED8">
        <w:t>which commences the day after this instrument is registered until 30 June 2016, fo</w:t>
      </w:r>
      <w:r w:rsidRPr="00C32105">
        <w:t xml:space="preserve">r the purpose of allowing DIBP to obtain information for the </w:t>
      </w:r>
      <w:r w:rsidRPr="00FC1674">
        <w:t>purpose of issuing transitional visas. This disclosure and access is for a limited duration and for limited p</w:t>
      </w:r>
      <w:r>
        <w:t>urpose</w:t>
      </w:r>
      <w:r w:rsidRPr="00FC1674">
        <w:t xml:space="preserve"> and it </w:t>
      </w:r>
      <w:r>
        <w:t xml:space="preserve">is </w:t>
      </w:r>
      <w:r w:rsidRPr="00FC1674">
        <w:t xml:space="preserve">necessary </w:t>
      </w:r>
      <w:r w:rsidRPr="00675BFA">
        <w:t>to facilitate the transition of Norfolk Island permit holders</w:t>
      </w:r>
      <w:r w:rsidRPr="00FC1674">
        <w:t xml:space="preserve"> </w:t>
      </w:r>
      <w:r w:rsidRPr="00675BFA">
        <w:t>and foreign national residents to the Australian visa regime as of 1 July 2016.</w:t>
      </w:r>
      <w:r w:rsidRPr="00FC1674">
        <w:t xml:space="preserve">  As such, the government is of the view that any limit on the right to privacy as a result of these amendments </w:t>
      </w:r>
      <w:r w:rsidRPr="00C32105">
        <w:t>is necessary</w:t>
      </w:r>
      <w:r w:rsidRPr="00FC1674">
        <w:t>, reasonable and</w:t>
      </w:r>
      <w:r>
        <w:t xml:space="preserve"> proportionate. Furthermore, any</w:t>
      </w:r>
      <w:r w:rsidRPr="00FC1674">
        <w:t xml:space="preserve"> further disclosure of </w:t>
      </w:r>
      <w:r>
        <w:t xml:space="preserve">these </w:t>
      </w:r>
      <w:r w:rsidRPr="00FC1674">
        <w:t xml:space="preserve">records, documents and papers by DIBP officers will be subject to the </w:t>
      </w:r>
      <w:r w:rsidRPr="00D946B5">
        <w:rPr>
          <w:i/>
        </w:rPr>
        <w:t xml:space="preserve">Privacy Act </w:t>
      </w:r>
      <w:r w:rsidR="00A15901" w:rsidRPr="00D946B5">
        <w:rPr>
          <w:i/>
        </w:rPr>
        <w:t>1988</w:t>
      </w:r>
      <w:r w:rsidR="00A15901">
        <w:t xml:space="preserve"> (</w:t>
      </w:r>
      <w:proofErr w:type="spellStart"/>
      <w:r w:rsidR="00A15901">
        <w:t>Cth</w:t>
      </w:r>
      <w:proofErr w:type="spellEnd"/>
      <w:r w:rsidR="00A15901">
        <w:t xml:space="preserve">) </w:t>
      </w:r>
      <w:r w:rsidRPr="00FC1674">
        <w:t xml:space="preserve">and/or the </w:t>
      </w:r>
      <w:r w:rsidRPr="00D946B5">
        <w:rPr>
          <w:i/>
        </w:rPr>
        <w:t xml:space="preserve">Australian Border </w:t>
      </w:r>
      <w:r w:rsidRPr="00D946B5">
        <w:rPr>
          <w:i/>
        </w:rPr>
        <w:lastRenderedPageBreak/>
        <w:t>Force Act</w:t>
      </w:r>
      <w:r w:rsidRPr="00FC1674">
        <w:t xml:space="preserve"> 2015</w:t>
      </w:r>
      <w:r w:rsidR="00A15901">
        <w:t xml:space="preserve"> (</w:t>
      </w:r>
      <w:proofErr w:type="spellStart"/>
      <w:r w:rsidR="00A15901">
        <w:t>Cth</w:t>
      </w:r>
      <w:proofErr w:type="spellEnd"/>
      <w:r w:rsidR="00A15901">
        <w:t>)</w:t>
      </w:r>
      <w:r w:rsidRPr="00FC1674">
        <w:t xml:space="preserve">. </w:t>
      </w:r>
      <w:r>
        <w:br/>
      </w:r>
    </w:p>
    <w:p w:rsidR="006D2DAB" w:rsidRDefault="006D2DAB" w:rsidP="003829E9">
      <w:pPr>
        <w:keepNext/>
        <w:spacing w:after="120" w:line="240" w:lineRule="auto"/>
        <w:rPr>
          <w:rFonts w:ascii="Times New Roman" w:hAnsi="Times New Roman" w:cs="Times New Roman"/>
          <w:b/>
          <w:sz w:val="24"/>
          <w:szCs w:val="24"/>
        </w:rPr>
      </w:pPr>
      <w:r w:rsidRPr="00974076">
        <w:rPr>
          <w:rFonts w:ascii="Times New Roman" w:hAnsi="Times New Roman" w:cs="Times New Roman"/>
          <w:b/>
          <w:sz w:val="24"/>
          <w:szCs w:val="24"/>
        </w:rPr>
        <w:t>Right to Health</w:t>
      </w:r>
    </w:p>
    <w:p w:rsidR="006D2DAB" w:rsidRDefault="006D2DAB" w:rsidP="003829E9">
      <w:pPr>
        <w:keepNext/>
        <w:spacing w:line="240" w:lineRule="auto"/>
        <w:rPr>
          <w:rFonts w:ascii="Times New Roman" w:hAnsi="Times New Roman" w:cs="Times New Roman"/>
          <w:sz w:val="24"/>
          <w:szCs w:val="24"/>
        </w:rPr>
      </w:pPr>
      <w:r w:rsidRPr="00FB042F">
        <w:rPr>
          <w:rFonts w:ascii="Times New Roman" w:hAnsi="Times New Roman" w:cs="Times New Roman"/>
          <w:sz w:val="24"/>
          <w:szCs w:val="24"/>
        </w:rPr>
        <w:t xml:space="preserve">Article 12 of </w:t>
      </w:r>
      <w:r w:rsidR="00FB042F">
        <w:rPr>
          <w:rFonts w:ascii="Times New Roman" w:hAnsi="Times New Roman" w:cs="Times New Roman"/>
          <w:sz w:val="24"/>
          <w:szCs w:val="24"/>
        </w:rPr>
        <w:t xml:space="preserve">the </w:t>
      </w:r>
      <w:r w:rsidRPr="00FB042F">
        <w:rPr>
          <w:rFonts w:ascii="Times New Roman" w:hAnsi="Times New Roman" w:cs="Times New Roman"/>
          <w:sz w:val="24"/>
          <w:szCs w:val="24"/>
        </w:rPr>
        <w:t>I</w:t>
      </w:r>
      <w:r w:rsidR="00FB042F">
        <w:rPr>
          <w:rFonts w:ascii="Times New Roman" w:hAnsi="Times New Roman" w:cs="Times New Roman"/>
          <w:sz w:val="24"/>
          <w:szCs w:val="24"/>
        </w:rPr>
        <w:t xml:space="preserve">nternational </w:t>
      </w:r>
      <w:r w:rsidRPr="00FB042F">
        <w:rPr>
          <w:rFonts w:ascii="Times New Roman" w:hAnsi="Times New Roman" w:cs="Times New Roman"/>
          <w:sz w:val="24"/>
          <w:szCs w:val="24"/>
        </w:rPr>
        <w:t>C</w:t>
      </w:r>
      <w:r w:rsidR="00FB042F">
        <w:rPr>
          <w:rFonts w:ascii="Times New Roman" w:hAnsi="Times New Roman" w:cs="Times New Roman"/>
          <w:sz w:val="24"/>
          <w:szCs w:val="24"/>
        </w:rPr>
        <w:t xml:space="preserve">ovenant on </w:t>
      </w:r>
      <w:r w:rsidRPr="00FB042F">
        <w:rPr>
          <w:rFonts w:ascii="Times New Roman" w:hAnsi="Times New Roman" w:cs="Times New Roman"/>
          <w:sz w:val="24"/>
          <w:szCs w:val="24"/>
        </w:rPr>
        <w:t>E</w:t>
      </w:r>
      <w:r w:rsidR="00FB042F">
        <w:rPr>
          <w:rFonts w:ascii="Times New Roman" w:hAnsi="Times New Roman" w:cs="Times New Roman"/>
          <w:sz w:val="24"/>
          <w:szCs w:val="24"/>
        </w:rPr>
        <w:t xml:space="preserve">conomic, </w:t>
      </w:r>
      <w:r w:rsidRPr="00FB042F">
        <w:rPr>
          <w:rFonts w:ascii="Times New Roman" w:hAnsi="Times New Roman" w:cs="Times New Roman"/>
          <w:sz w:val="24"/>
          <w:szCs w:val="24"/>
        </w:rPr>
        <w:t>S</w:t>
      </w:r>
      <w:r w:rsidR="00FB042F">
        <w:rPr>
          <w:rFonts w:ascii="Times New Roman" w:hAnsi="Times New Roman" w:cs="Times New Roman"/>
          <w:sz w:val="24"/>
          <w:szCs w:val="24"/>
        </w:rPr>
        <w:t xml:space="preserve">ocial and </w:t>
      </w:r>
      <w:r w:rsidRPr="00FB042F">
        <w:rPr>
          <w:rFonts w:ascii="Times New Roman" w:hAnsi="Times New Roman" w:cs="Times New Roman"/>
          <w:sz w:val="24"/>
          <w:szCs w:val="24"/>
        </w:rPr>
        <w:t>C</w:t>
      </w:r>
      <w:r w:rsidR="00FB042F">
        <w:rPr>
          <w:rFonts w:ascii="Times New Roman" w:hAnsi="Times New Roman" w:cs="Times New Roman"/>
          <w:sz w:val="24"/>
          <w:szCs w:val="24"/>
        </w:rPr>
        <w:t xml:space="preserve">ultural </w:t>
      </w:r>
      <w:r w:rsidRPr="00FB042F">
        <w:rPr>
          <w:rFonts w:ascii="Times New Roman" w:hAnsi="Times New Roman" w:cs="Times New Roman"/>
          <w:sz w:val="24"/>
          <w:szCs w:val="24"/>
        </w:rPr>
        <w:t>R</w:t>
      </w:r>
      <w:r w:rsidR="00FB042F">
        <w:rPr>
          <w:rFonts w:ascii="Times New Roman" w:hAnsi="Times New Roman" w:cs="Times New Roman"/>
          <w:sz w:val="24"/>
          <w:szCs w:val="24"/>
        </w:rPr>
        <w:t>ights (ICESCR)</w:t>
      </w:r>
      <w:r w:rsidRPr="00FB042F">
        <w:rPr>
          <w:rFonts w:ascii="Times New Roman" w:hAnsi="Times New Roman" w:cs="Times New Roman"/>
          <w:sz w:val="24"/>
          <w:szCs w:val="24"/>
        </w:rPr>
        <w:t xml:space="preserve"> recognises the right of everyone to the enjoyment of the highest attainable standard of physical and mental health. A similar right is found in Art 24 of the C</w:t>
      </w:r>
      <w:r w:rsidR="00FB042F">
        <w:rPr>
          <w:rFonts w:ascii="Times New Roman" w:hAnsi="Times New Roman" w:cs="Times New Roman"/>
          <w:sz w:val="24"/>
          <w:szCs w:val="24"/>
        </w:rPr>
        <w:t xml:space="preserve">onvention on the </w:t>
      </w:r>
      <w:r w:rsidRPr="00FB042F">
        <w:rPr>
          <w:rFonts w:ascii="Times New Roman" w:hAnsi="Times New Roman" w:cs="Times New Roman"/>
          <w:sz w:val="24"/>
          <w:szCs w:val="24"/>
        </w:rPr>
        <w:t>R</w:t>
      </w:r>
      <w:r w:rsidR="00FB042F">
        <w:rPr>
          <w:rFonts w:ascii="Times New Roman" w:hAnsi="Times New Roman" w:cs="Times New Roman"/>
          <w:sz w:val="24"/>
          <w:szCs w:val="24"/>
        </w:rPr>
        <w:t xml:space="preserve">ights of the </w:t>
      </w:r>
      <w:r w:rsidRPr="00FB042F">
        <w:rPr>
          <w:rFonts w:ascii="Times New Roman" w:hAnsi="Times New Roman" w:cs="Times New Roman"/>
          <w:sz w:val="24"/>
          <w:szCs w:val="24"/>
        </w:rPr>
        <w:t>C</w:t>
      </w:r>
      <w:r w:rsidR="00FB042F">
        <w:rPr>
          <w:rFonts w:ascii="Times New Roman" w:hAnsi="Times New Roman" w:cs="Times New Roman"/>
          <w:sz w:val="24"/>
          <w:szCs w:val="24"/>
        </w:rPr>
        <w:t>hild</w:t>
      </w:r>
      <w:r w:rsidRPr="00FB042F">
        <w:rPr>
          <w:rFonts w:ascii="Times New Roman" w:hAnsi="Times New Roman" w:cs="Times New Roman"/>
          <w:sz w:val="24"/>
          <w:szCs w:val="24"/>
        </w:rPr>
        <w:t xml:space="preserve"> and Art 25 of the C</w:t>
      </w:r>
      <w:r w:rsidR="00FB042F">
        <w:rPr>
          <w:rFonts w:ascii="Times New Roman" w:hAnsi="Times New Roman" w:cs="Times New Roman"/>
          <w:sz w:val="24"/>
          <w:szCs w:val="24"/>
        </w:rPr>
        <w:t xml:space="preserve">onvention on the </w:t>
      </w:r>
      <w:r w:rsidRPr="00FB042F">
        <w:rPr>
          <w:rFonts w:ascii="Times New Roman" w:hAnsi="Times New Roman" w:cs="Times New Roman"/>
          <w:sz w:val="24"/>
          <w:szCs w:val="24"/>
        </w:rPr>
        <w:t>R</w:t>
      </w:r>
      <w:r w:rsidR="00FB042F">
        <w:rPr>
          <w:rFonts w:ascii="Times New Roman" w:hAnsi="Times New Roman" w:cs="Times New Roman"/>
          <w:sz w:val="24"/>
          <w:szCs w:val="24"/>
        </w:rPr>
        <w:t xml:space="preserve">ights of </w:t>
      </w:r>
      <w:r w:rsidRPr="00FB042F">
        <w:rPr>
          <w:rFonts w:ascii="Times New Roman" w:hAnsi="Times New Roman" w:cs="Times New Roman"/>
          <w:sz w:val="24"/>
          <w:szCs w:val="24"/>
        </w:rPr>
        <w:t>P</w:t>
      </w:r>
      <w:r w:rsidR="00FB042F">
        <w:rPr>
          <w:rFonts w:ascii="Times New Roman" w:hAnsi="Times New Roman" w:cs="Times New Roman"/>
          <w:sz w:val="24"/>
          <w:szCs w:val="24"/>
        </w:rPr>
        <w:t xml:space="preserve">ersons with </w:t>
      </w:r>
      <w:r w:rsidRPr="00FB042F">
        <w:rPr>
          <w:rFonts w:ascii="Times New Roman" w:hAnsi="Times New Roman" w:cs="Times New Roman"/>
          <w:sz w:val="24"/>
          <w:szCs w:val="24"/>
        </w:rPr>
        <w:t>D</w:t>
      </w:r>
      <w:r w:rsidR="00FB042F">
        <w:rPr>
          <w:rFonts w:ascii="Times New Roman" w:hAnsi="Times New Roman" w:cs="Times New Roman"/>
          <w:sz w:val="24"/>
          <w:szCs w:val="24"/>
        </w:rPr>
        <w:t>isabilities</w:t>
      </w:r>
      <w:r w:rsidRPr="00FB042F">
        <w:rPr>
          <w:rFonts w:ascii="Times New Roman" w:hAnsi="Times New Roman" w:cs="Times New Roman"/>
          <w:sz w:val="24"/>
          <w:szCs w:val="24"/>
        </w:rPr>
        <w:t>. Under Art 2(1) of ICESCR, a country is obliged to take steps 'to the maximum of its available resources, with a view to achieving progressively the full realisation' of the rights recognised in ICESCR. Ensuring that health services are affordable is one component of this right.</w:t>
      </w:r>
    </w:p>
    <w:p w:rsidR="009F5699" w:rsidRDefault="009F5699" w:rsidP="003829E9">
      <w:pPr>
        <w:spacing w:line="240" w:lineRule="auto"/>
        <w:rPr>
          <w:rFonts w:ascii="Times New Roman" w:hAnsi="Times New Roman" w:cs="Times New Roman"/>
          <w:sz w:val="24"/>
          <w:szCs w:val="24"/>
        </w:rPr>
      </w:pPr>
      <w:r>
        <w:rPr>
          <w:rFonts w:ascii="Times New Roman" w:hAnsi="Times New Roman" w:cs="Times New Roman"/>
          <w:sz w:val="24"/>
          <w:szCs w:val="24"/>
        </w:rPr>
        <w:t xml:space="preserve">From 1 July 2016, </w:t>
      </w:r>
      <w:r w:rsidR="00216E1C">
        <w:rPr>
          <w:rFonts w:ascii="Times New Roman" w:hAnsi="Times New Roman" w:cs="Times New Roman"/>
          <w:sz w:val="24"/>
          <w:szCs w:val="24"/>
        </w:rPr>
        <w:t>the NIL</w:t>
      </w:r>
      <w:r w:rsidR="007B62E5">
        <w:rPr>
          <w:rFonts w:ascii="Times New Roman" w:hAnsi="Times New Roman" w:cs="Times New Roman"/>
          <w:sz w:val="24"/>
          <w:szCs w:val="24"/>
        </w:rPr>
        <w:t>A</w:t>
      </w:r>
      <w:r w:rsidR="00216E1C">
        <w:rPr>
          <w:rFonts w:ascii="Times New Roman" w:hAnsi="Times New Roman" w:cs="Times New Roman"/>
          <w:sz w:val="24"/>
          <w:szCs w:val="24"/>
        </w:rPr>
        <w:t xml:space="preserve"> Act will extend a number of health arrangements which exist on mainland Australia, including the Medicare Benefits Schedule, the Pharmaceutical Benefits Scheme (PBS) and the Private Health Insurance rebate.  The extension of arrangements is supported by a number of other bills which extend tax and levy-related health measures to Norfolk Island, as part of the extension of mainland health arrangements to the Territory. </w:t>
      </w:r>
    </w:p>
    <w:p w:rsidR="00216E1C" w:rsidRDefault="00216E1C" w:rsidP="003829E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pre-existing Norfolk Island health scheme, including the Healthcare Levy, only subsidises certain health-related expenses beyond a threshold, whereas Medicare and the PBS will begin providing assistance immediately.  </w:t>
      </w:r>
      <w:r w:rsidR="00464AD9">
        <w:rPr>
          <w:rFonts w:ascii="Times New Roman" w:hAnsi="Times New Roman" w:cs="Times New Roman"/>
          <w:sz w:val="24"/>
          <w:szCs w:val="24"/>
        </w:rPr>
        <w:t xml:space="preserve">Accordingly, the amendments </w:t>
      </w:r>
      <w:r>
        <w:rPr>
          <w:rFonts w:ascii="Times New Roman" w:hAnsi="Times New Roman" w:cs="Times New Roman"/>
          <w:sz w:val="24"/>
          <w:szCs w:val="24"/>
        </w:rPr>
        <w:t xml:space="preserve">promote the right to health of Australian citizens on Norfolk Island </w:t>
      </w:r>
      <w:r w:rsidR="00464AD9">
        <w:rPr>
          <w:rFonts w:ascii="Times New Roman" w:hAnsi="Times New Roman" w:cs="Times New Roman"/>
          <w:sz w:val="24"/>
          <w:szCs w:val="24"/>
        </w:rPr>
        <w:t>by improving the access of citizens, and particularly low income earners, to adequate health care on Norfolk Island.</w:t>
      </w:r>
    </w:p>
    <w:p w:rsidR="00760B4B" w:rsidRPr="006154D0" w:rsidRDefault="00760B4B" w:rsidP="003829E9">
      <w:pPr>
        <w:pStyle w:val="Default"/>
        <w:spacing w:after="120"/>
        <w:rPr>
          <w:b/>
          <w:color w:val="auto"/>
        </w:rPr>
      </w:pPr>
      <w:r w:rsidRPr="006154D0">
        <w:rPr>
          <w:b/>
          <w:color w:val="auto"/>
        </w:rPr>
        <w:t xml:space="preserve">Conclusion </w:t>
      </w:r>
    </w:p>
    <w:p w:rsidR="003829E9" w:rsidRDefault="003829E9" w:rsidP="003829E9">
      <w:pPr>
        <w:spacing w:line="240" w:lineRule="auto"/>
        <w:rPr>
          <w:sz w:val="23"/>
          <w:szCs w:val="23"/>
        </w:rPr>
      </w:pPr>
      <w:r w:rsidRPr="00FC1674">
        <w:rPr>
          <w:rFonts w:ascii="Times New Roman" w:hAnsi="Times New Roman" w:cs="Times New Roman"/>
          <w:sz w:val="24"/>
          <w:szCs w:val="24"/>
        </w:rPr>
        <w:t>The Disallowable Legislative Instrument is compatible with human rights because to the extent that it may limit the right to privacy, this limitation is reasonable, necessary and proportionate</w:t>
      </w:r>
      <w:r>
        <w:rPr>
          <w:sz w:val="23"/>
          <w:szCs w:val="23"/>
        </w:rPr>
        <w:t>.</w:t>
      </w:r>
    </w:p>
    <w:p w:rsidR="00AE5D49" w:rsidRDefault="00AE5D49" w:rsidP="003829E9">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907487" w:rsidRPr="008B0445" w:rsidRDefault="00907487" w:rsidP="003829E9">
      <w:pPr>
        <w:spacing w:before="240"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ATTACHMENT</w:t>
      </w:r>
    </w:p>
    <w:p w:rsidR="00160AED" w:rsidRPr="00D946B5" w:rsidRDefault="00160AED" w:rsidP="003829E9">
      <w:pPr>
        <w:spacing w:before="240" w:after="0" w:line="240" w:lineRule="auto"/>
        <w:rPr>
          <w:rFonts w:ascii="Times New Roman" w:hAnsi="Times New Roman" w:cs="Times New Roman"/>
          <w:b/>
          <w:i/>
          <w:sz w:val="24"/>
          <w:szCs w:val="24"/>
          <w:u w:val="single"/>
        </w:rPr>
      </w:pPr>
      <w:r w:rsidRPr="00D946B5">
        <w:rPr>
          <w:rFonts w:ascii="Times New Roman" w:hAnsi="Times New Roman" w:cs="Times New Roman"/>
          <w:b/>
          <w:sz w:val="24"/>
          <w:szCs w:val="24"/>
          <w:u w:val="single"/>
        </w:rPr>
        <w:t>Detail</w:t>
      </w:r>
      <w:r w:rsidR="00907487" w:rsidRPr="00D946B5">
        <w:rPr>
          <w:rFonts w:ascii="Times New Roman" w:hAnsi="Times New Roman" w:cs="Times New Roman"/>
          <w:b/>
          <w:sz w:val="24"/>
          <w:szCs w:val="24"/>
          <w:u w:val="single"/>
        </w:rPr>
        <w:t>s of proposed</w:t>
      </w:r>
      <w:r w:rsidR="00907487" w:rsidRPr="00D946B5">
        <w:rPr>
          <w:rFonts w:ascii="Times New Roman" w:hAnsi="Times New Roman" w:cs="Times New Roman"/>
          <w:b/>
          <w:i/>
          <w:sz w:val="24"/>
          <w:szCs w:val="24"/>
          <w:u w:val="single"/>
        </w:rPr>
        <w:t xml:space="preserve"> Norfolk Island </w:t>
      </w:r>
      <w:r w:rsidR="00A4102C" w:rsidRPr="00D946B5">
        <w:rPr>
          <w:rFonts w:ascii="Times New Roman" w:hAnsi="Times New Roman" w:cs="Times New Roman"/>
          <w:b/>
          <w:i/>
          <w:sz w:val="24"/>
          <w:szCs w:val="24"/>
          <w:u w:val="single"/>
        </w:rPr>
        <w:t xml:space="preserve">Continued Laws Amendment </w:t>
      </w:r>
      <w:r w:rsidR="00907487" w:rsidRPr="00D946B5">
        <w:rPr>
          <w:rFonts w:ascii="Times New Roman" w:hAnsi="Times New Roman" w:cs="Times New Roman"/>
          <w:b/>
          <w:i/>
          <w:sz w:val="24"/>
          <w:szCs w:val="24"/>
          <w:u w:val="single"/>
        </w:rPr>
        <w:t>(</w:t>
      </w:r>
      <w:r w:rsidR="00A4102C" w:rsidRPr="00D946B5">
        <w:rPr>
          <w:rFonts w:ascii="Times New Roman" w:hAnsi="Times New Roman" w:cs="Times New Roman"/>
          <w:b/>
          <w:i/>
          <w:sz w:val="24"/>
          <w:szCs w:val="24"/>
          <w:u w:val="single"/>
        </w:rPr>
        <w:t>2016 Measures No. 1</w:t>
      </w:r>
      <w:r w:rsidR="00907487" w:rsidRPr="00D946B5">
        <w:rPr>
          <w:rFonts w:ascii="Times New Roman" w:hAnsi="Times New Roman" w:cs="Times New Roman"/>
          <w:b/>
          <w:i/>
          <w:sz w:val="24"/>
          <w:szCs w:val="24"/>
          <w:u w:val="single"/>
        </w:rPr>
        <w:t xml:space="preserve">) </w:t>
      </w:r>
      <w:r w:rsidRPr="00D946B5">
        <w:rPr>
          <w:rFonts w:ascii="Times New Roman" w:hAnsi="Times New Roman" w:cs="Times New Roman"/>
          <w:b/>
          <w:i/>
          <w:sz w:val="24"/>
          <w:szCs w:val="24"/>
          <w:u w:val="single"/>
        </w:rPr>
        <w:t>Ordinance</w:t>
      </w:r>
      <w:r w:rsidR="00907487" w:rsidRPr="00D946B5">
        <w:rPr>
          <w:rFonts w:ascii="Times New Roman" w:hAnsi="Times New Roman" w:cs="Times New Roman"/>
          <w:b/>
          <w:i/>
          <w:sz w:val="24"/>
          <w:szCs w:val="24"/>
          <w:u w:val="single"/>
        </w:rPr>
        <w:t xml:space="preserve"> 2016</w:t>
      </w:r>
      <w:r w:rsidR="00C22DF7" w:rsidRPr="00D946B5">
        <w:rPr>
          <w:rFonts w:ascii="Times New Roman" w:hAnsi="Times New Roman" w:cs="Times New Roman"/>
          <w:b/>
          <w:i/>
          <w:sz w:val="24"/>
          <w:szCs w:val="24"/>
          <w:u w:val="single"/>
        </w:rPr>
        <w:br/>
      </w:r>
    </w:p>
    <w:p w:rsidR="00134023" w:rsidRPr="00D946B5" w:rsidRDefault="00175400" w:rsidP="00D946B5">
      <w:pPr>
        <w:tabs>
          <w:tab w:val="left" w:pos="1701"/>
          <w:tab w:val="right" w:pos="9072"/>
        </w:tabs>
        <w:spacing w:line="240" w:lineRule="auto"/>
        <w:ind w:right="91"/>
        <w:rPr>
          <w:rFonts w:ascii="Times New Roman" w:hAnsi="Times New Roman" w:cs="Times New Roman"/>
          <w:sz w:val="24"/>
          <w:szCs w:val="24"/>
          <w:u w:val="single"/>
        </w:rPr>
      </w:pPr>
      <w:r w:rsidRPr="00D946B5">
        <w:rPr>
          <w:rFonts w:ascii="Times New Roman" w:hAnsi="Times New Roman" w:cs="Times New Roman"/>
          <w:sz w:val="24"/>
          <w:szCs w:val="24"/>
          <w:u w:val="single"/>
        </w:rPr>
        <w:t xml:space="preserve">Item </w:t>
      </w:r>
      <w:r w:rsidR="00134023" w:rsidRPr="00D946B5">
        <w:rPr>
          <w:rFonts w:ascii="Times New Roman" w:hAnsi="Times New Roman" w:cs="Times New Roman"/>
          <w:sz w:val="24"/>
          <w:szCs w:val="24"/>
          <w:u w:val="single"/>
        </w:rPr>
        <w:t>1 – Name</w:t>
      </w:r>
    </w:p>
    <w:p w:rsidR="00134023" w:rsidRPr="00134023" w:rsidRDefault="00134023" w:rsidP="00D946B5">
      <w:pPr>
        <w:spacing w:before="200" w:line="240" w:lineRule="auto"/>
        <w:rPr>
          <w:rFonts w:ascii="Times New Roman" w:hAnsi="Times New Roman" w:cs="Times New Roman"/>
          <w:b/>
          <w:sz w:val="24"/>
          <w:szCs w:val="24"/>
        </w:rPr>
      </w:pPr>
      <w:r w:rsidRPr="00134023">
        <w:rPr>
          <w:rFonts w:ascii="Times New Roman" w:hAnsi="Times New Roman" w:cs="Times New Roman"/>
          <w:sz w:val="24"/>
          <w:szCs w:val="24"/>
        </w:rPr>
        <w:t xml:space="preserve">This </w:t>
      </w:r>
      <w:r w:rsidR="007A1FE9">
        <w:rPr>
          <w:rFonts w:ascii="Times New Roman" w:hAnsi="Times New Roman" w:cs="Times New Roman"/>
          <w:sz w:val="24"/>
          <w:szCs w:val="24"/>
        </w:rPr>
        <w:t>item</w:t>
      </w:r>
      <w:r w:rsidR="007A1FE9" w:rsidRPr="00134023">
        <w:rPr>
          <w:rFonts w:ascii="Times New Roman" w:hAnsi="Times New Roman" w:cs="Times New Roman"/>
          <w:sz w:val="24"/>
          <w:szCs w:val="24"/>
        </w:rPr>
        <w:t xml:space="preserve"> </w:t>
      </w:r>
      <w:r w:rsidRPr="00134023">
        <w:rPr>
          <w:rFonts w:ascii="Times New Roman" w:hAnsi="Times New Roman" w:cs="Times New Roman"/>
          <w:sz w:val="24"/>
          <w:szCs w:val="24"/>
        </w:rPr>
        <w:t xml:space="preserve">provides that the title of the Ordinance is the </w:t>
      </w:r>
      <w:r w:rsidRPr="00134023">
        <w:rPr>
          <w:rFonts w:ascii="Times New Roman" w:hAnsi="Times New Roman" w:cs="Times New Roman"/>
          <w:i/>
          <w:sz w:val="24"/>
          <w:szCs w:val="24"/>
        </w:rPr>
        <w:t xml:space="preserve">Norfolk Island </w:t>
      </w:r>
      <w:r w:rsidR="00A4102C">
        <w:rPr>
          <w:rFonts w:ascii="Times New Roman" w:hAnsi="Times New Roman" w:cs="Times New Roman"/>
          <w:i/>
          <w:sz w:val="24"/>
          <w:szCs w:val="24"/>
        </w:rPr>
        <w:t xml:space="preserve">Continued Laws Amendment (2016 Measures No. 1) Ordinance 2016. </w:t>
      </w:r>
      <w:r w:rsidR="004B0F02">
        <w:rPr>
          <w:rFonts w:ascii="Times New Roman" w:hAnsi="Times New Roman" w:cs="Times New Roman"/>
          <w:i/>
          <w:sz w:val="24"/>
          <w:szCs w:val="24"/>
        </w:rPr>
        <w:br/>
      </w:r>
      <w:r w:rsidR="004B0F02">
        <w:rPr>
          <w:rFonts w:ascii="Times New Roman" w:hAnsi="Times New Roman" w:cs="Times New Roman"/>
          <w:i/>
          <w:sz w:val="24"/>
          <w:szCs w:val="24"/>
        </w:rPr>
        <w:br/>
      </w:r>
      <w:r w:rsidR="00175400" w:rsidRPr="00D946B5">
        <w:rPr>
          <w:rFonts w:ascii="Times New Roman" w:hAnsi="Times New Roman" w:cs="Times New Roman"/>
          <w:sz w:val="24"/>
          <w:szCs w:val="24"/>
          <w:u w:val="single"/>
        </w:rPr>
        <w:t xml:space="preserve">Item </w:t>
      </w:r>
      <w:r w:rsidRPr="00D946B5">
        <w:rPr>
          <w:rFonts w:ascii="Times New Roman" w:hAnsi="Times New Roman" w:cs="Times New Roman"/>
          <w:sz w:val="24"/>
          <w:szCs w:val="24"/>
          <w:u w:val="single"/>
        </w:rPr>
        <w:t>2 – Commencement</w:t>
      </w:r>
    </w:p>
    <w:p w:rsidR="00C35F7B" w:rsidRPr="00772980" w:rsidRDefault="00134023" w:rsidP="00D946B5">
      <w:pPr>
        <w:tabs>
          <w:tab w:val="left" w:pos="1701"/>
          <w:tab w:val="right" w:pos="9072"/>
        </w:tabs>
        <w:spacing w:line="240" w:lineRule="auto"/>
        <w:ind w:right="91"/>
      </w:pPr>
      <w:r w:rsidRPr="00134023">
        <w:rPr>
          <w:rFonts w:ascii="Times New Roman" w:hAnsi="Times New Roman" w:cs="Times New Roman"/>
          <w:sz w:val="24"/>
          <w:szCs w:val="24"/>
        </w:rPr>
        <w:t xml:space="preserve">This </w:t>
      </w:r>
      <w:r w:rsidR="007A1FE9">
        <w:rPr>
          <w:rFonts w:ascii="Times New Roman" w:hAnsi="Times New Roman" w:cs="Times New Roman"/>
          <w:sz w:val="24"/>
          <w:szCs w:val="24"/>
        </w:rPr>
        <w:t>item</w:t>
      </w:r>
      <w:r w:rsidR="007A1FE9" w:rsidRPr="00134023">
        <w:rPr>
          <w:rFonts w:ascii="Times New Roman" w:hAnsi="Times New Roman" w:cs="Times New Roman"/>
          <w:sz w:val="24"/>
          <w:szCs w:val="24"/>
        </w:rPr>
        <w:t xml:space="preserve"> </w:t>
      </w:r>
      <w:r w:rsidR="00C35F7B">
        <w:rPr>
          <w:rFonts w:ascii="Times New Roman" w:hAnsi="Times New Roman" w:cs="Times New Roman"/>
          <w:sz w:val="24"/>
          <w:szCs w:val="24"/>
        </w:rPr>
        <w:t xml:space="preserve">sets out the commencement time for the Ordinance by Schedule.  </w:t>
      </w:r>
      <w:r w:rsidR="00C35F7B" w:rsidRPr="00C35F7B">
        <w:rPr>
          <w:rFonts w:ascii="Times New Roman" w:hAnsi="Times New Roman" w:cs="Times New Roman"/>
          <w:sz w:val="24"/>
        </w:rPr>
        <w:t xml:space="preserve">Sections One to Four of the Ordinance, as well as Part One of Schedule One and Part One of Schedule Two would commence the day after the Ordinance is registered.  The remaining sections of Schedule One and Two, as well as Schedules Three and Four, would commence on </w:t>
      </w:r>
      <w:r w:rsidR="004B0F02" w:rsidRPr="00C35F7B">
        <w:rPr>
          <w:rFonts w:ascii="Times New Roman" w:hAnsi="Times New Roman" w:cs="Times New Roman"/>
          <w:sz w:val="24"/>
        </w:rPr>
        <w:t>1</w:t>
      </w:r>
      <w:r w:rsidR="004B0F02">
        <w:rPr>
          <w:rFonts w:ascii="Times New Roman" w:hAnsi="Times New Roman" w:cs="Times New Roman"/>
          <w:sz w:val="24"/>
        </w:rPr>
        <w:t> </w:t>
      </w:r>
      <w:r w:rsidR="004B0F02" w:rsidRPr="00C35F7B">
        <w:rPr>
          <w:rFonts w:ascii="Times New Roman" w:hAnsi="Times New Roman" w:cs="Times New Roman"/>
          <w:sz w:val="24"/>
        </w:rPr>
        <w:t>July</w:t>
      </w:r>
      <w:r w:rsidR="004B0F02">
        <w:rPr>
          <w:rFonts w:ascii="Times New Roman" w:hAnsi="Times New Roman" w:cs="Times New Roman"/>
          <w:sz w:val="24"/>
        </w:rPr>
        <w:t> </w:t>
      </w:r>
      <w:r w:rsidR="00C35F7B" w:rsidRPr="00C35F7B">
        <w:rPr>
          <w:rFonts w:ascii="Times New Roman" w:hAnsi="Times New Roman" w:cs="Times New Roman"/>
          <w:sz w:val="24"/>
        </w:rPr>
        <w:t>2016.</w:t>
      </w:r>
    </w:p>
    <w:p w:rsidR="00134023" w:rsidRPr="00D946B5" w:rsidRDefault="00175400" w:rsidP="00D946B5">
      <w:pPr>
        <w:keepNext/>
        <w:spacing w:line="240" w:lineRule="auto"/>
        <w:rPr>
          <w:rFonts w:ascii="Times New Roman" w:hAnsi="Times New Roman" w:cs="Times New Roman"/>
          <w:sz w:val="24"/>
          <w:szCs w:val="24"/>
          <w:u w:val="single"/>
        </w:rPr>
      </w:pPr>
      <w:r w:rsidRPr="00D946B5">
        <w:rPr>
          <w:rFonts w:ascii="Times New Roman" w:hAnsi="Times New Roman" w:cs="Times New Roman"/>
          <w:sz w:val="24"/>
          <w:szCs w:val="24"/>
          <w:u w:val="single"/>
        </w:rPr>
        <w:t xml:space="preserve">Item </w:t>
      </w:r>
      <w:r w:rsidR="00134023" w:rsidRPr="00D946B5">
        <w:rPr>
          <w:rFonts w:ascii="Times New Roman" w:hAnsi="Times New Roman" w:cs="Times New Roman"/>
          <w:sz w:val="24"/>
          <w:szCs w:val="24"/>
          <w:u w:val="single"/>
        </w:rPr>
        <w:t>3 – Authority</w:t>
      </w:r>
    </w:p>
    <w:p w:rsidR="00134023" w:rsidRPr="00D946B5" w:rsidRDefault="00134023" w:rsidP="00D946B5">
      <w:pPr>
        <w:spacing w:line="240" w:lineRule="auto"/>
        <w:rPr>
          <w:rFonts w:ascii="Times New Roman" w:hAnsi="Times New Roman" w:cs="Times New Roman"/>
          <w:sz w:val="24"/>
          <w:szCs w:val="24"/>
          <w:u w:val="single"/>
        </w:rPr>
      </w:pPr>
      <w:r w:rsidRPr="00134023">
        <w:rPr>
          <w:rFonts w:ascii="Times New Roman" w:hAnsi="Times New Roman" w:cs="Times New Roman"/>
          <w:sz w:val="24"/>
          <w:szCs w:val="24"/>
        </w:rPr>
        <w:t xml:space="preserve">This </w:t>
      </w:r>
      <w:r w:rsidR="007A1FE9">
        <w:rPr>
          <w:rFonts w:ascii="Times New Roman" w:hAnsi="Times New Roman" w:cs="Times New Roman"/>
          <w:sz w:val="24"/>
          <w:szCs w:val="24"/>
        </w:rPr>
        <w:t>item</w:t>
      </w:r>
      <w:r w:rsidR="007A1FE9" w:rsidRPr="00134023">
        <w:rPr>
          <w:rFonts w:ascii="Times New Roman" w:hAnsi="Times New Roman" w:cs="Times New Roman"/>
          <w:sz w:val="24"/>
          <w:szCs w:val="24"/>
        </w:rPr>
        <w:t xml:space="preserve"> </w:t>
      </w:r>
      <w:r w:rsidRPr="00134023">
        <w:rPr>
          <w:rFonts w:ascii="Times New Roman" w:hAnsi="Times New Roman" w:cs="Times New Roman"/>
          <w:sz w:val="24"/>
          <w:szCs w:val="24"/>
        </w:rPr>
        <w:t xml:space="preserve">provides that the Ordinance is made under section 19A of the </w:t>
      </w:r>
      <w:r w:rsidRPr="00D946B5">
        <w:rPr>
          <w:rFonts w:ascii="Times New Roman" w:hAnsi="Times New Roman" w:cs="Times New Roman"/>
          <w:sz w:val="24"/>
          <w:szCs w:val="24"/>
        </w:rPr>
        <w:t>Norfolk Island Act</w:t>
      </w:r>
      <w:r w:rsidRPr="00134023">
        <w:rPr>
          <w:rFonts w:ascii="Times New Roman" w:hAnsi="Times New Roman" w:cs="Times New Roman"/>
          <w:sz w:val="24"/>
          <w:szCs w:val="24"/>
        </w:rPr>
        <w:t>.</w:t>
      </w:r>
      <w:r w:rsidR="00C22DF7">
        <w:rPr>
          <w:rFonts w:ascii="Times New Roman" w:hAnsi="Times New Roman" w:cs="Times New Roman"/>
          <w:sz w:val="24"/>
          <w:szCs w:val="24"/>
        </w:rPr>
        <w:br/>
      </w:r>
      <w:r w:rsidR="00175400" w:rsidRPr="00D946B5">
        <w:rPr>
          <w:rFonts w:ascii="Times New Roman" w:hAnsi="Times New Roman" w:cs="Times New Roman"/>
          <w:sz w:val="24"/>
          <w:szCs w:val="24"/>
          <w:u w:val="single"/>
        </w:rPr>
        <w:t xml:space="preserve">Item </w:t>
      </w:r>
      <w:r w:rsidRPr="00D946B5">
        <w:rPr>
          <w:rFonts w:ascii="Times New Roman" w:hAnsi="Times New Roman" w:cs="Times New Roman"/>
          <w:sz w:val="24"/>
          <w:szCs w:val="24"/>
          <w:u w:val="single"/>
        </w:rPr>
        <w:t xml:space="preserve">4 – </w:t>
      </w:r>
      <w:r w:rsidR="00C35F7B" w:rsidRPr="00D946B5">
        <w:rPr>
          <w:rFonts w:ascii="Times New Roman" w:hAnsi="Times New Roman" w:cs="Times New Roman"/>
          <w:sz w:val="24"/>
          <w:szCs w:val="24"/>
          <w:u w:val="single"/>
        </w:rPr>
        <w:t>Schedules</w:t>
      </w:r>
    </w:p>
    <w:p w:rsidR="00D946B5" w:rsidRDefault="007A1FE9" w:rsidP="003829E9">
      <w:pPr>
        <w:spacing w:after="0" w:line="240" w:lineRule="auto"/>
        <w:rPr>
          <w:rFonts w:ascii="Times New Roman" w:hAnsi="Times New Roman" w:cs="Times New Roman"/>
          <w:sz w:val="24"/>
          <w:szCs w:val="24"/>
        </w:rPr>
      </w:pPr>
      <w:r>
        <w:rPr>
          <w:rFonts w:ascii="Times New Roman" w:hAnsi="Times New Roman" w:cs="Times New Roman"/>
          <w:sz w:val="24"/>
          <w:szCs w:val="24"/>
        </w:rPr>
        <w:t>Item 4</w:t>
      </w:r>
      <w:r w:rsidR="00C35F7B" w:rsidRPr="00C35F7B">
        <w:rPr>
          <w:rFonts w:ascii="Times New Roman" w:hAnsi="Times New Roman" w:cs="Times New Roman"/>
          <w:sz w:val="24"/>
          <w:szCs w:val="24"/>
        </w:rPr>
        <w:t xml:space="preserve"> is an enabling provision for the Schedules. It provides that each instrument that is specified in a Schedule to the Ordinance is amended or repealed as set out in the applicable items in the Schedule concerned, and any other item in a Schedule to this Ordinance has effect according to its terms. </w:t>
      </w:r>
    </w:p>
    <w:p w:rsidR="004B0F02" w:rsidRDefault="004B0F02" w:rsidP="003829E9">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br/>
      </w:r>
      <w:r w:rsidR="00C22DF7" w:rsidRPr="00C35F7B">
        <w:rPr>
          <w:rFonts w:ascii="Times New Roman" w:hAnsi="Times New Roman" w:cs="Times New Roman"/>
          <w:sz w:val="24"/>
          <w:szCs w:val="24"/>
        </w:rPr>
        <w:br/>
      </w:r>
      <w:r w:rsidR="003B1F86" w:rsidRPr="00D946B5">
        <w:rPr>
          <w:rFonts w:ascii="Times New Roman" w:hAnsi="Times New Roman" w:cs="Times New Roman"/>
          <w:b/>
          <w:sz w:val="24"/>
          <w:szCs w:val="24"/>
          <w:u w:val="single"/>
        </w:rPr>
        <w:t xml:space="preserve">Schedule 1 – Amendments relating </w:t>
      </w:r>
      <w:r w:rsidR="00F04F1E" w:rsidRPr="00D946B5">
        <w:rPr>
          <w:rFonts w:ascii="Times New Roman" w:hAnsi="Times New Roman" w:cs="Times New Roman"/>
          <w:b/>
          <w:sz w:val="24"/>
          <w:szCs w:val="24"/>
          <w:u w:val="single"/>
        </w:rPr>
        <w:t>to immigration arrangements</w:t>
      </w:r>
    </w:p>
    <w:p w:rsidR="00F04F1E" w:rsidRPr="00D946B5" w:rsidRDefault="00F04F1E" w:rsidP="003829E9">
      <w:pPr>
        <w:spacing w:after="0" w:line="240" w:lineRule="auto"/>
        <w:rPr>
          <w:rFonts w:ascii="Times New Roman" w:hAnsi="Times New Roman" w:cs="Times New Roman"/>
          <w:b/>
          <w:sz w:val="24"/>
          <w:szCs w:val="24"/>
          <w:u w:val="single"/>
        </w:rPr>
      </w:pPr>
      <w:r w:rsidRPr="00D946B5">
        <w:rPr>
          <w:rFonts w:ascii="Times New Roman" w:hAnsi="Times New Roman" w:cs="Times New Roman"/>
          <w:b/>
          <w:sz w:val="24"/>
          <w:szCs w:val="24"/>
          <w:u w:val="single"/>
        </w:rPr>
        <w:br/>
        <w:t xml:space="preserve">Part 1 – Main amendments relating to immigration </w:t>
      </w:r>
    </w:p>
    <w:p w:rsidR="00F04F1E" w:rsidRDefault="00F04F1E" w:rsidP="003829E9">
      <w:pPr>
        <w:spacing w:after="0" w:line="240" w:lineRule="auto"/>
        <w:rPr>
          <w:rFonts w:ascii="Times New Roman" w:hAnsi="Times New Roman" w:cs="Times New Roman"/>
          <w:b/>
          <w:sz w:val="24"/>
          <w:szCs w:val="24"/>
        </w:rPr>
      </w:pPr>
    </w:p>
    <w:p w:rsidR="00B75440" w:rsidRPr="00D75017" w:rsidRDefault="00B75440" w:rsidP="00B75440">
      <w:pPr>
        <w:spacing w:after="240" w:line="240" w:lineRule="auto"/>
        <w:rPr>
          <w:rFonts w:ascii="Times New Roman" w:eastAsia="Times New Roman" w:hAnsi="Times New Roman" w:cs="Times New Roman"/>
          <w:bCs/>
          <w:i/>
          <w:sz w:val="24"/>
          <w:szCs w:val="24"/>
          <w:lang w:eastAsia="en-AU"/>
        </w:rPr>
      </w:pPr>
      <w:r w:rsidRPr="00D75017">
        <w:rPr>
          <w:rFonts w:ascii="Times New Roman" w:eastAsia="Times New Roman" w:hAnsi="Times New Roman" w:cs="Times New Roman"/>
          <w:bCs/>
          <w:i/>
          <w:sz w:val="24"/>
          <w:szCs w:val="24"/>
          <w:lang w:eastAsia="en-AU"/>
        </w:rPr>
        <w:t>Norfolk Island Continued Laws Ordinance 2015</w:t>
      </w:r>
    </w:p>
    <w:p w:rsidR="00B75440" w:rsidRDefault="00B75440" w:rsidP="00B75440">
      <w:pPr>
        <w:spacing w:line="240" w:lineRule="auto"/>
        <w:ind w:right="91"/>
        <w:jc w:val="both"/>
        <w:rPr>
          <w:rFonts w:ascii="Times New Roman" w:eastAsia="Times New Roman" w:hAnsi="Times New Roman" w:cs="Times New Roman"/>
          <w:sz w:val="24"/>
          <w:szCs w:val="24"/>
          <w:u w:val="single"/>
          <w:lang w:eastAsia="en-AU"/>
        </w:rPr>
      </w:pPr>
      <w:r w:rsidRPr="00D77488">
        <w:rPr>
          <w:rFonts w:ascii="Times New Roman" w:eastAsia="Times New Roman" w:hAnsi="Times New Roman" w:cs="Times New Roman"/>
          <w:sz w:val="24"/>
          <w:szCs w:val="24"/>
          <w:u w:val="single"/>
          <w:lang w:eastAsia="en-AU"/>
        </w:rPr>
        <w:t xml:space="preserve">Item 1 – </w:t>
      </w:r>
      <w:r>
        <w:rPr>
          <w:rFonts w:ascii="Times New Roman" w:eastAsia="Times New Roman" w:hAnsi="Times New Roman" w:cs="Times New Roman"/>
          <w:sz w:val="24"/>
          <w:szCs w:val="24"/>
          <w:u w:val="single"/>
          <w:lang w:eastAsia="en-AU"/>
        </w:rPr>
        <w:t>After item 140 of Schedule 1</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item inserts new item 140A, the effect of which is to add new Part 7 to the end of the </w:t>
      </w:r>
      <w:r w:rsidR="00B711BF" w:rsidRPr="00D946B5">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Item 1 does this by amending Part 1 of Schedule 1 to the </w:t>
      </w:r>
      <w:r w:rsidRPr="00F511C0">
        <w:rPr>
          <w:rFonts w:ascii="Times New Roman" w:eastAsia="Times New Roman" w:hAnsi="Times New Roman" w:cs="Times New Roman"/>
          <w:i/>
          <w:sz w:val="24"/>
          <w:szCs w:val="24"/>
          <w:lang w:eastAsia="en-AU"/>
        </w:rPr>
        <w:t xml:space="preserve">Norfolk Island Continued Laws Ordinance </w:t>
      </w:r>
      <w:r w:rsidRPr="000D580F">
        <w:rPr>
          <w:rFonts w:ascii="Times New Roman" w:eastAsia="Times New Roman" w:hAnsi="Times New Roman" w:cs="Times New Roman"/>
          <w:i/>
          <w:sz w:val="24"/>
          <w:szCs w:val="24"/>
          <w:lang w:eastAsia="en-AU"/>
        </w:rPr>
        <w:t>2015</w:t>
      </w:r>
      <w:r>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sz w:val="24"/>
          <w:szCs w:val="24"/>
          <w:lang w:eastAsia="en-AU"/>
        </w:rPr>
        <w:t xml:space="preserve">(“Principal Ordinance”).  New item 140A is inserted </w:t>
      </w:r>
      <w:r w:rsidRPr="000D580F">
        <w:rPr>
          <w:rFonts w:ascii="Times New Roman" w:eastAsia="Times New Roman" w:hAnsi="Times New Roman" w:cs="Times New Roman"/>
          <w:sz w:val="24"/>
          <w:szCs w:val="24"/>
          <w:lang w:eastAsia="en-AU"/>
        </w:rPr>
        <w:t>after</w:t>
      </w:r>
      <w:r>
        <w:rPr>
          <w:rFonts w:ascii="Times New Roman" w:eastAsia="Times New Roman" w:hAnsi="Times New Roman" w:cs="Times New Roman"/>
          <w:sz w:val="24"/>
          <w:szCs w:val="24"/>
          <w:lang w:eastAsia="en-AU"/>
        </w:rPr>
        <w:t xml:space="preserve"> item 140 of Schedule 1 to the Principal Ordinance.  Existing items 112 to 140 (inclusive) of Schedule 1 to the Principal Ordinance amend the </w:t>
      </w:r>
      <w:r w:rsidR="00175400" w:rsidRPr="00867ED1">
        <w:rPr>
          <w:rFonts w:ascii="Times New Roman" w:eastAsia="Times New Roman" w:hAnsi="Times New Roman" w:cs="Times New Roman"/>
          <w:sz w:val="24"/>
          <w:szCs w:val="24"/>
          <w:lang w:eastAsia="en-AU"/>
        </w:rPr>
        <w:t>NI Immigration Act</w:t>
      </w:r>
      <w:r w:rsidR="0017540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New item 140A adds new Part 7 to the end of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New Part 7 of the </w:t>
      </w:r>
      <w:r w:rsidR="00175400" w:rsidRPr="00D946B5">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contains transitional provisions relating to immigration arrangements.  Division 2 of new Part 7 provides for the cessation of the ability to make certain applications during the month of June 2016, that is:</w:t>
      </w:r>
    </w:p>
    <w:p w:rsidR="00B75440" w:rsidRPr="00B069CD" w:rsidRDefault="00B75440" w:rsidP="00B75440">
      <w:pPr>
        <w:pStyle w:val="ListParagraph"/>
        <w:numPr>
          <w:ilvl w:val="0"/>
          <w:numId w:val="5"/>
        </w:num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an </w:t>
      </w:r>
      <w:r w:rsidRPr="00B069CD">
        <w:rPr>
          <w:rFonts w:ascii="Times New Roman" w:eastAsia="Times New Roman" w:hAnsi="Times New Roman" w:cs="Times New Roman"/>
          <w:sz w:val="24"/>
          <w:szCs w:val="24"/>
          <w:lang w:eastAsia="en-AU"/>
        </w:rPr>
        <w:t xml:space="preserve">application for a Temporary Entry Permit (TEP), a General Entry Permit (GEP) or for an extension of a TEP </w:t>
      </w:r>
      <w:r>
        <w:rPr>
          <w:rFonts w:ascii="Times New Roman" w:eastAsia="Times New Roman" w:hAnsi="Times New Roman" w:cs="Times New Roman"/>
          <w:sz w:val="24"/>
          <w:szCs w:val="24"/>
          <w:lang w:eastAsia="en-AU"/>
        </w:rPr>
        <w:t>is</w:t>
      </w:r>
      <w:r w:rsidRPr="00B069CD">
        <w:rPr>
          <w:rFonts w:ascii="Times New Roman" w:eastAsia="Times New Roman" w:hAnsi="Times New Roman" w:cs="Times New Roman"/>
          <w:sz w:val="24"/>
          <w:szCs w:val="24"/>
          <w:lang w:eastAsia="en-AU"/>
        </w:rPr>
        <w:t xml:space="preserve"> of no effect and must not be granted; and</w:t>
      </w:r>
    </w:p>
    <w:p w:rsidR="00B75440" w:rsidRPr="00B069CD" w:rsidRDefault="00B75440" w:rsidP="00B75440">
      <w:pPr>
        <w:pStyle w:val="ListParagraph"/>
        <w:numPr>
          <w:ilvl w:val="0"/>
          <w:numId w:val="5"/>
        </w:numPr>
        <w:rPr>
          <w:rFonts w:ascii="Times New Roman" w:eastAsia="Times New Roman" w:hAnsi="Times New Roman" w:cs="Times New Roman"/>
          <w:sz w:val="24"/>
          <w:szCs w:val="24"/>
          <w:lang w:eastAsia="en-AU"/>
        </w:rPr>
      </w:pPr>
      <w:proofErr w:type="gramStart"/>
      <w:r w:rsidRPr="00B069CD">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n</w:t>
      </w:r>
      <w:proofErr w:type="gramEnd"/>
      <w:r>
        <w:rPr>
          <w:rFonts w:ascii="Times New Roman" w:eastAsia="Times New Roman" w:hAnsi="Times New Roman" w:cs="Times New Roman"/>
          <w:sz w:val="24"/>
          <w:szCs w:val="24"/>
          <w:lang w:eastAsia="en-AU"/>
        </w:rPr>
        <w:t xml:space="preserve"> a</w:t>
      </w:r>
      <w:r w:rsidRPr="00B069CD">
        <w:rPr>
          <w:rFonts w:ascii="Times New Roman" w:eastAsia="Times New Roman" w:hAnsi="Times New Roman" w:cs="Times New Roman"/>
          <w:sz w:val="24"/>
          <w:szCs w:val="24"/>
          <w:lang w:eastAsia="en-AU"/>
        </w:rPr>
        <w:t xml:space="preserve">pplication for residency </w:t>
      </w:r>
      <w:r>
        <w:rPr>
          <w:rFonts w:ascii="Times New Roman" w:eastAsia="Times New Roman" w:hAnsi="Times New Roman" w:cs="Times New Roman"/>
          <w:sz w:val="24"/>
          <w:szCs w:val="24"/>
          <w:lang w:eastAsia="en-AU"/>
        </w:rPr>
        <w:t>is</w:t>
      </w:r>
      <w:r w:rsidRPr="00B069CD">
        <w:rPr>
          <w:rFonts w:ascii="Times New Roman" w:eastAsia="Times New Roman" w:hAnsi="Times New Roman" w:cs="Times New Roman"/>
          <w:sz w:val="24"/>
          <w:szCs w:val="24"/>
          <w:lang w:eastAsia="en-AU"/>
        </w:rPr>
        <w:t xml:space="preserve"> of no effect and must not be granted. </w:t>
      </w:r>
    </w:p>
    <w:p w:rsidR="00B75440" w:rsidRPr="00FB259D" w:rsidRDefault="00B75440" w:rsidP="00B75440">
      <w:pPr>
        <w:spacing w:line="240" w:lineRule="auto"/>
        <w:ind w:right="91"/>
        <w:rPr>
          <w:rFonts w:ascii="Times New Roman" w:eastAsia="Times New Roman" w:hAnsi="Times New Roman" w:cs="Times New Roman"/>
          <w:sz w:val="24"/>
          <w:szCs w:val="24"/>
          <w:lang w:eastAsia="en-AU"/>
        </w:rPr>
      </w:pPr>
      <w:r w:rsidRPr="00FB259D">
        <w:rPr>
          <w:rFonts w:ascii="Times New Roman" w:eastAsia="Times New Roman" w:hAnsi="Times New Roman" w:cs="Times New Roman"/>
          <w:sz w:val="24"/>
          <w:szCs w:val="24"/>
          <w:lang w:eastAsia="en-AU"/>
        </w:rPr>
        <w:lastRenderedPageBreak/>
        <w:t xml:space="preserve">The amendments also extend the duration of certain entry permits </w:t>
      </w:r>
      <w:r>
        <w:rPr>
          <w:rFonts w:ascii="Times New Roman" w:eastAsia="Times New Roman" w:hAnsi="Times New Roman" w:cs="Times New Roman"/>
          <w:sz w:val="24"/>
          <w:szCs w:val="24"/>
          <w:lang w:eastAsia="en-AU"/>
        </w:rPr>
        <w:t xml:space="preserve">that are in effect </w:t>
      </w:r>
      <w:r w:rsidRPr="00FB259D">
        <w:rPr>
          <w:rFonts w:ascii="Times New Roman" w:eastAsia="Times New Roman" w:hAnsi="Times New Roman" w:cs="Times New Roman"/>
          <w:sz w:val="24"/>
          <w:szCs w:val="24"/>
          <w:lang w:eastAsia="en-AU"/>
        </w:rPr>
        <w:t>where the</w:t>
      </w:r>
      <w:r>
        <w:rPr>
          <w:rFonts w:ascii="Times New Roman" w:eastAsia="Times New Roman" w:hAnsi="Times New Roman" w:cs="Times New Roman"/>
          <w:sz w:val="24"/>
          <w:szCs w:val="24"/>
          <w:lang w:eastAsia="en-AU"/>
        </w:rPr>
        <w:t>se permits</w:t>
      </w:r>
      <w:r w:rsidRPr="00FB259D">
        <w:rPr>
          <w:rFonts w:ascii="Times New Roman" w:eastAsia="Times New Roman" w:hAnsi="Times New Roman" w:cs="Times New Roman"/>
          <w:sz w:val="24"/>
          <w:szCs w:val="24"/>
          <w:lang w:eastAsia="en-AU"/>
        </w:rPr>
        <w:t xml:space="preserve"> would have ceased during June.  </w:t>
      </w:r>
      <w:r>
        <w:rPr>
          <w:rFonts w:ascii="Times New Roman" w:eastAsia="Times New Roman" w:hAnsi="Times New Roman" w:cs="Times New Roman"/>
          <w:sz w:val="24"/>
          <w:szCs w:val="24"/>
          <w:lang w:eastAsia="en-AU"/>
        </w:rPr>
        <w:t xml:space="preserve">This is necessary because the permit holder would not otherwise be able to seek an extension of their permit, or apply for a new one, if it were to cease during June.  </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reason for the above amendments is to </w:t>
      </w:r>
      <w:r w:rsidRPr="00161643">
        <w:rPr>
          <w:rFonts w:ascii="Times New Roman" w:eastAsia="Times New Roman" w:hAnsi="Times New Roman" w:cs="Times New Roman"/>
          <w:sz w:val="24"/>
          <w:szCs w:val="24"/>
          <w:lang w:eastAsia="en-AU"/>
        </w:rPr>
        <w:t>provide enough time for consideration and processing</w:t>
      </w:r>
      <w:r>
        <w:rPr>
          <w:rFonts w:ascii="Times New Roman" w:eastAsia="Times New Roman" w:hAnsi="Times New Roman" w:cs="Times New Roman"/>
          <w:sz w:val="24"/>
          <w:szCs w:val="24"/>
          <w:lang w:eastAsia="en-AU"/>
        </w:rPr>
        <w:t>,</w:t>
      </w:r>
      <w:r w:rsidRPr="00161643">
        <w:rPr>
          <w:rFonts w:ascii="Times New Roman" w:eastAsia="Times New Roman" w:hAnsi="Times New Roman" w:cs="Times New Roman"/>
          <w:sz w:val="24"/>
          <w:szCs w:val="24"/>
          <w:lang w:eastAsia="en-AU"/>
        </w:rPr>
        <w:t xml:space="preserve"> by the Administration</w:t>
      </w:r>
      <w:r>
        <w:rPr>
          <w:rFonts w:ascii="Times New Roman" w:eastAsia="Times New Roman" w:hAnsi="Times New Roman" w:cs="Times New Roman"/>
          <w:sz w:val="24"/>
          <w:szCs w:val="24"/>
          <w:lang w:eastAsia="en-AU"/>
        </w:rPr>
        <w:t>,</w:t>
      </w:r>
      <w:r w:rsidRPr="00161643">
        <w:rPr>
          <w:rFonts w:ascii="Times New Roman" w:eastAsia="Times New Roman" w:hAnsi="Times New Roman" w:cs="Times New Roman"/>
          <w:sz w:val="24"/>
          <w:szCs w:val="24"/>
          <w:lang w:eastAsia="en-AU"/>
        </w:rPr>
        <w:t xml:space="preserve"> of </w:t>
      </w:r>
      <w:r>
        <w:rPr>
          <w:rFonts w:ascii="Times New Roman" w:eastAsia="Times New Roman" w:hAnsi="Times New Roman" w:cs="Times New Roman"/>
          <w:sz w:val="24"/>
          <w:szCs w:val="24"/>
          <w:lang w:eastAsia="en-AU"/>
        </w:rPr>
        <w:t xml:space="preserve">certain </w:t>
      </w:r>
      <w:r w:rsidRPr="00161643">
        <w:rPr>
          <w:rFonts w:ascii="Times New Roman" w:eastAsia="Times New Roman" w:hAnsi="Times New Roman" w:cs="Times New Roman"/>
          <w:sz w:val="24"/>
          <w:szCs w:val="24"/>
          <w:lang w:eastAsia="en-AU"/>
        </w:rPr>
        <w:t xml:space="preserve">applications in the lead-up to the final transition date of 1 July 2016.  </w:t>
      </w:r>
      <w:r>
        <w:rPr>
          <w:rFonts w:ascii="Times New Roman" w:eastAsia="Times New Roman" w:hAnsi="Times New Roman" w:cs="Times New Roman"/>
          <w:sz w:val="24"/>
          <w:szCs w:val="24"/>
          <w:lang w:eastAsia="en-AU"/>
        </w:rPr>
        <w:t xml:space="preserve">That is, it is intended that all outstanding decisions on applications for TEPs, GEPs, residency and extension of TEPs should be finalised in this period.  This is intended to ensure a smooth transition to Australia’s universal visa system under the </w:t>
      </w:r>
      <w:r w:rsidRPr="00C239CC">
        <w:rPr>
          <w:rFonts w:ascii="Times New Roman" w:eastAsia="Times New Roman" w:hAnsi="Times New Roman" w:cs="Times New Roman"/>
          <w:i/>
          <w:sz w:val="24"/>
          <w:szCs w:val="24"/>
          <w:lang w:eastAsia="en-AU"/>
        </w:rPr>
        <w:t>Migration Act 1958</w:t>
      </w:r>
      <w:r>
        <w:rPr>
          <w:rFonts w:ascii="Times New Roman" w:eastAsia="Times New Roman" w:hAnsi="Times New Roman" w:cs="Times New Roman"/>
          <w:sz w:val="24"/>
          <w:szCs w:val="24"/>
          <w:lang w:eastAsia="en-AU"/>
        </w:rPr>
        <w:t xml:space="preserve"> in Norfolk Island on and from 1 July 2016.  </w:t>
      </w:r>
      <w:r w:rsidRPr="00B069CD">
        <w:rPr>
          <w:rFonts w:ascii="Times New Roman" w:eastAsia="Times New Roman" w:hAnsi="Times New Roman" w:cs="Times New Roman"/>
          <w:sz w:val="24"/>
          <w:szCs w:val="24"/>
          <w:lang w:eastAsia="en-AU"/>
        </w:rPr>
        <w:t xml:space="preserve">On 1 July 2016, people who hold permits </w:t>
      </w:r>
      <w:r>
        <w:rPr>
          <w:rFonts w:ascii="Times New Roman" w:eastAsia="Times New Roman" w:hAnsi="Times New Roman" w:cs="Times New Roman"/>
          <w:sz w:val="24"/>
          <w:szCs w:val="24"/>
          <w:lang w:eastAsia="en-AU"/>
        </w:rPr>
        <w:t xml:space="preserve">or who have resident status in Norfolk Island </w:t>
      </w:r>
      <w:r w:rsidRPr="00B069CD">
        <w:rPr>
          <w:rFonts w:ascii="Times New Roman" w:eastAsia="Times New Roman" w:hAnsi="Times New Roman" w:cs="Times New Roman"/>
          <w:sz w:val="24"/>
          <w:szCs w:val="24"/>
          <w:lang w:eastAsia="en-AU"/>
        </w:rPr>
        <w:t xml:space="preserve">under the </w:t>
      </w:r>
      <w:r w:rsidR="00B711BF" w:rsidRPr="00867ED1">
        <w:rPr>
          <w:rFonts w:ascii="Times New Roman" w:eastAsia="Times New Roman" w:hAnsi="Times New Roman" w:cs="Times New Roman"/>
          <w:sz w:val="24"/>
          <w:szCs w:val="24"/>
          <w:lang w:eastAsia="en-AU"/>
        </w:rPr>
        <w:t>NI Immigration Act</w:t>
      </w:r>
      <w:r w:rsidRPr="00C239CC">
        <w:rPr>
          <w:rFonts w:ascii="Times New Roman" w:eastAsia="Times New Roman" w:hAnsi="Times New Roman" w:cs="Times New Roman"/>
          <w:i/>
          <w:sz w:val="24"/>
          <w:szCs w:val="24"/>
          <w:lang w:eastAsia="en-AU"/>
        </w:rPr>
        <w:t xml:space="preserve"> </w:t>
      </w:r>
      <w:r w:rsidRPr="00B069CD">
        <w:rPr>
          <w:rFonts w:ascii="Times New Roman" w:eastAsia="Times New Roman" w:hAnsi="Times New Roman" w:cs="Times New Roman"/>
          <w:sz w:val="24"/>
          <w:szCs w:val="24"/>
          <w:lang w:eastAsia="en-AU"/>
        </w:rPr>
        <w:t>will be deemed to hold an Australian visa</w:t>
      </w:r>
      <w:r>
        <w:rPr>
          <w:rFonts w:ascii="Times New Roman" w:eastAsia="Times New Roman" w:hAnsi="Times New Roman" w:cs="Times New Roman"/>
          <w:sz w:val="24"/>
          <w:szCs w:val="24"/>
          <w:lang w:eastAsia="en-AU"/>
        </w:rPr>
        <w:t>.</w:t>
      </w:r>
      <w:r w:rsidRPr="00C239C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 </w:t>
      </w:r>
      <w:r w:rsidRPr="00D77488">
        <w:rPr>
          <w:rFonts w:ascii="Times New Roman" w:eastAsia="Times New Roman" w:hAnsi="Times New Roman" w:cs="Times New Roman"/>
          <w:sz w:val="24"/>
          <w:szCs w:val="24"/>
          <w:lang w:eastAsia="en-AU"/>
        </w:rPr>
        <w:t xml:space="preserve">This will occur by virtue of a transitional rule made under the </w:t>
      </w:r>
      <w:r w:rsidRPr="00C239CC">
        <w:rPr>
          <w:rFonts w:ascii="Times New Roman" w:eastAsia="Times New Roman" w:hAnsi="Times New Roman" w:cs="Times New Roman"/>
          <w:i/>
          <w:sz w:val="24"/>
          <w:szCs w:val="24"/>
          <w:lang w:eastAsia="en-AU"/>
        </w:rPr>
        <w:t>Norfolk Island Legislation Amendment Act 2015</w:t>
      </w:r>
      <w:r w:rsidRPr="00D77488">
        <w:rPr>
          <w:rFonts w:ascii="Times New Roman" w:eastAsia="Times New Roman" w:hAnsi="Times New Roman" w:cs="Times New Roman"/>
          <w:sz w:val="24"/>
          <w:szCs w:val="24"/>
          <w:lang w:eastAsia="en-AU"/>
        </w:rPr>
        <w:t xml:space="preserve">.  </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Division 3 of new Part 7 of the </w:t>
      </w:r>
      <w:r w:rsidR="00B711BF" w:rsidRPr="00867ED1">
        <w:rPr>
          <w:rFonts w:ascii="Times New Roman" w:eastAsia="Times New Roman" w:hAnsi="Times New Roman" w:cs="Times New Roman"/>
          <w:sz w:val="24"/>
          <w:szCs w:val="24"/>
          <w:lang w:eastAsia="en-AU"/>
        </w:rPr>
        <w:t>NI Immigration Act</w:t>
      </w:r>
      <w:r w:rsidR="00B711BF" w:rsidRPr="000247A1" w:rsidDel="00B711BF">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sz w:val="24"/>
          <w:szCs w:val="24"/>
          <w:lang w:eastAsia="en-AU"/>
        </w:rPr>
        <w:t xml:space="preserve">permits the disclosure of and access to certain records, documents and papers that were in the possession of, or under the control of, the Administration that relate directly or indirectly to matters arising under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w:t>
      </w:r>
    </w:p>
    <w:p w:rsidR="00B75440" w:rsidRDefault="00B75440" w:rsidP="00B75440">
      <w:pPr>
        <w:spacing w:line="240" w:lineRule="auto"/>
        <w:ind w:right="91"/>
        <w:rPr>
          <w:rFonts w:ascii="Times New Roman" w:eastAsia="Times New Roman" w:hAnsi="Times New Roman" w:cs="Times New Roman"/>
          <w:sz w:val="24"/>
          <w:szCs w:val="24"/>
          <w:lang w:eastAsia="en-AU"/>
        </w:rPr>
      </w:pPr>
      <w:r w:rsidRPr="00924658">
        <w:rPr>
          <w:rFonts w:ascii="Times New Roman" w:eastAsia="Times New Roman" w:hAnsi="Times New Roman" w:cs="Times New Roman"/>
          <w:sz w:val="24"/>
          <w:szCs w:val="24"/>
          <w:lang w:eastAsia="en-AU"/>
        </w:rPr>
        <w:t>The main pu</w:t>
      </w:r>
      <w:r>
        <w:rPr>
          <w:rFonts w:ascii="Times New Roman" w:eastAsia="Times New Roman" w:hAnsi="Times New Roman" w:cs="Times New Roman"/>
          <w:sz w:val="24"/>
          <w:szCs w:val="24"/>
          <w:lang w:eastAsia="en-AU"/>
        </w:rPr>
        <w:t xml:space="preserve">rpose of these provisions is for the Department of Immigration and Border Protection to obtain necessary </w:t>
      </w:r>
      <w:r w:rsidRPr="00924658">
        <w:rPr>
          <w:rFonts w:ascii="Times New Roman" w:eastAsia="Times New Roman" w:hAnsi="Times New Roman" w:cs="Times New Roman"/>
          <w:sz w:val="24"/>
          <w:szCs w:val="24"/>
          <w:lang w:eastAsia="en-AU"/>
        </w:rPr>
        <w:t>information</w:t>
      </w:r>
      <w:r>
        <w:rPr>
          <w:rFonts w:ascii="Times New Roman" w:eastAsia="Times New Roman" w:hAnsi="Times New Roman" w:cs="Times New Roman"/>
          <w:sz w:val="24"/>
          <w:szCs w:val="24"/>
          <w:lang w:eastAsia="en-AU"/>
        </w:rPr>
        <w:t xml:space="preserve"> in relation to new and existing </w:t>
      </w:r>
      <w:r w:rsidRPr="00924658">
        <w:rPr>
          <w:rFonts w:ascii="Times New Roman" w:eastAsia="Times New Roman" w:hAnsi="Times New Roman" w:cs="Times New Roman"/>
          <w:sz w:val="24"/>
          <w:szCs w:val="24"/>
          <w:lang w:eastAsia="en-AU"/>
        </w:rPr>
        <w:t>client</w:t>
      </w:r>
      <w:r>
        <w:rPr>
          <w:rFonts w:ascii="Times New Roman" w:eastAsia="Times New Roman" w:hAnsi="Times New Roman" w:cs="Times New Roman"/>
          <w:sz w:val="24"/>
          <w:szCs w:val="24"/>
          <w:lang w:eastAsia="en-AU"/>
        </w:rPr>
        <w:t xml:space="preserve">s in </w:t>
      </w:r>
      <w:r w:rsidRPr="00924658">
        <w:rPr>
          <w:rFonts w:ascii="Times New Roman" w:eastAsia="Times New Roman" w:hAnsi="Times New Roman" w:cs="Times New Roman"/>
          <w:sz w:val="24"/>
          <w:szCs w:val="24"/>
          <w:lang w:eastAsia="en-AU"/>
        </w:rPr>
        <w:t xml:space="preserve">the Norfolk Island cohort. </w:t>
      </w:r>
    </w:p>
    <w:p w:rsidR="00B75440" w:rsidRPr="00D946B5" w:rsidRDefault="00B75440" w:rsidP="00B75440">
      <w:pPr>
        <w:spacing w:line="240" w:lineRule="auto"/>
        <w:ind w:right="91"/>
        <w:rPr>
          <w:rFonts w:ascii="Times New Roman" w:eastAsia="Times New Roman" w:hAnsi="Times New Roman" w:cs="Times New Roman"/>
          <w:i/>
          <w:sz w:val="24"/>
          <w:szCs w:val="24"/>
          <w:lang w:eastAsia="en-AU"/>
        </w:rPr>
      </w:pPr>
      <w:r w:rsidRPr="00D946B5">
        <w:rPr>
          <w:rFonts w:ascii="Times New Roman" w:eastAsia="Times New Roman" w:hAnsi="Times New Roman" w:cs="Times New Roman"/>
          <w:i/>
          <w:sz w:val="24"/>
          <w:szCs w:val="24"/>
          <w:lang w:eastAsia="en-AU"/>
        </w:rPr>
        <w:t>Part 7 – Transitional provisions relating to immigration arrangements</w:t>
      </w:r>
    </w:p>
    <w:p w:rsidR="00B75440" w:rsidRPr="00D946B5" w:rsidRDefault="00B75440" w:rsidP="00B75440">
      <w:pPr>
        <w:spacing w:line="240" w:lineRule="auto"/>
        <w:ind w:right="91"/>
        <w:rPr>
          <w:rFonts w:ascii="Times New Roman" w:eastAsia="Times New Roman" w:hAnsi="Times New Roman" w:cs="Times New Roman"/>
          <w:i/>
          <w:sz w:val="24"/>
          <w:szCs w:val="24"/>
          <w:lang w:eastAsia="en-AU"/>
        </w:rPr>
      </w:pPr>
      <w:r w:rsidRPr="00D946B5">
        <w:rPr>
          <w:rFonts w:ascii="Times New Roman" w:eastAsia="Times New Roman" w:hAnsi="Times New Roman" w:cs="Times New Roman"/>
          <w:i/>
          <w:sz w:val="24"/>
          <w:szCs w:val="24"/>
          <w:lang w:eastAsia="en-AU"/>
        </w:rPr>
        <w:t>Division 1 - Introduction</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New section 91 of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makes it clear that new Part 7 applies despite anything else in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New section 92 defines </w:t>
      </w:r>
      <w:r w:rsidRPr="00573B6E">
        <w:rPr>
          <w:rFonts w:ascii="Times New Roman" w:eastAsia="Times New Roman" w:hAnsi="Times New Roman" w:cs="Times New Roman"/>
          <w:b/>
          <w:i/>
          <w:sz w:val="24"/>
          <w:szCs w:val="24"/>
          <w:lang w:eastAsia="en-AU"/>
        </w:rPr>
        <w:t>transition period</w:t>
      </w:r>
      <w:r>
        <w:rPr>
          <w:rFonts w:ascii="Times New Roman" w:eastAsia="Times New Roman" w:hAnsi="Times New Roman" w:cs="Times New Roman"/>
          <w:sz w:val="24"/>
          <w:szCs w:val="24"/>
          <w:lang w:eastAsia="en-AU"/>
        </w:rPr>
        <w:t xml:space="preserve"> for the purpose of Part 7.  The transition period is the whole of June 2016.</w:t>
      </w:r>
    </w:p>
    <w:p w:rsidR="00B75440" w:rsidRPr="00D946B5" w:rsidRDefault="00B75440" w:rsidP="00B75440">
      <w:pPr>
        <w:spacing w:line="240" w:lineRule="auto"/>
        <w:ind w:right="91"/>
        <w:rPr>
          <w:rFonts w:ascii="Times New Roman" w:eastAsia="Times New Roman" w:hAnsi="Times New Roman" w:cs="Times New Roman"/>
          <w:i/>
          <w:sz w:val="24"/>
          <w:szCs w:val="24"/>
          <w:lang w:eastAsia="en-AU"/>
        </w:rPr>
      </w:pPr>
      <w:r w:rsidRPr="00D946B5">
        <w:rPr>
          <w:rFonts w:ascii="Times New Roman" w:eastAsia="Times New Roman" w:hAnsi="Times New Roman" w:cs="Times New Roman"/>
          <w:i/>
          <w:sz w:val="24"/>
          <w:szCs w:val="24"/>
          <w:lang w:eastAsia="en-AU"/>
        </w:rPr>
        <w:t>Division 2 – Transitional arrangements for certain entry permits and declarations of residency</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New subsection 93(1) provides that during the transition period, a person is not permitted to make an application for a GEP or a TEP, or for an extension of the period during which a TEP remains in force.  New subsection 93(2) makes it clear that even if an application is made contrary to subsection 93(1), this purported application is to be of no effect.</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New section 94 ensures that even if an application is made contrary to section 93, the Administrator cannot action the application.  That is, section 94 provides that the Administrator must not grant a GEP or a TEP to someone who applied for the permit in the transition period.  In addition, the Administrator must not extend the duration of a TEP where an application for the extension is made during the transition period.</w:t>
      </w:r>
    </w:p>
    <w:p w:rsidR="00B75440" w:rsidRPr="003B490C" w:rsidRDefault="00B75440" w:rsidP="00B75440">
      <w:pPr>
        <w:spacing w:line="240" w:lineRule="auto"/>
        <w:ind w:right="91"/>
        <w:rPr>
          <w:rFonts w:ascii="Times New Roman" w:eastAsia="Times New Roman" w:hAnsi="Times New Roman" w:cs="Times New Roman"/>
          <w:sz w:val="24"/>
          <w:szCs w:val="24"/>
          <w:lang w:eastAsia="en-AU"/>
        </w:rPr>
      </w:pPr>
      <w:r w:rsidRPr="003B490C">
        <w:rPr>
          <w:rFonts w:ascii="Times New Roman" w:eastAsia="Times New Roman" w:hAnsi="Times New Roman" w:cs="Times New Roman"/>
          <w:sz w:val="24"/>
          <w:szCs w:val="24"/>
          <w:lang w:eastAsia="en-AU"/>
        </w:rPr>
        <w:t xml:space="preserve">New </w:t>
      </w:r>
      <w:r>
        <w:rPr>
          <w:rFonts w:ascii="Times New Roman" w:eastAsia="Times New Roman" w:hAnsi="Times New Roman" w:cs="Times New Roman"/>
          <w:sz w:val="24"/>
          <w:szCs w:val="24"/>
          <w:lang w:eastAsia="en-AU"/>
        </w:rPr>
        <w:t>subsection</w:t>
      </w:r>
      <w:r w:rsidRPr="003B490C">
        <w:rPr>
          <w:rFonts w:ascii="Times New Roman" w:eastAsia="Times New Roman" w:hAnsi="Times New Roman" w:cs="Times New Roman"/>
          <w:sz w:val="24"/>
          <w:szCs w:val="24"/>
          <w:lang w:eastAsia="en-AU"/>
        </w:rPr>
        <w:t xml:space="preserve"> 95</w:t>
      </w:r>
      <w:r>
        <w:rPr>
          <w:rFonts w:ascii="Times New Roman" w:eastAsia="Times New Roman" w:hAnsi="Times New Roman" w:cs="Times New Roman"/>
          <w:sz w:val="24"/>
          <w:szCs w:val="24"/>
          <w:lang w:eastAsia="en-AU"/>
        </w:rPr>
        <w:t>(1)</w:t>
      </w:r>
      <w:r w:rsidRPr="003B490C">
        <w:rPr>
          <w:rFonts w:ascii="Times New Roman" w:eastAsia="Times New Roman" w:hAnsi="Times New Roman" w:cs="Times New Roman"/>
          <w:sz w:val="24"/>
          <w:szCs w:val="24"/>
          <w:lang w:eastAsia="en-AU"/>
        </w:rPr>
        <w:t xml:space="preserve"> provides that </w:t>
      </w:r>
      <w:r>
        <w:rPr>
          <w:rFonts w:ascii="Times New Roman" w:eastAsia="Times New Roman" w:hAnsi="Times New Roman" w:cs="Times New Roman"/>
          <w:sz w:val="24"/>
          <w:szCs w:val="24"/>
          <w:lang w:eastAsia="en-AU"/>
        </w:rPr>
        <w:t>during the transition period, a person is not permitted to make an application to be declared a resident of Norfolk Island.  New subsection 95(2) makes it clear that even if an application is made contrary to subsection 95(1), this purported application is to be of no effect.</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New section</w:t>
      </w:r>
      <w:r w:rsidRPr="0016164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96 ensures that even if an application is made contrary to section 95, the Administrator cannot action the application to be declared to be a resident of Norfolk Island.  That is, section 96 provides that the Administrator must not grant a declaration of residency to someone who applied for such a declaration during the transition period.  </w:t>
      </w:r>
    </w:p>
    <w:p w:rsidR="00B75440" w:rsidRPr="00FB259D"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New section 97 </w:t>
      </w:r>
      <w:r w:rsidRPr="00FB259D">
        <w:rPr>
          <w:rFonts w:ascii="Times New Roman" w:eastAsia="Times New Roman" w:hAnsi="Times New Roman" w:cs="Times New Roman"/>
          <w:sz w:val="24"/>
          <w:szCs w:val="24"/>
          <w:lang w:eastAsia="en-AU"/>
        </w:rPr>
        <w:t>extend</w:t>
      </w:r>
      <w:r>
        <w:rPr>
          <w:rFonts w:ascii="Times New Roman" w:eastAsia="Times New Roman" w:hAnsi="Times New Roman" w:cs="Times New Roman"/>
          <w:sz w:val="24"/>
          <w:szCs w:val="24"/>
          <w:lang w:eastAsia="en-AU"/>
        </w:rPr>
        <w:t>s</w:t>
      </w:r>
      <w:r w:rsidRPr="00FB259D">
        <w:rPr>
          <w:rFonts w:ascii="Times New Roman" w:eastAsia="Times New Roman" w:hAnsi="Times New Roman" w:cs="Times New Roman"/>
          <w:sz w:val="24"/>
          <w:szCs w:val="24"/>
          <w:lang w:eastAsia="en-AU"/>
        </w:rPr>
        <w:t xml:space="preserve"> the duration of </w:t>
      </w:r>
      <w:r>
        <w:rPr>
          <w:rFonts w:ascii="Times New Roman" w:eastAsia="Times New Roman" w:hAnsi="Times New Roman" w:cs="Times New Roman"/>
          <w:sz w:val="24"/>
          <w:szCs w:val="24"/>
          <w:lang w:eastAsia="en-AU"/>
        </w:rPr>
        <w:t xml:space="preserve">a GEP or a TEP that is in force immediately before the start of June 2016 where the permit would have ceased during June 2016 (but for new section 97).  This is necessary because – by virtue of Division 2 of Part 7 – the permit holder would not otherwise be able to seek an extension of their permit, or apply for a new one, if it were to cease during June.  </w:t>
      </w:r>
    </w:p>
    <w:p w:rsidR="00B75440" w:rsidRPr="00D946B5" w:rsidRDefault="00B75440" w:rsidP="00B75440">
      <w:pPr>
        <w:spacing w:line="240" w:lineRule="auto"/>
        <w:ind w:right="91"/>
        <w:rPr>
          <w:rFonts w:ascii="Times New Roman" w:eastAsia="Times New Roman" w:hAnsi="Times New Roman" w:cs="Times New Roman"/>
          <w:i/>
          <w:sz w:val="24"/>
          <w:szCs w:val="24"/>
          <w:lang w:eastAsia="en-AU"/>
        </w:rPr>
      </w:pPr>
      <w:r w:rsidRPr="00D946B5">
        <w:rPr>
          <w:rFonts w:ascii="Times New Roman" w:eastAsia="Times New Roman" w:hAnsi="Times New Roman" w:cs="Times New Roman"/>
          <w:i/>
          <w:sz w:val="24"/>
          <w:szCs w:val="24"/>
          <w:lang w:eastAsia="en-AU"/>
        </w:rPr>
        <w:t>Division 3 – Other transitional arrangements</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New section 98 provides for:</w:t>
      </w:r>
    </w:p>
    <w:p w:rsidR="00B75440" w:rsidRPr="008D72ED" w:rsidRDefault="00B75440" w:rsidP="00B75440">
      <w:pPr>
        <w:pStyle w:val="ListParagraph"/>
        <w:numPr>
          <w:ilvl w:val="0"/>
          <w:numId w:val="6"/>
        </w:numPr>
        <w:spacing w:line="240" w:lineRule="auto"/>
        <w:ind w:right="91"/>
        <w:rPr>
          <w:rFonts w:ascii="Times New Roman" w:eastAsia="Times New Roman" w:hAnsi="Times New Roman" w:cs="Times New Roman"/>
          <w:sz w:val="24"/>
          <w:szCs w:val="24"/>
          <w:lang w:eastAsia="en-AU"/>
        </w:rPr>
      </w:pPr>
      <w:r w:rsidRPr="008D72ED">
        <w:rPr>
          <w:rFonts w:ascii="Times New Roman" w:eastAsia="Times New Roman" w:hAnsi="Times New Roman" w:cs="Times New Roman"/>
          <w:sz w:val="24"/>
          <w:szCs w:val="24"/>
          <w:lang w:eastAsia="en-AU"/>
        </w:rPr>
        <w:t xml:space="preserve">the disclosure by certain persons of records, documents and papers relating directly or indirectly to matters arising under the </w:t>
      </w:r>
      <w:r w:rsidR="00B711BF" w:rsidRPr="00867ED1">
        <w:rPr>
          <w:rFonts w:ascii="Times New Roman" w:eastAsia="Times New Roman" w:hAnsi="Times New Roman" w:cs="Times New Roman"/>
          <w:sz w:val="24"/>
          <w:szCs w:val="24"/>
          <w:lang w:eastAsia="en-AU"/>
        </w:rPr>
        <w:t>NI Immigration Act</w:t>
      </w:r>
      <w:r w:rsidRPr="008D72ED">
        <w:rPr>
          <w:rFonts w:ascii="Times New Roman" w:eastAsia="Times New Roman" w:hAnsi="Times New Roman" w:cs="Times New Roman"/>
          <w:sz w:val="24"/>
          <w:szCs w:val="24"/>
          <w:lang w:eastAsia="en-AU"/>
        </w:rPr>
        <w:t xml:space="preserve">; </w:t>
      </w:r>
    </w:p>
    <w:p w:rsidR="00B75440" w:rsidRPr="008D72ED" w:rsidRDefault="00B75440" w:rsidP="00B75440">
      <w:pPr>
        <w:pStyle w:val="ListParagraph"/>
        <w:numPr>
          <w:ilvl w:val="0"/>
          <w:numId w:val="6"/>
        </w:numPr>
        <w:spacing w:line="240" w:lineRule="auto"/>
        <w:ind w:right="91"/>
        <w:rPr>
          <w:rFonts w:ascii="Times New Roman" w:eastAsia="Times New Roman" w:hAnsi="Times New Roman" w:cs="Times New Roman"/>
          <w:sz w:val="24"/>
          <w:szCs w:val="24"/>
          <w:lang w:eastAsia="en-AU"/>
        </w:rPr>
      </w:pPr>
      <w:proofErr w:type="gramStart"/>
      <w:r w:rsidRPr="008D72ED">
        <w:rPr>
          <w:rFonts w:ascii="Times New Roman" w:eastAsia="Times New Roman" w:hAnsi="Times New Roman" w:cs="Times New Roman"/>
          <w:sz w:val="24"/>
          <w:szCs w:val="24"/>
          <w:lang w:eastAsia="en-AU"/>
        </w:rPr>
        <w:t>the</w:t>
      </w:r>
      <w:proofErr w:type="gramEnd"/>
      <w:r w:rsidRPr="008D72ED">
        <w:rPr>
          <w:rFonts w:ascii="Times New Roman" w:eastAsia="Times New Roman" w:hAnsi="Times New Roman" w:cs="Times New Roman"/>
          <w:sz w:val="24"/>
          <w:szCs w:val="24"/>
          <w:lang w:eastAsia="en-AU"/>
        </w:rPr>
        <w:t xml:space="preserve"> access and use of such records, documents and papers.</w:t>
      </w:r>
    </w:p>
    <w:p w:rsidR="00B75440" w:rsidRPr="00161643"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98(1) provides that the Administrator and authorised persons are permitted to disclose things mentioned in subsection (2) to a Commonwealth authorised officer mentioned in subsection (4).  The inclusion of an authorised person in this provision will allow for some future flexibility in terms of changing roles as the Administration is phased-out, and allows flexibility for those with responsibility over the things mentioned in subsection (2) in terms of disclosure.</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98(2) specifies what the “things” are, as referred to in subsection (1).</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98(3) provides for the type of access and use a Commonwealth authorised officer may have of the relevant records, documents and papers.  “Commonwealth authorised officer” is defined in subsection (5).  In particular, the access is to be full and free and permits the making of copies of, or taking extracts from, the records, documents and papers mentioned in paragraph 98(3)(a).</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98(4) sets out how the Commonwealth authorised officer may use the records, documents and papers, and this includes indirect purposes arising out of the listed Acts.  </w:t>
      </w:r>
    </w:p>
    <w:p w:rsidR="00B75440" w:rsidRDefault="00B75440" w:rsidP="00B75440">
      <w:pPr>
        <w:spacing w:before="120" w:after="120" w:line="240" w:lineRule="auto"/>
        <w:rPr>
          <w:rFonts w:ascii="Times New Roman" w:hAnsi="Times New Roman" w:cs="Times New Roman"/>
        </w:rPr>
      </w:pPr>
      <w:r>
        <w:rPr>
          <w:rFonts w:ascii="Times New Roman" w:eastAsia="Times New Roman" w:hAnsi="Times New Roman" w:cs="Times New Roman"/>
          <w:sz w:val="24"/>
          <w:szCs w:val="24"/>
          <w:lang w:eastAsia="en-AU"/>
        </w:rPr>
        <w:t xml:space="preserve">Subsection 98(5) contains a definition of </w:t>
      </w:r>
      <w:r w:rsidRPr="00E5696D">
        <w:rPr>
          <w:rFonts w:ascii="Times New Roman" w:eastAsia="Times New Roman" w:hAnsi="Times New Roman" w:cs="Times New Roman"/>
          <w:b/>
          <w:i/>
          <w:sz w:val="24"/>
          <w:szCs w:val="24"/>
          <w:lang w:eastAsia="en-AU"/>
        </w:rPr>
        <w:t>Commonwealth authorised officer</w:t>
      </w:r>
      <w:r>
        <w:rPr>
          <w:rFonts w:ascii="Times New Roman" w:eastAsia="Times New Roman" w:hAnsi="Times New Roman" w:cs="Times New Roman"/>
          <w:sz w:val="24"/>
          <w:szCs w:val="24"/>
          <w:lang w:eastAsia="en-AU"/>
        </w:rPr>
        <w:t xml:space="preserve"> for the purposes of section 98.  This definition means all employees in the Department of Immigration and Border Protection, whose duties include responsibility for immigration, citizenship and border protection.  The reason for this definition is that</w:t>
      </w:r>
      <w:r w:rsidRPr="009A14B4">
        <w:rPr>
          <w:rFonts w:ascii="Times New Roman" w:eastAsia="Times New Roman" w:hAnsi="Times New Roman" w:cs="Times New Roman"/>
          <w:sz w:val="24"/>
          <w:szCs w:val="24"/>
          <w:lang w:eastAsia="en-AU"/>
        </w:rPr>
        <w:t>, aside from the purpose of making decisions, or assisting in making decisions, in relation to granting or refusing to grant visas, information may be shared with other areas of the Department to fulfil their functions, for example, updating client records, producing statistics or resolving visa status.</w:t>
      </w:r>
    </w:p>
    <w:p w:rsidR="00F04F1E" w:rsidRDefault="00F04F1E" w:rsidP="003829E9">
      <w:pPr>
        <w:spacing w:after="0" w:line="240" w:lineRule="auto"/>
        <w:rPr>
          <w:rFonts w:ascii="Times New Roman" w:hAnsi="Times New Roman" w:cs="Times New Roman"/>
          <w:b/>
          <w:sz w:val="24"/>
          <w:szCs w:val="24"/>
        </w:rPr>
      </w:pPr>
    </w:p>
    <w:p w:rsidR="00134023" w:rsidRPr="00D946B5" w:rsidRDefault="00134023" w:rsidP="00B75440">
      <w:pPr>
        <w:keepNext/>
        <w:spacing w:after="0" w:line="240" w:lineRule="auto"/>
        <w:rPr>
          <w:rFonts w:ascii="Times New Roman" w:hAnsi="Times New Roman" w:cs="Times New Roman"/>
          <w:b/>
          <w:sz w:val="24"/>
          <w:szCs w:val="24"/>
          <w:u w:val="single"/>
        </w:rPr>
      </w:pPr>
      <w:r w:rsidRPr="00D946B5">
        <w:rPr>
          <w:rFonts w:ascii="Times New Roman" w:hAnsi="Times New Roman" w:cs="Times New Roman"/>
          <w:b/>
          <w:sz w:val="24"/>
          <w:szCs w:val="24"/>
          <w:u w:val="single"/>
        </w:rPr>
        <w:lastRenderedPageBreak/>
        <w:t xml:space="preserve">Part 2 – </w:t>
      </w:r>
      <w:r w:rsidR="00F04F1E" w:rsidRPr="00D946B5">
        <w:rPr>
          <w:rFonts w:ascii="Times New Roman" w:hAnsi="Times New Roman" w:cs="Times New Roman"/>
          <w:b/>
          <w:sz w:val="24"/>
          <w:szCs w:val="24"/>
          <w:u w:val="single"/>
        </w:rPr>
        <w:t>Amendments commencing 1 July 2016</w:t>
      </w:r>
      <w:r w:rsidR="00C22DF7" w:rsidRPr="00D946B5">
        <w:rPr>
          <w:rFonts w:ascii="Times New Roman" w:hAnsi="Times New Roman" w:cs="Times New Roman"/>
          <w:b/>
          <w:sz w:val="24"/>
          <w:szCs w:val="24"/>
          <w:u w:val="single"/>
        </w:rPr>
        <w:br/>
      </w:r>
    </w:p>
    <w:p w:rsidR="00B75440" w:rsidRDefault="00B75440" w:rsidP="00B75440">
      <w:pPr>
        <w:keepNext/>
        <w:spacing w:after="240" w:line="240" w:lineRule="auto"/>
        <w:rPr>
          <w:rFonts w:ascii="Times New Roman" w:eastAsia="Times New Roman" w:hAnsi="Times New Roman" w:cs="Times New Roman"/>
          <w:b/>
          <w:bCs/>
          <w:sz w:val="24"/>
          <w:szCs w:val="24"/>
          <w:u w:val="single"/>
          <w:lang w:eastAsia="en-AU"/>
        </w:rPr>
      </w:pPr>
      <w:r w:rsidRPr="00D75017">
        <w:rPr>
          <w:rFonts w:ascii="Times New Roman" w:eastAsia="Times New Roman" w:hAnsi="Times New Roman" w:cs="Times New Roman"/>
          <w:bCs/>
          <w:i/>
          <w:sz w:val="24"/>
          <w:szCs w:val="24"/>
          <w:lang w:eastAsia="en-AU"/>
        </w:rPr>
        <w:t>Norfolk Island Continued Laws Ordinance 2015</w:t>
      </w:r>
    </w:p>
    <w:p w:rsidR="00B75440" w:rsidRDefault="00B75440" w:rsidP="00B75440">
      <w:pPr>
        <w:keepNext/>
        <w:spacing w:line="240" w:lineRule="auto"/>
        <w:ind w:right="91"/>
        <w:rPr>
          <w:rFonts w:ascii="Times New Roman" w:eastAsia="Times New Roman" w:hAnsi="Times New Roman" w:cs="Times New Roman"/>
          <w:sz w:val="24"/>
          <w:szCs w:val="24"/>
          <w:u w:val="single"/>
          <w:lang w:eastAsia="en-AU"/>
        </w:rPr>
      </w:pPr>
      <w:r w:rsidRPr="00D77488">
        <w:rPr>
          <w:rFonts w:ascii="Times New Roman" w:eastAsia="Times New Roman" w:hAnsi="Times New Roman" w:cs="Times New Roman"/>
          <w:sz w:val="24"/>
          <w:szCs w:val="24"/>
          <w:u w:val="single"/>
          <w:lang w:eastAsia="en-AU"/>
        </w:rPr>
        <w:t xml:space="preserve">Item </w:t>
      </w:r>
      <w:r>
        <w:rPr>
          <w:rFonts w:ascii="Times New Roman" w:eastAsia="Times New Roman" w:hAnsi="Times New Roman" w:cs="Times New Roman"/>
          <w:sz w:val="24"/>
          <w:szCs w:val="24"/>
          <w:u w:val="single"/>
          <w:lang w:eastAsia="en-AU"/>
        </w:rPr>
        <w:t>2</w:t>
      </w:r>
      <w:r w:rsidRPr="00D77488">
        <w:rPr>
          <w:rFonts w:ascii="Times New Roman" w:eastAsia="Times New Roman" w:hAnsi="Times New Roman" w:cs="Times New Roman"/>
          <w:sz w:val="24"/>
          <w:szCs w:val="24"/>
          <w:u w:val="single"/>
          <w:lang w:eastAsia="en-AU"/>
        </w:rPr>
        <w:t xml:space="preserve"> – </w:t>
      </w:r>
      <w:r>
        <w:rPr>
          <w:rFonts w:ascii="Times New Roman" w:eastAsia="Times New Roman" w:hAnsi="Times New Roman" w:cs="Times New Roman"/>
          <w:sz w:val="24"/>
          <w:szCs w:val="24"/>
          <w:u w:val="single"/>
          <w:lang w:eastAsia="en-AU"/>
        </w:rPr>
        <w:t xml:space="preserve">Schedule 1 (heading specifying the </w:t>
      </w:r>
      <w:r w:rsidR="00B711BF" w:rsidRPr="0029182F">
        <w:rPr>
          <w:rFonts w:ascii="Times New Roman" w:eastAsia="Times New Roman" w:hAnsi="Times New Roman" w:cs="Times New Roman"/>
          <w:sz w:val="24"/>
          <w:szCs w:val="24"/>
          <w:u w:val="single"/>
          <w:lang w:eastAsia="en-AU"/>
        </w:rPr>
        <w:t>NI Immigration Act</w:t>
      </w:r>
      <w:r w:rsidRPr="0029182F">
        <w:rPr>
          <w:rFonts w:ascii="Times New Roman" w:eastAsia="Times New Roman" w:hAnsi="Times New Roman" w:cs="Times New Roman"/>
          <w:sz w:val="24"/>
          <w:szCs w:val="24"/>
          <w:u w:val="single"/>
          <w:lang w:eastAsia="en-AU"/>
        </w:rPr>
        <w:t>)</w:t>
      </w:r>
    </w:p>
    <w:p w:rsidR="00B75440" w:rsidRDefault="00B75440" w:rsidP="00B75440">
      <w:pPr>
        <w:keepNext/>
        <w:spacing w:after="24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Part, which incorporates amendments that commence on 1 July 2016, contains items 2 to 10.  The purpose of these amendments is to repeal Norfolk Island’s immigration legislation, including amendments made to that legislation up until 1 July 2016.  This is because this is the day when Australian immigration laws, including the </w:t>
      </w:r>
      <w:r w:rsidRPr="00747A03">
        <w:rPr>
          <w:rFonts w:ascii="Times New Roman" w:eastAsia="Times New Roman" w:hAnsi="Times New Roman" w:cs="Times New Roman"/>
          <w:i/>
          <w:sz w:val="24"/>
          <w:szCs w:val="24"/>
          <w:lang w:eastAsia="en-AU"/>
        </w:rPr>
        <w:t>Migration Act 1958</w:t>
      </w:r>
      <w:r>
        <w:rPr>
          <w:rFonts w:ascii="Times New Roman" w:eastAsia="Times New Roman" w:hAnsi="Times New Roman" w:cs="Times New Roman"/>
          <w:sz w:val="24"/>
          <w:szCs w:val="24"/>
          <w:lang w:eastAsia="en-AU"/>
        </w:rPr>
        <w:t xml:space="preserve">, extend to Norfolk Island.  The remaining provisions of Norfolk Island immigration law that are to be in effect after this date are those things specified in new Part 4 of the </w:t>
      </w:r>
      <w:r w:rsidR="00B711BF">
        <w:rPr>
          <w:rFonts w:ascii="Times New Roman" w:hAnsi="Times New Roman" w:cs="Times New Roman"/>
          <w:sz w:val="24"/>
          <w:szCs w:val="24"/>
        </w:rPr>
        <w:t>NI Immigration Regulations,</w:t>
      </w:r>
      <w:r w:rsidR="00B711BF" w:rsidRPr="00747A03" w:rsidDel="00B711BF">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sz w:val="24"/>
          <w:szCs w:val="24"/>
          <w:lang w:eastAsia="en-AU"/>
        </w:rPr>
        <w:t xml:space="preserve">in item 10.  </w:t>
      </w:r>
    </w:p>
    <w:p w:rsidR="00B75440" w:rsidRPr="003D7DD0" w:rsidRDefault="00B75440" w:rsidP="00B75440">
      <w:pPr>
        <w:spacing w:after="24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sz w:val="24"/>
          <w:szCs w:val="24"/>
          <w:lang w:eastAsia="en-AU"/>
        </w:rPr>
        <w:t xml:space="preserve">Item 2 of Schedule 1 to this Ordinance amends the Principal Ordinance to </w:t>
      </w:r>
      <w:r w:rsidRPr="003D7DD0">
        <w:rPr>
          <w:rFonts w:ascii="Times New Roman" w:eastAsia="Times New Roman" w:hAnsi="Times New Roman" w:cs="Times New Roman"/>
          <w:sz w:val="24"/>
          <w:szCs w:val="24"/>
          <w:lang w:eastAsia="en-AU"/>
        </w:rPr>
        <w:t>repeal</w:t>
      </w:r>
      <w:r w:rsidRPr="003D7DD0">
        <w:rPr>
          <w:rFonts w:ascii="Times New Roman" w:eastAsia="Times New Roman" w:hAnsi="Times New Roman" w:cs="Times New Roman"/>
          <w:bCs/>
          <w:i/>
          <w:sz w:val="24"/>
          <w:szCs w:val="24"/>
          <w:lang w:eastAsia="en-AU"/>
        </w:rPr>
        <w:t xml:space="preserve"> </w:t>
      </w:r>
      <w:r>
        <w:rPr>
          <w:rFonts w:ascii="Times New Roman" w:eastAsia="Times New Roman" w:hAnsi="Times New Roman" w:cs="Times New Roman"/>
          <w:bCs/>
          <w:sz w:val="24"/>
          <w:szCs w:val="24"/>
          <w:lang w:eastAsia="en-AU"/>
        </w:rPr>
        <w:t xml:space="preserve">the heading specifying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bCs/>
          <w:sz w:val="24"/>
          <w:szCs w:val="24"/>
          <w:lang w:eastAsia="en-AU"/>
        </w:rPr>
        <w:t xml:space="preserve"> in Schedule 1 to the Principal Ordinance.  This is a technical amendment, consequential to the repeal of the </w:t>
      </w:r>
      <w:r w:rsidR="00175400">
        <w:rPr>
          <w:rFonts w:ascii="Times New Roman" w:eastAsia="Times New Roman" w:hAnsi="Times New Roman" w:cs="Times New Roman"/>
          <w:bCs/>
          <w:sz w:val="24"/>
          <w:szCs w:val="24"/>
          <w:lang w:eastAsia="en-AU"/>
        </w:rPr>
        <w:t>NI Immigration Act</w:t>
      </w:r>
      <w:r>
        <w:rPr>
          <w:rFonts w:ascii="Times New Roman" w:eastAsia="Times New Roman" w:hAnsi="Times New Roman" w:cs="Times New Roman"/>
          <w:bCs/>
          <w:sz w:val="24"/>
          <w:szCs w:val="24"/>
          <w:lang w:eastAsia="en-AU"/>
        </w:rPr>
        <w:t xml:space="preserve">, made by item 8 of this Schedule. </w:t>
      </w:r>
    </w:p>
    <w:p w:rsidR="00B75440" w:rsidRDefault="00B75440" w:rsidP="00B75440">
      <w:pPr>
        <w:spacing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Item 3 – Items 112 to 140A of Schedule 1</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item</w:t>
      </w:r>
      <w:r w:rsidRPr="009A14B4">
        <w:rPr>
          <w:rFonts w:ascii="Times New Roman" w:eastAsia="Times New Roman" w:hAnsi="Times New Roman" w:cs="Times New Roman"/>
          <w:sz w:val="24"/>
          <w:szCs w:val="24"/>
          <w:lang w:eastAsia="en-AU"/>
        </w:rPr>
        <w:t xml:space="preserve"> repeals</w:t>
      </w:r>
      <w:r>
        <w:rPr>
          <w:rFonts w:ascii="Times New Roman" w:eastAsia="Times New Roman" w:hAnsi="Times New Roman" w:cs="Times New Roman"/>
          <w:sz w:val="24"/>
          <w:szCs w:val="24"/>
          <w:lang w:eastAsia="en-AU"/>
        </w:rPr>
        <w:t xml:space="preserve"> items 112 to 140A of Schedule 1 to the Principal Ordinance. </w:t>
      </w:r>
    </w:p>
    <w:p w:rsidR="00B75440" w:rsidRDefault="00B75440" w:rsidP="00B75440">
      <w:pPr>
        <w:spacing w:after="24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These items contain technical amendments to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bCs/>
          <w:sz w:val="24"/>
          <w:szCs w:val="24"/>
          <w:lang w:eastAsia="en-AU"/>
        </w:rPr>
        <w:t xml:space="preserve"> that were necessary as a consequence of the transitional role of the Administrator up until 1 July 2016.  This item repeals items 112 to 140A consequential to:</w:t>
      </w:r>
    </w:p>
    <w:p w:rsidR="00B75440" w:rsidRPr="00747A03" w:rsidRDefault="00B75440" w:rsidP="00B75440">
      <w:pPr>
        <w:pStyle w:val="ListParagraph"/>
        <w:numPr>
          <w:ilvl w:val="0"/>
          <w:numId w:val="8"/>
        </w:numPr>
        <w:spacing w:after="240" w:line="240" w:lineRule="auto"/>
        <w:rPr>
          <w:rFonts w:ascii="Times New Roman" w:eastAsia="Times New Roman" w:hAnsi="Times New Roman" w:cs="Times New Roman"/>
          <w:bCs/>
          <w:sz w:val="24"/>
          <w:szCs w:val="24"/>
          <w:lang w:eastAsia="en-AU"/>
        </w:rPr>
      </w:pPr>
      <w:r w:rsidRPr="00747A03">
        <w:rPr>
          <w:rFonts w:ascii="Times New Roman" w:eastAsia="Times New Roman" w:hAnsi="Times New Roman" w:cs="Times New Roman"/>
          <w:bCs/>
          <w:sz w:val="24"/>
          <w:szCs w:val="24"/>
          <w:lang w:eastAsia="en-AU"/>
        </w:rPr>
        <w:t xml:space="preserve">the repeal of the </w:t>
      </w:r>
      <w:r w:rsidR="00B711BF" w:rsidRPr="00867ED1">
        <w:rPr>
          <w:rFonts w:ascii="Times New Roman" w:eastAsia="Times New Roman" w:hAnsi="Times New Roman" w:cs="Times New Roman"/>
          <w:sz w:val="24"/>
          <w:szCs w:val="24"/>
          <w:lang w:eastAsia="en-AU"/>
        </w:rPr>
        <w:t>NI Immigration Act</w:t>
      </w:r>
      <w:r w:rsidRPr="00747A03">
        <w:rPr>
          <w:rFonts w:ascii="Times New Roman" w:eastAsia="Times New Roman" w:hAnsi="Times New Roman" w:cs="Times New Roman"/>
          <w:bCs/>
          <w:sz w:val="24"/>
          <w:szCs w:val="24"/>
          <w:lang w:eastAsia="en-AU"/>
        </w:rPr>
        <w:t xml:space="preserve"> made by item 8 of this Schedule; and </w:t>
      </w:r>
    </w:p>
    <w:p w:rsidR="00B75440" w:rsidRPr="00747A03" w:rsidRDefault="00B75440" w:rsidP="00B75440">
      <w:pPr>
        <w:pStyle w:val="ListParagraph"/>
        <w:numPr>
          <w:ilvl w:val="0"/>
          <w:numId w:val="8"/>
        </w:numPr>
        <w:spacing w:after="240" w:line="240" w:lineRule="auto"/>
        <w:rPr>
          <w:rFonts w:ascii="Times New Roman" w:eastAsia="Times New Roman" w:hAnsi="Times New Roman" w:cs="Times New Roman"/>
          <w:bCs/>
          <w:sz w:val="24"/>
          <w:szCs w:val="24"/>
          <w:lang w:eastAsia="en-AU"/>
        </w:rPr>
      </w:pPr>
      <w:proofErr w:type="gramStart"/>
      <w:r w:rsidRPr="00747A03">
        <w:rPr>
          <w:rFonts w:ascii="Times New Roman" w:eastAsia="Times New Roman" w:hAnsi="Times New Roman" w:cs="Times New Roman"/>
          <w:bCs/>
          <w:sz w:val="24"/>
          <w:szCs w:val="24"/>
          <w:lang w:eastAsia="en-AU"/>
        </w:rPr>
        <w:t>the</w:t>
      </w:r>
      <w:proofErr w:type="gramEnd"/>
      <w:r w:rsidRPr="00747A03">
        <w:rPr>
          <w:rFonts w:ascii="Times New Roman" w:eastAsia="Times New Roman" w:hAnsi="Times New Roman" w:cs="Times New Roman"/>
          <w:bCs/>
          <w:sz w:val="24"/>
          <w:szCs w:val="24"/>
          <w:lang w:eastAsia="en-AU"/>
        </w:rPr>
        <w:t xml:space="preserve"> transition to Australian migration law from 1 July 2016. </w:t>
      </w:r>
    </w:p>
    <w:p w:rsidR="00B75440" w:rsidRDefault="00B75440" w:rsidP="00B75440">
      <w:pPr>
        <w:spacing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Item 4 – Schedule 1 (heading specifying the </w:t>
      </w:r>
      <w:r w:rsidRPr="00DF4FB3">
        <w:rPr>
          <w:rFonts w:ascii="Times New Roman" w:eastAsia="Times New Roman" w:hAnsi="Times New Roman" w:cs="Times New Roman"/>
          <w:i/>
          <w:sz w:val="24"/>
          <w:szCs w:val="24"/>
          <w:u w:val="single"/>
          <w:lang w:eastAsia="en-AU"/>
        </w:rPr>
        <w:t>Immigration Regulations 1984</w:t>
      </w:r>
      <w:r>
        <w:rPr>
          <w:rFonts w:ascii="Times New Roman" w:eastAsia="Times New Roman" w:hAnsi="Times New Roman" w:cs="Times New Roman"/>
          <w:sz w:val="24"/>
          <w:szCs w:val="24"/>
          <w:u w:val="single"/>
          <w:lang w:eastAsia="en-AU"/>
        </w:rPr>
        <w:t xml:space="preserve"> (Norfolk Island)</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item repeals the heading in Schedule 1 to the Principal Ordinance which specifies the </w:t>
      </w:r>
      <w:r w:rsidRPr="009A14B4">
        <w:rPr>
          <w:rFonts w:ascii="Times New Roman" w:eastAsia="Times New Roman" w:hAnsi="Times New Roman" w:cs="Times New Roman"/>
          <w:i/>
          <w:sz w:val="24"/>
          <w:szCs w:val="24"/>
          <w:lang w:eastAsia="en-AU"/>
        </w:rPr>
        <w:t>Immigration Regulations 1984</w:t>
      </w:r>
      <w:r>
        <w:rPr>
          <w:rFonts w:ascii="Times New Roman" w:eastAsia="Times New Roman" w:hAnsi="Times New Roman" w:cs="Times New Roman"/>
          <w:sz w:val="24"/>
          <w:szCs w:val="24"/>
          <w:lang w:eastAsia="en-AU"/>
        </w:rPr>
        <w:t xml:space="preserve"> (Norfolk Island)</w:t>
      </w:r>
    </w:p>
    <w:p w:rsidR="00B75440" w:rsidRPr="003D7DD0" w:rsidRDefault="00B75440" w:rsidP="00B75440">
      <w:pPr>
        <w:spacing w:after="24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This is a technical amendment, consequential to the repeal of the </w:t>
      </w:r>
      <w:r w:rsidR="00B711BF">
        <w:rPr>
          <w:rFonts w:ascii="Times New Roman" w:hAnsi="Times New Roman" w:cs="Times New Roman"/>
          <w:sz w:val="24"/>
          <w:szCs w:val="24"/>
        </w:rPr>
        <w:t>NI Immigration Regulations</w:t>
      </w:r>
      <w:r>
        <w:rPr>
          <w:rFonts w:ascii="Times New Roman" w:eastAsia="Times New Roman" w:hAnsi="Times New Roman" w:cs="Times New Roman"/>
          <w:bCs/>
          <w:sz w:val="24"/>
          <w:szCs w:val="24"/>
          <w:lang w:eastAsia="en-AU"/>
        </w:rPr>
        <w:t xml:space="preserve">, made by item 9 of this Schedule. </w:t>
      </w:r>
    </w:p>
    <w:p w:rsidR="00B75440" w:rsidRDefault="00B75440" w:rsidP="00B75440">
      <w:pPr>
        <w:spacing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Item 5 – Items 141 to 148A of Schedule 1</w:t>
      </w:r>
    </w:p>
    <w:p w:rsidR="00B75440" w:rsidRDefault="00B75440" w:rsidP="00B75440">
      <w:pPr>
        <w:spacing w:line="240" w:lineRule="auto"/>
        <w:ind w:right="91"/>
        <w:rPr>
          <w:rFonts w:ascii="Times New Roman" w:eastAsia="Times New Roman" w:hAnsi="Times New Roman" w:cs="Times New Roman"/>
          <w:sz w:val="24"/>
          <w:szCs w:val="24"/>
          <w:lang w:eastAsia="en-AU"/>
        </w:rPr>
      </w:pPr>
      <w:r w:rsidRPr="009A14B4">
        <w:rPr>
          <w:rFonts w:ascii="Times New Roman" w:eastAsia="Times New Roman" w:hAnsi="Times New Roman" w:cs="Times New Roman"/>
          <w:sz w:val="24"/>
          <w:szCs w:val="24"/>
          <w:lang w:eastAsia="en-AU"/>
        </w:rPr>
        <w:t xml:space="preserve">This item repeals items 141 to 148A of Schedule 1 </w:t>
      </w:r>
      <w:r>
        <w:rPr>
          <w:rFonts w:ascii="Times New Roman" w:eastAsia="Times New Roman" w:hAnsi="Times New Roman" w:cs="Times New Roman"/>
          <w:sz w:val="24"/>
          <w:szCs w:val="24"/>
          <w:lang w:eastAsia="en-AU"/>
        </w:rPr>
        <w:t>to</w:t>
      </w:r>
      <w:r w:rsidRPr="009A14B4">
        <w:rPr>
          <w:rFonts w:ascii="Times New Roman" w:eastAsia="Times New Roman" w:hAnsi="Times New Roman" w:cs="Times New Roman"/>
          <w:sz w:val="24"/>
          <w:szCs w:val="24"/>
          <w:lang w:eastAsia="en-AU"/>
        </w:rPr>
        <w:t xml:space="preserve"> the Principal Ordinance</w:t>
      </w:r>
      <w:r>
        <w:rPr>
          <w:rFonts w:ascii="Times New Roman" w:eastAsia="Times New Roman" w:hAnsi="Times New Roman" w:cs="Times New Roman"/>
          <w:sz w:val="24"/>
          <w:szCs w:val="24"/>
          <w:lang w:eastAsia="en-AU"/>
        </w:rPr>
        <w:t>.</w:t>
      </w:r>
    </w:p>
    <w:p w:rsidR="00B75440" w:rsidRDefault="00B75440" w:rsidP="00B75440">
      <w:pPr>
        <w:spacing w:after="24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Generally, these items contain technical amendments to the </w:t>
      </w:r>
      <w:r w:rsidR="00B711BF">
        <w:rPr>
          <w:rFonts w:ascii="Times New Roman" w:hAnsi="Times New Roman" w:cs="Times New Roman"/>
          <w:sz w:val="24"/>
          <w:szCs w:val="24"/>
        </w:rPr>
        <w:t>NI Immigration Regulations</w:t>
      </w:r>
      <w:r w:rsidR="00B711BF" w:rsidRPr="00FD42CC" w:rsidDel="00B711BF">
        <w:rPr>
          <w:rFonts w:ascii="Times New Roman" w:eastAsia="Times New Roman" w:hAnsi="Times New Roman" w:cs="Times New Roman"/>
          <w:bCs/>
          <w:i/>
          <w:sz w:val="24"/>
          <w:szCs w:val="24"/>
          <w:lang w:eastAsia="en-AU"/>
        </w:rPr>
        <w:t xml:space="preserve"> </w:t>
      </w:r>
      <w:r>
        <w:rPr>
          <w:rFonts w:ascii="Times New Roman" w:eastAsia="Times New Roman" w:hAnsi="Times New Roman" w:cs="Times New Roman"/>
          <w:bCs/>
          <w:sz w:val="24"/>
          <w:szCs w:val="24"/>
          <w:lang w:eastAsia="en-AU"/>
        </w:rPr>
        <w:t xml:space="preserve">that were necessary as a consequence of the transitional role of the Administrator up until </w:t>
      </w:r>
      <w:r w:rsidR="00D946B5">
        <w:rPr>
          <w:rFonts w:ascii="Times New Roman" w:eastAsia="Times New Roman" w:hAnsi="Times New Roman" w:cs="Times New Roman"/>
          <w:bCs/>
          <w:sz w:val="24"/>
          <w:szCs w:val="24"/>
          <w:lang w:eastAsia="en-AU"/>
        </w:rPr>
        <w:t>1 July </w:t>
      </w:r>
      <w:r>
        <w:rPr>
          <w:rFonts w:ascii="Times New Roman" w:eastAsia="Times New Roman" w:hAnsi="Times New Roman" w:cs="Times New Roman"/>
          <w:bCs/>
          <w:sz w:val="24"/>
          <w:szCs w:val="24"/>
          <w:lang w:eastAsia="en-AU"/>
        </w:rPr>
        <w:t xml:space="preserve">2016.  </w:t>
      </w:r>
    </w:p>
    <w:p w:rsidR="00B75440" w:rsidRDefault="00B75440" w:rsidP="00B75440">
      <w:pPr>
        <w:spacing w:after="24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This item repeals items 141 to 148A consequential to:</w:t>
      </w:r>
    </w:p>
    <w:p w:rsidR="00B75440" w:rsidRPr="0084028E" w:rsidRDefault="00B75440" w:rsidP="00B75440">
      <w:pPr>
        <w:pStyle w:val="ListParagraph"/>
        <w:numPr>
          <w:ilvl w:val="0"/>
          <w:numId w:val="8"/>
        </w:numPr>
        <w:spacing w:after="240" w:line="240" w:lineRule="auto"/>
        <w:rPr>
          <w:rFonts w:ascii="Times New Roman" w:eastAsia="Times New Roman" w:hAnsi="Times New Roman" w:cs="Times New Roman"/>
          <w:bCs/>
          <w:sz w:val="24"/>
          <w:szCs w:val="24"/>
          <w:lang w:eastAsia="en-AU"/>
        </w:rPr>
      </w:pPr>
      <w:r w:rsidRPr="0084028E">
        <w:rPr>
          <w:rFonts w:ascii="Times New Roman" w:eastAsia="Times New Roman" w:hAnsi="Times New Roman" w:cs="Times New Roman"/>
          <w:bCs/>
          <w:sz w:val="24"/>
          <w:szCs w:val="24"/>
          <w:lang w:eastAsia="en-AU"/>
        </w:rPr>
        <w:t xml:space="preserve">the repeal of the </w:t>
      </w:r>
      <w:r w:rsidR="00B711BF">
        <w:rPr>
          <w:rFonts w:ascii="Times New Roman" w:hAnsi="Times New Roman" w:cs="Times New Roman"/>
          <w:sz w:val="24"/>
          <w:szCs w:val="24"/>
        </w:rPr>
        <w:t>NI Immigration Regulations</w:t>
      </w:r>
      <w:r w:rsidR="00B711BF" w:rsidRPr="0084028E" w:rsidDel="00B711BF">
        <w:rPr>
          <w:rFonts w:ascii="Times New Roman" w:eastAsia="Times New Roman" w:hAnsi="Times New Roman" w:cs="Times New Roman"/>
          <w:bCs/>
          <w:i/>
          <w:sz w:val="24"/>
          <w:szCs w:val="24"/>
          <w:lang w:eastAsia="en-AU"/>
        </w:rPr>
        <w:t xml:space="preserve"> </w:t>
      </w:r>
      <w:r w:rsidRPr="0084028E">
        <w:rPr>
          <w:rFonts w:ascii="Times New Roman" w:eastAsia="Times New Roman" w:hAnsi="Times New Roman" w:cs="Times New Roman"/>
          <w:bCs/>
          <w:sz w:val="24"/>
          <w:szCs w:val="24"/>
          <w:lang w:eastAsia="en-AU"/>
        </w:rPr>
        <w:t xml:space="preserve">made by item </w:t>
      </w:r>
      <w:r>
        <w:rPr>
          <w:rFonts w:ascii="Times New Roman" w:eastAsia="Times New Roman" w:hAnsi="Times New Roman" w:cs="Times New Roman"/>
          <w:bCs/>
          <w:sz w:val="24"/>
          <w:szCs w:val="24"/>
          <w:lang w:eastAsia="en-AU"/>
        </w:rPr>
        <w:t>9</w:t>
      </w:r>
      <w:r w:rsidRPr="0084028E">
        <w:rPr>
          <w:rFonts w:ascii="Times New Roman" w:eastAsia="Times New Roman" w:hAnsi="Times New Roman" w:cs="Times New Roman"/>
          <w:bCs/>
          <w:sz w:val="24"/>
          <w:szCs w:val="24"/>
          <w:lang w:eastAsia="en-AU"/>
        </w:rPr>
        <w:t xml:space="preserve"> of this Schedule; and </w:t>
      </w:r>
    </w:p>
    <w:p w:rsidR="00B75440" w:rsidRPr="0084028E" w:rsidRDefault="00B75440" w:rsidP="00B75440">
      <w:pPr>
        <w:pStyle w:val="ListParagraph"/>
        <w:numPr>
          <w:ilvl w:val="0"/>
          <w:numId w:val="8"/>
        </w:numPr>
        <w:spacing w:after="240" w:line="240" w:lineRule="auto"/>
        <w:rPr>
          <w:rFonts w:ascii="Times New Roman" w:eastAsia="Times New Roman" w:hAnsi="Times New Roman" w:cs="Times New Roman"/>
          <w:bCs/>
          <w:sz w:val="24"/>
          <w:szCs w:val="24"/>
          <w:lang w:eastAsia="en-AU"/>
        </w:rPr>
      </w:pPr>
      <w:proofErr w:type="gramStart"/>
      <w:r w:rsidRPr="0084028E">
        <w:rPr>
          <w:rFonts w:ascii="Times New Roman" w:eastAsia="Times New Roman" w:hAnsi="Times New Roman" w:cs="Times New Roman"/>
          <w:bCs/>
          <w:sz w:val="24"/>
          <w:szCs w:val="24"/>
          <w:lang w:eastAsia="en-AU"/>
        </w:rPr>
        <w:t>the</w:t>
      </w:r>
      <w:proofErr w:type="gramEnd"/>
      <w:r w:rsidRPr="0084028E">
        <w:rPr>
          <w:rFonts w:ascii="Times New Roman" w:eastAsia="Times New Roman" w:hAnsi="Times New Roman" w:cs="Times New Roman"/>
          <w:bCs/>
          <w:sz w:val="24"/>
          <w:szCs w:val="24"/>
          <w:lang w:eastAsia="en-AU"/>
        </w:rPr>
        <w:t xml:space="preserve"> transition to Australian migration law from 1 July 2016. </w:t>
      </w:r>
    </w:p>
    <w:p w:rsidR="00B75440" w:rsidRDefault="00B75440" w:rsidP="0029182F">
      <w:pPr>
        <w:keepNext/>
        <w:spacing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lastRenderedPageBreak/>
        <w:t>Item 6 – Item 190 of Schedule 1(paragraphs 5(3</w:t>
      </w:r>
      <w:proofErr w:type="gramStart"/>
      <w:r>
        <w:rPr>
          <w:rFonts w:ascii="Times New Roman" w:eastAsia="Times New Roman" w:hAnsi="Times New Roman" w:cs="Times New Roman"/>
          <w:sz w:val="24"/>
          <w:szCs w:val="24"/>
          <w:u w:val="single"/>
          <w:lang w:eastAsia="en-AU"/>
        </w:rPr>
        <w:t>)(</w:t>
      </w:r>
      <w:proofErr w:type="gramEnd"/>
      <w:r>
        <w:rPr>
          <w:rFonts w:ascii="Times New Roman" w:eastAsia="Times New Roman" w:hAnsi="Times New Roman" w:cs="Times New Roman"/>
          <w:sz w:val="24"/>
          <w:szCs w:val="24"/>
          <w:u w:val="single"/>
          <w:lang w:eastAsia="en-AU"/>
        </w:rPr>
        <w:t>c) and (d) of Schedule 1)</w:t>
      </w:r>
    </w:p>
    <w:p w:rsidR="00B75440" w:rsidRDefault="00B75440" w:rsidP="0029182F">
      <w:pPr>
        <w:keepNext/>
        <w:spacing w:line="240" w:lineRule="auto"/>
        <w:ind w:right="91"/>
        <w:rPr>
          <w:rFonts w:ascii="Times New Roman" w:eastAsia="Times New Roman" w:hAnsi="Times New Roman" w:cs="Times New Roman"/>
          <w:sz w:val="24"/>
          <w:szCs w:val="24"/>
          <w:lang w:eastAsia="en-AU"/>
        </w:rPr>
      </w:pPr>
      <w:r w:rsidRPr="009A14B4">
        <w:rPr>
          <w:rFonts w:ascii="Times New Roman" w:eastAsia="Times New Roman" w:hAnsi="Times New Roman" w:cs="Times New Roman"/>
          <w:sz w:val="24"/>
          <w:szCs w:val="24"/>
          <w:lang w:eastAsia="en-AU"/>
        </w:rPr>
        <w:t>This item repeals paragr</w:t>
      </w:r>
      <w:r>
        <w:rPr>
          <w:rFonts w:ascii="Times New Roman" w:eastAsia="Times New Roman" w:hAnsi="Times New Roman" w:cs="Times New Roman"/>
          <w:sz w:val="24"/>
          <w:szCs w:val="24"/>
          <w:lang w:eastAsia="en-AU"/>
        </w:rPr>
        <w:t>ap</w:t>
      </w:r>
      <w:r w:rsidRPr="009A14B4">
        <w:rPr>
          <w:rFonts w:ascii="Times New Roman" w:eastAsia="Times New Roman" w:hAnsi="Times New Roman" w:cs="Times New Roman"/>
          <w:sz w:val="24"/>
          <w:szCs w:val="24"/>
          <w:lang w:eastAsia="en-AU"/>
        </w:rPr>
        <w:t>hs 5(3</w:t>
      </w:r>
      <w:proofErr w:type="gramStart"/>
      <w:r w:rsidRPr="009A14B4">
        <w:rPr>
          <w:rFonts w:ascii="Times New Roman" w:eastAsia="Times New Roman" w:hAnsi="Times New Roman" w:cs="Times New Roman"/>
          <w:sz w:val="24"/>
          <w:szCs w:val="24"/>
          <w:lang w:eastAsia="en-AU"/>
        </w:rPr>
        <w:t>)(</w:t>
      </w:r>
      <w:proofErr w:type="gramEnd"/>
      <w:r w:rsidRPr="009A14B4">
        <w:rPr>
          <w:rFonts w:ascii="Times New Roman" w:eastAsia="Times New Roman" w:hAnsi="Times New Roman" w:cs="Times New Roman"/>
          <w:sz w:val="24"/>
          <w:szCs w:val="24"/>
          <w:lang w:eastAsia="en-AU"/>
        </w:rPr>
        <w:t>c) and(d)</w:t>
      </w:r>
      <w:r>
        <w:rPr>
          <w:rFonts w:ascii="Times New Roman" w:eastAsia="Times New Roman" w:hAnsi="Times New Roman" w:cs="Times New Roman"/>
          <w:sz w:val="24"/>
          <w:szCs w:val="24"/>
          <w:lang w:eastAsia="en-AU"/>
        </w:rPr>
        <w:t xml:space="preserve"> in item 190</w:t>
      </w:r>
      <w:r w:rsidRPr="009A14B4">
        <w:rPr>
          <w:rFonts w:ascii="Times New Roman" w:eastAsia="Times New Roman" w:hAnsi="Times New Roman" w:cs="Times New Roman"/>
          <w:sz w:val="24"/>
          <w:szCs w:val="24"/>
          <w:lang w:eastAsia="en-AU"/>
        </w:rPr>
        <w:t xml:space="preserve"> of Schedule 1 </w:t>
      </w:r>
      <w:r>
        <w:rPr>
          <w:rFonts w:ascii="Times New Roman" w:eastAsia="Times New Roman" w:hAnsi="Times New Roman" w:cs="Times New Roman"/>
          <w:sz w:val="24"/>
          <w:szCs w:val="24"/>
          <w:lang w:eastAsia="en-AU"/>
        </w:rPr>
        <w:t>to</w:t>
      </w:r>
      <w:r w:rsidRPr="009A14B4">
        <w:rPr>
          <w:rFonts w:ascii="Times New Roman" w:eastAsia="Times New Roman" w:hAnsi="Times New Roman" w:cs="Times New Roman"/>
          <w:sz w:val="24"/>
          <w:szCs w:val="24"/>
          <w:lang w:eastAsia="en-AU"/>
        </w:rPr>
        <w:t xml:space="preserve"> the Principal Ordinance</w:t>
      </w:r>
      <w:r>
        <w:rPr>
          <w:rFonts w:ascii="Times New Roman" w:eastAsia="Times New Roman" w:hAnsi="Times New Roman" w:cs="Times New Roman"/>
          <w:sz w:val="24"/>
          <w:szCs w:val="24"/>
          <w:lang w:eastAsia="en-AU"/>
        </w:rPr>
        <w:t>.</w:t>
      </w:r>
    </w:p>
    <w:p w:rsidR="00B75440" w:rsidRPr="005A1C66"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190 amends the </w:t>
      </w:r>
      <w:r w:rsidRPr="00FD42CC">
        <w:rPr>
          <w:rFonts w:ascii="Times New Roman" w:eastAsia="Times New Roman" w:hAnsi="Times New Roman" w:cs="Times New Roman"/>
          <w:i/>
          <w:sz w:val="24"/>
          <w:szCs w:val="24"/>
          <w:lang w:eastAsia="en-AU"/>
        </w:rPr>
        <w:t>Interpretation Act 1979</w:t>
      </w:r>
      <w:r>
        <w:rPr>
          <w:rFonts w:ascii="Times New Roman" w:eastAsia="Times New Roman" w:hAnsi="Times New Roman" w:cs="Times New Roman"/>
          <w:sz w:val="24"/>
          <w:szCs w:val="24"/>
          <w:lang w:eastAsia="en-AU"/>
        </w:rPr>
        <w:t xml:space="preserve"> (Norfolk Island).  Paragraphs 5(3</w:t>
      </w:r>
      <w:proofErr w:type="gramStart"/>
      <w:r>
        <w:rPr>
          <w:rFonts w:ascii="Times New Roman" w:eastAsia="Times New Roman" w:hAnsi="Times New Roman" w:cs="Times New Roman"/>
          <w:sz w:val="24"/>
          <w:szCs w:val="24"/>
          <w:lang w:eastAsia="en-AU"/>
        </w:rPr>
        <w:t>)(</w:t>
      </w:r>
      <w:proofErr w:type="gramEnd"/>
      <w:r>
        <w:rPr>
          <w:rFonts w:ascii="Times New Roman" w:eastAsia="Times New Roman" w:hAnsi="Times New Roman" w:cs="Times New Roman"/>
          <w:sz w:val="24"/>
          <w:szCs w:val="24"/>
          <w:lang w:eastAsia="en-AU"/>
        </w:rPr>
        <w:t xml:space="preserve">c) and (d) of Schedule 1 contain references to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and the </w:t>
      </w:r>
      <w:r w:rsidR="00B711BF">
        <w:rPr>
          <w:rFonts w:ascii="Times New Roman" w:hAnsi="Times New Roman" w:cs="Times New Roman"/>
          <w:sz w:val="24"/>
          <w:szCs w:val="24"/>
        </w:rPr>
        <w:t>NI Immigration Regulations</w:t>
      </w:r>
      <w:r>
        <w:rPr>
          <w:rFonts w:ascii="Times New Roman" w:eastAsia="Times New Roman" w:hAnsi="Times New Roman" w:cs="Times New Roman"/>
          <w:i/>
          <w:sz w:val="24"/>
          <w:szCs w:val="24"/>
          <w:lang w:eastAsia="en-AU"/>
        </w:rPr>
        <w:t>.</w:t>
      </w:r>
      <w:r>
        <w:rPr>
          <w:rFonts w:ascii="Times New Roman" w:eastAsia="Times New Roman" w:hAnsi="Times New Roman" w:cs="Times New Roman"/>
          <w:sz w:val="24"/>
          <w:szCs w:val="24"/>
          <w:lang w:eastAsia="en-AU"/>
        </w:rPr>
        <w:t xml:space="preserve">  This item is therefore a technical amendment</w:t>
      </w:r>
      <w:proofErr w:type="gramStart"/>
      <w:r>
        <w:rPr>
          <w:rFonts w:ascii="Times New Roman" w:eastAsia="Times New Roman" w:hAnsi="Times New Roman" w:cs="Times New Roman"/>
          <w:sz w:val="24"/>
          <w:szCs w:val="24"/>
          <w:lang w:eastAsia="en-AU"/>
        </w:rPr>
        <w:t>,  consequential</w:t>
      </w:r>
      <w:proofErr w:type="gramEnd"/>
      <w:r>
        <w:rPr>
          <w:rFonts w:ascii="Times New Roman" w:eastAsia="Times New Roman" w:hAnsi="Times New Roman" w:cs="Times New Roman"/>
          <w:sz w:val="24"/>
          <w:szCs w:val="24"/>
          <w:lang w:eastAsia="en-AU"/>
        </w:rPr>
        <w:t xml:space="preserve"> to items 8 and 9 below, which repeal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and the </w:t>
      </w:r>
      <w:r w:rsidR="00B711BF">
        <w:rPr>
          <w:rFonts w:ascii="Times New Roman" w:hAnsi="Times New Roman" w:cs="Times New Roman"/>
          <w:sz w:val="24"/>
          <w:szCs w:val="24"/>
        </w:rPr>
        <w:t>NI Immigration Regulations</w:t>
      </w:r>
      <w:r>
        <w:rPr>
          <w:rFonts w:ascii="Times New Roman" w:eastAsia="Times New Roman" w:hAnsi="Times New Roman" w:cs="Times New Roman"/>
          <w:sz w:val="24"/>
          <w:szCs w:val="24"/>
          <w:lang w:eastAsia="en-AU"/>
        </w:rPr>
        <w:t>.</w:t>
      </w:r>
    </w:p>
    <w:p w:rsidR="00B75440" w:rsidRDefault="00B75440" w:rsidP="00D946B5">
      <w:pPr>
        <w:keepNext/>
        <w:spacing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Item 7 – Item 349 of Schedule 1</w:t>
      </w:r>
    </w:p>
    <w:p w:rsidR="00B75440" w:rsidRDefault="00B75440" w:rsidP="00D946B5">
      <w:pPr>
        <w:keepNext/>
        <w:spacing w:line="240" w:lineRule="auto"/>
        <w:ind w:right="91"/>
        <w:rPr>
          <w:rFonts w:ascii="Times New Roman" w:eastAsia="Times New Roman" w:hAnsi="Times New Roman" w:cs="Times New Roman"/>
          <w:sz w:val="24"/>
          <w:szCs w:val="24"/>
          <w:lang w:eastAsia="en-AU"/>
        </w:rPr>
      </w:pPr>
      <w:r w:rsidRPr="009A14B4">
        <w:rPr>
          <w:rFonts w:ascii="Times New Roman" w:eastAsia="Times New Roman" w:hAnsi="Times New Roman" w:cs="Times New Roman"/>
          <w:sz w:val="24"/>
          <w:szCs w:val="24"/>
          <w:lang w:eastAsia="en-AU"/>
        </w:rPr>
        <w:t>This item repeals</w:t>
      </w:r>
      <w:r>
        <w:rPr>
          <w:rFonts w:ascii="Times New Roman" w:eastAsia="Times New Roman" w:hAnsi="Times New Roman" w:cs="Times New Roman"/>
          <w:sz w:val="24"/>
          <w:szCs w:val="24"/>
          <w:lang w:eastAsia="en-AU"/>
        </w:rPr>
        <w:t xml:space="preserve"> item 349 of Schedule 1 to the Principal Ordinance.</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349 deals with the application of earlier transitional amendments to the </w:t>
      </w:r>
      <w:r w:rsidR="00B711BF">
        <w:rPr>
          <w:rFonts w:ascii="Times New Roman" w:hAnsi="Times New Roman" w:cs="Times New Roman"/>
          <w:sz w:val="24"/>
          <w:szCs w:val="24"/>
        </w:rPr>
        <w:t>NI Immigration Regulations</w:t>
      </w:r>
      <w:r>
        <w:rPr>
          <w:rFonts w:ascii="Times New Roman" w:eastAsia="Times New Roman" w:hAnsi="Times New Roman" w:cs="Times New Roman"/>
          <w:sz w:val="24"/>
          <w:szCs w:val="24"/>
          <w:lang w:eastAsia="en-AU"/>
        </w:rPr>
        <w:t xml:space="preserve"> relating to decision-making and the review of decisions.  This is a consequential amendment to item 8 below, which repeals the </w:t>
      </w:r>
      <w:r w:rsidR="00B711BF" w:rsidRPr="00D946B5">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w:t>
      </w:r>
    </w:p>
    <w:p w:rsidR="00B75440" w:rsidRDefault="00B75440" w:rsidP="00B75440">
      <w:pPr>
        <w:spacing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Item 8 – Item 1 of Schedule 2</w:t>
      </w:r>
    </w:p>
    <w:p w:rsidR="00B75440" w:rsidRDefault="0029182F"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item inserts “</w:t>
      </w:r>
      <w:r w:rsidR="00B75440" w:rsidRPr="009A14B4">
        <w:rPr>
          <w:rFonts w:ascii="Times New Roman" w:eastAsia="Times New Roman" w:hAnsi="Times New Roman" w:cs="Times New Roman"/>
          <w:i/>
          <w:sz w:val="24"/>
          <w:szCs w:val="24"/>
          <w:lang w:eastAsia="en-AU"/>
        </w:rPr>
        <w:t>Immigration Act 1980</w:t>
      </w:r>
      <w:r w:rsidR="00B75440" w:rsidRPr="009A14B4">
        <w:rPr>
          <w:rFonts w:ascii="Times New Roman" w:eastAsia="Times New Roman" w:hAnsi="Times New Roman" w:cs="Times New Roman"/>
          <w:sz w:val="24"/>
          <w:szCs w:val="24"/>
          <w:lang w:eastAsia="en-AU"/>
        </w:rPr>
        <w:t>”</w:t>
      </w:r>
      <w:r w:rsidR="00B75440">
        <w:rPr>
          <w:rFonts w:ascii="Times New Roman" w:eastAsia="Times New Roman" w:hAnsi="Times New Roman" w:cs="Times New Roman"/>
          <w:sz w:val="24"/>
          <w:szCs w:val="24"/>
          <w:lang w:eastAsia="en-AU"/>
        </w:rPr>
        <w:t xml:space="preserve"> into item 1</w:t>
      </w:r>
      <w:r w:rsidR="00B75440" w:rsidRPr="009A14B4">
        <w:rPr>
          <w:rFonts w:ascii="Times New Roman" w:eastAsia="Times New Roman" w:hAnsi="Times New Roman" w:cs="Times New Roman"/>
          <w:sz w:val="24"/>
          <w:szCs w:val="24"/>
          <w:lang w:eastAsia="en-AU"/>
        </w:rPr>
        <w:t xml:space="preserve"> of Schedule 2 </w:t>
      </w:r>
      <w:r w:rsidR="00B75440">
        <w:rPr>
          <w:rFonts w:ascii="Times New Roman" w:eastAsia="Times New Roman" w:hAnsi="Times New Roman" w:cs="Times New Roman"/>
          <w:sz w:val="24"/>
          <w:szCs w:val="24"/>
          <w:lang w:eastAsia="en-AU"/>
        </w:rPr>
        <w:t>to</w:t>
      </w:r>
      <w:r w:rsidR="00B75440" w:rsidRPr="009A14B4">
        <w:rPr>
          <w:rFonts w:ascii="Times New Roman" w:eastAsia="Times New Roman" w:hAnsi="Times New Roman" w:cs="Times New Roman"/>
          <w:sz w:val="24"/>
          <w:szCs w:val="24"/>
          <w:lang w:eastAsia="en-AU"/>
        </w:rPr>
        <w:t xml:space="preserve"> the Principal Ordinance. </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1 of Schedule 2 to the Principal Ordinance deals with the repeal of certain Norfolk Island </w:t>
      </w:r>
      <w:r w:rsidR="00B711BF">
        <w:rPr>
          <w:rFonts w:ascii="Times New Roman" w:eastAsia="Times New Roman" w:hAnsi="Times New Roman" w:cs="Times New Roman"/>
          <w:sz w:val="24"/>
          <w:szCs w:val="24"/>
          <w:lang w:eastAsia="en-AU"/>
        </w:rPr>
        <w:t>continued laws</w:t>
      </w:r>
      <w:r>
        <w:rPr>
          <w:rFonts w:ascii="Times New Roman" w:eastAsia="Times New Roman" w:hAnsi="Times New Roman" w:cs="Times New Roman"/>
          <w:sz w:val="24"/>
          <w:szCs w:val="24"/>
          <w:lang w:eastAsia="en-AU"/>
        </w:rPr>
        <w:t>.  The effect of inserting the “</w:t>
      </w:r>
      <w:r w:rsidRPr="00FA3A4C">
        <w:rPr>
          <w:rFonts w:ascii="Times New Roman" w:eastAsia="Times New Roman" w:hAnsi="Times New Roman" w:cs="Times New Roman"/>
          <w:i/>
          <w:sz w:val="24"/>
          <w:szCs w:val="24"/>
          <w:lang w:eastAsia="en-AU"/>
        </w:rPr>
        <w:t>Immigration Act 1980</w:t>
      </w:r>
      <w:r>
        <w:rPr>
          <w:rFonts w:ascii="Times New Roman" w:eastAsia="Times New Roman" w:hAnsi="Times New Roman" w:cs="Times New Roman"/>
          <w:sz w:val="24"/>
          <w:szCs w:val="24"/>
          <w:lang w:eastAsia="en-AU"/>
        </w:rPr>
        <w:t>” into this item is to repeal this Act on 1 July 2016.</w:t>
      </w:r>
    </w:p>
    <w:p w:rsidR="00B75440" w:rsidRDefault="00B75440" w:rsidP="00B75440">
      <w:pPr>
        <w:spacing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Item 9 – Item 2 of Schedule 2</w:t>
      </w:r>
    </w:p>
    <w:p w:rsidR="00B75440" w:rsidRDefault="00B75440" w:rsidP="00B75440">
      <w:pPr>
        <w:spacing w:line="240" w:lineRule="auto"/>
        <w:ind w:right="91"/>
        <w:rPr>
          <w:rFonts w:ascii="Times New Roman" w:eastAsia="Times New Roman" w:hAnsi="Times New Roman" w:cs="Times New Roman"/>
          <w:sz w:val="24"/>
          <w:szCs w:val="24"/>
          <w:lang w:eastAsia="en-AU"/>
        </w:rPr>
      </w:pPr>
      <w:r w:rsidRPr="009A14B4">
        <w:rPr>
          <w:rFonts w:ascii="Times New Roman" w:eastAsia="Times New Roman" w:hAnsi="Times New Roman" w:cs="Times New Roman"/>
          <w:sz w:val="24"/>
          <w:szCs w:val="24"/>
          <w:lang w:eastAsia="en-AU"/>
        </w:rPr>
        <w:t>This</w:t>
      </w:r>
      <w:r>
        <w:rPr>
          <w:rFonts w:ascii="Times New Roman" w:eastAsia="Times New Roman" w:hAnsi="Times New Roman" w:cs="Times New Roman"/>
          <w:sz w:val="24"/>
          <w:szCs w:val="24"/>
          <w:lang w:eastAsia="en-AU"/>
        </w:rPr>
        <w:t xml:space="preserve"> item inserts “</w:t>
      </w:r>
      <w:r w:rsidRPr="006F639B">
        <w:rPr>
          <w:rFonts w:ascii="Times New Roman" w:eastAsia="Times New Roman" w:hAnsi="Times New Roman" w:cs="Times New Roman"/>
          <w:i/>
          <w:sz w:val="24"/>
          <w:szCs w:val="24"/>
          <w:lang w:eastAsia="en-AU"/>
        </w:rPr>
        <w:t>Immigration Regulations 1984</w:t>
      </w:r>
      <w:r>
        <w:rPr>
          <w:rFonts w:ascii="Times New Roman" w:eastAsia="Times New Roman" w:hAnsi="Times New Roman" w:cs="Times New Roman"/>
          <w:sz w:val="24"/>
          <w:szCs w:val="24"/>
          <w:lang w:eastAsia="en-AU"/>
        </w:rPr>
        <w:t>” in item 2 of Schedule 2 to the Principal Ordinance.</w:t>
      </w:r>
    </w:p>
    <w:p w:rsidR="00B75440" w:rsidRDefault="00B75440" w:rsidP="00B75440">
      <w:pPr>
        <w:spacing w:line="240" w:lineRule="auto"/>
        <w:ind w:right="91"/>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Item 1 of Schedule 2 to the Principal Ordinance deals with the repeal of certain Norfolk Island Regulations.</w:t>
      </w:r>
      <w:proofErr w:type="gramEnd"/>
      <w:r>
        <w:rPr>
          <w:rFonts w:ascii="Times New Roman" w:eastAsia="Times New Roman" w:hAnsi="Times New Roman" w:cs="Times New Roman"/>
          <w:sz w:val="24"/>
          <w:szCs w:val="24"/>
          <w:lang w:eastAsia="en-AU"/>
        </w:rPr>
        <w:t xml:space="preserve">  The effect of inserting the “</w:t>
      </w:r>
      <w:r>
        <w:rPr>
          <w:rFonts w:ascii="Times New Roman" w:eastAsia="Times New Roman" w:hAnsi="Times New Roman" w:cs="Times New Roman"/>
          <w:i/>
          <w:sz w:val="24"/>
          <w:szCs w:val="24"/>
          <w:lang w:eastAsia="en-AU"/>
        </w:rPr>
        <w:t>Immigration Regulations 1984</w:t>
      </w:r>
      <w:r>
        <w:rPr>
          <w:rFonts w:ascii="Times New Roman" w:eastAsia="Times New Roman" w:hAnsi="Times New Roman" w:cs="Times New Roman"/>
          <w:sz w:val="24"/>
          <w:szCs w:val="24"/>
          <w:lang w:eastAsia="en-AU"/>
        </w:rPr>
        <w:t>” into this item is to repeal these regulations on 1 July 2016.</w:t>
      </w:r>
    </w:p>
    <w:p w:rsidR="00B75440" w:rsidRDefault="00B75440" w:rsidP="00B75440">
      <w:pPr>
        <w:spacing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Item 10 – In the appropriate position in Schedule 2</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item inserts new Part 4 in the appropriate position in Schedule 2 to the Principal Ordinance.  New Part 4 contains transitional provisions relating to the repeal of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and the </w:t>
      </w:r>
      <w:r w:rsidR="00B711BF">
        <w:rPr>
          <w:rFonts w:ascii="Times New Roman" w:hAnsi="Times New Roman" w:cs="Times New Roman"/>
          <w:sz w:val="24"/>
          <w:szCs w:val="24"/>
        </w:rPr>
        <w:t>NI Immigration Regulations.</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New item 17 in this Part deals with transitional arrangements for applications for review of decisions under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which are made, but not completed, before the repeal of the </w:t>
      </w:r>
      <w:r w:rsidRPr="00E24A37">
        <w:rPr>
          <w:rFonts w:ascii="Times New Roman" w:eastAsia="Times New Roman" w:hAnsi="Times New Roman" w:cs="Times New Roman"/>
          <w:i/>
          <w:sz w:val="24"/>
          <w:szCs w:val="24"/>
          <w:lang w:eastAsia="en-AU"/>
        </w:rPr>
        <w:t>Immigration Act 1980</w:t>
      </w:r>
      <w:r>
        <w:rPr>
          <w:rFonts w:ascii="Times New Roman" w:eastAsia="Times New Roman" w:hAnsi="Times New Roman" w:cs="Times New Roman"/>
          <w:sz w:val="24"/>
          <w:szCs w:val="24"/>
          <w:lang w:eastAsia="en-AU"/>
        </w:rPr>
        <w:t xml:space="preserve"> (Norfolk Island) on 1 July 2016.  Specifically, this item provides that if a person requested the Commonwealth Minister to review a decision (under section 84 of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in relation to:</w:t>
      </w:r>
    </w:p>
    <w:p w:rsidR="00B75440" w:rsidRDefault="00B75440" w:rsidP="00B75440">
      <w:pPr>
        <w:pStyle w:val="ListParagraph"/>
        <w:numPr>
          <w:ilvl w:val="0"/>
          <w:numId w:val="7"/>
        </w:num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an application for a GEP or TEP; or</w:t>
      </w:r>
    </w:p>
    <w:p w:rsidR="00B75440" w:rsidRDefault="00B75440" w:rsidP="00B75440">
      <w:pPr>
        <w:pStyle w:val="ListParagraph"/>
        <w:numPr>
          <w:ilvl w:val="0"/>
          <w:numId w:val="7"/>
        </w:num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an application for an extension of the period during which a TEP remains in force; or</w:t>
      </w:r>
    </w:p>
    <w:p w:rsidR="00B75440" w:rsidRDefault="00B75440" w:rsidP="00B75440">
      <w:pPr>
        <w:pStyle w:val="ListParagraph"/>
        <w:numPr>
          <w:ilvl w:val="0"/>
          <w:numId w:val="7"/>
        </w:num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an application to be declared to be a resident of Norfolk Island</w:t>
      </w:r>
    </w:p>
    <w:p w:rsidR="00B75440" w:rsidRDefault="00B75440" w:rsidP="00B75440">
      <w:pPr>
        <w:spacing w:line="240" w:lineRule="auto"/>
        <w:ind w:right="91"/>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lastRenderedPageBreak/>
        <w:t>and</w:t>
      </w:r>
      <w:proofErr w:type="gramEnd"/>
      <w:r>
        <w:rPr>
          <w:rFonts w:ascii="Times New Roman" w:eastAsia="Times New Roman" w:hAnsi="Times New Roman" w:cs="Times New Roman"/>
          <w:sz w:val="24"/>
          <w:szCs w:val="24"/>
          <w:lang w:eastAsia="en-AU"/>
        </w:rPr>
        <w:t xml:space="preserve"> a decision had not been made on the application before 1 July 2016, the Commonwealth Minister must make a decision on that application for review as soon as practicable after </w:t>
      </w:r>
      <w:r w:rsidR="00D946B5">
        <w:rPr>
          <w:rFonts w:ascii="Times New Roman" w:eastAsia="Times New Roman" w:hAnsi="Times New Roman" w:cs="Times New Roman"/>
          <w:sz w:val="24"/>
          <w:szCs w:val="24"/>
          <w:lang w:eastAsia="en-AU"/>
        </w:rPr>
        <w:t>1 July </w:t>
      </w:r>
      <w:r>
        <w:rPr>
          <w:rFonts w:ascii="Times New Roman" w:eastAsia="Times New Roman" w:hAnsi="Times New Roman" w:cs="Times New Roman"/>
          <w:sz w:val="24"/>
          <w:szCs w:val="24"/>
          <w:lang w:eastAsia="en-AU"/>
        </w:rPr>
        <w:t xml:space="preserve">2016, and the old Act and the old Regulations continue to apply to that review. </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If the Commonwealth Minister grants the application, the person is taken to have been granted the permit, extension or residency (as applicable) on 30 June 2016. </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this provision is to make clear which law applies to these circumstances, and to ensure that no person is disadvantaged by these arrangements.  In particular, this provision will ensure that a person will have the benefit of any transitional visa arrangements on 1 July 2016 on the basis of being a permit holder on 30 June 2016. </w:t>
      </w:r>
    </w:p>
    <w:p w:rsidR="00B75440" w:rsidRDefault="00B75440" w:rsidP="00B75440">
      <w:pPr>
        <w:spacing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New item 18 in this part is a general transitional provision relating to the repeal of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This item makes clear that despite the repeal of the old Act and the old Regulations, that Act and those Regulations, as in force immediately before the repeal, continue to apply for the purpose of completing any processes that were commenced under that Act or those Regulations before the repeal.  The purpose of this provision is to provide certainty in relation to which law applies in circumstances where a process was commenced, but not completed, under the </w:t>
      </w:r>
      <w:r w:rsidR="00B711BF" w:rsidRPr="00867ED1">
        <w:rPr>
          <w:rFonts w:ascii="Times New Roman" w:eastAsia="Times New Roman" w:hAnsi="Times New Roman" w:cs="Times New Roman"/>
          <w:sz w:val="24"/>
          <w:szCs w:val="24"/>
          <w:lang w:eastAsia="en-AU"/>
        </w:rPr>
        <w:t>NI Immigration Act</w:t>
      </w:r>
      <w:r>
        <w:rPr>
          <w:rFonts w:ascii="Times New Roman" w:eastAsia="Times New Roman" w:hAnsi="Times New Roman" w:cs="Times New Roman"/>
          <w:sz w:val="24"/>
          <w:szCs w:val="24"/>
          <w:lang w:eastAsia="en-AU"/>
        </w:rPr>
        <w:t xml:space="preserve"> prior to its repeal on 1 July 2016. </w:t>
      </w:r>
    </w:p>
    <w:p w:rsidR="00B75440" w:rsidRPr="00FC4955" w:rsidRDefault="00B75440" w:rsidP="00B75440">
      <w:pPr>
        <w:spacing w:before="120" w:after="120" w:line="240" w:lineRule="auto"/>
        <w:rPr>
          <w:rFonts w:ascii="Times New Roman" w:hAnsi="Times New Roman" w:cs="Times New Roman"/>
          <w:sz w:val="24"/>
          <w:szCs w:val="24"/>
        </w:rPr>
      </w:pPr>
      <w:r w:rsidRPr="00FC4955">
        <w:rPr>
          <w:rFonts w:ascii="Times New Roman" w:hAnsi="Times New Roman" w:cs="Times New Roman"/>
          <w:sz w:val="24"/>
          <w:szCs w:val="24"/>
        </w:rPr>
        <w:t xml:space="preserve">These amendments will be publically conveyed to the Norfolk Island community through a newsletter distributed to every household and information sheets available at the Australian Government Information Centre on the island. </w:t>
      </w:r>
    </w:p>
    <w:p w:rsidR="00B75440" w:rsidRDefault="00B75440">
      <w:pPr>
        <w:rPr>
          <w:rFonts w:ascii="Times New Roman" w:hAnsi="Times New Roman" w:cs="Times New Roman"/>
          <w:b/>
          <w:sz w:val="24"/>
          <w:szCs w:val="24"/>
        </w:rPr>
      </w:pPr>
    </w:p>
    <w:p w:rsidR="00F04F1E" w:rsidRPr="00D946B5" w:rsidRDefault="00F04F1E" w:rsidP="003829E9">
      <w:pPr>
        <w:spacing w:after="0" w:line="240" w:lineRule="auto"/>
        <w:rPr>
          <w:rFonts w:ascii="Times New Roman" w:hAnsi="Times New Roman" w:cs="Times New Roman"/>
          <w:b/>
          <w:sz w:val="24"/>
          <w:szCs w:val="24"/>
          <w:u w:val="single"/>
        </w:rPr>
      </w:pPr>
      <w:r w:rsidRPr="00D946B5">
        <w:rPr>
          <w:rFonts w:ascii="Times New Roman" w:hAnsi="Times New Roman" w:cs="Times New Roman"/>
          <w:b/>
          <w:sz w:val="24"/>
          <w:szCs w:val="24"/>
          <w:u w:val="single"/>
        </w:rPr>
        <w:t>Schedule 2 – Amendments relating to healthcare levy</w:t>
      </w:r>
    </w:p>
    <w:p w:rsidR="00E93F8F" w:rsidRDefault="00E93F8F" w:rsidP="003829E9">
      <w:pPr>
        <w:spacing w:after="0" w:line="240" w:lineRule="auto"/>
        <w:rPr>
          <w:rFonts w:ascii="Times New Roman" w:hAnsi="Times New Roman" w:cs="Times New Roman"/>
          <w:b/>
          <w:sz w:val="24"/>
          <w:szCs w:val="24"/>
        </w:rPr>
      </w:pPr>
    </w:p>
    <w:p w:rsidR="00F04F1E" w:rsidRPr="00D946B5" w:rsidRDefault="00F04F1E" w:rsidP="003829E9">
      <w:pPr>
        <w:spacing w:after="0" w:line="240" w:lineRule="auto"/>
        <w:rPr>
          <w:rFonts w:ascii="Times New Roman" w:hAnsi="Times New Roman" w:cs="Times New Roman"/>
          <w:b/>
          <w:sz w:val="24"/>
          <w:szCs w:val="24"/>
          <w:u w:val="single"/>
        </w:rPr>
      </w:pPr>
      <w:r w:rsidRPr="00D946B5">
        <w:rPr>
          <w:rFonts w:ascii="Times New Roman" w:hAnsi="Times New Roman" w:cs="Times New Roman"/>
          <w:b/>
          <w:sz w:val="24"/>
          <w:szCs w:val="24"/>
          <w:u w:val="single"/>
        </w:rPr>
        <w:t>Part 1 – Main amendments relating to healthcare levy</w:t>
      </w:r>
    </w:p>
    <w:p w:rsidR="009F5B80" w:rsidRDefault="009F5B80" w:rsidP="003829E9">
      <w:pPr>
        <w:spacing w:after="0" w:line="240" w:lineRule="auto"/>
        <w:rPr>
          <w:rFonts w:ascii="Times New Roman" w:hAnsi="Times New Roman" w:cs="Times New Roman"/>
          <w:b/>
          <w:sz w:val="24"/>
          <w:szCs w:val="24"/>
        </w:rPr>
      </w:pPr>
    </w:p>
    <w:p w:rsidR="00175400" w:rsidRPr="00D946B5" w:rsidRDefault="00175400" w:rsidP="003829E9">
      <w:pPr>
        <w:spacing w:after="0" w:line="240" w:lineRule="auto"/>
        <w:rPr>
          <w:rFonts w:ascii="Times New Roman" w:hAnsi="Times New Roman" w:cs="Times New Roman"/>
          <w:i/>
          <w:sz w:val="24"/>
          <w:szCs w:val="24"/>
        </w:rPr>
      </w:pPr>
      <w:r>
        <w:rPr>
          <w:rFonts w:ascii="Times New Roman" w:hAnsi="Times New Roman" w:cs="Times New Roman"/>
          <w:i/>
          <w:sz w:val="24"/>
          <w:szCs w:val="24"/>
        </w:rPr>
        <w:t>Norfolk Island Continued Laws Ordinance 2015</w:t>
      </w:r>
    </w:p>
    <w:p w:rsidR="00AB4087" w:rsidRDefault="00AB4087" w:rsidP="003829E9">
      <w:pPr>
        <w:spacing w:after="0" w:line="240" w:lineRule="auto"/>
        <w:rPr>
          <w:rFonts w:ascii="Times New Roman" w:hAnsi="Times New Roman" w:cs="Times New Roman"/>
          <w:b/>
          <w:sz w:val="24"/>
          <w:szCs w:val="24"/>
        </w:rPr>
      </w:pPr>
    </w:p>
    <w:p w:rsidR="00AB4087" w:rsidRPr="00AB4087" w:rsidRDefault="00AB4087" w:rsidP="003829E9">
      <w:pPr>
        <w:spacing w:after="0" w:line="240" w:lineRule="auto"/>
        <w:rPr>
          <w:rFonts w:ascii="Times New Roman" w:hAnsi="Times New Roman" w:cs="Times New Roman"/>
          <w:i/>
          <w:sz w:val="24"/>
          <w:szCs w:val="24"/>
        </w:rPr>
      </w:pPr>
      <w:r w:rsidRPr="00AB4087">
        <w:rPr>
          <w:rFonts w:ascii="Times New Roman" w:hAnsi="Times New Roman" w:cs="Times New Roman"/>
          <w:sz w:val="24"/>
          <w:szCs w:val="24"/>
          <w:u w:val="single"/>
        </w:rPr>
        <w:t>Item 1</w:t>
      </w:r>
      <w:r>
        <w:rPr>
          <w:rFonts w:ascii="Times New Roman" w:hAnsi="Times New Roman" w:cs="Times New Roman"/>
          <w:sz w:val="24"/>
          <w:szCs w:val="24"/>
        </w:rPr>
        <w:t xml:space="preserve"> inserts the following changes to the </w:t>
      </w:r>
      <w:r w:rsidR="0072376F" w:rsidRPr="00DF74B4">
        <w:rPr>
          <w:rFonts w:ascii="Times New Roman" w:hAnsi="Times New Roman" w:cs="Times New Roman"/>
          <w:sz w:val="24"/>
          <w:szCs w:val="24"/>
        </w:rPr>
        <w:t>Healthcare Levy Act</w:t>
      </w:r>
      <w:r>
        <w:rPr>
          <w:rFonts w:ascii="Times New Roman" w:hAnsi="Times New Roman" w:cs="Times New Roman"/>
          <w:i/>
          <w:sz w:val="24"/>
          <w:szCs w:val="24"/>
        </w:rPr>
        <w:t xml:space="preserve"> </w:t>
      </w:r>
      <w:r>
        <w:rPr>
          <w:rFonts w:ascii="Times New Roman" w:hAnsi="Times New Roman" w:cs="Times New Roman"/>
          <w:sz w:val="24"/>
          <w:szCs w:val="24"/>
        </w:rPr>
        <w:t xml:space="preserve">before item 109 of the </w:t>
      </w:r>
      <w:r w:rsidR="0072376F" w:rsidRPr="00DF74B4">
        <w:rPr>
          <w:rFonts w:ascii="Times New Roman" w:hAnsi="Times New Roman" w:cs="Times New Roman"/>
          <w:sz w:val="24"/>
          <w:szCs w:val="24"/>
        </w:rPr>
        <w:t>principal Ordinance</w:t>
      </w:r>
      <w:r>
        <w:rPr>
          <w:rFonts w:ascii="Times New Roman" w:hAnsi="Times New Roman" w:cs="Times New Roman"/>
          <w:i/>
          <w:sz w:val="24"/>
          <w:szCs w:val="24"/>
        </w:rPr>
        <w:t xml:space="preserve">.  </w:t>
      </w:r>
    </w:p>
    <w:p w:rsidR="00BF0DB6" w:rsidRDefault="00BF0DB6" w:rsidP="003829E9">
      <w:pPr>
        <w:spacing w:after="0" w:line="240" w:lineRule="auto"/>
        <w:rPr>
          <w:rFonts w:ascii="Times New Roman" w:hAnsi="Times New Roman" w:cs="Times New Roman"/>
          <w:sz w:val="24"/>
          <w:szCs w:val="24"/>
        </w:rPr>
      </w:pPr>
    </w:p>
    <w:p w:rsidR="00BF0DB6" w:rsidRDefault="00BF0DB6" w:rsidP="003829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108A makes amendments to the </w:t>
      </w:r>
      <w:r w:rsidR="0072376F" w:rsidRPr="00DF74B4">
        <w:rPr>
          <w:rFonts w:ascii="Times New Roman" w:hAnsi="Times New Roman" w:cs="Times New Roman"/>
          <w:sz w:val="24"/>
          <w:szCs w:val="24"/>
        </w:rPr>
        <w:t>Healthcare Levy Act</w:t>
      </w:r>
      <w:r w:rsidR="0072376F">
        <w:rPr>
          <w:rFonts w:ascii="Times New Roman" w:hAnsi="Times New Roman" w:cs="Times New Roman"/>
          <w:sz w:val="24"/>
          <w:szCs w:val="24"/>
        </w:rPr>
        <w:t xml:space="preserve"> </w:t>
      </w:r>
      <w:r>
        <w:rPr>
          <w:rFonts w:ascii="Times New Roman" w:hAnsi="Times New Roman" w:cs="Times New Roman"/>
          <w:sz w:val="24"/>
          <w:szCs w:val="24"/>
        </w:rPr>
        <w:t xml:space="preserve">through the </w:t>
      </w:r>
      <w:r w:rsidR="0072376F" w:rsidRPr="00DF74B4">
        <w:rPr>
          <w:rFonts w:ascii="Times New Roman" w:hAnsi="Times New Roman" w:cs="Times New Roman"/>
          <w:sz w:val="24"/>
          <w:szCs w:val="24"/>
        </w:rPr>
        <w:t>principal Ordinance</w:t>
      </w:r>
      <w:r>
        <w:rPr>
          <w:rFonts w:ascii="Times New Roman" w:hAnsi="Times New Roman" w:cs="Times New Roman"/>
          <w:i/>
          <w:sz w:val="24"/>
          <w:szCs w:val="24"/>
        </w:rPr>
        <w:t xml:space="preserve">.  </w:t>
      </w:r>
      <w:r>
        <w:rPr>
          <w:rFonts w:ascii="Times New Roman" w:hAnsi="Times New Roman" w:cs="Times New Roman"/>
          <w:sz w:val="24"/>
          <w:szCs w:val="24"/>
        </w:rPr>
        <w:t>Section 108A repeals current subsection 4(1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and, in relation to a ‘levy period’ where the ‘levy day’ falls on 1 June 2016, provides that the relevant ‘levy period’ means the period from 1 June to 30 June 2016.  The existing definition of ‘levy period’ is also retained for all levy days except 1 June 2016.</w:t>
      </w:r>
    </w:p>
    <w:p w:rsidR="00BF0DB6" w:rsidRDefault="00BF0DB6" w:rsidP="003829E9">
      <w:pPr>
        <w:spacing w:after="0" w:line="240" w:lineRule="auto"/>
        <w:rPr>
          <w:rFonts w:ascii="Times New Roman" w:hAnsi="Times New Roman" w:cs="Times New Roman"/>
          <w:b/>
          <w:sz w:val="24"/>
          <w:szCs w:val="24"/>
        </w:rPr>
      </w:pPr>
    </w:p>
    <w:p w:rsidR="005C5E72" w:rsidRDefault="005C5E72" w:rsidP="003829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108B amends subsection 6(1) of the </w:t>
      </w:r>
      <w:r w:rsidRPr="0009061C">
        <w:rPr>
          <w:rFonts w:ascii="Times New Roman" w:hAnsi="Times New Roman" w:cs="Times New Roman"/>
          <w:sz w:val="24"/>
          <w:szCs w:val="24"/>
        </w:rPr>
        <w:t>Healthcare Levy Act</w:t>
      </w:r>
      <w:r>
        <w:rPr>
          <w:rFonts w:ascii="Times New Roman" w:hAnsi="Times New Roman" w:cs="Times New Roman"/>
          <w:i/>
          <w:sz w:val="24"/>
          <w:szCs w:val="24"/>
        </w:rPr>
        <w:t xml:space="preserve"> </w:t>
      </w:r>
      <w:r>
        <w:rPr>
          <w:rFonts w:ascii="Times New Roman" w:hAnsi="Times New Roman" w:cs="Times New Roman"/>
          <w:sz w:val="24"/>
          <w:szCs w:val="24"/>
        </w:rPr>
        <w:t xml:space="preserve">to make the amounts </w:t>
      </w:r>
      <w:r w:rsidR="00CC2A6D">
        <w:rPr>
          <w:rFonts w:ascii="Times New Roman" w:hAnsi="Times New Roman" w:cs="Times New Roman"/>
          <w:sz w:val="24"/>
          <w:szCs w:val="24"/>
        </w:rPr>
        <w:t xml:space="preserve">in this section, which are normally </w:t>
      </w:r>
      <w:r>
        <w:rPr>
          <w:rFonts w:ascii="Times New Roman" w:hAnsi="Times New Roman" w:cs="Times New Roman"/>
          <w:sz w:val="24"/>
          <w:szCs w:val="24"/>
        </w:rPr>
        <w:t>payable</w:t>
      </w:r>
      <w:r w:rsidR="00CC2A6D">
        <w:rPr>
          <w:rFonts w:ascii="Times New Roman" w:hAnsi="Times New Roman" w:cs="Times New Roman"/>
          <w:sz w:val="24"/>
          <w:szCs w:val="24"/>
        </w:rPr>
        <w:t xml:space="preserve"> on each levy day,</w:t>
      </w:r>
      <w:r>
        <w:rPr>
          <w:rFonts w:ascii="Times New Roman" w:hAnsi="Times New Roman" w:cs="Times New Roman"/>
          <w:sz w:val="24"/>
          <w:szCs w:val="24"/>
        </w:rPr>
        <w:t xml:space="preserve"> subject to an exception for </w:t>
      </w:r>
      <w:r w:rsidR="00CC2A6D">
        <w:rPr>
          <w:rFonts w:ascii="Times New Roman" w:hAnsi="Times New Roman" w:cs="Times New Roman"/>
          <w:sz w:val="24"/>
          <w:szCs w:val="24"/>
        </w:rPr>
        <w:t xml:space="preserve">the levy day falling on </w:t>
      </w:r>
      <w:r>
        <w:rPr>
          <w:rFonts w:ascii="Times New Roman" w:hAnsi="Times New Roman" w:cs="Times New Roman"/>
          <w:sz w:val="24"/>
          <w:szCs w:val="24"/>
        </w:rPr>
        <w:t>1 June 2016 in new subsection 6A.</w:t>
      </w:r>
    </w:p>
    <w:p w:rsidR="00AB4087" w:rsidRDefault="00AB4087" w:rsidP="003829E9">
      <w:pPr>
        <w:spacing w:after="0" w:line="240" w:lineRule="auto"/>
        <w:rPr>
          <w:rFonts w:ascii="Times New Roman" w:hAnsi="Times New Roman" w:cs="Times New Roman"/>
          <w:sz w:val="24"/>
          <w:szCs w:val="24"/>
        </w:rPr>
      </w:pPr>
    </w:p>
    <w:p w:rsidR="00AB4087" w:rsidRPr="00AB4087" w:rsidRDefault="00AB4087" w:rsidP="003829E9">
      <w:pPr>
        <w:spacing w:after="0" w:line="240" w:lineRule="auto"/>
        <w:rPr>
          <w:rFonts w:ascii="Times New Roman" w:hAnsi="Times New Roman" w:cs="Times New Roman"/>
          <w:i/>
          <w:sz w:val="24"/>
          <w:szCs w:val="24"/>
        </w:rPr>
      </w:pPr>
      <w:r>
        <w:rPr>
          <w:rFonts w:ascii="Times New Roman" w:hAnsi="Times New Roman" w:cs="Times New Roman"/>
          <w:sz w:val="24"/>
          <w:szCs w:val="24"/>
          <w:u w:val="single"/>
        </w:rPr>
        <w:t>Item 2</w:t>
      </w:r>
      <w:r>
        <w:rPr>
          <w:rFonts w:ascii="Times New Roman" w:hAnsi="Times New Roman" w:cs="Times New Roman"/>
          <w:sz w:val="24"/>
          <w:szCs w:val="24"/>
        </w:rPr>
        <w:t xml:space="preserve"> inserts the following changes to the </w:t>
      </w:r>
      <w:r w:rsidR="0072376F" w:rsidRPr="00DF74B4">
        <w:rPr>
          <w:rFonts w:ascii="Times New Roman" w:hAnsi="Times New Roman" w:cs="Times New Roman"/>
          <w:sz w:val="24"/>
          <w:szCs w:val="24"/>
        </w:rPr>
        <w:t>Healthcare Levy Act</w:t>
      </w:r>
      <w:r w:rsidR="0072376F">
        <w:rPr>
          <w:rFonts w:ascii="Times New Roman" w:hAnsi="Times New Roman" w:cs="Times New Roman"/>
          <w:sz w:val="24"/>
          <w:szCs w:val="24"/>
        </w:rPr>
        <w:t xml:space="preserve"> </w:t>
      </w:r>
      <w:r>
        <w:rPr>
          <w:rFonts w:ascii="Times New Roman" w:hAnsi="Times New Roman" w:cs="Times New Roman"/>
          <w:sz w:val="24"/>
          <w:szCs w:val="24"/>
        </w:rPr>
        <w:t xml:space="preserve">after item 109 of the </w:t>
      </w:r>
      <w:r w:rsidR="0072376F" w:rsidRPr="00DF74B4">
        <w:rPr>
          <w:rFonts w:ascii="Times New Roman" w:hAnsi="Times New Roman" w:cs="Times New Roman"/>
          <w:sz w:val="24"/>
          <w:szCs w:val="24"/>
        </w:rPr>
        <w:t>principal Ordinance</w:t>
      </w:r>
      <w:r>
        <w:rPr>
          <w:rFonts w:ascii="Times New Roman" w:hAnsi="Times New Roman" w:cs="Times New Roman"/>
          <w:i/>
          <w:sz w:val="24"/>
          <w:szCs w:val="24"/>
        </w:rPr>
        <w:t xml:space="preserve">.  </w:t>
      </w:r>
    </w:p>
    <w:p w:rsidR="005C5E72" w:rsidRDefault="005C5E72" w:rsidP="003829E9">
      <w:pPr>
        <w:spacing w:after="0" w:line="240" w:lineRule="auto"/>
        <w:rPr>
          <w:rFonts w:ascii="Times New Roman" w:hAnsi="Times New Roman" w:cs="Times New Roman"/>
          <w:sz w:val="24"/>
          <w:szCs w:val="24"/>
        </w:rPr>
      </w:pPr>
    </w:p>
    <w:p w:rsidR="005C5E72" w:rsidRPr="005C5E72" w:rsidRDefault="00A22DE5" w:rsidP="003829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109A inserts new subsection 6A (Amount of levy for the month of June 2016).  </w:t>
      </w:r>
      <w:r w:rsidR="00917902">
        <w:rPr>
          <w:rFonts w:ascii="Times New Roman" w:hAnsi="Times New Roman" w:cs="Times New Roman"/>
          <w:sz w:val="24"/>
          <w:szCs w:val="24"/>
        </w:rPr>
        <w:t xml:space="preserve">This section provides that for the month of June 2016 only, the amount of levy payable will be the amounts </w:t>
      </w:r>
      <w:r w:rsidR="00AC6175">
        <w:rPr>
          <w:rFonts w:ascii="Times New Roman" w:hAnsi="Times New Roman" w:cs="Times New Roman"/>
          <w:sz w:val="24"/>
          <w:szCs w:val="24"/>
        </w:rPr>
        <w:t>prescribed by</w:t>
      </w:r>
      <w:r w:rsidR="00917902">
        <w:rPr>
          <w:rFonts w:ascii="Times New Roman" w:hAnsi="Times New Roman" w:cs="Times New Roman"/>
          <w:sz w:val="24"/>
          <w:szCs w:val="24"/>
        </w:rPr>
        <w:t xml:space="preserve"> this section</w:t>
      </w:r>
      <w:r w:rsidR="006D171D">
        <w:rPr>
          <w:rFonts w:ascii="Times New Roman" w:hAnsi="Times New Roman" w:cs="Times New Roman"/>
          <w:sz w:val="24"/>
          <w:szCs w:val="24"/>
        </w:rPr>
        <w:t>.  This is</w:t>
      </w:r>
      <w:r w:rsidR="00917902">
        <w:rPr>
          <w:rFonts w:ascii="Times New Roman" w:hAnsi="Times New Roman" w:cs="Times New Roman"/>
          <w:sz w:val="24"/>
          <w:szCs w:val="24"/>
        </w:rPr>
        <w:t xml:space="preserve"> due to the Commonwealth assuming </w:t>
      </w:r>
      <w:r w:rsidR="00917902">
        <w:rPr>
          <w:rFonts w:ascii="Times New Roman" w:hAnsi="Times New Roman" w:cs="Times New Roman"/>
          <w:sz w:val="24"/>
          <w:szCs w:val="24"/>
        </w:rPr>
        <w:lastRenderedPageBreak/>
        <w:t>responsibility for health from 1 July 2016</w:t>
      </w:r>
      <w:r w:rsidR="006D171D">
        <w:rPr>
          <w:rFonts w:ascii="Times New Roman" w:hAnsi="Times New Roman" w:cs="Times New Roman"/>
          <w:sz w:val="24"/>
          <w:szCs w:val="24"/>
        </w:rPr>
        <w:t>, which means that the health care levy will no longer be required</w:t>
      </w:r>
      <w:r w:rsidR="00917902">
        <w:rPr>
          <w:rFonts w:ascii="Times New Roman" w:hAnsi="Times New Roman" w:cs="Times New Roman"/>
          <w:sz w:val="24"/>
          <w:szCs w:val="24"/>
        </w:rPr>
        <w:t>.</w:t>
      </w:r>
    </w:p>
    <w:p w:rsidR="005C5E72" w:rsidRDefault="005C5E72" w:rsidP="003829E9">
      <w:pPr>
        <w:spacing w:after="0" w:line="240" w:lineRule="auto"/>
        <w:rPr>
          <w:rFonts w:ascii="Times New Roman" w:hAnsi="Times New Roman" w:cs="Times New Roman"/>
          <w:b/>
          <w:sz w:val="24"/>
          <w:szCs w:val="24"/>
        </w:rPr>
      </w:pPr>
    </w:p>
    <w:p w:rsidR="006D171D" w:rsidRDefault="00D176C6" w:rsidP="003829E9">
      <w:pPr>
        <w:spacing w:after="0" w:line="240" w:lineRule="auto"/>
        <w:rPr>
          <w:rFonts w:ascii="Times New Roman" w:hAnsi="Times New Roman" w:cs="Times New Roman"/>
          <w:sz w:val="24"/>
          <w:szCs w:val="24"/>
        </w:rPr>
      </w:pPr>
      <w:r>
        <w:rPr>
          <w:rFonts w:ascii="Times New Roman" w:hAnsi="Times New Roman" w:cs="Times New Roman"/>
          <w:sz w:val="24"/>
          <w:szCs w:val="24"/>
        </w:rPr>
        <w:t>Section 109B</w:t>
      </w:r>
      <w:r w:rsidR="009C16D4">
        <w:rPr>
          <w:rFonts w:ascii="Times New Roman" w:hAnsi="Times New Roman" w:cs="Times New Roman"/>
          <w:sz w:val="24"/>
          <w:szCs w:val="24"/>
        </w:rPr>
        <w:t xml:space="preserve"> makes the application of section 12 subject to the qualification in subsection </w:t>
      </w:r>
      <w:r w:rsidR="00D946B5">
        <w:rPr>
          <w:rFonts w:ascii="Times New Roman" w:hAnsi="Times New Roman" w:cs="Times New Roman"/>
          <w:sz w:val="24"/>
          <w:szCs w:val="24"/>
        </w:rPr>
        <w:t>12</w:t>
      </w:r>
      <w:r w:rsidR="009C16D4">
        <w:rPr>
          <w:rFonts w:ascii="Times New Roman" w:hAnsi="Times New Roman" w:cs="Times New Roman"/>
          <w:sz w:val="24"/>
          <w:szCs w:val="24"/>
        </w:rPr>
        <w:t>(4) in respect of the new levy period of 1 June – 30 June 2016.</w:t>
      </w:r>
    </w:p>
    <w:p w:rsidR="00D176C6" w:rsidRDefault="00D176C6" w:rsidP="003829E9">
      <w:pPr>
        <w:spacing w:after="0" w:line="240" w:lineRule="auto"/>
        <w:rPr>
          <w:rFonts w:ascii="Times New Roman" w:hAnsi="Times New Roman" w:cs="Times New Roman"/>
          <w:sz w:val="24"/>
          <w:szCs w:val="24"/>
        </w:rPr>
      </w:pPr>
    </w:p>
    <w:p w:rsidR="00E93F8F" w:rsidRDefault="00D176C6" w:rsidP="003829E9">
      <w:pPr>
        <w:spacing w:after="0" w:line="240" w:lineRule="auto"/>
        <w:rPr>
          <w:rFonts w:ascii="Times New Roman" w:hAnsi="Times New Roman" w:cs="Times New Roman"/>
          <w:sz w:val="24"/>
          <w:szCs w:val="24"/>
        </w:rPr>
      </w:pPr>
      <w:r w:rsidRPr="00D176C6">
        <w:rPr>
          <w:rFonts w:ascii="Times New Roman" w:hAnsi="Times New Roman" w:cs="Times New Roman"/>
          <w:sz w:val="24"/>
          <w:szCs w:val="24"/>
        </w:rPr>
        <w:t>Section 109C</w:t>
      </w:r>
      <w:r w:rsidR="0009061C">
        <w:rPr>
          <w:rFonts w:ascii="Times New Roman" w:hAnsi="Times New Roman" w:cs="Times New Roman"/>
          <w:sz w:val="24"/>
          <w:szCs w:val="24"/>
        </w:rPr>
        <w:t xml:space="preserve"> adds new subsection 12(4) to the Healthcare Levy Act. New subsection 12(4) modifies section 12 of the Act to provide that a person who becomes liable to pay the health care levy on or after 1 July 2016 </w:t>
      </w:r>
      <w:r w:rsidR="009C16D4">
        <w:rPr>
          <w:rFonts w:ascii="Times New Roman" w:hAnsi="Times New Roman" w:cs="Times New Roman"/>
          <w:sz w:val="24"/>
          <w:szCs w:val="24"/>
        </w:rPr>
        <w:t xml:space="preserve">must pay levy in respect of the period 1 June to </w:t>
      </w:r>
      <w:r w:rsidR="00D946B5">
        <w:rPr>
          <w:rFonts w:ascii="Times New Roman" w:hAnsi="Times New Roman" w:cs="Times New Roman"/>
          <w:sz w:val="24"/>
          <w:szCs w:val="24"/>
        </w:rPr>
        <w:t>30 June </w:t>
      </w:r>
      <w:r w:rsidR="009C16D4">
        <w:rPr>
          <w:rFonts w:ascii="Times New Roman" w:hAnsi="Times New Roman" w:cs="Times New Roman"/>
          <w:sz w:val="24"/>
          <w:szCs w:val="24"/>
        </w:rPr>
        <w:t xml:space="preserve">2016, instead of the period 1 June – 31 August </w:t>
      </w:r>
      <w:r w:rsidR="007C4642">
        <w:rPr>
          <w:rFonts w:ascii="Times New Roman" w:hAnsi="Times New Roman" w:cs="Times New Roman"/>
          <w:sz w:val="24"/>
          <w:szCs w:val="24"/>
        </w:rPr>
        <w:t xml:space="preserve">2016 </w:t>
      </w:r>
      <w:r w:rsidR="009C16D4">
        <w:rPr>
          <w:rFonts w:ascii="Times New Roman" w:hAnsi="Times New Roman" w:cs="Times New Roman"/>
          <w:sz w:val="24"/>
          <w:szCs w:val="24"/>
        </w:rPr>
        <w:t>as originally provided in the Act.</w:t>
      </w:r>
      <w:r w:rsidR="00AB4087">
        <w:rPr>
          <w:rFonts w:ascii="Times New Roman" w:hAnsi="Times New Roman" w:cs="Times New Roman"/>
          <w:sz w:val="24"/>
          <w:szCs w:val="24"/>
        </w:rPr>
        <w:t xml:space="preserve"> </w:t>
      </w:r>
    </w:p>
    <w:p w:rsidR="009C16D4" w:rsidRDefault="009C16D4" w:rsidP="003829E9">
      <w:pPr>
        <w:spacing w:after="0" w:line="240" w:lineRule="auto"/>
        <w:rPr>
          <w:rFonts w:ascii="Times New Roman" w:hAnsi="Times New Roman" w:cs="Times New Roman"/>
          <w:sz w:val="24"/>
          <w:szCs w:val="24"/>
        </w:rPr>
      </w:pPr>
    </w:p>
    <w:p w:rsidR="00134023" w:rsidRDefault="00F04F1E" w:rsidP="003829E9">
      <w:pPr>
        <w:spacing w:after="0" w:line="240" w:lineRule="auto"/>
        <w:rPr>
          <w:rFonts w:ascii="Times New Roman" w:hAnsi="Times New Roman" w:cs="Times New Roman"/>
          <w:b/>
          <w:sz w:val="24"/>
          <w:szCs w:val="24"/>
          <w:u w:val="single"/>
        </w:rPr>
      </w:pPr>
      <w:r w:rsidRPr="00D946B5">
        <w:rPr>
          <w:rFonts w:ascii="Times New Roman" w:hAnsi="Times New Roman" w:cs="Times New Roman"/>
          <w:b/>
          <w:sz w:val="24"/>
          <w:szCs w:val="24"/>
          <w:u w:val="single"/>
        </w:rPr>
        <w:t>Part 2</w:t>
      </w:r>
      <w:r w:rsidR="00A038EB" w:rsidRPr="00D946B5">
        <w:rPr>
          <w:rFonts w:ascii="Times New Roman" w:hAnsi="Times New Roman" w:cs="Times New Roman"/>
          <w:b/>
          <w:sz w:val="24"/>
          <w:szCs w:val="24"/>
          <w:u w:val="single"/>
        </w:rPr>
        <w:t xml:space="preserve"> – Amendments commencing 1 July 2016</w:t>
      </w:r>
    </w:p>
    <w:p w:rsidR="0029182F" w:rsidRDefault="0029182F" w:rsidP="003829E9">
      <w:pPr>
        <w:spacing w:after="0" w:line="240" w:lineRule="auto"/>
        <w:rPr>
          <w:rFonts w:ascii="Times New Roman" w:hAnsi="Times New Roman" w:cs="Times New Roman"/>
          <w:b/>
          <w:sz w:val="24"/>
          <w:szCs w:val="24"/>
          <w:u w:val="single"/>
        </w:rPr>
      </w:pPr>
    </w:p>
    <w:p w:rsidR="0029182F" w:rsidRPr="00D946B5" w:rsidRDefault="0029182F" w:rsidP="0029182F">
      <w:pPr>
        <w:spacing w:after="0" w:line="240" w:lineRule="auto"/>
        <w:rPr>
          <w:rFonts w:ascii="Times New Roman" w:hAnsi="Times New Roman" w:cs="Times New Roman"/>
          <w:i/>
          <w:sz w:val="24"/>
          <w:szCs w:val="24"/>
        </w:rPr>
      </w:pPr>
      <w:r>
        <w:rPr>
          <w:rFonts w:ascii="Times New Roman" w:hAnsi="Times New Roman" w:cs="Times New Roman"/>
          <w:i/>
          <w:sz w:val="24"/>
          <w:szCs w:val="24"/>
        </w:rPr>
        <w:t>Norfolk Island Continued Laws Ordinance 2015</w:t>
      </w:r>
    </w:p>
    <w:p w:rsidR="00E93F8F" w:rsidRDefault="00E93F8F" w:rsidP="003829E9">
      <w:pPr>
        <w:spacing w:after="0" w:line="240" w:lineRule="auto"/>
        <w:rPr>
          <w:rFonts w:ascii="Times New Roman" w:hAnsi="Times New Roman" w:cs="Times New Roman"/>
          <w:b/>
          <w:sz w:val="24"/>
          <w:szCs w:val="24"/>
          <w:highlight w:val="yellow"/>
        </w:rPr>
      </w:pPr>
    </w:p>
    <w:p w:rsidR="009F5B80" w:rsidRPr="00AB4087" w:rsidRDefault="009F5B80" w:rsidP="003829E9">
      <w:pPr>
        <w:spacing w:after="0" w:line="240" w:lineRule="auto"/>
        <w:rPr>
          <w:rFonts w:ascii="Times New Roman" w:hAnsi="Times New Roman" w:cs="Times New Roman"/>
          <w:i/>
          <w:sz w:val="24"/>
          <w:szCs w:val="24"/>
        </w:rPr>
      </w:pPr>
      <w:r w:rsidRPr="009F5B80">
        <w:rPr>
          <w:rFonts w:ascii="Times New Roman" w:hAnsi="Times New Roman" w:cs="Times New Roman"/>
          <w:sz w:val="24"/>
          <w:szCs w:val="24"/>
          <w:u w:val="single"/>
        </w:rPr>
        <w:t>Item</w:t>
      </w:r>
      <w:r>
        <w:rPr>
          <w:rFonts w:ascii="Times New Roman" w:hAnsi="Times New Roman" w:cs="Times New Roman"/>
          <w:sz w:val="24"/>
          <w:szCs w:val="24"/>
          <w:u w:val="single"/>
        </w:rPr>
        <w:t>s</w:t>
      </w:r>
      <w:r w:rsidRPr="009F5B80">
        <w:rPr>
          <w:rFonts w:ascii="Times New Roman" w:hAnsi="Times New Roman" w:cs="Times New Roman"/>
          <w:sz w:val="24"/>
          <w:szCs w:val="24"/>
          <w:u w:val="single"/>
        </w:rPr>
        <w:t xml:space="preserve"> 3</w:t>
      </w:r>
      <w:r>
        <w:rPr>
          <w:rFonts w:ascii="Times New Roman" w:hAnsi="Times New Roman" w:cs="Times New Roman"/>
          <w:sz w:val="24"/>
          <w:szCs w:val="24"/>
          <w:u w:val="single"/>
        </w:rPr>
        <w:t xml:space="preserve"> - 7</w:t>
      </w:r>
      <w:r>
        <w:rPr>
          <w:rFonts w:ascii="Times New Roman" w:hAnsi="Times New Roman" w:cs="Times New Roman"/>
          <w:sz w:val="24"/>
          <w:szCs w:val="24"/>
        </w:rPr>
        <w:t xml:space="preserve"> amend Schedule 1 of the </w:t>
      </w:r>
      <w:r w:rsidR="0072376F" w:rsidRPr="00DF74B4">
        <w:rPr>
          <w:rFonts w:ascii="Times New Roman" w:hAnsi="Times New Roman" w:cs="Times New Roman"/>
          <w:sz w:val="24"/>
          <w:szCs w:val="24"/>
        </w:rPr>
        <w:t>principal Ordinance</w:t>
      </w:r>
      <w:r w:rsidR="0072376F">
        <w:rPr>
          <w:rFonts w:ascii="Times New Roman" w:hAnsi="Times New Roman" w:cs="Times New Roman"/>
          <w:sz w:val="24"/>
          <w:szCs w:val="24"/>
        </w:rPr>
        <w:t xml:space="preserve"> </w:t>
      </w:r>
      <w:r>
        <w:rPr>
          <w:rFonts w:ascii="Times New Roman" w:hAnsi="Times New Roman" w:cs="Times New Roman"/>
          <w:sz w:val="24"/>
          <w:szCs w:val="24"/>
        </w:rPr>
        <w:t xml:space="preserve">to remove the </w:t>
      </w:r>
      <w:r w:rsidRPr="00D946B5">
        <w:rPr>
          <w:rFonts w:ascii="Times New Roman" w:hAnsi="Times New Roman" w:cs="Times New Roman"/>
          <w:sz w:val="24"/>
          <w:szCs w:val="24"/>
        </w:rPr>
        <w:t>Healthcare Act</w:t>
      </w:r>
      <w:r>
        <w:rPr>
          <w:rFonts w:ascii="Times New Roman" w:hAnsi="Times New Roman" w:cs="Times New Roman"/>
          <w:sz w:val="24"/>
          <w:szCs w:val="24"/>
        </w:rPr>
        <w:t xml:space="preserve"> and </w:t>
      </w:r>
      <w:r w:rsidRPr="007C4642">
        <w:rPr>
          <w:rFonts w:ascii="Times New Roman" w:hAnsi="Times New Roman" w:cs="Times New Roman"/>
          <w:sz w:val="24"/>
          <w:szCs w:val="24"/>
        </w:rPr>
        <w:t>Healthcare Levy Act</w:t>
      </w:r>
      <w:r>
        <w:rPr>
          <w:rFonts w:ascii="Times New Roman" w:hAnsi="Times New Roman" w:cs="Times New Roman"/>
          <w:i/>
          <w:sz w:val="24"/>
          <w:szCs w:val="24"/>
        </w:rPr>
        <w:t xml:space="preserve"> </w:t>
      </w:r>
      <w:r>
        <w:rPr>
          <w:rFonts w:ascii="Times New Roman" w:hAnsi="Times New Roman" w:cs="Times New Roman"/>
          <w:sz w:val="24"/>
          <w:szCs w:val="24"/>
        </w:rPr>
        <w:t xml:space="preserve">from Schedule 1. </w:t>
      </w:r>
      <w:r>
        <w:rPr>
          <w:rFonts w:ascii="Times New Roman" w:hAnsi="Times New Roman" w:cs="Times New Roman"/>
          <w:i/>
          <w:sz w:val="24"/>
          <w:szCs w:val="24"/>
        </w:rPr>
        <w:t xml:space="preserve">  </w:t>
      </w:r>
    </w:p>
    <w:p w:rsidR="009F5B80" w:rsidRPr="009F5B80" w:rsidRDefault="009F5B80" w:rsidP="003829E9">
      <w:pPr>
        <w:spacing w:after="0" w:line="240" w:lineRule="auto"/>
        <w:rPr>
          <w:rFonts w:ascii="Times New Roman" w:hAnsi="Times New Roman" w:cs="Times New Roman"/>
          <w:i/>
          <w:sz w:val="24"/>
          <w:szCs w:val="24"/>
        </w:rPr>
      </w:pPr>
    </w:p>
    <w:p w:rsidR="00A038EB" w:rsidRDefault="009F5B80" w:rsidP="003829E9">
      <w:pPr>
        <w:spacing w:after="0" w:line="240" w:lineRule="auto"/>
        <w:rPr>
          <w:rFonts w:ascii="Times New Roman" w:hAnsi="Times New Roman" w:cs="Times New Roman"/>
          <w:i/>
          <w:sz w:val="24"/>
          <w:szCs w:val="24"/>
        </w:rPr>
      </w:pPr>
      <w:r>
        <w:rPr>
          <w:rFonts w:ascii="Times New Roman" w:hAnsi="Times New Roman" w:cs="Times New Roman"/>
          <w:sz w:val="24"/>
          <w:szCs w:val="24"/>
          <w:u w:val="single"/>
        </w:rPr>
        <w:t>Item 8</w:t>
      </w:r>
      <w:r w:rsidRPr="009F5B80">
        <w:rPr>
          <w:rFonts w:ascii="Times New Roman" w:hAnsi="Times New Roman" w:cs="Times New Roman"/>
          <w:sz w:val="24"/>
          <w:szCs w:val="24"/>
        </w:rPr>
        <w:t xml:space="preserve"> </w:t>
      </w:r>
      <w:r>
        <w:rPr>
          <w:rFonts w:ascii="Times New Roman" w:hAnsi="Times New Roman" w:cs="Times New Roman"/>
          <w:sz w:val="24"/>
          <w:szCs w:val="24"/>
        </w:rPr>
        <w:t xml:space="preserve">inserts the </w:t>
      </w:r>
      <w:r w:rsidR="00175400">
        <w:rPr>
          <w:rFonts w:ascii="Times New Roman" w:hAnsi="Times New Roman" w:cs="Times New Roman"/>
          <w:sz w:val="24"/>
          <w:szCs w:val="24"/>
        </w:rPr>
        <w:t>Healthcare Act</w:t>
      </w:r>
      <w:r w:rsidR="00175400" w:rsidDel="00175400">
        <w:rPr>
          <w:rFonts w:ascii="Times New Roman" w:hAnsi="Times New Roman" w:cs="Times New Roman"/>
          <w:i/>
          <w:sz w:val="24"/>
          <w:szCs w:val="24"/>
        </w:rPr>
        <w:t xml:space="preserve"> </w:t>
      </w:r>
      <w:r>
        <w:rPr>
          <w:rFonts w:ascii="Times New Roman" w:hAnsi="Times New Roman" w:cs="Times New Roman"/>
          <w:sz w:val="24"/>
          <w:szCs w:val="24"/>
        </w:rPr>
        <w:t xml:space="preserve">and </w:t>
      </w:r>
      <w:r w:rsidR="007C4642" w:rsidRPr="007C4642">
        <w:rPr>
          <w:rFonts w:ascii="Times New Roman" w:hAnsi="Times New Roman" w:cs="Times New Roman"/>
          <w:sz w:val="24"/>
          <w:szCs w:val="24"/>
        </w:rPr>
        <w:t>Healthcare Levy Act</w:t>
      </w:r>
      <w:r>
        <w:rPr>
          <w:rFonts w:ascii="Times New Roman" w:hAnsi="Times New Roman" w:cs="Times New Roman"/>
          <w:sz w:val="24"/>
          <w:szCs w:val="24"/>
        </w:rPr>
        <w:t xml:space="preserve"> in the list of repealed Acts under Item 1 of Schedule 2 to the </w:t>
      </w:r>
      <w:r w:rsidR="0072376F" w:rsidRPr="00DF74B4">
        <w:rPr>
          <w:rFonts w:ascii="Times New Roman" w:hAnsi="Times New Roman" w:cs="Times New Roman"/>
          <w:sz w:val="24"/>
          <w:szCs w:val="24"/>
        </w:rPr>
        <w:t>principal Ordinance</w:t>
      </w:r>
      <w:r w:rsidR="004F6793">
        <w:rPr>
          <w:rFonts w:ascii="Times New Roman" w:hAnsi="Times New Roman" w:cs="Times New Roman"/>
          <w:i/>
          <w:sz w:val="24"/>
          <w:szCs w:val="24"/>
        </w:rPr>
        <w:t>.</w:t>
      </w:r>
    </w:p>
    <w:p w:rsidR="00DB7D6D" w:rsidRDefault="00DB7D6D" w:rsidP="003829E9">
      <w:pPr>
        <w:spacing w:after="0" w:line="240" w:lineRule="auto"/>
        <w:rPr>
          <w:rFonts w:ascii="Times New Roman" w:hAnsi="Times New Roman" w:cs="Times New Roman"/>
          <w:i/>
          <w:sz w:val="24"/>
          <w:szCs w:val="24"/>
        </w:rPr>
      </w:pPr>
    </w:p>
    <w:p w:rsidR="00DB7D6D" w:rsidRDefault="00DB7D6D" w:rsidP="003829E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Item 9</w:t>
      </w:r>
      <w:r>
        <w:rPr>
          <w:rFonts w:ascii="Times New Roman" w:hAnsi="Times New Roman" w:cs="Times New Roman"/>
          <w:sz w:val="24"/>
          <w:szCs w:val="24"/>
        </w:rPr>
        <w:t xml:space="preserve"> inserts the Healthcare Levy Regulations 2012 and the Healthcare Regulations 1991 in the list of repealed regulations under Item 2 of Schedule 2.</w:t>
      </w:r>
    </w:p>
    <w:p w:rsidR="00D946B5" w:rsidRPr="00DB7D6D" w:rsidRDefault="00D946B5" w:rsidP="003829E9">
      <w:pPr>
        <w:spacing w:after="0" w:line="240" w:lineRule="auto"/>
        <w:rPr>
          <w:rFonts w:ascii="Times New Roman" w:hAnsi="Times New Roman" w:cs="Times New Roman"/>
          <w:sz w:val="24"/>
          <w:szCs w:val="24"/>
        </w:rPr>
      </w:pPr>
    </w:p>
    <w:p w:rsidR="00AB4087" w:rsidRDefault="00AB4087" w:rsidP="003829E9">
      <w:pPr>
        <w:spacing w:after="0" w:line="240" w:lineRule="auto"/>
        <w:rPr>
          <w:rFonts w:ascii="Times New Roman" w:hAnsi="Times New Roman" w:cs="Times New Roman"/>
          <w:b/>
          <w:sz w:val="24"/>
          <w:szCs w:val="24"/>
        </w:rPr>
      </w:pPr>
    </w:p>
    <w:p w:rsidR="00A038EB" w:rsidRPr="00D946B5" w:rsidRDefault="00A038EB" w:rsidP="00D946B5">
      <w:pPr>
        <w:keepNext/>
        <w:spacing w:after="0" w:line="240" w:lineRule="auto"/>
        <w:rPr>
          <w:rFonts w:ascii="Times New Roman" w:hAnsi="Times New Roman" w:cs="Times New Roman"/>
          <w:b/>
          <w:sz w:val="24"/>
          <w:szCs w:val="24"/>
          <w:u w:val="single"/>
        </w:rPr>
      </w:pPr>
      <w:r w:rsidRPr="00D946B5">
        <w:rPr>
          <w:rFonts w:ascii="Times New Roman" w:hAnsi="Times New Roman" w:cs="Times New Roman"/>
          <w:b/>
          <w:sz w:val="24"/>
          <w:szCs w:val="24"/>
          <w:u w:val="single"/>
        </w:rPr>
        <w:t>Schedule 3 – Amendments relating to the Administrator</w:t>
      </w:r>
    </w:p>
    <w:p w:rsidR="00E93F8F" w:rsidRDefault="00E93F8F" w:rsidP="00D946B5">
      <w:pPr>
        <w:keepNext/>
        <w:spacing w:after="0" w:line="240" w:lineRule="auto"/>
        <w:rPr>
          <w:rFonts w:ascii="Times New Roman" w:hAnsi="Times New Roman" w:cs="Times New Roman"/>
          <w:b/>
          <w:sz w:val="24"/>
          <w:szCs w:val="24"/>
        </w:rPr>
      </w:pPr>
    </w:p>
    <w:p w:rsidR="00175400" w:rsidRDefault="00175400" w:rsidP="00D946B5">
      <w:pPr>
        <w:keepNext/>
        <w:spacing w:after="0" w:line="240" w:lineRule="auto"/>
        <w:rPr>
          <w:rFonts w:ascii="Times New Roman" w:hAnsi="Times New Roman" w:cs="Times New Roman"/>
          <w:sz w:val="24"/>
          <w:szCs w:val="24"/>
        </w:rPr>
      </w:pPr>
      <w:r>
        <w:rPr>
          <w:rFonts w:ascii="Times New Roman" w:hAnsi="Times New Roman" w:cs="Times New Roman"/>
          <w:i/>
          <w:sz w:val="24"/>
          <w:szCs w:val="24"/>
        </w:rPr>
        <w:t>Norfolk Island Continued Laws Ordinance 2015</w:t>
      </w:r>
    </w:p>
    <w:p w:rsidR="007B1430" w:rsidRDefault="007B1430" w:rsidP="003829E9">
      <w:pPr>
        <w:spacing w:after="0" w:line="240" w:lineRule="auto"/>
        <w:rPr>
          <w:rFonts w:ascii="Times New Roman" w:hAnsi="Times New Roman" w:cs="Times New Roman"/>
          <w:sz w:val="24"/>
          <w:szCs w:val="24"/>
        </w:rPr>
      </w:pPr>
    </w:p>
    <w:p w:rsidR="000028EF" w:rsidRDefault="000028EF" w:rsidP="003829E9">
      <w:pPr>
        <w:spacing w:after="0" w:line="240" w:lineRule="auto"/>
        <w:rPr>
          <w:rFonts w:ascii="Times New Roman" w:hAnsi="Times New Roman" w:cs="Times New Roman"/>
          <w:i/>
          <w:sz w:val="24"/>
          <w:szCs w:val="24"/>
        </w:rPr>
      </w:pPr>
      <w:r w:rsidRPr="000028EF">
        <w:rPr>
          <w:rFonts w:ascii="Times New Roman" w:hAnsi="Times New Roman" w:cs="Times New Roman"/>
          <w:sz w:val="24"/>
          <w:szCs w:val="24"/>
          <w:u w:val="single"/>
        </w:rPr>
        <w:t>Item 1</w:t>
      </w:r>
      <w:r w:rsidRPr="000028EF">
        <w:rPr>
          <w:rFonts w:ascii="Times New Roman" w:hAnsi="Times New Roman" w:cs="Times New Roman"/>
          <w:sz w:val="24"/>
          <w:szCs w:val="24"/>
        </w:rPr>
        <w:t xml:space="preserve"> </w:t>
      </w:r>
      <w:r>
        <w:rPr>
          <w:rFonts w:ascii="Times New Roman" w:hAnsi="Times New Roman" w:cs="Times New Roman"/>
          <w:sz w:val="24"/>
          <w:szCs w:val="24"/>
        </w:rPr>
        <w:t xml:space="preserve">amends the </w:t>
      </w:r>
      <w:r>
        <w:rPr>
          <w:rFonts w:ascii="Times New Roman" w:hAnsi="Times New Roman" w:cs="Times New Roman"/>
          <w:i/>
          <w:sz w:val="24"/>
          <w:szCs w:val="24"/>
        </w:rPr>
        <w:t>Interpretation Act 1979</w:t>
      </w:r>
      <w:r>
        <w:rPr>
          <w:rFonts w:ascii="Times New Roman" w:hAnsi="Times New Roman" w:cs="Times New Roman"/>
          <w:sz w:val="24"/>
          <w:szCs w:val="24"/>
        </w:rPr>
        <w:t xml:space="preserve"> (NI) </w:t>
      </w:r>
      <w:r w:rsidR="006C7708">
        <w:rPr>
          <w:rFonts w:ascii="Times New Roman" w:hAnsi="Times New Roman" w:cs="Times New Roman"/>
          <w:sz w:val="24"/>
          <w:szCs w:val="24"/>
        </w:rPr>
        <w:t xml:space="preserve">(Interpretation Act) </w:t>
      </w:r>
      <w:r>
        <w:rPr>
          <w:rFonts w:ascii="Times New Roman" w:hAnsi="Times New Roman" w:cs="Times New Roman"/>
          <w:sz w:val="24"/>
          <w:szCs w:val="24"/>
        </w:rPr>
        <w:t xml:space="preserve">to repeal </w:t>
      </w:r>
      <w:r w:rsidR="00290B7E">
        <w:rPr>
          <w:rFonts w:ascii="Times New Roman" w:hAnsi="Times New Roman" w:cs="Times New Roman"/>
          <w:sz w:val="24"/>
          <w:szCs w:val="24"/>
        </w:rPr>
        <w:t>N</w:t>
      </w:r>
      <w:r>
        <w:rPr>
          <w:rFonts w:ascii="Times New Roman" w:hAnsi="Times New Roman" w:cs="Times New Roman"/>
          <w:sz w:val="24"/>
          <w:szCs w:val="24"/>
        </w:rPr>
        <w:t xml:space="preserve">otes 2 and 3 at the end of section </w:t>
      </w:r>
      <w:r w:rsidR="0062036F">
        <w:rPr>
          <w:rFonts w:ascii="Times New Roman" w:hAnsi="Times New Roman" w:cs="Times New Roman"/>
          <w:sz w:val="24"/>
          <w:szCs w:val="24"/>
        </w:rPr>
        <w:t xml:space="preserve">11, effectively deleting current Note 2.  This is to reflect the insertion of a new definition of Administrator which references the </w:t>
      </w:r>
      <w:r w:rsidR="0072376F">
        <w:rPr>
          <w:rFonts w:ascii="Times New Roman" w:hAnsi="Times New Roman" w:cs="Times New Roman"/>
          <w:sz w:val="24"/>
          <w:szCs w:val="24"/>
        </w:rPr>
        <w:t>Administrator Ordinance</w:t>
      </w:r>
      <w:r w:rsidR="0062036F">
        <w:rPr>
          <w:rFonts w:ascii="Times New Roman" w:hAnsi="Times New Roman" w:cs="Times New Roman"/>
          <w:i/>
          <w:sz w:val="24"/>
          <w:szCs w:val="24"/>
        </w:rPr>
        <w:t>.</w:t>
      </w:r>
    </w:p>
    <w:p w:rsidR="00DB645A" w:rsidRDefault="00DB645A" w:rsidP="003829E9">
      <w:pPr>
        <w:spacing w:after="0" w:line="240" w:lineRule="auto"/>
        <w:rPr>
          <w:rFonts w:ascii="Times New Roman" w:hAnsi="Times New Roman" w:cs="Times New Roman"/>
          <w:i/>
          <w:sz w:val="24"/>
          <w:szCs w:val="24"/>
        </w:rPr>
      </w:pPr>
    </w:p>
    <w:p w:rsidR="00DB645A" w:rsidRDefault="00DB645A" w:rsidP="003829E9">
      <w:pPr>
        <w:spacing w:after="0" w:line="240" w:lineRule="auto"/>
        <w:rPr>
          <w:rFonts w:ascii="Times New Roman" w:hAnsi="Times New Roman" w:cs="Times New Roman"/>
          <w:i/>
          <w:sz w:val="24"/>
          <w:szCs w:val="24"/>
        </w:rPr>
      </w:pPr>
      <w:r>
        <w:rPr>
          <w:rFonts w:ascii="Times New Roman" w:hAnsi="Times New Roman" w:cs="Times New Roman"/>
          <w:sz w:val="24"/>
          <w:szCs w:val="24"/>
          <w:u w:val="single"/>
        </w:rPr>
        <w:t>Item 2</w:t>
      </w:r>
      <w:r>
        <w:rPr>
          <w:rFonts w:ascii="Times New Roman" w:hAnsi="Times New Roman" w:cs="Times New Roman"/>
          <w:sz w:val="24"/>
          <w:szCs w:val="24"/>
        </w:rPr>
        <w:t xml:space="preserve"> repeals the current definition of </w:t>
      </w:r>
      <w:r w:rsidRPr="00DB645A">
        <w:rPr>
          <w:rFonts w:ascii="Times New Roman" w:hAnsi="Times New Roman" w:cs="Times New Roman"/>
          <w:i/>
          <w:sz w:val="24"/>
          <w:szCs w:val="24"/>
        </w:rPr>
        <w:t>Administrator</w:t>
      </w:r>
      <w:r w:rsidR="00DF3C17">
        <w:rPr>
          <w:rFonts w:ascii="Times New Roman" w:hAnsi="Times New Roman" w:cs="Times New Roman"/>
          <w:i/>
          <w:sz w:val="24"/>
          <w:szCs w:val="24"/>
        </w:rPr>
        <w:t xml:space="preserve"> </w:t>
      </w:r>
      <w:r w:rsidR="00DF3C17">
        <w:rPr>
          <w:rFonts w:ascii="Times New Roman" w:hAnsi="Times New Roman" w:cs="Times New Roman"/>
          <w:sz w:val="24"/>
          <w:szCs w:val="24"/>
        </w:rPr>
        <w:t xml:space="preserve">in the </w:t>
      </w:r>
      <w:r w:rsidR="00DF3C17" w:rsidRPr="006C7708">
        <w:rPr>
          <w:rFonts w:ascii="Times New Roman" w:hAnsi="Times New Roman" w:cs="Times New Roman"/>
          <w:sz w:val="24"/>
          <w:szCs w:val="24"/>
        </w:rPr>
        <w:t xml:space="preserve">Interpretation Act </w:t>
      </w:r>
      <w:r w:rsidR="00DF3C17">
        <w:rPr>
          <w:rFonts w:ascii="Times New Roman" w:hAnsi="Times New Roman" w:cs="Times New Roman"/>
          <w:sz w:val="24"/>
          <w:szCs w:val="24"/>
        </w:rPr>
        <w:t xml:space="preserve">and substitutes a new definition.  The new definition provides that in relation to things done before the </w:t>
      </w:r>
      <w:r w:rsidR="00DF3C17" w:rsidRPr="00DF3C17">
        <w:rPr>
          <w:rFonts w:ascii="Times New Roman" w:hAnsi="Times New Roman" w:cs="Times New Roman"/>
          <w:i/>
          <w:sz w:val="24"/>
          <w:szCs w:val="24"/>
        </w:rPr>
        <w:t>inter</w:t>
      </w:r>
      <w:r w:rsidR="00DF3C17">
        <w:rPr>
          <w:rFonts w:ascii="Times New Roman" w:hAnsi="Times New Roman" w:cs="Times New Roman"/>
          <w:i/>
          <w:sz w:val="24"/>
          <w:szCs w:val="24"/>
        </w:rPr>
        <w:t>i</w:t>
      </w:r>
      <w:r w:rsidR="00DF3C17" w:rsidRPr="00DF3C17">
        <w:rPr>
          <w:rFonts w:ascii="Times New Roman" w:hAnsi="Times New Roman" w:cs="Times New Roman"/>
          <w:i/>
          <w:sz w:val="24"/>
          <w:szCs w:val="24"/>
        </w:rPr>
        <w:t>m</w:t>
      </w:r>
      <w:r w:rsidR="00DF3C17">
        <w:rPr>
          <w:rFonts w:ascii="Times New Roman" w:hAnsi="Times New Roman" w:cs="Times New Roman"/>
          <w:i/>
          <w:sz w:val="24"/>
          <w:szCs w:val="24"/>
        </w:rPr>
        <w:t xml:space="preserve"> transition time,</w:t>
      </w:r>
      <w:r w:rsidR="00DF3C17">
        <w:rPr>
          <w:rFonts w:ascii="Times New Roman" w:hAnsi="Times New Roman" w:cs="Times New Roman"/>
          <w:sz w:val="24"/>
          <w:szCs w:val="24"/>
        </w:rPr>
        <w:t xml:space="preserve"> </w:t>
      </w:r>
      <w:r w:rsidR="00DF3C17">
        <w:rPr>
          <w:rFonts w:ascii="Times New Roman" w:hAnsi="Times New Roman" w:cs="Times New Roman"/>
          <w:i/>
          <w:sz w:val="24"/>
          <w:szCs w:val="24"/>
        </w:rPr>
        <w:t xml:space="preserve">Administrator </w:t>
      </w:r>
      <w:r w:rsidR="00DF3C17">
        <w:rPr>
          <w:rFonts w:ascii="Times New Roman" w:hAnsi="Times New Roman" w:cs="Times New Roman"/>
          <w:sz w:val="24"/>
          <w:szCs w:val="24"/>
        </w:rPr>
        <w:t xml:space="preserve">means </w:t>
      </w:r>
      <w:r w:rsidR="009D420D">
        <w:rPr>
          <w:rFonts w:ascii="Times New Roman" w:hAnsi="Times New Roman" w:cs="Times New Roman"/>
          <w:sz w:val="24"/>
          <w:szCs w:val="24"/>
        </w:rPr>
        <w:t xml:space="preserve">the Administrator of the Territory appointed under the Norfolk Island Act as in force immediately before 1 July 2016.  After this time, a reference to the </w:t>
      </w:r>
      <w:r w:rsidR="009D420D">
        <w:rPr>
          <w:rFonts w:ascii="Times New Roman" w:hAnsi="Times New Roman" w:cs="Times New Roman"/>
          <w:i/>
          <w:sz w:val="24"/>
          <w:szCs w:val="24"/>
        </w:rPr>
        <w:t>Administrator</w:t>
      </w:r>
      <w:r w:rsidR="009D420D">
        <w:rPr>
          <w:rFonts w:ascii="Times New Roman" w:hAnsi="Times New Roman" w:cs="Times New Roman"/>
          <w:sz w:val="24"/>
          <w:szCs w:val="24"/>
        </w:rPr>
        <w:t xml:space="preserve"> means the Administrator of the Territory appointed under the </w:t>
      </w:r>
      <w:r w:rsidR="0072376F">
        <w:rPr>
          <w:rFonts w:ascii="Times New Roman" w:hAnsi="Times New Roman" w:cs="Times New Roman"/>
          <w:sz w:val="24"/>
          <w:szCs w:val="24"/>
        </w:rPr>
        <w:t>Administrator Ordinance</w:t>
      </w:r>
      <w:r w:rsidR="009D420D">
        <w:rPr>
          <w:rFonts w:ascii="Times New Roman" w:hAnsi="Times New Roman" w:cs="Times New Roman"/>
          <w:i/>
          <w:sz w:val="24"/>
          <w:szCs w:val="24"/>
        </w:rPr>
        <w:t>.</w:t>
      </w:r>
    </w:p>
    <w:p w:rsidR="00D946B5" w:rsidRPr="009D420D" w:rsidRDefault="00D946B5" w:rsidP="003829E9">
      <w:pPr>
        <w:spacing w:after="0" w:line="240" w:lineRule="auto"/>
        <w:rPr>
          <w:rFonts w:ascii="Times New Roman" w:hAnsi="Times New Roman" w:cs="Times New Roman"/>
          <w:i/>
          <w:sz w:val="24"/>
          <w:szCs w:val="24"/>
        </w:rPr>
      </w:pPr>
    </w:p>
    <w:p w:rsidR="000028EF" w:rsidRPr="000028EF" w:rsidRDefault="000028EF" w:rsidP="003829E9">
      <w:pPr>
        <w:spacing w:after="0" w:line="240" w:lineRule="auto"/>
        <w:rPr>
          <w:rFonts w:ascii="Times New Roman" w:hAnsi="Times New Roman" w:cs="Times New Roman"/>
          <w:sz w:val="24"/>
          <w:szCs w:val="24"/>
        </w:rPr>
      </w:pPr>
    </w:p>
    <w:p w:rsidR="00A038EB" w:rsidRPr="00D946B5" w:rsidRDefault="00A038EB" w:rsidP="003829E9">
      <w:pPr>
        <w:spacing w:after="0" w:line="240" w:lineRule="auto"/>
        <w:rPr>
          <w:rFonts w:ascii="Times New Roman" w:hAnsi="Times New Roman" w:cs="Times New Roman"/>
          <w:b/>
          <w:sz w:val="24"/>
          <w:szCs w:val="24"/>
          <w:u w:val="single"/>
        </w:rPr>
      </w:pPr>
      <w:r w:rsidRPr="00D946B5">
        <w:rPr>
          <w:rFonts w:ascii="Times New Roman" w:hAnsi="Times New Roman" w:cs="Times New Roman"/>
          <w:b/>
          <w:sz w:val="24"/>
          <w:szCs w:val="24"/>
          <w:u w:val="single"/>
        </w:rPr>
        <w:t>Schedule 4 – Amendments relating to the closure of the Provident Account</w:t>
      </w:r>
    </w:p>
    <w:p w:rsidR="00175400" w:rsidRDefault="00175400" w:rsidP="003829E9">
      <w:pPr>
        <w:spacing w:after="0" w:line="240" w:lineRule="auto"/>
        <w:rPr>
          <w:rFonts w:ascii="Times New Roman" w:hAnsi="Times New Roman" w:cs="Times New Roman"/>
          <w:b/>
          <w:sz w:val="24"/>
          <w:szCs w:val="24"/>
        </w:rPr>
      </w:pPr>
    </w:p>
    <w:p w:rsidR="00175400" w:rsidRDefault="00175400" w:rsidP="003829E9">
      <w:pPr>
        <w:spacing w:after="0" w:line="240" w:lineRule="auto"/>
        <w:rPr>
          <w:rFonts w:ascii="Times New Roman" w:hAnsi="Times New Roman" w:cs="Times New Roman"/>
          <w:b/>
          <w:sz w:val="24"/>
          <w:szCs w:val="24"/>
        </w:rPr>
      </w:pPr>
      <w:r>
        <w:rPr>
          <w:rFonts w:ascii="Times New Roman" w:hAnsi="Times New Roman" w:cs="Times New Roman"/>
          <w:i/>
          <w:sz w:val="24"/>
          <w:szCs w:val="24"/>
        </w:rPr>
        <w:t>Norfolk Island Continued Laws Ordinance 2015</w:t>
      </w:r>
    </w:p>
    <w:p w:rsidR="00E93F8F" w:rsidRDefault="00E93F8F" w:rsidP="003829E9">
      <w:pPr>
        <w:spacing w:after="0" w:line="240" w:lineRule="auto"/>
        <w:rPr>
          <w:rFonts w:ascii="Times New Roman" w:hAnsi="Times New Roman" w:cs="Times New Roman"/>
          <w:b/>
          <w:sz w:val="24"/>
          <w:szCs w:val="24"/>
        </w:rPr>
      </w:pPr>
    </w:p>
    <w:p w:rsidR="00E93F8F" w:rsidRDefault="00137A6F" w:rsidP="003829E9">
      <w:pPr>
        <w:spacing w:after="0" w:line="240" w:lineRule="auto"/>
        <w:rPr>
          <w:rFonts w:ascii="Times New Roman" w:hAnsi="Times New Roman" w:cs="Times New Roman"/>
          <w:i/>
          <w:sz w:val="24"/>
          <w:szCs w:val="24"/>
        </w:rPr>
      </w:pPr>
      <w:r>
        <w:rPr>
          <w:rFonts w:ascii="Times New Roman" w:hAnsi="Times New Roman" w:cs="Times New Roman"/>
          <w:sz w:val="24"/>
          <w:szCs w:val="24"/>
          <w:u w:val="single"/>
        </w:rPr>
        <w:t>Item 1</w:t>
      </w:r>
      <w:r>
        <w:rPr>
          <w:rFonts w:ascii="Times New Roman" w:hAnsi="Times New Roman" w:cs="Times New Roman"/>
          <w:sz w:val="24"/>
          <w:szCs w:val="24"/>
        </w:rPr>
        <w:t xml:space="preserve"> amends Schedule 1 of the </w:t>
      </w:r>
      <w:r w:rsidR="0072376F" w:rsidRPr="00DF74B4">
        <w:rPr>
          <w:rFonts w:ascii="Times New Roman" w:hAnsi="Times New Roman" w:cs="Times New Roman"/>
          <w:sz w:val="24"/>
          <w:szCs w:val="24"/>
        </w:rPr>
        <w:t>principal Ordinance</w:t>
      </w:r>
      <w:r w:rsidR="0072376F">
        <w:rPr>
          <w:rFonts w:ascii="Times New Roman" w:hAnsi="Times New Roman" w:cs="Times New Roman"/>
          <w:sz w:val="24"/>
          <w:szCs w:val="24"/>
        </w:rPr>
        <w:t xml:space="preserve"> </w:t>
      </w:r>
      <w:r>
        <w:rPr>
          <w:rFonts w:ascii="Times New Roman" w:hAnsi="Times New Roman" w:cs="Times New Roman"/>
          <w:sz w:val="24"/>
          <w:szCs w:val="24"/>
        </w:rPr>
        <w:t xml:space="preserve">to remove the </w:t>
      </w:r>
      <w:r w:rsidR="0072376F">
        <w:rPr>
          <w:rFonts w:ascii="Times New Roman" w:hAnsi="Times New Roman" w:cs="Times New Roman"/>
          <w:sz w:val="24"/>
          <w:szCs w:val="24"/>
        </w:rPr>
        <w:t>Provident Account Act</w:t>
      </w:r>
      <w:r>
        <w:rPr>
          <w:rFonts w:ascii="Times New Roman" w:hAnsi="Times New Roman" w:cs="Times New Roman"/>
          <w:i/>
          <w:sz w:val="24"/>
          <w:szCs w:val="24"/>
        </w:rPr>
        <w:t xml:space="preserve"> </w:t>
      </w:r>
      <w:r>
        <w:rPr>
          <w:rFonts w:ascii="Times New Roman" w:hAnsi="Times New Roman" w:cs="Times New Roman"/>
          <w:sz w:val="24"/>
          <w:szCs w:val="24"/>
        </w:rPr>
        <w:t xml:space="preserve">from Schedule 1. </w:t>
      </w:r>
      <w:r>
        <w:rPr>
          <w:rFonts w:ascii="Times New Roman" w:hAnsi="Times New Roman" w:cs="Times New Roman"/>
          <w:i/>
          <w:sz w:val="24"/>
          <w:szCs w:val="24"/>
        </w:rPr>
        <w:t xml:space="preserve">  </w:t>
      </w:r>
    </w:p>
    <w:p w:rsidR="00137A6F" w:rsidRDefault="00137A6F" w:rsidP="003829E9">
      <w:pPr>
        <w:spacing w:after="0" w:line="240" w:lineRule="auto"/>
        <w:rPr>
          <w:rFonts w:ascii="Times New Roman" w:hAnsi="Times New Roman" w:cs="Times New Roman"/>
          <w:i/>
          <w:sz w:val="24"/>
          <w:szCs w:val="24"/>
        </w:rPr>
      </w:pPr>
    </w:p>
    <w:p w:rsidR="00137A6F" w:rsidRPr="00137A6F" w:rsidRDefault="00137A6F" w:rsidP="003829E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Item 2</w:t>
      </w:r>
      <w:r>
        <w:rPr>
          <w:rFonts w:ascii="Times New Roman" w:hAnsi="Times New Roman" w:cs="Times New Roman"/>
          <w:sz w:val="24"/>
          <w:szCs w:val="24"/>
        </w:rPr>
        <w:t xml:space="preserve"> repeals</w:t>
      </w:r>
      <w:r w:rsidR="004372A6">
        <w:rPr>
          <w:rFonts w:ascii="Times New Roman" w:hAnsi="Times New Roman" w:cs="Times New Roman"/>
          <w:sz w:val="24"/>
          <w:szCs w:val="24"/>
        </w:rPr>
        <w:t xml:space="preserve"> previous amendments to the Provident Account Act made by the </w:t>
      </w:r>
      <w:r w:rsidR="0072376F" w:rsidRPr="00DF74B4">
        <w:rPr>
          <w:rFonts w:ascii="Times New Roman" w:hAnsi="Times New Roman" w:cs="Times New Roman"/>
          <w:sz w:val="24"/>
          <w:szCs w:val="24"/>
        </w:rPr>
        <w:t>principal Ordinance</w:t>
      </w:r>
      <w:r w:rsidR="004372A6">
        <w:rPr>
          <w:rFonts w:ascii="Times New Roman" w:hAnsi="Times New Roman" w:cs="Times New Roman"/>
          <w:i/>
          <w:sz w:val="24"/>
          <w:szCs w:val="24"/>
        </w:rPr>
        <w:t>.</w:t>
      </w:r>
    </w:p>
    <w:p w:rsidR="00137A6F" w:rsidRDefault="00137A6F" w:rsidP="003829E9">
      <w:pPr>
        <w:spacing w:after="0" w:line="240" w:lineRule="auto"/>
        <w:rPr>
          <w:rFonts w:ascii="Times New Roman" w:hAnsi="Times New Roman" w:cs="Times New Roman"/>
          <w:sz w:val="24"/>
          <w:szCs w:val="24"/>
        </w:rPr>
      </w:pPr>
    </w:p>
    <w:p w:rsidR="00137A6F" w:rsidRDefault="00137A6F" w:rsidP="003829E9">
      <w:pPr>
        <w:spacing w:after="0" w:line="240" w:lineRule="auto"/>
        <w:rPr>
          <w:rFonts w:ascii="Times New Roman" w:hAnsi="Times New Roman" w:cs="Times New Roman"/>
          <w:i/>
          <w:sz w:val="24"/>
          <w:szCs w:val="24"/>
        </w:rPr>
      </w:pPr>
      <w:r>
        <w:rPr>
          <w:rFonts w:ascii="Times New Roman" w:hAnsi="Times New Roman" w:cs="Times New Roman"/>
          <w:sz w:val="24"/>
          <w:szCs w:val="24"/>
          <w:u w:val="single"/>
        </w:rPr>
        <w:t>Item 3</w:t>
      </w:r>
      <w:r>
        <w:rPr>
          <w:rFonts w:ascii="Times New Roman" w:hAnsi="Times New Roman" w:cs="Times New Roman"/>
          <w:sz w:val="24"/>
          <w:szCs w:val="24"/>
        </w:rPr>
        <w:t xml:space="preserve"> inserts the </w:t>
      </w:r>
      <w:r w:rsidRPr="00D946B5">
        <w:rPr>
          <w:rFonts w:ascii="Times New Roman" w:hAnsi="Times New Roman" w:cs="Times New Roman"/>
          <w:i/>
          <w:sz w:val="24"/>
          <w:szCs w:val="24"/>
        </w:rPr>
        <w:t>Provident Account Act</w:t>
      </w:r>
      <w:r w:rsidR="00175400">
        <w:rPr>
          <w:rFonts w:ascii="Times New Roman" w:hAnsi="Times New Roman" w:cs="Times New Roman"/>
          <w:sz w:val="24"/>
          <w:szCs w:val="24"/>
        </w:rPr>
        <w:t xml:space="preserve"> </w:t>
      </w:r>
      <w:r w:rsidR="00175400" w:rsidRPr="00D946B5">
        <w:rPr>
          <w:rFonts w:ascii="Times New Roman" w:hAnsi="Times New Roman" w:cs="Times New Roman"/>
          <w:i/>
          <w:sz w:val="24"/>
          <w:szCs w:val="24"/>
        </w:rPr>
        <w:t>1958</w:t>
      </w:r>
      <w:r>
        <w:rPr>
          <w:rFonts w:ascii="Times New Roman" w:hAnsi="Times New Roman" w:cs="Times New Roman"/>
          <w:sz w:val="24"/>
          <w:szCs w:val="24"/>
        </w:rPr>
        <w:t xml:space="preserve"> in the list of repealed Acts under Item 1 of Schedule 2 to the </w:t>
      </w:r>
      <w:r w:rsidR="0072376F" w:rsidRPr="00DF74B4">
        <w:rPr>
          <w:rFonts w:ascii="Times New Roman" w:hAnsi="Times New Roman" w:cs="Times New Roman"/>
          <w:sz w:val="24"/>
          <w:szCs w:val="24"/>
        </w:rPr>
        <w:t>principal Ordinance</w:t>
      </w:r>
      <w:r>
        <w:rPr>
          <w:rFonts w:ascii="Times New Roman" w:hAnsi="Times New Roman" w:cs="Times New Roman"/>
          <w:i/>
          <w:sz w:val="24"/>
          <w:szCs w:val="24"/>
        </w:rPr>
        <w:t>.</w:t>
      </w:r>
    </w:p>
    <w:p w:rsidR="00137A6F" w:rsidRPr="00137A6F" w:rsidRDefault="00137A6F" w:rsidP="003829E9">
      <w:pPr>
        <w:spacing w:after="0" w:line="240" w:lineRule="auto"/>
        <w:rPr>
          <w:rFonts w:ascii="Times New Roman" w:hAnsi="Times New Roman" w:cs="Times New Roman"/>
          <w:sz w:val="24"/>
          <w:szCs w:val="24"/>
        </w:rPr>
      </w:pPr>
    </w:p>
    <w:p w:rsidR="00B61D77" w:rsidRPr="00134023" w:rsidRDefault="00C22DF7" w:rsidP="00D946B5">
      <w:pPr>
        <w:spacing w:after="0" w:line="240" w:lineRule="auto"/>
        <w:rPr>
          <w:sz w:val="24"/>
          <w:szCs w:val="24"/>
        </w:rPr>
      </w:pPr>
      <w:r>
        <w:rPr>
          <w:rFonts w:ascii="Times New Roman" w:hAnsi="Times New Roman" w:cs="Times New Roman"/>
          <w:sz w:val="24"/>
          <w:szCs w:val="24"/>
        </w:rPr>
        <w:br/>
      </w:r>
    </w:p>
    <w:sectPr w:rsidR="00B61D77" w:rsidRPr="001340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F7" w:rsidRDefault="008D49DB">
      <w:pPr>
        <w:spacing w:after="0" w:line="240" w:lineRule="auto"/>
      </w:pPr>
      <w:r>
        <w:separator/>
      </w:r>
    </w:p>
  </w:endnote>
  <w:endnote w:type="continuationSeparator" w:id="0">
    <w:p w:rsidR="002C2CF7" w:rsidRDefault="008D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527324"/>
      <w:docPartObj>
        <w:docPartGallery w:val="Page Numbers (Bottom of Page)"/>
        <w:docPartUnique/>
      </w:docPartObj>
    </w:sdtPr>
    <w:sdtEndPr>
      <w:rPr>
        <w:noProof/>
      </w:rPr>
    </w:sdtEndPr>
    <w:sdtContent>
      <w:p w:rsidR="008774FA" w:rsidRDefault="008774FA">
        <w:pPr>
          <w:pStyle w:val="Footer"/>
          <w:jc w:val="right"/>
        </w:pPr>
        <w:r>
          <w:fldChar w:fldCharType="begin"/>
        </w:r>
        <w:r>
          <w:instrText xml:space="preserve"> PAGE   \* MERGEFORMAT </w:instrText>
        </w:r>
        <w:r>
          <w:fldChar w:fldCharType="separate"/>
        </w:r>
        <w:r w:rsidR="0029182F">
          <w:rPr>
            <w:noProof/>
          </w:rPr>
          <w:t>1</w:t>
        </w:r>
        <w:r>
          <w:rPr>
            <w:noProof/>
          </w:rPr>
          <w:fldChar w:fldCharType="end"/>
        </w:r>
      </w:p>
    </w:sdtContent>
  </w:sdt>
  <w:p w:rsidR="008774FA" w:rsidRDefault="008774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F7" w:rsidRDefault="008D49DB">
      <w:pPr>
        <w:spacing w:after="0" w:line="240" w:lineRule="auto"/>
      </w:pPr>
      <w:r>
        <w:separator/>
      </w:r>
    </w:p>
  </w:footnote>
  <w:footnote w:type="continuationSeparator" w:id="0">
    <w:p w:rsidR="002C2CF7" w:rsidRDefault="008D4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86" w:rsidRPr="00684FA1" w:rsidRDefault="0029182F" w:rsidP="009E3265">
    <w:pPr>
      <w:pStyle w:val="Header"/>
      <w:jc w:val="center"/>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A44FB"/>
    <w:multiLevelType w:val="hybridMultilevel"/>
    <w:tmpl w:val="4D287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5B44FDE"/>
    <w:multiLevelType w:val="singleLevel"/>
    <w:tmpl w:val="36244B58"/>
    <w:lvl w:ilvl="0">
      <w:start w:val="1"/>
      <w:numFmt w:val="decimal"/>
      <w:pStyle w:val="DINumberedParagraph"/>
      <w:lvlText w:val="%1."/>
      <w:lvlJc w:val="left"/>
      <w:pPr>
        <w:tabs>
          <w:tab w:val="num" w:pos="360"/>
        </w:tabs>
        <w:ind w:left="0" w:firstLine="0"/>
      </w:pPr>
      <w:rPr>
        <w:rFonts w:hint="default"/>
      </w:rPr>
    </w:lvl>
  </w:abstractNum>
  <w:abstractNum w:abstractNumId="2">
    <w:nsid w:val="15FF0D04"/>
    <w:multiLevelType w:val="hybridMultilevel"/>
    <w:tmpl w:val="1772B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21C0DBC"/>
    <w:multiLevelType w:val="hybridMultilevel"/>
    <w:tmpl w:val="4D4CC2C2"/>
    <w:lvl w:ilvl="0" w:tplc="9D0C55EC">
      <w:start w:val="1"/>
      <w:numFmt w:val="decimal"/>
      <w:lvlText w:val="%1."/>
      <w:lvlJc w:val="left"/>
      <w:pPr>
        <w:ind w:left="720" w:hanging="360"/>
      </w:pPr>
      <w:rPr>
        <w:rFonts w:hint="default"/>
      </w:rPr>
    </w:lvl>
    <w:lvl w:ilvl="1" w:tplc="A4A84010">
      <w:start w:val="1"/>
      <w:numFmt w:val="lowerLetter"/>
      <w:lvlText w:val="%2."/>
      <w:lvlJc w:val="left"/>
      <w:pPr>
        <w:ind w:left="1440" w:hanging="360"/>
      </w:pPr>
    </w:lvl>
    <w:lvl w:ilvl="2" w:tplc="3482E810">
      <w:start w:val="1"/>
      <w:numFmt w:val="lowerRoman"/>
      <w:lvlText w:val="%3."/>
      <w:lvlJc w:val="right"/>
      <w:pPr>
        <w:ind w:left="2160" w:hanging="180"/>
      </w:pPr>
    </w:lvl>
    <w:lvl w:ilvl="3" w:tplc="67768898" w:tentative="1">
      <w:start w:val="1"/>
      <w:numFmt w:val="decimal"/>
      <w:lvlText w:val="%4."/>
      <w:lvlJc w:val="left"/>
      <w:pPr>
        <w:ind w:left="2880" w:hanging="360"/>
      </w:pPr>
    </w:lvl>
    <w:lvl w:ilvl="4" w:tplc="DAB4AAFE" w:tentative="1">
      <w:start w:val="1"/>
      <w:numFmt w:val="lowerLetter"/>
      <w:lvlText w:val="%5."/>
      <w:lvlJc w:val="left"/>
      <w:pPr>
        <w:ind w:left="3600" w:hanging="360"/>
      </w:pPr>
    </w:lvl>
    <w:lvl w:ilvl="5" w:tplc="7BD03EE0" w:tentative="1">
      <w:start w:val="1"/>
      <w:numFmt w:val="lowerRoman"/>
      <w:lvlText w:val="%6."/>
      <w:lvlJc w:val="right"/>
      <w:pPr>
        <w:ind w:left="4320" w:hanging="180"/>
      </w:pPr>
    </w:lvl>
    <w:lvl w:ilvl="6" w:tplc="7518B62E" w:tentative="1">
      <w:start w:val="1"/>
      <w:numFmt w:val="decimal"/>
      <w:lvlText w:val="%7."/>
      <w:lvlJc w:val="left"/>
      <w:pPr>
        <w:ind w:left="5040" w:hanging="360"/>
      </w:pPr>
    </w:lvl>
    <w:lvl w:ilvl="7" w:tplc="7542DF26" w:tentative="1">
      <w:start w:val="1"/>
      <w:numFmt w:val="lowerLetter"/>
      <w:lvlText w:val="%8."/>
      <w:lvlJc w:val="left"/>
      <w:pPr>
        <w:ind w:left="5760" w:hanging="360"/>
      </w:pPr>
    </w:lvl>
    <w:lvl w:ilvl="8" w:tplc="756E94D4" w:tentative="1">
      <w:start w:val="1"/>
      <w:numFmt w:val="lowerRoman"/>
      <w:lvlText w:val="%9."/>
      <w:lvlJc w:val="right"/>
      <w:pPr>
        <w:ind w:left="6480" w:hanging="180"/>
      </w:pPr>
    </w:lvl>
  </w:abstractNum>
  <w:abstractNum w:abstractNumId="4">
    <w:nsid w:val="356A5EED"/>
    <w:multiLevelType w:val="hybridMultilevel"/>
    <w:tmpl w:val="E2A8E1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F313F25"/>
    <w:multiLevelType w:val="hybridMultilevel"/>
    <w:tmpl w:val="56BE1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966716F"/>
    <w:multiLevelType w:val="hybridMultilevel"/>
    <w:tmpl w:val="21E6F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039199C"/>
    <w:multiLevelType w:val="hybridMultilevel"/>
    <w:tmpl w:val="700270C0"/>
    <w:lvl w:ilvl="0" w:tplc="0C090017">
      <w:start w:val="1"/>
      <w:numFmt w:val="lowerLetter"/>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num w:numId="1">
    <w:abstractNumId w:val="4"/>
  </w:num>
  <w:num w:numId="2">
    <w:abstractNumId w:val="3"/>
  </w:num>
  <w:num w:numId="3">
    <w:abstractNumId w:val="7"/>
  </w:num>
  <w:num w:numId="4">
    <w:abstractNumId w:val="1"/>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ED"/>
    <w:rsid w:val="000028EF"/>
    <w:rsid w:val="00037EFE"/>
    <w:rsid w:val="0009061C"/>
    <w:rsid w:val="000D3BA6"/>
    <w:rsid w:val="000F2C60"/>
    <w:rsid w:val="0013132F"/>
    <w:rsid w:val="00134023"/>
    <w:rsid w:val="00137A6F"/>
    <w:rsid w:val="00160AED"/>
    <w:rsid w:val="00163B9A"/>
    <w:rsid w:val="00175400"/>
    <w:rsid w:val="001773E4"/>
    <w:rsid w:val="001B7A61"/>
    <w:rsid w:val="00201A94"/>
    <w:rsid w:val="0021327F"/>
    <w:rsid w:val="00216E1C"/>
    <w:rsid w:val="00261EB9"/>
    <w:rsid w:val="00262155"/>
    <w:rsid w:val="00290B7E"/>
    <w:rsid w:val="0029182F"/>
    <w:rsid w:val="002A129B"/>
    <w:rsid w:val="002C2CF7"/>
    <w:rsid w:val="003829E9"/>
    <w:rsid w:val="003B1F86"/>
    <w:rsid w:val="00426C1D"/>
    <w:rsid w:val="004372A6"/>
    <w:rsid w:val="00443DD1"/>
    <w:rsid w:val="00462B33"/>
    <w:rsid w:val="00464AD9"/>
    <w:rsid w:val="00472EF4"/>
    <w:rsid w:val="004909EE"/>
    <w:rsid w:val="004B0F02"/>
    <w:rsid w:val="004F6793"/>
    <w:rsid w:val="00507FCC"/>
    <w:rsid w:val="005C5E72"/>
    <w:rsid w:val="006154D0"/>
    <w:rsid w:val="0062036F"/>
    <w:rsid w:val="00626920"/>
    <w:rsid w:val="006A39DB"/>
    <w:rsid w:val="006B29B2"/>
    <w:rsid w:val="006C0DA7"/>
    <w:rsid w:val="006C7708"/>
    <w:rsid w:val="006D171D"/>
    <w:rsid w:val="006D2DAB"/>
    <w:rsid w:val="00706714"/>
    <w:rsid w:val="0072376F"/>
    <w:rsid w:val="00734397"/>
    <w:rsid w:val="00760B4B"/>
    <w:rsid w:val="00766860"/>
    <w:rsid w:val="007A1FE9"/>
    <w:rsid w:val="007B1430"/>
    <w:rsid w:val="007B62E5"/>
    <w:rsid w:val="007C4642"/>
    <w:rsid w:val="007D0F9A"/>
    <w:rsid w:val="007D0FB2"/>
    <w:rsid w:val="0085387D"/>
    <w:rsid w:val="00865768"/>
    <w:rsid w:val="008774FA"/>
    <w:rsid w:val="008915F4"/>
    <w:rsid w:val="008B0445"/>
    <w:rsid w:val="008D49DB"/>
    <w:rsid w:val="00904DB9"/>
    <w:rsid w:val="00907487"/>
    <w:rsid w:val="00917902"/>
    <w:rsid w:val="00974076"/>
    <w:rsid w:val="009A3B56"/>
    <w:rsid w:val="009C16D4"/>
    <w:rsid w:val="009D420D"/>
    <w:rsid w:val="009F5699"/>
    <w:rsid w:val="009F5B80"/>
    <w:rsid w:val="00A038EB"/>
    <w:rsid w:val="00A15901"/>
    <w:rsid w:val="00A22DE5"/>
    <w:rsid w:val="00A4102C"/>
    <w:rsid w:val="00A47503"/>
    <w:rsid w:val="00AA0B61"/>
    <w:rsid w:val="00AB4087"/>
    <w:rsid w:val="00AC6175"/>
    <w:rsid w:val="00AE5D49"/>
    <w:rsid w:val="00B248D4"/>
    <w:rsid w:val="00B711BF"/>
    <w:rsid w:val="00B74E05"/>
    <w:rsid w:val="00B75440"/>
    <w:rsid w:val="00BF0DB6"/>
    <w:rsid w:val="00BF7FF6"/>
    <w:rsid w:val="00C22DF7"/>
    <w:rsid w:val="00C35F7B"/>
    <w:rsid w:val="00CB1B9A"/>
    <w:rsid w:val="00CC2A6D"/>
    <w:rsid w:val="00CF4386"/>
    <w:rsid w:val="00D166ED"/>
    <w:rsid w:val="00D176C6"/>
    <w:rsid w:val="00D318AC"/>
    <w:rsid w:val="00D946B5"/>
    <w:rsid w:val="00DB645A"/>
    <w:rsid w:val="00DB7D6D"/>
    <w:rsid w:val="00DF2BB3"/>
    <w:rsid w:val="00DF3C17"/>
    <w:rsid w:val="00DF74B4"/>
    <w:rsid w:val="00E40BF5"/>
    <w:rsid w:val="00E451F6"/>
    <w:rsid w:val="00E70C9C"/>
    <w:rsid w:val="00E91062"/>
    <w:rsid w:val="00E93F8F"/>
    <w:rsid w:val="00F04F1E"/>
    <w:rsid w:val="00F16B68"/>
    <w:rsid w:val="00F27BCF"/>
    <w:rsid w:val="00F6033E"/>
    <w:rsid w:val="00FB0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ED"/>
  </w:style>
  <w:style w:type="paragraph" w:styleId="Heading3">
    <w:name w:val="heading 3"/>
    <w:basedOn w:val="Normal"/>
    <w:next w:val="Normal"/>
    <w:link w:val="Heading3Char"/>
    <w:uiPriority w:val="9"/>
    <w:semiHidden/>
    <w:unhideWhenUsed/>
    <w:qFormat/>
    <w:rsid w:val="00B74E05"/>
    <w:pPr>
      <w:spacing w:before="120" w:after="120" w:line="240" w:lineRule="auto"/>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AED"/>
  </w:style>
  <w:style w:type="paragraph" w:styleId="ListParagraph">
    <w:name w:val="List Paragraph"/>
    <w:aliases w:val="List Paragraph1,Recommendation,List Paragraph11"/>
    <w:basedOn w:val="Normal"/>
    <w:link w:val="ListParagraphChar"/>
    <w:uiPriority w:val="34"/>
    <w:qFormat/>
    <w:rsid w:val="00160AED"/>
    <w:pPr>
      <w:ind w:left="720"/>
      <w:contextualSpacing/>
    </w:pPr>
  </w:style>
  <w:style w:type="paragraph" w:styleId="BalloonText">
    <w:name w:val="Balloon Text"/>
    <w:basedOn w:val="Normal"/>
    <w:link w:val="BalloonTextChar"/>
    <w:uiPriority w:val="99"/>
    <w:semiHidden/>
    <w:unhideWhenUsed/>
    <w:rsid w:val="0016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B9A"/>
    <w:rPr>
      <w:rFonts w:ascii="Tahoma" w:hAnsi="Tahoma" w:cs="Tahoma"/>
      <w:sz w:val="16"/>
      <w:szCs w:val="16"/>
    </w:rPr>
  </w:style>
  <w:style w:type="character" w:customStyle="1" w:styleId="Heading3Char">
    <w:name w:val="Heading 3 Char"/>
    <w:basedOn w:val="DefaultParagraphFont"/>
    <w:link w:val="Heading3"/>
    <w:uiPriority w:val="9"/>
    <w:semiHidden/>
    <w:rsid w:val="00B74E05"/>
    <w:rPr>
      <w:rFonts w:ascii="Times New Roman" w:eastAsia="Times New Roman" w:hAnsi="Times New Roman"/>
      <w:b/>
      <w:sz w:val="24"/>
      <w:szCs w:val="24"/>
    </w:rPr>
  </w:style>
  <w:style w:type="paragraph" w:customStyle="1" w:styleId="Default">
    <w:name w:val="Default"/>
    <w:rsid w:val="00760B4B"/>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C2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A6D"/>
  </w:style>
  <w:style w:type="paragraph" w:customStyle="1" w:styleId="ShortT">
    <w:name w:val="ShortT"/>
    <w:basedOn w:val="Normal"/>
    <w:next w:val="Normal"/>
    <w:qFormat/>
    <w:rsid w:val="00F27BCF"/>
    <w:pPr>
      <w:spacing w:after="0" w:line="240" w:lineRule="auto"/>
    </w:pPr>
    <w:rPr>
      <w:rFonts w:ascii="Times New Roman" w:eastAsia="Times New Roman" w:hAnsi="Times New Roman" w:cs="Times New Roman"/>
      <w:b/>
      <w:sz w:val="40"/>
      <w:szCs w:val="20"/>
      <w:lang w:eastAsia="en-AU"/>
    </w:rPr>
  </w:style>
  <w:style w:type="paragraph" w:customStyle="1" w:styleId="DINumberedParagraph">
    <w:name w:val="DI Numbered Paragraph"/>
    <w:basedOn w:val="Normal"/>
    <w:rsid w:val="003829E9"/>
    <w:pPr>
      <w:numPr>
        <w:numId w:val="4"/>
      </w:numPr>
      <w:tabs>
        <w:tab w:val="left" w:pos="567"/>
      </w:tabs>
      <w:spacing w:after="24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
    <w:basedOn w:val="DefaultParagraphFont"/>
    <w:link w:val="ListParagraph"/>
    <w:uiPriority w:val="34"/>
    <w:rsid w:val="00B754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ED"/>
  </w:style>
  <w:style w:type="paragraph" w:styleId="Heading3">
    <w:name w:val="heading 3"/>
    <w:basedOn w:val="Normal"/>
    <w:next w:val="Normal"/>
    <w:link w:val="Heading3Char"/>
    <w:uiPriority w:val="9"/>
    <w:semiHidden/>
    <w:unhideWhenUsed/>
    <w:qFormat/>
    <w:rsid w:val="00B74E05"/>
    <w:pPr>
      <w:spacing w:before="120" w:after="120" w:line="240" w:lineRule="auto"/>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AED"/>
  </w:style>
  <w:style w:type="paragraph" w:styleId="ListParagraph">
    <w:name w:val="List Paragraph"/>
    <w:aliases w:val="List Paragraph1,Recommendation,List Paragraph11"/>
    <w:basedOn w:val="Normal"/>
    <w:link w:val="ListParagraphChar"/>
    <w:uiPriority w:val="34"/>
    <w:qFormat/>
    <w:rsid w:val="00160AED"/>
    <w:pPr>
      <w:ind w:left="720"/>
      <w:contextualSpacing/>
    </w:pPr>
  </w:style>
  <w:style w:type="paragraph" w:styleId="BalloonText">
    <w:name w:val="Balloon Text"/>
    <w:basedOn w:val="Normal"/>
    <w:link w:val="BalloonTextChar"/>
    <w:uiPriority w:val="99"/>
    <w:semiHidden/>
    <w:unhideWhenUsed/>
    <w:rsid w:val="0016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B9A"/>
    <w:rPr>
      <w:rFonts w:ascii="Tahoma" w:hAnsi="Tahoma" w:cs="Tahoma"/>
      <w:sz w:val="16"/>
      <w:szCs w:val="16"/>
    </w:rPr>
  </w:style>
  <w:style w:type="character" w:customStyle="1" w:styleId="Heading3Char">
    <w:name w:val="Heading 3 Char"/>
    <w:basedOn w:val="DefaultParagraphFont"/>
    <w:link w:val="Heading3"/>
    <w:uiPriority w:val="9"/>
    <w:semiHidden/>
    <w:rsid w:val="00B74E05"/>
    <w:rPr>
      <w:rFonts w:ascii="Times New Roman" w:eastAsia="Times New Roman" w:hAnsi="Times New Roman"/>
      <w:b/>
      <w:sz w:val="24"/>
      <w:szCs w:val="24"/>
    </w:rPr>
  </w:style>
  <w:style w:type="paragraph" w:customStyle="1" w:styleId="Default">
    <w:name w:val="Default"/>
    <w:rsid w:val="00760B4B"/>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C2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A6D"/>
  </w:style>
  <w:style w:type="paragraph" w:customStyle="1" w:styleId="ShortT">
    <w:name w:val="ShortT"/>
    <w:basedOn w:val="Normal"/>
    <w:next w:val="Normal"/>
    <w:qFormat/>
    <w:rsid w:val="00F27BCF"/>
    <w:pPr>
      <w:spacing w:after="0" w:line="240" w:lineRule="auto"/>
    </w:pPr>
    <w:rPr>
      <w:rFonts w:ascii="Times New Roman" w:eastAsia="Times New Roman" w:hAnsi="Times New Roman" w:cs="Times New Roman"/>
      <w:b/>
      <w:sz w:val="40"/>
      <w:szCs w:val="20"/>
      <w:lang w:eastAsia="en-AU"/>
    </w:rPr>
  </w:style>
  <w:style w:type="paragraph" w:customStyle="1" w:styleId="DINumberedParagraph">
    <w:name w:val="DI Numbered Paragraph"/>
    <w:basedOn w:val="Normal"/>
    <w:rsid w:val="003829E9"/>
    <w:pPr>
      <w:numPr>
        <w:numId w:val="4"/>
      </w:numPr>
      <w:tabs>
        <w:tab w:val="left" w:pos="567"/>
      </w:tabs>
      <w:spacing w:after="24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
    <w:basedOn w:val="DefaultParagraphFont"/>
    <w:link w:val="ListParagraph"/>
    <w:uiPriority w:val="34"/>
    <w:rsid w:val="00B75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046">
      <w:bodyDiv w:val="1"/>
      <w:marLeft w:val="0"/>
      <w:marRight w:val="0"/>
      <w:marTop w:val="0"/>
      <w:marBottom w:val="0"/>
      <w:divBdr>
        <w:top w:val="none" w:sz="0" w:space="0" w:color="auto"/>
        <w:left w:val="none" w:sz="0" w:space="0" w:color="auto"/>
        <w:bottom w:val="none" w:sz="0" w:space="0" w:color="auto"/>
        <w:right w:val="none" w:sz="0" w:space="0" w:color="auto"/>
      </w:divBdr>
    </w:div>
    <w:div w:id="148643328">
      <w:bodyDiv w:val="1"/>
      <w:marLeft w:val="0"/>
      <w:marRight w:val="0"/>
      <w:marTop w:val="0"/>
      <w:marBottom w:val="0"/>
      <w:divBdr>
        <w:top w:val="none" w:sz="0" w:space="0" w:color="auto"/>
        <w:left w:val="none" w:sz="0" w:space="0" w:color="auto"/>
        <w:bottom w:val="none" w:sz="0" w:space="0" w:color="auto"/>
        <w:right w:val="none" w:sz="0" w:space="0" w:color="auto"/>
      </w:divBdr>
      <w:divsChild>
        <w:div w:id="1870607307">
          <w:marLeft w:val="0"/>
          <w:marRight w:val="0"/>
          <w:marTop w:val="0"/>
          <w:marBottom w:val="0"/>
          <w:divBdr>
            <w:top w:val="none" w:sz="0" w:space="0" w:color="auto"/>
            <w:left w:val="none" w:sz="0" w:space="0" w:color="auto"/>
            <w:bottom w:val="none" w:sz="0" w:space="0" w:color="auto"/>
            <w:right w:val="none" w:sz="0" w:space="0" w:color="auto"/>
          </w:divBdr>
          <w:divsChild>
            <w:div w:id="110904614">
              <w:marLeft w:val="0"/>
              <w:marRight w:val="0"/>
              <w:marTop w:val="0"/>
              <w:marBottom w:val="0"/>
              <w:divBdr>
                <w:top w:val="none" w:sz="0" w:space="0" w:color="auto"/>
                <w:left w:val="none" w:sz="0" w:space="0" w:color="auto"/>
                <w:bottom w:val="none" w:sz="0" w:space="0" w:color="auto"/>
                <w:right w:val="none" w:sz="0" w:space="0" w:color="auto"/>
              </w:divBdr>
              <w:divsChild>
                <w:div w:id="290600967">
                  <w:marLeft w:val="0"/>
                  <w:marRight w:val="0"/>
                  <w:marTop w:val="0"/>
                  <w:marBottom w:val="0"/>
                  <w:divBdr>
                    <w:top w:val="none" w:sz="0" w:space="0" w:color="auto"/>
                    <w:left w:val="none" w:sz="0" w:space="0" w:color="auto"/>
                    <w:bottom w:val="none" w:sz="0" w:space="0" w:color="auto"/>
                    <w:right w:val="none" w:sz="0" w:space="0" w:color="auto"/>
                  </w:divBdr>
                  <w:divsChild>
                    <w:div w:id="217055533">
                      <w:marLeft w:val="0"/>
                      <w:marRight w:val="0"/>
                      <w:marTop w:val="0"/>
                      <w:marBottom w:val="0"/>
                      <w:divBdr>
                        <w:top w:val="none" w:sz="0" w:space="0" w:color="auto"/>
                        <w:left w:val="none" w:sz="0" w:space="0" w:color="auto"/>
                        <w:bottom w:val="none" w:sz="0" w:space="0" w:color="auto"/>
                        <w:right w:val="none" w:sz="0" w:space="0" w:color="auto"/>
                      </w:divBdr>
                      <w:divsChild>
                        <w:div w:id="403374924">
                          <w:marLeft w:val="0"/>
                          <w:marRight w:val="0"/>
                          <w:marTop w:val="0"/>
                          <w:marBottom w:val="0"/>
                          <w:divBdr>
                            <w:top w:val="none" w:sz="0" w:space="0" w:color="auto"/>
                            <w:left w:val="none" w:sz="0" w:space="0" w:color="auto"/>
                            <w:bottom w:val="none" w:sz="0" w:space="0" w:color="auto"/>
                            <w:right w:val="none" w:sz="0" w:space="0" w:color="auto"/>
                          </w:divBdr>
                          <w:divsChild>
                            <w:div w:id="373583273">
                              <w:marLeft w:val="0"/>
                              <w:marRight w:val="0"/>
                              <w:marTop w:val="0"/>
                              <w:marBottom w:val="0"/>
                              <w:divBdr>
                                <w:top w:val="none" w:sz="0" w:space="0" w:color="auto"/>
                                <w:left w:val="none" w:sz="0" w:space="0" w:color="auto"/>
                                <w:bottom w:val="none" w:sz="0" w:space="0" w:color="auto"/>
                                <w:right w:val="none" w:sz="0" w:space="0" w:color="auto"/>
                              </w:divBdr>
                              <w:divsChild>
                                <w:div w:id="266500342">
                                  <w:marLeft w:val="0"/>
                                  <w:marRight w:val="0"/>
                                  <w:marTop w:val="0"/>
                                  <w:marBottom w:val="0"/>
                                  <w:divBdr>
                                    <w:top w:val="none" w:sz="0" w:space="0" w:color="auto"/>
                                    <w:left w:val="none" w:sz="0" w:space="0" w:color="auto"/>
                                    <w:bottom w:val="none" w:sz="0" w:space="0" w:color="auto"/>
                                    <w:right w:val="none" w:sz="0" w:space="0" w:color="auto"/>
                                  </w:divBdr>
                                  <w:divsChild>
                                    <w:div w:id="564224931">
                                      <w:marLeft w:val="0"/>
                                      <w:marRight w:val="0"/>
                                      <w:marTop w:val="0"/>
                                      <w:marBottom w:val="0"/>
                                      <w:divBdr>
                                        <w:top w:val="none" w:sz="0" w:space="0" w:color="auto"/>
                                        <w:left w:val="none" w:sz="0" w:space="0" w:color="auto"/>
                                        <w:bottom w:val="none" w:sz="0" w:space="0" w:color="auto"/>
                                        <w:right w:val="none" w:sz="0" w:space="0" w:color="auto"/>
                                      </w:divBdr>
                                      <w:divsChild>
                                        <w:div w:id="318311205">
                                          <w:marLeft w:val="0"/>
                                          <w:marRight w:val="0"/>
                                          <w:marTop w:val="0"/>
                                          <w:marBottom w:val="0"/>
                                          <w:divBdr>
                                            <w:top w:val="none" w:sz="0" w:space="0" w:color="auto"/>
                                            <w:left w:val="none" w:sz="0" w:space="0" w:color="auto"/>
                                            <w:bottom w:val="none" w:sz="0" w:space="0" w:color="auto"/>
                                            <w:right w:val="none" w:sz="0" w:space="0" w:color="auto"/>
                                          </w:divBdr>
                                          <w:divsChild>
                                            <w:div w:id="21088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783660">
      <w:bodyDiv w:val="1"/>
      <w:marLeft w:val="0"/>
      <w:marRight w:val="0"/>
      <w:marTop w:val="0"/>
      <w:marBottom w:val="0"/>
      <w:divBdr>
        <w:top w:val="none" w:sz="0" w:space="0" w:color="auto"/>
        <w:left w:val="none" w:sz="0" w:space="0" w:color="auto"/>
        <w:bottom w:val="none" w:sz="0" w:space="0" w:color="auto"/>
        <w:right w:val="none" w:sz="0" w:space="0" w:color="auto"/>
      </w:divBdr>
    </w:div>
    <w:div w:id="119199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4826</Words>
  <Characters>24895</Characters>
  <Application>Microsoft Office Word</Application>
  <DocSecurity>0</DocSecurity>
  <Lines>453</Lines>
  <Paragraphs>156</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29757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Lauren</dc:creator>
  <cp:lastModifiedBy>Murray Lauren</cp:lastModifiedBy>
  <cp:revision>2</cp:revision>
  <cp:lastPrinted>2016-04-26T10:14:00Z</cp:lastPrinted>
  <dcterms:created xsi:type="dcterms:W3CDTF">2016-05-06T01:20:00Z</dcterms:created>
  <dcterms:modified xsi:type="dcterms:W3CDTF">2016-05-06T01:20:00Z</dcterms:modified>
</cp:coreProperties>
</file>