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41B7" w:rsidRDefault="00193461" w:rsidP="0020300C">
      <w:pPr>
        <w:rPr>
          <w:sz w:val="28"/>
        </w:rPr>
      </w:pPr>
      <w:r w:rsidRPr="00D941B7">
        <w:rPr>
          <w:noProof/>
          <w:lang w:eastAsia="en-AU"/>
        </w:rPr>
        <w:drawing>
          <wp:inline distT="0" distB="0" distL="0" distR="0" wp14:anchorId="14BDAC8D" wp14:editId="4B9155F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41B7" w:rsidRDefault="0048364F" w:rsidP="0048364F">
      <w:pPr>
        <w:rPr>
          <w:sz w:val="19"/>
        </w:rPr>
      </w:pPr>
    </w:p>
    <w:p w:rsidR="0048364F" w:rsidRPr="00D941B7" w:rsidRDefault="005B4F64" w:rsidP="00354239">
      <w:pPr>
        <w:pStyle w:val="ShortT"/>
      </w:pPr>
      <w:r w:rsidRPr="00D941B7">
        <w:t>Aged Care (Subsidy, Fees and Payments) Amendment (</w:t>
      </w:r>
      <w:r w:rsidR="00205B7B">
        <w:t xml:space="preserve">July </w:t>
      </w:r>
      <w:r w:rsidR="00354239">
        <w:t>Indexation</w:t>
      </w:r>
      <w:r w:rsidRPr="00D941B7">
        <w:t>) Determination</w:t>
      </w:r>
      <w:r w:rsidR="00D941B7" w:rsidRPr="00D941B7">
        <w:t> </w:t>
      </w:r>
      <w:r w:rsidRPr="00D941B7">
        <w:t>201</w:t>
      </w:r>
      <w:r w:rsidR="000D4C41">
        <w:t>6</w:t>
      </w:r>
    </w:p>
    <w:p w:rsidR="005B4F64" w:rsidRPr="00D941B7" w:rsidRDefault="005B4F64" w:rsidP="0053187C">
      <w:pPr>
        <w:pStyle w:val="SignCoverPageStart"/>
        <w:rPr>
          <w:szCs w:val="22"/>
        </w:rPr>
      </w:pPr>
      <w:r w:rsidRPr="00D941B7">
        <w:rPr>
          <w:szCs w:val="22"/>
        </w:rPr>
        <w:t xml:space="preserve">I, </w:t>
      </w:r>
      <w:r w:rsidR="000D4C41">
        <w:rPr>
          <w:szCs w:val="22"/>
        </w:rPr>
        <w:t>Sussan Ley</w:t>
      </w:r>
      <w:r w:rsidRPr="00D941B7">
        <w:rPr>
          <w:szCs w:val="22"/>
        </w:rPr>
        <w:t xml:space="preserve">, Minister for </w:t>
      </w:r>
      <w:r w:rsidR="000D4C41">
        <w:rPr>
          <w:szCs w:val="22"/>
        </w:rPr>
        <w:t>Aged Care</w:t>
      </w:r>
      <w:r w:rsidRPr="00D941B7">
        <w:rPr>
          <w:szCs w:val="22"/>
        </w:rPr>
        <w:t>, make the following determination.</w:t>
      </w:r>
    </w:p>
    <w:p w:rsidR="005B4F64" w:rsidRPr="00D941B7" w:rsidRDefault="005B4F64" w:rsidP="0053187C">
      <w:pPr>
        <w:keepNext/>
        <w:spacing w:before="300" w:line="240" w:lineRule="atLeast"/>
        <w:ind w:right="397"/>
        <w:jc w:val="both"/>
        <w:rPr>
          <w:szCs w:val="22"/>
        </w:rPr>
      </w:pPr>
      <w:r w:rsidRPr="00D941B7">
        <w:rPr>
          <w:szCs w:val="22"/>
        </w:rPr>
        <w:t>Dated</w:t>
      </w:r>
      <w:r w:rsidRPr="00D941B7">
        <w:rPr>
          <w:szCs w:val="22"/>
        </w:rPr>
        <w:tab/>
      </w:r>
      <w:r w:rsidRPr="00D941B7">
        <w:rPr>
          <w:szCs w:val="22"/>
        </w:rPr>
        <w:tab/>
      </w:r>
      <w:r w:rsidR="00EE4026">
        <w:rPr>
          <w:szCs w:val="22"/>
        </w:rPr>
        <w:t>18 June</w:t>
      </w:r>
      <w:bookmarkStart w:id="0" w:name="_GoBack"/>
      <w:bookmarkEnd w:id="0"/>
      <w:r w:rsidRPr="00D941B7">
        <w:rPr>
          <w:szCs w:val="22"/>
        </w:rPr>
        <w:tab/>
      </w:r>
      <w:r w:rsidRPr="00D941B7">
        <w:rPr>
          <w:szCs w:val="22"/>
        </w:rPr>
        <w:tab/>
      </w:r>
      <w:bookmarkStart w:id="1" w:name="BKCheck15B_1"/>
      <w:bookmarkEnd w:id="1"/>
      <w:r w:rsidRPr="00D941B7">
        <w:rPr>
          <w:szCs w:val="22"/>
        </w:rPr>
        <w:fldChar w:fldCharType="begin"/>
      </w:r>
      <w:r w:rsidRPr="00D941B7">
        <w:rPr>
          <w:szCs w:val="22"/>
        </w:rPr>
        <w:instrText xml:space="preserve"> DOCPROPERTY  DateMade </w:instrText>
      </w:r>
      <w:r w:rsidRPr="00D941B7">
        <w:rPr>
          <w:szCs w:val="22"/>
        </w:rPr>
        <w:fldChar w:fldCharType="separate"/>
      </w:r>
      <w:r w:rsidR="00F4787A">
        <w:rPr>
          <w:szCs w:val="22"/>
        </w:rPr>
        <w:t>201</w:t>
      </w:r>
      <w:r w:rsidR="000D4C41">
        <w:rPr>
          <w:szCs w:val="22"/>
        </w:rPr>
        <w:t>6</w:t>
      </w:r>
      <w:r w:rsidRPr="00D941B7">
        <w:rPr>
          <w:szCs w:val="22"/>
        </w:rPr>
        <w:fldChar w:fldCharType="end"/>
      </w:r>
    </w:p>
    <w:p w:rsidR="005B4F64" w:rsidRPr="004934F5" w:rsidRDefault="000D4C41" w:rsidP="005318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Sussan Ley</w:t>
      </w:r>
      <w:r w:rsidR="004934F5">
        <w:rPr>
          <w:szCs w:val="22"/>
        </w:rPr>
        <w:t xml:space="preserve"> </w:t>
      </w:r>
    </w:p>
    <w:p w:rsidR="005B4F64" w:rsidRPr="00D941B7" w:rsidRDefault="005B4F64" w:rsidP="0053187C">
      <w:pPr>
        <w:pStyle w:val="SignCoverPageEnd"/>
        <w:rPr>
          <w:szCs w:val="22"/>
        </w:rPr>
      </w:pPr>
      <w:r w:rsidRPr="00D941B7">
        <w:rPr>
          <w:szCs w:val="22"/>
        </w:rPr>
        <w:t xml:space="preserve">Minister for </w:t>
      </w:r>
      <w:r w:rsidR="000D4C41">
        <w:rPr>
          <w:szCs w:val="22"/>
        </w:rPr>
        <w:t>Aged Care</w:t>
      </w:r>
    </w:p>
    <w:p w:rsidR="005B4F64" w:rsidRPr="00D941B7" w:rsidRDefault="005B4F64" w:rsidP="005B4F64"/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48364F" w:rsidRPr="00D941B7" w:rsidRDefault="0048364F" w:rsidP="0048364F">
      <w:pPr>
        <w:sectPr w:rsidR="0048364F" w:rsidRPr="00D941B7" w:rsidSect="004B7063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2" w:name="BKCheck15B_2"/>
    <w:bookmarkEnd w:id="2"/>
    <w:p w:rsidR="00205EC3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="00205EC3">
        <w:rPr>
          <w:noProof/>
        </w:rPr>
        <w:t>1  Name</w:t>
      </w:r>
      <w:r w:rsidR="00BF09BB">
        <w:rPr>
          <w:noProof/>
        </w:rPr>
        <w:tab/>
      </w:r>
      <w:r w:rsidR="00205EC3">
        <w:rPr>
          <w:noProof/>
        </w:rPr>
        <w:tab/>
      </w:r>
      <w:r w:rsidR="00205EC3">
        <w:rPr>
          <w:noProof/>
        </w:rPr>
        <w:fldChar w:fldCharType="begin"/>
      </w:r>
      <w:r w:rsidR="00205EC3">
        <w:rPr>
          <w:noProof/>
        </w:rPr>
        <w:instrText xml:space="preserve"> PAGEREF _Toc421891171 \h </w:instrText>
      </w:r>
      <w:r w:rsidR="00205EC3">
        <w:rPr>
          <w:noProof/>
        </w:rPr>
      </w:r>
      <w:r w:rsidR="00205EC3">
        <w:rPr>
          <w:noProof/>
        </w:rPr>
        <w:fldChar w:fldCharType="separate"/>
      </w:r>
      <w:r w:rsidR="00756C4F">
        <w:rPr>
          <w:noProof/>
        </w:rPr>
        <w:t>2</w:t>
      </w:r>
      <w:r w:rsidR="00205EC3"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_Toc421891172 \h </w:instrText>
      </w:r>
      <w:r>
        <w:rPr>
          <w:noProof/>
        </w:rPr>
      </w:r>
      <w:r>
        <w:rPr>
          <w:noProof/>
        </w:rPr>
        <w:fldChar w:fldCharType="separate"/>
      </w:r>
      <w:r w:rsidR="00756C4F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_Toc421891173 \h </w:instrText>
      </w:r>
      <w:r>
        <w:rPr>
          <w:noProof/>
        </w:rPr>
      </w:r>
      <w:r>
        <w:rPr>
          <w:noProof/>
        </w:rPr>
        <w:fldChar w:fldCharType="separate"/>
      </w:r>
      <w:r w:rsidR="00756C4F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_Toc421891174 \h </w:instrText>
      </w:r>
      <w:r>
        <w:rPr>
          <w:noProof/>
        </w:rPr>
      </w:r>
      <w:r>
        <w:rPr>
          <w:noProof/>
        </w:rPr>
        <w:fldChar w:fldCharType="separate"/>
      </w:r>
      <w:r w:rsidR="00756C4F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_Toc421891175 \h </w:instrText>
      </w:r>
      <w:r>
        <w:rPr>
          <w:noProof/>
        </w:rPr>
      </w:r>
      <w:r>
        <w:rPr>
          <w:noProof/>
        </w:rPr>
        <w:fldChar w:fldCharType="separate"/>
      </w:r>
      <w:r w:rsidR="00756C4F">
        <w:rPr>
          <w:noProof/>
        </w:rPr>
        <w:t>3</w:t>
      </w:r>
      <w:r>
        <w:rPr>
          <w:noProof/>
        </w:rPr>
        <w:fldChar w:fldCharType="end"/>
      </w:r>
    </w:p>
    <w:p w:rsidR="00205EC3" w:rsidRDefault="00205E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1 - Indexation</w:t>
      </w:r>
      <w:r>
        <w:rPr>
          <w:noProof/>
        </w:rPr>
        <w:tab/>
      </w:r>
      <w:r w:rsidR="00FC6F9E">
        <w:rPr>
          <w:noProof/>
        </w:rPr>
        <w:t>3</w:t>
      </w:r>
    </w:p>
    <w:p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_Toc421891177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="00756C4F">
        <w:rPr>
          <w:i w:val="0"/>
          <w:noProof/>
        </w:rPr>
        <w:t>3</w:t>
      </w:r>
      <w:r w:rsidRPr="00205EC3">
        <w:rPr>
          <w:i w:val="0"/>
          <w:noProof/>
        </w:rPr>
        <w:fldChar w:fldCharType="end"/>
      </w:r>
    </w:p>
    <w:p w:rsid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941B7" w:rsidRDefault="00975C61" w:rsidP="0048364F">
      <w:r w:rsidRPr="00D941B7">
        <w:fldChar w:fldCharType="end"/>
      </w:r>
    </w:p>
    <w:p w:rsidR="0048364F" w:rsidRPr="00D941B7" w:rsidRDefault="0048364F" w:rsidP="0048364F">
      <w:pPr>
        <w:sectPr w:rsidR="0048364F" w:rsidRPr="00D941B7" w:rsidSect="004B70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41B7" w:rsidRDefault="0048364F" w:rsidP="0048364F">
      <w:pPr>
        <w:pStyle w:val="ActHead5"/>
      </w:pPr>
      <w:bookmarkStart w:id="3" w:name="_Toc420058295"/>
      <w:bookmarkStart w:id="4" w:name="_Toc421891171"/>
      <w:proofErr w:type="gramStart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3"/>
      <w:bookmarkEnd w:id="4"/>
      <w:proofErr w:type="gramEnd"/>
    </w:p>
    <w:p w:rsidR="0048364F" w:rsidRPr="00D941B7" w:rsidRDefault="0048364F" w:rsidP="00354239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 </w:t>
      </w:r>
      <w:bookmarkStart w:id="5" w:name="BKCheck15B_3"/>
      <w:bookmarkEnd w:id="5"/>
      <w:r w:rsidR="00414ADE" w:rsidRPr="00D941B7">
        <w:rPr>
          <w:i/>
        </w:rPr>
        <w:fldChar w:fldCharType="begin"/>
      </w:r>
      <w:r w:rsidR="00414ADE" w:rsidRPr="00D941B7">
        <w:rPr>
          <w:i/>
        </w:rPr>
        <w:instrText xml:space="preserve"> STYLEREF  ShortT </w:instrText>
      </w:r>
      <w:r w:rsidR="00414ADE" w:rsidRPr="00D941B7">
        <w:rPr>
          <w:i/>
        </w:rPr>
        <w:fldChar w:fldCharType="separate"/>
      </w:r>
      <w:r w:rsidR="00756C4F">
        <w:rPr>
          <w:i/>
          <w:noProof/>
        </w:rPr>
        <w:t>Aged Care (Subsidy, Fees and Payments) Amendment (July Indexation) Determination 2016</w:t>
      </w:r>
      <w:r w:rsidR="00414ADE" w:rsidRPr="00D941B7">
        <w:rPr>
          <w:i/>
        </w:rPr>
        <w:fldChar w:fldCharType="end"/>
      </w:r>
      <w:r w:rsidRPr="00D941B7">
        <w:t>.</w:t>
      </w:r>
    </w:p>
    <w:p w:rsidR="0048364F" w:rsidRPr="00D941B7" w:rsidRDefault="0048364F" w:rsidP="0048364F">
      <w:pPr>
        <w:pStyle w:val="ActHead5"/>
      </w:pPr>
      <w:bookmarkStart w:id="6" w:name="_Toc421891172"/>
      <w:proofErr w:type="gramStart"/>
      <w:r w:rsidRPr="00D941B7">
        <w:rPr>
          <w:rStyle w:val="CharSectno"/>
        </w:rPr>
        <w:t>2</w:t>
      </w:r>
      <w:r w:rsidRPr="00D941B7">
        <w:t xml:space="preserve">  Commencement</w:t>
      </w:r>
      <w:bookmarkEnd w:id="6"/>
      <w:proofErr w:type="gramEnd"/>
    </w:p>
    <w:p w:rsidR="00205B7B" w:rsidRPr="00D941B7" w:rsidRDefault="00205B7B" w:rsidP="00205B7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2016.</w:t>
      </w:r>
    </w:p>
    <w:p w:rsidR="00BF6650" w:rsidRPr="00D941B7" w:rsidRDefault="00BF6650" w:rsidP="00BF6650">
      <w:pPr>
        <w:pStyle w:val="ActHead5"/>
      </w:pPr>
      <w:bookmarkStart w:id="7" w:name="_Toc421891173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proofErr w:type="gramEnd"/>
    </w:p>
    <w:p w:rsidR="00BF6650" w:rsidRPr="00D941B7" w:rsidRDefault="00BF6650" w:rsidP="00BF6650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is made under the </w:t>
      </w:r>
      <w:r w:rsidR="005B4F64" w:rsidRPr="00D941B7">
        <w:rPr>
          <w:i/>
        </w:rPr>
        <w:t>Aged Care Act 1997</w:t>
      </w:r>
      <w:r w:rsidR="00546FA3" w:rsidRPr="00D941B7">
        <w:rPr>
          <w:i/>
        </w:rPr>
        <w:t>.</w:t>
      </w:r>
    </w:p>
    <w:p w:rsidR="00557C7A" w:rsidRPr="00D941B7" w:rsidRDefault="00BF6650" w:rsidP="00557C7A">
      <w:pPr>
        <w:pStyle w:val="ActHead5"/>
      </w:pPr>
      <w:bookmarkStart w:id="8" w:name="_Toc421891174"/>
      <w:proofErr w:type="gramStart"/>
      <w:r w:rsidRPr="00D941B7">
        <w:rPr>
          <w:rStyle w:val="CharSectno"/>
        </w:rPr>
        <w:t>4</w:t>
      </w:r>
      <w:r w:rsidR="00557C7A" w:rsidRPr="00D941B7">
        <w:t xml:space="preserve">  </w:t>
      </w:r>
      <w:r w:rsidR="00083F48" w:rsidRPr="00D941B7">
        <w:t>Schedules</w:t>
      </w:r>
      <w:bookmarkEnd w:id="8"/>
      <w:proofErr w:type="gramEnd"/>
    </w:p>
    <w:p w:rsidR="00557C7A" w:rsidRPr="00D941B7" w:rsidRDefault="00557C7A" w:rsidP="00557C7A">
      <w:pPr>
        <w:pStyle w:val="subsection"/>
      </w:pPr>
      <w:r w:rsidRPr="00D941B7">
        <w:tab/>
      </w:r>
      <w:r w:rsidRPr="00D941B7">
        <w:tab/>
      </w:r>
      <w:r w:rsidR="00083F48" w:rsidRPr="00D941B7">
        <w:t xml:space="preserve">Each </w:t>
      </w:r>
      <w:r w:rsidR="00160BD7" w:rsidRPr="00D941B7">
        <w:t>instrument</w:t>
      </w:r>
      <w:r w:rsidR="00083F48" w:rsidRPr="00D941B7">
        <w:t xml:space="preserve"> that is specified in a Schedule to this</w:t>
      </w:r>
      <w:r w:rsidR="00160BD7" w:rsidRPr="00D941B7">
        <w:t xml:space="preserve"> instrument</w:t>
      </w:r>
      <w:r w:rsidR="00083F48" w:rsidRPr="00D941B7">
        <w:t xml:space="preserve"> is amended or repealed as set out in the applicable items in the Schedule concerned, and any other item in a Schedule to this </w:t>
      </w:r>
      <w:r w:rsidR="00160BD7" w:rsidRPr="00D941B7">
        <w:t>instrument</w:t>
      </w:r>
      <w:r w:rsidR="00083F48" w:rsidRPr="00D941B7">
        <w:t xml:space="preserve"> has effect according to its terms.</w:t>
      </w:r>
    </w:p>
    <w:p w:rsidR="00987E34" w:rsidRPr="00145F69" w:rsidRDefault="0048364F" w:rsidP="00145F69">
      <w:pPr>
        <w:pStyle w:val="ActHead6"/>
        <w:pageBreakBefore/>
        <w:rPr>
          <w:rStyle w:val="CharAmSchNo"/>
        </w:rPr>
      </w:pPr>
      <w:bookmarkStart w:id="9" w:name="opcAmSched"/>
      <w:bookmarkStart w:id="10" w:name="opcCurrentFind"/>
      <w:bookmarkStart w:id="11" w:name="_Toc421891175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145F69">
        <w:rPr>
          <w:rStyle w:val="CharAmSchNo"/>
        </w:rPr>
        <w:t>—</w:t>
      </w:r>
      <w:bookmarkEnd w:id="9"/>
      <w:bookmarkEnd w:id="10"/>
      <w:r w:rsidR="00145F69" w:rsidRPr="00145F69">
        <w:rPr>
          <w:rStyle w:val="CharAmSchNo"/>
        </w:rPr>
        <w:t>Amendments</w:t>
      </w:r>
      <w:bookmarkEnd w:id="11"/>
    </w:p>
    <w:p w:rsidR="00B15FF1" w:rsidRPr="00D941B7" w:rsidRDefault="00B15FF1" w:rsidP="00B15FF1">
      <w:pPr>
        <w:pStyle w:val="ActHead9"/>
      </w:pPr>
      <w:bookmarkStart w:id="12" w:name="_Toc421891177"/>
      <w:r w:rsidRPr="00D941B7">
        <w:t>Aged Care (Subsidy, Fees and Payments) Determination</w:t>
      </w:r>
      <w:r w:rsidR="00D941B7" w:rsidRPr="00D941B7">
        <w:t> </w:t>
      </w:r>
      <w:r w:rsidRPr="00D941B7">
        <w:t>2014</w:t>
      </w:r>
      <w:bookmarkEnd w:id="12"/>
    </w:p>
    <w:p w:rsidR="0017230C" w:rsidRPr="00D941B7" w:rsidRDefault="0017230C" w:rsidP="0017230C">
      <w:pPr>
        <w:pStyle w:val="ItemHead"/>
      </w:pPr>
      <w:proofErr w:type="gramStart"/>
      <w:r w:rsidRPr="00D941B7">
        <w:t>1  Amendments</w:t>
      </w:r>
      <w:proofErr w:type="gramEnd"/>
      <w:r w:rsidRPr="00D941B7">
        <w:t xml:space="preserve"> of listed provisions—indexation of amounts</w:t>
      </w:r>
    </w:p>
    <w:p w:rsidR="0017230C" w:rsidRPr="00D941B7" w:rsidRDefault="0017230C" w:rsidP="0017230C">
      <w:pPr>
        <w:pStyle w:val="Item"/>
      </w:pPr>
      <w:r w:rsidRPr="00D941B7">
        <w:t>The provisions listed in the following table are amended as set out in the table.</w:t>
      </w:r>
    </w:p>
    <w:p w:rsidR="0017230C" w:rsidRPr="00D941B7" w:rsidRDefault="0017230C" w:rsidP="001723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17230C" w:rsidRPr="00D941B7" w:rsidTr="0053187C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Amendments relating to indexation of amounts</w:t>
            </w:r>
          </w:p>
        </w:tc>
      </w:tr>
      <w:tr w:rsidR="0017230C" w:rsidRPr="00D941B7" w:rsidTr="005318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Substitute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12(2) (a) 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593F98">
            <w:pPr>
              <w:pStyle w:val="Tabletext"/>
              <w:jc w:val="right"/>
            </w:pPr>
            <w:r>
              <w:t>$44.</w:t>
            </w:r>
            <w:r w:rsidR="00593F98">
              <w:t>78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653329">
            <w:pPr>
              <w:pStyle w:val="Tabletext"/>
              <w:jc w:val="right"/>
            </w:pPr>
            <w:r>
              <w:t>$</w:t>
            </w:r>
            <w:r w:rsidR="003676D1">
              <w:t>45.</w:t>
            </w:r>
            <w:r w:rsidR="00653329">
              <w:t>4</w:t>
            </w:r>
            <w:r w:rsidR="003676D1">
              <w:t>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12 (2) (b)</w:t>
            </w:r>
          </w:p>
        </w:tc>
        <w:tc>
          <w:tcPr>
            <w:tcW w:w="2268" w:type="dxa"/>
            <w:shd w:val="clear" w:color="auto" w:fill="auto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$12</w:t>
            </w:r>
            <w:r w:rsidR="00593F98">
              <w:t>5.58</w:t>
            </w:r>
          </w:p>
        </w:tc>
        <w:tc>
          <w:tcPr>
            <w:tcW w:w="2081" w:type="dxa"/>
            <w:shd w:val="clear" w:color="auto" w:fill="auto"/>
          </w:tcPr>
          <w:p w:rsidR="0017230C" w:rsidRPr="00D941B7" w:rsidRDefault="006E5F13" w:rsidP="003676D1">
            <w:pPr>
              <w:pStyle w:val="Tabletext"/>
              <w:jc w:val="right"/>
            </w:pPr>
            <w:r>
              <w:t>$</w:t>
            </w:r>
            <w:r w:rsidR="003676D1">
              <w:t>127.46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 (2) (c) </w:t>
            </w:r>
          </w:p>
        </w:tc>
        <w:tc>
          <w:tcPr>
            <w:tcW w:w="2268" w:type="dxa"/>
            <w:shd w:val="clear" w:color="auto" w:fill="auto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$44.</w:t>
            </w:r>
            <w:r w:rsidR="00593F98">
              <w:t>78</w:t>
            </w:r>
          </w:p>
        </w:tc>
        <w:tc>
          <w:tcPr>
            <w:tcW w:w="2081" w:type="dxa"/>
            <w:shd w:val="clear" w:color="auto" w:fill="auto"/>
          </w:tcPr>
          <w:p w:rsidR="0017230C" w:rsidRPr="00D941B7" w:rsidRDefault="006E5F13" w:rsidP="003676D1">
            <w:pPr>
              <w:pStyle w:val="Tabletext"/>
              <w:jc w:val="right"/>
            </w:pPr>
            <w:r>
              <w:t>$</w:t>
            </w:r>
            <w:r w:rsidR="003676D1">
              <w:t>45.45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 (2) (d) 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593F98">
            <w:pPr>
              <w:pStyle w:val="Tabletext"/>
              <w:jc w:val="right"/>
            </w:pPr>
            <w:r>
              <w:t>$12</w:t>
            </w:r>
            <w:r w:rsidR="00593F98">
              <w:t>5.58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3676D1">
            <w:pPr>
              <w:pStyle w:val="Tabletext"/>
              <w:jc w:val="right"/>
            </w:pPr>
            <w:r>
              <w:t>$</w:t>
            </w:r>
            <w:r w:rsidR="003676D1">
              <w:t>127.46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23(1)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593F98">
            <w:pPr>
              <w:pStyle w:val="Tabletext"/>
              <w:jc w:val="right"/>
            </w:pPr>
            <w:r>
              <w:t>$10.</w:t>
            </w:r>
            <w:r w:rsidR="00593F98">
              <w:t>98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3676D1">
            <w:pPr>
              <w:pStyle w:val="Tabletext"/>
              <w:jc w:val="right"/>
            </w:pPr>
            <w:r>
              <w:t>$</w:t>
            </w:r>
            <w:r w:rsidR="003676D1">
              <w:t>11.12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23(2)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$13.</w:t>
            </w:r>
            <w:r w:rsidR="00593F98">
              <w:t>73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CE1166">
            <w:pPr>
              <w:pStyle w:val="Tabletext"/>
              <w:jc w:val="right"/>
            </w:pPr>
            <w:r>
              <w:t>$</w:t>
            </w:r>
            <w:r w:rsidR="00CE1166">
              <w:t>13.90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25(1)(a)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$17.</w:t>
            </w:r>
            <w:r w:rsidR="00593F98">
              <w:t>39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17.62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25(1)(b)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$19.</w:t>
            </w:r>
            <w:r w:rsidR="00593F98">
              <w:t>54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19.79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$21.</w:t>
            </w:r>
            <w:r w:rsidR="00593F98">
              <w:rPr>
                <w:sz w:val="22"/>
                <w:szCs w:val="22"/>
              </w:rPr>
              <w:t>74</w:t>
            </w:r>
            <w:r w:rsidRPr="0004301E">
              <w:rPr>
                <w:sz w:val="22"/>
                <w:szCs w:val="22"/>
              </w:rPr>
              <w:t xml:space="preserve"> for bolus feeding and $24.</w:t>
            </w:r>
            <w:r w:rsidR="00593F98">
              <w:rPr>
                <w:sz w:val="22"/>
                <w:szCs w:val="22"/>
              </w:rPr>
              <w:t>43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17230C" w:rsidP="00CE1166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CE1166">
              <w:rPr>
                <w:sz w:val="22"/>
                <w:szCs w:val="22"/>
              </w:rPr>
              <w:t>22.02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CE1166">
              <w:rPr>
                <w:sz w:val="22"/>
                <w:szCs w:val="22"/>
              </w:rPr>
              <w:t>24.74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$12.</w:t>
            </w:r>
            <w:r w:rsidR="00593F98">
              <w:t>66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12.85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60(2)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$1.8</w:t>
            </w:r>
            <w:r w:rsidR="00593F98"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1.90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$6.</w:t>
            </w:r>
            <w:r w:rsidR="00593F98">
              <w:t>78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6.88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$15.</w:t>
            </w:r>
            <w:r w:rsidR="00593F98">
              <w:t>49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15.72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$10.</w:t>
            </w:r>
            <w:r w:rsidR="00593F98">
              <w:t>98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11.12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93F98">
            <w:pPr>
              <w:pStyle w:val="Tabletext"/>
              <w:jc w:val="right"/>
            </w:pPr>
            <w:r>
              <w:t>$13.</w:t>
            </w:r>
            <w:r w:rsidR="00593F98">
              <w:t>73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CE1166">
            <w:pPr>
              <w:pStyle w:val="Tabletext"/>
              <w:jc w:val="right"/>
            </w:pPr>
            <w:r>
              <w:t>$</w:t>
            </w:r>
            <w:r w:rsidR="00CE1166">
              <w:t>13.90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05E00">
            <w:pPr>
              <w:pStyle w:val="Tabletext"/>
              <w:jc w:val="right"/>
            </w:pPr>
            <w:r>
              <w:t>$17.</w:t>
            </w:r>
            <w:r w:rsidR="00405E00">
              <w:t>39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17.62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05E00">
            <w:pPr>
              <w:pStyle w:val="Tabletext"/>
              <w:jc w:val="right"/>
            </w:pPr>
            <w:r>
              <w:t>$19.</w:t>
            </w:r>
            <w:r w:rsidR="00405E00">
              <w:t>54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146F3">
            <w:pPr>
              <w:pStyle w:val="Tabletext"/>
              <w:jc w:val="right"/>
            </w:pPr>
            <w:r>
              <w:t>$</w:t>
            </w:r>
            <w:r w:rsidR="005146F3">
              <w:t>19.79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53187C" w:rsidP="00405E00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$21.</w:t>
            </w:r>
            <w:r w:rsidR="00405E00">
              <w:rPr>
                <w:sz w:val="22"/>
                <w:szCs w:val="22"/>
              </w:rPr>
              <w:t>74</w:t>
            </w:r>
            <w:r w:rsidRPr="0004301E">
              <w:rPr>
                <w:sz w:val="22"/>
                <w:szCs w:val="22"/>
              </w:rPr>
              <w:t xml:space="preserve"> for bolus feeding and $24.</w:t>
            </w:r>
            <w:r w:rsidR="00405E00">
              <w:rPr>
                <w:sz w:val="22"/>
                <w:szCs w:val="22"/>
              </w:rPr>
              <w:t>43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53187C" w:rsidP="00CE1166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CE1166">
              <w:rPr>
                <w:sz w:val="22"/>
                <w:szCs w:val="22"/>
              </w:rPr>
              <w:t>22.02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CE1166">
              <w:rPr>
                <w:sz w:val="22"/>
                <w:szCs w:val="22"/>
              </w:rPr>
              <w:t>24.74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405E00">
            <w:pPr>
              <w:pStyle w:val="Tabletext"/>
              <w:jc w:val="right"/>
            </w:pPr>
            <w:r w:rsidRPr="00392A01">
              <w:t>$3</w:t>
            </w:r>
            <w:r w:rsidR="00405E00">
              <w:t>7.13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CE1166">
            <w:pPr>
              <w:pStyle w:val="Tabletext"/>
              <w:jc w:val="right"/>
            </w:pPr>
            <w:r>
              <w:t>$</w:t>
            </w:r>
            <w:r w:rsidR="00CE1166">
              <w:t>37.68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653329">
            <w:pPr>
              <w:pStyle w:val="Tabletext"/>
              <w:jc w:val="right"/>
            </w:pPr>
            <w:r w:rsidRPr="00392A01">
              <w:t>$12</w:t>
            </w:r>
            <w:r w:rsidR="00405E00">
              <w:t>3.07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124.91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405E00">
            <w:pPr>
              <w:pStyle w:val="Tabletext"/>
              <w:jc w:val="right"/>
            </w:pPr>
            <w:r w:rsidRPr="00392A01">
              <w:t>$12</w:t>
            </w:r>
            <w:r w:rsidR="00405E00">
              <w:t>3.07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124.91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405E00">
            <w:pPr>
              <w:pStyle w:val="Tabletext"/>
              <w:jc w:val="right"/>
            </w:pPr>
            <w:r w:rsidRPr="00392A01">
              <w:t>$12.</w:t>
            </w:r>
            <w:r w:rsidR="00405E00">
              <w:t>41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12.59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405E00">
            <w:pPr>
              <w:pStyle w:val="Tabletext"/>
              <w:jc w:val="right"/>
            </w:pPr>
            <w:r w:rsidRPr="00392A01">
              <w:t>$3</w:t>
            </w:r>
            <w:r w:rsidR="00405E00">
              <w:t>2.34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32.82</w:t>
            </w:r>
          </w:p>
        </w:tc>
      </w:tr>
      <w:tr w:rsidR="0017230C" w:rsidRPr="00D941B7" w:rsidTr="00292C96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95(1)(a)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$0.18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C1058">
            <w:pPr>
              <w:pStyle w:val="Tabletext"/>
              <w:jc w:val="right"/>
            </w:pPr>
            <w:r>
              <w:t>$</w:t>
            </w:r>
            <w:r w:rsidR="005C1058">
              <w:t>0.18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$0.08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0.08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05E00">
            <w:pPr>
              <w:pStyle w:val="Tabletext"/>
              <w:jc w:val="right"/>
            </w:pPr>
            <w:r>
              <w:t>$1.1</w:t>
            </w:r>
            <w:r w:rsidR="00405E00"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1.17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45F69" w:rsidP="0053187C">
            <w:pPr>
              <w:pStyle w:val="Tabletext"/>
            </w:pPr>
            <w:r>
              <w:t>27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05E00">
            <w:pPr>
              <w:pStyle w:val="Tabletext"/>
              <w:jc w:val="right"/>
            </w:pPr>
            <w:r>
              <w:t>$19</w:t>
            </w:r>
            <w:r w:rsidR="00405E00">
              <w:t>3.34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196.24</w:t>
            </w:r>
          </w:p>
        </w:tc>
      </w:tr>
      <w:tr w:rsidR="0017230C" w:rsidRPr="00D941B7" w:rsidTr="00053B4C">
        <w:tc>
          <w:tcPr>
            <w:tcW w:w="714" w:type="dxa"/>
            <w:shd w:val="clear" w:color="auto" w:fill="auto"/>
          </w:tcPr>
          <w:p w:rsidR="0017230C" w:rsidRDefault="00145F69" w:rsidP="0053187C">
            <w:pPr>
              <w:pStyle w:val="Tabletext"/>
            </w:pPr>
            <w:r>
              <w:t>28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05E00">
            <w:pPr>
              <w:pStyle w:val="Tabletext"/>
              <w:jc w:val="right"/>
            </w:pPr>
            <w:r>
              <w:t>$3.8</w:t>
            </w:r>
            <w:r w:rsidR="00405E00"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F9081B">
            <w:pPr>
              <w:pStyle w:val="Tabletext"/>
              <w:jc w:val="right"/>
            </w:pPr>
            <w:r>
              <w:t>$</w:t>
            </w:r>
            <w:r w:rsidR="00F9081B">
              <w:t>3.93</w:t>
            </w:r>
          </w:p>
        </w:tc>
      </w:tr>
      <w:tr w:rsidR="00021F5F" w:rsidRPr="00D941B7" w:rsidTr="00053B4C">
        <w:tc>
          <w:tcPr>
            <w:tcW w:w="714" w:type="dxa"/>
            <w:shd w:val="clear" w:color="auto" w:fill="auto"/>
          </w:tcPr>
          <w:p w:rsidR="00021F5F" w:rsidRDefault="00021F5F" w:rsidP="0053187C">
            <w:pPr>
              <w:pStyle w:val="Tabletext"/>
            </w:pPr>
            <w:r>
              <w:t>29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021F5F" w:rsidRPr="0037799D" w:rsidRDefault="00021F5F" w:rsidP="0053187C">
            <w:pPr>
              <w:rPr>
                <w:rFonts w:cs="Arial"/>
              </w:rPr>
            </w:pPr>
            <w:r>
              <w:rPr>
                <w:rFonts w:cs="Arial"/>
              </w:rPr>
              <w:t>Subsection 106B(2)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F5F" w:rsidRDefault="00021F5F" w:rsidP="00405E00">
            <w:pPr>
              <w:pStyle w:val="Tabletext"/>
              <w:jc w:val="right"/>
            </w:pPr>
            <w:r>
              <w:t>$193.34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21F5F" w:rsidRDefault="00021F5F" w:rsidP="00F9081B">
            <w:pPr>
              <w:pStyle w:val="Tabletext"/>
              <w:jc w:val="right"/>
            </w:pPr>
            <w:r>
              <w:t>$196.24</w:t>
            </w:r>
          </w:p>
        </w:tc>
      </w:tr>
      <w:tr w:rsidR="00021F5F" w:rsidRPr="00D941B7" w:rsidTr="0053187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21F5F" w:rsidRDefault="00021F5F" w:rsidP="0053187C">
            <w:pPr>
              <w:pStyle w:val="Tabletext"/>
            </w:pPr>
            <w:r>
              <w:lastRenderedPageBreak/>
              <w:t>30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Pr="0037799D" w:rsidRDefault="00021F5F" w:rsidP="0053187C">
            <w:pPr>
              <w:rPr>
                <w:rFonts w:cs="Arial"/>
              </w:rPr>
            </w:pPr>
            <w:r>
              <w:rPr>
                <w:rFonts w:cs="Arial"/>
              </w:rPr>
              <w:t>Subsection 106B(3)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Default="00021F5F" w:rsidP="00405E00">
            <w:pPr>
              <w:pStyle w:val="Tabletext"/>
              <w:jc w:val="right"/>
            </w:pPr>
            <w:r>
              <w:t>$3.87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Default="00021F5F" w:rsidP="00F9081B">
            <w:pPr>
              <w:pStyle w:val="Tabletext"/>
              <w:jc w:val="right"/>
            </w:pPr>
            <w:r>
              <w:t>$3.93</w:t>
            </w:r>
          </w:p>
        </w:tc>
      </w:tr>
    </w:tbl>
    <w:p w:rsidR="0017230C" w:rsidRDefault="0017230C" w:rsidP="0017230C">
      <w:pPr>
        <w:pStyle w:val="Tabletext"/>
      </w:pPr>
    </w:p>
    <w:p w:rsidR="0017230C" w:rsidRPr="00D73C74" w:rsidRDefault="0017230C" w:rsidP="0017230C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7(3)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ACFI amounts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Domain amount ($)</w:t>
            </w:r>
          </w:p>
        </w:tc>
      </w:tr>
      <w:tr w:rsidR="0017230C" w:rsidRPr="00A530F6" w:rsidTr="0053187C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A567D7" w:rsidP="0053187C">
            <w:pPr>
              <w:pStyle w:val="Tabletext"/>
              <w:jc w:val="right"/>
              <w:rPr>
                <w:highlight w:val="yellow"/>
              </w:rPr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36.65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79.80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110.55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8.37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17.36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36.19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16.37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46.62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67.32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3</w:t>
      </w:r>
      <w:r w:rsidRPr="00D73C74">
        <w:t xml:space="preserve">  </w:t>
      </w:r>
      <w:r>
        <w:t>Section</w:t>
      </w:r>
      <w:proofErr w:type="gramEnd"/>
      <w:r>
        <w:t xml:space="preserve"> 57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25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977"/>
        <w:gridCol w:w="1312"/>
      </w:tblGrid>
      <w:tr w:rsidR="0017230C" w:rsidRPr="00A530F6" w:rsidTr="0053187C">
        <w:trPr>
          <w:tblHeader/>
        </w:trPr>
        <w:tc>
          <w:tcPr>
            <w:tcW w:w="825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Degree of isolation of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Number of places allocated in respect of service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30.80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18.94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14.70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10.44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6.19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An area not referred to in items 1 to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not applicable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1.90</w:t>
            </w:r>
          </w:p>
        </w:tc>
      </w:tr>
    </w:tbl>
    <w:p w:rsidR="0017230C" w:rsidRPr="00D73C74" w:rsidRDefault="0017230C" w:rsidP="0017230C">
      <w:pPr>
        <w:pStyle w:val="ItemHead"/>
      </w:pPr>
      <w:proofErr w:type="gramStart"/>
      <w:r>
        <w:lastRenderedPageBreak/>
        <w:t>4</w:t>
      </w:r>
      <w:r w:rsidRPr="00D73C74">
        <w:t xml:space="preserve">  </w:t>
      </w:r>
      <w:r>
        <w:t>Section</w:t>
      </w:r>
      <w:proofErr w:type="gramEnd"/>
      <w:r>
        <w:t xml:space="preserve"> 58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69"/>
        <w:gridCol w:w="3326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2.14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6.19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10.44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14.70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18.94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30.80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5</w:t>
      </w:r>
      <w:r w:rsidRPr="00D73C74">
        <w:t xml:space="preserve">  </w:t>
      </w:r>
      <w:r>
        <w:t>Section</w:t>
      </w:r>
      <w:proofErr w:type="gramEnd"/>
      <w:r>
        <w:t xml:space="preserve"> 59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83"/>
        <w:gridCol w:w="3312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4.62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6.92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10.36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12.66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18.48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23.03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28.78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34.58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40.33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44.92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50.69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6</w:t>
      </w:r>
      <w:r w:rsidRPr="00D73C74">
        <w:t xml:space="preserve">  </w:t>
      </w:r>
      <w:r>
        <w:t>Section</w:t>
      </w:r>
      <w:proofErr w:type="gramEnd"/>
      <w:r>
        <w:t xml:space="preserve"> 67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930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Basic subsidy amount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Level of home care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22.04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40.09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88.14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5E1B9D" w:rsidP="005E1B9D">
            <w:pPr>
              <w:pStyle w:val="Tabletext"/>
              <w:jc w:val="right"/>
            </w:pPr>
            <w:r>
              <w:t>133.99</w:t>
            </w:r>
          </w:p>
        </w:tc>
      </w:tr>
    </w:tbl>
    <w:p w:rsidR="0017230C" w:rsidRDefault="0017230C" w:rsidP="0017230C">
      <w:pPr>
        <w:pStyle w:val="Item"/>
      </w:pPr>
    </w:p>
    <w:p w:rsidR="002D6365" w:rsidRPr="002D6365" w:rsidRDefault="002D6365" w:rsidP="002D6365">
      <w:pPr>
        <w:pStyle w:val="ItemHead"/>
      </w:pPr>
    </w:p>
    <w:p w:rsidR="0017230C" w:rsidRPr="00D73C74" w:rsidRDefault="0017230C" w:rsidP="0017230C">
      <w:pPr>
        <w:pStyle w:val="ItemHead"/>
      </w:pPr>
      <w:proofErr w:type="gramStart"/>
      <w:r>
        <w:t>7</w:t>
      </w:r>
      <w:r w:rsidRPr="00D73C74">
        <w:t xml:space="preserve">  </w:t>
      </w:r>
      <w:r>
        <w:t>Section</w:t>
      </w:r>
      <w:proofErr w:type="gramEnd"/>
      <w:r>
        <w:t xml:space="preserve"> 85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505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Less than 3.52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E666D1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3.52 but less than 4.67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235EC2" w:rsidP="00235EC2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5.30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4.67 but less than 5.81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235EC2" w:rsidP="00235EC2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6.36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5.81 but less than 7.45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235EC2" w:rsidP="00235EC2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8.90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7.45 but less than 9.09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235EC2" w:rsidP="00235EC2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10.69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9.09 but less than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235EC2" w:rsidP="00235EC2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14.95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235EC2" w:rsidP="00235EC2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17.95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8</w:t>
      </w:r>
      <w:r w:rsidRPr="00D73C74">
        <w:t xml:space="preserve">  </w:t>
      </w:r>
      <w:r>
        <w:t>Section</w:t>
      </w:r>
      <w:proofErr w:type="gramEnd"/>
      <w:r>
        <w:t xml:space="preserve"> 94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371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Respite supplement equivalent amount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Total number of high care places and low care places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114472" w:rsidP="00114472">
            <w:pPr>
              <w:pStyle w:val="Tabletext"/>
              <w:jc w:val="right"/>
            </w:pPr>
            <w:r>
              <w:t>49.82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10 but less than 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114472" w:rsidP="00114472">
            <w:pPr>
              <w:pStyle w:val="Tabletext"/>
              <w:jc w:val="right"/>
            </w:pPr>
            <w:r>
              <w:t>79.72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20 but less than 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114472" w:rsidP="00114472">
            <w:pPr>
              <w:pStyle w:val="Tabletext"/>
              <w:jc w:val="right"/>
            </w:pPr>
            <w:r>
              <w:t>89.67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30 but less than 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114472" w:rsidP="00114472">
            <w:pPr>
              <w:pStyle w:val="Tabletext"/>
              <w:jc w:val="right"/>
            </w:pPr>
            <w:r>
              <w:t>99.64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114472" w:rsidP="00114472">
            <w:pPr>
              <w:pStyle w:val="Tabletext"/>
              <w:jc w:val="right"/>
            </w:pPr>
            <w:r>
              <w:t>109.61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9</w:t>
      </w:r>
      <w:r w:rsidRPr="00D73C74">
        <w:t xml:space="preserve">  </w:t>
      </w:r>
      <w:r>
        <w:t>Section</w:t>
      </w:r>
      <w:proofErr w:type="gramEnd"/>
      <w:r>
        <w:t xml:space="preserve"> 96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17230C" w:rsidRPr="00A530F6" w:rsidTr="0053187C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Additional amount of home care subsidy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ARIA value for location of multi</w:t>
            </w:r>
            <w:r w:rsidRPr="00A530F6">
              <w:noBreakHyphen/>
              <w:t>purpose service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0 to 3.51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3.52 to 4.66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E60E4B" w:rsidP="00E60E4B">
            <w:pPr>
              <w:pStyle w:val="Tabletext"/>
              <w:jc w:val="right"/>
            </w:pPr>
            <w:r>
              <w:t>5.30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4.67 to 5.80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E60E4B" w:rsidP="00E60E4B">
            <w:pPr>
              <w:pStyle w:val="Tabletext"/>
              <w:jc w:val="right"/>
            </w:pPr>
            <w:r>
              <w:t>6.36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5.81 to 7.44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E60E4B" w:rsidP="00E60E4B">
            <w:pPr>
              <w:pStyle w:val="Tabletext"/>
              <w:jc w:val="right"/>
            </w:pPr>
            <w:r>
              <w:t>8.90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7.45 to 9.08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E60E4B" w:rsidP="00E60E4B">
            <w:pPr>
              <w:pStyle w:val="Tabletext"/>
              <w:jc w:val="right"/>
            </w:pPr>
            <w:r>
              <w:t>10.69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9.09 to 10.54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E60E4B" w:rsidP="00E60E4B">
            <w:pPr>
              <w:pStyle w:val="Tabletext"/>
              <w:jc w:val="right"/>
            </w:pPr>
            <w:r>
              <w:t>14.95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lastRenderedPageBreak/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10.55 to 12.00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E60E4B" w:rsidP="00E60E4B">
            <w:pPr>
              <w:pStyle w:val="Tabletext"/>
              <w:jc w:val="right"/>
            </w:pPr>
            <w:r>
              <w:t>17.95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10</w:t>
      </w:r>
      <w:r w:rsidRPr="00D73C74">
        <w:t xml:space="preserve">  </w:t>
      </w:r>
      <w:r>
        <w:t>Section</w:t>
      </w:r>
      <w:proofErr w:type="gramEnd"/>
      <w:r>
        <w:t xml:space="preserve"> 97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421" w:type="dxa"/>
        <w:jc w:val="right"/>
        <w:tblInd w:w="-1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17"/>
        <w:gridCol w:w="2778"/>
        <w:gridCol w:w="1333"/>
      </w:tblGrid>
      <w:tr w:rsidR="0017230C" w:rsidRPr="00A97345" w:rsidTr="0053187C">
        <w:trPr>
          <w:tblHeader/>
          <w:jc w:val="right"/>
        </w:trPr>
        <w:tc>
          <w:tcPr>
            <w:tcW w:w="84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A services</w:t>
            </w:r>
          </w:p>
        </w:tc>
      </w:tr>
      <w:tr w:rsidR="0017230C" w:rsidRPr="00A97345" w:rsidTr="0053187C">
        <w:trPr>
          <w:tblHeader/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Degree of isolation of the service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Number of places allocated in respect of the service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30.80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18.94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14.70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10.44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6.19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An area not covered by items 1 to 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not applicable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656792" w:rsidP="00656792">
            <w:pPr>
              <w:pStyle w:val="Tabletext"/>
              <w:jc w:val="right"/>
            </w:pPr>
            <w:r>
              <w:t>1.90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11</w:t>
      </w:r>
      <w:r w:rsidRPr="00D73C74">
        <w:t xml:space="preserve">  </w:t>
      </w:r>
      <w:r>
        <w:t>Section</w:t>
      </w:r>
      <w:proofErr w:type="gramEnd"/>
      <w:r>
        <w:t xml:space="preserve"> 98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B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1.90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2.14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6.19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10.44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14.70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18.94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FE1232" w:rsidP="00FE1232">
            <w:pPr>
              <w:pStyle w:val="Tabletext"/>
              <w:jc w:val="right"/>
            </w:pPr>
            <w:r>
              <w:t>30.80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12</w:t>
      </w:r>
      <w:r w:rsidRPr="00D73C74">
        <w:t xml:space="preserve">  </w:t>
      </w:r>
      <w:r>
        <w:t>Section</w:t>
      </w:r>
      <w:proofErr w:type="gramEnd"/>
      <w:r>
        <w:t xml:space="preserve"> 99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lastRenderedPageBreak/>
              <w:t>Viability supplement equivalent amounts—Category C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4.62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6.92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10.36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12.66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18.48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23.03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28.78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34.58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40.33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44.92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FE1232" w:rsidP="00FE1232">
            <w:pPr>
              <w:pStyle w:val="Tabletext"/>
              <w:jc w:val="right"/>
            </w:pPr>
            <w:r>
              <w:t>50.69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13</w:t>
      </w:r>
      <w:r w:rsidRPr="00D73C74">
        <w:t xml:space="preserve">  </w:t>
      </w:r>
      <w:r>
        <w:t>Section</w:t>
      </w:r>
      <w:proofErr w:type="gramEnd"/>
      <w:r>
        <w:t xml:space="preserve"> 101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699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326"/>
      </w:tblGrid>
      <w:tr w:rsidR="0017230C" w:rsidRPr="00A97345" w:rsidTr="0053187C">
        <w:trPr>
          <w:tblHeader/>
        </w:trPr>
        <w:tc>
          <w:tcPr>
            <w:tcW w:w="699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Concessional resident equivalent amounts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Region in which multi</w:t>
            </w:r>
            <w:r w:rsidRPr="00A97345">
              <w:noBreakHyphen/>
              <w:t>purpose service is located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A97345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New South Wales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97345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 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11.58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9.92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Far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10.54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Hunter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11.68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Illawarra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10.78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Inner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12.07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11.05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Nepean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10.75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New England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7.12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6.94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Orana Far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12.99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Riverina Murray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11.57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East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11.25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13.60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 Highlands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12.18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10.86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Victoria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Barwon South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7.09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Eastern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6.41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Gippsland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6.73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Grampians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11.85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Hume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6.87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Loddon</w:t>
            </w:r>
            <w:r w:rsidRPr="00A97345">
              <w:noBreakHyphen/>
              <w:t>Mallee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10.95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10.86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7.07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7.02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Queensland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Brisbane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10.58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Brisbane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11.32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Cabool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11.37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9.92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Darling Downs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10.60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Fitzroy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6.21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Logan River Valley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12.37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Mackay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10.61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15.52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10.31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11.68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10.61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Sunshine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7.16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 Moreton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11.87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Wide Bay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10.83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South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Eyre Peninsula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14.08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Hills, Mallee and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12.33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11.37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11.55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11.62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12.72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11.59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Riverland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12.86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11.42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Whyalla, Flinders and 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11.73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proofErr w:type="spellStart"/>
            <w:r w:rsidRPr="00A97345">
              <w:t>Yorke</w:t>
            </w:r>
            <w:proofErr w:type="spellEnd"/>
            <w:r w:rsidRPr="00A97345">
              <w:t xml:space="preserve"> Lower North and Barossa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12.08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Western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Goldfields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6.21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Great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7.04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Kimberley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15.17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11.37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11.55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11.62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12.72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13.85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Pilbara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14.92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10.61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proofErr w:type="spellStart"/>
            <w:r w:rsidRPr="00A97345">
              <w:t>Wheatbelt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10.90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Tasmania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33143" w:rsidP="00F33143">
            <w:pPr>
              <w:pStyle w:val="Tabletext"/>
            </w:pPr>
            <w:r>
              <w:t>11.21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10.31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11.71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Northern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Alice Springs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17.03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Barkly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19.50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Darwin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14.65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East Arnhem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19.50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Katherine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920608" w:rsidP="00920608">
            <w:pPr>
              <w:pStyle w:val="Tabletext"/>
            </w:pPr>
            <w:r>
              <w:t>10.60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4544D5" w:rsidP="004544D5">
            <w:pPr>
              <w:pStyle w:val="Tabletext"/>
            </w:pPr>
            <w:r>
              <w:t>11.98</w:t>
            </w:r>
          </w:p>
        </w:tc>
      </w:tr>
    </w:tbl>
    <w:p w:rsidR="00686AD0" w:rsidRPr="00D941B7" w:rsidRDefault="00686AD0" w:rsidP="00BE1290">
      <w:pPr>
        <w:pStyle w:val="Tabletext"/>
      </w:pPr>
    </w:p>
    <w:sectPr w:rsidR="00686AD0" w:rsidRPr="00D941B7" w:rsidSect="00794965">
      <w:headerReference w:type="even" r:id="rId22"/>
      <w:footerReference w:type="even" r:id="rId23"/>
      <w:pgSz w:w="11907" w:h="16839"/>
      <w:pgMar w:top="1675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65" w:rsidRDefault="002D6365" w:rsidP="0048364F">
      <w:pPr>
        <w:spacing w:line="240" w:lineRule="auto"/>
      </w:pPr>
      <w:r>
        <w:separator/>
      </w:r>
    </w:p>
  </w:endnote>
  <w:endnote w:type="continuationSeparator" w:id="0">
    <w:p w:rsidR="002D6365" w:rsidRDefault="002D63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4B7063" w:rsidRDefault="002D6365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ED79B6" w:rsidRDefault="002D636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4B7063" w:rsidRDefault="002D636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6365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6365" w:rsidRPr="004B7063" w:rsidRDefault="002D6365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6365" w:rsidRPr="004B7063" w:rsidRDefault="002D6365" w:rsidP="004C48D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DOCPROPERTY ShortT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Aged Care (Subsidy, Fees and Payments) Amendment (September 2014 Indexation) Determination 2014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6365" w:rsidRPr="004B7063" w:rsidRDefault="002D6365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D6365" w:rsidRPr="004B7063" w:rsidRDefault="002D6365" w:rsidP="004B7063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E33C1C" w:rsidRDefault="002D63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D6365" w:rsidTr="000E62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6365" w:rsidRDefault="002D6365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6365" w:rsidRPr="000F7E09" w:rsidRDefault="002D6365" w:rsidP="000D4C41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(Subsidy, Fees and Payments) Amendment (July Indexation) Determination 2016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D6365" w:rsidRPr="000F7E09" w:rsidRDefault="002D6365" w:rsidP="0053187C">
          <w:pPr>
            <w:spacing w:line="0" w:lineRule="atLeast"/>
            <w:jc w:val="right"/>
            <w:rPr>
              <w:i/>
              <w:sz w:val="18"/>
            </w:rPr>
          </w:pPr>
          <w:r w:rsidRPr="00352031">
            <w:rPr>
              <w:i/>
              <w:sz w:val="18"/>
            </w:rPr>
            <w:fldChar w:fldCharType="begin"/>
          </w:r>
          <w:r w:rsidRPr="00352031">
            <w:rPr>
              <w:i/>
              <w:sz w:val="18"/>
            </w:rPr>
            <w:instrText xml:space="preserve"> PAGE   \* MERGEFORMAT </w:instrText>
          </w:r>
          <w:r w:rsidRPr="00352031">
            <w:rPr>
              <w:i/>
              <w:sz w:val="18"/>
            </w:rPr>
            <w:fldChar w:fldCharType="separate"/>
          </w:r>
          <w:r w:rsidR="00EE4026">
            <w:rPr>
              <w:i/>
              <w:noProof/>
              <w:sz w:val="18"/>
            </w:rPr>
            <w:t>i</w:t>
          </w:r>
          <w:r w:rsidRPr="00352031">
            <w:rPr>
              <w:i/>
              <w:noProof/>
              <w:sz w:val="18"/>
            </w:rPr>
            <w:fldChar w:fldCharType="end"/>
          </w:r>
        </w:p>
      </w:tc>
    </w:tr>
  </w:tbl>
  <w:p w:rsidR="002D6365" w:rsidRPr="00ED79B6" w:rsidRDefault="002D6365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4B7063" w:rsidRDefault="002D636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6365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6365" w:rsidRPr="004B7063" w:rsidRDefault="002D6365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EE4026"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6365" w:rsidRPr="004B7063" w:rsidRDefault="002D6365" w:rsidP="0027021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(Subsidy, Fees and Payments) Amendment (July Indexation) Determination 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6365" w:rsidRPr="004B7063" w:rsidRDefault="002D6365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D6365" w:rsidRPr="004B7063" w:rsidRDefault="002D6365" w:rsidP="004B7063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65" w:rsidRDefault="002D6365" w:rsidP="0048364F">
      <w:pPr>
        <w:spacing w:line="240" w:lineRule="auto"/>
      </w:pPr>
      <w:r>
        <w:separator/>
      </w:r>
    </w:p>
  </w:footnote>
  <w:footnote w:type="continuationSeparator" w:id="0">
    <w:p w:rsidR="002D6365" w:rsidRDefault="002D63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5F1388" w:rsidRDefault="002D636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5F1388" w:rsidRDefault="002D636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ED79B6" w:rsidRDefault="002D6365" w:rsidP="00220A0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4934F5" w:rsidRDefault="002D6365" w:rsidP="004934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ED79B6" w:rsidRDefault="002D6365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5" w:rsidRPr="00A961C4" w:rsidRDefault="002D63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D6365" w:rsidRPr="00A961C4" w:rsidRDefault="002D6365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3ED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68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89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AC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42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EB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CE5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A60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6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9CA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9080D"/>
    <w:multiLevelType w:val="hybridMultilevel"/>
    <w:tmpl w:val="80105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0D60FD5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87024E"/>
    <w:multiLevelType w:val="hybridMultilevel"/>
    <w:tmpl w:val="44583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62D90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5B10"/>
    <w:multiLevelType w:val="hybridMultilevel"/>
    <w:tmpl w:val="5664C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4"/>
    <w:rsid w:val="00000263"/>
    <w:rsid w:val="000113BC"/>
    <w:rsid w:val="000136AF"/>
    <w:rsid w:val="000136E8"/>
    <w:rsid w:val="00021F5F"/>
    <w:rsid w:val="00027C08"/>
    <w:rsid w:val="0004044E"/>
    <w:rsid w:val="00042E48"/>
    <w:rsid w:val="0005120E"/>
    <w:rsid w:val="00053B4C"/>
    <w:rsid w:val="00054577"/>
    <w:rsid w:val="000571A4"/>
    <w:rsid w:val="000614BF"/>
    <w:rsid w:val="0006260C"/>
    <w:rsid w:val="0007169C"/>
    <w:rsid w:val="00077593"/>
    <w:rsid w:val="00081A40"/>
    <w:rsid w:val="00083F48"/>
    <w:rsid w:val="00086579"/>
    <w:rsid w:val="000A7DF9"/>
    <w:rsid w:val="000B34E0"/>
    <w:rsid w:val="000B36E1"/>
    <w:rsid w:val="000D05EF"/>
    <w:rsid w:val="000D219B"/>
    <w:rsid w:val="000D4C41"/>
    <w:rsid w:val="000D5485"/>
    <w:rsid w:val="000E6272"/>
    <w:rsid w:val="000F21C1"/>
    <w:rsid w:val="000F7E09"/>
    <w:rsid w:val="0010745C"/>
    <w:rsid w:val="00114472"/>
    <w:rsid w:val="00117277"/>
    <w:rsid w:val="00145F69"/>
    <w:rsid w:val="00160BD7"/>
    <w:rsid w:val="00163A8C"/>
    <w:rsid w:val="001643C9"/>
    <w:rsid w:val="00165568"/>
    <w:rsid w:val="00166082"/>
    <w:rsid w:val="00166C2F"/>
    <w:rsid w:val="001716C9"/>
    <w:rsid w:val="0017230C"/>
    <w:rsid w:val="00184261"/>
    <w:rsid w:val="00193461"/>
    <w:rsid w:val="001939E1"/>
    <w:rsid w:val="00195382"/>
    <w:rsid w:val="00197871"/>
    <w:rsid w:val="001A0D73"/>
    <w:rsid w:val="001A3B9F"/>
    <w:rsid w:val="001A65C0"/>
    <w:rsid w:val="001B6456"/>
    <w:rsid w:val="001B7A5D"/>
    <w:rsid w:val="001C69C4"/>
    <w:rsid w:val="001C69E4"/>
    <w:rsid w:val="001E0A8D"/>
    <w:rsid w:val="001E3590"/>
    <w:rsid w:val="001E6662"/>
    <w:rsid w:val="001E7407"/>
    <w:rsid w:val="00201D27"/>
    <w:rsid w:val="0020300C"/>
    <w:rsid w:val="00205B7B"/>
    <w:rsid w:val="00205EC3"/>
    <w:rsid w:val="00210DA0"/>
    <w:rsid w:val="00212917"/>
    <w:rsid w:val="00220A0C"/>
    <w:rsid w:val="00223E4A"/>
    <w:rsid w:val="002302EA"/>
    <w:rsid w:val="00235EC2"/>
    <w:rsid w:val="00240749"/>
    <w:rsid w:val="00242A37"/>
    <w:rsid w:val="002468D7"/>
    <w:rsid w:val="0024741D"/>
    <w:rsid w:val="00270210"/>
    <w:rsid w:val="00285CDD"/>
    <w:rsid w:val="00291167"/>
    <w:rsid w:val="00292C96"/>
    <w:rsid w:val="00297ECB"/>
    <w:rsid w:val="002C152A"/>
    <w:rsid w:val="002D043A"/>
    <w:rsid w:val="002D6365"/>
    <w:rsid w:val="002F2071"/>
    <w:rsid w:val="00307C15"/>
    <w:rsid w:val="0031713F"/>
    <w:rsid w:val="00330A2D"/>
    <w:rsid w:val="00332E0D"/>
    <w:rsid w:val="003415D3"/>
    <w:rsid w:val="00346335"/>
    <w:rsid w:val="00352031"/>
    <w:rsid w:val="00352092"/>
    <w:rsid w:val="00352B0F"/>
    <w:rsid w:val="00354239"/>
    <w:rsid w:val="003561B0"/>
    <w:rsid w:val="00363CDB"/>
    <w:rsid w:val="003676D1"/>
    <w:rsid w:val="00377FEE"/>
    <w:rsid w:val="003871D0"/>
    <w:rsid w:val="00392A01"/>
    <w:rsid w:val="003A15AC"/>
    <w:rsid w:val="003A56EB"/>
    <w:rsid w:val="003B0627"/>
    <w:rsid w:val="003C5F2B"/>
    <w:rsid w:val="003D0BFE"/>
    <w:rsid w:val="003D5700"/>
    <w:rsid w:val="003E16D0"/>
    <w:rsid w:val="003F0F5A"/>
    <w:rsid w:val="003F6EEF"/>
    <w:rsid w:val="00400A30"/>
    <w:rsid w:val="004022CA"/>
    <w:rsid w:val="00405E00"/>
    <w:rsid w:val="004116CD"/>
    <w:rsid w:val="00414ADE"/>
    <w:rsid w:val="00424CA9"/>
    <w:rsid w:val="004257BB"/>
    <w:rsid w:val="0044291A"/>
    <w:rsid w:val="004544D5"/>
    <w:rsid w:val="00460499"/>
    <w:rsid w:val="0046771E"/>
    <w:rsid w:val="00473366"/>
    <w:rsid w:val="00474835"/>
    <w:rsid w:val="00475BE3"/>
    <w:rsid w:val="004764E3"/>
    <w:rsid w:val="004819C7"/>
    <w:rsid w:val="0048364F"/>
    <w:rsid w:val="00484F5B"/>
    <w:rsid w:val="004869EA"/>
    <w:rsid w:val="00490F2E"/>
    <w:rsid w:val="004934F5"/>
    <w:rsid w:val="00496F97"/>
    <w:rsid w:val="004A53EA"/>
    <w:rsid w:val="004B7063"/>
    <w:rsid w:val="004C48D4"/>
    <w:rsid w:val="004F1FAC"/>
    <w:rsid w:val="004F676E"/>
    <w:rsid w:val="005146F3"/>
    <w:rsid w:val="00516B8D"/>
    <w:rsid w:val="0052686F"/>
    <w:rsid w:val="0052756C"/>
    <w:rsid w:val="00530230"/>
    <w:rsid w:val="00530CC9"/>
    <w:rsid w:val="0053187C"/>
    <w:rsid w:val="005356F9"/>
    <w:rsid w:val="00537FBC"/>
    <w:rsid w:val="00541D73"/>
    <w:rsid w:val="00543469"/>
    <w:rsid w:val="005453C5"/>
    <w:rsid w:val="00546FA3"/>
    <w:rsid w:val="0055129C"/>
    <w:rsid w:val="00554243"/>
    <w:rsid w:val="00557C7A"/>
    <w:rsid w:val="00561283"/>
    <w:rsid w:val="00562A58"/>
    <w:rsid w:val="00563778"/>
    <w:rsid w:val="005725BE"/>
    <w:rsid w:val="00581211"/>
    <w:rsid w:val="00584811"/>
    <w:rsid w:val="00593AA6"/>
    <w:rsid w:val="00593F98"/>
    <w:rsid w:val="00594161"/>
    <w:rsid w:val="00594749"/>
    <w:rsid w:val="005A482B"/>
    <w:rsid w:val="005B4067"/>
    <w:rsid w:val="005B4F64"/>
    <w:rsid w:val="005C1058"/>
    <w:rsid w:val="005C3F41"/>
    <w:rsid w:val="005D168D"/>
    <w:rsid w:val="005D5EA1"/>
    <w:rsid w:val="005E1B9D"/>
    <w:rsid w:val="005E4F5A"/>
    <w:rsid w:val="005E61D3"/>
    <w:rsid w:val="005F7738"/>
    <w:rsid w:val="00600219"/>
    <w:rsid w:val="00611CF5"/>
    <w:rsid w:val="00613EAD"/>
    <w:rsid w:val="006158AC"/>
    <w:rsid w:val="00616469"/>
    <w:rsid w:val="00617F49"/>
    <w:rsid w:val="00632225"/>
    <w:rsid w:val="00640402"/>
    <w:rsid w:val="00640F78"/>
    <w:rsid w:val="00646E7B"/>
    <w:rsid w:val="00652E6A"/>
    <w:rsid w:val="00653329"/>
    <w:rsid w:val="00655D6A"/>
    <w:rsid w:val="00656792"/>
    <w:rsid w:val="00656DE9"/>
    <w:rsid w:val="00663177"/>
    <w:rsid w:val="00677CC2"/>
    <w:rsid w:val="00683F5F"/>
    <w:rsid w:val="00685F42"/>
    <w:rsid w:val="006866A1"/>
    <w:rsid w:val="00686AD0"/>
    <w:rsid w:val="0069207B"/>
    <w:rsid w:val="006A4309"/>
    <w:rsid w:val="006B7006"/>
    <w:rsid w:val="006B76CD"/>
    <w:rsid w:val="006B7CBA"/>
    <w:rsid w:val="006C7F8C"/>
    <w:rsid w:val="006D4E5A"/>
    <w:rsid w:val="006D7AB9"/>
    <w:rsid w:val="006E5F13"/>
    <w:rsid w:val="006F129C"/>
    <w:rsid w:val="006F129E"/>
    <w:rsid w:val="00700356"/>
    <w:rsid w:val="00700B2C"/>
    <w:rsid w:val="00713084"/>
    <w:rsid w:val="00720FC2"/>
    <w:rsid w:val="00731E00"/>
    <w:rsid w:val="00732E9D"/>
    <w:rsid w:val="0073491A"/>
    <w:rsid w:val="007440B7"/>
    <w:rsid w:val="00747993"/>
    <w:rsid w:val="00756C4F"/>
    <w:rsid w:val="007634AD"/>
    <w:rsid w:val="007715C9"/>
    <w:rsid w:val="00774EDD"/>
    <w:rsid w:val="007757EC"/>
    <w:rsid w:val="00775F33"/>
    <w:rsid w:val="00785B36"/>
    <w:rsid w:val="00793A6F"/>
    <w:rsid w:val="00794965"/>
    <w:rsid w:val="007A35E6"/>
    <w:rsid w:val="007A6863"/>
    <w:rsid w:val="007C5348"/>
    <w:rsid w:val="007D45C1"/>
    <w:rsid w:val="007D501B"/>
    <w:rsid w:val="007E12FE"/>
    <w:rsid w:val="007E622B"/>
    <w:rsid w:val="007E7D4A"/>
    <w:rsid w:val="007F48ED"/>
    <w:rsid w:val="007F7947"/>
    <w:rsid w:val="008008EA"/>
    <w:rsid w:val="00812F45"/>
    <w:rsid w:val="008215C9"/>
    <w:rsid w:val="00841175"/>
    <w:rsid w:val="0084172C"/>
    <w:rsid w:val="00856A31"/>
    <w:rsid w:val="008754D0"/>
    <w:rsid w:val="0087789F"/>
    <w:rsid w:val="00877D48"/>
    <w:rsid w:val="008805FD"/>
    <w:rsid w:val="0088345B"/>
    <w:rsid w:val="008A10A8"/>
    <w:rsid w:val="008A16A5"/>
    <w:rsid w:val="008D0EE0"/>
    <w:rsid w:val="008D1316"/>
    <w:rsid w:val="008D4265"/>
    <w:rsid w:val="008D5B99"/>
    <w:rsid w:val="008D7A27"/>
    <w:rsid w:val="008E4702"/>
    <w:rsid w:val="008E69AA"/>
    <w:rsid w:val="008F4F1C"/>
    <w:rsid w:val="00914601"/>
    <w:rsid w:val="00920608"/>
    <w:rsid w:val="00920E91"/>
    <w:rsid w:val="00922764"/>
    <w:rsid w:val="00932377"/>
    <w:rsid w:val="009411CD"/>
    <w:rsid w:val="0094523D"/>
    <w:rsid w:val="00946800"/>
    <w:rsid w:val="009652FB"/>
    <w:rsid w:val="00971B8E"/>
    <w:rsid w:val="00975C61"/>
    <w:rsid w:val="009765CE"/>
    <w:rsid w:val="00976A63"/>
    <w:rsid w:val="00980336"/>
    <w:rsid w:val="00983419"/>
    <w:rsid w:val="00983B07"/>
    <w:rsid w:val="00987E34"/>
    <w:rsid w:val="009954EA"/>
    <w:rsid w:val="009A6240"/>
    <w:rsid w:val="009B2495"/>
    <w:rsid w:val="009C3431"/>
    <w:rsid w:val="009C5989"/>
    <w:rsid w:val="009D08DA"/>
    <w:rsid w:val="009D46B2"/>
    <w:rsid w:val="009E378A"/>
    <w:rsid w:val="009E7C92"/>
    <w:rsid w:val="00A06860"/>
    <w:rsid w:val="00A136F5"/>
    <w:rsid w:val="00A231E2"/>
    <w:rsid w:val="00A2550D"/>
    <w:rsid w:val="00A4169B"/>
    <w:rsid w:val="00A43A37"/>
    <w:rsid w:val="00A505A6"/>
    <w:rsid w:val="00A50D55"/>
    <w:rsid w:val="00A5165B"/>
    <w:rsid w:val="00A52FDA"/>
    <w:rsid w:val="00A567D7"/>
    <w:rsid w:val="00A64912"/>
    <w:rsid w:val="00A70A74"/>
    <w:rsid w:val="00AA0343"/>
    <w:rsid w:val="00AD3467"/>
    <w:rsid w:val="00AD5641"/>
    <w:rsid w:val="00AE0F9B"/>
    <w:rsid w:val="00AE28F3"/>
    <w:rsid w:val="00AF55FF"/>
    <w:rsid w:val="00B00C20"/>
    <w:rsid w:val="00B032D8"/>
    <w:rsid w:val="00B10F5E"/>
    <w:rsid w:val="00B15FF1"/>
    <w:rsid w:val="00B23167"/>
    <w:rsid w:val="00B33B3C"/>
    <w:rsid w:val="00B40D74"/>
    <w:rsid w:val="00B52663"/>
    <w:rsid w:val="00B529A1"/>
    <w:rsid w:val="00B56DCB"/>
    <w:rsid w:val="00B770D2"/>
    <w:rsid w:val="00BA47A3"/>
    <w:rsid w:val="00BA5026"/>
    <w:rsid w:val="00BB6E79"/>
    <w:rsid w:val="00BD2484"/>
    <w:rsid w:val="00BD4FF2"/>
    <w:rsid w:val="00BD66B1"/>
    <w:rsid w:val="00BE1290"/>
    <w:rsid w:val="00BE3B31"/>
    <w:rsid w:val="00BE719A"/>
    <w:rsid w:val="00BE720A"/>
    <w:rsid w:val="00BF09BB"/>
    <w:rsid w:val="00BF34B5"/>
    <w:rsid w:val="00BF6650"/>
    <w:rsid w:val="00C02FEB"/>
    <w:rsid w:val="00C067E5"/>
    <w:rsid w:val="00C164CA"/>
    <w:rsid w:val="00C3095D"/>
    <w:rsid w:val="00C42BF8"/>
    <w:rsid w:val="00C460AE"/>
    <w:rsid w:val="00C50043"/>
    <w:rsid w:val="00C50A0F"/>
    <w:rsid w:val="00C553B7"/>
    <w:rsid w:val="00C7573B"/>
    <w:rsid w:val="00C7603F"/>
    <w:rsid w:val="00C76CF3"/>
    <w:rsid w:val="00C77482"/>
    <w:rsid w:val="00C9245B"/>
    <w:rsid w:val="00C97B9F"/>
    <w:rsid w:val="00CA7844"/>
    <w:rsid w:val="00CB58EF"/>
    <w:rsid w:val="00CB76F3"/>
    <w:rsid w:val="00CE1166"/>
    <w:rsid w:val="00CE5401"/>
    <w:rsid w:val="00CE7279"/>
    <w:rsid w:val="00CE7D64"/>
    <w:rsid w:val="00CF0BB2"/>
    <w:rsid w:val="00CF68DD"/>
    <w:rsid w:val="00D027AC"/>
    <w:rsid w:val="00D13441"/>
    <w:rsid w:val="00D243A3"/>
    <w:rsid w:val="00D25D85"/>
    <w:rsid w:val="00D27D22"/>
    <w:rsid w:val="00D3200B"/>
    <w:rsid w:val="00D33440"/>
    <w:rsid w:val="00D40F93"/>
    <w:rsid w:val="00D4530D"/>
    <w:rsid w:val="00D46D68"/>
    <w:rsid w:val="00D52EFE"/>
    <w:rsid w:val="00D56A0D"/>
    <w:rsid w:val="00D61CC2"/>
    <w:rsid w:val="00D63EF6"/>
    <w:rsid w:val="00D66518"/>
    <w:rsid w:val="00D70DFB"/>
    <w:rsid w:val="00D71EEA"/>
    <w:rsid w:val="00D735CD"/>
    <w:rsid w:val="00D74475"/>
    <w:rsid w:val="00D766DF"/>
    <w:rsid w:val="00D84EA7"/>
    <w:rsid w:val="00D941B7"/>
    <w:rsid w:val="00D95891"/>
    <w:rsid w:val="00DB5CB4"/>
    <w:rsid w:val="00DE149E"/>
    <w:rsid w:val="00E05704"/>
    <w:rsid w:val="00E12F1A"/>
    <w:rsid w:val="00E13336"/>
    <w:rsid w:val="00E21CFB"/>
    <w:rsid w:val="00E22935"/>
    <w:rsid w:val="00E37382"/>
    <w:rsid w:val="00E54292"/>
    <w:rsid w:val="00E60191"/>
    <w:rsid w:val="00E60E4B"/>
    <w:rsid w:val="00E666D1"/>
    <w:rsid w:val="00E74DC7"/>
    <w:rsid w:val="00E87699"/>
    <w:rsid w:val="00E92E27"/>
    <w:rsid w:val="00E9586B"/>
    <w:rsid w:val="00E97334"/>
    <w:rsid w:val="00E977EE"/>
    <w:rsid w:val="00EA0639"/>
    <w:rsid w:val="00EA46E6"/>
    <w:rsid w:val="00EC1EAF"/>
    <w:rsid w:val="00ED4928"/>
    <w:rsid w:val="00EE4026"/>
    <w:rsid w:val="00EE6190"/>
    <w:rsid w:val="00EF2E3A"/>
    <w:rsid w:val="00EF4944"/>
    <w:rsid w:val="00EF6402"/>
    <w:rsid w:val="00F047E2"/>
    <w:rsid w:val="00F04D57"/>
    <w:rsid w:val="00F063A2"/>
    <w:rsid w:val="00F078DC"/>
    <w:rsid w:val="00F13E86"/>
    <w:rsid w:val="00F32FCB"/>
    <w:rsid w:val="00F33143"/>
    <w:rsid w:val="00F44EAE"/>
    <w:rsid w:val="00F4787A"/>
    <w:rsid w:val="00F50CDA"/>
    <w:rsid w:val="00F51D90"/>
    <w:rsid w:val="00F6183A"/>
    <w:rsid w:val="00F6371F"/>
    <w:rsid w:val="00F657A0"/>
    <w:rsid w:val="00F6709F"/>
    <w:rsid w:val="00F677A9"/>
    <w:rsid w:val="00F732EA"/>
    <w:rsid w:val="00F84CF5"/>
    <w:rsid w:val="00F8612E"/>
    <w:rsid w:val="00F9081B"/>
    <w:rsid w:val="00FA420B"/>
    <w:rsid w:val="00FC6F9E"/>
    <w:rsid w:val="00FD2716"/>
    <w:rsid w:val="00FD50E1"/>
    <w:rsid w:val="00FE0781"/>
    <w:rsid w:val="00FE1232"/>
    <w:rsid w:val="00FF39DE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E839D55E17D704993273254C9B532FE" ma:contentTypeVersion="" ma:contentTypeDescription="PDMS Documentation Content Type" ma:contentTypeScope="" ma:versionID="af09f4dfac02c0c8a03314affaa76c0a">
  <xsd:schema xmlns:xsd="http://www.w3.org/2001/XMLSchema" xmlns:xs="http://www.w3.org/2001/XMLSchema" xmlns:p="http://schemas.microsoft.com/office/2006/metadata/properties" xmlns:ns2="4B1EC375-8145-4DF9-9F21-E35BA192311E" targetNamespace="http://schemas.microsoft.com/office/2006/metadata/properties" ma:root="true" ma:fieldsID="c586ef8943f33fc46660b3438870c132" ns2:_="">
    <xsd:import namespace="4B1EC375-8145-4DF9-9F21-E35BA19231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C375-8145-4DF9-9F21-E35BA19231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B1EC375-8145-4DF9-9F21-E35BA192311E" xsi:nil="true"/>
    <pdms_SecurityClassification xmlns="4B1EC375-8145-4DF9-9F21-E35BA192311E" xsi:nil="true"/>
    <pdms_Reason xmlns="4B1EC375-8145-4DF9-9F21-E35BA192311E" xsi:nil="true"/>
    <pdms_DocumentType xmlns="4B1EC375-8145-4DF9-9F21-E35BA192311E" xsi:nil="true"/>
    <SecurityClassification xmlns="4B1EC375-8145-4DF9-9F21-E35BA19231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9E73-3347-478B-9AAD-0ED121757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553F3-BBDA-43D2-8BBF-5BCB2345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C375-8145-4DF9-9F21-E35BA192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FE267-274B-4FA4-8259-10391BEF2CF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B1EC375-8145-4DF9-9F21-E35BA19231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E38F2A-01B9-4C74-AE10-8932735A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1304</Words>
  <Characters>7436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2016-06-28T06:18:00Z</dcterms:created>
  <dcterms:modified xsi:type="dcterms:W3CDTF">2016-06-28T06:56:00Z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ContentTypeId">
    <vt:lpwstr>0x010100266966F133664895A6EE3632470D45F50100FE839D55E17D704993273254C9B532FE</vt:lpwstr>
  </property>
</Properties>
</file>