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25929" w:rsidRDefault="00DA186E" w:rsidP="00B05CF4">
      <w:pPr>
        <w:rPr>
          <w:sz w:val="28"/>
        </w:rPr>
      </w:pPr>
      <w:r w:rsidRPr="00525929">
        <w:rPr>
          <w:noProof/>
        </w:rPr>
        <w:drawing>
          <wp:inline distT="0" distB="0" distL="0" distR="0" wp14:anchorId="2F73D7D9" wp14:editId="0A2C716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25929" w:rsidRDefault="00715914" w:rsidP="00715914">
      <w:pPr>
        <w:rPr>
          <w:sz w:val="19"/>
        </w:rPr>
      </w:pPr>
    </w:p>
    <w:p w:rsidR="00715914" w:rsidRPr="00525929" w:rsidRDefault="0065633F" w:rsidP="00715914">
      <w:pPr>
        <w:pStyle w:val="ShortT"/>
      </w:pPr>
      <w:r w:rsidRPr="00525929">
        <w:t xml:space="preserve">Norfolk Island Legislation Amendment </w:t>
      </w:r>
      <w:r w:rsidR="00C840D8" w:rsidRPr="00525929">
        <w:t>Act Transitional Rule</w:t>
      </w:r>
      <w:r w:rsidR="00976717" w:rsidRPr="00525929">
        <w:t xml:space="preserve"> </w:t>
      </w:r>
      <w:r w:rsidR="006F159F" w:rsidRPr="00525929">
        <w:t>2016</w:t>
      </w:r>
      <w:r w:rsidR="00976717" w:rsidRPr="00525929">
        <w:t xml:space="preserve"> </w:t>
      </w:r>
      <w:r w:rsidR="00E70868" w:rsidRPr="00525929">
        <w:t>(No 1</w:t>
      </w:r>
      <w:r w:rsidR="00C840D8" w:rsidRPr="00525929">
        <w:t>)</w:t>
      </w:r>
    </w:p>
    <w:p w:rsidR="00351AA5" w:rsidRPr="00525929" w:rsidRDefault="00351AA5" w:rsidP="006474D5">
      <w:pPr>
        <w:pStyle w:val="SignCoverPageStart"/>
        <w:rPr>
          <w:szCs w:val="22"/>
        </w:rPr>
      </w:pPr>
      <w:r w:rsidRPr="00525929">
        <w:rPr>
          <w:szCs w:val="22"/>
        </w:rPr>
        <w:t xml:space="preserve">I, </w:t>
      </w:r>
      <w:r w:rsidR="006F159F" w:rsidRPr="00525929">
        <w:rPr>
          <w:szCs w:val="22"/>
        </w:rPr>
        <w:t>PAUL FLETCHER</w:t>
      </w:r>
      <w:r w:rsidR="00E70868" w:rsidRPr="00525929">
        <w:rPr>
          <w:szCs w:val="22"/>
        </w:rPr>
        <w:t>,</w:t>
      </w:r>
      <w:r w:rsidRPr="00525929">
        <w:rPr>
          <w:szCs w:val="22"/>
        </w:rPr>
        <w:t xml:space="preserve"> </w:t>
      </w:r>
      <w:r w:rsidR="00E70868" w:rsidRPr="00525929">
        <w:rPr>
          <w:szCs w:val="22"/>
        </w:rPr>
        <w:t xml:space="preserve">Minister for </w:t>
      </w:r>
      <w:r w:rsidR="00721BA6">
        <w:rPr>
          <w:szCs w:val="22"/>
        </w:rPr>
        <w:t xml:space="preserve">Territories, </w:t>
      </w:r>
      <w:r w:rsidR="006F159F" w:rsidRPr="00525929">
        <w:rPr>
          <w:szCs w:val="22"/>
        </w:rPr>
        <w:t>Local Government</w:t>
      </w:r>
      <w:r w:rsidR="00721BA6">
        <w:rPr>
          <w:szCs w:val="22"/>
        </w:rPr>
        <w:t xml:space="preserve"> and Major Projects</w:t>
      </w:r>
      <w:r w:rsidRPr="00525929">
        <w:rPr>
          <w:szCs w:val="22"/>
        </w:rPr>
        <w:t>, make the following rule.</w:t>
      </w:r>
    </w:p>
    <w:p w:rsidR="00351AA5" w:rsidRPr="00525929" w:rsidRDefault="00351AA5" w:rsidP="006474D5">
      <w:pPr>
        <w:keepNext/>
        <w:spacing w:before="300" w:line="240" w:lineRule="atLeast"/>
        <w:ind w:right="397"/>
        <w:jc w:val="both"/>
        <w:rPr>
          <w:rFonts w:ascii="Times New Roman" w:hAnsi="Times New Roman" w:cs="Times New Roman"/>
        </w:rPr>
      </w:pPr>
      <w:r w:rsidRPr="00525929">
        <w:rPr>
          <w:rFonts w:ascii="Times New Roman" w:hAnsi="Times New Roman" w:cs="Times New Roman"/>
        </w:rPr>
        <w:t>Dated</w:t>
      </w:r>
      <w:r w:rsidRPr="00525929">
        <w:rPr>
          <w:rFonts w:ascii="Times New Roman" w:hAnsi="Times New Roman" w:cs="Times New Roman"/>
        </w:rPr>
        <w:tab/>
      </w:r>
      <w:bookmarkStart w:id="0" w:name="BKCheck15B_1"/>
      <w:bookmarkEnd w:id="0"/>
      <w:r w:rsidR="00EF21FA" w:rsidRPr="00525929">
        <w:rPr>
          <w:rFonts w:ascii="Times New Roman" w:hAnsi="Times New Roman" w:cs="Times New Roman"/>
        </w:rPr>
        <w:tab/>
      </w:r>
      <w:r w:rsidR="004542BF">
        <w:rPr>
          <w:rFonts w:ascii="Times New Roman" w:hAnsi="Times New Roman" w:cs="Times New Roman"/>
        </w:rPr>
        <w:t xml:space="preserve">          </w:t>
      </w:r>
      <w:r w:rsidR="000310AD">
        <w:rPr>
          <w:rFonts w:ascii="Times New Roman" w:hAnsi="Times New Roman" w:cs="Times New Roman"/>
        </w:rPr>
        <w:t>28 June</w:t>
      </w:r>
      <w:bookmarkStart w:id="1" w:name="_GoBack"/>
      <w:bookmarkEnd w:id="1"/>
      <w:r w:rsidR="009676D7" w:rsidRPr="00525929">
        <w:rPr>
          <w:rFonts w:ascii="Times New Roman" w:hAnsi="Times New Roman" w:cs="Times New Roman"/>
        </w:rPr>
        <w:t xml:space="preserve"> </w:t>
      </w:r>
      <w:r w:rsidR="006F159F" w:rsidRPr="00525929">
        <w:rPr>
          <w:rFonts w:ascii="Times New Roman" w:hAnsi="Times New Roman" w:cs="Times New Roman"/>
        </w:rPr>
        <w:t>2016</w:t>
      </w:r>
    </w:p>
    <w:p w:rsidR="00272436" w:rsidRPr="00525929" w:rsidRDefault="00272436" w:rsidP="006474D5">
      <w:pPr>
        <w:pStyle w:val="SignCoverPageEnd"/>
        <w:rPr>
          <w:szCs w:val="22"/>
        </w:rPr>
      </w:pPr>
    </w:p>
    <w:p w:rsidR="00EF21FA" w:rsidRPr="00525929" w:rsidRDefault="006F159F" w:rsidP="00FD6DC5">
      <w:pPr>
        <w:pStyle w:val="SignCoverPageEnd"/>
        <w:rPr>
          <w:szCs w:val="22"/>
        </w:rPr>
      </w:pPr>
      <w:r w:rsidRPr="00525929">
        <w:rPr>
          <w:szCs w:val="22"/>
        </w:rPr>
        <w:t>Paul Fletcher</w:t>
      </w:r>
    </w:p>
    <w:p w:rsidR="00715914" w:rsidRPr="00525929" w:rsidRDefault="00E70868" w:rsidP="00FD6DC5">
      <w:pPr>
        <w:pStyle w:val="SignCoverPageEnd"/>
        <w:rPr>
          <w:szCs w:val="22"/>
        </w:rPr>
        <w:sectPr w:rsidR="00715914" w:rsidRPr="00525929" w:rsidSect="009E2164">
          <w:footerReference w:type="even" r:id="rId9"/>
          <w:footerReference w:type="first" r:id="rId10"/>
          <w:pgSz w:w="11907" w:h="16839"/>
          <w:pgMar w:top="1440" w:right="1797" w:bottom="1440" w:left="1797" w:header="720" w:footer="709" w:gutter="0"/>
          <w:cols w:space="708"/>
          <w:docGrid w:linePitch="360"/>
        </w:sectPr>
      </w:pPr>
      <w:r w:rsidRPr="00525929">
        <w:rPr>
          <w:szCs w:val="22"/>
        </w:rPr>
        <w:t xml:space="preserve">Minister for </w:t>
      </w:r>
      <w:r w:rsidR="00721BA6">
        <w:rPr>
          <w:szCs w:val="22"/>
        </w:rPr>
        <w:t xml:space="preserve">Territories, </w:t>
      </w:r>
      <w:r w:rsidR="00721BA6" w:rsidRPr="00525929">
        <w:rPr>
          <w:szCs w:val="22"/>
        </w:rPr>
        <w:t>Local Government</w:t>
      </w:r>
      <w:r w:rsidR="00721BA6">
        <w:rPr>
          <w:szCs w:val="22"/>
        </w:rPr>
        <w:t xml:space="preserve"> and Major Projects</w:t>
      </w:r>
    </w:p>
    <w:p w:rsidR="00715914" w:rsidRPr="00525929" w:rsidRDefault="00715914" w:rsidP="00011653">
      <w:pPr>
        <w:pStyle w:val="ActHead2"/>
        <w:ind w:left="0" w:firstLine="0"/>
      </w:pPr>
      <w:bookmarkStart w:id="2" w:name="BKCheck15B_2"/>
      <w:bookmarkStart w:id="3" w:name="_Toc391556788"/>
      <w:bookmarkEnd w:id="2"/>
      <w:r w:rsidRPr="00525929">
        <w:rPr>
          <w:rStyle w:val="CharPartNo"/>
        </w:rPr>
        <w:lastRenderedPageBreak/>
        <w:t>Part</w:t>
      </w:r>
      <w:r w:rsidR="00436124" w:rsidRPr="00525929">
        <w:rPr>
          <w:rStyle w:val="CharPartNo"/>
        </w:rPr>
        <w:t> </w:t>
      </w:r>
      <w:r w:rsidRPr="00525929">
        <w:rPr>
          <w:rStyle w:val="CharPartNo"/>
        </w:rPr>
        <w:t>1</w:t>
      </w:r>
      <w:r w:rsidRPr="00525929">
        <w:t>—</w:t>
      </w:r>
      <w:r w:rsidRPr="00525929">
        <w:rPr>
          <w:rStyle w:val="CharPartText"/>
        </w:rPr>
        <w:t>Preliminary</w:t>
      </w:r>
      <w:bookmarkEnd w:id="3"/>
    </w:p>
    <w:p w:rsidR="00715914" w:rsidRPr="00525929" w:rsidRDefault="00715914" w:rsidP="003478FA">
      <w:pPr>
        <w:pStyle w:val="Header"/>
      </w:pPr>
      <w:r w:rsidRPr="00525929">
        <w:rPr>
          <w:rStyle w:val="CharDivNo"/>
        </w:rPr>
        <w:t xml:space="preserve"> </w:t>
      </w:r>
      <w:r w:rsidRPr="00525929">
        <w:rPr>
          <w:rStyle w:val="CharDivText"/>
        </w:rPr>
        <w:t xml:space="preserve"> </w:t>
      </w:r>
    </w:p>
    <w:p w:rsidR="00715914" w:rsidRPr="00525929" w:rsidRDefault="00715914" w:rsidP="003C4EED">
      <w:pPr>
        <w:pStyle w:val="ActHead5"/>
      </w:pPr>
      <w:bookmarkStart w:id="4" w:name="_Toc391556789"/>
      <w:r w:rsidRPr="00525929">
        <w:rPr>
          <w:rStyle w:val="CharSectno"/>
        </w:rPr>
        <w:t>1</w:t>
      </w:r>
      <w:r w:rsidRPr="00525929">
        <w:t xml:space="preserve">  </w:t>
      </w:r>
      <w:bookmarkEnd w:id="4"/>
      <w:r w:rsidR="003C4EED" w:rsidRPr="00525929">
        <w:t>Name of rule</w:t>
      </w:r>
    </w:p>
    <w:p w:rsidR="00715914" w:rsidRPr="00525929" w:rsidRDefault="00715914" w:rsidP="00715914">
      <w:pPr>
        <w:pStyle w:val="subsection"/>
      </w:pPr>
      <w:r w:rsidRPr="00525929">
        <w:tab/>
      </w:r>
      <w:r w:rsidRPr="00525929">
        <w:tab/>
        <w:t xml:space="preserve">This </w:t>
      </w:r>
      <w:r w:rsidR="00E34CC6" w:rsidRPr="00525929">
        <w:t>rule</w:t>
      </w:r>
      <w:r w:rsidRPr="00525929">
        <w:t xml:space="preserve"> </w:t>
      </w:r>
      <w:r w:rsidR="00CE493D" w:rsidRPr="00525929">
        <w:t>is the</w:t>
      </w:r>
      <w:r w:rsidR="0065633F" w:rsidRPr="00525929">
        <w:t xml:space="preserve"> Norfo</w:t>
      </w:r>
      <w:r w:rsidR="00C840D8" w:rsidRPr="00525929">
        <w:t xml:space="preserve">lk Island Legislation Amendment Act </w:t>
      </w:r>
      <w:r w:rsidR="0065633F" w:rsidRPr="00525929">
        <w:t xml:space="preserve">Transitional </w:t>
      </w:r>
      <w:r w:rsidR="0038024B" w:rsidRPr="00525929">
        <w:t xml:space="preserve">Rule </w:t>
      </w:r>
      <w:r w:rsidR="006F159F" w:rsidRPr="00525929">
        <w:t>2016</w:t>
      </w:r>
      <w:r w:rsidR="00C840D8" w:rsidRPr="00525929">
        <w:t xml:space="preserve"> (No 1)</w:t>
      </w:r>
      <w:r w:rsidR="0065633F" w:rsidRPr="00525929">
        <w:t>.</w:t>
      </w:r>
    </w:p>
    <w:p w:rsidR="00715914" w:rsidRPr="00525929" w:rsidRDefault="00715914" w:rsidP="003478FA">
      <w:pPr>
        <w:pStyle w:val="ActHead5"/>
      </w:pPr>
      <w:bookmarkStart w:id="5" w:name="_Toc391556790"/>
      <w:r w:rsidRPr="00525929">
        <w:rPr>
          <w:rStyle w:val="CharSectno"/>
        </w:rPr>
        <w:t>2</w:t>
      </w:r>
      <w:r w:rsidRPr="00525929">
        <w:t xml:space="preserve">  Commencement</w:t>
      </w:r>
      <w:bookmarkEnd w:id="5"/>
    </w:p>
    <w:p w:rsidR="007E163D" w:rsidRDefault="00CE493D" w:rsidP="00E34CC6">
      <w:pPr>
        <w:pStyle w:val="subsection"/>
        <w:rPr>
          <w:i/>
        </w:rPr>
      </w:pPr>
      <w:r w:rsidRPr="00525929">
        <w:tab/>
      </w:r>
      <w:r w:rsidRPr="00525929">
        <w:tab/>
        <w:t xml:space="preserve">This </w:t>
      </w:r>
      <w:r w:rsidR="00E34CC6" w:rsidRPr="00525929">
        <w:t>rule</w:t>
      </w:r>
      <w:r w:rsidRPr="00525929">
        <w:t xml:space="preserve"> commences </w:t>
      </w:r>
      <w:r w:rsidR="00E34CC6" w:rsidRPr="00525929">
        <w:t xml:space="preserve">at the same time as </w:t>
      </w:r>
      <w:r w:rsidR="006F159F" w:rsidRPr="00525929">
        <w:t>Part 1 of Schedule 2</w:t>
      </w:r>
      <w:r w:rsidR="00C71331" w:rsidRPr="00525929">
        <w:t xml:space="preserve"> to the</w:t>
      </w:r>
      <w:r w:rsidR="00E34CC6" w:rsidRPr="00525929">
        <w:rPr>
          <w:i/>
        </w:rPr>
        <w:t xml:space="preserve"> </w:t>
      </w:r>
      <w:r w:rsidR="00C71331" w:rsidRPr="00525929">
        <w:rPr>
          <w:i/>
        </w:rPr>
        <w:t>Norfolk Island Legislation Amendment Act 2015.</w:t>
      </w:r>
    </w:p>
    <w:p w:rsidR="002F6838" w:rsidRPr="002F6838" w:rsidRDefault="002F6838" w:rsidP="002F6838">
      <w:pPr>
        <w:pStyle w:val="subsection"/>
        <w:tabs>
          <w:tab w:val="clear" w:pos="1021"/>
          <w:tab w:val="right" w:pos="1560"/>
        </w:tabs>
        <w:ind w:left="2154" w:hanging="736"/>
        <w:rPr>
          <w:sz w:val="20"/>
        </w:rPr>
      </w:pPr>
      <w:r w:rsidRPr="002F6838">
        <w:rPr>
          <w:sz w:val="20"/>
        </w:rPr>
        <w:t>Note:</w:t>
      </w:r>
      <w:r w:rsidRPr="002F6838">
        <w:rPr>
          <w:sz w:val="20"/>
        </w:rPr>
        <w:tab/>
        <w:t xml:space="preserve">Part 1 of Schedule 2 </w:t>
      </w:r>
      <w:r w:rsidR="008047B6" w:rsidRPr="00525929">
        <w:t>to the</w:t>
      </w:r>
      <w:r w:rsidR="008047B6" w:rsidRPr="00525929">
        <w:rPr>
          <w:i/>
        </w:rPr>
        <w:t xml:space="preserve"> Norfolk Island Legislation Amendment Act 2015</w:t>
      </w:r>
      <w:r w:rsidR="008047B6">
        <w:rPr>
          <w:i/>
        </w:rPr>
        <w:t xml:space="preserve"> </w:t>
      </w:r>
      <w:r w:rsidRPr="002F6838">
        <w:rPr>
          <w:sz w:val="20"/>
        </w:rPr>
        <w:t>commences on 1 July 2016.</w:t>
      </w:r>
    </w:p>
    <w:p w:rsidR="007500C8" w:rsidRPr="00525929" w:rsidRDefault="007500C8" w:rsidP="003478FA">
      <w:pPr>
        <w:pStyle w:val="ActHead5"/>
      </w:pPr>
      <w:bookmarkStart w:id="6" w:name="_Toc391556791"/>
      <w:r w:rsidRPr="00525929">
        <w:rPr>
          <w:rStyle w:val="CharSectno"/>
        </w:rPr>
        <w:t>3</w:t>
      </w:r>
      <w:r w:rsidRPr="00525929">
        <w:t xml:space="preserve">  Authority</w:t>
      </w:r>
      <w:bookmarkEnd w:id="6"/>
    </w:p>
    <w:p w:rsidR="00157B8B" w:rsidRPr="00525929" w:rsidRDefault="007500C8" w:rsidP="007E667A">
      <w:pPr>
        <w:pStyle w:val="subsection"/>
      </w:pPr>
      <w:r w:rsidRPr="00525929">
        <w:tab/>
      </w:r>
      <w:r w:rsidRPr="00525929">
        <w:tab/>
        <w:t xml:space="preserve">This </w:t>
      </w:r>
      <w:r w:rsidR="00E34CC6" w:rsidRPr="00525929">
        <w:t>rule</w:t>
      </w:r>
      <w:r w:rsidRPr="00525929">
        <w:t xml:space="preserve"> is made under </w:t>
      </w:r>
      <w:r w:rsidR="006F159F" w:rsidRPr="00525929">
        <w:t>item 357</w:t>
      </w:r>
      <w:r w:rsidR="0065633F" w:rsidRPr="00525929">
        <w:t xml:space="preserve"> of </w:t>
      </w:r>
      <w:r w:rsidR="006F159F" w:rsidRPr="00525929">
        <w:t>Schedule 2</w:t>
      </w:r>
      <w:r w:rsidR="00C71331" w:rsidRPr="00525929">
        <w:t xml:space="preserve"> to </w:t>
      </w:r>
      <w:r w:rsidR="0065633F" w:rsidRPr="00525929">
        <w:t xml:space="preserve">the </w:t>
      </w:r>
      <w:r w:rsidR="00C71331" w:rsidRPr="00525929">
        <w:rPr>
          <w:i/>
        </w:rPr>
        <w:t>Norfolk Island Legislation Amendment Act 2015</w:t>
      </w:r>
      <w:r w:rsidR="00F4350D" w:rsidRPr="00525929">
        <w:t>.</w:t>
      </w:r>
    </w:p>
    <w:p w:rsidR="00644EFE" w:rsidRPr="00525929" w:rsidRDefault="00644EFE" w:rsidP="003478FA">
      <w:pPr>
        <w:pStyle w:val="ActHead5"/>
      </w:pPr>
      <w:bookmarkStart w:id="7" w:name="_Toc391556792"/>
      <w:r w:rsidRPr="00525929">
        <w:rPr>
          <w:rStyle w:val="CharSectno"/>
        </w:rPr>
        <w:t>4</w:t>
      </w:r>
      <w:r w:rsidRPr="00525929">
        <w:t xml:space="preserve">  Definitions</w:t>
      </w:r>
      <w:bookmarkEnd w:id="7"/>
    </w:p>
    <w:p w:rsidR="00644EFE" w:rsidRPr="00525929" w:rsidRDefault="00644EFE" w:rsidP="00035BA1">
      <w:pPr>
        <w:pStyle w:val="subsection"/>
      </w:pPr>
      <w:r w:rsidRPr="00525929">
        <w:tab/>
      </w:r>
      <w:r w:rsidR="00035BA1" w:rsidRPr="00525929">
        <w:t>(1)</w:t>
      </w:r>
      <w:r w:rsidR="00035BA1" w:rsidRPr="00525929">
        <w:tab/>
      </w:r>
      <w:r w:rsidRPr="00525929">
        <w:t xml:space="preserve">In this </w:t>
      </w:r>
      <w:r w:rsidR="00A36AAB" w:rsidRPr="00525929">
        <w:t>rule</w:t>
      </w:r>
      <w:r w:rsidRPr="00525929">
        <w:t>:</w:t>
      </w:r>
    </w:p>
    <w:p w:rsidR="00496509" w:rsidRDefault="00496509" w:rsidP="00496509">
      <w:pPr>
        <w:pStyle w:val="Definition"/>
        <w:rPr>
          <w:szCs w:val="22"/>
        </w:rPr>
      </w:pPr>
      <w:r>
        <w:rPr>
          <w:b/>
          <w:bCs/>
          <w:i/>
          <w:iCs/>
          <w:szCs w:val="22"/>
        </w:rPr>
        <w:t>1993</w:t>
      </w:r>
      <w:r w:rsidRPr="009C1F9E">
        <w:rPr>
          <w:b/>
          <w:bCs/>
          <w:i/>
          <w:iCs/>
          <w:szCs w:val="22"/>
        </w:rPr>
        <w:t xml:space="preserve"> AFP arrangement</w:t>
      </w:r>
      <w:r w:rsidRPr="009C1F9E">
        <w:rPr>
          <w:szCs w:val="22"/>
        </w:rPr>
        <w:t xml:space="preserve"> means the </w:t>
      </w:r>
      <w:r w:rsidRPr="009C1F9E">
        <w:rPr>
          <w:i/>
          <w:szCs w:val="22"/>
        </w:rPr>
        <w:t>Arrangement between the Commonwealth of Australia and the Administration of Norfolk Island concerning the Provision of Services to the Administration of Norfolk Island by the Australian Federal Police</w:t>
      </w:r>
      <w:r w:rsidRPr="009C1F9E">
        <w:rPr>
          <w:szCs w:val="22"/>
        </w:rPr>
        <w:t>, signed on 2 February 1993 by the Administrator of Norfolk Island and the Minister administering the</w:t>
      </w:r>
      <w:r w:rsidRPr="009C1F9E">
        <w:rPr>
          <w:i/>
          <w:iCs/>
          <w:szCs w:val="22"/>
        </w:rPr>
        <w:t xml:space="preserve"> Australian Federal Police Act 1979</w:t>
      </w:r>
      <w:r>
        <w:rPr>
          <w:i/>
          <w:iCs/>
          <w:szCs w:val="22"/>
        </w:rPr>
        <w:t>,</w:t>
      </w:r>
      <w:r w:rsidRPr="009C1F9E">
        <w:rPr>
          <w:szCs w:val="22"/>
        </w:rPr>
        <w:t xml:space="preserve"> </w:t>
      </w:r>
      <w:r>
        <w:rPr>
          <w:szCs w:val="22"/>
        </w:rPr>
        <w:t>pursuant to</w:t>
      </w:r>
      <w:r w:rsidRPr="009C1F9E">
        <w:rPr>
          <w:szCs w:val="22"/>
        </w:rPr>
        <w:t xml:space="preserve"> subsection 8(1C) of the </w:t>
      </w:r>
      <w:r w:rsidRPr="009C1F9E">
        <w:rPr>
          <w:i/>
          <w:iCs/>
          <w:szCs w:val="22"/>
        </w:rPr>
        <w:t>Australian Federal Police Act 1979</w:t>
      </w:r>
      <w:r w:rsidRPr="009C1F9E">
        <w:rPr>
          <w:szCs w:val="22"/>
        </w:rPr>
        <w:t xml:space="preserve"> as in force at that time.</w:t>
      </w:r>
    </w:p>
    <w:p w:rsidR="006F159F" w:rsidRPr="00525929" w:rsidRDefault="006F159F" w:rsidP="00ED3D1E">
      <w:pPr>
        <w:pStyle w:val="Definition"/>
        <w:rPr>
          <w:b/>
          <w:i/>
        </w:rPr>
      </w:pPr>
      <w:r w:rsidRPr="00525929">
        <w:rPr>
          <w:b/>
          <w:i/>
        </w:rPr>
        <w:t xml:space="preserve">Advisory Council </w:t>
      </w:r>
      <w:r w:rsidRPr="00525929">
        <w:t xml:space="preserve">has the same meaning as in the </w:t>
      </w:r>
      <w:r w:rsidRPr="00525929">
        <w:rPr>
          <w:i/>
        </w:rPr>
        <w:t>Norfolk Island Act 1979</w:t>
      </w:r>
      <w:r w:rsidRPr="00525929">
        <w:t xml:space="preserve"> as in force immediately before the final transition time.</w:t>
      </w:r>
    </w:p>
    <w:p w:rsidR="00FB0CC7" w:rsidRPr="00525929" w:rsidRDefault="00FB0CC7" w:rsidP="00FB0CC7">
      <w:pPr>
        <w:pStyle w:val="Definition"/>
      </w:pPr>
      <w:r w:rsidRPr="00525929">
        <w:rPr>
          <w:b/>
          <w:i/>
        </w:rPr>
        <w:t>instrument</w:t>
      </w:r>
      <w:r w:rsidRPr="00525929">
        <w:rPr>
          <w:i/>
        </w:rPr>
        <w:t xml:space="preserve"> </w:t>
      </w:r>
      <w:r w:rsidRPr="00AC0FF5">
        <w:t>has the same meaning as in item 367 of Schedule 2 to the NILA Act.</w:t>
      </w:r>
    </w:p>
    <w:p w:rsidR="00705C7D" w:rsidRPr="00525929" w:rsidRDefault="00F20E74" w:rsidP="00ED3D1E">
      <w:pPr>
        <w:pStyle w:val="Definition"/>
      </w:pPr>
      <w:r w:rsidRPr="00525929">
        <w:rPr>
          <w:b/>
          <w:i/>
        </w:rPr>
        <w:t>Legislative Assembly</w:t>
      </w:r>
      <w:r w:rsidRPr="00525929">
        <w:rPr>
          <w:b/>
        </w:rPr>
        <w:t xml:space="preserve"> </w:t>
      </w:r>
      <w:r w:rsidRPr="00525929">
        <w:t xml:space="preserve">has the same meaning as in the </w:t>
      </w:r>
      <w:r w:rsidRPr="00525929">
        <w:rPr>
          <w:i/>
        </w:rPr>
        <w:t>Norfolk Island Act 1979</w:t>
      </w:r>
      <w:r w:rsidR="00D92B21" w:rsidRPr="00525929">
        <w:rPr>
          <w:i/>
        </w:rPr>
        <w:t xml:space="preserve"> </w:t>
      </w:r>
      <w:r w:rsidR="00D92B21" w:rsidRPr="00525929">
        <w:t>as in force immediately before the final transition time</w:t>
      </w:r>
      <w:r w:rsidRPr="00525929">
        <w:t>.</w:t>
      </w:r>
    </w:p>
    <w:p w:rsidR="002004D1" w:rsidRDefault="0032712F" w:rsidP="0032712F">
      <w:pPr>
        <w:pStyle w:val="Definition"/>
      </w:pPr>
      <w:r w:rsidRPr="00525929">
        <w:rPr>
          <w:b/>
          <w:i/>
        </w:rPr>
        <w:t>NILA</w:t>
      </w:r>
      <w:r w:rsidR="00ED3D1E" w:rsidRPr="00525929">
        <w:rPr>
          <w:b/>
          <w:i/>
        </w:rPr>
        <w:t xml:space="preserve"> Act</w:t>
      </w:r>
      <w:r w:rsidR="00ED3D1E" w:rsidRPr="00525929">
        <w:rPr>
          <w:i/>
        </w:rPr>
        <w:t xml:space="preserve"> </w:t>
      </w:r>
      <w:r w:rsidR="00ED3D1E" w:rsidRPr="00525929">
        <w:t xml:space="preserve">means the </w:t>
      </w:r>
      <w:r w:rsidRPr="00525929">
        <w:rPr>
          <w:i/>
        </w:rPr>
        <w:t>Norfolk Island Legislation Amendment Act 2015</w:t>
      </w:r>
      <w:r w:rsidR="00ED3D1E" w:rsidRPr="00525929">
        <w:t>.</w:t>
      </w:r>
    </w:p>
    <w:p w:rsidR="00FB0CC7" w:rsidRDefault="00FB0CC7" w:rsidP="0032712F">
      <w:pPr>
        <w:pStyle w:val="Definition"/>
      </w:pPr>
      <w:r>
        <w:rPr>
          <w:b/>
          <w:i/>
        </w:rPr>
        <w:t xml:space="preserve">responsible Commonwealth Minister </w:t>
      </w:r>
      <w:r w:rsidRPr="00FB0CC7">
        <w:t xml:space="preserve">has the same meaning as in the </w:t>
      </w:r>
      <w:r w:rsidRPr="003308D1">
        <w:rPr>
          <w:i/>
        </w:rPr>
        <w:t>Norfolk Island Act 1979</w:t>
      </w:r>
      <w:r w:rsidRPr="00FB0CC7">
        <w:t>.</w:t>
      </w:r>
    </w:p>
    <w:p w:rsidR="007A282D" w:rsidRPr="007A282D" w:rsidRDefault="007A282D" w:rsidP="0032712F">
      <w:pPr>
        <w:pStyle w:val="Definition"/>
      </w:pPr>
      <w:r>
        <w:rPr>
          <w:b/>
          <w:i/>
        </w:rPr>
        <w:t>Territory authority</w:t>
      </w:r>
      <w:r>
        <w:t xml:space="preserve"> has the same meaning as in the </w:t>
      </w:r>
      <w:r w:rsidRPr="007A282D">
        <w:rPr>
          <w:i/>
        </w:rPr>
        <w:t>Norfolk Island Act 1979</w:t>
      </w:r>
      <w:r>
        <w:t xml:space="preserve"> as in force immediately before the final transition time.</w:t>
      </w:r>
    </w:p>
    <w:p w:rsidR="00272436" w:rsidRPr="00525929" w:rsidRDefault="00035BA1" w:rsidP="006F159F">
      <w:pPr>
        <w:pStyle w:val="subsection"/>
      </w:pPr>
      <w:r w:rsidRPr="00525929">
        <w:tab/>
        <w:t>(2)</w:t>
      </w:r>
      <w:r w:rsidRPr="00525929">
        <w:tab/>
        <w:t>An</w:t>
      </w:r>
      <w:r w:rsidR="00942FC4" w:rsidRPr="00525929">
        <w:t>y other</w:t>
      </w:r>
      <w:r w:rsidRPr="00525929">
        <w:t xml:space="preserve"> expression that is used in </w:t>
      </w:r>
      <w:r w:rsidR="00A36AAB" w:rsidRPr="00525929">
        <w:t xml:space="preserve">the </w:t>
      </w:r>
      <w:r w:rsidR="0032712F" w:rsidRPr="00525929">
        <w:t>NILA</w:t>
      </w:r>
      <w:r w:rsidR="00AD15F8" w:rsidRPr="00525929">
        <w:t xml:space="preserve"> Act </w:t>
      </w:r>
      <w:r w:rsidRPr="00525929">
        <w:t xml:space="preserve">has the same meaning, when used in this </w:t>
      </w:r>
      <w:r w:rsidR="00156C54" w:rsidRPr="00525929">
        <w:t>rule</w:t>
      </w:r>
      <w:r w:rsidRPr="00525929">
        <w:t xml:space="preserve">, as in </w:t>
      </w:r>
      <w:r w:rsidR="009A0FC1">
        <w:t>Part 2</w:t>
      </w:r>
      <w:r w:rsidR="006B16E9">
        <w:t xml:space="preserve"> of</w:t>
      </w:r>
      <w:r w:rsidR="009A0FC1">
        <w:t xml:space="preserve"> Schedule 2 to</w:t>
      </w:r>
      <w:r w:rsidR="009A0FC1" w:rsidRPr="00525929">
        <w:t xml:space="preserve"> </w:t>
      </w:r>
      <w:r w:rsidRPr="00525929">
        <w:t>that Act.</w:t>
      </w:r>
    </w:p>
    <w:p w:rsidR="00272436" w:rsidRPr="00525929" w:rsidRDefault="006F159F" w:rsidP="006F159F">
      <w:pPr>
        <w:pStyle w:val="subsection"/>
        <w:tabs>
          <w:tab w:val="clear" w:pos="1021"/>
          <w:tab w:val="right" w:pos="1560"/>
        </w:tabs>
        <w:ind w:left="2154" w:hanging="736"/>
        <w:rPr>
          <w:sz w:val="20"/>
        </w:rPr>
      </w:pPr>
      <w:r w:rsidRPr="00525929">
        <w:rPr>
          <w:sz w:val="20"/>
        </w:rPr>
        <w:t>Note:</w:t>
      </w:r>
      <w:r w:rsidRPr="00525929">
        <w:rPr>
          <w:sz w:val="20"/>
        </w:rPr>
        <w:tab/>
        <w:t>A number of expressions used in this rule are defined in item 356 of Schedule 2 to the NILA Act, including the following:</w:t>
      </w:r>
    </w:p>
    <w:p w:rsidR="006F159F" w:rsidRDefault="006F159F" w:rsidP="002B0258">
      <w:pPr>
        <w:pStyle w:val="subsection"/>
        <w:numPr>
          <w:ilvl w:val="0"/>
          <w:numId w:val="28"/>
        </w:numPr>
        <w:tabs>
          <w:tab w:val="clear" w:pos="1021"/>
          <w:tab w:val="right" w:pos="1560"/>
        </w:tabs>
        <w:rPr>
          <w:sz w:val="20"/>
        </w:rPr>
      </w:pPr>
      <w:r w:rsidRPr="00525929">
        <w:rPr>
          <w:sz w:val="20"/>
        </w:rPr>
        <w:lastRenderedPageBreak/>
        <w:t>Administration</w:t>
      </w:r>
    </w:p>
    <w:p w:rsidR="00D7264E" w:rsidRPr="00525929" w:rsidRDefault="00D7264E" w:rsidP="002B0258">
      <w:pPr>
        <w:pStyle w:val="subsection"/>
        <w:numPr>
          <w:ilvl w:val="0"/>
          <w:numId w:val="28"/>
        </w:numPr>
        <w:tabs>
          <w:tab w:val="clear" w:pos="1021"/>
          <w:tab w:val="right" w:pos="1560"/>
        </w:tabs>
        <w:rPr>
          <w:sz w:val="20"/>
        </w:rPr>
      </w:pPr>
      <w:r>
        <w:rPr>
          <w:sz w:val="20"/>
        </w:rPr>
        <w:t>asset</w:t>
      </w:r>
    </w:p>
    <w:p w:rsidR="009C3295" w:rsidRPr="00525929" w:rsidRDefault="009C3295" w:rsidP="002B0258">
      <w:pPr>
        <w:pStyle w:val="subsection"/>
        <w:numPr>
          <w:ilvl w:val="0"/>
          <w:numId w:val="28"/>
        </w:numPr>
        <w:tabs>
          <w:tab w:val="clear" w:pos="1021"/>
          <w:tab w:val="right" w:pos="1560"/>
        </w:tabs>
        <w:rPr>
          <w:sz w:val="20"/>
        </w:rPr>
      </w:pPr>
      <w:r w:rsidRPr="00525929">
        <w:rPr>
          <w:sz w:val="20"/>
        </w:rPr>
        <w:t>final transition time</w:t>
      </w:r>
    </w:p>
    <w:p w:rsidR="006F159F" w:rsidRPr="00525929" w:rsidRDefault="009C3295" w:rsidP="002B0258">
      <w:pPr>
        <w:pStyle w:val="subsection"/>
        <w:numPr>
          <w:ilvl w:val="0"/>
          <w:numId w:val="28"/>
        </w:numPr>
        <w:tabs>
          <w:tab w:val="clear" w:pos="1021"/>
          <w:tab w:val="right" w:pos="1560"/>
        </w:tabs>
        <w:rPr>
          <w:sz w:val="20"/>
        </w:rPr>
      </w:pPr>
      <w:r w:rsidRPr="00525929">
        <w:rPr>
          <w:sz w:val="20"/>
        </w:rPr>
        <w:t>liability</w:t>
      </w:r>
    </w:p>
    <w:p w:rsidR="00035BA1" w:rsidRPr="0086699B" w:rsidRDefault="006F159F" w:rsidP="0086699B">
      <w:pPr>
        <w:pStyle w:val="subsection"/>
        <w:numPr>
          <w:ilvl w:val="0"/>
          <w:numId w:val="28"/>
        </w:numPr>
        <w:tabs>
          <w:tab w:val="clear" w:pos="1021"/>
          <w:tab w:val="right" w:pos="1560"/>
        </w:tabs>
        <w:rPr>
          <w:sz w:val="20"/>
        </w:rPr>
      </w:pPr>
      <w:r w:rsidRPr="00525929">
        <w:rPr>
          <w:sz w:val="20"/>
        </w:rPr>
        <w:t>Norfolk Island Regional Council</w:t>
      </w:r>
      <w:r w:rsidR="000E379B">
        <w:rPr>
          <w:sz w:val="20"/>
        </w:rPr>
        <w:t>.</w:t>
      </w:r>
    </w:p>
    <w:p w:rsidR="00A21DFD" w:rsidRPr="00525929" w:rsidRDefault="00A21DFD" w:rsidP="003478FA">
      <w:pPr>
        <w:pStyle w:val="ActHead2"/>
        <w:pageBreakBefore/>
      </w:pPr>
      <w:bookmarkStart w:id="8" w:name="_Toc391556793"/>
      <w:r w:rsidRPr="00525929">
        <w:rPr>
          <w:rStyle w:val="CharPartNo"/>
        </w:rPr>
        <w:lastRenderedPageBreak/>
        <w:t>Part</w:t>
      </w:r>
      <w:r w:rsidR="00436124" w:rsidRPr="00525929">
        <w:rPr>
          <w:rStyle w:val="CharPartNo"/>
        </w:rPr>
        <w:t> </w:t>
      </w:r>
      <w:r w:rsidRPr="00525929">
        <w:rPr>
          <w:rStyle w:val="CharPartNo"/>
        </w:rPr>
        <w:t>2</w:t>
      </w:r>
      <w:r w:rsidRPr="00525929">
        <w:t>—</w:t>
      </w:r>
      <w:r w:rsidRPr="00525929">
        <w:rPr>
          <w:rStyle w:val="CharPartText"/>
        </w:rPr>
        <w:t xml:space="preserve">Transitional </w:t>
      </w:r>
      <w:r w:rsidR="00537E83" w:rsidRPr="00525929">
        <w:rPr>
          <w:rStyle w:val="CharPartText"/>
        </w:rPr>
        <w:t>rule</w:t>
      </w:r>
      <w:bookmarkEnd w:id="8"/>
    </w:p>
    <w:p w:rsidR="00A21DFD" w:rsidRPr="00525929" w:rsidRDefault="00A21DFD" w:rsidP="003478FA">
      <w:pPr>
        <w:pStyle w:val="Header"/>
      </w:pPr>
      <w:r w:rsidRPr="00525929">
        <w:rPr>
          <w:rStyle w:val="CharDivNo"/>
        </w:rPr>
        <w:t xml:space="preserve"> </w:t>
      </w:r>
      <w:r w:rsidRPr="00525929">
        <w:rPr>
          <w:rStyle w:val="CharDivText"/>
        </w:rPr>
        <w:t xml:space="preserve"> </w:t>
      </w:r>
    </w:p>
    <w:p w:rsidR="001E66EA" w:rsidRPr="00525929" w:rsidRDefault="001E66EA" w:rsidP="003478FA">
      <w:pPr>
        <w:pStyle w:val="ActHead5"/>
      </w:pPr>
      <w:bookmarkStart w:id="9" w:name="_Toc391556794"/>
      <w:r w:rsidRPr="00525929">
        <w:rPr>
          <w:rStyle w:val="CharSectno"/>
        </w:rPr>
        <w:t>5</w:t>
      </w:r>
      <w:r w:rsidRPr="00525929">
        <w:t xml:space="preserve">  Purpose of this Part</w:t>
      </w:r>
      <w:bookmarkEnd w:id="9"/>
    </w:p>
    <w:p w:rsidR="008726FD" w:rsidRPr="00525929" w:rsidRDefault="001E66EA" w:rsidP="004306D9">
      <w:pPr>
        <w:pStyle w:val="subsection"/>
      </w:pPr>
      <w:r w:rsidRPr="00525929">
        <w:tab/>
      </w:r>
      <w:r w:rsidR="004306D9" w:rsidRPr="00525929">
        <w:tab/>
      </w:r>
      <w:r w:rsidR="008726FD" w:rsidRPr="00525929">
        <w:t xml:space="preserve">This Part is made </w:t>
      </w:r>
      <w:r w:rsidR="008D6885" w:rsidRPr="00525929">
        <w:t xml:space="preserve">in accordance with </w:t>
      </w:r>
      <w:r w:rsidR="008726FD" w:rsidRPr="00525929">
        <w:t>item 357 of Schedule 2 to the NILA Act</w:t>
      </w:r>
      <w:r w:rsidR="008B41C1" w:rsidRPr="00525929">
        <w:t>,</w:t>
      </w:r>
      <w:r w:rsidR="008726FD" w:rsidRPr="00525929">
        <w:t xml:space="preserve"> which pro</w:t>
      </w:r>
      <w:r w:rsidR="00B74F26" w:rsidRPr="00525929">
        <w:t>vides for the Minister to make</w:t>
      </w:r>
      <w:r w:rsidR="008726FD" w:rsidRPr="00525929">
        <w:t xml:space="preserve"> rules prescribing matters of a transitional nature (including prescribing any saving or application provisions) relating to the amendments or repeals made by Part 1 of Schedule 2 to the NILA Act. This rule prescribes transitional matters in relation to</w:t>
      </w:r>
      <w:r w:rsidR="006B16E9">
        <w:t xml:space="preserve"> the</w:t>
      </w:r>
      <w:r w:rsidR="008726FD" w:rsidRPr="00525929">
        <w:t xml:space="preserve"> amendments</w:t>
      </w:r>
      <w:r w:rsidR="006B16E9">
        <w:t xml:space="preserve"> and repeals made by Part 1 of Schedule 2 to the NILA Act, which have the effect of abolishing the Administration and Advisory Council</w:t>
      </w:r>
      <w:r w:rsidR="008726FD" w:rsidRPr="00525929">
        <w:t>.</w:t>
      </w:r>
    </w:p>
    <w:p w:rsidR="00682053" w:rsidRPr="00525929" w:rsidRDefault="00757E51" w:rsidP="00011653">
      <w:pPr>
        <w:pStyle w:val="ActHead5"/>
        <w:rPr>
          <w:rStyle w:val="CharSectno"/>
        </w:rPr>
      </w:pPr>
      <w:r>
        <w:rPr>
          <w:rStyle w:val="CharSectno"/>
        </w:rPr>
        <w:t>6</w:t>
      </w:r>
      <w:r w:rsidR="004A452E" w:rsidRPr="00525929">
        <w:rPr>
          <w:rStyle w:val="CharSectno"/>
        </w:rPr>
        <w:t xml:space="preserve">  </w:t>
      </w:r>
      <w:r w:rsidR="002423FF" w:rsidRPr="00525929">
        <w:rPr>
          <w:rStyle w:val="CharSectno"/>
        </w:rPr>
        <w:t xml:space="preserve">Transfer of records </w:t>
      </w:r>
      <w:r w:rsidR="00D47501" w:rsidRPr="00525929">
        <w:rPr>
          <w:rStyle w:val="CharSectno"/>
        </w:rPr>
        <w:t>to the Commonwealth</w:t>
      </w:r>
      <w:r w:rsidR="00D47501">
        <w:rPr>
          <w:rStyle w:val="CharSectno"/>
        </w:rPr>
        <w:t xml:space="preserve"> – records</w:t>
      </w:r>
      <w:r w:rsidR="00D47501" w:rsidRPr="00525929">
        <w:rPr>
          <w:rStyle w:val="CharSectno"/>
        </w:rPr>
        <w:t xml:space="preserve"> </w:t>
      </w:r>
      <w:r w:rsidR="002423FF" w:rsidRPr="00525929">
        <w:rPr>
          <w:rStyle w:val="CharSectno"/>
        </w:rPr>
        <w:t xml:space="preserve">relating to the Administration and the Advisory Council </w:t>
      </w:r>
    </w:p>
    <w:p w:rsidR="00162E2F" w:rsidRPr="00525929" w:rsidRDefault="002423FF" w:rsidP="00162E2F">
      <w:pPr>
        <w:pStyle w:val="subsection"/>
      </w:pPr>
      <w:r w:rsidRPr="00525929">
        <w:tab/>
        <w:t>(1)</w:t>
      </w:r>
      <w:r w:rsidRPr="00525929">
        <w:tab/>
        <w:t xml:space="preserve">This </w:t>
      </w:r>
      <w:r w:rsidR="00AF1BB8" w:rsidRPr="00525929">
        <w:t>section</w:t>
      </w:r>
      <w:r w:rsidRPr="00525929">
        <w:t xml:space="preserve"> </w:t>
      </w:r>
      <w:r w:rsidR="00162E2F" w:rsidRPr="00525929">
        <w:t xml:space="preserve">is made for the purposes of </w:t>
      </w:r>
      <w:r w:rsidR="00D751C0">
        <w:t>subitem</w:t>
      </w:r>
      <w:r w:rsidR="00F76803" w:rsidRPr="00525929">
        <w:t xml:space="preserve"> 366(3) of Schedule 2 to the NILA Act</w:t>
      </w:r>
      <w:r w:rsidR="00162E2F" w:rsidRPr="00525929">
        <w:t xml:space="preserve">. </w:t>
      </w:r>
    </w:p>
    <w:p w:rsidR="002423FF" w:rsidRPr="00525929" w:rsidRDefault="00162E2F" w:rsidP="00162E2F">
      <w:pPr>
        <w:pStyle w:val="subsection"/>
      </w:pPr>
      <w:r w:rsidRPr="00525929">
        <w:tab/>
        <w:t>(2)</w:t>
      </w:r>
      <w:r w:rsidRPr="00525929">
        <w:tab/>
        <w:t xml:space="preserve">This section </w:t>
      </w:r>
      <w:r w:rsidR="002423FF" w:rsidRPr="00525929">
        <w:t>applies to any records or documents that:</w:t>
      </w:r>
    </w:p>
    <w:p w:rsidR="002423FF" w:rsidRPr="00525929" w:rsidRDefault="002423FF" w:rsidP="002B0258">
      <w:pPr>
        <w:pStyle w:val="subsection"/>
        <w:numPr>
          <w:ilvl w:val="0"/>
          <w:numId w:val="37"/>
        </w:numPr>
      </w:pPr>
      <w:r w:rsidRPr="00525929">
        <w:t xml:space="preserve">were in the possession of the Administration or the Advisory Council immediately before the final transition time; and </w:t>
      </w:r>
    </w:p>
    <w:p w:rsidR="00290DCB" w:rsidRDefault="00290DCB" w:rsidP="002B0258">
      <w:pPr>
        <w:pStyle w:val="subsection"/>
        <w:numPr>
          <w:ilvl w:val="0"/>
          <w:numId w:val="37"/>
        </w:numPr>
      </w:pPr>
      <w:r>
        <w:t xml:space="preserve">meet </w:t>
      </w:r>
      <w:r w:rsidR="0045332D">
        <w:t>either or both</w:t>
      </w:r>
      <w:r>
        <w:t xml:space="preserve"> of the following conditions:</w:t>
      </w:r>
    </w:p>
    <w:p w:rsidR="008812FC" w:rsidRPr="00525929" w:rsidRDefault="00290DCB" w:rsidP="002B0258">
      <w:pPr>
        <w:pStyle w:val="subsection"/>
        <w:numPr>
          <w:ilvl w:val="1"/>
          <w:numId w:val="37"/>
        </w:numPr>
      </w:pPr>
      <w:r>
        <w:t>the records or documents are of a kind described in subsection (</w:t>
      </w:r>
      <w:r w:rsidR="00B00730">
        <w:t>5</w:t>
      </w:r>
      <w:r>
        <w:t>)</w:t>
      </w:r>
      <w:r w:rsidR="008812FC" w:rsidRPr="00525929">
        <w:t>; or</w:t>
      </w:r>
    </w:p>
    <w:p w:rsidR="008812FC" w:rsidRPr="00525929" w:rsidRDefault="00290DCB" w:rsidP="002B0258">
      <w:pPr>
        <w:pStyle w:val="subsection"/>
        <w:numPr>
          <w:ilvl w:val="1"/>
          <w:numId w:val="37"/>
        </w:numPr>
      </w:pPr>
      <w:r>
        <w:t xml:space="preserve">the records or documents </w:t>
      </w:r>
      <w:r w:rsidR="008812FC" w:rsidRPr="00525929">
        <w:t>were transferred to the Administration under item 192 of Sch</w:t>
      </w:r>
      <w:r w:rsidR="00162E2F" w:rsidRPr="00525929">
        <w:t>edule</w:t>
      </w:r>
      <w:r w:rsidR="008812FC" w:rsidRPr="00525929">
        <w:t xml:space="preserve"> 1 </w:t>
      </w:r>
      <w:r w:rsidR="00B00730">
        <w:t>to</w:t>
      </w:r>
      <w:r w:rsidR="008812FC" w:rsidRPr="00525929">
        <w:t xml:space="preserve"> the NILA Act.</w:t>
      </w:r>
    </w:p>
    <w:p w:rsidR="002423FF" w:rsidRPr="00525929" w:rsidRDefault="008812FC" w:rsidP="004110B6">
      <w:pPr>
        <w:pStyle w:val="subsection"/>
        <w:tabs>
          <w:tab w:val="clear" w:pos="1021"/>
          <w:tab w:val="right" w:pos="1560"/>
        </w:tabs>
        <w:ind w:left="2154" w:hanging="736"/>
      </w:pPr>
      <w:r w:rsidRPr="00525929">
        <w:rPr>
          <w:sz w:val="20"/>
        </w:rPr>
        <w:t>Note:</w:t>
      </w:r>
      <w:r w:rsidRPr="00525929">
        <w:rPr>
          <w:sz w:val="20"/>
        </w:rPr>
        <w:tab/>
      </w:r>
      <w:r w:rsidR="00162E2F" w:rsidRPr="00525929">
        <w:rPr>
          <w:sz w:val="20"/>
        </w:rPr>
        <w:t>I</w:t>
      </w:r>
      <w:r w:rsidRPr="00525929">
        <w:rPr>
          <w:sz w:val="20"/>
        </w:rPr>
        <w:t xml:space="preserve">tem 192 </w:t>
      </w:r>
      <w:r w:rsidR="0039074C">
        <w:rPr>
          <w:sz w:val="20"/>
        </w:rPr>
        <w:t>required the</w:t>
      </w:r>
      <w:r w:rsidR="00133DE6">
        <w:rPr>
          <w:sz w:val="20"/>
        </w:rPr>
        <w:t xml:space="preserve"> transfer, to the Administration, of</w:t>
      </w:r>
      <w:r w:rsidRPr="00525929">
        <w:rPr>
          <w:sz w:val="20"/>
        </w:rPr>
        <w:t xml:space="preserve"> records or documents </w:t>
      </w:r>
      <w:r w:rsidR="0039074C">
        <w:rPr>
          <w:sz w:val="20"/>
        </w:rPr>
        <w:t>that were,</w:t>
      </w:r>
      <w:r w:rsidR="0039074C" w:rsidRPr="0039074C">
        <w:rPr>
          <w:sz w:val="20"/>
        </w:rPr>
        <w:t xml:space="preserve"> </w:t>
      </w:r>
      <w:r w:rsidR="0039074C">
        <w:rPr>
          <w:sz w:val="20"/>
        </w:rPr>
        <w:t xml:space="preserve">immediately </w:t>
      </w:r>
      <w:r w:rsidR="0039074C" w:rsidRPr="00525929">
        <w:rPr>
          <w:sz w:val="20"/>
        </w:rPr>
        <w:t>before the interim transition time</w:t>
      </w:r>
      <w:r w:rsidR="0039074C">
        <w:rPr>
          <w:sz w:val="20"/>
        </w:rPr>
        <w:t xml:space="preserve"> (that is, 18 June 2015), </w:t>
      </w:r>
      <w:r w:rsidRPr="00525929">
        <w:rPr>
          <w:sz w:val="20"/>
        </w:rPr>
        <w:t xml:space="preserve">in possession of </w:t>
      </w:r>
      <w:r w:rsidR="00133DE6">
        <w:rPr>
          <w:sz w:val="20"/>
        </w:rPr>
        <w:t xml:space="preserve">certain </w:t>
      </w:r>
      <w:r w:rsidRPr="00525929">
        <w:rPr>
          <w:sz w:val="20"/>
        </w:rPr>
        <w:t>persons (</w:t>
      </w:r>
      <w:r w:rsidR="00133DE6">
        <w:rPr>
          <w:sz w:val="20"/>
        </w:rPr>
        <w:t xml:space="preserve">such as </w:t>
      </w:r>
      <w:r w:rsidRPr="00525929">
        <w:rPr>
          <w:sz w:val="20"/>
        </w:rPr>
        <w:t xml:space="preserve">Ministers, members of the Legislative Assembly </w:t>
      </w:r>
      <w:r w:rsidR="0039074C">
        <w:rPr>
          <w:sz w:val="20"/>
        </w:rPr>
        <w:t>or</w:t>
      </w:r>
      <w:r w:rsidR="0039074C" w:rsidRPr="00525929">
        <w:rPr>
          <w:sz w:val="20"/>
        </w:rPr>
        <w:t xml:space="preserve"> </w:t>
      </w:r>
      <w:r w:rsidRPr="00525929">
        <w:rPr>
          <w:sz w:val="20"/>
        </w:rPr>
        <w:t xml:space="preserve">Executive Council) </w:t>
      </w:r>
      <w:r w:rsidR="0039074C">
        <w:rPr>
          <w:sz w:val="20"/>
        </w:rPr>
        <w:t>or in possession</w:t>
      </w:r>
      <w:r w:rsidR="0039074C" w:rsidRPr="00525929">
        <w:rPr>
          <w:sz w:val="20"/>
        </w:rPr>
        <w:t xml:space="preserve"> </w:t>
      </w:r>
      <w:r w:rsidRPr="00525929">
        <w:rPr>
          <w:sz w:val="20"/>
        </w:rPr>
        <w:t xml:space="preserve">of the Legislative Assembly or Executive Council. </w:t>
      </w:r>
    </w:p>
    <w:p w:rsidR="00FA05BC" w:rsidRPr="00525929" w:rsidRDefault="00870932" w:rsidP="00FA05BC">
      <w:pPr>
        <w:pStyle w:val="subsection"/>
      </w:pPr>
      <w:r w:rsidRPr="00525929">
        <w:tab/>
      </w:r>
      <w:r w:rsidR="00FA05BC" w:rsidRPr="00525929">
        <w:t>(</w:t>
      </w:r>
      <w:r w:rsidR="00C756E2">
        <w:t>3</w:t>
      </w:r>
      <w:r w:rsidR="00FA05BC" w:rsidRPr="00525929">
        <w:t>)</w:t>
      </w:r>
      <w:r w:rsidR="00FA05BC" w:rsidRPr="00525929">
        <w:tab/>
        <w:t xml:space="preserve">Subitem 366(2) of Schedule 2 to the NILA Act does not apply to a record or document to which this </w:t>
      </w:r>
      <w:r w:rsidR="00AF1BB8" w:rsidRPr="00525929">
        <w:t>section</w:t>
      </w:r>
      <w:r w:rsidR="00FA05BC" w:rsidRPr="00525929">
        <w:t xml:space="preserve"> applies.</w:t>
      </w:r>
    </w:p>
    <w:p w:rsidR="00FA05BC" w:rsidRPr="00525929" w:rsidRDefault="00870932" w:rsidP="00FA05BC">
      <w:pPr>
        <w:pStyle w:val="subsection"/>
      </w:pPr>
      <w:r w:rsidRPr="00525929">
        <w:tab/>
      </w:r>
      <w:r w:rsidR="00FA05BC" w:rsidRPr="00525929">
        <w:t>(</w:t>
      </w:r>
      <w:r w:rsidR="00C756E2">
        <w:t>4</w:t>
      </w:r>
      <w:r w:rsidR="00FA05BC" w:rsidRPr="00525929">
        <w:t>)</w:t>
      </w:r>
      <w:r w:rsidR="00FA05BC" w:rsidRPr="00525929">
        <w:tab/>
        <w:t xml:space="preserve">Records and documents to which this </w:t>
      </w:r>
      <w:r w:rsidR="00AF1BB8" w:rsidRPr="00525929">
        <w:t>section</w:t>
      </w:r>
      <w:r w:rsidR="00FA05BC" w:rsidRPr="00525929">
        <w:t xml:space="preserve"> applies are to be transferred to the Commonwealth after the final transition time.</w:t>
      </w:r>
      <w:r w:rsidR="00FA05BC" w:rsidRPr="00525929">
        <w:tab/>
      </w:r>
      <w:r w:rsidR="00FA05BC" w:rsidRPr="00525929">
        <w:tab/>
      </w:r>
    </w:p>
    <w:p w:rsidR="00CD29C5" w:rsidRPr="00525929" w:rsidRDefault="002423FF" w:rsidP="00CD29C5">
      <w:pPr>
        <w:pStyle w:val="subsection"/>
      </w:pPr>
      <w:r w:rsidRPr="00525929">
        <w:tab/>
        <w:t>(</w:t>
      </w:r>
      <w:r w:rsidR="00C756E2">
        <w:t>5</w:t>
      </w:r>
      <w:r w:rsidRPr="00525929">
        <w:t>)</w:t>
      </w:r>
      <w:r w:rsidRPr="00525929">
        <w:tab/>
      </w:r>
      <w:r w:rsidR="00290DCB">
        <w:t>The kinds of r</w:t>
      </w:r>
      <w:r w:rsidRPr="00525929">
        <w:t xml:space="preserve">ecords </w:t>
      </w:r>
      <w:r w:rsidR="00290DCB">
        <w:t>and</w:t>
      </w:r>
      <w:r w:rsidR="00290DCB" w:rsidRPr="00525929">
        <w:t xml:space="preserve"> </w:t>
      </w:r>
      <w:r w:rsidRPr="00525929">
        <w:t xml:space="preserve">documents </w:t>
      </w:r>
      <w:r w:rsidR="00290DCB">
        <w:t xml:space="preserve">covered by subparagraph (2)(b)(i) </w:t>
      </w:r>
      <w:r w:rsidR="003E78A4" w:rsidRPr="00525929">
        <w:t>are</w:t>
      </w:r>
      <w:r w:rsidRPr="00525929">
        <w:t xml:space="preserve"> </w:t>
      </w:r>
      <w:r w:rsidR="00290DCB">
        <w:t>the following</w:t>
      </w:r>
      <w:r w:rsidR="00CD29C5" w:rsidRPr="00525929">
        <w:t xml:space="preserve">: </w:t>
      </w:r>
    </w:p>
    <w:p w:rsidR="00560886" w:rsidRPr="00525929" w:rsidRDefault="00560886" w:rsidP="00180E5D">
      <w:pPr>
        <w:pStyle w:val="subsection"/>
        <w:numPr>
          <w:ilvl w:val="0"/>
          <w:numId w:val="45"/>
        </w:numPr>
      </w:pPr>
      <w:r w:rsidRPr="00525929">
        <w:t xml:space="preserve">records or documents documenting the core business of the Advisory Council </w:t>
      </w:r>
      <w:r w:rsidR="00AB7326">
        <w:t>in</w:t>
      </w:r>
      <w:r w:rsidR="008F02A1">
        <w:t xml:space="preserve"> any of the following </w:t>
      </w:r>
      <w:r w:rsidR="00AB7326">
        <w:t>form</w:t>
      </w:r>
      <w:r w:rsidR="008F02A1">
        <w:t>s</w:t>
      </w:r>
      <w:r w:rsidRPr="00525929">
        <w:t>:</w:t>
      </w:r>
    </w:p>
    <w:p w:rsidR="00560886" w:rsidRPr="00525929" w:rsidRDefault="00560886" w:rsidP="00180E5D">
      <w:pPr>
        <w:pStyle w:val="subsection"/>
        <w:numPr>
          <w:ilvl w:val="0"/>
          <w:numId w:val="54"/>
        </w:numPr>
      </w:pPr>
      <w:r w:rsidRPr="00525929">
        <w:t xml:space="preserve">advice provided to the Administrator in accordance with the Advisory Council’s </w:t>
      </w:r>
      <w:r w:rsidR="00947DFE">
        <w:t>t</w:t>
      </w:r>
      <w:r w:rsidRPr="00525929">
        <w:t xml:space="preserve">erms of </w:t>
      </w:r>
      <w:r w:rsidR="00947DFE">
        <w:t>r</w:t>
      </w:r>
      <w:r w:rsidRPr="00525929">
        <w:t>eference</w:t>
      </w:r>
    </w:p>
    <w:p w:rsidR="00560886" w:rsidRPr="00525929" w:rsidRDefault="00560886" w:rsidP="00180E5D">
      <w:pPr>
        <w:pStyle w:val="subsection"/>
        <w:numPr>
          <w:ilvl w:val="0"/>
          <w:numId w:val="54"/>
        </w:numPr>
      </w:pPr>
      <w:r w:rsidRPr="00525929">
        <w:t>addresses made by the Chair</w:t>
      </w:r>
      <w:r w:rsidR="00DE4D5B">
        <w:t xml:space="preserve"> of the Advisory Council</w:t>
      </w:r>
    </w:p>
    <w:p w:rsidR="00560886" w:rsidRPr="00525929" w:rsidRDefault="00560886" w:rsidP="00180E5D">
      <w:pPr>
        <w:pStyle w:val="subsection"/>
        <w:numPr>
          <w:ilvl w:val="0"/>
          <w:numId w:val="54"/>
        </w:numPr>
      </w:pPr>
      <w:r w:rsidRPr="00525929">
        <w:lastRenderedPageBreak/>
        <w:t>consultation issues papers and reports documenting outcomes of consultations</w:t>
      </w:r>
    </w:p>
    <w:p w:rsidR="00560886" w:rsidRPr="00525929" w:rsidRDefault="00560886" w:rsidP="00180E5D">
      <w:pPr>
        <w:pStyle w:val="subsection"/>
        <w:numPr>
          <w:ilvl w:val="0"/>
          <w:numId w:val="54"/>
        </w:numPr>
      </w:pPr>
      <w:r w:rsidRPr="00525929">
        <w:t>media releases</w:t>
      </w:r>
    </w:p>
    <w:p w:rsidR="00560886" w:rsidRPr="00525929" w:rsidRDefault="00560886" w:rsidP="00180E5D">
      <w:pPr>
        <w:pStyle w:val="subsection"/>
        <w:numPr>
          <w:ilvl w:val="0"/>
          <w:numId w:val="54"/>
        </w:numPr>
      </w:pPr>
      <w:r w:rsidRPr="00525929">
        <w:t>minutes and supporting records of meetings</w:t>
      </w:r>
    </w:p>
    <w:p w:rsidR="00560886" w:rsidRPr="00525929" w:rsidRDefault="00560886" w:rsidP="00180E5D">
      <w:pPr>
        <w:pStyle w:val="subsection"/>
        <w:numPr>
          <w:ilvl w:val="0"/>
          <w:numId w:val="54"/>
        </w:numPr>
      </w:pPr>
      <w:r w:rsidRPr="00525929">
        <w:t>membership records</w:t>
      </w:r>
    </w:p>
    <w:p w:rsidR="00560886" w:rsidRPr="00525929" w:rsidRDefault="00560886" w:rsidP="00180E5D">
      <w:pPr>
        <w:pStyle w:val="subsection"/>
        <w:numPr>
          <w:ilvl w:val="0"/>
          <w:numId w:val="54"/>
        </w:numPr>
      </w:pPr>
      <w:r w:rsidRPr="00525929">
        <w:t>policies supporting its administration and operations</w:t>
      </w:r>
    </w:p>
    <w:p w:rsidR="00560886" w:rsidRPr="00525929" w:rsidRDefault="00560886" w:rsidP="00180E5D">
      <w:pPr>
        <w:pStyle w:val="subsection"/>
        <w:numPr>
          <w:ilvl w:val="0"/>
          <w:numId w:val="54"/>
        </w:numPr>
      </w:pPr>
      <w:r w:rsidRPr="00525929">
        <w:t>formal reports of the Advisory Council</w:t>
      </w:r>
      <w:r w:rsidR="008F02A1">
        <w:t>;</w:t>
      </w:r>
      <w:r w:rsidR="00B00730">
        <w:t xml:space="preserve"> and</w:t>
      </w:r>
    </w:p>
    <w:p w:rsidR="00290DCB" w:rsidRDefault="00560886" w:rsidP="00180E5D">
      <w:pPr>
        <w:pStyle w:val="subsection"/>
        <w:numPr>
          <w:ilvl w:val="0"/>
          <w:numId w:val="45"/>
        </w:numPr>
      </w:pPr>
      <w:r w:rsidRPr="00525929">
        <w:t>records or documents documenting routine operational administrative tasks supporting the core business of the Advisory Council</w:t>
      </w:r>
      <w:r w:rsidR="00290DCB">
        <w:t>;</w:t>
      </w:r>
      <w:r w:rsidR="00B00730">
        <w:t xml:space="preserve"> and</w:t>
      </w:r>
    </w:p>
    <w:p w:rsidR="00560886" w:rsidRPr="00525929" w:rsidRDefault="002F1811" w:rsidP="00180E5D">
      <w:pPr>
        <w:pStyle w:val="subsection"/>
        <w:numPr>
          <w:ilvl w:val="0"/>
          <w:numId w:val="45"/>
        </w:numPr>
      </w:pPr>
      <w:r w:rsidRPr="00525929">
        <w:t xml:space="preserve">records or </w:t>
      </w:r>
      <w:r w:rsidR="00290DCB" w:rsidRPr="00525929">
        <w:t xml:space="preserve">documents </w:t>
      </w:r>
      <w:r w:rsidR="00F14599">
        <w:t>documenting</w:t>
      </w:r>
      <w:r w:rsidR="00290DCB" w:rsidRPr="00525929">
        <w:t xml:space="preserve"> the </w:t>
      </w:r>
      <w:r w:rsidR="008F02A1">
        <w:t xml:space="preserve">core business of, or routine operational administrative tasks supporting the core business of, the </w:t>
      </w:r>
      <w:r w:rsidR="00290DCB" w:rsidRPr="00525929">
        <w:t>Legislative Assembly</w:t>
      </w:r>
      <w:r w:rsidR="003E78A4" w:rsidRPr="00525929">
        <w:t>.</w:t>
      </w:r>
    </w:p>
    <w:p w:rsidR="0013647D" w:rsidRPr="00525929" w:rsidRDefault="00757E51" w:rsidP="008B41C1">
      <w:pPr>
        <w:pStyle w:val="ActHead5"/>
        <w:rPr>
          <w:rStyle w:val="CharSectno"/>
          <w:rFonts w:ascii="Arial" w:hAnsi="Arial" w:cs="Arial"/>
          <w:szCs w:val="22"/>
        </w:rPr>
      </w:pPr>
      <w:r>
        <w:rPr>
          <w:rStyle w:val="CharSectno"/>
        </w:rPr>
        <w:t>7</w:t>
      </w:r>
      <w:r w:rsidR="00F25D3F" w:rsidRPr="00525929">
        <w:rPr>
          <w:rStyle w:val="CharSectno"/>
        </w:rPr>
        <w:t xml:space="preserve"> </w:t>
      </w:r>
      <w:r w:rsidR="0013647D" w:rsidRPr="00525929">
        <w:rPr>
          <w:rStyle w:val="CharSectno"/>
        </w:rPr>
        <w:t xml:space="preserve">Transfer of records </w:t>
      </w:r>
      <w:r w:rsidR="00D47501" w:rsidRPr="00525929">
        <w:rPr>
          <w:rStyle w:val="CharSectno"/>
        </w:rPr>
        <w:t>to the Commonwealth</w:t>
      </w:r>
      <w:r w:rsidR="00D47501">
        <w:rPr>
          <w:rStyle w:val="CharSectno"/>
        </w:rPr>
        <w:t xml:space="preserve"> – records</w:t>
      </w:r>
      <w:r w:rsidR="00D47501" w:rsidRPr="00525929">
        <w:rPr>
          <w:rStyle w:val="CharSectno"/>
        </w:rPr>
        <w:t xml:space="preserve"> </w:t>
      </w:r>
      <w:r w:rsidR="0013647D" w:rsidRPr="00525929">
        <w:rPr>
          <w:rStyle w:val="CharSectno"/>
        </w:rPr>
        <w:t>relating to immigration</w:t>
      </w:r>
      <w:r w:rsidR="00994DEF">
        <w:rPr>
          <w:rStyle w:val="CharSectno"/>
        </w:rPr>
        <w:t>,</w:t>
      </w:r>
      <w:r w:rsidR="002D403B" w:rsidRPr="00525929">
        <w:rPr>
          <w:rStyle w:val="CharSectno"/>
        </w:rPr>
        <w:t xml:space="preserve"> customs</w:t>
      </w:r>
      <w:r w:rsidR="0013647D" w:rsidRPr="00525929">
        <w:rPr>
          <w:rStyle w:val="CharSectno"/>
        </w:rPr>
        <w:t xml:space="preserve"> </w:t>
      </w:r>
      <w:r w:rsidR="00994DEF" w:rsidRPr="00525929">
        <w:rPr>
          <w:rStyle w:val="CharSectno"/>
        </w:rPr>
        <w:t>and</w:t>
      </w:r>
      <w:r w:rsidR="00994DEF">
        <w:rPr>
          <w:rStyle w:val="CharSectno"/>
        </w:rPr>
        <w:t xml:space="preserve"> citizenship</w:t>
      </w:r>
    </w:p>
    <w:p w:rsidR="00627B56" w:rsidRPr="00525929" w:rsidRDefault="0013647D" w:rsidP="0013647D">
      <w:pPr>
        <w:pStyle w:val="subsection"/>
      </w:pPr>
      <w:r w:rsidRPr="00525929">
        <w:tab/>
        <w:t>(1)</w:t>
      </w:r>
      <w:r w:rsidRPr="00525929">
        <w:tab/>
      </w:r>
      <w:r w:rsidR="00627B56" w:rsidRPr="00525929">
        <w:t xml:space="preserve">This section is made for the purposes of </w:t>
      </w:r>
      <w:r w:rsidR="00D751C0">
        <w:t>subitem</w:t>
      </w:r>
      <w:r w:rsidR="00627B56" w:rsidRPr="00525929">
        <w:t xml:space="preserve"> 366(3) of Schedule 2 to the NILA Act.</w:t>
      </w:r>
    </w:p>
    <w:p w:rsidR="0013647D" w:rsidRPr="00895177" w:rsidRDefault="00627B56" w:rsidP="00A13A75">
      <w:pPr>
        <w:pStyle w:val="subsection"/>
      </w:pPr>
      <w:r w:rsidRPr="00525929">
        <w:tab/>
      </w:r>
      <w:r w:rsidRPr="00895177">
        <w:t>(2)</w:t>
      </w:r>
      <w:r w:rsidRPr="00895177">
        <w:tab/>
      </w:r>
      <w:r w:rsidR="0013647D" w:rsidRPr="00895177">
        <w:t xml:space="preserve">This </w:t>
      </w:r>
      <w:r w:rsidR="00002C0D" w:rsidRPr="00895177">
        <w:t>section</w:t>
      </w:r>
      <w:r w:rsidR="0013647D" w:rsidRPr="00895177">
        <w:t xml:space="preserve"> applies to any records or documents that:</w:t>
      </w:r>
    </w:p>
    <w:p w:rsidR="0050665A" w:rsidRPr="00895177" w:rsidRDefault="0050665A" w:rsidP="00180E5D">
      <w:pPr>
        <w:pStyle w:val="subsection"/>
        <w:numPr>
          <w:ilvl w:val="0"/>
          <w:numId w:val="46"/>
        </w:numPr>
      </w:pPr>
      <w:r w:rsidRPr="00895177">
        <w:t xml:space="preserve">were in the possession of the Administration immediately before the final transition time; and </w:t>
      </w:r>
    </w:p>
    <w:p w:rsidR="00F04F6B" w:rsidRDefault="00907B39" w:rsidP="00180E5D">
      <w:pPr>
        <w:pStyle w:val="subsection"/>
        <w:numPr>
          <w:ilvl w:val="0"/>
          <w:numId w:val="46"/>
        </w:numPr>
      </w:pPr>
      <w:r w:rsidRPr="00895177">
        <w:t>meet</w:t>
      </w:r>
      <w:r w:rsidR="00F04F6B" w:rsidRPr="00895177">
        <w:t xml:space="preserve"> </w:t>
      </w:r>
      <w:r w:rsidR="0050665A" w:rsidRPr="00895177">
        <w:t xml:space="preserve">any </w:t>
      </w:r>
      <w:r w:rsidR="00F04F6B" w:rsidRPr="00895177">
        <w:t>of the following</w:t>
      </w:r>
      <w:r w:rsidRPr="00895177">
        <w:t xml:space="preserve"> conditions</w:t>
      </w:r>
      <w:r w:rsidR="00F04F6B" w:rsidRPr="00895177">
        <w:t>:</w:t>
      </w:r>
    </w:p>
    <w:p w:rsidR="00AA0C54" w:rsidRDefault="00AA0C54" w:rsidP="00F705C5">
      <w:pPr>
        <w:pStyle w:val="subsection"/>
        <w:numPr>
          <w:ilvl w:val="0"/>
          <w:numId w:val="56"/>
        </w:numPr>
      </w:pPr>
      <w:r>
        <w:t xml:space="preserve">they contain: </w:t>
      </w:r>
    </w:p>
    <w:p w:rsidR="00AA0C54" w:rsidRDefault="00AA0C54" w:rsidP="00180E5D">
      <w:pPr>
        <w:pStyle w:val="subsection"/>
        <w:numPr>
          <w:ilvl w:val="2"/>
          <w:numId w:val="39"/>
        </w:numPr>
      </w:pPr>
      <w:r>
        <w:t>data from systems that record movements of persons to or from Norfolk Island, including Burrows system and ERP suite or any other databases that document the movement of people or goods; or</w:t>
      </w:r>
    </w:p>
    <w:p w:rsidR="00AA0C54" w:rsidRDefault="00AA0C54" w:rsidP="00180E5D">
      <w:pPr>
        <w:pStyle w:val="subsection"/>
        <w:numPr>
          <w:ilvl w:val="2"/>
          <w:numId w:val="39"/>
        </w:numPr>
      </w:pPr>
      <w:r>
        <w:t>other information relating to the arrival of persons in, or the departure of persons from, Norfolk Island;</w:t>
      </w:r>
    </w:p>
    <w:p w:rsidR="00F705C5" w:rsidRDefault="008F32B6" w:rsidP="00F705C5">
      <w:pPr>
        <w:pStyle w:val="subsection"/>
        <w:numPr>
          <w:ilvl w:val="0"/>
          <w:numId w:val="56"/>
        </w:numPr>
      </w:pPr>
      <w:r>
        <w:t>they relate to permissions to enter or remain in Norfolk Island;</w:t>
      </w:r>
    </w:p>
    <w:p w:rsidR="00F705C5" w:rsidRDefault="0050665A" w:rsidP="00F705C5">
      <w:pPr>
        <w:pStyle w:val="subsection"/>
        <w:numPr>
          <w:ilvl w:val="0"/>
          <w:numId w:val="56"/>
        </w:numPr>
      </w:pPr>
      <w:r w:rsidRPr="00895177">
        <w:t xml:space="preserve">they </w:t>
      </w:r>
      <w:r w:rsidR="00C756E2" w:rsidRPr="00895177">
        <w:t>are accountable documents</w:t>
      </w:r>
      <w:r w:rsidR="00A478B0">
        <w:t xml:space="preserve">; </w:t>
      </w:r>
    </w:p>
    <w:p w:rsidR="00F705C5" w:rsidRDefault="00A478B0" w:rsidP="00F705C5">
      <w:pPr>
        <w:pStyle w:val="subsection"/>
        <w:numPr>
          <w:ilvl w:val="0"/>
          <w:numId w:val="56"/>
        </w:numPr>
      </w:pPr>
      <w:r>
        <w:t>they are registers of accountable documents</w:t>
      </w:r>
      <w:r w:rsidR="001142CB">
        <w:t xml:space="preserve">; </w:t>
      </w:r>
    </w:p>
    <w:p w:rsidR="00C756E2" w:rsidRPr="00895177" w:rsidRDefault="00AB0410" w:rsidP="00F705C5">
      <w:pPr>
        <w:pStyle w:val="subsection"/>
        <w:numPr>
          <w:ilvl w:val="0"/>
          <w:numId w:val="56"/>
        </w:numPr>
      </w:pPr>
      <w:r>
        <w:t>they otherwise relate to a relevant matter; and</w:t>
      </w:r>
    </w:p>
    <w:p w:rsidR="00786B7B" w:rsidRDefault="00786B7B" w:rsidP="00180E5D">
      <w:pPr>
        <w:pStyle w:val="subsection"/>
        <w:numPr>
          <w:ilvl w:val="0"/>
          <w:numId w:val="46"/>
        </w:numPr>
      </w:pPr>
      <w:r w:rsidRPr="00771C38">
        <w:t>are not excluded record</w:t>
      </w:r>
      <w:r w:rsidR="00DB33EC" w:rsidRPr="00771C38">
        <w:t>s</w:t>
      </w:r>
      <w:r>
        <w:t>.</w:t>
      </w:r>
    </w:p>
    <w:p w:rsidR="006142CF" w:rsidRPr="00525929" w:rsidRDefault="00512D93" w:rsidP="00011368">
      <w:pPr>
        <w:pStyle w:val="subsection"/>
      </w:pPr>
      <w:r>
        <w:tab/>
      </w:r>
      <w:r w:rsidR="006142CF" w:rsidRPr="00525929">
        <w:t>(</w:t>
      </w:r>
      <w:r w:rsidR="00E448C9">
        <w:t>3</w:t>
      </w:r>
      <w:r w:rsidR="006142CF" w:rsidRPr="00525929">
        <w:t>)</w:t>
      </w:r>
      <w:r w:rsidR="006142CF" w:rsidRPr="00525929">
        <w:tab/>
      </w:r>
      <w:r w:rsidR="00D751C0">
        <w:t>Subitem</w:t>
      </w:r>
      <w:r w:rsidR="006142CF" w:rsidRPr="00525929">
        <w:t xml:space="preserve"> 366(2) of Schedule 2 to the NILA Act does not apply to a record or document to which this </w:t>
      </w:r>
      <w:r w:rsidR="00AF1BB8" w:rsidRPr="00525929">
        <w:t>section</w:t>
      </w:r>
      <w:r w:rsidR="006142CF" w:rsidRPr="00525929">
        <w:t xml:space="preserve"> applies.</w:t>
      </w:r>
    </w:p>
    <w:p w:rsidR="006142CF" w:rsidRDefault="004D6EC1" w:rsidP="00011368">
      <w:pPr>
        <w:pStyle w:val="subsection"/>
      </w:pPr>
      <w:r w:rsidRPr="00525929">
        <w:lastRenderedPageBreak/>
        <w:tab/>
      </w:r>
      <w:r w:rsidR="00B50636" w:rsidRPr="00525929">
        <w:t>(</w:t>
      </w:r>
      <w:r w:rsidR="00E448C9">
        <w:t>4</w:t>
      </w:r>
      <w:r w:rsidR="00B50636" w:rsidRPr="00525929">
        <w:t>)</w:t>
      </w:r>
      <w:r w:rsidR="00B50636" w:rsidRPr="00525929">
        <w:tab/>
      </w:r>
      <w:r w:rsidR="006142CF" w:rsidRPr="00525929">
        <w:t xml:space="preserve">Records </w:t>
      </w:r>
      <w:r w:rsidR="00B50636" w:rsidRPr="00525929">
        <w:t>or</w:t>
      </w:r>
      <w:r w:rsidR="006142CF" w:rsidRPr="00525929">
        <w:t xml:space="preserve"> documents to which this</w:t>
      </w:r>
      <w:r w:rsidR="00002C0D" w:rsidRPr="00525929">
        <w:t xml:space="preserve"> section</w:t>
      </w:r>
      <w:r w:rsidR="006142CF" w:rsidRPr="00525929">
        <w:t xml:space="preserve"> applies are to be transferred to the Commonwealth after the final transition time.</w:t>
      </w:r>
    </w:p>
    <w:p w:rsidR="00A04D12" w:rsidRPr="00525929" w:rsidRDefault="00A04D12" w:rsidP="00011368">
      <w:pPr>
        <w:pStyle w:val="subsection"/>
      </w:pPr>
      <w:r w:rsidRPr="00525929">
        <w:tab/>
      </w:r>
      <w:r w:rsidR="008A71D5">
        <w:t>(</w:t>
      </w:r>
      <w:r w:rsidR="00E448C9">
        <w:t>5</w:t>
      </w:r>
      <w:r w:rsidR="008A71D5">
        <w:t>)</w:t>
      </w:r>
      <w:r w:rsidRPr="00525929">
        <w:tab/>
        <w:t>In this section:</w:t>
      </w:r>
    </w:p>
    <w:p w:rsidR="002B0258" w:rsidRDefault="00A04D12" w:rsidP="00180E5D">
      <w:pPr>
        <w:pStyle w:val="subsection"/>
        <w:numPr>
          <w:ilvl w:val="0"/>
          <w:numId w:val="47"/>
        </w:numPr>
      </w:pPr>
      <w:r w:rsidRPr="00525929">
        <w:rPr>
          <w:b/>
          <w:i/>
        </w:rPr>
        <w:t>accountable documents</w:t>
      </w:r>
      <w:r w:rsidRPr="00525929">
        <w:t xml:space="preserve"> </w:t>
      </w:r>
      <w:r w:rsidR="00064AF4" w:rsidRPr="00525929">
        <w:t>are</w:t>
      </w:r>
      <w:r w:rsidR="00573329">
        <w:t xml:space="preserve"> </w:t>
      </w:r>
      <w:r w:rsidR="002B0258">
        <w:t xml:space="preserve">validated official documents that: </w:t>
      </w:r>
    </w:p>
    <w:p w:rsidR="00F705C5" w:rsidRDefault="002B0258" w:rsidP="00F705C5">
      <w:pPr>
        <w:pStyle w:val="subsection"/>
        <w:numPr>
          <w:ilvl w:val="0"/>
          <w:numId w:val="57"/>
        </w:numPr>
      </w:pPr>
      <w:r>
        <w:t>are prepared for the purposes of a relevant matter;</w:t>
      </w:r>
    </w:p>
    <w:p w:rsidR="00F705C5" w:rsidRDefault="002B0258" w:rsidP="00F705C5">
      <w:pPr>
        <w:pStyle w:val="subsection"/>
        <w:numPr>
          <w:ilvl w:val="0"/>
          <w:numId w:val="57"/>
        </w:numPr>
      </w:pPr>
      <w:r>
        <w:t>may have a monetary value; and</w:t>
      </w:r>
    </w:p>
    <w:p w:rsidR="00DC31CE" w:rsidRDefault="002B0258" w:rsidP="00DC31CE">
      <w:pPr>
        <w:pStyle w:val="subsection"/>
        <w:numPr>
          <w:ilvl w:val="0"/>
          <w:numId w:val="57"/>
        </w:numPr>
      </w:pPr>
      <w:r>
        <w:t>are required by Commonwealth laws or policies to be accounted for.</w:t>
      </w:r>
    </w:p>
    <w:p w:rsidR="002B0258" w:rsidRPr="00DC31CE" w:rsidRDefault="002B0258" w:rsidP="00DC31CE">
      <w:pPr>
        <w:pStyle w:val="subsection"/>
        <w:ind w:left="2220" w:firstLine="0"/>
      </w:pPr>
      <w:r w:rsidRPr="00DC31CE">
        <w:rPr>
          <w:sz w:val="20"/>
        </w:rPr>
        <w:t>Examples:</w:t>
      </w:r>
    </w:p>
    <w:p w:rsidR="00A04D12" w:rsidRPr="002B0258" w:rsidRDefault="00A04D12" w:rsidP="00180E5D">
      <w:pPr>
        <w:pStyle w:val="subsection"/>
        <w:numPr>
          <w:ilvl w:val="3"/>
          <w:numId w:val="44"/>
        </w:numPr>
        <w:spacing w:before="60" w:after="60"/>
        <w:rPr>
          <w:sz w:val="20"/>
        </w:rPr>
      </w:pPr>
      <w:r w:rsidRPr="002B0258">
        <w:rPr>
          <w:sz w:val="20"/>
        </w:rPr>
        <w:t>visa labels</w:t>
      </w:r>
    </w:p>
    <w:p w:rsidR="00A04D12" w:rsidRPr="002B0258" w:rsidRDefault="00A04D12" w:rsidP="00180E5D">
      <w:pPr>
        <w:pStyle w:val="subsection"/>
        <w:numPr>
          <w:ilvl w:val="3"/>
          <w:numId w:val="44"/>
        </w:numPr>
        <w:spacing w:before="60" w:after="60"/>
        <w:rPr>
          <w:sz w:val="20"/>
        </w:rPr>
      </w:pPr>
      <w:r w:rsidRPr="002B0258">
        <w:rPr>
          <w:sz w:val="20"/>
        </w:rPr>
        <w:t>temporary travel documents</w:t>
      </w:r>
    </w:p>
    <w:p w:rsidR="00A04D12" w:rsidRPr="002B0258" w:rsidRDefault="00A04D12" w:rsidP="00180E5D">
      <w:pPr>
        <w:pStyle w:val="subsection"/>
        <w:numPr>
          <w:ilvl w:val="3"/>
          <w:numId w:val="44"/>
        </w:numPr>
        <w:spacing w:before="60" w:after="60"/>
        <w:rPr>
          <w:sz w:val="20"/>
        </w:rPr>
      </w:pPr>
      <w:r w:rsidRPr="002B0258">
        <w:rPr>
          <w:sz w:val="20"/>
        </w:rPr>
        <w:t>D</w:t>
      </w:r>
      <w:r w:rsidR="00172E65" w:rsidRPr="002B0258">
        <w:rPr>
          <w:sz w:val="20"/>
        </w:rPr>
        <w:t>ocument for Travel to Australia</w:t>
      </w:r>
    </w:p>
    <w:p w:rsidR="00172E65" w:rsidRPr="002B0258" w:rsidRDefault="00A13A75" w:rsidP="00180E5D">
      <w:pPr>
        <w:pStyle w:val="subsection"/>
        <w:numPr>
          <w:ilvl w:val="3"/>
          <w:numId w:val="44"/>
        </w:numPr>
        <w:spacing w:before="60" w:after="60"/>
        <w:rPr>
          <w:sz w:val="20"/>
        </w:rPr>
      </w:pPr>
      <w:r w:rsidRPr="002B0258">
        <w:rPr>
          <w:sz w:val="20"/>
        </w:rPr>
        <w:t>c</w:t>
      </w:r>
      <w:r w:rsidR="00172E65" w:rsidRPr="002B0258">
        <w:rPr>
          <w:sz w:val="20"/>
        </w:rPr>
        <w:t>itizenship certificates</w:t>
      </w:r>
    </w:p>
    <w:p w:rsidR="00A13A75" w:rsidRPr="002B0258" w:rsidRDefault="00A04D12" w:rsidP="00180E5D">
      <w:pPr>
        <w:pStyle w:val="subsection"/>
        <w:numPr>
          <w:ilvl w:val="3"/>
          <w:numId w:val="44"/>
        </w:numPr>
        <w:spacing w:before="60" w:after="60"/>
        <w:rPr>
          <w:sz w:val="20"/>
        </w:rPr>
      </w:pPr>
      <w:r w:rsidRPr="002B0258">
        <w:rPr>
          <w:sz w:val="20"/>
        </w:rPr>
        <w:t>any other material prepared for the purpose of issuing permissions to enter or remain in Norfolk Island</w:t>
      </w:r>
      <w:r w:rsidR="00A478B0">
        <w:rPr>
          <w:sz w:val="20"/>
        </w:rPr>
        <w:t>.</w:t>
      </w:r>
    </w:p>
    <w:p w:rsidR="00421658" w:rsidRDefault="00421658" w:rsidP="00180E5D">
      <w:pPr>
        <w:pStyle w:val="subsection"/>
        <w:numPr>
          <w:ilvl w:val="0"/>
          <w:numId w:val="47"/>
        </w:numPr>
      </w:pPr>
      <w:r>
        <w:t xml:space="preserve">A record or document is an </w:t>
      </w:r>
      <w:r w:rsidR="00786B7B" w:rsidRPr="00786B7B">
        <w:rPr>
          <w:b/>
          <w:i/>
        </w:rPr>
        <w:t>excluded record</w:t>
      </w:r>
      <w:r w:rsidR="00786B7B">
        <w:t xml:space="preserve"> </w:t>
      </w:r>
      <w:r>
        <w:t>if:</w:t>
      </w:r>
    </w:p>
    <w:p w:rsidR="00F705C5" w:rsidRDefault="00421658" w:rsidP="00F705C5">
      <w:pPr>
        <w:pStyle w:val="subsection"/>
        <w:numPr>
          <w:ilvl w:val="0"/>
          <w:numId w:val="58"/>
        </w:numPr>
      </w:pPr>
      <w:r>
        <w:t>it</w:t>
      </w:r>
      <w:r w:rsidR="00786B7B">
        <w:t xml:space="preserve"> contains information that can only be read and accessed by the Commonwealth</w:t>
      </w:r>
      <w:r w:rsidR="00786B7B" w:rsidRPr="001142CB">
        <w:t xml:space="preserve"> </w:t>
      </w:r>
      <w:r w:rsidR="00786B7B">
        <w:t>with the aid of a</w:t>
      </w:r>
      <w:r w:rsidR="00786B7B" w:rsidRPr="001142CB">
        <w:t xml:space="preserve"> </w:t>
      </w:r>
      <w:r w:rsidR="00771C38">
        <w:t>device</w:t>
      </w:r>
      <w:r w:rsidR="00786B7B" w:rsidRPr="001142CB">
        <w:t>, software licence or other thing</w:t>
      </w:r>
      <w:r w:rsidR="00786B7B">
        <w:t xml:space="preserve"> that was an asset of the Administration immediately before the final transition time</w:t>
      </w:r>
      <w:r>
        <w:t>;</w:t>
      </w:r>
      <w:r w:rsidR="00786B7B">
        <w:t xml:space="preserve"> </w:t>
      </w:r>
      <w:r>
        <w:t xml:space="preserve">and </w:t>
      </w:r>
    </w:p>
    <w:p w:rsidR="009E2974" w:rsidRDefault="009E2974" w:rsidP="009E2974">
      <w:pPr>
        <w:pStyle w:val="subsection"/>
        <w:numPr>
          <w:ilvl w:val="0"/>
          <w:numId w:val="58"/>
        </w:numPr>
      </w:pPr>
      <w:r>
        <w:t xml:space="preserve">an arrangement was in place immediately before the final transition time for the </w:t>
      </w:r>
      <w:r w:rsidRPr="009E2974">
        <w:t>information to be provided to the Commonwealth in a form that can be read and accessed by the Commonwealth without such aid</w:t>
      </w:r>
      <w:r w:rsidR="00205EAB">
        <w:t>.</w:t>
      </w:r>
    </w:p>
    <w:p w:rsidR="00A767EA" w:rsidRPr="002F6838" w:rsidRDefault="00A767EA" w:rsidP="00011368">
      <w:pPr>
        <w:pStyle w:val="subsection"/>
        <w:tabs>
          <w:tab w:val="clear" w:pos="1021"/>
          <w:tab w:val="right" w:pos="1560"/>
        </w:tabs>
        <w:ind w:left="2154" w:hanging="736"/>
        <w:rPr>
          <w:sz w:val="20"/>
        </w:rPr>
      </w:pPr>
      <w:r w:rsidRPr="002F6838">
        <w:rPr>
          <w:sz w:val="20"/>
        </w:rPr>
        <w:t>Note:</w:t>
      </w:r>
      <w:r w:rsidRPr="002F6838">
        <w:rPr>
          <w:sz w:val="20"/>
        </w:rPr>
        <w:tab/>
      </w:r>
      <w:r>
        <w:rPr>
          <w:sz w:val="20"/>
        </w:rPr>
        <w:t xml:space="preserve">Where there </w:t>
      </w:r>
      <w:r w:rsidR="00DB33EC">
        <w:rPr>
          <w:sz w:val="20"/>
        </w:rPr>
        <w:t>was</w:t>
      </w:r>
      <w:r>
        <w:rPr>
          <w:sz w:val="20"/>
        </w:rPr>
        <w:t xml:space="preserve"> no arrangement in place immediately before the final transition time for the information to be provided to the Commonwealth</w:t>
      </w:r>
      <w:r w:rsidRPr="00512D93">
        <w:t xml:space="preserve"> </w:t>
      </w:r>
      <w:r w:rsidRPr="00512D93">
        <w:rPr>
          <w:sz w:val="20"/>
        </w:rPr>
        <w:t xml:space="preserve">in a form that can be read and accessed by the Commonwealth without </w:t>
      </w:r>
      <w:r>
        <w:rPr>
          <w:sz w:val="20"/>
        </w:rPr>
        <w:t>such</w:t>
      </w:r>
      <w:r w:rsidRPr="00512D93">
        <w:rPr>
          <w:sz w:val="20"/>
        </w:rPr>
        <w:t xml:space="preserve"> </w:t>
      </w:r>
      <w:r>
        <w:rPr>
          <w:sz w:val="20"/>
        </w:rPr>
        <w:t xml:space="preserve">aid, the record or document is to be transferred to the Commonwealth under this section, and the </w:t>
      </w:r>
      <w:r w:rsidR="00E50E33">
        <w:rPr>
          <w:sz w:val="20"/>
        </w:rPr>
        <w:t>device</w:t>
      </w:r>
      <w:r>
        <w:rPr>
          <w:sz w:val="20"/>
        </w:rPr>
        <w:t>, software or other thing</w:t>
      </w:r>
      <w:r w:rsidR="00DB33EC">
        <w:rPr>
          <w:sz w:val="20"/>
        </w:rPr>
        <w:t xml:space="preserve"> that is required to enable the Commonwealth to read or access the information</w:t>
      </w:r>
      <w:r>
        <w:rPr>
          <w:sz w:val="20"/>
        </w:rPr>
        <w:t xml:space="preserve"> becomes an asset of the Commonwealth at the final transition time according to section 8 of this rule</w:t>
      </w:r>
      <w:r w:rsidRPr="002F6838">
        <w:rPr>
          <w:sz w:val="20"/>
        </w:rPr>
        <w:t>.</w:t>
      </w:r>
    </w:p>
    <w:p w:rsidR="003B701E" w:rsidRPr="00895177" w:rsidRDefault="00101AF7" w:rsidP="00180E5D">
      <w:pPr>
        <w:pStyle w:val="subsection"/>
        <w:numPr>
          <w:ilvl w:val="0"/>
          <w:numId w:val="47"/>
        </w:numPr>
      </w:pPr>
      <w:r w:rsidRPr="003B701E">
        <w:rPr>
          <w:b/>
          <w:i/>
        </w:rPr>
        <w:t>relevant matter</w:t>
      </w:r>
      <w:r>
        <w:t xml:space="preserve"> means</w:t>
      </w:r>
      <w:r w:rsidR="00A478B0" w:rsidRPr="00A478B0">
        <w:t xml:space="preserve"> </w:t>
      </w:r>
      <w:r w:rsidR="00A478B0" w:rsidRPr="00895177">
        <w:t>the administration or enforcement of</w:t>
      </w:r>
      <w:r w:rsidR="00A478B0">
        <w:t xml:space="preserve"> the </w:t>
      </w:r>
      <w:r w:rsidR="00A478B0" w:rsidRPr="00895177">
        <w:t>laws of Norfolk Island or the Commonwealth</w:t>
      </w:r>
      <w:r w:rsidR="00A478B0">
        <w:t xml:space="preserve"> in relation to immigration, customs or citizenship.</w:t>
      </w:r>
    </w:p>
    <w:p w:rsidR="002B1B22" w:rsidRPr="00525929" w:rsidRDefault="00757E51" w:rsidP="008B41C1">
      <w:pPr>
        <w:pStyle w:val="ActHead5"/>
        <w:rPr>
          <w:rStyle w:val="CharSectno"/>
        </w:rPr>
      </w:pPr>
      <w:r>
        <w:rPr>
          <w:rStyle w:val="CharSectno"/>
        </w:rPr>
        <w:t>8</w:t>
      </w:r>
      <w:r w:rsidR="002B1B22" w:rsidRPr="00525929">
        <w:rPr>
          <w:rStyle w:val="CharSectno"/>
        </w:rPr>
        <w:t xml:space="preserve"> Vesting of certain assets of the Administration</w:t>
      </w:r>
    </w:p>
    <w:p w:rsidR="00D52E67" w:rsidRPr="00525929" w:rsidRDefault="001A664D" w:rsidP="008B41C1">
      <w:pPr>
        <w:pStyle w:val="subsection"/>
      </w:pPr>
      <w:r w:rsidRPr="00525929">
        <w:tab/>
      </w:r>
      <w:r w:rsidR="00781C6E" w:rsidRPr="00525929">
        <w:t>(1)</w:t>
      </w:r>
      <w:r w:rsidR="00781C6E" w:rsidRPr="00525929">
        <w:tab/>
      </w:r>
      <w:r w:rsidR="00D52E67" w:rsidRPr="00525929">
        <w:t>This section is made for the purposes of subitem 358(3) of Schedule 2 to the NILA Act.</w:t>
      </w:r>
    </w:p>
    <w:p w:rsidR="002B1B22" w:rsidRPr="00525929" w:rsidRDefault="00D52E67" w:rsidP="008B41C1">
      <w:pPr>
        <w:pStyle w:val="subsection"/>
      </w:pPr>
      <w:r w:rsidRPr="00525929">
        <w:tab/>
        <w:t>(2)</w:t>
      </w:r>
      <w:r w:rsidRPr="00525929">
        <w:tab/>
      </w:r>
      <w:r w:rsidR="002B1B22" w:rsidRPr="00525929">
        <w:t xml:space="preserve">This </w:t>
      </w:r>
      <w:r w:rsidR="00AF1BB8" w:rsidRPr="00525929">
        <w:t>section</w:t>
      </w:r>
      <w:r w:rsidR="002B1B22" w:rsidRPr="00525929">
        <w:t xml:space="preserve"> applies </w:t>
      </w:r>
      <w:r w:rsidR="00DB0840">
        <w:t xml:space="preserve">to a </w:t>
      </w:r>
      <w:r w:rsidR="00647273">
        <w:t>device</w:t>
      </w:r>
      <w:r w:rsidR="00DB0840" w:rsidRPr="00525929">
        <w:t>, software licence, or other thing</w:t>
      </w:r>
      <w:r w:rsidR="00DB0840">
        <w:t xml:space="preserve"> </w:t>
      </w:r>
      <w:r w:rsidR="002B1B22" w:rsidRPr="00525929">
        <w:t>if:</w:t>
      </w:r>
    </w:p>
    <w:p w:rsidR="00DB0840" w:rsidRDefault="00DB0840" w:rsidP="00180E5D">
      <w:pPr>
        <w:pStyle w:val="subsection"/>
        <w:numPr>
          <w:ilvl w:val="0"/>
          <w:numId w:val="40"/>
        </w:numPr>
      </w:pPr>
      <w:r>
        <w:lastRenderedPageBreak/>
        <w:t>the</w:t>
      </w:r>
      <w:r w:rsidR="00564C4D">
        <w:t xml:space="preserve"> </w:t>
      </w:r>
      <w:r w:rsidR="00647273">
        <w:t>device,</w:t>
      </w:r>
      <w:r w:rsidR="00647273" w:rsidRPr="00525929" w:rsidDel="00647273">
        <w:t xml:space="preserve"> </w:t>
      </w:r>
      <w:r w:rsidR="00781C6E" w:rsidRPr="00525929">
        <w:t xml:space="preserve">software </w:t>
      </w:r>
      <w:r w:rsidR="002B1B22" w:rsidRPr="00525929">
        <w:t>licence</w:t>
      </w:r>
      <w:r w:rsidR="000264A9" w:rsidRPr="00525929">
        <w:t xml:space="preserve"> or other thing is</w:t>
      </w:r>
      <w:r w:rsidR="002B1B22" w:rsidRPr="00525929">
        <w:t xml:space="preserve"> required to </w:t>
      </w:r>
      <w:r w:rsidR="00781C6E" w:rsidRPr="00525929">
        <w:t xml:space="preserve">read </w:t>
      </w:r>
      <w:r w:rsidR="0095107C" w:rsidRPr="00525929">
        <w:t xml:space="preserve">or access </w:t>
      </w:r>
      <w:r w:rsidR="006867CD">
        <w:t>a</w:t>
      </w:r>
      <w:r w:rsidR="00781C6E" w:rsidRPr="00525929">
        <w:t xml:space="preserve"> document or record</w:t>
      </w:r>
      <w:r w:rsidR="006867CD">
        <w:t xml:space="preserve"> that meets the description of paragraphs 7(2)(a) and 7(2)(b) of this rule</w:t>
      </w:r>
      <w:r w:rsidR="00781C6E" w:rsidRPr="00525929">
        <w:t>; and</w:t>
      </w:r>
    </w:p>
    <w:p w:rsidR="009B10BE" w:rsidRDefault="00781C6E" w:rsidP="00180E5D">
      <w:pPr>
        <w:pStyle w:val="subsection"/>
        <w:numPr>
          <w:ilvl w:val="0"/>
          <w:numId w:val="40"/>
        </w:numPr>
      </w:pPr>
      <w:r w:rsidRPr="00525929">
        <w:t xml:space="preserve">the </w:t>
      </w:r>
      <w:r w:rsidR="00647273">
        <w:t>device</w:t>
      </w:r>
      <w:r w:rsidR="0095107C" w:rsidRPr="00525929">
        <w:t>,</w:t>
      </w:r>
      <w:r w:rsidRPr="00525929">
        <w:t xml:space="preserve"> software licence</w:t>
      </w:r>
      <w:r w:rsidR="000264A9" w:rsidRPr="00525929">
        <w:t>, or other thing was an</w:t>
      </w:r>
      <w:r w:rsidRPr="00525929">
        <w:t xml:space="preserve"> </w:t>
      </w:r>
      <w:r w:rsidR="00272222" w:rsidRPr="00525929">
        <w:t>asset of the Administration immediately before the final transition time</w:t>
      </w:r>
      <w:r w:rsidR="009B10BE">
        <w:t>; and</w:t>
      </w:r>
    </w:p>
    <w:p w:rsidR="00946274" w:rsidRDefault="00DB0840" w:rsidP="00180E5D">
      <w:pPr>
        <w:pStyle w:val="subsection"/>
        <w:numPr>
          <w:ilvl w:val="0"/>
          <w:numId w:val="40"/>
        </w:numPr>
      </w:pPr>
      <w:r w:rsidRPr="00DB0840">
        <w:t xml:space="preserve">there </w:t>
      </w:r>
      <w:r w:rsidR="006867CD">
        <w:t>wa</w:t>
      </w:r>
      <w:r w:rsidRPr="00DB0840">
        <w:t xml:space="preserve">s no arrangement in place immediately before the final transition time for </w:t>
      </w:r>
      <w:r w:rsidR="001142CB">
        <w:t xml:space="preserve">the information contained in </w:t>
      </w:r>
      <w:r w:rsidR="00E35CCC">
        <w:t xml:space="preserve">the document or record </w:t>
      </w:r>
      <w:r>
        <w:t>to</w:t>
      </w:r>
      <w:r w:rsidR="006F436B">
        <w:t xml:space="preserve"> be</w:t>
      </w:r>
      <w:r w:rsidR="00804843">
        <w:t xml:space="preserve"> provided </w:t>
      </w:r>
      <w:r w:rsidR="00E35CCC">
        <w:t>to the Commonwealth</w:t>
      </w:r>
      <w:r w:rsidR="00804843">
        <w:t xml:space="preserve"> in</w:t>
      </w:r>
      <w:r w:rsidR="00007EE1">
        <w:t xml:space="preserve"> a</w:t>
      </w:r>
      <w:r w:rsidR="00804843">
        <w:t xml:space="preserve"> form that can be read and accessed</w:t>
      </w:r>
      <w:r w:rsidR="00007EE1">
        <w:t xml:space="preserve"> by the Commonwealth</w:t>
      </w:r>
      <w:r w:rsidR="00E35CCC">
        <w:t xml:space="preserve"> without the </w:t>
      </w:r>
      <w:r w:rsidR="007964DB">
        <w:t>device</w:t>
      </w:r>
      <w:r w:rsidR="00E35CCC">
        <w:t>, software licence or other thing</w:t>
      </w:r>
      <w:r w:rsidR="006867CD">
        <w:t>, and as a result, the document or record is to be transferred to the Commonwealth under section 7 of this rule</w:t>
      </w:r>
      <w:r w:rsidR="00946274">
        <w:t>; and</w:t>
      </w:r>
    </w:p>
    <w:p w:rsidR="00946274" w:rsidRDefault="00946274" w:rsidP="00180E5D">
      <w:pPr>
        <w:pStyle w:val="subsection"/>
        <w:numPr>
          <w:ilvl w:val="0"/>
          <w:numId w:val="40"/>
        </w:numPr>
      </w:pPr>
      <w:r>
        <w:t xml:space="preserve">the Commonwealth does not have its own </w:t>
      </w:r>
      <w:r w:rsidR="007964DB">
        <w:t>device</w:t>
      </w:r>
      <w:r>
        <w:t xml:space="preserve">, software licence or other thing </w:t>
      </w:r>
      <w:r w:rsidR="00E57D95">
        <w:t xml:space="preserve">that enables it </w:t>
      </w:r>
      <w:r>
        <w:t>to read or access the document or record.</w:t>
      </w:r>
    </w:p>
    <w:p w:rsidR="003B0BEC" w:rsidRPr="00946274" w:rsidRDefault="00946274" w:rsidP="00011368">
      <w:pPr>
        <w:pStyle w:val="subsection"/>
        <w:tabs>
          <w:tab w:val="clear" w:pos="1021"/>
          <w:tab w:val="right" w:pos="1560"/>
        </w:tabs>
        <w:ind w:left="2154" w:hanging="736"/>
        <w:rPr>
          <w:sz w:val="20"/>
        </w:rPr>
      </w:pPr>
      <w:r w:rsidRPr="00946274">
        <w:rPr>
          <w:sz w:val="20"/>
        </w:rPr>
        <w:t>Note:</w:t>
      </w:r>
      <w:r w:rsidRPr="00946274">
        <w:rPr>
          <w:sz w:val="20"/>
        </w:rPr>
        <w:tab/>
        <w:t xml:space="preserve">If an arrangement was in place immediately before the final transition time for the information to be provided to the Commonwealth in a form that can be read and accessed by the Commonwealth without such </w:t>
      </w:r>
      <w:r w:rsidR="009F220F">
        <w:rPr>
          <w:sz w:val="20"/>
        </w:rPr>
        <w:t>device</w:t>
      </w:r>
      <w:r w:rsidRPr="00946274">
        <w:rPr>
          <w:sz w:val="20"/>
        </w:rPr>
        <w:t>, softwar</w:t>
      </w:r>
      <w:r w:rsidR="009F220F">
        <w:rPr>
          <w:sz w:val="20"/>
        </w:rPr>
        <w:t>e</w:t>
      </w:r>
      <w:r w:rsidRPr="00946274">
        <w:rPr>
          <w:sz w:val="20"/>
        </w:rPr>
        <w:t xml:space="preserve"> licence or other thing, the record or document would be an excluded record and therefore would not need to be transferred to the Commonwealth under section 7 of this rule. In that case, this section does not apply.</w:t>
      </w:r>
    </w:p>
    <w:p w:rsidR="00F402CD" w:rsidRPr="00525929" w:rsidRDefault="001A664D" w:rsidP="0086699B">
      <w:pPr>
        <w:pStyle w:val="subsection"/>
      </w:pPr>
      <w:r w:rsidRPr="00525929">
        <w:tab/>
      </w:r>
      <w:r w:rsidR="00F402CD" w:rsidRPr="00525929">
        <w:t>(3)</w:t>
      </w:r>
      <w:r w:rsidR="00F402CD" w:rsidRPr="00525929">
        <w:tab/>
      </w:r>
      <w:r w:rsidR="00D751C0">
        <w:t>Subitem</w:t>
      </w:r>
      <w:r w:rsidR="00F402CD" w:rsidRPr="00525929">
        <w:t xml:space="preserve"> 358(2) </w:t>
      </w:r>
      <w:r w:rsidR="007E670F">
        <w:t xml:space="preserve">of Schedule 2 to the NILA Act </w:t>
      </w:r>
      <w:r w:rsidR="00F402CD" w:rsidRPr="00525929">
        <w:t xml:space="preserve">does not apply to an asset to which this </w:t>
      </w:r>
      <w:r w:rsidR="00AF1BB8" w:rsidRPr="00525929">
        <w:t>section</w:t>
      </w:r>
      <w:r w:rsidR="00F402CD" w:rsidRPr="00525929">
        <w:t xml:space="preserve"> applies.</w:t>
      </w:r>
    </w:p>
    <w:p w:rsidR="00272222" w:rsidRPr="00525929" w:rsidRDefault="00F402CD" w:rsidP="0086699B">
      <w:pPr>
        <w:pStyle w:val="subsection"/>
      </w:pPr>
      <w:r w:rsidRPr="00525929">
        <w:t xml:space="preserve"> </w:t>
      </w:r>
      <w:r w:rsidRPr="00525929">
        <w:tab/>
      </w:r>
      <w:r w:rsidR="00272222" w:rsidRPr="00525929">
        <w:t>(</w:t>
      </w:r>
      <w:r w:rsidR="00CE5761">
        <w:t>4</w:t>
      </w:r>
      <w:r w:rsidR="00272222" w:rsidRPr="00525929">
        <w:t>)</w:t>
      </w:r>
      <w:r w:rsidR="00272222" w:rsidRPr="00525929">
        <w:tab/>
      </w:r>
      <w:r w:rsidR="009F220F">
        <w:t>A</w:t>
      </w:r>
      <w:r w:rsidR="00C360A4" w:rsidRPr="00525929">
        <w:t>t the final transition time</w:t>
      </w:r>
      <w:r w:rsidR="009F220F">
        <w:t>, an asset to which this section applies</w:t>
      </w:r>
      <w:r w:rsidR="00B81928" w:rsidRPr="00525929">
        <w:t>:</w:t>
      </w:r>
    </w:p>
    <w:p w:rsidR="002B1B22" w:rsidRPr="00525929" w:rsidRDefault="00272222" w:rsidP="00180E5D">
      <w:pPr>
        <w:pStyle w:val="subsection"/>
        <w:numPr>
          <w:ilvl w:val="0"/>
          <w:numId w:val="41"/>
        </w:numPr>
      </w:pPr>
      <w:r w:rsidRPr="00525929">
        <w:t>ceases to be an asset of the Administration and becomes an asset of the Commonwealth without any conveyance, transfer or assignment; and</w:t>
      </w:r>
    </w:p>
    <w:p w:rsidR="00272222" w:rsidRPr="00525929" w:rsidRDefault="00272222" w:rsidP="00180E5D">
      <w:pPr>
        <w:pStyle w:val="subsection"/>
        <w:numPr>
          <w:ilvl w:val="0"/>
          <w:numId w:val="41"/>
        </w:numPr>
      </w:pPr>
      <w:r w:rsidRPr="00525929">
        <w:t>the Commonwealth becomes the successor in law in relation to the asset.</w:t>
      </w:r>
    </w:p>
    <w:p w:rsidR="00D80DB0" w:rsidRPr="00525929" w:rsidRDefault="00757E51" w:rsidP="00476E32">
      <w:pPr>
        <w:pStyle w:val="ActHead5"/>
      </w:pPr>
      <w:r w:rsidRPr="000820FF">
        <w:rPr>
          <w:rStyle w:val="CharSectno"/>
        </w:rPr>
        <w:t xml:space="preserve">9  </w:t>
      </w:r>
      <w:r w:rsidR="009A6000" w:rsidRPr="000820FF">
        <w:t>References to the Administration in certain instruments taken to be references to the Norfolk Island Regional Council</w:t>
      </w:r>
    </w:p>
    <w:p w:rsidR="001228DE" w:rsidRDefault="009A6000" w:rsidP="009A6000">
      <w:pPr>
        <w:pStyle w:val="subsection"/>
      </w:pPr>
      <w:r w:rsidRPr="00525929">
        <w:tab/>
        <w:t>(1)</w:t>
      </w:r>
      <w:r w:rsidRPr="00525929">
        <w:tab/>
      </w:r>
      <w:r w:rsidR="001228DE">
        <w:t xml:space="preserve">This section is made for the purposes of </w:t>
      </w:r>
      <w:r w:rsidR="00D751C0">
        <w:t>subitem</w:t>
      </w:r>
      <w:r w:rsidR="001228DE">
        <w:t xml:space="preserve"> 367(1) of the NILA Act.</w:t>
      </w:r>
    </w:p>
    <w:p w:rsidR="009A6000" w:rsidRPr="00525929" w:rsidRDefault="001228DE" w:rsidP="009A6000">
      <w:pPr>
        <w:pStyle w:val="subsection"/>
      </w:pPr>
      <w:r>
        <w:tab/>
        <w:t>(2)</w:t>
      </w:r>
      <w:r>
        <w:tab/>
      </w:r>
      <w:r w:rsidR="009A6000" w:rsidRPr="00525929">
        <w:t xml:space="preserve">This </w:t>
      </w:r>
      <w:r w:rsidR="00AF1BB8" w:rsidRPr="00525929">
        <w:t>section</w:t>
      </w:r>
      <w:r w:rsidR="009A6000" w:rsidRPr="00525929">
        <w:t xml:space="preserve"> applies to an instrument if:</w:t>
      </w:r>
    </w:p>
    <w:p w:rsidR="009A6000" w:rsidRPr="00525929" w:rsidRDefault="009A6000" w:rsidP="002B0258">
      <w:pPr>
        <w:pStyle w:val="subsection"/>
        <w:numPr>
          <w:ilvl w:val="0"/>
          <w:numId w:val="38"/>
        </w:numPr>
      </w:pPr>
      <w:r w:rsidRPr="00525929">
        <w:t>the instrument was in force immediately before the final transition time; and</w:t>
      </w:r>
    </w:p>
    <w:p w:rsidR="009A6000" w:rsidRPr="00525929" w:rsidRDefault="009A6000" w:rsidP="002B0258">
      <w:pPr>
        <w:pStyle w:val="subsection"/>
        <w:numPr>
          <w:ilvl w:val="0"/>
          <w:numId w:val="38"/>
        </w:numPr>
      </w:pPr>
      <w:r w:rsidRPr="00525929">
        <w:t>a reference is made in the instrument to the Administration; and</w:t>
      </w:r>
    </w:p>
    <w:p w:rsidR="009A6000" w:rsidRPr="00525929" w:rsidRDefault="009A6000" w:rsidP="002B0258">
      <w:pPr>
        <w:pStyle w:val="subsection"/>
        <w:numPr>
          <w:ilvl w:val="0"/>
          <w:numId w:val="38"/>
        </w:numPr>
      </w:pPr>
      <w:r w:rsidRPr="00525929">
        <w:t>the instrument is an instrument covered by one or more of the following subparagraphs:</w:t>
      </w:r>
    </w:p>
    <w:p w:rsidR="009A6000" w:rsidRPr="00525929" w:rsidRDefault="009A6000" w:rsidP="002B0258">
      <w:pPr>
        <w:pStyle w:val="subsection"/>
        <w:numPr>
          <w:ilvl w:val="1"/>
          <w:numId w:val="38"/>
        </w:numPr>
      </w:pPr>
      <w:r w:rsidRPr="00525929">
        <w:t>the instrument was made by the Administration;</w:t>
      </w:r>
    </w:p>
    <w:p w:rsidR="009A6000" w:rsidRPr="00525929" w:rsidRDefault="009A6000" w:rsidP="002B0258">
      <w:pPr>
        <w:pStyle w:val="subsection"/>
        <w:numPr>
          <w:ilvl w:val="1"/>
          <w:numId w:val="38"/>
        </w:numPr>
      </w:pPr>
      <w:r w:rsidRPr="00525929">
        <w:t>the Administration was a party to the instrument;</w:t>
      </w:r>
    </w:p>
    <w:p w:rsidR="009A6000" w:rsidRPr="00525929" w:rsidRDefault="009A6000" w:rsidP="002B0258">
      <w:pPr>
        <w:pStyle w:val="subsection"/>
        <w:numPr>
          <w:ilvl w:val="1"/>
          <w:numId w:val="38"/>
        </w:numPr>
      </w:pPr>
      <w:r w:rsidRPr="00525929">
        <w:t xml:space="preserve">the instrument was given to, or in favour of, the Administration; </w:t>
      </w:r>
      <w:r w:rsidR="00C756E2">
        <w:t>or</w:t>
      </w:r>
    </w:p>
    <w:p w:rsidR="00BE22D0" w:rsidRDefault="009A6000" w:rsidP="009F220F">
      <w:pPr>
        <w:pStyle w:val="subsection"/>
        <w:numPr>
          <w:ilvl w:val="1"/>
          <w:numId w:val="38"/>
        </w:numPr>
      </w:pPr>
      <w:r w:rsidRPr="00525929">
        <w:t>a right or liability accrued or may accrue to the Administration under the instrument</w:t>
      </w:r>
      <w:r w:rsidR="004447F9" w:rsidRPr="00525929">
        <w:t xml:space="preserve">; </w:t>
      </w:r>
      <w:r w:rsidR="00C756E2">
        <w:t>and</w:t>
      </w:r>
    </w:p>
    <w:p w:rsidR="009A6000" w:rsidRPr="00525929" w:rsidRDefault="00193F84" w:rsidP="002B0258">
      <w:pPr>
        <w:pStyle w:val="subsection"/>
        <w:numPr>
          <w:ilvl w:val="0"/>
          <w:numId w:val="38"/>
        </w:numPr>
      </w:pPr>
      <w:r w:rsidRPr="00525929">
        <w:lastRenderedPageBreak/>
        <w:t>the</w:t>
      </w:r>
      <w:r w:rsidR="004447F9" w:rsidRPr="00525929">
        <w:t xml:space="preserve"> instrument</w:t>
      </w:r>
      <w:r w:rsidRPr="00525929">
        <w:t xml:space="preserve"> is not </w:t>
      </w:r>
      <w:r w:rsidR="004447F9" w:rsidRPr="00525929">
        <w:t>made under an Act or regulations</w:t>
      </w:r>
      <w:r w:rsidRPr="00525929">
        <w:t xml:space="preserve"> which p</w:t>
      </w:r>
      <w:r w:rsidR="004447F9" w:rsidRPr="00525929">
        <w:t>reclude</w:t>
      </w:r>
      <w:r w:rsidRPr="00525929">
        <w:t>:</w:t>
      </w:r>
    </w:p>
    <w:p w:rsidR="00F705C5" w:rsidRDefault="004447F9" w:rsidP="00F705C5">
      <w:pPr>
        <w:pStyle w:val="subsection"/>
        <w:numPr>
          <w:ilvl w:val="0"/>
          <w:numId w:val="59"/>
        </w:numPr>
      </w:pPr>
      <w:r w:rsidRPr="00525929">
        <w:t xml:space="preserve">the Norfolk Island Regional Council </w:t>
      </w:r>
      <w:r w:rsidR="00433990" w:rsidRPr="00525929">
        <w:t>being taken to have made</w:t>
      </w:r>
      <w:r w:rsidRPr="00525929">
        <w:t xml:space="preserve"> the instrument; </w:t>
      </w:r>
      <w:r w:rsidR="00D02366">
        <w:t>or</w:t>
      </w:r>
    </w:p>
    <w:p w:rsidR="00F705C5" w:rsidRDefault="004447F9" w:rsidP="00F705C5">
      <w:pPr>
        <w:pStyle w:val="subsection"/>
        <w:numPr>
          <w:ilvl w:val="0"/>
          <w:numId w:val="59"/>
        </w:numPr>
      </w:pPr>
      <w:r w:rsidRPr="00525929">
        <w:t xml:space="preserve">the Norfolk Island Regional Council </w:t>
      </w:r>
      <w:r w:rsidR="00433990" w:rsidRPr="00525929">
        <w:t>becoming</w:t>
      </w:r>
      <w:r w:rsidRPr="00525929">
        <w:t xml:space="preserve"> a party to the instrument;</w:t>
      </w:r>
      <w:r w:rsidR="00D02366">
        <w:t xml:space="preserve"> or</w:t>
      </w:r>
    </w:p>
    <w:p w:rsidR="00F705C5" w:rsidRDefault="004447F9" w:rsidP="00F705C5">
      <w:pPr>
        <w:pStyle w:val="subsection"/>
        <w:numPr>
          <w:ilvl w:val="0"/>
          <w:numId w:val="59"/>
        </w:numPr>
      </w:pPr>
      <w:r w:rsidRPr="00525929">
        <w:t>the instrument being given to, or in favour of, the Norfolk Island Regional Council; or</w:t>
      </w:r>
    </w:p>
    <w:p w:rsidR="00D02366" w:rsidRDefault="004447F9" w:rsidP="00F705C5">
      <w:pPr>
        <w:pStyle w:val="subsection"/>
        <w:numPr>
          <w:ilvl w:val="0"/>
          <w:numId w:val="59"/>
        </w:numPr>
      </w:pPr>
      <w:r w:rsidRPr="00525929">
        <w:t xml:space="preserve">the right or liability </w:t>
      </w:r>
      <w:r w:rsidR="00193F84" w:rsidRPr="00525929">
        <w:t>accruing</w:t>
      </w:r>
      <w:r w:rsidRPr="00525929">
        <w:t xml:space="preserve"> to the Norfolk Island Regional Council</w:t>
      </w:r>
      <w:r w:rsidR="00D02366">
        <w:t>; and</w:t>
      </w:r>
    </w:p>
    <w:p w:rsidR="004447F9" w:rsidRPr="00525929" w:rsidRDefault="00D02366" w:rsidP="002B0258">
      <w:pPr>
        <w:pStyle w:val="subsection"/>
        <w:numPr>
          <w:ilvl w:val="0"/>
          <w:numId w:val="38"/>
        </w:numPr>
      </w:pPr>
      <w:r>
        <w:t>the instrument is not the 1993 AFP arrangement</w:t>
      </w:r>
      <w:r w:rsidR="004447F9" w:rsidRPr="00525929">
        <w:t>.</w:t>
      </w:r>
    </w:p>
    <w:p w:rsidR="009A6000" w:rsidRPr="00525929" w:rsidRDefault="0058513E" w:rsidP="004447F9">
      <w:pPr>
        <w:pStyle w:val="subsection"/>
      </w:pPr>
      <w:r>
        <w:tab/>
      </w:r>
      <w:r w:rsidR="0022523C" w:rsidRPr="00525929">
        <w:t>(</w:t>
      </w:r>
      <w:r w:rsidR="00AF04CE">
        <w:t>3</w:t>
      </w:r>
      <w:r w:rsidR="0022523C" w:rsidRPr="00525929">
        <w:t>)</w:t>
      </w:r>
      <w:r w:rsidR="0022523C" w:rsidRPr="00525929">
        <w:tab/>
      </w:r>
      <w:r w:rsidR="009A6000" w:rsidRPr="00525929">
        <w:t xml:space="preserve">If </w:t>
      </w:r>
      <w:r w:rsidR="00AF1BB8" w:rsidRPr="00525929">
        <w:t>this section</w:t>
      </w:r>
      <w:r w:rsidR="009A6000" w:rsidRPr="00525929">
        <w:t xml:space="preserve"> applies to an instrument, a reference to the Administration in the instrument has effect after the final transition time as if the reference were a reference to the Norfolk Island Regional Council.</w:t>
      </w:r>
    </w:p>
    <w:p w:rsidR="000A7DC1" w:rsidRPr="00525929" w:rsidRDefault="000A7DC1" w:rsidP="000A7DC1">
      <w:pPr>
        <w:pStyle w:val="subsection"/>
        <w:tabs>
          <w:tab w:val="clear" w:pos="1021"/>
          <w:tab w:val="right" w:pos="1560"/>
        </w:tabs>
        <w:ind w:left="2154" w:hanging="736"/>
        <w:rPr>
          <w:sz w:val="20"/>
        </w:rPr>
      </w:pPr>
      <w:r w:rsidRPr="00525929">
        <w:rPr>
          <w:sz w:val="20"/>
        </w:rPr>
        <w:t xml:space="preserve">Note: </w:t>
      </w:r>
      <w:r w:rsidRPr="00525929">
        <w:rPr>
          <w:sz w:val="20"/>
        </w:rPr>
        <w:tab/>
        <w:t xml:space="preserve">‘instrument’ is defined in </w:t>
      </w:r>
      <w:r w:rsidR="00D751C0">
        <w:rPr>
          <w:sz w:val="20"/>
        </w:rPr>
        <w:t>subitem</w:t>
      </w:r>
      <w:r w:rsidRPr="00525929">
        <w:rPr>
          <w:sz w:val="20"/>
        </w:rPr>
        <w:t xml:space="preserve"> 367(3) of Schedule 2 to the NILA Act to include a contract, deed, undertaking or agreement; a notice, authority, order or instruction; and an instrument made under an Act or under regulations but does not include an exempt instrument.</w:t>
      </w:r>
    </w:p>
    <w:p w:rsidR="00D02366" w:rsidRPr="0086699B" w:rsidRDefault="00D02366" w:rsidP="00D02366">
      <w:pPr>
        <w:pStyle w:val="ActHead5"/>
        <w:rPr>
          <w:rStyle w:val="CharSectno"/>
          <w:szCs w:val="24"/>
        </w:rPr>
      </w:pPr>
      <w:bookmarkStart w:id="10" w:name="/chap9/part2/div1/sec220"/>
      <w:bookmarkStart w:id="11" w:name="H1"/>
      <w:bookmarkStart w:id="12" w:name="H2"/>
      <w:bookmarkEnd w:id="10"/>
      <w:bookmarkEnd w:id="11"/>
      <w:bookmarkEnd w:id="12"/>
      <w:r w:rsidRPr="0086699B">
        <w:rPr>
          <w:rStyle w:val="CharSectno"/>
          <w:szCs w:val="24"/>
        </w:rPr>
        <w:t>1</w:t>
      </w:r>
      <w:r w:rsidR="00757E51" w:rsidRPr="0086699B">
        <w:rPr>
          <w:rStyle w:val="CharSectno"/>
          <w:szCs w:val="24"/>
        </w:rPr>
        <w:t>0</w:t>
      </w:r>
      <w:r w:rsidRPr="0086699B">
        <w:rPr>
          <w:rStyle w:val="CharSectno"/>
          <w:szCs w:val="24"/>
        </w:rPr>
        <w:t xml:space="preserve">  References to the Administration in the 1993 AFP arrangement taken to be references to the Commonwealth</w:t>
      </w:r>
    </w:p>
    <w:p w:rsidR="00BE4033" w:rsidRDefault="00BE4033" w:rsidP="00BE4033">
      <w:pPr>
        <w:pStyle w:val="subsection"/>
      </w:pPr>
      <w:r w:rsidRPr="00525929">
        <w:tab/>
        <w:t>(1)</w:t>
      </w:r>
      <w:r w:rsidRPr="00525929">
        <w:tab/>
      </w:r>
      <w:r>
        <w:t>This section is made for the purposes of subitem 367(2) of the NILA Act.</w:t>
      </w:r>
    </w:p>
    <w:p w:rsidR="00D02366" w:rsidRPr="009C1F9E" w:rsidRDefault="00EB7FE1" w:rsidP="0086699B">
      <w:pPr>
        <w:pStyle w:val="subsection"/>
        <w:rPr>
          <w:szCs w:val="22"/>
        </w:rPr>
      </w:pPr>
      <w:r>
        <w:rPr>
          <w:szCs w:val="22"/>
        </w:rPr>
        <w:tab/>
      </w:r>
      <w:r w:rsidR="00D02366" w:rsidRPr="009C1F9E">
        <w:rPr>
          <w:szCs w:val="22"/>
        </w:rPr>
        <w:t>(</w:t>
      </w:r>
      <w:r w:rsidR="00BE4033">
        <w:rPr>
          <w:szCs w:val="22"/>
        </w:rPr>
        <w:t>2</w:t>
      </w:r>
      <w:r w:rsidR="00D02366" w:rsidRPr="009C1F9E">
        <w:rPr>
          <w:szCs w:val="22"/>
        </w:rPr>
        <w:t>)</w:t>
      </w:r>
      <w:r w:rsidR="00D02366" w:rsidRPr="009C1F9E">
        <w:rPr>
          <w:szCs w:val="22"/>
        </w:rPr>
        <w:tab/>
        <w:t xml:space="preserve">In the </w:t>
      </w:r>
      <w:r w:rsidR="00D02366" w:rsidRPr="001629C8">
        <w:rPr>
          <w:szCs w:val="22"/>
        </w:rPr>
        <w:t>1993 AFP arrangement</w:t>
      </w:r>
      <w:r w:rsidR="00D02366" w:rsidRPr="009C1F9E">
        <w:rPr>
          <w:szCs w:val="22"/>
        </w:rPr>
        <w:t xml:space="preserve">, any reference to the Administration has effect after the final transition time as if the reference were a reference to the Commonwealth acting through the </w:t>
      </w:r>
      <w:r w:rsidR="00D53D7B">
        <w:rPr>
          <w:szCs w:val="22"/>
        </w:rPr>
        <w:t>responsible Commonwealth Minister</w:t>
      </w:r>
      <w:r w:rsidR="00D02366" w:rsidRPr="009C1F9E">
        <w:rPr>
          <w:szCs w:val="22"/>
        </w:rPr>
        <w:t>.</w:t>
      </w:r>
    </w:p>
    <w:p w:rsidR="00D02366" w:rsidRPr="0086699B" w:rsidRDefault="00D02366" w:rsidP="0086699B">
      <w:pPr>
        <w:pStyle w:val="subsection"/>
        <w:tabs>
          <w:tab w:val="clear" w:pos="1021"/>
          <w:tab w:val="right" w:pos="1560"/>
        </w:tabs>
        <w:ind w:left="2154" w:hanging="736"/>
        <w:rPr>
          <w:color w:val="FF0000"/>
          <w:sz w:val="20"/>
        </w:rPr>
      </w:pPr>
      <w:r w:rsidRPr="00634AF7">
        <w:rPr>
          <w:sz w:val="20"/>
        </w:rPr>
        <w:t xml:space="preserve">Note: </w:t>
      </w:r>
      <w:r w:rsidRPr="00634AF7">
        <w:rPr>
          <w:sz w:val="20"/>
        </w:rPr>
        <w:tab/>
      </w:r>
      <w:r w:rsidR="00BE4033" w:rsidRPr="00634AF7">
        <w:rPr>
          <w:sz w:val="20"/>
        </w:rPr>
        <w:t>The 1993 AFP arrangement continues in effect according to section 1</w:t>
      </w:r>
      <w:r w:rsidR="00110774">
        <w:rPr>
          <w:sz w:val="20"/>
        </w:rPr>
        <w:t>3</w:t>
      </w:r>
      <w:r w:rsidR="00BE4033" w:rsidRPr="00634AF7">
        <w:rPr>
          <w:sz w:val="20"/>
        </w:rPr>
        <w:t xml:space="preserve"> of this rule</w:t>
      </w:r>
      <w:r w:rsidR="00CD569E">
        <w:rPr>
          <w:sz w:val="20"/>
        </w:rPr>
        <w:t xml:space="preserve"> until a new</w:t>
      </w:r>
      <w:r w:rsidR="00CD569E" w:rsidRPr="00CD569E">
        <w:rPr>
          <w:sz w:val="20"/>
        </w:rPr>
        <w:t xml:space="preserve"> arrangement under subsection 8(1C) of the </w:t>
      </w:r>
      <w:r w:rsidR="00CD569E" w:rsidRPr="00CD569E">
        <w:rPr>
          <w:i/>
          <w:sz w:val="20"/>
        </w:rPr>
        <w:t>Australian Federal Police Act 1979</w:t>
      </w:r>
      <w:r w:rsidR="00CD569E" w:rsidRPr="00CD569E">
        <w:rPr>
          <w:sz w:val="20"/>
        </w:rPr>
        <w:t xml:space="preserve"> </w:t>
      </w:r>
      <w:r w:rsidR="00587862">
        <w:rPr>
          <w:sz w:val="20"/>
        </w:rPr>
        <w:t>(</w:t>
      </w:r>
      <w:r w:rsidR="00CD569E" w:rsidRPr="00CD569E">
        <w:rPr>
          <w:sz w:val="20"/>
        </w:rPr>
        <w:t>as in force at and after the final transition time</w:t>
      </w:r>
      <w:r w:rsidR="00587862">
        <w:rPr>
          <w:sz w:val="20"/>
        </w:rPr>
        <w:t>)</w:t>
      </w:r>
      <w:r w:rsidR="00955201">
        <w:rPr>
          <w:sz w:val="20"/>
        </w:rPr>
        <w:t xml:space="preserve"> takes effect</w:t>
      </w:r>
      <w:r w:rsidRPr="00634AF7">
        <w:rPr>
          <w:sz w:val="20"/>
        </w:rPr>
        <w:t>.</w:t>
      </w:r>
    </w:p>
    <w:p w:rsidR="00FA05AC" w:rsidRPr="00525929" w:rsidRDefault="00844B2A" w:rsidP="00197B16">
      <w:pPr>
        <w:pStyle w:val="ActHead5"/>
        <w:rPr>
          <w:rStyle w:val="CharSectno"/>
        </w:rPr>
      </w:pPr>
      <w:r w:rsidRPr="00525929">
        <w:rPr>
          <w:rStyle w:val="CharSectno"/>
        </w:rPr>
        <w:t>1</w:t>
      </w:r>
      <w:r w:rsidR="00757E51">
        <w:rPr>
          <w:rStyle w:val="CharSectno"/>
        </w:rPr>
        <w:t>1</w:t>
      </w:r>
      <w:r w:rsidR="00C2038B" w:rsidRPr="00525929">
        <w:rPr>
          <w:rStyle w:val="CharSectno"/>
        </w:rPr>
        <w:t xml:space="preserve">  </w:t>
      </w:r>
      <w:r w:rsidR="0053455E" w:rsidRPr="00525929">
        <w:rPr>
          <w:rStyle w:val="CharSectno"/>
        </w:rPr>
        <w:t>Substitution of the Norfolk Island Regional Council as a party to certain proceedings</w:t>
      </w:r>
    </w:p>
    <w:p w:rsidR="00210605" w:rsidRDefault="008267AE" w:rsidP="008267AE">
      <w:pPr>
        <w:pStyle w:val="subsection"/>
      </w:pPr>
      <w:r w:rsidRPr="00525929">
        <w:tab/>
        <w:t>(1)</w:t>
      </w:r>
      <w:r w:rsidRPr="00525929">
        <w:tab/>
      </w:r>
      <w:r w:rsidR="00210605">
        <w:t xml:space="preserve">This section is made for the purposes of </w:t>
      </w:r>
      <w:r w:rsidR="00D751C0">
        <w:t>subitem</w:t>
      </w:r>
      <w:r w:rsidR="00210605">
        <w:t xml:space="preserve"> 365(2) of Schedule 2 to the NILA Act.</w:t>
      </w:r>
    </w:p>
    <w:p w:rsidR="0053455E" w:rsidRPr="00525929" w:rsidRDefault="00210605" w:rsidP="008267AE">
      <w:pPr>
        <w:pStyle w:val="subsection"/>
      </w:pPr>
      <w:r>
        <w:tab/>
        <w:t>(2)</w:t>
      </w:r>
      <w:r>
        <w:tab/>
      </w:r>
      <w:r w:rsidR="0053455E" w:rsidRPr="00525929">
        <w:t xml:space="preserve">This </w:t>
      </w:r>
      <w:r w:rsidR="00AF1BB8" w:rsidRPr="00525929">
        <w:t>section</w:t>
      </w:r>
      <w:r w:rsidR="0053455E" w:rsidRPr="00525929">
        <w:t xml:space="preserve"> applies to:</w:t>
      </w:r>
    </w:p>
    <w:p w:rsidR="0053455E" w:rsidRPr="00525929" w:rsidRDefault="0053455E" w:rsidP="0053455E">
      <w:pPr>
        <w:pStyle w:val="subsection"/>
        <w:numPr>
          <w:ilvl w:val="0"/>
          <w:numId w:val="12"/>
        </w:numPr>
      </w:pPr>
      <w:r w:rsidRPr="00525929">
        <w:t>proceedings</w:t>
      </w:r>
      <w:r w:rsidR="00A64B4A" w:rsidRPr="00525929">
        <w:t xml:space="preserve"> </w:t>
      </w:r>
      <w:r w:rsidR="00341954" w:rsidRPr="00525929">
        <w:t xml:space="preserve">pursuant to </w:t>
      </w:r>
      <w:r w:rsidR="00A64B4A" w:rsidRPr="00525929">
        <w:t xml:space="preserve">the </w:t>
      </w:r>
      <w:r w:rsidR="00A64B4A" w:rsidRPr="00525929">
        <w:rPr>
          <w:i/>
        </w:rPr>
        <w:t>Goods and Services Tax Act 2007</w:t>
      </w:r>
      <w:r w:rsidR="00A64B4A" w:rsidRPr="00525929">
        <w:t xml:space="preserve"> (NI)</w:t>
      </w:r>
      <w:r w:rsidR="00341954" w:rsidRPr="00525929">
        <w:t>,</w:t>
      </w:r>
      <w:r w:rsidRPr="00525929">
        <w:t xml:space="preserve"> </w:t>
      </w:r>
      <w:r w:rsidR="00341954" w:rsidRPr="00525929">
        <w:t xml:space="preserve">to which the Administration was a party, </w:t>
      </w:r>
      <w:r w:rsidR="005C4283" w:rsidRPr="00525929">
        <w:t xml:space="preserve">pending </w:t>
      </w:r>
      <w:r w:rsidRPr="00525929">
        <w:t>in any court or tribunal immediately before the final transition time; and</w:t>
      </w:r>
    </w:p>
    <w:p w:rsidR="0053455E" w:rsidRPr="00525929" w:rsidRDefault="0053455E" w:rsidP="0053455E">
      <w:pPr>
        <w:pStyle w:val="subsection"/>
        <w:numPr>
          <w:ilvl w:val="0"/>
          <w:numId w:val="12"/>
        </w:numPr>
      </w:pPr>
      <w:r w:rsidRPr="00525929">
        <w:t xml:space="preserve">any other proceedings to which the Administration became a party after </w:t>
      </w:r>
      <w:r w:rsidR="00E65CAD">
        <w:t xml:space="preserve">1 June 2016 </w:t>
      </w:r>
      <w:r w:rsidRPr="00525929">
        <w:t>that were pending in any court or tribunal immediately before the final transition time.</w:t>
      </w:r>
    </w:p>
    <w:p w:rsidR="0053455E" w:rsidRPr="00525929" w:rsidRDefault="0053455E" w:rsidP="0053455E">
      <w:pPr>
        <w:pStyle w:val="subsection"/>
      </w:pPr>
      <w:r w:rsidRPr="00525929">
        <w:lastRenderedPageBreak/>
        <w:tab/>
        <w:t>(</w:t>
      </w:r>
      <w:r w:rsidR="00BA4A92">
        <w:t>3</w:t>
      </w:r>
      <w:r w:rsidRPr="00525929">
        <w:t>)</w:t>
      </w:r>
      <w:r w:rsidRPr="00525929">
        <w:tab/>
        <w:t xml:space="preserve">The </w:t>
      </w:r>
      <w:r w:rsidR="00341954" w:rsidRPr="00525929">
        <w:t xml:space="preserve">Norfolk Island Regional Council </w:t>
      </w:r>
      <w:r w:rsidRPr="00525929">
        <w:t xml:space="preserve">is substituted for the Administration, from the final transition time, as a party to proceedings to which </w:t>
      </w:r>
      <w:r w:rsidR="004C6E43">
        <w:t>subsection (2)</w:t>
      </w:r>
      <w:r w:rsidRPr="00525929">
        <w:t xml:space="preserve"> applies.</w:t>
      </w:r>
    </w:p>
    <w:p w:rsidR="002910BB" w:rsidRPr="00525929" w:rsidRDefault="002910BB" w:rsidP="002910BB">
      <w:pPr>
        <w:pStyle w:val="ActHead5"/>
        <w:rPr>
          <w:rStyle w:val="CharSectno"/>
        </w:rPr>
      </w:pPr>
      <w:r w:rsidRPr="00590503">
        <w:rPr>
          <w:rStyle w:val="CharSectno"/>
        </w:rPr>
        <w:t>1</w:t>
      </w:r>
      <w:r w:rsidR="0060582E">
        <w:rPr>
          <w:rStyle w:val="CharSectno"/>
        </w:rPr>
        <w:t>2</w:t>
      </w:r>
      <w:r w:rsidRPr="00590503">
        <w:rPr>
          <w:rStyle w:val="CharSectno"/>
        </w:rPr>
        <w:t xml:space="preserve">  </w:t>
      </w:r>
      <w:r w:rsidR="00FB0CC7" w:rsidRPr="00590503">
        <w:rPr>
          <w:rStyle w:val="CharSectno"/>
        </w:rPr>
        <w:t>Acts attributable to Norfolk Island Regional Council</w:t>
      </w:r>
    </w:p>
    <w:p w:rsidR="00A64807" w:rsidRDefault="00ED6686" w:rsidP="00ED6686">
      <w:pPr>
        <w:pStyle w:val="subsection"/>
      </w:pPr>
      <w:r w:rsidRPr="00525929">
        <w:tab/>
        <w:t>(1)</w:t>
      </w:r>
      <w:r w:rsidR="006252B6">
        <w:tab/>
        <w:t xml:space="preserve">This section is made for the purposes of </w:t>
      </w:r>
      <w:r w:rsidR="00721BF3">
        <w:t>sub</w:t>
      </w:r>
      <w:r w:rsidR="006252B6">
        <w:t>item 364(2) of Schedule 2 to the NILA Act.</w:t>
      </w:r>
    </w:p>
    <w:p w:rsidR="0060582E" w:rsidRDefault="00A64807" w:rsidP="00ED6686">
      <w:pPr>
        <w:pStyle w:val="subsection"/>
      </w:pPr>
      <w:r>
        <w:tab/>
        <w:t>(2)</w:t>
      </w:r>
      <w:r w:rsidR="00ED6686" w:rsidRPr="00525929">
        <w:tab/>
        <w:t>If, before the final transition time, something was done by, or in relation to, the Administration</w:t>
      </w:r>
      <w:r w:rsidR="007935BD" w:rsidRPr="00525929">
        <w:t xml:space="preserve"> in connection with</w:t>
      </w:r>
      <w:r w:rsidR="001D11AC">
        <w:t>:</w:t>
      </w:r>
      <w:r w:rsidR="007935BD" w:rsidRPr="00525929">
        <w:t xml:space="preserve"> </w:t>
      </w:r>
    </w:p>
    <w:p w:rsidR="0060582E" w:rsidRDefault="001D11AC" w:rsidP="00180E5D">
      <w:pPr>
        <w:pStyle w:val="subsection"/>
        <w:numPr>
          <w:ilvl w:val="0"/>
          <w:numId w:val="42"/>
        </w:numPr>
      </w:pPr>
      <w:r>
        <w:t xml:space="preserve">the Administration’s </w:t>
      </w:r>
      <w:r w:rsidR="00780D16">
        <w:t>exercise of a power</w:t>
      </w:r>
      <w:r w:rsidR="007935BD" w:rsidRPr="00525929">
        <w:t xml:space="preserve"> that is in the nature of a </w:t>
      </w:r>
      <w:r w:rsidR="00780D16">
        <w:t xml:space="preserve">power </w:t>
      </w:r>
      <w:r w:rsidR="007935BD" w:rsidRPr="00525929">
        <w:t>of a local government</w:t>
      </w:r>
      <w:r w:rsidR="0060582E">
        <w:t>; or</w:t>
      </w:r>
    </w:p>
    <w:p w:rsidR="001D11AC" w:rsidRDefault="001D11AC" w:rsidP="00180E5D">
      <w:pPr>
        <w:pStyle w:val="subsection"/>
        <w:numPr>
          <w:ilvl w:val="0"/>
          <w:numId w:val="42"/>
        </w:numPr>
      </w:pPr>
      <w:r>
        <w:t xml:space="preserve">the Administration’s </w:t>
      </w:r>
      <w:r w:rsidR="000E379B">
        <w:t>exercise of a power</w:t>
      </w:r>
      <w:r>
        <w:t xml:space="preserve"> under </w:t>
      </w:r>
      <w:r w:rsidR="00D242C6">
        <w:t xml:space="preserve">any of </w:t>
      </w:r>
      <w:r>
        <w:t xml:space="preserve">the following laws continued in force by the </w:t>
      </w:r>
      <w:r w:rsidRPr="001D11AC">
        <w:rPr>
          <w:i/>
        </w:rPr>
        <w:t>Norfolk Island Act 1979</w:t>
      </w:r>
      <w:r>
        <w:t>:</w:t>
      </w:r>
    </w:p>
    <w:p w:rsidR="00F705C5" w:rsidRDefault="001D11AC" w:rsidP="00F705C5">
      <w:pPr>
        <w:pStyle w:val="subsection"/>
        <w:numPr>
          <w:ilvl w:val="0"/>
          <w:numId w:val="60"/>
        </w:numPr>
      </w:pPr>
      <w:r>
        <w:t xml:space="preserve">the </w:t>
      </w:r>
      <w:r w:rsidRPr="001D11AC">
        <w:rPr>
          <w:i/>
        </w:rPr>
        <w:t>Electricity Supply Act 1985</w:t>
      </w:r>
      <w:r w:rsidRPr="001D11AC">
        <w:t xml:space="preserve"> </w:t>
      </w:r>
      <w:r>
        <w:t>(NI); or</w:t>
      </w:r>
    </w:p>
    <w:p w:rsidR="00F705C5" w:rsidRDefault="001D11AC" w:rsidP="00F705C5">
      <w:pPr>
        <w:pStyle w:val="subsection"/>
        <w:numPr>
          <w:ilvl w:val="0"/>
          <w:numId w:val="60"/>
        </w:numPr>
      </w:pPr>
      <w:r>
        <w:t xml:space="preserve">the </w:t>
      </w:r>
      <w:r w:rsidRPr="00F705C5">
        <w:rPr>
          <w:i/>
        </w:rPr>
        <w:t>Lighterage Act 1961</w:t>
      </w:r>
      <w:r>
        <w:t xml:space="preserve"> (NI); or</w:t>
      </w:r>
    </w:p>
    <w:p w:rsidR="0060582E" w:rsidRDefault="001D11AC" w:rsidP="00F705C5">
      <w:pPr>
        <w:pStyle w:val="subsection"/>
        <w:numPr>
          <w:ilvl w:val="0"/>
          <w:numId w:val="60"/>
        </w:numPr>
      </w:pPr>
      <w:r w:rsidRPr="001D11AC">
        <w:t xml:space="preserve">the </w:t>
      </w:r>
      <w:r w:rsidRPr="00F705C5">
        <w:rPr>
          <w:i/>
        </w:rPr>
        <w:t>Telecommunications Act 1992</w:t>
      </w:r>
      <w:r>
        <w:t xml:space="preserve"> (NI)</w:t>
      </w:r>
    </w:p>
    <w:p w:rsidR="00ED6686" w:rsidRPr="00525929" w:rsidRDefault="001D11AC" w:rsidP="00ED6686">
      <w:pPr>
        <w:pStyle w:val="subsection"/>
      </w:pPr>
      <w:r>
        <w:tab/>
      </w:r>
      <w:r>
        <w:tab/>
      </w:r>
      <w:r w:rsidR="00ED6686" w:rsidRPr="00525929">
        <w:t>the thing has effect after the final transition time as if it had been done by</w:t>
      </w:r>
      <w:r>
        <w:t>,</w:t>
      </w:r>
      <w:r w:rsidR="00ED6686" w:rsidRPr="00525929">
        <w:t xml:space="preserve"> or in relation to</w:t>
      </w:r>
      <w:r>
        <w:t>,</w:t>
      </w:r>
      <w:r w:rsidR="00ED6686" w:rsidRPr="00525929">
        <w:t xml:space="preserve"> the Norfolk Island Regional Council.</w:t>
      </w:r>
    </w:p>
    <w:p w:rsidR="00ED6686" w:rsidRPr="00011368" w:rsidRDefault="00ED6686" w:rsidP="00011368">
      <w:pPr>
        <w:pStyle w:val="subsection"/>
        <w:tabs>
          <w:tab w:val="clear" w:pos="1021"/>
          <w:tab w:val="right" w:pos="1560"/>
        </w:tabs>
        <w:ind w:left="2154" w:hanging="736"/>
        <w:rPr>
          <w:sz w:val="20"/>
        </w:rPr>
      </w:pPr>
      <w:r w:rsidRPr="00011368">
        <w:rPr>
          <w:sz w:val="20"/>
        </w:rPr>
        <w:t>Note:</w:t>
      </w:r>
      <w:r w:rsidRPr="00011368">
        <w:rPr>
          <w:sz w:val="20"/>
        </w:rPr>
        <w:tab/>
        <w:t>For example, if:</w:t>
      </w:r>
    </w:p>
    <w:p w:rsidR="00DD5DA6" w:rsidRDefault="00ED6686" w:rsidP="00DD5DA6">
      <w:pPr>
        <w:pStyle w:val="subsection"/>
        <w:numPr>
          <w:ilvl w:val="1"/>
          <w:numId w:val="60"/>
        </w:numPr>
        <w:rPr>
          <w:sz w:val="20"/>
        </w:rPr>
      </w:pPr>
      <w:r w:rsidRPr="00DD5DA6">
        <w:rPr>
          <w:sz w:val="20"/>
        </w:rPr>
        <w:t>before the final transition time, the Administration installed works of water supply in or on land on Norfolk Island; and</w:t>
      </w:r>
      <w:r w:rsidR="00DD5DA6" w:rsidRPr="00DD5DA6">
        <w:rPr>
          <w:sz w:val="20"/>
        </w:rPr>
        <w:t xml:space="preserve"> </w:t>
      </w:r>
    </w:p>
    <w:p w:rsidR="00ED6686" w:rsidRPr="00DD5DA6" w:rsidRDefault="00ED6686" w:rsidP="00DD5DA6">
      <w:pPr>
        <w:pStyle w:val="subsection"/>
        <w:numPr>
          <w:ilvl w:val="1"/>
          <w:numId w:val="60"/>
        </w:numPr>
        <w:rPr>
          <w:sz w:val="20"/>
        </w:rPr>
      </w:pPr>
      <w:r w:rsidRPr="00DD5DA6">
        <w:rPr>
          <w:sz w:val="20"/>
        </w:rPr>
        <w:t xml:space="preserve">a law of New South Wales that is in force in Norfolk Island according to s 18A of the </w:t>
      </w:r>
      <w:r w:rsidRPr="00DD5DA6">
        <w:rPr>
          <w:i/>
          <w:sz w:val="20"/>
        </w:rPr>
        <w:t>Norfolk Island Act 1979</w:t>
      </w:r>
      <w:r w:rsidRPr="00DD5DA6">
        <w:rPr>
          <w:sz w:val="20"/>
        </w:rPr>
        <w:t xml:space="preserve"> refers to works installed by a local government</w:t>
      </w:r>
      <w:r w:rsidR="009B3D50" w:rsidRPr="00DD5DA6">
        <w:rPr>
          <w:sz w:val="20"/>
        </w:rPr>
        <w:t>,</w:t>
      </w:r>
    </w:p>
    <w:p w:rsidR="00ED6686" w:rsidRPr="00011368" w:rsidRDefault="00ED6686" w:rsidP="009A1330">
      <w:pPr>
        <w:pStyle w:val="notetext"/>
        <w:ind w:left="2154" w:firstLine="0"/>
        <w:rPr>
          <w:sz w:val="20"/>
        </w:rPr>
      </w:pPr>
      <w:r w:rsidRPr="00011368">
        <w:rPr>
          <w:sz w:val="20"/>
        </w:rPr>
        <w:t>the works are taken to have been installed by the Norfolk Island Regional Council for the purposes of that law.</w:t>
      </w:r>
    </w:p>
    <w:p w:rsidR="00BA1BE3" w:rsidRDefault="00BA1BE3" w:rsidP="00ED6686">
      <w:pPr>
        <w:pStyle w:val="subsection"/>
      </w:pPr>
      <w:r w:rsidRPr="00525929">
        <w:tab/>
        <w:t>(</w:t>
      </w:r>
      <w:r w:rsidR="00A02F81">
        <w:t>3</w:t>
      </w:r>
      <w:r w:rsidRPr="00525929">
        <w:t>)</w:t>
      </w:r>
      <w:r w:rsidRPr="00525929">
        <w:tab/>
        <w:t xml:space="preserve">This </w:t>
      </w:r>
      <w:r w:rsidR="00AF1BB8" w:rsidRPr="00525929">
        <w:t>section</w:t>
      </w:r>
      <w:r w:rsidRPr="00525929">
        <w:t xml:space="preserve"> does not affect the operation of the other provisions of this rule.</w:t>
      </w:r>
    </w:p>
    <w:p w:rsidR="00DB2553" w:rsidRPr="00011368" w:rsidRDefault="00DB2553" w:rsidP="00011368">
      <w:pPr>
        <w:pStyle w:val="subsection"/>
        <w:tabs>
          <w:tab w:val="clear" w:pos="1021"/>
          <w:tab w:val="right" w:pos="1560"/>
        </w:tabs>
        <w:ind w:left="2154" w:hanging="736"/>
        <w:rPr>
          <w:sz w:val="20"/>
        </w:rPr>
      </w:pPr>
      <w:r w:rsidRPr="00011368">
        <w:rPr>
          <w:sz w:val="20"/>
        </w:rPr>
        <w:t>Note:</w:t>
      </w:r>
      <w:r w:rsidRPr="00011368">
        <w:rPr>
          <w:sz w:val="20"/>
        </w:rPr>
        <w:tab/>
        <w:t xml:space="preserve">For example, this section does not affect the vesting </w:t>
      </w:r>
      <w:r w:rsidR="00110774">
        <w:rPr>
          <w:sz w:val="20"/>
        </w:rPr>
        <w:t>of assets according to section 8</w:t>
      </w:r>
      <w:r w:rsidRPr="00011368">
        <w:rPr>
          <w:sz w:val="20"/>
        </w:rPr>
        <w:t xml:space="preserve"> of this rule. </w:t>
      </w:r>
    </w:p>
    <w:p w:rsidR="00DF7967" w:rsidRDefault="00E1101A" w:rsidP="00ED6686">
      <w:pPr>
        <w:pStyle w:val="subsection"/>
      </w:pPr>
      <w:r>
        <w:tab/>
        <w:t>(</w:t>
      </w:r>
      <w:r w:rsidR="00A02F81">
        <w:t>4</w:t>
      </w:r>
      <w:r>
        <w:t>)</w:t>
      </w:r>
      <w:r>
        <w:tab/>
        <w:t>In this section</w:t>
      </w:r>
      <w:r w:rsidR="00DF7967">
        <w:t>:</w:t>
      </w:r>
    </w:p>
    <w:p w:rsidR="00DF7967" w:rsidRDefault="00E1101A" w:rsidP="00180E5D">
      <w:pPr>
        <w:pStyle w:val="subsection"/>
        <w:numPr>
          <w:ilvl w:val="0"/>
          <w:numId w:val="43"/>
        </w:numPr>
      </w:pPr>
      <w:r>
        <w:t xml:space="preserve">a </w:t>
      </w:r>
      <w:r w:rsidR="002206D5">
        <w:t>power</w:t>
      </w:r>
      <w:r>
        <w:t xml:space="preserve"> is </w:t>
      </w:r>
      <w:r w:rsidRPr="00E1101A">
        <w:rPr>
          <w:b/>
          <w:i/>
        </w:rPr>
        <w:t>in the nature of a</w:t>
      </w:r>
      <w:r w:rsidR="002206D5">
        <w:rPr>
          <w:b/>
          <w:i/>
        </w:rPr>
        <w:t xml:space="preserve"> power </w:t>
      </w:r>
      <w:r w:rsidR="00107004">
        <w:rPr>
          <w:b/>
          <w:i/>
        </w:rPr>
        <w:t>of</w:t>
      </w:r>
      <w:r w:rsidR="002206D5">
        <w:rPr>
          <w:b/>
          <w:i/>
        </w:rPr>
        <w:t xml:space="preserve"> </w:t>
      </w:r>
      <w:r w:rsidRPr="00E1101A">
        <w:rPr>
          <w:b/>
          <w:i/>
        </w:rPr>
        <w:t>a local government</w:t>
      </w:r>
      <w:r>
        <w:t xml:space="preserve"> if it is </w:t>
      </w:r>
      <w:r w:rsidR="00AA1F7C">
        <w:t>the same as or is substantially similar to a</w:t>
      </w:r>
      <w:r>
        <w:t xml:space="preserve"> </w:t>
      </w:r>
      <w:r w:rsidR="002206D5">
        <w:t>power</w:t>
      </w:r>
      <w:r>
        <w:t xml:space="preserve"> that is </w:t>
      </w:r>
      <w:r w:rsidR="008B4614">
        <w:t>conferred by</w:t>
      </w:r>
      <w:r w:rsidR="008B4614" w:rsidRPr="008B4614">
        <w:t xml:space="preserve"> </w:t>
      </w:r>
      <w:r w:rsidR="008B4614">
        <w:t xml:space="preserve">the </w:t>
      </w:r>
      <w:r w:rsidR="008B4614" w:rsidRPr="00E1101A">
        <w:rPr>
          <w:i/>
        </w:rPr>
        <w:t>Local Government Act 1993</w:t>
      </w:r>
      <w:r w:rsidR="008B4614">
        <w:t xml:space="preserve"> (NSW)</w:t>
      </w:r>
      <w:r w:rsidR="00F94400">
        <w:t xml:space="preserve"> as in force </w:t>
      </w:r>
      <w:r w:rsidR="00910D42">
        <w:t>i</w:t>
      </w:r>
      <w:r w:rsidR="00F94400">
        <w:t>n Norfolk Island</w:t>
      </w:r>
      <w:r w:rsidR="008B4614">
        <w:t xml:space="preserve"> on</w:t>
      </w:r>
      <w:r>
        <w:t xml:space="preserve"> a council established under</w:t>
      </w:r>
      <w:r w:rsidR="008B4614">
        <w:t xml:space="preserve"> that Act</w:t>
      </w:r>
      <w:r>
        <w:t xml:space="preserve">. </w:t>
      </w:r>
    </w:p>
    <w:p w:rsidR="00107004" w:rsidRDefault="00107004" w:rsidP="00180E5D">
      <w:pPr>
        <w:pStyle w:val="subsection"/>
        <w:numPr>
          <w:ilvl w:val="0"/>
          <w:numId w:val="43"/>
        </w:numPr>
      </w:pPr>
      <w:r w:rsidRPr="00DF7967">
        <w:rPr>
          <w:b/>
          <w:i/>
        </w:rPr>
        <w:t>power</w:t>
      </w:r>
      <w:r>
        <w:t xml:space="preserve"> includes function or duty, and, in that context, exercise means perform</w:t>
      </w:r>
      <w:r w:rsidRPr="00DF7967">
        <w:t>.</w:t>
      </w:r>
    </w:p>
    <w:p w:rsidR="00593193" w:rsidRPr="0086699B" w:rsidRDefault="00593193" w:rsidP="0086699B">
      <w:pPr>
        <w:pStyle w:val="ActHead5"/>
        <w:rPr>
          <w:szCs w:val="24"/>
        </w:rPr>
      </w:pPr>
      <w:r w:rsidRPr="0086699B">
        <w:rPr>
          <w:szCs w:val="24"/>
        </w:rPr>
        <w:lastRenderedPageBreak/>
        <w:t>1</w:t>
      </w:r>
      <w:r w:rsidR="0086699B">
        <w:rPr>
          <w:szCs w:val="24"/>
        </w:rPr>
        <w:t>3</w:t>
      </w:r>
      <w:r w:rsidRPr="0086699B">
        <w:rPr>
          <w:szCs w:val="24"/>
        </w:rPr>
        <w:t xml:space="preserve"> </w:t>
      </w:r>
      <w:r w:rsidR="0086699B">
        <w:rPr>
          <w:szCs w:val="24"/>
        </w:rPr>
        <w:t xml:space="preserve"> </w:t>
      </w:r>
      <w:r w:rsidRPr="0086699B">
        <w:rPr>
          <w:szCs w:val="24"/>
        </w:rPr>
        <w:t xml:space="preserve">Savings provision relating to repeal of certain provisions of the </w:t>
      </w:r>
      <w:r w:rsidRPr="0086699B">
        <w:rPr>
          <w:i/>
          <w:szCs w:val="24"/>
        </w:rPr>
        <w:t>Norfolk Island Act 1979</w:t>
      </w:r>
      <w:r w:rsidRPr="0086699B">
        <w:rPr>
          <w:szCs w:val="24"/>
        </w:rPr>
        <w:t xml:space="preserve"> and </w:t>
      </w:r>
      <w:r w:rsidRPr="0086699B">
        <w:rPr>
          <w:rStyle w:val="CharSectno"/>
          <w:szCs w:val="24"/>
        </w:rPr>
        <w:t>the</w:t>
      </w:r>
      <w:r w:rsidRPr="0086699B">
        <w:rPr>
          <w:szCs w:val="24"/>
        </w:rPr>
        <w:t xml:space="preserve"> </w:t>
      </w:r>
      <w:r w:rsidRPr="0086699B">
        <w:rPr>
          <w:i/>
          <w:iCs/>
          <w:szCs w:val="24"/>
        </w:rPr>
        <w:t>Australian Federal Police Act 1979</w:t>
      </w:r>
    </w:p>
    <w:p w:rsidR="00593193" w:rsidRPr="009C1F9E" w:rsidRDefault="00EB7FE1" w:rsidP="00EB7FE1">
      <w:pPr>
        <w:pStyle w:val="subsection"/>
        <w:rPr>
          <w:szCs w:val="22"/>
        </w:rPr>
      </w:pPr>
      <w:r>
        <w:rPr>
          <w:szCs w:val="22"/>
        </w:rPr>
        <w:tab/>
      </w:r>
      <w:r w:rsidR="00593193" w:rsidRPr="009C1F9E">
        <w:rPr>
          <w:szCs w:val="22"/>
        </w:rPr>
        <w:t>(1</w:t>
      </w:r>
      <w:r w:rsidR="00593193" w:rsidRPr="00EB7FE1">
        <w:t>)</w:t>
      </w:r>
      <w:r>
        <w:rPr>
          <w:szCs w:val="22"/>
        </w:rPr>
        <w:tab/>
      </w:r>
      <w:r w:rsidR="00593193" w:rsidRPr="009C1F9E">
        <w:rPr>
          <w:szCs w:val="22"/>
        </w:rPr>
        <w:t xml:space="preserve">This provision has effect despite the repeal of Part II of the </w:t>
      </w:r>
      <w:r w:rsidR="00593193" w:rsidRPr="009C1F9E">
        <w:rPr>
          <w:i/>
          <w:szCs w:val="22"/>
        </w:rPr>
        <w:t>Norfolk Island Act 1979</w:t>
      </w:r>
      <w:r w:rsidR="00593193" w:rsidRPr="009C1F9E">
        <w:rPr>
          <w:szCs w:val="22"/>
        </w:rPr>
        <w:t xml:space="preserve"> (as in force </w:t>
      </w:r>
      <w:r w:rsidR="00593193" w:rsidRPr="00EB7FE1">
        <w:t>immediately</w:t>
      </w:r>
      <w:r w:rsidR="00593193" w:rsidRPr="009C1F9E">
        <w:rPr>
          <w:szCs w:val="22"/>
        </w:rPr>
        <w:t xml:space="preserve"> before the final tra</w:t>
      </w:r>
      <w:r w:rsidR="00110774">
        <w:rPr>
          <w:szCs w:val="22"/>
        </w:rPr>
        <w:t>nsition time) according to item </w:t>
      </w:r>
      <w:r w:rsidR="00593193" w:rsidRPr="009C1F9E">
        <w:rPr>
          <w:szCs w:val="22"/>
        </w:rPr>
        <w:t xml:space="preserve">25 of Schedule 2 to the NILA Act, and the repeal of subsection 8(1C) of the </w:t>
      </w:r>
      <w:r w:rsidR="00593193" w:rsidRPr="009C1F9E">
        <w:rPr>
          <w:i/>
          <w:szCs w:val="22"/>
        </w:rPr>
        <w:t>Australian Federal Police Act 1979</w:t>
      </w:r>
      <w:r w:rsidR="00593193" w:rsidRPr="009C1F9E">
        <w:rPr>
          <w:szCs w:val="22"/>
        </w:rPr>
        <w:t xml:space="preserve"> (as in force immediately before the final transition time) according to item 66 of Schedule 2 to the NILA Act.      </w:t>
      </w:r>
    </w:p>
    <w:p w:rsidR="009C28BC" w:rsidRPr="009C1F9E" w:rsidRDefault="00EB7FE1" w:rsidP="00EB7FE1">
      <w:pPr>
        <w:pStyle w:val="subsection"/>
        <w:rPr>
          <w:szCs w:val="22"/>
        </w:rPr>
      </w:pPr>
      <w:r>
        <w:rPr>
          <w:szCs w:val="22"/>
        </w:rPr>
        <w:tab/>
        <w:t>(2)</w:t>
      </w:r>
      <w:r>
        <w:rPr>
          <w:szCs w:val="22"/>
        </w:rPr>
        <w:tab/>
      </w:r>
      <w:r w:rsidR="00593193" w:rsidRPr="009C1F9E">
        <w:rPr>
          <w:szCs w:val="22"/>
        </w:rPr>
        <w:t>Until an arrangement</w:t>
      </w:r>
      <w:r w:rsidR="00F63294">
        <w:rPr>
          <w:szCs w:val="22"/>
        </w:rPr>
        <w:t xml:space="preserve"> for the provision of police services and regulatory services for Norfolk Island</w:t>
      </w:r>
      <w:r w:rsidR="00593193" w:rsidRPr="009C1F9E">
        <w:rPr>
          <w:szCs w:val="22"/>
        </w:rPr>
        <w:t xml:space="preserve"> under subsection 8(1C) of the </w:t>
      </w:r>
      <w:r w:rsidR="00593193" w:rsidRPr="009C1F9E">
        <w:rPr>
          <w:i/>
          <w:iCs/>
          <w:szCs w:val="22"/>
        </w:rPr>
        <w:t>Australian Federal Police Act 1979</w:t>
      </w:r>
      <w:r w:rsidR="00593193" w:rsidRPr="009C1F9E">
        <w:rPr>
          <w:szCs w:val="22"/>
        </w:rPr>
        <w:t xml:space="preserve"> </w:t>
      </w:r>
      <w:r w:rsidR="00985966">
        <w:rPr>
          <w:szCs w:val="22"/>
        </w:rPr>
        <w:t>(</w:t>
      </w:r>
      <w:r w:rsidR="00593193" w:rsidRPr="009C1F9E">
        <w:rPr>
          <w:szCs w:val="22"/>
        </w:rPr>
        <w:t>as in force at and after the final transition time</w:t>
      </w:r>
      <w:r w:rsidR="00985966">
        <w:rPr>
          <w:szCs w:val="22"/>
        </w:rPr>
        <w:t>)</w:t>
      </w:r>
      <w:r w:rsidR="00593193" w:rsidRPr="009C1F9E">
        <w:rPr>
          <w:szCs w:val="22"/>
        </w:rPr>
        <w:t xml:space="preserve"> </w:t>
      </w:r>
      <w:r w:rsidR="0018756D">
        <w:rPr>
          <w:szCs w:val="22"/>
        </w:rPr>
        <w:t xml:space="preserve">takes effect, </w:t>
      </w:r>
      <w:r w:rsidR="00593193" w:rsidRPr="009C1F9E">
        <w:rPr>
          <w:szCs w:val="22"/>
        </w:rPr>
        <w:t xml:space="preserve">the </w:t>
      </w:r>
      <w:r w:rsidR="00593193">
        <w:rPr>
          <w:szCs w:val="22"/>
        </w:rPr>
        <w:t>1993 AFP</w:t>
      </w:r>
      <w:r w:rsidR="00593193" w:rsidRPr="009C1F9E">
        <w:rPr>
          <w:szCs w:val="22"/>
        </w:rPr>
        <w:t xml:space="preserve"> arrangement</w:t>
      </w:r>
      <w:r w:rsidR="00985966">
        <w:rPr>
          <w:szCs w:val="22"/>
        </w:rPr>
        <w:t xml:space="preserve"> </w:t>
      </w:r>
      <w:r w:rsidR="00593193" w:rsidRPr="009C1F9E">
        <w:rPr>
          <w:szCs w:val="22"/>
        </w:rPr>
        <w:t xml:space="preserve">continues in effect, subject to </w:t>
      </w:r>
      <w:r w:rsidR="00593193">
        <w:rPr>
          <w:szCs w:val="22"/>
        </w:rPr>
        <w:t>section 1</w:t>
      </w:r>
      <w:r w:rsidR="0083597A">
        <w:rPr>
          <w:szCs w:val="22"/>
        </w:rPr>
        <w:t>0</w:t>
      </w:r>
      <w:r w:rsidR="00593193">
        <w:rPr>
          <w:szCs w:val="22"/>
        </w:rPr>
        <w:t xml:space="preserve"> of this rule</w:t>
      </w:r>
      <w:r w:rsidR="00BA2FD9">
        <w:rPr>
          <w:szCs w:val="22"/>
        </w:rPr>
        <w:t xml:space="preserve">, </w:t>
      </w:r>
      <w:r w:rsidR="000D56E1">
        <w:rPr>
          <w:szCs w:val="22"/>
        </w:rPr>
        <w:t>as</w:t>
      </w:r>
      <w:r w:rsidR="00593193" w:rsidRPr="009C1F9E">
        <w:rPr>
          <w:szCs w:val="22"/>
        </w:rPr>
        <w:t xml:space="preserve"> an arrangement </w:t>
      </w:r>
      <w:r w:rsidR="000D56E1" w:rsidRPr="009C1F9E">
        <w:rPr>
          <w:szCs w:val="22"/>
        </w:rPr>
        <w:t xml:space="preserve">for </w:t>
      </w:r>
      <w:r w:rsidR="000D56E1">
        <w:rPr>
          <w:szCs w:val="22"/>
        </w:rPr>
        <w:t>Norfolk Island</w:t>
      </w:r>
      <w:r w:rsidR="000D56E1" w:rsidRPr="009C1F9E">
        <w:rPr>
          <w:szCs w:val="22"/>
        </w:rPr>
        <w:t xml:space="preserve"> </w:t>
      </w:r>
      <w:r w:rsidR="00593193" w:rsidRPr="009C1F9E">
        <w:rPr>
          <w:szCs w:val="22"/>
        </w:rPr>
        <w:t xml:space="preserve">in force under subsection 8(1C) of the </w:t>
      </w:r>
      <w:r w:rsidR="00593193" w:rsidRPr="009C1F9E">
        <w:rPr>
          <w:i/>
          <w:iCs/>
          <w:szCs w:val="22"/>
        </w:rPr>
        <w:t>Australian Federal Police Act 1979</w:t>
      </w:r>
      <w:r w:rsidR="00593193" w:rsidRPr="009C1F9E">
        <w:rPr>
          <w:iCs/>
          <w:szCs w:val="22"/>
        </w:rPr>
        <w:t xml:space="preserve"> as in force </w:t>
      </w:r>
      <w:r w:rsidR="00593193" w:rsidRPr="009C1F9E">
        <w:rPr>
          <w:szCs w:val="22"/>
        </w:rPr>
        <w:t>at and after the final transition time</w:t>
      </w:r>
      <w:r w:rsidR="00593193" w:rsidRPr="009C1F9E">
        <w:rPr>
          <w:iCs/>
          <w:szCs w:val="22"/>
        </w:rPr>
        <w:t>.</w:t>
      </w:r>
    </w:p>
    <w:p w:rsidR="009C28BC" w:rsidRPr="00596F29" w:rsidRDefault="0086699B" w:rsidP="0086699B">
      <w:pPr>
        <w:pStyle w:val="ActHead5"/>
        <w:rPr>
          <w:b w:val="0"/>
        </w:rPr>
      </w:pPr>
      <w:r>
        <w:t xml:space="preserve">14  </w:t>
      </w:r>
      <w:r w:rsidR="009C28BC" w:rsidRPr="0086699B">
        <w:rPr>
          <w:rStyle w:val="CharSectno"/>
        </w:rPr>
        <w:t>Savings</w:t>
      </w:r>
      <w:r w:rsidR="009C28BC" w:rsidRPr="00596F29">
        <w:t xml:space="preserve"> provision relating to preparation of annual financial statements</w:t>
      </w:r>
    </w:p>
    <w:p w:rsidR="009C28BC" w:rsidRDefault="00EB7FE1" w:rsidP="00EB7FE1">
      <w:pPr>
        <w:pStyle w:val="subsection"/>
      </w:pPr>
      <w:r>
        <w:tab/>
        <w:t>(1)</w:t>
      </w:r>
      <w:r>
        <w:tab/>
      </w:r>
      <w:r w:rsidR="009C28BC">
        <w:t xml:space="preserve">This provision has effect despite the repeal of Part VI of the </w:t>
      </w:r>
      <w:r w:rsidR="009C28BC" w:rsidRPr="00500556">
        <w:rPr>
          <w:i/>
        </w:rPr>
        <w:t>Norfolk Island Act 1979</w:t>
      </w:r>
      <w:r w:rsidR="009C28BC">
        <w:t xml:space="preserve"> (as in force immediately before the final tra</w:t>
      </w:r>
      <w:r w:rsidR="00110774">
        <w:t>nsition time) according to item </w:t>
      </w:r>
      <w:r w:rsidR="009C28BC">
        <w:t>28 of Schedule 2 to the NILA Act.</w:t>
      </w:r>
    </w:p>
    <w:p w:rsidR="009C28BC" w:rsidRDefault="00EB7FE1" w:rsidP="00EB7FE1">
      <w:pPr>
        <w:pStyle w:val="subsection"/>
      </w:pPr>
      <w:r>
        <w:tab/>
      </w:r>
      <w:r w:rsidR="009C28BC">
        <w:t>(2)</w:t>
      </w:r>
      <w:r w:rsidR="009C28BC">
        <w:tab/>
        <w:t>Subject to subsection (3), sections 48B, 48C</w:t>
      </w:r>
      <w:r w:rsidR="00BF6C82">
        <w:t>, 48D</w:t>
      </w:r>
      <w:r w:rsidR="009C28BC">
        <w:t xml:space="preserve"> and 48J of the </w:t>
      </w:r>
      <w:r w:rsidR="009C28BC" w:rsidRPr="0025415A">
        <w:rPr>
          <w:i/>
        </w:rPr>
        <w:t>Norfolk Island Act 1979</w:t>
      </w:r>
      <w:r w:rsidR="009C28BC">
        <w:t>, as in force immediately before the final transition time, apply after the final transition time in relation to annual financial statements for the financial year beginning on 1 July 2015 in relation to:</w:t>
      </w:r>
    </w:p>
    <w:p w:rsidR="00564A1F" w:rsidRDefault="009C28BC" w:rsidP="00180E5D">
      <w:pPr>
        <w:pStyle w:val="subsection"/>
        <w:numPr>
          <w:ilvl w:val="0"/>
          <w:numId w:val="50"/>
        </w:numPr>
      </w:pPr>
      <w:r>
        <w:t>the Administration; and</w:t>
      </w:r>
    </w:p>
    <w:p w:rsidR="009C28BC" w:rsidRPr="00564A1F" w:rsidRDefault="009C28BC" w:rsidP="00180E5D">
      <w:pPr>
        <w:pStyle w:val="subsection"/>
        <w:numPr>
          <w:ilvl w:val="0"/>
          <w:numId w:val="50"/>
        </w:numPr>
      </w:pPr>
      <w:r w:rsidRPr="00564A1F">
        <w:t>a Territory authority.</w:t>
      </w:r>
    </w:p>
    <w:p w:rsidR="009C28BC" w:rsidRDefault="00EB7FE1" w:rsidP="00EB7FE1">
      <w:pPr>
        <w:pStyle w:val="subsection"/>
      </w:pPr>
      <w:r>
        <w:tab/>
      </w:r>
      <w:r w:rsidR="009C28BC">
        <w:t>(3)</w:t>
      </w:r>
      <w:r w:rsidR="009C28BC">
        <w:tab/>
        <w:t>After the final transition time, sections 48B, 48C</w:t>
      </w:r>
      <w:r w:rsidR="00BF6C82">
        <w:t>, 48D</w:t>
      </w:r>
      <w:r w:rsidR="009C28BC">
        <w:t xml:space="preserve"> and 48J of the </w:t>
      </w:r>
      <w:r w:rsidR="009C28BC" w:rsidRPr="0025415A">
        <w:rPr>
          <w:i/>
        </w:rPr>
        <w:t>Norfolk Island Act 1979</w:t>
      </w:r>
      <w:r w:rsidR="009C28BC">
        <w:t xml:space="preserve"> as in force immediately before the final transition time apply as if:</w:t>
      </w:r>
    </w:p>
    <w:p w:rsidR="00564A1F" w:rsidRDefault="009C28BC" w:rsidP="00180E5D">
      <w:pPr>
        <w:pStyle w:val="subsection"/>
        <w:numPr>
          <w:ilvl w:val="0"/>
          <w:numId w:val="51"/>
        </w:numPr>
      </w:pPr>
      <w:r>
        <w:t xml:space="preserve">references to the Administrator were references to the ‘Administrator of the Territory’ appointed under section 7 of the </w:t>
      </w:r>
      <w:r w:rsidRPr="00500556">
        <w:rPr>
          <w:i/>
        </w:rPr>
        <w:t>Norfolk Island Administrator Ordinance 2016</w:t>
      </w:r>
      <w:r>
        <w:t>;</w:t>
      </w:r>
    </w:p>
    <w:p w:rsidR="00564A1F" w:rsidRDefault="009C28BC" w:rsidP="00180E5D">
      <w:pPr>
        <w:pStyle w:val="subsection"/>
        <w:numPr>
          <w:ilvl w:val="0"/>
          <w:numId w:val="51"/>
        </w:numPr>
      </w:pPr>
      <w:r w:rsidRPr="00564A1F">
        <w:t xml:space="preserve">references to the Chief Executive Officer were references to the person appointed by the Norfolk Island Regional Council as the general manager under section 334 of the </w:t>
      </w:r>
      <w:r w:rsidRPr="00564A1F">
        <w:rPr>
          <w:i/>
        </w:rPr>
        <w:t>Local Government Act 1993</w:t>
      </w:r>
      <w:r w:rsidRPr="00564A1F">
        <w:t xml:space="preserve"> (NSW) as in force in Norfolk Island according to section 18A of the </w:t>
      </w:r>
      <w:r w:rsidRPr="00564A1F">
        <w:rPr>
          <w:i/>
        </w:rPr>
        <w:t>Norfolk Island Act 1979</w:t>
      </w:r>
      <w:r w:rsidR="00BF6C82" w:rsidRPr="00564A1F">
        <w:t>;</w:t>
      </w:r>
    </w:p>
    <w:p w:rsidR="00564A1F" w:rsidRDefault="007863F2" w:rsidP="00180E5D">
      <w:pPr>
        <w:pStyle w:val="subsection"/>
        <w:numPr>
          <w:ilvl w:val="0"/>
          <w:numId w:val="51"/>
        </w:numPr>
      </w:pPr>
      <w:r w:rsidRPr="00564A1F">
        <w:t xml:space="preserve">the words ‘the Administration is liable to pay’ in </w:t>
      </w:r>
      <w:r w:rsidR="00BF6C82" w:rsidRPr="00564A1F">
        <w:t>subsections 48D(1)</w:t>
      </w:r>
      <w:r w:rsidRPr="00564A1F">
        <w:t xml:space="preserve"> </w:t>
      </w:r>
      <w:r w:rsidR="00BF6C82" w:rsidRPr="00564A1F">
        <w:t xml:space="preserve">were omitted and replaced with the </w:t>
      </w:r>
      <w:r w:rsidRPr="00564A1F">
        <w:t>words ‘the Department that deals with the administration of Norfolk Island must pay’;</w:t>
      </w:r>
      <w:r w:rsidR="00BF6C82" w:rsidRPr="00564A1F">
        <w:t xml:space="preserve"> </w:t>
      </w:r>
      <w:r w:rsidR="008B7CC2" w:rsidRPr="00564A1F">
        <w:t>and</w:t>
      </w:r>
    </w:p>
    <w:p w:rsidR="009C28BC" w:rsidRPr="00564A1F" w:rsidRDefault="007863F2" w:rsidP="00180E5D">
      <w:pPr>
        <w:pStyle w:val="subsection"/>
        <w:numPr>
          <w:ilvl w:val="0"/>
          <w:numId w:val="51"/>
        </w:numPr>
      </w:pPr>
      <w:r w:rsidRPr="00564A1F">
        <w:t>the words ‘unpaid fees’ in subsection 48D(4) were omitted and replaced with the words ‘any fees payable by a Territory authority and which remain unpaid’</w:t>
      </w:r>
      <w:r w:rsidR="009C28BC" w:rsidRPr="00564A1F">
        <w:t>.</w:t>
      </w:r>
    </w:p>
    <w:p w:rsidR="009C28BC" w:rsidRDefault="00EB7FE1" w:rsidP="00EB7FE1">
      <w:pPr>
        <w:pStyle w:val="subsection"/>
      </w:pPr>
      <w:r>
        <w:tab/>
      </w:r>
      <w:r w:rsidR="009C28BC">
        <w:t>(4)</w:t>
      </w:r>
      <w:r w:rsidR="009C28BC">
        <w:tab/>
        <w:t xml:space="preserve">Subject to subsection (5), section 48G of the </w:t>
      </w:r>
      <w:r w:rsidR="009C28BC" w:rsidRPr="0025415A">
        <w:rPr>
          <w:i/>
        </w:rPr>
        <w:t>Norfolk Island Act 1979</w:t>
      </w:r>
      <w:r w:rsidR="009C28BC">
        <w:t xml:space="preserve">, as in force immediately before the final transition time, applies after the final transition </w:t>
      </w:r>
      <w:r w:rsidR="009C28BC">
        <w:lastRenderedPageBreak/>
        <w:t>time, to the extent necessary for the auditing of annual financial statements for the financial year beginning on 1 July 2015</w:t>
      </w:r>
      <w:r w:rsidR="00110774">
        <w:t>,</w:t>
      </w:r>
      <w:r w:rsidR="009C28BC">
        <w:t xml:space="preserve"> in relation to:</w:t>
      </w:r>
    </w:p>
    <w:p w:rsidR="00564A1F" w:rsidRDefault="009C28BC" w:rsidP="00180E5D">
      <w:pPr>
        <w:pStyle w:val="subsection"/>
        <w:numPr>
          <w:ilvl w:val="0"/>
          <w:numId w:val="52"/>
        </w:numPr>
      </w:pPr>
      <w:r>
        <w:t>the Administration; or</w:t>
      </w:r>
    </w:p>
    <w:p w:rsidR="009C28BC" w:rsidRPr="00564A1F" w:rsidRDefault="00564A1F" w:rsidP="00180E5D">
      <w:pPr>
        <w:pStyle w:val="subsection"/>
        <w:numPr>
          <w:ilvl w:val="0"/>
          <w:numId w:val="52"/>
        </w:numPr>
      </w:pPr>
      <w:r w:rsidRPr="00564A1F">
        <w:t>a</w:t>
      </w:r>
      <w:r w:rsidR="009C28BC" w:rsidRPr="00564A1F">
        <w:t xml:space="preserve"> Territory authority.</w:t>
      </w:r>
    </w:p>
    <w:p w:rsidR="00BF6C82" w:rsidRPr="00DE18DB" w:rsidRDefault="00EB7FE1" w:rsidP="00EB7FE1">
      <w:pPr>
        <w:pStyle w:val="subsection"/>
      </w:pPr>
      <w:r>
        <w:tab/>
      </w:r>
      <w:r w:rsidR="009C28BC">
        <w:t>(5)</w:t>
      </w:r>
      <w:r w:rsidR="009C28BC">
        <w:tab/>
        <w:t xml:space="preserve">After the final transition time, section 48G of the </w:t>
      </w:r>
      <w:r w:rsidR="009C28BC" w:rsidRPr="0025415A">
        <w:rPr>
          <w:i/>
        </w:rPr>
        <w:t>Norfolk Island Act 1979</w:t>
      </w:r>
      <w:r w:rsidR="009C28BC">
        <w:t xml:space="preserve"> as in force immediately before the final transition time applies as if</w:t>
      </w:r>
      <w:r w:rsidR="009C28BC" w:rsidRPr="00205D8D">
        <w:t xml:space="preserve"> </w:t>
      </w:r>
      <w:r w:rsidR="009C28BC">
        <w:t>the reference to the Administration in paragraph 48G(2)(e) were a reference to the Norfolk Island Regional Council.</w:t>
      </w:r>
    </w:p>
    <w:p w:rsidR="00A02F81" w:rsidRPr="00596F29" w:rsidRDefault="00A02F81" w:rsidP="0086699B">
      <w:pPr>
        <w:pStyle w:val="ActHead5"/>
        <w:rPr>
          <w:b w:val="0"/>
        </w:rPr>
      </w:pPr>
      <w:r w:rsidRPr="00596F29">
        <w:t>1</w:t>
      </w:r>
      <w:r w:rsidR="0086699B">
        <w:t>5</w:t>
      </w:r>
      <w:r w:rsidR="00EB7FE1">
        <w:t xml:space="preserve">  </w:t>
      </w:r>
      <w:r>
        <w:t>Constitutional safety net</w:t>
      </w:r>
    </w:p>
    <w:p w:rsidR="00A02F81" w:rsidRPr="00A02F81" w:rsidRDefault="00EB7FE1" w:rsidP="00EB7FE1">
      <w:pPr>
        <w:pStyle w:val="subsection"/>
      </w:pPr>
      <w:r>
        <w:tab/>
      </w:r>
      <w:r w:rsidR="00A02F81" w:rsidRPr="00A02F81">
        <w:t>(1)</w:t>
      </w:r>
      <w:r w:rsidR="00A02F81" w:rsidRPr="00A02F81">
        <w:tab/>
        <w:t>If:</w:t>
      </w:r>
    </w:p>
    <w:p w:rsidR="00564A1F" w:rsidRDefault="00A02F81" w:rsidP="00180E5D">
      <w:pPr>
        <w:pStyle w:val="subsection"/>
        <w:numPr>
          <w:ilvl w:val="0"/>
          <w:numId w:val="53"/>
        </w:numPr>
      </w:pPr>
      <w:r w:rsidRPr="00A02F81">
        <w:t xml:space="preserve">any of the </w:t>
      </w:r>
      <w:r>
        <w:t>provisions of this rule</w:t>
      </w:r>
      <w:r w:rsidRPr="00A02F81">
        <w:t>; or</w:t>
      </w:r>
    </w:p>
    <w:p w:rsidR="00A02F81" w:rsidRPr="00564A1F" w:rsidRDefault="00A02F81" w:rsidP="00180E5D">
      <w:pPr>
        <w:pStyle w:val="subsection"/>
        <w:numPr>
          <w:ilvl w:val="0"/>
          <w:numId w:val="53"/>
        </w:numPr>
      </w:pPr>
      <w:r w:rsidRPr="00564A1F">
        <w:t>the operation of a provision of this rule;</w:t>
      </w:r>
    </w:p>
    <w:p w:rsidR="00A02F81" w:rsidRPr="00A02F81" w:rsidRDefault="00564A1F" w:rsidP="00564A1F">
      <w:pPr>
        <w:pStyle w:val="subsection"/>
      </w:pPr>
      <w:r>
        <w:tab/>
      </w:r>
      <w:r>
        <w:tab/>
      </w:r>
      <w:r w:rsidR="00A02F81" w:rsidRPr="00A02F81">
        <w:t>would result in an acquisition of property (within the meaning of paragraph 51(xxxi) of the Constitution) from a person otherwise than on just terms (within the meaning of that paragraph), the Commonwealth is liable to pay a reasonable amount of compensation to the person.</w:t>
      </w:r>
    </w:p>
    <w:p w:rsidR="00DE18DB" w:rsidRPr="00DE18DB" w:rsidRDefault="00EB7FE1" w:rsidP="00EB7FE1">
      <w:pPr>
        <w:pStyle w:val="subsection"/>
      </w:pPr>
      <w:r>
        <w:tab/>
      </w:r>
      <w:r w:rsidR="00A02F81" w:rsidRPr="00A02F81">
        <w:t>(2)</w:t>
      </w:r>
      <w:r w:rsidR="00A02F81" w:rsidRPr="00A02F81">
        <w:tab/>
        <w:t>If the Commonwealth and the person do not agree on the amount of the compensation, the person may institute proceedings in a court of competent jurisdiction for the recovery from the Commonwealth of such reasonable amount of compensation as the court determines.</w:t>
      </w:r>
    </w:p>
    <w:sectPr w:rsidR="00DE18DB" w:rsidRPr="00DE18DB" w:rsidSect="00011653">
      <w:headerReference w:type="even" r:id="rId11"/>
      <w:headerReference w:type="default" r:id="rId12"/>
      <w:footerReference w:type="even" r:id="rId13"/>
      <w:footerReference w:type="default" r:id="rId14"/>
      <w:headerReference w:type="first" r:id="rId15"/>
      <w:footerReference w:type="first" r:id="rId16"/>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13" w:rsidRDefault="00E54413" w:rsidP="00715914">
      <w:r>
        <w:separator/>
      </w:r>
    </w:p>
  </w:endnote>
  <w:endnote w:type="continuationSeparator" w:id="0">
    <w:p w:rsidR="00E54413" w:rsidRDefault="00E54413" w:rsidP="007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01" w:rsidRPr="009E2164" w:rsidRDefault="00AA1501" w:rsidP="009E2164">
    <w:pPr>
      <w:pStyle w:val="Footer"/>
      <w:rPr>
        <w:i/>
        <w:sz w:val="18"/>
      </w:rPr>
    </w:pPr>
    <w:r w:rsidRPr="009E2164">
      <w:rPr>
        <w:i/>
        <w:sz w:val="18"/>
      </w:rPr>
      <w:t>OPC60633 -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01" w:rsidRPr="00ED79B6" w:rsidRDefault="00AA1501" w:rsidP="00BA220B">
    <w:pPr>
      <w:pStyle w:val="Footer"/>
      <w:tabs>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99956"/>
      <w:docPartObj>
        <w:docPartGallery w:val="Page Numbers (Bottom of Page)"/>
        <w:docPartUnique/>
      </w:docPartObj>
    </w:sdtPr>
    <w:sdtEndPr>
      <w:rPr>
        <w:noProof/>
      </w:rPr>
    </w:sdtEndPr>
    <w:sdtContent>
      <w:p w:rsidR="00AA1501" w:rsidRDefault="00AA1501">
        <w:pPr>
          <w:pStyle w:val="Footer"/>
          <w:jc w:val="center"/>
        </w:pPr>
        <w:r>
          <w:fldChar w:fldCharType="begin"/>
        </w:r>
        <w:r>
          <w:instrText xml:space="preserve"> PAGE   \* MERGEFORMAT </w:instrText>
        </w:r>
        <w:r>
          <w:fldChar w:fldCharType="separate"/>
        </w:r>
        <w:r w:rsidR="0068507B">
          <w:rPr>
            <w:noProof/>
          </w:rPr>
          <w:t>10</w:t>
        </w:r>
        <w:r>
          <w:rPr>
            <w:noProof/>
          </w:rPr>
          <w:fldChar w:fldCharType="end"/>
        </w:r>
      </w:p>
    </w:sdtContent>
  </w:sdt>
  <w:p w:rsidR="00AA1501" w:rsidRPr="009E2164" w:rsidRDefault="00AA1501" w:rsidP="009E2164">
    <w:pPr>
      <w:rPr>
        <w:rFonts w:cs="Times New Roman"/>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64560"/>
      <w:docPartObj>
        <w:docPartGallery w:val="Page Numbers (Bottom of Page)"/>
        <w:docPartUnique/>
      </w:docPartObj>
    </w:sdtPr>
    <w:sdtEndPr>
      <w:rPr>
        <w:noProof/>
      </w:rPr>
    </w:sdtEndPr>
    <w:sdtContent>
      <w:p w:rsidR="00F336F3" w:rsidRDefault="00F336F3">
        <w:pPr>
          <w:pStyle w:val="Footer"/>
          <w:jc w:val="right"/>
        </w:pPr>
        <w:r>
          <w:fldChar w:fldCharType="begin"/>
        </w:r>
        <w:r>
          <w:instrText xml:space="preserve"> PAGE   \* MERGEFORMAT </w:instrText>
        </w:r>
        <w:r>
          <w:fldChar w:fldCharType="separate"/>
        </w:r>
        <w:r w:rsidR="000310AD">
          <w:rPr>
            <w:noProof/>
          </w:rPr>
          <w:t>10</w:t>
        </w:r>
        <w:r>
          <w:rPr>
            <w:noProof/>
          </w:rPr>
          <w:fldChar w:fldCharType="end"/>
        </w:r>
      </w:p>
    </w:sdtContent>
  </w:sdt>
  <w:p w:rsidR="00AA1501" w:rsidRPr="00B74F26" w:rsidRDefault="00AA1501" w:rsidP="009E2164">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68726"/>
      <w:docPartObj>
        <w:docPartGallery w:val="Page Numbers (Bottom of Page)"/>
        <w:docPartUnique/>
      </w:docPartObj>
    </w:sdtPr>
    <w:sdtEndPr>
      <w:rPr>
        <w:noProof/>
      </w:rPr>
    </w:sdtEndPr>
    <w:sdtContent>
      <w:p w:rsidR="00530B04" w:rsidRDefault="00530B04">
        <w:pPr>
          <w:pStyle w:val="Footer"/>
          <w:jc w:val="right"/>
        </w:pPr>
        <w:r>
          <w:fldChar w:fldCharType="begin"/>
        </w:r>
        <w:r>
          <w:instrText xml:space="preserve"> PAGE   \* MERGEFORMAT </w:instrText>
        </w:r>
        <w:r>
          <w:fldChar w:fldCharType="separate"/>
        </w:r>
        <w:r w:rsidR="000310AD">
          <w:rPr>
            <w:noProof/>
          </w:rPr>
          <w:t>1</w:t>
        </w:r>
        <w:r>
          <w:rPr>
            <w:noProof/>
          </w:rPr>
          <w:fldChar w:fldCharType="end"/>
        </w:r>
      </w:p>
    </w:sdtContent>
  </w:sdt>
  <w:p w:rsidR="00AA1501" w:rsidRPr="00B74F26" w:rsidRDefault="00AA1501" w:rsidP="007500C8">
    <w:pP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13" w:rsidRDefault="00E54413" w:rsidP="00715914">
      <w:r>
        <w:separator/>
      </w:r>
    </w:p>
  </w:footnote>
  <w:footnote w:type="continuationSeparator" w:id="0">
    <w:p w:rsidR="00E54413" w:rsidRDefault="00E54413" w:rsidP="007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01" w:rsidRDefault="00AA150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8507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8507B">
      <w:rPr>
        <w:noProof/>
        <w:sz w:val="20"/>
      </w:rPr>
      <w:t>Preliminary</w:t>
    </w:r>
    <w:r>
      <w:rPr>
        <w:sz w:val="20"/>
      </w:rPr>
      <w:fldChar w:fldCharType="end"/>
    </w:r>
  </w:p>
  <w:p w:rsidR="00AA1501" w:rsidRPr="007A1328" w:rsidRDefault="00AA150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1501" w:rsidRPr="007A1328" w:rsidRDefault="00AA1501" w:rsidP="00715914">
    <w:pPr>
      <w:rPr>
        <w:b/>
        <w:sz w:val="24"/>
      </w:rPr>
    </w:pPr>
  </w:p>
  <w:p w:rsidR="00AA1501" w:rsidRPr="007A1328" w:rsidRDefault="00AA1501" w:rsidP="00756272">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01" w:rsidRPr="00011653" w:rsidRDefault="00AA1501" w:rsidP="00FD6DC5">
    <w:pPr>
      <w:pBdr>
        <w:bottom w:val="single" w:sz="6" w:space="0" w:color="auto"/>
      </w:pBdr>
      <w:tabs>
        <w:tab w:val="left" w:pos="270"/>
      </w:tabs>
      <w:spacing w:after="120"/>
      <w:rPr>
        <w:sz w:val="20"/>
        <w:szCs w:val="20"/>
      </w:rPr>
    </w:pPr>
    <w:r w:rsidRPr="00011653">
      <w:rPr>
        <w:b/>
        <w:sz w:val="20"/>
        <w:szCs w:val="20"/>
      </w:rPr>
      <w:t>Part 2</w:t>
    </w:r>
    <w:r w:rsidRPr="00011653">
      <w:rPr>
        <w:sz w:val="20"/>
        <w:szCs w:val="20"/>
      </w:rPr>
      <w:t xml:space="preserve"> – </w:t>
    </w:r>
    <w:r>
      <w:rPr>
        <w:sz w:val="20"/>
        <w:szCs w:val="20"/>
      </w:rPr>
      <w:t>Transitional rule</w:t>
    </w:r>
  </w:p>
  <w:p w:rsidR="00AA1501" w:rsidRPr="007A1328" w:rsidRDefault="00AA1501" w:rsidP="00FD6DC5">
    <w:pPr>
      <w:pBdr>
        <w:bottom w:val="single" w:sz="6" w:space="0" w:color="auto"/>
      </w:pBdr>
      <w:tabs>
        <w:tab w:val="left" w:pos="270"/>
      </w:tabs>
      <w:spacing w:after="120"/>
      <w:rPr>
        <w:sz w:val="24"/>
      </w:rPr>
    </w:pP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01" w:rsidRDefault="00AA1501" w:rsidP="00715914">
    <w:pPr>
      <w:rPr>
        <w:sz w:val="20"/>
        <w:szCs w:val="20"/>
      </w:rPr>
    </w:pPr>
    <w:r w:rsidRPr="00011653">
      <w:rPr>
        <w:b/>
        <w:sz w:val="20"/>
        <w:szCs w:val="20"/>
      </w:rPr>
      <w:t>Part 1</w:t>
    </w:r>
    <w:r w:rsidRPr="00011653">
      <w:rPr>
        <w:sz w:val="20"/>
        <w:szCs w:val="20"/>
      </w:rPr>
      <w:t xml:space="preserve"> </w:t>
    </w:r>
    <w:r>
      <w:rPr>
        <w:sz w:val="20"/>
        <w:szCs w:val="20"/>
      </w:rPr>
      <w:t>–</w:t>
    </w:r>
    <w:r w:rsidRPr="00011653">
      <w:rPr>
        <w:sz w:val="20"/>
        <w:szCs w:val="20"/>
      </w:rPr>
      <w:t xml:space="preserve"> Preliminary</w:t>
    </w:r>
    <w:r>
      <w:rPr>
        <w:sz w:val="20"/>
        <w:szCs w:val="20"/>
      </w:rPr>
      <w:tab/>
    </w:r>
    <w:r>
      <w:rPr>
        <w:sz w:val="20"/>
        <w:szCs w:val="20"/>
      </w:rPr>
      <w:tab/>
    </w:r>
    <w:r>
      <w:rPr>
        <w:sz w:val="20"/>
        <w:szCs w:val="20"/>
      </w:rPr>
      <w:tab/>
    </w:r>
  </w:p>
  <w:p w:rsidR="00AA1501" w:rsidRDefault="00AA1501" w:rsidP="00715914">
    <w:pPr>
      <w:rPr>
        <w:sz w:val="20"/>
        <w:szCs w:val="20"/>
      </w:rPr>
    </w:pPr>
  </w:p>
  <w:p w:rsidR="00AA1501" w:rsidRPr="007A1328" w:rsidRDefault="00AA1501" w:rsidP="00011653">
    <w:pPr>
      <w:pBdr>
        <w:bottom w:val="single" w:sz="6" w:space="0" w:color="auto"/>
      </w:pBdr>
      <w:tabs>
        <w:tab w:val="left" w:pos="270"/>
      </w:tabs>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4671AC4"/>
    <w:multiLevelType w:val="hybridMultilevel"/>
    <w:tmpl w:val="6DBAD902"/>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A20762"/>
    <w:multiLevelType w:val="hybridMultilevel"/>
    <w:tmpl w:val="0EECD730"/>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0C09001B">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0AB44E03"/>
    <w:multiLevelType w:val="hybridMultilevel"/>
    <w:tmpl w:val="E8B86F10"/>
    <w:lvl w:ilvl="0" w:tplc="F5FC4C42">
      <w:start w:val="1"/>
      <w:numFmt w:val="lowerLetter"/>
      <w:lvlText w:val="(%1)"/>
      <w:lvlJc w:val="left"/>
      <w:pPr>
        <w:ind w:left="2513" w:hanging="360"/>
      </w:pPr>
      <w:rPr>
        <w:rFonts w:hint="default"/>
        <w:sz w:val="20"/>
      </w:rPr>
    </w:lvl>
    <w:lvl w:ilvl="1" w:tplc="0C090019" w:tentative="1">
      <w:start w:val="1"/>
      <w:numFmt w:val="lowerLetter"/>
      <w:lvlText w:val="%2."/>
      <w:lvlJc w:val="left"/>
      <w:pPr>
        <w:ind w:left="3233" w:hanging="360"/>
      </w:pPr>
    </w:lvl>
    <w:lvl w:ilvl="2" w:tplc="0C09001B" w:tentative="1">
      <w:start w:val="1"/>
      <w:numFmt w:val="lowerRoman"/>
      <w:lvlText w:val="%3."/>
      <w:lvlJc w:val="right"/>
      <w:pPr>
        <w:ind w:left="3953" w:hanging="180"/>
      </w:pPr>
    </w:lvl>
    <w:lvl w:ilvl="3" w:tplc="0C09000F" w:tentative="1">
      <w:start w:val="1"/>
      <w:numFmt w:val="decimal"/>
      <w:lvlText w:val="%4."/>
      <w:lvlJc w:val="left"/>
      <w:pPr>
        <w:ind w:left="4673" w:hanging="360"/>
      </w:pPr>
    </w:lvl>
    <w:lvl w:ilvl="4" w:tplc="0C090019" w:tentative="1">
      <w:start w:val="1"/>
      <w:numFmt w:val="lowerLetter"/>
      <w:lvlText w:val="%5."/>
      <w:lvlJc w:val="left"/>
      <w:pPr>
        <w:ind w:left="5393" w:hanging="360"/>
      </w:pPr>
    </w:lvl>
    <w:lvl w:ilvl="5" w:tplc="0C09001B" w:tentative="1">
      <w:start w:val="1"/>
      <w:numFmt w:val="lowerRoman"/>
      <w:lvlText w:val="%6."/>
      <w:lvlJc w:val="right"/>
      <w:pPr>
        <w:ind w:left="6113" w:hanging="180"/>
      </w:pPr>
    </w:lvl>
    <w:lvl w:ilvl="6" w:tplc="0C09000F" w:tentative="1">
      <w:start w:val="1"/>
      <w:numFmt w:val="decimal"/>
      <w:lvlText w:val="%7."/>
      <w:lvlJc w:val="left"/>
      <w:pPr>
        <w:ind w:left="6833" w:hanging="360"/>
      </w:pPr>
    </w:lvl>
    <w:lvl w:ilvl="7" w:tplc="0C090019" w:tentative="1">
      <w:start w:val="1"/>
      <w:numFmt w:val="lowerLetter"/>
      <w:lvlText w:val="%8."/>
      <w:lvlJc w:val="left"/>
      <w:pPr>
        <w:ind w:left="7553" w:hanging="360"/>
      </w:pPr>
    </w:lvl>
    <w:lvl w:ilvl="8" w:tplc="0C09001B" w:tentative="1">
      <w:start w:val="1"/>
      <w:numFmt w:val="lowerRoman"/>
      <w:lvlText w:val="%9."/>
      <w:lvlJc w:val="right"/>
      <w:pPr>
        <w:ind w:left="8273" w:hanging="180"/>
      </w:pPr>
    </w:lvl>
  </w:abstractNum>
  <w:abstractNum w:abstractNumId="1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8" w15:restartNumberingAfterBreak="0">
    <w:nsid w:val="0F240CB9"/>
    <w:multiLevelType w:val="hybridMultilevel"/>
    <w:tmpl w:val="1EA2B50E"/>
    <w:lvl w:ilvl="0" w:tplc="2BF47D5A">
      <w:start w:val="1"/>
      <w:numFmt w:val="low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9" w15:restartNumberingAfterBreak="0">
    <w:nsid w:val="140C5777"/>
    <w:multiLevelType w:val="hybridMultilevel"/>
    <w:tmpl w:val="2D86E82A"/>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9B14645"/>
    <w:multiLevelType w:val="hybridMultilevel"/>
    <w:tmpl w:val="2D86E82A"/>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1AE754C3"/>
    <w:multiLevelType w:val="hybridMultilevel"/>
    <w:tmpl w:val="1EA2B50E"/>
    <w:lvl w:ilvl="0" w:tplc="2BF47D5A">
      <w:start w:val="1"/>
      <w:numFmt w:val="low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23" w15:restartNumberingAfterBreak="0">
    <w:nsid w:val="1D1F60E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338488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E12116"/>
    <w:multiLevelType w:val="hybridMultilevel"/>
    <w:tmpl w:val="6DBAD902"/>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6E718E3"/>
    <w:multiLevelType w:val="hybridMultilevel"/>
    <w:tmpl w:val="04F6B0FE"/>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C7D6F98C">
      <w:start w:val="1"/>
      <w:numFmt w:val="upperLetter"/>
      <w:lvlText w:val="(%3)"/>
      <w:lvlJc w:val="right"/>
      <w:pPr>
        <w:ind w:left="2940" w:hanging="180"/>
      </w:pPr>
      <w:rPr>
        <w:rFonts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1" w15:restartNumberingAfterBreak="0">
    <w:nsid w:val="281C74DB"/>
    <w:multiLevelType w:val="hybridMultilevel"/>
    <w:tmpl w:val="4F1418C8"/>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0C09001B">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5"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8" w15:restartNumberingAfterBreak="0">
    <w:nsid w:val="40F119D4"/>
    <w:multiLevelType w:val="hybridMultilevel"/>
    <w:tmpl w:val="2D86E82A"/>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2AE5696"/>
    <w:multiLevelType w:val="hybridMultilevel"/>
    <w:tmpl w:val="7648035C"/>
    <w:lvl w:ilvl="0" w:tplc="FC109DD0">
      <w:start w:val="1"/>
      <w:numFmt w:val="lowerLetter"/>
      <w:lvlText w:val="(%1)"/>
      <w:lvlJc w:val="left"/>
      <w:pPr>
        <w:ind w:left="1500" w:hanging="360"/>
      </w:pPr>
      <w:rPr>
        <w:rFonts w:hint="default"/>
      </w:rPr>
    </w:lvl>
    <w:lvl w:ilvl="1" w:tplc="2BF47D5A">
      <w:start w:val="1"/>
      <w:numFmt w:val="lowerRoman"/>
      <w:lvlText w:val="(%2)"/>
      <w:lvlJc w:val="right"/>
      <w:pPr>
        <w:ind w:left="2220" w:hanging="360"/>
      </w:pPr>
      <w:rPr>
        <w:rFonts w:hint="default"/>
      </w:r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0" w15:restartNumberingAfterBreak="0">
    <w:nsid w:val="435F561C"/>
    <w:multiLevelType w:val="hybridMultilevel"/>
    <w:tmpl w:val="F1C48AC0"/>
    <w:lvl w:ilvl="0" w:tplc="33849CA8">
      <w:start w:val="1"/>
      <w:numFmt w:val="lowerRoman"/>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190845"/>
    <w:multiLevelType w:val="hybridMultilevel"/>
    <w:tmpl w:val="D86EB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0B45FF"/>
    <w:multiLevelType w:val="hybridMultilevel"/>
    <w:tmpl w:val="1EA2B50E"/>
    <w:lvl w:ilvl="0" w:tplc="2BF47D5A">
      <w:start w:val="1"/>
      <w:numFmt w:val="low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43" w15:restartNumberingAfterBreak="0">
    <w:nsid w:val="4EDA5A2E"/>
    <w:multiLevelType w:val="hybridMultilevel"/>
    <w:tmpl w:val="DBBA0098"/>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56E023A3"/>
    <w:multiLevelType w:val="hybridMultilevel"/>
    <w:tmpl w:val="AA38C684"/>
    <w:lvl w:ilvl="0" w:tplc="FC109DD0">
      <w:start w:val="1"/>
      <w:numFmt w:val="lowerLetter"/>
      <w:lvlText w:val="(%1)"/>
      <w:lvlJc w:val="left"/>
      <w:pPr>
        <w:ind w:left="1500" w:hanging="360"/>
      </w:pPr>
      <w:rPr>
        <w:rFonts w:hint="default"/>
      </w:rPr>
    </w:lvl>
    <w:lvl w:ilvl="1" w:tplc="2BF47D5A">
      <w:start w:val="1"/>
      <w:numFmt w:val="lowerRoman"/>
      <w:lvlText w:val="(%2)"/>
      <w:lvlJc w:val="right"/>
      <w:pPr>
        <w:ind w:left="2220" w:hanging="360"/>
      </w:pPr>
      <w:rPr>
        <w:rFonts w:hint="default"/>
      </w:rPr>
    </w:lvl>
    <w:lvl w:ilvl="2" w:tplc="0C09001B">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5" w15:restartNumberingAfterBreak="0">
    <w:nsid w:val="58C94E6A"/>
    <w:multiLevelType w:val="hybridMultilevel"/>
    <w:tmpl w:val="F1C48AC0"/>
    <w:lvl w:ilvl="0" w:tplc="33849CA8">
      <w:start w:val="1"/>
      <w:numFmt w:val="lowerRoman"/>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F1E5385"/>
    <w:multiLevelType w:val="hybridMultilevel"/>
    <w:tmpl w:val="1EA2B50E"/>
    <w:lvl w:ilvl="0" w:tplc="2BF47D5A">
      <w:start w:val="1"/>
      <w:numFmt w:val="low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48" w15:restartNumberingAfterBreak="0">
    <w:nsid w:val="67574DDA"/>
    <w:multiLevelType w:val="hybridMultilevel"/>
    <w:tmpl w:val="1EA2B50E"/>
    <w:lvl w:ilvl="0" w:tplc="2BF47D5A">
      <w:start w:val="1"/>
      <w:numFmt w:val="low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49" w15:restartNumberingAfterBreak="0">
    <w:nsid w:val="69C5708C"/>
    <w:multiLevelType w:val="multilevel"/>
    <w:tmpl w:val="8A9AA238"/>
    <w:name w:val="AGSQA"/>
    <w:lvl w:ilvl="0">
      <w:start w:val="1"/>
      <w:numFmt w:val="lowerRoman"/>
      <w:pStyle w:val="Item"/>
      <w:lvlText w:val="%1."/>
      <w:lvlJc w:val="left"/>
      <w:pPr>
        <w:tabs>
          <w:tab w:val="num" w:pos="851"/>
        </w:tabs>
        <w:ind w:left="851" w:hanging="42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C247D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6CEF6C9A"/>
    <w:multiLevelType w:val="hybridMultilevel"/>
    <w:tmpl w:val="1AE41FA2"/>
    <w:lvl w:ilvl="0" w:tplc="2BF47D5A">
      <w:start w:val="1"/>
      <w:numFmt w:val="lowerRoman"/>
      <w:lvlText w:val="(%1)"/>
      <w:lvlJc w:val="right"/>
      <w:pPr>
        <w:ind w:left="2220" w:hanging="360"/>
      </w:pPr>
      <w:rPr>
        <w:rFonts w:hint="default"/>
      </w:rPr>
    </w:lvl>
    <w:lvl w:ilvl="1" w:tplc="F5FC4C42">
      <w:start w:val="1"/>
      <w:numFmt w:val="lowerLetter"/>
      <w:lvlText w:val="(%2)"/>
      <w:lvlJc w:val="left"/>
      <w:pPr>
        <w:ind w:left="2940" w:hanging="360"/>
      </w:pPr>
      <w:rPr>
        <w:rFonts w:hint="default"/>
        <w:sz w:val="20"/>
      </w:r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52"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3" w15:restartNumberingAfterBreak="0">
    <w:nsid w:val="74467888"/>
    <w:multiLevelType w:val="hybridMultilevel"/>
    <w:tmpl w:val="2D86E82A"/>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4" w15:restartNumberingAfterBreak="0">
    <w:nsid w:val="74E96E8B"/>
    <w:multiLevelType w:val="hybridMultilevel"/>
    <w:tmpl w:val="2D86E82A"/>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5" w15:restartNumberingAfterBreak="0">
    <w:nsid w:val="77793353"/>
    <w:multiLevelType w:val="hybridMultilevel"/>
    <w:tmpl w:val="DBBA0098"/>
    <w:lvl w:ilvl="0" w:tplc="9836BCD8">
      <w:start w:val="1"/>
      <w:numFmt w:val="lowerLetter"/>
      <w:lvlText w:val="(%1)"/>
      <w:lvlJc w:val="left"/>
      <w:pPr>
        <w:ind w:left="1494" w:hanging="360"/>
      </w:pPr>
      <w:rPr>
        <w:rFonts w:hint="default"/>
      </w:rPr>
    </w:lvl>
    <w:lvl w:ilvl="1" w:tplc="14E0205E">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6" w15:restartNumberingAfterBreak="0">
    <w:nsid w:val="78970064"/>
    <w:multiLevelType w:val="hybridMultilevel"/>
    <w:tmpl w:val="4F1418C8"/>
    <w:lvl w:ilvl="0" w:tplc="FC109DD0">
      <w:start w:val="1"/>
      <w:numFmt w:val="lowerLetter"/>
      <w:lvlText w:val="(%1)"/>
      <w:lvlJc w:val="left"/>
      <w:pPr>
        <w:ind w:left="1500" w:hanging="360"/>
      </w:pPr>
      <w:rPr>
        <w:rFonts w:hint="default"/>
      </w:rPr>
    </w:lvl>
    <w:lvl w:ilvl="1" w:tplc="33849CA8">
      <w:start w:val="1"/>
      <w:numFmt w:val="lowerRoman"/>
      <w:lvlText w:val="(%2)"/>
      <w:lvlJc w:val="left"/>
      <w:pPr>
        <w:ind w:left="2220" w:hanging="360"/>
      </w:pPr>
      <w:rPr>
        <w:rFonts w:hint="default"/>
      </w:rPr>
    </w:lvl>
    <w:lvl w:ilvl="2" w:tplc="0C09001B">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7" w15:restartNumberingAfterBreak="0">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3"/>
  </w:num>
  <w:num w:numId="13">
    <w:abstractNumId w:val="23"/>
  </w:num>
  <w:num w:numId="14">
    <w:abstractNumId w:val="27"/>
  </w:num>
  <w:num w:numId="15">
    <w:abstractNumId w:val="50"/>
  </w:num>
  <w:num w:numId="16">
    <w:abstractNumId w:val="32"/>
  </w:num>
  <w:num w:numId="17">
    <w:abstractNumId w:val="25"/>
  </w:num>
  <w:num w:numId="18">
    <w:abstractNumId w:val="16"/>
  </w:num>
  <w:num w:numId="19">
    <w:abstractNumId w:val="33"/>
  </w:num>
  <w:num w:numId="20">
    <w:abstractNumId w:val="12"/>
  </w:num>
  <w:num w:numId="21">
    <w:abstractNumId w:val="24"/>
  </w:num>
  <w:num w:numId="22">
    <w:abstractNumId w:val="15"/>
  </w:num>
  <w:num w:numId="23">
    <w:abstractNumId w:val="36"/>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52"/>
  </w:num>
  <w:num w:numId="27">
    <w:abstractNumId w:val="57"/>
  </w:num>
  <w:num w:numId="28">
    <w:abstractNumId w:val="14"/>
  </w:num>
  <w:num w:numId="29">
    <w:abstractNumId w:val="20"/>
  </w:num>
  <w:num w:numId="30">
    <w:abstractNumId w:val="12"/>
  </w:num>
  <w:num w:numId="31">
    <w:abstractNumId w:val="52"/>
  </w:num>
  <w:num w:numId="32">
    <w:abstractNumId w:val="10"/>
  </w:num>
  <w:num w:numId="33">
    <w:abstractNumId w:val="26"/>
  </w:num>
  <w:num w:numId="34">
    <w:abstractNumId w:val="17"/>
  </w:num>
  <w:num w:numId="35">
    <w:abstractNumId w:val="34"/>
  </w:num>
  <w:num w:numId="36">
    <w:abstractNumId w:val="29"/>
  </w:num>
  <w:num w:numId="37">
    <w:abstractNumId w:val="44"/>
  </w:num>
  <w:num w:numId="38">
    <w:abstractNumId w:val="39"/>
  </w:num>
  <w:num w:numId="39">
    <w:abstractNumId w:val="30"/>
  </w:num>
  <w:num w:numId="40">
    <w:abstractNumId w:val="11"/>
  </w:num>
  <w:num w:numId="41">
    <w:abstractNumId w:val="28"/>
  </w:num>
  <w:num w:numId="42">
    <w:abstractNumId w:val="55"/>
  </w:num>
  <w:num w:numId="43">
    <w:abstractNumId w:val="53"/>
  </w:num>
  <w:num w:numId="44">
    <w:abstractNumId w:val="41"/>
  </w:num>
  <w:num w:numId="45">
    <w:abstractNumId w:val="13"/>
  </w:num>
  <w:num w:numId="46">
    <w:abstractNumId w:val="56"/>
  </w:num>
  <w:num w:numId="47">
    <w:abstractNumId w:val="31"/>
  </w:num>
  <w:num w:numId="48">
    <w:abstractNumId w:val="45"/>
  </w:num>
  <w:num w:numId="49">
    <w:abstractNumId w:val="40"/>
  </w:num>
  <w:num w:numId="50">
    <w:abstractNumId w:val="38"/>
  </w:num>
  <w:num w:numId="51">
    <w:abstractNumId w:val="54"/>
  </w:num>
  <w:num w:numId="52">
    <w:abstractNumId w:val="21"/>
  </w:num>
  <w:num w:numId="53">
    <w:abstractNumId w:val="19"/>
  </w:num>
  <w:num w:numId="54">
    <w:abstractNumId w:val="22"/>
  </w:num>
  <w:num w:numId="55">
    <w:abstractNumId w:val="35"/>
  </w:num>
  <w:num w:numId="56">
    <w:abstractNumId w:val="47"/>
  </w:num>
  <w:num w:numId="57">
    <w:abstractNumId w:val="48"/>
  </w:num>
  <w:num w:numId="58">
    <w:abstractNumId w:val="18"/>
  </w:num>
  <w:num w:numId="59">
    <w:abstractNumId w:val="42"/>
  </w:num>
  <w:num w:numId="6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C6"/>
    <w:rsid w:val="000011D7"/>
    <w:rsid w:val="000012F8"/>
    <w:rsid w:val="00001D2F"/>
    <w:rsid w:val="00001D4F"/>
    <w:rsid w:val="00002C0D"/>
    <w:rsid w:val="00004470"/>
    <w:rsid w:val="00007EE1"/>
    <w:rsid w:val="00011368"/>
    <w:rsid w:val="00011653"/>
    <w:rsid w:val="0001274F"/>
    <w:rsid w:val="000136AF"/>
    <w:rsid w:val="00015C50"/>
    <w:rsid w:val="00020287"/>
    <w:rsid w:val="00020FCF"/>
    <w:rsid w:val="000264A9"/>
    <w:rsid w:val="00030675"/>
    <w:rsid w:val="000310AD"/>
    <w:rsid w:val="00033DC7"/>
    <w:rsid w:val="00035BA1"/>
    <w:rsid w:val="00035DFD"/>
    <w:rsid w:val="000364AD"/>
    <w:rsid w:val="00036B17"/>
    <w:rsid w:val="000375C5"/>
    <w:rsid w:val="00041F82"/>
    <w:rsid w:val="00042AAF"/>
    <w:rsid w:val="000437C1"/>
    <w:rsid w:val="00043C1A"/>
    <w:rsid w:val="00043DD8"/>
    <w:rsid w:val="00046222"/>
    <w:rsid w:val="00047A7A"/>
    <w:rsid w:val="000505EE"/>
    <w:rsid w:val="0005365D"/>
    <w:rsid w:val="00055437"/>
    <w:rsid w:val="00057822"/>
    <w:rsid w:val="00060286"/>
    <w:rsid w:val="000609A6"/>
    <w:rsid w:val="000614BF"/>
    <w:rsid w:val="00064692"/>
    <w:rsid w:val="00064AF4"/>
    <w:rsid w:val="00065B7D"/>
    <w:rsid w:val="00065DB4"/>
    <w:rsid w:val="0006788D"/>
    <w:rsid w:val="0007152D"/>
    <w:rsid w:val="00077887"/>
    <w:rsid w:val="00081B4A"/>
    <w:rsid w:val="000820FF"/>
    <w:rsid w:val="00084EC8"/>
    <w:rsid w:val="00087C54"/>
    <w:rsid w:val="00090D68"/>
    <w:rsid w:val="00095696"/>
    <w:rsid w:val="00096AAE"/>
    <w:rsid w:val="00097E24"/>
    <w:rsid w:val="000A149B"/>
    <w:rsid w:val="000A25B6"/>
    <w:rsid w:val="000A4746"/>
    <w:rsid w:val="000A62F8"/>
    <w:rsid w:val="000A7DC1"/>
    <w:rsid w:val="000B2EB7"/>
    <w:rsid w:val="000B326F"/>
    <w:rsid w:val="000B40EF"/>
    <w:rsid w:val="000B457E"/>
    <w:rsid w:val="000B5755"/>
    <w:rsid w:val="000B58FA"/>
    <w:rsid w:val="000B62D6"/>
    <w:rsid w:val="000C56FB"/>
    <w:rsid w:val="000C62C3"/>
    <w:rsid w:val="000D05EF"/>
    <w:rsid w:val="000D2364"/>
    <w:rsid w:val="000D2751"/>
    <w:rsid w:val="000D56E1"/>
    <w:rsid w:val="000D6E45"/>
    <w:rsid w:val="000D7995"/>
    <w:rsid w:val="000E0512"/>
    <w:rsid w:val="000E0CE0"/>
    <w:rsid w:val="000E2261"/>
    <w:rsid w:val="000E379B"/>
    <w:rsid w:val="000E3B8D"/>
    <w:rsid w:val="000E5637"/>
    <w:rsid w:val="000E5A19"/>
    <w:rsid w:val="000E5E17"/>
    <w:rsid w:val="000E7D3F"/>
    <w:rsid w:val="000F21C1"/>
    <w:rsid w:val="000F2DE1"/>
    <w:rsid w:val="00101AF7"/>
    <w:rsid w:val="0010425F"/>
    <w:rsid w:val="00107004"/>
    <w:rsid w:val="0010745C"/>
    <w:rsid w:val="00110279"/>
    <w:rsid w:val="00110774"/>
    <w:rsid w:val="001142CB"/>
    <w:rsid w:val="001152BA"/>
    <w:rsid w:val="001228DE"/>
    <w:rsid w:val="00122F7E"/>
    <w:rsid w:val="0012460B"/>
    <w:rsid w:val="00132CA6"/>
    <w:rsid w:val="00132CEB"/>
    <w:rsid w:val="00133DE6"/>
    <w:rsid w:val="00134BDA"/>
    <w:rsid w:val="0013647D"/>
    <w:rsid w:val="00140640"/>
    <w:rsid w:val="00142B62"/>
    <w:rsid w:val="00143667"/>
    <w:rsid w:val="00143DC8"/>
    <w:rsid w:val="00143DE6"/>
    <w:rsid w:val="0014436A"/>
    <w:rsid w:val="00145AAD"/>
    <w:rsid w:val="00147451"/>
    <w:rsid w:val="00147A14"/>
    <w:rsid w:val="00147F19"/>
    <w:rsid w:val="0015479D"/>
    <w:rsid w:val="0015555C"/>
    <w:rsid w:val="00155CD6"/>
    <w:rsid w:val="00156704"/>
    <w:rsid w:val="00156C54"/>
    <w:rsid w:val="001571D5"/>
    <w:rsid w:val="00157B8B"/>
    <w:rsid w:val="00160654"/>
    <w:rsid w:val="001629C8"/>
    <w:rsid w:val="00162E2F"/>
    <w:rsid w:val="00166C2F"/>
    <w:rsid w:val="00170B1F"/>
    <w:rsid w:val="001710C3"/>
    <w:rsid w:val="00172E65"/>
    <w:rsid w:val="0017602B"/>
    <w:rsid w:val="001809D7"/>
    <w:rsid w:val="00180E5D"/>
    <w:rsid w:val="00182DA0"/>
    <w:rsid w:val="00185C0E"/>
    <w:rsid w:val="00187345"/>
    <w:rsid w:val="0018756D"/>
    <w:rsid w:val="00190B86"/>
    <w:rsid w:val="001939E1"/>
    <w:rsid w:val="00193F84"/>
    <w:rsid w:val="001942B0"/>
    <w:rsid w:val="00194C3E"/>
    <w:rsid w:val="00195382"/>
    <w:rsid w:val="00195784"/>
    <w:rsid w:val="00197B16"/>
    <w:rsid w:val="001A15D8"/>
    <w:rsid w:val="001A4B85"/>
    <w:rsid w:val="001A664D"/>
    <w:rsid w:val="001A7345"/>
    <w:rsid w:val="001B349E"/>
    <w:rsid w:val="001B4CFC"/>
    <w:rsid w:val="001B766D"/>
    <w:rsid w:val="001C1634"/>
    <w:rsid w:val="001C61C5"/>
    <w:rsid w:val="001C69C4"/>
    <w:rsid w:val="001D11AC"/>
    <w:rsid w:val="001D37EF"/>
    <w:rsid w:val="001D4791"/>
    <w:rsid w:val="001D5E6B"/>
    <w:rsid w:val="001D6654"/>
    <w:rsid w:val="001D6EA8"/>
    <w:rsid w:val="001D793B"/>
    <w:rsid w:val="001E3590"/>
    <w:rsid w:val="001E5CE9"/>
    <w:rsid w:val="001E66EA"/>
    <w:rsid w:val="001E7053"/>
    <w:rsid w:val="001E7407"/>
    <w:rsid w:val="001F2CD7"/>
    <w:rsid w:val="001F4C1E"/>
    <w:rsid w:val="001F5D5E"/>
    <w:rsid w:val="001F6219"/>
    <w:rsid w:val="001F6373"/>
    <w:rsid w:val="001F6CD4"/>
    <w:rsid w:val="002004D1"/>
    <w:rsid w:val="002011A7"/>
    <w:rsid w:val="00203B67"/>
    <w:rsid w:val="00203C76"/>
    <w:rsid w:val="00204F14"/>
    <w:rsid w:val="00205EAB"/>
    <w:rsid w:val="002066CA"/>
    <w:rsid w:val="00206C4D"/>
    <w:rsid w:val="0021053C"/>
    <w:rsid w:val="00210605"/>
    <w:rsid w:val="002122C4"/>
    <w:rsid w:val="00215AF1"/>
    <w:rsid w:val="00216135"/>
    <w:rsid w:val="002206D5"/>
    <w:rsid w:val="0022146D"/>
    <w:rsid w:val="0022523C"/>
    <w:rsid w:val="00227B07"/>
    <w:rsid w:val="002321E8"/>
    <w:rsid w:val="00232CC6"/>
    <w:rsid w:val="00234507"/>
    <w:rsid w:val="002347B6"/>
    <w:rsid w:val="002362B8"/>
    <w:rsid w:val="00236EEC"/>
    <w:rsid w:val="002400A1"/>
    <w:rsid w:val="0024010F"/>
    <w:rsid w:val="00240749"/>
    <w:rsid w:val="0024153E"/>
    <w:rsid w:val="002423FF"/>
    <w:rsid w:val="00242722"/>
    <w:rsid w:val="00243018"/>
    <w:rsid w:val="00243707"/>
    <w:rsid w:val="00247C45"/>
    <w:rsid w:val="002500DF"/>
    <w:rsid w:val="00250803"/>
    <w:rsid w:val="00250F82"/>
    <w:rsid w:val="0025101A"/>
    <w:rsid w:val="00254332"/>
    <w:rsid w:val="002564A4"/>
    <w:rsid w:val="002566B0"/>
    <w:rsid w:val="00257404"/>
    <w:rsid w:val="002576CF"/>
    <w:rsid w:val="00261FF5"/>
    <w:rsid w:val="00262D62"/>
    <w:rsid w:val="00263CFC"/>
    <w:rsid w:val="00263F18"/>
    <w:rsid w:val="00265EE8"/>
    <w:rsid w:val="00267228"/>
    <w:rsid w:val="0026736C"/>
    <w:rsid w:val="002673BD"/>
    <w:rsid w:val="00272222"/>
    <w:rsid w:val="00272229"/>
    <w:rsid w:val="00272436"/>
    <w:rsid w:val="00281308"/>
    <w:rsid w:val="00283998"/>
    <w:rsid w:val="00284719"/>
    <w:rsid w:val="0029094A"/>
    <w:rsid w:val="00290DCB"/>
    <w:rsid w:val="00290E05"/>
    <w:rsid w:val="002910BB"/>
    <w:rsid w:val="00291E5C"/>
    <w:rsid w:val="00296B14"/>
    <w:rsid w:val="00297ECB"/>
    <w:rsid w:val="002A140A"/>
    <w:rsid w:val="002A5014"/>
    <w:rsid w:val="002A7BCF"/>
    <w:rsid w:val="002B0258"/>
    <w:rsid w:val="002B1B22"/>
    <w:rsid w:val="002B1C98"/>
    <w:rsid w:val="002B386A"/>
    <w:rsid w:val="002B54AD"/>
    <w:rsid w:val="002C37AD"/>
    <w:rsid w:val="002C52B8"/>
    <w:rsid w:val="002C54A0"/>
    <w:rsid w:val="002D043A"/>
    <w:rsid w:val="002D1937"/>
    <w:rsid w:val="002D32A0"/>
    <w:rsid w:val="002D3C66"/>
    <w:rsid w:val="002D403B"/>
    <w:rsid w:val="002D6224"/>
    <w:rsid w:val="002E0489"/>
    <w:rsid w:val="002E1685"/>
    <w:rsid w:val="002E369C"/>
    <w:rsid w:val="002E3F4B"/>
    <w:rsid w:val="002E584C"/>
    <w:rsid w:val="002E5E15"/>
    <w:rsid w:val="002F0258"/>
    <w:rsid w:val="002F1811"/>
    <w:rsid w:val="002F1DE2"/>
    <w:rsid w:val="002F3DCD"/>
    <w:rsid w:val="002F530B"/>
    <w:rsid w:val="002F6838"/>
    <w:rsid w:val="00300846"/>
    <w:rsid w:val="00303EED"/>
    <w:rsid w:val="00304F8B"/>
    <w:rsid w:val="00304FBE"/>
    <w:rsid w:val="00307205"/>
    <w:rsid w:val="00312667"/>
    <w:rsid w:val="00313E92"/>
    <w:rsid w:val="00314CD9"/>
    <w:rsid w:val="003158EA"/>
    <w:rsid w:val="00315D5E"/>
    <w:rsid w:val="00317C63"/>
    <w:rsid w:val="00317F1E"/>
    <w:rsid w:val="00320D2F"/>
    <w:rsid w:val="00321275"/>
    <w:rsid w:val="00324A88"/>
    <w:rsid w:val="00325E78"/>
    <w:rsid w:val="0032712F"/>
    <w:rsid w:val="0033023A"/>
    <w:rsid w:val="003308D1"/>
    <w:rsid w:val="003354D2"/>
    <w:rsid w:val="00335BC6"/>
    <w:rsid w:val="003415D3"/>
    <w:rsid w:val="00341954"/>
    <w:rsid w:val="00344701"/>
    <w:rsid w:val="00344FC8"/>
    <w:rsid w:val="003478FA"/>
    <w:rsid w:val="00351AA5"/>
    <w:rsid w:val="00352B0F"/>
    <w:rsid w:val="00352CDB"/>
    <w:rsid w:val="00352E91"/>
    <w:rsid w:val="00353394"/>
    <w:rsid w:val="00354FC1"/>
    <w:rsid w:val="00356690"/>
    <w:rsid w:val="0035763B"/>
    <w:rsid w:val="00360459"/>
    <w:rsid w:val="00361183"/>
    <w:rsid w:val="00366798"/>
    <w:rsid w:val="003672B6"/>
    <w:rsid w:val="003703F7"/>
    <w:rsid w:val="00370C09"/>
    <w:rsid w:val="00372D79"/>
    <w:rsid w:val="0037367E"/>
    <w:rsid w:val="00373EE1"/>
    <w:rsid w:val="003747EB"/>
    <w:rsid w:val="0038024B"/>
    <w:rsid w:val="003825F8"/>
    <w:rsid w:val="003834A3"/>
    <w:rsid w:val="0039074C"/>
    <w:rsid w:val="00391782"/>
    <w:rsid w:val="003964D1"/>
    <w:rsid w:val="00397C34"/>
    <w:rsid w:val="00397D7A"/>
    <w:rsid w:val="003A1B09"/>
    <w:rsid w:val="003B0BEC"/>
    <w:rsid w:val="003B35C1"/>
    <w:rsid w:val="003B45CC"/>
    <w:rsid w:val="003B701E"/>
    <w:rsid w:val="003C19E8"/>
    <w:rsid w:val="003C2230"/>
    <w:rsid w:val="003C3217"/>
    <w:rsid w:val="003C4B57"/>
    <w:rsid w:val="003C4EED"/>
    <w:rsid w:val="003C5A25"/>
    <w:rsid w:val="003C6231"/>
    <w:rsid w:val="003D0BFE"/>
    <w:rsid w:val="003D18FB"/>
    <w:rsid w:val="003D31FB"/>
    <w:rsid w:val="003D4754"/>
    <w:rsid w:val="003D5700"/>
    <w:rsid w:val="003D60BD"/>
    <w:rsid w:val="003E341B"/>
    <w:rsid w:val="003E375E"/>
    <w:rsid w:val="003E5F3D"/>
    <w:rsid w:val="003E78A4"/>
    <w:rsid w:val="003F1AAA"/>
    <w:rsid w:val="003F1F8D"/>
    <w:rsid w:val="003F2377"/>
    <w:rsid w:val="003F3EA0"/>
    <w:rsid w:val="003F4535"/>
    <w:rsid w:val="0040284F"/>
    <w:rsid w:val="00402D63"/>
    <w:rsid w:val="00403506"/>
    <w:rsid w:val="0040387B"/>
    <w:rsid w:val="00404324"/>
    <w:rsid w:val="004044D4"/>
    <w:rsid w:val="00406DD4"/>
    <w:rsid w:val="00410EF6"/>
    <w:rsid w:val="004110B6"/>
    <w:rsid w:val="0041162A"/>
    <w:rsid w:val="004116CD"/>
    <w:rsid w:val="00411732"/>
    <w:rsid w:val="004144EC"/>
    <w:rsid w:val="00414C74"/>
    <w:rsid w:val="004151FA"/>
    <w:rsid w:val="0041652D"/>
    <w:rsid w:val="00416852"/>
    <w:rsid w:val="004170CB"/>
    <w:rsid w:val="00417EB9"/>
    <w:rsid w:val="004206B7"/>
    <w:rsid w:val="0042128A"/>
    <w:rsid w:val="00421658"/>
    <w:rsid w:val="00421C24"/>
    <w:rsid w:val="00422482"/>
    <w:rsid w:val="00422627"/>
    <w:rsid w:val="00424CA9"/>
    <w:rsid w:val="00425972"/>
    <w:rsid w:val="00425F17"/>
    <w:rsid w:val="004306D9"/>
    <w:rsid w:val="00431E9B"/>
    <w:rsid w:val="00433990"/>
    <w:rsid w:val="004356B3"/>
    <w:rsid w:val="00436124"/>
    <w:rsid w:val="004379E3"/>
    <w:rsid w:val="0044015E"/>
    <w:rsid w:val="0044291A"/>
    <w:rsid w:val="004447F9"/>
    <w:rsid w:val="00444ABD"/>
    <w:rsid w:val="00445944"/>
    <w:rsid w:val="0044671F"/>
    <w:rsid w:val="004476AD"/>
    <w:rsid w:val="0045332D"/>
    <w:rsid w:val="004542BF"/>
    <w:rsid w:val="00455598"/>
    <w:rsid w:val="004559A3"/>
    <w:rsid w:val="00467661"/>
    <w:rsid w:val="004705B7"/>
    <w:rsid w:val="00470B08"/>
    <w:rsid w:val="00471FEE"/>
    <w:rsid w:val="00472DBE"/>
    <w:rsid w:val="00474A19"/>
    <w:rsid w:val="004759AD"/>
    <w:rsid w:val="00476E32"/>
    <w:rsid w:val="004837B1"/>
    <w:rsid w:val="00483F64"/>
    <w:rsid w:val="00485D84"/>
    <w:rsid w:val="004923DE"/>
    <w:rsid w:val="0049287B"/>
    <w:rsid w:val="00494D72"/>
    <w:rsid w:val="0049629C"/>
    <w:rsid w:val="00496509"/>
    <w:rsid w:val="00496F97"/>
    <w:rsid w:val="004A0413"/>
    <w:rsid w:val="004A452E"/>
    <w:rsid w:val="004A4C5C"/>
    <w:rsid w:val="004B1343"/>
    <w:rsid w:val="004B2636"/>
    <w:rsid w:val="004B353B"/>
    <w:rsid w:val="004B4016"/>
    <w:rsid w:val="004B6728"/>
    <w:rsid w:val="004B79C5"/>
    <w:rsid w:val="004C3054"/>
    <w:rsid w:val="004C4553"/>
    <w:rsid w:val="004C539F"/>
    <w:rsid w:val="004C5E60"/>
    <w:rsid w:val="004C6692"/>
    <w:rsid w:val="004C6E43"/>
    <w:rsid w:val="004C74FA"/>
    <w:rsid w:val="004D0A0C"/>
    <w:rsid w:val="004D6EC1"/>
    <w:rsid w:val="004D7D1C"/>
    <w:rsid w:val="004E063A"/>
    <w:rsid w:val="004E21B3"/>
    <w:rsid w:val="004E2A4D"/>
    <w:rsid w:val="004E439E"/>
    <w:rsid w:val="004E47E8"/>
    <w:rsid w:val="004E4B9D"/>
    <w:rsid w:val="004E5A04"/>
    <w:rsid w:val="004E6B9A"/>
    <w:rsid w:val="004E7BEC"/>
    <w:rsid w:val="004F013F"/>
    <w:rsid w:val="004F188F"/>
    <w:rsid w:val="004F5118"/>
    <w:rsid w:val="004F7D63"/>
    <w:rsid w:val="005004A2"/>
    <w:rsid w:val="00500BEE"/>
    <w:rsid w:val="00501DF3"/>
    <w:rsid w:val="00502B6E"/>
    <w:rsid w:val="00503931"/>
    <w:rsid w:val="00505D3D"/>
    <w:rsid w:val="0050665A"/>
    <w:rsid w:val="00506AF6"/>
    <w:rsid w:val="00510B6F"/>
    <w:rsid w:val="00512D93"/>
    <w:rsid w:val="00516B8D"/>
    <w:rsid w:val="00517831"/>
    <w:rsid w:val="00521543"/>
    <w:rsid w:val="00521683"/>
    <w:rsid w:val="00524F80"/>
    <w:rsid w:val="00525929"/>
    <w:rsid w:val="005276A6"/>
    <w:rsid w:val="00530B04"/>
    <w:rsid w:val="005323D6"/>
    <w:rsid w:val="00533ACB"/>
    <w:rsid w:val="0053455E"/>
    <w:rsid w:val="005373EF"/>
    <w:rsid w:val="00537E83"/>
    <w:rsid w:val="00537FBC"/>
    <w:rsid w:val="005404E1"/>
    <w:rsid w:val="00541B43"/>
    <w:rsid w:val="00543BFB"/>
    <w:rsid w:val="00543E34"/>
    <w:rsid w:val="0055042E"/>
    <w:rsid w:val="00553104"/>
    <w:rsid w:val="00553DD8"/>
    <w:rsid w:val="005563BE"/>
    <w:rsid w:val="005574D1"/>
    <w:rsid w:val="00560886"/>
    <w:rsid w:val="00562CD0"/>
    <w:rsid w:val="00564A1F"/>
    <w:rsid w:val="00564C4D"/>
    <w:rsid w:val="00573329"/>
    <w:rsid w:val="00577053"/>
    <w:rsid w:val="005828CA"/>
    <w:rsid w:val="0058366E"/>
    <w:rsid w:val="00584811"/>
    <w:rsid w:val="0058513E"/>
    <w:rsid w:val="00585784"/>
    <w:rsid w:val="00585A66"/>
    <w:rsid w:val="00587862"/>
    <w:rsid w:val="00590503"/>
    <w:rsid w:val="00593193"/>
    <w:rsid w:val="00593AA6"/>
    <w:rsid w:val="00594161"/>
    <w:rsid w:val="00594749"/>
    <w:rsid w:val="00595803"/>
    <w:rsid w:val="0059683E"/>
    <w:rsid w:val="005A41D9"/>
    <w:rsid w:val="005A4AA5"/>
    <w:rsid w:val="005B1C79"/>
    <w:rsid w:val="005B2CB3"/>
    <w:rsid w:val="005B4067"/>
    <w:rsid w:val="005B5605"/>
    <w:rsid w:val="005C0EAA"/>
    <w:rsid w:val="005C1422"/>
    <w:rsid w:val="005C3F41"/>
    <w:rsid w:val="005C4283"/>
    <w:rsid w:val="005C6BE7"/>
    <w:rsid w:val="005D130F"/>
    <w:rsid w:val="005D1C52"/>
    <w:rsid w:val="005D241F"/>
    <w:rsid w:val="005D2D09"/>
    <w:rsid w:val="005D4ED8"/>
    <w:rsid w:val="005D69AE"/>
    <w:rsid w:val="005E0533"/>
    <w:rsid w:val="005E0BD6"/>
    <w:rsid w:val="005E2800"/>
    <w:rsid w:val="005E6540"/>
    <w:rsid w:val="005E6D1D"/>
    <w:rsid w:val="005E7030"/>
    <w:rsid w:val="005E7040"/>
    <w:rsid w:val="005E7B0B"/>
    <w:rsid w:val="005F13D3"/>
    <w:rsid w:val="005F4E12"/>
    <w:rsid w:val="005F5450"/>
    <w:rsid w:val="00600219"/>
    <w:rsid w:val="006021DF"/>
    <w:rsid w:val="006023C8"/>
    <w:rsid w:val="00603DC4"/>
    <w:rsid w:val="00603E41"/>
    <w:rsid w:val="0060582E"/>
    <w:rsid w:val="00605FB5"/>
    <w:rsid w:val="00606259"/>
    <w:rsid w:val="00610F03"/>
    <w:rsid w:val="00611911"/>
    <w:rsid w:val="00612241"/>
    <w:rsid w:val="00612432"/>
    <w:rsid w:val="006142CF"/>
    <w:rsid w:val="00614DE7"/>
    <w:rsid w:val="006158B1"/>
    <w:rsid w:val="00620076"/>
    <w:rsid w:val="00621F96"/>
    <w:rsid w:val="00623698"/>
    <w:rsid w:val="006252B6"/>
    <w:rsid w:val="0062726E"/>
    <w:rsid w:val="00627B56"/>
    <w:rsid w:val="0063049E"/>
    <w:rsid w:val="00634AF7"/>
    <w:rsid w:val="00634CF8"/>
    <w:rsid w:val="00636C91"/>
    <w:rsid w:val="00636E00"/>
    <w:rsid w:val="006378FB"/>
    <w:rsid w:val="00641545"/>
    <w:rsid w:val="00641A89"/>
    <w:rsid w:val="00641C29"/>
    <w:rsid w:val="0064207C"/>
    <w:rsid w:val="0064292F"/>
    <w:rsid w:val="00643E80"/>
    <w:rsid w:val="00644EFE"/>
    <w:rsid w:val="00647273"/>
    <w:rsid w:val="006474D5"/>
    <w:rsid w:val="0064795B"/>
    <w:rsid w:val="00650CD5"/>
    <w:rsid w:val="0065209A"/>
    <w:rsid w:val="00652FBC"/>
    <w:rsid w:val="006543F3"/>
    <w:rsid w:val="00654BB3"/>
    <w:rsid w:val="00655509"/>
    <w:rsid w:val="0065633F"/>
    <w:rsid w:val="00657A48"/>
    <w:rsid w:val="00665EAF"/>
    <w:rsid w:val="00665F08"/>
    <w:rsid w:val="0067052A"/>
    <w:rsid w:val="0067081C"/>
    <w:rsid w:val="00670A80"/>
    <w:rsid w:val="00670EA1"/>
    <w:rsid w:val="00673519"/>
    <w:rsid w:val="00677CC2"/>
    <w:rsid w:val="006815E2"/>
    <w:rsid w:val="00682053"/>
    <w:rsid w:val="0068507B"/>
    <w:rsid w:val="006867CD"/>
    <w:rsid w:val="00686F44"/>
    <w:rsid w:val="00687307"/>
    <w:rsid w:val="006905DE"/>
    <w:rsid w:val="00691B71"/>
    <w:rsid w:val="00691F41"/>
    <w:rsid w:val="0069207B"/>
    <w:rsid w:val="006928D5"/>
    <w:rsid w:val="006965E0"/>
    <w:rsid w:val="006A3139"/>
    <w:rsid w:val="006A3ED2"/>
    <w:rsid w:val="006A4CE5"/>
    <w:rsid w:val="006A7BDB"/>
    <w:rsid w:val="006B16E9"/>
    <w:rsid w:val="006B329F"/>
    <w:rsid w:val="006B3EA7"/>
    <w:rsid w:val="006B5738"/>
    <w:rsid w:val="006B5789"/>
    <w:rsid w:val="006C1A60"/>
    <w:rsid w:val="006C30C5"/>
    <w:rsid w:val="006C43DB"/>
    <w:rsid w:val="006C5FCA"/>
    <w:rsid w:val="006C7F8C"/>
    <w:rsid w:val="006D37F7"/>
    <w:rsid w:val="006D4025"/>
    <w:rsid w:val="006E2A3D"/>
    <w:rsid w:val="006E3B36"/>
    <w:rsid w:val="006E55C6"/>
    <w:rsid w:val="006E6246"/>
    <w:rsid w:val="006E6547"/>
    <w:rsid w:val="006F159F"/>
    <w:rsid w:val="006F318F"/>
    <w:rsid w:val="006F4226"/>
    <w:rsid w:val="006F42C3"/>
    <w:rsid w:val="006F436B"/>
    <w:rsid w:val="006F45B8"/>
    <w:rsid w:val="006F571F"/>
    <w:rsid w:val="006F57D5"/>
    <w:rsid w:val="006F5AEB"/>
    <w:rsid w:val="0070017E"/>
    <w:rsid w:val="00700B2C"/>
    <w:rsid w:val="00700BD5"/>
    <w:rsid w:val="00701C3A"/>
    <w:rsid w:val="007050A2"/>
    <w:rsid w:val="00705C7D"/>
    <w:rsid w:val="00706B3B"/>
    <w:rsid w:val="00710F53"/>
    <w:rsid w:val="00713084"/>
    <w:rsid w:val="0071424C"/>
    <w:rsid w:val="00714F20"/>
    <w:rsid w:val="0071590F"/>
    <w:rsid w:val="00715914"/>
    <w:rsid w:val="00716A55"/>
    <w:rsid w:val="00716FF6"/>
    <w:rsid w:val="00721BA6"/>
    <w:rsid w:val="00721BF3"/>
    <w:rsid w:val="00722D33"/>
    <w:rsid w:val="007231A2"/>
    <w:rsid w:val="00726532"/>
    <w:rsid w:val="007274BE"/>
    <w:rsid w:val="00731D98"/>
    <w:rsid w:val="00731E00"/>
    <w:rsid w:val="007322A2"/>
    <w:rsid w:val="00737866"/>
    <w:rsid w:val="0074098C"/>
    <w:rsid w:val="00740A88"/>
    <w:rsid w:val="007417FA"/>
    <w:rsid w:val="00742C5B"/>
    <w:rsid w:val="00743452"/>
    <w:rsid w:val="007440B7"/>
    <w:rsid w:val="007462EA"/>
    <w:rsid w:val="007469D2"/>
    <w:rsid w:val="007500C8"/>
    <w:rsid w:val="00756272"/>
    <w:rsid w:val="00757E51"/>
    <w:rsid w:val="0076681A"/>
    <w:rsid w:val="00767BAE"/>
    <w:rsid w:val="007715C9"/>
    <w:rsid w:val="00771613"/>
    <w:rsid w:val="00771C38"/>
    <w:rsid w:val="0077277F"/>
    <w:rsid w:val="0077294F"/>
    <w:rsid w:val="00773049"/>
    <w:rsid w:val="00773B61"/>
    <w:rsid w:val="00774EDD"/>
    <w:rsid w:val="007757EC"/>
    <w:rsid w:val="00777FD1"/>
    <w:rsid w:val="00780D16"/>
    <w:rsid w:val="00781C6E"/>
    <w:rsid w:val="007823BB"/>
    <w:rsid w:val="007829B6"/>
    <w:rsid w:val="00782DFF"/>
    <w:rsid w:val="007830AB"/>
    <w:rsid w:val="007833D3"/>
    <w:rsid w:val="00783E89"/>
    <w:rsid w:val="00785A84"/>
    <w:rsid w:val="007863F2"/>
    <w:rsid w:val="00786B7B"/>
    <w:rsid w:val="0079143E"/>
    <w:rsid w:val="00791D5E"/>
    <w:rsid w:val="007935BD"/>
    <w:rsid w:val="00793915"/>
    <w:rsid w:val="007964DB"/>
    <w:rsid w:val="007A282D"/>
    <w:rsid w:val="007A3A3C"/>
    <w:rsid w:val="007A706A"/>
    <w:rsid w:val="007B5D05"/>
    <w:rsid w:val="007B6575"/>
    <w:rsid w:val="007B7C2A"/>
    <w:rsid w:val="007C205E"/>
    <w:rsid w:val="007C2253"/>
    <w:rsid w:val="007C240B"/>
    <w:rsid w:val="007C2C6E"/>
    <w:rsid w:val="007C38EA"/>
    <w:rsid w:val="007C6403"/>
    <w:rsid w:val="007C6468"/>
    <w:rsid w:val="007C7353"/>
    <w:rsid w:val="007C7ECC"/>
    <w:rsid w:val="007D0F1D"/>
    <w:rsid w:val="007D48CB"/>
    <w:rsid w:val="007D5A0F"/>
    <w:rsid w:val="007D5D36"/>
    <w:rsid w:val="007D7E9C"/>
    <w:rsid w:val="007E0B2A"/>
    <w:rsid w:val="007E163D"/>
    <w:rsid w:val="007E365C"/>
    <w:rsid w:val="007E56E0"/>
    <w:rsid w:val="007E667A"/>
    <w:rsid w:val="007E670F"/>
    <w:rsid w:val="007E7C6F"/>
    <w:rsid w:val="007F264A"/>
    <w:rsid w:val="007F28C9"/>
    <w:rsid w:val="007F4AE3"/>
    <w:rsid w:val="007F4F10"/>
    <w:rsid w:val="007F68C6"/>
    <w:rsid w:val="007F71A4"/>
    <w:rsid w:val="00802682"/>
    <w:rsid w:val="00803587"/>
    <w:rsid w:val="008047B6"/>
    <w:rsid w:val="00804843"/>
    <w:rsid w:val="0080500E"/>
    <w:rsid w:val="008076FA"/>
    <w:rsid w:val="008117E9"/>
    <w:rsid w:val="00813272"/>
    <w:rsid w:val="00816CAC"/>
    <w:rsid w:val="008210DA"/>
    <w:rsid w:val="00824498"/>
    <w:rsid w:val="0082620A"/>
    <w:rsid w:val="008267AE"/>
    <w:rsid w:val="008272A1"/>
    <w:rsid w:val="00834112"/>
    <w:rsid w:val="0083597A"/>
    <w:rsid w:val="00836312"/>
    <w:rsid w:val="00837051"/>
    <w:rsid w:val="00842B6D"/>
    <w:rsid w:val="00844AB0"/>
    <w:rsid w:val="00844B2A"/>
    <w:rsid w:val="00846848"/>
    <w:rsid w:val="00851325"/>
    <w:rsid w:val="00851495"/>
    <w:rsid w:val="008542D1"/>
    <w:rsid w:val="00855FB9"/>
    <w:rsid w:val="00856A31"/>
    <w:rsid w:val="00861619"/>
    <w:rsid w:val="00861B02"/>
    <w:rsid w:val="0086240C"/>
    <w:rsid w:val="008636C0"/>
    <w:rsid w:val="00865A78"/>
    <w:rsid w:val="0086699B"/>
    <w:rsid w:val="00867B37"/>
    <w:rsid w:val="00870932"/>
    <w:rsid w:val="00870B1F"/>
    <w:rsid w:val="008726FD"/>
    <w:rsid w:val="00873309"/>
    <w:rsid w:val="00874DA1"/>
    <w:rsid w:val="008754D0"/>
    <w:rsid w:val="00875FDF"/>
    <w:rsid w:val="008812FC"/>
    <w:rsid w:val="008855C9"/>
    <w:rsid w:val="00885885"/>
    <w:rsid w:val="00886456"/>
    <w:rsid w:val="00892716"/>
    <w:rsid w:val="00893A7F"/>
    <w:rsid w:val="00895177"/>
    <w:rsid w:val="008A2D32"/>
    <w:rsid w:val="008A426C"/>
    <w:rsid w:val="008A46E1"/>
    <w:rsid w:val="008A4F43"/>
    <w:rsid w:val="008A71D5"/>
    <w:rsid w:val="008B2706"/>
    <w:rsid w:val="008B3D09"/>
    <w:rsid w:val="008B41C1"/>
    <w:rsid w:val="008B4614"/>
    <w:rsid w:val="008B5004"/>
    <w:rsid w:val="008B7CC2"/>
    <w:rsid w:val="008C02BC"/>
    <w:rsid w:val="008C0E1F"/>
    <w:rsid w:val="008C1A6E"/>
    <w:rsid w:val="008C1D87"/>
    <w:rsid w:val="008C4F6E"/>
    <w:rsid w:val="008C5035"/>
    <w:rsid w:val="008D0EE0"/>
    <w:rsid w:val="008D1F74"/>
    <w:rsid w:val="008D25E9"/>
    <w:rsid w:val="008D261B"/>
    <w:rsid w:val="008D53A8"/>
    <w:rsid w:val="008D6885"/>
    <w:rsid w:val="008D72E5"/>
    <w:rsid w:val="008E0DFA"/>
    <w:rsid w:val="008E6067"/>
    <w:rsid w:val="008F02A1"/>
    <w:rsid w:val="008F200F"/>
    <w:rsid w:val="008F24B1"/>
    <w:rsid w:val="008F2FCA"/>
    <w:rsid w:val="008F32B6"/>
    <w:rsid w:val="008F54E7"/>
    <w:rsid w:val="008F6344"/>
    <w:rsid w:val="009011B9"/>
    <w:rsid w:val="009020C2"/>
    <w:rsid w:val="00902781"/>
    <w:rsid w:val="00902CD4"/>
    <w:rsid w:val="00903422"/>
    <w:rsid w:val="0090372B"/>
    <w:rsid w:val="00903A62"/>
    <w:rsid w:val="00907B39"/>
    <w:rsid w:val="00910D42"/>
    <w:rsid w:val="00911CBD"/>
    <w:rsid w:val="009125F4"/>
    <w:rsid w:val="009126A2"/>
    <w:rsid w:val="0091492E"/>
    <w:rsid w:val="00915DF9"/>
    <w:rsid w:val="00916A65"/>
    <w:rsid w:val="00922DA9"/>
    <w:rsid w:val="009254C3"/>
    <w:rsid w:val="009311CF"/>
    <w:rsid w:val="00931D3B"/>
    <w:rsid w:val="00932377"/>
    <w:rsid w:val="009346B5"/>
    <w:rsid w:val="00935C43"/>
    <w:rsid w:val="0093706D"/>
    <w:rsid w:val="00942FC4"/>
    <w:rsid w:val="00945632"/>
    <w:rsid w:val="00946274"/>
    <w:rsid w:val="00947268"/>
    <w:rsid w:val="00947D5A"/>
    <w:rsid w:val="00947DFE"/>
    <w:rsid w:val="00950DA0"/>
    <w:rsid w:val="0095107C"/>
    <w:rsid w:val="009510E7"/>
    <w:rsid w:val="009512DB"/>
    <w:rsid w:val="00951A44"/>
    <w:rsid w:val="00952069"/>
    <w:rsid w:val="009532A5"/>
    <w:rsid w:val="00955201"/>
    <w:rsid w:val="009568BA"/>
    <w:rsid w:val="00962823"/>
    <w:rsid w:val="00965D83"/>
    <w:rsid w:val="0096637F"/>
    <w:rsid w:val="009676D7"/>
    <w:rsid w:val="00972986"/>
    <w:rsid w:val="0097528D"/>
    <w:rsid w:val="00976717"/>
    <w:rsid w:val="00976C72"/>
    <w:rsid w:val="00976D43"/>
    <w:rsid w:val="00980415"/>
    <w:rsid w:val="00982242"/>
    <w:rsid w:val="0098574E"/>
    <w:rsid w:val="00985966"/>
    <w:rsid w:val="009868E9"/>
    <w:rsid w:val="00991355"/>
    <w:rsid w:val="00994DEF"/>
    <w:rsid w:val="0099582B"/>
    <w:rsid w:val="009979E9"/>
    <w:rsid w:val="009A0FC1"/>
    <w:rsid w:val="009A1330"/>
    <w:rsid w:val="009A1708"/>
    <w:rsid w:val="009A37B9"/>
    <w:rsid w:val="009A4D9D"/>
    <w:rsid w:val="009A6000"/>
    <w:rsid w:val="009B10BE"/>
    <w:rsid w:val="009B1544"/>
    <w:rsid w:val="009B3D50"/>
    <w:rsid w:val="009B3DE7"/>
    <w:rsid w:val="009B5BF7"/>
    <w:rsid w:val="009B6898"/>
    <w:rsid w:val="009B755C"/>
    <w:rsid w:val="009C0942"/>
    <w:rsid w:val="009C1F9E"/>
    <w:rsid w:val="009C28BC"/>
    <w:rsid w:val="009C3295"/>
    <w:rsid w:val="009C4336"/>
    <w:rsid w:val="009C6BFA"/>
    <w:rsid w:val="009D4AD0"/>
    <w:rsid w:val="009E2164"/>
    <w:rsid w:val="009E2974"/>
    <w:rsid w:val="009E3A8D"/>
    <w:rsid w:val="009E5CFC"/>
    <w:rsid w:val="009F1E58"/>
    <w:rsid w:val="009F220F"/>
    <w:rsid w:val="009F278A"/>
    <w:rsid w:val="009F55F9"/>
    <w:rsid w:val="00A00DEC"/>
    <w:rsid w:val="00A02C83"/>
    <w:rsid w:val="00A02F81"/>
    <w:rsid w:val="00A04D12"/>
    <w:rsid w:val="00A079CB"/>
    <w:rsid w:val="00A10B1B"/>
    <w:rsid w:val="00A110AC"/>
    <w:rsid w:val="00A11555"/>
    <w:rsid w:val="00A12128"/>
    <w:rsid w:val="00A13A75"/>
    <w:rsid w:val="00A13D9F"/>
    <w:rsid w:val="00A15167"/>
    <w:rsid w:val="00A21DFD"/>
    <w:rsid w:val="00A22C98"/>
    <w:rsid w:val="00A231E2"/>
    <w:rsid w:val="00A237A0"/>
    <w:rsid w:val="00A241AE"/>
    <w:rsid w:val="00A327FB"/>
    <w:rsid w:val="00A3504F"/>
    <w:rsid w:val="00A36AAB"/>
    <w:rsid w:val="00A36C63"/>
    <w:rsid w:val="00A37129"/>
    <w:rsid w:val="00A40412"/>
    <w:rsid w:val="00A40D2D"/>
    <w:rsid w:val="00A40E4D"/>
    <w:rsid w:val="00A435F7"/>
    <w:rsid w:val="00A45908"/>
    <w:rsid w:val="00A478B0"/>
    <w:rsid w:val="00A50583"/>
    <w:rsid w:val="00A51BFF"/>
    <w:rsid w:val="00A52FA0"/>
    <w:rsid w:val="00A604CA"/>
    <w:rsid w:val="00A61DDF"/>
    <w:rsid w:val="00A6387E"/>
    <w:rsid w:val="00A64490"/>
    <w:rsid w:val="00A64807"/>
    <w:rsid w:val="00A64912"/>
    <w:rsid w:val="00A64B4A"/>
    <w:rsid w:val="00A652E9"/>
    <w:rsid w:val="00A701A8"/>
    <w:rsid w:val="00A70A74"/>
    <w:rsid w:val="00A72022"/>
    <w:rsid w:val="00A75F7C"/>
    <w:rsid w:val="00A767EA"/>
    <w:rsid w:val="00A76976"/>
    <w:rsid w:val="00A80BE5"/>
    <w:rsid w:val="00A815A9"/>
    <w:rsid w:val="00A81D29"/>
    <w:rsid w:val="00A82BF6"/>
    <w:rsid w:val="00A903E7"/>
    <w:rsid w:val="00A90CCE"/>
    <w:rsid w:val="00A93910"/>
    <w:rsid w:val="00A9433B"/>
    <w:rsid w:val="00A944EA"/>
    <w:rsid w:val="00A97E41"/>
    <w:rsid w:val="00AA0C54"/>
    <w:rsid w:val="00AA1501"/>
    <w:rsid w:val="00AA1F7C"/>
    <w:rsid w:val="00AA2065"/>
    <w:rsid w:val="00AA252D"/>
    <w:rsid w:val="00AA2AFF"/>
    <w:rsid w:val="00AA553F"/>
    <w:rsid w:val="00AA5D7E"/>
    <w:rsid w:val="00AA5EA6"/>
    <w:rsid w:val="00AB0410"/>
    <w:rsid w:val="00AB30CA"/>
    <w:rsid w:val="00AB3C12"/>
    <w:rsid w:val="00AB7326"/>
    <w:rsid w:val="00AB77AA"/>
    <w:rsid w:val="00AC07AC"/>
    <w:rsid w:val="00AC0FF5"/>
    <w:rsid w:val="00AC3EF5"/>
    <w:rsid w:val="00AC6376"/>
    <w:rsid w:val="00AC7117"/>
    <w:rsid w:val="00AD07C8"/>
    <w:rsid w:val="00AD15F8"/>
    <w:rsid w:val="00AD1610"/>
    <w:rsid w:val="00AD1ED5"/>
    <w:rsid w:val="00AD5641"/>
    <w:rsid w:val="00AD7889"/>
    <w:rsid w:val="00AE2B1D"/>
    <w:rsid w:val="00AE2BCC"/>
    <w:rsid w:val="00AE2F6F"/>
    <w:rsid w:val="00AE678D"/>
    <w:rsid w:val="00AE7F71"/>
    <w:rsid w:val="00AF021B"/>
    <w:rsid w:val="00AF04CE"/>
    <w:rsid w:val="00AF06CF"/>
    <w:rsid w:val="00AF1BB8"/>
    <w:rsid w:val="00AF23EC"/>
    <w:rsid w:val="00AF35CF"/>
    <w:rsid w:val="00AF3FD3"/>
    <w:rsid w:val="00B00730"/>
    <w:rsid w:val="00B01CB1"/>
    <w:rsid w:val="00B02D96"/>
    <w:rsid w:val="00B03ED7"/>
    <w:rsid w:val="00B0423B"/>
    <w:rsid w:val="00B044C3"/>
    <w:rsid w:val="00B05CF4"/>
    <w:rsid w:val="00B07892"/>
    <w:rsid w:val="00B07CDB"/>
    <w:rsid w:val="00B10641"/>
    <w:rsid w:val="00B13C6A"/>
    <w:rsid w:val="00B16A31"/>
    <w:rsid w:val="00B16A3A"/>
    <w:rsid w:val="00B17DFD"/>
    <w:rsid w:val="00B20C99"/>
    <w:rsid w:val="00B308FE"/>
    <w:rsid w:val="00B33709"/>
    <w:rsid w:val="00B33B3C"/>
    <w:rsid w:val="00B412E8"/>
    <w:rsid w:val="00B42534"/>
    <w:rsid w:val="00B43FD7"/>
    <w:rsid w:val="00B46C81"/>
    <w:rsid w:val="00B47CAF"/>
    <w:rsid w:val="00B50636"/>
    <w:rsid w:val="00B50ADC"/>
    <w:rsid w:val="00B50CE7"/>
    <w:rsid w:val="00B50D7D"/>
    <w:rsid w:val="00B50F11"/>
    <w:rsid w:val="00B516FA"/>
    <w:rsid w:val="00B54B52"/>
    <w:rsid w:val="00B54DC2"/>
    <w:rsid w:val="00B566B1"/>
    <w:rsid w:val="00B6130F"/>
    <w:rsid w:val="00B621E1"/>
    <w:rsid w:val="00B63834"/>
    <w:rsid w:val="00B72734"/>
    <w:rsid w:val="00B74F26"/>
    <w:rsid w:val="00B769B5"/>
    <w:rsid w:val="00B80199"/>
    <w:rsid w:val="00B805B4"/>
    <w:rsid w:val="00B81928"/>
    <w:rsid w:val="00B82633"/>
    <w:rsid w:val="00B82E4A"/>
    <w:rsid w:val="00B83204"/>
    <w:rsid w:val="00B84F96"/>
    <w:rsid w:val="00B86A14"/>
    <w:rsid w:val="00B90DC6"/>
    <w:rsid w:val="00B91511"/>
    <w:rsid w:val="00B927D6"/>
    <w:rsid w:val="00B92B84"/>
    <w:rsid w:val="00B94BB6"/>
    <w:rsid w:val="00B96929"/>
    <w:rsid w:val="00B97878"/>
    <w:rsid w:val="00B97D48"/>
    <w:rsid w:val="00B97EF3"/>
    <w:rsid w:val="00BA1BE3"/>
    <w:rsid w:val="00BA1D65"/>
    <w:rsid w:val="00BA220B"/>
    <w:rsid w:val="00BA2C06"/>
    <w:rsid w:val="00BA2FD9"/>
    <w:rsid w:val="00BA3A57"/>
    <w:rsid w:val="00BA4A92"/>
    <w:rsid w:val="00BA62A4"/>
    <w:rsid w:val="00BA6F0E"/>
    <w:rsid w:val="00BA723C"/>
    <w:rsid w:val="00BB1EEA"/>
    <w:rsid w:val="00BB4E1A"/>
    <w:rsid w:val="00BB4E48"/>
    <w:rsid w:val="00BB69A6"/>
    <w:rsid w:val="00BC015E"/>
    <w:rsid w:val="00BC0B73"/>
    <w:rsid w:val="00BC0EF0"/>
    <w:rsid w:val="00BC76AC"/>
    <w:rsid w:val="00BD09F6"/>
    <w:rsid w:val="00BD0ECB"/>
    <w:rsid w:val="00BD2A72"/>
    <w:rsid w:val="00BD7426"/>
    <w:rsid w:val="00BE09EF"/>
    <w:rsid w:val="00BE2155"/>
    <w:rsid w:val="00BE2213"/>
    <w:rsid w:val="00BE22D0"/>
    <w:rsid w:val="00BE4033"/>
    <w:rsid w:val="00BE719A"/>
    <w:rsid w:val="00BE720A"/>
    <w:rsid w:val="00BF0D73"/>
    <w:rsid w:val="00BF18DB"/>
    <w:rsid w:val="00BF2465"/>
    <w:rsid w:val="00BF34F6"/>
    <w:rsid w:val="00BF6C82"/>
    <w:rsid w:val="00BF7B43"/>
    <w:rsid w:val="00C045E2"/>
    <w:rsid w:val="00C11AA9"/>
    <w:rsid w:val="00C2038B"/>
    <w:rsid w:val="00C2257C"/>
    <w:rsid w:val="00C24CA6"/>
    <w:rsid w:val="00C25E7F"/>
    <w:rsid w:val="00C2746F"/>
    <w:rsid w:val="00C324A0"/>
    <w:rsid w:val="00C3300F"/>
    <w:rsid w:val="00C360A4"/>
    <w:rsid w:val="00C375B6"/>
    <w:rsid w:val="00C42BF8"/>
    <w:rsid w:val="00C42D4D"/>
    <w:rsid w:val="00C4301B"/>
    <w:rsid w:val="00C4402D"/>
    <w:rsid w:val="00C454B9"/>
    <w:rsid w:val="00C50043"/>
    <w:rsid w:val="00C50219"/>
    <w:rsid w:val="00C5484B"/>
    <w:rsid w:val="00C5597D"/>
    <w:rsid w:val="00C56794"/>
    <w:rsid w:val="00C575DA"/>
    <w:rsid w:val="00C605AA"/>
    <w:rsid w:val="00C63FD5"/>
    <w:rsid w:val="00C642B4"/>
    <w:rsid w:val="00C64D6D"/>
    <w:rsid w:val="00C65E06"/>
    <w:rsid w:val="00C66F19"/>
    <w:rsid w:val="00C71331"/>
    <w:rsid w:val="00C74C2E"/>
    <w:rsid w:val="00C74FA4"/>
    <w:rsid w:val="00C756E2"/>
    <w:rsid w:val="00C7573B"/>
    <w:rsid w:val="00C758AF"/>
    <w:rsid w:val="00C8063F"/>
    <w:rsid w:val="00C827F2"/>
    <w:rsid w:val="00C840D8"/>
    <w:rsid w:val="00C87013"/>
    <w:rsid w:val="00C8711B"/>
    <w:rsid w:val="00C90CA4"/>
    <w:rsid w:val="00C9191D"/>
    <w:rsid w:val="00C93C03"/>
    <w:rsid w:val="00C9562A"/>
    <w:rsid w:val="00C9764F"/>
    <w:rsid w:val="00C97F8A"/>
    <w:rsid w:val="00CA09CB"/>
    <w:rsid w:val="00CA0C50"/>
    <w:rsid w:val="00CA1E05"/>
    <w:rsid w:val="00CA276B"/>
    <w:rsid w:val="00CA4111"/>
    <w:rsid w:val="00CA4161"/>
    <w:rsid w:val="00CA471A"/>
    <w:rsid w:val="00CA7C41"/>
    <w:rsid w:val="00CB08AD"/>
    <w:rsid w:val="00CB2C8E"/>
    <w:rsid w:val="00CB31D9"/>
    <w:rsid w:val="00CB602E"/>
    <w:rsid w:val="00CC4A1F"/>
    <w:rsid w:val="00CC5A77"/>
    <w:rsid w:val="00CD11A3"/>
    <w:rsid w:val="00CD29C5"/>
    <w:rsid w:val="00CD3B32"/>
    <w:rsid w:val="00CD4DC0"/>
    <w:rsid w:val="00CD569E"/>
    <w:rsid w:val="00CD70FC"/>
    <w:rsid w:val="00CE051D"/>
    <w:rsid w:val="00CE10B6"/>
    <w:rsid w:val="00CE1192"/>
    <w:rsid w:val="00CE1335"/>
    <w:rsid w:val="00CE493D"/>
    <w:rsid w:val="00CE5761"/>
    <w:rsid w:val="00CF07FA"/>
    <w:rsid w:val="00CF0BB2"/>
    <w:rsid w:val="00CF3EE8"/>
    <w:rsid w:val="00CF57C4"/>
    <w:rsid w:val="00CF5F99"/>
    <w:rsid w:val="00D01B1F"/>
    <w:rsid w:val="00D02366"/>
    <w:rsid w:val="00D050E6"/>
    <w:rsid w:val="00D10470"/>
    <w:rsid w:val="00D12BA7"/>
    <w:rsid w:val="00D13106"/>
    <w:rsid w:val="00D13441"/>
    <w:rsid w:val="00D13ED9"/>
    <w:rsid w:val="00D150E7"/>
    <w:rsid w:val="00D234E8"/>
    <w:rsid w:val="00D242C6"/>
    <w:rsid w:val="00D26689"/>
    <w:rsid w:val="00D31D8E"/>
    <w:rsid w:val="00D322C0"/>
    <w:rsid w:val="00D32F65"/>
    <w:rsid w:val="00D340E6"/>
    <w:rsid w:val="00D341BF"/>
    <w:rsid w:val="00D36484"/>
    <w:rsid w:val="00D44DF2"/>
    <w:rsid w:val="00D46188"/>
    <w:rsid w:val="00D47501"/>
    <w:rsid w:val="00D52DC2"/>
    <w:rsid w:val="00D52E67"/>
    <w:rsid w:val="00D53BCC"/>
    <w:rsid w:val="00D53D7B"/>
    <w:rsid w:val="00D558CC"/>
    <w:rsid w:val="00D61285"/>
    <w:rsid w:val="00D63517"/>
    <w:rsid w:val="00D70DFB"/>
    <w:rsid w:val="00D7264E"/>
    <w:rsid w:val="00D751C0"/>
    <w:rsid w:val="00D766DF"/>
    <w:rsid w:val="00D80DB0"/>
    <w:rsid w:val="00D842DF"/>
    <w:rsid w:val="00D84E7D"/>
    <w:rsid w:val="00D90F13"/>
    <w:rsid w:val="00D91561"/>
    <w:rsid w:val="00D925F2"/>
    <w:rsid w:val="00D92B21"/>
    <w:rsid w:val="00D92D49"/>
    <w:rsid w:val="00D9451B"/>
    <w:rsid w:val="00D96A2C"/>
    <w:rsid w:val="00D97225"/>
    <w:rsid w:val="00DA0A99"/>
    <w:rsid w:val="00DA186E"/>
    <w:rsid w:val="00DA3163"/>
    <w:rsid w:val="00DA4116"/>
    <w:rsid w:val="00DA5917"/>
    <w:rsid w:val="00DA5A45"/>
    <w:rsid w:val="00DA5B7F"/>
    <w:rsid w:val="00DB0840"/>
    <w:rsid w:val="00DB251C"/>
    <w:rsid w:val="00DB2553"/>
    <w:rsid w:val="00DB336A"/>
    <w:rsid w:val="00DB33EC"/>
    <w:rsid w:val="00DB364D"/>
    <w:rsid w:val="00DB448D"/>
    <w:rsid w:val="00DB4630"/>
    <w:rsid w:val="00DB6726"/>
    <w:rsid w:val="00DB7AD2"/>
    <w:rsid w:val="00DC12BA"/>
    <w:rsid w:val="00DC173C"/>
    <w:rsid w:val="00DC2131"/>
    <w:rsid w:val="00DC31CE"/>
    <w:rsid w:val="00DC3B17"/>
    <w:rsid w:val="00DC4F88"/>
    <w:rsid w:val="00DC67CD"/>
    <w:rsid w:val="00DD01C6"/>
    <w:rsid w:val="00DD23BD"/>
    <w:rsid w:val="00DD5DA6"/>
    <w:rsid w:val="00DE18DB"/>
    <w:rsid w:val="00DE1BC3"/>
    <w:rsid w:val="00DE4447"/>
    <w:rsid w:val="00DE4D5B"/>
    <w:rsid w:val="00DE7DC9"/>
    <w:rsid w:val="00DF0182"/>
    <w:rsid w:val="00DF7423"/>
    <w:rsid w:val="00DF7967"/>
    <w:rsid w:val="00E01D7D"/>
    <w:rsid w:val="00E05704"/>
    <w:rsid w:val="00E05D69"/>
    <w:rsid w:val="00E064A1"/>
    <w:rsid w:val="00E06FDC"/>
    <w:rsid w:val="00E10CA2"/>
    <w:rsid w:val="00E1101A"/>
    <w:rsid w:val="00E11E44"/>
    <w:rsid w:val="00E1321E"/>
    <w:rsid w:val="00E1609F"/>
    <w:rsid w:val="00E21ED9"/>
    <w:rsid w:val="00E2360F"/>
    <w:rsid w:val="00E24D84"/>
    <w:rsid w:val="00E338EF"/>
    <w:rsid w:val="00E33BF0"/>
    <w:rsid w:val="00E34CC6"/>
    <w:rsid w:val="00E35CCC"/>
    <w:rsid w:val="00E40A2A"/>
    <w:rsid w:val="00E424EE"/>
    <w:rsid w:val="00E43382"/>
    <w:rsid w:val="00E448C9"/>
    <w:rsid w:val="00E47B5A"/>
    <w:rsid w:val="00E47FF5"/>
    <w:rsid w:val="00E50E33"/>
    <w:rsid w:val="00E54413"/>
    <w:rsid w:val="00E544BB"/>
    <w:rsid w:val="00E57D95"/>
    <w:rsid w:val="00E6430A"/>
    <w:rsid w:val="00E65CAD"/>
    <w:rsid w:val="00E662CB"/>
    <w:rsid w:val="00E67D55"/>
    <w:rsid w:val="00E67ED3"/>
    <w:rsid w:val="00E70868"/>
    <w:rsid w:val="00E70A70"/>
    <w:rsid w:val="00E71DE7"/>
    <w:rsid w:val="00E74DC7"/>
    <w:rsid w:val="00E8075A"/>
    <w:rsid w:val="00E80B7E"/>
    <w:rsid w:val="00E850D3"/>
    <w:rsid w:val="00E85F29"/>
    <w:rsid w:val="00E86E91"/>
    <w:rsid w:val="00E94D5E"/>
    <w:rsid w:val="00EA02AD"/>
    <w:rsid w:val="00EA1326"/>
    <w:rsid w:val="00EA2D60"/>
    <w:rsid w:val="00EA7100"/>
    <w:rsid w:val="00EA7F9F"/>
    <w:rsid w:val="00EB08AF"/>
    <w:rsid w:val="00EB1274"/>
    <w:rsid w:val="00EB12C1"/>
    <w:rsid w:val="00EB5E81"/>
    <w:rsid w:val="00EB7FE1"/>
    <w:rsid w:val="00EC1A66"/>
    <w:rsid w:val="00EC2417"/>
    <w:rsid w:val="00EC4582"/>
    <w:rsid w:val="00EC687E"/>
    <w:rsid w:val="00EC7354"/>
    <w:rsid w:val="00ED2BB6"/>
    <w:rsid w:val="00ED34E1"/>
    <w:rsid w:val="00ED3B8D"/>
    <w:rsid w:val="00ED3D1E"/>
    <w:rsid w:val="00ED47C3"/>
    <w:rsid w:val="00ED57FB"/>
    <w:rsid w:val="00ED6686"/>
    <w:rsid w:val="00ED6BA0"/>
    <w:rsid w:val="00ED734E"/>
    <w:rsid w:val="00ED7EE7"/>
    <w:rsid w:val="00EE21DB"/>
    <w:rsid w:val="00EF01CF"/>
    <w:rsid w:val="00EF21FA"/>
    <w:rsid w:val="00EF2E3A"/>
    <w:rsid w:val="00EF7983"/>
    <w:rsid w:val="00F00C9B"/>
    <w:rsid w:val="00F037FC"/>
    <w:rsid w:val="00F04946"/>
    <w:rsid w:val="00F04F6B"/>
    <w:rsid w:val="00F0502F"/>
    <w:rsid w:val="00F07170"/>
    <w:rsid w:val="00F072A7"/>
    <w:rsid w:val="00F078DC"/>
    <w:rsid w:val="00F13869"/>
    <w:rsid w:val="00F14599"/>
    <w:rsid w:val="00F1719C"/>
    <w:rsid w:val="00F1785C"/>
    <w:rsid w:val="00F20E74"/>
    <w:rsid w:val="00F25030"/>
    <w:rsid w:val="00F25D3F"/>
    <w:rsid w:val="00F2626C"/>
    <w:rsid w:val="00F3074B"/>
    <w:rsid w:val="00F32BA8"/>
    <w:rsid w:val="00F32ED4"/>
    <w:rsid w:val="00F336F3"/>
    <w:rsid w:val="00F349F1"/>
    <w:rsid w:val="00F35324"/>
    <w:rsid w:val="00F3537A"/>
    <w:rsid w:val="00F37356"/>
    <w:rsid w:val="00F402CD"/>
    <w:rsid w:val="00F40498"/>
    <w:rsid w:val="00F4210F"/>
    <w:rsid w:val="00F4350D"/>
    <w:rsid w:val="00F43CF7"/>
    <w:rsid w:val="00F53902"/>
    <w:rsid w:val="00F53FC1"/>
    <w:rsid w:val="00F567F7"/>
    <w:rsid w:val="00F60D94"/>
    <w:rsid w:val="00F62036"/>
    <w:rsid w:val="00F63294"/>
    <w:rsid w:val="00F64578"/>
    <w:rsid w:val="00F656EC"/>
    <w:rsid w:val="00F65B52"/>
    <w:rsid w:val="00F669F4"/>
    <w:rsid w:val="00F67646"/>
    <w:rsid w:val="00F67BCA"/>
    <w:rsid w:val="00F705C5"/>
    <w:rsid w:val="00F72B22"/>
    <w:rsid w:val="00F73BD6"/>
    <w:rsid w:val="00F76803"/>
    <w:rsid w:val="00F83989"/>
    <w:rsid w:val="00F85099"/>
    <w:rsid w:val="00F857E0"/>
    <w:rsid w:val="00F86009"/>
    <w:rsid w:val="00F91595"/>
    <w:rsid w:val="00F9379C"/>
    <w:rsid w:val="00F93D4D"/>
    <w:rsid w:val="00F94400"/>
    <w:rsid w:val="00F95602"/>
    <w:rsid w:val="00F9632C"/>
    <w:rsid w:val="00F97045"/>
    <w:rsid w:val="00FA05AC"/>
    <w:rsid w:val="00FA05BC"/>
    <w:rsid w:val="00FA0945"/>
    <w:rsid w:val="00FA1620"/>
    <w:rsid w:val="00FA1D60"/>
    <w:rsid w:val="00FA1E52"/>
    <w:rsid w:val="00FA20EB"/>
    <w:rsid w:val="00FA3137"/>
    <w:rsid w:val="00FA6C54"/>
    <w:rsid w:val="00FA6C9B"/>
    <w:rsid w:val="00FB0CC7"/>
    <w:rsid w:val="00FB56AB"/>
    <w:rsid w:val="00FB59CB"/>
    <w:rsid w:val="00FB7F78"/>
    <w:rsid w:val="00FC0A4B"/>
    <w:rsid w:val="00FC2072"/>
    <w:rsid w:val="00FC54CC"/>
    <w:rsid w:val="00FC7BB1"/>
    <w:rsid w:val="00FD0AC2"/>
    <w:rsid w:val="00FD0C08"/>
    <w:rsid w:val="00FD4683"/>
    <w:rsid w:val="00FD4F75"/>
    <w:rsid w:val="00FD6DC5"/>
    <w:rsid w:val="00FD6FEF"/>
    <w:rsid w:val="00FE4688"/>
    <w:rsid w:val="00FE4DC8"/>
    <w:rsid w:val="00FE62D8"/>
    <w:rsid w:val="00FF17AF"/>
    <w:rsid w:val="00FF2D64"/>
    <w:rsid w:val="00FF4D29"/>
    <w:rsid w:val="00FF696C"/>
    <w:rsid w:val="00FF7C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98"/>
    <w:lsdException w:name="heading 1" w:uiPriority="4" w:qFormat="1"/>
    <w:lsdException w:name="heading 2" w:semiHidden="1" w:uiPriority="4" w:qFormat="1"/>
    <w:lsdException w:name="heading 3" w:semiHidden="1" w:uiPriority="4" w:qFormat="1"/>
    <w:lsdException w:name="heading 4" w:semiHidden="1" w:uiPriority="4" w:qFormat="1"/>
    <w:lsdException w:name="heading 5" w:semiHidden="1"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qFormat="1"/>
    <w:lsdException w:name="Subtle Reference" w:uiPriority="98"/>
    <w:lsdException w:name="Intense Reference" w:uiPriority="98"/>
    <w:lsdException w:name="Book Title"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3C4EED"/>
    <w:rPr>
      <w:rFonts w:ascii="Arial" w:eastAsia="Times New Roman" w:hAnsi="Arial" w:cs="Arial"/>
      <w:sz w:val="22"/>
      <w:szCs w:val="22"/>
      <w:lang w:eastAsia="en-AU"/>
    </w:rPr>
  </w:style>
  <w:style w:type="paragraph" w:styleId="Heading1">
    <w:name w:val="heading 1"/>
    <w:aliases w:val="H1"/>
    <w:basedOn w:val="HeadingBase"/>
    <w:next w:val="NumberLevel1"/>
    <w:link w:val="Heading1Char"/>
    <w:uiPriority w:val="4"/>
    <w:qFormat/>
    <w:rsid w:val="008726FD"/>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8726FD"/>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8726FD"/>
    <w:pPr>
      <w:keepNext/>
      <w:keepLines/>
      <w:outlineLvl w:val="2"/>
    </w:pPr>
    <w:rPr>
      <w:b/>
      <w:bCs/>
      <w:i/>
      <w:szCs w:val="26"/>
    </w:rPr>
  </w:style>
  <w:style w:type="paragraph" w:styleId="Heading4">
    <w:name w:val="heading 4"/>
    <w:aliases w:val="H4"/>
    <w:basedOn w:val="HeadingBase"/>
    <w:next w:val="NumberLevel1"/>
    <w:link w:val="Heading4Char"/>
    <w:uiPriority w:val="4"/>
    <w:qFormat/>
    <w:rsid w:val="008726FD"/>
    <w:pPr>
      <w:keepNext/>
      <w:keepLines/>
      <w:outlineLvl w:val="3"/>
    </w:pPr>
    <w:rPr>
      <w:bCs/>
      <w:i/>
      <w:szCs w:val="28"/>
    </w:rPr>
  </w:style>
  <w:style w:type="paragraph" w:styleId="Heading5">
    <w:name w:val="heading 5"/>
    <w:aliases w:val="H5"/>
    <w:basedOn w:val="HeadingBase"/>
    <w:next w:val="NumberLevel1"/>
    <w:link w:val="Heading5Char"/>
    <w:uiPriority w:val="4"/>
    <w:qFormat/>
    <w:rsid w:val="008726FD"/>
    <w:pPr>
      <w:keepNext/>
      <w:keepLines/>
      <w:outlineLvl w:val="4"/>
    </w:pPr>
    <w:rPr>
      <w:b/>
      <w:bCs/>
      <w:iCs/>
      <w:sz w:val="18"/>
      <w:szCs w:val="26"/>
    </w:rPr>
  </w:style>
  <w:style w:type="paragraph" w:styleId="Heading6">
    <w:name w:val="heading 6"/>
    <w:basedOn w:val="Normal"/>
    <w:next w:val="Normal"/>
    <w:link w:val="Heading6Char"/>
    <w:uiPriority w:val="4"/>
    <w:semiHidden/>
    <w:unhideWhenUsed/>
    <w:rsid w:val="003C4EE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4"/>
    <w:semiHidden/>
    <w:unhideWhenUsed/>
    <w:rsid w:val="003C4EED"/>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4"/>
    <w:semiHidden/>
    <w:unhideWhenUsed/>
    <w:rsid w:val="003C4EED"/>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4"/>
    <w:semiHidden/>
    <w:unhideWhenUsed/>
    <w:rsid w:val="003C4EE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6FD"/>
  </w:style>
  <w:style w:type="paragraph" w:customStyle="1" w:styleId="OPCParaBase">
    <w:name w:val="OPCParaBase"/>
    <w:hidden/>
    <w:rsid w:val="00436124"/>
    <w:pPr>
      <w:spacing w:line="260" w:lineRule="atLeast"/>
    </w:pPr>
    <w:rPr>
      <w:rFonts w:eastAsia="Times New Roman" w:cs="Times New Roman"/>
      <w:sz w:val="22"/>
      <w:lang w:eastAsia="en-AU"/>
    </w:rPr>
  </w:style>
  <w:style w:type="paragraph" w:customStyle="1" w:styleId="ShortT">
    <w:name w:val="ShortT"/>
    <w:basedOn w:val="OPCParaBase"/>
    <w:next w:val="Normal"/>
    <w:hidden/>
    <w:rsid w:val="00436124"/>
    <w:pPr>
      <w:spacing w:line="240" w:lineRule="auto"/>
    </w:pPr>
    <w:rPr>
      <w:b/>
      <w:sz w:val="40"/>
    </w:rPr>
  </w:style>
  <w:style w:type="paragraph" w:customStyle="1" w:styleId="ActHead1">
    <w:name w:val="ActHead 1"/>
    <w:aliases w:val="c"/>
    <w:basedOn w:val="OPCParaBase"/>
    <w:next w:val="Normal"/>
    <w:hidden/>
    <w:rsid w:val="004361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hidden/>
    <w:rsid w:val="004361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hidden/>
    <w:rsid w:val="004361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6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hidden/>
    <w:rsid w:val="004361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hidden/>
    <w:rsid w:val="004361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hidden/>
    <w:rsid w:val="004361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6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hidden/>
    <w:rsid w:val="00436124"/>
    <w:pPr>
      <w:keepNext/>
      <w:keepLines/>
      <w:spacing w:before="280" w:line="240" w:lineRule="auto"/>
      <w:ind w:left="1134" w:hanging="1134"/>
      <w:outlineLvl w:val="8"/>
    </w:pPr>
    <w:rPr>
      <w:b/>
      <w:i/>
      <w:kern w:val="28"/>
      <w:sz w:val="28"/>
    </w:rPr>
  </w:style>
  <w:style w:type="paragraph" w:customStyle="1" w:styleId="Actno">
    <w:name w:val="Actno"/>
    <w:basedOn w:val="ShortT"/>
    <w:next w:val="Normal"/>
    <w:hidden/>
    <w:rsid w:val="00436124"/>
  </w:style>
  <w:style w:type="paragraph" w:customStyle="1" w:styleId="Blocks">
    <w:name w:val="Blocks"/>
    <w:aliases w:val="bb"/>
    <w:basedOn w:val="OPCParaBase"/>
    <w:hidden/>
    <w:rsid w:val="00436124"/>
    <w:pPr>
      <w:spacing w:line="240" w:lineRule="auto"/>
    </w:pPr>
    <w:rPr>
      <w:sz w:val="24"/>
    </w:rPr>
  </w:style>
  <w:style w:type="paragraph" w:customStyle="1" w:styleId="BoxText">
    <w:name w:val="BoxText"/>
    <w:aliases w:val="bt"/>
    <w:basedOn w:val="OPCParaBase"/>
    <w:hidden/>
    <w:rsid w:val="004361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hidden/>
    <w:rsid w:val="00436124"/>
    <w:rPr>
      <w:b/>
    </w:rPr>
  </w:style>
  <w:style w:type="paragraph" w:customStyle="1" w:styleId="BoxHeadItalic">
    <w:name w:val="BoxHeadItalic"/>
    <w:aliases w:val="bhi"/>
    <w:basedOn w:val="BoxText"/>
    <w:next w:val="BoxStep"/>
    <w:hidden/>
    <w:rsid w:val="00436124"/>
    <w:rPr>
      <w:i/>
    </w:rPr>
  </w:style>
  <w:style w:type="paragraph" w:customStyle="1" w:styleId="BoxList">
    <w:name w:val="BoxList"/>
    <w:aliases w:val="bl"/>
    <w:basedOn w:val="BoxText"/>
    <w:hidden/>
    <w:rsid w:val="00436124"/>
    <w:pPr>
      <w:ind w:left="1559" w:hanging="425"/>
    </w:pPr>
  </w:style>
  <w:style w:type="paragraph" w:customStyle="1" w:styleId="BoxNote">
    <w:name w:val="BoxNote"/>
    <w:aliases w:val="bn"/>
    <w:basedOn w:val="BoxText"/>
    <w:qFormat/>
    <w:rsid w:val="008726FD"/>
    <w:pPr>
      <w:tabs>
        <w:tab w:val="left" w:pos="1985"/>
      </w:tabs>
      <w:spacing w:before="122" w:line="198" w:lineRule="exact"/>
      <w:ind w:left="2948" w:hanging="1814"/>
    </w:pPr>
    <w:rPr>
      <w:sz w:val="18"/>
    </w:rPr>
  </w:style>
  <w:style w:type="paragraph" w:customStyle="1" w:styleId="BoxPara">
    <w:name w:val="BoxPara"/>
    <w:aliases w:val="bp"/>
    <w:basedOn w:val="BoxText"/>
    <w:hidden/>
    <w:rsid w:val="00436124"/>
    <w:pPr>
      <w:tabs>
        <w:tab w:val="right" w:pos="2268"/>
      </w:tabs>
      <w:ind w:left="2552" w:hanging="1418"/>
    </w:pPr>
  </w:style>
  <w:style w:type="paragraph" w:customStyle="1" w:styleId="BoxStep">
    <w:name w:val="BoxStep"/>
    <w:aliases w:val="bs"/>
    <w:basedOn w:val="BoxText"/>
    <w:hidden/>
    <w:rsid w:val="00436124"/>
    <w:pPr>
      <w:ind w:left="1985" w:hanging="851"/>
    </w:pPr>
  </w:style>
  <w:style w:type="character" w:customStyle="1" w:styleId="CharAmPartNo">
    <w:name w:val="CharAmPartNo"/>
    <w:basedOn w:val="OPCCharBase"/>
    <w:hidden/>
    <w:uiPriority w:val="1"/>
    <w:rsid w:val="00436124"/>
  </w:style>
  <w:style w:type="character" w:customStyle="1" w:styleId="CharAmPartText">
    <w:name w:val="CharAmPartText"/>
    <w:basedOn w:val="OPCCharBase"/>
    <w:hidden/>
    <w:uiPriority w:val="1"/>
    <w:rsid w:val="00436124"/>
  </w:style>
  <w:style w:type="character" w:customStyle="1" w:styleId="CharAmSchNo">
    <w:name w:val="CharAmSchNo"/>
    <w:basedOn w:val="OPCCharBase"/>
    <w:uiPriority w:val="1"/>
    <w:qFormat/>
    <w:rsid w:val="008726FD"/>
  </w:style>
  <w:style w:type="character" w:customStyle="1" w:styleId="CharAmSchText">
    <w:name w:val="CharAmSchText"/>
    <w:basedOn w:val="OPCCharBase"/>
    <w:hidden/>
    <w:uiPriority w:val="1"/>
    <w:rsid w:val="00436124"/>
  </w:style>
  <w:style w:type="character" w:customStyle="1" w:styleId="CharBoldItalic">
    <w:name w:val="CharBoldItalic"/>
    <w:basedOn w:val="OPCCharBase"/>
    <w:hidden/>
    <w:uiPriority w:val="1"/>
    <w:rsid w:val="00436124"/>
    <w:rPr>
      <w:b/>
      <w:i/>
    </w:rPr>
  </w:style>
  <w:style w:type="character" w:customStyle="1" w:styleId="CharChapNo">
    <w:name w:val="CharChapNo"/>
    <w:basedOn w:val="OPCCharBase"/>
    <w:hidden/>
    <w:rsid w:val="00436124"/>
  </w:style>
  <w:style w:type="character" w:customStyle="1" w:styleId="CharChapText">
    <w:name w:val="CharChapText"/>
    <w:basedOn w:val="OPCCharBase"/>
    <w:qFormat/>
    <w:rsid w:val="008726FD"/>
  </w:style>
  <w:style w:type="character" w:customStyle="1" w:styleId="CharDivNo">
    <w:name w:val="CharDivNo"/>
    <w:basedOn w:val="OPCCharBase"/>
    <w:hidden/>
    <w:rsid w:val="00436124"/>
  </w:style>
  <w:style w:type="character" w:customStyle="1" w:styleId="CharDivText">
    <w:name w:val="CharDivText"/>
    <w:basedOn w:val="OPCCharBase"/>
    <w:hidden/>
    <w:rsid w:val="00436124"/>
  </w:style>
  <w:style w:type="character" w:customStyle="1" w:styleId="CharItalic">
    <w:name w:val="CharItalic"/>
    <w:basedOn w:val="OPCCharBase"/>
    <w:hidden/>
    <w:uiPriority w:val="1"/>
    <w:rsid w:val="00436124"/>
    <w:rPr>
      <w:i/>
    </w:rPr>
  </w:style>
  <w:style w:type="character" w:customStyle="1" w:styleId="CharPartNo">
    <w:name w:val="CharPartNo"/>
    <w:basedOn w:val="OPCCharBase"/>
    <w:qFormat/>
    <w:rsid w:val="008726FD"/>
  </w:style>
  <w:style w:type="character" w:customStyle="1" w:styleId="CharPartText">
    <w:name w:val="CharPartText"/>
    <w:basedOn w:val="OPCCharBase"/>
    <w:hidden/>
    <w:rsid w:val="00436124"/>
  </w:style>
  <w:style w:type="character" w:customStyle="1" w:styleId="CharSectno">
    <w:name w:val="CharSectno"/>
    <w:basedOn w:val="OPCCharBase"/>
    <w:hidden/>
    <w:rsid w:val="00436124"/>
  </w:style>
  <w:style w:type="character" w:customStyle="1" w:styleId="CharSubdNo">
    <w:name w:val="CharSubdNo"/>
    <w:basedOn w:val="OPCCharBase"/>
    <w:hidden/>
    <w:uiPriority w:val="1"/>
    <w:rsid w:val="00436124"/>
  </w:style>
  <w:style w:type="character" w:customStyle="1" w:styleId="CharSubdText">
    <w:name w:val="CharSubdText"/>
    <w:basedOn w:val="OPCCharBase"/>
    <w:uiPriority w:val="1"/>
    <w:qFormat/>
    <w:rsid w:val="008726FD"/>
  </w:style>
  <w:style w:type="paragraph" w:customStyle="1" w:styleId="CTA--">
    <w:name w:val="CTA --"/>
    <w:basedOn w:val="OPCParaBase"/>
    <w:next w:val="Normal"/>
    <w:hidden/>
    <w:rsid w:val="00436124"/>
    <w:pPr>
      <w:spacing w:before="60" w:line="240" w:lineRule="atLeast"/>
      <w:ind w:left="142" w:hanging="142"/>
    </w:pPr>
    <w:rPr>
      <w:sz w:val="20"/>
    </w:rPr>
  </w:style>
  <w:style w:type="paragraph" w:customStyle="1" w:styleId="CTA-">
    <w:name w:val="CTA -"/>
    <w:basedOn w:val="OPCParaBase"/>
    <w:hidden/>
    <w:rsid w:val="00436124"/>
    <w:pPr>
      <w:spacing w:before="60" w:line="240" w:lineRule="atLeast"/>
      <w:ind w:left="85" w:hanging="85"/>
    </w:pPr>
    <w:rPr>
      <w:sz w:val="20"/>
    </w:rPr>
  </w:style>
  <w:style w:type="paragraph" w:customStyle="1" w:styleId="CTA---">
    <w:name w:val="CTA ---"/>
    <w:basedOn w:val="OPCParaBase"/>
    <w:next w:val="Normal"/>
    <w:hidden/>
    <w:rsid w:val="00436124"/>
    <w:pPr>
      <w:spacing w:before="60" w:line="240" w:lineRule="atLeast"/>
      <w:ind w:left="198" w:hanging="198"/>
    </w:pPr>
    <w:rPr>
      <w:sz w:val="20"/>
    </w:rPr>
  </w:style>
  <w:style w:type="paragraph" w:customStyle="1" w:styleId="CTA----">
    <w:name w:val="CTA ----"/>
    <w:basedOn w:val="OPCParaBase"/>
    <w:next w:val="Normal"/>
    <w:rsid w:val="00436124"/>
    <w:pPr>
      <w:spacing w:before="60" w:line="240" w:lineRule="atLeast"/>
      <w:ind w:left="255" w:hanging="255"/>
    </w:pPr>
    <w:rPr>
      <w:sz w:val="20"/>
    </w:rPr>
  </w:style>
  <w:style w:type="paragraph" w:customStyle="1" w:styleId="CTA1a">
    <w:name w:val="CTA 1(a)"/>
    <w:basedOn w:val="OPCParaBase"/>
    <w:hidden/>
    <w:rsid w:val="00436124"/>
    <w:pPr>
      <w:tabs>
        <w:tab w:val="right" w:pos="414"/>
      </w:tabs>
      <w:spacing w:before="40" w:line="240" w:lineRule="atLeast"/>
      <w:ind w:left="675" w:hanging="675"/>
    </w:pPr>
    <w:rPr>
      <w:sz w:val="20"/>
    </w:rPr>
  </w:style>
  <w:style w:type="paragraph" w:customStyle="1" w:styleId="CTA1ai">
    <w:name w:val="CTA 1(a)(i)"/>
    <w:basedOn w:val="OPCParaBase"/>
    <w:hidden/>
    <w:rsid w:val="00436124"/>
    <w:pPr>
      <w:tabs>
        <w:tab w:val="right" w:pos="1004"/>
      </w:tabs>
      <w:spacing w:before="40" w:line="240" w:lineRule="atLeast"/>
      <w:ind w:left="1253" w:hanging="1253"/>
    </w:pPr>
    <w:rPr>
      <w:sz w:val="20"/>
    </w:rPr>
  </w:style>
  <w:style w:type="paragraph" w:customStyle="1" w:styleId="CTA2a">
    <w:name w:val="CTA 2(a)"/>
    <w:basedOn w:val="OPCParaBase"/>
    <w:hidden/>
    <w:rsid w:val="00436124"/>
    <w:pPr>
      <w:tabs>
        <w:tab w:val="right" w:pos="482"/>
      </w:tabs>
      <w:spacing w:before="40" w:line="240" w:lineRule="atLeast"/>
      <w:ind w:left="748" w:hanging="748"/>
    </w:pPr>
    <w:rPr>
      <w:sz w:val="20"/>
    </w:rPr>
  </w:style>
  <w:style w:type="paragraph" w:customStyle="1" w:styleId="CTA2ai">
    <w:name w:val="CTA 2(a)(i)"/>
    <w:basedOn w:val="OPCParaBase"/>
    <w:rsid w:val="00436124"/>
    <w:pPr>
      <w:tabs>
        <w:tab w:val="right" w:pos="1089"/>
      </w:tabs>
      <w:spacing w:before="40" w:line="240" w:lineRule="atLeast"/>
      <w:ind w:left="1327" w:hanging="1327"/>
    </w:pPr>
    <w:rPr>
      <w:sz w:val="20"/>
    </w:rPr>
  </w:style>
  <w:style w:type="paragraph" w:customStyle="1" w:styleId="CTA3a">
    <w:name w:val="CTA 3(a)"/>
    <w:basedOn w:val="OPCParaBase"/>
    <w:hidden/>
    <w:rsid w:val="00436124"/>
    <w:pPr>
      <w:tabs>
        <w:tab w:val="right" w:pos="556"/>
      </w:tabs>
      <w:spacing w:before="40" w:line="240" w:lineRule="atLeast"/>
      <w:ind w:left="805" w:hanging="805"/>
    </w:pPr>
    <w:rPr>
      <w:sz w:val="20"/>
    </w:rPr>
  </w:style>
  <w:style w:type="paragraph" w:customStyle="1" w:styleId="CTA3ai">
    <w:name w:val="CTA 3(a)(i)"/>
    <w:basedOn w:val="OPCParaBase"/>
    <w:hidden/>
    <w:rsid w:val="00436124"/>
    <w:pPr>
      <w:tabs>
        <w:tab w:val="right" w:pos="1140"/>
      </w:tabs>
      <w:spacing w:before="40" w:line="240" w:lineRule="atLeast"/>
      <w:ind w:left="1361" w:hanging="1361"/>
    </w:pPr>
    <w:rPr>
      <w:sz w:val="20"/>
    </w:rPr>
  </w:style>
  <w:style w:type="paragraph" w:customStyle="1" w:styleId="CTA4a">
    <w:name w:val="CTA 4(a)"/>
    <w:basedOn w:val="OPCParaBase"/>
    <w:hidden/>
    <w:rsid w:val="00436124"/>
    <w:pPr>
      <w:tabs>
        <w:tab w:val="right" w:pos="624"/>
      </w:tabs>
      <w:spacing w:before="40" w:line="240" w:lineRule="atLeast"/>
      <w:ind w:left="873" w:hanging="873"/>
    </w:pPr>
    <w:rPr>
      <w:sz w:val="20"/>
    </w:rPr>
  </w:style>
  <w:style w:type="paragraph" w:customStyle="1" w:styleId="CTA4ai">
    <w:name w:val="CTA 4(a)(i)"/>
    <w:basedOn w:val="OPCParaBase"/>
    <w:rsid w:val="00436124"/>
    <w:pPr>
      <w:tabs>
        <w:tab w:val="right" w:pos="1213"/>
      </w:tabs>
      <w:spacing w:before="40" w:line="240" w:lineRule="atLeast"/>
      <w:ind w:left="1452" w:hanging="1452"/>
    </w:pPr>
    <w:rPr>
      <w:sz w:val="20"/>
    </w:rPr>
  </w:style>
  <w:style w:type="paragraph" w:customStyle="1" w:styleId="CTACAPS">
    <w:name w:val="CTA CAPS"/>
    <w:basedOn w:val="OPCParaBase"/>
    <w:hidden/>
    <w:rsid w:val="00436124"/>
    <w:pPr>
      <w:spacing w:before="60" w:line="240" w:lineRule="atLeast"/>
    </w:pPr>
    <w:rPr>
      <w:sz w:val="20"/>
    </w:rPr>
  </w:style>
  <w:style w:type="paragraph" w:customStyle="1" w:styleId="CTAright">
    <w:name w:val="CTA right"/>
    <w:basedOn w:val="OPCParaBase"/>
    <w:hidden/>
    <w:rsid w:val="00436124"/>
    <w:pPr>
      <w:spacing w:before="60" w:line="240" w:lineRule="auto"/>
      <w:jc w:val="right"/>
    </w:pPr>
    <w:rPr>
      <w:sz w:val="20"/>
    </w:rPr>
  </w:style>
  <w:style w:type="paragraph" w:customStyle="1" w:styleId="subsection">
    <w:name w:val="subsection"/>
    <w:aliases w:val="ss"/>
    <w:basedOn w:val="OPCParaBase"/>
    <w:hidden/>
    <w:rsid w:val="00436124"/>
    <w:pPr>
      <w:tabs>
        <w:tab w:val="right" w:pos="1021"/>
      </w:tabs>
      <w:spacing w:before="180" w:line="240" w:lineRule="auto"/>
      <w:ind w:left="1134" w:hanging="1134"/>
    </w:pPr>
  </w:style>
  <w:style w:type="paragraph" w:customStyle="1" w:styleId="Definition">
    <w:name w:val="Definition"/>
    <w:aliases w:val="dd"/>
    <w:basedOn w:val="OPCParaBase"/>
    <w:hidden/>
    <w:rsid w:val="00436124"/>
    <w:pPr>
      <w:spacing w:before="180" w:line="240" w:lineRule="auto"/>
      <w:ind w:left="1134"/>
    </w:pPr>
  </w:style>
  <w:style w:type="paragraph" w:customStyle="1" w:styleId="EndNotespara">
    <w:name w:val="EndNotes(para)"/>
    <w:aliases w:val="eta"/>
    <w:basedOn w:val="OPCParaBase"/>
    <w:next w:val="EndNotessubpara"/>
    <w:hidden/>
    <w:rsid w:val="00436124"/>
    <w:pPr>
      <w:tabs>
        <w:tab w:val="right" w:pos="1985"/>
      </w:tabs>
      <w:spacing w:before="40" w:line="240" w:lineRule="auto"/>
      <w:ind w:left="828" w:hanging="828"/>
    </w:pPr>
    <w:rPr>
      <w:sz w:val="20"/>
    </w:rPr>
  </w:style>
  <w:style w:type="paragraph" w:customStyle="1" w:styleId="EndNotessubitem">
    <w:name w:val="EndNotes(subitem)"/>
    <w:aliases w:val="ens"/>
    <w:basedOn w:val="OPCParaBase"/>
    <w:hidden/>
    <w:rsid w:val="004361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hidden/>
    <w:rsid w:val="004361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6124"/>
    <w:pPr>
      <w:tabs>
        <w:tab w:val="right" w:pos="1412"/>
      </w:tabs>
      <w:spacing w:before="60" w:line="240" w:lineRule="auto"/>
      <w:ind w:left="1525" w:hanging="1525"/>
    </w:pPr>
    <w:rPr>
      <w:sz w:val="20"/>
    </w:rPr>
  </w:style>
  <w:style w:type="paragraph" w:customStyle="1" w:styleId="Formula">
    <w:name w:val="Formula"/>
    <w:basedOn w:val="OPCParaBase"/>
    <w:hidden/>
    <w:rsid w:val="00436124"/>
    <w:pPr>
      <w:spacing w:line="240" w:lineRule="auto"/>
      <w:ind w:left="1134"/>
    </w:pPr>
    <w:rPr>
      <w:sz w:val="20"/>
    </w:rPr>
  </w:style>
  <w:style w:type="paragraph" w:styleId="Header">
    <w:name w:val="header"/>
    <w:basedOn w:val="HeaderBase"/>
    <w:link w:val="HeaderChar"/>
    <w:uiPriority w:val="29"/>
    <w:rsid w:val="003C4EED"/>
    <w:pPr>
      <w:tabs>
        <w:tab w:val="right" w:pos="8220"/>
      </w:tabs>
    </w:pPr>
  </w:style>
  <w:style w:type="character" w:customStyle="1" w:styleId="HeaderChar">
    <w:name w:val="Header Char"/>
    <w:basedOn w:val="DefaultParagraphFont"/>
    <w:link w:val="Header"/>
    <w:uiPriority w:val="29"/>
    <w:rsid w:val="00436124"/>
    <w:rPr>
      <w:rFonts w:ascii="Arial" w:eastAsia="Times New Roman" w:hAnsi="Arial" w:cs="Arial"/>
      <w:szCs w:val="22"/>
      <w:lang w:eastAsia="en-AU"/>
    </w:rPr>
  </w:style>
  <w:style w:type="paragraph" w:customStyle="1" w:styleId="House">
    <w:name w:val="House"/>
    <w:basedOn w:val="OPCParaBase"/>
    <w:hidden/>
    <w:rsid w:val="00436124"/>
    <w:pPr>
      <w:spacing w:line="240" w:lineRule="auto"/>
    </w:pPr>
    <w:rPr>
      <w:sz w:val="28"/>
    </w:rPr>
  </w:style>
  <w:style w:type="paragraph" w:customStyle="1" w:styleId="Item">
    <w:name w:val="Item"/>
    <w:aliases w:val="i,Plain para i."/>
    <w:basedOn w:val="Normal"/>
    <w:uiPriority w:val="94"/>
    <w:semiHidden/>
    <w:rsid w:val="003C4EED"/>
    <w:pPr>
      <w:numPr>
        <w:numId w:val="24"/>
      </w:numPr>
      <w:spacing w:after="140" w:line="280" w:lineRule="atLeast"/>
    </w:pPr>
  </w:style>
  <w:style w:type="paragraph" w:customStyle="1" w:styleId="ItemHead">
    <w:name w:val="ItemHead"/>
    <w:aliases w:val="ih"/>
    <w:basedOn w:val="OPCParaBase"/>
    <w:next w:val="Item"/>
    <w:rsid w:val="00436124"/>
    <w:pPr>
      <w:keepNext/>
      <w:keepLines/>
      <w:spacing w:before="220" w:line="240" w:lineRule="auto"/>
      <w:ind w:left="709" w:hanging="709"/>
    </w:pPr>
    <w:rPr>
      <w:rFonts w:ascii="Arial" w:hAnsi="Arial"/>
      <w:b/>
      <w:kern w:val="28"/>
      <w:sz w:val="24"/>
    </w:rPr>
  </w:style>
  <w:style w:type="paragraph" w:customStyle="1" w:styleId="LongT">
    <w:name w:val="LongT"/>
    <w:basedOn w:val="OPCParaBase"/>
    <w:hidden/>
    <w:rsid w:val="00436124"/>
    <w:pPr>
      <w:spacing w:line="240" w:lineRule="auto"/>
    </w:pPr>
    <w:rPr>
      <w:b/>
      <w:sz w:val="32"/>
    </w:rPr>
  </w:style>
  <w:style w:type="paragraph" w:customStyle="1" w:styleId="notedraft">
    <w:name w:val="note(draft)"/>
    <w:aliases w:val="nd"/>
    <w:basedOn w:val="OPCParaBase"/>
    <w:hidden/>
    <w:rsid w:val="00436124"/>
    <w:pPr>
      <w:spacing w:before="240" w:line="240" w:lineRule="auto"/>
      <w:ind w:left="284" w:hanging="284"/>
    </w:pPr>
    <w:rPr>
      <w:i/>
      <w:sz w:val="24"/>
    </w:rPr>
  </w:style>
  <w:style w:type="paragraph" w:customStyle="1" w:styleId="notemargin">
    <w:name w:val="note(margin)"/>
    <w:aliases w:val="nm"/>
    <w:basedOn w:val="OPCParaBase"/>
    <w:hidden/>
    <w:rsid w:val="00436124"/>
    <w:pPr>
      <w:tabs>
        <w:tab w:val="left" w:pos="709"/>
      </w:tabs>
      <w:spacing w:before="122" w:line="198" w:lineRule="exact"/>
      <w:ind w:left="709" w:hanging="709"/>
    </w:pPr>
    <w:rPr>
      <w:sz w:val="18"/>
    </w:rPr>
  </w:style>
  <w:style w:type="paragraph" w:customStyle="1" w:styleId="noteToPara">
    <w:name w:val="noteToPara"/>
    <w:aliases w:val="ntp"/>
    <w:basedOn w:val="OPCParaBase"/>
    <w:rsid w:val="00436124"/>
    <w:pPr>
      <w:spacing w:before="122" w:line="198" w:lineRule="exact"/>
      <w:ind w:left="2353" w:hanging="709"/>
    </w:pPr>
    <w:rPr>
      <w:sz w:val="18"/>
    </w:rPr>
  </w:style>
  <w:style w:type="paragraph" w:customStyle="1" w:styleId="noteParlAmend">
    <w:name w:val="note(ParlAmend)"/>
    <w:aliases w:val="npp"/>
    <w:basedOn w:val="OPCParaBase"/>
    <w:next w:val="ParlAmend"/>
    <w:rsid w:val="00436124"/>
    <w:pPr>
      <w:spacing w:line="240" w:lineRule="auto"/>
      <w:jc w:val="right"/>
    </w:pPr>
    <w:rPr>
      <w:rFonts w:ascii="Arial" w:hAnsi="Arial"/>
      <w:b/>
      <w:i/>
    </w:rPr>
  </w:style>
  <w:style w:type="paragraph" w:customStyle="1" w:styleId="Page1">
    <w:name w:val="Page1"/>
    <w:basedOn w:val="OPCParaBase"/>
    <w:hidden/>
    <w:rsid w:val="00436124"/>
    <w:pPr>
      <w:spacing w:before="5600" w:line="240" w:lineRule="auto"/>
    </w:pPr>
    <w:rPr>
      <w:b/>
      <w:sz w:val="32"/>
    </w:rPr>
  </w:style>
  <w:style w:type="paragraph" w:customStyle="1" w:styleId="PageBreak">
    <w:name w:val="PageBreak"/>
    <w:aliases w:val="pb"/>
    <w:basedOn w:val="OPCParaBase"/>
    <w:hidden/>
    <w:rsid w:val="00436124"/>
    <w:pPr>
      <w:spacing w:line="240" w:lineRule="auto"/>
    </w:pPr>
    <w:rPr>
      <w:sz w:val="20"/>
    </w:rPr>
  </w:style>
  <w:style w:type="paragraph" w:customStyle="1" w:styleId="paragraphsub">
    <w:name w:val="paragraph(sub)"/>
    <w:aliases w:val="aa"/>
    <w:basedOn w:val="OPCParaBase"/>
    <w:hidden/>
    <w:rsid w:val="00436124"/>
    <w:pPr>
      <w:tabs>
        <w:tab w:val="right" w:pos="1985"/>
      </w:tabs>
      <w:spacing w:before="40" w:line="240" w:lineRule="auto"/>
      <w:ind w:left="2098" w:hanging="2098"/>
    </w:pPr>
  </w:style>
  <w:style w:type="paragraph" w:customStyle="1" w:styleId="paragraphsub-sub">
    <w:name w:val="paragraph(sub-sub)"/>
    <w:aliases w:val="aaa"/>
    <w:basedOn w:val="OPCParaBase"/>
    <w:rsid w:val="00436124"/>
    <w:pPr>
      <w:tabs>
        <w:tab w:val="right" w:pos="2722"/>
      </w:tabs>
      <w:spacing w:before="40" w:line="240" w:lineRule="auto"/>
      <w:ind w:left="2835" w:hanging="2835"/>
    </w:pPr>
  </w:style>
  <w:style w:type="paragraph" w:customStyle="1" w:styleId="paragraph">
    <w:name w:val="paragraph"/>
    <w:aliases w:val="a"/>
    <w:basedOn w:val="OPCParaBase"/>
    <w:link w:val="paragraphChar"/>
    <w:hidden/>
    <w:rsid w:val="00436124"/>
    <w:pPr>
      <w:tabs>
        <w:tab w:val="right" w:pos="1531"/>
      </w:tabs>
      <w:spacing w:before="40" w:line="240" w:lineRule="auto"/>
      <w:ind w:left="1644" w:hanging="1644"/>
    </w:pPr>
  </w:style>
  <w:style w:type="paragraph" w:customStyle="1" w:styleId="ParlAmend">
    <w:name w:val="ParlAmend"/>
    <w:aliases w:val="pp"/>
    <w:basedOn w:val="OPCParaBase"/>
    <w:hidden/>
    <w:rsid w:val="00436124"/>
    <w:pPr>
      <w:spacing w:before="240" w:line="240" w:lineRule="atLeast"/>
      <w:ind w:hanging="567"/>
    </w:pPr>
    <w:rPr>
      <w:sz w:val="24"/>
    </w:rPr>
  </w:style>
  <w:style w:type="paragraph" w:customStyle="1" w:styleId="Penalty">
    <w:name w:val="Penalty"/>
    <w:basedOn w:val="OPCParaBase"/>
    <w:rsid w:val="00436124"/>
    <w:pPr>
      <w:tabs>
        <w:tab w:val="left" w:pos="2977"/>
      </w:tabs>
      <w:spacing w:before="180" w:line="240" w:lineRule="auto"/>
      <w:ind w:left="1985" w:hanging="851"/>
    </w:pPr>
  </w:style>
  <w:style w:type="paragraph" w:customStyle="1" w:styleId="Portfolio">
    <w:name w:val="Portfolio"/>
    <w:basedOn w:val="OPCParaBase"/>
    <w:hidden/>
    <w:rsid w:val="00436124"/>
    <w:pPr>
      <w:spacing w:line="240" w:lineRule="auto"/>
    </w:pPr>
    <w:rPr>
      <w:i/>
      <w:sz w:val="20"/>
    </w:rPr>
  </w:style>
  <w:style w:type="paragraph" w:customStyle="1" w:styleId="Preamble">
    <w:name w:val="Preamble"/>
    <w:basedOn w:val="OPCParaBase"/>
    <w:next w:val="Normal"/>
    <w:hidden/>
    <w:rsid w:val="004361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hidden/>
    <w:rsid w:val="00436124"/>
    <w:pPr>
      <w:spacing w:line="240" w:lineRule="auto"/>
    </w:pPr>
    <w:rPr>
      <w:i/>
      <w:sz w:val="20"/>
    </w:rPr>
  </w:style>
  <w:style w:type="paragraph" w:customStyle="1" w:styleId="Session">
    <w:name w:val="Session"/>
    <w:basedOn w:val="OPCParaBase"/>
    <w:hidden/>
    <w:rsid w:val="00436124"/>
    <w:pPr>
      <w:spacing w:line="240" w:lineRule="auto"/>
    </w:pPr>
    <w:rPr>
      <w:sz w:val="28"/>
    </w:rPr>
  </w:style>
  <w:style w:type="paragraph" w:customStyle="1" w:styleId="Sponsor">
    <w:name w:val="Sponsor"/>
    <w:basedOn w:val="OPCParaBase"/>
    <w:hidden/>
    <w:rsid w:val="00436124"/>
    <w:pPr>
      <w:spacing w:line="240" w:lineRule="auto"/>
    </w:pPr>
    <w:rPr>
      <w:i/>
    </w:rPr>
  </w:style>
  <w:style w:type="paragraph" w:customStyle="1" w:styleId="Subitem">
    <w:name w:val="Subitem"/>
    <w:aliases w:val="iss"/>
    <w:basedOn w:val="OPCParaBase"/>
    <w:rsid w:val="00436124"/>
    <w:pPr>
      <w:spacing w:before="180" w:line="240" w:lineRule="auto"/>
      <w:ind w:left="709" w:hanging="709"/>
    </w:pPr>
  </w:style>
  <w:style w:type="paragraph" w:customStyle="1" w:styleId="SubitemHead">
    <w:name w:val="SubitemHead"/>
    <w:aliases w:val="issh"/>
    <w:basedOn w:val="OPCParaBase"/>
    <w:hidden/>
    <w:rsid w:val="004361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6124"/>
    <w:pPr>
      <w:spacing w:before="40" w:line="240" w:lineRule="auto"/>
      <w:ind w:left="1134"/>
    </w:pPr>
  </w:style>
  <w:style w:type="paragraph" w:customStyle="1" w:styleId="SubsectionHead">
    <w:name w:val="SubsectionHead"/>
    <w:aliases w:val="ssh"/>
    <w:basedOn w:val="OPCParaBase"/>
    <w:next w:val="subsection"/>
    <w:hidden/>
    <w:rsid w:val="00436124"/>
    <w:pPr>
      <w:keepNext/>
      <w:keepLines/>
      <w:spacing w:before="240" w:line="240" w:lineRule="auto"/>
      <w:ind w:left="1134"/>
    </w:pPr>
    <w:rPr>
      <w:i/>
    </w:rPr>
  </w:style>
  <w:style w:type="paragraph" w:customStyle="1" w:styleId="Tablea">
    <w:name w:val="Table(a)"/>
    <w:aliases w:val="ta"/>
    <w:basedOn w:val="OPCParaBase"/>
    <w:hidden/>
    <w:rsid w:val="00436124"/>
    <w:pPr>
      <w:spacing w:before="60" w:line="240" w:lineRule="auto"/>
      <w:ind w:left="284" w:hanging="284"/>
    </w:pPr>
    <w:rPr>
      <w:sz w:val="20"/>
    </w:rPr>
  </w:style>
  <w:style w:type="paragraph" w:customStyle="1" w:styleId="TableAA">
    <w:name w:val="Table(AA)"/>
    <w:aliases w:val="taaa"/>
    <w:basedOn w:val="OPCParaBase"/>
    <w:hidden/>
    <w:rsid w:val="00436124"/>
    <w:pPr>
      <w:tabs>
        <w:tab w:val="left" w:pos="-6543"/>
        <w:tab w:val="left" w:pos="-6260"/>
      </w:tabs>
      <w:spacing w:line="240" w:lineRule="exact"/>
      <w:ind w:left="1055" w:hanging="284"/>
    </w:pPr>
    <w:rPr>
      <w:sz w:val="20"/>
    </w:rPr>
  </w:style>
  <w:style w:type="paragraph" w:customStyle="1" w:styleId="Tablei">
    <w:name w:val="Table(i)"/>
    <w:aliases w:val="taa"/>
    <w:basedOn w:val="OPCParaBase"/>
    <w:hidden/>
    <w:rsid w:val="004361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hidden/>
    <w:rsid w:val="00436124"/>
    <w:pPr>
      <w:spacing w:before="60" w:line="240" w:lineRule="atLeast"/>
    </w:pPr>
    <w:rPr>
      <w:sz w:val="20"/>
    </w:rPr>
  </w:style>
  <w:style w:type="paragraph" w:customStyle="1" w:styleId="TLPBoxTextnote">
    <w:name w:val="TLPBoxText(note"/>
    <w:aliases w:val="right)"/>
    <w:basedOn w:val="OPCParaBase"/>
    <w:hidden/>
    <w:rsid w:val="004361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hidden/>
    <w:rsid w:val="0043612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hidden/>
    <w:rsid w:val="00436124"/>
    <w:pPr>
      <w:spacing w:before="122" w:line="198" w:lineRule="exact"/>
      <w:ind w:left="1985" w:hanging="851"/>
      <w:jc w:val="right"/>
    </w:pPr>
    <w:rPr>
      <w:sz w:val="18"/>
    </w:rPr>
  </w:style>
  <w:style w:type="paragraph" w:customStyle="1" w:styleId="TLPTableBullet">
    <w:name w:val="TLPTableBullet"/>
    <w:aliases w:val="ttb"/>
    <w:basedOn w:val="OPCParaBase"/>
    <w:rsid w:val="00436124"/>
    <w:pPr>
      <w:spacing w:line="240" w:lineRule="exact"/>
      <w:ind w:left="284" w:hanging="284"/>
    </w:pPr>
    <w:rPr>
      <w:sz w:val="20"/>
    </w:rPr>
  </w:style>
  <w:style w:type="paragraph" w:styleId="TOC1">
    <w:name w:val="toc 1"/>
    <w:next w:val="Normal"/>
    <w:autoRedefine/>
    <w:uiPriority w:val="35"/>
    <w:rsid w:val="003C4EED"/>
    <w:pPr>
      <w:keepNext/>
      <w:widowControl w:val="0"/>
      <w:pBdr>
        <w:bottom w:val="single" w:sz="2" w:space="0" w:color="auto"/>
      </w:pBdr>
      <w:tabs>
        <w:tab w:val="right" w:pos="8220"/>
      </w:tabs>
      <w:spacing w:before="200" w:line="280" w:lineRule="atLeast"/>
    </w:pPr>
    <w:rPr>
      <w:rFonts w:ascii="Arial" w:eastAsia="Times New Roman" w:hAnsi="Arial" w:cs="Arial"/>
      <w:b/>
      <w:szCs w:val="22"/>
      <w:lang w:eastAsia="en-AU"/>
    </w:rPr>
  </w:style>
  <w:style w:type="paragraph" w:styleId="TOC2">
    <w:name w:val="toc 2"/>
    <w:basedOn w:val="TOC1"/>
    <w:next w:val="Normal"/>
    <w:autoRedefine/>
    <w:uiPriority w:val="35"/>
    <w:rsid w:val="003C4EED"/>
    <w:pPr>
      <w:pBdr>
        <w:bottom w:val="none" w:sz="0" w:space="0" w:color="auto"/>
      </w:pBdr>
      <w:spacing w:before="60"/>
      <w:ind w:left="284"/>
    </w:pPr>
    <w:rPr>
      <w:b w:val="0"/>
    </w:rPr>
  </w:style>
  <w:style w:type="paragraph" w:styleId="TOC3">
    <w:name w:val="toc 3"/>
    <w:basedOn w:val="TOC2"/>
    <w:next w:val="Normal"/>
    <w:autoRedefine/>
    <w:uiPriority w:val="35"/>
    <w:rsid w:val="003C4EED"/>
    <w:pPr>
      <w:ind w:left="879" w:hanging="425"/>
    </w:pPr>
    <w:rPr>
      <w:noProof/>
    </w:rPr>
  </w:style>
  <w:style w:type="paragraph" w:styleId="TOC4">
    <w:name w:val="toc 4"/>
    <w:basedOn w:val="TOC3"/>
    <w:next w:val="Normal"/>
    <w:autoRedefine/>
    <w:uiPriority w:val="35"/>
    <w:semiHidden/>
    <w:rsid w:val="003C4EED"/>
    <w:pPr>
      <w:tabs>
        <w:tab w:val="clear" w:pos="8220"/>
        <w:tab w:val="right" w:pos="8222"/>
      </w:tabs>
      <w:ind w:left="992"/>
    </w:pPr>
  </w:style>
  <w:style w:type="paragraph" w:styleId="TOC5">
    <w:name w:val="toc 5"/>
    <w:basedOn w:val="TOC4"/>
    <w:next w:val="Normal"/>
    <w:autoRedefine/>
    <w:uiPriority w:val="35"/>
    <w:semiHidden/>
    <w:rsid w:val="003C4EED"/>
    <w:pPr>
      <w:tabs>
        <w:tab w:val="right" w:pos="9016"/>
      </w:tabs>
      <w:ind w:left="1105"/>
    </w:pPr>
  </w:style>
  <w:style w:type="paragraph" w:styleId="TOC6">
    <w:name w:val="toc 6"/>
    <w:basedOn w:val="TOC5"/>
    <w:next w:val="Normal"/>
    <w:autoRedefine/>
    <w:uiPriority w:val="35"/>
    <w:semiHidden/>
    <w:rsid w:val="003C4EED"/>
    <w:pPr>
      <w:ind w:left="1219"/>
    </w:pPr>
  </w:style>
  <w:style w:type="paragraph" w:styleId="TOC7">
    <w:name w:val="toc 7"/>
    <w:basedOn w:val="TOC6"/>
    <w:next w:val="Normal"/>
    <w:autoRedefine/>
    <w:uiPriority w:val="35"/>
    <w:semiHidden/>
    <w:rsid w:val="003C4EED"/>
    <w:pPr>
      <w:ind w:left="1446"/>
    </w:pPr>
  </w:style>
  <w:style w:type="paragraph" w:styleId="TOC8">
    <w:name w:val="toc 8"/>
    <w:basedOn w:val="Normal"/>
    <w:next w:val="Normal"/>
    <w:autoRedefine/>
    <w:uiPriority w:val="35"/>
    <w:semiHidden/>
    <w:rsid w:val="003C4EED"/>
    <w:pPr>
      <w:ind w:left="1540"/>
    </w:pPr>
  </w:style>
  <w:style w:type="paragraph" w:styleId="TOC9">
    <w:name w:val="toc 9"/>
    <w:basedOn w:val="Normal"/>
    <w:next w:val="Normal"/>
    <w:autoRedefine/>
    <w:uiPriority w:val="35"/>
    <w:semiHidden/>
    <w:rsid w:val="003C4EED"/>
    <w:pPr>
      <w:ind w:left="1760"/>
    </w:pPr>
  </w:style>
  <w:style w:type="paragraph" w:customStyle="1" w:styleId="TofSectsGroupHeading">
    <w:name w:val="TofSects(GroupHeading)"/>
    <w:basedOn w:val="OPCParaBase"/>
    <w:next w:val="TofSectsSection"/>
    <w:hidden/>
    <w:rsid w:val="00436124"/>
    <w:pPr>
      <w:keepLines/>
      <w:spacing w:before="240" w:after="120" w:line="240" w:lineRule="auto"/>
      <w:ind w:left="794"/>
    </w:pPr>
    <w:rPr>
      <w:b/>
      <w:kern w:val="28"/>
      <w:sz w:val="20"/>
    </w:rPr>
  </w:style>
  <w:style w:type="paragraph" w:customStyle="1" w:styleId="TofSectsHeading">
    <w:name w:val="TofSects(Heading)"/>
    <w:basedOn w:val="OPCParaBase"/>
    <w:hidden/>
    <w:rsid w:val="00436124"/>
    <w:pPr>
      <w:spacing w:before="240" w:after="120" w:line="240" w:lineRule="auto"/>
    </w:pPr>
    <w:rPr>
      <w:b/>
      <w:sz w:val="24"/>
    </w:rPr>
  </w:style>
  <w:style w:type="paragraph" w:customStyle="1" w:styleId="TofSectsSection">
    <w:name w:val="TofSects(Section)"/>
    <w:basedOn w:val="OPCParaBase"/>
    <w:hidden/>
    <w:rsid w:val="00436124"/>
    <w:pPr>
      <w:keepLines/>
      <w:spacing w:before="40" w:line="240" w:lineRule="auto"/>
      <w:ind w:left="1588" w:hanging="794"/>
    </w:pPr>
    <w:rPr>
      <w:kern w:val="28"/>
      <w:sz w:val="18"/>
    </w:rPr>
  </w:style>
  <w:style w:type="paragraph" w:customStyle="1" w:styleId="TofSectsSubdiv">
    <w:name w:val="TofSects(Subdiv)"/>
    <w:basedOn w:val="OPCParaBase"/>
    <w:rsid w:val="00436124"/>
    <w:pPr>
      <w:keepLines/>
      <w:spacing w:before="80" w:line="240" w:lineRule="auto"/>
      <w:ind w:left="1588" w:hanging="794"/>
    </w:pPr>
    <w:rPr>
      <w:kern w:val="28"/>
    </w:rPr>
  </w:style>
  <w:style w:type="paragraph" w:customStyle="1" w:styleId="WRStyle">
    <w:name w:val="WR Style"/>
    <w:aliases w:val="WR"/>
    <w:basedOn w:val="OPCParaBase"/>
    <w:hidden/>
    <w:rsid w:val="00436124"/>
    <w:pPr>
      <w:spacing w:before="240" w:line="240" w:lineRule="auto"/>
      <w:ind w:left="284" w:hanging="284"/>
    </w:pPr>
    <w:rPr>
      <w:b/>
      <w:i/>
      <w:kern w:val="28"/>
      <w:sz w:val="24"/>
    </w:rPr>
  </w:style>
  <w:style w:type="paragraph" w:customStyle="1" w:styleId="notepara">
    <w:name w:val="note(para)"/>
    <w:aliases w:val="na"/>
    <w:basedOn w:val="OPCParaBase"/>
    <w:hidden/>
    <w:rsid w:val="00436124"/>
    <w:pPr>
      <w:spacing w:before="40" w:line="198" w:lineRule="exact"/>
      <w:ind w:left="2354" w:hanging="369"/>
    </w:pPr>
    <w:rPr>
      <w:sz w:val="18"/>
    </w:rPr>
  </w:style>
  <w:style w:type="paragraph" w:styleId="Footer">
    <w:name w:val="footer"/>
    <w:basedOn w:val="FooterBase"/>
    <w:link w:val="FooterChar"/>
    <w:uiPriority w:val="99"/>
    <w:rsid w:val="003C4EED"/>
    <w:pPr>
      <w:tabs>
        <w:tab w:val="right" w:pos="8220"/>
      </w:tabs>
    </w:pPr>
  </w:style>
  <w:style w:type="character" w:customStyle="1" w:styleId="FooterChar">
    <w:name w:val="Footer Char"/>
    <w:basedOn w:val="DefaultParagraphFont"/>
    <w:link w:val="Footer"/>
    <w:uiPriority w:val="99"/>
    <w:rsid w:val="00436124"/>
    <w:rPr>
      <w:rFonts w:ascii="Arial" w:eastAsia="Times New Roman" w:hAnsi="Arial" w:cs="Arial"/>
      <w:sz w:val="16"/>
      <w:szCs w:val="22"/>
      <w:lang w:eastAsia="en-AU"/>
    </w:rPr>
  </w:style>
  <w:style w:type="character" w:styleId="LineNumber">
    <w:name w:val="line number"/>
    <w:basedOn w:val="DefaultParagraphFont"/>
    <w:uiPriority w:val="99"/>
    <w:semiHidden/>
    <w:unhideWhenUsed/>
    <w:rsid w:val="003C4EED"/>
  </w:style>
  <w:style w:type="table" w:customStyle="1" w:styleId="CFlag">
    <w:name w:val="CFlag"/>
    <w:basedOn w:val="TableNormal"/>
    <w:hidden/>
    <w:uiPriority w:val="99"/>
    <w:rsid w:val="00436124"/>
    <w:rPr>
      <w:rFonts w:eastAsia="Times New Roman" w:cs="Times New Roman"/>
      <w:lang w:eastAsia="en-AU"/>
    </w:rPr>
    <w:tblPr/>
  </w:style>
  <w:style w:type="paragraph" w:styleId="BalloonText">
    <w:name w:val="Balloon Text"/>
    <w:basedOn w:val="Normal"/>
    <w:link w:val="BalloonTextChar"/>
    <w:uiPriority w:val="99"/>
    <w:semiHidden/>
    <w:unhideWhenUsed/>
    <w:rsid w:val="003C4EED"/>
    <w:rPr>
      <w:rFonts w:ascii="Tahoma" w:hAnsi="Tahoma" w:cs="Tahoma"/>
      <w:sz w:val="16"/>
      <w:szCs w:val="16"/>
    </w:rPr>
  </w:style>
  <w:style w:type="character" w:customStyle="1" w:styleId="BalloonTextChar">
    <w:name w:val="Balloon Text Char"/>
    <w:basedOn w:val="DefaultParagraphFont"/>
    <w:link w:val="BalloonText"/>
    <w:uiPriority w:val="99"/>
    <w:semiHidden/>
    <w:rsid w:val="00436124"/>
    <w:rPr>
      <w:rFonts w:ascii="Tahoma" w:eastAsia="Times New Roman" w:hAnsi="Tahoma" w:cs="Tahoma"/>
      <w:sz w:val="16"/>
      <w:szCs w:val="16"/>
      <w:lang w:eastAsia="en-AU"/>
    </w:rPr>
  </w:style>
  <w:style w:type="table" w:styleId="TableGrid">
    <w:name w:val="Table Grid"/>
    <w:basedOn w:val="TableNormal"/>
    <w:rsid w:val="003C4E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InstNo">
    <w:name w:val="InstNo"/>
    <w:basedOn w:val="OPCParaBase"/>
    <w:next w:val="Normal"/>
    <w:hidden/>
    <w:rsid w:val="00436124"/>
    <w:rPr>
      <w:b/>
      <w:sz w:val="28"/>
      <w:szCs w:val="32"/>
    </w:rPr>
  </w:style>
  <w:style w:type="paragraph" w:customStyle="1" w:styleId="LegislationMadeUnder">
    <w:name w:val="LegislationMadeUnder"/>
    <w:basedOn w:val="OPCParaBase"/>
    <w:next w:val="Normal"/>
    <w:hidden/>
    <w:rsid w:val="00436124"/>
    <w:rPr>
      <w:i/>
      <w:sz w:val="32"/>
      <w:szCs w:val="32"/>
    </w:rPr>
  </w:style>
  <w:style w:type="paragraph" w:customStyle="1" w:styleId="SignCoverPageEnd">
    <w:name w:val="SignCoverPageEnd"/>
    <w:basedOn w:val="OPCParaBase"/>
    <w:next w:val="Normal"/>
    <w:hidden/>
    <w:rsid w:val="0043612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hidden/>
    <w:rsid w:val="00436124"/>
    <w:pPr>
      <w:pBdr>
        <w:top w:val="single" w:sz="4" w:space="1" w:color="auto"/>
      </w:pBdr>
      <w:spacing w:before="360"/>
      <w:ind w:right="397"/>
      <w:jc w:val="both"/>
    </w:pPr>
  </w:style>
  <w:style w:type="paragraph" w:customStyle="1" w:styleId="NotesHeading1">
    <w:name w:val="NotesHeading 1"/>
    <w:basedOn w:val="OPCParaBase"/>
    <w:next w:val="Normal"/>
    <w:hidden/>
    <w:rsid w:val="00436124"/>
    <w:pPr>
      <w:outlineLvl w:val="0"/>
    </w:pPr>
    <w:rPr>
      <w:b/>
      <w:sz w:val="28"/>
      <w:szCs w:val="28"/>
    </w:rPr>
  </w:style>
  <w:style w:type="paragraph" w:customStyle="1" w:styleId="NotesHeading2">
    <w:name w:val="NotesHeading 2"/>
    <w:basedOn w:val="OPCParaBase"/>
    <w:next w:val="Normal"/>
    <w:hidden/>
    <w:rsid w:val="00436124"/>
    <w:rPr>
      <w:b/>
      <w:sz w:val="28"/>
      <w:szCs w:val="28"/>
    </w:rPr>
  </w:style>
  <w:style w:type="paragraph" w:customStyle="1" w:styleId="CompiledActNo">
    <w:name w:val="CompiledActNo"/>
    <w:basedOn w:val="OPCParaBase"/>
    <w:next w:val="Normal"/>
    <w:hidden/>
    <w:rsid w:val="00436124"/>
    <w:rPr>
      <w:b/>
      <w:sz w:val="24"/>
      <w:szCs w:val="24"/>
    </w:rPr>
  </w:style>
  <w:style w:type="paragraph" w:customStyle="1" w:styleId="ENotesText">
    <w:name w:val="ENotesText"/>
    <w:aliases w:val="Ent"/>
    <w:basedOn w:val="OPCParaBase"/>
    <w:next w:val="Normal"/>
    <w:rsid w:val="00436124"/>
    <w:pPr>
      <w:spacing w:before="120"/>
    </w:pPr>
  </w:style>
  <w:style w:type="paragraph" w:customStyle="1" w:styleId="CompiledMadeUnder">
    <w:name w:val="CompiledMadeUnder"/>
    <w:basedOn w:val="OPCParaBase"/>
    <w:next w:val="Normal"/>
    <w:hidden/>
    <w:rsid w:val="00436124"/>
    <w:rPr>
      <w:i/>
      <w:sz w:val="24"/>
      <w:szCs w:val="24"/>
    </w:rPr>
  </w:style>
  <w:style w:type="paragraph" w:customStyle="1" w:styleId="Paragraphsub-sub-sub">
    <w:name w:val="Paragraph(sub-sub-sub)"/>
    <w:aliases w:val="aaaa"/>
    <w:basedOn w:val="OPCParaBase"/>
    <w:hidden/>
    <w:rsid w:val="00436124"/>
    <w:pPr>
      <w:tabs>
        <w:tab w:val="right" w:pos="3402"/>
      </w:tabs>
      <w:spacing w:before="40" w:line="240" w:lineRule="auto"/>
      <w:ind w:left="3402" w:hanging="3402"/>
    </w:pPr>
  </w:style>
  <w:style w:type="paragraph" w:customStyle="1" w:styleId="TableTextEndNotes">
    <w:name w:val="TableTextEndNotes"/>
    <w:aliases w:val="Tten"/>
    <w:basedOn w:val="Normal"/>
    <w:rsid w:val="00436124"/>
    <w:pPr>
      <w:spacing w:before="60"/>
    </w:pPr>
    <w:rPr>
      <w:sz w:val="20"/>
    </w:rPr>
  </w:style>
  <w:style w:type="paragraph" w:customStyle="1" w:styleId="NoteToSubpara">
    <w:name w:val="NoteToSubpara"/>
    <w:aliases w:val="nts"/>
    <w:basedOn w:val="OPCParaBase"/>
    <w:hidden/>
    <w:rsid w:val="00436124"/>
    <w:pPr>
      <w:spacing w:before="40" w:line="198" w:lineRule="exact"/>
      <w:ind w:left="2835" w:hanging="709"/>
    </w:pPr>
    <w:rPr>
      <w:sz w:val="18"/>
    </w:rPr>
  </w:style>
  <w:style w:type="paragraph" w:customStyle="1" w:styleId="ENoteTableHeading">
    <w:name w:val="ENoteTableHeading"/>
    <w:aliases w:val="enth"/>
    <w:basedOn w:val="OPCParaBase"/>
    <w:hidden/>
    <w:rsid w:val="00436124"/>
    <w:pPr>
      <w:keepNext/>
      <w:spacing w:before="60" w:line="240" w:lineRule="atLeast"/>
    </w:pPr>
    <w:rPr>
      <w:rFonts w:ascii="Arial" w:hAnsi="Arial"/>
      <w:b/>
      <w:sz w:val="16"/>
    </w:rPr>
  </w:style>
  <w:style w:type="paragraph" w:customStyle="1" w:styleId="ENoteTTi">
    <w:name w:val="ENoteTTi"/>
    <w:aliases w:val="entti"/>
    <w:basedOn w:val="OPCParaBase"/>
    <w:hidden/>
    <w:rsid w:val="00436124"/>
    <w:pPr>
      <w:keepNext/>
      <w:spacing w:before="60" w:line="240" w:lineRule="atLeast"/>
      <w:ind w:left="170"/>
    </w:pPr>
    <w:rPr>
      <w:sz w:val="16"/>
    </w:rPr>
  </w:style>
  <w:style w:type="paragraph" w:customStyle="1" w:styleId="ENotesHeading1">
    <w:name w:val="ENotesHeading 1"/>
    <w:aliases w:val="Enh1"/>
    <w:basedOn w:val="OPCParaBase"/>
    <w:next w:val="Normal"/>
    <w:hidden/>
    <w:rsid w:val="00436124"/>
    <w:pPr>
      <w:spacing w:before="120"/>
      <w:outlineLvl w:val="1"/>
    </w:pPr>
    <w:rPr>
      <w:b/>
      <w:sz w:val="28"/>
      <w:szCs w:val="28"/>
    </w:rPr>
  </w:style>
  <w:style w:type="paragraph" w:customStyle="1" w:styleId="ENotesHeading2">
    <w:name w:val="ENotesHeading 2"/>
    <w:aliases w:val="Enh2"/>
    <w:basedOn w:val="OPCParaBase"/>
    <w:next w:val="Normal"/>
    <w:hidden/>
    <w:rsid w:val="00436124"/>
    <w:pPr>
      <w:spacing w:before="120" w:after="120"/>
      <w:outlineLvl w:val="2"/>
    </w:pPr>
    <w:rPr>
      <w:b/>
      <w:sz w:val="24"/>
      <w:szCs w:val="28"/>
    </w:rPr>
  </w:style>
  <w:style w:type="paragraph" w:customStyle="1" w:styleId="ENoteTTIndentHeading">
    <w:name w:val="ENoteTTIndentHeading"/>
    <w:aliases w:val="enTTHi"/>
    <w:basedOn w:val="OPCParaBase"/>
    <w:rsid w:val="00436124"/>
    <w:pPr>
      <w:keepNext/>
      <w:spacing w:before="60" w:line="240" w:lineRule="atLeast"/>
      <w:ind w:left="170"/>
    </w:pPr>
    <w:rPr>
      <w:rFonts w:cs="Arial"/>
      <w:b/>
      <w:sz w:val="16"/>
      <w:szCs w:val="16"/>
    </w:rPr>
  </w:style>
  <w:style w:type="paragraph" w:customStyle="1" w:styleId="ENoteTableText">
    <w:name w:val="ENoteTableText"/>
    <w:aliases w:val="entt"/>
    <w:basedOn w:val="OPCParaBase"/>
    <w:hidden/>
    <w:rsid w:val="00436124"/>
    <w:pPr>
      <w:spacing w:before="60" w:line="240" w:lineRule="atLeast"/>
    </w:pPr>
    <w:rPr>
      <w:sz w:val="16"/>
    </w:rPr>
  </w:style>
  <w:style w:type="paragraph" w:customStyle="1" w:styleId="MadeunderText">
    <w:name w:val="MadeunderText"/>
    <w:basedOn w:val="OPCParaBase"/>
    <w:next w:val="CompiledMadeUnder"/>
    <w:hidden/>
    <w:rsid w:val="00436124"/>
    <w:pPr>
      <w:spacing w:before="240"/>
    </w:pPr>
    <w:rPr>
      <w:sz w:val="24"/>
      <w:szCs w:val="24"/>
    </w:rPr>
  </w:style>
  <w:style w:type="paragraph" w:customStyle="1" w:styleId="ENotesHeading3">
    <w:name w:val="ENotesHeading 3"/>
    <w:aliases w:val="Enh3"/>
    <w:basedOn w:val="OPCParaBase"/>
    <w:next w:val="Normal"/>
    <w:hidden/>
    <w:rsid w:val="00436124"/>
    <w:pPr>
      <w:keepNext/>
      <w:spacing w:before="120" w:line="240" w:lineRule="auto"/>
      <w:outlineLvl w:val="4"/>
    </w:pPr>
    <w:rPr>
      <w:b/>
      <w:szCs w:val="24"/>
    </w:rPr>
  </w:style>
  <w:style w:type="paragraph" w:customStyle="1" w:styleId="SubPartCASA">
    <w:name w:val="SubPart(CASA)"/>
    <w:aliases w:val="csp"/>
    <w:basedOn w:val="OPCParaBase"/>
    <w:next w:val="ActHead3"/>
    <w:rsid w:val="00436124"/>
    <w:pPr>
      <w:keepNext/>
      <w:keepLines/>
      <w:spacing w:before="280"/>
      <w:outlineLvl w:val="1"/>
    </w:pPr>
    <w:rPr>
      <w:b/>
      <w:kern w:val="28"/>
      <w:sz w:val="32"/>
    </w:rPr>
  </w:style>
  <w:style w:type="character" w:customStyle="1" w:styleId="CharSubPartTextCASA">
    <w:name w:val="CharSubPartText(CASA)"/>
    <w:basedOn w:val="OPCCharBase"/>
    <w:hidden/>
    <w:uiPriority w:val="1"/>
    <w:rsid w:val="00436124"/>
  </w:style>
  <w:style w:type="character" w:customStyle="1" w:styleId="CharSubPartNoCASA">
    <w:name w:val="CharSubPartNo(CASA)"/>
    <w:basedOn w:val="OPCCharBase"/>
    <w:hidden/>
    <w:uiPriority w:val="1"/>
    <w:rsid w:val="00436124"/>
  </w:style>
  <w:style w:type="paragraph" w:customStyle="1" w:styleId="ENoteTTIndentHeadingSub">
    <w:name w:val="ENoteTTIndentHeadingSub"/>
    <w:aliases w:val="enTTHis"/>
    <w:basedOn w:val="OPCParaBase"/>
    <w:hidden/>
    <w:rsid w:val="00436124"/>
    <w:pPr>
      <w:keepNext/>
      <w:spacing w:before="60" w:line="240" w:lineRule="atLeast"/>
      <w:ind w:left="340"/>
    </w:pPr>
    <w:rPr>
      <w:b/>
      <w:sz w:val="16"/>
    </w:rPr>
  </w:style>
  <w:style w:type="paragraph" w:customStyle="1" w:styleId="ENoteTTiSub">
    <w:name w:val="ENoteTTiSub"/>
    <w:aliases w:val="enttis"/>
    <w:basedOn w:val="OPCParaBase"/>
    <w:hidden/>
    <w:rsid w:val="00436124"/>
    <w:pPr>
      <w:keepNext/>
      <w:spacing w:before="60" w:line="240" w:lineRule="atLeast"/>
      <w:ind w:left="340"/>
    </w:pPr>
    <w:rPr>
      <w:sz w:val="16"/>
    </w:rPr>
  </w:style>
  <w:style w:type="paragraph" w:customStyle="1" w:styleId="SubDivisionMigration">
    <w:name w:val="SubDivisionMigration"/>
    <w:aliases w:val="sdm"/>
    <w:basedOn w:val="OPCParaBase"/>
    <w:hidden/>
    <w:rsid w:val="004361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hidden/>
    <w:rsid w:val="00436124"/>
    <w:pPr>
      <w:keepNext/>
      <w:keepLines/>
      <w:spacing w:before="240" w:line="240" w:lineRule="auto"/>
      <w:ind w:left="1134" w:hanging="1134"/>
    </w:pPr>
    <w:rPr>
      <w:b/>
      <w:sz w:val="28"/>
    </w:rPr>
  </w:style>
  <w:style w:type="paragraph" w:customStyle="1" w:styleId="notetext">
    <w:name w:val="note(text)"/>
    <w:aliases w:val="n"/>
    <w:basedOn w:val="OPCParaBase"/>
    <w:link w:val="notetextChar"/>
    <w:hidden/>
    <w:rsid w:val="00436124"/>
    <w:pPr>
      <w:spacing w:before="122" w:line="240" w:lineRule="auto"/>
      <w:ind w:left="1985" w:hanging="851"/>
    </w:pPr>
    <w:rPr>
      <w:sz w:val="18"/>
    </w:rPr>
  </w:style>
  <w:style w:type="paragraph" w:customStyle="1" w:styleId="FreeForm">
    <w:name w:val="FreeForm"/>
    <w:hidden/>
    <w:rsid w:val="00E11E44"/>
    <w:rPr>
      <w:rFonts w:ascii="Arial" w:hAnsi="Arial"/>
      <w:sz w:val="22"/>
    </w:rPr>
  </w:style>
  <w:style w:type="paragraph" w:customStyle="1" w:styleId="SOText">
    <w:name w:val="SO Text"/>
    <w:aliases w:val="sot"/>
    <w:link w:val="SOTextChar"/>
    <w:rsid w:val="004361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6124"/>
    <w:rPr>
      <w:sz w:val="22"/>
    </w:rPr>
  </w:style>
  <w:style w:type="paragraph" w:customStyle="1" w:styleId="SOTextNote">
    <w:name w:val="SO TextNote"/>
    <w:aliases w:val="sont"/>
    <w:basedOn w:val="SOText"/>
    <w:hidden/>
    <w:rsid w:val="00436124"/>
    <w:pPr>
      <w:spacing w:before="122" w:line="198" w:lineRule="exact"/>
      <w:ind w:left="1843" w:hanging="709"/>
    </w:pPr>
    <w:rPr>
      <w:sz w:val="18"/>
    </w:rPr>
  </w:style>
  <w:style w:type="paragraph" w:customStyle="1" w:styleId="SOPara">
    <w:name w:val="SO Para"/>
    <w:aliases w:val="soa"/>
    <w:basedOn w:val="SOText"/>
    <w:link w:val="SOParaChar"/>
    <w:hidden/>
    <w:rsid w:val="00436124"/>
    <w:pPr>
      <w:tabs>
        <w:tab w:val="right" w:pos="1786"/>
      </w:tabs>
      <w:spacing w:before="40"/>
      <w:ind w:left="2070" w:hanging="936"/>
    </w:pPr>
  </w:style>
  <w:style w:type="character" w:customStyle="1" w:styleId="SOParaChar">
    <w:name w:val="SO Para Char"/>
    <w:aliases w:val="soa Char"/>
    <w:basedOn w:val="DefaultParagraphFont"/>
    <w:link w:val="SOPara"/>
    <w:rsid w:val="00436124"/>
    <w:rPr>
      <w:sz w:val="22"/>
    </w:rPr>
  </w:style>
  <w:style w:type="paragraph" w:customStyle="1" w:styleId="FileName">
    <w:name w:val="FileName"/>
    <w:basedOn w:val="Normal"/>
    <w:hidden/>
    <w:rsid w:val="00436124"/>
  </w:style>
  <w:style w:type="paragraph" w:customStyle="1" w:styleId="TableHeading">
    <w:name w:val="TableHeading"/>
    <w:aliases w:val="th"/>
    <w:basedOn w:val="OPCParaBase"/>
    <w:next w:val="Tabletext"/>
    <w:hidden/>
    <w:rsid w:val="00436124"/>
    <w:pPr>
      <w:keepNext/>
      <w:spacing w:before="60" w:line="240" w:lineRule="atLeast"/>
    </w:pPr>
    <w:rPr>
      <w:b/>
      <w:sz w:val="20"/>
    </w:rPr>
  </w:style>
  <w:style w:type="paragraph" w:customStyle="1" w:styleId="SOHeadBold">
    <w:name w:val="SO HeadBold"/>
    <w:aliases w:val="sohb"/>
    <w:basedOn w:val="SOText"/>
    <w:next w:val="SOText"/>
    <w:link w:val="SOHeadBoldChar"/>
    <w:hidden/>
    <w:rsid w:val="00436124"/>
    <w:rPr>
      <w:b/>
    </w:rPr>
  </w:style>
  <w:style w:type="character" w:customStyle="1" w:styleId="SOHeadBoldChar">
    <w:name w:val="SO HeadBold Char"/>
    <w:aliases w:val="sohb Char"/>
    <w:basedOn w:val="DefaultParagraphFont"/>
    <w:link w:val="SOHeadBold"/>
    <w:rsid w:val="00436124"/>
    <w:rPr>
      <w:b/>
      <w:sz w:val="22"/>
    </w:rPr>
  </w:style>
  <w:style w:type="paragraph" w:customStyle="1" w:styleId="SOHeadItalic">
    <w:name w:val="SO HeadItalic"/>
    <w:aliases w:val="sohi"/>
    <w:basedOn w:val="SOText"/>
    <w:next w:val="SOText"/>
    <w:link w:val="SOHeadItalicChar"/>
    <w:hidden/>
    <w:rsid w:val="00436124"/>
    <w:rPr>
      <w:i/>
    </w:rPr>
  </w:style>
  <w:style w:type="character" w:customStyle="1" w:styleId="SOHeadItalicChar">
    <w:name w:val="SO HeadItalic Char"/>
    <w:aliases w:val="sohi Char"/>
    <w:basedOn w:val="DefaultParagraphFont"/>
    <w:link w:val="SOHeadItalic"/>
    <w:rsid w:val="00436124"/>
    <w:rPr>
      <w:i/>
      <w:sz w:val="22"/>
    </w:rPr>
  </w:style>
  <w:style w:type="paragraph" w:customStyle="1" w:styleId="SOBullet">
    <w:name w:val="SO Bullet"/>
    <w:aliases w:val="sotb"/>
    <w:basedOn w:val="SOText"/>
    <w:link w:val="SOBulletChar"/>
    <w:hidden/>
    <w:rsid w:val="00436124"/>
    <w:pPr>
      <w:ind w:left="1559" w:hanging="425"/>
    </w:pPr>
  </w:style>
  <w:style w:type="character" w:customStyle="1" w:styleId="SOBulletChar">
    <w:name w:val="SO Bullet Char"/>
    <w:aliases w:val="sotb Char"/>
    <w:basedOn w:val="DefaultParagraphFont"/>
    <w:link w:val="SOBullet"/>
    <w:rsid w:val="00436124"/>
    <w:rPr>
      <w:sz w:val="22"/>
    </w:rPr>
  </w:style>
  <w:style w:type="paragraph" w:customStyle="1" w:styleId="SOBulletNote">
    <w:name w:val="SO BulletNote"/>
    <w:aliases w:val="sonb"/>
    <w:basedOn w:val="SOTextNote"/>
    <w:link w:val="SOBulletNoteChar"/>
    <w:qFormat/>
    <w:rsid w:val="008726FD"/>
    <w:pPr>
      <w:tabs>
        <w:tab w:val="left" w:pos="1560"/>
      </w:tabs>
      <w:ind w:left="2268" w:hanging="1134"/>
    </w:pPr>
  </w:style>
  <w:style w:type="character" w:customStyle="1" w:styleId="SOBulletNoteChar">
    <w:name w:val="SO BulletNote Char"/>
    <w:aliases w:val="sonb Char"/>
    <w:basedOn w:val="DefaultParagraphFont"/>
    <w:link w:val="SOBulletNote"/>
    <w:rsid w:val="008726FD"/>
    <w:rPr>
      <w:sz w:val="18"/>
    </w:rPr>
  </w:style>
  <w:style w:type="paragraph" w:customStyle="1" w:styleId="SOText2">
    <w:name w:val="SO Text2"/>
    <w:aliases w:val="sot2"/>
    <w:basedOn w:val="Normal"/>
    <w:next w:val="SOText"/>
    <w:link w:val="SOText2Char"/>
    <w:hidden/>
    <w:rsid w:val="00436124"/>
    <w:pPr>
      <w:pBdr>
        <w:top w:val="single" w:sz="6" w:space="5" w:color="auto"/>
        <w:left w:val="single" w:sz="6" w:space="5" w:color="auto"/>
        <w:bottom w:val="single" w:sz="6" w:space="5" w:color="auto"/>
        <w:right w:val="single" w:sz="6" w:space="5" w:color="auto"/>
      </w:pBdr>
      <w:spacing w:before="40"/>
      <w:ind w:left="1134"/>
    </w:pPr>
  </w:style>
  <w:style w:type="character" w:customStyle="1" w:styleId="SOText2Char">
    <w:name w:val="SO Text2 Char"/>
    <w:aliases w:val="sot2 Char"/>
    <w:basedOn w:val="DefaultParagraphFont"/>
    <w:link w:val="SOText2"/>
    <w:rsid w:val="00436124"/>
    <w:rPr>
      <w:sz w:val="22"/>
    </w:rPr>
  </w:style>
  <w:style w:type="character" w:customStyle="1" w:styleId="paragraphChar">
    <w:name w:val="paragraph Char"/>
    <w:aliases w:val="a Char"/>
    <w:link w:val="paragraph"/>
    <w:rsid w:val="00537E83"/>
    <w:rPr>
      <w:rFonts w:eastAsia="Times New Roman" w:cs="Times New Roman"/>
      <w:sz w:val="22"/>
      <w:lang w:eastAsia="en-AU"/>
    </w:rPr>
  </w:style>
  <w:style w:type="character" w:styleId="CommentReference">
    <w:name w:val="annotation reference"/>
    <w:basedOn w:val="DefaultParagraphFont"/>
    <w:uiPriority w:val="99"/>
    <w:semiHidden/>
    <w:unhideWhenUsed/>
    <w:rsid w:val="003C4EED"/>
    <w:rPr>
      <w:sz w:val="16"/>
      <w:szCs w:val="16"/>
    </w:rPr>
  </w:style>
  <w:style w:type="paragraph" w:styleId="CommentText">
    <w:name w:val="annotation text"/>
    <w:basedOn w:val="Normal"/>
    <w:link w:val="CommentTextChar"/>
    <w:uiPriority w:val="99"/>
    <w:unhideWhenUsed/>
    <w:rsid w:val="003C4EED"/>
    <w:rPr>
      <w:sz w:val="20"/>
      <w:szCs w:val="20"/>
    </w:rPr>
  </w:style>
  <w:style w:type="character" w:customStyle="1" w:styleId="CommentTextChar">
    <w:name w:val="Comment Text Char"/>
    <w:basedOn w:val="DefaultParagraphFont"/>
    <w:link w:val="CommentText"/>
    <w:uiPriority w:val="99"/>
    <w:rsid w:val="004356B3"/>
    <w:rPr>
      <w:rFonts w:ascii="Arial" w:eastAsia="Times New Roman" w:hAnsi="Arial" w:cs="Arial"/>
      <w:lang w:eastAsia="en-AU"/>
    </w:rPr>
  </w:style>
  <w:style w:type="paragraph" w:styleId="CommentSubject">
    <w:name w:val="annotation subject"/>
    <w:basedOn w:val="CommentText"/>
    <w:next w:val="CommentText"/>
    <w:link w:val="CommentSubjectChar"/>
    <w:uiPriority w:val="99"/>
    <w:semiHidden/>
    <w:unhideWhenUsed/>
    <w:rsid w:val="003C4EED"/>
    <w:rPr>
      <w:b/>
      <w:bCs/>
    </w:rPr>
  </w:style>
  <w:style w:type="character" w:customStyle="1" w:styleId="CommentSubjectChar">
    <w:name w:val="Comment Subject Char"/>
    <w:basedOn w:val="CommentTextChar"/>
    <w:link w:val="CommentSubject"/>
    <w:uiPriority w:val="99"/>
    <w:semiHidden/>
    <w:rsid w:val="004356B3"/>
    <w:rPr>
      <w:rFonts w:ascii="Arial" w:eastAsia="Times New Roman" w:hAnsi="Arial" w:cs="Arial"/>
      <w:b/>
      <w:bCs/>
      <w:lang w:eastAsia="en-AU"/>
    </w:rPr>
  </w:style>
  <w:style w:type="character" w:customStyle="1" w:styleId="Heading1Char">
    <w:name w:val="Heading 1 Char"/>
    <w:aliases w:val="H1 Char"/>
    <w:basedOn w:val="DefaultParagraphFont"/>
    <w:link w:val="Heading1"/>
    <w:uiPriority w:val="4"/>
    <w:rsid w:val="008726FD"/>
    <w:rPr>
      <w:rFonts w:ascii="Arial" w:eastAsia="Times New Roman" w:hAnsi="Arial" w:cs="Arial"/>
      <w:b/>
      <w:bCs/>
      <w:caps/>
      <w:kern w:val="32"/>
      <w:szCs w:val="32"/>
      <w:lang w:eastAsia="en-AU"/>
    </w:rPr>
  </w:style>
  <w:style w:type="character" w:customStyle="1" w:styleId="Heading2Char">
    <w:name w:val="Heading 2 Char"/>
    <w:aliases w:val="H2 Char"/>
    <w:basedOn w:val="DefaultParagraphFont"/>
    <w:link w:val="Heading2"/>
    <w:uiPriority w:val="4"/>
    <w:rsid w:val="008726FD"/>
    <w:rPr>
      <w:rFonts w:ascii="Arial" w:eastAsia="Times New Roman" w:hAnsi="Arial" w:cs="Arial"/>
      <w:b/>
      <w:bCs/>
      <w:iCs/>
      <w:sz w:val="22"/>
      <w:szCs w:val="28"/>
      <w:lang w:eastAsia="en-AU"/>
    </w:rPr>
  </w:style>
  <w:style w:type="numbering" w:styleId="111111">
    <w:name w:val="Outline List 2"/>
    <w:basedOn w:val="NoList"/>
    <w:uiPriority w:val="99"/>
    <w:semiHidden/>
    <w:unhideWhenUsed/>
    <w:rsid w:val="003C4EED"/>
    <w:pPr>
      <w:numPr>
        <w:numId w:val="13"/>
      </w:numPr>
    </w:pPr>
  </w:style>
  <w:style w:type="numbering" w:styleId="1ai">
    <w:name w:val="Outline List 1"/>
    <w:basedOn w:val="NoList"/>
    <w:uiPriority w:val="99"/>
    <w:semiHidden/>
    <w:unhideWhenUsed/>
    <w:rsid w:val="003C4EED"/>
    <w:pPr>
      <w:numPr>
        <w:numId w:val="14"/>
      </w:numPr>
    </w:pPr>
  </w:style>
  <w:style w:type="character" w:customStyle="1" w:styleId="Heading3Char">
    <w:name w:val="Heading 3 Char"/>
    <w:aliases w:val="H3 Char"/>
    <w:basedOn w:val="DefaultParagraphFont"/>
    <w:link w:val="Heading3"/>
    <w:uiPriority w:val="4"/>
    <w:rsid w:val="008726FD"/>
    <w:rPr>
      <w:rFonts w:ascii="Arial" w:eastAsia="Times New Roman" w:hAnsi="Arial" w:cs="Arial"/>
      <w:b/>
      <w:bCs/>
      <w:i/>
      <w:szCs w:val="26"/>
      <w:lang w:eastAsia="en-AU"/>
    </w:rPr>
  </w:style>
  <w:style w:type="character" w:customStyle="1" w:styleId="Heading4Char">
    <w:name w:val="Heading 4 Char"/>
    <w:aliases w:val="H4 Char"/>
    <w:basedOn w:val="DefaultParagraphFont"/>
    <w:link w:val="Heading4"/>
    <w:uiPriority w:val="4"/>
    <w:rsid w:val="008726FD"/>
    <w:rPr>
      <w:rFonts w:ascii="Arial" w:eastAsia="Times New Roman" w:hAnsi="Arial" w:cs="Arial"/>
      <w:bCs/>
      <w:i/>
      <w:szCs w:val="28"/>
      <w:lang w:eastAsia="en-AU"/>
    </w:rPr>
  </w:style>
  <w:style w:type="character" w:customStyle="1" w:styleId="Heading5Char">
    <w:name w:val="Heading 5 Char"/>
    <w:aliases w:val="H5 Char"/>
    <w:basedOn w:val="DefaultParagraphFont"/>
    <w:link w:val="Heading5"/>
    <w:uiPriority w:val="4"/>
    <w:rsid w:val="008726FD"/>
    <w:rPr>
      <w:rFonts w:ascii="Arial" w:eastAsia="Times New Roman" w:hAnsi="Arial" w:cs="Arial"/>
      <w:b/>
      <w:bCs/>
      <w:iCs/>
      <w:sz w:val="18"/>
      <w:szCs w:val="26"/>
      <w:lang w:eastAsia="en-AU"/>
    </w:rPr>
  </w:style>
  <w:style w:type="character" w:customStyle="1" w:styleId="Heading6Char">
    <w:name w:val="Heading 6 Char"/>
    <w:basedOn w:val="DefaultParagraphFont"/>
    <w:link w:val="Heading6"/>
    <w:uiPriority w:val="4"/>
    <w:semiHidden/>
    <w:rsid w:val="003C4EED"/>
    <w:rPr>
      <w:rFonts w:asciiTheme="minorHAnsi" w:eastAsiaTheme="minorEastAsia" w:hAnsiTheme="minorHAnsi"/>
      <w:b/>
      <w:bCs/>
      <w:sz w:val="22"/>
      <w:szCs w:val="22"/>
      <w:lang w:eastAsia="en-AU"/>
    </w:rPr>
  </w:style>
  <w:style w:type="character" w:customStyle="1" w:styleId="Heading7Char">
    <w:name w:val="Heading 7 Char"/>
    <w:basedOn w:val="DefaultParagraphFont"/>
    <w:link w:val="Heading7"/>
    <w:uiPriority w:val="4"/>
    <w:semiHidden/>
    <w:rsid w:val="003C4EED"/>
    <w:rPr>
      <w:rFonts w:asciiTheme="minorHAnsi" w:eastAsiaTheme="minorEastAsia" w:hAnsiTheme="minorHAnsi"/>
      <w:sz w:val="24"/>
      <w:szCs w:val="24"/>
      <w:lang w:eastAsia="en-AU"/>
    </w:rPr>
  </w:style>
  <w:style w:type="character" w:customStyle="1" w:styleId="Heading8Char">
    <w:name w:val="Heading 8 Char"/>
    <w:basedOn w:val="DefaultParagraphFont"/>
    <w:link w:val="Heading8"/>
    <w:uiPriority w:val="4"/>
    <w:semiHidden/>
    <w:rsid w:val="003C4EED"/>
    <w:rPr>
      <w:rFonts w:asciiTheme="minorHAnsi" w:eastAsiaTheme="minorEastAsia" w:hAnsiTheme="minorHAnsi"/>
      <w:i/>
      <w:iCs/>
      <w:sz w:val="24"/>
      <w:szCs w:val="24"/>
      <w:lang w:eastAsia="en-AU"/>
    </w:rPr>
  </w:style>
  <w:style w:type="character" w:customStyle="1" w:styleId="Heading9Char">
    <w:name w:val="Heading 9 Char"/>
    <w:basedOn w:val="DefaultParagraphFont"/>
    <w:link w:val="Heading9"/>
    <w:uiPriority w:val="4"/>
    <w:semiHidden/>
    <w:rsid w:val="003C4EED"/>
    <w:rPr>
      <w:rFonts w:asciiTheme="majorHAnsi" w:eastAsiaTheme="majorEastAsia" w:hAnsiTheme="majorHAnsi" w:cstheme="majorBidi"/>
      <w:sz w:val="22"/>
      <w:szCs w:val="22"/>
      <w:lang w:eastAsia="en-AU"/>
    </w:rPr>
  </w:style>
  <w:style w:type="numbering" w:styleId="ArticleSection">
    <w:name w:val="Outline List 3"/>
    <w:basedOn w:val="NoList"/>
    <w:uiPriority w:val="99"/>
    <w:semiHidden/>
    <w:unhideWhenUsed/>
    <w:rsid w:val="003C4EED"/>
    <w:pPr>
      <w:numPr>
        <w:numId w:val="15"/>
      </w:numPr>
    </w:pPr>
  </w:style>
  <w:style w:type="paragraph" w:styleId="Bibliography">
    <w:name w:val="Bibliography"/>
    <w:basedOn w:val="Normal"/>
    <w:next w:val="Normal"/>
    <w:uiPriority w:val="37"/>
    <w:semiHidden/>
    <w:unhideWhenUsed/>
    <w:rsid w:val="003C4EED"/>
  </w:style>
  <w:style w:type="paragraph" w:styleId="BlockText">
    <w:name w:val="Block Text"/>
    <w:basedOn w:val="Normal"/>
    <w:uiPriority w:val="99"/>
    <w:semiHidden/>
    <w:unhideWhenUsed/>
    <w:rsid w:val="003C4EED"/>
    <w:pPr>
      <w:spacing w:after="120"/>
      <w:ind w:left="1440" w:right="1440"/>
    </w:pPr>
  </w:style>
  <w:style w:type="paragraph" w:styleId="BodyText2">
    <w:name w:val="Body Text 2"/>
    <w:basedOn w:val="Normal"/>
    <w:link w:val="BodyText2Char"/>
    <w:uiPriority w:val="99"/>
    <w:semiHidden/>
    <w:unhideWhenUsed/>
    <w:rsid w:val="003C4EED"/>
    <w:pPr>
      <w:spacing w:after="120" w:line="480" w:lineRule="auto"/>
    </w:pPr>
  </w:style>
  <w:style w:type="character" w:customStyle="1" w:styleId="BodyText2Char">
    <w:name w:val="Body Text 2 Char"/>
    <w:basedOn w:val="DefaultParagraphFont"/>
    <w:link w:val="BodyText2"/>
    <w:uiPriority w:val="99"/>
    <w:semiHidden/>
    <w:rsid w:val="003C4EED"/>
    <w:rPr>
      <w:rFonts w:ascii="Arial" w:eastAsia="Times New Roman" w:hAnsi="Arial" w:cs="Arial"/>
      <w:sz w:val="22"/>
      <w:szCs w:val="22"/>
      <w:lang w:eastAsia="en-AU"/>
    </w:rPr>
  </w:style>
  <w:style w:type="paragraph" w:styleId="BodyText3">
    <w:name w:val="Body Text 3"/>
    <w:basedOn w:val="Normal"/>
    <w:link w:val="BodyText3Char"/>
    <w:uiPriority w:val="99"/>
    <w:semiHidden/>
    <w:unhideWhenUsed/>
    <w:rsid w:val="003C4EED"/>
    <w:pPr>
      <w:spacing w:after="120"/>
    </w:pPr>
    <w:rPr>
      <w:sz w:val="16"/>
      <w:szCs w:val="16"/>
    </w:rPr>
  </w:style>
  <w:style w:type="character" w:customStyle="1" w:styleId="BodyText3Char">
    <w:name w:val="Body Text 3 Char"/>
    <w:basedOn w:val="DefaultParagraphFont"/>
    <w:link w:val="BodyText3"/>
    <w:uiPriority w:val="99"/>
    <w:semiHidden/>
    <w:rsid w:val="003C4EED"/>
    <w:rPr>
      <w:rFonts w:ascii="Arial" w:eastAsia="Times New Roman" w:hAnsi="Arial" w:cs="Arial"/>
      <w:sz w:val="16"/>
      <w:szCs w:val="16"/>
      <w:lang w:eastAsia="en-AU"/>
    </w:rPr>
  </w:style>
  <w:style w:type="paragraph" w:styleId="BodyText">
    <w:name w:val="Body Text"/>
    <w:basedOn w:val="Normal"/>
    <w:link w:val="BodyTextChar"/>
    <w:uiPriority w:val="99"/>
    <w:semiHidden/>
    <w:unhideWhenUsed/>
    <w:rsid w:val="003C4EED"/>
    <w:pPr>
      <w:spacing w:after="120"/>
    </w:pPr>
  </w:style>
  <w:style w:type="character" w:customStyle="1" w:styleId="BodyTextChar">
    <w:name w:val="Body Text Char"/>
    <w:basedOn w:val="DefaultParagraphFont"/>
    <w:link w:val="BodyText"/>
    <w:uiPriority w:val="99"/>
    <w:semiHidden/>
    <w:rsid w:val="003C4EED"/>
    <w:rPr>
      <w:rFonts w:ascii="Arial" w:eastAsia="Times New Roman" w:hAnsi="Arial" w:cs="Arial"/>
      <w:sz w:val="22"/>
      <w:szCs w:val="22"/>
      <w:lang w:eastAsia="en-AU"/>
    </w:rPr>
  </w:style>
  <w:style w:type="paragraph" w:styleId="BodyTextFirstIndent">
    <w:name w:val="Body Text First Indent"/>
    <w:basedOn w:val="BodyText"/>
    <w:link w:val="BodyTextFirstIndentChar"/>
    <w:uiPriority w:val="99"/>
    <w:semiHidden/>
    <w:unhideWhenUsed/>
    <w:rsid w:val="003C4EED"/>
    <w:pPr>
      <w:ind w:firstLine="210"/>
    </w:pPr>
  </w:style>
  <w:style w:type="character" w:customStyle="1" w:styleId="BodyTextFirstIndentChar">
    <w:name w:val="Body Text First Indent Char"/>
    <w:basedOn w:val="BodyTextChar"/>
    <w:link w:val="BodyTextFirstIndent"/>
    <w:uiPriority w:val="99"/>
    <w:semiHidden/>
    <w:rsid w:val="003C4EED"/>
    <w:rPr>
      <w:rFonts w:ascii="Arial" w:eastAsia="Times New Roman" w:hAnsi="Arial" w:cs="Arial"/>
      <w:sz w:val="22"/>
      <w:szCs w:val="22"/>
      <w:lang w:eastAsia="en-AU"/>
    </w:rPr>
  </w:style>
  <w:style w:type="paragraph" w:styleId="BodyTextIndent">
    <w:name w:val="Body Text Indent"/>
    <w:basedOn w:val="Normal"/>
    <w:link w:val="BodyTextIndentChar"/>
    <w:uiPriority w:val="99"/>
    <w:semiHidden/>
    <w:unhideWhenUsed/>
    <w:rsid w:val="003C4EED"/>
    <w:pPr>
      <w:spacing w:after="120"/>
      <w:ind w:left="283"/>
    </w:pPr>
  </w:style>
  <w:style w:type="character" w:customStyle="1" w:styleId="BodyTextIndentChar">
    <w:name w:val="Body Text Indent Char"/>
    <w:basedOn w:val="DefaultParagraphFont"/>
    <w:link w:val="BodyTextIndent"/>
    <w:uiPriority w:val="99"/>
    <w:semiHidden/>
    <w:rsid w:val="003C4EED"/>
    <w:rPr>
      <w:rFonts w:ascii="Arial" w:eastAsia="Times New Roman" w:hAnsi="Arial" w:cs="Arial"/>
      <w:sz w:val="22"/>
      <w:szCs w:val="22"/>
      <w:lang w:eastAsia="en-AU"/>
    </w:rPr>
  </w:style>
  <w:style w:type="paragraph" w:styleId="BodyTextFirstIndent2">
    <w:name w:val="Body Text First Indent 2"/>
    <w:basedOn w:val="BodyTextIndent"/>
    <w:link w:val="BodyTextFirstIndent2Char"/>
    <w:uiPriority w:val="99"/>
    <w:semiHidden/>
    <w:unhideWhenUsed/>
    <w:rsid w:val="003C4EED"/>
    <w:pPr>
      <w:ind w:firstLine="210"/>
    </w:pPr>
  </w:style>
  <w:style w:type="character" w:customStyle="1" w:styleId="BodyTextFirstIndent2Char">
    <w:name w:val="Body Text First Indent 2 Char"/>
    <w:basedOn w:val="BodyTextIndentChar"/>
    <w:link w:val="BodyTextFirstIndent2"/>
    <w:uiPriority w:val="99"/>
    <w:semiHidden/>
    <w:rsid w:val="003C4EED"/>
    <w:rPr>
      <w:rFonts w:ascii="Arial" w:eastAsia="Times New Roman" w:hAnsi="Arial" w:cs="Arial"/>
      <w:sz w:val="22"/>
      <w:szCs w:val="22"/>
      <w:lang w:eastAsia="en-AU"/>
    </w:rPr>
  </w:style>
  <w:style w:type="paragraph" w:styleId="BodyTextIndent2">
    <w:name w:val="Body Text Indent 2"/>
    <w:basedOn w:val="Normal"/>
    <w:link w:val="BodyTextIndent2Char"/>
    <w:uiPriority w:val="99"/>
    <w:semiHidden/>
    <w:unhideWhenUsed/>
    <w:rsid w:val="003C4EED"/>
    <w:pPr>
      <w:spacing w:after="120" w:line="480" w:lineRule="auto"/>
      <w:ind w:left="283"/>
    </w:pPr>
  </w:style>
  <w:style w:type="character" w:customStyle="1" w:styleId="BodyTextIndent2Char">
    <w:name w:val="Body Text Indent 2 Char"/>
    <w:basedOn w:val="DefaultParagraphFont"/>
    <w:link w:val="BodyTextIndent2"/>
    <w:uiPriority w:val="99"/>
    <w:semiHidden/>
    <w:rsid w:val="003C4EED"/>
    <w:rPr>
      <w:rFonts w:ascii="Arial" w:eastAsia="Times New Roman" w:hAnsi="Arial" w:cs="Arial"/>
      <w:sz w:val="22"/>
      <w:szCs w:val="22"/>
      <w:lang w:eastAsia="en-AU"/>
    </w:rPr>
  </w:style>
  <w:style w:type="paragraph" w:styleId="BodyTextIndent3">
    <w:name w:val="Body Text Indent 3"/>
    <w:basedOn w:val="Normal"/>
    <w:link w:val="BodyTextIndent3Char"/>
    <w:uiPriority w:val="99"/>
    <w:semiHidden/>
    <w:unhideWhenUsed/>
    <w:rsid w:val="003C4E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C4EED"/>
    <w:rPr>
      <w:rFonts w:ascii="Arial" w:eastAsia="Times New Roman" w:hAnsi="Arial" w:cs="Arial"/>
      <w:sz w:val="16"/>
      <w:szCs w:val="16"/>
      <w:lang w:eastAsia="en-AU"/>
    </w:rPr>
  </w:style>
  <w:style w:type="character" w:styleId="BookTitle">
    <w:name w:val="Book Title"/>
    <w:basedOn w:val="DefaultParagraphFont"/>
    <w:uiPriority w:val="98"/>
    <w:semiHidden/>
    <w:rsid w:val="003C4EED"/>
    <w:rPr>
      <w:b/>
      <w:bCs/>
      <w:smallCaps/>
      <w:spacing w:val="5"/>
    </w:rPr>
  </w:style>
  <w:style w:type="paragraph" w:styleId="Closing">
    <w:name w:val="Closing"/>
    <w:basedOn w:val="Normal"/>
    <w:link w:val="ClosingChar"/>
    <w:uiPriority w:val="99"/>
    <w:semiHidden/>
    <w:unhideWhenUsed/>
    <w:rsid w:val="003C4EED"/>
    <w:pPr>
      <w:ind w:left="4252"/>
    </w:pPr>
  </w:style>
  <w:style w:type="character" w:customStyle="1" w:styleId="ClosingChar">
    <w:name w:val="Closing Char"/>
    <w:basedOn w:val="DefaultParagraphFont"/>
    <w:link w:val="Closing"/>
    <w:uiPriority w:val="99"/>
    <w:semiHidden/>
    <w:rsid w:val="003C4EED"/>
    <w:rPr>
      <w:rFonts w:ascii="Arial" w:eastAsia="Times New Roman" w:hAnsi="Arial" w:cs="Arial"/>
      <w:sz w:val="22"/>
      <w:szCs w:val="22"/>
      <w:lang w:eastAsia="en-AU"/>
    </w:rPr>
  </w:style>
  <w:style w:type="table" w:styleId="ColorfulGrid">
    <w:name w:val="Colorful Grid"/>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C4EED"/>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C4EED"/>
    <w:rPr>
      <w:rFonts w:eastAsia="Times New Roman" w:cs="Times New Roman"/>
      <w:color w:val="000000" w:themeColor="text1"/>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C4EED"/>
    <w:rPr>
      <w:rFonts w:eastAsia="Times New Roman" w:cs="Times New Roman"/>
      <w:color w:val="000000" w:themeColor="text1"/>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C4EED"/>
    <w:rPr>
      <w:rFonts w:eastAsia="Times New Roman" w:cs="Times New Roman"/>
      <w:color w:val="FFFFFF" w:themeColor="background1"/>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4EED"/>
  </w:style>
  <w:style w:type="character" w:customStyle="1" w:styleId="DateChar">
    <w:name w:val="Date Char"/>
    <w:basedOn w:val="DefaultParagraphFont"/>
    <w:link w:val="Date"/>
    <w:uiPriority w:val="99"/>
    <w:semiHidden/>
    <w:rsid w:val="003C4EED"/>
    <w:rPr>
      <w:rFonts w:ascii="Arial" w:eastAsia="Times New Roman" w:hAnsi="Arial" w:cs="Arial"/>
      <w:sz w:val="22"/>
      <w:szCs w:val="22"/>
      <w:lang w:eastAsia="en-AU"/>
    </w:rPr>
  </w:style>
  <w:style w:type="paragraph" w:styleId="DocumentMap">
    <w:name w:val="Document Map"/>
    <w:basedOn w:val="Normal"/>
    <w:link w:val="DocumentMapChar"/>
    <w:uiPriority w:val="99"/>
    <w:semiHidden/>
    <w:unhideWhenUsed/>
    <w:rsid w:val="003C4EED"/>
    <w:rPr>
      <w:rFonts w:ascii="Tahoma" w:hAnsi="Tahoma" w:cs="Tahoma"/>
      <w:sz w:val="16"/>
      <w:szCs w:val="16"/>
    </w:rPr>
  </w:style>
  <w:style w:type="character" w:customStyle="1" w:styleId="DocumentMapChar">
    <w:name w:val="Document Map Char"/>
    <w:basedOn w:val="DefaultParagraphFont"/>
    <w:link w:val="DocumentMap"/>
    <w:uiPriority w:val="99"/>
    <w:semiHidden/>
    <w:rsid w:val="003C4EED"/>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unhideWhenUsed/>
    <w:rsid w:val="003C4EED"/>
  </w:style>
  <w:style w:type="character" w:customStyle="1" w:styleId="E-mailSignatureChar">
    <w:name w:val="E-mail Signature Char"/>
    <w:basedOn w:val="DefaultParagraphFont"/>
    <w:link w:val="E-mailSignature"/>
    <w:uiPriority w:val="99"/>
    <w:semiHidden/>
    <w:rsid w:val="003C4EED"/>
    <w:rPr>
      <w:rFonts w:ascii="Arial" w:eastAsia="Times New Roman" w:hAnsi="Arial" w:cs="Arial"/>
      <w:sz w:val="22"/>
      <w:szCs w:val="22"/>
      <w:lang w:eastAsia="en-AU"/>
    </w:rPr>
  </w:style>
  <w:style w:type="character" w:styleId="Emphasis">
    <w:name w:val="Emphasis"/>
    <w:basedOn w:val="DefaultParagraphFont"/>
    <w:uiPriority w:val="98"/>
    <w:semiHidden/>
    <w:rsid w:val="003C4EED"/>
    <w:rPr>
      <w:i/>
      <w:iCs/>
    </w:rPr>
  </w:style>
  <w:style w:type="character" w:styleId="EndnoteReference">
    <w:name w:val="endnote reference"/>
    <w:basedOn w:val="DefaultParagraphFont"/>
    <w:uiPriority w:val="31"/>
    <w:rsid w:val="003C4EED"/>
    <w:rPr>
      <w:rFonts w:ascii="Arial" w:hAnsi="Arial" w:cs="Arial"/>
      <w:b w:val="0"/>
      <w:i w:val="0"/>
      <w:sz w:val="22"/>
      <w:vertAlign w:val="superscript"/>
    </w:rPr>
  </w:style>
  <w:style w:type="paragraph" w:styleId="EndnoteText">
    <w:name w:val="endnote text"/>
    <w:basedOn w:val="PlainParagraph"/>
    <w:link w:val="EndnoteTextChar"/>
    <w:uiPriority w:val="31"/>
    <w:rsid w:val="003C4EED"/>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3C4EED"/>
    <w:rPr>
      <w:rFonts w:ascii="Arial" w:eastAsia="Times New Roman" w:hAnsi="Arial" w:cs="Arial"/>
      <w:sz w:val="18"/>
      <w:lang w:eastAsia="en-AU"/>
    </w:rPr>
  </w:style>
  <w:style w:type="paragraph" w:styleId="EnvelopeAddress">
    <w:name w:val="envelope address"/>
    <w:basedOn w:val="Normal"/>
    <w:uiPriority w:val="99"/>
    <w:semiHidden/>
    <w:unhideWhenUsed/>
    <w:rsid w:val="003C4E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C4EED"/>
    <w:rPr>
      <w:rFonts w:asciiTheme="majorHAnsi" w:eastAsiaTheme="majorEastAsia" w:hAnsiTheme="majorHAnsi" w:cstheme="majorBidi"/>
      <w:sz w:val="20"/>
      <w:szCs w:val="20"/>
    </w:rPr>
  </w:style>
  <w:style w:type="character" w:styleId="FootnoteReference">
    <w:name w:val="footnote reference"/>
    <w:basedOn w:val="DefaultParagraphFont"/>
    <w:uiPriority w:val="31"/>
    <w:rsid w:val="003C4EED"/>
    <w:rPr>
      <w:rFonts w:ascii="Arial" w:hAnsi="Arial" w:cs="Arial"/>
      <w:b w:val="0"/>
      <w:i w:val="0"/>
      <w:sz w:val="22"/>
      <w:vertAlign w:val="superscript"/>
    </w:rPr>
  </w:style>
  <w:style w:type="paragraph" w:styleId="FootnoteText">
    <w:name w:val="footnote text"/>
    <w:basedOn w:val="PlainParagraph"/>
    <w:link w:val="FootnoteTextChar"/>
    <w:uiPriority w:val="31"/>
    <w:rsid w:val="003C4EED"/>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3C4EED"/>
    <w:rPr>
      <w:rFonts w:ascii="Arial" w:eastAsia="Times New Roman" w:hAnsi="Arial" w:cs="Arial"/>
      <w:sz w:val="18"/>
      <w:lang w:eastAsia="en-AU"/>
    </w:rPr>
  </w:style>
  <w:style w:type="table" w:customStyle="1" w:styleId="GridTable1Light1">
    <w:name w:val="Grid Table 1 Light1"/>
    <w:basedOn w:val="TableNormal"/>
    <w:uiPriority w:val="46"/>
    <w:rsid w:val="003C4EED"/>
    <w:rPr>
      <w:rFonts w:eastAsia="Times New Roman" w:cs="Times New Roman"/>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C4EED"/>
    <w:rPr>
      <w:rFonts w:eastAsia="Times New Roman" w:cs="Times New Roman"/>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C4EED"/>
    <w:rPr>
      <w:rFonts w:eastAsia="Times New Roman" w:cs="Times New Roman"/>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C4EED"/>
    <w:rPr>
      <w:rFonts w:eastAsia="Times New Roman" w:cs="Times New Roman"/>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C4EED"/>
    <w:rPr>
      <w:rFonts w:eastAsia="Times New Roman" w:cs="Times New Roman"/>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C4EED"/>
    <w:rPr>
      <w:rFonts w:eastAsia="Times New Roman" w:cs="Times New Roman"/>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C4EED"/>
    <w:rPr>
      <w:rFonts w:eastAsia="Times New Roman" w:cs="Times New Roman"/>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C4EED"/>
    <w:rPr>
      <w:rFonts w:eastAsia="Times New Roman" w:cs="Times New Roman"/>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C4EED"/>
    <w:rPr>
      <w:rFonts w:eastAsia="Times New Roman" w:cs="Times New Roman"/>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3C4EED"/>
    <w:rPr>
      <w:rFonts w:eastAsia="Times New Roman" w:cs="Times New Roman"/>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3C4EED"/>
    <w:rPr>
      <w:rFonts w:eastAsia="Times New Roman" w:cs="Times New Roman"/>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3C4EED"/>
    <w:rPr>
      <w:rFonts w:eastAsia="Times New Roman" w:cs="Times New Roman"/>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3C4EED"/>
    <w:rPr>
      <w:rFonts w:eastAsia="Times New Roman" w:cs="Times New Roman"/>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3C4EED"/>
    <w:rPr>
      <w:rFonts w:eastAsia="Times New Roman" w:cs="Times New Roman"/>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3C4EED"/>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C4EED"/>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3C4EED"/>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3C4EED"/>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3C4EED"/>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3C4EED"/>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3C4EED"/>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3C4EED"/>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C4EED"/>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C4EED"/>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C4EED"/>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3C4EED"/>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3C4EED"/>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C4EED"/>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3C4EED"/>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3C4EED"/>
    <w:rPr>
      <w:rFonts w:eastAsia="Times New Roman" w:cs="Times New Roman"/>
      <w:color w:val="000000" w:themeColor="text1"/>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C4EED"/>
    <w:rPr>
      <w:rFonts w:eastAsia="Times New Roman" w:cs="Times New Roman"/>
      <w:color w:val="365F91" w:themeColor="accent1" w:themeShade="BF"/>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C4EED"/>
    <w:rPr>
      <w:rFonts w:eastAsia="Times New Roman" w:cs="Times New Roman"/>
      <w:color w:val="943634" w:themeColor="accent2" w:themeShade="BF"/>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3C4EED"/>
    <w:rPr>
      <w:rFonts w:eastAsia="Times New Roman" w:cs="Times New Roman"/>
      <w:color w:val="76923C" w:themeColor="accent3" w:themeShade="BF"/>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C4EED"/>
    <w:rPr>
      <w:rFonts w:eastAsia="Times New Roman" w:cs="Times New Roman"/>
      <w:color w:val="5F497A" w:themeColor="accent4" w:themeShade="BF"/>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3C4EED"/>
    <w:rPr>
      <w:rFonts w:eastAsia="Times New Roman" w:cs="Times New Roman"/>
      <w:color w:val="31849B" w:themeColor="accent5" w:themeShade="BF"/>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3C4EED"/>
    <w:rPr>
      <w:rFonts w:eastAsia="Times New Roman" w:cs="Times New Roman"/>
      <w:color w:val="E36C0A" w:themeColor="accent6" w:themeShade="BF"/>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3C4EED"/>
    <w:rPr>
      <w:rFonts w:eastAsia="Times New Roman" w:cs="Times New Roman"/>
      <w:color w:val="000000" w:themeColor="text1"/>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C4EED"/>
    <w:rPr>
      <w:rFonts w:eastAsia="Times New Roman" w:cs="Times New Roman"/>
      <w:color w:val="365F91" w:themeColor="accent1" w:themeShade="BF"/>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3C4EED"/>
    <w:rPr>
      <w:rFonts w:eastAsia="Times New Roman" w:cs="Times New Roman"/>
      <w:color w:val="943634" w:themeColor="accent2" w:themeShade="BF"/>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3C4EED"/>
    <w:rPr>
      <w:rFonts w:eastAsia="Times New Roman" w:cs="Times New Roman"/>
      <w:color w:val="76923C" w:themeColor="accent3" w:themeShade="BF"/>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3C4EED"/>
    <w:rPr>
      <w:rFonts w:eastAsia="Times New Roman" w:cs="Times New Roman"/>
      <w:color w:val="5F497A" w:themeColor="accent4" w:themeShade="BF"/>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3C4EED"/>
    <w:rPr>
      <w:rFonts w:eastAsia="Times New Roman" w:cs="Times New Roman"/>
      <w:color w:val="31849B" w:themeColor="accent5" w:themeShade="BF"/>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3C4EED"/>
    <w:rPr>
      <w:rFonts w:eastAsia="Times New Roman" w:cs="Times New Roman"/>
      <w:color w:val="E36C0A" w:themeColor="accent6" w:themeShade="BF"/>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uiPriority w:val="99"/>
    <w:semiHidden/>
    <w:unhideWhenUsed/>
    <w:rsid w:val="003C4EED"/>
    <w:rPr>
      <w:i/>
      <w:iCs/>
    </w:rPr>
  </w:style>
  <w:style w:type="character" w:customStyle="1" w:styleId="HTMLAddressChar">
    <w:name w:val="HTML Address Char"/>
    <w:basedOn w:val="DefaultParagraphFont"/>
    <w:link w:val="HTMLAddress"/>
    <w:uiPriority w:val="99"/>
    <w:semiHidden/>
    <w:rsid w:val="003C4EED"/>
    <w:rPr>
      <w:rFonts w:ascii="Arial" w:eastAsia="Times New Roman" w:hAnsi="Arial" w:cs="Arial"/>
      <w:i/>
      <w:iCs/>
      <w:sz w:val="22"/>
      <w:szCs w:val="22"/>
      <w:lang w:eastAsia="en-AU"/>
    </w:rPr>
  </w:style>
  <w:style w:type="character" w:styleId="HTMLCite">
    <w:name w:val="HTML Cite"/>
    <w:basedOn w:val="DefaultParagraphFont"/>
    <w:uiPriority w:val="99"/>
    <w:semiHidden/>
    <w:unhideWhenUsed/>
    <w:rsid w:val="003C4EED"/>
    <w:rPr>
      <w:i/>
      <w:iCs/>
    </w:rPr>
  </w:style>
  <w:style w:type="character" w:styleId="HTMLCode">
    <w:name w:val="HTML Code"/>
    <w:basedOn w:val="DefaultParagraphFont"/>
    <w:uiPriority w:val="99"/>
    <w:semiHidden/>
    <w:unhideWhenUsed/>
    <w:rsid w:val="003C4EED"/>
    <w:rPr>
      <w:rFonts w:ascii="Courier New" w:hAnsi="Courier New" w:cs="Courier New"/>
      <w:sz w:val="20"/>
      <w:szCs w:val="20"/>
    </w:rPr>
  </w:style>
  <w:style w:type="character" w:styleId="HTMLDefinition">
    <w:name w:val="HTML Definition"/>
    <w:basedOn w:val="DefaultParagraphFont"/>
    <w:uiPriority w:val="99"/>
    <w:semiHidden/>
    <w:unhideWhenUsed/>
    <w:rsid w:val="003C4EED"/>
    <w:rPr>
      <w:i/>
      <w:iCs/>
    </w:rPr>
  </w:style>
  <w:style w:type="character" w:styleId="HTMLKeyboard">
    <w:name w:val="HTML Keyboard"/>
    <w:basedOn w:val="DefaultParagraphFont"/>
    <w:uiPriority w:val="99"/>
    <w:semiHidden/>
    <w:unhideWhenUsed/>
    <w:rsid w:val="003C4EED"/>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C4EE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C4EED"/>
    <w:rPr>
      <w:rFonts w:ascii="Courier New" w:eastAsia="Times New Roman" w:hAnsi="Courier New" w:cs="Courier New"/>
      <w:lang w:eastAsia="en-AU"/>
    </w:rPr>
  </w:style>
  <w:style w:type="character" w:styleId="HTMLSample">
    <w:name w:val="HTML Sample"/>
    <w:basedOn w:val="DefaultParagraphFont"/>
    <w:uiPriority w:val="99"/>
    <w:semiHidden/>
    <w:unhideWhenUsed/>
    <w:rsid w:val="003C4EED"/>
    <w:rPr>
      <w:rFonts w:ascii="Courier New" w:hAnsi="Courier New" w:cs="Courier New"/>
    </w:rPr>
  </w:style>
  <w:style w:type="character" w:styleId="HTMLTypewriter">
    <w:name w:val="HTML Typewriter"/>
    <w:basedOn w:val="DefaultParagraphFont"/>
    <w:uiPriority w:val="99"/>
    <w:semiHidden/>
    <w:unhideWhenUsed/>
    <w:rsid w:val="003C4EED"/>
    <w:rPr>
      <w:rFonts w:ascii="Courier New" w:hAnsi="Courier New" w:cs="Courier New"/>
      <w:sz w:val="20"/>
      <w:szCs w:val="20"/>
    </w:rPr>
  </w:style>
  <w:style w:type="character" w:styleId="HTMLVariable">
    <w:name w:val="HTML Variable"/>
    <w:basedOn w:val="DefaultParagraphFont"/>
    <w:uiPriority w:val="99"/>
    <w:semiHidden/>
    <w:unhideWhenUsed/>
    <w:rsid w:val="003C4EED"/>
    <w:rPr>
      <w:i/>
      <w:iCs/>
    </w:rPr>
  </w:style>
  <w:style w:type="character" w:styleId="Hyperlink">
    <w:name w:val="Hyperlink"/>
    <w:basedOn w:val="DefaultParagraphFont"/>
    <w:uiPriority w:val="99"/>
    <w:semiHidden/>
    <w:rsid w:val="003C4EED"/>
    <w:rPr>
      <w:rFonts w:ascii="Arial" w:hAnsi="Arial" w:cs="Arial"/>
      <w:color w:val="0000FF"/>
      <w:u w:val="single" w:color="0000FF"/>
    </w:rPr>
  </w:style>
  <w:style w:type="paragraph" w:styleId="Index1">
    <w:name w:val="index 1"/>
    <w:basedOn w:val="Normal"/>
    <w:next w:val="Normal"/>
    <w:autoRedefine/>
    <w:uiPriority w:val="99"/>
    <w:semiHidden/>
    <w:unhideWhenUsed/>
    <w:rsid w:val="003C4EED"/>
    <w:pPr>
      <w:ind w:left="220" w:hanging="220"/>
    </w:pPr>
  </w:style>
  <w:style w:type="paragraph" w:styleId="Index2">
    <w:name w:val="index 2"/>
    <w:basedOn w:val="Normal"/>
    <w:next w:val="Normal"/>
    <w:autoRedefine/>
    <w:uiPriority w:val="99"/>
    <w:semiHidden/>
    <w:unhideWhenUsed/>
    <w:rsid w:val="003C4EED"/>
    <w:pPr>
      <w:ind w:left="440" w:hanging="220"/>
    </w:pPr>
  </w:style>
  <w:style w:type="paragraph" w:styleId="Index3">
    <w:name w:val="index 3"/>
    <w:basedOn w:val="Normal"/>
    <w:next w:val="Normal"/>
    <w:autoRedefine/>
    <w:uiPriority w:val="99"/>
    <w:semiHidden/>
    <w:unhideWhenUsed/>
    <w:rsid w:val="003C4EED"/>
    <w:pPr>
      <w:ind w:left="660" w:hanging="220"/>
    </w:pPr>
  </w:style>
  <w:style w:type="paragraph" w:styleId="Index4">
    <w:name w:val="index 4"/>
    <w:basedOn w:val="Normal"/>
    <w:next w:val="Normal"/>
    <w:autoRedefine/>
    <w:uiPriority w:val="99"/>
    <w:semiHidden/>
    <w:unhideWhenUsed/>
    <w:rsid w:val="003C4EED"/>
    <w:pPr>
      <w:ind w:left="880" w:hanging="220"/>
    </w:pPr>
  </w:style>
  <w:style w:type="paragraph" w:styleId="Index5">
    <w:name w:val="index 5"/>
    <w:basedOn w:val="Normal"/>
    <w:next w:val="Normal"/>
    <w:autoRedefine/>
    <w:uiPriority w:val="99"/>
    <w:semiHidden/>
    <w:unhideWhenUsed/>
    <w:rsid w:val="003C4EED"/>
    <w:pPr>
      <w:ind w:left="1100" w:hanging="220"/>
    </w:pPr>
  </w:style>
  <w:style w:type="paragraph" w:styleId="Index6">
    <w:name w:val="index 6"/>
    <w:basedOn w:val="Normal"/>
    <w:next w:val="Normal"/>
    <w:autoRedefine/>
    <w:uiPriority w:val="99"/>
    <w:semiHidden/>
    <w:unhideWhenUsed/>
    <w:rsid w:val="003C4EED"/>
    <w:pPr>
      <w:ind w:left="1320" w:hanging="220"/>
    </w:pPr>
  </w:style>
  <w:style w:type="paragraph" w:styleId="Index7">
    <w:name w:val="index 7"/>
    <w:basedOn w:val="Normal"/>
    <w:next w:val="Normal"/>
    <w:autoRedefine/>
    <w:uiPriority w:val="99"/>
    <w:semiHidden/>
    <w:unhideWhenUsed/>
    <w:rsid w:val="003C4EED"/>
    <w:pPr>
      <w:ind w:left="1540" w:hanging="220"/>
    </w:pPr>
  </w:style>
  <w:style w:type="paragraph" w:styleId="Index8">
    <w:name w:val="index 8"/>
    <w:basedOn w:val="Normal"/>
    <w:next w:val="Normal"/>
    <w:autoRedefine/>
    <w:uiPriority w:val="99"/>
    <w:semiHidden/>
    <w:unhideWhenUsed/>
    <w:rsid w:val="003C4EED"/>
    <w:pPr>
      <w:ind w:left="1760" w:hanging="220"/>
    </w:pPr>
  </w:style>
  <w:style w:type="paragraph" w:styleId="Index9">
    <w:name w:val="index 9"/>
    <w:basedOn w:val="Normal"/>
    <w:next w:val="Normal"/>
    <w:autoRedefine/>
    <w:uiPriority w:val="99"/>
    <w:semiHidden/>
    <w:unhideWhenUsed/>
    <w:rsid w:val="003C4EED"/>
    <w:pPr>
      <w:ind w:left="1980" w:hanging="220"/>
    </w:pPr>
  </w:style>
  <w:style w:type="paragraph" w:styleId="IndexHeading">
    <w:name w:val="index heading"/>
    <w:basedOn w:val="Normal"/>
    <w:next w:val="Index1"/>
    <w:uiPriority w:val="99"/>
    <w:semiHidden/>
    <w:unhideWhenUsed/>
    <w:rsid w:val="003C4EED"/>
    <w:rPr>
      <w:rFonts w:asciiTheme="majorHAnsi" w:eastAsiaTheme="majorEastAsia" w:hAnsiTheme="majorHAnsi" w:cstheme="majorBidi"/>
      <w:b/>
      <w:bCs/>
    </w:rPr>
  </w:style>
  <w:style w:type="paragraph" w:styleId="IntenseQuote">
    <w:name w:val="Intense Quote"/>
    <w:basedOn w:val="Normal"/>
    <w:next w:val="Normal"/>
    <w:link w:val="IntenseQuoteChar"/>
    <w:uiPriority w:val="98"/>
    <w:semiHidden/>
    <w:rsid w:val="003C4E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3C4EED"/>
    <w:rPr>
      <w:rFonts w:ascii="Arial" w:eastAsia="Times New Roman" w:hAnsi="Arial" w:cs="Arial"/>
      <w:b/>
      <w:bCs/>
      <w:i/>
      <w:iCs/>
      <w:color w:val="4F81BD" w:themeColor="accent1"/>
      <w:sz w:val="22"/>
      <w:szCs w:val="22"/>
      <w:lang w:eastAsia="en-AU"/>
    </w:rPr>
  </w:style>
  <w:style w:type="character" w:styleId="IntenseReference">
    <w:name w:val="Intense Reference"/>
    <w:basedOn w:val="DefaultParagraphFont"/>
    <w:uiPriority w:val="98"/>
    <w:semiHidden/>
    <w:rsid w:val="003C4EED"/>
    <w:rPr>
      <w:b/>
      <w:bCs/>
      <w:smallCaps/>
      <w:color w:val="C0504D" w:themeColor="accent2"/>
      <w:spacing w:val="5"/>
      <w:u w:val="single"/>
    </w:rPr>
  </w:style>
  <w:style w:type="table" w:styleId="LightGrid-Accent1">
    <w:name w:val="Light Grid Accent 1"/>
    <w:basedOn w:val="TableNormal"/>
    <w:uiPriority w:val="62"/>
    <w:rsid w:val="003C4EED"/>
    <w:rPr>
      <w:rFonts w:eastAsia="Times New Roman"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C4EED"/>
    <w:rPr>
      <w:rFonts w:eastAsia="Times New Roman"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C4EED"/>
    <w:rPr>
      <w:rFonts w:eastAsia="Times New Roman"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C4EED"/>
    <w:rPr>
      <w:rFonts w:eastAsia="Times New Roman"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C4EED"/>
    <w:rPr>
      <w:rFonts w:eastAsia="Times New Roman"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C4EED"/>
    <w:rPr>
      <w:rFonts w:eastAsia="Times New Roman"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C4EED"/>
    <w:rPr>
      <w:rFonts w:eastAsia="Times New Roman"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C4EED"/>
    <w:rPr>
      <w:rFonts w:eastAsia="Times New Roman"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C4EED"/>
    <w:rPr>
      <w:rFonts w:eastAsia="Times New Roman"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C4EED"/>
    <w:rPr>
      <w:rFonts w:eastAsia="Times New Roman"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C4EED"/>
    <w:rPr>
      <w:rFonts w:eastAsia="Times New Roman"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C4EED"/>
    <w:rPr>
      <w:rFonts w:eastAsia="Times New Roman"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C4EED"/>
    <w:rPr>
      <w:rFonts w:eastAsia="Times New Roman"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C4EED"/>
    <w:rPr>
      <w:rFonts w:eastAsia="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C4EED"/>
    <w:rPr>
      <w:rFonts w:eastAsia="Times New Roman" w:cs="Times New Roman"/>
      <w:color w:val="365F91" w:themeColor="accent1" w:themeShade="BF"/>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C4EED"/>
    <w:rPr>
      <w:rFonts w:eastAsia="Times New Roman" w:cs="Times New Roman"/>
      <w:color w:val="943634" w:themeColor="accent2" w:themeShade="BF"/>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C4EED"/>
    <w:rPr>
      <w:rFonts w:eastAsia="Times New Roman" w:cs="Times New Roman"/>
      <w:color w:val="76923C" w:themeColor="accent3" w:themeShade="BF"/>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C4EED"/>
    <w:rPr>
      <w:rFonts w:eastAsia="Times New Roman" w:cs="Times New Roman"/>
      <w:color w:val="5F497A" w:themeColor="accent4" w:themeShade="BF"/>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C4EED"/>
    <w:rPr>
      <w:rFonts w:eastAsia="Times New Roman" w:cs="Times New Roman"/>
      <w:color w:val="31849B" w:themeColor="accent5" w:themeShade="BF"/>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C4EED"/>
    <w:rPr>
      <w:rFonts w:eastAsia="Times New Roman" w:cs="Times New Roman"/>
      <w:color w:val="E36C0A" w:themeColor="accent6" w:themeShade="BF"/>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C4EED"/>
    <w:pPr>
      <w:ind w:left="283" w:hanging="283"/>
      <w:contextualSpacing/>
    </w:pPr>
  </w:style>
  <w:style w:type="paragraph" w:styleId="List2">
    <w:name w:val="List 2"/>
    <w:basedOn w:val="Normal"/>
    <w:uiPriority w:val="99"/>
    <w:semiHidden/>
    <w:unhideWhenUsed/>
    <w:rsid w:val="003C4EED"/>
    <w:pPr>
      <w:ind w:left="566" w:hanging="283"/>
      <w:contextualSpacing/>
    </w:pPr>
  </w:style>
  <w:style w:type="paragraph" w:styleId="List3">
    <w:name w:val="List 3"/>
    <w:basedOn w:val="Normal"/>
    <w:uiPriority w:val="99"/>
    <w:semiHidden/>
    <w:unhideWhenUsed/>
    <w:rsid w:val="003C4EED"/>
    <w:pPr>
      <w:ind w:left="849" w:hanging="283"/>
      <w:contextualSpacing/>
    </w:pPr>
  </w:style>
  <w:style w:type="paragraph" w:styleId="List4">
    <w:name w:val="List 4"/>
    <w:basedOn w:val="Normal"/>
    <w:uiPriority w:val="99"/>
    <w:semiHidden/>
    <w:unhideWhenUsed/>
    <w:rsid w:val="003C4EED"/>
    <w:pPr>
      <w:ind w:left="1132" w:hanging="283"/>
      <w:contextualSpacing/>
    </w:pPr>
  </w:style>
  <w:style w:type="paragraph" w:styleId="List5">
    <w:name w:val="List 5"/>
    <w:basedOn w:val="Normal"/>
    <w:uiPriority w:val="99"/>
    <w:semiHidden/>
    <w:unhideWhenUsed/>
    <w:rsid w:val="003C4EED"/>
    <w:pPr>
      <w:ind w:left="1415" w:hanging="283"/>
      <w:contextualSpacing/>
    </w:pPr>
  </w:style>
  <w:style w:type="paragraph" w:styleId="ListBullet">
    <w:name w:val="List Bullet"/>
    <w:basedOn w:val="Normal"/>
    <w:uiPriority w:val="99"/>
    <w:semiHidden/>
    <w:unhideWhenUsed/>
    <w:rsid w:val="003C4EED"/>
    <w:pPr>
      <w:numPr>
        <w:numId w:val="1"/>
      </w:numPr>
      <w:contextualSpacing/>
    </w:pPr>
  </w:style>
  <w:style w:type="paragraph" w:styleId="ListBullet2">
    <w:name w:val="List Bullet 2"/>
    <w:basedOn w:val="Normal"/>
    <w:uiPriority w:val="99"/>
    <w:semiHidden/>
    <w:unhideWhenUsed/>
    <w:rsid w:val="003C4EED"/>
    <w:pPr>
      <w:numPr>
        <w:numId w:val="2"/>
      </w:numPr>
      <w:contextualSpacing/>
    </w:pPr>
  </w:style>
  <w:style w:type="paragraph" w:styleId="ListBullet3">
    <w:name w:val="List Bullet 3"/>
    <w:basedOn w:val="Normal"/>
    <w:uiPriority w:val="99"/>
    <w:semiHidden/>
    <w:unhideWhenUsed/>
    <w:rsid w:val="003C4EED"/>
    <w:pPr>
      <w:numPr>
        <w:numId w:val="3"/>
      </w:numPr>
      <w:contextualSpacing/>
    </w:pPr>
  </w:style>
  <w:style w:type="paragraph" w:styleId="ListBullet4">
    <w:name w:val="List Bullet 4"/>
    <w:basedOn w:val="Normal"/>
    <w:uiPriority w:val="99"/>
    <w:semiHidden/>
    <w:unhideWhenUsed/>
    <w:rsid w:val="003C4EED"/>
    <w:pPr>
      <w:numPr>
        <w:numId w:val="4"/>
      </w:numPr>
      <w:contextualSpacing/>
    </w:pPr>
  </w:style>
  <w:style w:type="paragraph" w:styleId="ListBullet5">
    <w:name w:val="List Bullet 5"/>
    <w:basedOn w:val="Normal"/>
    <w:uiPriority w:val="99"/>
    <w:semiHidden/>
    <w:unhideWhenUsed/>
    <w:rsid w:val="003C4EED"/>
    <w:pPr>
      <w:numPr>
        <w:numId w:val="5"/>
      </w:numPr>
      <w:contextualSpacing/>
    </w:pPr>
  </w:style>
  <w:style w:type="paragraph" w:styleId="ListContinue">
    <w:name w:val="List Continue"/>
    <w:basedOn w:val="Normal"/>
    <w:uiPriority w:val="99"/>
    <w:semiHidden/>
    <w:unhideWhenUsed/>
    <w:rsid w:val="003C4EED"/>
    <w:pPr>
      <w:spacing w:after="120"/>
      <w:ind w:left="283"/>
      <w:contextualSpacing/>
    </w:pPr>
  </w:style>
  <w:style w:type="paragraph" w:styleId="ListContinue2">
    <w:name w:val="List Continue 2"/>
    <w:basedOn w:val="Normal"/>
    <w:uiPriority w:val="99"/>
    <w:semiHidden/>
    <w:unhideWhenUsed/>
    <w:rsid w:val="003C4EED"/>
    <w:pPr>
      <w:spacing w:after="120"/>
      <w:ind w:left="566"/>
      <w:contextualSpacing/>
    </w:pPr>
  </w:style>
  <w:style w:type="paragraph" w:styleId="ListContinue3">
    <w:name w:val="List Continue 3"/>
    <w:basedOn w:val="Normal"/>
    <w:uiPriority w:val="99"/>
    <w:semiHidden/>
    <w:unhideWhenUsed/>
    <w:rsid w:val="003C4EED"/>
    <w:pPr>
      <w:spacing w:after="120"/>
      <w:ind w:left="849"/>
      <w:contextualSpacing/>
    </w:pPr>
  </w:style>
  <w:style w:type="paragraph" w:styleId="ListContinue4">
    <w:name w:val="List Continue 4"/>
    <w:basedOn w:val="Normal"/>
    <w:uiPriority w:val="99"/>
    <w:semiHidden/>
    <w:unhideWhenUsed/>
    <w:rsid w:val="003C4EED"/>
    <w:pPr>
      <w:spacing w:after="120"/>
      <w:ind w:left="1132"/>
      <w:contextualSpacing/>
    </w:pPr>
  </w:style>
  <w:style w:type="paragraph" w:styleId="ListContinue5">
    <w:name w:val="List Continue 5"/>
    <w:basedOn w:val="Normal"/>
    <w:uiPriority w:val="99"/>
    <w:semiHidden/>
    <w:unhideWhenUsed/>
    <w:rsid w:val="003C4EED"/>
    <w:pPr>
      <w:spacing w:after="120"/>
      <w:ind w:left="1415"/>
      <w:contextualSpacing/>
    </w:pPr>
  </w:style>
  <w:style w:type="paragraph" w:styleId="ListNumber">
    <w:name w:val="List Number"/>
    <w:basedOn w:val="Normal"/>
    <w:uiPriority w:val="98"/>
    <w:semiHidden/>
    <w:rsid w:val="003C4EED"/>
    <w:pPr>
      <w:numPr>
        <w:numId w:val="6"/>
      </w:numPr>
      <w:contextualSpacing/>
    </w:pPr>
  </w:style>
  <w:style w:type="paragraph" w:styleId="ListNumber2">
    <w:name w:val="List Number 2"/>
    <w:basedOn w:val="Normal"/>
    <w:uiPriority w:val="98"/>
    <w:semiHidden/>
    <w:rsid w:val="003C4EED"/>
    <w:pPr>
      <w:numPr>
        <w:numId w:val="7"/>
      </w:numPr>
      <w:contextualSpacing/>
    </w:pPr>
  </w:style>
  <w:style w:type="paragraph" w:styleId="ListNumber3">
    <w:name w:val="List Number 3"/>
    <w:basedOn w:val="Normal"/>
    <w:uiPriority w:val="98"/>
    <w:semiHidden/>
    <w:rsid w:val="003C4EED"/>
    <w:pPr>
      <w:numPr>
        <w:numId w:val="8"/>
      </w:numPr>
      <w:contextualSpacing/>
    </w:pPr>
  </w:style>
  <w:style w:type="paragraph" w:styleId="ListNumber4">
    <w:name w:val="List Number 4"/>
    <w:basedOn w:val="Normal"/>
    <w:uiPriority w:val="98"/>
    <w:semiHidden/>
    <w:rsid w:val="003C4EED"/>
    <w:pPr>
      <w:numPr>
        <w:numId w:val="9"/>
      </w:numPr>
      <w:contextualSpacing/>
    </w:pPr>
  </w:style>
  <w:style w:type="paragraph" w:styleId="ListNumber5">
    <w:name w:val="List Number 5"/>
    <w:basedOn w:val="Normal"/>
    <w:uiPriority w:val="98"/>
    <w:semiHidden/>
    <w:rsid w:val="003C4EED"/>
    <w:pPr>
      <w:numPr>
        <w:numId w:val="10"/>
      </w:numPr>
      <w:contextualSpacing/>
    </w:pPr>
  </w:style>
  <w:style w:type="paragraph" w:styleId="ListParagraph">
    <w:name w:val="List Paragraph"/>
    <w:basedOn w:val="Normal"/>
    <w:uiPriority w:val="34"/>
    <w:qFormat/>
    <w:rsid w:val="003C4EED"/>
    <w:pPr>
      <w:ind w:left="720"/>
    </w:pPr>
  </w:style>
  <w:style w:type="table" w:customStyle="1" w:styleId="ListTable1Light1">
    <w:name w:val="List Table 1 Light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3C4EED"/>
    <w:rPr>
      <w:rFonts w:eastAsia="Times New Roman" w:cs="Times New Roman"/>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3C4EED"/>
    <w:rPr>
      <w:rFonts w:eastAsia="Times New Roman" w:cs="Times New Roman"/>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C4EED"/>
    <w:rPr>
      <w:rFonts w:eastAsia="Times New Roman" w:cs="Times New Roman"/>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3C4EED"/>
    <w:rPr>
      <w:rFonts w:eastAsia="Times New Roman" w:cs="Times New Roman"/>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3C4EED"/>
    <w:rPr>
      <w:rFonts w:eastAsia="Times New Roman" w:cs="Times New Roman"/>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3C4EED"/>
    <w:rPr>
      <w:rFonts w:eastAsia="Times New Roman" w:cs="Times New Roman"/>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3C4EED"/>
    <w:rPr>
      <w:rFonts w:eastAsia="Times New Roman" w:cs="Times New Roman"/>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3C4EED"/>
    <w:rPr>
      <w:rFonts w:eastAsia="Times New Roman" w:cs="Times New Roman"/>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3C4EED"/>
    <w:rPr>
      <w:rFonts w:eastAsia="Times New Roman" w:cs="Times New Roman"/>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C4EED"/>
    <w:rPr>
      <w:rFonts w:eastAsia="Times New Roman" w:cs="Times New Roman"/>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3C4EED"/>
    <w:rPr>
      <w:rFonts w:eastAsia="Times New Roman" w:cs="Times New Roman"/>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3C4EED"/>
    <w:rPr>
      <w:rFonts w:eastAsia="Times New Roman" w:cs="Times New Roman"/>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3C4EED"/>
    <w:rPr>
      <w:rFonts w:eastAsia="Times New Roman" w:cs="Times New Roman"/>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3C4EED"/>
    <w:rPr>
      <w:rFonts w:eastAsia="Times New Roman" w:cs="Times New Roman"/>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3C4EED"/>
    <w:rPr>
      <w:rFonts w:eastAsia="Times New Roman" w:cs="Times New Roman"/>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3C4EED"/>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C4EED"/>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3C4EED"/>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3C4EED"/>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3C4EED"/>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3C4EED"/>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3C4EED"/>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C4EED"/>
    <w:rPr>
      <w:rFonts w:eastAsia="Times New Roman" w:cs="Times New Roman"/>
      <w:color w:val="FFFFFF" w:themeColor="background1"/>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C4EED"/>
    <w:rPr>
      <w:rFonts w:eastAsia="Times New Roman" w:cs="Times New Roman"/>
      <w:color w:val="000000" w:themeColor="text1"/>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C4EED"/>
    <w:rPr>
      <w:rFonts w:eastAsia="Times New Roman" w:cs="Times New Roman"/>
      <w:color w:val="365F91" w:themeColor="accent1" w:themeShade="BF"/>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3C4EED"/>
    <w:rPr>
      <w:rFonts w:eastAsia="Times New Roman" w:cs="Times New Roman"/>
      <w:color w:val="943634" w:themeColor="accent2" w:themeShade="BF"/>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3C4EED"/>
    <w:rPr>
      <w:rFonts w:eastAsia="Times New Roman" w:cs="Times New Roman"/>
      <w:color w:val="76923C" w:themeColor="accent3" w:themeShade="BF"/>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3C4EED"/>
    <w:rPr>
      <w:rFonts w:eastAsia="Times New Roman" w:cs="Times New Roman"/>
      <w:color w:val="5F497A" w:themeColor="accent4" w:themeShade="BF"/>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3C4EED"/>
    <w:rPr>
      <w:rFonts w:eastAsia="Times New Roman" w:cs="Times New Roman"/>
      <w:color w:val="31849B" w:themeColor="accent5" w:themeShade="BF"/>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3C4EED"/>
    <w:rPr>
      <w:rFonts w:eastAsia="Times New Roman" w:cs="Times New Roman"/>
      <w:color w:val="E36C0A" w:themeColor="accent6" w:themeShade="BF"/>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3C4EED"/>
    <w:rPr>
      <w:rFonts w:eastAsia="Times New Roman" w:cs="Times New Roman"/>
      <w:color w:val="000000" w:themeColor="text1"/>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C4EED"/>
    <w:rPr>
      <w:rFonts w:eastAsia="Times New Roman" w:cs="Times New Roman"/>
      <w:color w:val="365F91" w:themeColor="accent1"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C4EED"/>
    <w:rPr>
      <w:rFonts w:eastAsia="Times New Roman" w:cs="Times New Roman"/>
      <w:color w:val="943634" w:themeColor="accent2"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C4EED"/>
    <w:rPr>
      <w:rFonts w:eastAsia="Times New Roman" w:cs="Times New Roman"/>
      <w:color w:val="76923C" w:themeColor="accent3"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C4EED"/>
    <w:rPr>
      <w:rFonts w:eastAsia="Times New Roman" w:cs="Times New Roman"/>
      <w:color w:val="5F497A" w:themeColor="accent4"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C4EED"/>
    <w:rPr>
      <w:rFonts w:eastAsia="Times New Roman" w:cs="Times New Roman"/>
      <w:color w:val="31849B" w:themeColor="accent5"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C4EED"/>
    <w:rPr>
      <w:rFonts w:eastAsia="Times New Roman" w:cs="Times New Roman"/>
      <w:color w:val="E36C0A" w:themeColor="accent6"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rsid w:val="003C4EED"/>
    <w:rPr>
      <w:rFonts w:eastAsia="Times New Roman"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C4EED"/>
    <w:rPr>
      <w:rFonts w:eastAsia="Times New Roman"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C4EED"/>
    <w:rPr>
      <w:rFonts w:eastAsia="Times New Roman"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C4EED"/>
    <w:rPr>
      <w:rFonts w:eastAsia="Times New Roman"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C4EED"/>
    <w:rPr>
      <w:rFonts w:eastAsia="Times New Roman"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C4EED"/>
    <w:rPr>
      <w:rFonts w:eastAsia="Times New Roman"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C4EED"/>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C4EED"/>
    <w:rPr>
      <w:rFonts w:eastAsia="Times New Roman" w:cs="Times New Roman"/>
      <w:color w:val="000000" w:themeColor="text1"/>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C4EED"/>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C4EED"/>
    <w:rPr>
      <w:rFonts w:eastAsia="Times New Roman"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4EED"/>
    <w:rPr>
      <w:rFonts w:eastAsia="Times New Roman"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4EED"/>
    <w:rPr>
      <w:rFonts w:eastAsia="Times New Roman"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4EED"/>
    <w:rPr>
      <w:rFonts w:eastAsia="Times New Roman"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4EED"/>
    <w:rPr>
      <w:rFonts w:eastAsia="Times New Roman"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4EED"/>
    <w:rPr>
      <w:rFonts w:eastAsia="Times New Roman"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4EED"/>
    <w:rPr>
      <w:rFonts w:eastAsia="Times New Roman"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4EED"/>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C4E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4EED"/>
    <w:rPr>
      <w:rFonts w:asciiTheme="majorHAnsi" w:eastAsiaTheme="majorEastAsia" w:hAnsiTheme="majorHAnsi" w:cstheme="majorBidi"/>
      <w:sz w:val="24"/>
      <w:szCs w:val="24"/>
      <w:shd w:val="pct20" w:color="auto" w:fill="auto"/>
      <w:lang w:eastAsia="en-AU"/>
    </w:rPr>
  </w:style>
  <w:style w:type="paragraph" w:styleId="NoSpacing">
    <w:name w:val="No Spacing"/>
    <w:uiPriority w:val="98"/>
    <w:semiHidden/>
    <w:rsid w:val="003C4EED"/>
    <w:rPr>
      <w:rFonts w:ascii="Arial" w:eastAsia="Times New Roman" w:hAnsi="Arial" w:cs="Arial"/>
      <w:sz w:val="22"/>
      <w:szCs w:val="22"/>
      <w:lang w:eastAsia="en-AU"/>
    </w:rPr>
  </w:style>
  <w:style w:type="paragraph" w:styleId="NormalWeb">
    <w:name w:val="Normal (Web)"/>
    <w:basedOn w:val="Normal"/>
    <w:uiPriority w:val="99"/>
    <w:semiHidden/>
    <w:unhideWhenUsed/>
    <w:rsid w:val="003C4EED"/>
    <w:rPr>
      <w:rFonts w:ascii="Times New Roman" w:hAnsi="Times New Roman" w:cs="Times New Roman"/>
      <w:sz w:val="24"/>
      <w:szCs w:val="24"/>
    </w:rPr>
  </w:style>
  <w:style w:type="paragraph" w:styleId="NormalIndent">
    <w:name w:val="Normal Indent"/>
    <w:basedOn w:val="Normal"/>
    <w:uiPriority w:val="99"/>
    <w:semiHidden/>
    <w:unhideWhenUsed/>
    <w:rsid w:val="003C4EED"/>
    <w:pPr>
      <w:ind w:left="720"/>
    </w:pPr>
  </w:style>
  <w:style w:type="paragraph" w:styleId="NoteHeading">
    <w:name w:val="Note Heading"/>
    <w:basedOn w:val="Normal"/>
    <w:next w:val="Normal"/>
    <w:link w:val="NoteHeadingChar"/>
    <w:uiPriority w:val="99"/>
    <w:semiHidden/>
    <w:unhideWhenUsed/>
    <w:rsid w:val="003C4EED"/>
  </w:style>
  <w:style w:type="character" w:customStyle="1" w:styleId="NoteHeadingChar">
    <w:name w:val="Note Heading Char"/>
    <w:basedOn w:val="DefaultParagraphFont"/>
    <w:link w:val="NoteHeading"/>
    <w:uiPriority w:val="99"/>
    <w:semiHidden/>
    <w:rsid w:val="003C4EED"/>
    <w:rPr>
      <w:rFonts w:ascii="Arial" w:eastAsia="Times New Roman" w:hAnsi="Arial" w:cs="Arial"/>
      <w:sz w:val="22"/>
      <w:szCs w:val="22"/>
      <w:lang w:eastAsia="en-AU"/>
    </w:rPr>
  </w:style>
  <w:style w:type="character" w:styleId="PlaceholderText">
    <w:name w:val="Placeholder Text"/>
    <w:basedOn w:val="DefaultParagraphFont"/>
    <w:uiPriority w:val="99"/>
    <w:semiHidden/>
    <w:rsid w:val="003C4EED"/>
    <w:rPr>
      <w:color w:val="808080"/>
    </w:rPr>
  </w:style>
  <w:style w:type="table" w:customStyle="1" w:styleId="PlainTable11">
    <w:name w:val="Plain Table 11"/>
    <w:basedOn w:val="TableNormal"/>
    <w:uiPriority w:val="41"/>
    <w:rsid w:val="003C4EED"/>
    <w:rPr>
      <w:rFonts w:eastAsia="Times New Roman" w:cs="Times New Roman"/>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C4EED"/>
    <w:rPr>
      <w:rFonts w:eastAsia="Times New Roman" w:cs="Times New Roman"/>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C4EED"/>
    <w:rPr>
      <w:rFonts w:eastAsia="Times New Roman" w:cs="Times New Roman"/>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C4EED"/>
    <w:rPr>
      <w:rFonts w:eastAsia="Times New Roman" w:cs="Times New Roman"/>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C4EED"/>
    <w:rPr>
      <w:rFonts w:eastAsia="Times New Roman" w:cs="Times New Roman"/>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4EE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C4EED"/>
    <w:rPr>
      <w:rFonts w:ascii="Courier New" w:eastAsia="Times New Roman" w:hAnsi="Courier New" w:cs="Courier New"/>
      <w:lang w:eastAsia="en-AU"/>
    </w:rPr>
  </w:style>
  <w:style w:type="paragraph" w:styleId="Quote">
    <w:name w:val="Quote"/>
    <w:basedOn w:val="Normal"/>
    <w:next w:val="Normal"/>
    <w:link w:val="QuoteChar"/>
    <w:uiPriority w:val="98"/>
    <w:semiHidden/>
    <w:rsid w:val="003C4EED"/>
    <w:rPr>
      <w:i/>
      <w:iCs/>
      <w:color w:val="000000" w:themeColor="text1"/>
    </w:rPr>
  </w:style>
  <w:style w:type="character" w:customStyle="1" w:styleId="QuoteChar">
    <w:name w:val="Quote Char"/>
    <w:basedOn w:val="DefaultParagraphFont"/>
    <w:link w:val="Quote"/>
    <w:uiPriority w:val="98"/>
    <w:semiHidden/>
    <w:rsid w:val="003C4EED"/>
    <w:rPr>
      <w:rFonts w:ascii="Arial" w:eastAsia="Times New Roman" w:hAnsi="Arial" w:cs="Arial"/>
      <w:i/>
      <w:iCs/>
      <w:color w:val="000000" w:themeColor="text1"/>
      <w:sz w:val="22"/>
      <w:szCs w:val="22"/>
      <w:lang w:eastAsia="en-AU"/>
    </w:rPr>
  </w:style>
  <w:style w:type="paragraph" w:styleId="Signature">
    <w:name w:val="Signature"/>
    <w:basedOn w:val="Normal"/>
    <w:link w:val="SignatureChar"/>
    <w:uiPriority w:val="99"/>
    <w:semiHidden/>
    <w:unhideWhenUsed/>
    <w:rsid w:val="003C4EED"/>
    <w:pPr>
      <w:ind w:left="4252"/>
    </w:pPr>
  </w:style>
  <w:style w:type="character" w:customStyle="1" w:styleId="SignatureChar">
    <w:name w:val="Signature Char"/>
    <w:basedOn w:val="DefaultParagraphFont"/>
    <w:link w:val="Signature"/>
    <w:uiPriority w:val="99"/>
    <w:semiHidden/>
    <w:rsid w:val="003C4EED"/>
    <w:rPr>
      <w:rFonts w:ascii="Arial" w:eastAsia="Times New Roman" w:hAnsi="Arial" w:cs="Arial"/>
      <w:sz w:val="22"/>
      <w:szCs w:val="22"/>
      <w:lang w:eastAsia="en-AU"/>
    </w:rPr>
  </w:style>
  <w:style w:type="character" w:styleId="SubtleEmphasis">
    <w:name w:val="Subtle Emphasis"/>
    <w:basedOn w:val="DefaultParagraphFont"/>
    <w:uiPriority w:val="98"/>
    <w:semiHidden/>
    <w:rsid w:val="003C4EED"/>
    <w:rPr>
      <w:i/>
      <w:iCs/>
      <w:color w:val="808080" w:themeColor="text1" w:themeTint="7F"/>
    </w:rPr>
  </w:style>
  <w:style w:type="character" w:styleId="SubtleReference">
    <w:name w:val="Subtle Reference"/>
    <w:basedOn w:val="DefaultParagraphFont"/>
    <w:uiPriority w:val="98"/>
    <w:semiHidden/>
    <w:rsid w:val="003C4EED"/>
    <w:rPr>
      <w:smallCaps/>
      <w:color w:val="C0504D" w:themeColor="accent2"/>
      <w:u w:val="single"/>
    </w:rPr>
  </w:style>
  <w:style w:type="table" w:styleId="Table3Deffects1">
    <w:name w:val="Table 3D effects 1"/>
    <w:basedOn w:val="TableNormal"/>
    <w:uiPriority w:val="99"/>
    <w:semiHidden/>
    <w:unhideWhenUsed/>
    <w:rsid w:val="003C4EE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4EE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4EE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4E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4EE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4EE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4EE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4EE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4EE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4EE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4EE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4EE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4EE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4EE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4EE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4EE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4EE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4E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4EE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4EE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4EE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4E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4E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4EE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4EE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C4EED"/>
    <w:rPr>
      <w:rFonts w:eastAsia="Times New Roman"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4EE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4EE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4EE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4E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4E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4E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4EE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4EE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4EED"/>
    <w:pPr>
      <w:ind w:left="220" w:hanging="220"/>
    </w:pPr>
  </w:style>
  <w:style w:type="paragraph" w:styleId="TableofFigures">
    <w:name w:val="table of figures"/>
    <w:basedOn w:val="Normal"/>
    <w:next w:val="Normal"/>
    <w:uiPriority w:val="99"/>
    <w:semiHidden/>
    <w:unhideWhenUsed/>
    <w:rsid w:val="003C4EED"/>
  </w:style>
  <w:style w:type="table" w:styleId="TableProfessional">
    <w:name w:val="Table Professional"/>
    <w:basedOn w:val="TableNormal"/>
    <w:uiPriority w:val="99"/>
    <w:semiHidden/>
    <w:unhideWhenUsed/>
    <w:rsid w:val="003C4EE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4EE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4EE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4EE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4EE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4EE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4EE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4EE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4EE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4EE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3C4E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8"/>
    <w:semiHidden/>
    <w:rsid w:val="003C4EED"/>
    <w:rPr>
      <w:rFonts w:asciiTheme="majorHAnsi" w:eastAsiaTheme="majorEastAsia" w:hAnsiTheme="majorHAnsi" w:cstheme="majorBidi"/>
      <w:b/>
      <w:bCs/>
      <w:kern w:val="28"/>
      <w:sz w:val="32"/>
      <w:szCs w:val="32"/>
      <w:lang w:eastAsia="en-AU"/>
    </w:rPr>
  </w:style>
  <w:style w:type="paragraph" w:styleId="TOAHeading">
    <w:name w:val="toa heading"/>
    <w:basedOn w:val="Normal"/>
    <w:next w:val="Normal"/>
    <w:uiPriority w:val="99"/>
    <w:semiHidden/>
    <w:unhideWhenUsed/>
    <w:rsid w:val="003C4E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5"/>
    <w:semiHidden/>
    <w:rsid w:val="003C4EED"/>
    <w:pPr>
      <w:keepLines w:val="0"/>
      <w:spacing w:before="240" w:after="60" w:line="240" w:lineRule="auto"/>
      <w:outlineLvl w:val="9"/>
    </w:pPr>
    <w:rPr>
      <w:rFonts w:asciiTheme="majorHAnsi" w:eastAsiaTheme="majorEastAsia" w:hAnsiTheme="majorHAnsi" w:cstheme="majorBidi"/>
      <w:caps w:val="0"/>
      <w:sz w:val="32"/>
    </w:rPr>
  </w:style>
  <w:style w:type="paragraph" w:customStyle="1" w:styleId="1Reference">
    <w:name w:val="1. Reference"/>
    <w:basedOn w:val="PlainParagraph"/>
    <w:uiPriority w:val="19"/>
    <w:rsid w:val="003C4EED"/>
    <w:pPr>
      <w:spacing w:before="0" w:after="0" w:line="200" w:lineRule="atLeast"/>
    </w:pPr>
    <w:rPr>
      <w:sz w:val="20"/>
    </w:rPr>
  </w:style>
  <w:style w:type="paragraph" w:customStyle="1" w:styleId="3Address">
    <w:name w:val="3. Address"/>
    <w:basedOn w:val="PlainParagraph"/>
    <w:uiPriority w:val="19"/>
    <w:rsid w:val="003C4EED"/>
    <w:pPr>
      <w:keepLines/>
      <w:widowControl w:val="0"/>
      <w:spacing w:before="0" w:after="0"/>
    </w:pPr>
  </w:style>
  <w:style w:type="paragraph" w:customStyle="1" w:styleId="2Date">
    <w:name w:val="2. Date"/>
    <w:basedOn w:val="PlainParagraph"/>
    <w:next w:val="3Address"/>
    <w:uiPriority w:val="19"/>
    <w:rsid w:val="003C4EED"/>
    <w:pPr>
      <w:spacing w:before="280" w:after="420"/>
    </w:pPr>
  </w:style>
  <w:style w:type="paragraph" w:customStyle="1" w:styleId="SubjectTitle">
    <w:name w:val="Subject/Title"/>
    <w:aliases w:val="S/T"/>
    <w:basedOn w:val="PlainParagraph"/>
    <w:next w:val="PlainParagraph"/>
    <w:uiPriority w:val="10"/>
    <w:qFormat/>
    <w:rsid w:val="008726FD"/>
    <w:pPr>
      <w:pBdr>
        <w:bottom w:val="single" w:sz="2" w:space="0" w:color="auto"/>
      </w:pBdr>
      <w:spacing w:before="0"/>
    </w:pPr>
    <w:rPr>
      <w:b/>
    </w:rPr>
  </w:style>
  <w:style w:type="paragraph" w:customStyle="1" w:styleId="4Addressee">
    <w:name w:val="4. Addressee"/>
    <w:basedOn w:val="PlainParagraph"/>
    <w:next w:val="SubjectTitle"/>
    <w:uiPriority w:val="19"/>
    <w:rsid w:val="003C4EED"/>
    <w:pPr>
      <w:keepLines/>
      <w:widowControl w:val="0"/>
      <w:spacing w:before="700" w:after="280"/>
    </w:pPr>
  </w:style>
  <w:style w:type="paragraph" w:customStyle="1" w:styleId="Sig1Salutation">
    <w:name w:val="Sig. 1 Salutation"/>
    <w:basedOn w:val="PlainParagraph"/>
    <w:uiPriority w:val="19"/>
    <w:rsid w:val="003C4EED"/>
    <w:pPr>
      <w:keepNext/>
      <w:widowControl w:val="0"/>
    </w:pPr>
  </w:style>
  <w:style w:type="paragraph" w:customStyle="1" w:styleId="Sig2Officer">
    <w:name w:val="Sig. 2 Officer"/>
    <w:basedOn w:val="PlainParagraph"/>
    <w:uiPriority w:val="19"/>
    <w:rsid w:val="003C4EED"/>
    <w:pPr>
      <w:keepNext/>
      <w:widowControl w:val="0"/>
      <w:tabs>
        <w:tab w:val="left" w:pos="4535"/>
      </w:tabs>
      <w:spacing w:before="0" w:after="0"/>
    </w:pPr>
    <w:rPr>
      <w:b/>
    </w:rPr>
  </w:style>
  <w:style w:type="paragraph" w:customStyle="1" w:styleId="Sig3Title">
    <w:name w:val="Sig. 3 Title"/>
    <w:basedOn w:val="PlainParagraph"/>
    <w:uiPriority w:val="19"/>
    <w:rsid w:val="003C4EED"/>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3C4EED"/>
    <w:pPr>
      <w:keepNext/>
      <w:widowControl w:val="0"/>
      <w:tabs>
        <w:tab w:val="left" w:pos="4535"/>
      </w:tabs>
      <w:spacing w:before="20" w:after="0" w:line="240" w:lineRule="atLeast"/>
    </w:pPr>
    <w:rPr>
      <w:sz w:val="20"/>
    </w:rPr>
  </w:style>
  <w:style w:type="paragraph" w:customStyle="1" w:styleId="NumberLevel1">
    <w:name w:val="Number Level 1"/>
    <w:aliases w:val="N1"/>
    <w:basedOn w:val="PlainParagraph"/>
    <w:uiPriority w:val="1"/>
    <w:qFormat/>
    <w:rsid w:val="008726FD"/>
    <w:pPr>
      <w:numPr>
        <w:numId w:val="29"/>
      </w:numPr>
    </w:pPr>
  </w:style>
  <w:style w:type="paragraph" w:customStyle="1" w:styleId="NumberLevel2">
    <w:name w:val="Number Level 2"/>
    <w:aliases w:val="N2"/>
    <w:basedOn w:val="PlainParagraph"/>
    <w:uiPriority w:val="1"/>
    <w:qFormat/>
    <w:rsid w:val="008726FD"/>
    <w:pPr>
      <w:numPr>
        <w:ilvl w:val="1"/>
        <w:numId w:val="29"/>
      </w:numPr>
    </w:pPr>
  </w:style>
  <w:style w:type="paragraph" w:customStyle="1" w:styleId="NumberLevel3">
    <w:name w:val="Number Level 3"/>
    <w:aliases w:val="N3"/>
    <w:basedOn w:val="PlainParagraph"/>
    <w:uiPriority w:val="1"/>
    <w:qFormat/>
    <w:rsid w:val="008726FD"/>
    <w:pPr>
      <w:numPr>
        <w:ilvl w:val="2"/>
        <w:numId w:val="29"/>
      </w:numPr>
    </w:pPr>
  </w:style>
  <w:style w:type="paragraph" w:customStyle="1" w:styleId="NumberLevel4">
    <w:name w:val="Number Level 4"/>
    <w:aliases w:val="N4"/>
    <w:basedOn w:val="PlainParagraph"/>
    <w:uiPriority w:val="1"/>
    <w:qFormat/>
    <w:rsid w:val="008726FD"/>
    <w:pPr>
      <w:numPr>
        <w:ilvl w:val="3"/>
        <w:numId w:val="29"/>
      </w:numPr>
      <w:spacing w:before="0"/>
    </w:pPr>
  </w:style>
  <w:style w:type="paragraph" w:customStyle="1" w:styleId="NumberLevel5">
    <w:name w:val="Number Level 5"/>
    <w:aliases w:val="N5"/>
    <w:basedOn w:val="PlainParagraph"/>
    <w:uiPriority w:val="1"/>
    <w:semiHidden/>
    <w:rsid w:val="003C4EED"/>
    <w:pPr>
      <w:numPr>
        <w:ilvl w:val="4"/>
        <w:numId w:val="29"/>
      </w:numPr>
      <w:spacing w:before="0"/>
    </w:pPr>
  </w:style>
  <w:style w:type="paragraph" w:customStyle="1" w:styleId="NumberLevel6">
    <w:name w:val="Number Level 6"/>
    <w:basedOn w:val="NumberLevel5"/>
    <w:uiPriority w:val="1"/>
    <w:semiHidden/>
    <w:rsid w:val="003C4EED"/>
    <w:pPr>
      <w:numPr>
        <w:ilvl w:val="5"/>
      </w:numPr>
    </w:pPr>
  </w:style>
  <w:style w:type="paragraph" w:customStyle="1" w:styleId="NumberLevel7">
    <w:name w:val="Number Level 7"/>
    <w:basedOn w:val="NumberLevel6"/>
    <w:uiPriority w:val="1"/>
    <w:semiHidden/>
    <w:rsid w:val="003C4EED"/>
    <w:pPr>
      <w:numPr>
        <w:ilvl w:val="6"/>
      </w:numPr>
    </w:pPr>
  </w:style>
  <w:style w:type="paragraph" w:customStyle="1" w:styleId="NumberLevel8">
    <w:name w:val="Number Level 8"/>
    <w:basedOn w:val="NumberLevel7"/>
    <w:uiPriority w:val="1"/>
    <w:semiHidden/>
    <w:rsid w:val="003C4EED"/>
    <w:pPr>
      <w:numPr>
        <w:ilvl w:val="7"/>
      </w:numPr>
    </w:pPr>
  </w:style>
  <w:style w:type="paragraph" w:customStyle="1" w:styleId="NumberLevel9">
    <w:name w:val="Number Level 9"/>
    <w:basedOn w:val="NumberLevel8"/>
    <w:uiPriority w:val="1"/>
    <w:semiHidden/>
    <w:rsid w:val="003C4EED"/>
    <w:pPr>
      <w:numPr>
        <w:ilvl w:val="8"/>
      </w:numPr>
    </w:pPr>
  </w:style>
  <w:style w:type="paragraph" w:customStyle="1" w:styleId="Sig5Email">
    <w:name w:val="Sig. 5 Email"/>
    <w:basedOn w:val="PlainParagraph"/>
    <w:uiPriority w:val="19"/>
    <w:rsid w:val="003C4EED"/>
    <w:pPr>
      <w:keepNext/>
      <w:widowControl w:val="0"/>
      <w:tabs>
        <w:tab w:val="left" w:pos="4535"/>
      </w:tabs>
      <w:spacing w:before="0" w:after="0" w:line="240" w:lineRule="atLeast"/>
    </w:pPr>
    <w:rPr>
      <w:sz w:val="20"/>
    </w:rPr>
  </w:style>
  <w:style w:type="paragraph" w:customStyle="1" w:styleId="TableNumberLevel1">
    <w:name w:val="Table: Number Level 1"/>
    <w:aliases w:val="Table N1"/>
    <w:basedOn w:val="TablePlainParagraph"/>
    <w:link w:val="TableNumberLevel1Char"/>
    <w:uiPriority w:val="12"/>
    <w:qFormat/>
    <w:rsid w:val="008726FD"/>
    <w:pPr>
      <w:numPr>
        <w:numId w:val="20"/>
      </w:numPr>
    </w:pPr>
  </w:style>
  <w:style w:type="paragraph" w:customStyle="1" w:styleId="TableNumberLevel2">
    <w:name w:val="Table: Number Level 2"/>
    <w:basedOn w:val="TablePlainParagraph"/>
    <w:uiPriority w:val="12"/>
    <w:rsid w:val="003C4EED"/>
    <w:pPr>
      <w:numPr>
        <w:ilvl w:val="1"/>
        <w:numId w:val="30"/>
      </w:numPr>
    </w:pPr>
  </w:style>
  <w:style w:type="paragraph" w:customStyle="1" w:styleId="TableNumberLevel3">
    <w:name w:val="Table: Number Level 3"/>
    <w:basedOn w:val="TablePlainParagraph"/>
    <w:uiPriority w:val="12"/>
    <w:rsid w:val="003C4EED"/>
    <w:pPr>
      <w:numPr>
        <w:ilvl w:val="2"/>
        <w:numId w:val="30"/>
      </w:numPr>
    </w:pPr>
  </w:style>
  <w:style w:type="paragraph" w:customStyle="1" w:styleId="TableNumberLevel4">
    <w:name w:val="Table: Number Level 4"/>
    <w:basedOn w:val="TablePlainParagraph"/>
    <w:uiPriority w:val="12"/>
    <w:rsid w:val="003C4EED"/>
    <w:pPr>
      <w:numPr>
        <w:ilvl w:val="3"/>
        <w:numId w:val="30"/>
      </w:numPr>
      <w:spacing w:before="0"/>
    </w:pPr>
  </w:style>
  <w:style w:type="paragraph" w:customStyle="1" w:styleId="TableNumberLevel5">
    <w:name w:val="Table: Number Level 5"/>
    <w:basedOn w:val="TablePlainParagraph"/>
    <w:uiPriority w:val="12"/>
    <w:semiHidden/>
    <w:rsid w:val="003C4EED"/>
    <w:pPr>
      <w:numPr>
        <w:ilvl w:val="4"/>
        <w:numId w:val="30"/>
      </w:numPr>
      <w:spacing w:before="0"/>
    </w:pPr>
  </w:style>
  <w:style w:type="paragraph" w:customStyle="1" w:styleId="TableNumberLevel6">
    <w:name w:val="Table: Number Level 6"/>
    <w:basedOn w:val="TablePlainParagraph"/>
    <w:uiPriority w:val="12"/>
    <w:semiHidden/>
    <w:rsid w:val="003C4EED"/>
    <w:pPr>
      <w:numPr>
        <w:ilvl w:val="5"/>
        <w:numId w:val="30"/>
      </w:numPr>
      <w:spacing w:before="0"/>
    </w:pPr>
  </w:style>
  <w:style w:type="paragraph" w:customStyle="1" w:styleId="TableNumberLevel7">
    <w:name w:val="Table: Number Level 7"/>
    <w:basedOn w:val="TablePlainParagraph"/>
    <w:uiPriority w:val="12"/>
    <w:semiHidden/>
    <w:rsid w:val="003C4EED"/>
    <w:pPr>
      <w:numPr>
        <w:ilvl w:val="6"/>
        <w:numId w:val="30"/>
      </w:numPr>
      <w:spacing w:before="0"/>
    </w:pPr>
  </w:style>
  <w:style w:type="paragraph" w:customStyle="1" w:styleId="TableNumberLevel8">
    <w:name w:val="Table: Number Level 8"/>
    <w:basedOn w:val="TablePlainParagraph"/>
    <w:uiPriority w:val="12"/>
    <w:semiHidden/>
    <w:rsid w:val="003C4EED"/>
    <w:pPr>
      <w:numPr>
        <w:ilvl w:val="7"/>
        <w:numId w:val="30"/>
      </w:numPr>
      <w:spacing w:before="0"/>
    </w:pPr>
  </w:style>
  <w:style w:type="paragraph" w:customStyle="1" w:styleId="TableNumberLevel9">
    <w:name w:val="Table: Number Level 9"/>
    <w:basedOn w:val="TablePlainParagraph"/>
    <w:uiPriority w:val="12"/>
    <w:semiHidden/>
    <w:rsid w:val="003C4EED"/>
    <w:pPr>
      <w:numPr>
        <w:ilvl w:val="8"/>
        <w:numId w:val="30"/>
      </w:numPr>
      <w:spacing w:before="0"/>
    </w:pPr>
  </w:style>
  <w:style w:type="paragraph" w:customStyle="1" w:styleId="PlainParagraph">
    <w:name w:val="Plain Paragraph"/>
    <w:aliases w:val="PP"/>
    <w:basedOn w:val="NormalBase"/>
    <w:link w:val="PlainParagraphChar"/>
    <w:qFormat/>
    <w:rsid w:val="008726FD"/>
  </w:style>
  <w:style w:type="paragraph" w:customStyle="1" w:styleId="TableTitle">
    <w:name w:val="Table Title"/>
    <w:uiPriority w:val="98"/>
    <w:semiHidden/>
    <w:rsid w:val="003C4EED"/>
    <w:pPr>
      <w:spacing w:before="60" w:line="240" w:lineRule="exact"/>
    </w:pPr>
    <w:rPr>
      <w:rFonts w:ascii="Arial" w:eastAsia="Times New Roman" w:hAnsi="Arial" w:cs="Arial"/>
      <w:b/>
      <w:sz w:val="22"/>
      <w:szCs w:val="22"/>
      <w:lang w:eastAsia="en-AU"/>
    </w:rPr>
  </w:style>
  <w:style w:type="paragraph" w:customStyle="1" w:styleId="TableLabel">
    <w:name w:val="Table Label"/>
    <w:uiPriority w:val="98"/>
    <w:semiHidden/>
    <w:rsid w:val="003C4EED"/>
    <w:pPr>
      <w:spacing w:before="60" w:line="240" w:lineRule="exact"/>
      <w:jc w:val="right"/>
    </w:pPr>
    <w:rPr>
      <w:rFonts w:ascii="Arial" w:eastAsia="Times New Roman" w:hAnsi="Arial" w:cs="Arial"/>
      <w:b/>
      <w:lang w:eastAsia="en-AU"/>
    </w:rPr>
  </w:style>
  <w:style w:type="paragraph" w:customStyle="1" w:styleId="TableText0">
    <w:name w:val="Table Text"/>
    <w:uiPriority w:val="98"/>
    <w:semiHidden/>
    <w:rsid w:val="003C4EED"/>
    <w:pPr>
      <w:spacing w:before="60" w:line="240" w:lineRule="exact"/>
    </w:pPr>
    <w:rPr>
      <w:rFonts w:ascii="Arial" w:eastAsia="Times New Roman" w:hAnsi="Arial" w:cs="Arial"/>
      <w:sz w:val="22"/>
      <w:szCs w:val="22"/>
      <w:lang w:eastAsia="en-AU"/>
    </w:rPr>
  </w:style>
  <w:style w:type="paragraph" w:customStyle="1" w:styleId="TableSubject">
    <w:name w:val="Table Subject"/>
    <w:uiPriority w:val="98"/>
    <w:semiHidden/>
    <w:rsid w:val="003C4EED"/>
    <w:pPr>
      <w:spacing w:before="60" w:line="240" w:lineRule="exact"/>
    </w:pPr>
    <w:rPr>
      <w:rFonts w:ascii="Arial" w:eastAsia="Times New Roman" w:hAnsi="Arial" w:cs="Arial"/>
      <w:b/>
      <w:sz w:val="22"/>
      <w:szCs w:val="22"/>
      <w:lang w:eastAsia="en-AU"/>
    </w:rPr>
  </w:style>
  <w:style w:type="paragraph" w:customStyle="1" w:styleId="Classificationlegalbody">
    <w:name w:val="Classification legal: body"/>
    <w:basedOn w:val="PlainParagraph"/>
    <w:next w:val="4Addressee"/>
    <w:uiPriority w:val="20"/>
    <w:semiHidden/>
    <w:rsid w:val="003C4EED"/>
    <w:pPr>
      <w:spacing w:before="420" w:after="0"/>
    </w:pPr>
    <w:rPr>
      <w:caps/>
      <w:sz w:val="20"/>
    </w:rPr>
  </w:style>
  <w:style w:type="paragraph" w:customStyle="1" w:styleId="NumberLevel1-NoIndent">
    <w:name w:val="Number Level 1 - No Indent"/>
    <w:basedOn w:val="TableNumberLevel1"/>
    <w:uiPriority w:val="1"/>
    <w:semiHidden/>
    <w:rsid w:val="003C4EED"/>
    <w:rPr>
      <w:sz w:val="22"/>
    </w:rPr>
  </w:style>
  <w:style w:type="paragraph" w:customStyle="1" w:styleId="NumberLevel2-NoIndent">
    <w:name w:val="Number Level 2 - No Indent"/>
    <w:basedOn w:val="TableNumberLevel2"/>
    <w:uiPriority w:val="1"/>
    <w:semiHidden/>
    <w:rsid w:val="003C4EED"/>
    <w:rPr>
      <w:sz w:val="22"/>
    </w:rPr>
  </w:style>
  <w:style w:type="character" w:customStyle="1" w:styleId="TableNumberLevel1Char">
    <w:name w:val="Table: Number Level 1 Char"/>
    <w:aliases w:val="Table N1 Char"/>
    <w:basedOn w:val="DefaultParagraphFont"/>
    <w:link w:val="TableNumberLevel1"/>
    <w:uiPriority w:val="12"/>
    <w:rsid w:val="008726FD"/>
    <w:rPr>
      <w:rFonts w:ascii="Arial" w:eastAsia="Times New Roman" w:hAnsi="Arial" w:cs="Arial"/>
      <w:szCs w:val="22"/>
      <w:lang w:eastAsia="en-AU"/>
    </w:rPr>
  </w:style>
  <w:style w:type="paragraph" w:customStyle="1" w:styleId="NumberLevel3-NoIndent">
    <w:name w:val="Number Level 3 - No Indent"/>
    <w:basedOn w:val="TableNumberLevel3"/>
    <w:uiPriority w:val="1"/>
    <w:semiHidden/>
    <w:rsid w:val="003C4EED"/>
    <w:rPr>
      <w:sz w:val="22"/>
    </w:rPr>
  </w:style>
  <w:style w:type="paragraph" w:customStyle="1" w:styleId="NumberLevel4-NoIndent">
    <w:name w:val="Number Level 4 - No Indent"/>
    <w:basedOn w:val="TableNumberLevel4"/>
    <w:uiPriority w:val="1"/>
    <w:semiHidden/>
    <w:rsid w:val="003C4EED"/>
    <w:rPr>
      <w:sz w:val="22"/>
    </w:rPr>
  </w:style>
  <w:style w:type="paragraph" w:customStyle="1" w:styleId="NumberLevel5-NoIndent">
    <w:name w:val="Number Level 5 - No Indent"/>
    <w:basedOn w:val="TableNumberLevel5"/>
    <w:uiPriority w:val="1"/>
    <w:semiHidden/>
    <w:rsid w:val="003C4EED"/>
    <w:rPr>
      <w:sz w:val="22"/>
    </w:rPr>
  </w:style>
  <w:style w:type="paragraph" w:customStyle="1" w:styleId="NumberLevel6-NoIndent">
    <w:name w:val="Number Level 6 - No Indent"/>
    <w:basedOn w:val="TableNumberLevel6"/>
    <w:uiPriority w:val="1"/>
    <w:semiHidden/>
    <w:rsid w:val="003C4EED"/>
    <w:rPr>
      <w:sz w:val="22"/>
    </w:rPr>
  </w:style>
  <w:style w:type="paragraph" w:customStyle="1" w:styleId="NumberLevel7-NoIndent">
    <w:name w:val="Number Level 7 - No Indent"/>
    <w:basedOn w:val="TableNumberLevel7"/>
    <w:uiPriority w:val="1"/>
    <w:semiHidden/>
    <w:rsid w:val="003C4EED"/>
    <w:rPr>
      <w:sz w:val="22"/>
    </w:rPr>
  </w:style>
  <w:style w:type="paragraph" w:customStyle="1" w:styleId="NumberLevel8-NoIndent">
    <w:name w:val="Number Level 8 - No Indent"/>
    <w:basedOn w:val="TableNumberLevel8"/>
    <w:uiPriority w:val="1"/>
    <w:semiHidden/>
    <w:rsid w:val="003C4EED"/>
    <w:rPr>
      <w:sz w:val="22"/>
    </w:rPr>
  </w:style>
  <w:style w:type="paragraph" w:customStyle="1" w:styleId="NumberLevel9-NoIndent">
    <w:name w:val="Number Level 9 - No Indent"/>
    <w:basedOn w:val="TableNumberLevel9"/>
    <w:uiPriority w:val="1"/>
    <w:semiHidden/>
    <w:rsid w:val="003C4EED"/>
    <w:rPr>
      <w:sz w:val="22"/>
    </w:rPr>
  </w:style>
  <w:style w:type="paragraph" w:customStyle="1" w:styleId="Classificationlegalheader">
    <w:name w:val="Classification legal: header"/>
    <w:basedOn w:val="PlainParagraph"/>
    <w:uiPriority w:val="20"/>
    <w:semiHidden/>
    <w:rsid w:val="003C4EED"/>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3C4EED"/>
    <w:pPr>
      <w:spacing w:before="0" w:after="0"/>
    </w:pPr>
    <w:rPr>
      <w:b/>
      <w:caps/>
      <w:color w:val="FFFFFF"/>
      <w:shd w:val="clear" w:color="auto" w:fill="000000"/>
    </w:rPr>
  </w:style>
  <w:style w:type="paragraph" w:customStyle="1" w:styleId="HeadingBase">
    <w:name w:val="Heading Base"/>
    <w:uiPriority w:val="98"/>
    <w:semiHidden/>
    <w:rsid w:val="003C4EED"/>
    <w:pPr>
      <w:spacing w:before="200" w:line="280" w:lineRule="atLeast"/>
    </w:pPr>
    <w:rPr>
      <w:rFonts w:ascii="Arial" w:eastAsia="Times New Roman" w:hAnsi="Arial" w:cs="Arial"/>
      <w:szCs w:val="22"/>
      <w:lang w:eastAsia="en-AU"/>
    </w:rPr>
  </w:style>
  <w:style w:type="paragraph" w:customStyle="1" w:styleId="NormalBase">
    <w:name w:val="Normal Base"/>
    <w:uiPriority w:val="99"/>
    <w:semiHidden/>
    <w:rsid w:val="003C4EED"/>
    <w:pPr>
      <w:spacing w:before="140" w:after="140" w:line="280" w:lineRule="atLeast"/>
    </w:pPr>
    <w:rPr>
      <w:rFonts w:ascii="Arial" w:eastAsia="Times New Roman" w:hAnsi="Arial" w:cs="Arial"/>
      <w:sz w:val="22"/>
      <w:szCs w:val="22"/>
      <w:lang w:eastAsia="en-AU"/>
    </w:rPr>
  </w:style>
  <w:style w:type="paragraph" w:customStyle="1" w:styleId="ContentsHeading">
    <w:name w:val="Contents Heading"/>
    <w:basedOn w:val="HeadingBase"/>
    <w:next w:val="PlainParagraph"/>
    <w:uiPriority w:val="98"/>
    <w:semiHidden/>
    <w:rsid w:val="003C4EED"/>
    <w:pPr>
      <w:keepNext/>
      <w:keepLines/>
      <w:spacing w:before="0" w:after="280"/>
    </w:pPr>
    <w:rPr>
      <w:b/>
      <w:caps/>
    </w:rPr>
  </w:style>
  <w:style w:type="paragraph" w:customStyle="1" w:styleId="DashEm">
    <w:name w:val="Dash: Em"/>
    <w:basedOn w:val="PlainParagraph"/>
    <w:uiPriority w:val="3"/>
    <w:semiHidden/>
    <w:rsid w:val="003C4EED"/>
    <w:pPr>
      <w:numPr>
        <w:ilvl w:val="1"/>
        <w:numId w:val="31"/>
      </w:numPr>
      <w:spacing w:before="0"/>
    </w:pPr>
  </w:style>
  <w:style w:type="paragraph" w:customStyle="1" w:styleId="DashEm1">
    <w:name w:val="Dash: Em 1"/>
    <w:aliases w:val="-EM"/>
    <w:basedOn w:val="PlainParagraph"/>
    <w:link w:val="DashEm1Char"/>
    <w:uiPriority w:val="3"/>
    <w:semiHidden/>
    <w:rsid w:val="003C4EED"/>
    <w:pPr>
      <w:numPr>
        <w:numId w:val="31"/>
      </w:numPr>
      <w:spacing w:before="0"/>
    </w:pPr>
  </w:style>
  <w:style w:type="paragraph" w:customStyle="1" w:styleId="DashEn1">
    <w:name w:val="Dash: En 1"/>
    <w:aliases w:val="-EN"/>
    <w:basedOn w:val="DashEm"/>
    <w:link w:val="DashEn1Char"/>
    <w:uiPriority w:val="3"/>
    <w:qFormat/>
    <w:rsid w:val="008726FD"/>
    <w:pPr>
      <w:numPr>
        <w:ilvl w:val="2"/>
        <w:numId w:val="26"/>
      </w:numPr>
    </w:pPr>
  </w:style>
  <w:style w:type="paragraph" w:customStyle="1" w:styleId="DashEn2">
    <w:name w:val="Dash: En 2"/>
    <w:basedOn w:val="DashEn1"/>
    <w:uiPriority w:val="3"/>
    <w:semiHidden/>
    <w:rsid w:val="003C4EED"/>
    <w:pPr>
      <w:numPr>
        <w:ilvl w:val="3"/>
      </w:numPr>
    </w:pPr>
  </w:style>
  <w:style w:type="paragraph" w:customStyle="1" w:styleId="DashEn3">
    <w:name w:val="Dash: En 3"/>
    <w:basedOn w:val="DashEn2"/>
    <w:uiPriority w:val="3"/>
    <w:semiHidden/>
    <w:rsid w:val="003C4EED"/>
    <w:pPr>
      <w:numPr>
        <w:ilvl w:val="4"/>
      </w:numPr>
    </w:pPr>
  </w:style>
  <w:style w:type="paragraph" w:customStyle="1" w:styleId="DashEn4">
    <w:name w:val="Dash: En 4"/>
    <w:basedOn w:val="DashEn3"/>
    <w:uiPriority w:val="3"/>
    <w:semiHidden/>
    <w:rsid w:val="003C4EED"/>
    <w:pPr>
      <w:numPr>
        <w:ilvl w:val="5"/>
      </w:numPr>
    </w:pPr>
  </w:style>
  <w:style w:type="paragraph" w:customStyle="1" w:styleId="DashEn5">
    <w:name w:val="Dash: En 5"/>
    <w:basedOn w:val="DashEn4"/>
    <w:uiPriority w:val="3"/>
    <w:semiHidden/>
    <w:rsid w:val="003C4EED"/>
    <w:pPr>
      <w:numPr>
        <w:ilvl w:val="6"/>
      </w:numPr>
    </w:pPr>
  </w:style>
  <w:style w:type="paragraph" w:customStyle="1" w:styleId="DashEn6">
    <w:name w:val="Dash: En 6"/>
    <w:basedOn w:val="DashEn5"/>
    <w:uiPriority w:val="3"/>
    <w:semiHidden/>
    <w:rsid w:val="003C4EED"/>
    <w:pPr>
      <w:numPr>
        <w:ilvl w:val="7"/>
      </w:numPr>
    </w:pPr>
  </w:style>
  <w:style w:type="paragraph" w:customStyle="1" w:styleId="DashEn7">
    <w:name w:val="Dash: En 7"/>
    <w:basedOn w:val="DashEn6"/>
    <w:uiPriority w:val="3"/>
    <w:semiHidden/>
    <w:rsid w:val="003C4EED"/>
    <w:pPr>
      <w:numPr>
        <w:ilvl w:val="8"/>
      </w:numPr>
    </w:pPr>
  </w:style>
  <w:style w:type="paragraph" w:customStyle="1" w:styleId="HeaderBase">
    <w:name w:val="Header Base"/>
    <w:next w:val="Header"/>
    <w:uiPriority w:val="37"/>
    <w:semiHidden/>
    <w:rsid w:val="003C4EED"/>
    <w:pPr>
      <w:spacing w:line="200" w:lineRule="atLeast"/>
    </w:pPr>
    <w:rPr>
      <w:rFonts w:ascii="Arial" w:eastAsia="Times New Roman" w:hAnsi="Arial" w:cs="Arial"/>
      <w:szCs w:val="22"/>
      <w:lang w:eastAsia="en-AU"/>
    </w:rPr>
  </w:style>
  <w:style w:type="paragraph" w:customStyle="1" w:styleId="DraftinHeader">
    <w:name w:val="Draft in Header"/>
    <w:basedOn w:val="HeaderBase"/>
    <w:uiPriority w:val="37"/>
    <w:semiHidden/>
    <w:rsid w:val="003C4EED"/>
    <w:pPr>
      <w:tabs>
        <w:tab w:val="right" w:pos="8220"/>
      </w:tabs>
    </w:pPr>
  </w:style>
  <w:style w:type="paragraph" w:customStyle="1" w:styleId="FooterBase">
    <w:name w:val="Footer Base"/>
    <w:next w:val="Footer"/>
    <w:uiPriority w:val="37"/>
    <w:semiHidden/>
    <w:rsid w:val="003C4EED"/>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uiPriority w:val="27"/>
    <w:semiHidden/>
    <w:rsid w:val="003C4EED"/>
    <w:pPr>
      <w:tabs>
        <w:tab w:val="right" w:pos="13175"/>
      </w:tabs>
    </w:pPr>
  </w:style>
  <w:style w:type="paragraph" w:customStyle="1" w:styleId="FooterSubject">
    <w:name w:val="Footer Subject"/>
    <w:basedOn w:val="FooterBase"/>
    <w:uiPriority w:val="37"/>
    <w:semiHidden/>
    <w:rsid w:val="003C4EED"/>
    <w:pPr>
      <w:ind w:right="1417"/>
    </w:pPr>
  </w:style>
  <w:style w:type="paragraph" w:customStyle="1" w:styleId="HeaderLandscape">
    <w:name w:val="Header Landscape"/>
    <w:basedOn w:val="HeaderBase"/>
    <w:uiPriority w:val="27"/>
    <w:semiHidden/>
    <w:rsid w:val="003C4EED"/>
    <w:pPr>
      <w:tabs>
        <w:tab w:val="right" w:pos="13175"/>
      </w:tabs>
    </w:pPr>
  </w:style>
  <w:style w:type="paragraph" w:customStyle="1" w:styleId="IndentFull">
    <w:name w:val="Indent: Full"/>
    <w:aliases w:val="--&gt;F"/>
    <w:basedOn w:val="PlainParagraph"/>
    <w:uiPriority w:val="9"/>
    <w:qFormat/>
    <w:rsid w:val="008726FD"/>
    <w:pPr>
      <w:numPr>
        <w:numId w:val="32"/>
      </w:numPr>
      <w:spacing w:before="0"/>
    </w:pPr>
  </w:style>
  <w:style w:type="paragraph" w:customStyle="1" w:styleId="IndentFull1">
    <w:name w:val="Indent: Full 1"/>
    <w:basedOn w:val="IndentFull"/>
    <w:uiPriority w:val="9"/>
    <w:semiHidden/>
    <w:rsid w:val="003C4EED"/>
    <w:pPr>
      <w:numPr>
        <w:ilvl w:val="1"/>
      </w:numPr>
    </w:pPr>
  </w:style>
  <w:style w:type="paragraph" w:customStyle="1" w:styleId="IndentFull2">
    <w:name w:val="Indent: Full 2"/>
    <w:basedOn w:val="IndentFull1"/>
    <w:uiPriority w:val="9"/>
    <w:semiHidden/>
    <w:rsid w:val="003C4EED"/>
    <w:pPr>
      <w:numPr>
        <w:ilvl w:val="2"/>
      </w:numPr>
    </w:pPr>
  </w:style>
  <w:style w:type="paragraph" w:customStyle="1" w:styleId="IndentFull3">
    <w:name w:val="Indent: Full 3"/>
    <w:basedOn w:val="IndentFull2"/>
    <w:uiPriority w:val="9"/>
    <w:semiHidden/>
    <w:rsid w:val="003C4EED"/>
    <w:pPr>
      <w:numPr>
        <w:ilvl w:val="3"/>
      </w:numPr>
    </w:pPr>
  </w:style>
  <w:style w:type="paragraph" w:customStyle="1" w:styleId="IndentFull4">
    <w:name w:val="Indent: Full 4"/>
    <w:basedOn w:val="IndentFull3"/>
    <w:uiPriority w:val="9"/>
    <w:semiHidden/>
    <w:rsid w:val="003C4EED"/>
    <w:pPr>
      <w:numPr>
        <w:ilvl w:val="4"/>
      </w:numPr>
    </w:pPr>
  </w:style>
  <w:style w:type="paragraph" w:customStyle="1" w:styleId="IndentFull5">
    <w:name w:val="Indent: Full 5"/>
    <w:basedOn w:val="IndentFull4"/>
    <w:uiPriority w:val="9"/>
    <w:semiHidden/>
    <w:rsid w:val="003C4EED"/>
    <w:pPr>
      <w:numPr>
        <w:ilvl w:val="5"/>
      </w:numPr>
    </w:pPr>
  </w:style>
  <w:style w:type="paragraph" w:customStyle="1" w:styleId="IndentFull6">
    <w:name w:val="Indent: Full 6"/>
    <w:basedOn w:val="IndentFull5"/>
    <w:uiPriority w:val="9"/>
    <w:semiHidden/>
    <w:rsid w:val="003C4EED"/>
    <w:pPr>
      <w:numPr>
        <w:ilvl w:val="6"/>
      </w:numPr>
    </w:pPr>
  </w:style>
  <w:style w:type="paragraph" w:customStyle="1" w:styleId="IndentFull7">
    <w:name w:val="Indent: Full 7"/>
    <w:basedOn w:val="IndentFull6"/>
    <w:uiPriority w:val="9"/>
    <w:semiHidden/>
    <w:rsid w:val="003C4EED"/>
    <w:pPr>
      <w:numPr>
        <w:ilvl w:val="7"/>
      </w:numPr>
    </w:pPr>
  </w:style>
  <w:style w:type="paragraph" w:customStyle="1" w:styleId="IndentFull8">
    <w:name w:val="Indent: Full 8"/>
    <w:basedOn w:val="IndentFull7"/>
    <w:uiPriority w:val="9"/>
    <w:semiHidden/>
    <w:rsid w:val="003C4EED"/>
    <w:pPr>
      <w:numPr>
        <w:ilvl w:val="8"/>
      </w:numPr>
    </w:pPr>
  </w:style>
  <w:style w:type="paragraph" w:customStyle="1" w:styleId="IndentHanging">
    <w:name w:val="Indent: Hanging"/>
    <w:aliases w:val="--&gt;H"/>
    <w:basedOn w:val="PlainParagraph"/>
    <w:uiPriority w:val="9"/>
    <w:qFormat/>
    <w:rsid w:val="008726FD"/>
    <w:pPr>
      <w:numPr>
        <w:numId w:val="33"/>
      </w:numPr>
      <w:spacing w:before="0"/>
    </w:pPr>
  </w:style>
  <w:style w:type="paragraph" w:customStyle="1" w:styleId="IndentHanging1">
    <w:name w:val="Indent: Hanging 1"/>
    <w:basedOn w:val="IndentHanging"/>
    <w:uiPriority w:val="9"/>
    <w:semiHidden/>
    <w:rsid w:val="003C4EED"/>
    <w:pPr>
      <w:numPr>
        <w:ilvl w:val="1"/>
      </w:numPr>
    </w:pPr>
  </w:style>
  <w:style w:type="paragraph" w:customStyle="1" w:styleId="IndentHanging2">
    <w:name w:val="Indent: Hanging 2"/>
    <w:basedOn w:val="IndentHanging1"/>
    <w:uiPriority w:val="9"/>
    <w:semiHidden/>
    <w:rsid w:val="003C4EED"/>
    <w:pPr>
      <w:numPr>
        <w:ilvl w:val="2"/>
      </w:numPr>
    </w:pPr>
  </w:style>
  <w:style w:type="paragraph" w:customStyle="1" w:styleId="IndentHanging3">
    <w:name w:val="Indent: Hanging 3"/>
    <w:basedOn w:val="IndentHanging2"/>
    <w:uiPriority w:val="9"/>
    <w:semiHidden/>
    <w:rsid w:val="003C4EED"/>
    <w:pPr>
      <w:numPr>
        <w:ilvl w:val="3"/>
      </w:numPr>
    </w:pPr>
  </w:style>
  <w:style w:type="paragraph" w:customStyle="1" w:styleId="IndentHanging4">
    <w:name w:val="Indent: Hanging 4"/>
    <w:basedOn w:val="IndentHanging3"/>
    <w:uiPriority w:val="9"/>
    <w:semiHidden/>
    <w:rsid w:val="003C4EED"/>
    <w:pPr>
      <w:numPr>
        <w:ilvl w:val="4"/>
      </w:numPr>
    </w:pPr>
  </w:style>
  <w:style w:type="paragraph" w:customStyle="1" w:styleId="IndentHanging5">
    <w:name w:val="Indent: Hanging 5"/>
    <w:basedOn w:val="IndentHanging4"/>
    <w:uiPriority w:val="9"/>
    <w:semiHidden/>
    <w:rsid w:val="003C4EED"/>
    <w:pPr>
      <w:numPr>
        <w:ilvl w:val="5"/>
      </w:numPr>
    </w:pPr>
  </w:style>
  <w:style w:type="paragraph" w:customStyle="1" w:styleId="IndentHanging6">
    <w:name w:val="Indent: Hanging 6"/>
    <w:basedOn w:val="IndentHanging5"/>
    <w:uiPriority w:val="9"/>
    <w:semiHidden/>
    <w:rsid w:val="003C4EED"/>
    <w:pPr>
      <w:numPr>
        <w:ilvl w:val="6"/>
      </w:numPr>
    </w:pPr>
  </w:style>
  <w:style w:type="paragraph" w:customStyle="1" w:styleId="IndentHanging7">
    <w:name w:val="Indent: Hanging 7"/>
    <w:basedOn w:val="IndentHanging6"/>
    <w:uiPriority w:val="9"/>
    <w:semiHidden/>
    <w:rsid w:val="003C4EED"/>
    <w:pPr>
      <w:numPr>
        <w:ilvl w:val="7"/>
      </w:numPr>
    </w:pPr>
  </w:style>
  <w:style w:type="paragraph" w:customStyle="1" w:styleId="IndentHanging8">
    <w:name w:val="Indent: Hanging 8"/>
    <w:basedOn w:val="IndentHanging7"/>
    <w:uiPriority w:val="9"/>
    <w:semiHidden/>
    <w:rsid w:val="003C4EED"/>
    <w:pPr>
      <w:numPr>
        <w:ilvl w:val="8"/>
      </w:numPr>
    </w:pPr>
  </w:style>
  <w:style w:type="paragraph" w:customStyle="1" w:styleId="Instruction">
    <w:name w:val="Instruction"/>
    <w:basedOn w:val="PlainParagraph"/>
    <w:uiPriority w:val="99"/>
    <w:semiHidden/>
    <w:rsid w:val="003C4EED"/>
    <w:rPr>
      <w:vanish/>
      <w:color w:val="0000FF"/>
    </w:rPr>
  </w:style>
  <w:style w:type="paragraph" w:customStyle="1" w:styleId="Leg1SecHead1">
    <w:name w:val="Leg1 Sec Head: 1."/>
    <w:aliases w:val="L1"/>
    <w:basedOn w:val="PlainParagraph"/>
    <w:uiPriority w:val="5"/>
    <w:qFormat/>
    <w:rsid w:val="008726FD"/>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8726FD"/>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8726F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8726FD"/>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8726FD"/>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8726FD"/>
    <w:pPr>
      <w:spacing w:before="60" w:after="60" w:line="260" w:lineRule="atLeast"/>
      <w:ind w:left="2409" w:right="567" w:hanging="567"/>
    </w:pPr>
    <w:rPr>
      <w:sz w:val="20"/>
    </w:rPr>
  </w:style>
  <w:style w:type="paragraph" w:customStyle="1" w:styleId="Notes-3rdParty">
    <w:name w:val="Notes - 3rd Party"/>
    <w:aliases w:val="N 3rd P"/>
    <w:basedOn w:val="PlainParagraph"/>
    <w:uiPriority w:val="6"/>
    <w:qFormat/>
    <w:rsid w:val="008726F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6"/>
    <w:qFormat/>
    <w:rsid w:val="008726F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edList1">
    <w:name w:val="Numbered List: 1)"/>
    <w:basedOn w:val="PlainParagraph"/>
    <w:uiPriority w:val="8"/>
    <w:semiHidden/>
    <w:rsid w:val="003C4EED"/>
    <w:pPr>
      <w:numPr>
        <w:numId w:val="34"/>
      </w:numPr>
      <w:spacing w:before="0"/>
    </w:pPr>
  </w:style>
  <w:style w:type="paragraph" w:customStyle="1" w:styleId="NumberedList11">
    <w:name w:val="Numbered List: 1) 1"/>
    <w:aliases w:val="1)"/>
    <w:basedOn w:val="NumberedList1"/>
    <w:uiPriority w:val="8"/>
    <w:qFormat/>
    <w:rsid w:val="008726FD"/>
    <w:pPr>
      <w:numPr>
        <w:ilvl w:val="1"/>
      </w:numPr>
    </w:pPr>
  </w:style>
  <w:style w:type="paragraph" w:customStyle="1" w:styleId="NumberedList12">
    <w:name w:val="Numbered List: 1) 2"/>
    <w:basedOn w:val="NumberedList11"/>
    <w:uiPriority w:val="8"/>
    <w:semiHidden/>
    <w:rsid w:val="003C4EED"/>
    <w:pPr>
      <w:numPr>
        <w:ilvl w:val="2"/>
      </w:numPr>
    </w:pPr>
  </w:style>
  <w:style w:type="paragraph" w:customStyle="1" w:styleId="NumberedList13">
    <w:name w:val="Numbered List: 1) 3"/>
    <w:basedOn w:val="NumberedList12"/>
    <w:uiPriority w:val="8"/>
    <w:semiHidden/>
    <w:rsid w:val="003C4EED"/>
    <w:pPr>
      <w:numPr>
        <w:ilvl w:val="3"/>
      </w:numPr>
    </w:pPr>
  </w:style>
  <w:style w:type="paragraph" w:customStyle="1" w:styleId="NumberedList14">
    <w:name w:val="Numbered List: 1) 4"/>
    <w:basedOn w:val="NumberedList13"/>
    <w:uiPriority w:val="8"/>
    <w:semiHidden/>
    <w:rsid w:val="003C4EED"/>
    <w:pPr>
      <w:numPr>
        <w:ilvl w:val="4"/>
      </w:numPr>
    </w:pPr>
  </w:style>
  <w:style w:type="paragraph" w:customStyle="1" w:styleId="NumberedList15">
    <w:name w:val="Numbered List: 1) 5"/>
    <w:basedOn w:val="NumberedList14"/>
    <w:uiPriority w:val="8"/>
    <w:semiHidden/>
    <w:rsid w:val="003C4EED"/>
    <w:pPr>
      <w:numPr>
        <w:ilvl w:val="5"/>
      </w:numPr>
    </w:pPr>
  </w:style>
  <w:style w:type="paragraph" w:customStyle="1" w:styleId="NumberedList16">
    <w:name w:val="Numbered List: 1) 6"/>
    <w:basedOn w:val="NumberedList15"/>
    <w:uiPriority w:val="8"/>
    <w:semiHidden/>
    <w:rsid w:val="003C4EED"/>
    <w:pPr>
      <w:numPr>
        <w:ilvl w:val="6"/>
      </w:numPr>
    </w:pPr>
  </w:style>
  <w:style w:type="paragraph" w:customStyle="1" w:styleId="NumberedList17">
    <w:name w:val="Numbered List: 1) 7"/>
    <w:basedOn w:val="NumberedList16"/>
    <w:uiPriority w:val="8"/>
    <w:semiHidden/>
    <w:rsid w:val="003C4EED"/>
    <w:pPr>
      <w:numPr>
        <w:ilvl w:val="7"/>
      </w:numPr>
    </w:pPr>
  </w:style>
  <w:style w:type="paragraph" w:customStyle="1" w:styleId="NumberedList18">
    <w:name w:val="Numbered List: 1) 8"/>
    <w:basedOn w:val="NumberedList17"/>
    <w:uiPriority w:val="8"/>
    <w:semiHidden/>
    <w:rsid w:val="003C4EED"/>
    <w:pPr>
      <w:numPr>
        <w:ilvl w:val="8"/>
      </w:numPr>
    </w:pPr>
  </w:style>
  <w:style w:type="paragraph" w:customStyle="1" w:styleId="NumberedLista">
    <w:name w:val="Numbered List: a)"/>
    <w:basedOn w:val="PlainParagraph"/>
    <w:uiPriority w:val="8"/>
    <w:semiHidden/>
    <w:rsid w:val="003C4EED"/>
    <w:pPr>
      <w:numPr>
        <w:numId w:val="35"/>
      </w:numPr>
      <w:spacing w:before="0"/>
    </w:pPr>
  </w:style>
  <w:style w:type="paragraph" w:customStyle="1" w:styleId="NumberedLista1">
    <w:name w:val="Numbered List: a) 1"/>
    <w:aliases w:val="a)"/>
    <w:basedOn w:val="NumberedLista"/>
    <w:uiPriority w:val="8"/>
    <w:qFormat/>
    <w:rsid w:val="008726FD"/>
    <w:pPr>
      <w:numPr>
        <w:ilvl w:val="1"/>
      </w:numPr>
    </w:pPr>
  </w:style>
  <w:style w:type="paragraph" w:customStyle="1" w:styleId="NumberedLista2">
    <w:name w:val="Numbered List: a) 2"/>
    <w:basedOn w:val="NumberedLista1"/>
    <w:uiPriority w:val="8"/>
    <w:semiHidden/>
    <w:rsid w:val="003C4EED"/>
    <w:pPr>
      <w:numPr>
        <w:ilvl w:val="2"/>
      </w:numPr>
    </w:pPr>
  </w:style>
  <w:style w:type="paragraph" w:customStyle="1" w:styleId="NumberedLista3">
    <w:name w:val="Numbered List: a) 3"/>
    <w:basedOn w:val="NumberedLista2"/>
    <w:uiPriority w:val="8"/>
    <w:semiHidden/>
    <w:rsid w:val="003C4EED"/>
    <w:pPr>
      <w:numPr>
        <w:ilvl w:val="3"/>
      </w:numPr>
    </w:pPr>
  </w:style>
  <w:style w:type="paragraph" w:customStyle="1" w:styleId="NumberedLista4">
    <w:name w:val="Numbered List: a) 4"/>
    <w:basedOn w:val="NumberedLista3"/>
    <w:uiPriority w:val="8"/>
    <w:semiHidden/>
    <w:rsid w:val="003C4EED"/>
    <w:pPr>
      <w:numPr>
        <w:ilvl w:val="4"/>
      </w:numPr>
    </w:pPr>
  </w:style>
  <w:style w:type="paragraph" w:customStyle="1" w:styleId="NumberedLista5">
    <w:name w:val="Numbered List: a) 5"/>
    <w:basedOn w:val="NumberedLista4"/>
    <w:uiPriority w:val="8"/>
    <w:semiHidden/>
    <w:rsid w:val="003C4EED"/>
    <w:pPr>
      <w:numPr>
        <w:ilvl w:val="5"/>
      </w:numPr>
    </w:pPr>
  </w:style>
  <w:style w:type="paragraph" w:customStyle="1" w:styleId="NumberedLista6">
    <w:name w:val="Numbered List: a) 6"/>
    <w:basedOn w:val="NumberedLista5"/>
    <w:uiPriority w:val="8"/>
    <w:semiHidden/>
    <w:rsid w:val="003C4EED"/>
    <w:pPr>
      <w:numPr>
        <w:ilvl w:val="6"/>
      </w:numPr>
    </w:pPr>
  </w:style>
  <w:style w:type="paragraph" w:customStyle="1" w:styleId="NumberedLista7">
    <w:name w:val="Numbered List: a) 7"/>
    <w:basedOn w:val="NumberedLista6"/>
    <w:uiPriority w:val="8"/>
    <w:semiHidden/>
    <w:rsid w:val="003C4EED"/>
    <w:pPr>
      <w:numPr>
        <w:ilvl w:val="7"/>
      </w:numPr>
    </w:pPr>
  </w:style>
  <w:style w:type="paragraph" w:customStyle="1" w:styleId="NumberedLista8">
    <w:name w:val="Numbered List: a) 8"/>
    <w:basedOn w:val="NumberedLista7"/>
    <w:uiPriority w:val="8"/>
    <w:semiHidden/>
    <w:rsid w:val="003C4EED"/>
    <w:pPr>
      <w:numPr>
        <w:ilvl w:val="8"/>
      </w:numPr>
    </w:pPr>
  </w:style>
  <w:style w:type="character" w:styleId="PageNumber">
    <w:name w:val="page number"/>
    <w:basedOn w:val="DefaultParagraphFont"/>
    <w:uiPriority w:val="99"/>
    <w:semiHidden/>
    <w:rsid w:val="003C4EED"/>
    <w:rPr>
      <w:rFonts w:ascii="Arial" w:hAnsi="Arial" w:cs="Arial"/>
      <w:b w:val="0"/>
      <w:i w:val="0"/>
      <w:sz w:val="16"/>
    </w:rPr>
  </w:style>
  <w:style w:type="paragraph" w:customStyle="1" w:styleId="PartHeading">
    <w:name w:val="Part Heading"/>
    <w:aliases w:val="PH"/>
    <w:basedOn w:val="HeadingBase"/>
    <w:next w:val="PartSubHeading"/>
    <w:uiPriority w:val="10"/>
    <w:qFormat/>
    <w:rsid w:val="008726F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3C4EED"/>
    <w:pPr>
      <w:keepNext/>
      <w:keepLines/>
      <w:spacing w:before="0" w:after="420"/>
    </w:pPr>
    <w:rPr>
      <w:caps/>
    </w:rPr>
  </w:style>
  <w:style w:type="paragraph" w:customStyle="1" w:styleId="Answer">
    <w:name w:val="Answer"/>
    <w:aliases w:val="?A"/>
    <w:basedOn w:val="PlainParagraph"/>
    <w:next w:val="Question"/>
    <w:uiPriority w:val="7"/>
    <w:qFormat/>
    <w:rsid w:val="008726FD"/>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8726FD"/>
    <w:pPr>
      <w:keepNext/>
      <w:widowControl w:val="0"/>
      <w:tabs>
        <w:tab w:val="left" w:pos="425"/>
        <w:tab w:val="left" w:pos="850"/>
      </w:tabs>
      <w:ind w:left="850" w:hanging="850"/>
    </w:pPr>
    <w:rPr>
      <w:i/>
    </w:rPr>
  </w:style>
  <w:style w:type="paragraph" w:customStyle="1" w:styleId="QAText">
    <w:name w:val="QA: Text"/>
    <w:aliases w:val="?="/>
    <w:basedOn w:val="PlainParagraph"/>
    <w:uiPriority w:val="7"/>
    <w:qFormat/>
    <w:rsid w:val="008726FD"/>
    <w:pPr>
      <w:keepNext/>
      <w:widowControl w:val="0"/>
      <w:ind w:left="425"/>
    </w:pPr>
    <w:rPr>
      <w:i/>
    </w:rPr>
  </w:style>
  <w:style w:type="paragraph" w:customStyle="1" w:styleId="Quotation">
    <w:name w:val="Quotation"/>
    <w:basedOn w:val="PlainParagraph"/>
    <w:uiPriority w:val="9"/>
    <w:semiHidden/>
    <w:rsid w:val="003C4EED"/>
    <w:pPr>
      <w:numPr>
        <w:numId w:val="36"/>
      </w:numPr>
      <w:spacing w:before="0" w:line="260" w:lineRule="atLeast"/>
    </w:pPr>
    <w:rPr>
      <w:sz w:val="20"/>
    </w:rPr>
  </w:style>
  <w:style w:type="paragraph" w:customStyle="1" w:styleId="Quotation1">
    <w:name w:val="Quotation 1"/>
    <w:aliases w:val="&quot;Q&quot;"/>
    <w:basedOn w:val="PlainParagraph"/>
    <w:uiPriority w:val="9"/>
    <w:qFormat/>
    <w:rsid w:val="008726FD"/>
    <w:pPr>
      <w:numPr>
        <w:ilvl w:val="1"/>
        <w:numId w:val="36"/>
      </w:numPr>
      <w:spacing w:before="0" w:line="260" w:lineRule="atLeast"/>
    </w:pPr>
    <w:rPr>
      <w:sz w:val="20"/>
    </w:rPr>
  </w:style>
  <w:style w:type="paragraph" w:customStyle="1" w:styleId="Quotation2">
    <w:name w:val="Quotation 2"/>
    <w:basedOn w:val="PlainParagraph"/>
    <w:uiPriority w:val="9"/>
    <w:semiHidden/>
    <w:rsid w:val="003C4EED"/>
    <w:pPr>
      <w:numPr>
        <w:ilvl w:val="2"/>
        <w:numId w:val="36"/>
      </w:numPr>
      <w:spacing w:before="0" w:line="260" w:lineRule="atLeast"/>
    </w:pPr>
    <w:rPr>
      <w:sz w:val="20"/>
    </w:rPr>
  </w:style>
  <w:style w:type="paragraph" w:customStyle="1" w:styleId="Quotation3">
    <w:name w:val="Quotation 3"/>
    <w:basedOn w:val="PlainParagraph"/>
    <w:uiPriority w:val="9"/>
    <w:semiHidden/>
    <w:rsid w:val="003C4EED"/>
    <w:pPr>
      <w:numPr>
        <w:ilvl w:val="3"/>
        <w:numId w:val="36"/>
      </w:numPr>
      <w:spacing w:before="0" w:line="260" w:lineRule="atLeast"/>
    </w:pPr>
    <w:rPr>
      <w:sz w:val="20"/>
    </w:rPr>
  </w:style>
  <w:style w:type="paragraph" w:customStyle="1" w:styleId="Quotation4">
    <w:name w:val="Quotation 4"/>
    <w:basedOn w:val="PlainParagraph"/>
    <w:uiPriority w:val="9"/>
    <w:semiHidden/>
    <w:rsid w:val="003C4EED"/>
    <w:pPr>
      <w:numPr>
        <w:ilvl w:val="4"/>
        <w:numId w:val="36"/>
      </w:numPr>
      <w:spacing w:before="0" w:line="260" w:lineRule="atLeast"/>
    </w:pPr>
    <w:rPr>
      <w:sz w:val="20"/>
    </w:rPr>
  </w:style>
  <w:style w:type="paragraph" w:customStyle="1" w:styleId="Quotation5">
    <w:name w:val="Quotation 5"/>
    <w:basedOn w:val="PlainParagraph"/>
    <w:uiPriority w:val="9"/>
    <w:semiHidden/>
    <w:rsid w:val="003C4EED"/>
    <w:pPr>
      <w:numPr>
        <w:ilvl w:val="5"/>
        <w:numId w:val="36"/>
      </w:numPr>
      <w:spacing w:before="0" w:line="260" w:lineRule="atLeast"/>
    </w:pPr>
    <w:rPr>
      <w:sz w:val="20"/>
    </w:rPr>
  </w:style>
  <w:style w:type="paragraph" w:customStyle="1" w:styleId="Quotation6">
    <w:name w:val="Quotation 6"/>
    <w:basedOn w:val="PlainParagraph"/>
    <w:uiPriority w:val="9"/>
    <w:semiHidden/>
    <w:rsid w:val="003C4EED"/>
    <w:pPr>
      <w:numPr>
        <w:ilvl w:val="6"/>
        <w:numId w:val="36"/>
      </w:numPr>
      <w:spacing w:before="0" w:line="260" w:lineRule="atLeast"/>
    </w:pPr>
    <w:rPr>
      <w:sz w:val="20"/>
    </w:rPr>
  </w:style>
  <w:style w:type="paragraph" w:customStyle="1" w:styleId="Quotation7">
    <w:name w:val="Quotation 7"/>
    <w:basedOn w:val="PlainParagraph"/>
    <w:uiPriority w:val="9"/>
    <w:semiHidden/>
    <w:rsid w:val="003C4EED"/>
    <w:pPr>
      <w:numPr>
        <w:ilvl w:val="7"/>
        <w:numId w:val="36"/>
      </w:numPr>
      <w:spacing w:before="0" w:line="260" w:lineRule="atLeast"/>
    </w:pPr>
    <w:rPr>
      <w:sz w:val="20"/>
    </w:rPr>
  </w:style>
  <w:style w:type="paragraph" w:customStyle="1" w:styleId="Quotation8">
    <w:name w:val="Quotation 8"/>
    <w:basedOn w:val="PlainParagraph"/>
    <w:uiPriority w:val="9"/>
    <w:semiHidden/>
    <w:rsid w:val="003C4EED"/>
    <w:pPr>
      <w:numPr>
        <w:ilvl w:val="8"/>
        <w:numId w:val="36"/>
      </w:numPr>
      <w:spacing w:before="0" w:line="260" w:lineRule="atLeast"/>
    </w:pPr>
    <w:rPr>
      <w:sz w:val="20"/>
    </w:rPr>
  </w:style>
  <w:style w:type="paragraph" w:customStyle="1" w:styleId="Subrand">
    <w:name w:val="Subrand"/>
    <w:semiHidden/>
    <w:rsid w:val="003C4EED"/>
    <w:pPr>
      <w:spacing w:line="200" w:lineRule="atLeast"/>
      <w:jc w:val="right"/>
    </w:pPr>
    <w:rPr>
      <w:rFonts w:ascii="Arial" w:eastAsia="Times New Roman" w:hAnsi="Arial" w:cs="Arial"/>
      <w:b/>
      <w:i/>
      <w:szCs w:val="22"/>
      <w:lang w:eastAsia="en-AU"/>
    </w:rPr>
  </w:style>
  <w:style w:type="paragraph" w:customStyle="1" w:styleId="TablePlainParagraph">
    <w:name w:val="Table: Plain Paragraph"/>
    <w:aliases w:val="Table PP"/>
    <w:basedOn w:val="PlainParagraph"/>
    <w:uiPriority w:val="11"/>
    <w:qFormat/>
    <w:rsid w:val="008726FD"/>
    <w:pPr>
      <w:spacing w:before="60" w:after="60" w:line="240" w:lineRule="atLeast"/>
    </w:pPr>
    <w:rPr>
      <w:sz w:val="20"/>
    </w:rPr>
  </w:style>
  <w:style w:type="paragraph" w:customStyle="1" w:styleId="TableDashEm">
    <w:name w:val="Table: Dash: Em"/>
    <w:basedOn w:val="TablePlainParagraph"/>
    <w:uiPriority w:val="12"/>
    <w:semiHidden/>
    <w:rsid w:val="003C4EED"/>
    <w:pPr>
      <w:spacing w:before="0"/>
    </w:pPr>
  </w:style>
  <w:style w:type="paragraph" w:customStyle="1" w:styleId="TableDashEm1">
    <w:name w:val="Table: Dash: Em 1"/>
    <w:basedOn w:val="TablePlainParagraph"/>
    <w:uiPriority w:val="12"/>
    <w:semiHidden/>
    <w:rsid w:val="003C4EED"/>
    <w:pPr>
      <w:spacing w:before="0"/>
    </w:pPr>
  </w:style>
  <w:style w:type="paragraph" w:customStyle="1" w:styleId="TableDashEn1">
    <w:name w:val="Table: Dash: En 1"/>
    <w:basedOn w:val="TablePlainParagraph"/>
    <w:uiPriority w:val="12"/>
    <w:rsid w:val="003C4EED"/>
    <w:pPr>
      <w:numPr>
        <w:ilvl w:val="2"/>
        <w:numId w:val="17"/>
      </w:numPr>
      <w:spacing w:before="0"/>
    </w:pPr>
  </w:style>
  <w:style w:type="paragraph" w:customStyle="1" w:styleId="TableDashEn2">
    <w:name w:val="Table: Dash: En 2"/>
    <w:basedOn w:val="TablePlainParagraph"/>
    <w:uiPriority w:val="12"/>
    <w:semiHidden/>
    <w:rsid w:val="003C4EED"/>
    <w:pPr>
      <w:numPr>
        <w:ilvl w:val="3"/>
        <w:numId w:val="17"/>
      </w:numPr>
      <w:spacing w:before="0"/>
    </w:pPr>
  </w:style>
  <w:style w:type="paragraph" w:customStyle="1" w:styleId="TableDashEn3">
    <w:name w:val="Table: Dash: En 3"/>
    <w:basedOn w:val="TablePlainParagraph"/>
    <w:uiPriority w:val="12"/>
    <w:semiHidden/>
    <w:rsid w:val="003C4EED"/>
    <w:pPr>
      <w:numPr>
        <w:ilvl w:val="4"/>
        <w:numId w:val="17"/>
      </w:numPr>
      <w:spacing w:before="0"/>
    </w:pPr>
  </w:style>
  <w:style w:type="paragraph" w:customStyle="1" w:styleId="TableDashEn4">
    <w:name w:val="Table: Dash: En 4"/>
    <w:basedOn w:val="TablePlainParagraph"/>
    <w:uiPriority w:val="12"/>
    <w:semiHidden/>
    <w:rsid w:val="003C4EED"/>
    <w:pPr>
      <w:numPr>
        <w:ilvl w:val="5"/>
        <w:numId w:val="17"/>
      </w:numPr>
      <w:spacing w:before="0"/>
    </w:pPr>
  </w:style>
  <w:style w:type="paragraph" w:customStyle="1" w:styleId="TableDashEn5">
    <w:name w:val="Table: Dash: En 5"/>
    <w:basedOn w:val="TablePlainParagraph"/>
    <w:uiPriority w:val="12"/>
    <w:semiHidden/>
    <w:rsid w:val="003C4EED"/>
    <w:pPr>
      <w:numPr>
        <w:ilvl w:val="6"/>
        <w:numId w:val="17"/>
      </w:numPr>
      <w:spacing w:before="0"/>
    </w:pPr>
  </w:style>
  <w:style w:type="paragraph" w:customStyle="1" w:styleId="TableDashEn6">
    <w:name w:val="Table: Dash: En 6"/>
    <w:basedOn w:val="TablePlainParagraph"/>
    <w:uiPriority w:val="12"/>
    <w:semiHidden/>
    <w:rsid w:val="003C4EED"/>
    <w:pPr>
      <w:numPr>
        <w:ilvl w:val="7"/>
        <w:numId w:val="17"/>
      </w:numPr>
      <w:spacing w:before="0"/>
    </w:pPr>
  </w:style>
  <w:style w:type="paragraph" w:customStyle="1" w:styleId="TableDashEn7">
    <w:name w:val="Table: Dash: En 7"/>
    <w:basedOn w:val="TablePlainParagraph"/>
    <w:uiPriority w:val="12"/>
    <w:semiHidden/>
    <w:rsid w:val="003C4EED"/>
    <w:pPr>
      <w:numPr>
        <w:ilvl w:val="8"/>
        <w:numId w:val="17"/>
      </w:numPr>
      <w:spacing w:before="0"/>
    </w:pPr>
  </w:style>
  <w:style w:type="paragraph" w:customStyle="1" w:styleId="TableHeading1">
    <w:name w:val="Table: Heading 1"/>
    <w:basedOn w:val="PlainParagraph"/>
    <w:uiPriority w:val="12"/>
    <w:rsid w:val="003C4EED"/>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3C4EED"/>
    <w:pPr>
      <w:keepNext/>
      <w:keepLines/>
      <w:spacing w:before="60" w:line="240" w:lineRule="atLeast"/>
    </w:pPr>
    <w:rPr>
      <w:b/>
    </w:rPr>
  </w:style>
  <w:style w:type="paragraph" w:customStyle="1" w:styleId="TableHeading3">
    <w:name w:val="Table: Heading 3"/>
    <w:basedOn w:val="HeadingBase"/>
    <w:next w:val="TablePlainParagraph"/>
    <w:uiPriority w:val="12"/>
    <w:rsid w:val="003C4EED"/>
    <w:pPr>
      <w:keepNext/>
      <w:keepLines/>
      <w:spacing w:before="60" w:line="240" w:lineRule="atLeast"/>
    </w:pPr>
    <w:rPr>
      <w:b/>
      <w:i/>
    </w:rPr>
  </w:style>
  <w:style w:type="paragraph" w:customStyle="1" w:styleId="TableHeading4">
    <w:name w:val="Table: Heading 4"/>
    <w:basedOn w:val="HeadingBase"/>
    <w:next w:val="TablePlainParagraph"/>
    <w:uiPriority w:val="12"/>
    <w:rsid w:val="003C4EED"/>
    <w:pPr>
      <w:keepNext/>
      <w:keepLines/>
      <w:spacing w:before="60" w:line="240" w:lineRule="atLeast"/>
    </w:pPr>
    <w:rPr>
      <w:i/>
    </w:rPr>
  </w:style>
  <w:style w:type="paragraph" w:customStyle="1" w:styleId="TableHeading5">
    <w:name w:val="Table: Heading 5"/>
    <w:basedOn w:val="HeadingBase"/>
    <w:next w:val="TablePlainParagraph"/>
    <w:uiPriority w:val="12"/>
    <w:rsid w:val="003C4EED"/>
    <w:pPr>
      <w:keepNext/>
      <w:keepLines/>
      <w:spacing w:before="60" w:line="240" w:lineRule="atLeast"/>
    </w:pPr>
    <w:rPr>
      <w:b/>
      <w:sz w:val="18"/>
    </w:rPr>
  </w:style>
  <w:style w:type="paragraph" w:customStyle="1" w:styleId="TableIndentFull">
    <w:name w:val="Table: Indent: Full"/>
    <w:basedOn w:val="TablePlainParagraph"/>
    <w:uiPriority w:val="12"/>
    <w:semiHidden/>
    <w:rsid w:val="003C4EED"/>
    <w:pPr>
      <w:numPr>
        <w:numId w:val="18"/>
      </w:numPr>
      <w:spacing w:before="0"/>
    </w:pPr>
  </w:style>
  <w:style w:type="paragraph" w:customStyle="1" w:styleId="TableIndentFull1">
    <w:name w:val="Table: Indent: Full 1"/>
    <w:basedOn w:val="TablePlainParagraph"/>
    <w:uiPriority w:val="12"/>
    <w:rsid w:val="003C4EED"/>
    <w:pPr>
      <w:numPr>
        <w:ilvl w:val="1"/>
        <w:numId w:val="18"/>
      </w:numPr>
      <w:spacing w:before="0"/>
    </w:pPr>
  </w:style>
  <w:style w:type="paragraph" w:customStyle="1" w:styleId="TableIndentFull2">
    <w:name w:val="Table: Indent: Full 2"/>
    <w:basedOn w:val="TablePlainParagraph"/>
    <w:uiPriority w:val="12"/>
    <w:semiHidden/>
    <w:rsid w:val="003C4EED"/>
    <w:pPr>
      <w:numPr>
        <w:ilvl w:val="2"/>
        <w:numId w:val="18"/>
      </w:numPr>
      <w:spacing w:before="0"/>
    </w:pPr>
  </w:style>
  <w:style w:type="paragraph" w:customStyle="1" w:styleId="TableIndentFull3">
    <w:name w:val="Table: Indent: Full 3"/>
    <w:basedOn w:val="TablePlainParagraph"/>
    <w:uiPriority w:val="12"/>
    <w:semiHidden/>
    <w:rsid w:val="003C4EED"/>
    <w:pPr>
      <w:numPr>
        <w:ilvl w:val="3"/>
        <w:numId w:val="18"/>
      </w:numPr>
      <w:spacing w:before="0"/>
    </w:pPr>
  </w:style>
  <w:style w:type="paragraph" w:customStyle="1" w:styleId="TableIndentFull4">
    <w:name w:val="Table: Indent: Full 4"/>
    <w:basedOn w:val="TablePlainParagraph"/>
    <w:uiPriority w:val="12"/>
    <w:semiHidden/>
    <w:rsid w:val="003C4EED"/>
    <w:pPr>
      <w:numPr>
        <w:ilvl w:val="4"/>
        <w:numId w:val="18"/>
      </w:numPr>
      <w:spacing w:before="0"/>
    </w:pPr>
  </w:style>
  <w:style w:type="paragraph" w:customStyle="1" w:styleId="TableIndentFull5">
    <w:name w:val="Table: Indent: Full 5"/>
    <w:basedOn w:val="TablePlainParagraph"/>
    <w:uiPriority w:val="12"/>
    <w:semiHidden/>
    <w:rsid w:val="003C4EED"/>
    <w:pPr>
      <w:numPr>
        <w:ilvl w:val="5"/>
        <w:numId w:val="18"/>
      </w:numPr>
      <w:spacing w:before="0"/>
    </w:pPr>
  </w:style>
  <w:style w:type="paragraph" w:customStyle="1" w:styleId="TableIndentFull6">
    <w:name w:val="Table: Indent: Full 6"/>
    <w:basedOn w:val="TablePlainParagraph"/>
    <w:uiPriority w:val="12"/>
    <w:semiHidden/>
    <w:rsid w:val="003C4EED"/>
    <w:pPr>
      <w:numPr>
        <w:ilvl w:val="6"/>
        <w:numId w:val="18"/>
      </w:numPr>
      <w:spacing w:before="0"/>
    </w:pPr>
  </w:style>
  <w:style w:type="paragraph" w:customStyle="1" w:styleId="TableIndentFull7">
    <w:name w:val="Table: Indent: Full 7"/>
    <w:basedOn w:val="TablePlainParagraph"/>
    <w:uiPriority w:val="12"/>
    <w:semiHidden/>
    <w:rsid w:val="003C4EED"/>
    <w:pPr>
      <w:numPr>
        <w:ilvl w:val="7"/>
        <w:numId w:val="18"/>
      </w:numPr>
      <w:spacing w:before="0"/>
    </w:pPr>
  </w:style>
  <w:style w:type="paragraph" w:customStyle="1" w:styleId="TableIndentFull8">
    <w:name w:val="Table: Indent: Full 8"/>
    <w:basedOn w:val="TablePlainParagraph"/>
    <w:uiPriority w:val="12"/>
    <w:semiHidden/>
    <w:rsid w:val="003C4EED"/>
    <w:pPr>
      <w:numPr>
        <w:ilvl w:val="8"/>
        <w:numId w:val="18"/>
      </w:numPr>
      <w:spacing w:before="0"/>
    </w:pPr>
  </w:style>
  <w:style w:type="paragraph" w:customStyle="1" w:styleId="TableIndentHanging">
    <w:name w:val="Table: Indent: Hanging"/>
    <w:basedOn w:val="TablePlainParagraph"/>
    <w:uiPriority w:val="12"/>
    <w:semiHidden/>
    <w:rsid w:val="003C4EED"/>
    <w:pPr>
      <w:numPr>
        <w:numId w:val="19"/>
      </w:numPr>
      <w:tabs>
        <w:tab w:val="left" w:pos="283"/>
      </w:tabs>
      <w:spacing w:before="0"/>
    </w:pPr>
  </w:style>
  <w:style w:type="paragraph" w:customStyle="1" w:styleId="TableIndentHanging1">
    <w:name w:val="Table: Indent: Hanging 1"/>
    <w:basedOn w:val="TablePlainParagraph"/>
    <w:uiPriority w:val="12"/>
    <w:rsid w:val="003C4EED"/>
    <w:pPr>
      <w:numPr>
        <w:ilvl w:val="1"/>
        <w:numId w:val="19"/>
      </w:numPr>
      <w:tabs>
        <w:tab w:val="left" w:pos="283"/>
      </w:tabs>
      <w:spacing w:before="0"/>
    </w:pPr>
  </w:style>
  <w:style w:type="paragraph" w:customStyle="1" w:styleId="TableIndentHanging2">
    <w:name w:val="Table: Indent: Hanging 2"/>
    <w:basedOn w:val="TablePlainParagraph"/>
    <w:uiPriority w:val="12"/>
    <w:semiHidden/>
    <w:rsid w:val="003C4EED"/>
    <w:pPr>
      <w:numPr>
        <w:ilvl w:val="2"/>
        <w:numId w:val="19"/>
      </w:numPr>
      <w:spacing w:before="0"/>
    </w:pPr>
  </w:style>
  <w:style w:type="paragraph" w:customStyle="1" w:styleId="TableIndentHanging3">
    <w:name w:val="Table: Indent: Hanging 3"/>
    <w:basedOn w:val="TablePlainParagraph"/>
    <w:uiPriority w:val="12"/>
    <w:semiHidden/>
    <w:rsid w:val="003C4EED"/>
    <w:pPr>
      <w:numPr>
        <w:ilvl w:val="3"/>
        <w:numId w:val="19"/>
      </w:numPr>
      <w:spacing w:before="0"/>
    </w:pPr>
  </w:style>
  <w:style w:type="paragraph" w:customStyle="1" w:styleId="TableIndentHanging4">
    <w:name w:val="Table: Indent: Hanging 4"/>
    <w:basedOn w:val="TablePlainParagraph"/>
    <w:uiPriority w:val="12"/>
    <w:semiHidden/>
    <w:rsid w:val="003C4EED"/>
    <w:pPr>
      <w:numPr>
        <w:ilvl w:val="4"/>
        <w:numId w:val="19"/>
      </w:numPr>
      <w:tabs>
        <w:tab w:val="left" w:pos="1134"/>
      </w:tabs>
      <w:spacing w:before="0"/>
    </w:pPr>
  </w:style>
  <w:style w:type="paragraph" w:customStyle="1" w:styleId="TableIndentHanging5">
    <w:name w:val="Table: Indent: Hanging 5"/>
    <w:basedOn w:val="TablePlainParagraph"/>
    <w:uiPriority w:val="12"/>
    <w:semiHidden/>
    <w:rsid w:val="003C4EED"/>
    <w:pPr>
      <w:numPr>
        <w:ilvl w:val="5"/>
        <w:numId w:val="19"/>
      </w:numPr>
      <w:tabs>
        <w:tab w:val="left" w:pos="1417"/>
      </w:tabs>
      <w:spacing w:before="0"/>
    </w:pPr>
  </w:style>
  <w:style w:type="paragraph" w:customStyle="1" w:styleId="TableIndentHanging6">
    <w:name w:val="Table: Indent: Hanging 6"/>
    <w:basedOn w:val="TablePlainParagraph"/>
    <w:uiPriority w:val="12"/>
    <w:semiHidden/>
    <w:rsid w:val="003C4EED"/>
    <w:pPr>
      <w:numPr>
        <w:ilvl w:val="6"/>
        <w:numId w:val="19"/>
      </w:numPr>
      <w:tabs>
        <w:tab w:val="left" w:pos="1701"/>
      </w:tabs>
      <w:spacing w:before="0"/>
    </w:pPr>
  </w:style>
  <w:style w:type="paragraph" w:customStyle="1" w:styleId="TableIndentHanging7">
    <w:name w:val="Table: Indent: Hanging 7"/>
    <w:basedOn w:val="TablePlainParagraph"/>
    <w:uiPriority w:val="12"/>
    <w:semiHidden/>
    <w:rsid w:val="003C4EED"/>
    <w:pPr>
      <w:numPr>
        <w:ilvl w:val="7"/>
        <w:numId w:val="19"/>
      </w:numPr>
      <w:tabs>
        <w:tab w:val="left" w:pos="1984"/>
      </w:tabs>
      <w:spacing w:before="0"/>
    </w:pPr>
  </w:style>
  <w:style w:type="paragraph" w:customStyle="1" w:styleId="TableIndentHanging8">
    <w:name w:val="Table: Indent: Hanging 8"/>
    <w:basedOn w:val="TablePlainParagraph"/>
    <w:uiPriority w:val="12"/>
    <w:semiHidden/>
    <w:rsid w:val="003C4EED"/>
    <w:pPr>
      <w:numPr>
        <w:ilvl w:val="8"/>
        <w:numId w:val="19"/>
      </w:numPr>
      <w:tabs>
        <w:tab w:val="left" w:pos="2268"/>
      </w:tabs>
      <w:spacing w:before="0"/>
    </w:pPr>
  </w:style>
  <w:style w:type="paragraph" w:customStyle="1" w:styleId="TableNumberedList1">
    <w:name w:val="Table: Numbered List: 1)"/>
    <w:basedOn w:val="TablePlainParagraph"/>
    <w:uiPriority w:val="12"/>
    <w:semiHidden/>
    <w:rsid w:val="003C4EED"/>
    <w:pPr>
      <w:numPr>
        <w:numId w:val="21"/>
      </w:numPr>
      <w:spacing w:before="0"/>
    </w:pPr>
  </w:style>
  <w:style w:type="paragraph" w:customStyle="1" w:styleId="TableNumberedList11">
    <w:name w:val="Table: Numbered List: 1) 1"/>
    <w:basedOn w:val="TablePlainParagraph"/>
    <w:uiPriority w:val="12"/>
    <w:rsid w:val="003C4EED"/>
    <w:pPr>
      <w:numPr>
        <w:ilvl w:val="1"/>
        <w:numId w:val="21"/>
      </w:numPr>
      <w:spacing w:before="0"/>
    </w:pPr>
  </w:style>
  <w:style w:type="paragraph" w:customStyle="1" w:styleId="TableNumberedList12">
    <w:name w:val="Table: Numbered List: 1) 2"/>
    <w:basedOn w:val="TablePlainParagraph"/>
    <w:uiPriority w:val="12"/>
    <w:semiHidden/>
    <w:rsid w:val="003C4EED"/>
    <w:pPr>
      <w:numPr>
        <w:ilvl w:val="2"/>
        <w:numId w:val="21"/>
      </w:numPr>
      <w:spacing w:before="0"/>
    </w:pPr>
  </w:style>
  <w:style w:type="paragraph" w:customStyle="1" w:styleId="TableNumberedList13">
    <w:name w:val="Table: Numbered List: 1) 3"/>
    <w:basedOn w:val="TablePlainParagraph"/>
    <w:uiPriority w:val="12"/>
    <w:semiHidden/>
    <w:rsid w:val="003C4EED"/>
    <w:pPr>
      <w:numPr>
        <w:ilvl w:val="3"/>
        <w:numId w:val="21"/>
      </w:numPr>
      <w:spacing w:before="0"/>
    </w:pPr>
  </w:style>
  <w:style w:type="paragraph" w:customStyle="1" w:styleId="TableNumberedList14">
    <w:name w:val="Table: Numbered List: 1) 4"/>
    <w:basedOn w:val="TablePlainParagraph"/>
    <w:uiPriority w:val="12"/>
    <w:semiHidden/>
    <w:rsid w:val="003C4EED"/>
    <w:pPr>
      <w:numPr>
        <w:ilvl w:val="4"/>
        <w:numId w:val="21"/>
      </w:numPr>
      <w:spacing w:before="0"/>
    </w:pPr>
  </w:style>
  <w:style w:type="paragraph" w:customStyle="1" w:styleId="TableNumberedList15">
    <w:name w:val="Table: Numbered List: 1) 5"/>
    <w:basedOn w:val="TablePlainParagraph"/>
    <w:uiPriority w:val="12"/>
    <w:semiHidden/>
    <w:rsid w:val="003C4EED"/>
    <w:pPr>
      <w:numPr>
        <w:ilvl w:val="5"/>
        <w:numId w:val="21"/>
      </w:numPr>
      <w:spacing w:before="0"/>
    </w:pPr>
  </w:style>
  <w:style w:type="paragraph" w:customStyle="1" w:styleId="TableNumberedList16">
    <w:name w:val="Table: Numbered List: 1) 6"/>
    <w:basedOn w:val="TablePlainParagraph"/>
    <w:uiPriority w:val="12"/>
    <w:semiHidden/>
    <w:rsid w:val="003C4EED"/>
    <w:pPr>
      <w:numPr>
        <w:ilvl w:val="6"/>
        <w:numId w:val="21"/>
      </w:numPr>
      <w:spacing w:before="0"/>
    </w:pPr>
  </w:style>
  <w:style w:type="paragraph" w:customStyle="1" w:styleId="TableNumberedList17">
    <w:name w:val="Table: Numbered List: 1) 7"/>
    <w:basedOn w:val="TablePlainParagraph"/>
    <w:uiPriority w:val="12"/>
    <w:semiHidden/>
    <w:rsid w:val="003C4EED"/>
    <w:pPr>
      <w:numPr>
        <w:ilvl w:val="7"/>
        <w:numId w:val="21"/>
      </w:numPr>
      <w:spacing w:before="0"/>
    </w:pPr>
  </w:style>
  <w:style w:type="paragraph" w:customStyle="1" w:styleId="TableNumberedList18">
    <w:name w:val="Table: Numbered List: 1) 8"/>
    <w:basedOn w:val="TablePlainParagraph"/>
    <w:uiPriority w:val="12"/>
    <w:semiHidden/>
    <w:rsid w:val="003C4EED"/>
    <w:pPr>
      <w:numPr>
        <w:ilvl w:val="8"/>
        <w:numId w:val="21"/>
      </w:numPr>
      <w:spacing w:before="0"/>
    </w:pPr>
  </w:style>
  <w:style w:type="paragraph" w:customStyle="1" w:styleId="TableNumberedLista">
    <w:name w:val="Table: Numbered List: a)"/>
    <w:basedOn w:val="TablePlainParagraph"/>
    <w:uiPriority w:val="12"/>
    <w:semiHidden/>
    <w:rsid w:val="003C4EED"/>
    <w:pPr>
      <w:numPr>
        <w:numId w:val="22"/>
      </w:numPr>
      <w:spacing w:before="0"/>
    </w:pPr>
  </w:style>
  <w:style w:type="paragraph" w:customStyle="1" w:styleId="TableNumberedLista1">
    <w:name w:val="Table: Numbered List: a) 1"/>
    <w:basedOn w:val="TablePlainParagraph"/>
    <w:uiPriority w:val="12"/>
    <w:rsid w:val="003C4EED"/>
    <w:pPr>
      <w:numPr>
        <w:ilvl w:val="1"/>
        <w:numId w:val="22"/>
      </w:numPr>
      <w:spacing w:before="0"/>
    </w:pPr>
  </w:style>
  <w:style w:type="paragraph" w:customStyle="1" w:styleId="TableNumberedLista2">
    <w:name w:val="Table: Numbered List: a) 2"/>
    <w:basedOn w:val="TablePlainParagraph"/>
    <w:uiPriority w:val="12"/>
    <w:semiHidden/>
    <w:rsid w:val="003C4EED"/>
    <w:pPr>
      <w:numPr>
        <w:ilvl w:val="2"/>
        <w:numId w:val="22"/>
      </w:numPr>
      <w:spacing w:before="0"/>
    </w:pPr>
  </w:style>
  <w:style w:type="paragraph" w:customStyle="1" w:styleId="TableNumberedLista3">
    <w:name w:val="Table: Numbered List: a) 3"/>
    <w:basedOn w:val="TablePlainParagraph"/>
    <w:uiPriority w:val="12"/>
    <w:semiHidden/>
    <w:rsid w:val="003C4EED"/>
    <w:pPr>
      <w:numPr>
        <w:ilvl w:val="3"/>
        <w:numId w:val="22"/>
      </w:numPr>
      <w:spacing w:before="0"/>
    </w:pPr>
  </w:style>
  <w:style w:type="paragraph" w:customStyle="1" w:styleId="TableNumberedLista4">
    <w:name w:val="Table: Numbered List: a) 4"/>
    <w:basedOn w:val="TablePlainParagraph"/>
    <w:uiPriority w:val="12"/>
    <w:semiHidden/>
    <w:rsid w:val="003C4EED"/>
    <w:pPr>
      <w:numPr>
        <w:ilvl w:val="4"/>
        <w:numId w:val="22"/>
      </w:numPr>
      <w:spacing w:before="0"/>
    </w:pPr>
  </w:style>
  <w:style w:type="paragraph" w:customStyle="1" w:styleId="TableNumberedLista5">
    <w:name w:val="Table: Numbered List: a) 5"/>
    <w:basedOn w:val="TablePlainParagraph"/>
    <w:uiPriority w:val="12"/>
    <w:semiHidden/>
    <w:rsid w:val="003C4EED"/>
    <w:pPr>
      <w:numPr>
        <w:ilvl w:val="5"/>
        <w:numId w:val="22"/>
      </w:numPr>
      <w:spacing w:before="0"/>
    </w:pPr>
  </w:style>
  <w:style w:type="paragraph" w:customStyle="1" w:styleId="TableNumberedLista6">
    <w:name w:val="Table: Numbered List: a) 6"/>
    <w:basedOn w:val="TablePlainParagraph"/>
    <w:uiPriority w:val="12"/>
    <w:semiHidden/>
    <w:rsid w:val="003C4EED"/>
    <w:pPr>
      <w:numPr>
        <w:ilvl w:val="6"/>
        <w:numId w:val="22"/>
      </w:numPr>
      <w:spacing w:before="0"/>
    </w:pPr>
  </w:style>
  <w:style w:type="paragraph" w:customStyle="1" w:styleId="TableNumberedLista7">
    <w:name w:val="Table: Numbered List: a) 7"/>
    <w:basedOn w:val="TablePlainParagraph"/>
    <w:uiPriority w:val="12"/>
    <w:semiHidden/>
    <w:rsid w:val="003C4EED"/>
    <w:pPr>
      <w:numPr>
        <w:ilvl w:val="7"/>
        <w:numId w:val="22"/>
      </w:numPr>
      <w:spacing w:before="0"/>
    </w:pPr>
  </w:style>
  <w:style w:type="paragraph" w:customStyle="1" w:styleId="TableNumberedLista8">
    <w:name w:val="Table: Numbered List: a) 8"/>
    <w:basedOn w:val="TablePlainParagraph"/>
    <w:uiPriority w:val="12"/>
    <w:semiHidden/>
    <w:rsid w:val="003C4EED"/>
    <w:pPr>
      <w:numPr>
        <w:ilvl w:val="8"/>
        <w:numId w:val="22"/>
      </w:numPr>
      <w:spacing w:before="0"/>
    </w:pPr>
  </w:style>
  <w:style w:type="paragraph" w:customStyle="1" w:styleId="TableQAAnswer">
    <w:name w:val="Table: Q&amp;A: Answer"/>
    <w:aliases w:val="?QA"/>
    <w:basedOn w:val="TablePlainParagraph"/>
    <w:next w:val="TableQAQuestion"/>
    <w:uiPriority w:val="12"/>
    <w:rsid w:val="003C4EED"/>
    <w:pPr>
      <w:tabs>
        <w:tab w:val="left" w:pos="283"/>
        <w:tab w:val="left" w:pos="567"/>
      </w:tabs>
      <w:spacing w:before="0"/>
      <w:ind w:left="283" w:hanging="283"/>
    </w:pPr>
  </w:style>
  <w:style w:type="paragraph" w:customStyle="1" w:styleId="TableQAQuestion">
    <w:name w:val="Table: Q&amp;A: Question"/>
    <w:aliases w:val="?QQ"/>
    <w:basedOn w:val="TablePlainParagraph"/>
    <w:next w:val="TableQAAnswer"/>
    <w:uiPriority w:val="12"/>
    <w:rsid w:val="003C4EED"/>
    <w:pPr>
      <w:keepNext/>
      <w:widowControl w:val="0"/>
      <w:tabs>
        <w:tab w:val="left" w:pos="283"/>
        <w:tab w:val="left" w:pos="567"/>
      </w:tabs>
      <w:ind w:left="283" w:hanging="283"/>
    </w:pPr>
    <w:rPr>
      <w:i/>
    </w:rPr>
  </w:style>
  <w:style w:type="paragraph" w:customStyle="1" w:styleId="TableQAText">
    <w:name w:val="Table: Q&amp;A: Text"/>
    <w:basedOn w:val="TablePlainParagraph"/>
    <w:uiPriority w:val="12"/>
    <w:rsid w:val="003C4EED"/>
    <w:pPr>
      <w:keepNext/>
      <w:widowControl w:val="0"/>
      <w:ind w:left="283" w:hanging="283"/>
    </w:pPr>
    <w:rPr>
      <w:i/>
    </w:rPr>
  </w:style>
  <w:style w:type="paragraph" w:styleId="Caption">
    <w:name w:val="caption"/>
    <w:basedOn w:val="Normal"/>
    <w:next w:val="Normal"/>
    <w:uiPriority w:val="35"/>
    <w:semiHidden/>
    <w:unhideWhenUsed/>
    <w:rsid w:val="003C4EED"/>
    <w:rPr>
      <w:b/>
      <w:bCs/>
      <w:sz w:val="20"/>
      <w:szCs w:val="20"/>
    </w:rPr>
  </w:style>
  <w:style w:type="character" w:styleId="FollowedHyperlink">
    <w:name w:val="FollowedHyperlink"/>
    <w:basedOn w:val="DefaultParagraphFont"/>
    <w:uiPriority w:val="99"/>
    <w:semiHidden/>
    <w:unhideWhenUsed/>
    <w:rsid w:val="003C4EED"/>
    <w:rPr>
      <w:color w:val="800080" w:themeColor="followedHyperlink"/>
      <w:u w:val="single"/>
    </w:rPr>
  </w:style>
  <w:style w:type="character" w:styleId="HTMLAcronym">
    <w:name w:val="HTML Acronym"/>
    <w:basedOn w:val="DefaultParagraphFont"/>
    <w:uiPriority w:val="99"/>
    <w:semiHidden/>
    <w:unhideWhenUsed/>
    <w:rsid w:val="003C4EED"/>
  </w:style>
  <w:style w:type="character" w:styleId="IntenseEmphasis">
    <w:name w:val="Intense Emphasis"/>
    <w:basedOn w:val="DefaultParagraphFont"/>
    <w:uiPriority w:val="98"/>
    <w:semiHidden/>
    <w:rsid w:val="003C4EED"/>
    <w:rPr>
      <w:b/>
      <w:bCs/>
      <w:i/>
      <w:iCs/>
      <w:color w:val="4F81BD" w:themeColor="accent1"/>
    </w:rPr>
  </w:style>
  <w:style w:type="table" w:styleId="LightGrid">
    <w:name w:val="Light Grid"/>
    <w:basedOn w:val="TableNormal"/>
    <w:uiPriority w:val="62"/>
    <w:rsid w:val="003C4EED"/>
    <w:rPr>
      <w:rFonts w:eastAsia="Times New Roman"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MacroText">
    <w:name w:val="macro"/>
    <w:link w:val="MacroTextChar"/>
    <w:uiPriority w:val="99"/>
    <w:semiHidden/>
    <w:unhideWhenUsed/>
    <w:rsid w:val="003C4E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uiPriority w:val="99"/>
    <w:semiHidden/>
    <w:rsid w:val="003C4EED"/>
    <w:rPr>
      <w:rFonts w:ascii="Courier New" w:eastAsia="Times New Roman" w:hAnsi="Courier New" w:cs="Courier New"/>
      <w:lang w:eastAsia="en-AU"/>
    </w:rPr>
  </w:style>
  <w:style w:type="table" w:styleId="MediumGrid1">
    <w:name w:val="Medium Grid 1"/>
    <w:basedOn w:val="TableNormal"/>
    <w:uiPriority w:val="67"/>
    <w:rsid w:val="003C4EED"/>
    <w:rPr>
      <w:rFonts w:eastAsia="Times New Roman"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Salutation">
    <w:name w:val="Salutation"/>
    <w:basedOn w:val="Normal"/>
    <w:next w:val="Normal"/>
    <w:link w:val="SalutationChar"/>
    <w:uiPriority w:val="99"/>
    <w:semiHidden/>
    <w:rsid w:val="003C4EED"/>
  </w:style>
  <w:style w:type="character" w:customStyle="1" w:styleId="SalutationChar">
    <w:name w:val="Salutation Char"/>
    <w:basedOn w:val="DefaultParagraphFont"/>
    <w:link w:val="Salutation"/>
    <w:uiPriority w:val="99"/>
    <w:semiHidden/>
    <w:rsid w:val="003C4EED"/>
    <w:rPr>
      <w:rFonts w:ascii="Arial" w:eastAsia="Times New Roman" w:hAnsi="Arial" w:cs="Arial"/>
      <w:sz w:val="22"/>
      <w:szCs w:val="22"/>
      <w:lang w:eastAsia="en-AU"/>
    </w:rPr>
  </w:style>
  <w:style w:type="character" w:styleId="Strong">
    <w:name w:val="Strong"/>
    <w:basedOn w:val="DefaultParagraphFont"/>
    <w:uiPriority w:val="98"/>
    <w:semiHidden/>
    <w:rsid w:val="003C4EED"/>
    <w:rPr>
      <w:b/>
      <w:bCs/>
    </w:rPr>
  </w:style>
  <w:style w:type="paragraph" w:customStyle="1" w:styleId="Subbrand">
    <w:name w:val="Subbrand"/>
    <w:semiHidden/>
    <w:rsid w:val="003C4EED"/>
    <w:pPr>
      <w:spacing w:line="200" w:lineRule="atLeast"/>
      <w:jc w:val="right"/>
    </w:pPr>
    <w:rPr>
      <w:rFonts w:ascii="Arial" w:eastAsia="Times New Roman" w:hAnsi="Arial" w:cs="Arial"/>
      <w:b/>
      <w:i/>
      <w:szCs w:val="24"/>
      <w:lang w:eastAsia="en-AU"/>
    </w:rPr>
  </w:style>
  <w:style w:type="paragraph" w:styleId="Subtitle">
    <w:name w:val="Subtitle"/>
    <w:basedOn w:val="Normal"/>
    <w:next w:val="Normal"/>
    <w:link w:val="SubtitleChar"/>
    <w:uiPriority w:val="98"/>
    <w:semiHidden/>
    <w:rsid w:val="003C4EE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8"/>
    <w:semiHidden/>
    <w:rsid w:val="003C4EED"/>
    <w:rPr>
      <w:rFonts w:asciiTheme="majorHAnsi" w:eastAsiaTheme="majorEastAsia" w:hAnsiTheme="majorHAnsi" w:cstheme="majorBidi"/>
      <w:sz w:val="24"/>
      <w:szCs w:val="24"/>
      <w:lang w:eastAsia="en-AU"/>
    </w:rPr>
  </w:style>
  <w:style w:type="paragraph" w:customStyle="1" w:styleId="DashEM1outlook">
    <w:name w:val="Dash: EM 1 outlook"/>
    <w:basedOn w:val="DashEm1"/>
    <w:uiPriority w:val="3"/>
    <w:semiHidden/>
    <w:rsid w:val="003C4EED"/>
    <w:pPr>
      <w:ind w:left="850"/>
    </w:pPr>
  </w:style>
  <w:style w:type="paragraph" w:customStyle="1" w:styleId="Dashen1outlook">
    <w:name w:val="Dash: en 1 outlook"/>
    <w:basedOn w:val="DashEn1"/>
    <w:uiPriority w:val="3"/>
    <w:semiHidden/>
    <w:rsid w:val="003C4EED"/>
    <w:pPr>
      <w:ind w:left="1275"/>
    </w:pPr>
  </w:style>
  <w:style w:type="character" w:customStyle="1" w:styleId="PlainParagraphChar">
    <w:name w:val="Plain Paragraph Char"/>
    <w:aliases w:val="PP Char"/>
    <w:basedOn w:val="DefaultParagraphFont"/>
    <w:link w:val="PlainParagraph"/>
    <w:rsid w:val="008726FD"/>
    <w:rPr>
      <w:rFonts w:ascii="Arial" w:eastAsia="Times New Roman" w:hAnsi="Arial" w:cs="Arial"/>
      <w:sz w:val="22"/>
      <w:szCs w:val="22"/>
      <w:lang w:eastAsia="en-AU"/>
    </w:rPr>
  </w:style>
  <w:style w:type="character" w:customStyle="1" w:styleId="DashEm1Char">
    <w:name w:val="Dash: Em 1 Char"/>
    <w:aliases w:val="-EM Char"/>
    <w:basedOn w:val="PlainParagraphChar"/>
    <w:link w:val="DashEm1"/>
    <w:uiPriority w:val="3"/>
    <w:semiHidden/>
    <w:rsid w:val="003C4EED"/>
    <w:rPr>
      <w:rFonts w:ascii="Arial" w:eastAsia="Times New Roman" w:hAnsi="Arial" w:cs="Arial"/>
      <w:sz w:val="22"/>
      <w:szCs w:val="22"/>
      <w:lang w:eastAsia="en-AU"/>
    </w:rPr>
  </w:style>
  <w:style w:type="character" w:customStyle="1" w:styleId="DashEn1Char">
    <w:name w:val="Dash: En 1 Char"/>
    <w:aliases w:val="-EN Char"/>
    <w:basedOn w:val="DefaultParagraphFont"/>
    <w:link w:val="DashEn1"/>
    <w:uiPriority w:val="3"/>
    <w:rsid w:val="008726FD"/>
    <w:rPr>
      <w:rFonts w:ascii="Arial" w:eastAsia="Times New Roman" w:hAnsi="Arial" w:cs="Arial"/>
      <w:sz w:val="22"/>
      <w:szCs w:val="22"/>
      <w:lang w:eastAsia="en-AU"/>
    </w:rPr>
  </w:style>
  <w:style w:type="paragraph" w:customStyle="1" w:styleId="Classificationsecurityfooter">
    <w:name w:val="Classification security: footer"/>
    <w:uiPriority w:val="20"/>
    <w:semiHidden/>
    <w:rsid w:val="003C4EED"/>
    <w:pPr>
      <w:widowControl w:val="0"/>
      <w:spacing w:line="280" w:lineRule="atLeast"/>
    </w:pPr>
    <w:rPr>
      <w:rFonts w:ascii="Arial" w:eastAsia="Times New Roman" w:hAnsi="Arial" w:cs="Arial"/>
      <w:b/>
      <w:caps/>
      <w:color w:val="FFFFFF"/>
      <w:sz w:val="22"/>
      <w:szCs w:val="22"/>
      <w:shd w:val="clear" w:color="auto" w:fill="000000"/>
      <w:lang w:eastAsia="en-AU"/>
    </w:rPr>
  </w:style>
  <w:style w:type="paragraph" w:customStyle="1" w:styleId="DashEM1forOutlook">
    <w:name w:val="Dash EM1 for Outlook"/>
    <w:basedOn w:val="DashEm1"/>
    <w:uiPriority w:val="3"/>
    <w:semiHidden/>
    <w:rsid w:val="003C4EED"/>
    <w:pPr>
      <w:numPr>
        <w:ilvl w:val="1"/>
        <w:numId w:val="23"/>
      </w:numPr>
    </w:pPr>
    <w:rPr>
      <w:lang w:val="en-US"/>
    </w:rPr>
  </w:style>
  <w:style w:type="paragraph" w:customStyle="1" w:styleId="DashEN1forOutlook">
    <w:name w:val="Dash EN1 for Outlook"/>
    <w:basedOn w:val="DashEn1"/>
    <w:uiPriority w:val="3"/>
    <w:semiHidden/>
    <w:rsid w:val="003C4EED"/>
    <w:pPr>
      <w:numPr>
        <w:numId w:val="23"/>
      </w:numPr>
    </w:pPr>
  </w:style>
  <w:style w:type="paragraph" w:customStyle="1" w:styleId="ClassificationDLMheader">
    <w:name w:val="Classification DLM: header"/>
    <w:basedOn w:val="ClassificationDLMfooter"/>
    <w:uiPriority w:val="20"/>
    <w:semiHidden/>
    <w:rsid w:val="003C4EED"/>
  </w:style>
  <w:style w:type="paragraph" w:customStyle="1" w:styleId="ClassificationDLMfooter">
    <w:name w:val="Classification DLM: footer"/>
    <w:uiPriority w:val="20"/>
    <w:semiHidden/>
    <w:rsid w:val="003C4EED"/>
    <w:pPr>
      <w:widowControl w:val="0"/>
      <w:spacing w:line="280" w:lineRule="atLeast"/>
    </w:pPr>
    <w:rPr>
      <w:rFonts w:ascii="Arial" w:eastAsia="Times New Roman" w:hAnsi="Arial" w:cs="Arial"/>
      <w:color w:val="FFFFFF"/>
      <w:sz w:val="24"/>
      <w:szCs w:val="22"/>
      <w:shd w:val="clear" w:color="auto" w:fill="000000"/>
      <w:lang w:eastAsia="en-AU"/>
    </w:rPr>
  </w:style>
  <w:style w:type="paragraph" w:customStyle="1" w:styleId="Leg7SubParaA">
    <w:name w:val="Leg7 SubPara: (A)"/>
    <w:aliases w:val="L7"/>
    <w:basedOn w:val="Leg6SubParai"/>
    <w:uiPriority w:val="5"/>
    <w:qFormat/>
    <w:rsid w:val="008726FD"/>
    <w:pPr>
      <w:ind w:left="3060"/>
    </w:pPr>
    <w:rPr>
      <w:rFonts w:cs="Times New Roman"/>
      <w:szCs w:val="20"/>
    </w:rPr>
  </w:style>
  <w:style w:type="paragraph" w:customStyle="1" w:styleId="LegislativeNote">
    <w:name w:val="Legislative Note"/>
    <w:aliases w:val="LN"/>
    <w:basedOn w:val="Leg4Subsec1"/>
    <w:uiPriority w:val="5"/>
    <w:qFormat/>
    <w:rsid w:val="008726FD"/>
    <w:pPr>
      <w:ind w:left="2127" w:hanging="851"/>
    </w:pPr>
    <w:rPr>
      <w:rFonts w:cs="Times New Roman"/>
      <w:sz w:val="16"/>
      <w:szCs w:val="20"/>
    </w:rPr>
  </w:style>
  <w:style w:type="paragraph" w:customStyle="1" w:styleId="Dot1">
    <w:name w:val="Dot1"/>
    <w:aliases w:val="DOT"/>
    <w:basedOn w:val="DashEm1"/>
    <w:link w:val="Dot1Char"/>
    <w:uiPriority w:val="2"/>
    <w:qFormat/>
    <w:rsid w:val="008726FD"/>
    <w:pPr>
      <w:numPr>
        <w:ilvl w:val="1"/>
        <w:numId w:val="16"/>
      </w:numPr>
    </w:pPr>
  </w:style>
  <w:style w:type="character" w:customStyle="1" w:styleId="Dot1Char">
    <w:name w:val="Dot1 Char"/>
    <w:aliases w:val="DOT Char"/>
    <w:basedOn w:val="DashEm1Char"/>
    <w:link w:val="Dot1"/>
    <w:uiPriority w:val="2"/>
    <w:rsid w:val="008726FD"/>
    <w:rPr>
      <w:rFonts w:ascii="Arial" w:eastAsia="Times New Roman" w:hAnsi="Arial" w:cs="Arial"/>
      <w:sz w:val="22"/>
      <w:szCs w:val="22"/>
      <w:lang w:eastAsia="en-AU"/>
    </w:rPr>
  </w:style>
  <w:style w:type="paragraph" w:customStyle="1" w:styleId="Dot1forOutlook">
    <w:name w:val="Dot1 for Outlook"/>
    <w:basedOn w:val="DashEM1forOutlook"/>
    <w:uiPriority w:val="2"/>
    <w:semiHidden/>
    <w:rsid w:val="003C4EED"/>
    <w:pPr>
      <w:numPr>
        <w:ilvl w:val="0"/>
        <w:numId w:val="25"/>
      </w:numPr>
    </w:pPr>
  </w:style>
  <w:style w:type="paragraph" w:customStyle="1" w:styleId="Dot">
    <w:name w:val="Dot"/>
    <w:basedOn w:val="Dot1"/>
    <w:uiPriority w:val="2"/>
    <w:semiHidden/>
    <w:rsid w:val="003C4EED"/>
  </w:style>
  <w:style w:type="character" w:customStyle="1" w:styleId="OGCSubbrand">
    <w:name w:val="OGCSubbrand"/>
    <w:basedOn w:val="PlainParagraphChar"/>
    <w:uiPriority w:val="1"/>
    <w:semiHidden/>
    <w:rsid w:val="003C4EED"/>
    <w:rPr>
      <w:rFonts w:ascii="Arial" w:eastAsia="Times New Roman" w:hAnsi="Arial" w:cs="Courier New"/>
      <w:b/>
      <w:i/>
      <w:color w:val="000000" w:themeColor="text1"/>
      <w:sz w:val="20"/>
      <w:szCs w:val="20"/>
      <w:lang w:eastAsia="en-AU"/>
    </w:rPr>
  </w:style>
  <w:style w:type="paragraph" w:customStyle="1" w:styleId="TableDot">
    <w:name w:val="Table: Dot"/>
    <w:basedOn w:val="TableDashEm1"/>
    <w:uiPriority w:val="12"/>
    <w:semiHidden/>
    <w:rsid w:val="003C4EED"/>
    <w:pPr>
      <w:numPr>
        <w:numId w:val="17"/>
      </w:numPr>
    </w:pPr>
  </w:style>
  <w:style w:type="paragraph" w:customStyle="1" w:styleId="TableDot1">
    <w:name w:val="Table: Dot1"/>
    <w:basedOn w:val="TableDot"/>
    <w:uiPriority w:val="12"/>
    <w:rsid w:val="003C4EED"/>
    <w:pPr>
      <w:numPr>
        <w:ilvl w:val="1"/>
      </w:numPr>
    </w:pPr>
  </w:style>
  <w:style w:type="paragraph" w:customStyle="1" w:styleId="HiddenPara">
    <w:name w:val="Hidden Para"/>
    <w:basedOn w:val="PlainParagraph"/>
    <w:uiPriority w:val="27"/>
    <w:rsid w:val="003C4EED"/>
    <w:pPr>
      <w:spacing w:before="280"/>
    </w:pPr>
    <w:rPr>
      <w:vanish/>
      <w:color w:val="0000FF"/>
    </w:rPr>
  </w:style>
  <w:style w:type="character" w:customStyle="1" w:styleId="HiddenText">
    <w:name w:val="Hidden Text"/>
    <w:uiPriority w:val="27"/>
    <w:rsid w:val="003C4EED"/>
    <w:rPr>
      <w:rFonts w:ascii="Arial" w:hAnsi="Arial" w:cs="Arial"/>
      <w:b w:val="0"/>
      <w:i w:val="0"/>
      <w:vanish/>
      <w:color w:val="0000FF"/>
      <w:sz w:val="22"/>
    </w:rPr>
  </w:style>
  <w:style w:type="paragraph" w:customStyle="1" w:styleId="QAAnswer">
    <w:name w:val="Q&amp;A: Answer"/>
    <w:basedOn w:val="PlainParagraph"/>
    <w:next w:val="Normal"/>
    <w:uiPriority w:val="7"/>
    <w:semiHidden/>
    <w:rsid w:val="003C4EED"/>
    <w:pPr>
      <w:tabs>
        <w:tab w:val="left" w:pos="425"/>
        <w:tab w:val="left" w:pos="850"/>
      </w:tabs>
      <w:spacing w:before="0"/>
      <w:ind w:left="850" w:hanging="850"/>
    </w:pPr>
  </w:style>
  <w:style w:type="paragraph" w:customStyle="1" w:styleId="QAQuestion">
    <w:name w:val="Q&amp;A: Question"/>
    <w:basedOn w:val="PlainParagraph"/>
    <w:next w:val="QAAnswer"/>
    <w:uiPriority w:val="7"/>
    <w:semiHidden/>
    <w:rsid w:val="003C4EED"/>
    <w:pPr>
      <w:keepNext/>
      <w:widowControl w:val="0"/>
      <w:tabs>
        <w:tab w:val="left" w:pos="425"/>
        <w:tab w:val="left" w:pos="850"/>
      </w:tabs>
      <w:ind w:left="850" w:hanging="850"/>
    </w:pPr>
    <w:rPr>
      <w:i/>
    </w:rPr>
  </w:style>
  <w:style w:type="paragraph" w:customStyle="1" w:styleId="QAText0">
    <w:name w:val="Q&amp;A: Text"/>
    <w:basedOn w:val="PlainParagraph"/>
    <w:uiPriority w:val="7"/>
    <w:semiHidden/>
    <w:rsid w:val="003C4EED"/>
    <w:pPr>
      <w:keepNext/>
      <w:widowControl w:val="0"/>
      <w:ind w:left="425"/>
    </w:pPr>
    <w:rPr>
      <w:i/>
    </w:rPr>
  </w:style>
  <w:style w:type="paragraph" w:customStyle="1" w:styleId="CourtNotice">
    <w:name w:val="Court Notice"/>
    <w:basedOn w:val="PlainParagraph"/>
    <w:uiPriority w:val="89"/>
    <w:unhideWhenUsed/>
    <w:rsid w:val="003C4EED"/>
    <w:pPr>
      <w:spacing w:before="120" w:after="120"/>
    </w:pPr>
    <w:rPr>
      <w:rFonts w:cs="Times New Roman"/>
    </w:rPr>
  </w:style>
  <w:style w:type="paragraph" w:customStyle="1" w:styleId="CourtNoticeDate">
    <w:name w:val="Court Notice Date"/>
    <w:basedOn w:val="PlainParagraph"/>
    <w:uiPriority w:val="89"/>
    <w:unhideWhenUsed/>
    <w:rsid w:val="003C4EED"/>
    <w:pPr>
      <w:spacing w:before="120" w:after="120" w:line="240" w:lineRule="atLeast"/>
    </w:pPr>
    <w:rPr>
      <w:rFonts w:cs="Times New Roman"/>
    </w:rPr>
  </w:style>
  <w:style w:type="paragraph" w:customStyle="1" w:styleId="CourtNoticeIndent">
    <w:name w:val="Court Notice Indent"/>
    <w:basedOn w:val="PlainParagraph"/>
    <w:uiPriority w:val="89"/>
    <w:unhideWhenUsed/>
    <w:rsid w:val="003C4EED"/>
    <w:pPr>
      <w:spacing w:before="0" w:after="120"/>
      <w:ind w:left="567"/>
    </w:pPr>
    <w:rPr>
      <w:rFonts w:cs="Times New Roman"/>
    </w:rPr>
  </w:style>
  <w:style w:type="paragraph" w:customStyle="1" w:styleId="CourtNoticeNameAddress">
    <w:name w:val="Court Notice Name &amp; Address"/>
    <w:basedOn w:val="CourtNotice"/>
    <w:uiPriority w:val="89"/>
    <w:unhideWhenUsed/>
    <w:rsid w:val="003C4EED"/>
    <w:pPr>
      <w:ind w:left="567"/>
    </w:pPr>
  </w:style>
  <w:style w:type="paragraph" w:customStyle="1" w:styleId="CourtNoticeNumberLevel1">
    <w:name w:val="Court Notice Number Level 1"/>
    <w:basedOn w:val="PlainParagraph"/>
    <w:uiPriority w:val="89"/>
    <w:unhideWhenUsed/>
    <w:rsid w:val="003C4EED"/>
    <w:pPr>
      <w:numPr>
        <w:numId w:val="27"/>
      </w:numPr>
      <w:spacing w:before="120" w:after="120"/>
      <w:outlineLvl w:val="0"/>
    </w:pPr>
    <w:rPr>
      <w:rFonts w:cs="Times New Roman"/>
    </w:rPr>
  </w:style>
  <w:style w:type="paragraph" w:customStyle="1" w:styleId="CourtNoticeNumberLevel2">
    <w:name w:val="Court Notice Number Level 2"/>
    <w:basedOn w:val="PlainParagraph"/>
    <w:uiPriority w:val="89"/>
    <w:unhideWhenUsed/>
    <w:rsid w:val="003C4EED"/>
    <w:pPr>
      <w:numPr>
        <w:ilvl w:val="1"/>
        <w:numId w:val="27"/>
      </w:numPr>
      <w:spacing w:before="120" w:after="120"/>
      <w:outlineLvl w:val="1"/>
    </w:pPr>
    <w:rPr>
      <w:rFonts w:cs="Times New Roman"/>
    </w:rPr>
  </w:style>
  <w:style w:type="paragraph" w:customStyle="1" w:styleId="CourtNoticeNumberLevel3">
    <w:name w:val="Court Notice Number Level 3"/>
    <w:basedOn w:val="PlainParagraph"/>
    <w:uiPriority w:val="89"/>
    <w:unhideWhenUsed/>
    <w:rsid w:val="003C4EED"/>
    <w:pPr>
      <w:numPr>
        <w:ilvl w:val="2"/>
        <w:numId w:val="27"/>
      </w:numPr>
      <w:spacing w:before="120" w:after="120"/>
      <w:outlineLvl w:val="2"/>
    </w:pPr>
    <w:rPr>
      <w:rFonts w:cs="Times New Roman"/>
    </w:rPr>
  </w:style>
  <w:style w:type="paragraph" w:customStyle="1" w:styleId="CourtNoticeNumberLevel4">
    <w:name w:val="Court Notice Number Level 4"/>
    <w:basedOn w:val="PlainParagraph"/>
    <w:uiPriority w:val="89"/>
    <w:unhideWhenUsed/>
    <w:rsid w:val="003C4EED"/>
    <w:pPr>
      <w:numPr>
        <w:ilvl w:val="3"/>
        <w:numId w:val="27"/>
      </w:numPr>
      <w:spacing w:before="120" w:after="120"/>
      <w:outlineLvl w:val="3"/>
    </w:pPr>
    <w:rPr>
      <w:rFonts w:cs="Times New Roman"/>
    </w:rPr>
  </w:style>
  <w:style w:type="paragraph" w:customStyle="1" w:styleId="CourtNoticeNumberLevel5">
    <w:name w:val="Court Notice Number Level 5"/>
    <w:basedOn w:val="PlainParagraph"/>
    <w:uiPriority w:val="89"/>
    <w:unhideWhenUsed/>
    <w:rsid w:val="003C4EED"/>
    <w:pPr>
      <w:numPr>
        <w:ilvl w:val="4"/>
        <w:numId w:val="27"/>
      </w:numPr>
      <w:spacing w:before="120" w:after="120" w:line="240" w:lineRule="atLeast"/>
      <w:outlineLvl w:val="4"/>
    </w:pPr>
    <w:rPr>
      <w:rFonts w:cs="Times New Roman"/>
    </w:rPr>
  </w:style>
  <w:style w:type="paragraph" w:customStyle="1" w:styleId="CourtNoticeNumberLevel6">
    <w:name w:val="Court Notice Number Level 6"/>
    <w:basedOn w:val="PlainParagraph"/>
    <w:uiPriority w:val="89"/>
    <w:unhideWhenUsed/>
    <w:rsid w:val="003C4EED"/>
    <w:pPr>
      <w:numPr>
        <w:ilvl w:val="5"/>
        <w:numId w:val="27"/>
      </w:numPr>
      <w:spacing w:before="120" w:after="120" w:line="240" w:lineRule="atLeast"/>
      <w:outlineLvl w:val="5"/>
    </w:pPr>
    <w:rPr>
      <w:rFonts w:cs="Times New Roman"/>
    </w:rPr>
  </w:style>
  <w:style w:type="paragraph" w:customStyle="1" w:styleId="CourtNoticeNumberLevel7">
    <w:name w:val="Court Notice Number Level 7"/>
    <w:basedOn w:val="PlainParagraph"/>
    <w:uiPriority w:val="89"/>
    <w:unhideWhenUsed/>
    <w:rsid w:val="003C4EED"/>
    <w:pPr>
      <w:numPr>
        <w:ilvl w:val="6"/>
        <w:numId w:val="27"/>
      </w:numPr>
      <w:spacing w:before="120" w:after="120" w:line="240" w:lineRule="atLeast"/>
      <w:outlineLvl w:val="6"/>
    </w:pPr>
    <w:rPr>
      <w:rFonts w:cs="Times New Roman"/>
    </w:rPr>
  </w:style>
  <w:style w:type="paragraph" w:customStyle="1" w:styleId="CourtNoticeNumberLevel8">
    <w:name w:val="Court Notice Number Level 8"/>
    <w:basedOn w:val="PlainParagraph"/>
    <w:uiPriority w:val="89"/>
    <w:unhideWhenUsed/>
    <w:rsid w:val="003C4EED"/>
    <w:pPr>
      <w:numPr>
        <w:ilvl w:val="7"/>
        <w:numId w:val="27"/>
      </w:numPr>
      <w:spacing w:before="120" w:after="120" w:line="240" w:lineRule="atLeast"/>
      <w:outlineLvl w:val="7"/>
    </w:pPr>
    <w:rPr>
      <w:rFonts w:cs="Times New Roman"/>
    </w:rPr>
  </w:style>
  <w:style w:type="paragraph" w:customStyle="1" w:styleId="CourtNoticeNumberLevel9">
    <w:name w:val="Court Notice Number Level 9"/>
    <w:basedOn w:val="PlainParagraph"/>
    <w:uiPriority w:val="89"/>
    <w:unhideWhenUsed/>
    <w:rsid w:val="003C4EED"/>
    <w:pPr>
      <w:numPr>
        <w:ilvl w:val="8"/>
        <w:numId w:val="27"/>
      </w:numPr>
      <w:spacing w:before="120" w:after="120" w:line="240" w:lineRule="atLeast"/>
      <w:outlineLvl w:val="8"/>
    </w:pPr>
    <w:rPr>
      <w:rFonts w:cs="Times New Roman"/>
    </w:rPr>
  </w:style>
  <w:style w:type="paragraph" w:customStyle="1" w:styleId="CourtNoticeSignature">
    <w:name w:val="Court Notice Signature"/>
    <w:basedOn w:val="PlainParagraph"/>
    <w:uiPriority w:val="89"/>
    <w:unhideWhenUsed/>
    <w:rsid w:val="003C4EED"/>
    <w:pPr>
      <w:spacing w:before="0" w:after="0" w:line="240" w:lineRule="atLeast"/>
      <w:jc w:val="right"/>
    </w:pPr>
    <w:rPr>
      <w:rFonts w:cs="Times New Roman"/>
    </w:rPr>
  </w:style>
  <w:style w:type="character" w:customStyle="1" w:styleId="hittext1">
    <w:name w:val="hittext1"/>
    <w:basedOn w:val="DefaultParagraphFont"/>
    <w:rsid w:val="00952069"/>
    <w:rPr>
      <w:b/>
      <w:bCs/>
      <w:color w:val="C03A00"/>
      <w:shd w:val="clear" w:color="auto" w:fill="FFFFFF"/>
    </w:rPr>
  </w:style>
  <w:style w:type="paragraph" w:customStyle="1" w:styleId="headingparagraph1">
    <w:name w:val="headingparagraph1"/>
    <w:basedOn w:val="Normal"/>
    <w:rsid w:val="00952069"/>
    <w:pPr>
      <w:spacing w:before="160" w:after="200"/>
      <w:ind w:left="340" w:hanging="340"/>
    </w:pPr>
    <w:rPr>
      <w:sz w:val="24"/>
      <w:szCs w:val="24"/>
    </w:rPr>
  </w:style>
  <w:style w:type="paragraph" w:customStyle="1" w:styleId="Default">
    <w:name w:val="Default"/>
    <w:rsid w:val="00483F64"/>
    <w:pPr>
      <w:autoSpaceDE w:val="0"/>
      <w:autoSpaceDN w:val="0"/>
      <w:adjustRightInd w:val="0"/>
    </w:pPr>
    <w:rPr>
      <w:rFonts w:cs="Times New Roman"/>
      <w:color w:val="000000"/>
      <w:sz w:val="24"/>
      <w:szCs w:val="24"/>
    </w:rPr>
  </w:style>
  <w:style w:type="character" w:customStyle="1" w:styleId="notetextChar">
    <w:name w:val="note(text) Char"/>
    <w:aliases w:val="n Char"/>
    <w:link w:val="notetext"/>
    <w:rsid w:val="007D0F1D"/>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0013">
      <w:bodyDiv w:val="1"/>
      <w:marLeft w:val="0"/>
      <w:marRight w:val="0"/>
      <w:marTop w:val="0"/>
      <w:marBottom w:val="0"/>
      <w:divBdr>
        <w:top w:val="none" w:sz="0" w:space="0" w:color="auto"/>
        <w:left w:val="none" w:sz="0" w:space="0" w:color="auto"/>
        <w:bottom w:val="none" w:sz="0" w:space="0" w:color="auto"/>
        <w:right w:val="none" w:sz="0" w:space="0" w:color="auto"/>
      </w:divBdr>
    </w:div>
    <w:div w:id="616106725">
      <w:bodyDiv w:val="1"/>
      <w:marLeft w:val="0"/>
      <w:marRight w:val="750"/>
      <w:marTop w:val="0"/>
      <w:marBottom w:val="0"/>
      <w:divBdr>
        <w:top w:val="none" w:sz="0" w:space="0" w:color="auto"/>
        <w:left w:val="none" w:sz="0" w:space="0" w:color="auto"/>
        <w:bottom w:val="none" w:sz="0" w:space="0" w:color="auto"/>
        <w:right w:val="none" w:sz="0" w:space="0" w:color="auto"/>
      </w:divBdr>
      <w:divsChild>
        <w:div w:id="1463764991">
          <w:marLeft w:val="0"/>
          <w:marRight w:val="0"/>
          <w:marTop w:val="0"/>
          <w:marBottom w:val="0"/>
          <w:divBdr>
            <w:top w:val="none" w:sz="0" w:space="0" w:color="auto"/>
            <w:left w:val="none" w:sz="0" w:space="0" w:color="auto"/>
            <w:bottom w:val="none" w:sz="0" w:space="0" w:color="auto"/>
            <w:right w:val="none" w:sz="0" w:space="0" w:color="auto"/>
          </w:divBdr>
          <w:divsChild>
            <w:div w:id="1495608399">
              <w:marLeft w:val="0"/>
              <w:marRight w:val="0"/>
              <w:marTop w:val="0"/>
              <w:marBottom w:val="0"/>
              <w:divBdr>
                <w:top w:val="none" w:sz="0" w:space="0" w:color="auto"/>
                <w:left w:val="none" w:sz="0" w:space="0" w:color="auto"/>
                <w:bottom w:val="none" w:sz="0" w:space="0" w:color="auto"/>
                <w:right w:val="none" w:sz="0" w:space="0" w:color="auto"/>
              </w:divBdr>
              <w:divsChild>
                <w:div w:id="194539086">
                  <w:marLeft w:val="0"/>
                  <w:marRight w:val="0"/>
                  <w:marTop w:val="0"/>
                  <w:marBottom w:val="0"/>
                  <w:divBdr>
                    <w:top w:val="none" w:sz="0" w:space="0" w:color="auto"/>
                    <w:left w:val="none" w:sz="0" w:space="0" w:color="auto"/>
                    <w:bottom w:val="none" w:sz="0" w:space="0" w:color="auto"/>
                    <w:right w:val="none" w:sz="0" w:space="0" w:color="auto"/>
                  </w:divBdr>
                  <w:divsChild>
                    <w:div w:id="604071857">
                      <w:marLeft w:val="-225"/>
                      <w:marRight w:val="-225"/>
                      <w:marTop w:val="0"/>
                      <w:marBottom w:val="0"/>
                      <w:divBdr>
                        <w:top w:val="none" w:sz="0" w:space="0" w:color="auto"/>
                        <w:left w:val="none" w:sz="0" w:space="0" w:color="auto"/>
                        <w:bottom w:val="none" w:sz="0" w:space="0" w:color="auto"/>
                        <w:right w:val="none" w:sz="0" w:space="0" w:color="auto"/>
                      </w:divBdr>
                      <w:divsChild>
                        <w:div w:id="1896046242">
                          <w:marLeft w:val="0"/>
                          <w:marRight w:val="0"/>
                          <w:marTop w:val="0"/>
                          <w:marBottom w:val="0"/>
                          <w:divBdr>
                            <w:top w:val="none" w:sz="0" w:space="0" w:color="auto"/>
                            <w:left w:val="none" w:sz="0" w:space="0" w:color="auto"/>
                            <w:bottom w:val="none" w:sz="0" w:space="0" w:color="auto"/>
                            <w:right w:val="none" w:sz="0" w:space="0" w:color="auto"/>
                          </w:divBdr>
                          <w:divsChild>
                            <w:div w:id="537932690">
                              <w:marLeft w:val="0"/>
                              <w:marRight w:val="0"/>
                              <w:marTop w:val="0"/>
                              <w:marBottom w:val="0"/>
                              <w:divBdr>
                                <w:top w:val="none" w:sz="0" w:space="0" w:color="auto"/>
                                <w:left w:val="none" w:sz="0" w:space="0" w:color="auto"/>
                                <w:bottom w:val="none" w:sz="0" w:space="0" w:color="auto"/>
                                <w:right w:val="none" w:sz="0" w:space="0" w:color="auto"/>
                              </w:divBdr>
                              <w:divsChild>
                                <w:div w:id="380057578">
                                  <w:marLeft w:val="0"/>
                                  <w:marRight w:val="0"/>
                                  <w:marTop w:val="0"/>
                                  <w:marBottom w:val="0"/>
                                  <w:divBdr>
                                    <w:top w:val="none" w:sz="0" w:space="0" w:color="auto"/>
                                    <w:left w:val="none" w:sz="0" w:space="0" w:color="auto"/>
                                    <w:bottom w:val="none" w:sz="0" w:space="0" w:color="auto"/>
                                    <w:right w:val="none" w:sz="0" w:space="0" w:color="auto"/>
                                  </w:divBdr>
                                  <w:divsChild>
                                    <w:div w:id="19673493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5501307">
                                          <w:blockQuote w:val="1"/>
                                          <w:marLeft w:val="400"/>
                                          <w:marRight w:val="0"/>
                                          <w:marTop w:val="160"/>
                                          <w:marBottom w:val="200"/>
                                          <w:divBdr>
                                            <w:top w:val="none" w:sz="0" w:space="0" w:color="auto"/>
                                            <w:left w:val="none" w:sz="0" w:space="0" w:color="auto"/>
                                            <w:bottom w:val="none" w:sz="0" w:space="0" w:color="auto"/>
                                            <w:right w:val="none" w:sz="0" w:space="0" w:color="auto"/>
                                          </w:divBdr>
                                        </w:div>
                                        <w:div w:id="1753426267">
                                          <w:blockQuote w:val="1"/>
                                          <w:marLeft w:val="400"/>
                                          <w:marRight w:val="0"/>
                                          <w:marTop w:val="160"/>
                                          <w:marBottom w:val="200"/>
                                          <w:divBdr>
                                            <w:top w:val="none" w:sz="0" w:space="0" w:color="auto"/>
                                            <w:left w:val="none" w:sz="0" w:space="0" w:color="auto"/>
                                            <w:bottom w:val="none" w:sz="0" w:space="0" w:color="auto"/>
                                            <w:right w:val="none" w:sz="0" w:space="0" w:color="auto"/>
                                          </w:divBdr>
                                        </w:div>
                                        <w:div w:id="164050700">
                                          <w:blockQuote w:val="1"/>
                                          <w:marLeft w:val="400"/>
                                          <w:marRight w:val="0"/>
                                          <w:marTop w:val="160"/>
                                          <w:marBottom w:val="200"/>
                                          <w:divBdr>
                                            <w:top w:val="none" w:sz="0" w:space="0" w:color="auto"/>
                                            <w:left w:val="none" w:sz="0" w:space="0" w:color="auto"/>
                                            <w:bottom w:val="none" w:sz="0" w:space="0" w:color="auto"/>
                                            <w:right w:val="none" w:sz="0" w:space="0" w:color="auto"/>
                                          </w:divBdr>
                                        </w:div>
                                        <w:div w:id="17191603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451900">
      <w:bodyDiv w:val="1"/>
      <w:marLeft w:val="0"/>
      <w:marRight w:val="750"/>
      <w:marTop w:val="0"/>
      <w:marBottom w:val="0"/>
      <w:divBdr>
        <w:top w:val="none" w:sz="0" w:space="0" w:color="auto"/>
        <w:left w:val="none" w:sz="0" w:space="0" w:color="auto"/>
        <w:bottom w:val="none" w:sz="0" w:space="0" w:color="auto"/>
        <w:right w:val="none" w:sz="0" w:space="0" w:color="auto"/>
      </w:divBdr>
      <w:divsChild>
        <w:div w:id="1388869561">
          <w:marLeft w:val="0"/>
          <w:marRight w:val="0"/>
          <w:marTop w:val="0"/>
          <w:marBottom w:val="0"/>
          <w:divBdr>
            <w:top w:val="none" w:sz="0" w:space="0" w:color="auto"/>
            <w:left w:val="none" w:sz="0" w:space="0" w:color="auto"/>
            <w:bottom w:val="none" w:sz="0" w:space="0" w:color="auto"/>
            <w:right w:val="none" w:sz="0" w:space="0" w:color="auto"/>
          </w:divBdr>
          <w:divsChild>
            <w:div w:id="304242443">
              <w:marLeft w:val="0"/>
              <w:marRight w:val="0"/>
              <w:marTop w:val="0"/>
              <w:marBottom w:val="0"/>
              <w:divBdr>
                <w:top w:val="none" w:sz="0" w:space="0" w:color="auto"/>
                <w:left w:val="none" w:sz="0" w:space="0" w:color="auto"/>
                <w:bottom w:val="none" w:sz="0" w:space="0" w:color="auto"/>
                <w:right w:val="none" w:sz="0" w:space="0" w:color="auto"/>
              </w:divBdr>
              <w:divsChild>
                <w:div w:id="2113436147">
                  <w:marLeft w:val="0"/>
                  <w:marRight w:val="0"/>
                  <w:marTop w:val="0"/>
                  <w:marBottom w:val="0"/>
                  <w:divBdr>
                    <w:top w:val="none" w:sz="0" w:space="0" w:color="auto"/>
                    <w:left w:val="none" w:sz="0" w:space="0" w:color="auto"/>
                    <w:bottom w:val="none" w:sz="0" w:space="0" w:color="auto"/>
                    <w:right w:val="none" w:sz="0" w:space="0" w:color="auto"/>
                  </w:divBdr>
                  <w:divsChild>
                    <w:div w:id="1029187200">
                      <w:marLeft w:val="-225"/>
                      <w:marRight w:val="-225"/>
                      <w:marTop w:val="0"/>
                      <w:marBottom w:val="0"/>
                      <w:divBdr>
                        <w:top w:val="none" w:sz="0" w:space="0" w:color="auto"/>
                        <w:left w:val="none" w:sz="0" w:space="0" w:color="auto"/>
                        <w:bottom w:val="none" w:sz="0" w:space="0" w:color="auto"/>
                        <w:right w:val="none" w:sz="0" w:space="0" w:color="auto"/>
                      </w:divBdr>
                      <w:divsChild>
                        <w:div w:id="1502158888">
                          <w:marLeft w:val="0"/>
                          <w:marRight w:val="0"/>
                          <w:marTop w:val="0"/>
                          <w:marBottom w:val="0"/>
                          <w:divBdr>
                            <w:top w:val="none" w:sz="0" w:space="0" w:color="auto"/>
                            <w:left w:val="none" w:sz="0" w:space="0" w:color="auto"/>
                            <w:bottom w:val="none" w:sz="0" w:space="0" w:color="auto"/>
                            <w:right w:val="none" w:sz="0" w:space="0" w:color="auto"/>
                          </w:divBdr>
                          <w:divsChild>
                            <w:div w:id="1591966431">
                              <w:marLeft w:val="0"/>
                              <w:marRight w:val="0"/>
                              <w:marTop w:val="0"/>
                              <w:marBottom w:val="0"/>
                              <w:divBdr>
                                <w:top w:val="none" w:sz="0" w:space="0" w:color="auto"/>
                                <w:left w:val="none" w:sz="0" w:space="0" w:color="auto"/>
                                <w:bottom w:val="none" w:sz="0" w:space="0" w:color="auto"/>
                                <w:right w:val="none" w:sz="0" w:space="0" w:color="auto"/>
                              </w:divBdr>
                              <w:divsChild>
                                <w:div w:id="2075350341">
                                  <w:marLeft w:val="0"/>
                                  <w:marRight w:val="0"/>
                                  <w:marTop w:val="0"/>
                                  <w:marBottom w:val="0"/>
                                  <w:divBdr>
                                    <w:top w:val="none" w:sz="0" w:space="0" w:color="auto"/>
                                    <w:left w:val="none" w:sz="0" w:space="0" w:color="auto"/>
                                    <w:bottom w:val="none" w:sz="0" w:space="0" w:color="auto"/>
                                    <w:right w:val="none" w:sz="0" w:space="0" w:color="auto"/>
                                  </w:divBdr>
                                  <w:divsChild>
                                    <w:div w:id="6916107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40812962">
                                          <w:blockQuote w:val="1"/>
                                          <w:marLeft w:val="400"/>
                                          <w:marRight w:val="0"/>
                                          <w:marTop w:val="160"/>
                                          <w:marBottom w:val="200"/>
                                          <w:divBdr>
                                            <w:top w:val="none" w:sz="0" w:space="0" w:color="auto"/>
                                            <w:left w:val="none" w:sz="0" w:space="0" w:color="auto"/>
                                            <w:bottom w:val="none" w:sz="0" w:space="0" w:color="auto"/>
                                            <w:right w:val="none" w:sz="0" w:space="0" w:color="auto"/>
                                          </w:divBdr>
                                        </w:div>
                                        <w:div w:id="1358698931">
                                          <w:blockQuote w:val="1"/>
                                          <w:marLeft w:val="400"/>
                                          <w:marRight w:val="0"/>
                                          <w:marTop w:val="160"/>
                                          <w:marBottom w:val="200"/>
                                          <w:divBdr>
                                            <w:top w:val="none" w:sz="0" w:space="0" w:color="auto"/>
                                            <w:left w:val="none" w:sz="0" w:space="0" w:color="auto"/>
                                            <w:bottom w:val="none" w:sz="0" w:space="0" w:color="auto"/>
                                            <w:right w:val="none" w:sz="0" w:space="0" w:color="auto"/>
                                          </w:divBdr>
                                        </w:div>
                                        <w:div w:id="1940484318">
                                          <w:blockQuote w:val="1"/>
                                          <w:marLeft w:val="400"/>
                                          <w:marRight w:val="0"/>
                                          <w:marTop w:val="160"/>
                                          <w:marBottom w:val="200"/>
                                          <w:divBdr>
                                            <w:top w:val="none" w:sz="0" w:space="0" w:color="auto"/>
                                            <w:left w:val="none" w:sz="0" w:space="0" w:color="auto"/>
                                            <w:bottom w:val="none" w:sz="0" w:space="0" w:color="auto"/>
                                            <w:right w:val="none" w:sz="0" w:space="0" w:color="auto"/>
                                          </w:divBdr>
                                        </w:div>
                                        <w:div w:id="5484183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647289">
      <w:bodyDiv w:val="1"/>
      <w:marLeft w:val="0"/>
      <w:marRight w:val="0"/>
      <w:marTop w:val="0"/>
      <w:marBottom w:val="0"/>
      <w:divBdr>
        <w:top w:val="none" w:sz="0" w:space="0" w:color="auto"/>
        <w:left w:val="none" w:sz="0" w:space="0" w:color="auto"/>
        <w:bottom w:val="none" w:sz="0" w:space="0" w:color="auto"/>
        <w:right w:val="none" w:sz="0" w:space="0" w:color="auto"/>
      </w:divBdr>
    </w:div>
    <w:div w:id="1952664091">
      <w:bodyDiv w:val="1"/>
      <w:marLeft w:val="0"/>
      <w:marRight w:val="750"/>
      <w:marTop w:val="0"/>
      <w:marBottom w:val="0"/>
      <w:divBdr>
        <w:top w:val="none" w:sz="0" w:space="0" w:color="auto"/>
        <w:left w:val="none" w:sz="0" w:space="0" w:color="auto"/>
        <w:bottom w:val="none" w:sz="0" w:space="0" w:color="auto"/>
        <w:right w:val="none" w:sz="0" w:space="0" w:color="auto"/>
      </w:divBdr>
      <w:divsChild>
        <w:div w:id="1177964279">
          <w:marLeft w:val="0"/>
          <w:marRight w:val="0"/>
          <w:marTop w:val="0"/>
          <w:marBottom w:val="0"/>
          <w:divBdr>
            <w:top w:val="none" w:sz="0" w:space="0" w:color="auto"/>
            <w:left w:val="none" w:sz="0" w:space="0" w:color="auto"/>
            <w:bottom w:val="none" w:sz="0" w:space="0" w:color="auto"/>
            <w:right w:val="none" w:sz="0" w:space="0" w:color="auto"/>
          </w:divBdr>
          <w:divsChild>
            <w:div w:id="1595749702">
              <w:marLeft w:val="0"/>
              <w:marRight w:val="0"/>
              <w:marTop w:val="0"/>
              <w:marBottom w:val="0"/>
              <w:divBdr>
                <w:top w:val="none" w:sz="0" w:space="0" w:color="auto"/>
                <w:left w:val="none" w:sz="0" w:space="0" w:color="auto"/>
                <w:bottom w:val="none" w:sz="0" w:space="0" w:color="auto"/>
                <w:right w:val="none" w:sz="0" w:space="0" w:color="auto"/>
              </w:divBdr>
              <w:divsChild>
                <w:div w:id="1355037993">
                  <w:marLeft w:val="0"/>
                  <w:marRight w:val="0"/>
                  <w:marTop w:val="0"/>
                  <w:marBottom w:val="0"/>
                  <w:divBdr>
                    <w:top w:val="none" w:sz="0" w:space="0" w:color="auto"/>
                    <w:left w:val="none" w:sz="0" w:space="0" w:color="auto"/>
                    <w:bottom w:val="none" w:sz="0" w:space="0" w:color="auto"/>
                    <w:right w:val="none" w:sz="0" w:space="0" w:color="auto"/>
                  </w:divBdr>
                  <w:divsChild>
                    <w:div w:id="1318340892">
                      <w:marLeft w:val="-225"/>
                      <w:marRight w:val="-225"/>
                      <w:marTop w:val="0"/>
                      <w:marBottom w:val="0"/>
                      <w:divBdr>
                        <w:top w:val="none" w:sz="0" w:space="0" w:color="auto"/>
                        <w:left w:val="none" w:sz="0" w:space="0" w:color="auto"/>
                        <w:bottom w:val="none" w:sz="0" w:space="0" w:color="auto"/>
                        <w:right w:val="none" w:sz="0" w:space="0" w:color="auto"/>
                      </w:divBdr>
                      <w:divsChild>
                        <w:div w:id="1216545647">
                          <w:marLeft w:val="0"/>
                          <w:marRight w:val="0"/>
                          <w:marTop w:val="0"/>
                          <w:marBottom w:val="0"/>
                          <w:divBdr>
                            <w:top w:val="none" w:sz="0" w:space="0" w:color="auto"/>
                            <w:left w:val="none" w:sz="0" w:space="0" w:color="auto"/>
                            <w:bottom w:val="none" w:sz="0" w:space="0" w:color="auto"/>
                            <w:right w:val="none" w:sz="0" w:space="0" w:color="auto"/>
                          </w:divBdr>
                          <w:divsChild>
                            <w:div w:id="1628580165">
                              <w:marLeft w:val="0"/>
                              <w:marRight w:val="0"/>
                              <w:marTop w:val="0"/>
                              <w:marBottom w:val="0"/>
                              <w:divBdr>
                                <w:top w:val="none" w:sz="0" w:space="0" w:color="auto"/>
                                <w:left w:val="none" w:sz="0" w:space="0" w:color="auto"/>
                                <w:bottom w:val="none" w:sz="0" w:space="0" w:color="auto"/>
                                <w:right w:val="none" w:sz="0" w:space="0" w:color="auto"/>
                              </w:divBdr>
                              <w:divsChild>
                                <w:div w:id="19431062">
                                  <w:marLeft w:val="0"/>
                                  <w:marRight w:val="0"/>
                                  <w:marTop w:val="0"/>
                                  <w:marBottom w:val="0"/>
                                  <w:divBdr>
                                    <w:top w:val="none" w:sz="0" w:space="0" w:color="auto"/>
                                    <w:left w:val="none" w:sz="0" w:space="0" w:color="auto"/>
                                    <w:bottom w:val="none" w:sz="0" w:space="0" w:color="auto"/>
                                    <w:right w:val="none" w:sz="0" w:space="0" w:color="auto"/>
                                  </w:divBdr>
                                  <w:divsChild>
                                    <w:div w:id="2606025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2403599">
                                          <w:blockQuote w:val="1"/>
                                          <w:marLeft w:val="400"/>
                                          <w:marRight w:val="0"/>
                                          <w:marTop w:val="160"/>
                                          <w:marBottom w:val="200"/>
                                          <w:divBdr>
                                            <w:top w:val="none" w:sz="0" w:space="0" w:color="auto"/>
                                            <w:left w:val="none" w:sz="0" w:space="0" w:color="auto"/>
                                            <w:bottom w:val="none" w:sz="0" w:space="0" w:color="auto"/>
                                            <w:right w:val="none" w:sz="0" w:space="0" w:color="auto"/>
                                          </w:divBdr>
                                        </w:div>
                                        <w:div w:id="1624923415">
                                          <w:blockQuote w:val="1"/>
                                          <w:marLeft w:val="400"/>
                                          <w:marRight w:val="0"/>
                                          <w:marTop w:val="160"/>
                                          <w:marBottom w:val="200"/>
                                          <w:divBdr>
                                            <w:top w:val="none" w:sz="0" w:space="0" w:color="auto"/>
                                            <w:left w:val="none" w:sz="0" w:space="0" w:color="auto"/>
                                            <w:bottom w:val="none" w:sz="0" w:space="0" w:color="auto"/>
                                            <w:right w:val="none" w:sz="0" w:space="0" w:color="auto"/>
                                          </w:divBdr>
                                        </w:div>
                                        <w:div w:id="1358771919">
                                          <w:blockQuote w:val="1"/>
                                          <w:marLeft w:val="400"/>
                                          <w:marRight w:val="0"/>
                                          <w:marTop w:val="160"/>
                                          <w:marBottom w:val="200"/>
                                          <w:divBdr>
                                            <w:top w:val="none" w:sz="0" w:space="0" w:color="auto"/>
                                            <w:left w:val="none" w:sz="0" w:space="0" w:color="auto"/>
                                            <w:bottom w:val="none" w:sz="0" w:space="0" w:color="auto"/>
                                            <w:right w:val="none" w:sz="0" w:space="0" w:color="auto"/>
                                          </w:divBdr>
                                        </w:div>
                                        <w:div w:id="832337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3C21-BEEA-4DFC-88D6-91BA4771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15561</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2014-06-25T21:05:00Z</cp:lastPrinted>
  <dcterms:created xsi:type="dcterms:W3CDTF">2016-06-16T04:46:00Z</dcterms:created>
  <dcterms:modified xsi:type="dcterms:W3CDTF">2016-06-29T00:09:00Z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(Consequential and Transitional Provisions)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OPC60633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Public Governance, Performance and Accountability (Consequential and Transitional Provisions) Act 2014</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Public Governance, Performance and Accountability (Consequential and Transitional Provisions) Rule 2014</vt:lpwstr>
  </property>
  <property fmtid="{D5CDD505-2E9C-101B-9397-08002B2CF9AE}" pid="17" name="Number">
    <vt:lpwstr>A</vt:lpwstr>
  </property>
  <property fmtid="{D5CDD505-2E9C-101B-9397-08002B2CF9AE}" pid="18" name="CounterSign">
    <vt:lpwstr/>
  </property>
  <property fmtid="{D5CDD505-2E9C-101B-9397-08002B2CF9AE}" pid="19" name="DateMade">
    <vt:lpwstr>30 June 2014</vt:lpwstr>
  </property>
  <property fmtid="{D5CDD505-2E9C-101B-9397-08002B2CF9AE}" pid="20" name="CheckForSharePointFields">
    <vt:lpwstr>false</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DocumentType">
    <vt:lpwstr>corporate</vt:lpwstr>
  </property>
</Properties>
</file>