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B7725" w14:textId="77777777" w:rsidR="00646F89" w:rsidRPr="005C4EB7" w:rsidRDefault="00E96980" w:rsidP="005C4EB7">
      <w:pPr>
        <w:jc w:val="center"/>
        <w:rPr>
          <w:rFonts w:ascii="Times New Roman" w:hAnsi="Times New Roman" w:cs="Times New Roman"/>
          <w:b/>
          <w:sz w:val="28"/>
          <w:szCs w:val="28"/>
        </w:rPr>
      </w:pPr>
      <w:r>
        <w:rPr>
          <w:rFonts w:cstheme="minorHAnsi"/>
          <w:b/>
          <w:szCs w:val="24"/>
        </w:rPr>
        <w:t xml:space="preserve"> </w:t>
      </w:r>
      <w:r w:rsidR="005C4EB7" w:rsidRPr="00641906">
        <w:rPr>
          <w:rFonts w:ascii="Times New Roman" w:hAnsi="Times New Roman" w:cs="Times New Roman"/>
          <w:b/>
          <w:sz w:val="28"/>
          <w:szCs w:val="28"/>
        </w:rPr>
        <w:t>EXPLANATORY STATEMENT</w:t>
      </w:r>
    </w:p>
    <w:p w14:paraId="65969DBB" w14:textId="77777777" w:rsidR="00646F89" w:rsidRPr="005C4EB7" w:rsidRDefault="005C4EB7" w:rsidP="005C4EB7">
      <w:pPr>
        <w:pStyle w:val="BodyText"/>
        <w:tabs>
          <w:tab w:val="center" w:pos="4873"/>
        </w:tabs>
        <w:rPr>
          <w:sz w:val="22"/>
          <w:szCs w:val="22"/>
        </w:rPr>
      </w:pPr>
      <w:r w:rsidRPr="005C4EB7">
        <w:rPr>
          <w:sz w:val="22"/>
          <w:szCs w:val="22"/>
        </w:rPr>
        <w:tab/>
      </w:r>
      <w:r w:rsidR="00F818CD" w:rsidRPr="005C4EB7">
        <w:rPr>
          <w:sz w:val="22"/>
          <w:szCs w:val="22"/>
        </w:rPr>
        <w:t xml:space="preserve">Approved </w:t>
      </w:r>
      <w:r w:rsidR="00646F89" w:rsidRPr="005C4EB7">
        <w:rPr>
          <w:sz w:val="22"/>
          <w:szCs w:val="22"/>
        </w:rPr>
        <w:t>by the Australian Communications and Media Authority</w:t>
      </w:r>
    </w:p>
    <w:p w14:paraId="5E2E0039" w14:textId="77777777" w:rsidR="00906A8A" w:rsidRPr="005C4EB7" w:rsidRDefault="00906A8A" w:rsidP="00646F89">
      <w:pPr>
        <w:pStyle w:val="BodyText"/>
        <w:jc w:val="center"/>
        <w:rPr>
          <w:i/>
          <w:sz w:val="22"/>
          <w:szCs w:val="22"/>
        </w:rPr>
      </w:pPr>
      <w:proofErr w:type="spellStart"/>
      <w:r w:rsidRPr="005C4EB7">
        <w:rPr>
          <w:i/>
          <w:sz w:val="22"/>
          <w:szCs w:val="22"/>
        </w:rPr>
        <w:t>Radiocommunications</w:t>
      </w:r>
      <w:proofErr w:type="spellEnd"/>
      <w:r w:rsidRPr="005C4EB7">
        <w:rPr>
          <w:i/>
          <w:sz w:val="22"/>
          <w:szCs w:val="22"/>
        </w:rPr>
        <w:t xml:space="preserve"> Act 1992</w:t>
      </w:r>
    </w:p>
    <w:p w14:paraId="25CB7D20" w14:textId="77777777" w:rsidR="00646F89" w:rsidRPr="005C4EB7" w:rsidRDefault="00390836" w:rsidP="00390836">
      <w:pPr>
        <w:pStyle w:val="BodyText"/>
        <w:tabs>
          <w:tab w:val="left" w:pos="735"/>
          <w:tab w:val="center" w:pos="4873"/>
        </w:tabs>
        <w:rPr>
          <w:b/>
          <w:i/>
          <w:sz w:val="22"/>
          <w:szCs w:val="22"/>
        </w:rPr>
      </w:pPr>
      <w:r>
        <w:rPr>
          <w:rFonts w:asciiTheme="minorHAnsi" w:hAnsiTheme="minorHAnsi" w:cstheme="minorHAnsi"/>
          <w:b/>
          <w:i/>
          <w:szCs w:val="24"/>
        </w:rPr>
        <w:tab/>
      </w:r>
      <w:r>
        <w:rPr>
          <w:rFonts w:asciiTheme="minorHAnsi" w:hAnsiTheme="minorHAnsi" w:cstheme="minorHAnsi"/>
          <w:b/>
          <w:i/>
          <w:szCs w:val="24"/>
        </w:rPr>
        <w:tab/>
      </w:r>
      <w:proofErr w:type="spellStart"/>
      <w:r w:rsidR="00646F89" w:rsidRPr="005C4EB7">
        <w:rPr>
          <w:b/>
          <w:i/>
          <w:sz w:val="22"/>
          <w:szCs w:val="22"/>
        </w:rPr>
        <w:t>Radiocommunications</w:t>
      </w:r>
      <w:proofErr w:type="spellEnd"/>
      <w:r w:rsidR="00646F89" w:rsidRPr="005C4EB7">
        <w:rPr>
          <w:b/>
          <w:i/>
          <w:sz w:val="22"/>
          <w:szCs w:val="22"/>
        </w:rPr>
        <w:t xml:space="preserve"> (</w:t>
      </w:r>
      <w:r w:rsidR="00A12BBC" w:rsidRPr="005C4EB7">
        <w:rPr>
          <w:b/>
          <w:i/>
          <w:sz w:val="22"/>
          <w:szCs w:val="22"/>
        </w:rPr>
        <w:t>Emergency Locating Devices</w:t>
      </w:r>
      <w:r w:rsidR="00646F89" w:rsidRPr="005C4EB7">
        <w:rPr>
          <w:b/>
          <w:i/>
          <w:sz w:val="22"/>
          <w:szCs w:val="22"/>
        </w:rPr>
        <w:t xml:space="preserve">) </w:t>
      </w:r>
      <w:r w:rsidR="00A12BBC" w:rsidRPr="005C4EB7">
        <w:rPr>
          <w:b/>
          <w:i/>
          <w:sz w:val="22"/>
          <w:szCs w:val="22"/>
        </w:rPr>
        <w:t>Class Licence</w:t>
      </w:r>
      <w:r w:rsidR="000D38ED" w:rsidRPr="005C4EB7">
        <w:rPr>
          <w:b/>
          <w:i/>
          <w:sz w:val="22"/>
          <w:szCs w:val="22"/>
        </w:rPr>
        <w:t xml:space="preserve"> </w:t>
      </w:r>
      <w:r w:rsidR="00043744" w:rsidRPr="005C4EB7">
        <w:rPr>
          <w:b/>
          <w:i/>
          <w:sz w:val="22"/>
          <w:szCs w:val="22"/>
        </w:rPr>
        <w:t>201</w:t>
      </w:r>
      <w:r w:rsidR="007E36F8" w:rsidRPr="005C4EB7">
        <w:rPr>
          <w:b/>
          <w:i/>
          <w:sz w:val="22"/>
          <w:szCs w:val="22"/>
        </w:rPr>
        <w:t>6</w:t>
      </w:r>
    </w:p>
    <w:p w14:paraId="0A8BF61E" w14:textId="77777777" w:rsidR="00646F89" w:rsidRDefault="00646F89" w:rsidP="00646F89">
      <w:pPr>
        <w:pStyle w:val="BodyText"/>
        <w:rPr>
          <w:rFonts w:ascii="Arial" w:hAnsi="Arial" w:cs="Arial"/>
          <w:b/>
          <w:sz w:val="20"/>
        </w:rPr>
      </w:pPr>
    </w:p>
    <w:p w14:paraId="366D86EF" w14:textId="77777777" w:rsidR="005C4EB7" w:rsidRPr="005C4EB7" w:rsidRDefault="005C4EB7" w:rsidP="005C4EB7">
      <w:pPr>
        <w:spacing w:before="280"/>
        <w:rPr>
          <w:rFonts w:ascii="Times New Roman" w:hAnsi="Times New Roman" w:cs="Times New Roman"/>
          <w:b/>
        </w:rPr>
      </w:pPr>
      <w:r w:rsidRPr="005C4EB7">
        <w:rPr>
          <w:rFonts w:ascii="Times New Roman" w:hAnsi="Times New Roman" w:cs="Times New Roman"/>
          <w:b/>
        </w:rPr>
        <w:t>Authority</w:t>
      </w:r>
    </w:p>
    <w:p w14:paraId="22DE54D8" w14:textId="1DAD6847" w:rsidR="005C4EB7" w:rsidRPr="005C4EB7" w:rsidRDefault="005C4EB7" w:rsidP="005C4EB7">
      <w:pPr>
        <w:rPr>
          <w:rFonts w:ascii="Times New Roman" w:hAnsi="Times New Roman" w:cs="Times New Roman"/>
        </w:rPr>
      </w:pPr>
      <w:r w:rsidRPr="005C4EB7">
        <w:rPr>
          <w:rFonts w:ascii="Times New Roman" w:hAnsi="Times New Roman" w:cs="Times New Roman"/>
        </w:rPr>
        <w:t>The Australian Communications and Media Authority (</w:t>
      </w:r>
      <w:r w:rsidRPr="005C4EB7">
        <w:rPr>
          <w:rFonts w:ascii="Times New Roman" w:hAnsi="Times New Roman" w:cs="Times New Roman"/>
          <w:b/>
        </w:rPr>
        <w:t>the ACMA</w:t>
      </w:r>
      <w:r w:rsidRPr="005C4EB7">
        <w:rPr>
          <w:rFonts w:ascii="Times New Roman" w:hAnsi="Times New Roman" w:cs="Times New Roman"/>
        </w:rPr>
        <w:t xml:space="preserve">) </w:t>
      </w:r>
      <w:r w:rsidR="00D11D32">
        <w:rPr>
          <w:rFonts w:ascii="Times New Roman" w:hAnsi="Times New Roman" w:cs="Times New Roman"/>
        </w:rPr>
        <w:t xml:space="preserve">has </w:t>
      </w:r>
      <w:r w:rsidRPr="005C4EB7">
        <w:rPr>
          <w:rFonts w:ascii="Times New Roman" w:hAnsi="Times New Roman" w:cs="Times New Roman"/>
        </w:rPr>
        <w:t>ma</w:t>
      </w:r>
      <w:r w:rsidR="00D11D32">
        <w:rPr>
          <w:rFonts w:ascii="Times New Roman" w:hAnsi="Times New Roman" w:cs="Times New Roman"/>
        </w:rPr>
        <w:t>d</w:t>
      </w:r>
      <w:r w:rsidRPr="005C4EB7">
        <w:rPr>
          <w:rFonts w:ascii="Times New Roman" w:hAnsi="Times New Roman" w:cs="Times New Roman"/>
        </w:rPr>
        <w:t xml:space="preserve">e 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(Emergency Locating Devices) Class Licence 2016 </w:t>
      </w:r>
      <w:r w:rsidRPr="005C4EB7">
        <w:rPr>
          <w:rFonts w:ascii="Times New Roman" w:hAnsi="Times New Roman" w:cs="Times New Roman"/>
        </w:rPr>
        <w:t>(</w:t>
      </w:r>
      <w:r w:rsidRPr="005C4EB7">
        <w:rPr>
          <w:rFonts w:ascii="Times New Roman" w:hAnsi="Times New Roman" w:cs="Times New Roman"/>
          <w:b/>
        </w:rPr>
        <w:t>the instrument</w:t>
      </w:r>
      <w:r w:rsidRPr="005C4EB7">
        <w:rPr>
          <w:rFonts w:ascii="Times New Roman" w:hAnsi="Times New Roman" w:cs="Times New Roman"/>
        </w:rPr>
        <w:t xml:space="preserve">) under subsection 132(1) of 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Act </w:t>
      </w:r>
      <w:r w:rsidRPr="005C4EB7">
        <w:rPr>
          <w:rFonts w:ascii="Times New Roman" w:hAnsi="Times New Roman" w:cs="Times New Roman"/>
        </w:rPr>
        <w:t>(</w:t>
      </w:r>
      <w:r w:rsidRPr="005C4EB7">
        <w:rPr>
          <w:rFonts w:ascii="Times New Roman" w:hAnsi="Times New Roman" w:cs="Times New Roman"/>
          <w:b/>
        </w:rPr>
        <w:t>the Act</w:t>
      </w:r>
      <w:r w:rsidRPr="005C4EB7">
        <w:rPr>
          <w:rFonts w:ascii="Times New Roman" w:hAnsi="Times New Roman" w:cs="Times New Roman"/>
        </w:rPr>
        <w:t xml:space="preserve">) and subsection 33(3) of the </w:t>
      </w:r>
      <w:r w:rsidRPr="005C4EB7">
        <w:rPr>
          <w:rFonts w:ascii="Times New Roman" w:hAnsi="Times New Roman" w:cs="Times New Roman"/>
          <w:i/>
        </w:rPr>
        <w:t xml:space="preserve">Acts Interpretation Act 1901 </w:t>
      </w:r>
      <w:r w:rsidRPr="005C4EB7">
        <w:rPr>
          <w:rFonts w:ascii="Times New Roman" w:hAnsi="Times New Roman" w:cs="Times New Roman"/>
        </w:rPr>
        <w:t>(</w:t>
      </w:r>
      <w:r w:rsidRPr="005C4EB7">
        <w:rPr>
          <w:rFonts w:ascii="Times New Roman" w:hAnsi="Times New Roman" w:cs="Times New Roman"/>
          <w:b/>
        </w:rPr>
        <w:t>the AIA)</w:t>
      </w:r>
      <w:r w:rsidRPr="005C4EB7">
        <w:rPr>
          <w:rFonts w:ascii="Times New Roman" w:hAnsi="Times New Roman" w:cs="Times New Roman"/>
        </w:rPr>
        <w:t>.</w:t>
      </w:r>
    </w:p>
    <w:p w14:paraId="4669AA06" w14:textId="20862AE3" w:rsidR="005C4EB7" w:rsidRPr="005C4EB7" w:rsidRDefault="00743E71" w:rsidP="005C4EB7">
      <w:pPr>
        <w:pStyle w:val="BodyText"/>
        <w:spacing w:line="276" w:lineRule="auto"/>
        <w:rPr>
          <w:sz w:val="22"/>
          <w:szCs w:val="22"/>
        </w:rPr>
      </w:pPr>
      <w:r>
        <w:rPr>
          <w:sz w:val="22"/>
          <w:szCs w:val="22"/>
        </w:rPr>
        <w:t>Subs</w:t>
      </w:r>
      <w:r w:rsidR="005C4EB7" w:rsidRPr="005C4EB7">
        <w:rPr>
          <w:sz w:val="22"/>
          <w:szCs w:val="22"/>
        </w:rPr>
        <w:t>ection 132</w:t>
      </w:r>
      <w:r>
        <w:rPr>
          <w:sz w:val="22"/>
          <w:szCs w:val="22"/>
        </w:rPr>
        <w:t>(1)</w:t>
      </w:r>
      <w:r w:rsidR="005C4EB7" w:rsidRPr="005C4EB7">
        <w:rPr>
          <w:sz w:val="22"/>
          <w:szCs w:val="22"/>
        </w:rPr>
        <w:t xml:space="preserve"> of</w:t>
      </w:r>
      <w:r w:rsidR="005C4EB7">
        <w:rPr>
          <w:sz w:val="22"/>
          <w:szCs w:val="22"/>
        </w:rPr>
        <w:t xml:space="preserve"> </w:t>
      </w:r>
      <w:r w:rsidR="005C4EB7" w:rsidRPr="005C4EB7">
        <w:rPr>
          <w:sz w:val="22"/>
          <w:szCs w:val="22"/>
        </w:rPr>
        <w:t>the Act</w:t>
      </w:r>
      <w:r w:rsidR="005C4EB7">
        <w:rPr>
          <w:sz w:val="22"/>
          <w:szCs w:val="22"/>
        </w:rPr>
        <w:t xml:space="preserve"> </w:t>
      </w:r>
      <w:r w:rsidR="005C4EB7" w:rsidRPr="005C4EB7">
        <w:rPr>
          <w:sz w:val="22"/>
          <w:szCs w:val="22"/>
        </w:rPr>
        <w:t xml:space="preserve">provides that the ACMA may, </w:t>
      </w:r>
      <w:r w:rsidR="002C01EA">
        <w:rPr>
          <w:sz w:val="22"/>
          <w:szCs w:val="22"/>
        </w:rPr>
        <w:t>by legislative instrument</w:t>
      </w:r>
      <w:r w:rsidR="005C4EB7" w:rsidRPr="005C4EB7">
        <w:rPr>
          <w:sz w:val="22"/>
          <w:szCs w:val="22"/>
        </w:rPr>
        <w:t xml:space="preserve">, issue </w:t>
      </w:r>
      <w:r w:rsidR="00D11D32">
        <w:rPr>
          <w:sz w:val="22"/>
          <w:szCs w:val="22"/>
        </w:rPr>
        <w:t>Class Licence</w:t>
      </w:r>
      <w:r w:rsidR="005C4EB7" w:rsidRPr="005C4EB7">
        <w:rPr>
          <w:sz w:val="22"/>
          <w:szCs w:val="22"/>
        </w:rPr>
        <w:t xml:space="preserve">s. </w:t>
      </w:r>
    </w:p>
    <w:p w14:paraId="5EAC93ED" w14:textId="77777777" w:rsidR="005C4EB7" w:rsidRPr="005C4EB7" w:rsidRDefault="005C4EB7" w:rsidP="005C4EB7">
      <w:pPr>
        <w:rPr>
          <w:rFonts w:ascii="Times New Roman" w:hAnsi="Times New Roman" w:cs="Times New Roman"/>
        </w:rPr>
      </w:pPr>
      <w:r w:rsidRPr="005C4EB7">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1DB3CC95" w14:textId="77777777" w:rsidR="00646F89" w:rsidRPr="005C4EB7" w:rsidRDefault="00082C61" w:rsidP="00646F89">
      <w:pPr>
        <w:pStyle w:val="BodyText"/>
        <w:rPr>
          <w:b/>
          <w:sz w:val="22"/>
          <w:szCs w:val="22"/>
        </w:rPr>
      </w:pPr>
      <w:r w:rsidRPr="005C4EB7">
        <w:rPr>
          <w:b/>
          <w:sz w:val="22"/>
          <w:szCs w:val="22"/>
        </w:rPr>
        <w:t>Purpose</w:t>
      </w:r>
      <w:r w:rsidR="00743E71">
        <w:rPr>
          <w:b/>
          <w:sz w:val="22"/>
          <w:szCs w:val="22"/>
        </w:rPr>
        <w:t xml:space="preserve"> and operation of the instrument</w:t>
      </w:r>
    </w:p>
    <w:p w14:paraId="15BC2FAC" w14:textId="30843E25" w:rsidR="00043744" w:rsidRPr="005C4EB7" w:rsidRDefault="00646F89" w:rsidP="00043744">
      <w:pPr>
        <w:pStyle w:val="BodyText"/>
        <w:spacing w:line="276" w:lineRule="auto"/>
        <w:rPr>
          <w:sz w:val="22"/>
          <w:szCs w:val="22"/>
        </w:rPr>
      </w:pPr>
      <w:r w:rsidRPr="005C4EB7">
        <w:rPr>
          <w:sz w:val="22"/>
          <w:szCs w:val="22"/>
        </w:rPr>
        <w:t xml:space="preserve">The </w:t>
      </w:r>
      <w:r w:rsidR="00743E71">
        <w:rPr>
          <w:sz w:val="22"/>
          <w:szCs w:val="22"/>
        </w:rPr>
        <w:t>instrument</w:t>
      </w:r>
      <w:r w:rsidR="00043744" w:rsidRPr="005C4EB7">
        <w:rPr>
          <w:sz w:val="22"/>
          <w:szCs w:val="22"/>
        </w:rPr>
        <w:t xml:space="preserve"> </w:t>
      </w:r>
      <w:r w:rsidR="00A12BBC" w:rsidRPr="005C4EB7">
        <w:rPr>
          <w:sz w:val="22"/>
          <w:szCs w:val="22"/>
        </w:rPr>
        <w:t>authorise</w:t>
      </w:r>
      <w:r w:rsidR="004B0F90">
        <w:rPr>
          <w:sz w:val="22"/>
          <w:szCs w:val="22"/>
        </w:rPr>
        <w:t>s</w:t>
      </w:r>
      <w:r w:rsidR="00A12BBC" w:rsidRPr="005C4EB7">
        <w:rPr>
          <w:sz w:val="22"/>
          <w:szCs w:val="22"/>
        </w:rPr>
        <w:t xml:space="preserve"> the operation of a range of emergency locating devices that are categorised as satellite distress beacons</w:t>
      </w:r>
      <w:r w:rsidR="00E75071">
        <w:rPr>
          <w:sz w:val="22"/>
          <w:szCs w:val="22"/>
        </w:rPr>
        <w:t>, EPIRB-AIS</w:t>
      </w:r>
      <w:r w:rsidR="00A12BBC" w:rsidRPr="005C4EB7">
        <w:rPr>
          <w:sz w:val="22"/>
          <w:szCs w:val="22"/>
        </w:rPr>
        <w:t xml:space="preserve"> or locating aids.</w:t>
      </w:r>
    </w:p>
    <w:p w14:paraId="6F7D8E28" w14:textId="7630F0FB" w:rsidR="00976678" w:rsidRPr="005C4EB7" w:rsidRDefault="00976678" w:rsidP="00976678">
      <w:pPr>
        <w:pStyle w:val="BodyText"/>
        <w:rPr>
          <w:sz w:val="22"/>
          <w:szCs w:val="22"/>
        </w:rPr>
      </w:pPr>
      <w:r w:rsidRPr="005C4EB7">
        <w:rPr>
          <w:sz w:val="22"/>
          <w:szCs w:val="22"/>
        </w:rPr>
        <w:t xml:space="preserve">The </w:t>
      </w:r>
      <w:r w:rsidR="004B0F90">
        <w:rPr>
          <w:sz w:val="22"/>
          <w:szCs w:val="22"/>
        </w:rPr>
        <w:t>instrument</w:t>
      </w:r>
      <w:r w:rsidR="004B0F90" w:rsidRPr="005C4EB7">
        <w:rPr>
          <w:sz w:val="22"/>
          <w:szCs w:val="22"/>
        </w:rPr>
        <w:t xml:space="preserve"> </w:t>
      </w:r>
      <w:r w:rsidRPr="005C4EB7">
        <w:rPr>
          <w:sz w:val="22"/>
          <w:szCs w:val="22"/>
        </w:rPr>
        <w:t xml:space="preserve">revokes and replaces the </w:t>
      </w:r>
      <w:proofErr w:type="spellStart"/>
      <w:r w:rsidRPr="005C4EB7">
        <w:rPr>
          <w:i/>
          <w:sz w:val="22"/>
          <w:szCs w:val="22"/>
        </w:rPr>
        <w:t>Radiocommunications</w:t>
      </w:r>
      <w:proofErr w:type="spellEnd"/>
      <w:r w:rsidRPr="005C4EB7">
        <w:rPr>
          <w:i/>
          <w:sz w:val="22"/>
          <w:szCs w:val="22"/>
        </w:rPr>
        <w:t xml:space="preserve"> (Emergency Loc</w:t>
      </w:r>
      <w:r w:rsidR="00660DA8" w:rsidRPr="005C4EB7">
        <w:rPr>
          <w:i/>
          <w:sz w:val="22"/>
          <w:szCs w:val="22"/>
        </w:rPr>
        <w:t>ating Devices) Class Licence 200</w:t>
      </w:r>
      <w:r w:rsidRPr="005C4EB7">
        <w:rPr>
          <w:i/>
          <w:sz w:val="22"/>
          <w:szCs w:val="22"/>
        </w:rPr>
        <w:t xml:space="preserve">6 </w:t>
      </w:r>
      <w:r w:rsidRPr="005C4EB7">
        <w:rPr>
          <w:sz w:val="22"/>
          <w:szCs w:val="22"/>
        </w:rPr>
        <w:t>(</w:t>
      </w:r>
      <w:r w:rsidRPr="00275655">
        <w:rPr>
          <w:b/>
          <w:sz w:val="22"/>
          <w:szCs w:val="22"/>
        </w:rPr>
        <w:t>the 2006 Class Licence</w:t>
      </w:r>
      <w:r w:rsidRPr="005C4EB7">
        <w:rPr>
          <w:sz w:val="22"/>
          <w:szCs w:val="22"/>
        </w:rPr>
        <w:t>) without making any significant changes to the regulatory arrangements created by the 2006 Class Licence.</w:t>
      </w:r>
    </w:p>
    <w:p w14:paraId="3EC388F8" w14:textId="0702C97C" w:rsidR="00976678" w:rsidRDefault="00976678" w:rsidP="00976678">
      <w:pPr>
        <w:pStyle w:val="BodyText"/>
        <w:spacing w:line="276" w:lineRule="auto"/>
        <w:rPr>
          <w:sz w:val="22"/>
          <w:szCs w:val="22"/>
        </w:rPr>
      </w:pPr>
      <w:r w:rsidRPr="005C4EB7">
        <w:rPr>
          <w:sz w:val="22"/>
          <w:szCs w:val="22"/>
        </w:rPr>
        <w:t xml:space="preserve">The </w:t>
      </w:r>
      <w:r w:rsidR="006C2879">
        <w:rPr>
          <w:sz w:val="22"/>
          <w:szCs w:val="22"/>
        </w:rPr>
        <w:t xml:space="preserve">ACMA </w:t>
      </w:r>
      <w:r w:rsidR="00D11D32">
        <w:rPr>
          <w:sz w:val="22"/>
          <w:szCs w:val="22"/>
        </w:rPr>
        <w:t>has made</w:t>
      </w:r>
      <w:r w:rsidR="00D11D32" w:rsidRPr="005C4EB7">
        <w:rPr>
          <w:sz w:val="22"/>
          <w:szCs w:val="22"/>
        </w:rPr>
        <w:t xml:space="preserve"> </w:t>
      </w:r>
      <w:r w:rsidRPr="005C4EB7">
        <w:rPr>
          <w:sz w:val="22"/>
          <w:szCs w:val="22"/>
        </w:rPr>
        <w:t xml:space="preserve">the </w:t>
      </w:r>
      <w:r w:rsidR="005C2D32">
        <w:rPr>
          <w:sz w:val="22"/>
          <w:szCs w:val="22"/>
        </w:rPr>
        <w:t>instrument</w:t>
      </w:r>
      <w:r w:rsidRPr="005C4EB7">
        <w:rPr>
          <w:sz w:val="22"/>
          <w:szCs w:val="22"/>
        </w:rPr>
        <w:t xml:space="preserve"> because the 2006 Class Licence was due to ‘sunset’ (i.e. be automatically repealed) on 1 October 2016, in accordance with Part </w:t>
      </w:r>
      <w:r w:rsidR="004B0F90">
        <w:rPr>
          <w:sz w:val="22"/>
          <w:szCs w:val="22"/>
        </w:rPr>
        <w:t xml:space="preserve">4 of Chapter 3 </w:t>
      </w:r>
      <w:r w:rsidRPr="005C4EB7">
        <w:rPr>
          <w:sz w:val="22"/>
          <w:szCs w:val="22"/>
        </w:rPr>
        <w:t xml:space="preserve">of the </w:t>
      </w:r>
      <w:r w:rsidRPr="005C4EB7">
        <w:rPr>
          <w:i/>
          <w:sz w:val="22"/>
          <w:szCs w:val="22"/>
        </w:rPr>
        <w:t>Legislation Act 2003</w:t>
      </w:r>
      <w:r w:rsidRPr="005C4EB7">
        <w:rPr>
          <w:sz w:val="22"/>
          <w:szCs w:val="22"/>
        </w:rPr>
        <w:t xml:space="preserve"> (</w:t>
      </w:r>
      <w:r w:rsidR="00743E71">
        <w:rPr>
          <w:b/>
          <w:sz w:val="22"/>
          <w:szCs w:val="22"/>
        </w:rPr>
        <w:t>the LA</w:t>
      </w:r>
      <w:r w:rsidRPr="005C4EB7">
        <w:rPr>
          <w:sz w:val="22"/>
          <w:szCs w:val="22"/>
        </w:rPr>
        <w:t xml:space="preserve">). Following review, and consultation as described below, the ACMA formed the view that the 2006 Class Licence was operating effectively and efficiently, and continued to form a necessary and useful part of the legislative framework. Accordingly, the ACMA </w:t>
      </w:r>
      <w:r w:rsidR="00D11D32">
        <w:rPr>
          <w:sz w:val="22"/>
          <w:szCs w:val="22"/>
        </w:rPr>
        <w:t>has remade</w:t>
      </w:r>
      <w:r w:rsidR="00D11D32" w:rsidRPr="005C4EB7">
        <w:rPr>
          <w:sz w:val="22"/>
          <w:szCs w:val="22"/>
        </w:rPr>
        <w:t xml:space="preserve"> </w:t>
      </w:r>
      <w:r w:rsidRPr="005C4EB7">
        <w:rPr>
          <w:sz w:val="22"/>
          <w:szCs w:val="22"/>
        </w:rPr>
        <w:t xml:space="preserve">the 2006 Class Licence by making the </w:t>
      </w:r>
      <w:r w:rsidR="005C2D32">
        <w:rPr>
          <w:sz w:val="22"/>
          <w:szCs w:val="22"/>
        </w:rPr>
        <w:t>instrument</w:t>
      </w:r>
      <w:r w:rsidRPr="005C4EB7">
        <w:rPr>
          <w:sz w:val="22"/>
          <w:szCs w:val="22"/>
        </w:rPr>
        <w:t xml:space="preserve">, without any significant changes, so that its ongoing effect is preserved. </w:t>
      </w:r>
    </w:p>
    <w:p w14:paraId="6E6A766C" w14:textId="2985E69D" w:rsidR="00743E71" w:rsidRDefault="00743E71" w:rsidP="00976678">
      <w:pPr>
        <w:pStyle w:val="BodyText"/>
        <w:spacing w:line="276" w:lineRule="auto"/>
        <w:rPr>
          <w:sz w:val="22"/>
          <w:szCs w:val="22"/>
        </w:rPr>
      </w:pPr>
      <w:r w:rsidRPr="005C4EB7">
        <w:rPr>
          <w:sz w:val="22"/>
          <w:szCs w:val="22"/>
        </w:rPr>
        <w:t xml:space="preserve">A person is authorised by the </w:t>
      </w:r>
      <w:r w:rsidR="005C2D32">
        <w:rPr>
          <w:sz w:val="22"/>
          <w:szCs w:val="22"/>
        </w:rPr>
        <w:t>instrument</w:t>
      </w:r>
      <w:r>
        <w:rPr>
          <w:sz w:val="22"/>
          <w:szCs w:val="22"/>
        </w:rPr>
        <w:t xml:space="preserve"> to operate a Maritime Survivor Locating System (</w:t>
      </w:r>
      <w:r w:rsidRPr="005C4EB7">
        <w:rPr>
          <w:sz w:val="22"/>
          <w:szCs w:val="22"/>
        </w:rPr>
        <w:t>MSLS</w:t>
      </w:r>
      <w:r>
        <w:rPr>
          <w:sz w:val="22"/>
          <w:szCs w:val="22"/>
        </w:rPr>
        <w:t>)</w:t>
      </w:r>
      <w:r w:rsidRPr="005C4EB7">
        <w:rPr>
          <w:sz w:val="22"/>
          <w:szCs w:val="22"/>
        </w:rPr>
        <w:t>, AIS-SART</w:t>
      </w:r>
      <w:r w:rsidRPr="005C4EB7">
        <w:rPr>
          <w:rStyle w:val="FootnoteReference"/>
          <w:sz w:val="22"/>
          <w:szCs w:val="22"/>
        </w:rPr>
        <w:footnoteReference w:id="1"/>
      </w:r>
      <w:r w:rsidR="00E75071">
        <w:rPr>
          <w:sz w:val="22"/>
          <w:szCs w:val="22"/>
        </w:rPr>
        <w:t>,</w:t>
      </w:r>
      <w:r w:rsidR="004D2345">
        <w:rPr>
          <w:sz w:val="22"/>
          <w:szCs w:val="22"/>
        </w:rPr>
        <w:t xml:space="preserve"> </w:t>
      </w:r>
      <w:r w:rsidR="00E75071">
        <w:rPr>
          <w:sz w:val="22"/>
          <w:szCs w:val="22"/>
        </w:rPr>
        <w:t>EPIRB-AIS</w:t>
      </w:r>
      <w:r w:rsidR="00DC72C3">
        <w:rPr>
          <w:rStyle w:val="FootnoteReference"/>
          <w:sz w:val="22"/>
          <w:szCs w:val="22"/>
        </w:rPr>
        <w:footnoteReference w:id="2"/>
      </w:r>
      <w:r w:rsidR="00E75071">
        <w:rPr>
          <w:sz w:val="22"/>
          <w:szCs w:val="22"/>
        </w:rPr>
        <w:t>, Radar-SART</w:t>
      </w:r>
      <w:r w:rsidR="00DC72C3">
        <w:rPr>
          <w:rStyle w:val="FootnoteReference"/>
          <w:sz w:val="22"/>
          <w:szCs w:val="22"/>
        </w:rPr>
        <w:footnoteReference w:id="3"/>
      </w:r>
      <w:r w:rsidRPr="005C4EB7">
        <w:rPr>
          <w:sz w:val="22"/>
          <w:szCs w:val="22"/>
        </w:rPr>
        <w:t xml:space="preserve"> or satellite distress beacon for the purpose of search and rescue operations in the fre</w:t>
      </w:r>
      <w:r w:rsidR="0085204E">
        <w:rPr>
          <w:sz w:val="22"/>
          <w:szCs w:val="22"/>
        </w:rPr>
        <w:t>quencies listed in sections</w:t>
      </w:r>
      <w:r w:rsidR="00D11D32">
        <w:rPr>
          <w:sz w:val="22"/>
          <w:szCs w:val="22"/>
        </w:rPr>
        <w:t xml:space="preserve"> 7, 8 and 9</w:t>
      </w:r>
      <w:r w:rsidR="0085204E">
        <w:rPr>
          <w:sz w:val="22"/>
          <w:szCs w:val="22"/>
        </w:rPr>
        <w:t xml:space="preserve"> </w:t>
      </w:r>
      <w:r w:rsidRPr="005C4EB7">
        <w:rPr>
          <w:sz w:val="22"/>
          <w:szCs w:val="22"/>
        </w:rPr>
        <w:t xml:space="preserve">of the </w:t>
      </w:r>
      <w:r w:rsidR="006C2879">
        <w:rPr>
          <w:sz w:val="22"/>
          <w:szCs w:val="22"/>
        </w:rPr>
        <w:t>instrument</w:t>
      </w:r>
      <w:r w:rsidRPr="005C4EB7">
        <w:rPr>
          <w:sz w:val="22"/>
          <w:szCs w:val="22"/>
        </w:rPr>
        <w:t xml:space="preserve">. However, </w:t>
      </w:r>
      <w:r w:rsidR="00431E78">
        <w:rPr>
          <w:sz w:val="22"/>
          <w:szCs w:val="22"/>
        </w:rPr>
        <w:t>a</w:t>
      </w:r>
      <w:r w:rsidR="00431E78" w:rsidRPr="005C4EB7">
        <w:rPr>
          <w:sz w:val="22"/>
          <w:szCs w:val="22"/>
        </w:rPr>
        <w:t xml:space="preserve"> </w:t>
      </w:r>
      <w:r w:rsidRPr="005C4EB7">
        <w:rPr>
          <w:sz w:val="22"/>
          <w:szCs w:val="22"/>
        </w:rPr>
        <w:t xml:space="preserve">device must only be operated to activate an emergency signal in response to a distress situation. The device must comply with applicable standards made under section 162 of the Act that were in force on the day that the device was manufactured, imported or materially altered or modified. </w:t>
      </w:r>
    </w:p>
    <w:p w14:paraId="054DEF65" w14:textId="10ECDEB1" w:rsidR="006C2879" w:rsidRDefault="006C2879" w:rsidP="006C2879">
      <w:pPr>
        <w:rPr>
          <w:rFonts w:ascii="Times New Roman" w:hAnsi="Times New Roman" w:cs="Times New Roman"/>
        </w:rPr>
      </w:pPr>
      <w:r>
        <w:rPr>
          <w:rFonts w:ascii="Times New Roman" w:hAnsi="Times New Roman" w:cs="Times New Roman"/>
        </w:rPr>
        <w:t xml:space="preserve">A provision-by-provision description of the instrument is set out in </w:t>
      </w:r>
      <w:r w:rsidRPr="00025ACE">
        <w:rPr>
          <w:rFonts w:ascii="Times New Roman" w:hAnsi="Times New Roman" w:cs="Times New Roman"/>
          <w:b/>
        </w:rPr>
        <w:t>Attachment A</w:t>
      </w:r>
      <w:r>
        <w:rPr>
          <w:rFonts w:ascii="Times New Roman" w:hAnsi="Times New Roman" w:cs="Times New Roman"/>
        </w:rPr>
        <w:t>.</w:t>
      </w:r>
    </w:p>
    <w:p w14:paraId="19E5A75F" w14:textId="77777777" w:rsidR="006C2879" w:rsidRPr="006C2879" w:rsidRDefault="006C2879" w:rsidP="006C2879">
      <w:pPr>
        <w:rPr>
          <w:rFonts w:ascii="Times New Roman" w:hAnsi="Times New Roman" w:cs="Times New Roman"/>
        </w:rPr>
      </w:pPr>
      <w:r>
        <w:rPr>
          <w:rFonts w:ascii="Times New Roman" w:hAnsi="Times New Roman" w:cs="Times New Roman"/>
        </w:rPr>
        <w:t>The instrument is a legislative instrument for the purposes of the LA.</w:t>
      </w:r>
    </w:p>
    <w:p w14:paraId="1A52AB66" w14:textId="77777777" w:rsidR="006C2879" w:rsidRPr="005C4EB7" w:rsidRDefault="006C2879" w:rsidP="00976678">
      <w:pPr>
        <w:pStyle w:val="BodyText"/>
        <w:spacing w:line="276" w:lineRule="auto"/>
        <w:rPr>
          <w:sz w:val="22"/>
          <w:szCs w:val="22"/>
        </w:rPr>
      </w:pPr>
    </w:p>
    <w:p w14:paraId="70863142" w14:textId="77777777" w:rsidR="006C2879" w:rsidRPr="005C4EB7" w:rsidRDefault="006C2879" w:rsidP="00E75071">
      <w:pPr>
        <w:keepNext/>
        <w:rPr>
          <w:rFonts w:ascii="Times New Roman" w:hAnsi="Times New Roman" w:cs="Times New Roman"/>
          <w:b/>
        </w:rPr>
      </w:pPr>
      <w:r>
        <w:rPr>
          <w:rFonts w:ascii="Times New Roman" w:hAnsi="Times New Roman" w:cs="Times New Roman"/>
          <w:b/>
        </w:rPr>
        <w:lastRenderedPageBreak/>
        <w:t>Documents i</w:t>
      </w:r>
      <w:r w:rsidRPr="005C4EB7">
        <w:rPr>
          <w:rFonts w:ascii="Times New Roman" w:hAnsi="Times New Roman" w:cs="Times New Roman"/>
          <w:b/>
        </w:rPr>
        <w:t>ncorporated by</w:t>
      </w:r>
      <w:r>
        <w:rPr>
          <w:rFonts w:ascii="Times New Roman" w:hAnsi="Times New Roman" w:cs="Times New Roman"/>
          <w:b/>
        </w:rPr>
        <w:t xml:space="preserve"> r</w:t>
      </w:r>
      <w:r w:rsidRPr="005C4EB7">
        <w:rPr>
          <w:rFonts w:ascii="Times New Roman" w:hAnsi="Times New Roman" w:cs="Times New Roman"/>
          <w:b/>
        </w:rPr>
        <w:t>eference</w:t>
      </w:r>
    </w:p>
    <w:p w14:paraId="671C9C92" w14:textId="77777777" w:rsidR="006C2879" w:rsidRPr="005C4EB7" w:rsidRDefault="006C2879" w:rsidP="00E75071">
      <w:pPr>
        <w:keepNext/>
        <w:rPr>
          <w:rFonts w:ascii="Times New Roman" w:hAnsi="Times New Roman" w:cs="Times New Roman"/>
        </w:rPr>
      </w:pPr>
      <w:r w:rsidRPr="005C4EB7">
        <w:rPr>
          <w:rFonts w:ascii="Times New Roman" w:hAnsi="Times New Roman" w:cs="Times New Roman"/>
        </w:rPr>
        <w:t xml:space="preserve">The following Acts, legislative instruments and other instruments are incorporated by reference or otherwise mentioned in the </w:t>
      </w:r>
      <w:r w:rsidR="00E86898">
        <w:rPr>
          <w:rFonts w:ascii="Times New Roman" w:hAnsi="Times New Roman" w:cs="Times New Roman"/>
        </w:rPr>
        <w:t>instrument</w:t>
      </w:r>
      <w:r w:rsidRPr="005C4EB7">
        <w:rPr>
          <w:rFonts w:ascii="Times New Roman" w:hAnsi="Times New Roman" w:cs="Times New Roman"/>
        </w:rPr>
        <w:t>:</w:t>
      </w:r>
    </w:p>
    <w:p w14:paraId="4FAF86F2" w14:textId="77777777" w:rsidR="006C2879" w:rsidRPr="005C4EB7"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Act 1992</w:t>
      </w:r>
      <w:r w:rsidRPr="005C4EB7">
        <w:rPr>
          <w:rFonts w:ascii="Times New Roman" w:hAnsi="Times New Roman" w:cs="Times New Roman"/>
        </w:rPr>
        <w:t>;</w:t>
      </w:r>
    </w:p>
    <w:p w14:paraId="1BD8E010" w14:textId="77777777" w:rsidR="006C2879" w:rsidRPr="005C4EB7"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r w:rsidRPr="005C4EB7">
        <w:rPr>
          <w:rFonts w:ascii="Times New Roman" w:hAnsi="Times New Roman" w:cs="Times New Roman"/>
          <w:i/>
        </w:rPr>
        <w:t>Acts Interpretation Act 1901</w:t>
      </w:r>
      <w:r w:rsidRPr="005C4EB7">
        <w:rPr>
          <w:rFonts w:ascii="Times New Roman" w:hAnsi="Times New Roman" w:cs="Times New Roman"/>
        </w:rPr>
        <w:t>;</w:t>
      </w:r>
    </w:p>
    <w:p w14:paraId="6A1879BC" w14:textId="77777777" w:rsidR="006C2879" w:rsidRPr="005C4EB7"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r w:rsidRPr="005C4EB7">
        <w:rPr>
          <w:rFonts w:ascii="Times New Roman" w:hAnsi="Times New Roman" w:cs="Times New Roman"/>
          <w:i/>
        </w:rPr>
        <w:t>Legislation Act 2003;</w:t>
      </w:r>
    </w:p>
    <w:p w14:paraId="48031CC7" w14:textId="66B820F0" w:rsidR="006C2879" w:rsidRPr="005C4EB7"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(Interpretation) Determination 2015</w:t>
      </w:r>
      <w:r w:rsidR="00E86898">
        <w:rPr>
          <w:rFonts w:ascii="Times New Roman" w:hAnsi="Times New Roman" w:cs="Times New Roman"/>
          <w:i/>
        </w:rPr>
        <w:t xml:space="preserve">; </w:t>
      </w:r>
    </w:p>
    <w:p w14:paraId="3A73E552" w14:textId="77777777" w:rsidR="006C2879" w:rsidRPr="002D422C" w:rsidRDefault="006C2879" w:rsidP="006C2879">
      <w:pPr>
        <w:pStyle w:val="ListParagraph"/>
        <w:numPr>
          <w:ilvl w:val="0"/>
          <w:numId w:val="12"/>
        </w:numPr>
        <w:rPr>
          <w:rFonts w:ascii="Times New Roman" w:hAnsi="Times New Roman" w:cs="Times New Roman"/>
        </w:rPr>
      </w:pPr>
      <w:r w:rsidRPr="005C4EB7">
        <w:rPr>
          <w:rFonts w:ascii="Times New Roman" w:hAnsi="Times New Roman" w:cs="Times New Roman"/>
        </w:rPr>
        <w:t xml:space="preserve">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(Aircraft and Aeronautical Mobile Stations) Class Licence 2016</w:t>
      </w:r>
      <w:r w:rsidR="00371966">
        <w:rPr>
          <w:rFonts w:ascii="Times New Roman" w:hAnsi="Times New Roman" w:cs="Times New Roman"/>
          <w:i/>
        </w:rPr>
        <w:t>;</w:t>
      </w:r>
    </w:p>
    <w:p w14:paraId="0B314B44" w14:textId="77777777" w:rsidR="00371966" w:rsidRPr="002D422C"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4280.1:2003, </w:t>
      </w:r>
      <w:r w:rsidRPr="002D422C">
        <w:rPr>
          <w:rFonts w:ascii="Times New Roman" w:hAnsi="Times New Roman" w:cs="Times New Roman"/>
          <w:i/>
        </w:rPr>
        <w:t>406 MHz satellite distress beacons Part 1: Marine emergency position</w:t>
      </w:r>
      <w:r w:rsidRPr="002D422C">
        <w:rPr>
          <w:rFonts w:ascii="Times New Roman" w:hAnsi="Times New Roman" w:cs="Times New Roman"/>
          <w:i/>
        </w:rPr>
        <w:noBreakHyphen/>
        <w:t>indicating radio beacons (EPIRB) (IEC 61097</w:t>
      </w:r>
      <w:r w:rsidRPr="002D422C">
        <w:rPr>
          <w:rFonts w:ascii="Times New Roman" w:hAnsi="Times New Roman" w:cs="Times New Roman"/>
          <w:i/>
        </w:rPr>
        <w:noBreakHyphen/>
        <w:t>2:2002, MOD</w:t>
      </w:r>
      <w:r w:rsidRPr="002D422C">
        <w:rPr>
          <w:rFonts w:ascii="Times New Roman" w:hAnsi="Times New Roman" w:cs="Times New Roman"/>
        </w:rPr>
        <w:t>);</w:t>
      </w:r>
    </w:p>
    <w:p w14:paraId="7D212653" w14:textId="77777777" w:rsidR="00371966" w:rsidRPr="002D422C"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4280.2:2003, </w:t>
      </w:r>
      <w:r w:rsidRPr="002D422C">
        <w:rPr>
          <w:rFonts w:ascii="Times New Roman" w:hAnsi="Times New Roman" w:cs="Times New Roman"/>
          <w:i/>
        </w:rPr>
        <w:t>406 MHz satellite distress beacons Part 2: Personal locator beacons (PLBs);</w:t>
      </w:r>
    </w:p>
    <w:p w14:paraId="7BC827F3" w14:textId="77777777" w:rsidR="00371966" w:rsidRPr="002D422C"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4869.1:2006 (R2015) </w:t>
      </w:r>
      <w:r w:rsidRPr="002D422C">
        <w:rPr>
          <w:rFonts w:ascii="Times New Roman" w:hAnsi="Times New Roman" w:cs="Times New Roman"/>
          <w:i/>
        </w:rPr>
        <w:t>Maritime Survivor Locating Systems (MSLS) – Operating on 121.5 MHz;</w:t>
      </w:r>
    </w:p>
    <w:p w14:paraId="48B18166" w14:textId="77777777" w:rsidR="00371966" w:rsidRPr="002D422C"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4869.2:2010 </w:t>
      </w:r>
      <w:proofErr w:type="spellStart"/>
      <w:r w:rsidRPr="002D422C">
        <w:rPr>
          <w:rFonts w:ascii="Times New Roman" w:hAnsi="Times New Roman" w:cs="Times New Roman"/>
          <w:i/>
        </w:rPr>
        <w:t>Stand alone</w:t>
      </w:r>
      <w:proofErr w:type="spellEnd"/>
      <w:r w:rsidRPr="002D422C">
        <w:rPr>
          <w:rFonts w:ascii="Times New Roman" w:hAnsi="Times New Roman" w:cs="Times New Roman"/>
          <w:i/>
        </w:rPr>
        <w:t xml:space="preserve"> maritime survivor locating systems (MSLS) – Operating on frequencies other than 121.5 MHz;</w:t>
      </w:r>
    </w:p>
    <w:p w14:paraId="5CBE0417" w14:textId="6A27F4FB" w:rsidR="00371966" w:rsidRPr="002D422C"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4869.3:2015 </w:t>
      </w:r>
      <w:r w:rsidRPr="002D422C">
        <w:rPr>
          <w:rFonts w:ascii="Times New Roman" w:hAnsi="Times New Roman" w:cs="Times New Roman"/>
          <w:i/>
        </w:rPr>
        <w:t xml:space="preserve">Maritime survivor locating systems (MSLS) – Maritime survivor locating devices (MSLD) – Operating on frequencies of 156.575 MHz and/or 161.975 MHz/162.025 MHz (RTCM 11901.1:2012, MOD); </w:t>
      </w:r>
    </w:p>
    <w:p w14:paraId="03E79C6D" w14:textId="77777777" w:rsidR="00D11D32" w:rsidRPr="00275655" w:rsidRDefault="00371966" w:rsidP="006C2879">
      <w:pPr>
        <w:pStyle w:val="ListParagraph"/>
        <w:numPr>
          <w:ilvl w:val="0"/>
          <w:numId w:val="12"/>
        </w:numPr>
        <w:rPr>
          <w:rFonts w:ascii="Times New Roman" w:hAnsi="Times New Roman" w:cs="Times New Roman"/>
        </w:rPr>
      </w:pPr>
      <w:r w:rsidRPr="002D422C">
        <w:rPr>
          <w:rFonts w:ascii="Times New Roman" w:hAnsi="Times New Roman" w:cs="Times New Roman"/>
        </w:rPr>
        <w:t xml:space="preserve">AS/NZS 4869.4:2015 </w:t>
      </w:r>
      <w:r w:rsidRPr="002D422C">
        <w:rPr>
          <w:rFonts w:ascii="Times New Roman" w:hAnsi="Times New Roman" w:cs="Times New Roman"/>
          <w:i/>
        </w:rPr>
        <w:t>Maritime survivor locating systems (MSLS) – Maritime low power personal locating devices employing Automatic Identification System</w:t>
      </w:r>
      <w:r w:rsidR="00D11D32">
        <w:rPr>
          <w:rFonts w:ascii="Times New Roman" w:hAnsi="Times New Roman" w:cs="Times New Roman"/>
          <w:i/>
        </w:rPr>
        <w:t xml:space="preserve">; </w:t>
      </w:r>
      <w:r w:rsidR="00D11D32" w:rsidRPr="00DF1149">
        <w:rPr>
          <w:rFonts w:ascii="Times New Roman" w:hAnsi="Times New Roman" w:cs="Times New Roman"/>
        </w:rPr>
        <w:t>and</w:t>
      </w:r>
    </w:p>
    <w:p w14:paraId="36B26EAE" w14:textId="77777777" w:rsidR="00D11D32" w:rsidRPr="00371966" w:rsidRDefault="00D11D32" w:rsidP="00D11D32">
      <w:pPr>
        <w:pStyle w:val="ListParagraph"/>
        <w:numPr>
          <w:ilvl w:val="0"/>
          <w:numId w:val="12"/>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Pr>
          <w:rFonts w:ascii="Times New Roman" w:hAnsi="Times New Roman" w:cs="Times New Roman"/>
          <w:i/>
        </w:rPr>
        <w:t>Radio Regulations Articles</w:t>
      </w:r>
      <w:r>
        <w:rPr>
          <w:rFonts w:ascii="Times New Roman" w:hAnsi="Times New Roman" w:cs="Times New Roman"/>
        </w:rPr>
        <w:t>, published by the International Telecommunication Union</w:t>
      </w:r>
      <w:r w:rsidRPr="002D422C">
        <w:rPr>
          <w:rFonts w:ascii="Times New Roman" w:hAnsi="Times New Roman" w:cs="Times New Roman"/>
          <w:i/>
        </w:rPr>
        <w:t>.</w:t>
      </w:r>
    </w:p>
    <w:p w14:paraId="00AFBEA0" w14:textId="6CBCD5BB" w:rsidR="00371966" w:rsidRPr="00371966" w:rsidRDefault="00371966" w:rsidP="00275655">
      <w:pPr>
        <w:pStyle w:val="ListParagraph"/>
        <w:rPr>
          <w:rFonts w:ascii="Times New Roman" w:hAnsi="Times New Roman" w:cs="Times New Roman"/>
        </w:rPr>
      </w:pPr>
      <w:bookmarkStart w:id="0" w:name="_GoBack"/>
      <w:bookmarkEnd w:id="0"/>
    </w:p>
    <w:p w14:paraId="7130B28D" w14:textId="77777777" w:rsidR="006C2879" w:rsidRPr="005C4EB7" w:rsidRDefault="006C2879" w:rsidP="006C2879">
      <w:pPr>
        <w:rPr>
          <w:rFonts w:ascii="Times New Roman" w:hAnsi="Times New Roman" w:cs="Times New Roman"/>
        </w:rPr>
      </w:pPr>
      <w:r w:rsidRPr="005C4EB7">
        <w:rPr>
          <w:rFonts w:ascii="Times New Roman" w:hAnsi="Times New Roman" w:cs="Times New Roman"/>
        </w:rPr>
        <w:t xml:space="preserve">The Commonwealth Acts and the legislative instruments referenced in the Determination can be found on the Australian Government’s Federal Register of Legislation website at </w:t>
      </w:r>
      <w:hyperlink r:id="rId12" w:history="1">
        <w:r w:rsidRPr="005C4EB7">
          <w:rPr>
            <w:rStyle w:val="Hyperlink"/>
            <w:rFonts w:ascii="Times New Roman" w:hAnsi="Times New Roman" w:cs="Times New Roman"/>
          </w:rPr>
          <w:t>http://www.legislation.gov.au</w:t>
        </w:r>
      </w:hyperlink>
      <w:r w:rsidRPr="005C4EB7">
        <w:rPr>
          <w:rFonts w:ascii="Times New Roman" w:hAnsi="Times New Roman" w:cs="Times New Roman"/>
        </w:rPr>
        <w:t xml:space="preserve">. </w:t>
      </w:r>
    </w:p>
    <w:p w14:paraId="743EAE6D" w14:textId="1EB62FB5" w:rsidR="006C2879" w:rsidRDefault="006C2879" w:rsidP="006C2879">
      <w:pPr>
        <w:rPr>
          <w:rFonts w:ascii="Times New Roman" w:hAnsi="Times New Roman" w:cs="Times New Roman"/>
        </w:rPr>
      </w:pPr>
      <w:r w:rsidRPr="005C4EB7">
        <w:rPr>
          <w:rFonts w:ascii="Times New Roman" w:hAnsi="Times New Roman" w:cs="Times New Roman"/>
        </w:rPr>
        <w:t xml:space="preserve">References to Acts and legislative instruments are to the Act or legislative instrument as in force from time to time in accordance with section 10 of the </w:t>
      </w:r>
      <w:r w:rsidR="00790E98">
        <w:rPr>
          <w:rFonts w:ascii="Times New Roman" w:hAnsi="Times New Roman" w:cs="Times New Roman"/>
        </w:rPr>
        <w:t>AIA</w:t>
      </w:r>
      <w:r w:rsidRPr="005C4EB7">
        <w:rPr>
          <w:rFonts w:ascii="Times New Roman" w:hAnsi="Times New Roman" w:cs="Times New Roman"/>
        </w:rPr>
        <w:t xml:space="preserve">, </w:t>
      </w:r>
      <w:r w:rsidR="00D11D32">
        <w:rPr>
          <w:rFonts w:ascii="Times New Roman" w:hAnsi="Times New Roman" w:cs="Times New Roman"/>
        </w:rPr>
        <w:t>sub</w:t>
      </w:r>
      <w:r w:rsidRPr="005C4EB7">
        <w:rPr>
          <w:rFonts w:ascii="Times New Roman" w:hAnsi="Times New Roman" w:cs="Times New Roman"/>
        </w:rPr>
        <w:t xml:space="preserve">section 13(1) of the </w:t>
      </w:r>
      <w:r w:rsidR="00790E98">
        <w:rPr>
          <w:rFonts w:ascii="Times New Roman" w:hAnsi="Times New Roman" w:cs="Times New Roman"/>
        </w:rPr>
        <w:t xml:space="preserve">LA </w:t>
      </w:r>
      <w:r w:rsidRPr="005C4EB7">
        <w:rPr>
          <w:rFonts w:ascii="Times New Roman" w:hAnsi="Times New Roman" w:cs="Times New Roman"/>
        </w:rPr>
        <w:t xml:space="preserve">and section 314A of the Act. </w:t>
      </w:r>
      <w:r w:rsidR="00D11D32">
        <w:rPr>
          <w:rFonts w:ascii="Times New Roman" w:hAnsi="Times New Roman" w:cs="Times New Roman"/>
        </w:rPr>
        <w:t>Acts and legislative instruments are accessible at the Federal Register of Legislation (</w:t>
      </w:r>
      <w:hyperlink r:id="rId13" w:history="1">
        <w:r w:rsidR="00D11D32" w:rsidRPr="000F632E">
          <w:rPr>
            <w:rStyle w:val="Hyperlink"/>
            <w:rFonts w:ascii="Times New Roman" w:hAnsi="Times New Roman" w:cs="Times New Roman"/>
          </w:rPr>
          <w:t>www.legislation.gov.au</w:t>
        </w:r>
      </w:hyperlink>
      <w:r w:rsidR="00D11D32">
        <w:rPr>
          <w:rFonts w:ascii="Times New Roman" w:hAnsi="Times New Roman" w:cs="Times New Roman"/>
        </w:rPr>
        <w:t>).</w:t>
      </w:r>
    </w:p>
    <w:p w14:paraId="23B683DC" w14:textId="77777777" w:rsidR="00371966" w:rsidRPr="00371966" w:rsidRDefault="00371966" w:rsidP="006C2879">
      <w:pPr>
        <w:rPr>
          <w:rFonts w:ascii="Times New Roman" w:hAnsi="Times New Roman" w:cs="Times New Roman"/>
        </w:rPr>
      </w:pPr>
      <w:r w:rsidRPr="00371966">
        <w:rPr>
          <w:rFonts w:ascii="Times New Roman" w:hAnsi="Times New Roman" w:cs="Times New Roman"/>
        </w:rPr>
        <w:t xml:space="preserve">AS/NZS refers to Australian Standards and New Zealand Standards, </w:t>
      </w:r>
      <w:r w:rsidRPr="002D422C">
        <w:rPr>
          <w:rFonts w:ascii="Times New Roman" w:eastAsia="Times New Roman" w:hAnsi="Times New Roman" w:cs="Times New Roman"/>
          <w:lang w:eastAsia="en-AU"/>
        </w:rPr>
        <w:t xml:space="preserve">published by Standards Australia International, as in force from time to time. </w:t>
      </w:r>
      <w:r w:rsidRPr="00371966">
        <w:rPr>
          <w:rFonts w:ascii="Times New Roman" w:hAnsi="Times New Roman" w:cs="Times New Roman"/>
        </w:rPr>
        <w:t xml:space="preserve"> </w:t>
      </w:r>
    </w:p>
    <w:p w14:paraId="2BED56EE" w14:textId="77777777" w:rsidR="006C2879" w:rsidRPr="005C4EB7" w:rsidRDefault="006C2879" w:rsidP="006C2879">
      <w:pPr>
        <w:rPr>
          <w:rFonts w:ascii="Times New Roman" w:hAnsi="Times New Roman" w:cs="Times New Roman"/>
          <w:b/>
        </w:rPr>
      </w:pPr>
      <w:r w:rsidRPr="005C4EB7">
        <w:rPr>
          <w:rFonts w:ascii="Times New Roman" w:hAnsi="Times New Roman" w:cs="Times New Roman"/>
          <w:b/>
        </w:rPr>
        <w:t xml:space="preserve">Consultation </w:t>
      </w:r>
    </w:p>
    <w:p w14:paraId="4B2CB14A" w14:textId="6169EF51" w:rsidR="006C2879" w:rsidRDefault="006C2879" w:rsidP="006C2879">
      <w:pPr>
        <w:rPr>
          <w:rFonts w:ascii="Times New Roman" w:hAnsi="Times New Roman" w:cs="Times New Roman"/>
        </w:rPr>
      </w:pPr>
      <w:r>
        <w:rPr>
          <w:rFonts w:ascii="Times New Roman" w:hAnsi="Times New Roman" w:cs="Times New Roman"/>
        </w:rPr>
        <w:t xml:space="preserve">Before </w:t>
      </w:r>
      <w:r w:rsidR="005A4E5C">
        <w:rPr>
          <w:rFonts w:ascii="Times New Roman" w:hAnsi="Times New Roman" w:cs="Times New Roman"/>
        </w:rPr>
        <w:t xml:space="preserve">making the </w:t>
      </w:r>
      <w:r>
        <w:rPr>
          <w:rFonts w:ascii="Times New Roman" w:hAnsi="Times New Roman" w:cs="Times New Roman"/>
        </w:rPr>
        <w:t xml:space="preserve">instrument, the ACMA was satisfied that consultation was undertaken to the extent appropriate and reasonably practicable in accordance with section 17 of the LA.  </w:t>
      </w:r>
    </w:p>
    <w:p w14:paraId="0C9A5301" w14:textId="77777777" w:rsidR="006C2879" w:rsidRPr="005C4EB7" w:rsidRDefault="006C2879" w:rsidP="006C2879">
      <w:pPr>
        <w:rPr>
          <w:rFonts w:ascii="Times New Roman" w:hAnsi="Times New Roman" w:cs="Times New Roman"/>
        </w:rPr>
      </w:pPr>
      <w:r w:rsidRPr="005C4EB7">
        <w:rPr>
          <w:rFonts w:ascii="Times New Roman" w:hAnsi="Times New Roman" w:cs="Times New Roman"/>
        </w:rPr>
        <w:t xml:space="preserve">From 4 May to 10 July 2016 the ACMA </w:t>
      </w:r>
      <w:r>
        <w:rPr>
          <w:rFonts w:ascii="Times New Roman" w:hAnsi="Times New Roman" w:cs="Times New Roman"/>
        </w:rPr>
        <w:t>conducted</w:t>
      </w:r>
      <w:r w:rsidRPr="005C4EB7">
        <w:rPr>
          <w:rFonts w:ascii="Times New Roman" w:hAnsi="Times New Roman" w:cs="Times New Roman"/>
        </w:rPr>
        <w:t xml:space="preserve"> public consultation on the making of the </w:t>
      </w:r>
      <w:r>
        <w:rPr>
          <w:rFonts w:ascii="Times New Roman" w:hAnsi="Times New Roman" w:cs="Times New Roman"/>
        </w:rPr>
        <w:t>instrument.</w:t>
      </w:r>
      <w:r w:rsidRPr="005C4EB7">
        <w:rPr>
          <w:rFonts w:ascii="Times New Roman" w:hAnsi="Times New Roman" w:cs="Times New Roman"/>
        </w:rPr>
        <w:t xml:space="preserve"> The ACMA published a draft version of the </w:t>
      </w:r>
      <w:r>
        <w:rPr>
          <w:rFonts w:ascii="Times New Roman" w:hAnsi="Times New Roman" w:cs="Times New Roman"/>
        </w:rPr>
        <w:t>instrument</w:t>
      </w:r>
      <w:r w:rsidRPr="005C4EB7">
        <w:rPr>
          <w:rFonts w:ascii="Times New Roman" w:hAnsi="Times New Roman" w:cs="Times New Roman"/>
        </w:rPr>
        <w:t xml:space="preserve"> and a consultation paper on its website, and alerted maritime and emergency services bodies of the consultation. The Australian Maritime Safety Authority (AMSA) was consulted directly on various issues related to the </w:t>
      </w:r>
      <w:r w:rsidR="00E86898">
        <w:rPr>
          <w:rFonts w:ascii="Times New Roman" w:hAnsi="Times New Roman" w:cs="Times New Roman"/>
        </w:rPr>
        <w:t>instrument</w:t>
      </w:r>
      <w:r w:rsidRPr="005C4EB7">
        <w:rPr>
          <w:rFonts w:ascii="Times New Roman" w:hAnsi="Times New Roman" w:cs="Times New Roman"/>
        </w:rPr>
        <w:t>.</w:t>
      </w:r>
    </w:p>
    <w:p w14:paraId="176F0F27" w14:textId="77777777" w:rsidR="006C2879" w:rsidRPr="005C4EB7" w:rsidRDefault="006C2879" w:rsidP="006C2879">
      <w:pPr>
        <w:keepNext/>
        <w:keepLines/>
        <w:rPr>
          <w:rFonts w:ascii="Times New Roman" w:hAnsi="Times New Roman" w:cs="Times New Roman"/>
          <w:b/>
        </w:rPr>
      </w:pPr>
      <w:r>
        <w:rPr>
          <w:rFonts w:ascii="Times New Roman" w:hAnsi="Times New Roman" w:cs="Times New Roman"/>
          <w:b/>
        </w:rPr>
        <w:t>Regulatory i</w:t>
      </w:r>
      <w:r w:rsidRPr="005C4EB7">
        <w:rPr>
          <w:rFonts w:ascii="Times New Roman" w:hAnsi="Times New Roman" w:cs="Times New Roman"/>
          <w:b/>
        </w:rPr>
        <w:t>mpact</w:t>
      </w:r>
      <w:r>
        <w:rPr>
          <w:rFonts w:ascii="Times New Roman" w:hAnsi="Times New Roman" w:cs="Times New Roman"/>
          <w:b/>
        </w:rPr>
        <w:t xml:space="preserve"> assessment</w:t>
      </w:r>
    </w:p>
    <w:p w14:paraId="1AA51114" w14:textId="77777777" w:rsidR="006C2879" w:rsidRPr="005C4EB7" w:rsidRDefault="006C2879" w:rsidP="006C2879">
      <w:pPr>
        <w:rPr>
          <w:rFonts w:ascii="Times New Roman" w:hAnsi="Times New Roman" w:cs="Times New Roman"/>
        </w:rPr>
      </w:pPr>
      <w:r w:rsidRPr="005C4EB7">
        <w:rPr>
          <w:rFonts w:ascii="Times New Roman" w:hAnsi="Times New Roman" w:cs="Times New Roman"/>
        </w:rPr>
        <w:t xml:space="preserve">Under the Guidance Note </w:t>
      </w:r>
      <w:proofErr w:type="spellStart"/>
      <w:r w:rsidRPr="005C4EB7">
        <w:rPr>
          <w:rFonts w:ascii="Times New Roman" w:hAnsi="Times New Roman" w:cs="Times New Roman"/>
          <w:i/>
        </w:rPr>
        <w:t>Sunsetting</w:t>
      </w:r>
      <w:proofErr w:type="spellEnd"/>
      <w:r w:rsidRPr="005C4EB7">
        <w:rPr>
          <w:rFonts w:ascii="Times New Roman" w:hAnsi="Times New Roman" w:cs="Times New Roman"/>
          <w:i/>
        </w:rPr>
        <w:t xml:space="preserve"> Legislation</w:t>
      </w:r>
      <w:r w:rsidRPr="005C4EB7">
        <w:rPr>
          <w:rFonts w:ascii="Times New Roman" w:hAnsi="Times New Roman" w:cs="Times New Roman"/>
        </w:rPr>
        <w:t xml:space="preserve"> published by the Office of Best Practice Regulation (OBPR) in March 2013, stre</w:t>
      </w:r>
      <w:r w:rsidR="00790E98">
        <w:rPr>
          <w:rFonts w:ascii="Times New Roman" w:hAnsi="Times New Roman" w:cs="Times New Roman"/>
        </w:rPr>
        <w:t>amlined administrative processes</w:t>
      </w:r>
      <w:r w:rsidRPr="005C4EB7">
        <w:rPr>
          <w:rFonts w:ascii="Times New Roman" w:hAnsi="Times New Roman" w:cs="Times New Roman"/>
        </w:rPr>
        <w:t xml:space="preserve"> apply to </w:t>
      </w:r>
      <w:proofErr w:type="spellStart"/>
      <w:r w:rsidRPr="005C4EB7">
        <w:rPr>
          <w:rFonts w:ascii="Times New Roman" w:hAnsi="Times New Roman" w:cs="Times New Roman"/>
        </w:rPr>
        <w:t>sunsetting</w:t>
      </w:r>
      <w:proofErr w:type="spellEnd"/>
      <w:r w:rsidRPr="005C4EB7">
        <w:rPr>
          <w:rFonts w:ascii="Times New Roman" w:hAnsi="Times New Roman" w:cs="Times New Roman"/>
        </w:rPr>
        <w:t xml:space="preserve"> legislative instruments.</w:t>
      </w:r>
    </w:p>
    <w:p w14:paraId="498CF1CC" w14:textId="380EE253" w:rsidR="006C2879" w:rsidRPr="005C4EB7" w:rsidRDefault="006C2879" w:rsidP="006C2879">
      <w:pPr>
        <w:rPr>
          <w:rFonts w:ascii="Times New Roman" w:hAnsi="Times New Roman" w:cs="Times New Roman"/>
        </w:rPr>
      </w:pPr>
      <w:r w:rsidRPr="005C4EB7">
        <w:rPr>
          <w:rFonts w:ascii="Times New Roman" w:hAnsi="Times New Roman" w:cs="Times New Roman"/>
        </w:rPr>
        <w:lastRenderedPageBreak/>
        <w:t xml:space="preserve">As the ACMA has determined that the 2006 Class Licence was fit for purpose and should be remade without any significant changes, and has certified those matters to OBPR, no Regulation Impact Statement (RIS) is required in relation to the making of the </w:t>
      </w:r>
      <w:r>
        <w:rPr>
          <w:rFonts w:ascii="Times New Roman" w:hAnsi="Times New Roman" w:cs="Times New Roman"/>
        </w:rPr>
        <w:t>instrument</w:t>
      </w:r>
      <w:r w:rsidRPr="005C4EB7">
        <w:rPr>
          <w:rFonts w:ascii="Times New Roman" w:hAnsi="Times New Roman" w:cs="Times New Roman"/>
        </w:rPr>
        <w:t xml:space="preserve"> (OBPR reference number ID 20742).</w:t>
      </w:r>
    </w:p>
    <w:p w14:paraId="3F250E87" w14:textId="77777777" w:rsidR="0094671B" w:rsidRPr="005C4EB7" w:rsidRDefault="0094671B" w:rsidP="0094671B">
      <w:pPr>
        <w:rPr>
          <w:rFonts w:ascii="Times New Roman" w:hAnsi="Times New Roman" w:cs="Times New Roman"/>
          <w:b/>
        </w:rPr>
      </w:pPr>
      <w:r>
        <w:rPr>
          <w:rFonts w:ascii="Times New Roman" w:hAnsi="Times New Roman" w:cs="Times New Roman"/>
          <w:b/>
        </w:rPr>
        <w:t>Statement of c</w:t>
      </w:r>
      <w:r w:rsidRPr="005C4EB7">
        <w:rPr>
          <w:rFonts w:ascii="Times New Roman" w:hAnsi="Times New Roman" w:cs="Times New Roman"/>
          <w:b/>
        </w:rPr>
        <w:t>ompatib</w:t>
      </w:r>
      <w:r>
        <w:rPr>
          <w:rFonts w:ascii="Times New Roman" w:hAnsi="Times New Roman" w:cs="Times New Roman"/>
          <w:b/>
        </w:rPr>
        <w:t>ility with human r</w:t>
      </w:r>
      <w:r w:rsidRPr="005C4EB7">
        <w:rPr>
          <w:rFonts w:ascii="Times New Roman" w:hAnsi="Times New Roman" w:cs="Times New Roman"/>
          <w:b/>
        </w:rPr>
        <w:t>ights</w:t>
      </w:r>
    </w:p>
    <w:p w14:paraId="0BAB2EB5" w14:textId="77777777" w:rsidR="0094671B" w:rsidRDefault="0094671B" w:rsidP="0094671B">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412B8B2E" w14:textId="77777777" w:rsidR="0094671B" w:rsidRDefault="0094671B" w:rsidP="0094671B">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3E872ABE" w14:textId="77777777" w:rsidR="00432FCC" w:rsidRDefault="00432FCC" w:rsidP="00432FCC">
      <w:pPr>
        <w:rPr>
          <w:rFonts w:ascii="Times New Roman" w:hAnsi="Times New Roman" w:cs="Times New Roman"/>
          <w:b/>
          <w:i/>
        </w:rPr>
      </w:pPr>
      <w:r>
        <w:rPr>
          <w:rFonts w:ascii="Times New Roman" w:hAnsi="Times New Roman" w:cs="Times New Roman"/>
          <w:b/>
          <w:i/>
        </w:rPr>
        <w:t>Overview of the instrument</w:t>
      </w:r>
    </w:p>
    <w:p w14:paraId="627F9C5A" w14:textId="5F665BE7" w:rsidR="00432FCC" w:rsidRDefault="00432FCC" w:rsidP="00432FCC">
      <w:pPr>
        <w:pStyle w:val="BodyText"/>
        <w:spacing w:line="276" w:lineRule="auto"/>
        <w:rPr>
          <w:sz w:val="22"/>
          <w:szCs w:val="22"/>
        </w:rPr>
      </w:pPr>
      <w:r w:rsidRPr="005C4EB7">
        <w:rPr>
          <w:sz w:val="22"/>
          <w:szCs w:val="22"/>
        </w:rPr>
        <w:t xml:space="preserve">The ACMA has made the </w:t>
      </w:r>
      <w:proofErr w:type="spellStart"/>
      <w:r w:rsidRPr="005C4EB7">
        <w:rPr>
          <w:i/>
          <w:sz w:val="22"/>
          <w:szCs w:val="22"/>
        </w:rPr>
        <w:t>Radiocommunications</w:t>
      </w:r>
      <w:proofErr w:type="spellEnd"/>
      <w:r w:rsidRPr="005C4EB7">
        <w:rPr>
          <w:i/>
          <w:sz w:val="22"/>
          <w:szCs w:val="22"/>
        </w:rPr>
        <w:t xml:space="preserve"> (Emergency Locating Devices) Class Licence 2016</w:t>
      </w:r>
      <w:r w:rsidRPr="005C4EB7">
        <w:rPr>
          <w:sz w:val="22"/>
          <w:szCs w:val="22"/>
        </w:rPr>
        <w:t xml:space="preserve"> to establish regulatory arrangements for the use of </w:t>
      </w:r>
      <w:r w:rsidR="00581CBF">
        <w:rPr>
          <w:sz w:val="22"/>
          <w:szCs w:val="22"/>
        </w:rPr>
        <w:t>emergency locating devices.</w:t>
      </w:r>
      <w:r w:rsidRPr="005C4EB7">
        <w:rPr>
          <w:sz w:val="22"/>
          <w:szCs w:val="22"/>
        </w:rPr>
        <w:t xml:space="preserve"> </w:t>
      </w:r>
    </w:p>
    <w:p w14:paraId="549E2706" w14:textId="19EE225E" w:rsidR="00432FCC" w:rsidRPr="005C4EB7" w:rsidRDefault="00432FCC" w:rsidP="00432FCC">
      <w:pPr>
        <w:pStyle w:val="BodyText"/>
        <w:spacing w:line="276" w:lineRule="auto"/>
        <w:rPr>
          <w:sz w:val="22"/>
          <w:szCs w:val="22"/>
        </w:rPr>
      </w:pPr>
      <w:r w:rsidRPr="005C4EB7">
        <w:rPr>
          <w:sz w:val="22"/>
          <w:szCs w:val="22"/>
        </w:rPr>
        <w:t xml:space="preserve">A person is authorised by the </w:t>
      </w:r>
      <w:r>
        <w:rPr>
          <w:sz w:val="22"/>
          <w:szCs w:val="22"/>
        </w:rPr>
        <w:t>instrument</w:t>
      </w:r>
      <w:r w:rsidR="00581CBF">
        <w:rPr>
          <w:sz w:val="22"/>
          <w:szCs w:val="22"/>
        </w:rPr>
        <w:t xml:space="preserve"> to operate a maritime survivor locating system</w:t>
      </w:r>
      <w:r w:rsidR="00790E98">
        <w:rPr>
          <w:sz w:val="22"/>
          <w:szCs w:val="22"/>
        </w:rPr>
        <w:t xml:space="preserve"> </w:t>
      </w:r>
      <w:r w:rsidR="00581CBF">
        <w:rPr>
          <w:sz w:val="22"/>
          <w:szCs w:val="22"/>
        </w:rPr>
        <w:t>(</w:t>
      </w:r>
      <w:r w:rsidRPr="005C4EB7">
        <w:rPr>
          <w:sz w:val="22"/>
          <w:szCs w:val="22"/>
        </w:rPr>
        <w:t>MSLS</w:t>
      </w:r>
      <w:r w:rsidR="00581CBF">
        <w:rPr>
          <w:sz w:val="22"/>
          <w:szCs w:val="22"/>
        </w:rPr>
        <w:t>)</w:t>
      </w:r>
      <w:r w:rsidRPr="005C4EB7">
        <w:rPr>
          <w:sz w:val="22"/>
          <w:szCs w:val="22"/>
        </w:rPr>
        <w:t xml:space="preserve">, </w:t>
      </w:r>
      <w:r w:rsidR="00581CBF">
        <w:rPr>
          <w:sz w:val="22"/>
          <w:szCs w:val="22"/>
        </w:rPr>
        <w:t>transponder using Automatic Identification System (</w:t>
      </w:r>
      <w:r w:rsidRPr="005C4EB7">
        <w:rPr>
          <w:sz w:val="22"/>
          <w:szCs w:val="22"/>
        </w:rPr>
        <w:t>AIS-SART</w:t>
      </w:r>
      <w:r w:rsidR="00581CBF">
        <w:rPr>
          <w:sz w:val="22"/>
          <w:szCs w:val="22"/>
        </w:rPr>
        <w:t>) or radar (</w:t>
      </w:r>
      <w:r w:rsidR="00E75071">
        <w:rPr>
          <w:sz w:val="22"/>
          <w:szCs w:val="22"/>
        </w:rPr>
        <w:t>Radar-SART</w:t>
      </w:r>
      <w:r w:rsidR="00581CBF">
        <w:rPr>
          <w:sz w:val="22"/>
          <w:szCs w:val="22"/>
        </w:rPr>
        <w:t>)</w:t>
      </w:r>
      <w:r w:rsidR="00E75071">
        <w:rPr>
          <w:sz w:val="22"/>
          <w:szCs w:val="22"/>
        </w:rPr>
        <w:t>,</w:t>
      </w:r>
      <w:r w:rsidR="00581CBF">
        <w:rPr>
          <w:sz w:val="22"/>
          <w:szCs w:val="22"/>
        </w:rPr>
        <w:t xml:space="preserve"> 406 MHz distress alerting device using AIS</w:t>
      </w:r>
      <w:r w:rsidR="00E75071">
        <w:rPr>
          <w:sz w:val="22"/>
          <w:szCs w:val="22"/>
        </w:rPr>
        <w:t xml:space="preserve"> </w:t>
      </w:r>
      <w:r w:rsidR="00581CBF">
        <w:rPr>
          <w:sz w:val="22"/>
          <w:szCs w:val="22"/>
        </w:rPr>
        <w:t>(</w:t>
      </w:r>
      <w:r w:rsidR="00E75071">
        <w:rPr>
          <w:sz w:val="22"/>
          <w:szCs w:val="22"/>
        </w:rPr>
        <w:t>EPIRB-AIS</w:t>
      </w:r>
      <w:r w:rsidR="00581CBF">
        <w:rPr>
          <w:sz w:val="22"/>
          <w:szCs w:val="22"/>
        </w:rPr>
        <w:t>)</w:t>
      </w:r>
      <w:r w:rsidRPr="005C4EB7">
        <w:rPr>
          <w:sz w:val="22"/>
          <w:szCs w:val="22"/>
        </w:rPr>
        <w:t xml:space="preserve"> or satellite distress beacon for the purpose of search and rescue operations </w:t>
      </w:r>
      <w:r w:rsidR="00D11D32">
        <w:rPr>
          <w:sz w:val="22"/>
          <w:szCs w:val="22"/>
        </w:rPr>
        <w:t>o</w:t>
      </w:r>
      <w:r w:rsidRPr="005C4EB7">
        <w:rPr>
          <w:sz w:val="22"/>
          <w:szCs w:val="22"/>
        </w:rPr>
        <w:t xml:space="preserve">n the frequencies listed in the </w:t>
      </w:r>
      <w:r>
        <w:rPr>
          <w:sz w:val="22"/>
          <w:szCs w:val="22"/>
        </w:rPr>
        <w:t>instrument</w:t>
      </w:r>
      <w:r w:rsidRPr="005C4EB7">
        <w:rPr>
          <w:sz w:val="22"/>
          <w:szCs w:val="22"/>
        </w:rPr>
        <w:t xml:space="preserve">. However, </w:t>
      </w:r>
      <w:r w:rsidR="00E75071">
        <w:rPr>
          <w:sz w:val="22"/>
          <w:szCs w:val="22"/>
        </w:rPr>
        <w:t>the</w:t>
      </w:r>
      <w:r w:rsidRPr="005C4EB7">
        <w:rPr>
          <w:sz w:val="22"/>
          <w:szCs w:val="22"/>
        </w:rPr>
        <w:t xml:space="preserve"> device must only be operated to activate an emergency signal in response to a distress situation. The device must comply with applicable standards made under section 162 of the Act that were in force on the day that the device was manufactured, imported or materially altered or modified. </w:t>
      </w:r>
    </w:p>
    <w:p w14:paraId="524BF475" w14:textId="77777777" w:rsidR="00432FCC" w:rsidRPr="00A213A8" w:rsidRDefault="00432FCC" w:rsidP="00432FCC">
      <w:pPr>
        <w:rPr>
          <w:rFonts w:ascii="Times New Roman" w:hAnsi="Times New Roman" w:cs="Times New Roman"/>
          <w:b/>
          <w:i/>
        </w:rPr>
      </w:pPr>
      <w:r>
        <w:rPr>
          <w:rFonts w:ascii="Times New Roman" w:hAnsi="Times New Roman" w:cs="Times New Roman"/>
          <w:b/>
          <w:i/>
        </w:rPr>
        <w:t>Human rights implications</w:t>
      </w:r>
    </w:p>
    <w:p w14:paraId="46EE2031" w14:textId="77777777" w:rsidR="00432FCC" w:rsidRDefault="00432FCC" w:rsidP="00432FCC">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3855E306" w14:textId="77777777" w:rsidR="00432FCC" w:rsidRDefault="00432FCC" w:rsidP="00432FCC">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51F3343F" w14:textId="77777777" w:rsidR="00432FCC" w:rsidRPr="00671216" w:rsidRDefault="00432FCC" w:rsidP="00432FCC">
      <w:pPr>
        <w:rPr>
          <w:rFonts w:ascii="Times New Roman" w:hAnsi="Times New Roman" w:cs="Times New Roman"/>
          <w:b/>
          <w:i/>
        </w:rPr>
      </w:pPr>
      <w:r w:rsidRPr="00671216">
        <w:rPr>
          <w:rFonts w:ascii="Times New Roman" w:hAnsi="Times New Roman" w:cs="Times New Roman"/>
          <w:b/>
          <w:i/>
        </w:rPr>
        <w:t>Conclusion</w:t>
      </w:r>
    </w:p>
    <w:p w14:paraId="7A283145" w14:textId="77777777" w:rsidR="00432FCC" w:rsidRDefault="00432FCC" w:rsidP="00432FCC">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72F722D8" w14:textId="77777777" w:rsidR="005D618A" w:rsidRPr="005C4EB7" w:rsidRDefault="005D618A">
      <w:pPr>
        <w:rPr>
          <w:rFonts w:ascii="Times New Roman" w:hAnsi="Times New Roman" w:cs="Times New Roman"/>
          <w:b/>
        </w:rPr>
      </w:pPr>
    </w:p>
    <w:p w14:paraId="0E009F33" w14:textId="77777777" w:rsidR="005D618A" w:rsidRPr="005C4EB7" w:rsidRDefault="005D618A">
      <w:pPr>
        <w:rPr>
          <w:rFonts w:ascii="Times New Roman" w:hAnsi="Times New Roman" w:cs="Times New Roman"/>
          <w:b/>
        </w:rPr>
      </w:pPr>
      <w:r w:rsidRPr="005C4EB7">
        <w:rPr>
          <w:rFonts w:ascii="Times New Roman" w:hAnsi="Times New Roman" w:cs="Times New Roman"/>
          <w:b/>
        </w:rPr>
        <w:br w:type="page"/>
      </w:r>
    </w:p>
    <w:p w14:paraId="48E81C34" w14:textId="77777777" w:rsidR="007B1D2C" w:rsidRPr="00432FCC" w:rsidRDefault="005D618A" w:rsidP="007B1D2C">
      <w:pPr>
        <w:jc w:val="right"/>
        <w:rPr>
          <w:rFonts w:ascii="Times New Roman" w:hAnsi="Times New Roman" w:cs="Times New Roman"/>
          <w:b/>
          <w:sz w:val="28"/>
          <w:szCs w:val="28"/>
        </w:rPr>
      </w:pPr>
      <w:r w:rsidRPr="00432FCC">
        <w:rPr>
          <w:rFonts w:ascii="Times New Roman" w:hAnsi="Times New Roman" w:cs="Times New Roman"/>
          <w:b/>
          <w:sz w:val="28"/>
          <w:szCs w:val="28"/>
        </w:rPr>
        <w:t>A</w:t>
      </w:r>
      <w:r w:rsidR="00432FCC">
        <w:rPr>
          <w:rFonts w:ascii="Times New Roman" w:hAnsi="Times New Roman" w:cs="Times New Roman"/>
          <w:b/>
          <w:sz w:val="28"/>
          <w:szCs w:val="28"/>
        </w:rPr>
        <w:t>ttachment</w:t>
      </w:r>
      <w:r w:rsidRPr="00432FCC">
        <w:rPr>
          <w:rFonts w:ascii="Times New Roman" w:hAnsi="Times New Roman" w:cs="Times New Roman"/>
          <w:b/>
          <w:sz w:val="28"/>
          <w:szCs w:val="28"/>
        </w:rPr>
        <w:t xml:space="preserve"> A</w:t>
      </w:r>
    </w:p>
    <w:p w14:paraId="0B8EC4F8" w14:textId="77777777" w:rsidR="00432FCC" w:rsidRPr="00641906" w:rsidRDefault="00432FCC" w:rsidP="00432FCC">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proofErr w:type="spellStart"/>
      <w:r>
        <w:rPr>
          <w:rFonts w:ascii="Times New Roman" w:hAnsi="Times New Roman" w:cs="Times New Roman"/>
          <w:b/>
          <w:i/>
          <w:sz w:val="28"/>
          <w:szCs w:val="28"/>
        </w:rPr>
        <w:t>Radiocommunications</w:t>
      </w:r>
      <w:proofErr w:type="spellEnd"/>
      <w:r>
        <w:rPr>
          <w:rFonts w:ascii="Times New Roman" w:hAnsi="Times New Roman" w:cs="Times New Roman"/>
          <w:b/>
          <w:i/>
          <w:sz w:val="28"/>
          <w:szCs w:val="28"/>
        </w:rPr>
        <w:t xml:space="preserve"> (Emergency Locating Devices) Class Licence 2016</w:t>
      </w:r>
    </w:p>
    <w:p w14:paraId="7F271BE8" w14:textId="7A29BBDE" w:rsidR="00D026B2" w:rsidRPr="005C4EB7" w:rsidRDefault="0066046F" w:rsidP="00D026B2">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 xml:space="preserve">Name of </w:t>
      </w:r>
      <w:r w:rsidR="00D11D32">
        <w:rPr>
          <w:rFonts w:ascii="Times New Roman" w:hAnsi="Times New Roman" w:cs="Times New Roman"/>
          <w:b/>
        </w:rPr>
        <w:t>Class Licence</w:t>
      </w:r>
    </w:p>
    <w:p w14:paraId="1A668DDE" w14:textId="77777777" w:rsidR="00D026B2" w:rsidRPr="005C4EB7" w:rsidRDefault="00D026B2" w:rsidP="00D026B2">
      <w:pPr>
        <w:rPr>
          <w:rFonts w:ascii="Times New Roman" w:hAnsi="Times New Roman" w:cs="Times New Roman"/>
          <w:i/>
        </w:rPr>
      </w:pPr>
      <w:r w:rsidRPr="005C4EB7">
        <w:rPr>
          <w:rFonts w:ascii="Times New Roman" w:eastAsia="Times New Roman" w:hAnsi="Times New Roman" w:cs="Times New Roman"/>
          <w:color w:val="000000"/>
          <w:lang w:eastAsia="en-AU"/>
        </w:rPr>
        <w:t>Section 1 provides for the citation of the</w:t>
      </w:r>
      <w:r w:rsidR="00C443FB" w:rsidRPr="005C4EB7">
        <w:rPr>
          <w:rFonts w:ascii="Times New Roman" w:eastAsia="Times New Roman" w:hAnsi="Times New Roman" w:cs="Times New Roman"/>
          <w:color w:val="000000"/>
          <w:lang w:eastAsia="en-AU"/>
        </w:rPr>
        <w:t xml:space="preserve"> </w:t>
      </w:r>
      <w:r w:rsidR="00E86898">
        <w:rPr>
          <w:rFonts w:ascii="Times New Roman" w:eastAsia="Times New Roman" w:hAnsi="Times New Roman" w:cs="Times New Roman"/>
          <w:color w:val="000000"/>
          <w:lang w:eastAsia="en-AU"/>
        </w:rPr>
        <w:t>instrument</w:t>
      </w:r>
      <w:r w:rsidR="00F20F37" w:rsidRPr="005C4EB7">
        <w:rPr>
          <w:rFonts w:ascii="Times New Roman" w:eastAsia="Times New Roman" w:hAnsi="Times New Roman" w:cs="Times New Roman"/>
          <w:color w:val="000000"/>
          <w:lang w:eastAsia="en-AU"/>
        </w:rPr>
        <w:t xml:space="preserve"> </w:t>
      </w:r>
      <w:r w:rsidRPr="005C4EB7">
        <w:rPr>
          <w:rFonts w:ascii="Times New Roman" w:eastAsia="Times New Roman" w:hAnsi="Times New Roman" w:cs="Times New Roman"/>
          <w:color w:val="000000"/>
          <w:lang w:eastAsia="en-AU"/>
        </w:rPr>
        <w:t xml:space="preserve">as the </w:t>
      </w:r>
      <w:proofErr w:type="spellStart"/>
      <w:r w:rsidRPr="005C4EB7">
        <w:rPr>
          <w:rFonts w:ascii="Times New Roman" w:eastAsia="Times New Roman" w:hAnsi="Times New Roman" w:cs="Times New Roman"/>
          <w:i/>
          <w:color w:val="000000"/>
          <w:lang w:eastAsia="en-AU"/>
        </w:rPr>
        <w:t>Radiocommunications</w:t>
      </w:r>
      <w:proofErr w:type="spellEnd"/>
      <w:r w:rsidRPr="005C4EB7">
        <w:rPr>
          <w:rFonts w:ascii="Times New Roman" w:eastAsia="Times New Roman" w:hAnsi="Times New Roman" w:cs="Times New Roman"/>
          <w:i/>
          <w:color w:val="000000"/>
          <w:lang w:eastAsia="en-AU"/>
        </w:rPr>
        <w:t xml:space="preserve"> (</w:t>
      </w:r>
      <w:r w:rsidR="00F20F37" w:rsidRPr="005C4EB7">
        <w:rPr>
          <w:rFonts w:ascii="Times New Roman" w:eastAsia="Times New Roman" w:hAnsi="Times New Roman" w:cs="Times New Roman"/>
          <w:i/>
          <w:color w:val="000000"/>
          <w:lang w:eastAsia="en-AU"/>
        </w:rPr>
        <w:t>Emergency Locating Devices) Class Licence 2016.</w:t>
      </w:r>
    </w:p>
    <w:p w14:paraId="6B5D376A" w14:textId="77777777" w:rsidR="00D026B2" w:rsidRPr="005C4EB7" w:rsidRDefault="00D026B2" w:rsidP="00D026B2">
      <w:pPr>
        <w:rPr>
          <w:rFonts w:ascii="Times New Roman" w:hAnsi="Times New Roman" w:cs="Times New Roman"/>
          <w:b/>
        </w:rPr>
      </w:pPr>
      <w:r w:rsidRPr="005C4EB7">
        <w:rPr>
          <w:rFonts w:ascii="Times New Roman" w:hAnsi="Times New Roman" w:cs="Times New Roman"/>
          <w:b/>
        </w:rPr>
        <w:t>Section 2</w:t>
      </w:r>
      <w:r w:rsidRPr="005C4EB7">
        <w:rPr>
          <w:rFonts w:ascii="Times New Roman" w:hAnsi="Times New Roman" w:cs="Times New Roman"/>
          <w:b/>
        </w:rPr>
        <w:tab/>
        <w:t>Commencement</w:t>
      </w:r>
    </w:p>
    <w:p w14:paraId="7223DF6E" w14:textId="77777777" w:rsidR="00D026B2" w:rsidRPr="005C4EB7" w:rsidRDefault="00D026B2" w:rsidP="00D026B2">
      <w:pPr>
        <w:rPr>
          <w:rFonts w:ascii="Times New Roman" w:hAnsi="Times New Roman" w:cs="Times New Roman"/>
        </w:rPr>
      </w:pPr>
      <w:r w:rsidRPr="005C4EB7">
        <w:rPr>
          <w:rFonts w:ascii="Times New Roman" w:hAnsi="Times New Roman" w:cs="Times New Roman"/>
        </w:rPr>
        <w:t>The</w:t>
      </w:r>
      <w:r w:rsidR="00C443FB" w:rsidRPr="005C4EB7">
        <w:rPr>
          <w:rFonts w:ascii="Times New Roman" w:hAnsi="Times New Roman" w:cs="Times New Roman"/>
        </w:rPr>
        <w:t xml:space="preserve"> </w:t>
      </w:r>
      <w:r w:rsidR="00E86898">
        <w:rPr>
          <w:rFonts w:ascii="Times New Roman" w:hAnsi="Times New Roman" w:cs="Times New Roman"/>
        </w:rPr>
        <w:t>instrument</w:t>
      </w:r>
      <w:r w:rsidRPr="005C4EB7">
        <w:rPr>
          <w:rFonts w:ascii="Times New Roman" w:hAnsi="Times New Roman" w:cs="Times New Roman"/>
        </w:rPr>
        <w:t xml:space="preserve"> </w:t>
      </w:r>
      <w:r w:rsidR="00F20F37" w:rsidRPr="005C4EB7">
        <w:rPr>
          <w:rFonts w:ascii="Times New Roman" w:hAnsi="Times New Roman" w:cs="Times New Roman"/>
        </w:rPr>
        <w:t xml:space="preserve">commences on </w:t>
      </w:r>
      <w:r w:rsidR="0064570D" w:rsidRPr="005C4EB7">
        <w:rPr>
          <w:rFonts w:ascii="Times New Roman" w:hAnsi="Times New Roman" w:cs="Times New Roman"/>
        </w:rPr>
        <w:t>the day after it is registered.</w:t>
      </w:r>
    </w:p>
    <w:p w14:paraId="653F7DF6" w14:textId="77777777" w:rsidR="00F859E8" w:rsidRPr="005C4EB7" w:rsidRDefault="00F859E8" w:rsidP="00F859E8">
      <w:pPr>
        <w:rPr>
          <w:rFonts w:ascii="Times New Roman" w:hAnsi="Times New Roman" w:cs="Times New Roman"/>
          <w:b/>
        </w:rPr>
      </w:pPr>
      <w:r w:rsidRPr="005C4EB7">
        <w:rPr>
          <w:rFonts w:ascii="Times New Roman" w:hAnsi="Times New Roman" w:cs="Times New Roman"/>
          <w:b/>
        </w:rPr>
        <w:t>Section 3</w:t>
      </w:r>
      <w:r w:rsidRPr="005C4EB7">
        <w:rPr>
          <w:rFonts w:ascii="Times New Roman" w:hAnsi="Times New Roman" w:cs="Times New Roman"/>
          <w:b/>
        </w:rPr>
        <w:tab/>
      </w:r>
      <w:r w:rsidR="00F20F37" w:rsidRPr="005C4EB7">
        <w:rPr>
          <w:rFonts w:ascii="Times New Roman" w:hAnsi="Times New Roman" w:cs="Times New Roman"/>
          <w:b/>
        </w:rPr>
        <w:t>Revocation</w:t>
      </w:r>
    </w:p>
    <w:p w14:paraId="4FD04213" w14:textId="77777777" w:rsidR="00F859E8" w:rsidRPr="005C4EB7" w:rsidRDefault="00F20F37" w:rsidP="00D026B2">
      <w:pPr>
        <w:rPr>
          <w:rFonts w:ascii="Times New Roman" w:hAnsi="Times New Roman" w:cs="Times New Roman"/>
        </w:rPr>
      </w:pPr>
      <w:r w:rsidRPr="005C4EB7">
        <w:rPr>
          <w:rFonts w:ascii="Times New Roman" w:hAnsi="Times New Roman" w:cs="Times New Roman"/>
        </w:rPr>
        <w:t>Section 3 revokes the 2006 Class Licence.</w:t>
      </w:r>
    </w:p>
    <w:p w14:paraId="0383A879" w14:textId="15EA3AE9" w:rsidR="00D026B2" w:rsidRPr="005C4EB7" w:rsidRDefault="00F859E8" w:rsidP="00D026B2">
      <w:pPr>
        <w:rPr>
          <w:rFonts w:ascii="Times New Roman" w:hAnsi="Times New Roman" w:cs="Times New Roman"/>
          <w:b/>
        </w:rPr>
      </w:pPr>
      <w:r w:rsidRPr="005C4EB7">
        <w:rPr>
          <w:rFonts w:ascii="Times New Roman" w:hAnsi="Times New Roman" w:cs="Times New Roman"/>
          <w:b/>
        </w:rPr>
        <w:t>Section 4</w:t>
      </w:r>
      <w:r w:rsidR="00D026B2" w:rsidRPr="005C4EB7">
        <w:rPr>
          <w:rFonts w:ascii="Times New Roman" w:hAnsi="Times New Roman" w:cs="Times New Roman"/>
          <w:b/>
        </w:rPr>
        <w:tab/>
      </w:r>
      <w:r w:rsidR="0066046F">
        <w:rPr>
          <w:rFonts w:ascii="Times New Roman" w:hAnsi="Times New Roman" w:cs="Times New Roman"/>
          <w:b/>
        </w:rPr>
        <w:t xml:space="preserve">Purpose of </w:t>
      </w:r>
      <w:r w:rsidR="00D11D32">
        <w:rPr>
          <w:rFonts w:ascii="Times New Roman" w:hAnsi="Times New Roman" w:cs="Times New Roman"/>
          <w:b/>
        </w:rPr>
        <w:t>Class Licence</w:t>
      </w:r>
    </w:p>
    <w:p w14:paraId="6CE2EE10" w14:textId="0A430ED4" w:rsidR="00D026B2" w:rsidRPr="005C4EB7" w:rsidRDefault="00F20F37" w:rsidP="00D026B2">
      <w:pPr>
        <w:rPr>
          <w:rFonts w:ascii="Times New Roman" w:eastAsia="Times New Roman" w:hAnsi="Times New Roman" w:cs="Times New Roman"/>
          <w:color w:val="000000"/>
          <w:lang w:eastAsia="en-AU"/>
        </w:rPr>
      </w:pPr>
      <w:r w:rsidRPr="005C4EB7">
        <w:rPr>
          <w:rFonts w:ascii="Times New Roman" w:hAnsi="Times New Roman" w:cs="Times New Roman"/>
        </w:rPr>
        <w:t xml:space="preserve">Section 4 provides that the purpose of the </w:t>
      </w:r>
      <w:r w:rsidR="00E86898">
        <w:rPr>
          <w:rFonts w:ascii="Times New Roman" w:hAnsi="Times New Roman" w:cs="Times New Roman"/>
        </w:rPr>
        <w:t>instrument</w:t>
      </w:r>
      <w:r w:rsidRPr="005C4EB7">
        <w:rPr>
          <w:rFonts w:ascii="Times New Roman" w:hAnsi="Times New Roman" w:cs="Times New Roman"/>
        </w:rPr>
        <w:t xml:space="preserve"> is to authorise the </w:t>
      </w:r>
      <w:r w:rsidR="00C443FB" w:rsidRPr="005C4EB7">
        <w:rPr>
          <w:rFonts w:ascii="Times New Roman" w:hAnsi="Times New Roman" w:cs="Times New Roman"/>
        </w:rPr>
        <w:t xml:space="preserve">emergency locating devices known as </w:t>
      </w:r>
      <w:r w:rsidRPr="005C4EB7">
        <w:rPr>
          <w:rFonts w:ascii="Times New Roman" w:hAnsi="Times New Roman" w:cs="Times New Roman"/>
        </w:rPr>
        <w:t>satellite distress beacons</w:t>
      </w:r>
      <w:r w:rsidR="00E75071">
        <w:rPr>
          <w:rFonts w:ascii="Times New Roman" w:hAnsi="Times New Roman" w:cs="Times New Roman"/>
        </w:rPr>
        <w:t>, EPIRB-AIS</w:t>
      </w:r>
      <w:r w:rsidRPr="005C4EB7">
        <w:rPr>
          <w:rFonts w:ascii="Times New Roman" w:hAnsi="Times New Roman" w:cs="Times New Roman"/>
        </w:rPr>
        <w:t xml:space="preserve"> and locating aids.</w:t>
      </w:r>
    </w:p>
    <w:p w14:paraId="58D3E049" w14:textId="52D8B1A3" w:rsidR="00D026B2" w:rsidRPr="005C4EB7" w:rsidRDefault="00D47931" w:rsidP="00D026B2">
      <w:pPr>
        <w:ind w:left="1440" w:hanging="1440"/>
        <w:rPr>
          <w:rFonts w:ascii="Times New Roman" w:hAnsi="Times New Roman" w:cs="Times New Roman"/>
          <w:b/>
        </w:rPr>
      </w:pPr>
      <w:r w:rsidRPr="005C4EB7">
        <w:rPr>
          <w:rFonts w:ascii="Times New Roman" w:hAnsi="Times New Roman" w:cs="Times New Roman"/>
          <w:b/>
        </w:rPr>
        <w:t>Section 5</w:t>
      </w:r>
      <w:r w:rsidR="00D026B2" w:rsidRPr="005C4EB7">
        <w:rPr>
          <w:rFonts w:ascii="Times New Roman" w:hAnsi="Times New Roman" w:cs="Times New Roman"/>
          <w:b/>
        </w:rPr>
        <w:tab/>
      </w:r>
      <w:r w:rsidR="00F20F37" w:rsidRPr="005C4EB7">
        <w:rPr>
          <w:rFonts w:ascii="Times New Roman" w:hAnsi="Times New Roman" w:cs="Times New Roman"/>
          <w:b/>
        </w:rPr>
        <w:t>Definitions</w:t>
      </w:r>
      <w:r w:rsidR="00D11D32">
        <w:rPr>
          <w:rFonts w:ascii="Times New Roman" w:hAnsi="Times New Roman" w:cs="Times New Roman"/>
          <w:b/>
        </w:rPr>
        <w:t xml:space="preserve"> and Interpretation</w:t>
      </w:r>
    </w:p>
    <w:p w14:paraId="53502FC1" w14:textId="692056B2" w:rsidR="0048485A" w:rsidRPr="005C4EB7" w:rsidRDefault="00F20F37" w:rsidP="00D026B2">
      <w:pPr>
        <w:rPr>
          <w:rFonts w:ascii="Times New Roman" w:hAnsi="Times New Roman" w:cs="Times New Roman"/>
          <w:b/>
        </w:rPr>
      </w:pPr>
      <w:r w:rsidRPr="005C4EB7">
        <w:rPr>
          <w:rFonts w:ascii="Times New Roman" w:hAnsi="Times New Roman" w:cs="Times New Roman"/>
        </w:rPr>
        <w:t xml:space="preserve">Section 5 defines various terms that are used in the </w:t>
      </w:r>
      <w:r w:rsidR="00E86898">
        <w:rPr>
          <w:rFonts w:ascii="Times New Roman" w:hAnsi="Times New Roman" w:cs="Times New Roman"/>
        </w:rPr>
        <w:t>instrument</w:t>
      </w:r>
      <w:r w:rsidR="00E75071">
        <w:rPr>
          <w:rFonts w:ascii="Times New Roman" w:hAnsi="Times New Roman" w:cs="Times New Roman"/>
        </w:rPr>
        <w:t xml:space="preserve">, including MSLS, </w:t>
      </w:r>
      <w:r w:rsidRPr="005C4EB7">
        <w:rPr>
          <w:rFonts w:ascii="Times New Roman" w:hAnsi="Times New Roman" w:cs="Times New Roman"/>
        </w:rPr>
        <w:t>satellite distress beacon</w:t>
      </w:r>
      <w:r w:rsidR="00E75071">
        <w:rPr>
          <w:rFonts w:ascii="Times New Roman" w:hAnsi="Times New Roman" w:cs="Times New Roman"/>
        </w:rPr>
        <w:t>, AIS-SART, EPIRB-AIS and Radar-SART.</w:t>
      </w:r>
      <w:r w:rsidRPr="005C4EB7">
        <w:rPr>
          <w:rFonts w:ascii="Times New Roman" w:hAnsi="Times New Roman" w:cs="Times New Roman"/>
        </w:rPr>
        <w:t xml:space="preserve"> The</w:t>
      </w:r>
      <w:r w:rsidR="00C443FB" w:rsidRPr="005C4EB7">
        <w:rPr>
          <w:rFonts w:ascii="Times New Roman" w:hAnsi="Times New Roman" w:cs="Times New Roman"/>
        </w:rPr>
        <w:t xml:space="preserve"> </w:t>
      </w:r>
      <w:r w:rsidR="00E86898">
        <w:rPr>
          <w:rFonts w:ascii="Times New Roman" w:hAnsi="Times New Roman" w:cs="Times New Roman"/>
        </w:rPr>
        <w:t>instrument</w:t>
      </w:r>
      <w:r w:rsidRPr="005C4EB7">
        <w:rPr>
          <w:rFonts w:ascii="Times New Roman" w:hAnsi="Times New Roman" w:cs="Times New Roman"/>
        </w:rPr>
        <w:t xml:space="preserve"> </w:t>
      </w:r>
      <w:r w:rsidR="005A4E5C">
        <w:rPr>
          <w:rFonts w:ascii="Times New Roman" w:hAnsi="Times New Roman" w:cs="Times New Roman"/>
        </w:rPr>
        <w:t xml:space="preserve">also defines terms by </w:t>
      </w:r>
      <w:r w:rsidRPr="005C4EB7">
        <w:rPr>
          <w:rFonts w:ascii="Times New Roman" w:hAnsi="Times New Roman" w:cs="Times New Roman"/>
        </w:rPr>
        <w:t>refer</w:t>
      </w:r>
      <w:r w:rsidR="005A4E5C">
        <w:rPr>
          <w:rFonts w:ascii="Times New Roman" w:hAnsi="Times New Roman" w:cs="Times New Roman"/>
        </w:rPr>
        <w:t>ence</w:t>
      </w:r>
      <w:r w:rsidRPr="005C4EB7">
        <w:rPr>
          <w:rFonts w:ascii="Times New Roman" w:hAnsi="Times New Roman" w:cs="Times New Roman"/>
        </w:rPr>
        <w:t xml:space="preserve"> to 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(Interpretation) Determination 2015</w:t>
      </w:r>
      <w:r w:rsidR="005A4E5C">
        <w:rPr>
          <w:rFonts w:ascii="Times New Roman" w:hAnsi="Times New Roman" w:cs="Times New Roman"/>
        </w:rPr>
        <w:t xml:space="preserve">, which is accessible at </w:t>
      </w:r>
      <w:hyperlink r:id="rId14" w:history="1">
        <w:r w:rsidR="005A4E5C" w:rsidRPr="0029371E">
          <w:rPr>
            <w:rStyle w:val="Hyperlink"/>
            <w:rFonts w:ascii="Times New Roman" w:hAnsi="Times New Roman" w:cs="Times New Roman"/>
          </w:rPr>
          <w:t>www.legislation.gov.au</w:t>
        </w:r>
      </w:hyperlink>
      <w:r w:rsidR="00075C71">
        <w:rPr>
          <w:rFonts w:ascii="Times New Roman" w:hAnsi="Times New Roman" w:cs="Times New Roman"/>
        </w:rPr>
        <w:t>.</w:t>
      </w:r>
      <w:r w:rsidRPr="005C4EB7">
        <w:rPr>
          <w:rFonts w:ascii="Times New Roman" w:hAnsi="Times New Roman" w:cs="Times New Roman"/>
        </w:rPr>
        <w:t xml:space="preserve"> </w:t>
      </w:r>
    </w:p>
    <w:p w14:paraId="4644D3C8" w14:textId="76A4EEBF" w:rsidR="00D103D8" w:rsidRPr="005C4EB7" w:rsidRDefault="00D026B2" w:rsidP="00D103D8">
      <w:pPr>
        <w:rPr>
          <w:rFonts w:ascii="Times New Roman" w:hAnsi="Times New Roman" w:cs="Times New Roman"/>
        </w:rPr>
      </w:pPr>
      <w:r w:rsidRPr="005C4EB7">
        <w:rPr>
          <w:rFonts w:ascii="Times New Roman" w:hAnsi="Times New Roman" w:cs="Times New Roman"/>
          <w:b/>
        </w:rPr>
        <w:t>Section 6</w:t>
      </w:r>
      <w:r w:rsidRPr="005C4EB7">
        <w:rPr>
          <w:rFonts w:ascii="Times New Roman" w:hAnsi="Times New Roman" w:cs="Times New Roman"/>
          <w:b/>
        </w:rPr>
        <w:tab/>
      </w:r>
      <w:r w:rsidR="0066046F">
        <w:rPr>
          <w:rFonts w:ascii="Times New Roman" w:hAnsi="Times New Roman" w:cs="Times New Roman"/>
          <w:b/>
        </w:rPr>
        <w:t xml:space="preserve">Application of </w:t>
      </w:r>
      <w:r w:rsidR="00D11D32">
        <w:rPr>
          <w:rFonts w:ascii="Times New Roman" w:hAnsi="Times New Roman" w:cs="Times New Roman"/>
          <w:b/>
        </w:rPr>
        <w:t>Class Licence</w:t>
      </w:r>
    </w:p>
    <w:p w14:paraId="597D833C" w14:textId="306811C5" w:rsidR="00D103D8" w:rsidRPr="005C4EB7" w:rsidRDefault="00D103D8" w:rsidP="00D103D8">
      <w:pPr>
        <w:rPr>
          <w:rFonts w:ascii="Times New Roman" w:hAnsi="Times New Roman" w:cs="Times New Roman"/>
        </w:rPr>
      </w:pPr>
      <w:r w:rsidRPr="005C4EB7">
        <w:rPr>
          <w:rFonts w:ascii="Times New Roman" w:hAnsi="Times New Roman" w:cs="Times New Roman"/>
        </w:rPr>
        <w:t xml:space="preserve">Subsection 6(1) authorises </w:t>
      </w:r>
      <w:r w:rsidR="00A90142">
        <w:rPr>
          <w:rFonts w:ascii="Times New Roman" w:hAnsi="Times New Roman" w:cs="Times New Roman"/>
        </w:rPr>
        <w:t>a person to</w:t>
      </w:r>
      <w:r w:rsidR="00A90142" w:rsidRPr="005C4EB7">
        <w:rPr>
          <w:rFonts w:ascii="Times New Roman" w:hAnsi="Times New Roman" w:cs="Times New Roman"/>
        </w:rPr>
        <w:t xml:space="preserve"> </w:t>
      </w:r>
      <w:r w:rsidR="00C443FB" w:rsidRPr="005C4EB7">
        <w:rPr>
          <w:rFonts w:ascii="Times New Roman" w:hAnsi="Times New Roman" w:cs="Times New Roman"/>
        </w:rPr>
        <w:t>operat</w:t>
      </w:r>
      <w:r w:rsidR="00A90142">
        <w:rPr>
          <w:rFonts w:ascii="Times New Roman" w:hAnsi="Times New Roman" w:cs="Times New Roman"/>
        </w:rPr>
        <w:t>e</w:t>
      </w:r>
      <w:r w:rsidR="00C443FB" w:rsidRPr="005C4EB7">
        <w:rPr>
          <w:rFonts w:ascii="Times New Roman" w:hAnsi="Times New Roman" w:cs="Times New Roman"/>
        </w:rPr>
        <w:t xml:space="preserve"> </w:t>
      </w:r>
      <w:proofErr w:type="spellStart"/>
      <w:r w:rsidRPr="005C4EB7">
        <w:rPr>
          <w:rFonts w:ascii="Times New Roman" w:hAnsi="Times New Roman" w:cs="Times New Roman"/>
        </w:rPr>
        <w:t>radiocommunications</w:t>
      </w:r>
      <w:proofErr w:type="spellEnd"/>
      <w:r w:rsidR="00C443FB" w:rsidRPr="005C4EB7">
        <w:rPr>
          <w:rFonts w:ascii="Times New Roman" w:hAnsi="Times New Roman" w:cs="Times New Roman"/>
        </w:rPr>
        <w:t xml:space="preserve"> devices</w:t>
      </w:r>
      <w:r w:rsidR="00A90142">
        <w:rPr>
          <w:rFonts w:ascii="Times New Roman" w:hAnsi="Times New Roman" w:cs="Times New Roman"/>
        </w:rPr>
        <w:t xml:space="preserve"> of a kind</w:t>
      </w:r>
      <w:r w:rsidRPr="005C4EB7">
        <w:rPr>
          <w:rFonts w:ascii="Times New Roman" w:hAnsi="Times New Roman" w:cs="Times New Roman"/>
        </w:rPr>
        <w:t xml:space="preserve"> mentioned in </w:t>
      </w:r>
      <w:r w:rsidR="00D11D32">
        <w:rPr>
          <w:rFonts w:ascii="Times New Roman" w:hAnsi="Times New Roman" w:cs="Times New Roman"/>
        </w:rPr>
        <w:t xml:space="preserve">subsection </w:t>
      </w:r>
      <w:r w:rsidRPr="005C4EB7">
        <w:rPr>
          <w:rFonts w:ascii="Times New Roman" w:hAnsi="Times New Roman" w:cs="Times New Roman"/>
        </w:rPr>
        <w:t xml:space="preserve">2 for the purpose of search and rescue operations. </w:t>
      </w:r>
    </w:p>
    <w:p w14:paraId="3F207DFF" w14:textId="4487B569" w:rsidR="00D103D8" w:rsidRPr="005C4EB7" w:rsidRDefault="00D103D8" w:rsidP="00D103D8">
      <w:pPr>
        <w:rPr>
          <w:rFonts w:ascii="Times New Roman" w:hAnsi="Times New Roman" w:cs="Times New Roman"/>
        </w:rPr>
      </w:pPr>
      <w:r w:rsidRPr="005C4EB7">
        <w:rPr>
          <w:rFonts w:ascii="Times New Roman" w:hAnsi="Times New Roman" w:cs="Times New Roman"/>
        </w:rPr>
        <w:t>Subsection 6(2) provides that the</w:t>
      </w:r>
      <w:r w:rsidR="00C443FB" w:rsidRPr="005C4EB7">
        <w:rPr>
          <w:rFonts w:ascii="Times New Roman" w:hAnsi="Times New Roman" w:cs="Times New Roman"/>
        </w:rPr>
        <w:t xml:space="preserve"> </w:t>
      </w:r>
      <w:r w:rsidR="00E86898">
        <w:rPr>
          <w:rFonts w:ascii="Times New Roman" w:hAnsi="Times New Roman" w:cs="Times New Roman"/>
        </w:rPr>
        <w:t>instrument</w:t>
      </w:r>
      <w:r w:rsidRPr="005C4EB7">
        <w:rPr>
          <w:rFonts w:ascii="Times New Roman" w:hAnsi="Times New Roman" w:cs="Times New Roman"/>
        </w:rPr>
        <w:t xml:space="preserve"> applies to satellite distress beacons (other than EPIRB</w:t>
      </w:r>
      <w:r w:rsidR="00C443FB" w:rsidRPr="005C4EB7">
        <w:rPr>
          <w:rFonts w:ascii="Times New Roman" w:hAnsi="Times New Roman" w:cs="Times New Roman"/>
        </w:rPr>
        <w:t>s</w:t>
      </w:r>
      <w:r w:rsidRPr="005C4EB7">
        <w:rPr>
          <w:rFonts w:ascii="Times New Roman" w:hAnsi="Times New Roman" w:cs="Times New Roman"/>
        </w:rPr>
        <w:t xml:space="preserve"> on aircraft that </w:t>
      </w:r>
      <w:r w:rsidR="00C443FB" w:rsidRPr="005C4EB7">
        <w:rPr>
          <w:rFonts w:ascii="Times New Roman" w:hAnsi="Times New Roman" w:cs="Times New Roman"/>
        </w:rPr>
        <w:t>are</w:t>
      </w:r>
      <w:r w:rsidRPr="005C4EB7">
        <w:rPr>
          <w:rFonts w:ascii="Times New Roman" w:hAnsi="Times New Roman" w:cs="Times New Roman"/>
        </w:rPr>
        <w:t xml:space="preserve"> authorised under the </w:t>
      </w:r>
      <w:proofErr w:type="spellStart"/>
      <w:r w:rsidRPr="005C4EB7">
        <w:rPr>
          <w:rFonts w:ascii="Times New Roman" w:hAnsi="Times New Roman" w:cs="Times New Roman"/>
          <w:i/>
        </w:rPr>
        <w:t>Radiocommunications</w:t>
      </w:r>
      <w:proofErr w:type="spellEnd"/>
      <w:r w:rsidRPr="005C4EB7">
        <w:rPr>
          <w:rFonts w:ascii="Times New Roman" w:hAnsi="Times New Roman" w:cs="Times New Roman"/>
          <w:i/>
        </w:rPr>
        <w:t xml:space="preserve"> (Aircraft and Aeronautical Mobile Stations) Class Licence 2016</w:t>
      </w:r>
      <w:r w:rsidRPr="005C4EB7">
        <w:rPr>
          <w:rFonts w:ascii="Times New Roman" w:hAnsi="Times New Roman" w:cs="Times New Roman"/>
        </w:rPr>
        <w:t xml:space="preserve">), </w:t>
      </w:r>
      <w:r w:rsidR="00B514AB">
        <w:rPr>
          <w:rFonts w:ascii="Times New Roman" w:hAnsi="Times New Roman" w:cs="Times New Roman"/>
        </w:rPr>
        <w:t xml:space="preserve">EPIRB-AIS, MSLS, </w:t>
      </w:r>
      <w:r w:rsidRPr="005C4EB7">
        <w:rPr>
          <w:rFonts w:ascii="Times New Roman" w:hAnsi="Times New Roman" w:cs="Times New Roman"/>
        </w:rPr>
        <w:t>AIS-SART</w:t>
      </w:r>
      <w:r w:rsidR="00B514AB">
        <w:rPr>
          <w:rFonts w:ascii="Times New Roman" w:hAnsi="Times New Roman" w:cs="Times New Roman"/>
        </w:rPr>
        <w:t xml:space="preserve"> and Radar-SART</w:t>
      </w:r>
      <w:r w:rsidRPr="005C4EB7">
        <w:rPr>
          <w:rFonts w:ascii="Times New Roman" w:hAnsi="Times New Roman" w:cs="Times New Roman"/>
        </w:rPr>
        <w:t>.</w:t>
      </w:r>
    </w:p>
    <w:p w14:paraId="5C8E7A60" w14:textId="77777777" w:rsidR="00D103D8" w:rsidRPr="005C4EB7" w:rsidRDefault="00D103D8" w:rsidP="00D103D8">
      <w:pPr>
        <w:rPr>
          <w:rFonts w:ascii="Times New Roman" w:hAnsi="Times New Roman" w:cs="Times New Roman"/>
        </w:rPr>
      </w:pPr>
      <w:r w:rsidRPr="005C4EB7">
        <w:rPr>
          <w:rFonts w:ascii="Times New Roman" w:hAnsi="Times New Roman" w:cs="Times New Roman"/>
        </w:rPr>
        <w:t xml:space="preserve">Subsection 6(3) </w:t>
      </w:r>
      <w:r w:rsidR="00E91529" w:rsidRPr="005C4EB7">
        <w:rPr>
          <w:rFonts w:ascii="Times New Roman" w:hAnsi="Times New Roman" w:cs="Times New Roman"/>
        </w:rPr>
        <w:t xml:space="preserve">limits the application of the </w:t>
      </w:r>
      <w:r w:rsidR="00E86898">
        <w:rPr>
          <w:rFonts w:ascii="Times New Roman" w:hAnsi="Times New Roman" w:cs="Times New Roman"/>
        </w:rPr>
        <w:t>instrument</w:t>
      </w:r>
      <w:r w:rsidR="00E91529" w:rsidRPr="005C4EB7">
        <w:rPr>
          <w:rFonts w:ascii="Times New Roman" w:hAnsi="Times New Roman" w:cs="Times New Roman"/>
        </w:rPr>
        <w:t xml:space="preserve"> to </w:t>
      </w:r>
      <w:proofErr w:type="spellStart"/>
      <w:r w:rsidR="00E91529" w:rsidRPr="005C4EB7">
        <w:rPr>
          <w:rFonts w:ascii="Times New Roman" w:hAnsi="Times New Roman" w:cs="Times New Roman"/>
        </w:rPr>
        <w:t>radiocommunications</w:t>
      </w:r>
      <w:proofErr w:type="spellEnd"/>
      <w:r w:rsidR="00E91529" w:rsidRPr="005C4EB7">
        <w:rPr>
          <w:rFonts w:ascii="Times New Roman" w:hAnsi="Times New Roman" w:cs="Times New Roman"/>
        </w:rPr>
        <w:t xml:space="preserve"> devices that are not authorised by apparatus licence</w:t>
      </w:r>
      <w:r w:rsidR="00C443FB" w:rsidRPr="005C4EB7">
        <w:rPr>
          <w:rFonts w:ascii="Times New Roman" w:hAnsi="Times New Roman" w:cs="Times New Roman"/>
        </w:rPr>
        <w:t>s which authorise</w:t>
      </w:r>
      <w:r w:rsidR="00E91529" w:rsidRPr="005C4EB7">
        <w:rPr>
          <w:rFonts w:ascii="Times New Roman" w:hAnsi="Times New Roman" w:cs="Times New Roman"/>
        </w:rPr>
        <w:t xml:space="preserve"> devices for search and rescue operations.</w:t>
      </w:r>
    </w:p>
    <w:p w14:paraId="0E2B287A" w14:textId="237E7A20" w:rsidR="00B35A5A" w:rsidRPr="005C4EB7" w:rsidRDefault="00B35A5A" w:rsidP="00B35A5A">
      <w:pPr>
        <w:keepNext/>
        <w:tabs>
          <w:tab w:val="left" w:pos="1418"/>
        </w:tabs>
        <w:rPr>
          <w:rFonts w:ascii="Times New Roman" w:hAnsi="Times New Roman" w:cs="Times New Roman"/>
          <w:b/>
        </w:rPr>
      </w:pPr>
      <w:r w:rsidRPr="005C4EB7">
        <w:rPr>
          <w:rFonts w:ascii="Times New Roman" w:hAnsi="Times New Roman" w:cs="Times New Roman"/>
          <w:b/>
        </w:rPr>
        <w:t xml:space="preserve">Section </w:t>
      </w:r>
      <w:r w:rsidR="00170526">
        <w:rPr>
          <w:rFonts w:ascii="Times New Roman" w:hAnsi="Times New Roman" w:cs="Times New Roman"/>
          <w:b/>
        </w:rPr>
        <w:t>7</w:t>
      </w:r>
      <w:r w:rsidRPr="005C4EB7">
        <w:rPr>
          <w:rFonts w:ascii="Times New Roman" w:hAnsi="Times New Roman" w:cs="Times New Roman"/>
          <w:b/>
        </w:rPr>
        <w:tab/>
      </w:r>
      <w:r w:rsidR="00D11D32">
        <w:rPr>
          <w:rFonts w:ascii="Times New Roman" w:hAnsi="Times New Roman" w:cs="Times New Roman"/>
          <w:b/>
        </w:rPr>
        <w:t>Class Licence</w:t>
      </w:r>
      <w:r>
        <w:rPr>
          <w:rFonts w:ascii="Times New Roman" w:hAnsi="Times New Roman" w:cs="Times New Roman"/>
          <w:b/>
        </w:rPr>
        <w:t xml:space="preserve"> — satellite distress beacon</w:t>
      </w:r>
    </w:p>
    <w:p w14:paraId="28BC90FC" w14:textId="75E69225" w:rsidR="00B35A5A" w:rsidRPr="005C4EB7" w:rsidRDefault="00B35A5A" w:rsidP="00B35A5A">
      <w:pPr>
        <w:keepNext/>
        <w:tabs>
          <w:tab w:val="left" w:pos="1418"/>
        </w:tabs>
        <w:rPr>
          <w:rFonts w:ascii="Times New Roman" w:hAnsi="Times New Roman" w:cs="Times New Roman"/>
        </w:rPr>
      </w:pPr>
      <w:r w:rsidRPr="005C4EB7">
        <w:rPr>
          <w:rFonts w:ascii="Times New Roman" w:hAnsi="Times New Roman" w:cs="Times New Roman"/>
        </w:rPr>
        <w:t xml:space="preserve">Subsection </w:t>
      </w:r>
      <w:r w:rsidR="00170526">
        <w:rPr>
          <w:rFonts w:ascii="Times New Roman" w:hAnsi="Times New Roman" w:cs="Times New Roman"/>
        </w:rPr>
        <w:t>7</w:t>
      </w:r>
      <w:r w:rsidRPr="005C4EB7">
        <w:rPr>
          <w:rFonts w:ascii="Times New Roman" w:hAnsi="Times New Roman" w:cs="Times New Roman"/>
        </w:rPr>
        <w:t xml:space="preserve">(1) authorises </w:t>
      </w:r>
      <w:r>
        <w:rPr>
          <w:rFonts w:ascii="Times New Roman" w:hAnsi="Times New Roman" w:cs="Times New Roman"/>
        </w:rPr>
        <w:t>a person to operate a satellite distress beacon</w:t>
      </w:r>
      <w:r w:rsidRPr="005C4EB7">
        <w:rPr>
          <w:rFonts w:ascii="Times New Roman" w:hAnsi="Times New Roman" w:cs="Times New Roman"/>
        </w:rPr>
        <w:t xml:space="preserve"> </w:t>
      </w:r>
      <w:r>
        <w:rPr>
          <w:rFonts w:ascii="Times New Roman" w:hAnsi="Times New Roman" w:cs="Times New Roman"/>
        </w:rPr>
        <w:t>if the person meets either or both of the require</w:t>
      </w:r>
      <w:r w:rsidR="00260CA8">
        <w:rPr>
          <w:rFonts w:ascii="Times New Roman" w:hAnsi="Times New Roman" w:cs="Times New Roman"/>
        </w:rPr>
        <w:t>ments mentioned in subsections 7(2) and 7</w:t>
      </w:r>
      <w:r>
        <w:rPr>
          <w:rFonts w:ascii="Times New Roman" w:hAnsi="Times New Roman" w:cs="Times New Roman"/>
        </w:rPr>
        <w:t>(3).</w:t>
      </w:r>
    </w:p>
    <w:p w14:paraId="6512E405" w14:textId="461FE302" w:rsidR="00B35A5A" w:rsidRDefault="00170526" w:rsidP="00B35A5A">
      <w:pPr>
        <w:keepNext/>
        <w:tabs>
          <w:tab w:val="left" w:pos="1418"/>
        </w:tabs>
        <w:rPr>
          <w:rFonts w:ascii="Times New Roman" w:hAnsi="Times New Roman" w:cs="Times New Roman"/>
        </w:rPr>
      </w:pPr>
      <w:r>
        <w:rPr>
          <w:rFonts w:ascii="Times New Roman" w:hAnsi="Times New Roman" w:cs="Times New Roman"/>
        </w:rPr>
        <w:t>Subsection 7</w:t>
      </w:r>
      <w:r w:rsidR="00B35A5A" w:rsidRPr="005C4EB7">
        <w:rPr>
          <w:rFonts w:ascii="Times New Roman" w:hAnsi="Times New Roman" w:cs="Times New Roman"/>
        </w:rPr>
        <w:t xml:space="preserve">(2) </w:t>
      </w:r>
      <w:r w:rsidR="00D11D32">
        <w:rPr>
          <w:rFonts w:ascii="Times New Roman" w:hAnsi="Times New Roman" w:cs="Times New Roman"/>
        </w:rPr>
        <w:t>applies if</w:t>
      </w:r>
      <w:r w:rsidR="00B35A5A">
        <w:rPr>
          <w:rFonts w:ascii="Times New Roman" w:hAnsi="Times New Roman" w:cs="Times New Roman"/>
        </w:rPr>
        <w:t xml:space="preserve"> the person operates a satellite distress beacon for the purpose of transmitting to the COSPA-SARSAT System in the frequency range </w:t>
      </w:r>
      <w:r>
        <w:rPr>
          <w:rFonts w:ascii="Times New Roman" w:hAnsi="Times New Roman" w:cs="Times New Roman"/>
        </w:rPr>
        <w:t xml:space="preserve">of </w:t>
      </w:r>
      <w:r w:rsidR="00B35A5A">
        <w:rPr>
          <w:rFonts w:ascii="Times New Roman" w:hAnsi="Times New Roman" w:cs="Times New Roman"/>
        </w:rPr>
        <w:t xml:space="preserve">406 – 406.1 </w:t>
      </w:r>
      <w:proofErr w:type="spellStart"/>
      <w:r w:rsidR="00B35A5A">
        <w:rPr>
          <w:rFonts w:ascii="Times New Roman" w:hAnsi="Times New Roman" w:cs="Times New Roman"/>
        </w:rPr>
        <w:t>MHz.</w:t>
      </w:r>
      <w:proofErr w:type="spellEnd"/>
    </w:p>
    <w:p w14:paraId="217C0AF4" w14:textId="21B4F8C7" w:rsidR="00B35A5A" w:rsidRPr="005C4EB7" w:rsidRDefault="00B35A5A" w:rsidP="00B35A5A">
      <w:pPr>
        <w:keepNext/>
        <w:tabs>
          <w:tab w:val="left" w:pos="1418"/>
        </w:tabs>
        <w:rPr>
          <w:rFonts w:ascii="Times New Roman" w:hAnsi="Times New Roman" w:cs="Times New Roman"/>
        </w:rPr>
      </w:pPr>
      <w:r>
        <w:rPr>
          <w:rFonts w:ascii="Times New Roman" w:hAnsi="Times New Roman" w:cs="Times New Roman"/>
        </w:rPr>
        <w:t>Subsectio</w:t>
      </w:r>
      <w:r w:rsidR="00170526">
        <w:rPr>
          <w:rFonts w:ascii="Times New Roman" w:hAnsi="Times New Roman" w:cs="Times New Roman"/>
        </w:rPr>
        <w:t>n 7</w:t>
      </w:r>
      <w:r>
        <w:rPr>
          <w:rFonts w:ascii="Times New Roman" w:hAnsi="Times New Roman" w:cs="Times New Roman"/>
        </w:rPr>
        <w:t xml:space="preserve">(3) applies </w:t>
      </w:r>
      <w:r w:rsidR="00D11D32">
        <w:rPr>
          <w:rFonts w:ascii="Times New Roman" w:hAnsi="Times New Roman" w:cs="Times New Roman"/>
        </w:rPr>
        <w:t>if</w:t>
      </w:r>
      <w:r>
        <w:rPr>
          <w:rFonts w:ascii="Times New Roman" w:hAnsi="Times New Roman" w:cs="Times New Roman"/>
        </w:rPr>
        <w:t xml:space="preserve"> the person operat</w:t>
      </w:r>
      <w:r w:rsidR="00D11D32">
        <w:rPr>
          <w:rFonts w:ascii="Times New Roman" w:hAnsi="Times New Roman" w:cs="Times New Roman"/>
        </w:rPr>
        <w:t>es</w:t>
      </w:r>
      <w:r>
        <w:rPr>
          <w:rFonts w:ascii="Times New Roman" w:hAnsi="Times New Roman" w:cs="Times New Roman"/>
        </w:rPr>
        <w:t xml:space="preserve"> a satellite distress beacon on the frequency of 121.5 MHz or 243 MHz for the purpose</w:t>
      </w:r>
      <w:r w:rsidR="00170526">
        <w:rPr>
          <w:rFonts w:ascii="Times New Roman" w:hAnsi="Times New Roman" w:cs="Times New Roman"/>
        </w:rPr>
        <w:t xml:space="preserve"> of transmitting a homing signal. </w:t>
      </w:r>
    </w:p>
    <w:p w14:paraId="284A3EA0" w14:textId="36B8AB1B" w:rsidR="00170526" w:rsidRPr="005C4EB7" w:rsidRDefault="00170526" w:rsidP="00170526">
      <w:pPr>
        <w:keepNext/>
        <w:tabs>
          <w:tab w:val="left" w:pos="1418"/>
        </w:tabs>
        <w:rPr>
          <w:rFonts w:ascii="Times New Roman" w:hAnsi="Times New Roman" w:cs="Times New Roman"/>
          <w:b/>
        </w:rPr>
      </w:pPr>
      <w:r w:rsidRPr="005C4EB7">
        <w:rPr>
          <w:rFonts w:ascii="Times New Roman" w:hAnsi="Times New Roman" w:cs="Times New Roman"/>
          <w:b/>
        </w:rPr>
        <w:t>Section 8</w:t>
      </w:r>
      <w:r w:rsidRPr="005C4EB7">
        <w:rPr>
          <w:rFonts w:ascii="Times New Roman" w:hAnsi="Times New Roman" w:cs="Times New Roman"/>
          <w:b/>
        </w:rPr>
        <w:tab/>
      </w:r>
      <w:r w:rsidR="00D11D32">
        <w:rPr>
          <w:rFonts w:ascii="Times New Roman" w:hAnsi="Times New Roman" w:cs="Times New Roman"/>
          <w:b/>
        </w:rPr>
        <w:t>Class Licence</w:t>
      </w:r>
      <w:r>
        <w:rPr>
          <w:rFonts w:ascii="Times New Roman" w:hAnsi="Times New Roman" w:cs="Times New Roman"/>
          <w:b/>
        </w:rPr>
        <w:t xml:space="preserve"> — EPIRB-AIS</w:t>
      </w:r>
    </w:p>
    <w:p w14:paraId="44AF946F" w14:textId="7743FE3E" w:rsidR="00170526" w:rsidRPr="005C4EB7" w:rsidRDefault="00170526" w:rsidP="00170526">
      <w:pPr>
        <w:keepNext/>
        <w:tabs>
          <w:tab w:val="left" w:pos="1418"/>
        </w:tabs>
        <w:rPr>
          <w:rFonts w:ascii="Times New Roman" w:hAnsi="Times New Roman" w:cs="Times New Roman"/>
        </w:rPr>
      </w:pPr>
      <w:r w:rsidRPr="005C4EB7">
        <w:rPr>
          <w:rFonts w:ascii="Times New Roman" w:hAnsi="Times New Roman" w:cs="Times New Roman"/>
        </w:rPr>
        <w:t xml:space="preserve">Subsection </w:t>
      </w:r>
      <w:r>
        <w:rPr>
          <w:rFonts w:ascii="Times New Roman" w:hAnsi="Times New Roman" w:cs="Times New Roman"/>
        </w:rPr>
        <w:t>8</w:t>
      </w:r>
      <w:r w:rsidRPr="005C4EB7">
        <w:rPr>
          <w:rFonts w:ascii="Times New Roman" w:hAnsi="Times New Roman" w:cs="Times New Roman"/>
        </w:rPr>
        <w:t xml:space="preserve">(1) authorises </w:t>
      </w:r>
      <w:r>
        <w:rPr>
          <w:rFonts w:ascii="Times New Roman" w:hAnsi="Times New Roman" w:cs="Times New Roman"/>
        </w:rPr>
        <w:t>a person to operate an EPIRB-AIS</w:t>
      </w:r>
      <w:r w:rsidRPr="005C4EB7">
        <w:rPr>
          <w:rFonts w:ascii="Times New Roman" w:hAnsi="Times New Roman" w:cs="Times New Roman"/>
        </w:rPr>
        <w:t xml:space="preserve"> </w:t>
      </w:r>
      <w:r>
        <w:rPr>
          <w:rFonts w:ascii="Times New Roman" w:hAnsi="Times New Roman" w:cs="Times New Roman"/>
        </w:rPr>
        <w:t>if the person meets one or all of the requirements mentioned in subsections 8(2), 8(3) or 8(4).</w:t>
      </w:r>
    </w:p>
    <w:p w14:paraId="43515159" w14:textId="55337E16" w:rsidR="00170526" w:rsidRDefault="00170526" w:rsidP="00170526">
      <w:pPr>
        <w:keepNext/>
        <w:tabs>
          <w:tab w:val="left" w:pos="1418"/>
        </w:tabs>
        <w:rPr>
          <w:rFonts w:ascii="Times New Roman" w:hAnsi="Times New Roman" w:cs="Times New Roman"/>
        </w:rPr>
      </w:pPr>
      <w:r w:rsidRPr="005C4EB7">
        <w:rPr>
          <w:rFonts w:ascii="Times New Roman" w:hAnsi="Times New Roman" w:cs="Times New Roman"/>
        </w:rPr>
        <w:t>Subsection 8(</w:t>
      </w:r>
      <w:r>
        <w:rPr>
          <w:rFonts w:ascii="Times New Roman" w:hAnsi="Times New Roman" w:cs="Times New Roman"/>
        </w:rPr>
        <w:t>2</w:t>
      </w:r>
      <w:r w:rsidRPr="005C4EB7">
        <w:rPr>
          <w:rFonts w:ascii="Times New Roman" w:hAnsi="Times New Roman" w:cs="Times New Roman"/>
        </w:rPr>
        <w:t xml:space="preserve">) </w:t>
      </w:r>
      <w:r>
        <w:rPr>
          <w:rFonts w:ascii="Times New Roman" w:hAnsi="Times New Roman" w:cs="Times New Roman"/>
        </w:rPr>
        <w:t xml:space="preserve">requires </w:t>
      </w:r>
      <w:r w:rsidR="00D11D32">
        <w:rPr>
          <w:rFonts w:ascii="Times New Roman" w:hAnsi="Times New Roman" w:cs="Times New Roman"/>
        </w:rPr>
        <w:t>that the</w:t>
      </w:r>
      <w:r>
        <w:rPr>
          <w:rFonts w:ascii="Times New Roman" w:hAnsi="Times New Roman" w:cs="Times New Roman"/>
        </w:rPr>
        <w:t xml:space="preserve"> person operate</w:t>
      </w:r>
      <w:r w:rsidR="00D11D32">
        <w:rPr>
          <w:rFonts w:ascii="Times New Roman" w:hAnsi="Times New Roman" w:cs="Times New Roman"/>
        </w:rPr>
        <w:t>s</w:t>
      </w:r>
      <w:r>
        <w:rPr>
          <w:rFonts w:ascii="Times New Roman" w:hAnsi="Times New Roman" w:cs="Times New Roman"/>
        </w:rPr>
        <w:t xml:space="preserve"> the EPIRB-AIS for the purpose of transmitting to the COSPAS-SARSAT system </w:t>
      </w:r>
      <w:r w:rsidR="00B514AB">
        <w:rPr>
          <w:rFonts w:ascii="Times New Roman" w:hAnsi="Times New Roman" w:cs="Times New Roman"/>
        </w:rPr>
        <w:t xml:space="preserve">in the frequency range of 406 </w:t>
      </w:r>
      <w:r>
        <w:rPr>
          <w:rFonts w:ascii="Times New Roman" w:hAnsi="Times New Roman" w:cs="Times New Roman"/>
        </w:rPr>
        <w:t xml:space="preserve">– 406.1 </w:t>
      </w:r>
      <w:proofErr w:type="spellStart"/>
      <w:r>
        <w:rPr>
          <w:rFonts w:ascii="Times New Roman" w:hAnsi="Times New Roman" w:cs="Times New Roman"/>
        </w:rPr>
        <w:t>MHz.</w:t>
      </w:r>
      <w:proofErr w:type="spellEnd"/>
    </w:p>
    <w:p w14:paraId="063CDF90" w14:textId="3378FC8B" w:rsidR="00170526" w:rsidRPr="005C4EB7" w:rsidRDefault="00170526" w:rsidP="00170526">
      <w:pPr>
        <w:keepNext/>
        <w:tabs>
          <w:tab w:val="left" w:pos="1418"/>
        </w:tabs>
        <w:rPr>
          <w:rFonts w:ascii="Times New Roman" w:hAnsi="Times New Roman" w:cs="Times New Roman"/>
        </w:rPr>
      </w:pPr>
      <w:r>
        <w:rPr>
          <w:rFonts w:ascii="Times New Roman" w:hAnsi="Times New Roman" w:cs="Times New Roman"/>
        </w:rPr>
        <w:t>Subsection 8(3) requires that the person operate</w:t>
      </w:r>
      <w:r w:rsidR="00D11D32">
        <w:rPr>
          <w:rFonts w:ascii="Times New Roman" w:hAnsi="Times New Roman" w:cs="Times New Roman"/>
        </w:rPr>
        <w:t>s</w:t>
      </w:r>
      <w:r>
        <w:rPr>
          <w:rFonts w:ascii="Times New Roman" w:hAnsi="Times New Roman" w:cs="Times New Roman"/>
        </w:rPr>
        <w:t xml:space="preserve"> </w:t>
      </w:r>
      <w:r w:rsidR="00DE613F">
        <w:rPr>
          <w:rFonts w:ascii="Times New Roman" w:hAnsi="Times New Roman" w:cs="Times New Roman"/>
        </w:rPr>
        <w:t>an</w:t>
      </w:r>
      <w:r w:rsidR="00260CA8">
        <w:rPr>
          <w:rFonts w:ascii="Times New Roman" w:hAnsi="Times New Roman" w:cs="Times New Roman"/>
        </w:rPr>
        <w:t xml:space="preserve"> EPIRB-AI</w:t>
      </w:r>
      <w:r>
        <w:rPr>
          <w:rFonts w:ascii="Times New Roman" w:hAnsi="Times New Roman" w:cs="Times New Roman"/>
        </w:rPr>
        <w:t xml:space="preserve">S for the purpose of transmitting a </w:t>
      </w:r>
      <w:r w:rsidR="00DE613F">
        <w:rPr>
          <w:rFonts w:ascii="Times New Roman" w:hAnsi="Times New Roman" w:cs="Times New Roman"/>
        </w:rPr>
        <w:t xml:space="preserve">homing signal on the frequency of 121.5 MHz or 243 </w:t>
      </w:r>
      <w:proofErr w:type="spellStart"/>
      <w:r w:rsidR="00DE613F">
        <w:rPr>
          <w:rFonts w:ascii="Times New Roman" w:hAnsi="Times New Roman" w:cs="Times New Roman"/>
        </w:rPr>
        <w:t>MHz.</w:t>
      </w:r>
      <w:proofErr w:type="spellEnd"/>
    </w:p>
    <w:p w14:paraId="21AA9947" w14:textId="437D1F36" w:rsidR="00170526" w:rsidRPr="005C4EB7" w:rsidRDefault="00DE613F" w:rsidP="00170526">
      <w:pPr>
        <w:keepNext/>
        <w:tabs>
          <w:tab w:val="left" w:pos="1418"/>
        </w:tabs>
        <w:rPr>
          <w:rFonts w:ascii="Times New Roman" w:hAnsi="Times New Roman" w:cs="Times New Roman"/>
        </w:rPr>
      </w:pPr>
      <w:r>
        <w:rPr>
          <w:rFonts w:ascii="Times New Roman" w:hAnsi="Times New Roman" w:cs="Times New Roman"/>
        </w:rPr>
        <w:t>Subsection 8(4</w:t>
      </w:r>
      <w:r w:rsidR="00170526" w:rsidRPr="005C4EB7">
        <w:rPr>
          <w:rFonts w:ascii="Times New Roman" w:hAnsi="Times New Roman" w:cs="Times New Roman"/>
        </w:rPr>
        <w:t xml:space="preserve">) </w:t>
      </w:r>
      <w:r>
        <w:rPr>
          <w:rFonts w:ascii="Times New Roman" w:hAnsi="Times New Roman" w:cs="Times New Roman"/>
        </w:rPr>
        <w:t xml:space="preserve">requires that </w:t>
      </w:r>
      <w:proofErr w:type="spellStart"/>
      <w:r w:rsidR="00D11D32">
        <w:rPr>
          <w:rFonts w:ascii="Times New Roman" w:hAnsi="Times New Roman" w:cs="Times New Roman"/>
        </w:rPr>
        <w:t>the</w:t>
      </w:r>
      <w:r>
        <w:rPr>
          <w:rFonts w:ascii="Times New Roman" w:hAnsi="Times New Roman" w:cs="Times New Roman"/>
        </w:rPr>
        <w:t>person</w:t>
      </w:r>
      <w:proofErr w:type="spellEnd"/>
      <w:r>
        <w:rPr>
          <w:rFonts w:ascii="Times New Roman" w:hAnsi="Times New Roman" w:cs="Times New Roman"/>
        </w:rPr>
        <w:t xml:space="preserve"> operates the EPIRB-AIS</w:t>
      </w:r>
      <w:r w:rsidR="00170526" w:rsidRPr="005C4EB7">
        <w:rPr>
          <w:rFonts w:ascii="Times New Roman" w:hAnsi="Times New Roman" w:cs="Times New Roman"/>
        </w:rPr>
        <w:t xml:space="preserve"> on the frequencies 161.975 MHz or 162.025 </w:t>
      </w:r>
      <w:proofErr w:type="spellStart"/>
      <w:r w:rsidR="00170526" w:rsidRPr="005C4EB7">
        <w:rPr>
          <w:rFonts w:ascii="Times New Roman" w:hAnsi="Times New Roman" w:cs="Times New Roman"/>
        </w:rPr>
        <w:t>MHz.</w:t>
      </w:r>
      <w:proofErr w:type="spellEnd"/>
      <w:r w:rsidR="00170526" w:rsidRPr="005C4EB7">
        <w:rPr>
          <w:rFonts w:ascii="Times New Roman" w:hAnsi="Times New Roman" w:cs="Times New Roman"/>
        </w:rPr>
        <w:t xml:space="preserve"> </w:t>
      </w:r>
    </w:p>
    <w:p w14:paraId="2F4FA9BB" w14:textId="0BD11BFB" w:rsidR="0091214F" w:rsidRPr="005C4EB7" w:rsidRDefault="0091214F" w:rsidP="00CE3C88">
      <w:pPr>
        <w:keepNext/>
        <w:tabs>
          <w:tab w:val="left" w:pos="1418"/>
        </w:tabs>
        <w:rPr>
          <w:rFonts w:ascii="Times New Roman" w:hAnsi="Times New Roman" w:cs="Times New Roman"/>
          <w:b/>
        </w:rPr>
      </w:pPr>
      <w:r w:rsidRPr="005C4EB7">
        <w:rPr>
          <w:rFonts w:ascii="Times New Roman" w:hAnsi="Times New Roman" w:cs="Times New Roman"/>
          <w:b/>
        </w:rPr>
        <w:t xml:space="preserve">Section </w:t>
      </w:r>
      <w:r w:rsidR="00B35A5A">
        <w:rPr>
          <w:rFonts w:ascii="Times New Roman" w:hAnsi="Times New Roman" w:cs="Times New Roman"/>
          <w:b/>
        </w:rPr>
        <w:t>9</w:t>
      </w:r>
      <w:r w:rsidR="00CE3C88" w:rsidRPr="005C4EB7">
        <w:rPr>
          <w:rFonts w:ascii="Times New Roman" w:hAnsi="Times New Roman" w:cs="Times New Roman"/>
          <w:b/>
        </w:rPr>
        <w:tab/>
      </w:r>
      <w:r w:rsidR="00D11D32">
        <w:rPr>
          <w:rFonts w:ascii="Times New Roman" w:hAnsi="Times New Roman" w:cs="Times New Roman"/>
          <w:b/>
        </w:rPr>
        <w:t>Class Licence</w:t>
      </w:r>
      <w:r w:rsidRPr="005C4EB7">
        <w:rPr>
          <w:rFonts w:ascii="Times New Roman" w:hAnsi="Times New Roman" w:cs="Times New Roman"/>
          <w:b/>
        </w:rPr>
        <w:t xml:space="preserve"> — locating aid</w:t>
      </w:r>
    </w:p>
    <w:p w14:paraId="1E2F25E8" w14:textId="4258FD55" w:rsidR="0091214F" w:rsidRPr="005C4EB7" w:rsidRDefault="00616664" w:rsidP="005C5815">
      <w:pPr>
        <w:keepNext/>
        <w:tabs>
          <w:tab w:val="left" w:pos="1418"/>
        </w:tabs>
        <w:rPr>
          <w:rFonts w:ascii="Times New Roman" w:hAnsi="Times New Roman" w:cs="Times New Roman"/>
        </w:rPr>
      </w:pPr>
      <w:r w:rsidRPr="005C4EB7">
        <w:rPr>
          <w:rFonts w:ascii="Times New Roman" w:hAnsi="Times New Roman" w:cs="Times New Roman"/>
        </w:rPr>
        <w:t xml:space="preserve">Subsection </w:t>
      </w:r>
      <w:r w:rsidR="00B35A5A">
        <w:rPr>
          <w:rFonts w:ascii="Times New Roman" w:hAnsi="Times New Roman" w:cs="Times New Roman"/>
        </w:rPr>
        <w:t>9</w:t>
      </w:r>
      <w:r w:rsidRPr="005C4EB7">
        <w:rPr>
          <w:rFonts w:ascii="Times New Roman" w:hAnsi="Times New Roman" w:cs="Times New Roman"/>
        </w:rPr>
        <w:t xml:space="preserve">(1) authorises the operation of </w:t>
      </w:r>
      <w:r w:rsidR="00D11D32">
        <w:rPr>
          <w:rFonts w:ascii="Times New Roman" w:hAnsi="Times New Roman" w:cs="Times New Roman"/>
        </w:rPr>
        <w:t xml:space="preserve">a </w:t>
      </w:r>
      <w:r w:rsidRPr="005C4EB7">
        <w:rPr>
          <w:rFonts w:ascii="Times New Roman" w:hAnsi="Times New Roman" w:cs="Times New Roman"/>
        </w:rPr>
        <w:t>MSLS on the frequencies 121.5 MHz, 156.</w:t>
      </w:r>
      <w:r w:rsidR="00D11D32">
        <w:rPr>
          <w:rFonts w:ascii="Times New Roman" w:hAnsi="Times New Roman" w:cs="Times New Roman"/>
        </w:rPr>
        <w:t>525</w:t>
      </w:r>
      <w:r w:rsidRPr="005C4EB7">
        <w:rPr>
          <w:rFonts w:ascii="Times New Roman" w:hAnsi="Times New Roman" w:cs="Times New Roman"/>
        </w:rPr>
        <w:t> MHz, 156.</w:t>
      </w:r>
      <w:r w:rsidR="00D11D32">
        <w:rPr>
          <w:rFonts w:ascii="Times New Roman" w:hAnsi="Times New Roman" w:cs="Times New Roman"/>
        </w:rPr>
        <w:t>8</w:t>
      </w:r>
      <w:r w:rsidRPr="005C4EB7">
        <w:rPr>
          <w:rFonts w:ascii="Times New Roman" w:hAnsi="Times New Roman" w:cs="Times New Roman"/>
        </w:rPr>
        <w:t> MHz, 161.975 MHz or 162.025 </w:t>
      </w:r>
      <w:proofErr w:type="spellStart"/>
      <w:r w:rsidRPr="005C4EB7">
        <w:rPr>
          <w:rFonts w:ascii="Times New Roman" w:hAnsi="Times New Roman" w:cs="Times New Roman"/>
        </w:rPr>
        <w:t>MHz.</w:t>
      </w:r>
      <w:proofErr w:type="spellEnd"/>
      <w:r w:rsidRPr="005C4EB7">
        <w:rPr>
          <w:rFonts w:ascii="Times New Roman" w:hAnsi="Times New Roman" w:cs="Times New Roman"/>
        </w:rPr>
        <w:t xml:space="preserve"> </w:t>
      </w:r>
    </w:p>
    <w:p w14:paraId="11CDE6E3" w14:textId="17ADBE0B" w:rsidR="00616664" w:rsidRDefault="00616664" w:rsidP="00616664">
      <w:pPr>
        <w:keepNext/>
        <w:tabs>
          <w:tab w:val="left" w:pos="1418"/>
        </w:tabs>
        <w:rPr>
          <w:rFonts w:ascii="Times New Roman" w:hAnsi="Times New Roman" w:cs="Times New Roman"/>
        </w:rPr>
      </w:pPr>
      <w:r w:rsidRPr="005C4EB7">
        <w:rPr>
          <w:rFonts w:ascii="Times New Roman" w:hAnsi="Times New Roman" w:cs="Times New Roman"/>
        </w:rPr>
        <w:t xml:space="preserve">Subsection </w:t>
      </w:r>
      <w:r w:rsidR="00B35A5A">
        <w:rPr>
          <w:rFonts w:ascii="Times New Roman" w:hAnsi="Times New Roman" w:cs="Times New Roman"/>
        </w:rPr>
        <w:t>9</w:t>
      </w:r>
      <w:r w:rsidRPr="005C4EB7">
        <w:rPr>
          <w:rFonts w:ascii="Times New Roman" w:hAnsi="Times New Roman" w:cs="Times New Roman"/>
        </w:rPr>
        <w:t xml:space="preserve">(2) authorises the operation of </w:t>
      </w:r>
      <w:r w:rsidR="00D11D32">
        <w:rPr>
          <w:rFonts w:ascii="Times New Roman" w:hAnsi="Times New Roman" w:cs="Times New Roman"/>
        </w:rPr>
        <w:t xml:space="preserve">an </w:t>
      </w:r>
      <w:r w:rsidRPr="005C4EB7">
        <w:rPr>
          <w:rFonts w:ascii="Times New Roman" w:hAnsi="Times New Roman" w:cs="Times New Roman"/>
        </w:rPr>
        <w:t>AIS-SART on the frequencies 161.975 MHz or 162.025 </w:t>
      </w:r>
      <w:proofErr w:type="spellStart"/>
      <w:r w:rsidRPr="005C4EB7">
        <w:rPr>
          <w:rFonts w:ascii="Times New Roman" w:hAnsi="Times New Roman" w:cs="Times New Roman"/>
        </w:rPr>
        <w:t>MHz.</w:t>
      </w:r>
      <w:proofErr w:type="spellEnd"/>
      <w:r w:rsidRPr="005C4EB7">
        <w:rPr>
          <w:rFonts w:ascii="Times New Roman" w:hAnsi="Times New Roman" w:cs="Times New Roman"/>
        </w:rPr>
        <w:t xml:space="preserve"> </w:t>
      </w:r>
    </w:p>
    <w:p w14:paraId="5409D0E3" w14:textId="0F1BC9B2" w:rsidR="00170526" w:rsidRPr="005C4EB7" w:rsidRDefault="00170526" w:rsidP="00616664">
      <w:pPr>
        <w:keepNext/>
        <w:tabs>
          <w:tab w:val="left" w:pos="1418"/>
        </w:tabs>
        <w:rPr>
          <w:rFonts w:ascii="Times New Roman" w:hAnsi="Times New Roman" w:cs="Times New Roman"/>
        </w:rPr>
      </w:pPr>
      <w:r>
        <w:rPr>
          <w:rFonts w:ascii="Times New Roman" w:hAnsi="Times New Roman" w:cs="Times New Roman"/>
        </w:rPr>
        <w:t xml:space="preserve">Subsection 9(3) authorises </w:t>
      </w:r>
      <w:r w:rsidR="00B514AB">
        <w:rPr>
          <w:rFonts w:ascii="Times New Roman" w:hAnsi="Times New Roman" w:cs="Times New Roman"/>
        </w:rPr>
        <w:t>the use of</w:t>
      </w:r>
      <w:r w:rsidR="00D11D32">
        <w:rPr>
          <w:rFonts w:ascii="Times New Roman" w:hAnsi="Times New Roman" w:cs="Times New Roman"/>
        </w:rPr>
        <w:t xml:space="preserve"> a</w:t>
      </w:r>
      <w:r w:rsidR="00B514AB">
        <w:rPr>
          <w:rFonts w:ascii="Times New Roman" w:hAnsi="Times New Roman" w:cs="Times New Roman"/>
        </w:rPr>
        <w:t xml:space="preserve"> Radar-SART on a frequency within the range 9200-9500 </w:t>
      </w:r>
      <w:proofErr w:type="spellStart"/>
      <w:r w:rsidR="00B514AB">
        <w:rPr>
          <w:rFonts w:ascii="Times New Roman" w:hAnsi="Times New Roman" w:cs="Times New Roman"/>
        </w:rPr>
        <w:t>MHz.</w:t>
      </w:r>
      <w:proofErr w:type="spellEnd"/>
    </w:p>
    <w:p w14:paraId="231F4F62" w14:textId="6AFB8290" w:rsidR="00616664" w:rsidRPr="005C4EB7" w:rsidRDefault="00CE3C88" w:rsidP="00CE3C88">
      <w:pPr>
        <w:keepNext/>
        <w:tabs>
          <w:tab w:val="left" w:pos="1418"/>
        </w:tabs>
        <w:rPr>
          <w:rFonts w:ascii="Times New Roman" w:hAnsi="Times New Roman" w:cs="Times New Roman"/>
          <w:b/>
        </w:rPr>
      </w:pPr>
      <w:r w:rsidRPr="005C4EB7">
        <w:rPr>
          <w:rFonts w:ascii="Times New Roman" w:hAnsi="Times New Roman" w:cs="Times New Roman"/>
          <w:b/>
        </w:rPr>
        <w:t xml:space="preserve">Section </w:t>
      </w:r>
      <w:r w:rsidR="00170526">
        <w:rPr>
          <w:rFonts w:ascii="Times New Roman" w:hAnsi="Times New Roman" w:cs="Times New Roman"/>
          <w:b/>
        </w:rPr>
        <w:t>10</w:t>
      </w:r>
      <w:r w:rsidRPr="005C4EB7">
        <w:rPr>
          <w:rFonts w:ascii="Times New Roman" w:hAnsi="Times New Roman" w:cs="Times New Roman"/>
          <w:b/>
        </w:rPr>
        <w:t xml:space="preserve"> </w:t>
      </w:r>
      <w:r w:rsidRPr="005C4EB7">
        <w:rPr>
          <w:rFonts w:ascii="Times New Roman" w:hAnsi="Times New Roman" w:cs="Times New Roman"/>
          <w:b/>
        </w:rPr>
        <w:tab/>
        <w:t>Condition — distress situation</w:t>
      </w:r>
    </w:p>
    <w:p w14:paraId="03352FEE" w14:textId="20ACA901" w:rsidR="00703B85" w:rsidRPr="005C4EB7" w:rsidRDefault="00703B85" w:rsidP="00CE3C88">
      <w:pPr>
        <w:keepNext/>
        <w:tabs>
          <w:tab w:val="left" w:pos="1418"/>
        </w:tabs>
        <w:rPr>
          <w:rFonts w:ascii="Times New Roman" w:hAnsi="Times New Roman" w:cs="Times New Roman"/>
        </w:rPr>
      </w:pPr>
      <w:r w:rsidRPr="005C4EB7">
        <w:rPr>
          <w:rFonts w:ascii="Times New Roman" w:hAnsi="Times New Roman" w:cs="Times New Roman"/>
        </w:rPr>
        <w:t xml:space="preserve">Subsection </w:t>
      </w:r>
      <w:r w:rsidR="00170526">
        <w:rPr>
          <w:rFonts w:ascii="Times New Roman" w:hAnsi="Times New Roman" w:cs="Times New Roman"/>
        </w:rPr>
        <w:t>10</w:t>
      </w:r>
      <w:r w:rsidRPr="005C4EB7">
        <w:rPr>
          <w:rFonts w:ascii="Times New Roman" w:hAnsi="Times New Roman" w:cs="Times New Roman"/>
        </w:rPr>
        <w:t xml:space="preserve">(1) limits the operation of a satellite distress beacon, </w:t>
      </w:r>
      <w:r w:rsidR="00B514AB">
        <w:rPr>
          <w:rFonts w:ascii="Times New Roman" w:hAnsi="Times New Roman" w:cs="Times New Roman"/>
        </w:rPr>
        <w:t xml:space="preserve">EPIRB-AIS, MSLS, </w:t>
      </w:r>
      <w:r w:rsidRPr="005C4EB7">
        <w:rPr>
          <w:rFonts w:ascii="Times New Roman" w:hAnsi="Times New Roman" w:cs="Times New Roman"/>
        </w:rPr>
        <w:t>AIS-SART</w:t>
      </w:r>
      <w:r w:rsidR="00B514AB">
        <w:rPr>
          <w:rFonts w:ascii="Times New Roman" w:hAnsi="Times New Roman" w:cs="Times New Roman"/>
        </w:rPr>
        <w:t xml:space="preserve"> or Radar-SART</w:t>
      </w:r>
      <w:r w:rsidRPr="005C4EB7">
        <w:rPr>
          <w:rFonts w:ascii="Times New Roman" w:hAnsi="Times New Roman" w:cs="Times New Roman"/>
        </w:rPr>
        <w:t xml:space="preserve"> to the activation of an emergency signal in response to a distress situation. </w:t>
      </w:r>
    </w:p>
    <w:p w14:paraId="2A7C8252" w14:textId="62B90E72" w:rsidR="00703B85" w:rsidRPr="005C4EB7" w:rsidRDefault="00703B85" w:rsidP="00CE3C88">
      <w:pPr>
        <w:keepNext/>
        <w:tabs>
          <w:tab w:val="left" w:pos="1418"/>
        </w:tabs>
        <w:rPr>
          <w:rFonts w:ascii="Times New Roman" w:hAnsi="Times New Roman" w:cs="Times New Roman"/>
        </w:rPr>
      </w:pPr>
      <w:r w:rsidRPr="005C4EB7">
        <w:rPr>
          <w:rFonts w:ascii="Times New Roman" w:hAnsi="Times New Roman" w:cs="Times New Roman"/>
        </w:rPr>
        <w:t xml:space="preserve">Subsection </w:t>
      </w:r>
      <w:r w:rsidR="00170526">
        <w:rPr>
          <w:rFonts w:ascii="Times New Roman" w:hAnsi="Times New Roman" w:cs="Times New Roman"/>
        </w:rPr>
        <w:t>10</w:t>
      </w:r>
      <w:r w:rsidRPr="005C4EB7">
        <w:rPr>
          <w:rFonts w:ascii="Times New Roman" w:hAnsi="Times New Roman" w:cs="Times New Roman"/>
        </w:rPr>
        <w:t xml:space="preserve">(2) defines a distress situation </w:t>
      </w:r>
      <w:r w:rsidR="00DE6F5E" w:rsidRPr="005C4EB7">
        <w:rPr>
          <w:rFonts w:ascii="Times New Roman" w:hAnsi="Times New Roman" w:cs="Times New Roman"/>
        </w:rPr>
        <w:t>as one in which</w:t>
      </w:r>
      <w:r w:rsidRPr="005C4EB7">
        <w:rPr>
          <w:rFonts w:ascii="Times New Roman" w:hAnsi="Times New Roman" w:cs="Times New Roman"/>
        </w:rPr>
        <w:t xml:space="preserve"> there is risk of imminent or grave danger of i</w:t>
      </w:r>
      <w:r w:rsidR="00DE6F5E" w:rsidRPr="005C4EB7">
        <w:rPr>
          <w:rFonts w:ascii="Times New Roman" w:hAnsi="Times New Roman" w:cs="Times New Roman"/>
        </w:rPr>
        <w:t>njury to, or death of, a person;</w:t>
      </w:r>
      <w:r w:rsidRPr="005C4EB7">
        <w:rPr>
          <w:rFonts w:ascii="Times New Roman" w:hAnsi="Times New Roman" w:cs="Times New Roman"/>
        </w:rPr>
        <w:t xml:space="preserve"> and the person requires immediate assistance.</w:t>
      </w:r>
    </w:p>
    <w:p w14:paraId="05A05ADD" w14:textId="4DCCC29A" w:rsidR="00CE3C88" w:rsidRPr="005C4EB7" w:rsidRDefault="00703B85" w:rsidP="00CE3C88">
      <w:pPr>
        <w:keepNext/>
        <w:tabs>
          <w:tab w:val="left" w:pos="1418"/>
        </w:tabs>
        <w:rPr>
          <w:rFonts w:ascii="Times New Roman" w:hAnsi="Times New Roman" w:cs="Times New Roman"/>
          <w:b/>
        </w:rPr>
      </w:pPr>
      <w:r w:rsidRPr="005C4EB7">
        <w:rPr>
          <w:rFonts w:ascii="Times New Roman" w:hAnsi="Times New Roman" w:cs="Times New Roman"/>
          <w:b/>
        </w:rPr>
        <w:t>Section 1</w:t>
      </w:r>
      <w:r w:rsidR="00170526">
        <w:rPr>
          <w:rFonts w:ascii="Times New Roman" w:hAnsi="Times New Roman" w:cs="Times New Roman"/>
          <w:b/>
        </w:rPr>
        <w:t>1</w:t>
      </w:r>
      <w:r w:rsidRPr="005C4EB7">
        <w:rPr>
          <w:rFonts w:ascii="Times New Roman" w:hAnsi="Times New Roman" w:cs="Times New Roman"/>
          <w:b/>
        </w:rPr>
        <w:t xml:space="preserve"> </w:t>
      </w:r>
      <w:r w:rsidRPr="005C4EB7">
        <w:rPr>
          <w:rFonts w:ascii="Times New Roman" w:hAnsi="Times New Roman" w:cs="Times New Roman"/>
          <w:b/>
        </w:rPr>
        <w:tab/>
      </w:r>
      <w:r w:rsidRPr="005C4EB7">
        <w:rPr>
          <w:rFonts w:ascii="Times New Roman" w:hAnsi="Times New Roman" w:cs="Times New Roman"/>
        </w:rPr>
        <w:t xml:space="preserve"> </w:t>
      </w:r>
      <w:r w:rsidRPr="005C4EB7">
        <w:rPr>
          <w:rFonts w:ascii="Times New Roman" w:hAnsi="Times New Roman" w:cs="Times New Roman"/>
          <w:b/>
        </w:rPr>
        <w:t>Condition — standards</w:t>
      </w:r>
    </w:p>
    <w:p w14:paraId="73CA76F2" w14:textId="7FC3EA39" w:rsidR="00703B85" w:rsidRDefault="00E92D18" w:rsidP="00CE3C88">
      <w:pPr>
        <w:keepNext/>
        <w:tabs>
          <w:tab w:val="left" w:pos="1418"/>
        </w:tabs>
        <w:rPr>
          <w:rFonts w:ascii="Times New Roman" w:hAnsi="Times New Roman" w:cs="Times New Roman"/>
        </w:rPr>
      </w:pPr>
      <w:r w:rsidRPr="005C4EB7">
        <w:rPr>
          <w:rFonts w:ascii="Times New Roman" w:hAnsi="Times New Roman" w:cs="Times New Roman"/>
        </w:rPr>
        <w:t>Section 1</w:t>
      </w:r>
      <w:r w:rsidR="00170526">
        <w:rPr>
          <w:rFonts w:ascii="Times New Roman" w:hAnsi="Times New Roman" w:cs="Times New Roman"/>
        </w:rPr>
        <w:t>1</w:t>
      </w:r>
      <w:r w:rsidRPr="005C4EB7">
        <w:rPr>
          <w:rFonts w:ascii="Times New Roman" w:hAnsi="Times New Roman" w:cs="Times New Roman"/>
        </w:rPr>
        <w:t xml:space="preserve"> provides that a device operated under the </w:t>
      </w:r>
      <w:r w:rsidR="00E86898">
        <w:rPr>
          <w:rFonts w:ascii="Times New Roman" w:hAnsi="Times New Roman" w:cs="Times New Roman"/>
        </w:rPr>
        <w:t>instrument</w:t>
      </w:r>
      <w:r w:rsidRPr="005C4EB7">
        <w:rPr>
          <w:rFonts w:ascii="Times New Roman" w:hAnsi="Times New Roman" w:cs="Times New Roman"/>
        </w:rPr>
        <w:t xml:space="preserve"> must comply with applicable standards made under section 162 of the Act that were in force </w:t>
      </w:r>
      <w:r w:rsidR="00DE6F5E" w:rsidRPr="005C4EB7">
        <w:rPr>
          <w:rFonts w:ascii="Times New Roman" w:hAnsi="Times New Roman" w:cs="Times New Roman"/>
        </w:rPr>
        <w:t>on the day</w:t>
      </w:r>
      <w:r w:rsidRPr="005C4EB7">
        <w:rPr>
          <w:rFonts w:ascii="Times New Roman" w:hAnsi="Times New Roman" w:cs="Times New Roman"/>
        </w:rPr>
        <w:t xml:space="preserve"> that the device was manufactured, imported or materially altered or modified.</w:t>
      </w:r>
    </w:p>
    <w:p w14:paraId="394217A1" w14:textId="77777777" w:rsidR="0091214F" w:rsidRPr="005C4EB7" w:rsidRDefault="0091214F" w:rsidP="00E91529">
      <w:pPr>
        <w:tabs>
          <w:tab w:val="left" w:pos="1418"/>
        </w:tabs>
        <w:rPr>
          <w:rFonts w:ascii="Times New Roman" w:hAnsi="Times New Roman" w:cs="Times New Roman"/>
          <w:b/>
        </w:rPr>
      </w:pPr>
    </w:p>
    <w:sectPr w:rsidR="0091214F" w:rsidRPr="005C4EB7" w:rsidSect="00E374F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BAE27" w14:textId="77777777" w:rsidR="009D5F82" w:rsidRDefault="009D5F82" w:rsidP="00646F89">
      <w:pPr>
        <w:spacing w:after="0" w:line="240" w:lineRule="auto"/>
      </w:pPr>
      <w:r>
        <w:separator/>
      </w:r>
    </w:p>
  </w:endnote>
  <w:endnote w:type="continuationSeparator" w:id="0">
    <w:p w14:paraId="6B10BC45" w14:textId="77777777" w:rsidR="009D5F82" w:rsidRDefault="009D5F82" w:rsidP="0064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5EBF" w14:textId="77777777" w:rsidR="009D5F82" w:rsidRDefault="009D5F82" w:rsidP="00646F89">
      <w:pPr>
        <w:spacing w:after="0" w:line="240" w:lineRule="auto"/>
      </w:pPr>
      <w:r>
        <w:separator/>
      </w:r>
    </w:p>
  </w:footnote>
  <w:footnote w:type="continuationSeparator" w:id="0">
    <w:p w14:paraId="59A1EA78" w14:textId="77777777" w:rsidR="009D5F82" w:rsidRDefault="009D5F82" w:rsidP="00646F89">
      <w:pPr>
        <w:spacing w:after="0" w:line="240" w:lineRule="auto"/>
      </w:pPr>
      <w:r>
        <w:continuationSeparator/>
      </w:r>
    </w:p>
  </w:footnote>
  <w:footnote w:id="1">
    <w:p w14:paraId="2602C944" w14:textId="01B76ED9" w:rsidR="00743E71" w:rsidRPr="00803829" w:rsidRDefault="00743E71" w:rsidP="00743E71">
      <w:pPr>
        <w:pStyle w:val="FootnoteText"/>
        <w:rPr>
          <w:rFonts w:ascii="Times New Roman" w:hAnsi="Times New Roman" w:cs="Times New Roman"/>
          <w:sz w:val="18"/>
          <w:szCs w:val="18"/>
        </w:rPr>
      </w:pPr>
      <w:r w:rsidRPr="00803829">
        <w:rPr>
          <w:rStyle w:val="FootnoteReference"/>
          <w:rFonts w:ascii="Times New Roman" w:hAnsi="Times New Roman" w:cs="Times New Roman"/>
          <w:sz w:val="18"/>
          <w:szCs w:val="18"/>
        </w:rPr>
        <w:footnoteRef/>
      </w:r>
      <w:r w:rsidR="00FB1032">
        <w:rPr>
          <w:rFonts w:ascii="Times New Roman" w:hAnsi="Times New Roman" w:cs="Times New Roman"/>
          <w:sz w:val="18"/>
          <w:szCs w:val="18"/>
        </w:rPr>
        <w:t xml:space="preserve"> </w:t>
      </w:r>
      <w:r w:rsidR="00F77F69" w:rsidRPr="00803829">
        <w:rPr>
          <w:rFonts w:ascii="Times New Roman" w:hAnsi="Times New Roman" w:cs="Times New Roman"/>
          <w:sz w:val="18"/>
          <w:szCs w:val="18"/>
        </w:rPr>
        <w:t xml:space="preserve">An AIS-SART is an Automatic Identification System (AIS) that is used for search and rescue purposes, and which complies with International Standard IEC 61097-14 </w:t>
      </w:r>
      <w:r w:rsidR="00F77F69" w:rsidRPr="00803829">
        <w:rPr>
          <w:rFonts w:ascii="Times New Roman" w:hAnsi="Times New Roman" w:cs="Times New Roman"/>
          <w:i/>
          <w:sz w:val="18"/>
          <w:szCs w:val="18"/>
        </w:rPr>
        <w:t>Global maritime distress and safety system (GMDSS) - Part 14: AIS search and rescue transmitter (AIS-SART) – Operational and performance requirements, methods of testing and required test results</w:t>
      </w:r>
      <w:r w:rsidR="00F77F69" w:rsidRPr="00803829">
        <w:rPr>
          <w:rFonts w:ascii="Times New Roman" w:hAnsi="Times New Roman" w:cs="Times New Roman"/>
          <w:sz w:val="18"/>
          <w:szCs w:val="18"/>
        </w:rPr>
        <w:t>, if published.</w:t>
      </w:r>
    </w:p>
  </w:footnote>
  <w:footnote w:id="2">
    <w:p w14:paraId="44A3CCE3" w14:textId="171A5747" w:rsidR="00DC72C3" w:rsidRPr="00DC72C3" w:rsidRDefault="00DC72C3">
      <w:pPr>
        <w:pStyle w:val="FootnoteText"/>
        <w:rPr>
          <w:rFonts w:ascii="Times New Roman" w:hAnsi="Times New Roman" w:cs="Times New Roman"/>
          <w:sz w:val="18"/>
          <w:szCs w:val="18"/>
        </w:rPr>
      </w:pPr>
      <w:r w:rsidRPr="00DC72C3">
        <w:rPr>
          <w:rFonts w:ascii="Times New Roman" w:hAnsi="Times New Roman" w:cs="Times New Roman"/>
          <w:sz w:val="18"/>
          <w:szCs w:val="18"/>
        </w:rPr>
        <w:footnoteRef/>
      </w:r>
      <w:r w:rsidRPr="00DC72C3">
        <w:rPr>
          <w:rFonts w:ascii="Times New Roman" w:hAnsi="Times New Roman" w:cs="Times New Roman"/>
          <w:sz w:val="18"/>
          <w:szCs w:val="18"/>
        </w:rPr>
        <w:t xml:space="preserve"> An EPIRB-AIS is a 406 MHz distress alerting device that contains an additional AIS transmitter using AIS-SART technology where </w:t>
      </w:r>
      <w:proofErr w:type="spellStart"/>
      <w:proofErr w:type="gramStart"/>
      <w:r w:rsidRPr="00DC72C3">
        <w:rPr>
          <w:rFonts w:ascii="Times New Roman" w:hAnsi="Times New Roman" w:cs="Times New Roman"/>
          <w:sz w:val="18"/>
          <w:szCs w:val="18"/>
        </w:rPr>
        <w:t>th</w:t>
      </w:r>
      <w:proofErr w:type="spellEnd"/>
      <w:proofErr w:type="gramEnd"/>
      <w:r w:rsidRPr="00DC72C3">
        <w:rPr>
          <w:rFonts w:ascii="Times New Roman" w:hAnsi="Times New Roman" w:cs="Times New Roman"/>
          <w:sz w:val="18"/>
          <w:szCs w:val="18"/>
        </w:rPr>
        <w:t xml:space="preserve"> AIS component is used as an aid in locating the EPIRB-AIS.</w:t>
      </w:r>
    </w:p>
  </w:footnote>
  <w:footnote w:id="3">
    <w:p w14:paraId="26EF9F20" w14:textId="7D194072" w:rsidR="00DC72C3" w:rsidRPr="00DC72C3" w:rsidRDefault="00DC72C3">
      <w:pPr>
        <w:pStyle w:val="FootnoteText"/>
        <w:rPr>
          <w:rFonts w:ascii="Times New Roman" w:hAnsi="Times New Roman" w:cs="Times New Roman"/>
          <w:sz w:val="18"/>
          <w:szCs w:val="18"/>
        </w:rPr>
      </w:pPr>
      <w:r w:rsidRPr="00DC72C3">
        <w:rPr>
          <w:rFonts w:ascii="Times New Roman" w:hAnsi="Times New Roman" w:cs="Times New Roman"/>
          <w:sz w:val="18"/>
          <w:szCs w:val="18"/>
        </w:rPr>
        <w:footnoteRef/>
      </w:r>
      <w:r w:rsidRPr="00DC72C3">
        <w:rPr>
          <w:rFonts w:ascii="Times New Roman" w:hAnsi="Times New Roman" w:cs="Times New Roman"/>
          <w:sz w:val="18"/>
          <w:szCs w:val="18"/>
        </w:rPr>
        <w:t xml:space="preserve"> A Radar-SART is a transponder that transmits a radar locating signal on the 9 GHz band.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3B2B"/>
    <w:multiLevelType w:val="hybridMultilevel"/>
    <w:tmpl w:val="263A0AC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A69C8"/>
    <w:multiLevelType w:val="hybridMultilevel"/>
    <w:tmpl w:val="A254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E61819"/>
    <w:multiLevelType w:val="hybridMultilevel"/>
    <w:tmpl w:val="5DC22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123DBA"/>
    <w:multiLevelType w:val="hybridMultilevel"/>
    <w:tmpl w:val="8E4222C0"/>
    <w:lvl w:ilvl="0" w:tplc="E69A52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815188"/>
    <w:multiLevelType w:val="hybridMultilevel"/>
    <w:tmpl w:val="07CA3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A03E1E"/>
    <w:multiLevelType w:val="hybridMultilevel"/>
    <w:tmpl w:val="A19E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222E29"/>
    <w:multiLevelType w:val="hybridMultilevel"/>
    <w:tmpl w:val="433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0F60F6"/>
    <w:multiLevelType w:val="hybridMultilevel"/>
    <w:tmpl w:val="F7B69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39000FC"/>
    <w:multiLevelType w:val="hybridMultilevel"/>
    <w:tmpl w:val="F1CE0884"/>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9A6C3E"/>
    <w:multiLevelType w:val="hybridMultilevel"/>
    <w:tmpl w:val="A872A4D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51D02"/>
    <w:multiLevelType w:val="hybridMultilevel"/>
    <w:tmpl w:val="F9A01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6B2DD3"/>
    <w:multiLevelType w:val="hybridMultilevel"/>
    <w:tmpl w:val="67C43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EAF5649"/>
    <w:multiLevelType w:val="hybridMultilevel"/>
    <w:tmpl w:val="F7E24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4"/>
  </w:num>
  <w:num w:numId="4">
    <w:abstractNumId w:val="7"/>
  </w:num>
  <w:num w:numId="5">
    <w:abstractNumId w:val="9"/>
  </w:num>
  <w:num w:numId="6">
    <w:abstractNumId w:val="10"/>
  </w:num>
  <w:num w:numId="7">
    <w:abstractNumId w:val="0"/>
  </w:num>
  <w:num w:numId="8">
    <w:abstractNumId w:val="5"/>
  </w:num>
  <w:num w:numId="9">
    <w:abstractNumId w:val="2"/>
  </w:num>
  <w:num w:numId="10">
    <w:abstractNumId w:val="8"/>
  </w:num>
  <w:num w:numId="11">
    <w:abstractNumId w:val="6"/>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1"/>
    <w:rsid w:val="00001C7D"/>
    <w:rsid w:val="000031DE"/>
    <w:rsid w:val="00005D6C"/>
    <w:rsid w:val="00014BBF"/>
    <w:rsid w:val="00015110"/>
    <w:rsid w:val="00022CCD"/>
    <w:rsid w:val="00034B13"/>
    <w:rsid w:val="000352A7"/>
    <w:rsid w:val="000412B0"/>
    <w:rsid w:val="000423E8"/>
    <w:rsid w:val="00043075"/>
    <w:rsid w:val="00043744"/>
    <w:rsid w:val="00051E45"/>
    <w:rsid w:val="000532AF"/>
    <w:rsid w:val="00053890"/>
    <w:rsid w:val="00054D0F"/>
    <w:rsid w:val="00056A9B"/>
    <w:rsid w:val="000600FC"/>
    <w:rsid w:val="00067778"/>
    <w:rsid w:val="00070B9B"/>
    <w:rsid w:val="00071E86"/>
    <w:rsid w:val="0007279F"/>
    <w:rsid w:val="000755D8"/>
    <w:rsid w:val="00075C71"/>
    <w:rsid w:val="00082C61"/>
    <w:rsid w:val="0008377B"/>
    <w:rsid w:val="00083DEE"/>
    <w:rsid w:val="00085536"/>
    <w:rsid w:val="000911D2"/>
    <w:rsid w:val="00094987"/>
    <w:rsid w:val="00096E85"/>
    <w:rsid w:val="000A0EC2"/>
    <w:rsid w:val="000A1017"/>
    <w:rsid w:val="000A48C9"/>
    <w:rsid w:val="000A4D50"/>
    <w:rsid w:val="000A583E"/>
    <w:rsid w:val="000B30C4"/>
    <w:rsid w:val="000B478F"/>
    <w:rsid w:val="000B500B"/>
    <w:rsid w:val="000C038C"/>
    <w:rsid w:val="000C1509"/>
    <w:rsid w:val="000D38ED"/>
    <w:rsid w:val="000D7E2A"/>
    <w:rsid w:val="000E5D68"/>
    <w:rsid w:val="000E7C40"/>
    <w:rsid w:val="000F259C"/>
    <w:rsid w:val="001014A0"/>
    <w:rsid w:val="001047F3"/>
    <w:rsid w:val="00105971"/>
    <w:rsid w:val="00111E66"/>
    <w:rsid w:val="00115058"/>
    <w:rsid w:val="00116A84"/>
    <w:rsid w:val="00116EE6"/>
    <w:rsid w:val="00117D15"/>
    <w:rsid w:val="001214A7"/>
    <w:rsid w:val="00121BCF"/>
    <w:rsid w:val="00124164"/>
    <w:rsid w:val="001258B0"/>
    <w:rsid w:val="00126B31"/>
    <w:rsid w:val="00133804"/>
    <w:rsid w:val="00135A87"/>
    <w:rsid w:val="00136A16"/>
    <w:rsid w:val="001447F9"/>
    <w:rsid w:val="00154D8A"/>
    <w:rsid w:val="001578C0"/>
    <w:rsid w:val="0016430A"/>
    <w:rsid w:val="00165B09"/>
    <w:rsid w:val="00170526"/>
    <w:rsid w:val="001719B6"/>
    <w:rsid w:val="001810AA"/>
    <w:rsid w:val="00184440"/>
    <w:rsid w:val="001848A0"/>
    <w:rsid w:val="001A2857"/>
    <w:rsid w:val="001A6CE2"/>
    <w:rsid w:val="001A74E5"/>
    <w:rsid w:val="001C33E5"/>
    <w:rsid w:val="001D2CA8"/>
    <w:rsid w:val="001E0D29"/>
    <w:rsid w:val="001F0C6A"/>
    <w:rsid w:val="001F4C1F"/>
    <w:rsid w:val="001F55A0"/>
    <w:rsid w:val="00203B84"/>
    <w:rsid w:val="0022082E"/>
    <w:rsid w:val="002213B9"/>
    <w:rsid w:val="00223AC2"/>
    <w:rsid w:val="00225480"/>
    <w:rsid w:val="002326F3"/>
    <w:rsid w:val="002379FC"/>
    <w:rsid w:val="00242BE5"/>
    <w:rsid w:val="002444B4"/>
    <w:rsid w:val="00245D5E"/>
    <w:rsid w:val="00250DEC"/>
    <w:rsid w:val="002524AD"/>
    <w:rsid w:val="00254505"/>
    <w:rsid w:val="00257FB8"/>
    <w:rsid w:val="00260CA8"/>
    <w:rsid w:val="00275655"/>
    <w:rsid w:val="00281DF2"/>
    <w:rsid w:val="002848B6"/>
    <w:rsid w:val="00287CC7"/>
    <w:rsid w:val="00294405"/>
    <w:rsid w:val="002964E2"/>
    <w:rsid w:val="002A5E93"/>
    <w:rsid w:val="002A7D45"/>
    <w:rsid w:val="002B0D9A"/>
    <w:rsid w:val="002B321F"/>
    <w:rsid w:val="002B3E7A"/>
    <w:rsid w:val="002B4C5B"/>
    <w:rsid w:val="002B7B06"/>
    <w:rsid w:val="002B7F54"/>
    <w:rsid w:val="002C01EA"/>
    <w:rsid w:val="002C5DE4"/>
    <w:rsid w:val="002D09EB"/>
    <w:rsid w:val="002D0A2C"/>
    <w:rsid w:val="002D0FDE"/>
    <w:rsid w:val="002D422C"/>
    <w:rsid w:val="002D427A"/>
    <w:rsid w:val="002D5B8B"/>
    <w:rsid w:val="002D6787"/>
    <w:rsid w:val="002D6D97"/>
    <w:rsid w:val="002E25B2"/>
    <w:rsid w:val="002E308B"/>
    <w:rsid w:val="002E6088"/>
    <w:rsid w:val="002E6A6A"/>
    <w:rsid w:val="002E7690"/>
    <w:rsid w:val="002F215E"/>
    <w:rsid w:val="00305433"/>
    <w:rsid w:val="0031021D"/>
    <w:rsid w:val="003237D1"/>
    <w:rsid w:val="00326552"/>
    <w:rsid w:val="0032685C"/>
    <w:rsid w:val="00330DEF"/>
    <w:rsid w:val="00335E8A"/>
    <w:rsid w:val="00337D0C"/>
    <w:rsid w:val="00350DA9"/>
    <w:rsid w:val="00352218"/>
    <w:rsid w:val="00355559"/>
    <w:rsid w:val="0035594F"/>
    <w:rsid w:val="00357A21"/>
    <w:rsid w:val="003648E2"/>
    <w:rsid w:val="00365E13"/>
    <w:rsid w:val="003670D5"/>
    <w:rsid w:val="003703B2"/>
    <w:rsid w:val="0037111F"/>
    <w:rsid w:val="00371665"/>
    <w:rsid w:val="00371966"/>
    <w:rsid w:val="003801B5"/>
    <w:rsid w:val="00390836"/>
    <w:rsid w:val="003916E6"/>
    <w:rsid w:val="00394231"/>
    <w:rsid w:val="003A1404"/>
    <w:rsid w:val="003A3141"/>
    <w:rsid w:val="003A3F31"/>
    <w:rsid w:val="003B013B"/>
    <w:rsid w:val="003B1D71"/>
    <w:rsid w:val="003B2B40"/>
    <w:rsid w:val="003B6E54"/>
    <w:rsid w:val="003B7EDA"/>
    <w:rsid w:val="003C1478"/>
    <w:rsid w:val="003C23A7"/>
    <w:rsid w:val="003C3E4D"/>
    <w:rsid w:val="003C4A63"/>
    <w:rsid w:val="003C67BC"/>
    <w:rsid w:val="003D0A3A"/>
    <w:rsid w:val="003D2643"/>
    <w:rsid w:val="003D369E"/>
    <w:rsid w:val="003F1D43"/>
    <w:rsid w:val="003F3604"/>
    <w:rsid w:val="003F5673"/>
    <w:rsid w:val="003F74B4"/>
    <w:rsid w:val="0041035A"/>
    <w:rsid w:val="0041083F"/>
    <w:rsid w:val="00412406"/>
    <w:rsid w:val="0041301D"/>
    <w:rsid w:val="00416B24"/>
    <w:rsid w:val="0042626E"/>
    <w:rsid w:val="004309B8"/>
    <w:rsid w:val="00431E78"/>
    <w:rsid w:val="00432FCC"/>
    <w:rsid w:val="004361A1"/>
    <w:rsid w:val="0043696B"/>
    <w:rsid w:val="00442FD8"/>
    <w:rsid w:val="0045212E"/>
    <w:rsid w:val="00452B89"/>
    <w:rsid w:val="00455D8F"/>
    <w:rsid w:val="00456C25"/>
    <w:rsid w:val="00457036"/>
    <w:rsid w:val="0045758A"/>
    <w:rsid w:val="004603CD"/>
    <w:rsid w:val="004614EB"/>
    <w:rsid w:val="00464F72"/>
    <w:rsid w:val="004675A0"/>
    <w:rsid w:val="004710EE"/>
    <w:rsid w:val="0047308D"/>
    <w:rsid w:val="00477B03"/>
    <w:rsid w:val="00477FAF"/>
    <w:rsid w:val="0048485A"/>
    <w:rsid w:val="00486188"/>
    <w:rsid w:val="00487E75"/>
    <w:rsid w:val="00491E7F"/>
    <w:rsid w:val="00494FB6"/>
    <w:rsid w:val="00496ED4"/>
    <w:rsid w:val="004A2C1B"/>
    <w:rsid w:val="004A2F9A"/>
    <w:rsid w:val="004A38B1"/>
    <w:rsid w:val="004A513C"/>
    <w:rsid w:val="004B0F90"/>
    <w:rsid w:val="004B2B50"/>
    <w:rsid w:val="004B6829"/>
    <w:rsid w:val="004C00DA"/>
    <w:rsid w:val="004C6425"/>
    <w:rsid w:val="004D2345"/>
    <w:rsid w:val="004E1062"/>
    <w:rsid w:val="0050698E"/>
    <w:rsid w:val="005138EA"/>
    <w:rsid w:val="005218F7"/>
    <w:rsid w:val="0052284F"/>
    <w:rsid w:val="00523F66"/>
    <w:rsid w:val="00526704"/>
    <w:rsid w:val="0052764D"/>
    <w:rsid w:val="00527E90"/>
    <w:rsid w:val="00530212"/>
    <w:rsid w:val="00531BEB"/>
    <w:rsid w:val="00542B23"/>
    <w:rsid w:val="00553611"/>
    <w:rsid w:val="005540D9"/>
    <w:rsid w:val="005541C5"/>
    <w:rsid w:val="005663FD"/>
    <w:rsid w:val="00567F3E"/>
    <w:rsid w:val="00572E94"/>
    <w:rsid w:val="0057602A"/>
    <w:rsid w:val="00581CBF"/>
    <w:rsid w:val="005856C7"/>
    <w:rsid w:val="005955AD"/>
    <w:rsid w:val="005A37DF"/>
    <w:rsid w:val="005A4E5C"/>
    <w:rsid w:val="005A5A9C"/>
    <w:rsid w:val="005A76FB"/>
    <w:rsid w:val="005B1625"/>
    <w:rsid w:val="005C10CF"/>
    <w:rsid w:val="005C2D32"/>
    <w:rsid w:val="005C4EB7"/>
    <w:rsid w:val="005C51A2"/>
    <w:rsid w:val="005C5815"/>
    <w:rsid w:val="005D618A"/>
    <w:rsid w:val="005E251E"/>
    <w:rsid w:val="005E6200"/>
    <w:rsid w:val="005F526E"/>
    <w:rsid w:val="005F7DD3"/>
    <w:rsid w:val="006032D6"/>
    <w:rsid w:val="00607CE3"/>
    <w:rsid w:val="0061032F"/>
    <w:rsid w:val="006106C2"/>
    <w:rsid w:val="00612069"/>
    <w:rsid w:val="0061391D"/>
    <w:rsid w:val="00613C3F"/>
    <w:rsid w:val="00616664"/>
    <w:rsid w:val="0062214B"/>
    <w:rsid w:val="00631DC1"/>
    <w:rsid w:val="006354DF"/>
    <w:rsid w:val="00635DE0"/>
    <w:rsid w:val="006378E9"/>
    <w:rsid w:val="0064055D"/>
    <w:rsid w:val="006413A7"/>
    <w:rsid w:val="00642E28"/>
    <w:rsid w:val="00645177"/>
    <w:rsid w:val="0064570D"/>
    <w:rsid w:val="00646F89"/>
    <w:rsid w:val="00650845"/>
    <w:rsid w:val="00651392"/>
    <w:rsid w:val="00652581"/>
    <w:rsid w:val="006569B2"/>
    <w:rsid w:val="0066046F"/>
    <w:rsid w:val="00660DA8"/>
    <w:rsid w:val="0066574F"/>
    <w:rsid w:val="00677791"/>
    <w:rsid w:val="00686845"/>
    <w:rsid w:val="00692343"/>
    <w:rsid w:val="00692B34"/>
    <w:rsid w:val="006A2759"/>
    <w:rsid w:val="006A5CAC"/>
    <w:rsid w:val="006B289F"/>
    <w:rsid w:val="006B36DF"/>
    <w:rsid w:val="006B7120"/>
    <w:rsid w:val="006B73C0"/>
    <w:rsid w:val="006C2879"/>
    <w:rsid w:val="006D6529"/>
    <w:rsid w:val="006E575B"/>
    <w:rsid w:val="006F0EE7"/>
    <w:rsid w:val="006F4D39"/>
    <w:rsid w:val="006F708C"/>
    <w:rsid w:val="00700218"/>
    <w:rsid w:val="007039FC"/>
    <w:rsid w:val="00703B85"/>
    <w:rsid w:val="007044B8"/>
    <w:rsid w:val="0070605E"/>
    <w:rsid w:val="00722328"/>
    <w:rsid w:val="007247C1"/>
    <w:rsid w:val="0072654B"/>
    <w:rsid w:val="007277B4"/>
    <w:rsid w:val="00734E15"/>
    <w:rsid w:val="00734FEC"/>
    <w:rsid w:val="00740BE7"/>
    <w:rsid w:val="00743E71"/>
    <w:rsid w:val="00744E05"/>
    <w:rsid w:val="00771EE5"/>
    <w:rsid w:val="007731AD"/>
    <w:rsid w:val="00773F54"/>
    <w:rsid w:val="00773FCB"/>
    <w:rsid w:val="00775B04"/>
    <w:rsid w:val="00781084"/>
    <w:rsid w:val="0078585F"/>
    <w:rsid w:val="0078589B"/>
    <w:rsid w:val="00790E98"/>
    <w:rsid w:val="007918CE"/>
    <w:rsid w:val="00792C4C"/>
    <w:rsid w:val="00793B51"/>
    <w:rsid w:val="007975C8"/>
    <w:rsid w:val="007A18CB"/>
    <w:rsid w:val="007A4AB5"/>
    <w:rsid w:val="007A57F9"/>
    <w:rsid w:val="007B1D2C"/>
    <w:rsid w:val="007C2F09"/>
    <w:rsid w:val="007C3203"/>
    <w:rsid w:val="007C483E"/>
    <w:rsid w:val="007D67E7"/>
    <w:rsid w:val="007E2CD6"/>
    <w:rsid w:val="007E36F8"/>
    <w:rsid w:val="007E67F4"/>
    <w:rsid w:val="007F0EC0"/>
    <w:rsid w:val="007F405B"/>
    <w:rsid w:val="007F587F"/>
    <w:rsid w:val="00803829"/>
    <w:rsid w:val="0080540C"/>
    <w:rsid w:val="00810245"/>
    <w:rsid w:val="0081058A"/>
    <w:rsid w:val="00814EA4"/>
    <w:rsid w:val="00815903"/>
    <w:rsid w:val="00835538"/>
    <w:rsid w:val="00836392"/>
    <w:rsid w:val="008434A2"/>
    <w:rsid w:val="00844A6A"/>
    <w:rsid w:val="00844F27"/>
    <w:rsid w:val="0085204E"/>
    <w:rsid w:val="008526DD"/>
    <w:rsid w:val="00856B46"/>
    <w:rsid w:val="00857CEB"/>
    <w:rsid w:val="0086129B"/>
    <w:rsid w:val="008614FB"/>
    <w:rsid w:val="00861527"/>
    <w:rsid w:val="00862FF4"/>
    <w:rsid w:val="00863766"/>
    <w:rsid w:val="00867BAC"/>
    <w:rsid w:val="00871923"/>
    <w:rsid w:val="00875425"/>
    <w:rsid w:val="00875B37"/>
    <w:rsid w:val="00877D6E"/>
    <w:rsid w:val="008813D4"/>
    <w:rsid w:val="00883109"/>
    <w:rsid w:val="00886983"/>
    <w:rsid w:val="008B6469"/>
    <w:rsid w:val="008B692F"/>
    <w:rsid w:val="008B69B6"/>
    <w:rsid w:val="008C5BF6"/>
    <w:rsid w:val="008D3F07"/>
    <w:rsid w:val="008E0063"/>
    <w:rsid w:val="008E1C6A"/>
    <w:rsid w:val="008E47A0"/>
    <w:rsid w:val="008F0021"/>
    <w:rsid w:val="008F055D"/>
    <w:rsid w:val="008F08D2"/>
    <w:rsid w:val="008F158F"/>
    <w:rsid w:val="008F1858"/>
    <w:rsid w:val="0090071B"/>
    <w:rsid w:val="00901F9A"/>
    <w:rsid w:val="009036AE"/>
    <w:rsid w:val="00906A8A"/>
    <w:rsid w:val="0091214F"/>
    <w:rsid w:val="009130AA"/>
    <w:rsid w:val="0092776B"/>
    <w:rsid w:val="0093404D"/>
    <w:rsid w:val="009377CA"/>
    <w:rsid w:val="0094431D"/>
    <w:rsid w:val="0094671B"/>
    <w:rsid w:val="00954936"/>
    <w:rsid w:val="0095753D"/>
    <w:rsid w:val="00960363"/>
    <w:rsid w:val="00961341"/>
    <w:rsid w:val="00963C62"/>
    <w:rsid w:val="00964C14"/>
    <w:rsid w:val="00967151"/>
    <w:rsid w:val="00967EF4"/>
    <w:rsid w:val="009719A5"/>
    <w:rsid w:val="00976678"/>
    <w:rsid w:val="009770CF"/>
    <w:rsid w:val="00981D0A"/>
    <w:rsid w:val="00982995"/>
    <w:rsid w:val="0099303B"/>
    <w:rsid w:val="009B4BBE"/>
    <w:rsid w:val="009C0C73"/>
    <w:rsid w:val="009C404D"/>
    <w:rsid w:val="009C4D56"/>
    <w:rsid w:val="009C7C6F"/>
    <w:rsid w:val="009D036F"/>
    <w:rsid w:val="009D21FE"/>
    <w:rsid w:val="009D5F82"/>
    <w:rsid w:val="009D74FB"/>
    <w:rsid w:val="009E2988"/>
    <w:rsid w:val="009F3A1B"/>
    <w:rsid w:val="009F5F5A"/>
    <w:rsid w:val="009F7DD4"/>
    <w:rsid w:val="00A00780"/>
    <w:rsid w:val="00A076C5"/>
    <w:rsid w:val="00A07708"/>
    <w:rsid w:val="00A121FA"/>
    <w:rsid w:val="00A12BBC"/>
    <w:rsid w:val="00A171A5"/>
    <w:rsid w:val="00A21A48"/>
    <w:rsid w:val="00A258BC"/>
    <w:rsid w:val="00A53C5A"/>
    <w:rsid w:val="00A54886"/>
    <w:rsid w:val="00A576A9"/>
    <w:rsid w:val="00A60E82"/>
    <w:rsid w:val="00A636AA"/>
    <w:rsid w:val="00A6376E"/>
    <w:rsid w:val="00A63F25"/>
    <w:rsid w:val="00A65A87"/>
    <w:rsid w:val="00A67B89"/>
    <w:rsid w:val="00A67DC6"/>
    <w:rsid w:val="00A82181"/>
    <w:rsid w:val="00A826E5"/>
    <w:rsid w:val="00A867AC"/>
    <w:rsid w:val="00A90142"/>
    <w:rsid w:val="00A912CB"/>
    <w:rsid w:val="00A95564"/>
    <w:rsid w:val="00AA3AB8"/>
    <w:rsid w:val="00AA4651"/>
    <w:rsid w:val="00AB20BF"/>
    <w:rsid w:val="00AB7DFA"/>
    <w:rsid w:val="00AC14F1"/>
    <w:rsid w:val="00AC175D"/>
    <w:rsid w:val="00AC3D87"/>
    <w:rsid w:val="00AC597E"/>
    <w:rsid w:val="00AD6A5F"/>
    <w:rsid w:val="00AE566E"/>
    <w:rsid w:val="00AF4752"/>
    <w:rsid w:val="00AF494A"/>
    <w:rsid w:val="00AF5583"/>
    <w:rsid w:val="00B00A7B"/>
    <w:rsid w:val="00B314FE"/>
    <w:rsid w:val="00B34756"/>
    <w:rsid w:val="00B350F5"/>
    <w:rsid w:val="00B35A5A"/>
    <w:rsid w:val="00B36959"/>
    <w:rsid w:val="00B37C97"/>
    <w:rsid w:val="00B41DBA"/>
    <w:rsid w:val="00B439B4"/>
    <w:rsid w:val="00B514AB"/>
    <w:rsid w:val="00B52289"/>
    <w:rsid w:val="00B5251A"/>
    <w:rsid w:val="00B55EBF"/>
    <w:rsid w:val="00B5613B"/>
    <w:rsid w:val="00B6057B"/>
    <w:rsid w:val="00B60E29"/>
    <w:rsid w:val="00B623EA"/>
    <w:rsid w:val="00B63DDF"/>
    <w:rsid w:val="00B672C0"/>
    <w:rsid w:val="00B67941"/>
    <w:rsid w:val="00B80461"/>
    <w:rsid w:val="00B805C9"/>
    <w:rsid w:val="00B83433"/>
    <w:rsid w:val="00B877E9"/>
    <w:rsid w:val="00B911B0"/>
    <w:rsid w:val="00BA100A"/>
    <w:rsid w:val="00BA14C5"/>
    <w:rsid w:val="00BA60C2"/>
    <w:rsid w:val="00BA66DC"/>
    <w:rsid w:val="00BA7115"/>
    <w:rsid w:val="00BB075F"/>
    <w:rsid w:val="00BB218E"/>
    <w:rsid w:val="00BB26DB"/>
    <w:rsid w:val="00BD3537"/>
    <w:rsid w:val="00BD7E34"/>
    <w:rsid w:val="00BE05FB"/>
    <w:rsid w:val="00BE5634"/>
    <w:rsid w:val="00BF12F0"/>
    <w:rsid w:val="00BF1E1B"/>
    <w:rsid w:val="00BF267A"/>
    <w:rsid w:val="00BF3C83"/>
    <w:rsid w:val="00C03248"/>
    <w:rsid w:val="00C06C61"/>
    <w:rsid w:val="00C07809"/>
    <w:rsid w:val="00C07A72"/>
    <w:rsid w:val="00C113DC"/>
    <w:rsid w:val="00C12CDE"/>
    <w:rsid w:val="00C20498"/>
    <w:rsid w:val="00C224FE"/>
    <w:rsid w:val="00C23FF4"/>
    <w:rsid w:val="00C258B5"/>
    <w:rsid w:val="00C309A1"/>
    <w:rsid w:val="00C32B43"/>
    <w:rsid w:val="00C3338B"/>
    <w:rsid w:val="00C36944"/>
    <w:rsid w:val="00C37125"/>
    <w:rsid w:val="00C42CEB"/>
    <w:rsid w:val="00C443FB"/>
    <w:rsid w:val="00C45D7F"/>
    <w:rsid w:val="00C476DB"/>
    <w:rsid w:val="00C573F4"/>
    <w:rsid w:val="00C624E0"/>
    <w:rsid w:val="00C6556E"/>
    <w:rsid w:val="00C67F9F"/>
    <w:rsid w:val="00C7226D"/>
    <w:rsid w:val="00C75ECF"/>
    <w:rsid w:val="00C802D9"/>
    <w:rsid w:val="00C80A6F"/>
    <w:rsid w:val="00C82355"/>
    <w:rsid w:val="00C85CBD"/>
    <w:rsid w:val="00C85CDD"/>
    <w:rsid w:val="00C87221"/>
    <w:rsid w:val="00C91BA5"/>
    <w:rsid w:val="00C92556"/>
    <w:rsid w:val="00C950AC"/>
    <w:rsid w:val="00C951F0"/>
    <w:rsid w:val="00C96245"/>
    <w:rsid w:val="00CA76A7"/>
    <w:rsid w:val="00CB10B7"/>
    <w:rsid w:val="00CB37DD"/>
    <w:rsid w:val="00CB4D89"/>
    <w:rsid w:val="00CB4E3C"/>
    <w:rsid w:val="00CC37C8"/>
    <w:rsid w:val="00CC633E"/>
    <w:rsid w:val="00CD2CEC"/>
    <w:rsid w:val="00CD401C"/>
    <w:rsid w:val="00CD42D8"/>
    <w:rsid w:val="00CE1DD4"/>
    <w:rsid w:val="00CE3C88"/>
    <w:rsid w:val="00CE5729"/>
    <w:rsid w:val="00CE5B12"/>
    <w:rsid w:val="00CE6DF1"/>
    <w:rsid w:val="00CE7150"/>
    <w:rsid w:val="00CF1D03"/>
    <w:rsid w:val="00CF23F1"/>
    <w:rsid w:val="00D0034C"/>
    <w:rsid w:val="00D0256E"/>
    <w:rsid w:val="00D026B2"/>
    <w:rsid w:val="00D103D8"/>
    <w:rsid w:val="00D110E5"/>
    <w:rsid w:val="00D11D32"/>
    <w:rsid w:val="00D12999"/>
    <w:rsid w:val="00D2213D"/>
    <w:rsid w:val="00D227CF"/>
    <w:rsid w:val="00D23512"/>
    <w:rsid w:val="00D23B6A"/>
    <w:rsid w:val="00D2743D"/>
    <w:rsid w:val="00D31E22"/>
    <w:rsid w:val="00D3465E"/>
    <w:rsid w:val="00D355C4"/>
    <w:rsid w:val="00D421B7"/>
    <w:rsid w:val="00D47931"/>
    <w:rsid w:val="00D51F6A"/>
    <w:rsid w:val="00D53468"/>
    <w:rsid w:val="00D546FD"/>
    <w:rsid w:val="00D56859"/>
    <w:rsid w:val="00D57B6F"/>
    <w:rsid w:val="00D7414C"/>
    <w:rsid w:val="00D83C4A"/>
    <w:rsid w:val="00D8691B"/>
    <w:rsid w:val="00D86D46"/>
    <w:rsid w:val="00D92B61"/>
    <w:rsid w:val="00D92CC2"/>
    <w:rsid w:val="00DA12C2"/>
    <w:rsid w:val="00DA21B1"/>
    <w:rsid w:val="00DA6DBB"/>
    <w:rsid w:val="00DA7EAC"/>
    <w:rsid w:val="00DB2509"/>
    <w:rsid w:val="00DB5695"/>
    <w:rsid w:val="00DC37ED"/>
    <w:rsid w:val="00DC6B8A"/>
    <w:rsid w:val="00DC72C3"/>
    <w:rsid w:val="00DD1851"/>
    <w:rsid w:val="00DD6E53"/>
    <w:rsid w:val="00DD7146"/>
    <w:rsid w:val="00DE176F"/>
    <w:rsid w:val="00DE5B35"/>
    <w:rsid w:val="00DE613F"/>
    <w:rsid w:val="00DE6F5E"/>
    <w:rsid w:val="00DE7C0C"/>
    <w:rsid w:val="00DF1149"/>
    <w:rsid w:val="00DF340B"/>
    <w:rsid w:val="00DF4BF8"/>
    <w:rsid w:val="00E01199"/>
    <w:rsid w:val="00E02352"/>
    <w:rsid w:val="00E03BD7"/>
    <w:rsid w:val="00E053DB"/>
    <w:rsid w:val="00E108C0"/>
    <w:rsid w:val="00E20067"/>
    <w:rsid w:val="00E2053C"/>
    <w:rsid w:val="00E25CC5"/>
    <w:rsid w:val="00E3635F"/>
    <w:rsid w:val="00E374FB"/>
    <w:rsid w:val="00E44AFA"/>
    <w:rsid w:val="00E648D1"/>
    <w:rsid w:val="00E66FD4"/>
    <w:rsid w:val="00E67DC9"/>
    <w:rsid w:val="00E75071"/>
    <w:rsid w:val="00E815EB"/>
    <w:rsid w:val="00E82A82"/>
    <w:rsid w:val="00E85122"/>
    <w:rsid w:val="00E85B47"/>
    <w:rsid w:val="00E86898"/>
    <w:rsid w:val="00E91529"/>
    <w:rsid w:val="00E92D18"/>
    <w:rsid w:val="00E93D50"/>
    <w:rsid w:val="00E956B3"/>
    <w:rsid w:val="00E96980"/>
    <w:rsid w:val="00EA53BB"/>
    <w:rsid w:val="00EA5D5E"/>
    <w:rsid w:val="00EB1963"/>
    <w:rsid w:val="00EB46BB"/>
    <w:rsid w:val="00EB637F"/>
    <w:rsid w:val="00EC2221"/>
    <w:rsid w:val="00EC4A02"/>
    <w:rsid w:val="00EC65FB"/>
    <w:rsid w:val="00ED1F5A"/>
    <w:rsid w:val="00ED34F4"/>
    <w:rsid w:val="00ED40B2"/>
    <w:rsid w:val="00EE12D0"/>
    <w:rsid w:val="00EE5696"/>
    <w:rsid w:val="00EF1E09"/>
    <w:rsid w:val="00EF33E8"/>
    <w:rsid w:val="00EF5A89"/>
    <w:rsid w:val="00EF5D30"/>
    <w:rsid w:val="00EF650F"/>
    <w:rsid w:val="00F025DD"/>
    <w:rsid w:val="00F030CC"/>
    <w:rsid w:val="00F04860"/>
    <w:rsid w:val="00F10C00"/>
    <w:rsid w:val="00F13703"/>
    <w:rsid w:val="00F150AC"/>
    <w:rsid w:val="00F1536C"/>
    <w:rsid w:val="00F2071D"/>
    <w:rsid w:val="00F20F37"/>
    <w:rsid w:val="00F21236"/>
    <w:rsid w:val="00F226F2"/>
    <w:rsid w:val="00F25746"/>
    <w:rsid w:val="00F31699"/>
    <w:rsid w:val="00F36DEA"/>
    <w:rsid w:val="00F4332A"/>
    <w:rsid w:val="00F435ED"/>
    <w:rsid w:val="00F50220"/>
    <w:rsid w:val="00F60AF3"/>
    <w:rsid w:val="00F61407"/>
    <w:rsid w:val="00F77F69"/>
    <w:rsid w:val="00F8181F"/>
    <w:rsid w:val="00F818CD"/>
    <w:rsid w:val="00F837EF"/>
    <w:rsid w:val="00F83AC5"/>
    <w:rsid w:val="00F859E8"/>
    <w:rsid w:val="00F966E9"/>
    <w:rsid w:val="00F96ED2"/>
    <w:rsid w:val="00FA1B70"/>
    <w:rsid w:val="00FB0D93"/>
    <w:rsid w:val="00FB1032"/>
    <w:rsid w:val="00FB2B2A"/>
    <w:rsid w:val="00FC3478"/>
    <w:rsid w:val="00FD0206"/>
    <w:rsid w:val="00FD1F45"/>
    <w:rsid w:val="00FD376D"/>
    <w:rsid w:val="00FE6992"/>
    <w:rsid w:val="00FE7CE5"/>
    <w:rsid w:val="00FF2BA4"/>
    <w:rsid w:val="00FF352E"/>
    <w:rsid w:val="00FF39D5"/>
    <w:rsid w:val="00FF3F02"/>
    <w:rsid w:val="00FF4B4C"/>
    <w:rsid w:val="00FF616C"/>
    <w:rsid w:val="00FF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7634"/>
  <w15:docId w15:val="{19ED3468-2FFA-45EA-A63D-13A16105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6F89"/>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646F89"/>
    <w:rPr>
      <w:rFonts w:ascii="Times New Roman" w:eastAsia="Times New Roman" w:hAnsi="Times New Roman" w:cs="Times New Roman"/>
      <w:sz w:val="24"/>
      <w:szCs w:val="20"/>
      <w:lang w:eastAsia="en-AU"/>
    </w:rPr>
  </w:style>
  <w:style w:type="paragraph" w:styleId="FootnoteText">
    <w:name w:val="footnote text"/>
    <w:aliases w:val="ACMA Footnote Text"/>
    <w:basedOn w:val="Normal"/>
    <w:link w:val="FootnoteTextChar"/>
    <w:unhideWhenUsed/>
    <w:rsid w:val="00646F89"/>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646F89"/>
    <w:rPr>
      <w:sz w:val="20"/>
      <w:szCs w:val="20"/>
    </w:rPr>
  </w:style>
  <w:style w:type="character" w:styleId="FootnoteReference">
    <w:name w:val="footnote reference"/>
    <w:basedOn w:val="DefaultParagraphFont"/>
    <w:semiHidden/>
    <w:unhideWhenUsed/>
    <w:rsid w:val="00646F89"/>
    <w:rPr>
      <w:vertAlign w:val="superscript"/>
    </w:rPr>
  </w:style>
  <w:style w:type="paragraph" w:styleId="ListParagraph">
    <w:name w:val="List Paragraph"/>
    <w:basedOn w:val="Normal"/>
    <w:uiPriority w:val="34"/>
    <w:qFormat/>
    <w:rsid w:val="00BA7115"/>
    <w:pPr>
      <w:ind w:left="720"/>
      <w:contextualSpacing/>
    </w:pPr>
  </w:style>
  <w:style w:type="character" w:styleId="CommentReference">
    <w:name w:val="annotation reference"/>
    <w:basedOn w:val="DefaultParagraphFont"/>
    <w:uiPriority w:val="99"/>
    <w:unhideWhenUsed/>
    <w:rsid w:val="007731AD"/>
    <w:rPr>
      <w:sz w:val="16"/>
      <w:szCs w:val="16"/>
    </w:rPr>
  </w:style>
  <w:style w:type="paragraph" w:styleId="CommentText">
    <w:name w:val="annotation text"/>
    <w:basedOn w:val="Normal"/>
    <w:link w:val="CommentTextChar"/>
    <w:uiPriority w:val="99"/>
    <w:unhideWhenUsed/>
    <w:rsid w:val="007731AD"/>
    <w:pPr>
      <w:spacing w:line="240" w:lineRule="auto"/>
    </w:pPr>
    <w:rPr>
      <w:sz w:val="20"/>
      <w:szCs w:val="20"/>
    </w:rPr>
  </w:style>
  <w:style w:type="character" w:customStyle="1" w:styleId="CommentTextChar">
    <w:name w:val="Comment Text Char"/>
    <w:basedOn w:val="DefaultParagraphFont"/>
    <w:link w:val="CommentText"/>
    <w:uiPriority w:val="99"/>
    <w:rsid w:val="007731AD"/>
    <w:rPr>
      <w:sz w:val="20"/>
      <w:szCs w:val="20"/>
    </w:rPr>
  </w:style>
  <w:style w:type="paragraph" w:styleId="CommentSubject">
    <w:name w:val="annotation subject"/>
    <w:basedOn w:val="CommentText"/>
    <w:next w:val="CommentText"/>
    <w:link w:val="CommentSubjectChar"/>
    <w:uiPriority w:val="99"/>
    <w:semiHidden/>
    <w:unhideWhenUsed/>
    <w:rsid w:val="007731AD"/>
    <w:rPr>
      <w:b/>
      <w:bCs/>
    </w:rPr>
  </w:style>
  <w:style w:type="character" w:customStyle="1" w:styleId="CommentSubjectChar">
    <w:name w:val="Comment Subject Char"/>
    <w:basedOn w:val="CommentTextChar"/>
    <w:link w:val="CommentSubject"/>
    <w:uiPriority w:val="99"/>
    <w:semiHidden/>
    <w:rsid w:val="007731AD"/>
    <w:rPr>
      <w:b/>
      <w:bCs/>
      <w:sz w:val="20"/>
      <w:szCs w:val="20"/>
    </w:rPr>
  </w:style>
  <w:style w:type="paragraph" w:styleId="BalloonText">
    <w:name w:val="Balloon Text"/>
    <w:basedOn w:val="Normal"/>
    <w:link w:val="BalloonTextChar"/>
    <w:uiPriority w:val="99"/>
    <w:semiHidden/>
    <w:unhideWhenUsed/>
    <w:rsid w:val="0077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AD"/>
    <w:rPr>
      <w:rFonts w:ascii="Tahoma" w:hAnsi="Tahoma" w:cs="Tahoma"/>
      <w:sz w:val="16"/>
      <w:szCs w:val="16"/>
    </w:rPr>
  </w:style>
  <w:style w:type="character" w:styleId="Hyperlink">
    <w:name w:val="Hyperlink"/>
    <w:basedOn w:val="DefaultParagraphFont"/>
    <w:uiPriority w:val="99"/>
    <w:unhideWhenUsed/>
    <w:rsid w:val="003C23A7"/>
    <w:rPr>
      <w:color w:val="0000FF" w:themeColor="hyperlink"/>
      <w:u w:val="single"/>
    </w:rPr>
  </w:style>
  <w:style w:type="character" w:styleId="FollowedHyperlink">
    <w:name w:val="FollowedHyperlink"/>
    <w:basedOn w:val="DefaultParagraphFont"/>
    <w:uiPriority w:val="99"/>
    <w:semiHidden/>
    <w:unhideWhenUsed/>
    <w:rsid w:val="00AC3D87"/>
    <w:rPr>
      <w:color w:val="800080" w:themeColor="followedHyperlink"/>
      <w:u w:val="single"/>
    </w:rPr>
  </w:style>
  <w:style w:type="paragraph" w:styleId="PlainText">
    <w:name w:val="Plain Text"/>
    <w:basedOn w:val="Normal"/>
    <w:link w:val="PlainTextChar"/>
    <w:uiPriority w:val="99"/>
    <w:unhideWhenUsed/>
    <w:rsid w:val="006103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032F"/>
    <w:rPr>
      <w:rFonts w:ascii="Calibri" w:hAnsi="Calibri"/>
      <w:szCs w:val="21"/>
    </w:rPr>
  </w:style>
  <w:style w:type="paragraph" w:customStyle="1" w:styleId="Default">
    <w:name w:val="Default"/>
    <w:rsid w:val="00432F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3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CC"/>
  </w:style>
  <w:style w:type="paragraph" w:styleId="Footer">
    <w:name w:val="footer"/>
    <w:basedOn w:val="Normal"/>
    <w:link w:val="FooterChar"/>
    <w:uiPriority w:val="99"/>
    <w:unhideWhenUsed/>
    <w:rsid w:val="0043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57194">
      <w:bodyDiv w:val="1"/>
      <w:marLeft w:val="0"/>
      <w:marRight w:val="0"/>
      <w:marTop w:val="0"/>
      <w:marBottom w:val="0"/>
      <w:divBdr>
        <w:top w:val="none" w:sz="0" w:space="0" w:color="auto"/>
        <w:left w:val="none" w:sz="0" w:space="0" w:color="auto"/>
        <w:bottom w:val="none" w:sz="0" w:space="0" w:color="auto"/>
        <w:right w:val="none" w:sz="0" w:space="0" w:color="auto"/>
      </w:divBdr>
    </w:div>
    <w:div w:id="1876654875">
      <w:bodyDiv w:val="1"/>
      <w:marLeft w:val="0"/>
      <w:marRight w:val="0"/>
      <w:marTop w:val="0"/>
      <w:marBottom w:val="0"/>
      <w:divBdr>
        <w:top w:val="none" w:sz="0" w:space="0" w:color="auto"/>
        <w:left w:val="none" w:sz="0" w:space="0" w:color="auto"/>
        <w:bottom w:val="none" w:sz="0" w:space="0" w:color="auto"/>
        <w:right w:val="none" w:sz="0" w:space="0" w:color="auto"/>
      </w:divBdr>
    </w:div>
    <w:div w:id="20739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KNAH4PPFC442-2596-410</_dlc_DocId>
    <_dlc_DocIdUrl xmlns="6db8f3c6-01a1-4322-b043-a3b2a190f7a8">
      <Url>http://collaboration/organisation/CID/RPB/RLPS/lib/_layouts/DocIdRedir.aspx?ID=KNAH4PPFC442-2596-410</Url>
      <Description>KNAH4PPFC442-2596-410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DE26C-2C21-4901-AE6D-2A0ABB526D3B}">
  <ds:schemaRefs>
    <ds:schemaRef ds:uri="http://schemas.microsoft.com/sharepoint/events"/>
  </ds:schemaRefs>
</ds:datastoreItem>
</file>

<file path=customXml/itemProps2.xml><?xml version="1.0" encoding="utf-8"?>
<ds:datastoreItem xmlns:ds="http://schemas.openxmlformats.org/officeDocument/2006/customXml" ds:itemID="{BC162DFF-B5D9-4252-BF18-AC1C3EE74E37}">
  <ds:schemaRefs>
    <ds:schemaRef ds:uri="http://schemas.microsoft.com/sharepoint/v3/contenttype/forms"/>
  </ds:schemaRefs>
</ds:datastoreItem>
</file>

<file path=customXml/itemProps3.xml><?xml version="1.0" encoding="utf-8"?>
<ds:datastoreItem xmlns:ds="http://schemas.openxmlformats.org/officeDocument/2006/customXml" ds:itemID="{D4F1D956-AFF8-4319-AB2E-11390D3B7F53}">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6db8f3c6-01a1-4322-b043-a3b2a190f7a8"/>
    <ds:schemaRef ds:uri="http://purl.org/dc/dcmitype/"/>
  </ds:schemaRefs>
</ds:datastoreItem>
</file>

<file path=customXml/itemProps4.xml><?xml version="1.0" encoding="utf-8"?>
<ds:datastoreItem xmlns:ds="http://schemas.openxmlformats.org/officeDocument/2006/customXml" ds:itemID="{E71E7D91-44F5-40CC-B754-BACAECC4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0BD9F-065D-49F2-A85D-232E68EA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RPulford</dc:creator>
  <cp:lastModifiedBy>Michelle Ganino</cp:lastModifiedBy>
  <cp:revision>5</cp:revision>
  <cp:lastPrinted>2016-08-12T07:17:00Z</cp:lastPrinted>
  <dcterms:created xsi:type="dcterms:W3CDTF">2016-08-29T04:12:00Z</dcterms:created>
  <dcterms:modified xsi:type="dcterms:W3CDTF">2016-09-02T02:59:00Z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46a22ded-2c06-4fae-ade1-32022dcea1e2</vt:lpwstr>
  </property>
  <property fmtid="{D5CDD505-2E9C-101B-9397-08002B2CF9AE}" pid="3" name="ContentTypeId">
    <vt:lpwstr>0x010100E7F6700E72D8C244BB4A9479B32C0DD1</vt:lpwstr>
  </property>
  <property fmtid="{D5CDD505-2E9C-101B-9397-08002B2CF9AE}" pid="4" name="RecordPoint_SubmissionDate">
    <vt:lpwstr/>
  </property>
  <property fmtid="{D5CDD505-2E9C-101B-9397-08002B2CF9AE}" pid="5" name="RecordPoint_ActiveItemListId">
    <vt:lpwstr>{aa02821a-f0b7-4f59-9c9d-33ae55ea486f}</vt:lpwstr>
  </property>
  <property fmtid="{D5CDD505-2E9C-101B-9397-08002B2CF9AE}" pid="6" name="RecordPoint_ActiveItemMoved">
    <vt:lpwstr/>
  </property>
  <property fmtid="{D5CDD505-2E9C-101B-9397-08002B2CF9AE}" pid="7" name="RecordPoint_SubmissionCompleted">
    <vt:lpwstr>2014-10-10T09:33:25.7721663+11:00</vt:lpwstr>
  </property>
  <property fmtid="{D5CDD505-2E9C-101B-9397-08002B2CF9AE}" pid="8" name="RecordPoint_ActiveItemUniqueId">
    <vt:lpwstr>{3cb4abc3-b75b-4a12-8eef-ae48a45ab70b}</vt:lpwstr>
  </property>
  <property fmtid="{D5CDD505-2E9C-101B-9397-08002B2CF9AE}" pid="9" name="RecordPoint_RecordFormat">
    <vt:lpwstr/>
  </property>
  <property fmtid="{D5CDD505-2E9C-101B-9397-08002B2CF9AE}" pid="10" name="RecordPoint_ActiveItemWebId">
    <vt:lpwstr>{e61cc4da-a431-400f-9f48-bf2ba12a7e9a}</vt:lpwstr>
  </property>
  <property fmtid="{D5CDD505-2E9C-101B-9397-08002B2CF9AE}" pid="11" name="RecordPoint_WorkflowType">
    <vt:lpwstr>ActiveSubmitStub</vt:lpwstr>
  </property>
  <property fmtid="{D5CDD505-2E9C-101B-9397-08002B2CF9AE}" pid="12" name="RecordPoint_ActiveItemSiteId">
    <vt:lpwstr>{7ba5f3c1-1ab9-4cc3-a7c0-334d2b0aec73}</vt:lpwstr>
  </property>
</Properties>
</file>