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473BD" w14:textId="77777777" w:rsidR="000F43D4" w:rsidRPr="00F61B09" w:rsidRDefault="000F43D4" w:rsidP="000F43D4">
      <w:pPr>
        <w:spacing w:after="600"/>
        <w:rPr>
          <w:sz w:val="28"/>
        </w:rPr>
      </w:pPr>
      <w:r>
        <w:rPr>
          <w:noProof/>
          <w:lang w:eastAsia="en-AU"/>
        </w:rPr>
        <w:drawing>
          <wp:inline distT="0" distB="0" distL="0" distR="0" wp14:anchorId="7E0473E4" wp14:editId="7E0473E5">
            <wp:extent cx="5267325" cy="742950"/>
            <wp:effectExtent l="0" t="0" r="9525"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p w14:paraId="7E0473BE" w14:textId="15926BA4" w:rsidR="000F43D4" w:rsidRPr="00243EC0" w:rsidRDefault="000F43D4" w:rsidP="000F43D4">
      <w:pPr>
        <w:pStyle w:val="LI-Title"/>
        <w:pBdr>
          <w:bottom w:val="single" w:sz="4" w:space="1" w:color="auto"/>
        </w:pBdr>
      </w:pPr>
      <w:r w:rsidRPr="00F61B09">
        <w:t>A</w:t>
      </w:r>
      <w:r>
        <w:t xml:space="preserve">SIC </w:t>
      </w:r>
      <w:r w:rsidR="00844D2F">
        <w:t>Corporations</w:t>
      </w:r>
      <w:r w:rsidR="00CB1A11">
        <w:t xml:space="preserve"> (</w:t>
      </w:r>
      <w:r w:rsidR="00300148">
        <w:t>Exchange</w:t>
      </w:r>
      <w:r w:rsidR="007B7E5D">
        <w:t>-</w:t>
      </w:r>
      <w:r w:rsidR="00CB1A11">
        <w:t>Traded Warra</w:t>
      </w:r>
      <w:bookmarkStart w:id="0" w:name="_GoBack"/>
      <w:bookmarkEnd w:id="0"/>
      <w:r w:rsidR="00CB1A11">
        <w:t>nts</w:t>
      </w:r>
      <w:r>
        <w:t xml:space="preserve">) Instrument </w:t>
      </w:r>
      <w:r w:rsidR="00844D2F">
        <w:t>2016</w:t>
      </w:r>
      <w:r>
        <w:t>/</w:t>
      </w:r>
      <w:r w:rsidR="00360A93">
        <w:t>886</w:t>
      </w:r>
    </w:p>
    <w:p w14:paraId="7E0473BF" w14:textId="47374D4C" w:rsidR="000F43D4" w:rsidRDefault="000F43D4" w:rsidP="000F43D4">
      <w:pPr>
        <w:pStyle w:val="LI-Fronttext"/>
        <w:rPr>
          <w:sz w:val="24"/>
          <w:szCs w:val="24"/>
        </w:rPr>
      </w:pPr>
      <w:r w:rsidRPr="00BB5C17">
        <w:rPr>
          <w:sz w:val="24"/>
          <w:szCs w:val="24"/>
        </w:rPr>
        <w:t xml:space="preserve">I, </w:t>
      </w:r>
      <w:r w:rsidR="00360A93">
        <w:rPr>
          <w:sz w:val="24"/>
          <w:szCs w:val="24"/>
        </w:rPr>
        <w:t xml:space="preserve">Grant </w:t>
      </w:r>
      <w:proofErr w:type="spellStart"/>
      <w:r w:rsidR="00360A93">
        <w:rPr>
          <w:sz w:val="24"/>
          <w:szCs w:val="24"/>
        </w:rPr>
        <w:t>Moodie</w:t>
      </w:r>
      <w:proofErr w:type="spellEnd"/>
      <w:r w:rsidRPr="00BB5C17">
        <w:rPr>
          <w:sz w:val="24"/>
          <w:szCs w:val="24"/>
        </w:rPr>
        <w:t>, delegate of the Australian Securities and Investments Commission, make the following legislative instrument.</w:t>
      </w:r>
    </w:p>
    <w:p w14:paraId="7E0473C0" w14:textId="77777777" w:rsidR="000F43D4" w:rsidRDefault="000F43D4" w:rsidP="000F43D4">
      <w:pPr>
        <w:pStyle w:val="LI-Fronttext"/>
      </w:pPr>
    </w:p>
    <w:p w14:paraId="7E0473C1" w14:textId="0DCC60B8" w:rsidR="000F43D4" w:rsidRDefault="000F43D4" w:rsidP="000F43D4">
      <w:pPr>
        <w:pStyle w:val="LI-Fronttext"/>
        <w:rPr>
          <w:sz w:val="24"/>
          <w:szCs w:val="24"/>
        </w:rPr>
      </w:pPr>
      <w:r w:rsidRPr="00BB5C17">
        <w:rPr>
          <w:sz w:val="24"/>
          <w:szCs w:val="24"/>
        </w:rPr>
        <w:t>Date</w:t>
      </w:r>
      <w:r w:rsidRPr="00BB5C17">
        <w:rPr>
          <w:sz w:val="24"/>
          <w:szCs w:val="24"/>
        </w:rPr>
        <w:tab/>
      </w:r>
      <w:r w:rsidRPr="00BB5C17">
        <w:rPr>
          <w:sz w:val="24"/>
          <w:szCs w:val="24"/>
        </w:rPr>
        <w:tab/>
      </w:r>
      <w:r w:rsidR="00054644">
        <w:rPr>
          <w:sz w:val="24"/>
          <w:szCs w:val="24"/>
        </w:rPr>
        <w:t>19</w:t>
      </w:r>
      <w:r w:rsidR="00360A93">
        <w:rPr>
          <w:sz w:val="24"/>
          <w:szCs w:val="24"/>
        </w:rPr>
        <w:t xml:space="preserve"> September </w:t>
      </w:r>
      <w:r w:rsidRPr="00BB5C17">
        <w:rPr>
          <w:sz w:val="24"/>
          <w:szCs w:val="24"/>
        </w:rPr>
        <w:tab/>
      </w:r>
      <w:bookmarkStart w:id="1" w:name="BKCheck15B_1"/>
      <w:bookmarkEnd w:id="1"/>
      <w:r>
        <w:rPr>
          <w:sz w:val="24"/>
          <w:szCs w:val="24"/>
        </w:rPr>
        <w:t>2016</w:t>
      </w:r>
    </w:p>
    <w:p w14:paraId="7E0473C3" w14:textId="69155E26" w:rsidR="000F43D4" w:rsidRDefault="000F43D4" w:rsidP="000F43D4">
      <w:pPr>
        <w:pStyle w:val="LI-Fronttext"/>
        <w:rPr>
          <w:sz w:val="24"/>
          <w:szCs w:val="24"/>
        </w:rPr>
      </w:pPr>
    </w:p>
    <w:p w14:paraId="441A46CC" w14:textId="77777777" w:rsidR="00054644" w:rsidRPr="00054644" w:rsidRDefault="00054644" w:rsidP="00054644">
      <w:pPr>
        <w:rPr>
          <w:lang w:eastAsia="en-AU"/>
        </w:rPr>
      </w:pPr>
    </w:p>
    <w:p w14:paraId="7E0473C4" w14:textId="53DD3A60" w:rsidR="000F43D4" w:rsidRPr="00BB5C17" w:rsidRDefault="00360A93" w:rsidP="000F43D4">
      <w:pPr>
        <w:pStyle w:val="LI-Fronttext"/>
        <w:pBdr>
          <w:bottom w:val="single" w:sz="4" w:space="1" w:color="auto"/>
        </w:pBdr>
        <w:rPr>
          <w:sz w:val="24"/>
          <w:szCs w:val="24"/>
        </w:rPr>
      </w:pPr>
      <w:r>
        <w:rPr>
          <w:sz w:val="24"/>
          <w:szCs w:val="24"/>
        </w:rPr>
        <w:t xml:space="preserve">Grant </w:t>
      </w:r>
      <w:proofErr w:type="spellStart"/>
      <w:r>
        <w:rPr>
          <w:sz w:val="24"/>
          <w:szCs w:val="24"/>
        </w:rPr>
        <w:t>Moodie</w:t>
      </w:r>
      <w:proofErr w:type="spellEnd"/>
    </w:p>
    <w:p w14:paraId="7E0473C5" w14:textId="77777777" w:rsidR="000F43D4" w:rsidRPr="00F61B09" w:rsidRDefault="000F43D4" w:rsidP="000F43D4">
      <w:pPr>
        <w:pStyle w:val="Header"/>
        <w:tabs>
          <w:tab w:val="clear" w:pos="4150"/>
          <w:tab w:val="clear" w:pos="8307"/>
        </w:tabs>
      </w:pPr>
    </w:p>
    <w:p w14:paraId="7E0473C6" w14:textId="77777777" w:rsidR="000F43D4" w:rsidRPr="00F61B09" w:rsidRDefault="000F43D4" w:rsidP="000F43D4">
      <w:pPr>
        <w:sectPr w:rsidR="000F43D4" w:rsidRPr="00F61B09" w:rsidSect="008945E0">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titlePg/>
          <w:docGrid w:linePitch="360"/>
        </w:sectPr>
      </w:pPr>
    </w:p>
    <w:p w14:paraId="7E0473C7" w14:textId="77777777" w:rsidR="000F43D4" w:rsidRPr="00F61B09" w:rsidRDefault="000F43D4" w:rsidP="000F43D4">
      <w:pPr>
        <w:spacing w:before="280" w:after="240"/>
        <w:rPr>
          <w:sz w:val="36"/>
        </w:rPr>
      </w:pPr>
      <w:r w:rsidRPr="006E5320">
        <w:rPr>
          <w:b/>
          <w:sz w:val="32"/>
          <w:szCs w:val="32"/>
        </w:rPr>
        <w:lastRenderedPageBreak/>
        <w:t>Contents</w:t>
      </w:r>
    </w:p>
    <w:bookmarkStart w:id="2" w:name="BKCheck15B_2"/>
    <w:bookmarkEnd w:id="2"/>
    <w:p w14:paraId="7D315868" w14:textId="77777777" w:rsidR="00054644" w:rsidRDefault="000F43D4">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462048837" w:history="1">
        <w:r w:rsidR="00054644" w:rsidRPr="004A1BD2">
          <w:rPr>
            <w:rStyle w:val="Hyperlink"/>
            <w:noProof/>
          </w:rPr>
          <w:t>Part 1—Preliminary</w:t>
        </w:r>
        <w:r w:rsidR="00054644">
          <w:rPr>
            <w:noProof/>
            <w:webHidden/>
          </w:rPr>
          <w:tab/>
        </w:r>
        <w:r w:rsidR="00054644">
          <w:rPr>
            <w:noProof/>
            <w:webHidden/>
          </w:rPr>
          <w:fldChar w:fldCharType="begin"/>
        </w:r>
        <w:r w:rsidR="00054644">
          <w:rPr>
            <w:noProof/>
            <w:webHidden/>
          </w:rPr>
          <w:instrText xml:space="preserve"> PAGEREF _Toc462048837 \h </w:instrText>
        </w:r>
        <w:r w:rsidR="00054644">
          <w:rPr>
            <w:noProof/>
            <w:webHidden/>
          </w:rPr>
        </w:r>
        <w:r w:rsidR="00054644">
          <w:rPr>
            <w:noProof/>
            <w:webHidden/>
          </w:rPr>
          <w:fldChar w:fldCharType="separate"/>
        </w:r>
        <w:r w:rsidR="00757E08">
          <w:rPr>
            <w:noProof/>
            <w:webHidden/>
          </w:rPr>
          <w:t>3</w:t>
        </w:r>
        <w:r w:rsidR="00054644">
          <w:rPr>
            <w:noProof/>
            <w:webHidden/>
          </w:rPr>
          <w:fldChar w:fldCharType="end"/>
        </w:r>
      </w:hyperlink>
    </w:p>
    <w:p w14:paraId="69199A1F" w14:textId="77777777" w:rsidR="00054644" w:rsidRDefault="00457139">
      <w:pPr>
        <w:pStyle w:val="TOC2"/>
        <w:tabs>
          <w:tab w:val="left" w:pos="1474"/>
        </w:tabs>
        <w:rPr>
          <w:rFonts w:asciiTheme="minorHAnsi" w:eastAsiaTheme="minorEastAsia" w:hAnsiTheme="minorHAnsi" w:cstheme="minorBidi"/>
          <w:noProof/>
          <w:kern w:val="0"/>
          <w:sz w:val="22"/>
          <w:szCs w:val="22"/>
        </w:rPr>
      </w:pPr>
      <w:hyperlink w:anchor="_Toc462048838" w:history="1">
        <w:r w:rsidR="00054644" w:rsidRPr="004A1BD2">
          <w:rPr>
            <w:rStyle w:val="Hyperlink"/>
            <w:noProof/>
          </w:rPr>
          <w:t>1</w:t>
        </w:r>
        <w:r w:rsidR="00054644">
          <w:rPr>
            <w:rFonts w:asciiTheme="minorHAnsi" w:eastAsiaTheme="minorEastAsia" w:hAnsiTheme="minorHAnsi" w:cstheme="minorBidi"/>
            <w:noProof/>
            <w:kern w:val="0"/>
            <w:sz w:val="22"/>
            <w:szCs w:val="22"/>
          </w:rPr>
          <w:tab/>
        </w:r>
        <w:r w:rsidR="00054644" w:rsidRPr="004A1BD2">
          <w:rPr>
            <w:rStyle w:val="Hyperlink"/>
            <w:noProof/>
          </w:rPr>
          <w:t>Name of legislative instrument</w:t>
        </w:r>
        <w:r w:rsidR="00054644">
          <w:rPr>
            <w:noProof/>
            <w:webHidden/>
          </w:rPr>
          <w:tab/>
        </w:r>
        <w:r w:rsidR="00054644">
          <w:rPr>
            <w:noProof/>
            <w:webHidden/>
          </w:rPr>
          <w:fldChar w:fldCharType="begin"/>
        </w:r>
        <w:r w:rsidR="00054644">
          <w:rPr>
            <w:noProof/>
            <w:webHidden/>
          </w:rPr>
          <w:instrText xml:space="preserve"> PAGEREF _Toc462048838 \h </w:instrText>
        </w:r>
        <w:r w:rsidR="00054644">
          <w:rPr>
            <w:noProof/>
            <w:webHidden/>
          </w:rPr>
        </w:r>
        <w:r w:rsidR="00054644">
          <w:rPr>
            <w:noProof/>
            <w:webHidden/>
          </w:rPr>
          <w:fldChar w:fldCharType="separate"/>
        </w:r>
        <w:r w:rsidR="00757E08">
          <w:rPr>
            <w:noProof/>
            <w:webHidden/>
          </w:rPr>
          <w:t>3</w:t>
        </w:r>
        <w:r w:rsidR="00054644">
          <w:rPr>
            <w:noProof/>
            <w:webHidden/>
          </w:rPr>
          <w:fldChar w:fldCharType="end"/>
        </w:r>
      </w:hyperlink>
    </w:p>
    <w:p w14:paraId="163A7959" w14:textId="77777777" w:rsidR="00054644" w:rsidRDefault="00457139">
      <w:pPr>
        <w:pStyle w:val="TOC2"/>
        <w:tabs>
          <w:tab w:val="left" w:pos="1474"/>
        </w:tabs>
        <w:rPr>
          <w:rFonts w:asciiTheme="minorHAnsi" w:eastAsiaTheme="minorEastAsia" w:hAnsiTheme="minorHAnsi" w:cstheme="minorBidi"/>
          <w:noProof/>
          <w:kern w:val="0"/>
          <w:sz w:val="22"/>
          <w:szCs w:val="22"/>
        </w:rPr>
      </w:pPr>
      <w:hyperlink w:anchor="_Toc462048839" w:history="1">
        <w:r w:rsidR="00054644" w:rsidRPr="004A1BD2">
          <w:rPr>
            <w:rStyle w:val="Hyperlink"/>
            <w:noProof/>
          </w:rPr>
          <w:t>2</w:t>
        </w:r>
        <w:r w:rsidR="00054644">
          <w:rPr>
            <w:rFonts w:asciiTheme="minorHAnsi" w:eastAsiaTheme="minorEastAsia" w:hAnsiTheme="minorHAnsi" w:cstheme="minorBidi"/>
            <w:noProof/>
            <w:kern w:val="0"/>
            <w:sz w:val="22"/>
            <w:szCs w:val="22"/>
          </w:rPr>
          <w:tab/>
        </w:r>
        <w:r w:rsidR="00054644" w:rsidRPr="004A1BD2">
          <w:rPr>
            <w:rStyle w:val="Hyperlink"/>
            <w:noProof/>
          </w:rPr>
          <w:t>Commencement</w:t>
        </w:r>
        <w:r w:rsidR="00054644">
          <w:rPr>
            <w:noProof/>
            <w:webHidden/>
          </w:rPr>
          <w:tab/>
        </w:r>
        <w:r w:rsidR="00054644">
          <w:rPr>
            <w:noProof/>
            <w:webHidden/>
          </w:rPr>
          <w:fldChar w:fldCharType="begin"/>
        </w:r>
        <w:r w:rsidR="00054644">
          <w:rPr>
            <w:noProof/>
            <w:webHidden/>
          </w:rPr>
          <w:instrText xml:space="preserve"> PAGEREF _Toc462048839 \h </w:instrText>
        </w:r>
        <w:r w:rsidR="00054644">
          <w:rPr>
            <w:noProof/>
            <w:webHidden/>
          </w:rPr>
        </w:r>
        <w:r w:rsidR="00054644">
          <w:rPr>
            <w:noProof/>
            <w:webHidden/>
          </w:rPr>
          <w:fldChar w:fldCharType="separate"/>
        </w:r>
        <w:r w:rsidR="00757E08">
          <w:rPr>
            <w:noProof/>
            <w:webHidden/>
          </w:rPr>
          <w:t>3</w:t>
        </w:r>
        <w:r w:rsidR="00054644">
          <w:rPr>
            <w:noProof/>
            <w:webHidden/>
          </w:rPr>
          <w:fldChar w:fldCharType="end"/>
        </w:r>
      </w:hyperlink>
    </w:p>
    <w:p w14:paraId="5C4DF5E4" w14:textId="77777777" w:rsidR="00054644" w:rsidRDefault="00457139">
      <w:pPr>
        <w:pStyle w:val="TOC2"/>
        <w:tabs>
          <w:tab w:val="left" w:pos="1474"/>
        </w:tabs>
        <w:rPr>
          <w:rFonts w:asciiTheme="minorHAnsi" w:eastAsiaTheme="minorEastAsia" w:hAnsiTheme="minorHAnsi" w:cstheme="minorBidi"/>
          <w:noProof/>
          <w:kern w:val="0"/>
          <w:sz w:val="22"/>
          <w:szCs w:val="22"/>
        </w:rPr>
      </w:pPr>
      <w:hyperlink w:anchor="_Toc462048840" w:history="1">
        <w:r w:rsidR="00054644" w:rsidRPr="004A1BD2">
          <w:rPr>
            <w:rStyle w:val="Hyperlink"/>
            <w:noProof/>
          </w:rPr>
          <w:t>3</w:t>
        </w:r>
        <w:r w:rsidR="00054644">
          <w:rPr>
            <w:rFonts w:asciiTheme="minorHAnsi" w:eastAsiaTheme="minorEastAsia" w:hAnsiTheme="minorHAnsi" w:cstheme="minorBidi"/>
            <w:noProof/>
            <w:kern w:val="0"/>
            <w:sz w:val="22"/>
            <w:szCs w:val="22"/>
          </w:rPr>
          <w:tab/>
        </w:r>
        <w:r w:rsidR="00054644" w:rsidRPr="004A1BD2">
          <w:rPr>
            <w:rStyle w:val="Hyperlink"/>
            <w:noProof/>
          </w:rPr>
          <w:t>Authority</w:t>
        </w:r>
        <w:r w:rsidR="00054644">
          <w:rPr>
            <w:noProof/>
            <w:webHidden/>
          </w:rPr>
          <w:tab/>
        </w:r>
        <w:r w:rsidR="00054644">
          <w:rPr>
            <w:noProof/>
            <w:webHidden/>
          </w:rPr>
          <w:fldChar w:fldCharType="begin"/>
        </w:r>
        <w:r w:rsidR="00054644">
          <w:rPr>
            <w:noProof/>
            <w:webHidden/>
          </w:rPr>
          <w:instrText xml:space="preserve"> PAGEREF _Toc462048840 \h </w:instrText>
        </w:r>
        <w:r w:rsidR="00054644">
          <w:rPr>
            <w:noProof/>
            <w:webHidden/>
          </w:rPr>
        </w:r>
        <w:r w:rsidR="00054644">
          <w:rPr>
            <w:noProof/>
            <w:webHidden/>
          </w:rPr>
          <w:fldChar w:fldCharType="separate"/>
        </w:r>
        <w:r w:rsidR="00757E08">
          <w:rPr>
            <w:noProof/>
            <w:webHidden/>
          </w:rPr>
          <w:t>3</w:t>
        </w:r>
        <w:r w:rsidR="00054644">
          <w:rPr>
            <w:noProof/>
            <w:webHidden/>
          </w:rPr>
          <w:fldChar w:fldCharType="end"/>
        </w:r>
      </w:hyperlink>
    </w:p>
    <w:p w14:paraId="35DF0C43" w14:textId="77777777" w:rsidR="00054644" w:rsidRDefault="00457139">
      <w:pPr>
        <w:pStyle w:val="TOC2"/>
        <w:tabs>
          <w:tab w:val="left" w:pos="1474"/>
        </w:tabs>
        <w:rPr>
          <w:rFonts w:asciiTheme="minorHAnsi" w:eastAsiaTheme="minorEastAsia" w:hAnsiTheme="minorHAnsi" w:cstheme="minorBidi"/>
          <w:noProof/>
          <w:kern w:val="0"/>
          <w:sz w:val="22"/>
          <w:szCs w:val="22"/>
        </w:rPr>
      </w:pPr>
      <w:hyperlink w:anchor="_Toc462048841" w:history="1">
        <w:r w:rsidR="00054644" w:rsidRPr="004A1BD2">
          <w:rPr>
            <w:rStyle w:val="Hyperlink"/>
            <w:noProof/>
          </w:rPr>
          <w:t>4</w:t>
        </w:r>
        <w:r w:rsidR="00054644">
          <w:rPr>
            <w:rFonts w:asciiTheme="minorHAnsi" w:eastAsiaTheme="minorEastAsia" w:hAnsiTheme="minorHAnsi" w:cstheme="minorBidi"/>
            <w:noProof/>
            <w:kern w:val="0"/>
            <w:sz w:val="22"/>
            <w:szCs w:val="22"/>
          </w:rPr>
          <w:tab/>
        </w:r>
        <w:r w:rsidR="00054644" w:rsidRPr="004A1BD2">
          <w:rPr>
            <w:rStyle w:val="Hyperlink"/>
            <w:noProof/>
          </w:rPr>
          <w:t>Definitions</w:t>
        </w:r>
        <w:r w:rsidR="00054644">
          <w:rPr>
            <w:noProof/>
            <w:webHidden/>
          </w:rPr>
          <w:tab/>
        </w:r>
        <w:r w:rsidR="00054644">
          <w:rPr>
            <w:noProof/>
            <w:webHidden/>
          </w:rPr>
          <w:fldChar w:fldCharType="begin"/>
        </w:r>
        <w:r w:rsidR="00054644">
          <w:rPr>
            <w:noProof/>
            <w:webHidden/>
          </w:rPr>
          <w:instrText xml:space="preserve"> PAGEREF _Toc462048841 \h </w:instrText>
        </w:r>
        <w:r w:rsidR="00054644">
          <w:rPr>
            <w:noProof/>
            <w:webHidden/>
          </w:rPr>
        </w:r>
        <w:r w:rsidR="00054644">
          <w:rPr>
            <w:noProof/>
            <w:webHidden/>
          </w:rPr>
          <w:fldChar w:fldCharType="separate"/>
        </w:r>
        <w:r w:rsidR="00757E08">
          <w:rPr>
            <w:noProof/>
            <w:webHidden/>
          </w:rPr>
          <w:t>3</w:t>
        </w:r>
        <w:r w:rsidR="00054644">
          <w:rPr>
            <w:noProof/>
            <w:webHidden/>
          </w:rPr>
          <w:fldChar w:fldCharType="end"/>
        </w:r>
      </w:hyperlink>
    </w:p>
    <w:p w14:paraId="48E63769" w14:textId="77777777" w:rsidR="00054644" w:rsidRDefault="00457139">
      <w:pPr>
        <w:pStyle w:val="TOC1"/>
        <w:rPr>
          <w:rFonts w:asciiTheme="minorHAnsi" w:eastAsiaTheme="minorEastAsia" w:hAnsiTheme="minorHAnsi" w:cstheme="minorBidi"/>
          <w:b w:val="0"/>
          <w:noProof/>
          <w:kern w:val="0"/>
          <w:sz w:val="22"/>
          <w:szCs w:val="22"/>
        </w:rPr>
      </w:pPr>
      <w:hyperlink w:anchor="_Toc462048842" w:history="1">
        <w:r w:rsidR="00054644" w:rsidRPr="004A1BD2">
          <w:rPr>
            <w:rStyle w:val="Hyperlink"/>
            <w:noProof/>
          </w:rPr>
          <w:t>Part 2—Exemption</w:t>
        </w:r>
        <w:r w:rsidR="00054644">
          <w:rPr>
            <w:noProof/>
            <w:webHidden/>
          </w:rPr>
          <w:tab/>
        </w:r>
        <w:r w:rsidR="00054644">
          <w:rPr>
            <w:noProof/>
            <w:webHidden/>
          </w:rPr>
          <w:fldChar w:fldCharType="begin"/>
        </w:r>
        <w:r w:rsidR="00054644">
          <w:rPr>
            <w:noProof/>
            <w:webHidden/>
          </w:rPr>
          <w:instrText xml:space="preserve"> PAGEREF _Toc462048842 \h </w:instrText>
        </w:r>
        <w:r w:rsidR="00054644">
          <w:rPr>
            <w:noProof/>
            <w:webHidden/>
          </w:rPr>
        </w:r>
        <w:r w:rsidR="00054644">
          <w:rPr>
            <w:noProof/>
            <w:webHidden/>
          </w:rPr>
          <w:fldChar w:fldCharType="separate"/>
        </w:r>
        <w:r w:rsidR="00757E08">
          <w:rPr>
            <w:noProof/>
            <w:webHidden/>
          </w:rPr>
          <w:t>5</w:t>
        </w:r>
        <w:r w:rsidR="00054644">
          <w:rPr>
            <w:noProof/>
            <w:webHidden/>
          </w:rPr>
          <w:fldChar w:fldCharType="end"/>
        </w:r>
      </w:hyperlink>
    </w:p>
    <w:p w14:paraId="42E8A584" w14:textId="77777777" w:rsidR="00054644" w:rsidRDefault="00457139">
      <w:pPr>
        <w:pStyle w:val="TOC2"/>
        <w:tabs>
          <w:tab w:val="left" w:pos="1474"/>
        </w:tabs>
        <w:rPr>
          <w:rFonts w:asciiTheme="minorHAnsi" w:eastAsiaTheme="minorEastAsia" w:hAnsiTheme="minorHAnsi" w:cstheme="minorBidi"/>
          <w:noProof/>
          <w:kern w:val="0"/>
          <w:sz w:val="22"/>
          <w:szCs w:val="22"/>
        </w:rPr>
      </w:pPr>
      <w:hyperlink w:anchor="_Toc462048843" w:history="1">
        <w:r w:rsidR="00054644" w:rsidRPr="004A1BD2">
          <w:rPr>
            <w:rStyle w:val="Hyperlink"/>
            <w:noProof/>
          </w:rPr>
          <w:t>5</w:t>
        </w:r>
        <w:r w:rsidR="00054644">
          <w:rPr>
            <w:rFonts w:asciiTheme="minorHAnsi" w:eastAsiaTheme="minorEastAsia" w:hAnsiTheme="minorHAnsi" w:cstheme="minorBidi"/>
            <w:noProof/>
            <w:kern w:val="0"/>
            <w:sz w:val="22"/>
            <w:szCs w:val="22"/>
          </w:rPr>
          <w:tab/>
        </w:r>
        <w:r w:rsidR="00054644" w:rsidRPr="004A1BD2">
          <w:rPr>
            <w:rStyle w:val="Hyperlink"/>
            <w:noProof/>
          </w:rPr>
          <w:t>Exchange-traded managed investment warrants</w:t>
        </w:r>
        <w:r w:rsidR="00054644">
          <w:rPr>
            <w:noProof/>
            <w:webHidden/>
          </w:rPr>
          <w:tab/>
        </w:r>
        <w:r w:rsidR="00054644">
          <w:rPr>
            <w:noProof/>
            <w:webHidden/>
          </w:rPr>
          <w:fldChar w:fldCharType="begin"/>
        </w:r>
        <w:r w:rsidR="00054644">
          <w:rPr>
            <w:noProof/>
            <w:webHidden/>
          </w:rPr>
          <w:instrText xml:space="preserve"> PAGEREF _Toc462048843 \h </w:instrText>
        </w:r>
        <w:r w:rsidR="00054644">
          <w:rPr>
            <w:noProof/>
            <w:webHidden/>
          </w:rPr>
        </w:r>
        <w:r w:rsidR="00054644">
          <w:rPr>
            <w:noProof/>
            <w:webHidden/>
          </w:rPr>
          <w:fldChar w:fldCharType="separate"/>
        </w:r>
        <w:r w:rsidR="00757E08">
          <w:rPr>
            <w:noProof/>
            <w:webHidden/>
          </w:rPr>
          <w:t>5</w:t>
        </w:r>
        <w:r w:rsidR="00054644">
          <w:rPr>
            <w:noProof/>
            <w:webHidden/>
          </w:rPr>
          <w:fldChar w:fldCharType="end"/>
        </w:r>
      </w:hyperlink>
    </w:p>
    <w:p w14:paraId="722281C8" w14:textId="77777777" w:rsidR="00054644" w:rsidRDefault="00457139">
      <w:pPr>
        <w:pStyle w:val="TOC1"/>
        <w:rPr>
          <w:rFonts w:asciiTheme="minorHAnsi" w:eastAsiaTheme="minorEastAsia" w:hAnsiTheme="minorHAnsi" w:cstheme="minorBidi"/>
          <w:b w:val="0"/>
          <w:noProof/>
          <w:kern w:val="0"/>
          <w:sz w:val="22"/>
          <w:szCs w:val="22"/>
        </w:rPr>
      </w:pPr>
      <w:hyperlink w:anchor="_Toc462048844" w:history="1">
        <w:r w:rsidR="00054644" w:rsidRPr="004A1BD2">
          <w:rPr>
            <w:rStyle w:val="Hyperlink"/>
            <w:noProof/>
          </w:rPr>
          <w:t>Part 3—Declaration</w:t>
        </w:r>
        <w:r w:rsidR="00054644">
          <w:rPr>
            <w:noProof/>
            <w:webHidden/>
          </w:rPr>
          <w:tab/>
        </w:r>
        <w:r w:rsidR="00054644">
          <w:rPr>
            <w:noProof/>
            <w:webHidden/>
          </w:rPr>
          <w:fldChar w:fldCharType="begin"/>
        </w:r>
        <w:r w:rsidR="00054644">
          <w:rPr>
            <w:noProof/>
            <w:webHidden/>
          </w:rPr>
          <w:instrText xml:space="preserve"> PAGEREF _Toc462048844 \h </w:instrText>
        </w:r>
        <w:r w:rsidR="00054644">
          <w:rPr>
            <w:noProof/>
            <w:webHidden/>
          </w:rPr>
        </w:r>
        <w:r w:rsidR="00054644">
          <w:rPr>
            <w:noProof/>
            <w:webHidden/>
          </w:rPr>
          <w:fldChar w:fldCharType="separate"/>
        </w:r>
        <w:r w:rsidR="00757E08">
          <w:rPr>
            <w:noProof/>
            <w:webHidden/>
          </w:rPr>
          <w:t>6</w:t>
        </w:r>
        <w:r w:rsidR="00054644">
          <w:rPr>
            <w:noProof/>
            <w:webHidden/>
          </w:rPr>
          <w:fldChar w:fldCharType="end"/>
        </w:r>
      </w:hyperlink>
    </w:p>
    <w:p w14:paraId="30D9C4C7" w14:textId="77777777" w:rsidR="00054644" w:rsidRDefault="00457139">
      <w:pPr>
        <w:pStyle w:val="TOC2"/>
        <w:tabs>
          <w:tab w:val="left" w:pos="1474"/>
        </w:tabs>
        <w:rPr>
          <w:rFonts w:asciiTheme="minorHAnsi" w:eastAsiaTheme="minorEastAsia" w:hAnsiTheme="minorHAnsi" w:cstheme="minorBidi"/>
          <w:noProof/>
          <w:kern w:val="0"/>
          <w:sz w:val="22"/>
          <w:szCs w:val="22"/>
        </w:rPr>
      </w:pPr>
      <w:hyperlink w:anchor="_Toc462048845" w:history="1">
        <w:r w:rsidR="00054644" w:rsidRPr="004A1BD2">
          <w:rPr>
            <w:rStyle w:val="Hyperlink"/>
            <w:noProof/>
          </w:rPr>
          <w:t>6</w:t>
        </w:r>
        <w:r w:rsidR="00054644">
          <w:rPr>
            <w:rFonts w:asciiTheme="minorHAnsi" w:eastAsiaTheme="minorEastAsia" w:hAnsiTheme="minorHAnsi" w:cstheme="minorBidi"/>
            <w:noProof/>
            <w:kern w:val="0"/>
            <w:sz w:val="22"/>
            <w:szCs w:val="22"/>
          </w:rPr>
          <w:tab/>
        </w:r>
        <w:r w:rsidR="00054644" w:rsidRPr="004A1BD2">
          <w:rPr>
            <w:rStyle w:val="Hyperlink"/>
            <w:noProof/>
          </w:rPr>
          <w:t>Exchange-traded warrants</w:t>
        </w:r>
        <w:r w:rsidR="00054644">
          <w:rPr>
            <w:noProof/>
            <w:webHidden/>
          </w:rPr>
          <w:tab/>
        </w:r>
        <w:r w:rsidR="00054644">
          <w:rPr>
            <w:noProof/>
            <w:webHidden/>
          </w:rPr>
          <w:fldChar w:fldCharType="begin"/>
        </w:r>
        <w:r w:rsidR="00054644">
          <w:rPr>
            <w:noProof/>
            <w:webHidden/>
          </w:rPr>
          <w:instrText xml:space="preserve"> PAGEREF _Toc462048845 \h </w:instrText>
        </w:r>
        <w:r w:rsidR="00054644">
          <w:rPr>
            <w:noProof/>
            <w:webHidden/>
          </w:rPr>
        </w:r>
        <w:r w:rsidR="00054644">
          <w:rPr>
            <w:noProof/>
            <w:webHidden/>
          </w:rPr>
          <w:fldChar w:fldCharType="separate"/>
        </w:r>
        <w:r w:rsidR="00757E08">
          <w:rPr>
            <w:noProof/>
            <w:webHidden/>
          </w:rPr>
          <w:t>6</w:t>
        </w:r>
        <w:r w:rsidR="00054644">
          <w:rPr>
            <w:noProof/>
            <w:webHidden/>
          </w:rPr>
          <w:fldChar w:fldCharType="end"/>
        </w:r>
      </w:hyperlink>
    </w:p>
    <w:p w14:paraId="7E0473CF" w14:textId="77777777" w:rsidR="000F43D4" w:rsidRPr="00F61B09" w:rsidRDefault="000F43D4" w:rsidP="000F43D4">
      <w:r>
        <w:rPr>
          <w:rFonts w:eastAsia="Times New Roman"/>
          <w:kern w:val="28"/>
          <w:sz w:val="28"/>
          <w:lang w:eastAsia="en-AU"/>
        </w:rPr>
        <w:fldChar w:fldCharType="end"/>
      </w:r>
    </w:p>
    <w:p w14:paraId="7E0473D0" w14:textId="77777777" w:rsidR="000F43D4" w:rsidRPr="00F61B09" w:rsidRDefault="000F43D4" w:rsidP="000F43D4">
      <w:pPr>
        <w:sectPr w:rsidR="000F43D4" w:rsidRPr="00F61B09" w:rsidSect="00F4215A">
          <w:headerReference w:type="even" r:id="rId17"/>
          <w:headerReference w:type="default" r:id="rId18"/>
          <w:footerReference w:type="even" r:id="rId19"/>
          <w:footerReference w:type="default" r:id="rId20"/>
          <w:headerReference w:type="first" r:id="rId21"/>
          <w:pgSz w:w="11907" w:h="16839"/>
          <w:pgMar w:top="1098" w:right="1797" w:bottom="1440" w:left="1797" w:header="720" w:footer="709" w:gutter="0"/>
          <w:pgNumType w:fmt="lowerRoman"/>
          <w:cols w:space="708"/>
          <w:docGrid w:linePitch="360"/>
        </w:sectPr>
      </w:pPr>
    </w:p>
    <w:p w14:paraId="7E0473D1" w14:textId="77777777" w:rsidR="000F43D4" w:rsidRPr="00F61B09" w:rsidRDefault="000F43D4" w:rsidP="000F43D4">
      <w:pPr>
        <w:pStyle w:val="LI-Heading1"/>
      </w:pPr>
      <w:bookmarkStart w:id="3" w:name="BK_S3P1L1C1"/>
      <w:bookmarkStart w:id="4" w:name="_Toc462048837"/>
      <w:bookmarkEnd w:id="3"/>
      <w:r w:rsidRPr="006554FF">
        <w:lastRenderedPageBreak/>
        <w:t>Part </w:t>
      </w:r>
      <w:r w:rsidRPr="006E5320">
        <w:t>1</w:t>
      </w:r>
      <w:r w:rsidRPr="00F61B09">
        <w:t>—</w:t>
      </w:r>
      <w:r w:rsidRPr="00005446">
        <w:t>Preliminary</w:t>
      </w:r>
      <w:bookmarkEnd w:id="4"/>
    </w:p>
    <w:p w14:paraId="7E0473D2" w14:textId="77777777" w:rsidR="000F43D4" w:rsidRDefault="000F43D4" w:rsidP="000F43D4">
      <w:pPr>
        <w:pStyle w:val="LI-Heading2"/>
        <w:rPr>
          <w:szCs w:val="24"/>
        </w:rPr>
      </w:pPr>
      <w:bookmarkStart w:id="5" w:name="_Toc462048838"/>
      <w:r w:rsidRPr="008C0F29">
        <w:rPr>
          <w:szCs w:val="24"/>
        </w:rPr>
        <w:t>1</w:t>
      </w:r>
      <w:r>
        <w:rPr>
          <w:szCs w:val="24"/>
        </w:rPr>
        <w:tab/>
      </w:r>
      <w:r w:rsidRPr="008C0F29">
        <w:rPr>
          <w:szCs w:val="24"/>
        </w:rPr>
        <w:t>Name of legislative instrument</w:t>
      </w:r>
      <w:bookmarkEnd w:id="5"/>
    </w:p>
    <w:p w14:paraId="7E0473D3" w14:textId="57962F55" w:rsidR="000F43D4" w:rsidRDefault="000F43D4" w:rsidP="000F43D4">
      <w:pPr>
        <w:pStyle w:val="LI-BodyTextUnnumbered"/>
        <w:rPr>
          <w:szCs w:val="24"/>
        </w:rPr>
      </w:pPr>
      <w:r w:rsidRPr="008C0F29">
        <w:rPr>
          <w:szCs w:val="24"/>
        </w:rPr>
        <w:t xml:space="preserve">This </w:t>
      </w:r>
      <w:r w:rsidR="00360A93">
        <w:rPr>
          <w:szCs w:val="24"/>
        </w:rPr>
        <w:t xml:space="preserve">is the </w:t>
      </w:r>
      <w:r w:rsidRPr="008C0F29">
        <w:rPr>
          <w:i/>
          <w:szCs w:val="24"/>
        </w:rPr>
        <w:t>A</w:t>
      </w:r>
      <w:r w:rsidR="00844D2F">
        <w:rPr>
          <w:i/>
          <w:szCs w:val="24"/>
        </w:rPr>
        <w:t xml:space="preserve">SIC Corporations </w:t>
      </w:r>
      <w:r w:rsidR="00CB1A11">
        <w:rPr>
          <w:i/>
          <w:szCs w:val="24"/>
        </w:rPr>
        <w:t>(</w:t>
      </w:r>
      <w:r w:rsidR="008162E6">
        <w:rPr>
          <w:i/>
          <w:szCs w:val="24"/>
        </w:rPr>
        <w:t>Exchange</w:t>
      </w:r>
      <w:r w:rsidR="00195F3A">
        <w:rPr>
          <w:i/>
          <w:szCs w:val="24"/>
        </w:rPr>
        <w:t>-</w:t>
      </w:r>
      <w:r w:rsidR="00CB1A11">
        <w:rPr>
          <w:i/>
          <w:szCs w:val="24"/>
        </w:rPr>
        <w:t>Traded Warrants</w:t>
      </w:r>
      <w:r w:rsidR="0080285E">
        <w:rPr>
          <w:i/>
          <w:szCs w:val="24"/>
        </w:rPr>
        <w:t>)</w:t>
      </w:r>
      <w:r w:rsidR="00B24B29">
        <w:rPr>
          <w:i/>
          <w:szCs w:val="24"/>
        </w:rPr>
        <w:t xml:space="preserve"> </w:t>
      </w:r>
      <w:r w:rsidR="00844D2F">
        <w:rPr>
          <w:i/>
          <w:szCs w:val="24"/>
        </w:rPr>
        <w:t>Instrument</w:t>
      </w:r>
      <w:r w:rsidR="00360A93">
        <w:rPr>
          <w:i/>
          <w:szCs w:val="24"/>
        </w:rPr>
        <w:t> </w:t>
      </w:r>
      <w:r w:rsidR="00844D2F">
        <w:rPr>
          <w:i/>
          <w:szCs w:val="24"/>
        </w:rPr>
        <w:t>2016</w:t>
      </w:r>
      <w:r>
        <w:rPr>
          <w:i/>
          <w:szCs w:val="24"/>
        </w:rPr>
        <w:t>/</w:t>
      </w:r>
      <w:r w:rsidR="00360A93">
        <w:rPr>
          <w:i/>
          <w:szCs w:val="24"/>
        </w:rPr>
        <w:t>886</w:t>
      </w:r>
      <w:r w:rsidRPr="005D3D41">
        <w:rPr>
          <w:szCs w:val="24"/>
        </w:rPr>
        <w:t>.</w:t>
      </w:r>
    </w:p>
    <w:p w14:paraId="7E0473D4" w14:textId="77777777" w:rsidR="000F43D4" w:rsidRPr="008C0F29" w:rsidRDefault="000F43D4" w:rsidP="000F43D4">
      <w:pPr>
        <w:pStyle w:val="LI-Heading2"/>
        <w:rPr>
          <w:szCs w:val="24"/>
        </w:rPr>
      </w:pPr>
      <w:bookmarkStart w:id="6" w:name="_Toc462048839"/>
      <w:r w:rsidRPr="008C0F29">
        <w:rPr>
          <w:szCs w:val="24"/>
        </w:rPr>
        <w:t>2</w:t>
      </w:r>
      <w:r>
        <w:rPr>
          <w:szCs w:val="24"/>
        </w:rPr>
        <w:tab/>
      </w:r>
      <w:r w:rsidRPr="008C0F29">
        <w:rPr>
          <w:szCs w:val="24"/>
        </w:rPr>
        <w:t>Commencement</w:t>
      </w:r>
      <w:bookmarkEnd w:id="6"/>
    </w:p>
    <w:p w14:paraId="7E0473D5" w14:textId="77777777" w:rsidR="000F43D4" w:rsidRPr="008C0F29" w:rsidRDefault="000F43D4" w:rsidP="000F43D4">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7E0473D6" w14:textId="77777777" w:rsidR="000F43D4" w:rsidRDefault="000F43D4" w:rsidP="000F43D4">
      <w:pPr>
        <w:pStyle w:val="LI-BodyTextNote"/>
      </w:pPr>
      <w:r w:rsidRPr="00F61B09">
        <w:t>Note:</w:t>
      </w:r>
      <w:r w:rsidRPr="00F61B09">
        <w:tab/>
      </w:r>
      <w:r>
        <w:t xml:space="preserve">The register </w:t>
      </w:r>
      <w:r w:rsidRPr="00572BB1">
        <w:t xml:space="preserve">may </w:t>
      </w:r>
      <w:r>
        <w:t xml:space="preserve">be accessed at </w:t>
      </w:r>
      <w:hyperlink r:id="rId22" w:history="1">
        <w:r w:rsidRPr="008B4C0E">
          <w:rPr>
            <w:rStyle w:val="Hyperlink"/>
          </w:rPr>
          <w:t>www.legislation.gov.au</w:t>
        </w:r>
      </w:hyperlink>
      <w:r>
        <w:t>.</w:t>
      </w:r>
    </w:p>
    <w:p w14:paraId="7E0473D7" w14:textId="77777777" w:rsidR="000F43D4" w:rsidRPr="008C0F29" w:rsidRDefault="000F43D4" w:rsidP="000F43D4">
      <w:pPr>
        <w:pStyle w:val="LI-Heading2"/>
        <w:spacing w:before="240"/>
        <w:rPr>
          <w:szCs w:val="24"/>
        </w:rPr>
      </w:pPr>
      <w:bookmarkStart w:id="7" w:name="_Toc462048840"/>
      <w:r w:rsidRPr="008C0F29">
        <w:rPr>
          <w:szCs w:val="24"/>
        </w:rPr>
        <w:t>3</w:t>
      </w:r>
      <w:r>
        <w:rPr>
          <w:szCs w:val="24"/>
        </w:rPr>
        <w:tab/>
      </w:r>
      <w:r w:rsidRPr="008C0F29">
        <w:rPr>
          <w:szCs w:val="24"/>
        </w:rPr>
        <w:t>Authority</w:t>
      </w:r>
      <w:bookmarkEnd w:id="7"/>
    </w:p>
    <w:p w14:paraId="7E0473D8" w14:textId="1B94BE44" w:rsidR="000F43D4" w:rsidRPr="008C0F29" w:rsidRDefault="000F43D4" w:rsidP="000F43D4">
      <w:pPr>
        <w:pStyle w:val="LI-BodyTextUnnumbered"/>
        <w:rPr>
          <w:szCs w:val="24"/>
        </w:rPr>
      </w:pPr>
      <w:r w:rsidRPr="008C0F29">
        <w:rPr>
          <w:szCs w:val="24"/>
        </w:rPr>
        <w:t xml:space="preserve">This instrument is made under </w:t>
      </w:r>
      <w:r w:rsidR="005D35F3">
        <w:rPr>
          <w:szCs w:val="24"/>
        </w:rPr>
        <w:t xml:space="preserve">subsections </w:t>
      </w:r>
      <w:proofErr w:type="gramStart"/>
      <w:r w:rsidR="005D35F3">
        <w:rPr>
          <w:szCs w:val="24"/>
        </w:rPr>
        <w:t>111AT(</w:t>
      </w:r>
      <w:proofErr w:type="gramEnd"/>
      <w:r w:rsidR="005D35F3">
        <w:rPr>
          <w:szCs w:val="24"/>
        </w:rPr>
        <w:t xml:space="preserve">1) and </w:t>
      </w:r>
      <w:r w:rsidR="00844D2F">
        <w:rPr>
          <w:szCs w:val="24"/>
        </w:rPr>
        <w:t xml:space="preserve">1020F(1) of the </w:t>
      </w:r>
      <w:r w:rsidR="00844D2F">
        <w:rPr>
          <w:i/>
          <w:szCs w:val="24"/>
        </w:rPr>
        <w:t>Corporations</w:t>
      </w:r>
      <w:r w:rsidR="0080285E">
        <w:rPr>
          <w:i/>
          <w:szCs w:val="24"/>
        </w:rPr>
        <w:t> </w:t>
      </w:r>
      <w:r w:rsidR="00844D2F">
        <w:rPr>
          <w:i/>
          <w:szCs w:val="24"/>
        </w:rPr>
        <w:t>Act 2001</w:t>
      </w:r>
      <w:r w:rsidRPr="008C0F29">
        <w:rPr>
          <w:szCs w:val="24"/>
        </w:rPr>
        <w:t>.</w:t>
      </w:r>
    </w:p>
    <w:p w14:paraId="7E0473D9" w14:textId="77777777" w:rsidR="000F43D4" w:rsidRPr="00BB5C17" w:rsidRDefault="000F43D4" w:rsidP="000F43D4">
      <w:pPr>
        <w:pStyle w:val="LI-Heading2"/>
        <w:spacing w:before="240"/>
        <w:rPr>
          <w:szCs w:val="24"/>
        </w:rPr>
      </w:pPr>
      <w:bookmarkStart w:id="8" w:name="_Toc462048841"/>
      <w:r w:rsidRPr="00BB5C17">
        <w:rPr>
          <w:szCs w:val="24"/>
        </w:rPr>
        <w:t>4</w:t>
      </w:r>
      <w:r>
        <w:rPr>
          <w:szCs w:val="24"/>
        </w:rPr>
        <w:tab/>
      </w:r>
      <w:r w:rsidRPr="00BB5C17">
        <w:rPr>
          <w:szCs w:val="24"/>
        </w:rPr>
        <w:t>Definitions</w:t>
      </w:r>
      <w:bookmarkEnd w:id="8"/>
    </w:p>
    <w:p w14:paraId="7E0473DA" w14:textId="77777777" w:rsidR="000F43D4" w:rsidRDefault="000F43D4" w:rsidP="000F43D4">
      <w:pPr>
        <w:pStyle w:val="LI-BodyTextUnnumbered"/>
      </w:pPr>
      <w:r w:rsidRPr="00005446">
        <w:t>In this instrument:</w:t>
      </w:r>
    </w:p>
    <w:p w14:paraId="7E0473DB" w14:textId="2B80A762" w:rsidR="000F43D4" w:rsidRDefault="000F43D4" w:rsidP="000F43D4">
      <w:pPr>
        <w:pStyle w:val="LI-BodyTextUnnumbered"/>
      </w:pPr>
      <w:r>
        <w:rPr>
          <w:b/>
          <w:i/>
        </w:rPr>
        <w:t>Act</w:t>
      </w:r>
      <w:r w:rsidRPr="00E85A91">
        <w:t xml:space="preserve"> means</w:t>
      </w:r>
      <w:r w:rsidR="00844D2F">
        <w:t xml:space="preserve"> the </w:t>
      </w:r>
      <w:r w:rsidR="00844D2F">
        <w:rPr>
          <w:i/>
        </w:rPr>
        <w:t>Corporations Act 2001</w:t>
      </w:r>
      <w:r>
        <w:t>.</w:t>
      </w:r>
    </w:p>
    <w:p w14:paraId="7E0473DC" w14:textId="3D3C5AFD" w:rsidR="00844D2F" w:rsidRDefault="00844D2F" w:rsidP="000F43D4">
      <w:pPr>
        <w:pStyle w:val="LI-BodyTextUnnumbered"/>
      </w:pPr>
      <w:r>
        <w:rPr>
          <w:b/>
          <w:i/>
        </w:rPr>
        <w:t xml:space="preserve">ASX operating rules </w:t>
      </w:r>
      <w:r>
        <w:t>means the operating rules of the licensed market operated by ASX Limited</w:t>
      </w:r>
      <w:r w:rsidR="000307F7">
        <w:t xml:space="preserve"> as in force from time to time</w:t>
      </w:r>
      <w:r>
        <w:t>.</w:t>
      </w:r>
    </w:p>
    <w:p w14:paraId="7E0473DE" w14:textId="41459AD2" w:rsidR="00844D2F" w:rsidRDefault="00844D2F" w:rsidP="000F43D4">
      <w:pPr>
        <w:pStyle w:val="LI-BodyTextUnnumbered"/>
      </w:pPr>
      <w:proofErr w:type="gramStart"/>
      <w:r>
        <w:rPr>
          <w:b/>
          <w:i/>
        </w:rPr>
        <w:t>Chi-X operating rules</w:t>
      </w:r>
      <w:r>
        <w:t xml:space="preserve"> means</w:t>
      </w:r>
      <w:proofErr w:type="gramEnd"/>
      <w:r>
        <w:t xml:space="preserve"> the operating rules of the licensed market operated by Chi-X Australia Pty Ltd</w:t>
      </w:r>
      <w:r w:rsidR="000307F7">
        <w:t xml:space="preserve"> as in force fr</w:t>
      </w:r>
      <w:r w:rsidR="00B0002E">
        <w:t>o</w:t>
      </w:r>
      <w:r w:rsidR="000307F7">
        <w:t>m time to time</w:t>
      </w:r>
      <w:r>
        <w:t>.</w:t>
      </w:r>
    </w:p>
    <w:p w14:paraId="2F2D3995" w14:textId="77777777" w:rsidR="005D35F3" w:rsidRPr="005D35F3" w:rsidRDefault="005D35F3" w:rsidP="005D35F3">
      <w:pPr>
        <w:pStyle w:val="LI-BodyTextUnnumbered"/>
      </w:pPr>
      <w:proofErr w:type="gramStart"/>
      <w:r w:rsidRPr="005D35F3">
        <w:rPr>
          <w:b/>
          <w:i/>
        </w:rPr>
        <w:t>disclosing</w:t>
      </w:r>
      <w:proofErr w:type="gramEnd"/>
      <w:r w:rsidRPr="005D35F3">
        <w:rPr>
          <w:b/>
          <w:i/>
        </w:rPr>
        <w:t xml:space="preserve"> entity provisions </w:t>
      </w:r>
      <w:r w:rsidRPr="005D35F3">
        <w:t>has the meaning given by section 111AR of the Act.</w:t>
      </w:r>
    </w:p>
    <w:p w14:paraId="4CB110E9" w14:textId="77777777" w:rsidR="00937C29" w:rsidRPr="00AA17C6" w:rsidRDefault="00937C29" w:rsidP="00937C29">
      <w:pPr>
        <w:pStyle w:val="LI-BodyTextUnnumbered"/>
      </w:pPr>
      <w:proofErr w:type="gramStart"/>
      <w:r w:rsidRPr="00AA17C6">
        <w:rPr>
          <w:b/>
          <w:i/>
        </w:rPr>
        <w:t>exchange-traded</w:t>
      </w:r>
      <w:proofErr w:type="gramEnd"/>
      <w:r w:rsidRPr="00AA17C6">
        <w:rPr>
          <w:b/>
          <w:i/>
        </w:rPr>
        <w:t xml:space="preserve"> managed investment warrant</w:t>
      </w:r>
      <w:r w:rsidRPr="00AA17C6">
        <w:t xml:space="preserve"> means</w:t>
      </w:r>
      <w:r>
        <w:t xml:space="preserve"> an </w:t>
      </w:r>
      <w:r>
        <w:br/>
        <w:t>exchange-traded warrant  that is a managed investment warrant.</w:t>
      </w:r>
    </w:p>
    <w:p w14:paraId="4A1B0F3F" w14:textId="64848880" w:rsidR="00575682" w:rsidRDefault="00575682" w:rsidP="00844D2F">
      <w:pPr>
        <w:pStyle w:val="LI-BodyTextUnnumbered"/>
      </w:pPr>
      <w:proofErr w:type="gramStart"/>
      <w:r w:rsidRPr="00575682">
        <w:rPr>
          <w:b/>
          <w:i/>
        </w:rPr>
        <w:t>exchange</w:t>
      </w:r>
      <w:r w:rsidR="00AA17C6">
        <w:rPr>
          <w:b/>
          <w:i/>
        </w:rPr>
        <w:t>-</w:t>
      </w:r>
      <w:r w:rsidRPr="00575682">
        <w:rPr>
          <w:b/>
          <w:i/>
        </w:rPr>
        <w:t>traded</w:t>
      </w:r>
      <w:proofErr w:type="gramEnd"/>
      <w:r w:rsidRPr="00575682">
        <w:rPr>
          <w:b/>
          <w:i/>
        </w:rPr>
        <w:t xml:space="preserve"> warrant</w:t>
      </w:r>
      <w:r>
        <w:t xml:space="preserve"> means:</w:t>
      </w:r>
    </w:p>
    <w:p w14:paraId="47394480" w14:textId="5782DFB9" w:rsidR="00575682" w:rsidRDefault="00575682" w:rsidP="00575682">
      <w:pPr>
        <w:pStyle w:val="LI-BodyTextUnnumbered"/>
        <w:ind w:left="1701" w:hanging="567"/>
      </w:pPr>
      <w:r>
        <w:t>(a)</w:t>
      </w:r>
      <w:r>
        <w:tab/>
      </w:r>
      <w:proofErr w:type="gramStart"/>
      <w:r>
        <w:t>a</w:t>
      </w:r>
      <w:proofErr w:type="gramEnd"/>
      <w:r>
        <w:t xml:space="preserve"> warrant (within the meaning of rule [7100] of the ASX operating rules) that has been admitted to trading status (within the meaning of rule [7100] of the ASX operating rules); or</w:t>
      </w:r>
    </w:p>
    <w:p w14:paraId="69DC4313" w14:textId="26514C5F" w:rsidR="00575682" w:rsidRDefault="00575682" w:rsidP="00575682">
      <w:pPr>
        <w:pStyle w:val="LI-BodyTextUnnumbered"/>
        <w:ind w:left="1701" w:hanging="567"/>
      </w:pPr>
      <w:r>
        <w:t>(b)</w:t>
      </w:r>
      <w:r>
        <w:tab/>
      </w:r>
      <w:proofErr w:type="gramStart"/>
      <w:r>
        <w:t>a</w:t>
      </w:r>
      <w:proofErr w:type="gramEnd"/>
      <w:r>
        <w:t xml:space="preserve"> warrant (within the meaning of rule 1.1 of the Chi-X operating rules) that has been admitted to quotation (within the meaning of rule 1.1 of the Chi-X operating rules).</w:t>
      </w:r>
    </w:p>
    <w:p w14:paraId="52F489B7" w14:textId="77777777" w:rsidR="005D35F3" w:rsidRPr="005D35F3" w:rsidRDefault="005D35F3" w:rsidP="005D35F3">
      <w:pPr>
        <w:pStyle w:val="LI-BodyTextUnnumbered"/>
      </w:pPr>
      <w:proofErr w:type="gramStart"/>
      <w:r w:rsidRPr="005D35F3">
        <w:rPr>
          <w:b/>
          <w:i/>
        </w:rPr>
        <w:t>managed</w:t>
      </w:r>
      <w:proofErr w:type="gramEnd"/>
      <w:r w:rsidRPr="005D35F3">
        <w:rPr>
          <w:b/>
          <w:i/>
        </w:rPr>
        <w:t xml:space="preserve"> investment warrant</w:t>
      </w:r>
      <w:r w:rsidRPr="005D35F3">
        <w:t xml:space="preserve"> means a financial product:</w:t>
      </w:r>
    </w:p>
    <w:p w14:paraId="0A541F1B" w14:textId="2E154B1A" w:rsidR="005D35F3" w:rsidRPr="005D35F3" w:rsidRDefault="005D35F3" w:rsidP="005D35F3">
      <w:pPr>
        <w:pStyle w:val="LI-BodyTextUnnumbered"/>
        <w:ind w:left="1701" w:hanging="567"/>
      </w:pPr>
      <w:r w:rsidRPr="005D35F3">
        <w:lastRenderedPageBreak/>
        <w:t>(a)</w:t>
      </w:r>
      <w:r w:rsidRPr="005D35F3">
        <w:tab/>
        <w:t xml:space="preserve">to which the definition of </w:t>
      </w:r>
      <w:r w:rsidRPr="00AA17C6">
        <w:rPr>
          <w:b/>
          <w:i/>
        </w:rPr>
        <w:t>derivative</w:t>
      </w:r>
      <w:r w:rsidRPr="005D35F3">
        <w:t xml:space="preserve"> in </w:t>
      </w:r>
      <w:r w:rsidR="00AA17C6">
        <w:t xml:space="preserve">subsection </w:t>
      </w:r>
      <w:r w:rsidRPr="005D35F3">
        <w:t xml:space="preserve">761D(1) </w:t>
      </w:r>
      <w:r w:rsidR="00AA17C6">
        <w:t xml:space="preserve">of the Act </w:t>
      </w:r>
      <w:r w:rsidRPr="005D35F3">
        <w:t xml:space="preserve">applies that is a financial product of the kind referred to in </w:t>
      </w:r>
      <w:r w:rsidR="00AA17C6">
        <w:t>sub</w:t>
      </w:r>
      <w:r w:rsidRPr="005D35F3">
        <w:t>paragraph</w:t>
      </w:r>
      <w:r>
        <w:t> </w:t>
      </w:r>
      <w:r w:rsidRPr="005D35F3">
        <w:t>764A(1)(b)(ii) or 764A(1)(</w:t>
      </w:r>
      <w:proofErr w:type="spellStart"/>
      <w:r w:rsidRPr="005D35F3">
        <w:t>ba</w:t>
      </w:r>
      <w:proofErr w:type="spellEnd"/>
      <w:r w:rsidRPr="005D35F3">
        <w:t>)(ii)</w:t>
      </w:r>
      <w:r>
        <w:t xml:space="preserve"> of t</w:t>
      </w:r>
      <w:r w:rsidR="00AA17C6">
        <w:t>he</w:t>
      </w:r>
      <w:r>
        <w:t xml:space="preserve"> </w:t>
      </w:r>
      <w:r w:rsidR="00AA17C6">
        <w:t>A</w:t>
      </w:r>
      <w:r>
        <w:t>ct</w:t>
      </w:r>
      <w:r w:rsidRPr="005D35F3">
        <w:t>; and</w:t>
      </w:r>
    </w:p>
    <w:p w14:paraId="5839F851" w14:textId="5A10CDC6" w:rsidR="005D35F3" w:rsidRDefault="005D35F3" w:rsidP="005D35F3">
      <w:pPr>
        <w:pStyle w:val="LI-BodyTextUnnumbered"/>
        <w:ind w:left="1701" w:hanging="567"/>
      </w:pPr>
      <w:r w:rsidRPr="005D35F3">
        <w:t>(</w:t>
      </w:r>
      <w:proofErr w:type="gramStart"/>
      <w:r w:rsidRPr="005D35F3">
        <w:t>b</w:t>
      </w:r>
      <w:proofErr w:type="gramEnd"/>
      <w:r w:rsidRPr="005D35F3">
        <w:t>)</w:t>
      </w:r>
      <w:r>
        <w:tab/>
      </w:r>
      <w:r w:rsidRPr="005D35F3">
        <w:t>that is transferable.</w:t>
      </w:r>
    </w:p>
    <w:p w14:paraId="08853258" w14:textId="0D336EAC" w:rsidR="00AA17C6" w:rsidRPr="00AA17C6" w:rsidRDefault="00AA17C6" w:rsidP="00AA17C6">
      <w:pPr>
        <w:pStyle w:val="LI-BodyTextUnnumbered"/>
      </w:pPr>
      <w:r w:rsidRPr="00AA17C6">
        <w:rPr>
          <w:b/>
          <w:i/>
        </w:rPr>
        <w:t>Short-Form PDS</w:t>
      </w:r>
      <w:r w:rsidRPr="00AA17C6">
        <w:t xml:space="preserve"> has the same meaning as in Division 3A of Part 7.9 of the Act as notionally inserted by Part 3 of Schedule 10BA </w:t>
      </w:r>
      <w:r>
        <w:t xml:space="preserve">to </w:t>
      </w:r>
      <w:r w:rsidRPr="00AA17C6">
        <w:t xml:space="preserve">the </w:t>
      </w:r>
      <w:r w:rsidRPr="00AA17C6">
        <w:rPr>
          <w:i/>
        </w:rPr>
        <w:t>Corporations Regulations 2001</w:t>
      </w:r>
      <w:r w:rsidRPr="00AA17C6">
        <w:t>.</w:t>
      </w:r>
    </w:p>
    <w:p w14:paraId="652077E7" w14:textId="423531BF" w:rsidR="00AA17C6" w:rsidRPr="00AA17C6" w:rsidRDefault="00AA17C6" w:rsidP="00AA17C6">
      <w:pPr>
        <w:pStyle w:val="LI-BodyTextUnnumbered"/>
      </w:pPr>
      <w:proofErr w:type="gramStart"/>
      <w:r w:rsidRPr="00AA17C6">
        <w:rPr>
          <w:b/>
          <w:i/>
        </w:rPr>
        <w:t>warr</w:t>
      </w:r>
      <w:r w:rsidR="007B7E5D">
        <w:rPr>
          <w:b/>
          <w:i/>
        </w:rPr>
        <w:t>ant</w:t>
      </w:r>
      <w:proofErr w:type="gramEnd"/>
      <w:r w:rsidR="007B7E5D">
        <w:rPr>
          <w:b/>
          <w:i/>
        </w:rPr>
        <w:t xml:space="preserve"> issuer</w:t>
      </w:r>
      <w:r w:rsidR="00637112">
        <w:t xml:space="preserve"> </w:t>
      </w:r>
      <w:r w:rsidR="007B7E5D">
        <w:t>means</w:t>
      </w:r>
      <w:r w:rsidRPr="00AA17C6">
        <w:t>:</w:t>
      </w:r>
    </w:p>
    <w:p w14:paraId="29A4CEEF" w14:textId="76F1125F" w:rsidR="00AA17C6" w:rsidRPr="00AA17C6" w:rsidRDefault="00AA17C6" w:rsidP="00AA17C6">
      <w:pPr>
        <w:pStyle w:val="LI-BodyTextUnnumbered"/>
        <w:ind w:left="1701" w:hanging="567"/>
      </w:pPr>
      <w:r w:rsidRPr="00AA17C6">
        <w:t>(a)</w:t>
      </w:r>
      <w:r w:rsidRPr="00AA17C6">
        <w:tab/>
      </w:r>
      <w:proofErr w:type="gramStart"/>
      <w:r w:rsidRPr="00AA17C6">
        <w:t>in</w:t>
      </w:r>
      <w:proofErr w:type="gramEnd"/>
      <w:r w:rsidRPr="00AA17C6">
        <w:t xml:space="preserve"> relation to a</w:t>
      </w:r>
      <w:r w:rsidR="00BE6A5E">
        <w:t xml:space="preserve"> managed investment warrant that satisfies paragraph (a) of the definition of </w:t>
      </w:r>
      <w:r w:rsidR="00637112" w:rsidRPr="00637112">
        <w:rPr>
          <w:b/>
          <w:i/>
        </w:rPr>
        <w:t>exchange-traded warrant</w:t>
      </w:r>
      <w:r w:rsidRPr="00AA17C6">
        <w:t>—a warrant-issuer (within the meaning of rule [7100] of the ASX</w:t>
      </w:r>
      <w:r w:rsidR="00637112">
        <w:t> </w:t>
      </w:r>
      <w:r w:rsidRPr="00AA17C6">
        <w:t>operating rules); and</w:t>
      </w:r>
    </w:p>
    <w:p w14:paraId="44A76DBE" w14:textId="00457487" w:rsidR="005D35F3" w:rsidRDefault="00AA17C6" w:rsidP="00575682">
      <w:pPr>
        <w:pStyle w:val="LI-BodyTextUnnumbered"/>
        <w:ind w:left="1701" w:hanging="567"/>
        <w:sectPr w:rsidR="005D35F3" w:rsidSect="0040053F">
          <w:headerReference w:type="even" r:id="rId23"/>
          <w:headerReference w:type="default" r:id="rId24"/>
          <w:pgSz w:w="11907" w:h="16839" w:code="9"/>
          <w:pgMar w:top="1534" w:right="1797" w:bottom="1440" w:left="1797" w:header="720" w:footer="709" w:gutter="0"/>
          <w:cols w:space="708"/>
          <w:docGrid w:linePitch="360"/>
        </w:sectPr>
      </w:pPr>
      <w:r w:rsidRPr="00AA17C6">
        <w:t>(b)</w:t>
      </w:r>
      <w:r w:rsidRPr="00AA17C6">
        <w:tab/>
      </w:r>
      <w:proofErr w:type="gramStart"/>
      <w:r w:rsidR="00637112" w:rsidRPr="00AA17C6">
        <w:t>in</w:t>
      </w:r>
      <w:proofErr w:type="gramEnd"/>
      <w:r w:rsidR="00637112" w:rsidRPr="00AA17C6">
        <w:t xml:space="preserve"> relation to a</w:t>
      </w:r>
      <w:r w:rsidR="00637112">
        <w:t xml:space="preserve"> managed investment warrant that satisfies paragraph (b) of the definition of </w:t>
      </w:r>
      <w:r w:rsidR="00637112" w:rsidRPr="00637112">
        <w:rPr>
          <w:b/>
          <w:i/>
        </w:rPr>
        <w:t>exchange-traded warrant</w:t>
      </w:r>
      <w:r w:rsidRPr="00AA17C6">
        <w:t xml:space="preserve">—a product issuer (within the meaning of rule 1.1 of the </w:t>
      </w:r>
      <w:r w:rsidR="00637112">
        <w:br/>
      </w:r>
      <w:r w:rsidRPr="00AA17C6">
        <w:t>Chi-</w:t>
      </w:r>
      <w:r w:rsidR="00637112">
        <w:t>X </w:t>
      </w:r>
      <w:r w:rsidRPr="00AA17C6">
        <w:t>operating rules).</w:t>
      </w:r>
    </w:p>
    <w:p w14:paraId="18E6894F" w14:textId="1160BD87" w:rsidR="00011F61" w:rsidRPr="00F61B09" w:rsidRDefault="00011F61" w:rsidP="00011F61">
      <w:pPr>
        <w:pStyle w:val="LI-Heading1"/>
        <w:ind w:left="1138" w:hanging="1138"/>
      </w:pPr>
      <w:bookmarkStart w:id="9" w:name="_Toc462048842"/>
      <w:r w:rsidRPr="006554FF">
        <w:lastRenderedPageBreak/>
        <w:t xml:space="preserve">Part </w:t>
      </w:r>
      <w:r w:rsidRPr="006E5320">
        <w:t>2</w:t>
      </w:r>
      <w:r w:rsidRPr="00F61B09">
        <w:t>—</w:t>
      </w:r>
      <w:r>
        <w:t>Exemption</w:t>
      </w:r>
      <w:bookmarkEnd w:id="9"/>
    </w:p>
    <w:p w14:paraId="12548DC9" w14:textId="301FF85B" w:rsidR="00011F61" w:rsidRPr="005D3D41" w:rsidRDefault="00011F61" w:rsidP="00011F61">
      <w:pPr>
        <w:pStyle w:val="LI-Heading2"/>
      </w:pPr>
      <w:bookmarkStart w:id="10" w:name="_Toc452624350"/>
      <w:bookmarkStart w:id="11" w:name="_Toc462048843"/>
      <w:r>
        <w:t>5</w:t>
      </w:r>
      <w:r>
        <w:tab/>
        <w:t>Exchange-traded managed investment warrants</w:t>
      </w:r>
      <w:bookmarkEnd w:id="10"/>
      <w:bookmarkEnd w:id="11"/>
    </w:p>
    <w:p w14:paraId="50D00FFE" w14:textId="2D752737" w:rsidR="00011F61" w:rsidRPr="005D3D41" w:rsidRDefault="00011F61" w:rsidP="00011F61">
      <w:pPr>
        <w:pStyle w:val="LI-BodyTextNumbered"/>
      </w:pPr>
      <w:r>
        <w:t>(1)</w:t>
      </w:r>
      <w:r>
        <w:tab/>
        <w:t xml:space="preserve">A warrant issuer that complies with section 1017B of the Act as if subsection </w:t>
      </w:r>
      <w:proofErr w:type="gramStart"/>
      <w:r>
        <w:t>1017B(</w:t>
      </w:r>
      <w:proofErr w:type="gramEnd"/>
      <w:r>
        <w:t>2) were omitted is exempt from:</w:t>
      </w:r>
    </w:p>
    <w:p w14:paraId="5902510C" w14:textId="2C7FD531" w:rsidR="00011F61" w:rsidRPr="005D3D41" w:rsidRDefault="00011F61" w:rsidP="00011F61">
      <w:pPr>
        <w:pStyle w:val="LI-BodyTextParaa"/>
      </w:pPr>
      <w:r>
        <w:t>(a)</w:t>
      </w:r>
      <w:r>
        <w:tab/>
      </w:r>
      <w:proofErr w:type="gramStart"/>
      <w:r>
        <w:t>section</w:t>
      </w:r>
      <w:proofErr w:type="gramEnd"/>
      <w:r>
        <w:t xml:space="preserve"> 1013I of the Act in relation to a Product Disclosure Statement or Short-Form PDS that relates to an exchange-traded managed investment warrant of the warrant issuer;</w:t>
      </w:r>
    </w:p>
    <w:p w14:paraId="48EC2807" w14:textId="571F1D3E" w:rsidR="00011F61" w:rsidRDefault="00011F61" w:rsidP="00011F61">
      <w:pPr>
        <w:pStyle w:val="LI-BodyTextParaa"/>
      </w:pPr>
      <w:r>
        <w:t>(b)</w:t>
      </w:r>
      <w:r>
        <w:tab/>
        <w:t>section 1015B of the Act in relation to a Product Disclosure Statement that relates to an exchange-traded managed investment warrant of the warrant issuer; and</w:t>
      </w:r>
    </w:p>
    <w:p w14:paraId="26C87940" w14:textId="3F239125" w:rsidR="00011F61" w:rsidRDefault="00011F61" w:rsidP="00011F61">
      <w:pPr>
        <w:pStyle w:val="LI-BodyTextParaa"/>
      </w:pPr>
      <w:r>
        <w:t>(c)</w:t>
      </w:r>
      <w:r>
        <w:tab/>
      </w:r>
      <w:proofErr w:type="gramStart"/>
      <w:r>
        <w:t>section</w:t>
      </w:r>
      <w:proofErr w:type="gramEnd"/>
      <w:r>
        <w:t xml:space="preserve"> 1017D of the Act in relation to an exchange-traded managed investment warrant of the warrant issuer.</w:t>
      </w:r>
    </w:p>
    <w:p w14:paraId="7DB18BF6" w14:textId="196F9525" w:rsidR="00011F61" w:rsidRDefault="00011F61" w:rsidP="00011F61">
      <w:pPr>
        <w:pStyle w:val="LI-BodyTextNote"/>
        <w:spacing w:before="240"/>
        <w:ind w:left="1985" w:hanging="851"/>
      </w:pPr>
      <w:r w:rsidRPr="005D3D41">
        <w:t>Note</w:t>
      </w:r>
      <w:r>
        <w:t xml:space="preserve"> 1</w:t>
      </w:r>
      <w:r w:rsidRPr="005D3D41">
        <w:t>:</w:t>
      </w:r>
      <w:r w:rsidRPr="005D3D41">
        <w:tab/>
      </w:r>
      <w:r>
        <w:t xml:space="preserve">The consequences of relying on the exemption from section 1015B of the Act include paragraph 1013G(a), section 1013J and subsection 1016B(1) of the Act not applying in relation to the relevant Product Disclosure Statement, and section 1015D </w:t>
      </w:r>
      <w:r w:rsidR="00B24B29">
        <w:t xml:space="preserve">of the Act </w:t>
      </w:r>
      <w:r>
        <w:t>applying in relation to that Statement.</w:t>
      </w:r>
    </w:p>
    <w:p w14:paraId="1F536111" w14:textId="32CDAA8B" w:rsidR="00011F61" w:rsidRDefault="00011F61" w:rsidP="00011F61">
      <w:pPr>
        <w:pStyle w:val="LI-BodyTextNote"/>
        <w:spacing w:before="240"/>
        <w:ind w:left="1985" w:hanging="851"/>
      </w:pPr>
      <w:r>
        <w:t>Note 2:</w:t>
      </w:r>
      <w:r>
        <w:tab/>
        <w:t>Section 1015B of the Act does not apply to a Short-Form PDS.</w:t>
      </w:r>
    </w:p>
    <w:p w14:paraId="63191AEC" w14:textId="68B97199" w:rsidR="00011F61" w:rsidRDefault="00011F61" w:rsidP="00011F61">
      <w:pPr>
        <w:pStyle w:val="LI-BodyTextNumbered"/>
        <w:sectPr w:rsidR="00011F61" w:rsidSect="0040053F">
          <w:pgSz w:w="11907" w:h="16839" w:code="9"/>
          <w:pgMar w:top="1534" w:right="1797" w:bottom="1440" w:left="1797" w:header="720" w:footer="709" w:gutter="0"/>
          <w:cols w:space="708"/>
          <w:docGrid w:linePitch="360"/>
        </w:sectPr>
      </w:pPr>
      <w:r>
        <w:t>(2)</w:t>
      </w:r>
      <w:r>
        <w:tab/>
        <w:t>A warrant issuer is exempt from the disclosing entity provisions where the warrant issuer is a disclosing entity only because one or more classes of exchange-traded managed investment warrants of the warrant issuer are ED securities.</w:t>
      </w:r>
    </w:p>
    <w:p w14:paraId="7E0473E0" w14:textId="4633B458" w:rsidR="000F43D4" w:rsidRPr="00F61B09" w:rsidRDefault="000F43D4" w:rsidP="000F43D4">
      <w:pPr>
        <w:pStyle w:val="LI-Heading1"/>
        <w:ind w:left="1138" w:hanging="1138"/>
      </w:pPr>
      <w:bookmarkStart w:id="12" w:name="_Toc462048844"/>
      <w:r w:rsidRPr="006554FF">
        <w:lastRenderedPageBreak/>
        <w:t xml:space="preserve">Part </w:t>
      </w:r>
      <w:r w:rsidR="007B7E5D">
        <w:t>3</w:t>
      </w:r>
      <w:r w:rsidRPr="00F61B09">
        <w:t>—</w:t>
      </w:r>
      <w:r w:rsidR="006643D2">
        <w:t>Declaration</w:t>
      </w:r>
      <w:bookmarkEnd w:id="12"/>
    </w:p>
    <w:p w14:paraId="7E0473E1" w14:textId="661D5F42" w:rsidR="00CB1A11" w:rsidRDefault="007B7E5D" w:rsidP="00E03C53">
      <w:pPr>
        <w:pStyle w:val="LI-Heading2"/>
      </w:pPr>
      <w:bookmarkStart w:id="13" w:name="_Toc462048845"/>
      <w:r>
        <w:t>6</w:t>
      </w:r>
      <w:r w:rsidR="000F43D4">
        <w:tab/>
      </w:r>
      <w:r w:rsidR="000307F7">
        <w:t>Exchange</w:t>
      </w:r>
      <w:r>
        <w:t>-</w:t>
      </w:r>
      <w:r w:rsidR="000307F7">
        <w:t>traded warrants</w:t>
      </w:r>
      <w:bookmarkEnd w:id="13"/>
    </w:p>
    <w:p w14:paraId="7E0473E3" w14:textId="5727A175" w:rsidR="00543A2D" w:rsidRDefault="00EF2781" w:rsidP="00EF2781">
      <w:pPr>
        <w:pStyle w:val="LI-BodyTextUnnumbered"/>
        <w:ind w:hanging="567"/>
        <w:rPr>
          <w:szCs w:val="24"/>
        </w:rPr>
      </w:pPr>
      <w:bookmarkStart w:id="14" w:name="_Toc452624561"/>
      <w:r>
        <w:rPr>
          <w:szCs w:val="24"/>
        </w:rPr>
        <w:t>(1)</w:t>
      </w:r>
      <w:r>
        <w:rPr>
          <w:szCs w:val="24"/>
        </w:rPr>
        <w:tab/>
      </w:r>
      <w:r w:rsidR="006643D2" w:rsidRPr="00E03C53">
        <w:rPr>
          <w:szCs w:val="24"/>
        </w:rPr>
        <w:t xml:space="preserve">Part 7.9 of the Act applies </w:t>
      </w:r>
      <w:r w:rsidR="000307F7">
        <w:rPr>
          <w:szCs w:val="24"/>
        </w:rPr>
        <w:t xml:space="preserve">in relation </w:t>
      </w:r>
      <w:r w:rsidR="006643D2" w:rsidRPr="00E03C53">
        <w:rPr>
          <w:szCs w:val="24"/>
        </w:rPr>
        <w:t xml:space="preserve">to </w:t>
      </w:r>
      <w:r w:rsidR="00B221F6">
        <w:rPr>
          <w:szCs w:val="24"/>
        </w:rPr>
        <w:t xml:space="preserve">an </w:t>
      </w:r>
      <w:r w:rsidR="00575682">
        <w:rPr>
          <w:szCs w:val="24"/>
        </w:rPr>
        <w:t>exchange</w:t>
      </w:r>
      <w:r w:rsidR="007B7E5D">
        <w:rPr>
          <w:szCs w:val="24"/>
        </w:rPr>
        <w:t>-</w:t>
      </w:r>
      <w:r w:rsidR="00575682">
        <w:rPr>
          <w:szCs w:val="24"/>
        </w:rPr>
        <w:t xml:space="preserve">traded warrant </w:t>
      </w:r>
      <w:r w:rsidR="006643D2" w:rsidRPr="00E03C53">
        <w:rPr>
          <w:szCs w:val="24"/>
        </w:rPr>
        <w:t xml:space="preserve">as if </w:t>
      </w:r>
      <w:r w:rsidR="00CB1A11">
        <w:rPr>
          <w:szCs w:val="24"/>
        </w:rPr>
        <w:t>item 3 in the table in subsection</w:t>
      </w:r>
      <w:r w:rsidR="006643D2" w:rsidRPr="00E03C53">
        <w:rPr>
          <w:szCs w:val="24"/>
        </w:rPr>
        <w:t xml:space="preserve"> </w:t>
      </w:r>
      <w:proofErr w:type="gramStart"/>
      <w:r w:rsidR="006643D2" w:rsidRPr="00E03C53">
        <w:rPr>
          <w:szCs w:val="24"/>
        </w:rPr>
        <w:t>761E(</w:t>
      </w:r>
      <w:proofErr w:type="gramEnd"/>
      <w:r w:rsidR="006643D2" w:rsidRPr="00E03C53">
        <w:rPr>
          <w:szCs w:val="24"/>
        </w:rPr>
        <w:t>3) of the Act were omitted.</w:t>
      </w:r>
      <w:bookmarkEnd w:id="14"/>
    </w:p>
    <w:p w14:paraId="49EF64E5" w14:textId="61F0CDB1" w:rsidR="00F52AA4" w:rsidRDefault="00EF2781" w:rsidP="00EF2781">
      <w:pPr>
        <w:pStyle w:val="LI-BodyTextUnnumbered"/>
        <w:ind w:hanging="567"/>
      </w:pPr>
      <w:r>
        <w:rPr>
          <w:szCs w:val="24"/>
        </w:rPr>
        <w:t>(2)</w:t>
      </w:r>
      <w:r>
        <w:rPr>
          <w:szCs w:val="24"/>
        </w:rPr>
        <w:tab/>
        <w:t xml:space="preserve">Subsection (1) applies where the </w:t>
      </w:r>
      <w:r w:rsidR="00575682">
        <w:rPr>
          <w:szCs w:val="24"/>
        </w:rPr>
        <w:t>exchange</w:t>
      </w:r>
      <w:r w:rsidR="00B221F6">
        <w:rPr>
          <w:szCs w:val="24"/>
        </w:rPr>
        <w:t>-</w:t>
      </w:r>
      <w:r w:rsidR="00575682">
        <w:rPr>
          <w:szCs w:val="24"/>
        </w:rPr>
        <w:t>traded warrant is acquired on the financial market in relation to which it has been admitted to trading</w:t>
      </w:r>
      <w:r w:rsidR="00223BFA">
        <w:rPr>
          <w:szCs w:val="24"/>
        </w:rPr>
        <w:t> </w:t>
      </w:r>
      <w:r w:rsidR="00575682">
        <w:rPr>
          <w:szCs w:val="24"/>
        </w:rPr>
        <w:t>status or quotation.</w:t>
      </w:r>
    </w:p>
    <w:sectPr w:rsidR="00F52AA4" w:rsidSect="0040053F">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473E8" w14:textId="77777777" w:rsidR="004B2BF7" w:rsidRDefault="006643D2">
      <w:pPr>
        <w:spacing w:line="240" w:lineRule="auto"/>
      </w:pPr>
      <w:r>
        <w:separator/>
      </w:r>
    </w:p>
  </w:endnote>
  <w:endnote w:type="continuationSeparator" w:id="0">
    <w:p w14:paraId="7E0473E9" w14:textId="77777777" w:rsidR="004B2BF7" w:rsidRDefault="00664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102CA6" w:rsidRPr="00081794" w14:paraId="7E0473ED" w14:textId="77777777" w:rsidTr="00081794">
      <w:tc>
        <w:tcPr>
          <w:tcW w:w="8472" w:type="dxa"/>
          <w:shd w:val="clear" w:color="auto" w:fill="auto"/>
        </w:tcPr>
        <w:p w14:paraId="7E0473EC" w14:textId="77777777" w:rsidR="00102CA6" w:rsidRPr="00081794" w:rsidRDefault="000F43D4" w:rsidP="00081794">
          <w:pPr>
            <w:jc w:val="right"/>
            <w:rPr>
              <w:sz w:val="18"/>
            </w:rPr>
          </w:pPr>
          <w:r>
            <w:rPr>
              <w:noProof/>
              <w:lang w:eastAsia="en-AU"/>
            </w:rPr>
            <mc:AlternateContent>
              <mc:Choice Requires="wps">
                <w:drawing>
                  <wp:anchor distT="0" distB="0" distL="114300" distR="114300" simplePos="0" relativeHeight="251662336" behindDoc="1" locked="0" layoutInCell="1" allowOverlap="1" wp14:anchorId="7E047406" wp14:editId="7E047407">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E04740C"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57E08">
                                  <w:rPr>
                                    <w:rFonts w:ascii="Arial" w:hAnsi="Arial" w:cs="Arial"/>
                                    <w:bCs/>
                                    <w:sz w:val="40"/>
                                    <w:lang w:val="en-US"/>
                                  </w:rPr>
                                  <w:t xml:space="preserve">Error! </w:t>
                                </w:r>
                                <w:proofErr w:type="gramStart"/>
                                <w:r w:rsidR="00757E08">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7E04740C"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57E0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7E0473EE" w14:textId="77777777" w:rsidR="00102CA6" w:rsidRPr="007500C8" w:rsidRDefault="00457139"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EF" w14:textId="77777777" w:rsidR="00102CA6" w:rsidRDefault="000F43D4" w:rsidP="007500C8">
    <w:pPr>
      <w:pStyle w:val="Footer"/>
    </w:pPr>
    <w:r>
      <w:rPr>
        <w:noProof/>
      </w:rPr>
      <mc:AlternateContent>
        <mc:Choice Requires="wps">
          <w:drawing>
            <wp:anchor distT="0" distB="0" distL="114300" distR="114300" simplePos="0" relativeHeight="251661312" behindDoc="1" locked="0" layoutInCell="1" allowOverlap="1" wp14:anchorId="7E047408" wp14:editId="7E047409">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E04740D" w14:textId="77777777" w:rsidR="00102CA6" w:rsidRPr="00284719" w:rsidRDefault="00457139"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7E04740D" w14:textId="77777777" w:rsidR="00102CA6" w:rsidRPr="00284719" w:rsidRDefault="00757E08"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102CA6" w:rsidRPr="00081794" w14:paraId="7E0473F1" w14:textId="77777777" w:rsidTr="00081794">
      <w:tc>
        <w:tcPr>
          <w:tcW w:w="8472" w:type="dxa"/>
          <w:shd w:val="clear" w:color="auto" w:fill="auto"/>
        </w:tcPr>
        <w:p w14:paraId="7E0473F0" w14:textId="77777777" w:rsidR="00102CA6" w:rsidRPr="00081794" w:rsidRDefault="00457139" w:rsidP="00102CA6">
          <w:pPr>
            <w:rPr>
              <w:sz w:val="18"/>
            </w:rPr>
          </w:pPr>
        </w:p>
      </w:tc>
    </w:tr>
  </w:tbl>
  <w:p w14:paraId="7E0473F2" w14:textId="77777777" w:rsidR="00102CA6" w:rsidRPr="007500C8" w:rsidRDefault="00457139"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F4" w14:textId="77777777" w:rsidR="00102CA6" w:rsidRPr="00ED79B6" w:rsidRDefault="00457139"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FA" w14:textId="77777777" w:rsidR="00102CA6" w:rsidRPr="00E2168B" w:rsidRDefault="000F43D4"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FB" w14:textId="77777777" w:rsidR="00102CA6" w:rsidRPr="00E33C1C" w:rsidRDefault="000F43D4"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sidR="00457139">
      <w:rPr>
        <w:noProof/>
      </w:rPr>
      <w:t>6</w:t>
    </w:r>
    <w:r w:rsidRPr="00A52B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473E6" w14:textId="77777777" w:rsidR="004B2BF7" w:rsidRDefault="006643D2">
      <w:pPr>
        <w:spacing w:line="240" w:lineRule="auto"/>
      </w:pPr>
      <w:r>
        <w:separator/>
      </w:r>
    </w:p>
  </w:footnote>
  <w:footnote w:type="continuationSeparator" w:id="0">
    <w:p w14:paraId="7E0473E7" w14:textId="77777777" w:rsidR="004B2BF7" w:rsidRDefault="00664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EA" w14:textId="77777777" w:rsidR="00102CA6" w:rsidRPr="005F1388" w:rsidRDefault="000F43D4"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7E047402" wp14:editId="7E047403">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E04740A"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57E08">
                            <w:rPr>
                              <w:rFonts w:ascii="Arial" w:hAnsi="Arial" w:cs="Arial"/>
                              <w:bCs/>
                              <w:sz w:val="40"/>
                              <w:lang w:val="en-US"/>
                            </w:rPr>
                            <w:t xml:space="preserve">Error! </w:t>
                          </w:r>
                          <w:proofErr w:type="gramStart"/>
                          <w:r w:rsidR="00757E08">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7E04740A"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57E08">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EB" w14:textId="77777777" w:rsidR="00102CA6" w:rsidRPr="005F1388" w:rsidRDefault="000F43D4"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7E047404" wp14:editId="7E047405">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E04740B" w14:textId="77777777" w:rsidR="00102CA6" w:rsidRPr="00284719" w:rsidRDefault="00457139"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7E04740B" w14:textId="77777777" w:rsidR="00102CA6" w:rsidRPr="00284719" w:rsidRDefault="00757E08"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F3" w14:textId="77777777" w:rsidR="00102CA6" w:rsidRPr="005F1388" w:rsidRDefault="0045713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F5" w14:textId="77777777" w:rsidR="00102CA6" w:rsidRDefault="000F43D4"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7E0473F8" w14:textId="77777777" w:rsidTr="00BF75C9">
      <w:tc>
        <w:tcPr>
          <w:tcW w:w="6804" w:type="dxa"/>
          <w:shd w:val="clear" w:color="auto" w:fill="auto"/>
        </w:tcPr>
        <w:p w14:paraId="7E0473F6" w14:textId="77777777" w:rsidR="00F4215A" w:rsidRDefault="00757E08" w:rsidP="00E40FF8">
          <w:pPr>
            <w:pStyle w:val="LI-Header"/>
            <w:pBdr>
              <w:bottom w:val="none" w:sz="0" w:space="0" w:color="auto"/>
            </w:pBdr>
            <w:jc w:val="left"/>
          </w:pPr>
          <w:fldSimple w:instr=" STYLEREF  &quot;LI - Title&quot; ">
            <w:r w:rsidR="00457139">
              <w:rPr>
                <w:noProof/>
              </w:rPr>
              <w:t>ASIC Corporations (Exchange-Traded Warrants) Instrument 2016/886</w:t>
            </w:r>
          </w:fldSimple>
        </w:p>
      </w:tc>
      <w:tc>
        <w:tcPr>
          <w:tcW w:w="1509" w:type="dxa"/>
          <w:shd w:val="clear" w:color="auto" w:fill="auto"/>
        </w:tcPr>
        <w:p w14:paraId="7E0473F7" w14:textId="77777777" w:rsidR="00F4215A" w:rsidRDefault="00457139" w:rsidP="00E40FF8">
          <w:pPr>
            <w:pStyle w:val="LI-Header"/>
            <w:pBdr>
              <w:bottom w:val="none" w:sz="0" w:space="0" w:color="auto"/>
            </w:pBdr>
          </w:pPr>
        </w:p>
      </w:tc>
    </w:tr>
  </w:tbl>
  <w:p w14:paraId="7E0473F9" w14:textId="77777777" w:rsidR="00102CA6" w:rsidRPr="008945E0" w:rsidRDefault="00457139" w:rsidP="00F4215A">
    <w:pPr>
      <w:pStyle w:val="LI-Header"/>
      <w:pBdr>
        <w:bottom w:val="none" w:sz="0" w:space="0" w:color="auto"/>
      </w:pBd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FC" w14:textId="77777777" w:rsidR="00102CA6" w:rsidRPr="00ED79B6" w:rsidRDefault="0045713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73FD" w14:textId="77777777" w:rsidR="00E2168B" w:rsidRPr="00243EC0" w:rsidRDefault="000F43D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7E047400" w14:textId="77777777" w:rsidTr="00BF75C9">
      <w:tc>
        <w:tcPr>
          <w:tcW w:w="6804" w:type="dxa"/>
          <w:shd w:val="clear" w:color="auto" w:fill="auto"/>
        </w:tcPr>
        <w:p w14:paraId="7E0473FE" w14:textId="77777777" w:rsidR="00F4215A" w:rsidRDefault="00757E08" w:rsidP="00E40FF8">
          <w:pPr>
            <w:pStyle w:val="LI-Header"/>
            <w:pBdr>
              <w:bottom w:val="none" w:sz="0" w:space="0" w:color="auto"/>
            </w:pBdr>
            <w:jc w:val="left"/>
          </w:pPr>
          <w:fldSimple w:instr=" STYLEREF  &quot;LI - Title&quot; ">
            <w:r w:rsidR="00457139">
              <w:rPr>
                <w:noProof/>
              </w:rPr>
              <w:t>ASIC Corporations (Exchange-Traded Warrants) Instrument 2016/886</w:t>
            </w:r>
          </w:fldSimple>
        </w:p>
      </w:tc>
      <w:tc>
        <w:tcPr>
          <w:tcW w:w="1509" w:type="dxa"/>
          <w:shd w:val="clear" w:color="auto" w:fill="auto"/>
        </w:tcPr>
        <w:p w14:paraId="7E0473FF" w14:textId="77777777" w:rsidR="00F4215A" w:rsidRDefault="00757E08" w:rsidP="00E40FF8">
          <w:pPr>
            <w:pStyle w:val="LI-Header"/>
            <w:pBdr>
              <w:bottom w:val="none" w:sz="0" w:space="0" w:color="auto"/>
            </w:pBdr>
          </w:pPr>
          <w:fldSimple w:instr=" STYLEREF  &quot;LI - Heading 1&quot; ">
            <w:r w:rsidR="00457139">
              <w:rPr>
                <w:noProof/>
              </w:rPr>
              <w:t>Part 3—Declaration</w:t>
            </w:r>
          </w:fldSimple>
        </w:p>
      </w:tc>
    </w:tr>
  </w:tbl>
  <w:p w14:paraId="7E047401" w14:textId="77777777" w:rsidR="0040053F" w:rsidRPr="00F4215A" w:rsidRDefault="00457139" w:rsidP="00F42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D4"/>
    <w:rsid w:val="00011F61"/>
    <w:rsid w:val="000307F7"/>
    <w:rsid w:val="00054644"/>
    <w:rsid w:val="000878E6"/>
    <w:rsid w:val="000F43D4"/>
    <w:rsid w:val="001741E4"/>
    <w:rsid w:val="00185666"/>
    <w:rsid w:val="00195F3A"/>
    <w:rsid w:val="00223BFA"/>
    <w:rsid w:val="002435A5"/>
    <w:rsid w:val="002A7353"/>
    <w:rsid w:val="002C1297"/>
    <w:rsid w:val="00300148"/>
    <w:rsid w:val="00360A93"/>
    <w:rsid w:val="00437B82"/>
    <w:rsid w:val="00457139"/>
    <w:rsid w:val="004623AD"/>
    <w:rsid w:val="004B2BF7"/>
    <w:rsid w:val="004D017A"/>
    <w:rsid w:val="004E057D"/>
    <w:rsid w:val="00575682"/>
    <w:rsid w:val="005D35F3"/>
    <w:rsid w:val="00637112"/>
    <w:rsid w:val="006643D2"/>
    <w:rsid w:val="006C4B82"/>
    <w:rsid w:val="00757E08"/>
    <w:rsid w:val="007B7E5D"/>
    <w:rsid w:val="0080285E"/>
    <w:rsid w:val="008162E6"/>
    <w:rsid w:val="00844D2F"/>
    <w:rsid w:val="00844E01"/>
    <w:rsid w:val="00937C29"/>
    <w:rsid w:val="00AA17C6"/>
    <w:rsid w:val="00B0002E"/>
    <w:rsid w:val="00B221F6"/>
    <w:rsid w:val="00B24B29"/>
    <w:rsid w:val="00BE6911"/>
    <w:rsid w:val="00BE6A5E"/>
    <w:rsid w:val="00CB1A11"/>
    <w:rsid w:val="00DB101F"/>
    <w:rsid w:val="00E03C53"/>
    <w:rsid w:val="00EE0A4E"/>
    <w:rsid w:val="00EF2781"/>
    <w:rsid w:val="00F52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4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43D4"/>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0F43D4"/>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0F43D4"/>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0F43D4"/>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0F43D4"/>
    <w:pPr>
      <w:spacing w:before="240" w:line="240" w:lineRule="auto"/>
      <w:ind w:left="1134"/>
    </w:pPr>
    <w:rPr>
      <w:rFonts w:eastAsia="Times New Roman"/>
      <w:sz w:val="24"/>
      <w:lang w:eastAsia="en-AU"/>
    </w:rPr>
  </w:style>
  <w:style w:type="paragraph" w:styleId="Header">
    <w:name w:val="header"/>
    <w:basedOn w:val="Normal"/>
    <w:link w:val="HeaderChar"/>
    <w:unhideWhenUsed/>
    <w:rsid w:val="000F43D4"/>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0F43D4"/>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0F43D4"/>
    <w:pPr>
      <w:spacing w:before="240" w:line="240" w:lineRule="auto"/>
      <w:ind w:left="1701" w:hanging="567"/>
    </w:pPr>
    <w:rPr>
      <w:rFonts w:eastAsia="Times New Roman"/>
      <w:sz w:val="24"/>
      <w:szCs w:val="24"/>
      <w:lang w:eastAsia="en-AU"/>
    </w:rPr>
  </w:style>
  <w:style w:type="paragraph" w:customStyle="1" w:styleId="LI-Heading3">
    <w:name w:val="LI - Heading 3"/>
    <w:basedOn w:val="Normal"/>
    <w:next w:val="LI-BodyTextUnnumbered"/>
    <w:rsid w:val="000F43D4"/>
    <w:pPr>
      <w:keepNext/>
      <w:keepLines/>
      <w:spacing w:before="240" w:line="240" w:lineRule="auto"/>
      <w:ind w:left="567"/>
      <w:outlineLvl w:val="2"/>
    </w:pPr>
    <w:rPr>
      <w:rFonts w:eastAsia="Times New Roman"/>
      <w:i/>
      <w:lang w:eastAsia="en-AU"/>
    </w:rPr>
  </w:style>
  <w:style w:type="paragraph" w:styleId="TOC1">
    <w:name w:val="toc 1"/>
    <w:basedOn w:val="Normal"/>
    <w:next w:val="Normal"/>
    <w:uiPriority w:val="39"/>
    <w:unhideWhenUsed/>
    <w:rsid w:val="000F43D4"/>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0F43D4"/>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0F43D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F43D4"/>
    <w:rPr>
      <w:rFonts w:ascii="Times New Roman" w:eastAsia="Times New Roman" w:hAnsi="Times New Roman" w:cs="Times New Roman"/>
      <w:szCs w:val="24"/>
      <w:lang w:eastAsia="en-AU"/>
    </w:rPr>
  </w:style>
  <w:style w:type="paragraph" w:customStyle="1" w:styleId="LI-Fronttext">
    <w:name w:val="LI - Front text"/>
    <w:basedOn w:val="Normal"/>
    <w:next w:val="Normal"/>
    <w:rsid w:val="000F43D4"/>
    <w:pPr>
      <w:spacing w:before="240"/>
      <w:ind w:right="397"/>
    </w:pPr>
    <w:rPr>
      <w:rFonts w:eastAsia="Times New Roman"/>
      <w:lang w:eastAsia="en-AU"/>
    </w:rPr>
  </w:style>
  <w:style w:type="paragraph" w:customStyle="1" w:styleId="LI-BodyTextNote">
    <w:name w:val="LI - Body Text Note"/>
    <w:basedOn w:val="Normal"/>
    <w:link w:val="LI-BodyTextNoteChar"/>
    <w:rsid w:val="000F43D4"/>
    <w:pPr>
      <w:spacing w:before="200" w:line="240" w:lineRule="auto"/>
      <w:ind w:left="1701" w:hanging="567"/>
    </w:pPr>
    <w:rPr>
      <w:rFonts w:eastAsia="Times New Roman"/>
      <w:sz w:val="18"/>
      <w:lang w:eastAsia="en-AU"/>
    </w:rPr>
  </w:style>
  <w:style w:type="character" w:styleId="Hyperlink">
    <w:name w:val="Hyperlink"/>
    <w:uiPriority w:val="99"/>
    <w:rsid w:val="000F43D4"/>
    <w:rPr>
      <w:color w:val="0000FF"/>
      <w:u w:val="single"/>
    </w:rPr>
  </w:style>
  <w:style w:type="paragraph" w:customStyle="1" w:styleId="LI-BodyTextSubparai">
    <w:name w:val="LI - Body Text Subpara (i)"/>
    <w:basedOn w:val="LI-BodyTextParaa"/>
    <w:link w:val="LI-BodyTextSubparaiChar"/>
    <w:qFormat/>
    <w:rsid w:val="000F43D4"/>
    <w:pPr>
      <w:ind w:left="2268"/>
    </w:pPr>
  </w:style>
  <w:style w:type="paragraph" w:customStyle="1" w:styleId="LI-BodyTextSubsubparaA">
    <w:name w:val="LI - Body Text Subsubpara (A)"/>
    <w:basedOn w:val="LI-BodyTextParaa"/>
    <w:link w:val="LI-BodyTextSubsubparaAChar"/>
    <w:qFormat/>
    <w:rsid w:val="000F43D4"/>
    <w:pPr>
      <w:ind w:left="2835"/>
    </w:pPr>
  </w:style>
  <w:style w:type="character" w:customStyle="1" w:styleId="LI-BodyTextParaaChar">
    <w:name w:val="LI - Body Text Para (a) Char"/>
    <w:link w:val="LI-BodyTextParaa"/>
    <w:rsid w:val="000F43D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0F43D4"/>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0F43D4"/>
    <w:pPr>
      <w:ind w:hanging="567"/>
    </w:pPr>
    <w:rPr>
      <w:szCs w:val="24"/>
    </w:rPr>
  </w:style>
  <w:style w:type="character" w:customStyle="1" w:styleId="LI-BodyTextSubsubparaAChar">
    <w:name w:val="LI - Body Text Subsubpara (A) Char"/>
    <w:basedOn w:val="LI-BodyTextParaaChar"/>
    <w:link w:val="LI-BodyTextSubsubparaA"/>
    <w:rsid w:val="000F43D4"/>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0F43D4"/>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0F43D4"/>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0F43D4"/>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0F43D4"/>
    <w:pPr>
      <w:ind w:left="2268" w:hanging="567"/>
    </w:pPr>
    <w:rPr>
      <w:b/>
      <w:szCs w:val="24"/>
    </w:rPr>
  </w:style>
  <w:style w:type="character" w:customStyle="1" w:styleId="LI-FooterChar">
    <w:name w:val="LI - Footer Char"/>
    <w:link w:val="LI-Footer"/>
    <w:rsid w:val="000F43D4"/>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0F43D4"/>
    <w:pPr>
      <w:ind w:left="2268" w:hanging="567"/>
    </w:pPr>
    <w:rPr>
      <w:szCs w:val="24"/>
    </w:rPr>
  </w:style>
  <w:style w:type="character" w:customStyle="1" w:styleId="LI-SectionHeadingChar">
    <w:name w:val="LI - Section Heading Char"/>
    <w:link w:val="LI-SectionHeading"/>
    <w:rsid w:val="000F43D4"/>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0F43D4"/>
    <w:pPr>
      <w:spacing w:before="240"/>
      <w:ind w:left="2835"/>
    </w:pPr>
  </w:style>
  <w:style w:type="character" w:customStyle="1" w:styleId="LI-SectionSubsectionTextChar">
    <w:name w:val="LI - Section Subsection Text Char"/>
    <w:link w:val="LI-SectionSubsectionText"/>
    <w:rsid w:val="000F43D4"/>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0F43D4"/>
    <w:pPr>
      <w:ind w:left="2835" w:hanging="567"/>
    </w:pPr>
    <w:rPr>
      <w:szCs w:val="24"/>
    </w:rPr>
  </w:style>
  <w:style w:type="character" w:customStyle="1" w:styleId="LI-BodyTextNoteChar">
    <w:name w:val="LI - Body Text Note Char"/>
    <w:link w:val="LI-BodyTextNote"/>
    <w:rsid w:val="000F43D4"/>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0F43D4"/>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0F43D4"/>
    <w:pPr>
      <w:ind w:left="3402" w:hanging="567"/>
    </w:pPr>
    <w:rPr>
      <w:szCs w:val="24"/>
    </w:rPr>
  </w:style>
  <w:style w:type="character" w:customStyle="1" w:styleId="LI-SectionparaaChar">
    <w:name w:val="LI - Section para (a) Char"/>
    <w:link w:val="LI-Sectionparaa"/>
    <w:rsid w:val="000F43D4"/>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0F43D4"/>
    <w:pPr>
      <w:ind w:left="3969" w:hanging="567"/>
    </w:pPr>
    <w:rPr>
      <w:szCs w:val="24"/>
    </w:rPr>
  </w:style>
  <w:style w:type="character" w:customStyle="1" w:styleId="LI-SectionsubparaiChar">
    <w:name w:val="LI - Section subpara (i) Char"/>
    <w:link w:val="LI-Sectionsubparai"/>
    <w:rsid w:val="000F43D4"/>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0F43D4"/>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0F43D4"/>
    <w:pPr>
      <w:pBdr>
        <w:top w:val="none" w:sz="0" w:space="0" w:color="auto"/>
        <w:bottom w:val="single" w:sz="4" w:space="1" w:color="auto"/>
      </w:pBdr>
      <w:jc w:val="right"/>
    </w:pPr>
  </w:style>
  <w:style w:type="character" w:customStyle="1" w:styleId="LI-HeaderChar">
    <w:name w:val="LI - Header Char"/>
    <w:basedOn w:val="LI-FooterChar"/>
    <w:link w:val="LI-Header"/>
    <w:rsid w:val="000F43D4"/>
    <w:rPr>
      <w:rFonts w:ascii="Times New Roman" w:eastAsia="Calibri" w:hAnsi="Times New Roman" w:cs="Times New Roman"/>
      <w:i/>
      <w:sz w:val="18"/>
      <w:szCs w:val="20"/>
    </w:rPr>
  </w:style>
  <w:style w:type="paragraph" w:styleId="BalloonText">
    <w:name w:val="Balloon Text"/>
    <w:basedOn w:val="Normal"/>
    <w:link w:val="BalloonTextChar"/>
    <w:uiPriority w:val="99"/>
    <w:semiHidden/>
    <w:unhideWhenUsed/>
    <w:rsid w:val="000F4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43D4"/>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0F43D4"/>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0F43D4"/>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0F43D4"/>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0F43D4"/>
    <w:pPr>
      <w:spacing w:before="240" w:line="240" w:lineRule="auto"/>
      <w:ind w:left="1134"/>
    </w:pPr>
    <w:rPr>
      <w:rFonts w:eastAsia="Times New Roman"/>
      <w:sz w:val="24"/>
      <w:lang w:eastAsia="en-AU"/>
    </w:rPr>
  </w:style>
  <w:style w:type="paragraph" w:styleId="Header">
    <w:name w:val="header"/>
    <w:basedOn w:val="Normal"/>
    <w:link w:val="HeaderChar"/>
    <w:unhideWhenUsed/>
    <w:rsid w:val="000F43D4"/>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0F43D4"/>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0F43D4"/>
    <w:pPr>
      <w:spacing w:before="240" w:line="240" w:lineRule="auto"/>
      <w:ind w:left="1701" w:hanging="567"/>
    </w:pPr>
    <w:rPr>
      <w:rFonts w:eastAsia="Times New Roman"/>
      <w:sz w:val="24"/>
      <w:szCs w:val="24"/>
      <w:lang w:eastAsia="en-AU"/>
    </w:rPr>
  </w:style>
  <w:style w:type="paragraph" w:customStyle="1" w:styleId="LI-Heading3">
    <w:name w:val="LI - Heading 3"/>
    <w:basedOn w:val="Normal"/>
    <w:next w:val="LI-BodyTextUnnumbered"/>
    <w:rsid w:val="000F43D4"/>
    <w:pPr>
      <w:keepNext/>
      <w:keepLines/>
      <w:spacing w:before="240" w:line="240" w:lineRule="auto"/>
      <w:ind w:left="567"/>
      <w:outlineLvl w:val="2"/>
    </w:pPr>
    <w:rPr>
      <w:rFonts w:eastAsia="Times New Roman"/>
      <w:i/>
      <w:lang w:eastAsia="en-AU"/>
    </w:rPr>
  </w:style>
  <w:style w:type="paragraph" w:styleId="TOC1">
    <w:name w:val="toc 1"/>
    <w:basedOn w:val="Normal"/>
    <w:next w:val="Normal"/>
    <w:uiPriority w:val="39"/>
    <w:unhideWhenUsed/>
    <w:rsid w:val="000F43D4"/>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0F43D4"/>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0F43D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F43D4"/>
    <w:rPr>
      <w:rFonts w:ascii="Times New Roman" w:eastAsia="Times New Roman" w:hAnsi="Times New Roman" w:cs="Times New Roman"/>
      <w:szCs w:val="24"/>
      <w:lang w:eastAsia="en-AU"/>
    </w:rPr>
  </w:style>
  <w:style w:type="paragraph" w:customStyle="1" w:styleId="LI-Fronttext">
    <w:name w:val="LI - Front text"/>
    <w:basedOn w:val="Normal"/>
    <w:next w:val="Normal"/>
    <w:rsid w:val="000F43D4"/>
    <w:pPr>
      <w:spacing w:before="240"/>
      <w:ind w:right="397"/>
    </w:pPr>
    <w:rPr>
      <w:rFonts w:eastAsia="Times New Roman"/>
      <w:lang w:eastAsia="en-AU"/>
    </w:rPr>
  </w:style>
  <w:style w:type="paragraph" w:customStyle="1" w:styleId="LI-BodyTextNote">
    <w:name w:val="LI - Body Text Note"/>
    <w:basedOn w:val="Normal"/>
    <w:link w:val="LI-BodyTextNoteChar"/>
    <w:rsid w:val="000F43D4"/>
    <w:pPr>
      <w:spacing w:before="200" w:line="240" w:lineRule="auto"/>
      <w:ind w:left="1701" w:hanging="567"/>
    </w:pPr>
    <w:rPr>
      <w:rFonts w:eastAsia="Times New Roman"/>
      <w:sz w:val="18"/>
      <w:lang w:eastAsia="en-AU"/>
    </w:rPr>
  </w:style>
  <w:style w:type="character" w:styleId="Hyperlink">
    <w:name w:val="Hyperlink"/>
    <w:uiPriority w:val="99"/>
    <w:rsid w:val="000F43D4"/>
    <w:rPr>
      <w:color w:val="0000FF"/>
      <w:u w:val="single"/>
    </w:rPr>
  </w:style>
  <w:style w:type="paragraph" w:customStyle="1" w:styleId="LI-BodyTextSubparai">
    <w:name w:val="LI - Body Text Subpara (i)"/>
    <w:basedOn w:val="LI-BodyTextParaa"/>
    <w:link w:val="LI-BodyTextSubparaiChar"/>
    <w:qFormat/>
    <w:rsid w:val="000F43D4"/>
    <w:pPr>
      <w:ind w:left="2268"/>
    </w:pPr>
  </w:style>
  <w:style w:type="paragraph" w:customStyle="1" w:styleId="LI-BodyTextSubsubparaA">
    <w:name w:val="LI - Body Text Subsubpara (A)"/>
    <w:basedOn w:val="LI-BodyTextParaa"/>
    <w:link w:val="LI-BodyTextSubsubparaAChar"/>
    <w:qFormat/>
    <w:rsid w:val="000F43D4"/>
    <w:pPr>
      <w:ind w:left="2835"/>
    </w:pPr>
  </w:style>
  <w:style w:type="character" w:customStyle="1" w:styleId="LI-BodyTextParaaChar">
    <w:name w:val="LI - Body Text Para (a) Char"/>
    <w:link w:val="LI-BodyTextParaa"/>
    <w:rsid w:val="000F43D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0F43D4"/>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0F43D4"/>
    <w:pPr>
      <w:ind w:hanging="567"/>
    </w:pPr>
    <w:rPr>
      <w:szCs w:val="24"/>
    </w:rPr>
  </w:style>
  <w:style w:type="character" w:customStyle="1" w:styleId="LI-BodyTextSubsubparaAChar">
    <w:name w:val="LI - Body Text Subsubpara (A) Char"/>
    <w:basedOn w:val="LI-BodyTextParaaChar"/>
    <w:link w:val="LI-BodyTextSubsubparaA"/>
    <w:rsid w:val="000F43D4"/>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0F43D4"/>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0F43D4"/>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0F43D4"/>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0F43D4"/>
    <w:pPr>
      <w:ind w:left="2268" w:hanging="567"/>
    </w:pPr>
    <w:rPr>
      <w:b/>
      <w:szCs w:val="24"/>
    </w:rPr>
  </w:style>
  <w:style w:type="character" w:customStyle="1" w:styleId="LI-FooterChar">
    <w:name w:val="LI - Footer Char"/>
    <w:link w:val="LI-Footer"/>
    <w:rsid w:val="000F43D4"/>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0F43D4"/>
    <w:pPr>
      <w:ind w:left="2268" w:hanging="567"/>
    </w:pPr>
    <w:rPr>
      <w:szCs w:val="24"/>
    </w:rPr>
  </w:style>
  <w:style w:type="character" w:customStyle="1" w:styleId="LI-SectionHeadingChar">
    <w:name w:val="LI - Section Heading Char"/>
    <w:link w:val="LI-SectionHeading"/>
    <w:rsid w:val="000F43D4"/>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0F43D4"/>
    <w:pPr>
      <w:spacing w:before="240"/>
      <w:ind w:left="2835"/>
    </w:pPr>
  </w:style>
  <w:style w:type="character" w:customStyle="1" w:styleId="LI-SectionSubsectionTextChar">
    <w:name w:val="LI - Section Subsection Text Char"/>
    <w:link w:val="LI-SectionSubsectionText"/>
    <w:rsid w:val="000F43D4"/>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0F43D4"/>
    <w:pPr>
      <w:ind w:left="2835" w:hanging="567"/>
    </w:pPr>
    <w:rPr>
      <w:szCs w:val="24"/>
    </w:rPr>
  </w:style>
  <w:style w:type="character" w:customStyle="1" w:styleId="LI-BodyTextNoteChar">
    <w:name w:val="LI - Body Text Note Char"/>
    <w:link w:val="LI-BodyTextNote"/>
    <w:rsid w:val="000F43D4"/>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0F43D4"/>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0F43D4"/>
    <w:pPr>
      <w:ind w:left="3402" w:hanging="567"/>
    </w:pPr>
    <w:rPr>
      <w:szCs w:val="24"/>
    </w:rPr>
  </w:style>
  <w:style w:type="character" w:customStyle="1" w:styleId="LI-SectionparaaChar">
    <w:name w:val="LI - Section para (a) Char"/>
    <w:link w:val="LI-Sectionparaa"/>
    <w:rsid w:val="000F43D4"/>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0F43D4"/>
    <w:pPr>
      <w:ind w:left="3969" w:hanging="567"/>
    </w:pPr>
    <w:rPr>
      <w:szCs w:val="24"/>
    </w:rPr>
  </w:style>
  <w:style w:type="character" w:customStyle="1" w:styleId="LI-SectionsubparaiChar">
    <w:name w:val="LI - Section subpara (i) Char"/>
    <w:link w:val="LI-Sectionsubparai"/>
    <w:rsid w:val="000F43D4"/>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0F43D4"/>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0F43D4"/>
    <w:pPr>
      <w:pBdr>
        <w:top w:val="none" w:sz="0" w:space="0" w:color="auto"/>
        <w:bottom w:val="single" w:sz="4" w:space="1" w:color="auto"/>
      </w:pBdr>
      <w:jc w:val="right"/>
    </w:pPr>
  </w:style>
  <w:style w:type="character" w:customStyle="1" w:styleId="LI-HeaderChar">
    <w:name w:val="LI - Header Char"/>
    <w:basedOn w:val="LI-FooterChar"/>
    <w:link w:val="LI-Header"/>
    <w:rsid w:val="000F43D4"/>
    <w:rPr>
      <w:rFonts w:ascii="Times New Roman" w:eastAsia="Calibri" w:hAnsi="Times New Roman" w:cs="Times New Roman"/>
      <w:i/>
      <w:sz w:val="18"/>
      <w:szCs w:val="20"/>
    </w:rPr>
  </w:style>
  <w:style w:type="paragraph" w:styleId="BalloonText">
    <w:name w:val="Balloon Text"/>
    <w:basedOn w:val="Normal"/>
    <w:link w:val="BalloonTextChar"/>
    <w:uiPriority w:val="99"/>
    <w:semiHidden/>
    <w:unhideWhenUsed/>
    <w:rsid w:val="000F4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D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R20160000372698</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Props1.xml><?xml version="1.0" encoding="utf-8"?>
<ds:datastoreItem xmlns:ds="http://schemas.openxmlformats.org/officeDocument/2006/customXml" ds:itemID="{5B9A7CF5-89D4-4D41-859B-23BD9C4D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AD017-D999-4573-BC20-42C0CE073C15}">
  <ds:schemaRefs>
    <ds:schemaRef ds:uri="http://schemas.microsoft.com/sharepoint/v3/contenttype/forms"/>
  </ds:schemaRefs>
</ds:datastoreItem>
</file>

<file path=customXml/itemProps3.xml><?xml version="1.0" encoding="utf-8"?>
<ds:datastoreItem xmlns:ds="http://schemas.openxmlformats.org/officeDocument/2006/customXml" ds:itemID="{58BFCF4E-41E1-4220-B694-3AB590CC00A0}">
  <ds:schemaRef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6fdf923d-1605-456d-9034-49e4c2a6593d"/>
    <ds:schemaRef ds:uri="http://schemas.microsoft.com/office/2006/documentManagement/types"/>
    <ds:schemaRef ds:uri="http://purl.org/dc/elements/1.1/"/>
    <ds:schemaRef ds:uri="da7a9ac0-bc47-4684-84e6-3a8e9ac80c12"/>
    <ds:schemaRef ds:uri="http://purl.org/dc/terms/"/>
    <ds:schemaRef ds:uri="17f478ab-373e-4295-9ff0-9b833ad013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 02-608 DRAFT remake</vt:lpstr>
    </vt:vector>
  </TitlesOfParts>
  <Company>ASIC</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02-608 DRAFT remake</dc:title>
  <dc:creator>andrew.fois</dc:creator>
  <cp:lastModifiedBy>fay.charafeddine</cp:lastModifiedBy>
  <cp:revision>2</cp:revision>
  <cp:lastPrinted>2016-09-19T01:46:00Z</cp:lastPrinted>
  <dcterms:created xsi:type="dcterms:W3CDTF">2016-09-21T01:10:00Z</dcterms:created>
  <dcterms:modified xsi:type="dcterms:W3CDTF">2016-09-21T01:10:00Z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Order">
    <vt:r8>2100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{e8634c1b-1868-4a02-8de8-ef4b1316a551}</vt:lpwstr>
  </property>
  <property fmtid="{D5CDD505-2E9C-101B-9397-08002B2CF9AE}" pid="7" name="RecordPoint_ActiveItemUniqueId">
    <vt:lpwstr>{1b288f5e-3f46-4996-9d98-463e06e93a1c}</vt:lpwstr>
  </property>
  <property fmtid="{D5CDD505-2E9C-101B-9397-08002B2CF9AE}" pid="8" name="RecordPoint_ActiveItemWebId">
    <vt:lpwstr>{6fdf923d-1605-456d-9034-49e4c2a6593d}</vt:lpwstr>
  </property>
  <property fmtid="{D5CDD505-2E9C-101B-9397-08002B2CF9AE}" pid="9" name="RecordPoint_ActiveItemSiteId">
    <vt:lpwstr>{fa96e6fb-4129-44b7-b105-10ec3844cb78}</vt:lpwstr>
  </property>
  <property fmtid="{D5CDD505-2E9C-101B-9397-08002B2CF9AE}" pid="10" name="RecordPoint_RecordNumberSubmitted">
    <vt:lpwstr>R20160000372698</vt:lpwstr>
  </property>
  <property fmtid="{D5CDD505-2E9C-101B-9397-08002B2CF9AE}" pid="11" name="RecordPoint_SubmissionCompleted">
    <vt:lpwstr>2016-09-14T08:59:28.9747428+10:00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ies>
</file>