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5F" w:rsidRPr="00F911E1" w:rsidRDefault="00AA2F5F" w:rsidP="00AA2F5F">
      <w:pPr>
        <w:spacing w:line="200" w:lineRule="exact"/>
        <w:rPr>
          <w:rFonts w:ascii="Times New Roman" w:hAnsi="Times New Roman" w:cs="Times New Roman"/>
          <w:sz w:val="24"/>
          <w:szCs w:val="24"/>
          <w:lang w:val="en-AU"/>
        </w:rPr>
      </w:pPr>
    </w:p>
    <w:p w:rsidR="00AA2F5F" w:rsidRPr="00C44CEF" w:rsidRDefault="00AA2F5F" w:rsidP="00CF3C82">
      <w:pPr>
        <w:spacing w:before="16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Heading1"/>
        <w:spacing w:before="66"/>
        <w:ind w:left="2981" w:right="142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44CE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44CEF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44CEF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ealth</w:t>
      </w:r>
      <w:r w:rsidRPr="00C44CE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44CE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4CE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>stralia</w:t>
      </w:r>
    </w:p>
    <w:p w:rsidR="00AA2F5F" w:rsidRPr="00C44CEF" w:rsidRDefault="00AA2F5F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mm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uni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 xml:space="preserve">ations 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44CE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1997</w:t>
      </w:r>
    </w:p>
    <w:p w:rsidR="00AA2F5F" w:rsidRPr="00C44CEF" w:rsidRDefault="00AA2F5F" w:rsidP="00AA2F5F">
      <w:pPr>
        <w:spacing w:before="4" w:line="15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spacing w:line="200" w:lineRule="exact"/>
        <w:rPr>
          <w:rFonts w:ascii="Arial" w:hAnsi="Arial" w:cs="Arial"/>
          <w:sz w:val="36"/>
          <w:szCs w:val="36"/>
        </w:rPr>
      </w:pPr>
    </w:p>
    <w:p w:rsidR="00AA2F5F" w:rsidRPr="00C44CEF" w:rsidRDefault="00AA2F5F" w:rsidP="00AA2F5F">
      <w:pPr>
        <w:ind w:left="573" w:right="587"/>
        <w:jc w:val="center"/>
        <w:rPr>
          <w:rFonts w:ascii="Arial" w:eastAsia="Arial" w:hAnsi="Arial" w:cs="Arial"/>
          <w:sz w:val="36"/>
          <w:szCs w:val="36"/>
        </w:rPr>
      </w:pPr>
      <w:r w:rsidRPr="00C44CEF">
        <w:rPr>
          <w:rFonts w:ascii="Arial" w:eastAsia="Arial" w:hAnsi="Arial" w:cs="Arial"/>
          <w:b/>
          <w:bCs/>
          <w:sz w:val="36"/>
          <w:szCs w:val="36"/>
        </w:rPr>
        <w:t>C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i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proofErr w:type="spellStart"/>
      <w:r w:rsidRPr="00C44CEF">
        <w:rPr>
          <w:rFonts w:ascii="Arial" w:eastAsia="Arial" w:hAnsi="Arial" w:cs="Arial"/>
          <w:b/>
          <w:bCs/>
          <w:sz w:val="36"/>
          <w:szCs w:val="36"/>
        </w:rPr>
        <w:t>Li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ce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nc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e</w:t>
      </w:r>
      <w:proofErr w:type="spellEnd"/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C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ondit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ons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C44CEF">
        <w:rPr>
          <w:rFonts w:ascii="Arial" w:eastAsia="Arial" w:hAnsi="Arial" w:cs="Arial"/>
          <w:b/>
          <w:bCs/>
          <w:spacing w:val="-3"/>
          <w:sz w:val="36"/>
          <w:szCs w:val="36"/>
        </w:rPr>
        <w:t>(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N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 w:rsidRPr="00C44CEF"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o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rk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s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upp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 w:rsidRPr="00C44CEF">
        <w:rPr>
          <w:rFonts w:ascii="Arial" w:eastAsia="Arial" w:hAnsi="Arial" w:cs="Arial"/>
          <w:b/>
          <w:bCs/>
          <w:spacing w:val="-4"/>
          <w:sz w:val="36"/>
          <w:szCs w:val="36"/>
        </w:rPr>
        <w:t>y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 xml:space="preserve">ing 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up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er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f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as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t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Ca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i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ge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pacing w:val="3"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 w:rsidRPr="00C44CEF">
        <w:rPr>
          <w:rFonts w:ascii="Arial" w:eastAsia="Arial" w:hAnsi="Arial" w:cs="Arial"/>
          <w:b/>
          <w:bCs/>
          <w:spacing w:val="2"/>
          <w:sz w:val="36"/>
          <w:szCs w:val="36"/>
        </w:rPr>
        <w:t>i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c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to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id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nt</w:t>
      </w:r>
      <w:r w:rsidRPr="00C44CEF">
        <w:rPr>
          <w:rFonts w:ascii="Arial" w:eastAsia="Arial" w:hAnsi="Arial" w:cs="Arial"/>
          <w:b/>
          <w:bCs/>
          <w:spacing w:val="2"/>
          <w:sz w:val="36"/>
          <w:szCs w:val="36"/>
        </w:rPr>
        <w:t>i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 xml:space="preserve">al 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tom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r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 xml:space="preserve">) 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D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e</w:t>
      </w:r>
      <w:r w:rsidRPr="00C44CEF"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larati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n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C44CEF">
        <w:rPr>
          <w:rFonts w:ascii="Arial" w:eastAsia="Arial" w:hAnsi="Arial" w:cs="Arial"/>
          <w:b/>
          <w:bCs/>
          <w:spacing w:val="-1"/>
          <w:sz w:val="36"/>
          <w:szCs w:val="36"/>
        </w:rPr>
        <w:t>20</w:t>
      </w:r>
      <w:r w:rsidRPr="00C44CEF">
        <w:rPr>
          <w:rFonts w:ascii="Arial" w:eastAsia="Arial" w:hAnsi="Arial" w:cs="Arial"/>
          <w:b/>
          <w:bCs/>
          <w:spacing w:val="1"/>
          <w:sz w:val="36"/>
          <w:szCs w:val="36"/>
        </w:rPr>
        <w:t>1</w:t>
      </w:r>
      <w:r w:rsidRPr="00C44CEF">
        <w:rPr>
          <w:rFonts w:ascii="Arial" w:eastAsia="Arial" w:hAnsi="Arial" w:cs="Arial"/>
          <w:b/>
          <w:bCs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(Amendment No.1 of 2016)</w:t>
      </w:r>
    </w:p>
    <w:p w:rsidR="00AA2F5F" w:rsidRPr="00C44CEF" w:rsidRDefault="00AA2F5F" w:rsidP="00AA2F5F">
      <w:pPr>
        <w:tabs>
          <w:tab w:val="left" w:pos="211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F5F" w:rsidRPr="00C44CEF" w:rsidRDefault="003232EA" w:rsidP="003232EA">
      <w:pPr>
        <w:tabs>
          <w:tab w:val="left" w:pos="6186"/>
        </w:tabs>
        <w:spacing w:before="4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F5F" w:rsidRPr="00C44CEF" w:rsidRDefault="00AA2F5F" w:rsidP="00AA2F5F">
      <w:pPr>
        <w:spacing w:before="2" w:line="22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BodyText"/>
        <w:ind w:left="100" w:right="118" w:firstLine="0"/>
        <w:rPr>
          <w:rFonts w:cs="Times New Roman"/>
        </w:rPr>
      </w:pPr>
      <w:r w:rsidRPr="00C44CEF">
        <w:rPr>
          <w:rFonts w:cs="Times New Roman"/>
          <w:spacing w:val="-4"/>
        </w:rPr>
        <w:t>I</w:t>
      </w:r>
      <w:r w:rsidRPr="00C44CEF">
        <w:rPr>
          <w:rFonts w:cs="Times New Roman"/>
        </w:rPr>
        <w:t xml:space="preserve">, </w:t>
      </w:r>
      <w:r>
        <w:rPr>
          <w:rFonts w:cs="Times New Roman"/>
          <w:spacing w:val="14"/>
        </w:rPr>
        <w:t>MITCH FIFIELD</w:t>
      </w:r>
      <w:r w:rsidRPr="00C44CEF">
        <w:rPr>
          <w:rFonts w:cs="Times New Roman"/>
        </w:rPr>
        <w:t>, Minister for Communic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tions, make the followi</w:t>
      </w:r>
      <w:r w:rsidRPr="00C44CEF">
        <w:rPr>
          <w:rFonts w:cs="Times New Roman"/>
          <w:spacing w:val="2"/>
        </w:rPr>
        <w:t>n</w:t>
      </w:r>
      <w:r w:rsidRPr="00C44CEF">
        <w:rPr>
          <w:rFonts w:cs="Times New Roman"/>
        </w:rPr>
        <w:t>g D</w:t>
      </w:r>
      <w:r w:rsidRPr="00C44CEF">
        <w:rPr>
          <w:rFonts w:cs="Times New Roman"/>
          <w:spacing w:val="-2"/>
        </w:rPr>
        <w:t>e</w:t>
      </w:r>
      <w:r w:rsidRPr="00C44CEF">
        <w:rPr>
          <w:rFonts w:cs="Times New Roman"/>
          <w:spacing w:val="-1"/>
        </w:rPr>
        <w:t>c</w:t>
      </w:r>
      <w:r w:rsidRPr="00C44CEF">
        <w:rPr>
          <w:rFonts w:cs="Times New Roman"/>
        </w:rPr>
        <w:t>lar</w:t>
      </w:r>
      <w:r w:rsidRPr="00C44CEF">
        <w:rPr>
          <w:rFonts w:cs="Times New Roman"/>
          <w:spacing w:val="-1"/>
        </w:rPr>
        <w:t>a</w:t>
      </w:r>
      <w:r w:rsidRPr="00C44CEF">
        <w:rPr>
          <w:rFonts w:cs="Times New Roman"/>
        </w:rPr>
        <w:t>tion.</w:t>
      </w:r>
    </w:p>
    <w:p w:rsidR="00AA2F5F" w:rsidRPr="00C44CEF" w:rsidRDefault="00AA2F5F" w:rsidP="00AA2F5F">
      <w:pPr>
        <w:spacing w:before="2" w:line="15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BodyText"/>
        <w:tabs>
          <w:tab w:val="left" w:pos="3673"/>
        </w:tabs>
        <w:ind w:left="100" w:firstLine="0"/>
        <w:rPr>
          <w:rFonts w:cs="Times New Roman"/>
        </w:rPr>
      </w:pPr>
      <w:r w:rsidRPr="00C44CEF">
        <w:rPr>
          <w:rFonts w:cs="Times New Roman"/>
        </w:rPr>
        <w:t>D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ted</w:t>
      </w:r>
      <w:r w:rsidR="00A95D4E">
        <w:rPr>
          <w:rFonts w:cs="Times New Roman"/>
        </w:rPr>
        <w:t xml:space="preserve"> 2 December </w:t>
      </w:r>
      <w:bookmarkStart w:id="0" w:name="_GoBack"/>
      <w:bookmarkEnd w:id="0"/>
      <w:r>
        <w:rPr>
          <w:rFonts w:cs="Times New Roman"/>
        </w:rPr>
        <w:t>2016</w:t>
      </w:r>
      <w:r w:rsidRPr="00C44CEF">
        <w:rPr>
          <w:rFonts w:cs="Times New Roman"/>
        </w:rPr>
        <w:t>.</w:t>
      </w:r>
    </w:p>
    <w:p w:rsidR="00AA2F5F" w:rsidRDefault="00AA2F5F" w:rsidP="00AA2F5F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201DA4" w:rsidRDefault="00201DA4" w:rsidP="00AA2F5F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201DA4" w:rsidRDefault="00201DA4" w:rsidP="00AA2F5F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201DA4" w:rsidRDefault="00201DA4" w:rsidP="00AA2F5F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201DA4" w:rsidRPr="00C44CEF" w:rsidRDefault="00201DA4" w:rsidP="00AA2F5F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BodyText"/>
        <w:ind w:left="0" w:right="15" w:firstLine="0"/>
        <w:jc w:val="center"/>
        <w:rPr>
          <w:rFonts w:cs="Times New Roman"/>
        </w:rPr>
      </w:pPr>
      <w:r>
        <w:rPr>
          <w:rFonts w:cs="Times New Roman"/>
        </w:rPr>
        <w:t>MITCH FIFIELD</w:t>
      </w:r>
    </w:p>
    <w:p w:rsidR="00AA2F5F" w:rsidRDefault="00AA2F5F" w:rsidP="00AA2F5F">
      <w:pPr>
        <w:pStyle w:val="BodyText"/>
        <w:ind w:left="0" w:right="16" w:firstLine="0"/>
        <w:jc w:val="center"/>
        <w:rPr>
          <w:rFonts w:cs="Times New Roman"/>
        </w:rPr>
      </w:pPr>
      <w:r w:rsidRPr="00C44CEF">
        <w:rPr>
          <w:rFonts w:cs="Times New Roman"/>
        </w:rPr>
        <w:t>Minister</w:t>
      </w:r>
      <w:r w:rsidRPr="00C44CEF">
        <w:rPr>
          <w:rFonts w:cs="Times New Roman"/>
          <w:spacing w:val="-1"/>
        </w:rPr>
        <w:t xml:space="preserve"> </w:t>
      </w:r>
      <w:r w:rsidRPr="00C44CEF">
        <w:rPr>
          <w:rFonts w:cs="Times New Roman"/>
        </w:rPr>
        <w:t>for</w:t>
      </w:r>
      <w:r w:rsidRPr="00C44CEF">
        <w:rPr>
          <w:rFonts w:cs="Times New Roman"/>
          <w:spacing w:val="-2"/>
        </w:rPr>
        <w:t xml:space="preserve"> </w:t>
      </w:r>
      <w:r w:rsidRPr="00C44CEF">
        <w:rPr>
          <w:rFonts w:cs="Times New Roman"/>
        </w:rPr>
        <w:t>Communic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tions</w:t>
      </w:r>
    </w:p>
    <w:p w:rsidR="00820CDE" w:rsidRDefault="00820CDE" w:rsidP="00AA2F5F">
      <w:pPr>
        <w:pStyle w:val="BodyText"/>
        <w:ind w:left="0" w:right="16" w:firstLine="0"/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:rsidR="00AA2F5F" w:rsidRPr="000A20EE" w:rsidRDefault="005F488D" w:rsidP="00AA2F5F">
      <w:pPr>
        <w:spacing w:line="20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20EE" w:rsidRPr="00C44CEF" w:rsidRDefault="000A20EE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cs="Arial"/>
          <w:b w:val="0"/>
          <w:bCs w:val="0"/>
        </w:rPr>
      </w:pPr>
      <w:r w:rsidRPr="00C44CEF">
        <w:rPr>
          <w:rFonts w:cs="Arial"/>
        </w:rPr>
        <w:t>Name</w:t>
      </w:r>
      <w:r w:rsidRPr="00C44CEF">
        <w:rPr>
          <w:rFonts w:cs="Arial"/>
          <w:spacing w:val="-13"/>
        </w:rPr>
        <w:t xml:space="preserve"> </w:t>
      </w:r>
      <w:r w:rsidRPr="00C44CEF">
        <w:rPr>
          <w:rFonts w:cs="Arial"/>
        </w:rPr>
        <w:t>of</w:t>
      </w:r>
      <w:r w:rsidRPr="00C44CEF">
        <w:rPr>
          <w:rFonts w:cs="Arial"/>
          <w:spacing w:val="-10"/>
        </w:rPr>
        <w:t xml:space="preserve"> </w:t>
      </w:r>
      <w:r w:rsidRPr="00C44CEF">
        <w:rPr>
          <w:rFonts w:cs="Arial"/>
        </w:rPr>
        <w:t>Instr</w:t>
      </w:r>
      <w:r w:rsidRPr="00C44CEF">
        <w:rPr>
          <w:rFonts w:cs="Arial"/>
          <w:spacing w:val="2"/>
        </w:rPr>
        <w:t>u</w:t>
      </w:r>
      <w:r w:rsidRPr="00C44CEF">
        <w:rPr>
          <w:rFonts w:cs="Arial"/>
        </w:rPr>
        <w:t>ment</w:t>
      </w:r>
    </w:p>
    <w:p w:rsidR="00AA2F5F" w:rsidRPr="00C44CEF" w:rsidRDefault="00AA2F5F" w:rsidP="00AA2F5F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C44CE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T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instrument </w:t>
      </w:r>
      <w:r w:rsidRPr="00C44CEF">
        <w:rPr>
          <w:rFonts w:ascii="Times New Roman" w:eastAsia="Times New Roman" w:hAnsi="Times New Roman" w:cs="Times New Roman"/>
          <w:sz w:val="24"/>
          <w:szCs w:val="24"/>
        </w:rPr>
        <w:t xml:space="preserve">is the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Carr</w:t>
      </w:r>
      <w:r w:rsidRPr="00C44CE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proofErr w:type="spellStart"/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Conditions</w:t>
      </w:r>
      <w:r w:rsidRPr="00C44CE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twor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s suppl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ing S</w:t>
      </w:r>
      <w:r w:rsidRPr="00C44CEF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u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rfast Carriage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s to</w:t>
      </w:r>
      <w:r w:rsidRPr="00C44CE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C44CE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ntial Cust</w:t>
      </w:r>
      <w:r w:rsidRPr="00C44CE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rs)</w:t>
      </w:r>
      <w:r w:rsidRPr="00C44CE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laration 2014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(Amendment No.1 of 2016</w:t>
      </w:r>
      <w:r w:rsidRPr="00611F5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11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F5F" w:rsidRPr="00C44CEF" w:rsidRDefault="00AA2F5F" w:rsidP="00AA2F5F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cs="Arial"/>
        </w:rPr>
      </w:pPr>
      <w:r w:rsidRPr="00C44CEF">
        <w:rPr>
          <w:rFonts w:cs="Arial"/>
        </w:rPr>
        <w:t>Commencement</w:t>
      </w:r>
    </w:p>
    <w:p w:rsidR="00AA2F5F" w:rsidRPr="00C44CEF" w:rsidRDefault="00AA2F5F" w:rsidP="00AA2F5F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BodyText"/>
        <w:ind w:left="820" w:firstLine="0"/>
        <w:rPr>
          <w:rFonts w:cs="Times New Roman"/>
        </w:rPr>
      </w:pPr>
      <w:r w:rsidRPr="00C44CEF">
        <w:rPr>
          <w:rFonts w:cs="Times New Roman"/>
        </w:rPr>
        <w:t>This</w:t>
      </w:r>
      <w:r>
        <w:rPr>
          <w:rFonts w:cs="Times New Roman"/>
        </w:rPr>
        <w:t xml:space="preserve"> instrument </w:t>
      </w:r>
      <w:r w:rsidRPr="00C44CEF">
        <w:rPr>
          <w:rFonts w:cs="Times New Roman"/>
          <w:spacing w:val="-1"/>
        </w:rPr>
        <w:t>c</w:t>
      </w:r>
      <w:r w:rsidRPr="00C44CEF">
        <w:rPr>
          <w:rFonts w:cs="Times New Roman"/>
        </w:rPr>
        <w:t>omm</w:t>
      </w:r>
      <w:r w:rsidRPr="00C44CEF">
        <w:rPr>
          <w:rFonts w:cs="Times New Roman"/>
          <w:spacing w:val="1"/>
        </w:rPr>
        <w:t>e</w:t>
      </w:r>
      <w:r w:rsidRPr="00C44CEF">
        <w:rPr>
          <w:rFonts w:cs="Times New Roman"/>
        </w:rPr>
        <w:t>n</w:t>
      </w:r>
      <w:r w:rsidRPr="00C44CEF">
        <w:rPr>
          <w:rFonts w:cs="Times New Roman"/>
          <w:spacing w:val="-1"/>
        </w:rPr>
        <w:t>ce</w:t>
      </w:r>
      <w:r w:rsidRPr="00C44CEF">
        <w:rPr>
          <w:rFonts w:cs="Times New Roman"/>
        </w:rPr>
        <w:t>s on</w:t>
      </w:r>
      <w:r w:rsidRPr="00C44CEF">
        <w:rPr>
          <w:rFonts w:cs="Times New Roman"/>
          <w:spacing w:val="1"/>
        </w:rPr>
        <w:t xml:space="preserve"> </w:t>
      </w:r>
      <w:r>
        <w:rPr>
          <w:rFonts w:cs="Times New Roman"/>
          <w:spacing w:val="1"/>
        </w:rPr>
        <w:t xml:space="preserve">the day after </w:t>
      </w:r>
      <w:r>
        <w:rPr>
          <w:rFonts w:cs="Times New Roman"/>
        </w:rPr>
        <w:t>it is registered on the Federal Register of Legislatio</w:t>
      </w:r>
      <w:r w:rsidR="00611F5A">
        <w:rPr>
          <w:rFonts w:cs="Times New Roman"/>
        </w:rPr>
        <w:t xml:space="preserve">n. </w:t>
      </w:r>
    </w:p>
    <w:p w:rsidR="00AA2F5F" w:rsidRPr="00C44CEF" w:rsidRDefault="00AA2F5F" w:rsidP="00AA2F5F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AA2F5F" w:rsidRPr="00C44CEF" w:rsidRDefault="00AA2F5F" w:rsidP="00AA2F5F">
      <w:pPr>
        <w:pStyle w:val="Heading1"/>
        <w:tabs>
          <w:tab w:val="left" w:pos="820"/>
        </w:tabs>
        <w:spacing w:before="66"/>
        <w:ind w:firstLine="0"/>
        <w:rPr>
          <w:rFonts w:cs="Arial"/>
        </w:rPr>
      </w:pPr>
    </w:p>
    <w:p w:rsidR="00AA2F5F" w:rsidRPr="0066025F" w:rsidRDefault="00AA2F5F" w:rsidP="00AA2F5F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cs="Arial"/>
        </w:rPr>
      </w:pPr>
      <w:r>
        <w:rPr>
          <w:rFonts w:cs="Arial"/>
        </w:rPr>
        <w:t xml:space="preserve">Authority </w:t>
      </w:r>
    </w:p>
    <w:p w:rsidR="00AA2F5F" w:rsidRDefault="00AA2F5F" w:rsidP="00AA2F5F">
      <w:pPr>
        <w:pStyle w:val="r1"/>
        <w:ind w:left="720"/>
        <w:rPr>
          <w:color w:val="000000"/>
        </w:rPr>
      </w:pPr>
      <w:r>
        <w:rPr>
          <w:color w:val="000000"/>
        </w:rPr>
        <w:t xml:space="preserve">This instrument is made under </w:t>
      </w:r>
      <w:r w:rsidRPr="00E24F84">
        <w:rPr>
          <w:color w:val="000000"/>
        </w:rPr>
        <w:t xml:space="preserve">subsection 63(5) of the </w:t>
      </w:r>
      <w:r w:rsidRPr="00E24F84">
        <w:rPr>
          <w:i/>
          <w:color w:val="000000"/>
        </w:rPr>
        <w:t>Telecommunications Act 1997</w:t>
      </w:r>
      <w:r w:rsidRPr="00E24F84">
        <w:rPr>
          <w:color w:val="000000"/>
        </w:rPr>
        <w:t>.</w:t>
      </w:r>
    </w:p>
    <w:p w:rsidR="00780C1D" w:rsidRPr="00780C1D" w:rsidRDefault="00780C1D" w:rsidP="00780C1D">
      <w:pPr>
        <w:pStyle w:val="Heading1"/>
        <w:tabs>
          <w:tab w:val="left" w:pos="820"/>
        </w:tabs>
        <w:spacing w:before="66"/>
        <w:ind w:firstLine="0"/>
        <w:rPr>
          <w:rFonts w:cs="Arial"/>
          <w:sz w:val="20"/>
          <w:szCs w:val="20"/>
        </w:rPr>
      </w:pPr>
    </w:p>
    <w:p w:rsidR="00AA2F5F" w:rsidRPr="001A639D" w:rsidRDefault="00AA2F5F" w:rsidP="001A639D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cs="Arial"/>
        </w:rPr>
      </w:pPr>
      <w:r w:rsidRPr="0066025F">
        <w:rPr>
          <w:rFonts w:cs="Arial"/>
        </w:rPr>
        <w:t>Variation</w:t>
      </w:r>
    </w:p>
    <w:p w:rsidR="00AA2F5F" w:rsidRDefault="00AA2F5F" w:rsidP="00AA2F5F">
      <w:pPr>
        <w:pStyle w:val="r1"/>
        <w:ind w:left="720"/>
        <w:rPr>
          <w:color w:val="000000"/>
        </w:rPr>
      </w:pPr>
      <w:r>
        <w:rPr>
          <w:color w:val="000000"/>
        </w:rPr>
        <w:t xml:space="preserve">The </w:t>
      </w:r>
      <w:r w:rsidRPr="00C44CEF">
        <w:rPr>
          <w:i/>
        </w:rPr>
        <w:t>Carr</w:t>
      </w:r>
      <w:r w:rsidRPr="00C44CEF">
        <w:rPr>
          <w:i/>
          <w:spacing w:val="1"/>
        </w:rPr>
        <w:t>i</w:t>
      </w:r>
      <w:r w:rsidRPr="00C44CEF">
        <w:rPr>
          <w:i/>
          <w:spacing w:val="-1"/>
        </w:rPr>
        <w:t>e</w:t>
      </w:r>
      <w:r w:rsidRPr="00C44CEF">
        <w:rPr>
          <w:i/>
        </w:rPr>
        <w:t>r Li</w:t>
      </w:r>
      <w:r w:rsidRPr="00C44CEF">
        <w:rPr>
          <w:i/>
          <w:spacing w:val="-1"/>
        </w:rPr>
        <w:t>ce</w:t>
      </w:r>
      <w:r w:rsidRPr="00C44CEF">
        <w:rPr>
          <w:i/>
        </w:rPr>
        <w:t>n</w:t>
      </w:r>
      <w:r w:rsidRPr="00C44CEF">
        <w:rPr>
          <w:i/>
          <w:spacing w:val="-1"/>
        </w:rPr>
        <w:t>c</w:t>
      </w:r>
      <w:r w:rsidRPr="00C44CEF">
        <w:rPr>
          <w:i/>
        </w:rPr>
        <w:t>e</w:t>
      </w:r>
      <w:r w:rsidRPr="00C44CEF">
        <w:rPr>
          <w:i/>
          <w:spacing w:val="-1"/>
        </w:rPr>
        <w:t xml:space="preserve"> </w:t>
      </w:r>
      <w:r w:rsidRPr="00C44CEF">
        <w:rPr>
          <w:i/>
        </w:rPr>
        <w:t>Conditions</w:t>
      </w:r>
      <w:r w:rsidRPr="00C44CEF">
        <w:rPr>
          <w:i/>
          <w:spacing w:val="1"/>
        </w:rPr>
        <w:t xml:space="preserve"> </w:t>
      </w:r>
      <w:r w:rsidRPr="00C44CEF">
        <w:rPr>
          <w:i/>
          <w:spacing w:val="-4"/>
        </w:rPr>
        <w:t>(</w:t>
      </w:r>
      <w:r w:rsidRPr="00C44CEF">
        <w:rPr>
          <w:i/>
        </w:rPr>
        <w:t>N</w:t>
      </w:r>
      <w:r w:rsidRPr="00C44CEF">
        <w:rPr>
          <w:i/>
          <w:spacing w:val="-1"/>
        </w:rPr>
        <w:t>e</w:t>
      </w:r>
      <w:r w:rsidRPr="00C44CEF">
        <w:rPr>
          <w:i/>
        </w:rPr>
        <w:t>twor</w:t>
      </w:r>
      <w:r w:rsidRPr="00C44CEF">
        <w:rPr>
          <w:i/>
          <w:spacing w:val="-1"/>
        </w:rPr>
        <w:t>k</w:t>
      </w:r>
      <w:r w:rsidRPr="00C44CEF">
        <w:rPr>
          <w:i/>
        </w:rPr>
        <w:t>s suppl</w:t>
      </w:r>
      <w:r w:rsidRPr="00C44CEF">
        <w:rPr>
          <w:i/>
          <w:spacing w:val="-1"/>
        </w:rPr>
        <w:t>y</w:t>
      </w:r>
      <w:r w:rsidRPr="00C44CEF">
        <w:rPr>
          <w:i/>
        </w:rPr>
        <w:t>ing S</w:t>
      </w:r>
      <w:r w:rsidRPr="00C44CEF">
        <w:rPr>
          <w:i/>
          <w:spacing w:val="3"/>
        </w:rPr>
        <w:t>u</w:t>
      </w:r>
      <w:r w:rsidRPr="00C44CEF">
        <w:rPr>
          <w:i/>
        </w:rPr>
        <w:t>p</w:t>
      </w:r>
      <w:r w:rsidRPr="00C44CEF">
        <w:rPr>
          <w:i/>
          <w:spacing w:val="-1"/>
        </w:rPr>
        <w:t>e</w:t>
      </w:r>
      <w:r w:rsidRPr="00C44CEF">
        <w:rPr>
          <w:i/>
        </w:rPr>
        <w:t>rfast Carriage</w:t>
      </w:r>
      <w:r w:rsidRPr="00C44CEF">
        <w:rPr>
          <w:i/>
          <w:spacing w:val="-1"/>
        </w:rPr>
        <w:t xml:space="preserve"> </w:t>
      </w:r>
      <w:r w:rsidRPr="00C44CEF">
        <w:rPr>
          <w:i/>
        </w:rPr>
        <w:t>S</w:t>
      </w:r>
      <w:r w:rsidRPr="00C44CEF">
        <w:rPr>
          <w:i/>
          <w:spacing w:val="-1"/>
        </w:rPr>
        <w:t>e</w:t>
      </w:r>
      <w:r w:rsidRPr="00C44CEF">
        <w:rPr>
          <w:i/>
        </w:rPr>
        <w:t>r</w:t>
      </w:r>
      <w:r w:rsidRPr="00C44CEF">
        <w:rPr>
          <w:i/>
          <w:spacing w:val="-1"/>
        </w:rPr>
        <w:t>v</w:t>
      </w:r>
      <w:r w:rsidRPr="00C44CEF">
        <w:rPr>
          <w:i/>
        </w:rPr>
        <w:t>i</w:t>
      </w:r>
      <w:r w:rsidRPr="00C44CEF">
        <w:rPr>
          <w:i/>
          <w:spacing w:val="-1"/>
        </w:rPr>
        <w:t>ce</w:t>
      </w:r>
      <w:r w:rsidRPr="00C44CEF">
        <w:rPr>
          <w:i/>
        </w:rPr>
        <w:t>s to</w:t>
      </w:r>
      <w:r w:rsidRPr="00C44CEF">
        <w:rPr>
          <w:i/>
          <w:spacing w:val="1"/>
        </w:rPr>
        <w:t xml:space="preserve"> </w:t>
      </w:r>
      <w:r w:rsidRPr="00C44CEF">
        <w:rPr>
          <w:i/>
        </w:rPr>
        <w:t>R</w:t>
      </w:r>
      <w:r w:rsidRPr="00C44CEF">
        <w:rPr>
          <w:i/>
          <w:spacing w:val="-2"/>
        </w:rPr>
        <w:t>e</w:t>
      </w:r>
      <w:r w:rsidRPr="00C44CEF">
        <w:rPr>
          <w:i/>
          <w:spacing w:val="2"/>
        </w:rPr>
        <w:t>s</w:t>
      </w:r>
      <w:r w:rsidRPr="00C44CEF">
        <w:rPr>
          <w:i/>
        </w:rPr>
        <w:t>id</w:t>
      </w:r>
      <w:r w:rsidRPr="00C44CEF">
        <w:rPr>
          <w:i/>
          <w:spacing w:val="-1"/>
        </w:rPr>
        <w:t>e</w:t>
      </w:r>
      <w:r w:rsidRPr="00C44CEF">
        <w:rPr>
          <w:i/>
        </w:rPr>
        <w:t>ntial Cust</w:t>
      </w:r>
      <w:r w:rsidRPr="00C44CEF">
        <w:rPr>
          <w:i/>
          <w:spacing w:val="1"/>
        </w:rPr>
        <w:t>o</w:t>
      </w:r>
      <w:r w:rsidRPr="00C44CEF">
        <w:rPr>
          <w:i/>
          <w:spacing w:val="-1"/>
        </w:rPr>
        <w:t>me</w:t>
      </w:r>
      <w:r w:rsidRPr="00C44CEF">
        <w:rPr>
          <w:i/>
        </w:rPr>
        <w:t>rs)</w:t>
      </w:r>
      <w:r w:rsidRPr="00C44CEF">
        <w:rPr>
          <w:i/>
          <w:spacing w:val="-4"/>
        </w:rPr>
        <w:t xml:space="preserve"> </w:t>
      </w:r>
      <w:r w:rsidRPr="00C44CEF">
        <w:rPr>
          <w:i/>
        </w:rPr>
        <w:t>De</w:t>
      </w:r>
      <w:r w:rsidRPr="00C44CEF">
        <w:rPr>
          <w:i/>
          <w:spacing w:val="-1"/>
        </w:rPr>
        <w:t>c</w:t>
      </w:r>
      <w:r w:rsidRPr="00C44CEF">
        <w:rPr>
          <w:i/>
        </w:rPr>
        <w:t>laration 2014</w:t>
      </w:r>
      <w:r>
        <w:rPr>
          <w:i/>
        </w:rPr>
        <w:t xml:space="preserve"> </w:t>
      </w:r>
      <w:r>
        <w:rPr>
          <w:color w:val="000000"/>
        </w:rPr>
        <w:t>is amended as set out in the Schedule to this instrument.</w:t>
      </w:r>
    </w:p>
    <w:p w:rsidR="00820CDE" w:rsidRPr="00820CDE" w:rsidRDefault="00CC207B" w:rsidP="00AA2F5F">
      <w:pPr>
        <w:widowControl/>
        <w:rPr>
          <w:rFonts w:ascii="Arial" w:eastAsia="Times New Roman" w:hAnsi="Arial" w:cs="Arial"/>
          <w:bCs/>
          <w:color w:val="000000"/>
          <w:sz w:val="32"/>
          <w:szCs w:val="32"/>
          <w:lang w:val="en-AU" w:eastAsia="en-AU"/>
        </w:rPr>
      </w:pPr>
      <w:r>
        <w:rPr>
          <w:rFonts w:ascii="Arial Narrow" w:eastAsia="Times New Roman" w:hAnsi="Arial Narrow" w:cs="Times New Roman"/>
          <w:b/>
          <w:i/>
          <w:sz w:val="24"/>
          <w:szCs w:val="24"/>
        </w:rPr>
        <w:br w:type="column"/>
      </w:r>
    </w:p>
    <w:p w:rsidR="00AA2F5F" w:rsidRPr="00D62638" w:rsidRDefault="00AA2F5F" w:rsidP="00AA2F5F">
      <w:pPr>
        <w:widowControl/>
        <w:rPr>
          <w:rFonts w:ascii="Helvetica Neue" w:eastAsia="Times New Roman" w:hAnsi="Helvetica Neue" w:cs="Times New Roman"/>
          <w:sz w:val="32"/>
          <w:szCs w:val="32"/>
          <w:lang w:val="en-AU" w:eastAsia="en-AU"/>
        </w:rPr>
      </w:pPr>
      <w:r w:rsidRPr="00D62638">
        <w:rPr>
          <w:rFonts w:ascii="Arial" w:eastAsia="Times New Roman" w:hAnsi="Arial" w:cs="Arial"/>
          <w:b/>
          <w:bCs/>
          <w:color w:val="000000"/>
          <w:sz w:val="32"/>
          <w:szCs w:val="32"/>
          <w:lang w:val="en-AU" w:eastAsia="en-AU"/>
        </w:rPr>
        <w:t>Schedule           Amendments</w:t>
      </w:r>
    </w:p>
    <w:p w:rsidR="00AA2F5F" w:rsidRPr="002D0DBF" w:rsidRDefault="00AA2F5F" w:rsidP="00AA2F5F">
      <w:pPr>
        <w:widowControl/>
        <w:rPr>
          <w:rFonts w:ascii="Arial" w:eastAsia="Times New Roman" w:hAnsi="Arial" w:cs="Arial"/>
          <w:sz w:val="16"/>
          <w:szCs w:val="16"/>
          <w:lang w:val="en-AU" w:eastAsia="en-AU"/>
        </w:rPr>
      </w:pPr>
      <w:r w:rsidRPr="0066025F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     </w:t>
      </w:r>
      <w:r w:rsidRPr="002D0DBF">
        <w:rPr>
          <w:rFonts w:ascii="Arial" w:eastAsia="Times New Roman" w:hAnsi="Arial" w:cs="Arial"/>
          <w:sz w:val="16"/>
          <w:szCs w:val="16"/>
          <w:lang w:val="en-AU" w:eastAsia="en-AU"/>
        </w:rPr>
        <w:t xml:space="preserve">(Section </w:t>
      </w:r>
      <w:r w:rsidR="00780C1D">
        <w:rPr>
          <w:rFonts w:ascii="Arial" w:eastAsia="Times New Roman" w:hAnsi="Arial" w:cs="Arial"/>
          <w:sz w:val="16"/>
          <w:szCs w:val="16"/>
          <w:lang w:val="en-AU" w:eastAsia="en-AU"/>
        </w:rPr>
        <w:t>4</w:t>
      </w:r>
      <w:r w:rsidRPr="002D0DBF">
        <w:rPr>
          <w:rFonts w:ascii="Arial" w:eastAsia="Times New Roman" w:hAnsi="Arial" w:cs="Arial"/>
          <w:sz w:val="16"/>
          <w:szCs w:val="16"/>
          <w:lang w:val="en-AU" w:eastAsia="en-AU"/>
        </w:rPr>
        <w:t>)</w:t>
      </w:r>
    </w:p>
    <w:p w:rsidR="00AA2F5F" w:rsidRDefault="00AA2F5F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[1]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Section 3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Expiry 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611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31 December 2016</w:t>
      </w:r>
    </w:p>
    <w:p w:rsidR="00AA2F5F" w:rsidRPr="00611F5A" w:rsidRDefault="00AA2F5F" w:rsidP="00AA2F5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        substitute  </w:t>
      </w:r>
    </w:p>
    <w:p w:rsidR="00AA2F5F" w:rsidRPr="00780C1D" w:rsidRDefault="000D3D1C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</w:t>
      </w:r>
      <w:r w:rsidR="0059789C"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0</w:t>
      </w:r>
      <w:r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 </w:t>
      </w:r>
      <w:r w:rsidR="0059789C"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June 2018</w:t>
      </w:r>
    </w:p>
    <w:p w:rsidR="00CC207B" w:rsidRDefault="00CC207B" w:rsidP="001A639D">
      <w:pPr>
        <w:widowControl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1A639D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2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Section 4,</w:t>
      </w:r>
      <w:r w:rsidRPr="00CC207B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immediately before the definition of </w:t>
      </w:r>
      <w:r w:rsidRPr="00CC207B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en-AU" w:eastAsia="en-AU"/>
        </w:rPr>
        <w:t>associate</w:t>
      </w:r>
    </w:p>
    <w:p w:rsidR="00CC207B" w:rsidRPr="00611F5A" w:rsidRDefault="00527DA3" w:rsidP="00CC207B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insert </w:t>
      </w:r>
    </w:p>
    <w:p w:rsidR="00CC207B" w:rsidRDefault="00CC207B" w:rsidP="001A639D">
      <w:pPr>
        <w:autoSpaceDE w:val="0"/>
        <w:autoSpaceDN w:val="0"/>
        <w:adjustRightInd w:val="0"/>
        <w:ind w:left="1440"/>
        <w:rPr>
          <w:rFonts w:ascii="Times New Roman" w:hAnsi="Times New Roman"/>
          <w:bCs/>
          <w:i/>
          <w:iCs/>
          <w:sz w:val="24"/>
          <w:szCs w:val="24"/>
        </w:rPr>
      </w:pPr>
      <w:r w:rsidRPr="003F563C">
        <w:rPr>
          <w:rFonts w:ascii="Times New Roman" w:hAnsi="Times New Roman"/>
          <w:b/>
          <w:bCs/>
          <w:i/>
          <w:iCs/>
          <w:sz w:val="24"/>
          <w:szCs w:val="24"/>
        </w:rPr>
        <w:t xml:space="preserve">Amending Instrument </w:t>
      </w:r>
      <w:r w:rsidRPr="003F563C">
        <w:rPr>
          <w:rFonts w:ascii="Times New Roman" w:hAnsi="Times New Roman"/>
          <w:bCs/>
          <w:iCs/>
          <w:sz w:val="24"/>
          <w:szCs w:val="24"/>
        </w:rPr>
        <w:t>means the</w:t>
      </w:r>
      <w:r w:rsidRPr="003F563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F563C">
        <w:rPr>
          <w:rFonts w:ascii="Times New Roman" w:hAnsi="Times New Roman"/>
          <w:bCs/>
          <w:i/>
          <w:iCs/>
          <w:sz w:val="24"/>
          <w:szCs w:val="24"/>
        </w:rPr>
        <w:t xml:space="preserve">Carrier </w:t>
      </w:r>
      <w:proofErr w:type="spellStart"/>
      <w:r w:rsidRPr="003F563C">
        <w:rPr>
          <w:rFonts w:ascii="Times New Roman" w:hAnsi="Times New Roman"/>
          <w:bCs/>
          <w:i/>
          <w:iCs/>
          <w:sz w:val="24"/>
          <w:szCs w:val="24"/>
        </w:rPr>
        <w:t>Licence</w:t>
      </w:r>
      <w:proofErr w:type="spellEnd"/>
      <w:r w:rsidRPr="003F563C">
        <w:rPr>
          <w:rFonts w:ascii="Times New Roman" w:hAnsi="Times New Roman"/>
          <w:bCs/>
          <w:i/>
          <w:iCs/>
          <w:sz w:val="24"/>
          <w:szCs w:val="24"/>
        </w:rPr>
        <w:t xml:space="preserve"> Conditions (Networks supplying Superfast Carriage Services to Residential Customers) Declaration 2014 (Amendment No.1 of 2016).</w:t>
      </w:r>
    </w:p>
    <w:p w:rsidR="00073E02" w:rsidRDefault="00073E02" w:rsidP="00073E02">
      <w:pPr>
        <w:widowControl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3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] Section</w:t>
      </w:r>
      <w:r w:rsidRPr="00CC207B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immediately before the definition of </w:t>
      </w:r>
      <w:r w:rsidRPr="00073E02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en-AU" w:eastAsia="en-AU"/>
        </w:rPr>
        <w:t>large charity customer</w:t>
      </w:r>
    </w:p>
    <w:p w:rsidR="00073E02" w:rsidRPr="00611F5A" w:rsidRDefault="00073E02" w:rsidP="00073E02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insert </w:t>
      </w:r>
    </w:p>
    <w:p w:rsidR="00DC084C" w:rsidRPr="001A639D" w:rsidRDefault="00DC084C" w:rsidP="00DC084C">
      <w:pPr>
        <w:autoSpaceDE w:val="0"/>
        <w:autoSpaceDN w:val="0"/>
        <w:adjustRightInd w:val="0"/>
        <w:ind w:left="144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geographic extent </w:t>
      </w:r>
      <w:r>
        <w:rPr>
          <w:rFonts w:ascii="Times New Roman" w:hAnsi="Times New Roman"/>
          <w:bCs/>
          <w:iCs/>
          <w:sz w:val="24"/>
          <w:szCs w:val="24"/>
        </w:rPr>
        <w:t xml:space="preserve">means the physical location of infrastructure. </w:t>
      </w:r>
    </w:p>
    <w:p w:rsidR="00073E02" w:rsidRPr="001A639D" w:rsidRDefault="00073E02" w:rsidP="001A639D">
      <w:pPr>
        <w:autoSpaceDE w:val="0"/>
        <w:autoSpaceDN w:val="0"/>
        <w:adjustRightInd w:val="0"/>
        <w:ind w:left="1440"/>
        <w:rPr>
          <w:rFonts w:ascii="Times New Roman" w:hAnsi="Times New Roman"/>
          <w:bCs/>
          <w:i/>
          <w:iCs/>
          <w:sz w:val="24"/>
          <w:szCs w:val="24"/>
        </w:rPr>
      </w:pPr>
    </w:p>
    <w:p w:rsidR="00AA2F5F" w:rsidRDefault="00AA2F5F" w:rsidP="00CC207B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4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At the Note accompanying Section 4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611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(subsection 13(1) of the </w:t>
      </w:r>
      <w:r w:rsidRPr="00611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en-AU"/>
        </w:rPr>
        <w:t>Legislative Instruments Act 2003</w:t>
      </w:r>
      <w:r w:rsidRPr="00611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)</w:t>
      </w:r>
    </w:p>
    <w:p w:rsidR="00AA2F5F" w:rsidRPr="00611F5A" w:rsidRDefault="00AA2F5F" w:rsidP="00AA2F5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        substitute  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611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(paragraph 13(1)(b) of the </w:t>
      </w:r>
      <w:r w:rsidRPr="00611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en-AU"/>
        </w:rPr>
        <w:t>Legislation Act 2003</w:t>
      </w:r>
      <w:r w:rsidRPr="00611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)</w:t>
      </w:r>
    </w:p>
    <w:p w:rsidR="00434F15" w:rsidRDefault="00434F15" w:rsidP="00434F15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lastRenderedPageBreak/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5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At subsection 4(2) </w:t>
      </w:r>
    </w:p>
    <w:p w:rsidR="00434F15" w:rsidRPr="00611F5A" w:rsidRDefault="00434F15" w:rsidP="00434F15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434F15" w:rsidRPr="00434F15" w:rsidRDefault="00434F15" w:rsidP="00AA2F5F">
      <w:pPr>
        <w:widowControl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</w:pP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ab/>
      </w: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ab/>
      </w: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ab/>
        <w:t xml:space="preserve">subsection 6(6)(a) </w:t>
      </w:r>
    </w:p>
    <w:p w:rsidR="00434F15" w:rsidRPr="00611F5A" w:rsidRDefault="00434F15" w:rsidP="00AA2F5F">
      <w:pPr>
        <w:widowControl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bCs/>
          <w:i/>
          <w:color w:val="000000"/>
          <w:lang w:val="en-AU" w:eastAsia="en-AU"/>
        </w:rPr>
      </w:pPr>
      <w:r w:rsidRPr="00434F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AU" w:eastAsia="en-AU"/>
        </w:rPr>
        <w:tab/>
      </w:r>
      <w:r w:rsidR="001A639D" w:rsidRPr="00611F5A">
        <w:rPr>
          <w:rFonts w:ascii="Times New Roman" w:eastAsia="Times New Roman" w:hAnsi="Times New Roman" w:cs="Times New Roman"/>
          <w:bCs/>
          <w:i/>
          <w:color w:val="000000"/>
          <w:lang w:val="en-AU" w:eastAsia="en-AU"/>
        </w:rPr>
        <w:t>i</w:t>
      </w:r>
      <w:r w:rsidRPr="00611F5A">
        <w:rPr>
          <w:rFonts w:ascii="Times New Roman" w:eastAsia="Times New Roman" w:hAnsi="Times New Roman" w:cs="Times New Roman"/>
          <w:bCs/>
          <w:i/>
          <w:color w:val="000000"/>
          <w:lang w:val="en-AU" w:eastAsia="en-AU"/>
        </w:rPr>
        <w:t>nsert</w:t>
      </w:r>
    </w:p>
    <w:p w:rsidR="00434F15" w:rsidRDefault="00434F15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ab/>
      </w: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ab/>
        <w:t xml:space="preserve">  </w:t>
      </w:r>
      <w:r w:rsidR="00921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ab/>
        <w:t>s</w:t>
      </w: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ubsections 6(6) and 6(</w:t>
      </w:r>
      <w:r w:rsidR="000D3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5</w:t>
      </w:r>
      <w:r w:rsidR="00CC2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A</w:t>
      </w:r>
      <w:r w:rsidRPr="00434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 </w:t>
      </w:r>
    </w:p>
    <w:p w:rsidR="00AA2F5F" w:rsidRDefault="00D34482" w:rsidP="001A639D">
      <w:pPr>
        <w:widowControl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br w:type="column"/>
      </w:r>
      <w:r w:rsidR="00AA2F5F"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lastRenderedPageBreak/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6</w:t>
      </w:r>
      <w:r w:rsidR="00AA2F5F"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 w:rsidR="00AA2F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Paragraphs 6(1)(a) and (b)</w:t>
      </w:r>
      <w:r w:rsidR="00AA2F5F"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, </w:t>
      </w:r>
      <w:r w:rsidR="00AA2F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Class Licence Conditions</w:t>
      </w:r>
    </w:p>
    <w:p w:rsidR="00AA2F5F" w:rsidRPr="00611F5A" w:rsidRDefault="00AA2F5F" w:rsidP="00527DA3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Cs/>
          <w:i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bCs/>
          <w:i/>
          <w:color w:val="000000"/>
          <w:lang w:val="en-AU" w:eastAsia="en-AU"/>
        </w:rPr>
        <w:t xml:space="preserve">omit </w:t>
      </w:r>
    </w:p>
    <w:p w:rsidR="00AA2F5F" w:rsidRDefault="00AA2F5F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7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Paragraph 6(1)(c)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, </w:t>
      </w:r>
      <w:r w:rsidR="00527268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Class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Licence Conditions</w:t>
      </w:r>
    </w:p>
    <w:p w:rsidR="00AA2F5F" w:rsidRPr="00611F5A" w:rsidRDefault="00AA2F5F" w:rsidP="00634AFE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  <w:r w:rsidR="00634AFE"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the paragraph and substitute </w:t>
      </w:r>
    </w:p>
    <w:p w:rsidR="00634AFE" w:rsidRDefault="00634AFE" w:rsidP="0059789C">
      <w:pPr>
        <w:pStyle w:val="BodyText"/>
        <w:numPr>
          <w:ilvl w:val="0"/>
          <w:numId w:val="30"/>
        </w:numPr>
        <w:tabs>
          <w:tab w:val="left" w:pos="840"/>
        </w:tabs>
        <w:ind w:right="356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from 1 July 2015 until </w:t>
      </w:r>
      <w:r w:rsidR="0059789C" w:rsidRPr="0059789C">
        <w:rPr>
          <w:rFonts w:cs="Times New Roman"/>
          <w:spacing w:val="-1"/>
        </w:rPr>
        <w:t>30 June 2018</w:t>
      </w:r>
      <w:r w:rsidR="0059789C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comply with each of the conditions set out in subsections (5), (5A), (6), (7), and (8); and</w:t>
      </w:r>
    </w:p>
    <w:p w:rsidR="00AA2F5F" w:rsidRPr="003471ED" w:rsidRDefault="00AA2F5F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8</w:t>
      </w:r>
      <w:r w:rsidR="001A639D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]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Subsection 6(2)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heading </w:t>
      </w:r>
      <w:r w:rsidRPr="003471ED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en-AU" w:eastAsia="en-AU"/>
        </w:rPr>
        <w:t xml:space="preserve">Interim wholesale service offerings 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Default="00AA2F5F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9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Subsection 6(2)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Default="00AA2F5F" w:rsidP="00780C1D">
      <w:pPr>
        <w:widowControl/>
        <w:tabs>
          <w:tab w:val="left" w:pos="7648"/>
        </w:tabs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10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Subsection 6(3) </w:t>
      </w:r>
      <w:r w:rsidR="00780C1D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ab/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Pr="003471ED" w:rsidRDefault="00AA2F5F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1A639D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] </w:t>
      </w:r>
      <w:r w:rsidR="00FB52A0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Subsection 6(4)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heading </w:t>
      </w:r>
      <w:r w:rsidRPr="000E05C7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en-AU" w:eastAsia="en-AU"/>
        </w:rPr>
        <w:t xml:space="preserve">Exception to interim wholesale service offerings 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Default="00AA2F5F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1A639D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2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 </w:t>
      </w:r>
      <w:r w:rsidR="00E60354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Subsection 6(4)</w:t>
      </w:r>
    </w:p>
    <w:p w:rsidR="00AA2F5F" w:rsidRPr="00611F5A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634AFE" w:rsidRDefault="00634AFE" w:rsidP="00634AFE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3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] 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At the end of subsection 6(5)</w:t>
      </w:r>
    </w:p>
    <w:p w:rsidR="00634AFE" w:rsidRPr="00611F5A" w:rsidRDefault="00634AFE" w:rsidP="00634A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        </w:t>
      </w:r>
      <w:r w:rsidR="001A639D"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i</w:t>
      </w: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nsert   </w:t>
      </w:r>
    </w:p>
    <w:p w:rsidR="00CC207B" w:rsidRPr="00D34482" w:rsidRDefault="00CC207B" w:rsidP="00D34482">
      <w:pPr>
        <w:spacing w:before="5"/>
        <w:ind w:left="1440" w:hanging="720"/>
        <w:rPr>
          <w:rFonts w:ascii="Times New Roman" w:hAnsi="Times New Roman" w:cs="Times New Roman"/>
          <w:sz w:val="24"/>
          <w:szCs w:val="24"/>
          <w:lang w:val="en-AU"/>
        </w:rPr>
      </w:pPr>
      <w:r w:rsidRPr="003E4310">
        <w:rPr>
          <w:rFonts w:ascii="Times New Roman" w:hAnsi="Times New Roman" w:cs="Times New Roman"/>
          <w:sz w:val="24"/>
          <w:szCs w:val="24"/>
        </w:rPr>
        <w:t xml:space="preserve">(5A)   </w:t>
      </w:r>
      <w:r w:rsidR="00527DA3">
        <w:rPr>
          <w:rFonts w:ascii="Times New Roman" w:hAnsi="Times New Roman" w:cs="Times New Roman"/>
          <w:sz w:val="24"/>
          <w:szCs w:val="24"/>
        </w:rPr>
        <w:tab/>
      </w:r>
      <w:r w:rsidRPr="003E4310">
        <w:rPr>
          <w:rFonts w:ascii="Times New Roman" w:hAnsi="Times New Roman" w:cs="Times New Roman"/>
          <w:sz w:val="24"/>
          <w:szCs w:val="24"/>
        </w:rPr>
        <w:t xml:space="preserve">To the extent that the specified carrier’s operations of </w:t>
      </w:r>
      <w:r w:rsidR="00611F5A">
        <w:rPr>
          <w:rFonts w:ascii="Times New Roman" w:hAnsi="Times New Roman" w:cs="Times New Roman"/>
          <w:sz w:val="24"/>
          <w:szCs w:val="24"/>
        </w:rPr>
        <w:t xml:space="preserve">one or more </w:t>
      </w:r>
      <w:r w:rsidRPr="003E4310">
        <w:rPr>
          <w:rFonts w:ascii="Times New Roman" w:hAnsi="Times New Roman" w:cs="Times New Roman"/>
          <w:sz w:val="24"/>
          <w:szCs w:val="24"/>
        </w:rPr>
        <w:t>designated telecommunications network</w:t>
      </w:r>
      <w:r w:rsidR="00611F5A">
        <w:rPr>
          <w:rFonts w:ascii="Times New Roman" w:hAnsi="Times New Roman" w:cs="Times New Roman"/>
          <w:sz w:val="24"/>
          <w:szCs w:val="24"/>
        </w:rPr>
        <w:t>s</w:t>
      </w:r>
      <w:r w:rsidRPr="003E4310">
        <w:rPr>
          <w:rFonts w:ascii="Times New Roman" w:hAnsi="Times New Roman" w:cs="Times New Roman"/>
          <w:sz w:val="24"/>
          <w:szCs w:val="24"/>
        </w:rPr>
        <w:t xml:space="preserve"> are conducted on a wholesale-only ba</w:t>
      </w:r>
      <w:r w:rsidR="002F22B0">
        <w:rPr>
          <w:rFonts w:ascii="Times New Roman" w:hAnsi="Times New Roman" w:cs="Times New Roman"/>
          <w:sz w:val="24"/>
          <w:szCs w:val="24"/>
        </w:rPr>
        <w:t>sis, the specified carrier must</w:t>
      </w:r>
      <w:r w:rsidR="00D34482">
        <w:rPr>
          <w:rFonts w:ascii="Times New Roman" w:hAnsi="Times New Roman" w:cs="Times New Roman"/>
          <w:sz w:val="24"/>
          <w:szCs w:val="24"/>
        </w:rPr>
        <w:t xml:space="preserve">, </w:t>
      </w:r>
      <w:r w:rsidRPr="00D34482">
        <w:rPr>
          <w:rFonts w:ascii="Times New Roman" w:hAnsi="Times New Roman" w:cs="Times New Roman"/>
          <w:sz w:val="24"/>
          <w:szCs w:val="24"/>
        </w:rPr>
        <w:t>within 30 days of the Amending Instrument coming into effec</w:t>
      </w:r>
      <w:r w:rsidR="002F22B0" w:rsidRPr="00D34482">
        <w:rPr>
          <w:rFonts w:ascii="Times New Roman" w:hAnsi="Times New Roman" w:cs="Times New Roman"/>
          <w:sz w:val="24"/>
          <w:szCs w:val="24"/>
        </w:rPr>
        <w:t>t and every 6 months thereafter</w:t>
      </w:r>
      <w:r w:rsidR="00D34482">
        <w:rPr>
          <w:rFonts w:ascii="Times New Roman" w:hAnsi="Times New Roman" w:cs="Times New Roman"/>
          <w:sz w:val="24"/>
          <w:szCs w:val="24"/>
        </w:rPr>
        <w:t xml:space="preserve">, </w:t>
      </w:r>
      <w:r w:rsidRPr="00D34482">
        <w:rPr>
          <w:rFonts w:ascii="Times New Roman" w:hAnsi="Times New Roman" w:cs="Times New Roman"/>
          <w:sz w:val="24"/>
          <w:szCs w:val="24"/>
        </w:rPr>
        <w:t xml:space="preserve">provide the ACCC </w:t>
      </w:r>
      <w:r w:rsidR="00D34482">
        <w:rPr>
          <w:rFonts w:ascii="Times New Roman" w:hAnsi="Times New Roman" w:cs="Times New Roman"/>
          <w:sz w:val="24"/>
          <w:szCs w:val="24"/>
        </w:rPr>
        <w:t xml:space="preserve">with </w:t>
      </w:r>
      <w:r w:rsidRPr="00D34482">
        <w:rPr>
          <w:rFonts w:ascii="Times New Roman" w:hAnsi="Times New Roman" w:cs="Times New Roman"/>
          <w:sz w:val="24"/>
          <w:szCs w:val="24"/>
        </w:rPr>
        <w:t xml:space="preserve">a statement </w:t>
      </w:r>
      <w:r w:rsidR="002F22B0" w:rsidRPr="00D34482">
        <w:rPr>
          <w:rFonts w:ascii="Times New Roman" w:hAnsi="Times New Roman" w:cs="Times New Roman"/>
          <w:sz w:val="24"/>
          <w:szCs w:val="24"/>
        </w:rPr>
        <w:t xml:space="preserve">from </w:t>
      </w:r>
      <w:r w:rsidRPr="00D34482">
        <w:rPr>
          <w:rFonts w:ascii="Times New Roman" w:hAnsi="Times New Roman" w:cs="Times New Roman"/>
          <w:sz w:val="24"/>
          <w:szCs w:val="24"/>
        </w:rPr>
        <w:t xml:space="preserve">two or </w:t>
      </w:r>
      <w:r w:rsidRPr="00D34482">
        <w:rPr>
          <w:rFonts w:ascii="Times New Roman" w:hAnsi="Times New Roman" w:cs="Times New Roman"/>
          <w:sz w:val="24"/>
          <w:szCs w:val="24"/>
        </w:rPr>
        <w:lastRenderedPageBreak/>
        <w:t xml:space="preserve">more of </w:t>
      </w:r>
      <w:r w:rsidR="002F22B0" w:rsidRPr="00D34482">
        <w:rPr>
          <w:rFonts w:ascii="Times New Roman" w:hAnsi="Times New Roman" w:cs="Times New Roman"/>
          <w:sz w:val="24"/>
          <w:szCs w:val="24"/>
        </w:rPr>
        <w:t xml:space="preserve">its </w:t>
      </w:r>
      <w:r w:rsidRPr="00D34482">
        <w:rPr>
          <w:rFonts w:ascii="Times New Roman" w:hAnsi="Times New Roman" w:cs="Times New Roman"/>
          <w:sz w:val="24"/>
          <w:szCs w:val="24"/>
        </w:rPr>
        <w:t>Directors:</w:t>
      </w:r>
    </w:p>
    <w:p w:rsidR="00CC207B" w:rsidRPr="003E4310" w:rsidRDefault="00CC207B" w:rsidP="001A639D">
      <w:pPr>
        <w:pStyle w:val="BodyText"/>
        <w:numPr>
          <w:ilvl w:val="1"/>
          <w:numId w:val="29"/>
        </w:numPr>
        <w:tabs>
          <w:tab w:val="left" w:pos="840"/>
        </w:tabs>
        <w:ind w:left="2040" w:right="356"/>
        <w:rPr>
          <w:rFonts w:cs="Times New Roman"/>
        </w:rPr>
      </w:pPr>
      <w:r w:rsidRPr="003E4310">
        <w:rPr>
          <w:rFonts w:cs="Times New Roman"/>
        </w:rPr>
        <w:t>setting out the following details:</w:t>
      </w:r>
    </w:p>
    <w:p w:rsidR="00CC207B" w:rsidRPr="003E4310" w:rsidRDefault="00CC207B" w:rsidP="001A639D">
      <w:pPr>
        <w:pStyle w:val="BodyText"/>
        <w:numPr>
          <w:ilvl w:val="0"/>
          <w:numId w:val="32"/>
        </w:numPr>
        <w:tabs>
          <w:tab w:val="left" w:pos="840"/>
        </w:tabs>
        <w:ind w:left="2760" w:right="356"/>
        <w:rPr>
          <w:rFonts w:cs="Times New Roman"/>
        </w:rPr>
      </w:pPr>
      <w:r w:rsidRPr="003E4310">
        <w:rPr>
          <w:rFonts w:cs="Times New Roman"/>
        </w:rPr>
        <w:t>the specified carrier’s name and Australian Company Number</w:t>
      </w:r>
      <w:r w:rsidR="00320440">
        <w:rPr>
          <w:rFonts w:cs="Times New Roman"/>
        </w:rPr>
        <w:t xml:space="preserve"> (ACN)</w:t>
      </w:r>
      <w:r w:rsidRPr="003E4310">
        <w:rPr>
          <w:rFonts w:cs="Times New Roman"/>
        </w:rPr>
        <w:t>;</w:t>
      </w:r>
    </w:p>
    <w:p w:rsidR="00855FBD" w:rsidRDefault="00855FBD" w:rsidP="001A639D">
      <w:pPr>
        <w:pStyle w:val="BodyText"/>
        <w:numPr>
          <w:ilvl w:val="0"/>
          <w:numId w:val="32"/>
        </w:numPr>
        <w:tabs>
          <w:tab w:val="left" w:pos="840"/>
        </w:tabs>
        <w:ind w:left="2760" w:right="356"/>
        <w:rPr>
          <w:rFonts w:cs="Times New Roman"/>
        </w:rPr>
      </w:pPr>
      <w:r>
        <w:rPr>
          <w:rFonts w:cs="Times New Roman"/>
        </w:rPr>
        <w:t xml:space="preserve">for each </w:t>
      </w:r>
      <w:r w:rsidRPr="003E4310">
        <w:rPr>
          <w:rFonts w:cs="Times New Roman"/>
        </w:rPr>
        <w:t>designated telecommunications network in existence as at the date of the statement</w:t>
      </w:r>
      <w:r>
        <w:rPr>
          <w:rFonts w:cs="Times New Roman"/>
        </w:rPr>
        <w:t>:</w:t>
      </w:r>
    </w:p>
    <w:p w:rsidR="00855FBD" w:rsidRDefault="00CC207B" w:rsidP="00E0472E">
      <w:pPr>
        <w:pStyle w:val="BodyText"/>
        <w:numPr>
          <w:ilvl w:val="2"/>
          <w:numId w:val="32"/>
        </w:numPr>
        <w:tabs>
          <w:tab w:val="left" w:pos="840"/>
        </w:tabs>
        <w:ind w:left="3186" w:right="357" w:hanging="181"/>
        <w:rPr>
          <w:rFonts w:cs="Times New Roman"/>
        </w:rPr>
      </w:pPr>
      <w:r w:rsidRPr="003E4310">
        <w:rPr>
          <w:rFonts w:cs="Times New Roman"/>
        </w:rPr>
        <w:t>the technology</w:t>
      </w:r>
      <w:r w:rsidR="001A639D">
        <w:rPr>
          <w:rFonts w:cs="Times New Roman"/>
        </w:rPr>
        <w:t xml:space="preserve"> type</w:t>
      </w:r>
      <w:r w:rsidR="00E0472E">
        <w:rPr>
          <w:rFonts w:cs="Times New Roman"/>
        </w:rPr>
        <w:t xml:space="preserve"> of the network</w:t>
      </w:r>
      <w:r w:rsidR="00855FBD">
        <w:rPr>
          <w:rFonts w:cs="Times New Roman"/>
        </w:rPr>
        <w:t>;</w:t>
      </w:r>
    </w:p>
    <w:p w:rsidR="00CC207B" w:rsidRPr="003E4310" w:rsidRDefault="00E0472E" w:rsidP="00D34482">
      <w:pPr>
        <w:pStyle w:val="BodyText"/>
        <w:numPr>
          <w:ilvl w:val="2"/>
          <w:numId w:val="32"/>
        </w:numPr>
        <w:tabs>
          <w:tab w:val="left" w:pos="840"/>
        </w:tabs>
        <w:ind w:left="3186" w:right="357" w:hanging="181"/>
        <w:rPr>
          <w:rFonts w:cs="Times New Roman"/>
        </w:rPr>
      </w:pPr>
      <w:r>
        <w:rPr>
          <w:rFonts w:cs="Times New Roman"/>
        </w:rPr>
        <w:t xml:space="preserve">the </w:t>
      </w:r>
      <w:r w:rsidR="00D13922">
        <w:rPr>
          <w:rFonts w:cs="Times New Roman"/>
        </w:rPr>
        <w:t>geographic extent</w:t>
      </w:r>
      <w:r>
        <w:rPr>
          <w:rFonts w:cs="Times New Roman"/>
        </w:rPr>
        <w:t xml:space="preserve"> of the network</w:t>
      </w:r>
      <w:r w:rsidR="00855FBD">
        <w:rPr>
          <w:rFonts w:cs="Times New Roman"/>
        </w:rPr>
        <w:t>;</w:t>
      </w:r>
      <w:r w:rsidR="00CC207B" w:rsidRPr="003E4310">
        <w:rPr>
          <w:rFonts w:cs="Times New Roman"/>
        </w:rPr>
        <w:t xml:space="preserve">                                    </w:t>
      </w:r>
    </w:p>
    <w:p w:rsidR="00CC207B" w:rsidRPr="003E4310" w:rsidRDefault="00CC207B" w:rsidP="00E0472E">
      <w:pPr>
        <w:pStyle w:val="BodyText"/>
        <w:numPr>
          <w:ilvl w:val="2"/>
          <w:numId w:val="32"/>
        </w:numPr>
        <w:tabs>
          <w:tab w:val="left" w:pos="840"/>
        </w:tabs>
        <w:ind w:left="3186" w:right="357" w:hanging="181"/>
        <w:rPr>
          <w:rFonts w:cs="Times New Roman"/>
        </w:rPr>
      </w:pPr>
      <w:r w:rsidRPr="003E4310">
        <w:rPr>
          <w:rFonts w:cs="Times New Roman"/>
        </w:rPr>
        <w:t xml:space="preserve">the total number of carriage services in operation on </w:t>
      </w:r>
      <w:r w:rsidR="00E0472E">
        <w:rPr>
          <w:rFonts w:cs="Times New Roman"/>
        </w:rPr>
        <w:t xml:space="preserve">the </w:t>
      </w:r>
      <w:r w:rsidRPr="003E4310">
        <w:rPr>
          <w:rFonts w:cs="Times New Roman"/>
        </w:rPr>
        <w:t xml:space="preserve">network as at the date of the statement; </w:t>
      </w:r>
      <w:r w:rsidR="00320440">
        <w:rPr>
          <w:rFonts w:cs="Times New Roman"/>
        </w:rPr>
        <w:t>and</w:t>
      </w:r>
    </w:p>
    <w:p w:rsidR="00201DA4" w:rsidRPr="00A95D4E" w:rsidRDefault="00201DA4" w:rsidP="00E0472E">
      <w:pPr>
        <w:pStyle w:val="BodyText"/>
        <w:numPr>
          <w:ilvl w:val="2"/>
          <w:numId w:val="32"/>
        </w:numPr>
        <w:tabs>
          <w:tab w:val="left" w:pos="840"/>
        </w:tabs>
        <w:ind w:left="3186" w:right="357" w:hanging="181"/>
        <w:rPr>
          <w:rFonts w:cs="Times New Roman"/>
        </w:rPr>
      </w:pPr>
      <w:r w:rsidRPr="00201DA4">
        <w:rPr>
          <w:rFonts w:cs="Times New Roman"/>
        </w:rPr>
        <w:t xml:space="preserve">the </w:t>
      </w:r>
      <w:r>
        <w:rPr>
          <w:rFonts w:cs="Times New Roman"/>
        </w:rPr>
        <w:t xml:space="preserve">estimated </w:t>
      </w:r>
      <w:r w:rsidRPr="00201DA4">
        <w:rPr>
          <w:rFonts w:cs="Times New Roman"/>
        </w:rPr>
        <w:t xml:space="preserve">total number of addressable premises </w:t>
      </w:r>
      <w:r w:rsidR="00780C1D" w:rsidRPr="00A95D4E">
        <w:rPr>
          <w:rFonts w:cs="Times New Roman"/>
        </w:rPr>
        <w:t>t</w:t>
      </w:r>
      <w:r w:rsidRPr="00A95D4E">
        <w:rPr>
          <w:rFonts w:cs="Times New Roman"/>
        </w:rPr>
        <w:t>echnically</w:t>
      </w:r>
      <w:r w:rsidR="00780C1D" w:rsidRPr="00A95D4E">
        <w:rPr>
          <w:rFonts w:cs="Times New Roman"/>
        </w:rPr>
        <w:t xml:space="preserve"> </w:t>
      </w:r>
      <w:r w:rsidRPr="00A95D4E">
        <w:rPr>
          <w:rFonts w:cs="Times New Roman"/>
        </w:rPr>
        <w:t xml:space="preserve">capable of being served by </w:t>
      </w:r>
      <w:r w:rsidR="00E0472E" w:rsidRPr="00A95D4E">
        <w:rPr>
          <w:rFonts w:cs="Times New Roman"/>
        </w:rPr>
        <w:t xml:space="preserve">the </w:t>
      </w:r>
      <w:r w:rsidRPr="00A95D4E">
        <w:rPr>
          <w:rFonts w:cs="Times New Roman"/>
        </w:rPr>
        <w:t xml:space="preserve">network; </w:t>
      </w:r>
    </w:p>
    <w:p w:rsidR="00CC207B" w:rsidRPr="00A95D4E" w:rsidRDefault="001A639D" w:rsidP="00320440">
      <w:pPr>
        <w:pStyle w:val="BodyText"/>
        <w:numPr>
          <w:ilvl w:val="2"/>
          <w:numId w:val="32"/>
        </w:numPr>
        <w:tabs>
          <w:tab w:val="left" w:pos="840"/>
        </w:tabs>
        <w:ind w:left="3186" w:right="357" w:hanging="181"/>
        <w:rPr>
          <w:rFonts w:cs="Times New Roman"/>
        </w:rPr>
      </w:pPr>
      <w:r w:rsidRPr="00A95D4E">
        <w:rPr>
          <w:rFonts w:cs="Times New Roman"/>
        </w:rPr>
        <w:t xml:space="preserve">the names </w:t>
      </w:r>
      <w:r w:rsidR="00CC207B" w:rsidRPr="00A95D4E">
        <w:rPr>
          <w:rFonts w:cs="Times New Roman"/>
        </w:rPr>
        <w:t xml:space="preserve">and </w:t>
      </w:r>
      <w:r w:rsidR="00320440" w:rsidRPr="00A95D4E">
        <w:rPr>
          <w:rFonts w:cs="Times New Roman"/>
        </w:rPr>
        <w:t xml:space="preserve">ACNs </w:t>
      </w:r>
      <w:r w:rsidR="00CB71E7" w:rsidRPr="00A95D4E">
        <w:rPr>
          <w:rFonts w:cs="Times New Roman"/>
        </w:rPr>
        <w:t>(</w:t>
      </w:r>
      <w:r w:rsidRPr="00A95D4E">
        <w:rPr>
          <w:rFonts w:cs="Times New Roman"/>
        </w:rPr>
        <w:t>where applicable</w:t>
      </w:r>
      <w:r w:rsidR="00CB71E7" w:rsidRPr="00A95D4E">
        <w:rPr>
          <w:rFonts w:cs="Times New Roman"/>
        </w:rPr>
        <w:t>)</w:t>
      </w:r>
      <w:r w:rsidR="00CC207B" w:rsidRPr="00A95D4E">
        <w:rPr>
          <w:rFonts w:cs="Times New Roman"/>
        </w:rPr>
        <w:t xml:space="preserve"> of each </w:t>
      </w:r>
      <w:r w:rsidR="000C5A3F" w:rsidRPr="00A95D4E">
        <w:rPr>
          <w:rFonts w:cs="Times New Roman"/>
        </w:rPr>
        <w:t xml:space="preserve">carriage service provider </w:t>
      </w:r>
      <w:r w:rsidR="00CC207B" w:rsidRPr="00A95D4E">
        <w:rPr>
          <w:rFonts w:cs="Times New Roman"/>
        </w:rPr>
        <w:t xml:space="preserve">supplied with </w:t>
      </w:r>
      <w:r w:rsidR="007C3EFD" w:rsidRPr="00A95D4E">
        <w:rPr>
          <w:rFonts w:cs="Times New Roman"/>
        </w:rPr>
        <w:t xml:space="preserve">one or more </w:t>
      </w:r>
      <w:r w:rsidR="00CC207B" w:rsidRPr="00A95D4E">
        <w:rPr>
          <w:rFonts w:cs="Times New Roman"/>
        </w:rPr>
        <w:t>eligible service</w:t>
      </w:r>
      <w:r w:rsidR="007C3EFD" w:rsidRPr="00A95D4E">
        <w:rPr>
          <w:rFonts w:cs="Times New Roman"/>
        </w:rPr>
        <w:t>s</w:t>
      </w:r>
      <w:r w:rsidR="00CC207B" w:rsidRPr="00A95D4E">
        <w:rPr>
          <w:rFonts w:cs="Times New Roman"/>
        </w:rPr>
        <w:t xml:space="preserve"> using </w:t>
      </w:r>
      <w:r w:rsidR="00320440" w:rsidRPr="00A95D4E">
        <w:rPr>
          <w:rFonts w:cs="Times New Roman"/>
        </w:rPr>
        <w:t xml:space="preserve">the </w:t>
      </w:r>
      <w:r w:rsidR="00CC207B" w:rsidRPr="00A95D4E">
        <w:rPr>
          <w:rFonts w:cs="Times New Roman"/>
        </w:rPr>
        <w:t xml:space="preserve">designated telecommunications </w:t>
      </w:r>
      <w:r w:rsidR="000D3D1C" w:rsidRPr="00A95D4E">
        <w:rPr>
          <w:rFonts w:cs="Times New Roman"/>
        </w:rPr>
        <w:t xml:space="preserve">network </w:t>
      </w:r>
      <w:r w:rsidR="00CC207B" w:rsidRPr="00A95D4E">
        <w:rPr>
          <w:rFonts w:cs="Times New Roman"/>
        </w:rPr>
        <w:t>during:</w:t>
      </w:r>
    </w:p>
    <w:p w:rsidR="00CC207B" w:rsidRPr="003E4310" w:rsidRDefault="00CC207B" w:rsidP="00320440">
      <w:pPr>
        <w:pStyle w:val="BodyText"/>
        <w:numPr>
          <w:ilvl w:val="0"/>
          <w:numId w:val="33"/>
        </w:numPr>
        <w:tabs>
          <w:tab w:val="left" w:pos="840"/>
        </w:tabs>
        <w:ind w:right="357"/>
        <w:rPr>
          <w:rFonts w:cs="Times New Roman"/>
          <w:spacing w:val="-1"/>
        </w:rPr>
      </w:pPr>
      <w:r w:rsidRPr="00A95D4E">
        <w:rPr>
          <w:rFonts w:cs="Times New Roman"/>
          <w:spacing w:val="-1"/>
        </w:rPr>
        <w:t>the period commencing on 1 January 201</w:t>
      </w:r>
      <w:r w:rsidR="00527DA3" w:rsidRPr="00A95D4E">
        <w:rPr>
          <w:rFonts w:cs="Times New Roman"/>
          <w:spacing w:val="-1"/>
        </w:rPr>
        <w:t>7</w:t>
      </w:r>
      <w:r w:rsidRPr="00A95D4E">
        <w:rPr>
          <w:rFonts w:cs="Times New Roman"/>
          <w:spacing w:val="-1"/>
        </w:rPr>
        <w:t xml:space="preserve"> and ending on date of the statement</w:t>
      </w:r>
      <w:r w:rsidR="001A639D" w:rsidRPr="00A95D4E">
        <w:rPr>
          <w:rFonts w:cs="Times New Roman"/>
          <w:spacing w:val="-1"/>
        </w:rPr>
        <w:t xml:space="preserve"> </w:t>
      </w:r>
      <w:r w:rsidR="002F22B0" w:rsidRPr="00A95D4E">
        <w:rPr>
          <w:rFonts w:cs="Times New Roman"/>
          <w:spacing w:val="-1"/>
        </w:rPr>
        <w:t>–</w:t>
      </w:r>
      <w:r w:rsidR="00DF3D87" w:rsidRPr="00A95D4E">
        <w:rPr>
          <w:rFonts w:cs="Times New Roman"/>
          <w:spacing w:val="-1"/>
        </w:rPr>
        <w:t xml:space="preserve"> </w:t>
      </w:r>
      <w:r w:rsidRPr="00A95D4E">
        <w:rPr>
          <w:rFonts w:cs="Times New Roman"/>
          <w:spacing w:val="-1"/>
        </w:rPr>
        <w:t>for the first statement</w:t>
      </w:r>
      <w:r w:rsidRPr="003E4310">
        <w:rPr>
          <w:rFonts w:cs="Times New Roman"/>
          <w:spacing w:val="-1"/>
        </w:rPr>
        <w:t xml:space="preserve">; and </w:t>
      </w:r>
    </w:p>
    <w:p w:rsidR="00CC207B" w:rsidRPr="003E4310" w:rsidRDefault="00CC207B" w:rsidP="00320440">
      <w:pPr>
        <w:pStyle w:val="BodyText"/>
        <w:numPr>
          <w:ilvl w:val="0"/>
          <w:numId w:val="33"/>
        </w:numPr>
        <w:tabs>
          <w:tab w:val="left" w:pos="840"/>
        </w:tabs>
        <w:ind w:right="357"/>
        <w:rPr>
          <w:rFonts w:cs="Times New Roman"/>
          <w:spacing w:val="-1"/>
        </w:rPr>
      </w:pPr>
      <w:r w:rsidRPr="003E4310">
        <w:rPr>
          <w:rFonts w:cs="Times New Roman"/>
          <w:spacing w:val="-1"/>
        </w:rPr>
        <w:t>the period commencing 6 months before the date of the relevant statement and ending on the date of the statement</w:t>
      </w:r>
      <w:r w:rsidR="00C20833">
        <w:rPr>
          <w:rFonts w:cs="Times New Roman"/>
          <w:spacing w:val="-1"/>
        </w:rPr>
        <w:t> </w:t>
      </w:r>
      <w:r w:rsidRPr="003E4310">
        <w:rPr>
          <w:rFonts w:cs="Times New Roman"/>
          <w:spacing w:val="-1"/>
        </w:rPr>
        <w:t xml:space="preserve">– for each subsequent statement; and </w:t>
      </w:r>
    </w:p>
    <w:p w:rsidR="00CC207B" w:rsidRPr="003E4310" w:rsidRDefault="00CC207B" w:rsidP="00527DA3">
      <w:pPr>
        <w:pStyle w:val="BodyText"/>
        <w:numPr>
          <w:ilvl w:val="1"/>
          <w:numId w:val="29"/>
        </w:numPr>
        <w:tabs>
          <w:tab w:val="left" w:pos="840"/>
        </w:tabs>
        <w:ind w:left="1920" w:right="357"/>
        <w:rPr>
          <w:rFonts w:cs="Times New Roman"/>
        </w:rPr>
      </w:pPr>
      <w:r w:rsidRPr="003E4310">
        <w:rPr>
          <w:rFonts w:cs="Times New Roman"/>
        </w:rPr>
        <w:t>declaring that each designated telecommunications network has not been used by the specified carrier to supply eligible services to any of its associates at any time during which section 5 of this Declaration has applied to the specified carrier in respect of those networks.</w:t>
      </w:r>
    </w:p>
    <w:p w:rsidR="00D34482" w:rsidRDefault="00D34482" w:rsidP="001A639D">
      <w:pPr>
        <w:spacing w:before="5"/>
        <w:ind w:left="1680"/>
        <w:rPr>
          <w:rFonts w:ascii="Times New Roman" w:hAnsi="Times New Roman" w:cs="Times New Roman"/>
          <w:sz w:val="24"/>
          <w:szCs w:val="24"/>
        </w:rPr>
      </w:pPr>
    </w:p>
    <w:p w:rsidR="00FB52A0" w:rsidRPr="004D7B05" w:rsidRDefault="00D34482" w:rsidP="00D34482">
      <w:pPr>
        <w:spacing w:before="5"/>
        <w:ind w:left="1560" w:hanging="840"/>
        <w:rPr>
          <w:rFonts w:cs="Times New Roman"/>
        </w:rPr>
      </w:pPr>
      <w:r w:rsidRPr="00EE5212">
        <w:rPr>
          <w:rFonts w:ascii="Times New Roman" w:hAnsi="Times New Roman" w:cs="Times New Roman"/>
          <w:sz w:val="24"/>
          <w:szCs w:val="24"/>
        </w:rPr>
        <w:t>(5AA)</w:t>
      </w:r>
      <w:r w:rsidRPr="00EE5212">
        <w:rPr>
          <w:rFonts w:ascii="Times New Roman" w:hAnsi="Times New Roman" w:cs="Times New Roman"/>
          <w:sz w:val="24"/>
          <w:szCs w:val="24"/>
        </w:rPr>
        <w:tab/>
        <w:t xml:space="preserve">The statement to be provided in accordance with subsection 6(5A) must be in a form (if any) specified </w:t>
      </w:r>
      <w:r w:rsidR="00DE2CF8" w:rsidRPr="00EE5212">
        <w:rPr>
          <w:rFonts w:ascii="Times New Roman" w:hAnsi="Times New Roman" w:cs="Times New Roman"/>
          <w:sz w:val="24"/>
          <w:szCs w:val="24"/>
        </w:rPr>
        <w:t xml:space="preserve">in writing </w:t>
      </w:r>
      <w:r w:rsidRPr="00EE5212">
        <w:rPr>
          <w:rFonts w:ascii="Times New Roman" w:hAnsi="Times New Roman" w:cs="Times New Roman"/>
          <w:sz w:val="24"/>
          <w:szCs w:val="24"/>
        </w:rPr>
        <w:t>by the ACCC</w:t>
      </w:r>
      <w:r w:rsidRPr="00527268">
        <w:rPr>
          <w:rFonts w:ascii="Times New Roman" w:hAnsi="Times New Roman" w:cs="Times New Roman"/>
          <w:sz w:val="24"/>
          <w:szCs w:val="24"/>
        </w:rPr>
        <w:t>.</w:t>
      </w:r>
    </w:p>
    <w:p w:rsidR="00307C03" w:rsidRDefault="00307C03" w:rsidP="00FB52A0">
      <w:pPr>
        <w:widowControl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4</w:t>
      </w: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At subsection 6(6)</w:t>
      </w:r>
    </w:p>
    <w:p w:rsidR="00307C03" w:rsidRPr="00611F5A" w:rsidRDefault="001A639D" w:rsidP="00307C03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o</w:t>
      </w:r>
      <w:r w:rsidR="00307C03"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mit</w:t>
      </w:r>
    </w:p>
    <w:p w:rsidR="001A639D" w:rsidRDefault="00307C03" w:rsidP="00527DA3">
      <w:pPr>
        <w:widowControl/>
        <w:spacing w:before="100" w:beforeAutospacing="1" w:after="100" w:afterAutospacing="1"/>
        <w:ind w:left="1287" w:firstLine="15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</w:pPr>
      <w:r w:rsidRPr="0030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“at all times during which section 5 and paragraph (1)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(</w:t>
      </w:r>
      <w:r w:rsidRPr="0030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c) appl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y</w:t>
      </w:r>
      <w:r w:rsidR="001A6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en-AU"/>
        </w:rPr>
        <w:t>”</w:t>
      </w:r>
    </w:p>
    <w:p w:rsidR="00AA2F5F" w:rsidRDefault="001A639D" w:rsidP="00AA2F5F">
      <w:pPr>
        <w:widowControl/>
        <w:spacing w:before="100" w:beforeAutospacing="1" w:after="100" w:afterAutospacing="1"/>
        <w:ind w:left="567" w:hanging="567"/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</w:pPr>
      <w:r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 </w:t>
      </w:r>
      <w:r w:rsidR="00AA2F5F"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[</w:t>
      </w:r>
      <w:r w:rsidR="00AA2F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1</w:t>
      </w:r>
      <w:r w:rsidR="00A76F5C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5</w:t>
      </w:r>
      <w:r w:rsidR="00AA2F5F" w:rsidRPr="006602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 xml:space="preserve">]   </w:t>
      </w:r>
      <w:r w:rsidR="00AA2F5F">
        <w:rPr>
          <w:rFonts w:ascii="Arial" w:eastAsia="Times New Roman" w:hAnsi="Arial" w:cs="Arial"/>
          <w:b/>
          <w:bCs/>
          <w:color w:val="000000"/>
          <w:sz w:val="26"/>
          <w:szCs w:val="26"/>
          <w:lang w:val="en-AU" w:eastAsia="en-AU"/>
        </w:rPr>
        <w:t>Subparagraph 6(6)(d)</w:t>
      </w:r>
    </w:p>
    <w:p w:rsidR="00820CDE" w:rsidRPr="00611F5A" w:rsidRDefault="00820CDE" w:rsidP="00820CDE">
      <w:pPr>
        <w:widowControl/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:rsidR="00AA2F5F" w:rsidRPr="00DF6113" w:rsidRDefault="00AA2F5F" w:rsidP="001A639D">
      <w:pPr>
        <w:widowControl/>
        <w:rPr>
          <w:rFonts w:ascii="Helvetica Neue" w:eastAsia="Times New Roman" w:hAnsi="Helvetica Neue" w:cs="Times New Roman"/>
          <w:iCs/>
          <w:color w:val="000000"/>
          <w:lang w:val="en-AU" w:eastAsia="en-AU"/>
        </w:rPr>
      </w:pPr>
      <w:r>
        <w:rPr>
          <w:rFonts w:ascii="Helvetica Neue" w:eastAsia="Times New Roman" w:hAnsi="Helvetica Neue" w:cs="Times New Roman"/>
          <w:i/>
          <w:iCs/>
          <w:color w:val="000000"/>
          <w:lang w:val="en-AU" w:eastAsia="en-AU"/>
        </w:rPr>
        <w:lastRenderedPageBreak/>
        <w:t xml:space="preserve">         </w:t>
      </w:r>
      <w:r w:rsidR="00820CDE">
        <w:rPr>
          <w:rFonts w:ascii="Helvetica Neue" w:eastAsia="Times New Roman" w:hAnsi="Helvetica Neue" w:cs="Times New Roman"/>
          <w:i/>
          <w:iCs/>
          <w:color w:val="000000"/>
          <w:lang w:val="en-AU" w:eastAsia="en-AU"/>
        </w:rPr>
        <w:tab/>
      </w:r>
      <w:r w:rsidR="00820CDE">
        <w:rPr>
          <w:rFonts w:ascii="Helvetica Neue" w:eastAsia="Times New Roman" w:hAnsi="Helvetica Neue" w:cs="Times New Roman"/>
          <w:i/>
          <w:iCs/>
          <w:color w:val="000000"/>
          <w:lang w:val="en-AU" w:eastAsia="en-AU"/>
        </w:rPr>
        <w:tab/>
      </w:r>
      <w:r>
        <w:rPr>
          <w:rFonts w:ascii="Helvetica Neue" w:eastAsia="Times New Roman" w:hAnsi="Helvetica Neue" w:cs="Times New Roman"/>
          <w:iCs/>
          <w:color w:val="000000"/>
          <w:lang w:val="en-AU" w:eastAsia="en-AU"/>
        </w:rPr>
        <w:t>:</w:t>
      </w:r>
    </w:p>
    <w:p w:rsidR="00AA2F5F" w:rsidRPr="007771F0" w:rsidRDefault="00AA2F5F" w:rsidP="00AA2F5F">
      <w:pPr>
        <w:pStyle w:val="BodyText"/>
        <w:numPr>
          <w:ilvl w:val="2"/>
          <w:numId w:val="4"/>
        </w:numPr>
        <w:tabs>
          <w:tab w:val="left" w:pos="1843"/>
        </w:tabs>
        <w:ind w:left="2260" w:hanging="720"/>
        <w:rPr>
          <w:rFonts w:cs="Times New Roman"/>
        </w:rPr>
      </w:pP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2"/>
        </w:rPr>
        <w:tab/>
      </w:r>
      <w:r w:rsidRPr="007771F0">
        <w:rPr>
          <w:rFonts w:cs="Times New Roman"/>
          <w:spacing w:val="2"/>
        </w:rPr>
        <w:t>b</w:t>
      </w:r>
      <w:r w:rsidRPr="007771F0">
        <w:rPr>
          <w:rFonts w:cs="Times New Roman"/>
        </w:rPr>
        <w:t>y</w:t>
      </w:r>
      <w:r w:rsidRPr="007771F0">
        <w:rPr>
          <w:rFonts w:cs="Times New Roman"/>
          <w:spacing w:val="-5"/>
        </w:rPr>
        <w:t xml:space="preserve"> </w:t>
      </w:r>
      <w:r w:rsidRPr="007771F0">
        <w:rPr>
          <w:rFonts w:cs="Times New Roman"/>
        </w:rPr>
        <w:t xml:space="preserve">31 </w:t>
      </w:r>
      <w:r w:rsidRPr="007771F0">
        <w:rPr>
          <w:rFonts w:cs="Times New Roman"/>
          <w:spacing w:val="2"/>
        </w:rPr>
        <w:t>J</w:t>
      </w:r>
      <w:r w:rsidRPr="007771F0">
        <w:rPr>
          <w:rFonts w:cs="Times New Roman"/>
          <w:spacing w:val="-1"/>
        </w:rPr>
        <w:t>a</w:t>
      </w:r>
      <w:r w:rsidRPr="007771F0">
        <w:rPr>
          <w:rFonts w:cs="Times New Roman"/>
        </w:rPr>
        <w:t>nu</w:t>
      </w:r>
      <w:r w:rsidRPr="007771F0">
        <w:rPr>
          <w:rFonts w:cs="Times New Roman"/>
          <w:spacing w:val="-1"/>
        </w:rPr>
        <w:t>a</w:t>
      </w:r>
      <w:r w:rsidRPr="007771F0">
        <w:rPr>
          <w:rFonts w:cs="Times New Roman"/>
          <w:spacing w:val="3"/>
        </w:rPr>
        <w:t>r</w:t>
      </w:r>
      <w:r w:rsidRPr="007771F0">
        <w:rPr>
          <w:rFonts w:cs="Times New Roman"/>
        </w:rPr>
        <w:t>y</w:t>
      </w:r>
      <w:r w:rsidRPr="007771F0">
        <w:rPr>
          <w:rFonts w:cs="Times New Roman"/>
          <w:spacing w:val="-4"/>
        </w:rPr>
        <w:t xml:space="preserve"> </w:t>
      </w:r>
      <w:r w:rsidRPr="007771F0">
        <w:rPr>
          <w:rFonts w:cs="Times New Roman"/>
        </w:rPr>
        <w:t xml:space="preserve">2016; </w:t>
      </w:r>
    </w:p>
    <w:p w:rsidR="00AA2F5F" w:rsidRPr="007771F0" w:rsidRDefault="00AA2F5F" w:rsidP="00AA2F5F">
      <w:pPr>
        <w:pStyle w:val="BodyText"/>
        <w:numPr>
          <w:ilvl w:val="2"/>
          <w:numId w:val="4"/>
        </w:numPr>
        <w:tabs>
          <w:tab w:val="left" w:pos="1843"/>
        </w:tabs>
        <w:ind w:left="2260" w:hanging="720"/>
        <w:rPr>
          <w:rFonts w:cs="Times New Roman"/>
        </w:rPr>
      </w:pPr>
      <w:r w:rsidRPr="007771F0">
        <w:rPr>
          <w:rFonts w:cs="Times New Roman"/>
        </w:rPr>
        <w:t xml:space="preserve"> </w:t>
      </w:r>
      <w:r w:rsidRPr="00BB5634">
        <w:rPr>
          <w:rFonts w:cs="Times New Roman"/>
        </w:rPr>
        <w:tab/>
      </w:r>
      <w:r w:rsidRPr="007771F0">
        <w:rPr>
          <w:rFonts w:cs="Times New Roman"/>
          <w:spacing w:val="2"/>
        </w:rPr>
        <w:t>b</w:t>
      </w:r>
      <w:r w:rsidRPr="007771F0">
        <w:rPr>
          <w:rFonts w:cs="Times New Roman"/>
        </w:rPr>
        <w:t>y</w:t>
      </w:r>
      <w:r w:rsidRPr="007771F0">
        <w:rPr>
          <w:rFonts w:cs="Times New Roman"/>
          <w:spacing w:val="-5"/>
        </w:rPr>
        <w:t xml:space="preserve"> </w:t>
      </w:r>
      <w:r w:rsidRPr="007771F0">
        <w:rPr>
          <w:rFonts w:cs="Times New Roman"/>
        </w:rPr>
        <w:t>30 June 2016; and</w:t>
      </w:r>
    </w:p>
    <w:p w:rsidR="00AA2F5F" w:rsidRPr="007771F0" w:rsidRDefault="00AA2F5F" w:rsidP="00AA2F5F">
      <w:pPr>
        <w:pStyle w:val="BodyText"/>
        <w:numPr>
          <w:ilvl w:val="2"/>
          <w:numId w:val="4"/>
        </w:numPr>
        <w:tabs>
          <w:tab w:val="left" w:pos="1843"/>
        </w:tabs>
        <w:ind w:left="2260" w:hanging="720"/>
        <w:rPr>
          <w:rFonts w:cs="Times New Roman"/>
        </w:rPr>
      </w:pPr>
      <w:r w:rsidRPr="007771F0">
        <w:rPr>
          <w:rFonts w:cs="Times New Roman"/>
        </w:rPr>
        <w:t xml:space="preserve">by 31 </w:t>
      </w:r>
      <w:r w:rsidRPr="007771F0">
        <w:rPr>
          <w:rFonts w:cs="Times New Roman"/>
          <w:spacing w:val="1"/>
        </w:rPr>
        <w:t>D</w:t>
      </w:r>
      <w:r w:rsidRPr="007771F0">
        <w:rPr>
          <w:rFonts w:cs="Times New Roman"/>
          <w:spacing w:val="-1"/>
        </w:rPr>
        <w:t>ece</w:t>
      </w:r>
      <w:r w:rsidRPr="007771F0">
        <w:rPr>
          <w:rFonts w:cs="Times New Roman"/>
        </w:rPr>
        <w:t>m</w:t>
      </w:r>
      <w:r w:rsidRPr="007771F0">
        <w:rPr>
          <w:rFonts w:cs="Times New Roman"/>
          <w:spacing w:val="2"/>
        </w:rPr>
        <w:t>b</w:t>
      </w:r>
      <w:r w:rsidRPr="007771F0">
        <w:rPr>
          <w:rFonts w:cs="Times New Roman"/>
          <w:spacing w:val="-1"/>
        </w:rPr>
        <w:t>e</w:t>
      </w:r>
      <w:r w:rsidRPr="007771F0">
        <w:rPr>
          <w:rFonts w:cs="Times New Roman"/>
        </w:rPr>
        <w:t>r 2016;</w:t>
      </w:r>
    </w:p>
    <w:p w:rsidR="00AA2F5F" w:rsidRPr="00611F5A" w:rsidRDefault="00AA2F5F" w:rsidP="00AA2F5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        substitute  </w:t>
      </w:r>
    </w:p>
    <w:p w:rsidR="00820CDE" w:rsidRPr="00780C1D" w:rsidRDefault="00AA2F5F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by 30 June and 30 December of each calendar year;</w:t>
      </w:r>
    </w:p>
    <w:sectPr w:rsidR="00820CDE" w:rsidRPr="00780C1D" w:rsidSect="00483327">
      <w:headerReference w:type="even" r:id="rId8"/>
      <w:headerReference w:type="default" r:id="rId9"/>
      <w:footerReference w:type="default" r:id="rId10"/>
      <w:pgSz w:w="11907" w:h="16840"/>
      <w:pgMar w:top="958" w:right="1418" w:bottom="1021" w:left="133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3A" w:rsidRDefault="00F8693A" w:rsidP="00F15401">
      <w:r>
        <w:separator/>
      </w:r>
    </w:p>
  </w:endnote>
  <w:endnote w:type="continuationSeparator" w:id="0">
    <w:p w:rsidR="00F8693A" w:rsidRDefault="00F8693A" w:rsidP="00F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0370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002" w:rsidRPr="00780C1D" w:rsidRDefault="00355002">
        <w:pPr>
          <w:pStyle w:val="Footer"/>
          <w:jc w:val="center"/>
          <w:rPr>
            <w:rFonts w:ascii="Times New Roman" w:hAnsi="Times New Roman" w:cs="Times New Roman"/>
          </w:rPr>
        </w:pPr>
        <w:r w:rsidRPr="00780C1D">
          <w:rPr>
            <w:rFonts w:ascii="Times New Roman" w:hAnsi="Times New Roman" w:cs="Times New Roman"/>
          </w:rPr>
          <w:fldChar w:fldCharType="begin"/>
        </w:r>
        <w:r w:rsidRPr="00780C1D">
          <w:rPr>
            <w:rFonts w:ascii="Times New Roman" w:hAnsi="Times New Roman" w:cs="Times New Roman"/>
          </w:rPr>
          <w:instrText xml:space="preserve"> PAGE   \* MERGEFORMAT </w:instrText>
        </w:r>
        <w:r w:rsidRPr="00780C1D">
          <w:rPr>
            <w:rFonts w:ascii="Times New Roman" w:hAnsi="Times New Roman" w:cs="Times New Roman"/>
          </w:rPr>
          <w:fldChar w:fldCharType="separate"/>
        </w:r>
        <w:r w:rsidR="00A95D4E">
          <w:rPr>
            <w:rFonts w:ascii="Times New Roman" w:hAnsi="Times New Roman" w:cs="Times New Roman"/>
            <w:noProof/>
          </w:rPr>
          <w:t>2</w:t>
        </w:r>
        <w:r w:rsidRPr="00780C1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901B1" w:rsidRDefault="00890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3A" w:rsidRDefault="00F8693A" w:rsidP="00F15401">
      <w:r>
        <w:separator/>
      </w:r>
    </w:p>
  </w:footnote>
  <w:footnote w:type="continuationSeparator" w:id="0">
    <w:p w:rsidR="00F8693A" w:rsidRDefault="00F8693A" w:rsidP="00F1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A1" w:rsidRDefault="00A95D4E">
    <w:pPr>
      <w:pStyle w:val="Header"/>
    </w:pPr>
    <w:r>
      <w:rPr>
        <w:noProof/>
      </w:rPr>
      <w:pict w14:anchorId="007C3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9704" o:spid="_x0000_s2050" type="#_x0000_t136" style="position:absolute;margin-left:0;margin-top:0;width:460.8pt;height:184.3pt;rotation:315;z-index:-251658240;mso-position-horizontal:center;mso-position-horizontal-relative:margin;mso-position-vertical:center;mso-position-vertical-relative:margin" o:allowincell="f" fillcolor="#b6dde8 [1304]" stroked="f">
          <v:fill opacity=".5"/>
          <v:textpath style="font-family:&quot;Eras Light IT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27" w:rsidRPr="00483327" w:rsidRDefault="00483327" w:rsidP="00483327">
    <w:pPr>
      <w:ind w:left="573" w:right="587"/>
      <w:jc w:val="center"/>
      <w:rPr>
        <w:rFonts w:ascii="Times New Roman" w:eastAsia="Arial" w:hAnsi="Times New Roman" w:cs="Times New Roman"/>
        <w:i/>
        <w:sz w:val="20"/>
        <w:szCs w:val="20"/>
      </w:rPr>
    </w:pP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proofErr w:type="spellStart"/>
    <w:r w:rsidRPr="00483327">
      <w:rPr>
        <w:rFonts w:ascii="Times New Roman" w:eastAsia="Arial" w:hAnsi="Times New Roman" w:cs="Times New Roman"/>
        <w:bCs/>
        <w:i/>
        <w:sz w:val="20"/>
        <w:szCs w:val="20"/>
      </w:rPr>
      <w:t>Li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nc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proofErr w:type="spellEnd"/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ondit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3"/>
        <w:sz w:val="20"/>
        <w:szCs w:val="20"/>
      </w:rPr>
      <w:t>(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5"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8"/>
        <w:sz w:val="20"/>
        <w:szCs w:val="20"/>
      </w:rPr>
      <w:t>w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rk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upp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l</w:t>
    </w:r>
    <w:r w:rsidRPr="00483327">
      <w:rPr>
        <w:rFonts w:ascii="Times New Roman" w:eastAsia="Arial" w:hAnsi="Times New Roman" w:cs="Times New Roman"/>
        <w:bCs/>
        <w:i/>
        <w:spacing w:val="-4"/>
        <w:sz w:val="20"/>
        <w:szCs w:val="20"/>
      </w:rPr>
      <w:t>y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ing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f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ge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3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6"/>
        <w:sz w:val="20"/>
        <w:szCs w:val="20"/>
      </w:rPr>
      <w:t>v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id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nt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al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u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tom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) 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D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larati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20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1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4 (Amendment No.1 of 2016)</w:t>
    </w:r>
  </w:p>
  <w:p w:rsidR="008901B1" w:rsidRPr="00C44CEF" w:rsidRDefault="008901B1" w:rsidP="00C44CEF">
    <w:pPr>
      <w:tabs>
        <w:tab w:val="left" w:pos="3143"/>
        <w:tab w:val="center" w:pos="4716"/>
      </w:tabs>
      <w:jc w:val="center"/>
      <w:rPr>
        <w:b/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2AA0DC" wp14:editId="7C69D00A">
              <wp:simplePos x="0" y="0"/>
              <wp:positionH relativeFrom="page">
                <wp:posOffset>2575560</wp:posOffset>
              </wp:positionH>
              <wp:positionV relativeFrom="page">
                <wp:posOffset>605790</wp:posOffset>
              </wp:positionV>
              <wp:extent cx="2818765" cy="1778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1B1" w:rsidRDefault="008901B1" w:rsidP="00C44CE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AA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2.8pt;margin-top:47.7pt;width:221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djrgIAAKk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" filled="f" stroked="f">
              <v:textbox inset="0,0,0,0">
                <w:txbxContent>
                  <w:p w:rsidR="008901B1" w:rsidRDefault="008901B1" w:rsidP="00C44CE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54"/>
    <w:multiLevelType w:val="hybridMultilevel"/>
    <w:tmpl w:val="D2800C0C"/>
    <w:lvl w:ilvl="0" w:tplc="736EA04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FB4B4CE">
      <w:start w:val="1"/>
      <w:numFmt w:val="bullet"/>
      <w:lvlText w:val="•"/>
      <w:lvlJc w:val="left"/>
      <w:rPr>
        <w:rFonts w:hint="default"/>
      </w:rPr>
    </w:lvl>
    <w:lvl w:ilvl="2" w:tplc="C292155A">
      <w:start w:val="1"/>
      <w:numFmt w:val="bullet"/>
      <w:lvlText w:val="•"/>
      <w:lvlJc w:val="left"/>
      <w:rPr>
        <w:rFonts w:hint="default"/>
      </w:rPr>
    </w:lvl>
    <w:lvl w:ilvl="3" w:tplc="6792ED7A">
      <w:start w:val="1"/>
      <w:numFmt w:val="bullet"/>
      <w:lvlText w:val="•"/>
      <w:lvlJc w:val="left"/>
      <w:rPr>
        <w:rFonts w:hint="default"/>
      </w:rPr>
    </w:lvl>
    <w:lvl w:ilvl="4" w:tplc="1090BC04">
      <w:start w:val="1"/>
      <w:numFmt w:val="bullet"/>
      <w:lvlText w:val="•"/>
      <w:lvlJc w:val="left"/>
      <w:rPr>
        <w:rFonts w:hint="default"/>
      </w:rPr>
    </w:lvl>
    <w:lvl w:ilvl="5" w:tplc="778C9532">
      <w:start w:val="1"/>
      <w:numFmt w:val="bullet"/>
      <w:lvlText w:val="•"/>
      <w:lvlJc w:val="left"/>
      <w:rPr>
        <w:rFonts w:hint="default"/>
      </w:rPr>
    </w:lvl>
    <w:lvl w:ilvl="6" w:tplc="3280D868">
      <w:start w:val="1"/>
      <w:numFmt w:val="bullet"/>
      <w:lvlText w:val="•"/>
      <w:lvlJc w:val="left"/>
      <w:rPr>
        <w:rFonts w:hint="default"/>
      </w:rPr>
    </w:lvl>
    <w:lvl w:ilvl="7" w:tplc="CDEC5BD6">
      <w:start w:val="1"/>
      <w:numFmt w:val="bullet"/>
      <w:lvlText w:val="•"/>
      <w:lvlJc w:val="left"/>
      <w:rPr>
        <w:rFonts w:hint="default"/>
      </w:rPr>
    </w:lvl>
    <w:lvl w:ilvl="8" w:tplc="980CA4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5E75BA"/>
    <w:multiLevelType w:val="hybridMultilevel"/>
    <w:tmpl w:val="82B4AF58"/>
    <w:lvl w:ilvl="0" w:tplc="5324E5A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9674D4">
      <w:start w:val="1"/>
      <w:numFmt w:val="bullet"/>
      <w:lvlText w:val="•"/>
      <w:lvlJc w:val="left"/>
      <w:rPr>
        <w:rFonts w:hint="default"/>
      </w:rPr>
    </w:lvl>
    <w:lvl w:ilvl="2" w:tplc="4FE45DB6">
      <w:start w:val="1"/>
      <w:numFmt w:val="bullet"/>
      <w:lvlText w:val="•"/>
      <w:lvlJc w:val="left"/>
      <w:rPr>
        <w:rFonts w:hint="default"/>
      </w:rPr>
    </w:lvl>
    <w:lvl w:ilvl="3" w:tplc="7D885A5C">
      <w:start w:val="1"/>
      <w:numFmt w:val="bullet"/>
      <w:lvlText w:val="•"/>
      <w:lvlJc w:val="left"/>
      <w:rPr>
        <w:rFonts w:hint="default"/>
      </w:rPr>
    </w:lvl>
    <w:lvl w:ilvl="4" w:tplc="F40E5860">
      <w:start w:val="1"/>
      <w:numFmt w:val="bullet"/>
      <w:lvlText w:val="•"/>
      <w:lvlJc w:val="left"/>
      <w:rPr>
        <w:rFonts w:hint="default"/>
      </w:rPr>
    </w:lvl>
    <w:lvl w:ilvl="5" w:tplc="CB503234">
      <w:start w:val="1"/>
      <w:numFmt w:val="bullet"/>
      <w:lvlText w:val="•"/>
      <w:lvlJc w:val="left"/>
      <w:rPr>
        <w:rFonts w:hint="default"/>
      </w:rPr>
    </w:lvl>
    <w:lvl w:ilvl="6" w:tplc="5E0670CA">
      <w:start w:val="1"/>
      <w:numFmt w:val="bullet"/>
      <w:lvlText w:val="•"/>
      <w:lvlJc w:val="left"/>
      <w:rPr>
        <w:rFonts w:hint="default"/>
      </w:rPr>
    </w:lvl>
    <w:lvl w:ilvl="7" w:tplc="5AAE2780">
      <w:start w:val="1"/>
      <w:numFmt w:val="bullet"/>
      <w:lvlText w:val="•"/>
      <w:lvlJc w:val="left"/>
      <w:rPr>
        <w:rFonts w:hint="default"/>
      </w:rPr>
    </w:lvl>
    <w:lvl w:ilvl="8" w:tplc="D33080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C2054C"/>
    <w:multiLevelType w:val="hybridMultilevel"/>
    <w:tmpl w:val="BAE80F8C"/>
    <w:lvl w:ilvl="0" w:tplc="8FB20AF0">
      <w:start w:val="1"/>
      <w:numFmt w:val="upperLetter"/>
      <w:lvlText w:val="(%1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480" w:hanging="360"/>
      </w:pPr>
    </w:lvl>
    <w:lvl w:ilvl="2" w:tplc="0C09001B" w:tentative="1">
      <w:start w:val="1"/>
      <w:numFmt w:val="lowerRoman"/>
      <w:lvlText w:val="%3."/>
      <w:lvlJc w:val="right"/>
      <w:pPr>
        <w:ind w:left="1200" w:hanging="180"/>
      </w:pPr>
    </w:lvl>
    <w:lvl w:ilvl="3" w:tplc="0C09000F" w:tentative="1">
      <w:start w:val="1"/>
      <w:numFmt w:val="decimal"/>
      <w:lvlText w:val="%4."/>
      <w:lvlJc w:val="left"/>
      <w:pPr>
        <w:ind w:left="1920" w:hanging="360"/>
      </w:pPr>
    </w:lvl>
    <w:lvl w:ilvl="4" w:tplc="0C090019" w:tentative="1">
      <w:start w:val="1"/>
      <w:numFmt w:val="lowerLetter"/>
      <w:lvlText w:val="%5."/>
      <w:lvlJc w:val="left"/>
      <w:pPr>
        <w:ind w:left="2640" w:hanging="360"/>
      </w:pPr>
    </w:lvl>
    <w:lvl w:ilvl="5" w:tplc="0C09001B" w:tentative="1">
      <w:start w:val="1"/>
      <w:numFmt w:val="lowerRoman"/>
      <w:lvlText w:val="%6."/>
      <w:lvlJc w:val="right"/>
      <w:pPr>
        <w:ind w:left="3360" w:hanging="180"/>
      </w:pPr>
    </w:lvl>
    <w:lvl w:ilvl="6" w:tplc="0C09000F" w:tentative="1">
      <w:start w:val="1"/>
      <w:numFmt w:val="decimal"/>
      <w:lvlText w:val="%7."/>
      <w:lvlJc w:val="left"/>
      <w:pPr>
        <w:ind w:left="4080" w:hanging="360"/>
      </w:pPr>
    </w:lvl>
    <w:lvl w:ilvl="7" w:tplc="0C090019" w:tentative="1">
      <w:start w:val="1"/>
      <w:numFmt w:val="lowerLetter"/>
      <w:lvlText w:val="%8."/>
      <w:lvlJc w:val="left"/>
      <w:pPr>
        <w:ind w:left="4800" w:hanging="360"/>
      </w:pPr>
    </w:lvl>
    <w:lvl w:ilvl="8" w:tplc="0C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" w15:restartNumberingAfterBreak="0">
    <w:nsid w:val="10036970"/>
    <w:multiLevelType w:val="hybridMultilevel"/>
    <w:tmpl w:val="74AC67C4"/>
    <w:lvl w:ilvl="0" w:tplc="63F64060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4EB0F4">
      <w:start w:val="1"/>
      <w:numFmt w:val="bullet"/>
      <w:lvlText w:val="•"/>
      <w:lvlJc w:val="left"/>
      <w:rPr>
        <w:rFonts w:hint="default"/>
      </w:rPr>
    </w:lvl>
    <w:lvl w:ilvl="2" w:tplc="F2B6C9B4">
      <w:start w:val="1"/>
      <w:numFmt w:val="bullet"/>
      <w:lvlText w:val="•"/>
      <w:lvlJc w:val="left"/>
      <w:rPr>
        <w:rFonts w:hint="default"/>
      </w:rPr>
    </w:lvl>
    <w:lvl w:ilvl="3" w:tplc="8B8CF946">
      <w:start w:val="1"/>
      <w:numFmt w:val="bullet"/>
      <w:lvlText w:val="•"/>
      <w:lvlJc w:val="left"/>
      <w:rPr>
        <w:rFonts w:hint="default"/>
      </w:rPr>
    </w:lvl>
    <w:lvl w:ilvl="4" w:tplc="846A7A5E">
      <w:start w:val="1"/>
      <w:numFmt w:val="bullet"/>
      <w:lvlText w:val="•"/>
      <w:lvlJc w:val="left"/>
      <w:rPr>
        <w:rFonts w:hint="default"/>
      </w:rPr>
    </w:lvl>
    <w:lvl w:ilvl="5" w:tplc="0E7E6D86">
      <w:start w:val="1"/>
      <w:numFmt w:val="bullet"/>
      <w:lvlText w:val="•"/>
      <w:lvlJc w:val="left"/>
      <w:rPr>
        <w:rFonts w:hint="default"/>
      </w:rPr>
    </w:lvl>
    <w:lvl w:ilvl="6" w:tplc="180CF43E">
      <w:start w:val="1"/>
      <w:numFmt w:val="bullet"/>
      <w:lvlText w:val="•"/>
      <w:lvlJc w:val="left"/>
      <w:rPr>
        <w:rFonts w:hint="default"/>
      </w:rPr>
    </w:lvl>
    <w:lvl w:ilvl="7" w:tplc="7396CDE8">
      <w:start w:val="1"/>
      <w:numFmt w:val="bullet"/>
      <w:lvlText w:val="•"/>
      <w:lvlJc w:val="left"/>
      <w:rPr>
        <w:rFonts w:hint="default"/>
      </w:rPr>
    </w:lvl>
    <w:lvl w:ilvl="8" w:tplc="DFAAF6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F74D8A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45AA"/>
    <w:multiLevelType w:val="hybridMultilevel"/>
    <w:tmpl w:val="8B108648"/>
    <w:lvl w:ilvl="0" w:tplc="DF52D1F0">
      <w:start w:val="1"/>
      <w:numFmt w:val="decimal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CEBFC4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7FCBBA8">
      <w:start w:val="1"/>
      <w:numFmt w:val="lowerRoman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8FB20AF0">
      <w:start w:val="1"/>
      <w:numFmt w:val="upperLetter"/>
      <w:lvlText w:val="(%4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4" w:tplc="FB4AD232">
      <w:start w:val="1"/>
      <w:numFmt w:val="bullet"/>
      <w:lvlText w:val="•"/>
      <w:lvlJc w:val="left"/>
      <w:rPr>
        <w:rFonts w:hint="default"/>
      </w:rPr>
    </w:lvl>
    <w:lvl w:ilvl="5" w:tplc="7A602B3C">
      <w:start w:val="1"/>
      <w:numFmt w:val="bullet"/>
      <w:lvlText w:val="•"/>
      <w:lvlJc w:val="left"/>
      <w:rPr>
        <w:rFonts w:hint="default"/>
      </w:rPr>
    </w:lvl>
    <w:lvl w:ilvl="6" w:tplc="F9B0823C">
      <w:start w:val="1"/>
      <w:numFmt w:val="bullet"/>
      <w:lvlText w:val="•"/>
      <w:lvlJc w:val="left"/>
      <w:rPr>
        <w:rFonts w:hint="default"/>
      </w:rPr>
    </w:lvl>
    <w:lvl w:ilvl="7" w:tplc="9D0E9E7E">
      <w:start w:val="1"/>
      <w:numFmt w:val="bullet"/>
      <w:lvlText w:val="•"/>
      <w:lvlJc w:val="left"/>
      <w:rPr>
        <w:rFonts w:hint="default"/>
      </w:rPr>
    </w:lvl>
    <w:lvl w:ilvl="8" w:tplc="C4B8694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BE1881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2B36325"/>
    <w:multiLevelType w:val="hybridMultilevel"/>
    <w:tmpl w:val="A9E8D7E6"/>
    <w:lvl w:ilvl="0" w:tplc="67FCBBA8">
      <w:start w:val="1"/>
      <w:numFmt w:val="lowerRoman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2BE"/>
    <w:multiLevelType w:val="hybridMultilevel"/>
    <w:tmpl w:val="B84249C2"/>
    <w:lvl w:ilvl="0" w:tplc="07D4A67A">
      <w:start w:val="1"/>
      <w:numFmt w:val="decimal"/>
      <w:lvlText w:val="%1"/>
      <w:lvlJc w:val="left"/>
      <w:pPr>
        <w:ind w:hanging="72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3EA23A44">
      <w:start w:val="1"/>
      <w:numFmt w:val="decimal"/>
      <w:lvlText w:val="(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8DE19E8">
      <w:start w:val="1"/>
      <w:numFmt w:val="lowerLetter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56EAE20C">
      <w:start w:val="1"/>
      <w:numFmt w:val="lowerRoman"/>
      <w:lvlText w:val="(%4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774ADE9C">
      <w:start w:val="1"/>
      <w:numFmt w:val="bullet"/>
      <w:lvlText w:val="•"/>
      <w:lvlJc w:val="left"/>
      <w:rPr>
        <w:rFonts w:hint="default"/>
      </w:rPr>
    </w:lvl>
    <w:lvl w:ilvl="5" w:tplc="CC16EEDC">
      <w:start w:val="1"/>
      <w:numFmt w:val="bullet"/>
      <w:lvlText w:val="•"/>
      <w:lvlJc w:val="left"/>
      <w:rPr>
        <w:rFonts w:hint="default"/>
      </w:rPr>
    </w:lvl>
    <w:lvl w:ilvl="6" w:tplc="04F441DC">
      <w:start w:val="1"/>
      <w:numFmt w:val="bullet"/>
      <w:lvlText w:val="•"/>
      <w:lvlJc w:val="left"/>
      <w:rPr>
        <w:rFonts w:hint="default"/>
      </w:rPr>
    </w:lvl>
    <w:lvl w:ilvl="7" w:tplc="FD38FE54">
      <w:start w:val="1"/>
      <w:numFmt w:val="bullet"/>
      <w:lvlText w:val="•"/>
      <w:lvlJc w:val="left"/>
      <w:rPr>
        <w:rFonts w:hint="default"/>
      </w:rPr>
    </w:lvl>
    <w:lvl w:ilvl="8" w:tplc="890612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78431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5006"/>
    <w:multiLevelType w:val="hybridMultilevel"/>
    <w:tmpl w:val="0924E924"/>
    <w:lvl w:ilvl="0" w:tplc="B5FE52F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5A5D68"/>
    <w:multiLevelType w:val="hybridMultilevel"/>
    <w:tmpl w:val="424E255C"/>
    <w:lvl w:ilvl="0" w:tplc="67F46534">
      <w:start w:val="1"/>
      <w:numFmt w:val="lowerRoman"/>
      <w:lvlText w:val="(%1)"/>
      <w:lvlJc w:val="left"/>
      <w:pPr>
        <w:ind w:left="1560" w:hanging="72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83025A5E">
      <w:start w:val="1"/>
      <w:numFmt w:val="upperLetter"/>
      <w:lvlText w:val="%3."/>
      <w:lvlJc w:val="right"/>
      <w:pPr>
        <w:ind w:left="2640" w:hanging="180"/>
      </w:pPr>
      <w:rPr>
        <w:rFonts w:asciiTheme="majorHAnsi" w:eastAsiaTheme="minorHAnsi" w:hAnsiTheme="majorHAnsi" w:cs="Times New Roman"/>
      </w:r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C523BB"/>
    <w:multiLevelType w:val="hybridMultilevel"/>
    <w:tmpl w:val="62163B08"/>
    <w:lvl w:ilvl="0" w:tplc="F468CCC6">
      <w:start w:val="3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B0E3560"/>
    <w:multiLevelType w:val="hybridMultilevel"/>
    <w:tmpl w:val="526C65B6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7FF5"/>
    <w:multiLevelType w:val="hybridMultilevel"/>
    <w:tmpl w:val="76808660"/>
    <w:lvl w:ilvl="0" w:tplc="B66A8ABC">
      <w:start w:val="14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DCA9BB6">
      <w:start w:val="1"/>
      <w:numFmt w:val="bullet"/>
      <w:lvlText w:val="•"/>
      <w:lvlJc w:val="left"/>
      <w:rPr>
        <w:rFonts w:hint="default"/>
      </w:rPr>
    </w:lvl>
    <w:lvl w:ilvl="2" w:tplc="22FED7E6">
      <w:start w:val="1"/>
      <w:numFmt w:val="bullet"/>
      <w:lvlText w:val="•"/>
      <w:lvlJc w:val="left"/>
      <w:rPr>
        <w:rFonts w:hint="default"/>
      </w:rPr>
    </w:lvl>
    <w:lvl w:ilvl="3" w:tplc="101C66D2">
      <w:start w:val="1"/>
      <w:numFmt w:val="bullet"/>
      <w:lvlText w:val="•"/>
      <w:lvlJc w:val="left"/>
      <w:rPr>
        <w:rFonts w:hint="default"/>
      </w:rPr>
    </w:lvl>
    <w:lvl w:ilvl="4" w:tplc="E1CA9B8E">
      <w:start w:val="1"/>
      <w:numFmt w:val="bullet"/>
      <w:lvlText w:val="•"/>
      <w:lvlJc w:val="left"/>
      <w:rPr>
        <w:rFonts w:hint="default"/>
      </w:rPr>
    </w:lvl>
    <w:lvl w:ilvl="5" w:tplc="000E913C">
      <w:start w:val="1"/>
      <w:numFmt w:val="bullet"/>
      <w:lvlText w:val="•"/>
      <w:lvlJc w:val="left"/>
      <w:rPr>
        <w:rFonts w:hint="default"/>
      </w:rPr>
    </w:lvl>
    <w:lvl w:ilvl="6" w:tplc="2A623C72">
      <w:start w:val="1"/>
      <w:numFmt w:val="bullet"/>
      <w:lvlText w:val="•"/>
      <w:lvlJc w:val="left"/>
      <w:rPr>
        <w:rFonts w:hint="default"/>
      </w:rPr>
    </w:lvl>
    <w:lvl w:ilvl="7" w:tplc="3CEA69B6">
      <w:start w:val="1"/>
      <w:numFmt w:val="bullet"/>
      <w:lvlText w:val="•"/>
      <w:lvlJc w:val="left"/>
      <w:rPr>
        <w:rFonts w:hint="default"/>
      </w:rPr>
    </w:lvl>
    <w:lvl w:ilvl="8" w:tplc="06E00BF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C1E1B60"/>
    <w:multiLevelType w:val="hybridMultilevel"/>
    <w:tmpl w:val="832E008A"/>
    <w:lvl w:ilvl="0" w:tplc="7460ED2E">
      <w:start w:val="27"/>
      <w:numFmt w:val="lowerLetter"/>
      <w:lvlText w:val="(%1)"/>
      <w:lvlJc w:val="left"/>
      <w:pPr>
        <w:ind w:left="32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1" w:hanging="360"/>
      </w:pPr>
    </w:lvl>
    <w:lvl w:ilvl="2" w:tplc="0C09001B">
      <w:start w:val="1"/>
      <w:numFmt w:val="lowerRoman"/>
      <w:lvlText w:val="%3."/>
      <w:lvlJc w:val="right"/>
      <w:pPr>
        <w:ind w:left="4681" w:hanging="180"/>
      </w:pPr>
    </w:lvl>
    <w:lvl w:ilvl="3" w:tplc="0C09000F">
      <w:start w:val="1"/>
      <w:numFmt w:val="decimal"/>
      <w:lvlText w:val="%4."/>
      <w:lvlJc w:val="left"/>
      <w:pPr>
        <w:ind w:left="5401" w:hanging="360"/>
      </w:pPr>
    </w:lvl>
    <w:lvl w:ilvl="4" w:tplc="0C090019" w:tentative="1">
      <w:start w:val="1"/>
      <w:numFmt w:val="lowerLetter"/>
      <w:lvlText w:val="%5."/>
      <w:lvlJc w:val="left"/>
      <w:pPr>
        <w:ind w:left="6121" w:hanging="360"/>
      </w:pPr>
    </w:lvl>
    <w:lvl w:ilvl="5" w:tplc="0C09001B" w:tentative="1">
      <w:start w:val="1"/>
      <w:numFmt w:val="lowerRoman"/>
      <w:lvlText w:val="%6."/>
      <w:lvlJc w:val="right"/>
      <w:pPr>
        <w:ind w:left="6841" w:hanging="180"/>
      </w:pPr>
    </w:lvl>
    <w:lvl w:ilvl="6" w:tplc="0C09000F" w:tentative="1">
      <w:start w:val="1"/>
      <w:numFmt w:val="decimal"/>
      <w:lvlText w:val="%7."/>
      <w:lvlJc w:val="left"/>
      <w:pPr>
        <w:ind w:left="7561" w:hanging="360"/>
      </w:pPr>
    </w:lvl>
    <w:lvl w:ilvl="7" w:tplc="0C090019" w:tentative="1">
      <w:start w:val="1"/>
      <w:numFmt w:val="lowerLetter"/>
      <w:lvlText w:val="%8."/>
      <w:lvlJc w:val="left"/>
      <w:pPr>
        <w:ind w:left="8281" w:hanging="360"/>
      </w:pPr>
    </w:lvl>
    <w:lvl w:ilvl="8" w:tplc="0C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6" w15:restartNumberingAfterBreak="0">
    <w:nsid w:val="42002AA0"/>
    <w:multiLevelType w:val="hybridMultilevel"/>
    <w:tmpl w:val="0C267074"/>
    <w:lvl w:ilvl="0" w:tplc="7CDC9E0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36ED40">
      <w:start w:val="1"/>
      <w:numFmt w:val="lowerRoman"/>
      <w:lvlText w:val="(%2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53E00D7E">
      <w:start w:val="1"/>
      <w:numFmt w:val="upperLetter"/>
      <w:lvlText w:val="(%3)"/>
      <w:lvlJc w:val="left"/>
      <w:pPr>
        <w:ind w:hanging="1081"/>
      </w:pPr>
      <w:rPr>
        <w:rFonts w:ascii="Times New Roman" w:eastAsia="Times New Roman" w:hAnsi="Times New Roman" w:hint="default"/>
        <w:sz w:val="24"/>
        <w:szCs w:val="24"/>
      </w:rPr>
    </w:lvl>
    <w:lvl w:ilvl="3" w:tplc="0F324E5A">
      <w:start w:val="1"/>
      <w:numFmt w:val="lowerRoman"/>
      <w:lvlText w:val="(%4)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4" w:tplc="365CD1F0">
      <w:start w:val="1"/>
      <w:numFmt w:val="bullet"/>
      <w:lvlText w:val="•"/>
      <w:lvlJc w:val="left"/>
      <w:rPr>
        <w:rFonts w:hint="default"/>
      </w:rPr>
    </w:lvl>
    <w:lvl w:ilvl="5" w:tplc="7E54C53A">
      <w:start w:val="1"/>
      <w:numFmt w:val="bullet"/>
      <w:lvlText w:val="•"/>
      <w:lvlJc w:val="left"/>
      <w:rPr>
        <w:rFonts w:hint="default"/>
      </w:rPr>
    </w:lvl>
    <w:lvl w:ilvl="6" w:tplc="FCD4F10E">
      <w:start w:val="1"/>
      <w:numFmt w:val="bullet"/>
      <w:lvlText w:val="•"/>
      <w:lvlJc w:val="left"/>
      <w:rPr>
        <w:rFonts w:hint="default"/>
      </w:rPr>
    </w:lvl>
    <w:lvl w:ilvl="7" w:tplc="38929872">
      <w:start w:val="1"/>
      <w:numFmt w:val="bullet"/>
      <w:lvlText w:val="•"/>
      <w:lvlJc w:val="left"/>
      <w:rPr>
        <w:rFonts w:hint="default"/>
      </w:rPr>
    </w:lvl>
    <w:lvl w:ilvl="8" w:tplc="C010C8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7041E5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4753D"/>
    <w:multiLevelType w:val="hybridMultilevel"/>
    <w:tmpl w:val="D132F66E"/>
    <w:lvl w:ilvl="0" w:tplc="5D44939E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71EBD10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5ACF8A8">
      <w:start w:val="1"/>
      <w:numFmt w:val="bullet"/>
      <w:lvlText w:val="•"/>
      <w:lvlJc w:val="left"/>
      <w:rPr>
        <w:rFonts w:hint="default"/>
      </w:rPr>
    </w:lvl>
    <w:lvl w:ilvl="3" w:tplc="E41EFC1C">
      <w:start w:val="1"/>
      <w:numFmt w:val="bullet"/>
      <w:lvlText w:val="•"/>
      <w:lvlJc w:val="left"/>
      <w:rPr>
        <w:rFonts w:hint="default"/>
      </w:rPr>
    </w:lvl>
    <w:lvl w:ilvl="4" w:tplc="522A7FFC">
      <w:start w:val="1"/>
      <w:numFmt w:val="bullet"/>
      <w:lvlText w:val="•"/>
      <w:lvlJc w:val="left"/>
      <w:rPr>
        <w:rFonts w:hint="default"/>
      </w:rPr>
    </w:lvl>
    <w:lvl w:ilvl="5" w:tplc="630AE456">
      <w:start w:val="1"/>
      <w:numFmt w:val="bullet"/>
      <w:lvlText w:val="•"/>
      <w:lvlJc w:val="left"/>
      <w:rPr>
        <w:rFonts w:hint="default"/>
      </w:rPr>
    </w:lvl>
    <w:lvl w:ilvl="6" w:tplc="75108866">
      <w:start w:val="1"/>
      <w:numFmt w:val="bullet"/>
      <w:lvlText w:val="•"/>
      <w:lvlJc w:val="left"/>
      <w:rPr>
        <w:rFonts w:hint="default"/>
      </w:rPr>
    </w:lvl>
    <w:lvl w:ilvl="7" w:tplc="13982708">
      <w:start w:val="1"/>
      <w:numFmt w:val="bullet"/>
      <w:lvlText w:val="•"/>
      <w:lvlJc w:val="left"/>
      <w:rPr>
        <w:rFonts w:hint="default"/>
      </w:rPr>
    </w:lvl>
    <w:lvl w:ilvl="8" w:tplc="CF8490F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D6B3437"/>
    <w:multiLevelType w:val="hybridMultilevel"/>
    <w:tmpl w:val="9D10DBCA"/>
    <w:lvl w:ilvl="0" w:tplc="80F4AAFC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F4669D26">
      <w:start w:val="1"/>
      <w:numFmt w:val="bullet"/>
      <w:lvlText w:val="•"/>
      <w:lvlJc w:val="left"/>
      <w:rPr>
        <w:rFonts w:hint="default"/>
      </w:rPr>
    </w:lvl>
    <w:lvl w:ilvl="2" w:tplc="59825A30">
      <w:start w:val="1"/>
      <w:numFmt w:val="bullet"/>
      <w:lvlText w:val="•"/>
      <w:lvlJc w:val="left"/>
      <w:rPr>
        <w:rFonts w:hint="default"/>
      </w:rPr>
    </w:lvl>
    <w:lvl w:ilvl="3" w:tplc="6FD84498">
      <w:start w:val="1"/>
      <w:numFmt w:val="bullet"/>
      <w:lvlText w:val="•"/>
      <w:lvlJc w:val="left"/>
      <w:rPr>
        <w:rFonts w:hint="default"/>
      </w:rPr>
    </w:lvl>
    <w:lvl w:ilvl="4" w:tplc="FA30B9D4">
      <w:start w:val="1"/>
      <w:numFmt w:val="bullet"/>
      <w:lvlText w:val="•"/>
      <w:lvlJc w:val="left"/>
      <w:rPr>
        <w:rFonts w:hint="default"/>
      </w:rPr>
    </w:lvl>
    <w:lvl w:ilvl="5" w:tplc="AC48D29A">
      <w:start w:val="1"/>
      <w:numFmt w:val="bullet"/>
      <w:lvlText w:val="•"/>
      <w:lvlJc w:val="left"/>
      <w:rPr>
        <w:rFonts w:hint="default"/>
      </w:rPr>
    </w:lvl>
    <w:lvl w:ilvl="6" w:tplc="018460D0">
      <w:start w:val="1"/>
      <w:numFmt w:val="bullet"/>
      <w:lvlText w:val="•"/>
      <w:lvlJc w:val="left"/>
      <w:rPr>
        <w:rFonts w:hint="default"/>
      </w:rPr>
    </w:lvl>
    <w:lvl w:ilvl="7" w:tplc="6EB0D256">
      <w:start w:val="1"/>
      <w:numFmt w:val="bullet"/>
      <w:lvlText w:val="•"/>
      <w:lvlJc w:val="left"/>
      <w:rPr>
        <w:rFonts w:hint="default"/>
      </w:rPr>
    </w:lvl>
    <w:lvl w:ilvl="8" w:tplc="E318C5F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E362A27"/>
    <w:multiLevelType w:val="hybridMultilevel"/>
    <w:tmpl w:val="07107202"/>
    <w:lvl w:ilvl="0" w:tplc="3266D1E0">
      <w:start w:val="1"/>
      <w:numFmt w:val="upperRoman"/>
      <w:lvlText w:val="%1."/>
      <w:lvlJc w:val="left"/>
      <w:pPr>
        <w:ind w:left="3546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21" w15:restartNumberingAfterBreak="0">
    <w:nsid w:val="5002185A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5F1403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0F22489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C81014"/>
    <w:multiLevelType w:val="hybridMultilevel"/>
    <w:tmpl w:val="7E02890E"/>
    <w:lvl w:ilvl="0" w:tplc="5896DE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3C89"/>
    <w:multiLevelType w:val="hybridMultilevel"/>
    <w:tmpl w:val="1E6ED6B4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2F0"/>
    <w:multiLevelType w:val="hybridMultilevel"/>
    <w:tmpl w:val="E14A90C6"/>
    <w:lvl w:ilvl="0" w:tplc="4F003D36">
      <w:start w:val="3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C71389"/>
    <w:multiLevelType w:val="hybridMultilevel"/>
    <w:tmpl w:val="65BAF07E"/>
    <w:lvl w:ilvl="0" w:tplc="C5A019EA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572BEEA">
      <w:start w:val="1"/>
      <w:numFmt w:val="upperLetter"/>
      <w:lvlText w:val="(%2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C45EC206">
      <w:start w:val="1"/>
      <w:numFmt w:val="bullet"/>
      <w:lvlText w:val="•"/>
      <w:lvlJc w:val="left"/>
      <w:rPr>
        <w:rFonts w:hint="default"/>
      </w:rPr>
    </w:lvl>
    <w:lvl w:ilvl="3" w:tplc="04BAC130">
      <w:start w:val="1"/>
      <w:numFmt w:val="bullet"/>
      <w:lvlText w:val="•"/>
      <w:lvlJc w:val="left"/>
      <w:rPr>
        <w:rFonts w:hint="default"/>
      </w:rPr>
    </w:lvl>
    <w:lvl w:ilvl="4" w:tplc="EB9205C8">
      <w:start w:val="1"/>
      <w:numFmt w:val="bullet"/>
      <w:lvlText w:val="•"/>
      <w:lvlJc w:val="left"/>
      <w:rPr>
        <w:rFonts w:hint="default"/>
      </w:rPr>
    </w:lvl>
    <w:lvl w:ilvl="5" w:tplc="0CD00DC6">
      <w:start w:val="1"/>
      <w:numFmt w:val="bullet"/>
      <w:lvlText w:val="•"/>
      <w:lvlJc w:val="left"/>
      <w:rPr>
        <w:rFonts w:hint="default"/>
      </w:rPr>
    </w:lvl>
    <w:lvl w:ilvl="6" w:tplc="CEA04472">
      <w:start w:val="1"/>
      <w:numFmt w:val="bullet"/>
      <w:lvlText w:val="•"/>
      <w:lvlJc w:val="left"/>
      <w:rPr>
        <w:rFonts w:hint="default"/>
      </w:rPr>
    </w:lvl>
    <w:lvl w:ilvl="7" w:tplc="397EF7D6">
      <w:start w:val="1"/>
      <w:numFmt w:val="bullet"/>
      <w:lvlText w:val="•"/>
      <w:lvlJc w:val="left"/>
      <w:rPr>
        <w:rFonts w:hint="default"/>
      </w:rPr>
    </w:lvl>
    <w:lvl w:ilvl="8" w:tplc="656EB17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7A7DB7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4471C44"/>
    <w:multiLevelType w:val="hybridMultilevel"/>
    <w:tmpl w:val="172EA9B0"/>
    <w:lvl w:ilvl="0" w:tplc="2F96F3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9A3E3C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2D9"/>
    <w:multiLevelType w:val="hybridMultilevel"/>
    <w:tmpl w:val="23EC84A8"/>
    <w:lvl w:ilvl="0" w:tplc="AB88EFE0">
      <w:start w:val="1"/>
      <w:numFmt w:val="lowerLetter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8AA9AEA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94445F30">
      <w:start w:val="1"/>
      <w:numFmt w:val="bullet"/>
      <w:lvlText w:val="•"/>
      <w:lvlJc w:val="left"/>
      <w:rPr>
        <w:rFonts w:hint="default"/>
      </w:rPr>
    </w:lvl>
    <w:lvl w:ilvl="3" w:tplc="1C1A905E">
      <w:start w:val="1"/>
      <w:numFmt w:val="bullet"/>
      <w:lvlText w:val="•"/>
      <w:lvlJc w:val="left"/>
      <w:rPr>
        <w:rFonts w:hint="default"/>
      </w:rPr>
    </w:lvl>
    <w:lvl w:ilvl="4" w:tplc="F3582BBE">
      <w:start w:val="1"/>
      <w:numFmt w:val="bullet"/>
      <w:lvlText w:val="•"/>
      <w:lvlJc w:val="left"/>
      <w:rPr>
        <w:rFonts w:hint="default"/>
      </w:rPr>
    </w:lvl>
    <w:lvl w:ilvl="5" w:tplc="9A427498">
      <w:start w:val="1"/>
      <w:numFmt w:val="bullet"/>
      <w:lvlText w:val="•"/>
      <w:lvlJc w:val="left"/>
      <w:rPr>
        <w:rFonts w:hint="default"/>
      </w:rPr>
    </w:lvl>
    <w:lvl w:ilvl="6" w:tplc="560C884A">
      <w:start w:val="1"/>
      <w:numFmt w:val="bullet"/>
      <w:lvlText w:val="•"/>
      <w:lvlJc w:val="left"/>
      <w:rPr>
        <w:rFonts w:hint="default"/>
      </w:rPr>
    </w:lvl>
    <w:lvl w:ilvl="7" w:tplc="153CE9BC">
      <w:start w:val="1"/>
      <w:numFmt w:val="bullet"/>
      <w:lvlText w:val="•"/>
      <w:lvlJc w:val="left"/>
      <w:rPr>
        <w:rFonts w:hint="default"/>
      </w:rPr>
    </w:lvl>
    <w:lvl w:ilvl="8" w:tplc="8494A028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5"/>
  </w:num>
  <w:num w:numId="5">
    <w:abstractNumId w:val="21"/>
  </w:num>
  <w:num w:numId="6">
    <w:abstractNumId w:val="3"/>
  </w:num>
  <w:num w:numId="7">
    <w:abstractNumId w:val="0"/>
  </w:num>
  <w:num w:numId="8">
    <w:abstractNumId w:val="23"/>
  </w:num>
  <w:num w:numId="9">
    <w:abstractNumId w:val="31"/>
  </w:num>
  <w:num w:numId="10">
    <w:abstractNumId w:val="18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8"/>
  </w:num>
  <w:num w:numId="16">
    <w:abstractNumId w:val="22"/>
  </w:num>
  <w:num w:numId="17">
    <w:abstractNumId w:val="6"/>
  </w:num>
  <w:num w:numId="18">
    <w:abstractNumId w:val="3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  <w:num w:numId="23">
    <w:abstractNumId w:val="26"/>
  </w:num>
  <w:num w:numId="24">
    <w:abstractNumId w:val="25"/>
  </w:num>
  <w:num w:numId="25">
    <w:abstractNumId w:val="2"/>
  </w:num>
  <w:num w:numId="26">
    <w:abstractNumId w:val="24"/>
  </w:num>
  <w:num w:numId="27">
    <w:abstractNumId w:val="7"/>
  </w:num>
  <w:num w:numId="28">
    <w:abstractNumId w:val="2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1"/>
    <w:rsid w:val="000019A9"/>
    <w:rsid w:val="00040CF2"/>
    <w:rsid w:val="00043398"/>
    <w:rsid w:val="00073E02"/>
    <w:rsid w:val="000758EC"/>
    <w:rsid w:val="00082ECE"/>
    <w:rsid w:val="000A20EE"/>
    <w:rsid w:val="000C5A3F"/>
    <w:rsid w:val="000D3D1C"/>
    <w:rsid w:val="000D6017"/>
    <w:rsid w:val="000E05C7"/>
    <w:rsid w:val="00132A34"/>
    <w:rsid w:val="00146D5B"/>
    <w:rsid w:val="00154006"/>
    <w:rsid w:val="00155FC7"/>
    <w:rsid w:val="00160F11"/>
    <w:rsid w:val="00171CAC"/>
    <w:rsid w:val="00187D2E"/>
    <w:rsid w:val="001A639D"/>
    <w:rsid w:val="001A790A"/>
    <w:rsid w:val="00201DA4"/>
    <w:rsid w:val="00233C99"/>
    <w:rsid w:val="002B0A4B"/>
    <w:rsid w:val="002D0DBF"/>
    <w:rsid w:val="002E35CD"/>
    <w:rsid w:val="002F22B0"/>
    <w:rsid w:val="00305096"/>
    <w:rsid w:val="00307C03"/>
    <w:rsid w:val="00315BAC"/>
    <w:rsid w:val="00320440"/>
    <w:rsid w:val="003232EA"/>
    <w:rsid w:val="0033234B"/>
    <w:rsid w:val="003471ED"/>
    <w:rsid w:val="0035200F"/>
    <w:rsid w:val="00355002"/>
    <w:rsid w:val="003A1DB3"/>
    <w:rsid w:val="003B0937"/>
    <w:rsid w:val="003F1297"/>
    <w:rsid w:val="004032F0"/>
    <w:rsid w:val="00406099"/>
    <w:rsid w:val="00407B8D"/>
    <w:rsid w:val="0042244E"/>
    <w:rsid w:val="00434F15"/>
    <w:rsid w:val="004361B3"/>
    <w:rsid w:val="00483327"/>
    <w:rsid w:val="004A0590"/>
    <w:rsid w:val="004F10D1"/>
    <w:rsid w:val="00527268"/>
    <w:rsid w:val="00527DA3"/>
    <w:rsid w:val="00532F26"/>
    <w:rsid w:val="00577940"/>
    <w:rsid w:val="0058745A"/>
    <w:rsid w:val="0059789C"/>
    <w:rsid w:val="005B70CB"/>
    <w:rsid w:val="005C1378"/>
    <w:rsid w:val="005E65BF"/>
    <w:rsid w:val="005F488D"/>
    <w:rsid w:val="006013A1"/>
    <w:rsid w:val="00611F5A"/>
    <w:rsid w:val="00617940"/>
    <w:rsid w:val="00634AFE"/>
    <w:rsid w:val="0066025F"/>
    <w:rsid w:val="00682943"/>
    <w:rsid w:val="006958A6"/>
    <w:rsid w:val="006960D5"/>
    <w:rsid w:val="006A7CBF"/>
    <w:rsid w:val="006D02AD"/>
    <w:rsid w:val="006D6052"/>
    <w:rsid w:val="00736A03"/>
    <w:rsid w:val="007535A3"/>
    <w:rsid w:val="007763A5"/>
    <w:rsid w:val="0077645C"/>
    <w:rsid w:val="007771F0"/>
    <w:rsid w:val="00780C1D"/>
    <w:rsid w:val="007A4CB6"/>
    <w:rsid w:val="007C3EFD"/>
    <w:rsid w:val="007D770A"/>
    <w:rsid w:val="007F73BB"/>
    <w:rsid w:val="00820CDE"/>
    <w:rsid w:val="008308D5"/>
    <w:rsid w:val="0083103B"/>
    <w:rsid w:val="0083607B"/>
    <w:rsid w:val="00855FBD"/>
    <w:rsid w:val="0086362C"/>
    <w:rsid w:val="0088246B"/>
    <w:rsid w:val="008901B1"/>
    <w:rsid w:val="008A777E"/>
    <w:rsid w:val="008B52A0"/>
    <w:rsid w:val="008C02FA"/>
    <w:rsid w:val="008E2018"/>
    <w:rsid w:val="008E3FC8"/>
    <w:rsid w:val="00912873"/>
    <w:rsid w:val="00921B43"/>
    <w:rsid w:val="00964259"/>
    <w:rsid w:val="00981150"/>
    <w:rsid w:val="00A76F5C"/>
    <w:rsid w:val="00A90E00"/>
    <w:rsid w:val="00A91F1A"/>
    <w:rsid w:val="00A93D56"/>
    <w:rsid w:val="00A95D4E"/>
    <w:rsid w:val="00A96A75"/>
    <w:rsid w:val="00AA2F5F"/>
    <w:rsid w:val="00AA7D6A"/>
    <w:rsid w:val="00AB4332"/>
    <w:rsid w:val="00AB4B55"/>
    <w:rsid w:val="00AC2082"/>
    <w:rsid w:val="00B16BC0"/>
    <w:rsid w:val="00B415A7"/>
    <w:rsid w:val="00B55575"/>
    <w:rsid w:val="00B640FA"/>
    <w:rsid w:val="00B6545B"/>
    <w:rsid w:val="00B972B6"/>
    <w:rsid w:val="00BB085D"/>
    <w:rsid w:val="00BB17E6"/>
    <w:rsid w:val="00BB5634"/>
    <w:rsid w:val="00BC354E"/>
    <w:rsid w:val="00BD0C91"/>
    <w:rsid w:val="00BF3E8A"/>
    <w:rsid w:val="00C20833"/>
    <w:rsid w:val="00C27B37"/>
    <w:rsid w:val="00C44CEF"/>
    <w:rsid w:val="00C554DE"/>
    <w:rsid w:val="00C566DE"/>
    <w:rsid w:val="00CB71E7"/>
    <w:rsid w:val="00CC207B"/>
    <w:rsid w:val="00CF3C82"/>
    <w:rsid w:val="00CF6B54"/>
    <w:rsid w:val="00D13922"/>
    <w:rsid w:val="00D24B7F"/>
    <w:rsid w:val="00D34482"/>
    <w:rsid w:val="00D55B22"/>
    <w:rsid w:val="00D62638"/>
    <w:rsid w:val="00D7616D"/>
    <w:rsid w:val="00D80D3C"/>
    <w:rsid w:val="00DA3C3B"/>
    <w:rsid w:val="00DC084C"/>
    <w:rsid w:val="00DC40E0"/>
    <w:rsid w:val="00DE2CF8"/>
    <w:rsid w:val="00DE587E"/>
    <w:rsid w:val="00DF3D87"/>
    <w:rsid w:val="00DF6555"/>
    <w:rsid w:val="00E0472E"/>
    <w:rsid w:val="00E24F84"/>
    <w:rsid w:val="00E601A8"/>
    <w:rsid w:val="00E60354"/>
    <w:rsid w:val="00E746FF"/>
    <w:rsid w:val="00E90065"/>
    <w:rsid w:val="00E9348D"/>
    <w:rsid w:val="00EC1415"/>
    <w:rsid w:val="00EE5212"/>
    <w:rsid w:val="00EF6F7C"/>
    <w:rsid w:val="00F119C4"/>
    <w:rsid w:val="00F15401"/>
    <w:rsid w:val="00F40C7E"/>
    <w:rsid w:val="00F55B82"/>
    <w:rsid w:val="00F8693A"/>
    <w:rsid w:val="00F911E1"/>
    <w:rsid w:val="00FB52A0"/>
    <w:rsid w:val="00FF4325"/>
    <w:rsid w:val="00FF7054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540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15401"/>
    <w:pPr>
      <w:ind w:left="820" w:hanging="7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F15401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401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5401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401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5401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5401"/>
  </w:style>
  <w:style w:type="paragraph" w:customStyle="1" w:styleId="TableParagraph">
    <w:name w:val="Table Paragraph"/>
    <w:basedOn w:val="Normal"/>
    <w:uiPriority w:val="1"/>
    <w:qFormat/>
    <w:rsid w:val="00F15401"/>
  </w:style>
  <w:style w:type="paragraph" w:styleId="BalloonText">
    <w:name w:val="Balloon Text"/>
    <w:basedOn w:val="Normal"/>
    <w:link w:val="BalloonTextChar"/>
    <w:uiPriority w:val="99"/>
    <w:semiHidden/>
    <w:unhideWhenUsed/>
    <w:rsid w:val="00F15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F15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54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0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01"/>
    <w:rPr>
      <w:b/>
      <w:bCs/>
      <w:sz w:val="20"/>
      <w:szCs w:val="20"/>
      <w:lang w:val="en-US"/>
    </w:rPr>
  </w:style>
  <w:style w:type="paragraph" w:customStyle="1" w:styleId="hr">
    <w:name w:val="hr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r1">
    <w:name w:val="r1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body2">
    <w:name w:val="notebody2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BF9C-2F7D-4813-BF89-FC91ACF8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2016-12-05T03:17:00Z</dcterms:created>
  <dcterms:modified xsi:type="dcterms:W3CDTF">2016-12-05T03:17:00Z</dcterms:modified>
</cp:coreProperties>
</file>