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1F" w:rsidRPr="00EB3587" w:rsidRDefault="005E4259" w:rsidP="00EB358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SUPPLEMENTARY </w:t>
      </w:r>
      <w:r w:rsidR="00716F1F" w:rsidRPr="00EB3587">
        <w:rPr>
          <w:rFonts w:eastAsiaTheme="minorHAnsi"/>
          <w:b/>
          <w:sz w:val="28"/>
          <w:szCs w:val="28"/>
          <w:lang w:eastAsia="en-US"/>
        </w:rPr>
        <w:t>EXPLANATORY STATEMENT</w:t>
      </w:r>
    </w:p>
    <w:p w:rsidR="00716F1F" w:rsidRPr="00EB3587" w:rsidRDefault="00EB3587" w:rsidP="00EB3587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EB3587">
        <w:rPr>
          <w:rFonts w:eastAsiaTheme="minorHAnsi"/>
          <w:sz w:val="22"/>
          <w:szCs w:val="22"/>
          <w:lang w:eastAsia="en-US"/>
        </w:rPr>
        <w:t xml:space="preserve">Approved </w:t>
      </w:r>
      <w:r w:rsidR="00716F1F" w:rsidRPr="00EB3587">
        <w:rPr>
          <w:rFonts w:eastAsiaTheme="minorHAnsi"/>
          <w:sz w:val="22"/>
          <w:szCs w:val="22"/>
          <w:lang w:eastAsia="en-US"/>
        </w:rPr>
        <w:t>by the Australian Communications and Media Authority</w:t>
      </w:r>
    </w:p>
    <w:p w:rsidR="00EB3587" w:rsidRPr="0041452A" w:rsidRDefault="00EB3587" w:rsidP="00EB3587">
      <w:pPr>
        <w:spacing w:after="160" w:line="259" w:lineRule="auto"/>
        <w:jc w:val="center"/>
        <w:rPr>
          <w:rFonts w:eastAsiaTheme="minorHAnsi"/>
          <w:i/>
          <w:sz w:val="22"/>
          <w:szCs w:val="22"/>
          <w:lang w:eastAsia="en-US"/>
        </w:rPr>
      </w:pPr>
      <w:r w:rsidRPr="0041452A">
        <w:rPr>
          <w:rFonts w:eastAsiaTheme="minorHAnsi"/>
          <w:i/>
          <w:sz w:val="22"/>
          <w:szCs w:val="22"/>
          <w:lang w:eastAsia="en-US"/>
        </w:rPr>
        <w:t>Radiocommunications Act 1992</w:t>
      </w:r>
    </w:p>
    <w:p w:rsidR="00716F1F" w:rsidRPr="00EB3587" w:rsidRDefault="00716F1F" w:rsidP="00EB3587">
      <w:pPr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B3587">
        <w:rPr>
          <w:rFonts w:eastAsiaTheme="minorHAnsi"/>
          <w:b/>
          <w:i/>
          <w:sz w:val="22"/>
          <w:szCs w:val="22"/>
          <w:lang w:eastAsia="en-US"/>
        </w:rPr>
        <w:t>Radiocommunications (</w:t>
      </w:r>
      <w:r w:rsidR="001E501B" w:rsidRPr="00EB3587">
        <w:rPr>
          <w:rFonts w:eastAsiaTheme="minorHAnsi"/>
          <w:b/>
          <w:i/>
          <w:sz w:val="22"/>
          <w:szCs w:val="22"/>
          <w:lang w:eastAsia="en-US"/>
        </w:rPr>
        <w:t xml:space="preserve">Spectrum Licence Allocation </w:t>
      </w:r>
      <w:r w:rsidR="00EE5D91" w:rsidRPr="00EB3587">
        <w:rPr>
          <w:rFonts w:eastAsiaTheme="minorHAnsi"/>
          <w:b/>
          <w:i/>
          <w:sz w:val="22"/>
          <w:szCs w:val="22"/>
          <w:lang w:eastAsia="en-US"/>
        </w:rPr>
        <w:t xml:space="preserve">– 700 MHz </w:t>
      </w:r>
      <w:r w:rsidR="00EB3587">
        <w:rPr>
          <w:rFonts w:eastAsiaTheme="minorHAnsi"/>
          <w:b/>
          <w:i/>
          <w:sz w:val="22"/>
          <w:szCs w:val="22"/>
          <w:lang w:eastAsia="en-US"/>
        </w:rPr>
        <w:t>B</w:t>
      </w:r>
      <w:r w:rsidR="00EE5D91" w:rsidRPr="00EB3587">
        <w:rPr>
          <w:rFonts w:eastAsiaTheme="minorHAnsi"/>
          <w:b/>
          <w:i/>
          <w:sz w:val="22"/>
          <w:szCs w:val="22"/>
          <w:lang w:eastAsia="en-US"/>
        </w:rPr>
        <w:t>and</w:t>
      </w:r>
      <w:r w:rsidRPr="00EB3587">
        <w:rPr>
          <w:rFonts w:eastAsiaTheme="minorHAnsi"/>
          <w:b/>
          <w:i/>
          <w:sz w:val="22"/>
          <w:szCs w:val="22"/>
          <w:lang w:eastAsia="en-US"/>
        </w:rPr>
        <w:t>) Determination 201</w:t>
      </w:r>
      <w:r w:rsidR="00633C97" w:rsidRPr="00EB3587">
        <w:rPr>
          <w:rFonts w:eastAsiaTheme="minorHAnsi"/>
          <w:b/>
          <w:i/>
          <w:sz w:val="22"/>
          <w:szCs w:val="22"/>
          <w:lang w:eastAsia="en-US"/>
        </w:rPr>
        <w:t>6</w:t>
      </w:r>
    </w:p>
    <w:p w:rsidR="00A15F4B" w:rsidRDefault="00A15F4B" w:rsidP="00F00F0F">
      <w:pPr>
        <w:shd w:val="clear" w:color="auto" w:fill="FFFFFF"/>
        <w:spacing w:before="100" w:beforeAutospacing="1" w:after="100" w:afterAutospacing="1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Purpose of supplementary explanatory statement</w:t>
      </w:r>
    </w:p>
    <w:p w:rsidR="00A15F4B" w:rsidRPr="00547905" w:rsidRDefault="00A15F4B" w:rsidP="00F00F0F">
      <w:pPr>
        <w:shd w:val="clear" w:color="auto" w:fill="FFFFFF"/>
        <w:spacing w:before="100" w:beforeAutospacing="1" w:after="100" w:afterAutospacing="1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This supplementary explanatory statement amends the initial </w:t>
      </w:r>
      <w:r w:rsidR="000F292B">
        <w:rPr>
          <w:rFonts w:eastAsiaTheme="minorHAnsi"/>
          <w:sz w:val="22"/>
          <w:szCs w:val="22"/>
          <w:lang w:eastAsia="en-US"/>
        </w:rPr>
        <w:t>explanatory</w:t>
      </w:r>
      <w:r>
        <w:rPr>
          <w:rFonts w:eastAsiaTheme="minorHAnsi"/>
          <w:sz w:val="22"/>
          <w:szCs w:val="22"/>
          <w:lang w:eastAsia="en-US"/>
        </w:rPr>
        <w:t xml:space="preserve"> statement </w:t>
      </w:r>
      <w:r w:rsidR="00660DA3">
        <w:rPr>
          <w:rFonts w:eastAsiaTheme="minorHAnsi"/>
          <w:sz w:val="22"/>
          <w:szCs w:val="22"/>
          <w:lang w:eastAsia="en-US"/>
        </w:rPr>
        <w:t>(</w:t>
      </w:r>
      <w:r w:rsidR="00660DA3" w:rsidRPr="00547905">
        <w:rPr>
          <w:rFonts w:eastAsiaTheme="minorHAnsi"/>
          <w:b/>
          <w:sz w:val="22"/>
          <w:szCs w:val="22"/>
          <w:lang w:eastAsia="en-US"/>
        </w:rPr>
        <w:t>the explanatory statement</w:t>
      </w:r>
      <w:r w:rsidR="00660DA3">
        <w:rPr>
          <w:rFonts w:eastAsiaTheme="minorHAnsi"/>
          <w:sz w:val="22"/>
          <w:szCs w:val="22"/>
          <w:lang w:eastAsia="en-US"/>
        </w:rPr>
        <w:t xml:space="preserve">) </w:t>
      </w:r>
      <w:r>
        <w:rPr>
          <w:rFonts w:eastAsiaTheme="minorHAnsi"/>
          <w:sz w:val="22"/>
          <w:szCs w:val="22"/>
          <w:lang w:eastAsia="en-US"/>
        </w:rPr>
        <w:t xml:space="preserve">for the </w:t>
      </w:r>
      <w:r>
        <w:rPr>
          <w:rFonts w:eastAsiaTheme="minorHAnsi"/>
          <w:i/>
          <w:sz w:val="22"/>
          <w:szCs w:val="22"/>
          <w:lang w:eastAsia="en-US"/>
        </w:rPr>
        <w:t>Radiocommunications (Spectrum Licence Allocation – 700 MHz Band) Determination 2016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r w:rsidRPr="00A15F4B">
        <w:rPr>
          <w:rFonts w:eastAsiaTheme="minorHAnsi"/>
          <w:sz w:val="22"/>
          <w:szCs w:val="22"/>
          <w:lang w:eastAsia="en-US"/>
        </w:rPr>
        <w:t>F2016L01970</w:t>
      </w:r>
      <w:r>
        <w:rPr>
          <w:rFonts w:eastAsiaTheme="minorHAnsi"/>
          <w:sz w:val="22"/>
          <w:szCs w:val="22"/>
          <w:lang w:eastAsia="en-US"/>
        </w:rPr>
        <w:t>)</w:t>
      </w:r>
      <w:r w:rsidR="00660DA3">
        <w:rPr>
          <w:rFonts w:eastAsiaTheme="minorHAnsi"/>
          <w:sz w:val="22"/>
          <w:szCs w:val="22"/>
          <w:lang w:eastAsia="en-US"/>
        </w:rPr>
        <w:t xml:space="preserve"> (</w:t>
      </w:r>
      <w:r w:rsidR="00660DA3" w:rsidRPr="00547905">
        <w:rPr>
          <w:rFonts w:eastAsiaTheme="minorHAnsi"/>
          <w:b/>
          <w:sz w:val="22"/>
          <w:szCs w:val="22"/>
          <w:lang w:eastAsia="en-US"/>
        </w:rPr>
        <w:t xml:space="preserve">the </w:t>
      </w:r>
      <w:r w:rsidR="00274846">
        <w:rPr>
          <w:rFonts w:eastAsiaTheme="minorHAnsi"/>
          <w:b/>
          <w:sz w:val="22"/>
          <w:szCs w:val="22"/>
          <w:lang w:eastAsia="en-US"/>
        </w:rPr>
        <w:t>Determination</w:t>
      </w:r>
      <w:r w:rsidR="00660DA3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 xml:space="preserve">, in accordance with paragraph 15J(1)(c) of the </w:t>
      </w:r>
      <w:r w:rsidR="00660DA3">
        <w:rPr>
          <w:rFonts w:eastAsiaTheme="minorHAnsi"/>
          <w:i/>
          <w:sz w:val="22"/>
          <w:szCs w:val="22"/>
          <w:lang w:eastAsia="en-US"/>
        </w:rPr>
        <w:t>Legislation Act 2003</w:t>
      </w:r>
      <w:r w:rsidR="00660DA3">
        <w:rPr>
          <w:rFonts w:eastAsiaTheme="minorHAnsi"/>
          <w:sz w:val="22"/>
          <w:szCs w:val="22"/>
          <w:lang w:eastAsia="en-US"/>
        </w:rPr>
        <w:t xml:space="preserve"> (</w:t>
      </w:r>
      <w:r w:rsidR="00660DA3" w:rsidRPr="00547905">
        <w:rPr>
          <w:rFonts w:eastAsiaTheme="minorHAnsi"/>
          <w:b/>
          <w:sz w:val="22"/>
          <w:szCs w:val="22"/>
          <w:lang w:eastAsia="en-US"/>
        </w:rPr>
        <w:t>the LA</w:t>
      </w:r>
      <w:r w:rsidR="00660DA3">
        <w:rPr>
          <w:rFonts w:eastAsiaTheme="minorHAnsi"/>
          <w:sz w:val="22"/>
          <w:szCs w:val="22"/>
          <w:lang w:eastAsia="en-US"/>
        </w:rPr>
        <w:t>)</w:t>
      </w:r>
      <w:r w:rsidR="00660DA3" w:rsidRPr="00547905">
        <w:rPr>
          <w:rFonts w:eastAsiaTheme="minorHAnsi"/>
          <w:sz w:val="22"/>
          <w:szCs w:val="22"/>
          <w:lang w:eastAsia="en-US"/>
        </w:rPr>
        <w:t>.</w:t>
      </w:r>
    </w:p>
    <w:p w:rsidR="00660DA3" w:rsidRDefault="00660DA3" w:rsidP="00F00F0F">
      <w:pPr>
        <w:shd w:val="clear" w:color="auto" w:fill="FFFFFF"/>
        <w:spacing w:before="100" w:beforeAutospacing="1" w:after="100" w:afterAutospacing="1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Amendment to explanatory statement for the </w:t>
      </w:r>
      <w:r w:rsidR="000F292B">
        <w:rPr>
          <w:rFonts w:eastAsiaTheme="minorHAnsi"/>
          <w:b/>
          <w:sz w:val="22"/>
          <w:szCs w:val="22"/>
          <w:lang w:eastAsia="en-US"/>
        </w:rPr>
        <w:t>Determination</w:t>
      </w:r>
    </w:p>
    <w:p w:rsidR="00660DA3" w:rsidRDefault="00660DA3" w:rsidP="00F00F0F">
      <w:pPr>
        <w:shd w:val="clear" w:color="auto" w:fill="FFFFFF"/>
        <w:spacing w:before="100" w:beforeAutospacing="1" w:after="100" w:afterAutospacing="1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>At the discussion of section 23 in Attachment A to the explanatory statement, omit the paragraph and substitute the paragraphs below:</w:t>
      </w:r>
    </w:p>
    <w:p w:rsidR="00EB3587" w:rsidRDefault="00660DA3" w:rsidP="00EB3587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This s</w:t>
      </w:r>
      <w:r w:rsidR="00917765">
        <w:rPr>
          <w:rFonts w:eastAsiaTheme="minorHAnsi"/>
          <w:sz w:val="22"/>
          <w:szCs w:val="22"/>
          <w:lang w:eastAsia="en-US"/>
        </w:rPr>
        <w:t xml:space="preserve">ection </w:t>
      </w:r>
      <w:r w:rsidR="00917765">
        <w:rPr>
          <w:rFonts w:eastAsiaTheme="minorHAnsi"/>
          <w:sz w:val="22"/>
          <w:szCs w:val="22"/>
        </w:rPr>
        <w:t>provides</w:t>
      </w:r>
      <w:r w:rsidR="00917765" w:rsidRPr="004A7691">
        <w:rPr>
          <w:rFonts w:eastAsiaTheme="minorHAnsi"/>
          <w:sz w:val="22"/>
          <w:szCs w:val="22"/>
        </w:rPr>
        <w:t xml:space="preserve"> that the </w:t>
      </w:r>
      <w:r w:rsidR="00917765" w:rsidRPr="00547905">
        <w:rPr>
          <w:rFonts w:eastAsiaTheme="minorHAnsi"/>
          <w:sz w:val="22"/>
          <w:szCs w:val="22"/>
        </w:rPr>
        <w:t>ACMA</w:t>
      </w:r>
      <w:r w:rsidR="00917765" w:rsidRPr="004A7691">
        <w:rPr>
          <w:rFonts w:eastAsiaTheme="minorHAnsi"/>
          <w:sz w:val="22"/>
          <w:szCs w:val="22"/>
        </w:rPr>
        <w:t xml:space="preserve"> must appoint a person to manage the auction (</w:t>
      </w:r>
      <w:r w:rsidR="00917765" w:rsidRPr="00DB64F8">
        <w:rPr>
          <w:rFonts w:eastAsiaTheme="minorHAnsi"/>
          <w:b/>
          <w:sz w:val="22"/>
          <w:szCs w:val="22"/>
        </w:rPr>
        <w:t xml:space="preserve">the </w:t>
      </w:r>
      <w:r w:rsidR="00917765" w:rsidRPr="004A7691">
        <w:rPr>
          <w:rFonts w:eastAsiaTheme="minorHAnsi"/>
          <w:b/>
          <w:sz w:val="22"/>
          <w:szCs w:val="22"/>
        </w:rPr>
        <w:t>auction manager</w:t>
      </w:r>
      <w:r w:rsidR="00917765" w:rsidRPr="004A7691">
        <w:rPr>
          <w:rFonts w:eastAsiaTheme="minorHAnsi"/>
          <w:sz w:val="22"/>
          <w:szCs w:val="22"/>
        </w:rPr>
        <w:t xml:space="preserve">). </w:t>
      </w:r>
      <w:r w:rsidR="00917765">
        <w:rPr>
          <w:rFonts w:eastAsiaTheme="minorHAnsi"/>
          <w:sz w:val="22"/>
          <w:szCs w:val="22"/>
        </w:rPr>
        <w:t xml:space="preserve"> </w:t>
      </w:r>
      <w:r w:rsidR="00917765" w:rsidRPr="004A7691">
        <w:rPr>
          <w:rFonts w:eastAsiaTheme="minorHAnsi"/>
          <w:sz w:val="22"/>
          <w:szCs w:val="22"/>
        </w:rPr>
        <w:t xml:space="preserve">This appointment </w:t>
      </w:r>
      <w:r w:rsidR="007755CE">
        <w:rPr>
          <w:rFonts w:eastAsiaTheme="minorHAnsi"/>
          <w:sz w:val="22"/>
          <w:szCs w:val="22"/>
        </w:rPr>
        <w:t>must</w:t>
      </w:r>
      <w:r w:rsidR="00917765" w:rsidRPr="004A7691">
        <w:rPr>
          <w:rFonts w:eastAsiaTheme="minorHAnsi"/>
          <w:sz w:val="22"/>
          <w:szCs w:val="22"/>
        </w:rPr>
        <w:t xml:space="preserve"> be made in writing. </w:t>
      </w:r>
      <w:r w:rsidR="00917765">
        <w:rPr>
          <w:rFonts w:eastAsiaTheme="minorHAnsi"/>
          <w:sz w:val="22"/>
          <w:szCs w:val="22"/>
        </w:rPr>
        <w:t xml:space="preserve"> </w:t>
      </w:r>
      <w:r w:rsidR="00917765" w:rsidRPr="004A7691">
        <w:rPr>
          <w:rFonts w:eastAsiaTheme="minorHAnsi"/>
          <w:sz w:val="22"/>
          <w:szCs w:val="22"/>
        </w:rPr>
        <w:t>The auction manager will facilitate and manage the auction conducted under th</w:t>
      </w:r>
      <w:r w:rsidR="00917765">
        <w:rPr>
          <w:rFonts w:eastAsiaTheme="minorHAnsi"/>
          <w:sz w:val="22"/>
          <w:szCs w:val="22"/>
        </w:rPr>
        <w:t>e</w:t>
      </w:r>
      <w:r w:rsidR="00917765" w:rsidRPr="004A7691">
        <w:rPr>
          <w:rFonts w:eastAsiaTheme="minorHAnsi"/>
          <w:sz w:val="22"/>
          <w:szCs w:val="22"/>
        </w:rPr>
        <w:t xml:space="preserve"> </w:t>
      </w:r>
      <w:r w:rsidR="00917765">
        <w:rPr>
          <w:rFonts w:eastAsiaTheme="minorHAnsi"/>
          <w:sz w:val="22"/>
          <w:szCs w:val="22"/>
        </w:rPr>
        <w:t>Determination</w:t>
      </w:r>
      <w:r w:rsidR="00917765" w:rsidRPr="004A7691">
        <w:rPr>
          <w:rFonts w:eastAsiaTheme="minorHAnsi"/>
          <w:sz w:val="22"/>
          <w:szCs w:val="22"/>
        </w:rPr>
        <w:t>.</w:t>
      </w:r>
    </w:p>
    <w:p w:rsidR="00977F19" w:rsidRDefault="00660DA3" w:rsidP="00977F1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In conducting auctions under a determination made under </w:t>
      </w:r>
      <w:r w:rsidR="000F292B">
        <w:rPr>
          <w:rFonts w:eastAsiaTheme="minorHAnsi"/>
          <w:sz w:val="22"/>
          <w:szCs w:val="22"/>
          <w:lang w:eastAsia="en-US"/>
        </w:rPr>
        <w:t>section</w:t>
      </w:r>
      <w:r>
        <w:rPr>
          <w:rFonts w:eastAsiaTheme="minorHAnsi"/>
          <w:sz w:val="22"/>
          <w:szCs w:val="22"/>
          <w:lang w:eastAsia="en-US"/>
        </w:rPr>
        <w:t xml:space="preserve"> 60 of the </w:t>
      </w:r>
      <w:r w:rsidR="000F292B">
        <w:rPr>
          <w:rFonts w:eastAsiaTheme="minorHAnsi"/>
          <w:sz w:val="22"/>
          <w:szCs w:val="22"/>
          <w:lang w:eastAsia="en-US"/>
        </w:rPr>
        <w:t>Act</w:t>
      </w:r>
      <w:r>
        <w:rPr>
          <w:rFonts w:eastAsiaTheme="minorHAnsi"/>
          <w:sz w:val="22"/>
          <w:szCs w:val="22"/>
          <w:lang w:eastAsia="en-US"/>
        </w:rPr>
        <w:t>, i</w:t>
      </w:r>
      <w:r w:rsidR="00917765" w:rsidRPr="00917765">
        <w:rPr>
          <w:rFonts w:eastAsiaTheme="minorHAnsi"/>
          <w:sz w:val="22"/>
          <w:szCs w:val="22"/>
          <w:lang w:eastAsia="en-US"/>
        </w:rPr>
        <w:t>t</w:t>
      </w:r>
      <w:r w:rsidR="007755CE">
        <w:rPr>
          <w:rFonts w:eastAsiaTheme="minorHAnsi"/>
          <w:sz w:val="22"/>
          <w:szCs w:val="22"/>
          <w:lang w:eastAsia="en-US"/>
        </w:rPr>
        <w:t xml:space="preserve"> has been a long standing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 practice</w:t>
      </w:r>
      <w:r w:rsidR="007755CE">
        <w:rPr>
          <w:rFonts w:eastAsiaTheme="minorHAnsi"/>
          <w:sz w:val="22"/>
          <w:szCs w:val="22"/>
          <w:lang w:eastAsia="en-US"/>
        </w:rPr>
        <w:t xml:space="preserve"> of the ACMA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 (and </w:t>
      </w:r>
      <w:r w:rsidR="007755CE">
        <w:rPr>
          <w:rFonts w:eastAsiaTheme="minorHAnsi"/>
          <w:sz w:val="22"/>
          <w:szCs w:val="22"/>
          <w:lang w:eastAsia="en-US"/>
        </w:rPr>
        <w:t xml:space="preserve">the </w:t>
      </w:r>
      <w:r w:rsidR="00917765" w:rsidRPr="00917765">
        <w:rPr>
          <w:rFonts w:eastAsiaTheme="minorHAnsi"/>
          <w:sz w:val="22"/>
          <w:szCs w:val="22"/>
          <w:lang w:eastAsia="en-US"/>
        </w:rPr>
        <w:t>Australian Communications Authority before the ACMA) to appoint, as an auction manager or auctioneer, a</w:t>
      </w:r>
      <w:r>
        <w:rPr>
          <w:rFonts w:eastAsiaTheme="minorHAnsi"/>
          <w:sz w:val="22"/>
          <w:szCs w:val="22"/>
          <w:lang w:eastAsia="en-US"/>
        </w:rPr>
        <w:t>n ACMA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staff member 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holding a particular role </w:t>
      </w:r>
      <w:r>
        <w:rPr>
          <w:rFonts w:eastAsiaTheme="minorHAnsi"/>
          <w:sz w:val="22"/>
          <w:szCs w:val="22"/>
          <w:lang w:eastAsia="en-US"/>
        </w:rPr>
        <w:t xml:space="preserve">within 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the </w:t>
      </w:r>
      <w:r>
        <w:rPr>
          <w:rFonts w:eastAsiaTheme="minorHAnsi"/>
          <w:sz w:val="22"/>
          <w:szCs w:val="22"/>
          <w:lang w:eastAsia="en-US"/>
        </w:rPr>
        <w:t>ACMA</w:t>
      </w:r>
      <w:r w:rsidR="00977F19">
        <w:rPr>
          <w:rFonts w:eastAsiaTheme="minorHAnsi"/>
          <w:sz w:val="22"/>
          <w:szCs w:val="22"/>
          <w:lang w:eastAsia="en-US"/>
        </w:rPr>
        <w:t>.  G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enerally, </w:t>
      </w:r>
      <w:r w:rsidR="00977F19">
        <w:rPr>
          <w:rFonts w:eastAsiaTheme="minorHAnsi"/>
          <w:sz w:val="22"/>
          <w:szCs w:val="22"/>
          <w:lang w:eastAsia="en-US"/>
        </w:rPr>
        <w:t xml:space="preserve">this has been 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the manager of the team responsible for spectrum licence allocation, who is employed at Executive Level 2 </w:t>
      </w:r>
      <w:r w:rsidR="00917765" w:rsidRPr="00977F19">
        <w:rPr>
          <w:rFonts w:eastAsiaTheme="minorHAnsi"/>
          <w:sz w:val="22"/>
          <w:szCs w:val="22"/>
          <w:lang w:eastAsia="en-US"/>
        </w:rPr>
        <w:t xml:space="preserve">under the </w:t>
      </w:r>
      <w:r w:rsidR="00917765" w:rsidRPr="007755CE">
        <w:rPr>
          <w:rFonts w:eastAsiaTheme="minorHAnsi"/>
          <w:i/>
          <w:sz w:val="22"/>
          <w:szCs w:val="22"/>
          <w:lang w:eastAsia="en-US"/>
        </w:rPr>
        <w:t>Public Service Act 1999</w:t>
      </w:r>
      <w:r w:rsidR="00977F19">
        <w:rPr>
          <w:rFonts w:eastAsiaTheme="minorHAnsi"/>
          <w:sz w:val="22"/>
          <w:szCs w:val="22"/>
          <w:lang w:eastAsia="en-US"/>
        </w:rPr>
        <w:t xml:space="preserve"> (</w:t>
      </w:r>
      <w:r w:rsidR="00977F19" w:rsidRPr="00977F19">
        <w:rPr>
          <w:rFonts w:eastAsiaTheme="minorHAnsi"/>
          <w:b/>
          <w:sz w:val="22"/>
          <w:szCs w:val="22"/>
          <w:lang w:eastAsia="en-US"/>
        </w:rPr>
        <w:t>PSA</w:t>
      </w:r>
      <w:r w:rsidR="00977F19">
        <w:rPr>
          <w:rFonts w:eastAsiaTheme="minorHAnsi"/>
          <w:sz w:val="22"/>
          <w:szCs w:val="22"/>
          <w:lang w:eastAsia="en-US"/>
        </w:rPr>
        <w:t>)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. </w:t>
      </w:r>
    </w:p>
    <w:p w:rsidR="00917765" w:rsidRPr="00977F19" w:rsidRDefault="00274846" w:rsidP="00977F1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Accordingly, i</w:t>
      </w:r>
      <w:r w:rsidR="00917765" w:rsidRPr="00917765">
        <w:rPr>
          <w:rFonts w:eastAsiaTheme="minorHAnsi"/>
          <w:sz w:val="22"/>
          <w:szCs w:val="22"/>
          <w:lang w:eastAsia="en-US"/>
        </w:rPr>
        <w:t xml:space="preserve">t is the </w:t>
      </w:r>
      <w:r w:rsidR="00917765" w:rsidRPr="00977F19">
        <w:rPr>
          <w:rFonts w:eastAsiaTheme="minorHAnsi"/>
          <w:sz w:val="22"/>
          <w:szCs w:val="22"/>
          <w:lang w:eastAsia="en-US"/>
        </w:rPr>
        <w:t>ACMA’s intention that the Manager of the Spectrum Licensing Policy Section, an ACMA employee engaged at the Executive Level 2 under t</w:t>
      </w:r>
      <w:r w:rsidR="007755CE">
        <w:rPr>
          <w:rFonts w:eastAsiaTheme="minorHAnsi"/>
          <w:sz w:val="22"/>
          <w:szCs w:val="22"/>
          <w:lang w:eastAsia="en-US"/>
        </w:rPr>
        <w:t xml:space="preserve">he PSA, be </w:t>
      </w:r>
      <w:r w:rsidR="00AA091E">
        <w:rPr>
          <w:rFonts w:eastAsiaTheme="minorHAnsi"/>
          <w:sz w:val="22"/>
          <w:szCs w:val="22"/>
          <w:lang w:eastAsia="en-US"/>
        </w:rPr>
        <w:t xml:space="preserve">appointed as </w:t>
      </w:r>
      <w:r w:rsidR="007755CE">
        <w:rPr>
          <w:rFonts w:eastAsiaTheme="minorHAnsi"/>
          <w:sz w:val="22"/>
          <w:szCs w:val="22"/>
          <w:lang w:eastAsia="en-US"/>
        </w:rPr>
        <w:t xml:space="preserve">the auction manager for the </w:t>
      </w:r>
      <w:r w:rsidR="00917765" w:rsidRPr="00977F19">
        <w:rPr>
          <w:rFonts w:eastAsiaTheme="minorHAnsi"/>
          <w:sz w:val="22"/>
          <w:szCs w:val="22"/>
          <w:lang w:eastAsia="en-US"/>
        </w:rPr>
        <w:t>auction</w:t>
      </w:r>
      <w:r w:rsidR="007755CE">
        <w:rPr>
          <w:rFonts w:eastAsiaTheme="minorHAnsi"/>
          <w:sz w:val="22"/>
          <w:szCs w:val="22"/>
          <w:lang w:eastAsia="en-US"/>
        </w:rPr>
        <w:t xml:space="preserve"> conducted under the Determination</w:t>
      </w:r>
      <w:r w:rsidR="00977F19">
        <w:rPr>
          <w:rFonts w:eastAsiaTheme="minorHAnsi"/>
          <w:sz w:val="22"/>
          <w:szCs w:val="22"/>
          <w:lang w:eastAsia="en-US"/>
        </w:rPr>
        <w:t>.</w:t>
      </w:r>
    </w:p>
    <w:p w:rsidR="00274846" w:rsidRPr="00547905" w:rsidRDefault="00274846" w:rsidP="009443E4">
      <w:pPr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>At the discussion of section 91 in Attachment A to the explanatory statement, omit the paragraph and substitute the new paragraphs below:</w:t>
      </w:r>
    </w:p>
    <w:p w:rsidR="00977F19" w:rsidRDefault="00274846" w:rsidP="009443E4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This s</w:t>
      </w:r>
      <w:r w:rsidR="00977F19">
        <w:rPr>
          <w:rFonts w:eastAsiaTheme="minorHAnsi"/>
          <w:sz w:val="22"/>
          <w:szCs w:val="22"/>
          <w:lang w:eastAsia="en-US"/>
        </w:rPr>
        <w:t xml:space="preserve">ection </w:t>
      </w:r>
      <w:r w:rsidR="00977F19" w:rsidRPr="0021312B">
        <w:rPr>
          <w:rFonts w:eastAsiaTheme="minorHAnsi"/>
          <w:sz w:val="22"/>
          <w:szCs w:val="22"/>
        </w:rPr>
        <w:t xml:space="preserve">provides that the auction manager may delegate any of </w:t>
      </w:r>
      <w:r w:rsidR="007755CE">
        <w:rPr>
          <w:rFonts w:eastAsiaTheme="minorHAnsi"/>
          <w:sz w:val="22"/>
          <w:szCs w:val="22"/>
        </w:rPr>
        <w:t>his or her</w:t>
      </w:r>
      <w:r w:rsidR="00977F19" w:rsidRPr="0021312B">
        <w:rPr>
          <w:rFonts w:eastAsiaTheme="minorHAnsi"/>
          <w:sz w:val="22"/>
          <w:szCs w:val="22"/>
        </w:rPr>
        <w:t xml:space="preserve"> functions and powers under </w:t>
      </w:r>
      <w:r w:rsidR="00977F19">
        <w:rPr>
          <w:rFonts w:eastAsiaTheme="minorHAnsi"/>
          <w:sz w:val="22"/>
          <w:szCs w:val="22"/>
        </w:rPr>
        <w:t>the Determination</w:t>
      </w:r>
      <w:r w:rsidR="00977F19" w:rsidRPr="0021312B">
        <w:rPr>
          <w:rFonts w:eastAsiaTheme="minorHAnsi"/>
          <w:sz w:val="22"/>
          <w:szCs w:val="22"/>
        </w:rPr>
        <w:t xml:space="preserve">. </w:t>
      </w:r>
    </w:p>
    <w:p w:rsidR="00977F19" w:rsidRPr="00977F19" w:rsidRDefault="00977F19" w:rsidP="00977F1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977F19">
        <w:rPr>
          <w:rFonts w:eastAsiaTheme="minorHAnsi"/>
          <w:sz w:val="22"/>
          <w:szCs w:val="22"/>
          <w:lang w:eastAsia="en-US"/>
        </w:rPr>
        <w:t xml:space="preserve">The auction manager </w:t>
      </w:r>
      <w:r w:rsidR="00E55585">
        <w:rPr>
          <w:rFonts w:eastAsiaTheme="minorHAnsi"/>
          <w:sz w:val="22"/>
          <w:szCs w:val="22"/>
          <w:lang w:eastAsia="en-US"/>
        </w:rPr>
        <w:t xml:space="preserve">is required to exercise the powers and </w:t>
      </w:r>
      <w:r w:rsidRPr="00977F19">
        <w:rPr>
          <w:rFonts w:eastAsiaTheme="minorHAnsi"/>
          <w:sz w:val="22"/>
          <w:szCs w:val="22"/>
          <w:lang w:eastAsia="en-US"/>
        </w:rPr>
        <w:t xml:space="preserve">functions </w:t>
      </w:r>
      <w:r w:rsidR="0066146B">
        <w:rPr>
          <w:rFonts w:eastAsiaTheme="minorHAnsi"/>
          <w:sz w:val="22"/>
          <w:szCs w:val="22"/>
          <w:lang w:eastAsia="en-US"/>
        </w:rPr>
        <w:t xml:space="preserve">conferred on him or her </w:t>
      </w:r>
      <w:r w:rsidRPr="00977F19">
        <w:rPr>
          <w:rFonts w:eastAsiaTheme="minorHAnsi"/>
          <w:sz w:val="22"/>
          <w:szCs w:val="22"/>
          <w:lang w:eastAsia="en-US"/>
        </w:rPr>
        <w:t xml:space="preserve">under the </w:t>
      </w:r>
      <w:r w:rsidR="006B0A97">
        <w:rPr>
          <w:rFonts w:eastAsiaTheme="minorHAnsi"/>
          <w:sz w:val="22"/>
          <w:szCs w:val="22"/>
          <w:lang w:eastAsia="en-US"/>
        </w:rPr>
        <w:t>D</w:t>
      </w:r>
      <w:r w:rsidRPr="00977F19">
        <w:rPr>
          <w:rFonts w:eastAsiaTheme="minorHAnsi"/>
          <w:sz w:val="22"/>
          <w:szCs w:val="22"/>
          <w:lang w:eastAsia="en-US"/>
        </w:rPr>
        <w:t>etermination, set out below: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5352"/>
      </w:tblGrid>
      <w:tr w:rsidR="00977F19" w:rsidRPr="00977F19" w:rsidTr="00BD1B15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977F19">
              <w:rPr>
                <w:rFonts w:ascii="Times New Roman" w:hAnsi="Times New Roman"/>
                <w:b/>
                <w:bCs/>
              </w:rPr>
              <w:t>Provision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977F19">
              <w:rPr>
                <w:rFonts w:ascii="Times New Roman" w:hAnsi="Times New Roman"/>
                <w:b/>
                <w:bCs/>
              </w:rPr>
              <w:t>Power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Subparagraphs 6(2)(b)(i) and (ii)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27484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 xml:space="preserve">Approve </w:t>
            </w:r>
            <w:r w:rsidR="00274846">
              <w:rPr>
                <w:rFonts w:ascii="Times New Roman" w:hAnsi="Times New Roman"/>
              </w:rPr>
              <w:t xml:space="preserve">alternative </w:t>
            </w:r>
            <w:r w:rsidRPr="00977F19">
              <w:rPr>
                <w:rFonts w:ascii="Times New Roman" w:hAnsi="Times New Roman"/>
              </w:rPr>
              <w:t xml:space="preserve">document formats for the provision of documents </w:t>
            </w:r>
            <w:r w:rsidR="00274846">
              <w:rPr>
                <w:rFonts w:ascii="Times New Roman" w:hAnsi="Times New Roman"/>
              </w:rPr>
              <w:t xml:space="preserve">that are emailed </w:t>
            </w:r>
            <w:r w:rsidRPr="00977F19">
              <w:rPr>
                <w:rFonts w:ascii="Times New Roman" w:hAnsi="Times New Roman"/>
              </w:rPr>
              <w:t>to the ACMA under the Determination</w:t>
            </w:r>
            <w:r w:rsidR="00274846"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Subsection 58(1)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Set the start date and time of the first and second rounds of the auction</w:t>
            </w:r>
            <w:r w:rsidR="00274846"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547905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Subsection 59(1)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274846" w:rsidP="00274846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Permit a </w:t>
            </w:r>
            <w:r w:rsidR="00977F19" w:rsidRPr="00977F19">
              <w:rPr>
                <w:rFonts w:ascii="Times New Roman" w:hAnsi="Times New Roman"/>
              </w:rPr>
              <w:t>bid</w:t>
            </w:r>
            <w:r>
              <w:rPr>
                <w:rFonts w:ascii="Times New Roman" w:hAnsi="Times New Roman"/>
              </w:rPr>
              <w:t>der</w:t>
            </w:r>
            <w:r w:rsidR="00977F19" w:rsidRPr="00977F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 make a bid </w:t>
            </w:r>
            <w:r w:rsidR="00977F19" w:rsidRPr="00977F19">
              <w:rPr>
                <w:rFonts w:ascii="Times New Roman" w:hAnsi="Times New Roman"/>
              </w:rPr>
              <w:t>using a method other than the auction system</w:t>
            </w:r>
            <w:r>
              <w:rPr>
                <w:rFonts w:ascii="Times New Roman" w:hAnsi="Times New Roman"/>
              </w:rPr>
              <w:t xml:space="preserve"> during a round</w:t>
            </w:r>
            <w:r w:rsidR="00977F19" w:rsidRPr="00977F19">
              <w:rPr>
                <w:rFonts w:ascii="Times New Roman" w:hAnsi="Times New Roman"/>
              </w:rPr>
              <w:t>, if satisfied a bidder is not able to make a bid using the auction system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Subsection 59(2)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Permit a bidder to make a bid after the end of a round, if satisfied the bidder could not make the bid during the round because of technical or communication problems</w:t>
            </w:r>
            <w:r w:rsidR="00274846"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Subsection 60(1)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E5558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 xml:space="preserve">Take action (including </w:t>
            </w:r>
            <w:r w:rsidR="00E55585">
              <w:rPr>
                <w:rFonts w:ascii="Times New Roman" w:hAnsi="Times New Roman"/>
              </w:rPr>
              <w:t xml:space="preserve">correcting auction round results, </w:t>
            </w:r>
            <w:r w:rsidRPr="00977F19">
              <w:rPr>
                <w:rFonts w:ascii="Times New Roman" w:hAnsi="Times New Roman"/>
              </w:rPr>
              <w:t>suspending, restarting or cancelling the auction) if satisfied the auction is affected by exceptional circumstances</w:t>
            </w:r>
            <w:r w:rsidR="00E55585"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Schedule 1, subclause 1(2)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Schedule rounds of the auction</w:t>
            </w:r>
            <w:r w:rsidR="00E55585"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Schedule 1, subclause 1(5)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E5558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 xml:space="preserve">Modify the schedule of rounds </w:t>
            </w:r>
            <w:r w:rsidR="00E55585">
              <w:rPr>
                <w:rFonts w:ascii="Times New Roman" w:hAnsi="Times New Roman"/>
              </w:rPr>
              <w:t>of the auction.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E5558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Schedule 1, subclauses 2(5)</w:t>
            </w:r>
            <w:r w:rsidR="00E55585">
              <w:rPr>
                <w:rFonts w:ascii="Times New Roman" w:hAnsi="Times New Roman"/>
              </w:rPr>
              <w:t xml:space="preserve"> and 2(7)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E55585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 the start and end time of each round.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 xml:space="preserve">Schedule 1, </w:t>
            </w:r>
            <w:r w:rsidR="00E55585">
              <w:rPr>
                <w:rFonts w:ascii="Times New Roman" w:hAnsi="Times New Roman"/>
              </w:rPr>
              <w:t>sub</w:t>
            </w:r>
            <w:r w:rsidRPr="00977F19">
              <w:rPr>
                <w:rFonts w:ascii="Times New Roman" w:hAnsi="Times New Roman"/>
              </w:rPr>
              <w:t>clause 3</w:t>
            </w:r>
            <w:r w:rsidR="00E55585">
              <w:rPr>
                <w:rFonts w:ascii="Times New Roman" w:hAnsi="Times New Roman"/>
              </w:rPr>
              <w:t>(1)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E5558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Declare a recess day</w:t>
            </w:r>
            <w:r w:rsidR="00E55585">
              <w:rPr>
                <w:rFonts w:ascii="Times New Roman" w:hAnsi="Times New Roman"/>
              </w:rPr>
              <w:t>.</w:t>
            </w:r>
          </w:p>
        </w:tc>
      </w:tr>
      <w:tr w:rsidR="00977F19" w:rsidRPr="00977F19" w:rsidTr="00BD1B1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19" w:rsidRPr="00977F19" w:rsidRDefault="00977F19" w:rsidP="00977F1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BD1B1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 xml:space="preserve">Schedule 1, </w:t>
            </w:r>
            <w:r w:rsidR="00E55585">
              <w:rPr>
                <w:rFonts w:ascii="Times New Roman" w:hAnsi="Times New Roman"/>
              </w:rPr>
              <w:t>sub</w:t>
            </w:r>
            <w:r w:rsidRPr="00977F19">
              <w:rPr>
                <w:rFonts w:ascii="Times New Roman" w:hAnsi="Times New Roman"/>
              </w:rPr>
              <w:t>clause 6</w:t>
            </w:r>
            <w:r w:rsidR="00E55585">
              <w:rPr>
                <w:rFonts w:ascii="Times New Roman" w:hAnsi="Times New Roman"/>
              </w:rPr>
              <w:t>(1)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19" w:rsidRPr="00977F19" w:rsidRDefault="00977F19" w:rsidP="00E5558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977F19">
              <w:rPr>
                <w:rFonts w:ascii="Times New Roman" w:hAnsi="Times New Roman"/>
              </w:rPr>
              <w:t>Change the bid increment percentage</w:t>
            </w:r>
            <w:r w:rsidR="00E55585">
              <w:rPr>
                <w:rFonts w:ascii="Times New Roman" w:hAnsi="Times New Roman"/>
              </w:rPr>
              <w:t>.</w:t>
            </w:r>
          </w:p>
        </w:tc>
      </w:tr>
    </w:tbl>
    <w:p w:rsidR="00977F19" w:rsidRDefault="00977F19" w:rsidP="009443E4">
      <w:pPr>
        <w:spacing w:after="160" w:line="259" w:lineRule="auto"/>
        <w:rPr>
          <w:rFonts w:eastAsiaTheme="minorHAnsi"/>
          <w:sz w:val="22"/>
          <w:szCs w:val="22"/>
        </w:rPr>
      </w:pPr>
    </w:p>
    <w:p w:rsidR="00977F19" w:rsidRPr="00977F19" w:rsidRDefault="00977F19" w:rsidP="0066146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977F19">
        <w:rPr>
          <w:rFonts w:eastAsiaTheme="minorHAnsi"/>
          <w:sz w:val="22"/>
          <w:szCs w:val="22"/>
          <w:lang w:eastAsia="en-US"/>
        </w:rPr>
        <w:t xml:space="preserve">These powers are </w:t>
      </w:r>
      <w:r w:rsidR="00D47AB6">
        <w:rPr>
          <w:rFonts w:eastAsiaTheme="minorHAnsi"/>
          <w:sz w:val="22"/>
          <w:szCs w:val="22"/>
          <w:lang w:eastAsia="en-US"/>
        </w:rPr>
        <w:t xml:space="preserve">largely </w:t>
      </w:r>
      <w:r w:rsidRPr="00977F19">
        <w:rPr>
          <w:rFonts w:eastAsiaTheme="minorHAnsi"/>
          <w:sz w:val="22"/>
          <w:szCs w:val="22"/>
          <w:lang w:eastAsia="en-US"/>
        </w:rPr>
        <w:t xml:space="preserve">procedural </w:t>
      </w:r>
      <w:r w:rsidR="0066146B">
        <w:rPr>
          <w:rFonts w:eastAsiaTheme="minorHAnsi"/>
          <w:sz w:val="22"/>
          <w:szCs w:val="22"/>
          <w:lang w:eastAsia="en-US"/>
        </w:rPr>
        <w:t>and may need to be exercised quickly during the auction in order to ensure the timely, orderly and efficient conduct of the auction of the spectrum licences</w:t>
      </w:r>
      <w:r w:rsidR="000F292B">
        <w:rPr>
          <w:rFonts w:eastAsiaTheme="minorHAnsi"/>
          <w:sz w:val="22"/>
          <w:szCs w:val="22"/>
          <w:lang w:eastAsia="en-US"/>
        </w:rPr>
        <w:t xml:space="preserve"> in the residual 700 MHz band</w:t>
      </w:r>
      <w:r w:rsidR="0066146B">
        <w:rPr>
          <w:rFonts w:eastAsiaTheme="minorHAnsi"/>
          <w:sz w:val="22"/>
          <w:szCs w:val="22"/>
          <w:lang w:eastAsia="en-US"/>
        </w:rPr>
        <w:t xml:space="preserve">. For this reason, the auction manager may decide to delegate some or all of his or her powers to ACMA </w:t>
      </w:r>
      <w:r w:rsidR="00615B39">
        <w:rPr>
          <w:rFonts w:eastAsiaTheme="minorHAnsi"/>
          <w:sz w:val="22"/>
          <w:szCs w:val="22"/>
          <w:lang w:eastAsia="en-US"/>
        </w:rPr>
        <w:t xml:space="preserve">members or </w:t>
      </w:r>
      <w:r w:rsidR="0066146B">
        <w:rPr>
          <w:rFonts w:eastAsiaTheme="minorHAnsi"/>
          <w:sz w:val="22"/>
          <w:szCs w:val="22"/>
          <w:lang w:eastAsia="en-US"/>
        </w:rPr>
        <w:t xml:space="preserve">staff members to ensure that any </w:t>
      </w:r>
      <w:r w:rsidR="000F292B">
        <w:rPr>
          <w:rFonts w:eastAsiaTheme="minorHAnsi"/>
          <w:sz w:val="22"/>
          <w:szCs w:val="22"/>
          <w:lang w:eastAsia="en-US"/>
        </w:rPr>
        <w:t>temporary</w:t>
      </w:r>
      <w:r w:rsidR="0066146B">
        <w:rPr>
          <w:rFonts w:eastAsiaTheme="minorHAnsi"/>
          <w:sz w:val="22"/>
          <w:szCs w:val="22"/>
          <w:lang w:eastAsia="en-US"/>
        </w:rPr>
        <w:t xml:space="preserve"> absence or incapacity to exercise these powers does not affect the smooth running of the auction. </w:t>
      </w:r>
    </w:p>
    <w:p w:rsidR="0066146B" w:rsidRPr="00A77D0A" w:rsidRDefault="00977F19" w:rsidP="0066146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77D0A">
        <w:rPr>
          <w:rFonts w:eastAsiaTheme="minorHAnsi"/>
          <w:sz w:val="22"/>
          <w:szCs w:val="22"/>
          <w:lang w:eastAsia="en-US"/>
        </w:rPr>
        <w:t>I</w:t>
      </w:r>
      <w:r w:rsidR="00A77D0A">
        <w:rPr>
          <w:rFonts w:eastAsiaTheme="minorHAnsi"/>
          <w:sz w:val="22"/>
          <w:szCs w:val="22"/>
          <w:lang w:eastAsia="en-US"/>
        </w:rPr>
        <w:t>n</w:t>
      </w:r>
      <w:r w:rsidRPr="00A77D0A">
        <w:rPr>
          <w:rFonts w:eastAsiaTheme="minorHAnsi"/>
          <w:sz w:val="22"/>
          <w:szCs w:val="22"/>
          <w:lang w:eastAsia="en-US"/>
        </w:rPr>
        <w:t xml:space="preserve"> </w:t>
      </w:r>
      <w:r w:rsidR="00FF4D7C" w:rsidRPr="00A77D0A">
        <w:rPr>
          <w:rFonts w:eastAsiaTheme="minorHAnsi"/>
          <w:sz w:val="22"/>
          <w:szCs w:val="22"/>
          <w:lang w:eastAsia="en-US"/>
        </w:rPr>
        <w:t>previous</w:t>
      </w:r>
      <w:r w:rsidRPr="00A77D0A">
        <w:rPr>
          <w:rFonts w:eastAsiaTheme="minorHAnsi"/>
          <w:sz w:val="22"/>
          <w:szCs w:val="22"/>
          <w:lang w:eastAsia="en-US"/>
        </w:rPr>
        <w:t xml:space="preserve"> </w:t>
      </w:r>
      <w:r w:rsidR="00FF4D7C" w:rsidRPr="00A77D0A">
        <w:rPr>
          <w:rFonts w:eastAsiaTheme="minorHAnsi"/>
          <w:sz w:val="22"/>
          <w:szCs w:val="22"/>
          <w:lang w:eastAsia="en-US"/>
        </w:rPr>
        <w:t>auctions</w:t>
      </w:r>
      <w:r w:rsidRPr="00A77D0A">
        <w:rPr>
          <w:rFonts w:eastAsiaTheme="minorHAnsi"/>
          <w:sz w:val="22"/>
          <w:szCs w:val="22"/>
          <w:lang w:eastAsia="en-US"/>
        </w:rPr>
        <w:t xml:space="preserve"> </w:t>
      </w:r>
      <w:r w:rsidR="00FF4D7C" w:rsidRPr="00A77D0A">
        <w:rPr>
          <w:rFonts w:eastAsiaTheme="minorHAnsi"/>
          <w:sz w:val="22"/>
          <w:szCs w:val="22"/>
          <w:lang w:eastAsia="en-US"/>
        </w:rPr>
        <w:t>conducted</w:t>
      </w:r>
      <w:r w:rsidRPr="00A77D0A">
        <w:rPr>
          <w:rFonts w:eastAsiaTheme="minorHAnsi"/>
          <w:sz w:val="22"/>
          <w:szCs w:val="22"/>
          <w:lang w:eastAsia="en-US"/>
        </w:rPr>
        <w:t xml:space="preserve"> by the ACMA</w:t>
      </w:r>
      <w:r w:rsidR="0066146B">
        <w:rPr>
          <w:rFonts w:eastAsiaTheme="minorHAnsi"/>
          <w:sz w:val="22"/>
          <w:szCs w:val="22"/>
          <w:lang w:eastAsia="en-US"/>
        </w:rPr>
        <w:t xml:space="preserve"> under similar instruments made under section 60 of the Act</w:t>
      </w:r>
      <w:r w:rsidRPr="00A77D0A">
        <w:rPr>
          <w:rFonts w:eastAsiaTheme="minorHAnsi"/>
          <w:sz w:val="22"/>
          <w:szCs w:val="22"/>
          <w:lang w:eastAsia="en-US"/>
        </w:rPr>
        <w:t>, auction manager</w:t>
      </w:r>
      <w:r w:rsidR="0066146B">
        <w:rPr>
          <w:rFonts w:eastAsiaTheme="minorHAnsi"/>
          <w:sz w:val="22"/>
          <w:szCs w:val="22"/>
          <w:lang w:eastAsia="en-US"/>
        </w:rPr>
        <w:t>s</w:t>
      </w:r>
      <w:r w:rsidRPr="00A77D0A">
        <w:rPr>
          <w:rFonts w:eastAsiaTheme="minorHAnsi"/>
          <w:sz w:val="22"/>
          <w:szCs w:val="22"/>
          <w:lang w:eastAsia="en-US"/>
        </w:rPr>
        <w:t xml:space="preserve"> ha</w:t>
      </w:r>
      <w:r w:rsidR="0066146B">
        <w:rPr>
          <w:rFonts w:eastAsiaTheme="minorHAnsi"/>
          <w:sz w:val="22"/>
          <w:szCs w:val="22"/>
          <w:lang w:eastAsia="en-US"/>
        </w:rPr>
        <w:t>ve</w:t>
      </w:r>
      <w:r w:rsidRPr="00A77D0A">
        <w:rPr>
          <w:rFonts w:eastAsiaTheme="minorHAnsi"/>
          <w:sz w:val="22"/>
          <w:szCs w:val="22"/>
          <w:lang w:eastAsia="en-US"/>
        </w:rPr>
        <w:t xml:space="preserve"> only delegated </w:t>
      </w:r>
      <w:r w:rsidR="00D47AB6">
        <w:rPr>
          <w:rFonts w:eastAsiaTheme="minorHAnsi"/>
          <w:sz w:val="22"/>
          <w:szCs w:val="22"/>
          <w:lang w:eastAsia="en-US"/>
        </w:rPr>
        <w:t>their</w:t>
      </w:r>
      <w:r w:rsidRPr="00A77D0A">
        <w:rPr>
          <w:rFonts w:eastAsiaTheme="minorHAnsi"/>
          <w:sz w:val="22"/>
          <w:szCs w:val="22"/>
          <w:lang w:eastAsia="en-US"/>
        </w:rPr>
        <w:t xml:space="preserve"> powers to empl</w:t>
      </w:r>
      <w:r w:rsidR="007755CE">
        <w:rPr>
          <w:rFonts w:eastAsiaTheme="minorHAnsi"/>
          <w:sz w:val="22"/>
          <w:szCs w:val="22"/>
          <w:lang w:eastAsia="en-US"/>
        </w:rPr>
        <w:t>oyees and members of the ACMA.</w:t>
      </w:r>
      <w:r w:rsidR="0066146B">
        <w:rPr>
          <w:rFonts w:eastAsiaTheme="minorHAnsi"/>
          <w:sz w:val="22"/>
          <w:szCs w:val="22"/>
          <w:lang w:eastAsia="en-US"/>
        </w:rPr>
        <w:t xml:space="preserve"> It </w:t>
      </w:r>
      <w:r w:rsidR="00615B39">
        <w:rPr>
          <w:rFonts w:eastAsiaTheme="minorHAnsi"/>
          <w:sz w:val="22"/>
          <w:szCs w:val="22"/>
          <w:lang w:eastAsia="en-US"/>
        </w:rPr>
        <w:t>is intended that the auct</w:t>
      </w:r>
      <w:r w:rsidR="0066146B">
        <w:rPr>
          <w:rFonts w:eastAsiaTheme="minorHAnsi"/>
          <w:sz w:val="22"/>
          <w:szCs w:val="22"/>
          <w:lang w:eastAsia="en-US"/>
        </w:rPr>
        <w:t>i</w:t>
      </w:r>
      <w:r w:rsidR="00615B39">
        <w:rPr>
          <w:rFonts w:eastAsiaTheme="minorHAnsi"/>
          <w:sz w:val="22"/>
          <w:szCs w:val="22"/>
          <w:lang w:eastAsia="en-US"/>
        </w:rPr>
        <w:t>o</w:t>
      </w:r>
      <w:r w:rsidR="0066146B">
        <w:rPr>
          <w:rFonts w:eastAsiaTheme="minorHAnsi"/>
          <w:sz w:val="22"/>
          <w:szCs w:val="22"/>
          <w:lang w:eastAsia="en-US"/>
        </w:rPr>
        <w:t xml:space="preserve">n manager appointed under this Determination will only delegate </w:t>
      </w:r>
      <w:r w:rsidR="00A77D0A" w:rsidRPr="00A77D0A">
        <w:rPr>
          <w:rFonts w:eastAsiaTheme="minorHAnsi"/>
          <w:sz w:val="22"/>
          <w:szCs w:val="22"/>
          <w:lang w:eastAsia="en-US"/>
        </w:rPr>
        <w:t>functions and powers to members of the ACMA, or to members of the ACMA staff at Executive Level 1</w:t>
      </w:r>
      <w:r w:rsidR="00A37BBC">
        <w:rPr>
          <w:rFonts w:eastAsiaTheme="minorHAnsi"/>
          <w:sz w:val="22"/>
          <w:szCs w:val="22"/>
          <w:lang w:eastAsia="en-US"/>
        </w:rPr>
        <w:t xml:space="preserve"> (</w:t>
      </w:r>
      <w:r w:rsidR="00A37BBC" w:rsidRPr="00547905">
        <w:rPr>
          <w:rFonts w:eastAsiaTheme="minorHAnsi"/>
          <w:b/>
          <w:sz w:val="22"/>
          <w:szCs w:val="22"/>
          <w:lang w:eastAsia="en-US"/>
        </w:rPr>
        <w:t>EL1</w:t>
      </w:r>
      <w:r w:rsidR="00A37BBC">
        <w:rPr>
          <w:rFonts w:eastAsiaTheme="minorHAnsi"/>
          <w:sz w:val="22"/>
          <w:szCs w:val="22"/>
          <w:lang w:eastAsia="en-US"/>
        </w:rPr>
        <w:t>)</w:t>
      </w:r>
      <w:r w:rsidR="00A77D0A" w:rsidRPr="00A77D0A">
        <w:rPr>
          <w:rFonts w:eastAsiaTheme="minorHAnsi"/>
          <w:sz w:val="22"/>
          <w:szCs w:val="22"/>
          <w:lang w:eastAsia="en-US"/>
        </w:rPr>
        <w:t>, Executive Level 2 or Senior Executive Service</w:t>
      </w:r>
      <w:r w:rsidR="00A77D0A">
        <w:rPr>
          <w:rFonts w:eastAsiaTheme="minorHAnsi"/>
          <w:sz w:val="22"/>
          <w:szCs w:val="22"/>
          <w:lang w:eastAsia="en-US"/>
        </w:rPr>
        <w:t xml:space="preserve"> </w:t>
      </w:r>
      <w:r w:rsidR="00A77D0A" w:rsidRPr="00A77D0A">
        <w:rPr>
          <w:rFonts w:eastAsiaTheme="minorHAnsi"/>
          <w:sz w:val="22"/>
          <w:szCs w:val="22"/>
          <w:lang w:eastAsia="en-US"/>
        </w:rPr>
        <w:t>officer level employed under the PSA.</w:t>
      </w:r>
      <w:r w:rsidR="0066146B">
        <w:rPr>
          <w:rFonts w:eastAsiaTheme="minorHAnsi"/>
          <w:sz w:val="22"/>
          <w:szCs w:val="22"/>
          <w:lang w:eastAsia="en-US"/>
        </w:rPr>
        <w:t xml:space="preserve"> Enabling delegation of </w:t>
      </w:r>
      <w:r w:rsidR="00A37BBC">
        <w:rPr>
          <w:rFonts w:eastAsiaTheme="minorHAnsi"/>
          <w:sz w:val="22"/>
          <w:szCs w:val="22"/>
          <w:lang w:eastAsia="en-US"/>
        </w:rPr>
        <w:t xml:space="preserve">the </w:t>
      </w:r>
      <w:r w:rsidR="0066146B">
        <w:rPr>
          <w:rFonts w:eastAsiaTheme="minorHAnsi"/>
          <w:sz w:val="22"/>
          <w:szCs w:val="22"/>
          <w:lang w:eastAsia="en-US"/>
        </w:rPr>
        <w:t xml:space="preserve">auction manager’s powers </w:t>
      </w:r>
      <w:r w:rsidR="0066146B" w:rsidRPr="004E4DD2">
        <w:rPr>
          <w:rFonts w:eastAsiaTheme="minorHAnsi"/>
          <w:sz w:val="22"/>
          <w:szCs w:val="22"/>
          <w:lang w:eastAsia="en-US"/>
        </w:rPr>
        <w:t xml:space="preserve">to EL1 level </w:t>
      </w:r>
      <w:r w:rsidR="0066146B">
        <w:rPr>
          <w:rFonts w:eastAsiaTheme="minorHAnsi"/>
          <w:sz w:val="22"/>
          <w:szCs w:val="22"/>
          <w:lang w:eastAsia="en-US"/>
        </w:rPr>
        <w:t>allows</w:t>
      </w:r>
      <w:r w:rsidR="0066146B" w:rsidRPr="004E4DD2">
        <w:rPr>
          <w:rFonts w:eastAsiaTheme="minorHAnsi"/>
          <w:sz w:val="22"/>
          <w:szCs w:val="22"/>
          <w:lang w:eastAsia="en-US"/>
        </w:rPr>
        <w:t xml:space="preserve"> the auction manager to delegate</w:t>
      </w:r>
      <w:r w:rsidR="00A37BBC">
        <w:rPr>
          <w:rFonts w:eastAsiaTheme="minorHAnsi"/>
          <w:sz w:val="22"/>
          <w:szCs w:val="22"/>
          <w:lang w:eastAsia="en-US"/>
        </w:rPr>
        <w:t xml:space="preserve"> procedural </w:t>
      </w:r>
      <w:r w:rsidR="0066146B" w:rsidRPr="004E4DD2">
        <w:rPr>
          <w:rFonts w:eastAsiaTheme="minorHAnsi"/>
          <w:sz w:val="22"/>
          <w:szCs w:val="22"/>
          <w:lang w:eastAsia="en-US"/>
        </w:rPr>
        <w:t>powers to a subordinate member of the auction team at EL1 level who is also versed in the operation of the auction</w:t>
      </w:r>
      <w:r w:rsidR="0066146B">
        <w:rPr>
          <w:rFonts w:eastAsiaTheme="minorHAnsi"/>
          <w:sz w:val="22"/>
          <w:szCs w:val="22"/>
          <w:lang w:eastAsia="en-US"/>
        </w:rPr>
        <w:t xml:space="preserve"> software.</w:t>
      </w:r>
    </w:p>
    <w:p w:rsidR="00A77D0A" w:rsidRPr="00A77D0A" w:rsidRDefault="00A77D0A" w:rsidP="0066146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sectPr w:rsidR="00A77D0A" w:rsidRPr="00A77D0A" w:rsidSect="000E07B9">
      <w:footerReference w:type="default" r:id="rId12"/>
      <w:pgSz w:w="11899" w:h="16838"/>
      <w:pgMar w:top="1134" w:right="1409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9C" w:rsidRDefault="00D55F9C">
      <w:r>
        <w:separator/>
      </w:r>
    </w:p>
  </w:endnote>
  <w:endnote w:type="continuationSeparator" w:id="0">
    <w:p w:rsidR="00D55F9C" w:rsidRDefault="00D5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C2284A" w:rsidRDefault="00C2284A" w:rsidP="006961A1">
        <w:pPr>
          <w:pStyle w:val="Footer"/>
          <w:pBdr>
            <w:top w:val="single" w:sz="4" w:space="1" w:color="auto"/>
          </w:pBdr>
          <w:jc w:val="center"/>
        </w:pPr>
      </w:p>
      <w:p w:rsidR="00C2284A" w:rsidRPr="00AD3414" w:rsidRDefault="00C91B20" w:rsidP="006961A1">
        <w:pPr>
          <w:pStyle w:val="Footer"/>
          <w:jc w:val="center"/>
        </w:pPr>
        <w:r>
          <w:rPr>
            <w:i/>
          </w:rPr>
          <w:t xml:space="preserve">Supplementary </w:t>
        </w:r>
        <w:r w:rsidR="00C2284A" w:rsidRPr="00AD3414">
          <w:rPr>
            <w:i/>
          </w:rPr>
          <w:t>Explanatory Statement to the</w:t>
        </w:r>
        <w:r w:rsidR="00C2284A">
          <w:rPr>
            <w:i/>
          </w:rPr>
          <w:t xml:space="preserve"> Radiocommunications (Spectrum Licence Allocation – 700 MHz Band) Determination 2016</w:t>
        </w:r>
      </w:p>
      <w:p w:rsidR="00C2284A" w:rsidRDefault="00C2284A" w:rsidP="006961A1">
        <w:pPr>
          <w:pStyle w:val="Footer"/>
          <w:jc w:val="right"/>
        </w:pPr>
      </w:p>
      <w:p w:rsidR="00C2284A" w:rsidRPr="00AD3414" w:rsidRDefault="00C2284A" w:rsidP="006961A1">
        <w:pPr>
          <w:pStyle w:val="Footer"/>
          <w:jc w:val="right"/>
          <w:rPr>
            <w:i/>
          </w:rPr>
        </w:pPr>
        <w:r w:rsidRPr="00A07A2F">
          <w:rPr>
            <w:i/>
          </w:rPr>
          <w:fldChar w:fldCharType="begin"/>
        </w:r>
        <w:r w:rsidRPr="00A07A2F">
          <w:rPr>
            <w:i/>
          </w:rPr>
          <w:instrText xml:space="preserve"> PAGE   \* MERGEFORMAT </w:instrText>
        </w:r>
        <w:r w:rsidRPr="00A07A2F">
          <w:rPr>
            <w:i/>
          </w:rPr>
          <w:fldChar w:fldCharType="separate"/>
        </w:r>
        <w:r w:rsidR="0085196A">
          <w:rPr>
            <w:i/>
            <w:noProof/>
          </w:rPr>
          <w:t>1</w:t>
        </w:r>
        <w:r w:rsidRPr="00A07A2F">
          <w:rPr>
            <w:i/>
            <w:noProof/>
          </w:rPr>
          <w:fldChar w:fldCharType="end"/>
        </w:r>
      </w:p>
    </w:sdtContent>
  </w:sdt>
  <w:p w:rsidR="00C2284A" w:rsidRDefault="00C2284A" w:rsidP="001A2826">
    <w:pPr>
      <w:pStyle w:val="Footer"/>
      <w:tabs>
        <w:tab w:val="clear" w:pos="8640"/>
        <w:tab w:val="right" w:pos="8280"/>
      </w:tabs>
    </w:pPr>
    <w:r w:rsidDel="006961A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9C" w:rsidRDefault="00D55F9C">
      <w:r>
        <w:separator/>
      </w:r>
    </w:p>
  </w:footnote>
  <w:footnote w:type="continuationSeparator" w:id="0">
    <w:p w:rsidR="00D55F9C" w:rsidRDefault="00D5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2D6B"/>
    <w:multiLevelType w:val="hybridMultilevel"/>
    <w:tmpl w:val="89866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0C1E"/>
    <w:multiLevelType w:val="hybridMultilevel"/>
    <w:tmpl w:val="1D164BE6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3986"/>
    <w:multiLevelType w:val="hybridMultilevel"/>
    <w:tmpl w:val="A788986C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0EF61BC"/>
    <w:multiLevelType w:val="hybridMultilevel"/>
    <w:tmpl w:val="640EC1B4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239E"/>
    <w:multiLevelType w:val="hybridMultilevel"/>
    <w:tmpl w:val="4B127F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E7FDB"/>
    <w:multiLevelType w:val="hybridMultilevel"/>
    <w:tmpl w:val="7AAA684A"/>
    <w:lvl w:ilvl="0" w:tplc="F57650E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3F7348"/>
    <w:multiLevelType w:val="hybridMultilevel"/>
    <w:tmpl w:val="CA3605D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353F4"/>
    <w:multiLevelType w:val="hybridMultilevel"/>
    <w:tmpl w:val="FACE6378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745AD"/>
    <w:multiLevelType w:val="hybridMultilevel"/>
    <w:tmpl w:val="6C78C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42AE5"/>
    <w:multiLevelType w:val="hybridMultilevel"/>
    <w:tmpl w:val="77F6952E"/>
    <w:lvl w:ilvl="0" w:tplc="44D64128">
      <w:start w:val="1"/>
      <w:numFmt w:val="bullet"/>
      <w:lvlText w:val="˃"/>
      <w:lvlJc w:val="left"/>
      <w:pPr>
        <w:ind w:left="7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6BF0E9E"/>
    <w:multiLevelType w:val="hybridMultilevel"/>
    <w:tmpl w:val="CBE25734"/>
    <w:lvl w:ilvl="0" w:tplc="44D64128">
      <w:start w:val="1"/>
      <w:numFmt w:val="bullet"/>
      <w:lvlText w:val="˃"/>
      <w:lvlJc w:val="left"/>
      <w:pPr>
        <w:ind w:left="7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A4D8E"/>
    <w:multiLevelType w:val="hybridMultilevel"/>
    <w:tmpl w:val="F56A642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F125B"/>
    <w:multiLevelType w:val="hybridMultilevel"/>
    <w:tmpl w:val="B24808C2"/>
    <w:lvl w:ilvl="0" w:tplc="F57650E6">
      <w:start w:val="1"/>
      <w:numFmt w:val="lowerLetter"/>
      <w:lvlText w:val="(%1)"/>
      <w:lvlJc w:val="left"/>
      <w:pPr>
        <w:ind w:left="216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806AB5"/>
    <w:multiLevelType w:val="hybridMultilevel"/>
    <w:tmpl w:val="D4045842"/>
    <w:lvl w:ilvl="0" w:tplc="F57650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60D72"/>
    <w:multiLevelType w:val="hybridMultilevel"/>
    <w:tmpl w:val="29808978"/>
    <w:lvl w:ilvl="0" w:tplc="D8BADC02">
      <w:start w:val="1"/>
      <w:numFmt w:val="lowerLetter"/>
      <w:pStyle w:val="Numberedlist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3408A8"/>
    <w:multiLevelType w:val="hybridMultilevel"/>
    <w:tmpl w:val="DFCE642C"/>
    <w:lvl w:ilvl="0" w:tplc="E9F63DD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F0928"/>
    <w:multiLevelType w:val="hybridMultilevel"/>
    <w:tmpl w:val="A29840CC"/>
    <w:lvl w:ilvl="0" w:tplc="F57650E6">
      <w:start w:val="1"/>
      <w:numFmt w:val="lowerLetter"/>
      <w:lvlText w:val="(%1)"/>
      <w:lvlJc w:val="left"/>
      <w:pPr>
        <w:ind w:left="928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4A46834"/>
    <w:multiLevelType w:val="hybridMultilevel"/>
    <w:tmpl w:val="E1BC984C"/>
    <w:lvl w:ilvl="0" w:tplc="F57650E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912FE5"/>
    <w:multiLevelType w:val="hybridMultilevel"/>
    <w:tmpl w:val="3F6A3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E4224"/>
    <w:multiLevelType w:val="hybridMultilevel"/>
    <w:tmpl w:val="429A6B14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A6E00"/>
    <w:multiLevelType w:val="hybridMultilevel"/>
    <w:tmpl w:val="98E0493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B526B"/>
    <w:multiLevelType w:val="hybridMultilevel"/>
    <w:tmpl w:val="0D9C62C6"/>
    <w:lvl w:ilvl="0" w:tplc="7F9CF1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F387650"/>
    <w:multiLevelType w:val="hybridMultilevel"/>
    <w:tmpl w:val="9BF8253A"/>
    <w:lvl w:ilvl="0" w:tplc="1A54526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3075C"/>
    <w:multiLevelType w:val="hybridMultilevel"/>
    <w:tmpl w:val="29949654"/>
    <w:lvl w:ilvl="0" w:tplc="44D64128">
      <w:start w:val="1"/>
      <w:numFmt w:val="bullet"/>
      <w:lvlText w:val="˃"/>
      <w:lvlJc w:val="left"/>
      <w:pPr>
        <w:ind w:left="7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28A743A"/>
    <w:multiLevelType w:val="hybridMultilevel"/>
    <w:tmpl w:val="640A67C0"/>
    <w:lvl w:ilvl="0" w:tplc="A9162040"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E09CA"/>
    <w:multiLevelType w:val="hybridMultilevel"/>
    <w:tmpl w:val="6B809FB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5"/>
  </w:num>
  <w:num w:numId="5">
    <w:abstractNumId w:val="29"/>
  </w:num>
  <w:num w:numId="6">
    <w:abstractNumId w:val="11"/>
  </w:num>
  <w:num w:numId="7">
    <w:abstractNumId w:val="20"/>
  </w:num>
  <w:num w:numId="8">
    <w:abstractNumId w:val="18"/>
  </w:num>
  <w:num w:numId="9">
    <w:abstractNumId w:val="0"/>
  </w:num>
  <w:num w:numId="10">
    <w:abstractNumId w:val="19"/>
  </w:num>
  <w:num w:numId="11">
    <w:abstractNumId w:val="8"/>
  </w:num>
  <w:num w:numId="12">
    <w:abstractNumId w:val="5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22"/>
  </w:num>
  <w:num w:numId="18">
    <w:abstractNumId w:val="3"/>
  </w:num>
  <w:num w:numId="19">
    <w:abstractNumId w:val="23"/>
  </w:num>
  <w:num w:numId="20">
    <w:abstractNumId w:val="14"/>
  </w:num>
  <w:num w:numId="21">
    <w:abstractNumId w:val="30"/>
  </w:num>
  <w:num w:numId="22">
    <w:abstractNumId w:val="15"/>
  </w:num>
  <w:num w:numId="23">
    <w:abstractNumId w:val="27"/>
  </w:num>
  <w:num w:numId="24">
    <w:abstractNumId w:val="7"/>
  </w:num>
  <w:num w:numId="25">
    <w:abstractNumId w:val="28"/>
  </w:num>
  <w:num w:numId="26">
    <w:abstractNumId w:val="13"/>
  </w:num>
  <w:num w:numId="27">
    <w:abstractNumId w:val="12"/>
  </w:num>
  <w:num w:numId="28">
    <w:abstractNumId w:val="1"/>
  </w:num>
  <w:num w:numId="29">
    <w:abstractNumId w:val="31"/>
  </w:num>
  <w:num w:numId="30">
    <w:abstractNumId w:val="2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1C"/>
    <w:rsid w:val="000007FB"/>
    <w:rsid w:val="00001019"/>
    <w:rsid w:val="00001E51"/>
    <w:rsid w:val="00001FFD"/>
    <w:rsid w:val="0000209E"/>
    <w:rsid w:val="00002E1C"/>
    <w:rsid w:val="0000330D"/>
    <w:rsid w:val="00003DC9"/>
    <w:rsid w:val="00005798"/>
    <w:rsid w:val="00005826"/>
    <w:rsid w:val="00006346"/>
    <w:rsid w:val="00006B2D"/>
    <w:rsid w:val="00007B5C"/>
    <w:rsid w:val="00010142"/>
    <w:rsid w:val="00010604"/>
    <w:rsid w:val="00010A33"/>
    <w:rsid w:val="0001162B"/>
    <w:rsid w:val="000118C7"/>
    <w:rsid w:val="00012378"/>
    <w:rsid w:val="000125B4"/>
    <w:rsid w:val="00013432"/>
    <w:rsid w:val="00013A7E"/>
    <w:rsid w:val="00015002"/>
    <w:rsid w:val="00016096"/>
    <w:rsid w:val="00016601"/>
    <w:rsid w:val="0001666F"/>
    <w:rsid w:val="0001669F"/>
    <w:rsid w:val="00017035"/>
    <w:rsid w:val="00021ABF"/>
    <w:rsid w:val="00021C1D"/>
    <w:rsid w:val="00022C61"/>
    <w:rsid w:val="00022E5D"/>
    <w:rsid w:val="000238FA"/>
    <w:rsid w:val="00024F8F"/>
    <w:rsid w:val="000252F9"/>
    <w:rsid w:val="00025761"/>
    <w:rsid w:val="00025BFE"/>
    <w:rsid w:val="00026121"/>
    <w:rsid w:val="00027425"/>
    <w:rsid w:val="00027FDB"/>
    <w:rsid w:val="00030246"/>
    <w:rsid w:val="00030551"/>
    <w:rsid w:val="000312DE"/>
    <w:rsid w:val="00031A23"/>
    <w:rsid w:val="00031ABF"/>
    <w:rsid w:val="00031FF0"/>
    <w:rsid w:val="00032559"/>
    <w:rsid w:val="00032BFB"/>
    <w:rsid w:val="00032CA3"/>
    <w:rsid w:val="0003381C"/>
    <w:rsid w:val="0003395B"/>
    <w:rsid w:val="00034003"/>
    <w:rsid w:val="000341B0"/>
    <w:rsid w:val="000345D5"/>
    <w:rsid w:val="00034BB5"/>
    <w:rsid w:val="00034EE1"/>
    <w:rsid w:val="0003516C"/>
    <w:rsid w:val="0003615C"/>
    <w:rsid w:val="00036DEF"/>
    <w:rsid w:val="00040097"/>
    <w:rsid w:val="0004062C"/>
    <w:rsid w:val="000414E7"/>
    <w:rsid w:val="0004150D"/>
    <w:rsid w:val="000420C7"/>
    <w:rsid w:val="0004270C"/>
    <w:rsid w:val="00042BE1"/>
    <w:rsid w:val="00042D81"/>
    <w:rsid w:val="000433C9"/>
    <w:rsid w:val="00043E50"/>
    <w:rsid w:val="00044052"/>
    <w:rsid w:val="0004461A"/>
    <w:rsid w:val="00044E06"/>
    <w:rsid w:val="00045211"/>
    <w:rsid w:val="0004556D"/>
    <w:rsid w:val="000455C0"/>
    <w:rsid w:val="00047024"/>
    <w:rsid w:val="00050803"/>
    <w:rsid w:val="00050B60"/>
    <w:rsid w:val="00050F30"/>
    <w:rsid w:val="00051600"/>
    <w:rsid w:val="00051B43"/>
    <w:rsid w:val="00051C1D"/>
    <w:rsid w:val="00051EC1"/>
    <w:rsid w:val="00052DF7"/>
    <w:rsid w:val="00053291"/>
    <w:rsid w:val="00053438"/>
    <w:rsid w:val="000535AC"/>
    <w:rsid w:val="00053D62"/>
    <w:rsid w:val="0005535D"/>
    <w:rsid w:val="00055A2E"/>
    <w:rsid w:val="00056138"/>
    <w:rsid w:val="00056C6E"/>
    <w:rsid w:val="00057864"/>
    <w:rsid w:val="00060220"/>
    <w:rsid w:val="0006047A"/>
    <w:rsid w:val="00060599"/>
    <w:rsid w:val="00061930"/>
    <w:rsid w:val="000631B3"/>
    <w:rsid w:val="00063307"/>
    <w:rsid w:val="000634D7"/>
    <w:rsid w:val="0006490D"/>
    <w:rsid w:val="000651EA"/>
    <w:rsid w:val="0006559E"/>
    <w:rsid w:val="00065984"/>
    <w:rsid w:val="00067237"/>
    <w:rsid w:val="00067480"/>
    <w:rsid w:val="00067F57"/>
    <w:rsid w:val="00070364"/>
    <w:rsid w:val="000705A4"/>
    <w:rsid w:val="000706BD"/>
    <w:rsid w:val="00070785"/>
    <w:rsid w:val="000710CC"/>
    <w:rsid w:val="000731D9"/>
    <w:rsid w:val="000739C5"/>
    <w:rsid w:val="00073C2B"/>
    <w:rsid w:val="000744A5"/>
    <w:rsid w:val="00074FD7"/>
    <w:rsid w:val="0007547C"/>
    <w:rsid w:val="00075936"/>
    <w:rsid w:val="0007613D"/>
    <w:rsid w:val="00076A6D"/>
    <w:rsid w:val="000771C8"/>
    <w:rsid w:val="0007760B"/>
    <w:rsid w:val="00080274"/>
    <w:rsid w:val="00080E98"/>
    <w:rsid w:val="000816B6"/>
    <w:rsid w:val="00082476"/>
    <w:rsid w:val="000832FE"/>
    <w:rsid w:val="00083FE8"/>
    <w:rsid w:val="0008468E"/>
    <w:rsid w:val="000846F4"/>
    <w:rsid w:val="00084B2E"/>
    <w:rsid w:val="00085BFB"/>
    <w:rsid w:val="0008629C"/>
    <w:rsid w:val="00087E8D"/>
    <w:rsid w:val="00091940"/>
    <w:rsid w:val="00091BC2"/>
    <w:rsid w:val="00092089"/>
    <w:rsid w:val="000926D7"/>
    <w:rsid w:val="000938A8"/>
    <w:rsid w:val="00093DA0"/>
    <w:rsid w:val="00094966"/>
    <w:rsid w:val="00094B4A"/>
    <w:rsid w:val="00094B77"/>
    <w:rsid w:val="00094EC3"/>
    <w:rsid w:val="00094F32"/>
    <w:rsid w:val="00095BD9"/>
    <w:rsid w:val="00095DEA"/>
    <w:rsid w:val="00096586"/>
    <w:rsid w:val="00096BD0"/>
    <w:rsid w:val="00096E06"/>
    <w:rsid w:val="00096F26"/>
    <w:rsid w:val="000970ED"/>
    <w:rsid w:val="0009732C"/>
    <w:rsid w:val="000A036E"/>
    <w:rsid w:val="000A0FCA"/>
    <w:rsid w:val="000A193B"/>
    <w:rsid w:val="000A24DE"/>
    <w:rsid w:val="000A2665"/>
    <w:rsid w:val="000A2877"/>
    <w:rsid w:val="000A2BC5"/>
    <w:rsid w:val="000A2C54"/>
    <w:rsid w:val="000A3599"/>
    <w:rsid w:val="000A375C"/>
    <w:rsid w:val="000A3D4A"/>
    <w:rsid w:val="000A7238"/>
    <w:rsid w:val="000A7A16"/>
    <w:rsid w:val="000B1A12"/>
    <w:rsid w:val="000B1F20"/>
    <w:rsid w:val="000B301C"/>
    <w:rsid w:val="000B3229"/>
    <w:rsid w:val="000B4139"/>
    <w:rsid w:val="000B464A"/>
    <w:rsid w:val="000B4EFD"/>
    <w:rsid w:val="000B6229"/>
    <w:rsid w:val="000B6267"/>
    <w:rsid w:val="000B66FA"/>
    <w:rsid w:val="000B68C7"/>
    <w:rsid w:val="000B6A25"/>
    <w:rsid w:val="000B7319"/>
    <w:rsid w:val="000B75BC"/>
    <w:rsid w:val="000C0DB4"/>
    <w:rsid w:val="000C224B"/>
    <w:rsid w:val="000C22D0"/>
    <w:rsid w:val="000C3224"/>
    <w:rsid w:val="000C38A3"/>
    <w:rsid w:val="000C3CA9"/>
    <w:rsid w:val="000C484F"/>
    <w:rsid w:val="000C4A4C"/>
    <w:rsid w:val="000C5646"/>
    <w:rsid w:val="000C5970"/>
    <w:rsid w:val="000C5B9B"/>
    <w:rsid w:val="000C6A63"/>
    <w:rsid w:val="000C74BF"/>
    <w:rsid w:val="000C7BD0"/>
    <w:rsid w:val="000D074C"/>
    <w:rsid w:val="000D093F"/>
    <w:rsid w:val="000D09BD"/>
    <w:rsid w:val="000D0C18"/>
    <w:rsid w:val="000D1CFE"/>
    <w:rsid w:val="000D22E3"/>
    <w:rsid w:val="000D2486"/>
    <w:rsid w:val="000D2606"/>
    <w:rsid w:val="000D312C"/>
    <w:rsid w:val="000D3A68"/>
    <w:rsid w:val="000D4EC1"/>
    <w:rsid w:val="000D5D3B"/>
    <w:rsid w:val="000D64DE"/>
    <w:rsid w:val="000D6A95"/>
    <w:rsid w:val="000D6F03"/>
    <w:rsid w:val="000D7282"/>
    <w:rsid w:val="000E07B9"/>
    <w:rsid w:val="000E1002"/>
    <w:rsid w:val="000E3BF9"/>
    <w:rsid w:val="000E476A"/>
    <w:rsid w:val="000E49A6"/>
    <w:rsid w:val="000E4F0E"/>
    <w:rsid w:val="000E5276"/>
    <w:rsid w:val="000E6F22"/>
    <w:rsid w:val="000F0924"/>
    <w:rsid w:val="000F0990"/>
    <w:rsid w:val="000F0C9F"/>
    <w:rsid w:val="000F0E2D"/>
    <w:rsid w:val="000F0EA4"/>
    <w:rsid w:val="000F1531"/>
    <w:rsid w:val="000F214C"/>
    <w:rsid w:val="000F2240"/>
    <w:rsid w:val="000F292B"/>
    <w:rsid w:val="000F2936"/>
    <w:rsid w:val="000F29F3"/>
    <w:rsid w:val="000F2CA1"/>
    <w:rsid w:val="000F32FF"/>
    <w:rsid w:val="000F3B5A"/>
    <w:rsid w:val="000F4BAF"/>
    <w:rsid w:val="000F4EDF"/>
    <w:rsid w:val="000F4F70"/>
    <w:rsid w:val="000F55A9"/>
    <w:rsid w:val="000F5D6B"/>
    <w:rsid w:val="000F7445"/>
    <w:rsid w:val="000F7644"/>
    <w:rsid w:val="001003A6"/>
    <w:rsid w:val="00101263"/>
    <w:rsid w:val="00103129"/>
    <w:rsid w:val="00104F92"/>
    <w:rsid w:val="001068E4"/>
    <w:rsid w:val="00106A2D"/>
    <w:rsid w:val="00106E65"/>
    <w:rsid w:val="00106EA7"/>
    <w:rsid w:val="00107173"/>
    <w:rsid w:val="00107F56"/>
    <w:rsid w:val="001104C0"/>
    <w:rsid w:val="00110827"/>
    <w:rsid w:val="00110E74"/>
    <w:rsid w:val="0011133D"/>
    <w:rsid w:val="00111E4D"/>
    <w:rsid w:val="00112A7A"/>
    <w:rsid w:val="00114C7B"/>
    <w:rsid w:val="00115DB5"/>
    <w:rsid w:val="00115EAA"/>
    <w:rsid w:val="001167C3"/>
    <w:rsid w:val="001170EA"/>
    <w:rsid w:val="00120FD3"/>
    <w:rsid w:val="00121ECB"/>
    <w:rsid w:val="001247B4"/>
    <w:rsid w:val="001248E1"/>
    <w:rsid w:val="00124F67"/>
    <w:rsid w:val="00124FD8"/>
    <w:rsid w:val="0012543C"/>
    <w:rsid w:val="00125AA1"/>
    <w:rsid w:val="001260A1"/>
    <w:rsid w:val="00126CB3"/>
    <w:rsid w:val="00126F36"/>
    <w:rsid w:val="00127349"/>
    <w:rsid w:val="00127D25"/>
    <w:rsid w:val="00127FEC"/>
    <w:rsid w:val="00130EA9"/>
    <w:rsid w:val="001310A0"/>
    <w:rsid w:val="00131457"/>
    <w:rsid w:val="00131E7E"/>
    <w:rsid w:val="00132105"/>
    <w:rsid w:val="00132424"/>
    <w:rsid w:val="001343BD"/>
    <w:rsid w:val="001343F1"/>
    <w:rsid w:val="00134865"/>
    <w:rsid w:val="00134B10"/>
    <w:rsid w:val="00135025"/>
    <w:rsid w:val="00135056"/>
    <w:rsid w:val="00135091"/>
    <w:rsid w:val="00136183"/>
    <w:rsid w:val="001363D7"/>
    <w:rsid w:val="00136525"/>
    <w:rsid w:val="00136690"/>
    <w:rsid w:val="00136B2F"/>
    <w:rsid w:val="00137CC1"/>
    <w:rsid w:val="00137F71"/>
    <w:rsid w:val="00140CA9"/>
    <w:rsid w:val="00141156"/>
    <w:rsid w:val="00141273"/>
    <w:rsid w:val="0014129B"/>
    <w:rsid w:val="001415A8"/>
    <w:rsid w:val="00141AF1"/>
    <w:rsid w:val="00142A09"/>
    <w:rsid w:val="00142E41"/>
    <w:rsid w:val="00143889"/>
    <w:rsid w:val="00143C29"/>
    <w:rsid w:val="00143CC2"/>
    <w:rsid w:val="00143F73"/>
    <w:rsid w:val="00144BB7"/>
    <w:rsid w:val="00144DA3"/>
    <w:rsid w:val="00145701"/>
    <w:rsid w:val="00145841"/>
    <w:rsid w:val="00146576"/>
    <w:rsid w:val="00147D58"/>
    <w:rsid w:val="00147E35"/>
    <w:rsid w:val="00150D85"/>
    <w:rsid w:val="00151246"/>
    <w:rsid w:val="001516D4"/>
    <w:rsid w:val="00151717"/>
    <w:rsid w:val="00151C0B"/>
    <w:rsid w:val="00152372"/>
    <w:rsid w:val="001530C8"/>
    <w:rsid w:val="001530CB"/>
    <w:rsid w:val="00153593"/>
    <w:rsid w:val="001536D2"/>
    <w:rsid w:val="00153C71"/>
    <w:rsid w:val="0015423A"/>
    <w:rsid w:val="00154C30"/>
    <w:rsid w:val="00154F94"/>
    <w:rsid w:val="00155302"/>
    <w:rsid w:val="00155EBA"/>
    <w:rsid w:val="00155EDA"/>
    <w:rsid w:val="0015622E"/>
    <w:rsid w:val="0016007B"/>
    <w:rsid w:val="001609E1"/>
    <w:rsid w:val="00160BC4"/>
    <w:rsid w:val="001611C0"/>
    <w:rsid w:val="001617B9"/>
    <w:rsid w:val="00161895"/>
    <w:rsid w:val="001626C2"/>
    <w:rsid w:val="0016343F"/>
    <w:rsid w:val="0016453B"/>
    <w:rsid w:val="001645F2"/>
    <w:rsid w:val="00164839"/>
    <w:rsid w:val="001648AD"/>
    <w:rsid w:val="00164AAE"/>
    <w:rsid w:val="00165DC5"/>
    <w:rsid w:val="00166671"/>
    <w:rsid w:val="0016673C"/>
    <w:rsid w:val="00166CEE"/>
    <w:rsid w:val="00167898"/>
    <w:rsid w:val="00167F9F"/>
    <w:rsid w:val="00170C33"/>
    <w:rsid w:val="001712E6"/>
    <w:rsid w:val="001719D9"/>
    <w:rsid w:val="001725FD"/>
    <w:rsid w:val="00172817"/>
    <w:rsid w:val="00173E7A"/>
    <w:rsid w:val="0017427B"/>
    <w:rsid w:val="00174AEE"/>
    <w:rsid w:val="001754A3"/>
    <w:rsid w:val="001757FC"/>
    <w:rsid w:val="00176055"/>
    <w:rsid w:val="001760CB"/>
    <w:rsid w:val="00176328"/>
    <w:rsid w:val="00176ACA"/>
    <w:rsid w:val="00176E7C"/>
    <w:rsid w:val="00177BCE"/>
    <w:rsid w:val="00180916"/>
    <w:rsid w:val="0018095A"/>
    <w:rsid w:val="001810A4"/>
    <w:rsid w:val="00181108"/>
    <w:rsid w:val="001812BB"/>
    <w:rsid w:val="001816CF"/>
    <w:rsid w:val="0018189F"/>
    <w:rsid w:val="00181920"/>
    <w:rsid w:val="00183360"/>
    <w:rsid w:val="0018448B"/>
    <w:rsid w:val="00184804"/>
    <w:rsid w:val="00184E4F"/>
    <w:rsid w:val="00184E9B"/>
    <w:rsid w:val="00185B7E"/>
    <w:rsid w:val="00185BCB"/>
    <w:rsid w:val="0018615A"/>
    <w:rsid w:val="00187646"/>
    <w:rsid w:val="0018793F"/>
    <w:rsid w:val="00187ED3"/>
    <w:rsid w:val="00191287"/>
    <w:rsid w:val="001913BA"/>
    <w:rsid w:val="00191F86"/>
    <w:rsid w:val="00192D80"/>
    <w:rsid w:val="00192DAB"/>
    <w:rsid w:val="00192F6D"/>
    <w:rsid w:val="001932CA"/>
    <w:rsid w:val="00193DDE"/>
    <w:rsid w:val="00194092"/>
    <w:rsid w:val="0019427B"/>
    <w:rsid w:val="00194311"/>
    <w:rsid w:val="0019448F"/>
    <w:rsid w:val="001945C2"/>
    <w:rsid w:val="00195A56"/>
    <w:rsid w:val="00195FE7"/>
    <w:rsid w:val="00196805"/>
    <w:rsid w:val="00196D52"/>
    <w:rsid w:val="00197C86"/>
    <w:rsid w:val="00197D79"/>
    <w:rsid w:val="00197FA1"/>
    <w:rsid w:val="001A0462"/>
    <w:rsid w:val="001A0995"/>
    <w:rsid w:val="001A0B2A"/>
    <w:rsid w:val="001A0DC1"/>
    <w:rsid w:val="001A2826"/>
    <w:rsid w:val="001A312E"/>
    <w:rsid w:val="001A3159"/>
    <w:rsid w:val="001A3648"/>
    <w:rsid w:val="001A4ACC"/>
    <w:rsid w:val="001A4EC7"/>
    <w:rsid w:val="001A5F8F"/>
    <w:rsid w:val="001A64FC"/>
    <w:rsid w:val="001A7173"/>
    <w:rsid w:val="001B0CAD"/>
    <w:rsid w:val="001B1522"/>
    <w:rsid w:val="001B1EDE"/>
    <w:rsid w:val="001B2376"/>
    <w:rsid w:val="001B39D2"/>
    <w:rsid w:val="001B3C14"/>
    <w:rsid w:val="001B40C3"/>
    <w:rsid w:val="001B43ED"/>
    <w:rsid w:val="001B660B"/>
    <w:rsid w:val="001B6730"/>
    <w:rsid w:val="001B778D"/>
    <w:rsid w:val="001C0898"/>
    <w:rsid w:val="001C11B0"/>
    <w:rsid w:val="001C1311"/>
    <w:rsid w:val="001C1347"/>
    <w:rsid w:val="001C1498"/>
    <w:rsid w:val="001C1B46"/>
    <w:rsid w:val="001C1C85"/>
    <w:rsid w:val="001C1D13"/>
    <w:rsid w:val="001C1F4F"/>
    <w:rsid w:val="001C2E03"/>
    <w:rsid w:val="001C36A3"/>
    <w:rsid w:val="001C38F5"/>
    <w:rsid w:val="001C3E4C"/>
    <w:rsid w:val="001C4302"/>
    <w:rsid w:val="001C436B"/>
    <w:rsid w:val="001C460E"/>
    <w:rsid w:val="001C4DB4"/>
    <w:rsid w:val="001C5A2C"/>
    <w:rsid w:val="001C5D57"/>
    <w:rsid w:val="001C66C1"/>
    <w:rsid w:val="001C730F"/>
    <w:rsid w:val="001C76E4"/>
    <w:rsid w:val="001C7927"/>
    <w:rsid w:val="001C7F85"/>
    <w:rsid w:val="001D022F"/>
    <w:rsid w:val="001D03BF"/>
    <w:rsid w:val="001D0537"/>
    <w:rsid w:val="001D1BCF"/>
    <w:rsid w:val="001D350F"/>
    <w:rsid w:val="001D3AAB"/>
    <w:rsid w:val="001D4432"/>
    <w:rsid w:val="001D44E9"/>
    <w:rsid w:val="001D4F97"/>
    <w:rsid w:val="001D551B"/>
    <w:rsid w:val="001D5553"/>
    <w:rsid w:val="001D61DC"/>
    <w:rsid w:val="001D6455"/>
    <w:rsid w:val="001D6510"/>
    <w:rsid w:val="001D7CBB"/>
    <w:rsid w:val="001E025F"/>
    <w:rsid w:val="001E176A"/>
    <w:rsid w:val="001E18FD"/>
    <w:rsid w:val="001E1E80"/>
    <w:rsid w:val="001E23B0"/>
    <w:rsid w:val="001E300C"/>
    <w:rsid w:val="001E3031"/>
    <w:rsid w:val="001E32C3"/>
    <w:rsid w:val="001E3D17"/>
    <w:rsid w:val="001E496F"/>
    <w:rsid w:val="001E4E92"/>
    <w:rsid w:val="001E501B"/>
    <w:rsid w:val="001E54A3"/>
    <w:rsid w:val="001E54E9"/>
    <w:rsid w:val="001E59A8"/>
    <w:rsid w:val="001E651E"/>
    <w:rsid w:val="001E6D46"/>
    <w:rsid w:val="001E71EC"/>
    <w:rsid w:val="001E7C5E"/>
    <w:rsid w:val="001F0755"/>
    <w:rsid w:val="001F0760"/>
    <w:rsid w:val="001F0F3C"/>
    <w:rsid w:val="001F1C3B"/>
    <w:rsid w:val="001F2989"/>
    <w:rsid w:val="001F299E"/>
    <w:rsid w:val="001F2AF6"/>
    <w:rsid w:val="001F3837"/>
    <w:rsid w:val="001F3DF3"/>
    <w:rsid w:val="001F4648"/>
    <w:rsid w:val="001F468B"/>
    <w:rsid w:val="001F4BB4"/>
    <w:rsid w:val="001F5236"/>
    <w:rsid w:val="001F5FF1"/>
    <w:rsid w:val="001F7C6F"/>
    <w:rsid w:val="00200217"/>
    <w:rsid w:val="00201836"/>
    <w:rsid w:val="00201BA3"/>
    <w:rsid w:val="0020238C"/>
    <w:rsid w:val="0020272A"/>
    <w:rsid w:val="0020319F"/>
    <w:rsid w:val="00203211"/>
    <w:rsid w:val="00203E75"/>
    <w:rsid w:val="0020433A"/>
    <w:rsid w:val="002048BF"/>
    <w:rsid w:val="00205B68"/>
    <w:rsid w:val="00205CD6"/>
    <w:rsid w:val="0020671B"/>
    <w:rsid w:val="0020792C"/>
    <w:rsid w:val="00210C92"/>
    <w:rsid w:val="00210E2A"/>
    <w:rsid w:val="002118BC"/>
    <w:rsid w:val="0021279F"/>
    <w:rsid w:val="0021283A"/>
    <w:rsid w:val="0021300A"/>
    <w:rsid w:val="0021312B"/>
    <w:rsid w:val="0021325B"/>
    <w:rsid w:val="0021475F"/>
    <w:rsid w:val="00214C1D"/>
    <w:rsid w:val="00214F45"/>
    <w:rsid w:val="00214FEF"/>
    <w:rsid w:val="0021556D"/>
    <w:rsid w:val="002155E3"/>
    <w:rsid w:val="00216124"/>
    <w:rsid w:val="0021741E"/>
    <w:rsid w:val="00220B0A"/>
    <w:rsid w:val="002215D5"/>
    <w:rsid w:val="00221B19"/>
    <w:rsid w:val="00224D73"/>
    <w:rsid w:val="002250B5"/>
    <w:rsid w:val="00225BEB"/>
    <w:rsid w:val="00226122"/>
    <w:rsid w:val="0022631D"/>
    <w:rsid w:val="002264A1"/>
    <w:rsid w:val="002273C3"/>
    <w:rsid w:val="00227759"/>
    <w:rsid w:val="00227D18"/>
    <w:rsid w:val="00230A25"/>
    <w:rsid w:val="00230C07"/>
    <w:rsid w:val="002312D0"/>
    <w:rsid w:val="00231517"/>
    <w:rsid w:val="00231523"/>
    <w:rsid w:val="00231B58"/>
    <w:rsid w:val="00231C1F"/>
    <w:rsid w:val="0023240D"/>
    <w:rsid w:val="0023269B"/>
    <w:rsid w:val="0023281A"/>
    <w:rsid w:val="00233B5F"/>
    <w:rsid w:val="00233F3E"/>
    <w:rsid w:val="002347AD"/>
    <w:rsid w:val="002350F3"/>
    <w:rsid w:val="00235227"/>
    <w:rsid w:val="00235BBB"/>
    <w:rsid w:val="00236FA7"/>
    <w:rsid w:val="00237653"/>
    <w:rsid w:val="00237DA6"/>
    <w:rsid w:val="002416D9"/>
    <w:rsid w:val="00241845"/>
    <w:rsid w:val="00241D59"/>
    <w:rsid w:val="00242330"/>
    <w:rsid w:val="00243929"/>
    <w:rsid w:val="00244441"/>
    <w:rsid w:val="0024596C"/>
    <w:rsid w:val="00245AEC"/>
    <w:rsid w:val="00245C80"/>
    <w:rsid w:val="002470AA"/>
    <w:rsid w:val="002508F0"/>
    <w:rsid w:val="00250A9E"/>
    <w:rsid w:val="002511E0"/>
    <w:rsid w:val="0025200A"/>
    <w:rsid w:val="00252C9F"/>
    <w:rsid w:val="002534AC"/>
    <w:rsid w:val="0025379E"/>
    <w:rsid w:val="00253F89"/>
    <w:rsid w:val="002548D6"/>
    <w:rsid w:val="00255818"/>
    <w:rsid w:val="00255DDD"/>
    <w:rsid w:val="002574AA"/>
    <w:rsid w:val="0025786D"/>
    <w:rsid w:val="00257F7C"/>
    <w:rsid w:val="00260432"/>
    <w:rsid w:val="00260890"/>
    <w:rsid w:val="002612DD"/>
    <w:rsid w:val="002613CB"/>
    <w:rsid w:val="002615D5"/>
    <w:rsid w:val="00263D9B"/>
    <w:rsid w:val="002645B6"/>
    <w:rsid w:val="002646D3"/>
    <w:rsid w:val="002647A2"/>
    <w:rsid w:val="00265349"/>
    <w:rsid w:val="00265524"/>
    <w:rsid w:val="002657F5"/>
    <w:rsid w:val="0026619B"/>
    <w:rsid w:val="00266DA4"/>
    <w:rsid w:val="00267632"/>
    <w:rsid w:val="002707B2"/>
    <w:rsid w:val="0027111E"/>
    <w:rsid w:val="00271C34"/>
    <w:rsid w:val="002722E2"/>
    <w:rsid w:val="00272950"/>
    <w:rsid w:val="00272B55"/>
    <w:rsid w:val="00272B6C"/>
    <w:rsid w:val="00273153"/>
    <w:rsid w:val="002745C6"/>
    <w:rsid w:val="00274846"/>
    <w:rsid w:val="00274D01"/>
    <w:rsid w:val="00274D1D"/>
    <w:rsid w:val="0027577E"/>
    <w:rsid w:val="002758DD"/>
    <w:rsid w:val="00276078"/>
    <w:rsid w:val="00276938"/>
    <w:rsid w:val="00276D0E"/>
    <w:rsid w:val="002772AB"/>
    <w:rsid w:val="002774C6"/>
    <w:rsid w:val="0027799E"/>
    <w:rsid w:val="002801CF"/>
    <w:rsid w:val="002805E0"/>
    <w:rsid w:val="0028087A"/>
    <w:rsid w:val="0028178D"/>
    <w:rsid w:val="00282066"/>
    <w:rsid w:val="00282B2C"/>
    <w:rsid w:val="00282B65"/>
    <w:rsid w:val="00282EA6"/>
    <w:rsid w:val="0028316A"/>
    <w:rsid w:val="00283520"/>
    <w:rsid w:val="00284374"/>
    <w:rsid w:val="002844A4"/>
    <w:rsid w:val="00284683"/>
    <w:rsid w:val="0028488F"/>
    <w:rsid w:val="00284FE2"/>
    <w:rsid w:val="002853AA"/>
    <w:rsid w:val="00285703"/>
    <w:rsid w:val="002858D8"/>
    <w:rsid w:val="00285BCD"/>
    <w:rsid w:val="002860AD"/>
    <w:rsid w:val="0028647E"/>
    <w:rsid w:val="00286FF6"/>
    <w:rsid w:val="00287532"/>
    <w:rsid w:val="002876E7"/>
    <w:rsid w:val="002906A3"/>
    <w:rsid w:val="00291B29"/>
    <w:rsid w:val="002938F2"/>
    <w:rsid w:val="00293C3C"/>
    <w:rsid w:val="002951F6"/>
    <w:rsid w:val="00295E67"/>
    <w:rsid w:val="00296234"/>
    <w:rsid w:val="00296624"/>
    <w:rsid w:val="002966DF"/>
    <w:rsid w:val="00296C9F"/>
    <w:rsid w:val="00297430"/>
    <w:rsid w:val="00297E6F"/>
    <w:rsid w:val="002A0A0E"/>
    <w:rsid w:val="002A192A"/>
    <w:rsid w:val="002A25F9"/>
    <w:rsid w:val="002A28F9"/>
    <w:rsid w:val="002A4EAA"/>
    <w:rsid w:val="002A5BA1"/>
    <w:rsid w:val="002A5CD2"/>
    <w:rsid w:val="002A643B"/>
    <w:rsid w:val="002A77BD"/>
    <w:rsid w:val="002B0A00"/>
    <w:rsid w:val="002B0B13"/>
    <w:rsid w:val="002B0CED"/>
    <w:rsid w:val="002B11AD"/>
    <w:rsid w:val="002B1C33"/>
    <w:rsid w:val="002B27A8"/>
    <w:rsid w:val="002B3109"/>
    <w:rsid w:val="002B5093"/>
    <w:rsid w:val="002B5367"/>
    <w:rsid w:val="002B6050"/>
    <w:rsid w:val="002B67D1"/>
    <w:rsid w:val="002B6EA0"/>
    <w:rsid w:val="002B72BC"/>
    <w:rsid w:val="002B780C"/>
    <w:rsid w:val="002C05F7"/>
    <w:rsid w:val="002C0E67"/>
    <w:rsid w:val="002C173F"/>
    <w:rsid w:val="002C18ED"/>
    <w:rsid w:val="002C2245"/>
    <w:rsid w:val="002C3783"/>
    <w:rsid w:val="002C38D7"/>
    <w:rsid w:val="002C3B16"/>
    <w:rsid w:val="002C3D1A"/>
    <w:rsid w:val="002C3FBC"/>
    <w:rsid w:val="002C41C6"/>
    <w:rsid w:val="002C5109"/>
    <w:rsid w:val="002C5D72"/>
    <w:rsid w:val="002C5D93"/>
    <w:rsid w:val="002C5E65"/>
    <w:rsid w:val="002C6D65"/>
    <w:rsid w:val="002C7198"/>
    <w:rsid w:val="002C782A"/>
    <w:rsid w:val="002C7E36"/>
    <w:rsid w:val="002D0357"/>
    <w:rsid w:val="002D0A4E"/>
    <w:rsid w:val="002D0B2C"/>
    <w:rsid w:val="002D0B77"/>
    <w:rsid w:val="002D1226"/>
    <w:rsid w:val="002D2383"/>
    <w:rsid w:val="002D23EA"/>
    <w:rsid w:val="002D24FB"/>
    <w:rsid w:val="002D3060"/>
    <w:rsid w:val="002D3857"/>
    <w:rsid w:val="002D3BE6"/>
    <w:rsid w:val="002D41D1"/>
    <w:rsid w:val="002D4EC3"/>
    <w:rsid w:val="002D4F97"/>
    <w:rsid w:val="002D5233"/>
    <w:rsid w:val="002D5902"/>
    <w:rsid w:val="002D5DCC"/>
    <w:rsid w:val="002D642A"/>
    <w:rsid w:val="002D65A0"/>
    <w:rsid w:val="002D6AC4"/>
    <w:rsid w:val="002D6F73"/>
    <w:rsid w:val="002D7075"/>
    <w:rsid w:val="002D7088"/>
    <w:rsid w:val="002D77C5"/>
    <w:rsid w:val="002E0DBC"/>
    <w:rsid w:val="002E100A"/>
    <w:rsid w:val="002E1037"/>
    <w:rsid w:val="002E127B"/>
    <w:rsid w:val="002E1D37"/>
    <w:rsid w:val="002E2285"/>
    <w:rsid w:val="002E2CEE"/>
    <w:rsid w:val="002E3A59"/>
    <w:rsid w:val="002E4313"/>
    <w:rsid w:val="002E46EE"/>
    <w:rsid w:val="002E6009"/>
    <w:rsid w:val="002E604D"/>
    <w:rsid w:val="002E647F"/>
    <w:rsid w:val="002E6BA8"/>
    <w:rsid w:val="002E6C20"/>
    <w:rsid w:val="002E76CC"/>
    <w:rsid w:val="002E797E"/>
    <w:rsid w:val="002E7CC3"/>
    <w:rsid w:val="002F03B5"/>
    <w:rsid w:val="002F0CFD"/>
    <w:rsid w:val="002F0D64"/>
    <w:rsid w:val="002F0D94"/>
    <w:rsid w:val="002F1254"/>
    <w:rsid w:val="002F25B3"/>
    <w:rsid w:val="002F2683"/>
    <w:rsid w:val="002F2A76"/>
    <w:rsid w:val="002F2F31"/>
    <w:rsid w:val="002F3373"/>
    <w:rsid w:val="002F36A0"/>
    <w:rsid w:val="002F3945"/>
    <w:rsid w:val="002F507C"/>
    <w:rsid w:val="002F51E7"/>
    <w:rsid w:val="002F57F7"/>
    <w:rsid w:val="002F632E"/>
    <w:rsid w:val="002F6C8F"/>
    <w:rsid w:val="002F718F"/>
    <w:rsid w:val="002F72C1"/>
    <w:rsid w:val="002F7725"/>
    <w:rsid w:val="002F789B"/>
    <w:rsid w:val="002F7CFB"/>
    <w:rsid w:val="002F7EFB"/>
    <w:rsid w:val="002F7F4C"/>
    <w:rsid w:val="002F7F6E"/>
    <w:rsid w:val="00300560"/>
    <w:rsid w:val="0030062F"/>
    <w:rsid w:val="003008F2"/>
    <w:rsid w:val="00300A35"/>
    <w:rsid w:val="003021C7"/>
    <w:rsid w:val="00302698"/>
    <w:rsid w:val="0030355E"/>
    <w:rsid w:val="00303BB2"/>
    <w:rsid w:val="003041A4"/>
    <w:rsid w:val="00304229"/>
    <w:rsid w:val="0030422E"/>
    <w:rsid w:val="00304595"/>
    <w:rsid w:val="003050DE"/>
    <w:rsid w:val="003056BC"/>
    <w:rsid w:val="00305CB3"/>
    <w:rsid w:val="003065C7"/>
    <w:rsid w:val="00307286"/>
    <w:rsid w:val="003076D5"/>
    <w:rsid w:val="00307C7F"/>
    <w:rsid w:val="003108D6"/>
    <w:rsid w:val="00311917"/>
    <w:rsid w:val="003126DF"/>
    <w:rsid w:val="00312A99"/>
    <w:rsid w:val="00313971"/>
    <w:rsid w:val="00313EC6"/>
    <w:rsid w:val="00313F7A"/>
    <w:rsid w:val="003149A5"/>
    <w:rsid w:val="00314C45"/>
    <w:rsid w:val="00314E4C"/>
    <w:rsid w:val="003154B0"/>
    <w:rsid w:val="003155B6"/>
    <w:rsid w:val="003159C2"/>
    <w:rsid w:val="00315A78"/>
    <w:rsid w:val="00315CBB"/>
    <w:rsid w:val="00315D42"/>
    <w:rsid w:val="00316035"/>
    <w:rsid w:val="0031726B"/>
    <w:rsid w:val="0031751D"/>
    <w:rsid w:val="00317D8D"/>
    <w:rsid w:val="00320172"/>
    <w:rsid w:val="003209D5"/>
    <w:rsid w:val="00320C94"/>
    <w:rsid w:val="00320DA9"/>
    <w:rsid w:val="003213FD"/>
    <w:rsid w:val="003214DB"/>
    <w:rsid w:val="0032195C"/>
    <w:rsid w:val="00321A60"/>
    <w:rsid w:val="0032212B"/>
    <w:rsid w:val="0032228E"/>
    <w:rsid w:val="00322627"/>
    <w:rsid w:val="00322AFE"/>
    <w:rsid w:val="00322BA5"/>
    <w:rsid w:val="00323388"/>
    <w:rsid w:val="003237B9"/>
    <w:rsid w:val="00323C03"/>
    <w:rsid w:val="00324777"/>
    <w:rsid w:val="003257B9"/>
    <w:rsid w:val="00326BA8"/>
    <w:rsid w:val="00330369"/>
    <w:rsid w:val="003306D3"/>
    <w:rsid w:val="00331396"/>
    <w:rsid w:val="003315FB"/>
    <w:rsid w:val="0033179B"/>
    <w:rsid w:val="003318B0"/>
    <w:rsid w:val="003331EC"/>
    <w:rsid w:val="00333609"/>
    <w:rsid w:val="003336BA"/>
    <w:rsid w:val="00336035"/>
    <w:rsid w:val="00336640"/>
    <w:rsid w:val="00336A11"/>
    <w:rsid w:val="00336F51"/>
    <w:rsid w:val="003409CA"/>
    <w:rsid w:val="00340B71"/>
    <w:rsid w:val="00340E8B"/>
    <w:rsid w:val="003410F2"/>
    <w:rsid w:val="00341C97"/>
    <w:rsid w:val="00342E12"/>
    <w:rsid w:val="0034372A"/>
    <w:rsid w:val="003438E9"/>
    <w:rsid w:val="003444B6"/>
    <w:rsid w:val="00346606"/>
    <w:rsid w:val="0034691B"/>
    <w:rsid w:val="00346ADA"/>
    <w:rsid w:val="00347162"/>
    <w:rsid w:val="00347650"/>
    <w:rsid w:val="003501BB"/>
    <w:rsid w:val="00351CB1"/>
    <w:rsid w:val="00351E7F"/>
    <w:rsid w:val="00351F16"/>
    <w:rsid w:val="00351F7E"/>
    <w:rsid w:val="0035246B"/>
    <w:rsid w:val="00353720"/>
    <w:rsid w:val="00354090"/>
    <w:rsid w:val="0035417C"/>
    <w:rsid w:val="00354454"/>
    <w:rsid w:val="00354D57"/>
    <w:rsid w:val="003578F6"/>
    <w:rsid w:val="00357E81"/>
    <w:rsid w:val="003600BA"/>
    <w:rsid w:val="0036029A"/>
    <w:rsid w:val="00360C5E"/>
    <w:rsid w:val="00360F22"/>
    <w:rsid w:val="003639C2"/>
    <w:rsid w:val="00363BFC"/>
    <w:rsid w:val="00364A2F"/>
    <w:rsid w:val="00364F95"/>
    <w:rsid w:val="00365496"/>
    <w:rsid w:val="00365E43"/>
    <w:rsid w:val="003664F4"/>
    <w:rsid w:val="00366727"/>
    <w:rsid w:val="00366CEF"/>
    <w:rsid w:val="003674AF"/>
    <w:rsid w:val="00367A5C"/>
    <w:rsid w:val="00367F5C"/>
    <w:rsid w:val="0037138C"/>
    <w:rsid w:val="00371F8D"/>
    <w:rsid w:val="0037204F"/>
    <w:rsid w:val="003723D6"/>
    <w:rsid w:val="003727D1"/>
    <w:rsid w:val="00372E72"/>
    <w:rsid w:val="00373158"/>
    <w:rsid w:val="00373184"/>
    <w:rsid w:val="003736CE"/>
    <w:rsid w:val="00373957"/>
    <w:rsid w:val="00373C12"/>
    <w:rsid w:val="003753C2"/>
    <w:rsid w:val="00375411"/>
    <w:rsid w:val="00375603"/>
    <w:rsid w:val="0037639B"/>
    <w:rsid w:val="0037651C"/>
    <w:rsid w:val="003765CC"/>
    <w:rsid w:val="00376910"/>
    <w:rsid w:val="00376987"/>
    <w:rsid w:val="003772A0"/>
    <w:rsid w:val="00381D73"/>
    <w:rsid w:val="00382475"/>
    <w:rsid w:val="00382940"/>
    <w:rsid w:val="00383351"/>
    <w:rsid w:val="00383DDD"/>
    <w:rsid w:val="003846F2"/>
    <w:rsid w:val="00384B7D"/>
    <w:rsid w:val="003859E0"/>
    <w:rsid w:val="00385BC7"/>
    <w:rsid w:val="00386A3C"/>
    <w:rsid w:val="00386C68"/>
    <w:rsid w:val="003877FC"/>
    <w:rsid w:val="00390451"/>
    <w:rsid w:val="0039148F"/>
    <w:rsid w:val="00391602"/>
    <w:rsid w:val="00391AE4"/>
    <w:rsid w:val="00391B60"/>
    <w:rsid w:val="00392147"/>
    <w:rsid w:val="0039253D"/>
    <w:rsid w:val="003933A8"/>
    <w:rsid w:val="0039343A"/>
    <w:rsid w:val="00393592"/>
    <w:rsid w:val="00393782"/>
    <w:rsid w:val="003939ED"/>
    <w:rsid w:val="00393E6E"/>
    <w:rsid w:val="00394929"/>
    <w:rsid w:val="00394B22"/>
    <w:rsid w:val="0039525A"/>
    <w:rsid w:val="00396044"/>
    <w:rsid w:val="0039628E"/>
    <w:rsid w:val="003967FF"/>
    <w:rsid w:val="00397638"/>
    <w:rsid w:val="003A0D8F"/>
    <w:rsid w:val="003A183F"/>
    <w:rsid w:val="003A1ED2"/>
    <w:rsid w:val="003A2A31"/>
    <w:rsid w:val="003A2B74"/>
    <w:rsid w:val="003A2DCE"/>
    <w:rsid w:val="003A2E84"/>
    <w:rsid w:val="003A4B60"/>
    <w:rsid w:val="003A5132"/>
    <w:rsid w:val="003A5B56"/>
    <w:rsid w:val="003A5D5B"/>
    <w:rsid w:val="003A623B"/>
    <w:rsid w:val="003A6992"/>
    <w:rsid w:val="003A75D7"/>
    <w:rsid w:val="003A7BFA"/>
    <w:rsid w:val="003A7E6F"/>
    <w:rsid w:val="003A7EE1"/>
    <w:rsid w:val="003B0904"/>
    <w:rsid w:val="003B0B67"/>
    <w:rsid w:val="003B200E"/>
    <w:rsid w:val="003B256F"/>
    <w:rsid w:val="003B294C"/>
    <w:rsid w:val="003B2C35"/>
    <w:rsid w:val="003B3795"/>
    <w:rsid w:val="003B3872"/>
    <w:rsid w:val="003B43A5"/>
    <w:rsid w:val="003B4879"/>
    <w:rsid w:val="003B4BAF"/>
    <w:rsid w:val="003B4D88"/>
    <w:rsid w:val="003B5342"/>
    <w:rsid w:val="003B5501"/>
    <w:rsid w:val="003B6D09"/>
    <w:rsid w:val="003B77AB"/>
    <w:rsid w:val="003B7AF6"/>
    <w:rsid w:val="003B7BAE"/>
    <w:rsid w:val="003B7C65"/>
    <w:rsid w:val="003C044C"/>
    <w:rsid w:val="003C1126"/>
    <w:rsid w:val="003C1E4C"/>
    <w:rsid w:val="003C2AC6"/>
    <w:rsid w:val="003C2BF4"/>
    <w:rsid w:val="003C3CAD"/>
    <w:rsid w:val="003C3DA3"/>
    <w:rsid w:val="003C4165"/>
    <w:rsid w:val="003C4237"/>
    <w:rsid w:val="003C4918"/>
    <w:rsid w:val="003C56E3"/>
    <w:rsid w:val="003C5C4F"/>
    <w:rsid w:val="003C618E"/>
    <w:rsid w:val="003C65A1"/>
    <w:rsid w:val="003C6A34"/>
    <w:rsid w:val="003C6D7D"/>
    <w:rsid w:val="003C7BD6"/>
    <w:rsid w:val="003C7CBB"/>
    <w:rsid w:val="003D08D9"/>
    <w:rsid w:val="003D0F34"/>
    <w:rsid w:val="003D0F7F"/>
    <w:rsid w:val="003D11B2"/>
    <w:rsid w:val="003D12F6"/>
    <w:rsid w:val="003D1748"/>
    <w:rsid w:val="003D18CC"/>
    <w:rsid w:val="003D1B00"/>
    <w:rsid w:val="003D1B6D"/>
    <w:rsid w:val="003D1D8C"/>
    <w:rsid w:val="003D1DE8"/>
    <w:rsid w:val="003D2B7E"/>
    <w:rsid w:val="003D2D7F"/>
    <w:rsid w:val="003D2FA4"/>
    <w:rsid w:val="003D3089"/>
    <w:rsid w:val="003D3377"/>
    <w:rsid w:val="003D3FEB"/>
    <w:rsid w:val="003D4124"/>
    <w:rsid w:val="003D48A0"/>
    <w:rsid w:val="003D4BE0"/>
    <w:rsid w:val="003D5246"/>
    <w:rsid w:val="003D6B7F"/>
    <w:rsid w:val="003D7E23"/>
    <w:rsid w:val="003E07EB"/>
    <w:rsid w:val="003E0B66"/>
    <w:rsid w:val="003E12E2"/>
    <w:rsid w:val="003E2452"/>
    <w:rsid w:val="003E381D"/>
    <w:rsid w:val="003E3B06"/>
    <w:rsid w:val="003E487E"/>
    <w:rsid w:val="003E48AB"/>
    <w:rsid w:val="003E4C5C"/>
    <w:rsid w:val="003E4E4F"/>
    <w:rsid w:val="003E5B26"/>
    <w:rsid w:val="003E6397"/>
    <w:rsid w:val="003F040C"/>
    <w:rsid w:val="003F057D"/>
    <w:rsid w:val="003F09A2"/>
    <w:rsid w:val="003F13DE"/>
    <w:rsid w:val="003F14E1"/>
    <w:rsid w:val="003F250C"/>
    <w:rsid w:val="003F3908"/>
    <w:rsid w:val="003F4040"/>
    <w:rsid w:val="003F438F"/>
    <w:rsid w:val="003F44D9"/>
    <w:rsid w:val="003F4992"/>
    <w:rsid w:val="003F5765"/>
    <w:rsid w:val="003F6B3A"/>
    <w:rsid w:val="003F6E5C"/>
    <w:rsid w:val="003F71B7"/>
    <w:rsid w:val="003F792A"/>
    <w:rsid w:val="003F7ED0"/>
    <w:rsid w:val="00400D58"/>
    <w:rsid w:val="004018C0"/>
    <w:rsid w:val="00401FC5"/>
    <w:rsid w:val="00402928"/>
    <w:rsid w:val="00402977"/>
    <w:rsid w:val="00402D9D"/>
    <w:rsid w:val="00403604"/>
    <w:rsid w:val="00403951"/>
    <w:rsid w:val="0040398F"/>
    <w:rsid w:val="00403AB5"/>
    <w:rsid w:val="0040411A"/>
    <w:rsid w:val="00404C15"/>
    <w:rsid w:val="00404F68"/>
    <w:rsid w:val="00404FDE"/>
    <w:rsid w:val="004052F4"/>
    <w:rsid w:val="00405E5F"/>
    <w:rsid w:val="00406499"/>
    <w:rsid w:val="0040661A"/>
    <w:rsid w:val="004066AB"/>
    <w:rsid w:val="00406C5D"/>
    <w:rsid w:val="00406D06"/>
    <w:rsid w:val="00406FC8"/>
    <w:rsid w:val="004071D5"/>
    <w:rsid w:val="00410A4C"/>
    <w:rsid w:val="00411040"/>
    <w:rsid w:val="0041153B"/>
    <w:rsid w:val="00412B80"/>
    <w:rsid w:val="0041312C"/>
    <w:rsid w:val="0041592E"/>
    <w:rsid w:val="00417FC4"/>
    <w:rsid w:val="00420013"/>
    <w:rsid w:val="0042035C"/>
    <w:rsid w:val="00420F47"/>
    <w:rsid w:val="004212C8"/>
    <w:rsid w:val="0042182F"/>
    <w:rsid w:val="00421847"/>
    <w:rsid w:val="00422281"/>
    <w:rsid w:val="004227BE"/>
    <w:rsid w:val="00422A46"/>
    <w:rsid w:val="00422D06"/>
    <w:rsid w:val="00422DDE"/>
    <w:rsid w:val="004231CF"/>
    <w:rsid w:val="00423701"/>
    <w:rsid w:val="004245CF"/>
    <w:rsid w:val="00424C50"/>
    <w:rsid w:val="0042524F"/>
    <w:rsid w:val="0042534D"/>
    <w:rsid w:val="00425459"/>
    <w:rsid w:val="00426BA1"/>
    <w:rsid w:val="004273D1"/>
    <w:rsid w:val="004278E7"/>
    <w:rsid w:val="0043035F"/>
    <w:rsid w:val="00430E64"/>
    <w:rsid w:val="00431089"/>
    <w:rsid w:val="0043115B"/>
    <w:rsid w:val="00432524"/>
    <w:rsid w:val="00432E1B"/>
    <w:rsid w:val="00433B5B"/>
    <w:rsid w:val="0043563E"/>
    <w:rsid w:val="00435D06"/>
    <w:rsid w:val="0043622F"/>
    <w:rsid w:val="00436588"/>
    <w:rsid w:val="0043693D"/>
    <w:rsid w:val="00436E23"/>
    <w:rsid w:val="0043774C"/>
    <w:rsid w:val="00437A33"/>
    <w:rsid w:val="0044063E"/>
    <w:rsid w:val="00440ED5"/>
    <w:rsid w:val="00441817"/>
    <w:rsid w:val="00441BDC"/>
    <w:rsid w:val="00441FBA"/>
    <w:rsid w:val="00442006"/>
    <w:rsid w:val="004424CE"/>
    <w:rsid w:val="00442557"/>
    <w:rsid w:val="00442750"/>
    <w:rsid w:val="00442A8D"/>
    <w:rsid w:val="00442D6F"/>
    <w:rsid w:val="00443BDD"/>
    <w:rsid w:val="00444488"/>
    <w:rsid w:val="00445808"/>
    <w:rsid w:val="00445837"/>
    <w:rsid w:val="00445871"/>
    <w:rsid w:val="00445974"/>
    <w:rsid w:val="004469CA"/>
    <w:rsid w:val="004476D5"/>
    <w:rsid w:val="00447D3E"/>
    <w:rsid w:val="00451AC3"/>
    <w:rsid w:val="00451D84"/>
    <w:rsid w:val="00452B38"/>
    <w:rsid w:val="00452EAE"/>
    <w:rsid w:val="0045339C"/>
    <w:rsid w:val="004537F1"/>
    <w:rsid w:val="00453EA1"/>
    <w:rsid w:val="004543B7"/>
    <w:rsid w:val="0045470C"/>
    <w:rsid w:val="00454C51"/>
    <w:rsid w:val="00455BCF"/>
    <w:rsid w:val="004569BB"/>
    <w:rsid w:val="004569EC"/>
    <w:rsid w:val="004577E4"/>
    <w:rsid w:val="004577F5"/>
    <w:rsid w:val="00460618"/>
    <w:rsid w:val="00460CEB"/>
    <w:rsid w:val="00461379"/>
    <w:rsid w:val="0046172A"/>
    <w:rsid w:val="0046211A"/>
    <w:rsid w:val="00462C0B"/>
    <w:rsid w:val="00462C39"/>
    <w:rsid w:val="00462E15"/>
    <w:rsid w:val="004643A2"/>
    <w:rsid w:val="0046473B"/>
    <w:rsid w:val="004649EA"/>
    <w:rsid w:val="004659EE"/>
    <w:rsid w:val="00466085"/>
    <w:rsid w:val="00466148"/>
    <w:rsid w:val="004661F6"/>
    <w:rsid w:val="00466BB8"/>
    <w:rsid w:val="00466E98"/>
    <w:rsid w:val="004676CC"/>
    <w:rsid w:val="00467B95"/>
    <w:rsid w:val="00467D98"/>
    <w:rsid w:val="00467F85"/>
    <w:rsid w:val="004705B2"/>
    <w:rsid w:val="00470C3C"/>
    <w:rsid w:val="004716B9"/>
    <w:rsid w:val="00472811"/>
    <w:rsid w:val="00472B0C"/>
    <w:rsid w:val="00473D3E"/>
    <w:rsid w:val="00473E0F"/>
    <w:rsid w:val="00474010"/>
    <w:rsid w:val="00474559"/>
    <w:rsid w:val="004746D5"/>
    <w:rsid w:val="0047517A"/>
    <w:rsid w:val="004755B3"/>
    <w:rsid w:val="00475634"/>
    <w:rsid w:val="00475CCE"/>
    <w:rsid w:val="00476646"/>
    <w:rsid w:val="00476BA2"/>
    <w:rsid w:val="00477311"/>
    <w:rsid w:val="00477D44"/>
    <w:rsid w:val="00480B41"/>
    <w:rsid w:val="004819F3"/>
    <w:rsid w:val="00481C6C"/>
    <w:rsid w:val="00481DE8"/>
    <w:rsid w:val="0048232F"/>
    <w:rsid w:val="00482A05"/>
    <w:rsid w:val="00482EF4"/>
    <w:rsid w:val="00484202"/>
    <w:rsid w:val="004854FA"/>
    <w:rsid w:val="004857AA"/>
    <w:rsid w:val="00485888"/>
    <w:rsid w:val="00485CF7"/>
    <w:rsid w:val="00486739"/>
    <w:rsid w:val="00486D8D"/>
    <w:rsid w:val="00487A88"/>
    <w:rsid w:val="00491FC9"/>
    <w:rsid w:val="0049218B"/>
    <w:rsid w:val="0049250E"/>
    <w:rsid w:val="004925BB"/>
    <w:rsid w:val="004928A3"/>
    <w:rsid w:val="00493148"/>
    <w:rsid w:val="004949CB"/>
    <w:rsid w:val="00494C4E"/>
    <w:rsid w:val="00496761"/>
    <w:rsid w:val="004969C7"/>
    <w:rsid w:val="004A03E3"/>
    <w:rsid w:val="004A0B47"/>
    <w:rsid w:val="004A0F5D"/>
    <w:rsid w:val="004A165D"/>
    <w:rsid w:val="004A2845"/>
    <w:rsid w:val="004A2FA9"/>
    <w:rsid w:val="004A4F5E"/>
    <w:rsid w:val="004A5241"/>
    <w:rsid w:val="004A5A1E"/>
    <w:rsid w:val="004A5E68"/>
    <w:rsid w:val="004A6CDA"/>
    <w:rsid w:val="004A732C"/>
    <w:rsid w:val="004A744F"/>
    <w:rsid w:val="004A7691"/>
    <w:rsid w:val="004B145B"/>
    <w:rsid w:val="004B18D0"/>
    <w:rsid w:val="004B1AB4"/>
    <w:rsid w:val="004B1BD8"/>
    <w:rsid w:val="004B2299"/>
    <w:rsid w:val="004B24F3"/>
    <w:rsid w:val="004B2715"/>
    <w:rsid w:val="004B2716"/>
    <w:rsid w:val="004B2FBD"/>
    <w:rsid w:val="004B308B"/>
    <w:rsid w:val="004B4652"/>
    <w:rsid w:val="004B498D"/>
    <w:rsid w:val="004B55F3"/>
    <w:rsid w:val="004B5788"/>
    <w:rsid w:val="004B5B18"/>
    <w:rsid w:val="004B5BB4"/>
    <w:rsid w:val="004B5EAF"/>
    <w:rsid w:val="004B6F37"/>
    <w:rsid w:val="004B7043"/>
    <w:rsid w:val="004B711E"/>
    <w:rsid w:val="004B731F"/>
    <w:rsid w:val="004B7482"/>
    <w:rsid w:val="004B75E5"/>
    <w:rsid w:val="004B762F"/>
    <w:rsid w:val="004B7CC4"/>
    <w:rsid w:val="004C0E33"/>
    <w:rsid w:val="004C1097"/>
    <w:rsid w:val="004C14E3"/>
    <w:rsid w:val="004C1DE5"/>
    <w:rsid w:val="004C25A2"/>
    <w:rsid w:val="004C33B4"/>
    <w:rsid w:val="004C372B"/>
    <w:rsid w:val="004C39C6"/>
    <w:rsid w:val="004C40B0"/>
    <w:rsid w:val="004C4119"/>
    <w:rsid w:val="004C51AF"/>
    <w:rsid w:val="004C5DB9"/>
    <w:rsid w:val="004C6CC5"/>
    <w:rsid w:val="004C77BB"/>
    <w:rsid w:val="004D0E0B"/>
    <w:rsid w:val="004D116A"/>
    <w:rsid w:val="004D13CF"/>
    <w:rsid w:val="004D2094"/>
    <w:rsid w:val="004D2C6E"/>
    <w:rsid w:val="004D3514"/>
    <w:rsid w:val="004D354C"/>
    <w:rsid w:val="004D3739"/>
    <w:rsid w:val="004D3F0C"/>
    <w:rsid w:val="004D4CDD"/>
    <w:rsid w:val="004D519B"/>
    <w:rsid w:val="004D580B"/>
    <w:rsid w:val="004D5FDD"/>
    <w:rsid w:val="004D6A08"/>
    <w:rsid w:val="004D6D12"/>
    <w:rsid w:val="004D7174"/>
    <w:rsid w:val="004D72E4"/>
    <w:rsid w:val="004E003B"/>
    <w:rsid w:val="004E0680"/>
    <w:rsid w:val="004E0B59"/>
    <w:rsid w:val="004E0EE1"/>
    <w:rsid w:val="004E1561"/>
    <w:rsid w:val="004E16AD"/>
    <w:rsid w:val="004E1D01"/>
    <w:rsid w:val="004E2675"/>
    <w:rsid w:val="004E2772"/>
    <w:rsid w:val="004E324C"/>
    <w:rsid w:val="004E3388"/>
    <w:rsid w:val="004E35BC"/>
    <w:rsid w:val="004E419F"/>
    <w:rsid w:val="004E475F"/>
    <w:rsid w:val="004E55AF"/>
    <w:rsid w:val="004E6483"/>
    <w:rsid w:val="004E66B6"/>
    <w:rsid w:val="004E6E13"/>
    <w:rsid w:val="004E75A0"/>
    <w:rsid w:val="004E7D06"/>
    <w:rsid w:val="004E7EFC"/>
    <w:rsid w:val="004F0848"/>
    <w:rsid w:val="004F0AED"/>
    <w:rsid w:val="004F1425"/>
    <w:rsid w:val="004F18DE"/>
    <w:rsid w:val="004F19C6"/>
    <w:rsid w:val="004F1DBD"/>
    <w:rsid w:val="004F1EF0"/>
    <w:rsid w:val="004F21F4"/>
    <w:rsid w:val="004F357B"/>
    <w:rsid w:val="004F3FA6"/>
    <w:rsid w:val="004F4B90"/>
    <w:rsid w:val="004F5134"/>
    <w:rsid w:val="004F5E2E"/>
    <w:rsid w:val="004F6100"/>
    <w:rsid w:val="004F7203"/>
    <w:rsid w:val="004F78A9"/>
    <w:rsid w:val="004F7BDF"/>
    <w:rsid w:val="005008FE"/>
    <w:rsid w:val="00501C88"/>
    <w:rsid w:val="00502E1A"/>
    <w:rsid w:val="00503108"/>
    <w:rsid w:val="00503129"/>
    <w:rsid w:val="00503C8D"/>
    <w:rsid w:val="00503D9C"/>
    <w:rsid w:val="00503F92"/>
    <w:rsid w:val="0050429F"/>
    <w:rsid w:val="005044D2"/>
    <w:rsid w:val="00504ADC"/>
    <w:rsid w:val="00504BA2"/>
    <w:rsid w:val="00505865"/>
    <w:rsid w:val="00506171"/>
    <w:rsid w:val="00506C14"/>
    <w:rsid w:val="00507F3B"/>
    <w:rsid w:val="00510C3C"/>
    <w:rsid w:val="005120DA"/>
    <w:rsid w:val="0051212D"/>
    <w:rsid w:val="005122BA"/>
    <w:rsid w:val="00512659"/>
    <w:rsid w:val="005126AA"/>
    <w:rsid w:val="00512C23"/>
    <w:rsid w:val="00513992"/>
    <w:rsid w:val="005146AC"/>
    <w:rsid w:val="00514AFB"/>
    <w:rsid w:val="0051512A"/>
    <w:rsid w:val="00515149"/>
    <w:rsid w:val="0051569A"/>
    <w:rsid w:val="00515CFA"/>
    <w:rsid w:val="00516308"/>
    <w:rsid w:val="00516322"/>
    <w:rsid w:val="00516AD0"/>
    <w:rsid w:val="00517241"/>
    <w:rsid w:val="00517BA3"/>
    <w:rsid w:val="0052031E"/>
    <w:rsid w:val="005203D5"/>
    <w:rsid w:val="005205AC"/>
    <w:rsid w:val="005205B0"/>
    <w:rsid w:val="0052114F"/>
    <w:rsid w:val="005211DE"/>
    <w:rsid w:val="0052357E"/>
    <w:rsid w:val="00523E85"/>
    <w:rsid w:val="00523EAE"/>
    <w:rsid w:val="00524677"/>
    <w:rsid w:val="00524F9A"/>
    <w:rsid w:val="00525092"/>
    <w:rsid w:val="00525481"/>
    <w:rsid w:val="0052551E"/>
    <w:rsid w:val="005255D9"/>
    <w:rsid w:val="0052599F"/>
    <w:rsid w:val="00525DE9"/>
    <w:rsid w:val="00526020"/>
    <w:rsid w:val="0052621E"/>
    <w:rsid w:val="00526A06"/>
    <w:rsid w:val="0053004D"/>
    <w:rsid w:val="005300DE"/>
    <w:rsid w:val="005302F1"/>
    <w:rsid w:val="00530B3C"/>
    <w:rsid w:val="00531AA7"/>
    <w:rsid w:val="005320EA"/>
    <w:rsid w:val="00532136"/>
    <w:rsid w:val="005322FF"/>
    <w:rsid w:val="00532453"/>
    <w:rsid w:val="0053362D"/>
    <w:rsid w:val="005338CA"/>
    <w:rsid w:val="00533CDE"/>
    <w:rsid w:val="0053408C"/>
    <w:rsid w:val="00534424"/>
    <w:rsid w:val="00534A50"/>
    <w:rsid w:val="00534D9C"/>
    <w:rsid w:val="005352A9"/>
    <w:rsid w:val="005353A7"/>
    <w:rsid w:val="0053567F"/>
    <w:rsid w:val="0053701B"/>
    <w:rsid w:val="00537536"/>
    <w:rsid w:val="00537D56"/>
    <w:rsid w:val="00541556"/>
    <w:rsid w:val="00541818"/>
    <w:rsid w:val="005431F3"/>
    <w:rsid w:val="005433BF"/>
    <w:rsid w:val="00543564"/>
    <w:rsid w:val="00544732"/>
    <w:rsid w:val="005451F3"/>
    <w:rsid w:val="005459E2"/>
    <w:rsid w:val="00546A27"/>
    <w:rsid w:val="00546BAC"/>
    <w:rsid w:val="0054745B"/>
    <w:rsid w:val="00547905"/>
    <w:rsid w:val="00547A5E"/>
    <w:rsid w:val="00547A82"/>
    <w:rsid w:val="00547B63"/>
    <w:rsid w:val="00550DF9"/>
    <w:rsid w:val="00550F5D"/>
    <w:rsid w:val="00551417"/>
    <w:rsid w:val="00551BA9"/>
    <w:rsid w:val="00552A3C"/>
    <w:rsid w:val="00552E3E"/>
    <w:rsid w:val="005532B0"/>
    <w:rsid w:val="0055378E"/>
    <w:rsid w:val="00553D25"/>
    <w:rsid w:val="005542D4"/>
    <w:rsid w:val="005554BD"/>
    <w:rsid w:val="00555FCF"/>
    <w:rsid w:val="005564F0"/>
    <w:rsid w:val="00556AC9"/>
    <w:rsid w:val="00557469"/>
    <w:rsid w:val="00557593"/>
    <w:rsid w:val="00557703"/>
    <w:rsid w:val="0055799F"/>
    <w:rsid w:val="00557F61"/>
    <w:rsid w:val="0056030F"/>
    <w:rsid w:val="00560557"/>
    <w:rsid w:val="00560B22"/>
    <w:rsid w:val="00560D85"/>
    <w:rsid w:val="005615A6"/>
    <w:rsid w:val="005615EA"/>
    <w:rsid w:val="00561BD0"/>
    <w:rsid w:val="00561BFD"/>
    <w:rsid w:val="00562256"/>
    <w:rsid w:val="005624AE"/>
    <w:rsid w:val="0056276A"/>
    <w:rsid w:val="00562897"/>
    <w:rsid w:val="0056321C"/>
    <w:rsid w:val="00563223"/>
    <w:rsid w:val="00563916"/>
    <w:rsid w:val="00564058"/>
    <w:rsid w:val="00564470"/>
    <w:rsid w:val="005645B2"/>
    <w:rsid w:val="00564806"/>
    <w:rsid w:val="00564B44"/>
    <w:rsid w:val="00564D97"/>
    <w:rsid w:val="0056775E"/>
    <w:rsid w:val="00570962"/>
    <w:rsid w:val="00570A7E"/>
    <w:rsid w:val="005711B9"/>
    <w:rsid w:val="00571A23"/>
    <w:rsid w:val="00571AEE"/>
    <w:rsid w:val="00571F85"/>
    <w:rsid w:val="00572681"/>
    <w:rsid w:val="00573B1B"/>
    <w:rsid w:val="00573B8A"/>
    <w:rsid w:val="0057413D"/>
    <w:rsid w:val="0057484A"/>
    <w:rsid w:val="005748DE"/>
    <w:rsid w:val="00575AF6"/>
    <w:rsid w:val="005761EF"/>
    <w:rsid w:val="00577507"/>
    <w:rsid w:val="00577D73"/>
    <w:rsid w:val="005807BD"/>
    <w:rsid w:val="00583DD1"/>
    <w:rsid w:val="005858DF"/>
    <w:rsid w:val="00586085"/>
    <w:rsid w:val="0058615E"/>
    <w:rsid w:val="00586672"/>
    <w:rsid w:val="00586756"/>
    <w:rsid w:val="00586A1D"/>
    <w:rsid w:val="00587222"/>
    <w:rsid w:val="005876BD"/>
    <w:rsid w:val="005879F6"/>
    <w:rsid w:val="005909EB"/>
    <w:rsid w:val="00590A82"/>
    <w:rsid w:val="00591CB7"/>
    <w:rsid w:val="00591D52"/>
    <w:rsid w:val="00591E91"/>
    <w:rsid w:val="00592C0C"/>
    <w:rsid w:val="00592E9D"/>
    <w:rsid w:val="00593442"/>
    <w:rsid w:val="0059391D"/>
    <w:rsid w:val="00594038"/>
    <w:rsid w:val="005944B4"/>
    <w:rsid w:val="0059462D"/>
    <w:rsid w:val="00594788"/>
    <w:rsid w:val="00594F21"/>
    <w:rsid w:val="00595048"/>
    <w:rsid w:val="00595D9B"/>
    <w:rsid w:val="00595FC1"/>
    <w:rsid w:val="00596367"/>
    <w:rsid w:val="00596814"/>
    <w:rsid w:val="00596879"/>
    <w:rsid w:val="00597AA4"/>
    <w:rsid w:val="00597E97"/>
    <w:rsid w:val="005A04CF"/>
    <w:rsid w:val="005A0A08"/>
    <w:rsid w:val="005A0B0B"/>
    <w:rsid w:val="005A1F11"/>
    <w:rsid w:val="005A2821"/>
    <w:rsid w:val="005A364B"/>
    <w:rsid w:val="005A398C"/>
    <w:rsid w:val="005A39AB"/>
    <w:rsid w:val="005A3B87"/>
    <w:rsid w:val="005A3BB7"/>
    <w:rsid w:val="005A3C1F"/>
    <w:rsid w:val="005A40A2"/>
    <w:rsid w:val="005A48B1"/>
    <w:rsid w:val="005A56D3"/>
    <w:rsid w:val="005A69DC"/>
    <w:rsid w:val="005A6C2B"/>
    <w:rsid w:val="005A75B4"/>
    <w:rsid w:val="005B037B"/>
    <w:rsid w:val="005B1EC3"/>
    <w:rsid w:val="005B1FA6"/>
    <w:rsid w:val="005B2276"/>
    <w:rsid w:val="005B292B"/>
    <w:rsid w:val="005B2B2E"/>
    <w:rsid w:val="005B3FC3"/>
    <w:rsid w:val="005B4B40"/>
    <w:rsid w:val="005B5052"/>
    <w:rsid w:val="005B530E"/>
    <w:rsid w:val="005B5420"/>
    <w:rsid w:val="005B6014"/>
    <w:rsid w:val="005B697C"/>
    <w:rsid w:val="005B7150"/>
    <w:rsid w:val="005B76FE"/>
    <w:rsid w:val="005B7B99"/>
    <w:rsid w:val="005B7C97"/>
    <w:rsid w:val="005C13D1"/>
    <w:rsid w:val="005C2D29"/>
    <w:rsid w:val="005C2F87"/>
    <w:rsid w:val="005C3273"/>
    <w:rsid w:val="005C3327"/>
    <w:rsid w:val="005C338A"/>
    <w:rsid w:val="005C355D"/>
    <w:rsid w:val="005C37D1"/>
    <w:rsid w:val="005C41C8"/>
    <w:rsid w:val="005C48A6"/>
    <w:rsid w:val="005C5276"/>
    <w:rsid w:val="005C5B07"/>
    <w:rsid w:val="005C6417"/>
    <w:rsid w:val="005C6732"/>
    <w:rsid w:val="005C6E15"/>
    <w:rsid w:val="005C747E"/>
    <w:rsid w:val="005C76BC"/>
    <w:rsid w:val="005C7BE9"/>
    <w:rsid w:val="005D00A9"/>
    <w:rsid w:val="005D0BA6"/>
    <w:rsid w:val="005D0FA4"/>
    <w:rsid w:val="005D116B"/>
    <w:rsid w:val="005D1BB4"/>
    <w:rsid w:val="005D2666"/>
    <w:rsid w:val="005D2932"/>
    <w:rsid w:val="005D3E91"/>
    <w:rsid w:val="005D48D7"/>
    <w:rsid w:val="005D5473"/>
    <w:rsid w:val="005D5EB0"/>
    <w:rsid w:val="005D6AEE"/>
    <w:rsid w:val="005D6EC9"/>
    <w:rsid w:val="005D7A0A"/>
    <w:rsid w:val="005D7CD3"/>
    <w:rsid w:val="005E03B8"/>
    <w:rsid w:val="005E1479"/>
    <w:rsid w:val="005E2489"/>
    <w:rsid w:val="005E2997"/>
    <w:rsid w:val="005E2EA0"/>
    <w:rsid w:val="005E2F0B"/>
    <w:rsid w:val="005E2F9B"/>
    <w:rsid w:val="005E36D2"/>
    <w:rsid w:val="005E377D"/>
    <w:rsid w:val="005E3A6D"/>
    <w:rsid w:val="005E3A8C"/>
    <w:rsid w:val="005E4259"/>
    <w:rsid w:val="005E4314"/>
    <w:rsid w:val="005E55BB"/>
    <w:rsid w:val="005E5EBD"/>
    <w:rsid w:val="005E6583"/>
    <w:rsid w:val="005E6FD1"/>
    <w:rsid w:val="005E7D1B"/>
    <w:rsid w:val="005F09A8"/>
    <w:rsid w:val="005F184C"/>
    <w:rsid w:val="005F262C"/>
    <w:rsid w:val="005F47A2"/>
    <w:rsid w:val="005F48C0"/>
    <w:rsid w:val="005F5096"/>
    <w:rsid w:val="005F5A34"/>
    <w:rsid w:val="005F610E"/>
    <w:rsid w:val="005F6215"/>
    <w:rsid w:val="005F62D6"/>
    <w:rsid w:val="005F692D"/>
    <w:rsid w:val="006017AB"/>
    <w:rsid w:val="00602299"/>
    <w:rsid w:val="0060257E"/>
    <w:rsid w:val="00603430"/>
    <w:rsid w:val="006035FD"/>
    <w:rsid w:val="00603AB1"/>
    <w:rsid w:val="00605792"/>
    <w:rsid w:val="00605BA0"/>
    <w:rsid w:val="00605E2E"/>
    <w:rsid w:val="006065CD"/>
    <w:rsid w:val="0060697F"/>
    <w:rsid w:val="00606B4B"/>
    <w:rsid w:val="00606E0D"/>
    <w:rsid w:val="00607A5E"/>
    <w:rsid w:val="00607D28"/>
    <w:rsid w:val="00607F60"/>
    <w:rsid w:val="00607F99"/>
    <w:rsid w:val="006108F9"/>
    <w:rsid w:val="00610EBE"/>
    <w:rsid w:val="00610FC9"/>
    <w:rsid w:val="0061193C"/>
    <w:rsid w:val="00611C76"/>
    <w:rsid w:val="006123CA"/>
    <w:rsid w:val="00612944"/>
    <w:rsid w:val="0061308D"/>
    <w:rsid w:val="0061313C"/>
    <w:rsid w:val="00613F70"/>
    <w:rsid w:val="00615102"/>
    <w:rsid w:val="00615990"/>
    <w:rsid w:val="00615B39"/>
    <w:rsid w:val="006165B2"/>
    <w:rsid w:val="00616756"/>
    <w:rsid w:val="006170A4"/>
    <w:rsid w:val="00617317"/>
    <w:rsid w:val="006200B8"/>
    <w:rsid w:val="0062098A"/>
    <w:rsid w:val="00622A55"/>
    <w:rsid w:val="00622EAC"/>
    <w:rsid w:val="006234B6"/>
    <w:rsid w:val="00623906"/>
    <w:rsid w:val="00624631"/>
    <w:rsid w:val="00624A19"/>
    <w:rsid w:val="006252BE"/>
    <w:rsid w:val="00625977"/>
    <w:rsid w:val="006265F3"/>
    <w:rsid w:val="00626D93"/>
    <w:rsid w:val="00627A51"/>
    <w:rsid w:val="0063137A"/>
    <w:rsid w:val="006313BB"/>
    <w:rsid w:val="0063316A"/>
    <w:rsid w:val="0063369E"/>
    <w:rsid w:val="006336AF"/>
    <w:rsid w:val="00633756"/>
    <w:rsid w:val="00633C97"/>
    <w:rsid w:val="00633DE5"/>
    <w:rsid w:val="00634815"/>
    <w:rsid w:val="00634BC2"/>
    <w:rsid w:val="00634BD2"/>
    <w:rsid w:val="00635C39"/>
    <w:rsid w:val="00636AC3"/>
    <w:rsid w:val="006371EE"/>
    <w:rsid w:val="00637CF9"/>
    <w:rsid w:val="00637DCE"/>
    <w:rsid w:val="006403D4"/>
    <w:rsid w:val="00640939"/>
    <w:rsid w:val="00641176"/>
    <w:rsid w:val="00641698"/>
    <w:rsid w:val="006418A1"/>
    <w:rsid w:val="0064260F"/>
    <w:rsid w:val="006428EF"/>
    <w:rsid w:val="00642BE5"/>
    <w:rsid w:val="00643846"/>
    <w:rsid w:val="00643BC5"/>
    <w:rsid w:val="00644348"/>
    <w:rsid w:val="00645038"/>
    <w:rsid w:val="0064515D"/>
    <w:rsid w:val="00645239"/>
    <w:rsid w:val="00646C8D"/>
    <w:rsid w:val="00646F53"/>
    <w:rsid w:val="00646F67"/>
    <w:rsid w:val="006479A6"/>
    <w:rsid w:val="00647AA2"/>
    <w:rsid w:val="00650B47"/>
    <w:rsid w:val="00651115"/>
    <w:rsid w:val="00651F9B"/>
    <w:rsid w:val="006520A8"/>
    <w:rsid w:val="006528DD"/>
    <w:rsid w:val="00652BFB"/>
    <w:rsid w:val="0065333D"/>
    <w:rsid w:val="00653F46"/>
    <w:rsid w:val="00654517"/>
    <w:rsid w:val="00654DC6"/>
    <w:rsid w:val="00655ACD"/>
    <w:rsid w:val="00657592"/>
    <w:rsid w:val="00660919"/>
    <w:rsid w:val="00660DA3"/>
    <w:rsid w:val="00660DFA"/>
    <w:rsid w:val="0066118F"/>
    <w:rsid w:val="0066146B"/>
    <w:rsid w:val="00661784"/>
    <w:rsid w:val="00661D7C"/>
    <w:rsid w:val="00662BB5"/>
    <w:rsid w:val="00663822"/>
    <w:rsid w:val="00663EC2"/>
    <w:rsid w:val="0066416D"/>
    <w:rsid w:val="00664B1C"/>
    <w:rsid w:val="00664B57"/>
    <w:rsid w:val="006652A7"/>
    <w:rsid w:val="00665B9B"/>
    <w:rsid w:val="00665BC4"/>
    <w:rsid w:val="00666C21"/>
    <w:rsid w:val="00667534"/>
    <w:rsid w:val="00670654"/>
    <w:rsid w:val="0067259C"/>
    <w:rsid w:val="006760E3"/>
    <w:rsid w:val="0067647D"/>
    <w:rsid w:val="00680D70"/>
    <w:rsid w:val="00680F4E"/>
    <w:rsid w:val="0068180F"/>
    <w:rsid w:val="00681CEA"/>
    <w:rsid w:val="006838A2"/>
    <w:rsid w:val="00683CD6"/>
    <w:rsid w:val="006864EC"/>
    <w:rsid w:val="00686D3D"/>
    <w:rsid w:val="006873FB"/>
    <w:rsid w:val="00687799"/>
    <w:rsid w:val="00687877"/>
    <w:rsid w:val="00687C4D"/>
    <w:rsid w:val="0069029C"/>
    <w:rsid w:val="00692191"/>
    <w:rsid w:val="00692252"/>
    <w:rsid w:val="00692E38"/>
    <w:rsid w:val="00693C1C"/>
    <w:rsid w:val="00693DB1"/>
    <w:rsid w:val="006945B7"/>
    <w:rsid w:val="00695DF5"/>
    <w:rsid w:val="00695E1E"/>
    <w:rsid w:val="006961A1"/>
    <w:rsid w:val="00696518"/>
    <w:rsid w:val="006965DF"/>
    <w:rsid w:val="00697694"/>
    <w:rsid w:val="0069780F"/>
    <w:rsid w:val="00697B04"/>
    <w:rsid w:val="006A05DC"/>
    <w:rsid w:val="006A0763"/>
    <w:rsid w:val="006A110D"/>
    <w:rsid w:val="006A2224"/>
    <w:rsid w:val="006A267A"/>
    <w:rsid w:val="006A283F"/>
    <w:rsid w:val="006A2D5E"/>
    <w:rsid w:val="006A39D1"/>
    <w:rsid w:val="006A4476"/>
    <w:rsid w:val="006A4521"/>
    <w:rsid w:val="006A4525"/>
    <w:rsid w:val="006A4960"/>
    <w:rsid w:val="006A5D89"/>
    <w:rsid w:val="006A5FFA"/>
    <w:rsid w:val="006A6407"/>
    <w:rsid w:val="006A6635"/>
    <w:rsid w:val="006A69AA"/>
    <w:rsid w:val="006A6F0C"/>
    <w:rsid w:val="006A7254"/>
    <w:rsid w:val="006A739C"/>
    <w:rsid w:val="006A78DC"/>
    <w:rsid w:val="006B003B"/>
    <w:rsid w:val="006B0A97"/>
    <w:rsid w:val="006B0B19"/>
    <w:rsid w:val="006B0F75"/>
    <w:rsid w:val="006B2052"/>
    <w:rsid w:val="006B22FD"/>
    <w:rsid w:val="006B2B8C"/>
    <w:rsid w:val="006B3F55"/>
    <w:rsid w:val="006B452F"/>
    <w:rsid w:val="006B4DFE"/>
    <w:rsid w:val="006B5088"/>
    <w:rsid w:val="006B50AC"/>
    <w:rsid w:val="006B5580"/>
    <w:rsid w:val="006B756B"/>
    <w:rsid w:val="006C016A"/>
    <w:rsid w:val="006C0180"/>
    <w:rsid w:val="006C0A6D"/>
    <w:rsid w:val="006C10D2"/>
    <w:rsid w:val="006C1191"/>
    <w:rsid w:val="006C14A8"/>
    <w:rsid w:val="006C1974"/>
    <w:rsid w:val="006C28A1"/>
    <w:rsid w:val="006C317A"/>
    <w:rsid w:val="006C352A"/>
    <w:rsid w:val="006C405B"/>
    <w:rsid w:val="006C49AC"/>
    <w:rsid w:val="006C4F32"/>
    <w:rsid w:val="006C5FA9"/>
    <w:rsid w:val="006C6336"/>
    <w:rsid w:val="006C6607"/>
    <w:rsid w:val="006C66E5"/>
    <w:rsid w:val="006C6815"/>
    <w:rsid w:val="006C6FBE"/>
    <w:rsid w:val="006C7585"/>
    <w:rsid w:val="006C7CF3"/>
    <w:rsid w:val="006D0185"/>
    <w:rsid w:val="006D0417"/>
    <w:rsid w:val="006D2668"/>
    <w:rsid w:val="006D2E83"/>
    <w:rsid w:val="006D388A"/>
    <w:rsid w:val="006D3D75"/>
    <w:rsid w:val="006D431C"/>
    <w:rsid w:val="006D43BF"/>
    <w:rsid w:val="006D4B03"/>
    <w:rsid w:val="006D5B34"/>
    <w:rsid w:val="006D5CF1"/>
    <w:rsid w:val="006D61AA"/>
    <w:rsid w:val="006D68FC"/>
    <w:rsid w:val="006D6B0E"/>
    <w:rsid w:val="006D79E2"/>
    <w:rsid w:val="006D7D6B"/>
    <w:rsid w:val="006D7D7E"/>
    <w:rsid w:val="006E03B1"/>
    <w:rsid w:val="006E04B6"/>
    <w:rsid w:val="006E0ACD"/>
    <w:rsid w:val="006E0BE9"/>
    <w:rsid w:val="006E128A"/>
    <w:rsid w:val="006E1346"/>
    <w:rsid w:val="006E140B"/>
    <w:rsid w:val="006E14C7"/>
    <w:rsid w:val="006E2017"/>
    <w:rsid w:val="006E345F"/>
    <w:rsid w:val="006E3840"/>
    <w:rsid w:val="006E3AA0"/>
    <w:rsid w:val="006E3B51"/>
    <w:rsid w:val="006E4AAB"/>
    <w:rsid w:val="006E51C6"/>
    <w:rsid w:val="006E5546"/>
    <w:rsid w:val="006E5596"/>
    <w:rsid w:val="006E5740"/>
    <w:rsid w:val="006E5D69"/>
    <w:rsid w:val="006E5E90"/>
    <w:rsid w:val="006E5EAC"/>
    <w:rsid w:val="006E6A17"/>
    <w:rsid w:val="006E6F23"/>
    <w:rsid w:val="006E7456"/>
    <w:rsid w:val="006F0655"/>
    <w:rsid w:val="006F119F"/>
    <w:rsid w:val="006F352A"/>
    <w:rsid w:val="006F3561"/>
    <w:rsid w:val="006F3D4D"/>
    <w:rsid w:val="006F4032"/>
    <w:rsid w:val="006F45D1"/>
    <w:rsid w:val="006F4A72"/>
    <w:rsid w:val="006F5DF1"/>
    <w:rsid w:val="006F6AC9"/>
    <w:rsid w:val="007007C7"/>
    <w:rsid w:val="00700C5F"/>
    <w:rsid w:val="007013A7"/>
    <w:rsid w:val="007018F8"/>
    <w:rsid w:val="00702296"/>
    <w:rsid w:val="00702392"/>
    <w:rsid w:val="00703841"/>
    <w:rsid w:val="00703C04"/>
    <w:rsid w:val="00704B51"/>
    <w:rsid w:val="00704EA7"/>
    <w:rsid w:val="007055DA"/>
    <w:rsid w:val="007069ED"/>
    <w:rsid w:val="00706D46"/>
    <w:rsid w:val="00707C13"/>
    <w:rsid w:val="00707CCA"/>
    <w:rsid w:val="007100F0"/>
    <w:rsid w:val="00710114"/>
    <w:rsid w:val="0071035B"/>
    <w:rsid w:val="00710DEB"/>
    <w:rsid w:val="00711259"/>
    <w:rsid w:val="00711AA4"/>
    <w:rsid w:val="00711DEA"/>
    <w:rsid w:val="00712051"/>
    <w:rsid w:val="00712208"/>
    <w:rsid w:val="00712271"/>
    <w:rsid w:val="0071487F"/>
    <w:rsid w:val="00715B45"/>
    <w:rsid w:val="00716000"/>
    <w:rsid w:val="007165C2"/>
    <w:rsid w:val="00716F1F"/>
    <w:rsid w:val="0071753A"/>
    <w:rsid w:val="00717A78"/>
    <w:rsid w:val="007207A7"/>
    <w:rsid w:val="00721B60"/>
    <w:rsid w:val="00722F41"/>
    <w:rsid w:val="00724312"/>
    <w:rsid w:val="0072457B"/>
    <w:rsid w:val="007255A5"/>
    <w:rsid w:val="00725DAC"/>
    <w:rsid w:val="00725EC1"/>
    <w:rsid w:val="0072677D"/>
    <w:rsid w:val="007267E5"/>
    <w:rsid w:val="007269F7"/>
    <w:rsid w:val="00726CD3"/>
    <w:rsid w:val="00726CFC"/>
    <w:rsid w:val="00726E8E"/>
    <w:rsid w:val="00726EB3"/>
    <w:rsid w:val="00726F26"/>
    <w:rsid w:val="0072762E"/>
    <w:rsid w:val="00727910"/>
    <w:rsid w:val="00727A14"/>
    <w:rsid w:val="00727AA7"/>
    <w:rsid w:val="00727CB6"/>
    <w:rsid w:val="00730A51"/>
    <w:rsid w:val="00731125"/>
    <w:rsid w:val="00731816"/>
    <w:rsid w:val="0073189F"/>
    <w:rsid w:val="0073198F"/>
    <w:rsid w:val="00731DDA"/>
    <w:rsid w:val="00732346"/>
    <w:rsid w:val="007324FB"/>
    <w:rsid w:val="007327AA"/>
    <w:rsid w:val="00732C51"/>
    <w:rsid w:val="0073463A"/>
    <w:rsid w:val="00734A84"/>
    <w:rsid w:val="007357EB"/>
    <w:rsid w:val="007358FE"/>
    <w:rsid w:val="007363F9"/>
    <w:rsid w:val="0073645E"/>
    <w:rsid w:val="0073658D"/>
    <w:rsid w:val="007368B3"/>
    <w:rsid w:val="00736C85"/>
    <w:rsid w:val="007371DF"/>
    <w:rsid w:val="00737F5D"/>
    <w:rsid w:val="00740322"/>
    <w:rsid w:val="007407DC"/>
    <w:rsid w:val="00741EA0"/>
    <w:rsid w:val="00741FDA"/>
    <w:rsid w:val="00742AF9"/>
    <w:rsid w:val="00742C49"/>
    <w:rsid w:val="00742EEF"/>
    <w:rsid w:val="007434F2"/>
    <w:rsid w:val="007437E9"/>
    <w:rsid w:val="007445B7"/>
    <w:rsid w:val="0074494F"/>
    <w:rsid w:val="00744C7D"/>
    <w:rsid w:val="00745434"/>
    <w:rsid w:val="00745BF8"/>
    <w:rsid w:val="007460DA"/>
    <w:rsid w:val="00747424"/>
    <w:rsid w:val="00747A8C"/>
    <w:rsid w:val="00747C4A"/>
    <w:rsid w:val="00747F97"/>
    <w:rsid w:val="00750110"/>
    <w:rsid w:val="00750412"/>
    <w:rsid w:val="00751092"/>
    <w:rsid w:val="00751AC3"/>
    <w:rsid w:val="007520B0"/>
    <w:rsid w:val="00752250"/>
    <w:rsid w:val="00752789"/>
    <w:rsid w:val="00752B72"/>
    <w:rsid w:val="0075347A"/>
    <w:rsid w:val="007535FA"/>
    <w:rsid w:val="0075447C"/>
    <w:rsid w:val="00754F35"/>
    <w:rsid w:val="00755811"/>
    <w:rsid w:val="007566BA"/>
    <w:rsid w:val="00756A22"/>
    <w:rsid w:val="00756AE4"/>
    <w:rsid w:val="00756E90"/>
    <w:rsid w:val="0075749C"/>
    <w:rsid w:val="00757682"/>
    <w:rsid w:val="00757AFD"/>
    <w:rsid w:val="00757C64"/>
    <w:rsid w:val="0076038C"/>
    <w:rsid w:val="00760592"/>
    <w:rsid w:val="00760A87"/>
    <w:rsid w:val="00760FDC"/>
    <w:rsid w:val="00761AC6"/>
    <w:rsid w:val="00761D5E"/>
    <w:rsid w:val="0076224F"/>
    <w:rsid w:val="00762468"/>
    <w:rsid w:val="0076291A"/>
    <w:rsid w:val="00762B63"/>
    <w:rsid w:val="00763185"/>
    <w:rsid w:val="0076327B"/>
    <w:rsid w:val="00763B4A"/>
    <w:rsid w:val="00766E38"/>
    <w:rsid w:val="00767E8E"/>
    <w:rsid w:val="0077067C"/>
    <w:rsid w:val="00771433"/>
    <w:rsid w:val="00771A4A"/>
    <w:rsid w:val="0077331D"/>
    <w:rsid w:val="0077376C"/>
    <w:rsid w:val="00774A75"/>
    <w:rsid w:val="00774B51"/>
    <w:rsid w:val="00775236"/>
    <w:rsid w:val="007752D5"/>
    <w:rsid w:val="007755CE"/>
    <w:rsid w:val="007770EB"/>
    <w:rsid w:val="007812DA"/>
    <w:rsid w:val="00781FA5"/>
    <w:rsid w:val="0078328C"/>
    <w:rsid w:val="00783625"/>
    <w:rsid w:val="00783D59"/>
    <w:rsid w:val="00783EBD"/>
    <w:rsid w:val="00784BF1"/>
    <w:rsid w:val="00784C27"/>
    <w:rsid w:val="00786406"/>
    <w:rsid w:val="00786501"/>
    <w:rsid w:val="007879B5"/>
    <w:rsid w:val="00787E02"/>
    <w:rsid w:val="007905DD"/>
    <w:rsid w:val="00790DDF"/>
    <w:rsid w:val="00790F63"/>
    <w:rsid w:val="00790FC1"/>
    <w:rsid w:val="0079136E"/>
    <w:rsid w:val="0079164F"/>
    <w:rsid w:val="00791C62"/>
    <w:rsid w:val="00791E35"/>
    <w:rsid w:val="00792221"/>
    <w:rsid w:val="00794A44"/>
    <w:rsid w:val="007952E3"/>
    <w:rsid w:val="00795329"/>
    <w:rsid w:val="0079637B"/>
    <w:rsid w:val="00796EF2"/>
    <w:rsid w:val="007972A2"/>
    <w:rsid w:val="0079774A"/>
    <w:rsid w:val="007A023B"/>
    <w:rsid w:val="007A067C"/>
    <w:rsid w:val="007A0757"/>
    <w:rsid w:val="007A0E0F"/>
    <w:rsid w:val="007A1051"/>
    <w:rsid w:val="007A15FE"/>
    <w:rsid w:val="007A1A7E"/>
    <w:rsid w:val="007A1E28"/>
    <w:rsid w:val="007A2B72"/>
    <w:rsid w:val="007A3219"/>
    <w:rsid w:val="007A36BD"/>
    <w:rsid w:val="007A4334"/>
    <w:rsid w:val="007A4E9C"/>
    <w:rsid w:val="007A527F"/>
    <w:rsid w:val="007A7279"/>
    <w:rsid w:val="007A763C"/>
    <w:rsid w:val="007B0464"/>
    <w:rsid w:val="007B15B0"/>
    <w:rsid w:val="007B1BD6"/>
    <w:rsid w:val="007B1F81"/>
    <w:rsid w:val="007B25A2"/>
    <w:rsid w:val="007B2928"/>
    <w:rsid w:val="007B2D21"/>
    <w:rsid w:val="007B2FD0"/>
    <w:rsid w:val="007B3226"/>
    <w:rsid w:val="007B3439"/>
    <w:rsid w:val="007B3E12"/>
    <w:rsid w:val="007B3E23"/>
    <w:rsid w:val="007B4A3A"/>
    <w:rsid w:val="007B4B46"/>
    <w:rsid w:val="007B4B6A"/>
    <w:rsid w:val="007B5F38"/>
    <w:rsid w:val="007B65AC"/>
    <w:rsid w:val="007B6A1E"/>
    <w:rsid w:val="007B6E44"/>
    <w:rsid w:val="007C05EB"/>
    <w:rsid w:val="007C082A"/>
    <w:rsid w:val="007C1060"/>
    <w:rsid w:val="007C1109"/>
    <w:rsid w:val="007C1C89"/>
    <w:rsid w:val="007C1D0B"/>
    <w:rsid w:val="007C3F79"/>
    <w:rsid w:val="007C435D"/>
    <w:rsid w:val="007C43CA"/>
    <w:rsid w:val="007C4EEA"/>
    <w:rsid w:val="007C550D"/>
    <w:rsid w:val="007C58BF"/>
    <w:rsid w:val="007C5AA8"/>
    <w:rsid w:val="007C63D2"/>
    <w:rsid w:val="007C654B"/>
    <w:rsid w:val="007C681A"/>
    <w:rsid w:val="007C6E74"/>
    <w:rsid w:val="007C7254"/>
    <w:rsid w:val="007C741B"/>
    <w:rsid w:val="007C7CDF"/>
    <w:rsid w:val="007D0662"/>
    <w:rsid w:val="007D0B7E"/>
    <w:rsid w:val="007D1211"/>
    <w:rsid w:val="007D159A"/>
    <w:rsid w:val="007D32D8"/>
    <w:rsid w:val="007D3357"/>
    <w:rsid w:val="007D3DD3"/>
    <w:rsid w:val="007D3E69"/>
    <w:rsid w:val="007D53EA"/>
    <w:rsid w:val="007D5B78"/>
    <w:rsid w:val="007D5E64"/>
    <w:rsid w:val="007D6064"/>
    <w:rsid w:val="007D6A9A"/>
    <w:rsid w:val="007D7111"/>
    <w:rsid w:val="007D7CE4"/>
    <w:rsid w:val="007E17BD"/>
    <w:rsid w:val="007E219D"/>
    <w:rsid w:val="007E2473"/>
    <w:rsid w:val="007E36D0"/>
    <w:rsid w:val="007E4DF8"/>
    <w:rsid w:val="007E4FFF"/>
    <w:rsid w:val="007E5363"/>
    <w:rsid w:val="007E5A2F"/>
    <w:rsid w:val="007E5F86"/>
    <w:rsid w:val="007E613E"/>
    <w:rsid w:val="007E61C1"/>
    <w:rsid w:val="007E6FA1"/>
    <w:rsid w:val="007E72D8"/>
    <w:rsid w:val="007F00B1"/>
    <w:rsid w:val="007F1FF0"/>
    <w:rsid w:val="007F2122"/>
    <w:rsid w:val="007F2506"/>
    <w:rsid w:val="007F2A5C"/>
    <w:rsid w:val="007F2F85"/>
    <w:rsid w:val="007F33A2"/>
    <w:rsid w:val="007F363E"/>
    <w:rsid w:val="007F3EBF"/>
    <w:rsid w:val="007F404A"/>
    <w:rsid w:val="007F4664"/>
    <w:rsid w:val="007F4815"/>
    <w:rsid w:val="007F5149"/>
    <w:rsid w:val="007F5A30"/>
    <w:rsid w:val="007F5B8D"/>
    <w:rsid w:val="007F6729"/>
    <w:rsid w:val="007F6B71"/>
    <w:rsid w:val="007F6E7C"/>
    <w:rsid w:val="007F70B7"/>
    <w:rsid w:val="007F761A"/>
    <w:rsid w:val="007F7A76"/>
    <w:rsid w:val="008002D0"/>
    <w:rsid w:val="008007B4"/>
    <w:rsid w:val="0080102E"/>
    <w:rsid w:val="008019B7"/>
    <w:rsid w:val="00801AA5"/>
    <w:rsid w:val="00802187"/>
    <w:rsid w:val="0080483E"/>
    <w:rsid w:val="0080499C"/>
    <w:rsid w:val="008049C5"/>
    <w:rsid w:val="00804D8C"/>
    <w:rsid w:val="00805134"/>
    <w:rsid w:val="00806101"/>
    <w:rsid w:val="00806324"/>
    <w:rsid w:val="00806740"/>
    <w:rsid w:val="00806C1F"/>
    <w:rsid w:val="00806C33"/>
    <w:rsid w:val="00806CCE"/>
    <w:rsid w:val="00807161"/>
    <w:rsid w:val="00807ED5"/>
    <w:rsid w:val="0081063B"/>
    <w:rsid w:val="008112EA"/>
    <w:rsid w:val="00811544"/>
    <w:rsid w:val="00811968"/>
    <w:rsid w:val="00812829"/>
    <w:rsid w:val="00812DAD"/>
    <w:rsid w:val="00812ED8"/>
    <w:rsid w:val="00813322"/>
    <w:rsid w:val="00813557"/>
    <w:rsid w:val="00813664"/>
    <w:rsid w:val="0081387A"/>
    <w:rsid w:val="0081427A"/>
    <w:rsid w:val="008147CC"/>
    <w:rsid w:val="008153DB"/>
    <w:rsid w:val="0081559B"/>
    <w:rsid w:val="0081646A"/>
    <w:rsid w:val="00816964"/>
    <w:rsid w:val="008172A0"/>
    <w:rsid w:val="008172CB"/>
    <w:rsid w:val="00820A08"/>
    <w:rsid w:val="00821011"/>
    <w:rsid w:val="00821141"/>
    <w:rsid w:val="008212D9"/>
    <w:rsid w:val="00821ED5"/>
    <w:rsid w:val="00821F40"/>
    <w:rsid w:val="008224EA"/>
    <w:rsid w:val="0082257C"/>
    <w:rsid w:val="00822EE4"/>
    <w:rsid w:val="00823114"/>
    <w:rsid w:val="008232A2"/>
    <w:rsid w:val="00823B96"/>
    <w:rsid w:val="00824D5D"/>
    <w:rsid w:val="00824FED"/>
    <w:rsid w:val="008263A7"/>
    <w:rsid w:val="0082674D"/>
    <w:rsid w:val="008268F2"/>
    <w:rsid w:val="0082737D"/>
    <w:rsid w:val="00827845"/>
    <w:rsid w:val="008278E8"/>
    <w:rsid w:val="00830C54"/>
    <w:rsid w:val="00830FE2"/>
    <w:rsid w:val="008312B9"/>
    <w:rsid w:val="00831FAB"/>
    <w:rsid w:val="0083236A"/>
    <w:rsid w:val="00833A4C"/>
    <w:rsid w:val="00833C20"/>
    <w:rsid w:val="008344F2"/>
    <w:rsid w:val="00834600"/>
    <w:rsid w:val="00835776"/>
    <w:rsid w:val="008357E1"/>
    <w:rsid w:val="008370F2"/>
    <w:rsid w:val="00837280"/>
    <w:rsid w:val="008400B8"/>
    <w:rsid w:val="00840972"/>
    <w:rsid w:val="00840A61"/>
    <w:rsid w:val="008410CC"/>
    <w:rsid w:val="00841371"/>
    <w:rsid w:val="00841412"/>
    <w:rsid w:val="008416AD"/>
    <w:rsid w:val="0084225A"/>
    <w:rsid w:val="00842BC3"/>
    <w:rsid w:val="00843845"/>
    <w:rsid w:val="0084385E"/>
    <w:rsid w:val="00843E88"/>
    <w:rsid w:val="00844AA1"/>
    <w:rsid w:val="00844EFC"/>
    <w:rsid w:val="008457CF"/>
    <w:rsid w:val="00845A19"/>
    <w:rsid w:val="00846BD4"/>
    <w:rsid w:val="00846C20"/>
    <w:rsid w:val="00846EFF"/>
    <w:rsid w:val="00847EFD"/>
    <w:rsid w:val="008500D5"/>
    <w:rsid w:val="00851082"/>
    <w:rsid w:val="0085196A"/>
    <w:rsid w:val="008535BB"/>
    <w:rsid w:val="00853902"/>
    <w:rsid w:val="00854BB8"/>
    <w:rsid w:val="00855144"/>
    <w:rsid w:val="008551EB"/>
    <w:rsid w:val="00855284"/>
    <w:rsid w:val="008563BF"/>
    <w:rsid w:val="00856BB6"/>
    <w:rsid w:val="00857279"/>
    <w:rsid w:val="008578F7"/>
    <w:rsid w:val="00857B62"/>
    <w:rsid w:val="0086016D"/>
    <w:rsid w:val="008614B6"/>
    <w:rsid w:val="00861FDF"/>
    <w:rsid w:val="0086230E"/>
    <w:rsid w:val="008623F5"/>
    <w:rsid w:val="0086273F"/>
    <w:rsid w:val="00862B0B"/>
    <w:rsid w:val="00862B9A"/>
    <w:rsid w:val="00862BBD"/>
    <w:rsid w:val="00862DD6"/>
    <w:rsid w:val="008630A3"/>
    <w:rsid w:val="0086380A"/>
    <w:rsid w:val="00863B7E"/>
    <w:rsid w:val="00863EE3"/>
    <w:rsid w:val="0086407D"/>
    <w:rsid w:val="008645E7"/>
    <w:rsid w:val="00864DE7"/>
    <w:rsid w:val="00865649"/>
    <w:rsid w:val="0086589F"/>
    <w:rsid w:val="00865D34"/>
    <w:rsid w:val="00865D73"/>
    <w:rsid w:val="00866765"/>
    <w:rsid w:val="00866D22"/>
    <w:rsid w:val="0086742E"/>
    <w:rsid w:val="00867850"/>
    <w:rsid w:val="00867A3A"/>
    <w:rsid w:val="00867ED6"/>
    <w:rsid w:val="00870803"/>
    <w:rsid w:val="00870AF2"/>
    <w:rsid w:val="00870F0A"/>
    <w:rsid w:val="008724FC"/>
    <w:rsid w:val="008727B7"/>
    <w:rsid w:val="00872B65"/>
    <w:rsid w:val="008744A5"/>
    <w:rsid w:val="00874AAE"/>
    <w:rsid w:val="00874EE6"/>
    <w:rsid w:val="00874F10"/>
    <w:rsid w:val="00875B05"/>
    <w:rsid w:val="00876400"/>
    <w:rsid w:val="00876946"/>
    <w:rsid w:val="00876C70"/>
    <w:rsid w:val="008779C2"/>
    <w:rsid w:val="0088005B"/>
    <w:rsid w:val="008817CF"/>
    <w:rsid w:val="0088238C"/>
    <w:rsid w:val="00882801"/>
    <w:rsid w:val="00884771"/>
    <w:rsid w:val="00884AEE"/>
    <w:rsid w:val="00885276"/>
    <w:rsid w:val="00885B6E"/>
    <w:rsid w:val="008871D7"/>
    <w:rsid w:val="008874CF"/>
    <w:rsid w:val="00887980"/>
    <w:rsid w:val="00887C21"/>
    <w:rsid w:val="00887EEB"/>
    <w:rsid w:val="008902FC"/>
    <w:rsid w:val="00890D00"/>
    <w:rsid w:val="00891705"/>
    <w:rsid w:val="00891CF4"/>
    <w:rsid w:val="008925B4"/>
    <w:rsid w:val="008930DB"/>
    <w:rsid w:val="00893632"/>
    <w:rsid w:val="00893E85"/>
    <w:rsid w:val="00894C9C"/>
    <w:rsid w:val="008960D5"/>
    <w:rsid w:val="00896360"/>
    <w:rsid w:val="00896541"/>
    <w:rsid w:val="00896F7B"/>
    <w:rsid w:val="00897945"/>
    <w:rsid w:val="008A02B1"/>
    <w:rsid w:val="008A2797"/>
    <w:rsid w:val="008A293C"/>
    <w:rsid w:val="008A3900"/>
    <w:rsid w:val="008A4258"/>
    <w:rsid w:val="008A6C8B"/>
    <w:rsid w:val="008A7C1C"/>
    <w:rsid w:val="008A7E35"/>
    <w:rsid w:val="008A7E8A"/>
    <w:rsid w:val="008B011C"/>
    <w:rsid w:val="008B0409"/>
    <w:rsid w:val="008B0F9B"/>
    <w:rsid w:val="008B11FD"/>
    <w:rsid w:val="008B1300"/>
    <w:rsid w:val="008B14A1"/>
    <w:rsid w:val="008B1682"/>
    <w:rsid w:val="008B1700"/>
    <w:rsid w:val="008B19DD"/>
    <w:rsid w:val="008B1CCA"/>
    <w:rsid w:val="008B2B7E"/>
    <w:rsid w:val="008B3163"/>
    <w:rsid w:val="008B4336"/>
    <w:rsid w:val="008B4418"/>
    <w:rsid w:val="008B4DF7"/>
    <w:rsid w:val="008B52A3"/>
    <w:rsid w:val="008B5DE4"/>
    <w:rsid w:val="008B5F82"/>
    <w:rsid w:val="008B753E"/>
    <w:rsid w:val="008C0B5C"/>
    <w:rsid w:val="008C0B71"/>
    <w:rsid w:val="008C1463"/>
    <w:rsid w:val="008C2C69"/>
    <w:rsid w:val="008C3965"/>
    <w:rsid w:val="008C438E"/>
    <w:rsid w:val="008C4B1C"/>
    <w:rsid w:val="008C4B83"/>
    <w:rsid w:val="008C4EB8"/>
    <w:rsid w:val="008C5093"/>
    <w:rsid w:val="008C571C"/>
    <w:rsid w:val="008C60D2"/>
    <w:rsid w:val="008D13C8"/>
    <w:rsid w:val="008D19F2"/>
    <w:rsid w:val="008D1D17"/>
    <w:rsid w:val="008D20C2"/>
    <w:rsid w:val="008D2325"/>
    <w:rsid w:val="008D26B0"/>
    <w:rsid w:val="008D303A"/>
    <w:rsid w:val="008D3A73"/>
    <w:rsid w:val="008D3F02"/>
    <w:rsid w:val="008D444D"/>
    <w:rsid w:val="008D4AB7"/>
    <w:rsid w:val="008D4D0B"/>
    <w:rsid w:val="008D5414"/>
    <w:rsid w:val="008D5BA7"/>
    <w:rsid w:val="008D5BF8"/>
    <w:rsid w:val="008D5CEE"/>
    <w:rsid w:val="008D77DD"/>
    <w:rsid w:val="008D7C05"/>
    <w:rsid w:val="008D7EC1"/>
    <w:rsid w:val="008E009D"/>
    <w:rsid w:val="008E08FB"/>
    <w:rsid w:val="008E11F5"/>
    <w:rsid w:val="008E1EB2"/>
    <w:rsid w:val="008E262F"/>
    <w:rsid w:val="008E2864"/>
    <w:rsid w:val="008E2969"/>
    <w:rsid w:val="008E30EE"/>
    <w:rsid w:val="008E34BF"/>
    <w:rsid w:val="008E37AA"/>
    <w:rsid w:val="008E43ED"/>
    <w:rsid w:val="008E46E7"/>
    <w:rsid w:val="008E4CE0"/>
    <w:rsid w:val="008E5CFE"/>
    <w:rsid w:val="008E605C"/>
    <w:rsid w:val="008E64DE"/>
    <w:rsid w:val="008E6D8E"/>
    <w:rsid w:val="008E707D"/>
    <w:rsid w:val="008E75FD"/>
    <w:rsid w:val="008F0CD0"/>
    <w:rsid w:val="008F1549"/>
    <w:rsid w:val="008F21F9"/>
    <w:rsid w:val="008F31F4"/>
    <w:rsid w:val="008F36FC"/>
    <w:rsid w:val="008F3CDC"/>
    <w:rsid w:val="008F3CDE"/>
    <w:rsid w:val="008F3E55"/>
    <w:rsid w:val="008F4738"/>
    <w:rsid w:val="008F4C5F"/>
    <w:rsid w:val="008F5254"/>
    <w:rsid w:val="008F52B1"/>
    <w:rsid w:val="008F534E"/>
    <w:rsid w:val="008F567F"/>
    <w:rsid w:val="008F69ED"/>
    <w:rsid w:val="00900564"/>
    <w:rsid w:val="00901D1A"/>
    <w:rsid w:val="00902244"/>
    <w:rsid w:val="009022A6"/>
    <w:rsid w:val="00902F9E"/>
    <w:rsid w:val="00903006"/>
    <w:rsid w:val="009032E3"/>
    <w:rsid w:val="00904BF1"/>
    <w:rsid w:val="00904ECC"/>
    <w:rsid w:val="0090591A"/>
    <w:rsid w:val="00905CD7"/>
    <w:rsid w:val="00906225"/>
    <w:rsid w:val="0090669D"/>
    <w:rsid w:val="00906AC3"/>
    <w:rsid w:val="00906B36"/>
    <w:rsid w:val="009077AD"/>
    <w:rsid w:val="00907F42"/>
    <w:rsid w:val="00910329"/>
    <w:rsid w:val="00910808"/>
    <w:rsid w:val="009108EB"/>
    <w:rsid w:val="009108FC"/>
    <w:rsid w:val="009109BA"/>
    <w:rsid w:val="00911718"/>
    <w:rsid w:val="00911781"/>
    <w:rsid w:val="00911826"/>
    <w:rsid w:val="0091196F"/>
    <w:rsid w:val="00911D15"/>
    <w:rsid w:val="00911DDF"/>
    <w:rsid w:val="009121D4"/>
    <w:rsid w:val="00912672"/>
    <w:rsid w:val="00912C8A"/>
    <w:rsid w:val="0091351E"/>
    <w:rsid w:val="009142F0"/>
    <w:rsid w:val="00914ADD"/>
    <w:rsid w:val="00914BBB"/>
    <w:rsid w:val="009157EF"/>
    <w:rsid w:val="0091668A"/>
    <w:rsid w:val="009168A1"/>
    <w:rsid w:val="009168CE"/>
    <w:rsid w:val="00916CDB"/>
    <w:rsid w:val="00917383"/>
    <w:rsid w:val="0091740A"/>
    <w:rsid w:val="00917765"/>
    <w:rsid w:val="00917D16"/>
    <w:rsid w:val="00920522"/>
    <w:rsid w:val="009212B7"/>
    <w:rsid w:val="00921301"/>
    <w:rsid w:val="0092153A"/>
    <w:rsid w:val="0092162F"/>
    <w:rsid w:val="00921BEF"/>
    <w:rsid w:val="00921C4A"/>
    <w:rsid w:val="00922AAD"/>
    <w:rsid w:val="00922AE6"/>
    <w:rsid w:val="00922DF1"/>
    <w:rsid w:val="0092387E"/>
    <w:rsid w:val="00923CBB"/>
    <w:rsid w:val="0092421F"/>
    <w:rsid w:val="00924554"/>
    <w:rsid w:val="00924568"/>
    <w:rsid w:val="0092464D"/>
    <w:rsid w:val="009249A9"/>
    <w:rsid w:val="00924DB7"/>
    <w:rsid w:val="00924F5F"/>
    <w:rsid w:val="0092561A"/>
    <w:rsid w:val="00925B22"/>
    <w:rsid w:val="00925B2D"/>
    <w:rsid w:val="00925D6B"/>
    <w:rsid w:val="00926073"/>
    <w:rsid w:val="00926800"/>
    <w:rsid w:val="0092683E"/>
    <w:rsid w:val="00926840"/>
    <w:rsid w:val="009268D8"/>
    <w:rsid w:val="00926934"/>
    <w:rsid w:val="009269E6"/>
    <w:rsid w:val="00926AB8"/>
    <w:rsid w:val="00927960"/>
    <w:rsid w:val="0093112E"/>
    <w:rsid w:val="009311BF"/>
    <w:rsid w:val="0093139C"/>
    <w:rsid w:val="00931539"/>
    <w:rsid w:val="00931D5E"/>
    <w:rsid w:val="00932F9C"/>
    <w:rsid w:val="00934DBB"/>
    <w:rsid w:val="00935D39"/>
    <w:rsid w:val="00935F38"/>
    <w:rsid w:val="0093616C"/>
    <w:rsid w:val="00936E6B"/>
    <w:rsid w:val="00937AD8"/>
    <w:rsid w:val="00937F02"/>
    <w:rsid w:val="00940479"/>
    <w:rsid w:val="009409FD"/>
    <w:rsid w:val="009410B8"/>
    <w:rsid w:val="00941D50"/>
    <w:rsid w:val="00942345"/>
    <w:rsid w:val="00942409"/>
    <w:rsid w:val="00942682"/>
    <w:rsid w:val="00942BFF"/>
    <w:rsid w:val="00943E0A"/>
    <w:rsid w:val="009443E4"/>
    <w:rsid w:val="00946170"/>
    <w:rsid w:val="009466CC"/>
    <w:rsid w:val="009469AB"/>
    <w:rsid w:val="009470AA"/>
    <w:rsid w:val="00947896"/>
    <w:rsid w:val="00947EDA"/>
    <w:rsid w:val="00950119"/>
    <w:rsid w:val="00950E01"/>
    <w:rsid w:val="00951739"/>
    <w:rsid w:val="00952153"/>
    <w:rsid w:val="0095218C"/>
    <w:rsid w:val="0095254C"/>
    <w:rsid w:val="00952A47"/>
    <w:rsid w:val="00952A6F"/>
    <w:rsid w:val="00952DC5"/>
    <w:rsid w:val="00952F84"/>
    <w:rsid w:val="00953752"/>
    <w:rsid w:val="009537FD"/>
    <w:rsid w:val="009542B0"/>
    <w:rsid w:val="0095497C"/>
    <w:rsid w:val="009558D5"/>
    <w:rsid w:val="00955DBF"/>
    <w:rsid w:val="009560F9"/>
    <w:rsid w:val="009564D7"/>
    <w:rsid w:val="00956D39"/>
    <w:rsid w:val="00956F57"/>
    <w:rsid w:val="0096008A"/>
    <w:rsid w:val="00960695"/>
    <w:rsid w:val="00960A5E"/>
    <w:rsid w:val="00960B4F"/>
    <w:rsid w:val="009611B8"/>
    <w:rsid w:val="009624C0"/>
    <w:rsid w:val="00963279"/>
    <w:rsid w:val="00963EA2"/>
    <w:rsid w:val="0096481D"/>
    <w:rsid w:val="00964C97"/>
    <w:rsid w:val="00964D15"/>
    <w:rsid w:val="00965CF6"/>
    <w:rsid w:val="009668F8"/>
    <w:rsid w:val="009675E1"/>
    <w:rsid w:val="00967B30"/>
    <w:rsid w:val="0097018E"/>
    <w:rsid w:val="00971BF8"/>
    <w:rsid w:val="00971C86"/>
    <w:rsid w:val="00972824"/>
    <w:rsid w:val="00972AB2"/>
    <w:rsid w:val="00973131"/>
    <w:rsid w:val="00973153"/>
    <w:rsid w:val="00973F76"/>
    <w:rsid w:val="009743C4"/>
    <w:rsid w:val="00974518"/>
    <w:rsid w:val="009747ED"/>
    <w:rsid w:val="0097641E"/>
    <w:rsid w:val="009777AA"/>
    <w:rsid w:val="00977A64"/>
    <w:rsid w:val="00977F19"/>
    <w:rsid w:val="00980054"/>
    <w:rsid w:val="00980C53"/>
    <w:rsid w:val="00981140"/>
    <w:rsid w:val="00982085"/>
    <w:rsid w:val="00982244"/>
    <w:rsid w:val="00982AA4"/>
    <w:rsid w:val="00983761"/>
    <w:rsid w:val="00983C34"/>
    <w:rsid w:val="00983F53"/>
    <w:rsid w:val="009844B9"/>
    <w:rsid w:val="009847EF"/>
    <w:rsid w:val="00985678"/>
    <w:rsid w:val="0098592F"/>
    <w:rsid w:val="00985DDA"/>
    <w:rsid w:val="0098676A"/>
    <w:rsid w:val="00986ACC"/>
    <w:rsid w:val="00986EFE"/>
    <w:rsid w:val="00987073"/>
    <w:rsid w:val="009876CB"/>
    <w:rsid w:val="00987C42"/>
    <w:rsid w:val="009904FC"/>
    <w:rsid w:val="009906E2"/>
    <w:rsid w:val="0099186D"/>
    <w:rsid w:val="0099303F"/>
    <w:rsid w:val="00993532"/>
    <w:rsid w:val="00994E16"/>
    <w:rsid w:val="009950CF"/>
    <w:rsid w:val="00995C81"/>
    <w:rsid w:val="00996959"/>
    <w:rsid w:val="00996A57"/>
    <w:rsid w:val="00997222"/>
    <w:rsid w:val="00997689"/>
    <w:rsid w:val="00997A89"/>
    <w:rsid w:val="009A087F"/>
    <w:rsid w:val="009A0CA5"/>
    <w:rsid w:val="009A0FB5"/>
    <w:rsid w:val="009A1E95"/>
    <w:rsid w:val="009A1FA1"/>
    <w:rsid w:val="009A21DC"/>
    <w:rsid w:val="009A2A67"/>
    <w:rsid w:val="009A2AE4"/>
    <w:rsid w:val="009A31D1"/>
    <w:rsid w:val="009A3F45"/>
    <w:rsid w:val="009A51BF"/>
    <w:rsid w:val="009A5323"/>
    <w:rsid w:val="009A5788"/>
    <w:rsid w:val="009A58BB"/>
    <w:rsid w:val="009A603B"/>
    <w:rsid w:val="009A6048"/>
    <w:rsid w:val="009A6517"/>
    <w:rsid w:val="009A67B0"/>
    <w:rsid w:val="009A6881"/>
    <w:rsid w:val="009A74E5"/>
    <w:rsid w:val="009A78EA"/>
    <w:rsid w:val="009B12E3"/>
    <w:rsid w:val="009B359B"/>
    <w:rsid w:val="009B42D0"/>
    <w:rsid w:val="009B5319"/>
    <w:rsid w:val="009B57BB"/>
    <w:rsid w:val="009B582F"/>
    <w:rsid w:val="009B604C"/>
    <w:rsid w:val="009B6152"/>
    <w:rsid w:val="009B7086"/>
    <w:rsid w:val="009B784D"/>
    <w:rsid w:val="009C06AE"/>
    <w:rsid w:val="009C12B1"/>
    <w:rsid w:val="009C137F"/>
    <w:rsid w:val="009C209E"/>
    <w:rsid w:val="009C2BE5"/>
    <w:rsid w:val="009C2E87"/>
    <w:rsid w:val="009C3AD0"/>
    <w:rsid w:val="009C3D1F"/>
    <w:rsid w:val="009C4313"/>
    <w:rsid w:val="009C491C"/>
    <w:rsid w:val="009C4ACC"/>
    <w:rsid w:val="009C4E14"/>
    <w:rsid w:val="009C5D74"/>
    <w:rsid w:val="009C5FDA"/>
    <w:rsid w:val="009C6101"/>
    <w:rsid w:val="009C6857"/>
    <w:rsid w:val="009C6A15"/>
    <w:rsid w:val="009D00AF"/>
    <w:rsid w:val="009D0595"/>
    <w:rsid w:val="009D165A"/>
    <w:rsid w:val="009D1B4C"/>
    <w:rsid w:val="009D2142"/>
    <w:rsid w:val="009D31B5"/>
    <w:rsid w:val="009D38A8"/>
    <w:rsid w:val="009D4979"/>
    <w:rsid w:val="009D5453"/>
    <w:rsid w:val="009D572D"/>
    <w:rsid w:val="009D5C42"/>
    <w:rsid w:val="009D5FE5"/>
    <w:rsid w:val="009D73B3"/>
    <w:rsid w:val="009D7474"/>
    <w:rsid w:val="009D7587"/>
    <w:rsid w:val="009D76D8"/>
    <w:rsid w:val="009E0BD8"/>
    <w:rsid w:val="009E1CB6"/>
    <w:rsid w:val="009E214E"/>
    <w:rsid w:val="009E22E4"/>
    <w:rsid w:val="009E2BF2"/>
    <w:rsid w:val="009E37C3"/>
    <w:rsid w:val="009E4074"/>
    <w:rsid w:val="009E439E"/>
    <w:rsid w:val="009E43B6"/>
    <w:rsid w:val="009E685B"/>
    <w:rsid w:val="009E6D14"/>
    <w:rsid w:val="009E6E05"/>
    <w:rsid w:val="009E75CA"/>
    <w:rsid w:val="009F06E5"/>
    <w:rsid w:val="009F0EF4"/>
    <w:rsid w:val="009F0F5C"/>
    <w:rsid w:val="009F18B4"/>
    <w:rsid w:val="009F18E5"/>
    <w:rsid w:val="009F19E7"/>
    <w:rsid w:val="009F3F61"/>
    <w:rsid w:val="009F43E2"/>
    <w:rsid w:val="009F4CF1"/>
    <w:rsid w:val="009F5294"/>
    <w:rsid w:val="009F5733"/>
    <w:rsid w:val="009F5FC4"/>
    <w:rsid w:val="009F6014"/>
    <w:rsid w:val="009F65CD"/>
    <w:rsid w:val="00A00CE1"/>
    <w:rsid w:val="00A01605"/>
    <w:rsid w:val="00A01695"/>
    <w:rsid w:val="00A01EA4"/>
    <w:rsid w:val="00A02883"/>
    <w:rsid w:val="00A03202"/>
    <w:rsid w:val="00A0408A"/>
    <w:rsid w:val="00A051B9"/>
    <w:rsid w:val="00A0758A"/>
    <w:rsid w:val="00A07915"/>
    <w:rsid w:val="00A07B6C"/>
    <w:rsid w:val="00A07DAB"/>
    <w:rsid w:val="00A10934"/>
    <w:rsid w:val="00A10ED6"/>
    <w:rsid w:val="00A10FD6"/>
    <w:rsid w:val="00A11417"/>
    <w:rsid w:val="00A11F2E"/>
    <w:rsid w:val="00A12401"/>
    <w:rsid w:val="00A1254A"/>
    <w:rsid w:val="00A13344"/>
    <w:rsid w:val="00A13676"/>
    <w:rsid w:val="00A147DB"/>
    <w:rsid w:val="00A148FA"/>
    <w:rsid w:val="00A153C7"/>
    <w:rsid w:val="00A157B6"/>
    <w:rsid w:val="00A15DEB"/>
    <w:rsid w:val="00A15F4B"/>
    <w:rsid w:val="00A16508"/>
    <w:rsid w:val="00A1719D"/>
    <w:rsid w:val="00A17882"/>
    <w:rsid w:val="00A17C57"/>
    <w:rsid w:val="00A17D70"/>
    <w:rsid w:val="00A204D5"/>
    <w:rsid w:val="00A206FF"/>
    <w:rsid w:val="00A209F9"/>
    <w:rsid w:val="00A20AB3"/>
    <w:rsid w:val="00A20D0C"/>
    <w:rsid w:val="00A20DAB"/>
    <w:rsid w:val="00A20EE5"/>
    <w:rsid w:val="00A21296"/>
    <w:rsid w:val="00A21751"/>
    <w:rsid w:val="00A217E0"/>
    <w:rsid w:val="00A21929"/>
    <w:rsid w:val="00A21A76"/>
    <w:rsid w:val="00A21D14"/>
    <w:rsid w:val="00A21F1D"/>
    <w:rsid w:val="00A230B2"/>
    <w:rsid w:val="00A244E5"/>
    <w:rsid w:val="00A2454E"/>
    <w:rsid w:val="00A245AD"/>
    <w:rsid w:val="00A24E90"/>
    <w:rsid w:val="00A2574C"/>
    <w:rsid w:val="00A25F8D"/>
    <w:rsid w:val="00A260ED"/>
    <w:rsid w:val="00A26381"/>
    <w:rsid w:val="00A2669F"/>
    <w:rsid w:val="00A26A12"/>
    <w:rsid w:val="00A27527"/>
    <w:rsid w:val="00A27610"/>
    <w:rsid w:val="00A2789B"/>
    <w:rsid w:val="00A313C1"/>
    <w:rsid w:val="00A31965"/>
    <w:rsid w:val="00A3291C"/>
    <w:rsid w:val="00A329C5"/>
    <w:rsid w:val="00A337C8"/>
    <w:rsid w:val="00A33B00"/>
    <w:rsid w:val="00A34FA4"/>
    <w:rsid w:val="00A3605F"/>
    <w:rsid w:val="00A37B54"/>
    <w:rsid w:val="00A37BBC"/>
    <w:rsid w:val="00A37E52"/>
    <w:rsid w:val="00A40018"/>
    <w:rsid w:val="00A40FFE"/>
    <w:rsid w:val="00A41285"/>
    <w:rsid w:val="00A417D4"/>
    <w:rsid w:val="00A430BD"/>
    <w:rsid w:val="00A430C1"/>
    <w:rsid w:val="00A43407"/>
    <w:rsid w:val="00A437BC"/>
    <w:rsid w:val="00A43D11"/>
    <w:rsid w:val="00A44C9B"/>
    <w:rsid w:val="00A46570"/>
    <w:rsid w:val="00A468D7"/>
    <w:rsid w:val="00A46C4E"/>
    <w:rsid w:val="00A47B50"/>
    <w:rsid w:val="00A47D81"/>
    <w:rsid w:val="00A47F22"/>
    <w:rsid w:val="00A50430"/>
    <w:rsid w:val="00A50B8E"/>
    <w:rsid w:val="00A525C4"/>
    <w:rsid w:val="00A52685"/>
    <w:rsid w:val="00A5291F"/>
    <w:rsid w:val="00A52A56"/>
    <w:rsid w:val="00A52CFD"/>
    <w:rsid w:val="00A531F2"/>
    <w:rsid w:val="00A533BD"/>
    <w:rsid w:val="00A53C3B"/>
    <w:rsid w:val="00A53F23"/>
    <w:rsid w:val="00A541F0"/>
    <w:rsid w:val="00A5425F"/>
    <w:rsid w:val="00A547C4"/>
    <w:rsid w:val="00A54C4F"/>
    <w:rsid w:val="00A5548E"/>
    <w:rsid w:val="00A55716"/>
    <w:rsid w:val="00A55DDD"/>
    <w:rsid w:val="00A56B1A"/>
    <w:rsid w:val="00A56D3E"/>
    <w:rsid w:val="00A573AC"/>
    <w:rsid w:val="00A574BF"/>
    <w:rsid w:val="00A57808"/>
    <w:rsid w:val="00A5785E"/>
    <w:rsid w:val="00A57E19"/>
    <w:rsid w:val="00A57F2E"/>
    <w:rsid w:val="00A60223"/>
    <w:rsid w:val="00A605FE"/>
    <w:rsid w:val="00A60898"/>
    <w:rsid w:val="00A60C89"/>
    <w:rsid w:val="00A619D0"/>
    <w:rsid w:val="00A62806"/>
    <w:rsid w:val="00A62A69"/>
    <w:rsid w:val="00A62AC5"/>
    <w:rsid w:val="00A6364F"/>
    <w:rsid w:val="00A64018"/>
    <w:rsid w:val="00A65BAE"/>
    <w:rsid w:val="00A66285"/>
    <w:rsid w:val="00A66633"/>
    <w:rsid w:val="00A66C20"/>
    <w:rsid w:val="00A67A34"/>
    <w:rsid w:val="00A67C82"/>
    <w:rsid w:val="00A70638"/>
    <w:rsid w:val="00A70C05"/>
    <w:rsid w:val="00A70DFA"/>
    <w:rsid w:val="00A71688"/>
    <w:rsid w:val="00A72265"/>
    <w:rsid w:val="00A725C0"/>
    <w:rsid w:val="00A72B57"/>
    <w:rsid w:val="00A730A5"/>
    <w:rsid w:val="00A737E0"/>
    <w:rsid w:val="00A739ED"/>
    <w:rsid w:val="00A744ED"/>
    <w:rsid w:val="00A75624"/>
    <w:rsid w:val="00A76699"/>
    <w:rsid w:val="00A768F4"/>
    <w:rsid w:val="00A76AFA"/>
    <w:rsid w:val="00A77D0A"/>
    <w:rsid w:val="00A80366"/>
    <w:rsid w:val="00A80990"/>
    <w:rsid w:val="00A81359"/>
    <w:rsid w:val="00A813A6"/>
    <w:rsid w:val="00A8155E"/>
    <w:rsid w:val="00A8219C"/>
    <w:rsid w:val="00A82B4F"/>
    <w:rsid w:val="00A82FBB"/>
    <w:rsid w:val="00A8304B"/>
    <w:rsid w:val="00A836DF"/>
    <w:rsid w:val="00A83CAA"/>
    <w:rsid w:val="00A84032"/>
    <w:rsid w:val="00A85081"/>
    <w:rsid w:val="00A85CB3"/>
    <w:rsid w:val="00A85EDC"/>
    <w:rsid w:val="00A86208"/>
    <w:rsid w:val="00A869DB"/>
    <w:rsid w:val="00A86B63"/>
    <w:rsid w:val="00A87122"/>
    <w:rsid w:val="00A87A6B"/>
    <w:rsid w:val="00A87C15"/>
    <w:rsid w:val="00A90B9F"/>
    <w:rsid w:val="00A90D8B"/>
    <w:rsid w:val="00A948BD"/>
    <w:rsid w:val="00A9492E"/>
    <w:rsid w:val="00A94B52"/>
    <w:rsid w:val="00A94F4E"/>
    <w:rsid w:val="00A951D4"/>
    <w:rsid w:val="00A958AE"/>
    <w:rsid w:val="00A95C00"/>
    <w:rsid w:val="00A96376"/>
    <w:rsid w:val="00A96DDB"/>
    <w:rsid w:val="00A96E7E"/>
    <w:rsid w:val="00A97195"/>
    <w:rsid w:val="00A97A22"/>
    <w:rsid w:val="00A97C4A"/>
    <w:rsid w:val="00AA03FE"/>
    <w:rsid w:val="00AA091E"/>
    <w:rsid w:val="00AA140A"/>
    <w:rsid w:val="00AA19F3"/>
    <w:rsid w:val="00AA296B"/>
    <w:rsid w:val="00AA3059"/>
    <w:rsid w:val="00AA3710"/>
    <w:rsid w:val="00AA3C4A"/>
    <w:rsid w:val="00AA3D17"/>
    <w:rsid w:val="00AA6DFD"/>
    <w:rsid w:val="00AA7EC8"/>
    <w:rsid w:val="00AB04A7"/>
    <w:rsid w:val="00AB18F5"/>
    <w:rsid w:val="00AB1CDA"/>
    <w:rsid w:val="00AB1DAC"/>
    <w:rsid w:val="00AB1E22"/>
    <w:rsid w:val="00AB2745"/>
    <w:rsid w:val="00AB2840"/>
    <w:rsid w:val="00AB2867"/>
    <w:rsid w:val="00AB3165"/>
    <w:rsid w:val="00AB3C77"/>
    <w:rsid w:val="00AB40EF"/>
    <w:rsid w:val="00AB46C1"/>
    <w:rsid w:val="00AB5E8F"/>
    <w:rsid w:val="00AB6134"/>
    <w:rsid w:val="00AB6D54"/>
    <w:rsid w:val="00AB77F1"/>
    <w:rsid w:val="00AC0130"/>
    <w:rsid w:val="00AC08F8"/>
    <w:rsid w:val="00AC0AD6"/>
    <w:rsid w:val="00AC1682"/>
    <w:rsid w:val="00AC1A57"/>
    <w:rsid w:val="00AC28DB"/>
    <w:rsid w:val="00AC2D30"/>
    <w:rsid w:val="00AC2D4B"/>
    <w:rsid w:val="00AC390F"/>
    <w:rsid w:val="00AC4C6F"/>
    <w:rsid w:val="00AC4F4B"/>
    <w:rsid w:val="00AC544C"/>
    <w:rsid w:val="00AC5742"/>
    <w:rsid w:val="00AC5D05"/>
    <w:rsid w:val="00AC633D"/>
    <w:rsid w:val="00AC7315"/>
    <w:rsid w:val="00AD00C7"/>
    <w:rsid w:val="00AD14E5"/>
    <w:rsid w:val="00AD1BB1"/>
    <w:rsid w:val="00AD1BCA"/>
    <w:rsid w:val="00AD2639"/>
    <w:rsid w:val="00AD29A3"/>
    <w:rsid w:val="00AD2E3F"/>
    <w:rsid w:val="00AD2EE8"/>
    <w:rsid w:val="00AD3624"/>
    <w:rsid w:val="00AD5342"/>
    <w:rsid w:val="00AD558A"/>
    <w:rsid w:val="00AD6125"/>
    <w:rsid w:val="00AD61C1"/>
    <w:rsid w:val="00AD7138"/>
    <w:rsid w:val="00AD71D8"/>
    <w:rsid w:val="00AD7C08"/>
    <w:rsid w:val="00AE066E"/>
    <w:rsid w:val="00AE0729"/>
    <w:rsid w:val="00AE0958"/>
    <w:rsid w:val="00AE16BC"/>
    <w:rsid w:val="00AE2663"/>
    <w:rsid w:val="00AE3133"/>
    <w:rsid w:val="00AE3760"/>
    <w:rsid w:val="00AE37BB"/>
    <w:rsid w:val="00AE3FC6"/>
    <w:rsid w:val="00AE40C0"/>
    <w:rsid w:val="00AE437B"/>
    <w:rsid w:val="00AE4569"/>
    <w:rsid w:val="00AE467E"/>
    <w:rsid w:val="00AE4FF6"/>
    <w:rsid w:val="00AE5424"/>
    <w:rsid w:val="00AE5CD3"/>
    <w:rsid w:val="00AE5EDF"/>
    <w:rsid w:val="00AE62C4"/>
    <w:rsid w:val="00AE6AC9"/>
    <w:rsid w:val="00AF031C"/>
    <w:rsid w:val="00AF0732"/>
    <w:rsid w:val="00AF0CE1"/>
    <w:rsid w:val="00AF19BD"/>
    <w:rsid w:val="00AF1C8A"/>
    <w:rsid w:val="00AF2936"/>
    <w:rsid w:val="00AF2D9A"/>
    <w:rsid w:val="00AF2E93"/>
    <w:rsid w:val="00AF329A"/>
    <w:rsid w:val="00AF3898"/>
    <w:rsid w:val="00AF3F97"/>
    <w:rsid w:val="00AF41CA"/>
    <w:rsid w:val="00AF4D1B"/>
    <w:rsid w:val="00AF6895"/>
    <w:rsid w:val="00AF694C"/>
    <w:rsid w:val="00AF7162"/>
    <w:rsid w:val="00AF7221"/>
    <w:rsid w:val="00AF74AA"/>
    <w:rsid w:val="00B0078B"/>
    <w:rsid w:val="00B00AC5"/>
    <w:rsid w:val="00B00AEB"/>
    <w:rsid w:val="00B00F75"/>
    <w:rsid w:val="00B01904"/>
    <w:rsid w:val="00B01D34"/>
    <w:rsid w:val="00B024C8"/>
    <w:rsid w:val="00B03EA8"/>
    <w:rsid w:val="00B05AA7"/>
    <w:rsid w:val="00B063EE"/>
    <w:rsid w:val="00B07A2E"/>
    <w:rsid w:val="00B07F6C"/>
    <w:rsid w:val="00B105B4"/>
    <w:rsid w:val="00B108C3"/>
    <w:rsid w:val="00B110FA"/>
    <w:rsid w:val="00B11488"/>
    <w:rsid w:val="00B115EC"/>
    <w:rsid w:val="00B1179E"/>
    <w:rsid w:val="00B1191A"/>
    <w:rsid w:val="00B12790"/>
    <w:rsid w:val="00B12FB6"/>
    <w:rsid w:val="00B1319E"/>
    <w:rsid w:val="00B13454"/>
    <w:rsid w:val="00B1497B"/>
    <w:rsid w:val="00B14B44"/>
    <w:rsid w:val="00B1516D"/>
    <w:rsid w:val="00B1619E"/>
    <w:rsid w:val="00B175CF"/>
    <w:rsid w:val="00B17A89"/>
    <w:rsid w:val="00B17B77"/>
    <w:rsid w:val="00B20045"/>
    <w:rsid w:val="00B20453"/>
    <w:rsid w:val="00B207E4"/>
    <w:rsid w:val="00B20CCA"/>
    <w:rsid w:val="00B22943"/>
    <w:rsid w:val="00B23A22"/>
    <w:rsid w:val="00B245D6"/>
    <w:rsid w:val="00B24B27"/>
    <w:rsid w:val="00B2504E"/>
    <w:rsid w:val="00B25127"/>
    <w:rsid w:val="00B2598E"/>
    <w:rsid w:val="00B259FA"/>
    <w:rsid w:val="00B25ADD"/>
    <w:rsid w:val="00B25E4D"/>
    <w:rsid w:val="00B264BC"/>
    <w:rsid w:val="00B265B4"/>
    <w:rsid w:val="00B267C3"/>
    <w:rsid w:val="00B30DF9"/>
    <w:rsid w:val="00B311C2"/>
    <w:rsid w:val="00B320EF"/>
    <w:rsid w:val="00B3297B"/>
    <w:rsid w:val="00B32BC0"/>
    <w:rsid w:val="00B32DD2"/>
    <w:rsid w:val="00B33940"/>
    <w:rsid w:val="00B33987"/>
    <w:rsid w:val="00B343C5"/>
    <w:rsid w:val="00B345D3"/>
    <w:rsid w:val="00B3460C"/>
    <w:rsid w:val="00B34C2B"/>
    <w:rsid w:val="00B34EF9"/>
    <w:rsid w:val="00B35076"/>
    <w:rsid w:val="00B356CE"/>
    <w:rsid w:val="00B359F3"/>
    <w:rsid w:val="00B36141"/>
    <w:rsid w:val="00B366CD"/>
    <w:rsid w:val="00B3771D"/>
    <w:rsid w:val="00B40FE3"/>
    <w:rsid w:val="00B41546"/>
    <w:rsid w:val="00B42863"/>
    <w:rsid w:val="00B42DA0"/>
    <w:rsid w:val="00B42DCB"/>
    <w:rsid w:val="00B436CE"/>
    <w:rsid w:val="00B43A9B"/>
    <w:rsid w:val="00B446EB"/>
    <w:rsid w:val="00B452B3"/>
    <w:rsid w:val="00B45817"/>
    <w:rsid w:val="00B45DC8"/>
    <w:rsid w:val="00B460BD"/>
    <w:rsid w:val="00B4655C"/>
    <w:rsid w:val="00B46E02"/>
    <w:rsid w:val="00B46E59"/>
    <w:rsid w:val="00B473D9"/>
    <w:rsid w:val="00B5079A"/>
    <w:rsid w:val="00B5096A"/>
    <w:rsid w:val="00B50DE3"/>
    <w:rsid w:val="00B51B97"/>
    <w:rsid w:val="00B520AE"/>
    <w:rsid w:val="00B53146"/>
    <w:rsid w:val="00B532DD"/>
    <w:rsid w:val="00B535F0"/>
    <w:rsid w:val="00B54AAE"/>
    <w:rsid w:val="00B55351"/>
    <w:rsid w:val="00B55576"/>
    <w:rsid w:val="00B55C26"/>
    <w:rsid w:val="00B569EE"/>
    <w:rsid w:val="00B57635"/>
    <w:rsid w:val="00B576FB"/>
    <w:rsid w:val="00B60364"/>
    <w:rsid w:val="00B60A96"/>
    <w:rsid w:val="00B618F9"/>
    <w:rsid w:val="00B61A76"/>
    <w:rsid w:val="00B61BDB"/>
    <w:rsid w:val="00B629DC"/>
    <w:rsid w:val="00B62C49"/>
    <w:rsid w:val="00B62E59"/>
    <w:rsid w:val="00B63433"/>
    <w:rsid w:val="00B636AF"/>
    <w:rsid w:val="00B638D6"/>
    <w:rsid w:val="00B63903"/>
    <w:rsid w:val="00B643E0"/>
    <w:rsid w:val="00B66EF1"/>
    <w:rsid w:val="00B67A52"/>
    <w:rsid w:val="00B71205"/>
    <w:rsid w:val="00B71389"/>
    <w:rsid w:val="00B72EBB"/>
    <w:rsid w:val="00B73195"/>
    <w:rsid w:val="00B73947"/>
    <w:rsid w:val="00B739F2"/>
    <w:rsid w:val="00B73C44"/>
    <w:rsid w:val="00B74EF9"/>
    <w:rsid w:val="00B7538D"/>
    <w:rsid w:val="00B75E5F"/>
    <w:rsid w:val="00B76EA6"/>
    <w:rsid w:val="00B76EC1"/>
    <w:rsid w:val="00B80260"/>
    <w:rsid w:val="00B80FCD"/>
    <w:rsid w:val="00B81370"/>
    <w:rsid w:val="00B82448"/>
    <w:rsid w:val="00B836D7"/>
    <w:rsid w:val="00B8388C"/>
    <w:rsid w:val="00B839AC"/>
    <w:rsid w:val="00B839D3"/>
    <w:rsid w:val="00B83BE2"/>
    <w:rsid w:val="00B842CB"/>
    <w:rsid w:val="00B848DC"/>
    <w:rsid w:val="00B86B2F"/>
    <w:rsid w:val="00B87344"/>
    <w:rsid w:val="00B8750E"/>
    <w:rsid w:val="00B902B4"/>
    <w:rsid w:val="00B908DD"/>
    <w:rsid w:val="00B90E13"/>
    <w:rsid w:val="00B92287"/>
    <w:rsid w:val="00B92FAE"/>
    <w:rsid w:val="00B93CA8"/>
    <w:rsid w:val="00B93EE1"/>
    <w:rsid w:val="00B94A16"/>
    <w:rsid w:val="00B94EB6"/>
    <w:rsid w:val="00B95061"/>
    <w:rsid w:val="00B95CBB"/>
    <w:rsid w:val="00B95DEE"/>
    <w:rsid w:val="00B95EB8"/>
    <w:rsid w:val="00B97282"/>
    <w:rsid w:val="00B97570"/>
    <w:rsid w:val="00B97995"/>
    <w:rsid w:val="00B97D36"/>
    <w:rsid w:val="00BA10A3"/>
    <w:rsid w:val="00BA1834"/>
    <w:rsid w:val="00BA1C5A"/>
    <w:rsid w:val="00BA2074"/>
    <w:rsid w:val="00BA21F9"/>
    <w:rsid w:val="00BA2488"/>
    <w:rsid w:val="00BA2563"/>
    <w:rsid w:val="00BA2A0F"/>
    <w:rsid w:val="00BA4036"/>
    <w:rsid w:val="00BA4B1D"/>
    <w:rsid w:val="00BA55DA"/>
    <w:rsid w:val="00BA6868"/>
    <w:rsid w:val="00BA69B9"/>
    <w:rsid w:val="00BA701E"/>
    <w:rsid w:val="00BA7AC0"/>
    <w:rsid w:val="00BB0142"/>
    <w:rsid w:val="00BB0322"/>
    <w:rsid w:val="00BB09BC"/>
    <w:rsid w:val="00BB0C77"/>
    <w:rsid w:val="00BB1573"/>
    <w:rsid w:val="00BB1590"/>
    <w:rsid w:val="00BB1B97"/>
    <w:rsid w:val="00BB1CD2"/>
    <w:rsid w:val="00BB28AF"/>
    <w:rsid w:val="00BB2EEB"/>
    <w:rsid w:val="00BB3104"/>
    <w:rsid w:val="00BB314C"/>
    <w:rsid w:val="00BB331A"/>
    <w:rsid w:val="00BB3DA5"/>
    <w:rsid w:val="00BB4148"/>
    <w:rsid w:val="00BB4AB5"/>
    <w:rsid w:val="00BB58F1"/>
    <w:rsid w:val="00BB5E93"/>
    <w:rsid w:val="00BB715F"/>
    <w:rsid w:val="00BB748E"/>
    <w:rsid w:val="00BC022A"/>
    <w:rsid w:val="00BC03F4"/>
    <w:rsid w:val="00BC10C5"/>
    <w:rsid w:val="00BC1AEF"/>
    <w:rsid w:val="00BC1D34"/>
    <w:rsid w:val="00BC1D38"/>
    <w:rsid w:val="00BC2012"/>
    <w:rsid w:val="00BC2151"/>
    <w:rsid w:val="00BC24A5"/>
    <w:rsid w:val="00BC2528"/>
    <w:rsid w:val="00BC36A8"/>
    <w:rsid w:val="00BC38F9"/>
    <w:rsid w:val="00BC3B08"/>
    <w:rsid w:val="00BC3BF8"/>
    <w:rsid w:val="00BC3D90"/>
    <w:rsid w:val="00BC3DFF"/>
    <w:rsid w:val="00BC3EEB"/>
    <w:rsid w:val="00BC4239"/>
    <w:rsid w:val="00BC4BD2"/>
    <w:rsid w:val="00BC4E75"/>
    <w:rsid w:val="00BC570E"/>
    <w:rsid w:val="00BC5A17"/>
    <w:rsid w:val="00BC6E46"/>
    <w:rsid w:val="00BC709A"/>
    <w:rsid w:val="00BC73E5"/>
    <w:rsid w:val="00BC79B6"/>
    <w:rsid w:val="00BC7C90"/>
    <w:rsid w:val="00BC7D36"/>
    <w:rsid w:val="00BC7E39"/>
    <w:rsid w:val="00BD107D"/>
    <w:rsid w:val="00BD1488"/>
    <w:rsid w:val="00BD1ADE"/>
    <w:rsid w:val="00BD1BBB"/>
    <w:rsid w:val="00BD1E74"/>
    <w:rsid w:val="00BD2590"/>
    <w:rsid w:val="00BD29E2"/>
    <w:rsid w:val="00BD31C5"/>
    <w:rsid w:val="00BD43CA"/>
    <w:rsid w:val="00BD4A23"/>
    <w:rsid w:val="00BD4C48"/>
    <w:rsid w:val="00BD4F74"/>
    <w:rsid w:val="00BD63C4"/>
    <w:rsid w:val="00BD6764"/>
    <w:rsid w:val="00BD6C94"/>
    <w:rsid w:val="00BD70AB"/>
    <w:rsid w:val="00BD722C"/>
    <w:rsid w:val="00BD76ED"/>
    <w:rsid w:val="00BD776A"/>
    <w:rsid w:val="00BD7C26"/>
    <w:rsid w:val="00BE1090"/>
    <w:rsid w:val="00BE1497"/>
    <w:rsid w:val="00BE17BE"/>
    <w:rsid w:val="00BE1F6D"/>
    <w:rsid w:val="00BE24DD"/>
    <w:rsid w:val="00BE2675"/>
    <w:rsid w:val="00BE26FA"/>
    <w:rsid w:val="00BE2D09"/>
    <w:rsid w:val="00BE36FD"/>
    <w:rsid w:val="00BE38BB"/>
    <w:rsid w:val="00BE39FF"/>
    <w:rsid w:val="00BE3E43"/>
    <w:rsid w:val="00BE4A32"/>
    <w:rsid w:val="00BE5FF4"/>
    <w:rsid w:val="00BE663E"/>
    <w:rsid w:val="00BE6F44"/>
    <w:rsid w:val="00BE7060"/>
    <w:rsid w:val="00BE7184"/>
    <w:rsid w:val="00BE71BC"/>
    <w:rsid w:val="00BE74D2"/>
    <w:rsid w:val="00BE78FA"/>
    <w:rsid w:val="00BF0308"/>
    <w:rsid w:val="00BF065C"/>
    <w:rsid w:val="00BF09F1"/>
    <w:rsid w:val="00BF1183"/>
    <w:rsid w:val="00BF17BF"/>
    <w:rsid w:val="00BF2251"/>
    <w:rsid w:val="00BF2372"/>
    <w:rsid w:val="00BF249A"/>
    <w:rsid w:val="00BF3167"/>
    <w:rsid w:val="00BF32AB"/>
    <w:rsid w:val="00BF378E"/>
    <w:rsid w:val="00BF38FA"/>
    <w:rsid w:val="00BF3B7E"/>
    <w:rsid w:val="00BF5728"/>
    <w:rsid w:val="00BF650A"/>
    <w:rsid w:val="00BF6BE4"/>
    <w:rsid w:val="00BF7716"/>
    <w:rsid w:val="00BF7D71"/>
    <w:rsid w:val="00BF7E49"/>
    <w:rsid w:val="00C00260"/>
    <w:rsid w:val="00C003D9"/>
    <w:rsid w:val="00C00E9B"/>
    <w:rsid w:val="00C03156"/>
    <w:rsid w:val="00C03E0A"/>
    <w:rsid w:val="00C03F34"/>
    <w:rsid w:val="00C03F5C"/>
    <w:rsid w:val="00C03FEE"/>
    <w:rsid w:val="00C0440B"/>
    <w:rsid w:val="00C04E18"/>
    <w:rsid w:val="00C04F62"/>
    <w:rsid w:val="00C058F0"/>
    <w:rsid w:val="00C07F6C"/>
    <w:rsid w:val="00C102BE"/>
    <w:rsid w:val="00C10664"/>
    <w:rsid w:val="00C10723"/>
    <w:rsid w:val="00C10FAF"/>
    <w:rsid w:val="00C1112C"/>
    <w:rsid w:val="00C111AB"/>
    <w:rsid w:val="00C115D4"/>
    <w:rsid w:val="00C11A4B"/>
    <w:rsid w:val="00C12813"/>
    <w:rsid w:val="00C12D32"/>
    <w:rsid w:val="00C12F8A"/>
    <w:rsid w:val="00C139A4"/>
    <w:rsid w:val="00C139D6"/>
    <w:rsid w:val="00C13A11"/>
    <w:rsid w:val="00C14BE0"/>
    <w:rsid w:val="00C14F2E"/>
    <w:rsid w:val="00C15050"/>
    <w:rsid w:val="00C15AC2"/>
    <w:rsid w:val="00C163DC"/>
    <w:rsid w:val="00C168E7"/>
    <w:rsid w:val="00C179EF"/>
    <w:rsid w:val="00C2073F"/>
    <w:rsid w:val="00C21B69"/>
    <w:rsid w:val="00C22588"/>
    <w:rsid w:val="00C2284A"/>
    <w:rsid w:val="00C22886"/>
    <w:rsid w:val="00C22E7C"/>
    <w:rsid w:val="00C24152"/>
    <w:rsid w:val="00C24706"/>
    <w:rsid w:val="00C248EB"/>
    <w:rsid w:val="00C24DF3"/>
    <w:rsid w:val="00C24E92"/>
    <w:rsid w:val="00C25211"/>
    <w:rsid w:val="00C25B4F"/>
    <w:rsid w:val="00C27736"/>
    <w:rsid w:val="00C27AD9"/>
    <w:rsid w:val="00C30226"/>
    <w:rsid w:val="00C30E4B"/>
    <w:rsid w:val="00C30E9D"/>
    <w:rsid w:val="00C3134E"/>
    <w:rsid w:val="00C3172C"/>
    <w:rsid w:val="00C318C4"/>
    <w:rsid w:val="00C31D51"/>
    <w:rsid w:val="00C32247"/>
    <w:rsid w:val="00C324DF"/>
    <w:rsid w:val="00C32CC9"/>
    <w:rsid w:val="00C341DC"/>
    <w:rsid w:val="00C35E80"/>
    <w:rsid w:val="00C3628D"/>
    <w:rsid w:val="00C37FFA"/>
    <w:rsid w:val="00C40687"/>
    <w:rsid w:val="00C40A6B"/>
    <w:rsid w:val="00C41273"/>
    <w:rsid w:val="00C41352"/>
    <w:rsid w:val="00C4202B"/>
    <w:rsid w:val="00C43D44"/>
    <w:rsid w:val="00C451A1"/>
    <w:rsid w:val="00C457C0"/>
    <w:rsid w:val="00C45DAD"/>
    <w:rsid w:val="00C45E13"/>
    <w:rsid w:val="00C4623D"/>
    <w:rsid w:val="00C46515"/>
    <w:rsid w:val="00C46A41"/>
    <w:rsid w:val="00C475B2"/>
    <w:rsid w:val="00C477C4"/>
    <w:rsid w:val="00C47D74"/>
    <w:rsid w:val="00C500EE"/>
    <w:rsid w:val="00C502C2"/>
    <w:rsid w:val="00C5147D"/>
    <w:rsid w:val="00C5188A"/>
    <w:rsid w:val="00C51E1B"/>
    <w:rsid w:val="00C52D7F"/>
    <w:rsid w:val="00C52FA5"/>
    <w:rsid w:val="00C531D3"/>
    <w:rsid w:val="00C544C8"/>
    <w:rsid w:val="00C54A16"/>
    <w:rsid w:val="00C54A41"/>
    <w:rsid w:val="00C54F88"/>
    <w:rsid w:val="00C557BB"/>
    <w:rsid w:val="00C55CF9"/>
    <w:rsid w:val="00C56EFC"/>
    <w:rsid w:val="00C57DE4"/>
    <w:rsid w:val="00C60D6B"/>
    <w:rsid w:val="00C61AE6"/>
    <w:rsid w:val="00C62700"/>
    <w:rsid w:val="00C62ACC"/>
    <w:rsid w:val="00C63684"/>
    <w:rsid w:val="00C6397B"/>
    <w:rsid w:val="00C63B87"/>
    <w:rsid w:val="00C64196"/>
    <w:rsid w:val="00C642EB"/>
    <w:rsid w:val="00C65057"/>
    <w:rsid w:val="00C658AC"/>
    <w:rsid w:val="00C65D17"/>
    <w:rsid w:val="00C66E01"/>
    <w:rsid w:val="00C66F6D"/>
    <w:rsid w:val="00C701DE"/>
    <w:rsid w:val="00C70CFD"/>
    <w:rsid w:val="00C70E12"/>
    <w:rsid w:val="00C7220F"/>
    <w:rsid w:val="00C7222D"/>
    <w:rsid w:val="00C72817"/>
    <w:rsid w:val="00C73762"/>
    <w:rsid w:val="00C73B40"/>
    <w:rsid w:val="00C74172"/>
    <w:rsid w:val="00C742DA"/>
    <w:rsid w:val="00C74678"/>
    <w:rsid w:val="00C746DC"/>
    <w:rsid w:val="00C76FE2"/>
    <w:rsid w:val="00C778DA"/>
    <w:rsid w:val="00C8008D"/>
    <w:rsid w:val="00C80A9D"/>
    <w:rsid w:val="00C80D9E"/>
    <w:rsid w:val="00C81474"/>
    <w:rsid w:val="00C81B37"/>
    <w:rsid w:val="00C828E8"/>
    <w:rsid w:val="00C83138"/>
    <w:rsid w:val="00C8313E"/>
    <w:rsid w:val="00C847B4"/>
    <w:rsid w:val="00C8575D"/>
    <w:rsid w:val="00C86697"/>
    <w:rsid w:val="00C867CF"/>
    <w:rsid w:val="00C874B5"/>
    <w:rsid w:val="00C9046A"/>
    <w:rsid w:val="00C904B4"/>
    <w:rsid w:val="00C9050D"/>
    <w:rsid w:val="00C908B5"/>
    <w:rsid w:val="00C90BA6"/>
    <w:rsid w:val="00C90CF8"/>
    <w:rsid w:val="00C90E43"/>
    <w:rsid w:val="00C913DD"/>
    <w:rsid w:val="00C91B20"/>
    <w:rsid w:val="00C91D23"/>
    <w:rsid w:val="00C9205A"/>
    <w:rsid w:val="00C92629"/>
    <w:rsid w:val="00C9287E"/>
    <w:rsid w:val="00C92B11"/>
    <w:rsid w:val="00C92D06"/>
    <w:rsid w:val="00C92F18"/>
    <w:rsid w:val="00C9335F"/>
    <w:rsid w:val="00C93A70"/>
    <w:rsid w:val="00C93DD9"/>
    <w:rsid w:val="00C942B6"/>
    <w:rsid w:val="00C94540"/>
    <w:rsid w:val="00C94B63"/>
    <w:rsid w:val="00C94FB5"/>
    <w:rsid w:val="00C95136"/>
    <w:rsid w:val="00C956C7"/>
    <w:rsid w:val="00C95897"/>
    <w:rsid w:val="00C95F32"/>
    <w:rsid w:val="00C96117"/>
    <w:rsid w:val="00C96DD1"/>
    <w:rsid w:val="00C97281"/>
    <w:rsid w:val="00C97544"/>
    <w:rsid w:val="00C9754A"/>
    <w:rsid w:val="00CA09C5"/>
    <w:rsid w:val="00CA14E4"/>
    <w:rsid w:val="00CA19B0"/>
    <w:rsid w:val="00CA1BD6"/>
    <w:rsid w:val="00CA3C02"/>
    <w:rsid w:val="00CA4440"/>
    <w:rsid w:val="00CA459A"/>
    <w:rsid w:val="00CA48E4"/>
    <w:rsid w:val="00CA4ED5"/>
    <w:rsid w:val="00CA4FE6"/>
    <w:rsid w:val="00CA5C4A"/>
    <w:rsid w:val="00CA5F4C"/>
    <w:rsid w:val="00CA6001"/>
    <w:rsid w:val="00CA6261"/>
    <w:rsid w:val="00CA6415"/>
    <w:rsid w:val="00CA70C9"/>
    <w:rsid w:val="00CA7B81"/>
    <w:rsid w:val="00CA7C09"/>
    <w:rsid w:val="00CB0DA9"/>
    <w:rsid w:val="00CB11AC"/>
    <w:rsid w:val="00CB13AB"/>
    <w:rsid w:val="00CB1603"/>
    <w:rsid w:val="00CB2425"/>
    <w:rsid w:val="00CB36E7"/>
    <w:rsid w:val="00CB3AC6"/>
    <w:rsid w:val="00CB4252"/>
    <w:rsid w:val="00CB4466"/>
    <w:rsid w:val="00CB57A8"/>
    <w:rsid w:val="00CB61CE"/>
    <w:rsid w:val="00CB6331"/>
    <w:rsid w:val="00CB6BB3"/>
    <w:rsid w:val="00CB7001"/>
    <w:rsid w:val="00CC017D"/>
    <w:rsid w:val="00CC04CD"/>
    <w:rsid w:val="00CC09F2"/>
    <w:rsid w:val="00CC161B"/>
    <w:rsid w:val="00CC1819"/>
    <w:rsid w:val="00CC19D5"/>
    <w:rsid w:val="00CC1CC7"/>
    <w:rsid w:val="00CC26F1"/>
    <w:rsid w:val="00CC30BD"/>
    <w:rsid w:val="00CC4C1A"/>
    <w:rsid w:val="00CC5437"/>
    <w:rsid w:val="00CC59E8"/>
    <w:rsid w:val="00CC5F81"/>
    <w:rsid w:val="00CC618C"/>
    <w:rsid w:val="00CC7621"/>
    <w:rsid w:val="00CD072E"/>
    <w:rsid w:val="00CD19E6"/>
    <w:rsid w:val="00CD2171"/>
    <w:rsid w:val="00CD319F"/>
    <w:rsid w:val="00CD3846"/>
    <w:rsid w:val="00CD3D60"/>
    <w:rsid w:val="00CD4045"/>
    <w:rsid w:val="00CD4A98"/>
    <w:rsid w:val="00CD52D8"/>
    <w:rsid w:val="00CD57FE"/>
    <w:rsid w:val="00CD70C2"/>
    <w:rsid w:val="00CD75D4"/>
    <w:rsid w:val="00CD7DE1"/>
    <w:rsid w:val="00CE0000"/>
    <w:rsid w:val="00CE2E14"/>
    <w:rsid w:val="00CE3284"/>
    <w:rsid w:val="00CE3D52"/>
    <w:rsid w:val="00CE7166"/>
    <w:rsid w:val="00CF1975"/>
    <w:rsid w:val="00CF1D83"/>
    <w:rsid w:val="00CF2429"/>
    <w:rsid w:val="00CF4464"/>
    <w:rsid w:val="00CF4EE6"/>
    <w:rsid w:val="00CF5D75"/>
    <w:rsid w:val="00CF6EB3"/>
    <w:rsid w:val="00CF73CE"/>
    <w:rsid w:val="00CF7506"/>
    <w:rsid w:val="00CF7916"/>
    <w:rsid w:val="00D00937"/>
    <w:rsid w:val="00D010DB"/>
    <w:rsid w:val="00D01863"/>
    <w:rsid w:val="00D019B0"/>
    <w:rsid w:val="00D019DC"/>
    <w:rsid w:val="00D01AEF"/>
    <w:rsid w:val="00D02856"/>
    <w:rsid w:val="00D029CE"/>
    <w:rsid w:val="00D02D74"/>
    <w:rsid w:val="00D03D6C"/>
    <w:rsid w:val="00D04304"/>
    <w:rsid w:val="00D04668"/>
    <w:rsid w:val="00D048AA"/>
    <w:rsid w:val="00D04A2E"/>
    <w:rsid w:val="00D05325"/>
    <w:rsid w:val="00D05775"/>
    <w:rsid w:val="00D059AA"/>
    <w:rsid w:val="00D068BA"/>
    <w:rsid w:val="00D068C7"/>
    <w:rsid w:val="00D07E7F"/>
    <w:rsid w:val="00D103F4"/>
    <w:rsid w:val="00D12306"/>
    <w:rsid w:val="00D12E21"/>
    <w:rsid w:val="00D1431E"/>
    <w:rsid w:val="00D1487E"/>
    <w:rsid w:val="00D14B23"/>
    <w:rsid w:val="00D15DEE"/>
    <w:rsid w:val="00D1677B"/>
    <w:rsid w:val="00D16B44"/>
    <w:rsid w:val="00D1718C"/>
    <w:rsid w:val="00D17960"/>
    <w:rsid w:val="00D202CE"/>
    <w:rsid w:val="00D206B8"/>
    <w:rsid w:val="00D208A5"/>
    <w:rsid w:val="00D20DBB"/>
    <w:rsid w:val="00D20FD7"/>
    <w:rsid w:val="00D2180D"/>
    <w:rsid w:val="00D21B17"/>
    <w:rsid w:val="00D21D2C"/>
    <w:rsid w:val="00D225E8"/>
    <w:rsid w:val="00D22D01"/>
    <w:rsid w:val="00D236AA"/>
    <w:rsid w:val="00D237A1"/>
    <w:rsid w:val="00D23F6F"/>
    <w:rsid w:val="00D25996"/>
    <w:rsid w:val="00D2661D"/>
    <w:rsid w:val="00D27054"/>
    <w:rsid w:val="00D2741B"/>
    <w:rsid w:val="00D274A9"/>
    <w:rsid w:val="00D27E5E"/>
    <w:rsid w:val="00D27F1B"/>
    <w:rsid w:val="00D30A11"/>
    <w:rsid w:val="00D30DB1"/>
    <w:rsid w:val="00D32742"/>
    <w:rsid w:val="00D33939"/>
    <w:rsid w:val="00D33C40"/>
    <w:rsid w:val="00D3400C"/>
    <w:rsid w:val="00D341B6"/>
    <w:rsid w:val="00D34510"/>
    <w:rsid w:val="00D34F0D"/>
    <w:rsid w:val="00D3613E"/>
    <w:rsid w:val="00D379EA"/>
    <w:rsid w:val="00D411C7"/>
    <w:rsid w:val="00D41506"/>
    <w:rsid w:val="00D420DF"/>
    <w:rsid w:val="00D420E5"/>
    <w:rsid w:val="00D424D9"/>
    <w:rsid w:val="00D42A95"/>
    <w:rsid w:val="00D42BD5"/>
    <w:rsid w:val="00D43B4A"/>
    <w:rsid w:val="00D43B4F"/>
    <w:rsid w:val="00D43DCE"/>
    <w:rsid w:val="00D4528A"/>
    <w:rsid w:val="00D470EF"/>
    <w:rsid w:val="00D47AB6"/>
    <w:rsid w:val="00D47DD9"/>
    <w:rsid w:val="00D51417"/>
    <w:rsid w:val="00D5186C"/>
    <w:rsid w:val="00D529B4"/>
    <w:rsid w:val="00D553FA"/>
    <w:rsid w:val="00D55724"/>
    <w:rsid w:val="00D55815"/>
    <w:rsid w:val="00D5582A"/>
    <w:rsid w:val="00D55F9C"/>
    <w:rsid w:val="00D55FFE"/>
    <w:rsid w:val="00D57045"/>
    <w:rsid w:val="00D6081C"/>
    <w:rsid w:val="00D60B18"/>
    <w:rsid w:val="00D60FB5"/>
    <w:rsid w:val="00D618E8"/>
    <w:rsid w:val="00D619C2"/>
    <w:rsid w:val="00D61BBF"/>
    <w:rsid w:val="00D63165"/>
    <w:rsid w:val="00D658DA"/>
    <w:rsid w:val="00D66029"/>
    <w:rsid w:val="00D67611"/>
    <w:rsid w:val="00D706A2"/>
    <w:rsid w:val="00D70F9C"/>
    <w:rsid w:val="00D71089"/>
    <w:rsid w:val="00D714F2"/>
    <w:rsid w:val="00D724CF"/>
    <w:rsid w:val="00D72679"/>
    <w:rsid w:val="00D734FE"/>
    <w:rsid w:val="00D73DE3"/>
    <w:rsid w:val="00D74EEF"/>
    <w:rsid w:val="00D75F97"/>
    <w:rsid w:val="00D76825"/>
    <w:rsid w:val="00D76F34"/>
    <w:rsid w:val="00D7739D"/>
    <w:rsid w:val="00D800DF"/>
    <w:rsid w:val="00D8042B"/>
    <w:rsid w:val="00D81143"/>
    <w:rsid w:val="00D813DC"/>
    <w:rsid w:val="00D814BD"/>
    <w:rsid w:val="00D81A06"/>
    <w:rsid w:val="00D81A21"/>
    <w:rsid w:val="00D81E77"/>
    <w:rsid w:val="00D81F0C"/>
    <w:rsid w:val="00D822D1"/>
    <w:rsid w:val="00D82E03"/>
    <w:rsid w:val="00D836F6"/>
    <w:rsid w:val="00D83986"/>
    <w:rsid w:val="00D83A7C"/>
    <w:rsid w:val="00D85916"/>
    <w:rsid w:val="00D86054"/>
    <w:rsid w:val="00D87006"/>
    <w:rsid w:val="00D87129"/>
    <w:rsid w:val="00D87D37"/>
    <w:rsid w:val="00D9036C"/>
    <w:rsid w:val="00D90D7C"/>
    <w:rsid w:val="00D919B9"/>
    <w:rsid w:val="00D91D65"/>
    <w:rsid w:val="00D91F9A"/>
    <w:rsid w:val="00D921A8"/>
    <w:rsid w:val="00D9246C"/>
    <w:rsid w:val="00D92770"/>
    <w:rsid w:val="00D930AE"/>
    <w:rsid w:val="00D9325E"/>
    <w:rsid w:val="00D93451"/>
    <w:rsid w:val="00D93C96"/>
    <w:rsid w:val="00D93E23"/>
    <w:rsid w:val="00D945ED"/>
    <w:rsid w:val="00D94AAC"/>
    <w:rsid w:val="00D95030"/>
    <w:rsid w:val="00D95137"/>
    <w:rsid w:val="00D95497"/>
    <w:rsid w:val="00D954A0"/>
    <w:rsid w:val="00D95FE3"/>
    <w:rsid w:val="00D9645A"/>
    <w:rsid w:val="00D96835"/>
    <w:rsid w:val="00D97312"/>
    <w:rsid w:val="00D9766E"/>
    <w:rsid w:val="00D97AC7"/>
    <w:rsid w:val="00D97CF5"/>
    <w:rsid w:val="00DA0354"/>
    <w:rsid w:val="00DA05D9"/>
    <w:rsid w:val="00DA14F1"/>
    <w:rsid w:val="00DA1D31"/>
    <w:rsid w:val="00DA240D"/>
    <w:rsid w:val="00DA2BD5"/>
    <w:rsid w:val="00DA2C3C"/>
    <w:rsid w:val="00DA302C"/>
    <w:rsid w:val="00DA4E92"/>
    <w:rsid w:val="00DA4EAE"/>
    <w:rsid w:val="00DA4FDC"/>
    <w:rsid w:val="00DA539B"/>
    <w:rsid w:val="00DA5DD0"/>
    <w:rsid w:val="00DA68C3"/>
    <w:rsid w:val="00DA6CAE"/>
    <w:rsid w:val="00DA6E7F"/>
    <w:rsid w:val="00DA6ECF"/>
    <w:rsid w:val="00DA7A82"/>
    <w:rsid w:val="00DB015B"/>
    <w:rsid w:val="00DB2849"/>
    <w:rsid w:val="00DB3355"/>
    <w:rsid w:val="00DB3DA8"/>
    <w:rsid w:val="00DB3F59"/>
    <w:rsid w:val="00DB401F"/>
    <w:rsid w:val="00DB47BD"/>
    <w:rsid w:val="00DB48A6"/>
    <w:rsid w:val="00DB4A8E"/>
    <w:rsid w:val="00DB5138"/>
    <w:rsid w:val="00DB5259"/>
    <w:rsid w:val="00DB54F7"/>
    <w:rsid w:val="00DB5A96"/>
    <w:rsid w:val="00DB64F8"/>
    <w:rsid w:val="00DB6571"/>
    <w:rsid w:val="00DB6DA6"/>
    <w:rsid w:val="00DB7128"/>
    <w:rsid w:val="00DB7281"/>
    <w:rsid w:val="00DC048E"/>
    <w:rsid w:val="00DC1150"/>
    <w:rsid w:val="00DC1389"/>
    <w:rsid w:val="00DC157B"/>
    <w:rsid w:val="00DC2891"/>
    <w:rsid w:val="00DC31CD"/>
    <w:rsid w:val="00DC463A"/>
    <w:rsid w:val="00DC4650"/>
    <w:rsid w:val="00DC535C"/>
    <w:rsid w:val="00DC56E6"/>
    <w:rsid w:val="00DC5C77"/>
    <w:rsid w:val="00DC61B8"/>
    <w:rsid w:val="00DC7307"/>
    <w:rsid w:val="00DC78E4"/>
    <w:rsid w:val="00DC7952"/>
    <w:rsid w:val="00DC7A9D"/>
    <w:rsid w:val="00DC7EF1"/>
    <w:rsid w:val="00DD00F3"/>
    <w:rsid w:val="00DD05B3"/>
    <w:rsid w:val="00DD05C1"/>
    <w:rsid w:val="00DD0CBD"/>
    <w:rsid w:val="00DD0D56"/>
    <w:rsid w:val="00DD1730"/>
    <w:rsid w:val="00DD31F4"/>
    <w:rsid w:val="00DD6222"/>
    <w:rsid w:val="00DD6AF5"/>
    <w:rsid w:val="00DD7507"/>
    <w:rsid w:val="00DD7602"/>
    <w:rsid w:val="00DD7651"/>
    <w:rsid w:val="00DD7E5B"/>
    <w:rsid w:val="00DE050F"/>
    <w:rsid w:val="00DE165C"/>
    <w:rsid w:val="00DE186A"/>
    <w:rsid w:val="00DE18C6"/>
    <w:rsid w:val="00DE4776"/>
    <w:rsid w:val="00DE54A2"/>
    <w:rsid w:val="00DE6ADD"/>
    <w:rsid w:val="00DE7F69"/>
    <w:rsid w:val="00DF00E2"/>
    <w:rsid w:val="00DF062C"/>
    <w:rsid w:val="00DF1D2E"/>
    <w:rsid w:val="00DF231E"/>
    <w:rsid w:val="00DF3470"/>
    <w:rsid w:val="00DF3E18"/>
    <w:rsid w:val="00DF456D"/>
    <w:rsid w:val="00DF46AB"/>
    <w:rsid w:val="00DF53DB"/>
    <w:rsid w:val="00DF5568"/>
    <w:rsid w:val="00DF5F14"/>
    <w:rsid w:val="00DF5FC9"/>
    <w:rsid w:val="00DF625F"/>
    <w:rsid w:val="00DF6DF6"/>
    <w:rsid w:val="00DF7CD8"/>
    <w:rsid w:val="00DF7D83"/>
    <w:rsid w:val="00E000EF"/>
    <w:rsid w:val="00E00419"/>
    <w:rsid w:val="00E005A1"/>
    <w:rsid w:val="00E00642"/>
    <w:rsid w:val="00E0066F"/>
    <w:rsid w:val="00E00EA7"/>
    <w:rsid w:val="00E00EE3"/>
    <w:rsid w:val="00E01021"/>
    <w:rsid w:val="00E014BE"/>
    <w:rsid w:val="00E014DE"/>
    <w:rsid w:val="00E01621"/>
    <w:rsid w:val="00E02626"/>
    <w:rsid w:val="00E0322F"/>
    <w:rsid w:val="00E03A51"/>
    <w:rsid w:val="00E03C78"/>
    <w:rsid w:val="00E03DBF"/>
    <w:rsid w:val="00E05127"/>
    <w:rsid w:val="00E062DE"/>
    <w:rsid w:val="00E070C0"/>
    <w:rsid w:val="00E07282"/>
    <w:rsid w:val="00E105FF"/>
    <w:rsid w:val="00E10B30"/>
    <w:rsid w:val="00E10BB3"/>
    <w:rsid w:val="00E114BF"/>
    <w:rsid w:val="00E11632"/>
    <w:rsid w:val="00E11BB7"/>
    <w:rsid w:val="00E11E54"/>
    <w:rsid w:val="00E124C2"/>
    <w:rsid w:val="00E133DA"/>
    <w:rsid w:val="00E13AD9"/>
    <w:rsid w:val="00E13DF9"/>
    <w:rsid w:val="00E14109"/>
    <w:rsid w:val="00E1411A"/>
    <w:rsid w:val="00E14275"/>
    <w:rsid w:val="00E151A4"/>
    <w:rsid w:val="00E15302"/>
    <w:rsid w:val="00E15521"/>
    <w:rsid w:val="00E155EA"/>
    <w:rsid w:val="00E16733"/>
    <w:rsid w:val="00E17E1E"/>
    <w:rsid w:val="00E219AB"/>
    <w:rsid w:val="00E21B32"/>
    <w:rsid w:val="00E22627"/>
    <w:rsid w:val="00E230F2"/>
    <w:rsid w:val="00E23CF0"/>
    <w:rsid w:val="00E240A0"/>
    <w:rsid w:val="00E2468E"/>
    <w:rsid w:val="00E249C9"/>
    <w:rsid w:val="00E251EC"/>
    <w:rsid w:val="00E25645"/>
    <w:rsid w:val="00E256F7"/>
    <w:rsid w:val="00E259F4"/>
    <w:rsid w:val="00E26050"/>
    <w:rsid w:val="00E266CE"/>
    <w:rsid w:val="00E271E0"/>
    <w:rsid w:val="00E3122C"/>
    <w:rsid w:val="00E3122F"/>
    <w:rsid w:val="00E33255"/>
    <w:rsid w:val="00E33295"/>
    <w:rsid w:val="00E33D0A"/>
    <w:rsid w:val="00E34D8B"/>
    <w:rsid w:val="00E34E58"/>
    <w:rsid w:val="00E35175"/>
    <w:rsid w:val="00E351CC"/>
    <w:rsid w:val="00E3524D"/>
    <w:rsid w:val="00E36849"/>
    <w:rsid w:val="00E37D5B"/>
    <w:rsid w:val="00E404E8"/>
    <w:rsid w:val="00E41024"/>
    <w:rsid w:val="00E41296"/>
    <w:rsid w:val="00E42A8A"/>
    <w:rsid w:val="00E43687"/>
    <w:rsid w:val="00E43AAD"/>
    <w:rsid w:val="00E43D91"/>
    <w:rsid w:val="00E445D7"/>
    <w:rsid w:val="00E447E9"/>
    <w:rsid w:val="00E44DA3"/>
    <w:rsid w:val="00E44E97"/>
    <w:rsid w:val="00E45268"/>
    <w:rsid w:val="00E457BB"/>
    <w:rsid w:val="00E467AC"/>
    <w:rsid w:val="00E47559"/>
    <w:rsid w:val="00E47821"/>
    <w:rsid w:val="00E500EA"/>
    <w:rsid w:val="00E50B9E"/>
    <w:rsid w:val="00E51148"/>
    <w:rsid w:val="00E52123"/>
    <w:rsid w:val="00E5264A"/>
    <w:rsid w:val="00E5292E"/>
    <w:rsid w:val="00E52D6A"/>
    <w:rsid w:val="00E5340E"/>
    <w:rsid w:val="00E55585"/>
    <w:rsid w:val="00E55A53"/>
    <w:rsid w:val="00E55F0E"/>
    <w:rsid w:val="00E56007"/>
    <w:rsid w:val="00E56078"/>
    <w:rsid w:val="00E5647C"/>
    <w:rsid w:val="00E56608"/>
    <w:rsid w:val="00E569BD"/>
    <w:rsid w:val="00E56F10"/>
    <w:rsid w:val="00E56FC2"/>
    <w:rsid w:val="00E57317"/>
    <w:rsid w:val="00E57A97"/>
    <w:rsid w:val="00E6195D"/>
    <w:rsid w:val="00E61A9E"/>
    <w:rsid w:val="00E61ADB"/>
    <w:rsid w:val="00E63074"/>
    <w:rsid w:val="00E63D8B"/>
    <w:rsid w:val="00E64F17"/>
    <w:rsid w:val="00E65B0D"/>
    <w:rsid w:val="00E6677A"/>
    <w:rsid w:val="00E6690F"/>
    <w:rsid w:val="00E66CE0"/>
    <w:rsid w:val="00E672D3"/>
    <w:rsid w:val="00E6754F"/>
    <w:rsid w:val="00E7009E"/>
    <w:rsid w:val="00E7066B"/>
    <w:rsid w:val="00E707D8"/>
    <w:rsid w:val="00E70985"/>
    <w:rsid w:val="00E709BA"/>
    <w:rsid w:val="00E7248E"/>
    <w:rsid w:val="00E729BC"/>
    <w:rsid w:val="00E72A93"/>
    <w:rsid w:val="00E72BFC"/>
    <w:rsid w:val="00E73C74"/>
    <w:rsid w:val="00E7512E"/>
    <w:rsid w:val="00E75C6D"/>
    <w:rsid w:val="00E75EFC"/>
    <w:rsid w:val="00E76C9C"/>
    <w:rsid w:val="00E7778C"/>
    <w:rsid w:val="00E800A2"/>
    <w:rsid w:val="00E80C24"/>
    <w:rsid w:val="00E828FC"/>
    <w:rsid w:val="00E84094"/>
    <w:rsid w:val="00E84244"/>
    <w:rsid w:val="00E84763"/>
    <w:rsid w:val="00E8571B"/>
    <w:rsid w:val="00E87002"/>
    <w:rsid w:val="00E870ED"/>
    <w:rsid w:val="00E871C9"/>
    <w:rsid w:val="00E87951"/>
    <w:rsid w:val="00E901F5"/>
    <w:rsid w:val="00E9041C"/>
    <w:rsid w:val="00E904BC"/>
    <w:rsid w:val="00E917B9"/>
    <w:rsid w:val="00E91F79"/>
    <w:rsid w:val="00E91FC5"/>
    <w:rsid w:val="00E92371"/>
    <w:rsid w:val="00E92CBD"/>
    <w:rsid w:val="00E9303F"/>
    <w:rsid w:val="00E9383B"/>
    <w:rsid w:val="00E93D47"/>
    <w:rsid w:val="00E9421B"/>
    <w:rsid w:val="00E94B65"/>
    <w:rsid w:val="00E959D4"/>
    <w:rsid w:val="00E95B94"/>
    <w:rsid w:val="00E96BE2"/>
    <w:rsid w:val="00E96E5A"/>
    <w:rsid w:val="00E9709E"/>
    <w:rsid w:val="00E972C8"/>
    <w:rsid w:val="00EA0113"/>
    <w:rsid w:val="00EA1236"/>
    <w:rsid w:val="00EA15FB"/>
    <w:rsid w:val="00EA2350"/>
    <w:rsid w:val="00EA263C"/>
    <w:rsid w:val="00EA2C3E"/>
    <w:rsid w:val="00EA2D9A"/>
    <w:rsid w:val="00EA2EF8"/>
    <w:rsid w:val="00EA3AFD"/>
    <w:rsid w:val="00EA42D1"/>
    <w:rsid w:val="00EA5075"/>
    <w:rsid w:val="00EA50D2"/>
    <w:rsid w:val="00EA5345"/>
    <w:rsid w:val="00EA601A"/>
    <w:rsid w:val="00EA646A"/>
    <w:rsid w:val="00EA64EA"/>
    <w:rsid w:val="00EA688D"/>
    <w:rsid w:val="00EA72F8"/>
    <w:rsid w:val="00EA7950"/>
    <w:rsid w:val="00EA7A51"/>
    <w:rsid w:val="00EA7FE8"/>
    <w:rsid w:val="00EB0713"/>
    <w:rsid w:val="00EB0741"/>
    <w:rsid w:val="00EB09DA"/>
    <w:rsid w:val="00EB1DDF"/>
    <w:rsid w:val="00EB1E5E"/>
    <w:rsid w:val="00EB1FB1"/>
    <w:rsid w:val="00EB2C70"/>
    <w:rsid w:val="00EB325F"/>
    <w:rsid w:val="00EB3587"/>
    <w:rsid w:val="00EB3687"/>
    <w:rsid w:val="00EB5189"/>
    <w:rsid w:val="00EB617A"/>
    <w:rsid w:val="00EB65A1"/>
    <w:rsid w:val="00EB6720"/>
    <w:rsid w:val="00EB6F18"/>
    <w:rsid w:val="00EB7A77"/>
    <w:rsid w:val="00EC08D5"/>
    <w:rsid w:val="00EC0AD6"/>
    <w:rsid w:val="00EC0CBA"/>
    <w:rsid w:val="00EC0E04"/>
    <w:rsid w:val="00EC188C"/>
    <w:rsid w:val="00EC228F"/>
    <w:rsid w:val="00EC304F"/>
    <w:rsid w:val="00EC3A33"/>
    <w:rsid w:val="00EC3D26"/>
    <w:rsid w:val="00EC5577"/>
    <w:rsid w:val="00EC558D"/>
    <w:rsid w:val="00EC6CCC"/>
    <w:rsid w:val="00EC6CD9"/>
    <w:rsid w:val="00EC730F"/>
    <w:rsid w:val="00ED0731"/>
    <w:rsid w:val="00ED098A"/>
    <w:rsid w:val="00ED09EF"/>
    <w:rsid w:val="00ED0A55"/>
    <w:rsid w:val="00ED0C4C"/>
    <w:rsid w:val="00ED0FFB"/>
    <w:rsid w:val="00ED1AFE"/>
    <w:rsid w:val="00ED2C15"/>
    <w:rsid w:val="00ED322D"/>
    <w:rsid w:val="00ED44CC"/>
    <w:rsid w:val="00ED5D9E"/>
    <w:rsid w:val="00ED7052"/>
    <w:rsid w:val="00ED7470"/>
    <w:rsid w:val="00ED77B0"/>
    <w:rsid w:val="00EE0950"/>
    <w:rsid w:val="00EE1C92"/>
    <w:rsid w:val="00EE1FDC"/>
    <w:rsid w:val="00EE233F"/>
    <w:rsid w:val="00EE2536"/>
    <w:rsid w:val="00EE28C9"/>
    <w:rsid w:val="00EE298E"/>
    <w:rsid w:val="00EE332F"/>
    <w:rsid w:val="00EE3424"/>
    <w:rsid w:val="00EE3A39"/>
    <w:rsid w:val="00EE465B"/>
    <w:rsid w:val="00EE56E8"/>
    <w:rsid w:val="00EE5D4D"/>
    <w:rsid w:val="00EE5D91"/>
    <w:rsid w:val="00EE611B"/>
    <w:rsid w:val="00EE6958"/>
    <w:rsid w:val="00EE73CF"/>
    <w:rsid w:val="00EE740D"/>
    <w:rsid w:val="00EF0134"/>
    <w:rsid w:val="00EF04F8"/>
    <w:rsid w:val="00EF0BE5"/>
    <w:rsid w:val="00EF1396"/>
    <w:rsid w:val="00EF158E"/>
    <w:rsid w:val="00EF192D"/>
    <w:rsid w:val="00EF1BCA"/>
    <w:rsid w:val="00EF1F8C"/>
    <w:rsid w:val="00EF2390"/>
    <w:rsid w:val="00EF2795"/>
    <w:rsid w:val="00EF3375"/>
    <w:rsid w:val="00EF39FA"/>
    <w:rsid w:val="00EF3B38"/>
    <w:rsid w:val="00EF5B0C"/>
    <w:rsid w:val="00EF5C26"/>
    <w:rsid w:val="00EF6265"/>
    <w:rsid w:val="00EF628F"/>
    <w:rsid w:val="00EF656D"/>
    <w:rsid w:val="00EF6D68"/>
    <w:rsid w:val="00EF7392"/>
    <w:rsid w:val="00EF7973"/>
    <w:rsid w:val="00F006BC"/>
    <w:rsid w:val="00F00840"/>
    <w:rsid w:val="00F00F0F"/>
    <w:rsid w:val="00F01599"/>
    <w:rsid w:val="00F016FA"/>
    <w:rsid w:val="00F01BC5"/>
    <w:rsid w:val="00F0216B"/>
    <w:rsid w:val="00F0316D"/>
    <w:rsid w:val="00F031A8"/>
    <w:rsid w:val="00F03F33"/>
    <w:rsid w:val="00F040D0"/>
    <w:rsid w:val="00F045D3"/>
    <w:rsid w:val="00F05082"/>
    <w:rsid w:val="00F05134"/>
    <w:rsid w:val="00F0514C"/>
    <w:rsid w:val="00F05452"/>
    <w:rsid w:val="00F060A2"/>
    <w:rsid w:val="00F06271"/>
    <w:rsid w:val="00F06ADC"/>
    <w:rsid w:val="00F07703"/>
    <w:rsid w:val="00F07DE2"/>
    <w:rsid w:val="00F10544"/>
    <w:rsid w:val="00F10991"/>
    <w:rsid w:val="00F1165F"/>
    <w:rsid w:val="00F12369"/>
    <w:rsid w:val="00F12C76"/>
    <w:rsid w:val="00F13105"/>
    <w:rsid w:val="00F147CD"/>
    <w:rsid w:val="00F14F63"/>
    <w:rsid w:val="00F15C94"/>
    <w:rsid w:val="00F164F5"/>
    <w:rsid w:val="00F165E1"/>
    <w:rsid w:val="00F17BFB"/>
    <w:rsid w:val="00F17E99"/>
    <w:rsid w:val="00F20379"/>
    <w:rsid w:val="00F21091"/>
    <w:rsid w:val="00F21ECB"/>
    <w:rsid w:val="00F22856"/>
    <w:rsid w:val="00F23C05"/>
    <w:rsid w:val="00F23EA6"/>
    <w:rsid w:val="00F2434F"/>
    <w:rsid w:val="00F249FD"/>
    <w:rsid w:val="00F24EF7"/>
    <w:rsid w:val="00F257C5"/>
    <w:rsid w:val="00F257E1"/>
    <w:rsid w:val="00F26BB3"/>
    <w:rsid w:val="00F270B5"/>
    <w:rsid w:val="00F275CE"/>
    <w:rsid w:val="00F27AB6"/>
    <w:rsid w:val="00F27D81"/>
    <w:rsid w:val="00F30F9E"/>
    <w:rsid w:val="00F31C88"/>
    <w:rsid w:val="00F3270A"/>
    <w:rsid w:val="00F3275E"/>
    <w:rsid w:val="00F32B36"/>
    <w:rsid w:val="00F32E8B"/>
    <w:rsid w:val="00F33608"/>
    <w:rsid w:val="00F33B49"/>
    <w:rsid w:val="00F34B0A"/>
    <w:rsid w:val="00F34F29"/>
    <w:rsid w:val="00F35DA0"/>
    <w:rsid w:val="00F360AC"/>
    <w:rsid w:val="00F369D8"/>
    <w:rsid w:val="00F36B24"/>
    <w:rsid w:val="00F36D12"/>
    <w:rsid w:val="00F373D3"/>
    <w:rsid w:val="00F37A40"/>
    <w:rsid w:val="00F4027B"/>
    <w:rsid w:val="00F40C52"/>
    <w:rsid w:val="00F410B2"/>
    <w:rsid w:val="00F4128A"/>
    <w:rsid w:val="00F4159B"/>
    <w:rsid w:val="00F41FDF"/>
    <w:rsid w:val="00F425C8"/>
    <w:rsid w:val="00F42794"/>
    <w:rsid w:val="00F42DCF"/>
    <w:rsid w:val="00F42E87"/>
    <w:rsid w:val="00F430F1"/>
    <w:rsid w:val="00F43258"/>
    <w:rsid w:val="00F4356B"/>
    <w:rsid w:val="00F43600"/>
    <w:rsid w:val="00F43625"/>
    <w:rsid w:val="00F45DB3"/>
    <w:rsid w:val="00F45F27"/>
    <w:rsid w:val="00F46012"/>
    <w:rsid w:val="00F466B1"/>
    <w:rsid w:val="00F466BF"/>
    <w:rsid w:val="00F46B29"/>
    <w:rsid w:val="00F472B8"/>
    <w:rsid w:val="00F47C6E"/>
    <w:rsid w:val="00F50DEF"/>
    <w:rsid w:val="00F518DB"/>
    <w:rsid w:val="00F519C3"/>
    <w:rsid w:val="00F5265B"/>
    <w:rsid w:val="00F527C5"/>
    <w:rsid w:val="00F52AD0"/>
    <w:rsid w:val="00F53A7D"/>
    <w:rsid w:val="00F53E54"/>
    <w:rsid w:val="00F54C8F"/>
    <w:rsid w:val="00F56144"/>
    <w:rsid w:val="00F56A21"/>
    <w:rsid w:val="00F57237"/>
    <w:rsid w:val="00F5753E"/>
    <w:rsid w:val="00F577B4"/>
    <w:rsid w:val="00F6036E"/>
    <w:rsid w:val="00F617CA"/>
    <w:rsid w:val="00F6270C"/>
    <w:rsid w:val="00F6271F"/>
    <w:rsid w:val="00F6275E"/>
    <w:rsid w:val="00F62B39"/>
    <w:rsid w:val="00F62CF4"/>
    <w:rsid w:val="00F63CCA"/>
    <w:rsid w:val="00F64183"/>
    <w:rsid w:val="00F648D9"/>
    <w:rsid w:val="00F6496C"/>
    <w:rsid w:val="00F64FFD"/>
    <w:rsid w:val="00F650F3"/>
    <w:rsid w:val="00F6525C"/>
    <w:rsid w:val="00F65A93"/>
    <w:rsid w:val="00F65FE1"/>
    <w:rsid w:val="00F66CC5"/>
    <w:rsid w:val="00F67614"/>
    <w:rsid w:val="00F701D0"/>
    <w:rsid w:val="00F70308"/>
    <w:rsid w:val="00F70611"/>
    <w:rsid w:val="00F70809"/>
    <w:rsid w:val="00F70C30"/>
    <w:rsid w:val="00F7384A"/>
    <w:rsid w:val="00F73D1C"/>
    <w:rsid w:val="00F73E79"/>
    <w:rsid w:val="00F73E7A"/>
    <w:rsid w:val="00F755A7"/>
    <w:rsid w:val="00F75AB3"/>
    <w:rsid w:val="00F75B59"/>
    <w:rsid w:val="00F76080"/>
    <w:rsid w:val="00F763AC"/>
    <w:rsid w:val="00F76979"/>
    <w:rsid w:val="00F770EC"/>
    <w:rsid w:val="00F774AD"/>
    <w:rsid w:val="00F77954"/>
    <w:rsid w:val="00F8009D"/>
    <w:rsid w:val="00F80312"/>
    <w:rsid w:val="00F80F17"/>
    <w:rsid w:val="00F82271"/>
    <w:rsid w:val="00F829DE"/>
    <w:rsid w:val="00F82E23"/>
    <w:rsid w:val="00F82EE0"/>
    <w:rsid w:val="00F831DF"/>
    <w:rsid w:val="00F8326E"/>
    <w:rsid w:val="00F832C0"/>
    <w:rsid w:val="00F8362A"/>
    <w:rsid w:val="00F83AB9"/>
    <w:rsid w:val="00F83AEA"/>
    <w:rsid w:val="00F83E35"/>
    <w:rsid w:val="00F859E9"/>
    <w:rsid w:val="00F85F57"/>
    <w:rsid w:val="00F86BA9"/>
    <w:rsid w:val="00F871AD"/>
    <w:rsid w:val="00F872C9"/>
    <w:rsid w:val="00F87830"/>
    <w:rsid w:val="00F87DAF"/>
    <w:rsid w:val="00F9063B"/>
    <w:rsid w:val="00F90CB9"/>
    <w:rsid w:val="00F90FD9"/>
    <w:rsid w:val="00F93233"/>
    <w:rsid w:val="00F9386C"/>
    <w:rsid w:val="00F93BDD"/>
    <w:rsid w:val="00F94B86"/>
    <w:rsid w:val="00F95563"/>
    <w:rsid w:val="00F956DE"/>
    <w:rsid w:val="00F95F43"/>
    <w:rsid w:val="00F96087"/>
    <w:rsid w:val="00F97783"/>
    <w:rsid w:val="00FA1300"/>
    <w:rsid w:val="00FA1349"/>
    <w:rsid w:val="00FA16A8"/>
    <w:rsid w:val="00FA24D0"/>
    <w:rsid w:val="00FA25D8"/>
    <w:rsid w:val="00FA28D0"/>
    <w:rsid w:val="00FA3170"/>
    <w:rsid w:val="00FA413A"/>
    <w:rsid w:val="00FA53AF"/>
    <w:rsid w:val="00FA66CA"/>
    <w:rsid w:val="00FA6A21"/>
    <w:rsid w:val="00FA6A46"/>
    <w:rsid w:val="00FA75B3"/>
    <w:rsid w:val="00FB01A3"/>
    <w:rsid w:val="00FB049E"/>
    <w:rsid w:val="00FB0E57"/>
    <w:rsid w:val="00FB1325"/>
    <w:rsid w:val="00FB15A1"/>
    <w:rsid w:val="00FB2697"/>
    <w:rsid w:val="00FB4487"/>
    <w:rsid w:val="00FB52E3"/>
    <w:rsid w:val="00FB5891"/>
    <w:rsid w:val="00FB7224"/>
    <w:rsid w:val="00FB7D18"/>
    <w:rsid w:val="00FB7E62"/>
    <w:rsid w:val="00FC01D5"/>
    <w:rsid w:val="00FC0E68"/>
    <w:rsid w:val="00FC1000"/>
    <w:rsid w:val="00FC1510"/>
    <w:rsid w:val="00FC16DD"/>
    <w:rsid w:val="00FC2907"/>
    <w:rsid w:val="00FC3B3E"/>
    <w:rsid w:val="00FC449E"/>
    <w:rsid w:val="00FC5EBB"/>
    <w:rsid w:val="00FC5F6A"/>
    <w:rsid w:val="00FC6172"/>
    <w:rsid w:val="00FC6364"/>
    <w:rsid w:val="00FC642A"/>
    <w:rsid w:val="00FC6644"/>
    <w:rsid w:val="00FC6FA5"/>
    <w:rsid w:val="00FC701C"/>
    <w:rsid w:val="00FC7BC1"/>
    <w:rsid w:val="00FC7D7B"/>
    <w:rsid w:val="00FD15C7"/>
    <w:rsid w:val="00FD1737"/>
    <w:rsid w:val="00FD2CA6"/>
    <w:rsid w:val="00FD3B52"/>
    <w:rsid w:val="00FD415F"/>
    <w:rsid w:val="00FD4B9A"/>
    <w:rsid w:val="00FD4C06"/>
    <w:rsid w:val="00FD4CFD"/>
    <w:rsid w:val="00FD4E04"/>
    <w:rsid w:val="00FD5110"/>
    <w:rsid w:val="00FD57BB"/>
    <w:rsid w:val="00FD6117"/>
    <w:rsid w:val="00FD7208"/>
    <w:rsid w:val="00FD79FE"/>
    <w:rsid w:val="00FD7B85"/>
    <w:rsid w:val="00FD7F7B"/>
    <w:rsid w:val="00FE0ED1"/>
    <w:rsid w:val="00FE1796"/>
    <w:rsid w:val="00FE24C3"/>
    <w:rsid w:val="00FE2D99"/>
    <w:rsid w:val="00FE3375"/>
    <w:rsid w:val="00FE3906"/>
    <w:rsid w:val="00FE3FF7"/>
    <w:rsid w:val="00FE5567"/>
    <w:rsid w:val="00FE55E0"/>
    <w:rsid w:val="00FE59FD"/>
    <w:rsid w:val="00FE5DB8"/>
    <w:rsid w:val="00FE7F54"/>
    <w:rsid w:val="00FF0F53"/>
    <w:rsid w:val="00FF2439"/>
    <w:rsid w:val="00FF2D60"/>
    <w:rsid w:val="00FF318B"/>
    <w:rsid w:val="00FF37BB"/>
    <w:rsid w:val="00FF4D7C"/>
    <w:rsid w:val="00FF4E35"/>
    <w:rsid w:val="00FF52A3"/>
    <w:rsid w:val="00FF562A"/>
    <w:rsid w:val="00FF56BA"/>
    <w:rsid w:val="00FF5DB6"/>
    <w:rsid w:val="00FF6479"/>
    <w:rsid w:val="00FF66B1"/>
    <w:rsid w:val="00FF68DB"/>
    <w:rsid w:val="00FF69EC"/>
    <w:rsid w:val="00FF7104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19E70"/>
  <w15:docId w15:val="{761A5647-50CE-4CBF-90F9-0B4FC3F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BC"/>
    <w:rPr>
      <w:sz w:val="24"/>
      <w:szCs w:val="24"/>
    </w:rPr>
  </w:style>
  <w:style w:type="paragraph" w:styleId="Heading1">
    <w:name w:val="heading 1"/>
    <w:basedOn w:val="ACMAHeading1"/>
    <w:next w:val="ACMABodyText"/>
    <w:link w:val="Heading1Char"/>
    <w:uiPriority w:val="99"/>
    <w:qFormat/>
    <w:rsid w:val="003939ED"/>
    <w:pPr>
      <w:outlineLvl w:val="0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24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CMABodyText">
    <w:name w:val="ACMA Body Text"/>
    <w:uiPriority w:val="99"/>
    <w:rsid w:val="00181920"/>
    <w:pPr>
      <w:suppressAutoHyphens/>
      <w:spacing w:before="80" w:after="120" w:line="280" w:lineRule="atLeast"/>
    </w:pPr>
    <w:rPr>
      <w:rFonts w:ascii="Arial" w:hAnsi="Arial" w:cs="Arial"/>
      <w:lang w:eastAsia="en-US"/>
    </w:rPr>
  </w:style>
  <w:style w:type="paragraph" w:customStyle="1" w:styleId="ACMAHeading1">
    <w:name w:val="ACMA Heading 1"/>
    <w:next w:val="ACMABodyText"/>
    <w:uiPriority w:val="99"/>
    <w:rsid w:val="00C21B69"/>
    <w:pPr>
      <w:keepNext/>
      <w:suppressAutoHyphens/>
      <w:spacing w:before="32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BulletLevel1">
    <w:name w:val="ACMA Bullet Level 1"/>
    <w:uiPriority w:val="99"/>
    <w:rsid w:val="00C21B69"/>
    <w:pPr>
      <w:tabs>
        <w:tab w:val="num" w:pos="1008"/>
      </w:tabs>
      <w:spacing w:after="120"/>
      <w:ind w:left="1008" w:hanging="360"/>
    </w:pPr>
    <w:rPr>
      <w:sz w:val="24"/>
      <w:lang w:eastAsia="en-US"/>
    </w:rPr>
  </w:style>
  <w:style w:type="paragraph" w:customStyle="1" w:styleId="ACMABulletLevel2">
    <w:name w:val="ACMA Bullet Level 2"/>
    <w:uiPriority w:val="99"/>
    <w:rsid w:val="00C21B69"/>
    <w:pPr>
      <w:numPr>
        <w:numId w:val="3"/>
      </w:numPr>
      <w:tabs>
        <w:tab w:val="clear" w:pos="-31680"/>
        <w:tab w:val="num" w:pos="1008"/>
      </w:tabs>
      <w:spacing w:after="120"/>
      <w:ind w:left="1368" w:hanging="360"/>
    </w:pPr>
    <w:rPr>
      <w:sz w:val="24"/>
      <w:lang w:eastAsia="en-US"/>
    </w:rPr>
  </w:style>
  <w:style w:type="paragraph" w:customStyle="1" w:styleId="ACMAChapterHeading">
    <w:name w:val="ACMA Chapter Heading"/>
    <w:next w:val="ACMABodyText"/>
    <w:uiPriority w:val="99"/>
    <w:rsid w:val="00C21B69"/>
    <w:pPr>
      <w:keepNext/>
      <w:suppressAutoHyphens/>
      <w:spacing w:before="2160" w:after="480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uiPriority w:val="99"/>
    <w:rsid w:val="003939E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lang w:eastAsia="en-US"/>
    </w:rPr>
  </w:style>
  <w:style w:type="paragraph" w:customStyle="1" w:styleId="ACMAContentsHeading">
    <w:name w:val="ACMA Contents Heading"/>
    <w:uiPriority w:val="99"/>
    <w:rsid w:val="00C21B69"/>
    <w:pPr>
      <w:spacing w:before="2160" w:after="480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uiPriority w:val="99"/>
    <w:rsid w:val="00C21B69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erOdd">
    <w:name w:val="ACMA Footer (Odd)"/>
    <w:uiPriority w:val="99"/>
    <w:rsid w:val="00C21B69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note">
    <w:name w:val="ACMA Footnote"/>
    <w:uiPriority w:val="99"/>
    <w:rsid w:val="003939ED"/>
    <w:pPr>
      <w:ind w:left="144" w:hanging="144"/>
    </w:pPr>
    <w:rPr>
      <w:sz w:val="16"/>
      <w:lang w:eastAsia="en-US"/>
    </w:rPr>
  </w:style>
  <w:style w:type="paragraph" w:customStyle="1" w:styleId="ACMAHeaderEven">
    <w:name w:val="ACMA Header (Even)"/>
    <w:uiPriority w:val="99"/>
    <w:rsid w:val="00C21B69"/>
    <w:rPr>
      <w:i/>
      <w:lang w:val="en-US" w:eastAsia="en-US"/>
    </w:rPr>
  </w:style>
  <w:style w:type="paragraph" w:customStyle="1" w:styleId="ACMAHeaderOdd">
    <w:name w:val="ACMA Header (Odd)"/>
    <w:uiPriority w:val="99"/>
    <w:rsid w:val="00C21B69"/>
    <w:pPr>
      <w:jc w:val="right"/>
    </w:pPr>
    <w:rPr>
      <w:i/>
      <w:lang w:val="en-US" w:eastAsia="en-US"/>
    </w:rPr>
  </w:style>
  <w:style w:type="paragraph" w:customStyle="1" w:styleId="ACMAHeading2">
    <w:name w:val="ACMA Heading 2"/>
    <w:next w:val="ACMABodyText"/>
    <w:uiPriority w:val="99"/>
    <w:rsid w:val="00C21B69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uiPriority w:val="99"/>
    <w:rsid w:val="00B842CB"/>
    <w:pPr>
      <w:keepNext/>
      <w:tabs>
        <w:tab w:val="left" w:pos="1701"/>
      </w:tabs>
      <w:suppressAutoHyphens/>
      <w:spacing w:before="240"/>
      <w:outlineLvl w:val="3"/>
    </w:pPr>
    <w:rPr>
      <w:rFonts w:ascii="Arial" w:hAnsi="Arial" w:cs="Arial"/>
      <w:b/>
      <w:lang w:val="en-US" w:eastAsia="en-US"/>
    </w:rPr>
  </w:style>
  <w:style w:type="paragraph" w:customStyle="1" w:styleId="ACMAHeading4">
    <w:name w:val="ACMA Heading 4"/>
    <w:next w:val="ACMABodyText"/>
    <w:uiPriority w:val="99"/>
    <w:rsid w:val="00C21B69"/>
    <w:pPr>
      <w:keepNext/>
      <w:suppressAutoHyphens/>
      <w:spacing w:before="80"/>
      <w:outlineLvl w:val="4"/>
    </w:pPr>
    <w:rPr>
      <w:rFonts w:ascii="Arial" w:hAnsi="Arial"/>
      <w:b/>
      <w:i/>
      <w:lang w:eastAsia="en-US"/>
    </w:rPr>
  </w:style>
  <w:style w:type="paragraph" w:customStyle="1" w:styleId="ACMAletteredlist">
    <w:name w:val="ACMA lettered list"/>
    <w:uiPriority w:val="99"/>
    <w:rsid w:val="003939ED"/>
    <w:pPr>
      <w:numPr>
        <w:numId w:val="1"/>
      </w:numPr>
      <w:tabs>
        <w:tab w:val="clear" w:pos="360"/>
      </w:tabs>
      <w:spacing w:before="20" w:after="20"/>
    </w:pPr>
    <w:rPr>
      <w:sz w:val="24"/>
      <w:lang w:eastAsia="en-US"/>
    </w:rPr>
  </w:style>
  <w:style w:type="paragraph" w:customStyle="1" w:styleId="ACMANumberedList">
    <w:name w:val="ACMA Numbered List"/>
    <w:rsid w:val="003939ED"/>
    <w:pPr>
      <w:numPr>
        <w:numId w:val="2"/>
      </w:numPr>
      <w:tabs>
        <w:tab w:val="clear" w:pos="720"/>
      </w:tabs>
      <w:spacing w:before="20" w:after="20"/>
      <w:ind w:left="360"/>
    </w:pPr>
    <w:rPr>
      <w:sz w:val="24"/>
      <w:lang w:eastAsia="en-US"/>
    </w:rPr>
  </w:style>
  <w:style w:type="paragraph" w:customStyle="1" w:styleId="ACMAQuote">
    <w:name w:val="ACMA Quote"/>
    <w:uiPriority w:val="99"/>
    <w:rsid w:val="003939ED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CMAReportDate">
    <w:name w:val="ACMA Report Date"/>
    <w:uiPriority w:val="99"/>
    <w:rsid w:val="00C21B69"/>
    <w:rPr>
      <w:lang w:eastAsia="en-US"/>
    </w:rPr>
  </w:style>
  <w:style w:type="paragraph" w:customStyle="1" w:styleId="ACMAReportImprint">
    <w:name w:val="ACMA Report Imprint"/>
    <w:uiPriority w:val="99"/>
    <w:rsid w:val="00C21B69"/>
    <w:pPr>
      <w:spacing w:after="80"/>
    </w:pPr>
    <w:rPr>
      <w:rFonts w:cs="Arial"/>
      <w:lang w:eastAsia="en-US"/>
    </w:rPr>
  </w:style>
  <w:style w:type="paragraph" w:customStyle="1" w:styleId="ACMAReportSubtitle">
    <w:name w:val="ACMA Report Subtitle"/>
    <w:uiPriority w:val="99"/>
    <w:rsid w:val="00C21B69"/>
    <w:pPr>
      <w:spacing w:before="1440"/>
    </w:pPr>
    <w:rPr>
      <w:sz w:val="36"/>
      <w:lang w:eastAsia="en-US"/>
    </w:rPr>
  </w:style>
  <w:style w:type="paragraph" w:customStyle="1" w:styleId="ACMAReportTitle">
    <w:name w:val="ACMA Report Title"/>
    <w:uiPriority w:val="99"/>
    <w:rsid w:val="00C21B69"/>
    <w:pPr>
      <w:spacing w:before="1980"/>
    </w:pPr>
    <w:rPr>
      <w:sz w:val="80"/>
      <w:lang w:eastAsia="en-US"/>
    </w:rPr>
  </w:style>
  <w:style w:type="paragraph" w:customStyle="1" w:styleId="ACMATableBullet">
    <w:name w:val="ACMA Table Bullet"/>
    <w:uiPriority w:val="99"/>
    <w:rsid w:val="00C21B69"/>
    <w:pPr>
      <w:tabs>
        <w:tab w:val="num" w:pos="1008"/>
      </w:tabs>
      <w:spacing w:before="40" w:after="40"/>
      <w:ind w:left="1008" w:hanging="360"/>
    </w:pPr>
    <w:rPr>
      <w:rFonts w:ascii="Arial" w:hAnsi="Arial"/>
      <w:lang w:eastAsia="en-US"/>
    </w:rPr>
  </w:style>
  <w:style w:type="paragraph" w:customStyle="1" w:styleId="ACMATableCaption">
    <w:name w:val="ACMA Table Caption"/>
    <w:uiPriority w:val="99"/>
    <w:rsid w:val="003939ED"/>
    <w:pPr>
      <w:spacing w:after="120"/>
    </w:pPr>
    <w:rPr>
      <w:rFonts w:ascii="Arial" w:hAnsi="Arial"/>
      <w:lang w:eastAsia="en-US"/>
    </w:rPr>
  </w:style>
  <w:style w:type="paragraph" w:customStyle="1" w:styleId="ACMATableHeading">
    <w:name w:val="ACMA Table Heading"/>
    <w:uiPriority w:val="99"/>
    <w:rsid w:val="003939ED"/>
    <w:pPr>
      <w:spacing w:before="40" w:after="40"/>
    </w:pPr>
    <w:rPr>
      <w:rFonts w:ascii="Arial" w:hAnsi="Arial"/>
      <w:b/>
      <w:lang w:eastAsia="en-US"/>
    </w:rPr>
  </w:style>
  <w:style w:type="paragraph" w:customStyle="1" w:styleId="ACMATableNumber">
    <w:name w:val="ACMA Table Number"/>
    <w:uiPriority w:val="99"/>
    <w:rsid w:val="003939ED"/>
    <w:pPr>
      <w:spacing w:before="160"/>
    </w:pPr>
    <w:rPr>
      <w:rFonts w:ascii="Arial" w:hAnsi="Arial"/>
      <w:b/>
      <w:lang w:eastAsia="en-US"/>
    </w:rPr>
  </w:style>
  <w:style w:type="paragraph" w:customStyle="1" w:styleId="ACMATableText">
    <w:name w:val="ACMA Table Text"/>
    <w:uiPriority w:val="99"/>
    <w:rsid w:val="003939ED"/>
    <w:pPr>
      <w:spacing w:before="40" w:after="40"/>
    </w:pPr>
    <w:rPr>
      <w:rFonts w:ascii="Arial" w:hAnsi="Arial"/>
      <w:lang w:eastAsia="en-US"/>
    </w:rPr>
  </w:style>
  <w:style w:type="paragraph" w:customStyle="1" w:styleId="LegislationLvl1">
    <w:name w:val="Legislation Lvl 1"/>
    <w:rsid w:val="003939ED"/>
    <w:pPr>
      <w:tabs>
        <w:tab w:val="num" w:pos="851"/>
      </w:tabs>
      <w:ind w:left="850" w:hanging="493"/>
    </w:pPr>
    <w:rPr>
      <w:bCs/>
      <w:sz w:val="22"/>
      <w:lang w:eastAsia="en-US"/>
    </w:rPr>
  </w:style>
  <w:style w:type="paragraph" w:customStyle="1" w:styleId="LegislationLvl2">
    <w:name w:val="Legislation Lvl 2"/>
    <w:rsid w:val="003939ED"/>
    <w:pPr>
      <w:tabs>
        <w:tab w:val="num" w:pos="1418"/>
      </w:tabs>
      <w:ind w:left="1418" w:hanging="567"/>
    </w:pPr>
    <w:rPr>
      <w:sz w:val="22"/>
      <w:lang w:eastAsia="en-US"/>
    </w:rPr>
  </w:style>
  <w:style w:type="paragraph" w:customStyle="1" w:styleId="LegislationLvl3">
    <w:name w:val="Legislation Lvl 3"/>
    <w:rsid w:val="003939ED"/>
    <w:pPr>
      <w:tabs>
        <w:tab w:val="num" w:pos="1985"/>
      </w:tabs>
      <w:ind w:left="1985" w:hanging="567"/>
    </w:pPr>
    <w:rPr>
      <w:sz w:val="22"/>
      <w:lang w:eastAsia="en-US"/>
    </w:rPr>
  </w:style>
  <w:style w:type="paragraph" w:customStyle="1" w:styleId="LegislationLvl4">
    <w:name w:val="Legislation Lvl 4"/>
    <w:rsid w:val="003939ED"/>
    <w:pPr>
      <w:tabs>
        <w:tab w:val="num" w:pos="2694"/>
      </w:tabs>
      <w:ind w:left="2694" w:hanging="426"/>
    </w:pPr>
    <w:rPr>
      <w:sz w:val="22"/>
      <w:lang w:eastAsia="en-US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3939ED"/>
    <w:pPr>
      <w:tabs>
        <w:tab w:val="left" w:pos="284"/>
      </w:tabs>
      <w:ind w:left="288" w:hanging="288"/>
    </w:pPr>
    <w:rPr>
      <w:sz w:val="20"/>
      <w:szCs w:val="20"/>
      <w:lang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8400B8"/>
    <w:rPr>
      <w:rFonts w:cs="Times New Roman"/>
      <w:lang w:val="en-AU" w:eastAsia="en-US" w:bidi="ar-SA"/>
    </w:rPr>
  </w:style>
  <w:style w:type="paragraph" w:customStyle="1" w:styleId="Pre-NumberedLegisLvl1">
    <w:name w:val="Pre-Numbered Legis Lvl 1"/>
    <w:uiPriority w:val="99"/>
    <w:rsid w:val="003939ED"/>
    <w:pPr>
      <w:ind w:left="850" w:hanging="493"/>
    </w:pPr>
    <w:rPr>
      <w:sz w:val="22"/>
      <w:lang w:eastAsia="en-US"/>
    </w:rPr>
  </w:style>
  <w:style w:type="paragraph" w:customStyle="1" w:styleId="Pre-NumberedLegisLvl2">
    <w:name w:val="Pre-Numbered Legis Lvl 2"/>
    <w:uiPriority w:val="99"/>
    <w:rsid w:val="003939ED"/>
    <w:pPr>
      <w:ind w:left="1367" w:hanging="516"/>
    </w:pPr>
    <w:rPr>
      <w:sz w:val="22"/>
      <w:lang w:eastAsia="en-US"/>
    </w:rPr>
  </w:style>
  <w:style w:type="paragraph" w:customStyle="1" w:styleId="Pre-NumberedLegisLvl3">
    <w:name w:val="Pre-Numbered Legis Lvl 3"/>
    <w:uiPriority w:val="99"/>
    <w:rsid w:val="003939ED"/>
    <w:pPr>
      <w:ind w:left="1985" w:hanging="567"/>
    </w:pPr>
    <w:rPr>
      <w:sz w:val="22"/>
      <w:lang w:eastAsia="en-US"/>
    </w:rPr>
  </w:style>
  <w:style w:type="paragraph" w:customStyle="1" w:styleId="Pre-NumberedLegisLvl4">
    <w:name w:val="Pre-Numbered Legis Lvl 4"/>
    <w:uiPriority w:val="99"/>
    <w:rsid w:val="003939ED"/>
    <w:pPr>
      <w:ind w:left="2721" w:hanging="680"/>
    </w:pPr>
    <w:rPr>
      <w:sz w:val="22"/>
      <w:lang w:eastAsia="en-US"/>
    </w:rPr>
  </w:style>
  <w:style w:type="paragraph" w:styleId="TOC1">
    <w:name w:val="toc 1"/>
    <w:aliases w:val="ACMA 1"/>
    <w:basedOn w:val="Normal"/>
    <w:uiPriority w:val="99"/>
    <w:rsid w:val="00C21B69"/>
    <w:pPr>
      <w:spacing w:before="360"/>
    </w:pPr>
    <w:rPr>
      <w:rFonts w:ascii="Arial" w:hAnsi="Arial"/>
      <w:b/>
      <w:bCs/>
      <w:caps/>
      <w:sz w:val="20"/>
      <w:szCs w:val="28"/>
      <w:lang w:eastAsia="en-US"/>
    </w:rPr>
  </w:style>
  <w:style w:type="paragraph" w:styleId="TOC2">
    <w:name w:val="toc 2"/>
    <w:aliases w:val="ACMA 2"/>
    <w:basedOn w:val="Normal"/>
    <w:uiPriority w:val="99"/>
    <w:rsid w:val="00C21B69"/>
    <w:pPr>
      <w:spacing w:before="240"/>
    </w:pPr>
    <w:rPr>
      <w:bCs/>
      <w:sz w:val="22"/>
      <w:lang w:eastAsia="en-US"/>
    </w:rPr>
  </w:style>
  <w:style w:type="paragraph" w:styleId="TOC3">
    <w:name w:val="toc 3"/>
    <w:aliases w:val="ACMA 3"/>
    <w:basedOn w:val="Normal"/>
    <w:uiPriority w:val="99"/>
    <w:rsid w:val="00C21B69"/>
    <w:pPr>
      <w:ind w:left="198"/>
    </w:pPr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3939E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21B69"/>
    <w:pPr>
      <w:spacing w:before="80" w:after="12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MAReportImprintLast">
    <w:name w:val="ACMA Report Imprint Last"/>
    <w:basedOn w:val="ACMAReportImprint"/>
    <w:uiPriority w:val="99"/>
    <w:rsid w:val="00C21B69"/>
    <w:pPr>
      <w:spacing w:before="480" w:after="420"/>
    </w:pPr>
  </w:style>
  <w:style w:type="paragraph" w:styleId="Footer">
    <w:name w:val="footer"/>
    <w:basedOn w:val="Normal"/>
    <w:link w:val="FooterChar"/>
    <w:uiPriority w:val="99"/>
    <w:rsid w:val="00C21B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401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1B6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21B6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9D73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7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605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7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724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241"/>
    <w:rPr>
      <w:rFonts w:cs="Times New Roman"/>
      <w:sz w:val="2"/>
    </w:rPr>
  </w:style>
  <w:style w:type="paragraph" w:customStyle="1" w:styleId="WfxFaxNum">
    <w:name w:val="WfxFaxNum"/>
    <w:basedOn w:val="Normal"/>
    <w:uiPriority w:val="99"/>
    <w:rsid w:val="00042BE1"/>
    <w:rPr>
      <w:rFonts w:ascii="Arial" w:hAnsi="Arial"/>
      <w:szCs w:val="20"/>
      <w:lang w:eastAsia="en-US"/>
    </w:rPr>
  </w:style>
  <w:style w:type="paragraph" w:customStyle="1" w:styleId="RGPara">
    <w:name w:val="RGPara"/>
    <w:aliases w:val="Readers Guide Para"/>
    <w:basedOn w:val="Normal"/>
    <w:rsid w:val="00042BE1"/>
    <w:pPr>
      <w:spacing w:before="120" w:line="260" w:lineRule="exact"/>
      <w:jc w:val="both"/>
    </w:pPr>
    <w:rPr>
      <w:rFonts w:ascii="Times" w:hAnsi="Times"/>
      <w:szCs w:val="20"/>
      <w:lang w:eastAsia="en-US"/>
    </w:rPr>
  </w:style>
  <w:style w:type="paragraph" w:styleId="NormalWeb">
    <w:name w:val="Normal (Web)"/>
    <w:basedOn w:val="Normal"/>
    <w:uiPriority w:val="99"/>
    <w:rsid w:val="007F2F8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P1">
    <w:name w:val="P1"/>
    <w:aliases w:val="(a)"/>
    <w:basedOn w:val="Normal"/>
    <w:rsid w:val="00D63165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  <w:rPr>
      <w:rFonts w:ascii="Times" w:hAnsi="Times"/>
      <w:szCs w:val="20"/>
      <w:lang w:eastAsia="en-US"/>
    </w:rPr>
  </w:style>
  <w:style w:type="paragraph" w:customStyle="1" w:styleId="R2">
    <w:name w:val="R2"/>
    <w:aliases w:val="(2)"/>
    <w:basedOn w:val="Normal"/>
    <w:rsid w:val="00165DC5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  <w:rPr>
      <w:rFonts w:ascii="Times" w:hAnsi="Times"/>
      <w:szCs w:val="20"/>
      <w:lang w:eastAsia="en-US"/>
    </w:rPr>
  </w:style>
  <w:style w:type="paragraph" w:customStyle="1" w:styleId="P2">
    <w:name w:val="P2"/>
    <w:aliases w:val="(i)"/>
    <w:basedOn w:val="P1"/>
    <w:rsid w:val="00901D1A"/>
    <w:pPr>
      <w:tabs>
        <w:tab w:val="clear" w:pos="1191"/>
        <w:tab w:val="clear" w:pos="1644"/>
        <w:tab w:val="right" w:pos="1758"/>
        <w:tab w:val="left" w:pos="2155"/>
      </w:tabs>
      <w:ind w:left="1985" w:hanging="1985"/>
    </w:pPr>
  </w:style>
  <w:style w:type="character" w:customStyle="1" w:styleId="CharSectno">
    <w:name w:val="CharSectno"/>
    <w:basedOn w:val="DefaultParagraphFont"/>
    <w:qFormat/>
    <w:rsid w:val="0018189F"/>
    <w:rPr>
      <w:rFonts w:cs="Times New Roman"/>
    </w:rPr>
  </w:style>
  <w:style w:type="paragraph" w:customStyle="1" w:styleId="Hangingindent">
    <w:name w:val="Hanging indent"/>
    <w:uiPriority w:val="99"/>
    <w:rsid w:val="007F1FF0"/>
    <w:pPr>
      <w:tabs>
        <w:tab w:val="left" w:pos="584"/>
      </w:tabs>
      <w:spacing w:after="170"/>
      <w:ind w:left="567" w:hanging="567"/>
    </w:pPr>
    <w:rPr>
      <w:sz w:val="24"/>
      <w:lang w:val="en-US" w:eastAsia="en-US"/>
    </w:rPr>
  </w:style>
  <w:style w:type="paragraph" w:customStyle="1" w:styleId="BodyText1">
    <w:name w:val="Body Text1"/>
    <w:uiPriority w:val="99"/>
    <w:rsid w:val="007F1FF0"/>
    <w:pPr>
      <w:spacing w:after="170"/>
    </w:pPr>
    <w:rPr>
      <w:color w:val="000000"/>
      <w:sz w:val="24"/>
      <w:lang w:val="en-US" w:eastAsia="en-US"/>
    </w:rPr>
  </w:style>
  <w:style w:type="paragraph" w:styleId="ListBullet2">
    <w:name w:val="List Bullet 2"/>
    <w:basedOn w:val="Normal"/>
    <w:autoRedefine/>
    <w:uiPriority w:val="99"/>
    <w:rsid w:val="007F1FF0"/>
    <w:pPr>
      <w:tabs>
        <w:tab w:val="num" w:pos="643"/>
        <w:tab w:val="num" w:pos="1080"/>
      </w:tabs>
      <w:ind w:left="643" w:hanging="360"/>
    </w:pPr>
    <w:rPr>
      <w:sz w:val="20"/>
      <w:szCs w:val="20"/>
      <w:lang w:val="en-US" w:eastAsia="en-US"/>
    </w:rPr>
  </w:style>
  <w:style w:type="paragraph" w:customStyle="1" w:styleId="Headline">
    <w:name w:val="Headline"/>
    <w:uiPriority w:val="99"/>
    <w:rsid w:val="003C7BD6"/>
    <w:pPr>
      <w:spacing w:after="283"/>
    </w:pPr>
    <w:rPr>
      <w:rFonts w:ascii="Arial" w:hAnsi="Arial"/>
      <w:b/>
      <w:sz w:val="60"/>
      <w:lang w:val="en-US" w:eastAsia="en-US"/>
    </w:rPr>
  </w:style>
  <w:style w:type="paragraph" w:styleId="Header">
    <w:name w:val="header"/>
    <w:basedOn w:val="Normal"/>
    <w:link w:val="HeaderChar"/>
    <w:uiPriority w:val="99"/>
    <w:rsid w:val="00532136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7570"/>
    <w:rPr>
      <w:rFonts w:cs="Times New Roman"/>
      <w:sz w:val="24"/>
      <w:lang w:val="en-GB"/>
    </w:rPr>
  </w:style>
  <w:style w:type="paragraph" w:customStyle="1" w:styleId="Divisionheadinglevel">
    <w:name w:val="Division heading level"/>
    <w:basedOn w:val="ACMAHeading3"/>
    <w:uiPriority w:val="99"/>
    <w:rsid w:val="00E672D3"/>
    <w:rPr>
      <w:bCs/>
      <w:sz w:val="22"/>
    </w:rPr>
  </w:style>
  <w:style w:type="paragraph" w:customStyle="1" w:styleId="Partheadinglevel">
    <w:name w:val="Part heading level"/>
    <w:basedOn w:val="ACMAHeading2"/>
    <w:uiPriority w:val="99"/>
    <w:rsid w:val="00E672D3"/>
    <w:rPr>
      <w:bCs/>
      <w:sz w:val="22"/>
    </w:rPr>
  </w:style>
  <w:style w:type="character" w:customStyle="1" w:styleId="CABBackGroundChar1">
    <w:name w:val="CABBackGround Char1"/>
    <w:basedOn w:val="DefaultParagraphFont"/>
    <w:link w:val="CABBackGround"/>
    <w:uiPriority w:val="99"/>
    <w:locked/>
    <w:rsid w:val="008902FC"/>
    <w:rPr>
      <w:rFonts w:cs="Times New Roman"/>
      <w:sz w:val="24"/>
    </w:rPr>
  </w:style>
  <w:style w:type="paragraph" w:customStyle="1" w:styleId="CABBackGround">
    <w:name w:val="CABBackGround"/>
    <w:basedOn w:val="Normal"/>
    <w:link w:val="CABBackGroundChar1"/>
    <w:uiPriority w:val="99"/>
    <w:rsid w:val="008902FC"/>
    <w:pPr>
      <w:spacing w:line="360" w:lineRule="auto"/>
    </w:pPr>
    <w:rPr>
      <w:szCs w:val="20"/>
    </w:rPr>
  </w:style>
  <w:style w:type="paragraph" w:styleId="Revision">
    <w:name w:val="Revision"/>
    <w:hidden/>
    <w:uiPriority w:val="99"/>
    <w:semiHidden/>
    <w:rsid w:val="00F373D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031A8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3F057D"/>
    <w:rPr>
      <w:rFonts w:cs="Times New Roman"/>
      <w:b/>
      <w:bCs/>
    </w:rPr>
  </w:style>
  <w:style w:type="paragraph" w:customStyle="1" w:styleId="definition">
    <w:name w:val="definition"/>
    <w:basedOn w:val="Normal"/>
    <w:rsid w:val="00260432"/>
    <w:pPr>
      <w:spacing w:before="80" w:line="260" w:lineRule="exact"/>
      <w:ind w:left="964"/>
      <w:jc w:val="both"/>
    </w:pPr>
  </w:style>
  <w:style w:type="paragraph" w:styleId="ListParagraph">
    <w:name w:val="List Paragraph"/>
    <w:basedOn w:val="Normal"/>
    <w:uiPriority w:val="34"/>
    <w:qFormat/>
    <w:rsid w:val="007C6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semiHidden/>
    <w:rsid w:val="00742EEF"/>
    <w:pPr>
      <w:tabs>
        <w:tab w:val="num" w:pos="360"/>
      </w:tabs>
      <w:ind w:left="360" w:hanging="360"/>
      <w:contextualSpacing/>
    </w:pPr>
  </w:style>
  <w:style w:type="paragraph" w:customStyle="1" w:styleId="R1">
    <w:name w:val="R1"/>
    <w:aliases w:val="1. or 1.(1)"/>
    <w:basedOn w:val="Normal"/>
    <w:next w:val="Normal"/>
    <w:rsid w:val="00636AC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Numberedlist">
    <w:name w:val="Numbered list"/>
    <w:basedOn w:val="Normal"/>
    <w:uiPriority w:val="99"/>
    <w:rsid w:val="00AB2840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qFormat/>
    <w:locked/>
    <w:rsid w:val="00F131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F1310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1310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3105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F13105"/>
    <w:rPr>
      <w:rFonts w:cs="Times New Roman"/>
      <w:i/>
      <w:iCs/>
    </w:rPr>
  </w:style>
  <w:style w:type="character" w:customStyle="1" w:styleId="legtitle1">
    <w:name w:val="legtitle1"/>
    <w:basedOn w:val="DefaultParagraphFont"/>
    <w:uiPriority w:val="99"/>
    <w:rsid w:val="00B36141"/>
    <w:rPr>
      <w:rFonts w:ascii="Arial" w:hAnsi="Arial" w:cs="Arial"/>
      <w:b/>
      <w:bCs/>
      <w:color w:val="10418E"/>
      <w:sz w:val="40"/>
      <w:szCs w:val="40"/>
    </w:rPr>
  </w:style>
  <w:style w:type="paragraph" w:styleId="BodyText3">
    <w:name w:val="Body Text 3"/>
    <w:basedOn w:val="Normal"/>
    <w:link w:val="BodyText3Char"/>
    <w:rsid w:val="00235B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5BBB"/>
    <w:rPr>
      <w:sz w:val="16"/>
      <w:szCs w:val="16"/>
    </w:rPr>
  </w:style>
  <w:style w:type="paragraph" w:customStyle="1" w:styleId="RGHead">
    <w:name w:val="RGHead"/>
    <w:basedOn w:val="Normal"/>
    <w:next w:val="Normal"/>
    <w:rsid w:val="00235BBB"/>
    <w:pPr>
      <w:keepNext/>
      <w:spacing w:before="36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6520A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ZR1">
    <w:name w:val="ZR1"/>
    <w:basedOn w:val="R1"/>
    <w:rsid w:val="00C111AB"/>
    <w:pPr>
      <w:keepNext/>
    </w:pPr>
  </w:style>
  <w:style w:type="paragraph" w:customStyle="1" w:styleId="Boxpara">
    <w:name w:val="Box para"/>
    <w:basedOn w:val="Normal"/>
    <w:rsid w:val="00B60A96"/>
    <w:pPr>
      <w:spacing w:before="180"/>
      <w:ind w:left="176" w:right="176"/>
    </w:pPr>
    <w:rPr>
      <w:rFonts w:ascii="Arial" w:hAnsi="Arial"/>
      <w:sz w:val="20"/>
      <w:szCs w:val="20"/>
    </w:rPr>
  </w:style>
  <w:style w:type="character" w:customStyle="1" w:styleId="CharDivNo">
    <w:name w:val="CharDivNo"/>
    <w:basedOn w:val="DefaultParagraphFont"/>
    <w:rsid w:val="00236FA7"/>
  </w:style>
  <w:style w:type="character" w:customStyle="1" w:styleId="CharDivText">
    <w:name w:val="CharDivText"/>
    <w:basedOn w:val="DefaultParagraphFont"/>
    <w:rsid w:val="00236FA7"/>
  </w:style>
  <w:style w:type="paragraph" w:customStyle="1" w:styleId="ExampleBody">
    <w:name w:val="Example Body"/>
    <w:basedOn w:val="Normal"/>
    <w:rsid w:val="00236FA7"/>
    <w:pPr>
      <w:spacing w:before="60" w:line="220" w:lineRule="exact"/>
      <w:ind w:left="964"/>
      <w:jc w:val="both"/>
    </w:pPr>
    <w:rPr>
      <w:sz w:val="20"/>
    </w:rPr>
  </w:style>
  <w:style w:type="paragraph" w:customStyle="1" w:styleId="Formula">
    <w:name w:val="Formula"/>
    <w:basedOn w:val="Normal"/>
    <w:next w:val="Normal"/>
    <w:rsid w:val="00236FA7"/>
    <w:pPr>
      <w:spacing w:before="180" w:after="180"/>
      <w:jc w:val="center"/>
    </w:pPr>
  </w:style>
  <w:style w:type="paragraph" w:customStyle="1" w:styleId="HD">
    <w:name w:val="HD"/>
    <w:aliases w:val="Division Heading"/>
    <w:basedOn w:val="Normal"/>
    <w:next w:val="HR"/>
    <w:rsid w:val="00236FA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Note">
    <w:name w:val="Note"/>
    <w:basedOn w:val="Normal"/>
    <w:rsid w:val="00236FA7"/>
    <w:pPr>
      <w:spacing w:before="120" w:line="220" w:lineRule="exact"/>
      <w:ind w:left="964"/>
      <w:jc w:val="both"/>
    </w:pPr>
    <w:rPr>
      <w:sz w:val="20"/>
    </w:rPr>
  </w:style>
  <w:style w:type="paragraph" w:customStyle="1" w:styleId="Rc">
    <w:name w:val="Rc"/>
    <w:aliases w:val="Rn continued"/>
    <w:basedOn w:val="Normal"/>
    <w:next w:val="R2"/>
    <w:rsid w:val="00236FA7"/>
    <w:pPr>
      <w:spacing w:before="60" w:line="260" w:lineRule="exact"/>
      <w:ind w:left="964"/>
      <w:jc w:val="both"/>
    </w:pPr>
  </w:style>
  <w:style w:type="paragraph" w:customStyle="1" w:styleId="ZP1">
    <w:name w:val="ZP1"/>
    <w:basedOn w:val="P1"/>
    <w:rsid w:val="00236FA7"/>
    <w:pPr>
      <w:keepNext/>
      <w:tabs>
        <w:tab w:val="clear" w:pos="1644"/>
      </w:tabs>
    </w:pPr>
    <w:rPr>
      <w:rFonts w:ascii="Times New Roman" w:hAnsi="Times New Roman"/>
      <w:szCs w:val="24"/>
      <w:lang w:eastAsia="en-AU"/>
    </w:rPr>
  </w:style>
  <w:style w:type="paragraph" w:customStyle="1" w:styleId="ZR2">
    <w:name w:val="ZR2"/>
    <w:basedOn w:val="R2"/>
    <w:rsid w:val="00236FA7"/>
    <w:pPr>
      <w:keepNext/>
      <w:keepLines/>
      <w:tabs>
        <w:tab w:val="clear" w:pos="964"/>
      </w:tabs>
    </w:pPr>
    <w:rPr>
      <w:rFonts w:ascii="Times New Roman" w:hAnsi="Times New Roman"/>
      <w:szCs w:val="24"/>
      <w:lang w:eastAsia="en-AU"/>
    </w:rPr>
  </w:style>
  <w:style w:type="paragraph" w:customStyle="1" w:styleId="ZRcN">
    <w:name w:val="ZRcN"/>
    <w:basedOn w:val="Rc"/>
    <w:rsid w:val="00236FA7"/>
    <w:pPr>
      <w:keepNext/>
    </w:pPr>
  </w:style>
  <w:style w:type="paragraph" w:customStyle="1" w:styleId="HeaderBoldOdd">
    <w:name w:val="HeaderBoldOdd"/>
    <w:basedOn w:val="Normal"/>
    <w:rsid w:val="006A110D"/>
    <w:pPr>
      <w:spacing w:before="120" w:after="60"/>
      <w:jc w:val="right"/>
    </w:pPr>
    <w:rPr>
      <w:rFonts w:ascii="Arial" w:hAnsi="Arial"/>
      <w:b/>
      <w:sz w:val="20"/>
    </w:rPr>
  </w:style>
  <w:style w:type="paragraph" w:styleId="ListNumber5">
    <w:name w:val="List Number 5"/>
    <w:basedOn w:val="Normal"/>
    <w:rsid w:val="009E0BD8"/>
    <w:pPr>
      <w:tabs>
        <w:tab w:val="num" w:pos="1492"/>
      </w:tabs>
      <w:ind w:left="1492" w:hanging="360"/>
    </w:pPr>
  </w:style>
  <w:style w:type="paragraph" w:customStyle="1" w:styleId="Scheduletitle">
    <w:name w:val="Schedule title"/>
    <w:basedOn w:val="Normal"/>
    <w:next w:val="Normal"/>
    <w:rsid w:val="009E0BD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reference">
    <w:name w:val="Schedule reference"/>
    <w:basedOn w:val="Normal"/>
    <w:next w:val="Normal"/>
    <w:rsid w:val="009E0BD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acmaheading20">
    <w:name w:val="acmaheading2"/>
    <w:basedOn w:val="Normal"/>
    <w:rsid w:val="009212B7"/>
    <w:pPr>
      <w:spacing w:before="100" w:beforeAutospacing="1" w:after="100" w:afterAutospacing="1"/>
    </w:pPr>
  </w:style>
  <w:style w:type="paragraph" w:customStyle="1" w:styleId="acmabodytext0">
    <w:name w:val="acmabodytext"/>
    <w:basedOn w:val="Normal"/>
    <w:rsid w:val="009212B7"/>
    <w:pPr>
      <w:spacing w:before="100" w:beforeAutospacing="1" w:after="100" w:afterAutospacing="1"/>
    </w:pPr>
  </w:style>
  <w:style w:type="paragraph" w:customStyle="1" w:styleId="p10">
    <w:name w:val="p1"/>
    <w:basedOn w:val="Normal"/>
    <w:rsid w:val="009212B7"/>
    <w:pPr>
      <w:spacing w:before="100" w:beforeAutospacing="1" w:after="100" w:afterAutospacing="1"/>
    </w:pPr>
  </w:style>
  <w:style w:type="paragraph" w:customStyle="1" w:styleId="acmaheading40">
    <w:name w:val="acmaheading4"/>
    <w:basedOn w:val="Normal"/>
    <w:rsid w:val="009212B7"/>
    <w:pPr>
      <w:spacing w:before="100" w:beforeAutospacing="1" w:after="100" w:afterAutospacing="1"/>
    </w:pPr>
  </w:style>
  <w:style w:type="paragraph" w:customStyle="1" w:styleId="numberedlist0">
    <w:name w:val="numberedlist"/>
    <w:basedOn w:val="Normal"/>
    <w:rsid w:val="009212B7"/>
    <w:pPr>
      <w:spacing w:before="100" w:beforeAutospacing="1" w:after="100" w:afterAutospacing="1"/>
    </w:pPr>
  </w:style>
  <w:style w:type="paragraph" w:customStyle="1" w:styleId="r10">
    <w:name w:val="r1"/>
    <w:basedOn w:val="Normal"/>
    <w:rsid w:val="009212B7"/>
    <w:pPr>
      <w:spacing w:before="100" w:beforeAutospacing="1" w:after="100" w:afterAutospacing="1"/>
    </w:pPr>
  </w:style>
  <w:style w:type="paragraph" w:customStyle="1" w:styleId="LabelBrief">
    <w:name w:val="Label Brief"/>
    <w:basedOn w:val="Normal"/>
    <w:rsid w:val="004D4CDD"/>
    <w:pPr>
      <w:spacing w:line="240" w:lineRule="atLeast"/>
    </w:pPr>
    <w:rPr>
      <w:rFonts w:ascii="Arial" w:eastAsiaTheme="minorHAnsi" w:hAnsi="Arial" w:cs="Arial"/>
      <w:color w:val="3C3C3D"/>
      <w:sz w:val="21"/>
      <w:szCs w:val="21"/>
      <w:lang w:eastAsia="en-US"/>
    </w:rPr>
  </w:style>
  <w:style w:type="paragraph" w:customStyle="1" w:styleId="ACMABodyText1">
    <w:name w:val="ACMA_BodyText"/>
    <w:qFormat/>
    <w:rsid w:val="00761AC6"/>
    <w:pPr>
      <w:suppressAutoHyphens/>
      <w:spacing w:after="240" w:line="240" w:lineRule="atLeast"/>
    </w:pPr>
    <w:rPr>
      <w:rFonts w:ascii="Arial" w:hAnsi="Arial"/>
      <w:snapToGrid w:val="0"/>
      <w:lang w:eastAsia="en-US"/>
    </w:rPr>
  </w:style>
  <w:style w:type="table" w:styleId="TableGrid2">
    <w:name w:val="Table Grid 2"/>
    <w:basedOn w:val="TableNormal"/>
    <w:rsid w:val="00726E8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hedulepara">
    <w:name w:val="Schedule para"/>
    <w:basedOn w:val="Normal"/>
    <w:rsid w:val="00D814BD"/>
    <w:pPr>
      <w:spacing w:before="180" w:line="260" w:lineRule="exact"/>
      <w:ind w:left="964" w:hanging="964"/>
      <w:jc w:val="both"/>
    </w:pPr>
    <w:rPr>
      <w:rFonts w:eastAsiaTheme="minorHAnsi"/>
    </w:rPr>
  </w:style>
  <w:style w:type="paragraph" w:customStyle="1" w:styleId="acmaheading10">
    <w:name w:val="acmaheading1"/>
    <w:basedOn w:val="Normal"/>
    <w:rsid w:val="00716F1F"/>
    <w:pPr>
      <w:spacing w:before="100" w:beforeAutospacing="1" w:after="100" w:afterAutospacing="1"/>
    </w:pPr>
  </w:style>
  <w:style w:type="paragraph" w:customStyle="1" w:styleId="acmaheading30">
    <w:name w:val="acmaheading3"/>
    <w:basedOn w:val="Normal"/>
    <w:rsid w:val="00716F1F"/>
    <w:pPr>
      <w:spacing w:before="100" w:beforeAutospacing="1" w:after="100" w:afterAutospacing="1"/>
    </w:pPr>
  </w:style>
  <w:style w:type="paragraph" w:customStyle="1" w:styleId="subsection">
    <w:name w:val="subsection"/>
    <w:aliases w:val="ss"/>
    <w:basedOn w:val="Normal"/>
    <w:link w:val="subsectionChar"/>
    <w:rsid w:val="00D420E5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20E5"/>
    <w:rPr>
      <w:sz w:val="22"/>
    </w:rPr>
  </w:style>
  <w:style w:type="paragraph" w:customStyle="1" w:styleId="paragraph">
    <w:name w:val="paragraph"/>
    <w:aliases w:val="a"/>
    <w:basedOn w:val="Normal"/>
    <w:rsid w:val="00D420E5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151717"/>
    <w:pPr>
      <w:spacing w:before="122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151717"/>
    <w:rPr>
      <w:sz w:val="18"/>
    </w:rPr>
  </w:style>
  <w:style w:type="paragraph" w:customStyle="1" w:styleId="paragraphsub">
    <w:name w:val="paragraph(sub)"/>
    <w:aliases w:val="aa"/>
    <w:basedOn w:val="Normal"/>
    <w:rsid w:val="00DD6AF5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9421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SOText">
    <w:name w:val="SO Text"/>
    <w:aliases w:val="sot"/>
    <w:link w:val="SOTextChar"/>
    <w:rsid w:val="006170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6170A4"/>
    <w:rPr>
      <w:rFonts w:eastAsiaTheme="minorHAnsi" w:cstheme="minorBidi"/>
      <w:sz w:val="22"/>
      <w:lang w:eastAsia="en-US"/>
    </w:rPr>
  </w:style>
  <w:style w:type="character" w:customStyle="1" w:styleId="CharPartText">
    <w:name w:val="CharPartText"/>
    <w:basedOn w:val="DefaultParagraphFont"/>
    <w:qFormat/>
    <w:rsid w:val="00E41296"/>
    <w:rPr>
      <w:sz w:val="32"/>
    </w:rPr>
  </w:style>
  <w:style w:type="paragraph" w:customStyle="1" w:styleId="Default">
    <w:name w:val="Default"/>
    <w:rsid w:val="00106E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ENotesText">
    <w:name w:val="ENotesText"/>
    <w:aliases w:val="Ent"/>
    <w:basedOn w:val="Normal"/>
    <w:next w:val="Normal"/>
    <w:rsid w:val="00A47D81"/>
    <w:pPr>
      <w:spacing w:before="120" w:line="260" w:lineRule="atLeast"/>
    </w:pPr>
    <w:rPr>
      <w:sz w:val="22"/>
      <w:szCs w:val="20"/>
    </w:rPr>
  </w:style>
  <w:style w:type="paragraph" w:customStyle="1" w:styleId="ENoteTableHeading">
    <w:name w:val="ENoteTableHeading"/>
    <w:aliases w:val="enth"/>
    <w:basedOn w:val="Normal"/>
    <w:rsid w:val="00A47D81"/>
    <w:pPr>
      <w:keepNext/>
      <w:spacing w:before="60" w:line="240" w:lineRule="atLeast"/>
    </w:pPr>
    <w:rPr>
      <w:rFonts w:ascii="Arial" w:hAnsi="Arial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A47D81"/>
    <w:pPr>
      <w:spacing w:before="60" w:line="240" w:lineRule="atLeast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6021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2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5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668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54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9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71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1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5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44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6262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4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5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UQVA7MFFXVNW-1658559656-285</_dlc_DocId>
    <_dlc_DocIdUrl xmlns="04b8ec43-391f-4ce4-8841-d6a482add564">
      <Url>http://collaboration/organisation/auth/Chair/Auth/_layouts/15/DocIdRedir.aspx?ID=UQVA7MFFXVNW-1658559656-285</Url>
      <Description>UQVA7MFFXVNW-1658559656-285</Description>
    </_dlc_DocIdUrl>
    <Category xmlns="3f364d92-07cb-4b3e-a872-160096f8dd54">(none)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DA91-9665-4856-AC97-127F8D2D3D6E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2.xml><?xml version="1.0" encoding="utf-8"?>
<ds:datastoreItem xmlns:ds="http://schemas.openxmlformats.org/officeDocument/2006/customXml" ds:itemID="{E9C16233-0CB0-42F7-BF58-BE55A9DF9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2F53B-D661-4BE6-BD87-09C9F52FB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5CAD9-4277-4E33-92E4-3A4F0AD0A2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6952E4-331B-49A7-867F-F891F417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ACMA Normal Template</vt:lpstr>
    </vt:vector>
  </TitlesOfParts>
  <Company>Australian Communications Media Authority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ACMA Normal Template</dc:title>
  <dc:subject/>
  <dc:creator>showe</dc:creator>
  <cp:keywords/>
  <dc:description/>
  <cp:lastModifiedBy>Patrick Belton</cp:lastModifiedBy>
  <cp:revision>2</cp:revision>
  <cp:lastPrinted>2015-08-24T03:11:00Z</cp:lastPrinted>
  <dcterms:created xsi:type="dcterms:W3CDTF">2017-03-29T04:12:00Z</dcterms:created>
  <dcterms:modified xsi:type="dcterms:W3CDTF">2017-03-29T04:12:00Z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oFAAXzy6TWd89pgTCkOBvX4APqjmVQuOpAR2903i3LwIan+bh7TLCHLM7SHVvkjLLxI2M/BN99RI3QXy+cBuzKtJe1uc6I9nFN7cVNjcPCTLWmQICRMM8yZ4v7vDp65kAnFODNMVlYDk3kk/xcFu0OmgbtUX9LBTwN6ccp4En9EqwbOvxUz4+ypB4ePdV0IMMzVrzAiesoLtcky2996nwmq1BTw1BDBvFimaB+7vrOTET3/4A9GQggW50</vt:lpwstr>
  </property>
  <property fmtid="{D5CDD505-2E9C-101B-9397-08002B2CF9AE}" pid="3" name="RESPONSE_SENDER_NAME">
    <vt:lpwstr>sAAAE34RQVAK31k/J1MzZIF3w9rFG/n6WbOIo+NkNSP7esA=</vt:lpwstr>
  </property>
  <property fmtid="{D5CDD505-2E9C-101B-9397-08002B2CF9AE}" pid="4" name="EMAIL_OWNER_ADDRESS">
    <vt:lpwstr>ABAAJXrvhtoYpC6Avsn/wSOSV0DEHKT2vQPZBhTvS3PPYP6CXSFsOGuKv9gH8egcXTLV</vt:lpwstr>
  </property>
  <property fmtid="{D5CDD505-2E9C-101B-9397-08002B2CF9AE}" pid="5" name="MAIL_MSG_ID2">
    <vt:lpwstr>GGeydQdprmGoe/5AyZMFQ9RF3oJLczIbJpyqUhxIT0Ntg47lNZ8uT245+vjm0SrlSdIR+iBTbQ99nTodu2hmXaF7wTBoFRAQEZ9AhwMpSkW</vt:lpwstr>
  </property>
  <property fmtid="{D5CDD505-2E9C-101B-9397-08002B2CF9AE}" pid="6" name="ContentTypeId">
    <vt:lpwstr>0x010100F55BB1241F13DB42BBEB45D2361A6BA7</vt:lpwstr>
  </property>
  <property fmtid="{D5CDD505-2E9C-101B-9397-08002B2CF9AE}" pid="7" name="_dlc_DocIdItemGuid">
    <vt:lpwstr>a651bf21-8c61-4313-b5b1-da0e60223ee6</vt:lpwstr>
  </property>
</Properties>
</file>