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F8A9DC1DB44449CA84D4B95CD63C50F0"/>
        </w:placeholder>
        <w:group/>
      </w:sdtPr>
      <w:sdtEndPr>
        <w:rPr>
          <w:rFonts w:eastAsiaTheme="minorEastAsia"/>
          <w:szCs w:val="24"/>
          <w:u w:val="none"/>
        </w:rPr>
      </w:sdtEndPr>
      <w:sdtContent>
        <w:p w14:paraId="326784EC" w14:textId="77777777" w:rsidR="007B4E88" w:rsidRDefault="00EE13E3">
          <w:pPr>
            <w:pStyle w:val="Title"/>
            <w:rPr>
              <w:rFonts w:ascii="Times New Roman" w:hAnsi="Times New Roman"/>
              <w:u w:val="single"/>
            </w:rPr>
          </w:pPr>
          <w:r>
            <w:rPr>
              <w:rFonts w:ascii="Times New Roman" w:hAnsi="Times New Roman"/>
              <w:u w:val="single"/>
            </w:rPr>
            <w:t>EXPLANATORY STATEMENT</w:t>
          </w:r>
        </w:p>
        <w:p w14:paraId="48633145" w14:textId="77777777" w:rsidR="007B4E88" w:rsidRDefault="00BD69AC">
          <w:pPr>
            <w:jc w:val="center"/>
            <w:rPr>
              <w:rFonts w:ascii="Times New Roman" w:hAnsi="Times New Roman" w:cs="Times New Roman"/>
              <w:sz w:val="24"/>
            </w:rPr>
          </w:pPr>
        </w:p>
      </w:sdtContent>
    </w:sdt>
    <w:p w14:paraId="0171B9FD" w14:textId="77777777" w:rsidR="007B4E88" w:rsidRDefault="007B4E88">
      <w:pPr>
        <w:pStyle w:val="Title"/>
        <w:rPr>
          <w:rFonts w:ascii="Times New Roman" w:hAnsi="Times New Roman"/>
          <w:b w:val="0"/>
          <w:sz w:val="20"/>
          <w:szCs w:val="16"/>
          <w:u w:val="single"/>
        </w:rPr>
      </w:pPr>
    </w:p>
    <w:p w14:paraId="02F8BCE3" w14:textId="06351494" w:rsidR="007B4E88" w:rsidRDefault="00BD69AC">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F8A9DC1DB44449CA84D4B95CD63C50F0"/>
          </w:placeholder>
          <w:group/>
        </w:sdtPr>
        <w:sdtEndPr/>
        <w:sdtContent>
          <w:r w:rsidR="00EE13E3">
            <w:rPr>
              <w:rFonts w:ascii="Times New Roman" w:hAnsi="Times New Roman" w:cs="Times New Roman"/>
              <w:sz w:val="24"/>
              <w:u w:val="single"/>
            </w:rPr>
            <w:t>Issued by Authority of the</w:t>
          </w:r>
        </w:sdtContent>
      </w:sdt>
      <w:r w:rsidR="00EE13E3">
        <w:rPr>
          <w:rFonts w:ascii="Times New Roman" w:hAnsi="Times New Roman" w:cs="Times New Roman"/>
          <w:sz w:val="24"/>
          <w:u w:val="single"/>
        </w:rPr>
        <w:t xml:space="preserve"> </w:t>
      </w:r>
      <w:r w:rsidR="00E32BAD">
        <w:rPr>
          <w:rFonts w:ascii="Times New Roman" w:hAnsi="Times New Roman" w:cs="Times New Roman"/>
          <w:sz w:val="24"/>
          <w:u w:val="single"/>
        </w:rPr>
        <w:t>Deputy Prim</w:t>
      </w:r>
      <w:r w:rsidR="00750569">
        <w:rPr>
          <w:rFonts w:ascii="Times New Roman" w:hAnsi="Times New Roman" w:cs="Times New Roman"/>
          <w:sz w:val="24"/>
          <w:u w:val="single"/>
        </w:rPr>
        <w:t>e M</w:t>
      </w:r>
      <w:r w:rsidR="00E32BAD">
        <w:rPr>
          <w:rFonts w:ascii="Times New Roman" w:hAnsi="Times New Roman" w:cs="Times New Roman"/>
          <w:sz w:val="24"/>
          <w:u w:val="single"/>
        </w:rPr>
        <w:t xml:space="preserve">inister and </w:t>
      </w:r>
      <w:r w:rsidR="00EE13E3">
        <w:rPr>
          <w:rFonts w:ascii="Times New Roman" w:hAnsi="Times New Roman" w:cs="Times New Roman"/>
          <w:sz w:val="24"/>
          <w:u w:val="single"/>
        </w:rPr>
        <w:t>Minister for Agriculture</w:t>
      </w:r>
      <w:r w:rsidR="00A732C2">
        <w:rPr>
          <w:rFonts w:ascii="Times New Roman" w:hAnsi="Times New Roman" w:cs="Times New Roman"/>
          <w:sz w:val="24"/>
          <w:u w:val="single"/>
        </w:rPr>
        <w:t xml:space="preserve"> and Water Resources</w:t>
      </w:r>
    </w:p>
    <w:p w14:paraId="1B72F6C2" w14:textId="77777777" w:rsidR="007B4E88" w:rsidRDefault="007B4E88">
      <w:pPr>
        <w:jc w:val="center"/>
        <w:rPr>
          <w:rFonts w:ascii="Times New Roman" w:hAnsi="Times New Roman" w:cs="Times New Roman"/>
          <w:sz w:val="24"/>
        </w:rPr>
      </w:pPr>
    </w:p>
    <w:p w14:paraId="2471287C" w14:textId="77777777" w:rsidR="007B4E88" w:rsidRDefault="00EE13E3">
      <w:pPr>
        <w:jc w:val="center"/>
        <w:rPr>
          <w:rFonts w:ascii="Times New Roman" w:hAnsi="Times New Roman" w:cs="Times New Roman"/>
          <w:snapToGrid w:val="0"/>
          <w:sz w:val="24"/>
        </w:rPr>
      </w:pPr>
      <w:r>
        <w:rPr>
          <w:rFonts w:ascii="Times New Roman" w:hAnsi="Times New Roman" w:cs="Times New Roman"/>
          <w:i/>
          <w:snapToGrid w:val="0"/>
          <w:sz w:val="24"/>
        </w:rPr>
        <w:t>Primary Industries (Excise) Levies Act 1999</w:t>
      </w:r>
    </w:p>
    <w:p w14:paraId="242AEA7D" w14:textId="77777777" w:rsidR="007B4E88" w:rsidRDefault="007B4E88">
      <w:pPr>
        <w:jc w:val="center"/>
        <w:rPr>
          <w:rFonts w:ascii="Times New Roman" w:hAnsi="Times New Roman" w:cs="Times New Roman"/>
          <w:sz w:val="24"/>
        </w:rPr>
      </w:pPr>
    </w:p>
    <w:p w14:paraId="1D72798B" w14:textId="0B24DA0F" w:rsidR="007B4E88" w:rsidRDefault="00EE13E3">
      <w:pPr>
        <w:jc w:val="center"/>
        <w:rPr>
          <w:rFonts w:ascii="Times New Roman" w:hAnsi="Times New Roman" w:cs="Times New Roman"/>
          <w:i/>
          <w:sz w:val="24"/>
        </w:rPr>
      </w:pPr>
      <w:r w:rsidRPr="009664E1">
        <w:rPr>
          <w:rFonts w:ascii="Times New Roman" w:hAnsi="Times New Roman" w:cs="Times New Roman"/>
          <w:i/>
          <w:snapToGrid w:val="0"/>
          <w:sz w:val="24"/>
        </w:rPr>
        <w:t>Primary Industries (Excise) Levies</w:t>
      </w:r>
      <w:r w:rsidRPr="009664E1">
        <w:rPr>
          <w:rFonts w:ascii="Times New Roman" w:hAnsi="Times New Roman" w:cs="Times New Roman"/>
          <w:i/>
          <w:snapToGrid w:val="0"/>
          <w:color w:val="FF0000"/>
          <w:sz w:val="24"/>
        </w:rPr>
        <w:t xml:space="preserve"> </w:t>
      </w:r>
      <w:r w:rsidRPr="009664E1">
        <w:rPr>
          <w:rFonts w:ascii="Times New Roman" w:hAnsi="Times New Roman" w:cs="Times New Roman"/>
          <w:i/>
          <w:snapToGrid w:val="0"/>
          <w:sz w:val="24"/>
        </w:rPr>
        <w:t>Am</w:t>
      </w:r>
      <w:r w:rsidR="00E52529">
        <w:rPr>
          <w:rFonts w:ascii="Times New Roman" w:hAnsi="Times New Roman" w:cs="Times New Roman"/>
          <w:i/>
          <w:snapToGrid w:val="0"/>
          <w:sz w:val="24"/>
        </w:rPr>
        <w:t>endment (Bananas</w:t>
      </w:r>
      <w:r w:rsidRPr="009664E1">
        <w:rPr>
          <w:rFonts w:ascii="Times New Roman" w:hAnsi="Times New Roman" w:cs="Times New Roman"/>
          <w:i/>
          <w:snapToGrid w:val="0"/>
          <w:sz w:val="24"/>
        </w:rPr>
        <w:t xml:space="preserve">) </w:t>
      </w:r>
      <w:r w:rsidR="00E52529">
        <w:rPr>
          <w:rFonts w:ascii="Times New Roman" w:hAnsi="Times New Roman" w:cs="Times New Roman"/>
          <w:i/>
          <w:sz w:val="24"/>
        </w:rPr>
        <w:t>Regulation</w:t>
      </w:r>
      <w:r w:rsidR="00827357">
        <w:rPr>
          <w:rFonts w:ascii="Times New Roman" w:hAnsi="Times New Roman" w:cs="Times New Roman"/>
          <w:i/>
          <w:sz w:val="24"/>
        </w:rPr>
        <w:t>s</w:t>
      </w:r>
      <w:r w:rsidR="00E52529">
        <w:rPr>
          <w:rFonts w:ascii="Times New Roman" w:hAnsi="Times New Roman" w:cs="Times New Roman"/>
          <w:i/>
          <w:sz w:val="24"/>
        </w:rPr>
        <w:t> 2017</w:t>
      </w:r>
    </w:p>
    <w:p w14:paraId="4BAD8733" w14:textId="77777777" w:rsidR="007B4E88" w:rsidRDefault="007B4E88">
      <w:pPr>
        <w:rPr>
          <w:rFonts w:ascii="Times New Roman" w:hAnsi="Times New Roman" w:cs="Times New Roman"/>
          <w:sz w:val="24"/>
        </w:rPr>
      </w:pPr>
    </w:p>
    <w:p w14:paraId="5B288C79" w14:textId="77777777" w:rsidR="007B4E88" w:rsidRDefault="007B4E88">
      <w:pPr>
        <w:rPr>
          <w:rFonts w:ascii="Times New Roman" w:hAnsi="Times New Roman" w:cs="Times New Roman"/>
          <w:sz w:val="24"/>
        </w:rPr>
      </w:pPr>
    </w:p>
    <w:p w14:paraId="3DA1F77E"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14:paraId="09A06814" w14:textId="1A9622D1"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 8 of the </w:t>
      </w:r>
      <w:r>
        <w:rPr>
          <w:rFonts w:ascii="Times New Roman" w:eastAsia="Calibri" w:hAnsi="Times New Roman" w:cs="Times New Roman"/>
          <w:i/>
          <w:sz w:val="24"/>
        </w:rPr>
        <w:t xml:space="preserve">Primary Industries (Excise) Levies Act 1999 </w:t>
      </w:r>
      <w:r>
        <w:rPr>
          <w:rFonts w:ascii="Times New Roman" w:eastAsia="Calibri" w:hAnsi="Times New Roman" w:cs="Times New Roman"/>
          <w:sz w:val="24"/>
        </w:rPr>
        <w:t>(the Levies Act) provides that the Governor-General may make regulations prescribing matters required or permitted by that Act to be prescribed for carrying out or giving effect to that Act. The Act provides for the ability to impo</w:t>
      </w:r>
      <w:r w:rsidR="00005B54">
        <w:rPr>
          <w:rFonts w:ascii="Times New Roman" w:eastAsia="Calibri" w:hAnsi="Times New Roman" w:cs="Times New Roman"/>
          <w:sz w:val="24"/>
        </w:rPr>
        <w:t xml:space="preserve">se levies on </w:t>
      </w:r>
      <w:r w:rsidR="00891FE8">
        <w:rPr>
          <w:rFonts w:ascii="Times New Roman" w:eastAsia="Calibri" w:hAnsi="Times New Roman" w:cs="Times New Roman"/>
          <w:sz w:val="24"/>
        </w:rPr>
        <w:t>bananas</w:t>
      </w:r>
      <w:r>
        <w:rPr>
          <w:rFonts w:ascii="Times New Roman" w:eastAsia="Calibri" w:hAnsi="Times New Roman" w:cs="Times New Roman"/>
          <w:sz w:val="24"/>
        </w:rPr>
        <w:t>.</w:t>
      </w:r>
    </w:p>
    <w:p w14:paraId="69C58FCB" w14:textId="77777777" w:rsidR="00A507CD" w:rsidRDefault="00A507CD">
      <w:pPr>
        <w:tabs>
          <w:tab w:val="right" w:pos="9072"/>
        </w:tabs>
        <w:rPr>
          <w:rFonts w:ascii="Times New Roman" w:eastAsia="Calibri" w:hAnsi="Times New Roman" w:cs="Times New Roman"/>
          <w:sz w:val="24"/>
        </w:rPr>
      </w:pPr>
    </w:p>
    <w:p w14:paraId="5B2A585A" w14:textId="3C02215F" w:rsidR="00A507CD" w:rsidRPr="00A507CD" w:rsidRDefault="00A507CD" w:rsidP="00A507CD">
      <w:pPr>
        <w:pStyle w:val="norm1"/>
      </w:pPr>
      <w:r>
        <w:t xml:space="preserve">Part </w:t>
      </w:r>
      <w:r w:rsidR="00787B38">
        <w:t>27</w:t>
      </w:r>
      <w:r>
        <w:t xml:space="preserve"> of Schedule </w:t>
      </w:r>
      <w:r w:rsidR="00787B38">
        <w:t>15</w:t>
      </w:r>
      <w:r>
        <w:t xml:space="preserve"> to the </w:t>
      </w:r>
      <w:r>
        <w:rPr>
          <w:rFonts w:eastAsia="Calibri"/>
          <w:i/>
        </w:rPr>
        <w:t xml:space="preserve">Primary Industries (Excise) Levies Regulations 1999 </w:t>
      </w:r>
      <w:r>
        <w:t>sets out details for imposition o</w:t>
      </w:r>
      <w:r w:rsidR="00827357">
        <w:t>f levies on bananas</w:t>
      </w:r>
      <w:r>
        <w:t>.</w:t>
      </w:r>
    </w:p>
    <w:p w14:paraId="028C6D55" w14:textId="77777777" w:rsidR="007B4E88" w:rsidRDefault="007B4E88">
      <w:pPr>
        <w:pStyle w:val="norm1"/>
        <w:tabs>
          <w:tab w:val="left" w:pos="993"/>
        </w:tabs>
        <w:rPr>
          <w:rFonts w:eastAsia="Calibri"/>
          <w:szCs w:val="24"/>
        </w:rPr>
      </w:pPr>
    </w:p>
    <w:p w14:paraId="604B1A49"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42403C0C" w14:textId="4EF7EA18" w:rsidR="00D862BE" w:rsidRPr="009B5FF4" w:rsidRDefault="00EE13E3" w:rsidP="00E52529">
      <w:pPr>
        <w:tabs>
          <w:tab w:val="left" w:pos="426"/>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purpose of the </w:t>
      </w:r>
      <w:r w:rsidR="00827357" w:rsidRPr="009664E1">
        <w:rPr>
          <w:rFonts w:ascii="Times New Roman" w:hAnsi="Times New Roman" w:cs="Times New Roman"/>
          <w:i/>
          <w:snapToGrid w:val="0"/>
          <w:sz w:val="24"/>
        </w:rPr>
        <w:t>Primary Industries (Excise) Levies</w:t>
      </w:r>
      <w:r w:rsidR="00827357" w:rsidRPr="009664E1">
        <w:rPr>
          <w:rFonts w:ascii="Times New Roman" w:hAnsi="Times New Roman" w:cs="Times New Roman"/>
          <w:i/>
          <w:snapToGrid w:val="0"/>
          <w:color w:val="FF0000"/>
          <w:sz w:val="24"/>
        </w:rPr>
        <w:t xml:space="preserve"> </w:t>
      </w:r>
      <w:r w:rsidR="00827357" w:rsidRPr="009664E1">
        <w:rPr>
          <w:rFonts w:ascii="Times New Roman" w:hAnsi="Times New Roman" w:cs="Times New Roman"/>
          <w:i/>
          <w:snapToGrid w:val="0"/>
          <w:sz w:val="24"/>
        </w:rPr>
        <w:t>Am</w:t>
      </w:r>
      <w:r w:rsidR="00827357">
        <w:rPr>
          <w:rFonts w:ascii="Times New Roman" w:hAnsi="Times New Roman" w:cs="Times New Roman"/>
          <w:i/>
          <w:snapToGrid w:val="0"/>
          <w:sz w:val="24"/>
        </w:rPr>
        <w:t>endment (Bananas</w:t>
      </w:r>
      <w:r w:rsidR="00827357" w:rsidRPr="009664E1">
        <w:rPr>
          <w:rFonts w:ascii="Times New Roman" w:hAnsi="Times New Roman" w:cs="Times New Roman"/>
          <w:i/>
          <w:snapToGrid w:val="0"/>
          <w:sz w:val="24"/>
        </w:rPr>
        <w:t xml:space="preserve">) </w:t>
      </w:r>
      <w:r w:rsidR="00827357">
        <w:rPr>
          <w:rFonts w:ascii="Times New Roman" w:hAnsi="Times New Roman" w:cs="Times New Roman"/>
          <w:i/>
          <w:sz w:val="24"/>
        </w:rPr>
        <w:t>Regulations</w:t>
      </w:r>
      <w:r w:rsidR="006374C6">
        <w:rPr>
          <w:rFonts w:ascii="Times New Roman" w:hAnsi="Times New Roman" w:cs="Times New Roman"/>
          <w:i/>
          <w:sz w:val="24"/>
        </w:rPr>
        <w:t xml:space="preserve"> </w:t>
      </w:r>
      <w:r w:rsidR="00827357">
        <w:rPr>
          <w:rFonts w:ascii="Times New Roman" w:hAnsi="Times New Roman" w:cs="Times New Roman"/>
          <w:i/>
          <w:sz w:val="24"/>
        </w:rPr>
        <w:t xml:space="preserve">2017 </w:t>
      </w:r>
      <w:r w:rsidR="00827357">
        <w:rPr>
          <w:rFonts w:ascii="Times New Roman" w:hAnsi="Times New Roman" w:cs="Times New Roman"/>
          <w:sz w:val="24"/>
        </w:rPr>
        <w:t xml:space="preserve">(the </w:t>
      </w:r>
      <w:r>
        <w:rPr>
          <w:rFonts w:ascii="Times New Roman" w:eastAsia="Calibri" w:hAnsi="Times New Roman" w:cs="Times New Roman"/>
          <w:sz w:val="24"/>
        </w:rPr>
        <w:t>Regulation</w:t>
      </w:r>
      <w:r w:rsidR="00827357">
        <w:rPr>
          <w:rFonts w:ascii="Times New Roman" w:eastAsia="Calibri" w:hAnsi="Times New Roman" w:cs="Times New Roman"/>
          <w:sz w:val="24"/>
        </w:rPr>
        <w:t>s)</w:t>
      </w:r>
      <w:r>
        <w:rPr>
          <w:rFonts w:ascii="Times New Roman" w:eastAsia="Calibri" w:hAnsi="Times New Roman" w:cs="Times New Roman"/>
          <w:sz w:val="24"/>
        </w:rPr>
        <w:t xml:space="preserve"> is to amend the </w:t>
      </w:r>
      <w:r w:rsidR="00E52529">
        <w:rPr>
          <w:rFonts w:ascii="Times New Roman" w:eastAsia="Calibri" w:hAnsi="Times New Roman" w:cs="Times New Roman"/>
          <w:sz w:val="24"/>
        </w:rPr>
        <w:t xml:space="preserve">Banana levy </w:t>
      </w:r>
      <w:r w:rsidR="00A507CD">
        <w:rPr>
          <w:rFonts w:ascii="Times New Roman" w:hAnsi="Times New Roman" w:cs="Times New Roman"/>
          <w:sz w:val="24"/>
        </w:rPr>
        <w:t>to</w:t>
      </w:r>
      <w:r w:rsidR="00827357">
        <w:rPr>
          <w:rFonts w:ascii="Times New Roman" w:eastAsia="Calibri" w:hAnsi="Times New Roman" w:cs="Times New Roman"/>
          <w:sz w:val="24"/>
        </w:rPr>
        <w:t xml:space="preserve"> </w:t>
      </w:r>
      <w:r w:rsidR="00827357">
        <w:rPr>
          <w:rFonts w:ascii="Times New Roman" w:hAnsi="Times New Roman" w:cs="Times New Roman"/>
          <w:sz w:val="24"/>
        </w:rPr>
        <w:t>i</w:t>
      </w:r>
      <w:r w:rsidR="00E52529">
        <w:rPr>
          <w:rFonts w:ascii="Times New Roman" w:hAnsi="Times New Roman" w:cs="Times New Roman"/>
          <w:sz w:val="24"/>
        </w:rPr>
        <w:t xml:space="preserve">ncrease the rate of </w:t>
      </w:r>
      <w:r w:rsidR="00E32BAD">
        <w:rPr>
          <w:rFonts w:ascii="Times New Roman" w:hAnsi="Times New Roman" w:cs="Times New Roman"/>
          <w:sz w:val="24"/>
        </w:rPr>
        <w:t>Plant Health Australia (</w:t>
      </w:r>
      <w:r w:rsidR="00E52529">
        <w:rPr>
          <w:rFonts w:ascii="Times New Roman" w:hAnsi="Times New Roman" w:cs="Times New Roman"/>
          <w:sz w:val="24"/>
        </w:rPr>
        <w:t>PHA</w:t>
      </w:r>
      <w:r w:rsidR="00E32BAD">
        <w:rPr>
          <w:rFonts w:ascii="Times New Roman" w:hAnsi="Times New Roman" w:cs="Times New Roman"/>
          <w:sz w:val="24"/>
        </w:rPr>
        <w:t>)</w:t>
      </w:r>
      <w:r w:rsidR="00E52529">
        <w:rPr>
          <w:rFonts w:ascii="Times New Roman" w:hAnsi="Times New Roman" w:cs="Times New Roman"/>
          <w:sz w:val="24"/>
        </w:rPr>
        <w:t xml:space="preserve"> levy on bananas</w:t>
      </w:r>
      <w:r w:rsidR="00827357">
        <w:rPr>
          <w:rFonts w:ascii="Times New Roman" w:hAnsi="Times New Roman" w:cs="Times New Roman"/>
          <w:sz w:val="24"/>
        </w:rPr>
        <w:t xml:space="preserve"> </w:t>
      </w:r>
      <w:r w:rsidR="00E52529">
        <w:rPr>
          <w:rFonts w:ascii="Times New Roman" w:hAnsi="Times New Roman" w:cs="Times New Roman"/>
          <w:sz w:val="24"/>
        </w:rPr>
        <w:t>to 0.5 cents per kilogram</w:t>
      </w:r>
      <w:r w:rsidR="009B5FF4">
        <w:rPr>
          <w:rFonts w:ascii="Times New Roman" w:hAnsi="Times New Roman" w:cs="Times New Roman"/>
          <w:sz w:val="24"/>
        </w:rPr>
        <w:t>, and</w:t>
      </w:r>
      <w:r w:rsidR="00827357">
        <w:rPr>
          <w:rFonts w:ascii="Times New Roman" w:hAnsi="Times New Roman" w:cs="Times New Roman"/>
          <w:sz w:val="24"/>
        </w:rPr>
        <w:t xml:space="preserve"> </w:t>
      </w:r>
      <w:r w:rsidR="00827357">
        <w:rPr>
          <w:rFonts w:ascii="Times New Roman" w:eastAsia="Calibri" w:hAnsi="Times New Roman" w:cs="Times New Roman"/>
          <w:sz w:val="24"/>
        </w:rPr>
        <w:t>m</w:t>
      </w:r>
      <w:r w:rsidR="009B5FF4" w:rsidRPr="009B5FF4">
        <w:rPr>
          <w:rFonts w:ascii="Times New Roman" w:eastAsia="Calibri" w:hAnsi="Times New Roman" w:cs="Times New Roman"/>
          <w:sz w:val="24"/>
        </w:rPr>
        <w:t>inor rounding of the marketing levy to 1.15 cents per kilogram</w:t>
      </w:r>
      <w:r w:rsidR="00891FE8">
        <w:rPr>
          <w:rFonts w:ascii="Times New Roman" w:eastAsia="Calibri" w:hAnsi="Times New Roman" w:cs="Times New Roman"/>
          <w:sz w:val="24"/>
        </w:rPr>
        <w:t>.</w:t>
      </w:r>
    </w:p>
    <w:p w14:paraId="354C73B3" w14:textId="77777777" w:rsidR="007B4E88" w:rsidRDefault="007B4E88">
      <w:pPr>
        <w:tabs>
          <w:tab w:val="right" w:pos="9072"/>
        </w:tabs>
        <w:rPr>
          <w:rFonts w:ascii="Times New Roman" w:eastAsia="Calibri" w:hAnsi="Times New Roman" w:cs="Times New Roman"/>
          <w:sz w:val="24"/>
        </w:rPr>
      </w:pPr>
    </w:p>
    <w:p w14:paraId="50FF5D9D" w14:textId="70B494AE" w:rsidR="00D862BE" w:rsidRDefault="00D862BE" w:rsidP="00D862BE">
      <w:pPr>
        <w:pStyle w:val="Normal1"/>
        <w:spacing w:before="0" w:after="0"/>
        <w:jc w:val="left"/>
        <w:rPr>
          <w:rFonts w:ascii="Times New Roman" w:hAnsi="Times New Roman"/>
          <w:sz w:val="24"/>
        </w:rPr>
      </w:pPr>
      <w:r>
        <w:rPr>
          <w:rFonts w:ascii="Times New Roman" w:hAnsi="Times New Roman"/>
          <w:sz w:val="24"/>
        </w:rPr>
        <w:t>T</w:t>
      </w:r>
      <w:r w:rsidRPr="00C70CD5">
        <w:rPr>
          <w:rFonts w:ascii="Times New Roman" w:hAnsi="Times New Roman"/>
          <w:sz w:val="24"/>
        </w:rPr>
        <w:t>he amendments</w:t>
      </w:r>
      <w:r>
        <w:rPr>
          <w:rFonts w:ascii="Times New Roman" w:hAnsi="Times New Roman"/>
          <w:sz w:val="24"/>
        </w:rPr>
        <w:t xml:space="preserve"> apply to</w:t>
      </w:r>
      <w:r w:rsidRPr="00C70CD5">
        <w:rPr>
          <w:rFonts w:ascii="Times New Roman" w:hAnsi="Times New Roman"/>
          <w:sz w:val="24"/>
        </w:rPr>
        <w:t xml:space="preserve"> returns for quarters and financial yea</w:t>
      </w:r>
      <w:r w:rsidR="00E52529">
        <w:rPr>
          <w:rFonts w:ascii="Times New Roman" w:hAnsi="Times New Roman"/>
          <w:sz w:val="24"/>
        </w:rPr>
        <w:t>rs that start on or after 1</w:t>
      </w:r>
      <w:r w:rsidR="00787B38">
        <w:rPr>
          <w:rFonts w:ascii="Times New Roman" w:hAnsi="Times New Roman"/>
          <w:sz w:val="24"/>
        </w:rPr>
        <w:t> </w:t>
      </w:r>
      <w:r w:rsidR="00E52529">
        <w:rPr>
          <w:rFonts w:ascii="Times New Roman" w:hAnsi="Times New Roman"/>
          <w:sz w:val="24"/>
        </w:rPr>
        <w:t>April</w:t>
      </w:r>
      <w:r w:rsidR="00787B38">
        <w:rPr>
          <w:rFonts w:ascii="Times New Roman" w:hAnsi="Times New Roman"/>
          <w:sz w:val="24"/>
        </w:rPr>
        <w:t> </w:t>
      </w:r>
      <w:r w:rsidR="00E52529">
        <w:rPr>
          <w:rFonts w:ascii="Times New Roman" w:hAnsi="Times New Roman"/>
          <w:sz w:val="24"/>
        </w:rPr>
        <w:t>2017</w:t>
      </w:r>
      <w:r w:rsidRPr="00C70CD5">
        <w:rPr>
          <w:rFonts w:ascii="Times New Roman" w:hAnsi="Times New Roman"/>
          <w:sz w:val="24"/>
        </w:rPr>
        <w:t>.</w:t>
      </w:r>
    </w:p>
    <w:p w14:paraId="6FB723BA" w14:textId="77777777" w:rsidR="00D862BE" w:rsidRDefault="00D862BE">
      <w:pPr>
        <w:tabs>
          <w:tab w:val="right" w:pos="9072"/>
        </w:tabs>
        <w:rPr>
          <w:rFonts w:ascii="Times New Roman" w:eastAsia="Calibri" w:hAnsi="Times New Roman" w:cs="Times New Roman"/>
          <w:sz w:val="24"/>
        </w:rPr>
      </w:pPr>
    </w:p>
    <w:p w14:paraId="5FE292A6"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1220E2B8" w14:textId="7B9FE092" w:rsidR="00D862BE" w:rsidRPr="00324C42" w:rsidRDefault="00D862BE" w:rsidP="00D862BE">
      <w:pPr>
        <w:tabs>
          <w:tab w:val="right" w:pos="9072"/>
        </w:tabs>
        <w:rPr>
          <w:rFonts w:ascii="Times New Roman" w:eastAsia="Calibri" w:hAnsi="Times New Roman" w:cs="Times New Roman"/>
          <w:sz w:val="24"/>
        </w:rPr>
      </w:pPr>
      <w:r w:rsidRPr="00324C42">
        <w:rPr>
          <w:rFonts w:ascii="Times New Roman" w:eastAsia="Calibri" w:hAnsi="Times New Roman" w:cs="Times New Roman"/>
          <w:sz w:val="24"/>
        </w:rPr>
        <w:t>Levies and charges are introduced, administered and collected by the Australian Government</w:t>
      </w:r>
      <w:r>
        <w:rPr>
          <w:rFonts w:ascii="Times New Roman" w:eastAsia="Calibri" w:hAnsi="Times New Roman" w:cs="Times New Roman"/>
          <w:sz w:val="24"/>
        </w:rPr>
        <w:t>, usually</w:t>
      </w:r>
      <w:r w:rsidRPr="00324C42">
        <w:rPr>
          <w:rFonts w:ascii="Times New Roman" w:eastAsia="Calibri" w:hAnsi="Times New Roman" w:cs="Times New Roman"/>
          <w:sz w:val="24"/>
        </w:rPr>
        <w:t xml:space="preserve"> at the request of industry. The Department of Agriculture and Water Resources</w:t>
      </w:r>
      <w:r w:rsidR="00787B38">
        <w:rPr>
          <w:rFonts w:ascii="Times New Roman" w:eastAsia="Calibri" w:hAnsi="Times New Roman" w:cs="Times New Roman"/>
          <w:sz w:val="24"/>
        </w:rPr>
        <w:t xml:space="preserve"> </w:t>
      </w:r>
      <w:r w:rsidR="00C5226C">
        <w:rPr>
          <w:rFonts w:ascii="Times New Roman" w:eastAsia="Calibri" w:hAnsi="Times New Roman" w:cs="Times New Roman"/>
          <w:sz w:val="24"/>
        </w:rPr>
        <w:t>(the</w:t>
      </w:r>
      <w:r w:rsidR="00787B38">
        <w:rPr>
          <w:rFonts w:ascii="Times New Roman" w:eastAsia="Calibri" w:hAnsi="Times New Roman" w:cs="Times New Roman"/>
          <w:sz w:val="24"/>
        </w:rPr>
        <w:t> </w:t>
      </w:r>
      <w:r w:rsidR="00C5226C">
        <w:rPr>
          <w:rFonts w:ascii="Times New Roman" w:eastAsia="Calibri" w:hAnsi="Times New Roman" w:cs="Times New Roman"/>
          <w:sz w:val="24"/>
        </w:rPr>
        <w:t xml:space="preserve">Department) </w:t>
      </w:r>
      <w:r w:rsidRPr="00324C42">
        <w:rPr>
          <w:rFonts w:ascii="Times New Roman" w:eastAsia="Calibri" w:hAnsi="Times New Roman" w:cs="Times New Roman"/>
          <w:sz w:val="24"/>
        </w:rPr>
        <w:t>disburses</w:t>
      </w:r>
      <w:r>
        <w:rPr>
          <w:rFonts w:ascii="Times New Roman" w:eastAsia="Calibri" w:hAnsi="Times New Roman" w:cs="Times New Roman"/>
          <w:sz w:val="24"/>
        </w:rPr>
        <w:t xml:space="preserve"> the levy collected to the relevant recipient body</w:t>
      </w:r>
      <w:r w:rsidRPr="00324C42">
        <w:rPr>
          <w:rFonts w:ascii="Times New Roman" w:eastAsia="Calibri" w:hAnsi="Times New Roman" w:cs="Times New Roman"/>
          <w:sz w:val="24"/>
        </w:rPr>
        <w:t xml:space="preserve">. </w:t>
      </w:r>
    </w:p>
    <w:p w14:paraId="12A65C5A" w14:textId="77777777" w:rsidR="007B4E88" w:rsidRDefault="007B4E88">
      <w:pPr>
        <w:tabs>
          <w:tab w:val="right" w:pos="9072"/>
        </w:tabs>
        <w:rPr>
          <w:rFonts w:ascii="Times New Roman" w:eastAsia="Calibri" w:hAnsi="Times New Roman" w:cs="Times New Roman"/>
          <w:sz w:val="24"/>
        </w:rPr>
      </w:pPr>
    </w:p>
    <w:p w14:paraId="7C764796" w14:textId="6A6F6912" w:rsidR="009B5FF4" w:rsidRDefault="00D862BE" w:rsidP="00D862BE">
      <w:pPr>
        <w:pStyle w:val="norm1"/>
        <w:rPr>
          <w:rFonts w:eastAsia="Calibri"/>
          <w:szCs w:val="24"/>
        </w:rPr>
      </w:pPr>
      <w:r w:rsidRPr="00324C42">
        <w:rPr>
          <w:rFonts w:eastAsia="Calibri"/>
          <w:szCs w:val="24"/>
        </w:rPr>
        <w:lastRenderedPageBreak/>
        <w:t xml:space="preserve">The peak industry body for </w:t>
      </w:r>
      <w:r w:rsidR="00363701">
        <w:rPr>
          <w:rFonts w:eastAsia="Calibri"/>
          <w:szCs w:val="24"/>
        </w:rPr>
        <w:t>banana</w:t>
      </w:r>
      <w:r w:rsidRPr="0067427E">
        <w:rPr>
          <w:rFonts w:eastAsia="Calibri"/>
          <w:szCs w:val="24"/>
        </w:rPr>
        <w:t xml:space="preserve"> growers</w:t>
      </w:r>
      <w:r>
        <w:rPr>
          <w:rFonts w:eastAsia="Calibri"/>
          <w:szCs w:val="24"/>
        </w:rPr>
        <w:t>,</w:t>
      </w:r>
      <w:r w:rsidRPr="00324C42">
        <w:rPr>
          <w:rFonts w:eastAsia="Calibri"/>
          <w:szCs w:val="24"/>
        </w:rPr>
        <w:t xml:space="preserve"> </w:t>
      </w:r>
      <w:r w:rsidR="00363701">
        <w:rPr>
          <w:rFonts w:eastAsia="Calibri"/>
          <w:szCs w:val="24"/>
        </w:rPr>
        <w:t xml:space="preserve">the </w:t>
      </w:r>
      <w:r w:rsidRPr="00324C42">
        <w:rPr>
          <w:rFonts w:eastAsia="Calibri"/>
          <w:szCs w:val="24"/>
          <w:lang w:val="en-AU"/>
        </w:rPr>
        <w:t>Australia</w:t>
      </w:r>
      <w:r w:rsidR="00363701">
        <w:rPr>
          <w:rFonts w:eastAsia="Calibri"/>
          <w:szCs w:val="24"/>
          <w:lang w:val="en-AU"/>
        </w:rPr>
        <w:t>n Banana Grower’s Council (ABGC)</w:t>
      </w:r>
      <w:r w:rsidR="00891FE8">
        <w:rPr>
          <w:rFonts w:eastAsia="Calibri"/>
          <w:szCs w:val="24"/>
          <w:lang w:val="en-AU"/>
        </w:rPr>
        <w:t>,</w:t>
      </w:r>
      <w:r w:rsidRPr="00324C42">
        <w:rPr>
          <w:rFonts w:eastAsia="Calibri"/>
          <w:szCs w:val="24"/>
          <w:lang w:val="en-AU"/>
        </w:rPr>
        <w:t xml:space="preserve"> </w:t>
      </w:r>
      <w:r w:rsidRPr="00324C42">
        <w:rPr>
          <w:rFonts w:eastAsia="Calibri"/>
          <w:szCs w:val="24"/>
        </w:rPr>
        <w:t>has requested amendments to the existing levy arrangements</w:t>
      </w:r>
      <w:r>
        <w:rPr>
          <w:rFonts w:eastAsia="Calibri"/>
          <w:szCs w:val="24"/>
        </w:rPr>
        <w:t xml:space="preserve"> to </w:t>
      </w:r>
      <w:r w:rsidR="00363701">
        <w:rPr>
          <w:rFonts w:eastAsia="Calibri"/>
          <w:szCs w:val="24"/>
        </w:rPr>
        <w:t xml:space="preserve">increase the existing PHA </w:t>
      </w:r>
      <w:r w:rsidR="007E7CCA">
        <w:rPr>
          <w:rFonts w:eastAsia="Calibri"/>
          <w:szCs w:val="24"/>
        </w:rPr>
        <w:t>levy</w:t>
      </w:r>
      <w:r w:rsidR="00891FE8">
        <w:rPr>
          <w:rFonts w:eastAsia="Calibri"/>
          <w:szCs w:val="24"/>
        </w:rPr>
        <w:t xml:space="preserve"> from the current rate of 0.0103 cents per kilogram</w:t>
      </w:r>
      <w:r w:rsidR="007E7CCA">
        <w:rPr>
          <w:rFonts w:eastAsia="Calibri"/>
          <w:szCs w:val="24"/>
        </w:rPr>
        <w:t xml:space="preserve"> to</w:t>
      </w:r>
      <w:r w:rsidR="00363701">
        <w:rPr>
          <w:rFonts w:eastAsia="Calibri"/>
          <w:szCs w:val="24"/>
        </w:rPr>
        <w:t xml:space="preserve"> 0.5 cents per kilogram</w:t>
      </w:r>
      <w:r w:rsidR="00DD23AC">
        <w:rPr>
          <w:rFonts w:eastAsia="Calibri"/>
          <w:szCs w:val="24"/>
        </w:rPr>
        <w:t xml:space="preserve"> </w:t>
      </w:r>
      <w:r w:rsidR="00891FE8">
        <w:rPr>
          <w:rFonts w:eastAsia="Calibri"/>
          <w:szCs w:val="24"/>
        </w:rPr>
        <w:t xml:space="preserve">(an increase of 0.4897 cents per kilogram) </w:t>
      </w:r>
      <w:r w:rsidR="00DD23AC">
        <w:rPr>
          <w:rFonts w:eastAsia="Calibri"/>
          <w:szCs w:val="24"/>
        </w:rPr>
        <w:t xml:space="preserve">and to have a minor rounding of the marketing levy </w:t>
      </w:r>
      <w:r w:rsidR="00891FE8">
        <w:rPr>
          <w:rFonts w:eastAsia="Calibri"/>
          <w:szCs w:val="24"/>
        </w:rPr>
        <w:t xml:space="preserve">from 1.1497 cents </w:t>
      </w:r>
      <w:r w:rsidR="00DD23AC">
        <w:rPr>
          <w:rFonts w:eastAsia="Calibri"/>
          <w:szCs w:val="24"/>
        </w:rPr>
        <w:t xml:space="preserve">to 1.15 cents </w:t>
      </w:r>
      <w:r w:rsidR="00891FE8">
        <w:rPr>
          <w:rFonts w:eastAsia="Calibri"/>
          <w:szCs w:val="24"/>
        </w:rPr>
        <w:t>(an increase of 0.003 cents per kilogram).</w:t>
      </w:r>
      <w:r w:rsidR="00DD23AC">
        <w:rPr>
          <w:rFonts w:eastAsia="Calibri"/>
          <w:szCs w:val="24"/>
        </w:rPr>
        <w:t xml:space="preserve"> </w:t>
      </w:r>
    </w:p>
    <w:p w14:paraId="3C50735D" w14:textId="77777777" w:rsidR="009B5FF4" w:rsidRDefault="009B5FF4" w:rsidP="00D862BE">
      <w:pPr>
        <w:pStyle w:val="norm1"/>
        <w:rPr>
          <w:rFonts w:eastAsia="Calibri"/>
          <w:szCs w:val="24"/>
        </w:rPr>
      </w:pPr>
    </w:p>
    <w:p w14:paraId="1331A251" w14:textId="5ADB529E" w:rsidR="00D862BE" w:rsidRPr="00F42A08" w:rsidRDefault="00D862BE" w:rsidP="00D862BE">
      <w:pPr>
        <w:pStyle w:val="norm1"/>
        <w:rPr>
          <w:rFonts w:eastAsia="Calibri"/>
          <w:szCs w:val="24"/>
        </w:rPr>
      </w:pPr>
      <w:r>
        <w:rPr>
          <w:rFonts w:eastAsia="Calibri"/>
          <w:szCs w:val="24"/>
        </w:rPr>
        <w:t xml:space="preserve">The levy will raise money to repay the Australian Government for </w:t>
      </w:r>
      <w:r w:rsidR="00DF1497">
        <w:rPr>
          <w:rFonts w:eastAsia="Calibri"/>
          <w:szCs w:val="24"/>
        </w:rPr>
        <w:t>a grant of $3 million (excluding GST) used to purchase a property in Tully, Norther</w:t>
      </w:r>
      <w:r w:rsidR="006374C6">
        <w:rPr>
          <w:rFonts w:eastAsia="Calibri"/>
          <w:szCs w:val="24"/>
        </w:rPr>
        <w:t>n</w:t>
      </w:r>
      <w:r w:rsidR="00DF1497">
        <w:rPr>
          <w:rFonts w:eastAsia="Calibri"/>
          <w:szCs w:val="24"/>
        </w:rPr>
        <w:t xml:space="preserve"> Queensland</w:t>
      </w:r>
      <w:r w:rsidR="006374C6">
        <w:rPr>
          <w:rFonts w:eastAsia="Calibri"/>
          <w:szCs w:val="24"/>
        </w:rPr>
        <w:t>,</w:t>
      </w:r>
      <w:r w:rsidR="00DF1497">
        <w:rPr>
          <w:rFonts w:eastAsia="Calibri"/>
          <w:szCs w:val="24"/>
        </w:rPr>
        <w:t xml:space="preserve"> infested with Panama disease Tropical Race 4, and the ongoing containment and management of the disease. Any remaining levy funds will be used to improve banana industry biosecurity more generally. </w:t>
      </w:r>
    </w:p>
    <w:p w14:paraId="722CCB0C" w14:textId="36CB3128" w:rsidR="008E249C" w:rsidRDefault="008E249C">
      <w:pPr>
        <w:rPr>
          <w:rFonts w:ascii="Times New Roman" w:hAnsi="Times New Roman" w:cs="Times New Roman"/>
          <w:sz w:val="24"/>
        </w:rPr>
      </w:pPr>
      <w:r>
        <w:rPr>
          <w:rFonts w:ascii="Times New Roman" w:hAnsi="Times New Roman" w:cs="Times New Roman"/>
          <w:sz w:val="24"/>
        </w:rPr>
        <w:br w:type="page"/>
      </w:r>
    </w:p>
    <w:p w14:paraId="2C29A05A" w14:textId="77777777" w:rsidR="007B4E88" w:rsidRDefault="007B4E88">
      <w:pPr>
        <w:tabs>
          <w:tab w:val="right" w:pos="9072"/>
        </w:tabs>
        <w:rPr>
          <w:rFonts w:ascii="Times New Roman" w:hAnsi="Times New Roman" w:cs="Times New Roman"/>
          <w:sz w:val="24"/>
        </w:rPr>
      </w:pPr>
    </w:p>
    <w:p w14:paraId="22279978" w14:textId="77777777" w:rsidR="00E32BAD" w:rsidRDefault="00E32BAD">
      <w:pPr>
        <w:tabs>
          <w:tab w:val="right" w:pos="9072"/>
        </w:tabs>
        <w:rPr>
          <w:rFonts w:ascii="Times New Roman" w:hAnsi="Times New Roman" w:cs="Times New Roman"/>
          <w:sz w:val="24"/>
        </w:rPr>
      </w:pPr>
    </w:p>
    <w:p w14:paraId="3B769275" w14:textId="77777777" w:rsidR="007B4E88" w:rsidRPr="00EC28B0" w:rsidRDefault="00EE13E3">
      <w:pPr>
        <w:tabs>
          <w:tab w:val="left" w:pos="1701"/>
          <w:tab w:val="right" w:pos="9072"/>
        </w:tabs>
        <w:rPr>
          <w:rFonts w:ascii="Times New Roman" w:hAnsi="Times New Roman" w:cs="Times New Roman"/>
          <w:b/>
          <w:sz w:val="24"/>
        </w:rPr>
      </w:pPr>
      <w:r w:rsidRPr="00EC28B0">
        <w:rPr>
          <w:rFonts w:ascii="Times New Roman" w:hAnsi="Times New Roman" w:cs="Times New Roman"/>
          <w:b/>
          <w:sz w:val="24"/>
        </w:rPr>
        <w:t>Impact and Effect</w:t>
      </w:r>
    </w:p>
    <w:p w14:paraId="214063CD" w14:textId="77777777" w:rsidR="00BE1665" w:rsidRDefault="00DF1497">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w:t>
      </w:r>
      <w:r w:rsidR="00BE1665">
        <w:rPr>
          <w:rFonts w:ascii="Times New Roman" w:eastAsia="Calibri" w:hAnsi="Times New Roman" w:cs="Times New Roman"/>
          <w:sz w:val="24"/>
        </w:rPr>
        <w:t>overall rate of the levy on bananas would increase from 2.45 cents per kilogram to 2.94 cents per kilogram, comprised of:</w:t>
      </w:r>
    </w:p>
    <w:p w14:paraId="6CF98891" w14:textId="011F903A" w:rsidR="00DD7BB7" w:rsidRPr="00DD7BB7" w:rsidRDefault="00BE1665" w:rsidP="00DD7BB7">
      <w:pPr>
        <w:pStyle w:val="ListParagraph"/>
        <w:numPr>
          <w:ilvl w:val="0"/>
          <w:numId w:val="24"/>
        </w:numPr>
        <w:tabs>
          <w:tab w:val="right" w:pos="9072"/>
        </w:tabs>
        <w:rPr>
          <w:rFonts w:ascii="Times New Roman" w:eastAsia="Calibri" w:hAnsi="Times New Roman" w:cs="Times New Roman"/>
          <w:sz w:val="24"/>
        </w:rPr>
      </w:pPr>
      <w:r w:rsidRPr="00DD7BB7">
        <w:rPr>
          <w:rFonts w:ascii="Times New Roman" w:eastAsia="Calibri" w:hAnsi="Times New Roman" w:cs="Times New Roman"/>
          <w:sz w:val="24"/>
        </w:rPr>
        <w:t>Marketing levy: 1.15 cents per kilogram (increase of 0.0003 cents per kilogram</w:t>
      </w:r>
      <w:r w:rsidR="00891FE8">
        <w:rPr>
          <w:rFonts w:ascii="Times New Roman" w:eastAsia="Calibri" w:hAnsi="Times New Roman" w:cs="Times New Roman"/>
          <w:sz w:val="24"/>
        </w:rPr>
        <w:t xml:space="preserve"> from 1.1497 cents per kilogram</w:t>
      </w:r>
      <w:r w:rsidRPr="00DD7BB7">
        <w:rPr>
          <w:rFonts w:ascii="Times New Roman" w:eastAsia="Calibri" w:hAnsi="Times New Roman" w:cs="Times New Roman"/>
          <w:sz w:val="24"/>
        </w:rPr>
        <w:t>)</w:t>
      </w:r>
    </w:p>
    <w:p w14:paraId="243FFA2D" w14:textId="77777777" w:rsidR="00DD7BB7" w:rsidRPr="00DD7BB7" w:rsidRDefault="00DD7BB7" w:rsidP="00DD7BB7">
      <w:pPr>
        <w:pStyle w:val="ListParagraph"/>
        <w:numPr>
          <w:ilvl w:val="0"/>
          <w:numId w:val="24"/>
        </w:numPr>
        <w:tabs>
          <w:tab w:val="right" w:pos="9072"/>
        </w:tabs>
        <w:rPr>
          <w:rFonts w:ascii="Times New Roman" w:eastAsia="Calibri" w:hAnsi="Times New Roman" w:cs="Times New Roman"/>
          <w:sz w:val="24"/>
        </w:rPr>
      </w:pPr>
      <w:r w:rsidRPr="00DD7BB7">
        <w:rPr>
          <w:rFonts w:ascii="Times New Roman" w:eastAsia="Calibri" w:hAnsi="Times New Roman" w:cs="Times New Roman"/>
          <w:sz w:val="24"/>
        </w:rPr>
        <w:t>Research and development levy: 0.54 of a cent per kilogram (current rate)</w:t>
      </w:r>
    </w:p>
    <w:p w14:paraId="2C00B0C1" w14:textId="0E1ACC95" w:rsidR="00DD7BB7" w:rsidRPr="00DD7BB7" w:rsidRDefault="00DD7BB7" w:rsidP="00DD7BB7">
      <w:pPr>
        <w:pStyle w:val="ListParagraph"/>
        <w:numPr>
          <w:ilvl w:val="0"/>
          <w:numId w:val="24"/>
        </w:numPr>
        <w:tabs>
          <w:tab w:val="right" w:pos="9072"/>
        </w:tabs>
        <w:rPr>
          <w:rFonts w:ascii="Times New Roman" w:eastAsia="Calibri" w:hAnsi="Times New Roman" w:cs="Times New Roman"/>
          <w:sz w:val="24"/>
        </w:rPr>
      </w:pPr>
      <w:r w:rsidRPr="00DD7BB7">
        <w:rPr>
          <w:rFonts w:ascii="Times New Roman" w:eastAsia="Calibri" w:hAnsi="Times New Roman" w:cs="Times New Roman"/>
          <w:sz w:val="24"/>
        </w:rPr>
        <w:t xml:space="preserve">Plant Health Australia levy: 0.5 of a cent per kilogram (increase </w:t>
      </w:r>
      <w:r w:rsidR="00891FE8">
        <w:rPr>
          <w:rFonts w:ascii="Times New Roman" w:eastAsia="Calibri" w:hAnsi="Times New Roman" w:cs="Times New Roman"/>
          <w:sz w:val="24"/>
        </w:rPr>
        <w:t xml:space="preserve">of 0.4897 cents per kilogram </w:t>
      </w:r>
      <w:r w:rsidRPr="00DD7BB7">
        <w:rPr>
          <w:rFonts w:ascii="Times New Roman" w:eastAsia="Calibri" w:hAnsi="Times New Roman" w:cs="Times New Roman"/>
          <w:sz w:val="24"/>
        </w:rPr>
        <w:t>from 0.0103 cents per kilogram)</w:t>
      </w:r>
    </w:p>
    <w:p w14:paraId="4EDD5929" w14:textId="59AD7ED3" w:rsidR="007B4E88" w:rsidRPr="00DD7BB7" w:rsidRDefault="00DD7BB7" w:rsidP="00DD7BB7">
      <w:pPr>
        <w:pStyle w:val="ListParagraph"/>
        <w:numPr>
          <w:ilvl w:val="0"/>
          <w:numId w:val="24"/>
        </w:numPr>
        <w:tabs>
          <w:tab w:val="right" w:pos="9072"/>
        </w:tabs>
        <w:rPr>
          <w:rFonts w:ascii="Times New Roman" w:eastAsia="Calibri" w:hAnsi="Times New Roman" w:cs="Times New Roman"/>
          <w:sz w:val="24"/>
        </w:rPr>
      </w:pPr>
      <w:r w:rsidRPr="00DD7BB7">
        <w:rPr>
          <w:rFonts w:ascii="Times New Roman" w:eastAsia="Calibri" w:hAnsi="Times New Roman" w:cs="Times New Roman"/>
          <w:sz w:val="24"/>
        </w:rPr>
        <w:t xml:space="preserve">Emergency </w:t>
      </w:r>
      <w:r w:rsidR="008E249C">
        <w:rPr>
          <w:rFonts w:ascii="Times New Roman" w:eastAsia="Calibri" w:hAnsi="Times New Roman" w:cs="Times New Roman"/>
          <w:sz w:val="24"/>
        </w:rPr>
        <w:t>P</w:t>
      </w:r>
      <w:r w:rsidRPr="00DD7BB7">
        <w:rPr>
          <w:rFonts w:ascii="Times New Roman" w:eastAsia="Calibri" w:hAnsi="Times New Roman" w:cs="Times New Roman"/>
          <w:sz w:val="24"/>
        </w:rPr>
        <w:t xml:space="preserve">lant </w:t>
      </w:r>
      <w:r w:rsidR="008E249C">
        <w:rPr>
          <w:rFonts w:ascii="Times New Roman" w:eastAsia="Calibri" w:hAnsi="Times New Roman" w:cs="Times New Roman"/>
          <w:sz w:val="24"/>
        </w:rPr>
        <w:t>P</w:t>
      </w:r>
      <w:r w:rsidRPr="00DD7BB7">
        <w:rPr>
          <w:rFonts w:ascii="Times New Roman" w:eastAsia="Calibri" w:hAnsi="Times New Roman" w:cs="Times New Roman"/>
          <w:sz w:val="24"/>
        </w:rPr>
        <w:t xml:space="preserve">est </w:t>
      </w:r>
      <w:r w:rsidR="008E249C">
        <w:rPr>
          <w:rFonts w:ascii="Times New Roman" w:eastAsia="Calibri" w:hAnsi="Times New Roman" w:cs="Times New Roman"/>
          <w:sz w:val="24"/>
        </w:rPr>
        <w:t>R</w:t>
      </w:r>
      <w:r w:rsidRPr="00DD7BB7">
        <w:rPr>
          <w:rFonts w:ascii="Times New Roman" w:eastAsia="Calibri" w:hAnsi="Times New Roman" w:cs="Times New Roman"/>
          <w:sz w:val="24"/>
        </w:rPr>
        <w:t>esponse levy: 0.75 of a cent per kilogram (current rate)</w:t>
      </w:r>
      <w:r w:rsidR="00787B38">
        <w:rPr>
          <w:rFonts w:ascii="Times New Roman" w:eastAsia="Calibri" w:hAnsi="Times New Roman" w:cs="Times New Roman"/>
          <w:sz w:val="24"/>
        </w:rPr>
        <w:t>.</w:t>
      </w:r>
      <w:r w:rsidR="00BE1665" w:rsidRPr="00DD7BB7">
        <w:rPr>
          <w:rFonts w:ascii="Times New Roman" w:eastAsia="Calibri" w:hAnsi="Times New Roman" w:cs="Times New Roman"/>
          <w:sz w:val="24"/>
        </w:rPr>
        <w:t xml:space="preserve"> </w:t>
      </w:r>
    </w:p>
    <w:p w14:paraId="1CB25EC0" w14:textId="77777777" w:rsidR="007B4E88" w:rsidRDefault="007B4E88">
      <w:pPr>
        <w:tabs>
          <w:tab w:val="right" w:pos="9072"/>
        </w:tabs>
        <w:rPr>
          <w:rFonts w:ascii="Times New Roman" w:hAnsi="Times New Roman" w:cs="Times New Roman"/>
          <w:sz w:val="24"/>
        </w:rPr>
      </w:pPr>
    </w:p>
    <w:p w14:paraId="01E9B1F6"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091035AE" w14:textId="27DD329E" w:rsidR="007E7CCA" w:rsidRPr="007E7CCA" w:rsidRDefault="007E7CCA" w:rsidP="007E7CCA">
      <w:pPr>
        <w:pStyle w:val="TableTextform"/>
        <w:rPr>
          <w:rFonts w:ascii="Times New Roman" w:eastAsia="Calibri" w:hAnsi="Times New Roman" w:cs="Times New Roman"/>
          <w:bCs w:val="0"/>
          <w:sz w:val="24"/>
          <w:szCs w:val="24"/>
        </w:rPr>
      </w:pPr>
      <w:r w:rsidRPr="007E7CCA">
        <w:rPr>
          <w:rFonts w:ascii="Times New Roman" w:eastAsia="Calibri" w:hAnsi="Times New Roman" w:cs="Times New Roman"/>
          <w:bCs w:val="0"/>
          <w:sz w:val="24"/>
          <w:szCs w:val="24"/>
        </w:rPr>
        <w:t xml:space="preserve">Consistent with the </w:t>
      </w:r>
      <w:r w:rsidRPr="007E7CCA">
        <w:rPr>
          <w:rFonts w:ascii="Times New Roman" w:eastAsia="Calibri" w:hAnsi="Times New Roman" w:cs="Times New Roman"/>
          <w:bCs w:val="0"/>
          <w:i/>
          <w:sz w:val="24"/>
          <w:szCs w:val="24"/>
        </w:rPr>
        <w:t>Australian Government Levy Principles and Guidelines</w:t>
      </w:r>
      <w:r w:rsidRPr="007E7CCA">
        <w:rPr>
          <w:rFonts w:ascii="Times New Roman" w:eastAsia="Calibri" w:hAnsi="Times New Roman" w:cs="Times New Roman"/>
          <w:bCs w:val="0"/>
          <w:sz w:val="24"/>
          <w:szCs w:val="24"/>
        </w:rPr>
        <w:t>, the ABGC conducted a thorough consultation campaign with all known existing and potential levy payers. This campaign included information being distributed at industry meetings, through mail outs and an e-bulletin.</w:t>
      </w:r>
    </w:p>
    <w:p w14:paraId="4DE80404" w14:textId="77777777" w:rsidR="007E7CCA" w:rsidRPr="007E7CCA" w:rsidRDefault="007E7CCA" w:rsidP="007E7CCA">
      <w:pPr>
        <w:pStyle w:val="TableTextform"/>
        <w:rPr>
          <w:rFonts w:ascii="Times New Roman" w:eastAsia="Calibri" w:hAnsi="Times New Roman" w:cs="Times New Roman"/>
          <w:bCs w:val="0"/>
          <w:sz w:val="24"/>
          <w:szCs w:val="24"/>
        </w:rPr>
      </w:pPr>
      <w:r w:rsidRPr="007E7CCA">
        <w:rPr>
          <w:rFonts w:ascii="Times New Roman" w:eastAsia="Calibri" w:hAnsi="Times New Roman" w:cs="Times New Roman"/>
          <w:bCs w:val="0"/>
          <w:sz w:val="24"/>
          <w:szCs w:val="24"/>
        </w:rPr>
        <w:t xml:space="preserve">In August 2016, the ABGC also undertook an independent ballot of all banana growers seeking support for the levy increase. Results indicated that 55 per cent of the national production area voted and 84 per cent of these votes were in favour of the levy increase. </w:t>
      </w:r>
    </w:p>
    <w:p w14:paraId="066919D2" w14:textId="0BE34A3A" w:rsidR="007E7CCA" w:rsidRDefault="007E7CCA" w:rsidP="007E7CCA">
      <w:pPr>
        <w:tabs>
          <w:tab w:val="right" w:pos="9072"/>
        </w:tabs>
        <w:rPr>
          <w:rFonts w:ascii="Times New Roman" w:eastAsia="Calibri" w:hAnsi="Times New Roman" w:cs="Times New Roman"/>
          <w:sz w:val="24"/>
        </w:rPr>
      </w:pPr>
      <w:r w:rsidRPr="007E7CCA">
        <w:rPr>
          <w:rFonts w:ascii="Times New Roman" w:eastAsia="Calibri" w:hAnsi="Times New Roman" w:cs="Times New Roman"/>
          <w:sz w:val="24"/>
        </w:rPr>
        <w:t xml:space="preserve">The Australian Government’s </w:t>
      </w:r>
      <w:r w:rsidRPr="00322734">
        <w:rPr>
          <w:rFonts w:ascii="Times New Roman" w:eastAsia="Calibri" w:hAnsi="Times New Roman" w:cs="Times New Roman"/>
          <w:i/>
          <w:sz w:val="24"/>
        </w:rPr>
        <w:t>Levy Principles and Guidelines</w:t>
      </w:r>
      <w:r w:rsidRPr="007E7CCA">
        <w:rPr>
          <w:rFonts w:ascii="Times New Roman" w:eastAsia="Calibri" w:hAnsi="Times New Roman" w:cs="Times New Roman"/>
          <w:sz w:val="24"/>
        </w:rPr>
        <w:t xml:space="preserve"> </w:t>
      </w:r>
      <w:r w:rsidR="00891FE8">
        <w:rPr>
          <w:rFonts w:ascii="Times New Roman" w:eastAsia="Calibri" w:hAnsi="Times New Roman" w:cs="Times New Roman"/>
          <w:sz w:val="24"/>
        </w:rPr>
        <w:t>require</w:t>
      </w:r>
      <w:r w:rsidR="00322734">
        <w:rPr>
          <w:rFonts w:ascii="Times New Roman" w:eastAsia="Calibri" w:hAnsi="Times New Roman" w:cs="Times New Roman"/>
          <w:sz w:val="24"/>
        </w:rPr>
        <w:t xml:space="preserve"> </w:t>
      </w:r>
      <w:r w:rsidRPr="007E7CCA">
        <w:rPr>
          <w:rFonts w:ascii="Times New Roman" w:eastAsia="Calibri" w:hAnsi="Times New Roman" w:cs="Times New Roman"/>
          <w:sz w:val="24"/>
        </w:rPr>
        <w:t xml:space="preserve">a six-week period for prospective levy payers to lodge objections to the levy submission. The objection period </w:t>
      </w:r>
      <w:r w:rsidR="00891FE8">
        <w:rPr>
          <w:rFonts w:ascii="Times New Roman" w:eastAsia="Calibri" w:hAnsi="Times New Roman" w:cs="Times New Roman"/>
          <w:sz w:val="24"/>
        </w:rPr>
        <w:t xml:space="preserve">for the change </w:t>
      </w:r>
      <w:r w:rsidRPr="007E7CCA">
        <w:rPr>
          <w:rFonts w:ascii="Times New Roman" w:eastAsia="Calibri" w:hAnsi="Times New Roman" w:cs="Times New Roman"/>
          <w:sz w:val="24"/>
        </w:rPr>
        <w:t>commenced on 13 October 2016 and closed on 24 November 2016. No objections were received.</w:t>
      </w:r>
    </w:p>
    <w:p w14:paraId="19BD210A" w14:textId="77777777" w:rsidR="007E7CCA" w:rsidRDefault="007E7CCA" w:rsidP="007E7CCA">
      <w:pPr>
        <w:tabs>
          <w:tab w:val="right" w:pos="9072"/>
        </w:tabs>
        <w:rPr>
          <w:rFonts w:ascii="Times New Roman" w:eastAsia="Calibri" w:hAnsi="Times New Roman" w:cs="Times New Roman"/>
          <w:sz w:val="24"/>
        </w:rPr>
      </w:pPr>
    </w:p>
    <w:p w14:paraId="7D5CE568" w14:textId="52159438"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w:t>
      </w:r>
      <w:r w:rsidR="00891FE8">
        <w:rPr>
          <w:rFonts w:ascii="Times New Roman" w:eastAsia="Calibri" w:hAnsi="Times New Roman" w:cs="Times New Roman"/>
          <w:sz w:val="24"/>
        </w:rPr>
        <w:t>d</w:t>
      </w:r>
      <w:r>
        <w:rPr>
          <w:rFonts w:ascii="Times New Roman" w:eastAsia="Calibri" w:hAnsi="Times New Roman" w:cs="Times New Roman"/>
          <w:sz w:val="24"/>
        </w:rPr>
        <w:t xml:space="preserve">epartment consulted the </w:t>
      </w:r>
      <w:r w:rsidR="00C5226C">
        <w:rPr>
          <w:rFonts w:ascii="Times New Roman" w:eastAsia="Calibri" w:hAnsi="Times New Roman" w:cs="Times New Roman"/>
          <w:sz w:val="24"/>
        </w:rPr>
        <w:t>D</w:t>
      </w:r>
      <w:r>
        <w:rPr>
          <w:rFonts w:ascii="Times New Roman" w:eastAsia="Calibri" w:hAnsi="Times New Roman" w:cs="Times New Roman"/>
          <w:sz w:val="24"/>
        </w:rPr>
        <w:t>epartments of the Prime Minister and Cabinet and Treasury in preparing the Regulation</w:t>
      </w:r>
      <w:r w:rsidR="006374C6">
        <w:rPr>
          <w:rFonts w:ascii="Times New Roman" w:eastAsia="Calibri" w:hAnsi="Times New Roman" w:cs="Times New Roman"/>
          <w:sz w:val="24"/>
        </w:rPr>
        <w:t>s</w:t>
      </w:r>
      <w:r>
        <w:rPr>
          <w:rFonts w:ascii="Times New Roman" w:eastAsia="Calibri" w:hAnsi="Times New Roman" w:cs="Times New Roman"/>
          <w:sz w:val="24"/>
        </w:rPr>
        <w:t xml:space="preserve">. The Office of Best Practice Regulation has agreed that </w:t>
      </w:r>
      <w:r w:rsidR="00D4767A">
        <w:rPr>
          <w:rFonts w:ascii="Times New Roman" w:eastAsia="Calibri" w:hAnsi="Times New Roman" w:cs="Times New Roman"/>
          <w:sz w:val="24"/>
        </w:rPr>
        <w:t xml:space="preserve">a </w:t>
      </w:r>
      <w:r>
        <w:rPr>
          <w:rFonts w:ascii="Times New Roman" w:eastAsia="Calibri" w:hAnsi="Times New Roman" w:cs="Times New Roman"/>
          <w:sz w:val="24"/>
        </w:rPr>
        <w:t>Regulation Impact Statement</w:t>
      </w:r>
      <w:r w:rsidR="00D4767A">
        <w:rPr>
          <w:rFonts w:ascii="Times New Roman" w:eastAsia="Calibri" w:hAnsi="Times New Roman" w:cs="Times New Roman"/>
          <w:sz w:val="24"/>
        </w:rPr>
        <w:t xml:space="preserve"> </w:t>
      </w:r>
      <w:r w:rsidR="00836E0A">
        <w:rPr>
          <w:rFonts w:ascii="Times New Roman" w:eastAsia="Calibri" w:hAnsi="Times New Roman" w:cs="Times New Roman"/>
          <w:sz w:val="24"/>
        </w:rPr>
        <w:t xml:space="preserve">is </w:t>
      </w:r>
      <w:r>
        <w:rPr>
          <w:rFonts w:ascii="Times New Roman" w:eastAsia="Calibri" w:hAnsi="Times New Roman" w:cs="Times New Roman"/>
          <w:sz w:val="24"/>
        </w:rPr>
        <w:t>not required (</w:t>
      </w:r>
      <w:r w:rsidR="00D4767A">
        <w:rPr>
          <w:rFonts w:ascii="Times New Roman" w:eastAsia="Calibri" w:hAnsi="Times New Roman" w:cs="Times New Roman"/>
          <w:sz w:val="24"/>
        </w:rPr>
        <w:t>ID</w:t>
      </w:r>
      <w:r w:rsidR="00836E0A">
        <w:rPr>
          <w:rFonts w:ascii="Times New Roman" w:eastAsia="Calibri" w:hAnsi="Times New Roman" w:cs="Times New Roman"/>
          <w:sz w:val="24"/>
        </w:rPr>
        <w:t xml:space="preserve"> </w:t>
      </w:r>
      <w:r w:rsidR="00836E0A" w:rsidRPr="00227FED">
        <w:rPr>
          <w:rFonts w:ascii="Times New Roman" w:hAnsi="Times New Roman"/>
          <w:sz w:val="24"/>
        </w:rPr>
        <w:t>2</w:t>
      </w:r>
      <w:r w:rsidR="00DD7BB7">
        <w:rPr>
          <w:rFonts w:ascii="Times New Roman" w:hAnsi="Times New Roman"/>
          <w:sz w:val="24"/>
        </w:rPr>
        <w:t>1618</w:t>
      </w:r>
      <w:r>
        <w:rPr>
          <w:rFonts w:ascii="Times New Roman" w:eastAsia="Calibri" w:hAnsi="Times New Roman" w:cs="Times New Roman"/>
          <w:sz w:val="24"/>
        </w:rPr>
        <w:t>).</w:t>
      </w:r>
    </w:p>
    <w:p w14:paraId="6FD9CC14" w14:textId="77777777" w:rsidR="007B4E88" w:rsidRDefault="007B4E88">
      <w:pPr>
        <w:tabs>
          <w:tab w:val="right" w:pos="9072"/>
        </w:tabs>
        <w:rPr>
          <w:rFonts w:ascii="Times New Roman" w:eastAsia="Calibri" w:hAnsi="Times New Roman" w:cs="Times New Roman"/>
          <w:sz w:val="24"/>
        </w:rPr>
      </w:pPr>
    </w:p>
    <w:p w14:paraId="1177116E"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1FE46DAC" w14:textId="67FA7EE2"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Details of the Regulation</w:t>
      </w:r>
      <w:r w:rsidR="006374C6">
        <w:rPr>
          <w:rFonts w:ascii="Times New Roman" w:eastAsia="Calibri" w:hAnsi="Times New Roman" w:cs="Times New Roman"/>
          <w:sz w:val="24"/>
        </w:rPr>
        <w:t>s</w:t>
      </w:r>
      <w:r>
        <w:rPr>
          <w:rFonts w:ascii="Times New Roman" w:eastAsia="Calibri" w:hAnsi="Times New Roman" w:cs="Times New Roman"/>
          <w:sz w:val="24"/>
        </w:rPr>
        <w:t xml:space="preserve"> are set out in the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1950289E" w14:textId="77777777" w:rsidR="007B4E88" w:rsidRDefault="007B4E88">
      <w:pPr>
        <w:tabs>
          <w:tab w:val="right" w:pos="9072"/>
        </w:tabs>
        <w:rPr>
          <w:rFonts w:ascii="Times New Roman" w:hAnsi="Times New Roman" w:cs="Times New Roman"/>
          <w:sz w:val="24"/>
        </w:rPr>
      </w:pPr>
    </w:p>
    <w:p w14:paraId="3332F3AA" w14:textId="18A75F2A"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lastRenderedPageBreak/>
        <w:t>The Regulation</w:t>
      </w:r>
      <w:r w:rsidR="006374C6">
        <w:rPr>
          <w:rFonts w:ascii="Times New Roman" w:eastAsia="Calibri" w:hAnsi="Times New Roman" w:cs="Times New Roman"/>
          <w:sz w:val="24"/>
        </w:rPr>
        <w:t>s</w:t>
      </w:r>
      <w:r>
        <w:rPr>
          <w:rFonts w:ascii="Times New Roman" w:eastAsia="Calibri" w:hAnsi="Times New Roman" w:cs="Times New Roman"/>
          <w:sz w:val="24"/>
        </w:rPr>
        <w:t xml:space="preserve">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44BA986D" w14:textId="77777777" w:rsidR="007B4E88" w:rsidRDefault="007B4E88">
      <w:pPr>
        <w:tabs>
          <w:tab w:val="left" w:pos="1701"/>
          <w:tab w:val="right" w:pos="9072"/>
        </w:tabs>
        <w:rPr>
          <w:rFonts w:ascii="Times New Roman" w:eastAsia="Calibri" w:hAnsi="Times New Roman" w:cs="Times New Roman"/>
          <w:sz w:val="24"/>
        </w:rPr>
      </w:pPr>
    </w:p>
    <w:p w14:paraId="45765501" w14:textId="75C2EC19"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6374C6">
        <w:rPr>
          <w:rFonts w:ascii="Times New Roman" w:eastAsia="Calibri" w:hAnsi="Times New Roman" w:cs="Times New Roman"/>
          <w:sz w:val="24"/>
        </w:rPr>
        <w:t>s</w:t>
      </w:r>
      <w:r>
        <w:rPr>
          <w:rFonts w:ascii="Times New Roman" w:eastAsia="Calibri" w:hAnsi="Times New Roman" w:cs="Times New Roman"/>
          <w:sz w:val="24"/>
        </w:rPr>
        <w:t xml:space="preserve"> is a legislative instrument for the purposes of the </w:t>
      </w:r>
      <w:r w:rsidR="000125D5">
        <w:rPr>
          <w:rFonts w:ascii="Times New Roman" w:eastAsia="Calibri" w:hAnsi="Times New Roman" w:cs="Times New Roman"/>
          <w:i/>
          <w:sz w:val="24"/>
        </w:rPr>
        <w:t>Legis</w:t>
      </w:r>
      <w:r w:rsidR="006374C6">
        <w:rPr>
          <w:rFonts w:ascii="Times New Roman" w:eastAsia="Calibri" w:hAnsi="Times New Roman" w:cs="Times New Roman"/>
          <w:i/>
          <w:sz w:val="24"/>
        </w:rPr>
        <w:t xml:space="preserve">lation </w:t>
      </w:r>
      <w:r w:rsidR="000125D5">
        <w:rPr>
          <w:rFonts w:ascii="Times New Roman" w:eastAsia="Calibri" w:hAnsi="Times New Roman" w:cs="Times New Roman"/>
          <w:i/>
          <w:sz w:val="24"/>
        </w:rPr>
        <w:t>Act </w:t>
      </w:r>
      <w:r>
        <w:rPr>
          <w:rFonts w:ascii="Times New Roman" w:eastAsia="Calibri" w:hAnsi="Times New Roman" w:cs="Times New Roman"/>
          <w:i/>
          <w:sz w:val="24"/>
        </w:rPr>
        <w:t>2003</w:t>
      </w:r>
      <w:r>
        <w:rPr>
          <w:rFonts w:ascii="Times New Roman" w:eastAsia="Calibri" w:hAnsi="Times New Roman" w:cs="Times New Roman"/>
          <w:sz w:val="24"/>
        </w:rPr>
        <w:t>.</w:t>
      </w:r>
    </w:p>
    <w:p w14:paraId="67A7E52C" w14:textId="77777777" w:rsidR="007B4E88" w:rsidRDefault="007B4E88">
      <w:pPr>
        <w:tabs>
          <w:tab w:val="left" w:pos="1701"/>
          <w:tab w:val="right" w:pos="9072"/>
        </w:tabs>
        <w:rPr>
          <w:rFonts w:ascii="Times New Roman" w:eastAsia="Calibri" w:hAnsi="Times New Roman" w:cs="Times New Roman"/>
          <w:sz w:val="24"/>
        </w:rPr>
      </w:pPr>
    </w:p>
    <w:p w14:paraId="0847AEE9" w14:textId="77777777" w:rsidR="007B4E88" w:rsidRDefault="007B4E88">
      <w:pPr>
        <w:tabs>
          <w:tab w:val="left" w:pos="1701"/>
          <w:tab w:val="right" w:pos="9072"/>
        </w:tabs>
        <w:rPr>
          <w:rFonts w:ascii="Times New Roman" w:eastAsia="Calibri" w:hAnsi="Times New Roman" w:cs="Times New Roman"/>
          <w:sz w:val="24"/>
        </w:rPr>
      </w:pPr>
    </w:p>
    <w:p w14:paraId="410DDC5D"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sz w:val="24"/>
        </w:rPr>
        <w:br w:type="page"/>
      </w:r>
    </w:p>
    <w:p w14:paraId="4BCBACB5" w14:textId="77777777" w:rsidR="007B4E88" w:rsidRDefault="007B4E88">
      <w:pPr>
        <w:rPr>
          <w:rFonts w:ascii="Times New Roman" w:hAnsi="Times New Roman" w:cs="Times New Roman"/>
          <w:sz w:val="24"/>
        </w:rPr>
      </w:pPr>
    </w:p>
    <w:p w14:paraId="5FAD7C2F" w14:textId="77777777" w:rsidR="007B4E88" w:rsidRDefault="00EE13E3">
      <w:pPr>
        <w:pStyle w:val="Normal-em"/>
        <w:jc w:val="right"/>
        <w:rPr>
          <w:rFonts w:ascii="Times" w:hAnsi="Times"/>
          <w:b/>
          <w:caps/>
          <w:u w:val="single"/>
        </w:rPr>
      </w:pPr>
      <w:r>
        <w:rPr>
          <w:rFonts w:ascii="Times" w:hAnsi="Times"/>
          <w:b/>
          <w:caps/>
          <w:u w:val="single"/>
        </w:rPr>
        <w:t>Attachment A</w:t>
      </w:r>
    </w:p>
    <w:p w14:paraId="1D820E83" w14:textId="77777777" w:rsidR="007B4E88" w:rsidRDefault="007B4E88">
      <w:pPr>
        <w:pStyle w:val="Normal-em"/>
        <w:rPr>
          <w:color w:val="auto"/>
          <w:szCs w:val="24"/>
        </w:rPr>
      </w:pPr>
    </w:p>
    <w:p w14:paraId="21737F99" w14:textId="4154520C" w:rsidR="007B4E88" w:rsidRPr="009664E1" w:rsidRDefault="00EE13E3">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Pr="009664E1">
        <w:rPr>
          <w:rFonts w:ascii="Times New Roman" w:hAnsi="Times New Roman" w:cs="Times New Roman"/>
          <w:b/>
          <w:i/>
          <w:iCs/>
          <w:sz w:val="24"/>
          <w:u w:val="single"/>
        </w:rPr>
        <w:t>Primary Industries (Excise) Levi</w:t>
      </w:r>
      <w:r w:rsidR="00EF34C4" w:rsidRPr="009664E1">
        <w:rPr>
          <w:rFonts w:ascii="Times New Roman" w:hAnsi="Times New Roman" w:cs="Times New Roman"/>
          <w:b/>
          <w:i/>
          <w:iCs/>
          <w:sz w:val="24"/>
          <w:u w:val="single"/>
        </w:rPr>
        <w:t>es Amendment (</w:t>
      </w:r>
      <w:r w:rsidR="00DD7BB7">
        <w:rPr>
          <w:rFonts w:ascii="Times New Roman" w:hAnsi="Times New Roman" w:cs="Times New Roman"/>
          <w:b/>
          <w:i/>
          <w:iCs/>
          <w:sz w:val="24"/>
          <w:u w:val="single"/>
        </w:rPr>
        <w:t>Bananas</w:t>
      </w:r>
      <w:r w:rsidRPr="009664E1">
        <w:rPr>
          <w:rFonts w:ascii="Times New Roman" w:hAnsi="Times New Roman" w:cs="Times New Roman"/>
          <w:b/>
          <w:i/>
          <w:iCs/>
          <w:sz w:val="24"/>
          <w:u w:val="single"/>
        </w:rPr>
        <w:t xml:space="preserve">) </w:t>
      </w:r>
    </w:p>
    <w:p w14:paraId="66F2D969" w14:textId="20CA17D2" w:rsidR="007B4E88" w:rsidRDefault="00EF34C4">
      <w:pPr>
        <w:tabs>
          <w:tab w:val="left" w:pos="1701"/>
          <w:tab w:val="right" w:pos="9072"/>
        </w:tabs>
        <w:rPr>
          <w:rFonts w:ascii="Times New Roman" w:hAnsi="Times New Roman" w:cs="Times New Roman"/>
          <w:b/>
          <w:sz w:val="24"/>
          <w:u w:val="single"/>
        </w:rPr>
      </w:pPr>
      <w:r w:rsidRPr="009664E1">
        <w:rPr>
          <w:rFonts w:ascii="Times New Roman" w:hAnsi="Times New Roman" w:cs="Times New Roman"/>
          <w:b/>
          <w:i/>
          <w:iCs/>
          <w:sz w:val="24"/>
          <w:u w:val="single"/>
        </w:rPr>
        <w:t>Regulation</w:t>
      </w:r>
      <w:r w:rsidR="006374C6">
        <w:rPr>
          <w:rFonts w:ascii="Times New Roman" w:hAnsi="Times New Roman" w:cs="Times New Roman"/>
          <w:b/>
          <w:i/>
          <w:iCs/>
          <w:sz w:val="24"/>
          <w:u w:val="single"/>
        </w:rPr>
        <w:t>s</w:t>
      </w:r>
      <w:r w:rsidRPr="009664E1">
        <w:rPr>
          <w:rFonts w:ascii="Times New Roman" w:hAnsi="Times New Roman" w:cs="Times New Roman"/>
          <w:b/>
          <w:i/>
          <w:iCs/>
          <w:sz w:val="24"/>
          <w:u w:val="single"/>
        </w:rPr>
        <w:t> 201</w:t>
      </w:r>
      <w:r w:rsidR="00C714CC">
        <w:rPr>
          <w:rFonts w:ascii="Times New Roman" w:hAnsi="Times New Roman" w:cs="Times New Roman"/>
          <w:b/>
          <w:i/>
          <w:iCs/>
          <w:sz w:val="24"/>
          <w:u w:val="single"/>
        </w:rPr>
        <w:t>7</w:t>
      </w:r>
    </w:p>
    <w:p w14:paraId="0D8B8044" w14:textId="77777777" w:rsidR="007B4E88" w:rsidRDefault="007B4E88">
      <w:pPr>
        <w:pStyle w:val="Normal-em"/>
        <w:rPr>
          <w:color w:val="auto"/>
          <w:szCs w:val="24"/>
        </w:rPr>
      </w:pPr>
    </w:p>
    <w:p w14:paraId="3BC4727E" w14:textId="77777777" w:rsidR="007B4E88" w:rsidRDefault="00EE13E3">
      <w:pPr>
        <w:pStyle w:val="Normal-em"/>
        <w:ind w:left="1440" w:hanging="1440"/>
        <w:rPr>
          <w:color w:val="auto"/>
          <w:szCs w:val="24"/>
          <w:u w:val="single"/>
        </w:rPr>
      </w:pPr>
      <w:r>
        <w:rPr>
          <w:color w:val="auto"/>
          <w:szCs w:val="24"/>
          <w:u w:val="single"/>
        </w:rPr>
        <w:t>Section 1 – Name of Regulation</w:t>
      </w:r>
    </w:p>
    <w:p w14:paraId="7A6911AE" w14:textId="77777777" w:rsidR="007B4E88" w:rsidRDefault="007B4E88">
      <w:pPr>
        <w:pStyle w:val="Normal-em"/>
        <w:ind w:left="1440" w:hanging="1440"/>
        <w:rPr>
          <w:b/>
          <w:color w:val="auto"/>
          <w:szCs w:val="24"/>
        </w:rPr>
      </w:pPr>
    </w:p>
    <w:p w14:paraId="2BD82C1C" w14:textId="08C2A5B9" w:rsidR="00BF4E51" w:rsidRPr="00EF0B77" w:rsidRDefault="00BF4E51" w:rsidP="00BF4E51">
      <w:pPr>
        <w:pStyle w:val="Normal-em"/>
        <w:rPr>
          <w:i/>
          <w:iCs/>
          <w:color w:val="auto"/>
          <w:szCs w:val="24"/>
        </w:rPr>
      </w:pPr>
      <w:r>
        <w:rPr>
          <w:color w:val="auto"/>
          <w:szCs w:val="24"/>
        </w:rPr>
        <w:t xml:space="preserve">This </w:t>
      </w:r>
      <w:r w:rsidR="007E7CCA">
        <w:rPr>
          <w:color w:val="auto"/>
          <w:szCs w:val="24"/>
        </w:rPr>
        <w:t>Section provides</w:t>
      </w:r>
      <w:r w:rsidR="008E249C">
        <w:rPr>
          <w:color w:val="auto"/>
          <w:szCs w:val="24"/>
        </w:rPr>
        <w:t xml:space="preserve"> that the name of the Regulation</w:t>
      </w:r>
      <w:r w:rsidR="006374C6">
        <w:rPr>
          <w:color w:val="auto"/>
          <w:szCs w:val="24"/>
        </w:rPr>
        <w:t>s</w:t>
      </w:r>
      <w:r w:rsidR="008E249C">
        <w:rPr>
          <w:color w:val="auto"/>
          <w:szCs w:val="24"/>
        </w:rPr>
        <w:t xml:space="preserve"> is the </w:t>
      </w:r>
      <w:r w:rsidR="008E249C" w:rsidRPr="00A00356">
        <w:rPr>
          <w:i/>
          <w:color w:val="auto"/>
          <w:szCs w:val="24"/>
        </w:rPr>
        <w:t>Primary Industries (Excise) Levies Amendment (Bananas) Regulation</w:t>
      </w:r>
      <w:r w:rsidR="006374C6">
        <w:rPr>
          <w:i/>
          <w:color w:val="auto"/>
          <w:szCs w:val="24"/>
        </w:rPr>
        <w:t>s</w:t>
      </w:r>
      <w:r w:rsidR="008E249C" w:rsidRPr="00A00356">
        <w:rPr>
          <w:i/>
          <w:color w:val="auto"/>
          <w:szCs w:val="24"/>
        </w:rPr>
        <w:t xml:space="preserve"> 2017</w:t>
      </w:r>
    </w:p>
    <w:p w14:paraId="1F20F73B" w14:textId="77777777" w:rsidR="007B4E88" w:rsidRDefault="007B4E88">
      <w:pPr>
        <w:pStyle w:val="Normal-em"/>
        <w:rPr>
          <w:color w:val="auto"/>
          <w:szCs w:val="24"/>
        </w:rPr>
      </w:pPr>
    </w:p>
    <w:p w14:paraId="4EB949BB" w14:textId="77777777" w:rsidR="007B4E88" w:rsidRDefault="00EE13E3">
      <w:pPr>
        <w:pStyle w:val="Normal-em"/>
        <w:rPr>
          <w:color w:val="auto"/>
          <w:szCs w:val="24"/>
          <w:u w:val="single"/>
        </w:rPr>
      </w:pPr>
      <w:r>
        <w:rPr>
          <w:color w:val="auto"/>
          <w:szCs w:val="24"/>
          <w:u w:val="single"/>
        </w:rPr>
        <w:t>Section 2 – Commencement</w:t>
      </w:r>
    </w:p>
    <w:p w14:paraId="354E66B9" w14:textId="77777777" w:rsidR="007B4E88" w:rsidRDefault="007B4E88">
      <w:pPr>
        <w:pStyle w:val="Normal-em"/>
        <w:rPr>
          <w:color w:val="auto"/>
          <w:szCs w:val="24"/>
        </w:rPr>
      </w:pPr>
    </w:p>
    <w:p w14:paraId="1BC78E3E" w14:textId="6BF1E496" w:rsidR="007B4E88" w:rsidRDefault="009664E1">
      <w:pPr>
        <w:pStyle w:val="Normal-em"/>
        <w:rPr>
          <w:color w:val="auto"/>
          <w:szCs w:val="24"/>
          <w:highlight w:val="yellow"/>
        </w:rPr>
      </w:pPr>
      <w:r>
        <w:rPr>
          <w:color w:val="auto"/>
          <w:szCs w:val="24"/>
        </w:rPr>
        <w:t xml:space="preserve">This Section provides for the </w:t>
      </w:r>
      <w:r w:rsidR="00FE7E3A">
        <w:rPr>
          <w:color w:val="auto"/>
          <w:szCs w:val="24"/>
        </w:rPr>
        <w:t>regulation</w:t>
      </w:r>
      <w:r w:rsidR="00EF34C4">
        <w:rPr>
          <w:rFonts w:eastAsia="Calibri"/>
        </w:rPr>
        <w:t xml:space="preserve"> to commence on 1 </w:t>
      </w:r>
      <w:r w:rsidR="00DD7BB7">
        <w:rPr>
          <w:rFonts w:eastAsia="Calibri"/>
        </w:rPr>
        <w:t xml:space="preserve">April </w:t>
      </w:r>
      <w:r w:rsidR="00EF34C4">
        <w:rPr>
          <w:rFonts w:eastAsia="Calibri"/>
        </w:rPr>
        <w:t>201</w:t>
      </w:r>
      <w:r w:rsidR="00DD7BB7">
        <w:rPr>
          <w:rFonts w:eastAsia="Calibri"/>
        </w:rPr>
        <w:t>7</w:t>
      </w:r>
      <w:r w:rsidR="00EE13E3">
        <w:rPr>
          <w:rFonts w:eastAsia="Calibri"/>
        </w:rPr>
        <w:t>.</w:t>
      </w:r>
      <w:r w:rsidR="00BF4E51">
        <w:rPr>
          <w:rFonts w:eastAsia="Calibri"/>
        </w:rPr>
        <w:t xml:space="preserve"> </w:t>
      </w:r>
    </w:p>
    <w:p w14:paraId="51A89B7E" w14:textId="77777777" w:rsidR="007B4E88" w:rsidRDefault="007B4E88">
      <w:pPr>
        <w:pStyle w:val="Normal-em"/>
        <w:rPr>
          <w:color w:val="auto"/>
          <w:szCs w:val="24"/>
        </w:rPr>
      </w:pPr>
    </w:p>
    <w:p w14:paraId="4C6208BD" w14:textId="77777777" w:rsidR="007B4E88" w:rsidRDefault="00EE13E3">
      <w:pPr>
        <w:pStyle w:val="Normal-em"/>
        <w:ind w:left="1440" w:hanging="1440"/>
        <w:rPr>
          <w:color w:val="auto"/>
          <w:szCs w:val="24"/>
          <w:u w:val="single"/>
        </w:rPr>
      </w:pPr>
      <w:r>
        <w:rPr>
          <w:color w:val="auto"/>
          <w:szCs w:val="24"/>
          <w:u w:val="single"/>
        </w:rPr>
        <w:t>Section 3 – Authority</w:t>
      </w:r>
    </w:p>
    <w:p w14:paraId="67F61DF0" w14:textId="77777777" w:rsidR="007B4E88" w:rsidRDefault="007B4E88">
      <w:pPr>
        <w:pStyle w:val="Normal-em"/>
        <w:rPr>
          <w:color w:val="auto"/>
          <w:szCs w:val="24"/>
        </w:rPr>
      </w:pPr>
    </w:p>
    <w:p w14:paraId="67E773E0" w14:textId="58472F15" w:rsidR="00BF4E51" w:rsidRPr="006374C6" w:rsidRDefault="008E249C" w:rsidP="00BF4E51">
      <w:pPr>
        <w:pStyle w:val="Normal-em"/>
        <w:rPr>
          <w:iCs/>
          <w:color w:val="auto"/>
          <w:szCs w:val="24"/>
        </w:rPr>
      </w:pPr>
      <w:r>
        <w:rPr>
          <w:color w:val="auto"/>
          <w:szCs w:val="24"/>
        </w:rPr>
        <w:t xml:space="preserve"> This section provides that the Regulation</w:t>
      </w:r>
      <w:r w:rsidR="006374C6">
        <w:rPr>
          <w:color w:val="auto"/>
          <w:szCs w:val="24"/>
        </w:rPr>
        <w:t>s</w:t>
      </w:r>
      <w:r>
        <w:rPr>
          <w:color w:val="auto"/>
          <w:szCs w:val="24"/>
        </w:rPr>
        <w:t xml:space="preserve"> is made under the </w:t>
      </w:r>
      <w:r w:rsidRPr="00A00356">
        <w:rPr>
          <w:i/>
          <w:color w:val="auto"/>
          <w:szCs w:val="24"/>
        </w:rPr>
        <w:t>Primary Industries (Excise) Levies Act 1999</w:t>
      </w:r>
      <w:r w:rsidR="006374C6">
        <w:rPr>
          <w:color w:val="auto"/>
          <w:szCs w:val="24"/>
        </w:rPr>
        <w:t>.</w:t>
      </w:r>
    </w:p>
    <w:p w14:paraId="35554399" w14:textId="77777777" w:rsidR="007B4E88" w:rsidRDefault="007B4E88">
      <w:pPr>
        <w:pStyle w:val="Normal-em"/>
        <w:rPr>
          <w:iCs/>
          <w:color w:val="auto"/>
          <w:szCs w:val="24"/>
        </w:rPr>
      </w:pPr>
    </w:p>
    <w:p w14:paraId="230F1BA7" w14:textId="77777777" w:rsidR="007B4E88" w:rsidRDefault="00EE13E3">
      <w:pPr>
        <w:pStyle w:val="Normal-em"/>
        <w:ind w:left="1440" w:hanging="1440"/>
        <w:rPr>
          <w:color w:val="auto"/>
          <w:szCs w:val="24"/>
          <w:u w:val="single"/>
        </w:rPr>
      </w:pPr>
      <w:r>
        <w:rPr>
          <w:color w:val="auto"/>
          <w:szCs w:val="24"/>
          <w:u w:val="single"/>
        </w:rPr>
        <w:t>Section 4 – Schedule</w:t>
      </w:r>
    </w:p>
    <w:p w14:paraId="15A48BB2" w14:textId="77777777" w:rsidR="007B4E88" w:rsidRDefault="007B4E88">
      <w:pPr>
        <w:pStyle w:val="Normal-em"/>
        <w:rPr>
          <w:color w:val="auto"/>
          <w:szCs w:val="24"/>
        </w:rPr>
      </w:pPr>
    </w:p>
    <w:p w14:paraId="648FDDB7" w14:textId="42807BDD" w:rsidR="007B4E88" w:rsidRDefault="00EE13E3">
      <w:pPr>
        <w:pStyle w:val="Normal-em"/>
        <w:rPr>
          <w:color w:val="auto"/>
          <w:szCs w:val="24"/>
        </w:rPr>
      </w:pPr>
      <w:r>
        <w:rPr>
          <w:color w:val="auto"/>
          <w:szCs w:val="24"/>
        </w:rPr>
        <w:t xml:space="preserve">This Section provides for the </w:t>
      </w:r>
      <w:r>
        <w:rPr>
          <w:i/>
          <w:color w:val="auto"/>
          <w:szCs w:val="24"/>
        </w:rPr>
        <w:t>Primary Industries (Excise) Levies Regulations 1999</w:t>
      </w:r>
      <w:r>
        <w:rPr>
          <w:color w:val="auto"/>
          <w:szCs w:val="24"/>
        </w:rPr>
        <w:t xml:space="preserve"> to be amended as set out in Schedule 1.</w:t>
      </w:r>
    </w:p>
    <w:p w14:paraId="7E399C34" w14:textId="77777777" w:rsidR="007B4E88" w:rsidRDefault="007B4E88">
      <w:pPr>
        <w:pStyle w:val="Normal-em"/>
        <w:rPr>
          <w:iCs/>
          <w:color w:val="auto"/>
          <w:szCs w:val="24"/>
        </w:rPr>
      </w:pPr>
    </w:p>
    <w:p w14:paraId="032A7839" w14:textId="77777777" w:rsidR="007B4E88" w:rsidRDefault="00EE13E3">
      <w:pPr>
        <w:pStyle w:val="Normal-em"/>
        <w:rPr>
          <w:color w:val="auto"/>
          <w:szCs w:val="24"/>
          <w:u w:val="single"/>
        </w:rPr>
      </w:pPr>
      <w:r>
        <w:rPr>
          <w:color w:val="auto"/>
          <w:szCs w:val="24"/>
          <w:u w:val="single"/>
        </w:rPr>
        <w:t>Schedule 1 – Amendments</w:t>
      </w:r>
    </w:p>
    <w:p w14:paraId="5A2878C7" w14:textId="77777777" w:rsidR="001D6816" w:rsidRDefault="001D6816">
      <w:pPr>
        <w:pStyle w:val="Normal-em"/>
        <w:rPr>
          <w:color w:val="auto"/>
          <w:szCs w:val="24"/>
          <w:u w:val="single"/>
        </w:rPr>
      </w:pPr>
    </w:p>
    <w:p w14:paraId="26F5C827" w14:textId="31E874BA" w:rsidR="001D6816" w:rsidRDefault="001D6816" w:rsidP="001D6816">
      <w:pPr>
        <w:pStyle w:val="norm1"/>
        <w:rPr>
          <w:szCs w:val="24"/>
        </w:rPr>
      </w:pPr>
      <w:r w:rsidRPr="0019024F">
        <w:rPr>
          <w:b/>
        </w:rPr>
        <w:t>Item 1</w:t>
      </w:r>
      <w:r>
        <w:rPr>
          <w:szCs w:val="24"/>
        </w:rPr>
        <w:t xml:space="preserve"> amends Clause 27.3 of Schedule </w:t>
      </w:r>
      <w:r w:rsidR="00787B38">
        <w:rPr>
          <w:szCs w:val="24"/>
        </w:rPr>
        <w:t xml:space="preserve">15 </w:t>
      </w:r>
      <w:r>
        <w:rPr>
          <w:szCs w:val="24"/>
        </w:rPr>
        <w:t xml:space="preserve">to </w:t>
      </w:r>
      <w:r w:rsidR="00BD69AC">
        <w:rPr>
          <w:szCs w:val="24"/>
        </w:rPr>
        <w:t>c</w:t>
      </w:r>
      <w:r>
        <w:rPr>
          <w:szCs w:val="24"/>
        </w:rPr>
        <w:t>hange the current</w:t>
      </w:r>
      <w:r w:rsidRPr="00E601BF">
        <w:rPr>
          <w:szCs w:val="24"/>
        </w:rPr>
        <w:t xml:space="preserve"> marketing levy </w:t>
      </w:r>
      <w:r>
        <w:rPr>
          <w:szCs w:val="24"/>
        </w:rPr>
        <w:t>from 1.1497</w:t>
      </w:r>
      <w:r w:rsidR="00BD69AC">
        <w:rPr>
          <w:szCs w:val="24"/>
        </w:rPr>
        <w:t xml:space="preserve"> </w:t>
      </w:r>
      <w:bookmarkStart w:id="0" w:name="_GoBack"/>
      <w:bookmarkEnd w:id="0"/>
      <w:r w:rsidRPr="00E601BF">
        <w:rPr>
          <w:szCs w:val="24"/>
        </w:rPr>
        <w:t>to 1.15 cents per kilogra</w:t>
      </w:r>
      <w:r>
        <w:rPr>
          <w:szCs w:val="24"/>
        </w:rPr>
        <w:t>m.</w:t>
      </w:r>
    </w:p>
    <w:p w14:paraId="3E0C3A03" w14:textId="77777777" w:rsidR="001D6816" w:rsidRDefault="001D6816" w:rsidP="001D6816">
      <w:pPr>
        <w:pStyle w:val="norm1"/>
        <w:rPr>
          <w:szCs w:val="24"/>
        </w:rPr>
      </w:pPr>
    </w:p>
    <w:p w14:paraId="761A679E" w14:textId="7C994E9F" w:rsidR="001D6816" w:rsidRPr="00E601BF" w:rsidRDefault="001D6816" w:rsidP="001D6816">
      <w:pPr>
        <w:pStyle w:val="norm1"/>
        <w:rPr>
          <w:szCs w:val="24"/>
        </w:rPr>
      </w:pPr>
      <w:r w:rsidRPr="0019024F">
        <w:rPr>
          <w:b/>
          <w:szCs w:val="24"/>
        </w:rPr>
        <w:t>Item 2</w:t>
      </w:r>
      <w:r>
        <w:rPr>
          <w:b/>
          <w:szCs w:val="24"/>
        </w:rPr>
        <w:t xml:space="preserve"> </w:t>
      </w:r>
      <w:r>
        <w:rPr>
          <w:szCs w:val="24"/>
        </w:rPr>
        <w:t>increases the current</w:t>
      </w:r>
      <w:r w:rsidRPr="00E601BF">
        <w:rPr>
          <w:szCs w:val="24"/>
        </w:rPr>
        <w:t xml:space="preserve"> Plant Health Australia levy </w:t>
      </w:r>
      <w:r>
        <w:rPr>
          <w:szCs w:val="24"/>
        </w:rPr>
        <w:t xml:space="preserve">from 0.0103 </w:t>
      </w:r>
      <w:r w:rsidRPr="00E601BF">
        <w:rPr>
          <w:szCs w:val="24"/>
        </w:rPr>
        <w:t>to 0.5 of a cent per kilogram</w:t>
      </w:r>
      <w:r>
        <w:rPr>
          <w:szCs w:val="24"/>
        </w:rPr>
        <w:t>.</w:t>
      </w:r>
    </w:p>
    <w:p w14:paraId="53403612" w14:textId="77777777" w:rsidR="001D6816" w:rsidRDefault="001D6816">
      <w:pPr>
        <w:pStyle w:val="Normal-em"/>
        <w:rPr>
          <w:color w:val="auto"/>
          <w:szCs w:val="24"/>
        </w:rPr>
      </w:pPr>
    </w:p>
    <w:p w14:paraId="0F52C39B" w14:textId="77777777" w:rsidR="007B4E88" w:rsidRDefault="007B4E88">
      <w:pPr>
        <w:pStyle w:val="Normal-em"/>
        <w:rPr>
          <w:iCs/>
          <w:color w:val="auto"/>
          <w:szCs w:val="24"/>
        </w:rPr>
      </w:pPr>
    </w:p>
    <w:p w14:paraId="5D2E497F" w14:textId="77777777" w:rsidR="001D6816" w:rsidRDefault="001D6816">
      <w:r>
        <w:br w:type="page"/>
      </w:r>
    </w:p>
    <w:p w14:paraId="0F226CFF" w14:textId="77777777" w:rsidR="007B4E88" w:rsidRDefault="007B4E88">
      <w:pPr>
        <w:rPr>
          <w:rFonts w:ascii="Times New Roman" w:hAnsi="Times New Roman" w:cs="Times New Roman"/>
          <w:sz w:val="24"/>
        </w:rPr>
      </w:pPr>
    </w:p>
    <w:p w14:paraId="36BC1FF8" w14:textId="77777777" w:rsidR="007B4E88" w:rsidRDefault="00EE13E3">
      <w:pPr>
        <w:pStyle w:val="Normal-em"/>
        <w:jc w:val="right"/>
        <w:rPr>
          <w:rFonts w:ascii="Times" w:hAnsi="Times"/>
          <w:b/>
          <w:caps/>
          <w:u w:val="single"/>
        </w:rPr>
      </w:pPr>
      <w:r>
        <w:rPr>
          <w:rFonts w:ascii="Times" w:hAnsi="Times"/>
          <w:b/>
          <w:caps/>
          <w:u w:val="single"/>
        </w:rPr>
        <w:t>Attachment B</w:t>
      </w:r>
    </w:p>
    <w:p w14:paraId="6A2342CF" w14:textId="77777777" w:rsidR="007B4E88" w:rsidRDefault="007B4E88">
      <w:pPr>
        <w:pStyle w:val="Normal-em"/>
        <w:rPr>
          <w:color w:val="auto"/>
          <w:szCs w:val="24"/>
        </w:rPr>
      </w:pPr>
    </w:p>
    <w:p w14:paraId="65C6F79B" w14:textId="77777777" w:rsidR="007B4E88" w:rsidRPr="00A00356" w:rsidRDefault="00EE13E3">
      <w:pPr>
        <w:spacing w:before="360" w:after="120"/>
        <w:jc w:val="center"/>
        <w:rPr>
          <w:rFonts w:ascii="Times New Roman" w:hAnsi="Times New Roman"/>
          <w:b/>
          <w:sz w:val="24"/>
        </w:rPr>
      </w:pPr>
      <w:r w:rsidRPr="00A00356">
        <w:rPr>
          <w:rFonts w:ascii="Times New Roman" w:hAnsi="Times New Roman"/>
          <w:b/>
          <w:sz w:val="24"/>
        </w:rPr>
        <w:t>Statement of Compatibility with Human Rights</w:t>
      </w:r>
    </w:p>
    <w:p w14:paraId="1D15F18B" w14:textId="77777777" w:rsidR="007B4E88" w:rsidRDefault="00EE13E3">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6DE01B1D" w14:textId="77777777" w:rsidR="007B4E88" w:rsidRDefault="007B4E88">
      <w:pPr>
        <w:spacing w:before="120" w:after="120"/>
        <w:jc w:val="center"/>
        <w:rPr>
          <w:rFonts w:ascii="Times New Roman" w:hAnsi="Times New Roman"/>
          <w:sz w:val="24"/>
        </w:rPr>
      </w:pPr>
    </w:p>
    <w:p w14:paraId="497D1B86" w14:textId="54EB7583" w:rsidR="007B4E88" w:rsidRDefault="00EE13E3">
      <w:pPr>
        <w:jc w:val="center"/>
        <w:rPr>
          <w:rFonts w:ascii="Times New Roman" w:hAnsi="Times New Roman" w:cs="Times New Roman"/>
          <w:b/>
          <w:i/>
          <w:sz w:val="24"/>
        </w:rPr>
      </w:pPr>
      <w:r w:rsidRPr="00702B31">
        <w:rPr>
          <w:rFonts w:ascii="Times New Roman" w:hAnsi="Times New Roman" w:cs="Times New Roman"/>
          <w:b/>
          <w:i/>
          <w:snapToGrid w:val="0"/>
          <w:sz w:val="24"/>
        </w:rPr>
        <w:t>Primary Industries (Excise) Levies</w:t>
      </w:r>
      <w:r w:rsidRPr="00702B31">
        <w:rPr>
          <w:rFonts w:ascii="Times New Roman" w:hAnsi="Times New Roman" w:cs="Times New Roman"/>
          <w:b/>
          <w:i/>
          <w:snapToGrid w:val="0"/>
          <w:color w:val="FF0000"/>
          <w:sz w:val="24"/>
        </w:rPr>
        <w:t xml:space="preserve"> </w:t>
      </w:r>
      <w:r w:rsidRPr="00702B31">
        <w:rPr>
          <w:rFonts w:ascii="Times New Roman" w:hAnsi="Times New Roman" w:cs="Times New Roman"/>
          <w:b/>
          <w:i/>
          <w:snapToGrid w:val="0"/>
          <w:sz w:val="24"/>
        </w:rPr>
        <w:t>Amendment (</w:t>
      </w:r>
      <w:r w:rsidR="009B5FF4">
        <w:rPr>
          <w:rFonts w:ascii="Times New Roman" w:hAnsi="Times New Roman" w:cs="Times New Roman"/>
          <w:b/>
          <w:i/>
          <w:snapToGrid w:val="0"/>
          <w:sz w:val="24"/>
        </w:rPr>
        <w:t>Bananas</w:t>
      </w:r>
      <w:r w:rsidRPr="00702B31">
        <w:rPr>
          <w:rFonts w:ascii="Times New Roman" w:hAnsi="Times New Roman" w:cs="Times New Roman"/>
          <w:b/>
          <w:i/>
          <w:snapToGrid w:val="0"/>
          <w:sz w:val="24"/>
        </w:rPr>
        <w:t xml:space="preserve">) </w:t>
      </w:r>
      <w:r w:rsidR="006E6601" w:rsidRPr="00702B31">
        <w:rPr>
          <w:rFonts w:ascii="Times New Roman" w:hAnsi="Times New Roman" w:cs="Times New Roman"/>
          <w:b/>
          <w:i/>
          <w:sz w:val="24"/>
        </w:rPr>
        <w:t>Regulation</w:t>
      </w:r>
      <w:r w:rsidR="006374C6">
        <w:rPr>
          <w:rFonts w:ascii="Times New Roman" w:hAnsi="Times New Roman" w:cs="Times New Roman"/>
          <w:b/>
          <w:i/>
          <w:sz w:val="24"/>
        </w:rPr>
        <w:t>s</w:t>
      </w:r>
      <w:r w:rsidR="006E6601" w:rsidRPr="00702B31">
        <w:rPr>
          <w:rFonts w:ascii="Times New Roman" w:hAnsi="Times New Roman" w:cs="Times New Roman"/>
          <w:b/>
          <w:i/>
          <w:sz w:val="24"/>
        </w:rPr>
        <w:t> 201</w:t>
      </w:r>
      <w:r w:rsidR="00C714CC">
        <w:rPr>
          <w:rFonts w:ascii="Times New Roman" w:hAnsi="Times New Roman" w:cs="Times New Roman"/>
          <w:b/>
          <w:i/>
          <w:sz w:val="24"/>
        </w:rPr>
        <w:t>7</w:t>
      </w:r>
    </w:p>
    <w:sdt>
      <w:sdtPr>
        <w:rPr>
          <w:rFonts w:ascii="Times New Roman" w:hAnsi="Times New Roman"/>
          <w:sz w:val="24"/>
        </w:rPr>
        <w:id w:val="962787082"/>
        <w:lock w:val="contentLocked"/>
        <w:placeholder>
          <w:docPart w:val="F8A9DC1DB44449CA84D4B95CD63C50F0"/>
        </w:placeholder>
        <w:group/>
      </w:sdtPr>
      <w:sdtEndPr>
        <w:rPr>
          <w:b/>
        </w:rPr>
      </w:sdtEndPr>
      <w:sdtContent>
        <w:p w14:paraId="5F95C469" w14:textId="77777777" w:rsidR="007B4E88" w:rsidRDefault="007B4E88">
          <w:pPr>
            <w:jc w:val="center"/>
            <w:rPr>
              <w:rFonts w:ascii="Times New Roman" w:hAnsi="Times New Roman"/>
              <w:sz w:val="24"/>
            </w:rPr>
          </w:pPr>
        </w:p>
        <w:p w14:paraId="0F9CDD18" w14:textId="77777777" w:rsidR="007B4E88" w:rsidRDefault="00EE13E3">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0FDA993E" w14:textId="77777777" w:rsidR="007B4E88" w:rsidRDefault="007B4E88">
          <w:pPr>
            <w:rPr>
              <w:rFonts w:ascii="Times New Roman" w:hAnsi="Times New Roman"/>
              <w:sz w:val="24"/>
            </w:rPr>
          </w:pPr>
        </w:p>
        <w:p w14:paraId="5035A9DA" w14:textId="77777777" w:rsidR="007B4E88" w:rsidRDefault="00EE13E3">
          <w:pPr>
            <w:spacing w:after="120"/>
            <w:jc w:val="both"/>
            <w:rPr>
              <w:rFonts w:ascii="Times New Roman" w:hAnsi="Times New Roman"/>
              <w:b/>
              <w:sz w:val="24"/>
            </w:rPr>
          </w:pPr>
          <w:r>
            <w:rPr>
              <w:rFonts w:ascii="Times New Roman" w:hAnsi="Times New Roman"/>
              <w:b/>
              <w:sz w:val="24"/>
            </w:rPr>
            <w:t>Overview of the Legislative Instrument</w:t>
          </w:r>
        </w:p>
      </w:sdtContent>
    </w:sdt>
    <w:p w14:paraId="69A0EBDE" w14:textId="77777777" w:rsidR="00A00356" w:rsidRPr="009B5FF4" w:rsidRDefault="00A00356" w:rsidP="00A00356">
      <w:pPr>
        <w:tabs>
          <w:tab w:val="left" w:pos="426"/>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purpose of the </w:t>
      </w:r>
      <w:r w:rsidRPr="009664E1">
        <w:rPr>
          <w:rFonts w:ascii="Times New Roman" w:hAnsi="Times New Roman" w:cs="Times New Roman"/>
          <w:i/>
          <w:snapToGrid w:val="0"/>
          <w:sz w:val="24"/>
        </w:rPr>
        <w:t>Primary Industries (Excise) Levies</w:t>
      </w:r>
      <w:r w:rsidRPr="009664E1">
        <w:rPr>
          <w:rFonts w:ascii="Times New Roman" w:hAnsi="Times New Roman" w:cs="Times New Roman"/>
          <w:i/>
          <w:snapToGrid w:val="0"/>
          <w:color w:val="FF0000"/>
          <w:sz w:val="24"/>
        </w:rPr>
        <w:t xml:space="preserve"> </w:t>
      </w:r>
      <w:r w:rsidRPr="009664E1">
        <w:rPr>
          <w:rFonts w:ascii="Times New Roman" w:hAnsi="Times New Roman" w:cs="Times New Roman"/>
          <w:i/>
          <w:snapToGrid w:val="0"/>
          <w:sz w:val="24"/>
        </w:rPr>
        <w:t>Am</w:t>
      </w:r>
      <w:r>
        <w:rPr>
          <w:rFonts w:ascii="Times New Roman" w:hAnsi="Times New Roman" w:cs="Times New Roman"/>
          <w:i/>
          <w:snapToGrid w:val="0"/>
          <w:sz w:val="24"/>
        </w:rPr>
        <w:t>endment (Bananas</w:t>
      </w:r>
      <w:r w:rsidRPr="009664E1">
        <w:rPr>
          <w:rFonts w:ascii="Times New Roman" w:hAnsi="Times New Roman" w:cs="Times New Roman"/>
          <w:i/>
          <w:snapToGrid w:val="0"/>
          <w:sz w:val="24"/>
        </w:rPr>
        <w:t xml:space="preserve">) </w:t>
      </w:r>
      <w:r>
        <w:rPr>
          <w:rFonts w:ascii="Times New Roman" w:hAnsi="Times New Roman" w:cs="Times New Roman"/>
          <w:i/>
          <w:sz w:val="24"/>
        </w:rPr>
        <w:t xml:space="preserve">Regulations 2017 </w:t>
      </w:r>
      <w:r>
        <w:rPr>
          <w:rFonts w:ascii="Times New Roman" w:hAnsi="Times New Roman" w:cs="Times New Roman"/>
          <w:sz w:val="24"/>
        </w:rPr>
        <w:t xml:space="preserve">(the </w:t>
      </w:r>
      <w:r>
        <w:rPr>
          <w:rFonts w:ascii="Times New Roman" w:eastAsia="Calibri" w:hAnsi="Times New Roman" w:cs="Times New Roman"/>
          <w:sz w:val="24"/>
        </w:rPr>
        <w:t xml:space="preserve">Regulations) is to amend the Banana levy </w:t>
      </w:r>
      <w:r>
        <w:rPr>
          <w:rFonts w:ascii="Times New Roman" w:hAnsi="Times New Roman" w:cs="Times New Roman"/>
          <w:sz w:val="24"/>
        </w:rPr>
        <w:t>to</w:t>
      </w:r>
      <w:r>
        <w:rPr>
          <w:rFonts w:ascii="Times New Roman" w:eastAsia="Calibri" w:hAnsi="Times New Roman" w:cs="Times New Roman"/>
          <w:sz w:val="24"/>
        </w:rPr>
        <w:t xml:space="preserve"> </w:t>
      </w:r>
      <w:r>
        <w:rPr>
          <w:rFonts w:ascii="Times New Roman" w:hAnsi="Times New Roman" w:cs="Times New Roman"/>
          <w:sz w:val="24"/>
        </w:rPr>
        <w:t xml:space="preserve">increase the rate of Plant Health Australia (PHA) levy on bananas from a rate of 0.0103 cents per kilogram to 0.5 cents per kilogram, and </w:t>
      </w:r>
      <w:r>
        <w:rPr>
          <w:rFonts w:ascii="Times New Roman" w:eastAsia="Calibri" w:hAnsi="Times New Roman" w:cs="Times New Roman"/>
          <w:sz w:val="24"/>
        </w:rPr>
        <w:t>m</w:t>
      </w:r>
      <w:r w:rsidRPr="009B5FF4">
        <w:rPr>
          <w:rFonts w:ascii="Times New Roman" w:eastAsia="Calibri" w:hAnsi="Times New Roman" w:cs="Times New Roman"/>
          <w:sz w:val="24"/>
        </w:rPr>
        <w:t xml:space="preserve">inor rounding of the marketing levy </w:t>
      </w:r>
      <w:r>
        <w:rPr>
          <w:rFonts w:ascii="Times New Roman" w:eastAsia="Calibri" w:hAnsi="Times New Roman" w:cs="Times New Roman"/>
          <w:sz w:val="24"/>
        </w:rPr>
        <w:t xml:space="preserve">from 1.1497 cents per kilogram </w:t>
      </w:r>
      <w:r w:rsidRPr="009B5FF4">
        <w:rPr>
          <w:rFonts w:ascii="Times New Roman" w:eastAsia="Calibri" w:hAnsi="Times New Roman" w:cs="Times New Roman"/>
          <w:sz w:val="24"/>
        </w:rPr>
        <w:t>to 1.15 cents per kilogram (minor rounding increase of 0.003 cents per kilogram)</w:t>
      </w:r>
      <w:r>
        <w:rPr>
          <w:rFonts w:ascii="Times New Roman" w:eastAsia="Calibri" w:hAnsi="Times New Roman" w:cs="Times New Roman"/>
          <w:sz w:val="24"/>
        </w:rPr>
        <w:t>.</w:t>
      </w:r>
    </w:p>
    <w:p w14:paraId="5D85A37A" w14:textId="77777777" w:rsidR="00A00356" w:rsidRDefault="00A00356" w:rsidP="00A00356">
      <w:pPr>
        <w:tabs>
          <w:tab w:val="right" w:pos="9072"/>
        </w:tabs>
        <w:rPr>
          <w:rFonts w:ascii="Times New Roman" w:eastAsia="Calibri" w:hAnsi="Times New Roman" w:cs="Times New Roman"/>
          <w:sz w:val="24"/>
        </w:rPr>
      </w:pPr>
    </w:p>
    <w:p w14:paraId="6ADD5483" w14:textId="77777777" w:rsidR="00A00356" w:rsidRDefault="00A00356" w:rsidP="00A00356">
      <w:pPr>
        <w:pStyle w:val="Normal1"/>
        <w:spacing w:before="0" w:after="0"/>
        <w:jc w:val="left"/>
        <w:rPr>
          <w:rFonts w:ascii="Times New Roman" w:hAnsi="Times New Roman"/>
          <w:sz w:val="24"/>
        </w:rPr>
      </w:pPr>
      <w:r>
        <w:rPr>
          <w:rFonts w:ascii="Times New Roman" w:hAnsi="Times New Roman"/>
          <w:sz w:val="24"/>
        </w:rPr>
        <w:t>T</w:t>
      </w:r>
      <w:r w:rsidRPr="00C70CD5">
        <w:rPr>
          <w:rFonts w:ascii="Times New Roman" w:hAnsi="Times New Roman"/>
          <w:sz w:val="24"/>
        </w:rPr>
        <w:t>he amendments</w:t>
      </w:r>
      <w:r>
        <w:rPr>
          <w:rFonts w:ascii="Times New Roman" w:hAnsi="Times New Roman"/>
          <w:sz w:val="24"/>
        </w:rPr>
        <w:t xml:space="preserve"> apply to</w:t>
      </w:r>
      <w:r w:rsidRPr="00C70CD5">
        <w:rPr>
          <w:rFonts w:ascii="Times New Roman" w:hAnsi="Times New Roman"/>
          <w:sz w:val="24"/>
        </w:rPr>
        <w:t xml:space="preserve"> returns for quarters and financial yea</w:t>
      </w:r>
      <w:r>
        <w:rPr>
          <w:rFonts w:ascii="Times New Roman" w:hAnsi="Times New Roman"/>
          <w:sz w:val="24"/>
        </w:rPr>
        <w:t>rs that start on or after 1 April 2017</w:t>
      </w:r>
      <w:r w:rsidRPr="00C70CD5">
        <w:rPr>
          <w:rFonts w:ascii="Times New Roman" w:hAnsi="Times New Roman"/>
          <w:sz w:val="24"/>
        </w:rPr>
        <w:t>.</w:t>
      </w:r>
    </w:p>
    <w:sdt>
      <w:sdtPr>
        <w:rPr>
          <w:rFonts w:ascii="Times New Roman" w:hAnsi="Times New Roman"/>
          <w:sz w:val="24"/>
        </w:rPr>
        <w:id w:val="962787081"/>
        <w:lock w:val="contentLocked"/>
        <w:placeholder>
          <w:docPart w:val="F8A9DC1DB44449CA84D4B95CD63C50F0"/>
        </w:placeholder>
        <w:group/>
      </w:sdtPr>
      <w:sdtEndPr/>
      <w:sdtContent>
        <w:p w14:paraId="6C502086" w14:textId="77777777" w:rsidR="007B4E88" w:rsidRDefault="007B4E88">
          <w:pPr>
            <w:rPr>
              <w:rFonts w:ascii="Times New Roman" w:hAnsi="Times New Roman"/>
              <w:sz w:val="24"/>
            </w:rPr>
          </w:pPr>
        </w:p>
        <w:p w14:paraId="58FCA871" w14:textId="77777777" w:rsidR="007B4E88" w:rsidRDefault="00EE13E3">
          <w:pPr>
            <w:spacing w:after="120"/>
            <w:jc w:val="both"/>
            <w:rPr>
              <w:rFonts w:ascii="Times New Roman" w:hAnsi="Times New Roman"/>
              <w:b/>
              <w:sz w:val="24"/>
            </w:rPr>
          </w:pPr>
          <w:r>
            <w:rPr>
              <w:rFonts w:ascii="Times New Roman" w:hAnsi="Times New Roman"/>
              <w:b/>
              <w:sz w:val="24"/>
            </w:rPr>
            <w:t>Human rights implications</w:t>
          </w:r>
        </w:p>
        <w:p w14:paraId="6FD6E950" w14:textId="77777777" w:rsidR="007B4E88" w:rsidRDefault="00EE13E3">
          <w:pPr>
            <w:rPr>
              <w:rFonts w:ascii="Times New Roman" w:hAnsi="Times New Roman"/>
              <w:sz w:val="24"/>
            </w:rPr>
          </w:pPr>
          <w:r>
            <w:rPr>
              <w:rFonts w:ascii="Times New Roman" w:hAnsi="Times New Roman"/>
              <w:sz w:val="24"/>
            </w:rPr>
            <w:t>This Legislative Instrument does not engage any of the applicable rights or freedoms.</w:t>
          </w:r>
        </w:p>
        <w:p w14:paraId="22C1A258" w14:textId="77777777" w:rsidR="007B4E88" w:rsidRDefault="007B4E88">
          <w:pPr>
            <w:rPr>
              <w:rFonts w:ascii="Times New Roman" w:hAnsi="Times New Roman"/>
              <w:sz w:val="24"/>
            </w:rPr>
          </w:pPr>
        </w:p>
        <w:p w14:paraId="797DBC3E" w14:textId="77777777" w:rsidR="007B4E88" w:rsidRDefault="00EE13E3">
          <w:pPr>
            <w:spacing w:after="120"/>
            <w:jc w:val="both"/>
            <w:rPr>
              <w:rFonts w:ascii="Times New Roman" w:hAnsi="Times New Roman"/>
              <w:b/>
              <w:sz w:val="24"/>
            </w:rPr>
          </w:pPr>
          <w:r>
            <w:rPr>
              <w:rFonts w:ascii="Times New Roman" w:hAnsi="Times New Roman"/>
              <w:b/>
              <w:sz w:val="24"/>
            </w:rPr>
            <w:t>Conclusion</w:t>
          </w:r>
        </w:p>
        <w:p w14:paraId="67AB9227" w14:textId="77777777" w:rsidR="007B4E88" w:rsidRDefault="00EE13E3">
          <w:pPr>
            <w:rPr>
              <w:rFonts w:ascii="Times New Roman" w:hAnsi="Times New Roman"/>
              <w:sz w:val="24"/>
            </w:rPr>
          </w:pPr>
          <w:r>
            <w:rPr>
              <w:rFonts w:ascii="Times New Roman" w:hAnsi="Times New Roman"/>
              <w:sz w:val="24"/>
            </w:rPr>
            <w:t>This Legislative Instrument is compatible with human rights as it does not raise any human rights issues.</w:t>
          </w:r>
        </w:p>
        <w:p w14:paraId="3C12D748" w14:textId="77777777" w:rsidR="007B4E88" w:rsidRDefault="007B4E88">
          <w:pPr>
            <w:rPr>
              <w:rFonts w:ascii="Times New Roman" w:hAnsi="Times New Roman"/>
              <w:sz w:val="24"/>
            </w:rPr>
          </w:pPr>
        </w:p>
        <w:p w14:paraId="39D9BB53" w14:textId="77777777" w:rsidR="007B4E88" w:rsidRDefault="00BD69AC">
          <w:pPr>
            <w:rPr>
              <w:rFonts w:ascii="Times New Roman" w:hAnsi="Times New Roman"/>
              <w:sz w:val="24"/>
            </w:rPr>
          </w:pPr>
        </w:p>
      </w:sdtContent>
    </w:sdt>
    <w:p w14:paraId="70F434A5" w14:textId="77777777" w:rsidR="007B4E88" w:rsidRDefault="00EE13E3">
      <w:pPr>
        <w:jc w:val="center"/>
        <w:rPr>
          <w:rFonts w:ascii="Times New Roman" w:hAnsi="Times New Roman"/>
          <w:b/>
          <w:bCs/>
          <w:sz w:val="24"/>
        </w:rPr>
      </w:pPr>
      <w:r>
        <w:rPr>
          <w:rFonts w:ascii="Times New Roman" w:hAnsi="Times New Roman"/>
          <w:b/>
          <w:bCs/>
          <w:sz w:val="24"/>
        </w:rPr>
        <w:t>The Hon. Barnaby Joyce MP</w:t>
      </w:r>
    </w:p>
    <w:p w14:paraId="63948172" w14:textId="33F21CDC" w:rsidR="007B4E88" w:rsidRDefault="00605BE5">
      <w:pPr>
        <w:jc w:val="center"/>
        <w:rPr>
          <w:rFonts w:ascii="Times New Roman" w:hAnsi="Times New Roman"/>
          <w:b/>
          <w:bCs/>
          <w:sz w:val="24"/>
        </w:rPr>
      </w:pPr>
      <w:r>
        <w:rPr>
          <w:rFonts w:ascii="Times New Roman" w:hAnsi="Times New Roman"/>
          <w:b/>
          <w:bCs/>
          <w:sz w:val="24"/>
        </w:rPr>
        <w:t xml:space="preserve">Deputy Prime Minister and </w:t>
      </w:r>
      <w:r w:rsidR="00EE13E3">
        <w:rPr>
          <w:rFonts w:ascii="Times New Roman" w:hAnsi="Times New Roman"/>
          <w:b/>
          <w:bCs/>
          <w:sz w:val="24"/>
        </w:rPr>
        <w:t>Minister for Agriculture</w:t>
      </w:r>
      <w:r w:rsidR="006E6601">
        <w:rPr>
          <w:rFonts w:ascii="Times New Roman" w:hAnsi="Times New Roman"/>
          <w:b/>
          <w:bCs/>
          <w:sz w:val="24"/>
        </w:rPr>
        <w:t xml:space="preserve"> and Water Resources</w:t>
      </w:r>
    </w:p>
    <w:p w14:paraId="5336D4A5" w14:textId="77777777" w:rsidR="007B4E88" w:rsidRDefault="007B4E88">
      <w:pPr>
        <w:rPr>
          <w:rFonts w:ascii="Times New Roman" w:hAnsi="Times New Roman" w:cs="Times New Roman"/>
          <w:sz w:val="24"/>
        </w:rPr>
      </w:pPr>
    </w:p>
    <w:p w14:paraId="79889CCC" w14:textId="77777777" w:rsidR="007B4E88" w:rsidRDefault="007B4E88">
      <w:pPr>
        <w:rPr>
          <w:rFonts w:ascii="Times New Roman" w:hAnsi="Times New Roman" w:cs="Times New Roman"/>
          <w:lang w:val="en-GB"/>
        </w:rPr>
      </w:pPr>
    </w:p>
    <w:sectPr w:rsidR="007B4E88">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643E" w14:textId="77777777" w:rsidR="007B4E88" w:rsidRDefault="00EE13E3">
      <w:r>
        <w:separator/>
      </w:r>
    </w:p>
  </w:endnote>
  <w:endnote w:type="continuationSeparator" w:id="0">
    <w:p w14:paraId="50BAC96B" w14:textId="77777777" w:rsidR="007B4E88" w:rsidRDefault="00E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2161690" w14:textId="77777777" w:rsidR="007B4E88" w:rsidRDefault="00EE13E3">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BD69AC">
          <w:rPr>
            <w:rFonts w:ascii="Times New Roman" w:hAnsi="Times New Roman" w:cs="Times New Roman"/>
            <w:noProof/>
            <w:sz w:val="22"/>
            <w:szCs w:val="22"/>
          </w:rPr>
          <w:t>4</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9B1A" w14:textId="77777777" w:rsidR="007B4E88" w:rsidRDefault="00EE13E3">
      <w:r>
        <w:separator/>
      </w:r>
    </w:p>
  </w:footnote>
  <w:footnote w:type="continuationSeparator" w:id="0">
    <w:p w14:paraId="35249F4A" w14:textId="77777777" w:rsidR="007B4E88" w:rsidRDefault="00EE1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BA65414"/>
    <w:multiLevelType w:val="hybridMultilevel"/>
    <w:tmpl w:val="7BE0CB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14"/>
  </w:num>
  <w:num w:numId="4">
    <w:abstractNumId w:val="5"/>
  </w:num>
  <w:num w:numId="5">
    <w:abstractNumId w:val="3"/>
  </w:num>
  <w:num w:numId="6">
    <w:abstractNumId w:val="9"/>
  </w:num>
  <w:num w:numId="7">
    <w:abstractNumId w:val="4"/>
  </w:num>
  <w:num w:numId="8">
    <w:abstractNumId w:val="6"/>
  </w:num>
  <w:num w:numId="9">
    <w:abstractNumId w:val="8"/>
  </w:num>
  <w:num w:numId="10">
    <w:abstractNumId w:val="17"/>
  </w:num>
  <w:num w:numId="11">
    <w:abstractNumId w:val="20"/>
  </w:num>
  <w:num w:numId="12">
    <w:abstractNumId w:val="13"/>
  </w:num>
  <w:num w:numId="13">
    <w:abstractNumId w:val="13"/>
    <w:lvlOverride w:ilvl="0">
      <w:startOverride w:val="1"/>
    </w:lvlOverride>
  </w:num>
  <w:num w:numId="14">
    <w:abstractNumId w:val="0"/>
  </w:num>
  <w:num w:numId="15">
    <w:abstractNumId w:val="15"/>
  </w:num>
  <w:num w:numId="16">
    <w:abstractNumId w:val="2"/>
  </w:num>
  <w:num w:numId="17">
    <w:abstractNumId w:val="19"/>
  </w:num>
  <w:num w:numId="18">
    <w:abstractNumId w:val="11"/>
  </w:num>
  <w:num w:numId="19">
    <w:abstractNumId w:val="7"/>
  </w:num>
  <w:num w:numId="20">
    <w:abstractNumId w:val="21"/>
  </w:num>
  <w:num w:numId="21">
    <w:abstractNumId w:val="12"/>
  </w:num>
  <w:num w:numId="22">
    <w:abstractNumId w:val="1"/>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AU"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5B54"/>
    <w:rsid w:val="000125D5"/>
    <w:rsid w:val="0005253C"/>
    <w:rsid w:val="00076DBE"/>
    <w:rsid w:val="000B4DC6"/>
    <w:rsid w:val="001D6816"/>
    <w:rsid w:val="00241352"/>
    <w:rsid w:val="002C7A13"/>
    <w:rsid w:val="00322734"/>
    <w:rsid w:val="00363701"/>
    <w:rsid w:val="00401FAB"/>
    <w:rsid w:val="004C70EF"/>
    <w:rsid w:val="005B7B05"/>
    <w:rsid w:val="00605BE5"/>
    <w:rsid w:val="006374C6"/>
    <w:rsid w:val="00672CFF"/>
    <w:rsid w:val="00676EE6"/>
    <w:rsid w:val="006D7244"/>
    <w:rsid w:val="006E6601"/>
    <w:rsid w:val="00702B31"/>
    <w:rsid w:val="00750569"/>
    <w:rsid w:val="00787B38"/>
    <w:rsid w:val="007B4E88"/>
    <w:rsid w:val="007D7E62"/>
    <w:rsid w:val="007E7CCA"/>
    <w:rsid w:val="00827357"/>
    <w:rsid w:val="00836E0A"/>
    <w:rsid w:val="0087475D"/>
    <w:rsid w:val="00884BDE"/>
    <w:rsid w:val="00891FE8"/>
    <w:rsid w:val="008924C5"/>
    <w:rsid w:val="008E249C"/>
    <w:rsid w:val="009664E1"/>
    <w:rsid w:val="009B5FF4"/>
    <w:rsid w:val="00A00356"/>
    <w:rsid w:val="00A507CD"/>
    <w:rsid w:val="00A60BBB"/>
    <w:rsid w:val="00A732C2"/>
    <w:rsid w:val="00BD69AC"/>
    <w:rsid w:val="00BE1665"/>
    <w:rsid w:val="00BF4E51"/>
    <w:rsid w:val="00C5226C"/>
    <w:rsid w:val="00C5652A"/>
    <w:rsid w:val="00C56579"/>
    <w:rsid w:val="00C714CC"/>
    <w:rsid w:val="00CA0C55"/>
    <w:rsid w:val="00D30E29"/>
    <w:rsid w:val="00D4767A"/>
    <w:rsid w:val="00D750C7"/>
    <w:rsid w:val="00D862BE"/>
    <w:rsid w:val="00DD23AC"/>
    <w:rsid w:val="00DD7BB7"/>
    <w:rsid w:val="00DF1497"/>
    <w:rsid w:val="00DF7FCB"/>
    <w:rsid w:val="00E32BAD"/>
    <w:rsid w:val="00E52529"/>
    <w:rsid w:val="00EC28B0"/>
    <w:rsid w:val="00EE13E3"/>
    <w:rsid w:val="00EF34C4"/>
    <w:rsid w:val="00FE7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46E01"/>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7E7CCA"/>
    <w:pPr>
      <w:spacing w:before="40" w:after="240"/>
    </w:pPr>
    <w:rPr>
      <w:rFonts w:ascii="Arial" w:eastAsiaTheme="majorEastAsia"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rops,%20Horticulture,%20Wine%20and%20Water\Horticulture%20Policy\Levies\2014%20four%20levy%20proposals\ExCo%20docs\Template%20-%20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A9DC1DB44449CA84D4B95CD63C50F0"/>
        <w:category>
          <w:name w:val="General"/>
          <w:gallery w:val="placeholder"/>
        </w:category>
        <w:types>
          <w:type w:val="bbPlcHdr"/>
        </w:types>
        <w:behaviors>
          <w:behavior w:val="content"/>
        </w:behaviors>
        <w:guid w:val="{C895DDD8-2F87-4941-84D2-49F10EE77DC0}"/>
      </w:docPartPr>
      <w:docPartBody>
        <w:p w:rsidR="006317BF" w:rsidRDefault="006317BF">
          <w:pPr>
            <w:pStyle w:val="F8A9DC1DB44449CA84D4B95CD63C50F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317BF"/>
    <w:rsid w:val="00631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A9DC1DB44449CA84D4B95CD63C50F0">
    <w:name w:val="F8A9DC1DB44449CA84D4B95CD63C5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9B03-1E27-40B6-94CE-EE2DF7BB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2014.dotx</Template>
  <TotalTime>1</TotalTime>
  <Pages>4</Pages>
  <Words>962</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_</cp:lastModifiedBy>
  <cp:revision>2</cp:revision>
  <cp:lastPrinted>2016-04-06T03:52:00Z</cp:lastPrinted>
  <dcterms:created xsi:type="dcterms:W3CDTF">2017-01-30T03:37:00Z</dcterms:created>
  <dcterms:modified xsi:type="dcterms:W3CDTF">2017-01-30T03:37:00Z</dcterms:modified>
</cp:coreProperties>
</file>