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3A" w:rsidRPr="00213D13" w:rsidRDefault="00E41BF3" w:rsidP="00724A3A">
      <w:pPr>
        <w:spacing w:after="0" w:line="240" w:lineRule="auto"/>
        <w:rPr>
          <w:rFonts w:ascii="Times New Roman" w:eastAsia="Times New Roman" w:hAnsi="Times New Roman"/>
          <w:sz w:val="26"/>
          <w:szCs w:val="24"/>
        </w:rPr>
      </w:pPr>
      <w:bookmarkStart w:id="0" w:name="_Toc238027861"/>
      <w:r>
        <w:rPr>
          <w:rFonts w:ascii="Times New Roman" w:eastAsia="Times New Roman" w:hAnsi="Times New Roman"/>
          <w:sz w:val="26"/>
          <w:szCs w:val="24"/>
        </w:rPr>
        <w:t xml:space="preserve"> </w:t>
      </w:r>
      <w:r w:rsidR="00724A3A">
        <w:rPr>
          <w:rFonts w:ascii="Times New Roman" w:eastAsia="Times New Roman" w:hAnsi="Times New Roman"/>
          <w:noProof/>
          <w:sz w:val="26"/>
          <w:szCs w:val="24"/>
          <w:lang w:eastAsia="en-AU"/>
        </w:rPr>
        <w:drawing>
          <wp:inline distT="0" distB="0" distL="0" distR="0" wp14:anchorId="1AA4BE9A" wp14:editId="3D30E40D">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24A3A" w:rsidRPr="00303FE6" w:rsidRDefault="00724A3A" w:rsidP="00724A3A">
      <w:pPr>
        <w:pStyle w:val="Title"/>
        <w:rPr>
          <w:spacing w:val="5"/>
        </w:rPr>
      </w:pPr>
      <w:r w:rsidRPr="00724A3A">
        <w:t xml:space="preserve">Child Care Benefit (Eligibility of Child Care Services for Approval and Continued Approval) </w:t>
      </w:r>
      <w:r>
        <w:t>Amendment Determination 2017</w:t>
      </w:r>
    </w:p>
    <w:p w:rsidR="00724A3A" w:rsidRDefault="00724A3A" w:rsidP="00724A3A">
      <w:pPr>
        <w:pBdr>
          <w:bottom w:val="single" w:sz="4" w:space="3" w:color="auto"/>
        </w:pBdr>
        <w:spacing w:line="240" w:lineRule="auto"/>
        <w:contextualSpacing/>
        <w:rPr>
          <w:b/>
          <w:spacing w:val="5"/>
          <w:sz w:val="40"/>
          <w:szCs w:val="40"/>
        </w:rPr>
      </w:pPr>
      <w:bookmarkStart w:id="1" w:name="_GoBack"/>
      <w:bookmarkEnd w:id="1"/>
    </w:p>
    <w:p w:rsidR="00724A3A" w:rsidRPr="00EC5096" w:rsidRDefault="00724A3A" w:rsidP="00724A3A">
      <w:pPr>
        <w:pBdr>
          <w:bottom w:val="single" w:sz="4" w:space="3" w:color="auto"/>
        </w:pBdr>
        <w:contextualSpacing/>
        <w:rPr>
          <w:i/>
          <w:spacing w:val="5"/>
          <w:sz w:val="28"/>
          <w:szCs w:val="28"/>
        </w:rPr>
      </w:pPr>
      <w:r w:rsidRPr="00591BC9">
        <w:rPr>
          <w:i/>
          <w:spacing w:val="5"/>
          <w:sz w:val="28"/>
          <w:szCs w:val="28"/>
        </w:rPr>
        <w:t>A Ne</w:t>
      </w:r>
      <w:r>
        <w:rPr>
          <w:i/>
          <w:spacing w:val="5"/>
          <w:sz w:val="28"/>
          <w:szCs w:val="28"/>
        </w:rPr>
        <w:t>w Tax System (Family Assistance)</w:t>
      </w:r>
      <w:r w:rsidR="001007AB">
        <w:rPr>
          <w:i/>
          <w:spacing w:val="5"/>
          <w:sz w:val="28"/>
          <w:szCs w:val="28"/>
        </w:rPr>
        <w:t xml:space="preserve"> (Administration)</w:t>
      </w:r>
      <w:r>
        <w:rPr>
          <w:i/>
          <w:spacing w:val="5"/>
          <w:sz w:val="28"/>
          <w:szCs w:val="28"/>
        </w:rPr>
        <w:t xml:space="preserve"> </w:t>
      </w:r>
      <w:r w:rsidRPr="00591BC9">
        <w:rPr>
          <w:i/>
          <w:spacing w:val="5"/>
          <w:sz w:val="28"/>
          <w:szCs w:val="28"/>
        </w:rPr>
        <w:t>Act 1999</w:t>
      </w:r>
    </w:p>
    <w:p w:rsidR="00724A3A" w:rsidRPr="00EC5096" w:rsidRDefault="00724A3A" w:rsidP="00724A3A">
      <w:pPr>
        <w:spacing w:before="360" w:after="0" w:line="240" w:lineRule="auto"/>
        <w:jc w:val="both"/>
        <w:rPr>
          <w:rFonts w:ascii="Times New Roman" w:eastAsia="Times New Roman" w:hAnsi="Times New Roman"/>
          <w:sz w:val="24"/>
          <w:szCs w:val="24"/>
        </w:rPr>
      </w:pPr>
      <w:r w:rsidRPr="007E5C5C">
        <w:rPr>
          <w:rFonts w:ascii="Times New Roman" w:eastAsia="Times New Roman" w:hAnsi="Times New Roman"/>
          <w:sz w:val="24"/>
          <w:szCs w:val="24"/>
        </w:rPr>
        <w:t>I, Simon Birmingham, Minister for Education and Training, make this Determination</w:t>
      </w:r>
      <w:r>
        <w:rPr>
          <w:rFonts w:ascii="Times New Roman" w:eastAsia="Times New Roman" w:hAnsi="Times New Roman"/>
          <w:sz w:val="24"/>
          <w:szCs w:val="24"/>
        </w:rPr>
        <w:t xml:space="preserve"> under subsection 205(1)</w:t>
      </w:r>
      <w:r w:rsidRPr="00D63679">
        <w:rPr>
          <w:rFonts w:ascii="Times New Roman" w:eastAsia="Times New Roman" w:hAnsi="Times New Roman"/>
          <w:sz w:val="24"/>
          <w:szCs w:val="24"/>
        </w:rPr>
        <w:t xml:space="preserve"> of the </w:t>
      </w:r>
      <w:r w:rsidRPr="00D63679">
        <w:rPr>
          <w:rFonts w:ascii="Times New Roman" w:eastAsia="Times New Roman" w:hAnsi="Times New Roman"/>
          <w:i/>
          <w:sz w:val="24"/>
          <w:szCs w:val="24"/>
        </w:rPr>
        <w:t>A New Tax System (Family Assistance)</w:t>
      </w:r>
      <w:r>
        <w:rPr>
          <w:rFonts w:ascii="Times New Roman" w:eastAsia="Times New Roman" w:hAnsi="Times New Roman"/>
          <w:i/>
          <w:sz w:val="24"/>
          <w:szCs w:val="24"/>
        </w:rPr>
        <w:t xml:space="preserve"> (Administration)</w:t>
      </w:r>
      <w:r w:rsidRPr="00D63679">
        <w:rPr>
          <w:rFonts w:ascii="Times New Roman" w:eastAsia="Times New Roman" w:hAnsi="Times New Roman"/>
          <w:i/>
          <w:sz w:val="24"/>
          <w:szCs w:val="24"/>
        </w:rPr>
        <w:t xml:space="preserve"> Act 1999</w:t>
      </w:r>
      <w:r w:rsidRPr="00EC5096">
        <w:rPr>
          <w:rFonts w:ascii="Times New Roman" w:eastAsia="Times New Roman" w:hAnsi="Times New Roman"/>
          <w:sz w:val="24"/>
          <w:szCs w:val="24"/>
        </w:rPr>
        <w:t>.</w:t>
      </w:r>
    </w:p>
    <w:p w:rsidR="00724A3A" w:rsidRPr="00EC5096" w:rsidRDefault="00724A3A" w:rsidP="00724A3A">
      <w:pPr>
        <w:tabs>
          <w:tab w:val="left" w:pos="1440"/>
          <w:tab w:val="left" w:pos="4320"/>
        </w:tabs>
        <w:spacing w:before="480" w:after="1440" w:line="240" w:lineRule="auto"/>
        <w:jc w:val="both"/>
        <w:rPr>
          <w:rFonts w:ascii="Times New Roman" w:eastAsia="Times New Roman" w:hAnsi="Times New Roman"/>
          <w:sz w:val="24"/>
          <w:szCs w:val="24"/>
        </w:rPr>
      </w:pPr>
      <w:r w:rsidRPr="006E3DB7">
        <w:rPr>
          <w:rFonts w:ascii="Times New Roman" w:eastAsia="Times New Roman" w:hAnsi="Times New Roman"/>
          <w:sz w:val="24"/>
          <w:szCs w:val="24"/>
        </w:rPr>
        <w:t xml:space="preserve">Dated: </w:t>
      </w:r>
      <w:r w:rsidR="00D3756D">
        <w:rPr>
          <w:rFonts w:ascii="Times New Roman" w:eastAsia="Times New Roman" w:hAnsi="Times New Roman"/>
          <w:sz w:val="24"/>
          <w:szCs w:val="24"/>
        </w:rPr>
        <w:t xml:space="preserve">19 February </w:t>
      </w:r>
      <w:r>
        <w:rPr>
          <w:rFonts w:ascii="Times New Roman" w:eastAsia="Times New Roman" w:hAnsi="Times New Roman"/>
          <w:sz w:val="24"/>
          <w:szCs w:val="24"/>
        </w:rPr>
        <w:t>2017</w:t>
      </w:r>
    </w:p>
    <w:p w:rsidR="00724A3A" w:rsidRDefault="00724A3A" w:rsidP="00724A3A">
      <w:pPr>
        <w:pBdr>
          <w:bottom w:val="single" w:sz="4" w:space="12" w:color="auto"/>
        </w:pBdr>
        <w:tabs>
          <w:tab w:val="left" w:pos="3119"/>
        </w:tabs>
        <w:spacing w:after="120" w:line="300" w:lineRule="atLeast"/>
        <w:rPr>
          <w:rFonts w:ascii="Times New Roman" w:eastAsia="Times New Roman" w:hAnsi="Times New Roman"/>
          <w:sz w:val="24"/>
          <w:szCs w:val="24"/>
        </w:rPr>
      </w:pPr>
    </w:p>
    <w:p w:rsidR="00724A3A" w:rsidRDefault="00724A3A" w:rsidP="00724A3A">
      <w:pPr>
        <w:pBdr>
          <w:bottom w:val="single" w:sz="4" w:space="12" w:color="auto"/>
        </w:pBdr>
        <w:tabs>
          <w:tab w:val="left" w:pos="3119"/>
        </w:tabs>
        <w:spacing w:after="120" w:line="300" w:lineRule="atLeast"/>
        <w:rPr>
          <w:rFonts w:ascii="Times New Roman" w:eastAsia="Times New Roman" w:hAnsi="Times New Roman"/>
          <w:sz w:val="24"/>
          <w:szCs w:val="24"/>
        </w:rPr>
      </w:pPr>
      <w:r>
        <w:rPr>
          <w:rFonts w:ascii="Times New Roman" w:eastAsia="Times New Roman" w:hAnsi="Times New Roman"/>
          <w:sz w:val="24"/>
          <w:szCs w:val="24"/>
        </w:rPr>
        <w:t>Simon Birmingham</w:t>
      </w:r>
    </w:p>
    <w:p w:rsidR="00724A3A" w:rsidRPr="00213D13" w:rsidRDefault="00724A3A" w:rsidP="00724A3A">
      <w:pPr>
        <w:pBdr>
          <w:bottom w:val="single" w:sz="4" w:space="12" w:color="auto"/>
        </w:pBdr>
        <w:tabs>
          <w:tab w:val="left" w:pos="3119"/>
        </w:tabs>
        <w:spacing w:after="240" w:line="300" w:lineRule="atLeast"/>
        <w:rPr>
          <w:rFonts w:eastAsia="Times New Roman" w:cs="Arial"/>
          <w:sz w:val="24"/>
          <w:szCs w:val="24"/>
        </w:rPr>
        <w:sectPr w:rsidR="00724A3A" w:rsidRPr="00213D13" w:rsidSect="00B9669A">
          <w:headerReference w:type="even" r:id="rId13"/>
          <w:headerReference w:type="default" r:id="rId14"/>
          <w:footerReference w:type="even" r:id="rId15"/>
          <w:footerReference w:type="default" r:id="rId16"/>
          <w:pgSz w:w="11906" w:h="16838" w:code="9"/>
          <w:pgMar w:top="1440" w:right="1797" w:bottom="1440" w:left="1797" w:header="709" w:footer="709" w:gutter="0"/>
          <w:cols w:space="708"/>
          <w:titlePg/>
          <w:docGrid w:linePitch="360"/>
        </w:sectPr>
      </w:pPr>
      <w:r>
        <w:rPr>
          <w:rFonts w:ascii="Times New Roman" w:eastAsia="Times New Roman" w:hAnsi="Times New Roman"/>
          <w:sz w:val="24"/>
          <w:szCs w:val="24"/>
        </w:rPr>
        <w:t>Minister for Education and Training</w:t>
      </w:r>
    </w:p>
    <w:p w:rsidR="00724A3A" w:rsidRPr="005F4676" w:rsidRDefault="00724A3A" w:rsidP="00724A3A">
      <w:pPr>
        <w:pStyle w:val="HR"/>
        <w:numPr>
          <w:ilvl w:val="0"/>
          <w:numId w:val="1"/>
        </w:numPr>
        <w:tabs>
          <w:tab w:val="left" w:pos="964"/>
        </w:tabs>
        <w:spacing w:before="240" w:after="240" w:line="300" w:lineRule="atLeast"/>
      </w:pPr>
      <w:bookmarkStart w:id="2" w:name="_Toc460599886"/>
      <w:r w:rsidRPr="005F4676">
        <w:lastRenderedPageBreak/>
        <w:t>Name</w:t>
      </w:r>
      <w:bookmarkEnd w:id="2"/>
    </w:p>
    <w:p w:rsidR="00724A3A" w:rsidRDefault="00724A3A" w:rsidP="00724A3A">
      <w:pPr>
        <w:pStyle w:val="R1"/>
        <w:tabs>
          <w:tab w:val="clear" w:pos="794"/>
          <w:tab w:val="left" w:pos="0"/>
          <w:tab w:val="right" w:pos="142"/>
        </w:tabs>
        <w:spacing w:after="120" w:line="300" w:lineRule="atLeast"/>
        <w:ind w:left="432" w:hanging="432"/>
      </w:pPr>
      <w:r>
        <w:tab/>
      </w:r>
      <w:r>
        <w:tab/>
      </w:r>
      <w:r w:rsidRPr="006721EE">
        <w:t xml:space="preserve">This Determination is the </w:t>
      </w:r>
      <w:r w:rsidRPr="00724A3A">
        <w:rPr>
          <w:i/>
        </w:rPr>
        <w:t>Child Care Benefit (Eligibility of Child Care Services for Approval and Continued Approval) Amendment Determination 2017</w:t>
      </w:r>
      <w:r w:rsidRPr="00C73FD5">
        <w:t>.</w:t>
      </w:r>
    </w:p>
    <w:p w:rsidR="00724A3A" w:rsidRPr="005F4676" w:rsidRDefault="00724A3A" w:rsidP="00724A3A">
      <w:pPr>
        <w:pStyle w:val="HR"/>
        <w:numPr>
          <w:ilvl w:val="0"/>
          <w:numId w:val="1"/>
        </w:numPr>
        <w:tabs>
          <w:tab w:val="left" w:pos="964"/>
        </w:tabs>
        <w:spacing w:before="240" w:after="240" w:line="300" w:lineRule="atLeast"/>
      </w:pPr>
      <w:bookmarkStart w:id="3" w:name="_Toc449848712"/>
      <w:bookmarkStart w:id="4" w:name="_Toc460599887"/>
      <w:r w:rsidRPr="005F4676">
        <w:t>Commencement</w:t>
      </w:r>
      <w:bookmarkEnd w:id="3"/>
      <w:bookmarkEnd w:id="4"/>
    </w:p>
    <w:p w:rsidR="00724A3A" w:rsidRDefault="00724A3A" w:rsidP="00724A3A">
      <w:pPr>
        <w:pStyle w:val="R1"/>
        <w:tabs>
          <w:tab w:val="clear" w:pos="794"/>
          <w:tab w:val="left" w:pos="0"/>
          <w:tab w:val="right" w:pos="142"/>
        </w:tabs>
        <w:spacing w:after="120" w:line="300" w:lineRule="atLeast"/>
        <w:ind w:left="426"/>
      </w:pPr>
      <w:r>
        <w:tab/>
      </w:r>
      <w:r>
        <w:tab/>
      </w:r>
      <w:r>
        <w:tab/>
        <w:t xml:space="preserve">This Determination commences on 13 March 2017. </w:t>
      </w:r>
    </w:p>
    <w:p w:rsidR="00724A3A" w:rsidRPr="005F4676" w:rsidRDefault="00724A3A" w:rsidP="00724A3A">
      <w:pPr>
        <w:pStyle w:val="HR"/>
        <w:numPr>
          <w:ilvl w:val="0"/>
          <w:numId w:val="1"/>
        </w:numPr>
        <w:tabs>
          <w:tab w:val="left" w:pos="964"/>
        </w:tabs>
        <w:spacing w:before="240" w:after="240" w:line="300" w:lineRule="atLeast"/>
      </w:pPr>
      <w:bookmarkStart w:id="5" w:name="_Toc460599888"/>
      <w:r>
        <w:t>Authority</w:t>
      </w:r>
      <w:bookmarkEnd w:id="5"/>
    </w:p>
    <w:p w:rsidR="00724A3A" w:rsidRDefault="00724A3A" w:rsidP="00724A3A">
      <w:pPr>
        <w:pStyle w:val="R1"/>
        <w:tabs>
          <w:tab w:val="clear" w:pos="794"/>
          <w:tab w:val="left" w:pos="0"/>
          <w:tab w:val="right" w:pos="142"/>
        </w:tabs>
        <w:spacing w:after="120" w:line="300" w:lineRule="atLeast"/>
        <w:ind w:left="432" w:hanging="432"/>
      </w:pPr>
      <w:r>
        <w:tab/>
      </w:r>
      <w:r>
        <w:tab/>
        <w:t>This Determination is made under subsection 205(1)</w:t>
      </w:r>
      <w:r w:rsidRPr="00D63679">
        <w:t xml:space="preserve"> of the </w:t>
      </w:r>
      <w:r w:rsidRPr="00D63679">
        <w:rPr>
          <w:i/>
        </w:rPr>
        <w:t>A New Tax System (Family Assistance)</w:t>
      </w:r>
      <w:r>
        <w:rPr>
          <w:i/>
        </w:rPr>
        <w:t xml:space="preserve"> (Administration)</w:t>
      </w:r>
      <w:r w:rsidRPr="00D63679">
        <w:rPr>
          <w:i/>
        </w:rPr>
        <w:t xml:space="preserve"> Act 1999</w:t>
      </w:r>
      <w:r>
        <w:t xml:space="preserve">. </w:t>
      </w:r>
    </w:p>
    <w:p w:rsidR="00724A3A" w:rsidRPr="005F4676" w:rsidRDefault="00724A3A" w:rsidP="00724A3A">
      <w:pPr>
        <w:pStyle w:val="HR"/>
        <w:numPr>
          <w:ilvl w:val="0"/>
          <w:numId w:val="1"/>
        </w:numPr>
        <w:tabs>
          <w:tab w:val="left" w:pos="964"/>
        </w:tabs>
        <w:spacing w:before="240" w:after="240" w:line="300" w:lineRule="atLeast"/>
      </w:pPr>
      <w:r>
        <w:t>Application</w:t>
      </w:r>
    </w:p>
    <w:p w:rsidR="00724A3A" w:rsidRDefault="00724A3A" w:rsidP="00724A3A">
      <w:pPr>
        <w:pStyle w:val="R1"/>
        <w:tabs>
          <w:tab w:val="clear" w:pos="794"/>
          <w:tab w:val="left" w:pos="0"/>
          <w:tab w:val="right" w:pos="142"/>
        </w:tabs>
        <w:spacing w:after="120" w:line="300" w:lineRule="atLeast"/>
        <w:ind w:left="360" w:firstLine="0"/>
      </w:pPr>
      <w:r>
        <w:t xml:space="preserve">To avoid doubt, the amendments made by this Determination apply in relation to eligibility for sessions of care that occur on and from commencement. </w:t>
      </w:r>
    </w:p>
    <w:p w:rsidR="00724A3A" w:rsidRDefault="00724A3A" w:rsidP="00724A3A">
      <w:pPr>
        <w:pStyle w:val="HR"/>
        <w:numPr>
          <w:ilvl w:val="0"/>
          <w:numId w:val="1"/>
        </w:numPr>
        <w:tabs>
          <w:tab w:val="left" w:pos="964"/>
        </w:tabs>
        <w:spacing w:before="240" w:after="240" w:line="300" w:lineRule="atLeast"/>
      </w:pPr>
      <w:r>
        <w:t>Amendments</w:t>
      </w:r>
    </w:p>
    <w:p w:rsidR="00724A3A" w:rsidRDefault="00724A3A" w:rsidP="00724A3A">
      <w:pPr>
        <w:pStyle w:val="R1"/>
        <w:spacing w:after="120" w:line="300" w:lineRule="atLeast"/>
        <w:ind w:left="432" w:hanging="432"/>
      </w:pPr>
      <w:r>
        <w:tab/>
        <w:t>The</w:t>
      </w:r>
      <w:r w:rsidRPr="004E0A6C">
        <w:rPr>
          <w:lang w:eastAsia="en-AU"/>
        </w:rPr>
        <w:t xml:space="preserve"> </w:t>
      </w:r>
      <w:r w:rsidRPr="00724A3A">
        <w:rPr>
          <w:i/>
        </w:rPr>
        <w:t>Child Care Benefit (Eligibility of Child Care Services for Approval and Continued Approval) Determination 2000</w:t>
      </w:r>
      <w:r>
        <w:rPr>
          <w:i/>
        </w:rPr>
        <w:t xml:space="preserve"> </w:t>
      </w:r>
      <w:r>
        <w:t>is amended as set out in Schedule 1.</w:t>
      </w:r>
      <w:r>
        <w:br w:type="page"/>
      </w:r>
    </w:p>
    <w:p w:rsidR="00724A3A" w:rsidRDefault="00724A3A" w:rsidP="00724A3A">
      <w:pPr>
        <w:rPr>
          <w:b/>
          <w:sz w:val="36"/>
          <w:szCs w:val="36"/>
        </w:rPr>
      </w:pPr>
      <w:r w:rsidRPr="00113CA4">
        <w:rPr>
          <w:b/>
          <w:sz w:val="36"/>
          <w:szCs w:val="36"/>
        </w:rPr>
        <w:lastRenderedPageBreak/>
        <w:t>Schedule</w:t>
      </w:r>
      <w:r>
        <w:rPr>
          <w:b/>
          <w:sz w:val="36"/>
          <w:szCs w:val="36"/>
        </w:rPr>
        <w:t xml:space="preserve"> 1</w:t>
      </w:r>
    </w:p>
    <w:p w:rsidR="00724A3A" w:rsidRPr="003D1C2E" w:rsidRDefault="00724A3A" w:rsidP="00724A3A">
      <w:pPr>
        <w:rPr>
          <w:rFonts w:cs="Arial"/>
          <w:b/>
          <w:sz w:val="26"/>
          <w:szCs w:val="26"/>
        </w:rPr>
      </w:pPr>
      <w:r w:rsidRPr="003D1C2E">
        <w:rPr>
          <w:rFonts w:cs="Arial"/>
          <w:b/>
          <w:sz w:val="26"/>
          <w:szCs w:val="26"/>
        </w:rPr>
        <w:t xml:space="preserve">1   </w:t>
      </w:r>
      <w:r>
        <w:rPr>
          <w:rFonts w:cs="Arial"/>
          <w:b/>
          <w:sz w:val="26"/>
          <w:szCs w:val="26"/>
        </w:rPr>
        <w:t xml:space="preserve">Section </w:t>
      </w:r>
      <w:proofErr w:type="spellStart"/>
      <w:r>
        <w:rPr>
          <w:rFonts w:cs="Arial"/>
          <w:b/>
          <w:sz w:val="26"/>
          <w:szCs w:val="26"/>
        </w:rPr>
        <w:t>10A</w:t>
      </w:r>
      <w:proofErr w:type="spellEnd"/>
    </w:p>
    <w:p w:rsidR="00724A3A" w:rsidRPr="00B9669A" w:rsidRDefault="00724A3A" w:rsidP="00724A3A">
      <w:pPr>
        <w:spacing w:after="0"/>
        <w:ind w:left="720"/>
        <w:rPr>
          <w:rFonts w:ascii="Times New Roman" w:hAnsi="Times New Roman"/>
          <w:sz w:val="24"/>
          <w:szCs w:val="24"/>
        </w:rPr>
      </w:pPr>
      <w:r>
        <w:rPr>
          <w:rFonts w:ascii="Times New Roman" w:hAnsi="Times New Roman"/>
          <w:sz w:val="24"/>
          <w:szCs w:val="24"/>
        </w:rPr>
        <w:t>Replace the note at the end of paragraph 4(j) with</w:t>
      </w:r>
      <w:r w:rsidRPr="00B9669A">
        <w:rPr>
          <w:rFonts w:ascii="Times New Roman" w:hAnsi="Times New Roman"/>
          <w:sz w:val="24"/>
          <w:szCs w:val="24"/>
        </w:rPr>
        <w:t xml:space="preserve">: </w:t>
      </w:r>
    </w:p>
    <w:p w:rsidR="00724A3A" w:rsidRDefault="00724A3A" w:rsidP="00724A3A">
      <w:pPr>
        <w:pStyle w:val="P1"/>
        <w:tabs>
          <w:tab w:val="clear" w:pos="1191"/>
        </w:tabs>
        <w:rPr>
          <w:sz w:val="20"/>
          <w:szCs w:val="20"/>
        </w:rPr>
      </w:pPr>
    </w:p>
    <w:p w:rsidR="00724A3A" w:rsidRPr="00D445D0" w:rsidRDefault="00724A3A" w:rsidP="00724A3A">
      <w:pPr>
        <w:pStyle w:val="P1"/>
        <w:tabs>
          <w:tab w:val="left" w:pos="720"/>
        </w:tabs>
        <w:ind w:left="993" w:firstLine="0"/>
      </w:pPr>
      <w:r>
        <w:t>“</w:t>
      </w:r>
      <w:r w:rsidRPr="001122D5">
        <w:rPr>
          <w:i/>
          <w:sz w:val="20"/>
          <w:lang w:eastAsia="en-AU"/>
        </w:rPr>
        <w:t>Note</w:t>
      </w:r>
      <w:r>
        <w:rPr>
          <w:sz w:val="20"/>
          <w:lang w:eastAsia="en-AU"/>
        </w:rPr>
        <w:t>:</w:t>
      </w:r>
      <w:r>
        <w:rPr>
          <w:sz w:val="20"/>
          <w:lang w:eastAsia="en-AU"/>
        </w:rPr>
        <w:tab/>
        <w:t xml:space="preserve">For the definition of </w:t>
      </w:r>
      <w:r>
        <w:rPr>
          <w:b/>
          <w:i/>
          <w:sz w:val="20"/>
          <w:lang w:eastAsia="en-AU"/>
        </w:rPr>
        <w:t xml:space="preserve">documentary evidence </w:t>
      </w:r>
      <w:r w:rsidRPr="00436C52">
        <w:rPr>
          <w:sz w:val="20"/>
          <w:lang w:eastAsia="en-AU"/>
        </w:rPr>
        <w:t xml:space="preserve">for the purposes of </w:t>
      </w:r>
      <w:r>
        <w:rPr>
          <w:sz w:val="20"/>
          <w:lang w:eastAsia="en-AU"/>
        </w:rPr>
        <w:t xml:space="preserve">this </w:t>
      </w:r>
      <w:r w:rsidRPr="00436C52">
        <w:rPr>
          <w:sz w:val="20"/>
          <w:lang w:eastAsia="en-AU"/>
        </w:rPr>
        <w:t>paragraph</w:t>
      </w:r>
      <w:r>
        <w:rPr>
          <w:sz w:val="20"/>
          <w:lang w:eastAsia="en-AU"/>
        </w:rPr>
        <w:t>,</w:t>
      </w:r>
      <w:r>
        <w:rPr>
          <w:b/>
          <w:sz w:val="20"/>
          <w:lang w:eastAsia="en-AU"/>
        </w:rPr>
        <w:t xml:space="preserve"> </w:t>
      </w:r>
      <w:r>
        <w:rPr>
          <w:sz w:val="20"/>
          <w:lang w:eastAsia="en-AU"/>
        </w:rPr>
        <w:t xml:space="preserve">see section 8 of the </w:t>
      </w:r>
      <w:r w:rsidRPr="00436C52">
        <w:rPr>
          <w:i/>
          <w:sz w:val="20"/>
          <w:lang w:eastAsia="en-AU"/>
        </w:rPr>
        <w:t>Child Care Benefit (Children in respect of whom no-one is eligible</w:t>
      </w:r>
      <w:r>
        <w:rPr>
          <w:i/>
          <w:sz w:val="20"/>
          <w:lang w:eastAsia="en-AU"/>
        </w:rPr>
        <w:t>)</w:t>
      </w:r>
      <w:r w:rsidRPr="00436C52">
        <w:rPr>
          <w:i/>
          <w:sz w:val="20"/>
          <w:lang w:eastAsia="en-AU"/>
        </w:rPr>
        <w:t xml:space="preserve"> Determination) 2015</w:t>
      </w:r>
      <w:r>
        <w:rPr>
          <w:sz w:val="20"/>
          <w:lang w:eastAsia="en-AU"/>
        </w:rPr>
        <w:t>. For example, d</w:t>
      </w:r>
      <w:r w:rsidRPr="001122D5">
        <w:rPr>
          <w:sz w:val="20"/>
          <w:lang w:eastAsia="en-AU"/>
        </w:rPr>
        <w:t>ocumentary evidence for the purposes of subparagraph (</w:t>
      </w:r>
      <w:proofErr w:type="spellStart"/>
      <w:r w:rsidRPr="001122D5">
        <w:rPr>
          <w:sz w:val="20"/>
          <w:lang w:eastAsia="en-AU"/>
        </w:rPr>
        <w:t>i</w:t>
      </w:r>
      <w:proofErr w:type="spellEnd"/>
      <w:r w:rsidRPr="001122D5">
        <w:rPr>
          <w:sz w:val="20"/>
          <w:lang w:eastAsia="en-AU"/>
        </w:rPr>
        <w:t>) could include a copy of an enrolment form</w:t>
      </w:r>
      <w:r>
        <w:rPr>
          <w:sz w:val="20"/>
          <w:lang w:eastAsia="en-AU"/>
        </w:rPr>
        <w:t xml:space="preserve"> detailing the times that the eligible individual is usually required to study</w:t>
      </w:r>
      <w:r w:rsidRPr="001122D5">
        <w:rPr>
          <w:sz w:val="20"/>
          <w:lang w:eastAsia="en-AU"/>
        </w:rPr>
        <w:t>.</w:t>
      </w:r>
      <w:r>
        <w:rPr>
          <w:sz w:val="20"/>
          <w:lang w:eastAsia="en-AU"/>
        </w:rPr>
        <w:t xml:space="preserve"> Where the form does not provide such details, it must be supplemented with additional documentary evidence, such as an official course timetable.</w:t>
      </w:r>
      <w:r w:rsidRPr="001122D5">
        <w:rPr>
          <w:sz w:val="20"/>
          <w:lang w:eastAsia="en-AU"/>
        </w:rPr>
        <w:t xml:space="preserve"> Documentary evidence for the purposes of subparagraph (ii) could include an employment contract or a payslip</w:t>
      </w:r>
      <w:r>
        <w:rPr>
          <w:sz w:val="20"/>
          <w:lang w:eastAsia="en-AU"/>
        </w:rPr>
        <w:t>, showing usual hours of work</w:t>
      </w:r>
      <w:r w:rsidR="00046D4D" w:rsidRPr="00046D4D">
        <w:rPr>
          <w:sz w:val="20"/>
          <w:lang w:eastAsia="en-AU"/>
        </w:rPr>
        <w:t>—but where the contract or payslip does not show usual hours of work, a letter signed by the relevant employer is required stating usual hours of work</w:t>
      </w:r>
      <w:r w:rsidRPr="001122D5">
        <w:rPr>
          <w:sz w:val="20"/>
          <w:lang w:eastAsia="en-AU"/>
        </w:rPr>
        <w:t>.</w:t>
      </w:r>
      <w:r w:rsidRPr="002C42F3">
        <w:rPr>
          <w:sz w:val="20"/>
          <w:lang w:eastAsia="en-AU"/>
        </w:rPr>
        <w:t>”</w:t>
      </w:r>
    </w:p>
    <w:p w:rsidR="00724A3A" w:rsidRPr="00B9669A" w:rsidRDefault="00724A3A" w:rsidP="00724A3A">
      <w:pPr>
        <w:pStyle w:val="P1"/>
        <w:keepNext/>
        <w:spacing w:before="0"/>
        <w:ind w:left="993"/>
        <w:rPr>
          <w:sz w:val="26"/>
          <w:szCs w:val="26"/>
        </w:rPr>
      </w:pPr>
      <w:r w:rsidRPr="003D1C2E">
        <w:rPr>
          <w:sz w:val="26"/>
          <w:szCs w:val="26"/>
        </w:rPr>
        <w:t>”</w:t>
      </w:r>
    </w:p>
    <w:p w:rsidR="00724A3A" w:rsidRPr="003D1C2E" w:rsidRDefault="00724A3A" w:rsidP="00724A3A">
      <w:pPr>
        <w:spacing w:after="240"/>
        <w:rPr>
          <w:rFonts w:cs="Arial"/>
          <w:b/>
          <w:sz w:val="26"/>
          <w:szCs w:val="26"/>
        </w:rPr>
      </w:pPr>
      <w:r w:rsidRPr="003D1C2E">
        <w:rPr>
          <w:rFonts w:cs="Arial"/>
          <w:b/>
          <w:sz w:val="26"/>
          <w:szCs w:val="26"/>
        </w:rPr>
        <w:t>2   New section</w:t>
      </w:r>
      <w:r>
        <w:rPr>
          <w:rFonts w:cs="Arial"/>
          <w:b/>
          <w:sz w:val="26"/>
          <w:szCs w:val="26"/>
        </w:rPr>
        <w:t xml:space="preserve"> </w:t>
      </w:r>
      <w:proofErr w:type="spellStart"/>
      <w:r>
        <w:rPr>
          <w:rFonts w:cs="Arial"/>
          <w:b/>
          <w:sz w:val="26"/>
          <w:szCs w:val="26"/>
        </w:rPr>
        <w:t>10AB</w:t>
      </w:r>
      <w:proofErr w:type="spellEnd"/>
    </w:p>
    <w:p w:rsidR="00724A3A" w:rsidRDefault="00724A3A" w:rsidP="00724A3A">
      <w:pPr>
        <w:pStyle w:val="P1"/>
        <w:tabs>
          <w:tab w:val="clear" w:pos="1191"/>
        </w:tabs>
        <w:ind w:left="1701" w:hanging="992"/>
      </w:pPr>
      <w:r>
        <w:t xml:space="preserve">After section </w:t>
      </w:r>
      <w:proofErr w:type="spellStart"/>
      <w:r>
        <w:t>10A</w:t>
      </w:r>
      <w:proofErr w:type="spellEnd"/>
      <w:r>
        <w:t xml:space="preserve"> add:</w:t>
      </w:r>
    </w:p>
    <w:p w:rsidR="00724A3A" w:rsidRPr="003A72AC" w:rsidRDefault="00724A3A" w:rsidP="00724A3A">
      <w:pPr>
        <w:pStyle w:val="HR"/>
        <w:tabs>
          <w:tab w:val="left" w:pos="360"/>
        </w:tabs>
        <w:spacing w:before="240" w:after="240" w:line="300" w:lineRule="atLeast"/>
        <w:ind w:left="360" w:hanging="360"/>
      </w:pPr>
      <w:r w:rsidRPr="00FF2C16">
        <w:rPr>
          <w:b w:val="0"/>
        </w:rPr>
        <w:t>“</w:t>
      </w:r>
      <w:bookmarkEnd w:id="0"/>
      <w:proofErr w:type="spellStart"/>
      <w:r>
        <w:t>10AB</w:t>
      </w:r>
      <w:proofErr w:type="spellEnd"/>
      <w:r>
        <w:t xml:space="preserve"> Family day care services</w:t>
      </w:r>
      <w:r w:rsidR="001007AB">
        <w:t>—</w:t>
      </w:r>
      <w:r>
        <w:t xml:space="preserve">additional requirements relating to care provided to a child who is </w:t>
      </w:r>
      <w:r w:rsidRPr="001B54B4">
        <w:t>14 years of age or older</w:t>
      </w:r>
      <w:r w:rsidR="001007AB">
        <w:t>, or attends secondary school,</w:t>
      </w:r>
      <w:r w:rsidRPr="001B54B4">
        <w:t xml:space="preserve"> but has not yet turned 18</w:t>
      </w:r>
      <w:r>
        <w:t xml:space="preserve"> </w:t>
      </w:r>
    </w:p>
    <w:p w:rsidR="00724A3A" w:rsidRPr="00724A3A" w:rsidRDefault="00253AE8" w:rsidP="00724A3A">
      <w:pPr>
        <w:keepNext/>
        <w:keepLines/>
        <w:spacing w:before="180" w:line="260" w:lineRule="exact"/>
        <w:ind w:left="360"/>
        <w:jc w:val="both"/>
        <w:rPr>
          <w:rFonts w:ascii="Times New Roman" w:hAnsi="Times New Roman"/>
          <w:sz w:val="24"/>
          <w:szCs w:val="24"/>
        </w:rPr>
      </w:pPr>
      <w:r>
        <w:rPr>
          <w:rFonts w:ascii="Times New Roman" w:hAnsi="Times New Roman"/>
          <w:sz w:val="24"/>
          <w:szCs w:val="24"/>
        </w:rPr>
        <w:t>Where</w:t>
      </w:r>
      <w:r w:rsidRPr="00724A3A">
        <w:rPr>
          <w:rFonts w:ascii="Times New Roman" w:hAnsi="Times New Roman"/>
          <w:sz w:val="24"/>
          <w:szCs w:val="24"/>
        </w:rPr>
        <w:t xml:space="preserve"> </w:t>
      </w:r>
      <w:r w:rsidR="00724A3A" w:rsidRPr="00724A3A">
        <w:rPr>
          <w:rFonts w:ascii="Times New Roman" w:hAnsi="Times New Roman"/>
          <w:sz w:val="24"/>
          <w:szCs w:val="24"/>
        </w:rPr>
        <w:t>the applicant is applying for approval of a family day care service the applicant must undertake to do the following things:</w:t>
      </w:r>
    </w:p>
    <w:p w:rsidR="00724A3A" w:rsidRPr="00724A3A" w:rsidRDefault="00724A3A" w:rsidP="001007AB">
      <w:pPr>
        <w:keepNext/>
        <w:keepLines/>
        <w:numPr>
          <w:ilvl w:val="0"/>
          <w:numId w:val="10"/>
        </w:numPr>
        <w:spacing w:before="180" w:after="0" w:line="260" w:lineRule="exact"/>
        <w:ind w:left="1134" w:hanging="567"/>
        <w:jc w:val="both"/>
        <w:rPr>
          <w:rFonts w:ascii="Times New Roman" w:hAnsi="Times New Roman"/>
          <w:sz w:val="24"/>
          <w:szCs w:val="24"/>
        </w:rPr>
      </w:pPr>
      <w:r>
        <w:rPr>
          <w:rFonts w:ascii="Times New Roman" w:hAnsi="Times New Roman"/>
          <w:sz w:val="24"/>
          <w:szCs w:val="24"/>
        </w:rPr>
        <w:t>W</w:t>
      </w:r>
      <w:r w:rsidRPr="00724A3A">
        <w:rPr>
          <w:rFonts w:ascii="Times New Roman" w:hAnsi="Times New Roman"/>
          <w:sz w:val="24"/>
          <w:szCs w:val="24"/>
        </w:rPr>
        <w:t>here care is provided to a child to whom subsection (9</w:t>
      </w:r>
      <w:proofErr w:type="gramStart"/>
      <w:r w:rsidRPr="00724A3A">
        <w:rPr>
          <w:rFonts w:ascii="Times New Roman" w:hAnsi="Times New Roman"/>
          <w:sz w:val="24"/>
          <w:szCs w:val="24"/>
        </w:rPr>
        <w:t>)(</w:t>
      </w:r>
      <w:proofErr w:type="gramEnd"/>
      <w:r w:rsidRPr="00724A3A">
        <w:rPr>
          <w:rFonts w:ascii="Times New Roman" w:hAnsi="Times New Roman"/>
          <w:sz w:val="24"/>
          <w:szCs w:val="24"/>
        </w:rPr>
        <w:t>2)</w:t>
      </w:r>
      <w:r w:rsidR="00C614C3">
        <w:rPr>
          <w:rFonts w:ascii="Times New Roman" w:hAnsi="Times New Roman"/>
          <w:sz w:val="24"/>
          <w:szCs w:val="24"/>
        </w:rPr>
        <w:t xml:space="preserve">, </w:t>
      </w:r>
      <w:r w:rsidRPr="00724A3A">
        <w:rPr>
          <w:rFonts w:ascii="Times New Roman" w:hAnsi="Times New Roman"/>
          <w:sz w:val="24"/>
          <w:szCs w:val="24"/>
        </w:rPr>
        <w:t xml:space="preserve">of the </w:t>
      </w:r>
      <w:r w:rsidRPr="00724A3A">
        <w:rPr>
          <w:rFonts w:ascii="Times New Roman" w:hAnsi="Times New Roman"/>
          <w:i/>
          <w:sz w:val="24"/>
          <w:szCs w:val="24"/>
        </w:rPr>
        <w:t>Child Care Benefit (Children in respect of whom no-one is eligible) Determination 2015</w:t>
      </w:r>
      <w:r w:rsidRPr="00724A3A">
        <w:rPr>
          <w:rFonts w:ascii="Times New Roman" w:hAnsi="Times New Roman"/>
          <w:sz w:val="24"/>
          <w:szCs w:val="24"/>
        </w:rPr>
        <w:t xml:space="preserve"> applies, the service will keep a register, in the form approved by the Secretary, of the information or documents listed in subsection (2).</w:t>
      </w:r>
    </w:p>
    <w:p w:rsidR="00724A3A" w:rsidRPr="00724A3A" w:rsidRDefault="00724A3A" w:rsidP="001007AB">
      <w:pPr>
        <w:keepNext/>
        <w:keepLines/>
        <w:numPr>
          <w:ilvl w:val="0"/>
          <w:numId w:val="10"/>
        </w:numPr>
        <w:spacing w:before="180" w:after="0" w:line="260" w:lineRule="exact"/>
        <w:ind w:left="1134" w:hanging="567"/>
        <w:jc w:val="both"/>
        <w:rPr>
          <w:rFonts w:ascii="Times New Roman" w:hAnsi="Times New Roman"/>
          <w:sz w:val="24"/>
          <w:szCs w:val="24"/>
        </w:rPr>
      </w:pPr>
      <w:r w:rsidRPr="00724A3A">
        <w:rPr>
          <w:rFonts w:ascii="Times New Roman" w:hAnsi="Times New Roman"/>
          <w:sz w:val="24"/>
          <w:szCs w:val="24"/>
        </w:rPr>
        <w:t xml:space="preserve"> The information or documents are: </w:t>
      </w:r>
    </w:p>
    <w:p w:rsidR="00724A3A" w:rsidRPr="00724A3A" w:rsidRDefault="00724A3A" w:rsidP="00115680">
      <w:pPr>
        <w:pStyle w:val="R2"/>
        <w:tabs>
          <w:tab w:val="clear" w:pos="794"/>
          <w:tab w:val="clear" w:pos="964"/>
        </w:tabs>
        <w:spacing w:before="120"/>
        <w:ind w:left="1701" w:hanging="567"/>
        <w:rPr>
          <w:rFonts w:ascii="Times New Roman" w:hAnsi="Times New Roman" w:cs="Times New Roman"/>
        </w:rPr>
      </w:pPr>
      <w:r w:rsidRPr="00724A3A">
        <w:rPr>
          <w:rFonts w:ascii="Times New Roman" w:hAnsi="Times New Roman" w:cs="Times New Roman"/>
        </w:rPr>
        <w:t>(a)</w:t>
      </w:r>
      <w:r w:rsidRPr="00724A3A">
        <w:rPr>
          <w:rFonts w:ascii="Times New Roman" w:hAnsi="Times New Roman" w:cs="Times New Roman"/>
        </w:rPr>
        <w:tab/>
        <w:t>all documentary evidence required to be provided to, or held by, the service</w:t>
      </w:r>
      <w:r w:rsidR="00C614C3">
        <w:rPr>
          <w:rFonts w:ascii="Times New Roman" w:hAnsi="Times New Roman" w:cs="Times New Roman"/>
        </w:rPr>
        <w:t xml:space="preserve"> in relation to the child</w:t>
      </w:r>
      <w:r w:rsidRPr="00724A3A">
        <w:rPr>
          <w:rFonts w:ascii="Times New Roman" w:hAnsi="Times New Roman" w:cs="Times New Roman"/>
        </w:rPr>
        <w:t xml:space="preserve"> under </w:t>
      </w:r>
      <w:r w:rsidR="00C614C3">
        <w:rPr>
          <w:rFonts w:ascii="Times New Roman" w:hAnsi="Times New Roman" w:cs="Times New Roman"/>
        </w:rPr>
        <w:t xml:space="preserve">section 9 </w:t>
      </w:r>
      <w:r w:rsidRPr="00724A3A">
        <w:rPr>
          <w:rFonts w:ascii="Times New Roman" w:hAnsi="Times New Roman" w:cs="Times New Roman"/>
        </w:rPr>
        <w:t xml:space="preserve">of the </w:t>
      </w:r>
      <w:r w:rsidRPr="00724A3A">
        <w:rPr>
          <w:rFonts w:ascii="Times New Roman" w:hAnsi="Times New Roman" w:cs="Times New Roman"/>
          <w:i/>
        </w:rPr>
        <w:t>Child Care Benefit (Children in respect of whom no-one is eligible) Determination 2015</w:t>
      </w:r>
      <w:r w:rsidRPr="00724A3A">
        <w:rPr>
          <w:rFonts w:ascii="Times New Roman" w:hAnsi="Times New Roman" w:cs="Times New Roman"/>
        </w:rPr>
        <w:t>; and</w:t>
      </w:r>
    </w:p>
    <w:p w:rsidR="00724A3A" w:rsidRPr="00724A3A" w:rsidRDefault="00724A3A" w:rsidP="00724A3A">
      <w:pPr>
        <w:pStyle w:val="R2"/>
        <w:tabs>
          <w:tab w:val="clear" w:pos="964"/>
          <w:tab w:val="left" w:pos="990"/>
        </w:tabs>
        <w:spacing w:before="120"/>
        <w:ind w:left="990" w:hanging="420"/>
        <w:rPr>
          <w:rFonts w:ascii="Times New Roman" w:hAnsi="Times New Roman" w:cs="Times New Roman"/>
        </w:rPr>
      </w:pPr>
      <w:r w:rsidRPr="00724A3A">
        <w:rPr>
          <w:rFonts w:ascii="Times New Roman" w:hAnsi="Times New Roman" w:cs="Times New Roman"/>
          <w:i/>
          <w:sz w:val="20"/>
          <w:lang w:eastAsia="en-AU"/>
        </w:rPr>
        <w:lastRenderedPageBreak/>
        <w:tab/>
      </w:r>
      <w:r w:rsidRPr="00724A3A">
        <w:rPr>
          <w:rFonts w:ascii="Times New Roman" w:hAnsi="Times New Roman" w:cs="Times New Roman"/>
          <w:i/>
          <w:sz w:val="20"/>
          <w:lang w:eastAsia="en-AU"/>
        </w:rPr>
        <w:tab/>
        <w:t>Note</w:t>
      </w:r>
      <w:r w:rsidRPr="00724A3A">
        <w:rPr>
          <w:rFonts w:ascii="Times New Roman" w:hAnsi="Times New Roman" w:cs="Times New Roman"/>
          <w:sz w:val="20"/>
          <w:lang w:eastAsia="en-AU"/>
        </w:rPr>
        <w:t>:</w:t>
      </w:r>
      <w:r w:rsidRPr="00724A3A">
        <w:rPr>
          <w:rFonts w:ascii="Times New Roman" w:hAnsi="Times New Roman" w:cs="Times New Roman"/>
          <w:sz w:val="20"/>
          <w:lang w:eastAsia="en-AU"/>
        </w:rPr>
        <w:tab/>
        <w:t xml:space="preserve">For the definition of </w:t>
      </w:r>
      <w:r w:rsidRPr="00724A3A">
        <w:rPr>
          <w:rFonts w:ascii="Times New Roman" w:hAnsi="Times New Roman" w:cs="Times New Roman"/>
          <w:b/>
          <w:i/>
          <w:sz w:val="20"/>
          <w:lang w:eastAsia="en-AU"/>
        </w:rPr>
        <w:t xml:space="preserve">documentary evidence </w:t>
      </w:r>
      <w:r w:rsidRPr="00724A3A">
        <w:rPr>
          <w:rFonts w:ascii="Times New Roman" w:hAnsi="Times New Roman" w:cs="Times New Roman"/>
          <w:sz w:val="20"/>
          <w:lang w:eastAsia="en-AU"/>
        </w:rPr>
        <w:t xml:space="preserve">for the purposes of this paragraph see sections 4 and 9 of the </w:t>
      </w:r>
      <w:r w:rsidRPr="00724A3A">
        <w:rPr>
          <w:rFonts w:ascii="Times New Roman" w:hAnsi="Times New Roman" w:cs="Times New Roman"/>
          <w:i/>
          <w:sz w:val="20"/>
          <w:lang w:eastAsia="en-AU"/>
        </w:rPr>
        <w:t>Child Care Benefit (Children in respect of whom no-one is eligible) Determination) 2015</w:t>
      </w:r>
      <w:r w:rsidRPr="00724A3A">
        <w:rPr>
          <w:rFonts w:ascii="Times New Roman" w:hAnsi="Times New Roman" w:cs="Times New Roman"/>
          <w:sz w:val="20"/>
          <w:lang w:eastAsia="en-AU"/>
        </w:rPr>
        <w:t xml:space="preserve">. </w:t>
      </w:r>
    </w:p>
    <w:p w:rsidR="00724A3A" w:rsidRPr="00724A3A" w:rsidRDefault="00724A3A" w:rsidP="001007AB">
      <w:pPr>
        <w:pStyle w:val="R2"/>
        <w:tabs>
          <w:tab w:val="clear" w:pos="794"/>
          <w:tab w:val="clear" w:pos="964"/>
        </w:tabs>
        <w:spacing w:before="120"/>
        <w:ind w:left="1701" w:hanging="567"/>
        <w:rPr>
          <w:rFonts w:ascii="Times New Roman" w:hAnsi="Times New Roman" w:cs="Times New Roman"/>
        </w:rPr>
      </w:pPr>
      <w:r w:rsidRPr="00724A3A">
        <w:rPr>
          <w:rFonts w:ascii="Times New Roman" w:hAnsi="Times New Roman" w:cs="Times New Roman"/>
        </w:rPr>
        <w:t>(b)</w:t>
      </w:r>
      <w:r w:rsidRPr="00724A3A">
        <w:rPr>
          <w:rFonts w:ascii="Times New Roman" w:hAnsi="Times New Roman" w:cs="Times New Roman"/>
        </w:rPr>
        <w:tab/>
      </w:r>
      <w:proofErr w:type="gramStart"/>
      <w:r w:rsidRPr="00724A3A">
        <w:rPr>
          <w:rFonts w:ascii="Times New Roman" w:hAnsi="Times New Roman" w:cs="Times New Roman"/>
        </w:rPr>
        <w:t>the</w:t>
      </w:r>
      <w:proofErr w:type="gramEnd"/>
      <w:r w:rsidRPr="00724A3A">
        <w:rPr>
          <w:rFonts w:ascii="Times New Roman" w:hAnsi="Times New Roman" w:cs="Times New Roman"/>
        </w:rPr>
        <w:t xml:space="preserve"> name of the child; and</w:t>
      </w:r>
    </w:p>
    <w:p w:rsidR="00724A3A" w:rsidRPr="00724A3A" w:rsidRDefault="00724A3A" w:rsidP="001007AB">
      <w:pPr>
        <w:pStyle w:val="R2"/>
        <w:tabs>
          <w:tab w:val="clear" w:pos="794"/>
          <w:tab w:val="clear" w:pos="964"/>
        </w:tabs>
        <w:spacing w:before="120"/>
        <w:ind w:left="1701" w:hanging="567"/>
        <w:rPr>
          <w:rFonts w:ascii="Times New Roman" w:hAnsi="Times New Roman" w:cs="Times New Roman"/>
        </w:rPr>
      </w:pPr>
      <w:r w:rsidRPr="00724A3A">
        <w:rPr>
          <w:rFonts w:ascii="Times New Roman" w:hAnsi="Times New Roman" w:cs="Times New Roman"/>
        </w:rPr>
        <w:t>(c)</w:t>
      </w:r>
      <w:r w:rsidRPr="00724A3A">
        <w:rPr>
          <w:rFonts w:ascii="Times New Roman" w:hAnsi="Times New Roman" w:cs="Times New Roman"/>
        </w:rPr>
        <w:tab/>
      </w:r>
      <w:proofErr w:type="gramStart"/>
      <w:r w:rsidRPr="00724A3A">
        <w:rPr>
          <w:rFonts w:ascii="Times New Roman" w:hAnsi="Times New Roman" w:cs="Times New Roman"/>
        </w:rPr>
        <w:t>the</w:t>
      </w:r>
      <w:proofErr w:type="gramEnd"/>
      <w:r w:rsidRPr="00724A3A">
        <w:rPr>
          <w:rFonts w:ascii="Times New Roman" w:hAnsi="Times New Roman" w:cs="Times New Roman"/>
        </w:rPr>
        <w:t xml:space="preserve"> </w:t>
      </w:r>
      <w:proofErr w:type="spellStart"/>
      <w:r w:rsidRPr="00724A3A">
        <w:rPr>
          <w:rFonts w:ascii="Times New Roman" w:hAnsi="Times New Roman" w:cs="Times New Roman"/>
        </w:rPr>
        <w:t>CRN</w:t>
      </w:r>
      <w:proofErr w:type="spellEnd"/>
      <w:r w:rsidRPr="00724A3A">
        <w:rPr>
          <w:rFonts w:ascii="Times New Roman" w:hAnsi="Times New Roman" w:cs="Times New Roman"/>
        </w:rPr>
        <w:t xml:space="preserve"> of the child; and</w:t>
      </w:r>
    </w:p>
    <w:p w:rsidR="00724A3A" w:rsidRPr="00724A3A" w:rsidRDefault="00724A3A" w:rsidP="001007AB">
      <w:pPr>
        <w:pStyle w:val="R2"/>
        <w:tabs>
          <w:tab w:val="clear" w:pos="794"/>
          <w:tab w:val="clear" w:pos="964"/>
        </w:tabs>
        <w:spacing w:before="120"/>
        <w:ind w:left="1701" w:hanging="567"/>
        <w:rPr>
          <w:rFonts w:ascii="Times New Roman" w:hAnsi="Times New Roman" w:cs="Times New Roman"/>
        </w:rPr>
      </w:pPr>
      <w:r w:rsidRPr="00724A3A">
        <w:rPr>
          <w:rFonts w:ascii="Times New Roman" w:hAnsi="Times New Roman" w:cs="Times New Roman"/>
        </w:rPr>
        <w:t>(d)</w:t>
      </w:r>
      <w:r w:rsidRPr="00724A3A">
        <w:rPr>
          <w:rFonts w:ascii="Times New Roman" w:hAnsi="Times New Roman" w:cs="Times New Roman"/>
        </w:rPr>
        <w:tab/>
      </w:r>
      <w:proofErr w:type="gramStart"/>
      <w:r w:rsidRPr="00724A3A">
        <w:rPr>
          <w:rFonts w:ascii="Times New Roman" w:hAnsi="Times New Roman" w:cs="Times New Roman"/>
        </w:rPr>
        <w:t>except</w:t>
      </w:r>
      <w:proofErr w:type="gramEnd"/>
      <w:r w:rsidRPr="00724A3A">
        <w:rPr>
          <w:rFonts w:ascii="Times New Roman" w:hAnsi="Times New Roman" w:cs="Times New Roman"/>
        </w:rPr>
        <w:t xml:space="preserve"> where the service is eligible under section 47 of the Family Assistance Act:</w:t>
      </w:r>
    </w:p>
    <w:p w:rsidR="00724A3A" w:rsidRPr="00724A3A" w:rsidRDefault="00724A3A" w:rsidP="001007AB">
      <w:pPr>
        <w:pStyle w:val="R2"/>
        <w:tabs>
          <w:tab w:val="clear" w:pos="794"/>
          <w:tab w:val="clear" w:pos="964"/>
        </w:tabs>
        <w:spacing w:before="120"/>
        <w:ind w:left="2268" w:hanging="567"/>
        <w:rPr>
          <w:rFonts w:ascii="Times New Roman" w:hAnsi="Times New Roman" w:cs="Times New Roman"/>
        </w:rPr>
      </w:pPr>
      <w:r w:rsidRPr="00724A3A">
        <w:rPr>
          <w:rFonts w:ascii="Times New Roman" w:hAnsi="Times New Roman" w:cs="Times New Roman"/>
        </w:rPr>
        <w:t>(</w:t>
      </w:r>
      <w:proofErr w:type="spellStart"/>
      <w:r w:rsidRPr="00724A3A">
        <w:rPr>
          <w:rFonts w:ascii="Times New Roman" w:hAnsi="Times New Roman" w:cs="Times New Roman"/>
        </w:rPr>
        <w:t>i</w:t>
      </w:r>
      <w:proofErr w:type="spellEnd"/>
      <w:r w:rsidRPr="00724A3A">
        <w:rPr>
          <w:rFonts w:ascii="Times New Roman" w:hAnsi="Times New Roman" w:cs="Times New Roman"/>
        </w:rPr>
        <w:t>)</w:t>
      </w:r>
      <w:r w:rsidRPr="00724A3A">
        <w:rPr>
          <w:rFonts w:ascii="Times New Roman" w:hAnsi="Times New Roman" w:cs="Times New Roman"/>
        </w:rPr>
        <w:tab/>
      </w:r>
      <w:proofErr w:type="gramStart"/>
      <w:r w:rsidRPr="00724A3A">
        <w:rPr>
          <w:rFonts w:ascii="Times New Roman" w:hAnsi="Times New Roman" w:cs="Times New Roman"/>
        </w:rPr>
        <w:t>the</w:t>
      </w:r>
      <w:proofErr w:type="gramEnd"/>
      <w:r w:rsidRPr="00724A3A">
        <w:rPr>
          <w:rFonts w:ascii="Times New Roman" w:hAnsi="Times New Roman" w:cs="Times New Roman"/>
        </w:rPr>
        <w:t xml:space="preserve"> name of each individual for whom the child is an </w:t>
      </w:r>
      <w:proofErr w:type="spellStart"/>
      <w:r w:rsidRPr="00724A3A">
        <w:rPr>
          <w:rFonts w:ascii="Times New Roman" w:hAnsi="Times New Roman" w:cs="Times New Roman"/>
        </w:rPr>
        <w:t>FTB</w:t>
      </w:r>
      <w:proofErr w:type="spellEnd"/>
      <w:r w:rsidRPr="00724A3A">
        <w:rPr>
          <w:rFonts w:ascii="Times New Roman" w:hAnsi="Times New Roman" w:cs="Times New Roman"/>
        </w:rPr>
        <w:t xml:space="preserve"> child or regular care child; and</w:t>
      </w:r>
    </w:p>
    <w:p w:rsidR="00724A3A" w:rsidRPr="00724A3A" w:rsidRDefault="00724A3A" w:rsidP="001007AB">
      <w:pPr>
        <w:pStyle w:val="R2"/>
        <w:tabs>
          <w:tab w:val="clear" w:pos="794"/>
          <w:tab w:val="clear" w:pos="964"/>
        </w:tabs>
        <w:spacing w:before="120"/>
        <w:ind w:left="2268" w:hanging="567"/>
        <w:rPr>
          <w:rFonts w:ascii="Times New Roman" w:hAnsi="Times New Roman" w:cs="Times New Roman"/>
        </w:rPr>
      </w:pPr>
      <w:r w:rsidRPr="00724A3A">
        <w:rPr>
          <w:rFonts w:ascii="Times New Roman" w:hAnsi="Times New Roman" w:cs="Times New Roman"/>
        </w:rPr>
        <w:t>(ii)</w:t>
      </w:r>
      <w:r w:rsidRPr="00724A3A">
        <w:rPr>
          <w:rFonts w:ascii="Times New Roman" w:hAnsi="Times New Roman" w:cs="Times New Roman"/>
        </w:rPr>
        <w:tab/>
      </w:r>
      <w:proofErr w:type="gramStart"/>
      <w:r w:rsidRPr="00724A3A">
        <w:rPr>
          <w:rFonts w:ascii="Times New Roman" w:hAnsi="Times New Roman" w:cs="Times New Roman"/>
        </w:rPr>
        <w:t>the</w:t>
      </w:r>
      <w:proofErr w:type="gramEnd"/>
      <w:r w:rsidRPr="00724A3A">
        <w:rPr>
          <w:rFonts w:ascii="Times New Roman" w:hAnsi="Times New Roman" w:cs="Times New Roman"/>
        </w:rPr>
        <w:t xml:space="preserve"> </w:t>
      </w:r>
      <w:proofErr w:type="spellStart"/>
      <w:r w:rsidRPr="00724A3A">
        <w:rPr>
          <w:rFonts w:ascii="Times New Roman" w:hAnsi="Times New Roman" w:cs="Times New Roman"/>
        </w:rPr>
        <w:t>CRN</w:t>
      </w:r>
      <w:proofErr w:type="spellEnd"/>
      <w:r w:rsidRPr="00724A3A">
        <w:rPr>
          <w:rFonts w:ascii="Times New Roman" w:hAnsi="Times New Roman" w:cs="Times New Roman"/>
        </w:rPr>
        <w:t xml:space="preserve"> </w:t>
      </w:r>
      <w:r w:rsidR="00253AE8">
        <w:rPr>
          <w:rFonts w:ascii="Times New Roman" w:hAnsi="Times New Roman" w:cs="Times New Roman"/>
        </w:rPr>
        <w:t xml:space="preserve">(if any) </w:t>
      </w:r>
      <w:r w:rsidRPr="00724A3A">
        <w:rPr>
          <w:rFonts w:ascii="Times New Roman" w:hAnsi="Times New Roman" w:cs="Times New Roman"/>
        </w:rPr>
        <w:t xml:space="preserve">of each individual for whom the child is an </w:t>
      </w:r>
      <w:proofErr w:type="spellStart"/>
      <w:r w:rsidRPr="00724A3A">
        <w:rPr>
          <w:rFonts w:ascii="Times New Roman" w:hAnsi="Times New Roman" w:cs="Times New Roman"/>
        </w:rPr>
        <w:t>FTB</w:t>
      </w:r>
      <w:proofErr w:type="spellEnd"/>
      <w:r w:rsidRPr="00724A3A">
        <w:rPr>
          <w:rFonts w:ascii="Times New Roman" w:hAnsi="Times New Roman" w:cs="Times New Roman"/>
        </w:rPr>
        <w:t xml:space="preserve"> child or regular care child; and</w:t>
      </w:r>
    </w:p>
    <w:p w:rsidR="00724A3A" w:rsidRPr="00724A3A" w:rsidRDefault="00724A3A" w:rsidP="00115680">
      <w:pPr>
        <w:pStyle w:val="R2"/>
        <w:tabs>
          <w:tab w:val="clear" w:pos="794"/>
          <w:tab w:val="clear" w:pos="964"/>
        </w:tabs>
        <w:spacing w:before="120"/>
        <w:ind w:left="1701" w:hanging="567"/>
        <w:rPr>
          <w:rFonts w:ascii="Times New Roman" w:hAnsi="Times New Roman" w:cs="Times New Roman"/>
        </w:rPr>
      </w:pPr>
      <w:r w:rsidRPr="00724A3A">
        <w:rPr>
          <w:rFonts w:ascii="Times New Roman" w:hAnsi="Times New Roman" w:cs="Times New Roman"/>
        </w:rPr>
        <w:t>(e)</w:t>
      </w:r>
      <w:r w:rsidRPr="00724A3A">
        <w:rPr>
          <w:rFonts w:ascii="Times New Roman" w:hAnsi="Times New Roman" w:cs="Times New Roman"/>
        </w:rPr>
        <w:tab/>
      </w:r>
      <w:proofErr w:type="gramStart"/>
      <w:r w:rsidRPr="00724A3A">
        <w:rPr>
          <w:rFonts w:ascii="Times New Roman" w:hAnsi="Times New Roman" w:cs="Times New Roman"/>
        </w:rPr>
        <w:t>which</w:t>
      </w:r>
      <w:proofErr w:type="gramEnd"/>
      <w:r w:rsidRPr="00724A3A">
        <w:rPr>
          <w:rFonts w:ascii="Times New Roman" w:hAnsi="Times New Roman" w:cs="Times New Roman"/>
        </w:rPr>
        <w:t xml:space="preserve"> of the exemptions are considered to apply; and</w:t>
      </w:r>
    </w:p>
    <w:p w:rsidR="00724A3A" w:rsidRPr="00724A3A" w:rsidRDefault="00724A3A" w:rsidP="00724A3A">
      <w:pPr>
        <w:pStyle w:val="R2"/>
        <w:tabs>
          <w:tab w:val="clear" w:pos="964"/>
          <w:tab w:val="left" w:pos="990"/>
        </w:tabs>
        <w:spacing w:before="120"/>
        <w:ind w:left="990" w:hanging="420"/>
        <w:rPr>
          <w:rFonts w:ascii="Times New Roman" w:hAnsi="Times New Roman" w:cs="Times New Roman"/>
        </w:rPr>
      </w:pPr>
      <w:r w:rsidRPr="00724A3A">
        <w:rPr>
          <w:rFonts w:ascii="Times New Roman" w:hAnsi="Times New Roman" w:cs="Times New Roman"/>
        </w:rPr>
        <w:tab/>
      </w:r>
      <w:r w:rsidRPr="00724A3A">
        <w:rPr>
          <w:rFonts w:ascii="Times New Roman" w:hAnsi="Times New Roman" w:cs="Times New Roman"/>
        </w:rPr>
        <w:tab/>
      </w:r>
      <w:r w:rsidRPr="00724A3A">
        <w:rPr>
          <w:rFonts w:ascii="Times New Roman" w:hAnsi="Times New Roman" w:cs="Times New Roman"/>
          <w:i/>
          <w:sz w:val="20"/>
        </w:rPr>
        <w:t>Note</w:t>
      </w:r>
      <w:r w:rsidRPr="00724A3A">
        <w:rPr>
          <w:rFonts w:ascii="Times New Roman" w:hAnsi="Times New Roman" w:cs="Times New Roman"/>
          <w:sz w:val="20"/>
        </w:rPr>
        <w:t xml:space="preserve">: the exemptions which may apply are those that are </w:t>
      </w:r>
      <w:r w:rsidR="00626C75">
        <w:rPr>
          <w:rFonts w:ascii="Times New Roman" w:hAnsi="Times New Roman" w:cs="Times New Roman"/>
          <w:sz w:val="20"/>
        </w:rPr>
        <w:t>referred to</w:t>
      </w:r>
      <w:r w:rsidR="00626C75" w:rsidRPr="00724A3A">
        <w:rPr>
          <w:rFonts w:ascii="Times New Roman" w:hAnsi="Times New Roman" w:cs="Times New Roman"/>
          <w:sz w:val="20"/>
        </w:rPr>
        <w:t xml:space="preserve"> </w:t>
      </w:r>
      <w:r w:rsidRPr="00724A3A">
        <w:rPr>
          <w:rFonts w:ascii="Times New Roman" w:hAnsi="Times New Roman" w:cs="Times New Roman"/>
          <w:sz w:val="20"/>
        </w:rPr>
        <w:t>in subsections (9</w:t>
      </w:r>
      <w:proofErr w:type="gramStart"/>
      <w:r w:rsidRPr="00724A3A">
        <w:rPr>
          <w:rFonts w:ascii="Times New Roman" w:hAnsi="Times New Roman" w:cs="Times New Roman"/>
          <w:sz w:val="20"/>
        </w:rPr>
        <w:t>)(</w:t>
      </w:r>
      <w:proofErr w:type="gramEnd"/>
      <w:r w:rsidRPr="00724A3A">
        <w:rPr>
          <w:rFonts w:ascii="Times New Roman" w:hAnsi="Times New Roman" w:cs="Times New Roman"/>
          <w:sz w:val="20"/>
        </w:rPr>
        <w:t xml:space="preserve">2) and (9)(3) of the </w:t>
      </w:r>
      <w:r w:rsidRPr="00724A3A">
        <w:rPr>
          <w:rFonts w:ascii="Times New Roman" w:hAnsi="Times New Roman" w:cs="Times New Roman"/>
          <w:i/>
          <w:sz w:val="20"/>
        </w:rPr>
        <w:t xml:space="preserve">Child Care Benefit (Children in respect of whom no-one is eligible) Determination 2015. </w:t>
      </w:r>
      <w:r w:rsidRPr="00724A3A">
        <w:rPr>
          <w:rFonts w:ascii="Times New Roman" w:hAnsi="Times New Roman" w:cs="Times New Roman"/>
          <w:sz w:val="20"/>
        </w:rPr>
        <w:t xml:space="preserve">These are: the child is an eligibility disability child or an eligible ISP child, the child lives in an area designated remote or very remote, or an individual is required to work during the time the session of care is provided. </w:t>
      </w:r>
    </w:p>
    <w:p w:rsidR="00724A3A" w:rsidRDefault="00724A3A" w:rsidP="001007AB">
      <w:pPr>
        <w:pStyle w:val="R2"/>
        <w:tabs>
          <w:tab w:val="clear" w:pos="794"/>
          <w:tab w:val="clear" w:pos="964"/>
        </w:tabs>
        <w:spacing w:before="120"/>
        <w:ind w:left="1701" w:hanging="567"/>
        <w:rPr>
          <w:rFonts w:ascii="Times New Roman" w:hAnsi="Times New Roman" w:cs="Times New Roman"/>
        </w:rPr>
      </w:pPr>
      <w:r w:rsidRPr="00724A3A">
        <w:rPr>
          <w:rFonts w:ascii="Times New Roman" w:hAnsi="Times New Roman" w:cs="Times New Roman"/>
        </w:rPr>
        <w:t>(f)</w:t>
      </w:r>
      <w:r w:rsidRPr="00724A3A">
        <w:rPr>
          <w:rFonts w:ascii="Times New Roman" w:hAnsi="Times New Roman" w:cs="Times New Roman"/>
        </w:rPr>
        <w:tab/>
      </w:r>
      <w:proofErr w:type="gramStart"/>
      <w:r w:rsidR="00253AE8">
        <w:rPr>
          <w:rFonts w:ascii="Times New Roman" w:hAnsi="Times New Roman" w:cs="Times New Roman"/>
        </w:rPr>
        <w:t>the</w:t>
      </w:r>
      <w:proofErr w:type="gramEnd"/>
      <w:r w:rsidR="00253AE8">
        <w:rPr>
          <w:rFonts w:ascii="Times New Roman" w:hAnsi="Times New Roman" w:cs="Times New Roman"/>
        </w:rPr>
        <w:t xml:space="preserve"> day that the documentary evidence was provided or became held; and</w:t>
      </w:r>
    </w:p>
    <w:p w:rsidR="00C614C3" w:rsidRPr="00724A3A" w:rsidRDefault="00C614C3" w:rsidP="001007AB">
      <w:pPr>
        <w:pStyle w:val="R2"/>
        <w:tabs>
          <w:tab w:val="clear" w:pos="794"/>
          <w:tab w:val="clear" w:pos="964"/>
        </w:tabs>
        <w:spacing w:before="120"/>
        <w:ind w:left="1701" w:hanging="567"/>
        <w:rPr>
          <w:rFonts w:ascii="Times New Roman" w:hAnsi="Times New Roman" w:cs="Times New Roman"/>
        </w:rPr>
      </w:pPr>
      <w:r>
        <w:rPr>
          <w:rFonts w:ascii="Times New Roman" w:hAnsi="Times New Roman" w:cs="Times New Roman"/>
        </w:rPr>
        <w:t xml:space="preserve">(g) </w:t>
      </w:r>
      <w:r w:rsidR="00E41BF3">
        <w:rPr>
          <w:rFonts w:ascii="Times New Roman" w:hAnsi="Times New Roman" w:cs="Times New Roman"/>
        </w:rPr>
        <w:tab/>
      </w:r>
      <w:proofErr w:type="gramStart"/>
      <w:r w:rsidR="00253AE8" w:rsidRPr="00724A3A">
        <w:rPr>
          <w:rFonts w:ascii="Times New Roman" w:hAnsi="Times New Roman" w:cs="Times New Roman"/>
        </w:rPr>
        <w:t>the</w:t>
      </w:r>
      <w:proofErr w:type="gramEnd"/>
      <w:r w:rsidR="00253AE8" w:rsidRPr="00724A3A">
        <w:rPr>
          <w:rFonts w:ascii="Times New Roman" w:hAnsi="Times New Roman" w:cs="Times New Roman"/>
        </w:rPr>
        <w:t xml:space="preserve"> day on which the service enters the information in the register</w:t>
      </w:r>
      <w:r w:rsidR="00253AE8">
        <w:rPr>
          <w:rFonts w:ascii="Times New Roman" w:hAnsi="Times New Roman" w:cs="Times New Roman"/>
        </w:rPr>
        <w:t>.</w:t>
      </w:r>
      <w:r w:rsidR="00253AE8" w:rsidDel="00253AE8">
        <w:rPr>
          <w:rFonts w:ascii="Times New Roman" w:hAnsi="Times New Roman" w:cs="Times New Roman"/>
        </w:rPr>
        <w:t xml:space="preserve"> </w:t>
      </w:r>
    </w:p>
    <w:p w:rsidR="00253AE8" w:rsidRDefault="00253AE8" w:rsidP="00253AE8">
      <w:pPr>
        <w:pStyle w:val="Default"/>
      </w:pPr>
    </w:p>
    <w:p w:rsidR="00253AE8" w:rsidRPr="00115680" w:rsidRDefault="00253AE8" w:rsidP="00115680">
      <w:pPr>
        <w:keepNext/>
        <w:keepLines/>
        <w:numPr>
          <w:ilvl w:val="0"/>
          <w:numId w:val="10"/>
        </w:numPr>
        <w:spacing w:before="180" w:after="0" w:line="260" w:lineRule="exact"/>
        <w:ind w:left="1134" w:hanging="567"/>
        <w:jc w:val="both"/>
        <w:rPr>
          <w:sz w:val="24"/>
          <w:szCs w:val="24"/>
        </w:rPr>
      </w:pPr>
      <w:r w:rsidRPr="00115680">
        <w:rPr>
          <w:rFonts w:ascii="Times New Roman" w:hAnsi="Times New Roman"/>
          <w:sz w:val="24"/>
          <w:szCs w:val="24"/>
        </w:rPr>
        <w:t>The service will, within 7 days of being notified that funding under the Inclusion Support Programme is no longer being paid in relation to a child to whom subsection (</w:t>
      </w:r>
      <w:r>
        <w:rPr>
          <w:rFonts w:ascii="Times New Roman" w:hAnsi="Times New Roman"/>
          <w:sz w:val="24"/>
          <w:szCs w:val="24"/>
        </w:rPr>
        <w:t>1</w:t>
      </w:r>
      <w:r w:rsidRPr="00115680">
        <w:rPr>
          <w:rFonts w:ascii="Times New Roman" w:hAnsi="Times New Roman"/>
          <w:sz w:val="24"/>
          <w:szCs w:val="24"/>
        </w:rPr>
        <w:t>) applies, or applied, record that fact and any other relevant information in the reg</w:t>
      </w:r>
      <w:r w:rsidR="00C722B3" w:rsidRPr="00115680">
        <w:rPr>
          <w:rFonts w:ascii="Times New Roman" w:hAnsi="Times New Roman"/>
          <w:sz w:val="24"/>
          <w:szCs w:val="24"/>
        </w:rPr>
        <w:t>ister mentioned in subsection (</w:t>
      </w:r>
      <w:r w:rsidR="00C722B3">
        <w:rPr>
          <w:rFonts w:ascii="Times New Roman" w:hAnsi="Times New Roman"/>
          <w:sz w:val="24"/>
          <w:szCs w:val="24"/>
        </w:rPr>
        <w:t>1</w:t>
      </w:r>
      <w:r w:rsidRPr="00115680">
        <w:rPr>
          <w:rFonts w:ascii="Times New Roman" w:hAnsi="Times New Roman"/>
          <w:sz w:val="24"/>
          <w:szCs w:val="24"/>
        </w:rPr>
        <w:t>).</w:t>
      </w:r>
      <w:r w:rsidR="00E36343">
        <w:rPr>
          <w:rFonts w:ascii="Times New Roman" w:hAnsi="Times New Roman"/>
          <w:sz w:val="24"/>
          <w:szCs w:val="24"/>
        </w:rPr>
        <w:t>”</w:t>
      </w:r>
    </w:p>
    <w:p w:rsidR="001E6FD0" w:rsidRDefault="001E6FD0"/>
    <w:sectPr w:rsidR="001E6FD0" w:rsidSect="0047182E">
      <w:headerReference w:type="even" r:id="rId17"/>
      <w:headerReference w:type="default" r:id="rId18"/>
      <w:headerReference w:type="first" r:id="rId19"/>
      <w:pgSz w:w="11907" w:h="16839" w:code="9"/>
      <w:pgMar w:top="1985" w:right="2835" w:bottom="1134" w:left="241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3A" w:rsidRDefault="00724A3A" w:rsidP="00724A3A">
      <w:pPr>
        <w:spacing w:after="0" w:line="240" w:lineRule="auto"/>
      </w:pPr>
      <w:r>
        <w:separator/>
      </w:r>
    </w:p>
  </w:endnote>
  <w:endnote w:type="continuationSeparator" w:id="0">
    <w:p w:rsidR="00724A3A" w:rsidRDefault="00724A3A" w:rsidP="0072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1B" w:rsidRDefault="00D3756D">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4561B">
      <w:tc>
        <w:tcPr>
          <w:tcW w:w="1134" w:type="dxa"/>
        </w:tcPr>
        <w:p w:rsidR="00A4561B" w:rsidRPr="003D7214" w:rsidRDefault="00C614C3">
          <w:pPr>
            <w:spacing w:line="240" w:lineRule="exact"/>
            <w:rP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tcPr>
        <w:p w:rsidR="00A4561B" w:rsidRPr="00B334B3" w:rsidRDefault="00C614C3" w:rsidP="005B1EF6">
          <w:pPr>
            <w:pStyle w:val="Footer"/>
            <w:spacing w:before="20" w:line="240" w:lineRule="exact"/>
            <w:jc w:val="center"/>
            <w:rPr>
              <w:i/>
            </w:rPr>
          </w:pPr>
          <w:r w:rsidRPr="00B334B3">
            <w:rPr>
              <w:i/>
            </w:rPr>
            <w:t xml:space="preserve">Child Care Benefit (Children in respect of whom no-one is eligible) </w:t>
          </w:r>
          <w:r>
            <w:rPr>
              <w:i/>
            </w:rPr>
            <w:t xml:space="preserve">Amendment </w:t>
          </w:r>
          <w:r w:rsidRPr="00B334B3">
            <w:rPr>
              <w:i/>
            </w:rPr>
            <w:t>Determination 201</w:t>
          </w:r>
          <w:r>
            <w:rPr>
              <w:i/>
            </w:rPr>
            <w:t>6</w:t>
          </w:r>
        </w:p>
      </w:tc>
      <w:tc>
        <w:tcPr>
          <w:tcW w:w="1134" w:type="dxa"/>
        </w:tcPr>
        <w:p w:rsidR="00A4561B" w:rsidRPr="00451BF5" w:rsidRDefault="00D3756D">
          <w:pPr>
            <w:spacing w:line="240" w:lineRule="exact"/>
            <w:jc w:val="right"/>
            <w:rPr>
              <w:rStyle w:val="PageNumber"/>
            </w:rPr>
          </w:pPr>
        </w:p>
      </w:tc>
    </w:tr>
  </w:tbl>
  <w:p w:rsidR="00A4561B" w:rsidRDefault="00D3756D">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1B" w:rsidRDefault="00D3756D">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4561B" w:rsidTr="00E67F26">
      <w:trPr>
        <w:trHeight w:val="299"/>
      </w:trPr>
      <w:tc>
        <w:tcPr>
          <w:tcW w:w="1134" w:type="dxa"/>
        </w:tcPr>
        <w:p w:rsidR="00A4561B" w:rsidRDefault="00D3756D">
          <w:pPr>
            <w:spacing w:line="240" w:lineRule="exact"/>
          </w:pPr>
        </w:p>
      </w:tc>
      <w:tc>
        <w:tcPr>
          <w:tcW w:w="6095" w:type="dxa"/>
        </w:tcPr>
        <w:p w:rsidR="00A4561B" w:rsidRPr="00895291" w:rsidRDefault="00724A3A" w:rsidP="00B9669A">
          <w:pPr>
            <w:pStyle w:val="Footer"/>
            <w:spacing w:before="20" w:line="240" w:lineRule="exact"/>
            <w:jc w:val="center"/>
            <w:rPr>
              <w:i/>
            </w:rPr>
          </w:pPr>
          <w:r w:rsidRPr="00724A3A">
            <w:rPr>
              <w:i/>
            </w:rPr>
            <w:t>Child Care Benefit (Eligibility of Child Care Services for Approval and Continued Approval) Amendment Determination 2017</w:t>
          </w:r>
        </w:p>
      </w:tc>
      <w:tc>
        <w:tcPr>
          <w:tcW w:w="1134" w:type="dxa"/>
        </w:tcPr>
        <w:p w:rsidR="00A4561B" w:rsidRPr="003D7214" w:rsidRDefault="00C614C3">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3756D">
            <w:rPr>
              <w:rStyle w:val="PageNumber"/>
              <w:rFonts w:cs="Arial"/>
              <w:noProof/>
            </w:rPr>
            <w:t>4</w:t>
          </w:r>
          <w:r w:rsidRPr="003D7214">
            <w:rPr>
              <w:rStyle w:val="PageNumber"/>
              <w:rFonts w:cs="Arial"/>
            </w:rPr>
            <w:fldChar w:fldCharType="end"/>
          </w:r>
        </w:p>
      </w:tc>
    </w:tr>
  </w:tbl>
  <w:p w:rsidR="00A4561B" w:rsidRPr="009F1DC1" w:rsidRDefault="00D3756D" w:rsidP="00DA044D">
    <w:pPr>
      <w:pStyle w:val="FooterInf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3A" w:rsidRDefault="00724A3A" w:rsidP="00724A3A">
      <w:pPr>
        <w:spacing w:after="0" w:line="240" w:lineRule="auto"/>
      </w:pPr>
      <w:r>
        <w:separator/>
      </w:r>
    </w:p>
  </w:footnote>
  <w:footnote w:type="continuationSeparator" w:id="0">
    <w:p w:rsidR="00724A3A" w:rsidRDefault="00724A3A" w:rsidP="00724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36"/>
      <w:gridCol w:w="1531"/>
    </w:tblGrid>
    <w:tr w:rsidR="00A4561B" w:rsidRPr="00D93E4A" w:rsidTr="00E67F26">
      <w:tc>
        <w:tcPr>
          <w:tcW w:w="5636" w:type="dxa"/>
          <w:tcBorders>
            <w:top w:val="nil"/>
            <w:left w:val="nil"/>
            <w:bottom w:val="nil"/>
            <w:right w:val="nil"/>
          </w:tcBorders>
          <w:vAlign w:val="bottom"/>
        </w:tcPr>
        <w:p w:rsidR="00A4561B" w:rsidRPr="00D93E4A" w:rsidRDefault="00C614C3" w:rsidP="00E67F26">
          <w:pPr>
            <w:pStyle w:val="HeaderLiteOdd"/>
            <w:rPr>
              <w:rFonts w:ascii="Times New Roman" w:hAnsi="Times New Roman" w:cs="Times New Roman"/>
            </w:rPr>
          </w:pPr>
          <w:r>
            <w:rPr>
              <w:rFonts w:ascii="Times New Roman" w:hAnsi="Times New Roman" w:cs="Times New Roman"/>
            </w:rPr>
            <w:t>Preliminary</w:t>
          </w:r>
        </w:p>
      </w:tc>
      <w:tc>
        <w:tcPr>
          <w:tcW w:w="1531" w:type="dxa"/>
          <w:tcBorders>
            <w:top w:val="nil"/>
            <w:left w:val="nil"/>
            <w:bottom w:val="nil"/>
            <w:right w:val="nil"/>
          </w:tcBorders>
        </w:tcPr>
        <w:p w:rsidR="00A4561B" w:rsidRPr="00D93E4A" w:rsidRDefault="00C614C3" w:rsidP="00E67F26">
          <w:pPr>
            <w:pStyle w:val="HeaderLiteOdd"/>
            <w:rPr>
              <w:rFonts w:ascii="Times New Roman" w:hAnsi="Times New Roman" w:cs="Times New Roman"/>
            </w:rPr>
          </w:pPr>
          <w:r>
            <w:rPr>
              <w:rFonts w:ascii="Times New Roman" w:hAnsi="Times New Roman" w:cs="Times New Roman"/>
              <w:b/>
            </w:rPr>
            <w:t>Part 1</w:t>
          </w:r>
        </w:p>
      </w:tc>
    </w:tr>
    <w:tr w:rsidR="00A4561B" w:rsidRPr="00D93E4A" w:rsidTr="00E67F26">
      <w:tc>
        <w:tcPr>
          <w:tcW w:w="5636" w:type="dxa"/>
          <w:tcBorders>
            <w:top w:val="nil"/>
            <w:left w:val="nil"/>
            <w:bottom w:val="nil"/>
            <w:right w:val="nil"/>
          </w:tcBorders>
          <w:vAlign w:val="bottom"/>
        </w:tcPr>
        <w:p w:rsidR="00A4561B" w:rsidRPr="00D93E4A" w:rsidRDefault="00D3756D" w:rsidP="00E67F26">
          <w:pPr>
            <w:pStyle w:val="HeaderLiteOdd"/>
            <w:rPr>
              <w:rFonts w:ascii="Times New Roman" w:hAnsi="Times New Roman" w:cs="Times New Roman"/>
            </w:rPr>
          </w:pPr>
        </w:p>
      </w:tc>
      <w:tc>
        <w:tcPr>
          <w:tcW w:w="1531" w:type="dxa"/>
          <w:tcBorders>
            <w:top w:val="nil"/>
            <w:left w:val="nil"/>
            <w:bottom w:val="nil"/>
            <w:right w:val="nil"/>
          </w:tcBorders>
        </w:tcPr>
        <w:p w:rsidR="00A4561B" w:rsidRPr="00D93E4A" w:rsidRDefault="00D3756D" w:rsidP="00E67F26">
          <w:pPr>
            <w:pStyle w:val="HeaderLiteOdd"/>
            <w:rPr>
              <w:rFonts w:ascii="Times New Roman" w:hAnsi="Times New Roman" w:cs="Times New Roman"/>
              <w:b/>
            </w:rPr>
          </w:pPr>
        </w:p>
      </w:tc>
    </w:tr>
    <w:tr w:rsidR="00A4561B" w:rsidRPr="00D93E4A" w:rsidTr="00E67F26">
      <w:tc>
        <w:tcPr>
          <w:tcW w:w="7167" w:type="dxa"/>
          <w:gridSpan w:val="2"/>
          <w:tcBorders>
            <w:top w:val="nil"/>
            <w:left w:val="nil"/>
            <w:bottom w:val="single" w:sz="4" w:space="0" w:color="auto"/>
            <w:right w:val="nil"/>
          </w:tcBorders>
        </w:tcPr>
        <w:p w:rsidR="00A4561B" w:rsidRPr="00D93E4A" w:rsidRDefault="00C614C3" w:rsidP="00E67F26">
          <w:pPr>
            <w:pStyle w:val="HeaderBoldOdd"/>
            <w:rPr>
              <w:rFonts w:ascii="Times New Roman" w:hAnsi="Times New Roman" w:cs="Times New Roman"/>
              <w:sz w:val="18"/>
              <w:szCs w:val="18"/>
            </w:rPr>
          </w:pPr>
          <w:r>
            <w:rPr>
              <w:rFonts w:ascii="Times New Roman" w:hAnsi="Times New Roman" w:cs="Times New Roman"/>
              <w:sz w:val="18"/>
              <w:szCs w:val="18"/>
            </w:rPr>
            <w:t>Section 1</w:t>
          </w:r>
        </w:p>
      </w:tc>
    </w:tr>
  </w:tbl>
  <w:p w:rsidR="00A4561B" w:rsidRDefault="00D37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A4561B">
      <w:tc>
        <w:tcPr>
          <w:tcW w:w="8385" w:type="dxa"/>
        </w:tcPr>
        <w:p w:rsidR="00A4561B" w:rsidRDefault="00D3756D">
          <w:pPr>
            <w:pStyle w:val="HeaderLiteOdd"/>
          </w:pPr>
        </w:p>
      </w:tc>
    </w:tr>
    <w:tr w:rsidR="00A4561B">
      <w:tc>
        <w:tcPr>
          <w:tcW w:w="8385" w:type="dxa"/>
        </w:tcPr>
        <w:p w:rsidR="00A4561B" w:rsidRDefault="00D3756D">
          <w:pPr>
            <w:pStyle w:val="HeaderLiteOdd"/>
          </w:pPr>
        </w:p>
      </w:tc>
    </w:tr>
    <w:tr w:rsidR="00A4561B">
      <w:tc>
        <w:tcPr>
          <w:tcW w:w="8385" w:type="dxa"/>
        </w:tcPr>
        <w:p w:rsidR="00A4561B" w:rsidRDefault="00D3756D">
          <w:pPr>
            <w:pStyle w:val="HeaderBoldOdd"/>
          </w:pPr>
        </w:p>
      </w:tc>
    </w:tr>
  </w:tbl>
  <w:p w:rsidR="00A4561B" w:rsidRDefault="00D3756D" w:rsidP="005A1C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03"/>
      <w:gridCol w:w="1475"/>
    </w:tblGrid>
    <w:tr w:rsidR="00A4561B" w:rsidRPr="00D93E4A" w:rsidTr="00835F0D">
      <w:tc>
        <w:tcPr>
          <w:tcW w:w="5636" w:type="dxa"/>
          <w:tcBorders>
            <w:top w:val="nil"/>
            <w:left w:val="nil"/>
            <w:bottom w:val="nil"/>
            <w:right w:val="nil"/>
          </w:tcBorders>
        </w:tcPr>
        <w:p w:rsidR="00A4561B" w:rsidRPr="00D93E4A" w:rsidRDefault="00D3756D" w:rsidP="00835F0D">
          <w:pPr>
            <w:pStyle w:val="HeaderLiteOdd"/>
            <w:rPr>
              <w:rFonts w:ascii="Times New Roman" w:hAnsi="Times New Roman" w:cs="Times New Roman"/>
            </w:rPr>
          </w:pPr>
        </w:p>
      </w:tc>
      <w:tc>
        <w:tcPr>
          <w:tcW w:w="1531" w:type="dxa"/>
          <w:tcBorders>
            <w:top w:val="nil"/>
            <w:left w:val="nil"/>
            <w:bottom w:val="nil"/>
            <w:right w:val="nil"/>
          </w:tcBorders>
        </w:tcPr>
        <w:p w:rsidR="00A4561B" w:rsidRPr="003E06B1" w:rsidRDefault="00D3756D" w:rsidP="00835F0D">
          <w:pPr>
            <w:pStyle w:val="HeaderLiteOdd"/>
            <w:rPr>
              <w:rFonts w:ascii="Times New Roman" w:hAnsi="Times New Roman" w:cs="Times New Roman"/>
              <w:b/>
            </w:rPr>
          </w:pPr>
        </w:p>
      </w:tc>
    </w:tr>
    <w:tr w:rsidR="00A4561B" w:rsidRPr="00D93E4A" w:rsidTr="00835F0D">
      <w:tc>
        <w:tcPr>
          <w:tcW w:w="5636" w:type="dxa"/>
          <w:tcBorders>
            <w:top w:val="nil"/>
            <w:left w:val="nil"/>
            <w:bottom w:val="nil"/>
            <w:right w:val="nil"/>
          </w:tcBorders>
          <w:vAlign w:val="bottom"/>
        </w:tcPr>
        <w:p w:rsidR="00A4561B" w:rsidRPr="00D93E4A" w:rsidRDefault="00D3756D" w:rsidP="00835F0D">
          <w:pPr>
            <w:pStyle w:val="HeaderLiteOdd"/>
            <w:rPr>
              <w:rFonts w:ascii="Times New Roman" w:hAnsi="Times New Roman" w:cs="Times New Roman"/>
            </w:rPr>
          </w:pPr>
        </w:p>
      </w:tc>
      <w:tc>
        <w:tcPr>
          <w:tcW w:w="1531" w:type="dxa"/>
          <w:tcBorders>
            <w:top w:val="nil"/>
            <w:left w:val="nil"/>
            <w:bottom w:val="nil"/>
            <w:right w:val="nil"/>
          </w:tcBorders>
        </w:tcPr>
        <w:p w:rsidR="00A4561B" w:rsidRPr="00D93E4A" w:rsidRDefault="00D3756D" w:rsidP="00835F0D">
          <w:pPr>
            <w:pStyle w:val="HeaderLiteOdd"/>
            <w:rPr>
              <w:rFonts w:ascii="Times New Roman" w:hAnsi="Times New Roman" w:cs="Times New Roman"/>
              <w:b/>
            </w:rPr>
          </w:pPr>
        </w:p>
      </w:tc>
    </w:tr>
    <w:tr w:rsidR="00A4561B" w:rsidRPr="00D93E4A" w:rsidTr="00835F0D">
      <w:tc>
        <w:tcPr>
          <w:tcW w:w="7167" w:type="dxa"/>
          <w:gridSpan w:val="2"/>
          <w:tcBorders>
            <w:top w:val="nil"/>
            <w:left w:val="nil"/>
            <w:bottom w:val="single" w:sz="4" w:space="0" w:color="auto"/>
            <w:right w:val="nil"/>
          </w:tcBorders>
        </w:tcPr>
        <w:p w:rsidR="00A4561B" w:rsidRPr="00D93E4A" w:rsidRDefault="00D3756D" w:rsidP="00F45160">
          <w:pPr>
            <w:pStyle w:val="HeaderBoldOdd"/>
            <w:rPr>
              <w:rFonts w:ascii="Times New Roman" w:hAnsi="Times New Roman" w:cs="Times New Roman"/>
              <w:sz w:val="18"/>
              <w:szCs w:val="18"/>
            </w:rPr>
          </w:pPr>
        </w:p>
      </w:tc>
    </w:tr>
  </w:tbl>
  <w:p w:rsidR="00A4561B" w:rsidRDefault="00D3756D" w:rsidP="006930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D375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D37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222"/>
    <w:multiLevelType w:val="hybridMultilevel"/>
    <w:tmpl w:val="12E88E50"/>
    <w:lvl w:ilvl="0" w:tplc="51B4BB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FA0F0F"/>
    <w:multiLevelType w:val="hybridMultilevel"/>
    <w:tmpl w:val="DF0A4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01C434C"/>
    <w:multiLevelType w:val="singleLevel"/>
    <w:tmpl w:val="B716489E"/>
    <w:lvl w:ilvl="0">
      <w:start w:val="1"/>
      <w:numFmt w:val="decimal"/>
      <w:lvlText w:val="(%1)"/>
      <w:lvlJc w:val="left"/>
      <w:pPr>
        <w:tabs>
          <w:tab w:val="num" w:pos="540"/>
        </w:tabs>
        <w:ind w:left="540" w:hanging="540"/>
      </w:pPr>
      <w:rPr>
        <w:rFonts w:hint="default"/>
      </w:rPr>
    </w:lvl>
  </w:abstractNum>
  <w:abstractNum w:abstractNumId="3">
    <w:nsid w:val="1EFB353A"/>
    <w:multiLevelType w:val="hybridMultilevel"/>
    <w:tmpl w:val="416657AA"/>
    <w:lvl w:ilvl="0" w:tplc="49B65506">
      <w:start w:val="1"/>
      <w:numFmt w:val="lowerLetter"/>
      <w:lvlText w:val="(%1)"/>
      <w:lvlJc w:val="left"/>
      <w:pPr>
        <w:ind w:left="900" w:hanging="360"/>
      </w:pPr>
      <w:rPr>
        <w:rFonts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
    <w:nsid w:val="4274111B"/>
    <w:multiLevelType w:val="hybridMultilevel"/>
    <w:tmpl w:val="416657AA"/>
    <w:lvl w:ilvl="0" w:tplc="49B65506">
      <w:start w:val="1"/>
      <w:numFmt w:val="lowerLetter"/>
      <w:lvlText w:val="(%1)"/>
      <w:lvlJc w:val="left"/>
      <w:pPr>
        <w:ind w:left="900" w:hanging="360"/>
      </w:pPr>
      <w:rPr>
        <w:rFonts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5">
    <w:nsid w:val="49021585"/>
    <w:multiLevelType w:val="hybridMultilevel"/>
    <w:tmpl w:val="AD8C4240"/>
    <w:lvl w:ilvl="0" w:tplc="4AD43DC8">
      <w:start w:val="1"/>
      <w:numFmt w:val="lowerLetter"/>
      <w:lvlText w:val="(%1)"/>
      <w:lvlJc w:val="left"/>
      <w:pPr>
        <w:ind w:left="9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20B0613"/>
    <w:multiLevelType w:val="hybridMultilevel"/>
    <w:tmpl w:val="AE00BF4A"/>
    <w:lvl w:ilvl="0" w:tplc="BCA0E436">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7">
    <w:nsid w:val="627C033A"/>
    <w:multiLevelType w:val="hybridMultilevel"/>
    <w:tmpl w:val="DDCA4966"/>
    <w:lvl w:ilvl="0" w:tplc="59C69CF8">
      <w:start w:val="1"/>
      <w:numFmt w:val="decimal"/>
      <w:lvlText w:val="(%1)"/>
      <w:lvlJc w:val="left"/>
      <w:pPr>
        <w:ind w:left="360" w:hanging="360"/>
      </w:pPr>
      <w:rPr>
        <w:rFonts w:ascii="Times New Roman" w:hAnsi="Times New Roman" w:cs="Times New Roman" w:hint="default"/>
      </w:rPr>
    </w:lvl>
    <w:lvl w:ilvl="1" w:tplc="22D6ED76">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4AA1887"/>
    <w:multiLevelType w:val="multilevel"/>
    <w:tmpl w:val="C1009448"/>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5D41A08"/>
    <w:multiLevelType w:val="singleLevel"/>
    <w:tmpl w:val="C714E756"/>
    <w:lvl w:ilvl="0">
      <w:start w:val="1"/>
      <w:numFmt w:val="decimal"/>
      <w:lvlText w:val="(%1)"/>
      <w:lvlJc w:val="left"/>
      <w:pPr>
        <w:tabs>
          <w:tab w:val="num" w:pos="540"/>
        </w:tabs>
        <w:ind w:left="540" w:hanging="540"/>
      </w:pPr>
      <w:rPr>
        <w:rFonts w:hint="default"/>
      </w:rPr>
    </w:lvl>
  </w:abstractNum>
  <w:num w:numId="1">
    <w:abstractNumId w:val="8"/>
  </w:num>
  <w:num w:numId="2">
    <w:abstractNumId w:val="0"/>
  </w:num>
  <w:num w:numId="3">
    <w:abstractNumId w:val="9"/>
  </w:num>
  <w:num w:numId="4">
    <w:abstractNumId w:val="3"/>
  </w:num>
  <w:num w:numId="5">
    <w:abstractNumId w:val="2"/>
  </w:num>
  <w:num w:numId="6">
    <w:abstractNumId w:val="4"/>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3A"/>
    <w:rsid w:val="00046D4D"/>
    <w:rsid w:val="001007AB"/>
    <w:rsid w:val="00115680"/>
    <w:rsid w:val="001E6FD0"/>
    <w:rsid w:val="002439AB"/>
    <w:rsid w:val="00253AE8"/>
    <w:rsid w:val="00277A43"/>
    <w:rsid w:val="002C42F3"/>
    <w:rsid w:val="003333C0"/>
    <w:rsid w:val="00363A85"/>
    <w:rsid w:val="0055333E"/>
    <w:rsid w:val="00626C75"/>
    <w:rsid w:val="00724A3A"/>
    <w:rsid w:val="00892014"/>
    <w:rsid w:val="00B60522"/>
    <w:rsid w:val="00C064F2"/>
    <w:rsid w:val="00C614C3"/>
    <w:rsid w:val="00C722B3"/>
    <w:rsid w:val="00CB43B5"/>
    <w:rsid w:val="00D3756D"/>
    <w:rsid w:val="00E36343"/>
    <w:rsid w:val="00E41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3A"/>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A3A"/>
    <w:pPr>
      <w:tabs>
        <w:tab w:val="center" w:pos="4153"/>
        <w:tab w:val="right" w:pos="8306"/>
      </w:tabs>
      <w:spacing w:after="0" w:line="240" w:lineRule="auto"/>
    </w:pPr>
    <w:rPr>
      <w:rFonts w:eastAsia="Times New Roman" w:cs="Arial"/>
      <w:sz w:val="18"/>
      <w:szCs w:val="18"/>
      <w:lang w:eastAsia="en-AU"/>
    </w:rPr>
  </w:style>
  <w:style w:type="character" w:customStyle="1" w:styleId="FooterChar">
    <w:name w:val="Footer Char"/>
    <w:basedOn w:val="DefaultParagraphFont"/>
    <w:link w:val="Footer"/>
    <w:rsid w:val="00724A3A"/>
    <w:rPr>
      <w:rFonts w:ascii="Arial" w:eastAsia="Times New Roman" w:hAnsi="Arial" w:cs="Arial"/>
      <w:sz w:val="18"/>
      <w:szCs w:val="18"/>
      <w:lang w:eastAsia="en-AU"/>
    </w:rPr>
  </w:style>
  <w:style w:type="paragraph" w:customStyle="1" w:styleId="FooterInfo">
    <w:name w:val="FooterInfo"/>
    <w:basedOn w:val="Normal"/>
    <w:rsid w:val="00724A3A"/>
    <w:pPr>
      <w:spacing w:after="0" w:line="240" w:lineRule="auto"/>
    </w:pPr>
    <w:rPr>
      <w:rFonts w:eastAsia="Times New Roman" w:cs="Arial"/>
      <w:sz w:val="12"/>
      <w:szCs w:val="12"/>
    </w:rPr>
  </w:style>
  <w:style w:type="paragraph" w:customStyle="1" w:styleId="HeaderBoldOdd">
    <w:name w:val="HeaderBoldOdd"/>
    <w:basedOn w:val="Normal"/>
    <w:rsid w:val="00724A3A"/>
    <w:pPr>
      <w:spacing w:before="120" w:after="60" w:line="240" w:lineRule="auto"/>
      <w:jc w:val="right"/>
    </w:pPr>
    <w:rPr>
      <w:rFonts w:eastAsia="Times New Roman" w:cs="Arial"/>
      <w:b/>
      <w:bCs/>
      <w:sz w:val="20"/>
      <w:szCs w:val="20"/>
    </w:rPr>
  </w:style>
  <w:style w:type="paragraph" w:customStyle="1" w:styleId="HeaderLiteOdd">
    <w:name w:val="HeaderLiteOdd"/>
    <w:basedOn w:val="Normal"/>
    <w:rsid w:val="00724A3A"/>
    <w:pPr>
      <w:tabs>
        <w:tab w:val="center" w:pos="3969"/>
        <w:tab w:val="right" w:pos="8505"/>
      </w:tabs>
      <w:spacing w:before="60" w:after="0" w:line="240" w:lineRule="auto"/>
      <w:jc w:val="right"/>
    </w:pPr>
    <w:rPr>
      <w:rFonts w:eastAsia="Times New Roman" w:cs="Arial"/>
      <w:sz w:val="18"/>
      <w:szCs w:val="18"/>
    </w:rPr>
  </w:style>
  <w:style w:type="paragraph" w:styleId="Header">
    <w:name w:val="header"/>
    <w:basedOn w:val="Normal"/>
    <w:link w:val="HeaderChar"/>
    <w:rsid w:val="00724A3A"/>
    <w:pPr>
      <w:tabs>
        <w:tab w:val="center" w:pos="4153"/>
        <w:tab w:val="right" w:pos="8306"/>
      </w:tabs>
      <w:spacing w:after="0" w:line="240" w:lineRule="auto"/>
    </w:pPr>
    <w:rPr>
      <w:rFonts w:eastAsia="Times New Roman" w:cs="Arial"/>
      <w:sz w:val="16"/>
      <w:szCs w:val="16"/>
      <w:lang w:eastAsia="en-AU"/>
    </w:rPr>
  </w:style>
  <w:style w:type="character" w:customStyle="1" w:styleId="HeaderChar">
    <w:name w:val="Header Char"/>
    <w:basedOn w:val="DefaultParagraphFont"/>
    <w:link w:val="Header"/>
    <w:rsid w:val="00724A3A"/>
    <w:rPr>
      <w:rFonts w:ascii="Arial" w:eastAsia="Times New Roman" w:hAnsi="Arial" w:cs="Arial"/>
      <w:sz w:val="16"/>
      <w:szCs w:val="16"/>
      <w:lang w:eastAsia="en-AU"/>
    </w:rPr>
  </w:style>
  <w:style w:type="character" w:styleId="PageNumber">
    <w:name w:val="page number"/>
    <w:basedOn w:val="DefaultParagraphFont"/>
    <w:rsid w:val="00724A3A"/>
  </w:style>
  <w:style w:type="paragraph" w:styleId="Title">
    <w:name w:val="Title"/>
    <w:basedOn w:val="Normal"/>
    <w:link w:val="TitleChar"/>
    <w:qFormat/>
    <w:rsid w:val="00724A3A"/>
    <w:pPr>
      <w:spacing w:before="240" w:after="60" w:line="240" w:lineRule="auto"/>
    </w:pPr>
    <w:rPr>
      <w:rFonts w:eastAsia="Times New Roman" w:cs="Arial"/>
      <w:b/>
      <w:bCs/>
      <w:sz w:val="40"/>
      <w:szCs w:val="40"/>
      <w:lang w:eastAsia="en-AU"/>
    </w:rPr>
  </w:style>
  <w:style w:type="character" w:customStyle="1" w:styleId="TitleChar">
    <w:name w:val="Title Char"/>
    <w:basedOn w:val="DefaultParagraphFont"/>
    <w:link w:val="Title"/>
    <w:rsid w:val="00724A3A"/>
    <w:rPr>
      <w:rFonts w:ascii="Arial" w:eastAsia="Times New Roman" w:hAnsi="Arial" w:cs="Arial"/>
      <w:b/>
      <w:bCs/>
      <w:sz w:val="40"/>
      <w:szCs w:val="40"/>
      <w:lang w:eastAsia="en-AU"/>
    </w:rPr>
  </w:style>
  <w:style w:type="paragraph" w:customStyle="1" w:styleId="HR">
    <w:name w:val="HR"/>
    <w:aliases w:val="Regulation Heading"/>
    <w:basedOn w:val="Normal"/>
    <w:next w:val="Normal"/>
    <w:rsid w:val="00724A3A"/>
    <w:pPr>
      <w:keepNext/>
      <w:spacing w:before="360" w:after="0" w:line="240" w:lineRule="auto"/>
      <w:ind w:left="964" w:hanging="964"/>
    </w:pPr>
    <w:rPr>
      <w:rFonts w:eastAsia="Times New Roman" w:cs="Arial"/>
      <w:b/>
      <w:bCs/>
      <w:sz w:val="24"/>
      <w:szCs w:val="24"/>
    </w:rPr>
  </w:style>
  <w:style w:type="paragraph" w:customStyle="1" w:styleId="P1">
    <w:name w:val="P1"/>
    <w:aliases w:val="(a)"/>
    <w:basedOn w:val="Normal"/>
    <w:rsid w:val="00724A3A"/>
    <w:pPr>
      <w:tabs>
        <w:tab w:val="right" w:pos="1191"/>
      </w:tabs>
      <w:spacing w:before="60" w:after="0" w:line="260" w:lineRule="exact"/>
      <w:ind w:left="1418" w:hanging="1418"/>
      <w:jc w:val="both"/>
    </w:pPr>
    <w:rPr>
      <w:rFonts w:ascii="Times New Roman" w:eastAsia="Times New Roman" w:hAnsi="Times New Roman"/>
      <w:sz w:val="24"/>
      <w:szCs w:val="24"/>
    </w:rPr>
  </w:style>
  <w:style w:type="paragraph" w:customStyle="1" w:styleId="R1">
    <w:name w:val="R1"/>
    <w:aliases w:val="1. or 1.(1)"/>
    <w:basedOn w:val="Normal"/>
    <w:next w:val="Normal"/>
    <w:link w:val="R1Char"/>
    <w:rsid w:val="00724A3A"/>
    <w:pPr>
      <w:keepLines/>
      <w:tabs>
        <w:tab w:val="right" w:pos="794"/>
      </w:tabs>
      <w:spacing w:before="120" w:after="0" w:line="260" w:lineRule="exact"/>
      <w:ind w:left="964" w:hanging="964"/>
      <w:jc w:val="both"/>
    </w:pPr>
    <w:rPr>
      <w:rFonts w:ascii="Times New Roman" w:eastAsia="Times New Roman" w:hAnsi="Times New Roman"/>
      <w:sz w:val="24"/>
      <w:szCs w:val="24"/>
    </w:rPr>
  </w:style>
  <w:style w:type="table" w:styleId="TableGrid">
    <w:name w:val="Table Grid"/>
    <w:basedOn w:val="TableNormal"/>
    <w:rsid w:val="00724A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1Char">
    <w:name w:val="R1 Char"/>
    <w:aliases w:val="1. or 1.(1) Char"/>
    <w:link w:val="R1"/>
    <w:rsid w:val="00724A3A"/>
    <w:rPr>
      <w:rFonts w:ascii="Times New Roman" w:eastAsia="Times New Roman" w:hAnsi="Times New Roman" w:cs="Times New Roman"/>
      <w:sz w:val="24"/>
      <w:szCs w:val="24"/>
    </w:rPr>
  </w:style>
  <w:style w:type="paragraph" w:customStyle="1" w:styleId="R2">
    <w:name w:val="R2"/>
    <w:aliases w:val="(2)"/>
    <w:basedOn w:val="R1"/>
    <w:rsid w:val="00724A3A"/>
    <w:pPr>
      <w:keepLines w:val="0"/>
      <w:tabs>
        <w:tab w:val="left" w:pos="964"/>
      </w:tabs>
      <w:spacing w:before="180"/>
    </w:pPr>
    <w:rPr>
      <w:rFonts w:ascii="Times" w:hAnsi="Times" w:cs="Times"/>
    </w:rPr>
  </w:style>
  <w:style w:type="paragraph" w:styleId="BalloonText">
    <w:name w:val="Balloon Text"/>
    <w:basedOn w:val="Normal"/>
    <w:link w:val="BalloonTextChar"/>
    <w:uiPriority w:val="99"/>
    <w:semiHidden/>
    <w:unhideWhenUsed/>
    <w:rsid w:val="00724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3A"/>
    <w:rPr>
      <w:rFonts w:ascii="Tahoma" w:eastAsia="Calibri" w:hAnsi="Tahoma" w:cs="Tahoma"/>
      <w:sz w:val="16"/>
      <w:szCs w:val="16"/>
    </w:rPr>
  </w:style>
  <w:style w:type="paragraph" w:styleId="CommentText">
    <w:name w:val="annotation text"/>
    <w:basedOn w:val="Normal"/>
    <w:link w:val="CommentTextChar"/>
    <w:semiHidden/>
    <w:rsid w:val="00724A3A"/>
    <w:pPr>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semiHidden/>
    <w:rsid w:val="00724A3A"/>
    <w:rPr>
      <w:rFonts w:ascii="Times" w:eastAsia="Times New Roman" w:hAnsi="Times" w:cs="Times"/>
      <w:sz w:val="20"/>
      <w:szCs w:val="20"/>
    </w:rPr>
  </w:style>
  <w:style w:type="character" w:styleId="CommentReference">
    <w:name w:val="annotation reference"/>
    <w:basedOn w:val="DefaultParagraphFont"/>
    <w:uiPriority w:val="99"/>
    <w:semiHidden/>
    <w:unhideWhenUsed/>
    <w:rsid w:val="00724A3A"/>
    <w:rPr>
      <w:sz w:val="16"/>
      <w:szCs w:val="16"/>
    </w:rPr>
  </w:style>
  <w:style w:type="character" w:customStyle="1" w:styleId="ListParagraphChar">
    <w:name w:val="List Paragraph Char"/>
    <w:aliases w:val="Body Bullets 1 Char,Bullet point Char,L Char,List Bullet 1 Char,List Paragraph Number Char,List Paragraph1 Char,List Paragraph11 Char,Recommendation Char,bullet point list Char,Content descriptions Char,CV text Char,Table text Char"/>
    <w:basedOn w:val="DefaultParagraphFont"/>
    <w:link w:val="ListParagraph"/>
    <w:uiPriority w:val="34"/>
    <w:locked/>
    <w:rsid w:val="00724A3A"/>
  </w:style>
  <w:style w:type="paragraph" w:styleId="ListParagraph">
    <w:name w:val="List Paragraph"/>
    <w:aliases w:val="Body Bullets 1,Bullet point,L,List Bullet 1,List Paragraph Number,List Paragraph1,List Paragraph11,Recommendation,bullet point list,Content descriptions,CV text,Table text,F5 List Paragraph,Dot pt,List Paragraph111,kpojk,FooterText"/>
    <w:basedOn w:val="Normal"/>
    <w:link w:val="ListParagraphChar"/>
    <w:uiPriority w:val="34"/>
    <w:qFormat/>
    <w:rsid w:val="00724A3A"/>
    <w:pPr>
      <w:spacing w:line="240" w:lineRule="auto"/>
      <w:ind w:left="720"/>
      <w:contextualSpacing/>
    </w:pPr>
    <w:rPr>
      <w:rFonts w:asciiTheme="minorHAnsi" w:eastAsiaTheme="minorHAnsi" w:hAnsiTheme="minorHAnsi" w:cstheme="minorBidi"/>
    </w:rPr>
  </w:style>
  <w:style w:type="paragraph" w:customStyle="1" w:styleId="ActHead8">
    <w:name w:val="ActHead 8"/>
    <w:aliases w:val="ad"/>
    <w:basedOn w:val="Normal"/>
    <w:next w:val="Normal"/>
    <w:qFormat/>
    <w:rsid w:val="00724A3A"/>
    <w:pPr>
      <w:keepNext/>
      <w:keepLines/>
      <w:spacing w:before="240" w:after="0" w:line="240" w:lineRule="auto"/>
      <w:ind w:left="1134" w:hanging="1134"/>
      <w:outlineLvl w:val="7"/>
    </w:pPr>
    <w:rPr>
      <w:rFonts w:eastAsia="Times New Roman"/>
      <w:b/>
      <w:kern w:val="28"/>
      <w:sz w:val="26"/>
      <w:szCs w:val="20"/>
      <w:lang w:eastAsia="en-AU"/>
    </w:rPr>
  </w:style>
  <w:style w:type="paragraph" w:styleId="CommentSubject">
    <w:name w:val="annotation subject"/>
    <w:basedOn w:val="CommentText"/>
    <w:next w:val="CommentText"/>
    <w:link w:val="CommentSubjectChar"/>
    <w:uiPriority w:val="99"/>
    <w:semiHidden/>
    <w:unhideWhenUsed/>
    <w:rsid w:val="00253AE8"/>
    <w:pPr>
      <w:spacing w:after="20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253AE8"/>
    <w:rPr>
      <w:rFonts w:ascii="Arial" w:eastAsia="Calibri" w:hAnsi="Arial" w:cs="Times New Roman"/>
      <w:b/>
      <w:bCs/>
      <w:sz w:val="20"/>
      <w:szCs w:val="20"/>
    </w:rPr>
  </w:style>
  <w:style w:type="paragraph" w:customStyle="1" w:styleId="Default">
    <w:name w:val="Default"/>
    <w:rsid w:val="00253A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3A"/>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A3A"/>
    <w:pPr>
      <w:tabs>
        <w:tab w:val="center" w:pos="4153"/>
        <w:tab w:val="right" w:pos="8306"/>
      </w:tabs>
      <w:spacing w:after="0" w:line="240" w:lineRule="auto"/>
    </w:pPr>
    <w:rPr>
      <w:rFonts w:eastAsia="Times New Roman" w:cs="Arial"/>
      <w:sz w:val="18"/>
      <w:szCs w:val="18"/>
      <w:lang w:eastAsia="en-AU"/>
    </w:rPr>
  </w:style>
  <w:style w:type="character" w:customStyle="1" w:styleId="FooterChar">
    <w:name w:val="Footer Char"/>
    <w:basedOn w:val="DefaultParagraphFont"/>
    <w:link w:val="Footer"/>
    <w:rsid w:val="00724A3A"/>
    <w:rPr>
      <w:rFonts w:ascii="Arial" w:eastAsia="Times New Roman" w:hAnsi="Arial" w:cs="Arial"/>
      <w:sz w:val="18"/>
      <w:szCs w:val="18"/>
      <w:lang w:eastAsia="en-AU"/>
    </w:rPr>
  </w:style>
  <w:style w:type="paragraph" w:customStyle="1" w:styleId="FooterInfo">
    <w:name w:val="FooterInfo"/>
    <w:basedOn w:val="Normal"/>
    <w:rsid w:val="00724A3A"/>
    <w:pPr>
      <w:spacing w:after="0" w:line="240" w:lineRule="auto"/>
    </w:pPr>
    <w:rPr>
      <w:rFonts w:eastAsia="Times New Roman" w:cs="Arial"/>
      <w:sz w:val="12"/>
      <w:szCs w:val="12"/>
    </w:rPr>
  </w:style>
  <w:style w:type="paragraph" w:customStyle="1" w:styleId="HeaderBoldOdd">
    <w:name w:val="HeaderBoldOdd"/>
    <w:basedOn w:val="Normal"/>
    <w:rsid w:val="00724A3A"/>
    <w:pPr>
      <w:spacing w:before="120" w:after="60" w:line="240" w:lineRule="auto"/>
      <w:jc w:val="right"/>
    </w:pPr>
    <w:rPr>
      <w:rFonts w:eastAsia="Times New Roman" w:cs="Arial"/>
      <w:b/>
      <w:bCs/>
      <w:sz w:val="20"/>
      <w:szCs w:val="20"/>
    </w:rPr>
  </w:style>
  <w:style w:type="paragraph" w:customStyle="1" w:styleId="HeaderLiteOdd">
    <w:name w:val="HeaderLiteOdd"/>
    <w:basedOn w:val="Normal"/>
    <w:rsid w:val="00724A3A"/>
    <w:pPr>
      <w:tabs>
        <w:tab w:val="center" w:pos="3969"/>
        <w:tab w:val="right" w:pos="8505"/>
      </w:tabs>
      <w:spacing w:before="60" w:after="0" w:line="240" w:lineRule="auto"/>
      <w:jc w:val="right"/>
    </w:pPr>
    <w:rPr>
      <w:rFonts w:eastAsia="Times New Roman" w:cs="Arial"/>
      <w:sz w:val="18"/>
      <w:szCs w:val="18"/>
    </w:rPr>
  </w:style>
  <w:style w:type="paragraph" w:styleId="Header">
    <w:name w:val="header"/>
    <w:basedOn w:val="Normal"/>
    <w:link w:val="HeaderChar"/>
    <w:rsid w:val="00724A3A"/>
    <w:pPr>
      <w:tabs>
        <w:tab w:val="center" w:pos="4153"/>
        <w:tab w:val="right" w:pos="8306"/>
      </w:tabs>
      <w:spacing w:after="0" w:line="240" w:lineRule="auto"/>
    </w:pPr>
    <w:rPr>
      <w:rFonts w:eastAsia="Times New Roman" w:cs="Arial"/>
      <w:sz w:val="16"/>
      <w:szCs w:val="16"/>
      <w:lang w:eastAsia="en-AU"/>
    </w:rPr>
  </w:style>
  <w:style w:type="character" w:customStyle="1" w:styleId="HeaderChar">
    <w:name w:val="Header Char"/>
    <w:basedOn w:val="DefaultParagraphFont"/>
    <w:link w:val="Header"/>
    <w:rsid w:val="00724A3A"/>
    <w:rPr>
      <w:rFonts w:ascii="Arial" w:eastAsia="Times New Roman" w:hAnsi="Arial" w:cs="Arial"/>
      <w:sz w:val="16"/>
      <w:szCs w:val="16"/>
      <w:lang w:eastAsia="en-AU"/>
    </w:rPr>
  </w:style>
  <w:style w:type="character" w:styleId="PageNumber">
    <w:name w:val="page number"/>
    <w:basedOn w:val="DefaultParagraphFont"/>
    <w:rsid w:val="00724A3A"/>
  </w:style>
  <w:style w:type="paragraph" w:styleId="Title">
    <w:name w:val="Title"/>
    <w:basedOn w:val="Normal"/>
    <w:link w:val="TitleChar"/>
    <w:qFormat/>
    <w:rsid w:val="00724A3A"/>
    <w:pPr>
      <w:spacing w:before="240" w:after="60" w:line="240" w:lineRule="auto"/>
    </w:pPr>
    <w:rPr>
      <w:rFonts w:eastAsia="Times New Roman" w:cs="Arial"/>
      <w:b/>
      <w:bCs/>
      <w:sz w:val="40"/>
      <w:szCs w:val="40"/>
      <w:lang w:eastAsia="en-AU"/>
    </w:rPr>
  </w:style>
  <w:style w:type="character" w:customStyle="1" w:styleId="TitleChar">
    <w:name w:val="Title Char"/>
    <w:basedOn w:val="DefaultParagraphFont"/>
    <w:link w:val="Title"/>
    <w:rsid w:val="00724A3A"/>
    <w:rPr>
      <w:rFonts w:ascii="Arial" w:eastAsia="Times New Roman" w:hAnsi="Arial" w:cs="Arial"/>
      <w:b/>
      <w:bCs/>
      <w:sz w:val="40"/>
      <w:szCs w:val="40"/>
      <w:lang w:eastAsia="en-AU"/>
    </w:rPr>
  </w:style>
  <w:style w:type="paragraph" w:customStyle="1" w:styleId="HR">
    <w:name w:val="HR"/>
    <w:aliases w:val="Regulation Heading"/>
    <w:basedOn w:val="Normal"/>
    <w:next w:val="Normal"/>
    <w:rsid w:val="00724A3A"/>
    <w:pPr>
      <w:keepNext/>
      <w:spacing w:before="360" w:after="0" w:line="240" w:lineRule="auto"/>
      <w:ind w:left="964" w:hanging="964"/>
    </w:pPr>
    <w:rPr>
      <w:rFonts w:eastAsia="Times New Roman" w:cs="Arial"/>
      <w:b/>
      <w:bCs/>
      <w:sz w:val="24"/>
      <w:szCs w:val="24"/>
    </w:rPr>
  </w:style>
  <w:style w:type="paragraph" w:customStyle="1" w:styleId="P1">
    <w:name w:val="P1"/>
    <w:aliases w:val="(a)"/>
    <w:basedOn w:val="Normal"/>
    <w:rsid w:val="00724A3A"/>
    <w:pPr>
      <w:tabs>
        <w:tab w:val="right" w:pos="1191"/>
      </w:tabs>
      <w:spacing w:before="60" w:after="0" w:line="260" w:lineRule="exact"/>
      <w:ind w:left="1418" w:hanging="1418"/>
      <w:jc w:val="both"/>
    </w:pPr>
    <w:rPr>
      <w:rFonts w:ascii="Times New Roman" w:eastAsia="Times New Roman" w:hAnsi="Times New Roman"/>
      <w:sz w:val="24"/>
      <w:szCs w:val="24"/>
    </w:rPr>
  </w:style>
  <w:style w:type="paragraph" w:customStyle="1" w:styleId="R1">
    <w:name w:val="R1"/>
    <w:aliases w:val="1. or 1.(1)"/>
    <w:basedOn w:val="Normal"/>
    <w:next w:val="Normal"/>
    <w:link w:val="R1Char"/>
    <w:rsid w:val="00724A3A"/>
    <w:pPr>
      <w:keepLines/>
      <w:tabs>
        <w:tab w:val="right" w:pos="794"/>
      </w:tabs>
      <w:spacing w:before="120" w:after="0" w:line="260" w:lineRule="exact"/>
      <w:ind w:left="964" w:hanging="964"/>
      <w:jc w:val="both"/>
    </w:pPr>
    <w:rPr>
      <w:rFonts w:ascii="Times New Roman" w:eastAsia="Times New Roman" w:hAnsi="Times New Roman"/>
      <w:sz w:val="24"/>
      <w:szCs w:val="24"/>
    </w:rPr>
  </w:style>
  <w:style w:type="table" w:styleId="TableGrid">
    <w:name w:val="Table Grid"/>
    <w:basedOn w:val="TableNormal"/>
    <w:rsid w:val="00724A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1Char">
    <w:name w:val="R1 Char"/>
    <w:aliases w:val="1. or 1.(1) Char"/>
    <w:link w:val="R1"/>
    <w:rsid w:val="00724A3A"/>
    <w:rPr>
      <w:rFonts w:ascii="Times New Roman" w:eastAsia="Times New Roman" w:hAnsi="Times New Roman" w:cs="Times New Roman"/>
      <w:sz w:val="24"/>
      <w:szCs w:val="24"/>
    </w:rPr>
  </w:style>
  <w:style w:type="paragraph" w:customStyle="1" w:styleId="R2">
    <w:name w:val="R2"/>
    <w:aliases w:val="(2)"/>
    <w:basedOn w:val="R1"/>
    <w:rsid w:val="00724A3A"/>
    <w:pPr>
      <w:keepLines w:val="0"/>
      <w:tabs>
        <w:tab w:val="left" w:pos="964"/>
      </w:tabs>
      <w:spacing w:before="180"/>
    </w:pPr>
    <w:rPr>
      <w:rFonts w:ascii="Times" w:hAnsi="Times" w:cs="Times"/>
    </w:rPr>
  </w:style>
  <w:style w:type="paragraph" w:styleId="BalloonText">
    <w:name w:val="Balloon Text"/>
    <w:basedOn w:val="Normal"/>
    <w:link w:val="BalloonTextChar"/>
    <w:uiPriority w:val="99"/>
    <w:semiHidden/>
    <w:unhideWhenUsed/>
    <w:rsid w:val="00724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3A"/>
    <w:rPr>
      <w:rFonts w:ascii="Tahoma" w:eastAsia="Calibri" w:hAnsi="Tahoma" w:cs="Tahoma"/>
      <w:sz w:val="16"/>
      <w:szCs w:val="16"/>
    </w:rPr>
  </w:style>
  <w:style w:type="paragraph" w:styleId="CommentText">
    <w:name w:val="annotation text"/>
    <w:basedOn w:val="Normal"/>
    <w:link w:val="CommentTextChar"/>
    <w:semiHidden/>
    <w:rsid w:val="00724A3A"/>
    <w:pPr>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semiHidden/>
    <w:rsid w:val="00724A3A"/>
    <w:rPr>
      <w:rFonts w:ascii="Times" w:eastAsia="Times New Roman" w:hAnsi="Times" w:cs="Times"/>
      <w:sz w:val="20"/>
      <w:szCs w:val="20"/>
    </w:rPr>
  </w:style>
  <w:style w:type="character" w:styleId="CommentReference">
    <w:name w:val="annotation reference"/>
    <w:basedOn w:val="DefaultParagraphFont"/>
    <w:uiPriority w:val="99"/>
    <w:semiHidden/>
    <w:unhideWhenUsed/>
    <w:rsid w:val="00724A3A"/>
    <w:rPr>
      <w:sz w:val="16"/>
      <w:szCs w:val="16"/>
    </w:rPr>
  </w:style>
  <w:style w:type="character" w:customStyle="1" w:styleId="ListParagraphChar">
    <w:name w:val="List Paragraph Char"/>
    <w:aliases w:val="Body Bullets 1 Char,Bullet point Char,L Char,List Bullet 1 Char,List Paragraph Number Char,List Paragraph1 Char,List Paragraph11 Char,Recommendation Char,bullet point list Char,Content descriptions Char,CV text Char,Table text Char"/>
    <w:basedOn w:val="DefaultParagraphFont"/>
    <w:link w:val="ListParagraph"/>
    <w:uiPriority w:val="34"/>
    <w:locked/>
    <w:rsid w:val="00724A3A"/>
  </w:style>
  <w:style w:type="paragraph" w:styleId="ListParagraph">
    <w:name w:val="List Paragraph"/>
    <w:aliases w:val="Body Bullets 1,Bullet point,L,List Bullet 1,List Paragraph Number,List Paragraph1,List Paragraph11,Recommendation,bullet point list,Content descriptions,CV text,Table text,F5 List Paragraph,Dot pt,List Paragraph111,kpojk,FooterText"/>
    <w:basedOn w:val="Normal"/>
    <w:link w:val="ListParagraphChar"/>
    <w:uiPriority w:val="34"/>
    <w:qFormat/>
    <w:rsid w:val="00724A3A"/>
    <w:pPr>
      <w:spacing w:line="240" w:lineRule="auto"/>
      <w:ind w:left="720"/>
      <w:contextualSpacing/>
    </w:pPr>
    <w:rPr>
      <w:rFonts w:asciiTheme="minorHAnsi" w:eastAsiaTheme="minorHAnsi" w:hAnsiTheme="minorHAnsi" w:cstheme="minorBidi"/>
    </w:rPr>
  </w:style>
  <w:style w:type="paragraph" w:customStyle="1" w:styleId="ActHead8">
    <w:name w:val="ActHead 8"/>
    <w:aliases w:val="ad"/>
    <w:basedOn w:val="Normal"/>
    <w:next w:val="Normal"/>
    <w:qFormat/>
    <w:rsid w:val="00724A3A"/>
    <w:pPr>
      <w:keepNext/>
      <w:keepLines/>
      <w:spacing w:before="240" w:after="0" w:line="240" w:lineRule="auto"/>
      <w:ind w:left="1134" w:hanging="1134"/>
      <w:outlineLvl w:val="7"/>
    </w:pPr>
    <w:rPr>
      <w:rFonts w:eastAsia="Times New Roman"/>
      <w:b/>
      <w:kern w:val="28"/>
      <w:sz w:val="26"/>
      <w:szCs w:val="20"/>
      <w:lang w:eastAsia="en-AU"/>
    </w:rPr>
  </w:style>
  <w:style w:type="paragraph" w:styleId="CommentSubject">
    <w:name w:val="annotation subject"/>
    <w:basedOn w:val="CommentText"/>
    <w:next w:val="CommentText"/>
    <w:link w:val="CommentSubjectChar"/>
    <w:uiPriority w:val="99"/>
    <w:semiHidden/>
    <w:unhideWhenUsed/>
    <w:rsid w:val="00253AE8"/>
    <w:pPr>
      <w:spacing w:after="20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253AE8"/>
    <w:rPr>
      <w:rFonts w:ascii="Arial" w:eastAsia="Calibri" w:hAnsi="Arial" w:cs="Times New Roman"/>
      <w:b/>
      <w:bCs/>
      <w:sz w:val="20"/>
      <w:szCs w:val="20"/>
    </w:rPr>
  </w:style>
  <w:style w:type="paragraph" w:customStyle="1" w:styleId="Default">
    <w:name w:val="Default"/>
    <w:rsid w:val="00253A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2E75E2CB-45DD-472B-9924-34F746809102" xsi:nil="true"/>
    <pdms_DocumentType xmlns="2E75E2CB-45DD-472B-9924-34F746809102" xsi:nil="true"/>
    <pdms_Reason xmlns="2E75E2CB-45DD-472B-9924-34F746809102" xsi:nil="true"/>
    <SecurityClassification xmlns="2E75E2CB-45DD-472B-9924-34F746809102" xsi:nil="true"/>
    <pdms_SecurityClassification xmlns="2E75E2CB-45DD-472B-9924-34F7468091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F2B7-5268-4D1D-BF92-E708BB7B5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739F8-1A20-41A4-9BAF-A27394AB094B}">
  <ds:schemaRefs>
    <ds:schemaRef ds:uri="http://schemas.microsoft.com/sharepoint/v3/contenttype/forms"/>
  </ds:schemaRefs>
</ds:datastoreItem>
</file>

<file path=customXml/itemProps3.xml><?xml version="1.0" encoding="utf-8"?>
<ds:datastoreItem xmlns:ds="http://schemas.openxmlformats.org/officeDocument/2006/customXml" ds:itemID="{461FE2E2-A791-433A-B1D3-E0B177C79C01}">
  <ds:schemaRefs>
    <ds:schemaRef ds:uri="http://purl.org/dc/dcmitype/"/>
    <ds:schemaRef ds:uri="http://purl.org/dc/terms/"/>
    <ds:schemaRef ds:uri="2E75E2CB-45DD-472B-9924-34F746809102"/>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E3EFFE7-2209-4EA2-AD3F-BFF0F3F1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A1B03987.dotm</Template>
  <TotalTime>2</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Hertzberg</dc:creator>
  <cp:lastModifiedBy>Sonia Harris</cp:lastModifiedBy>
  <cp:revision>3</cp:revision>
  <cp:lastPrinted>2017-02-01T03:28:00Z</cp:lastPrinted>
  <dcterms:created xsi:type="dcterms:W3CDTF">2017-02-22T05:27:00Z</dcterms:created>
  <dcterms:modified xsi:type="dcterms:W3CDTF">2017-02-22T05:28:00Z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