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0EFC8" w14:textId="77777777" w:rsidR="002B1DB3" w:rsidRPr="005D1ABF" w:rsidRDefault="001813AC" w:rsidP="005D1ABF">
      <w:pPr>
        <w:spacing w:after="0" w:line="240" w:lineRule="auto"/>
        <w:jc w:val="center"/>
        <w:rPr>
          <w:rFonts w:ascii="Times New Roman" w:hAnsi="Times New Roman" w:cs="Times New Roman"/>
          <w:b/>
          <w:caps/>
          <w:sz w:val="24"/>
          <w:szCs w:val="24"/>
          <w:u w:val="single"/>
        </w:rPr>
      </w:pPr>
      <w:r w:rsidRPr="005D1ABF">
        <w:rPr>
          <w:rFonts w:ascii="Times New Roman" w:hAnsi="Times New Roman" w:cs="Times New Roman"/>
          <w:b/>
          <w:caps/>
          <w:sz w:val="24"/>
          <w:szCs w:val="24"/>
          <w:u w:val="single"/>
        </w:rPr>
        <w:t>Explanatory Statement</w:t>
      </w:r>
    </w:p>
    <w:p w14:paraId="067BC678" w14:textId="77777777" w:rsidR="005D1ABF" w:rsidRPr="00877363" w:rsidRDefault="005D1ABF" w:rsidP="005D1ABF">
      <w:pPr>
        <w:spacing w:after="0" w:line="240" w:lineRule="auto"/>
        <w:jc w:val="center"/>
        <w:rPr>
          <w:rFonts w:ascii="Times New Roman" w:hAnsi="Times New Roman" w:cs="Times New Roman"/>
          <w:b/>
          <w:caps/>
          <w:sz w:val="24"/>
          <w:szCs w:val="24"/>
          <w:u w:val="single"/>
        </w:rPr>
      </w:pPr>
    </w:p>
    <w:p w14:paraId="557991FB" w14:textId="75E4138E" w:rsidR="002B1DB3" w:rsidRPr="00877363" w:rsidRDefault="002B1DB3" w:rsidP="005D1ABF">
      <w:pPr>
        <w:spacing w:after="0" w:line="240" w:lineRule="auto"/>
        <w:jc w:val="center"/>
        <w:rPr>
          <w:rFonts w:ascii="Times New Roman" w:hAnsi="Times New Roman" w:cs="Times New Roman"/>
          <w:sz w:val="24"/>
          <w:szCs w:val="24"/>
          <w:u w:val="single"/>
        </w:rPr>
      </w:pPr>
      <w:r w:rsidRPr="00877363">
        <w:rPr>
          <w:rFonts w:ascii="Times New Roman" w:hAnsi="Times New Roman" w:cs="Times New Roman"/>
          <w:sz w:val="24"/>
          <w:szCs w:val="24"/>
          <w:u w:val="single"/>
        </w:rPr>
        <w:t xml:space="preserve">Issued by Authority of the </w:t>
      </w:r>
      <w:r w:rsidR="00470AE8" w:rsidRPr="00877363">
        <w:rPr>
          <w:rFonts w:ascii="Times New Roman" w:hAnsi="Times New Roman" w:cs="Times New Roman"/>
          <w:sz w:val="24"/>
          <w:szCs w:val="24"/>
          <w:u w:val="single"/>
        </w:rPr>
        <w:t xml:space="preserve">Deputy Prime </w:t>
      </w:r>
      <w:r w:rsidRPr="00877363">
        <w:rPr>
          <w:rFonts w:ascii="Times New Roman" w:hAnsi="Times New Roman" w:cs="Times New Roman"/>
          <w:sz w:val="24"/>
          <w:szCs w:val="24"/>
          <w:u w:val="single"/>
        </w:rPr>
        <w:t>Minister</w:t>
      </w:r>
      <w:r w:rsidR="00113C4E" w:rsidRPr="00877363">
        <w:rPr>
          <w:rFonts w:ascii="Times New Roman" w:hAnsi="Times New Roman" w:cs="Times New Roman"/>
          <w:sz w:val="24"/>
          <w:szCs w:val="24"/>
          <w:u w:val="single"/>
        </w:rPr>
        <w:t xml:space="preserve"> and</w:t>
      </w:r>
      <w:r w:rsidR="00470AE8" w:rsidRPr="00877363">
        <w:rPr>
          <w:rFonts w:ascii="Times New Roman" w:hAnsi="Times New Roman" w:cs="Times New Roman"/>
          <w:sz w:val="24"/>
          <w:szCs w:val="24"/>
          <w:u w:val="single"/>
        </w:rPr>
        <w:t xml:space="preserve"> Minister for Agriculture and</w:t>
      </w:r>
      <w:r w:rsidR="00113C4E" w:rsidRPr="00877363">
        <w:rPr>
          <w:rFonts w:ascii="Times New Roman" w:hAnsi="Times New Roman" w:cs="Times New Roman"/>
          <w:sz w:val="24"/>
          <w:szCs w:val="24"/>
          <w:u w:val="single"/>
        </w:rPr>
        <w:t xml:space="preserve"> Water Resources</w:t>
      </w:r>
      <w:r w:rsidR="005F5FB2" w:rsidRPr="00877363">
        <w:rPr>
          <w:rFonts w:ascii="Times New Roman" w:hAnsi="Times New Roman" w:cs="Times New Roman"/>
          <w:sz w:val="24"/>
          <w:szCs w:val="24"/>
          <w:u w:val="single"/>
        </w:rPr>
        <w:t xml:space="preserve"> </w:t>
      </w:r>
    </w:p>
    <w:p w14:paraId="33E2205A" w14:textId="77777777" w:rsidR="002B1DB3" w:rsidRPr="008120D5" w:rsidRDefault="002B1DB3" w:rsidP="005D1ABF">
      <w:pPr>
        <w:spacing w:after="0" w:line="240" w:lineRule="auto"/>
        <w:jc w:val="center"/>
        <w:rPr>
          <w:rFonts w:ascii="Times New Roman" w:hAnsi="Times New Roman" w:cs="Times New Roman"/>
          <w:sz w:val="24"/>
          <w:szCs w:val="24"/>
        </w:rPr>
      </w:pPr>
    </w:p>
    <w:p w14:paraId="04FFF231" w14:textId="77777777" w:rsidR="002B1DB3" w:rsidRPr="008120D5" w:rsidRDefault="008120D5" w:rsidP="005D1ABF">
      <w:pPr>
        <w:spacing w:after="0" w:line="240" w:lineRule="auto"/>
        <w:jc w:val="center"/>
        <w:rPr>
          <w:rFonts w:ascii="Times New Roman" w:hAnsi="Times New Roman" w:cs="Times New Roman"/>
          <w:snapToGrid w:val="0"/>
          <w:sz w:val="24"/>
          <w:szCs w:val="24"/>
        </w:rPr>
      </w:pPr>
      <w:r w:rsidRPr="008120D5">
        <w:rPr>
          <w:rFonts w:ascii="Times New Roman" w:hAnsi="Times New Roman" w:cs="Times New Roman"/>
          <w:i/>
          <w:snapToGrid w:val="0"/>
          <w:sz w:val="24"/>
          <w:szCs w:val="24"/>
        </w:rPr>
        <w:t>Competition and Consumer Act 2010</w:t>
      </w:r>
    </w:p>
    <w:p w14:paraId="69FAFEF1" w14:textId="77777777" w:rsidR="002B1DB3" w:rsidRPr="005D1ABF" w:rsidRDefault="002B1DB3" w:rsidP="005D1ABF">
      <w:pPr>
        <w:spacing w:after="0" w:line="240" w:lineRule="auto"/>
        <w:jc w:val="center"/>
        <w:rPr>
          <w:rFonts w:ascii="Times New Roman" w:hAnsi="Times New Roman" w:cs="Times New Roman"/>
          <w:sz w:val="24"/>
          <w:szCs w:val="24"/>
        </w:rPr>
      </w:pPr>
    </w:p>
    <w:p w14:paraId="5D1345C8" w14:textId="77777777" w:rsidR="001C09FB" w:rsidRPr="005D1ABF" w:rsidRDefault="00421EB8" w:rsidP="005D1ABF">
      <w:pPr>
        <w:spacing w:after="0" w:line="240" w:lineRule="auto"/>
        <w:jc w:val="center"/>
        <w:rPr>
          <w:rFonts w:ascii="Times New Roman" w:hAnsi="Times New Roman" w:cs="Times New Roman"/>
          <w:i/>
          <w:sz w:val="24"/>
          <w:szCs w:val="24"/>
        </w:rPr>
      </w:pPr>
      <w:r w:rsidRPr="00421EB8">
        <w:rPr>
          <w:rFonts w:ascii="Times New Roman" w:hAnsi="Times New Roman" w:cs="Times New Roman"/>
          <w:i/>
          <w:sz w:val="24"/>
          <w:szCs w:val="24"/>
        </w:rPr>
        <w:t>Competition and Consumer (Industry Codes—Horticulture) Regulation</w:t>
      </w:r>
      <w:r w:rsidR="00F03FAC">
        <w:rPr>
          <w:rFonts w:ascii="Times New Roman" w:hAnsi="Times New Roman" w:cs="Times New Roman"/>
          <w:i/>
          <w:sz w:val="24"/>
          <w:szCs w:val="24"/>
        </w:rPr>
        <w:t>s</w:t>
      </w:r>
      <w:r w:rsidRPr="00421EB8">
        <w:rPr>
          <w:rFonts w:ascii="Times New Roman" w:hAnsi="Times New Roman" w:cs="Times New Roman"/>
          <w:i/>
          <w:sz w:val="24"/>
          <w:szCs w:val="24"/>
        </w:rPr>
        <w:t xml:space="preserve"> 2017</w:t>
      </w:r>
    </w:p>
    <w:p w14:paraId="4768E884" w14:textId="77777777" w:rsidR="00421EB8" w:rsidRDefault="00421EB8" w:rsidP="005D1ABF">
      <w:pPr>
        <w:tabs>
          <w:tab w:val="left" w:pos="1701"/>
          <w:tab w:val="right" w:pos="9072"/>
        </w:tabs>
        <w:spacing w:after="0" w:line="240" w:lineRule="auto"/>
        <w:rPr>
          <w:rFonts w:ascii="Times New Roman" w:hAnsi="Times New Roman" w:cs="Times New Roman"/>
          <w:b/>
          <w:sz w:val="24"/>
          <w:szCs w:val="24"/>
        </w:rPr>
      </w:pPr>
    </w:p>
    <w:p w14:paraId="1EACE825" w14:textId="77777777" w:rsidR="002B1DB3" w:rsidRPr="005F5FB2" w:rsidRDefault="002B1DB3" w:rsidP="005D1ABF">
      <w:pPr>
        <w:tabs>
          <w:tab w:val="left" w:pos="1701"/>
          <w:tab w:val="right" w:pos="9072"/>
        </w:tabs>
        <w:spacing w:after="0" w:line="240" w:lineRule="auto"/>
        <w:rPr>
          <w:rFonts w:ascii="Times New Roman" w:hAnsi="Times New Roman" w:cs="Times New Roman"/>
          <w:sz w:val="24"/>
          <w:szCs w:val="24"/>
        </w:rPr>
      </w:pPr>
      <w:r w:rsidRPr="005F5FB2">
        <w:rPr>
          <w:rFonts w:ascii="Times New Roman" w:hAnsi="Times New Roman" w:cs="Times New Roman"/>
          <w:b/>
          <w:sz w:val="24"/>
          <w:szCs w:val="24"/>
        </w:rPr>
        <w:t>Legislative Authority</w:t>
      </w:r>
    </w:p>
    <w:p w14:paraId="6A52A543" w14:textId="77777777" w:rsidR="002B1DB3" w:rsidRPr="005F5FB2" w:rsidRDefault="002B1DB3" w:rsidP="005D1ABF">
      <w:pPr>
        <w:tabs>
          <w:tab w:val="right" w:pos="9072"/>
        </w:tabs>
        <w:spacing w:after="0" w:line="240" w:lineRule="auto"/>
        <w:rPr>
          <w:rFonts w:ascii="Times New Roman" w:hAnsi="Times New Roman" w:cs="Times New Roman"/>
          <w:sz w:val="24"/>
          <w:szCs w:val="24"/>
        </w:rPr>
      </w:pPr>
    </w:p>
    <w:p w14:paraId="7F9AE2AA" w14:textId="529F5B9B" w:rsidR="005F5FB2" w:rsidRDefault="005F5FB2" w:rsidP="005F5FB2">
      <w:pPr>
        <w:tabs>
          <w:tab w:val="left" w:pos="1701"/>
          <w:tab w:val="right" w:pos="9072"/>
        </w:tabs>
        <w:spacing w:after="0" w:line="240" w:lineRule="auto"/>
        <w:rPr>
          <w:rFonts w:ascii="Times New Roman" w:hAnsi="Times New Roman" w:cs="Times New Roman"/>
          <w:sz w:val="24"/>
          <w:lang w:val="en-US"/>
        </w:rPr>
      </w:pPr>
      <w:r w:rsidRPr="005F5FB2">
        <w:rPr>
          <w:rFonts w:ascii="Times New Roman" w:hAnsi="Times New Roman" w:cs="Times New Roman"/>
          <w:sz w:val="24"/>
          <w:lang w:val="en-US"/>
        </w:rPr>
        <w:t xml:space="preserve">Section 172 of the </w:t>
      </w:r>
      <w:r w:rsidRPr="005F5FB2">
        <w:rPr>
          <w:rFonts w:ascii="Times New Roman" w:hAnsi="Times New Roman" w:cs="Times New Roman"/>
          <w:i/>
          <w:iCs/>
          <w:sz w:val="24"/>
          <w:lang w:val="en-US"/>
        </w:rPr>
        <w:t xml:space="preserve">Competition and Consumer Act 2010 </w:t>
      </w:r>
      <w:r w:rsidRPr="005F5FB2">
        <w:rPr>
          <w:rFonts w:ascii="Times New Roman" w:hAnsi="Times New Roman" w:cs="Times New Roman"/>
          <w:sz w:val="24"/>
          <w:lang w:val="en-US"/>
        </w:rPr>
        <w:t xml:space="preserve">(the </w:t>
      </w:r>
      <w:r w:rsidR="00CA035E">
        <w:rPr>
          <w:rFonts w:ascii="Times New Roman" w:hAnsi="Times New Roman" w:cs="Times New Roman"/>
          <w:sz w:val="24"/>
          <w:lang w:val="en-US"/>
        </w:rPr>
        <w:t>Act</w:t>
      </w:r>
      <w:r w:rsidRPr="005F5FB2">
        <w:rPr>
          <w:rFonts w:ascii="Times New Roman" w:hAnsi="Times New Roman" w:cs="Times New Roman"/>
          <w:sz w:val="24"/>
          <w:lang w:val="en-US"/>
        </w:rPr>
        <w:t xml:space="preserve">) provides, in part, that the Governor-General may make regulations, not inconsistent with the </w:t>
      </w:r>
      <w:r w:rsidR="00CA035E">
        <w:rPr>
          <w:rFonts w:ascii="Times New Roman" w:hAnsi="Times New Roman" w:cs="Times New Roman"/>
          <w:sz w:val="24"/>
          <w:lang w:val="en-US"/>
        </w:rPr>
        <w:t>Act</w:t>
      </w:r>
      <w:r w:rsidRPr="005F5FB2">
        <w:rPr>
          <w:rFonts w:ascii="Times New Roman" w:hAnsi="Times New Roman" w:cs="Times New Roman"/>
          <w:sz w:val="24"/>
          <w:lang w:val="en-US"/>
        </w:rPr>
        <w:t xml:space="preserve">, prescribing all matters that are required or permitted by the </w:t>
      </w:r>
      <w:r w:rsidR="00CA035E">
        <w:rPr>
          <w:rFonts w:ascii="Times New Roman" w:hAnsi="Times New Roman" w:cs="Times New Roman"/>
          <w:sz w:val="24"/>
          <w:lang w:val="en-US"/>
        </w:rPr>
        <w:t xml:space="preserve">Act </w:t>
      </w:r>
      <w:r w:rsidRPr="005F5FB2">
        <w:rPr>
          <w:rFonts w:ascii="Times New Roman" w:hAnsi="Times New Roman" w:cs="Times New Roman"/>
          <w:sz w:val="24"/>
          <w:lang w:val="en-US"/>
        </w:rPr>
        <w:t xml:space="preserve">to be prescribed or are necessary or convenient to be prescribed for carrying out or giving effect to the </w:t>
      </w:r>
      <w:r w:rsidR="00CA035E">
        <w:rPr>
          <w:rFonts w:ascii="Times New Roman" w:hAnsi="Times New Roman" w:cs="Times New Roman"/>
          <w:sz w:val="24"/>
          <w:lang w:val="en-US"/>
        </w:rPr>
        <w:t>Act</w:t>
      </w:r>
      <w:r w:rsidR="0006165C">
        <w:rPr>
          <w:rFonts w:ascii="Times New Roman" w:hAnsi="Times New Roman" w:cs="Times New Roman"/>
          <w:sz w:val="24"/>
          <w:lang w:val="en-US"/>
        </w:rPr>
        <w:t>.</w:t>
      </w:r>
    </w:p>
    <w:p w14:paraId="73F6801A" w14:textId="77777777" w:rsidR="005F5FB2" w:rsidRPr="005F5FB2" w:rsidRDefault="005F5FB2" w:rsidP="005F5FB2">
      <w:pPr>
        <w:tabs>
          <w:tab w:val="left" w:pos="1701"/>
          <w:tab w:val="right" w:pos="9072"/>
        </w:tabs>
        <w:spacing w:after="0" w:line="240" w:lineRule="auto"/>
        <w:rPr>
          <w:rFonts w:ascii="Times New Roman" w:hAnsi="Times New Roman" w:cs="Times New Roman"/>
          <w:sz w:val="24"/>
        </w:rPr>
      </w:pPr>
    </w:p>
    <w:p w14:paraId="529D5876" w14:textId="14099692" w:rsidR="005F5FB2" w:rsidRPr="005F5FB2" w:rsidRDefault="005F5FB2" w:rsidP="005F5FB2">
      <w:pPr>
        <w:tabs>
          <w:tab w:val="left" w:pos="1701"/>
          <w:tab w:val="right" w:pos="9072"/>
        </w:tabs>
        <w:spacing w:after="0" w:line="240" w:lineRule="auto"/>
        <w:rPr>
          <w:rFonts w:ascii="Times New Roman" w:hAnsi="Times New Roman" w:cs="Times New Roman"/>
          <w:sz w:val="24"/>
        </w:rPr>
      </w:pPr>
      <w:r w:rsidRPr="005F5FB2">
        <w:rPr>
          <w:rFonts w:ascii="Times New Roman" w:hAnsi="Times New Roman" w:cs="Times New Roman"/>
          <w:sz w:val="24"/>
          <w:lang w:val="en-US"/>
        </w:rPr>
        <w:t>Regulations can be made under section 51AE of the</w:t>
      </w:r>
      <w:r w:rsidR="00CA035E">
        <w:rPr>
          <w:rFonts w:ascii="Times New Roman" w:hAnsi="Times New Roman" w:cs="Times New Roman"/>
          <w:sz w:val="24"/>
          <w:lang w:val="en-US"/>
        </w:rPr>
        <w:t xml:space="preserve"> Act </w:t>
      </w:r>
      <w:r w:rsidRPr="005F5FB2">
        <w:rPr>
          <w:rFonts w:ascii="Times New Roman" w:hAnsi="Times New Roman" w:cs="Times New Roman"/>
          <w:sz w:val="24"/>
          <w:lang w:val="en-US"/>
        </w:rPr>
        <w:t xml:space="preserve">to prescribe industry codes to regulate the conduct of participants in an </w:t>
      </w:r>
      <w:r w:rsidRPr="005F5FB2">
        <w:rPr>
          <w:rFonts w:ascii="Times New Roman" w:hAnsi="Times New Roman" w:cs="Times New Roman"/>
          <w:sz w:val="24"/>
        </w:rPr>
        <w:t xml:space="preserve">industry towards other participants in the industry. Under the </w:t>
      </w:r>
      <w:r w:rsidR="00CA6364">
        <w:rPr>
          <w:rFonts w:ascii="Times New Roman" w:hAnsi="Times New Roman" w:cs="Times New Roman"/>
          <w:sz w:val="24"/>
        </w:rPr>
        <w:t>Act,</w:t>
      </w:r>
      <w:r w:rsidRPr="005F5FB2">
        <w:rPr>
          <w:rFonts w:ascii="Times New Roman" w:hAnsi="Times New Roman" w:cs="Times New Roman"/>
          <w:sz w:val="24"/>
        </w:rPr>
        <w:t xml:space="preserve"> being bound by a prescribed industry code may be on either a </w:t>
      </w:r>
      <w:r w:rsidR="0006165C">
        <w:rPr>
          <w:rFonts w:ascii="Times New Roman" w:hAnsi="Times New Roman" w:cs="Times New Roman"/>
          <w:sz w:val="24"/>
        </w:rPr>
        <w:t>mandatory or a voluntary basis.</w:t>
      </w:r>
    </w:p>
    <w:p w14:paraId="795779CF" w14:textId="77777777" w:rsidR="001C09FB" w:rsidRPr="005F5FB2" w:rsidRDefault="001C09FB" w:rsidP="001C09FB">
      <w:pPr>
        <w:tabs>
          <w:tab w:val="left" w:pos="1701"/>
          <w:tab w:val="right" w:pos="9072"/>
        </w:tabs>
        <w:spacing w:after="0" w:line="240" w:lineRule="auto"/>
        <w:rPr>
          <w:rFonts w:ascii="Times New Roman" w:hAnsi="Times New Roman" w:cs="Times New Roman"/>
          <w:sz w:val="24"/>
        </w:rPr>
      </w:pPr>
    </w:p>
    <w:p w14:paraId="2BE8FD53" w14:textId="77777777" w:rsidR="002B1DB3" w:rsidRPr="005F5FB2" w:rsidRDefault="002B1DB3" w:rsidP="005D1ABF">
      <w:pPr>
        <w:tabs>
          <w:tab w:val="left" w:pos="1701"/>
          <w:tab w:val="right" w:pos="9072"/>
        </w:tabs>
        <w:spacing w:after="0" w:line="240" w:lineRule="auto"/>
        <w:rPr>
          <w:rFonts w:ascii="Times New Roman" w:hAnsi="Times New Roman" w:cs="Times New Roman"/>
          <w:b/>
          <w:sz w:val="24"/>
          <w:szCs w:val="24"/>
        </w:rPr>
      </w:pPr>
      <w:r w:rsidRPr="005F5FB2">
        <w:rPr>
          <w:rFonts w:ascii="Times New Roman" w:hAnsi="Times New Roman" w:cs="Times New Roman"/>
          <w:b/>
          <w:sz w:val="24"/>
          <w:szCs w:val="24"/>
        </w:rPr>
        <w:t>Purpose</w:t>
      </w:r>
    </w:p>
    <w:p w14:paraId="244B2E33" w14:textId="77777777" w:rsidR="002B1DB3" w:rsidRPr="00F20E38" w:rsidRDefault="002B1DB3" w:rsidP="005D1ABF">
      <w:pPr>
        <w:tabs>
          <w:tab w:val="right" w:pos="9072"/>
        </w:tabs>
        <w:spacing w:after="0" w:line="240" w:lineRule="auto"/>
        <w:rPr>
          <w:rFonts w:ascii="Times New Roman" w:hAnsi="Times New Roman" w:cs="Times New Roman"/>
          <w:sz w:val="2"/>
          <w:szCs w:val="24"/>
        </w:rPr>
      </w:pPr>
    </w:p>
    <w:p w14:paraId="73381438" w14:textId="05CA6EB9" w:rsidR="005F5FB2" w:rsidRDefault="005F5FB2" w:rsidP="005F5FB2">
      <w:pPr>
        <w:tabs>
          <w:tab w:val="right" w:pos="9072"/>
        </w:tabs>
        <w:spacing w:after="0" w:line="240" w:lineRule="auto"/>
        <w:rPr>
          <w:rFonts w:ascii="Times New Roman" w:hAnsi="Times New Roman" w:cs="Times New Roman"/>
          <w:sz w:val="24"/>
        </w:rPr>
      </w:pPr>
      <w:r w:rsidRPr="005F5FB2">
        <w:rPr>
          <w:rFonts w:ascii="Times New Roman" w:hAnsi="Times New Roman" w:cs="Times New Roman"/>
          <w:sz w:val="24"/>
          <w:lang w:val="en-US"/>
        </w:rPr>
        <w:t xml:space="preserve">The object of the </w:t>
      </w:r>
      <w:r w:rsidR="00CA035E">
        <w:rPr>
          <w:rFonts w:ascii="Times New Roman" w:hAnsi="Times New Roman" w:cs="Times New Roman"/>
          <w:sz w:val="24"/>
          <w:lang w:val="en-US"/>
        </w:rPr>
        <w:t>Act</w:t>
      </w:r>
      <w:r w:rsidR="00CA035E" w:rsidRPr="005F5FB2">
        <w:rPr>
          <w:rFonts w:ascii="Times New Roman" w:hAnsi="Times New Roman" w:cs="Times New Roman"/>
          <w:sz w:val="24"/>
          <w:lang w:val="en-US"/>
        </w:rPr>
        <w:t xml:space="preserve"> </w:t>
      </w:r>
      <w:r w:rsidRPr="005F5FB2">
        <w:rPr>
          <w:rFonts w:ascii="Times New Roman" w:hAnsi="Times New Roman" w:cs="Times New Roman"/>
          <w:sz w:val="24"/>
          <w:lang w:val="en-US"/>
        </w:rPr>
        <w:t>is ‘to enhance the welfare of Australians through the promotion of competition and fair trading and pr</w:t>
      </w:r>
      <w:r w:rsidR="00793402">
        <w:rPr>
          <w:rFonts w:ascii="Times New Roman" w:hAnsi="Times New Roman" w:cs="Times New Roman"/>
          <w:sz w:val="24"/>
          <w:lang w:val="en-US"/>
        </w:rPr>
        <w:t>ovision for consumer protection’.</w:t>
      </w:r>
      <w:r w:rsidRPr="005F5FB2">
        <w:rPr>
          <w:rFonts w:ascii="Times New Roman" w:hAnsi="Times New Roman" w:cs="Times New Roman"/>
          <w:sz w:val="24"/>
          <w:lang w:val="en-US"/>
        </w:rPr>
        <w:t> </w:t>
      </w:r>
      <w:r w:rsidRPr="005F5FB2">
        <w:rPr>
          <w:rFonts w:ascii="Times New Roman" w:hAnsi="Times New Roman" w:cs="Times New Roman"/>
          <w:sz w:val="24"/>
        </w:rPr>
        <w:t>One way it does this is by providing for the establishment of indus</w:t>
      </w:r>
      <w:r>
        <w:rPr>
          <w:rFonts w:ascii="Times New Roman" w:hAnsi="Times New Roman" w:cs="Times New Roman"/>
          <w:sz w:val="24"/>
        </w:rPr>
        <w:t>try codes. An industry code is a</w:t>
      </w:r>
      <w:r w:rsidRPr="005F5FB2">
        <w:rPr>
          <w:rFonts w:ascii="Times New Roman" w:hAnsi="Times New Roman" w:cs="Times New Roman"/>
          <w:sz w:val="24"/>
        </w:rPr>
        <w:t xml:space="preserve"> code regulating the conduct of participants in an industry towards other participants in the industry or towards consumers in the industry.</w:t>
      </w:r>
      <w:r>
        <w:rPr>
          <w:rFonts w:ascii="Times New Roman" w:hAnsi="Times New Roman" w:cs="Times New Roman"/>
          <w:sz w:val="24"/>
        </w:rPr>
        <w:t xml:space="preserve"> </w:t>
      </w:r>
      <w:r w:rsidRPr="005F5FB2">
        <w:rPr>
          <w:rFonts w:ascii="Times New Roman" w:hAnsi="Times New Roman" w:cs="Times New Roman"/>
          <w:sz w:val="24"/>
        </w:rPr>
        <w:t>Industry codes are</w:t>
      </w:r>
      <w:r>
        <w:rPr>
          <w:rFonts w:ascii="Times New Roman" w:hAnsi="Times New Roman" w:cs="Times New Roman"/>
          <w:sz w:val="24"/>
        </w:rPr>
        <w:t xml:space="preserve"> c</w:t>
      </w:r>
      <w:r w:rsidRPr="005F5FB2">
        <w:rPr>
          <w:rFonts w:ascii="Times New Roman" w:hAnsi="Times New Roman" w:cs="Times New Roman"/>
          <w:sz w:val="24"/>
        </w:rPr>
        <w:t>o-regulatory measures, designed to achieve minimum standards of conduct in an industry where there is an identifiable problem to address. Industry codes can be used as an alternative to primary legislation in instances where a market failure has been identified.</w:t>
      </w:r>
    </w:p>
    <w:p w14:paraId="496CA34D" w14:textId="77777777" w:rsidR="005F5FB2" w:rsidRPr="005F5FB2" w:rsidRDefault="005F5FB2" w:rsidP="005F5FB2">
      <w:pPr>
        <w:tabs>
          <w:tab w:val="right" w:pos="9072"/>
        </w:tabs>
        <w:spacing w:after="0" w:line="240" w:lineRule="auto"/>
        <w:rPr>
          <w:rFonts w:ascii="Times New Roman" w:hAnsi="Times New Roman" w:cs="Times New Roman"/>
          <w:sz w:val="24"/>
        </w:rPr>
      </w:pPr>
    </w:p>
    <w:p w14:paraId="67C19DA8" w14:textId="6C24625A" w:rsidR="005F5FB2" w:rsidRPr="005F5FB2" w:rsidRDefault="005F5FB2" w:rsidP="005F5FB2">
      <w:pPr>
        <w:tabs>
          <w:tab w:val="right" w:pos="9072"/>
        </w:tabs>
        <w:spacing w:after="0" w:line="240" w:lineRule="auto"/>
        <w:rPr>
          <w:rFonts w:ascii="Times New Roman" w:hAnsi="Times New Roman" w:cs="Times New Roman"/>
          <w:sz w:val="24"/>
        </w:rPr>
      </w:pPr>
      <w:r w:rsidRPr="005F5FB2">
        <w:rPr>
          <w:rFonts w:ascii="Times New Roman" w:hAnsi="Times New Roman" w:cs="Times New Roman"/>
          <w:sz w:val="24"/>
          <w:lang w:val="en-US"/>
        </w:rPr>
        <w:t xml:space="preserve">The </w:t>
      </w:r>
      <w:r w:rsidRPr="005F5FB2">
        <w:rPr>
          <w:rFonts w:ascii="Times New Roman" w:hAnsi="Times New Roman" w:cs="Times New Roman"/>
          <w:i/>
          <w:iCs/>
          <w:sz w:val="24"/>
          <w:lang w:val="en-US"/>
        </w:rPr>
        <w:t>Competition and Consumer (Industry Codes</w:t>
      </w:r>
      <w:r w:rsidR="008704E9">
        <w:rPr>
          <w:rFonts w:ascii="Times New Roman" w:hAnsi="Times New Roman" w:cs="Times New Roman"/>
          <w:i/>
          <w:iCs/>
          <w:sz w:val="24"/>
          <w:lang w:val="en-US"/>
        </w:rPr>
        <w:t>—</w:t>
      </w:r>
      <w:r w:rsidR="00421EB8">
        <w:rPr>
          <w:rFonts w:ascii="Times New Roman" w:hAnsi="Times New Roman" w:cs="Times New Roman"/>
          <w:i/>
          <w:iCs/>
          <w:sz w:val="24"/>
          <w:lang w:val="en-US"/>
        </w:rPr>
        <w:t>Horticulture</w:t>
      </w:r>
      <w:r w:rsidRPr="005F5FB2">
        <w:rPr>
          <w:rFonts w:ascii="Times New Roman" w:hAnsi="Times New Roman" w:cs="Times New Roman"/>
          <w:i/>
          <w:iCs/>
          <w:sz w:val="24"/>
          <w:lang w:val="en-US"/>
        </w:rPr>
        <w:t>) Regulation</w:t>
      </w:r>
      <w:r w:rsidR="00F03FAC">
        <w:rPr>
          <w:rFonts w:ascii="Times New Roman" w:hAnsi="Times New Roman" w:cs="Times New Roman"/>
          <w:i/>
          <w:iCs/>
          <w:sz w:val="24"/>
          <w:lang w:val="en-US"/>
        </w:rPr>
        <w:t>s</w:t>
      </w:r>
      <w:r w:rsidRPr="005F5FB2">
        <w:rPr>
          <w:rFonts w:ascii="Times New Roman" w:hAnsi="Times New Roman" w:cs="Times New Roman"/>
          <w:i/>
          <w:iCs/>
          <w:sz w:val="24"/>
          <w:lang w:val="en-US"/>
        </w:rPr>
        <w:t xml:space="preserve"> 201</w:t>
      </w:r>
      <w:r w:rsidR="00421EB8">
        <w:rPr>
          <w:rFonts w:ascii="Times New Roman" w:hAnsi="Times New Roman" w:cs="Times New Roman"/>
          <w:i/>
          <w:iCs/>
          <w:sz w:val="24"/>
          <w:lang w:val="en-US"/>
        </w:rPr>
        <w:t>7</w:t>
      </w:r>
      <w:r w:rsidRPr="005F5FB2">
        <w:rPr>
          <w:rFonts w:ascii="Times New Roman" w:hAnsi="Times New Roman" w:cs="Times New Roman"/>
          <w:sz w:val="24"/>
          <w:lang w:val="en-US"/>
        </w:rPr>
        <w:t xml:space="preserve"> (the </w:t>
      </w:r>
      <w:r w:rsidR="007931CF">
        <w:rPr>
          <w:rFonts w:ascii="Times New Roman" w:hAnsi="Times New Roman" w:cs="Times New Roman"/>
          <w:sz w:val="24"/>
          <w:lang w:val="en-US"/>
        </w:rPr>
        <w:t xml:space="preserve">proposed </w:t>
      </w:r>
      <w:r w:rsidRPr="005F5FB2">
        <w:rPr>
          <w:rFonts w:ascii="Times New Roman" w:hAnsi="Times New Roman" w:cs="Times New Roman"/>
          <w:sz w:val="24"/>
          <w:lang w:val="en-US"/>
        </w:rPr>
        <w:t>Regulation</w:t>
      </w:r>
      <w:r w:rsidR="001C7D31">
        <w:rPr>
          <w:rFonts w:ascii="Times New Roman" w:hAnsi="Times New Roman" w:cs="Times New Roman"/>
          <w:sz w:val="24"/>
          <w:lang w:val="en-US"/>
        </w:rPr>
        <w:t>s</w:t>
      </w:r>
      <w:r w:rsidRPr="005F5FB2">
        <w:rPr>
          <w:rFonts w:ascii="Times New Roman" w:hAnsi="Times New Roman" w:cs="Times New Roman"/>
          <w:sz w:val="24"/>
          <w:lang w:val="en-US"/>
        </w:rPr>
        <w:t xml:space="preserve">) prescribes an improved and modernised </w:t>
      </w:r>
      <w:r w:rsidR="00421EB8">
        <w:rPr>
          <w:rFonts w:ascii="Times New Roman" w:hAnsi="Times New Roman" w:cs="Times New Roman"/>
          <w:sz w:val="24"/>
          <w:lang w:val="en-US"/>
        </w:rPr>
        <w:t>Horticulture</w:t>
      </w:r>
      <w:r w:rsidRPr="005F5FB2">
        <w:rPr>
          <w:rFonts w:ascii="Times New Roman" w:hAnsi="Times New Roman" w:cs="Times New Roman"/>
          <w:sz w:val="24"/>
          <w:lang w:val="en-US"/>
        </w:rPr>
        <w:t xml:space="preserve"> Code of Conduct (the </w:t>
      </w:r>
      <w:r w:rsidR="0006165C">
        <w:rPr>
          <w:rFonts w:ascii="Times New Roman" w:hAnsi="Times New Roman" w:cs="Times New Roman"/>
          <w:sz w:val="24"/>
          <w:lang w:val="en-US"/>
        </w:rPr>
        <w:t>C</w:t>
      </w:r>
      <w:r w:rsidRPr="005F5FB2">
        <w:rPr>
          <w:rFonts w:ascii="Times New Roman" w:hAnsi="Times New Roman" w:cs="Times New Roman"/>
          <w:sz w:val="24"/>
          <w:lang w:val="en-US"/>
        </w:rPr>
        <w:t>ode), which is a mandatory code.</w:t>
      </w:r>
    </w:p>
    <w:p w14:paraId="09CA2A53" w14:textId="77777777" w:rsidR="00421EB8" w:rsidRDefault="00421EB8" w:rsidP="005F5FB2">
      <w:pPr>
        <w:tabs>
          <w:tab w:val="right" w:pos="9072"/>
        </w:tabs>
        <w:spacing w:after="0" w:line="240" w:lineRule="auto"/>
        <w:rPr>
          <w:rFonts w:ascii="Times New Roman" w:hAnsi="Times New Roman" w:cs="Times New Roman"/>
          <w:sz w:val="24"/>
          <w:lang w:val="en-US"/>
        </w:rPr>
      </w:pPr>
    </w:p>
    <w:p w14:paraId="2BC66208" w14:textId="43D9960B" w:rsidR="00421EB8" w:rsidRDefault="005F5FB2" w:rsidP="00421EB8">
      <w:pPr>
        <w:tabs>
          <w:tab w:val="right" w:pos="9072"/>
        </w:tabs>
        <w:spacing w:after="0" w:line="240" w:lineRule="auto"/>
        <w:rPr>
          <w:rFonts w:ascii="Times New Roman" w:hAnsi="Times New Roman" w:cs="Times New Roman"/>
          <w:sz w:val="24"/>
        </w:rPr>
      </w:pPr>
      <w:r w:rsidRPr="005F5FB2">
        <w:rPr>
          <w:rFonts w:ascii="Times New Roman" w:hAnsi="Times New Roman" w:cs="Times New Roman"/>
          <w:sz w:val="24"/>
          <w:lang w:val="en-US"/>
        </w:rPr>
        <w:t xml:space="preserve">The purpose of the </w:t>
      </w:r>
      <w:r w:rsidR="0006165C">
        <w:rPr>
          <w:rFonts w:ascii="Times New Roman" w:hAnsi="Times New Roman" w:cs="Times New Roman"/>
          <w:sz w:val="24"/>
          <w:lang w:val="en-US"/>
        </w:rPr>
        <w:t>C</w:t>
      </w:r>
      <w:r w:rsidRPr="005F5FB2">
        <w:rPr>
          <w:rFonts w:ascii="Times New Roman" w:hAnsi="Times New Roman" w:cs="Times New Roman"/>
          <w:sz w:val="24"/>
          <w:lang w:val="en-US"/>
        </w:rPr>
        <w:t>od</w:t>
      </w:r>
      <w:r w:rsidR="00421EB8">
        <w:rPr>
          <w:rFonts w:ascii="Times New Roman" w:hAnsi="Times New Roman" w:cs="Times New Roman"/>
          <w:sz w:val="24"/>
          <w:lang w:val="en-US"/>
        </w:rPr>
        <w:t>e is</w:t>
      </w:r>
      <w:r w:rsidRPr="005F5FB2">
        <w:rPr>
          <w:rFonts w:ascii="Times New Roman" w:hAnsi="Times New Roman" w:cs="Times New Roman"/>
          <w:sz w:val="24"/>
          <w:lang w:val="en-US"/>
        </w:rPr>
        <w:t xml:space="preserve"> ‘</w:t>
      </w:r>
      <w:r w:rsidR="00421EB8" w:rsidRPr="00421EB8">
        <w:rPr>
          <w:rFonts w:ascii="Times New Roman" w:hAnsi="Times New Roman" w:cs="Times New Roman"/>
          <w:sz w:val="24"/>
        </w:rPr>
        <w:t>to regulate trade in horticulture produce between growers and traders to ensure transparency and clarity of transactions; and</w:t>
      </w:r>
      <w:r w:rsidR="00421EB8">
        <w:rPr>
          <w:rFonts w:ascii="Times New Roman" w:hAnsi="Times New Roman" w:cs="Times New Roman"/>
          <w:sz w:val="24"/>
        </w:rPr>
        <w:t xml:space="preserve"> </w:t>
      </w:r>
      <w:r w:rsidR="00421EB8" w:rsidRPr="00421EB8">
        <w:rPr>
          <w:rFonts w:ascii="Times New Roman" w:hAnsi="Times New Roman" w:cs="Times New Roman"/>
          <w:sz w:val="24"/>
        </w:rPr>
        <w:t>to provide a fair and equitable dispute resolution procedure for disputes arising under this code or a horticulture produce agreement</w:t>
      </w:r>
      <w:r w:rsidR="00421EB8">
        <w:rPr>
          <w:rFonts w:ascii="Times New Roman" w:hAnsi="Times New Roman" w:cs="Times New Roman"/>
          <w:sz w:val="24"/>
        </w:rPr>
        <w:t>’</w:t>
      </w:r>
      <w:r w:rsidR="00421EB8" w:rsidRPr="00421EB8">
        <w:rPr>
          <w:rFonts w:ascii="Times New Roman" w:hAnsi="Times New Roman" w:cs="Times New Roman"/>
          <w:sz w:val="24"/>
        </w:rPr>
        <w:t>.</w:t>
      </w:r>
    </w:p>
    <w:p w14:paraId="74ABA95D" w14:textId="77777777" w:rsidR="00421EB8" w:rsidRPr="00421EB8" w:rsidRDefault="00421EB8" w:rsidP="00421EB8">
      <w:pPr>
        <w:tabs>
          <w:tab w:val="right" w:pos="9072"/>
        </w:tabs>
        <w:spacing w:after="0" w:line="240" w:lineRule="auto"/>
        <w:rPr>
          <w:rFonts w:ascii="Times New Roman" w:hAnsi="Times New Roman" w:cs="Times New Roman"/>
          <w:sz w:val="24"/>
        </w:rPr>
      </w:pPr>
    </w:p>
    <w:p w14:paraId="788D5A87" w14:textId="047C7B79" w:rsidR="005F5FB2" w:rsidRPr="005F5FB2" w:rsidRDefault="005F5FB2" w:rsidP="005F5FB2">
      <w:pPr>
        <w:tabs>
          <w:tab w:val="right" w:pos="9072"/>
        </w:tabs>
        <w:spacing w:after="0" w:line="240" w:lineRule="auto"/>
        <w:rPr>
          <w:rFonts w:ascii="Times New Roman" w:hAnsi="Times New Roman" w:cs="Times New Roman"/>
          <w:sz w:val="24"/>
        </w:rPr>
      </w:pPr>
      <w:r w:rsidRPr="005F5FB2">
        <w:rPr>
          <w:rFonts w:ascii="Times New Roman" w:hAnsi="Times New Roman" w:cs="Times New Roman"/>
          <w:sz w:val="24"/>
          <w:lang w:val="en-US"/>
        </w:rPr>
        <w:t>The key aspects of the Code are to require</w:t>
      </w:r>
      <w:r w:rsidR="00421EB8">
        <w:rPr>
          <w:rFonts w:ascii="Times New Roman" w:hAnsi="Times New Roman" w:cs="Times New Roman"/>
          <w:sz w:val="24"/>
          <w:lang w:val="en-US"/>
        </w:rPr>
        <w:t xml:space="preserve"> growers and traders to trade under written horticulture produce agreements, to deal with each other lawfully and in good faith, and to provide a dispute resolution </w:t>
      </w:r>
      <w:r w:rsidR="00E93E59">
        <w:rPr>
          <w:rFonts w:ascii="Times New Roman" w:hAnsi="Times New Roman" w:cs="Times New Roman"/>
          <w:sz w:val="24"/>
          <w:lang w:val="en-US"/>
        </w:rPr>
        <w:t>procedure</w:t>
      </w:r>
      <w:r w:rsidR="00421EB8">
        <w:rPr>
          <w:rFonts w:ascii="Times New Roman" w:hAnsi="Times New Roman" w:cs="Times New Roman"/>
          <w:sz w:val="24"/>
          <w:lang w:val="en-US"/>
        </w:rPr>
        <w:t>.</w:t>
      </w:r>
    </w:p>
    <w:p w14:paraId="61D6F616" w14:textId="77777777" w:rsidR="00421EB8" w:rsidRDefault="00421EB8" w:rsidP="005F5FB2">
      <w:pPr>
        <w:tabs>
          <w:tab w:val="right" w:pos="9072"/>
        </w:tabs>
        <w:spacing w:after="0" w:line="240" w:lineRule="auto"/>
        <w:rPr>
          <w:rFonts w:ascii="Times New Roman" w:hAnsi="Times New Roman" w:cs="Times New Roman"/>
          <w:sz w:val="24"/>
          <w:lang w:val="en-US"/>
        </w:rPr>
      </w:pPr>
    </w:p>
    <w:p w14:paraId="0EAB8C60" w14:textId="7839B2FF" w:rsidR="005F5FB2" w:rsidRPr="005F5FB2" w:rsidRDefault="005F5FB2" w:rsidP="005F5FB2">
      <w:pPr>
        <w:tabs>
          <w:tab w:val="right" w:pos="9072"/>
        </w:tabs>
        <w:spacing w:after="0" w:line="240" w:lineRule="auto"/>
        <w:rPr>
          <w:rFonts w:ascii="Times New Roman" w:hAnsi="Times New Roman" w:cs="Times New Roman"/>
          <w:sz w:val="24"/>
        </w:rPr>
      </w:pPr>
      <w:r w:rsidRPr="005F5FB2">
        <w:rPr>
          <w:rFonts w:ascii="Times New Roman" w:hAnsi="Times New Roman" w:cs="Times New Roman"/>
          <w:sz w:val="24"/>
          <w:lang w:val="en-US"/>
        </w:rPr>
        <w:t xml:space="preserve">The Code: </w:t>
      </w:r>
    </w:p>
    <w:p w14:paraId="6635054E" w14:textId="77777777" w:rsidR="005F5FB2" w:rsidRPr="009D7EC5" w:rsidRDefault="005F5FB2" w:rsidP="009D7EC5">
      <w:pPr>
        <w:pStyle w:val="ListParagraph"/>
        <w:numPr>
          <w:ilvl w:val="0"/>
          <w:numId w:val="20"/>
        </w:numPr>
        <w:tabs>
          <w:tab w:val="right" w:pos="9072"/>
        </w:tabs>
        <w:spacing w:after="0" w:line="240" w:lineRule="auto"/>
        <w:rPr>
          <w:rFonts w:ascii="Times New Roman" w:hAnsi="Times New Roman" w:cs="Times New Roman"/>
          <w:sz w:val="24"/>
        </w:rPr>
      </w:pPr>
      <w:r w:rsidRPr="009D7EC5">
        <w:rPr>
          <w:rFonts w:ascii="Times New Roman" w:hAnsi="Times New Roman" w:cs="Times New Roman"/>
          <w:sz w:val="24"/>
          <w:lang w:val="en-US"/>
        </w:rPr>
        <w:t xml:space="preserve">replaces the existing </w:t>
      </w:r>
      <w:r w:rsidR="009D7EC5">
        <w:rPr>
          <w:rFonts w:ascii="Times New Roman" w:hAnsi="Times New Roman" w:cs="Times New Roman"/>
          <w:sz w:val="24"/>
          <w:lang w:val="en-US"/>
        </w:rPr>
        <w:t>Horticulture</w:t>
      </w:r>
      <w:r w:rsidRPr="009D7EC5">
        <w:rPr>
          <w:rFonts w:ascii="Times New Roman" w:hAnsi="Times New Roman" w:cs="Times New Roman"/>
          <w:sz w:val="24"/>
          <w:lang w:val="en-US"/>
        </w:rPr>
        <w:t xml:space="preserve"> Code of Conduct established by the </w:t>
      </w:r>
      <w:r w:rsidRPr="009D7EC5">
        <w:rPr>
          <w:rFonts w:ascii="Times New Roman" w:hAnsi="Times New Roman" w:cs="Times New Roman"/>
          <w:i/>
          <w:iCs/>
          <w:sz w:val="24"/>
          <w:lang w:val="en-US"/>
        </w:rPr>
        <w:t>Trade Practices (</w:t>
      </w:r>
      <w:r w:rsidR="009D7EC5" w:rsidRPr="009D7EC5">
        <w:rPr>
          <w:rFonts w:ascii="Times New Roman" w:hAnsi="Times New Roman" w:cs="Times New Roman"/>
          <w:i/>
          <w:iCs/>
          <w:sz w:val="24"/>
          <w:lang w:val="en-US"/>
        </w:rPr>
        <w:t>Horticulture Code of Conduct</w:t>
      </w:r>
      <w:r w:rsidRPr="009D7EC5">
        <w:rPr>
          <w:rFonts w:ascii="Times New Roman" w:hAnsi="Times New Roman" w:cs="Times New Roman"/>
          <w:i/>
          <w:iCs/>
          <w:sz w:val="24"/>
          <w:lang w:val="en-US"/>
        </w:rPr>
        <w:t xml:space="preserve">) Regulations </w:t>
      </w:r>
      <w:r w:rsidR="009D7EC5" w:rsidRPr="009D7EC5">
        <w:rPr>
          <w:rFonts w:ascii="Times New Roman" w:hAnsi="Times New Roman" w:cs="Times New Roman"/>
          <w:i/>
          <w:iCs/>
          <w:sz w:val="24"/>
          <w:lang w:val="en-US"/>
        </w:rPr>
        <w:t>2006</w:t>
      </w:r>
      <w:r w:rsidRPr="009D7EC5">
        <w:rPr>
          <w:rFonts w:ascii="Times New Roman" w:hAnsi="Times New Roman" w:cs="Times New Roman"/>
          <w:sz w:val="24"/>
          <w:lang w:val="en-US"/>
        </w:rPr>
        <w:t xml:space="preserve"> (the </w:t>
      </w:r>
      <w:r w:rsidR="009D7EC5" w:rsidRPr="009D7EC5">
        <w:rPr>
          <w:rFonts w:ascii="Times New Roman" w:hAnsi="Times New Roman" w:cs="Times New Roman"/>
          <w:sz w:val="24"/>
          <w:lang w:val="en-US"/>
        </w:rPr>
        <w:t>2006</w:t>
      </w:r>
      <w:r w:rsidRPr="009D7EC5">
        <w:rPr>
          <w:rFonts w:ascii="Times New Roman" w:hAnsi="Times New Roman" w:cs="Times New Roman"/>
          <w:sz w:val="24"/>
          <w:lang w:val="en-US"/>
        </w:rPr>
        <w:t xml:space="preserve"> Code); </w:t>
      </w:r>
    </w:p>
    <w:p w14:paraId="1B1977A6" w14:textId="77777777" w:rsidR="009D7EC5" w:rsidRPr="00877363" w:rsidRDefault="005F5FB2" w:rsidP="005F5FB2">
      <w:pPr>
        <w:pStyle w:val="ListParagraph"/>
        <w:numPr>
          <w:ilvl w:val="0"/>
          <w:numId w:val="19"/>
        </w:numPr>
        <w:tabs>
          <w:tab w:val="right" w:pos="9072"/>
        </w:tabs>
        <w:spacing w:after="0" w:line="240" w:lineRule="auto"/>
        <w:rPr>
          <w:rFonts w:ascii="Times New Roman" w:hAnsi="Times New Roman" w:cs="Times New Roman"/>
          <w:sz w:val="24"/>
        </w:rPr>
      </w:pPr>
      <w:r w:rsidRPr="009D7EC5">
        <w:rPr>
          <w:rFonts w:ascii="Times New Roman" w:hAnsi="Times New Roman" w:cs="Times New Roman"/>
          <w:sz w:val="24"/>
          <w:lang w:val="en-US"/>
        </w:rPr>
        <w:t xml:space="preserve">updates provisions in the </w:t>
      </w:r>
      <w:r w:rsidR="009D7EC5">
        <w:rPr>
          <w:rFonts w:ascii="Times New Roman" w:hAnsi="Times New Roman" w:cs="Times New Roman"/>
          <w:sz w:val="24"/>
          <w:lang w:val="en-US"/>
        </w:rPr>
        <w:t>2006</w:t>
      </w:r>
      <w:r w:rsidRPr="009D7EC5">
        <w:rPr>
          <w:rFonts w:ascii="Times New Roman" w:hAnsi="Times New Roman" w:cs="Times New Roman"/>
          <w:sz w:val="24"/>
          <w:lang w:val="en-US"/>
        </w:rPr>
        <w:t xml:space="preserve"> Code to reflect changes in the </w:t>
      </w:r>
      <w:r w:rsidR="009D7EC5">
        <w:rPr>
          <w:rFonts w:ascii="Times New Roman" w:hAnsi="Times New Roman" w:cs="Times New Roman"/>
          <w:sz w:val="24"/>
          <w:lang w:val="en-US"/>
        </w:rPr>
        <w:t>horticulture</w:t>
      </w:r>
      <w:r w:rsidRPr="009D7EC5">
        <w:rPr>
          <w:rFonts w:ascii="Times New Roman" w:hAnsi="Times New Roman" w:cs="Times New Roman"/>
          <w:sz w:val="24"/>
          <w:lang w:val="en-US"/>
        </w:rPr>
        <w:t xml:space="preserve"> sector and </w:t>
      </w:r>
      <w:r w:rsidRPr="00877363">
        <w:rPr>
          <w:rFonts w:ascii="Times New Roman" w:hAnsi="Times New Roman" w:cs="Times New Roman"/>
          <w:sz w:val="24"/>
          <w:lang w:val="en-US"/>
        </w:rPr>
        <w:t xml:space="preserve">modern drafting practices; and </w:t>
      </w:r>
    </w:p>
    <w:p w14:paraId="3B0FEDE0" w14:textId="77777777" w:rsidR="005F5FB2" w:rsidRPr="00877363" w:rsidRDefault="00793402" w:rsidP="005F5FB2">
      <w:pPr>
        <w:pStyle w:val="ListParagraph"/>
        <w:numPr>
          <w:ilvl w:val="0"/>
          <w:numId w:val="19"/>
        </w:numPr>
        <w:tabs>
          <w:tab w:val="right" w:pos="9072"/>
        </w:tabs>
        <w:spacing w:after="0" w:line="240" w:lineRule="auto"/>
        <w:rPr>
          <w:rFonts w:ascii="Times New Roman" w:hAnsi="Times New Roman" w:cs="Times New Roman"/>
          <w:sz w:val="24"/>
        </w:rPr>
      </w:pPr>
      <w:r w:rsidRPr="00877363">
        <w:rPr>
          <w:rFonts w:ascii="Times New Roman" w:hAnsi="Times New Roman" w:cs="Times New Roman"/>
          <w:sz w:val="24"/>
          <w:lang w:val="en-US"/>
        </w:rPr>
        <w:lastRenderedPageBreak/>
        <w:t>gives effect to the g</w:t>
      </w:r>
      <w:r w:rsidR="005F5FB2" w:rsidRPr="00877363">
        <w:rPr>
          <w:rFonts w:ascii="Times New Roman" w:hAnsi="Times New Roman" w:cs="Times New Roman"/>
          <w:sz w:val="24"/>
          <w:lang w:val="en-US"/>
        </w:rPr>
        <w:t xml:space="preserve">overnment’s </w:t>
      </w:r>
      <w:r w:rsidR="009D7EC5" w:rsidRPr="00877363">
        <w:rPr>
          <w:rFonts w:ascii="Times New Roman" w:hAnsi="Times New Roman" w:cs="Times New Roman"/>
          <w:sz w:val="24"/>
          <w:lang w:val="en-US"/>
        </w:rPr>
        <w:t xml:space="preserve">response to the </w:t>
      </w:r>
      <w:r w:rsidR="0097332F" w:rsidRPr="00877363">
        <w:rPr>
          <w:rFonts w:ascii="Times New Roman" w:hAnsi="Times New Roman" w:cs="Times New Roman"/>
          <w:sz w:val="24"/>
          <w:lang w:val="en-US"/>
        </w:rPr>
        <w:t xml:space="preserve">final report of the </w:t>
      </w:r>
      <w:r w:rsidR="009D7EC5" w:rsidRPr="00877363">
        <w:rPr>
          <w:rFonts w:ascii="Times New Roman" w:hAnsi="Times New Roman" w:cs="Times New Roman"/>
          <w:sz w:val="24"/>
          <w:lang w:val="en-US"/>
        </w:rPr>
        <w:t xml:space="preserve">independent </w:t>
      </w:r>
      <w:r w:rsidR="0097332F" w:rsidRPr="00877363">
        <w:rPr>
          <w:rFonts w:ascii="Times New Roman" w:hAnsi="Times New Roman" w:cs="Times New Roman"/>
          <w:sz w:val="24"/>
          <w:lang w:val="en-US"/>
        </w:rPr>
        <w:t>review of the Horticulture Code of Conduct</w:t>
      </w:r>
      <w:r w:rsidR="009D7EC5" w:rsidRPr="00877363">
        <w:rPr>
          <w:rFonts w:ascii="Times New Roman" w:hAnsi="Times New Roman" w:cs="Times New Roman"/>
          <w:sz w:val="24"/>
          <w:lang w:val="en-US"/>
        </w:rPr>
        <w:t>,</w:t>
      </w:r>
      <w:r w:rsidR="0097332F" w:rsidRPr="00877363">
        <w:rPr>
          <w:rFonts w:ascii="Times New Roman" w:hAnsi="Times New Roman" w:cs="Times New Roman"/>
          <w:sz w:val="24"/>
          <w:lang w:val="en-US"/>
        </w:rPr>
        <w:t xml:space="preserve"> conducted by</w:t>
      </w:r>
      <w:r w:rsidR="005F5FB2" w:rsidRPr="00877363">
        <w:rPr>
          <w:rFonts w:ascii="Times New Roman" w:hAnsi="Times New Roman" w:cs="Times New Roman"/>
          <w:sz w:val="24"/>
          <w:lang w:val="en-US"/>
        </w:rPr>
        <w:t xml:space="preserve"> </w:t>
      </w:r>
      <w:r w:rsidR="009D7EC5" w:rsidRPr="00877363">
        <w:rPr>
          <w:rFonts w:ascii="Times New Roman" w:hAnsi="Times New Roman" w:cs="Times New Roman"/>
          <w:sz w:val="24"/>
          <w:lang w:val="en-US"/>
        </w:rPr>
        <w:t xml:space="preserve">Mr Napper and </w:t>
      </w:r>
      <w:r w:rsidR="005F5FB2" w:rsidRPr="00877363">
        <w:rPr>
          <w:rFonts w:ascii="Times New Roman" w:hAnsi="Times New Roman" w:cs="Times New Roman"/>
          <w:sz w:val="24"/>
          <w:lang w:val="en-US"/>
        </w:rPr>
        <w:t>Mr Wein</w:t>
      </w:r>
      <w:r w:rsidR="009D7EC5" w:rsidRPr="00877363">
        <w:rPr>
          <w:rFonts w:ascii="Times New Roman" w:hAnsi="Times New Roman" w:cs="Times New Roman"/>
          <w:sz w:val="24"/>
          <w:lang w:val="en-US"/>
        </w:rPr>
        <w:t>.</w:t>
      </w:r>
    </w:p>
    <w:p w14:paraId="6D258AA8" w14:textId="77777777" w:rsidR="002B1DB3" w:rsidRPr="00877363" w:rsidRDefault="002B1DB3" w:rsidP="005D1ABF">
      <w:pPr>
        <w:tabs>
          <w:tab w:val="right" w:pos="9072"/>
        </w:tabs>
        <w:spacing w:after="0" w:line="240" w:lineRule="auto"/>
        <w:rPr>
          <w:rFonts w:ascii="Times New Roman" w:hAnsi="Times New Roman" w:cs="Times New Roman"/>
          <w:sz w:val="24"/>
          <w:szCs w:val="24"/>
        </w:rPr>
      </w:pPr>
    </w:p>
    <w:p w14:paraId="54453888" w14:textId="77777777" w:rsidR="002B1DB3" w:rsidRPr="00877363" w:rsidRDefault="002B1DB3" w:rsidP="005D1ABF">
      <w:pPr>
        <w:tabs>
          <w:tab w:val="left" w:pos="1701"/>
          <w:tab w:val="right" w:pos="9072"/>
        </w:tabs>
        <w:spacing w:after="0" w:line="240" w:lineRule="auto"/>
        <w:rPr>
          <w:rFonts w:ascii="Times New Roman" w:hAnsi="Times New Roman" w:cs="Times New Roman"/>
          <w:b/>
          <w:sz w:val="24"/>
          <w:szCs w:val="24"/>
        </w:rPr>
      </w:pPr>
      <w:r w:rsidRPr="00877363">
        <w:rPr>
          <w:rFonts w:ascii="Times New Roman" w:hAnsi="Times New Roman" w:cs="Times New Roman"/>
          <w:b/>
          <w:sz w:val="24"/>
          <w:szCs w:val="24"/>
        </w:rPr>
        <w:t>Background</w:t>
      </w:r>
    </w:p>
    <w:p w14:paraId="7E9689A7" w14:textId="77777777" w:rsidR="002B1DB3" w:rsidRPr="00877363" w:rsidRDefault="002B1DB3" w:rsidP="005D1ABF">
      <w:pPr>
        <w:tabs>
          <w:tab w:val="right" w:pos="9072"/>
        </w:tabs>
        <w:spacing w:after="0" w:line="240" w:lineRule="auto"/>
        <w:rPr>
          <w:rFonts w:ascii="Times New Roman" w:hAnsi="Times New Roman" w:cs="Times New Roman"/>
          <w:sz w:val="6"/>
          <w:szCs w:val="24"/>
        </w:rPr>
      </w:pPr>
    </w:p>
    <w:p w14:paraId="702BBA1C" w14:textId="2D20F5D3" w:rsidR="00E3796C" w:rsidRDefault="00E3796C" w:rsidP="00E3796C">
      <w:pPr>
        <w:tabs>
          <w:tab w:val="right" w:pos="9072"/>
        </w:tabs>
        <w:spacing w:after="0" w:line="240" w:lineRule="auto"/>
        <w:rPr>
          <w:rFonts w:ascii="Times New Roman" w:hAnsi="Times New Roman" w:cs="Times New Roman"/>
          <w:sz w:val="24"/>
          <w:szCs w:val="24"/>
        </w:rPr>
      </w:pPr>
      <w:r w:rsidRPr="00877363">
        <w:rPr>
          <w:rFonts w:ascii="Times New Roman" w:hAnsi="Times New Roman" w:cs="Times New Roman"/>
          <w:sz w:val="24"/>
          <w:szCs w:val="24"/>
        </w:rPr>
        <w:t xml:space="preserve">On 3 June 2015, an independent review of the 2006 Code was announced by the Australian Government. This review was </w:t>
      </w:r>
      <w:r w:rsidRPr="00E3796C">
        <w:rPr>
          <w:rFonts w:ascii="Times New Roman" w:hAnsi="Times New Roman" w:cs="Times New Roman"/>
          <w:sz w:val="24"/>
          <w:szCs w:val="24"/>
        </w:rPr>
        <w:t>undertaken to examine whether the</w:t>
      </w:r>
      <w:r>
        <w:rPr>
          <w:rFonts w:ascii="Times New Roman" w:hAnsi="Times New Roman" w:cs="Times New Roman"/>
          <w:sz w:val="24"/>
          <w:szCs w:val="24"/>
        </w:rPr>
        <w:t xml:space="preserve"> 2006</w:t>
      </w:r>
      <w:r w:rsidRPr="00E3796C">
        <w:rPr>
          <w:rFonts w:ascii="Times New Roman" w:hAnsi="Times New Roman" w:cs="Times New Roman"/>
          <w:sz w:val="24"/>
          <w:szCs w:val="24"/>
        </w:rPr>
        <w:t xml:space="preserve"> Code’s parameters and prescriptions </w:t>
      </w:r>
      <w:r>
        <w:rPr>
          <w:rFonts w:ascii="Times New Roman" w:hAnsi="Times New Roman" w:cs="Times New Roman"/>
          <w:sz w:val="24"/>
          <w:szCs w:val="24"/>
        </w:rPr>
        <w:t>were</w:t>
      </w:r>
      <w:r w:rsidRPr="00E3796C">
        <w:rPr>
          <w:rFonts w:ascii="Times New Roman" w:hAnsi="Times New Roman" w:cs="Times New Roman"/>
          <w:sz w:val="24"/>
          <w:szCs w:val="24"/>
        </w:rPr>
        <w:t xml:space="preserve"> still relevant to the horticulture industry.</w:t>
      </w:r>
      <w:r>
        <w:rPr>
          <w:rFonts w:ascii="Times New Roman" w:hAnsi="Times New Roman" w:cs="Times New Roman"/>
          <w:sz w:val="24"/>
          <w:szCs w:val="24"/>
        </w:rPr>
        <w:t xml:space="preserve"> </w:t>
      </w:r>
      <w:r w:rsidRPr="00E3796C">
        <w:rPr>
          <w:rFonts w:ascii="Times New Roman" w:hAnsi="Times New Roman" w:cs="Times New Roman"/>
          <w:sz w:val="24"/>
          <w:szCs w:val="24"/>
        </w:rPr>
        <w:t xml:space="preserve">The </w:t>
      </w:r>
      <w:r>
        <w:rPr>
          <w:rFonts w:ascii="Times New Roman" w:hAnsi="Times New Roman" w:cs="Times New Roman"/>
          <w:sz w:val="24"/>
          <w:szCs w:val="24"/>
        </w:rPr>
        <w:t>2006</w:t>
      </w:r>
      <w:r w:rsidRPr="00E3796C">
        <w:rPr>
          <w:rFonts w:ascii="Times New Roman" w:hAnsi="Times New Roman" w:cs="Times New Roman"/>
          <w:sz w:val="24"/>
          <w:szCs w:val="24"/>
        </w:rPr>
        <w:t xml:space="preserve"> Code </w:t>
      </w:r>
      <w:r>
        <w:rPr>
          <w:rFonts w:ascii="Times New Roman" w:hAnsi="Times New Roman" w:cs="Times New Roman"/>
          <w:sz w:val="24"/>
          <w:szCs w:val="24"/>
        </w:rPr>
        <w:t>was</w:t>
      </w:r>
      <w:r w:rsidRPr="00E3796C">
        <w:rPr>
          <w:rFonts w:ascii="Times New Roman" w:hAnsi="Times New Roman" w:cs="Times New Roman"/>
          <w:sz w:val="24"/>
          <w:szCs w:val="24"/>
        </w:rPr>
        <w:t xml:space="preserve"> due to sunset on 1 April 2017. This review therefore afforded horticulture growers and traders a timely opportunity to provide feedback on how the Code c</w:t>
      </w:r>
      <w:r>
        <w:rPr>
          <w:rFonts w:ascii="Times New Roman" w:hAnsi="Times New Roman" w:cs="Times New Roman"/>
          <w:sz w:val="24"/>
          <w:szCs w:val="24"/>
        </w:rPr>
        <w:t>ould</w:t>
      </w:r>
      <w:r w:rsidRPr="00E3796C">
        <w:rPr>
          <w:rFonts w:ascii="Times New Roman" w:hAnsi="Times New Roman" w:cs="Times New Roman"/>
          <w:sz w:val="24"/>
          <w:szCs w:val="24"/>
        </w:rPr>
        <w:t xml:space="preserve"> be improved to better meet the needs of Australia’s horticulture industry.</w:t>
      </w:r>
    </w:p>
    <w:p w14:paraId="588FBA7C" w14:textId="77777777" w:rsidR="00E57048" w:rsidRDefault="00E57048" w:rsidP="00E3796C">
      <w:pPr>
        <w:tabs>
          <w:tab w:val="right" w:pos="9072"/>
        </w:tabs>
        <w:spacing w:after="0" w:line="240" w:lineRule="auto"/>
        <w:rPr>
          <w:rFonts w:ascii="Times New Roman" w:hAnsi="Times New Roman" w:cs="Times New Roman"/>
          <w:sz w:val="24"/>
          <w:szCs w:val="24"/>
        </w:rPr>
      </w:pPr>
    </w:p>
    <w:p w14:paraId="1CF1F9B2" w14:textId="77777777" w:rsidR="00E57048" w:rsidRPr="00EE4336" w:rsidRDefault="00E57048" w:rsidP="00E3796C">
      <w:pPr>
        <w:tabs>
          <w:tab w:val="right" w:pos="9072"/>
        </w:tabs>
        <w:spacing w:after="0" w:line="240" w:lineRule="auto"/>
        <w:rPr>
          <w:rFonts w:ascii="Times New Roman" w:hAnsi="Times New Roman" w:cs="Times New Roman"/>
          <w:sz w:val="24"/>
          <w:szCs w:val="24"/>
        </w:rPr>
      </w:pPr>
      <w:r w:rsidRPr="00E57048">
        <w:rPr>
          <w:rFonts w:ascii="Times New Roman" w:hAnsi="Times New Roman" w:cs="Times New Roman"/>
          <w:sz w:val="24"/>
          <w:szCs w:val="24"/>
        </w:rPr>
        <w:t>The review considered the operation of the 2006 Code, i</w:t>
      </w:r>
      <w:r>
        <w:rPr>
          <w:rFonts w:ascii="Times New Roman" w:hAnsi="Times New Roman" w:cs="Times New Roman"/>
          <w:sz w:val="24"/>
          <w:szCs w:val="24"/>
        </w:rPr>
        <w:t>t</w:t>
      </w:r>
      <w:r w:rsidRPr="00E57048">
        <w:rPr>
          <w:rFonts w:ascii="Times New Roman" w:hAnsi="Times New Roman" w:cs="Times New Roman"/>
          <w:sz w:val="24"/>
          <w:szCs w:val="24"/>
        </w:rPr>
        <w:t>s relevance and its enforcement.</w:t>
      </w:r>
      <w:r>
        <w:rPr>
          <w:rFonts w:ascii="Times New Roman" w:hAnsi="Times New Roman" w:cs="Times New Roman"/>
          <w:sz w:val="24"/>
          <w:szCs w:val="24"/>
        </w:rPr>
        <w:t xml:space="preserve"> The reviewers reported in November 2015. </w:t>
      </w:r>
      <w:r w:rsidRPr="00E57048">
        <w:rPr>
          <w:rFonts w:ascii="Times New Roman" w:hAnsi="Times New Roman" w:cs="Times New Roman"/>
          <w:sz w:val="24"/>
          <w:szCs w:val="24"/>
        </w:rPr>
        <w:t>The government has carefully considered each recommendation and has formed a view following extensive consultation with industry</w:t>
      </w:r>
      <w:r>
        <w:rPr>
          <w:rFonts w:ascii="Times New Roman" w:hAnsi="Times New Roman" w:cs="Times New Roman"/>
          <w:sz w:val="24"/>
          <w:szCs w:val="24"/>
        </w:rPr>
        <w:t xml:space="preserve">. On </w:t>
      </w:r>
      <w:r w:rsidR="001C7D31">
        <w:rPr>
          <w:rFonts w:ascii="Times New Roman" w:hAnsi="Times New Roman" w:cs="Times New Roman"/>
          <w:sz w:val="24"/>
          <w:szCs w:val="24"/>
        </w:rPr>
        <w:t>13 </w:t>
      </w:r>
      <w:r>
        <w:rPr>
          <w:rFonts w:ascii="Times New Roman" w:hAnsi="Times New Roman" w:cs="Times New Roman"/>
          <w:sz w:val="24"/>
          <w:szCs w:val="24"/>
        </w:rPr>
        <w:t xml:space="preserve">February 2017 the government released its response to the review. Of the 13 recommendations, nine were </w:t>
      </w:r>
      <w:r w:rsidRPr="00EE4336">
        <w:rPr>
          <w:rFonts w:ascii="Times New Roman" w:hAnsi="Times New Roman" w:cs="Times New Roman"/>
          <w:sz w:val="24"/>
          <w:szCs w:val="24"/>
        </w:rPr>
        <w:t>accepted or partially accepted and one was noted.</w:t>
      </w:r>
    </w:p>
    <w:p w14:paraId="0A04E28E" w14:textId="77777777" w:rsidR="00AC6C97" w:rsidRPr="00EE4336" w:rsidRDefault="00AC6C97" w:rsidP="005D1ABF">
      <w:pPr>
        <w:tabs>
          <w:tab w:val="right" w:pos="9072"/>
        </w:tabs>
        <w:spacing w:after="0" w:line="240" w:lineRule="auto"/>
        <w:rPr>
          <w:rFonts w:ascii="Times New Roman" w:hAnsi="Times New Roman" w:cs="Times New Roman"/>
          <w:sz w:val="24"/>
          <w:szCs w:val="24"/>
        </w:rPr>
      </w:pPr>
    </w:p>
    <w:p w14:paraId="78742099" w14:textId="77777777" w:rsidR="002B1DB3" w:rsidRPr="00EE4336" w:rsidRDefault="002B1DB3" w:rsidP="005D1ABF">
      <w:pPr>
        <w:tabs>
          <w:tab w:val="left" w:pos="1701"/>
          <w:tab w:val="right" w:pos="9072"/>
        </w:tabs>
        <w:spacing w:after="0" w:line="240" w:lineRule="auto"/>
        <w:rPr>
          <w:rFonts w:ascii="Times New Roman" w:hAnsi="Times New Roman" w:cs="Times New Roman"/>
          <w:b/>
          <w:sz w:val="24"/>
          <w:szCs w:val="24"/>
        </w:rPr>
      </w:pPr>
      <w:r w:rsidRPr="00EE4336">
        <w:rPr>
          <w:rFonts w:ascii="Times New Roman" w:hAnsi="Times New Roman" w:cs="Times New Roman"/>
          <w:b/>
          <w:sz w:val="24"/>
          <w:szCs w:val="24"/>
        </w:rPr>
        <w:t>Impact and Effect</w:t>
      </w:r>
    </w:p>
    <w:p w14:paraId="1A138492" w14:textId="77777777" w:rsidR="002B1DB3" w:rsidRPr="00F20E38" w:rsidRDefault="002B1DB3" w:rsidP="005D1ABF">
      <w:pPr>
        <w:tabs>
          <w:tab w:val="right" w:pos="9072"/>
        </w:tabs>
        <w:spacing w:after="0" w:line="240" w:lineRule="auto"/>
        <w:rPr>
          <w:rFonts w:ascii="Times New Roman" w:hAnsi="Times New Roman" w:cs="Times New Roman"/>
          <w:sz w:val="6"/>
          <w:szCs w:val="24"/>
        </w:rPr>
      </w:pPr>
    </w:p>
    <w:p w14:paraId="79D19998" w14:textId="183C5020" w:rsidR="002B1DB3" w:rsidRDefault="00EE4336" w:rsidP="005D1ABF">
      <w:pPr>
        <w:tabs>
          <w:tab w:val="right" w:pos="9072"/>
        </w:tabs>
        <w:spacing w:after="0" w:line="240" w:lineRule="auto"/>
        <w:rPr>
          <w:rFonts w:ascii="Times New Roman" w:hAnsi="Times New Roman" w:cs="Times New Roman"/>
          <w:sz w:val="24"/>
          <w:szCs w:val="24"/>
        </w:rPr>
      </w:pPr>
      <w:r w:rsidRPr="00EE4336">
        <w:rPr>
          <w:rFonts w:ascii="Times New Roman" w:hAnsi="Times New Roman" w:cs="Times New Roman"/>
          <w:sz w:val="24"/>
          <w:szCs w:val="24"/>
        </w:rPr>
        <w:t xml:space="preserve">The </w:t>
      </w:r>
      <w:r w:rsidR="007931CF">
        <w:rPr>
          <w:rFonts w:ascii="Times New Roman" w:hAnsi="Times New Roman" w:cs="Times New Roman"/>
          <w:sz w:val="24"/>
          <w:szCs w:val="24"/>
        </w:rPr>
        <w:t xml:space="preserve">proposed </w:t>
      </w:r>
      <w:r>
        <w:rPr>
          <w:rFonts w:ascii="Times New Roman" w:hAnsi="Times New Roman" w:cs="Times New Roman"/>
          <w:sz w:val="24"/>
          <w:szCs w:val="24"/>
        </w:rPr>
        <w:t>Regulation</w:t>
      </w:r>
      <w:r w:rsidR="007931CF">
        <w:rPr>
          <w:rFonts w:ascii="Times New Roman" w:hAnsi="Times New Roman" w:cs="Times New Roman"/>
          <w:sz w:val="24"/>
          <w:szCs w:val="24"/>
        </w:rPr>
        <w:t>s</w:t>
      </w:r>
      <w:r>
        <w:rPr>
          <w:rFonts w:ascii="Times New Roman" w:hAnsi="Times New Roman" w:cs="Times New Roman"/>
          <w:sz w:val="24"/>
          <w:szCs w:val="24"/>
        </w:rPr>
        <w:t xml:space="preserve"> </w:t>
      </w:r>
      <w:r w:rsidR="00AC477F">
        <w:rPr>
          <w:rFonts w:ascii="Times New Roman" w:hAnsi="Times New Roman" w:cs="Times New Roman"/>
          <w:sz w:val="24"/>
          <w:szCs w:val="24"/>
        </w:rPr>
        <w:t>are</w:t>
      </w:r>
      <w:r>
        <w:rPr>
          <w:rFonts w:ascii="Times New Roman" w:hAnsi="Times New Roman" w:cs="Times New Roman"/>
          <w:sz w:val="24"/>
          <w:szCs w:val="24"/>
        </w:rPr>
        <w:t xml:space="preserve"> a legislative instrument for the purposes of </w:t>
      </w:r>
      <w:r w:rsidR="00EA5BC4">
        <w:rPr>
          <w:rFonts w:ascii="Times New Roman" w:hAnsi="Times New Roman" w:cs="Times New Roman"/>
          <w:sz w:val="24"/>
          <w:szCs w:val="24"/>
        </w:rPr>
        <w:t xml:space="preserve">the </w:t>
      </w:r>
      <w:r w:rsidR="00EA5BC4" w:rsidRPr="00DB77F5">
        <w:rPr>
          <w:rFonts w:ascii="Times New Roman" w:hAnsi="Times New Roman" w:cs="Times New Roman"/>
          <w:i/>
          <w:sz w:val="24"/>
          <w:szCs w:val="24"/>
        </w:rPr>
        <w:t xml:space="preserve">Legislation </w:t>
      </w:r>
      <w:r>
        <w:rPr>
          <w:rFonts w:ascii="Times New Roman" w:hAnsi="Times New Roman" w:cs="Times New Roman"/>
          <w:i/>
          <w:sz w:val="24"/>
          <w:szCs w:val="24"/>
        </w:rPr>
        <w:t>Ac</w:t>
      </w:r>
      <w:r w:rsidR="00F03FAC">
        <w:rPr>
          <w:rFonts w:ascii="Times New Roman" w:hAnsi="Times New Roman" w:cs="Times New Roman"/>
          <w:i/>
          <w:sz w:val="24"/>
          <w:szCs w:val="24"/>
        </w:rPr>
        <w:t>t </w:t>
      </w:r>
      <w:r>
        <w:rPr>
          <w:rFonts w:ascii="Times New Roman" w:hAnsi="Times New Roman" w:cs="Times New Roman"/>
          <w:i/>
          <w:sz w:val="24"/>
          <w:szCs w:val="24"/>
        </w:rPr>
        <w:t xml:space="preserve">2003 </w:t>
      </w:r>
      <w:r>
        <w:rPr>
          <w:rFonts w:ascii="Times New Roman" w:hAnsi="Times New Roman" w:cs="Times New Roman"/>
          <w:sz w:val="24"/>
          <w:szCs w:val="24"/>
        </w:rPr>
        <w:t>and commence on 1 April 2017.</w:t>
      </w:r>
    </w:p>
    <w:p w14:paraId="78FE6423" w14:textId="77777777" w:rsidR="00EE4336" w:rsidRDefault="00EE4336" w:rsidP="005D1ABF">
      <w:pPr>
        <w:tabs>
          <w:tab w:val="right" w:pos="9072"/>
        </w:tabs>
        <w:spacing w:after="0" w:line="240" w:lineRule="auto"/>
        <w:rPr>
          <w:rFonts w:ascii="Times New Roman" w:hAnsi="Times New Roman" w:cs="Times New Roman"/>
          <w:sz w:val="24"/>
          <w:szCs w:val="24"/>
        </w:rPr>
      </w:pPr>
    </w:p>
    <w:p w14:paraId="52547FBC" w14:textId="7474C044" w:rsidR="00EE4336" w:rsidRDefault="00EE4336" w:rsidP="005D1ABF">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Code has been drafted to provide increased coverage of existing and future </w:t>
      </w:r>
      <w:r w:rsidR="0006165C">
        <w:rPr>
          <w:rFonts w:ascii="Times New Roman" w:hAnsi="Times New Roman" w:cs="Times New Roman"/>
          <w:sz w:val="24"/>
          <w:szCs w:val="24"/>
        </w:rPr>
        <w:t>h</w:t>
      </w:r>
      <w:r>
        <w:rPr>
          <w:rFonts w:ascii="Times New Roman" w:hAnsi="Times New Roman" w:cs="Times New Roman"/>
          <w:sz w:val="24"/>
          <w:szCs w:val="24"/>
        </w:rPr>
        <w:t xml:space="preserve">orticulture </w:t>
      </w:r>
      <w:r w:rsidR="0006165C">
        <w:rPr>
          <w:rFonts w:ascii="Times New Roman" w:hAnsi="Times New Roman" w:cs="Times New Roman"/>
          <w:sz w:val="24"/>
          <w:szCs w:val="24"/>
        </w:rPr>
        <w:t>p</w:t>
      </w:r>
      <w:r>
        <w:rPr>
          <w:rFonts w:ascii="Times New Roman" w:hAnsi="Times New Roman" w:cs="Times New Roman"/>
          <w:sz w:val="24"/>
          <w:szCs w:val="24"/>
        </w:rPr>
        <w:t xml:space="preserve">roduce </w:t>
      </w:r>
      <w:r w:rsidR="0006165C">
        <w:rPr>
          <w:rFonts w:ascii="Times New Roman" w:hAnsi="Times New Roman" w:cs="Times New Roman"/>
          <w:sz w:val="24"/>
          <w:szCs w:val="24"/>
        </w:rPr>
        <w:t>a</w:t>
      </w:r>
      <w:r>
        <w:rPr>
          <w:rFonts w:ascii="Times New Roman" w:hAnsi="Times New Roman" w:cs="Times New Roman"/>
          <w:sz w:val="24"/>
          <w:szCs w:val="24"/>
        </w:rPr>
        <w:t xml:space="preserve">greements. Clause </w:t>
      </w:r>
      <w:r w:rsidR="002E78CB">
        <w:rPr>
          <w:rFonts w:ascii="Times New Roman" w:hAnsi="Times New Roman" w:cs="Times New Roman"/>
          <w:sz w:val="24"/>
          <w:szCs w:val="24"/>
        </w:rPr>
        <w:t>3</w:t>
      </w:r>
      <w:r>
        <w:rPr>
          <w:rFonts w:ascii="Times New Roman" w:hAnsi="Times New Roman" w:cs="Times New Roman"/>
          <w:sz w:val="24"/>
          <w:szCs w:val="24"/>
        </w:rPr>
        <w:t xml:space="preserve"> provides that Parts 2, 3 and 4 of the Code will not apply to growers and traders who are currently operating under </w:t>
      </w:r>
      <w:r w:rsidR="00157199">
        <w:rPr>
          <w:rFonts w:ascii="Times New Roman" w:hAnsi="Times New Roman" w:cs="Times New Roman"/>
          <w:sz w:val="24"/>
          <w:szCs w:val="24"/>
        </w:rPr>
        <w:t>horticulture produce supp</w:t>
      </w:r>
      <w:r>
        <w:rPr>
          <w:rFonts w:ascii="Times New Roman" w:hAnsi="Times New Roman" w:cs="Times New Roman"/>
          <w:sz w:val="24"/>
          <w:szCs w:val="24"/>
        </w:rPr>
        <w:t>ly agreements made before 15 December 2006</w:t>
      </w:r>
      <w:r w:rsidR="00157199">
        <w:rPr>
          <w:rFonts w:ascii="Times New Roman" w:hAnsi="Times New Roman" w:cs="Times New Roman"/>
          <w:sz w:val="24"/>
          <w:szCs w:val="24"/>
        </w:rPr>
        <w:t>,</w:t>
      </w:r>
      <w:r>
        <w:rPr>
          <w:rFonts w:ascii="Times New Roman" w:hAnsi="Times New Roman" w:cs="Times New Roman"/>
          <w:sz w:val="24"/>
          <w:szCs w:val="24"/>
        </w:rPr>
        <w:t xml:space="preserve"> for a period of 12 months, unless the agreement is varied. On 1 April 2018 the </w:t>
      </w:r>
      <w:r w:rsidR="002E78CB">
        <w:rPr>
          <w:rFonts w:ascii="Times New Roman" w:hAnsi="Times New Roman" w:cs="Times New Roman"/>
          <w:sz w:val="24"/>
          <w:szCs w:val="24"/>
        </w:rPr>
        <w:t>C</w:t>
      </w:r>
      <w:r>
        <w:rPr>
          <w:rFonts w:ascii="Times New Roman" w:hAnsi="Times New Roman" w:cs="Times New Roman"/>
          <w:sz w:val="24"/>
          <w:szCs w:val="24"/>
        </w:rPr>
        <w:t>ode will apply to all transactions between a grower and a trader.</w:t>
      </w:r>
    </w:p>
    <w:p w14:paraId="0EB5343B" w14:textId="77777777" w:rsidR="00EE4336" w:rsidRDefault="00EE4336" w:rsidP="005D1ABF">
      <w:pPr>
        <w:tabs>
          <w:tab w:val="right" w:pos="9072"/>
        </w:tabs>
        <w:spacing w:after="0" w:line="240" w:lineRule="auto"/>
        <w:rPr>
          <w:rFonts w:ascii="Times New Roman" w:hAnsi="Times New Roman" w:cs="Times New Roman"/>
          <w:sz w:val="24"/>
          <w:szCs w:val="24"/>
        </w:rPr>
      </w:pPr>
    </w:p>
    <w:p w14:paraId="58A1623F" w14:textId="1DFB9359" w:rsidR="00EE4336" w:rsidRPr="00AA7040" w:rsidRDefault="00157199" w:rsidP="00157199">
      <w:pPr>
        <w:tabs>
          <w:tab w:val="right" w:pos="9072"/>
        </w:tabs>
        <w:spacing w:after="0" w:line="240" w:lineRule="auto"/>
        <w:rPr>
          <w:rFonts w:ascii="Times New Roman" w:hAnsi="Times New Roman" w:cs="Times New Roman"/>
          <w:sz w:val="24"/>
          <w:szCs w:val="24"/>
        </w:rPr>
      </w:pPr>
      <w:r w:rsidRPr="00AA7040">
        <w:rPr>
          <w:rFonts w:ascii="Times New Roman" w:hAnsi="Times New Roman" w:cs="Times New Roman"/>
          <w:sz w:val="24"/>
          <w:szCs w:val="24"/>
        </w:rPr>
        <w:t>The Code will also include an obligation to act in good faith. Including a statutory obligation of good faith in the Code will build trust and improve the standard of conduct between parties to a horticulture produce agreement.</w:t>
      </w:r>
    </w:p>
    <w:p w14:paraId="4242E82C" w14:textId="77777777" w:rsidR="002B1DB3" w:rsidRPr="00AA7040" w:rsidRDefault="002B1DB3" w:rsidP="005D1ABF">
      <w:pPr>
        <w:tabs>
          <w:tab w:val="right" w:pos="9072"/>
        </w:tabs>
        <w:spacing w:after="0" w:line="240" w:lineRule="auto"/>
        <w:rPr>
          <w:rFonts w:ascii="Times New Roman" w:hAnsi="Times New Roman" w:cs="Times New Roman"/>
          <w:sz w:val="24"/>
          <w:szCs w:val="24"/>
        </w:rPr>
      </w:pPr>
    </w:p>
    <w:p w14:paraId="1BD1BF4C" w14:textId="7B573E47" w:rsidR="00157199" w:rsidRDefault="00157199" w:rsidP="00157199">
      <w:pPr>
        <w:tabs>
          <w:tab w:val="right" w:pos="9072"/>
        </w:tabs>
        <w:spacing w:after="0" w:line="240" w:lineRule="auto"/>
        <w:rPr>
          <w:rFonts w:ascii="Times New Roman" w:hAnsi="Times New Roman" w:cs="Times New Roman"/>
          <w:sz w:val="24"/>
          <w:szCs w:val="24"/>
        </w:rPr>
      </w:pPr>
      <w:r w:rsidRPr="00AA7040">
        <w:rPr>
          <w:rFonts w:ascii="Times New Roman" w:hAnsi="Times New Roman" w:cs="Times New Roman"/>
          <w:sz w:val="24"/>
          <w:szCs w:val="24"/>
        </w:rPr>
        <w:t xml:space="preserve">Civil penalties will also be included in the Code to enhance the enforcement tools available to the Australian Competition and Consumer Commission </w:t>
      </w:r>
      <w:r w:rsidR="0006165C" w:rsidRPr="00AA7040">
        <w:rPr>
          <w:rFonts w:ascii="Times New Roman" w:hAnsi="Times New Roman" w:cs="Times New Roman"/>
          <w:sz w:val="24"/>
          <w:szCs w:val="24"/>
        </w:rPr>
        <w:t xml:space="preserve">(ACCC) </w:t>
      </w:r>
      <w:r w:rsidRPr="00AA7040">
        <w:rPr>
          <w:rFonts w:ascii="Times New Roman" w:hAnsi="Times New Roman" w:cs="Times New Roman"/>
          <w:sz w:val="24"/>
          <w:szCs w:val="24"/>
        </w:rPr>
        <w:t>by allowing it to take rapid action when breaches of the Code do occur.</w:t>
      </w:r>
      <w:r w:rsidR="0006165C" w:rsidRPr="00AA7040">
        <w:rPr>
          <w:rFonts w:ascii="Times New Roman" w:hAnsi="Times New Roman" w:cs="Times New Roman"/>
          <w:sz w:val="24"/>
          <w:szCs w:val="24"/>
        </w:rPr>
        <w:t xml:space="preserve"> Section </w:t>
      </w:r>
      <w:r w:rsidR="00AA7040" w:rsidRPr="00AA7040">
        <w:rPr>
          <w:rFonts w:ascii="Times New Roman" w:hAnsi="Times New Roman" w:cs="Times New Roman"/>
          <w:sz w:val="24"/>
          <w:szCs w:val="24"/>
        </w:rPr>
        <w:t>51AE of the Act provides that t</w:t>
      </w:r>
      <w:r w:rsidR="0006165C" w:rsidRPr="00AA7040">
        <w:rPr>
          <w:rFonts w:ascii="Times New Roman" w:hAnsi="Times New Roman" w:cs="Times New Roman"/>
          <w:sz w:val="24"/>
          <w:szCs w:val="24"/>
        </w:rPr>
        <w:t>he maximum civil p</w:t>
      </w:r>
      <w:r w:rsidR="00AA7040" w:rsidRPr="00AA7040">
        <w:rPr>
          <w:rFonts w:ascii="Times New Roman" w:hAnsi="Times New Roman" w:cs="Times New Roman"/>
          <w:sz w:val="24"/>
          <w:szCs w:val="24"/>
        </w:rPr>
        <w:t>enalty must not exceed</w:t>
      </w:r>
      <w:r w:rsidR="0006165C" w:rsidRPr="00AA7040">
        <w:rPr>
          <w:rFonts w:ascii="Times New Roman" w:hAnsi="Times New Roman" w:cs="Times New Roman"/>
          <w:sz w:val="24"/>
          <w:szCs w:val="24"/>
        </w:rPr>
        <w:t xml:space="preserve"> 300 penalty units</w:t>
      </w:r>
      <w:r w:rsidR="0006165C">
        <w:rPr>
          <w:rFonts w:ascii="Times New Roman" w:hAnsi="Times New Roman" w:cs="Times New Roman"/>
          <w:sz w:val="24"/>
          <w:szCs w:val="24"/>
        </w:rPr>
        <w:t>. The introduction of civil penalties will also allow the ACCC to issue infringement notices. Section 51ACF of the Act provides that the amount of penalty to be specified in the infringement notice must equal 50 penalty units for a body corporate or 10 penalty units otherwise.</w:t>
      </w:r>
    </w:p>
    <w:p w14:paraId="58A47BE2" w14:textId="77777777" w:rsidR="00157199" w:rsidRPr="00EE4336" w:rsidRDefault="00157199" w:rsidP="00157199">
      <w:pPr>
        <w:tabs>
          <w:tab w:val="right" w:pos="9072"/>
        </w:tabs>
        <w:spacing w:after="0" w:line="240" w:lineRule="auto"/>
        <w:rPr>
          <w:rFonts w:ascii="Times New Roman" w:hAnsi="Times New Roman" w:cs="Times New Roman"/>
          <w:sz w:val="24"/>
          <w:szCs w:val="24"/>
        </w:rPr>
      </w:pPr>
    </w:p>
    <w:p w14:paraId="39316C90" w14:textId="77777777" w:rsidR="002B1DB3" w:rsidRPr="00EE4336" w:rsidRDefault="002B1DB3" w:rsidP="005D1ABF">
      <w:pPr>
        <w:tabs>
          <w:tab w:val="left" w:pos="1701"/>
          <w:tab w:val="right" w:pos="9072"/>
        </w:tabs>
        <w:spacing w:after="0" w:line="240" w:lineRule="auto"/>
        <w:rPr>
          <w:rFonts w:ascii="Times New Roman" w:hAnsi="Times New Roman" w:cs="Times New Roman"/>
          <w:sz w:val="24"/>
          <w:szCs w:val="24"/>
        </w:rPr>
      </w:pPr>
      <w:r w:rsidRPr="00EE4336">
        <w:rPr>
          <w:rFonts w:ascii="Times New Roman" w:hAnsi="Times New Roman" w:cs="Times New Roman"/>
          <w:b/>
          <w:sz w:val="24"/>
          <w:szCs w:val="24"/>
        </w:rPr>
        <w:t>Consultation</w:t>
      </w:r>
    </w:p>
    <w:p w14:paraId="381E9386" w14:textId="77777777" w:rsidR="002B1DB3" w:rsidRPr="00F20E38" w:rsidRDefault="002B1DB3" w:rsidP="00157199">
      <w:pPr>
        <w:tabs>
          <w:tab w:val="right" w:pos="9072"/>
        </w:tabs>
        <w:spacing w:after="0" w:line="240" w:lineRule="auto"/>
        <w:rPr>
          <w:rFonts w:ascii="Times New Roman" w:hAnsi="Times New Roman" w:cs="Times New Roman"/>
          <w:sz w:val="2"/>
          <w:szCs w:val="24"/>
        </w:rPr>
      </w:pPr>
    </w:p>
    <w:p w14:paraId="080E52E6" w14:textId="64837BAA" w:rsidR="00157199" w:rsidRDefault="00157199" w:rsidP="00157199">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Extensive consultation was undertaken with stakeholders during the independent review of the Horticulture Code, during the development of the Australian Government response to the review and the subsequent drafting of the Regulation</w:t>
      </w:r>
      <w:r w:rsidR="00DE7CD8">
        <w:rPr>
          <w:rFonts w:ascii="Times New Roman" w:hAnsi="Times New Roman" w:cs="Times New Roman"/>
          <w:sz w:val="24"/>
          <w:szCs w:val="24"/>
        </w:rPr>
        <w:t>s</w:t>
      </w:r>
      <w:r>
        <w:rPr>
          <w:rFonts w:ascii="Times New Roman" w:hAnsi="Times New Roman" w:cs="Times New Roman"/>
          <w:sz w:val="24"/>
          <w:szCs w:val="24"/>
        </w:rPr>
        <w:t>.</w:t>
      </w:r>
    </w:p>
    <w:p w14:paraId="288F0584" w14:textId="77777777" w:rsidR="00157199" w:rsidRDefault="00157199" w:rsidP="00157199">
      <w:pPr>
        <w:pStyle w:val="ListParagraph"/>
        <w:numPr>
          <w:ilvl w:val="0"/>
          <w:numId w:val="21"/>
        </w:num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independent review received formal submissions from a wide range of stakeholders including government bodies, </w:t>
      </w:r>
      <w:r w:rsidR="00E86971">
        <w:rPr>
          <w:rFonts w:ascii="Times New Roman" w:hAnsi="Times New Roman" w:cs="Times New Roman"/>
          <w:sz w:val="24"/>
          <w:szCs w:val="24"/>
        </w:rPr>
        <w:t xml:space="preserve">growers, traders and their representative bodies. </w:t>
      </w:r>
      <w:r w:rsidR="00CC05EF">
        <w:rPr>
          <w:rFonts w:ascii="Times New Roman" w:hAnsi="Times New Roman" w:cs="Times New Roman"/>
          <w:sz w:val="24"/>
          <w:szCs w:val="24"/>
        </w:rPr>
        <w:t>F</w:t>
      </w:r>
      <w:r w:rsidR="00E86971">
        <w:rPr>
          <w:rFonts w:ascii="Times New Roman" w:hAnsi="Times New Roman" w:cs="Times New Roman"/>
          <w:sz w:val="24"/>
          <w:szCs w:val="24"/>
        </w:rPr>
        <w:t xml:space="preserve">ace-to-face meetings with stakeholders were </w:t>
      </w:r>
      <w:r w:rsidR="00CC05EF">
        <w:rPr>
          <w:rFonts w:ascii="Times New Roman" w:hAnsi="Times New Roman" w:cs="Times New Roman"/>
          <w:sz w:val="24"/>
          <w:szCs w:val="24"/>
        </w:rPr>
        <w:t xml:space="preserve">also </w:t>
      </w:r>
      <w:r w:rsidR="00E86971">
        <w:rPr>
          <w:rFonts w:ascii="Times New Roman" w:hAnsi="Times New Roman" w:cs="Times New Roman"/>
          <w:sz w:val="24"/>
          <w:szCs w:val="24"/>
        </w:rPr>
        <w:t>held by the reviewers.</w:t>
      </w:r>
    </w:p>
    <w:p w14:paraId="11D36921" w14:textId="77777777" w:rsidR="00E86971" w:rsidRDefault="00E86971" w:rsidP="00157199">
      <w:pPr>
        <w:pStyle w:val="ListParagraph"/>
        <w:numPr>
          <w:ilvl w:val="0"/>
          <w:numId w:val="21"/>
        </w:num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have been further targeted consultation with key industry stakeholders on the development of the government response to the review and refinements to the Regulation following feedback.</w:t>
      </w:r>
    </w:p>
    <w:p w14:paraId="7674D819" w14:textId="77777777" w:rsidR="00E86971" w:rsidRDefault="00E86971" w:rsidP="00E86971">
      <w:pPr>
        <w:tabs>
          <w:tab w:val="right" w:pos="9072"/>
        </w:tabs>
        <w:spacing w:after="0" w:line="240" w:lineRule="auto"/>
        <w:rPr>
          <w:rFonts w:ascii="Times New Roman" w:hAnsi="Times New Roman" w:cs="Times New Roman"/>
          <w:sz w:val="24"/>
          <w:szCs w:val="24"/>
        </w:rPr>
      </w:pPr>
    </w:p>
    <w:p w14:paraId="7B93315D" w14:textId="77777777" w:rsidR="00E86971" w:rsidRDefault="00E86971" w:rsidP="00E86971">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Department of Agriculture and Water Resources consulted with a number of government agencies including: the Department of the Prime Minister and Cabinet; the Attorney General’s Department; the Treasury; the Australian Competition and Consumer Commission and the Office of Best Practice Regulation.</w:t>
      </w:r>
    </w:p>
    <w:p w14:paraId="58D9A768" w14:textId="77777777" w:rsidR="00E86971" w:rsidRDefault="00E86971" w:rsidP="00E86971">
      <w:pPr>
        <w:tabs>
          <w:tab w:val="right" w:pos="9072"/>
        </w:tabs>
        <w:spacing w:after="0" w:line="240" w:lineRule="auto"/>
        <w:rPr>
          <w:rFonts w:ascii="Times New Roman" w:hAnsi="Times New Roman" w:cs="Times New Roman"/>
          <w:sz w:val="24"/>
          <w:szCs w:val="24"/>
        </w:rPr>
      </w:pPr>
    </w:p>
    <w:p w14:paraId="30F82CE7" w14:textId="77777777" w:rsidR="00E86971" w:rsidRPr="00E86971" w:rsidRDefault="00E86971" w:rsidP="00E86971">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of Agriculture and Water Resources certified </w:t>
      </w:r>
      <w:r w:rsidR="00955111">
        <w:rPr>
          <w:rFonts w:ascii="Times New Roman" w:hAnsi="Times New Roman" w:cs="Times New Roman"/>
          <w:sz w:val="24"/>
          <w:szCs w:val="24"/>
        </w:rPr>
        <w:t xml:space="preserve">that </w:t>
      </w:r>
      <w:r>
        <w:rPr>
          <w:rFonts w:ascii="Times New Roman" w:hAnsi="Times New Roman" w:cs="Times New Roman"/>
          <w:sz w:val="24"/>
          <w:szCs w:val="24"/>
        </w:rPr>
        <w:t xml:space="preserve">the Independent Review of the Horticulture Code of Conduct </w:t>
      </w:r>
      <w:r w:rsidR="00955111">
        <w:rPr>
          <w:rFonts w:ascii="Times New Roman" w:hAnsi="Times New Roman" w:cs="Times New Roman"/>
          <w:sz w:val="24"/>
          <w:szCs w:val="24"/>
        </w:rPr>
        <w:t>was informed by a process and analysis equivalent to</w:t>
      </w:r>
      <w:r>
        <w:rPr>
          <w:rFonts w:ascii="Times New Roman" w:hAnsi="Times New Roman" w:cs="Times New Roman"/>
          <w:sz w:val="24"/>
          <w:szCs w:val="24"/>
        </w:rPr>
        <w:t xml:space="preserve"> a Regulatory Impact Statement</w:t>
      </w:r>
      <w:r w:rsidR="00955111">
        <w:rPr>
          <w:rFonts w:ascii="Times New Roman" w:hAnsi="Times New Roman" w:cs="Times New Roman"/>
          <w:sz w:val="24"/>
          <w:szCs w:val="24"/>
        </w:rPr>
        <w:t>. The Ho</w:t>
      </w:r>
      <w:r>
        <w:rPr>
          <w:rFonts w:ascii="Times New Roman" w:hAnsi="Times New Roman" w:cs="Times New Roman"/>
          <w:sz w:val="24"/>
          <w:szCs w:val="24"/>
        </w:rPr>
        <w:t xml:space="preserve">rticulture Code increases regulatory costs by an estimated $2.5 million </w:t>
      </w:r>
      <w:r w:rsidR="00955111">
        <w:rPr>
          <w:rFonts w:ascii="Times New Roman" w:hAnsi="Times New Roman" w:cs="Times New Roman"/>
          <w:sz w:val="24"/>
          <w:szCs w:val="24"/>
        </w:rPr>
        <w:t xml:space="preserve">annually (OBPR ID </w:t>
      </w:r>
      <w:r w:rsidR="00955111" w:rsidRPr="00955111">
        <w:rPr>
          <w:rFonts w:ascii="Times New Roman" w:hAnsi="Times New Roman" w:cs="Times New Roman"/>
          <w:sz w:val="24"/>
          <w:szCs w:val="24"/>
        </w:rPr>
        <w:t>19857</w:t>
      </w:r>
      <w:r w:rsidR="00955111">
        <w:rPr>
          <w:rFonts w:ascii="Times New Roman" w:hAnsi="Times New Roman" w:cs="Times New Roman"/>
          <w:sz w:val="24"/>
          <w:szCs w:val="24"/>
        </w:rPr>
        <w:t>).</w:t>
      </w:r>
    </w:p>
    <w:p w14:paraId="3BDF77E1" w14:textId="77777777" w:rsidR="00157199" w:rsidRPr="00955111" w:rsidRDefault="00157199" w:rsidP="00157199">
      <w:pPr>
        <w:tabs>
          <w:tab w:val="right" w:pos="9072"/>
        </w:tabs>
        <w:spacing w:after="0" w:line="240" w:lineRule="auto"/>
        <w:rPr>
          <w:rFonts w:ascii="Times New Roman" w:hAnsi="Times New Roman" w:cs="Times New Roman"/>
          <w:sz w:val="24"/>
          <w:szCs w:val="24"/>
        </w:rPr>
      </w:pPr>
    </w:p>
    <w:p w14:paraId="0706C40A" w14:textId="77777777" w:rsidR="00E76AB5" w:rsidRPr="00955111" w:rsidRDefault="00E76AB5" w:rsidP="00E76AB5">
      <w:pPr>
        <w:tabs>
          <w:tab w:val="left" w:pos="1701"/>
          <w:tab w:val="right" w:pos="9072"/>
        </w:tabs>
        <w:spacing w:after="0" w:line="240" w:lineRule="auto"/>
        <w:rPr>
          <w:rFonts w:ascii="Times New Roman" w:hAnsi="Times New Roman" w:cs="Times New Roman"/>
          <w:b/>
          <w:sz w:val="24"/>
        </w:rPr>
      </w:pPr>
      <w:r w:rsidRPr="00955111">
        <w:rPr>
          <w:rFonts w:ascii="Times New Roman" w:hAnsi="Times New Roman" w:cs="Times New Roman"/>
          <w:b/>
          <w:sz w:val="24"/>
        </w:rPr>
        <w:t>Details/ Operation</w:t>
      </w:r>
    </w:p>
    <w:p w14:paraId="299B6A2F" w14:textId="77777777" w:rsidR="00CE4EE3" w:rsidRDefault="00CE4EE3" w:rsidP="00E76AB5">
      <w:pPr>
        <w:tabs>
          <w:tab w:val="left" w:pos="1701"/>
          <w:tab w:val="right" w:pos="9072"/>
        </w:tabs>
        <w:spacing w:after="0" w:line="240" w:lineRule="auto"/>
        <w:rPr>
          <w:rFonts w:ascii="Times New Roman" w:hAnsi="Times New Roman" w:cs="Times New Roman"/>
          <w:sz w:val="24"/>
        </w:rPr>
      </w:pPr>
    </w:p>
    <w:p w14:paraId="4A45498B" w14:textId="77777777" w:rsidR="00E76AB5" w:rsidRPr="00955111" w:rsidRDefault="00E76AB5" w:rsidP="00E76AB5">
      <w:pPr>
        <w:tabs>
          <w:tab w:val="left" w:pos="1701"/>
          <w:tab w:val="right" w:pos="9072"/>
        </w:tabs>
        <w:spacing w:after="0" w:line="240" w:lineRule="auto"/>
        <w:rPr>
          <w:rFonts w:ascii="Times New Roman" w:hAnsi="Times New Roman" w:cs="Times New Roman"/>
          <w:sz w:val="24"/>
        </w:rPr>
      </w:pPr>
      <w:r w:rsidRPr="00955111">
        <w:rPr>
          <w:rFonts w:ascii="Times New Roman" w:hAnsi="Times New Roman" w:cs="Times New Roman"/>
          <w:sz w:val="24"/>
        </w:rPr>
        <w:t xml:space="preserve">Details of the </w:t>
      </w:r>
      <w:r w:rsidR="00955111" w:rsidRPr="00955111">
        <w:rPr>
          <w:rFonts w:ascii="Times New Roman" w:hAnsi="Times New Roman" w:cs="Times New Roman"/>
          <w:sz w:val="24"/>
        </w:rPr>
        <w:t>Regulation</w:t>
      </w:r>
      <w:r w:rsidRPr="00955111">
        <w:rPr>
          <w:rFonts w:ascii="Times New Roman" w:hAnsi="Times New Roman" w:cs="Times New Roman"/>
          <w:sz w:val="24"/>
        </w:rPr>
        <w:t xml:space="preserve"> are set out in </w:t>
      </w:r>
      <w:r w:rsidRPr="00955111">
        <w:rPr>
          <w:rFonts w:ascii="Times New Roman" w:hAnsi="Times New Roman" w:cs="Times New Roman"/>
          <w:sz w:val="24"/>
          <w:u w:val="single"/>
        </w:rPr>
        <w:t>Attachment A</w:t>
      </w:r>
      <w:r w:rsidRPr="00955111">
        <w:rPr>
          <w:rFonts w:ascii="Times New Roman" w:hAnsi="Times New Roman" w:cs="Times New Roman"/>
          <w:sz w:val="24"/>
        </w:rPr>
        <w:t>.</w:t>
      </w:r>
    </w:p>
    <w:p w14:paraId="5F232360" w14:textId="77777777" w:rsidR="00B66DFF" w:rsidRPr="00955111" w:rsidRDefault="00B66DFF" w:rsidP="005D1ABF">
      <w:pPr>
        <w:tabs>
          <w:tab w:val="left" w:pos="1701"/>
          <w:tab w:val="right" w:pos="9072"/>
        </w:tabs>
        <w:spacing w:after="0" w:line="240" w:lineRule="auto"/>
        <w:rPr>
          <w:rFonts w:ascii="Times New Roman" w:hAnsi="Times New Roman" w:cs="Times New Roman"/>
          <w:sz w:val="24"/>
          <w:szCs w:val="24"/>
        </w:rPr>
      </w:pPr>
    </w:p>
    <w:p w14:paraId="6210F775" w14:textId="77777777" w:rsidR="00E76AB5" w:rsidRPr="00955111" w:rsidRDefault="00E76AB5" w:rsidP="005D1ABF">
      <w:pPr>
        <w:tabs>
          <w:tab w:val="left" w:pos="1701"/>
          <w:tab w:val="right" w:pos="9072"/>
        </w:tabs>
        <w:spacing w:after="0" w:line="240" w:lineRule="auto"/>
        <w:rPr>
          <w:rFonts w:ascii="Times New Roman" w:hAnsi="Times New Roman" w:cs="Times New Roman"/>
          <w:sz w:val="24"/>
          <w:szCs w:val="24"/>
        </w:rPr>
      </w:pPr>
      <w:r w:rsidRPr="00955111">
        <w:rPr>
          <w:rFonts w:ascii="Times New Roman" w:hAnsi="Times New Roman" w:cs="Times New Roman"/>
          <w:b/>
          <w:sz w:val="24"/>
          <w:szCs w:val="24"/>
        </w:rPr>
        <w:t>Other</w:t>
      </w:r>
    </w:p>
    <w:p w14:paraId="3FF23EB0" w14:textId="77777777" w:rsidR="00CE4EE3" w:rsidRDefault="00CE4EE3" w:rsidP="00E76AB5">
      <w:pPr>
        <w:tabs>
          <w:tab w:val="left" w:pos="1701"/>
          <w:tab w:val="right" w:pos="9072"/>
        </w:tabs>
        <w:spacing w:after="0" w:line="240" w:lineRule="auto"/>
        <w:rPr>
          <w:rFonts w:ascii="Times New Roman" w:hAnsi="Times New Roman" w:cs="Times New Roman"/>
          <w:sz w:val="24"/>
          <w:szCs w:val="24"/>
        </w:rPr>
      </w:pPr>
    </w:p>
    <w:p w14:paraId="4B5BB117" w14:textId="77777777" w:rsidR="00E76AB5" w:rsidRPr="00955111" w:rsidRDefault="00E76AB5" w:rsidP="00E76AB5">
      <w:pPr>
        <w:tabs>
          <w:tab w:val="left" w:pos="1701"/>
          <w:tab w:val="right" w:pos="9072"/>
        </w:tabs>
        <w:spacing w:after="0" w:line="240" w:lineRule="auto"/>
        <w:rPr>
          <w:rFonts w:ascii="Times New Roman" w:hAnsi="Times New Roman" w:cs="Times New Roman"/>
          <w:sz w:val="24"/>
          <w:szCs w:val="24"/>
        </w:rPr>
      </w:pPr>
      <w:r w:rsidRPr="00955111">
        <w:rPr>
          <w:rFonts w:ascii="Times New Roman" w:hAnsi="Times New Roman" w:cs="Times New Roman"/>
          <w:sz w:val="24"/>
          <w:szCs w:val="24"/>
        </w:rPr>
        <w:t xml:space="preserve">The </w:t>
      </w:r>
      <w:r w:rsidR="00955111" w:rsidRPr="00955111">
        <w:rPr>
          <w:rFonts w:ascii="Times New Roman" w:hAnsi="Times New Roman" w:cs="Times New Roman"/>
          <w:sz w:val="24"/>
          <w:szCs w:val="24"/>
        </w:rPr>
        <w:t>Regulation</w:t>
      </w:r>
      <w:r w:rsidRPr="00955111">
        <w:rPr>
          <w:rFonts w:ascii="Times New Roman" w:hAnsi="Times New Roman" w:cs="Times New Roman"/>
          <w:sz w:val="24"/>
          <w:szCs w:val="24"/>
        </w:rPr>
        <w:t xml:space="preserve"> is compatib</w:t>
      </w:r>
      <w:r w:rsidR="00955111" w:rsidRPr="00955111">
        <w:rPr>
          <w:rFonts w:ascii="Times New Roman" w:hAnsi="Times New Roman" w:cs="Times New Roman"/>
          <w:sz w:val="24"/>
          <w:szCs w:val="24"/>
        </w:rPr>
        <w:t>le</w:t>
      </w:r>
      <w:r w:rsidRPr="00955111">
        <w:rPr>
          <w:rFonts w:ascii="Times New Roman" w:hAnsi="Times New Roman" w:cs="Times New Roman"/>
          <w:sz w:val="24"/>
          <w:szCs w:val="24"/>
        </w:rPr>
        <w:t xml:space="preserve"> with the human rights and freedoms recognised or declared under section 3 of the </w:t>
      </w:r>
      <w:r w:rsidRPr="00955111">
        <w:rPr>
          <w:rFonts w:ascii="Times New Roman" w:hAnsi="Times New Roman" w:cs="Times New Roman"/>
          <w:i/>
          <w:sz w:val="24"/>
          <w:szCs w:val="24"/>
        </w:rPr>
        <w:t>Human Rights (Parliamentary Scrutiny) Act 2011.</w:t>
      </w:r>
      <w:r w:rsidRPr="00955111">
        <w:rPr>
          <w:rFonts w:ascii="Times New Roman" w:hAnsi="Times New Roman" w:cs="Times New Roman"/>
          <w:sz w:val="24"/>
          <w:szCs w:val="24"/>
        </w:rPr>
        <w:t xml:space="preserve"> A full statement of compatibility is set out in </w:t>
      </w:r>
      <w:r w:rsidRPr="00955111">
        <w:rPr>
          <w:rFonts w:ascii="Times New Roman" w:hAnsi="Times New Roman" w:cs="Times New Roman"/>
          <w:sz w:val="24"/>
          <w:szCs w:val="24"/>
          <w:u w:val="single"/>
        </w:rPr>
        <w:t>Attachment B</w:t>
      </w:r>
      <w:r w:rsidRPr="00955111">
        <w:rPr>
          <w:rFonts w:ascii="Times New Roman" w:hAnsi="Times New Roman" w:cs="Times New Roman"/>
          <w:sz w:val="24"/>
          <w:szCs w:val="24"/>
        </w:rPr>
        <w:t>.</w:t>
      </w:r>
    </w:p>
    <w:p w14:paraId="17A5A051" w14:textId="77777777"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p>
    <w:p w14:paraId="4803F88D" w14:textId="77777777" w:rsidR="00E76AB5" w:rsidRDefault="00E76AB5" w:rsidP="00E76AB5">
      <w:pPr>
        <w:pStyle w:val="Normal-em"/>
        <w:spacing w:after="0" w:line="240" w:lineRule="auto"/>
        <w:rPr>
          <w:b/>
          <w:caps/>
          <w:szCs w:val="24"/>
          <w:u w:val="single"/>
        </w:rPr>
      </w:pPr>
      <w:r>
        <w:rPr>
          <w:b/>
          <w:caps/>
          <w:szCs w:val="24"/>
          <w:u w:val="single"/>
        </w:rPr>
        <w:br w:type="page"/>
      </w:r>
    </w:p>
    <w:p w14:paraId="5B630ABE" w14:textId="77777777" w:rsidR="002B1DB3" w:rsidRPr="005D1ABF" w:rsidRDefault="002B1DB3" w:rsidP="005D1ABF">
      <w:pPr>
        <w:pStyle w:val="Normal-em"/>
        <w:spacing w:after="0" w:line="240" w:lineRule="auto"/>
        <w:jc w:val="right"/>
        <w:rPr>
          <w:b/>
          <w:caps/>
          <w:szCs w:val="24"/>
          <w:u w:val="single"/>
        </w:rPr>
      </w:pPr>
      <w:r w:rsidRPr="005D1ABF">
        <w:rPr>
          <w:b/>
          <w:caps/>
          <w:szCs w:val="24"/>
          <w:u w:val="single"/>
        </w:rPr>
        <w:lastRenderedPageBreak/>
        <w:t>Attachment</w:t>
      </w:r>
      <w:r w:rsidR="00955111">
        <w:rPr>
          <w:b/>
          <w:caps/>
          <w:szCs w:val="24"/>
          <w:u w:val="single"/>
        </w:rPr>
        <w:t xml:space="preserve"> A</w:t>
      </w:r>
    </w:p>
    <w:p w14:paraId="01A00CD8" w14:textId="77777777" w:rsidR="002B1DB3" w:rsidRPr="005D1ABF" w:rsidRDefault="002B1DB3" w:rsidP="005D1ABF">
      <w:pPr>
        <w:pStyle w:val="Normal-em"/>
        <w:spacing w:after="0" w:line="240" w:lineRule="auto"/>
        <w:rPr>
          <w:color w:val="auto"/>
          <w:szCs w:val="24"/>
        </w:rPr>
      </w:pPr>
    </w:p>
    <w:p w14:paraId="74196A92" w14:textId="77777777" w:rsidR="002B1DB3" w:rsidRPr="00022523" w:rsidRDefault="002B1DB3" w:rsidP="005D1ABF">
      <w:pPr>
        <w:pStyle w:val="Normal-em"/>
        <w:spacing w:after="0" w:line="240" w:lineRule="auto"/>
        <w:rPr>
          <w:b/>
          <w:i/>
          <w:color w:val="auto"/>
          <w:szCs w:val="24"/>
          <w:u w:val="single"/>
        </w:rPr>
      </w:pPr>
      <w:r w:rsidRPr="00022523">
        <w:rPr>
          <w:b/>
          <w:iCs/>
          <w:color w:val="auto"/>
          <w:szCs w:val="24"/>
          <w:u w:val="single"/>
        </w:rPr>
        <w:t xml:space="preserve">Details of the </w:t>
      </w:r>
      <w:r w:rsidR="00022523" w:rsidRPr="00022523">
        <w:rPr>
          <w:b/>
          <w:i/>
          <w:color w:val="auto"/>
          <w:szCs w:val="24"/>
          <w:u w:val="single"/>
        </w:rPr>
        <w:t>Competition and Consumer (Industry Codes</w:t>
      </w:r>
      <w:r w:rsidR="008704E9">
        <w:rPr>
          <w:b/>
          <w:i/>
          <w:color w:val="auto"/>
          <w:szCs w:val="24"/>
          <w:u w:val="single"/>
        </w:rPr>
        <w:t>—</w:t>
      </w:r>
      <w:r w:rsidR="00022523" w:rsidRPr="00022523">
        <w:rPr>
          <w:b/>
          <w:i/>
          <w:color w:val="auto"/>
          <w:szCs w:val="24"/>
          <w:u w:val="single"/>
        </w:rPr>
        <w:t>Horticulture) Regulations 2017</w:t>
      </w:r>
      <w:r w:rsidRPr="00022523">
        <w:rPr>
          <w:b/>
          <w:i/>
          <w:color w:val="auto"/>
          <w:szCs w:val="24"/>
          <w:u w:val="single"/>
        </w:rPr>
        <w:t xml:space="preserve"> </w:t>
      </w:r>
    </w:p>
    <w:p w14:paraId="0E1A5469" w14:textId="77777777" w:rsidR="00DF3F6E" w:rsidRPr="005D1ABF" w:rsidRDefault="00DF3F6E" w:rsidP="005D1ABF">
      <w:pPr>
        <w:pStyle w:val="Normal-em"/>
        <w:spacing w:after="0" w:line="240" w:lineRule="auto"/>
        <w:rPr>
          <w:color w:val="auto"/>
          <w:szCs w:val="24"/>
        </w:rPr>
      </w:pPr>
    </w:p>
    <w:p w14:paraId="2324F86B" w14:textId="77777777" w:rsidR="002B1DB3" w:rsidRPr="005D1ABF" w:rsidRDefault="00DF3F6E" w:rsidP="005D1ABF">
      <w:pPr>
        <w:pStyle w:val="Normal-em"/>
        <w:spacing w:after="0" w:line="240" w:lineRule="auto"/>
        <w:ind w:left="1440" w:hanging="1440"/>
        <w:rPr>
          <w:color w:val="auto"/>
          <w:szCs w:val="24"/>
          <w:u w:val="single"/>
        </w:rPr>
      </w:pPr>
      <w:r w:rsidRPr="005D1ABF">
        <w:rPr>
          <w:color w:val="auto"/>
          <w:szCs w:val="24"/>
          <w:u w:val="single"/>
        </w:rPr>
        <w:t>Section 1 – Name</w:t>
      </w:r>
    </w:p>
    <w:p w14:paraId="5C5AE428" w14:textId="77777777" w:rsidR="002B1DB3" w:rsidRPr="005D1ABF" w:rsidRDefault="002B1DB3" w:rsidP="005D1ABF">
      <w:pPr>
        <w:pStyle w:val="Normal-em"/>
        <w:spacing w:after="0" w:line="240" w:lineRule="auto"/>
        <w:ind w:left="1440" w:hanging="1440"/>
        <w:rPr>
          <w:b/>
          <w:color w:val="auto"/>
          <w:szCs w:val="24"/>
        </w:rPr>
      </w:pPr>
    </w:p>
    <w:p w14:paraId="25EFB0B8" w14:textId="77777777" w:rsidR="002B1DB3" w:rsidRPr="005D1ABF" w:rsidRDefault="002B1DB3" w:rsidP="005D1ABF">
      <w:pPr>
        <w:pStyle w:val="Normal-em"/>
        <w:spacing w:after="0" w:line="240" w:lineRule="auto"/>
        <w:rPr>
          <w:i/>
          <w:iCs/>
          <w:color w:val="auto"/>
          <w:szCs w:val="24"/>
        </w:rPr>
      </w:pPr>
      <w:r w:rsidRPr="005D1ABF">
        <w:rPr>
          <w:color w:val="auto"/>
          <w:szCs w:val="24"/>
        </w:rPr>
        <w:t xml:space="preserve">This </w:t>
      </w:r>
      <w:r w:rsidR="00DF3F6E" w:rsidRPr="005D1ABF">
        <w:rPr>
          <w:color w:val="auto"/>
          <w:szCs w:val="24"/>
        </w:rPr>
        <w:t>s</w:t>
      </w:r>
      <w:r w:rsidRPr="005D1ABF">
        <w:rPr>
          <w:color w:val="auto"/>
          <w:szCs w:val="24"/>
        </w:rPr>
        <w:t xml:space="preserve">ection provides </w:t>
      </w:r>
      <w:r w:rsidR="00DF3F6E" w:rsidRPr="005D1ABF">
        <w:rPr>
          <w:color w:val="auto"/>
          <w:szCs w:val="24"/>
        </w:rPr>
        <w:t xml:space="preserve">that the </w:t>
      </w:r>
      <w:r w:rsidR="008704E9">
        <w:rPr>
          <w:color w:val="auto"/>
          <w:szCs w:val="24"/>
        </w:rPr>
        <w:t>Regulation</w:t>
      </w:r>
      <w:r w:rsidR="00530CB3">
        <w:rPr>
          <w:color w:val="auto"/>
          <w:szCs w:val="24"/>
        </w:rPr>
        <w:t>s</w:t>
      </w:r>
      <w:r w:rsidR="008704E9">
        <w:rPr>
          <w:color w:val="auto"/>
          <w:szCs w:val="24"/>
        </w:rPr>
        <w:t xml:space="preserve"> may be cited as the </w:t>
      </w:r>
      <w:r w:rsidR="008704E9">
        <w:rPr>
          <w:i/>
          <w:color w:val="auto"/>
          <w:szCs w:val="24"/>
        </w:rPr>
        <w:t>Competition and Consumer (Industry Codes—Horticulture) Regulations 2017</w:t>
      </w:r>
      <w:r w:rsidRPr="005D1ABF">
        <w:rPr>
          <w:color w:val="auto"/>
          <w:szCs w:val="24"/>
        </w:rPr>
        <w:t>.</w:t>
      </w:r>
    </w:p>
    <w:p w14:paraId="775B42AE" w14:textId="77777777" w:rsidR="002B1DB3" w:rsidRPr="005D1ABF" w:rsidRDefault="002B1DB3" w:rsidP="005D1ABF">
      <w:pPr>
        <w:pStyle w:val="Normal-em"/>
        <w:spacing w:after="0" w:line="240" w:lineRule="auto"/>
        <w:rPr>
          <w:color w:val="auto"/>
          <w:szCs w:val="24"/>
        </w:rPr>
      </w:pPr>
    </w:p>
    <w:p w14:paraId="031A0420" w14:textId="77777777" w:rsidR="002B1DB3" w:rsidRPr="005D1ABF" w:rsidRDefault="002B1DB3" w:rsidP="005D1ABF">
      <w:pPr>
        <w:pStyle w:val="Normal-em"/>
        <w:spacing w:after="0" w:line="240" w:lineRule="auto"/>
        <w:rPr>
          <w:color w:val="auto"/>
          <w:szCs w:val="24"/>
          <w:u w:val="single"/>
        </w:rPr>
      </w:pPr>
      <w:r w:rsidRPr="005D1ABF">
        <w:rPr>
          <w:color w:val="auto"/>
          <w:szCs w:val="24"/>
          <w:u w:val="single"/>
        </w:rPr>
        <w:t>Section 2 – Commencement</w:t>
      </w:r>
    </w:p>
    <w:p w14:paraId="181CFD4B" w14:textId="77777777" w:rsidR="002B1DB3" w:rsidRPr="005D1ABF" w:rsidRDefault="002B1DB3" w:rsidP="005D1ABF">
      <w:pPr>
        <w:pStyle w:val="Normal-em"/>
        <w:spacing w:after="0" w:line="240" w:lineRule="auto"/>
        <w:rPr>
          <w:color w:val="auto"/>
          <w:szCs w:val="24"/>
        </w:rPr>
      </w:pPr>
    </w:p>
    <w:p w14:paraId="2B2DEC88" w14:textId="77777777" w:rsidR="002B1DB3" w:rsidRPr="005D1ABF" w:rsidRDefault="00DF3F6E" w:rsidP="005D1ABF">
      <w:pPr>
        <w:pStyle w:val="Normal-em"/>
        <w:spacing w:after="0" w:line="240" w:lineRule="auto"/>
        <w:rPr>
          <w:color w:val="auto"/>
          <w:szCs w:val="24"/>
          <w:highlight w:val="yellow"/>
        </w:rPr>
      </w:pPr>
      <w:r w:rsidRPr="005D1ABF">
        <w:rPr>
          <w:color w:val="auto"/>
          <w:szCs w:val="24"/>
        </w:rPr>
        <w:t>This s</w:t>
      </w:r>
      <w:r w:rsidR="002B1DB3" w:rsidRPr="005D1ABF">
        <w:rPr>
          <w:color w:val="auto"/>
          <w:szCs w:val="24"/>
        </w:rPr>
        <w:t xml:space="preserve">ection provides </w:t>
      </w:r>
      <w:r w:rsidRPr="005D1ABF">
        <w:rPr>
          <w:color w:val="auto"/>
          <w:szCs w:val="24"/>
        </w:rPr>
        <w:t xml:space="preserve">for the </w:t>
      </w:r>
      <w:r w:rsidR="00F96224">
        <w:rPr>
          <w:color w:val="auto"/>
          <w:szCs w:val="24"/>
        </w:rPr>
        <w:t>Regulation</w:t>
      </w:r>
      <w:r w:rsidR="00530CB3">
        <w:rPr>
          <w:color w:val="auto"/>
          <w:szCs w:val="24"/>
        </w:rPr>
        <w:t>s</w:t>
      </w:r>
      <w:r w:rsidRPr="005D1ABF">
        <w:rPr>
          <w:color w:val="auto"/>
          <w:szCs w:val="24"/>
        </w:rPr>
        <w:t xml:space="preserve"> to commence on </w:t>
      </w:r>
      <w:r w:rsidR="00F96224">
        <w:rPr>
          <w:color w:val="auto"/>
          <w:szCs w:val="24"/>
        </w:rPr>
        <w:t>1 April 2017.</w:t>
      </w:r>
    </w:p>
    <w:p w14:paraId="1BD7F66C" w14:textId="77777777" w:rsidR="002B1DB3" w:rsidRPr="005D1ABF" w:rsidRDefault="002B1DB3" w:rsidP="005D1ABF">
      <w:pPr>
        <w:pStyle w:val="Normal-em"/>
        <w:spacing w:after="0" w:line="240" w:lineRule="auto"/>
        <w:rPr>
          <w:color w:val="auto"/>
          <w:szCs w:val="24"/>
        </w:rPr>
      </w:pPr>
    </w:p>
    <w:p w14:paraId="47155EFB" w14:textId="77777777" w:rsidR="002B1DB3" w:rsidRPr="005D1ABF" w:rsidRDefault="002B1DB3" w:rsidP="005D1ABF">
      <w:pPr>
        <w:pStyle w:val="Normal-em"/>
        <w:spacing w:after="0" w:line="240" w:lineRule="auto"/>
        <w:ind w:left="1440" w:hanging="1440"/>
        <w:rPr>
          <w:color w:val="auto"/>
          <w:szCs w:val="24"/>
          <w:u w:val="single"/>
        </w:rPr>
      </w:pPr>
      <w:r w:rsidRPr="005D1ABF">
        <w:rPr>
          <w:color w:val="auto"/>
          <w:szCs w:val="24"/>
          <w:u w:val="single"/>
        </w:rPr>
        <w:t xml:space="preserve">Section 3 – </w:t>
      </w:r>
      <w:r w:rsidR="00DF3F6E" w:rsidRPr="005D1ABF">
        <w:rPr>
          <w:color w:val="auto"/>
          <w:szCs w:val="24"/>
          <w:u w:val="single"/>
        </w:rPr>
        <w:t xml:space="preserve">Authority </w:t>
      </w:r>
    </w:p>
    <w:p w14:paraId="19E9A38B" w14:textId="77777777" w:rsidR="002B1DB3" w:rsidRPr="005D1ABF" w:rsidRDefault="002B1DB3" w:rsidP="005D1ABF">
      <w:pPr>
        <w:pStyle w:val="Normal-em"/>
        <w:spacing w:after="0" w:line="240" w:lineRule="auto"/>
        <w:rPr>
          <w:color w:val="auto"/>
          <w:szCs w:val="24"/>
        </w:rPr>
      </w:pPr>
    </w:p>
    <w:p w14:paraId="3333D59A" w14:textId="7835773E" w:rsidR="002B1DB3" w:rsidRPr="005D1ABF" w:rsidRDefault="00DF3F6E" w:rsidP="005D1ABF">
      <w:pPr>
        <w:pStyle w:val="Normal-em"/>
        <w:spacing w:after="0" w:line="240" w:lineRule="auto"/>
        <w:rPr>
          <w:iCs/>
          <w:color w:val="auto"/>
          <w:szCs w:val="24"/>
        </w:rPr>
      </w:pPr>
      <w:r w:rsidRPr="005D1ABF">
        <w:rPr>
          <w:color w:val="auto"/>
          <w:szCs w:val="24"/>
        </w:rPr>
        <w:t>This s</w:t>
      </w:r>
      <w:r w:rsidR="002B1DB3" w:rsidRPr="005D1ABF">
        <w:rPr>
          <w:color w:val="auto"/>
          <w:szCs w:val="24"/>
        </w:rPr>
        <w:t xml:space="preserve">ection provides </w:t>
      </w:r>
      <w:r w:rsidRPr="005D1ABF">
        <w:rPr>
          <w:color w:val="auto"/>
          <w:szCs w:val="24"/>
        </w:rPr>
        <w:t xml:space="preserve">that the </w:t>
      </w:r>
      <w:r w:rsidR="00F96224">
        <w:rPr>
          <w:color w:val="auto"/>
          <w:szCs w:val="24"/>
        </w:rPr>
        <w:t>Regulation</w:t>
      </w:r>
      <w:r w:rsidR="00530CB3">
        <w:rPr>
          <w:color w:val="auto"/>
          <w:szCs w:val="24"/>
        </w:rPr>
        <w:t>s</w:t>
      </w:r>
      <w:r w:rsidRPr="005D1ABF">
        <w:rPr>
          <w:color w:val="auto"/>
          <w:szCs w:val="24"/>
        </w:rPr>
        <w:t xml:space="preserve"> </w:t>
      </w:r>
      <w:r w:rsidR="004E72E2">
        <w:rPr>
          <w:color w:val="auto"/>
          <w:szCs w:val="24"/>
        </w:rPr>
        <w:t>are</w:t>
      </w:r>
      <w:r w:rsidRPr="005D1ABF">
        <w:rPr>
          <w:color w:val="auto"/>
          <w:szCs w:val="24"/>
        </w:rPr>
        <w:t xml:space="preserve"> made under the </w:t>
      </w:r>
      <w:r w:rsidR="00F96224">
        <w:rPr>
          <w:i/>
          <w:color w:val="auto"/>
          <w:szCs w:val="24"/>
        </w:rPr>
        <w:t>Competition</w:t>
      </w:r>
      <w:r w:rsidR="008475B3">
        <w:rPr>
          <w:i/>
          <w:color w:val="auto"/>
          <w:szCs w:val="24"/>
        </w:rPr>
        <w:t xml:space="preserve"> </w:t>
      </w:r>
      <w:r w:rsidR="00F96224">
        <w:rPr>
          <w:i/>
          <w:color w:val="auto"/>
          <w:szCs w:val="24"/>
        </w:rPr>
        <w:t>and</w:t>
      </w:r>
      <w:r w:rsidR="008475B3">
        <w:rPr>
          <w:i/>
          <w:color w:val="auto"/>
          <w:szCs w:val="24"/>
        </w:rPr>
        <w:t xml:space="preserve"> </w:t>
      </w:r>
      <w:r w:rsidR="00F96224">
        <w:rPr>
          <w:i/>
          <w:color w:val="auto"/>
          <w:szCs w:val="24"/>
        </w:rPr>
        <w:t>Consumer</w:t>
      </w:r>
      <w:r w:rsidR="008475B3">
        <w:rPr>
          <w:i/>
          <w:color w:val="auto"/>
          <w:szCs w:val="24"/>
        </w:rPr>
        <w:t xml:space="preserve"> </w:t>
      </w:r>
      <w:r w:rsidR="00F96224">
        <w:rPr>
          <w:i/>
          <w:color w:val="auto"/>
          <w:szCs w:val="24"/>
        </w:rPr>
        <w:t>Act</w:t>
      </w:r>
      <w:r w:rsidR="008475B3">
        <w:rPr>
          <w:i/>
          <w:color w:val="auto"/>
          <w:szCs w:val="24"/>
        </w:rPr>
        <w:t xml:space="preserve"> </w:t>
      </w:r>
      <w:r w:rsidR="00F96224">
        <w:rPr>
          <w:i/>
          <w:color w:val="auto"/>
          <w:szCs w:val="24"/>
        </w:rPr>
        <w:t>2010</w:t>
      </w:r>
      <w:r w:rsidR="002B1DB3" w:rsidRPr="005D1ABF">
        <w:rPr>
          <w:color w:val="auto"/>
          <w:szCs w:val="24"/>
        </w:rPr>
        <w:t>.</w:t>
      </w:r>
    </w:p>
    <w:p w14:paraId="66964112" w14:textId="77777777" w:rsidR="002B1DB3" w:rsidRPr="005D1ABF" w:rsidRDefault="002B1DB3" w:rsidP="005D1ABF">
      <w:pPr>
        <w:pStyle w:val="Normal-em"/>
        <w:spacing w:after="0" w:line="240" w:lineRule="auto"/>
        <w:rPr>
          <w:iCs/>
          <w:color w:val="auto"/>
          <w:szCs w:val="24"/>
        </w:rPr>
      </w:pPr>
    </w:p>
    <w:p w14:paraId="2D4B3E5C" w14:textId="77777777" w:rsidR="00DF3F6E" w:rsidRPr="005D1ABF" w:rsidRDefault="00DF3F6E" w:rsidP="005D1ABF">
      <w:pPr>
        <w:pStyle w:val="Normal-em"/>
        <w:spacing w:after="0" w:line="240" w:lineRule="auto"/>
        <w:rPr>
          <w:color w:val="auto"/>
          <w:szCs w:val="24"/>
          <w:u w:val="single"/>
        </w:rPr>
      </w:pPr>
      <w:r w:rsidRPr="005D1ABF">
        <w:rPr>
          <w:color w:val="auto"/>
          <w:szCs w:val="24"/>
          <w:u w:val="single"/>
        </w:rPr>
        <w:t>Section 4 – Schedules</w:t>
      </w:r>
    </w:p>
    <w:p w14:paraId="3AA41BB3" w14:textId="77777777" w:rsidR="00DF3F6E" w:rsidRPr="005D1ABF" w:rsidRDefault="00DF3F6E" w:rsidP="005D1ABF">
      <w:pPr>
        <w:pStyle w:val="Normal-em"/>
        <w:spacing w:after="0" w:line="240" w:lineRule="auto"/>
        <w:rPr>
          <w:color w:val="auto"/>
          <w:szCs w:val="24"/>
        </w:rPr>
      </w:pPr>
    </w:p>
    <w:p w14:paraId="44C7786B" w14:textId="72867970" w:rsidR="00DF3F6E" w:rsidRDefault="00DF3F6E" w:rsidP="005D1ABF">
      <w:pPr>
        <w:pStyle w:val="Normal-em"/>
        <w:spacing w:after="0" w:line="240" w:lineRule="auto"/>
        <w:rPr>
          <w:color w:val="auto"/>
          <w:szCs w:val="24"/>
        </w:rPr>
      </w:pPr>
      <w:r w:rsidRPr="005D1ABF">
        <w:rPr>
          <w:color w:val="auto"/>
          <w:szCs w:val="24"/>
        </w:rPr>
        <w:t xml:space="preserve">This section provides that </w:t>
      </w:r>
      <w:r w:rsidR="00AC477F">
        <w:rPr>
          <w:color w:val="auto"/>
          <w:szCs w:val="24"/>
        </w:rPr>
        <w:t xml:space="preserve">each instrument specified in a schedule to this instrument is amended or repealed as set out in the schedule and any other item in a schedule to this instrument has effect according to its terms. </w:t>
      </w:r>
    </w:p>
    <w:p w14:paraId="33638B45" w14:textId="77777777" w:rsidR="00F96224" w:rsidRDefault="00F96224" w:rsidP="005D1ABF">
      <w:pPr>
        <w:pStyle w:val="Normal-em"/>
        <w:spacing w:after="0" w:line="240" w:lineRule="auto"/>
        <w:rPr>
          <w:color w:val="auto"/>
          <w:szCs w:val="24"/>
        </w:rPr>
      </w:pPr>
    </w:p>
    <w:p w14:paraId="0CE2AD36" w14:textId="77777777" w:rsidR="00F96224" w:rsidRDefault="00F96224" w:rsidP="005D1ABF">
      <w:pPr>
        <w:pStyle w:val="Normal-em"/>
        <w:spacing w:after="0" w:line="240" w:lineRule="auto"/>
        <w:rPr>
          <w:color w:val="auto"/>
          <w:szCs w:val="24"/>
          <w:u w:val="single"/>
        </w:rPr>
      </w:pPr>
      <w:r>
        <w:rPr>
          <w:color w:val="auto"/>
          <w:szCs w:val="24"/>
          <w:u w:val="single"/>
        </w:rPr>
        <w:t>Section 5 – Code of Conduct</w:t>
      </w:r>
    </w:p>
    <w:p w14:paraId="6F1BAD9B" w14:textId="77777777" w:rsidR="00F96224" w:rsidRDefault="00F96224" w:rsidP="005D1ABF">
      <w:pPr>
        <w:pStyle w:val="Normal-em"/>
        <w:spacing w:after="0" w:line="240" w:lineRule="auto"/>
      </w:pPr>
    </w:p>
    <w:p w14:paraId="13E00DF8" w14:textId="624D2E61" w:rsidR="00F96224" w:rsidRPr="00F96224" w:rsidRDefault="00F96224" w:rsidP="005D1ABF">
      <w:pPr>
        <w:pStyle w:val="Normal-em"/>
        <w:spacing w:after="0" w:line="240" w:lineRule="auto"/>
        <w:rPr>
          <w:color w:val="auto"/>
          <w:szCs w:val="24"/>
          <w:u w:val="single"/>
        </w:rPr>
      </w:pPr>
      <w:r>
        <w:t xml:space="preserve">This section provides that for the purposes of section </w:t>
      </w:r>
      <w:r>
        <w:rPr>
          <w:lang w:val="en-US"/>
        </w:rPr>
        <w:t xml:space="preserve">51AE of the </w:t>
      </w:r>
      <w:r>
        <w:rPr>
          <w:i/>
          <w:lang w:val="en-US"/>
        </w:rPr>
        <w:t>Competition and Consumer Act 2010</w:t>
      </w:r>
      <w:r w:rsidR="002E78CB">
        <w:rPr>
          <w:lang w:val="en-US"/>
        </w:rPr>
        <w:t>, the C</w:t>
      </w:r>
      <w:r>
        <w:rPr>
          <w:lang w:val="en-US"/>
        </w:rPr>
        <w:t xml:space="preserve">ode set out in Schedule 1 to the Regulation is prescribed </w:t>
      </w:r>
      <w:r w:rsidR="008475B3">
        <w:rPr>
          <w:lang w:val="en-US"/>
        </w:rPr>
        <w:t xml:space="preserve">for the purposes of Part IVB </w:t>
      </w:r>
      <w:r>
        <w:rPr>
          <w:lang w:val="en-US"/>
        </w:rPr>
        <w:t xml:space="preserve">and is </w:t>
      </w:r>
      <w:r w:rsidR="008475B3">
        <w:rPr>
          <w:lang w:val="en-US"/>
        </w:rPr>
        <w:t xml:space="preserve">declared to be </w:t>
      </w:r>
      <w:r>
        <w:rPr>
          <w:lang w:val="en-US"/>
        </w:rPr>
        <w:t>a mandatory industry code.</w:t>
      </w:r>
    </w:p>
    <w:p w14:paraId="1584A3E9" w14:textId="77777777" w:rsidR="00DF3F6E" w:rsidRPr="005D1ABF" w:rsidRDefault="00DF3F6E" w:rsidP="005D1ABF">
      <w:pPr>
        <w:pStyle w:val="Normal-em"/>
        <w:spacing w:after="0" w:line="240" w:lineRule="auto"/>
        <w:rPr>
          <w:color w:val="auto"/>
          <w:szCs w:val="24"/>
          <w:u w:val="single"/>
        </w:rPr>
      </w:pPr>
    </w:p>
    <w:p w14:paraId="1C90D9B2" w14:textId="77777777" w:rsidR="002B1DB3" w:rsidRPr="005D1ABF" w:rsidRDefault="002B1DB3" w:rsidP="005D1ABF">
      <w:pPr>
        <w:pStyle w:val="Normal-em"/>
        <w:spacing w:after="0" w:line="240" w:lineRule="auto"/>
        <w:rPr>
          <w:color w:val="auto"/>
          <w:szCs w:val="24"/>
        </w:rPr>
      </w:pPr>
      <w:r w:rsidRPr="005D1ABF">
        <w:rPr>
          <w:color w:val="auto"/>
          <w:szCs w:val="24"/>
          <w:u w:val="single"/>
        </w:rPr>
        <w:t xml:space="preserve">Schedule 1 – </w:t>
      </w:r>
      <w:r w:rsidR="000A5CD9">
        <w:rPr>
          <w:color w:val="auto"/>
          <w:szCs w:val="24"/>
          <w:u w:val="single"/>
        </w:rPr>
        <w:t>Horticulture Code of Conduct</w:t>
      </w:r>
    </w:p>
    <w:p w14:paraId="7BFC300B" w14:textId="77777777" w:rsidR="002B1DB3" w:rsidRDefault="002B1DB3" w:rsidP="005D1ABF">
      <w:pPr>
        <w:pStyle w:val="Normal-em"/>
        <w:spacing w:after="0" w:line="240" w:lineRule="auto"/>
        <w:rPr>
          <w:iCs/>
          <w:color w:val="auto"/>
          <w:szCs w:val="24"/>
        </w:rPr>
      </w:pPr>
    </w:p>
    <w:p w14:paraId="14CC008C" w14:textId="77777777" w:rsidR="000A5CD9" w:rsidRPr="00D3028D" w:rsidRDefault="000A5CD9" w:rsidP="005D1ABF">
      <w:pPr>
        <w:pStyle w:val="Normal-em"/>
        <w:spacing w:after="0" w:line="240" w:lineRule="auto"/>
        <w:rPr>
          <w:b/>
          <w:iCs/>
          <w:color w:val="auto"/>
          <w:szCs w:val="24"/>
        </w:rPr>
      </w:pPr>
      <w:r w:rsidRPr="00D3028D">
        <w:rPr>
          <w:b/>
          <w:iCs/>
          <w:color w:val="auto"/>
          <w:szCs w:val="24"/>
        </w:rPr>
        <w:t>Part 1—Introduction</w:t>
      </w:r>
    </w:p>
    <w:p w14:paraId="713DB9B9" w14:textId="77777777" w:rsidR="000A5CD9" w:rsidRPr="00D3028D" w:rsidRDefault="000A5CD9" w:rsidP="005D1ABF">
      <w:pPr>
        <w:pStyle w:val="Normal-em"/>
        <w:spacing w:after="0" w:line="240" w:lineRule="auto"/>
        <w:rPr>
          <w:b/>
          <w:iCs/>
          <w:color w:val="auto"/>
          <w:szCs w:val="24"/>
        </w:rPr>
      </w:pPr>
    </w:p>
    <w:p w14:paraId="680AD741" w14:textId="77777777" w:rsidR="000A5CD9" w:rsidRPr="00D3028D" w:rsidRDefault="000A5CD9" w:rsidP="005D1ABF">
      <w:pPr>
        <w:pStyle w:val="Normal-em"/>
        <w:spacing w:after="0" w:line="240" w:lineRule="auto"/>
        <w:rPr>
          <w:b/>
          <w:iCs/>
          <w:color w:val="auto"/>
          <w:szCs w:val="24"/>
        </w:rPr>
      </w:pPr>
      <w:r w:rsidRPr="00D3028D">
        <w:rPr>
          <w:b/>
          <w:iCs/>
          <w:color w:val="auto"/>
          <w:szCs w:val="24"/>
        </w:rPr>
        <w:t>Division 1—Preliminary</w:t>
      </w:r>
    </w:p>
    <w:p w14:paraId="02F0CBEF" w14:textId="77777777" w:rsidR="000A5CD9" w:rsidRPr="005D1ABF" w:rsidRDefault="000A5CD9" w:rsidP="005D1ABF">
      <w:pPr>
        <w:pStyle w:val="Normal-em"/>
        <w:spacing w:after="0" w:line="240" w:lineRule="auto"/>
        <w:rPr>
          <w:iCs/>
          <w:color w:val="auto"/>
          <w:szCs w:val="24"/>
        </w:rPr>
      </w:pPr>
    </w:p>
    <w:p w14:paraId="6ACC31D7" w14:textId="77777777" w:rsidR="000A5CD9" w:rsidRDefault="000A5CD9" w:rsidP="005D1ABF">
      <w:pPr>
        <w:pStyle w:val="Normal-em"/>
        <w:spacing w:after="0" w:line="240" w:lineRule="auto"/>
        <w:rPr>
          <w:b/>
          <w:szCs w:val="24"/>
        </w:rPr>
      </w:pPr>
      <w:r>
        <w:rPr>
          <w:b/>
          <w:szCs w:val="24"/>
        </w:rPr>
        <w:t>Clause 1: Name</w:t>
      </w:r>
    </w:p>
    <w:p w14:paraId="36A0F0C8" w14:textId="0482750E" w:rsidR="002B1DB3" w:rsidRPr="005D1ABF" w:rsidRDefault="000A5CD9" w:rsidP="005D1ABF">
      <w:pPr>
        <w:pStyle w:val="Normal-em"/>
        <w:spacing w:after="0" w:line="240" w:lineRule="auto"/>
        <w:rPr>
          <w:iCs/>
          <w:color w:val="auto"/>
          <w:szCs w:val="24"/>
        </w:rPr>
      </w:pPr>
      <w:r>
        <w:rPr>
          <w:szCs w:val="24"/>
        </w:rPr>
        <w:t xml:space="preserve">This clause provides that the name of the </w:t>
      </w:r>
      <w:r w:rsidR="002E78CB">
        <w:rPr>
          <w:szCs w:val="24"/>
        </w:rPr>
        <w:t>C</w:t>
      </w:r>
      <w:r>
        <w:rPr>
          <w:szCs w:val="24"/>
        </w:rPr>
        <w:t xml:space="preserve">ode is the </w:t>
      </w:r>
      <w:r>
        <w:rPr>
          <w:i/>
          <w:szCs w:val="24"/>
        </w:rPr>
        <w:t>Horticulture Code of Conduct</w:t>
      </w:r>
      <w:r w:rsidR="005C2305">
        <w:rPr>
          <w:color w:val="auto"/>
          <w:szCs w:val="24"/>
        </w:rPr>
        <w:t xml:space="preserve"> (</w:t>
      </w:r>
      <w:r w:rsidR="00AA7040">
        <w:rPr>
          <w:color w:val="auto"/>
          <w:szCs w:val="24"/>
        </w:rPr>
        <w:t>the</w:t>
      </w:r>
      <w:r w:rsidR="005C2305">
        <w:rPr>
          <w:color w:val="auto"/>
          <w:szCs w:val="24"/>
        </w:rPr>
        <w:t xml:space="preserve"> Code).</w:t>
      </w:r>
    </w:p>
    <w:p w14:paraId="5741F3CF" w14:textId="77777777" w:rsidR="002B1DB3" w:rsidRPr="005D1ABF" w:rsidRDefault="002B1DB3" w:rsidP="005D1ABF">
      <w:pPr>
        <w:spacing w:after="0" w:line="240" w:lineRule="auto"/>
        <w:rPr>
          <w:rFonts w:ascii="Times New Roman" w:hAnsi="Times New Roman" w:cs="Times New Roman"/>
          <w:sz w:val="24"/>
          <w:szCs w:val="24"/>
        </w:rPr>
      </w:pPr>
    </w:p>
    <w:p w14:paraId="18332D29" w14:textId="77777777" w:rsidR="002B1DB3" w:rsidRDefault="000A5CD9"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 Purpose of the code</w:t>
      </w:r>
    </w:p>
    <w:p w14:paraId="7E583304" w14:textId="77CCC7F1" w:rsidR="000A5CD9" w:rsidRDefault="005C2305"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clause provides that the purpose of the Code is to regulate trade in horticulture produce between growers and traders to ensure transparency and clarity of transactions; and to provide a fair and equitable dispute resolution procedure for disputes arising under this code or a horticulture produce agreement.</w:t>
      </w:r>
    </w:p>
    <w:p w14:paraId="18AA1857" w14:textId="77777777" w:rsidR="005C2305" w:rsidRDefault="005C2305" w:rsidP="005D1ABF">
      <w:pPr>
        <w:spacing w:after="0" w:line="240" w:lineRule="auto"/>
        <w:rPr>
          <w:rFonts w:ascii="Times New Roman" w:hAnsi="Times New Roman" w:cs="Times New Roman"/>
          <w:sz w:val="24"/>
          <w:szCs w:val="24"/>
        </w:rPr>
      </w:pPr>
    </w:p>
    <w:p w14:paraId="50748D0F" w14:textId="77777777" w:rsidR="005C2305" w:rsidRDefault="005C230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3: Application</w:t>
      </w:r>
    </w:p>
    <w:p w14:paraId="22544EEB" w14:textId="24155647" w:rsidR="00544684" w:rsidRDefault="00530CB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Subclause 3(1) and </w:t>
      </w:r>
      <w:r w:rsidR="00AA7040">
        <w:rPr>
          <w:rFonts w:ascii="Times New Roman" w:hAnsi="Times New Roman" w:cs="Times New Roman"/>
          <w:sz w:val="24"/>
          <w:szCs w:val="24"/>
        </w:rPr>
        <w:t>s</w:t>
      </w:r>
      <w:r>
        <w:rPr>
          <w:rFonts w:ascii="Times New Roman" w:hAnsi="Times New Roman" w:cs="Times New Roman"/>
          <w:sz w:val="24"/>
          <w:szCs w:val="24"/>
        </w:rPr>
        <w:t xml:space="preserve">ubclause 3(2) </w:t>
      </w:r>
      <w:r w:rsidR="005C2305">
        <w:rPr>
          <w:rFonts w:ascii="Times New Roman" w:hAnsi="Times New Roman" w:cs="Times New Roman"/>
          <w:sz w:val="24"/>
          <w:szCs w:val="24"/>
        </w:rPr>
        <w:t xml:space="preserve">provide </w:t>
      </w:r>
      <w:r w:rsidR="00AD7E9F">
        <w:rPr>
          <w:rFonts w:ascii="Times New Roman" w:hAnsi="Times New Roman" w:cs="Times New Roman"/>
          <w:sz w:val="24"/>
          <w:szCs w:val="24"/>
        </w:rPr>
        <w:t>to whom</w:t>
      </w:r>
      <w:r>
        <w:rPr>
          <w:rFonts w:ascii="Times New Roman" w:hAnsi="Times New Roman" w:cs="Times New Roman"/>
          <w:sz w:val="24"/>
          <w:szCs w:val="24"/>
        </w:rPr>
        <w:t xml:space="preserve"> </w:t>
      </w:r>
      <w:r w:rsidR="005C2305">
        <w:rPr>
          <w:rFonts w:ascii="Times New Roman" w:hAnsi="Times New Roman" w:cs="Times New Roman"/>
          <w:sz w:val="24"/>
          <w:szCs w:val="24"/>
        </w:rPr>
        <w:t xml:space="preserve">the Code </w:t>
      </w:r>
      <w:r w:rsidR="00544684">
        <w:rPr>
          <w:rFonts w:ascii="Times New Roman" w:hAnsi="Times New Roman" w:cs="Times New Roman"/>
          <w:sz w:val="24"/>
          <w:szCs w:val="24"/>
        </w:rPr>
        <w:t>will apply</w:t>
      </w:r>
      <w:r>
        <w:rPr>
          <w:rFonts w:ascii="Times New Roman" w:hAnsi="Times New Roman" w:cs="Times New Roman"/>
          <w:sz w:val="24"/>
          <w:szCs w:val="24"/>
        </w:rPr>
        <w:t>.</w:t>
      </w:r>
    </w:p>
    <w:p w14:paraId="17645861" w14:textId="77777777" w:rsidR="00544684" w:rsidRDefault="00544684" w:rsidP="005D1ABF">
      <w:pPr>
        <w:spacing w:after="0" w:line="240" w:lineRule="auto"/>
        <w:rPr>
          <w:rFonts w:ascii="Times New Roman" w:hAnsi="Times New Roman" w:cs="Times New Roman"/>
          <w:sz w:val="24"/>
          <w:szCs w:val="24"/>
        </w:rPr>
      </w:pPr>
    </w:p>
    <w:p w14:paraId="00CAAE25" w14:textId="3D0D3F9A" w:rsidR="002B1DB3" w:rsidRPr="005D1ABF" w:rsidRDefault="001E0FEA" w:rsidP="008475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Code </w:t>
      </w:r>
      <w:r w:rsidR="00544684">
        <w:rPr>
          <w:rFonts w:ascii="Times New Roman" w:hAnsi="Times New Roman" w:cs="Times New Roman"/>
          <w:sz w:val="24"/>
          <w:szCs w:val="24"/>
        </w:rPr>
        <w:t xml:space="preserve">will apply to </w:t>
      </w:r>
      <w:r w:rsidR="00AC477F">
        <w:rPr>
          <w:rFonts w:ascii="Times New Roman" w:hAnsi="Times New Roman" w:cs="Times New Roman"/>
          <w:sz w:val="24"/>
          <w:szCs w:val="24"/>
        </w:rPr>
        <w:t xml:space="preserve">growers and traders of horticultural products including </w:t>
      </w:r>
      <w:r w:rsidR="00544684">
        <w:rPr>
          <w:rFonts w:ascii="Times New Roman" w:hAnsi="Times New Roman" w:cs="Times New Roman"/>
          <w:sz w:val="24"/>
          <w:szCs w:val="24"/>
        </w:rPr>
        <w:t>an agent who sells horticulture produce on behalf of a grower; a merchant who purchases horticulture produce from a grower; and a grower who provides horticulture produce to an agent or sells horticulture produce to a merchant</w:t>
      </w:r>
      <w:r w:rsidR="00AD7E9F">
        <w:rPr>
          <w:rFonts w:ascii="Times New Roman" w:hAnsi="Times New Roman" w:cs="Times New Roman"/>
          <w:sz w:val="24"/>
          <w:szCs w:val="24"/>
        </w:rPr>
        <w:t xml:space="preserve">. </w:t>
      </w:r>
    </w:p>
    <w:p w14:paraId="404DD7FA" w14:textId="77777777" w:rsidR="008475B3" w:rsidRDefault="008475B3" w:rsidP="006D40EF">
      <w:pPr>
        <w:spacing w:after="0" w:line="240" w:lineRule="auto"/>
        <w:rPr>
          <w:rFonts w:ascii="Times New Roman" w:hAnsi="Times New Roman" w:cs="Times New Roman"/>
          <w:sz w:val="24"/>
          <w:szCs w:val="24"/>
        </w:rPr>
      </w:pPr>
    </w:p>
    <w:p w14:paraId="54536F9B" w14:textId="3882EBCC" w:rsidR="00E22447" w:rsidRDefault="008475B3" w:rsidP="008475B3">
      <w:pPr>
        <w:spacing w:after="0" w:line="240" w:lineRule="auto"/>
        <w:rPr>
          <w:rFonts w:ascii="Times New Roman" w:hAnsi="Times New Roman" w:cs="Times New Roman"/>
          <w:sz w:val="24"/>
          <w:szCs w:val="24"/>
        </w:rPr>
      </w:pPr>
      <w:r>
        <w:rPr>
          <w:rFonts w:ascii="Times New Roman" w:hAnsi="Times New Roman" w:cs="Times New Roman"/>
          <w:sz w:val="24"/>
          <w:szCs w:val="24"/>
        </w:rPr>
        <w:t>Subc</w:t>
      </w:r>
      <w:r w:rsidR="00AC477F">
        <w:rPr>
          <w:rFonts w:ascii="Times New Roman" w:hAnsi="Times New Roman" w:cs="Times New Roman"/>
          <w:sz w:val="24"/>
          <w:szCs w:val="24"/>
        </w:rPr>
        <w:t xml:space="preserve">lause </w:t>
      </w:r>
      <w:r>
        <w:rPr>
          <w:rFonts w:ascii="Times New Roman" w:hAnsi="Times New Roman" w:cs="Times New Roman"/>
          <w:sz w:val="24"/>
          <w:szCs w:val="24"/>
        </w:rPr>
        <w:t>3(3)</w:t>
      </w:r>
      <w:r w:rsidR="00AC477F">
        <w:rPr>
          <w:rFonts w:ascii="Times New Roman" w:hAnsi="Times New Roman" w:cs="Times New Roman"/>
          <w:sz w:val="24"/>
          <w:szCs w:val="24"/>
        </w:rPr>
        <w:t xml:space="preserve"> provide</w:t>
      </w:r>
      <w:r w:rsidR="00CC5FB4">
        <w:rPr>
          <w:rFonts w:ascii="Times New Roman" w:hAnsi="Times New Roman" w:cs="Times New Roman"/>
          <w:sz w:val="24"/>
          <w:szCs w:val="24"/>
        </w:rPr>
        <w:t>s</w:t>
      </w:r>
      <w:r w:rsidR="00AC477F">
        <w:rPr>
          <w:rFonts w:ascii="Times New Roman" w:hAnsi="Times New Roman" w:cs="Times New Roman"/>
          <w:sz w:val="24"/>
          <w:szCs w:val="24"/>
        </w:rPr>
        <w:t xml:space="preserve"> transitional arrangements for trade between a trader and a grower under </w:t>
      </w:r>
      <w:r w:rsidR="006D40EF">
        <w:rPr>
          <w:rFonts w:ascii="Times New Roman" w:hAnsi="Times New Roman" w:cs="Times New Roman"/>
          <w:sz w:val="24"/>
          <w:szCs w:val="24"/>
        </w:rPr>
        <w:t xml:space="preserve">written agreements </w:t>
      </w:r>
      <w:r w:rsidR="00AC477F">
        <w:rPr>
          <w:rFonts w:ascii="Times New Roman" w:hAnsi="Times New Roman" w:cs="Times New Roman"/>
          <w:sz w:val="24"/>
          <w:szCs w:val="24"/>
        </w:rPr>
        <w:t xml:space="preserve">covering trade in horticultural produce </w:t>
      </w:r>
      <w:r w:rsidR="006D40EF">
        <w:rPr>
          <w:rFonts w:ascii="Times New Roman" w:hAnsi="Times New Roman" w:cs="Times New Roman"/>
          <w:sz w:val="24"/>
          <w:szCs w:val="24"/>
        </w:rPr>
        <w:t>entered into before 15</w:t>
      </w:r>
      <w:r w:rsidR="00CC5FB4">
        <w:rPr>
          <w:rFonts w:ascii="Times New Roman" w:hAnsi="Times New Roman" w:cs="Times New Roman"/>
          <w:sz w:val="24"/>
          <w:szCs w:val="24"/>
        </w:rPr>
        <w:t> </w:t>
      </w:r>
      <w:r w:rsidR="006D40EF">
        <w:rPr>
          <w:rFonts w:ascii="Times New Roman" w:hAnsi="Times New Roman" w:cs="Times New Roman"/>
          <w:sz w:val="24"/>
          <w:szCs w:val="24"/>
        </w:rPr>
        <w:t>December</w:t>
      </w:r>
      <w:r w:rsidR="00CC5FB4">
        <w:rPr>
          <w:rFonts w:ascii="Times New Roman" w:hAnsi="Times New Roman" w:cs="Times New Roman"/>
          <w:sz w:val="24"/>
          <w:szCs w:val="24"/>
        </w:rPr>
        <w:t> </w:t>
      </w:r>
      <w:r w:rsidR="006D40EF">
        <w:rPr>
          <w:rFonts w:ascii="Times New Roman" w:hAnsi="Times New Roman" w:cs="Times New Roman"/>
          <w:sz w:val="24"/>
          <w:szCs w:val="24"/>
        </w:rPr>
        <w:t>2006</w:t>
      </w:r>
      <w:r>
        <w:rPr>
          <w:rFonts w:ascii="Times New Roman" w:hAnsi="Times New Roman" w:cs="Times New Roman"/>
          <w:sz w:val="24"/>
          <w:szCs w:val="24"/>
        </w:rPr>
        <w:t xml:space="preserve"> (transitional agreement, as defined in clause 5)</w:t>
      </w:r>
      <w:r w:rsidR="002977DB">
        <w:rPr>
          <w:rFonts w:ascii="Times New Roman" w:hAnsi="Times New Roman" w:cs="Times New Roman"/>
          <w:sz w:val="24"/>
          <w:szCs w:val="24"/>
        </w:rPr>
        <w:t>.</w:t>
      </w:r>
      <w:r w:rsidR="006D40EF">
        <w:rPr>
          <w:rFonts w:ascii="Times New Roman" w:hAnsi="Times New Roman" w:cs="Times New Roman"/>
          <w:sz w:val="24"/>
          <w:szCs w:val="24"/>
        </w:rPr>
        <w:t xml:space="preserve"> </w:t>
      </w:r>
      <w:r w:rsidR="00E22447">
        <w:rPr>
          <w:rFonts w:ascii="Times New Roman" w:hAnsi="Times New Roman" w:cs="Times New Roman"/>
          <w:sz w:val="24"/>
          <w:szCs w:val="24"/>
        </w:rPr>
        <w:t>Parts 2, 3 and 4 of the Horticulture Code will not apply to traders and growers who are currently operating under a written agreement for horticulture produce made before 15 December 2006</w:t>
      </w:r>
      <w:r w:rsidR="002977DB">
        <w:rPr>
          <w:rFonts w:ascii="Times New Roman" w:hAnsi="Times New Roman" w:cs="Times New Roman"/>
          <w:sz w:val="24"/>
          <w:szCs w:val="24"/>
        </w:rPr>
        <w:t xml:space="preserve"> until the agreement is varied or, if the agreement is not varied, 1</w:t>
      </w:r>
      <w:r>
        <w:rPr>
          <w:rFonts w:ascii="Times New Roman" w:hAnsi="Times New Roman" w:cs="Times New Roman"/>
          <w:sz w:val="24"/>
          <w:szCs w:val="24"/>
        </w:rPr>
        <w:t> </w:t>
      </w:r>
      <w:r w:rsidR="002977DB">
        <w:rPr>
          <w:rFonts w:ascii="Times New Roman" w:hAnsi="Times New Roman" w:cs="Times New Roman"/>
          <w:sz w:val="24"/>
          <w:szCs w:val="24"/>
        </w:rPr>
        <w:t>April 2018.</w:t>
      </w:r>
    </w:p>
    <w:p w14:paraId="1FED63C7" w14:textId="77777777" w:rsidR="00E22447" w:rsidRDefault="00E22447" w:rsidP="00E22447">
      <w:pPr>
        <w:tabs>
          <w:tab w:val="right" w:pos="9072"/>
        </w:tabs>
        <w:spacing w:after="0" w:line="240" w:lineRule="auto"/>
        <w:rPr>
          <w:rFonts w:ascii="Times New Roman" w:hAnsi="Times New Roman" w:cs="Times New Roman"/>
          <w:sz w:val="24"/>
          <w:szCs w:val="24"/>
        </w:rPr>
      </w:pPr>
    </w:p>
    <w:p w14:paraId="7119944B" w14:textId="4FC6D581" w:rsidR="006D40EF" w:rsidRDefault="006D40EF" w:rsidP="00E22447">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22447">
        <w:rPr>
          <w:rFonts w:ascii="Times New Roman" w:hAnsi="Times New Roman" w:cs="Times New Roman"/>
          <w:sz w:val="24"/>
          <w:szCs w:val="24"/>
        </w:rPr>
        <w:t>raders and growers who have been trading under these agreements</w:t>
      </w:r>
      <w:r>
        <w:rPr>
          <w:rFonts w:ascii="Times New Roman" w:hAnsi="Times New Roman" w:cs="Times New Roman"/>
          <w:sz w:val="24"/>
          <w:szCs w:val="24"/>
        </w:rPr>
        <w:t xml:space="preserve"> will be provided with a 12 month period </w:t>
      </w:r>
      <w:r w:rsidR="00E22447">
        <w:rPr>
          <w:rFonts w:ascii="Times New Roman" w:hAnsi="Times New Roman" w:cs="Times New Roman"/>
          <w:sz w:val="24"/>
          <w:szCs w:val="24"/>
        </w:rPr>
        <w:t xml:space="preserve">to </w:t>
      </w:r>
      <w:r>
        <w:rPr>
          <w:rFonts w:ascii="Times New Roman" w:hAnsi="Times New Roman" w:cs="Times New Roman"/>
          <w:sz w:val="24"/>
          <w:szCs w:val="24"/>
        </w:rPr>
        <w:t xml:space="preserve">develop terms of trade (Part 2), </w:t>
      </w:r>
      <w:r w:rsidR="00E22447">
        <w:rPr>
          <w:rFonts w:ascii="Times New Roman" w:hAnsi="Times New Roman" w:cs="Times New Roman"/>
          <w:sz w:val="24"/>
          <w:szCs w:val="24"/>
        </w:rPr>
        <w:t>negotiate horticulture produce agreement</w:t>
      </w:r>
      <w:r>
        <w:rPr>
          <w:rFonts w:ascii="Times New Roman" w:hAnsi="Times New Roman" w:cs="Times New Roman"/>
          <w:sz w:val="24"/>
          <w:szCs w:val="24"/>
        </w:rPr>
        <w:t>s</w:t>
      </w:r>
      <w:r w:rsidR="00E22447">
        <w:rPr>
          <w:rFonts w:ascii="Times New Roman" w:hAnsi="Times New Roman" w:cs="Times New Roman"/>
          <w:sz w:val="24"/>
          <w:szCs w:val="24"/>
        </w:rPr>
        <w:t xml:space="preserve"> </w:t>
      </w:r>
      <w:r w:rsidR="002E78CB">
        <w:rPr>
          <w:rFonts w:ascii="Times New Roman" w:hAnsi="Times New Roman" w:cs="Times New Roman"/>
          <w:sz w:val="24"/>
          <w:szCs w:val="24"/>
        </w:rPr>
        <w:t>which are C</w:t>
      </w:r>
      <w:r>
        <w:rPr>
          <w:rFonts w:ascii="Times New Roman" w:hAnsi="Times New Roman" w:cs="Times New Roman"/>
          <w:sz w:val="24"/>
          <w:szCs w:val="24"/>
        </w:rPr>
        <w:t>ode compl</w:t>
      </w:r>
      <w:r w:rsidR="00AC477F">
        <w:rPr>
          <w:rFonts w:ascii="Times New Roman" w:hAnsi="Times New Roman" w:cs="Times New Roman"/>
          <w:sz w:val="24"/>
          <w:szCs w:val="24"/>
        </w:rPr>
        <w:t>iant</w:t>
      </w:r>
      <w:r w:rsidRPr="006D40EF">
        <w:rPr>
          <w:rFonts w:ascii="Times New Roman" w:hAnsi="Times New Roman" w:cs="Times New Roman"/>
          <w:sz w:val="24"/>
          <w:szCs w:val="24"/>
        </w:rPr>
        <w:t xml:space="preserve"> </w:t>
      </w:r>
      <w:r>
        <w:rPr>
          <w:rFonts w:ascii="Times New Roman" w:hAnsi="Times New Roman" w:cs="Times New Roman"/>
          <w:sz w:val="24"/>
          <w:szCs w:val="24"/>
        </w:rPr>
        <w:t xml:space="preserve">(Part 3) and are not required to comply with </w:t>
      </w:r>
      <w:r w:rsidR="00AC477F">
        <w:rPr>
          <w:rFonts w:ascii="Times New Roman" w:hAnsi="Times New Roman" w:cs="Times New Roman"/>
          <w:sz w:val="24"/>
          <w:szCs w:val="24"/>
        </w:rPr>
        <w:t xml:space="preserve">the conduct provision of </w:t>
      </w:r>
      <w:r>
        <w:rPr>
          <w:rFonts w:ascii="Times New Roman" w:hAnsi="Times New Roman" w:cs="Times New Roman"/>
          <w:sz w:val="24"/>
          <w:szCs w:val="24"/>
        </w:rPr>
        <w:t>Part 4.</w:t>
      </w:r>
    </w:p>
    <w:p w14:paraId="7D5AFAA0" w14:textId="77777777" w:rsidR="006D40EF" w:rsidRDefault="006D40EF" w:rsidP="00E22447">
      <w:pPr>
        <w:tabs>
          <w:tab w:val="right" w:pos="9072"/>
        </w:tabs>
        <w:spacing w:after="0" w:line="240" w:lineRule="auto"/>
        <w:rPr>
          <w:rFonts w:ascii="Times New Roman" w:hAnsi="Times New Roman" w:cs="Times New Roman"/>
          <w:sz w:val="24"/>
          <w:szCs w:val="24"/>
        </w:rPr>
      </w:pPr>
    </w:p>
    <w:p w14:paraId="264DD638" w14:textId="0941BCFC" w:rsidR="00E22447" w:rsidRDefault="006D40EF" w:rsidP="00E22447">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These Parts will apply if the pre 15 December 2006 agreement is varied. The varied pre 15 December 2006 agreement will th</w:t>
      </w:r>
      <w:r w:rsidR="002E78CB">
        <w:rPr>
          <w:rFonts w:ascii="Times New Roman" w:hAnsi="Times New Roman" w:cs="Times New Roman"/>
          <w:sz w:val="24"/>
          <w:szCs w:val="24"/>
        </w:rPr>
        <w:t>erefore also be required to be C</w:t>
      </w:r>
      <w:r>
        <w:rPr>
          <w:rFonts w:ascii="Times New Roman" w:hAnsi="Times New Roman" w:cs="Times New Roman"/>
          <w:sz w:val="24"/>
          <w:szCs w:val="24"/>
        </w:rPr>
        <w:t>ode compliant.</w:t>
      </w:r>
    </w:p>
    <w:p w14:paraId="131FF332" w14:textId="77777777" w:rsidR="006D40EF" w:rsidRDefault="006D40EF" w:rsidP="00E22447">
      <w:pPr>
        <w:tabs>
          <w:tab w:val="right" w:pos="9072"/>
        </w:tabs>
        <w:spacing w:after="0" w:line="240" w:lineRule="auto"/>
        <w:rPr>
          <w:rFonts w:ascii="Times New Roman" w:hAnsi="Times New Roman" w:cs="Times New Roman"/>
          <w:sz w:val="24"/>
          <w:szCs w:val="24"/>
        </w:rPr>
      </w:pPr>
    </w:p>
    <w:p w14:paraId="4BC17844" w14:textId="144DFC5D" w:rsidR="00E22447" w:rsidRDefault="002E78CB" w:rsidP="00E22447">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On 1 April 2018 the C</w:t>
      </w:r>
      <w:r w:rsidR="00E22447">
        <w:rPr>
          <w:rFonts w:ascii="Times New Roman" w:hAnsi="Times New Roman" w:cs="Times New Roman"/>
          <w:sz w:val="24"/>
          <w:szCs w:val="24"/>
        </w:rPr>
        <w:t>ode will apply to all transactions between a grower and a trader.</w:t>
      </w:r>
    </w:p>
    <w:p w14:paraId="582F9DE5" w14:textId="77777777" w:rsidR="00E22447" w:rsidRDefault="00E22447" w:rsidP="005D1ABF">
      <w:pPr>
        <w:spacing w:after="0" w:line="240" w:lineRule="auto"/>
        <w:rPr>
          <w:rFonts w:ascii="Times New Roman" w:hAnsi="Times New Roman" w:cs="Times New Roman"/>
          <w:sz w:val="24"/>
          <w:szCs w:val="24"/>
        </w:rPr>
      </w:pPr>
    </w:p>
    <w:p w14:paraId="35C94830" w14:textId="05A0B4C5" w:rsidR="006D40EF" w:rsidRDefault="006D40EF"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Parts 1, 5, 6, 7 and 8 of the Code will apply to pre 15 December 2006 agreements. These parts include the obligation to deal in good faith and the dispute resolution procedure.</w:t>
      </w:r>
    </w:p>
    <w:p w14:paraId="05E325CB" w14:textId="77777777" w:rsidR="006D40EF" w:rsidRDefault="006D40EF" w:rsidP="005D1ABF">
      <w:pPr>
        <w:spacing w:after="0" w:line="240" w:lineRule="auto"/>
        <w:rPr>
          <w:rFonts w:ascii="Times New Roman" w:hAnsi="Times New Roman" w:cs="Times New Roman"/>
          <w:sz w:val="24"/>
          <w:szCs w:val="24"/>
        </w:rPr>
      </w:pPr>
    </w:p>
    <w:p w14:paraId="762D93BE" w14:textId="056A4EFD" w:rsidR="006D40EF" w:rsidRDefault="006D40EF"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Clause </w:t>
      </w:r>
      <w:r w:rsidR="008475B3">
        <w:rPr>
          <w:rFonts w:ascii="Times New Roman" w:hAnsi="Times New Roman" w:cs="Times New Roman"/>
          <w:b/>
          <w:sz w:val="24"/>
          <w:szCs w:val="24"/>
        </w:rPr>
        <w:t>4</w:t>
      </w:r>
      <w:r>
        <w:rPr>
          <w:rFonts w:ascii="Times New Roman" w:hAnsi="Times New Roman" w:cs="Times New Roman"/>
          <w:b/>
          <w:sz w:val="24"/>
          <w:szCs w:val="24"/>
        </w:rPr>
        <w:t>: Compensation for acquisition of property</w:t>
      </w:r>
    </w:p>
    <w:p w14:paraId="4D89C64D" w14:textId="77777777" w:rsidR="006D40EF" w:rsidRDefault="006D40EF" w:rsidP="005D1ABF">
      <w:pPr>
        <w:spacing w:after="0" w:line="240" w:lineRule="auto"/>
        <w:rPr>
          <w:rFonts w:ascii="Times New Roman" w:hAnsi="Times New Roman" w:cs="Times New Roman"/>
          <w:b/>
          <w:sz w:val="24"/>
          <w:szCs w:val="24"/>
        </w:rPr>
      </w:pPr>
    </w:p>
    <w:p w14:paraId="39894F91" w14:textId="6E2D4AE2" w:rsidR="00065109" w:rsidRDefault="00CC5FB4"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530CB3">
        <w:rPr>
          <w:rFonts w:ascii="Times New Roman" w:hAnsi="Times New Roman" w:cs="Times New Roman"/>
          <w:sz w:val="24"/>
          <w:szCs w:val="24"/>
        </w:rPr>
        <w:t xml:space="preserve">lause </w:t>
      </w:r>
      <w:r w:rsidR="008475B3">
        <w:rPr>
          <w:rFonts w:ascii="Times New Roman" w:hAnsi="Times New Roman" w:cs="Times New Roman"/>
          <w:sz w:val="24"/>
          <w:szCs w:val="24"/>
        </w:rPr>
        <w:t>4</w:t>
      </w:r>
      <w:r w:rsidR="00530CB3">
        <w:rPr>
          <w:rFonts w:ascii="Times New Roman" w:hAnsi="Times New Roman" w:cs="Times New Roman"/>
          <w:sz w:val="24"/>
          <w:szCs w:val="24"/>
        </w:rPr>
        <w:t xml:space="preserve"> </w:t>
      </w:r>
      <w:r w:rsidR="00065109" w:rsidRPr="00065109">
        <w:rPr>
          <w:rFonts w:ascii="Times New Roman" w:hAnsi="Times New Roman" w:cs="Times New Roman"/>
          <w:sz w:val="24"/>
          <w:szCs w:val="24"/>
        </w:rPr>
        <w:t>avoids possible risks of contravening the Constitution, specifically in relation to section 51(xxxi) which concerns the compulsory acquisition of property on just terms. The Government has taken this approach to provide the</w:t>
      </w:r>
      <w:r w:rsidR="006129CE">
        <w:rPr>
          <w:rFonts w:ascii="Times New Roman" w:hAnsi="Times New Roman" w:cs="Times New Roman"/>
          <w:sz w:val="24"/>
          <w:szCs w:val="24"/>
        </w:rPr>
        <w:t xml:space="preserve"> broadest possible coverage of existing horticulture produce agreements.</w:t>
      </w:r>
    </w:p>
    <w:p w14:paraId="63BE2E1D" w14:textId="77777777" w:rsidR="00065109" w:rsidRDefault="00065109" w:rsidP="005D1ABF">
      <w:pPr>
        <w:spacing w:after="0" w:line="240" w:lineRule="auto"/>
        <w:rPr>
          <w:rFonts w:ascii="Times New Roman" w:hAnsi="Times New Roman" w:cs="Times New Roman"/>
          <w:sz w:val="24"/>
          <w:szCs w:val="24"/>
        </w:rPr>
      </w:pPr>
    </w:p>
    <w:p w14:paraId="11FBF078" w14:textId="35E043F5" w:rsidR="006D40EF" w:rsidRDefault="00530CB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Subclause </w:t>
      </w:r>
      <w:r w:rsidR="008475B3">
        <w:rPr>
          <w:rFonts w:ascii="Times New Roman" w:hAnsi="Times New Roman" w:cs="Times New Roman"/>
          <w:sz w:val="24"/>
          <w:szCs w:val="24"/>
        </w:rPr>
        <w:t>4</w:t>
      </w:r>
      <w:r w:rsidR="00CC5FB4">
        <w:rPr>
          <w:rFonts w:ascii="Times New Roman" w:hAnsi="Times New Roman" w:cs="Times New Roman"/>
          <w:sz w:val="24"/>
          <w:szCs w:val="24"/>
        </w:rPr>
        <w:t xml:space="preserve">(1) and </w:t>
      </w:r>
      <w:r w:rsidR="00006BD6">
        <w:rPr>
          <w:rFonts w:ascii="Times New Roman" w:hAnsi="Times New Roman" w:cs="Times New Roman"/>
          <w:sz w:val="24"/>
          <w:szCs w:val="24"/>
        </w:rPr>
        <w:t xml:space="preserve">subclause </w:t>
      </w:r>
      <w:r w:rsidR="008475B3">
        <w:rPr>
          <w:rFonts w:ascii="Times New Roman" w:hAnsi="Times New Roman" w:cs="Times New Roman"/>
          <w:sz w:val="24"/>
          <w:szCs w:val="24"/>
        </w:rPr>
        <w:t>4(</w:t>
      </w:r>
      <w:r>
        <w:rPr>
          <w:rFonts w:ascii="Times New Roman" w:hAnsi="Times New Roman" w:cs="Times New Roman"/>
          <w:sz w:val="24"/>
          <w:szCs w:val="24"/>
        </w:rPr>
        <w:t>2)</w:t>
      </w:r>
      <w:r w:rsidR="00CC5FB4">
        <w:rPr>
          <w:rFonts w:ascii="Times New Roman" w:hAnsi="Times New Roman" w:cs="Times New Roman"/>
          <w:sz w:val="24"/>
          <w:szCs w:val="24"/>
        </w:rPr>
        <w:t xml:space="preserve"> provide</w:t>
      </w:r>
      <w:r w:rsidR="00C54552">
        <w:rPr>
          <w:rFonts w:ascii="Times New Roman" w:hAnsi="Times New Roman" w:cs="Times New Roman"/>
          <w:sz w:val="24"/>
          <w:szCs w:val="24"/>
        </w:rPr>
        <w:t xml:space="preserve"> that if </w:t>
      </w:r>
      <w:r w:rsidR="008475B3">
        <w:rPr>
          <w:rFonts w:ascii="Times New Roman" w:hAnsi="Times New Roman" w:cs="Times New Roman"/>
          <w:sz w:val="24"/>
          <w:szCs w:val="24"/>
        </w:rPr>
        <w:t>sub</w:t>
      </w:r>
      <w:r w:rsidR="00C54552">
        <w:rPr>
          <w:rFonts w:ascii="Times New Roman" w:hAnsi="Times New Roman" w:cs="Times New Roman"/>
          <w:sz w:val="24"/>
          <w:szCs w:val="24"/>
        </w:rPr>
        <w:t xml:space="preserve">clause </w:t>
      </w:r>
      <w:r w:rsidR="008475B3">
        <w:rPr>
          <w:rFonts w:ascii="Times New Roman" w:hAnsi="Times New Roman" w:cs="Times New Roman"/>
          <w:sz w:val="24"/>
          <w:szCs w:val="24"/>
        </w:rPr>
        <w:t>3(3)</w:t>
      </w:r>
      <w:r w:rsidR="00C54552">
        <w:rPr>
          <w:rFonts w:ascii="Times New Roman" w:hAnsi="Times New Roman" w:cs="Times New Roman"/>
          <w:sz w:val="24"/>
          <w:szCs w:val="24"/>
        </w:rPr>
        <w:t xml:space="preserve"> results in the acquisition of property from one party to a pre 15 December 2006 agreement by another party to that agreement, other than on just terms, </w:t>
      </w:r>
      <w:r w:rsidR="00065109">
        <w:rPr>
          <w:rFonts w:ascii="Times New Roman" w:hAnsi="Times New Roman" w:cs="Times New Roman"/>
          <w:sz w:val="24"/>
          <w:szCs w:val="24"/>
        </w:rPr>
        <w:t xml:space="preserve">agreed </w:t>
      </w:r>
      <w:r w:rsidR="00C54552">
        <w:rPr>
          <w:rFonts w:ascii="Times New Roman" w:hAnsi="Times New Roman" w:cs="Times New Roman"/>
          <w:sz w:val="24"/>
          <w:szCs w:val="24"/>
        </w:rPr>
        <w:t>compensation is payable to the party.</w:t>
      </w:r>
      <w:r w:rsidR="00065109">
        <w:rPr>
          <w:rFonts w:ascii="Times New Roman" w:hAnsi="Times New Roman" w:cs="Times New Roman"/>
          <w:sz w:val="24"/>
          <w:szCs w:val="24"/>
        </w:rPr>
        <w:t xml:space="preserve"> If an amount cannot be agreed between the parties the amount may be determined by a court of competent jurisdiction.</w:t>
      </w:r>
    </w:p>
    <w:p w14:paraId="0944EE95" w14:textId="77777777" w:rsidR="00C54552" w:rsidRDefault="00C54552" w:rsidP="005D1ABF">
      <w:pPr>
        <w:spacing w:after="0" w:line="240" w:lineRule="auto"/>
        <w:rPr>
          <w:rFonts w:ascii="Times New Roman" w:hAnsi="Times New Roman" w:cs="Times New Roman"/>
          <w:sz w:val="24"/>
          <w:szCs w:val="24"/>
        </w:rPr>
      </w:pPr>
    </w:p>
    <w:p w14:paraId="34818C71" w14:textId="3433CE78" w:rsidR="00C54552" w:rsidRDefault="006129CE"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 subclause </w:t>
      </w:r>
      <w:r w:rsidR="008475B3">
        <w:rPr>
          <w:rFonts w:ascii="Times New Roman" w:hAnsi="Times New Roman" w:cs="Times New Roman"/>
          <w:sz w:val="24"/>
          <w:szCs w:val="24"/>
        </w:rPr>
        <w:t>4</w:t>
      </w:r>
      <w:r>
        <w:rPr>
          <w:rFonts w:ascii="Times New Roman" w:hAnsi="Times New Roman" w:cs="Times New Roman"/>
          <w:sz w:val="24"/>
          <w:szCs w:val="24"/>
        </w:rPr>
        <w:t>(3) provides that compensation or another remedy received in a proceeding not commenced under this clause is to be taken into account in assessing the compensation payable in a proceeding under this clause, and that arises out of the same event or transaction.</w:t>
      </w:r>
    </w:p>
    <w:p w14:paraId="68F59B5F" w14:textId="77777777" w:rsidR="006129CE" w:rsidRDefault="006129CE" w:rsidP="005D1ABF">
      <w:pPr>
        <w:spacing w:after="0" w:line="240" w:lineRule="auto"/>
        <w:rPr>
          <w:rFonts w:ascii="Times New Roman" w:hAnsi="Times New Roman" w:cs="Times New Roman"/>
          <w:sz w:val="24"/>
          <w:szCs w:val="24"/>
        </w:rPr>
      </w:pPr>
    </w:p>
    <w:p w14:paraId="315680ED" w14:textId="739836B0" w:rsidR="006129CE" w:rsidRPr="00C54552" w:rsidRDefault="006129CE"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Subclause </w:t>
      </w:r>
      <w:r w:rsidR="008475B3">
        <w:rPr>
          <w:rFonts w:ascii="Times New Roman" w:hAnsi="Times New Roman" w:cs="Times New Roman"/>
          <w:sz w:val="24"/>
          <w:szCs w:val="24"/>
        </w:rPr>
        <w:t>4</w:t>
      </w:r>
      <w:r>
        <w:rPr>
          <w:rFonts w:ascii="Times New Roman" w:hAnsi="Times New Roman" w:cs="Times New Roman"/>
          <w:sz w:val="24"/>
          <w:szCs w:val="24"/>
        </w:rPr>
        <w:t xml:space="preserve">(4) provides that compensation received under this clause is to be taken into account in assessing any damages or compensation or any other remedy </w:t>
      </w:r>
      <w:r w:rsidR="00D3028D">
        <w:rPr>
          <w:rFonts w:ascii="Times New Roman" w:hAnsi="Times New Roman" w:cs="Times New Roman"/>
          <w:sz w:val="24"/>
          <w:szCs w:val="24"/>
        </w:rPr>
        <w:t>to be awarded in a proceeding under any other clause and that arises out of the same event or transaction.</w:t>
      </w:r>
    </w:p>
    <w:p w14:paraId="5E9CCFC6" w14:textId="77777777" w:rsidR="006D40EF" w:rsidRDefault="006D40EF" w:rsidP="005D1ABF">
      <w:pPr>
        <w:spacing w:after="0" w:line="240" w:lineRule="auto"/>
        <w:rPr>
          <w:rFonts w:ascii="Times New Roman" w:hAnsi="Times New Roman" w:cs="Times New Roman"/>
          <w:sz w:val="24"/>
          <w:szCs w:val="24"/>
        </w:rPr>
      </w:pPr>
    </w:p>
    <w:p w14:paraId="40DBCA4D" w14:textId="37989B59" w:rsidR="00D3028D" w:rsidRDefault="00D3028D"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8475B3">
        <w:rPr>
          <w:rFonts w:ascii="Times New Roman" w:hAnsi="Times New Roman" w:cs="Times New Roman"/>
          <w:sz w:val="24"/>
          <w:szCs w:val="24"/>
        </w:rPr>
        <w:t>ubclause 4</w:t>
      </w:r>
      <w:r>
        <w:rPr>
          <w:rFonts w:ascii="Times New Roman" w:hAnsi="Times New Roman" w:cs="Times New Roman"/>
          <w:sz w:val="24"/>
          <w:szCs w:val="24"/>
        </w:rPr>
        <w:t>(5) provides the definitions of ‘acquisition of property’ and ‘just terms’ and refers to paragraph 51(xxxi) of the Constitution.</w:t>
      </w:r>
    </w:p>
    <w:p w14:paraId="4AECD0FA" w14:textId="77777777" w:rsidR="00D3028D" w:rsidRDefault="00D3028D" w:rsidP="005D1ABF">
      <w:pPr>
        <w:spacing w:after="0" w:line="240" w:lineRule="auto"/>
        <w:rPr>
          <w:rFonts w:ascii="Times New Roman" w:hAnsi="Times New Roman" w:cs="Times New Roman"/>
          <w:sz w:val="24"/>
          <w:szCs w:val="24"/>
        </w:rPr>
      </w:pPr>
    </w:p>
    <w:p w14:paraId="7A19DAF6" w14:textId="77777777" w:rsidR="00D3028D" w:rsidRDefault="00D3028D"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Division 2—Definitions</w:t>
      </w:r>
    </w:p>
    <w:p w14:paraId="4CF20EE5" w14:textId="77777777" w:rsidR="00D3028D" w:rsidRDefault="00D3028D" w:rsidP="005D1ABF">
      <w:pPr>
        <w:spacing w:after="0" w:line="240" w:lineRule="auto"/>
        <w:rPr>
          <w:rFonts w:ascii="Times New Roman" w:hAnsi="Times New Roman" w:cs="Times New Roman"/>
          <w:b/>
          <w:sz w:val="24"/>
          <w:szCs w:val="24"/>
        </w:rPr>
      </w:pPr>
    </w:p>
    <w:p w14:paraId="7D324705" w14:textId="4BAA1BA8" w:rsidR="00D3028D" w:rsidRDefault="00D3028D"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Clause </w:t>
      </w:r>
      <w:r w:rsidR="008475B3">
        <w:rPr>
          <w:rFonts w:ascii="Times New Roman" w:hAnsi="Times New Roman" w:cs="Times New Roman"/>
          <w:b/>
          <w:sz w:val="24"/>
          <w:szCs w:val="24"/>
        </w:rPr>
        <w:t>5</w:t>
      </w:r>
      <w:r>
        <w:rPr>
          <w:rFonts w:ascii="Times New Roman" w:hAnsi="Times New Roman" w:cs="Times New Roman"/>
          <w:b/>
          <w:sz w:val="24"/>
          <w:szCs w:val="24"/>
        </w:rPr>
        <w:t>: Definitions</w:t>
      </w:r>
    </w:p>
    <w:p w14:paraId="76EC16A9" w14:textId="22640285" w:rsidR="002D1C8C" w:rsidRDefault="00D3028D">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This clause provides definitions for </w:t>
      </w:r>
      <w:r w:rsidR="00AC477F">
        <w:rPr>
          <w:rFonts w:ascii="Times New Roman" w:hAnsi="Times New Roman" w:cs="Times New Roman"/>
          <w:sz w:val="24"/>
          <w:szCs w:val="24"/>
        </w:rPr>
        <w:t xml:space="preserve">a number of terms used in </w:t>
      </w:r>
      <w:r>
        <w:rPr>
          <w:rFonts w:ascii="Times New Roman" w:hAnsi="Times New Roman" w:cs="Times New Roman"/>
          <w:sz w:val="24"/>
          <w:szCs w:val="24"/>
        </w:rPr>
        <w:t xml:space="preserve">the Horticulture Code. </w:t>
      </w:r>
    </w:p>
    <w:p w14:paraId="73E52A29" w14:textId="77777777" w:rsidR="00AC477F" w:rsidRDefault="00AC477F" w:rsidP="005D1ABF">
      <w:pPr>
        <w:spacing w:after="0" w:line="240" w:lineRule="auto"/>
        <w:rPr>
          <w:rFonts w:ascii="Times New Roman" w:hAnsi="Times New Roman" w:cs="Times New Roman"/>
          <w:sz w:val="24"/>
          <w:szCs w:val="24"/>
        </w:rPr>
      </w:pPr>
    </w:p>
    <w:p w14:paraId="398F5F74" w14:textId="1E00466A" w:rsidR="00AC477F" w:rsidRDefault="00AC477F" w:rsidP="00AC477F">
      <w:pPr>
        <w:spacing w:after="0" w:line="240" w:lineRule="auto"/>
        <w:rPr>
          <w:rFonts w:ascii="Times New Roman" w:hAnsi="Times New Roman" w:cs="Times New Roman"/>
          <w:sz w:val="24"/>
          <w:szCs w:val="24"/>
        </w:rPr>
      </w:pPr>
      <w:r>
        <w:rPr>
          <w:rFonts w:ascii="Times New Roman" w:hAnsi="Times New Roman" w:cs="Times New Roman"/>
          <w:sz w:val="24"/>
          <w:szCs w:val="24"/>
        </w:rPr>
        <w:t>The definition of ‘Freshspecs Produce Specifications’ means produce specifications published by Fresh Markets Australia. The FreshSpecs Produce Specifications can be do</w:t>
      </w:r>
      <w:r w:rsidR="00AD7E9F">
        <w:rPr>
          <w:rFonts w:ascii="Times New Roman" w:hAnsi="Times New Roman" w:cs="Times New Roman"/>
          <w:sz w:val="24"/>
          <w:szCs w:val="24"/>
        </w:rPr>
        <w:t>wnloaded without charge at www.freshmarkets.com.au.</w:t>
      </w:r>
      <w:r w:rsidR="00712066">
        <w:rPr>
          <w:rFonts w:ascii="Times New Roman" w:hAnsi="Times New Roman" w:cs="Times New Roman"/>
          <w:sz w:val="24"/>
          <w:szCs w:val="24"/>
        </w:rPr>
        <w:t xml:space="preserve"> The specifications are intended to be used as standard for all contracts from 1 April 2017, unless the parties agree otherwise.</w:t>
      </w:r>
    </w:p>
    <w:p w14:paraId="5F25A386" w14:textId="77777777" w:rsidR="004020AD" w:rsidRDefault="004020AD" w:rsidP="005D1ABF">
      <w:pPr>
        <w:spacing w:after="0" w:line="240" w:lineRule="auto"/>
        <w:rPr>
          <w:rFonts w:ascii="Times New Roman" w:hAnsi="Times New Roman" w:cs="Times New Roman"/>
          <w:sz w:val="24"/>
          <w:szCs w:val="24"/>
        </w:rPr>
      </w:pPr>
    </w:p>
    <w:p w14:paraId="41FF3C4C" w14:textId="459BAF8A" w:rsidR="004020AD" w:rsidRDefault="009F541B" w:rsidP="005D1ABF">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Clause </w:t>
      </w:r>
      <w:r w:rsidR="008475B3">
        <w:rPr>
          <w:rFonts w:ascii="Times New Roman" w:hAnsi="Times New Roman" w:cs="Times New Roman"/>
          <w:b/>
          <w:sz w:val="24"/>
          <w:szCs w:val="24"/>
        </w:rPr>
        <w:t>6</w:t>
      </w:r>
      <w:r>
        <w:rPr>
          <w:rFonts w:ascii="Times New Roman" w:hAnsi="Times New Roman" w:cs="Times New Roman"/>
          <w:b/>
          <w:sz w:val="24"/>
          <w:szCs w:val="24"/>
        </w:rPr>
        <w:t xml:space="preserve">: Meaning of </w:t>
      </w:r>
      <w:r>
        <w:rPr>
          <w:rFonts w:ascii="Times New Roman" w:hAnsi="Times New Roman" w:cs="Times New Roman"/>
          <w:b/>
          <w:i/>
          <w:sz w:val="24"/>
          <w:szCs w:val="24"/>
        </w:rPr>
        <w:t>bad debt</w:t>
      </w:r>
    </w:p>
    <w:p w14:paraId="77B909AC" w14:textId="77777777" w:rsidR="009F541B" w:rsidRPr="00932E2E" w:rsidRDefault="00932E2E"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clause provides that a ‘bad debt’ arises where an agent arranges to sell produce for a grower and the person who purchases the produce does not pay for some or all of the produce by the time that the pa</w:t>
      </w:r>
      <w:r w:rsidR="00CF6040">
        <w:rPr>
          <w:rFonts w:ascii="Times New Roman" w:hAnsi="Times New Roman" w:cs="Times New Roman"/>
          <w:sz w:val="24"/>
          <w:szCs w:val="24"/>
        </w:rPr>
        <w:t>yment is due. The amount owing is considered a ‘bad debt’ of the grower.</w:t>
      </w:r>
    </w:p>
    <w:p w14:paraId="10B4F210" w14:textId="77777777" w:rsidR="009F541B" w:rsidRDefault="009F541B" w:rsidP="005D1ABF">
      <w:pPr>
        <w:spacing w:after="0" w:line="240" w:lineRule="auto"/>
        <w:rPr>
          <w:rFonts w:ascii="Times New Roman" w:hAnsi="Times New Roman" w:cs="Times New Roman"/>
          <w:b/>
          <w:i/>
          <w:sz w:val="24"/>
          <w:szCs w:val="24"/>
        </w:rPr>
      </w:pPr>
    </w:p>
    <w:p w14:paraId="033B3A96" w14:textId="16896EC6" w:rsidR="009F541B" w:rsidRDefault="009F541B" w:rsidP="005D1ABF">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Clause </w:t>
      </w:r>
      <w:r w:rsidR="008475B3">
        <w:rPr>
          <w:rFonts w:ascii="Times New Roman" w:hAnsi="Times New Roman" w:cs="Times New Roman"/>
          <w:b/>
          <w:sz w:val="24"/>
          <w:szCs w:val="24"/>
        </w:rPr>
        <w:t>7</w:t>
      </w:r>
      <w:r>
        <w:rPr>
          <w:rFonts w:ascii="Times New Roman" w:hAnsi="Times New Roman" w:cs="Times New Roman"/>
          <w:b/>
          <w:sz w:val="24"/>
          <w:szCs w:val="24"/>
        </w:rPr>
        <w:t xml:space="preserve">: Meaning of </w:t>
      </w:r>
      <w:r>
        <w:rPr>
          <w:rFonts w:ascii="Times New Roman" w:hAnsi="Times New Roman" w:cs="Times New Roman"/>
          <w:b/>
          <w:i/>
          <w:sz w:val="24"/>
          <w:szCs w:val="24"/>
        </w:rPr>
        <w:t>horticulture produce</w:t>
      </w:r>
    </w:p>
    <w:p w14:paraId="10C27A0B" w14:textId="7E64CC31" w:rsidR="00870665" w:rsidRDefault="00497C4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Subclause </w:t>
      </w:r>
      <w:r w:rsidR="008475B3">
        <w:rPr>
          <w:rFonts w:ascii="Times New Roman" w:hAnsi="Times New Roman" w:cs="Times New Roman"/>
          <w:sz w:val="24"/>
          <w:szCs w:val="24"/>
        </w:rPr>
        <w:t>7</w:t>
      </w:r>
      <w:r>
        <w:rPr>
          <w:rFonts w:ascii="Times New Roman" w:hAnsi="Times New Roman" w:cs="Times New Roman"/>
          <w:sz w:val="24"/>
          <w:szCs w:val="24"/>
        </w:rPr>
        <w:t xml:space="preserve">(1) provides that the meaning of horticulture produce is </w:t>
      </w:r>
      <w:r w:rsidR="00CC3C14">
        <w:rPr>
          <w:rFonts w:ascii="Times New Roman" w:hAnsi="Times New Roman" w:cs="Times New Roman"/>
          <w:sz w:val="24"/>
          <w:szCs w:val="24"/>
        </w:rPr>
        <w:t xml:space="preserve">unprocessed fruit; unprocessed vegetables (including mushrooms and other edible fungi); unprocessed nuts; unprocessed herbs; and other edible plants. </w:t>
      </w:r>
    </w:p>
    <w:p w14:paraId="54E46065" w14:textId="77777777" w:rsidR="00870665" w:rsidRDefault="00870665" w:rsidP="005D1ABF">
      <w:pPr>
        <w:spacing w:after="0" w:line="240" w:lineRule="auto"/>
        <w:rPr>
          <w:rFonts w:ascii="Times New Roman" w:hAnsi="Times New Roman" w:cs="Times New Roman"/>
          <w:sz w:val="24"/>
          <w:szCs w:val="24"/>
        </w:rPr>
      </w:pPr>
    </w:p>
    <w:p w14:paraId="5AC7A7C6" w14:textId="114AC1C1" w:rsidR="00870665" w:rsidRDefault="008475B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7</w:t>
      </w:r>
      <w:r w:rsidR="00870665">
        <w:rPr>
          <w:rFonts w:ascii="Times New Roman" w:hAnsi="Times New Roman" w:cs="Times New Roman"/>
          <w:sz w:val="24"/>
          <w:szCs w:val="24"/>
        </w:rPr>
        <w:t>(2) excludes nursery products from horticulture produce.</w:t>
      </w:r>
      <w:r w:rsidR="00CC3C14">
        <w:rPr>
          <w:rFonts w:ascii="Times New Roman" w:hAnsi="Times New Roman" w:cs="Times New Roman"/>
          <w:sz w:val="24"/>
          <w:szCs w:val="24"/>
        </w:rPr>
        <w:t xml:space="preserve"> </w:t>
      </w:r>
    </w:p>
    <w:p w14:paraId="0F8A45B1" w14:textId="77777777" w:rsidR="00870665" w:rsidRDefault="00870665" w:rsidP="005D1ABF">
      <w:pPr>
        <w:spacing w:after="0" w:line="240" w:lineRule="auto"/>
        <w:rPr>
          <w:rFonts w:ascii="Times New Roman" w:hAnsi="Times New Roman" w:cs="Times New Roman"/>
          <w:sz w:val="24"/>
          <w:szCs w:val="24"/>
        </w:rPr>
      </w:pPr>
    </w:p>
    <w:p w14:paraId="12434178" w14:textId="54F4995D" w:rsidR="009F541B" w:rsidRDefault="008475B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7</w:t>
      </w:r>
      <w:r w:rsidR="00870665">
        <w:rPr>
          <w:rFonts w:ascii="Times New Roman" w:hAnsi="Times New Roman" w:cs="Times New Roman"/>
          <w:sz w:val="24"/>
          <w:szCs w:val="24"/>
        </w:rPr>
        <w:t xml:space="preserve">(3) provides what nursery products include. </w:t>
      </w:r>
      <w:r w:rsidR="00CC3C14">
        <w:rPr>
          <w:rFonts w:ascii="Times New Roman" w:hAnsi="Times New Roman" w:cs="Times New Roman"/>
          <w:sz w:val="24"/>
          <w:szCs w:val="24"/>
        </w:rPr>
        <w:t>Nursey products include trees, shrubs, plants, seeds, bulbs, cor</w:t>
      </w:r>
      <w:r w:rsidR="00870665">
        <w:rPr>
          <w:rFonts w:ascii="Times New Roman" w:hAnsi="Times New Roman" w:cs="Times New Roman"/>
          <w:sz w:val="24"/>
          <w:szCs w:val="24"/>
        </w:rPr>
        <w:t>m</w:t>
      </w:r>
      <w:r w:rsidR="00CC3C14">
        <w:rPr>
          <w:rFonts w:ascii="Times New Roman" w:hAnsi="Times New Roman" w:cs="Times New Roman"/>
          <w:sz w:val="24"/>
          <w:szCs w:val="24"/>
        </w:rPr>
        <w:t>s and tubers (other than edible tubers); propagating material and plant tissue cultures, grown for ornamental purposes or for producing fruits, vegetables, nuts or cut flowers or foliage; cut flowers or foliage.</w:t>
      </w:r>
    </w:p>
    <w:p w14:paraId="37A9CCFB" w14:textId="77777777" w:rsidR="002977DB" w:rsidRDefault="002977DB" w:rsidP="005D1ABF">
      <w:pPr>
        <w:spacing w:after="0" w:line="240" w:lineRule="auto"/>
        <w:rPr>
          <w:rFonts w:ascii="Times New Roman" w:hAnsi="Times New Roman" w:cs="Times New Roman"/>
          <w:sz w:val="24"/>
          <w:szCs w:val="24"/>
        </w:rPr>
      </w:pPr>
    </w:p>
    <w:p w14:paraId="08298923" w14:textId="38C92851" w:rsidR="00431087" w:rsidRDefault="00D0661C" w:rsidP="00D0661C">
      <w:pPr>
        <w:autoSpaceDE w:val="0"/>
        <w:autoSpaceDN w:val="0"/>
        <w:adjustRightInd w:val="0"/>
        <w:spacing w:after="0" w:line="240" w:lineRule="auto"/>
        <w:rPr>
          <w:rFonts w:ascii="Times New Roman" w:hAnsi="Times New Roman" w:cs="Times New Roman"/>
          <w:sz w:val="24"/>
          <w:szCs w:val="24"/>
        </w:rPr>
      </w:pPr>
      <w:r w:rsidRPr="00D0661C">
        <w:rPr>
          <w:rFonts w:ascii="Times New Roman" w:hAnsi="Times New Roman" w:cs="Times New Roman"/>
          <w:sz w:val="24"/>
          <w:szCs w:val="24"/>
        </w:rPr>
        <w:t>The term ‘unpr</w:t>
      </w:r>
      <w:r w:rsidR="002E78CB">
        <w:rPr>
          <w:rFonts w:ascii="Times New Roman" w:hAnsi="Times New Roman" w:cs="Times New Roman"/>
          <w:sz w:val="24"/>
          <w:szCs w:val="24"/>
        </w:rPr>
        <w:t>ocessed’ is not defined in the C</w:t>
      </w:r>
      <w:r w:rsidRPr="00D0661C">
        <w:rPr>
          <w:rFonts w:ascii="Times New Roman" w:hAnsi="Times New Roman" w:cs="Times New Roman"/>
          <w:sz w:val="24"/>
          <w:szCs w:val="24"/>
        </w:rPr>
        <w:t>ode. The meaning of unprocessed will be</w:t>
      </w:r>
      <w:r>
        <w:rPr>
          <w:rFonts w:ascii="Times New Roman" w:hAnsi="Times New Roman" w:cs="Times New Roman"/>
          <w:sz w:val="24"/>
          <w:szCs w:val="24"/>
        </w:rPr>
        <w:t xml:space="preserve"> </w:t>
      </w:r>
      <w:r w:rsidRPr="00D0661C">
        <w:rPr>
          <w:rFonts w:ascii="Times New Roman" w:hAnsi="Times New Roman" w:cs="Times New Roman"/>
          <w:sz w:val="24"/>
          <w:szCs w:val="24"/>
        </w:rPr>
        <w:t>determined by the circumstances of each case. The ordinary meaning of unprocessed is</w:t>
      </w:r>
      <w:r>
        <w:rPr>
          <w:rFonts w:ascii="Times New Roman" w:hAnsi="Times New Roman" w:cs="Times New Roman"/>
          <w:sz w:val="24"/>
          <w:szCs w:val="24"/>
        </w:rPr>
        <w:t xml:space="preserve"> </w:t>
      </w:r>
      <w:r w:rsidRPr="00D0661C">
        <w:rPr>
          <w:rFonts w:ascii="Times New Roman" w:hAnsi="Times New Roman" w:cs="Times New Roman"/>
          <w:sz w:val="24"/>
          <w:szCs w:val="24"/>
        </w:rPr>
        <w:t>produce that has not been converted, altered or modified in some way for the purpose of</w:t>
      </w:r>
      <w:r>
        <w:rPr>
          <w:rFonts w:ascii="Times New Roman" w:hAnsi="Times New Roman" w:cs="Times New Roman"/>
          <w:sz w:val="24"/>
          <w:szCs w:val="24"/>
        </w:rPr>
        <w:t xml:space="preserve"> </w:t>
      </w:r>
      <w:r w:rsidRPr="00D0661C">
        <w:rPr>
          <w:rFonts w:ascii="Times New Roman" w:hAnsi="Times New Roman" w:cs="Times New Roman"/>
          <w:sz w:val="24"/>
          <w:szCs w:val="24"/>
        </w:rPr>
        <w:t>making it into a new form.</w:t>
      </w:r>
      <w:r>
        <w:rPr>
          <w:rFonts w:ascii="Times New Roman" w:hAnsi="Times New Roman" w:cs="Times New Roman"/>
          <w:sz w:val="24"/>
          <w:szCs w:val="24"/>
        </w:rPr>
        <w:t xml:space="preserve"> </w:t>
      </w:r>
      <w:r w:rsidRPr="00D0661C">
        <w:rPr>
          <w:rFonts w:ascii="Times New Roman" w:hAnsi="Times New Roman" w:cs="Times New Roman"/>
          <w:sz w:val="24"/>
          <w:szCs w:val="24"/>
        </w:rPr>
        <w:t>The mere process of washing, grading and packing produce so that it can be assessed and</w:t>
      </w:r>
      <w:r>
        <w:rPr>
          <w:rFonts w:ascii="Times New Roman" w:hAnsi="Times New Roman" w:cs="Times New Roman"/>
          <w:sz w:val="24"/>
          <w:szCs w:val="24"/>
        </w:rPr>
        <w:t xml:space="preserve"> </w:t>
      </w:r>
      <w:r w:rsidRPr="00D0661C">
        <w:rPr>
          <w:rFonts w:ascii="Times New Roman" w:hAnsi="Times New Roman" w:cs="Times New Roman"/>
          <w:sz w:val="24"/>
          <w:szCs w:val="24"/>
        </w:rPr>
        <w:t>priced for the purposes of trading is unlikely to constitute processing, as it may not be said</w:t>
      </w:r>
      <w:r>
        <w:rPr>
          <w:rFonts w:ascii="Times New Roman" w:hAnsi="Times New Roman" w:cs="Times New Roman"/>
          <w:sz w:val="24"/>
          <w:szCs w:val="24"/>
        </w:rPr>
        <w:t xml:space="preserve"> </w:t>
      </w:r>
      <w:r w:rsidRPr="00D0661C">
        <w:rPr>
          <w:rFonts w:ascii="Times New Roman" w:hAnsi="Times New Roman" w:cs="Times New Roman"/>
          <w:sz w:val="24"/>
          <w:szCs w:val="24"/>
        </w:rPr>
        <w:t>to have converted, altered or modified the produce in any significant manner.</w:t>
      </w:r>
      <w:r>
        <w:rPr>
          <w:rFonts w:ascii="Times New Roman" w:hAnsi="Times New Roman" w:cs="Times New Roman"/>
          <w:sz w:val="24"/>
          <w:szCs w:val="24"/>
        </w:rPr>
        <w:t xml:space="preserve"> </w:t>
      </w:r>
    </w:p>
    <w:p w14:paraId="3C7EAFEC" w14:textId="77777777" w:rsidR="009F541B" w:rsidRPr="00F20E38" w:rsidRDefault="009F541B" w:rsidP="005D1ABF">
      <w:pPr>
        <w:spacing w:after="0" w:line="240" w:lineRule="auto"/>
        <w:rPr>
          <w:rFonts w:ascii="Times New Roman" w:hAnsi="Times New Roman" w:cs="Times New Roman"/>
          <w:sz w:val="24"/>
          <w:szCs w:val="24"/>
        </w:rPr>
      </w:pPr>
    </w:p>
    <w:p w14:paraId="632FD104" w14:textId="67C67ABA" w:rsidR="009F541B" w:rsidRDefault="009F541B" w:rsidP="005D1ABF">
      <w:pPr>
        <w:spacing w:after="0" w:line="240" w:lineRule="auto"/>
        <w:rPr>
          <w:rFonts w:ascii="Times New Roman" w:hAnsi="Times New Roman" w:cs="Times New Roman"/>
          <w:b/>
          <w:sz w:val="24"/>
          <w:szCs w:val="24"/>
        </w:rPr>
      </w:pPr>
      <w:r w:rsidRPr="009F541B">
        <w:rPr>
          <w:rFonts w:ascii="Times New Roman" w:hAnsi="Times New Roman" w:cs="Times New Roman"/>
          <w:b/>
          <w:sz w:val="24"/>
          <w:szCs w:val="24"/>
        </w:rPr>
        <w:t>Division 3 – Obligation to deal in good faith</w:t>
      </w:r>
    </w:p>
    <w:p w14:paraId="3C726FF4" w14:textId="77777777" w:rsidR="009F541B" w:rsidRDefault="009F541B" w:rsidP="005D1ABF">
      <w:pPr>
        <w:spacing w:after="0" w:line="240" w:lineRule="auto"/>
        <w:rPr>
          <w:rFonts w:ascii="Times New Roman" w:hAnsi="Times New Roman" w:cs="Times New Roman"/>
          <w:b/>
          <w:sz w:val="24"/>
          <w:szCs w:val="24"/>
        </w:rPr>
      </w:pPr>
    </w:p>
    <w:p w14:paraId="0D3DB3E4" w14:textId="4ACBB4FD"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Clause </w:t>
      </w:r>
      <w:r w:rsidR="00D278BC">
        <w:rPr>
          <w:rFonts w:ascii="Times New Roman" w:hAnsi="Times New Roman" w:cs="Times New Roman"/>
          <w:b/>
          <w:sz w:val="24"/>
          <w:szCs w:val="24"/>
        </w:rPr>
        <w:t>8</w:t>
      </w:r>
      <w:r>
        <w:rPr>
          <w:rFonts w:ascii="Times New Roman" w:hAnsi="Times New Roman" w:cs="Times New Roman"/>
          <w:b/>
          <w:sz w:val="24"/>
          <w:szCs w:val="24"/>
        </w:rPr>
        <w:t>: Obligation to deal in good faith</w:t>
      </w:r>
    </w:p>
    <w:p w14:paraId="132AF9EA" w14:textId="70AB538C" w:rsidR="00CC3C14" w:rsidRDefault="000222B9" w:rsidP="00E25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Subclause </w:t>
      </w:r>
      <w:r w:rsidR="00D278BC">
        <w:rPr>
          <w:rFonts w:ascii="Times New Roman" w:hAnsi="Times New Roman" w:cs="Times New Roman"/>
          <w:sz w:val="24"/>
          <w:szCs w:val="24"/>
        </w:rPr>
        <w:t>8</w:t>
      </w:r>
      <w:r>
        <w:rPr>
          <w:rFonts w:ascii="Times New Roman" w:hAnsi="Times New Roman" w:cs="Times New Roman"/>
          <w:sz w:val="24"/>
          <w:szCs w:val="24"/>
        </w:rPr>
        <w:t xml:space="preserve">(1) </w:t>
      </w:r>
      <w:r w:rsidR="00CC3C14" w:rsidRPr="00CC3C14">
        <w:rPr>
          <w:rFonts w:ascii="Times New Roman" w:hAnsi="Times New Roman" w:cs="Times New Roman"/>
          <w:sz w:val="24"/>
          <w:szCs w:val="24"/>
        </w:rPr>
        <w:t xml:space="preserve">provides that </w:t>
      </w:r>
      <w:r w:rsidR="00E253A1">
        <w:rPr>
          <w:rFonts w:ascii="Times New Roman" w:hAnsi="Times New Roman" w:cs="Times New Roman"/>
          <w:sz w:val="24"/>
          <w:szCs w:val="24"/>
        </w:rPr>
        <w:t xml:space="preserve">growers and traders </w:t>
      </w:r>
      <w:r w:rsidR="00CC3C14" w:rsidRPr="00CC3C14">
        <w:rPr>
          <w:rFonts w:ascii="Times New Roman" w:hAnsi="Times New Roman" w:cs="Times New Roman"/>
          <w:sz w:val="24"/>
          <w:szCs w:val="24"/>
        </w:rPr>
        <w:t xml:space="preserve">must </w:t>
      </w:r>
      <w:r w:rsidR="00E253A1">
        <w:rPr>
          <w:rFonts w:ascii="Times New Roman" w:hAnsi="Times New Roman" w:cs="Times New Roman"/>
          <w:sz w:val="24"/>
          <w:szCs w:val="24"/>
        </w:rPr>
        <w:t>at all times deal with</w:t>
      </w:r>
      <w:r w:rsidR="00CC3C14" w:rsidRPr="00CC3C14">
        <w:rPr>
          <w:rFonts w:ascii="Times New Roman" w:hAnsi="Times New Roman" w:cs="Times New Roman"/>
          <w:sz w:val="24"/>
          <w:szCs w:val="24"/>
        </w:rPr>
        <w:t xml:space="preserve"> </w:t>
      </w:r>
      <w:r w:rsidR="00E253A1">
        <w:rPr>
          <w:rFonts w:ascii="Times New Roman" w:hAnsi="Times New Roman" w:cs="Times New Roman"/>
          <w:sz w:val="24"/>
          <w:szCs w:val="24"/>
        </w:rPr>
        <w:t>each other in good faith.</w:t>
      </w:r>
      <w:r w:rsidR="00CC3C14" w:rsidRPr="00CC3C14">
        <w:rPr>
          <w:rFonts w:ascii="Times New Roman" w:hAnsi="Times New Roman" w:cs="Times New Roman"/>
          <w:sz w:val="24"/>
          <w:szCs w:val="24"/>
        </w:rPr>
        <w:t xml:space="preserve"> A party may be liable for a civil penalty if it breaches the </w:t>
      </w:r>
      <w:r w:rsidR="00E253A1">
        <w:rPr>
          <w:rFonts w:ascii="Times New Roman" w:hAnsi="Times New Roman" w:cs="Times New Roman"/>
          <w:sz w:val="24"/>
          <w:szCs w:val="24"/>
        </w:rPr>
        <w:t xml:space="preserve">obligation to act in good faith. </w:t>
      </w:r>
    </w:p>
    <w:p w14:paraId="72C22F71" w14:textId="77777777" w:rsidR="00E253A1" w:rsidRPr="00CC3C14" w:rsidRDefault="00E253A1" w:rsidP="00E253A1">
      <w:pPr>
        <w:spacing w:after="0" w:line="240" w:lineRule="auto"/>
        <w:rPr>
          <w:rFonts w:ascii="Times New Roman" w:hAnsi="Times New Roman" w:cs="Times New Roman"/>
          <w:sz w:val="24"/>
          <w:szCs w:val="24"/>
        </w:rPr>
      </w:pPr>
    </w:p>
    <w:p w14:paraId="1EA2ED0D" w14:textId="79B3AFDD" w:rsidR="00CC3C14" w:rsidRDefault="000222B9" w:rsidP="00E25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Subclause </w:t>
      </w:r>
      <w:r w:rsidR="00D278BC">
        <w:rPr>
          <w:rFonts w:ascii="Times New Roman" w:hAnsi="Times New Roman" w:cs="Times New Roman"/>
          <w:sz w:val="24"/>
          <w:szCs w:val="24"/>
        </w:rPr>
        <w:t>8</w:t>
      </w:r>
      <w:r w:rsidR="00E253A1">
        <w:rPr>
          <w:rFonts w:ascii="Times New Roman" w:hAnsi="Times New Roman" w:cs="Times New Roman"/>
          <w:sz w:val="24"/>
          <w:szCs w:val="24"/>
        </w:rPr>
        <w:t>(</w:t>
      </w:r>
      <w:r w:rsidR="00CC3C14" w:rsidRPr="00CC3C14">
        <w:rPr>
          <w:rFonts w:ascii="Times New Roman" w:hAnsi="Times New Roman" w:cs="Times New Roman"/>
          <w:sz w:val="24"/>
          <w:szCs w:val="24"/>
        </w:rPr>
        <w:t xml:space="preserve">1) </w:t>
      </w:r>
      <w:r w:rsidR="00E253A1">
        <w:rPr>
          <w:rFonts w:ascii="Times New Roman" w:hAnsi="Times New Roman" w:cs="Times New Roman"/>
          <w:sz w:val="24"/>
          <w:szCs w:val="24"/>
        </w:rPr>
        <w:t xml:space="preserve">and </w:t>
      </w:r>
      <w:r w:rsidR="00006BD6">
        <w:rPr>
          <w:rFonts w:ascii="Times New Roman" w:hAnsi="Times New Roman" w:cs="Times New Roman"/>
          <w:sz w:val="24"/>
          <w:szCs w:val="24"/>
        </w:rPr>
        <w:t>s</w:t>
      </w:r>
      <w:r>
        <w:rPr>
          <w:rFonts w:ascii="Times New Roman" w:hAnsi="Times New Roman" w:cs="Times New Roman"/>
          <w:sz w:val="24"/>
          <w:szCs w:val="24"/>
        </w:rPr>
        <w:t xml:space="preserve">ubclause </w:t>
      </w:r>
      <w:r w:rsidR="00D278BC">
        <w:rPr>
          <w:rFonts w:ascii="Times New Roman" w:hAnsi="Times New Roman" w:cs="Times New Roman"/>
          <w:sz w:val="24"/>
          <w:szCs w:val="24"/>
        </w:rPr>
        <w:t>8</w:t>
      </w:r>
      <w:r w:rsidR="00E253A1">
        <w:rPr>
          <w:rFonts w:ascii="Times New Roman" w:hAnsi="Times New Roman" w:cs="Times New Roman"/>
          <w:sz w:val="24"/>
          <w:szCs w:val="24"/>
        </w:rPr>
        <w:t xml:space="preserve">(2) </w:t>
      </w:r>
      <w:r w:rsidR="00CC3C14" w:rsidRPr="00CC3C14">
        <w:rPr>
          <w:rFonts w:ascii="Times New Roman" w:hAnsi="Times New Roman" w:cs="Times New Roman"/>
          <w:sz w:val="24"/>
          <w:szCs w:val="24"/>
        </w:rPr>
        <w:t>provide that the obligation to act in good faith refers to good faith, within the meaning of the unwritten law from time to time. That is, the meaning of good faith under the Code takes on the same meaning that exists at common law, as it continues to develop and evolve in Australia over time. The clause</w:t>
      </w:r>
      <w:r w:rsidR="00B43A88">
        <w:rPr>
          <w:rFonts w:ascii="Times New Roman" w:hAnsi="Times New Roman" w:cs="Times New Roman"/>
          <w:sz w:val="24"/>
          <w:szCs w:val="24"/>
        </w:rPr>
        <w:t>s</w:t>
      </w:r>
      <w:r w:rsidR="00CC3C14" w:rsidRPr="00CC3C14">
        <w:rPr>
          <w:rFonts w:ascii="Times New Roman" w:hAnsi="Times New Roman" w:cs="Times New Roman"/>
          <w:sz w:val="24"/>
          <w:szCs w:val="24"/>
        </w:rPr>
        <w:t xml:space="preserve"> aims to ensure that consistency is maintained in relation to the interpretation of good faith under the Code as at common law. </w:t>
      </w:r>
    </w:p>
    <w:p w14:paraId="6B6CCDE2" w14:textId="77777777" w:rsidR="002D1C8C" w:rsidRDefault="002D1C8C" w:rsidP="00E253A1">
      <w:pPr>
        <w:spacing w:after="0" w:line="240" w:lineRule="auto"/>
        <w:rPr>
          <w:rFonts w:ascii="Times New Roman" w:hAnsi="Times New Roman" w:cs="Times New Roman"/>
          <w:sz w:val="24"/>
          <w:szCs w:val="24"/>
        </w:rPr>
      </w:pPr>
    </w:p>
    <w:p w14:paraId="48233FDA" w14:textId="4C5EFDC7" w:rsidR="00435C63" w:rsidRDefault="002D1C8C" w:rsidP="00E253A1">
      <w:pPr>
        <w:spacing w:after="0" w:line="240" w:lineRule="auto"/>
        <w:rPr>
          <w:rFonts w:ascii="Times New Roman" w:hAnsi="Times New Roman" w:cs="Times New Roman"/>
          <w:sz w:val="24"/>
          <w:szCs w:val="24"/>
        </w:rPr>
      </w:pPr>
      <w:r w:rsidRPr="00F67E45">
        <w:rPr>
          <w:rFonts w:ascii="Times New Roman" w:hAnsi="Times New Roman" w:cs="Times New Roman"/>
          <w:sz w:val="24"/>
          <w:szCs w:val="24"/>
        </w:rPr>
        <w:lastRenderedPageBreak/>
        <w:t xml:space="preserve">A </w:t>
      </w:r>
      <w:r>
        <w:rPr>
          <w:rFonts w:ascii="Times New Roman" w:hAnsi="Times New Roman" w:cs="Times New Roman"/>
          <w:sz w:val="24"/>
          <w:szCs w:val="24"/>
        </w:rPr>
        <w:t xml:space="preserve">maximum </w:t>
      </w:r>
      <w:r w:rsidRPr="00F67E45">
        <w:rPr>
          <w:rFonts w:ascii="Times New Roman" w:hAnsi="Times New Roman" w:cs="Times New Roman"/>
          <w:sz w:val="24"/>
          <w:szCs w:val="24"/>
        </w:rPr>
        <w:t xml:space="preserve">civil penalty </w:t>
      </w:r>
      <w:r>
        <w:rPr>
          <w:rFonts w:ascii="Times New Roman" w:hAnsi="Times New Roman" w:cs="Times New Roman"/>
          <w:sz w:val="24"/>
          <w:szCs w:val="24"/>
        </w:rPr>
        <w:t>o</w:t>
      </w:r>
      <w:r w:rsidRPr="00F67E45">
        <w:rPr>
          <w:rFonts w:ascii="Times New Roman" w:hAnsi="Times New Roman" w:cs="Times New Roman"/>
          <w:sz w:val="24"/>
          <w:szCs w:val="24"/>
        </w:rPr>
        <w:t xml:space="preserve">f </w:t>
      </w:r>
      <w:r>
        <w:rPr>
          <w:rFonts w:ascii="Times New Roman" w:hAnsi="Times New Roman" w:cs="Times New Roman"/>
          <w:sz w:val="24"/>
          <w:szCs w:val="24"/>
        </w:rPr>
        <w:t>300 pen</w:t>
      </w:r>
      <w:r w:rsidR="00AA7040">
        <w:rPr>
          <w:rFonts w:ascii="Times New Roman" w:hAnsi="Times New Roman" w:cs="Times New Roman"/>
          <w:sz w:val="24"/>
          <w:szCs w:val="24"/>
        </w:rPr>
        <w:t>alty units may be payable if these</w:t>
      </w:r>
      <w:r>
        <w:rPr>
          <w:rFonts w:ascii="Times New Roman" w:hAnsi="Times New Roman" w:cs="Times New Roman"/>
          <w:sz w:val="24"/>
          <w:szCs w:val="24"/>
        </w:rPr>
        <w:t xml:space="preserve"> </w:t>
      </w:r>
      <w:r w:rsidR="00AA7040">
        <w:rPr>
          <w:rFonts w:ascii="Times New Roman" w:hAnsi="Times New Roman" w:cs="Times New Roman"/>
          <w:sz w:val="24"/>
          <w:szCs w:val="24"/>
        </w:rPr>
        <w:t>sub</w:t>
      </w:r>
      <w:r>
        <w:rPr>
          <w:rFonts w:ascii="Times New Roman" w:hAnsi="Times New Roman" w:cs="Times New Roman"/>
          <w:sz w:val="24"/>
          <w:szCs w:val="24"/>
        </w:rPr>
        <w:t>clause</w:t>
      </w:r>
      <w:r w:rsidR="00AA7040">
        <w:rPr>
          <w:rFonts w:ascii="Times New Roman" w:hAnsi="Times New Roman" w:cs="Times New Roman"/>
          <w:sz w:val="24"/>
          <w:szCs w:val="24"/>
        </w:rPr>
        <w:t>s</w:t>
      </w:r>
      <w:r>
        <w:rPr>
          <w:rFonts w:ascii="Times New Roman" w:hAnsi="Times New Roman" w:cs="Times New Roman"/>
          <w:sz w:val="24"/>
          <w:szCs w:val="24"/>
        </w:rPr>
        <w:t xml:space="preserve"> </w:t>
      </w:r>
      <w:r w:rsidR="00AA7040">
        <w:rPr>
          <w:rFonts w:ascii="Times New Roman" w:hAnsi="Times New Roman" w:cs="Times New Roman"/>
          <w:sz w:val="24"/>
          <w:szCs w:val="24"/>
        </w:rPr>
        <w:t>are</w:t>
      </w:r>
      <w:r>
        <w:rPr>
          <w:rFonts w:ascii="Times New Roman" w:hAnsi="Times New Roman" w:cs="Times New Roman"/>
          <w:sz w:val="24"/>
          <w:szCs w:val="24"/>
        </w:rPr>
        <w:t xml:space="preserve"> breached.</w:t>
      </w:r>
    </w:p>
    <w:p w14:paraId="0B5565A4" w14:textId="77777777" w:rsidR="002D1C8C" w:rsidRPr="00CC3C14" w:rsidRDefault="002D1C8C" w:rsidP="00E253A1">
      <w:pPr>
        <w:spacing w:after="0" w:line="240" w:lineRule="auto"/>
        <w:rPr>
          <w:rFonts w:ascii="Times New Roman" w:hAnsi="Times New Roman" w:cs="Times New Roman"/>
          <w:sz w:val="24"/>
          <w:szCs w:val="24"/>
        </w:rPr>
      </w:pPr>
    </w:p>
    <w:p w14:paraId="6628F714" w14:textId="18D5AE98" w:rsidR="00B43A88" w:rsidRDefault="00CC3C14" w:rsidP="00B43A88">
      <w:pPr>
        <w:spacing w:after="0" w:line="240" w:lineRule="auto"/>
        <w:rPr>
          <w:rFonts w:ascii="Times New Roman" w:hAnsi="Times New Roman" w:cs="Times New Roman"/>
          <w:sz w:val="24"/>
          <w:szCs w:val="24"/>
        </w:rPr>
      </w:pPr>
      <w:r w:rsidRPr="00CC3C14">
        <w:rPr>
          <w:rFonts w:ascii="Times New Roman" w:hAnsi="Times New Roman" w:cs="Times New Roman"/>
          <w:sz w:val="24"/>
          <w:szCs w:val="24"/>
        </w:rPr>
        <w:t xml:space="preserve">The obligation has not been defined, however, subclause </w:t>
      </w:r>
      <w:r w:rsidR="00D278BC">
        <w:rPr>
          <w:rFonts w:ascii="Times New Roman" w:hAnsi="Times New Roman" w:cs="Times New Roman"/>
          <w:sz w:val="24"/>
          <w:szCs w:val="24"/>
        </w:rPr>
        <w:t>8</w:t>
      </w:r>
      <w:r w:rsidRPr="00CC3C14">
        <w:rPr>
          <w:rFonts w:ascii="Times New Roman" w:hAnsi="Times New Roman" w:cs="Times New Roman"/>
          <w:sz w:val="24"/>
          <w:szCs w:val="24"/>
        </w:rPr>
        <w:t xml:space="preserve">(3) provides that, without limiting the matters </w:t>
      </w:r>
      <w:r w:rsidR="00B43A88" w:rsidRPr="00B43A88">
        <w:rPr>
          <w:rFonts w:ascii="Times New Roman" w:hAnsi="Times New Roman" w:cs="Times New Roman"/>
          <w:sz w:val="24"/>
          <w:szCs w:val="24"/>
        </w:rPr>
        <w:t>that</w:t>
      </w:r>
      <w:r w:rsidRPr="00CC3C14">
        <w:rPr>
          <w:rFonts w:ascii="Times New Roman" w:hAnsi="Times New Roman" w:cs="Times New Roman"/>
          <w:sz w:val="24"/>
          <w:szCs w:val="24"/>
        </w:rPr>
        <w:t xml:space="preserve"> may </w:t>
      </w:r>
      <w:r w:rsidR="00B43A88" w:rsidRPr="00B43A88">
        <w:rPr>
          <w:rFonts w:ascii="Times New Roman" w:hAnsi="Times New Roman" w:cs="Times New Roman"/>
          <w:sz w:val="24"/>
          <w:szCs w:val="24"/>
        </w:rPr>
        <w:t xml:space="preserve">be </w:t>
      </w:r>
      <w:r w:rsidRPr="00CC3C14">
        <w:rPr>
          <w:rFonts w:ascii="Times New Roman" w:hAnsi="Times New Roman" w:cs="Times New Roman"/>
          <w:sz w:val="24"/>
          <w:szCs w:val="24"/>
        </w:rPr>
        <w:t>consider</w:t>
      </w:r>
      <w:r w:rsidR="00B43A88" w:rsidRPr="00B43A88">
        <w:rPr>
          <w:rFonts w:ascii="Times New Roman" w:hAnsi="Times New Roman" w:cs="Times New Roman"/>
          <w:sz w:val="24"/>
          <w:szCs w:val="24"/>
        </w:rPr>
        <w:t>ed</w:t>
      </w:r>
      <w:r w:rsidRPr="00CC3C14">
        <w:rPr>
          <w:rFonts w:ascii="Times New Roman" w:hAnsi="Times New Roman" w:cs="Times New Roman"/>
          <w:sz w:val="24"/>
          <w:szCs w:val="24"/>
        </w:rPr>
        <w:t xml:space="preserve"> in determining whether a party </w:t>
      </w:r>
      <w:r w:rsidR="00B43A88" w:rsidRPr="00B43A88">
        <w:rPr>
          <w:rFonts w:ascii="Times New Roman" w:hAnsi="Times New Roman" w:cs="Times New Roman"/>
          <w:sz w:val="24"/>
          <w:szCs w:val="24"/>
        </w:rPr>
        <w:t>has contravened the obligation a</w:t>
      </w:r>
      <w:r w:rsidRPr="00CC3C14">
        <w:rPr>
          <w:rFonts w:ascii="Times New Roman" w:hAnsi="Times New Roman" w:cs="Times New Roman"/>
          <w:sz w:val="24"/>
          <w:szCs w:val="24"/>
        </w:rPr>
        <w:t xml:space="preserve"> court may have regard to:</w:t>
      </w:r>
    </w:p>
    <w:p w14:paraId="0A00454A" w14:textId="77777777" w:rsidR="00B43A88" w:rsidRDefault="00B43A88" w:rsidP="00B43A88">
      <w:pPr>
        <w:pStyle w:val="ListParagraph"/>
        <w:numPr>
          <w:ilvl w:val="0"/>
          <w:numId w:val="23"/>
        </w:numPr>
        <w:spacing w:after="0" w:line="240" w:lineRule="auto"/>
        <w:rPr>
          <w:rFonts w:ascii="Times New Roman" w:hAnsi="Times New Roman" w:cs="Times New Roman"/>
          <w:sz w:val="24"/>
          <w:szCs w:val="24"/>
        </w:rPr>
      </w:pPr>
      <w:r w:rsidRPr="00B43A88">
        <w:rPr>
          <w:rFonts w:ascii="Times New Roman" w:hAnsi="Times New Roman" w:cs="Times New Roman"/>
          <w:sz w:val="24"/>
          <w:szCs w:val="24"/>
        </w:rPr>
        <w:t>whether the trading relationship between the trader and the grower has been conducted without duress</w:t>
      </w:r>
    </w:p>
    <w:p w14:paraId="476EF13D" w14:textId="77777777" w:rsidR="00497C4C" w:rsidRPr="00F20E38" w:rsidRDefault="00CC3C14" w:rsidP="00497C4C">
      <w:pPr>
        <w:pStyle w:val="ListParagraph"/>
        <w:numPr>
          <w:ilvl w:val="0"/>
          <w:numId w:val="23"/>
        </w:numPr>
        <w:spacing w:after="0" w:line="240" w:lineRule="auto"/>
        <w:rPr>
          <w:rFonts w:ascii="Times New Roman" w:hAnsi="Times New Roman" w:cs="Times New Roman"/>
          <w:sz w:val="24"/>
          <w:szCs w:val="24"/>
        </w:rPr>
      </w:pPr>
      <w:r w:rsidRPr="00B43A88">
        <w:rPr>
          <w:rFonts w:ascii="Times New Roman" w:hAnsi="Times New Roman" w:cs="Times New Roman"/>
          <w:sz w:val="24"/>
          <w:szCs w:val="24"/>
        </w:rPr>
        <w:t>whether the party acted ho</w:t>
      </w:r>
      <w:r w:rsidR="00B43A88" w:rsidRPr="00B43A88">
        <w:rPr>
          <w:rFonts w:ascii="Times New Roman" w:hAnsi="Times New Roman" w:cs="Times New Roman"/>
          <w:sz w:val="24"/>
          <w:szCs w:val="24"/>
        </w:rPr>
        <w:t>nestly and not arbitrarily</w:t>
      </w:r>
      <w:r w:rsidR="00B43A88">
        <w:rPr>
          <w:rFonts w:ascii="Times New Roman" w:hAnsi="Times New Roman" w:cs="Times New Roman"/>
          <w:sz w:val="24"/>
          <w:szCs w:val="24"/>
        </w:rPr>
        <w:t>.</w:t>
      </w:r>
    </w:p>
    <w:p w14:paraId="01C67C30" w14:textId="77777777" w:rsidR="00497C4C" w:rsidRDefault="00497C4C" w:rsidP="00B43A88">
      <w:pPr>
        <w:spacing w:after="0" w:line="240" w:lineRule="auto"/>
        <w:rPr>
          <w:rFonts w:ascii="Times New Roman" w:hAnsi="Times New Roman" w:cs="Times New Roman"/>
          <w:sz w:val="24"/>
          <w:szCs w:val="24"/>
        </w:rPr>
      </w:pPr>
    </w:p>
    <w:p w14:paraId="53A6CBB5" w14:textId="118A4E8B"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Clause </w:t>
      </w:r>
      <w:r w:rsidR="00D278BC">
        <w:rPr>
          <w:rFonts w:ascii="Times New Roman" w:hAnsi="Times New Roman" w:cs="Times New Roman"/>
          <w:b/>
          <w:sz w:val="24"/>
          <w:szCs w:val="24"/>
        </w:rPr>
        <w:t>9</w:t>
      </w:r>
      <w:r>
        <w:rPr>
          <w:rFonts w:ascii="Times New Roman" w:hAnsi="Times New Roman" w:cs="Times New Roman"/>
          <w:b/>
          <w:sz w:val="24"/>
          <w:szCs w:val="24"/>
        </w:rPr>
        <w:t>: Agreement must not limit or exclude obligation to deal in good faith</w:t>
      </w:r>
    </w:p>
    <w:p w14:paraId="40E1C495" w14:textId="59EBBE40" w:rsidR="009F541B" w:rsidRPr="00435C63" w:rsidRDefault="000222B9"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Subclause </w:t>
      </w:r>
      <w:r w:rsidR="00D278BC">
        <w:rPr>
          <w:rFonts w:ascii="Times New Roman" w:hAnsi="Times New Roman" w:cs="Times New Roman"/>
          <w:sz w:val="24"/>
          <w:szCs w:val="24"/>
        </w:rPr>
        <w:t>9</w:t>
      </w:r>
      <w:r>
        <w:rPr>
          <w:rFonts w:ascii="Times New Roman" w:hAnsi="Times New Roman" w:cs="Times New Roman"/>
          <w:sz w:val="24"/>
          <w:szCs w:val="24"/>
        </w:rPr>
        <w:t xml:space="preserve">(1) and </w:t>
      </w:r>
      <w:r w:rsidR="00AA7040">
        <w:rPr>
          <w:rFonts w:ascii="Times New Roman" w:hAnsi="Times New Roman" w:cs="Times New Roman"/>
          <w:sz w:val="24"/>
          <w:szCs w:val="24"/>
        </w:rPr>
        <w:t>s</w:t>
      </w:r>
      <w:r>
        <w:rPr>
          <w:rFonts w:ascii="Times New Roman" w:hAnsi="Times New Roman" w:cs="Times New Roman"/>
          <w:sz w:val="24"/>
          <w:szCs w:val="24"/>
        </w:rPr>
        <w:t xml:space="preserve">ubclause </w:t>
      </w:r>
      <w:r w:rsidR="00D278BC">
        <w:rPr>
          <w:rFonts w:ascii="Times New Roman" w:hAnsi="Times New Roman" w:cs="Times New Roman"/>
          <w:sz w:val="24"/>
          <w:szCs w:val="24"/>
        </w:rPr>
        <w:t>9</w:t>
      </w:r>
      <w:r>
        <w:rPr>
          <w:rFonts w:ascii="Times New Roman" w:hAnsi="Times New Roman" w:cs="Times New Roman"/>
          <w:sz w:val="24"/>
          <w:szCs w:val="24"/>
        </w:rPr>
        <w:t xml:space="preserve">(2) </w:t>
      </w:r>
      <w:r w:rsidR="00435C63">
        <w:rPr>
          <w:rFonts w:ascii="Times New Roman" w:hAnsi="Times New Roman" w:cs="Times New Roman"/>
          <w:sz w:val="24"/>
          <w:szCs w:val="24"/>
        </w:rPr>
        <w:t>provides that the obligation to deal in good faith cannot be limited or excluded by a provision of an agreement, or by a variation to an agreement. If an agreement contains such a provision</w:t>
      </w:r>
      <w:r w:rsidR="00DE0C34">
        <w:rPr>
          <w:rFonts w:ascii="Times New Roman" w:hAnsi="Times New Roman" w:cs="Times New Roman"/>
          <w:sz w:val="24"/>
          <w:szCs w:val="24"/>
        </w:rPr>
        <w:t>, that provision has no effect.</w:t>
      </w:r>
    </w:p>
    <w:p w14:paraId="303F5C33" w14:textId="77777777" w:rsidR="009F541B" w:rsidRDefault="009F541B" w:rsidP="005D1ABF">
      <w:pPr>
        <w:spacing w:after="0" w:line="240" w:lineRule="auto"/>
        <w:rPr>
          <w:rFonts w:ascii="Times New Roman" w:hAnsi="Times New Roman" w:cs="Times New Roman"/>
          <w:b/>
          <w:sz w:val="24"/>
          <w:szCs w:val="24"/>
        </w:rPr>
      </w:pPr>
    </w:p>
    <w:p w14:paraId="09C0E2BA" w14:textId="77777777"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Part 2—Trader’s terms of trade</w:t>
      </w:r>
    </w:p>
    <w:p w14:paraId="47C6B703" w14:textId="77777777" w:rsidR="009F541B" w:rsidRDefault="009F541B" w:rsidP="005D1ABF">
      <w:pPr>
        <w:spacing w:after="0" w:line="240" w:lineRule="auto"/>
        <w:rPr>
          <w:rFonts w:ascii="Times New Roman" w:hAnsi="Times New Roman" w:cs="Times New Roman"/>
          <w:b/>
          <w:sz w:val="24"/>
          <w:szCs w:val="24"/>
        </w:rPr>
      </w:pPr>
    </w:p>
    <w:p w14:paraId="2D67C5D5" w14:textId="6602A926"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1</w:t>
      </w:r>
      <w:r w:rsidR="00D278BC">
        <w:rPr>
          <w:rFonts w:ascii="Times New Roman" w:hAnsi="Times New Roman" w:cs="Times New Roman"/>
          <w:b/>
          <w:sz w:val="24"/>
          <w:szCs w:val="24"/>
        </w:rPr>
        <w:t>0</w:t>
      </w:r>
      <w:r>
        <w:rPr>
          <w:rFonts w:ascii="Times New Roman" w:hAnsi="Times New Roman" w:cs="Times New Roman"/>
          <w:b/>
          <w:sz w:val="24"/>
          <w:szCs w:val="24"/>
        </w:rPr>
        <w:t>: Trader must prepare and publish terms of trade</w:t>
      </w:r>
    </w:p>
    <w:p w14:paraId="011D4AC2" w14:textId="5B760C8A" w:rsidR="00397475" w:rsidRDefault="000222B9"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1</w:t>
      </w:r>
      <w:r w:rsidR="00D278BC">
        <w:rPr>
          <w:rFonts w:ascii="Times New Roman" w:hAnsi="Times New Roman" w:cs="Times New Roman"/>
          <w:sz w:val="24"/>
          <w:szCs w:val="24"/>
        </w:rPr>
        <w:t>0</w:t>
      </w:r>
      <w:r>
        <w:rPr>
          <w:rFonts w:ascii="Times New Roman" w:hAnsi="Times New Roman" w:cs="Times New Roman"/>
          <w:sz w:val="24"/>
          <w:szCs w:val="24"/>
        </w:rPr>
        <w:t>(1)</w:t>
      </w:r>
      <w:r w:rsidR="00053C9E">
        <w:rPr>
          <w:rFonts w:ascii="Times New Roman" w:hAnsi="Times New Roman" w:cs="Times New Roman"/>
          <w:sz w:val="24"/>
          <w:szCs w:val="24"/>
        </w:rPr>
        <w:t xml:space="preserve"> provides that a trader must prepare, publish and make public a document which outlines the terms and conditions on which </w:t>
      </w:r>
      <w:r w:rsidR="00F67E45">
        <w:rPr>
          <w:rFonts w:ascii="Times New Roman" w:hAnsi="Times New Roman" w:cs="Times New Roman"/>
          <w:sz w:val="24"/>
          <w:szCs w:val="24"/>
        </w:rPr>
        <w:t xml:space="preserve">the trader is willing to provide to a grower. </w:t>
      </w:r>
    </w:p>
    <w:p w14:paraId="5BC9A7CD" w14:textId="77777777" w:rsidR="00397475" w:rsidRDefault="00397475" w:rsidP="005D1ABF">
      <w:pPr>
        <w:spacing w:after="0" w:line="240" w:lineRule="auto"/>
        <w:rPr>
          <w:rFonts w:ascii="Times New Roman" w:hAnsi="Times New Roman" w:cs="Times New Roman"/>
          <w:sz w:val="24"/>
          <w:szCs w:val="24"/>
        </w:rPr>
      </w:pPr>
    </w:p>
    <w:p w14:paraId="62374D92" w14:textId="7C874D91" w:rsidR="009F541B" w:rsidRDefault="00397475"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document will improve the information available to growers in regards to the services provided by different traders and provide clarity to some aspects of trading. It is intended that a trader will determine how he or she wishes to make the terms publically available. This could be satisfied by displaying them on the trader’s website.</w:t>
      </w:r>
      <w:r w:rsidR="008F2EE1">
        <w:rPr>
          <w:rFonts w:ascii="Times New Roman" w:hAnsi="Times New Roman" w:cs="Times New Roman"/>
          <w:sz w:val="24"/>
          <w:szCs w:val="24"/>
        </w:rPr>
        <w:t xml:space="preserve"> </w:t>
      </w:r>
      <w:r w:rsidR="00F67E45" w:rsidRPr="00F67E45">
        <w:rPr>
          <w:rFonts w:ascii="Times New Roman" w:hAnsi="Times New Roman" w:cs="Times New Roman"/>
          <w:sz w:val="24"/>
          <w:szCs w:val="24"/>
        </w:rPr>
        <w:t xml:space="preserve">A </w:t>
      </w:r>
      <w:r w:rsidR="00BF16F7">
        <w:rPr>
          <w:rFonts w:ascii="Times New Roman" w:hAnsi="Times New Roman" w:cs="Times New Roman"/>
          <w:sz w:val="24"/>
          <w:szCs w:val="24"/>
        </w:rPr>
        <w:t xml:space="preserve">maximum </w:t>
      </w:r>
      <w:r w:rsidR="00F67E45" w:rsidRPr="00F67E45">
        <w:rPr>
          <w:rFonts w:ascii="Times New Roman" w:hAnsi="Times New Roman" w:cs="Times New Roman"/>
          <w:sz w:val="24"/>
          <w:szCs w:val="24"/>
        </w:rPr>
        <w:t xml:space="preserve">civil penalty </w:t>
      </w:r>
      <w:r w:rsidR="00BF16F7">
        <w:rPr>
          <w:rFonts w:ascii="Times New Roman" w:hAnsi="Times New Roman" w:cs="Times New Roman"/>
          <w:sz w:val="24"/>
          <w:szCs w:val="24"/>
        </w:rPr>
        <w:t>o</w:t>
      </w:r>
      <w:r w:rsidR="00F67E45" w:rsidRPr="00F67E45">
        <w:rPr>
          <w:rFonts w:ascii="Times New Roman" w:hAnsi="Times New Roman" w:cs="Times New Roman"/>
          <w:sz w:val="24"/>
          <w:szCs w:val="24"/>
        </w:rPr>
        <w:t xml:space="preserve">f </w:t>
      </w:r>
      <w:r w:rsidR="00BF16F7">
        <w:rPr>
          <w:rFonts w:ascii="Times New Roman" w:hAnsi="Times New Roman" w:cs="Times New Roman"/>
          <w:sz w:val="24"/>
          <w:szCs w:val="24"/>
        </w:rPr>
        <w:t xml:space="preserve">300 penalty units may be payable if this </w:t>
      </w:r>
      <w:r w:rsidR="00AA7040">
        <w:rPr>
          <w:rFonts w:ascii="Times New Roman" w:hAnsi="Times New Roman" w:cs="Times New Roman"/>
          <w:sz w:val="24"/>
          <w:szCs w:val="24"/>
        </w:rPr>
        <w:t>subclause</w:t>
      </w:r>
      <w:r w:rsidR="00BF16F7">
        <w:rPr>
          <w:rFonts w:ascii="Times New Roman" w:hAnsi="Times New Roman" w:cs="Times New Roman"/>
          <w:sz w:val="24"/>
          <w:szCs w:val="24"/>
        </w:rPr>
        <w:t xml:space="preserve"> is breached</w:t>
      </w:r>
      <w:r>
        <w:rPr>
          <w:rFonts w:ascii="Times New Roman" w:hAnsi="Times New Roman" w:cs="Times New Roman"/>
          <w:sz w:val="24"/>
          <w:szCs w:val="24"/>
        </w:rPr>
        <w:t xml:space="preserve">. </w:t>
      </w:r>
    </w:p>
    <w:p w14:paraId="05EEB1EF" w14:textId="77777777" w:rsidR="00006BD6" w:rsidRDefault="00006BD6" w:rsidP="005D1ABF">
      <w:pPr>
        <w:spacing w:after="0" w:line="240" w:lineRule="auto"/>
        <w:rPr>
          <w:rFonts w:ascii="Times New Roman" w:hAnsi="Times New Roman" w:cs="Times New Roman"/>
          <w:sz w:val="24"/>
          <w:szCs w:val="24"/>
        </w:rPr>
      </w:pPr>
    </w:p>
    <w:p w14:paraId="058F4F2D" w14:textId="5A4EE0A1" w:rsidR="008F2EE1" w:rsidRDefault="000222B9"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8F2EE1">
        <w:rPr>
          <w:rFonts w:ascii="Times New Roman" w:hAnsi="Times New Roman" w:cs="Times New Roman"/>
          <w:sz w:val="24"/>
          <w:szCs w:val="24"/>
        </w:rPr>
        <w:t>ubclause 1</w:t>
      </w:r>
      <w:r w:rsidR="00D278BC">
        <w:rPr>
          <w:rFonts w:ascii="Times New Roman" w:hAnsi="Times New Roman" w:cs="Times New Roman"/>
          <w:sz w:val="24"/>
          <w:szCs w:val="24"/>
        </w:rPr>
        <w:t>0</w:t>
      </w:r>
      <w:r w:rsidR="008F2EE1">
        <w:rPr>
          <w:rFonts w:ascii="Times New Roman" w:hAnsi="Times New Roman" w:cs="Times New Roman"/>
          <w:sz w:val="24"/>
          <w:szCs w:val="24"/>
        </w:rPr>
        <w:t xml:space="preserve">(2) provides that </w:t>
      </w:r>
      <w:r w:rsidR="00707B9A">
        <w:rPr>
          <w:rFonts w:ascii="Times New Roman" w:hAnsi="Times New Roman" w:cs="Times New Roman"/>
          <w:sz w:val="24"/>
          <w:szCs w:val="24"/>
        </w:rPr>
        <w:t>a document must be prepared that sets out any</w:t>
      </w:r>
      <w:r w:rsidR="008F2EE1">
        <w:rPr>
          <w:rFonts w:ascii="Times New Roman" w:hAnsi="Times New Roman" w:cs="Times New Roman"/>
          <w:sz w:val="24"/>
          <w:szCs w:val="24"/>
        </w:rPr>
        <w:t xml:space="preserve"> changes</w:t>
      </w:r>
      <w:r w:rsidR="00707B9A">
        <w:rPr>
          <w:rFonts w:ascii="Times New Roman" w:hAnsi="Times New Roman" w:cs="Times New Roman"/>
          <w:sz w:val="24"/>
          <w:szCs w:val="24"/>
        </w:rPr>
        <w:t xml:space="preserve"> to</w:t>
      </w:r>
      <w:r w:rsidR="008F2EE1">
        <w:rPr>
          <w:rFonts w:ascii="Times New Roman" w:hAnsi="Times New Roman" w:cs="Times New Roman"/>
          <w:sz w:val="24"/>
          <w:szCs w:val="24"/>
        </w:rPr>
        <w:t xml:space="preserve"> the terms of trade</w:t>
      </w:r>
      <w:r w:rsidR="00BF16F7">
        <w:rPr>
          <w:rFonts w:ascii="Times New Roman" w:hAnsi="Times New Roman" w:cs="Times New Roman"/>
          <w:sz w:val="24"/>
          <w:szCs w:val="24"/>
        </w:rPr>
        <w:t xml:space="preserve">. </w:t>
      </w:r>
    </w:p>
    <w:p w14:paraId="65DD3382" w14:textId="77777777" w:rsidR="00707B9A" w:rsidRDefault="00707B9A" w:rsidP="005D1ABF">
      <w:pPr>
        <w:spacing w:after="0" w:line="240" w:lineRule="auto"/>
        <w:rPr>
          <w:rFonts w:ascii="Times New Roman" w:hAnsi="Times New Roman" w:cs="Times New Roman"/>
          <w:sz w:val="24"/>
          <w:szCs w:val="24"/>
        </w:rPr>
      </w:pPr>
    </w:p>
    <w:p w14:paraId="720DEAF9" w14:textId="39340BB4" w:rsidR="00707B9A" w:rsidRDefault="00707B9A"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1</w:t>
      </w:r>
      <w:r w:rsidR="00D278BC">
        <w:rPr>
          <w:rFonts w:ascii="Times New Roman" w:hAnsi="Times New Roman" w:cs="Times New Roman"/>
          <w:sz w:val="24"/>
          <w:szCs w:val="24"/>
        </w:rPr>
        <w:t>0</w:t>
      </w:r>
      <w:r>
        <w:rPr>
          <w:rFonts w:ascii="Times New Roman" w:hAnsi="Times New Roman" w:cs="Times New Roman"/>
          <w:sz w:val="24"/>
          <w:szCs w:val="24"/>
        </w:rPr>
        <w:t>(3) provides that the trader must publish and make publically available any changes made to the terms of trade in the same way as the original terms</w:t>
      </w:r>
    </w:p>
    <w:p w14:paraId="1AFC501D" w14:textId="77777777" w:rsidR="00A05315" w:rsidRDefault="00A05315" w:rsidP="005D1ABF">
      <w:pPr>
        <w:spacing w:after="0" w:line="240" w:lineRule="auto"/>
        <w:rPr>
          <w:rFonts w:ascii="Times New Roman" w:hAnsi="Times New Roman" w:cs="Times New Roman"/>
          <w:sz w:val="24"/>
          <w:szCs w:val="24"/>
        </w:rPr>
      </w:pPr>
    </w:p>
    <w:p w14:paraId="22B80828" w14:textId="77777777" w:rsidR="002977DB" w:rsidRDefault="002977DB">
      <w:pPr>
        <w:rPr>
          <w:rFonts w:ascii="Times New Roman" w:hAnsi="Times New Roman" w:cs="Times New Roman"/>
          <w:sz w:val="24"/>
          <w:szCs w:val="24"/>
        </w:rPr>
      </w:pPr>
      <w:r>
        <w:rPr>
          <w:rFonts w:ascii="Times New Roman" w:hAnsi="Times New Roman" w:cs="Times New Roman"/>
          <w:sz w:val="24"/>
          <w:szCs w:val="24"/>
        </w:rPr>
        <w:br w:type="page"/>
      </w:r>
    </w:p>
    <w:p w14:paraId="26928C03" w14:textId="6C9BB5F3"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Clause 1</w:t>
      </w:r>
      <w:r w:rsidR="00D278BC">
        <w:rPr>
          <w:rFonts w:ascii="Times New Roman" w:hAnsi="Times New Roman" w:cs="Times New Roman"/>
          <w:b/>
          <w:sz w:val="24"/>
          <w:szCs w:val="24"/>
        </w:rPr>
        <w:t>1</w:t>
      </w:r>
      <w:r>
        <w:rPr>
          <w:rFonts w:ascii="Times New Roman" w:hAnsi="Times New Roman" w:cs="Times New Roman"/>
          <w:b/>
          <w:sz w:val="24"/>
          <w:szCs w:val="24"/>
        </w:rPr>
        <w:t>: Contents of terms of trade</w:t>
      </w:r>
    </w:p>
    <w:p w14:paraId="5F122867" w14:textId="52A699F6" w:rsidR="009F541B" w:rsidRDefault="00A05315"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intended that the trader’s terms of trade provide standard terms which can </w:t>
      </w:r>
      <w:r w:rsidR="00C93ED1">
        <w:rPr>
          <w:rFonts w:ascii="Times New Roman" w:hAnsi="Times New Roman" w:cs="Times New Roman"/>
          <w:sz w:val="24"/>
          <w:szCs w:val="24"/>
        </w:rPr>
        <w:t xml:space="preserve">be </w:t>
      </w:r>
      <w:r>
        <w:rPr>
          <w:rFonts w:ascii="Times New Roman" w:hAnsi="Times New Roman" w:cs="Times New Roman"/>
          <w:sz w:val="24"/>
          <w:szCs w:val="24"/>
        </w:rPr>
        <w:t xml:space="preserve">changed to meet the needs of individual agreements with growers. For example, the trader’s terms of trade may state that a trader will pay a grower within 30 days of sale, however an individual grower and trader may agree that 14 days payment is appropriate. The terms of an individual written agreement (Horticulture Produce Agreement) </w:t>
      </w:r>
      <w:r w:rsidR="00BF16F7">
        <w:rPr>
          <w:rFonts w:ascii="Times New Roman" w:hAnsi="Times New Roman" w:cs="Times New Roman"/>
          <w:sz w:val="24"/>
          <w:szCs w:val="24"/>
        </w:rPr>
        <w:t>which establishes a relationship between a grower and trader will prevail where there is any inconsistency.</w:t>
      </w:r>
    </w:p>
    <w:p w14:paraId="7905FC0A" w14:textId="77777777" w:rsidR="00C93ED1" w:rsidRDefault="00C93ED1" w:rsidP="005D1ABF">
      <w:pPr>
        <w:spacing w:after="0" w:line="240" w:lineRule="auto"/>
        <w:rPr>
          <w:rFonts w:ascii="Times New Roman" w:hAnsi="Times New Roman" w:cs="Times New Roman"/>
          <w:sz w:val="24"/>
          <w:szCs w:val="24"/>
        </w:rPr>
      </w:pPr>
    </w:p>
    <w:p w14:paraId="0EF38082" w14:textId="556AF267" w:rsidR="00BF16F7" w:rsidRDefault="000222B9"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sidR="00BF16F7">
        <w:rPr>
          <w:rFonts w:ascii="Times New Roman" w:hAnsi="Times New Roman" w:cs="Times New Roman"/>
          <w:sz w:val="24"/>
          <w:szCs w:val="24"/>
        </w:rPr>
        <w:t>clause</w:t>
      </w:r>
      <w:r>
        <w:rPr>
          <w:rFonts w:ascii="Times New Roman" w:hAnsi="Times New Roman" w:cs="Times New Roman"/>
          <w:sz w:val="24"/>
          <w:szCs w:val="24"/>
        </w:rPr>
        <w:t xml:space="preserve"> 1</w:t>
      </w:r>
      <w:r w:rsidR="00D278BC">
        <w:rPr>
          <w:rFonts w:ascii="Times New Roman" w:hAnsi="Times New Roman" w:cs="Times New Roman"/>
          <w:sz w:val="24"/>
          <w:szCs w:val="24"/>
        </w:rPr>
        <w:t>1</w:t>
      </w:r>
      <w:r>
        <w:rPr>
          <w:rFonts w:ascii="Times New Roman" w:hAnsi="Times New Roman" w:cs="Times New Roman"/>
          <w:sz w:val="24"/>
          <w:szCs w:val="24"/>
        </w:rPr>
        <w:t>(1)</w:t>
      </w:r>
      <w:r w:rsidR="00BF16F7">
        <w:rPr>
          <w:rFonts w:ascii="Times New Roman" w:hAnsi="Times New Roman" w:cs="Times New Roman"/>
          <w:sz w:val="24"/>
          <w:szCs w:val="24"/>
        </w:rPr>
        <w:t xml:space="preserve"> provides that the trader’s terms of trade must com</w:t>
      </w:r>
      <w:r w:rsidR="002E78CB">
        <w:rPr>
          <w:rFonts w:ascii="Times New Roman" w:hAnsi="Times New Roman" w:cs="Times New Roman"/>
          <w:sz w:val="24"/>
          <w:szCs w:val="24"/>
        </w:rPr>
        <w:t>ply with the C</w:t>
      </w:r>
      <w:r w:rsidR="00BF16F7">
        <w:rPr>
          <w:rFonts w:ascii="Times New Roman" w:hAnsi="Times New Roman" w:cs="Times New Roman"/>
          <w:sz w:val="24"/>
          <w:szCs w:val="24"/>
        </w:rPr>
        <w:t xml:space="preserve">ode. </w:t>
      </w:r>
      <w:r w:rsidR="00264712" w:rsidRPr="00F67E45">
        <w:rPr>
          <w:rFonts w:ascii="Times New Roman" w:hAnsi="Times New Roman" w:cs="Times New Roman"/>
          <w:sz w:val="24"/>
          <w:szCs w:val="24"/>
        </w:rPr>
        <w:t xml:space="preserve">A </w:t>
      </w:r>
      <w:r w:rsidR="00264712">
        <w:rPr>
          <w:rFonts w:ascii="Times New Roman" w:hAnsi="Times New Roman" w:cs="Times New Roman"/>
          <w:sz w:val="24"/>
          <w:szCs w:val="24"/>
        </w:rPr>
        <w:t xml:space="preserve">maximum </w:t>
      </w:r>
      <w:r w:rsidR="00264712" w:rsidRPr="00F67E45">
        <w:rPr>
          <w:rFonts w:ascii="Times New Roman" w:hAnsi="Times New Roman" w:cs="Times New Roman"/>
          <w:sz w:val="24"/>
          <w:szCs w:val="24"/>
        </w:rPr>
        <w:t xml:space="preserve">civil penalty </w:t>
      </w:r>
      <w:r w:rsidR="00264712">
        <w:rPr>
          <w:rFonts w:ascii="Times New Roman" w:hAnsi="Times New Roman" w:cs="Times New Roman"/>
          <w:sz w:val="24"/>
          <w:szCs w:val="24"/>
        </w:rPr>
        <w:t>o</w:t>
      </w:r>
      <w:r w:rsidR="00264712" w:rsidRPr="00F67E45">
        <w:rPr>
          <w:rFonts w:ascii="Times New Roman" w:hAnsi="Times New Roman" w:cs="Times New Roman"/>
          <w:sz w:val="24"/>
          <w:szCs w:val="24"/>
        </w:rPr>
        <w:t xml:space="preserve">f </w:t>
      </w:r>
      <w:r w:rsidR="00264712">
        <w:rPr>
          <w:rFonts w:ascii="Times New Roman" w:hAnsi="Times New Roman" w:cs="Times New Roman"/>
          <w:sz w:val="24"/>
          <w:szCs w:val="24"/>
        </w:rPr>
        <w:t xml:space="preserve">300 penalty units may be payable if this </w:t>
      </w:r>
      <w:r w:rsidR="00AA7040">
        <w:rPr>
          <w:rFonts w:ascii="Times New Roman" w:hAnsi="Times New Roman" w:cs="Times New Roman"/>
          <w:sz w:val="24"/>
          <w:szCs w:val="24"/>
        </w:rPr>
        <w:t>subclause</w:t>
      </w:r>
      <w:r w:rsidR="00264712">
        <w:rPr>
          <w:rFonts w:ascii="Times New Roman" w:hAnsi="Times New Roman" w:cs="Times New Roman"/>
          <w:sz w:val="24"/>
          <w:szCs w:val="24"/>
        </w:rPr>
        <w:t xml:space="preserve"> is breached.</w:t>
      </w:r>
    </w:p>
    <w:p w14:paraId="2E95C6D5" w14:textId="77777777" w:rsidR="00264712" w:rsidRDefault="00264712" w:rsidP="005D1ABF">
      <w:pPr>
        <w:spacing w:after="0" w:line="240" w:lineRule="auto"/>
        <w:rPr>
          <w:rFonts w:ascii="Times New Roman" w:hAnsi="Times New Roman" w:cs="Times New Roman"/>
          <w:sz w:val="24"/>
          <w:szCs w:val="24"/>
        </w:rPr>
      </w:pPr>
    </w:p>
    <w:p w14:paraId="7C32CCFE" w14:textId="202B4CE4" w:rsidR="00F2154E" w:rsidRDefault="00D278BC" w:rsidP="00F20E38">
      <w:pPr>
        <w:spacing w:after="0" w:line="240" w:lineRule="auto"/>
        <w:rPr>
          <w:rFonts w:ascii="Times New Roman" w:hAnsi="Times New Roman" w:cs="Times New Roman"/>
          <w:sz w:val="24"/>
          <w:szCs w:val="24"/>
        </w:rPr>
      </w:pPr>
      <w:r>
        <w:rPr>
          <w:rFonts w:ascii="Times New Roman" w:hAnsi="Times New Roman" w:cs="Times New Roman"/>
          <w:sz w:val="24"/>
          <w:szCs w:val="24"/>
        </w:rPr>
        <w:t>Subclause 11</w:t>
      </w:r>
      <w:r w:rsidR="00264712">
        <w:rPr>
          <w:rFonts w:ascii="Times New Roman" w:hAnsi="Times New Roman" w:cs="Times New Roman"/>
          <w:sz w:val="24"/>
          <w:szCs w:val="24"/>
        </w:rPr>
        <w:t xml:space="preserve">(2) provides </w:t>
      </w:r>
      <w:r w:rsidR="000222B9">
        <w:rPr>
          <w:rFonts w:ascii="Times New Roman" w:hAnsi="Times New Roman" w:cs="Times New Roman"/>
          <w:sz w:val="24"/>
          <w:szCs w:val="24"/>
        </w:rPr>
        <w:t>what information the terms of trade must contain.</w:t>
      </w:r>
    </w:p>
    <w:p w14:paraId="6BA1EF3E" w14:textId="77777777" w:rsidR="00264712" w:rsidRDefault="00264712" w:rsidP="005D1ABF">
      <w:pPr>
        <w:spacing w:after="0" w:line="240" w:lineRule="auto"/>
        <w:rPr>
          <w:rFonts w:ascii="Times New Roman" w:hAnsi="Times New Roman" w:cs="Times New Roman"/>
          <w:sz w:val="24"/>
          <w:szCs w:val="24"/>
        </w:rPr>
      </w:pPr>
    </w:p>
    <w:p w14:paraId="3E63FEC8" w14:textId="070B8163" w:rsidR="00264712" w:rsidRDefault="00D278B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11</w:t>
      </w:r>
      <w:r w:rsidR="00F2154E">
        <w:rPr>
          <w:rFonts w:ascii="Times New Roman" w:hAnsi="Times New Roman" w:cs="Times New Roman"/>
          <w:sz w:val="24"/>
          <w:szCs w:val="24"/>
        </w:rPr>
        <w:t xml:space="preserve">(3) provides that where a trader declares that he or she is prepared to trade as an agent, </w:t>
      </w:r>
      <w:r w:rsidR="003E3A9C">
        <w:rPr>
          <w:rFonts w:ascii="Times New Roman" w:hAnsi="Times New Roman" w:cs="Times New Roman"/>
          <w:sz w:val="24"/>
          <w:szCs w:val="24"/>
        </w:rPr>
        <w:t>what</w:t>
      </w:r>
      <w:r w:rsidR="00F2154E">
        <w:rPr>
          <w:rFonts w:ascii="Times New Roman" w:hAnsi="Times New Roman" w:cs="Times New Roman"/>
          <w:sz w:val="24"/>
          <w:szCs w:val="24"/>
        </w:rPr>
        <w:t xml:space="preserve"> terms of trade must also</w:t>
      </w:r>
      <w:r w:rsidR="003E3A9C">
        <w:rPr>
          <w:rFonts w:ascii="Times New Roman" w:hAnsi="Times New Roman" w:cs="Times New Roman"/>
          <w:sz w:val="24"/>
          <w:szCs w:val="24"/>
        </w:rPr>
        <w:t xml:space="preserve"> be</w:t>
      </w:r>
      <w:r w:rsidR="00F2154E">
        <w:rPr>
          <w:rFonts w:ascii="Times New Roman" w:hAnsi="Times New Roman" w:cs="Times New Roman"/>
          <w:sz w:val="24"/>
          <w:szCs w:val="24"/>
        </w:rPr>
        <w:t xml:space="preserve"> specif</w:t>
      </w:r>
      <w:r w:rsidR="003E3A9C">
        <w:rPr>
          <w:rFonts w:ascii="Times New Roman" w:hAnsi="Times New Roman" w:cs="Times New Roman"/>
          <w:sz w:val="24"/>
          <w:szCs w:val="24"/>
        </w:rPr>
        <w:t xml:space="preserve">ied. </w:t>
      </w:r>
    </w:p>
    <w:p w14:paraId="5C6D4B3B" w14:textId="77777777" w:rsidR="00C93ED1" w:rsidRDefault="00C93ED1" w:rsidP="005D1ABF">
      <w:pPr>
        <w:spacing w:after="0" w:line="240" w:lineRule="auto"/>
        <w:rPr>
          <w:rFonts w:ascii="Times New Roman" w:hAnsi="Times New Roman" w:cs="Times New Roman"/>
          <w:sz w:val="24"/>
          <w:szCs w:val="24"/>
        </w:rPr>
      </w:pPr>
    </w:p>
    <w:p w14:paraId="67EC009B" w14:textId="3C33ECDF" w:rsidR="00C93ED1" w:rsidRDefault="00D278B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11</w:t>
      </w:r>
      <w:r w:rsidR="00C93ED1">
        <w:rPr>
          <w:rFonts w:ascii="Times New Roman" w:hAnsi="Times New Roman" w:cs="Times New Roman"/>
          <w:sz w:val="24"/>
          <w:szCs w:val="24"/>
        </w:rPr>
        <w:t xml:space="preserve">(4) provides that a traders terms of trade may include other matters that the trader considers appropriate. The other matters must not be inconsistent with the </w:t>
      </w:r>
      <w:r w:rsidR="002E78CB">
        <w:rPr>
          <w:rFonts w:ascii="Times New Roman" w:hAnsi="Times New Roman" w:cs="Times New Roman"/>
          <w:sz w:val="24"/>
          <w:szCs w:val="24"/>
        </w:rPr>
        <w:t>C</w:t>
      </w:r>
      <w:r w:rsidR="00C93ED1">
        <w:rPr>
          <w:rFonts w:ascii="Times New Roman" w:hAnsi="Times New Roman" w:cs="Times New Roman"/>
          <w:sz w:val="24"/>
          <w:szCs w:val="24"/>
        </w:rPr>
        <w:t>ode.</w:t>
      </w:r>
    </w:p>
    <w:p w14:paraId="5493D094" w14:textId="77777777" w:rsidR="009F541B" w:rsidRDefault="009F541B" w:rsidP="005D1ABF">
      <w:pPr>
        <w:spacing w:after="0" w:line="240" w:lineRule="auto"/>
        <w:rPr>
          <w:rFonts w:ascii="Times New Roman" w:hAnsi="Times New Roman" w:cs="Times New Roman"/>
          <w:b/>
          <w:sz w:val="24"/>
          <w:szCs w:val="24"/>
        </w:rPr>
      </w:pPr>
    </w:p>
    <w:p w14:paraId="6A4633BF" w14:textId="77777777"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Part 3—Horticulture produce agreements</w:t>
      </w:r>
    </w:p>
    <w:p w14:paraId="223C0B8B" w14:textId="77777777" w:rsidR="009F541B" w:rsidRDefault="009F541B" w:rsidP="005D1ABF">
      <w:pPr>
        <w:spacing w:after="0" w:line="240" w:lineRule="auto"/>
        <w:rPr>
          <w:rFonts w:ascii="Times New Roman" w:hAnsi="Times New Roman" w:cs="Times New Roman"/>
          <w:b/>
          <w:sz w:val="24"/>
          <w:szCs w:val="24"/>
        </w:rPr>
      </w:pPr>
    </w:p>
    <w:p w14:paraId="74938F36" w14:textId="34452AE2"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1</w:t>
      </w:r>
      <w:r w:rsidR="00D278BC">
        <w:rPr>
          <w:rFonts w:ascii="Times New Roman" w:hAnsi="Times New Roman" w:cs="Times New Roman"/>
          <w:b/>
          <w:sz w:val="24"/>
          <w:szCs w:val="24"/>
        </w:rPr>
        <w:t>2</w:t>
      </w:r>
      <w:r>
        <w:rPr>
          <w:rFonts w:ascii="Times New Roman" w:hAnsi="Times New Roman" w:cs="Times New Roman"/>
          <w:b/>
          <w:sz w:val="24"/>
          <w:szCs w:val="24"/>
        </w:rPr>
        <w:t>: Requirement to have a horticulture produce agreement</w:t>
      </w:r>
    </w:p>
    <w:p w14:paraId="5BEA01E7" w14:textId="06681BA2" w:rsidR="009F541B" w:rsidRPr="00B25DE6" w:rsidRDefault="003E3A9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sidR="00B25DE6">
        <w:rPr>
          <w:rFonts w:ascii="Times New Roman" w:hAnsi="Times New Roman" w:cs="Times New Roman"/>
          <w:sz w:val="24"/>
          <w:szCs w:val="24"/>
        </w:rPr>
        <w:t>clause</w:t>
      </w:r>
      <w:r>
        <w:rPr>
          <w:rFonts w:ascii="Times New Roman" w:hAnsi="Times New Roman" w:cs="Times New Roman"/>
          <w:sz w:val="24"/>
          <w:szCs w:val="24"/>
        </w:rPr>
        <w:t xml:space="preserve"> 1</w:t>
      </w:r>
      <w:r w:rsidR="00D278BC">
        <w:rPr>
          <w:rFonts w:ascii="Times New Roman" w:hAnsi="Times New Roman" w:cs="Times New Roman"/>
          <w:sz w:val="24"/>
          <w:szCs w:val="24"/>
        </w:rPr>
        <w:t>2</w:t>
      </w:r>
      <w:r>
        <w:rPr>
          <w:rFonts w:ascii="Times New Roman" w:hAnsi="Times New Roman" w:cs="Times New Roman"/>
          <w:sz w:val="24"/>
          <w:szCs w:val="24"/>
        </w:rPr>
        <w:t xml:space="preserve">(1) and </w:t>
      </w:r>
      <w:r w:rsidR="00C93ED1">
        <w:rPr>
          <w:rFonts w:ascii="Times New Roman" w:hAnsi="Times New Roman" w:cs="Times New Roman"/>
          <w:sz w:val="24"/>
          <w:szCs w:val="24"/>
        </w:rPr>
        <w:t>s</w:t>
      </w:r>
      <w:r>
        <w:rPr>
          <w:rFonts w:ascii="Times New Roman" w:hAnsi="Times New Roman" w:cs="Times New Roman"/>
          <w:sz w:val="24"/>
          <w:szCs w:val="24"/>
        </w:rPr>
        <w:t>ubclause 1</w:t>
      </w:r>
      <w:r w:rsidR="00D278BC">
        <w:rPr>
          <w:rFonts w:ascii="Times New Roman" w:hAnsi="Times New Roman" w:cs="Times New Roman"/>
          <w:sz w:val="24"/>
          <w:szCs w:val="24"/>
        </w:rPr>
        <w:t>2</w:t>
      </w:r>
      <w:r>
        <w:rPr>
          <w:rFonts w:ascii="Times New Roman" w:hAnsi="Times New Roman" w:cs="Times New Roman"/>
          <w:sz w:val="24"/>
          <w:szCs w:val="24"/>
        </w:rPr>
        <w:t>(2</w:t>
      </w:r>
      <w:r w:rsidR="00CA6364">
        <w:rPr>
          <w:rFonts w:ascii="Times New Roman" w:hAnsi="Times New Roman" w:cs="Times New Roman"/>
          <w:sz w:val="24"/>
          <w:szCs w:val="24"/>
        </w:rPr>
        <w:t>) provide</w:t>
      </w:r>
      <w:r w:rsidR="00B25DE6">
        <w:rPr>
          <w:rFonts w:ascii="Times New Roman" w:hAnsi="Times New Roman" w:cs="Times New Roman"/>
          <w:sz w:val="24"/>
          <w:szCs w:val="24"/>
        </w:rPr>
        <w:t xml:space="preserve"> that growers and traders must not trade in horticulture produce unless the parties have entered into a horticulture produce agreement that complies with the </w:t>
      </w:r>
      <w:r w:rsidR="002E78CB">
        <w:rPr>
          <w:rFonts w:ascii="Times New Roman" w:hAnsi="Times New Roman" w:cs="Times New Roman"/>
          <w:sz w:val="24"/>
          <w:szCs w:val="24"/>
        </w:rPr>
        <w:t>C</w:t>
      </w:r>
      <w:r w:rsidR="00B25DE6">
        <w:rPr>
          <w:rFonts w:ascii="Times New Roman" w:hAnsi="Times New Roman" w:cs="Times New Roman"/>
          <w:sz w:val="24"/>
          <w:szCs w:val="24"/>
        </w:rPr>
        <w:t xml:space="preserve">ode. </w:t>
      </w:r>
      <w:r w:rsidR="00B25DE6" w:rsidRPr="00F67E45">
        <w:rPr>
          <w:rFonts w:ascii="Times New Roman" w:hAnsi="Times New Roman" w:cs="Times New Roman"/>
          <w:sz w:val="24"/>
          <w:szCs w:val="24"/>
        </w:rPr>
        <w:t xml:space="preserve">A </w:t>
      </w:r>
      <w:r w:rsidR="00B25DE6">
        <w:rPr>
          <w:rFonts w:ascii="Times New Roman" w:hAnsi="Times New Roman" w:cs="Times New Roman"/>
          <w:sz w:val="24"/>
          <w:szCs w:val="24"/>
        </w:rPr>
        <w:t xml:space="preserve">maximum </w:t>
      </w:r>
      <w:r w:rsidR="00B25DE6" w:rsidRPr="00F67E45">
        <w:rPr>
          <w:rFonts w:ascii="Times New Roman" w:hAnsi="Times New Roman" w:cs="Times New Roman"/>
          <w:sz w:val="24"/>
          <w:szCs w:val="24"/>
        </w:rPr>
        <w:t xml:space="preserve">civil penalty </w:t>
      </w:r>
      <w:r w:rsidR="00B25DE6">
        <w:rPr>
          <w:rFonts w:ascii="Times New Roman" w:hAnsi="Times New Roman" w:cs="Times New Roman"/>
          <w:sz w:val="24"/>
          <w:szCs w:val="24"/>
        </w:rPr>
        <w:t>o</w:t>
      </w:r>
      <w:r w:rsidR="00B25DE6" w:rsidRPr="00F67E45">
        <w:rPr>
          <w:rFonts w:ascii="Times New Roman" w:hAnsi="Times New Roman" w:cs="Times New Roman"/>
          <w:sz w:val="24"/>
          <w:szCs w:val="24"/>
        </w:rPr>
        <w:t xml:space="preserve">f </w:t>
      </w:r>
      <w:r w:rsidR="00B25DE6">
        <w:rPr>
          <w:rFonts w:ascii="Times New Roman" w:hAnsi="Times New Roman" w:cs="Times New Roman"/>
          <w:sz w:val="24"/>
          <w:szCs w:val="24"/>
        </w:rPr>
        <w:t>300 pen</w:t>
      </w:r>
      <w:r w:rsidR="00AA7040">
        <w:rPr>
          <w:rFonts w:ascii="Times New Roman" w:hAnsi="Times New Roman" w:cs="Times New Roman"/>
          <w:sz w:val="24"/>
          <w:szCs w:val="24"/>
        </w:rPr>
        <w:t>alty units may be payable if the</w:t>
      </w:r>
      <w:r w:rsidR="00B25DE6">
        <w:rPr>
          <w:rFonts w:ascii="Times New Roman" w:hAnsi="Times New Roman" w:cs="Times New Roman"/>
          <w:sz w:val="24"/>
          <w:szCs w:val="24"/>
        </w:rPr>
        <w:t>s</w:t>
      </w:r>
      <w:r w:rsidR="00AA7040">
        <w:rPr>
          <w:rFonts w:ascii="Times New Roman" w:hAnsi="Times New Roman" w:cs="Times New Roman"/>
          <w:sz w:val="24"/>
          <w:szCs w:val="24"/>
        </w:rPr>
        <w:t>e</w:t>
      </w:r>
      <w:r w:rsidR="00B25DE6">
        <w:rPr>
          <w:rFonts w:ascii="Times New Roman" w:hAnsi="Times New Roman" w:cs="Times New Roman"/>
          <w:sz w:val="24"/>
          <w:szCs w:val="24"/>
        </w:rPr>
        <w:t xml:space="preserve"> </w:t>
      </w:r>
      <w:r w:rsidR="00AA7040">
        <w:rPr>
          <w:rFonts w:ascii="Times New Roman" w:hAnsi="Times New Roman" w:cs="Times New Roman"/>
          <w:sz w:val="24"/>
          <w:szCs w:val="24"/>
        </w:rPr>
        <w:t>subclauses</w:t>
      </w:r>
      <w:r w:rsidR="00B25DE6">
        <w:rPr>
          <w:rFonts w:ascii="Times New Roman" w:hAnsi="Times New Roman" w:cs="Times New Roman"/>
          <w:sz w:val="24"/>
          <w:szCs w:val="24"/>
        </w:rPr>
        <w:t xml:space="preserve"> </w:t>
      </w:r>
      <w:r w:rsidR="00AA7040">
        <w:rPr>
          <w:rFonts w:ascii="Times New Roman" w:hAnsi="Times New Roman" w:cs="Times New Roman"/>
          <w:sz w:val="24"/>
          <w:szCs w:val="24"/>
        </w:rPr>
        <w:t>are</w:t>
      </w:r>
      <w:r w:rsidR="00B25DE6">
        <w:rPr>
          <w:rFonts w:ascii="Times New Roman" w:hAnsi="Times New Roman" w:cs="Times New Roman"/>
          <w:sz w:val="24"/>
          <w:szCs w:val="24"/>
        </w:rPr>
        <w:t xml:space="preserve"> breached.</w:t>
      </w:r>
    </w:p>
    <w:p w14:paraId="3B57DB5A" w14:textId="77777777" w:rsidR="009F541B" w:rsidRDefault="009F541B" w:rsidP="005D1ABF">
      <w:pPr>
        <w:spacing w:after="0" w:line="240" w:lineRule="auto"/>
        <w:rPr>
          <w:rFonts w:ascii="Times New Roman" w:hAnsi="Times New Roman" w:cs="Times New Roman"/>
          <w:b/>
          <w:sz w:val="24"/>
          <w:szCs w:val="24"/>
        </w:rPr>
      </w:pPr>
    </w:p>
    <w:p w14:paraId="32C039EC" w14:textId="41A52400" w:rsidR="00C93ED1" w:rsidRDefault="00C93ED1" w:rsidP="005D1ABF">
      <w:pPr>
        <w:spacing w:after="0" w:line="240" w:lineRule="auto"/>
        <w:rPr>
          <w:rFonts w:ascii="Times New Roman" w:hAnsi="Times New Roman" w:cs="Times New Roman"/>
          <w:b/>
          <w:sz w:val="24"/>
          <w:szCs w:val="24"/>
        </w:rPr>
      </w:pPr>
      <w:r w:rsidRPr="00C93ED1">
        <w:rPr>
          <w:rFonts w:ascii="Times New Roman" w:hAnsi="Times New Roman" w:cs="Times New Roman"/>
          <w:b/>
          <w:sz w:val="24"/>
          <w:szCs w:val="24"/>
        </w:rPr>
        <w:t>Clause 1</w:t>
      </w:r>
      <w:r w:rsidR="00D278BC">
        <w:rPr>
          <w:rFonts w:ascii="Times New Roman" w:hAnsi="Times New Roman" w:cs="Times New Roman"/>
          <w:b/>
          <w:sz w:val="24"/>
          <w:szCs w:val="24"/>
        </w:rPr>
        <w:t>3</w:t>
      </w:r>
      <w:r>
        <w:rPr>
          <w:rFonts w:ascii="Times New Roman" w:hAnsi="Times New Roman" w:cs="Times New Roman"/>
          <w:b/>
          <w:sz w:val="24"/>
          <w:szCs w:val="24"/>
        </w:rPr>
        <w:t>: Terms of trade on which trader must trade</w:t>
      </w:r>
    </w:p>
    <w:p w14:paraId="0DE3A576" w14:textId="4644C139" w:rsidR="00C93ED1" w:rsidRPr="00C93ED1" w:rsidRDefault="00C93ED1"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a trader must not trade with a grower on terms and conditions other than those agreed with the grower under a horticulture produce agreement. A maximum civil penalty of 300 penalty units may be payable if this </w:t>
      </w:r>
      <w:r w:rsidR="00AA7040">
        <w:rPr>
          <w:rFonts w:ascii="Times New Roman" w:hAnsi="Times New Roman" w:cs="Times New Roman"/>
          <w:sz w:val="24"/>
          <w:szCs w:val="24"/>
        </w:rPr>
        <w:t>clause</w:t>
      </w:r>
      <w:r>
        <w:rPr>
          <w:rFonts w:ascii="Times New Roman" w:hAnsi="Times New Roman" w:cs="Times New Roman"/>
          <w:sz w:val="24"/>
          <w:szCs w:val="24"/>
        </w:rPr>
        <w:t xml:space="preserve"> is breached.</w:t>
      </w:r>
    </w:p>
    <w:p w14:paraId="137AE588" w14:textId="77777777" w:rsidR="00C93ED1" w:rsidRDefault="00C93ED1" w:rsidP="005D1ABF">
      <w:pPr>
        <w:spacing w:after="0" w:line="240" w:lineRule="auto"/>
        <w:rPr>
          <w:rFonts w:ascii="Times New Roman" w:hAnsi="Times New Roman" w:cs="Times New Roman"/>
          <w:b/>
          <w:sz w:val="24"/>
          <w:szCs w:val="24"/>
        </w:rPr>
      </w:pPr>
    </w:p>
    <w:p w14:paraId="5A2D178D" w14:textId="293143F1"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1</w:t>
      </w:r>
      <w:r w:rsidR="00D278BC">
        <w:rPr>
          <w:rFonts w:ascii="Times New Roman" w:hAnsi="Times New Roman" w:cs="Times New Roman"/>
          <w:b/>
          <w:sz w:val="24"/>
          <w:szCs w:val="24"/>
        </w:rPr>
        <w:t>4</w:t>
      </w:r>
      <w:r>
        <w:rPr>
          <w:rFonts w:ascii="Times New Roman" w:hAnsi="Times New Roman" w:cs="Times New Roman"/>
          <w:b/>
          <w:sz w:val="24"/>
          <w:szCs w:val="24"/>
        </w:rPr>
        <w:t>: Trader cannot be both an agent and merchant under the one agreement</w:t>
      </w:r>
    </w:p>
    <w:p w14:paraId="0EED6460" w14:textId="77777777" w:rsidR="009F541B" w:rsidRPr="00426E20" w:rsidRDefault="00426E20"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clause provides that a trader cannot act as both an agent and a merchant under the one horticulture produce agreement. This is to provide clarity in the trading relationship and prevents a trader acting as both during one transaction.</w:t>
      </w:r>
    </w:p>
    <w:p w14:paraId="44307CC8" w14:textId="77777777" w:rsidR="009F541B" w:rsidRDefault="009F541B" w:rsidP="005D1ABF">
      <w:pPr>
        <w:spacing w:after="0" w:line="240" w:lineRule="auto"/>
        <w:rPr>
          <w:rFonts w:ascii="Times New Roman" w:hAnsi="Times New Roman" w:cs="Times New Roman"/>
          <w:b/>
          <w:sz w:val="24"/>
          <w:szCs w:val="24"/>
        </w:rPr>
      </w:pPr>
    </w:p>
    <w:p w14:paraId="132FF08E" w14:textId="66C8D3CB" w:rsidR="009F541B" w:rsidRDefault="00D278BC"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15</w:t>
      </w:r>
      <w:r w:rsidR="009F541B">
        <w:rPr>
          <w:rFonts w:ascii="Times New Roman" w:hAnsi="Times New Roman" w:cs="Times New Roman"/>
          <w:b/>
          <w:sz w:val="24"/>
          <w:szCs w:val="24"/>
        </w:rPr>
        <w:t>: Requirements of horticulture produce agreements</w:t>
      </w:r>
    </w:p>
    <w:p w14:paraId="312C40A4" w14:textId="4D56E817" w:rsidR="009F541B" w:rsidRDefault="0072563B"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1</w:t>
      </w:r>
      <w:r w:rsidR="00D278BC">
        <w:rPr>
          <w:rFonts w:ascii="Times New Roman" w:hAnsi="Times New Roman" w:cs="Times New Roman"/>
          <w:sz w:val="24"/>
          <w:szCs w:val="24"/>
        </w:rPr>
        <w:t>5</w:t>
      </w:r>
      <w:r>
        <w:rPr>
          <w:rFonts w:ascii="Times New Roman" w:hAnsi="Times New Roman" w:cs="Times New Roman"/>
          <w:sz w:val="24"/>
          <w:szCs w:val="24"/>
        </w:rPr>
        <w:t>(1) provides</w:t>
      </w:r>
      <w:r w:rsidR="00CA6736">
        <w:rPr>
          <w:rFonts w:ascii="Times New Roman" w:hAnsi="Times New Roman" w:cs="Times New Roman"/>
          <w:sz w:val="24"/>
          <w:szCs w:val="24"/>
        </w:rPr>
        <w:t xml:space="preserve"> that a horticulture produce agreement must be in </w:t>
      </w:r>
      <w:r w:rsidR="007C7952">
        <w:rPr>
          <w:rFonts w:ascii="Times New Roman" w:hAnsi="Times New Roman" w:cs="Times New Roman"/>
          <w:sz w:val="24"/>
          <w:szCs w:val="24"/>
        </w:rPr>
        <w:t>writing and accepted by the parties either by signature or by a written notice of offer and acceptance.</w:t>
      </w:r>
      <w:r>
        <w:rPr>
          <w:rFonts w:ascii="Times New Roman" w:hAnsi="Times New Roman" w:cs="Times New Roman"/>
          <w:sz w:val="24"/>
          <w:szCs w:val="24"/>
        </w:rPr>
        <w:t xml:space="preserve"> An example of written notice is provided.</w:t>
      </w:r>
    </w:p>
    <w:p w14:paraId="3525B78C" w14:textId="77777777" w:rsidR="0072563B" w:rsidRDefault="0072563B" w:rsidP="005D1ABF">
      <w:pPr>
        <w:spacing w:after="0" w:line="240" w:lineRule="auto"/>
        <w:rPr>
          <w:rFonts w:ascii="Times New Roman" w:hAnsi="Times New Roman" w:cs="Times New Roman"/>
          <w:sz w:val="24"/>
          <w:szCs w:val="24"/>
        </w:rPr>
      </w:pPr>
    </w:p>
    <w:p w14:paraId="02FF41B1" w14:textId="13416AC9" w:rsidR="0072563B" w:rsidRDefault="0072563B"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1</w:t>
      </w:r>
      <w:r w:rsidR="00D278BC">
        <w:rPr>
          <w:rFonts w:ascii="Times New Roman" w:hAnsi="Times New Roman" w:cs="Times New Roman"/>
          <w:sz w:val="24"/>
          <w:szCs w:val="24"/>
        </w:rPr>
        <w:t>5</w:t>
      </w:r>
      <w:r>
        <w:rPr>
          <w:rFonts w:ascii="Times New Roman" w:hAnsi="Times New Roman" w:cs="Times New Roman"/>
          <w:sz w:val="24"/>
          <w:szCs w:val="24"/>
        </w:rPr>
        <w:t>(2) provides that a horticulture produce agreement may include other matters that the trader and grower consider appropriate. The other matters must not be</w:t>
      </w:r>
      <w:r w:rsidR="002E78CB">
        <w:rPr>
          <w:rFonts w:ascii="Times New Roman" w:hAnsi="Times New Roman" w:cs="Times New Roman"/>
          <w:sz w:val="24"/>
          <w:szCs w:val="24"/>
        </w:rPr>
        <w:t xml:space="preserve"> inconsistent with the C</w:t>
      </w:r>
      <w:r>
        <w:rPr>
          <w:rFonts w:ascii="Times New Roman" w:hAnsi="Times New Roman" w:cs="Times New Roman"/>
          <w:sz w:val="24"/>
          <w:szCs w:val="24"/>
        </w:rPr>
        <w:t>ode.</w:t>
      </w:r>
    </w:p>
    <w:p w14:paraId="34CEFA85" w14:textId="77777777" w:rsidR="0072563B" w:rsidRDefault="0072563B">
      <w:pPr>
        <w:rPr>
          <w:rFonts w:ascii="Times New Roman" w:hAnsi="Times New Roman" w:cs="Times New Roman"/>
          <w:sz w:val="24"/>
          <w:szCs w:val="24"/>
        </w:rPr>
      </w:pPr>
      <w:r>
        <w:rPr>
          <w:rFonts w:ascii="Times New Roman" w:hAnsi="Times New Roman" w:cs="Times New Roman"/>
          <w:sz w:val="24"/>
          <w:szCs w:val="24"/>
        </w:rPr>
        <w:br w:type="page"/>
      </w:r>
    </w:p>
    <w:p w14:paraId="72C8694A" w14:textId="2496F4AC"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Clause 1</w:t>
      </w:r>
      <w:r w:rsidR="00D278BC">
        <w:rPr>
          <w:rFonts w:ascii="Times New Roman" w:hAnsi="Times New Roman" w:cs="Times New Roman"/>
          <w:b/>
          <w:sz w:val="24"/>
          <w:szCs w:val="24"/>
        </w:rPr>
        <w:t>6</w:t>
      </w:r>
      <w:r>
        <w:rPr>
          <w:rFonts w:ascii="Times New Roman" w:hAnsi="Times New Roman" w:cs="Times New Roman"/>
          <w:b/>
          <w:sz w:val="24"/>
          <w:szCs w:val="24"/>
        </w:rPr>
        <w:t>: Matters to be specified in horticulture produce agreements</w:t>
      </w:r>
    </w:p>
    <w:p w14:paraId="0D7C2F93" w14:textId="4CF87848" w:rsidR="00497C4C" w:rsidRDefault="0072563B" w:rsidP="00497C4C">
      <w:pPr>
        <w:spacing w:after="0" w:line="240" w:lineRule="auto"/>
        <w:rPr>
          <w:rFonts w:ascii="Times New Roman" w:hAnsi="Times New Roman" w:cs="Times New Roman"/>
          <w:sz w:val="24"/>
          <w:szCs w:val="24"/>
        </w:rPr>
      </w:pPr>
      <w:r>
        <w:rPr>
          <w:rFonts w:ascii="Times New Roman" w:hAnsi="Times New Roman" w:cs="Times New Roman"/>
          <w:sz w:val="24"/>
          <w:szCs w:val="24"/>
        </w:rPr>
        <w:t>This c</w:t>
      </w:r>
      <w:r w:rsidR="00497C4C">
        <w:rPr>
          <w:rFonts w:ascii="Times New Roman" w:hAnsi="Times New Roman" w:cs="Times New Roman"/>
          <w:sz w:val="24"/>
          <w:szCs w:val="24"/>
        </w:rPr>
        <w:t xml:space="preserve">lause provides for matters that </w:t>
      </w:r>
      <w:r>
        <w:rPr>
          <w:rFonts w:ascii="Times New Roman" w:hAnsi="Times New Roman" w:cs="Times New Roman"/>
          <w:sz w:val="24"/>
          <w:szCs w:val="24"/>
        </w:rPr>
        <w:t>must</w:t>
      </w:r>
      <w:r w:rsidR="00497C4C">
        <w:rPr>
          <w:rFonts w:ascii="Times New Roman" w:hAnsi="Times New Roman" w:cs="Times New Roman"/>
          <w:sz w:val="24"/>
          <w:szCs w:val="24"/>
        </w:rPr>
        <w:t xml:space="preserve"> be specified in </w:t>
      </w:r>
      <w:r>
        <w:rPr>
          <w:rFonts w:ascii="Times New Roman" w:hAnsi="Times New Roman" w:cs="Times New Roman"/>
          <w:sz w:val="24"/>
          <w:szCs w:val="24"/>
        </w:rPr>
        <w:t xml:space="preserve">a </w:t>
      </w:r>
      <w:r w:rsidR="00497C4C">
        <w:rPr>
          <w:rFonts w:ascii="Times New Roman" w:hAnsi="Times New Roman" w:cs="Times New Roman"/>
          <w:sz w:val="24"/>
          <w:szCs w:val="24"/>
        </w:rPr>
        <w:t>horticulture produce</w:t>
      </w:r>
      <w:r>
        <w:rPr>
          <w:rFonts w:ascii="Times New Roman" w:hAnsi="Times New Roman" w:cs="Times New Roman"/>
          <w:sz w:val="24"/>
          <w:szCs w:val="24"/>
        </w:rPr>
        <w:t xml:space="preserve"> agreement</w:t>
      </w:r>
      <w:r w:rsidR="00497C4C">
        <w:rPr>
          <w:rFonts w:ascii="Times New Roman" w:hAnsi="Times New Roman" w:cs="Times New Roman"/>
          <w:sz w:val="24"/>
          <w:szCs w:val="24"/>
        </w:rPr>
        <w:t xml:space="preserve">. </w:t>
      </w:r>
    </w:p>
    <w:p w14:paraId="732B3121" w14:textId="77777777" w:rsidR="0072563B" w:rsidRDefault="0072563B" w:rsidP="00CA6736">
      <w:pPr>
        <w:spacing w:after="0" w:line="240" w:lineRule="auto"/>
        <w:rPr>
          <w:rFonts w:ascii="Times New Roman" w:hAnsi="Times New Roman" w:cs="Times New Roman"/>
          <w:sz w:val="24"/>
          <w:szCs w:val="24"/>
        </w:rPr>
      </w:pPr>
    </w:p>
    <w:p w14:paraId="7736E467" w14:textId="43BAAA3C" w:rsidR="00CA6736" w:rsidRDefault="00CA6736" w:rsidP="00CA6736">
      <w:pPr>
        <w:spacing w:after="0" w:line="240" w:lineRule="auto"/>
        <w:rPr>
          <w:rFonts w:ascii="Times New Roman" w:hAnsi="Times New Roman" w:cs="Times New Roman"/>
          <w:sz w:val="24"/>
          <w:szCs w:val="24"/>
        </w:rPr>
      </w:pPr>
      <w:r>
        <w:rPr>
          <w:rFonts w:ascii="Times New Roman" w:hAnsi="Times New Roman" w:cs="Times New Roman"/>
          <w:sz w:val="24"/>
          <w:szCs w:val="24"/>
        </w:rPr>
        <w:t>Horticulture produce agreements are intended to be flexible to cater for long term transaction supply arrangements through to single spot market transactions. A trader’s terms of trade will form the foundation of the agreement as each item in the terms of trade is required to be addressed in a horticulture produce agreement. Agreements can be for any term agreed between a grower and a trader</w:t>
      </w:r>
    </w:p>
    <w:p w14:paraId="33FF70EE" w14:textId="77777777" w:rsidR="009F541B" w:rsidRDefault="009F541B" w:rsidP="005D1ABF">
      <w:pPr>
        <w:spacing w:after="0" w:line="240" w:lineRule="auto"/>
        <w:rPr>
          <w:rFonts w:ascii="Times New Roman" w:hAnsi="Times New Roman" w:cs="Times New Roman"/>
          <w:b/>
          <w:sz w:val="24"/>
          <w:szCs w:val="24"/>
        </w:rPr>
      </w:pPr>
    </w:p>
    <w:p w14:paraId="699C1F65" w14:textId="687A64A3"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1</w:t>
      </w:r>
      <w:r w:rsidR="00D278BC">
        <w:rPr>
          <w:rFonts w:ascii="Times New Roman" w:hAnsi="Times New Roman" w:cs="Times New Roman"/>
          <w:b/>
          <w:sz w:val="24"/>
          <w:szCs w:val="24"/>
        </w:rPr>
        <w:t>7</w:t>
      </w:r>
      <w:r>
        <w:rPr>
          <w:rFonts w:ascii="Times New Roman" w:hAnsi="Times New Roman" w:cs="Times New Roman"/>
          <w:b/>
          <w:sz w:val="24"/>
          <w:szCs w:val="24"/>
        </w:rPr>
        <w:t>: Additional matters to be specified by agents</w:t>
      </w:r>
    </w:p>
    <w:p w14:paraId="209006A1" w14:textId="493DE2F3" w:rsidR="00D510F4" w:rsidRPr="004D692B" w:rsidRDefault="00D510F4" w:rsidP="00F20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D84DF3">
        <w:rPr>
          <w:rFonts w:ascii="Times New Roman" w:hAnsi="Times New Roman" w:cs="Times New Roman"/>
          <w:sz w:val="24"/>
          <w:szCs w:val="24"/>
        </w:rPr>
        <w:t xml:space="preserve">clause </w:t>
      </w:r>
      <w:r>
        <w:rPr>
          <w:rFonts w:ascii="Times New Roman" w:hAnsi="Times New Roman" w:cs="Times New Roman"/>
          <w:sz w:val="24"/>
          <w:szCs w:val="24"/>
        </w:rPr>
        <w:t xml:space="preserve">provides </w:t>
      </w:r>
      <w:r w:rsidR="00497C4C">
        <w:rPr>
          <w:rFonts w:ascii="Times New Roman" w:hAnsi="Times New Roman" w:cs="Times New Roman"/>
          <w:sz w:val="24"/>
          <w:szCs w:val="24"/>
        </w:rPr>
        <w:t>the</w:t>
      </w:r>
      <w:r w:rsidR="003E3A9C">
        <w:rPr>
          <w:rFonts w:ascii="Times New Roman" w:hAnsi="Times New Roman" w:cs="Times New Roman"/>
          <w:sz w:val="24"/>
          <w:szCs w:val="24"/>
        </w:rPr>
        <w:t xml:space="preserve"> additional matters </w:t>
      </w:r>
      <w:r w:rsidR="00497C4C">
        <w:rPr>
          <w:rFonts w:ascii="Times New Roman" w:hAnsi="Times New Roman" w:cs="Times New Roman"/>
          <w:sz w:val="24"/>
          <w:szCs w:val="24"/>
        </w:rPr>
        <w:t>that a trader who i</w:t>
      </w:r>
      <w:r w:rsidR="0072563B">
        <w:rPr>
          <w:rFonts w:ascii="Times New Roman" w:hAnsi="Times New Roman" w:cs="Times New Roman"/>
          <w:sz w:val="24"/>
          <w:szCs w:val="24"/>
        </w:rPr>
        <w:t xml:space="preserve">s trading under a horticulture produce </w:t>
      </w:r>
      <w:r w:rsidR="00497C4C">
        <w:rPr>
          <w:rFonts w:ascii="Times New Roman" w:hAnsi="Times New Roman" w:cs="Times New Roman"/>
          <w:sz w:val="24"/>
          <w:szCs w:val="24"/>
        </w:rPr>
        <w:t xml:space="preserve">agreement as an agent </w:t>
      </w:r>
      <w:r w:rsidR="003E3A9C">
        <w:rPr>
          <w:rFonts w:ascii="Times New Roman" w:hAnsi="Times New Roman" w:cs="Times New Roman"/>
          <w:sz w:val="24"/>
          <w:szCs w:val="24"/>
        </w:rPr>
        <w:t>must specify</w:t>
      </w:r>
      <w:r w:rsidR="002977DB">
        <w:rPr>
          <w:rFonts w:ascii="Times New Roman" w:hAnsi="Times New Roman" w:cs="Times New Roman"/>
          <w:sz w:val="24"/>
          <w:szCs w:val="24"/>
        </w:rPr>
        <w:t>.</w:t>
      </w:r>
    </w:p>
    <w:p w14:paraId="505B008A" w14:textId="77777777" w:rsidR="009F541B" w:rsidRDefault="009F541B" w:rsidP="005D1ABF">
      <w:pPr>
        <w:spacing w:after="0" w:line="240" w:lineRule="auto"/>
        <w:rPr>
          <w:rFonts w:ascii="Times New Roman" w:hAnsi="Times New Roman" w:cs="Times New Roman"/>
          <w:b/>
          <w:sz w:val="24"/>
          <w:szCs w:val="24"/>
        </w:rPr>
      </w:pPr>
    </w:p>
    <w:p w14:paraId="4E3094DC" w14:textId="0517FFD3"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1</w:t>
      </w:r>
      <w:r w:rsidR="00D278BC">
        <w:rPr>
          <w:rFonts w:ascii="Times New Roman" w:hAnsi="Times New Roman" w:cs="Times New Roman"/>
          <w:b/>
          <w:sz w:val="24"/>
          <w:szCs w:val="24"/>
        </w:rPr>
        <w:t>8</w:t>
      </w:r>
      <w:r>
        <w:rPr>
          <w:rFonts w:ascii="Times New Roman" w:hAnsi="Times New Roman" w:cs="Times New Roman"/>
          <w:b/>
          <w:sz w:val="24"/>
          <w:szCs w:val="24"/>
        </w:rPr>
        <w:t xml:space="preserve"> Additional matters to be specified by merchants</w:t>
      </w:r>
    </w:p>
    <w:p w14:paraId="7F58BA20" w14:textId="1572F55F" w:rsidR="00D84DF3" w:rsidRPr="00D84DF3" w:rsidRDefault="00D84DF3" w:rsidP="00F20E38">
      <w:pPr>
        <w:spacing w:after="0" w:line="240" w:lineRule="auto"/>
        <w:rPr>
          <w:rFonts w:ascii="Times New Roman" w:hAnsi="Times New Roman" w:cs="Times New Roman"/>
          <w:sz w:val="24"/>
          <w:szCs w:val="24"/>
        </w:rPr>
      </w:pPr>
      <w:r>
        <w:rPr>
          <w:rFonts w:ascii="Times New Roman" w:hAnsi="Times New Roman" w:cs="Times New Roman"/>
          <w:sz w:val="24"/>
          <w:szCs w:val="24"/>
        </w:rPr>
        <w:t>This clause</w:t>
      </w:r>
      <w:r w:rsidR="003E3A9C">
        <w:rPr>
          <w:rFonts w:ascii="Times New Roman" w:hAnsi="Times New Roman" w:cs="Times New Roman"/>
          <w:sz w:val="24"/>
          <w:szCs w:val="24"/>
        </w:rPr>
        <w:t xml:space="preserve"> provides </w:t>
      </w:r>
      <w:r w:rsidR="00497C4C">
        <w:rPr>
          <w:rFonts w:ascii="Times New Roman" w:hAnsi="Times New Roman" w:cs="Times New Roman"/>
          <w:sz w:val="24"/>
          <w:szCs w:val="24"/>
        </w:rPr>
        <w:t>the additional</w:t>
      </w:r>
      <w:r w:rsidR="003E3A9C">
        <w:rPr>
          <w:rFonts w:ascii="Times New Roman" w:hAnsi="Times New Roman" w:cs="Times New Roman"/>
          <w:sz w:val="24"/>
          <w:szCs w:val="24"/>
        </w:rPr>
        <w:t xml:space="preserve"> matters </w:t>
      </w:r>
      <w:r w:rsidR="00497C4C">
        <w:rPr>
          <w:rFonts w:ascii="Times New Roman" w:hAnsi="Times New Roman" w:cs="Times New Roman"/>
          <w:sz w:val="24"/>
          <w:szCs w:val="24"/>
        </w:rPr>
        <w:t>that a trader who is trading un</w:t>
      </w:r>
      <w:r w:rsidR="00AD7E9F">
        <w:rPr>
          <w:rFonts w:ascii="Times New Roman" w:hAnsi="Times New Roman" w:cs="Times New Roman"/>
          <w:sz w:val="24"/>
          <w:szCs w:val="24"/>
        </w:rPr>
        <w:t>d</w:t>
      </w:r>
      <w:r w:rsidR="0072563B">
        <w:rPr>
          <w:rFonts w:ascii="Times New Roman" w:hAnsi="Times New Roman" w:cs="Times New Roman"/>
          <w:sz w:val="24"/>
          <w:szCs w:val="24"/>
        </w:rPr>
        <w:t>er a horticulture produce</w:t>
      </w:r>
      <w:r w:rsidR="00497C4C">
        <w:rPr>
          <w:rFonts w:ascii="Times New Roman" w:hAnsi="Times New Roman" w:cs="Times New Roman"/>
          <w:sz w:val="24"/>
          <w:szCs w:val="24"/>
        </w:rPr>
        <w:t xml:space="preserve"> agreement as a </w:t>
      </w:r>
      <w:r w:rsidR="003E3A9C">
        <w:rPr>
          <w:rFonts w:ascii="Times New Roman" w:hAnsi="Times New Roman" w:cs="Times New Roman"/>
          <w:sz w:val="24"/>
          <w:szCs w:val="24"/>
        </w:rPr>
        <w:t xml:space="preserve">merchant must specify. </w:t>
      </w:r>
    </w:p>
    <w:p w14:paraId="09E95A9C" w14:textId="77777777" w:rsidR="009F541B" w:rsidRDefault="009F541B" w:rsidP="005D1ABF">
      <w:pPr>
        <w:spacing w:after="0" w:line="240" w:lineRule="auto"/>
        <w:rPr>
          <w:rFonts w:ascii="Times New Roman" w:hAnsi="Times New Roman" w:cs="Times New Roman"/>
          <w:b/>
          <w:sz w:val="24"/>
          <w:szCs w:val="24"/>
        </w:rPr>
      </w:pPr>
    </w:p>
    <w:p w14:paraId="5845C53F" w14:textId="04B9DF0E"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Clause </w:t>
      </w:r>
      <w:r w:rsidR="00D278BC">
        <w:rPr>
          <w:rFonts w:ascii="Times New Roman" w:hAnsi="Times New Roman" w:cs="Times New Roman"/>
          <w:b/>
          <w:sz w:val="24"/>
          <w:szCs w:val="24"/>
        </w:rPr>
        <w:t>19</w:t>
      </w:r>
      <w:r>
        <w:rPr>
          <w:rFonts w:ascii="Times New Roman" w:hAnsi="Times New Roman" w:cs="Times New Roman"/>
          <w:b/>
          <w:sz w:val="24"/>
          <w:szCs w:val="24"/>
        </w:rPr>
        <w:t>: Conflict between code and horticulture produce agreements</w:t>
      </w:r>
    </w:p>
    <w:p w14:paraId="07ACF308" w14:textId="2E9FAF05" w:rsidR="009F541B" w:rsidRPr="0049730D" w:rsidRDefault="0049730D"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if a term of a horticulture produce agreement is in </w:t>
      </w:r>
      <w:r w:rsidR="00AF6844">
        <w:rPr>
          <w:rFonts w:ascii="Times New Roman" w:hAnsi="Times New Roman" w:cs="Times New Roman"/>
          <w:sz w:val="24"/>
          <w:szCs w:val="24"/>
        </w:rPr>
        <w:t xml:space="preserve">conflict </w:t>
      </w:r>
      <w:r w:rsidR="002E78CB">
        <w:rPr>
          <w:rFonts w:ascii="Times New Roman" w:hAnsi="Times New Roman" w:cs="Times New Roman"/>
          <w:sz w:val="24"/>
          <w:szCs w:val="24"/>
        </w:rPr>
        <w:t>with the C</w:t>
      </w:r>
      <w:r>
        <w:rPr>
          <w:rFonts w:ascii="Times New Roman" w:hAnsi="Times New Roman" w:cs="Times New Roman"/>
          <w:sz w:val="24"/>
          <w:szCs w:val="24"/>
        </w:rPr>
        <w:t xml:space="preserve">ode, the </w:t>
      </w:r>
      <w:r w:rsidR="002E78CB">
        <w:rPr>
          <w:rFonts w:ascii="Times New Roman" w:hAnsi="Times New Roman" w:cs="Times New Roman"/>
          <w:sz w:val="24"/>
          <w:szCs w:val="24"/>
        </w:rPr>
        <w:t>C</w:t>
      </w:r>
      <w:r>
        <w:rPr>
          <w:rFonts w:ascii="Times New Roman" w:hAnsi="Times New Roman" w:cs="Times New Roman"/>
          <w:sz w:val="24"/>
          <w:szCs w:val="24"/>
        </w:rPr>
        <w:t xml:space="preserve">ode prevails. This is to ensure that obligations under the </w:t>
      </w:r>
      <w:r w:rsidR="002E78CB">
        <w:rPr>
          <w:rFonts w:ascii="Times New Roman" w:hAnsi="Times New Roman" w:cs="Times New Roman"/>
          <w:sz w:val="24"/>
          <w:szCs w:val="24"/>
        </w:rPr>
        <w:t>C</w:t>
      </w:r>
      <w:r>
        <w:rPr>
          <w:rFonts w:ascii="Times New Roman" w:hAnsi="Times New Roman" w:cs="Times New Roman"/>
          <w:sz w:val="24"/>
          <w:szCs w:val="24"/>
        </w:rPr>
        <w:t>ode cannot be contracted out.</w:t>
      </w:r>
    </w:p>
    <w:p w14:paraId="10F43806" w14:textId="77777777" w:rsidR="009F541B" w:rsidRDefault="009F541B" w:rsidP="005D1ABF">
      <w:pPr>
        <w:spacing w:after="0" w:line="240" w:lineRule="auto"/>
        <w:rPr>
          <w:rFonts w:ascii="Times New Roman" w:hAnsi="Times New Roman" w:cs="Times New Roman"/>
          <w:b/>
          <w:sz w:val="24"/>
          <w:szCs w:val="24"/>
        </w:rPr>
      </w:pPr>
    </w:p>
    <w:p w14:paraId="041607EA" w14:textId="72B3D51A"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w:t>
      </w:r>
      <w:r w:rsidR="00D278BC">
        <w:rPr>
          <w:rFonts w:ascii="Times New Roman" w:hAnsi="Times New Roman" w:cs="Times New Roman"/>
          <w:b/>
          <w:sz w:val="24"/>
          <w:szCs w:val="24"/>
        </w:rPr>
        <w:t>0</w:t>
      </w:r>
      <w:r>
        <w:rPr>
          <w:rFonts w:ascii="Times New Roman" w:hAnsi="Times New Roman" w:cs="Times New Roman"/>
          <w:b/>
          <w:sz w:val="24"/>
          <w:szCs w:val="24"/>
        </w:rPr>
        <w:t>: Cooling-off period</w:t>
      </w:r>
    </w:p>
    <w:p w14:paraId="5C3A454B" w14:textId="22C4FE46" w:rsidR="009F541B" w:rsidRDefault="003E3A9C" w:rsidP="00AF6844">
      <w:pPr>
        <w:spacing w:after="0" w:line="240" w:lineRule="auto"/>
        <w:rPr>
          <w:rFonts w:ascii="Times New Roman" w:hAnsi="Times New Roman" w:cs="Times New Roman"/>
          <w:sz w:val="24"/>
          <w:szCs w:val="24"/>
        </w:rPr>
      </w:pPr>
      <w:r>
        <w:rPr>
          <w:rFonts w:ascii="Times New Roman" w:hAnsi="Times New Roman" w:cs="Times New Roman"/>
          <w:sz w:val="24"/>
          <w:szCs w:val="24"/>
        </w:rPr>
        <w:t>Subclause 2</w:t>
      </w:r>
      <w:r w:rsidR="00D278BC">
        <w:rPr>
          <w:rFonts w:ascii="Times New Roman" w:hAnsi="Times New Roman" w:cs="Times New Roman"/>
          <w:sz w:val="24"/>
          <w:szCs w:val="24"/>
        </w:rPr>
        <w:t>0</w:t>
      </w:r>
      <w:r>
        <w:rPr>
          <w:rFonts w:ascii="Times New Roman" w:hAnsi="Times New Roman" w:cs="Times New Roman"/>
          <w:sz w:val="24"/>
          <w:szCs w:val="24"/>
        </w:rPr>
        <w:t xml:space="preserve">(1) and </w:t>
      </w:r>
      <w:r w:rsidR="0061234D">
        <w:rPr>
          <w:rFonts w:ascii="Times New Roman" w:hAnsi="Times New Roman" w:cs="Times New Roman"/>
          <w:sz w:val="24"/>
          <w:szCs w:val="24"/>
        </w:rPr>
        <w:t>s</w:t>
      </w:r>
      <w:r>
        <w:rPr>
          <w:rFonts w:ascii="Times New Roman" w:hAnsi="Times New Roman" w:cs="Times New Roman"/>
          <w:sz w:val="24"/>
          <w:szCs w:val="24"/>
        </w:rPr>
        <w:t>ubclause 2</w:t>
      </w:r>
      <w:r w:rsidR="00D278BC">
        <w:rPr>
          <w:rFonts w:ascii="Times New Roman" w:hAnsi="Times New Roman" w:cs="Times New Roman"/>
          <w:sz w:val="24"/>
          <w:szCs w:val="24"/>
        </w:rPr>
        <w:t>0</w:t>
      </w:r>
      <w:r>
        <w:rPr>
          <w:rFonts w:ascii="Times New Roman" w:hAnsi="Times New Roman" w:cs="Times New Roman"/>
          <w:sz w:val="24"/>
          <w:szCs w:val="24"/>
        </w:rPr>
        <w:t>(2)</w:t>
      </w:r>
      <w:r w:rsidR="00AF6844">
        <w:rPr>
          <w:rFonts w:ascii="Times New Roman" w:hAnsi="Times New Roman" w:cs="Times New Roman"/>
          <w:sz w:val="24"/>
          <w:szCs w:val="24"/>
        </w:rPr>
        <w:t xml:space="preserve"> provides that where a horticulture produce agreement is to be in place for a period of 90 days or more, or if the term is not specified, either party of the agreement may terminate the agreem</w:t>
      </w:r>
      <w:r w:rsidR="008F4796">
        <w:rPr>
          <w:rFonts w:ascii="Times New Roman" w:hAnsi="Times New Roman" w:cs="Times New Roman"/>
          <w:sz w:val="24"/>
          <w:szCs w:val="24"/>
        </w:rPr>
        <w:t>ent, in writing, within 14 days. This is known as the initial cooling off period. Growers and traders may agree to a shorter or longer cooling off period, however the initial cooling off period may not be reduced by more than 7 days.</w:t>
      </w:r>
    </w:p>
    <w:p w14:paraId="42812B4F" w14:textId="77777777" w:rsidR="008F4796" w:rsidRDefault="008F4796" w:rsidP="00AF6844">
      <w:pPr>
        <w:spacing w:after="0" w:line="240" w:lineRule="auto"/>
        <w:rPr>
          <w:rFonts w:ascii="Times New Roman" w:hAnsi="Times New Roman" w:cs="Times New Roman"/>
          <w:sz w:val="24"/>
          <w:szCs w:val="24"/>
        </w:rPr>
      </w:pPr>
    </w:p>
    <w:p w14:paraId="7067401A" w14:textId="25180F7C" w:rsidR="008F4796" w:rsidRDefault="00A736F8" w:rsidP="00AF6844">
      <w:pPr>
        <w:spacing w:after="0" w:line="240" w:lineRule="auto"/>
        <w:rPr>
          <w:rFonts w:ascii="Times New Roman" w:hAnsi="Times New Roman" w:cs="Times New Roman"/>
          <w:sz w:val="24"/>
          <w:szCs w:val="24"/>
        </w:rPr>
      </w:pPr>
      <w:r>
        <w:rPr>
          <w:rFonts w:ascii="Times New Roman" w:hAnsi="Times New Roman" w:cs="Times New Roman"/>
          <w:sz w:val="24"/>
          <w:szCs w:val="24"/>
        </w:rPr>
        <w:t>Subclause 2</w:t>
      </w:r>
      <w:r w:rsidR="00D278BC">
        <w:rPr>
          <w:rFonts w:ascii="Times New Roman" w:hAnsi="Times New Roman" w:cs="Times New Roman"/>
          <w:sz w:val="24"/>
          <w:szCs w:val="24"/>
        </w:rPr>
        <w:t>0</w:t>
      </w:r>
      <w:r>
        <w:rPr>
          <w:rFonts w:ascii="Times New Roman" w:hAnsi="Times New Roman" w:cs="Times New Roman"/>
          <w:sz w:val="24"/>
          <w:szCs w:val="24"/>
        </w:rPr>
        <w:t>(3) provides that if a horticulture produce agreement is terminated during the cooling off period all trade that has occurred under the agreement is governed by the terms of the agreement.</w:t>
      </w:r>
    </w:p>
    <w:p w14:paraId="44130D72" w14:textId="77777777" w:rsidR="00A736F8" w:rsidRDefault="00A736F8" w:rsidP="00AF6844">
      <w:pPr>
        <w:spacing w:after="0" w:line="240" w:lineRule="auto"/>
        <w:rPr>
          <w:rFonts w:ascii="Times New Roman" w:hAnsi="Times New Roman" w:cs="Times New Roman"/>
          <w:sz w:val="24"/>
          <w:szCs w:val="24"/>
        </w:rPr>
      </w:pPr>
    </w:p>
    <w:p w14:paraId="29F7ACC0" w14:textId="32242750" w:rsidR="00A736F8" w:rsidRDefault="00A736F8" w:rsidP="00AF6844">
      <w:pPr>
        <w:spacing w:after="0" w:line="240" w:lineRule="auto"/>
        <w:rPr>
          <w:rFonts w:ascii="Times New Roman" w:hAnsi="Times New Roman" w:cs="Times New Roman"/>
          <w:sz w:val="24"/>
          <w:szCs w:val="24"/>
        </w:rPr>
      </w:pPr>
      <w:r>
        <w:rPr>
          <w:rFonts w:ascii="Times New Roman" w:hAnsi="Times New Roman" w:cs="Times New Roman"/>
          <w:sz w:val="24"/>
          <w:szCs w:val="24"/>
        </w:rPr>
        <w:t>Subclause 2</w:t>
      </w:r>
      <w:r w:rsidR="00D278BC">
        <w:rPr>
          <w:rFonts w:ascii="Times New Roman" w:hAnsi="Times New Roman" w:cs="Times New Roman"/>
          <w:sz w:val="24"/>
          <w:szCs w:val="24"/>
        </w:rPr>
        <w:t>0</w:t>
      </w:r>
      <w:r>
        <w:rPr>
          <w:rFonts w:ascii="Times New Roman" w:hAnsi="Times New Roman" w:cs="Times New Roman"/>
          <w:sz w:val="24"/>
          <w:szCs w:val="24"/>
        </w:rPr>
        <w:t xml:space="preserve">(4) further provides that any funds received by a party for the purposes of trade that would have occurred under a terminated agreement must return the payment within 14 days after termination. </w:t>
      </w:r>
      <w:r w:rsidRPr="00F67E45">
        <w:rPr>
          <w:rFonts w:ascii="Times New Roman" w:hAnsi="Times New Roman" w:cs="Times New Roman"/>
          <w:sz w:val="24"/>
          <w:szCs w:val="24"/>
        </w:rPr>
        <w:t xml:space="preserve">A </w:t>
      </w:r>
      <w:r>
        <w:rPr>
          <w:rFonts w:ascii="Times New Roman" w:hAnsi="Times New Roman" w:cs="Times New Roman"/>
          <w:sz w:val="24"/>
          <w:szCs w:val="24"/>
        </w:rPr>
        <w:t xml:space="preserve">maximum </w:t>
      </w:r>
      <w:r w:rsidRPr="00F67E45">
        <w:rPr>
          <w:rFonts w:ascii="Times New Roman" w:hAnsi="Times New Roman" w:cs="Times New Roman"/>
          <w:sz w:val="24"/>
          <w:szCs w:val="24"/>
        </w:rPr>
        <w:t xml:space="preserve">civil penalty </w:t>
      </w:r>
      <w:r>
        <w:rPr>
          <w:rFonts w:ascii="Times New Roman" w:hAnsi="Times New Roman" w:cs="Times New Roman"/>
          <w:sz w:val="24"/>
          <w:szCs w:val="24"/>
        </w:rPr>
        <w:t>o</w:t>
      </w:r>
      <w:r w:rsidRPr="00F67E45">
        <w:rPr>
          <w:rFonts w:ascii="Times New Roman" w:hAnsi="Times New Roman" w:cs="Times New Roman"/>
          <w:sz w:val="24"/>
          <w:szCs w:val="24"/>
        </w:rPr>
        <w:t xml:space="preserve">f </w:t>
      </w:r>
      <w:r>
        <w:rPr>
          <w:rFonts w:ascii="Times New Roman" w:hAnsi="Times New Roman" w:cs="Times New Roman"/>
          <w:sz w:val="24"/>
          <w:szCs w:val="24"/>
        </w:rPr>
        <w:t xml:space="preserve">300 penalty units may be payable if this subclause is breached. </w:t>
      </w:r>
    </w:p>
    <w:p w14:paraId="1DAB0F87" w14:textId="77777777" w:rsidR="00A736F8" w:rsidRDefault="00A736F8" w:rsidP="00AF6844">
      <w:pPr>
        <w:spacing w:after="0" w:line="240" w:lineRule="auto"/>
        <w:rPr>
          <w:rFonts w:ascii="Times New Roman" w:hAnsi="Times New Roman" w:cs="Times New Roman"/>
          <w:sz w:val="24"/>
          <w:szCs w:val="24"/>
        </w:rPr>
      </w:pPr>
    </w:p>
    <w:p w14:paraId="467F7659" w14:textId="52E16F51" w:rsidR="00A736F8" w:rsidRDefault="00D278BC" w:rsidP="00AF6844">
      <w:pPr>
        <w:spacing w:after="0" w:line="240" w:lineRule="auto"/>
        <w:rPr>
          <w:rFonts w:ascii="Times New Roman" w:hAnsi="Times New Roman" w:cs="Times New Roman"/>
          <w:sz w:val="24"/>
          <w:szCs w:val="24"/>
        </w:rPr>
      </w:pPr>
      <w:r>
        <w:rPr>
          <w:rFonts w:ascii="Times New Roman" w:hAnsi="Times New Roman" w:cs="Times New Roman"/>
          <w:sz w:val="24"/>
          <w:szCs w:val="24"/>
        </w:rPr>
        <w:t>Subclause 20</w:t>
      </w:r>
      <w:r w:rsidR="00A736F8">
        <w:rPr>
          <w:rFonts w:ascii="Times New Roman" w:hAnsi="Times New Roman" w:cs="Times New Roman"/>
          <w:sz w:val="24"/>
          <w:szCs w:val="24"/>
        </w:rPr>
        <w:t>(5) provides that a party may deduct from the amount to be returned under 2</w:t>
      </w:r>
      <w:r>
        <w:rPr>
          <w:rFonts w:ascii="Times New Roman" w:hAnsi="Times New Roman" w:cs="Times New Roman"/>
          <w:sz w:val="24"/>
          <w:szCs w:val="24"/>
        </w:rPr>
        <w:t>0</w:t>
      </w:r>
      <w:r w:rsidR="00A736F8">
        <w:rPr>
          <w:rFonts w:ascii="Times New Roman" w:hAnsi="Times New Roman" w:cs="Times New Roman"/>
          <w:sz w:val="24"/>
          <w:szCs w:val="24"/>
        </w:rPr>
        <w:t>(4) any reasonable expenses incurred under the agreement for the purposes of, and directly related to, trade that would have occurred after the termination of the agreement.</w:t>
      </w:r>
    </w:p>
    <w:p w14:paraId="22EC190A" w14:textId="77777777" w:rsidR="009F541B" w:rsidRDefault="009F541B" w:rsidP="005D1ABF">
      <w:pPr>
        <w:spacing w:after="0" w:line="240" w:lineRule="auto"/>
        <w:rPr>
          <w:rFonts w:ascii="Times New Roman" w:hAnsi="Times New Roman" w:cs="Times New Roman"/>
          <w:b/>
          <w:sz w:val="24"/>
          <w:szCs w:val="24"/>
        </w:rPr>
      </w:pPr>
    </w:p>
    <w:p w14:paraId="74AFEA8B" w14:textId="77777777" w:rsidR="0072563B" w:rsidRDefault="0072563B">
      <w:pPr>
        <w:rPr>
          <w:rFonts w:ascii="Times New Roman" w:hAnsi="Times New Roman" w:cs="Times New Roman"/>
          <w:b/>
          <w:sz w:val="24"/>
          <w:szCs w:val="24"/>
        </w:rPr>
      </w:pPr>
      <w:r>
        <w:rPr>
          <w:rFonts w:ascii="Times New Roman" w:hAnsi="Times New Roman" w:cs="Times New Roman"/>
          <w:b/>
          <w:sz w:val="24"/>
          <w:szCs w:val="24"/>
        </w:rPr>
        <w:br w:type="page"/>
      </w:r>
    </w:p>
    <w:p w14:paraId="56894CE7" w14:textId="763BF195"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Part 4—Conduct generally</w:t>
      </w:r>
    </w:p>
    <w:p w14:paraId="6C582391" w14:textId="77777777" w:rsidR="006B0085" w:rsidRDefault="006B0085" w:rsidP="005D1ABF">
      <w:pPr>
        <w:spacing w:after="0" w:line="240" w:lineRule="auto"/>
        <w:rPr>
          <w:rFonts w:ascii="Times New Roman" w:hAnsi="Times New Roman" w:cs="Times New Roman"/>
          <w:b/>
          <w:sz w:val="24"/>
          <w:szCs w:val="24"/>
        </w:rPr>
      </w:pPr>
    </w:p>
    <w:p w14:paraId="0C594FDD" w14:textId="77777777"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Division 1—Traders</w:t>
      </w:r>
    </w:p>
    <w:p w14:paraId="59599133" w14:textId="77777777" w:rsidR="009F541B" w:rsidRDefault="009F541B" w:rsidP="005D1ABF">
      <w:pPr>
        <w:spacing w:after="0" w:line="240" w:lineRule="auto"/>
        <w:rPr>
          <w:rFonts w:ascii="Times New Roman" w:hAnsi="Times New Roman" w:cs="Times New Roman"/>
          <w:b/>
          <w:sz w:val="24"/>
          <w:szCs w:val="24"/>
        </w:rPr>
      </w:pPr>
    </w:p>
    <w:p w14:paraId="5C24290B" w14:textId="7E5553B9"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w:t>
      </w:r>
      <w:r w:rsidR="00D278BC">
        <w:rPr>
          <w:rFonts w:ascii="Times New Roman" w:hAnsi="Times New Roman" w:cs="Times New Roman"/>
          <w:b/>
          <w:sz w:val="24"/>
          <w:szCs w:val="24"/>
        </w:rPr>
        <w:t>1</w:t>
      </w:r>
      <w:r>
        <w:rPr>
          <w:rFonts w:ascii="Times New Roman" w:hAnsi="Times New Roman" w:cs="Times New Roman"/>
          <w:b/>
          <w:sz w:val="24"/>
          <w:szCs w:val="24"/>
        </w:rPr>
        <w:t>: Application</w:t>
      </w:r>
    </w:p>
    <w:p w14:paraId="72476AD4" w14:textId="4B6F7BFC" w:rsidR="009F541B" w:rsidRPr="00F3371D" w:rsidRDefault="00F3371D"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clause provides that Division 1</w:t>
      </w:r>
      <w:r w:rsidR="0072563B">
        <w:rPr>
          <w:rFonts w:ascii="Times New Roman" w:hAnsi="Times New Roman" w:cs="Times New Roman"/>
          <w:sz w:val="24"/>
          <w:szCs w:val="24"/>
        </w:rPr>
        <w:t xml:space="preserve"> of Part 4</w:t>
      </w:r>
      <w:r>
        <w:rPr>
          <w:rFonts w:ascii="Times New Roman" w:hAnsi="Times New Roman" w:cs="Times New Roman"/>
          <w:sz w:val="24"/>
          <w:szCs w:val="24"/>
        </w:rPr>
        <w:t xml:space="preserve"> applies to a trader trading under a horticulture produce agreement with a grower.</w:t>
      </w:r>
    </w:p>
    <w:p w14:paraId="38DA2D12" w14:textId="77777777" w:rsidR="009F541B" w:rsidRDefault="009F541B" w:rsidP="005D1ABF">
      <w:pPr>
        <w:spacing w:after="0" w:line="240" w:lineRule="auto"/>
        <w:rPr>
          <w:rFonts w:ascii="Times New Roman" w:hAnsi="Times New Roman" w:cs="Times New Roman"/>
          <w:b/>
          <w:sz w:val="24"/>
          <w:szCs w:val="24"/>
        </w:rPr>
      </w:pPr>
    </w:p>
    <w:p w14:paraId="24FFCE4D" w14:textId="1DEE2D23"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w:t>
      </w:r>
      <w:r w:rsidR="00D278BC">
        <w:rPr>
          <w:rFonts w:ascii="Times New Roman" w:hAnsi="Times New Roman" w:cs="Times New Roman"/>
          <w:b/>
          <w:sz w:val="24"/>
          <w:szCs w:val="24"/>
        </w:rPr>
        <w:t>2</w:t>
      </w:r>
      <w:r>
        <w:rPr>
          <w:rFonts w:ascii="Times New Roman" w:hAnsi="Times New Roman" w:cs="Times New Roman"/>
          <w:b/>
          <w:sz w:val="24"/>
          <w:szCs w:val="24"/>
        </w:rPr>
        <w:t>: Acceptance by trader of deliveries</w:t>
      </w:r>
    </w:p>
    <w:p w14:paraId="049A33BF" w14:textId="4658847F" w:rsidR="009F541B" w:rsidRDefault="003E3A9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2</w:t>
      </w:r>
      <w:r w:rsidR="00D278BC">
        <w:rPr>
          <w:rFonts w:ascii="Times New Roman" w:hAnsi="Times New Roman" w:cs="Times New Roman"/>
          <w:sz w:val="24"/>
          <w:szCs w:val="24"/>
        </w:rPr>
        <w:t>2</w:t>
      </w:r>
      <w:r>
        <w:rPr>
          <w:rFonts w:ascii="Times New Roman" w:hAnsi="Times New Roman" w:cs="Times New Roman"/>
          <w:sz w:val="24"/>
          <w:szCs w:val="24"/>
        </w:rPr>
        <w:t>(1</w:t>
      </w:r>
      <w:r w:rsidR="00CA6364">
        <w:rPr>
          <w:rFonts w:ascii="Times New Roman" w:hAnsi="Times New Roman" w:cs="Times New Roman"/>
          <w:sz w:val="24"/>
          <w:szCs w:val="24"/>
        </w:rPr>
        <w:t xml:space="preserve">) </w:t>
      </w:r>
      <w:r w:rsidR="00E17DB6">
        <w:rPr>
          <w:rFonts w:ascii="Times New Roman" w:hAnsi="Times New Roman" w:cs="Times New Roman"/>
          <w:sz w:val="24"/>
          <w:szCs w:val="24"/>
        </w:rPr>
        <w:t>and subclause 2</w:t>
      </w:r>
      <w:r w:rsidR="00D278BC">
        <w:rPr>
          <w:rFonts w:ascii="Times New Roman" w:hAnsi="Times New Roman" w:cs="Times New Roman"/>
          <w:sz w:val="24"/>
          <w:szCs w:val="24"/>
        </w:rPr>
        <w:t>2</w:t>
      </w:r>
      <w:r w:rsidR="00E17DB6">
        <w:rPr>
          <w:rFonts w:ascii="Times New Roman" w:hAnsi="Times New Roman" w:cs="Times New Roman"/>
          <w:sz w:val="24"/>
          <w:szCs w:val="24"/>
        </w:rPr>
        <w:t xml:space="preserve">(2) </w:t>
      </w:r>
      <w:r w:rsidR="00CA6364">
        <w:rPr>
          <w:rFonts w:ascii="Times New Roman" w:hAnsi="Times New Roman" w:cs="Times New Roman"/>
          <w:sz w:val="24"/>
          <w:szCs w:val="24"/>
        </w:rPr>
        <w:t>provide</w:t>
      </w:r>
      <w:r w:rsidR="00F3371D">
        <w:rPr>
          <w:rFonts w:ascii="Times New Roman" w:hAnsi="Times New Roman" w:cs="Times New Roman"/>
          <w:sz w:val="24"/>
          <w:szCs w:val="24"/>
        </w:rPr>
        <w:t xml:space="preserve"> that a trader must accept horticulture produce delivered un</w:t>
      </w:r>
      <w:r w:rsidR="00E17DB6">
        <w:rPr>
          <w:rFonts w:ascii="Times New Roman" w:hAnsi="Times New Roman" w:cs="Times New Roman"/>
          <w:sz w:val="24"/>
          <w:szCs w:val="24"/>
        </w:rPr>
        <w:t>der a horticulture produce</w:t>
      </w:r>
      <w:r w:rsidR="00F3371D">
        <w:rPr>
          <w:rFonts w:ascii="Times New Roman" w:hAnsi="Times New Roman" w:cs="Times New Roman"/>
          <w:sz w:val="24"/>
          <w:szCs w:val="24"/>
        </w:rPr>
        <w:t xml:space="preserve"> agreement unless a circumstance listed in the horticulture </w:t>
      </w:r>
      <w:r w:rsidR="00497C4C">
        <w:rPr>
          <w:rFonts w:ascii="Times New Roman" w:hAnsi="Times New Roman" w:cs="Times New Roman"/>
          <w:sz w:val="24"/>
          <w:szCs w:val="24"/>
        </w:rPr>
        <w:t xml:space="preserve">produce agreement </w:t>
      </w:r>
      <w:r w:rsidR="00F3371D">
        <w:rPr>
          <w:rFonts w:ascii="Times New Roman" w:hAnsi="Times New Roman" w:cs="Times New Roman"/>
          <w:sz w:val="24"/>
          <w:szCs w:val="24"/>
        </w:rPr>
        <w:t>occurs. For example, if the produce does not meet specification standards.</w:t>
      </w:r>
    </w:p>
    <w:p w14:paraId="2ABFDCB6" w14:textId="77777777" w:rsidR="00F3371D" w:rsidRDefault="00F3371D" w:rsidP="005D1ABF">
      <w:pPr>
        <w:spacing w:after="0" w:line="240" w:lineRule="auto"/>
        <w:rPr>
          <w:rFonts w:ascii="Times New Roman" w:hAnsi="Times New Roman" w:cs="Times New Roman"/>
          <w:sz w:val="24"/>
          <w:szCs w:val="24"/>
        </w:rPr>
      </w:pPr>
    </w:p>
    <w:p w14:paraId="1D83000C" w14:textId="4417B2DC" w:rsidR="00F3371D" w:rsidRDefault="00F1311D"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2</w:t>
      </w:r>
      <w:r w:rsidR="00D278BC">
        <w:rPr>
          <w:rFonts w:ascii="Times New Roman" w:hAnsi="Times New Roman" w:cs="Times New Roman"/>
          <w:sz w:val="24"/>
          <w:szCs w:val="24"/>
        </w:rPr>
        <w:t>2</w:t>
      </w:r>
      <w:r>
        <w:rPr>
          <w:rFonts w:ascii="Times New Roman" w:hAnsi="Times New Roman" w:cs="Times New Roman"/>
          <w:sz w:val="24"/>
          <w:szCs w:val="24"/>
        </w:rPr>
        <w:t>(3) provide</w:t>
      </w:r>
      <w:r w:rsidR="00F3371D">
        <w:rPr>
          <w:rFonts w:ascii="Times New Roman" w:hAnsi="Times New Roman" w:cs="Times New Roman"/>
          <w:sz w:val="24"/>
          <w:szCs w:val="24"/>
        </w:rPr>
        <w:t xml:space="preserve">s </w:t>
      </w:r>
      <w:r>
        <w:rPr>
          <w:rFonts w:ascii="Times New Roman" w:hAnsi="Times New Roman" w:cs="Times New Roman"/>
          <w:sz w:val="24"/>
          <w:szCs w:val="24"/>
        </w:rPr>
        <w:t xml:space="preserve">that </w:t>
      </w:r>
      <w:r w:rsidR="00F3371D">
        <w:rPr>
          <w:rFonts w:ascii="Times New Roman" w:hAnsi="Times New Roman" w:cs="Times New Roman"/>
          <w:sz w:val="24"/>
          <w:szCs w:val="24"/>
        </w:rPr>
        <w:t xml:space="preserve">a trader </w:t>
      </w:r>
      <w:r w:rsidR="00497C4C">
        <w:rPr>
          <w:rFonts w:ascii="Times New Roman" w:hAnsi="Times New Roman" w:cs="Times New Roman"/>
          <w:sz w:val="24"/>
          <w:szCs w:val="24"/>
        </w:rPr>
        <w:t>must</w:t>
      </w:r>
      <w:r w:rsidR="00F3371D">
        <w:rPr>
          <w:rFonts w:ascii="Times New Roman" w:hAnsi="Times New Roman" w:cs="Times New Roman"/>
          <w:sz w:val="24"/>
          <w:szCs w:val="24"/>
        </w:rPr>
        <w:t xml:space="preserve"> advise the grower that the produce has been rejected</w:t>
      </w:r>
      <w:r w:rsidR="00E17DB6">
        <w:rPr>
          <w:rFonts w:ascii="Times New Roman" w:hAnsi="Times New Roman" w:cs="Times New Roman"/>
          <w:sz w:val="24"/>
          <w:szCs w:val="24"/>
        </w:rPr>
        <w:t xml:space="preserve"> within 24 hours</w:t>
      </w:r>
      <w:r w:rsidR="00F3371D">
        <w:rPr>
          <w:rFonts w:ascii="Times New Roman" w:hAnsi="Times New Roman" w:cs="Times New Roman"/>
          <w:sz w:val="24"/>
          <w:szCs w:val="24"/>
        </w:rPr>
        <w:t xml:space="preserve">. </w:t>
      </w:r>
      <w:r w:rsidR="00F3371D" w:rsidRPr="00F67E45">
        <w:rPr>
          <w:rFonts w:ascii="Times New Roman" w:hAnsi="Times New Roman" w:cs="Times New Roman"/>
          <w:sz w:val="24"/>
          <w:szCs w:val="24"/>
        </w:rPr>
        <w:t xml:space="preserve">A </w:t>
      </w:r>
      <w:r w:rsidR="00F3371D">
        <w:rPr>
          <w:rFonts w:ascii="Times New Roman" w:hAnsi="Times New Roman" w:cs="Times New Roman"/>
          <w:sz w:val="24"/>
          <w:szCs w:val="24"/>
        </w:rPr>
        <w:t xml:space="preserve">maximum </w:t>
      </w:r>
      <w:r w:rsidR="00F3371D" w:rsidRPr="00F67E45">
        <w:rPr>
          <w:rFonts w:ascii="Times New Roman" w:hAnsi="Times New Roman" w:cs="Times New Roman"/>
          <w:sz w:val="24"/>
          <w:szCs w:val="24"/>
        </w:rPr>
        <w:t xml:space="preserve">civil penalty </w:t>
      </w:r>
      <w:r w:rsidR="00F3371D">
        <w:rPr>
          <w:rFonts w:ascii="Times New Roman" w:hAnsi="Times New Roman" w:cs="Times New Roman"/>
          <w:sz w:val="24"/>
          <w:szCs w:val="24"/>
        </w:rPr>
        <w:t>o</w:t>
      </w:r>
      <w:r w:rsidR="00F3371D" w:rsidRPr="00F67E45">
        <w:rPr>
          <w:rFonts w:ascii="Times New Roman" w:hAnsi="Times New Roman" w:cs="Times New Roman"/>
          <w:sz w:val="24"/>
          <w:szCs w:val="24"/>
        </w:rPr>
        <w:t xml:space="preserve">f </w:t>
      </w:r>
      <w:r w:rsidR="00F3371D">
        <w:rPr>
          <w:rFonts w:ascii="Times New Roman" w:hAnsi="Times New Roman" w:cs="Times New Roman"/>
          <w:sz w:val="24"/>
          <w:szCs w:val="24"/>
        </w:rPr>
        <w:t>300 penalty units may be payable if this subclause is breached.</w:t>
      </w:r>
    </w:p>
    <w:p w14:paraId="45A57C3D" w14:textId="77777777" w:rsidR="00F3371D" w:rsidRDefault="00F3371D" w:rsidP="005D1ABF">
      <w:pPr>
        <w:spacing w:after="0" w:line="240" w:lineRule="auto"/>
        <w:rPr>
          <w:rFonts w:ascii="Times New Roman" w:hAnsi="Times New Roman" w:cs="Times New Roman"/>
          <w:sz w:val="24"/>
          <w:szCs w:val="24"/>
        </w:rPr>
      </w:pPr>
    </w:p>
    <w:p w14:paraId="789C0C9E" w14:textId="265CCF60" w:rsidR="00F1311D" w:rsidRPr="00F3371D" w:rsidRDefault="00D278B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22</w:t>
      </w:r>
      <w:r w:rsidR="00F1311D">
        <w:rPr>
          <w:rFonts w:ascii="Times New Roman" w:hAnsi="Times New Roman" w:cs="Times New Roman"/>
          <w:sz w:val="24"/>
          <w:szCs w:val="24"/>
        </w:rPr>
        <w:t>(4) further provides that the trader must advise the grower in writing of the rejection, and the reasons for the rejection, within the period</w:t>
      </w:r>
      <w:r w:rsidR="00E17DB6">
        <w:rPr>
          <w:rFonts w:ascii="Times New Roman" w:hAnsi="Times New Roman" w:cs="Times New Roman"/>
          <w:sz w:val="24"/>
          <w:szCs w:val="24"/>
        </w:rPr>
        <w:t xml:space="preserve"> specified under the agreement.</w:t>
      </w:r>
    </w:p>
    <w:p w14:paraId="159D0F26" w14:textId="77777777" w:rsidR="009F541B" w:rsidRDefault="009F541B" w:rsidP="005D1ABF">
      <w:pPr>
        <w:spacing w:after="0" w:line="240" w:lineRule="auto"/>
        <w:rPr>
          <w:rFonts w:ascii="Times New Roman" w:hAnsi="Times New Roman" w:cs="Times New Roman"/>
          <w:b/>
          <w:sz w:val="24"/>
          <w:szCs w:val="24"/>
        </w:rPr>
      </w:pPr>
    </w:p>
    <w:p w14:paraId="455AE11F" w14:textId="119B68B1"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w:t>
      </w:r>
      <w:r w:rsidR="00D278BC">
        <w:rPr>
          <w:rFonts w:ascii="Times New Roman" w:hAnsi="Times New Roman" w:cs="Times New Roman"/>
          <w:b/>
          <w:sz w:val="24"/>
          <w:szCs w:val="24"/>
        </w:rPr>
        <w:t>3</w:t>
      </w:r>
      <w:r>
        <w:rPr>
          <w:rFonts w:ascii="Times New Roman" w:hAnsi="Times New Roman" w:cs="Times New Roman"/>
          <w:b/>
          <w:sz w:val="24"/>
          <w:szCs w:val="24"/>
        </w:rPr>
        <w:t>: Pooling of horticulture produce</w:t>
      </w:r>
    </w:p>
    <w:p w14:paraId="4A7B4491" w14:textId="77777777" w:rsidR="009F541B" w:rsidRPr="00E41E15" w:rsidRDefault="00E41E15"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a trader may pool horticulture produce delivered by the grower with other produce if the other produce is of the same quality and the </w:t>
      </w:r>
      <w:r w:rsidR="0060239B">
        <w:rPr>
          <w:rFonts w:ascii="Times New Roman" w:hAnsi="Times New Roman" w:cs="Times New Roman"/>
          <w:sz w:val="24"/>
          <w:szCs w:val="24"/>
        </w:rPr>
        <w:t>quality requirements of the produce under the agreement have been met.</w:t>
      </w:r>
    </w:p>
    <w:p w14:paraId="76025480" w14:textId="77777777" w:rsidR="009F541B" w:rsidRDefault="009F541B" w:rsidP="005D1ABF">
      <w:pPr>
        <w:spacing w:after="0" w:line="240" w:lineRule="auto"/>
        <w:rPr>
          <w:rFonts w:ascii="Times New Roman" w:hAnsi="Times New Roman" w:cs="Times New Roman"/>
          <w:b/>
          <w:sz w:val="24"/>
          <w:szCs w:val="24"/>
        </w:rPr>
      </w:pPr>
    </w:p>
    <w:p w14:paraId="5270ACEF" w14:textId="74C65D45" w:rsidR="009F541B" w:rsidRDefault="009F541B"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w:t>
      </w:r>
      <w:r w:rsidR="00D278BC">
        <w:rPr>
          <w:rFonts w:ascii="Times New Roman" w:hAnsi="Times New Roman" w:cs="Times New Roman"/>
          <w:b/>
          <w:sz w:val="24"/>
          <w:szCs w:val="24"/>
        </w:rPr>
        <w:t>4</w:t>
      </w:r>
      <w:r w:rsidR="004370B0">
        <w:rPr>
          <w:rFonts w:ascii="Times New Roman" w:hAnsi="Times New Roman" w:cs="Times New Roman"/>
          <w:b/>
          <w:sz w:val="24"/>
          <w:szCs w:val="24"/>
        </w:rPr>
        <w:t>: Trader must exercise reasonable care and skill</w:t>
      </w:r>
    </w:p>
    <w:p w14:paraId="47A71F2C" w14:textId="77777777" w:rsidR="004370B0" w:rsidRDefault="0060239B"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clause provides that a trader must exercise all reasonable care and skill in handling and storing the produce to ensure that it stays at the highest quality possible. Care and skill must be exercised until:</w:t>
      </w:r>
    </w:p>
    <w:p w14:paraId="7163A65C" w14:textId="77777777" w:rsidR="0060239B" w:rsidRDefault="0060239B" w:rsidP="0060239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trading as an agent – the ownership of the produce passes to a purchaser</w:t>
      </w:r>
    </w:p>
    <w:p w14:paraId="16F20D49" w14:textId="77777777" w:rsidR="0060239B" w:rsidRPr="0060239B" w:rsidRDefault="0060239B" w:rsidP="0060239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trading as a merchant – the ownership of the produce passes to the merchant.</w:t>
      </w:r>
    </w:p>
    <w:p w14:paraId="5EF478B8" w14:textId="77777777" w:rsidR="004370B0" w:rsidRDefault="004370B0" w:rsidP="005D1ABF">
      <w:pPr>
        <w:spacing w:after="0" w:line="240" w:lineRule="auto"/>
        <w:rPr>
          <w:rFonts w:ascii="Times New Roman" w:hAnsi="Times New Roman" w:cs="Times New Roman"/>
          <w:b/>
          <w:sz w:val="24"/>
          <w:szCs w:val="24"/>
        </w:rPr>
      </w:pPr>
    </w:p>
    <w:p w14:paraId="63C80475" w14:textId="77777777"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Division 2—Agents and growers</w:t>
      </w:r>
    </w:p>
    <w:p w14:paraId="0B5FDFA3" w14:textId="77777777" w:rsidR="006B0085" w:rsidRDefault="006B0085" w:rsidP="005D1ABF">
      <w:pPr>
        <w:spacing w:after="0" w:line="240" w:lineRule="auto"/>
        <w:rPr>
          <w:rFonts w:ascii="Times New Roman" w:hAnsi="Times New Roman" w:cs="Times New Roman"/>
          <w:b/>
          <w:sz w:val="24"/>
          <w:szCs w:val="24"/>
        </w:rPr>
      </w:pPr>
    </w:p>
    <w:p w14:paraId="78132F9A" w14:textId="6B183486"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w:t>
      </w:r>
      <w:r w:rsidR="00D278BC">
        <w:rPr>
          <w:rFonts w:ascii="Times New Roman" w:hAnsi="Times New Roman" w:cs="Times New Roman"/>
          <w:b/>
          <w:sz w:val="24"/>
          <w:szCs w:val="24"/>
        </w:rPr>
        <w:t>5</w:t>
      </w:r>
      <w:r>
        <w:rPr>
          <w:rFonts w:ascii="Times New Roman" w:hAnsi="Times New Roman" w:cs="Times New Roman"/>
          <w:b/>
          <w:sz w:val="24"/>
          <w:szCs w:val="24"/>
        </w:rPr>
        <w:t>: Application</w:t>
      </w:r>
    </w:p>
    <w:p w14:paraId="13161A6A" w14:textId="3112BBF8" w:rsidR="006B0085" w:rsidRPr="0060239B" w:rsidRDefault="00E17DB6"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2</w:t>
      </w:r>
      <w:r w:rsidR="00D278BC">
        <w:rPr>
          <w:rFonts w:ascii="Times New Roman" w:hAnsi="Times New Roman" w:cs="Times New Roman"/>
          <w:sz w:val="24"/>
          <w:szCs w:val="24"/>
        </w:rPr>
        <w:t>5</w:t>
      </w:r>
      <w:r>
        <w:rPr>
          <w:rFonts w:ascii="Times New Roman" w:hAnsi="Times New Roman" w:cs="Times New Roman"/>
          <w:sz w:val="24"/>
          <w:szCs w:val="24"/>
        </w:rPr>
        <w:t>(1) and s</w:t>
      </w:r>
      <w:r w:rsidR="00273202">
        <w:rPr>
          <w:rFonts w:ascii="Times New Roman" w:hAnsi="Times New Roman" w:cs="Times New Roman"/>
          <w:sz w:val="24"/>
          <w:szCs w:val="24"/>
        </w:rPr>
        <w:t>ubclause 2</w:t>
      </w:r>
      <w:r w:rsidR="00D278BC">
        <w:rPr>
          <w:rFonts w:ascii="Times New Roman" w:hAnsi="Times New Roman" w:cs="Times New Roman"/>
          <w:sz w:val="24"/>
          <w:szCs w:val="24"/>
        </w:rPr>
        <w:t>5</w:t>
      </w:r>
      <w:r w:rsidR="00273202">
        <w:rPr>
          <w:rFonts w:ascii="Times New Roman" w:hAnsi="Times New Roman" w:cs="Times New Roman"/>
          <w:sz w:val="24"/>
          <w:szCs w:val="24"/>
        </w:rPr>
        <w:t>(2</w:t>
      </w:r>
      <w:r w:rsidR="00CA6364">
        <w:rPr>
          <w:rFonts w:ascii="Times New Roman" w:hAnsi="Times New Roman" w:cs="Times New Roman"/>
          <w:sz w:val="24"/>
          <w:szCs w:val="24"/>
        </w:rPr>
        <w:t>) provide</w:t>
      </w:r>
      <w:r w:rsidR="0060239B">
        <w:rPr>
          <w:rFonts w:ascii="Times New Roman" w:hAnsi="Times New Roman" w:cs="Times New Roman"/>
          <w:sz w:val="24"/>
          <w:szCs w:val="24"/>
        </w:rPr>
        <w:t xml:space="preserve"> that Division 2 </w:t>
      </w:r>
      <w:r w:rsidR="00E43F79">
        <w:rPr>
          <w:rFonts w:ascii="Times New Roman" w:hAnsi="Times New Roman" w:cs="Times New Roman"/>
          <w:sz w:val="24"/>
          <w:szCs w:val="24"/>
        </w:rPr>
        <w:t xml:space="preserve">of Part 4 </w:t>
      </w:r>
      <w:r w:rsidR="0060239B">
        <w:rPr>
          <w:rFonts w:ascii="Times New Roman" w:hAnsi="Times New Roman" w:cs="Times New Roman"/>
          <w:sz w:val="24"/>
          <w:szCs w:val="24"/>
        </w:rPr>
        <w:t xml:space="preserve">applies to a trader who is trading as an agent under a horticulture produce agreement and that the requirements of Division 2 are in addition to the requirements </w:t>
      </w:r>
      <w:r w:rsidR="00926582">
        <w:rPr>
          <w:rFonts w:ascii="Times New Roman" w:hAnsi="Times New Roman" w:cs="Times New Roman"/>
          <w:sz w:val="24"/>
          <w:szCs w:val="24"/>
        </w:rPr>
        <w:t>of Division 1.</w:t>
      </w:r>
    </w:p>
    <w:p w14:paraId="52000489" w14:textId="77777777" w:rsidR="006B0085" w:rsidRDefault="006B0085" w:rsidP="005D1ABF">
      <w:pPr>
        <w:spacing w:after="0" w:line="240" w:lineRule="auto"/>
        <w:rPr>
          <w:rFonts w:ascii="Times New Roman" w:hAnsi="Times New Roman" w:cs="Times New Roman"/>
          <w:b/>
          <w:sz w:val="24"/>
          <w:szCs w:val="24"/>
        </w:rPr>
      </w:pPr>
    </w:p>
    <w:p w14:paraId="4E1CD6C3" w14:textId="49EAA87D"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w:t>
      </w:r>
      <w:r w:rsidR="00D278BC">
        <w:rPr>
          <w:rFonts w:ascii="Times New Roman" w:hAnsi="Times New Roman" w:cs="Times New Roman"/>
          <w:b/>
          <w:sz w:val="24"/>
          <w:szCs w:val="24"/>
        </w:rPr>
        <w:t>6</w:t>
      </w:r>
      <w:r>
        <w:rPr>
          <w:rFonts w:ascii="Times New Roman" w:hAnsi="Times New Roman" w:cs="Times New Roman"/>
          <w:b/>
          <w:sz w:val="24"/>
          <w:szCs w:val="24"/>
        </w:rPr>
        <w:t>: Payment of proceeds of sale</w:t>
      </w:r>
    </w:p>
    <w:p w14:paraId="4367DA32" w14:textId="0F257A5F" w:rsidR="006B0085" w:rsidRPr="00926582" w:rsidRDefault="00E43F79"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2</w:t>
      </w:r>
      <w:r w:rsidR="00D278BC">
        <w:rPr>
          <w:rFonts w:ascii="Times New Roman" w:hAnsi="Times New Roman" w:cs="Times New Roman"/>
          <w:sz w:val="24"/>
          <w:szCs w:val="24"/>
        </w:rPr>
        <w:t>6</w:t>
      </w:r>
      <w:r>
        <w:rPr>
          <w:rFonts w:ascii="Times New Roman" w:hAnsi="Times New Roman" w:cs="Times New Roman"/>
          <w:sz w:val="24"/>
          <w:szCs w:val="24"/>
        </w:rPr>
        <w:t>(1) and s</w:t>
      </w:r>
      <w:r w:rsidR="002722E3">
        <w:rPr>
          <w:rFonts w:ascii="Times New Roman" w:hAnsi="Times New Roman" w:cs="Times New Roman"/>
          <w:sz w:val="24"/>
          <w:szCs w:val="24"/>
        </w:rPr>
        <w:t>ubclause 2</w:t>
      </w:r>
      <w:r w:rsidR="00D278BC">
        <w:rPr>
          <w:rFonts w:ascii="Times New Roman" w:hAnsi="Times New Roman" w:cs="Times New Roman"/>
          <w:sz w:val="24"/>
          <w:szCs w:val="24"/>
        </w:rPr>
        <w:t>6</w:t>
      </w:r>
      <w:r w:rsidR="002722E3">
        <w:rPr>
          <w:rFonts w:ascii="Times New Roman" w:hAnsi="Times New Roman" w:cs="Times New Roman"/>
          <w:sz w:val="24"/>
          <w:szCs w:val="24"/>
        </w:rPr>
        <w:t>(2</w:t>
      </w:r>
      <w:r w:rsidR="00CA6364">
        <w:rPr>
          <w:rFonts w:ascii="Times New Roman" w:hAnsi="Times New Roman" w:cs="Times New Roman"/>
          <w:sz w:val="24"/>
          <w:szCs w:val="24"/>
        </w:rPr>
        <w:t>) provide</w:t>
      </w:r>
      <w:r w:rsidR="00926582">
        <w:rPr>
          <w:rFonts w:ascii="Times New Roman" w:hAnsi="Times New Roman" w:cs="Times New Roman"/>
          <w:sz w:val="24"/>
          <w:szCs w:val="24"/>
        </w:rPr>
        <w:t xml:space="preserve"> that an agent must pay the grower any proceeds </w:t>
      </w:r>
      <w:r w:rsidR="00F01581">
        <w:rPr>
          <w:rFonts w:ascii="Times New Roman" w:hAnsi="Times New Roman" w:cs="Times New Roman"/>
          <w:sz w:val="24"/>
          <w:szCs w:val="24"/>
        </w:rPr>
        <w:t>of sale less any commissions, fees and extra costs specified in the agreement. The payment must be made within the period specified in the agreement.</w:t>
      </w:r>
    </w:p>
    <w:p w14:paraId="022A8476" w14:textId="77777777" w:rsidR="006B0085" w:rsidRDefault="006B0085" w:rsidP="005D1ABF">
      <w:pPr>
        <w:spacing w:after="0" w:line="240" w:lineRule="auto"/>
        <w:rPr>
          <w:rFonts w:ascii="Times New Roman" w:hAnsi="Times New Roman" w:cs="Times New Roman"/>
          <w:b/>
          <w:sz w:val="24"/>
          <w:szCs w:val="24"/>
        </w:rPr>
      </w:pPr>
    </w:p>
    <w:p w14:paraId="3428639B" w14:textId="0736CCA2"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w:t>
      </w:r>
      <w:r w:rsidR="00D278BC">
        <w:rPr>
          <w:rFonts w:ascii="Times New Roman" w:hAnsi="Times New Roman" w:cs="Times New Roman"/>
          <w:b/>
          <w:sz w:val="24"/>
          <w:szCs w:val="24"/>
        </w:rPr>
        <w:t>7</w:t>
      </w:r>
      <w:r>
        <w:rPr>
          <w:rFonts w:ascii="Times New Roman" w:hAnsi="Times New Roman" w:cs="Times New Roman"/>
          <w:b/>
          <w:sz w:val="24"/>
          <w:szCs w:val="24"/>
        </w:rPr>
        <w:t>: Duties of agent</w:t>
      </w:r>
    </w:p>
    <w:p w14:paraId="0C8208C1" w14:textId="125E55BB" w:rsidR="006B0085" w:rsidRPr="00A24FEC" w:rsidRDefault="00E43F79"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2</w:t>
      </w:r>
      <w:r w:rsidR="00D278BC">
        <w:rPr>
          <w:rFonts w:ascii="Times New Roman" w:hAnsi="Times New Roman" w:cs="Times New Roman"/>
          <w:sz w:val="24"/>
          <w:szCs w:val="24"/>
        </w:rPr>
        <w:t>7</w:t>
      </w:r>
      <w:r>
        <w:rPr>
          <w:rFonts w:ascii="Times New Roman" w:hAnsi="Times New Roman" w:cs="Times New Roman"/>
          <w:sz w:val="24"/>
          <w:szCs w:val="24"/>
        </w:rPr>
        <w:t>(1) and s</w:t>
      </w:r>
      <w:r w:rsidR="002722E3">
        <w:rPr>
          <w:rFonts w:ascii="Times New Roman" w:hAnsi="Times New Roman" w:cs="Times New Roman"/>
          <w:sz w:val="24"/>
          <w:szCs w:val="24"/>
        </w:rPr>
        <w:t>ubclause 2</w:t>
      </w:r>
      <w:r w:rsidR="00D278BC">
        <w:rPr>
          <w:rFonts w:ascii="Times New Roman" w:hAnsi="Times New Roman" w:cs="Times New Roman"/>
          <w:sz w:val="24"/>
          <w:szCs w:val="24"/>
        </w:rPr>
        <w:t>7</w:t>
      </w:r>
      <w:r w:rsidR="002722E3">
        <w:rPr>
          <w:rFonts w:ascii="Times New Roman" w:hAnsi="Times New Roman" w:cs="Times New Roman"/>
          <w:sz w:val="24"/>
          <w:szCs w:val="24"/>
        </w:rPr>
        <w:t>(2)</w:t>
      </w:r>
      <w:r w:rsidR="00A24FEC">
        <w:rPr>
          <w:rFonts w:ascii="Times New Roman" w:hAnsi="Times New Roman" w:cs="Times New Roman"/>
          <w:sz w:val="24"/>
          <w:szCs w:val="24"/>
        </w:rPr>
        <w:t xml:space="preserve"> provide that an agent must act in the best interests of the grower in selling the grower’s produce and must only sell the produce on an arm’s length basis</w:t>
      </w:r>
      <w:r w:rsidR="00AD5D92">
        <w:rPr>
          <w:rFonts w:ascii="Times New Roman" w:hAnsi="Times New Roman" w:cs="Times New Roman"/>
          <w:sz w:val="24"/>
          <w:szCs w:val="24"/>
        </w:rPr>
        <w:t>. If the trader believes that a sale may not be viewed as on as arm’s length basis, the trader should obtain consent from the grower to pursue the sale. T</w:t>
      </w:r>
      <w:r w:rsidR="00A24FEC">
        <w:rPr>
          <w:rFonts w:ascii="Times New Roman" w:hAnsi="Times New Roman" w:cs="Times New Roman"/>
          <w:sz w:val="24"/>
          <w:szCs w:val="24"/>
        </w:rPr>
        <w:t>he growers consent</w:t>
      </w:r>
      <w:r w:rsidR="00AD5D92">
        <w:rPr>
          <w:rFonts w:ascii="Times New Roman" w:hAnsi="Times New Roman" w:cs="Times New Roman"/>
          <w:sz w:val="24"/>
          <w:szCs w:val="24"/>
        </w:rPr>
        <w:t xml:space="preserve"> must be</w:t>
      </w:r>
      <w:r w:rsidR="00A24FEC">
        <w:rPr>
          <w:rFonts w:ascii="Times New Roman" w:hAnsi="Times New Roman" w:cs="Times New Roman"/>
          <w:sz w:val="24"/>
          <w:szCs w:val="24"/>
        </w:rPr>
        <w:t xml:space="preserve"> </w:t>
      </w:r>
      <w:r w:rsidR="00A24FEC">
        <w:rPr>
          <w:rFonts w:ascii="Times New Roman" w:hAnsi="Times New Roman" w:cs="Times New Roman"/>
          <w:sz w:val="24"/>
          <w:szCs w:val="24"/>
        </w:rPr>
        <w:lastRenderedPageBreak/>
        <w:t xml:space="preserve">in writing. </w:t>
      </w:r>
      <w:r w:rsidR="00A24FEC" w:rsidRPr="00A24FEC">
        <w:rPr>
          <w:rFonts w:ascii="Times New Roman" w:hAnsi="Times New Roman" w:cs="Times New Roman"/>
          <w:sz w:val="24"/>
          <w:szCs w:val="24"/>
        </w:rPr>
        <w:t>A maximum civil penalty of 300 penalty units may be payable if this subclause is breached.</w:t>
      </w:r>
      <w:r w:rsidR="00A24FEC">
        <w:rPr>
          <w:rFonts w:ascii="Times New Roman" w:hAnsi="Times New Roman" w:cs="Times New Roman"/>
          <w:sz w:val="24"/>
          <w:szCs w:val="24"/>
        </w:rPr>
        <w:t xml:space="preserve"> </w:t>
      </w:r>
    </w:p>
    <w:p w14:paraId="73969D9D" w14:textId="77777777" w:rsidR="006B0085" w:rsidRDefault="006B0085" w:rsidP="005D1ABF">
      <w:pPr>
        <w:spacing w:after="0" w:line="240" w:lineRule="auto"/>
        <w:rPr>
          <w:rFonts w:ascii="Times New Roman" w:hAnsi="Times New Roman" w:cs="Times New Roman"/>
          <w:b/>
          <w:sz w:val="24"/>
          <w:szCs w:val="24"/>
        </w:rPr>
      </w:pPr>
    </w:p>
    <w:p w14:paraId="74299781" w14:textId="03B8F715"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w:t>
      </w:r>
      <w:r w:rsidR="00D278BC">
        <w:rPr>
          <w:rFonts w:ascii="Times New Roman" w:hAnsi="Times New Roman" w:cs="Times New Roman"/>
          <w:b/>
          <w:sz w:val="24"/>
          <w:szCs w:val="24"/>
        </w:rPr>
        <w:t>8</w:t>
      </w:r>
      <w:r>
        <w:rPr>
          <w:rFonts w:ascii="Times New Roman" w:hAnsi="Times New Roman" w:cs="Times New Roman"/>
          <w:b/>
          <w:sz w:val="24"/>
          <w:szCs w:val="24"/>
        </w:rPr>
        <w:t>: Agent’s obligation to pursue bad debts</w:t>
      </w:r>
    </w:p>
    <w:p w14:paraId="7AA61949" w14:textId="77777777" w:rsidR="006B0085" w:rsidRDefault="00AD5D92"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907824">
        <w:rPr>
          <w:rFonts w:ascii="Times New Roman" w:hAnsi="Times New Roman" w:cs="Times New Roman"/>
          <w:sz w:val="24"/>
          <w:szCs w:val="24"/>
        </w:rPr>
        <w:t>clause provides that an</w:t>
      </w:r>
      <w:r>
        <w:rPr>
          <w:rFonts w:ascii="Times New Roman" w:hAnsi="Times New Roman" w:cs="Times New Roman"/>
          <w:sz w:val="24"/>
          <w:szCs w:val="24"/>
        </w:rPr>
        <w:t xml:space="preserve"> agent is to </w:t>
      </w:r>
      <w:r w:rsidR="002305AB">
        <w:rPr>
          <w:rFonts w:ascii="Times New Roman" w:hAnsi="Times New Roman" w:cs="Times New Roman"/>
          <w:sz w:val="24"/>
          <w:szCs w:val="24"/>
        </w:rPr>
        <w:t>pursue bad debts on the grower’s behalf on the basis and extent provided for in the agreement. This means that the grower and trader will decide in the agreement how bad d</w:t>
      </w:r>
      <w:r w:rsidR="00907824">
        <w:rPr>
          <w:rFonts w:ascii="Times New Roman" w:hAnsi="Times New Roman" w:cs="Times New Roman"/>
          <w:sz w:val="24"/>
          <w:szCs w:val="24"/>
        </w:rPr>
        <w:t>ebts will be pursued.</w:t>
      </w:r>
    </w:p>
    <w:p w14:paraId="5124F53D" w14:textId="77777777" w:rsidR="00907824" w:rsidRDefault="00907824" w:rsidP="005D1ABF">
      <w:pPr>
        <w:spacing w:after="0" w:line="240" w:lineRule="auto"/>
        <w:rPr>
          <w:rFonts w:ascii="Times New Roman" w:hAnsi="Times New Roman" w:cs="Times New Roman"/>
          <w:b/>
          <w:sz w:val="24"/>
          <w:szCs w:val="24"/>
        </w:rPr>
      </w:pPr>
    </w:p>
    <w:p w14:paraId="11E0F869" w14:textId="676F3AD9" w:rsidR="006B0085" w:rsidRDefault="00D278BC"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29</w:t>
      </w:r>
      <w:r w:rsidR="006B0085">
        <w:rPr>
          <w:rFonts w:ascii="Times New Roman" w:hAnsi="Times New Roman" w:cs="Times New Roman"/>
          <w:b/>
          <w:sz w:val="24"/>
          <w:szCs w:val="24"/>
        </w:rPr>
        <w:t>: Agent must report to grower</w:t>
      </w:r>
    </w:p>
    <w:p w14:paraId="31F3AA2F" w14:textId="1942DD78" w:rsidR="006B0085" w:rsidRPr="00473D0D" w:rsidRDefault="00907824" w:rsidP="00473D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an agent is to provide a statement to the grower for the </w:t>
      </w:r>
      <w:r w:rsidR="00DE294E">
        <w:rPr>
          <w:rFonts w:ascii="Times New Roman" w:hAnsi="Times New Roman" w:cs="Times New Roman"/>
          <w:sz w:val="24"/>
          <w:szCs w:val="24"/>
        </w:rPr>
        <w:t xml:space="preserve">reporting </w:t>
      </w:r>
      <w:r>
        <w:rPr>
          <w:rFonts w:ascii="Times New Roman" w:hAnsi="Times New Roman" w:cs="Times New Roman"/>
          <w:sz w:val="24"/>
          <w:szCs w:val="24"/>
        </w:rPr>
        <w:t>period agreed in the agreement,</w:t>
      </w:r>
      <w:r w:rsidR="00473D0D">
        <w:rPr>
          <w:rFonts w:ascii="Times New Roman" w:hAnsi="Times New Roman" w:cs="Times New Roman"/>
          <w:sz w:val="24"/>
          <w:szCs w:val="24"/>
        </w:rPr>
        <w:t xml:space="preserve"> specifying</w:t>
      </w:r>
      <w:r w:rsidR="002722E3">
        <w:rPr>
          <w:rFonts w:ascii="Times New Roman" w:hAnsi="Times New Roman" w:cs="Times New Roman"/>
          <w:sz w:val="24"/>
          <w:szCs w:val="24"/>
        </w:rPr>
        <w:t xml:space="preserve">: </w:t>
      </w:r>
      <w:r w:rsidRPr="00F20E38">
        <w:rPr>
          <w:rFonts w:ascii="Times New Roman" w:hAnsi="Times New Roman" w:cs="Times New Roman"/>
          <w:sz w:val="24"/>
          <w:szCs w:val="24"/>
        </w:rPr>
        <w:t>dates of delivery</w:t>
      </w:r>
      <w:r w:rsidR="002722E3">
        <w:rPr>
          <w:rFonts w:ascii="Times New Roman" w:hAnsi="Times New Roman" w:cs="Times New Roman"/>
          <w:sz w:val="24"/>
          <w:szCs w:val="24"/>
        </w:rPr>
        <w:t xml:space="preserve">, </w:t>
      </w:r>
      <w:r w:rsidRPr="00F20E38">
        <w:rPr>
          <w:rFonts w:ascii="Times New Roman" w:hAnsi="Times New Roman" w:cs="Times New Roman"/>
          <w:sz w:val="24"/>
          <w:szCs w:val="24"/>
        </w:rPr>
        <w:t>dates of sale</w:t>
      </w:r>
      <w:r w:rsidR="002722E3">
        <w:rPr>
          <w:rFonts w:ascii="Times New Roman" w:hAnsi="Times New Roman" w:cs="Times New Roman"/>
          <w:sz w:val="24"/>
          <w:szCs w:val="24"/>
        </w:rPr>
        <w:t xml:space="preserve">, </w:t>
      </w:r>
      <w:r w:rsidRPr="00F20E38">
        <w:rPr>
          <w:rFonts w:ascii="Times New Roman" w:hAnsi="Times New Roman" w:cs="Times New Roman"/>
          <w:sz w:val="24"/>
          <w:szCs w:val="24"/>
        </w:rPr>
        <w:t>type and quantity of produce sold</w:t>
      </w:r>
      <w:r w:rsidR="002722E3">
        <w:rPr>
          <w:rFonts w:ascii="Times New Roman" w:hAnsi="Times New Roman" w:cs="Times New Roman"/>
          <w:sz w:val="24"/>
          <w:szCs w:val="24"/>
        </w:rPr>
        <w:t xml:space="preserve">, </w:t>
      </w:r>
      <w:r w:rsidRPr="00F20E38">
        <w:rPr>
          <w:rFonts w:ascii="Times New Roman" w:hAnsi="Times New Roman" w:cs="Times New Roman"/>
          <w:sz w:val="24"/>
          <w:szCs w:val="24"/>
        </w:rPr>
        <w:t>the price received</w:t>
      </w:r>
      <w:r w:rsidR="002722E3">
        <w:rPr>
          <w:rFonts w:ascii="Times New Roman" w:hAnsi="Times New Roman" w:cs="Times New Roman"/>
          <w:sz w:val="24"/>
          <w:szCs w:val="24"/>
        </w:rPr>
        <w:t xml:space="preserve">, </w:t>
      </w:r>
      <w:r w:rsidRPr="00F20E38">
        <w:rPr>
          <w:rFonts w:ascii="Times New Roman" w:hAnsi="Times New Roman" w:cs="Times New Roman"/>
          <w:sz w:val="24"/>
          <w:szCs w:val="24"/>
        </w:rPr>
        <w:t>details of a</w:t>
      </w:r>
      <w:r w:rsidR="00163E98" w:rsidRPr="00F20E38">
        <w:rPr>
          <w:rFonts w:ascii="Times New Roman" w:hAnsi="Times New Roman" w:cs="Times New Roman"/>
          <w:sz w:val="24"/>
          <w:szCs w:val="24"/>
        </w:rPr>
        <w:t>ny amounts deducted by the agent from the sale price</w:t>
      </w:r>
      <w:r w:rsidR="002722E3">
        <w:rPr>
          <w:rFonts w:ascii="Times New Roman" w:hAnsi="Times New Roman" w:cs="Times New Roman"/>
          <w:sz w:val="24"/>
          <w:szCs w:val="24"/>
        </w:rPr>
        <w:t xml:space="preserve">, </w:t>
      </w:r>
      <w:r w:rsidR="00163E98" w:rsidRPr="00F20E38">
        <w:rPr>
          <w:rFonts w:ascii="Times New Roman" w:hAnsi="Times New Roman" w:cs="Times New Roman"/>
          <w:sz w:val="24"/>
          <w:szCs w:val="24"/>
        </w:rPr>
        <w:t>any details of produce not sold, including the reasons why the produce was not sold, any produce destroyed and any associated costs</w:t>
      </w:r>
      <w:r w:rsidR="002722E3">
        <w:rPr>
          <w:rFonts w:ascii="Times New Roman" w:hAnsi="Times New Roman" w:cs="Times New Roman"/>
          <w:sz w:val="24"/>
          <w:szCs w:val="24"/>
        </w:rPr>
        <w:t xml:space="preserve">, </w:t>
      </w:r>
      <w:r w:rsidR="00163E98" w:rsidRPr="00F20E38">
        <w:rPr>
          <w:rFonts w:ascii="Times New Roman" w:hAnsi="Times New Roman" w:cs="Times New Roman"/>
          <w:sz w:val="24"/>
          <w:szCs w:val="24"/>
        </w:rPr>
        <w:t xml:space="preserve">any produce held by an agent at the end of the period. </w:t>
      </w:r>
      <w:r w:rsidR="00163E98" w:rsidRPr="00473D0D">
        <w:rPr>
          <w:rFonts w:ascii="Times New Roman" w:hAnsi="Times New Roman" w:cs="Times New Roman"/>
          <w:sz w:val="24"/>
          <w:szCs w:val="24"/>
        </w:rPr>
        <w:t xml:space="preserve">A maximum civil penalty of 300 penalty units may be payable if this </w:t>
      </w:r>
      <w:r w:rsidR="00AA7040">
        <w:rPr>
          <w:rFonts w:ascii="Times New Roman" w:hAnsi="Times New Roman" w:cs="Times New Roman"/>
          <w:sz w:val="24"/>
          <w:szCs w:val="24"/>
        </w:rPr>
        <w:t>sub</w:t>
      </w:r>
      <w:r w:rsidR="00163E98" w:rsidRPr="00473D0D">
        <w:rPr>
          <w:rFonts w:ascii="Times New Roman" w:hAnsi="Times New Roman" w:cs="Times New Roman"/>
          <w:sz w:val="24"/>
          <w:szCs w:val="24"/>
        </w:rPr>
        <w:t>clause is breached.</w:t>
      </w:r>
    </w:p>
    <w:p w14:paraId="6BD4AB08" w14:textId="77777777" w:rsidR="00163E98" w:rsidRDefault="00163E98" w:rsidP="005D1ABF">
      <w:pPr>
        <w:spacing w:after="0" w:line="240" w:lineRule="auto"/>
        <w:rPr>
          <w:rFonts w:ascii="Times New Roman" w:hAnsi="Times New Roman" w:cs="Times New Roman"/>
          <w:sz w:val="24"/>
          <w:szCs w:val="24"/>
        </w:rPr>
      </w:pPr>
    </w:p>
    <w:p w14:paraId="54016931" w14:textId="7F2F67CC" w:rsidR="002722E3" w:rsidRDefault="00D278B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29</w:t>
      </w:r>
      <w:r w:rsidR="00A22E21">
        <w:rPr>
          <w:rFonts w:ascii="Times New Roman" w:hAnsi="Times New Roman" w:cs="Times New Roman"/>
          <w:sz w:val="24"/>
          <w:szCs w:val="24"/>
        </w:rPr>
        <w:t xml:space="preserve">(3) provides that the statement must be given within the statement period. </w:t>
      </w:r>
    </w:p>
    <w:p w14:paraId="552D68EC" w14:textId="77777777" w:rsidR="002722E3" w:rsidRDefault="002722E3" w:rsidP="005D1ABF">
      <w:pPr>
        <w:spacing w:after="0" w:line="240" w:lineRule="auto"/>
        <w:rPr>
          <w:rFonts w:ascii="Times New Roman" w:hAnsi="Times New Roman" w:cs="Times New Roman"/>
          <w:sz w:val="24"/>
          <w:szCs w:val="24"/>
        </w:rPr>
      </w:pPr>
    </w:p>
    <w:p w14:paraId="4A1F03B2" w14:textId="4DAC1828" w:rsidR="00A22E21" w:rsidRDefault="00D278B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29</w:t>
      </w:r>
      <w:r w:rsidR="00A22E21">
        <w:rPr>
          <w:rFonts w:ascii="Times New Roman" w:hAnsi="Times New Roman" w:cs="Times New Roman"/>
          <w:sz w:val="24"/>
          <w:szCs w:val="24"/>
        </w:rPr>
        <w:t>(4) defines the statement period as the period specified in the horticulture produce agreement as the period in which a statement for a reporting period must be given.</w:t>
      </w:r>
    </w:p>
    <w:p w14:paraId="22DD94F7" w14:textId="77777777" w:rsidR="00A22E21" w:rsidRDefault="00A22E21" w:rsidP="005D1ABF">
      <w:pPr>
        <w:spacing w:after="0" w:line="240" w:lineRule="auto"/>
        <w:rPr>
          <w:rFonts w:ascii="Times New Roman" w:hAnsi="Times New Roman" w:cs="Times New Roman"/>
          <w:sz w:val="24"/>
          <w:szCs w:val="24"/>
        </w:rPr>
      </w:pPr>
    </w:p>
    <w:p w14:paraId="0CE56002" w14:textId="5060354C" w:rsidR="00A22E21" w:rsidRPr="00907824" w:rsidRDefault="00D278B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29</w:t>
      </w:r>
      <w:r w:rsidR="00D92CFF">
        <w:rPr>
          <w:rFonts w:ascii="Times New Roman" w:hAnsi="Times New Roman" w:cs="Times New Roman"/>
          <w:sz w:val="24"/>
          <w:szCs w:val="24"/>
        </w:rPr>
        <w:t>(5) provides that an agent is not required to give the name or contact details of the person to whom the produce was sold.</w:t>
      </w:r>
    </w:p>
    <w:p w14:paraId="56A0E3F3" w14:textId="77777777" w:rsidR="006B0085" w:rsidRDefault="006B0085" w:rsidP="005D1ABF">
      <w:pPr>
        <w:spacing w:after="0" w:line="240" w:lineRule="auto"/>
        <w:rPr>
          <w:rFonts w:ascii="Times New Roman" w:hAnsi="Times New Roman" w:cs="Times New Roman"/>
          <w:b/>
          <w:sz w:val="24"/>
          <w:szCs w:val="24"/>
        </w:rPr>
      </w:pPr>
    </w:p>
    <w:p w14:paraId="7555B618" w14:textId="3CAA10A9"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3</w:t>
      </w:r>
      <w:r w:rsidR="00D278BC">
        <w:rPr>
          <w:rFonts w:ascii="Times New Roman" w:hAnsi="Times New Roman" w:cs="Times New Roman"/>
          <w:b/>
          <w:sz w:val="24"/>
          <w:szCs w:val="24"/>
        </w:rPr>
        <w:t>0</w:t>
      </w:r>
      <w:r>
        <w:rPr>
          <w:rFonts w:ascii="Times New Roman" w:hAnsi="Times New Roman" w:cs="Times New Roman"/>
          <w:b/>
          <w:sz w:val="24"/>
          <w:szCs w:val="24"/>
        </w:rPr>
        <w:t>: Ownership of horticulture produce does not pass to agent</w:t>
      </w:r>
    </w:p>
    <w:p w14:paraId="7437A83B" w14:textId="77777777" w:rsidR="006B0085" w:rsidRPr="00D92CFF" w:rsidRDefault="00D92CFF"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w:t>
      </w:r>
      <w:r w:rsidR="003312A0">
        <w:rPr>
          <w:rFonts w:ascii="Times New Roman" w:hAnsi="Times New Roman" w:cs="Times New Roman"/>
          <w:sz w:val="24"/>
          <w:szCs w:val="24"/>
        </w:rPr>
        <w:t xml:space="preserve">ownership of produce covered by the horticulture produce agreement remains with the grower until </w:t>
      </w:r>
      <w:r w:rsidR="00497C4C">
        <w:rPr>
          <w:rFonts w:ascii="Times New Roman" w:hAnsi="Times New Roman" w:cs="Times New Roman"/>
          <w:sz w:val="24"/>
          <w:szCs w:val="24"/>
        </w:rPr>
        <w:t xml:space="preserve">the </w:t>
      </w:r>
      <w:r w:rsidR="003312A0">
        <w:rPr>
          <w:rFonts w:ascii="Times New Roman" w:hAnsi="Times New Roman" w:cs="Times New Roman"/>
          <w:sz w:val="24"/>
          <w:szCs w:val="24"/>
        </w:rPr>
        <w:t>agent sells the produce.</w:t>
      </w:r>
    </w:p>
    <w:p w14:paraId="5FCD358B" w14:textId="77777777" w:rsidR="00F2660C" w:rsidRDefault="00F2660C" w:rsidP="005D1ABF">
      <w:pPr>
        <w:spacing w:after="0" w:line="240" w:lineRule="auto"/>
        <w:rPr>
          <w:rFonts w:ascii="Times New Roman" w:hAnsi="Times New Roman" w:cs="Times New Roman"/>
          <w:b/>
          <w:sz w:val="24"/>
          <w:szCs w:val="24"/>
        </w:rPr>
      </w:pPr>
    </w:p>
    <w:p w14:paraId="5E8C103A" w14:textId="77777777"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Division 3—Merchants and growers</w:t>
      </w:r>
    </w:p>
    <w:p w14:paraId="3E576F24" w14:textId="77777777" w:rsidR="006B0085" w:rsidRDefault="006B0085" w:rsidP="005D1ABF">
      <w:pPr>
        <w:spacing w:after="0" w:line="240" w:lineRule="auto"/>
        <w:rPr>
          <w:rFonts w:ascii="Times New Roman" w:hAnsi="Times New Roman" w:cs="Times New Roman"/>
          <w:b/>
          <w:sz w:val="24"/>
          <w:szCs w:val="24"/>
        </w:rPr>
      </w:pPr>
    </w:p>
    <w:p w14:paraId="3B4F8B66" w14:textId="3CB71DD8" w:rsidR="006B0085" w:rsidRDefault="00D278BC"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31</w:t>
      </w:r>
      <w:r w:rsidR="006B0085">
        <w:rPr>
          <w:rFonts w:ascii="Times New Roman" w:hAnsi="Times New Roman" w:cs="Times New Roman"/>
          <w:b/>
          <w:sz w:val="24"/>
          <w:szCs w:val="24"/>
        </w:rPr>
        <w:t>: Application</w:t>
      </w:r>
    </w:p>
    <w:p w14:paraId="75A3A14B" w14:textId="352CCA5E" w:rsidR="006B0085" w:rsidRPr="003312A0" w:rsidRDefault="002722E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3</w:t>
      </w:r>
      <w:r w:rsidR="00D278BC">
        <w:rPr>
          <w:rFonts w:ascii="Times New Roman" w:hAnsi="Times New Roman" w:cs="Times New Roman"/>
          <w:sz w:val="24"/>
          <w:szCs w:val="24"/>
        </w:rPr>
        <w:t>1</w:t>
      </w:r>
      <w:r>
        <w:rPr>
          <w:rFonts w:ascii="Times New Roman" w:hAnsi="Times New Roman" w:cs="Times New Roman"/>
          <w:sz w:val="24"/>
          <w:szCs w:val="24"/>
        </w:rPr>
        <w:t xml:space="preserve">(1) and </w:t>
      </w:r>
      <w:r w:rsidR="0061234D">
        <w:rPr>
          <w:rFonts w:ascii="Times New Roman" w:hAnsi="Times New Roman" w:cs="Times New Roman"/>
          <w:sz w:val="24"/>
          <w:szCs w:val="24"/>
        </w:rPr>
        <w:t>s</w:t>
      </w:r>
      <w:r>
        <w:rPr>
          <w:rFonts w:ascii="Times New Roman" w:hAnsi="Times New Roman" w:cs="Times New Roman"/>
          <w:sz w:val="24"/>
          <w:szCs w:val="24"/>
        </w:rPr>
        <w:t>ubclause 3</w:t>
      </w:r>
      <w:r w:rsidR="00D278BC">
        <w:rPr>
          <w:rFonts w:ascii="Times New Roman" w:hAnsi="Times New Roman" w:cs="Times New Roman"/>
          <w:sz w:val="24"/>
          <w:szCs w:val="24"/>
        </w:rPr>
        <w:t>1</w:t>
      </w:r>
      <w:r>
        <w:rPr>
          <w:rFonts w:ascii="Times New Roman" w:hAnsi="Times New Roman" w:cs="Times New Roman"/>
          <w:sz w:val="24"/>
          <w:szCs w:val="24"/>
        </w:rPr>
        <w:t xml:space="preserve">(2) </w:t>
      </w:r>
      <w:r w:rsidR="003312A0" w:rsidRPr="003312A0">
        <w:rPr>
          <w:rFonts w:ascii="Times New Roman" w:hAnsi="Times New Roman" w:cs="Times New Roman"/>
          <w:sz w:val="24"/>
          <w:szCs w:val="24"/>
        </w:rPr>
        <w:t xml:space="preserve">provides that Division </w:t>
      </w:r>
      <w:r w:rsidR="00E43F79">
        <w:rPr>
          <w:rFonts w:ascii="Times New Roman" w:hAnsi="Times New Roman" w:cs="Times New Roman"/>
          <w:sz w:val="24"/>
          <w:szCs w:val="24"/>
        </w:rPr>
        <w:t>3 of Part 4</w:t>
      </w:r>
      <w:r w:rsidR="003312A0" w:rsidRPr="003312A0">
        <w:rPr>
          <w:rFonts w:ascii="Times New Roman" w:hAnsi="Times New Roman" w:cs="Times New Roman"/>
          <w:sz w:val="24"/>
          <w:szCs w:val="24"/>
        </w:rPr>
        <w:t xml:space="preserve"> applies to a trader who is trading as a</w:t>
      </w:r>
      <w:r w:rsidR="003312A0">
        <w:rPr>
          <w:rFonts w:ascii="Times New Roman" w:hAnsi="Times New Roman" w:cs="Times New Roman"/>
          <w:sz w:val="24"/>
          <w:szCs w:val="24"/>
        </w:rPr>
        <w:t xml:space="preserve"> merchant</w:t>
      </w:r>
      <w:r w:rsidR="003312A0" w:rsidRPr="003312A0">
        <w:rPr>
          <w:rFonts w:ascii="Times New Roman" w:hAnsi="Times New Roman" w:cs="Times New Roman"/>
          <w:sz w:val="24"/>
          <w:szCs w:val="24"/>
        </w:rPr>
        <w:t xml:space="preserve"> under a horticulture produce agreement and that the requirements of Division </w:t>
      </w:r>
      <w:r w:rsidR="002977DB">
        <w:rPr>
          <w:rFonts w:ascii="Times New Roman" w:hAnsi="Times New Roman" w:cs="Times New Roman"/>
          <w:sz w:val="24"/>
          <w:szCs w:val="24"/>
        </w:rPr>
        <w:t>3</w:t>
      </w:r>
      <w:r w:rsidR="003312A0" w:rsidRPr="003312A0">
        <w:rPr>
          <w:rFonts w:ascii="Times New Roman" w:hAnsi="Times New Roman" w:cs="Times New Roman"/>
          <w:sz w:val="24"/>
          <w:szCs w:val="24"/>
        </w:rPr>
        <w:t xml:space="preserve"> are in addition to the requirements of Division 1.</w:t>
      </w:r>
    </w:p>
    <w:p w14:paraId="216FA0E6" w14:textId="77777777" w:rsidR="006B0085" w:rsidRDefault="006B0085" w:rsidP="005D1ABF">
      <w:pPr>
        <w:spacing w:after="0" w:line="240" w:lineRule="auto"/>
        <w:rPr>
          <w:rFonts w:ascii="Times New Roman" w:hAnsi="Times New Roman" w:cs="Times New Roman"/>
          <w:b/>
          <w:sz w:val="24"/>
          <w:szCs w:val="24"/>
        </w:rPr>
      </w:pPr>
    </w:p>
    <w:p w14:paraId="527C6BB3" w14:textId="76ABD7A7"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3</w:t>
      </w:r>
      <w:r w:rsidR="00D278BC">
        <w:rPr>
          <w:rFonts w:ascii="Times New Roman" w:hAnsi="Times New Roman" w:cs="Times New Roman"/>
          <w:b/>
          <w:sz w:val="24"/>
          <w:szCs w:val="24"/>
        </w:rPr>
        <w:t>2</w:t>
      </w:r>
      <w:r>
        <w:rPr>
          <w:rFonts w:ascii="Times New Roman" w:hAnsi="Times New Roman" w:cs="Times New Roman"/>
          <w:b/>
          <w:sz w:val="24"/>
          <w:szCs w:val="24"/>
        </w:rPr>
        <w:t>: Price for horticulture produce</w:t>
      </w:r>
    </w:p>
    <w:p w14:paraId="0A3C8B32" w14:textId="77777777" w:rsidR="006B0085" w:rsidRPr="00A71903" w:rsidRDefault="00A7190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the price to be paid by a merchant for the grower’s produce is agreed to either before, or immediately upon, delivery of the produce to the merchant. The price to be paid may also be an amount </w:t>
      </w:r>
      <w:r w:rsidR="006A6371">
        <w:rPr>
          <w:rFonts w:ascii="Times New Roman" w:hAnsi="Times New Roman" w:cs="Times New Roman"/>
          <w:sz w:val="24"/>
          <w:szCs w:val="24"/>
        </w:rPr>
        <w:t>calculated by a method or formula agreed in the horticulture produce agreement.</w:t>
      </w:r>
    </w:p>
    <w:p w14:paraId="4FB4B67C" w14:textId="77777777" w:rsidR="006B0085" w:rsidRDefault="006B0085" w:rsidP="005D1ABF">
      <w:pPr>
        <w:spacing w:after="0" w:line="240" w:lineRule="auto"/>
        <w:rPr>
          <w:rFonts w:ascii="Times New Roman" w:hAnsi="Times New Roman" w:cs="Times New Roman"/>
          <w:b/>
          <w:sz w:val="24"/>
          <w:szCs w:val="24"/>
        </w:rPr>
      </w:pPr>
    </w:p>
    <w:p w14:paraId="62C98B29" w14:textId="4C20AECE" w:rsidR="006B0085" w:rsidRDefault="00D278BC"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33</w:t>
      </w:r>
      <w:r w:rsidR="006B0085">
        <w:rPr>
          <w:rFonts w:ascii="Times New Roman" w:hAnsi="Times New Roman" w:cs="Times New Roman"/>
          <w:b/>
          <w:sz w:val="24"/>
          <w:szCs w:val="24"/>
        </w:rPr>
        <w:t>: Fees etc. for services</w:t>
      </w:r>
    </w:p>
    <w:p w14:paraId="68EC951C" w14:textId="4D0D9851" w:rsidR="006B0085" w:rsidRDefault="00D278B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33</w:t>
      </w:r>
      <w:r w:rsidR="002722E3">
        <w:rPr>
          <w:rFonts w:ascii="Times New Roman" w:hAnsi="Times New Roman" w:cs="Times New Roman"/>
          <w:sz w:val="24"/>
          <w:szCs w:val="24"/>
        </w:rPr>
        <w:t xml:space="preserve">(1) and </w:t>
      </w:r>
      <w:r w:rsidR="0061234D">
        <w:rPr>
          <w:rFonts w:ascii="Times New Roman" w:hAnsi="Times New Roman" w:cs="Times New Roman"/>
          <w:sz w:val="24"/>
          <w:szCs w:val="24"/>
        </w:rPr>
        <w:t>s</w:t>
      </w:r>
      <w:r w:rsidR="002722E3">
        <w:rPr>
          <w:rFonts w:ascii="Times New Roman" w:hAnsi="Times New Roman" w:cs="Times New Roman"/>
          <w:sz w:val="24"/>
          <w:szCs w:val="24"/>
        </w:rPr>
        <w:t>ubclause 3</w:t>
      </w:r>
      <w:r>
        <w:rPr>
          <w:rFonts w:ascii="Times New Roman" w:hAnsi="Times New Roman" w:cs="Times New Roman"/>
          <w:sz w:val="24"/>
          <w:szCs w:val="24"/>
        </w:rPr>
        <w:t>3</w:t>
      </w:r>
      <w:r w:rsidR="002722E3">
        <w:rPr>
          <w:rFonts w:ascii="Times New Roman" w:hAnsi="Times New Roman" w:cs="Times New Roman"/>
          <w:sz w:val="24"/>
          <w:szCs w:val="24"/>
        </w:rPr>
        <w:t>(2</w:t>
      </w:r>
      <w:r w:rsidR="00CA6364">
        <w:rPr>
          <w:rFonts w:ascii="Times New Roman" w:hAnsi="Times New Roman" w:cs="Times New Roman"/>
          <w:sz w:val="24"/>
          <w:szCs w:val="24"/>
        </w:rPr>
        <w:t>) provides</w:t>
      </w:r>
      <w:r w:rsidR="006D527A">
        <w:rPr>
          <w:rFonts w:ascii="Times New Roman" w:hAnsi="Times New Roman" w:cs="Times New Roman"/>
          <w:sz w:val="24"/>
          <w:szCs w:val="24"/>
        </w:rPr>
        <w:t xml:space="preserve"> that a merchant may charge fees for services provided by the merchant, in relation to the growers produce, agreed under a horticulture produce agreement. The merchant may not charge a fee unless the details of the service and the fee to be paid for the provision of the service are specified in the horticulture produce agreement. </w:t>
      </w:r>
    </w:p>
    <w:p w14:paraId="57213E9E" w14:textId="77777777" w:rsidR="006D527A" w:rsidRDefault="006D527A" w:rsidP="005D1ABF">
      <w:pPr>
        <w:spacing w:after="0" w:line="240" w:lineRule="auto"/>
        <w:rPr>
          <w:rFonts w:ascii="Times New Roman" w:hAnsi="Times New Roman" w:cs="Times New Roman"/>
          <w:sz w:val="24"/>
          <w:szCs w:val="24"/>
        </w:rPr>
      </w:pPr>
    </w:p>
    <w:p w14:paraId="316C1F5F" w14:textId="6C9AA70F" w:rsidR="006D527A" w:rsidRPr="00FD3C6E" w:rsidRDefault="00D278B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Subclause 33</w:t>
      </w:r>
      <w:r w:rsidR="006D527A">
        <w:rPr>
          <w:rFonts w:ascii="Times New Roman" w:hAnsi="Times New Roman" w:cs="Times New Roman"/>
          <w:sz w:val="24"/>
          <w:szCs w:val="24"/>
        </w:rPr>
        <w:t>(3) further provides that no other amounts (including commissions) can be charged.</w:t>
      </w:r>
      <w:r w:rsidR="00E43F79">
        <w:rPr>
          <w:rFonts w:ascii="Times New Roman" w:hAnsi="Times New Roman" w:cs="Times New Roman"/>
          <w:sz w:val="24"/>
          <w:szCs w:val="24"/>
        </w:rPr>
        <w:t xml:space="preserve"> Fees are the only option.</w:t>
      </w:r>
    </w:p>
    <w:p w14:paraId="1BFC4F8A" w14:textId="77777777" w:rsidR="006B0085" w:rsidRDefault="006B0085" w:rsidP="005D1ABF">
      <w:pPr>
        <w:spacing w:after="0" w:line="240" w:lineRule="auto"/>
        <w:rPr>
          <w:rFonts w:ascii="Times New Roman" w:hAnsi="Times New Roman" w:cs="Times New Roman"/>
          <w:b/>
          <w:sz w:val="24"/>
          <w:szCs w:val="24"/>
        </w:rPr>
      </w:pPr>
    </w:p>
    <w:p w14:paraId="3984144F" w14:textId="425F3ACA" w:rsidR="006B0085" w:rsidRDefault="00D278BC"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34</w:t>
      </w:r>
      <w:r w:rsidR="006B0085">
        <w:rPr>
          <w:rFonts w:ascii="Times New Roman" w:hAnsi="Times New Roman" w:cs="Times New Roman"/>
          <w:b/>
          <w:sz w:val="24"/>
          <w:szCs w:val="24"/>
        </w:rPr>
        <w:t>: Ownership of horticulture produce</w:t>
      </w:r>
    </w:p>
    <w:p w14:paraId="1B0BF6DD" w14:textId="77777777" w:rsidR="006B0085" w:rsidRDefault="006C36F1"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clause provides that the ownership of the horticulture produce passes from the grower to the merchant at different times depending on the circumstance.</w:t>
      </w:r>
    </w:p>
    <w:p w14:paraId="350A3FCC" w14:textId="77777777" w:rsidR="006C36F1" w:rsidRDefault="006C36F1" w:rsidP="006C36F1">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If the price, or the method or formula to calculate the price, has been agreed before delivery – ownership passes on delivery</w:t>
      </w:r>
    </w:p>
    <w:p w14:paraId="653E41D6" w14:textId="77777777" w:rsidR="006C36F1" w:rsidRDefault="006C36F1" w:rsidP="006C36F1">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If the merchant is to perform a service in relation to that produce – ownership passes at the time the service is completed</w:t>
      </w:r>
    </w:p>
    <w:p w14:paraId="20708895" w14:textId="77777777" w:rsidR="006C36F1" w:rsidRDefault="006C36F1" w:rsidP="006C36F1">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If neither of the above apply – ownership passes at the time the merchant and the grower agree on a price.</w:t>
      </w:r>
    </w:p>
    <w:p w14:paraId="3330CADD" w14:textId="77777777" w:rsidR="006B0085" w:rsidRDefault="006B0085" w:rsidP="005D1ABF">
      <w:pPr>
        <w:spacing w:after="0" w:line="240" w:lineRule="auto"/>
        <w:rPr>
          <w:rFonts w:ascii="Times New Roman" w:hAnsi="Times New Roman" w:cs="Times New Roman"/>
          <w:b/>
          <w:sz w:val="24"/>
          <w:szCs w:val="24"/>
        </w:rPr>
      </w:pPr>
    </w:p>
    <w:p w14:paraId="71E34E82" w14:textId="0DFF0B44"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3</w:t>
      </w:r>
      <w:r w:rsidR="00D278BC">
        <w:rPr>
          <w:rFonts w:ascii="Times New Roman" w:hAnsi="Times New Roman" w:cs="Times New Roman"/>
          <w:b/>
          <w:sz w:val="24"/>
          <w:szCs w:val="24"/>
        </w:rPr>
        <w:t>5</w:t>
      </w:r>
      <w:r>
        <w:rPr>
          <w:rFonts w:ascii="Times New Roman" w:hAnsi="Times New Roman" w:cs="Times New Roman"/>
          <w:b/>
          <w:sz w:val="24"/>
          <w:szCs w:val="24"/>
        </w:rPr>
        <w:t>: Time for payment</w:t>
      </w:r>
    </w:p>
    <w:p w14:paraId="3847C358" w14:textId="0F64D43B" w:rsidR="006B0085" w:rsidRPr="006C36F1" w:rsidRDefault="00E43F79"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3</w:t>
      </w:r>
      <w:r w:rsidR="00D278BC">
        <w:rPr>
          <w:rFonts w:ascii="Times New Roman" w:hAnsi="Times New Roman" w:cs="Times New Roman"/>
          <w:sz w:val="24"/>
          <w:szCs w:val="24"/>
        </w:rPr>
        <w:t>5</w:t>
      </w:r>
      <w:r>
        <w:rPr>
          <w:rFonts w:ascii="Times New Roman" w:hAnsi="Times New Roman" w:cs="Times New Roman"/>
          <w:sz w:val="24"/>
          <w:szCs w:val="24"/>
        </w:rPr>
        <w:t>(1), subclause 3</w:t>
      </w:r>
      <w:r w:rsidR="00D278BC">
        <w:rPr>
          <w:rFonts w:ascii="Times New Roman" w:hAnsi="Times New Roman" w:cs="Times New Roman"/>
          <w:sz w:val="24"/>
          <w:szCs w:val="24"/>
        </w:rPr>
        <w:t>5</w:t>
      </w:r>
      <w:r>
        <w:rPr>
          <w:rFonts w:ascii="Times New Roman" w:hAnsi="Times New Roman" w:cs="Times New Roman"/>
          <w:sz w:val="24"/>
          <w:szCs w:val="24"/>
        </w:rPr>
        <w:t>(2) and s</w:t>
      </w:r>
      <w:r w:rsidR="002722E3">
        <w:rPr>
          <w:rFonts w:ascii="Times New Roman" w:hAnsi="Times New Roman" w:cs="Times New Roman"/>
          <w:sz w:val="24"/>
          <w:szCs w:val="24"/>
        </w:rPr>
        <w:t>ubclause 3</w:t>
      </w:r>
      <w:r w:rsidR="00D278BC">
        <w:rPr>
          <w:rFonts w:ascii="Times New Roman" w:hAnsi="Times New Roman" w:cs="Times New Roman"/>
          <w:sz w:val="24"/>
          <w:szCs w:val="24"/>
        </w:rPr>
        <w:t>5</w:t>
      </w:r>
      <w:r w:rsidR="002722E3">
        <w:rPr>
          <w:rFonts w:ascii="Times New Roman" w:hAnsi="Times New Roman" w:cs="Times New Roman"/>
          <w:sz w:val="24"/>
          <w:szCs w:val="24"/>
        </w:rPr>
        <w:t>(3</w:t>
      </w:r>
      <w:r w:rsidR="00CA6364">
        <w:rPr>
          <w:rFonts w:ascii="Times New Roman" w:hAnsi="Times New Roman" w:cs="Times New Roman"/>
          <w:sz w:val="24"/>
          <w:szCs w:val="24"/>
        </w:rPr>
        <w:t>) provide</w:t>
      </w:r>
      <w:r w:rsidR="006C36F1">
        <w:rPr>
          <w:rFonts w:ascii="Times New Roman" w:hAnsi="Times New Roman" w:cs="Times New Roman"/>
          <w:sz w:val="24"/>
          <w:szCs w:val="24"/>
        </w:rPr>
        <w:t xml:space="preserve"> that the merchant must pay for the horticulture produce delivered within the payment period </w:t>
      </w:r>
      <w:r w:rsidR="001A3E12">
        <w:rPr>
          <w:rFonts w:ascii="Times New Roman" w:hAnsi="Times New Roman" w:cs="Times New Roman"/>
          <w:sz w:val="24"/>
          <w:szCs w:val="24"/>
        </w:rPr>
        <w:t>specified</w:t>
      </w:r>
      <w:r w:rsidR="006C36F1">
        <w:rPr>
          <w:rFonts w:ascii="Times New Roman" w:hAnsi="Times New Roman" w:cs="Times New Roman"/>
          <w:sz w:val="24"/>
          <w:szCs w:val="24"/>
        </w:rPr>
        <w:t xml:space="preserve"> under a horticulture produce agreement. </w:t>
      </w:r>
      <w:r w:rsidR="001A3E12">
        <w:rPr>
          <w:rFonts w:ascii="Times New Roman" w:hAnsi="Times New Roman" w:cs="Times New Roman"/>
          <w:sz w:val="24"/>
          <w:szCs w:val="24"/>
        </w:rPr>
        <w:t>If this does not occur the grower may suspend any further deliveries under the horticulture produce agreement until the amount owed is paid or cancel the agreement. The grower must give written notice to the merchant of his or her intention to do so.</w:t>
      </w:r>
    </w:p>
    <w:p w14:paraId="341DD306" w14:textId="77777777" w:rsidR="006B0085" w:rsidRDefault="006B0085" w:rsidP="005D1ABF">
      <w:pPr>
        <w:spacing w:after="0" w:line="240" w:lineRule="auto"/>
        <w:rPr>
          <w:rFonts w:ascii="Times New Roman" w:hAnsi="Times New Roman" w:cs="Times New Roman"/>
          <w:b/>
          <w:sz w:val="24"/>
          <w:szCs w:val="24"/>
        </w:rPr>
      </w:pPr>
    </w:p>
    <w:p w14:paraId="77354EAA" w14:textId="5A12F0F3"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3</w:t>
      </w:r>
      <w:r w:rsidR="00D278BC">
        <w:rPr>
          <w:rFonts w:ascii="Times New Roman" w:hAnsi="Times New Roman" w:cs="Times New Roman"/>
          <w:b/>
          <w:sz w:val="24"/>
          <w:szCs w:val="24"/>
        </w:rPr>
        <w:t>6</w:t>
      </w:r>
      <w:r>
        <w:rPr>
          <w:rFonts w:ascii="Times New Roman" w:hAnsi="Times New Roman" w:cs="Times New Roman"/>
          <w:b/>
          <w:sz w:val="24"/>
          <w:szCs w:val="24"/>
        </w:rPr>
        <w:t>: Merchant must report to grower</w:t>
      </w:r>
    </w:p>
    <w:p w14:paraId="5553603E" w14:textId="467AC6FD" w:rsidR="00AA5E33" w:rsidRPr="00AA7040" w:rsidRDefault="002722E3" w:rsidP="00AA7040">
      <w:pPr>
        <w:spacing w:after="0" w:line="240" w:lineRule="auto"/>
        <w:rPr>
          <w:rFonts w:ascii="Times New Roman" w:hAnsi="Times New Roman" w:cs="Times New Roman"/>
          <w:sz w:val="24"/>
          <w:szCs w:val="24"/>
        </w:rPr>
      </w:pPr>
      <w:r w:rsidRPr="00AD7E9F">
        <w:rPr>
          <w:rFonts w:ascii="Times New Roman" w:hAnsi="Times New Roman" w:cs="Times New Roman"/>
          <w:sz w:val="24"/>
          <w:szCs w:val="24"/>
        </w:rPr>
        <w:t>Subclause 3</w:t>
      </w:r>
      <w:r w:rsidR="00D278BC">
        <w:rPr>
          <w:rFonts w:ascii="Times New Roman" w:hAnsi="Times New Roman" w:cs="Times New Roman"/>
          <w:sz w:val="24"/>
          <w:szCs w:val="24"/>
        </w:rPr>
        <w:t>6</w:t>
      </w:r>
      <w:r w:rsidRPr="00AD7E9F">
        <w:rPr>
          <w:rFonts w:ascii="Times New Roman" w:hAnsi="Times New Roman" w:cs="Times New Roman"/>
          <w:sz w:val="24"/>
          <w:szCs w:val="24"/>
        </w:rPr>
        <w:t xml:space="preserve">(1) </w:t>
      </w:r>
      <w:r w:rsidR="00DE294E" w:rsidRPr="00AD7E9F">
        <w:rPr>
          <w:rFonts w:ascii="Times New Roman" w:hAnsi="Times New Roman" w:cs="Times New Roman"/>
          <w:sz w:val="24"/>
          <w:szCs w:val="24"/>
        </w:rPr>
        <w:t>provides that a merchant is to provide a statement to the grower for the reporting period agreed in the agreement, specifying</w:t>
      </w:r>
      <w:r w:rsidR="00AA5E33" w:rsidRPr="00AD7E9F">
        <w:rPr>
          <w:rFonts w:ascii="Times New Roman" w:hAnsi="Times New Roman" w:cs="Times New Roman"/>
          <w:sz w:val="24"/>
          <w:szCs w:val="24"/>
        </w:rPr>
        <w:t>:</w:t>
      </w:r>
      <w:r w:rsidR="005A2FF7" w:rsidRPr="00AD7E9F">
        <w:rPr>
          <w:rFonts w:ascii="Times New Roman" w:hAnsi="Times New Roman" w:cs="Times New Roman"/>
          <w:sz w:val="24"/>
          <w:szCs w:val="24"/>
        </w:rPr>
        <w:t xml:space="preserve"> </w:t>
      </w:r>
      <w:r w:rsidR="00AA5E33" w:rsidRPr="00AD7E9F">
        <w:rPr>
          <w:rFonts w:ascii="Times New Roman" w:hAnsi="Times New Roman" w:cs="Times New Roman"/>
          <w:sz w:val="24"/>
          <w:szCs w:val="24"/>
        </w:rPr>
        <w:t>the quality and quantity of the produce bought by the merchant</w:t>
      </w:r>
      <w:r w:rsidR="00AA7040">
        <w:rPr>
          <w:rFonts w:ascii="Times New Roman" w:hAnsi="Times New Roman" w:cs="Times New Roman"/>
          <w:sz w:val="24"/>
          <w:szCs w:val="24"/>
        </w:rPr>
        <w:t xml:space="preserve">; </w:t>
      </w:r>
      <w:r w:rsidR="00AA5E33" w:rsidRPr="00F20E38">
        <w:rPr>
          <w:rFonts w:ascii="Times New Roman" w:hAnsi="Times New Roman" w:cs="Times New Roman"/>
          <w:sz w:val="24"/>
          <w:szCs w:val="24"/>
        </w:rPr>
        <w:t>the date or dates of purchase</w:t>
      </w:r>
      <w:r w:rsidR="00AA7040">
        <w:rPr>
          <w:rFonts w:ascii="Times New Roman" w:hAnsi="Times New Roman" w:cs="Times New Roman"/>
          <w:sz w:val="24"/>
          <w:szCs w:val="24"/>
        </w:rPr>
        <w:t xml:space="preserve">; </w:t>
      </w:r>
      <w:r w:rsidR="00AA5E33" w:rsidRPr="00F20E38">
        <w:rPr>
          <w:rFonts w:ascii="Times New Roman" w:hAnsi="Times New Roman" w:cs="Times New Roman"/>
          <w:sz w:val="24"/>
          <w:szCs w:val="24"/>
        </w:rPr>
        <w:t>the price paid for the produce</w:t>
      </w:r>
      <w:r w:rsidR="00AA7040">
        <w:rPr>
          <w:rFonts w:ascii="Times New Roman" w:hAnsi="Times New Roman" w:cs="Times New Roman"/>
          <w:sz w:val="24"/>
          <w:szCs w:val="24"/>
        </w:rPr>
        <w:t xml:space="preserve">; </w:t>
      </w:r>
      <w:r w:rsidR="00AA7040" w:rsidRPr="00AA7040">
        <w:rPr>
          <w:rFonts w:ascii="Times New Roman" w:hAnsi="Times New Roman" w:cs="Times New Roman"/>
          <w:sz w:val="24"/>
          <w:szCs w:val="24"/>
        </w:rPr>
        <w:t xml:space="preserve">the date on which the produce was delivered to the </w:t>
      </w:r>
      <w:r w:rsidR="00AA7040">
        <w:rPr>
          <w:rFonts w:ascii="Times New Roman" w:hAnsi="Times New Roman" w:cs="Times New Roman"/>
          <w:sz w:val="24"/>
          <w:szCs w:val="24"/>
        </w:rPr>
        <w:t xml:space="preserve">merchant; and </w:t>
      </w:r>
      <w:r w:rsidR="00AA5E33" w:rsidRPr="00AA7040">
        <w:rPr>
          <w:rFonts w:ascii="Times New Roman" w:hAnsi="Times New Roman" w:cs="Times New Roman"/>
          <w:sz w:val="24"/>
          <w:szCs w:val="24"/>
        </w:rPr>
        <w:t>if the price was determined by a method or formula specified in the horticulture produce agreement:</w:t>
      </w:r>
    </w:p>
    <w:p w14:paraId="7AA00CE7" w14:textId="77777777" w:rsidR="00AA5E33" w:rsidRPr="00F20E38" w:rsidRDefault="00AA5E33" w:rsidP="0061234D">
      <w:pPr>
        <w:pStyle w:val="ListParagraph"/>
        <w:numPr>
          <w:ilvl w:val="0"/>
          <w:numId w:val="30"/>
        </w:numPr>
        <w:spacing w:after="0" w:line="240" w:lineRule="auto"/>
        <w:rPr>
          <w:rFonts w:ascii="Times New Roman" w:hAnsi="Times New Roman" w:cs="Times New Roman"/>
          <w:sz w:val="24"/>
          <w:szCs w:val="24"/>
        </w:rPr>
      </w:pPr>
      <w:r w:rsidRPr="00F20E38">
        <w:rPr>
          <w:rFonts w:ascii="Times New Roman" w:hAnsi="Times New Roman" w:cs="Times New Roman"/>
          <w:sz w:val="24"/>
          <w:szCs w:val="24"/>
        </w:rPr>
        <w:t>the gross sale price of the produce</w:t>
      </w:r>
    </w:p>
    <w:p w14:paraId="691BE6B6" w14:textId="77777777" w:rsidR="00AA5E33" w:rsidRPr="00F20E38" w:rsidRDefault="00AA5E33" w:rsidP="0061234D">
      <w:pPr>
        <w:pStyle w:val="ListParagraph"/>
        <w:numPr>
          <w:ilvl w:val="0"/>
          <w:numId w:val="30"/>
        </w:numPr>
        <w:spacing w:after="0" w:line="240" w:lineRule="auto"/>
        <w:rPr>
          <w:rFonts w:ascii="Times New Roman" w:hAnsi="Times New Roman" w:cs="Times New Roman"/>
          <w:sz w:val="24"/>
          <w:szCs w:val="24"/>
        </w:rPr>
      </w:pPr>
      <w:r w:rsidRPr="00F20E38">
        <w:rPr>
          <w:rFonts w:ascii="Times New Roman" w:hAnsi="Times New Roman" w:cs="Times New Roman"/>
          <w:sz w:val="24"/>
          <w:szCs w:val="24"/>
        </w:rPr>
        <w:t>the details of any produce not sold</w:t>
      </w:r>
    </w:p>
    <w:p w14:paraId="6E6ECA6D" w14:textId="3AC4A0C2" w:rsidR="00B122E3" w:rsidRPr="00F20E38" w:rsidRDefault="00B122E3" w:rsidP="0061234D">
      <w:pPr>
        <w:pStyle w:val="ListParagraph"/>
        <w:numPr>
          <w:ilvl w:val="0"/>
          <w:numId w:val="30"/>
        </w:numPr>
        <w:spacing w:after="0" w:line="240" w:lineRule="auto"/>
        <w:rPr>
          <w:rFonts w:ascii="Times New Roman" w:hAnsi="Times New Roman" w:cs="Times New Roman"/>
          <w:sz w:val="24"/>
          <w:szCs w:val="24"/>
        </w:rPr>
      </w:pPr>
      <w:r w:rsidRPr="00F20E38">
        <w:rPr>
          <w:rFonts w:ascii="Times New Roman" w:hAnsi="Times New Roman" w:cs="Times New Roman"/>
          <w:sz w:val="24"/>
          <w:szCs w:val="24"/>
        </w:rPr>
        <w:t>the details of any produce destroyed, or to be destroyed, including reasons</w:t>
      </w:r>
      <w:r w:rsidR="0061234D">
        <w:rPr>
          <w:rFonts w:ascii="Times New Roman" w:hAnsi="Times New Roman" w:cs="Times New Roman"/>
          <w:sz w:val="24"/>
          <w:szCs w:val="24"/>
        </w:rPr>
        <w:t>.</w:t>
      </w:r>
    </w:p>
    <w:p w14:paraId="047931D8" w14:textId="77777777" w:rsidR="00B122E3" w:rsidRDefault="00B122E3" w:rsidP="00B122E3">
      <w:pPr>
        <w:spacing w:after="0" w:line="240" w:lineRule="auto"/>
        <w:rPr>
          <w:rFonts w:ascii="Times New Roman" w:hAnsi="Times New Roman" w:cs="Times New Roman"/>
          <w:sz w:val="24"/>
          <w:szCs w:val="24"/>
        </w:rPr>
      </w:pPr>
    </w:p>
    <w:p w14:paraId="3879D62E" w14:textId="32B4D0A0" w:rsidR="00B122E3" w:rsidRPr="00473D0D" w:rsidRDefault="00B122E3" w:rsidP="00B122E3">
      <w:pPr>
        <w:spacing w:after="0" w:line="240" w:lineRule="auto"/>
        <w:rPr>
          <w:rFonts w:ascii="Times New Roman" w:hAnsi="Times New Roman" w:cs="Times New Roman"/>
          <w:sz w:val="24"/>
          <w:szCs w:val="24"/>
        </w:rPr>
      </w:pPr>
      <w:r w:rsidRPr="00473D0D">
        <w:rPr>
          <w:rFonts w:ascii="Times New Roman" w:hAnsi="Times New Roman" w:cs="Times New Roman"/>
          <w:sz w:val="24"/>
          <w:szCs w:val="24"/>
        </w:rPr>
        <w:t xml:space="preserve">A maximum civil penalty of 300 penalty units may be payable if this </w:t>
      </w:r>
      <w:r w:rsidR="00AA7040">
        <w:rPr>
          <w:rFonts w:ascii="Times New Roman" w:hAnsi="Times New Roman" w:cs="Times New Roman"/>
          <w:sz w:val="24"/>
          <w:szCs w:val="24"/>
        </w:rPr>
        <w:t>sub</w:t>
      </w:r>
      <w:r w:rsidRPr="00473D0D">
        <w:rPr>
          <w:rFonts w:ascii="Times New Roman" w:hAnsi="Times New Roman" w:cs="Times New Roman"/>
          <w:sz w:val="24"/>
          <w:szCs w:val="24"/>
        </w:rPr>
        <w:t>clause is breached.</w:t>
      </w:r>
    </w:p>
    <w:p w14:paraId="351A6AB8" w14:textId="77777777" w:rsidR="00B122E3" w:rsidRDefault="00B122E3" w:rsidP="00B122E3">
      <w:pPr>
        <w:spacing w:after="0" w:line="240" w:lineRule="auto"/>
        <w:rPr>
          <w:rFonts w:ascii="Times New Roman" w:hAnsi="Times New Roman" w:cs="Times New Roman"/>
          <w:sz w:val="24"/>
          <w:szCs w:val="24"/>
        </w:rPr>
      </w:pPr>
    </w:p>
    <w:p w14:paraId="517CDDAC" w14:textId="77777777" w:rsidR="00B122E3" w:rsidRPr="00B122E3" w:rsidRDefault="00B122E3" w:rsidP="00B122E3">
      <w:pPr>
        <w:spacing w:after="0" w:line="240" w:lineRule="auto"/>
        <w:rPr>
          <w:rFonts w:ascii="Times New Roman" w:hAnsi="Times New Roman" w:cs="Times New Roman"/>
          <w:sz w:val="24"/>
          <w:szCs w:val="24"/>
        </w:rPr>
      </w:pPr>
      <w:r w:rsidRPr="00B122E3">
        <w:rPr>
          <w:rFonts w:ascii="Times New Roman" w:hAnsi="Times New Roman" w:cs="Times New Roman"/>
          <w:sz w:val="24"/>
          <w:szCs w:val="24"/>
        </w:rPr>
        <w:t>The reporting period is defined for the purposes of this clause as the period specified in the horticulture produce agreement as the period for which the agent must report to the grower.</w:t>
      </w:r>
    </w:p>
    <w:p w14:paraId="3E50FE9A" w14:textId="77777777" w:rsidR="00B122E3" w:rsidRPr="00B122E3" w:rsidRDefault="00B122E3" w:rsidP="00B122E3">
      <w:pPr>
        <w:spacing w:after="0" w:line="240" w:lineRule="auto"/>
        <w:rPr>
          <w:rFonts w:ascii="Times New Roman" w:hAnsi="Times New Roman" w:cs="Times New Roman"/>
          <w:sz w:val="24"/>
          <w:szCs w:val="24"/>
        </w:rPr>
      </w:pPr>
    </w:p>
    <w:p w14:paraId="44444218" w14:textId="38F21200" w:rsidR="005A2FF7" w:rsidRDefault="00B122E3" w:rsidP="00B122E3">
      <w:pPr>
        <w:spacing w:after="0" w:line="240" w:lineRule="auto"/>
        <w:rPr>
          <w:rFonts w:ascii="Times New Roman" w:hAnsi="Times New Roman" w:cs="Times New Roman"/>
          <w:sz w:val="24"/>
          <w:szCs w:val="24"/>
        </w:rPr>
      </w:pPr>
      <w:r w:rsidRPr="00B122E3">
        <w:rPr>
          <w:rFonts w:ascii="Times New Roman" w:hAnsi="Times New Roman" w:cs="Times New Roman"/>
          <w:sz w:val="24"/>
          <w:szCs w:val="24"/>
        </w:rPr>
        <w:t>Subclause 3</w:t>
      </w:r>
      <w:r w:rsidR="00D278BC">
        <w:rPr>
          <w:rFonts w:ascii="Times New Roman" w:hAnsi="Times New Roman" w:cs="Times New Roman"/>
          <w:sz w:val="24"/>
          <w:szCs w:val="24"/>
        </w:rPr>
        <w:t>6</w:t>
      </w:r>
      <w:r w:rsidRPr="00B122E3">
        <w:rPr>
          <w:rFonts w:ascii="Times New Roman" w:hAnsi="Times New Roman" w:cs="Times New Roman"/>
          <w:sz w:val="24"/>
          <w:szCs w:val="24"/>
        </w:rPr>
        <w:t xml:space="preserve">(3) provides that the statement must be given within the statement period. </w:t>
      </w:r>
    </w:p>
    <w:p w14:paraId="09A87EFE" w14:textId="77777777" w:rsidR="005A2FF7" w:rsidRDefault="005A2FF7" w:rsidP="00B122E3">
      <w:pPr>
        <w:spacing w:after="0" w:line="240" w:lineRule="auto"/>
        <w:rPr>
          <w:rFonts w:ascii="Times New Roman" w:hAnsi="Times New Roman" w:cs="Times New Roman"/>
          <w:sz w:val="24"/>
          <w:szCs w:val="24"/>
        </w:rPr>
      </w:pPr>
    </w:p>
    <w:p w14:paraId="201C9BCF" w14:textId="33F4AEEE" w:rsidR="00B122E3" w:rsidRPr="00B122E3" w:rsidRDefault="00B122E3" w:rsidP="00B122E3">
      <w:pPr>
        <w:spacing w:after="0" w:line="240" w:lineRule="auto"/>
        <w:rPr>
          <w:rFonts w:ascii="Times New Roman" w:hAnsi="Times New Roman" w:cs="Times New Roman"/>
          <w:sz w:val="24"/>
          <w:szCs w:val="24"/>
        </w:rPr>
      </w:pPr>
      <w:r w:rsidRPr="00B122E3">
        <w:rPr>
          <w:rFonts w:ascii="Times New Roman" w:hAnsi="Times New Roman" w:cs="Times New Roman"/>
          <w:sz w:val="24"/>
          <w:szCs w:val="24"/>
        </w:rPr>
        <w:t>Subclause 3</w:t>
      </w:r>
      <w:r w:rsidR="00D278BC">
        <w:rPr>
          <w:rFonts w:ascii="Times New Roman" w:hAnsi="Times New Roman" w:cs="Times New Roman"/>
          <w:sz w:val="24"/>
          <w:szCs w:val="24"/>
        </w:rPr>
        <w:t>6</w:t>
      </w:r>
      <w:r w:rsidRPr="00B122E3">
        <w:rPr>
          <w:rFonts w:ascii="Times New Roman" w:hAnsi="Times New Roman" w:cs="Times New Roman"/>
          <w:sz w:val="24"/>
          <w:szCs w:val="24"/>
        </w:rPr>
        <w:t>(4) defines the statement period as the period specified in the horticulture produce agreement as the period in which a statement for a reporting period must be given.</w:t>
      </w:r>
    </w:p>
    <w:p w14:paraId="04921D42" w14:textId="77777777" w:rsidR="006B0085" w:rsidRDefault="006B0085" w:rsidP="005D1ABF">
      <w:pPr>
        <w:spacing w:after="0" w:line="240" w:lineRule="auto"/>
        <w:rPr>
          <w:rFonts w:ascii="Times New Roman" w:hAnsi="Times New Roman" w:cs="Times New Roman"/>
          <w:b/>
          <w:sz w:val="24"/>
          <w:szCs w:val="24"/>
        </w:rPr>
      </w:pPr>
    </w:p>
    <w:p w14:paraId="1F13AA2E" w14:textId="77777777" w:rsidR="00E43F79" w:rsidRDefault="00E43F79">
      <w:pPr>
        <w:rPr>
          <w:rFonts w:ascii="Times New Roman" w:hAnsi="Times New Roman" w:cs="Times New Roman"/>
          <w:b/>
          <w:sz w:val="24"/>
          <w:szCs w:val="24"/>
        </w:rPr>
      </w:pPr>
      <w:r>
        <w:rPr>
          <w:rFonts w:ascii="Times New Roman" w:hAnsi="Times New Roman" w:cs="Times New Roman"/>
          <w:b/>
          <w:sz w:val="24"/>
          <w:szCs w:val="24"/>
        </w:rPr>
        <w:br w:type="page"/>
      </w:r>
    </w:p>
    <w:p w14:paraId="74792445" w14:textId="43B8AEB8" w:rsidR="006B0085" w:rsidRDefault="006B0085"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Part 5—Resolving disputes</w:t>
      </w:r>
    </w:p>
    <w:p w14:paraId="66716D37" w14:textId="77777777" w:rsidR="006B0085" w:rsidRDefault="006B0085" w:rsidP="005D1ABF">
      <w:pPr>
        <w:spacing w:after="0" w:line="240" w:lineRule="auto"/>
        <w:rPr>
          <w:rFonts w:ascii="Times New Roman" w:hAnsi="Times New Roman" w:cs="Times New Roman"/>
          <w:b/>
          <w:sz w:val="24"/>
          <w:szCs w:val="24"/>
        </w:rPr>
      </w:pPr>
    </w:p>
    <w:p w14:paraId="2877C474" w14:textId="77777777"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Division 1—General</w:t>
      </w:r>
    </w:p>
    <w:p w14:paraId="15B85815" w14:textId="04EA8EDA" w:rsidR="007B1B80" w:rsidRDefault="00CF2D47"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The intention of the Code is to allow growers and traders to use any dispute resolution procedures they choose to resolve a dispute. However, if a grower or a trader wishes to pursue a dispute using the Code’s dispute resolution process, the other party must comply.</w:t>
      </w:r>
    </w:p>
    <w:p w14:paraId="5C17CB1C" w14:textId="77777777" w:rsidR="00CF2D47" w:rsidRDefault="00CF2D47" w:rsidP="005D1ABF">
      <w:pPr>
        <w:spacing w:after="0" w:line="240" w:lineRule="auto"/>
        <w:rPr>
          <w:rFonts w:ascii="Times New Roman" w:hAnsi="Times New Roman" w:cs="Times New Roman"/>
          <w:sz w:val="24"/>
          <w:szCs w:val="24"/>
        </w:rPr>
      </w:pPr>
    </w:p>
    <w:p w14:paraId="17D7D4D4" w14:textId="6BE71353" w:rsidR="00CF2D47" w:rsidRDefault="00CF2D47" w:rsidP="005D1ABF">
      <w:pPr>
        <w:spacing w:after="0" w:line="240" w:lineRule="auto"/>
        <w:rPr>
          <w:rFonts w:ascii="Times New Roman" w:hAnsi="Times New Roman" w:cs="Times New Roman"/>
          <w:b/>
          <w:sz w:val="24"/>
          <w:szCs w:val="24"/>
        </w:rPr>
      </w:pPr>
      <w:r>
        <w:rPr>
          <w:rFonts w:ascii="Times New Roman" w:hAnsi="Times New Roman" w:cs="Times New Roman"/>
          <w:sz w:val="24"/>
          <w:szCs w:val="24"/>
        </w:rPr>
        <w:t>Nothing in the dispute resolution procedure will affect the right of a party to take legal proceedings or submit a complaint to the ACCC.</w:t>
      </w:r>
    </w:p>
    <w:p w14:paraId="4E0C92D2" w14:textId="77777777" w:rsidR="00CF2D47" w:rsidRDefault="00CF2D47" w:rsidP="005D1ABF">
      <w:pPr>
        <w:spacing w:after="0" w:line="240" w:lineRule="auto"/>
        <w:rPr>
          <w:rFonts w:ascii="Times New Roman" w:hAnsi="Times New Roman" w:cs="Times New Roman"/>
          <w:b/>
          <w:sz w:val="24"/>
          <w:szCs w:val="24"/>
        </w:rPr>
      </w:pPr>
    </w:p>
    <w:p w14:paraId="536958E8" w14:textId="71D462C7"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3</w:t>
      </w:r>
      <w:r w:rsidR="00D278BC">
        <w:rPr>
          <w:rFonts w:ascii="Times New Roman" w:hAnsi="Times New Roman" w:cs="Times New Roman"/>
          <w:b/>
          <w:sz w:val="24"/>
          <w:szCs w:val="24"/>
        </w:rPr>
        <w:t>7</w:t>
      </w:r>
      <w:r>
        <w:rPr>
          <w:rFonts w:ascii="Times New Roman" w:hAnsi="Times New Roman" w:cs="Times New Roman"/>
          <w:b/>
          <w:sz w:val="24"/>
          <w:szCs w:val="24"/>
        </w:rPr>
        <w:t>: Dispute resolution procedure</w:t>
      </w:r>
    </w:p>
    <w:p w14:paraId="0B84953A" w14:textId="77777777" w:rsidR="007B1B80" w:rsidRPr="00CF2D47" w:rsidRDefault="001C00A0"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clause provides that Part 5 sets out a dispute resolution procedure for horticulture disputes.</w:t>
      </w:r>
    </w:p>
    <w:p w14:paraId="785D767B" w14:textId="77777777" w:rsidR="007B1B80" w:rsidRDefault="007B1B80" w:rsidP="005D1ABF">
      <w:pPr>
        <w:spacing w:after="0" w:line="240" w:lineRule="auto"/>
        <w:rPr>
          <w:rFonts w:ascii="Times New Roman" w:hAnsi="Times New Roman" w:cs="Times New Roman"/>
          <w:b/>
          <w:sz w:val="24"/>
          <w:szCs w:val="24"/>
        </w:rPr>
      </w:pPr>
    </w:p>
    <w:p w14:paraId="34975787" w14:textId="1EC15837"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3</w:t>
      </w:r>
      <w:r w:rsidR="00D278BC">
        <w:rPr>
          <w:rFonts w:ascii="Times New Roman" w:hAnsi="Times New Roman" w:cs="Times New Roman"/>
          <w:b/>
          <w:sz w:val="24"/>
          <w:szCs w:val="24"/>
        </w:rPr>
        <w:t>8</w:t>
      </w:r>
      <w:r>
        <w:rPr>
          <w:rFonts w:ascii="Times New Roman" w:hAnsi="Times New Roman" w:cs="Times New Roman"/>
          <w:b/>
          <w:sz w:val="24"/>
          <w:szCs w:val="24"/>
        </w:rPr>
        <w:t>: When dispute resolution procedure may be used</w:t>
      </w:r>
    </w:p>
    <w:p w14:paraId="2D059FD9" w14:textId="19E13832" w:rsidR="007B1B80" w:rsidRDefault="005A2FF7"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3</w:t>
      </w:r>
      <w:r w:rsidR="00D278BC">
        <w:rPr>
          <w:rFonts w:ascii="Times New Roman" w:hAnsi="Times New Roman" w:cs="Times New Roman"/>
          <w:sz w:val="24"/>
          <w:szCs w:val="24"/>
        </w:rPr>
        <w:t>8</w:t>
      </w:r>
      <w:r>
        <w:rPr>
          <w:rFonts w:ascii="Times New Roman" w:hAnsi="Times New Roman" w:cs="Times New Roman"/>
          <w:sz w:val="24"/>
          <w:szCs w:val="24"/>
        </w:rPr>
        <w:t>(1)</w:t>
      </w:r>
      <w:r w:rsidR="001C00A0">
        <w:rPr>
          <w:rFonts w:ascii="Times New Roman" w:hAnsi="Times New Roman" w:cs="Times New Roman"/>
          <w:sz w:val="24"/>
          <w:szCs w:val="24"/>
        </w:rPr>
        <w:t xml:space="preserve"> provides that growers and traders may use any dispute resolution procedure they choose to resolve a dispute. Examples may include, </w:t>
      </w:r>
      <w:r w:rsidR="001C00A0" w:rsidRPr="001C00A0">
        <w:rPr>
          <w:rFonts w:ascii="Times New Roman" w:hAnsi="Times New Roman" w:cs="Times New Roman"/>
          <w:sz w:val="24"/>
          <w:szCs w:val="24"/>
        </w:rPr>
        <w:t>mediation, conciliation, arbitration, or the use of an independent expert agreed under their horticulture produce agreement. This provides all parties with a flexible approach to dispute resolution.</w:t>
      </w:r>
    </w:p>
    <w:p w14:paraId="4BD21E73" w14:textId="77777777" w:rsidR="001C00A0" w:rsidRDefault="001C00A0" w:rsidP="005D1ABF">
      <w:pPr>
        <w:spacing w:after="0" w:line="240" w:lineRule="auto"/>
        <w:rPr>
          <w:rFonts w:ascii="Times New Roman" w:hAnsi="Times New Roman" w:cs="Times New Roman"/>
          <w:sz w:val="24"/>
          <w:szCs w:val="24"/>
        </w:rPr>
      </w:pPr>
    </w:p>
    <w:p w14:paraId="56E6FAB7" w14:textId="363F684B" w:rsidR="001C00A0" w:rsidRPr="001C00A0" w:rsidRDefault="00D278BC"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38</w:t>
      </w:r>
      <w:r w:rsidR="006D6027">
        <w:rPr>
          <w:rFonts w:ascii="Times New Roman" w:hAnsi="Times New Roman" w:cs="Times New Roman"/>
          <w:sz w:val="24"/>
          <w:szCs w:val="24"/>
        </w:rPr>
        <w:t>(2) provides that if a grower or trader begins the procedure to resolve a dispute with another person, both parties must participate in the dispute resolution and procedures.</w:t>
      </w:r>
    </w:p>
    <w:p w14:paraId="762D2F9F" w14:textId="77777777" w:rsidR="007B1B80" w:rsidRDefault="007B1B80" w:rsidP="005D1ABF">
      <w:pPr>
        <w:spacing w:after="0" w:line="240" w:lineRule="auto"/>
        <w:rPr>
          <w:rFonts w:ascii="Times New Roman" w:hAnsi="Times New Roman" w:cs="Times New Roman"/>
          <w:b/>
          <w:sz w:val="24"/>
          <w:szCs w:val="24"/>
        </w:rPr>
      </w:pPr>
    </w:p>
    <w:p w14:paraId="3E88CB3E" w14:textId="77777777"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Division 2—Mediation adviser and mediators</w:t>
      </w:r>
    </w:p>
    <w:p w14:paraId="20E9D354" w14:textId="77777777" w:rsidR="007B1B80" w:rsidRDefault="007B1B80" w:rsidP="005D1ABF">
      <w:pPr>
        <w:spacing w:after="0" w:line="240" w:lineRule="auto"/>
        <w:rPr>
          <w:rFonts w:ascii="Times New Roman" w:hAnsi="Times New Roman" w:cs="Times New Roman"/>
          <w:b/>
          <w:sz w:val="24"/>
          <w:szCs w:val="24"/>
        </w:rPr>
      </w:pPr>
    </w:p>
    <w:p w14:paraId="455D1422" w14:textId="2D9332BE"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Clause </w:t>
      </w:r>
      <w:r w:rsidR="009005C8">
        <w:rPr>
          <w:rFonts w:ascii="Times New Roman" w:hAnsi="Times New Roman" w:cs="Times New Roman"/>
          <w:b/>
          <w:sz w:val="24"/>
          <w:szCs w:val="24"/>
        </w:rPr>
        <w:t>39</w:t>
      </w:r>
      <w:r>
        <w:rPr>
          <w:rFonts w:ascii="Times New Roman" w:hAnsi="Times New Roman" w:cs="Times New Roman"/>
          <w:b/>
          <w:sz w:val="24"/>
          <w:szCs w:val="24"/>
        </w:rPr>
        <w:t>: Mediation adviser</w:t>
      </w:r>
    </w:p>
    <w:p w14:paraId="1EDA354B" w14:textId="40165836" w:rsidR="007B1B80" w:rsidRPr="009F2B2F" w:rsidRDefault="00B31204"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Subclause </w:t>
      </w:r>
      <w:r w:rsidR="009005C8">
        <w:rPr>
          <w:rFonts w:ascii="Times New Roman" w:hAnsi="Times New Roman" w:cs="Times New Roman"/>
          <w:sz w:val="24"/>
          <w:szCs w:val="24"/>
        </w:rPr>
        <w:t>39</w:t>
      </w:r>
      <w:r>
        <w:rPr>
          <w:rFonts w:ascii="Times New Roman" w:hAnsi="Times New Roman" w:cs="Times New Roman"/>
          <w:sz w:val="24"/>
          <w:szCs w:val="24"/>
        </w:rPr>
        <w:t>(1) and s</w:t>
      </w:r>
      <w:r w:rsidR="005A2FF7">
        <w:rPr>
          <w:rFonts w:ascii="Times New Roman" w:hAnsi="Times New Roman" w:cs="Times New Roman"/>
          <w:sz w:val="24"/>
          <w:szCs w:val="24"/>
        </w:rPr>
        <w:t xml:space="preserve">ubclause </w:t>
      </w:r>
      <w:r w:rsidR="009005C8">
        <w:rPr>
          <w:rFonts w:ascii="Times New Roman" w:hAnsi="Times New Roman" w:cs="Times New Roman"/>
          <w:sz w:val="24"/>
          <w:szCs w:val="24"/>
        </w:rPr>
        <w:t>39</w:t>
      </w:r>
      <w:r w:rsidR="005A2FF7">
        <w:rPr>
          <w:rFonts w:ascii="Times New Roman" w:hAnsi="Times New Roman" w:cs="Times New Roman"/>
          <w:sz w:val="24"/>
          <w:szCs w:val="24"/>
        </w:rPr>
        <w:t>(2</w:t>
      </w:r>
      <w:r w:rsidR="00CA6364">
        <w:rPr>
          <w:rFonts w:ascii="Times New Roman" w:hAnsi="Times New Roman" w:cs="Times New Roman"/>
          <w:sz w:val="24"/>
          <w:szCs w:val="24"/>
        </w:rPr>
        <w:t>) provide</w:t>
      </w:r>
      <w:r w:rsidR="009F2B2F">
        <w:rPr>
          <w:rFonts w:ascii="Times New Roman" w:hAnsi="Times New Roman" w:cs="Times New Roman"/>
          <w:sz w:val="24"/>
          <w:szCs w:val="24"/>
        </w:rPr>
        <w:t xml:space="preserve"> that the Minister administering the </w:t>
      </w:r>
      <w:r w:rsidR="009F2B2F">
        <w:rPr>
          <w:rFonts w:ascii="Times New Roman" w:hAnsi="Times New Roman" w:cs="Times New Roman"/>
          <w:i/>
          <w:sz w:val="24"/>
          <w:szCs w:val="24"/>
        </w:rPr>
        <w:t xml:space="preserve">Horticulture Marketing and Research and Development Services Act 2000 </w:t>
      </w:r>
      <w:r w:rsidR="009F2B2F">
        <w:rPr>
          <w:rFonts w:ascii="Times New Roman" w:hAnsi="Times New Roman" w:cs="Times New Roman"/>
          <w:sz w:val="24"/>
          <w:szCs w:val="24"/>
        </w:rPr>
        <w:t>is to appoint a mediation advisor and that the advisor must compile and maintain a list of persons who are to be mediators.</w:t>
      </w:r>
    </w:p>
    <w:p w14:paraId="343B4907" w14:textId="77777777" w:rsidR="007B1B80" w:rsidRDefault="007B1B80" w:rsidP="005D1ABF">
      <w:pPr>
        <w:spacing w:after="0" w:line="240" w:lineRule="auto"/>
        <w:rPr>
          <w:rFonts w:ascii="Times New Roman" w:hAnsi="Times New Roman" w:cs="Times New Roman"/>
          <w:b/>
          <w:sz w:val="24"/>
          <w:szCs w:val="24"/>
        </w:rPr>
      </w:pPr>
    </w:p>
    <w:p w14:paraId="616D4FA8" w14:textId="77777777"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Division 3—Procedure</w:t>
      </w:r>
    </w:p>
    <w:p w14:paraId="3995D020" w14:textId="77777777" w:rsidR="007B1B80" w:rsidRDefault="007B1B80" w:rsidP="005D1ABF">
      <w:pPr>
        <w:spacing w:after="0" w:line="240" w:lineRule="auto"/>
        <w:rPr>
          <w:rFonts w:ascii="Times New Roman" w:hAnsi="Times New Roman" w:cs="Times New Roman"/>
          <w:b/>
          <w:sz w:val="24"/>
          <w:szCs w:val="24"/>
        </w:rPr>
      </w:pPr>
    </w:p>
    <w:p w14:paraId="435E2B46" w14:textId="03B2D9D2"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4</w:t>
      </w:r>
      <w:r w:rsidR="009005C8">
        <w:rPr>
          <w:rFonts w:ascii="Times New Roman" w:hAnsi="Times New Roman" w:cs="Times New Roman"/>
          <w:b/>
          <w:sz w:val="24"/>
          <w:szCs w:val="24"/>
        </w:rPr>
        <w:t>0</w:t>
      </w:r>
      <w:r>
        <w:rPr>
          <w:rFonts w:ascii="Times New Roman" w:hAnsi="Times New Roman" w:cs="Times New Roman"/>
          <w:b/>
          <w:sz w:val="24"/>
          <w:szCs w:val="24"/>
        </w:rPr>
        <w:t>: Procedure for dispute resolution</w:t>
      </w:r>
    </w:p>
    <w:p w14:paraId="69A6212D" w14:textId="61E5A91D" w:rsidR="009F2B2F" w:rsidRDefault="005A2FF7" w:rsidP="009F2B2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0</w:t>
      </w:r>
      <w:r>
        <w:rPr>
          <w:rFonts w:ascii="Times New Roman" w:hAnsi="Times New Roman" w:cs="Times New Roman"/>
          <w:sz w:val="24"/>
          <w:szCs w:val="24"/>
        </w:rPr>
        <w:t>(1</w:t>
      </w:r>
      <w:r w:rsidR="00CA6364">
        <w:rPr>
          <w:rFonts w:ascii="Times New Roman" w:hAnsi="Times New Roman" w:cs="Times New Roman"/>
          <w:sz w:val="24"/>
          <w:szCs w:val="24"/>
        </w:rPr>
        <w:t>) provides</w:t>
      </w:r>
      <w:r w:rsidR="00440218">
        <w:rPr>
          <w:rFonts w:ascii="Times New Roman" w:hAnsi="Times New Roman" w:cs="Times New Roman"/>
          <w:sz w:val="24"/>
          <w:szCs w:val="24"/>
        </w:rPr>
        <w:t xml:space="preserve"> </w:t>
      </w:r>
      <w:r w:rsidR="00B31204">
        <w:rPr>
          <w:rFonts w:ascii="Times New Roman" w:hAnsi="Times New Roman" w:cs="Times New Roman"/>
          <w:sz w:val="24"/>
          <w:szCs w:val="24"/>
        </w:rPr>
        <w:t xml:space="preserve">that </w:t>
      </w:r>
      <w:r w:rsidR="00440218">
        <w:rPr>
          <w:rFonts w:ascii="Times New Roman" w:hAnsi="Times New Roman" w:cs="Times New Roman"/>
          <w:sz w:val="24"/>
          <w:szCs w:val="24"/>
        </w:rPr>
        <w:t>the procedure for dispute resolution</w:t>
      </w:r>
      <w:r w:rsidR="00B31204">
        <w:rPr>
          <w:rFonts w:ascii="Times New Roman" w:hAnsi="Times New Roman" w:cs="Times New Roman"/>
          <w:sz w:val="24"/>
          <w:szCs w:val="24"/>
        </w:rPr>
        <w:t xml:space="preserve"> is set out in this clause</w:t>
      </w:r>
      <w:r w:rsidR="00440218">
        <w:rPr>
          <w:rFonts w:ascii="Times New Roman" w:hAnsi="Times New Roman" w:cs="Times New Roman"/>
          <w:sz w:val="24"/>
          <w:szCs w:val="24"/>
        </w:rPr>
        <w:t xml:space="preserve">. </w:t>
      </w:r>
    </w:p>
    <w:p w14:paraId="2553A35A" w14:textId="77777777" w:rsidR="005A2FF7" w:rsidRPr="009F2B2F" w:rsidRDefault="005A2FF7" w:rsidP="009F2B2F">
      <w:pPr>
        <w:spacing w:after="0" w:line="240" w:lineRule="auto"/>
        <w:rPr>
          <w:rFonts w:ascii="Times New Roman" w:hAnsi="Times New Roman" w:cs="Times New Roman"/>
          <w:sz w:val="24"/>
          <w:szCs w:val="24"/>
        </w:rPr>
      </w:pPr>
    </w:p>
    <w:p w14:paraId="14AE6BAB" w14:textId="0301EB57" w:rsidR="005A2FF7" w:rsidRDefault="005A2FF7" w:rsidP="00F20E38">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0</w:t>
      </w:r>
      <w:r>
        <w:rPr>
          <w:rFonts w:ascii="Times New Roman" w:hAnsi="Times New Roman" w:cs="Times New Roman"/>
          <w:sz w:val="24"/>
          <w:szCs w:val="24"/>
        </w:rPr>
        <w:t>(2) provides that a</w:t>
      </w:r>
      <w:r w:rsidR="009F2B2F" w:rsidRPr="00F20E38">
        <w:rPr>
          <w:rFonts w:ascii="Times New Roman" w:hAnsi="Times New Roman" w:cs="Times New Roman"/>
          <w:sz w:val="24"/>
          <w:szCs w:val="24"/>
        </w:rPr>
        <w:t xml:space="preserve"> grower or trader (complainant) must send a written notice to the person he or she has a dispute with. </w:t>
      </w:r>
    </w:p>
    <w:p w14:paraId="02654CE7" w14:textId="77777777" w:rsidR="002977DB" w:rsidRDefault="002977DB" w:rsidP="00F20E38">
      <w:pPr>
        <w:spacing w:after="0" w:line="240" w:lineRule="auto"/>
        <w:rPr>
          <w:rFonts w:ascii="Times New Roman" w:hAnsi="Times New Roman" w:cs="Times New Roman"/>
          <w:sz w:val="24"/>
          <w:szCs w:val="24"/>
        </w:rPr>
      </w:pPr>
    </w:p>
    <w:p w14:paraId="0343DBDD" w14:textId="60F3E940" w:rsidR="005A2FF7" w:rsidRDefault="005A2FF7" w:rsidP="00F20E38">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0</w:t>
      </w:r>
      <w:r>
        <w:rPr>
          <w:rFonts w:ascii="Times New Roman" w:hAnsi="Times New Roman" w:cs="Times New Roman"/>
          <w:sz w:val="24"/>
          <w:szCs w:val="24"/>
        </w:rPr>
        <w:t>(3) provides that t</w:t>
      </w:r>
      <w:r w:rsidR="009F2B2F" w:rsidRPr="00F20E38">
        <w:rPr>
          <w:rFonts w:ascii="Times New Roman" w:hAnsi="Times New Roman" w:cs="Times New Roman"/>
          <w:sz w:val="24"/>
          <w:szCs w:val="24"/>
        </w:rPr>
        <w:t>he not</w:t>
      </w:r>
      <w:r w:rsidR="000C24C6" w:rsidRPr="00F20E38">
        <w:rPr>
          <w:rFonts w:ascii="Times New Roman" w:hAnsi="Times New Roman" w:cs="Times New Roman"/>
          <w:sz w:val="24"/>
          <w:szCs w:val="24"/>
        </w:rPr>
        <w:t>ic</w:t>
      </w:r>
      <w:r w:rsidR="009F2B2F" w:rsidRPr="00F20E38">
        <w:rPr>
          <w:rFonts w:ascii="Times New Roman" w:hAnsi="Times New Roman" w:cs="Times New Roman"/>
          <w:sz w:val="24"/>
          <w:szCs w:val="24"/>
        </w:rPr>
        <w:t xml:space="preserve">e </w:t>
      </w:r>
      <w:r w:rsidR="002977DB">
        <w:rPr>
          <w:rFonts w:ascii="Times New Roman" w:hAnsi="Times New Roman" w:cs="Times New Roman"/>
          <w:sz w:val="24"/>
          <w:szCs w:val="24"/>
        </w:rPr>
        <w:t xml:space="preserve">must </w:t>
      </w:r>
      <w:r w:rsidR="002977DB" w:rsidRPr="005A2FF7">
        <w:rPr>
          <w:rFonts w:ascii="Times New Roman" w:hAnsi="Times New Roman" w:cs="Times New Roman"/>
          <w:sz w:val="24"/>
          <w:szCs w:val="24"/>
        </w:rPr>
        <w:t>specify</w:t>
      </w:r>
      <w:r w:rsidR="009F2B2F" w:rsidRPr="00F20E38">
        <w:rPr>
          <w:rFonts w:ascii="Times New Roman" w:hAnsi="Times New Roman" w:cs="Times New Roman"/>
          <w:sz w:val="24"/>
          <w:szCs w:val="24"/>
        </w:rPr>
        <w:t xml:space="preserve"> the nature of the dispute, the </w:t>
      </w:r>
      <w:r w:rsidR="000C24C6" w:rsidRPr="00F20E38">
        <w:rPr>
          <w:rFonts w:ascii="Times New Roman" w:hAnsi="Times New Roman" w:cs="Times New Roman"/>
          <w:sz w:val="24"/>
          <w:szCs w:val="24"/>
        </w:rPr>
        <w:t>action the complainant thinks will settle the dispute and the outcome the complainant</w:t>
      </w:r>
      <w:r>
        <w:rPr>
          <w:rFonts w:ascii="Times New Roman" w:hAnsi="Times New Roman" w:cs="Times New Roman"/>
          <w:sz w:val="24"/>
          <w:szCs w:val="24"/>
        </w:rPr>
        <w:t>.</w:t>
      </w:r>
    </w:p>
    <w:p w14:paraId="5D566BA0" w14:textId="6DB69077" w:rsidR="00440218" w:rsidRPr="00F20E38" w:rsidRDefault="00440218" w:rsidP="00F20E38">
      <w:pPr>
        <w:spacing w:after="0" w:line="240" w:lineRule="auto"/>
        <w:rPr>
          <w:rFonts w:ascii="Times New Roman" w:hAnsi="Times New Roman" w:cs="Times New Roman"/>
          <w:sz w:val="24"/>
          <w:szCs w:val="24"/>
        </w:rPr>
      </w:pPr>
    </w:p>
    <w:p w14:paraId="576BCEC2" w14:textId="53921EDA" w:rsidR="00440218" w:rsidRDefault="005A2FF7" w:rsidP="00F20E38">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0</w:t>
      </w:r>
      <w:r>
        <w:rPr>
          <w:rFonts w:ascii="Times New Roman" w:hAnsi="Times New Roman" w:cs="Times New Roman"/>
          <w:sz w:val="24"/>
          <w:szCs w:val="24"/>
        </w:rPr>
        <w:t>(4) states that t</w:t>
      </w:r>
      <w:r w:rsidR="009F2B2F" w:rsidRPr="00F20E38">
        <w:rPr>
          <w:rFonts w:ascii="Times New Roman" w:hAnsi="Times New Roman" w:cs="Times New Roman"/>
          <w:sz w:val="24"/>
          <w:szCs w:val="24"/>
        </w:rPr>
        <w:t xml:space="preserve">he complainant and the respondent must </w:t>
      </w:r>
      <w:r w:rsidR="000C24C6" w:rsidRPr="00F20E38">
        <w:rPr>
          <w:rFonts w:ascii="Times New Roman" w:hAnsi="Times New Roman" w:cs="Times New Roman"/>
          <w:sz w:val="24"/>
          <w:szCs w:val="24"/>
        </w:rPr>
        <w:t>then try to resolve the dispute</w:t>
      </w:r>
      <w:r w:rsidR="006D327D">
        <w:rPr>
          <w:rFonts w:ascii="Times New Roman" w:hAnsi="Times New Roman" w:cs="Times New Roman"/>
          <w:sz w:val="24"/>
          <w:szCs w:val="24"/>
        </w:rPr>
        <w:t>.</w:t>
      </w:r>
    </w:p>
    <w:p w14:paraId="5DE7C16A" w14:textId="77777777" w:rsidR="006D327D" w:rsidRPr="00F20E38" w:rsidRDefault="006D327D" w:rsidP="00F20E38">
      <w:pPr>
        <w:spacing w:after="0" w:line="240" w:lineRule="auto"/>
        <w:rPr>
          <w:rFonts w:ascii="Times New Roman" w:hAnsi="Times New Roman" w:cs="Times New Roman"/>
          <w:sz w:val="24"/>
          <w:szCs w:val="24"/>
        </w:rPr>
      </w:pPr>
    </w:p>
    <w:p w14:paraId="1EF3F0A7" w14:textId="1AE1D934" w:rsidR="00440218" w:rsidRDefault="005A2FF7" w:rsidP="00F20E38">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0</w:t>
      </w:r>
      <w:r>
        <w:rPr>
          <w:rFonts w:ascii="Times New Roman" w:hAnsi="Times New Roman" w:cs="Times New Roman"/>
          <w:sz w:val="24"/>
          <w:szCs w:val="24"/>
        </w:rPr>
        <w:t>(5) specifies that if</w:t>
      </w:r>
      <w:r w:rsidR="009F2B2F" w:rsidRPr="00F20E38">
        <w:rPr>
          <w:rFonts w:ascii="Times New Roman" w:hAnsi="Times New Roman" w:cs="Times New Roman"/>
          <w:sz w:val="24"/>
          <w:szCs w:val="24"/>
        </w:rPr>
        <w:t xml:space="preserve"> after three weeks the dispute has not been resolved, then either party may refer the m</w:t>
      </w:r>
      <w:r w:rsidR="000C24C6" w:rsidRPr="00F20E38">
        <w:rPr>
          <w:rFonts w:ascii="Times New Roman" w:hAnsi="Times New Roman" w:cs="Times New Roman"/>
          <w:sz w:val="24"/>
          <w:szCs w:val="24"/>
        </w:rPr>
        <w:t>atter to the mediation advisor</w:t>
      </w:r>
      <w:r w:rsidR="006D327D">
        <w:rPr>
          <w:rFonts w:ascii="Times New Roman" w:hAnsi="Times New Roman" w:cs="Times New Roman"/>
          <w:sz w:val="24"/>
          <w:szCs w:val="24"/>
        </w:rPr>
        <w:t>.</w:t>
      </w:r>
    </w:p>
    <w:p w14:paraId="0F63F4C9" w14:textId="77777777" w:rsidR="006D327D" w:rsidRPr="00F20E38" w:rsidRDefault="006D327D" w:rsidP="00F20E38">
      <w:pPr>
        <w:spacing w:after="0" w:line="240" w:lineRule="auto"/>
        <w:rPr>
          <w:rFonts w:ascii="Times New Roman" w:hAnsi="Times New Roman" w:cs="Times New Roman"/>
          <w:sz w:val="24"/>
          <w:szCs w:val="24"/>
        </w:rPr>
      </w:pPr>
    </w:p>
    <w:p w14:paraId="08B28CC1" w14:textId="43350738" w:rsidR="009F2B2F" w:rsidRPr="00F20E38" w:rsidRDefault="00B31204" w:rsidP="00F20E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Subclause 4</w:t>
      </w:r>
      <w:r w:rsidR="009005C8">
        <w:rPr>
          <w:rFonts w:ascii="Times New Roman" w:hAnsi="Times New Roman" w:cs="Times New Roman"/>
          <w:sz w:val="24"/>
          <w:szCs w:val="24"/>
        </w:rPr>
        <w:t>0</w:t>
      </w:r>
      <w:r>
        <w:rPr>
          <w:rFonts w:ascii="Times New Roman" w:hAnsi="Times New Roman" w:cs="Times New Roman"/>
          <w:sz w:val="24"/>
          <w:szCs w:val="24"/>
        </w:rPr>
        <w:t>(6), s</w:t>
      </w:r>
      <w:r w:rsidR="006D327D">
        <w:rPr>
          <w:rFonts w:ascii="Times New Roman" w:hAnsi="Times New Roman" w:cs="Times New Roman"/>
          <w:sz w:val="24"/>
          <w:szCs w:val="24"/>
        </w:rPr>
        <w:t>ubclause 4</w:t>
      </w:r>
      <w:r w:rsidR="009005C8">
        <w:rPr>
          <w:rFonts w:ascii="Times New Roman" w:hAnsi="Times New Roman" w:cs="Times New Roman"/>
          <w:sz w:val="24"/>
          <w:szCs w:val="24"/>
        </w:rPr>
        <w:t>0</w:t>
      </w:r>
      <w:r w:rsidR="006D327D">
        <w:rPr>
          <w:rFonts w:ascii="Times New Roman" w:hAnsi="Times New Roman" w:cs="Times New Roman"/>
          <w:sz w:val="24"/>
          <w:szCs w:val="24"/>
        </w:rPr>
        <w:t xml:space="preserve">(7) and </w:t>
      </w:r>
      <w:r>
        <w:rPr>
          <w:rFonts w:ascii="Times New Roman" w:hAnsi="Times New Roman" w:cs="Times New Roman"/>
          <w:sz w:val="24"/>
          <w:szCs w:val="24"/>
        </w:rPr>
        <w:t>s</w:t>
      </w:r>
      <w:r w:rsidR="006D327D">
        <w:rPr>
          <w:rFonts w:ascii="Times New Roman" w:hAnsi="Times New Roman" w:cs="Times New Roman"/>
          <w:sz w:val="24"/>
          <w:szCs w:val="24"/>
        </w:rPr>
        <w:t>ubclause 4</w:t>
      </w:r>
      <w:r w:rsidR="009005C8">
        <w:rPr>
          <w:rFonts w:ascii="Times New Roman" w:hAnsi="Times New Roman" w:cs="Times New Roman"/>
          <w:sz w:val="24"/>
          <w:szCs w:val="24"/>
        </w:rPr>
        <w:t>0</w:t>
      </w:r>
      <w:r w:rsidR="006D327D">
        <w:rPr>
          <w:rFonts w:ascii="Times New Roman" w:hAnsi="Times New Roman" w:cs="Times New Roman"/>
          <w:sz w:val="24"/>
          <w:szCs w:val="24"/>
        </w:rPr>
        <w:t>(8) provide that t</w:t>
      </w:r>
      <w:r w:rsidR="009F2B2F" w:rsidRPr="00F20E38">
        <w:rPr>
          <w:rFonts w:ascii="Times New Roman" w:hAnsi="Times New Roman" w:cs="Times New Roman"/>
          <w:sz w:val="24"/>
          <w:szCs w:val="24"/>
        </w:rPr>
        <w:t>he mediation advisor will a</w:t>
      </w:r>
      <w:r w:rsidR="000C24C6" w:rsidRPr="00F20E38">
        <w:rPr>
          <w:rFonts w:ascii="Times New Roman" w:hAnsi="Times New Roman" w:cs="Times New Roman"/>
          <w:sz w:val="24"/>
          <w:szCs w:val="24"/>
        </w:rPr>
        <w:t>ppoint a mediator to the dispute and the</w:t>
      </w:r>
      <w:r w:rsidR="009F2B2F" w:rsidRPr="00F20E38">
        <w:rPr>
          <w:rFonts w:ascii="Times New Roman" w:hAnsi="Times New Roman" w:cs="Times New Roman"/>
          <w:sz w:val="24"/>
          <w:szCs w:val="24"/>
        </w:rPr>
        <w:t xml:space="preserve"> mediator will decide how the mediation is to be carried out, such as by telephone or meetings and where any meetings would occur.</w:t>
      </w:r>
    </w:p>
    <w:p w14:paraId="44CE7166" w14:textId="77777777" w:rsidR="000C24C6" w:rsidRDefault="000C24C6" w:rsidP="000C24C6">
      <w:pPr>
        <w:spacing w:after="0" w:line="240" w:lineRule="auto"/>
        <w:rPr>
          <w:rFonts w:ascii="Times New Roman" w:hAnsi="Times New Roman" w:cs="Times New Roman"/>
          <w:sz w:val="24"/>
          <w:szCs w:val="24"/>
        </w:rPr>
      </w:pPr>
    </w:p>
    <w:p w14:paraId="3EE1331E" w14:textId="3B90AFF9" w:rsidR="000C24C6" w:rsidRDefault="000C24C6" w:rsidP="000C24C6">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0</w:t>
      </w:r>
      <w:r>
        <w:rPr>
          <w:rFonts w:ascii="Times New Roman" w:hAnsi="Times New Roman" w:cs="Times New Roman"/>
          <w:sz w:val="24"/>
          <w:szCs w:val="24"/>
        </w:rPr>
        <w:t xml:space="preserve">(9) provides that a party to the dispute must attend the mediation and try to resolve the dispute. </w:t>
      </w:r>
      <w:r w:rsidRPr="000C24C6">
        <w:rPr>
          <w:rFonts w:ascii="Times New Roman" w:hAnsi="Times New Roman" w:cs="Times New Roman"/>
          <w:sz w:val="24"/>
          <w:szCs w:val="24"/>
        </w:rPr>
        <w:t xml:space="preserve">A maximum civil penalty of 300 penalty units may be payable if this </w:t>
      </w:r>
      <w:r w:rsidR="00947CE5">
        <w:rPr>
          <w:rFonts w:ascii="Times New Roman" w:hAnsi="Times New Roman" w:cs="Times New Roman"/>
          <w:sz w:val="24"/>
          <w:szCs w:val="24"/>
        </w:rPr>
        <w:t>sub</w:t>
      </w:r>
      <w:r w:rsidRPr="000C24C6">
        <w:rPr>
          <w:rFonts w:ascii="Times New Roman" w:hAnsi="Times New Roman" w:cs="Times New Roman"/>
          <w:sz w:val="24"/>
          <w:szCs w:val="24"/>
        </w:rPr>
        <w:t>clause is breached.</w:t>
      </w:r>
    </w:p>
    <w:p w14:paraId="6072D04D" w14:textId="77777777" w:rsidR="009E5DCA" w:rsidRDefault="009E5DCA" w:rsidP="000C24C6">
      <w:pPr>
        <w:spacing w:after="0" w:line="240" w:lineRule="auto"/>
        <w:rPr>
          <w:rFonts w:ascii="Times New Roman" w:hAnsi="Times New Roman" w:cs="Times New Roman"/>
          <w:sz w:val="24"/>
          <w:szCs w:val="24"/>
        </w:rPr>
      </w:pPr>
    </w:p>
    <w:p w14:paraId="2FAE01F9" w14:textId="143A6B38" w:rsidR="009E5DCA" w:rsidRDefault="009E5DCA" w:rsidP="000C24C6">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0</w:t>
      </w:r>
      <w:r>
        <w:rPr>
          <w:rFonts w:ascii="Times New Roman" w:hAnsi="Times New Roman" w:cs="Times New Roman"/>
          <w:sz w:val="24"/>
          <w:szCs w:val="24"/>
        </w:rPr>
        <w:t>(10) provides that a party is taken to attend the mediation if the party is represented at the mediation by a person authorised to enter in to an agreement to settle the dispute of behalf of the party.</w:t>
      </w:r>
    </w:p>
    <w:p w14:paraId="418E8BCB" w14:textId="77777777" w:rsidR="009E5DCA" w:rsidRDefault="009E5DCA" w:rsidP="000C24C6">
      <w:pPr>
        <w:spacing w:after="0" w:line="240" w:lineRule="auto"/>
        <w:rPr>
          <w:rFonts w:ascii="Times New Roman" w:hAnsi="Times New Roman" w:cs="Times New Roman"/>
          <w:sz w:val="24"/>
          <w:szCs w:val="24"/>
        </w:rPr>
      </w:pPr>
    </w:p>
    <w:p w14:paraId="1495B886" w14:textId="698FF9CE" w:rsidR="002977DB" w:rsidRDefault="009E5DCA"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0</w:t>
      </w:r>
      <w:r>
        <w:rPr>
          <w:rFonts w:ascii="Times New Roman" w:hAnsi="Times New Roman" w:cs="Times New Roman"/>
          <w:sz w:val="24"/>
          <w:szCs w:val="24"/>
        </w:rPr>
        <w:t>(11) provides that a complainant may withdraw the dispute at any time.</w:t>
      </w:r>
    </w:p>
    <w:p w14:paraId="3B52D1E3" w14:textId="77777777" w:rsidR="007B1B80" w:rsidRDefault="007B1B80" w:rsidP="005D1ABF">
      <w:pPr>
        <w:spacing w:after="0" w:line="240" w:lineRule="auto"/>
        <w:rPr>
          <w:rFonts w:ascii="Times New Roman" w:hAnsi="Times New Roman" w:cs="Times New Roman"/>
          <w:b/>
          <w:sz w:val="24"/>
          <w:szCs w:val="24"/>
        </w:rPr>
      </w:pPr>
    </w:p>
    <w:p w14:paraId="734AB4BF" w14:textId="77777777"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Division 4—Mediation</w:t>
      </w:r>
    </w:p>
    <w:p w14:paraId="140507F0" w14:textId="77777777" w:rsidR="007B1B80" w:rsidRDefault="007B1B80" w:rsidP="005D1ABF">
      <w:pPr>
        <w:spacing w:after="0" w:line="240" w:lineRule="auto"/>
        <w:rPr>
          <w:rFonts w:ascii="Times New Roman" w:hAnsi="Times New Roman" w:cs="Times New Roman"/>
          <w:b/>
          <w:sz w:val="24"/>
          <w:szCs w:val="24"/>
        </w:rPr>
      </w:pPr>
    </w:p>
    <w:p w14:paraId="200E421B" w14:textId="6FE3E1B8"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4</w:t>
      </w:r>
      <w:r w:rsidR="009005C8">
        <w:rPr>
          <w:rFonts w:ascii="Times New Roman" w:hAnsi="Times New Roman" w:cs="Times New Roman"/>
          <w:b/>
          <w:sz w:val="24"/>
          <w:szCs w:val="24"/>
        </w:rPr>
        <w:t>1</w:t>
      </w:r>
      <w:r>
        <w:rPr>
          <w:rFonts w:ascii="Times New Roman" w:hAnsi="Times New Roman" w:cs="Times New Roman"/>
          <w:b/>
          <w:sz w:val="24"/>
          <w:szCs w:val="24"/>
        </w:rPr>
        <w:t>: Appointment of a mediator by mediation adviser</w:t>
      </w:r>
    </w:p>
    <w:p w14:paraId="5E0AB6F6" w14:textId="0CC13DFC" w:rsidR="007B1B80" w:rsidRPr="00173928" w:rsidRDefault="00B31204"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1</w:t>
      </w:r>
      <w:r>
        <w:rPr>
          <w:rFonts w:ascii="Times New Roman" w:hAnsi="Times New Roman" w:cs="Times New Roman"/>
          <w:sz w:val="24"/>
          <w:szCs w:val="24"/>
        </w:rPr>
        <w:t>(1) and s</w:t>
      </w:r>
      <w:r w:rsidR="006D327D">
        <w:rPr>
          <w:rFonts w:ascii="Times New Roman" w:hAnsi="Times New Roman" w:cs="Times New Roman"/>
          <w:sz w:val="24"/>
          <w:szCs w:val="24"/>
        </w:rPr>
        <w:t>ubclause 4</w:t>
      </w:r>
      <w:r w:rsidR="009005C8">
        <w:rPr>
          <w:rFonts w:ascii="Times New Roman" w:hAnsi="Times New Roman" w:cs="Times New Roman"/>
          <w:sz w:val="24"/>
          <w:szCs w:val="24"/>
        </w:rPr>
        <w:t>1</w:t>
      </w:r>
      <w:r w:rsidR="006D327D">
        <w:rPr>
          <w:rFonts w:ascii="Times New Roman" w:hAnsi="Times New Roman" w:cs="Times New Roman"/>
          <w:sz w:val="24"/>
          <w:szCs w:val="24"/>
        </w:rPr>
        <w:t>(2</w:t>
      </w:r>
      <w:r w:rsidR="00CA6364">
        <w:rPr>
          <w:rFonts w:ascii="Times New Roman" w:hAnsi="Times New Roman" w:cs="Times New Roman"/>
          <w:sz w:val="24"/>
          <w:szCs w:val="24"/>
        </w:rPr>
        <w:t>) provide</w:t>
      </w:r>
      <w:r w:rsidR="0036733B">
        <w:rPr>
          <w:rFonts w:ascii="Times New Roman" w:hAnsi="Times New Roman" w:cs="Times New Roman"/>
          <w:sz w:val="24"/>
          <w:szCs w:val="24"/>
        </w:rPr>
        <w:t xml:space="preserve"> that when the mediation adviser receives a request under subclause 4</w:t>
      </w:r>
      <w:r w:rsidR="009005C8">
        <w:rPr>
          <w:rFonts w:ascii="Times New Roman" w:hAnsi="Times New Roman" w:cs="Times New Roman"/>
          <w:sz w:val="24"/>
          <w:szCs w:val="24"/>
        </w:rPr>
        <w:t>0</w:t>
      </w:r>
      <w:r w:rsidR="0036733B">
        <w:rPr>
          <w:rFonts w:ascii="Times New Roman" w:hAnsi="Times New Roman" w:cs="Times New Roman"/>
          <w:sz w:val="24"/>
          <w:szCs w:val="24"/>
        </w:rPr>
        <w:t>(5), a mediator must be appointed within 14 days after receiving the request and must inform the parties of the mediator’s details.</w:t>
      </w:r>
    </w:p>
    <w:p w14:paraId="5C19DB33" w14:textId="77777777" w:rsidR="007B1B80" w:rsidRDefault="007B1B80" w:rsidP="005D1ABF">
      <w:pPr>
        <w:spacing w:after="0" w:line="240" w:lineRule="auto"/>
        <w:rPr>
          <w:rFonts w:ascii="Times New Roman" w:hAnsi="Times New Roman" w:cs="Times New Roman"/>
          <w:b/>
          <w:sz w:val="24"/>
          <w:szCs w:val="24"/>
        </w:rPr>
      </w:pPr>
    </w:p>
    <w:p w14:paraId="66FB1994" w14:textId="2A675C82"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4</w:t>
      </w:r>
      <w:r w:rsidR="009005C8">
        <w:rPr>
          <w:rFonts w:ascii="Times New Roman" w:hAnsi="Times New Roman" w:cs="Times New Roman"/>
          <w:b/>
          <w:sz w:val="24"/>
          <w:szCs w:val="24"/>
        </w:rPr>
        <w:t>2</w:t>
      </w:r>
      <w:r>
        <w:rPr>
          <w:rFonts w:ascii="Times New Roman" w:hAnsi="Times New Roman" w:cs="Times New Roman"/>
          <w:b/>
          <w:sz w:val="24"/>
          <w:szCs w:val="24"/>
        </w:rPr>
        <w:t>: Mediator to give notice of mediation</w:t>
      </w:r>
    </w:p>
    <w:p w14:paraId="4A112BBD" w14:textId="77777777" w:rsidR="006B0085" w:rsidRPr="0036733B" w:rsidRDefault="0036733B"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clause provides that the mediator must notify the mediation adviser that the mediation has commenced and the nature of the dispute within 14 days of the mediation commencing. The mediator decides when a mediation has commenced.</w:t>
      </w:r>
    </w:p>
    <w:p w14:paraId="0FC7DDDC" w14:textId="77777777" w:rsidR="006B0085" w:rsidRDefault="006B0085" w:rsidP="005D1ABF">
      <w:pPr>
        <w:spacing w:after="0" w:line="240" w:lineRule="auto"/>
        <w:rPr>
          <w:rFonts w:ascii="Times New Roman" w:hAnsi="Times New Roman" w:cs="Times New Roman"/>
          <w:b/>
          <w:sz w:val="24"/>
          <w:szCs w:val="24"/>
        </w:rPr>
      </w:pPr>
    </w:p>
    <w:p w14:paraId="0196FF7E" w14:textId="7FB08428"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4</w:t>
      </w:r>
      <w:r w:rsidR="009005C8">
        <w:rPr>
          <w:rFonts w:ascii="Times New Roman" w:hAnsi="Times New Roman" w:cs="Times New Roman"/>
          <w:b/>
          <w:sz w:val="24"/>
          <w:szCs w:val="24"/>
        </w:rPr>
        <w:t>3</w:t>
      </w:r>
      <w:r>
        <w:rPr>
          <w:rFonts w:ascii="Times New Roman" w:hAnsi="Times New Roman" w:cs="Times New Roman"/>
          <w:b/>
          <w:sz w:val="24"/>
          <w:szCs w:val="24"/>
        </w:rPr>
        <w:t>: Mediator to give notice of successful mediation</w:t>
      </w:r>
    </w:p>
    <w:p w14:paraId="18D42B97" w14:textId="57ACC65E" w:rsidR="007B1B80" w:rsidRDefault="006D327D"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3</w:t>
      </w:r>
      <w:r>
        <w:rPr>
          <w:rFonts w:ascii="Times New Roman" w:hAnsi="Times New Roman" w:cs="Times New Roman"/>
          <w:sz w:val="24"/>
          <w:szCs w:val="24"/>
        </w:rPr>
        <w:t xml:space="preserve">(1) and </w:t>
      </w:r>
      <w:r w:rsidR="00C25B56">
        <w:rPr>
          <w:rFonts w:ascii="Times New Roman" w:hAnsi="Times New Roman" w:cs="Times New Roman"/>
          <w:sz w:val="24"/>
          <w:szCs w:val="24"/>
        </w:rPr>
        <w:t>s</w:t>
      </w:r>
      <w:r>
        <w:rPr>
          <w:rFonts w:ascii="Times New Roman" w:hAnsi="Times New Roman" w:cs="Times New Roman"/>
          <w:sz w:val="24"/>
          <w:szCs w:val="24"/>
        </w:rPr>
        <w:t>ubclause 4</w:t>
      </w:r>
      <w:r w:rsidR="009005C8">
        <w:rPr>
          <w:rFonts w:ascii="Times New Roman" w:hAnsi="Times New Roman" w:cs="Times New Roman"/>
          <w:sz w:val="24"/>
          <w:szCs w:val="24"/>
        </w:rPr>
        <w:t>3</w:t>
      </w:r>
      <w:r>
        <w:rPr>
          <w:rFonts w:ascii="Times New Roman" w:hAnsi="Times New Roman" w:cs="Times New Roman"/>
          <w:sz w:val="24"/>
          <w:szCs w:val="24"/>
        </w:rPr>
        <w:t>(2</w:t>
      </w:r>
      <w:r w:rsidR="00CA6364">
        <w:rPr>
          <w:rFonts w:ascii="Times New Roman" w:hAnsi="Times New Roman" w:cs="Times New Roman"/>
          <w:sz w:val="24"/>
          <w:szCs w:val="24"/>
        </w:rPr>
        <w:t>) provide</w:t>
      </w:r>
      <w:r w:rsidR="00055203">
        <w:rPr>
          <w:rFonts w:ascii="Times New Roman" w:hAnsi="Times New Roman" w:cs="Times New Roman"/>
          <w:sz w:val="24"/>
          <w:szCs w:val="24"/>
        </w:rPr>
        <w:t xml:space="preserve"> that where the parties have reached an agreement, the mediator must within 14 days of the agreement being reached:</w:t>
      </w:r>
    </w:p>
    <w:p w14:paraId="1E98F6C8" w14:textId="77777777" w:rsidR="00055203" w:rsidRDefault="00055203" w:rsidP="0005520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set out in writing the terms of the agreement</w:t>
      </w:r>
    </w:p>
    <w:p w14:paraId="6D401B1A" w14:textId="77777777" w:rsidR="00055203" w:rsidRDefault="00055203" w:rsidP="0005520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give a copy of the terms to each of the parties, and</w:t>
      </w:r>
    </w:p>
    <w:p w14:paraId="4F5C9EBB" w14:textId="77777777" w:rsidR="00055203" w:rsidRDefault="00055203" w:rsidP="0005520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notify the mediation adviser that the parties have reached an agreement.</w:t>
      </w:r>
    </w:p>
    <w:p w14:paraId="2F424BEB" w14:textId="77777777" w:rsidR="00055203" w:rsidRDefault="00055203" w:rsidP="00055203">
      <w:pPr>
        <w:spacing w:after="0" w:line="240" w:lineRule="auto"/>
        <w:rPr>
          <w:rFonts w:ascii="Times New Roman" w:hAnsi="Times New Roman" w:cs="Times New Roman"/>
          <w:sz w:val="24"/>
          <w:szCs w:val="24"/>
        </w:rPr>
      </w:pPr>
    </w:p>
    <w:p w14:paraId="1D674400" w14:textId="77777777" w:rsidR="00055203" w:rsidRPr="00055203" w:rsidRDefault="00055203" w:rsidP="00055203">
      <w:pPr>
        <w:spacing w:after="0" w:line="240" w:lineRule="auto"/>
        <w:rPr>
          <w:rFonts w:ascii="Times New Roman" w:hAnsi="Times New Roman" w:cs="Times New Roman"/>
          <w:sz w:val="24"/>
          <w:szCs w:val="24"/>
        </w:rPr>
      </w:pPr>
      <w:r>
        <w:rPr>
          <w:rFonts w:ascii="Times New Roman" w:hAnsi="Times New Roman" w:cs="Times New Roman"/>
          <w:sz w:val="24"/>
          <w:szCs w:val="24"/>
        </w:rPr>
        <w:t>The agreement reached between the parties will be a legally enforceable contract. Parties may pursue a breach of contract under existing laws.</w:t>
      </w:r>
    </w:p>
    <w:p w14:paraId="1DA86E5F" w14:textId="77777777" w:rsidR="007B1B80" w:rsidRDefault="007B1B80" w:rsidP="005D1ABF">
      <w:pPr>
        <w:spacing w:after="0" w:line="240" w:lineRule="auto"/>
        <w:rPr>
          <w:rFonts w:ascii="Times New Roman" w:hAnsi="Times New Roman" w:cs="Times New Roman"/>
          <w:b/>
          <w:sz w:val="24"/>
          <w:szCs w:val="24"/>
        </w:rPr>
      </w:pPr>
    </w:p>
    <w:p w14:paraId="619EF918" w14:textId="163077B5"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4</w:t>
      </w:r>
      <w:r w:rsidR="009005C8">
        <w:rPr>
          <w:rFonts w:ascii="Times New Roman" w:hAnsi="Times New Roman" w:cs="Times New Roman"/>
          <w:b/>
          <w:sz w:val="24"/>
          <w:szCs w:val="24"/>
        </w:rPr>
        <w:t>4</w:t>
      </w:r>
      <w:r>
        <w:rPr>
          <w:rFonts w:ascii="Times New Roman" w:hAnsi="Times New Roman" w:cs="Times New Roman"/>
          <w:b/>
          <w:sz w:val="24"/>
          <w:szCs w:val="24"/>
        </w:rPr>
        <w:t>: Termination of mediation</w:t>
      </w:r>
    </w:p>
    <w:p w14:paraId="2AC6EB9B" w14:textId="62E0EFE6" w:rsidR="006D327D" w:rsidRDefault="006D327D"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4</w:t>
      </w:r>
      <w:r>
        <w:rPr>
          <w:rFonts w:ascii="Times New Roman" w:hAnsi="Times New Roman" w:cs="Times New Roman"/>
          <w:sz w:val="24"/>
          <w:szCs w:val="24"/>
        </w:rPr>
        <w:t xml:space="preserve">(1) </w:t>
      </w:r>
      <w:r w:rsidR="00055203">
        <w:rPr>
          <w:rFonts w:ascii="Times New Roman" w:hAnsi="Times New Roman" w:cs="Times New Roman"/>
          <w:sz w:val="24"/>
          <w:szCs w:val="24"/>
        </w:rPr>
        <w:t xml:space="preserve">provides </w:t>
      </w:r>
      <w:r w:rsidR="000463D2">
        <w:rPr>
          <w:rFonts w:ascii="Times New Roman" w:hAnsi="Times New Roman" w:cs="Times New Roman"/>
          <w:sz w:val="24"/>
          <w:szCs w:val="24"/>
        </w:rPr>
        <w:t xml:space="preserve">that the mediator or the complainant may terminate the mediation. </w:t>
      </w:r>
    </w:p>
    <w:p w14:paraId="2C4963A4" w14:textId="77777777" w:rsidR="006D327D" w:rsidRDefault="006D327D" w:rsidP="005D1ABF">
      <w:pPr>
        <w:spacing w:after="0" w:line="240" w:lineRule="auto"/>
        <w:rPr>
          <w:rFonts w:ascii="Times New Roman" w:hAnsi="Times New Roman" w:cs="Times New Roman"/>
          <w:sz w:val="24"/>
          <w:szCs w:val="24"/>
        </w:rPr>
      </w:pPr>
    </w:p>
    <w:p w14:paraId="16804540" w14:textId="09DBF4C4" w:rsidR="007B1B80" w:rsidRDefault="006D327D"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4</w:t>
      </w:r>
      <w:r>
        <w:rPr>
          <w:rFonts w:ascii="Times New Roman" w:hAnsi="Times New Roman" w:cs="Times New Roman"/>
          <w:sz w:val="24"/>
          <w:szCs w:val="24"/>
        </w:rPr>
        <w:t>(2) provides that t</w:t>
      </w:r>
      <w:r w:rsidR="000463D2">
        <w:rPr>
          <w:rFonts w:ascii="Times New Roman" w:hAnsi="Times New Roman" w:cs="Times New Roman"/>
          <w:sz w:val="24"/>
          <w:szCs w:val="24"/>
        </w:rPr>
        <w:t xml:space="preserve">he mediator may terminate if the mediator is satisfied </w:t>
      </w:r>
      <w:r w:rsidR="00650C27">
        <w:rPr>
          <w:rFonts w:ascii="Times New Roman" w:hAnsi="Times New Roman" w:cs="Times New Roman"/>
          <w:sz w:val="24"/>
          <w:szCs w:val="24"/>
        </w:rPr>
        <w:t>that a resolution is not likely.</w:t>
      </w:r>
    </w:p>
    <w:p w14:paraId="51ED6457" w14:textId="77777777" w:rsidR="00650C27" w:rsidRDefault="00650C27" w:rsidP="005D1ABF">
      <w:pPr>
        <w:spacing w:after="0" w:line="240" w:lineRule="auto"/>
        <w:rPr>
          <w:rFonts w:ascii="Times New Roman" w:hAnsi="Times New Roman" w:cs="Times New Roman"/>
          <w:sz w:val="24"/>
          <w:szCs w:val="24"/>
        </w:rPr>
      </w:pPr>
    </w:p>
    <w:p w14:paraId="1B2F515F" w14:textId="65ACDA7A" w:rsidR="00650C27" w:rsidRDefault="00650C27"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4</w:t>
      </w:r>
      <w:r>
        <w:rPr>
          <w:rFonts w:ascii="Times New Roman" w:hAnsi="Times New Roman" w:cs="Times New Roman"/>
          <w:sz w:val="24"/>
          <w:szCs w:val="24"/>
        </w:rPr>
        <w:t>(3) provides that the respondent may only request termination of the dispute after 30 days to ensure that sufficient time is provided to reach an outcome on a dispute.</w:t>
      </w:r>
    </w:p>
    <w:p w14:paraId="01517558" w14:textId="77777777" w:rsidR="001068F2" w:rsidRDefault="001068F2" w:rsidP="005D1ABF">
      <w:pPr>
        <w:spacing w:after="0" w:line="240" w:lineRule="auto"/>
        <w:rPr>
          <w:rFonts w:ascii="Times New Roman" w:hAnsi="Times New Roman" w:cs="Times New Roman"/>
          <w:sz w:val="24"/>
          <w:szCs w:val="24"/>
        </w:rPr>
      </w:pPr>
    </w:p>
    <w:p w14:paraId="2D0F5D8D" w14:textId="77777777" w:rsidR="001068F2" w:rsidRPr="00055203" w:rsidRDefault="001068F2"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The mediator will issue a certificate following a termination of mediation to the mediation adviser and the parties, which will include the names of the parties, the nature of the dispute, that the mediation has finished and that the dispute has not been resolved.</w:t>
      </w:r>
    </w:p>
    <w:p w14:paraId="4184C6FC" w14:textId="77777777" w:rsidR="007B1B80" w:rsidRDefault="007B1B80" w:rsidP="005D1ABF">
      <w:pPr>
        <w:spacing w:after="0" w:line="240" w:lineRule="auto"/>
        <w:rPr>
          <w:rFonts w:ascii="Times New Roman" w:hAnsi="Times New Roman" w:cs="Times New Roman"/>
          <w:b/>
          <w:sz w:val="24"/>
          <w:szCs w:val="24"/>
        </w:rPr>
      </w:pPr>
    </w:p>
    <w:p w14:paraId="6030CE2A" w14:textId="77777777" w:rsidR="00C25B56" w:rsidRDefault="00C25B56" w:rsidP="005D1ABF">
      <w:pPr>
        <w:spacing w:after="0" w:line="240" w:lineRule="auto"/>
        <w:rPr>
          <w:rFonts w:ascii="Times New Roman" w:hAnsi="Times New Roman" w:cs="Times New Roman"/>
          <w:b/>
          <w:sz w:val="24"/>
          <w:szCs w:val="24"/>
        </w:rPr>
      </w:pPr>
    </w:p>
    <w:p w14:paraId="1DD291F2" w14:textId="2C201A2E"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Clause 4</w:t>
      </w:r>
      <w:r w:rsidR="009005C8">
        <w:rPr>
          <w:rFonts w:ascii="Times New Roman" w:hAnsi="Times New Roman" w:cs="Times New Roman"/>
          <w:b/>
          <w:sz w:val="24"/>
          <w:szCs w:val="24"/>
        </w:rPr>
        <w:t>5</w:t>
      </w:r>
      <w:r>
        <w:rPr>
          <w:rFonts w:ascii="Times New Roman" w:hAnsi="Times New Roman" w:cs="Times New Roman"/>
          <w:b/>
          <w:sz w:val="24"/>
          <w:szCs w:val="24"/>
        </w:rPr>
        <w:t>: Costs of mediation</w:t>
      </w:r>
    </w:p>
    <w:p w14:paraId="3235AB5C" w14:textId="1BFCD903" w:rsidR="006D327D" w:rsidRDefault="006D327D"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5</w:t>
      </w:r>
      <w:r>
        <w:rPr>
          <w:rFonts w:ascii="Times New Roman" w:hAnsi="Times New Roman" w:cs="Times New Roman"/>
          <w:sz w:val="24"/>
          <w:szCs w:val="24"/>
        </w:rPr>
        <w:t xml:space="preserve">(1) provides how much each party must pay unless agreed otherwise by the parties. </w:t>
      </w:r>
    </w:p>
    <w:p w14:paraId="4FFBB5F9" w14:textId="77777777" w:rsidR="006D327D" w:rsidRDefault="006D327D" w:rsidP="005D1ABF">
      <w:pPr>
        <w:spacing w:after="0" w:line="240" w:lineRule="auto"/>
        <w:rPr>
          <w:rFonts w:ascii="Times New Roman" w:hAnsi="Times New Roman" w:cs="Times New Roman"/>
          <w:sz w:val="24"/>
          <w:szCs w:val="24"/>
        </w:rPr>
      </w:pPr>
    </w:p>
    <w:p w14:paraId="0680EB3A" w14:textId="289DD0B7" w:rsidR="006D327D" w:rsidRDefault="009005C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45</w:t>
      </w:r>
      <w:r w:rsidR="006D327D">
        <w:rPr>
          <w:rFonts w:ascii="Times New Roman" w:hAnsi="Times New Roman" w:cs="Times New Roman"/>
          <w:sz w:val="24"/>
          <w:szCs w:val="24"/>
        </w:rPr>
        <w:t xml:space="preserve">(2) provides that each party involved in a dispute that involves mediation must pay his or her </w:t>
      </w:r>
      <w:r w:rsidR="00E028D5">
        <w:rPr>
          <w:rFonts w:ascii="Times New Roman" w:hAnsi="Times New Roman" w:cs="Times New Roman"/>
          <w:sz w:val="24"/>
          <w:szCs w:val="24"/>
        </w:rPr>
        <w:t>own costs</w:t>
      </w:r>
      <w:r w:rsidR="006D327D">
        <w:rPr>
          <w:rFonts w:ascii="Times New Roman" w:hAnsi="Times New Roman" w:cs="Times New Roman"/>
          <w:sz w:val="24"/>
          <w:szCs w:val="24"/>
        </w:rPr>
        <w:t xml:space="preserve"> unless the parties agreed otherwise. </w:t>
      </w:r>
    </w:p>
    <w:p w14:paraId="1ACCB46A" w14:textId="77777777" w:rsidR="006D327D" w:rsidRDefault="006D327D" w:rsidP="005D1ABF">
      <w:pPr>
        <w:spacing w:after="0" w:line="240" w:lineRule="auto"/>
        <w:rPr>
          <w:rFonts w:ascii="Times New Roman" w:hAnsi="Times New Roman" w:cs="Times New Roman"/>
          <w:sz w:val="24"/>
          <w:szCs w:val="24"/>
        </w:rPr>
      </w:pPr>
    </w:p>
    <w:p w14:paraId="3A31FDA8" w14:textId="42842A1F" w:rsidR="007B1B80" w:rsidRPr="001068F2" w:rsidRDefault="009005C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45</w:t>
      </w:r>
      <w:r w:rsidR="006D327D">
        <w:rPr>
          <w:rFonts w:ascii="Times New Roman" w:hAnsi="Times New Roman" w:cs="Times New Roman"/>
          <w:sz w:val="24"/>
          <w:szCs w:val="24"/>
        </w:rPr>
        <w:t>(3) provides that</w:t>
      </w:r>
      <w:r w:rsidR="009260AE">
        <w:rPr>
          <w:rFonts w:ascii="Times New Roman" w:hAnsi="Times New Roman" w:cs="Times New Roman"/>
          <w:sz w:val="24"/>
          <w:szCs w:val="24"/>
        </w:rPr>
        <w:t xml:space="preserve"> the cost of mediation includes all reasonable cost associated with the carrying out of mediation. </w:t>
      </w:r>
    </w:p>
    <w:p w14:paraId="2ADCE3E2" w14:textId="77777777" w:rsidR="007B1B80" w:rsidRDefault="007B1B80" w:rsidP="005D1ABF">
      <w:pPr>
        <w:spacing w:after="0" w:line="240" w:lineRule="auto"/>
        <w:rPr>
          <w:rFonts w:ascii="Times New Roman" w:hAnsi="Times New Roman" w:cs="Times New Roman"/>
          <w:b/>
          <w:sz w:val="24"/>
          <w:szCs w:val="24"/>
        </w:rPr>
      </w:pPr>
    </w:p>
    <w:p w14:paraId="771F245F" w14:textId="2CBC2C3B"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4</w:t>
      </w:r>
      <w:r w:rsidR="009005C8">
        <w:rPr>
          <w:rFonts w:ascii="Times New Roman" w:hAnsi="Times New Roman" w:cs="Times New Roman"/>
          <w:b/>
          <w:sz w:val="24"/>
          <w:szCs w:val="24"/>
        </w:rPr>
        <w:t>6</w:t>
      </w:r>
      <w:r>
        <w:rPr>
          <w:rFonts w:ascii="Times New Roman" w:hAnsi="Times New Roman" w:cs="Times New Roman"/>
          <w:b/>
          <w:sz w:val="24"/>
          <w:szCs w:val="24"/>
        </w:rPr>
        <w:t>: Contractual rights unaffected by Part</w:t>
      </w:r>
    </w:p>
    <w:p w14:paraId="00C35776" w14:textId="77777777" w:rsidR="007B1B80" w:rsidRPr="009F7E9D" w:rsidRDefault="00AA0CF1"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clause provides that nothing in the dispute resolution procedure will affect the right of a party to take legal proceedings.</w:t>
      </w:r>
    </w:p>
    <w:p w14:paraId="24BE2081" w14:textId="77777777" w:rsidR="00AD7E9F" w:rsidRDefault="00AD7E9F" w:rsidP="005D1ABF">
      <w:pPr>
        <w:spacing w:after="0" w:line="240" w:lineRule="auto"/>
        <w:rPr>
          <w:rFonts w:ascii="Times New Roman" w:hAnsi="Times New Roman" w:cs="Times New Roman"/>
          <w:b/>
          <w:sz w:val="24"/>
          <w:szCs w:val="24"/>
        </w:rPr>
      </w:pPr>
    </w:p>
    <w:p w14:paraId="32132197" w14:textId="77777777"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Part 6—Horticulture produce assessors</w:t>
      </w:r>
    </w:p>
    <w:p w14:paraId="22FC6EC8" w14:textId="77777777" w:rsidR="007B1B80" w:rsidRDefault="007B1B80" w:rsidP="005D1ABF">
      <w:pPr>
        <w:spacing w:after="0" w:line="240" w:lineRule="auto"/>
        <w:rPr>
          <w:rFonts w:ascii="Times New Roman" w:hAnsi="Times New Roman" w:cs="Times New Roman"/>
          <w:b/>
          <w:sz w:val="24"/>
          <w:szCs w:val="24"/>
        </w:rPr>
      </w:pPr>
    </w:p>
    <w:p w14:paraId="4932A8BA" w14:textId="073A6D7B"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4</w:t>
      </w:r>
      <w:r w:rsidR="009005C8">
        <w:rPr>
          <w:rFonts w:ascii="Times New Roman" w:hAnsi="Times New Roman" w:cs="Times New Roman"/>
          <w:b/>
          <w:sz w:val="24"/>
          <w:szCs w:val="24"/>
        </w:rPr>
        <w:t>7</w:t>
      </w:r>
      <w:r>
        <w:rPr>
          <w:rFonts w:ascii="Times New Roman" w:hAnsi="Times New Roman" w:cs="Times New Roman"/>
          <w:b/>
          <w:sz w:val="24"/>
          <w:szCs w:val="24"/>
        </w:rPr>
        <w:t>: List of horticulture produce assessors</w:t>
      </w:r>
    </w:p>
    <w:p w14:paraId="377FB8A5" w14:textId="36F7C35E" w:rsidR="009260AE" w:rsidRDefault="009260AE"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7</w:t>
      </w:r>
      <w:r w:rsidR="00C25B56">
        <w:rPr>
          <w:rFonts w:ascii="Times New Roman" w:hAnsi="Times New Roman" w:cs="Times New Roman"/>
          <w:sz w:val="24"/>
          <w:szCs w:val="24"/>
        </w:rPr>
        <w:t>(</w:t>
      </w:r>
      <w:r>
        <w:rPr>
          <w:rFonts w:ascii="Times New Roman" w:hAnsi="Times New Roman" w:cs="Times New Roman"/>
          <w:sz w:val="24"/>
          <w:szCs w:val="24"/>
        </w:rPr>
        <w:t>1</w:t>
      </w:r>
      <w:r w:rsidR="00C25B56">
        <w:rPr>
          <w:rFonts w:ascii="Times New Roman" w:hAnsi="Times New Roman" w:cs="Times New Roman"/>
          <w:sz w:val="24"/>
          <w:szCs w:val="24"/>
        </w:rPr>
        <w:t>)</w:t>
      </w:r>
      <w:r>
        <w:rPr>
          <w:rFonts w:ascii="Times New Roman" w:hAnsi="Times New Roman" w:cs="Times New Roman"/>
          <w:sz w:val="24"/>
          <w:szCs w:val="24"/>
        </w:rPr>
        <w:t xml:space="preserve"> </w:t>
      </w:r>
      <w:r w:rsidR="006479DC">
        <w:rPr>
          <w:rFonts w:ascii="Times New Roman" w:hAnsi="Times New Roman" w:cs="Times New Roman"/>
          <w:sz w:val="24"/>
          <w:szCs w:val="24"/>
        </w:rPr>
        <w:t>provides that horticulture produce assessors will be identified and placed on a list by the mediation advisor.</w:t>
      </w:r>
    </w:p>
    <w:p w14:paraId="39DB59F3" w14:textId="77777777" w:rsidR="009260AE" w:rsidRDefault="009260AE" w:rsidP="005D1ABF">
      <w:pPr>
        <w:spacing w:after="0" w:line="240" w:lineRule="auto"/>
        <w:rPr>
          <w:rFonts w:ascii="Times New Roman" w:hAnsi="Times New Roman" w:cs="Times New Roman"/>
          <w:sz w:val="24"/>
          <w:szCs w:val="24"/>
        </w:rPr>
      </w:pPr>
    </w:p>
    <w:p w14:paraId="2F16881C" w14:textId="04E33EDA" w:rsidR="007B1B80" w:rsidRPr="006479DC" w:rsidRDefault="009260AE"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7</w:t>
      </w:r>
      <w:r w:rsidR="00C25B56">
        <w:rPr>
          <w:rFonts w:ascii="Times New Roman" w:hAnsi="Times New Roman" w:cs="Times New Roman"/>
          <w:sz w:val="24"/>
          <w:szCs w:val="24"/>
        </w:rPr>
        <w:t>(</w:t>
      </w:r>
      <w:r>
        <w:rPr>
          <w:rFonts w:ascii="Times New Roman" w:hAnsi="Times New Roman" w:cs="Times New Roman"/>
          <w:sz w:val="24"/>
          <w:szCs w:val="24"/>
        </w:rPr>
        <w:t>2</w:t>
      </w:r>
      <w:r w:rsidR="00C25B56">
        <w:rPr>
          <w:rFonts w:ascii="Times New Roman" w:hAnsi="Times New Roman" w:cs="Times New Roman"/>
          <w:sz w:val="24"/>
          <w:szCs w:val="24"/>
        </w:rPr>
        <w:t>)</w:t>
      </w:r>
      <w:r>
        <w:rPr>
          <w:rFonts w:ascii="Times New Roman" w:hAnsi="Times New Roman" w:cs="Times New Roman"/>
          <w:sz w:val="24"/>
          <w:szCs w:val="24"/>
        </w:rPr>
        <w:t xml:space="preserve"> provides that t</w:t>
      </w:r>
      <w:r w:rsidR="006479DC">
        <w:rPr>
          <w:rFonts w:ascii="Times New Roman" w:hAnsi="Times New Roman" w:cs="Times New Roman"/>
          <w:sz w:val="24"/>
          <w:szCs w:val="24"/>
        </w:rPr>
        <w:t>he list will include the qualifications of the person has which are relevant to the role of horticulture produce assessor.</w:t>
      </w:r>
    </w:p>
    <w:p w14:paraId="0E7062EE" w14:textId="77777777" w:rsidR="007B1B80" w:rsidRDefault="007B1B80" w:rsidP="005D1ABF">
      <w:pPr>
        <w:spacing w:after="0" w:line="240" w:lineRule="auto"/>
        <w:rPr>
          <w:rFonts w:ascii="Times New Roman" w:hAnsi="Times New Roman" w:cs="Times New Roman"/>
          <w:b/>
          <w:sz w:val="24"/>
          <w:szCs w:val="24"/>
        </w:rPr>
      </w:pPr>
    </w:p>
    <w:p w14:paraId="08900640" w14:textId="1431C760"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4</w:t>
      </w:r>
      <w:r w:rsidR="009005C8">
        <w:rPr>
          <w:rFonts w:ascii="Times New Roman" w:hAnsi="Times New Roman" w:cs="Times New Roman"/>
          <w:b/>
          <w:sz w:val="24"/>
          <w:szCs w:val="24"/>
        </w:rPr>
        <w:t>8</w:t>
      </w:r>
      <w:r>
        <w:rPr>
          <w:rFonts w:ascii="Times New Roman" w:hAnsi="Times New Roman" w:cs="Times New Roman"/>
          <w:b/>
          <w:sz w:val="24"/>
          <w:szCs w:val="24"/>
        </w:rPr>
        <w:t>: Role of horticulture produce assessors</w:t>
      </w:r>
    </w:p>
    <w:p w14:paraId="184C8B29" w14:textId="0D49AA77" w:rsidR="009260AE" w:rsidRDefault="009260AE"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w:t>
      </w:r>
      <w:r w:rsidR="009005C8">
        <w:rPr>
          <w:rFonts w:ascii="Times New Roman" w:hAnsi="Times New Roman" w:cs="Times New Roman"/>
          <w:sz w:val="24"/>
          <w:szCs w:val="24"/>
        </w:rPr>
        <w:t>8</w:t>
      </w:r>
      <w:r>
        <w:rPr>
          <w:rFonts w:ascii="Times New Roman" w:hAnsi="Times New Roman" w:cs="Times New Roman"/>
          <w:sz w:val="24"/>
          <w:szCs w:val="24"/>
        </w:rPr>
        <w:t xml:space="preserve">(1) specifies the role of the horticulture produce </w:t>
      </w:r>
      <w:r w:rsidR="00CA6364">
        <w:rPr>
          <w:rFonts w:ascii="Times New Roman" w:hAnsi="Times New Roman" w:cs="Times New Roman"/>
          <w:sz w:val="24"/>
          <w:szCs w:val="24"/>
        </w:rPr>
        <w:t>assessor</w:t>
      </w:r>
      <w:r>
        <w:rPr>
          <w:rFonts w:ascii="Times New Roman" w:hAnsi="Times New Roman" w:cs="Times New Roman"/>
          <w:sz w:val="24"/>
          <w:szCs w:val="24"/>
        </w:rPr>
        <w:t xml:space="preserve">. </w:t>
      </w:r>
    </w:p>
    <w:p w14:paraId="4B83696D" w14:textId="77777777" w:rsidR="009260AE" w:rsidRDefault="009260AE" w:rsidP="005D1ABF">
      <w:pPr>
        <w:spacing w:after="0" w:line="240" w:lineRule="auto"/>
        <w:rPr>
          <w:rFonts w:ascii="Times New Roman" w:hAnsi="Times New Roman" w:cs="Times New Roman"/>
          <w:sz w:val="24"/>
          <w:szCs w:val="24"/>
        </w:rPr>
      </w:pPr>
    </w:p>
    <w:p w14:paraId="0B706A05" w14:textId="7F08A49A" w:rsidR="009260AE" w:rsidRDefault="009005C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48</w:t>
      </w:r>
      <w:r w:rsidR="009260AE">
        <w:rPr>
          <w:rFonts w:ascii="Times New Roman" w:hAnsi="Times New Roman" w:cs="Times New Roman"/>
          <w:sz w:val="24"/>
          <w:szCs w:val="24"/>
        </w:rPr>
        <w:t>(2) states that the horticulture produ</w:t>
      </w:r>
      <w:r w:rsidR="00E028D5">
        <w:rPr>
          <w:rFonts w:ascii="Times New Roman" w:hAnsi="Times New Roman" w:cs="Times New Roman"/>
          <w:sz w:val="24"/>
          <w:szCs w:val="24"/>
        </w:rPr>
        <w:t xml:space="preserve">ce </w:t>
      </w:r>
      <w:r w:rsidR="00AD7E9F">
        <w:rPr>
          <w:rFonts w:ascii="Times New Roman" w:hAnsi="Times New Roman" w:cs="Times New Roman"/>
          <w:sz w:val="24"/>
          <w:szCs w:val="24"/>
        </w:rPr>
        <w:t>assessor</w:t>
      </w:r>
      <w:r w:rsidR="00E028D5">
        <w:rPr>
          <w:rFonts w:ascii="Times New Roman" w:hAnsi="Times New Roman" w:cs="Times New Roman"/>
          <w:sz w:val="24"/>
          <w:szCs w:val="24"/>
        </w:rPr>
        <w:t xml:space="preserve"> must be appointed under </w:t>
      </w:r>
      <w:r w:rsidR="00E17D36">
        <w:rPr>
          <w:rFonts w:ascii="Times New Roman" w:hAnsi="Times New Roman" w:cs="Times New Roman"/>
          <w:sz w:val="24"/>
          <w:szCs w:val="24"/>
        </w:rPr>
        <w:t>c</w:t>
      </w:r>
      <w:r w:rsidR="009260AE">
        <w:rPr>
          <w:rFonts w:ascii="Times New Roman" w:hAnsi="Times New Roman" w:cs="Times New Roman"/>
          <w:sz w:val="24"/>
          <w:szCs w:val="24"/>
        </w:rPr>
        <w:t xml:space="preserve">lause </w:t>
      </w:r>
      <w:r w:rsidR="00E17D36">
        <w:rPr>
          <w:rFonts w:ascii="Times New Roman" w:hAnsi="Times New Roman" w:cs="Times New Roman"/>
          <w:sz w:val="24"/>
          <w:szCs w:val="24"/>
        </w:rPr>
        <w:t>49</w:t>
      </w:r>
      <w:r w:rsidR="009260AE">
        <w:rPr>
          <w:rFonts w:ascii="Times New Roman" w:hAnsi="Times New Roman" w:cs="Times New Roman"/>
          <w:sz w:val="24"/>
          <w:szCs w:val="24"/>
        </w:rPr>
        <w:t xml:space="preserve"> </w:t>
      </w:r>
      <w:r w:rsidR="00CA6364">
        <w:rPr>
          <w:rFonts w:ascii="Times New Roman" w:hAnsi="Times New Roman" w:cs="Times New Roman"/>
          <w:sz w:val="24"/>
          <w:szCs w:val="24"/>
        </w:rPr>
        <w:t>before</w:t>
      </w:r>
      <w:r w:rsidR="009260AE">
        <w:rPr>
          <w:rFonts w:ascii="Times New Roman" w:hAnsi="Times New Roman" w:cs="Times New Roman"/>
          <w:sz w:val="24"/>
          <w:szCs w:val="24"/>
        </w:rPr>
        <w:t xml:space="preserve"> he or she may act. </w:t>
      </w:r>
    </w:p>
    <w:p w14:paraId="729FF91C" w14:textId="77777777" w:rsidR="009260AE" w:rsidRPr="00F20E38" w:rsidRDefault="009260AE" w:rsidP="005D1ABF">
      <w:pPr>
        <w:spacing w:after="0" w:line="240" w:lineRule="auto"/>
        <w:rPr>
          <w:rFonts w:ascii="Times New Roman" w:hAnsi="Times New Roman" w:cs="Times New Roman"/>
          <w:b/>
          <w:sz w:val="24"/>
          <w:szCs w:val="24"/>
        </w:rPr>
      </w:pPr>
    </w:p>
    <w:p w14:paraId="27D0EF83" w14:textId="75B2AA3F" w:rsidR="007B1B80" w:rsidRDefault="009260AE" w:rsidP="005D1ABF">
      <w:pPr>
        <w:spacing w:after="0" w:line="240" w:lineRule="auto"/>
        <w:rPr>
          <w:rFonts w:ascii="Times New Roman" w:hAnsi="Times New Roman" w:cs="Times New Roman"/>
          <w:sz w:val="24"/>
          <w:szCs w:val="24"/>
        </w:rPr>
      </w:pPr>
      <w:r w:rsidRPr="00F20E38">
        <w:rPr>
          <w:rFonts w:ascii="Times New Roman" w:hAnsi="Times New Roman" w:cs="Times New Roman"/>
          <w:sz w:val="24"/>
          <w:szCs w:val="24"/>
        </w:rPr>
        <w:t xml:space="preserve">Subclause </w:t>
      </w:r>
      <w:r w:rsidR="009005C8">
        <w:rPr>
          <w:rFonts w:ascii="Times New Roman" w:hAnsi="Times New Roman" w:cs="Times New Roman"/>
          <w:sz w:val="24"/>
          <w:szCs w:val="24"/>
        </w:rPr>
        <w:t>48</w:t>
      </w:r>
      <w:r>
        <w:rPr>
          <w:rFonts w:ascii="Times New Roman" w:hAnsi="Times New Roman" w:cs="Times New Roman"/>
          <w:sz w:val="24"/>
          <w:szCs w:val="24"/>
        </w:rPr>
        <w:t xml:space="preserve">(3) provides that the horticulture produce </w:t>
      </w:r>
      <w:r w:rsidR="00CA6364">
        <w:rPr>
          <w:rFonts w:ascii="Times New Roman" w:hAnsi="Times New Roman" w:cs="Times New Roman"/>
          <w:sz w:val="24"/>
          <w:szCs w:val="24"/>
        </w:rPr>
        <w:t>assessor</w:t>
      </w:r>
      <w:r>
        <w:rPr>
          <w:rFonts w:ascii="Times New Roman" w:hAnsi="Times New Roman" w:cs="Times New Roman"/>
          <w:sz w:val="24"/>
          <w:szCs w:val="24"/>
        </w:rPr>
        <w:t xml:space="preserve"> must not investigate or report on a matter that is not referred to him or her under the appointment. </w:t>
      </w:r>
    </w:p>
    <w:p w14:paraId="15812DC3" w14:textId="77777777" w:rsidR="009260AE" w:rsidRDefault="009260AE" w:rsidP="005D1ABF">
      <w:pPr>
        <w:spacing w:after="0" w:line="240" w:lineRule="auto"/>
        <w:rPr>
          <w:rFonts w:ascii="Times New Roman" w:hAnsi="Times New Roman" w:cs="Times New Roman"/>
          <w:sz w:val="24"/>
          <w:szCs w:val="24"/>
        </w:rPr>
      </w:pPr>
    </w:p>
    <w:p w14:paraId="17C55C06" w14:textId="3D5AD589" w:rsidR="009260AE" w:rsidRPr="009260AE" w:rsidRDefault="009005C8" w:rsidP="009260AE">
      <w:pPr>
        <w:spacing w:after="0" w:line="240" w:lineRule="auto"/>
        <w:rPr>
          <w:rFonts w:ascii="Times New Roman" w:hAnsi="Times New Roman" w:cs="Times New Roman"/>
          <w:sz w:val="24"/>
          <w:szCs w:val="24"/>
        </w:rPr>
      </w:pPr>
      <w:r>
        <w:rPr>
          <w:rFonts w:ascii="Times New Roman" w:hAnsi="Times New Roman" w:cs="Times New Roman"/>
          <w:sz w:val="24"/>
          <w:szCs w:val="24"/>
        </w:rPr>
        <w:t>Subclause 48</w:t>
      </w:r>
      <w:r w:rsidR="009260AE">
        <w:rPr>
          <w:rFonts w:ascii="Times New Roman" w:hAnsi="Times New Roman" w:cs="Times New Roman"/>
          <w:sz w:val="24"/>
          <w:szCs w:val="24"/>
        </w:rPr>
        <w:t xml:space="preserve">(4) provides that </w:t>
      </w:r>
      <w:r w:rsidR="009260AE" w:rsidRPr="009260AE">
        <w:rPr>
          <w:rFonts w:ascii="Times New Roman" w:hAnsi="Times New Roman" w:cs="Times New Roman"/>
          <w:sz w:val="24"/>
          <w:szCs w:val="24"/>
        </w:rPr>
        <w:t>assessor will report on two key areas of concern, whether:</w:t>
      </w:r>
    </w:p>
    <w:p w14:paraId="0967FEEA" w14:textId="77777777" w:rsidR="009260AE" w:rsidRPr="009260AE" w:rsidRDefault="009260AE" w:rsidP="009260AE">
      <w:pPr>
        <w:pStyle w:val="ListParagraph"/>
        <w:numPr>
          <w:ilvl w:val="0"/>
          <w:numId w:val="35"/>
        </w:numPr>
        <w:spacing w:after="0" w:line="240" w:lineRule="auto"/>
        <w:rPr>
          <w:rFonts w:ascii="Times New Roman" w:hAnsi="Times New Roman" w:cs="Times New Roman"/>
          <w:sz w:val="24"/>
          <w:szCs w:val="24"/>
        </w:rPr>
      </w:pPr>
      <w:r w:rsidRPr="009260AE">
        <w:rPr>
          <w:rFonts w:ascii="Times New Roman" w:hAnsi="Times New Roman" w:cs="Times New Roman"/>
          <w:sz w:val="24"/>
          <w:szCs w:val="24"/>
        </w:rPr>
        <w:t>rejection of horticulture produce was in accordance with the agreement and the Code</w:t>
      </w:r>
    </w:p>
    <w:p w14:paraId="75AB1B57" w14:textId="77777777" w:rsidR="009260AE" w:rsidRPr="009260AE" w:rsidRDefault="009260AE" w:rsidP="009260AE">
      <w:pPr>
        <w:pStyle w:val="ListParagraph"/>
        <w:numPr>
          <w:ilvl w:val="0"/>
          <w:numId w:val="35"/>
        </w:numPr>
        <w:spacing w:after="0" w:line="240" w:lineRule="auto"/>
        <w:rPr>
          <w:rFonts w:ascii="Times New Roman" w:hAnsi="Times New Roman" w:cs="Times New Roman"/>
          <w:sz w:val="24"/>
          <w:szCs w:val="24"/>
        </w:rPr>
      </w:pPr>
      <w:r w:rsidRPr="009260AE">
        <w:rPr>
          <w:rFonts w:ascii="Times New Roman" w:hAnsi="Times New Roman" w:cs="Times New Roman"/>
          <w:sz w:val="24"/>
          <w:szCs w:val="24"/>
        </w:rPr>
        <w:t xml:space="preserve">amounts paid by the trader were calculated in accordance with the Code, for example, that fees and charges were calculated on the basis provided for in the agreement. </w:t>
      </w:r>
    </w:p>
    <w:p w14:paraId="4044CB9F" w14:textId="77777777" w:rsidR="009260AE" w:rsidRDefault="009260AE" w:rsidP="005D1ABF">
      <w:pPr>
        <w:spacing w:after="0" w:line="240" w:lineRule="auto"/>
        <w:rPr>
          <w:rFonts w:ascii="Times New Roman" w:hAnsi="Times New Roman" w:cs="Times New Roman"/>
          <w:sz w:val="24"/>
          <w:szCs w:val="24"/>
        </w:rPr>
      </w:pPr>
    </w:p>
    <w:p w14:paraId="29DCD7F5" w14:textId="1C2C22F9"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Clause </w:t>
      </w:r>
      <w:r w:rsidR="009005C8">
        <w:rPr>
          <w:rFonts w:ascii="Times New Roman" w:hAnsi="Times New Roman" w:cs="Times New Roman"/>
          <w:b/>
          <w:sz w:val="24"/>
          <w:szCs w:val="24"/>
        </w:rPr>
        <w:t>49</w:t>
      </w:r>
      <w:r>
        <w:rPr>
          <w:rFonts w:ascii="Times New Roman" w:hAnsi="Times New Roman" w:cs="Times New Roman"/>
          <w:b/>
          <w:sz w:val="24"/>
          <w:szCs w:val="24"/>
        </w:rPr>
        <w:t>: Appointment of horticulture produce assessors</w:t>
      </w:r>
    </w:p>
    <w:p w14:paraId="1855887B" w14:textId="072A6F35" w:rsidR="007B1B80" w:rsidRPr="00904B04" w:rsidRDefault="001606D1"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a horticulture assessor may be appointed </w:t>
      </w:r>
      <w:r w:rsidR="00C25B56">
        <w:rPr>
          <w:rFonts w:ascii="Times New Roman" w:hAnsi="Times New Roman" w:cs="Times New Roman"/>
          <w:sz w:val="24"/>
          <w:szCs w:val="24"/>
        </w:rPr>
        <w:t>by the</w:t>
      </w:r>
      <w:r>
        <w:rPr>
          <w:rFonts w:ascii="Times New Roman" w:hAnsi="Times New Roman" w:cs="Times New Roman"/>
          <w:sz w:val="24"/>
          <w:szCs w:val="24"/>
        </w:rPr>
        <w:t xml:space="preserve"> part</w:t>
      </w:r>
      <w:r w:rsidR="00C25B56">
        <w:rPr>
          <w:rFonts w:ascii="Times New Roman" w:hAnsi="Times New Roman" w:cs="Times New Roman"/>
          <w:sz w:val="24"/>
          <w:szCs w:val="24"/>
        </w:rPr>
        <w:t>ies</w:t>
      </w:r>
      <w:r>
        <w:rPr>
          <w:rFonts w:ascii="Times New Roman" w:hAnsi="Times New Roman" w:cs="Times New Roman"/>
          <w:sz w:val="24"/>
          <w:szCs w:val="24"/>
        </w:rPr>
        <w:t xml:space="preserve"> to a horticulture produce agreement</w:t>
      </w:r>
      <w:r w:rsidR="00C25B56">
        <w:rPr>
          <w:rFonts w:ascii="Times New Roman" w:hAnsi="Times New Roman" w:cs="Times New Roman"/>
          <w:sz w:val="24"/>
          <w:szCs w:val="24"/>
        </w:rPr>
        <w:t xml:space="preserve"> by agreement. If the parties cannot agree to the appointment of an assessor the mediation advisor or an appointed mediator may appoint a horticulture produce assessor. This appointment can be made</w:t>
      </w:r>
      <w:r>
        <w:rPr>
          <w:rFonts w:ascii="Times New Roman" w:hAnsi="Times New Roman" w:cs="Times New Roman"/>
          <w:sz w:val="24"/>
          <w:szCs w:val="24"/>
        </w:rPr>
        <w:t xml:space="preserve"> </w:t>
      </w:r>
      <w:r w:rsidR="00C25B56">
        <w:rPr>
          <w:rFonts w:ascii="Times New Roman" w:hAnsi="Times New Roman" w:cs="Times New Roman"/>
          <w:sz w:val="24"/>
          <w:szCs w:val="24"/>
        </w:rPr>
        <w:t xml:space="preserve">regardless of </w:t>
      </w:r>
      <w:r>
        <w:rPr>
          <w:rFonts w:ascii="Times New Roman" w:hAnsi="Times New Roman" w:cs="Times New Roman"/>
          <w:sz w:val="24"/>
          <w:szCs w:val="24"/>
        </w:rPr>
        <w:t>whether a dispute has been notified.</w:t>
      </w:r>
    </w:p>
    <w:p w14:paraId="24618C2F" w14:textId="77777777" w:rsidR="007B1B80" w:rsidRDefault="007B1B80" w:rsidP="005D1ABF">
      <w:pPr>
        <w:spacing w:after="0" w:line="240" w:lineRule="auto"/>
        <w:rPr>
          <w:rFonts w:ascii="Times New Roman" w:hAnsi="Times New Roman" w:cs="Times New Roman"/>
          <w:b/>
          <w:sz w:val="24"/>
          <w:szCs w:val="24"/>
        </w:rPr>
      </w:pPr>
    </w:p>
    <w:p w14:paraId="4D4BB513" w14:textId="7BB95E0B"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5</w:t>
      </w:r>
      <w:r w:rsidR="009005C8">
        <w:rPr>
          <w:rFonts w:ascii="Times New Roman" w:hAnsi="Times New Roman" w:cs="Times New Roman"/>
          <w:b/>
          <w:sz w:val="24"/>
          <w:szCs w:val="24"/>
        </w:rPr>
        <w:t>0</w:t>
      </w:r>
      <w:r>
        <w:rPr>
          <w:rFonts w:ascii="Times New Roman" w:hAnsi="Times New Roman" w:cs="Times New Roman"/>
          <w:b/>
          <w:sz w:val="24"/>
          <w:szCs w:val="24"/>
        </w:rPr>
        <w:t>: Assistance to horticulture produce assessors</w:t>
      </w:r>
    </w:p>
    <w:p w14:paraId="77235035" w14:textId="3BED5E6E" w:rsidR="001606D1" w:rsidRDefault="009260AE"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w:t>
      </w:r>
      <w:r w:rsidR="009005C8">
        <w:rPr>
          <w:rFonts w:ascii="Times New Roman" w:hAnsi="Times New Roman" w:cs="Times New Roman"/>
          <w:sz w:val="24"/>
          <w:szCs w:val="24"/>
        </w:rPr>
        <w:t>0</w:t>
      </w:r>
      <w:r>
        <w:rPr>
          <w:rFonts w:ascii="Times New Roman" w:hAnsi="Times New Roman" w:cs="Times New Roman"/>
          <w:sz w:val="24"/>
          <w:szCs w:val="24"/>
        </w:rPr>
        <w:t>(1)</w:t>
      </w:r>
      <w:r w:rsidR="001606D1">
        <w:rPr>
          <w:rFonts w:ascii="Times New Roman" w:hAnsi="Times New Roman" w:cs="Times New Roman"/>
          <w:sz w:val="24"/>
          <w:szCs w:val="24"/>
        </w:rPr>
        <w:t xml:space="preserve"> provides that a party to an agreement must comply with any reasonable request made by a horticulture produce assessor for the purposes of investigating the matter referred to in the appointment and preparing the assessors report.</w:t>
      </w:r>
      <w:r w:rsidR="00C25B56">
        <w:rPr>
          <w:rFonts w:ascii="Times New Roman" w:hAnsi="Times New Roman" w:cs="Times New Roman"/>
          <w:sz w:val="24"/>
          <w:szCs w:val="24"/>
        </w:rPr>
        <w:t xml:space="preserve"> </w:t>
      </w:r>
      <w:r w:rsidR="001606D1" w:rsidRPr="001606D1">
        <w:rPr>
          <w:rFonts w:ascii="Times New Roman" w:hAnsi="Times New Roman" w:cs="Times New Roman"/>
          <w:sz w:val="24"/>
          <w:szCs w:val="24"/>
        </w:rPr>
        <w:t xml:space="preserve">A maximum civil penalty of 300 penalty units may be payable if this </w:t>
      </w:r>
      <w:r w:rsidR="00947CE5">
        <w:rPr>
          <w:rFonts w:ascii="Times New Roman" w:hAnsi="Times New Roman" w:cs="Times New Roman"/>
          <w:sz w:val="24"/>
          <w:szCs w:val="24"/>
        </w:rPr>
        <w:t>sub</w:t>
      </w:r>
      <w:r w:rsidR="001606D1" w:rsidRPr="001606D1">
        <w:rPr>
          <w:rFonts w:ascii="Times New Roman" w:hAnsi="Times New Roman" w:cs="Times New Roman"/>
          <w:sz w:val="24"/>
          <w:szCs w:val="24"/>
        </w:rPr>
        <w:t>clause is breached.</w:t>
      </w:r>
    </w:p>
    <w:p w14:paraId="20C8E74F" w14:textId="77777777" w:rsidR="001606D1" w:rsidRDefault="001606D1" w:rsidP="005D1ABF">
      <w:pPr>
        <w:spacing w:after="0" w:line="240" w:lineRule="auto"/>
        <w:rPr>
          <w:rFonts w:ascii="Times New Roman" w:hAnsi="Times New Roman" w:cs="Times New Roman"/>
          <w:sz w:val="24"/>
          <w:szCs w:val="24"/>
        </w:rPr>
      </w:pPr>
    </w:p>
    <w:p w14:paraId="565E8476" w14:textId="3EC0076D" w:rsidR="001606D1" w:rsidRDefault="005D2C4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Subclause 5</w:t>
      </w:r>
      <w:r w:rsidR="009005C8">
        <w:rPr>
          <w:rFonts w:ascii="Times New Roman" w:hAnsi="Times New Roman" w:cs="Times New Roman"/>
          <w:sz w:val="24"/>
          <w:szCs w:val="24"/>
        </w:rPr>
        <w:t>0</w:t>
      </w:r>
      <w:r>
        <w:rPr>
          <w:rFonts w:ascii="Times New Roman" w:hAnsi="Times New Roman" w:cs="Times New Roman"/>
          <w:sz w:val="24"/>
          <w:szCs w:val="24"/>
        </w:rPr>
        <w:t>(2) provides that, if requested, a trader must permit the horticulture produce assessor to inspect:</w:t>
      </w:r>
    </w:p>
    <w:p w14:paraId="030C76A4" w14:textId="77777777" w:rsidR="005D2C43" w:rsidRDefault="005D2C43" w:rsidP="005D2C4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any produce supplied by the grower that is in the possession of the trader</w:t>
      </w:r>
    </w:p>
    <w:p w14:paraId="103027E8" w14:textId="77777777" w:rsidR="005D2C43" w:rsidRDefault="005D2C43" w:rsidP="005D2C4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for an agent – the financial and other records of the agent that relate to the grower, or produce that the agent is selling on behalf of the grower</w:t>
      </w:r>
    </w:p>
    <w:p w14:paraId="227796D9" w14:textId="77777777" w:rsidR="005D2C43" w:rsidRDefault="005D2C43" w:rsidP="005D2C4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for a merchant – the merchant’s records that relate to the merchant’s trade in the grower’s produce up to the day on which the ownership of the produce passed from the grower.</w:t>
      </w:r>
    </w:p>
    <w:p w14:paraId="60E2C9B6" w14:textId="77777777" w:rsidR="005D2C43" w:rsidRDefault="005D2C43" w:rsidP="005D2C43">
      <w:pPr>
        <w:spacing w:after="0" w:line="240" w:lineRule="auto"/>
        <w:rPr>
          <w:rFonts w:ascii="Times New Roman" w:hAnsi="Times New Roman" w:cs="Times New Roman"/>
          <w:sz w:val="24"/>
          <w:szCs w:val="24"/>
        </w:rPr>
      </w:pPr>
    </w:p>
    <w:p w14:paraId="776144DF" w14:textId="0E31BA63" w:rsidR="005D2C43" w:rsidRPr="005D2C43" w:rsidRDefault="004F70A8" w:rsidP="005D2C43">
      <w:pPr>
        <w:spacing w:after="0" w:line="240" w:lineRule="auto"/>
        <w:rPr>
          <w:rFonts w:ascii="Times New Roman" w:hAnsi="Times New Roman" w:cs="Times New Roman"/>
          <w:sz w:val="24"/>
          <w:szCs w:val="24"/>
        </w:rPr>
      </w:pPr>
      <w:r>
        <w:rPr>
          <w:rFonts w:ascii="Times New Roman" w:hAnsi="Times New Roman" w:cs="Times New Roman"/>
          <w:sz w:val="24"/>
          <w:szCs w:val="24"/>
        </w:rPr>
        <w:t>Subclause 5</w:t>
      </w:r>
      <w:r w:rsidR="009005C8">
        <w:rPr>
          <w:rFonts w:ascii="Times New Roman" w:hAnsi="Times New Roman" w:cs="Times New Roman"/>
          <w:sz w:val="24"/>
          <w:szCs w:val="24"/>
        </w:rPr>
        <w:t>0</w:t>
      </w:r>
      <w:r>
        <w:rPr>
          <w:rFonts w:ascii="Times New Roman" w:hAnsi="Times New Roman" w:cs="Times New Roman"/>
          <w:sz w:val="24"/>
          <w:szCs w:val="24"/>
        </w:rPr>
        <w:t xml:space="preserve">(3) provides that the </w:t>
      </w:r>
      <w:r w:rsidR="005D2C43">
        <w:rPr>
          <w:rFonts w:ascii="Times New Roman" w:hAnsi="Times New Roman" w:cs="Times New Roman"/>
          <w:sz w:val="24"/>
          <w:szCs w:val="24"/>
        </w:rPr>
        <w:t>assessor may inspect records that relate to a period of 12</w:t>
      </w:r>
      <w:r w:rsidR="00947CE5">
        <w:rPr>
          <w:rFonts w:ascii="Times New Roman" w:hAnsi="Times New Roman" w:cs="Times New Roman"/>
          <w:sz w:val="24"/>
          <w:szCs w:val="24"/>
        </w:rPr>
        <w:t> </w:t>
      </w:r>
      <w:r w:rsidR="005D2C43">
        <w:rPr>
          <w:rFonts w:ascii="Times New Roman" w:hAnsi="Times New Roman" w:cs="Times New Roman"/>
          <w:sz w:val="24"/>
          <w:szCs w:val="24"/>
        </w:rPr>
        <w:t>months preceding the date of the assessor appointment.</w:t>
      </w:r>
    </w:p>
    <w:p w14:paraId="699C2595" w14:textId="77777777" w:rsidR="007B1B80" w:rsidRDefault="007B1B80" w:rsidP="005D1ABF">
      <w:pPr>
        <w:spacing w:after="0" w:line="240" w:lineRule="auto"/>
        <w:rPr>
          <w:rFonts w:ascii="Times New Roman" w:hAnsi="Times New Roman" w:cs="Times New Roman"/>
          <w:b/>
          <w:sz w:val="24"/>
          <w:szCs w:val="24"/>
        </w:rPr>
      </w:pPr>
    </w:p>
    <w:p w14:paraId="265AA7A9" w14:textId="2C24EBF9"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5</w:t>
      </w:r>
      <w:r w:rsidR="009005C8">
        <w:rPr>
          <w:rFonts w:ascii="Times New Roman" w:hAnsi="Times New Roman" w:cs="Times New Roman"/>
          <w:b/>
          <w:sz w:val="24"/>
          <w:szCs w:val="24"/>
        </w:rPr>
        <w:t>1</w:t>
      </w:r>
      <w:r>
        <w:rPr>
          <w:rFonts w:ascii="Times New Roman" w:hAnsi="Times New Roman" w:cs="Times New Roman"/>
          <w:b/>
          <w:sz w:val="24"/>
          <w:szCs w:val="24"/>
        </w:rPr>
        <w:t>: Horticulture produce assessor’s report</w:t>
      </w:r>
    </w:p>
    <w:p w14:paraId="7EDED2C3" w14:textId="2D4E22B0" w:rsidR="007B1B80" w:rsidRDefault="004F70A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w:t>
      </w:r>
      <w:r w:rsidR="009005C8">
        <w:rPr>
          <w:rFonts w:ascii="Times New Roman" w:hAnsi="Times New Roman" w:cs="Times New Roman"/>
          <w:sz w:val="24"/>
          <w:szCs w:val="24"/>
        </w:rPr>
        <w:t>1</w:t>
      </w:r>
      <w:r>
        <w:rPr>
          <w:rFonts w:ascii="Times New Roman" w:hAnsi="Times New Roman" w:cs="Times New Roman"/>
          <w:sz w:val="24"/>
          <w:szCs w:val="24"/>
        </w:rPr>
        <w:t xml:space="preserve">(1) </w:t>
      </w:r>
      <w:r w:rsidR="00FF7818">
        <w:rPr>
          <w:rFonts w:ascii="Times New Roman" w:hAnsi="Times New Roman" w:cs="Times New Roman"/>
          <w:sz w:val="24"/>
          <w:szCs w:val="24"/>
        </w:rPr>
        <w:t>provides that a horticulture produce assessor must as soon as practicable prepare a report and give a copy of the report to the parties of the agreement and the mediator of the dispute where applicable.</w:t>
      </w:r>
    </w:p>
    <w:p w14:paraId="454870E9" w14:textId="77777777" w:rsidR="00FF7818" w:rsidRDefault="00FF7818" w:rsidP="005D1ABF">
      <w:pPr>
        <w:spacing w:after="0" w:line="240" w:lineRule="auto"/>
        <w:rPr>
          <w:rFonts w:ascii="Times New Roman" w:hAnsi="Times New Roman" w:cs="Times New Roman"/>
          <w:sz w:val="24"/>
          <w:szCs w:val="24"/>
        </w:rPr>
      </w:pPr>
    </w:p>
    <w:p w14:paraId="07206E0B" w14:textId="3AA98FEC" w:rsidR="00FF7818" w:rsidRPr="005D2C43" w:rsidRDefault="009005C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51</w:t>
      </w:r>
      <w:r w:rsidR="00FF7818">
        <w:rPr>
          <w:rFonts w:ascii="Times New Roman" w:hAnsi="Times New Roman" w:cs="Times New Roman"/>
          <w:sz w:val="24"/>
          <w:szCs w:val="24"/>
        </w:rPr>
        <w:t xml:space="preserve">(2) provides that the report must not </w:t>
      </w:r>
      <w:r w:rsidR="0033764B">
        <w:rPr>
          <w:rFonts w:ascii="Times New Roman" w:hAnsi="Times New Roman" w:cs="Times New Roman"/>
          <w:sz w:val="24"/>
          <w:szCs w:val="24"/>
        </w:rPr>
        <w:t>disclose information that a party is not entitled to obtain u</w:t>
      </w:r>
      <w:r w:rsidR="002E78CB">
        <w:rPr>
          <w:rFonts w:ascii="Times New Roman" w:hAnsi="Times New Roman" w:cs="Times New Roman"/>
          <w:sz w:val="24"/>
          <w:szCs w:val="24"/>
        </w:rPr>
        <w:t>nder an agreement or under the C</w:t>
      </w:r>
      <w:r w:rsidR="0033764B">
        <w:rPr>
          <w:rFonts w:ascii="Times New Roman" w:hAnsi="Times New Roman" w:cs="Times New Roman"/>
          <w:sz w:val="24"/>
          <w:szCs w:val="24"/>
        </w:rPr>
        <w:t>ode.</w:t>
      </w:r>
    </w:p>
    <w:p w14:paraId="022A55D8" w14:textId="77777777" w:rsidR="007B1B80" w:rsidRDefault="007B1B80" w:rsidP="005D1ABF">
      <w:pPr>
        <w:spacing w:after="0" w:line="240" w:lineRule="auto"/>
        <w:rPr>
          <w:rFonts w:ascii="Times New Roman" w:hAnsi="Times New Roman" w:cs="Times New Roman"/>
          <w:b/>
          <w:sz w:val="24"/>
          <w:szCs w:val="24"/>
        </w:rPr>
      </w:pPr>
    </w:p>
    <w:p w14:paraId="2D2BFBA3" w14:textId="62DA66A0"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5</w:t>
      </w:r>
      <w:r w:rsidR="009005C8">
        <w:rPr>
          <w:rFonts w:ascii="Times New Roman" w:hAnsi="Times New Roman" w:cs="Times New Roman"/>
          <w:b/>
          <w:sz w:val="24"/>
          <w:szCs w:val="24"/>
        </w:rPr>
        <w:t>2</w:t>
      </w:r>
      <w:r>
        <w:rPr>
          <w:rFonts w:ascii="Times New Roman" w:hAnsi="Times New Roman" w:cs="Times New Roman"/>
          <w:b/>
          <w:sz w:val="24"/>
          <w:szCs w:val="24"/>
        </w:rPr>
        <w:t>: Costs of horticulture produce assessors</w:t>
      </w:r>
    </w:p>
    <w:p w14:paraId="0B617097" w14:textId="558FE559" w:rsidR="004F70A8" w:rsidRDefault="004F70A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w:t>
      </w:r>
      <w:r w:rsidR="009005C8">
        <w:rPr>
          <w:rFonts w:ascii="Times New Roman" w:hAnsi="Times New Roman" w:cs="Times New Roman"/>
          <w:sz w:val="24"/>
          <w:szCs w:val="24"/>
        </w:rPr>
        <w:t>2</w:t>
      </w:r>
      <w:r>
        <w:rPr>
          <w:rFonts w:ascii="Times New Roman" w:hAnsi="Times New Roman" w:cs="Times New Roman"/>
          <w:sz w:val="24"/>
          <w:szCs w:val="24"/>
        </w:rPr>
        <w:t>(1</w:t>
      </w:r>
      <w:r w:rsidR="00AD7E9F">
        <w:rPr>
          <w:rFonts w:ascii="Times New Roman" w:hAnsi="Times New Roman" w:cs="Times New Roman"/>
          <w:sz w:val="24"/>
          <w:szCs w:val="24"/>
        </w:rPr>
        <w:t>)</w:t>
      </w:r>
      <w:r w:rsidR="00C25B56">
        <w:rPr>
          <w:rFonts w:ascii="Times New Roman" w:hAnsi="Times New Roman" w:cs="Times New Roman"/>
          <w:sz w:val="24"/>
          <w:szCs w:val="24"/>
        </w:rPr>
        <w:t xml:space="preserve"> and subclause 5</w:t>
      </w:r>
      <w:r w:rsidR="009005C8">
        <w:rPr>
          <w:rFonts w:ascii="Times New Roman" w:hAnsi="Times New Roman" w:cs="Times New Roman"/>
          <w:sz w:val="24"/>
          <w:szCs w:val="24"/>
        </w:rPr>
        <w:t>2</w:t>
      </w:r>
      <w:r w:rsidR="00C25B56">
        <w:rPr>
          <w:rFonts w:ascii="Times New Roman" w:hAnsi="Times New Roman" w:cs="Times New Roman"/>
          <w:sz w:val="24"/>
          <w:szCs w:val="24"/>
        </w:rPr>
        <w:t>(2)</w:t>
      </w:r>
      <w:r w:rsidR="00AD7E9F">
        <w:rPr>
          <w:rFonts w:ascii="Times New Roman" w:hAnsi="Times New Roman" w:cs="Times New Roman"/>
          <w:sz w:val="24"/>
          <w:szCs w:val="24"/>
        </w:rPr>
        <w:t xml:space="preserve"> provide</w:t>
      </w:r>
      <w:r w:rsidR="00BA19D7">
        <w:rPr>
          <w:rFonts w:ascii="Times New Roman" w:hAnsi="Times New Roman" w:cs="Times New Roman"/>
          <w:sz w:val="24"/>
          <w:szCs w:val="24"/>
        </w:rPr>
        <w:t xml:space="preserve"> that the costs of a horticulture produce assessor acting under an appointment are to be </w:t>
      </w:r>
      <w:r w:rsidR="00C25B56">
        <w:rPr>
          <w:rFonts w:ascii="Times New Roman" w:hAnsi="Times New Roman" w:cs="Times New Roman"/>
          <w:sz w:val="24"/>
          <w:szCs w:val="24"/>
        </w:rPr>
        <w:t>halved</w:t>
      </w:r>
      <w:r w:rsidR="00BA19D7">
        <w:rPr>
          <w:rFonts w:ascii="Times New Roman" w:hAnsi="Times New Roman" w:cs="Times New Roman"/>
          <w:sz w:val="24"/>
          <w:szCs w:val="24"/>
        </w:rPr>
        <w:t xml:space="preserve"> by the part</w:t>
      </w:r>
      <w:r w:rsidR="00C25B56">
        <w:rPr>
          <w:rFonts w:ascii="Times New Roman" w:hAnsi="Times New Roman" w:cs="Times New Roman"/>
          <w:sz w:val="24"/>
          <w:szCs w:val="24"/>
        </w:rPr>
        <w:t>ies</w:t>
      </w:r>
      <w:r w:rsidR="00BA19D7">
        <w:rPr>
          <w:rFonts w:ascii="Times New Roman" w:hAnsi="Times New Roman" w:cs="Times New Roman"/>
          <w:sz w:val="24"/>
          <w:szCs w:val="24"/>
        </w:rPr>
        <w:t xml:space="preserve">, unless the parties agree otherwise. </w:t>
      </w:r>
    </w:p>
    <w:p w14:paraId="17EBF521" w14:textId="77777777" w:rsidR="00C25B56" w:rsidRDefault="00C25B56" w:rsidP="005D1ABF">
      <w:pPr>
        <w:spacing w:after="0" w:line="240" w:lineRule="auto"/>
        <w:rPr>
          <w:rFonts w:ascii="Times New Roman" w:hAnsi="Times New Roman" w:cs="Times New Roman"/>
          <w:sz w:val="24"/>
          <w:szCs w:val="24"/>
        </w:rPr>
      </w:pPr>
    </w:p>
    <w:p w14:paraId="76879781" w14:textId="77777777"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Part 7—Records</w:t>
      </w:r>
    </w:p>
    <w:p w14:paraId="4ACC1671" w14:textId="77777777" w:rsidR="007B1B80" w:rsidRDefault="007B1B80" w:rsidP="005D1ABF">
      <w:pPr>
        <w:spacing w:after="0" w:line="240" w:lineRule="auto"/>
        <w:rPr>
          <w:rFonts w:ascii="Times New Roman" w:hAnsi="Times New Roman" w:cs="Times New Roman"/>
          <w:b/>
          <w:sz w:val="24"/>
          <w:szCs w:val="24"/>
        </w:rPr>
      </w:pPr>
    </w:p>
    <w:p w14:paraId="1285BA28" w14:textId="200135C6"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5</w:t>
      </w:r>
      <w:r w:rsidR="009005C8">
        <w:rPr>
          <w:rFonts w:ascii="Times New Roman" w:hAnsi="Times New Roman" w:cs="Times New Roman"/>
          <w:b/>
          <w:sz w:val="24"/>
          <w:szCs w:val="24"/>
        </w:rPr>
        <w:t>3</w:t>
      </w:r>
      <w:r>
        <w:rPr>
          <w:rFonts w:ascii="Times New Roman" w:hAnsi="Times New Roman" w:cs="Times New Roman"/>
          <w:b/>
          <w:sz w:val="24"/>
          <w:szCs w:val="24"/>
        </w:rPr>
        <w:t>: Record keeping requirements</w:t>
      </w:r>
    </w:p>
    <w:p w14:paraId="2F43407D" w14:textId="55E1EE1B" w:rsidR="007B1B80" w:rsidRDefault="004F70A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w:t>
      </w:r>
      <w:r w:rsidR="009005C8">
        <w:rPr>
          <w:rFonts w:ascii="Times New Roman" w:hAnsi="Times New Roman" w:cs="Times New Roman"/>
          <w:sz w:val="24"/>
          <w:szCs w:val="24"/>
        </w:rPr>
        <w:t>3</w:t>
      </w:r>
      <w:r>
        <w:rPr>
          <w:rFonts w:ascii="Times New Roman" w:hAnsi="Times New Roman" w:cs="Times New Roman"/>
          <w:sz w:val="24"/>
          <w:szCs w:val="24"/>
        </w:rPr>
        <w:t>(1)</w:t>
      </w:r>
      <w:r w:rsidR="00BA19D7">
        <w:rPr>
          <w:rFonts w:ascii="Times New Roman" w:hAnsi="Times New Roman" w:cs="Times New Roman"/>
          <w:sz w:val="24"/>
          <w:szCs w:val="24"/>
        </w:rPr>
        <w:t xml:space="preserve"> provides that a trader must keep the original or a copy </w:t>
      </w:r>
      <w:r w:rsidR="00C25B56">
        <w:rPr>
          <w:rFonts w:ascii="Times New Roman" w:hAnsi="Times New Roman" w:cs="Times New Roman"/>
          <w:sz w:val="24"/>
          <w:szCs w:val="24"/>
        </w:rPr>
        <w:t xml:space="preserve">(including electronic copies) </w:t>
      </w:r>
      <w:r w:rsidR="00BA19D7">
        <w:rPr>
          <w:rFonts w:ascii="Times New Roman" w:hAnsi="Times New Roman" w:cs="Times New Roman"/>
          <w:sz w:val="24"/>
          <w:szCs w:val="24"/>
        </w:rPr>
        <w:t>of the following records:</w:t>
      </w:r>
    </w:p>
    <w:p w14:paraId="5A42661C" w14:textId="77777777" w:rsidR="00BA19D7" w:rsidRDefault="00BA19D7" w:rsidP="00BA19D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a horticulture produce agreement entered into</w:t>
      </w:r>
    </w:p>
    <w:p w14:paraId="405417FD" w14:textId="77777777" w:rsidR="00BA19D7" w:rsidRDefault="00BA19D7" w:rsidP="00BA19D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a written notice by the trader of the offer or acceptance of a horticulture produce agreement</w:t>
      </w:r>
    </w:p>
    <w:p w14:paraId="75291A40" w14:textId="77777777" w:rsidR="00BA19D7" w:rsidRDefault="00BA19D7" w:rsidP="00BA19D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a written termination by the trader of a horticulture produce agreement</w:t>
      </w:r>
    </w:p>
    <w:p w14:paraId="44E1052E" w14:textId="77777777" w:rsidR="00BA19D7" w:rsidRDefault="00BA19D7" w:rsidP="00BA19D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notice of rejection of produce and the reasons for the rejection </w:t>
      </w:r>
      <w:r w:rsidR="00D424CA">
        <w:rPr>
          <w:rFonts w:ascii="Times New Roman" w:hAnsi="Times New Roman" w:cs="Times New Roman"/>
          <w:sz w:val="24"/>
          <w:szCs w:val="24"/>
        </w:rPr>
        <w:t>given to a grower</w:t>
      </w:r>
    </w:p>
    <w:p w14:paraId="0790A056" w14:textId="4393A645" w:rsidR="00D424CA" w:rsidRDefault="00D424CA" w:rsidP="00BA19D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a statement for a reporting period given to a grower</w:t>
      </w:r>
      <w:r w:rsidR="00AD7E9F">
        <w:rPr>
          <w:rFonts w:ascii="Times New Roman" w:hAnsi="Times New Roman" w:cs="Times New Roman"/>
          <w:sz w:val="24"/>
          <w:szCs w:val="24"/>
        </w:rPr>
        <w:t>.</w:t>
      </w:r>
    </w:p>
    <w:p w14:paraId="5263C8ED" w14:textId="77777777" w:rsidR="00D424CA" w:rsidRDefault="00D424CA" w:rsidP="00D424CA">
      <w:pPr>
        <w:spacing w:after="0" w:line="240" w:lineRule="auto"/>
        <w:rPr>
          <w:rFonts w:ascii="Times New Roman" w:hAnsi="Times New Roman" w:cs="Times New Roman"/>
          <w:sz w:val="24"/>
          <w:szCs w:val="24"/>
        </w:rPr>
      </w:pPr>
    </w:p>
    <w:p w14:paraId="59200317" w14:textId="42BA38A0" w:rsidR="00D424CA" w:rsidRDefault="00D424CA" w:rsidP="00D424CA">
      <w:pPr>
        <w:spacing w:after="0" w:line="240" w:lineRule="auto"/>
        <w:rPr>
          <w:rFonts w:ascii="Times New Roman" w:hAnsi="Times New Roman" w:cs="Times New Roman"/>
          <w:sz w:val="24"/>
          <w:szCs w:val="24"/>
        </w:rPr>
      </w:pPr>
      <w:r w:rsidRPr="00473D0D">
        <w:rPr>
          <w:rFonts w:ascii="Times New Roman" w:hAnsi="Times New Roman" w:cs="Times New Roman"/>
          <w:sz w:val="24"/>
          <w:szCs w:val="24"/>
        </w:rPr>
        <w:t xml:space="preserve">A maximum civil penalty of 300 penalty units may be payable if this </w:t>
      </w:r>
      <w:r w:rsidR="00947CE5">
        <w:rPr>
          <w:rFonts w:ascii="Times New Roman" w:hAnsi="Times New Roman" w:cs="Times New Roman"/>
          <w:sz w:val="24"/>
          <w:szCs w:val="24"/>
        </w:rPr>
        <w:t>sub</w:t>
      </w:r>
      <w:r w:rsidRPr="00473D0D">
        <w:rPr>
          <w:rFonts w:ascii="Times New Roman" w:hAnsi="Times New Roman" w:cs="Times New Roman"/>
          <w:sz w:val="24"/>
          <w:szCs w:val="24"/>
        </w:rPr>
        <w:t>clause is breached.</w:t>
      </w:r>
    </w:p>
    <w:p w14:paraId="3C235EC6" w14:textId="77777777" w:rsidR="00D424CA" w:rsidRDefault="00D424CA" w:rsidP="00D424CA">
      <w:pPr>
        <w:spacing w:after="0" w:line="240" w:lineRule="auto"/>
        <w:rPr>
          <w:rFonts w:ascii="Times New Roman" w:hAnsi="Times New Roman" w:cs="Times New Roman"/>
          <w:sz w:val="24"/>
          <w:szCs w:val="24"/>
        </w:rPr>
      </w:pPr>
    </w:p>
    <w:p w14:paraId="33F7AE78" w14:textId="3EFF0560" w:rsidR="00D424CA" w:rsidRDefault="00D424CA" w:rsidP="00D424CA">
      <w:pPr>
        <w:spacing w:after="0" w:line="240" w:lineRule="auto"/>
        <w:rPr>
          <w:rFonts w:ascii="Times New Roman" w:hAnsi="Times New Roman" w:cs="Times New Roman"/>
          <w:sz w:val="24"/>
          <w:szCs w:val="24"/>
        </w:rPr>
      </w:pPr>
      <w:r>
        <w:rPr>
          <w:rFonts w:ascii="Times New Roman" w:hAnsi="Times New Roman" w:cs="Times New Roman"/>
          <w:sz w:val="24"/>
          <w:szCs w:val="24"/>
        </w:rPr>
        <w:t>Subclause 5</w:t>
      </w:r>
      <w:r w:rsidR="009005C8">
        <w:rPr>
          <w:rFonts w:ascii="Times New Roman" w:hAnsi="Times New Roman" w:cs="Times New Roman"/>
          <w:sz w:val="24"/>
          <w:szCs w:val="24"/>
        </w:rPr>
        <w:t>3</w:t>
      </w:r>
      <w:r>
        <w:rPr>
          <w:rFonts w:ascii="Times New Roman" w:hAnsi="Times New Roman" w:cs="Times New Roman"/>
          <w:sz w:val="24"/>
          <w:szCs w:val="24"/>
        </w:rPr>
        <w:t xml:space="preserve">(2) provides that a grower must keep the original or a copy </w:t>
      </w:r>
      <w:r w:rsidR="00C25B56">
        <w:rPr>
          <w:rFonts w:ascii="Times New Roman" w:hAnsi="Times New Roman" w:cs="Times New Roman"/>
          <w:sz w:val="24"/>
          <w:szCs w:val="24"/>
        </w:rPr>
        <w:t xml:space="preserve">(including electronic copies) </w:t>
      </w:r>
      <w:r>
        <w:rPr>
          <w:rFonts w:ascii="Times New Roman" w:hAnsi="Times New Roman" w:cs="Times New Roman"/>
          <w:sz w:val="24"/>
          <w:szCs w:val="24"/>
        </w:rPr>
        <w:t>of the following records:</w:t>
      </w:r>
    </w:p>
    <w:p w14:paraId="3FECF195" w14:textId="77777777" w:rsidR="00D424CA" w:rsidRDefault="00D424CA" w:rsidP="00D424CA">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a horticulture produce agreement entered into</w:t>
      </w:r>
    </w:p>
    <w:p w14:paraId="7FFCBF9C" w14:textId="77777777" w:rsidR="00D424CA" w:rsidRDefault="00D424CA" w:rsidP="00D424CA">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a written notice by the grower of the offer or acceptance of a horticulture produce agreement</w:t>
      </w:r>
    </w:p>
    <w:p w14:paraId="1E4FC5C0" w14:textId="18BA7127" w:rsidR="00D424CA" w:rsidRDefault="00D424CA" w:rsidP="00D424CA">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a written termination by the grower of a horticulture produce agreement</w:t>
      </w:r>
      <w:r w:rsidR="00AD7E9F">
        <w:rPr>
          <w:rFonts w:ascii="Times New Roman" w:hAnsi="Times New Roman" w:cs="Times New Roman"/>
          <w:sz w:val="24"/>
          <w:szCs w:val="24"/>
        </w:rPr>
        <w:t>.</w:t>
      </w:r>
    </w:p>
    <w:p w14:paraId="756216D0" w14:textId="77777777" w:rsidR="00D424CA" w:rsidRDefault="00D424CA" w:rsidP="00D424CA">
      <w:pPr>
        <w:spacing w:after="0" w:line="240" w:lineRule="auto"/>
        <w:rPr>
          <w:rFonts w:ascii="Times New Roman" w:hAnsi="Times New Roman" w:cs="Times New Roman"/>
          <w:sz w:val="24"/>
          <w:szCs w:val="24"/>
        </w:rPr>
      </w:pPr>
    </w:p>
    <w:p w14:paraId="4F120F04" w14:textId="0ADAC797" w:rsidR="00D424CA" w:rsidRDefault="00D424CA" w:rsidP="00D424CA">
      <w:pPr>
        <w:spacing w:after="0" w:line="240" w:lineRule="auto"/>
        <w:rPr>
          <w:rFonts w:ascii="Times New Roman" w:hAnsi="Times New Roman" w:cs="Times New Roman"/>
          <w:sz w:val="24"/>
          <w:szCs w:val="24"/>
        </w:rPr>
      </w:pPr>
      <w:r w:rsidRPr="00473D0D">
        <w:rPr>
          <w:rFonts w:ascii="Times New Roman" w:hAnsi="Times New Roman" w:cs="Times New Roman"/>
          <w:sz w:val="24"/>
          <w:szCs w:val="24"/>
        </w:rPr>
        <w:t xml:space="preserve">A maximum civil penalty of 300 penalty units may be payable if this </w:t>
      </w:r>
      <w:r w:rsidR="00947CE5">
        <w:rPr>
          <w:rFonts w:ascii="Times New Roman" w:hAnsi="Times New Roman" w:cs="Times New Roman"/>
          <w:sz w:val="24"/>
          <w:szCs w:val="24"/>
        </w:rPr>
        <w:t>sub</w:t>
      </w:r>
      <w:r w:rsidRPr="00473D0D">
        <w:rPr>
          <w:rFonts w:ascii="Times New Roman" w:hAnsi="Times New Roman" w:cs="Times New Roman"/>
          <w:sz w:val="24"/>
          <w:szCs w:val="24"/>
        </w:rPr>
        <w:t>clause is breached.</w:t>
      </w:r>
    </w:p>
    <w:p w14:paraId="02D6E433" w14:textId="77777777" w:rsidR="00D424CA" w:rsidRDefault="00D424CA" w:rsidP="00D424CA">
      <w:pPr>
        <w:spacing w:after="0" w:line="240" w:lineRule="auto"/>
        <w:rPr>
          <w:rFonts w:ascii="Times New Roman" w:hAnsi="Times New Roman" w:cs="Times New Roman"/>
          <w:sz w:val="24"/>
          <w:szCs w:val="24"/>
        </w:rPr>
      </w:pPr>
    </w:p>
    <w:p w14:paraId="08FD208B" w14:textId="6CDA50AC" w:rsidR="003E6CE7" w:rsidRDefault="009005C8" w:rsidP="00D424CA">
      <w:pPr>
        <w:spacing w:after="0" w:line="240" w:lineRule="auto"/>
        <w:rPr>
          <w:rFonts w:ascii="Times New Roman" w:hAnsi="Times New Roman" w:cs="Times New Roman"/>
          <w:sz w:val="24"/>
          <w:szCs w:val="24"/>
        </w:rPr>
      </w:pPr>
      <w:r>
        <w:rPr>
          <w:rFonts w:ascii="Times New Roman" w:hAnsi="Times New Roman" w:cs="Times New Roman"/>
          <w:sz w:val="24"/>
          <w:szCs w:val="24"/>
        </w:rPr>
        <w:t>Subclause 53</w:t>
      </w:r>
      <w:r w:rsidR="00D424CA">
        <w:rPr>
          <w:rFonts w:ascii="Times New Roman" w:hAnsi="Times New Roman" w:cs="Times New Roman"/>
          <w:sz w:val="24"/>
          <w:szCs w:val="24"/>
        </w:rPr>
        <w:t xml:space="preserve">(3) </w:t>
      </w:r>
      <w:r w:rsidR="00A2234E">
        <w:rPr>
          <w:rFonts w:ascii="Times New Roman" w:hAnsi="Times New Roman" w:cs="Times New Roman"/>
          <w:sz w:val="24"/>
          <w:szCs w:val="24"/>
        </w:rPr>
        <w:t xml:space="preserve">provides the length of time that the records must be kept. </w:t>
      </w:r>
    </w:p>
    <w:p w14:paraId="71D627D2" w14:textId="77777777" w:rsidR="003E6CE7" w:rsidRDefault="003E6CE7" w:rsidP="00D424CA">
      <w:pPr>
        <w:spacing w:after="0" w:line="240" w:lineRule="auto"/>
        <w:rPr>
          <w:rFonts w:ascii="Times New Roman" w:hAnsi="Times New Roman" w:cs="Times New Roman"/>
          <w:sz w:val="24"/>
          <w:szCs w:val="24"/>
        </w:rPr>
      </w:pPr>
    </w:p>
    <w:p w14:paraId="3FC2A462" w14:textId="77777777" w:rsidR="00D424CA" w:rsidRDefault="003E6CE7" w:rsidP="00D424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the record relates to a horticulture produce agreement – for the period:</w:t>
      </w:r>
    </w:p>
    <w:p w14:paraId="29290CF5" w14:textId="77777777" w:rsidR="003E6CE7" w:rsidRDefault="003E6CE7" w:rsidP="003E6CE7">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starting on the day on which the record is made or given, and</w:t>
      </w:r>
    </w:p>
    <w:p w14:paraId="26E2E62D" w14:textId="77777777" w:rsidR="003E6CE7" w:rsidRDefault="003E6CE7" w:rsidP="003E6CE7">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ending on the last day of the period of 6 years beginning on the day the horticulture produce agreement expires.</w:t>
      </w:r>
    </w:p>
    <w:p w14:paraId="69A517A6" w14:textId="77777777" w:rsidR="003E6CE7" w:rsidRDefault="003E6CE7" w:rsidP="003E6CE7">
      <w:pPr>
        <w:spacing w:after="0" w:line="240" w:lineRule="auto"/>
        <w:rPr>
          <w:rFonts w:ascii="Times New Roman" w:hAnsi="Times New Roman" w:cs="Times New Roman"/>
          <w:sz w:val="24"/>
          <w:szCs w:val="24"/>
        </w:rPr>
      </w:pPr>
    </w:p>
    <w:p w14:paraId="7D892A32" w14:textId="77777777" w:rsidR="003E6CE7" w:rsidRPr="003E6CE7" w:rsidRDefault="003E6CE7" w:rsidP="003E6CE7">
      <w:pPr>
        <w:spacing w:after="0" w:line="240" w:lineRule="auto"/>
        <w:rPr>
          <w:rFonts w:ascii="Times New Roman" w:hAnsi="Times New Roman" w:cs="Times New Roman"/>
          <w:sz w:val="24"/>
          <w:szCs w:val="24"/>
        </w:rPr>
      </w:pPr>
      <w:r>
        <w:rPr>
          <w:rFonts w:ascii="Times New Roman" w:hAnsi="Times New Roman" w:cs="Times New Roman"/>
          <w:sz w:val="24"/>
          <w:szCs w:val="24"/>
        </w:rPr>
        <w:t>Any other record must be kept for at least 6 years starting on the day on which it was made.</w:t>
      </w:r>
    </w:p>
    <w:p w14:paraId="1224B9C7" w14:textId="77777777" w:rsidR="007B1B80" w:rsidRDefault="007B1B80" w:rsidP="005D1ABF">
      <w:pPr>
        <w:spacing w:after="0" w:line="240" w:lineRule="auto"/>
        <w:rPr>
          <w:rFonts w:ascii="Times New Roman" w:hAnsi="Times New Roman" w:cs="Times New Roman"/>
          <w:b/>
          <w:sz w:val="24"/>
          <w:szCs w:val="24"/>
        </w:rPr>
      </w:pPr>
    </w:p>
    <w:p w14:paraId="25F7B347" w14:textId="0D8A3627" w:rsidR="007B1B80" w:rsidRDefault="007B1B80"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5</w:t>
      </w:r>
      <w:r w:rsidR="009005C8">
        <w:rPr>
          <w:rFonts w:ascii="Times New Roman" w:hAnsi="Times New Roman" w:cs="Times New Roman"/>
          <w:b/>
          <w:sz w:val="24"/>
          <w:szCs w:val="24"/>
        </w:rPr>
        <w:t>4</w:t>
      </w:r>
      <w:r>
        <w:rPr>
          <w:rFonts w:ascii="Times New Roman" w:hAnsi="Times New Roman" w:cs="Times New Roman"/>
          <w:b/>
          <w:sz w:val="24"/>
          <w:szCs w:val="24"/>
        </w:rPr>
        <w:t>: Requirement to record names of parties dealt with</w:t>
      </w:r>
    </w:p>
    <w:p w14:paraId="2AA5762C" w14:textId="2AC4BBFE" w:rsidR="00FF19C4" w:rsidRDefault="004F70A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w:t>
      </w:r>
      <w:r w:rsidR="009005C8">
        <w:rPr>
          <w:rFonts w:ascii="Times New Roman" w:hAnsi="Times New Roman" w:cs="Times New Roman"/>
          <w:sz w:val="24"/>
          <w:szCs w:val="24"/>
        </w:rPr>
        <w:t>4</w:t>
      </w:r>
      <w:r>
        <w:rPr>
          <w:rFonts w:ascii="Times New Roman" w:hAnsi="Times New Roman" w:cs="Times New Roman"/>
          <w:sz w:val="24"/>
          <w:szCs w:val="24"/>
        </w:rPr>
        <w:t xml:space="preserve">(1) and </w:t>
      </w:r>
      <w:r w:rsidR="00B34E91">
        <w:rPr>
          <w:rFonts w:ascii="Times New Roman" w:hAnsi="Times New Roman" w:cs="Times New Roman"/>
          <w:sz w:val="24"/>
          <w:szCs w:val="24"/>
        </w:rPr>
        <w:t>s</w:t>
      </w:r>
      <w:r>
        <w:rPr>
          <w:rFonts w:ascii="Times New Roman" w:hAnsi="Times New Roman" w:cs="Times New Roman"/>
          <w:sz w:val="24"/>
          <w:szCs w:val="24"/>
        </w:rPr>
        <w:t>ubclause 5</w:t>
      </w:r>
      <w:r w:rsidR="009005C8">
        <w:rPr>
          <w:rFonts w:ascii="Times New Roman" w:hAnsi="Times New Roman" w:cs="Times New Roman"/>
          <w:sz w:val="24"/>
          <w:szCs w:val="24"/>
        </w:rPr>
        <w:t>4</w:t>
      </w:r>
      <w:r>
        <w:rPr>
          <w:rFonts w:ascii="Times New Roman" w:hAnsi="Times New Roman" w:cs="Times New Roman"/>
          <w:sz w:val="24"/>
          <w:szCs w:val="24"/>
        </w:rPr>
        <w:t xml:space="preserve">(2) </w:t>
      </w:r>
      <w:r w:rsidR="00FF19C4">
        <w:rPr>
          <w:rFonts w:ascii="Times New Roman" w:hAnsi="Times New Roman" w:cs="Times New Roman"/>
          <w:sz w:val="24"/>
          <w:szCs w:val="24"/>
        </w:rPr>
        <w:t>provide that a trader must make a record in writing of the name of any grower or other trader the trader deals with in relation to horticulture produce</w:t>
      </w:r>
      <w:r w:rsidR="00E028D5">
        <w:rPr>
          <w:rFonts w:ascii="Times New Roman" w:hAnsi="Times New Roman" w:cs="Times New Roman"/>
          <w:sz w:val="24"/>
          <w:szCs w:val="24"/>
        </w:rPr>
        <w:t xml:space="preserve"> and must retain that record for 6 yea</w:t>
      </w:r>
      <w:r w:rsidR="002977DB">
        <w:rPr>
          <w:rFonts w:ascii="Times New Roman" w:hAnsi="Times New Roman" w:cs="Times New Roman"/>
          <w:sz w:val="24"/>
          <w:szCs w:val="24"/>
        </w:rPr>
        <w:t>rs.</w:t>
      </w:r>
      <w:r w:rsidR="00FF19C4">
        <w:rPr>
          <w:rFonts w:ascii="Times New Roman" w:hAnsi="Times New Roman" w:cs="Times New Roman"/>
          <w:sz w:val="24"/>
          <w:szCs w:val="24"/>
        </w:rPr>
        <w:t xml:space="preserve"> </w:t>
      </w:r>
      <w:r w:rsidR="00B34E91">
        <w:rPr>
          <w:rFonts w:ascii="Times New Roman" w:hAnsi="Times New Roman" w:cs="Times New Roman"/>
          <w:sz w:val="24"/>
          <w:szCs w:val="24"/>
        </w:rPr>
        <w:t>A grower must make a record in writing of the name of any trader the grower deals with and must retain that record for 6 years.</w:t>
      </w:r>
    </w:p>
    <w:p w14:paraId="28B3457C" w14:textId="77777777" w:rsidR="005848B6" w:rsidRDefault="005848B6" w:rsidP="005D1ABF">
      <w:pPr>
        <w:spacing w:after="0" w:line="240" w:lineRule="auto"/>
        <w:rPr>
          <w:rFonts w:ascii="Times New Roman" w:hAnsi="Times New Roman" w:cs="Times New Roman"/>
          <w:sz w:val="24"/>
          <w:szCs w:val="24"/>
        </w:rPr>
      </w:pPr>
    </w:p>
    <w:p w14:paraId="007D752D" w14:textId="0DDA878D" w:rsidR="005848B6" w:rsidRDefault="005848B6" w:rsidP="005848B6">
      <w:pPr>
        <w:spacing w:after="0" w:line="240" w:lineRule="auto"/>
        <w:rPr>
          <w:rFonts w:ascii="Times New Roman" w:hAnsi="Times New Roman" w:cs="Times New Roman"/>
          <w:sz w:val="24"/>
          <w:szCs w:val="24"/>
        </w:rPr>
      </w:pPr>
      <w:r w:rsidRPr="00473D0D">
        <w:rPr>
          <w:rFonts w:ascii="Times New Roman" w:hAnsi="Times New Roman" w:cs="Times New Roman"/>
          <w:sz w:val="24"/>
          <w:szCs w:val="24"/>
        </w:rPr>
        <w:t>A maximum civil penalty of 300 penalty units may be payable if th</w:t>
      </w:r>
      <w:r w:rsidR="00947CE5">
        <w:rPr>
          <w:rFonts w:ascii="Times New Roman" w:hAnsi="Times New Roman" w:cs="Times New Roman"/>
          <w:sz w:val="24"/>
          <w:szCs w:val="24"/>
        </w:rPr>
        <w:t>e</w:t>
      </w:r>
      <w:r w:rsidRPr="00473D0D">
        <w:rPr>
          <w:rFonts w:ascii="Times New Roman" w:hAnsi="Times New Roman" w:cs="Times New Roman"/>
          <w:sz w:val="24"/>
          <w:szCs w:val="24"/>
        </w:rPr>
        <w:t>s</w:t>
      </w:r>
      <w:r w:rsidR="00947CE5">
        <w:rPr>
          <w:rFonts w:ascii="Times New Roman" w:hAnsi="Times New Roman" w:cs="Times New Roman"/>
          <w:sz w:val="24"/>
          <w:szCs w:val="24"/>
        </w:rPr>
        <w:t>e</w:t>
      </w:r>
      <w:r w:rsidRPr="00473D0D">
        <w:rPr>
          <w:rFonts w:ascii="Times New Roman" w:hAnsi="Times New Roman" w:cs="Times New Roman"/>
          <w:sz w:val="24"/>
          <w:szCs w:val="24"/>
        </w:rPr>
        <w:t xml:space="preserve"> </w:t>
      </w:r>
      <w:r w:rsidR="00947CE5">
        <w:rPr>
          <w:rFonts w:ascii="Times New Roman" w:hAnsi="Times New Roman" w:cs="Times New Roman"/>
          <w:sz w:val="24"/>
          <w:szCs w:val="24"/>
        </w:rPr>
        <w:t>sub</w:t>
      </w:r>
      <w:r w:rsidRPr="00473D0D">
        <w:rPr>
          <w:rFonts w:ascii="Times New Roman" w:hAnsi="Times New Roman" w:cs="Times New Roman"/>
          <w:sz w:val="24"/>
          <w:szCs w:val="24"/>
        </w:rPr>
        <w:t>clause</w:t>
      </w:r>
      <w:r w:rsidR="00947CE5">
        <w:rPr>
          <w:rFonts w:ascii="Times New Roman" w:hAnsi="Times New Roman" w:cs="Times New Roman"/>
          <w:sz w:val="24"/>
          <w:szCs w:val="24"/>
        </w:rPr>
        <w:t>s</w:t>
      </w:r>
      <w:r w:rsidRPr="00473D0D">
        <w:rPr>
          <w:rFonts w:ascii="Times New Roman" w:hAnsi="Times New Roman" w:cs="Times New Roman"/>
          <w:sz w:val="24"/>
          <w:szCs w:val="24"/>
        </w:rPr>
        <w:t xml:space="preserve"> </w:t>
      </w:r>
      <w:r w:rsidR="00947CE5">
        <w:rPr>
          <w:rFonts w:ascii="Times New Roman" w:hAnsi="Times New Roman" w:cs="Times New Roman"/>
          <w:sz w:val="24"/>
          <w:szCs w:val="24"/>
        </w:rPr>
        <w:t>are</w:t>
      </w:r>
      <w:r w:rsidRPr="00473D0D">
        <w:rPr>
          <w:rFonts w:ascii="Times New Roman" w:hAnsi="Times New Roman" w:cs="Times New Roman"/>
          <w:sz w:val="24"/>
          <w:szCs w:val="24"/>
        </w:rPr>
        <w:t xml:space="preserve"> breached.</w:t>
      </w:r>
    </w:p>
    <w:p w14:paraId="6804EBA1" w14:textId="77777777" w:rsidR="007B1B80" w:rsidRDefault="007B1B80" w:rsidP="005D1ABF">
      <w:pPr>
        <w:spacing w:after="0" w:line="240" w:lineRule="auto"/>
        <w:rPr>
          <w:rFonts w:ascii="Times New Roman" w:hAnsi="Times New Roman" w:cs="Times New Roman"/>
          <w:b/>
          <w:sz w:val="24"/>
          <w:szCs w:val="24"/>
        </w:rPr>
      </w:pPr>
    </w:p>
    <w:p w14:paraId="1FD066BE" w14:textId="5E4013D7" w:rsidR="007B1B80" w:rsidRDefault="00CF5CE9"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5</w:t>
      </w:r>
      <w:r w:rsidR="009005C8">
        <w:rPr>
          <w:rFonts w:ascii="Times New Roman" w:hAnsi="Times New Roman" w:cs="Times New Roman"/>
          <w:b/>
          <w:sz w:val="24"/>
          <w:szCs w:val="24"/>
        </w:rPr>
        <w:t>5</w:t>
      </w:r>
      <w:r>
        <w:rPr>
          <w:rFonts w:ascii="Times New Roman" w:hAnsi="Times New Roman" w:cs="Times New Roman"/>
          <w:b/>
          <w:sz w:val="24"/>
          <w:szCs w:val="24"/>
        </w:rPr>
        <w:t>: Inspection of records</w:t>
      </w:r>
    </w:p>
    <w:p w14:paraId="19025181" w14:textId="2A7F9EA4" w:rsidR="004F70A8" w:rsidRDefault="004F70A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w:t>
      </w:r>
      <w:r w:rsidR="009005C8">
        <w:rPr>
          <w:rFonts w:ascii="Times New Roman" w:hAnsi="Times New Roman" w:cs="Times New Roman"/>
          <w:sz w:val="24"/>
          <w:szCs w:val="24"/>
        </w:rPr>
        <w:t>5</w:t>
      </w:r>
      <w:r>
        <w:rPr>
          <w:rFonts w:ascii="Times New Roman" w:hAnsi="Times New Roman" w:cs="Times New Roman"/>
          <w:sz w:val="24"/>
          <w:szCs w:val="24"/>
        </w:rPr>
        <w:t xml:space="preserve">(1) </w:t>
      </w:r>
      <w:r w:rsidR="005848B6">
        <w:rPr>
          <w:rFonts w:ascii="Times New Roman" w:hAnsi="Times New Roman" w:cs="Times New Roman"/>
          <w:sz w:val="24"/>
          <w:szCs w:val="24"/>
        </w:rPr>
        <w:t>provides that a grower, or his or her representative, may inspect the records of the agent that relate to the sale of the grower’s produ</w:t>
      </w:r>
      <w:r w:rsidR="00A64DF1">
        <w:rPr>
          <w:rFonts w:ascii="Times New Roman" w:hAnsi="Times New Roman" w:cs="Times New Roman"/>
          <w:sz w:val="24"/>
          <w:szCs w:val="24"/>
        </w:rPr>
        <w:t>ce.</w:t>
      </w:r>
    </w:p>
    <w:p w14:paraId="08FD8A79" w14:textId="77777777" w:rsidR="004F70A8" w:rsidRDefault="004F70A8" w:rsidP="005D1ABF">
      <w:pPr>
        <w:spacing w:after="0" w:line="240" w:lineRule="auto"/>
        <w:rPr>
          <w:rFonts w:ascii="Times New Roman" w:hAnsi="Times New Roman" w:cs="Times New Roman"/>
          <w:sz w:val="24"/>
          <w:szCs w:val="24"/>
        </w:rPr>
      </w:pPr>
    </w:p>
    <w:p w14:paraId="01B5F7D0" w14:textId="78EF4D49" w:rsidR="004F70A8" w:rsidRDefault="009005C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55</w:t>
      </w:r>
      <w:r w:rsidR="004F70A8">
        <w:rPr>
          <w:rFonts w:ascii="Times New Roman" w:hAnsi="Times New Roman" w:cs="Times New Roman"/>
          <w:sz w:val="24"/>
          <w:szCs w:val="24"/>
        </w:rPr>
        <w:t xml:space="preserve">(2) provides that the records the person may inspect </w:t>
      </w:r>
      <w:r w:rsidR="00CA6364">
        <w:rPr>
          <w:rFonts w:ascii="Times New Roman" w:hAnsi="Times New Roman" w:cs="Times New Roman"/>
          <w:sz w:val="24"/>
          <w:szCs w:val="24"/>
        </w:rPr>
        <w:t>should</w:t>
      </w:r>
      <w:r w:rsidR="004F70A8">
        <w:rPr>
          <w:rFonts w:ascii="Times New Roman" w:hAnsi="Times New Roman" w:cs="Times New Roman"/>
          <w:sz w:val="24"/>
          <w:szCs w:val="24"/>
        </w:rPr>
        <w:t xml:space="preserve"> be </w:t>
      </w:r>
      <w:r w:rsidR="00CA6364">
        <w:rPr>
          <w:rFonts w:ascii="Times New Roman" w:hAnsi="Times New Roman" w:cs="Times New Roman"/>
          <w:sz w:val="24"/>
          <w:szCs w:val="24"/>
        </w:rPr>
        <w:t>related</w:t>
      </w:r>
      <w:r w:rsidR="004F70A8">
        <w:rPr>
          <w:rFonts w:ascii="Times New Roman" w:hAnsi="Times New Roman" w:cs="Times New Roman"/>
          <w:sz w:val="24"/>
          <w:szCs w:val="24"/>
        </w:rPr>
        <w:t xml:space="preserve"> to a period of up to 12 months preceding the date of the request. </w:t>
      </w:r>
    </w:p>
    <w:p w14:paraId="3CF08E5A" w14:textId="77777777" w:rsidR="004F70A8" w:rsidRDefault="004F70A8" w:rsidP="005D1ABF">
      <w:pPr>
        <w:spacing w:after="0" w:line="240" w:lineRule="auto"/>
        <w:rPr>
          <w:rFonts w:ascii="Times New Roman" w:hAnsi="Times New Roman" w:cs="Times New Roman"/>
          <w:sz w:val="24"/>
          <w:szCs w:val="24"/>
        </w:rPr>
      </w:pPr>
    </w:p>
    <w:p w14:paraId="7391D77B" w14:textId="0A501450" w:rsidR="004F70A8" w:rsidRDefault="009005C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55</w:t>
      </w:r>
      <w:r w:rsidR="004F70A8">
        <w:rPr>
          <w:rFonts w:ascii="Times New Roman" w:hAnsi="Times New Roman" w:cs="Times New Roman"/>
          <w:sz w:val="24"/>
          <w:szCs w:val="24"/>
        </w:rPr>
        <w:t>(3) provides that t</w:t>
      </w:r>
      <w:r w:rsidR="00A64DF1">
        <w:rPr>
          <w:rFonts w:ascii="Times New Roman" w:hAnsi="Times New Roman" w:cs="Times New Roman"/>
          <w:sz w:val="24"/>
          <w:szCs w:val="24"/>
        </w:rPr>
        <w:t xml:space="preserve">he request must specify the period that the request relates to and the request can only relate to a period of up to 12 months preceding the date of the request. </w:t>
      </w:r>
    </w:p>
    <w:p w14:paraId="3D0470C9" w14:textId="77777777" w:rsidR="004F70A8" w:rsidRDefault="004F70A8" w:rsidP="005D1ABF">
      <w:pPr>
        <w:spacing w:after="0" w:line="240" w:lineRule="auto"/>
        <w:rPr>
          <w:rFonts w:ascii="Times New Roman" w:hAnsi="Times New Roman" w:cs="Times New Roman"/>
          <w:sz w:val="24"/>
          <w:szCs w:val="24"/>
        </w:rPr>
      </w:pPr>
    </w:p>
    <w:p w14:paraId="6E67A675" w14:textId="653F2BC0" w:rsidR="00CF5CE9" w:rsidRDefault="009005C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55</w:t>
      </w:r>
      <w:r w:rsidR="004F70A8">
        <w:rPr>
          <w:rFonts w:ascii="Times New Roman" w:hAnsi="Times New Roman" w:cs="Times New Roman"/>
          <w:sz w:val="24"/>
          <w:szCs w:val="24"/>
        </w:rPr>
        <w:t>(4) provides that t</w:t>
      </w:r>
      <w:r w:rsidR="00A64DF1">
        <w:rPr>
          <w:rFonts w:ascii="Times New Roman" w:hAnsi="Times New Roman" w:cs="Times New Roman"/>
          <w:sz w:val="24"/>
          <w:szCs w:val="24"/>
        </w:rPr>
        <w:t>he agent must make available all records requested, except the names and contact details of the people who purchased the grower’s produce.</w:t>
      </w:r>
    </w:p>
    <w:p w14:paraId="4CD324E6" w14:textId="77777777" w:rsidR="00B37F56" w:rsidRDefault="00B37F56" w:rsidP="005D1ABF">
      <w:pPr>
        <w:spacing w:after="0" w:line="240" w:lineRule="auto"/>
        <w:rPr>
          <w:rFonts w:ascii="Times New Roman" w:hAnsi="Times New Roman" w:cs="Times New Roman"/>
          <w:sz w:val="24"/>
          <w:szCs w:val="24"/>
        </w:rPr>
      </w:pPr>
    </w:p>
    <w:p w14:paraId="5B3B5F66" w14:textId="03924E10" w:rsidR="00B37F56" w:rsidRPr="005848B6" w:rsidRDefault="009005C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55</w:t>
      </w:r>
      <w:r w:rsidR="00B37F56">
        <w:rPr>
          <w:rFonts w:ascii="Times New Roman" w:hAnsi="Times New Roman" w:cs="Times New Roman"/>
          <w:sz w:val="24"/>
          <w:szCs w:val="24"/>
        </w:rPr>
        <w:t xml:space="preserve">(5) provides that an agent is not required to make records available if the grower’s representative is not appointed in writing and the inspection of the records would result in the representative having an actual or potential conflict of interest. </w:t>
      </w:r>
    </w:p>
    <w:p w14:paraId="0C395143" w14:textId="77777777" w:rsidR="00CF5CE9" w:rsidRDefault="00CF5CE9" w:rsidP="005D1ABF">
      <w:pPr>
        <w:spacing w:after="0" w:line="240" w:lineRule="auto"/>
        <w:rPr>
          <w:rFonts w:ascii="Times New Roman" w:hAnsi="Times New Roman" w:cs="Times New Roman"/>
          <w:b/>
          <w:sz w:val="24"/>
          <w:szCs w:val="24"/>
        </w:rPr>
      </w:pPr>
    </w:p>
    <w:p w14:paraId="0DEF2127" w14:textId="32E722BA" w:rsidR="00CF5CE9" w:rsidRDefault="00CF5CE9"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5</w:t>
      </w:r>
      <w:r w:rsidR="009005C8">
        <w:rPr>
          <w:rFonts w:ascii="Times New Roman" w:hAnsi="Times New Roman" w:cs="Times New Roman"/>
          <w:b/>
          <w:sz w:val="24"/>
          <w:szCs w:val="24"/>
        </w:rPr>
        <w:t>6</w:t>
      </w:r>
      <w:r>
        <w:rPr>
          <w:rFonts w:ascii="Times New Roman" w:hAnsi="Times New Roman" w:cs="Times New Roman"/>
          <w:b/>
          <w:sz w:val="24"/>
          <w:szCs w:val="24"/>
        </w:rPr>
        <w:t>: Provision of information for debt recovery</w:t>
      </w:r>
    </w:p>
    <w:p w14:paraId="29D79648" w14:textId="77777777" w:rsidR="00CF5CE9" w:rsidRDefault="00956BD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This clause provides that where an agreement gives the grower a role in the pursuing of bad debts and the grower asks the agent for information for the purpose of recovering the debt, the agent must give the grower the requested information, including the name and contact details of the buyer of the produce.</w:t>
      </w:r>
    </w:p>
    <w:p w14:paraId="4EAD1C13" w14:textId="77777777" w:rsidR="00956BD8" w:rsidRDefault="00956BD8" w:rsidP="005D1ABF">
      <w:pPr>
        <w:spacing w:after="0" w:line="240" w:lineRule="auto"/>
        <w:rPr>
          <w:rFonts w:ascii="Times New Roman" w:hAnsi="Times New Roman" w:cs="Times New Roman"/>
          <w:sz w:val="24"/>
          <w:szCs w:val="24"/>
        </w:rPr>
      </w:pPr>
    </w:p>
    <w:p w14:paraId="621AEF86" w14:textId="77777777" w:rsidR="00956BD8" w:rsidRDefault="00956BD8" w:rsidP="00956BD8">
      <w:pPr>
        <w:spacing w:after="0" w:line="240" w:lineRule="auto"/>
        <w:rPr>
          <w:rFonts w:ascii="Times New Roman" w:hAnsi="Times New Roman" w:cs="Times New Roman"/>
          <w:sz w:val="24"/>
          <w:szCs w:val="24"/>
        </w:rPr>
      </w:pPr>
      <w:r w:rsidRPr="00473D0D">
        <w:rPr>
          <w:rFonts w:ascii="Times New Roman" w:hAnsi="Times New Roman" w:cs="Times New Roman"/>
          <w:sz w:val="24"/>
          <w:szCs w:val="24"/>
        </w:rPr>
        <w:t>A maximum civil penalty of 300 penalty units may be payable if this clause is breached.</w:t>
      </w:r>
    </w:p>
    <w:p w14:paraId="3E63D3BA" w14:textId="77777777" w:rsidR="00CF5CE9" w:rsidRDefault="00CF5CE9" w:rsidP="005D1ABF">
      <w:pPr>
        <w:spacing w:after="0" w:line="240" w:lineRule="auto"/>
        <w:rPr>
          <w:rFonts w:ascii="Times New Roman" w:hAnsi="Times New Roman" w:cs="Times New Roman"/>
          <w:b/>
          <w:sz w:val="24"/>
          <w:szCs w:val="24"/>
        </w:rPr>
      </w:pPr>
    </w:p>
    <w:p w14:paraId="3F1F08A4" w14:textId="77777777" w:rsidR="00B37F56" w:rsidRDefault="00B37F56">
      <w:pPr>
        <w:rPr>
          <w:rFonts w:ascii="Times New Roman" w:hAnsi="Times New Roman" w:cs="Times New Roman"/>
          <w:b/>
          <w:sz w:val="24"/>
          <w:szCs w:val="24"/>
        </w:rPr>
      </w:pPr>
      <w:r>
        <w:rPr>
          <w:rFonts w:ascii="Times New Roman" w:hAnsi="Times New Roman" w:cs="Times New Roman"/>
          <w:b/>
          <w:sz w:val="24"/>
          <w:szCs w:val="24"/>
        </w:rPr>
        <w:br w:type="page"/>
      </w:r>
    </w:p>
    <w:p w14:paraId="16BE5D91" w14:textId="5AA6768E" w:rsidR="00CF5CE9" w:rsidRDefault="00CF5CE9"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Part 8—Transitional, savings and application provisions</w:t>
      </w:r>
    </w:p>
    <w:p w14:paraId="201832BC" w14:textId="77777777" w:rsidR="00CF5CE9" w:rsidRDefault="00CF5CE9" w:rsidP="005D1ABF">
      <w:pPr>
        <w:spacing w:after="0" w:line="240" w:lineRule="auto"/>
        <w:rPr>
          <w:rFonts w:ascii="Times New Roman" w:hAnsi="Times New Roman" w:cs="Times New Roman"/>
          <w:b/>
          <w:sz w:val="24"/>
          <w:szCs w:val="24"/>
        </w:rPr>
      </w:pPr>
    </w:p>
    <w:p w14:paraId="5B5F0C78" w14:textId="7A485EF9" w:rsidR="00E54745" w:rsidRDefault="00F77212"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5</w:t>
      </w:r>
      <w:r w:rsidR="009005C8">
        <w:rPr>
          <w:rFonts w:ascii="Times New Roman" w:hAnsi="Times New Roman" w:cs="Times New Roman"/>
          <w:b/>
          <w:sz w:val="24"/>
          <w:szCs w:val="24"/>
        </w:rPr>
        <w:t>7</w:t>
      </w:r>
      <w:r>
        <w:rPr>
          <w:rFonts w:ascii="Times New Roman" w:hAnsi="Times New Roman" w:cs="Times New Roman"/>
          <w:b/>
          <w:sz w:val="24"/>
          <w:szCs w:val="24"/>
        </w:rPr>
        <w:t>: Definitions</w:t>
      </w:r>
    </w:p>
    <w:p w14:paraId="686E3DF2" w14:textId="77777777" w:rsidR="00F77212" w:rsidRPr="00AC3891" w:rsidRDefault="00AC3891" w:rsidP="005D1AB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This clause provides that ‘old regulations’ means the </w:t>
      </w:r>
      <w:r>
        <w:rPr>
          <w:rFonts w:ascii="Times New Roman" w:hAnsi="Times New Roman" w:cs="Times New Roman"/>
          <w:i/>
          <w:sz w:val="24"/>
          <w:szCs w:val="24"/>
        </w:rPr>
        <w:t>Trade Practices (Horticulture Code of Conduct) Regulations 2006.</w:t>
      </w:r>
    </w:p>
    <w:p w14:paraId="684B4B66" w14:textId="77777777" w:rsidR="00F77212" w:rsidRDefault="00F77212" w:rsidP="005D1ABF">
      <w:pPr>
        <w:spacing w:after="0" w:line="240" w:lineRule="auto"/>
        <w:rPr>
          <w:rFonts w:ascii="Times New Roman" w:hAnsi="Times New Roman" w:cs="Times New Roman"/>
          <w:b/>
          <w:sz w:val="24"/>
          <w:szCs w:val="24"/>
        </w:rPr>
      </w:pPr>
    </w:p>
    <w:p w14:paraId="2B9863C5" w14:textId="70F003FF" w:rsidR="00F77212" w:rsidRDefault="009005C8"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58</w:t>
      </w:r>
      <w:r w:rsidR="00F77212">
        <w:rPr>
          <w:rFonts w:ascii="Times New Roman" w:hAnsi="Times New Roman" w:cs="Times New Roman"/>
          <w:b/>
          <w:sz w:val="24"/>
          <w:szCs w:val="24"/>
        </w:rPr>
        <w:t>: Things done under old regulations</w:t>
      </w:r>
    </w:p>
    <w:p w14:paraId="10383CA2" w14:textId="310FF395" w:rsidR="00FA7AD3" w:rsidRDefault="00FA7AD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w:t>
      </w:r>
      <w:r w:rsidR="009005C8">
        <w:rPr>
          <w:rFonts w:ascii="Times New Roman" w:hAnsi="Times New Roman" w:cs="Times New Roman"/>
          <w:sz w:val="24"/>
          <w:szCs w:val="24"/>
        </w:rPr>
        <w:t>8</w:t>
      </w:r>
      <w:r>
        <w:rPr>
          <w:rFonts w:ascii="Times New Roman" w:hAnsi="Times New Roman" w:cs="Times New Roman"/>
          <w:sz w:val="24"/>
          <w:szCs w:val="24"/>
        </w:rPr>
        <w:t xml:space="preserve">(1) </w:t>
      </w:r>
      <w:r w:rsidR="00AC3891">
        <w:rPr>
          <w:rFonts w:ascii="Times New Roman" w:hAnsi="Times New Roman" w:cs="Times New Roman"/>
          <w:sz w:val="24"/>
          <w:szCs w:val="24"/>
        </w:rPr>
        <w:t xml:space="preserve">provides that where a thing was done </w:t>
      </w:r>
      <w:r w:rsidR="009B4AD3">
        <w:rPr>
          <w:rFonts w:ascii="Times New Roman" w:hAnsi="Times New Roman" w:cs="Times New Roman"/>
          <w:sz w:val="24"/>
          <w:szCs w:val="24"/>
        </w:rPr>
        <w:t xml:space="preserve">under the old regulation immediately before their repeal and the thing could be done under the </w:t>
      </w:r>
      <w:r w:rsidR="00E17D36">
        <w:rPr>
          <w:rFonts w:ascii="Times New Roman" w:hAnsi="Times New Roman" w:cs="Times New Roman"/>
          <w:sz w:val="24"/>
          <w:szCs w:val="24"/>
        </w:rPr>
        <w:t>Code</w:t>
      </w:r>
      <w:r w:rsidR="009B4AD3">
        <w:rPr>
          <w:rFonts w:ascii="Times New Roman" w:hAnsi="Times New Roman" w:cs="Times New Roman"/>
          <w:sz w:val="24"/>
          <w:szCs w:val="24"/>
        </w:rPr>
        <w:t xml:space="preserve">, the thing is taken to have been done under the </w:t>
      </w:r>
      <w:r w:rsidR="00F44A1E">
        <w:rPr>
          <w:rFonts w:ascii="Times New Roman" w:hAnsi="Times New Roman" w:cs="Times New Roman"/>
          <w:sz w:val="24"/>
          <w:szCs w:val="24"/>
        </w:rPr>
        <w:t>C</w:t>
      </w:r>
      <w:r w:rsidR="009005C8">
        <w:rPr>
          <w:rFonts w:ascii="Times New Roman" w:hAnsi="Times New Roman" w:cs="Times New Roman"/>
          <w:sz w:val="24"/>
          <w:szCs w:val="24"/>
        </w:rPr>
        <w:t>ode</w:t>
      </w:r>
      <w:r w:rsidR="009B4AD3">
        <w:rPr>
          <w:rFonts w:ascii="Times New Roman" w:hAnsi="Times New Roman" w:cs="Times New Roman"/>
          <w:sz w:val="24"/>
          <w:szCs w:val="24"/>
        </w:rPr>
        <w:t xml:space="preserve">. </w:t>
      </w:r>
    </w:p>
    <w:p w14:paraId="587AD1F1" w14:textId="77777777" w:rsidR="00FA7AD3" w:rsidRDefault="00FA7AD3" w:rsidP="005D1ABF">
      <w:pPr>
        <w:spacing w:after="0" w:line="240" w:lineRule="auto"/>
        <w:rPr>
          <w:rFonts w:ascii="Times New Roman" w:hAnsi="Times New Roman" w:cs="Times New Roman"/>
          <w:sz w:val="24"/>
          <w:szCs w:val="24"/>
        </w:rPr>
      </w:pPr>
    </w:p>
    <w:p w14:paraId="7AD4E224" w14:textId="3E934428" w:rsidR="009B4AD3" w:rsidRPr="00AC3891" w:rsidRDefault="00FA7AD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Subclause 5</w:t>
      </w:r>
      <w:r w:rsidR="009005C8">
        <w:rPr>
          <w:rFonts w:ascii="Times New Roman" w:hAnsi="Times New Roman" w:cs="Times New Roman"/>
          <w:sz w:val="24"/>
          <w:szCs w:val="24"/>
        </w:rPr>
        <w:t>8</w:t>
      </w:r>
      <w:r>
        <w:rPr>
          <w:rFonts w:ascii="Times New Roman" w:hAnsi="Times New Roman" w:cs="Times New Roman"/>
          <w:sz w:val="24"/>
          <w:szCs w:val="24"/>
        </w:rPr>
        <w:t>(2) provides that a</w:t>
      </w:r>
      <w:r w:rsidR="009B4AD3">
        <w:rPr>
          <w:rFonts w:ascii="Times New Roman" w:hAnsi="Times New Roman" w:cs="Times New Roman"/>
          <w:sz w:val="24"/>
          <w:szCs w:val="24"/>
        </w:rPr>
        <w:t xml:space="preserve"> thing being done may include, but not limited to, a notice, approval or other instrument being given or made.</w:t>
      </w:r>
    </w:p>
    <w:p w14:paraId="53F465E1" w14:textId="77777777" w:rsidR="00F77212" w:rsidRDefault="00F77212" w:rsidP="005D1ABF">
      <w:pPr>
        <w:spacing w:after="0" w:line="240" w:lineRule="auto"/>
        <w:rPr>
          <w:rFonts w:ascii="Times New Roman" w:hAnsi="Times New Roman" w:cs="Times New Roman"/>
          <w:b/>
          <w:sz w:val="24"/>
          <w:szCs w:val="24"/>
        </w:rPr>
      </w:pPr>
    </w:p>
    <w:p w14:paraId="22DD7E48" w14:textId="7B7B55E5" w:rsidR="00D62CCE" w:rsidRDefault="00F77212"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Clause </w:t>
      </w:r>
      <w:r w:rsidR="009005C8">
        <w:rPr>
          <w:rFonts w:ascii="Times New Roman" w:hAnsi="Times New Roman" w:cs="Times New Roman"/>
          <w:b/>
          <w:sz w:val="24"/>
          <w:szCs w:val="24"/>
        </w:rPr>
        <w:t>59</w:t>
      </w:r>
      <w:r w:rsidR="00520D3C">
        <w:rPr>
          <w:rFonts w:ascii="Times New Roman" w:hAnsi="Times New Roman" w:cs="Times New Roman"/>
          <w:b/>
          <w:sz w:val="24"/>
          <w:szCs w:val="24"/>
        </w:rPr>
        <w:t>:</w:t>
      </w:r>
      <w:r>
        <w:rPr>
          <w:rFonts w:ascii="Times New Roman" w:hAnsi="Times New Roman" w:cs="Times New Roman"/>
          <w:b/>
          <w:sz w:val="24"/>
          <w:szCs w:val="24"/>
        </w:rPr>
        <w:t xml:space="preserve"> </w:t>
      </w:r>
      <w:r w:rsidR="00D62CCE">
        <w:rPr>
          <w:rFonts w:ascii="Times New Roman" w:hAnsi="Times New Roman" w:cs="Times New Roman"/>
          <w:b/>
          <w:sz w:val="24"/>
          <w:szCs w:val="24"/>
        </w:rPr>
        <w:t>Application—trader’s terms of trade</w:t>
      </w:r>
    </w:p>
    <w:p w14:paraId="013C3AB0" w14:textId="2B8F8EE1" w:rsidR="00D62CCE" w:rsidRDefault="00D62CCE"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a trader’s terms of trade made under the old regulations </w:t>
      </w:r>
      <w:r w:rsidR="00E17D36">
        <w:rPr>
          <w:rFonts w:ascii="Times New Roman" w:hAnsi="Times New Roman" w:cs="Times New Roman"/>
          <w:sz w:val="24"/>
          <w:szCs w:val="24"/>
        </w:rPr>
        <w:t>continue to be valid under the C</w:t>
      </w:r>
      <w:r>
        <w:rPr>
          <w:rFonts w:ascii="Times New Roman" w:hAnsi="Times New Roman" w:cs="Times New Roman"/>
          <w:sz w:val="24"/>
          <w:szCs w:val="24"/>
        </w:rPr>
        <w:t>ode for a period of 12 months</w:t>
      </w:r>
      <w:r w:rsidR="00F205B0">
        <w:rPr>
          <w:rFonts w:ascii="Times New Roman" w:hAnsi="Times New Roman" w:cs="Times New Roman"/>
          <w:sz w:val="24"/>
          <w:szCs w:val="24"/>
        </w:rPr>
        <w:t>,</w:t>
      </w:r>
      <w:r w:rsidR="009005C8">
        <w:rPr>
          <w:rFonts w:ascii="Times New Roman" w:hAnsi="Times New Roman" w:cs="Times New Roman"/>
          <w:sz w:val="24"/>
          <w:szCs w:val="24"/>
        </w:rPr>
        <w:t xml:space="preserve"> unless they are varied</w:t>
      </w:r>
      <w:r>
        <w:rPr>
          <w:rFonts w:ascii="Times New Roman" w:hAnsi="Times New Roman" w:cs="Times New Roman"/>
          <w:sz w:val="24"/>
          <w:szCs w:val="24"/>
        </w:rPr>
        <w:t xml:space="preserve">. </w:t>
      </w:r>
      <w:r w:rsidR="009005C8">
        <w:rPr>
          <w:rFonts w:ascii="Times New Roman" w:hAnsi="Times New Roman" w:cs="Times New Roman"/>
          <w:sz w:val="24"/>
          <w:szCs w:val="24"/>
        </w:rPr>
        <w:t xml:space="preserve">If a traders terms of trade are varied before 1 April 2018, they must comply with Part 2. </w:t>
      </w:r>
      <w:r>
        <w:rPr>
          <w:rFonts w:ascii="Times New Roman" w:hAnsi="Times New Roman" w:cs="Times New Roman"/>
          <w:sz w:val="24"/>
          <w:szCs w:val="24"/>
        </w:rPr>
        <w:t>From 1 April 2018 a</w:t>
      </w:r>
      <w:r w:rsidR="009005C8">
        <w:rPr>
          <w:rFonts w:ascii="Times New Roman" w:hAnsi="Times New Roman" w:cs="Times New Roman"/>
          <w:sz w:val="24"/>
          <w:szCs w:val="24"/>
        </w:rPr>
        <w:t>ll</w:t>
      </w:r>
      <w:r>
        <w:rPr>
          <w:rFonts w:ascii="Times New Roman" w:hAnsi="Times New Roman" w:cs="Times New Roman"/>
          <w:sz w:val="24"/>
          <w:szCs w:val="24"/>
        </w:rPr>
        <w:t xml:space="preserve"> trader</w:t>
      </w:r>
      <w:r w:rsidR="009005C8">
        <w:rPr>
          <w:rFonts w:ascii="Times New Roman" w:hAnsi="Times New Roman" w:cs="Times New Roman"/>
          <w:sz w:val="24"/>
          <w:szCs w:val="24"/>
        </w:rPr>
        <w:t>s</w:t>
      </w:r>
      <w:r>
        <w:rPr>
          <w:rFonts w:ascii="Times New Roman" w:hAnsi="Times New Roman" w:cs="Times New Roman"/>
          <w:sz w:val="24"/>
          <w:szCs w:val="24"/>
        </w:rPr>
        <w:t xml:space="preserve"> with existing terms of trade must have terms of trade which comply with Part 2.</w:t>
      </w:r>
    </w:p>
    <w:p w14:paraId="5B14A263" w14:textId="77777777" w:rsidR="00D62CCE" w:rsidRDefault="00D62CCE" w:rsidP="005D1ABF">
      <w:pPr>
        <w:spacing w:after="0" w:line="240" w:lineRule="auto"/>
        <w:rPr>
          <w:rFonts w:ascii="Times New Roman" w:hAnsi="Times New Roman" w:cs="Times New Roman"/>
          <w:b/>
          <w:sz w:val="24"/>
          <w:szCs w:val="24"/>
        </w:rPr>
      </w:pPr>
    </w:p>
    <w:p w14:paraId="41A69CE9" w14:textId="184C0589" w:rsidR="00D62CCE" w:rsidRDefault="00D62CCE"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6</w:t>
      </w:r>
      <w:r w:rsidR="009005C8">
        <w:rPr>
          <w:rFonts w:ascii="Times New Roman" w:hAnsi="Times New Roman" w:cs="Times New Roman"/>
          <w:b/>
          <w:sz w:val="24"/>
          <w:szCs w:val="24"/>
        </w:rPr>
        <w:t>0</w:t>
      </w:r>
      <w:r>
        <w:rPr>
          <w:rFonts w:ascii="Times New Roman" w:hAnsi="Times New Roman" w:cs="Times New Roman"/>
          <w:b/>
          <w:sz w:val="24"/>
          <w:szCs w:val="24"/>
        </w:rPr>
        <w:t>: Application—horticulture produce agreements</w:t>
      </w:r>
    </w:p>
    <w:p w14:paraId="2FDE7488" w14:textId="2D3D8975" w:rsidR="00D62CCE" w:rsidRPr="00D62CCE" w:rsidRDefault="00D62CCE"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horticulture produce agreements entered into under the old regulations continue to be valid under the </w:t>
      </w:r>
      <w:r w:rsidR="00F205B0">
        <w:rPr>
          <w:rFonts w:ascii="Times New Roman" w:hAnsi="Times New Roman" w:cs="Times New Roman"/>
          <w:sz w:val="24"/>
          <w:szCs w:val="24"/>
        </w:rPr>
        <w:t>C</w:t>
      </w:r>
      <w:r>
        <w:rPr>
          <w:rFonts w:ascii="Times New Roman" w:hAnsi="Times New Roman" w:cs="Times New Roman"/>
          <w:sz w:val="24"/>
          <w:szCs w:val="24"/>
        </w:rPr>
        <w:t>ode for a period of 12 months</w:t>
      </w:r>
      <w:r w:rsidR="00F205B0">
        <w:rPr>
          <w:rFonts w:ascii="Times New Roman" w:hAnsi="Times New Roman" w:cs="Times New Roman"/>
          <w:sz w:val="24"/>
          <w:szCs w:val="24"/>
        </w:rPr>
        <w:t>,</w:t>
      </w:r>
      <w:r w:rsidR="009005C8">
        <w:rPr>
          <w:rFonts w:ascii="Times New Roman" w:hAnsi="Times New Roman" w:cs="Times New Roman"/>
          <w:sz w:val="24"/>
          <w:szCs w:val="24"/>
        </w:rPr>
        <w:t xml:space="preserve"> unless it is varied</w:t>
      </w:r>
      <w:r>
        <w:rPr>
          <w:rFonts w:ascii="Times New Roman" w:hAnsi="Times New Roman" w:cs="Times New Roman"/>
          <w:sz w:val="24"/>
          <w:szCs w:val="24"/>
        </w:rPr>
        <w:t xml:space="preserve">. </w:t>
      </w:r>
      <w:r w:rsidR="009005C8">
        <w:rPr>
          <w:rFonts w:ascii="Times New Roman" w:hAnsi="Times New Roman" w:cs="Times New Roman"/>
          <w:sz w:val="24"/>
          <w:szCs w:val="24"/>
        </w:rPr>
        <w:t xml:space="preserve">If the agreement is varied before 1 April 2018 it must comply with Part 3. </w:t>
      </w:r>
      <w:r>
        <w:rPr>
          <w:rFonts w:ascii="Times New Roman" w:hAnsi="Times New Roman" w:cs="Times New Roman"/>
          <w:sz w:val="24"/>
          <w:szCs w:val="24"/>
        </w:rPr>
        <w:t>From 1 April 2018 all horticulture produce agreements must comply with Part 3.</w:t>
      </w:r>
    </w:p>
    <w:p w14:paraId="45B338F9" w14:textId="77777777" w:rsidR="00D62CCE" w:rsidRDefault="00D62CCE" w:rsidP="005D1ABF">
      <w:pPr>
        <w:spacing w:after="0" w:line="240" w:lineRule="auto"/>
        <w:rPr>
          <w:rFonts w:ascii="Times New Roman" w:hAnsi="Times New Roman" w:cs="Times New Roman"/>
          <w:b/>
          <w:sz w:val="24"/>
          <w:szCs w:val="24"/>
        </w:rPr>
      </w:pPr>
    </w:p>
    <w:p w14:paraId="61F54AAB" w14:textId="257E3984" w:rsidR="00F77212" w:rsidRDefault="00D62CCE"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6</w:t>
      </w:r>
      <w:r w:rsidR="009005C8">
        <w:rPr>
          <w:rFonts w:ascii="Times New Roman" w:hAnsi="Times New Roman" w:cs="Times New Roman"/>
          <w:b/>
          <w:sz w:val="24"/>
          <w:szCs w:val="24"/>
        </w:rPr>
        <w:t>1</w:t>
      </w:r>
      <w:r>
        <w:rPr>
          <w:rFonts w:ascii="Times New Roman" w:hAnsi="Times New Roman" w:cs="Times New Roman"/>
          <w:b/>
          <w:sz w:val="24"/>
          <w:szCs w:val="24"/>
        </w:rPr>
        <w:t xml:space="preserve">: </w:t>
      </w:r>
      <w:r w:rsidR="00F77212">
        <w:rPr>
          <w:rFonts w:ascii="Times New Roman" w:hAnsi="Times New Roman" w:cs="Times New Roman"/>
          <w:b/>
          <w:sz w:val="24"/>
          <w:szCs w:val="24"/>
        </w:rPr>
        <w:t>Savings—appointment of mediation advisor</w:t>
      </w:r>
    </w:p>
    <w:p w14:paraId="1A3E6B79" w14:textId="3F429EA1" w:rsidR="00F77212" w:rsidRPr="009B4AD3" w:rsidRDefault="009B4AD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the appointment of a mediation advisor under the old regulations is to be considered as if it had been made under the </w:t>
      </w:r>
      <w:r w:rsidR="00F44A1E">
        <w:rPr>
          <w:rFonts w:ascii="Times New Roman" w:hAnsi="Times New Roman" w:cs="Times New Roman"/>
          <w:sz w:val="24"/>
          <w:szCs w:val="24"/>
        </w:rPr>
        <w:t>C</w:t>
      </w:r>
      <w:r w:rsidR="001F6F66">
        <w:rPr>
          <w:rFonts w:ascii="Times New Roman" w:hAnsi="Times New Roman" w:cs="Times New Roman"/>
          <w:sz w:val="24"/>
          <w:szCs w:val="24"/>
        </w:rPr>
        <w:t>ode</w:t>
      </w:r>
      <w:r>
        <w:rPr>
          <w:rFonts w:ascii="Times New Roman" w:hAnsi="Times New Roman" w:cs="Times New Roman"/>
          <w:sz w:val="24"/>
          <w:szCs w:val="24"/>
        </w:rPr>
        <w:t>.</w:t>
      </w:r>
    </w:p>
    <w:p w14:paraId="50CB0E4F" w14:textId="77777777" w:rsidR="00AD7E9F" w:rsidRDefault="00AD7E9F" w:rsidP="005D1ABF">
      <w:pPr>
        <w:spacing w:after="0" w:line="240" w:lineRule="auto"/>
        <w:rPr>
          <w:rFonts w:ascii="Times New Roman" w:hAnsi="Times New Roman" w:cs="Times New Roman"/>
          <w:b/>
          <w:sz w:val="24"/>
          <w:szCs w:val="24"/>
        </w:rPr>
      </w:pPr>
    </w:p>
    <w:p w14:paraId="1028FE65" w14:textId="407AE207" w:rsidR="00F77212" w:rsidRDefault="00520D3C"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6</w:t>
      </w:r>
      <w:r w:rsidR="001F6F66">
        <w:rPr>
          <w:rFonts w:ascii="Times New Roman" w:hAnsi="Times New Roman" w:cs="Times New Roman"/>
          <w:b/>
          <w:sz w:val="24"/>
          <w:szCs w:val="24"/>
        </w:rPr>
        <w:t>2</w:t>
      </w:r>
      <w:r>
        <w:rPr>
          <w:rFonts w:ascii="Times New Roman" w:hAnsi="Times New Roman" w:cs="Times New Roman"/>
          <w:b/>
          <w:sz w:val="24"/>
          <w:szCs w:val="24"/>
        </w:rPr>
        <w:t xml:space="preserve">: Savings—appointment of </w:t>
      </w:r>
      <w:r w:rsidR="00B9775C">
        <w:rPr>
          <w:rFonts w:ascii="Times New Roman" w:hAnsi="Times New Roman" w:cs="Times New Roman"/>
          <w:b/>
          <w:sz w:val="24"/>
          <w:szCs w:val="24"/>
        </w:rPr>
        <w:t xml:space="preserve">mediator </w:t>
      </w:r>
    </w:p>
    <w:p w14:paraId="2970DD5C" w14:textId="7B1BD8B3" w:rsidR="00B9775C" w:rsidRDefault="00B9775C" w:rsidP="00B977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the appointment of a mediator under the old regulations is to be considered as if it had been made under the </w:t>
      </w:r>
      <w:r w:rsidR="00F44A1E">
        <w:rPr>
          <w:rFonts w:ascii="Times New Roman" w:hAnsi="Times New Roman" w:cs="Times New Roman"/>
          <w:sz w:val="24"/>
          <w:szCs w:val="24"/>
        </w:rPr>
        <w:t>C</w:t>
      </w:r>
      <w:r w:rsidR="001F6F66">
        <w:rPr>
          <w:rFonts w:ascii="Times New Roman" w:hAnsi="Times New Roman" w:cs="Times New Roman"/>
          <w:sz w:val="24"/>
          <w:szCs w:val="24"/>
        </w:rPr>
        <w:t>ode</w:t>
      </w:r>
      <w:r>
        <w:rPr>
          <w:rFonts w:ascii="Times New Roman" w:hAnsi="Times New Roman" w:cs="Times New Roman"/>
          <w:sz w:val="24"/>
          <w:szCs w:val="24"/>
        </w:rPr>
        <w:t>.</w:t>
      </w:r>
    </w:p>
    <w:p w14:paraId="25C4BC4D" w14:textId="77777777" w:rsidR="00B9775C" w:rsidRDefault="00B9775C" w:rsidP="005D1ABF">
      <w:pPr>
        <w:spacing w:after="0" w:line="240" w:lineRule="auto"/>
        <w:rPr>
          <w:rFonts w:ascii="Times New Roman" w:hAnsi="Times New Roman" w:cs="Times New Roman"/>
          <w:sz w:val="24"/>
          <w:szCs w:val="24"/>
        </w:rPr>
      </w:pPr>
    </w:p>
    <w:p w14:paraId="07788EFF" w14:textId="63A0BA40" w:rsidR="00B9775C" w:rsidRPr="009B4AD3" w:rsidRDefault="00B9775C" w:rsidP="005D1ABF">
      <w:pPr>
        <w:spacing w:after="0" w:line="240" w:lineRule="auto"/>
        <w:rPr>
          <w:rFonts w:ascii="Times New Roman" w:hAnsi="Times New Roman" w:cs="Times New Roman"/>
          <w:sz w:val="24"/>
          <w:szCs w:val="24"/>
        </w:rPr>
      </w:pPr>
      <w:r w:rsidRPr="00B9775C">
        <w:rPr>
          <w:rFonts w:ascii="Times New Roman" w:hAnsi="Times New Roman" w:cs="Times New Roman"/>
          <w:b/>
          <w:sz w:val="24"/>
          <w:szCs w:val="24"/>
        </w:rPr>
        <w:t>Clause 6</w:t>
      </w:r>
      <w:r w:rsidR="001F6F66">
        <w:rPr>
          <w:rFonts w:ascii="Times New Roman" w:hAnsi="Times New Roman" w:cs="Times New Roman"/>
          <w:b/>
          <w:sz w:val="24"/>
          <w:szCs w:val="24"/>
        </w:rPr>
        <w:t>3</w:t>
      </w:r>
      <w:r w:rsidRPr="00B9775C">
        <w:rPr>
          <w:rFonts w:ascii="Times New Roman" w:hAnsi="Times New Roman" w:cs="Times New Roman"/>
          <w:b/>
          <w:sz w:val="24"/>
          <w:szCs w:val="24"/>
        </w:rPr>
        <w:t>: Savings—appointment of horticulture</w:t>
      </w:r>
      <w:r>
        <w:rPr>
          <w:rFonts w:ascii="Times New Roman" w:hAnsi="Times New Roman" w:cs="Times New Roman"/>
          <w:b/>
          <w:sz w:val="24"/>
          <w:szCs w:val="24"/>
        </w:rPr>
        <w:t xml:space="preserve"> produce assessors</w:t>
      </w:r>
    </w:p>
    <w:p w14:paraId="3FD757B9" w14:textId="212254E4" w:rsidR="00B9775C" w:rsidRDefault="00B9775C" w:rsidP="00B977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provides that the appointment of a horticulture produce assessor under the old regulations is to be considered as if it had been made under the </w:t>
      </w:r>
      <w:r w:rsidR="00F44A1E">
        <w:rPr>
          <w:rFonts w:ascii="Times New Roman" w:hAnsi="Times New Roman" w:cs="Times New Roman"/>
          <w:sz w:val="24"/>
          <w:szCs w:val="24"/>
        </w:rPr>
        <w:t>C</w:t>
      </w:r>
      <w:r w:rsidR="001F6F66">
        <w:rPr>
          <w:rFonts w:ascii="Times New Roman" w:hAnsi="Times New Roman" w:cs="Times New Roman"/>
          <w:sz w:val="24"/>
          <w:szCs w:val="24"/>
        </w:rPr>
        <w:t>ode</w:t>
      </w:r>
      <w:r>
        <w:rPr>
          <w:rFonts w:ascii="Times New Roman" w:hAnsi="Times New Roman" w:cs="Times New Roman"/>
          <w:sz w:val="24"/>
          <w:szCs w:val="24"/>
        </w:rPr>
        <w:t>.</w:t>
      </w:r>
    </w:p>
    <w:p w14:paraId="0A0B81EB" w14:textId="77777777" w:rsidR="00520D3C" w:rsidRDefault="00520D3C" w:rsidP="005D1ABF">
      <w:pPr>
        <w:spacing w:after="0" w:line="240" w:lineRule="auto"/>
        <w:rPr>
          <w:rFonts w:ascii="Times New Roman" w:hAnsi="Times New Roman" w:cs="Times New Roman"/>
          <w:b/>
          <w:sz w:val="24"/>
          <w:szCs w:val="24"/>
        </w:rPr>
      </w:pPr>
    </w:p>
    <w:p w14:paraId="7683D961" w14:textId="77777777" w:rsidR="00520D3C" w:rsidRPr="00520D3C" w:rsidRDefault="00520D3C" w:rsidP="00520D3C">
      <w:pPr>
        <w:pStyle w:val="Normal-em"/>
        <w:spacing w:after="0" w:line="240" w:lineRule="auto"/>
        <w:rPr>
          <w:color w:val="auto"/>
          <w:szCs w:val="24"/>
          <w:u w:val="single"/>
        </w:rPr>
      </w:pPr>
      <w:r w:rsidRPr="00520D3C">
        <w:rPr>
          <w:color w:val="auto"/>
          <w:szCs w:val="24"/>
          <w:u w:val="single"/>
        </w:rPr>
        <w:t>Schedule 2—Repeals</w:t>
      </w:r>
    </w:p>
    <w:p w14:paraId="3B37433E" w14:textId="77777777" w:rsidR="00520D3C" w:rsidRDefault="00520D3C" w:rsidP="005D1ABF">
      <w:pPr>
        <w:spacing w:after="0" w:line="240" w:lineRule="auto"/>
        <w:rPr>
          <w:rFonts w:ascii="Times New Roman" w:hAnsi="Times New Roman" w:cs="Times New Roman"/>
          <w:b/>
          <w:sz w:val="24"/>
          <w:szCs w:val="24"/>
        </w:rPr>
      </w:pPr>
    </w:p>
    <w:p w14:paraId="521B75AB" w14:textId="77777777" w:rsidR="00520D3C" w:rsidRDefault="00520D3C" w:rsidP="005D1ABF">
      <w:pPr>
        <w:spacing w:after="0" w:line="240" w:lineRule="auto"/>
        <w:rPr>
          <w:rFonts w:ascii="Times New Roman" w:hAnsi="Times New Roman" w:cs="Times New Roman"/>
          <w:b/>
          <w:i/>
          <w:sz w:val="24"/>
          <w:szCs w:val="24"/>
        </w:rPr>
      </w:pPr>
      <w:r>
        <w:rPr>
          <w:rFonts w:ascii="Times New Roman" w:hAnsi="Times New Roman" w:cs="Times New Roman"/>
          <w:b/>
          <w:i/>
          <w:sz w:val="24"/>
          <w:szCs w:val="24"/>
        </w:rPr>
        <w:t>Trade Practices (Horticulture Code of Conduct) Regulations 2006</w:t>
      </w:r>
    </w:p>
    <w:p w14:paraId="027DFA4A" w14:textId="77777777" w:rsidR="00520D3C" w:rsidRDefault="00520D3C" w:rsidP="005D1ABF">
      <w:pPr>
        <w:spacing w:after="0" w:line="240" w:lineRule="auto"/>
        <w:rPr>
          <w:rFonts w:ascii="Times New Roman" w:hAnsi="Times New Roman" w:cs="Times New Roman"/>
          <w:sz w:val="24"/>
          <w:szCs w:val="24"/>
        </w:rPr>
      </w:pPr>
    </w:p>
    <w:p w14:paraId="35F7A234" w14:textId="77777777" w:rsidR="009B4AD3" w:rsidRDefault="009B4AD3" w:rsidP="005D1ABF">
      <w:pPr>
        <w:spacing w:after="0" w:line="240" w:lineRule="auto"/>
        <w:rPr>
          <w:rFonts w:ascii="Times New Roman" w:hAnsi="Times New Roman" w:cs="Times New Roman"/>
          <w:b/>
          <w:sz w:val="24"/>
          <w:szCs w:val="24"/>
        </w:rPr>
      </w:pPr>
      <w:r>
        <w:rPr>
          <w:rFonts w:ascii="Times New Roman" w:hAnsi="Times New Roman" w:cs="Times New Roman"/>
          <w:b/>
          <w:sz w:val="24"/>
          <w:szCs w:val="24"/>
        </w:rPr>
        <w:t>Clause 1: The whole of the Regulations</w:t>
      </w:r>
    </w:p>
    <w:p w14:paraId="78167D01" w14:textId="77777777" w:rsidR="002B1DB3" w:rsidRDefault="009B4AD3"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repeals the </w:t>
      </w:r>
      <w:r>
        <w:rPr>
          <w:rFonts w:ascii="Times New Roman" w:hAnsi="Times New Roman" w:cs="Times New Roman"/>
          <w:i/>
          <w:sz w:val="24"/>
          <w:szCs w:val="24"/>
        </w:rPr>
        <w:t>Trade Practices (Horticulture Code of Conduct) Regulations 2006.</w:t>
      </w:r>
      <w:r w:rsidR="002B1DB3" w:rsidRPr="005D1ABF">
        <w:rPr>
          <w:rFonts w:ascii="Times New Roman" w:hAnsi="Times New Roman" w:cs="Times New Roman"/>
          <w:sz w:val="24"/>
          <w:szCs w:val="24"/>
        </w:rPr>
        <w:br w:type="page"/>
      </w:r>
    </w:p>
    <w:p w14:paraId="11C69796" w14:textId="77777777" w:rsidR="00F75148" w:rsidRPr="005D1ABF" w:rsidRDefault="00F75148" w:rsidP="005D1ABF">
      <w:pPr>
        <w:spacing w:after="0" w:line="240" w:lineRule="auto"/>
        <w:rPr>
          <w:rFonts w:ascii="Times New Roman" w:hAnsi="Times New Roman" w:cs="Times New Roman"/>
          <w:sz w:val="24"/>
          <w:szCs w:val="24"/>
        </w:rPr>
      </w:pPr>
    </w:p>
    <w:p w14:paraId="0AB211AA" w14:textId="77777777" w:rsidR="002B1DB3" w:rsidRPr="00022523" w:rsidRDefault="00022523" w:rsidP="00022523">
      <w:pPr>
        <w:pStyle w:val="Normal-em"/>
        <w:spacing w:after="0" w:line="240" w:lineRule="auto"/>
        <w:jc w:val="right"/>
        <w:rPr>
          <w:b/>
          <w:caps/>
          <w:szCs w:val="24"/>
          <w:u w:val="single"/>
        </w:rPr>
      </w:pPr>
      <w:r w:rsidRPr="00022523">
        <w:rPr>
          <w:b/>
          <w:caps/>
          <w:szCs w:val="24"/>
          <w:u w:val="single"/>
        </w:rPr>
        <w:t>ATTACHMENT B</w:t>
      </w:r>
    </w:p>
    <w:p w14:paraId="6C5C54C3" w14:textId="77777777" w:rsidR="00022523" w:rsidRPr="005D1ABF" w:rsidRDefault="00022523" w:rsidP="00022523">
      <w:pPr>
        <w:spacing w:after="0" w:line="240" w:lineRule="auto"/>
        <w:jc w:val="right"/>
        <w:rPr>
          <w:rFonts w:ascii="Times New Roman" w:hAnsi="Times New Roman" w:cs="Times New Roman"/>
          <w:sz w:val="24"/>
          <w:szCs w:val="24"/>
        </w:rPr>
      </w:pPr>
    </w:p>
    <w:p w14:paraId="2D2CAAE9" w14:textId="77777777" w:rsidR="002B1DB3" w:rsidRPr="005D1ABF" w:rsidRDefault="002B1DB3" w:rsidP="005D1ABF">
      <w:pPr>
        <w:spacing w:after="0"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t>Statement of Compatibility with Human Rights</w:t>
      </w:r>
    </w:p>
    <w:p w14:paraId="25A5800B"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i/>
          <w:sz w:val="24"/>
          <w:szCs w:val="24"/>
        </w:rPr>
        <w:t>Prepared in accordance with Part 3 of the Human Rights (Parliamentary Scrutiny) Act 2011</w:t>
      </w:r>
    </w:p>
    <w:p w14:paraId="592DDFD7" w14:textId="77777777" w:rsidR="002B1DB3" w:rsidRPr="005D1ABF" w:rsidRDefault="002B1DB3" w:rsidP="005D1ABF">
      <w:pPr>
        <w:spacing w:after="0" w:line="240" w:lineRule="auto"/>
        <w:jc w:val="center"/>
        <w:rPr>
          <w:rFonts w:ascii="Times New Roman" w:hAnsi="Times New Roman" w:cs="Times New Roman"/>
          <w:sz w:val="24"/>
          <w:szCs w:val="24"/>
        </w:rPr>
      </w:pPr>
    </w:p>
    <w:p w14:paraId="4FF11DA3" w14:textId="77777777" w:rsidR="002B1DB3" w:rsidRPr="00022523" w:rsidRDefault="00022523" w:rsidP="005D1ABF">
      <w:pPr>
        <w:spacing w:after="0" w:line="240" w:lineRule="auto"/>
        <w:jc w:val="center"/>
        <w:rPr>
          <w:rFonts w:ascii="Times New Roman" w:hAnsi="Times New Roman" w:cs="Times New Roman"/>
          <w:b/>
          <w:sz w:val="24"/>
          <w:szCs w:val="24"/>
        </w:rPr>
      </w:pPr>
      <w:r w:rsidRPr="00022523">
        <w:rPr>
          <w:rFonts w:ascii="Times New Roman" w:hAnsi="Times New Roman" w:cs="Times New Roman"/>
          <w:b/>
          <w:sz w:val="24"/>
          <w:szCs w:val="24"/>
        </w:rPr>
        <w:t>Competition and Consumer (Industry Codes – Horticulture) Regulations 2017</w:t>
      </w:r>
    </w:p>
    <w:p w14:paraId="700ACA95" w14:textId="77777777" w:rsidR="002B1DB3" w:rsidRPr="005D1ABF" w:rsidRDefault="002B1DB3" w:rsidP="005D1ABF">
      <w:pPr>
        <w:spacing w:after="0" w:line="240" w:lineRule="auto"/>
        <w:jc w:val="center"/>
        <w:rPr>
          <w:rFonts w:ascii="Times New Roman" w:hAnsi="Times New Roman" w:cs="Times New Roman"/>
          <w:sz w:val="24"/>
          <w:szCs w:val="24"/>
        </w:rPr>
      </w:pPr>
    </w:p>
    <w:p w14:paraId="690AA432"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584A0BEC" w14:textId="77777777" w:rsidR="002B1DB3" w:rsidRPr="005D1ABF" w:rsidRDefault="002B1DB3" w:rsidP="005D1ABF">
      <w:pPr>
        <w:spacing w:after="0" w:line="240" w:lineRule="auto"/>
        <w:rPr>
          <w:rFonts w:ascii="Times New Roman" w:hAnsi="Times New Roman" w:cs="Times New Roman"/>
          <w:sz w:val="24"/>
          <w:szCs w:val="24"/>
        </w:rPr>
      </w:pPr>
    </w:p>
    <w:p w14:paraId="2BB83CF2"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Overview of the Legislative Instrument</w:t>
      </w:r>
    </w:p>
    <w:p w14:paraId="5606CC15" w14:textId="13AD3C25" w:rsidR="002B1DB3" w:rsidRPr="005D1ABF" w:rsidRDefault="00022523" w:rsidP="005D1ABF">
      <w:pPr>
        <w:spacing w:after="0" w:line="240" w:lineRule="auto"/>
        <w:rPr>
          <w:rFonts w:ascii="Times New Roman" w:hAnsi="Times New Roman" w:cs="Times New Roman"/>
          <w:sz w:val="24"/>
          <w:szCs w:val="24"/>
        </w:rPr>
      </w:pPr>
      <w:r w:rsidRPr="00022523">
        <w:rPr>
          <w:rFonts w:ascii="Times New Roman" w:hAnsi="Times New Roman" w:cs="Times New Roman"/>
          <w:sz w:val="24"/>
          <w:szCs w:val="24"/>
        </w:rPr>
        <w:t>The purpo</w:t>
      </w:r>
      <w:r>
        <w:rPr>
          <w:rFonts w:ascii="Times New Roman" w:hAnsi="Times New Roman" w:cs="Times New Roman"/>
          <w:sz w:val="24"/>
          <w:szCs w:val="24"/>
        </w:rPr>
        <w:t xml:space="preserve">se of the Horticulture Code is </w:t>
      </w:r>
      <w:r w:rsidRPr="00022523">
        <w:rPr>
          <w:rFonts w:ascii="Times New Roman" w:hAnsi="Times New Roman" w:cs="Times New Roman"/>
          <w:sz w:val="24"/>
          <w:szCs w:val="24"/>
        </w:rPr>
        <w:t>to regulate trade in horticulture produce between growers and traders to ensure transparency and clarity of transactions; and to provide a fair and equitable dispute resolution procedure for disputes arising under th</w:t>
      </w:r>
      <w:r>
        <w:rPr>
          <w:rFonts w:ascii="Times New Roman" w:hAnsi="Times New Roman" w:cs="Times New Roman"/>
          <w:sz w:val="24"/>
          <w:szCs w:val="24"/>
        </w:rPr>
        <w:t>e</w:t>
      </w:r>
      <w:r w:rsidRPr="00022523">
        <w:rPr>
          <w:rFonts w:ascii="Times New Roman" w:hAnsi="Times New Roman" w:cs="Times New Roman"/>
          <w:sz w:val="24"/>
          <w:szCs w:val="24"/>
        </w:rPr>
        <w:t xml:space="preserve"> </w:t>
      </w:r>
      <w:r w:rsidR="002E78CB">
        <w:rPr>
          <w:rFonts w:ascii="Times New Roman" w:hAnsi="Times New Roman" w:cs="Times New Roman"/>
          <w:sz w:val="24"/>
          <w:szCs w:val="24"/>
        </w:rPr>
        <w:t>C</w:t>
      </w:r>
      <w:r w:rsidRPr="00022523">
        <w:rPr>
          <w:rFonts w:ascii="Times New Roman" w:hAnsi="Times New Roman" w:cs="Times New Roman"/>
          <w:sz w:val="24"/>
          <w:szCs w:val="24"/>
        </w:rPr>
        <w:t>ode or a horticulture produce agreement</w:t>
      </w:r>
      <w:r w:rsidR="002B1DB3" w:rsidRPr="00022523">
        <w:rPr>
          <w:rFonts w:ascii="Times New Roman" w:hAnsi="Times New Roman" w:cs="Times New Roman"/>
          <w:sz w:val="24"/>
          <w:szCs w:val="24"/>
        </w:rPr>
        <w:t>.</w:t>
      </w:r>
    </w:p>
    <w:p w14:paraId="5DD015FF" w14:textId="77777777" w:rsidR="002B1DB3" w:rsidRPr="005D1ABF" w:rsidRDefault="002B1DB3" w:rsidP="005D1ABF">
      <w:pPr>
        <w:spacing w:after="0" w:line="240" w:lineRule="auto"/>
        <w:rPr>
          <w:rFonts w:ascii="Times New Roman" w:hAnsi="Times New Roman" w:cs="Times New Roman"/>
          <w:sz w:val="24"/>
          <w:szCs w:val="24"/>
        </w:rPr>
      </w:pPr>
      <w:bookmarkStart w:id="0" w:name="_GoBack"/>
      <w:bookmarkEnd w:id="0"/>
    </w:p>
    <w:p w14:paraId="12E8C5B6"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Human rights implications</w:t>
      </w:r>
    </w:p>
    <w:p w14:paraId="06F58414"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does not engage any of the applicable rights or freedoms.</w:t>
      </w:r>
    </w:p>
    <w:p w14:paraId="13D8A625" w14:textId="77777777" w:rsidR="002B1DB3" w:rsidRPr="005D1ABF" w:rsidRDefault="002B1DB3" w:rsidP="005D1ABF">
      <w:pPr>
        <w:spacing w:after="0" w:line="240" w:lineRule="auto"/>
        <w:rPr>
          <w:rFonts w:ascii="Times New Roman" w:hAnsi="Times New Roman" w:cs="Times New Roman"/>
          <w:sz w:val="24"/>
          <w:szCs w:val="24"/>
        </w:rPr>
      </w:pPr>
    </w:p>
    <w:p w14:paraId="796A99BA"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Conclusion</w:t>
      </w:r>
    </w:p>
    <w:p w14:paraId="09986EEF"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is compatible with human rights as it does not raise any human rights issues.</w:t>
      </w:r>
    </w:p>
    <w:p w14:paraId="37E46BC4" w14:textId="77777777" w:rsidR="002B1DB3" w:rsidRPr="005D1ABF" w:rsidRDefault="002B1DB3" w:rsidP="005D1ABF">
      <w:pPr>
        <w:spacing w:after="0" w:line="240" w:lineRule="auto"/>
        <w:rPr>
          <w:rFonts w:ascii="Times New Roman" w:hAnsi="Times New Roman" w:cs="Times New Roman"/>
          <w:sz w:val="24"/>
          <w:szCs w:val="24"/>
        </w:rPr>
      </w:pPr>
    </w:p>
    <w:p w14:paraId="510706BC" w14:textId="77777777" w:rsidR="002B1DB3" w:rsidRPr="005D1ABF" w:rsidRDefault="002B1DB3" w:rsidP="005D1ABF">
      <w:pPr>
        <w:spacing w:after="0" w:line="240" w:lineRule="auto"/>
        <w:rPr>
          <w:rFonts w:ascii="Times New Roman" w:hAnsi="Times New Roman" w:cs="Times New Roman"/>
          <w:sz w:val="24"/>
          <w:szCs w:val="24"/>
        </w:rPr>
      </w:pPr>
    </w:p>
    <w:p w14:paraId="159A2D8C" w14:textId="77777777" w:rsidR="00BE6861" w:rsidRPr="005D1ABF" w:rsidRDefault="00BE6861" w:rsidP="005D1ABF">
      <w:pPr>
        <w:spacing w:after="0" w:line="240" w:lineRule="auto"/>
        <w:jc w:val="center"/>
        <w:rPr>
          <w:rFonts w:ascii="Times New Roman" w:hAnsi="Times New Roman" w:cs="Times New Roman"/>
          <w:b/>
          <w:bCs/>
          <w:sz w:val="24"/>
          <w:szCs w:val="24"/>
        </w:rPr>
      </w:pPr>
      <w:r w:rsidRPr="005D1ABF">
        <w:rPr>
          <w:rFonts w:ascii="Times New Roman" w:hAnsi="Times New Roman" w:cs="Times New Roman"/>
          <w:b/>
          <w:bCs/>
          <w:sz w:val="24"/>
          <w:szCs w:val="24"/>
        </w:rPr>
        <w:t>The Hon. Barnaby Joyce MP</w:t>
      </w:r>
    </w:p>
    <w:p w14:paraId="56D1FFC4" w14:textId="77777777" w:rsidR="002B1DB3" w:rsidRPr="005D1ABF" w:rsidRDefault="00271C2E" w:rsidP="005D1A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Deputy Prime Minister and </w:t>
      </w:r>
      <w:r w:rsidR="00BE6861" w:rsidRPr="005D1ABF">
        <w:rPr>
          <w:rFonts w:ascii="Times New Roman" w:hAnsi="Times New Roman" w:cs="Times New Roman"/>
          <w:b/>
          <w:bCs/>
          <w:sz w:val="24"/>
          <w:szCs w:val="24"/>
        </w:rPr>
        <w:t>Minister for Agriculture</w:t>
      </w:r>
      <w:r w:rsidR="00794F9C" w:rsidRPr="005D1ABF">
        <w:rPr>
          <w:rFonts w:ascii="Times New Roman" w:hAnsi="Times New Roman" w:cs="Times New Roman"/>
          <w:b/>
          <w:bCs/>
          <w:sz w:val="24"/>
          <w:szCs w:val="24"/>
        </w:rPr>
        <w:t xml:space="preserve"> and Water Resources</w:t>
      </w:r>
    </w:p>
    <w:p w14:paraId="514DECFA" w14:textId="77777777" w:rsidR="00FA26FF" w:rsidRPr="005D1ABF" w:rsidRDefault="00FA26FF" w:rsidP="002B1DB3">
      <w:pPr>
        <w:rPr>
          <w:rFonts w:ascii="Times New Roman" w:hAnsi="Times New Roman" w:cs="Times New Roman"/>
          <w:sz w:val="24"/>
          <w:szCs w:val="24"/>
          <w:lang w:val="en-GB"/>
        </w:rPr>
      </w:pPr>
    </w:p>
    <w:sectPr w:rsidR="00FA26FF" w:rsidRPr="005D1ABF"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D3C9C" w14:textId="77777777" w:rsidR="00D278BC" w:rsidRDefault="00D278BC" w:rsidP="00151C54">
      <w:r>
        <w:separator/>
      </w:r>
    </w:p>
  </w:endnote>
  <w:endnote w:type="continuationSeparator" w:id="0">
    <w:p w14:paraId="5B303263" w14:textId="77777777" w:rsidR="00D278BC" w:rsidRDefault="00D278BC"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342C" w14:textId="77777777" w:rsidR="00D278BC" w:rsidRDefault="00D278BC" w:rsidP="00151C54">
      <w:r>
        <w:separator/>
      </w:r>
    </w:p>
  </w:footnote>
  <w:footnote w:type="continuationSeparator" w:id="0">
    <w:p w14:paraId="5A33928F" w14:textId="77777777" w:rsidR="00D278BC" w:rsidRDefault="00D278BC" w:rsidP="0015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47F4B"/>
    <w:multiLevelType w:val="hybridMultilevel"/>
    <w:tmpl w:val="72BAB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93BE1"/>
    <w:multiLevelType w:val="hybridMultilevel"/>
    <w:tmpl w:val="BF9A0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C8F08D4"/>
    <w:multiLevelType w:val="hybridMultilevel"/>
    <w:tmpl w:val="BC489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647BA"/>
    <w:multiLevelType w:val="hybridMultilevel"/>
    <w:tmpl w:val="F8043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5517B"/>
    <w:multiLevelType w:val="hybridMultilevel"/>
    <w:tmpl w:val="334C6B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144DAC"/>
    <w:multiLevelType w:val="hybridMultilevel"/>
    <w:tmpl w:val="2E7ED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3B0195"/>
    <w:multiLevelType w:val="hybridMultilevel"/>
    <w:tmpl w:val="DBCE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349AE"/>
    <w:multiLevelType w:val="hybridMultilevel"/>
    <w:tmpl w:val="A19EA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575EFE"/>
    <w:multiLevelType w:val="hybridMultilevel"/>
    <w:tmpl w:val="0606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420A59"/>
    <w:multiLevelType w:val="hybridMultilevel"/>
    <w:tmpl w:val="72746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473F53"/>
    <w:multiLevelType w:val="hybridMultilevel"/>
    <w:tmpl w:val="3A3E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F418D"/>
    <w:multiLevelType w:val="hybridMultilevel"/>
    <w:tmpl w:val="22C09754"/>
    <w:lvl w:ilvl="0" w:tplc="0C090017">
      <w:start w:val="1"/>
      <w:numFmt w:val="lowerLetter"/>
      <w:lvlText w:val="%1)"/>
      <w:lvlJc w:val="left"/>
      <w:pPr>
        <w:ind w:left="349" w:hanging="360"/>
      </w:pPr>
    </w:lvl>
    <w:lvl w:ilvl="1" w:tplc="0C090019">
      <w:start w:val="1"/>
      <w:numFmt w:val="lowerLetter"/>
      <w:lvlText w:val="%2."/>
      <w:lvlJc w:val="left"/>
      <w:pPr>
        <w:ind w:left="1069" w:hanging="360"/>
      </w:pPr>
    </w:lvl>
    <w:lvl w:ilvl="2" w:tplc="0C09001B">
      <w:start w:val="1"/>
      <w:numFmt w:val="lowerRoman"/>
      <w:lvlText w:val="%3."/>
      <w:lvlJc w:val="right"/>
      <w:pPr>
        <w:ind w:left="1789" w:hanging="180"/>
      </w:pPr>
    </w:lvl>
    <w:lvl w:ilvl="3" w:tplc="0C09000F">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7"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5ED1133"/>
    <w:multiLevelType w:val="hybridMultilevel"/>
    <w:tmpl w:val="0714F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21"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22" w15:restartNumberingAfterBreak="0">
    <w:nsid w:val="41B02C67"/>
    <w:multiLevelType w:val="hybridMultilevel"/>
    <w:tmpl w:val="F11696C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B750082A">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9612C8B"/>
    <w:multiLevelType w:val="hybridMultilevel"/>
    <w:tmpl w:val="FF3407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E767A4"/>
    <w:multiLevelType w:val="hybridMultilevel"/>
    <w:tmpl w:val="7478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A734F"/>
    <w:multiLevelType w:val="hybridMultilevel"/>
    <w:tmpl w:val="D68AF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010B49"/>
    <w:multiLevelType w:val="hybridMultilevel"/>
    <w:tmpl w:val="5B42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E3BC5"/>
    <w:multiLevelType w:val="hybridMultilevel"/>
    <w:tmpl w:val="7CF4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A1434A"/>
    <w:multiLevelType w:val="hybridMultilevel"/>
    <w:tmpl w:val="3BF82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691601"/>
    <w:multiLevelType w:val="hybridMultilevel"/>
    <w:tmpl w:val="D6A64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972B63"/>
    <w:multiLevelType w:val="hybridMultilevel"/>
    <w:tmpl w:val="7E1C9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20"/>
  </w:num>
  <w:num w:numId="2">
    <w:abstractNumId w:val="37"/>
  </w:num>
  <w:num w:numId="3">
    <w:abstractNumId w:val="23"/>
  </w:num>
  <w:num w:numId="4">
    <w:abstractNumId w:val="8"/>
  </w:num>
  <w:num w:numId="5">
    <w:abstractNumId w:val="3"/>
  </w:num>
  <w:num w:numId="6">
    <w:abstractNumId w:val="18"/>
  </w:num>
  <w:num w:numId="7">
    <w:abstractNumId w:val="4"/>
  </w:num>
  <w:num w:numId="8">
    <w:abstractNumId w:val="9"/>
  </w:num>
  <w:num w:numId="9">
    <w:abstractNumId w:val="17"/>
  </w:num>
  <w:num w:numId="10">
    <w:abstractNumId w:val="26"/>
  </w:num>
  <w:num w:numId="11">
    <w:abstractNumId w:val="28"/>
  </w:num>
  <w:num w:numId="12">
    <w:abstractNumId w:val="21"/>
  </w:num>
  <w:num w:numId="13">
    <w:abstractNumId w:val="21"/>
    <w:lvlOverride w:ilvl="0">
      <w:startOverride w:val="1"/>
    </w:lvlOverride>
  </w:num>
  <w:num w:numId="14">
    <w:abstractNumId w:val="0"/>
  </w:num>
  <w:num w:numId="15">
    <w:abstractNumId w:val="25"/>
  </w:num>
  <w:num w:numId="16">
    <w:abstractNumId w:val="36"/>
  </w:num>
  <w:num w:numId="17">
    <w:abstractNumId w:val="24"/>
  </w:num>
  <w:num w:numId="18">
    <w:abstractNumId w:val="22"/>
  </w:num>
  <w:num w:numId="19">
    <w:abstractNumId w:val="15"/>
  </w:num>
  <w:num w:numId="20">
    <w:abstractNumId w:val="34"/>
  </w:num>
  <w:num w:numId="21">
    <w:abstractNumId w:val="35"/>
  </w:num>
  <w:num w:numId="22">
    <w:abstractNumId w:val="16"/>
  </w:num>
  <w:num w:numId="23">
    <w:abstractNumId w:val="27"/>
  </w:num>
  <w:num w:numId="24">
    <w:abstractNumId w:val="2"/>
  </w:num>
  <w:num w:numId="25">
    <w:abstractNumId w:val="1"/>
  </w:num>
  <w:num w:numId="26">
    <w:abstractNumId w:val="12"/>
  </w:num>
  <w:num w:numId="27">
    <w:abstractNumId w:val="30"/>
  </w:num>
  <w:num w:numId="28">
    <w:abstractNumId w:val="10"/>
  </w:num>
  <w:num w:numId="29">
    <w:abstractNumId w:val="14"/>
  </w:num>
  <w:num w:numId="30">
    <w:abstractNumId w:val="33"/>
  </w:num>
  <w:num w:numId="31">
    <w:abstractNumId w:val="29"/>
  </w:num>
  <w:num w:numId="32">
    <w:abstractNumId w:val="6"/>
  </w:num>
  <w:num w:numId="33">
    <w:abstractNumId w:val="7"/>
  </w:num>
  <w:num w:numId="34">
    <w:abstractNumId w:val="31"/>
  </w:num>
  <w:num w:numId="35">
    <w:abstractNumId w:val="11"/>
  </w:num>
  <w:num w:numId="36">
    <w:abstractNumId w:val="19"/>
  </w:num>
  <w:num w:numId="37">
    <w:abstractNumId w:val="5"/>
  </w:num>
  <w:num w:numId="38">
    <w:abstractNumId w:val="3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4"/>
    <w:rsid w:val="00006BD6"/>
    <w:rsid w:val="000222B9"/>
    <w:rsid w:val="000223C5"/>
    <w:rsid w:val="00022523"/>
    <w:rsid w:val="00035636"/>
    <w:rsid w:val="000463D2"/>
    <w:rsid w:val="000503F4"/>
    <w:rsid w:val="00053C9E"/>
    <w:rsid w:val="00055203"/>
    <w:rsid w:val="0006165C"/>
    <w:rsid w:val="000629B8"/>
    <w:rsid w:val="000645AB"/>
    <w:rsid w:val="00065109"/>
    <w:rsid w:val="00092F2C"/>
    <w:rsid w:val="000962BA"/>
    <w:rsid w:val="000976DB"/>
    <w:rsid w:val="000A2A70"/>
    <w:rsid w:val="000A52A2"/>
    <w:rsid w:val="000A5CD9"/>
    <w:rsid w:val="000A65F6"/>
    <w:rsid w:val="000A6796"/>
    <w:rsid w:val="000B129E"/>
    <w:rsid w:val="000C24C6"/>
    <w:rsid w:val="000C3693"/>
    <w:rsid w:val="000D07B5"/>
    <w:rsid w:val="000D78D6"/>
    <w:rsid w:val="000E51EF"/>
    <w:rsid w:val="000F08F2"/>
    <w:rsid w:val="00102163"/>
    <w:rsid w:val="001068F2"/>
    <w:rsid w:val="001125D9"/>
    <w:rsid w:val="00113C4E"/>
    <w:rsid w:val="0012062A"/>
    <w:rsid w:val="00127498"/>
    <w:rsid w:val="0012775E"/>
    <w:rsid w:val="001372D1"/>
    <w:rsid w:val="00151C54"/>
    <w:rsid w:val="00153032"/>
    <w:rsid w:val="00157199"/>
    <w:rsid w:val="001606D1"/>
    <w:rsid w:val="00161CE2"/>
    <w:rsid w:val="00163E98"/>
    <w:rsid w:val="001669D6"/>
    <w:rsid w:val="00173928"/>
    <w:rsid w:val="001746B7"/>
    <w:rsid w:val="00175BD8"/>
    <w:rsid w:val="00180DEF"/>
    <w:rsid w:val="001813AC"/>
    <w:rsid w:val="0018228A"/>
    <w:rsid w:val="001A3E12"/>
    <w:rsid w:val="001A5CE3"/>
    <w:rsid w:val="001C00A0"/>
    <w:rsid w:val="001C09FB"/>
    <w:rsid w:val="001C7D31"/>
    <w:rsid w:val="001D006D"/>
    <w:rsid w:val="001E0FEA"/>
    <w:rsid w:val="001E1A14"/>
    <w:rsid w:val="001E4564"/>
    <w:rsid w:val="001E6727"/>
    <w:rsid w:val="001F47AF"/>
    <w:rsid w:val="001F5A48"/>
    <w:rsid w:val="001F6F66"/>
    <w:rsid w:val="00203AAB"/>
    <w:rsid w:val="00224D28"/>
    <w:rsid w:val="002305AB"/>
    <w:rsid w:val="00264712"/>
    <w:rsid w:val="00271C2E"/>
    <w:rsid w:val="002722E3"/>
    <w:rsid w:val="00273202"/>
    <w:rsid w:val="002737B5"/>
    <w:rsid w:val="00273C11"/>
    <w:rsid w:val="00273F2B"/>
    <w:rsid w:val="002759AF"/>
    <w:rsid w:val="0029727D"/>
    <w:rsid w:val="002977DB"/>
    <w:rsid w:val="002A500B"/>
    <w:rsid w:val="002B1DB3"/>
    <w:rsid w:val="002B2B54"/>
    <w:rsid w:val="002D1C8C"/>
    <w:rsid w:val="002D2972"/>
    <w:rsid w:val="002D3CE5"/>
    <w:rsid w:val="002D41BA"/>
    <w:rsid w:val="002E0184"/>
    <w:rsid w:val="002E78CB"/>
    <w:rsid w:val="002F2F4C"/>
    <w:rsid w:val="003015AF"/>
    <w:rsid w:val="003064B1"/>
    <w:rsid w:val="003228F6"/>
    <w:rsid w:val="003312A0"/>
    <w:rsid w:val="0033764B"/>
    <w:rsid w:val="0036733B"/>
    <w:rsid w:val="003710C0"/>
    <w:rsid w:val="00377D24"/>
    <w:rsid w:val="003869BF"/>
    <w:rsid w:val="00397475"/>
    <w:rsid w:val="003A2479"/>
    <w:rsid w:val="003C11AE"/>
    <w:rsid w:val="003C2621"/>
    <w:rsid w:val="003D1CCD"/>
    <w:rsid w:val="003D6D6F"/>
    <w:rsid w:val="003E0906"/>
    <w:rsid w:val="003E3A9C"/>
    <w:rsid w:val="003E5CA0"/>
    <w:rsid w:val="003E6CE7"/>
    <w:rsid w:val="003F2051"/>
    <w:rsid w:val="004020AD"/>
    <w:rsid w:val="00402F72"/>
    <w:rsid w:val="00417598"/>
    <w:rsid w:val="00421EB8"/>
    <w:rsid w:val="004223EC"/>
    <w:rsid w:val="00426E20"/>
    <w:rsid w:val="00431087"/>
    <w:rsid w:val="00435C63"/>
    <w:rsid w:val="004370B0"/>
    <w:rsid w:val="00440218"/>
    <w:rsid w:val="00442785"/>
    <w:rsid w:val="00443A8C"/>
    <w:rsid w:val="004565E0"/>
    <w:rsid w:val="004607C8"/>
    <w:rsid w:val="00461420"/>
    <w:rsid w:val="00470AE8"/>
    <w:rsid w:val="00473D0D"/>
    <w:rsid w:val="00483CF0"/>
    <w:rsid w:val="00484850"/>
    <w:rsid w:val="00485C1E"/>
    <w:rsid w:val="0049730D"/>
    <w:rsid w:val="00497C4C"/>
    <w:rsid w:val="004A3A20"/>
    <w:rsid w:val="004B0DD7"/>
    <w:rsid w:val="004C276E"/>
    <w:rsid w:val="004C5892"/>
    <w:rsid w:val="004D257B"/>
    <w:rsid w:val="004D692B"/>
    <w:rsid w:val="004E72E2"/>
    <w:rsid w:val="004F70A8"/>
    <w:rsid w:val="0050279C"/>
    <w:rsid w:val="00513539"/>
    <w:rsid w:val="00520D3C"/>
    <w:rsid w:val="00524522"/>
    <w:rsid w:val="00530CB3"/>
    <w:rsid w:val="0054045B"/>
    <w:rsid w:val="00543544"/>
    <w:rsid w:val="00544684"/>
    <w:rsid w:val="00547846"/>
    <w:rsid w:val="005505AB"/>
    <w:rsid w:val="005664BC"/>
    <w:rsid w:val="00574340"/>
    <w:rsid w:val="00582E28"/>
    <w:rsid w:val="005848B6"/>
    <w:rsid w:val="005A2FF7"/>
    <w:rsid w:val="005B6B55"/>
    <w:rsid w:val="005B759C"/>
    <w:rsid w:val="005C1AC3"/>
    <w:rsid w:val="005C2305"/>
    <w:rsid w:val="005C7337"/>
    <w:rsid w:val="005D1ABF"/>
    <w:rsid w:val="005D2C43"/>
    <w:rsid w:val="005D53EF"/>
    <w:rsid w:val="005E3D4B"/>
    <w:rsid w:val="005F5FB2"/>
    <w:rsid w:val="005F66F2"/>
    <w:rsid w:val="006022C4"/>
    <w:rsid w:val="0060239B"/>
    <w:rsid w:val="0061234D"/>
    <w:rsid w:val="006129CE"/>
    <w:rsid w:val="00613702"/>
    <w:rsid w:val="00632710"/>
    <w:rsid w:val="006327D8"/>
    <w:rsid w:val="00633472"/>
    <w:rsid w:val="006400BC"/>
    <w:rsid w:val="006429B1"/>
    <w:rsid w:val="0064772B"/>
    <w:rsid w:val="006479DC"/>
    <w:rsid w:val="00650566"/>
    <w:rsid w:val="00650C27"/>
    <w:rsid w:val="00652426"/>
    <w:rsid w:val="00653C86"/>
    <w:rsid w:val="006553D3"/>
    <w:rsid w:val="00690055"/>
    <w:rsid w:val="006A320D"/>
    <w:rsid w:val="006A6371"/>
    <w:rsid w:val="006B0085"/>
    <w:rsid w:val="006C36F1"/>
    <w:rsid w:val="006D327D"/>
    <w:rsid w:val="006D40EF"/>
    <w:rsid w:val="006D527A"/>
    <w:rsid w:val="006D6027"/>
    <w:rsid w:val="006E6178"/>
    <w:rsid w:val="00700F91"/>
    <w:rsid w:val="00707B9A"/>
    <w:rsid w:val="00712066"/>
    <w:rsid w:val="00720AEC"/>
    <w:rsid w:val="0072563B"/>
    <w:rsid w:val="00725DC1"/>
    <w:rsid w:val="00734BCB"/>
    <w:rsid w:val="00745BFD"/>
    <w:rsid w:val="00767639"/>
    <w:rsid w:val="00767D95"/>
    <w:rsid w:val="00784976"/>
    <w:rsid w:val="007931CF"/>
    <w:rsid w:val="00793402"/>
    <w:rsid w:val="00793F7B"/>
    <w:rsid w:val="00794F9C"/>
    <w:rsid w:val="007B1B80"/>
    <w:rsid w:val="007B3C0B"/>
    <w:rsid w:val="007B3C56"/>
    <w:rsid w:val="007C45D8"/>
    <w:rsid w:val="007C5B57"/>
    <w:rsid w:val="007C7952"/>
    <w:rsid w:val="007F21BF"/>
    <w:rsid w:val="008120D5"/>
    <w:rsid w:val="00813B12"/>
    <w:rsid w:val="008224BE"/>
    <w:rsid w:val="0082572E"/>
    <w:rsid w:val="008300B9"/>
    <w:rsid w:val="00836D5E"/>
    <w:rsid w:val="00841053"/>
    <w:rsid w:val="008475B3"/>
    <w:rsid w:val="0085100D"/>
    <w:rsid w:val="008704E9"/>
    <w:rsid w:val="00870516"/>
    <w:rsid w:val="00870665"/>
    <w:rsid w:val="00877363"/>
    <w:rsid w:val="00877C5B"/>
    <w:rsid w:val="00896EBE"/>
    <w:rsid w:val="0089780D"/>
    <w:rsid w:val="008B370D"/>
    <w:rsid w:val="008B73F3"/>
    <w:rsid w:val="008C1C7B"/>
    <w:rsid w:val="008C3F1D"/>
    <w:rsid w:val="008D29F0"/>
    <w:rsid w:val="008D4378"/>
    <w:rsid w:val="008F1360"/>
    <w:rsid w:val="008F2EE1"/>
    <w:rsid w:val="008F4796"/>
    <w:rsid w:val="009005C8"/>
    <w:rsid w:val="00904B04"/>
    <w:rsid w:val="00907824"/>
    <w:rsid w:val="009152CA"/>
    <w:rsid w:val="00922C40"/>
    <w:rsid w:val="009260AE"/>
    <w:rsid w:val="00926582"/>
    <w:rsid w:val="00932E2E"/>
    <w:rsid w:val="00947CE5"/>
    <w:rsid w:val="00955111"/>
    <w:rsid w:val="00956BD8"/>
    <w:rsid w:val="00961FB9"/>
    <w:rsid w:val="0097332F"/>
    <w:rsid w:val="00973468"/>
    <w:rsid w:val="009908D6"/>
    <w:rsid w:val="00992814"/>
    <w:rsid w:val="00995D93"/>
    <w:rsid w:val="009A11A2"/>
    <w:rsid w:val="009A38F6"/>
    <w:rsid w:val="009B3BDE"/>
    <w:rsid w:val="009B4AD3"/>
    <w:rsid w:val="009D7EC5"/>
    <w:rsid w:val="009E5DCA"/>
    <w:rsid w:val="009E61C5"/>
    <w:rsid w:val="009F2B2F"/>
    <w:rsid w:val="009F541B"/>
    <w:rsid w:val="009F7E9D"/>
    <w:rsid w:val="00A05315"/>
    <w:rsid w:val="00A2234E"/>
    <w:rsid w:val="00A22E21"/>
    <w:rsid w:val="00A24FEC"/>
    <w:rsid w:val="00A351C1"/>
    <w:rsid w:val="00A37FDF"/>
    <w:rsid w:val="00A426C7"/>
    <w:rsid w:val="00A629BA"/>
    <w:rsid w:val="00A64DF1"/>
    <w:rsid w:val="00A71903"/>
    <w:rsid w:val="00A736F8"/>
    <w:rsid w:val="00A806A9"/>
    <w:rsid w:val="00A92EDB"/>
    <w:rsid w:val="00AA0CF1"/>
    <w:rsid w:val="00AA5E33"/>
    <w:rsid w:val="00AA7040"/>
    <w:rsid w:val="00AC3891"/>
    <w:rsid w:val="00AC477F"/>
    <w:rsid w:val="00AC6C97"/>
    <w:rsid w:val="00AD4432"/>
    <w:rsid w:val="00AD5D92"/>
    <w:rsid w:val="00AD7E9F"/>
    <w:rsid w:val="00AF5D41"/>
    <w:rsid w:val="00AF6844"/>
    <w:rsid w:val="00B030B7"/>
    <w:rsid w:val="00B122E3"/>
    <w:rsid w:val="00B20EBE"/>
    <w:rsid w:val="00B25DE6"/>
    <w:rsid w:val="00B26C7F"/>
    <w:rsid w:val="00B31204"/>
    <w:rsid w:val="00B34E91"/>
    <w:rsid w:val="00B37AB7"/>
    <w:rsid w:val="00B37F56"/>
    <w:rsid w:val="00B43A88"/>
    <w:rsid w:val="00B452D1"/>
    <w:rsid w:val="00B57443"/>
    <w:rsid w:val="00B65C14"/>
    <w:rsid w:val="00B66DFF"/>
    <w:rsid w:val="00B80A1E"/>
    <w:rsid w:val="00B865E7"/>
    <w:rsid w:val="00B9775C"/>
    <w:rsid w:val="00BA0B39"/>
    <w:rsid w:val="00BA19D7"/>
    <w:rsid w:val="00BA27E3"/>
    <w:rsid w:val="00BB4AD3"/>
    <w:rsid w:val="00BB4CD3"/>
    <w:rsid w:val="00BB7041"/>
    <w:rsid w:val="00BC12A9"/>
    <w:rsid w:val="00BC6B2F"/>
    <w:rsid w:val="00BD34E3"/>
    <w:rsid w:val="00BD3594"/>
    <w:rsid w:val="00BE6861"/>
    <w:rsid w:val="00BF16F7"/>
    <w:rsid w:val="00C06F49"/>
    <w:rsid w:val="00C142FA"/>
    <w:rsid w:val="00C154F5"/>
    <w:rsid w:val="00C25B56"/>
    <w:rsid w:val="00C32367"/>
    <w:rsid w:val="00C36CC7"/>
    <w:rsid w:val="00C463C2"/>
    <w:rsid w:val="00C52CC5"/>
    <w:rsid w:val="00C54552"/>
    <w:rsid w:val="00C55BA8"/>
    <w:rsid w:val="00C56706"/>
    <w:rsid w:val="00C57334"/>
    <w:rsid w:val="00C81402"/>
    <w:rsid w:val="00C93ED1"/>
    <w:rsid w:val="00C9474A"/>
    <w:rsid w:val="00CA035E"/>
    <w:rsid w:val="00CA6364"/>
    <w:rsid w:val="00CA6379"/>
    <w:rsid w:val="00CA6736"/>
    <w:rsid w:val="00CB26E2"/>
    <w:rsid w:val="00CC05EF"/>
    <w:rsid w:val="00CC3C14"/>
    <w:rsid w:val="00CC5FB4"/>
    <w:rsid w:val="00CD7150"/>
    <w:rsid w:val="00CE39F2"/>
    <w:rsid w:val="00CE4EE3"/>
    <w:rsid w:val="00CE72E2"/>
    <w:rsid w:val="00CE73AE"/>
    <w:rsid w:val="00CF1E27"/>
    <w:rsid w:val="00CF2006"/>
    <w:rsid w:val="00CF2D47"/>
    <w:rsid w:val="00CF5CE9"/>
    <w:rsid w:val="00CF6040"/>
    <w:rsid w:val="00CF7161"/>
    <w:rsid w:val="00D0550D"/>
    <w:rsid w:val="00D0661C"/>
    <w:rsid w:val="00D076DD"/>
    <w:rsid w:val="00D121A6"/>
    <w:rsid w:val="00D278BC"/>
    <w:rsid w:val="00D3028D"/>
    <w:rsid w:val="00D424CA"/>
    <w:rsid w:val="00D45E13"/>
    <w:rsid w:val="00D510F4"/>
    <w:rsid w:val="00D557BA"/>
    <w:rsid w:val="00D62CCE"/>
    <w:rsid w:val="00D70F10"/>
    <w:rsid w:val="00D77987"/>
    <w:rsid w:val="00D84DF3"/>
    <w:rsid w:val="00D86BAF"/>
    <w:rsid w:val="00D92CFF"/>
    <w:rsid w:val="00D93E42"/>
    <w:rsid w:val="00DA2671"/>
    <w:rsid w:val="00DB77F5"/>
    <w:rsid w:val="00DD2C31"/>
    <w:rsid w:val="00DE0C34"/>
    <w:rsid w:val="00DE2764"/>
    <w:rsid w:val="00DE294E"/>
    <w:rsid w:val="00DE6B9D"/>
    <w:rsid w:val="00DE7CD8"/>
    <w:rsid w:val="00DF3F6E"/>
    <w:rsid w:val="00E028D5"/>
    <w:rsid w:val="00E17A7C"/>
    <w:rsid w:val="00E17D36"/>
    <w:rsid w:val="00E17DB6"/>
    <w:rsid w:val="00E22447"/>
    <w:rsid w:val="00E253A1"/>
    <w:rsid w:val="00E34976"/>
    <w:rsid w:val="00E35AB5"/>
    <w:rsid w:val="00E3796C"/>
    <w:rsid w:val="00E41E15"/>
    <w:rsid w:val="00E43F79"/>
    <w:rsid w:val="00E54745"/>
    <w:rsid w:val="00E555F7"/>
    <w:rsid w:val="00E57048"/>
    <w:rsid w:val="00E57D7B"/>
    <w:rsid w:val="00E70274"/>
    <w:rsid w:val="00E75A9B"/>
    <w:rsid w:val="00E76AB5"/>
    <w:rsid w:val="00E86971"/>
    <w:rsid w:val="00E922D3"/>
    <w:rsid w:val="00E93E59"/>
    <w:rsid w:val="00E9571B"/>
    <w:rsid w:val="00EA5BC4"/>
    <w:rsid w:val="00EA7474"/>
    <w:rsid w:val="00EC4AD6"/>
    <w:rsid w:val="00EC54A5"/>
    <w:rsid w:val="00ED4EE2"/>
    <w:rsid w:val="00EE0A3F"/>
    <w:rsid w:val="00EE4336"/>
    <w:rsid w:val="00F01581"/>
    <w:rsid w:val="00F03FAC"/>
    <w:rsid w:val="00F11BB3"/>
    <w:rsid w:val="00F12365"/>
    <w:rsid w:val="00F1311D"/>
    <w:rsid w:val="00F205B0"/>
    <w:rsid w:val="00F20E38"/>
    <w:rsid w:val="00F2154E"/>
    <w:rsid w:val="00F2641F"/>
    <w:rsid w:val="00F2660C"/>
    <w:rsid w:val="00F3371D"/>
    <w:rsid w:val="00F44A1E"/>
    <w:rsid w:val="00F67E45"/>
    <w:rsid w:val="00F75148"/>
    <w:rsid w:val="00F77212"/>
    <w:rsid w:val="00F95723"/>
    <w:rsid w:val="00F96224"/>
    <w:rsid w:val="00FA26FF"/>
    <w:rsid w:val="00FA65D3"/>
    <w:rsid w:val="00FA7AD3"/>
    <w:rsid w:val="00FB4B41"/>
    <w:rsid w:val="00FD3C6E"/>
    <w:rsid w:val="00FE4D40"/>
    <w:rsid w:val="00FF19C4"/>
    <w:rsid w:val="00FF7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2744C06F"/>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semiHidden/>
    <w:unhideWhenUsed/>
    <w:rsid w:val="00BB7041"/>
  </w:style>
  <w:style w:type="character" w:customStyle="1" w:styleId="CommentTextChar">
    <w:name w:val="Comment Text Char"/>
    <w:basedOn w:val="DefaultParagraphFont"/>
    <w:link w:val="CommentText"/>
    <w:uiPriority w:val="99"/>
    <w:semiHidden/>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paragraph" w:customStyle="1" w:styleId="paragraphsub">
    <w:name w:val="paragraph(sub)"/>
    <w:aliases w:val="aa"/>
    <w:basedOn w:val="Normal"/>
    <w:rsid w:val="00377D24"/>
    <w:pPr>
      <w:tabs>
        <w:tab w:val="right" w:pos="1985"/>
      </w:tabs>
      <w:spacing w:before="40" w:after="0" w:line="240" w:lineRule="auto"/>
      <w:ind w:left="2098" w:hanging="2098"/>
    </w:pPr>
    <w:rPr>
      <w:rFonts w:ascii="Times New Roman" w:eastAsia="Times New Roman" w:hAnsi="Times New Roman" w:cs="Times New Roman"/>
      <w:sz w:val="22"/>
      <w:lang w:eastAsia="en-AU"/>
    </w:rPr>
  </w:style>
  <w:style w:type="paragraph" w:customStyle="1" w:styleId="paragraph">
    <w:name w:val="paragraph"/>
    <w:aliases w:val="a"/>
    <w:basedOn w:val="Normal"/>
    <w:rsid w:val="00377D24"/>
    <w:pPr>
      <w:tabs>
        <w:tab w:val="right" w:pos="1531"/>
      </w:tabs>
      <w:spacing w:before="40" w:after="0" w:line="240" w:lineRule="auto"/>
      <w:ind w:left="1644" w:hanging="1644"/>
    </w:pPr>
    <w:rPr>
      <w:rFonts w:ascii="Times New Roman" w:eastAsia="Times New Roman" w:hAnsi="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81605">
      <w:bodyDiv w:val="1"/>
      <w:marLeft w:val="0"/>
      <w:marRight w:val="0"/>
      <w:marTop w:val="0"/>
      <w:marBottom w:val="0"/>
      <w:divBdr>
        <w:top w:val="none" w:sz="0" w:space="0" w:color="auto"/>
        <w:left w:val="none" w:sz="0" w:space="0" w:color="auto"/>
        <w:bottom w:val="none" w:sz="0" w:space="0" w:color="auto"/>
        <w:right w:val="none" w:sz="0" w:space="0" w:color="auto"/>
      </w:divBdr>
      <w:divsChild>
        <w:div w:id="1975675205">
          <w:marLeft w:val="0"/>
          <w:marRight w:val="0"/>
          <w:marTop w:val="0"/>
          <w:marBottom w:val="0"/>
          <w:divBdr>
            <w:top w:val="none" w:sz="0" w:space="0" w:color="auto"/>
            <w:left w:val="none" w:sz="0" w:space="0" w:color="auto"/>
            <w:bottom w:val="none" w:sz="0" w:space="0" w:color="auto"/>
            <w:right w:val="none" w:sz="0" w:space="0" w:color="auto"/>
          </w:divBdr>
          <w:divsChild>
            <w:div w:id="241329899">
              <w:marLeft w:val="0"/>
              <w:marRight w:val="0"/>
              <w:marTop w:val="0"/>
              <w:marBottom w:val="0"/>
              <w:divBdr>
                <w:top w:val="none" w:sz="0" w:space="0" w:color="auto"/>
                <w:left w:val="none" w:sz="0" w:space="0" w:color="auto"/>
                <w:bottom w:val="none" w:sz="0" w:space="0" w:color="auto"/>
                <w:right w:val="none" w:sz="0" w:space="0" w:color="auto"/>
              </w:divBdr>
              <w:divsChild>
                <w:div w:id="394473989">
                  <w:marLeft w:val="0"/>
                  <w:marRight w:val="0"/>
                  <w:marTop w:val="0"/>
                  <w:marBottom w:val="0"/>
                  <w:divBdr>
                    <w:top w:val="none" w:sz="0" w:space="0" w:color="auto"/>
                    <w:left w:val="none" w:sz="0" w:space="0" w:color="auto"/>
                    <w:bottom w:val="none" w:sz="0" w:space="0" w:color="auto"/>
                    <w:right w:val="none" w:sz="0" w:space="0" w:color="auto"/>
                  </w:divBdr>
                  <w:divsChild>
                    <w:div w:id="126895646">
                      <w:marLeft w:val="0"/>
                      <w:marRight w:val="0"/>
                      <w:marTop w:val="0"/>
                      <w:marBottom w:val="0"/>
                      <w:divBdr>
                        <w:top w:val="none" w:sz="0" w:space="0" w:color="auto"/>
                        <w:left w:val="none" w:sz="0" w:space="0" w:color="auto"/>
                        <w:bottom w:val="none" w:sz="0" w:space="0" w:color="auto"/>
                        <w:right w:val="none" w:sz="0" w:space="0" w:color="auto"/>
                      </w:divBdr>
                      <w:divsChild>
                        <w:div w:id="116654400">
                          <w:marLeft w:val="0"/>
                          <w:marRight w:val="0"/>
                          <w:marTop w:val="0"/>
                          <w:marBottom w:val="0"/>
                          <w:divBdr>
                            <w:top w:val="none" w:sz="0" w:space="0" w:color="auto"/>
                            <w:left w:val="none" w:sz="0" w:space="0" w:color="auto"/>
                            <w:bottom w:val="none" w:sz="0" w:space="0" w:color="auto"/>
                            <w:right w:val="none" w:sz="0" w:space="0" w:color="auto"/>
                          </w:divBdr>
                          <w:divsChild>
                            <w:div w:id="896208443">
                              <w:marLeft w:val="0"/>
                              <w:marRight w:val="0"/>
                              <w:marTop w:val="0"/>
                              <w:marBottom w:val="0"/>
                              <w:divBdr>
                                <w:top w:val="none" w:sz="0" w:space="0" w:color="auto"/>
                                <w:left w:val="none" w:sz="0" w:space="0" w:color="auto"/>
                                <w:bottom w:val="none" w:sz="0" w:space="0" w:color="auto"/>
                                <w:right w:val="none" w:sz="0" w:space="0" w:color="auto"/>
                              </w:divBdr>
                              <w:divsChild>
                                <w:div w:id="1689062902">
                                  <w:marLeft w:val="0"/>
                                  <w:marRight w:val="0"/>
                                  <w:marTop w:val="0"/>
                                  <w:marBottom w:val="0"/>
                                  <w:divBdr>
                                    <w:top w:val="none" w:sz="0" w:space="0" w:color="auto"/>
                                    <w:left w:val="none" w:sz="0" w:space="0" w:color="auto"/>
                                    <w:bottom w:val="none" w:sz="0" w:space="0" w:color="auto"/>
                                    <w:right w:val="none" w:sz="0" w:space="0" w:color="auto"/>
                                  </w:divBdr>
                                  <w:divsChild>
                                    <w:div w:id="684746181">
                                      <w:marLeft w:val="0"/>
                                      <w:marRight w:val="0"/>
                                      <w:marTop w:val="0"/>
                                      <w:marBottom w:val="0"/>
                                      <w:divBdr>
                                        <w:top w:val="none" w:sz="0" w:space="0" w:color="auto"/>
                                        <w:left w:val="none" w:sz="0" w:space="0" w:color="auto"/>
                                        <w:bottom w:val="none" w:sz="0" w:space="0" w:color="auto"/>
                                        <w:right w:val="none" w:sz="0" w:space="0" w:color="auto"/>
                                      </w:divBdr>
                                      <w:divsChild>
                                        <w:div w:id="243148377">
                                          <w:marLeft w:val="0"/>
                                          <w:marRight w:val="0"/>
                                          <w:marTop w:val="0"/>
                                          <w:marBottom w:val="0"/>
                                          <w:divBdr>
                                            <w:top w:val="none" w:sz="0" w:space="0" w:color="auto"/>
                                            <w:left w:val="none" w:sz="0" w:space="0" w:color="auto"/>
                                            <w:bottom w:val="none" w:sz="0" w:space="0" w:color="auto"/>
                                            <w:right w:val="none" w:sz="0" w:space="0" w:color="auto"/>
                                          </w:divBdr>
                                          <w:divsChild>
                                            <w:div w:id="49109796">
                                              <w:marLeft w:val="0"/>
                                              <w:marRight w:val="0"/>
                                              <w:marTop w:val="0"/>
                                              <w:marBottom w:val="0"/>
                                              <w:divBdr>
                                                <w:top w:val="none" w:sz="0" w:space="0" w:color="auto"/>
                                                <w:left w:val="none" w:sz="0" w:space="0" w:color="auto"/>
                                                <w:bottom w:val="none" w:sz="0" w:space="0" w:color="auto"/>
                                                <w:right w:val="none" w:sz="0" w:space="0" w:color="auto"/>
                                              </w:divBdr>
                                              <w:divsChild>
                                                <w:div w:id="1842501711">
                                                  <w:marLeft w:val="0"/>
                                                  <w:marRight w:val="0"/>
                                                  <w:marTop w:val="0"/>
                                                  <w:marBottom w:val="0"/>
                                                  <w:divBdr>
                                                    <w:top w:val="none" w:sz="0" w:space="0" w:color="auto"/>
                                                    <w:left w:val="none" w:sz="0" w:space="0" w:color="auto"/>
                                                    <w:bottom w:val="none" w:sz="0" w:space="0" w:color="auto"/>
                                                    <w:right w:val="none" w:sz="0" w:space="0" w:color="auto"/>
                                                  </w:divBdr>
                                                  <w:divsChild>
                                                    <w:div w:id="148328516">
                                                      <w:marLeft w:val="0"/>
                                                      <w:marRight w:val="0"/>
                                                      <w:marTop w:val="0"/>
                                                      <w:marBottom w:val="0"/>
                                                      <w:divBdr>
                                                        <w:top w:val="none" w:sz="0" w:space="0" w:color="auto"/>
                                                        <w:left w:val="none" w:sz="0" w:space="0" w:color="auto"/>
                                                        <w:bottom w:val="none" w:sz="0" w:space="0" w:color="auto"/>
                                                        <w:right w:val="none" w:sz="0" w:space="0" w:color="auto"/>
                                                      </w:divBdr>
                                                      <w:divsChild>
                                                        <w:div w:id="18280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171905">
      <w:bodyDiv w:val="1"/>
      <w:marLeft w:val="0"/>
      <w:marRight w:val="0"/>
      <w:marTop w:val="0"/>
      <w:marBottom w:val="0"/>
      <w:divBdr>
        <w:top w:val="none" w:sz="0" w:space="0" w:color="auto"/>
        <w:left w:val="none" w:sz="0" w:space="0" w:color="auto"/>
        <w:bottom w:val="none" w:sz="0" w:space="0" w:color="auto"/>
        <w:right w:val="none" w:sz="0" w:space="0" w:color="auto"/>
      </w:divBdr>
      <w:divsChild>
        <w:div w:id="1172794081">
          <w:marLeft w:val="0"/>
          <w:marRight w:val="0"/>
          <w:marTop w:val="0"/>
          <w:marBottom w:val="0"/>
          <w:divBdr>
            <w:top w:val="none" w:sz="0" w:space="0" w:color="auto"/>
            <w:left w:val="none" w:sz="0" w:space="0" w:color="auto"/>
            <w:bottom w:val="none" w:sz="0" w:space="0" w:color="auto"/>
            <w:right w:val="none" w:sz="0" w:space="0" w:color="auto"/>
          </w:divBdr>
          <w:divsChild>
            <w:div w:id="1934777159">
              <w:marLeft w:val="0"/>
              <w:marRight w:val="0"/>
              <w:marTop w:val="0"/>
              <w:marBottom w:val="0"/>
              <w:divBdr>
                <w:top w:val="none" w:sz="0" w:space="0" w:color="auto"/>
                <w:left w:val="none" w:sz="0" w:space="0" w:color="auto"/>
                <w:bottom w:val="none" w:sz="0" w:space="0" w:color="auto"/>
                <w:right w:val="none" w:sz="0" w:space="0" w:color="auto"/>
              </w:divBdr>
              <w:divsChild>
                <w:div w:id="1581794068">
                  <w:marLeft w:val="0"/>
                  <w:marRight w:val="0"/>
                  <w:marTop w:val="0"/>
                  <w:marBottom w:val="0"/>
                  <w:divBdr>
                    <w:top w:val="none" w:sz="0" w:space="0" w:color="auto"/>
                    <w:left w:val="none" w:sz="0" w:space="0" w:color="auto"/>
                    <w:bottom w:val="none" w:sz="0" w:space="0" w:color="auto"/>
                    <w:right w:val="none" w:sz="0" w:space="0" w:color="auto"/>
                  </w:divBdr>
                  <w:divsChild>
                    <w:div w:id="252907273">
                      <w:marLeft w:val="0"/>
                      <w:marRight w:val="0"/>
                      <w:marTop w:val="0"/>
                      <w:marBottom w:val="0"/>
                      <w:divBdr>
                        <w:top w:val="none" w:sz="0" w:space="0" w:color="auto"/>
                        <w:left w:val="none" w:sz="0" w:space="0" w:color="auto"/>
                        <w:bottom w:val="none" w:sz="0" w:space="0" w:color="auto"/>
                        <w:right w:val="none" w:sz="0" w:space="0" w:color="auto"/>
                      </w:divBdr>
                      <w:divsChild>
                        <w:div w:id="548759950">
                          <w:marLeft w:val="0"/>
                          <w:marRight w:val="0"/>
                          <w:marTop w:val="0"/>
                          <w:marBottom w:val="0"/>
                          <w:divBdr>
                            <w:top w:val="none" w:sz="0" w:space="0" w:color="auto"/>
                            <w:left w:val="none" w:sz="0" w:space="0" w:color="auto"/>
                            <w:bottom w:val="none" w:sz="0" w:space="0" w:color="auto"/>
                            <w:right w:val="none" w:sz="0" w:space="0" w:color="auto"/>
                          </w:divBdr>
                          <w:divsChild>
                            <w:div w:id="1034428362">
                              <w:marLeft w:val="0"/>
                              <w:marRight w:val="0"/>
                              <w:marTop w:val="0"/>
                              <w:marBottom w:val="0"/>
                              <w:divBdr>
                                <w:top w:val="none" w:sz="0" w:space="0" w:color="auto"/>
                                <w:left w:val="none" w:sz="0" w:space="0" w:color="auto"/>
                                <w:bottom w:val="none" w:sz="0" w:space="0" w:color="auto"/>
                                <w:right w:val="none" w:sz="0" w:space="0" w:color="auto"/>
                              </w:divBdr>
                              <w:divsChild>
                                <w:div w:id="907958296">
                                  <w:marLeft w:val="0"/>
                                  <w:marRight w:val="0"/>
                                  <w:marTop w:val="0"/>
                                  <w:marBottom w:val="0"/>
                                  <w:divBdr>
                                    <w:top w:val="none" w:sz="0" w:space="0" w:color="auto"/>
                                    <w:left w:val="none" w:sz="0" w:space="0" w:color="auto"/>
                                    <w:bottom w:val="none" w:sz="0" w:space="0" w:color="auto"/>
                                    <w:right w:val="none" w:sz="0" w:space="0" w:color="auto"/>
                                  </w:divBdr>
                                  <w:divsChild>
                                    <w:div w:id="1013798876">
                                      <w:marLeft w:val="0"/>
                                      <w:marRight w:val="0"/>
                                      <w:marTop w:val="0"/>
                                      <w:marBottom w:val="0"/>
                                      <w:divBdr>
                                        <w:top w:val="none" w:sz="0" w:space="0" w:color="auto"/>
                                        <w:left w:val="none" w:sz="0" w:space="0" w:color="auto"/>
                                        <w:bottom w:val="none" w:sz="0" w:space="0" w:color="auto"/>
                                        <w:right w:val="none" w:sz="0" w:space="0" w:color="auto"/>
                                      </w:divBdr>
                                      <w:divsChild>
                                        <w:div w:id="1895967585">
                                          <w:marLeft w:val="0"/>
                                          <w:marRight w:val="0"/>
                                          <w:marTop w:val="0"/>
                                          <w:marBottom w:val="0"/>
                                          <w:divBdr>
                                            <w:top w:val="none" w:sz="0" w:space="0" w:color="auto"/>
                                            <w:left w:val="none" w:sz="0" w:space="0" w:color="auto"/>
                                            <w:bottom w:val="none" w:sz="0" w:space="0" w:color="auto"/>
                                            <w:right w:val="none" w:sz="0" w:space="0" w:color="auto"/>
                                          </w:divBdr>
                                          <w:divsChild>
                                            <w:div w:id="1449204150">
                                              <w:marLeft w:val="0"/>
                                              <w:marRight w:val="0"/>
                                              <w:marTop w:val="0"/>
                                              <w:marBottom w:val="0"/>
                                              <w:divBdr>
                                                <w:top w:val="none" w:sz="0" w:space="0" w:color="auto"/>
                                                <w:left w:val="none" w:sz="0" w:space="0" w:color="auto"/>
                                                <w:bottom w:val="none" w:sz="0" w:space="0" w:color="auto"/>
                                                <w:right w:val="none" w:sz="0" w:space="0" w:color="auto"/>
                                              </w:divBdr>
                                              <w:divsChild>
                                                <w:div w:id="90666785">
                                                  <w:marLeft w:val="0"/>
                                                  <w:marRight w:val="0"/>
                                                  <w:marTop w:val="0"/>
                                                  <w:marBottom w:val="0"/>
                                                  <w:divBdr>
                                                    <w:top w:val="none" w:sz="0" w:space="0" w:color="auto"/>
                                                    <w:left w:val="none" w:sz="0" w:space="0" w:color="auto"/>
                                                    <w:bottom w:val="none" w:sz="0" w:space="0" w:color="auto"/>
                                                    <w:right w:val="none" w:sz="0" w:space="0" w:color="auto"/>
                                                  </w:divBdr>
                                                  <w:divsChild>
                                                    <w:div w:id="845291873">
                                                      <w:marLeft w:val="0"/>
                                                      <w:marRight w:val="0"/>
                                                      <w:marTop w:val="0"/>
                                                      <w:marBottom w:val="0"/>
                                                      <w:divBdr>
                                                        <w:top w:val="none" w:sz="0" w:space="0" w:color="auto"/>
                                                        <w:left w:val="none" w:sz="0" w:space="0" w:color="auto"/>
                                                        <w:bottom w:val="none" w:sz="0" w:space="0" w:color="auto"/>
                                                        <w:right w:val="none" w:sz="0" w:space="0" w:color="auto"/>
                                                      </w:divBdr>
                                                      <w:divsChild>
                                                        <w:div w:id="11928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618312">
      <w:bodyDiv w:val="1"/>
      <w:marLeft w:val="0"/>
      <w:marRight w:val="0"/>
      <w:marTop w:val="0"/>
      <w:marBottom w:val="0"/>
      <w:divBdr>
        <w:top w:val="none" w:sz="0" w:space="0" w:color="auto"/>
        <w:left w:val="none" w:sz="0" w:space="0" w:color="auto"/>
        <w:bottom w:val="none" w:sz="0" w:space="0" w:color="auto"/>
        <w:right w:val="none" w:sz="0" w:space="0" w:color="auto"/>
      </w:divBdr>
      <w:divsChild>
        <w:div w:id="871961875">
          <w:marLeft w:val="0"/>
          <w:marRight w:val="0"/>
          <w:marTop w:val="0"/>
          <w:marBottom w:val="0"/>
          <w:divBdr>
            <w:top w:val="none" w:sz="0" w:space="0" w:color="auto"/>
            <w:left w:val="none" w:sz="0" w:space="0" w:color="auto"/>
            <w:bottom w:val="none" w:sz="0" w:space="0" w:color="auto"/>
            <w:right w:val="none" w:sz="0" w:space="0" w:color="auto"/>
          </w:divBdr>
          <w:divsChild>
            <w:div w:id="949051050">
              <w:marLeft w:val="0"/>
              <w:marRight w:val="0"/>
              <w:marTop w:val="0"/>
              <w:marBottom w:val="0"/>
              <w:divBdr>
                <w:top w:val="none" w:sz="0" w:space="0" w:color="auto"/>
                <w:left w:val="none" w:sz="0" w:space="0" w:color="auto"/>
                <w:bottom w:val="none" w:sz="0" w:space="0" w:color="auto"/>
                <w:right w:val="none" w:sz="0" w:space="0" w:color="auto"/>
              </w:divBdr>
              <w:divsChild>
                <w:div w:id="135295883">
                  <w:marLeft w:val="0"/>
                  <w:marRight w:val="0"/>
                  <w:marTop w:val="0"/>
                  <w:marBottom w:val="0"/>
                  <w:divBdr>
                    <w:top w:val="none" w:sz="0" w:space="0" w:color="auto"/>
                    <w:left w:val="none" w:sz="0" w:space="0" w:color="auto"/>
                    <w:bottom w:val="none" w:sz="0" w:space="0" w:color="auto"/>
                    <w:right w:val="none" w:sz="0" w:space="0" w:color="auto"/>
                  </w:divBdr>
                  <w:divsChild>
                    <w:div w:id="1727685065">
                      <w:marLeft w:val="0"/>
                      <w:marRight w:val="0"/>
                      <w:marTop w:val="0"/>
                      <w:marBottom w:val="0"/>
                      <w:divBdr>
                        <w:top w:val="none" w:sz="0" w:space="0" w:color="auto"/>
                        <w:left w:val="none" w:sz="0" w:space="0" w:color="auto"/>
                        <w:bottom w:val="none" w:sz="0" w:space="0" w:color="auto"/>
                        <w:right w:val="none" w:sz="0" w:space="0" w:color="auto"/>
                      </w:divBdr>
                      <w:divsChild>
                        <w:div w:id="1395279523">
                          <w:marLeft w:val="0"/>
                          <w:marRight w:val="0"/>
                          <w:marTop w:val="0"/>
                          <w:marBottom w:val="0"/>
                          <w:divBdr>
                            <w:top w:val="none" w:sz="0" w:space="0" w:color="auto"/>
                            <w:left w:val="none" w:sz="0" w:space="0" w:color="auto"/>
                            <w:bottom w:val="none" w:sz="0" w:space="0" w:color="auto"/>
                            <w:right w:val="none" w:sz="0" w:space="0" w:color="auto"/>
                          </w:divBdr>
                          <w:divsChild>
                            <w:div w:id="220289019">
                              <w:marLeft w:val="0"/>
                              <w:marRight w:val="0"/>
                              <w:marTop w:val="0"/>
                              <w:marBottom w:val="0"/>
                              <w:divBdr>
                                <w:top w:val="none" w:sz="0" w:space="0" w:color="auto"/>
                                <w:left w:val="none" w:sz="0" w:space="0" w:color="auto"/>
                                <w:bottom w:val="none" w:sz="0" w:space="0" w:color="auto"/>
                                <w:right w:val="none" w:sz="0" w:space="0" w:color="auto"/>
                              </w:divBdr>
                              <w:divsChild>
                                <w:div w:id="1379354576">
                                  <w:marLeft w:val="0"/>
                                  <w:marRight w:val="0"/>
                                  <w:marTop w:val="0"/>
                                  <w:marBottom w:val="0"/>
                                  <w:divBdr>
                                    <w:top w:val="none" w:sz="0" w:space="0" w:color="auto"/>
                                    <w:left w:val="none" w:sz="0" w:space="0" w:color="auto"/>
                                    <w:bottom w:val="none" w:sz="0" w:space="0" w:color="auto"/>
                                    <w:right w:val="none" w:sz="0" w:space="0" w:color="auto"/>
                                  </w:divBdr>
                                  <w:divsChild>
                                    <w:div w:id="1325206070">
                                      <w:marLeft w:val="0"/>
                                      <w:marRight w:val="0"/>
                                      <w:marTop w:val="0"/>
                                      <w:marBottom w:val="0"/>
                                      <w:divBdr>
                                        <w:top w:val="none" w:sz="0" w:space="0" w:color="auto"/>
                                        <w:left w:val="none" w:sz="0" w:space="0" w:color="auto"/>
                                        <w:bottom w:val="none" w:sz="0" w:space="0" w:color="auto"/>
                                        <w:right w:val="none" w:sz="0" w:space="0" w:color="auto"/>
                                      </w:divBdr>
                                      <w:divsChild>
                                        <w:div w:id="1919245514">
                                          <w:marLeft w:val="0"/>
                                          <w:marRight w:val="0"/>
                                          <w:marTop w:val="0"/>
                                          <w:marBottom w:val="0"/>
                                          <w:divBdr>
                                            <w:top w:val="none" w:sz="0" w:space="0" w:color="auto"/>
                                            <w:left w:val="none" w:sz="0" w:space="0" w:color="auto"/>
                                            <w:bottom w:val="none" w:sz="0" w:space="0" w:color="auto"/>
                                            <w:right w:val="none" w:sz="0" w:space="0" w:color="auto"/>
                                          </w:divBdr>
                                          <w:divsChild>
                                            <w:div w:id="711149873">
                                              <w:marLeft w:val="0"/>
                                              <w:marRight w:val="0"/>
                                              <w:marTop w:val="0"/>
                                              <w:marBottom w:val="0"/>
                                              <w:divBdr>
                                                <w:top w:val="none" w:sz="0" w:space="0" w:color="auto"/>
                                                <w:left w:val="none" w:sz="0" w:space="0" w:color="auto"/>
                                                <w:bottom w:val="none" w:sz="0" w:space="0" w:color="auto"/>
                                                <w:right w:val="none" w:sz="0" w:space="0" w:color="auto"/>
                                              </w:divBdr>
                                              <w:divsChild>
                                                <w:div w:id="1069114866">
                                                  <w:marLeft w:val="0"/>
                                                  <w:marRight w:val="0"/>
                                                  <w:marTop w:val="0"/>
                                                  <w:marBottom w:val="0"/>
                                                  <w:divBdr>
                                                    <w:top w:val="none" w:sz="0" w:space="0" w:color="auto"/>
                                                    <w:left w:val="none" w:sz="0" w:space="0" w:color="auto"/>
                                                    <w:bottom w:val="none" w:sz="0" w:space="0" w:color="auto"/>
                                                    <w:right w:val="none" w:sz="0" w:space="0" w:color="auto"/>
                                                  </w:divBdr>
                                                  <w:divsChild>
                                                    <w:div w:id="437875138">
                                                      <w:marLeft w:val="0"/>
                                                      <w:marRight w:val="0"/>
                                                      <w:marTop w:val="0"/>
                                                      <w:marBottom w:val="0"/>
                                                      <w:divBdr>
                                                        <w:top w:val="none" w:sz="0" w:space="0" w:color="auto"/>
                                                        <w:left w:val="none" w:sz="0" w:space="0" w:color="auto"/>
                                                        <w:bottom w:val="none" w:sz="0" w:space="0" w:color="auto"/>
                                                        <w:right w:val="none" w:sz="0" w:space="0" w:color="auto"/>
                                                      </w:divBdr>
                                                      <w:divsChild>
                                                        <w:div w:id="20470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FF24-9328-45DD-9E5A-CD83CFA5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6585</Words>
  <Characters>37539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44036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Meritt Nassif</dc:creator>
  <cp:lastModifiedBy>Lockley, Bradley</cp:lastModifiedBy>
  <cp:revision>11</cp:revision>
  <cp:lastPrinted>2017-03-08T05:05:00Z</cp:lastPrinted>
  <dcterms:created xsi:type="dcterms:W3CDTF">2017-03-08T23:51:00Z</dcterms:created>
  <dcterms:modified xsi:type="dcterms:W3CDTF">2017-03-14T03:59:00Z</dcterms:modified>
</cp:coreProperties>
</file>