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85753" w:rsidRDefault="00193461" w:rsidP="00C63713">
      <w:pPr>
        <w:rPr>
          <w:sz w:val="28"/>
        </w:rPr>
      </w:pPr>
      <w:r w:rsidRPr="00F85753">
        <w:rPr>
          <w:noProof/>
          <w:lang w:eastAsia="en-AU"/>
        </w:rPr>
        <w:drawing>
          <wp:inline distT="0" distB="0" distL="0" distR="0" wp14:anchorId="727CECB2" wp14:editId="3D9153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85753" w:rsidRDefault="0048364F" w:rsidP="0048364F">
      <w:pPr>
        <w:rPr>
          <w:sz w:val="19"/>
        </w:rPr>
      </w:pPr>
    </w:p>
    <w:p w:rsidR="0048364F" w:rsidRPr="00F85753" w:rsidRDefault="00FE66A8" w:rsidP="0048364F">
      <w:pPr>
        <w:pStyle w:val="ShortT"/>
      </w:pPr>
      <w:r w:rsidRPr="00F85753">
        <w:t>Water Amendment (Water Information) Regulation</w:t>
      </w:r>
      <w:r w:rsidR="00EF063D" w:rsidRPr="00F85753">
        <w:t>s</w:t>
      </w:r>
      <w:r w:rsidR="00F85753" w:rsidRPr="00F85753">
        <w:t> </w:t>
      </w:r>
      <w:r w:rsidRPr="00F85753">
        <w:t>201</w:t>
      </w:r>
      <w:r w:rsidR="00557FA0" w:rsidRPr="00F85753">
        <w:t>7</w:t>
      </w:r>
    </w:p>
    <w:p w:rsidR="00FE66A8" w:rsidRPr="00F85753" w:rsidRDefault="00FE66A8" w:rsidP="00293DF9">
      <w:pPr>
        <w:pStyle w:val="SignCoverPageStart"/>
        <w:spacing w:before="240"/>
        <w:rPr>
          <w:szCs w:val="22"/>
        </w:rPr>
      </w:pPr>
      <w:r w:rsidRPr="00F85753">
        <w:rPr>
          <w:szCs w:val="22"/>
        </w:rPr>
        <w:t>I, General the Honourable Sir Peter Cosgrove AK MC (</w:t>
      </w:r>
      <w:proofErr w:type="spellStart"/>
      <w:r w:rsidRPr="00F85753">
        <w:rPr>
          <w:szCs w:val="22"/>
        </w:rPr>
        <w:t>Ret’d</w:t>
      </w:r>
      <w:proofErr w:type="spellEnd"/>
      <w:r w:rsidRPr="00F85753">
        <w:rPr>
          <w:szCs w:val="22"/>
        </w:rPr>
        <w:t xml:space="preserve">), </w:t>
      </w:r>
      <w:r w:rsidR="00F85753" w:rsidRPr="00F85753">
        <w:rPr>
          <w:szCs w:val="22"/>
        </w:rPr>
        <w:t>Governor</w:t>
      </w:r>
      <w:r w:rsidR="00F85753">
        <w:rPr>
          <w:szCs w:val="22"/>
        </w:rPr>
        <w:noBreakHyphen/>
      </w:r>
      <w:r w:rsidR="00F85753" w:rsidRPr="00F85753">
        <w:rPr>
          <w:szCs w:val="22"/>
        </w:rPr>
        <w:t>General</w:t>
      </w:r>
      <w:r w:rsidRPr="00F85753">
        <w:rPr>
          <w:szCs w:val="22"/>
        </w:rPr>
        <w:t xml:space="preserve"> of the Commonwealth of Australia, acting with the advice of the Federal Executive Council, make the following regulation</w:t>
      </w:r>
      <w:r w:rsidR="00EF063D" w:rsidRPr="00F85753">
        <w:rPr>
          <w:szCs w:val="22"/>
        </w:rPr>
        <w:t>s</w:t>
      </w:r>
      <w:r w:rsidRPr="00F85753">
        <w:rPr>
          <w:szCs w:val="22"/>
        </w:rPr>
        <w:t>.</w:t>
      </w:r>
    </w:p>
    <w:p w:rsidR="00FE66A8" w:rsidRPr="00F85753" w:rsidRDefault="00FE66A8" w:rsidP="00293DF9">
      <w:pPr>
        <w:keepNext/>
        <w:spacing w:before="720" w:line="240" w:lineRule="atLeast"/>
        <w:ind w:right="397"/>
        <w:jc w:val="both"/>
        <w:rPr>
          <w:szCs w:val="22"/>
        </w:rPr>
      </w:pPr>
      <w:r w:rsidRPr="00F85753">
        <w:rPr>
          <w:szCs w:val="22"/>
        </w:rPr>
        <w:t xml:space="preserve">Dated </w:t>
      </w:r>
      <w:bookmarkStart w:id="0" w:name="BKCheck15B_1"/>
      <w:bookmarkEnd w:id="0"/>
      <w:r w:rsidRPr="00F85753">
        <w:rPr>
          <w:szCs w:val="22"/>
        </w:rPr>
        <w:fldChar w:fldCharType="begin"/>
      </w:r>
      <w:r w:rsidRPr="00F85753">
        <w:rPr>
          <w:szCs w:val="22"/>
        </w:rPr>
        <w:instrText xml:space="preserve"> DOCPROPERTY  DateMade </w:instrText>
      </w:r>
      <w:r w:rsidRPr="00F85753">
        <w:rPr>
          <w:szCs w:val="22"/>
        </w:rPr>
        <w:fldChar w:fldCharType="separate"/>
      </w:r>
      <w:r w:rsidR="00624EE5">
        <w:rPr>
          <w:szCs w:val="22"/>
        </w:rPr>
        <w:t>23 March 2017</w:t>
      </w:r>
      <w:r w:rsidRPr="00F85753">
        <w:rPr>
          <w:szCs w:val="22"/>
        </w:rPr>
        <w:fldChar w:fldCharType="end"/>
      </w:r>
    </w:p>
    <w:p w:rsidR="00FE66A8" w:rsidRPr="00F85753" w:rsidRDefault="00FE66A8" w:rsidP="00293DF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85753">
        <w:rPr>
          <w:szCs w:val="22"/>
        </w:rPr>
        <w:t>Peter Cosgrove</w:t>
      </w:r>
    </w:p>
    <w:p w:rsidR="00FE66A8" w:rsidRPr="00F85753" w:rsidRDefault="00F85753" w:rsidP="00293DF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85753">
        <w:rPr>
          <w:szCs w:val="22"/>
        </w:rPr>
        <w:t>Governor</w:t>
      </w:r>
      <w:r>
        <w:rPr>
          <w:szCs w:val="22"/>
        </w:rPr>
        <w:noBreakHyphen/>
      </w:r>
      <w:r w:rsidRPr="00F85753">
        <w:rPr>
          <w:szCs w:val="22"/>
        </w:rPr>
        <w:t>General</w:t>
      </w:r>
    </w:p>
    <w:p w:rsidR="00FE66A8" w:rsidRPr="00F85753" w:rsidRDefault="00FE66A8" w:rsidP="00293DF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85753">
        <w:rPr>
          <w:szCs w:val="22"/>
        </w:rPr>
        <w:t>By His Excellency’s Command</w:t>
      </w:r>
    </w:p>
    <w:p w:rsidR="00FE66A8" w:rsidRPr="00F85753" w:rsidRDefault="00FE66A8" w:rsidP="00293DF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85753">
        <w:rPr>
          <w:szCs w:val="22"/>
        </w:rPr>
        <w:t>Barnaby Joyce</w:t>
      </w:r>
    </w:p>
    <w:p w:rsidR="00FE66A8" w:rsidRPr="00F85753" w:rsidRDefault="00FE66A8" w:rsidP="00293DF9">
      <w:pPr>
        <w:pStyle w:val="SignCoverPageEnd"/>
        <w:rPr>
          <w:szCs w:val="22"/>
        </w:rPr>
      </w:pPr>
      <w:r w:rsidRPr="00F85753">
        <w:rPr>
          <w:szCs w:val="22"/>
        </w:rPr>
        <w:t>Deputy Prime Minister and Minister for Agriculture and Water Resources</w:t>
      </w:r>
    </w:p>
    <w:p w:rsidR="00FE66A8" w:rsidRPr="00F85753" w:rsidRDefault="00FE66A8" w:rsidP="00293DF9"/>
    <w:p w:rsidR="00FE66A8" w:rsidRPr="00F85753" w:rsidRDefault="00FE66A8" w:rsidP="00FE66A8"/>
    <w:p w:rsidR="0048364F" w:rsidRPr="00F85753" w:rsidRDefault="0048364F" w:rsidP="0048364F">
      <w:pPr>
        <w:pStyle w:val="Header"/>
        <w:tabs>
          <w:tab w:val="clear" w:pos="4150"/>
          <w:tab w:val="clear" w:pos="8307"/>
        </w:tabs>
      </w:pPr>
      <w:r w:rsidRPr="00F85753">
        <w:rPr>
          <w:rStyle w:val="CharAmSchNo"/>
        </w:rPr>
        <w:t xml:space="preserve"> </w:t>
      </w:r>
      <w:r w:rsidRPr="00F85753">
        <w:rPr>
          <w:rStyle w:val="CharAmSchText"/>
        </w:rPr>
        <w:t xml:space="preserve"> </w:t>
      </w:r>
    </w:p>
    <w:p w:rsidR="0048364F" w:rsidRPr="00F85753" w:rsidRDefault="0048364F" w:rsidP="0048364F">
      <w:pPr>
        <w:pStyle w:val="Header"/>
        <w:tabs>
          <w:tab w:val="clear" w:pos="4150"/>
          <w:tab w:val="clear" w:pos="8307"/>
        </w:tabs>
      </w:pPr>
      <w:r w:rsidRPr="00F85753">
        <w:rPr>
          <w:rStyle w:val="CharAmPartNo"/>
        </w:rPr>
        <w:t xml:space="preserve"> </w:t>
      </w:r>
      <w:r w:rsidRPr="00F85753">
        <w:rPr>
          <w:rStyle w:val="CharAmPartText"/>
        </w:rPr>
        <w:t xml:space="preserve"> </w:t>
      </w:r>
    </w:p>
    <w:p w:rsidR="0048364F" w:rsidRPr="00F85753" w:rsidRDefault="0048364F" w:rsidP="0048364F">
      <w:pPr>
        <w:sectPr w:rsidR="0048364F" w:rsidRPr="00F85753" w:rsidSect="00831A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85753" w:rsidRDefault="0048364F" w:rsidP="00C73ED9">
      <w:pPr>
        <w:rPr>
          <w:sz w:val="36"/>
        </w:rPr>
      </w:pPr>
      <w:r w:rsidRPr="00F85753">
        <w:rPr>
          <w:sz w:val="36"/>
        </w:rPr>
        <w:lastRenderedPageBreak/>
        <w:t>Contents</w:t>
      </w:r>
    </w:p>
    <w:bookmarkStart w:id="1" w:name="BKCheck15B_2"/>
    <w:bookmarkEnd w:id="1"/>
    <w:p w:rsidR="00347E92" w:rsidRPr="00F85753" w:rsidRDefault="00347E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fldChar w:fldCharType="begin"/>
      </w:r>
      <w:r w:rsidRPr="00F85753">
        <w:instrText xml:space="preserve"> TOC \o "1-9" </w:instrText>
      </w:r>
      <w:r w:rsidRPr="00F85753">
        <w:fldChar w:fldCharType="separate"/>
      </w:r>
      <w:r w:rsidRPr="00F85753">
        <w:rPr>
          <w:noProof/>
        </w:rPr>
        <w:t>1</w:t>
      </w:r>
      <w:r w:rsidRPr="00F85753">
        <w:rPr>
          <w:noProof/>
        </w:rPr>
        <w:tab/>
        <w:t>Name</w:t>
      </w:r>
      <w:r w:rsidRPr="00F85753">
        <w:rPr>
          <w:noProof/>
        </w:rPr>
        <w:tab/>
      </w:r>
      <w:r w:rsidRPr="00F85753">
        <w:rPr>
          <w:noProof/>
        </w:rPr>
        <w:fldChar w:fldCharType="begin"/>
      </w:r>
      <w:r w:rsidRPr="00F85753">
        <w:rPr>
          <w:noProof/>
        </w:rPr>
        <w:instrText xml:space="preserve"> PAGEREF _Toc467139400 \h </w:instrText>
      </w:r>
      <w:r w:rsidRPr="00F85753">
        <w:rPr>
          <w:noProof/>
        </w:rPr>
      </w:r>
      <w:r w:rsidRPr="00F85753">
        <w:rPr>
          <w:noProof/>
        </w:rPr>
        <w:fldChar w:fldCharType="separate"/>
      </w:r>
      <w:r w:rsidR="00624EE5">
        <w:rPr>
          <w:noProof/>
        </w:rPr>
        <w:t>1</w:t>
      </w:r>
      <w:r w:rsidRPr="00F85753">
        <w:rPr>
          <w:noProof/>
        </w:rPr>
        <w:fldChar w:fldCharType="end"/>
      </w:r>
    </w:p>
    <w:p w:rsidR="00347E92" w:rsidRPr="00F85753" w:rsidRDefault="00347E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rPr>
          <w:noProof/>
        </w:rPr>
        <w:t>2</w:t>
      </w:r>
      <w:r w:rsidRPr="00F85753">
        <w:rPr>
          <w:noProof/>
        </w:rPr>
        <w:tab/>
        <w:t>Commencement</w:t>
      </w:r>
      <w:r w:rsidRPr="00F85753">
        <w:rPr>
          <w:noProof/>
        </w:rPr>
        <w:tab/>
      </w:r>
      <w:r w:rsidRPr="00F85753">
        <w:rPr>
          <w:noProof/>
        </w:rPr>
        <w:fldChar w:fldCharType="begin"/>
      </w:r>
      <w:r w:rsidRPr="00F85753">
        <w:rPr>
          <w:noProof/>
        </w:rPr>
        <w:instrText xml:space="preserve"> PAGEREF _Toc467139401 \h </w:instrText>
      </w:r>
      <w:r w:rsidRPr="00F85753">
        <w:rPr>
          <w:noProof/>
        </w:rPr>
      </w:r>
      <w:r w:rsidRPr="00F85753">
        <w:rPr>
          <w:noProof/>
        </w:rPr>
        <w:fldChar w:fldCharType="separate"/>
      </w:r>
      <w:r w:rsidR="00624EE5">
        <w:rPr>
          <w:noProof/>
        </w:rPr>
        <w:t>1</w:t>
      </w:r>
      <w:r w:rsidRPr="00F85753">
        <w:rPr>
          <w:noProof/>
        </w:rPr>
        <w:fldChar w:fldCharType="end"/>
      </w:r>
    </w:p>
    <w:p w:rsidR="00347E92" w:rsidRPr="00F85753" w:rsidRDefault="00347E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rPr>
          <w:noProof/>
        </w:rPr>
        <w:t>3</w:t>
      </w:r>
      <w:r w:rsidRPr="00F85753">
        <w:rPr>
          <w:noProof/>
        </w:rPr>
        <w:tab/>
        <w:t>Authority</w:t>
      </w:r>
      <w:r w:rsidRPr="00F85753">
        <w:rPr>
          <w:noProof/>
        </w:rPr>
        <w:tab/>
      </w:r>
      <w:r w:rsidRPr="00F85753">
        <w:rPr>
          <w:noProof/>
        </w:rPr>
        <w:fldChar w:fldCharType="begin"/>
      </w:r>
      <w:r w:rsidRPr="00F85753">
        <w:rPr>
          <w:noProof/>
        </w:rPr>
        <w:instrText xml:space="preserve"> PAGEREF _Toc467139402 \h </w:instrText>
      </w:r>
      <w:r w:rsidRPr="00F85753">
        <w:rPr>
          <w:noProof/>
        </w:rPr>
      </w:r>
      <w:r w:rsidRPr="00F85753">
        <w:rPr>
          <w:noProof/>
        </w:rPr>
        <w:fldChar w:fldCharType="separate"/>
      </w:r>
      <w:r w:rsidR="00624EE5">
        <w:rPr>
          <w:noProof/>
        </w:rPr>
        <w:t>1</w:t>
      </w:r>
      <w:r w:rsidRPr="00F85753">
        <w:rPr>
          <w:noProof/>
        </w:rPr>
        <w:fldChar w:fldCharType="end"/>
      </w:r>
    </w:p>
    <w:p w:rsidR="00347E92" w:rsidRPr="00F85753" w:rsidRDefault="00347E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rPr>
          <w:noProof/>
        </w:rPr>
        <w:t>4</w:t>
      </w:r>
      <w:r w:rsidRPr="00F85753">
        <w:rPr>
          <w:noProof/>
        </w:rPr>
        <w:tab/>
        <w:t>Schedules</w:t>
      </w:r>
      <w:r w:rsidRPr="00F85753">
        <w:rPr>
          <w:noProof/>
        </w:rPr>
        <w:tab/>
      </w:r>
      <w:r w:rsidRPr="00F85753">
        <w:rPr>
          <w:noProof/>
        </w:rPr>
        <w:fldChar w:fldCharType="begin"/>
      </w:r>
      <w:r w:rsidRPr="00F85753">
        <w:rPr>
          <w:noProof/>
        </w:rPr>
        <w:instrText xml:space="preserve"> PAGEREF _Toc467139403 \h </w:instrText>
      </w:r>
      <w:r w:rsidRPr="00F85753">
        <w:rPr>
          <w:noProof/>
        </w:rPr>
      </w:r>
      <w:r w:rsidRPr="00F85753">
        <w:rPr>
          <w:noProof/>
        </w:rPr>
        <w:fldChar w:fldCharType="separate"/>
      </w:r>
      <w:r w:rsidR="00624EE5">
        <w:rPr>
          <w:noProof/>
        </w:rPr>
        <w:t>1</w:t>
      </w:r>
      <w:r w:rsidRPr="00F85753">
        <w:rPr>
          <w:noProof/>
        </w:rPr>
        <w:fldChar w:fldCharType="end"/>
      </w:r>
    </w:p>
    <w:p w:rsidR="00347E92" w:rsidRPr="00F85753" w:rsidRDefault="00347E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5753">
        <w:rPr>
          <w:noProof/>
        </w:rPr>
        <w:t>Schedule</w:t>
      </w:r>
      <w:r w:rsidR="00F85753" w:rsidRPr="00F85753">
        <w:rPr>
          <w:noProof/>
        </w:rPr>
        <w:t> </w:t>
      </w:r>
      <w:r w:rsidRPr="00F85753">
        <w:rPr>
          <w:noProof/>
        </w:rPr>
        <w:t>1—Amendments</w:t>
      </w:r>
      <w:r w:rsidRPr="00F85753">
        <w:rPr>
          <w:b w:val="0"/>
          <w:noProof/>
          <w:sz w:val="18"/>
        </w:rPr>
        <w:tab/>
      </w:r>
      <w:r w:rsidRPr="00F85753">
        <w:rPr>
          <w:b w:val="0"/>
          <w:noProof/>
          <w:sz w:val="18"/>
        </w:rPr>
        <w:fldChar w:fldCharType="begin"/>
      </w:r>
      <w:r w:rsidRPr="00F85753">
        <w:rPr>
          <w:b w:val="0"/>
          <w:noProof/>
          <w:sz w:val="18"/>
        </w:rPr>
        <w:instrText xml:space="preserve"> PAGEREF _Toc467139404 \h </w:instrText>
      </w:r>
      <w:r w:rsidRPr="00F85753">
        <w:rPr>
          <w:b w:val="0"/>
          <w:noProof/>
          <w:sz w:val="18"/>
        </w:rPr>
      </w:r>
      <w:r w:rsidRPr="00F85753">
        <w:rPr>
          <w:b w:val="0"/>
          <w:noProof/>
          <w:sz w:val="18"/>
        </w:rPr>
        <w:fldChar w:fldCharType="separate"/>
      </w:r>
      <w:r w:rsidR="00624EE5">
        <w:rPr>
          <w:b w:val="0"/>
          <w:noProof/>
          <w:sz w:val="18"/>
        </w:rPr>
        <w:t>2</w:t>
      </w:r>
      <w:r w:rsidRPr="00F85753">
        <w:rPr>
          <w:b w:val="0"/>
          <w:noProof/>
          <w:sz w:val="18"/>
        </w:rPr>
        <w:fldChar w:fldCharType="end"/>
      </w:r>
    </w:p>
    <w:p w:rsidR="00347E92" w:rsidRPr="00F85753" w:rsidRDefault="00347E9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rPr>
          <w:noProof/>
        </w:rPr>
        <w:t>Part</w:t>
      </w:r>
      <w:r w:rsidR="00F85753" w:rsidRPr="00F85753">
        <w:rPr>
          <w:noProof/>
        </w:rPr>
        <w:t> </w:t>
      </w:r>
      <w:r w:rsidRPr="00F85753">
        <w:rPr>
          <w:noProof/>
        </w:rPr>
        <w:t>1—Main amendments</w:t>
      </w:r>
      <w:r w:rsidRPr="00F85753">
        <w:rPr>
          <w:noProof/>
          <w:sz w:val="18"/>
        </w:rPr>
        <w:tab/>
      </w:r>
      <w:r w:rsidRPr="00F85753">
        <w:rPr>
          <w:noProof/>
          <w:sz w:val="18"/>
        </w:rPr>
        <w:fldChar w:fldCharType="begin"/>
      </w:r>
      <w:r w:rsidRPr="00F85753">
        <w:rPr>
          <w:noProof/>
          <w:sz w:val="18"/>
        </w:rPr>
        <w:instrText xml:space="preserve"> PAGEREF _Toc467139405 \h </w:instrText>
      </w:r>
      <w:r w:rsidRPr="00F85753">
        <w:rPr>
          <w:noProof/>
          <w:sz w:val="18"/>
        </w:rPr>
      </w:r>
      <w:r w:rsidRPr="00F85753">
        <w:rPr>
          <w:noProof/>
          <w:sz w:val="18"/>
        </w:rPr>
        <w:fldChar w:fldCharType="separate"/>
      </w:r>
      <w:r w:rsidR="00624EE5">
        <w:rPr>
          <w:noProof/>
          <w:sz w:val="18"/>
        </w:rPr>
        <w:t>2</w:t>
      </w:r>
      <w:r w:rsidRPr="00F85753">
        <w:rPr>
          <w:noProof/>
          <w:sz w:val="18"/>
        </w:rPr>
        <w:fldChar w:fldCharType="end"/>
      </w:r>
    </w:p>
    <w:p w:rsidR="00347E92" w:rsidRPr="00F85753" w:rsidRDefault="00347E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5753">
        <w:rPr>
          <w:noProof/>
        </w:rPr>
        <w:t>Water Regulations</w:t>
      </w:r>
      <w:r w:rsidR="00F85753" w:rsidRPr="00F85753">
        <w:rPr>
          <w:noProof/>
        </w:rPr>
        <w:t> </w:t>
      </w:r>
      <w:r w:rsidRPr="00F85753">
        <w:rPr>
          <w:noProof/>
        </w:rPr>
        <w:t>2008</w:t>
      </w:r>
      <w:r w:rsidRPr="00F85753">
        <w:rPr>
          <w:i w:val="0"/>
          <w:noProof/>
          <w:sz w:val="18"/>
        </w:rPr>
        <w:tab/>
      </w:r>
      <w:r w:rsidRPr="00F85753">
        <w:rPr>
          <w:i w:val="0"/>
          <w:noProof/>
          <w:sz w:val="18"/>
        </w:rPr>
        <w:fldChar w:fldCharType="begin"/>
      </w:r>
      <w:r w:rsidRPr="00F85753">
        <w:rPr>
          <w:i w:val="0"/>
          <w:noProof/>
          <w:sz w:val="18"/>
        </w:rPr>
        <w:instrText xml:space="preserve"> PAGEREF _Toc467139406 \h </w:instrText>
      </w:r>
      <w:r w:rsidRPr="00F85753">
        <w:rPr>
          <w:i w:val="0"/>
          <w:noProof/>
          <w:sz w:val="18"/>
        </w:rPr>
      </w:r>
      <w:r w:rsidRPr="00F85753">
        <w:rPr>
          <w:i w:val="0"/>
          <w:noProof/>
          <w:sz w:val="18"/>
        </w:rPr>
        <w:fldChar w:fldCharType="separate"/>
      </w:r>
      <w:r w:rsidR="00624EE5">
        <w:rPr>
          <w:i w:val="0"/>
          <w:noProof/>
          <w:sz w:val="18"/>
        </w:rPr>
        <w:t>2</w:t>
      </w:r>
      <w:r w:rsidRPr="00F85753">
        <w:rPr>
          <w:i w:val="0"/>
          <w:noProof/>
          <w:sz w:val="18"/>
        </w:rPr>
        <w:fldChar w:fldCharType="end"/>
      </w:r>
    </w:p>
    <w:p w:rsidR="00347E92" w:rsidRPr="00F85753" w:rsidRDefault="00347E9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753">
        <w:rPr>
          <w:noProof/>
        </w:rPr>
        <w:t>Part</w:t>
      </w:r>
      <w:r w:rsidR="00F85753" w:rsidRPr="00F85753">
        <w:rPr>
          <w:noProof/>
        </w:rPr>
        <w:t> </w:t>
      </w:r>
      <w:r w:rsidRPr="00F85753">
        <w:rPr>
          <w:noProof/>
        </w:rPr>
        <w:t>2—Other amendments</w:t>
      </w:r>
      <w:r w:rsidRPr="00F85753">
        <w:rPr>
          <w:noProof/>
          <w:sz w:val="18"/>
        </w:rPr>
        <w:tab/>
      </w:r>
      <w:r w:rsidRPr="00F85753">
        <w:rPr>
          <w:noProof/>
          <w:sz w:val="18"/>
        </w:rPr>
        <w:fldChar w:fldCharType="begin"/>
      </w:r>
      <w:r w:rsidRPr="00F85753">
        <w:rPr>
          <w:noProof/>
          <w:sz w:val="18"/>
        </w:rPr>
        <w:instrText xml:space="preserve"> PAGEREF _Toc467139417 \h </w:instrText>
      </w:r>
      <w:r w:rsidRPr="00F85753">
        <w:rPr>
          <w:noProof/>
          <w:sz w:val="18"/>
        </w:rPr>
      </w:r>
      <w:r w:rsidRPr="00F85753">
        <w:rPr>
          <w:noProof/>
          <w:sz w:val="18"/>
        </w:rPr>
        <w:fldChar w:fldCharType="separate"/>
      </w:r>
      <w:r w:rsidR="00624EE5">
        <w:rPr>
          <w:noProof/>
          <w:sz w:val="18"/>
        </w:rPr>
        <w:t>11</w:t>
      </w:r>
      <w:r w:rsidRPr="00F85753">
        <w:rPr>
          <w:noProof/>
          <w:sz w:val="18"/>
        </w:rPr>
        <w:fldChar w:fldCharType="end"/>
      </w:r>
    </w:p>
    <w:p w:rsidR="00347E92" w:rsidRPr="00F85753" w:rsidRDefault="00347E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5753">
        <w:rPr>
          <w:noProof/>
        </w:rPr>
        <w:t>Water Regulations</w:t>
      </w:r>
      <w:r w:rsidR="00F85753" w:rsidRPr="00F85753">
        <w:rPr>
          <w:noProof/>
        </w:rPr>
        <w:t> </w:t>
      </w:r>
      <w:r w:rsidRPr="00F85753">
        <w:rPr>
          <w:noProof/>
        </w:rPr>
        <w:t>2008</w:t>
      </w:r>
      <w:r w:rsidRPr="00F85753">
        <w:rPr>
          <w:i w:val="0"/>
          <w:noProof/>
          <w:sz w:val="18"/>
        </w:rPr>
        <w:tab/>
      </w:r>
      <w:r w:rsidRPr="00F85753">
        <w:rPr>
          <w:i w:val="0"/>
          <w:noProof/>
          <w:sz w:val="18"/>
        </w:rPr>
        <w:fldChar w:fldCharType="begin"/>
      </w:r>
      <w:r w:rsidRPr="00F85753">
        <w:rPr>
          <w:i w:val="0"/>
          <w:noProof/>
          <w:sz w:val="18"/>
        </w:rPr>
        <w:instrText xml:space="preserve"> PAGEREF _Toc467139418 \h </w:instrText>
      </w:r>
      <w:r w:rsidRPr="00F85753">
        <w:rPr>
          <w:i w:val="0"/>
          <w:noProof/>
          <w:sz w:val="18"/>
        </w:rPr>
      </w:r>
      <w:r w:rsidRPr="00F85753">
        <w:rPr>
          <w:i w:val="0"/>
          <w:noProof/>
          <w:sz w:val="18"/>
        </w:rPr>
        <w:fldChar w:fldCharType="separate"/>
      </w:r>
      <w:r w:rsidR="00624EE5">
        <w:rPr>
          <w:i w:val="0"/>
          <w:noProof/>
          <w:sz w:val="18"/>
        </w:rPr>
        <w:t>11</w:t>
      </w:r>
      <w:r w:rsidRPr="00F85753">
        <w:rPr>
          <w:i w:val="0"/>
          <w:noProof/>
          <w:sz w:val="18"/>
        </w:rPr>
        <w:fldChar w:fldCharType="end"/>
      </w:r>
    </w:p>
    <w:p w:rsidR="00833416" w:rsidRPr="00F85753" w:rsidRDefault="00347E92" w:rsidP="0048364F">
      <w:r w:rsidRPr="00F85753">
        <w:fldChar w:fldCharType="end"/>
      </w:r>
    </w:p>
    <w:p w:rsidR="00722023" w:rsidRPr="00F85753" w:rsidRDefault="00722023" w:rsidP="0048364F">
      <w:pPr>
        <w:sectPr w:rsidR="00722023" w:rsidRPr="00F85753" w:rsidSect="00831A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85753" w:rsidRDefault="0048364F" w:rsidP="0048364F">
      <w:pPr>
        <w:pStyle w:val="ActHead5"/>
      </w:pPr>
      <w:bookmarkStart w:id="2" w:name="_Toc467139400"/>
      <w:r w:rsidRPr="00F85753">
        <w:rPr>
          <w:rStyle w:val="CharSectno"/>
        </w:rPr>
        <w:lastRenderedPageBreak/>
        <w:t>1</w:t>
      </w:r>
      <w:r w:rsidRPr="00F85753">
        <w:t xml:space="preserve">  </w:t>
      </w:r>
      <w:r w:rsidR="004F676E" w:rsidRPr="00F85753">
        <w:t>Name</w:t>
      </w:r>
      <w:bookmarkEnd w:id="2"/>
    </w:p>
    <w:p w:rsidR="0048364F" w:rsidRPr="00F85753" w:rsidRDefault="0048364F" w:rsidP="0048364F">
      <w:pPr>
        <w:pStyle w:val="subsection"/>
      </w:pPr>
      <w:r w:rsidRPr="00F85753">
        <w:tab/>
      </w:r>
      <w:r w:rsidRPr="00F85753">
        <w:tab/>
        <w:t>Th</w:t>
      </w:r>
      <w:r w:rsidR="00F24C35" w:rsidRPr="00F85753">
        <w:t>is</w:t>
      </w:r>
      <w:r w:rsidR="00EF063D" w:rsidRPr="00F85753">
        <w:t xml:space="preserve"> instrument</w:t>
      </w:r>
      <w:r w:rsidRPr="00F85753">
        <w:t xml:space="preserve"> </w:t>
      </w:r>
      <w:r w:rsidR="00F24C35" w:rsidRPr="00F85753">
        <w:t>is</w:t>
      </w:r>
      <w:r w:rsidR="003801D0" w:rsidRPr="00F85753">
        <w:t xml:space="preserve"> the</w:t>
      </w:r>
      <w:r w:rsidRPr="00F85753">
        <w:t xml:space="preserve"> </w:t>
      </w:r>
      <w:bookmarkStart w:id="3" w:name="BKCheck15B_3"/>
      <w:bookmarkEnd w:id="3"/>
      <w:r w:rsidR="00CB0180" w:rsidRPr="00F85753">
        <w:rPr>
          <w:i/>
        </w:rPr>
        <w:fldChar w:fldCharType="begin"/>
      </w:r>
      <w:r w:rsidR="00CB0180" w:rsidRPr="00F85753">
        <w:rPr>
          <w:i/>
        </w:rPr>
        <w:instrText xml:space="preserve"> STYLEREF  ShortT </w:instrText>
      </w:r>
      <w:r w:rsidR="00CB0180" w:rsidRPr="00F85753">
        <w:rPr>
          <w:i/>
        </w:rPr>
        <w:fldChar w:fldCharType="separate"/>
      </w:r>
      <w:r w:rsidR="00624EE5">
        <w:rPr>
          <w:i/>
          <w:noProof/>
        </w:rPr>
        <w:t>Water Amendment (Water Information) Regulations 2017</w:t>
      </w:r>
      <w:r w:rsidR="00CB0180" w:rsidRPr="00F85753">
        <w:rPr>
          <w:i/>
        </w:rPr>
        <w:fldChar w:fldCharType="end"/>
      </w:r>
      <w:r w:rsidRPr="00F85753">
        <w:t>.</w:t>
      </w:r>
    </w:p>
    <w:p w:rsidR="0048364F" w:rsidRPr="00F85753" w:rsidRDefault="0048364F" w:rsidP="0048364F">
      <w:pPr>
        <w:pStyle w:val="ActHead5"/>
      </w:pPr>
      <w:bookmarkStart w:id="4" w:name="_Toc467139401"/>
      <w:r w:rsidRPr="00F85753">
        <w:rPr>
          <w:rStyle w:val="CharSectno"/>
        </w:rPr>
        <w:t>2</w:t>
      </w:r>
      <w:r w:rsidRPr="00F85753">
        <w:t xml:space="preserve">  Commencement</w:t>
      </w:r>
      <w:bookmarkEnd w:id="4"/>
    </w:p>
    <w:p w:rsidR="00FE66A8" w:rsidRPr="00F85753" w:rsidRDefault="00FE66A8" w:rsidP="00293DF9">
      <w:pPr>
        <w:pStyle w:val="subsection"/>
      </w:pPr>
      <w:r w:rsidRPr="00F85753">
        <w:tab/>
        <w:t>(1)</w:t>
      </w:r>
      <w:r w:rsidRPr="00F8575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E66A8" w:rsidRPr="00F85753" w:rsidRDefault="00FE66A8" w:rsidP="00293DF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E66A8" w:rsidRPr="00F85753" w:rsidTr="00FE66A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Commencement information</w:t>
            </w:r>
          </w:p>
        </w:tc>
      </w:tr>
      <w:tr w:rsidR="00FE66A8" w:rsidRPr="00F85753" w:rsidTr="00FE66A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Column 3</w:t>
            </w:r>
          </w:p>
        </w:tc>
      </w:tr>
      <w:tr w:rsidR="00FE66A8" w:rsidRPr="00F85753" w:rsidTr="00FE66A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Heading"/>
            </w:pPr>
            <w:r w:rsidRPr="00F85753">
              <w:t>Date/Details</w:t>
            </w:r>
          </w:p>
        </w:tc>
      </w:tr>
      <w:tr w:rsidR="00FE66A8" w:rsidRPr="00F85753" w:rsidTr="00FE66A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66A8" w:rsidRPr="00F85753" w:rsidRDefault="00FE66A8" w:rsidP="00293DF9">
            <w:pPr>
              <w:pStyle w:val="Tabletext"/>
            </w:pPr>
            <w:r w:rsidRPr="00F8575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66A8" w:rsidRPr="00F85753" w:rsidRDefault="00FE66A8" w:rsidP="00293DF9">
            <w:pPr>
              <w:pStyle w:val="Tabletext"/>
            </w:pPr>
            <w:r w:rsidRPr="00F8575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66A8" w:rsidRPr="00F85753" w:rsidRDefault="00DA3BE0" w:rsidP="00293DF9">
            <w:pPr>
              <w:pStyle w:val="Tabletext"/>
            </w:pPr>
            <w:r>
              <w:t>28 March 2017</w:t>
            </w:r>
            <w:bookmarkStart w:id="5" w:name="_GoBack"/>
            <w:bookmarkEnd w:id="5"/>
          </w:p>
        </w:tc>
      </w:tr>
    </w:tbl>
    <w:p w:rsidR="00FE66A8" w:rsidRPr="00F85753" w:rsidRDefault="00FE66A8" w:rsidP="00293DF9">
      <w:pPr>
        <w:pStyle w:val="notetext"/>
      </w:pPr>
      <w:r w:rsidRPr="00F85753">
        <w:rPr>
          <w:snapToGrid w:val="0"/>
          <w:lang w:eastAsia="en-US"/>
        </w:rPr>
        <w:t>Note:</w:t>
      </w:r>
      <w:r w:rsidRPr="00F85753">
        <w:rPr>
          <w:snapToGrid w:val="0"/>
          <w:lang w:eastAsia="en-US"/>
        </w:rPr>
        <w:tab/>
        <w:t xml:space="preserve">This table relates only to the provisions of this </w:t>
      </w:r>
      <w:r w:rsidRPr="00F85753">
        <w:t xml:space="preserve">instrument </w:t>
      </w:r>
      <w:r w:rsidRPr="00F85753">
        <w:rPr>
          <w:snapToGrid w:val="0"/>
          <w:lang w:eastAsia="en-US"/>
        </w:rPr>
        <w:t xml:space="preserve">as originally made. It will not be amended to deal with any later amendments of this </w:t>
      </w:r>
      <w:r w:rsidRPr="00F85753">
        <w:t>instrument</w:t>
      </w:r>
      <w:r w:rsidRPr="00F85753">
        <w:rPr>
          <w:snapToGrid w:val="0"/>
          <w:lang w:eastAsia="en-US"/>
        </w:rPr>
        <w:t>.</w:t>
      </w:r>
    </w:p>
    <w:p w:rsidR="00FE66A8" w:rsidRPr="00F85753" w:rsidRDefault="00FE66A8" w:rsidP="00293DF9">
      <w:pPr>
        <w:pStyle w:val="subsection"/>
      </w:pPr>
      <w:r w:rsidRPr="00F85753">
        <w:tab/>
        <w:t>(2)</w:t>
      </w:r>
      <w:r w:rsidRPr="00F8575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85753" w:rsidRDefault="007769D4" w:rsidP="007769D4">
      <w:pPr>
        <w:pStyle w:val="ActHead5"/>
      </w:pPr>
      <w:bookmarkStart w:id="6" w:name="_Toc467139402"/>
      <w:r w:rsidRPr="00F85753">
        <w:rPr>
          <w:rStyle w:val="CharSectno"/>
        </w:rPr>
        <w:t>3</w:t>
      </w:r>
      <w:r w:rsidRPr="00F85753">
        <w:t xml:space="preserve">  Authority</w:t>
      </w:r>
      <w:bookmarkEnd w:id="6"/>
    </w:p>
    <w:p w:rsidR="007769D4" w:rsidRPr="00F85753" w:rsidRDefault="007769D4" w:rsidP="007769D4">
      <w:pPr>
        <w:pStyle w:val="subsection"/>
      </w:pPr>
      <w:r w:rsidRPr="00F85753">
        <w:tab/>
      </w:r>
      <w:r w:rsidRPr="00F85753">
        <w:tab/>
      </w:r>
      <w:r w:rsidR="00AF0336" w:rsidRPr="00F85753">
        <w:t xml:space="preserve">This </w:t>
      </w:r>
      <w:r w:rsidR="00FE66A8" w:rsidRPr="00F85753">
        <w:t>instrument</w:t>
      </w:r>
      <w:r w:rsidR="00AF0336" w:rsidRPr="00F85753">
        <w:t xml:space="preserve"> is made under the </w:t>
      </w:r>
      <w:r w:rsidR="00FE66A8" w:rsidRPr="00F85753">
        <w:rPr>
          <w:i/>
        </w:rPr>
        <w:t>Water Act 2007</w:t>
      </w:r>
      <w:r w:rsidR="00D83D21" w:rsidRPr="00F85753">
        <w:rPr>
          <w:i/>
        </w:rPr>
        <w:t>.</w:t>
      </w:r>
    </w:p>
    <w:p w:rsidR="00557C7A" w:rsidRPr="00F85753" w:rsidRDefault="007769D4" w:rsidP="00557C7A">
      <w:pPr>
        <w:pStyle w:val="ActHead5"/>
      </w:pPr>
      <w:bookmarkStart w:id="7" w:name="_Toc467139403"/>
      <w:r w:rsidRPr="00F85753">
        <w:rPr>
          <w:rStyle w:val="CharSectno"/>
        </w:rPr>
        <w:t>4</w:t>
      </w:r>
      <w:r w:rsidR="00557C7A" w:rsidRPr="00F85753">
        <w:t xml:space="preserve">  </w:t>
      </w:r>
      <w:r w:rsidR="00B332B8" w:rsidRPr="00F85753">
        <w:t>Schedules</w:t>
      </w:r>
      <w:bookmarkEnd w:id="7"/>
    </w:p>
    <w:p w:rsidR="000F6B02" w:rsidRPr="00F85753" w:rsidRDefault="00557C7A" w:rsidP="000F6B02">
      <w:pPr>
        <w:pStyle w:val="subsection"/>
      </w:pPr>
      <w:r w:rsidRPr="00F85753">
        <w:tab/>
      </w:r>
      <w:r w:rsidRPr="00F85753">
        <w:tab/>
      </w:r>
      <w:r w:rsidR="000F6B02" w:rsidRPr="00F85753">
        <w:t xml:space="preserve">Each instrument that is specified in a Schedule to </w:t>
      </w:r>
      <w:r w:rsidR="00FE66A8" w:rsidRPr="00F85753">
        <w:t>this instrument</w:t>
      </w:r>
      <w:r w:rsidR="000F6B02" w:rsidRPr="00F85753">
        <w:t xml:space="preserve"> is amended or repealed as set out in the applicable items in the Schedule concerned, and any other item in a Schedule to </w:t>
      </w:r>
      <w:r w:rsidR="00FE66A8" w:rsidRPr="00F85753">
        <w:t>this instrument</w:t>
      </w:r>
      <w:r w:rsidR="000F6B02" w:rsidRPr="00F85753">
        <w:t xml:space="preserve"> has effect according to its terms.</w:t>
      </w:r>
    </w:p>
    <w:p w:rsidR="0048364F" w:rsidRPr="00F85753" w:rsidRDefault="0048364F" w:rsidP="00FF3089">
      <w:pPr>
        <w:pStyle w:val="ActHead6"/>
        <w:pageBreakBefore/>
      </w:pPr>
      <w:bookmarkStart w:id="8" w:name="_Toc467139404"/>
      <w:bookmarkStart w:id="9" w:name="opcAmSched"/>
      <w:bookmarkStart w:id="10" w:name="opcCurrentFind"/>
      <w:r w:rsidRPr="00F85753">
        <w:rPr>
          <w:rStyle w:val="CharAmSchNo"/>
        </w:rPr>
        <w:t>Schedule</w:t>
      </w:r>
      <w:r w:rsidR="00F85753" w:rsidRPr="00F85753">
        <w:rPr>
          <w:rStyle w:val="CharAmSchNo"/>
        </w:rPr>
        <w:t> </w:t>
      </w:r>
      <w:r w:rsidRPr="00F85753">
        <w:rPr>
          <w:rStyle w:val="CharAmSchNo"/>
        </w:rPr>
        <w:t>1</w:t>
      </w:r>
      <w:r w:rsidRPr="00F85753">
        <w:t>—</w:t>
      </w:r>
      <w:r w:rsidR="00460499" w:rsidRPr="00F85753">
        <w:rPr>
          <w:rStyle w:val="CharAmSchText"/>
        </w:rPr>
        <w:t>Amendments</w:t>
      </w:r>
      <w:bookmarkEnd w:id="8"/>
    </w:p>
    <w:p w:rsidR="0004044E" w:rsidRPr="00F85753" w:rsidRDefault="00F4234B" w:rsidP="00074EBE">
      <w:pPr>
        <w:pStyle w:val="ActHead7"/>
      </w:pPr>
      <w:bookmarkStart w:id="11" w:name="_Toc467139405"/>
      <w:bookmarkEnd w:id="9"/>
      <w:bookmarkEnd w:id="10"/>
      <w:r w:rsidRPr="00F85753">
        <w:rPr>
          <w:rStyle w:val="CharAmPartNo"/>
        </w:rPr>
        <w:t>Part</w:t>
      </w:r>
      <w:r w:rsidR="00F85753" w:rsidRPr="00F85753">
        <w:rPr>
          <w:rStyle w:val="CharAmPartNo"/>
        </w:rPr>
        <w:t> </w:t>
      </w:r>
      <w:r w:rsidRPr="00F85753">
        <w:rPr>
          <w:rStyle w:val="CharAmPartNo"/>
        </w:rPr>
        <w:t>1</w:t>
      </w:r>
      <w:r w:rsidRPr="00F85753">
        <w:t>—</w:t>
      </w:r>
      <w:r w:rsidRPr="00F85753">
        <w:rPr>
          <w:rStyle w:val="CharAmPartText"/>
        </w:rPr>
        <w:t>Main amendments</w:t>
      </w:r>
      <w:bookmarkEnd w:id="11"/>
    </w:p>
    <w:p w:rsidR="000F0B5C" w:rsidRPr="00F85753" w:rsidRDefault="000F0B5C" w:rsidP="000F0B5C">
      <w:pPr>
        <w:pStyle w:val="ActHead9"/>
      </w:pPr>
      <w:bookmarkStart w:id="12" w:name="_Toc467139406"/>
      <w:r w:rsidRPr="00F85753">
        <w:t>Water Regulations</w:t>
      </w:r>
      <w:r w:rsidR="00F85753" w:rsidRPr="00F85753">
        <w:t> </w:t>
      </w:r>
      <w:r w:rsidRPr="00F85753">
        <w:t>2008</w:t>
      </w:r>
      <w:bookmarkEnd w:id="12"/>
    </w:p>
    <w:p w:rsidR="008B0950" w:rsidRPr="00F85753" w:rsidRDefault="00DD33C6" w:rsidP="006C2C12">
      <w:pPr>
        <w:pStyle w:val="ItemHead"/>
        <w:tabs>
          <w:tab w:val="left" w:pos="6663"/>
        </w:tabs>
      </w:pPr>
      <w:r w:rsidRPr="00F85753">
        <w:t>1</w:t>
      </w:r>
      <w:r w:rsidR="00AB2419" w:rsidRPr="00F85753">
        <w:t xml:space="preserve">  </w:t>
      </w:r>
      <w:r w:rsidR="008B0950" w:rsidRPr="00F85753">
        <w:t>Regulation</w:t>
      </w:r>
      <w:r w:rsidR="00F85753" w:rsidRPr="00F85753">
        <w:t> </w:t>
      </w:r>
      <w:r w:rsidR="008B0950" w:rsidRPr="00F85753">
        <w:t>1.03 (after the heading)</w:t>
      </w:r>
    </w:p>
    <w:p w:rsidR="008B0950" w:rsidRPr="00F85753" w:rsidRDefault="008B0950" w:rsidP="008B0950">
      <w:pPr>
        <w:pStyle w:val="Item"/>
      </w:pPr>
      <w:r w:rsidRPr="00F85753">
        <w:t>Insert:</w:t>
      </w:r>
    </w:p>
    <w:p w:rsidR="008B0950" w:rsidRPr="00F85753" w:rsidRDefault="008B0950" w:rsidP="008B0950">
      <w:pPr>
        <w:pStyle w:val="notetext"/>
      </w:pPr>
      <w:r w:rsidRPr="00F85753">
        <w:t>Note:</w:t>
      </w:r>
      <w:r w:rsidRPr="00F85753">
        <w:tab/>
        <w:t>For the definitions of the following terms, see subsection</w:t>
      </w:r>
      <w:r w:rsidR="00F85753" w:rsidRPr="00F85753">
        <w:t> </w:t>
      </w:r>
      <w:r w:rsidRPr="00F85753">
        <w:t>4(1) of the Act:</w:t>
      </w:r>
    </w:p>
    <w:p w:rsidR="009828CD" w:rsidRPr="00F85753" w:rsidRDefault="008B0950" w:rsidP="008B0950">
      <w:pPr>
        <w:pStyle w:val="notepara"/>
      </w:pPr>
      <w:r w:rsidRPr="00F85753">
        <w:t>(a)</w:t>
      </w:r>
      <w:r w:rsidRPr="00F85753">
        <w:tab/>
      </w:r>
      <w:r w:rsidR="009828CD" w:rsidRPr="00F85753">
        <w:t>Agreement;</w:t>
      </w:r>
    </w:p>
    <w:p w:rsidR="008B0950" w:rsidRPr="00F85753" w:rsidRDefault="009828CD" w:rsidP="008B0950">
      <w:pPr>
        <w:pStyle w:val="notepara"/>
      </w:pPr>
      <w:r w:rsidRPr="00F85753">
        <w:t>(b)</w:t>
      </w:r>
      <w:r w:rsidRPr="00F85753">
        <w:tab/>
      </w:r>
      <w:r w:rsidR="008B0950" w:rsidRPr="00F85753">
        <w:t>Basin Plan;</w:t>
      </w:r>
    </w:p>
    <w:p w:rsidR="008B0950" w:rsidRPr="00F85753" w:rsidRDefault="008B0950" w:rsidP="008B0950">
      <w:pPr>
        <w:pStyle w:val="notepara"/>
      </w:pPr>
      <w:r w:rsidRPr="00F85753">
        <w:t>(</w:t>
      </w:r>
      <w:r w:rsidR="009828CD" w:rsidRPr="00F85753">
        <w:t>c</w:t>
      </w:r>
      <w:r w:rsidRPr="00F85753">
        <w:t>)</w:t>
      </w:r>
      <w:r w:rsidRPr="00F85753">
        <w:tab/>
        <w:t>Basin State;</w:t>
      </w:r>
    </w:p>
    <w:p w:rsidR="008261C3" w:rsidRPr="00F85753" w:rsidRDefault="008261C3" w:rsidP="008B0950">
      <w:pPr>
        <w:pStyle w:val="notepara"/>
      </w:pPr>
      <w:r w:rsidRPr="00F85753">
        <w:t>(</w:t>
      </w:r>
      <w:r w:rsidR="009828CD" w:rsidRPr="00F85753">
        <w:t>d</w:t>
      </w:r>
      <w:r w:rsidRPr="00F85753">
        <w:t>)</w:t>
      </w:r>
      <w:r w:rsidRPr="00F85753">
        <w:tab/>
      </w:r>
      <w:r w:rsidR="009828CD" w:rsidRPr="00F85753">
        <w:t>Murray</w:t>
      </w:r>
      <w:r w:rsidR="00F85753">
        <w:noBreakHyphen/>
      </w:r>
      <w:r w:rsidR="009828CD" w:rsidRPr="00F85753">
        <w:t>Darling Basin</w:t>
      </w:r>
      <w:r w:rsidRPr="00F85753">
        <w:t>;</w:t>
      </w:r>
    </w:p>
    <w:p w:rsidR="008B0950" w:rsidRPr="00F85753" w:rsidRDefault="008B0950" w:rsidP="008B0950">
      <w:pPr>
        <w:pStyle w:val="notepara"/>
      </w:pPr>
      <w:r w:rsidRPr="00F85753">
        <w:t>(</w:t>
      </w:r>
      <w:r w:rsidR="006F6131" w:rsidRPr="00F85753">
        <w:t>e</w:t>
      </w:r>
      <w:r w:rsidRPr="00F85753">
        <w:t>)</w:t>
      </w:r>
      <w:r w:rsidRPr="00F85753">
        <w:tab/>
        <w:t xml:space="preserve">water </w:t>
      </w:r>
      <w:r w:rsidR="008261C3" w:rsidRPr="00F85753">
        <w:t>information;</w:t>
      </w:r>
    </w:p>
    <w:p w:rsidR="008261C3" w:rsidRPr="00F85753" w:rsidRDefault="009A654F" w:rsidP="008B0950">
      <w:pPr>
        <w:pStyle w:val="notepara"/>
      </w:pPr>
      <w:r w:rsidRPr="00F85753">
        <w:t>(</w:t>
      </w:r>
      <w:r w:rsidR="006F6131" w:rsidRPr="00F85753">
        <w:t>f</w:t>
      </w:r>
      <w:r w:rsidRPr="00F85753">
        <w:t>)</w:t>
      </w:r>
      <w:r w:rsidRPr="00F85753">
        <w:tab/>
      </w:r>
      <w:r w:rsidR="000C1B7C" w:rsidRPr="00F85753">
        <w:t>water resource</w:t>
      </w:r>
      <w:r w:rsidRPr="00F85753">
        <w:t>.</w:t>
      </w:r>
    </w:p>
    <w:p w:rsidR="00AB2419" w:rsidRPr="00F85753" w:rsidRDefault="00DD33C6" w:rsidP="006C2C12">
      <w:pPr>
        <w:pStyle w:val="ItemHead"/>
        <w:tabs>
          <w:tab w:val="left" w:pos="6663"/>
        </w:tabs>
      </w:pPr>
      <w:r w:rsidRPr="00F85753">
        <w:t>2</w:t>
      </w:r>
      <w:r w:rsidR="008B0950" w:rsidRPr="00F85753">
        <w:t xml:space="preserve">  </w:t>
      </w:r>
      <w:proofErr w:type="spellStart"/>
      <w:r w:rsidR="00AB2419" w:rsidRPr="00F85753">
        <w:t>Subregulation</w:t>
      </w:r>
      <w:proofErr w:type="spellEnd"/>
      <w:r w:rsidR="00F85753" w:rsidRPr="00F85753">
        <w:t> </w:t>
      </w:r>
      <w:r w:rsidR="00AB2419" w:rsidRPr="00F85753">
        <w:t>1.03(1)</w:t>
      </w:r>
    </w:p>
    <w:p w:rsidR="00AB2419" w:rsidRPr="00F85753" w:rsidRDefault="00AB2419" w:rsidP="00AB2419">
      <w:pPr>
        <w:pStyle w:val="Item"/>
      </w:pPr>
      <w:r w:rsidRPr="00F85753">
        <w:t>Insert:</w:t>
      </w:r>
    </w:p>
    <w:p w:rsidR="00AB2419" w:rsidRPr="00F85753" w:rsidRDefault="00AB2419" w:rsidP="00AB2419">
      <w:pPr>
        <w:pStyle w:val="Definition"/>
      </w:pPr>
      <w:r w:rsidRPr="00F85753">
        <w:rPr>
          <w:b/>
          <w:i/>
        </w:rPr>
        <w:t>Category L person</w:t>
      </w:r>
      <w:r w:rsidRPr="00F85753">
        <w:t xml:space="preserve"> means a person specified as a Category L person in the document titled </w:t>
      </w:r>
      <w:r w:rsidRPr="00F85753">
        <w:rPr>
          <w:i/>
        </w:rPr>
        <w:t>Persons and Classes of Persons</w:t>
      </w:r>
      <w:r w:rsidR="00991818" w:rsidRPr="00F85753">
        <w:t xml:space="preserve"> (see regulation</w:t>
      </w:r>
      <w:r w:rsidR="00F85753" w:rsidRPr="00F85753">
        <w:t> </w:t>
      </w:r>
      <w:r w:rsidR="00991818" w:rsidRPr="00F85753">
        <w:t>1.06)</w:t>
      </w:r>
      <w:r w:rsidRPr="00F85753">
        <w:t>.</w:t>
      </w:r>
    </w:p>
    <w:p w:rsidR="00AB2419" w:rsidRPr="00F85753" w:rsidRDefault="00AB2419" w:rsidP="00AB2419">
      <w:pPr>
        <w:pStyle w:val="Definition"/>
      </w:pPr>
      <w:r w:rsidRPr="00F85753">
        <w:rPr>
          <w:b/>
          <w:i/>
        </w:rPr>
        <w:t>Category M person</w:t>
      </w:r>
      <w:r w:rsidRPr="00F85753">
        <w:t xml:space="preserve"> means a person specified as a Category M person in the document titled </w:t>
      </w:r>
      <w:r w:rsidRPr="00F85753">
        <w:rPr>
          <w:i/>
        </w:rPr>
        <w:t>Persons and Classes of Persons</w:t>
      </w:r>
      <w:r w:rsidR="00991818" w:rsidRPr="00F85753">
        <w:t xml:space="preserve"> (see regulation</w:t>
      </w:r>
      <w:r w:rsidR="00F85753" w:rsidRPr="00F85753">
        <w:t> </w:t>
      </w:r>
      <w:r w:rsidR="00991818" w:rsidRPr="00F85753">
        <w:t>1.06)</w:t>
      </w:r>
      <w:r w:rsidRPr="00F85753">
        <w:t>.</w:t>
      </w:r>
    </w:p>
    <w:p w:rsidR="00547B80" w:rsidRPr="00F85753" w:rsidRDefault="00DD33C6" w:rsidP="00547B80">
      <w:pPr>
        <w:pStyle w:val="ItemHead"/>
      </w:pPr>
      <w:r w:rsidRPr="00F85753">
        <w:t>3</w:t>
      </w:r>
      <w:r w:rsidR="00547B80" w:rsidRPr="00F85753">
        <w:t xml:space="preserve">  </w:t>
      </w:r>
      <w:proofErr w:type="spellStart"/>
      <w:r w:rsidR="00547B80" w:rsidRPr="00F85753">
        <w:t>Subregulation</w:t>
      </w:r>
      <w:proofErr w:type="spellEnd"/>
      <w:r w:rsidR="00F85753" w:rsidRPr="00F85753">
        <w:t> </w:t>
      </w:r>
      <w:r w:rsidR="00547B80" w:rsidRPr="00F85753">
        <w:t xml:space="preserve">1.03(1) (definition of </w:t>
      </w:r>
      <w:r w:rsidR="00547B80" w:rsidRPr="00F85753">
        <w:rPr>
          <w:i/>
        </w:rPr>
        <w:t>grace period</w:t>
      </w:r>
      <w:r w:rsidR="00547B80" w:rsidRPr="00F85753">
        <w:t>)</w:t>
      </w:r>
    </w:p>
    <w:p w:rsidR="00547B80" w:rsidRPr="00F85753" w:rsidRDefault="00547B80" w:rsidP="00547B80">
      <w:pPr>
        <w:pStyle w:val="Item"/>
      </w:pPr>
      <w:r w:rsidRPr="00F85753">
        <w:t>Repeal the definition, substitute:</w:t>
      </w:r>
    </w:p>
    <w:p w:rsidR="00FA5B99" w:rsidRPr="00F85753" w:rsidRDefault="00547B80" w:rsidP="00FA5B99">
      <w:pPr>
        <w:pStyle w:val="Definition"/>
      </w:pPr>
      <w:r w:rsidRPr="00F85753">
        <w:rPr>
          <w:b/>
          <w:i/>
        </w:rPr>
        <w:t>grace period</w:t>
      </w:r>
      <w:r w:rsidRPr="00F85753">
        <w:t xml:space="preserve">, </w:t>
      </w:r>
      <w:r w:rsidR="00FA5B99" w:rsidRPr="00F85753">
        <w:t>for</w:t>
      </w:r>
      <w:r w:rsidRPr="00F85753">
        <w:t xml:space="preserve"> a person: see </w:t>
      </w:r>
      <w:proofErr w:type="spellStart"/>
      <w:r w:rsidRPr="00F85753">
        <w:t>subregulation</w:t>
      </w:r>
      <w:proofErr w:type="spellEnd"/>
      <w:r w:rsidR="00F85753" w:rsidRPr="00F85753">
        <w:t> </w:t>
      </w:r>
      <w:r w:rsidRPr="00F85753">
        <w:t>7.04(1</w:t>
      </w:r>
      <w:r w:rsidR="00FA5B99" w:rsidRPr="00F85753">
        <w:t>A</w:t>
      </w:r>
      <w:r w:rsidRPr="00F85753">
        <w:t>).</w:t>
      </w:r>
    </w:p>
    <w:p w:rsidR="006D3667" w:rsidRPr="00F85753" w:rsidRDefault="00DD33C6" w:rsidP="006C2C12">
      <w:pPr>
        <w:pStyle w:val="ItemHead"/>
        <w:tabs>
          <w:tab w:val="left" w:pos="6663"/>
        </w:tabs>
      </w:pPr>
      <w:r w:rsidRPr="00F85753">
        <w:t>4</w:t>
      </w:r>
      <w:r w:rsidR="00BB6E79" w:rsidRPr="00F85753">
        <w:t xml:space="preserve">  </w:t>
      </w:r>
      <w:r w:rsidR="00F508D0" w:rsidRPr="00F85753">
        <w:t>At the end of regulation</w:t>
      </w:r>
      <w:r w:rsidR="00F85753" w:rsidRPr="00F85753">
        <w:t> </w:t>
      </w:r>
      <w:r w:rsidR="00F508D0" w:rsidRPr="00F85753">
        <w:t>1.06</w:t>
      </w:r>
    </w:p>
    <w:p w:rsidR="00F508D0" w:rsidRPr="00F85753" w:rsidRDefault="00F508D0" w:rsidP="00F508D0">
      <w:pPr>
        <w:pStyle w:val="Item"/>
      </w:pPr>
      <w:r w:rsidRPr="00F85753">
        <w:t>Add:</w:t>
      </w:r>
    </w:p>
    <w:p w:rsidR="00F508D0" w:rsidRPr="00F85753" w:rsidRDefault="00F508D0" w:rsidP="00F508D0">
      <w:pPr>
        <w:pStyle w:val="subsection"/>
      </w:pPr>
      <w:r w:rsidRPr="00F85753">
        <w:tab/>
        <w:t>(4)</w:t>
      </w:r>
      <w:r w:rsidRPr="00F85753">
        <w:tab/>
      </w:r>
      <w:r w:rsidR="00AA7E41" w:rsidRPr="00F85753">
        <w:t xml:space="preserve">A reference in these Regulations to the document titled </w:t>
      </w:r>
      <w:r w:rsidR="00AA7E41" w:rsidRPr="00F85753">
        <w:rPr>
          <w:i/>
        </w:rPr>
        <w:t>Urban Water Management Information Requirements</w:t>
      </w:r>
      <w:r w:rsidR="00AA7E41" w:rsidRPr="00F85753">
        <w:t xml:space="preserve"> is a reference to the document by that name published from time to time by the Bureau and available at www.bom.gov.au/water/regulations.</w:t>
      </w:r>
    </w:p>
    <w:p w:rsidR="003D31B7" w:rsidRPr="00F85753" w:rsidRDefault="00DD33C6" w:rsidP="003D31B7">
      <w:pPr>
        <w:pStyle w:val="ItemHead"/>
      </w:pPr>
      <w:r w:rsidRPr="00F85753">
        <w:t>5</w:t>
      </w:r>
      <w:r w:rsidR="003D31B7" w:rsidRPr="00F85753">
        <w:t xml:space="preserve">  Paragraph 7.02(j)</w:t>
      </w:r>
    </w:p>
    <w:p w:rsidR="003D31B7" w:rsidRPr="00F85753" w:rsidRDefault="003D31B7" w:rsidP="003D31B7">
      <w:pPr>
        <w:pStyle w:val="Item"/>
      </w:pPr>
      <w:r w:rsidRPr="00F85753">
        <w:t>Omit “person.”, substitute “person;”.</w:t>
      </w:r>
    </w:p>
    <w:p w:rsidR="003D31B7" w:rsidRPr="00F85753" w:rsidRDefault="00DD33C6" w:rsidP="003D31B7">
      <w:pPr>
        <w:pStyle w:val="ItemHead"/>
      </w:pPr>
      <w:r w:rsidRPr="00F85753">
        <w:t>6</w:t>
      </w:r>
      <w:r w:rsidR="003D31B7" w:rsidRPr="00F85753">
        <w:t xml:space="preserve">  At the end of regulation</w:t>
      </w:r>
      <w:r w:rsidR="00F85753" w:rsidRPr="00F85753">
        <w:t> </w:t>
      </w:r>
      <w:r w:rsidR="003D31B7" w:rsidRPr="00F85753">
        <w:t>7.02</w:t>
      </w:r>
    </w:p>
    <w:p w:rsidR="003D31B7" w:rsidRPr="00F85753" w:rsidRDefault="003D31B7" w:rsidP="003D31B7">
      <w:pPr>
        <w:pStyle w:val="Item"/>
      </w:pPr>
      <w:r w:rsidRPr="00F85753">
        <w:t>Add:</w:t>
      </w:r>
    </w:p>
    <w:p w:rsidR="003D31B7" w:rsidRPr="00F85753" w:rsidRDefault="003D31B7" w:rsidP="003D31B7">
      <w:pPr>
        <w:pStyle w:val="paragraph"/>
      </w:pPr>
      <w:r w:rsidRPr="00F85753">
        <w:tab/>
        <w:t>(k)</w:t>
      </w:r>
      <w:r w:rsidRPr="00F85753">
        <w:tab/>
        <w:t>a Category L person;</w:t>
      </w:r>
    </w:p>
    <w:p w:rsidR="003D31B7" w:rsidRPr="00F85753" w:rsidRDefault="003D31B7" w:rsidP="003D31B7">
      <w:pPr>
        <w:pStyle w:val="paragraph"/>
      </w:pPr>
      <w:r w:rsidRPr="00F85753">
        <w:tab/>
        <w:t>(l)</w:t>
      </w:r>
      <w:r w:rsidRPr="00F85753">
        <w:tab/>
        <w:t>a Category M person.</w:t>
      </w:r>
    </w:p>
    <w:p w:rsidR="00DB2E3B" w:rsidRPr="00F85753" w:rsidRDefault="00DD33C6" w:rsidP="00DB2E3B">
      <w:pPr>
        <w:pStyle w:val="ItemHead"/>
      </w:pPr>
      <w:r w:rsidRPr="00F85753">
        <w:t>7</w:t>
      </w:r>
      <w:r w:rsidR="008248F1" w:rsidRPr="00F85753">
        <w:t xml:space="preserve">  </w:t>
      </w:r>
      <w:proofErr w:type="spellStart"/>
      <w:r w:rsidR="008248F1" w:rsidRPr="00F85753">
        <w:t>Subregulation</w:t>
      </w:r>
      <w:proofErr w:type="spellEnd"/>
      <w:r w:rsidR="00F85753" w:rsidRPr="00F85753">
        <w:t> </w:t>
      </w:r>
      <w:r w:rsidR="008248F1" w:rsidRPr="00F85753">
        <w:t xml:space="preserve">7.03(2) (table </w:t>
      </w:r>
      <w:r w:rsidR="00DB2E3B" w:rsidRPr="00F85753">
        <w:t>item</w:t>
      </w:r>
      <w:r w:rsidR="00F85753" w:rsidRPr="00F85753">
        <w:t> </w:t>
      </w:r>
      <w:r w:rsidR="00DB2E3B" w:rsidRPr="00F85753">
        <w:t>5)</w:t>
      </w:r>
    </w:p>
    <w:p w:rsidR="00DB2E3B" w:rsidRPr="00F85753" w:rsidRDefault="00DB2E3B" w:rsidP="00DB2E3B">
      <w:pPr>
        <w:pStyle w:val="Item"/>
      </w:pPr>
      <w:r w:rsidRPr="00F85753">
        <w:t>Omit “5a</w:t>
      </w:r>
      <w:r w:rsidR="00F85753">
        <w:noBreakHyphen/>
      </w:r>
      <w:r w:rsidRPr="00F85753">
        <w:t>5i”, substitute “5a</w:t>
      </w:r>
      <w:r w:rsidR="00F85753">
        <w:noBreakHyphen/>
      </w:r>
      <w:r w:rsidRPr="00F85753">
        <w:t>5h”.</w:t>
      </w:r>
    </w:p>
    <w:p w:rsidR="00B6114D" w:rsidRPr="00F85753" w:rsidRDefault="00DD33C6" w:rsidP="00B6114D">
      <w:pPr>
        <w:pStyle w:val="ItemHead"/>
      </w:pPr>
      <w:r w:rsidRPr="00F85753">
        <w:t>8</w:t>
      </w:r>
      <w:r w:rsidR="00B6114D" w:rsidRPr="00F85753">
        <w:t xml:space="preserve">  </w:t>
      </w:r>
      <w:proofErr w:type="spellStart"/>
      <w:r w:rsidR="00B6114D" w:rsidRPr="00F85753">
        <w:t>Subregulation</w:t>
      </w:r>
      <w:proofErr w:type="spellEnd"/>
      <w:r w:rsidR="00F85753" w:rsidRPr="00F85753">
        <w:t> </w:t>
      </w:r>
      <w:r w:rsidR="00B6114D" w:rsidRPr="00F85753">
        <w:t>7.03(2) (table item</w:t>
      </w:r>
      <w:r w:rsidR="00F85753" w:rsidRPr="00F85753">
        <w:t> </w:t>
      </w:r>
      <w:r w:rsidR="00B6114D" w:rsidRPr="00F85753">
        <w:t>7)</w:t>
      </w:r>
    </w:p>
    <w:p w:rsidR="00B6114D" w:rsidRPr="00F85753" w:rsidRDefault="00B6114D" w:rsidP="00B6114D">
      <w:pPr>
        <w:pStyle w:val="Item"/>
      </w:pPr>
      <w:r w:rsidRPr="00F85753">
        <w:t>Omit “7a</w:t>
      </w:r>
      <w:r w:rsidR="00F85753">
        <w:noBreakHyphen/>
      </w:r>
      <w:r w:rsidRPr="00F85753">
        <w:t>7pg”, substitute “7a</w:t>
      </w:r>
      <w:r w:rsidR="00F85753">
        <w:noBreakHyphen/>
      </w:r>
      <w:r w:rsidRPr="00F85753">
        <w:t>7d”.</w:t>
      </w:r>
    </w:p>
    <w:p w:rsidR="00B6114D" w:rsidRPr="00F85753" w:rsidRDefault="00DD33C6" w:rsidP="00B6114D">
      <w:pPr>
        <w:pStyle w:val="ItemHead"/>
      </w:pPr>
      <w:r w:rsidRPr="00F85753">
        <w:t>9</w:t>
      </w:r>
      <w:r w:rsidR="00B6114D" w:rsidRPr="00F85753">
        <w:t xml:space="preserve">  Subparagraph 7.03(5)(b)(vi)</w:t>
      </w:r>
    </w:p>
    <w:p w:rsidR="00B6114D" w:rsidRPr="00F85753" w:rsidRDefault="00B6114D" w:rsidP="00B6114D">
      <w:pPr>
        <w:pStyle w:val="Item"/>
      </w:pPr>
      <w:r w:rsidRPr="00F85753">
        <w:t>Omit “person.”, substitute “person;”.</w:t>
      </w:r>
    </w:p>
    <w:p w:rsidR="00B6114D" w:rsidRPr="00F85753" w:rsidRDefault="00DD33C6" w:rsidP="00B6114D">
      <w:pPr>
        <w:pStyle w:val="ItemHead"/>
      </w:pPr>
      <w:r w:rsidRPr="00F85753">
        <w:t>10</w:t>
      </w:r>
      <w:r w:rsidR="00B6114D" w:rsidRPr="00F85753">
        <w:t xml:space="preserve">  At the end of paragraph</w:t>
      </w:r>
      <w:r w:rsidR="00F85753" w:rsidRPr="00F85753">
        <w:t> </w:t>
      </w:r>
      <w:r w:rsidR="00B6114D" w:rsidRPr="00F85753">
        <w:t>7.03(5)(b)</w:t>
      </w:r>
    </w:p>
    <w:p w:rsidR="00B6114D" w:rsidRPr="00F85753" w:rsidRDefault="00B6114D" w:rsidP="00B6114D">
      <w:pPr>
        <w:pStyle w:val="Item"/>
      </w:pPr>
      <w:r w:rsidRPr="00F85753">
        <w:t>Add:</w:t>
      </w:r>
    </w:p>
    <w:p w:rsidR="00B6114D" w:rsidRPr="00F85753" w:rsidRDefault="00B6114D" w:rsidP="00B6114D">
      <w:pPr>
        <w:pStyle w:val="paragraphsub"/>
      </w:pPr>
      <w:r w:rsidRPr="00F85753">
        <w:tab/>
        <w:t>(vii)</w:t>
      </w:r>
      <w:r w:rsidRPr="00F85753">
        <w:tab/>
        <w:t>a Category L person;</w:t>
      </w:r>
    </w:p>
    <w:p w:rsidR="00B6114D" w:rsidRPr="00F85753" w:rsidRDefault="00B6114D" w:rsidP="00B6114D">
      <w:pPr>
        <w:pStyle w:val="paragraphsub"/>
      </w:pPr>
      <w:r w:rsidRPr="00F85753">
        <w:tab/>
        <w:t>(viii)</w:t>
      </w:r>
      <w:r w:rsidRPr="00F85753">
        <w:tab/>
        <w:t>a Category M person.</w:t>
      </w:r>
    </w:p>
    <w:p w:rsidR="00033E04" w:rsidRPr="00F85753" w:rsidRDefault="00DD33C6" w:rsidP="005D01B2">
      <w:pPr>
        <w:pStyle w:val="ItemHead"/>
      </w:pPr>
      <w:r w:rsidRPr="00F85753">
        <w:t>11</w:t>
      </w:r>
      <w:r w:rsidR="00033E04" w:rsidRPr="00F85753">
        <w:t xml:space="preserve">  Regulation</w:t>
      </w:r>
      <w:r w:rsidR="00F85753" w:rsidRPr="00F85753">
        <w:t> </w:t>
      </w:r>
      <w:r w:rsidR="00033E04" w:rsidRPr="00F85753">
        <w:t>7.04 (heading</w:t>
      </w:r>
      <w:r w:rsidR="00B64018" w:rsidRPr="00F85753">
        <w:t>)</w:t>
      </w:r>
    </w:p>
    <w:p w:rsidR="00033E04" w:rsidRPr="00F85753" w:rsidRDefault="00033E04" w:rsidP="00033E04">
      <w:pPr>
        <w:pStyle w:val="Item"/>
      </w:pPr>
      <w:r w:rsidRPr="00F85753">
        <w:t>Repeal the heading, substitute:</w:t>
      </w:r>
    </w:p>
    <w:p w:rsidR="00033E04" w:rsidRPr="00F85753" w:rsidRDefault="00033E04" w:rsidP="00033E04">
      <w:pPr>
        <w:pStyle w:val="ActHead5"/>
      </w:pPr>
      <w:bookmarkStart w:id="13" w:name="_Toc467139407"/>
      <w:r w:rsidRPr="00F85753">
        <w:rPr>
          <w:rStyle w:val="CharSectno"/>
        </w:rPr>
        <w:t>7.04</w:t>
      </w:r>
      <w:r w:rsidRPr="00F85753">
        <w:t xml:space="preserve">  Initial </w:t>
      </w:r>
      <w:r w:rsidR="00F02D08" w:rsidRPr="00F85753">
        <w:t>obligation to give</w:t>
      </w:r>
      <w:r w:rsidRPr="00F85753">
        <w:t xml:space="preserve"> water information </w:t>
      </w:r>
      <w:r w:rsidR="00F02D08" w:rsidRPr="00F85753">
        <w:t xml:space="preserve">held </w:t>
      </w:r>
      <w:r w:rsidRPr="00F85753">
        <w:t>during grace period</w:t>
      </w:r>
      <w:bookmarkEnd w:id="13"/>
    </w:p>
    <w:p w:rsidR="00B5543B" w:rsidRPr="00F85753" w:rsidRDefault="00DD33C6" w:rsidP="00B5543B">
      <w:pPr>
        <w:pStyle w:val="ItemHead"/>
      </w:pPr>
      <w:r w:rsidRPr="00F85753">
        <w:t>12</w:t>
      </w:r>
      <w:r w:rsidR="00B5543B" w:rsidRPr="00F85753">
        <w:t xml:space="preserve">  </w:t>
      </w:r>
      <w:proofErr w:type="spellStart"/>
      <w:r w:rsidR="009B6321" w:rsidRPr="00F85753">
        <w:t>Subregulation</w:t>
      </w:r>
      <w:proofErr w:type="spellEnd"/>
      <w:r w:rsidR="00F85753" w:rsidRPr="00F85753">
        <w:t> </w:t>
      </w:r>
      <w:r w:rsidR="00B5543B" w:rsidRPr="00F85753">
        <w:t>7.04(1)</w:t>
      </w:r>
    </w:p>
    <w:p w:rsidR="00B5543B" w:rsidRPr="00F85753" w:rsidRDefault="009B6321" w:rsidP="00B5543B">
      <w:pPr>
        <w:pStyle w:val="Item"/>
      </w:pPr>
      <w:r w:rsidRPr="00F85753">
        <w:t xml:space="preserve">Repeal the </w:t>
      </w:r>
      <w:proofErr w:type="spellStart"/>
      <w:r w:rsidRPr="00F85753">
        <w:t>subregulation</w:t>
      </w:r>
      <w:proofErr w:type="spellEnd"/>
      <w:r w:rsidRPr="00F85753">
        <w:t>, substitute</w:t>
      </w:r>
      <w:r w:rsidR="00B5543B" w:rsidRPr="00F85753">
        <w:t>:</w:t>
      </w:r>
    </w:p>
    <w:p w:rsidR="009B6321" w:rsidRPr="00F85753" w:rsidRDefault="009B6321" w:rsidP="009B6321">
      <w:pPr>
        <w:pStyle w:val="subsection"/>
      </w:pPr>
      <w:r w:rsidRPr="00F85753">
        <w:tab/>
        <w:t>(1)</w:t>
      </w:r>
      <w:r w:rsidRPr="00F85753">
        <w:tab/>
      </w:r>
      <w:r w:rsidR="00C0395E" w:rsidRPr="00F85753">
        <w:t>This</w:t>
      </w:r>
      <w:r w:rsidR="008F36F1" w:rsidRPr="00F85753">
        <w:t xml:space="preserve"> regulation applies to a person</w:t>
      </w:r>
      <w:r w:rsidR="007012C7" w:rsidRPr="00F85753">
        <w:t xml:space="preserve"> </w:t>
      </w:r>
      <w:r w:rsidR="00C0395E" w:rsidRPr="00F85753">
        <w:t>if:</w:t>
      </w:r>
    </w:p>
    <w:p w:rsidR="00C0395E" w:rsidRPr="00F85753" w:rsidRDefault="00C0395E" w:rsidP="00C0395E">
      <w:pPr>
        <w:pStyle w:val="paragraph"/>
      </w:pPr>
      <w:r w:rsidRPr="00F85753">
        <w:tab/>
        <w:t>(a)</w:t>
      </w:r>
      <w:r w:rsidRPr="00F85753">
        <w:tab/>
      </w:r>
      <w:r w:rsidR="00FA5B99" w:rsidRPr="00F85753">
        <w:t xml:space="preserve">on or after the commencement of this </w:t>
      </w:r>
      <w:r w:rsidR="008F36F1" w:rsidRPr="00F85753">
        <w:t>regulation</w:t>
      </w:r>
      <w:r w:rsidR="00FA5B99" w:rsidRPr="00F85753">
        <w:t xml:space="preserve">, </w:t>
      </w:r>
      <w:r w:rsidRPr="00F85753">
        <w:t>the person is specified as a person in a category</w:t>
      </w:r>
      <w:r w:rsidR="00703906" w:rsidRPr="00F85753">
        <w:t xml:space="preserve"> (the </w:t>
      </w:r>
      <w:r w:rsidR="00703906" w:rsidRPr="00F85753">
        <w:rPr>
          <w:b/>
          <w:i/>
        </w:rPr>
        <w:t>new category</w:t>
      </w:r>
      <w:r w:rsidR="00703906" w:rsidRPr="00F85753">
        <w:t>)</w:t>
      </w:r>
      <w:r w:rsidRPr="00F85753">
        <w:t xml:space="preserve"> mentioned in an item of the table; and</w:t>
      </w:r>
    </w:p>
    <w:p w:rsidR="00C0395E" w:rsidRPr="00F85753" w:rsidRDefault="00C0395E" w:rsidP="00C0395E">
      <w:pPr>
        <w:pStyle w:val="paragraph"/>
      </w:pPr>
      <w:r w:rsidRPr="00F85753">
        <w:tab/>
        <w:t>(b)</w:t>
      </w:r>
      <w:r w:rsidRPr="00F85753">
        <w:tab/>
        <w:t>during the grace period for the person</w:t>
      </w:r>
      <w:r w:rsidR="003654D0" w:rsidRPr="00F85753">
        <w:t xml:space="preserve"> in respect of the new category</w:t>
      </w:r>
      <w:r w:rsidRPr="00F85753">
        <w:t xml:space="preserve">, the person has in the person’s possession, custody or control water information in </w:t>
      </w:r>
      <w:r w:rsidR="007012C7" w:rsidRPr="00F85753">
        <w:t>a</w:t>
      </w:r>
      <w:r w:rsidRPr="00F85753">
        <w:t xml:space="preserve"> subcategory that:</w:t>
      </w:r>
    </w:p>
    <w:p w:rsidR="00C0395E" w:rsidRPr="00F85753" w:rsidRDefault="00C0395E" w:rsidP="00C0395E">
      <w:pPr>
        <w:pStyle w:val="paragraphsub"/>
      </w:pPr>
      <w:r w:rsidRPr="00F85753">
        <w:tab/>
        <w:t>(</w:t>
      </w:r>
      <w:proofErr w:type="spellStart"/>
      <w:r w:rsidRPr="00F85753">
        <w:t>i</w:t>
      </w:r>
      <w:proofErr w:type="spellEnd"/>
      <w:r w:rsidRPr="00F85753">
        <w:t>)</w:t>
      </w:r>
      <w:r w:rsidRPr="00F85753">
        <w:tab/>
        <w:t>is specified in the item; and</w:t>
      </w:r>
    </w:p>
    <w:p w:rsidR="00C0395E" w:rsidRPr="00F85753" w:rsidRDefault="00C0395E" w:rsidP="00C0395E">
      <w:pPr>
        <w:pStyle w:val="paragraphsub"/>
      </w:pPr>
      <w:r w:rsidRPr="00F85753">
        <w:tab/>
        <w:t>(ii)</w:t>
      </w:r>
      <w:r w:rsidRPr="00F85753">
        <w:tab/>
        <w:t>has been entered in</w:t>
      </w:r>
      <w:r w:rsidR="008F36F1" w:rsidRPr="00F85753">
        <w:t>to a data management system.</w:t>
      </w:r>
    </w:p>
    <w:p w:rsidR="00991818" w:rsidRPr="00F85753" w:rsidRDefault="00991818" w:rsidP="009918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49"/>
        <w:gridCol w:w="6049"/>
      </w:tblGrid>
      <w:tr w:rsidR="00991818" w:rsidRPr="00F85753" w:rsidTr="0099181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Heading"/>
            </w:pPr>
            <w:r w:rsidRPr="00F85753">
              <w:t>Item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Heading"/>
            </w:pPr>
            <w:r w:rsidRPr="00F85753">
              <w:t>Category of persons</w:t>
            </w:r>
          </w:p>
        </w:tc>
        <w:tc>
          <w:tcPr>
            <w:tcW w:w="6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Heading"/>
            </w:pPr>
            <w:r w:rsidRPr="00F85753">
              <w:t>Subcategories of water information</w:t>
            </w:r>
          </w:p>
        </w:tc>
      </w:tr>
      <w:tr w:rsidR="00991818" w:rsidRPr="00F85753" w:rsidTr="0099181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1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A and B</w:t>
            </w:r>
          </w:p>
        </w:tc>
        <w:tc>
          <w:tcPr>
            <w:tcW w:w="6049" w:type="dxa"/>
            <w:tcBorders>
              <w:top w:val="single" w:sz="12" w:space="0" w:color="auto"/>
            </w:tcBorders>
            <w:shd w:val="clear" w:color="auto" w:fill="auto"/>
          </w:tcPr>
          <w:p w:rsidR="00991818" w:rsidRPr="00F85753" w:rsidRDefault="00D31244" w:rsidP="00D31244">
            <w:pPr>
              <w:pStyle w:val="Tabletext"/>
            </w:pPr>
            <w:r w:rsidRPr="00F85753">
              <w:t xml:space="preserve">1a, 1b, 2a, 2b, 3e, 3f, 4a to </w:t>
            </w:r>
            <w:r w:rsidR="00991818" w:rsidRPr="00F85753">
              <w:t>4j, 6a</w:t>
            </w:r>
            <w:r w:rsidRPr="00F85753">
              <w:t xml:space="preserve"> to </w:t>
            </w:r>
            <w:r w:rsidR="00650D0A" w:rsidRPr="00F85753">
              <w:t xml:space="preserve">6g, 8a and 9a to </w:t>
            </w:r>
            <w:r w:rsidR="00991818" w:rsidRPr="00F85753">
              <w:t>9h</w:t>
            </w:r>
          </w:p>
        </w:tc>
      </w:tr>
      <w:tr w:rsidR="00991818" w:rsidRPr="00F85753" w:rsidTr="00991818">
        <w:tc>
          <w:tcPr>
            <w:tcW w:w="714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2</w:t>
            </w:r>
          </w:p>
        </w:tc>
        <w:tc>
          <w:tcPr>
            <w:tcW w:w="1549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C</w:t>
            </w:r>
          </w:p>
        </w:tc>
        <w:tc>
          <w:tcPr>
            <w:tcW w:w="6049" w:type="dxa"/>
            <w:shd w:val="clear" w:color="auto" w:fill="auto"/>
          </w:tcPr>
          <w:p w:rsidR="00991818" w:rsidRPr="00F85753" w:rsidRDefault="00991818" w:rsidP="00D31244">
            <w:pPr>
              <w:pStyle w:val="Tabletext"/>
            </w:pPr>
            <w:r w:rsidRPr="00F85753">
              <w:t>1a, 1b, 3a</w:t>
            </w:r>
            <w:r w:rsidR="00D31244" w:rsidRPr="00F85753">
              <w:t xml:space="preserve"> to </w:t>
            </w:r>
            <w:r w:rsidRPr="00F85753">
              <w:t>3da, 3f and 4a</w:t>
            </w:r>
            <w:r w:rsidR="00D31244" w:rsidRPr="00F85753">
              <w:t xml:space="preserve"> to </w:t>
            </w:r>
            <w:r w:rsidRPr="00F85753">
              <w:t>4j</w:t>
            </w:r>
          </w:p>
        </w:tc>
      </w:tr>
      <w:tr w:rsidR="00991818" w:rsidRPr="00F85753" w:rsidTr="00991818">
        <w:tc>
          <w:tcPr>
            <w:tcW w:w="714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3</w:t>
            </w:r>
          </w:p>
        </w:tc>
        <w:tc>
          <w:tcPr>
            <w:tcW w:w="1549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D</w:t>
            </w:r>
          </w:p>
        </w:tc>
        <w:tc>
          <w:tcPr>
            <w:tcW w:w="6049" w:type="dxa"/>
            <w:shd w:val="clear" w:color="auto" w:fill="auto"/>
          </w:tcPr>
          <w:p w:rsidR="00991818" w:rsidRPr="00F85753" w:rsidRDefault="00991818" w:rsidP="00D31244">
            <w:pPr>
              <w:pStyle w:val="Tabletext"/>
            </w:pPr>
            <w:r w:rsidRPr="00F85753">
              <w:t>3a</w:t>
            </w:r>
            <w:r w:rsidR="00D31244" w:rsidRPr="00F85753">
              <w:t xml:space="preserve"> to </w:t>
            </w:r>
            <w:r w:rsidRPr="00F85753">
              <w:t>3da and 3f</w:t>
            </w:r>
          </w:p>
        </w:tc>
      </w:tr>
      <w:tr w:rsidR="00991818" w:rsidRPr="00F85753" w:rsidTr="00991818">
        <w:tc>
          <w:tcPr>
            <w:tcW w:w="714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4</w:t>
            </w:r>
          </w:p>
        </w:tc>
        <w:tc>
          <w:tcPr>
            <w:tcW w:w="1549" w:type="dxa"/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E</w:t>
            </w:r>
          </w:p>
        </w:tc>
        <w:tc>
          <w:tcPr>
            <w:tcW w:w="6049" w:type="dxa"/>
            <w:shd w:val="clear" w:color="auto" w:fill="auto"/>
          </w:tcPr>
          <w:p w:rsidR="00991818" w:rsidRPr="00F85753" w:rsidRDefault="00991818" w:rsidP="00D31244">
            <w:pPr>
              <w:pStyle w:val="Tabletext"/>
            </w:pPr>
            <w:r w:rsidRPr="00F85753">
              <w:t>6b</w:t>
            </w:r>
            <w:r w:rsidR="00D31244" w:rsidRPr="00F85753">
              <w:t xml:space="preserve"> to </w:t>
            </w:r>
            <w:r w:rsidRPr="00F85753">
              <w:t>6d</w:t>
            </w:r>
          </w:p>
        </w:tc>
      </w:tr>
      <w:tr w:rsidR="00991818" w:rsidRPr="00F85753" w:rsidTr="0099181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5</w:t>
            </w:r>
          </w:p>
        </w:tc>
        <w:tc>
          <w:tcPr>
            <w:tcW w:w="1549" w:type="dxa"/>
            <w:tcBorders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F</w:t>
            </w:r>
          </w:p>
        </w:tc>
        <w:tc>
          <w:tcPr>
            <w:tcW w:w="6049" w:type="dxa"/>
            <w:tcBorders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13607E">
            <w:pPr>
              <w:pStyle w:val="Tabletext"/>
            </w:pPr>
            <w:r w:rsidRPr="00F85753">
              <w:t>1a, 1b, 2a</w:t>
            </w:r>
            <w:r w:rsidR="0013607E" w:rsidRPr="00F85753">
              <w:t xml:space="preserve">, </w:t>
            </w:r>
            <w:r w:rsidRPr="00F85753">
              <w:t>2</w:t>
            </w:r>
            <w:r w:rsidR="005805DD" w:rsidRPr="00F85753">
              <w:t>b</w:t>
            </w:r>
            <w:r w:rsidRPr="00F85753">
              <w:t>, 3e, 3f, 4a</w:t>
            </w:r>
            <w:r w:rsidR="00D31244" w:rsidRPr="00F85753">
              <w:t xml:space="preserve"> to </w:t>
            </w:r>
            <w:r w:rsidRPr="00F85753">
              <w:t>4j, 8a and 9a</w:t>
            </w:r>
            <w:r w:rsidR="00D31244" w:rsidRPr="00F85753">
              <w:t xml:space="preserve"> to </w:t>
            </w:r>
            <w:r w:rsidRPr="00F85753">
              <w:t>9h</w:t>
            </w:r>
          </w:p>
        </w:tc>
      </w:tr>
      <w:tr w:rsidR="00991818" w:rsidRPr="00F85753" w:rsidTr="0013607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6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991818">
            <w:pPr>
              <w:pStyle w:val="Tabletext"/>
            </w:pPr>
            <w:r w:rsidRPr="00F85753">
              <w:t>G</w:t>
            </w:r>
          </w:p>
        </w:tc>
        <w:tc>
          <w:tcPr>
            <w:tcW w:w="60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91818" w:rsidRPr="00F85753" w:rsidRDefault="00991818" w:rsidP="00D31244">
            <w:pPr>
              <w:pStyle w:val="Tabletext"/>
            </w:pPr>
            <w:r w:rsidRPr="00F85753">
              <w:t>1a, 1b, 2a</w:t>
            </w:r>
            <w:r w:rsidR="00D31244" w:rsidRPr="00F85753">
              <w:t xml:space="preserve">, </w:t>
            </w:r>
            <w:r w:rsidRPr="00F85753">
              <w:t>2</w:t>
            </w:r>
            <w:r w:rsidR="005805DD" w:rsidRPr="00F85753">
              <w:t>b</w:t>
            </w:r>
            <w:r w:rsidRPr="00F85753">
              <w:t>, 4a</w:t>
            </w:r>
            <w:r w:rsidR="00D31244" w:rsidRPr="00F85753">
              <w:t xml:space="preserve"> to </w:t>
            </w:r>
            <w:r w:rsidRPr="00F85753">
              <w:t>4j, 9a</w:t>
            </w:r>
            <w:r w:rsidR="00D31244" w:rsidRPr="00F85753">
              <w:t xml:space="preserve"> to </w:t>
            </w:r>
            <w:r w:rsidRPr="00F85753">
              <w:t>9g and 9h</w:t>
            </w:r>
          </w:p>
        </w:tc>
      </w:tr>
      <w:tr w:rsidR="0013607E" w:rsidRPr="00F85753" w:rsidTr="0099181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607E" w:rsidRPr="00F85753" w:rsidRDefault="0013607E" w:rsidP="00991818">
            <w:pPr>
              <w:pStyle w:val="Tabletext"/>
            </w:pPr>
            <w:r w:rsidRPr="00F85753">
              <w:t>7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607E" w:rsidRPr="00F85753" w:rsidRDefault="0013607E" w:rsidP="00991818">
            <w:pPr>
              <w:pStyle w:val="Tabletext"/>
            </w:pPr>
            <w:r w:rsidRPr="00F85753">
              <w:t>L</w:t>
            </w:r>
          </w:p>
        </w:tc>
        <w:tc>
          <w:tcPr>
            <w:tcW w:w="60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607E" w:rsidRPr="00F85753" w:rsidRDefault="0013607E" w:rsidP="0013607E">
            <w:pPr>
              <w:pStyle w:val="Tabletext"/>
            </w:pPr>
            <w:r w:rsidRPr="00F85753">
              <w:t>1a, 1b, 2a, 2b, 3e, 3f, 4a to 4j, 8a and 9a to 9h</w:t>
            </w:r>
          </w:p>
        </w:tc>
      </w:tr>
    </w:tbl>
    <w:p w:rsidR="00991818" w:rsidRPr="00F85753" w:rsidRDefault="00991818" w:rsidP="00991818">
      <w:pPr>
        <w:pStyle w:val="Tabletext"/>
      </w:pPr>
    </w:p>
    <w:p w:rsidR="00547B80" w:rsidRPr="00F85753" w:rsidRDefault="008F36F1" w:rsidP="00547B80">
      <w:pPr>
        <w:pStyle w:val="subsection"/>
      </w:pPr>
      <w:r w:rsidRPr="00F85753">
        <w:tab/>
      </w:r>
      <w:r w:rsidR="00547B80" w:rsidRPr="00F85753">
        <w:t>(1A)</w:t>
      </w:r>
      <w:r w:rsidR="00547B80" w:rsidRPr="00F85753">
        <w:tab/>
        <w:t xml:space="preserve">The </w:t>
      </w:r>
      <w:r w:rsidR="00547B80" w:rsidRPr="00F85753">
        <w:rPr>
          <w:b/>
          <w:i/>
        </w:rPr>
        <w:t>grace period</w:t>
      </w:r>
      <w:r w:rsidR="00547B80" w:rsidRPr="00F85753">
        <w:t xml:space="preserve"> for the person</w:t>
      </w:r>
      <w:r w:rsidR="00703906" w:rsidRPr="00F85753">
        <w:t xml:space="preserve"> in respect of the new category</w:t>
      </w:r>
      <w:r w:rsidR="00547B80" w:rsidRPr="00F85753">
        <w:t xml:space="preserve"> is the period:</w:t>
      </w:r>
    </w:p>
    <w:p w:rsidR="00547B80" w:rsidRPr="00F85753" w:rsidRDefault="00547B80" w:rsidP="00547B80">
      <w:pPr>
        <w:pStyle w:val="paragraph"/>
      </w:pPr>
      <w:r w:rsidRPr="00F85753">
        <w:tab/>
        <w:t>(a)</w:t>
      </w:r>
      <w:r w:rsidRPr="00F85753">
        <w:tab/>
        <w:t xml:space="preserve">beginning on the day the person is specified in the </w:t>
      </w:r>
      <w:r w:rsidR="003654D0" w:rsidRPr="00F85753">
        <w:t>new category</w:t>
      </w:r>
      <w:r w:rsidRPr="00F85753">
        <w:t>; and</w:t>
      </w:r>
    </w:p>
    <w:p w:rsidR="00547B80" w:rsidRPr="00F85753" w:rsidRDefault="00547B80" w:rsidP="00547B80">
      <w:pPr>
        <w:pStyle w:val="paragraph"/>
      </w:pPr>
      <w:r w:rsidRPr="00F85753">
        <w:tab/>
        <w:t>(b)</w:t>
      </w:r>
      <w:r w:rsidRPr="00F85753">
        <w:tab/>
        <w:t>ending 3 months after that day.</w:t>
      </w:r>
    </w:p>
    <w:p w:rsidR="00792D4B" w:rsidRPr="00F85753" w:rsidRDefault="008F36F1" w:rsidP="00790661">
      <w:pPr>
        <w:pStyle w:val="subsection"/>
      </w:pPr>
      <w:r w:rsidRPr="00F85753">
        <w:tab/>
        <w:t>(1B)</w:t>
      </w:r>
      <w:r w:rsidRPr="00F85753">
        <w:tab/>
        <w:t xml:space="preserve">However, </w:t>
      </w:r>
      <w:proofErr w:type="spellStart"/>
      <w:r w:rsidRPr="00F85753">
        <w:t>subregulation</w:t>
      </w:r>
      <w:proofErr w:type="spellEnd"/>
      <w:r w:rsidR="00F85753" w:rsidRPr="00F85753">
        <w:t> </w:t>
      </w:r>
      <w:r w:rsidRPr="00F85753">
        <w:t>(1) does not apply to a subcategory of water information if, immediately before the grace period for the person</w:t>
      </w:r>
      <w:r w:rsidR="00703906" w:rsidRPr="00F85753">
        <w:t xml:space="preserve"> in respect of the new category</w:t>
      </w:r>
      <w:r w:rsidR="00792D4B" w:rsidRPr="00F85753">
        <w:t>, the person:</w:t>
      </w:r>
    </w:p>
    <w:p w:rsidR="00792D4B" w:rsidRPr="00F85753" w:rsidRDefault="00792D4B" w:rsidP="00792D4B">
      <w:pPr>
        <w:pStyle w:val="paragraph"/>
      </w:pPr>
      <w:r w:rsidRPr="00F85753">
        <w:tab/>
        <w:t>(a)</w:t>
      </w:r>
      <w:r w:rsidRPr="00F85753">
        <w:tab/>
        <w:t>was</w:t>
      </w:r>
      <w:r w:rsidR="00703906" w:rsidRPr="00F85753">
        <w:t xml:space="preserve"> </w:t>
      </w:r>
      <w:r w:rsidRPr="00F85753">
        <w:t>specified as a person in another category; and</w:t>
      </w:r>
    </w:p>
    <w:p w:rsidR="008F36F1" w:rsidRPr="00F85753" w:rsidRDefault="00792D4B" w:rsidP="00792D4B">
      <w:pPr>
        <w:pStyle w:val="paragraph"/>
      </w:pPr>
      <w:r w:rsidRPr="00F85753">
        <w:tab/>
        <w:t>(b)</w:t>
      </w:r>
      <w:r w:rsidRPr="00F85753">
        <w:tab/>
      </w:r>
      <w:r w:rsidR="00703906" w:rsidRPr="00F85753">
        <w:t xml:space="preserve">was required to give </w:t>
      </w:r>
      <w:r w:rsidR="00790661" w:rsidRPr="00F85753">
        <w:t xml:space="preserve">water information in that subcategory </w:t>
      </w:r>
      <w:r w:rsidR="003654D0" w:rsidRPr="00F85753">
        <w:t>as a result</w:t>
      </w:r>
      <w:r w:rsidR="00790661" w:rsidRPr="00F85753">
        <w:t xml:space="preserve"> of being specified as a person in </w:t>
      </w:r>
      <w:r w:rsidRPr="00F85753">
        <w:t>the other</w:t>
      </w:r>
      <w:r w:rsidR="00790661" w:rsidRPr="00F85753">
        <w:t xml:space="preserve"> category</w:t>
      </w:r>
      <w:r w:rsidR="008F36F1" w:rsidRPr="00F85753">
        <w:t>.</w:t>
      </w:r>
    </w:p>
    <w:p w:rsidR="00D47C4D" w:rsidRPr="00F85753" w:rsidRDefault="00DD33C6" w:rsidP="00991818">
      <w:pPr>
        <w:pStyle w:val="ItemHead"/>
      </w:pPr>
      <w:r w:rsidRPr="00F85753">
        <w:t>13</w:t>
      </w:r>
      <w:r w:rsidR="00D47C4D" w:rsidRPr="00F85753">
        <w:t xml:space="preserve">  Regulation</w:t>
      </w:r>
      <w:r w:rsidR="00F85753" w:rsidRPr="00F85753">
        <w:t> </w:t>
      </w:r>
      <w:r w:rsidR="00D47C4D" w:rsidRPr="00F85753">
        <w:t>7.05</w:t>
      </w:r>
    </w:p>
    <w:p w:rsidR="00D47C4D" w:rsidRPr="00F85753" w:rsidRDefault="009352AE" w:rsidP="00D47C4D">
      <w:pPr>
        <w:pStyle w:val="Item"/>
      </w:pPr>
      <w:r w:rsidRPr="00F85753">
        <w:t xml:space="preserve">Repeal the </w:t>
      </w:r>
      <w:r w:rsidR="00BD07A2" w:rsidRPr="00F85753">
        <w:t>regulation</w:t>
      </w:r>
      <w:r w:rsidRPr="00F85753">
        <w:t>, substitute:</w:t>
      </w:r>
    </w:p>
    <w:p w:rsidR="009352AE" w:rsidRPr="00F85753" w:rsidRDefault="009352AE" w:rsidP="009352AE">
      <w:pPr>
        <w:pStyle w:val="ActHead5"/>
      </w:pPr>
      <w:bookmarkStart w:id="14" w:name="_Toc467139408"/>
      <w:r w:rsidRPr="00F85753">
        <w:rPr>
          <w:rStyle w:val="CharSectno"/>
        </w:rPr>
        <w:t>7.05</w:t>
      </w:r>
      <w:r w:rsidRPr="00F85753">
        <w:t xml:space="preserve">  Initial </w:t>
      </w:r>
      <w:r w:rsidR="00F02D08" w:rsidRPr="00F85753">
        <w:t xml:space="preserve">obligation to give </w:t>
      </w:r>
      <w:r w:rsidR="003005E9" w:rsidRPr="00F85753">
        <w:t xml:space="preserve">category 5 and </w:t>
      </w:r>
      <w:r w:rsidR="002F26F9" w:rsidRPr="00F85753">
        <w:t xml:space="preserve">category </w:t>
      </w:r>
      <w:r w:rsidR="003005E9" w:rsidRPr="00F85753">
        <w:t xml:space="preserve">7 </w:t>
      </w:r>
      <w:r w:rsidRPr="00F85753">
        <w:t>water information</w:t>
      </w:r>
      <w:bookmarkEnd w:id="14"/>
    </w:p>
    <w:p w:rsidR="009352AE" w:rsidRPr="00F85753" w:rsidRDefault="009352AE" w:rsidP="009352AE">
      <w:pPr>
        <w:pStyle w:val="subsection"/>
      </w:pPr>
      <w:r w:rsidRPr="00F85753">
        <w:tab/>
        <w:t>(1)</w:t>
      </w:r>
      <w:r w:rsidRPr="00F85753">
        <w:tab/>
        <w:t>This regulation applies to a person if:</w:t>
      </w:r>
    </w:p>
    <w:p w:rsidR="00033E04" w:rsidRPr="00F85753" w:rsidRDefault="009352AE" w:rsidP="009352AE">
      <w:pPr>
        <w:pStyle w:val="paragraph"/>
      </w:pPr>
      <w:r w:rsidRPr="00F85753">
        <w:tab/>
        <w:t>(a)</w:t>
      </w:r>
      <w:r w:rsidRPr="00F85753">
        <w:tab/>
        <w:t>the person starts</w:t>
      </w:r>
      <w:r w:rsidR="009A654F" w:rsidRPr="00F85753">
        <w:t xml:space="preserve"> (at the </w:t>
      </w:r>
      <w:r w:rsidR="009A654F" w:rsidRPr="00F85753">
        <w:rPr>
          <w:b/>
          <w:i/>
        </w:rPr>
        <w:t>start time</w:t>
      </w:r>
      <w:r w:rsidR="009A654F" w:rsidRPr="00F85753">
        <w:t>) in a particular year</w:t>
      </w:r>
      <w:r w:rsidR="00D51B0A" w:rsidRPr="00F85753">
        <w:t xml:space="preserve"> (the </w:t>
      </w:r>
      <w:r w:rsidR="00D51B0A" w:rsidRPr="00F85753">
        <w:rPr>
          <w:b/>
          <w:i/>
        </w:rPr>
        <w:t>initial year</w:t>
      </w:r>
      <w:r w:rsidR="00D51B0A" w:rsidRPr="00F85753">
        <w:t>)</w:t>
      </w:r>
      <w:r w:rsidRPr="00F85753">
        <w:t xml:space="preserve"> to be specified</w:t>
      </w:r>
      <w:r w:rsidR="00731AE6" w:rsidRPr="00F85753">
        <w:t xml:space="preserve"> </w:t>
      </w:r>
      <w:r w:rsidRPr="00F85753">
        <w:t>in a category of persons</w:t>
      </w:r>
      <w:r w:rsidR="00033E04" w:rsidRPr="00F85753">
        <w:t xml:space="preserve"> that is required to give water information </w:t>
      </w:r>
      <w:r w:rsidR="00492EE5" w:rsidRPr="00F85753">
        <w:t xml:space="preserve">in </w:t>
      </w:r>
      <w:r w:rsidR="003C0BB2" w:rsidRPr="00F85753">
        <w:t>category 5 or category 7</w:t>
      </w:r>
      <w:r w:rsidR="00033E04" w:rsidRPr="00F85753">
        <w:t xml:space="preserve"> (the </w:t>
      </w:r>
      <w:r w:rsidR="00033E04" w:rsidRPr="00F85753">
        <w:rPr>
          <w:b/>
          <w:i/>
        </w:rPr>
        <w:t>new category</w:t>
      </w:r>
      <w:r w:rsidR="003C0BB2" w:rsidRPr="00F85753">
        <w:t>); and</w:t>
      </w:r>
    </w:p>
    <w:p w:rsidR="00A37566" w:rsidRPr="00F85753" w:rsidRDefault="00F55112" w:rsidP="00F55112">
      <w:pPr>
        <w:pStyle w:val="paragraph"/>
      </w:pPr>
      <w:r w:rsidRPr="00F85753">
        <w:tab/>
        <w:t>(</w:t>
      </w:r>
      <w:r w:rsidR="00033E04" w:rsidRPr="00F85753">
        <w:t>b</w:t>
      </w:r>
      <w:r w:rsidRPr="00F85753">
        <w:t>)</w:t>
      </w:r>
      <w:r w:rsidRPr="00F85753">
        <w:tab/>
        <w:t xml:space="preserve">immediately before the start time, the person was not </w:t>
      </w:r>
      <w:r w:rsidR="00033E04" w:rsidRPr="00F85753">
        <w:t xml:space="preserve">required to give water information in </w:t>
      </w:r>
      <w:r w:rsidR="003C0BB2" w:rsidRPr="00F85753">
        <w:t>the new</w:t>
      </w:r>
      <w:r w:rsidR="00033E04" w:rsidRPr="00F85753">
        <w:t xml:space="preserve"> category;</w:t>
      </w:r>
      <w:r w:rsidR="003C0BB2" w:rsidRPr="00F85753">
        <w:t xml:space="preserve"> and</w:t>
      </w:r>
    </w:p>
    <w:p w:rsidR="009A654F" w:rsidRPr="00F85753" w:rsidRDefault="009A654F" w:rsidP="009A654F">
      <w:pPr>
        <w:pStyle w:val="paragraph"/>
      </w:pPr>
      <w:r w:rsidRPr="00F85753">
        <w:tab/>
        <w:t>(</w:t>
      </w:r>
      <w:r w:rsidR="00033E04" w:rsidRPr="00F85753">
        <w:t>c</w:t>
      </w:r>
      <w:r w:rsidRPr="00F85753">
        <w:t>)</w:t>
      </w:r>
      <w:r w:rsidRPr="00F85753">
        <w:tab/>
        <w:t xml:space="preserve">the person has in the person’s possession, custody or control water information in </w:t>
      </w:r>
      <w:r w:rsidR="003C0BB2" w:rsidRPr="00F85753">
        <w:t>the new</w:t>
      </w:r>
      <w:r w:rsidR="00033E04" w:rsidRPr="00F85753">
        <w:t xml:space="preserve"> category</w:t>
      </w:r>
      <w:r w:rsidRPr="00F85753">
        <w:t xml:space="preserve"> that relates to </w:t>
      </w:r>
      <w:r w:rsidR="00D51B0A" w:rsidRPr="00F85753">
        <w:t>the initial</w:t>
      </w:r>
      <w:r w:rsidRPr="00F85753">
        <w:t xml:space="preserve"> year</w:t>
      </w:r>
      <w:r w:rsidR="005E4CE5" w:rsidRPr="00F85753">
        <w:t xml:space="preserve"> (whether the information relates to times before or after the start time)</w:t>
      </w:r>
      <w:r w:rsidRPr="00F85753">
        <w:t>; and</w:t>
      </w:r>
    </w:p>
    <w:p w:rsidR="00C31B55" w:rsidRPr="00F85753" w:rsidRDefault="009A654F" w:rsidP="009A654F">
      <w:pPr>
        <w:pStyle w:val="paragraph"/>
      </w:pPr>
      <w:r w:rsidRPr="00F85753">
        <w:tab/>
        <w:t>(</w:t>
      </w:r>
      <w:r w:rsidR="00033E04" w:rsidRPr="00F85753">
        <w:t>d</w:t>
      </w:r>
      <w:r w:rsidRPr="00F85753">
        <w:t>)</w:t>
      </w:r>
      <w:r w:rsidRPr="00F85753">
        <w:tab/>
        <w:t>that information has been entered into a data management system</w:t>
      </w:r>
      <w:r w:rsidR="00C31B55" w:rsidRPr="00F85753">
        <w:t>:</w:t>
      </w:r>
    </w:p>
    <w:p w:rsidR="00C31B55" w:rsidRPr="00F85753" w:rsidRDefault="00C31B55" w:rsidP="00C31B55">
      <w:pPr>
        <w:pStyle w:val="paragraphsub"/>
      </w:pPr>
      <w:r w:rsidRPr="00F85753">
        <w:tab/>
        <w:t>(</w:t>
      </w:r>
      <w:proofErr w:type="spellStart"/>
      <w:r w:rsidRPr="00F85753">
        <w:t>i</w:t>
      </w:r>
      <w:proofErr w:type="spellEnd"/>
      <w:r w:rsidRPr="00F85753">
        <w:t>)</w:t>
      </w:r>
      <w:r w:rsidRPr="00F85753">
        <w:tab/>
        <w:t xml:space="preserve">during the initial year </w:t>
      </w:r>
      <w:r w:rsidR="00BD07A2" w:rsidRPr="00F85753">
        <w:t>(whether before or after the start time</w:t>
      </w:r>
      <w:r w:rsidRPr="00F85753">
        <w:t>); or</w:t>
      </w:r>
    </w:p>
    <w:p w:rsidR="009A654F" w:rsidRPr="00F85753" w:rsidRDefault="00C31B55" w:rsidP="00C31B55">
      <w:pPr>
        <w:pStyle w:val="paragraphsub"/>
      </w:pPr>
      <w:r w:rsidRPr="00F85753">
        <w:tab/>
        <w:t>(ii)</w:t>
      </w:r>
      <w:r w:rsidRPr="00F85753">
        <w:tab/>
        <w:t xml:space="preserve">during the period </w:t>
      </w:r>
      <w:r w:rsidR="00705F01" w:rsidRPr="00F85753">
        <w:t>beginning</w:t>
      </w:r>
      <w:r w:rsidRPr="00F85753">
        <w:t xml:space="preserve"> </w:t>
      </w:r>
      <w:r w:rsidR="00705F01" w:rsidRPr="00F85753">
        <w:t xml:space="preserve">on </w:t>
      </w:r>
      <w:r w:rsidRPr="00F85753">
        <w:t xml:space="preserve">the day after the end of the initial year and </w:t>
      </w:r>
      <w:r w:rsidR="00705F01" w:rsidRPr="00F85753">
        <w:t>ending at the time the information is to be given to the Bureau.</w:t>
      </w:r>
    </w:p>
    <w:p w:rsidR="005E4CE5" w:rsidRPr="00F85753" w:rsidRDefault="005E4CE5" w:rsidP="005E4CE5">
      <w:pPr>
        <w:pStyle w:val="notetext"/>
      </w:pPr>
      <w:r w:rsidRPr="00F85753">
        <w:t>Note 1:</w:t>
      </w:r>
      <w:r w:rsidRPr="00F85753">
        <w:tab/>
        <w:t>References to a year in these Regulations are to a financial year, starting on 1</w:t>
      </w:r>
      <w:r w:rsidR="00F85753" w:rsidRPr="00F85753">
        <w:t> </w:t>
      </w:r>
      <w:r w:rsidRPr="00F85753">
        <w:t>July. See regulation</w:t>
      </w:r>
      <w:r w:rsidR="00F85753" w:rsidRPr="00F85753">
        <w:t> </w:t>
      </w:r>
      <w:r w:rsidRPr="00F85753">
        <w:t xml:space="preserve">1.04 and the definition of </w:t>
      </w:r>
      <w:r w:rsidRPr="00F85753">
        <w:rPr>
          <w:b/>
          <w:i/>
        </w:rPr>
        <w:t xml:space="preserve">financial year </w:t>
      </w:r>
      <w:r w:rsidRPr="00F85753">
        <w:t>in section</w:t>
      </w:r>
      <w:r w:rsidR="00F85753" w:rsidRPr="00F85753">
        <w:t> </w:t>
      </w:r>
      <w:r w:rsidRPr="00F85753">
        <w:t xml:space="preserve">2B of the </w:t>
      </w:r>
      <w:r w:rsidRPr="00F85753">
        <w:rPr>
          <w:i/>
        </w:rPr>
        <w:t>Acts Interpretation Act 1901</w:t>
      </w:r>
      <w:r w:rsidRPr="00F85753">
        <w:t>, as applied by section</w:t>
      </w:r>
      <w:r w:rsidR="00F85753" w:rsidRPr="00F85753">
        <w:t> </w:t>
      </w:r>
      <w:r w:rsidRPr="00F85753">
        <w:t xml:space="preserve">13 of the </w:t>
      </w:r>
      <w:r w:rsidRPr="00F85753">
        <w:rPr>
          <w:i/>
        </w:rPr>
        <w:t>Legislation Act 2003</w:t>
      </w:r>
      <w:r w:rsidRPr="00F85753">
        <w:t>.</w:t>
      </w:r>
    </w:p>
    <w:p w:rsidR="009A654F" w:rsidRPr="00F85753" w:rsidRDefault="009A654F" w:rsidP="009A654F">
      <w:pPr>
        <w:pStyle w:val="notetext"/>
      </w:pPr>
      <w:r w:rsidRPr="00F85753">
        <w:t>Note</w:t>
      </w:r>
      <w:r w:rsidR="005E4CE5" w:rsidRPr="00F85753">
        <w:t xml:space="preserve"> 2</w:t>
      </w:r>
      <w:r w:rsidRPr="00F85753">
        <w:t>:</w:t>
      </w:r>
      <w:r w:rsidRPr="00F85753">
        <w:tab/>
      </w:r>
      <w:r w:rsidR="00BD07A2" w:rsidRPr="00F85753">
        <w:t>Water information in category 5 and category 7 is required to be given yearly (see regulation</w:t>
      </w:r>
      <w:r w:rsidR="00F85753" w:rsidRPr="00F85753">
        <w:t> </w:t>
      </w:r>
      <w:r w:rsidR="00BD07A2" w:rsidRPr="00F85753">
        <w:t>7.06 and the relevant Parts of Schedule</w:t>
      </w:r>
      <w:r w:rsidR="00F85753" w:rsidRPr="00F85753">
        <w:t> </w:t>
      </w:r>
      <w:r w:rsidR="00BD07A2" w:rsidRPr="00F85753">
        <w:t>2).</w:t>
      </w:r>
    </w:p>
    <w:p w:rsidR="00D51B0A" w:rsidRPr="00F85753" w:rsidRDefault="00D51B0A" w:rsidP="00D51B0A">
      <w:pPr>
        <w:pStyle w:val="SubsectionHead"/>
      </w:pPr>
      <w:r w:rsidRPr="00F85753">
        <w:t xml:space="preserve">When category 5 and category 7 </w:t>
      </w:r>
      <w:r w:rsidR="005041A1" w:rsidRPr="00F85753">
        <w:t xml:space="preserve">water </w:t>
      </w:r>
      <w:r w:rsidRPr="00F85753">
        <w:t>information for the initial year is to be given</w:t>
      </w:r>
    </w:p>
    <w:p w:rsidR="00BD07A2" w:rsidRPr="00F85753" w:rsidRDefault="005E4CE5" w:rsidP="00BD07A2">
      <w:pPr>
        <w:pStyle w:val="subsection"/>
      </w:pPr>
      <w:r w:rsidRPr="00F85753">
        <w:tab/>
        <w:t>(2)</w:t>
      </w:r>
      <w:r w:rsidRPr="00F85753">
        <w:tab/>
        <w:t xml:space="preserve">The person must give a copy of the water information to the </w:t>
      </w:r>
      <w:r w:rsidR="003C6492" w:rsidRPr="00F85753">
        <w:t>Bureau</w:t>
      </w:r>
      <w:r w:rsidR="00D31244" w:rsidRPr="00F85753">
        <w:t xml:space="preserve">, in the next year following the </w:t>
      </w:r>
      <w:r w:rsidR="00D51B0A" w:rsidRPr="00F85753">
        <w:t>initial</w:t>
      </w:r>
      <w:r w:rsidR="00D31244" w:rsidRPr="00F85753">
        <w:t xml:space="preserve"> year, </w:t>
      </w:r>
      <w:r w:rsidR="003C6492" w:rsidRPr="00F85753">
        <w:t xml:space="preserve">by the time provided under </w:t>
      </w:r>
      <w:proofErr w:type="spellStart"/>
      <w:r w:rsidR="003C6492" w:rsidRPr="00F85753">
        <w:t>subregulat</w:t>
      </w:r>
      <w:r w:rsidR="00D31244" w:rsidRPr="00F85753">
        <w:t>ion</w:t>
      </w:r>
      <w:proofErr w:type="spellEnd"/>
      <w:r w:rsidR="00F85753" w:rsidRPr="00F85753">
        <w:t> </w:t>
      </w:r>
      <w:r w:rsidR="00D31244" w:rsidRPr="00F85753">
        <w:t>7.07(2) in relation to persons in that category for that water information.</w:t>
      </w:r>
    </w:p>
    <w:p w:rsidR="00BD07A2" w:rsidRPr="00F85753" w:rsidRDefault="00BD07A2" w:rsidP="00BD07A2">
      <w:pPr>
        <w:pStyle w:val="SubsectionHead"/>
      </w:pPr>
      <w:r w:rsidRPr="00F85753">
        <w:t xml:space="preserve">How </w:t>
      </w:r>
      <w:r w:rsidR="00E2583E" w:rsidRPr="00F85753">
        <w:t xml:space="preserve">water </w:t>
      </w:r>
      <w:r w:rsidRPr="00F85753">
        <w:t>information is to be given</w:t>
      </w:r>
    </w:p>
    <w:p w:rsidR="00BD07A2" w:rsidRPr="00F85753" w:rsidRDefault="00BD07A2" w:rsidP="00BD07A2">
      <w:pPr>
        <w:pStyle w:val="subsection"/>
      </w:pPr>
      <w:r w:rsidRPr="00F85753">
        <w:tab/>
        <w:t>(</w:t>
      </w:r>
      <w:r w:rsidR="00D51B0A" w:rsidRPr="00F85753">
        <w:t>3</w:t>
      </w:r>
      <w:r w:rsidRPr="00F85753">
        <w:t>)</w:t>
      </w:r>
      <w:r w:rsidRPr="00F85753">
        <w:tab/>
        <w:t>A person must give a copy of water information unde</w:t>
      </w:r>
      <w:r w:rsidR="00515DD7" w:rsidRPr="00F85753">
        <w:t>r this regulation to the Bureau:</w:t>
      </w:r>
    </w:p>
    <w:p w:rsidR="00515DD7" w:rsidRPr="00F85753" w:rsidRDefault="00515DD7" w:rsidP="00515DD7">
      <w:pPr>
        <w:pStyle w:val="paragraph"/>
      </w:pPr>
      <w:r w:rsidRPr="00F85753">
        <w:tab/>
        <w:t>(a)</w:t>
      </w:r>
      <w:r w:rsidRPr="00F85753">
        <w:tab/>
        <w:t xml:space="preserve">in a form approved by the Director of Meteorology for this </w:t>
      </w:r>
      <w:proofErr w:type="spellStart"/>
      <w:r w:rsidRPr="00F85753">
        <w:t>subregulation</w:t>
      </w:r>
      <w:proofErr w:type="spellEnd"/>
      <w:r w:rsidRPr="00F85753">
        <w:t>; and</w:t>
      </w:r>
    </w:p>
    <w:p w:rsidR="000032D7" w:rsidRPr="00F85753" w:rsidRDefault="00515DD7" w:rsidP="00515DD7">
      <w:pPr>
        <w:pStyle w:val="paragraph"/>
      </w:pPr>
      <w:r w:rsidRPr="00F85753">
        <w:tab/>
        <w:t>(b)</w:t>
      </w:r>
      <w:r w:rsidRPr="00F85753">
        <w:tab/>
      </w:r>
      <w:r w:rsidR="000032D7" w:rsidRPr="00F85753">
        <w:t xml:space="preserve">for water information in </w:t>
      </w:r>
      <w:r w:rsidR="00EF13FF" w:rsidRPr="00F85753">
        <w:t>c</w:t>
      </w:r>
      <w:r w:rsidR="000032D7" w:rsidRPr="00F85753">
        <w:t xml:space="preserve">ategory </w:t>
      </w:r>
      <w:r w:rsidR="00E34B0E" w:rsidRPr="00F85753">
        <w:t>5</w:t>
      </w:r>
      <w:r w:rsidR="000032D7" w:rsidRPr="00F85753">
        <w:t>—</w:t>
      </w:r>
      <w:r w:rsidRPr="00F85753">
        <w:t>by way</w:t>
      </w:r>
      <w:r w:rsidR="000032D7" w:rsidRPr="00F85753">
        <w:t xml:space="preserve"> of </w:t>
      </w:r>
      <w:r w:rsidR="00E34B0E" w:rsidRPr="00F85753">
        <w:t>the internet, including by email or a database application;</w:t>
      </w:r>
      <w:r w:rsidR="000032D7" w:rsidRPr="00F85753">
        <w:t xml:space="preserve"> and</w:t>
      </w:r>
    </w:p>
    <w:p w:rsidR="00515DD7" w:rsidRPr="00F85753" w:rsidRDefault="000032D7" w:rsidP="00E34B0E">
      <w:pPr>
        <w:pStyle w:val="paragraph"/>
      </w:pPr>
      <w:r w:rsidRPr="00F85753">
        <w:tab/>
        <w:t>(c)</w:t>
      </w:r>
      <w:r w:rsidRPr="00F85753">
        <w:tab/>
        <w:t xml:space="preserve">for water information in </w:t>
      </w:r>
      <w:r w:rsidR="00EF13FF" w:rsidRPr="00F85753">
        <w:t>c</w:t>
      </w:r>
      <w:r w:rsidR="00E34B0E" w:rsidRPr="00F85753">
        <w:t>ategory 7</w:t>
      </w:r>
      <w:r w:rsidRPr="00F85753">
        <w:t>—by way of the interne</w:t>
      </w:r>
      <w:r w:rsidR="00E34B0E" w:rsidRPr="00F85753">
        <w:t xml:space="preserve">t using a </w:t>
      </w:r>
      <w:r w:rsidRPr="00F85753">
        <w:t>database application</w:t>
      </w:r>
      <w:r w:rsidR="00515DD7" w:rsidRPr="00F85753">
        <w:t>.</w:t>
      </w:r>
    </w:p>
    <w:p w:rsidR="004208B1" w:rsidRPr="00F85753" w:rsidRDefault="00DD33C6" w:rsidP="004208B1">
      <w:pPr>
        <w:pStyle w:val="ItemHead"/>
      </w:pPr>
      <w:r w:rsidRPr="00F85753">
        <w:t>14</w:t>
      </w:r>
      <w:r w:rsidR="004208B1" w:rsidRPr="00F85753">
        <w:t xml:space="preserve">  </w:t>
      </w:r>
      <w:proofErr w:type="spellStart"/>
      <w:r w:rsidR="004208B1" w:rsidRPr="00F85753">
        <w:t>Subregulation</w:t>
      </w:r>
      <w:proofErr w:type="spellEnd"/>
      <w:r w:rsidR="00F85753" w:rsidRPr="00F85753">
        <w:t> </w:t>
      </w:r>
      <w:r w:rsidR="004208B1" w:rsidRPr="00F85753">
        <w:t>7.06(1)</w:t>
      </w:r>
    </w:p>
    <w:p w:rsidR="004208B1" w:rsidRPr="00F85753" w:rsidRDefault="004208B1" w:rsidP="004208B1">
      <w:pPr>
        <w:pStyle w:val="Item"/>
      </w:pPr>
      <w:r w:rsidRPr="00F85753">
        <w:t xml:space="preserve">Repeal the </w:t>
      </w:r>
      <w:proofErr w:type="spellStart"/>
      <w:r w:rsidRPr="00F85753">
        <w:t>subregulation</w:t>
      </w:r>
      <w:proofErr w:type="spellEnd"/>
      <w:r w:rsidRPr="00F85753">
        <w:t>, substitute:</w:t>
      </w:r>
    </w:p>
    <w:p w:rsidR="004208B1" w:rsidRPr="00F85753" w:rsidRDefault="004208B1" w:rsidP="004208B1">
      <w:pPr>
        <w:pStyle w:val="subsection"/>
      </w:pPr>
      <w:r w:rsidRPr="00F85753">
        <w:tab/>
        <w:t>(1)</w:t>
      </w:r>
      <w:r w:rsidRPr="00F85753">
        <w:tab/>
        <w:t>This regulation applies to a person in relation to water information if:</w:t>
      </w:r>
    </w:p>
    <w:p w:rsidR="00547B80" w:rsidRPr="00F85753" w:rsidRDefault="004208B1" w:rsidP="00547B80">
      <w:pPr>
        <w:pStyle w:val="paragraph"/>
      </w:pPr>
      <w:r w:rsidRPr="00F85753">
        <w:tab/>
        <w:t>(a)</w:t>
      </w:r>
      <w:r w:rsidRPr="00F85753">
        <w:tab/>
        <w:t>a Part of Schedule</w:t>
      </w:r>
      <w:r w:rsidR="00F85753" w:rsidRPr="00F85753">
        <w:t> </w:t>
      </w:r>
      <w:r w:rsidRPr="00F85753">
        <w:t>2 applies to the person; and</w:t>
      </w:r>
    </w:p>
    <w:p w:rsidR="00024033" w:rsidRPr="00F85753" w:rsidRDefault="00024033" w:rsidP="00547B80">
      <w:pPr>
        <w:pStyle w:val="paragraph"/>
      </w:pPr>
      <w:r w:rsidRPr="00F85753">
        <w:tab/>
        <w:t>(</w:t>
      </w:r>
      <w:r w:rsidR="00547B80" w:rsidRPr="00F85753">
        <w:t>b</w:t>
      </w:r>
      <w:r w:rsidRPr="00F85753">
        <w:t>)</w:t>
      </w:r>
      <w:r w:rsidRPr="00F85753">
        <w:tab/>
      </w:r>
      <w:r w:rsidR="001D3310" w:rsidRPr="00F85753">
        <w:t xml:space="preserve">neither </w:t>
      </w:r>
      <w:r w:rsidR="00745A69" w:rsidRPr="00F85753">
        <w:t>regulation</w:t>
      </w:r>
      <w:r w:rsidR="00F85753" w:rsidRPr="00F85753">
        <w:t> </w:t>
      </w:r>
      <w:r w:rsidR="00547B80" w:rsidRPr="00F85753">
        <w:t xml:space="preserve">7.04 or </w:t>
      </w:r>
      <w:r w:rsidR="00745A69" w:rsidRPr="00F85753">
        <w:t>7.05 apply in relation to the water information</w:t>
      </w:r>
      <w:r w:rsidRPr="00F85753">
        <w:t>.</w:t>
      </w:r>
    </w:p>
    <w:p w:rsidR="00DD33C6" w:rsidRPr="00F85753" w:rsidRDefault="00DD33C6" w:rsidP="00545C74">
      <w:pPr>
        <w:pStyle w:val="ItemHead"/>
      </w:pPr>
      <w:r w:rsidRPr="00F85753">
        <w:t>15  Paragraph 7.06(2)(b)</w:t>
      </w:r>
    </w:p>
    <w:p w:rsidR="00DD33C6" w:rsidRPr="00F85753" w:rsidRDefault="00DD33C6" w:rsidP="00DD33C6">
      <w:pPr>
        <w:pStyle w:val="Item"/>
      </w:pPr>
      <w:r w:rsidRPr="00F85753">
        <w:t>Omit “and”.</w:t>
      </w:r>
    </w:p>
    <w:p w:rsidR="00545C74" w:rsidRPr="00F85753" w:rsidRDefault="00DD33C6" w:rsidP="00545C74">
      <w:pPr>
        <w:pStyle w:val="ItemHead"/>
      </w:pPr>
      <w:r w:rsidRPr="00F85753">
        <w:t>16</w:t>
      </w:r>
      <w:r w:rsidR="00545C74" w:rsidRPr="00F85753">
        <w:t xml:space="preserve">  Paragraph 7.06(2)(c)</w:t>
      </w:r>
    </w:p>
    <w:p w:rsidR="00545C74" w:rsidRPr="00F85753" w:rsidRDefault="00D31244" w:rsidP="00545C74">
      <w:pPr>
        <w:pStyle w:val="Item"/>
      </w:pPr>
      <w:r w:rsidRPr="00F85753">
        <w:t>Repeal the paragraph</w:t>
      </w:r>
      <w:r w:rsidR="00024033" w:rsidRPr="00F85753">
        <w:t>.</w:t>
      </w:r>
    </w:p>
    <w:p w:rsidR="00B73424" w:rsidRPr="00F85753" w:rsidRDefault="00DD33C6" w:rsidP="00A218EF">
      <w:pPr>
        <w:pStyle w:val="ItemHead"/>
      </w:pPr>
      <w:r w:rsidRPr="00F85753">
        <w:t>17</w:t>
      </w:r>
      <w:r w:rsidR="00B73424" w:rsidRPr="00F85753">
        <w:t xml:space="preserve">  </w:t>
      </w:r>
      <w:proofErr w:type="spellStart"/>
      <w:r w:rsidR="00B73424" w:rsidRPr="00F85753">
        <w:t>Subregulation</w:t>
      </w:r>
      <w:proofErr w:type="spellEnd"/>
      <w:r w:rsidR="00F85753" w:rsidRPr="00F85753">
        <w:t> </w:t>
      </w:r>
      <w:r w:rsidR="00B73424" w:rsidRPr="00F85753">
        <w:t>7.06(4)</w:t>
      </w:r>
    </w:p>
    <w:p w:rsidR="00B73424" w:rsidRPr="00F85753" w:rsidRDefault="00B73424" w:rsidP="00B73424">
      <w:pPr>
        <w:pStyle w:val="Item"/>
      </w:pPr>
      <w:r w:rsidRPr="00F85753">
        <w:t>Repeal</w:t>
      </w:r>
      <w:r w:rsidR="00D3696E" w:rsidRPr="00F85753">
        <w:t xml:space="preserve"> the</w:t>
      </w:r>
      <w:r w:rsidRPr="00F85753">
        <w:t xml:space="preserve"> </w:t>
      </w:r>
      <w:proofErr w:type="spellStart"/>
      <w:r w:rsidRPr="00F85753">
        <w:t>subregulation</w:t>
      </w:r>
      <w:proofErr w:type="spellEnd"/>
      <w:r w:rsidRPr="00F85753">
        <w:t>, substitute:</w:t>
      </w:r>
    </w:p>
    <w:p w:rsidR="00B73424" w:rsidRPr="00F85753" w:rsidRDefault="00B73424" w:rsidP="00B73424">
      <w:pPr>
        <w:pStyle w:val="SubsectionHead"/>
      </w:pPr>
      <w:r w:rsidRPr="00F85753">
        <w:t>Amended information</w:t>
      </w:r>
    </w:p>
    <w:p w:rsidR="00B73424" w:rsidRPr="00F85753" w:rsidRDefault="00B73424" w:rsidP="00B73424">
      <w:pPr>
        <w:pStyle w:val="subsection"/>
      </w:pPr>
      <w:r w:rsidRPr="00F85753">
        <w:tab/>
        <w:t>(4)</w:t>
      </w:r>
      <w:r w:rsidRPr="00F85753">
        <w:tab/>
      </w:r>
      <w:r w:rsidR="003B0E3F" w:rsidRPr="00F85753">
        <w:t>If a person amends water information that is entered into a data management system and given to the Bureau under this regulation or regulation</w:t>
      </w:r>
      <w:r w:rsidR="00F85753" w:rsidRPr="00F85753">
        <w:t> </w:t>
      </w:r>
      <w:r w:rsidR="003B0E3F" w:rsidRPr="00F85753">
        <w:t>7.05, the person must give a copy of the amended information to the Bureau:</w:t>
      </w:r>
    </w:p>
    <w:p w:rsidR="003B0E3F" w:rsidRPr="00F85753" w:rsidRDefault="003B0E3F" w:rsidP="003B0E3F">
      <w:pPr>
        <w:pStyle w:val="paragraph"/>
      </w:pPr>
      <w:r w:rsidRPr="00F85753">
        <w:tab/>
        <w:t>(a)</w:t>
      </w:r>
      <w:r w:rsidRPr="00F85753">
        <w:tab/>
        <w:t>if the person is in category L</w:t>
      </w:r>
      <w:r w:rsidR="001F12BC" w:rsidRPr="00F85753">
        <w:t xml:space="preserve"> and the information is in Category 7</w:t>
      </w:r>
      <w:r w:rsidRPr="00F85753">
        <w:t xml:space="preserve">—within </w:t>
      </w:r>
      <w:r w:rsidR="006B2006" w:rsidRPr="00F85753">
        <w:t>1</w:t>
      </w:r>
      <w:r w:rsidRPr="00F85753">
        <w:t xml:space="preserve"> month after the </w:t>
      </w:r>
      <w:r w:rsidR="003D68E8" w:rsidRPr="00F85753">
        <w:t xml:space="preserve">time (the </w:t>
      </w:r>
      <w:r w:rsidR="003D68E8" w:rsidRPr="00F85753">
        <w:rPr>
          <w:b/>
          <w:i/>
        </w:rPr>
        <w:t>amendment time</w:t>
      </w:r>
      <w:r w:rsidR="003D68E8" w:rsidRPr="00F85753">
        <w:t xml:space="preserve">) the </w:t>
      </w:r>
      <w:r w:rsidRPr="00F85753">
        <w:t>amendment of the water information is entered into the system; or</w:t>
      </w:r>
    </w:p>
    <w:p w:rsidR="00781F02" w:rsidRPr="00F85753" w:rsidRDefault="003B0E3F" w:rsidP="00781F02">
      <w:pPr>
        <w:pStyle w:val="paragraph"/>
      </w:pPr>
      <w:r w:rsidRPr="00F85753">
        <w:tab/>
        <w:t>(b)</w:t>
      </w:r>
      <w:r w:rsidRPr="00F85753">
        <w:tab/>
        <w:t>in any other case—</w:t>
      </w:r>
      <w:r w:rsidR="003D68E8" w:rsidRPr="00F85753">
        <w:t>within the time that would be specified for the water information in the item in the Part of Schedule</w:t>
      </w:r>
      <w:r w:rsidR="00F85753" w:rsidRPr="00F85753">
        <w:t> </w:t>
      </w:r>
      <w:r w:rsidR="003D68E8" w:rsidRPr="00F85753">
        <w:t xml:space="preserve">2 that applies to the person if the water information, as amended, </w:t>
      </w:r>
      <w:r w:rsidR="002F3FC2" w:rsidRPr="00F85753">
        <w:t>were</w:t>
      </w:r>
      <w:r w:rsidR="003D68E8" w:rsidRPr="00F85753">
        <w:t xml:space="preserve"> entered into t</w:t>
      </w:r>
      <w:r w:rsidR="001F12BC" w:rsidRPr="00F85753">
        <w:t>he system at the amendment time</w:t>
      </w:r>
      <w:r w:rsidR="003D68E8" w:rsidRPr="00F85753">
        <w:t>.</w:t>
      </w:r>
    </w:p>
    <w:p w:rsidR="002F3FC2" w:rsidRPr="00F85753" w:rsidRDefault="002F3FC2" w:rsidP="002F3FC2">
      <w:pPr>
        <w:pStyle w:val="notetext"/>
      </w:pPr>
      <w:r w:rsidRPr="00F85753">
        <w:t>Note:</w:t>
      </w:r>
      <w:r w:rsidRPr="00F85753">
        <w:tab/>
        <w:t>See also regulation</w:t>
      </w:r>
      <w:r w:rsidR="00F85753" w:rsidRPr="00F85753">
        <w:t> </w:t>
      </w:r>
      <w:r w:rsidRPr="00F85753">
        <w:t>7.07 for the time when water information must be given to the Bureau.</w:t>
      </w:r>
    </w:p>
    <w:p w:rsidR="00E1572F" w:rsidRPr="00F85753" w:rsidRDefault="00DD33C6" w:rsidP="00E1572F">
      <w:pPr>
        <w:pStyle w:val="ItemHead"/>
      </w:pPr>
      <w:r w:rsidRPr="00F85753">
        <w:t>18</w:t>
      </w:r>
      <w:r w:rsidR="00E1572F" w:rsidRPr="00F85753">
        <w:t xml:space="preserve">  Paragraph 7.06(5)(b)</w:t>
      </w:r>
    </w:p>
    <w:p w:rsidR="00E1572F" w:rsidRPr="00F85753" w:rsidRDefault="00E1572F" w:rsidP="00E1572F">
      <w:pPr>
        <w:pStyle w:val="Item"/>
      </w:pPr>
      <w:r w:rsidRPr="00F85753">
        <w:t>Repeal the paragraph, substitute:</w:t>
      </w:r>
    </w:p>
    <w:p w:rsidR="00E1572F" w:rsidRPr="00F85753" w:rsidRDefault="00E1572F" w:rsidP="00E1572F">
      <w:pPr>
        <w:pStyle w:val="paragraph"/>
      </w:pPr>
      <w:r w:rsidRPr="00F85753">
        <w:tab/>
        <w:t>(b)</w:t>
      </w:r>
      <w:r w:rsidRPr="00F85753">
        <w:tab/>
        <w:t xml:space="preserve">for water information in </w:t>
      </w:r>
      <w:r w:rsidR="00EF13FF" w:rsidRPr="00F85753">
        <w:t>c</w:t>
      </w:r>
      <w:r w:rsidRPr="00F85753">
        <w:t>ategory 5—by way of the internet, including by email or a database application; and</w:t>
      </w:r>
    </w:p>
    <w:p w:rsidR="00E1572F" w:rsidRPr="00F85753" w:rsidRDefault="00E1572F" w:rsidP="00E1572F">
      <w:pPr>
        <w:pStyle w:val="paragraph"/>
      </w:pPr>
      <w:r w:rsidRPr="00F85753">
        <w:tab/>
        <w:t>(c)</w:t>
      </w:r>
      <w:r w:rsidRPr="00F85753">
        <w:tab/>
        <w:t xml:space="preserve">for water information in </w:t>
      </w:r>
      <w:r w:rsidR="00EF13FF" w:rsidRPr="00F85753">
        <w:t>c</w:t>
      </w:r>
      <w:r w:rsidRPr="00F85753">
        <w:t>ategory 7—by way of the internet using a database application; and</w:t>
      </w:r>
    </w:p>
    <w:p w:rsidR="00E1572F" w:rsidRPr="00F85753" w:rsidRDefault="00E1572F" w:rsidP="00E1572F">
      <w:pPr>
        <w:pStyle w:val="paragraph"/>
      </w:pPr>
      <w:r w:rsidRPr="00F85753">
        <w:tab/>
        <w:t>(d)</w:t>
      </w:r>
      <w:r w:rsidRPr="00F85753">
        <w:tab/>
        <w:t xml:space="preserve">for water information in any other </w:t>
      </w:r>
      <w:r w:rsidR="004E08CE" w:rsidRPr="00F85753">
        <w:t>c</w:t>
      </w:r>
      <w:r w:rsidRPr="00F85753">
        <w:t>ategory—by way of the internet using FTP or web services.</w:t>
      </w:r>
    </w:p>
    <w:p w:rsidR="00A218EF" w:rsidRPr="00F85753" w:rsidRDefault="00DD33C6" w:rsidP="00A218EF">
      <w:pPr>
        <w:pStyle w:val="ItemHead"/>
      </w:pPr>
      <w:r w:rsidRPr="00F85753">
        <w:t>19</w:t>
      </w:r>
      <w:r w:rsidR="00A218EF" w:rsidRPr="00F85753">
        <w:t xml:space="preserve">  </w:t>
      </w:r>
      <w:proofErr w:type="spellStart"/>
      <w:r w:rsidR="00A218EF" w:rsidRPr="00F85753">
        <w:t>Subregulation</w:t>
      </w:r>
      <w:proofErr w:type="spellEnd"/>
      <w:r w:rsidR="00F85753" w:rsidRPr="00F85753">
        <w:t> </w:t>
      </w:r>
      <w:r w:rsidR="00A218EF" w:rsidRPr="00F85753">
        <w:t>7.06(8)</w:t>
      </w:r>
    </w:p>
    <w:p w:rsidR="00A218EF" w:rsidRPr="00F85753" w:rsidRDefault="00A218EF" w:rsidP="00A218EF">
      <w:pPr>
        <w:pStyle w:val="Item"/>
      </w:pPr>
      <w:r w:rsidRPr="00F85753">
        <w:t xml:space="preserve">Repeal the </w:t>
      </w:r>
      <w:proofErr w:type="spellStart"/>
      <w:r w:rsidRPr="00F85753">
        <w:t>subregulation</w:t>
      </w:r>
      <w:proofErr w:type="spellEnd"/>
      <w:r w:rsidRPr="00F85753">
        <w:t>.</w:t>
      </w:r>
    </w:p>
    <w:p w:rsidR="00A43C60" w:rsidRPr="00F85753" w:rsidRDefault="00DD33C6" w:rsidP="00A43C60">
      <w:pPr>
        <w:pStyle w:val="ItemHead"/>
      </w:pPr>
      <w:r w:rsidRPr="00F85753">
        <w:t>20</w:t>
      </w:r>
      <w:r w:rsidR="00A43C60" w:rsidRPr="00F85753">
        <w:t xml:space="preserve">  </w:t>
      </w:r>
      <w:r w:rsidR="00304312" w:rsidRPr="00F85753">
        <w:t>Before</w:t>
      </w:r>
      <w:r w:rsidR="00A43C60" w:rsidRPr="00F85753">
        <w:t xml:space="preserve"> </w:t>
      </w:r>
      <w:proofErr w:type="spellStart"/>
      <w:r w:rsidR="00A43C60" w:rsidRPr="00F85753">
        <w:t>subregulation</w:t>
      </w:r>
      <w:proofErr w:type="spellEnd"/>
      <w:r w:rsidR="00F85753" w:rsidRPr="00F85753">
        <w:t> </w:t>
      </w:r>
      <w:r w:rsidR="00A43C60" w:rsidRPr="00F85753">
        <w:t>7.07(1)</w:t>
      </w:r>
    </w:p>
    <w:p w:rsidR="00A43C60" w:rsidRPr="00F85753" w:rsidRDefault="00A43C60" w:rsidP="00A43C60">
      <w:pPr>
        <w:pStyle w:val="Item"/>
      </w:pPr>
      <w:r w:rsidRPr="00F85753">
        <w:t>Insert:</w:t>
      </w:r>
    </w:p>
    <w:p w:rsidR="00A43C60" w:rsidRPr="00F85753" w:rsidRDefault="00A43C60" w:rsidP="00A43C60">
      <w:pPr>
        <w:pStyle w:val="SubsectionHead"/>
      </w:pPr>
      <w:r w:rsidRPr="00F85753">
        <w:t>Non</w:t>
      </w:r>
      <w:r w:rsidR="00F85753">
        <w:noBreakHyphen/>
      </w:r>
      <w:r w:rsidRPr="00F85753">
        <w:t>yearly requirements</w:t>
      </w:r>
    </w:p>
    <w:p w:rsidR="007803C4" w:rsidRPr="00F85753" w:rsidRDefault="00DD33C6" w:rsidP="007803C4">
      <w:pPr>
        <w:pStyle w:val="ItemHead"/>
      </w:pPr>
      <w:r w:rsidRPr="00F85753">
        <w:t>21</w:t>
      </w:r>
      <w:r w:rsidR="007803C4" w:rsidRPr="00F85753">
        <w:t xml:space="preserve">  </w:t>
      </w:r>
      <w:proofErr w:type="spellStart"/>
      <w:r w:rsidR="007803C4" w:rsidRPr="00F85753">
        <w:t>Subregulation</w:t>
      </w:r>
      <w:r w:rsidR="0042422D" w:rsidRPr="00F85753">
        <w:t>s</w:t>
      </w:r>
      <w:proofErr w:type="spellEnd"/>
      <w:r w:rsidR="00F85753" w:rsidRPr="00F85753">
        <w:t> </w:t>
      </w:r>
      <w:r w:rsidR="007803C4" w:rsidRPr="00F85753">
        <w:t>7.07(2)</w:t>
      </w:r>
      <w:r w:rsidR="0042422D" w:rsidRPr="00F85753">
        <w:t xml:space="preserve"> and (3)</w:t>
      </w:r>
    </w:p>
    <w:p w:rsidR="007803C4" w:rsidRPr="00F85753" w:rsidRDefault="007803C4" w:rsidP="007803C4">
      <w:pPr>
        <w:pStyle w:val="Item"/>
      </w:pPr>
      <w:r w:rsidRPr="00F85753">
        <w:t xml:space="preserve">Repeal the </w:t>
      </w:r>
      <w:proofErr w:type="spellStart"/>
      <w:r w:rsidR="0042422D" w:rsidRPr="00F85753">
        <w:t>subregulations</w:t>
      </w:r>
      <w:proofErr w:type="spellEnd"/>
      <w:r w:rsidRPr="00F85753">
        <w:t>, substitute:</w:t>
      </w:r>
    </w:p>
    <w:p w:rsidR="00A43C60" w:rsidRPr="00F85753" w:rsidRDefault="00A43C60" w:rsidP="00A43C60">
      <w:pPr>
        <w:pStyle w:val="SubsectionHead"/>
      </w:pPr>
      <w:r w:rsidRPr="00F85753">
        <w:t>Yearly requirements</w:t>
      </w:r>
    </w:p>
    <w:p w:rsidR="00A43C60" w:rsidRPr="00F85753" w:rsidRDefault="00A43C60" w:rsidP="00A43C60">
      <w:pPr>
        <w:pStyle w:val="subsection"/>
      </w:pPr>
      <w:r w:rsidRPr="00F85753">
        <w:tab/>
        <w:t>(2)</w:t>
      </w:r>
      <w:r w:rsidRPr="00F85753">
        <w:tab/>
        <w:t>The following table applies if:</w:t>
      </w:r>
    </w:p>
    <w:p w:rsidR="00A43C60" w:rsidRPr="00F85753" w:rsidRDefault="00A43C60" w:rsidP="00A43C60">
      <w:pPr>
        <w:pStyle w:val="paragraph"/>
      </w:pPr>
      <w:r w:rsidRPr="00F85753">
        <w:tab/>
        <w:t>(a)</w:t>
      </w:r>
      <w:r w:rsidRPr="00F85753">
        <w:tab/>
        <w:t>the time for giving particular water information is yearly; and</w:t>
      </w:r>
    </w:p>
    <w:p w:rsidR="00F66E45" w:rsidRPr="00F85753" w:rsidRDefault="00A43C60" w:rsidP="00B17CD9">
      <w:pPr>
        <w:pStyle w:val="paragraph"/>
      </w:pPr>
      <w:r w:rsidRPr="00F85753">
        <w:tab/>
        <w:t>(b)</w:t>
      </w:r>
      <w:r w:rsidRPr="00F85753">
        <w:tab/>
      </w:r>
      <w:r w:rsidR="00E527F1" w:rsidRPr="00F85753">
        <w:t>for a person in Category K—</w:t>
      </w:r>
      <w:r w:rsidRPr="00F85753">
        <w:t>the water information</w:t>
      </w:r>
      <w:r w:rsidR="00E97526" w:rsidRPr="00F85753">
        <w:t xml:space="preserve"> </w:t>
      </w:r>
      <w:r w:rsidR="00557FA0" w:rsidRPr="00F85753">
        <w:t xml:space="preserve">the person is required to give </w:t>
      </w:r>
      <w:r w:rsidRPr="00F85753">
        <w:t>was entered int</w:t>
      </w:r>
      <w:r w:rsidR="00F66E45" w:rsidRPr="00F85753">
        <w:t>o a data management system</w:t>
      </w:r>
      <w:r w:rsidR="00B17CD9" w:rsidRPr="00F85753">
        <w:t xml:space="preserve"> before</w:t>
      </w:r>
      <w:r w:rsidR="00F66E45" w:rsidRPr="00F85753">
        <w:t xml:space="preserve"> the </w:t>
      </w:r>
      <w:r w:rsidR="00816108" w:rsidRPr="00F85753">
        <w:t xml:space="preserve">time the </w:t>
      </w:r>
      <w:r w:rsidR="00F66E45" w:rsidRPr="00F85753">
        <w:t>informati</w:t>
      </w:r>
      <w:r w:rsidR="00E527F1" w:rsidRPr="00F85753">
        <w:t>on is to be given to the Bureau</w:t>
      </w:r>
      <w:r w:rsidR="00B17CD9" w:rsidRPr="00F85753">
        <w:t xml:space="preserve"> in relation to a particular year</w:t>
      </w:r>
      <w:r w:rsidR="00E527F1" w:rsidRPr="00F85753">
        <w:t>; and</w:t>
      </w:r>
    </w:p>
    <w:p w:rsidR="00E527F1" w:rsidRPr="00F85753" w:rsidRDefault="00E527F1" w:rsidP="00E527F1">
      <w:pPr>
        <w:pStyle w:val="paragraph"/>
      </w:pPr>
      <w:r w:rsidRPr="00F85753">
        <w:tab/>
        <w:t>(c)</w:t>
      </w:r>
      <w:r w:rsidRPr="00F85753">
        <w:tab/>
      </w:r>
      <w:r w:rsidR="00557FA0" w:rsidRPr="00F85753">
        <w:t>for</w:t>
      </w:r>
      <w:r w:rsidRPr="00F85753">
        <w:t xml:space="preserve"> </w:t>
      </w:r>
      <w:r w:rsidR="00557FA0" w:rsidRPr="00F85753">
        <w:t>a person in any</w:t>
      </w:r>
      <w:r w:rsidRPr="00F85753">
        <w:t xml:space="preserve"> other </w:t>
      </w:r>
      <w:r w:rsidR="004E08CE" w:rsidRPr="00F85753">
        <w:t>c</w:t>
      </w:r>
      <w:r w:rsidR="00557FA0" w:rsidRPr="00F85753">
        <w:t>ategory</w:t>
      </w:r>
      <w:r w:rsidRPr="00F85753">
        <w:t>—the water information</w:t>
      </w:r>
      <w:r w:rsidR="00557FA0" w:rsidRPr="00F85753">
        <w:t xml:space="preserve"> the person is required to give</w:t>
      </w:r>
      <w:r w:rsidRPr="00F85753">
        <w:t xml:space="preserve"> in </w:t>
      </w:r>
      <w:r w:rsidR="00557FA0" w:rsidRPr="00F85753">
        <w:t>relation to</w:t>
      </w:r>
      <w:r w:rsidRPr="00F85753">
        <w:t xml:space="preserve"> a particular year was entered into a data management system:</w:t>
      </w:r>
    </w:p>
    <w:p w:rsidR="00E527F1" w:rsidRPr="00F85753" w:rsidRDefault="00E527F1" w:rsidP="00E527F1">
      <w:pPr>
        <w:pStyle w:val="paragraphsub"/>
      </w:pPr>
      <w:r w:rsidRPr="00F85753">
        <w:tab/>
        <w:t>(</w:t>
      </w:r>
      <w:proofErr w:type="spellStart"/>
      <w:r w:rsidRPr="00F85753">
        <w:t>i</w:t>
      </w:r>
      <w:proofErr w:type="spellEnd"/>
      <w:r w:rsidRPr="00F85753">
        <w:t>)</w:t>
      </w:r>
      <w:r w:rsidRPr="00F85753">
        <w:tab/>
        <w:t>during the particular year; or</w:t>
      </w:r>
    </w:p>
    <w:p w:rsidR="00E527F1" w:rsidRPr="00F85753" w:rsidRDefault="00E527F1" w:rsidP="00E527F1">
      <w:pPr>
        <w:pStyle w:val="paragraphsub"/>
      </w:pPr>
      <w:r w:rsidRPr="00F85753">
        <w:tab/>
        <w:t>(ii)</w:t>
      </w:r>
      <w:r w:rsidRPr="00F85753">
        <w:tab/>
        <w:t>during the period beginning on the day after the end of the particular year and ending at the time the information is to be given to the Bureau.</w:t>
      </w:r>
    </w:p>
    <w:p w:rsidR="00A43C60" w:rsidRPr="00F85753" w:rsidRDefault="00A43C60" w:rsidP="00A43C60">
      <w:pPr>
        <w:pStyle w:val="Tabletext"/>
      </w:pPr>
    </w:p>
    <w:tbl>
      <w:tblPr>
        <w:tblW w:w="829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6174"/>
      </w:tblGrid>
      <w:tr w:rsidR="00A43C60" w:rsidRPr="00F85753" w:rsidTr="006B2006">
        <w:trPr>
          <w:tblHeader/>
        </w:trPr>
        <w:tc>
          <w:tcPr>
            <w:tcW w:w="82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Heading"/>
            </w:pPr>
            <w:r w:rsidRPr="00F85753">
              <w:t>Yearly requirements</w:t>
            </w:r>
          </w:p>
        </w:tc>
      </w:tr>
      <w:tr w:rsidR="00A43C60" w:rsidRPr="00F85753" w:rsidTr="006B200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Heading"/>
            </w:pPr>
            <w:r w:rsidRPr="00F85753">
              <w:t>Item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Heading"/>
            </w:pPr>
            <w:r w:rsidRPr="00F85753">
              <w:t>If the person is in this category …</w:t>
            </w:r>
          </w:p>
        </w:tc>
        <w:tc>
          <w:tcPr>
            <w:tcW w:w="61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Heading"/>
            </w:pPr>
            <w:r w:rsidRPr="00F85753">
              <w:t>the person must give the water information to the Bureau by the following time in the next year following the particular year …</w:t>
            </w:r>
          </w:p>
        </w:tc>
      </w:tr>
      <w:tr w:rsidR="00A43C60" w:rsidRPr="00F85753" w:rsidTr="006B20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1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A</w:t>
            </w:r>
          </w:p>
        </w:tc>
        <w:tc>
          <w:tcPr>
            <w:tcW w:w="6174" w:type="dxa"/>
            <w:tcBorders>
              <w:top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a"/>
            </w:pPr>
            <w:r w:rsidRPr="00F85753">
              <w:t>(a)</w:t>
            </w:r>
            <w:r w:rsidR="007B4C1A" w:rsidRPr="00F85753">
              <w:t xml:space="preserve"> </w:t>
            </w:r>
            <w:r w:rsidRPr="00F85753">
              <w:t xml:space="preserve">for category 5 water information—the end of </w:t>
            </w:r>
            <w:r w:rsidR="00C83B41" w:rsidRPr="00F85753">
              <w:t>31</w:t>
            </w:r>
            <w:r w:rsidR="00F85753" w:rsidRPr="00F85753">
              <w:t> </w:t>
            </w:r>
            <w:r w:rsidR="00C83B41" w:rsidRPr="00F85753">
              <w:t>October</w:t>
            </w:r>
            <w:r w:rsidRPr="00F85753">
              <w:t>;</w:t>
            </w:r>
          </w:p>
          <w:p w:rsidR="00A43C60" w:rsidRPr="00F85753" w:rsidRDefault="00A43C60" w:rsidP="008F2372">
            <w:pPr>
              <w:pStyle w:val="Tablea"/>
            </w:pPr>
            <w:r w:rsidRPr="00F85753">
              <w:t>(b)</w:t>
            </w:r>
            <w:r w:rsidR="007B4C1A" w:rsidRPr="00F85753">
              <w:t xml:space="preserve"> </w:t>
            </w:r>
            <w:r w:rsidRPr="00F85753">
              <w:t>for any other water information—midday on 20</w:t>
            </w:r>
            <w:r w:rsidR="00F85753" w:rsidRPr="00F85753">
              <w:t> </w:t>
            </w:r>
            <w:r w:rsidR="008F2372" w:rsidRPr="00F85753">
              <w:t>July</w:t>
            </w:r>
            <w:r w:rsidRPr="00F85753">
              <w:t>.</w:t>
            </w:r>
          </w:p>
        </w:tc>
      </w:tr>
      <w:tr w:rsidR="00A43C60" w:rsidRPr="00F85753" w:rsidTr="006B2006">
        <w:tc>
          <w:tcPr>
            <w:tcW w:w="714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2</w:t>
            </w:r>
          </w:p>
        </w:tc>
        <w:tc>
          <w:tcPr>
            <w:tcW w:w="1408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B, C or D</w:t>
            </w:r>
          </w:p>
        </w:tc>
        <w:tc>
          <w:tcPr>
            <w:tcW w:w="6174" w:type="dxa"/>
            <w:shd w:val="clear" w:color="auto" w:fill="auto"/>
          </w:tcPr>
          <w:p w:rsidR="00A43C60" w:rsidRPr="00F85753" w:rsidRDefault="00A43C60" w:rsidP="008F2372">
            <w:pPr>
              <w:pStyle w:val="Tabletext"/>
            </w:pPr>
            <w:r w:rsidRPr="00F85753">
              <w:t xml:space="preserve">midday on </w:t>
            </w:r>
            <w:r w:rsidR="00105C21" w:rsidRPr="00F85753">
              <w:t>20</w:t>
            </w:r>
            <w:r w:rsidR="00F85753" w:rsidRPr="00F85753">
              <w:t> </w:t>
            </w:r>
            <w:r w:rsidR="00105C21" w:rsidRPr="00F85753">
              <w:t>July</w:t>
            </w:r>
            <w:r w:rsidRPr="00F85753">
              <w:t>.</w:t>
            </w:r>
          </w:p>
        </w:tc>
      </w:tr>
      <w:tr w:rsidR="00A43C60" w:rsidRPr="00F85753" w:rsidTr="006B2006">
        <w:tc>
          <w:tcPr>
            <w:tcW w:w="714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3</w:t>
            </w:r>
          </w:p>
        </w:tc>
        <w:tc>
          <w:tcPr>
            <w:tcW w:w="1408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E</w:t>
            </w:r>
          </w:p>
        </w:tc>
        <w:tc>
          <w:tcPr>
            <w:tcW w:w="6174" w:type="dxa"/>
            <w:shd w:val="clear" w:color="auto" w:fill="auto"/>
          </w:tcPr>
          <w:p w:rsidR="00A43C60" w:rsidRPr="00F85753" w:rsidRDefault="00A43C60" w:rsidP="00105C21">
            <w:pPr>
              <w:pStyle w:val="Tabletext"/>
            </w:pPr>
            <w:r w:rsidRPr="00F85753">
              <w:t xml:space="preserve">the end of </w:t>
            </w:r>
            <w:r w:rsidR="00C83B41" w:rsidRPr="00F85753">
              <w:t>31</w:t>
            </w:r>
            <w:r w:rsidR="00F85753" w:rsidRPr="00F85753">
              <w:t> </w:t>
            </w:r>
            <w:r w:rsidR="00C83B41" w:rsidRPr="00F85753">
              <w:t>October</w:t>
            </w:r>
            <w:r w:rsidRPr="00F85753">
              <w:t>.</w:t>
            </w:r>
          </w:p>
        </w:tc>
      </w:tr>
      <w:tr w:rsidR="00A43C60" w:rsidRPr="00F85753" w:rsidTr="006B2006">
        <w:tc>
          <w:tcPr>
            <w:tcW w:w="714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4</w:t>
            </w:r>
          </w:p>
        </w:tc>
        <w:tc>
          <w:tcPr>
            <w:tcW w:w="1408" w:type="dxa"/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F</w:t>
            </w:r>
          </w:p>
        </w:tc>
        <w:tc>
          <w:tcPr>
            <w:tcW w:w="6174" w:type="dxa"/>
            <w:shd w:val="clear" w:color="auto" w:fill="auto"/>
          </w:tcPr>
          <w:p w:rsidR="00A43C60" w:rsidRPr="00F85753" w:rsidRDefault="00A43C60" w:rsidP="008011DB">
            <w:pPr>
              <w:pStyle w:val="Tablea"/>
            </w:pPr>
            <w:r w:rsidRPr="00F85753">
              <w:t>(a)</w:t>
            </w:r>
            <w:r w:rsidR="007B4C1A" w:rsidRPr="00F85753">
              <w:t xml:space="preserve"> </w:t>
            </w:r>
            <w:r w:rsidRPr="00F85753">
              <w:t>for category 7 water information—the end of 31</w:t>
            </w:r>
            <w:r w:rsidR="00F85753" w:rsidRPr="00F85753">
              <w:t> </w:t>
            </w:r>
            <w:r w:rsidRPr="00F85753">
              <w:t>October;</w:t>
            </w:r>
          </w:p>
          <w:p w:rsidR="00A43C60" w:rsidRPr="00F85753" w:rsidRDefault="00A43C60" w:rsidP="008011DB">
            <w:pPr>
              <w:pStyle w:val="Tabletext"/>
            </w:pPr>
            <w:r w:rsidRPr="00F85753">
              <w:t>(b)</w:t>
            </w:r>
            <w:r w:rsidR="007B4C1A" w:rsidRPr="00F85753">
              <w:t xml:space="preserve"> </w:t>
            </w:r>
            <w:r w:rsidRPr="00F85753">
              <w:t>for any other water information—the end of 31</w:t>
            </w:r>
            <w:r w:rsidR="00F85753" w:rsidRPr="00F85753">
              <w:t> </w:t>
            </w:r>
            <w:r w:rsidRPr="00F85753">
              <w:t>August.</w:t>
            </w:r>
          </w:p>
        </w:tc>
      </w:tr>
      <w:tr w:rsidR="00E97526" w:rsidRPr="00F85753" w:rsidTr="006B200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97526" w:rsidRPr="00F85753" w:rsidRDefault="00E97526" w:rsidP="008011DB">
            <w:pPr>
              <w:pStyle w:val="Tabletext"/>
            </w:pPr>
            <w:r w:rsidRPr="00F85753">
              <w:t>5</w:t>
            </w:r>
          </w:p>
        </w:tc>
        <w:tc>
          <w:tcPr>
            <w:tcW w:w="1408" w:type="dxa"/>
            <w:tcBorders>
              <w:bottom w:val="single" w:sz="2" w:space="0" w:color="auto"/>
            </w:tcBorders>
            <w:shd w:val="clear" w:color="auto" w:fill="auto"/>
          </w:tcPr>
          <w:p w:rsidR="00E97526" w:rsidRPr="00F85753" w:rsidRDefault="00E97526" w:rsidP="008011DB">
            <w:pPr>
              <w:pStyle w:val="Tabletext"/>
            </w:pPr>
            <w:r w:rsidRPr="00F85753">
              <w:t>G</w:t>
            </w:r>
          </w:p>
        </w:tc>
        <w:tc>
          <w:tcPr>
            <w:tcW w:w="6174" w:type="dxa"/>
            <w:tcBorders>
              <w:bottom w:val="single" w:sz="2" w:space="0" w:color="auto"/>
            </w:tcBorders>
            <w:shd w:val="clear" w:color="auto" w:fill="auto"/>
          </w:tcPr>
          <w:p w:rsidR="00E97526" w:rsidRPr="00F85753" w:rsidRDefault="00E97526" w:rsidP="008011DB">
            <w:pPr>
              <w:pStyle w:val="Tabletext"/>
            </w:pPr>
            <w:r w:rsidRPr="00F85753">
              <w:t>midday on 20</w:t>
            </w:r>
            <w:r w:rsidR="00F85753" w:rsidRPr="00F85753">
              <w:t> </w:t>
            </w:r>
            <w:r w:rsidRPr="00F85753">
              <w:t>July.</w:t>
            </w:r>
          </w:p>
        </w:tc>
      </w:tr>
      <w:tr w:rsidR="00A43C60" w:rsidRPr="00F85753" w:rsidTr="006B200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43C60" w:rsidRPr="00F85753" w:rsidRDefault="00E97526" w:rsidP="008011DB">
            <w:pPr>
              <w:pStyle w:val="Tabletext"/>
            </w:pPr>
            <w:r w:rsidRPr="00F85753">
              <w:t>6</w:t>
            </w:r>
          </w:p>
        </w:tc>
        <w:tc>
          <w:tcPr>
            <w:tcW w:w="1408" w:type="dxa"/>
            <w:tcBorders>
              <w:bottom w:val="single" w:sz="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K</w:t>
            </w:r>
          </w:p>
        </w:tc>
        <w:tc>
          <w:tcPr>
            <w:tcW w:w="6174" w:type="dxa"/>
            <w:tcBorders>
              <w:bottom w:val="single" w:sz="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the end of 30</w:t>
            </w:r>
            <w:r w:rsidR="00F85753" w:rsidRPr="00F85753">
              <w:t> </w:t>
            </w:r>
            <w:r w:rsidRPr="00F85753">
              <w:t>September.</w:t>
            </w:r>
          </w:p>
        </w:tc>
      </w:tr>
      <w:tr w:rsidR="00A43C60" w:rsidRPr="00F85753" w:rsidTr="006B200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3C60" w:rsidRPr="00F85753" w:rsidRDefault="00E97526" w:rsidP="008011DB">
            <w:pPr>
              <w:pStyle w:val="Tabletext"/>
            </w:pPr>
            <w:r w:rsidRPr="00F85753">
              <w:t>7</w:t>
            </w:r>
          </w:p>
        </w:tc>
        <w:tc>
          <w:tcPr>
            <w:tcW w:w="14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L</w:t>
            </w:r>
          </w:p>
        </w:tc>
        <w:tc>
          <w:tcPr>
            <w:tcW w:w="61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a"/>
            </w:pPr>
            <w:r w:rsidRPr="00F85753">
              <w:t>(a)</w:t>
            </w:r>
            <w:r w:rsidR="007B4C1A" w:rsidRPr="00F85753">
              <w:t xml:space="preserve"> </w:t>
            </w:r>
            <w:r w:rsidRPr="00F85753">
              <w:t>for category 7 water information—the end of 31</w:t>
            </w:r>
            <w:r w:rsidR="00F85753" w:rsidRPr="00F85753">
              <w:t> </w:t>
            </w:r>
            <w:r w:rsidRPr="00F85753">
              <w:t>October;</w:t>
            </w:r>
          </w:p>
          <w:p w:rsidR="00A43C60" w:rsidRPr="00F85753" w:rsidRDefault="00A43C60" w:rsidP="008011DB">
            <w:pPr>
              <w:pStyle w:val="Tabletext"/>
            </w:pPr>
            <w:r w:rsidRPr="00F85753">
              <w:t>(b)</w:t>
            </w:r>
            <w:r w:rsidR="007B4C1A" w:rsidRPr="00F85753">
              <w:t xml:space="preserve"> </w:t>
            </w:r>
            <w:r w:rsidRPr="00F85753">
              <w:t>for any other water information—the end of 31</w:t>
            </w:r>
            <w:r w:rsidR="00F85753" w:rsidRPr="00F85753">
              <w:t> </w:t>
            </w:r>
            <w:r w:rsidRPr="00F85753">
              <w:t>August.</w:t>
            </w:r>
          </w:p>
        </w:tc>
      </w:tr>
      <w:tr w:rsidR="00A43C60" w:rsidRPr="00F85753" w:rsidTr="006B200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E97526" w:rsidP="008011DB">
            <w:pPr>
              <w:pStyle w:val="Tabletext"/>
            </w:pPr>
            <w:r w:rsidRPr="00F85753">
              <w:t>8</w:t>
            </w:r>
          </w:p>
        </w:tc>
        <w:tc>
          <w:tcPr>
            <w:tcW w:w="14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text"/>
            </w:pPr>
            <w:r w:rsidRPr="00F85753">
              <w:t>M</w:t>
            </w:r>
          </w:p>
        </w:tc>
        <w:tc>
          <w:tcPr>
            <w:tcW w:w="61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3C60" w:rsidRPr="00F85753" w:rsidRDefault="00A43C60" w:rsidP="008011DB">
            <w:pPr>
              <w:pStyle w:val="Tablea"/>
            </w:pPr>
            <w:r w:rsidRPr="00F85753">
              <w:t>the end of 31</w:t>
            </w:r>
            <w:r w:rsidR="00F85753" w:rsidRPr="00F85753">
              <w:t> </w:t>
            </w:r>
            <w:r w:rsidRPr="00F85753">
              <w:t>October.</w:t>
            </w:r>
          </w:p>
        </w:tc>
      </w:tr>
    </w:tbl>
    <w:p w:rsidR="00A43C60" w:rsidRPr="00F85753" w:rsidRDefault="005E4CE5" w:rsidP="00105C21">
      <w:pPr>
        <w:pStyle w:val="notetext"/>
      </w:pPr>
      <w:r w:rsidRPr="00F85753">
        <w:t>Note:</w:t>
      </w:r>
      <w:r w:rsidRPr="00F85753">
        <w:tab/>
        <w:t>References to a year in these Regulations are to a financial year, starting on 1</w:t>
      </w:r>
      <w:r w:rsidR="00F85753" w:rsidRPr="00F85753">
        <w:t> </w:t>
      </w:r>
      <w:r w:rsidRPr="00F85753">
        <w:t>July. See regulation</w:t>
      </w:r>
      <w:r w:rsidR="00F85753" w:rsidRPr="00F85753">
        <w:t> </w:t>
      </w:r>
      <w:r w:rsidRPr="00F85753">
        <w:t xml:space="preserve">1.04 and the definition of </w:t>
      </w:r>
      <w:r w:rsidRPr="00F85753">
        <w:rPr>
          <w:b/>
          <w:i/>
        </w:rPr>
        <w:t xml:space="preserve">financial year </w:t>
      </w:r>
      <w:r w:rsidRPr="00F85753">
        <w:t>in section</w:t>
      </w:r>
      <w:r w:rsidR="00F85753" w:rsidRPr="00F85753">
        <w:t> </w:t>
      </w:r>
      <w:r w:rsidRPr="00F85753">
        <w:t xml:space="preserve">2B of the </w:t>
      </w:r>
      <w:r w:rsidRPr="00F85753">
        <w:rPr>
          <w:i/>
        </w:rPr>
        <w:t>Acts Interpretation Act 1901</w:t>
      </w:r>
      <w:r w:rsidRPr="00F85753">
        <w:t>, as applied by section</w:t>
      </w:r>
      <w:r w:rsidR="00F85753" w:rsidRPr="00F85753">
        <w:t> </w:t>
      </w:r>
      <w:r w:rsidRPr="00F85753">
        <w:t xml:space="preserve">13 of the </w:t>
      </w:r>
      <w:r w:rsidRPr="00F85753">
        <w:rPr>
          <w:i/>
        </w:rPr>
        <w:t>Legislation Act 2003</w:t>
      </w:r>
      <w:r w:rsidRPr="00F85753">
        <w:t>.</w:t>
      </w:r>
    </w:p>
    <w:p w:rsidR="007D10FF" w:rsidRPr="00F85753" w:rsidRDefault="00DD33C6" w:rsidP="007D10FF">
      <w:pPr>
        <w:pStyle w:val="ItemHead"/>
      </w:pPr>
      <w:r w:rsidRPr="00F85753">
        <w:t>22</w:t>
      </w:r>
      <w:r w:rsidR="007D10FF" w:rsidRPr="00F85753">
        <w:t xml:space="preserve">  </w:t>
      </w:r>
      <w:proofErr w:type="spellStart"/>
      <w:r w:rsidR="007D10FF" w:rsidRPr="00F85753">
        <w:t>Subregulations</w:t>
      </w:r>
      <w:proofErr w:type="spellEnd"/>
      <w:r w:rsidR="00F85753" w:rsidRPr="00F85753">
        <w:t> </w:t>
      </w:r>
      <w:r w:rsidR="007D10FF" w:rsidRPr="00F85753">
        <w:t>7.09(3) and (4)</w:t>
      </w:r>
    </w:p>
    <w:p w:rsidR="007D10FF" w:rsidRPr="00F85753" w:rsidRDefault="007D10FF" w:rsidP="007D10FF">
      <w:pPr>
        <w:pStyle w:val="Item"/>
      </w:pPr>
      <w:r w:rsidRPr="00F85753">
        <w:t xml:space="preserve">Repeal the </w:t>
      </w:r>
      <w:proofErr w:type="spellStart"/>
      <w:r w:rsidRPr="00F85753">
        <w:t>subregulations</w:t>
      </w:r>
      <w:proofErr w:type="spellEnd"/>
      <w:r w:rsidRPr="00F85753">
        <w:t>.</w:t>
      </w:r>
    </w:p>
    <w:p w:rsidR="00A218EF" w:rsidRPr="00F85753" w:rsidRDefault="00DD33C6" w:rsidP="00A218EF">
      <w:pPr>
        <w:pStyle w:val="ItemHead"/>
      </w:pPr>
      <w:r w:rsidRPr="00F85753">
        <w:t>23</w:t>
      </w:r>
      <w:r w:rsidR="00A218EF" w:rsidRPr="00F85753">
        <w:t xml:space="preserve">  </w:t>
      </w:r>
      <w:proofErr w:type="spellStart"/>
      <w:r w:rsidR="00A218EF" w:rsidRPr="00F85753">
        <w:t>Subregulation</w:t>
      </w:r>
      <w:proofErr w:type="spellEnd"/>
      <w:r w:rsidR="00F85753" w:rsidRPr="00F85753">
        <w:t> </w:t>
      </w:r>
      <w:r w:rsidR="00A218EF" w:rsidRPr="00F85753">
        <w:t>7.11(1)</w:t>
      </w:r>
    </w:p>
    <w:p w:rsidR="00A218EF" w:rsidRPr="00F85753" w:rsidRDefault="00A218EF" w:rsidP="00A218EF">
      <w:pPr>
        <w:pStyle w:val="Item"/>
      </w:pPr>
      <w:r w:rsidRPr="00F85753">
        <w:t xml:space="preserve">Repeal the </w:t>
      </w:r>
      <w:proofErr w:type="spellStart"/>
      <w:r w:rsidRPr="00F85753">
        <w:t>subregulation</w:t>
      </w:r>
      <w:proofErr w:type="spellEnd"/>
      <w:r w:rsidRPr="00F85753">
        <w:t>, substitute:</w:t>
      </w:r>
    </w:p>
    <w:p w:rsidR="00A218EF" w:rsidRPr="00F85753" w:rsidRDefault="00A218EF" w:rsidP="00A218EF">
      <w:pPr>
        <w:pStyle w:val="subsection"/>
      </w:pPr>
      <w:r w:rsidRPr="00F85753">
        <w:tab/>
        <w:t>(1)</w:t>
      </w:r>
      <w:r w:rsidRPr="00F85753">
        <w:tab/>
        <w:t xml:space="preserve">If a person gives a copy of water information to the </w:t>
      </w:r>
      <w:r w:rsidR="00DE1570" w:rsidRPr="00F85753">
        <w:t>Bureau under this Division, the person must, at the same time, also give to the Bureau a copy of the metadata and contextual information that relates to the water information being given, in accordance with:</w:t>
      </w:r>
    </w:p>
    <w:p w:rsidR="00DE1570" w:rsidRPr="00F85753" w:rsidRDefault="00DE1570" w:rsidP="00DE1570">
      <w:pPr>
        <w:pStyle w:val="paragraph"/>
      </w:pPr>
      <w:r w:rsidRPr="00F85753">
        <w:tab/>
        <w:t>(a)</w:t>
      </w:r>
      <w:r w:rsidRPr="00F85753">
        <w:tab/>
      </w:r>
      <w:r w:rsidR="00222689" w:rsidRPr="00F85753">
        <w:t>for</w:t>
      </w:r>
      <w:r w:rsidRPr="00F85753">
        <w:t xml:space="preserve"> category 7 water information—the document titled </w:t>
      </w:r>
      <w:r w:rsidRPr="00F85753">
        <w:rPr>
          <w:i/>
        </w:rPr>
        <w:t>Urban Water Management Information Requirements</w:t>
      </w:r>
      <w:r w:rsidR="00991818" w:rsidRPr="00F85753">
        <w:t xml:space="preserve"> (see regulation</w:t>
      </w:r>
      <w:r w:rsidR="00F85753" w:rsidRPr="00F85753">
        <w:t> </w:t>
      </w:r>
      <w:r w:rsidR="00991818" w:rsidRPr="00F85753">
        <w:t>1.06)</w:t>
      </w:r>
      <w:r w:rsidRPr="00F85753">
        <w:t xml:space="preserve">; </w:t>
      </w:r>
      <w:r w:rsidR="00C53209" w:rsidRPr="00F85753">
        <w:t>or</w:t>
      </w:r>
    </w:p>
    <w:p w:rsidR="00DE1570" w:rsidRPr="00F85753" w:rsidRDefault="00DE1570" w:rsidP="00DE1570">
      <w:pPr>
        <w:pStyle w:val="paragraph"/>
      </w:pPr>
      <w:r w:rsidRPr="00F85753">
        <w:tab/>
        <w:t>(b)</w:t>
      </w:r>
      <w:r w:rsidRPr="00F85753">
        <w:tab/>
        <w:t xml:space="preserve">for </w:t>
      </w:r>
      <w:r w:rsidR="00222689" w:rsidRPr="00F85753">
        <w:t>any</w:t>
      </w:r>
      <w:r w:rsidRPr="00F85753">
        <w:t xml:space="preserve"> other water information—the document titled </w:t>
      </w:r>
      <w:r w:rsidRPr="00F85753">
        <w:rPr>
          <w:i/>
        </w:rPr>
        <w:t>Metadata and contextual information requirements</w:t>
      </w:r>
      <w:r w:rsidR="00991818" w:rsidRPr="00F85753">
        <w:t xml:space="preserve"> (see regulation</w:t>
      </w:r>
      <w:r w:rsidR="00F85753" w:rsidRPr="00F85753">
        <w:t> </w:t>
      </w:r>
      <w:r w:rsidR="00991818" w:rsidRPr="00F85753">
        <w:t>1.06)</w:t>
      </w:r>
      <w:r w:rsidRPr="00F85753">
        <w:t>.</w:t>
      </w:r>
    </w:p>
    <w:p w:rsidR="004B4566" w:rsidRPr="00F85753" w:rsidRDefault="00DD33C6" w:rsidP="004B4566">
      <w:pPr>
        <w:pStyle w:val="ItemHead"/>
      </w:pPr>
      <w:r w:rsidRPr="00F85753">
        <w:t>24</w:t>
      </w:r>
      <w:r w:rsidR="004B4566" w:rsidRPr="00F85753">
        <w:t xml:space="preserve">  </w:t>
      </w:r>
      <w:r w:rsidR="00960D41" w:rsidRPr="00F85753">
        <w:t>At the end of Part</w:t>
      </w:r>
      <w:r w:rsidR="00F85753" w:rsidRPr="00F85753">
        <w:t> </w:t>
      </w:r>
      <w:r w:rsidR="00960D41" w:rsidRPr="00F85753">
        <w:t>11</w:t>
      </w:r>
    </w:p>
    <w:p w:rsidR="004B4566" w:rsidRPr="00F85753" w:rsidRDefault="00960D41" w:rsidP="004B4566">
      <w:pPr>
        <w:pStyle w:val="Item"/>
      </w:pPr>
      <w:r w:rsidRPr="00F85753">
        <w:t>Add</w:t>
      </w:r>
      <w:r w:rsidR="004B4566" w:rsidRPr="00F85753">
        <w:t>:</w:t>
      </w:r>
    </w:p>
    <w:p w:rsidR="004B4566" w:rsidRPr="00F85753" w:rsidRDefault="00960D41" w:rsidP="00960D41">
      <w:pPr>
        <w:pStyle w:val="ActHead3"/>
      </w:pPr>
      <w:bookmarkStart w:id="15" w:name="f_Check_Lines_above"/>
      <w:bookmarkStart w:id="16" w:name="_Toc467139409"/>
      <w:bookmarkEnd w:id="15"/>
      <w:r w:rsidRPr="00F85753">
        <w:rPr>
          <w:rStyle w:val="CharDivNo"/>
        </w:rPr>
        <w:t>Division</w:t>
      </w:r>
      <w:r w:rsidR="00F85753" w:rsidRPr="00F85753">
        <w:rPr>
          <w:rStyle w:val="CharDivNo"/>
        </w:rPr>
        <w:t> </w:t>
      </w:r>
      <w:r w:rsidRPr="00F85753">
        <w:rPr>
          <w:rStyle w:val="CharDivNo"/>
        </w:rPr>
        <w:t>11.3</w:t>
      </w:r>
      <w:r w:rsidRPr="00F85753">
        <w:t>—</w:t>
      </w:r>
      <w:r w:rsidRPr="00F85753">
        <w:rPr>
          <w:rStyle w:val="CharDivText"/>
        </w:rPr>
        <w:t>Amendments made by the Water Amendment (Water Information) Regulation</w:t>
      </w:r>
      <w:r w:rsidR="008D48F4" w:rsidRPr="00F85753">
        <w:rPr>
          <w:rStyle w:val="CharDivText"/>
        </w:rPr>
        <w:t>s</w:t>
      </w:r>
      <w:r w:rsidR="00F85753" w:rsidRPr="00F85753">
        <w:rPr>
          <w:rStyle w:val="CharDivText"/>
        </w:rPr>
        <w:t> </w:t>
      </w:r>
      <w:r w:rsidRPr="00F85753">
        <w:rPr>
          <w:rStyle w:val="CharDivText"/>
        </w:rPr>
        <w:t>2017</w:t>
      </w:r>
      <w:bookmarkEnd w:id="16"/>
    </w:p>
    <w:p w:rsidR="0043436F" w:rsidRPr="00F85753" w:rsidRDefault="009D096A" w:rsidP="0043436F">
      <w:pPr>
        <w:pStyle w:val="ActHead5"/>
        <w:rPr>
          <w:i/>
        </w:rPr>
      </w:pPr>
      <w:bookmarkStart w:id="17" w:name="_Toc467139410"/>
      <w:r w:rsidRPr="00F85753">
        <w:rPr>
          <w:rStyle w:val="CharSectno"/>
        </w:rPr>
        <w:t>11</w:t>
      </w:r>
      <w:r w:rsidR="0043436F" w:rsidRPr="00F85753">
        <w:rPr>
          <w:rStyle w:val="CharSectno"/>
        </w:rPr>
        <w:t>.0</w:t>
      </w:r>
      <w:r w:rsidRPr="00F85753">
        <w:rPr>
          <w:rStyle w:val="CharSectno"/>
        </w:rPr>
        <w:t>3</w:t>
      </w:r>
      <w:r w:rsidR="0043436F" w:rsidRPr="00F85753">
        <w:t xml:space="preserve">  Amendments made by the </w:t>
      </w:r>
      <w:r w:rsidR="0043436F" w:rsidRPr="00F85753">
        <w:rPr>
          <w:i/>
        </w:rPr>
        <w:t>Water Amendment (Water Information) Regulation</w:t>
      </w:r>
      <w:r w:rsidR="008D48F4" w:rsidRPr="00F85753">
        <w:rPr>
          <w:i/>
        </w:rPr>
        <w:t>s</w:t>
      </w:r>
      <w:r w:rsidR="00F85753" w:rsidRPr="00F85753">
        <w:rPr>
          <w:i/>
        </w:rPr>
        <w:t> </w:t>
      </w:r>
      <w:r w:rsidR="00960D41" w:rsidRPr="00F85753">
        <w:rPr>
          <w:i/>
        </w:rPr>
        <w:t>2017</w:t>
      </w:r>
      <w:bookmarkEnd w:id="17"/>
    </w:p>
    <w:p w:rsidR="000B62DE" w:rsidRPr="00F85753" w:rsidRDefault="00E45E0C" w:rsidP="00B137F1">
      <w:pPr>
        <w:pStyle w:val="subsection"/>
      </w:pPr>
      <w:r w:rsidRPr="00F85753">
        <w:tab/>
      </w:r>
      <w:r w:rsidR="003349A1" w:rsidRPr="00F85753">
        <w:tab/>
      </w:r>
      <w:r w:rsidR="007D1F02" w:rsidRPr="00F85753">
        <w:t>The amendments made by</w:t>
      </w:r>
      <w:r w:rsidRPr="00F85753">
        <w:t xml:space="preserve"> the </w:t>
      </w:r>
      <w:r w:rsidR="0043436F" w:rsidRPr="00F85753">
        <w:rPr>
          <w:i/>
        </w:rPr>
        <w:t>Water Amendment (Water Information) Regulation</w:t>
      </w:r>
      <w:r w:rsidR="008D48F4" w:rsidRPr="00F85753">
        <w:rPr>
          <w:i/>
        </w:rPr>
        <w:t>s</w:t>
      </w:r>
      <w:r w:rsidR="00F85753" w:rsidRPr="00F85753">
        <w:rPr>
          <w:i/>
        </w:rPr>
        <w:t> </w:t>
      </w:r>
      <w:r w:rsidR="0043436F" w:rsidRPr="00F85753">
        <w:rPr>
          <w:i/>
        </w:rPr>
        <w:t>201</w:t>
      </w:r>
      <w:r w:rsidR="00960D41" w:rsidRPr="00F85753">
        <w:rPr>
          <w:i/>
        </w:rPr>
        <w:t>7</w:t>
      </w:r>
      <w:r w:rsidR="007D1F02" w:rsidRPr="00F85753">
        <w:t xml:space="preserve"> in relation</w:t>
      </w:r>
      <w:r w:rsidR="00391663" w:rsidRPr="00F85753">
        <w:t xml:space="preserve"> to</w:t>
      </w:r>
      <w:r w:rsidR="0043436F" w:rsidRPr="00F85753">
        <w:t xml:space="preserve"> water information in category 5 or category 7</w:t>
      </w:r>
      <w:r w:rsidR="00391663" w:rsidRPr="00F85753">
        <w:t xml:space="preserve"> </w:t>
      </w:r>
      <w:r w:rsidR="007D1F02" w:rsidRPr="00F85753">
        <w:t>apply in relation to any such information that relates</w:t>
      </w:r>
      <w:r w:rsidR="00391663" w:rsidRPr="00F85753">
        <w:t xml:space="preserve"> to the</w:t>
      </w:r>
      <w:r w:rsidRPr="00F85753">
        <w:t xml:space="preserve"> year </w:t>
      </w:r>
      <w:r w:rsidR="0043436F" w:rsidRPr="00F85753">
        <w:t>starting on 1</w:t>
      </w:r>
      <w:r w:rsidR="00F85753" w:rsidRPr="00F85753">
        <w:t> </w:t>
      </w:r>
      <w:r w:rsidR="0043436F" w:rsidRPr="00F85753">
        <w:t>July 201</w:t>
      </w:r>
      <w:r w:rsidR="009352AE" w:rsidRPr="00F85753">
        <w:t>6 and later years.</w:t>
      </w:r>
      <w:bookmarkStart w:id="18" w:name="f_Check_Lines_below"/>
      <w:bookmarkEnd w:id="18"/>
    </w:p>
    <w:p w:rsidR="00CA65D9" w:rsidRPr="00F85753" w:rsidRDefault="00DD33C6" w:rsidP="00CA65D9">
      <w:pPr>
        <w:pStyle w:val="ItemHead"/>
      </w:pPr>
      <w:r w:rsidRPr="00F85753">
        <w:t>25</w:t>
      </w:r>
      <w:r w:rsidR="00CA65D9" w:rsidRPr="00F85753">
        <w:t xml:space="preserve">  Part</w:t>
      </w:r>
      <w:r w:rsidR="00F85753" w:rsidRPr="00F85753">
        <w:t> </w:t>
      </w:r>
      <w:r w:rsidR="00CA65D9" w:rsidRPr="00F85753">
        <w:t>1 of Schedule</w:t>
      </w:r>
      <w:r w:rsidR="00F85753" w:rsidRPr="00F85753">
        <w:t> </w:t>
      </w:r>
      <w:r w:rsidR="00CA65D9" w:rsidRPr="00F85753">
        <w:t>2</w:t>
      </w:r>
    </w:p>
    <w:p w:rsidR="00CA65D9" w:rsidRPr="00F85753" w:rsidRDefault="00CA65D9" w:rsidP="00CA65D9">
      <w:pPr>
        <w:pStyle w:val="Item"/>
      </w:pPr>
      <w:r w:rsidRPr="00F85753">
        <w:t>Repeal the Part, substitute:</w:t>
      </w:r>
    </w:p>
    <w:p w:rsidR="00CA65D9" w:rsidRPr="00F85753" w:rsidRDefault="00CA65D9" w:rsidP="00CA65D9">
      <w:pPr>
        <w:pStyle w:val="ActHead2"/>
      </w:pPr>
      <w:bookmarkStart w:id="19" w:name="_Toc467139411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1</w:t>
      </w:r>
      <w:r w:rsidRPr="00F85753">
        <w:t>—</w:t>
      </w:r>
      <w:r w:rsidRPr="00F85753">
        <w:rPr>
          <w:rStyle w:val="CharPartText"/>
        </w:rPr>
        <w:t>Category A persons</w:t>
      </w:r>
      <w:bookmarkEnd w:id="19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CA65D9" w:rsidRPr="00F85753" w:rsidRDefault="00CA65D9" w:rsidP="00CA65D9">
      <w:pPr>
        <w:pStyle w:val="Tabletext"/>
      </w:pPr>
    </w:p>
    <w:tbl>
      <w:tblPr>
        <w:tblW w:w="4850" w:type="pct"/>
        <w:tblInd w:w="13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760"/>
        <w:gridCol w:w="2897"/>
      </w:tblGrid>
      <w:tr w:rsidR="00CA65D9" w:rsidRPr="00F85753" w:rsidTr="006B2006">
        <w:trPr>
          <w:tblHeader/>
        </w:trPr>
        <w:tc>
          <w:tcPr>
            <w:tcW w:w="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Item</w:t>
            </w:r>
          </w:p>
        </w:tc>
        <w:tc>
          <w:tcPr>
            <w:tcW w:w="28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Subcategories of water information</w:t>
            </w:r>
          </w:p>
        </w:tc>
        <w:tc>
          <w:tcPr>
            <w:tcW w:w="17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Time</w:t>
            </w:r>
          </w:p>
        </w:tc>
      </w:tr>
      <w:tr w:rsidR="00CA65D9" w:rsidRPr="00F85753" w:rsidTr="006B2006">
        <w:tc>
          <w:tcPr>
            <w:tcW w:w="372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1</w:t>
            </w:r>
          </w:p>
        </w:tc>
        <w:tc>
          <w:tcPr>
            <w:tcW w:w="2876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1a, 1b, 3e, 4a, 4b, 4c, 4d, 4e, 4f, 4g, 4h, 4i, 4j, 9a</w:t>
            </w:r>
          </w:p>
        </w:tc>
        <w:tc>
          <w:tcPr>
            <w:tcW w:w="1751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Daily</w:t>
            </w:r>
          </w:p>
        </w:tc>
      </w:tr>
      <w:tr w:rsidR="00CA65D9" w:rsidRPr="00F85753" w:rsidTr="006B2006">
        <w:tc>
          <w:tcPr>
            <w:tcW w:w="372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2</w:t>
            </w:r>
          </w:p>
        </w:tc>
        <w:tc>
          <w:tcPr>
            <w:tcW w:w="2876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6b, 6c</w:t>
            </w:r>
          </w:p>
        </w:tc>
        <w:tc>
          <w:tcPr>
            <w:tcW w:w="1751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Weekly</w:t>
            </w:r>
          </w:p>
        </w:tc>
      </w:tr>
      <w:tr w:rsidR="00CA65D9" w:rsidRPr="00F85753" w:rsidTr="006B2006">
        <w:tc>
          <w:tcPr>
            <w:tcW w:w="372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3</w:t>
            </w:r>
          </w:p>
        </w:tc>
        <w:tc>
          <w:tcPr>
            <w:tcW w:w="2876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2a, 2b</w:t>
            </w:r>
          </w:p>
        </w:tc>
        <w:tc>
          <w:tcPr>
            <w:tcW w:w="1751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Calendar monthly</w:t>
            </w:r>
          </w:p>
        </w:tc>
      </w:tr>
      <w:tr w:rsidR="00CA65D9" w:rsidRPr="00F85753" w:rsidTr="006B2006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4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E4995">
            <w:pPr>
              <w:pStyle w:val="Tabletext"/>
            </w:pPr>
            <w:r w:rsidRPr="00F85753">
              <w:t>3f, 5a,</w:t>
            </w:r>
            <w:r w:rsidR="002E4995" w:rsidRPr="00F85753">
              <w:t xml:space="preserve"> 5b, 5c, 5d, 5e, 5f, 5g, 5h</w:t>
            </w:r>
            <w:r w:rsidRPr="00F85753">
              <w:t>, 6a, 6e, 6f, 6g, 9b, 9c, 9d, 9e, 9f, 9g, 9ga, 9h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Yearly</w:t>
            </w:r>
          </w:p>
        </w:tc>
      </w:tr>
      <w:tr w:rsidR="00CA65D9" w:rsidRPr="00F85753" w:rsidTr="006B2006">
        <w:tc>
          <w:tcPr>
            <w:tcW w:w="372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5</w:t>
            </w:r>
          </w:p>
        </w:tc>
        <w:tc>
          <w:tcPr>
            <w:tcW w:w="2876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6d, 8a</w:t>
            </w:r>
          </w:p>
        </w:tc>
        <w:tc>
          <w:tcPr>
            <w:tcW w:w="1751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When the announcement is made</w:t>
            </w:r>
          </w:p>
        </w:tc>
      </w:tr>
    </w:tbl>
    <w:p w:rsidR="00CA65D9" w:rsidRPr="00F85753" w:rsidRDefault="00CA65D9" w:rsidP="00CA65D9">
      <w:pPr>
        <w:pStyle w:val="Tabletext"/>
      </w:pPr>
    </w:p>
    <w:p w:rsidR="00CA65D9" w:rsidRPr="00F85753" w:rsidRDefault="00CA65D9" w:rsidP="00CA65D9">
      <w:pPr>
        <w:pStyle w:val="ActHead2"/>
      </w:pPr>
      <w:bookmarkStart w:id="20" w:name="_Toc467139412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1A</w:t>
      </w:r>
      <w:r w:rsidRPr="00F85753">
        <w:t>—</w:t>
      </w:r>
      <w:r w:rsidRPr="00F85753">
        <w:rPr>
          <w:rStyle w:val="CharPartText"/>
        </w:rPr>
        <w:t>Category B persons</w:t>
      </w:r>
      <w:bookmarkEnd w:id="20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CA65D9" w:rsidRPr="00F85753" w:rsidRDefault="00CA65D9" w:rsidP="00CA65D9">
      <w:pPr>
        <w:pStyle w:val="Tabletext"/>
      </w:pPr>
    </w:p>
    <w:tbl>
      <w:tblPr>
        <w:tblW w:w="4842" w:type="pct"/>
        <w:tblInd w:w="13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716"/>
        <w:gridCol w:w="2927"/>
      </w:tblGrid>
      <w:tr w:rsidR="00CA65D9" w:rsidRPr="00F85753" w:rsidTr="006B2006">
        <w:trPr>
          <w:tblHeader/>
        </w:trPr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Item</w:t>
            </w:r>
          </w:p>
        </w:tc>
        <w:tc>
          <w:tcPr>
            <w:tcW w:w="28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Subcategories of water information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Heading"/>
            </w:pPr>
            <w:r w:rsidRPr="00F85753">
              <w:t>Time</w:t>
            </w:r>
          </w:p>
        </w:tc>
      </w:tr>
      <w:tr w:rsidR="00CA65D9" w:rsidRPr="00F85753" w:rsidTr="006B2006">
        <w:tc>
          <w:tcPr>
            <w:tcW w:w="373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1</w:t>
            </w:r>
          </w:p>
        </w:tc>
        <w:tc>
          <w:tcPr>
            <w:tcW w:w="2855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1a, 1b, 3e, 4a, 4b, 4c, 4d, 4e, 4f, 4g, 4h, 4i, 4j, 9a</w:t>
            </w:r>
          </w:p>
        </w:tc>
        <w:tc>
          <w:tcPr>
            <w:tcW w:w="1772" w:type="pct"/>
            <w:tcBorders>
              <w:top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Daily</w:t>
            </w:r>
          </w:p>
        </w:tc>
      </w:tr>
      <w:tr w:rsidR="00CA65D9" w:rsidRPr="00F85753" w:rsidTr="006B2006">
        <w:tc>
          <w:tcPr>
            <w:tcW w:w="373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2</w:t>
            </w:r>
          </w:p>
        </w:tc>
        <w:tc>
          <w:tcPr>
            <w:tcW w:w="2855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6b, 6c</w:t>
            </w:r>
          </w:p>
        </w:tc>
        <w:tc>
          <w:tcPr>
            <w:tcW w:w="1772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Weekly</w:t>
            </w:r>
          </w:p>
        </w:tc>
      </w:tr>
      <w:tr w:rsidR="00CA65D9" w:rsidRPr="00F85753" w:rsidTr="006B2006">
        <w:tc>
          <w:tcPr>
            <w:tcW w:w="373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3</w:t>
            </w:r>
          </w:p>
        </w:tc>
        <w:tc>
          <w:tcPr>
            <w:tcW w:w="2855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2a, 2b</w:t>
            </w:r>
          </w:p>
        </w:tc>
        <w:tc>
          <w:tcPr>
            <w:tcW w:w="1772" w:type="pct"/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Calendar monthly</w:t>
            </w:r>
          </w:p>
        </w:tc>
      </w:tr>
      <w:tr w:rsidR="00CA65D9" w:rsidRPr="00F85753" w:rsidTr="006B2006"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4</w:t>
            </w:r>
          </w:p>
        </w:tc>
        <w:tc>
          <w:tcPr>
            <w:tcW w:w="2855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E4995">
            <w:pPr>
              <w:pStyle w:val="Tabletext"/>
            </w:pPr>
            <w:r w:rsidRPr="00F85753">
              <w:t>3f,</w:t>
            </w:r>
            <w:r w:rsidR="002E4995" w:rsidRPr="00F85753">
              <w:t xml:space="preserve"> </w:t>
            </w:r>
            <w:r w:rsidRPr="00F85753">
              <w:t>6a, 6e, 6f, 6g, 9b, 9c, 9d, 9e, 9f, 9g, 9ga, 9h</w:t>
            </w:r>
          </w:p>
        </w:tc>
        <w:tc>
          <w:tcPr>
            <w:tcW w:w="1772" w:type="pct"/>
            <w:tcBorders>
              <w:bottom w:val="single" w:sz="4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Yearly</w:t>
            </w:r>
          </w:p>
        </w:tc>
      </w:tr>
      <w:tr w:rsidR="00CA65D9" w:rsidRPr="00F85753" w:rsidTr="006B2006">
        <w:tc>
          <w:tcPr>
            <w:tcW w:w="373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5</w:t>
            </w:r>
          </w:p>
        </w:tc>
        <w:tc>
          <w:tcPr>
            <w:tcW w:w="2855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6d, 8a</w:t>
            </w:r>
          </w:p>
        </w:tc>
        <w:tc>
          <w:tcPr>
            <w:tcW w:w="1772" w:type="pct"/>
            <w:tcBorders>
              <w:bottom w:val="single" w:sz="12" w:space="0" w:color="auto"/>
            </w:tcBorders>
            <w:shd w:val="clear" w:color="auto" w:fill="auto"/>
          </w:tcPr>
          <w:p w:rsidR="00CA65D9" w:rsidRPr="00F85753" w:rsidRDefault="00CA65D9" w:rsidP="00293DF9">
            <w:pPr>
              <w:pStyle w:val="Tabletext"/>
            </w:pPr>
            <w:r w:rsidRPr="00F85753">
              <w:t>When the announcement is made</w:t>
            </w:r>
          </w:p>
        </w:tc>
      </w:tr>
    </w:tbl>
    <w:p w:rsidR="00CA65D9" w:rsidRPr="00F85753" w:rsidRDefault="00CA65D9" w:rsidP="002E4995">
      <w:pPr>
        <w:pStyle w:val="Tabletext"/>
      </w:pPr>
    </w:p>
    <w:p w:rsidR="004867A2" w:rsidRPr="00F85753" w:rsidRDefault="00DD33C6" w:rsidP="004867A2">
      <w:pPr>
        <w:pStyle w:val="ItemHead"/>
      </w:pPr>
      <w:r w:rsidRPr="00F85753">
        <w:t>26</w:t>
      </w:r>
      <w:r w:rsidR="004867A2" w:rsidRPr="00F85753">
        <w:t xml:space="preserve">  Part</w:t>
      </w:r>
      <w:r w:rsidR="00F85753" w:rsidRPr="00F85753">
        <w:t> </w:t>
      </w:r>
      <w:r w:rsidR="004867A2" w:rsidRPr="00F85753">
        <w:t>4 of Schedule</w:t>
      </w:r>
      <w:r w:rsidR="00F85753" w:rsidRPr="00F85753">
        <w:t> </w:t>
      </w:r>
      <w:r w:rsidR="004867A2" w:rsidRPr="00F85753">
        <w:t>2 (table item</w:t>
      </w:r>
      <w:r w:rsidR="00F85753" w:rsidRPr="00F85753">
        <w:t> </w:t>
      </w:r>
      <w:r w:rsidR="004867A2" w:rsidRPr="00F85753">
        <w:t>2)</w:t>
      </w:r>
    </w:p>
    <w:p w:rsidR="004867A2" w:rsidRPr="00F85753" w:rsidRDefault="004867A2" w:rsidP="004867A2">
      <w:pPr>
        <w:pStyle w:val="Item"/>
      </w:pPr>
      <w:r w:rsidRPr="00F85753">
        <w:t>Repeal the item, substitute:</w:t>
      </w:r>
    </w:p>
    <w:p w:rsidR="004867A2" w:rsidRPr="00F85753" w:rsidRDefault="004867A2" w:rsidP="004867A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4734"/>
        <w:gridCol w:w="3079"/>
      </w:tblGrid>
      <w:tr w:rsidR="004867A2" w:rsidRPr="00F85753" w:rsidTr="004867A2">
        <w:tc>
          <w:tcPr>
            <w:tcW w:w="420" w:type="pct"/>
            <w:shd w:val="clear" w:color="auto" w:fill="auto"/>
          </w:tcPr>
          <w:p w:rsidR="004867A2" w:rsidRPr="00F85753" w:rsidRDefault="004867A2" w:rsidP="00293DF9">
            <w:pPr>
              <w:pStyle w:val="Tabletext"/>
            </w:pPr>
            <w:r w:rsidRPr="00F85753">
              <w:t>2</w:t>
            </w:r>
          </w:p>
        </w:tc>
        <w:tc>
          <w:tcPr>
            <w:tcW w:w="2775" w:type="pct"/>
            <w:shd w:val="clear" w:color="auto" w:fill="auto"/>
          </w:tcPr>
          <w:p w:rsidR="004867A2" w:rsidRPr="00F85753" w:rsidRDefault="004867A2" w:rsidP="00293DF9">
            <w:pPr>
              <w:pStyle w:val="Tabletext"/>
            </w:pPr>
            <w:r w:rsidRPr="00F85753">
              <w:t>5b, 5c, 5d, 5e</w:t>
            </w:r>
          </w:p>
        </w:tc>
        <w:tc>
          <w:tcPr>
            <w:tcW w:w="1805" w:type="pct"/>
            <w:shd w:val="clear" w:color="auto" w:fill="auto"/>
          </w:tcPr>
          <w:p w:rsidR="004867A2" w:rsidRPr="00F85753" w:rsidRDefault="004867A2" w:rsidP="00293DF9">
            <w:pPr>
              <w:pStyle w:val="Tabletext"/>
            </w:pPr>
            <w:r w:rsidRPr="00F85753">
              <w:t>Yearly</w:t>
            </w:r>
          </w:p>
        </w:tc>
      </w:tr>
    </w:tbl>
    <w:p w:rsidR="004867A2" w:rsidRPr="00F85753" w:rsidRDefault="004867A2" w:rsidP="004867A2">
      <w:pPr>
        <w:pStyle w:val="Tabletext"/>
      </w:pPr>
    </w:p>
    <w:p w:rsidR="0084689C" w:rsidRPr="00F85753" w:rsidRDefault="00DD33C6" w:rsidP="00D7712D">
      <w:pPr>
        <w:pStyle w:val="ItemHead"/>
      </w:pPr>
      <w:r w:rsidRPr="00F85753">
        <w:t>27</w:t>
      </w:r>
      <w:r w:rsidR="0084689C" w:rsidRPr="00F85753">
        <w:t xml:space="preserve"> </w:t>
      </w:r>
      <w:r w:rsidR="008248F1" w:rsidRPr="00F85753">
        <w:t xml:space="preserve"> </w:t>
      </w:r>
      <w:r w:rsidR="0084689C" w:rsidRPr="00F85753">
        <w:t>Part</w:t>
      </w:r>
      <w:r w:rsidR="00F85753" w:rsidRPr="00F85753">
        <w:t> </w:t>
      </w:r>
      <w:r w:rsidR="0084689C" w:rsidRPr="00F85753">
        <w:t>5 of Schedule</w:t>
      </w:r>
      <w:r w:rsidR="00F85753" w:rsidRPr="00F85753">
        <w:t> </w:t>
      </w:r>
      <w:r w:rsidR="0084689C" w:rsidRPr="00F85753">
        <w:t>2 (table item</w:t>
      </w:r>
      <w:r w:rsidR="00F85753" w:rsidRPr="00F85753">
        <w:t> </w:t>
      </w:r>
      <w:r w:rsidR="0084689C" w:rsidRPr="00F85753">
        <w:t>3)</w:t>
      </w:r>
    </w:p>
    <w:p w:rsidR="0084689C" w:rsidRPr="00F85753" w:rsidRDefault="0084689C" w:rsidP="0084689C">
      <w:pPr>
        <w:pStyle w:val="Item"/>
      </w:pPr>
      <w:r w:rsidRPr="00F85753">
        <w:t>Repeal the item, substitute:</w:t>
      </w:r>
    </w:p>
    <w:p w:rsidR="0084689C" w:rsidRPr="00F85753" w:rsidRDefault="0084689C" w:rsidP="008468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4734"/>
        <w:gridCol w:w="3079"/>
      </w:tblGrid>
      <w:tr w:rsidR="0084689C" w:rsidRPr="00F85753" w:rsidTr="00293DF9">
        <w:tc>
          <w:tcPr>
            <w:tcW w:w="420" w:type="pct"/>
            <w:shd w:val="clear" w:color="auto" w:fill="auto"/>
          </w:tcPr>
          <w:p w:rsidR="0084689C" w:rsidRPr="00F85753" w:rsidRDefault="0084689C" w:rsidP="00293DF9">
            <w:pPr>
              <w:pStyle w:val="Tabletext"/>
            </w:pPr>
            <w:r w:rsidRPr="00F85753">
              <w:t>3</w:t>
            </w:r>
          </w:p>
        </w:tc>
        <w:tc>
          <w:tcPr>
            <w:tcW w:w="2775" w:type="pct"/>
            <w:shd w:val="clear" w:color="auto" w:fill="auto"/>
          </w:tcPr>
          <w:p w:rsidR="0084689C" w:rsidRPr="00F85753" w:rsidRDefault="0084689C" w:rsidP="00293DF9">
            <w:pPr>
              <w:pStyle w:val="Tabletext"/>
            </w:pPr>
            <w:r w:rsidRPr="00F85753">
              <w:t xml:space="preserve">3f, 7a, 7b, 7c, 7d, 9b, 9c, 9d, 9e, 9f, </w:t>
            </w:r>
            <w:r w:rsidR="00216104" w:rsidRPr="00F85753">
              <w:t xml:space="preserve">9g, </w:t>
            </w:r>
            <w:r w:rsidRPr="00F85753">
              <w:t>9ga, 9h</w:t>
            </w:r>
          </w:p>
        </w:tc>
        <w:tc>
          <w:tcPr>
            <w:tcW w:w="1805" w:type="pct"/>
            <w:shd w:val="clear" w:color="auto" w:fill="auto"/>
          </w:tcPr>
          <w:p w:rsidR="0084689C" w:rsidRPr="00F85753" w:rsidRDefault="0084689C" w:rsidP="00293DF9">
            <w:pPr>
              <w:pStyle w:val="Tabletext"/>
            </w:pPr>
            <w:r w:rsidRPr="00F85753">
              <w:t>Yearly</w:t>
            </w:r>
          </w:p>
        </w:tc>
      </w:tr>
    </w:tbl>
    <w:p w:rsidR="0084689C" w:rsidRPr="00F85753" w:rsidRDefault="0084689C" w:rsidP="0084689C">
      <w:pPr>
        <w:pStyle w:val="Tabletext"/>
      </w:pPr>
    </w:p>
    <w:p w:rsidR="00D7712D" w:rsidRPr="00F85753" w:rsidRDefault="00DD33C6" w:rsidP="00D7712D">
      <w:pPr>
        <w:pStyle w:val="ItemHead"/>
      </w:pPr>
      <w:r w:rsidRPr="00F85753">
        <w:t>28</w:t>
      </w:r>
      <w:r w:rsidR="0084689C" w:rsidRPr="00F85753">
        <w:t xml:space="preserve">  Part</w:t>
      </w:r>
      <w:r w:rsidR="00F85753" w:rsidRPr="00F85753">
        <w:t> </w:t>
      </w:r>
      <w:r w:rsidR="00D7712D" w:rsidRPr="00F85753">
        <w:t>6 of Schedule</w:t>
      </w:r>
      <w:r w:rsidR="00F85753" w:rsidRPr="00F85753">
        <w:t> </w:t>
      </w:r>
      <w:r w:rsidR="00D7712D" w:rsidRPr="00F85753">
        <w:t>2 (table item</w:t>
      </w:r>
      <w:r w:rsidR="00F85753" w:rsidRPr="00F85753">
        <w:t> </w:t>
      </w:r>
      <w:r w:rsidR="00D7712D" w:rsidRPr="00F85753">
        <w:t>3)</w:t>
      </w:r>
    </w:p>
    <w:p w:rsidR="00D7712D" w:rsidRPr="00F85753" w:rsidRDefault="00D7712D" w:rsidP="00D7712D">
      <w:pPr>
        <w:pStyle w:val="Item"/>
      </w:pPr>
      <w:r w:rsidRPr="00F85753">
        <w:t>Omit “2c,”.</w:t>
      </w:r>
    </w:p>
    <w:p w:rsidR="003F0C3C" w:rsidRPr="00F85753" w:rsidRDefault="00DD33C6" w:rsidP="003F0C3C">
      <w:pPr>
        <w:pStyle w:val="ItemHead"/>
      </w:pPr>
      <w:r w:rsidRPr="00F85753">
        <w:t>29</w:t>
      </w:r>
      <w:r w:rsidR="003F0C3C" w:rsidRPr="00F85753">
        <w:t xml:space="preserve">  At the end of Schedule</w:t>
      </w:r>
      <w:r w:rsidR="00F85753" w:rsidRPr="00F85753">
        <w:t> </w:t>
      </w:r>
      <w:r w:rsidR="003F0C3C" w:rsidRPr="00F85753">
        <w:t>2</w:t>
      </w:r>
    </w:p>
    <w:p w:rsidR="003F0C3C" w:rsidRPr="00F85753" w:rsidRDefault="003F0C3C" w:rsidP="003F0C3C">
      <w:pPr>
        <w:pStyle w:val="Item"/>
      </w:pPr>
      <w:r w:rsidRPr="00F85753">
        <w:t>Add:</w:t>
      </w:r>
    </w:p>
    <w:p w:rsidR="003F0C3C" w:rsidRPr="00F85753" w:rsidRDefault="003F0C3C" w:rsidP="003F0C3C">
      <w:pPr>
        <w:pStyle w:val="ActHead2"/>
      </w:pPr>
      <w:bookmarkStart w:id="21" w:name="_Toc467139413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10</w:t>
      </w:r>
      <w:r w:rsidRPr="00F85753">
        <w:t>—</w:t>
      </w:r>
      <w:r w:rsidRPr="00F85753">
        <w:rPr>
          <w:rStyle w:val="CharPartText"/>
        </w:rPr>
        <w:t>Category L persons</w:t>
      </w:r>
      <w:bookmarkEnd w:id="21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3F0C3C" w:rsidRPr="00F85753" w:rsidRDefault="003F0C3C" w:rsidP="003F0C3C">
      <w:pPr>
        <w:pStyle w:val="Tabletext"/>
      </w:pPr>
    </w:p>
    <w:tbl>
      <w:tblPr>
        <w:tblW w:w="4883" w:type="pct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731"/>
        <w:gridCol w:w="2982"/>
      </w:tblGrid>
      <w:tr w:rsidR="003F0C3C" w:rsidRPr="00F85753" w:rsidTr="006B2006">
        <w:trPr>
          <w:tblHeader/>
        </w:trPr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Item</w:t>
            </w:r>
          </w:p>
        </w:tc>
        <w:tc>
          <w:tcPr>
            <w:tcW w:w="28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Subcategories of water information</w:t>
            </w:r>
          </w:p>
        </w:tc>
        <w:tc>
          <w:tcPr>
            <w:tcW w:w="17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Time</w:t>
            </w:r>
          </w:p>
        </w:tc>
      </w:tr>
      <w:tr w:rsidR="003F0C3C" w:rsidRPr="00F85753" w:rsidTr="006B2006">
        <w:tc>
          <w:tcPr>
            <w:tcW w:w="370" w:type="pct"/>
            <w:tcBorders>
              <w:top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text"/>
            </w:pPr>
            <w:r w:rsidRPr="00F85753">
              <w:t>1</w:t>
            </w:r>
          </w:p>
        </w:tc>
        <w:tc>
          <w:tcPr>
            <w:tcW w:w="2840" w:type="pct"/>
            <w:tcBorders>
              <w:top w:val="single" w:sz="12" w:space="0" w:color="auto"/>
            </w:tcBorders>
            <w:shd w:val="clear" w:color="auto" w:fill="auto"/>
          </w:tcPr>
          <w:p w:rsidR="003F0C3C" w:rsidRPr="00F85753" w:rsidRDefault="00036A82" w:rsidP="005B44FE">
            <w:pPr>
              <w:pStyle w:val="Tabletext"/>
            </w:pPr>
            <w:r w:rsidRPr="00F85753">
              <w:t>1a, 1b, 3e, 4a, 4b, 4c, 4d, 4e, 4f, 4g, 4h, 4i, 4j, 9a</w:t>
            </w:r>
          </w:p>
        </w:tc>
        <w:tc>
          <w:tcPr>
            <w:tcW w:w="1790" w:type="pct"/>
            <w:tcBorders>
              <w:top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text"/>
            </w:pPr>
            <w:r w:rsidRPr="00F85753">
              <w:t>Daily</w:t>
            </w:r>
          </w:p>
        </w:tc>
      </w:tr>
      <w:tr w:rsidR="003F0C3C" w:rsidRPr="00F85753" w:rsidTr="006B2006">
        <w:tc>
          <w:tcPr>
            <w:tcW w:w="370" w:type="pct"/>
            <w:shd w:val="clear" w:color="auto" w:fill="auto"/>
          </w:tcPr>
          <w:p w:rsidR="003F0C3C" w:rsidRPr="00F85753" w:rsidRDefault="008449FA" w:rsidP="00293DF9">
            <w:pPr>
              <w:pStyle w:val="Tabletext"/>
            </w:pPr>
            <w:r w:rsidRPr="00F85753">
              <w:t>2</w:t>
            </w:r>
          </w:p>
        </w:tc>
        <w:tc>
          <w:tcPr>
            <w:tcW w:w="2840" w:type="pct"/>
            <w:shd w:val="clear" w:color="auto" w:fill="auto"/>
          </w:tcPr>
          <w:p w:rsidR="003F0C3C" w:rsidRPr="00F85753" w:rsidRDefault="00036A82" w:rsidP="005B44FE">
            <w:pPr>
              <w:pStyle w:val="Tabletext"/>
            </w:pPr>
            <w:r w:rsidRPr="00F85753">
              <w:t>2a, 2b</w:t>
            </w:r>
          </w:p>
        </w:tc>
        <w:tc>
          <w:tcPr>
            <w:tcW w:w="1790" w:type="pct"/>
            <w:shd w:val="clear" w:color="auto" w:fill="auto"/>
          </w:tcPr>
          <w:p w:rsidR="003F0C3C" w:rsidRPr="00F85753" w:rsidRDefault="003F0C3C" w:rsidP="00293DF9">
            <w:pPr>
              <w:pStyle w:val="Tabletext"/>
            </w:pPr>
            <w:r w:rsidRPr="00F85753">
              <w:t>Calendar monthly</w:t>
            </w:r>
          </w:p>
        </w:tc>
      </w:tr>
      <w:tr w:rsidR="003F0C3C" w:rsidRPr="00F85753" w:rsidTr="006B2006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3F0C3C" w:rsidRPr="00F85753" w:rsidRDefault="008449FA" w:rsidP="00293DF9">
            <w:pPr>
              <w:pStyle w:val="Tabletext"/>
            </w:pPr>
            <w:r w:rsidRPr="00F85753">
              <w:t>3</w:t>
            </w:r>
          </w:p>
        </w:tc>
        <w:tc>
          <w:tcPr>
            <w:tcW w:w="2840" w:type="pct"/>
            <w:tcBorders>
              <w:bottom w:val="single" w:sz="4" w:space="0" w:color="auto"/>
            </w:tcBorders>
            <w:shd w:val="clear" w:color="auto" w:fill="auto"/>
          </w:tcPr>
          <w:p w:rsidR="003F0C3C" w:rsidRPr="00F85753" w:rsidRDefault="003F0C3C" w:rsidP="005B44FE">
            <w:pPr>
              <w:pStyle w:val="Tabletext"/>
            </w:pPr>
            <w:r w:rsidRPr="00F85753">
              <w:t xml:space="preserve">3f, 7a, 7b, 7c, 7d, 9b, 9c, 9d, 9e, 9f, </w:t>
            </w:r>
            <w:r w:rsidR="00216104" w:rsidRPr="00F85753">
              <w:t xml:space="preserve">9g, </w:t>
            </w:r>
            <w:r w:rsidRPr="00F85753">
              <w:t>9ga, 9h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text"/>
            </w:pPr>
            <w:r w:rsidRPr="00F85753">
              <w:t>Yearly</w:t>
            </w:r>
          </w:p>
        </w:tc>
      </w:tr>
      <w:tr w:rsidR="003F0C3C" w:rsidRPr="00F85753" w:rsidTr="006B2006"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8449FA" w:rsidP="00293DF9">
            <w:pPr>
              <w:pStyle w:val="Tabletext"/>
            </w:pPr>
            <w:r w:rsidRPr="00F85753">
              <w:t>4</w:t>
            </w:r>
          </w:p>
        </w:tc>
        <w:tc>
          <w:tcPr>
            <w:tcW w:w="2840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036A82" w:rsidP="005B44FE">
            <w:pPr>
              <w:pStyle w:val="Tabletext"/>
            </w:pPr>
            <w:r w:rsidRPr="00F85753">
              <w:t>8a</w:t>
            </w:r>
          </w:p>
        </w:tc>
        <w:tc>
          <w:tcPr>
            <w:tcW w:w="1790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text"/>
            </w:pPr>
            <w:r w:rsidRPr="00F85753">
              <w:t>When the announcement is made</w:t>
            </w:r>
          </w:p>
        </w:tc>
      </w:tr>
    </w:tbl>
    <w:p w:rsidR="003F0C3C" w:rsidRPr="00F85753" w:rsidRDefault="003F0C3C" w:rsidP="003F0C3C">
      <w:pPr>
        <w:pStyle w:val="Tabletext"/>
      </w:pPr>
    </w:p>
    <w:p w:rsidR="003F0C3C" w:rsidRPr="00F85753" w:rsidRDefault="003F0C3C" w:rsidP="003F0C3C">
      <w:pPr>
        <w:pStyle w:val="ActHead2"/>
      </w:pPr>
      <w:bookmarkStart w:id="22" w:name="_Toc467139414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11</w:t>
      </w:r>
      <w:r w:rsidRPr="00F85753">
        <w:t>—</w:t>
      </w:r>
      <w:r w:rsidRPr="00F85753">
        <w:rPr>
          <w:rStyle w:val="CharPartText"/>
        </w:rPr>
        <w:t>Category M persons</w:t>
      </w:r>
      <w:bookmarkEnd w:id="22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3F0C3C" w:rsidRPr="00F85753" w:rsidRDefault="003F0C3C" w:rsidP="003F0C3C">
      <w:pPr>
        <w:pStyle w:val="Tabletext"/>
      </w:pPr>
    </w:p>
    <w:tbl>
      <w:tblPr>
        <w:tblW w:w="4891" w:type="pct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730"/>
        <w:gridCol w:w="2997"/>
      </w:tblGrid>
      <w:tr w:rsidR="003F0C3C" w:rsidRPr="00F85753" w:rsidTr="006B2006">
        <w:trPr>
          <w:tblHeader/>
        </w:trPr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Item</w:t>
            </w:r>
          </w:p>
        </w:tc>
        <w:tc>
          <w:tcPr>
            <w:tcW w:w="28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Subcategories of water information</w:t>
            </w:r>
          </w:p>
        </w:tc>
        <w:tc>
          <w:tcPr>
            <w:tcW w:w="17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0C3C" w:rsidRPr="00F85753" w:rsidRDefault="003F0C3C" w:rsidP="00293DF9">
            <w:pPr>
              <w:pStyle w:val="TableHeading"/>
            </w:pPr>
            <w:r w:rsidRPr="00F85753">
              <w:t>Time</w:t>
            </w:r>
          </w:p>
        </w:tc>
      </w:tr>
      <w:tr w:rsidR="003F0C3C" w:rsidRPr="00F85753" w:rsidTr="006B2006">
        <w:tc>
          <w:tcPr>
            <w:tcW w:w="369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4F0B65" w:rsidP="00293DF9">
            <w:pPr>
              <w:pStyle w:val="Tabletext"/>
            </w:pPr>
            <w:r w:rsidRPr="00F85753">
              <w:t>1</w:t>
            </w:r>
          </w:p>
        </w:tc>
        <w:tc>
          <w:tcPr>
            <w:tcW w:w="2835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4F0B65" w:rsidP="005B44FE">
            <w:pPr>
              <w:pStyle w:val="Tabletext"/>
            </w:pPr>
            <w:r w:rsidRPr="00F85753">
              <w:t>7a, 7b, 7c, 7d</w:t>
            </w:r>
          </w:p>
        </w:tc>
        <w:tc>
          <w:tcPr>
            <w:tcW w:w="1796" w:type="pct"/>
            <w:tcBorders>
              <w:bottom w:val="single" w:sz="12" w:space="0" w:color="auto"/>
            </w:tcBorders>
            <w:shd w:val="clear" w:color="auto" w:fill="auto"/>
          </w:tcPr>
          <w:p w:rsidR="003F0C3C" w:rsidRPr="00F85753" w:rsidRDefault="004F0B65" w:rsidP="00293DF9">
            <w:pPr>
              <w:pStyle w:val="Tabletext"/>
            </w:pPr>
            <w:r w:rsidRPr="00F85753">
              <w:t>Yearly</w:t>
            </w:r>
          </w:p>
        </w:tc>
      </w:tr>
    </w:tbl>
    <w:p w:rsidR="003F0C3C" w:rsidRPr="00F85753" w:rsidRDefault="003F0C3C" w:rsidP="003F0C3C">
      <w:pPr>
        <w:pStyle w:val="Tabletext"/>
      </w:pPr>
    </w:p>
    <w:p w:rsidR="00650D0A" w:rsidRPr="00F85753" w:rsidRDefault="00DD33C6" w:rsidP="001C3575">
      <w:pPr>
        <w:pStyle w:val="ItemHead"/>
      </w:pPr>
      <w:r w:rsidRPr="00F85753">
        <w:t>30</w:t>
      </w:r>
      <w:r w:rsidR="00220E3C" w:rsidRPr="00F85753">
        <w:t xml:space="preserve">  Part</w:t>
      </w:r>
      <w:r w:rsidR="00F85753" w:rsidRPr="00F85753">
        <w:t> </w:t>
      </w:r>
      <w:r w:rsidR="00220E3C" w:rsidRPr="00F85753">
        <w:t>1 of Schedule</w:t>
      </w:r>
      <w:r w:rsidR="00F85753" w:rsidRPr="00F85753">
        <w:t> </w:t>
      </w:r>
      <w:r w:rsidR="00220E3C" w:rsidRPr="00F85753">
        <w:t>3</w:t>
      </w:r>
    </w:p>
    <w:p w:rsidR="00650D0A" w:rsidRPr="00F85753" w:rsidRDefault="00650D0A" w:rsidP="00650D0A">
      <w:pPr>
        <w:pStyle w:val="Item"/>
      </w:pPr>
      <w:r w:rsidRPr="00F85753">
        <w:t>Repeal the following definitions:</w:t>
      </w:r>
    </w:p>
    <w:p w:rsidR="00650D0A" w:rsidRPr="00F85753" w:rsidRDefault="00650D0A" w:rsidP="00650D0A">
      <w:pPr>
        <w:pStyle w:val="paragraph"/>
      </w:pPr>
      <w:r w:rsidRPr="00F85753">
        <w:tab/>
        <w:t>(a)</w:t>
      </w:r>
      <w:r w:rsidRPr="00F85753">
        <w:tab/>
        <w:t xml:space="preserve">definition of </w:t>
      </w:r>
      <w:r w:rsidRPr="00F85753">
        <w:rPr>
          <w:b/>
          <w:i/>
        </w:rPr>
        <w:t>commercial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(b)</w:t>
      </w:r>
      <w:r w:rsidRPr="00F85753">
        <w:tab/>
        <w:t xml:space="preserve">definition of </w:t>
      </w:r>
      <w:r w:rsidRPr="00F85753">
        <w:rPr>
          <w:b/>
          <w:i/>
        </w:rPr>
        <w:t>industrial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(c)</w:t>
      </w:r>
      <w:r w:rsidRPr="00F85753">
        <w:tab/>
        <w:t xml:space="preserve">definition of </w:t>
      </w:r>
      <w:r w:rsidRPr="00F85753">
        <w:rPr>
          <w:b/>
          <w:i/>
        </w:rPr>
        <w:t>managed aquifer recharge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(d)</w:t>
      </w:r>
      <w:r w:rsidRPr="00F85753">
        <w:tab/>
        <w:t xml:space="preserve">definition of </w:t>
      </w:r>
      <w:r w:rsidRPr="00F85753">
        <w:rPr>
          <w:b/>
          <w:i/>
        </w:rPr>
        <w:t>municipal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(e)</w:t>
      </w:r>
      <w:r w:rsidRPr="00F85753">
        <w:tab/>
        <w:t xml:space="preserve">definition of </w:t>
      </w:r>
      <w:r w:rsidRPr="00F85753">
        <w:rPr>
          <w:b/>
          <w:i/>
        </w:rPr>
        <w:t>non</w:t>
      </w:r>
      <w:r w:rsidR="00F85753">
        <w:rPr>
          <w:b/>
          <w:i/>
        </w:rPr>
        <w:noBreakHyphen/>
      </w:r>
      <w:r w:rsidRPr="00F85753">
        <w:rPr>
          <w:b/>
          <w:i/>
        </w:rPr>
        <w:t>potable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(f)</w:t>
      </w:r>
      <w:r w:rsidRPr="00F85753">
        <w:tab/>
        <w:t xml:space="preserve">definition of </w:t>
      </w:r>
      <w:r w:rsidRPr="00F85753">
        <w:rPr>
          <w:b/>
          <w:i/>
        </w:rPr>
        <w:t>potable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(g)</w:t>
      </w:r>
      <w:r w:rsidRPr="00F85753">
        <w:tab/>
        <w:t xml:space="preserve">definition of </w:t>
      </w:r>
      <w:r w:rsidRPr="00F85753">
        <w:rPr>
          <w:b/>
          <w:i/>
        </w:rPr>
        <w:t>raw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(h)</w:t>
      </w:r>
      <w:r w:rsidRPr="00F85753">
        <w:tab/>
        <w:t xml:space="preserve">definition of </w:t>
      </w:r>
      <w:r w:rsidRPr="00F85753">
        <w:rPr>
          <w:b/>
          <w:i/>
        </w:rPr>
        <w:t>recycled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</w:t>
      </w:r>
      <w:proofErr w:type="spellStart"/>
      <w:r w:rsidRPr="00F85753">
        <w:t>i</w:t>
      </w:r>
      <w:proofErr w:type="spellEnd"/>
      <w:r w:rsidRPr="00F85753">
        <w:t>)</w:t>
      </w:r>
      <w:r w:rsidRPr="00F85753">
        <w:tab/>
        <w:t xml:space="preserve">definition of </w:t>
      </w:r>
      <w:r w:rsidRPr="00F85753">
        <w:rPr>
          <w:b/>
          <w:i/>
        </w:rPr>
        <w:t>residential water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(j)</w:t>
      </w:r>
      <w:r w:rsidRPr="00F85753">
        <w:tab/>
        <w:t xml:space="preserve">definition of </w:t>
      </w:r>
      <w:r w:rsidRPr="00F85753">
        <w:rPr>
          <w:b/>
          <w:i/>
        </w:rPr>
        <w:t>sewer mining</w:t>
      </w:r>
      <w:r w:rsidRPr="00F85753">
        <w:t>;</w:t>
      </w:r>
    </w:p>
    <w:p w:rsidR="00650D0A" w:rsidRPr="00F85753" w:rsidRDefault="00650D0A" w:rsidP="00650D0A">
      <w:pPr>
        <w:pStyle w:val="paragraph"/>
      </w:pPr>
      <w:r w:rsidRPr="00F85753">
        <w:tab/>
        <w:t>(k)</w:t>
      </w:r>
      <w:r w:rsidRPr="00F85753">
        <w:tab/>
        <w:t xml:space="preserve">definition of </w:t>
      </w:r>
      <w:r w:rsidRPr="00F85753">
        <w:rPr>
          <w:b/>
          <w:i/>
        </w:rPr>
        <w:t>trade waste sewage</w:t>
      </w:r>
      <w:r w:rsidR="007D613E" w:rsidRPr="00F85753">
        <w:t>.</w:t>
      </w:r>
    </w:p>
    <w:p w:rsidR="00E12963" w:rsidRPr="00F85753" w:rsidRDefault="00DD33C6" w:rsidP="00E12963">
      <w:pPr>
        <w:pStyle w:val="ItemHead"/>
      </w:pPr>
      <w:r w:rsidRPr="00F85753">
        <w:t>31</w:t>
      </w:r>
      <w:r w:rsidR="00E12963" w:rsidRPr="00F85753">
        <w:t xml:space="preserve">  Part</w:t>
      </w:r>
      <w:r w:rsidR="00F85753" w:rsidRPr="00F85753">
        <w:t> </w:t>
      </w:r>
      <w:r w:rsidR="00E12963" w:rsidRPr="00F85753">
        <w:t>1 of Schedule</w:t>
      </w:r>
      <w:r w:rsidR="00F85753" w:rsidRPr="00F85753">
        <w:t> </w:t>
      </w:r>
      <w:r w:rsidR="00E12963" w:rsidRPr="00F85753">
        <w:t>3</w:t>
      </w:r>
    </w:p>
    <w:p w:rsidR="00E12963" w:rsidRPr="00F85753" w:rsidRDefault="00E12963" w:rsidP="00E12963">
      <w:pPr>
        <w:pStyle w:val="Item"/>
      </w:pPr>
      <w:r w:rsidRPr="00F85753">
        <w:t>Insert:</w:t>
      </w:r>
    </w:p>
    <w:p w:rsidR="00216104" w:rsidRPr="00F85753" w:rsidRDefault="00E12963" w:rsidP="00216104">
      <w:pPr>
        <w:pStyle w:val="Definition"/>
      </w:pPr>
      <w:r w:rsidRPr="00F85753">
        <w:rPr>
          <w:b/>
          <w:i/>
        </w:rPr>
        <w:t>urban recycled water information</w:t>
      </w:r>
      <w:r w:rsidRPr="00F85753">
        <w:t xml:space="preserve"> means information</w:t>
      </w:r>
      <w:r w:rsidR="00F1444E" w:rsidRPr="00F85753">
        <w:t xml:space="preserve"> about </w:t>
      </w:r>
      <w:r w:rsidR="00216104" w:rsidRPr="00F85753">
        <w:t>the treatment and reuse of urban wastewater.</w:t>
      </w:r>
    </w:p>
    <w:p w:rsidR="007D61B3" w:rsidRPr="00F85753" w:rsidRDefault="00DD33C6" w:rsidP="007D61B3">
      <w:pPr>
        <w:pStyle w:val="ItemHead"/>
      </w:pPr>
      <w:r w:rsidRPr="00F85753">
        <w:t>32</w:t>
      </w:r>
      <w:r w:rsidR="007D61B3" w:rsidRPr="00F85753">
        <w:t xml:space="preserve">  Part</w:t>
      </w:r>
      <w:r w:rsidR="00F85753" w:rsidRPr="00F85753">
        <w:t> </w:t>
      </w:r>
      <w:r w:rsidR="007D61B3" w:rsidRPr="00F85753">
        <w:t>1 of Schedule</w:t>
      </w:r>
      <w:r w:rsidR="00F85753" w:rsidRPr="00F85753">
        <w:t> </w:t>
      </w:r>
      <w:r w:rsidR="007D61B3" w:rsidRPr="00F85753">
        <w:t xml:space="preserve">3 (definition of </w:t>
      </w:r>
      <w:r w:rsidR="007D61B3" w:rsidRPr="00F85753">
        <w:rPr>
          <w:i/>
        </w:rPr>
        <w:t>urban stormwater</w:t>
      </w:r>
      <w:r w:rsidR="007D61B3" w:rsidRPr="00F85753">
        <w:t>)</w:t>
      </w:r>
    </w:p>
    <w:p w:rsidR="007D61B3" w:rsidRPr="00F85753" w:rsidRDefault="007D61B3" w:rsidP="007D61B3">
      <w:pPr>
        <w:pStyle w:val="Item"/>
      </w:pPr>
      <w:r w:rsidRPr="00F85753">
        <w:t>Repeal the definition.</w:t>
      </w:r>
    </w:p>
    <w:p w:rsidR="007D61B3" w:rsidRPr="00F85753" w:rsidRDefault="00DD33C6" w:rsidP="007D61B3">
      <w:pPr>
        <w:pStyle w:val="ItemHead"/>
      </w:pPr>
      <w:r w:rsidRPr="00F85753">
        <w:t>33</w:t>
      </w:r>
      <w:r w:rsidR="007D61B3" w:rsidRPr="00F85753">
        <w:t xml:space="preserve">  Part</w:t>
      </w:r>
      <w:r w:rsidR="00F85753" w:rsidRPr="00F85753">
        <w:t> </w:t>
      </w:r>
      <w:r w:rsidR="007D61B3" w:rsidRPr="00F85753">
        <w:t>1 of Schedule</w:t>
      </w:r>
      <w:r w:rsidR="00F85753" w:rsidRPr="00F85753">
        <w:t> </w:t>
      </w:r>
      <w:r w:rsidR="007D61B3" w:rsidRPr="00F85753">
        <w:t>3</w:t>
      </w:r>
    </w:p>
    <w:p w:rsidR="007D61B3" w:rsidRPr="00F85753" w:rsidRDefault="007D61B3" w:rsidP="007D61B3">
      <w:pPr>
        <w:pStyle w:val="Item"/>
      </w:pPr>
      <w:r w:rsidRPr="00F85753">
        <w:t>Insert:</w:t>
      </w:r>
    </w:p>
    <w:p w:rsidR="00FD0209" w:rsidRPr="00F85753" w:rsidRDefault="00E12963" w:rsidP="00E12963">
      <w:pPr>
        <w:pStyle w:val="Definition"/>
      </w:pPr>
      <w:r w:rsidRPr="00F85753">
        <w:rPr>
          <w:b/>
          <w:i/>
        </w:rPr>
        <w:t>urban stormwater information</w:t>
      </w:r>
      <w:r w:rsidRPr="00F85753">
        <w:t xml:space="preserve"> means information</w:t>
      </w:r>
      <w:r w:rsidR="00245524" w:rsidRPr="00F85753">
        <w:t xml:space="preserve"> about water in the urban stormwater drainage system.</w:t>
      </w:r>
    </w:p>
    <w:p w:rsidR="007D1F02" w:rsidRPr="00F85753" w:rsidRDefault="00DD33C6" w:rsidP="00E12963">
      <w:pPr>
        <w:pStyle w:val="ItemHead"/>
      </w:pPr>
      <w:r w:rsidRPr="00F85753">
        <w:t>34</w:t>
      </w:r>
      <w:r w:rsidR="00E12963" w:rsidRPr="00F85753">
        <w:t xml:space="preserve">  Part</w:t>
      </w:r>
      <w:r w:rsidR="00F85753" w:rsidRPr="00F85753">
        <w:t> </w:t>
      </w:r>
      <w:r w:rsidR="00E12963" w:rsidRPr="00F85753">
        <w:t>1 of Schedule</w:t>
      </w:r>
      <w:r w:rsidR="00F85753" w:rsidRPr="00F85753">
        <w:t> </w:t>
      </w:r>
      <w:r w:rsidR="00E12963" w:rsidRPr="00F85753">
        <w:t>3</w:t>
      </w:r>
    </w:p>
    <w:p w:rsidR="007D1F02" w:rsidRPr="00F85753" w:rsidRDefault="007D1F02" w:rsidP="007D1F02">
      <w:pPr>
        <w:pStyle w:val="Item"/>
      </w:pPr>
      <w:r w:rsidRPr="00F85753">
        <w:t>Repeal the following definitions:</w:t>
      </w:r>
    </w:p>
    <w:p w:rsidR="007D1F02" w:rsidRPr="00F85753" w:rsidRDefault="007D1F02" w:rsidP="007D1F02">
      <w:pPr>
        <w:pStyle w:val="paragraph"/>
      </w:pPr>
      <w:r w:rsidRPr="00F85753">
        <w:tab/>
        <w:t>(a)</w:t>
      </w:r>
      <w:r w:rsidRPr="00F85753">
        <w:tab/>
        <w:t xml:space="preserve">definition of </w:t>
      </w:r>
      <w:r w:rsidR="00E12963" w:rsidRPr="00F85753">
        <w:rPr>
          <w:b/>
          <w:i/>
        </w:rPr>
        <w:t>urban stormwater reuse</w:t>
      </w:r>
      <w:r w:rsidRPr="00F85753">
        <w:t>;</w:t>
      </w:r>
    </w:p>
    <w:p w:rsidR="00E12963" w:rsidRPr="00F85753" w:rsidRDefault="007D1F02" w:rsidP="007D1F02">
      <w:pPr>
        <w:pStyle w:val="paragraph"/>
      </w:pPr>
      <w:r w:rsidRPr="00F85753">
        <w:tab/>
        <w:t>(b)</w:t>
      </w:r>
      <w:r w:rsidRPr="00F85753">
        <w:tab/>
        <w:t xml:space="preserve">definition of </w:t>
      </w:r>
      <w:r w:rsidR="00A06C5B" w:rsidRPr="00F85753">
        <w:rPr>
          <w:b/>
          <w:i/>
        </w:rPr>
        <w:t>urban water</w:t>
      </w:r>
      <w:r w:rsidRPr="00F85753">
        <w:t>.</w:t>
      </w:r>
    </w:p>
    <w:p w:rsidR="005D7575" w:rsidRPr="00F85753" w:rsidRDefault="00DD33C6" w:rsidP="005D7575">
      <w:pPr>
        <w:pStyle w:val="ItemHead"/>
      </w:pPr>
      <w:r w:rsidRPr="00F85753">
        <w:t>35</w:t>
      </w:r>
      <w:r w:rsidR="005D7575" w:rsidRPr="00F85753">
        <w:t xml:space="preserve">  Part</w:t>
      </w:r>
      <w:r w:rsidR="00F85753" w:rsidRPr="00F85753">
        <w:t> </w:t>
      </w:r>
      <w:r w:rsidR="005D7575" w:rsidRPr="00F85753">
        <w:t>1 of Schedule</w:t>
      </w:r>
      <w:r w:rsidR="00F85753" w:rsidRPr="00F85753">
        <w:t> </w:t>
      </w:r>
      <w:r w:rsidR="005D7575" w:rsidRPr="00F85753">
        <w:t>3</w:t>
      </w:r>
    </w:p>
    <w:p w:rsidR="005D7575" w:rsidRPr="00F85753" w:rsidRDefault="00E12963" w:rsidP="005D7575">
      <w:pPr>
        <w:pStyle w:val="Item"/>
      </w:pPr>
      <w:r w:rsidRPr="00F85753">
        <w:t>Insert:</w:t>
      </w:r>
    </w:p>
    <w:p w:rsidR="00E12963" w:rsidRPr="00F85753" w:rsidRDefault="00E12963" w:rsidP="00356313">
      <w:pPr>
        <w:pStyle w:val="Definition"/>
      </w:pPr>
      <w:r w:rsidRPr="00F85753">
        <w:rPr>
          <w:b/>
          <w:i/>
        </w:rPr>
        <w:t>urban wastewater information</w:t>
      </w:r>
      <w:r w:rsidRPr="00F85753">
        <w:t xml:space="preserve"> means information</w:t>
      </w:r>
      <w:r w:rsidR="00356313" w:rsidRPr="00F85753">
        <w:t xml:space="preserve"> about </w:t>
      </w:r>
      <w:r w:rsidR="00F37FC6" w:rsidRPr="00F85753">
        <w:t>waste</w:t>
      </w:r>
      <w:r w:rsidR="00356313" w:rsidRPr="00F85753">
        <w:t xml:space="preserve">water </w:t>
      </w:r>
      <w:r w:rsidR="00F37FC6" w:rsidRPr="00F85753">
        <w:t xml:space="preserve">that is disposed of through a </w:t>
      </w:r>
      <w:r w:rsidR="006F6131" w:rsidRPr="00F85753">
        <w:t>sewerage</w:t>
      </w:r>
      <w:r w:rsidR="00F37FC6" w:rsidRPr="00F85753">
        <w:t xml:space="preserve"> system</w:t>
      </w:r>
      <w:r w:rsidR="00356313" w:rsidRPr="00F85753">
        <w:t>.</w:t>
      </w:r>
    </w:p>
    <w:p w:rsidR="007B4FF3" w:rsidRPr="00F85753" w:rsidRDefault="007B4FF3" w:rsidP="007B4FF3">
      <w:pPr>
        <w:pStyle w:val="Definition"/>
      </w:pPr>
      <w:r w:rsidRPr="00F85753">
        <w:rPr>
          <w:b/>
          <w:i/>
        </w:rPr>
        <w:t>urban water supply information</w:t>
      </w:r>
      <w:r w:rsidR="00F1444E" w:rsidRPr="00F85753">
        <w:t xml:space="preserve"> means information about water supplied by urban water utilities.</w:t>
      </w:r>
    </w:p>
    <w:p w:rsidR="005B3516" w:rsidRPr="00F85753" w:rsidRDefault="00DD33C6" w:rsidP="005B3516">
      <w:pPr>
        <w:pStyle w:val="ItemHead"/>
      </w:pPr>
      <w:r w:rsidRPr="00F85753">
        <w:t>36</w:t>
      </w:r>
      <w:r w:rsidR="005B3516" w:rsidRPr="00F85753">
        <w:t xml:space="preserve">  Part</w:t>
      </w:r>
      <w:r w:rsidR="00F85753" w:rsidRPr="00F85753">
        <w:t> </w:t>
      </w:r>
      <w:r w:rsidR="005B3516" w:rsidRPr="00F85753">
        <w:t>1 of Schedule</w:t>
      </w:r>
      <w:r w:rsidR="00F85753" w:rsidRPr="00F85753">
        <w:t> </w:t>
      </w:r>
      <w:r w:rsidR="005B3516" w:rsidRPr="00F85753">
        <w:t xml:space="preserve">3 (definition of </w:t>
      </w:r>
      <w:r w:rsidR="005B3516" w:rsidRPr="00F85753">
        <w:rPr>
          <w:i/>
        </w:rPr>
        <w:t>water management area</w:t>
      </w:r>
      <w:r w:rsidR="005B3516" w:rsidRPr="00F85753">
        <w:t>)</w:t>
      </w:r>
    </w:p>
    <w:p w:rsidR="005B3516" w:rsidRPr="00F85753" w:rsidRDefault="005B3516" w:rsidP="005B3516">
      <w:pPr>
        <w:pStyle w:val="Item"/>
      </w:pPr>
      <w:r w:rsidRPr="00F85753">
        <w:t>Repeal the definition, substitute:</w:t>
      </w:r>
    </w:p>
    <w:p w:rsidR="00222689" w:rsidRPr="00F85753" w:rsidRDefault="00220E3C" w:rsidP="00222689">
      <w:pPr>
        <w:pStyle w:val="Definition"/>
      </w:pPr>
      <w:r w:rsidRPr="00F85753">
        <w:rPr>
          <w:b/>
          <w:i/>
        </w:rPr>
        <w:t>water management area</w:t>
      </w:r>
      <w:r w:rsidR="00222689" w:rsidRPr="00F85753">
        <w:t xml:space="preserve"> </w:t>
      </w:r>
      <w:r w:rsidRPr="00F85753">
        <w:t xml:space="preserve">means </w:t>
      </w:r>
      <w:r w:rsidR="00EE130E" w:rsidRPr="00F85753">
        <w:t>a</w:t>
      </w:r>
      <w:r w:rsidR="009F38B4" w:rsidRPr="00F85753">
        <w:t xml:space="preserve">n </w:t>
      </w:r>
      <w:r w:rsidRPr="00F85753">
        <w:t>area</w:t>
      </w:r>
      <w:r w:rsidR="00EE130E" w:rsidRPr="00F85753">
        <w:t xml:space="preserve"> (however described)</w:t>
      </w:r>
      <w:r w:rsidRPr="00F85753">
        <w:t xml:space="preserve"> </w:t>
      </w:r>
      <w:r w:rsidR="009F38B4" w:rsidRPr="00F85753">
        <w:t xml:space="preserve">used by </w:t>
      </w:r>
      <w:r w:rsidR="00F33726" w:rsidRPr="00F85753">
        <w:t>a</w:t>
      </w:r>
      <w:r w:rsidR="003F5775" w:rsidRPr="00F85753">
        <w:t>n agency of the Commonwealth or a</w:t>
      </w:r>
      <w:r w:rsidR="00A06C5B" w:rsidRPr="00F85753">
        <w:t>n agency of a</w:t>
      </w:r>
      <w:r w:rsidR="00F33726" w:rsidRPr="00F85753">
        <w:t xml:space="preserve"> State</w:t>
      </w:r>
      <w:r w:rsidR="009F38B4" w:rsidRPr="00F85753">
        <w:t xml:space="preserve"> for the purposes of managing surface water or ground water</w:t>
      </w:r>
      <w:r w:rsidR="003F5775" w:rsidRPr="00F85753">
        <w:t>.</w:t>
      </w:r>
    </w:p>
    <w:p w:rsidR="0082623B" w:rsidRPr="00F85753" w:rsidRDefault="0082623B" w:rsidP="00222689">
      <w:pPr>
        <w:pStyle w:val="notetext"/>
      </w:pPr>
      <w:r w:rsidRPr="00F85753">
        <w:t>Note</w:t>
      </w:r>
      <w:r w:rsidR="00222689" w:rsidRPr="00F85753">
        <w:t>:</w:t>
      </w:r>
      <w:r w:rsidR="00222689" w:rsidRPr="00F85753">
        <w:tab/>
      </w:r>
      <w:r w:rsidRPr="00F85753">
        <w:t>The following are examples of water management areas:</w:t>
      </w:r>
    </w:p>
    <w:p w:rsidR="0082623B" w:rsidRPr="00F85753" w:rsidRDefault="0082623B" w:rsidP="0082623B">
      <w:pPr>
        <w:pStyle w:val="notepara"/>
      </w:pPr>
      <w:r w:rsidRPr="00F85753">
        <w:t>(a)</w:t>
      </w:r>
      <w:r w:rsidRPr="00F85753">
        <w:tab/>
        <w:t>river basins;</w:t>
      </w:r>
    </w:p>
    <w:p w:rsidR="0082623B" w:rsidRPr="00F85753" w:rsidRDefault="0082623B" w:rsidP="0082623B">
      <w:pPr>
        <w:pStyle w:val="notepara"/>
      </w:pPr>
      <w:r w:rsidRPr="00F85753">
        <w:t>(b)</w:t>
      </w:r>
      <w:r w:rsidRPr="00F85753">
        <w:tab/>
        <w:t>catchments;</w:t>
      </w:r>
    </w:p>
    <w:p w:rsidR="0082623B" w:rsidRPr="00F85753" w:rsidRDefault="0082623B" w:rsidP="0082623B">
      <w:pPr>
        <w:pStyle w:val="notepara"/>
      </w:pPr>
      <w:r w:rsidRPr="00F85753">
        <w:t>(c)</w:t>
      </w:r>
      <w:r w:rsidRPr="00F85753">
        <w:tab/>
        <w:t>aquifers;</w:t>
      </w:r>
    </w:p>
    <w:p w:rsidR="0082623B" w:rsidRPr="00F85753" w:rsidRDefault="0082623B" w:rsidP="0082623B">
      <w:pPr>
        <w:pStyle w:val="notepara"/>
      </w:pPr>
      <w:r w:rsidRPr="00F85753">
        <w:t>(d)</w:t>
      </w:r>
      <w:r w:rsidRPr="00F85753">
        <w:tab/>
        <w:t>water sources</w:t>
      </w:r>
      <w:r w:rsidR="006D4233" w:rsidRPr="00F85753">
        <w:t>;</w:t>
      </w:r>
    </w:p>
    <w:p w:rsidR="006D4233" w:rsidRPr="00F85753" w:rsidRDefault="006D4233" w:rsidP="0082623B">
      <w:pPr>
        <w:pStyle w:val="notepara"/>
      </w:pPr>
      <w:r w:rsidRPr="00F85753">
        <w:t>(e)</w:t>
      </w:r>
      <w:r w:rsidRPr="00F85753">
        <w:tab/>
        <w:t>sustainable diversion limit resource units.</w:t>
      </w:r>
    </w:p>
    <w:p w:rsidR="00206ECF" w:rsidRPr="00F85753" w:rsidRDefault="00DD33C6" w:rsidP="00206ECF">
      <w:pPr>
        <w:pStyle w:val="ItemHead"/>
      </w:pPr>
      <w:r w:rsidRPr="00F85753">
        <w:t>37</w:t>
      </w:r>
      <w:r w:rsidR="008248F1" w:rsidRPr="00F85753">
        <w:t xml:space="preserve">  Part</w:t>
      </w:r>
      <w:r w:rsidR="00F85753" w:rsidRPr="00F85753">
        <w:t> </w:t>
      </w:r>
      <w:r w:rsidR="008248F1" w:rsidRPr="00F85753">
        <w:t xml:space="preserve">3 of </w:t>
      </w:r>
      <w:r w:rsidR="00206ECF" w:rsidRPr="00F85753">
        <w:t>Schedule</w:t>
      </w:r>
      <w:r w:rsidR="00F85753" w:rsidRPr="00F85753">
        <w:t> </w:t>
      </w:r>
      <w:r w:rsidR="00206ECF" w:rsidRPr="00F85753">
        <w:t>3 (table item</w:t>
      </w:r>
      <w:r w:rsidR="00F85753" w:rsidRPr="00F85753">
        <w:t> </w:t>
      </w:r>
      <w:r w:rsidR="00206ECF" w:rsidRPr="00F85753">
        <w:t>2c)</w:t>
      </w:r>
    </w:p>
    <w:p w:rsidR="00206ECF" w:rsidRPr="00F85753" w:rsidRDefault="00206ECF" w:rsidP="00206ECF">
      <w:pPr>
        <w:pStyle w:val="Item"/>
      </w:pPr>
      <w:r w:rsidRPr="00F85753">
        <w:t>Repeal the item.</w:t>
      </w:r>
    </w:p>
    <w:p w:rsidR="002E4995" w:rsidRPr="00F85753" w:rsidRDefault="00DD33C6" w:rsidP="002E4995">
      <w:pPr>
        <w:pStyle w:val="ItemHead"/>
      </w:pPr>
      <w:r w:rsidRPr="00F85753">
        <w:t>38</w:t>
      </w:r>
      <w:r w:rsidR="002E4995" w:rsidRPr="00F85753">
        <w:t xml:space="preserve">  Part</w:t>
      </w:r>
      <w:r w:rsidR="00F85753" w:rsidRPr="00F85753">
        <w:t> </w:t>
      </w:r>
      <w:r w:rsidR="002E4995" w:rsidRPr="00F85753">
        <w:t>6 of Schedule</w:t>
      </w:r>
      <w:r w:rsidR="00F85753" w:rsidRPr="00F85753">
        <w:t> </w:t>
      </w:r>
      <w:r w:rsidR="002E4995" w:rsidRPr="00F85753">
        <w:t>3</w:t>
      </w:r>
    </w:p>
    <w:p w:rsidR="002E4995" w:rsidRPr="00F85753" w:rsidRDefault="002E4995" w:rsidP="002E4995">
      <w:pPr>
        <w:pStyle w:val="Item"/>
      </w:pPr>
      <w:r w:rsidRPr="00F85753">
        <w:t>Repeal the Part, substitute:</w:t>
      </w:r>
    </w:p>
    <w:p w:rsidR="002E4995" w:rsidRPr="00F85753" w:rsidRDefault="002E4995" w:rsidP="002F6C62">
      <w:pPr>
        <w:pStyle w:val="ActHead2"/>
        <w:spacing w:before="240"/>
      </w:pPr>
      <w:bookmarkStart w:id="23" w:name="_Toc467139415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6</w:t>
      </w:r>
      <w:r w:rsidRPr="00F85753">
        <w:t>—</w:t>
      </w:r>
      <w:r w:rsidRPr="00F85753">
        <w:rPr>
          <w:rStyle w:val="CharPartText"/>
        </w:rPr>
        <w:t>Subcategories in category 5—water use information</w:t>
      </w:r>
      <w:bookmarkEnd w:id="23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2E4995" w:rsidRPr="00F85753" w:rsidRDefault="002E4995" w:rsidP="002E4995">
      <w:pPr>
        <w:pStyle w:val="Tabletext"/>
      </w:pPr>
    </w:p>
    <w:tbl>
      <w:tblPr>
        <w:tblW w:w="4866" w:type="pct"/>
        <w:tblInd w:w="12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6889"/>
      </w:tblGrid>
      <w:tr w:rsidR="002E4995" w:rsidRPr="00F85753" w:rsidTr="006B2006">
        <w:trPr>
          <w:tblHeader/>
        </w:trPr>
        <w:tc>
          <w:tcPr>
            <w:tcW w:w="8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4995" w:rsidRPr="00F85753" w:rsidRDefault="002E4995" w:rsidP="00293DF9">
            <w:pPr>
              <w:pStyle w:val="TableHeading"/>
            </w:pPr>
            <w:r w:rsidRPr="00F85753">
              <w:t xml:space="preserve">Subcategory number </w:t>
            </w:r>
          </w:p>
        </w:tc>
        <w:tc>
          <w:tcPr>
            <w:tcW w:w="4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4995" w:rsidRPr="00F85753" w:rsidRDefault="002E4995" w:rsidP="00293DF9">
            <w:pPr>
              <w:pStyle w:val="TableHeading"/>
            </w:pPr>
            <w:r w:rsidRPr="00F85753">
              <w:t>Description of subcategory information</w:t>
            </w:r>
          </w:p>
        </w:tc>
      </w:tr>
      <w:tr w:rsidR="002E4995" w:rsidRPr="00F85753" w:rsidTr="006B2006">
        <w:tc>
          <w:tcPr>
            <w:tcW w:w="850" w:type="pct"/>
            <w:tcBorders>
              <w:top w:val="single" w:sz="12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5a</w:t>
            </w:r>
          </w:p>
        </w:tc>
        <w:tc>
          <w:tcPr>
            <w:tcW w:w="4150" w:type="pct"/>
            <w:tcBorders>
              <w:top w:val="single" w:sz="12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 xml:space="preserve">Total volume of surface water take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5b</w:t>
            </w:r>
          </w:p>
        </w:tc>
        <w:tc>
          <w:tcPr>
            <w:tcW w:w="4150" w:type="pct"/>
            <w:shd w:val="clear" w:color="auto" w:fill="auto"/>
          </w:tcPr>
          <w:p w:rsidR="002E4995" w:rsidRPr="00F85753" w:rsidRDefault="002E4995" w:rsidP="004D1925">
            <w:pPr>
              <w:pStyle w:val="Tabletext"/>
            </w:pPr>
            <w:r w:rsidRPr="00F85753">
              <w:t xml:space="preserve">Volume of surface water take for irrigation </w:t>
            </w:r>
            <w:r w:rsidR="00AA2A1B" w:rsidRPr="00F85753">
              <w:t>networks</w:t>
            </w:r>
            <w:r w:rsidRPr="00F85753">
              <w:t xml:space="preserve">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5c</w:t>
            </w:r>
          </w:p>
        </w:tc>
        <w:tc>
          <w:tcPr>
            <w:tcW w:w="4150" w:type="pct"/>
            <w:shd w:val="clear" w:color="auto" w:fill="auto"/>
          </w:tcPr>
          <w:p w:rsidR="002E4995" w:rsidRPr="00F85753" w:rsidRDefault="002E4995" w:rsidP="00820545">
            <w:pPr>
              <w:pStyle w:val="Tabletext"/>
            </w:pPr>
            <w:r w:rsidRPr="00F85753">
              <w:t xml:space="preserve">Volume of surface water returned from irrigation </w:t>
            </w:r>
            <w:r w:rsidR="00AA2A1B" w:rsidRPr="00F85753">
              <w:t>networks</w:t>
            </w:r>
            <w:r w:rsidRPr="00F85753">
              <w:rPr>
                <w:i/>
              </w:rPr>
              <w:t xml:space="preserve"> </w:t>
            </w:r>
            <w:r w:rsidRPr="00F85753">
              <w:t xml:space="preserve">to a watercourse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5d</w:t>
            </w:r>
          </w:p>
        </w:tc>
        <w:tc>
          <w:tcPr>
            <w:tcW w:w="4150" w:type="pct"/>
            <w:shd w:val="clear" w:color="auto" w:fill="auto"/>
          </w:tcPr>
          <w:p w:rsidR="002E4995" w:rsidRPr="00F85753" w:rsidRDefault="002E4995" w:rsidP="004D1925">
            <w:pPr>
              <w:pStyle w:val="Tabletext"/>
            </w:pPr>
            <w:r w:rsidRPr="00F85753">
              <w:t xml:space="preserve">Volume of surface water take (excluding take for irrigation </w:t>
            </w:r>
            <w:r w:rsidR="00AA2A1B" w:rsidRPr="00F85753">
              <w:t>networks</w:t>
            </w:r>
            <w:r w:rsidRPr="00F85753">
              <w:t xml:space="preserve">)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5e</w:t>
            </w:r>
          </w:p>
        </w:tc>
        <w:tc>
          <w:tcPr>
            <w:tcW w:w="4150" w:type="pct"/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Volume of water delivered to a surface water resource through inter</w:t>
            </w:r>
            <w:r w:rsidR="00F85753">
              <w:noBreakHyphen/>
            </w:r>
            <w:r w:rsidRPr="00F85753">
              <w:t xml:space="preserve">basin transfer (excluding transfers relating to water trades)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5f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</w:tcPr>
          <w:p w:rsidR="002E4995" w:rsidRPr="00F85753" w:rsidRDefault="002E4995" w:rsidP="000A0A35">
            <w:pPr>
              <w:pStyle w:val="Tabletext"/>
            </w:pPr>
            <w:r w:rsidRPr="00F85753">
              <w:t xml:space="preserve">Volume of ground water extracted </w:t>
            </w:r>
            <w:r w:rsidR="000A0A35" w:rsidRPr="00F85753">
              <w:t>under</w:t>
            </w:r>
            <w:r w:rsidRPr="00F85753">
              <w:t xml:space="preserve"> each ground water licence, 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5g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</w:tcPr>
          <w:p w:rsidR="002E4995" w:rsidRPr="00F85753" w:rsidRDefault="002E4995" w:rsidP="006D4D62">
            <w:pPr>
              <w:pStyle w:val="Tabletext"/>
            </w:pPr>
            <w:r w:rsidRPr="00F85753">
              <w:t xml:space="preserve">Volume of ground water extracted in each water management area, </w:t>
            </w:r>
            <w:r w:rsidR="006D4D62" w:rsidRPr="00F85753">
              <w:t xml:space="preserve">otherwise than under a ground water licence, </w:t>
            </w:r>
            <w:r w:rsidRPr="00F85753">
              <w:t xml:space="preserve">expressed in </w:t>
            </w:r>
            <w:proofErr w:type="spellStart"/>
            <w:r w:rsidRPr="00F85753">
              <w:t>megalitres</w:t>
            </w:r>
            <w:proofErr w:type="spellEnd"/>
          </w:p>
        </w:tc>
      </w:tr>
      <w:tr w:rsidR="002E4995" w:rsidRPr="00F85753" w:rsidTr="006B2006">
        <w:tc>
          <w:tcPr>
            <w:tcW w:w="850" w:type="pct"/>
            <w:tcBorders>
              <w:bottom w:val="single" w:sz="12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>5h</w:t>
            </w:r>
          </w:p>
        </w:tc>
        <w:tc>
          <w:tcPr>
            <w:tcW w:w="4150" w:type="pct"/>
            <w:tcBorders>
              <w:bottom w:val="single" w:sz="12" w:space="0" w:color="auto"/>
            </w:tcBorders>
            <w:shd w:val="clear" w:color="auto" w:fill="auto"/>
          </w:tcPr>
          <w:p w:rsidR="002E4995" w:rsidRPr="00F85753" w:rsidRDefault="002E4995" w:rsidP="00CD51DD">
            <w:pPr>
              <w:pStyle w:val="Tabletext"/>
            </w:pPr>
            <w:r w:rsidRPr="00F85753">
              <w:t xml:space="preserve">Volume of water delivered to a ground water resource for aquifer replenishment in each water management area, expressed in </w:t>
            </w:r>
            <w:proofErr w:type="spellStart"/>
            <w:r w:rsidRPr="00F85753">
              <w:t>megalitres</w:t>
            </w:r>
            <w:proofErr w:type="spellEnd"/>
          </w:p>
        </w:tc>
      </w:tr>
    </w:tbl>
    <w:p w:rsidR="002E4995" w:rsidRPr="00F85753" w:rsidRDefault="002E4995" w:rsidP="00CD51DD">
      <w:pPr>
        <w:pStyle w:val="Tabletext"/>
      </w:pPr>
    </w:p>
    <w:p w:rsidR="008B0950" w:rsidRPr="00F85753" w:rsidRDefault="008B0950" w:rsidP="008B0950">
      <w:pPr>
        <w:pStyle w:val="notetext"/>
      </w:pPr>
      <w:r w:rsidRPr="00F85753">
        <w:t>Note:</w:t>
      </w:r>
      <w:r w:rsidRPr="00F85753">
        <w:tab/>
        <w:t xml:space="preserve">For the definition of </w:t>
      </w:r>
      <w:r w:rsidRPr="00F85753">
        <w:rPr>
          <w:b/>
          <w:i/>
        </w:rPr>
        <w:t>irrigation network</w:t>
      </w:r>
      <w:r w:rsidRPr="00F85753">
        <w:t>, see section</w:t>
      </w:r>
      <w:r w:rsidR="00F85753" w:rsidRPr="00F85753">
        <w:t> </w:t>
      </w:r>
      <w:r w:rsidRPr="00F85753">
        <w:t>7 of the Act.</w:t>
      </w:r>
    </w:p>
    <w:p w:rsidR="001335D0" w:rsidRPr="00F85753" w:rsidRDefault="00DD33C6" w:rsidP="001335D0">
      <w:pPr>
        <w:pStyle w:val="ItemHead"/>
      </w:pPr>
      <w:r w:rsidRPr="00F85753">
        <w:t>39</w:t>
      </w:r>
      <w:r w:rsidR="001335D0" w:rsidRPr="00F85753">
        <w:t xml:space="preserve">  Part</w:t>
      </w:r>
      <w:r w:rsidR="00F85753" w:rsidRPr="00F85753">
        <w:t> </w:t>
      </w:r>
      <w:r w:rsidR="001335D0" w:rsidRPr="00F85753">
        <w:t>8 of Schedule</w:t>
      </w:r>
      <w:r w:rsidR="00F85753" w:rsidRPr="00F85753">
        <w:t> </w:t>
      </w:r>
      <w:r w:rsidR="001335D0" w:rsidRPr="00F85753">
        <w:t>3</w:t>
      </w:r>
    </w:p>
    <w:p w:rsidR="001335D0" w:rsidRPr="00F85753" w:rsidRDefault="001335D0" w:rsidP="001335D0">
      <w:pPr>
        <w:pStyle w:val="Item"/>
      </w:pPr>
      <w:r w:rsidRPr="00F85753">
        <w:t>Repeal the Part, substitute:</w:t>
      </w:r>
    </w:p>
    <w:p w:rsidR="001335D0" w:rsidRPr="00F85753" w:rsidRDefault="001335D0" w:rsidP="00162305">
      <w:pPr>
        <w:pStyle w:val="ActHead2"/>
        <w:spacing w:before="240"/>
      </w:pPr>
      <w:bookmarkStart w:id="24" w:name="_Toc467139416"/>
      <w:r w:rsidRPr="00F85753">
        <w:rPr>
          <w:rStyle w:val="CharPartNo"/>
        </w:rPr>
        <w:t>Part</w:t>
      </w:r>
      <w:r w:rsidR="00F85753" w:rsidRPr="00F85753">
        <w:rPr>
          <w:rStyle w:val="CharPartNo"/>
        </w:rPr>
        <w:t> </w:t>
      </w:r>
      <w:r w:rsidRPr="00F85753">
        <w:rPr>
          <w:rStyle w:val="CharPartNo"/>
        </w:rPr>
        <w:t>8</w:t>
      </w:r>
      <w:r w:rsidRPr="00F85753">
        <w:t>—</w:t>
      </w:r>
      <w:r w:rsidRPr="00F85753">
        <w:rPr>
          <w:rStyle w:val="CharPartText"/>
        </w:rPr>
        <w:t>Subcategories in category 7—information about urban water management</w:t>
      </w:r>
      <w:bookmarkEnd w:id="24"/>
    </w:p>
    <w:p w:rsidR="00C73ED9" w:rsidRPr="00F85753" w:rsidRDefault="00C73ED9" w:rsidP="00C73ED9">
      <w:pPr>
        <w:pStyle w:val="Header"/>
      </w:pPr>
      <w:r w:rsidRPr="00F85753">
        <w:rPr>
          <w:rStyle w:val="CharDivNo"/>
        </w:rPr>
        <w:t xml:space="preserve"> </w:t>
      </w:r>
      <w:r w:rsidRPr="00F85753">
        <w:rPr>
          <w:rStyle w:val="CharDivText"/>
        </w:rPr>
        <w:t xml:space="preserve"> </w:t>
      </w:r>
    </w:p>
    <w:p w:rsidR="001335D0" w:rsidRPr="00F85753" w:rsidRDefault="001335D0" w:rsidP="001335D0">
      <w:pPr>
        <w:pStyle w:val="Tabletext"/>
      </w:pPr>
    </w:p>
    <w:tbl>
      <w:tblPr>
        <w:tblW w:w="4891" w:type="pct"/>
        <w:tblInd w:w="9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6951"/>
      </w:tblGrid>
      <w:tr w:rsidR="001335D0" w:rsidRPr="00F85753" w:rsidTr="006B2006">
        <w:trPr>
          <w:tblHeader/>
        </w:trPr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35D0" w:rsidRPr="00F85753" w:rsidRDefault="001335D0" w:rsidP="00293DF9">
            <w:pPr>
              <w:pStyle w:val="TableHeading"/>
            </w:pPr>
            <w:r w:rsidRPr="00F85753">
              <w:t>Subcategory number</w:t>
            </w:r>
          </w:p>
        </w:tc>
        <w:tc>
          <w:tcPr>
            <w:tcW w:w="41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335D0" w:rsidRPr="00F85753" w:rsidRDefault="001335D0" w:rsidP="00293DF9">
            <w:pPr>
              <w:pStyle w:val="TableHeading"/>
            </w:pPr>
            <w:r w:rsidRPr="00F85753">
              <w:t>Description of subcategory information</w:t>
            </w:r>
          </w:p>
        </w:tc>
      </w:tr>
      <w:tr w:rsidR="001335D0" w:rsidRPr="00F85753" w:rsidTr="006B2006"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</w:tcPr>
          <w:p w:rsidR="001335D0" w:rsidRPr="00F85753" w:rsidRDefault="001335D0" w:rsidP="00293DF9">
            <w:pPr>
              <w:pStyle w:val="Tabletext"/>
            </w:pPr>
            <w:r w:rsidRPr="00F85753">
              <w:t>7a</w:t>
            </w:r>
          </w:p>
        </w:tc>
        <w:tc>
          <w:tcPr>
            <w:tcW w:w="4166" w:type="pct"/>
            <w:tcBorders>
              <w:top w:val="single" w:sz="12" w:space="0" w:color="auto"/>
            </w:tcBorders>
            <w:shd w:val="clear" w:color="auto" w:fill="auto"/>
          </w:tcPr>
          <w:p w:rsidR="001335D0" w:rsidRPr="00F85753" w:rsidRDefault="001335D0" w:rsidP="000329DF">
            <w:pPr>
              <w:pStyle w:val="Tabletext"/>
            </w:pPr>
            <w:r w:rsidRPr="00F85753">
              <w:t>Urban water supply information</w:t>
            </w:r>
            <w:r w:rsidR="00545C74" w:rsidRPr="00F85753">
              <w:t>, provided as volumes</w:t>
            </w:r>
            <w:r w:rsidR="005B3516" w:rsidRPr="00F85753">
              <w:t xml:space="preserve"> and</w:t>
            </w:r>
            <w:r w:rsidR="00545C74" w:rsidRPr="00F85753">
              <w:t xml:space="preserve"> expressed in </w:t>
            </w:r>
            <w:proofErr w:type="spellStart"/>
            <w:r w:rsidR="00545C74" w:rsidRPr="00F85753">
              <w:t>megalitres</w:t>
            </w:r>
            <w:proofErr w:type="spellEnd"/>
            <w:r w:rsidR="00356313" w:rsidRPr="00F85753">
              <w:t xml:space="preserve">, of a kind specified for the purposes of this </w:t>
            </w:r>
            <w:r w:rsidR="000329DF" w:rsidRPr="00F85753">
              <w:t>item</w:t>
            </w:r>
            <w:r w:rsidR="00356313" w:rsidRPr="00F85753">
              <w:t xml:space="preserve"> in the</w:t>
            </w:r>
            <w:r w:rsidR="001467B5" w:rsidRPr="00F85753">
              <w:t xml:space="preserve"> document titled</w:t>
            </w:r>
            <w:r w:rsidR="00356313" w:rsidRPr="00F85753">
              <w:t xml:space="preserve"> </w:t>
            </w:r>
            <w:r w:rsidR="00356313" w:rsidRPr="00F85753">
              <w:rPr>
                <w:i/>
              </w:rPr>
              <w:t>Urban Water Management Information Requirements</w:t>
            </w:r>
            <w:r w:rsidR="00356313" w:rsidRPr="00F85753">
              <w:t xml:space="preserve"> (see regulation</w:t>
            </w:r>
            <w:r w:rsidR="00F85753" w:rsidRPr="00F85753">
              <w:t> </w:t>
            </w:r>
            <w:r w:rsidR="00356313" w:rsidRPr="00F85753">
              <w:t>1.06).</w:t>
            </w:r>
          </w:p>
        </w:tc>
      </w:tr>
      <w:tr w:rsidR="001335D0" w:rsidRPr="00F85753" w:rsidTr="006B2006">
        <w:tc>
          <w:tcPr>
            <w:tcW w:w="834" w:type="pct"/>
            <w:shd w:val="clear" w:color="auto" w:fill="auto"/>
          </w:tcPr>
          <w:p w:rsidR="001335D0" w:rsidRPr="00F85753" w:rsidRDefault="001335D0" w:rsidP="00293DF9">
            <w:pPr>
              <w:pStyle w:val="Tabletext"/>
            </w:pPr>
            <w:r w:rsidRPr="00F85753">
              <w:t>7b</w:t>
            </w:r>
          </w:p>
        </w:tc>
        <w:tc>
          <w:tcPr>
            <w:tcW w:w="4166" w:type="pct"/>
            <w:shd w:val="clear" w:color="auto" w:fill="auto"/>
          </w:tcPr>
          <w:p w:rsidR="001335D0" w:rsidRPr="00F85753" w:rsidRDefault="001335D0" w:rsidP="000329DF">
            <w:pPr>
              <w:pStyle w:val="Tabletext"/>
            </w:pPr>
            <w:r w:rsidRPr="00F85753">
              <w:t>Urban wastewater information</w:t>
            </w:r>
            <w:r w:rsidR="00545C74" w:rsidRPr="00F85753">
              <w:t>, provided as volumes</w:t>
            </w:r>
            <w:r w:rsidR="005B3516" w:rsidRPr="00F85753">
              <w:t xml:space="preserve"> and</w:t>
            </w:r>
            <w:r w:rsidR="00545C74" w:rsidRPr="00F85753">
              <w:t xml:space="preserve"> expressed in </w:t>
            </w:r>
            <w:proofErr w:type="spellStart"/>
            <w:r w:rsidR="00545C74" w:rsidRPr="00F85753">
              <w:t>megalitres</w:t>
            </w:r>
            <w:proofErr w:type="spellEnd"/>
            <w:r w:rsidR="00356313" w:rsidRPr="00F85753">
              <w:t xml:space="preserve">, of a kind specified for the purposes of this </w:t>
            </w:r>
            <w:r w:rsidR="000329DF" w:rsidRPr="00F85753">
              <w:t>item</w:t>
            </w:r>
            <w:r w:rsidR="00356313" w:rsidRPr="00F85753">
              <w:t xml:space="preserve"> in the </w:t>
            </w:r>
            <w:r w:rsidR="001467B5" w:rsidRPr="00F85753">
              <w:t xml:space="preserve">document titled </w:t>
            </w:r>
            <w:r w:rsidR="00356313" w:rsidRPr="00F85753">
              <w:rPr>
                <w:i/>
              </w:rPr>
              <w:t>Urban Water Management Information Requirements</w:t>
            </w:r>
            <w:r w:rsidR="00356313" w:rsidRPr="00F85753">
              <w:t xml:space="preserve"> (see regulation</w:t>
            </w:r>
            <w:r w:rsidR="00F85753" w:rsidRPr="00F85753">
              <w:t> </w:t>
            </w:r>
            <w:r w:rsidR="00356313" w:rsidRPr="00F85753">
              <w:t>1.06)</w:t>
            </w:r>
            <w:r w:rsidR="00F1444E" w:rsidRPr="00F85753">
              <w:t>.</w:t>
            </w:r>
          </w:p>
        </w:tc>
      </w:tr>
      <w:tr w:rsidR="001335D0" w:rsidRPr="00F85753" w:rsidTr="006B2006"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1335D0" w:rsidRPr="00F85753" w:rsidRDefault="001335D0" w:rsidP="00293DF9">
            <w:pPr>
              <w:pStyle w:val="Tabletext"/>
            </w:pPr>
            <w:r w:rsidRPr="00F85753">
              <w:t>7c</w:t>
            </w:r>
          </w:p>
        </w:tc>
        <w:tc>
          <w:tcPr>
            <w:tcW w:w="4166" w:type="pct"/>
            <w:tcBorders>
              <w:bottom w:val="single" w:sz="4" w:space="0" w:color="auto"/>
            </w:tcBorders>
            <w:shd w:val="clear" w:color="auto" w:fill="auto"/>
          </w:tcPr>
          <w:p w:rsidR="001335D0" w:rsidRPr="00F85753" w:rsidRDefault="001335D0" w:rsidP="000329DF">
            <w:pPr>
              <w:pStyle w:val="Tabletext"/>
            </w:pPr>
            <w:r w:rsidRPr="00F85753">
              <w:t>Urban recycled water information</w:t>
            </w:r>
            <w:r w:rsidR="00545C74" w:rsidRPr="00F85753">
              <w:t>, provided as volumes</w:t>
            </w:r>
            <w:r w:rsidR="005B3516" w:rsidRPr="00F85753">
              <w:t xml:space="preserve"> and</w:t>
            </w:r>
            <w:r w:rsidR="00545C74" w:rsidRPr="00F85753">
              <w:t xml:space="preserve"> expressed in </w:t>
            </w:r>
            <w:proofErr w:type="spellStart"/>
            <w:r w:rsidR="00545C74" w:rsidRPr="00F85753">
              <w:t>megalitres</w:t>
            </w:r>
            <w:proofErr w:type="spellEnd"/>
            <w:r w:rsidR="00F1444E" w:rsidRPr="00F85753">
              <w:t xml:space="preserve">, of a kind specified for the purposes of this </w:t>
            </w:r>
            <w:r w:rsidR="000329DF" w:rsidRPr="00F85753">
              <w:t>item</w:t>
            </w:r>
            <w:r w:rsidR="00F1444E" w:rsidRPr="00F85753">
              <w:t xml:space="preserve"> in the </w:t>
            </w:r>
            <w:r w:rsidR="001467B5" w:rsidRPr="00F85753">
              <w:t xml:space="preserve">document titled </w:t>
            </w:r>
            <w:r w:rsidR="00F1444E" w:rsidRPr="00F85753">
              <w:rPr>
                <w:i/>
              </w:rPr>
              <w:t>Urban Water Management Information Requirements</w:t>
            </w:r>
            <w:r w:rsidR="00F1444E" w:rsidRPr="00F85753">
              <w:t xml:space="preserve"> (see regulation</w:t>
            </w:r>
            <w:r w:rsidR="00F85753" w:rsidRPr="00F85753">
              <w:t> </w:t>
            </w:r>
            <w:r w:rsidR="00F1444E" w:rsidRPr="00F85753">
              <w:t>1.06).</w:t>
            </w:r>
          </w:p>
        </w:tc>
      </w:tr>
      <w:tr w:rsidR="001335D0" w:rsidRPr="00F85753" w:rsidTr="006B2006"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</w:tcPr>
          <w:p w:rsidR="001335D0" w:rsidRPr="00F85753" w:rsidRDefault="001335D0" w:rsidP="00293DF9">
            <w:pPr>
              <w:pStyle w:val="Tabletext"/>
            </w:pPr>
            <w:r w:rsidRPr="00F85753">
              <w:t>7d</w:t>
            </w:r>
          </w:p>
        </w:tc>
        <w:tc>
          <w:tcPr>
            <w:tcW w:w="4166" w:type="pct"/>
            <w:tcBorders>
              <w:bottom w:val="single" w:sz="12" w:space="0" w:color="auto"/>
            </w:tcBorders>
            <w:shd w:val="clear" w:color="auto" w:fill="auto"/>
          </w:tcPr>
          <w:p w:rsidR="001335D0" w:rsidRPr="00F85753" w:rsidRDefault="001335D0" w:rsidP="000329DF">
            <w:pPr>
              <w:pStyle w:val="Tabletext"/>
            </w:pPr>
            <w:r w:rsidRPr="00F85753">
              <w:t>Urban stormwater information</w:t>
            </w:r>
            <w:r w:rsidR="00545C74" w:rsidRPr="00F85753">
              <w:t>, provided as volumes</w:t>
            </w:r>
            <w:r w:rsidR="005B3516" w:rsidRPr="00F85753">
              <w:t xml:space="preserve"> and</w:t>
            </w:r>
            <w:r w:rsidR="00545C74" w:rsidRPr="00F85753">
              <w:t xml:space="preserve"> expressed in </w:t>
            </w:r>
            <w:proofErr w:type="spellStart"/>
            <w:r w:rsidR="00545C74" w:rsidRPr="00F85753">
              <w:t>megalitres</w:t>
            </w:r>
            <w:proofErr w:type="spellEnd"/>
            <w:r w:rsidR="00F1444E" w:rsidRPr="00F85753">
              <w:t xml:space="preserve">, of a kind specified for the purposes of this </w:t>
            </w:r>
            <w:r w:rsidR="000329DF" w:rsidRPr="00F85753">
              <w:t>item</w:t>
            </w:r>
            <w:r w:rsidR="00F1444E" w:rsidRPr="00F85753">
              <w:t xml:space="preserve"> in the </w:t>
            </w:r>
            <w:r w:rsidR="001467B5" w:rsidRPr="00F85753">
              <w:t xml:space="preserve">document titled </w:t>
            </w:r>
            <w:r w:rsidR="00F1444E" w:rsidRPr="00F85753">
              <w:rPr>
                <w:i/>
              </w:rPr>
              <w:t>Urban Water Management Information Requirements</w:t>
            </w:r>
            <w:r w:rsidR="00F1444E" w:rsidRPr="00F85753">
              <w:t xml:space="preserve"> (see regulation</w:t>
            </w:r>
            <w:r w:rsidR="00F85753" w:rsidRPr="00F85753">
              <w:t> </w:t>
            </w:r>
            <w:r w:rsidR="00F1444E" w:rsidRPr="00F85753">
              <w:t>1.06).</w:t>
            </w:r>
          </w:p>
        </w:tc>
      </w:tr>
    </w:tbl>
    <w:p w:rsidR="00F4234B" w:rsidRPr="00F85753" w:rsidRDefault="00F4234B" w:rsidP="008261C3">
      <w:pPr>
        <w:pStyle w:val="ActHead7"/>
        <w:pageBreakBefore/>
      </w:pPr>
      <w:bookmarkStart w:id="25" w:name="_Toc467139417"/>
      <w:r w:rsidRPr="00F85753">
        <w:rPr>
          <w:rStyle w:val="CharAmPartNo"/>
        </w:rPr>
        <w:t>Part</w:t>
      </w:r>
      <w:r w:rsidR="00F85753" w:rsidRPr="00F85753">
        <w:rPr>
          <w:rStyle w:val="CharAmPartNo"/>
        </w:rPr>
        <w:t> </w:t>
      </w:r>
      <w:r w:rsidRPr="00F85753">
        <w:rPr>
          <w:rStyle w:val="CharAmPartNo"/>
        </w:rPr>
        <w:t>2</w:t>
      </w:r>
      <w:r w:rsidRPr="00F85753">
        <w:t>—</w:t>
      </w:r>
      <w:r w:rsidRPr="00F85753">
        <w:rPr>
          <w:rStyle w:val="CharAmPartText"/>
        </w:rPr>
        <w:t>Other amendments</w:t>
      </w:r>
      <w:bookmarkEnd w:id="25"/>
    </w:p>
    <w:p w:rsidR="008261C3" w:rsidRPr="00F85753" w:rsidRDefault="008261C3" w:rsidP="008261C3">
      <w:pPr>
        <w:pStyle w:val="ActHead9"/>
      </w:pPr>
      <w:bookmarkStart w:id="26" w:name="_Toc467139418"/>
      <w:r w:rsidRPr="00F85753">
        <w:t>Water Regulations</w:t>
      </w:r>
      <w:r w:rsidR="00F85753" w:rsidRPr="00F85753">
        <w:t> </w:t>
      </w:r>
      <w:r w:rsidRPr="00F85753">
        <w:t>2008</w:t>
      </w:r>
      <w:bookmarkEnd w:id="26"/>
    </w:p>
    <w:p w:rsidR="008261C3" w:rsidRPr="00F85753" w:rsidRDefault="00DD33C6" w:rsidP="00D05E1E">
      <w:pPr>
        <w:pStyle w:val="ItemHead"/>
      </w:pPr>
      <w:r w:rsidRPr="00F85753">
        <w:t>40</w:t>
      </w:r>
      <w:r w:rsidR="008261C3" w:rsidRPr="00F85753">
        <w:t xml:space="preserve">  </w:t>
      </w:r>
      <w:proofErr w:type="spellStart"/>
      <w:r w:rsidR="008261C3" w:rsidRPr="00F85753">
        <w:t>Sub</w:t>
      </w:r>
      <w:r w:rsidR="007503BC" w:rsidRPr="00F85753">
        <w:t>regulation</w:t>
      </w:r>
      <w:proofErr w:type="spellEnd"/>
      <w:r w:rsidR="00F85753" w:rsidRPr="00F85753">
        <w:t> </w:t>
      </w:r>
      <w:r w:rsidR="008261C3" w:rsidRPr="00F85753">
        <w:t xml:space="preserve">1.03(1) (definitions of </w:t>
      </w:r>
      <w:r w:rsidR="008261C3" w:rsidRPr="00F85753">
        <w:rPr>
          <w:i/>
        </w:rPr>
        <w:t>Category A person</w:t>
      </w:r>
      <w:r w:rsidR="008261C3" w:rsidRPr="00F85753">
        <w:t xml:space="preserve">, </w:t>
      </w:r>
      <w:r w:rsidR="008261C3" w:rsidRPr="00F85753">
        <w:rPr>
          <w:i/>
        </w:rPr>
        <w:t>Category B person</w:t>
      </w:r>
      <w:r w:rsidR="008261C3" w:rsidRPr="00F85753">
        <w:t xml:space="preserve">, </w:t>
      </w:r>
      <w:r w:rsidR="008261C3" w:rsidRPr="00F85753">
        <w:rPr>
          <w:i/>
        </w:rPr>
        <w:t>Category C person</w:t>
      </w:r>
      <w:r w:rsidR="008261C3" w:rsidRPr="00F85753">
        <w:t xml:space="preserve">, </w:t>
      </w:r>
      <w:r w:rsidR="008261C3" w:rsidRPr="00F85753">
        <w:rPr>
          <w:i/>
        </w:rPr>
        <w:t>Category D person</w:t>
      </w:r>
      <w:r w:rsidR="008261C3" w:rsidRPr="00F85753">
        <w:t xml:space="preserve">, </w:t>
      </w:r>
      <w:r w:rsidR="008261C3" w:rsidRPr="00F85753">
        <w:rPr>
          <w:i/>
        </w:rPr>
        <w:t>Category E person</w:t>
      </w:r>
      <w:r w:rsidR="008261C3" w:rsidRPr="00F85753">
        <w:t xml:space="preserve">, </w:t>
      </w:r>
      <w:r w:rsidR="008261C3" w:rsidRPr="00F85753">
        <w:rPr>
          <w:i/>
        </w:rPr>
        <w:t>Category F person</w:t>
      </w:r>
      <w:r w:rsidR="008261C3" w:rsidRPr="00F85753">
        <w:t xml:space="preserve">, </w:t>
      </w:r>
      <w:r w:rsidR="008261C3" w:rsidRPr="00F85753">
        <w:rPr>
          <w:i/>
        </w:rPr>
        <w:t>Category G person</w:t>
      </w:r>
      <w:r w:rsidR="008261C3" w:rsidRPr="00F85753">
        <w:t xml:space="preserve">, </w:t>
      </w:r>
      <w:r w:rsidR="008261C3" w:rsidRPr="00F85753">
        <w:rPr>
          <w:i/>
        </w:rPr>
        <w:t xml:space="preserve">Category </w:t>
      </w:r>
      <w:r w:rsidR="00D05E1E" w:rsidRPr="00F85753">
        <w:rPr>
          <w:i/>
        </w:rPr>
        <w:t>H person</w:t>
      </w:r>
      <w:r w:rsidR="00D05E1E" w:rsidRPr="00F85753">
        <w:t xml:space="preserve"> and </w:t>
      </w:r>
      <w:r w:rsidR="00D05E1E" w:rsidRPr="00F85753">
        <w:rPr>
          <w:i/>
        </w:rPr>
        <w:t>Category K person</w:t>
      </w:r>
      <w:r w:rsidR="00D05E1E" w:rsidRPr="00F85753">
        <w:t>)</w:t>
      </w:r>
    </w:p>
    <w:p w:rsidR="00D05E1E" w:rsidRPr="00F85753" w:rsidRDefault="00D05E1E" w:rsidP="00D05E1E">
      <w:pPr>
        <w:pStyle w:val="Item"/>
      </w:pPr>
      <w:r w:rsidRPr="00F85753">
        <w:t>After “</w:t>
      </w:r>
      <w:r w:rsidR="00094AA6" w:rsidRPr="00F85753">
        <w:rPr>
          <w:i/>
        </w:rPr>
        <w:t>P</w:t>
      </w:r>
      <w:r w:rsidRPr="00F85753">
        <w:rPr>
          <w:i/>
        </w:rPr>
        <w:t>ersons</w:t>
      </w:r>
      <w:r w:rsidRPr="00F85753">
        <w:t>”</w:t>
      </w:r>
      <w:r w:rsidR="00663325" w:rsidRPr="00F85753">
        <w:t xml:space="preserve"> (second occurring)</w:t>
      </w:r>
      <w:r w:rsidRPr="00F85753">
        <w:t>, insert “(see regulation</w:t>
      </w:r>
      <w:r w:rsidR="00F85753" w:rsidRPr="00F85753">
        <w:t> </w:t>
      </w:r>
      <w:r w:rsidRPr="00F85753">
        <w:t>1.06)”.</w:t>
      </w:r>
    </w:p>
    <w:p w:rsidR="007503BC" w:rsidRPr="00F85753" w:rsidRDefault="00DD33C6" w:rsidP="007503BC">
      <w:pPr>
        <w:pStyle w:val="ItemHead"/>
      </w:pPr>
      <w:r w:rsidRPr="00F85753">
        <w:t>41</w:t>
      </w:r>
      <w:r w:rsidR="007503BC" w:rsidRPr="00F85753">
        <w:t xml:space="preserve">  Paragraphs 7.04(3)(b) and 7.06(3)(b)</w:t>
      </w:r>
    </w:p>
    <w:p w:rsidR="007503BC" w:rsidRPr="00F85753" w:rsidRDefault="007503BC" w:rsidP="00B137F1">
      <w:pPr>
        <w:pStyle w:val="Item"/>
      </w:pPr>
      <w:r w:rsidRPr="00F85753">
        <w:t>After “</w:t>
      </w:r>
      <w:r w:rsidRPr="00F85753">
        <w:rPr>
          <w:i/>
        </w:rPr>
        <w:t>Sites</w:t>
      </w:r>
      <w:r w:rsidRPr="00F85753">
        <w:t>”, insert “(see regulation</w:t>
      </w:r>
      <w:r w:rsidR="00F85753" w:rsidRPr="00F85753">
        <w:t> </w:t>
      </w:r>
      <w:r w:rsidR="00B137F1" w:rsidRPr="00F85753">
        <w:t>1.06)”.</w:t>
      </w:r>
    </w:p>
    <w:sectPr w:rsidR="007503BC" w:rsidRPr="00F85753" w:rsidSect="00831A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F1" w:rsidRDefault="008F36F1" w:rsidP="0048364F">
      <w:pPr>
        <w:spacing w:line="240" w:lineRule="auto"/>
      </w:pPr>
      <w:r>
        <w:separator/>
      </w:r>
    </w:p>
  </w:endnote>
  <w:endnote w:type="continuationSeparator" w:id="0">
    <w:p w:rsidR="008F36F1" w:rsidRDefault="008F36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831A11" w:rsidRDefault="008F36F1" w:rsidP="00831A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1A11">
      <w:rPr>
        <w:i/>
        <w:sz w:val="18"/>
      </w:rPr>
      <w:t xml:space="preserve"> </w:t>
    </w:r>
    <w:r w:rsidR="00831A11" w:rsidRPr="00831A11">
      <w:rPr>
        <w:i/>
        <w:sz w:val="18"/>
      </w:rPr>
      <w:t>OPC61789 -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11" w:rsidRDefault="00831A11" w:rsidP="00831A11">
    <w:pPr>
      <w:pStyle w:val="Footer"/>
    </w:pPr>
    <w:r w:rsidRPr="00831A11">
      <w:rPr>
        <w:i/>
        <w:sz w:val="18"/>
      </w:rPr>
      <w:t>OPC61789 -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831A11" w:rsidRDefault="008F36F1" w:rsidP="00486382">
    <w:pPr>
      <w:pStyle w:val="Footer"/>
      <w:rPr>
        <w:sz w:val="18"/>
      </w:rPr>
    </w:pPr>
  </w:p>
  <w:p w:rsidR="008F36F1" w:rsidRPr="00831A11" w:rsidRDefault="00831A11" w:rsidP="00831A11">
    <w:pPr>
      <w:pStyle w:val="Footer"/>
      <w:rPr>
        <w:sz w:val="18"/>
      </w:rPr>
    </w:pPr>
    <w:r w:rsidRPr="00831A11">
      <w:rPr>
        <w:i/>
        <w:sz w:val="18"/>
      </w:rPr>
      <w:t>OPC61789 -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831A11" w:rsidRDefault="008F36F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F36F1" w:rsidRPr="00831A11" w:rsidTr="00FE66A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1A11">
            <w:rPr>
              <w:rFonts w:cs="Times New Roman"/>
              <w:i/>
              <w:sz w:val="18"/>
            </w:rPr>
            <w:fldChar w:fldCharType="begin"/>
          </w:r>
          <w:r w:rsidRPr="00831A11">
            <w:rPr>
              <w:rFonts w:cs="Times New Roman"/>
              <w:i/>
              <w:sz w:val="18"/>
            </w:rPr>
            <w:instrText xml:space="preserve"> PAGE </w:instrText>
          </w:r>
          <w:r w:rsidRPr="00831A11">
            <w:rPr>
              <w:rFonts w:cs="Times New Roman"/>
              <w:i/>
              <w:sz w:val="18"/>
            </w:rPr>
            <w:fldChar w:fldCharType="separate"/>
          </w:r>
          <w:r w:rsidR="006775B7">
            <w:rPr>
              <w:rFonts w:cs="Times New Roman"/>
              <w:i/>
              <w:noProof/>
              <w:sz w:val="18"/>
            </w:rPr>
            <w:t>xi</w:t>
          </w:r>
          <w:r w:rsidRPr="00831A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1A11">
            <w:rPr>
              <w:rFonts w:cs="Times New Roman"/>
              <w:i/>
              <w:sz w:val="18"/>
            </w:rPr>
            <w:fldChar w:fldCharType="begin"/>
          </w:r>
          <w:r w:rsidRPr="00831A11">
            <w:rPr>
              <w:rFonts w:cs="Times New Roman"/>
              <w:i/>
              <w:sz w:val="18"/>
            </w:rPr>
            <w:instrText xml:space="preserve"> DOCPROPERTY ShortT </w:instrText>
          </w:r>
          <w:r w:rsidRPr="00831A11">
            <w:rPr>
              <w:rFonts w:cs="Times New Roman"/>
              <w:i/>
              <w:sz w:val="18"/>
            </w:rPr>
            <w:fldChar w:fldCharType="separate"/>
          </w:r>
          <w:r w:rsidR="00624EE5">
            <w:rPr>
              <w:rFonts w:cs="Times New Roman"/>
              <w:i/>
              <w:sz w:val="18"/>
            </w:rPr>
            <w:t>Water Amendment (Water Information) Regulations 2017</w:t>
          </w:r>
          <w:r w:rsidRPr="00831A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F36F1" w:rsidRPr="00831A11" w:rsidRDefault="00831A11" w:rsidP="00831A11">
    <w:pPr>
      <w:rPr>
        <w:rFonts w:cs="Times New Roman"/>
        <w:i/>
        <w:sz w:val="18"/>
      </w:rPr>
    </w:pPr>
    <w:r w:rsidRPr="00831A11">
      <w:rPr>
        <w:rFonts w:cs="Times New Roman"/>
        <w:i/>
        <w:sz w:val="18"/>
      </w:rPr>
      <w:t>OPC61789 -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33C1C" w:rsidRDefault="008F36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F36F1" w:rsidTr="00FE66A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4EE5">
            <w:rPr>
              <w:i/>
              <w:sz w:val="18"/>
            </w:rPr>
            <w:t>Water Amendment (Water Information)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B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6F1" w:rsidRPr="00ED79B6" w:rsidRDefault="00831A11" w:rsidP="00831A11">
    <w:pPr>
      <w:rPr>
        <w:i/>
        <w:sz w:val="18"/>
      </w:rPr>
    </w:pPr>
    <w:r w:rsidRPr="00831A11">
      <w:rPr>
        <w:rFonts w:cs="Times New Roman"/>
        <w:i/>
        <w:sz w:val="18"/>
      </w:rPr>
      <w:t>OPC61789 -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831A11" w:rsidRDefault="008F36F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F36F1" w:rsidRPr="00831A11" w:rsidTr="00FE66A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1A11">
            <w:rPr>
              <w:rFonts w:cs="Times New Roman"/>
              <w:i/>
              <w:sz w:val="18"/>
            </w:rPr>
            <w:fldChar w:fldCharType="begin"/>
          </w:r>
          <w:r w:rsidRPr="00831A11">
            <w:rPr>
              <w:rFonts w:cs="Times New Roman"/>
              <w:i/>
              <w:sz w:val="18"/>
            </w:rPr>
            <w:instrText xml:space="preserve"> PAGE </w:instrText>
          </w:r>
          <w:r w:rsidRPr="00831A11">
            <w:rPr>
              <w:rFonts w:cs="Times New Roman"/>
              <w:i/>
              <w:sz w:val="18"/>
            </w:rPr>
            <w:fldChar w:fldCharType="separate"/>
          </w:r>
          <w:r w:rsidR="00DA3BE0">
            <w:rPr>
              <w:rFonts w:cs="Times New Roman"/>
              <w:i/>
              <w:noProof/>
              <w:sz w:val="18"/>
            </w:rPr>
            <w:t>10</w:t>
          </w:r>
          <w:r w:rsidRPr="00831A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1A11">
            <w:rPr>
              <w:rFonts w:cs="Times New Roman"/>
              <w:i/>
              <w:sz w:val="18"/>
            </w:rPr>
            <w:fldChar w:fldCharType="begin"/>
          </w:r>
          <w:r w:rsidRPr="00831A11">
            <w:rPr>
              <w:rFonts w:cs="Times New Roman"/>
              <w:i/>
              <w:sz w:val="18"/>
            </w:rPr>
            <w:instrText xml:space="preserve"> DOCPROPERTY ShortT </w:instrText>
          </w:r>
          <w:r w:rsidRPr="00831A11">
            <w:rPr>
              <w:rFonts w:cs="Times New Roman"/>
              <w:i/>
              <w:sz w:val="18"/>
            </w:rPr>
            <w:fldChar w:fldCharType="separate"/>
          </w:r>
          <w:r w:rsidR="00624EE5">
            <w:rPr>
              <w:rFonts w:cs="Times New Roman"/>
              <w:i/>
              <w:sz w:val="18"/>
            </w:rPr>
            <w:t>Water Amendment (Water Information) Regulations 2017</w:t>
          </w:r>
          <w:r w:rsidRPr="00831A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F36F1" w:rsidRPr="00831A11" w:rsidRDefault="008F36F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F36F1" w:rsidRPr="00831A11" w:rsidRDefault="00831A11" w:rsidP="00831A11">
    <w:pPr>
      <w:rPr>
        <w:rFonts w:cs="Times New Roman"/>
        <w:i/>
        <w:sz w:val="18"/>
      </w:rPr>
    </w:pPr>
    <w:r w:rsidRPr="00831A11">
      <w:rPr>
        <w:rFonts w:cs="Times New Roman"/>
        <w:i/>
        <w:sz w:val="18"/>
      </w:rPr>
      <w:t>OPC61789 -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33C1C" w:rsidRDefault="008F36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F36F1" w:rsidTr="00FE66A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4EE5">
            <w:rPr>
              <w:i/>
              <w:sz w:val="18"/>
            </w:rPr>
            <w:t>Water Amendment (Water Information)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B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6F1" w:rsidRPr="00ED79B6" w:rsidRDefault="00831A11" w:rsidP="00831A11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624EE5">
      <w:rPr>
        <w:i/>
        <w:sz w:val="18"/>
      </w:rPr>
      <w:t>OPC61789</w:t>
    </w:r>
    <w:r>
      <w:rPr>
        <w:i/>
        <w:sz w:val="18"/>
      </w:rPr>
      <w:fldChar w:fldCharType="end"/>
    </w:r>
    <w:r w:rsidRPr="00831A11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33C1C" w:rsidRDefault="008F36F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F36F1" w:rsidTr="00FE66A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293D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293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4EE5">
            <w:rPr>
              <w:i/>
              <w:sz w:val="18"/>
            </w:rPr>
            <w:t>Water Amendment (Water Information)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F36F1" w:rsidRDefault="008F36F1" w:rsidP="00293D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75B7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6F1" w:rsidRPr="00ED79B6" w:rsidRDefault="008F36F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F1" w:rsidRDefault="008F36F1" w:rsidP="0048364F">
      <w:pPr>
        <w:spacing w:line="240" w:lineRule="auto"/>
      </w:pPr>
      <w:r>
        <w:separator/>
      </w:r>
    </w:p>
  </w:footnote>
  <w:footnote w:type="continuationSeparator" w:id="0">
    <w:p w:rsidR="008F36F1" w:rsidRDefault="008F36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5F1388" w:rsidRDefault="008F36F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5F1388" w:rsidRDefault="008F36F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5F1388" w:rsidRDefault="008F36F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D79B6" w:rsidRDefault="008F36F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D79B6" w:rsidRDefault="008F36F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ED79B6" w:rsidRDefault="008F36F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A961C4" w:rsidRDefault="008F36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3B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3BE0">
      <w:rPr>
        <w:noProof/>
        <w:sz w:val="20"/>
      </w:rPr>
      <w:t>Amendments</w:t>
    </w:r>
    <w:r>
      <w:rPr>
        <w:sz w:val="20"/>
      </w:rPr>
      <w:fldChar w:fldCharType="end"/>
    </w:r>
  </w:p>
  <w:p w:rsidR="008F36F1" w:rsidRPr="00A961C4" w:rsidRDefault="008F36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A3BE0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A3BE0">
      <w:rPr>
        <w:noProof/>
        <w:sz w:val="20"/>
      </w:rPr>
      <w:t>Main amendments</w:t>
    </w:r>
    <w:r>
      <w:rPr>
        <w:sz w:val="20"/>
      </w:rPr>
      <w:fldChar w:fldCharType="end"/>
    </w:r>
  </w:p>
  <w:p w:rsidR="008F36F1" w:rsidRPr="00A961C4" w:rsidRDefault="008F36F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A961C4" w:rsidRDefault="008F36F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F36F1" w:rsidRPr="00A961C4" w:rsidRDefault="008F36F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F36F1" w:rsidRPr="00A961C4" w:rsidRDefault="008F36F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F1" w:rsidRPr="00A961C4" w:rsidRDefault="008F36F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C6AE3"/>
    <w:multiLevelType w:val="hybridMultilevel"/>
    <w:tmpl w:val="92624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8B25A2"/>
    <w:multiLevelType w:val="hybridMultilevel"/>
    <w:tmpl w:val="1DF6B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5E05C3"/>
    <w:multiLevelType w:val="hybridMultilevel"/>
    <w:tmpl w:val="69C40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797C38"/>
    <w:multiLevelType w:val="hybridMultilevel"/>
    <w:tmpl w:val="78BC4C6E"/>
    <w:lvl w:ilvl="0" w:tplc="149C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2478F"/>
    <w:multiLevelType w:val="hybridMultilevel"/>
    <w:tmpl w:val="00B0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E5737"/>
    <w:multiLevelType w:val="hybridMultilevel"/>
    <w:tmpl w:val="4D342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5790"/>
    <w:multiLevelType w:val="hybridMultilevel"/>
    <w:tmpl w:val="EF74E55E"/>
    <w:lvl w:ilvl="0" w:tplc="149C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606FE"/>
    <w:multiLevelType w:val="hybridMultilevel"/>
    <w:tmpl w:val="021A06E8"/>
    <w:lvl w:ilvl="0" w:tplc="149C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E5DF4"/>
    <w:multiLevelType w:val="hybridMultilevel"/>
    <w:tmpl w:val="5E86B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4B485B4F"/>
    <w:multiLevelType w:val="hybridMultilevel"/>
    <w:tmpl w:val="5BA43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0645F"/>
    <w:multiLevelType w:val="hybridMultilevel"/>
    <w:tmpl w:val="99A6E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4095A"/>
    <w:multiLevelType w:val="hybridMultilevel"/>
    <w:tmpl w:val="D4766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A3C00"/>
    <w:multiLevelType w:val="hybridMultilevel"/>
    <w:tmpl w:val="FD66F376"/>
    <w:lvl w:ilvl="0" w:tplc="149C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0533F"/>
    <w:multiLevelType w:val="hybridMultilevel"/>
    <w:tmpl w:val="CA7EC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96826"/>
    <w:multiLevelType w:val="hybridMultilevel"/>
    <w:tmpl w:val="16681B26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C8D72A9"/>
    <w:multiLevelType w:val="hybridMultilevel"/>
    <w:tmpl w:val="05B68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5"/>
  </w:num>
  <w:num w:numId="14">
    <w:abstractNumId w:val="21"/>
  </w:num>
  <w:num w:numId="15">
    <w:abstractNumId w:val="13"/>
  </w:num>
  <w:num w:numId="16">
    <w:abstractNumId w:val="27"/>
  </w:num>
  <w:num w:numId="17">
    <w:abstractNumId w:val="11"/>
  </w:num>
  <w:num w:numId="18">
    <w:abstractNumId w:val="19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8"/>
  </w:num>
  <w:num w:numId="24">
    <w:abstractNumId w:val="14"/>
  </w:num>
  <w:num w:numId="25">
    <w:abstractNumId w:val="17"/>
  </w:num>
  <w:num w:numId="26">
    <w:abstractNumId w:val="10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8"/>
    <w:rsid w:val="000032D7"/>
    <w:rsid w:val="000041C6"/>
    <w:rsid w:val="000063E4"/>
    <w:rsid w:val="00011222"/>
    <w:rsid w:val="000113BC"/>
    <w:rsid w:val="000136AF"/>
    <w:rsid w:val="00016FF2"/>
    <w:rsid w:val="00024033"/>
    <w:rsid w:val="00025060"/>
    <w:rsid w:val="000265F0"/>
    <w:rsid w:val="000314F2"/>
    <w:rsid w:val="00032814"/>
    <w:rsid w:val="000329DF"/>
    <w:rsid w:val="00033E04"/>
    <w:rsid w:val="000365B2"/>
    <w:rsid w:val="00036A82"/>
    <w:rsid w:val="0004044E"/>
    <w:rsid w:val="000614BF"/>
    <w:rsid w:val="00064F07"/>
    <w:rsid w:val="00070E8E"/>
    <w:rsid w:val="00074EBE"/>
    <w:rsid w:val="00075BA7"/>
    <w:rsid w:val="00094AA6"/>
    <w:rsid w:val="000A0A35"/>
    <w:rsid w:val="000A41FB"/>
    <w:rsid w:val="000B62DE"/>
    <w:rsid w:val="000C1B7C"/>
    <w:rsid w:val="000C4E79"/>
    <w:rsid w:val="000D05EF"/>
    <w:rsid w:val="000D5D16"/>
    <w:rsid w:val="000E0927"/>
    <w:rsid w:val="000F0B5C"/>
    <w:rsid w:val="000F21C1"/>
    <w:rsid w:val="000F6B02"/>
    <w:rsid w:val="000F7427"/>
    <w:rsid w:val="00105C21"/>
    <w:rsid w:val="0010745C"/>
    <w:rsid w:val="00114BF6"/>
    <w:rsid w:val="00116975"/>
    <w:rsid w:val="00126F1A"/>
    <w:rsid w:val="001335D0"/>
    <w:rsid w:val="0013607E"/>
    <w:rsid w:val="001467B5"/>
    <w:rsid w:val="001530FD"/>
    <w:rsid w:val="00154363"/>
    <w:rsid w:val="00154EAC"/>
    <w:rsid w:val="00162305"/>
    <w:rsid w:val="001643C9"/>
    <w:rsid w:val="00165568"/>
    <w:rsid w:val="00166C2F"/>
    <w:rsid w:val="001716C9"/>
    <w:rsid w:val="00171EAE"/>
    <w:rsid w:val="00180775"/>
    <w:rsid w:val="001867E5"/>
    <w:rsid w:val="00187A5A"/>
    <w:rsid w:val="00191859"/>
    <w:rsid w:val="001923C9"/>
    <w:rsid w:val="00193461"/>
    <w:rsid w:val="001939E1"/>
    <w:rsid w:val="00195382"/>
    <w:rsid w:val="001B3097"/>
    <w:rsid w:val="001B4BBE"/>
    <w:rsid w:val="001B7A5D"/>
    <w:rsid w:val="001C3575"/>
    <w:rsid w:val="001C69C4"/>
    <w:rsid w:val="001C78D9"/>
    <w:rsid w:val="001D3310"/>
    <w:rsid w:val="001D4229"/>
    <w:rsid w:val="001D71AB"/>
    <w:rsid w:val="001D7F83"/>
    <w:rsid w:val="001E04A3"/>
    <w:rsid w:val="001E16D0"/>
    <w:rsid w:val="001E3590"/>
    <w:rsid w:val="001E562E"/>
    <w:rsid w:val="001E7407"/>
    <w:rsid w:val="001F12BC"/>
    <w:rsid w:val="001F6924"/>
    <w:rsid w:val="001F7D82"/>
    <w:rsid w:val="00201D27"/>
    <w:rsid w:val="0020401F"/>
    <w:rsid w:val="00206ECF"/>
    <w:rsid w:val="00213284"/>
    <w:rsid w:val="00216104"/>
    <w:rsid w:val="00220E3C"/>
    <w:rsid w:val="00222689"/>
    <w:rsid w:val="00230AE0"/>
    <w:rsid w:val="00231427"/>
    <w:rsid w:val="002342D5"/>
    <w:rsid w:val="00240749"/>
    <w:rsid w:val="00245524"/>
    <w:rsid w:val="00251F87"/>
    <w:rsid w:val="00252C71"/>
    <w:rsid w:val="00265FBC"/>
    <w:rsid w:val="00266D05"/>
    <w:rsid w:val="00283549"/>
    <w:rsid w:val="002910C4"/>
    <w:rsid w:val="002932B1"/>
    <w:rsid w:val="00293DF9"/>
    <w:rsid w:val="00295408"/>
    <w:rsid w:val="00297ECB"/>
    <w:rsid w:val="002A0FFD"/>
    <w:rsid w:val="002B2731"/>
    <w:rsid w:val="002B5B89"/>
    <w:rsid w:val="002B7D96"/>
    <w:rsid w:val="002C13BD"/>
    <w:rsid w:val="002D043A"/>
    <w:rsid w:val="002D70B4"/>
    <w:rsid w:val="002E30BE"/>
    <w:rsid w:val="002E4995"/>
    <w:rsid w:val="002F26F9"/>
    <w:rsid w:val="002F3FC2"/>
    <w:rsid w:val="002F44D9"/>
    <w:rsid w:val="002F6C62"/>
    <w:rsid w:val="003005E9"/>
    <w:rsid w:val="00304312"/>
    <w:rsid w:val="00304E75"/>
    <w:rsid w:val="003072AD"/>
    <w:rsid w:val="003072FA"/>
    <w:rsid w:val="0031713F"/>
    <w:rsid w:val="003341AD"/>
    <w:rsid w:val="003349A1"/>
    <w:rsid w:val="00334D82"/>
    <w:rsid w:val="00335936"/>
    <w:rsid w:val="003415D3"/>
    <w:rsid w:val="0034432B"/>
    <w:rsid w:val="00347E92"/>
    <w:rsid w:val="00352B0F"/>
    <w:rsid w:val="003542DF"/>
    <w:rsid w:val="00356313"/>
    <w:rsid w:val="00361BD9"/>
    <w:rsid w:val="00362FCD"/>
    <w:rsid w:val="00363549"/>
    <w:rsid w:val="003654D0"/>
    <w:rsid w:val="00366798"/>
    <w:rsid w:val="003801D0"/>
    <w:rsid w:val="00381441"/>
    <w:rsid w:val="00391663"/>
    <w:rsid w:val="0039228E"/>
    <w:rsid w:val="003926B5"/>
    <w:rsid w:val="003A0F4B"/>
    <w:rsid w:val="003A286D"/>
    <w:rsid w:val="003A6766"/>
    <w:rsid w:val="003B04EC"/>
    <w:rsid w:val="003B0E3F"/>
    <w:rsid w:val="003C0BB2"/>
    <w:rsid w:val="003C5F2B"/>
    <w:rsid w:val="003C6492"/>
    <w:rsid w:val="003D0BFE"/>
    <w:rsid w:val="003D2902"/>
    <w:rsid w:val="003D31B7"/>
    <w:rsid w:val="003D5700"/>
    <w:rsid w:val="003D68E8"/>
    <w:rsid w:val="003E47E9"/>
    <w:rsid w:val="003E5FF5"/>
    <w:rsid w:val="003E6612"/>
    <w:rsid w:val="003F0C3C"/>
    <w:rsid w:val="003F0CC4"/>
    <w:rsid w:val="003F4CA9"/>
    <w:rsid w:val="003F567B"/>
    <w:rsid w:val="003F5775"/>
    <w:rsid w:val="004010E7"/>
    <w:rsid w:val="00401403"/>
    <w:rsid w:val="004116CD"/>
    <w:rsid w:val="00412B83"/>
    <w:rsid w:val="004208B1"/>
    <w:rsid w:val="00421CF2"/>
    <w:rsid w:val="0042422D"/>
    <w:rsid w:val="00424CA9"/>
    <w:rsid w:val="00433910"/>
    <w:rsid w:val="0043436F"/>
    <w:rsid w:val="00435863"/>
    <w:rsid w:val="0044291A"/>
    <w:rsid w:val="004444E8"/>
    <w:rsid w:val="00447598"/>
    <w:rsid w:val="004541B9"/>
    <w:rsid w:val="004547DF"/>
    <w:rsid w:val="00460499"/>
    <w:rsid w:val="00480FB9"/>
    <w:rsid w:val="0048364F"/>
    <w:rsid w:val="00486382"/>
    <w:rsid w:val="004867A2"/>
    <w:rsid w:val="00490829"/>
    <w:rsid w:val="00492EE5"/>
    <w:rsid w:val="00493025"/>
    <w:rsid w:val="00496F97"/>
    <w:rsid w:val="004A2484"/>
    <w:rsid w:val="004B4566"/>
    <w:rsid w:val="004B794B"/>
    <w:rsid w:val="004C0255"/>
    <w:rsid w:val="004C5B5A"/>
    <w:rsid w:val="004C6444"/>
    <w:rsid w:val="004C6DE1"/>
    <w:rsid w:val="004D096B"/>
    <w:rsid w:val="004D1634"/>
    <w:rsid w:val="004D1925"/>
    <w:rsid w:val="004E08CE"/>
    <w:rsid w:val="004F0B65"/>
    <w:rsid w:val="004F1341"/>
    <w:rsid w:val="004F1FAC"/>
    <w:rsid w:val="004F3A90"/>
    <w:rsid w:val="004F676E"/>
    <w:rsid w:val="005041A1"/>
    <w:rsid w:val="00504B26"/>
    <w:rsid w:val="00515955"/>
    <w:rsid w:val="00515DD7"/>
    <w:rsid w:val="00516B8D"/>
    <w:rsid w:val="00520A1E"/>
    <w:rsid w:val="00537FBC"/>
    <w:rsid w:val="00542ABF"/>
    <w:rsid w:val="00543469"/>
    <w:rsid w:val="00545C74"/>
    <w:rsid w:val="00547B80"/>
    <w:rsid w:val="005558BB"/>
    <w:rsid w:val="00557C7A"/>
    <w:rsid w:val="00557FA0"/>
    <w:rsid w:val="00560B95"/>
    <w:rsid w:val="005625DE"/>
    <w:rsid w:val="005805DD"/>
    <w:rsid w:val="00581046"/>
    <w:rsid w:val="00584811"/>
    <w:rsid w:val="005851A5"/>
    <w:rsid w:val="0058646E"/>
    <w:rsid w:val="00591E07"/>
    <w:rsid w:val="00591F81"/>
    <w:rsid w:val="00593AA6"/>
    <w:rsid w:val="00594161"/>
    <w:rsid w:val="00594749"/>
    <w:rsid w:val="005B3516"/>
    <w:rsid w:val="005B4067"/>
    <w:rsid w:val="005B44FE"/>
    <w:rsid w:val="005B5F63"/>
    <w:rsid w:val="005C12DE"/>
    <w:rsid w:val="005C3AEF"/>
    <w:rsid w:val="005C3F41"/>
    <w:rsid w:val="005D01B2"/>
    <w:rsid w:val="005D7575"/>
    <w:rsid w:val="005E477F"/>
    <w:rsid w:val="005E4A86"/>
    <w:rsid w:val="005E4CE5"/>
    <w:rsid w:val="005E552A"/>
    <w:rsid w:val="00600219"/>
    <w:rsid w:val="0061277F"/>
    <w:rsid w:val="006249E6"/>
    <w:rsid w:val="00624EE5"/>
    <w:rsid w:val="0062541E"/>
    <w:rsid w:val="00630733"/>
    <w:rsid w:val="0064468A"/>
    <w:rsid w:val="00650D0A"/>
    <w:rsid w:val="00654CCA"/>
    <w:rsid w:val="00654FE6"/>
    <w:rsid w:val="00656DE9"/>
    <w:rsid w:val="00663325"/>
    <w:rsid w:val="00663BDD"/>
    <w:rsid w:val="00664202"/>
    <w:rsid w:val="00675F11"/>
    <w:rsid w:val="006775B7"/>
    <w:rsid w:val="00677CC2"/>
    <w:rsid w:val="00680C88"/>
    <w:rsid w:val="00680F17"/>
    <w:rsid w:val="00685EE8"/>
    <w:rsid w:val="00685F42"/>
    <w:rsid w:val="0069207B"/>
    <w:rsid w:val="006937C9"/>
    <w:rsid w:val="006937E2"/>
    <w:rsid w:val="0069392E"/>
    <w:rsid w:val="00694119"/>
    <w:rsid w:val="006977FB"/>
    <w:rsid w:val="006B2006"/>
    <w:rsid w:val="006B262A"/>
    <w:rsid w:val="006C2C12"/>
    <w:rsid w:val="006C3FFF"/>
    <w:rsid w:val="006C5CC3"/>
    <w:rsid w:val="006C67C6"/>
    <w:rsid w:val="006C7F8C"/>
    <w:rsid w:val="006D3667"/>
    <w:rsid w:val="006D4233"/>
    <w:rsid w:val="006D4D62"/>
    <w:rsid w:val="006D4E91"/>
    <w:rsid w:val="006E004B"/>
    <w:rsid w:val="006E6070"/>
    <w:rsid w:val="006E7147"/>
    <w:rsid w:val="006F6131"/>
    <w:rsid w:val="00700B2C"/>
    <w:rsid w:val="007012C7"/>
    <w:rsid w:val="00701E6A"/>
    <w:rsid w:val="00703906"/>
    <w:rsid w:val="00705F01"/>
    <w:rsid w:val="00713084"/>
    <w:rsid w:val="00722023"/>
    <w:rsid w:val="00731AE6"/>
    <w:rsid w:val="00731E00"/>
    <w:rsid w:val="007440B7"/>
    <w:rsid w:val="00745A69"/>
    <w:rsid w:val="007503BC"/>
    <w:rsid w:val="007511C6"/>
    <w:rsid w:val="007634AD"/>
    <w:rsid w:val="007715C9"/>
    <w:rsid w:val="00774EDD"/>
    <w:rsid w:val="007757EC"/>
    <w:rsid w:val="007769D4"/>
    <w:rsid w:val="007803C4"/>
    <w:rsid w:val="00781F02"/>
    <w:rsid w:val="00785AFA"/>
    <w:rsid w:val="007903AC"/>
    <w:rsid w:val="00790661"/>
    <w:rsid w:val="00792D4B"/>
    <w:rsid w:val="007962C4"/>
    <w:rsid w:val="007A7F9F"/>
    <w:rsid w:val="007B18B7"/>
    <w:rsid w:val="007B4C1A"/>
    <w:rsid w:val="007B4FF3"/>
    <w:rsid w:val="007D10FF"/>
    <w:rsid w:val="007D1F02"/>
    <w:rsid w:val="007D613E"/>
    <w:rsid w:val="007D61B3"/>
    <w:rsid w:val="007E7D4A"/>
    <w:rsid w:val="008011DB"/>
    <w:rsid w:val="00807203"/>
    <w:rsid w:val="00815A51"/>
    <w:rsid w:val="00816108"/>
    <w:rsid w:val="00820545"/>
    <w:rsid w:val="008248F1"/>
    <w:rsid w:val="008261C3"/>
    <w:rsid w:val="0082623B"/>
    <w:rsid w:val="00826DA5"/>
    <w:rsid w:val="00831A11"/>
    <w:rsid w:val="00833416"/>
    <w:rsid w:val="00835C8D"/>
    <w:rsid w:val="008449FA"/>
    <w:rsid w:val="00845D48"/>
    <w:rsid w:val="0084689C"/>
    <w:rsid w:val="00856A31"/>
    <w:rsid w:val="00857E11"/>
    <w:rsid w:val="0086055B"/>
    <w:rsid w:val="008627FD"/>
    <w:rsid w:val="00864351"/>
    <w:rsid w:val="00874B69"/>
    <w:rsid w:val="008754D0"/>
    <w:rsid w:val="00877D48"/>
    <w:rsid w:val="00880795"/>
    <w:rsid w:val="0089783B"/>
    <w:rsid w:val="008A3697"/>
    <w:rsid w:val="008B0950"/>
    <w:rsid w:val="008B33F5"/>
    <w:rsid w:val="008D0EE0"/>
    <w:rsid w:val="008D48F4"/>
    <w:rsid w:val="008F07E3"/>
    <w:rsid w:val="008F2372"/>
    <w:rsid w:val="008F33E3"/>
    <w:rsid w:val="008F36F1"/>
    <w:rsid w:val="008F3DD8"/>
    <w:rsid w:val="008F4F1C"/>
    <w:rsid w:val="00902B7E"/>
    <w:rsid w:val="00907271"/>
    <w:rsid w:val="00915E2D"/>
    <w:rsid w:val="00931675"/>
    <w:rsid w:val="00932377"/>
    <w:rsid w:val="009325EE"/>
    <w:rsid w:val="00932A33"/>
    <w:rsid w:val="009352AE"/>
    <w:rsid w:val="009369E1"/>
    <w:rsid w:val="00951B6C"/>
    <w:rsid w:val="009521AF"/>
    <w:rsid w:val="00960102"/>
    <w:rsid w:val="00960D41"/>
    <w:rsid w:val="0096221D"/>
    <w:rsid w:val="00965731"/>
    <w:rsid w:val="00972CC8"/>
    <w:rsid w:val="009828CD"/>
    <w:rsid w:val="009848EC"/>
    <w:rsid w:val="00985C06"/>
    <w:rsid w:val="00991818"/>
    <w:rsid w:val="009A5741"/>
    <w:rsid w:val="009A654F"/>
    <w:rsid w:val="009B0BC4"/>
    <w:rsid w:val="009B3629"/>
    <w:rsid w:val="009B6321"/>
    <w:rsid w:val="009C49D8"/>
    <w:rsid w:val="009C7EF8"/>
    <w:rsid w:val="009D096A"/>
    <w:rsid w:val="009E3601"/>
    <w:rsid w:val="009F38B4"/>
    <w:rsid w:val="009F727E"/>
    <w:rsid w:val="00A06C5B"/>
    <w:rsid w:val="00A1027A"/>
    <w:rsid w:val="00A1071B"/>
    <w:rsid w:val="00A15AA8"/>
    <w:rsid w:val="00A2057D"/>
    <w:rsid w:val="00A20967"/>
    <w:rsid w:val="00A218EF"/>
    <w:rsid w:val="00A231E2"/>
    <w:rsid w:val="00A2550D"/>
    <w:rsid w:val="00A26DBE"/>
    <w:rsid w:val="00A27415"/>
    <w:rsid w:val="00A326A4"/>
    <w:rsid w:val="00A36140"/>
    <w:rsid w:val="00A37566"/>
    <w:rsid w:val="00A4169B"/>
    <w:rsid w:val="00A4361F"/>
    <w:rsid w:val="00A43C60"/>
    <w:rsid w:val="00A447B3"/>
    <w:rsid w:val="00A5197F"/>
    <w:rsid w:val="00A520A9"/>
    <w:rsid w:val="00A64912"/>
    <w:rsid w:val="00A70A74"/>
    <w:rsid w:val="00A71C4E"/>
    <w:rsid w:val="00A72A5F"/>
    <w:rsid w:val="00A87AB9"/>
    <w:rsid w:val="00AA2A1B"/>
    <w:rsid w:val="00AA7E41"/>
    <w:rsid w:val="00AB241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37F1"/>
    <w:rsid w:val="00B17CD9"/>
    <w:rsid w:val="00B332B8"/>
    <w:rsid w:val="00B33B3C"/>
    <w:rsid w:val="00B355AB"/>
    <w:rsid w:val="00B402B4"/>
    <w:rsid w:val="00B44657"/>
    <w:rsid w:val="00B5543B"/>
    <w:rsid w:val="00B6114D"/>
    <w:rsid w:val="00B61D2C"/>
    <w:rsid w:val="00B62F8E"/>
    <w:rsid w:val="00B63BDE"/>
    <w:rsid w:val="00B64018"/>
    <w:rsid w:val="00B655DE"/>
    <w:rsid w:val="00B66D7F"/>
    <w:rsid w:val="00B73424"/>
    <w:rsid w:val="00B74C3D"/>
    <w:rsid w:val="00B75769"/>
    <w:rsid w:val="00B81B25"/>
    <w:rsid w:val="00B84F21"/>
    <w:rsid w:val="00B97D17"/>
    <w:rsid w:val="00BA3312"/>
    <w:rsid w:val="00BA5026"/>
    <w:rsid w:val="00BB6E79"/>
    <w:rsid w:val="00BC4F91"/>
    <w:rsid w:val="00BC6275"/>
    <w:rsid w:val="00BD07A2"/>
    <w:rsid w:val="00BD60E6"/>
    <w:rsid w:val="00BE253A"/>
    <w:rsid w:val="00BE719A"/>
    <w:rsid w:val="00BE720A"/>
    <w:rsid w:val="00BE7765"/>
    <w:rsid w:val="00BF4533"/>
    <w:rsid w:val="00C0395E"/>
    <w:rsid w:val="00C067E5"/>
    <w:rsid w:val="00C15528"/>
    <w:rsid w:val="00C164CA"/>
    <w:rsid w:val="00C21B63"/>
    <w:rsid w:val="00C26EE5"/>
    <w:rsid w:val="00C31B55"/>
    <w:rsid w:val="00C40C40"/>
    <w:rsid w:val="00C42BF8"/>
    <w:rsid w:val="00C460AE"/>
    <w:rsid w:val="00C475D9"/>
    <w:rsid w:val="00C50043"/>
    <w:rsid w:val="00C52E00"/>
    <w:rsid w:val="00C53209"/>
    <w:rsid w:val="00C63713"/>
    <w:rsid w:val="00C66252"/>
    <w:rsid w:val="00C73ED9"/>
    <w:rsid w:val="00C7573B"/>
    <w:rsid w:val="00C76CF3"/>
    <w:rsid w:val="00C77E30"/>
    <w:rsid w:val="00C814F5"/>
    <w:rsid w:val="00C8184D"/>
    <w:rsid w:val="00C83B41"/>
    <w:rsid w:val="00C87F7C"/>
    <w:rsid w:val="00C91935"/>
    <w:rsid w:val="00C95C23"/>
    <w:rsid w:val="00CA65D9"/>
    <w:rsid w:val="00CB0180"/>
    <w:rsid w:val="00CB3470"/>
    <w:rsid w:val="00CB5E72"/>
    <w:rsid w:val="00CC28CA"/>
    <w:rsid w:val="00CD0E61"/>
    <w:rsid w:val="00CD51DD"/>
    <w:rsid w:val="00CD606E"/>
    <w:rsid w:val="00CD7ECB"/>
    <w:rsid w:val="00CF0BB2"/>
    <w:rsid w:val="00CF7E6C"/>
    <w:rsid w:val="00D0104A"/>
    <w:rsid w:val="00D05CDB"/>
    <w:rsid w:val="00D05E1E"/>
    <w:rsid w:val="00D13441"/>
    <w:rsid w:val="00D17B17"/>
    <w:rsid w:val="00D243A3"/>
    <w:rsid w:val="00D31244"/>
    <w:rsid w:val="00D333D9"/>
    <w:rsid w:val="00D33440"/>
    <w:rsid w:val="00D352F0"/>
    <w:rsid w:val="00D3696E"/>
    <w:rsid w:val="00D40403"/>
    <w:rsid w:val="00D4421B"/>
    <w:rsid w:val="00D47C4D"/>
    <w:rsid w:val="00D5183F"/>
    <w:rsid w:val="00D51B0A"/>
    <w:rsid w:val="00D52EFE"/>
    <w:rsid w:val="00D571CF"/>
    <w:rsid w:val="00D63EF6"/>
    <w:rsid w:val="00D70DFB"/>
    <w:rsid w:val="00D7268E"/>
    <w:rsid w:val="00D766DF"/>
    <w:rsid w:val="00D7712D"/>
    <w:rsid w:val="00D8199F"/>
    <w:rsid w:val="00D83D21"/>
    <w:rsid w:val="00D84B58"/>
    <w:rsid w:val="00D925D1"/>
    <w:rsid w:val="00D96EF3"/>
    <w:rsid w:val="00DA20A9"/>
    <w:rsid w:val="00DA3BE0"/>
    <w:rsid w:val="00DB1200"/>
    <w:rsid w:val="00DB2E3B"/>
    <w:rsid w:val="00DC4E63"/>
    <w:rsid w:val="00DD0D18"/>
    <w:rsid w:val="00DD33C6"/>
    <w:rsid w:val="00DD5CD1"/>
    <w:rsid w:val="00DE1570"/>
    <w:rsid w:val="00DF41DD"/>
    <w:rsid w:val="00E02FC3"/>
    <w:rsid w:val="00E05704"/>
    <w:rsid w:val="00E05C46"/>
    <w:rsid w:val="00E12963"/>
    <w:rsid w:val="00E1572F"/>
    <w:rsid w:val="00E251E9"/>
    <w:rsid w:val="00E2583E"/>
    <w:rsid w:val="00E30206"/>
    <w:rsid w:val="00E33C1C"/>
    <w:rsid w:val="00E34B0E"/>
    <w:rsid w:val="00E443FC"/>
    <w:rsid w:val="00E45742"/>
    <w:rsid w:val="00E45E0C"/>
    <w:rsid w:val="00E45FE7"/>
    <w:rsid w:val="00E476B8"/>
    <w:rsid w:val="00E527F1"/>
    <w:rsid w:val="00E54292"/>
    <w:rsid w:val="00E55BCD"/>
    <w:rsid w:val="00E72207"/>
    <w:rsid w:val="00E73EC4"/>
    <w:rsid w:val="00E74DC7"/>
    <w:rsid w:val="00E7500D"/>
    <w:rsid w:val="00E76FAB"/>
    <w:rsid w:val="00E83E2E"/>
    <w:rsid w:val="00E84B32"/>
    <w:rsid w:val="00E87699"/>
    <w:rsid w:val="00E93106"/>
    <w:rsid w:val="00E97526"/>
    <w:rsid w:val="00EA1B00"/>
    <w:rsid w:val="00EA1C3B"/>
    <w:rsid w:val="00EA4BE4"/>
    <w:rsid w:val="00EA5A65"/>
    <w:rsid w:val="00EA69FF"/>
    <w:rsid w:val="00EA7D13"/>
    <w:rsid w:val="00EB2156"/>
    <w:rsid w:val="00EC09BB"/>
    <w:rsid w:val="00ED3A7D"/>
    <w:rsid w:val="00EE130E"/>
    <w:rsid w:val="00EE2AC1"/>
    <w:rsid w:val="00EF063D"/>
    <w:rsid w:val="00EF13FF"/>
    <w:rsid w:val="00EF2E3A"/>
    <w:rsid w:val="00F02D08"/>
    <w:rsid w:val="00F03EC6"/>
    <w:rsid w:val="00F047E2"/>
    <w:rsid w:val="00F078DC"/>
    <w:rsid w:val="00F12965"/>
    <w:rsid w:val="00F13E86"/>
    <w:rsid w:val="00F1444E"/>
    <w:rsid w:val="00F15E02"/>
    <w:rsid w:val="00F24C35"/>
    <w:rsid w:val="00F305F9"/>
    <w:rsid w:val="00F33726"/>
    <w:rsid w:val="00F37FC6"/>
    <w:rsid w:val="00F4234B"/>
    <w:rsid w:val="00F508D0"/>
    <w:rsid w:val="00F537D6"/>
    <w:rsid w:val="00F54507"/>
    <w:rsid w:val="00F54F8A"/>
    <w:rsid w:val="00F55112"/>
    <w:rsid w:val="00F56759"/>
    <w:rsid w:val="00F61DEC"/>
    <w:rsid w:val="00F66E45"/>
    <w:rsid w:val="00F677A9"/>
    <w:rsid w:val="00F750C6"/>
    <w:rsid w:val="00F76858"/>
    <w:rsid w:val="00F83367"/>
    <w:rsid w:val="00F84CF5"/>
    <w:rsid w:val="00F85753"/>
    <w:rsid w:val="00FA420B"/>
    <w:rsid w:val="00FA522A"/>
    <w:rsid w:val="00FA5B99"/>
    <w:rsid w:val="00FB03B3"/>
    <w:rsid w:val="00FB1867"/>
    <w:rsid w:val="00FB192C"/>
    <w:rsid w:val="00FB6237"/>
    <w:rsid w:val="00FC1644"/>
    <w:rsid w:val="00FD0209"/>
    <w:rsid w:val="00FD1F0C"/>
    <w:rsid w:val="00FD70E2"/>
    <w:rsid w:val="00FD7CFE"/>
    <w:rsid w:val="00FE520C"/>
    <w:rsid w:val="00FE66A8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7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5753"/>
  </w:style>
  <w:style w:type="paragraph" w:customStyle="1" w:styleId="OPCParaBase">
    <w:name w:val="OPCParaBase"/>
    <w:qFormat/>
    <w:rsid w:val="00F857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57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57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F857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57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57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57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57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57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57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57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5753"/>
  </w:style>
  <w:style w:type="paragraph" w:customStyle="1" w:styleId="Blocks">
    <w:name w:val="Blocks"/>
    <w:aliases w:val="bb"/>
    <w:basedOn w:val="OPCParaBase"/>
    <w:qFormat/>
    <w:rsid w:val="00F857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57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5753"/>
    <w:rPr>
      <w:i/>
    </w:rPr>
  </w:style>
  <w:style w:type="paragraph" w:customStyle="1" w:styleId="BoxList">
    <w:name w:val="BoxList"/>
    <w:aliases w:val="bl"/>
    <w:basedOn w:val="BoxText"/>
    <w:qFormat/>
    <w:rsid w:val="00F857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57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57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5753"/>
    <w:pPr>
      <w:ind w:left="1985" w:hanging="851"/>
    </w:pPr>
  </w:style>
  <w:style w:type="character" w:customStyle="1" w:styleId="CharAmPartNo">
    <w:name w:val="CharAmPartNo"/>
    <w:basedOn w:val="OPCCharBase"/>
    <w:qFormat/>
    <w:rsid w:val="00F85753"/>
  </w:style>
  <w:style w:type="character" w:customStyle="1" w:styleId="CharAmPartText">
    <w:name w:val="CharAmPartText"/>
    <w:basedOn w:val="OPCCharBase"/>
    <w:qFormat/>
    <w:rsid w:val="00F85753"/>
  </w:style>
  <w:style w:type="character" w:customStyle="1" w:styleId="CharAmSchNo">
    <w:name w:val="CharAmSchNo"/>
    <w:basedOn w:val="OPCCharBase"/>
    <w:qFormat/>
    <w:rsid w:val="00F85753"/>
  </w:style>
  <w:style w:type="character" w:customStyle="1" w:styleId="CharAmSchText">
    <w:name w:val="CharAmSchText"/>
    <w:basedOn w:val="OPCCharBase"/>
    <w:qFormat/>
    <w:rsid w:val="00F85753"/>
  </w:style>
  <w:style w:type="character" w:customStyle="1" w:styleId="CharBoldItalic">
    <w:name w:val="CharBoldItalic"/>
    <w:basedOn w:val="OPCCharBase"/>
    <w:uiPriority w:val="1"/>
    <w:qFormat/>
    <w:rsid w:val="00F857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5753"/>
  </w:style>
  <w:style w:type="character" w:customStyle="1" w:styleId="CharChapText">
    <w:name w:val="CharChapText"/>
    <w:basedOn w:val="OPCCharBase"/>
    <w:uiPriority w:val="1"/>
    <w:qFormat/>
    <w:rsid w:val="00F85753"/>
  </w:style>
  <w:style w:type="character" w:customStyle="1" w:styleId="CharDivNo">
    <w:name w:val="CharDivNo"/>
    <w:basedOn w:val="OPCCharBase"/>
    <w:uiPriority w:val="1"/>
    <w:qFormat/>
    <w:rsid w:val="00F85753"/>
  </w:style>
  <w:style w:type="character" w:customStyle="1" w:styleId="CharDivText">
    <w:name w:val="CharDivText"/>
    <w:basedOn w:val="OPCCharBase"/>
    <w:uiPriority w:val="1"/>
    <w:qFormat/>
    <w:rsid w:val="00F85753"/>
  </w:style>
  <w:style w:type="character" w:customStyle="1" w:styleId="CharItalic">
    <w:name w:val="CharItalic"/>
    <w:basedOn w:val="OPCCharBase"/>
    <w:uiPriority w:val="1"/>
    <w:qFormat/>
    <w:rsid w:val="00F85753"/>
    <w:rPr>
      <w:i/>
    </w:rPr>
  </w:style>
  <w:style w:type="character" w:customStyle="1" w:styleId="CharPartNo">
    <w:name w:val="CharPartNo"/>
    <w:basedOn w:val="OPCCharBase"/>
    <w:uiPriority w:val="1"/>
    <w:qFormat/>
    <w:rsid w:val="00F85753"/>
  </w:style>
  <w:style w:type="character" w:customStyle="1" w:styleId="CharPartText">
    <w:name w:val="CharPartText"/>
    <w:basedOn w:val="OPCCharBase"/>
    <w:uiPriority w:val="1"/>
    <w:qFormat/>
    <w:rsid w:val="00F85753"/>
  </w:style>
  <w:style w:type="character" w:customStyle="1" w:styleId="CharSectno">
    <w:name w:val="CharSectno"/>
    <w:basedOn w:val="OPCCharBase"/>
    <w:qFormat/>
    <w:rsid w:val="00F85753"/>
  </w:style>
  <w:style w:type="character" w:customStyle="1" w:styleId="CharSubdNo">
    <w:name w:val="CharSubdNo"/>
    <w:basedOn w:val="OPCCharBase"/>
    <w:uiPriority w:val="1"/>
    <w:qFormat/>
    <w:rsid w:val="00F85753"/>
  </w:style>
  <w:style w:type="character" w:customStyle="1" w:styleId="CharSubdText">
    <w:name w:val="CharSubdText"/>
    <w:basedOn w:val="OPCCharBase"/>
    <w:uiPriority w:val="1"/>
    <w:qFormat/>
    <w:rsid w:val="00F85753"/>
  </w:style>
  <w:style w:type="paragraph" w:customStyle="1" w:styleId="CTA--">
    <w:name w:val="CTA --"/>
    <w:basedOn w:val="OPCParaBase"/>
    <w:next w:val="Normal"/>
    <w:rsid w:val="00F857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57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57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57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57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57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57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57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57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57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57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57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57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57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57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57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5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57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5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5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57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57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57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57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57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57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57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57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57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57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57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57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57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57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57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57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57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57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57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57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57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57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57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57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57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57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57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57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57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57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57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57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57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57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57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57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57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57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57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57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57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57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57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57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57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5753"/>
    <w:rPr>
      <w:sz w:val="16"/>
    </w:rPr>
  </w:style>
  <w:style w:type="table" w:customStyle="1" w:styleId="CFlag">
    <w:name w:val="CFlag"/>
    <w:basedOn w:val="TableNormal"/>
    <w:uiPriority w:val="99"/>
    <w:rsid w:val="00F857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8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57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857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57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57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57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575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57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57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57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857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857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5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5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5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857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57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57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57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57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57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57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57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5753"/>
  </w:style>
  <w:style w:type="character" w:customStyle="1" w:styleId="CharSubPartNoCASA">
    <w:name w:val="CharSubPartNo(CASA)"/>
    <w:basedOn w:val="OPCCharBase"/>
    <w:uiPriority w:val="1"/>
    <w:rsid w:val="00F85753"/>
  </w:style>
  <w:style w:type="paragraph" w:customStyle="1" w:styleId="ENoteTTIndentHeadingSub">
    <w:name w:val="ENoteTTIndentHeadingSub"/>
    <w:aliases w:val="enTTHis"/>
    <w:basedOn w:val="OPCParaBase"/>
    <w:rsid w:val="00F857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57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57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57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57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66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5753"/>
    <w:rPr>
      <w:sz w:val="22"/>
    </w:rPr>
  </w:style>
  <w:style w:type="paragraph" w:customStyle="1" w:styleId="SOTextNote">
    <w:name w:val="SO TextNote"/>
    <w:aliases w:val="sont"/>
    <w:basedOn w:val="SOText"/>
    <w:qFormat/>
    <w:rsid w:val="00F857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57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5753"/>
    <w:rPr>
      <w:sz w:val="22"/>
    </w:rPr>
  </w:style>
  <w:style w:type="paragraph" w:customStyle="1" w:styleId="FileName">
    <w:name w:val="FileName"/>
    <w:basedOn w:val="Normal"/>
    <w:rsid w:val="00F85753"/>
  </w:style>
  <w:style w:type="paragraph" w:customStyle="1" w:styleId="TableHeading">
    <w:name w:val="TableHeading"/>
    <w:aliases w:val="th"/>
    <w:basedOn w:val="OPCParaBase"/>
    <w:next w:val="Tabletext"/>
    <w:rsid w:val="00F857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57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57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57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57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57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57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57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57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57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57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66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66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6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6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2Char">
    <w:name w:val="ActHead 2 Char"/>
    <w:aliases w:val="p Char"/>
    <w:basedOn w:val="DefaultParagraphFont"/>
    <w:link w:val="ActHead2"/>
    <w:rsid w:val="00CA65D9"/>
    <w:rPr>
      <w:rFonts w:eastAsia="Times New Roman" w:cs="Times New Roman"/>
      <w:b/>
      <w:kern w:val="28"/>
      <w:sz w:val="3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7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5753"/>
  </w:style>
  <w:style w:type="paragraph" w:customStyle="1" w:styleId="OPCParaBase">
    <w:name w:val="OPCParaBase"/>
    <w:qFormat/>
    <w:rsid w:val="00F857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57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57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F857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57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57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57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57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57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57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57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5753"/>
  </w:style>
  <w:style w:type="paragraph" w:customStyle="1" w:styleId="Blocks">
    <w:name w:val="Blocks"/>
    <w:aliases w:val="bb"/>
    <w:basedOn w:val="OPCParaBase"/>
    <w:qFormat/>
    <w:rsid w:val="00F857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57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5753"/>
    <w:rPr>
      <w:i/>
    </w:rPr>
  </w:style>
  <w:style w:type="paragraph" w:customStyle="1" w:styleId="BoxList">
    <w:name w:val="BoxList"/>
    <w:aliases w:val="bl"/>
    <w:basedOn w:val="BoxText"/>
    <w:qFormat/>
    <w:rsid w:val="00F857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57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57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5753"/>
    <w:pPr>
      <w:ind w:left="1985" w:hanging="851"/>
    </w:pPr>
  </w:style>
  <w:style w:type="character" w:customStyle="1" w:styleId="CharAmPartNo">
    <w:name w:val="CharAmPartNo"/>
    <w:basedOn w:val="OPCCharBase"/>
    <w:qFormat/>
    <w:rsid w:val="00F85753"/>
  </w:style>
  <w:style w:type="character" w:customStyle="1" w:styleId="CharAmPartText">
    <w:name w:val="CharAmPartText"/>
    <w:basedOn w:val="OPCCharBase"/>
    <w:qFormat/>
    <w:rsid w:val="00F85753"/>
  </w:style>
  <w:style w:type="character" w:customStyle="1" w:styleId="CharAmSchNo">
    <w:name w:val="CharAmSchNo"/>
    <w:basedOn w:val="OPCCharBase"/>
    <w:qFormat/>
    <w:rsid w:val="00F85753"/>
  </w:style>
  <w:style w:type="character" w:customStyle="1" w:styleId="CharAmSchText">
    <w:name w:val="CharAmSchText"/>
    <w:basedOn w:val="OPCCharBase"/>
    <w:qFormat/>
    <w:rsid w:val="00F85753"/>
  </w:style>
  <w:style w:type="character" w:customStyle="1" w:styleId="CharBoldItalic">
    <w:name w:val="CharBoldItalic"/>
    <w:basedOn w:val="OPCCharBase"/>
    <w:uiPriority w:val="1"/>
    <w:qFormat/>
    <w:rsid w:val="00F857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5753"/>
  </w:style>
  <w:style w:type="character" w:customStyle="1" w:styleId="CharChapText">
    <w:name w:val="CharChapText"/>
    <w:basedOn w:val="OPCCharBase"/>
    <w:uiPriority w:val="1"/>
    <w:qFormat/>
    <w:rsid w:val="00F85753"/>
  </w:style>
  <w:style w:type="character" w:customStyle="1" w:styleId="CharDivNo">
    <w:name w:val="CharDivNo"/>
    <w:basedOn w:val="OPCCharBase"/>
    <w:uiPriority w:val="1"/>
    <w:qFormat/>
    <w:rsid w:val="00F85753"/>
  </w:style>
  <w:style w:type="character" w:customStyle="1" w:styleId="CharDivText">
    <w:name w:val="CharDivText"/>
    <w:basedOn w:val="OPCCharBase"/>
    <w:uiPriority w:val="1"/>
    <w:qFormat/>
    <w:rsid w:val="00F85753"/>
  </w:style>
  <w:style w:type="character" w:customStyle="1" w:styleId="CharItalic">
    <w:name w:val="CharItalic"/>
    <w:basedOn w:val="OPCCharBase"/>
    <w:uiPriority w:val="1"/>
    <w:qFormat/>
    <w:rsid w:val="00F85753"/>
    <w:rPr>
      <w:i/>
    </w:rPr>
  </w:style>
  <w:style w:type="character" w:customStyle="1" w:styleId="CharPartNo">
    <w:name w:val="CharPartNo"/>
    <w:basedOn w:val="OPCCharBase"/>
    <w:uiPriority w:val="1"/>
    <w:qFormat/>
    <w:rsid w:val="00F85753"/>
  </w:style>
  <w:style w:type="character" w:customStyle="1" w:styleId="CharPartText">
    <w:name w:val="CharPartText"/>
    <w:basedOn w:val="OPCCharBase"/>
    <w:uiPriority w:val="1"/>
    <w:qFormat/>
    <w:rsid w:val="00F85753"/>
  </w:style>
  <w:style w:type="character" w:customStyle="1" w:styleId="CharSectno">
    <w:name w:val="CharSectno"/>
    <w:basedOn w:val="OPCCharBase"/>
    <w:qFormat/>
    <w:rsid w:val="00F85753"/>
  </w:style>
  <w:style w:type="character" w:customStyle="1" w:styleId="CharSubdNo">
    <w:name w:val="CharSubdNo"/>
    <w:basedOn w:val="OPCCharBase"/>
    <w:uiPriority w:val="1"/>
    <w:qFormat/>
    <w:rsid w:val="00F85753"/>
  </w:style>
  <w:style w:type="character" w:customStyle="1" w:styleId="CharSubdText">
    <w:name w:val="CharSubdText"/>
    <w:basedOn w:val="OPCCharBase"/>
    <w:uiPriority w:val="1"/>
    <w:qFormat/>
    <w:rsid w:val="00F85753"/>
  </w:style>
  <w:style w:type="paragraph" w:customStyle="1" w:styleId="CTA--">
    <w:name w:val="CTA --"/>
    <w:basedOn w:val="OPCParaBase"/>
    <w:next w:val="Normal"/>
    <w:rsid w:val="00F857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57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57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57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57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57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57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57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57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57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57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57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57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57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57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57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5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57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5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5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57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57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57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57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57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57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57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57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57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57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57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57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57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57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57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57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57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57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57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57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57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57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57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57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57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57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57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57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57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57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57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57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57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57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857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57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57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57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57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57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57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57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57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57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57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57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57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5753"/>
    <w:rPr>
      <w:sz w:val="16"/>
    </w:rPr>
  </w:style>
  <w:style w:type="table" w:customStyle="1" w:styleId="CFlag">
    <w:name w:val="CFlag"/>
    <w:basedOn w:val="TableNormal"/>
    <w:uiPriority w:val="99"/>
    <w:rsid w:val="00F857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8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57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857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57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57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57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575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57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57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57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857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857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5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5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5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857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57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57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57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57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57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57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57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5753"/>
  </w:style>
  <w:style w:type="character" w:customStyle="1" w:styleId="CharSubPartNoCASA">
    <w:name w:val="CharSubPartNo(CASA)"/>
    <w:basedOn w:val="OPCCharBase"/>
    <w:uiPriority w:val="1"/>
    <w:rsid w:val="00F85753"/>
  </w:style>
  <w:style w:type="paragraph" w:customStyle="1" w:styleId="ENoteTTIndentHeadingSub">
    <w:name w:val="ENoteTTIndentHeadingSub"/>
    <w:aliases w:val="enTTHis"/>
    <w:basedOn w:val="OPCParaBase"/>
    <w:rsid w:val="00F857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57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57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57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57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66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5753"/>
    <w:rPr>
      <w:sz w:val="22"/>
    </w:rPr>
  </w:style>
  <w:style w:type="paragraph" w:customStyle="1" w:styleId="SOTextNote">
    <w:name w:val="SO TextNote"/>
    <w:aliases w:val="sont"/>
    <w:basedOn w:val="SOText"/>
    <w:qFormat/>
    <w:rsid w:val="00F857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57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5753"/>
    <w:rPr>
      <w:sz w:val="22"/>
    </w:rPr>
  </w:style>
  <w:style w:type="paragraph" w:customStyle="1" w:styleId="FileName">
    <w:name w:val="FileName"/>
    <w:basedOn w:val="Normal"/>
    <w:rsid w:val="00F85753"/>
  </w:style>
  <w:style w:type="paragraph" w:customStyle="1" w:styleId="TableHeading">
    <w:name w:val="TableHeading"/>
    <w:aliases w:val="th"/>
    <w:basedOn w:val="OPCParaBase"/>
    <w:next w:val="Tabletext"/>
    <w:rsid w:val="00F857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57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57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57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57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57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57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57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57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5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57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57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66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66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6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6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2Char">
    <w:name w:val="ActHead 2 Char"/>
    <w:aliases w:val="p Char"/>
    <w:basedOn w:val="DefaultParagraphFont"/>
    <w:link w:val="ActHead2"/>
    <w:rsid w:val="00CA65D9"/>
    <w:rPr>
      <w:rFonts w:eastAsia="Times New Roman" w:cs="Times New Roman"/>
      <w:b/>
      <w:kern w:val="28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687C-3D0D-403C-BEA9-88FF1AA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2662</Words>
  <Characters>15177</Characters>
  <Application>Microsoft Office Word</Application>
  <DocSecurity>4</DocSecurity>
  <PresentationFormat/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2016-11-08T23:27:00Z</cp:lastPrinted>
  <dcterms:created xsi:type="dcterms:W3CDTF">2017-03-26T21:55:00Z</dcterms:created>
  <dcterms:modified xsi:type="dcterms:W3CDTF">2017-03-26T21:55:00Z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Water Amendment (Water Information)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OPC61789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