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30" w:rsidRDefault="006C4A30" w:rsidP="006C4A30">
      <w:pPr>
        <w:pStyle w:val="ttCrest"/>
        <w:rPr>
          <w:sz w:val="19"/>
        </w:rPr>
      </w:pPr>
      <w:r>
        <w:rPr>
          <w:noProof/>
          <w:lang w:eastAsia="en-AU"/>
        </w:rPr>
        <w:drawing>
          <wp:inline distT="0" distB="0" distL="0" distR="0">
            <wp:extent cx="1498600" cy="1101725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A21" w:rsidRDefault="001E7995" w:rsidP="00F81A21">
      <w:pPr>
        <w:pStyle w:val="ShortT"/>
      </w:pPr>
      <w:r w:rsidRPr="002E4388">
        <w:t xml:space="preserve">Farm Household Support </w:t>
      </w:r>
      <w:r>
        <w:t>(Non-farm Assets) Amendment</w:t>
      </w:r>
      <w:r w:rsidRPr="002E4388">
        <w:t xml:space="preserve"> Rule 201</w:t>
      </w:r>
      <w:r>
        <w:t>7</w:t>
      </w:r>
    </w:p>
    <w:p w:rsidR="00F81A21" w:rsidRDefault="001E7995" w:rsidP="00F81A21">
      <w:pPr>
        <w:pStyle w:val="SignCoverPageStart"/>
        <w:rPr>
          <w:szCs w:val="22"/>
        </w:rPr>
      </w:pPr>
      <w:r w:rsidRPr="002E4388">
        <w:rPr>
          <w:szCs w:val="22"/>
        </w:rPr>
        <w:t>I, Barnaby Joyce, Minister for Agriculture</w:t>
      </w:r>
      <w:r>
        <w:rPr>
          <w:szCs w:val="22"/>
        </w:rPr>
        <w:t xml:space="preserve"> and Water Resources</w:t>
      </w:r>
      <w:r w:rsidRPr="002E4388">
        <w:rPr>
          <w:szCs w:val="22"/>
        </w:rPr>
        <w:t>, make the following rule.</w:t>
      </w:r>
    </w:p>
    <w:p w:rsidR="00F81A21" w:rsidRDefault="001E7995" w:rsidP="00F81A21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>
        <w:rPr>
          <w:szCs w:val="22"/>
        </w:rPr>
        <w:tab/>
      </w:r>
      <w:r w:rsidR="00460BD5">
        <w:rPr>
          <w:szCs w:val="22"/>
        </w:rPr>
        <w:t xml:space="preserve">31 </w:t>
      </w:r>
      <w:bookmarkStart w:id="0" w:name="_GoBack"/>
      <w:bookmarkEnd w:id="0"/>
      <w:r w:rsidR="0005554E">
        <w:rPr>
          <w:szCs w:val="22"/>
        </w:rPr>
        <w:t>March 2017</w:t>
      </w:r>
    </w:p>
    <w:p w:rsidR="001E7995" w:rsidRPr="002E4388" w:rsidRDefault="001E7995" w:rsidP="001E799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E4388">
        <w:rPr>
          <w:szCs w:val="22"/>
        </w:rPr>
        <w:t>Barnaby Joyce</w:t>
      </w:r>
      <w:r>
        <w:rPr>
          <w:szCs w:val="22"/>
        </w:rPr>
        <w:t xml:space="preserve"> </w:t>
      </w:r>
      <w:r>
        <w:rPr>
          <w:szCs w:val="22"/>
        </w:rPr>
        <w:br/>
        <w:t>Deputy Prime Minister</w:t>
      </w:r>
    </w:p>
    <w:p w:rsidR="001E7995" w:rsidRPr="002E4388" w:rsidRDefault="001E7995" w:rsidP="001E7995">
      <w:pPr>
        <w:pStyle w:val="SignCoverPageEnd"/>
        <w:rPr>
          <w:szCs w:val="22"/>
        </w:rPr>
      </w:pPr>
      <w:r w:rsidRPr="002E4388">
        <w:rPr>
          <w:szCs w:val="22"/>
        </w:rPr>
        <w:t>Minister for Agriculture</w:t>
      </w:r>
      <w:r>
        <w:rPr>
          <w:szCs w:val="22"/>
        </w:rPr>
        <w:t xml:space="preserve"> and Water Resources</w:t>
      </w:r>
    </w:p>
    <w:p w:rsidR="00F47AAB" w:rsidRDefault="00F47AAB">
      <w:pPr>
        <w:spacing w:line="240" w:lineRule="auto"/>
      </w:pPr>
      <w:r>
        <w:br w:type="page"/>
      </w:r>
    </w:p>
    <w:p w:rsidR="00F47AAB" w:rsidRPr="002A0313" w:rsidRDefault="00F47AAB" w:rsidP="00F47AAB">
      <w:pPr>
        <w:rPr>
          <w:sz w:val="36"/>
        </w:rPr>
      </w:pPr>
      <w:r w:rsidRPr="002A0313">
        <w:rPr>
          <w:sz w:val="36"/>
        </w:rPr>
        <w:lastRenderedPageBreak/>
        <w:t>Contents</w:t>
      </w:r>
    </w:p>
    <w:bookmarkStart w:id="1" w:name="BKCheck15B_2"/>
    <w:bookmarkEnd w:id="1"/>
    <w:p w:rsidR="007D0F03" w:rsidRDefault="00BB0FE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24"/>
        </w:rPr>
        <w:fldChar w:fldCharType="begin"/>
      </w:r>
      <w:r w:rsidR="00CC1C01">
        <w:instrText xml:space="preserve"> TOC \o1-9 </w:instrText>
      </w:r>
      <w:r>
        <w:rPr>
          <w:b/>
          <w:sz w:val="24"/>
        </w:rPr>
        <w:fldChar w:fldCharType="separate"/>
      </w:r>
      <w:r w:rsidR="007D0F03">
        <w:rPr>
          <w:noProof/>
        </w:rPr>
        <w:t>1  Name</w:t>
      </w:r>
      <w:r w:rsidR="007D0F03">
        <w:rPr>
          <w:noProof/>
        </w:rPr>
        <w:tab/>
      </w:r>
      <w:r w:rsidR="007D0F03">
        <w:rPr>
          <w:noProof/>
        </w:rPr>
        <w:fldChar w:fldCharType="begin"/>
      </w:r>
      <w:r w:rsidR="007D0F03">
        <w:rPr>
          <w:noProof/>
        </w:rPr>
        <w:instrText xml:space="preserve"> PAGEREF _Toc478464943 \h </w:instrText>
      </w:r>
      <w:r w:rsidR="007D0F03">
        <w:rPr>
          <w:noProof/>
        </w:rPr>
      </w:r>
      <w:r w:rsidR="007D0F03">
        <w:rPr>
          <w:noProof/>
        </w:rPr>
        <w:fldChar w:fldCharType="separate"/>
      </w:r>
      <w:r w:rsidR="0023255C">
        <w:rPr>
          <w:noProof/>
        </w:rPr>
        <w:t>3</w:t>
      </w:r>
      <w:r w:rsidR="007D0F03">
        <w:rPr>
          <w:noProof/>
        </w:rPr>
        <w:fldChar w:fldCharType="end"/>
      </w:r>
    </w:p>
    <w:p w:rsidR="007D0F03" w:rsidRDefault="007D0F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_Toc478464944 \h </w:instrText>
      </w:r>
      <w:r>
        <w:rPr>
          <w:noProof/>
        </w:rPr>
      </w:r>
      <w:r>
        <w:rPr>
          <w:noProof/>
        </w:rPr>
        <w:fldChar w:fldCharType="separate"/>
      </w:r>
      <w:r w:rsidR="0023255C">
        <w:rPr>
          <w:noProof/>
        </w:rPr>
        <w:t>3</w:t>
      </w:r>
      <w:r>
        <w:rPr>
          <w:noProof/>
        </w:rPr>
        <w:fldChar w:fldCharType="end"/>
      </w:r>
    </w:p>
    <w:p w:rsidR="007D0F03" w:rsidRDefault="007D0F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_Toc478464945 \h </w:instrText>
      </w:r>
      <w:r>
        <w:rPr>
          <w:noProof/>
        </w:rPr>
      </w:r>
      <w:r>
        <w:rPr>
          <w:noProof/>
        </w:rPr>
        <w:fldChar w:fldCharType="separate"/>
      </w:r>
      <w:r w:rsidR="0023255C">
        <w:rPr>
          <w:noProof/>
        </w:rPr>
        <w:t>3</w:t>
      </w:r>
      <w:r>
        <w:rPr>
          <w:noProof/>
        </w:rPr>
        <w:fldChar w:fldCharType="end"/>
      </w:r>
    </w:p>
    <w:p w:rsidR="007D0F03" w:rsidRDefault="007D0F0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_Toc478464946 \h </w:instrText>
      </w:r>
      <w:r>
        <w:rPr>
          <w:noProof/>
        </w:rPr>
      </w:r>
      <w:r>
        <w:rPr>
          <w:noProof/>
        </w:rPr>
        <w:fldChar w:fldCharType="separate"/>
      </w:r>
      <w:r w:rsidR="0023255C">
        <w:rPr>
          <w:noProof/>
        </w:rPr>
        <w:t>3</w:t>
      </w:r>
      <w:r>
        <w:rPr>
          <w:noProof/>
        </w:rPr>
        <w:fldChar w:fldCharType="end"/>
      </w:r>
    </w:p>
    <w:p w:rsidR="007D0F03" w:rsidRDefault="007D0F03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_Toc478464947 \h </w:instrText>
      </w:r>
      <w:r>
        <w:rPr>
          <w:noProof/>
        </w:rPr>
      </w:r>
      <w:r>
        <w:rPr>
          <w:noProof/>
        </w:rPr>
        <w:fldChar w:fldCharType="separate"/>
      </w:r>
      <w:r w:rsidR="0023255C">
        <w:rPr>
          <w:noProof/>
        </w:rPr>
        <w:t>4</w:t>
      </w:r>
      <w:r>
        <w:rPr>
          <w:noProof/>
        </w:rPr>
        <w:fldChar w:fldCharType="end"/>
      </w:r>
    </w:p>
    <w:p w:rsidR="007D0F03" w:rsidRDefault="007D0F0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Farm Household Support (Non-farm Assets) Minister’s Rule 2016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_Toc478464948 \h </w:instrText>
      </w:r>
      <w:r>
        <w:rPr>
          <w:noProof/>
        </w:rPr>
      </w:r>
      <w:r>
        <w:rPr>
          <w:noProof/>
        </w:rPr>
        <w:fldChar w:fldCharType="separate"/>
      </w:r>
      <w:r w:rsidR="0023255C">
        <w:rPr>
          <w:noProof/>
        </w:rPr>
        <w:t>4</w:t>
      </w:r>
      <w:r>
        <w:rPr>
          <w:noProof/>
        </w:rPr>
        <w:fldChar w:fldCharType="end"/>
      </w:r>
    </w:p>
    <w:p w:rsidR="00536929" w:rsidRDefault="00BB0FE6" w:rsidP="00536929">
      <w:pPr>
        <w:spacing w:line="240" w:lineRule="auto"/>
      </w:pPr>
      <w:r>
        <w:fldChar w:fldCharType="end"/>
      </w:r>
      <w:r w:rsidR="00536929">
        <w:br w:type="page"/>
      </w:r>
    </w:p>
    <w:p w:rsidR="00F47AAB" w:rsidRPr="002A0313" w:rsidRDefault="007D0F03" w:rsidP="00AD7BE4">
      <w:pPr>
        <w:pStyle w:val="h5Section"/>
      </w:pPr>
      <w:bookmarkStart w:id="2" w:name="_Toc405889305"/>
      <w:bookmarkStart w:id="3" w:name="_Toc478464943"/>
      <w:proofErr w:type="gramStart"/>
      <w:r>
        <w:lastRenderedPageBreak/>
        <w:t>1</w:t>
      </w:r>
      <w:r w:rsidR="00AD7BE4">
        <w:t xml:space="preserve"> </w:t>
      </w:r>
      <w:r w:rsidR="004040B2">
        <w:t xml:space="preserve"> </w:t>
      </w:r>
      <w:r w:rsidR="00F47AAB" w:rsidRPr="002A0313">
        <w:t>Name</w:t>
      </w:r>
      <w:bookmarkEnd w:id="2"/>
      <w:bookmarkEnd w:id="3"/>
      <w:proofErr w:type="gramEnd"/>
    </w:p>
    <w:p w:rsidR="00F47AAB" w:rsidRDefault="00F47AAB" w:rsidP="00F47AAB">
      <w:pPr>
        <w:pStyle w:val="tMain"/>
      </w:pPr>
      <w:r w:rsidRPr="002A0313">
        <w:tab/>
      </w:r>
      <w:r w:rsidRPr="002A0313">
        <w:tab/>
        <w:t xml:space="preserve">This is the </w:t>
      </w:r>
      <w:bookmarkStart w:id="4" w:name="BKCheck15B_3"/>
      <w:bookmarkEnd w:id="4"/>
      <w:r w:rsidR="007D0F03">
        <w:rPr>
          <w:i/>
          <w:noProof/>
        </w:rPr>
        <w:t>Farm Household Support (Non-farm Assets) Amendment Rule 2017</w:t>
      </w:r>
      <w:r w:rsidRPr="002A0313">
        <w:t>.</w:t>
      </w:r>
    </w:p>
    <w:p w:rsidR="00AD7BE4" w:rsidRDefault="007D0F03" w:rsidP="00AD7BE4">
      <w:pPr>
        <w:pStyle w:val="h5Section"/>
      </w:pPr>
      <w:bookmarkStart w:id="5" w:name="_Toc405889306"/>
      <w:bookmarkStart w:id="6" w:name="_Toc478464944"/>
      <w:proofErr w:type="gramStart"/>
      <w:r>
        <w:t>2</w:t>
      </w:r>
      <w:r w:rsidR="00AD7BE4">
        <w:t xml:space="preserve">  </w:t>
      </w:r>
      <w:r w:rsidR="00AD7BE4" w:rsidRPr="002A0313">
        <w:t>Commencement</w:t>
      </w:r>
      <w:bookmarkEnd w:id="5"/>
      <w:bookmarkEnd w:id="6"/>
      <w:proofErr w:type="gramEnd"/>
    </w:p>
    <w:p w:rsidR="000610BE" w:rsidRPr="009B733C" w:rsidRDefault="000610BE" w:rsidP="000610BE">
      <w:pPr>
        <w:pStyle w:val="tMain"/>
      </w:pPr>
      <w:r>
        <w:tab/>
      </w:r>
      <w:r w:rsidR="007D0F03">
        <w:t>(1)</w:t>
      </w:r>
      <w:r>
        <w:tab/>
      </w:r>
      <w:r w:rsidRPr="009B733C"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0610BE" w:rsidRPr="009B733C" w:rsidRDefault="000610BE" w:rsidP="000610BE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59"/>
        <w:gridCol w:w="4860"/>
        <w:gridCol w:w="2007"/>
      </w:tblGrid>
      <w:tr w:rsidR="000610BE" w:rsidRPr="009B733C" w:rsidTr="00BC749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0610BE" w:rsidRPr="009B733C" w:rsidRDefault="000610BE" w:rsidP="00BC7492">
            <w:pPr>
              <w:pStyle w:val="TableHeading"/>
            </w:pPr>
            <w:r w:rsidRPr="009B733C">
              <w:t>Commencement information</w:t>
            </w:r>
          </w:p>
        </w:tc>
      </w:tr>
      <w:tr w:rsidR="000610BE" w:rsidRPr="009B733C" w:rsidTr="00BC749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610BE" w:rsidRPr="009B733C" w:rsidRDefault="000610BE" w:rsidP="00BC7492">
            <w:pPr>
              <w:pStyle w:val="TableHeading"/>
            </w:pPr>
            <w:r w:rsidRPr="009B733C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610BE" w:rsidRPr="009B733C" w:rsidRDefault="000610BE" w:rsidP="00BC7492">
            <w:pPr>
              <w:pStyle w:val="TableHeading"/>
            </w:pPr>
            <w:r w:rsidRPr="009B733C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0610BE" w:rsidRPr="009B733C" w:rsidRDefault="000610BE" w:rsidP="00BC7492">
            <w:pPr>
              <w:pStyle w:val="TableHeading"/>
            </w:pPr>
            <w:r w:rsidRPr="009B733C">
              <w:t>Column 3</w:t>
            </w:r>
          </w:p>
        </w:tc>
      </w:tr>
      <w:tr w:rsidR="000610BE" w:rsidRPr="009B733C" w:rsidTr="00CC7699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610BE" w:rsidRPr="009B733C" w:rsidRDefault="000610BE" w:rsidP="00BC7492">
            <w:pPr>
              <w:pStyle w:val="TableHeading"/>
            </w:pPr>
            <w:r w:rsidRPr="009B733C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610BE" w:rsidRPr="009B733C" w:rsidRDefault="000610BE" w:rsidP="00BC7492">
            <w:pPr>
              <w:pStyle w:val="TableHeading"/>
            </w:pPr>
            <w:r w:rsidRPr="009B733C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0610BE" w:rsidRPr="009B733C" w:rsidRDefault="000610BE" w:rsidP="00BC7492">
            <w:pPr>
              <w:pStyle w:val="TableHeading"/>
            </w:pPr>
            <w:r w:rsidRPr="009B733C">
              <w:t>Date/Details</w:t>
            </w:r>
          </w:p>
        </w:tc>
      </w:tr>
      <w:tr w:rsidR="000610BE" w:rsidRPr="009B733C" w:rsidTr="00CC7699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610BE" w:rsidRPr="007F69C7" w:rsidRDefault="000610BE" w:rsidP="00CC7699">
            <w:pPr>
              <w:pStyle w:val="Tabletext"/>
            </w:pPr>
            <w:r w:rsidRPr="007F69C7">
              <w:t xml:space="preserve">1.  </w:t>
            </w:r>
            <w:r w:rsidR="00CC7699">
              <w:t>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0610BE" w:rsidRPr="00CC7699" w:rsidRDefault="00625235" w:rsidP="00CC7699">
            <w:pPr>
              <w:pStyle w:val="Tabletext"/>
            </w:pPr>
            <w:r>
              <w:t xml:space="preserve">On </w:t>
            </w:r>
            <w:r w:rsidR="00E160DB">
              <w:t xml:space="preserve">the day </w:t>
            </w:r>
            <w:r w:rsidR="00CC7699">
              <w:t xml:space="preserve">that Schedule 2 to the </w:t>
            </w:r>
            <w:r w:rsidR="00CC7699">
              <w:rPr>
                <w:i/>
              </w:rPr>
              <w:t xml:space="preserve">Farm Household Support Amendment Act 2017 </w:t>
            </w:r>
            <w:r w:rsidR="00CC7699">
              <w:t>commences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610BE" w:rsidRPr="009B733C" w:rsidRDefault="000610BE" w:rsidP="00BC7492">
            <w:pPr>
              <w:pStyle w:val="Tabletext"/>
            </w:pPr>
          </w:p>
        </w:tc>
      </w:tr>
    </w:tbl>
    <w:p w:rsidR="000610BE" w:rsidRPr="009B733C" w:rsidRDefault="000610BE" w:rsidP="000610BE">
      <w:pPr>
        <w:pStyle w:val="nMain"/>
      </w:pPr>
      <w:r w:rsidRPr="009B733C">
        <w:rPr>
          <w:snapToGrid w:val="0"/>
          <w:lang w:eastAsia="en-US"/>
        </w:rPr>
        <w:t>Note:</w:t>
      </w:r>
      <w:r w:rsidRPr="009B733C">
        <w:rPr>
          <w:snapToGrid w:val="0"/>
          <w:lang w:eastAsia="en-US"/>
        </w:rPr>
        <w:tab/>
        <w:t xml:space="preserve">This table relates only to the provisions of this </w:t>
      </w:r>
      <w:r w:rsidRPr="009B733C">
        <w:t xml:space="preserve">instrument </w:t>
      </w:r>
      <w:r w:rsidRPr="009B733C">
        <w:rPr>
          <w:snapToGrid w:val="0"/>
          <w:lang w:eastAsia="en-US"/>
        </w:rPr>
        <w:t xml:space="preserve">as originally made. It will not be amended to deal with any later amendments of this </w:t>
      </w:r>
      <w:r w:rsidRPr="009B733C">
        <w:t>instrument</w:t>
      </w:r>
      <w:r w:rsidRPr="009B733C">
        <w:rPr>
          <w:snapToGrid w:val="0"/>
          <w:lang w:eastAsia="en-US"/>
        </w:rPr>
        <w:t>.</w:t>
      </w:r>
    </w:p>
    <w:p w:rsidR="000610BE" w:rsidRPr="009B733C" w:rsidRDefault="000610BE" w:rsidP="000610BE">
      <w:pPr>
        <w:pStyle w:val="tMain"/>
      </w:pPr>
      <w:r>
        <w:tab/>
      </w:r>
      <w:r w:rsidR="007D0F03">
        <w:t>(2)</w:t>
      </w:r>
      <w:r>
        <w:tab/>
      </w:r>
      <w:r w:rsidRPr="009B733C">
        <w:t>Any information in column 3 of the table is not part of this instrument. Information may be inserted in this column, or information in it may be edited, in any published version of this instrument.</w:t>
      </w:r>
    </w:p>
    <w:p w:rsidR="00915911" w:rsidRDefault="007D0F03" w:rsidP="00915911">
      <w:pPr>
        <w:pStyle w:val="h5Section"/>
      </w:pPr>
      <w:bookmarkStart w:id="7" w:name="_Toc478464945"/>
      <w:proofErr w:type="gramStart"/>
      <w:r>
        <w:t>3</w:t>
      </w:r>
      <w:r w:rsidR="00915911">
        <w:t xml:space="preserve">  Authority</w:t>
      </w:r>
      <w:bookmarkEnd w:id="7"/>
      <w:proofErr w:type="gramEnd"/>
    </w:p>
    <w:p w:rsidR="00EC2A39" w:rsidRDefault="00EC2A39" w:rsidP="00EC2A39">
      <w:pPr>
        <w:pStyle w:val="tMain"/>
      </w:pPr>
      <w:r>
        <w:tab/>
      </w:r>
      <w:r>
        <w:tab/>
        <w:t xml:space="preserve">This instrument is made under subsection 106(1) of the </w:t>
      </w:r>
      <w:r>
        <w:rPr>
          <w:i/>
        </w:rPr>
        <w:t>Farm Household Support Act 2014</w:t>
      </w:r>
      <w:r>
        <w:t>.</w:t>
      </w:r>
    </w:p>
    <w:p w:rsidR="00A9721B" w:rsidRDefault="007D0F03" w:rsidP="00A9721B">
      <w:pPr>
        <w:pStyle w:val="h5Section"/>
      </w:pPr>
      <w:bookmarkStart w:id="8" w:name="_Toc478464946"/>
      <w:proofErr w:type="gramStart"/>
      <w:r>
        <w:t>4</w:t>
      </w:r>
      <w:r w:rsidR="00A9721B">
        <w:t xml:space="preserve">  </w:t>
      </w:r>
      <w:r w:rsidR="001E5E30">
        <w:t>Schedules</w:t>
      </w:r>
      <w:bookmarkEnd w:id="8"/>
      <w:proofErr w:type="gramEnd"/>
    </w:p>
    <w:p w:rsidR="00A9721B" w:rsidRDefault="00A9721B" w:rsidP="00A9721B">
      <w:pPr>
        <w:pStyle w:val="tMain"/>
      </w:pPr>
      <w:r>
        <w:tab/>
      </w:r>
      <w:r>
        <w:tab/>
      </w:r>
      <w:r w:rsidR="001E5E30" w:rsidRPr="00733989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BA5020" w:rsidRDefault="00BA5020">
      <w:pPr>
        <w:spacing w:line="240" w:lineRule="auto"/>
        <w:rPr>
          <w:b/>
          <w:sz w:val="28"/>
          <w:szCs w:val="28"/>
        </w:rPr>
      </w:pPr>
    </w:p>
    <w:p w:rsidR="00BA5020" w:rsidRDefault="00BA5020">
      <w:pPr>
        <w:spacing w:line="240" w:lineRule="auto"/>
        <w:rPr>
          <w:b/>
          <w:sz w:val="28"/>
          <w:szCs w:val="28"/>
        </w:rPr>
        <w:sectPr w:rsidR="00BA5020" w:rsidSect="00B13564">
          <w:headerReference w:type="default" r:id="rId9"/>
          <w:footerReference w:type="default" r:id="rId10"/>
          <w:footerReference w:type="first" r:id="rId11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3F58A1" w:rsidRDefault="003F58A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1706C" w:rsidRDefault="00007578" w:rsidP="00BD3AFB">
      <w:pPr>
        <w:pStyle w:val="h1Sch"/>
      </w:pPr>
      <w:bookmarkStart w:id="9" w:name="_Toc478464947"/>
      <w:bookmarkStart w:id="10" w:name="_Toc432150458"/>
      <w:r w:rsidRPr="00D72C04">
        <w:t>Schedule 1—Amendments</w:t>
      </w:r>
      <w:bookmarkEnd w:id="9"/>
    </w:p>
    <w:p w:rsidR="00007578" w:rsidRPr="005279CC" w:rsidRDefault="001E7995" w:rsidP="005279CC">
      <w:pPr>
        <w:pStyle w:val="ActHead9"/>
      </w:pPr>
      <w:bookmarkStart w:id="11" w:name="_Toc478464948"/>
      <w:bookmarkEnd w:id="10"/>
      <w:r w:rsidRPr="00AB3E1B">
        <w:t>Farm Household Support (Non-farm Assets) Minister’s Rule 2016</w:t>
      </w:r>
      <w:bookmarkEnd w:id="11"/>
    </w:p>
    <w:p w:rsidR="00E757B7" w:rsidRDefault="00D931C8" w:rsidP="00E757B7">
      <w:pPr>
        <w:pStyle w:val="h5SchItem"/>
      </w:pPr>
      <w:r w:rsidRPr="00D931C8">
        <w:t>1</w:t>
      </w:r>
      <w:r w:rsidRPr="00D931C8">
        <w:tab/>
      </w:r>
      <w:r w:rsidR="00E757B7">
        <w:t>Section 4</w:t>
      </w:r>
      <w:r w:rsidR="0095642B">
        <w:t xml:space="preserve"> (</w:t>
      </w:r>
      <w:r w:rsidR="00F424FB">
        <w:t>before sub</w:t>
      </w:r>
      <w:r w:rsidR="0095642B">
        <w:t>section </w:t>
      </w:r>
      <w:proofErr w:type="gramStart"/>
      <w:r w:rsidR="0095642B">
        <w:t>1118FHS</w:t>
      </w:r>
      <w:r w:rsidR="00F424FB">
        <w:t>(</w:t>
      </w:r>
      <w:proofErr w:type="gramEnd"/>
      <w:r w:rsidR="00F424FB">
        <w:t>1)</w:t>
      </w:r>
      <w:r w:rsidR="0095642B">
        <w:t xml:space="preserve"> of the </w:t>
      </w:r>
      <w:r w:rsidR="0095642B">
        <w:rPr>
          <w:i/>
        </w:rPr>
        <w:t>Social Security Act 1991</w:t>
      </w:r>
      <w:r w:rsidR="0095642B">
        <w:t>)</w:t>
      </w:r>
    </w:p>
    <w:p w:rsidR="0095642B" w:rsidRDefault="0095642B" w:rsidP="0095642B">
      <w:pPr>
        <w:pStyle w:val="tMain"/>
      </w:pPr>
      <w:r>
        <w:tab/>
      </w:r>
      <w:r>
        <w:tab/>
        <w:t>Insert:</w:t>
      </w:r>
    </w:p>
    <w:p w:rsidR="003F23C6" w:rsidRDefault="003F23C6" w:rsidP="003F23C6">
      <w:pPr>
        <w:pStyle w:val="h6Subsec"/>
      </w:pPr>
      <w:r>
        <w:t>Application</w:t>
      </w:r>
    </w:p>
    <w:p w:rsidR="003F23C6" w:rsidRPr="00F25586" w:rsidRDefault="003F23C6" w:rsidP="003F23C6">
      <w:pPr>
        <w:pStyle w:val="tMain"/>
        <w:rPr>
          <w:b/>
        </w:rPr>
      </w:pPr>
      <w:r w:rsidRPr="00F25586">
        <w:tab/>
      </w:r>
      <w:r w:rsidR="002B4D0F" w:rsidRPr="00F25586">
        <w:t>(1AA)</w:t>
      </w:r>
      <w:r w:rsidRPr="00F25586">
        <w:tab/>
      </w:r>
      <w:proofErr w:type="gramStart"/>
      <w:r w:rsidRPr="00F25586">
        <w:t>This</w:t>
      </w:r>
      <w:proofErr w:type="gramEnd"/>
      <w:r w:rsidRPr="00F25586">
        <w:t xml:space="preserve"> section applies in relation to a claim for farm household </w:t>
      </w:r>
      <w:r w:rsidR="00DF0F98" w:rsidRPr="00C16598">
        <w:t xml:space="preserve">allowance </w:t>
      </w:r>
      <w:r w:rsidRPr="00F25586">
        <w:t xml:space="preserve">that </w:t>
      </w:r>
      <w:r w:rsidR="002B4D0F" w:rsidRPr="00F25586">
        <w:t xml:space="preserve">was </w:t>
      </w:r>
      <w:r w:rsidRPr="00F25586">
        <w:t xml:space="preserve">made before </w:t>
      </w:r>
      <w:r w:rsidR="004C5C5E" w:rsidRPr="00F25586">
        <w:t xml:space="preserve">the </w:t>
      </w:r>
      <w:r w:rsidRPr="00F25586">
        <w:t xml:space="preserve">commencement of item 5 of Schedule 2 to the </w:t>
      </w:r>
      <w:r w:rsidRPr="00F25586">
        <w:rPr>
          <w:i/>
        </w:rPr>
        <w:t>Farm Household Support Amendment Act 2017</w:t>
      </w:r>
      <w:r w:rsidRPr="00F25586">
        <w:t>.</w:t>
      </w:r>
    </w:p>
    <w:p w:rsidR="0095642B" w:rsidRPr="00F25586" w:rsidRDefault="0095642B" w:rsidP="0095642B">
      <w:pPr>
        <w:pStyle w:val="h6Subsec"/>
      </w:pPr>
      <w:r w:rsidRPr="00F25586">
        <w:t>Interpretation</w:t>
      </w:r>
    </w:p>
    <w:p w:rsidR="0095642B" w:rsidRDefault="0095642B" w:rsidP="0095642B">
      <w:pPr>
        <w:pStyle w:val="tMain"/>
      </w:pPr>
      <w:r w:rsidRPr="00F25586">
        <w:tab/>
      </w:r>
      <w:r w:rsidR="002B4D0F" w:rsidRPr="00F25586">
        <w:t>(1AB)</w:t>
      </w:r>
      <w:r w:rsidRPr="00F25586">
        <w:tab/>
        <w:t xml:space="preserve">For </w:t>
      </w:r>
      <w:r w:rsidR="00B121E3" w:rsidRPr="00F25586">
        <w:t>subparagraph (1)(a)(</w:t>
      </w:r>
      <w:proofErr w:type="spellStart"/>
      <w:r w:rsidR="00B121E3" w:rsidRPr="00F25586">
        <w:t>i</w:t>
      </w:r>
      <w:proofErr w:type="spellEnd"/>
      <w:r w:rsidR="00B121E3" w:rsidRPr="00F25586">
        <w:t>) and paragraph (2)(a)</w:t>
      </w:r>
      <w:r w:rsidRPr="00F25586">
        <w:t xml:space="preserve">, a reference to the </w:t>
      </w:r>
      <w:r w:rsidRPr="00F25586">
        <w:rPr>
          <w:i/>
        </w:rPr>
        <w:t xml:space="preserve">Farm Household Support Act 2014 </w:t>
      </w:r>
      <w:r w:rsidRPr="00F25586">
        <w:t>is a reference to that Act</w:t>
      </w:r>
      <w:r w:rsidR="00F25586">
        <w:t>,</w:t>
      </w:r>
      <w:r w:rsidRPr="00F25586">
        <w:t xml:space="preserve"> </w:t>
      </w:r>
      <w:r w:rsidR="00C90DEB" w:rsidRPr="00F25586">
        <w:t xml:space="preserve">disregarding the amendments made by </w:t>
      </w:r>
      <w:r>
        <w:t xml:space="preserve">Schedule 2 to the </w:t>
      </w:r>
      <w:r>
        <w:rPr>
          <w:i/>
        </w:rPr>
        <w:t>Farm Household Support Amendment Act 2017</w:t>
      </w:r>
      <w:r>
        <w:t>.</w:t>
      </w:r>
    </w:p>
    <w:p w:rsidR="00F424FB" w:rsidRDefault="00F424FB" w:rsidP="00F424FB">
      <w:pPr>
        <w:pStyle w:val="h6Subsec"/>
      </w:pPr>
      <w:r>
        <w:t>Calculation of value of person’s non</w:t>
      </w:r>
      <w:r>
        <w:noBreakHyphen/>
        <w:t>farm assets</w:t>
      </w:r>
    </w:p>
    <w:p w:rsidR="00BD3AFB" w:rsidRPr="00BA5020" w:rsidRDefault="00BD3AFB" w:rsidP="00BA5020">
      <w:pPr>
        <w:rPr>
          <w:b/>
        </w:rPr>
      </w:pPr>
    </w:p>
    <w:sectPr w:rsidR="00BD3AFB" w:rsidRPr="00BA5020" w:rsidSect="00BA5020">
      <w:headerReference w:type="default" r:id="rId12"/>
      <w:footerReference w:type="default" r:id="rId13"/>
      <w:type w:val="continuous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C21" w:rsidRDefault="001D1C21">
      <w:r>
        <w:separator/>
      </w:r>
    </w:p>
  </w:endnote>
  <w:endnote w:type="continuationSeparator" w:id="0">
    <w:p w:rsidR="001D1C21" w:rsidRDefault="001D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7939"/>
      <w:docPartObj>
        <w:docPartGallery w:val="Page Numbers (Bottom of Page)"/>
        <w:docPartUnique/>
      </w:docPartObj>
    </w:sdtPr>
    <w:sdtEndPr/>
    <w:sdtContent>
      <w:p w:rsidR="001D1C21" w:rsidRDefault="001D1C21" w:rsidP="009818F6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B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1C21" w:rsidRDefault="00460BD5" w:rsidP="009818F6">
    <w:pPr>
      <w:pStyle w:val="Header"/>
      <w:rPr>
        <w:noProof/>
      </w:rPr>
    </w:pPr>
    <w:r>
      <w:fldChar w:fldCharType="begin"/>
    </w:r>
    <w:r>
      <w:instrText xml:space="preserve"> STYLEREF  ShortT  \* MERGEFORMAT </w:instrText>
    </w:r>
    <w:r>
      <w:fldChar w:fldCharType="separate"/>
    </w:r>
    <w:r>
      <w:rPr>
        <w:noProof/>
      </w:rPr>
      <w:t>Farm Household Support (Non-farm Assets) Amendment Rule 2017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21" w:rsidRDefault="001D1C21">
    <w:pPr>
      <w:pStyle w:val="Footer"/>
    </w:pPr>
  </w:p>
  <w:p w:rsidR="001D1C21" w:rsidRDefault="001D1C21" w:rsidP="009A3EB2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526254"/>
      <w:docPartObj>
        <w:docPartGallery w:val="Page Numbers (Bottom of Page)"/>
        <w:docPartUnique/>
      </w:docPartObj>
    </w:sdtPr>
    <w:sdtEndPr/>
    <w:sdtContent>
      <w:p w:rsidR="001D1C21" w:rsidRDefault="001D1C21" w:rsidP="009818F6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B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D1C21" w:rsidRDefault="00460BD5" w:rsidP="009818F6">
    <w:pPr>
      <w:pStyle w:val="Header"/>
      <w:rPr>
        <w:noProof/>
      </w:rPr>
    </w:pPr>
    <w:r>
      <w:fldChar w:fldCharType="begin"/>
    </w:r>
    <w:r>
      <w:instrText xml:space="preserve"> STYLEREF  ShortT  \* MERGEFORMAT </w:instrText>
    </w:r>
    <w:r>
      <w:fldChar w:fldCharType="separate"/>
    </w:r>
    <w:r>
      <w:rPr>
        <w:noProof/>
      </w:rPr>
      <w:t>Farm Household Support (Non-farm Assets) Amendment Rule 2017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C21" w:rsidRDefault="001D1C21">
      <w:r>
        <w:separator/>
      </w:r>
    </w:p>
  </w:footnote>
  <w:footnote w:type="continuationSeparator" w:id="0">
    <w:p w:rsidR="001D1C21" w:rsidRDefault="001D1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21" w:rsidRPr="00ED79B6" w:rsidRDefault="001D1C21" w:rsidP="00BC2843">
    <w:pPr>
      <w:pBdr>
        <w:bottom w:val="single" w:sz="6" w:space="1" w:color="auto"/>
      </w:pBdr>
      <w:spacing w:before="1000" w:line="240" w:lineRule="auto"/>
    </w:pPr>
  </w:p>
  <w:p w:rsidR="001D1C21" w:rsidRDefault="001D1C21" w:rsidP="00BC2843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21" w:rsidRPr="008A1BCF" w:rsidRDefault="00460BD5" w:rsidP="00BC2843">
    <w:pPr>
      <w:pBdr>
        <w:bottom w:val="single" w:sz="6" w:space="1" w:color="auto"/>
      </w:pBdr>
      <w:spacing w:before="1000" w:line="240" w:lineRule="auto"/>
    </w:pPr>
    <w:r>
      <w:fldChar w:fldCharType="begin"/>
    </w:r>
    <w:r>
      <w:instrText xml:space="preserve"> STYLEREF  h1_Sch  \* MERGEFORMAT </w:instrText>
    </w:r>
    <w:r>
      <w:fldChar w:fldCharType="separate"/>
    </w:r>
    <w:r w:rsidRPr="00460BD5">
      <w:rPr>
        <w:bCs/>
        <w:noProof/>
        <w:lang w:val="en-US"/>
      </w:rPr>
      <w:t>Schedule 1—Amendments</w:t>
    </w:r>
    <w:r>
      <w:rPr>
        <w:bCs/>
        <w:noProof/>
        <w:lang w:val="en-US"/>
      </w:rPr>
      <w:fldChar w:fldCharType="end"/>
    </w:r>
  </w:p>
  <w:p w:rsidR="001D1C21" w:rsidRDefault="001D1C21" w:rsidP="00BC284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FA81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D54070F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09B4AFE6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FDA2FC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78B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67B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A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F65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700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C42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1" w15:restartNumberingAfterBreak="0">
    <w:nsid w:val="13EF6EE4"/>
    <w:multiLevelType w:val="hybridMultilevel"/>
    <w:tmpl w:val="4F922B8E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904768"/>
    <w:multiLevelType w:val="hybridMultilevel"/>
    <w:tmpl w:val="2EE206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A3EDC"/>
    <w:multiLevelType w:val="multilevel"/>
    <w:tmpl w:val="A7A0206E"/>
    <w:lvl w:ilvl="0">
      <w:start w:val="1"/>
      <w:numFmt w:val="decimal"/>
      <w:lvlRestart w:val="0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Division 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Subdivision 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Restart w:val="1"/>
      <w:lvlText w:val="[%5]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(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19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0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37A2A7E"/>
    <w:multiLevelType w:val="hybridMultilevel"/>
    <w:tmpl w:val="CE88B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5456429"/>
    <w:multiLevelType w:val="multilevel"/>
    <w:tmpl w:val="D82EEFD4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34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725E479C"/>
    <w:multiLevelType w:val="multilevel"/>
    <w:tmpl w:val="C59C78A0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  <w:i w:val="0"/>
      </w:rPr>
    </w:lvl>
    <w:lvl w:ilvl="2">
      <w:start w:val="1"/>
      <w:numFmt w:val="lowerRoman"/>
      <w:lvlText w:val="(%3)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36" w15:restartNumberingAfterBreak="0">
    <w:nsid w:val="75E94F51"/>
    <w:multiLevelType w:val="multilevel"/>
    <w:tmpl w:val="67C440E8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b w:val="0"/>
        <w:i w:val="0"/>
        <w:sz w:val="24"/>
        <w:szCs w:val="24"/>
      </w:rPr>
    </w:lvl>
    <w:lvl w:ilvl="1">
      <w:start w:val="1"/>
      <w:numFmt w:val="lowerRoman"/>
      <w:lvlText w:val="(%2)"/>
      <w:lvlJc w:val="left"/>
      <w:pPr>
        <w:ind w:left="738" w:hanging="369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37" w15:restartNumberingAfterBreak="0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37"/>
  </w:num>
  <w:num w:numId="5">
    <w:abstractNumId w:val="29"/>
  </w:num>
  <w:num w:numId="6">
    <w:abstractNumId w:val="22"/>
  </w:num>
  <w:num w:numId="7">
    <w:abstractNumId w:val="15"/>
  </w:num>
  <w:num w:numId="8">
    <w:abstractNumId w:val="21"/>
  </w:num>
  <w:num w:numId="9">
    <w:abstractNumId w:val="38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0"/>
  </w:num>
  <w:num w:numId="19">
    <w:abstractNumId w:val="10"/>
  </w:num>
  <w:num w:numId="20">
    <w:abstractNumId w:val="14"/>
  </w:num>
  <w:num w:numId="21">
    <w:abstractNumId w:val="19"/>
  </w:num>
  <w:num w:numId="22">
    <w:abstractNumId w:val="12"/>
  </w:num>
  <w:num w:numId="23">
    <w:abstractNumId w:val="25"/>
  </w:num>
  <w:num w:numId="24">
    <w:abstractNumId w:val="36"/>
  </w:num>
  <w:num w:numId="25">
    <w:abstractNumId w:val="11"/>
  </w:num>
  <w:num w:numId="26">
    <w:abstractNumId w:val="33"/>
  </w:num>
  <w:num w:numId="27">
    <w:abstractNumId w:val="35"/>
  </w:num>
  <w:num w:numId="28">
    <w:abstractNumId w:val="3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851"/>
  <w:drawingGridHorizontalSpacing w:val="110"/>
  <w:displayHorizontalDrawingGridEvery w:val="2"/>
  <w:noPunctuationKerning/>
  <w:characterSpacingControl w:val="doNotCompress"/>
  <w:hdrShapeDefaults>
    <o:shapedefaults v:ext="edit" spidmax="22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8678EB"/>
    <w:rsid w:val="00002024"/>
    <w:rsid w:val="000039D7"/>
    <w:rsid w:val="00007578"/>
    <w:rsid w:val="00012088"/>
    <w:rsid w:val="00012B72"/>
    <w:rsid w:val="00014257"/>
    <w:rsid w:val="00017642"/>
    <w:rsid w:val="0002027E"/>
    <w:rsid w:val="000248C7"/>
    <w:rsid w:val="000258A0"/>
    <w:rsid w:val="00031189"/>
    <w:rsid w:val="000320F2"/>
    <w:rsid w:val="00032513"/>
    <w:rsid w:val="00036984"/>
    <w:rsid w:val="0003757F"/>
    <w:rsid w:val="0003764D"/>
    <w:rsid w:val="000379E2"/>
    <w:rsid w:val="00041037"/>
    <w:rsid w:val="00041E62"/>
    <w:rsid w:val="0004373B"/>
    <w:rsid w:val="0004479F"/>
    <w:rsid w:val="00044D8C"/>
    <w:rsid w:val="000453D0"/>
    <w:rsid w:val="00046216"/>
    <w:rsid w:val="00050664"/>
    <w:rsid w:val="00051826"/>
    <w:rsid w:val="00051EA8"/>
    <w:rsid w:val="0005423E"/>
    <w:rsid w:val="0005554E"/>
    <w:rsid w:val="00056020"/>
    <w:rsid w:val="00057DAD"/>
    <w:rsid w:val="00060287"/>
    <w:rsid w:val="0006051E"/>
    <w:rsid w:val="000610BE"/>
    <w:rsid w:val="00063C97"/>
    <w:rsid w:val="00064F51"/>
    <w:rsid w:val="00066A91"/>
    <w:rsid w:val="0007200D"/>
    <w:rsid w:val="00072907"/>
    <w:rsid w:val="000731B2"/>
    <w:rsid w:val="00074AB4"/>
    <w:rsid w:val="00075CE6"/>
    <w:rsid w:val="00077B7B"/>
    <w:rsid w:val="000813F8"/>
    <w:rsid w:val="00082647"/>
    <w:rsid w:val="00082BCD"/>
    <w:rsid w:val="00085818"/>
    <w:rsid w:val="00090D8B"/>
    <w:rsid w:val="000967FA"/>
    <w:rsid w:val="00097203"/>
    <w:rsid w:val="000974E1"/>
    <w:rsid w:val="000978C5"/>
    <w:rsid w:val="000A25C2"/>
    <w:rsid w:val="000A4314"/>
    <w:rsid w:val="000A71D4"/>
    <w:rsid w:val="000A7903"/>
    <w:rsid w:val="000A7A77"/>
    <w:rsid w:val="000B042A"/>
    <w:rsid w:val="000B177D"/>
    <w:rsid w:val="000B2B15"/>
    <w:rsid w:val="000B4003"/>
    <w:rsid w:val="000B4DA5"/>
    <w:rsid w:val="000B5DCB"/>
    <w:rsid w:val="000B7351"/>
    <w:rsid w:val="000C2287"/>
    <w:rsid w:val="000C2440"/>
    <w:rsid w:val="000C27EB"/>
    <w:rsid w:val="000C4857"/>
    <w:rsid w:val="000C566E"/>
    <w:rsid w:val="000C61CF"/>
    <w:rsid w:val="000C6EBB"/>
    <w:rsid w:val="000D08D5"/>
    <w:rsid w:val="000D219A"/>
    <w:rsid w:val="000D2D22"/>
    <w:rsid w:val="000D2FFA"/>
    <w:rsid w:val="000D40E2"/>
    <w:rsid w:val="000D5F02"/>
    <w:rsid w:val="000D628D"/>
    <w:rsid w:val="000D7205"/>
    <w:rsid w:val="000E2406"/>
    <w:rsid w:val="000E2AF3"/>
    <w:rsid w:val="000E2E9E"/>
    <w:rsid w:val="000E4D39"/>
    <w:rsid w:val="000E4E87"/>
    <w:rsid w:val="000E750C"/>
    <w:rsid w:val="000F0319"/>
    <w:rsid w:val="000F081D"/>
    <w:rsid w:val="000F2181"/>
    <w:rsid w:val="000F2EBE"/>
    <w:rsid w:val="000F31F8"/>
    <w:rsid w:val="000F39FE"/>
    <w:rsid w:val="000F5EF9"/>
    <w:rsid w:val="00102623"/>
    <w:rsid w:val="00102896"/>
    <w:rsid w:val="001079A0"/>
    <w:rsid w:val="00107E81"/>
    <w:rsid w:val="001104D5"/>
    <w:rsid w:val="0011343D"/>
    <w:rsid w:val="00121A23"/>
    <w:rsid w:val="00123118"/>
    <w:rsid w:val="00124559"/>
    <w:rsid w:val="001245D0"/>
    <w:rsid w:val="001300B0"/>
    <w:rsid w:val="00130792"/>
    <w:rsid w:val="001369B9"/>
    <w:rsid w:val="00137289"/>
    <w:rsid w:val="00137A06"/>
    <w:rsid w:val="00140EBC"/>
    <w:rsid w:val="00142EC4"/>
    <w:rsid w:val="0014387D"/>
    <w:rsid w:val="00143A2B"/>
    <w:rsid w:val="00143DA9"/>
    <w:rsid w:val="001443B4"/>
    <w:rsid w:val="00144E82"/>
    <w:rsid w:val="001476F6"/>
    <w:rsid w:val="001532D6"/>
    <w:rsid w:val="00154AA1"/>
    <w:rsid w:val="00155CB3"/>
    <w:rsid w:val="00157CDF"/>
    <w:rsid w:val="00163C51"/>
    <w:rsid w:val="00163FE7"/>
    <w:rsid w:val="00170672"/>
    <w:rsid w:val="00170675"/>
    <w:rsid w:val="00171557"/>
    <w:rsid w:val="00172839"/>
    <w:rsid w:val="00172D6D"/>
    <w:rsid w:val="00174456"/>
    <w:rsid w:val="00174847"/>
    <w:rsid w:val="0017505D"/>
    <w:rsid w:val="001776B2"/>
    <w:rsid w:val="00182E3C"/>
    <w:rsid w:val="00182E6C"/>
    <w:rsid w:val="00184268"/>
    <w:rsid w:val="00184B5E"/>
    <w:rsid w:val="00185492"/>
    <w:rsid w:val="00190AB5"/>
    <w:rsid w:val="0019282E"/>
    <w:rsid w:val="00194039"/>
    <w:rsid w:val="001940AD"/>
    <w:rsid w:val="00195069"/>
    <w:rsid w:val="00196DA5"/>
    <w:rsid w:val="001979DC"/>
    <w:rsid w:val="001A15AC"/>
    <w:rsid w:val="001A562A"/>
    <w:rsid w:val="001A5CB2"/>
    <w:rsid w:val="001B0571"/>
    <w:rsid w:val="001B0B41"/>
    <w:rsid w:val="001B1EB9"/>
    <w:rsid w:val="001B2D72"/>
    <w:rsid w:val="001B4173"/>
    <w:rsid w:val="001B644D"/>
    <w:rsid w:val="001B7250"/>
    <w:rsid w:val="001B7C15"/>
    <w:rsid w:val="001C0768"/>
    <w:rsid w:val="001C1A73"/>
    <w:rsid w:val="001C1A94"/>
    <w:rsid w:val="001C3392"/>
    <w:rsid w:val="001C3788"/>
    <w:rsid w:val="001C6AD2"/>
    <w:rsid w:val="001C784F"/>
    <w:rsid w:val="001C7FCD"/>
    <w:rsid w:val="001D07AE"/>
    <w:rsid w:val="001D1C21"/>
    <w:rsid w:val="001D21D2"/>
    <w:rsid w:val="001D598D"/>
    <w:rsid w:val="001E083F"/>
    <w:rsid w:val="001E0960"/>
    <w:rsid w:val="001E1B02"/>
    <w:rsid w:val="001E44FA"/>
    <w:rsid w:val="001E4824"/>
    <w:rsid w:val="001E5E30"/>
    <w:rsid w:val="001E647F"/>
    <w:rsid w:val="001E7995"/>
    <w:rsid w:val="001F373E"/>
    <w:rsid w:val="001F3DE2"/>
    <w:rsid w:val="001F43D4"/>
    <w:rsid w:val="001F50EC"/>
    <w:rsid w:val="001F5AF2"/>
    <w:rsid w:val="0020109D"/>
    <w:rsid w:val="00201A33"/>
    <w:rsid w:val="0020446F"/>
    <w:rsid w:val="002052B0"/>
    <w:rsid w:val="00210328"/>
    <w:rsid w:val="00210C28"/>
    <w:rsid w:val="0021145F"/>
    <w:rsid w:val="00213788"/>
    <w:rsid w:val="002146BA"/>
    <w:rsid w:val="0021764C"/>
    <w:rsid w:val="00217A90"/>
    <w:rsid w:val="00217C89"/>
    <w:rsid w:val="0022057C"/>
    <w:rsid w:val="00220F1C"/>
    <w:rsid w:val="00221332"/>
    <w:rsid w:val="002221BC"/>
    <w:rsid w:val="00223A01"/>
    <w:rsid w:val="00225D68"/>
    <w:rsid w:val="0022621E"/>
    <w:rsid w:val="002264C8"/>
    <w:rsid w:val="002274CF"/>
    <w:rsid w:val="002309B3"/>
    <w:rsid w:val="00231B0B"/>
    <w:rsid w:val="00232329"/>
    <w:rsid w:val="0023255C"/>
    <w:rsid w:val="00233BC0"/>
    <w:rsid w:val="00234173"/>
    <w:rsid w:val="00235E1E"/>
    <w:rsid w:val="00237356"/>
    <w:rsid w:val="00240E07"/>
    <w:rsid w:val="00240E9E"/>
    <w:rsid w:val="0024155A"/>
    <w:rsid w:val="00241798"/>
    <w:rsid w:val="002432A9"/>
    <w:rsid w:val="00243924"/>
    <w:rsid w:val="00246A83"/>
    <w:rsid w:val="00246C4C"/>
    <w:rsid w:val="002472BC"/>
    <w:rsid w:val="00250BB2"/>
    <w:rsid w:val="00254817"/>
    <w:rsid w:val="00255070"/>
    <w:rsid w:val="0025670F"/>
    <w:rsid w:val="00257896"/>
    <w:rsid w:val="00262854"/>
    <w:rsid w:val="00265192"/>
    <w:rsid w:val="00266DC8"/>
    <w:rsid w:val="00271F48"/>
    <w:rsid w:val="00274E2B"/>
    <w:rsid w:val="00277A8C"/>
    <w:rsid w:val="00280B8E"/>
    <w:rsid w:val="002832C2"/>
    <w:rsid w:val="002832F4"/>
    <w:rsid w:val="0028502C"/>
    <w:rsid w:val="00290E80"/>
    <w:rsid w:val="00293143"/>
    <w:rsid w:val="00293320"/>
    <w:rsid w:val="00294058"/>
    <w:rsid w:val="00294245"/>
    <w:rsid w:val="00294DE8"/>
    <w:rsid w:val="002A0596"/>
    <w:rsid w:val="002A18C9"/>
    <w:rsid w:val="002A2B43"/>
    <w:rsid w:val="002A3283"/>
    <w:rsid w:val="002A3E4C"/>
    <w:rsid w:val="002A5322"/>
    <w:rsid w:val="002A6992"/>
    <w:rsid w:val="002A7E6F"/>
    <w:rsid w:val="002B0EAC"/>
    <w:rsid w:val="002B191F"/>
    <w:rsid w:val="002B2134"/>
    <w:rsid w:val="002B2307"/>
    <w:rsid w:val="002B3521"/>
    <w:rsid w:val="002B4D0F"/>
    <w:rsid w:val="002C3465"/>
    <w:rsid w:val="002C7560"/>
    <w:rsid w:val="002E2A15"/>
    <w:rsid w:val="002E2A1F"/>
    <w:rsid w:val="002E2BC6"/>
    <w:rsid w:val="002E2E64"/>
    <w:rsid w:val="002E39E0"/>
    <w:rsid w:val="002E413A"/>
    <w:rsid w:val="002E68E2"/>
    <w:rsid w:val="002E6CA7"/>
    <w:rsid w:val="002E7EE0"/>
    <w:rsid w:val="002F0C47"/>
    <w:rsid w:val="002F242B"/>
    <w:rsid w:val="002F4A68"/>
    <w:rsid w:val="002F664A"/>
    <w:rsid w:val="00301367"/>
    <w:rsid w:val="00301C22"/>
    <w:rsid w:val="00306EFA"/>
    <w:rsid w:val="0031117B"/>
    <w:rsid w:val="003127F8"/>
    <w:rsid w:val="003209D5"/>
    <w:rsid w:val="00321884"/>
    <w:rsid w:val="00322CCD"/>
    <w:rsid w:val="003257CA"/>
    <w:rsid w:val="0032598E"/>
    <w:rsid w:val="00327822"/>
    <w:rsid w:val="003278F1"/>
    <w:rsid w:val="00331757"/>
    <w:rsid w:val="0033258A"/>
    <w:rsid w:val="00332C68"/>
    <w:rsid w:val="00333039"/>
    <w:rsid w:val="00333A4F"/>
    <w:rsid w:val="00335540"/>
    <w:rsid w:val="00337460"/>
    <w:rsid w:val="00340AA4"/>
    <w:rsid w:val="00341A2F"/>
    <w:rsid w:val="00345269"/>
    <w:rsid w:val="00345429"/>
    <w:rsid w:val="0034760F"/>
    <w:rsid w:val="00350078"/>
    <w:rsid w:val="0035186D"/>
    <w:rsid w:val="00352B83"/>
    <w:rsid w:val="00354E4F"/>
    <w:rsid w:val="0036127D"/>
    <w:rsid w:val="00363399"/>
    <w:rsid w:val="00364922"/>
    <w:rsid w:val="00371E2D"/>
    <w:rsid w:val="00373465"/>
    <w:rsid w:val="00373484"/>
    <w:rsid w:val="00375DC2"/>
    <w:rsid w:val="00377DAC"/>
    <w:rsid w:val="00380FB2"/>
    <w:rsid w:val="00382276"/>
    <w:rsid w:val="00387FCD"/>
    <w:rsid w:val="0039016F"/>
    <w:rsid w:val="00390A97"/>
    <w:rsid w:val="00390B03"/>
    <w:rsid w:val="003936BF"/>
    <w:rsid w:val="003939A2"/>
    <w:rsid w:val="00394C04"/>
    <w:rsid w:val="0039749E"/>
    <w:rsid w:val="003A080E"/>
    <w:rsid w:val="003A25E7"/>
    <w:rsid w:val="003A34AE"/>
    <w:rsid w:val="003A4CFF"/>
    <w:rsid w:val="003A6158"/>
    <w:rsid w:val="003A644D"/>
    <w:rsid w:val="003A72A8"/>
    <w:rsid w:val="003A7E96"/>
    <w:rsid w:val="003B0659"/>
    <w:rsid w:val="003B114C"/>
    <w:rsid w:val="003B3643"/>
    <w:rsid w:val="003B3DB9"/>
    <w:rsid w:val="003B4E23"/>
    <w:rsid w:val="003B7386"/>
    <w:rsid w:val="003B7581"/>
    <w:rsid w:val="003B777A"/>
    <w:rsid w:val="003C08FD"/>
    <w:rsid w:val="003C1E61"/>
    <w:rsid w:val="003C32EE"/>
    <w:rsid w:val="003C452F"/>
    <w:rsid w:val="003C5BDF"/>
    <w:rsid w:val="003D1FE2"/>
    <w:rsid w:val="003D4E0D"/>
    <w:rsid w:val="003D632A"/>
    <w:rsid w:val="003D7C75"/>
    <w:rsid w:val="003E0AF3"/>
    <w:rsid w:val="003E1765"/>
    <w:rsid w:val="003E284A"/>
    <w:rsid w:val="003E2DCB"/>
    <w:rsid w:val="003E3108"/>
    <w:rsid w:val="003E33B4"/>
    <w:rsid w:val="003E352A"/>
    <w:rsid w:val="003E49CC"/>
    <w:rsid w:val="003E6641"/>
    <w:rsid w:val="003E7BF9"/>
    <w:rsid w:val="003F1A61"/>
    <w:rsid w:val="003F23C6"/>
    <w:rsid w:val="003F58A1"/>
    <w:rsid w:val="003F61C0"/>
    <w:rsid w:val="003F7EF1"/>
    <w:rsid w:val="004004B9"/>
    <w:rsid w:val="0040186F"/>
    <w:rsid w:val="00402812"/>
    <w:rsid w:val="004040B2"/>
    <w:rsid w:val="00404E41"/>
    <w:rsid w:val="0040665C"/>
    <w:rsid w:val="00406C4A"/>
    <w:rsid w:val="004077A2"/>
    <w:rsid w:val="00407A73"/>
    <w:rsid w:val="00407D1A"/>
    <w:rsid w:val="00410D15"/>
    <w:rsid w:val="00412EE5"/>
    <w:rsid w:val="0041433E"/>
    <w:rsid w:val="00416635"/>
    <w:rsid w:val="004209C2"/>
    <w:rsid w:val="00423DA5"/>
    <w:rsid w:val="00424539"/>
    <w:rsid w:val="004255F8"/>
    <w:rsid w:val="00425AE3"/>
    <w:rsid w:val="0042646F"/>
    <w:rsid w:val="00430D5F"/>
    <w:rsid w:val="004327A6"/>
    <w:rsid w:val="00433AE2"/>
    <w:rsid w:val="00435726"/>
    <w:rsid w:val="00435DA0"/>
    <w:rsid w:val="00436098"/>
    <w:rsid w:val="00436219"/>
    <w:rsid w:val="00436C5C"/>
    <w:rsid w:val="00441379"/>
    <w:rsid w:val="00442227"/>
    <w:rsid w:val="004428F7"/>
    <w:rsid w:val="00442D45"/>
    <w:rsid w:val="00444179"/>
    <w:rsid w:val="00444507"/>
    <w:rsid w:val="00444584"/>
    <w:rsid w:val="00446121"/>
    <w:rsid w:val="004503EC"/>
    <w:rsid w:val="00452C13"/>
    <w:rsid w:val="00460BD5"/>
    <w:rsid w:val="00463E97"/>
    <w:rsid w:val="00467AC4"/>
    <w:rsid w:val="00467F24"/>
    <w:rsid w:val="00470234"/>
    <w:rsid w:val="00473FD8"/>
    <w:rsid w:val="00475CF2"/>
    <w:rsid w:val="00475D6C"/>
    <w:rsid w:val="00476141"/>
    <w:rsid w:val="00476C74"/>
    <w:rsid w:val="00477BB5"/>
    <w:rsid w:val="004803D4"/>
    <w:rsid w:val="00485612"/>
    <w:rsid w:val="00487B34"/>
    <w:rsid w:val="00491433"/>
    <w:rsid w:val="004938A3"/>
    <w:rsid w:val="004948CC"/>
    <w:rsid w:val="004971E4"/>
    <w:rsid w:val="004A37E5"/>
    <w:rsid w:val="004B4EA7"/>
    <w:rsid w:val="004B5A3C"/>
    <w:rsid w:val="004B5B4A"/>
    <w:rsid w:val="004B644E"/>
    <w:rsid w:val="004B69AA"/>
    <w:rsid w:val="004C1309"/>
    <w:rsid w:val="004C144E"/>
    <w:rsid w:val="004C1A87"/>
    <w:rsid w:val="004C5AFE"/>
    <w:rsid w:val="004C5C5E"/>
    <w:rsid w:val="004C64CB"/>
    <w:rsid w:val="004C6902"/>
    <w:rsid w:val="004C7B4D"/>
    <w:rsid w:val="004D1679"/>
    <w:rsid w:val="004D256F"/>
    <w:rsid w:val="004D579A"/>
    <w:rsid w:val="004E1067"/>
    <w:rsid w:val="004E253D"/>
    <w:rsid w:val="004F0122"/>
    <w:rsid w:val="004F05DB"/>
    <w:rsid w:val="004F17F7"/>
    <w:rsid w:val="004F2FAE"/>
    <w:rsid w:val="004F5362"/>
    <w:rsid w:val="004F7EE2"/>
    <w:rsid w:val="00500012"/>
    <w:rsid w:val="00502DD0"/>
    <w:rsid w:val="00503542"/>
    <w:rsid w:val="00505FCA"/>
    <w:rsid w:val="00507791"/>
    <w:rsid w:val="00510B3A"/>
    <w:rsid w:val="00511CD8"/>
    <w:rsid w:val="00511EAF"/>
    <w:rsid w:val="0051372A"/>
    <w:rsid w:val="00517E97"/>
    <w:rsid w:val="00521933"/>
    <w:rsid w:val="005276E4"/>
    <w:rsid w:val="005279CC"/>
    <w:rsid w:val="00531C0C"/>
    <w:rsid w:val="00531DA5"/>
    <w:rsid w:val="00532D74"/>
    <w:rsid w:val="005352DD"/>
    <w:rsid w:val="00536004"/>
    <w:rsid w:val="00536929"/>
    <w:rsid w:val="005375A0"/>
    <w:rsid w:val="00537B4E"/>
    <w:rsid w:val="00540465"/>
    <w:rsid w:val="00541FEF"/>
    <w:rsid w:val="00546588"/>
    <w:rsid w:val="00547E30"/>
    <w:rsid w:val="0055370A"/>
    <w:rsid w:val="00554B06"/>
    <w:rsid w:val="005556A2"/>
    <w:rsid w:val="00560E92"/>
    <w:rsid w:val="00562634"/>
    <w:rsid w:val="00566465"/>
    <w:rsid w:val="00570B53"/>
    <w:rsid w:val="005712ED"/>
    <w:rsid w:val="00571ACA"/>
    <w:rsid w:val="00574D2B"/>
    <w:rsid w:val="0057625F"/>
    <w:rsid w:val="00582C28"/>
    <w:rsid w:val="00583629"/>
    <w:rsid w:val="0058455B"/>
    <w:rsid w:val="00584F3F"/>
    <w:rsid w:val="0058653A"/>
    <w:rsid w:val="00586C23"/>
    <w:rsid w:val="00592607"/>
    <w:rsid w:val="00594537"/>
    <w:rsid w:val="00595849"/>
    <w:rsid w:val="00595E48"/>
    <w:rsid w:val="005A0240"/>
    <w:rsid w:val="005A0814"/>
    <w:rsid w:val="005A6EA9"/>
    <w:rsid w:val="005B0A17"/>
    <w:rsid w:val="005B29AD"/>
    <w:rsid w:val="005B42FE"/>
    <w:rsid w:val="005B5048"/>
    <w:rsid w:val="005B52E3"/>
    <w:rsid w:val="005B5536"/>
    <w:rsid w:val="005B5FEE"/>
    <w:rsid w:val="005B63B2"/>
    <w:rsid w:val="005B7033"/>
    <w:rsid w:val="005C7FFD"/>
    <w:rsid w:val="005D1FCA"/>
    <w:rsid w:val="005D4CA5"/>
    <w:rsid w:val="005D7C25"/>
    <w:rsid w:val="005E017E"/>
    <w:rsid w:val="005E0910"/>
    <w:rsid w:val="005E4601"/>
    <w:rsid w:val="005E736A"/>
    <w:rsid w:val="005F1DF4"/>
    <w:rsid w:val="005F22FC"/>
    <w:rsid w:val="005F253E"/>
    <w:rsid w:val="005F27EF"/>
    <w:rsid w:val="005F5EB8"/>
    <w:rsid w:val="005F60DB"/>
    <w:rsid w:val="006006CF"/>
    <w:rsid w:val="00602E88"/>
    <w:rsid w:val="0060332C"/>
    <w:rsid w:val="00604125"/>
    <w:rsid w:val="00605ADC"/>
    <w:rsid w:val="00606ADD"/>
    <w:rsid w:val="00607E2A"/>
    <w:rsid w:val="00610DA3"/>
    <w:rsid w:val="006117F5"/>
    <w:rsid w:val="006122E1"/>
    <w:rsid w:val="006147BE"/>
    <w:rsid w:val="006161F8"/>
    <w:rsid w:val="00616491"/>
    <w:rsid w:val="00623FA5"/>
    <w:rsid w:val="0062440A"/>
    <w:rsid w:val="0062512C"/>
    <w:rsid w:val="00625235"/>
    <w:rsid w:val="00626325"/>
    <w:rsid w:val="0063445A"/>
    <w:rsid w:val="006376CC"/>
    <w:rsid w:val="00641007"/>
    <w:rsid w:val="00642695"/>
    <w:rsid w:val="00642C1E"/>
    <w:rsid w:val="006448E4"/>
    <w:rsid w:val="0064647A"/>
    <w:rsid w:val="00646602"/>
    <w:rsid w:val="0064667D"/>
    <w:rsid w:val="00646A04"/>
    <w:rsid w:val="00646D73"/>
    <w:rsid w:val="0065130D"/>
    <w:rsid w:val="00652BBE"/>
    <w:rsid w:val="0065413D"/>
    <w:rsid w:val="0065461E"/>
    <w:rsid w:val="00654919"/>
    <w:rsid w:val="006574AB"/>
    <w:rsid w:val="00662B72"/>
    <w:rsid w:val="00663ADA"/>
    <w:rsid w:val="00664968"/>
    <w:rsid w:val="00665AEC"/>
    <w:rsid w:val="00666AB2"/>
    <w:rsid w:val="0066733F"/>
    <w:rsid w:val="006738A8"/>
    <w:rsid w:val="006775C7"/>
    <w:rsid w:val="0068239C"/>
    <w:rsid w:val="006829B7"/>
    <w:rsid w:val="0068442B"/>
    <w:rsid w:val="00685DC9"/>
    <w:rsid w:val="00686BCB"/>
    <w:rsid w:val="006876CC"/>
    <w:rsid w:val="00692892"/>
    <w:rsid w:val="006948D4"/>
    <w:rsid w:val="006961BC"/>
    <w:rsid w:val="006A0E83"/>
    <w:rsid w:val="006A171D"/>
    <w:rsid w:val="006A1924"/>
    <w:rsid w:val="006A37A5"/>
    <w:rsid w:val="006A44B5"/>
    <w:rsid w:val="006A45FF"/>
    <w:rsid w:val="006A5F92"/>
    <w:rsid w:val="006B17DB"/>
    <w:rsid w:val="006B2863"/>
    <w:rsid w:val="006B404D"/>
    <w:rsid w:val="006C02B5"/>
    <w:rsid w:val="006C030F"/>
    <w:rsid w:val="006C12AC"/>
    <w:rsid w:val="006C1EA8"/>
    <w:rsid w:val="006C2838"/>
    <w:rsid w:val="006C4A30"/>
    <w:rsid w:val="006C4ABC"/>
    <w:rsid w:val="006C7992"/>
    <w:rsid w:val="006C7EEA"/>
    <w:rsid w:val="006D0A68"/>
    <w:rsid w:val="006D315F"/>
    <w:rsid w:val="006D3520"/>
    <w:rsid w:val="006D436D"/>
    <w:rsid w:val="006D6000"/>
    <w:rsid w:val="006D7611"/>
    <w:rsid w:val="006E12A9"/>
    <w:rsid w:val="006E2406"/>
    <w:rsid w:val="006E4624"/>
    <w:rsid w:val="006F05FC"/>
    <w:rsid w:val="006F166C"/>
    <w:rsid w:val="006F1BB4"/>
    <w:rsid w:val="006F335D"/>
    <w:rsid w:val="006F39FC"/>
    <w:rsid w:val="006F3F95"/>
    <w:rsid w:val="006F59B9"/>
    <w:rsid w:val="006F6CBF"/>
    <w:rsid w:val="006F7EF6"/>
    <w:rsid w:val="00700043"/>
    <w:rsid w:val="00701FD7"/>
    <w:rsid w:val="00702B49"/>
    <w:rsid w:val="007042B4"/>
    <w:rsid w:val="00711A46"/>
    <w:rsid w:val="00711DAC"/>
    <w:rsid w:val="00712359"/>
    <w:rsid w:val="00720B8F"/>
    <w:rsid w:val="00721992"/>
    <w:rsid w:val="00722E06"/>
    <w:rsid w:val="0072459D"/>
    <w:rsid w:val="007249E6"/>
    <w:rsid w:val="0072656B"/>
    <w:rsid w:val="007275FE"/>
    <w:rsid w:val="0073065D"/>
    <w:rsid w:val="00730DC0"/>
    <w:rsid w:val="00730E72"/>
    <w:rsid w:val="007330A3"/>
    <w:rsid w:val="00733523"/>
    <w:rsid w:val="007351F3"/>
    <w:rsid w:val="00736F58"/>
    <w:rsid w:val="00741738"/>
    <w:rsid w:val="00744DC7"/>
    <w:rsid w:val="00746DC8"/>
    <w:rsid w:val="00747AD3"/>
    <w:rsid w:val="0075118C"/>
    <w:rsid w:val="00754E6A"/>
    <w:rsid w:val="007551B7"/>
    <w:rsid w:val="007557A9"/>
    <w:rsid w:val="00757BFF"/>
    <w:rsid w:val="00760605"/>
    <w:rsid w:val="00760923"/>
    <w:rsid w:val="007634D2"/>
    <w:rsid w:val="007661CD"/>
    <w:rsid w:val="00766970"/>
    <w:rsid w:val="0076723C"/>
    <w:rsid w:val="00767CF2"/>
    <w:rsid w:val="00767F90"/>
    <w:rsid w:val="007701BF"/>
    <w:rsid w:val="0077116C"/>
    <w:rsid w:val="0077308C"/>
    <w:rsid w:val="00774156"/>
    <w:rsid w:val="00775C14"/>
    <w:rsid w:val="007760FD"/>
    <w:rsid w:val="00777BB6"/>
    <w:rsid w:val="00785341"/>
    <w:rsid w:val="007856B2"/>
    <w:rsid w:val="00790519"/>
    <w:rsid w:val="0079138B"/>
    <w:rsid w:val="00791D45"/>
    <w:rsid w:val="007934F1"/>
    <w:rsid w:val="007963EC"/>
    <w:rsid w:val="00797355"/>
    <w:rsid w:val="007A0387"/>
    <w:rsid w:val="007A15D9"/>
    <w:rsid w:val="007A2B63"/>
    <w:rsid w:val="007A337B"/>
    <w:rsid w:val="007A4C5E"/>
    <w:rsid w:val="007A5A4C"/>
    <w:rsid w:val="007A6FD4"/>
    <w:rsid w:val="007B0407"/>
    <w:rsid w:val="007B1945"/>
    <w:rsid w:val="007B1C64"/>
    <w:rsid w:val="007B5D87"/>
    <w:rsid w:val="007C1C1D"/>
    <w:rsid w:val="007C31EF"/>
    <w:rsid w:val="007C5D94"/>
    <w:rsid w:val="007C6401"/>
    <w:rsid w:val="007C6E3D"/>
    <w:rsid w:val="007D0F03"/>
    <w:rsid w:val="007D6E07"/>
    <w:rsid w:val="007D7127"/>
    <w:rsid w:val="007D729A"/>
    <w:rsid w:val="007D798D"/>
    <w:rsid w:val="007E238A"/>
    <w:rsid w:val="007E6966"/>
    <w:rsid w:val="007E753F"/>
    <w:rsid w:val="007F096A"/>
    <w:rsid w:val="007F11B3"/>
    <w:rsid w:val="007F434A"/>
    <w:rsid w:val="0080020C"/>
    <w:rsid w:val="00805150"/>
    <w:rsid w:val="0080541C"/>
    <w:rsid w:val="00806905"/>
    <w:rsid w:val="008077BA"/>
    <w:rsid w:val="00810255"/>
    <w:rsid w:val="008111D3"/>
    <w:rsid w:val="00812F65"/>
    <w:rsid w:val="008145A8"/>
    <w:rsid w:val="0081483E"/>
    <w:rsid w:val="00814DB1"/>
    <w:rsid w:val="00816DFC"/>
    <w:rsid w:val="0081779B"/>
    <w:rsid w:val="008205BA"/>
    <w:rsid w:val="0082144D"/>
    <w:rsid w:val="00821543"/>
    <w:rsid w:val="0082171E"/>
    <w:rsid w:val="00822056"/>
    <w:rsid w:val="00824B62"/>
    <w:rsid w:val="00831BAE"/>
    <w:rsid w:val="0083235A"/>
    <w:rsid w:val="00832657"/>
    <w:rsid w:val="00832BF7"/>
    <w:rsid w:val="0083769A"/>
    <w:rsid w:val="0084554D"/>
    <w:rsid w:val="008477C7"/>
    <w:rsid w:val="00851E2D"/>
    <w:rsid w:val="00852794"/>
    <w:rsid w:val="00853529"/>
    <w:rsid w:val="0085480D"/>
    <w:rsid w:val="00855DE5"/>
    <w:rsid w:val="00856E2A"/>
    <w:rsid w:val="00857B4E"/>
    <w:rsid w:val="00857C3F"/>
    <w:rsid w:val="008624D0"/>
    <w:rsid w:val="00862F94"/>
    <w:rsid w:val="00863979"/>
    <w:rsid w:val="00866271"/>
    <w:rsid w:val="008671B1"/>
    <w:rsid w:val="008678EB"/>
    <w:rsid w:val="00870824"/>
    <w:rsid w:val="008712AE"/>
    <w:rsid w:val="00872A40"/>
    <w:rsid w:val="00873E84"/>
    <w:rsid w:val="00876AE2"/>
    <w:rsid w:val="00880AB9"/>
    <w:rsid w:val="00884442"/>
    <w:rsid w:val="008858BF"/>
    <w:rsid w:val="00886D9E"/>
    <w:rsid w:val="008959FF"/>
    <w:rsid w:val="00895A75"/>
    <w:rsid w:val="00895FA8"/>
    <w:rsid w:val="008A1585"/>
    <w:rsid w:val="008A17E3"/>
    <w:rsid w:val="008A1BCF"/>
    <w:rsid w:val="008A28B4"/>
    <w:rsid w:val="008A4262"/>
    <w:rsid w:val="008A4BEA"/>
    <w:rsid w:val="008A54EA"/>
    <w:rsid w:val="008A5F28"/>
    <w:rsid w:val="008B1DCF"/>
    <w:rsid w:val="008B23EF"/>
    <w:rsid w:val="008B3176"/>
    <w:rsid w:val="008B3541"/>
    <w:rsid w:val="008B3830"/>
    <w:rsid w:val="008B3BA5"/>
    <w:rsid w:val="008B5D95"/>
    <w:rsid w:val="008C63FE"/>
    <w:rsid w:val="008C6C78"/>
    <w:rsid w:val="008C7668"/>
    <w:rsid w:val="008D3B2B"/>
    <w:rsid w:val="008D6654"/>
    <w:rsid w:val="008D6A9D"/>
    <w:rsid w:val="008E1C73"/>
    <w:rsid w:val="008E24DA"/>
    <w:rsid w:val="008E38D7"/>
    <w:rsid w:val="008F3A94"/>
    <w:rsid w:val="008F58D2"/>
    <w:rsid w:val="00902A2B"/>
    <w:rsid w:val="00903370"/>
    <w:rsid w:val="00903DE7"/>
    <w:rsid w:val="00904115"/>
    <w:rsid w:val="0090466A"/>
    <w:rsid w:val="00905441"/>
    <w:rsid w:val="00910CDE"/>
    <w:rsid w:val="009121A5"/>
    <w:rsid w:val="00912F84"/>
    <w:rsid w:val="00913D7D"/>
    <w:rsid w:val="00915911"/>
    <w:rsid w:val="00915D39"/>
    <w:rsid w:val="00916442"/>
    <w:rsid w:val="0091668E"/>
    <w:rsid w:val="0091674D"/>
    <w:rsid w:val="00917469"/>
    <w:rsid w:val="009218BA"/>
    <w:rsid w:val="00924036"/>
    <w:rsid w:val="009249F0"/>
    <w:rsid w:val="00926308"/>
    <w:rsid w:val="00931772"/>
    <w:rsid w:val="009317A2"/>
    <w:rsid w:val="0093199E"/>
    <w:rsid w:val="009319D5"/>
    <w:rsid w:val="009333DE"/>
    <w:rsid w:val="00933869"/>
    <w:rsid w:val="0093569B"/>
    <w:rsid w:val="009359F9"/>
    <w:rsid w:val="00936446"/>
    <w:rsid w:val="00943C07"/>
    <w:rsid w:val="00945645"/>
    <w:rsid w:val="00952109"/>
    <w:rsid w:val="0095384A"/>
    <w:rsid w:val="00953ABB"/>
    <w:rsid w:val="00954E20"/>
    <w:rsid w:val="00955D4C"/>
    <w:rsid w:val="0095642B"/>
    <w:rsid w:val="00961CE4"/>
    <w:rsid w:val="00962A76"/>
    <w:rsid w:val="00963D17"/>
    <w:rsid w:val="009646BA"/>
    <w:rsid w:val="00964948"/>
    <w:rsid w:val="009676EF"/>
    <w:rsid w:val="009679CE"/>
    <w:rsid w:val="00974376"/>
    <w:rsid w:val="00974EE4"/>
    <w:rsid w:val="009768DD"/>
    <w:rsid w:val="0097758B"/>
    <w:rsid w:val="009778BB"/>
    <w:rsid w:val="009810AA"/>
    <w:rsid w:val="009817E2"/>
    <w:rsid w:val="009818F6"/>
    <w:rsid w:val="00981B44"/>
    <w:rsid w:val="00982D68"/>
    <w:rsid w:val="0098596B"/>
    <w:rsid w:val="009917F3"/>
    <w:rsid w:val="00993854"/>
    <w:rsid w:val="00995C66"/>
    <w:rsid w:val="00996158"/>
    <w:rsid w:val="0099674D"/>
    <w:rsid w:val="009A0F10"/>
    <w:rsid w:val="009A274B"/>
    <w:rsid w:val="009A3EB2"/>
    <w:rsid w:val="009B0BA1"/>
    <w:rsid w:val="009B1C38"/>
    <w:rsid w:val="009B36F4"/>
    <w:rsid w:val="009B4188"/>
    <w:rsid w:val="009C2745"/>
    <w:rsid w:val="009C5D9C"/>
    <w:rsid w:val="009C68D3"/>
    <w:rsid w:val="009C6F1A"/>
    <w:rsid w:val="009D0428"/>
    <w:rsid w:val="009D13CF"/>
    <w:rsid w:val="009D7DF2"/>
    <w:rsid w:val="009E012E"/>
    <w:rsid w:val="009E1396"/>
    <w:rsid w:val="009E45ED"/>
    <w:rsid w:val="009E5AE6"/>
    <w:rsid w:val="009E5F58"/>
    <w:rsid w:val="009E7EF5"/>
    <w:rsid w:val="009F02DE"/>
    <w:rsid w:val="009F2132"/>
    <w:rsid w:val="009F2EDC"/>
    <w:rsid w:val="009F3842"/>
    <w:rsid w:val="009F3A92"/>
    <w:rsid w:val="009F4274"/>
    <w:rsid w:val="009F4D5D"/>
    <w:rsid w:val="009F6BF2"/>
    <w:rsid w:val="009F75F7"/>
    <w:rsid w:val="009F770F"/>
    <w:rsid w:val="00A0120A"/>
    <w:rsid w:val="00A032D4"/>
    <w:rsid w:val="00A03D2A"/>
    <w:rsid w:val="00A062DB"/>
    <w:rsid w:val="00A1077C"/>
    <w:rsid w:val="00A110C9"/>
    <w:rsid w:val="00A11EA3"/>
    <w:rsid w:val="00A14C78"/>
    <w:rsid w:val="00A170DC"/>
    <w:rsid w:val="00A20C49"/>
    <w:rsid w:val="00A21D59"/>
    <w:rsid w:val="00A22771"/>
    <w:rsid w:val="00A22C2F"/>
    <w:rsid w:val="00A2382C"/>
    <w:rsid w:val="00A24756"/>
    <w:rsid w:val="00A252F3"/>
    <w:rsid w:val="00A25461"/>
    <w:rsid w:val="00A265A4"/>
    <w:rsid w:val="00A362C4"/>
    <w:rsid w:val="00A3639A"/>
    <w:rsid w:val="00A41D37"/>
    <w:rsid w:val="00A41FDF"/>
    <w:rsid w:val="00A42666"/>
    <w:rsid w:val="00A42F93"/>
    <w:rsid w:val="00A44801"/>
    <w:rsid w:val="00A44F49"/>
    <w:rsid w:val="00A46D59"/>
    <w:rsid w:val="00A50BC8"/>
    <w:rsid w:val="00A52E39"/>
    <w:rsid w:val="00A5478F"/>
    <w:rsid w:val="00A5656D"/>
    <w:rsid w:val="00A567E3"/>
    <w:rsid w:val="00A56B83"/>
    <w:rsid w:val="00A607E1"/>
    <w:rsid w:val="00A60A98"/>
    <w:rsid w:val="00A6157C"/>
    <w:rsid w:val="00A64A67"/>
    <w:rsid w:val="00A66511"/>
    <w:rsid w:val="00A67FE0"/>
    <w:rsid w:val="00A7572D"/>
    <w:rsid w:val="00A77874"/>
    <w:rsid w:val="00A77A5B"/>
    <w:rsid w:val="00A77A7B"/>
    <w:rsid w:val="00A80659"/>
    <w:rsid w:val="00A81153"/>
    <w:rsid w:val="00A81445"/>
    <w:rsid w:val="00A81C2C"/>
    <w:rsid w:val="00A82DA0"/>
    <w:rsid w:val="00A8320B"/>
    <w:rsid w:val="00A853AC"/>
    <w:rsid w:val="00A8563B"/>
    <w:rsid w:val="00A85BD2"/>
    <w:rsid w:val="00A85D47"/>
    <w:rsid w:val="00A85E3A"/>
    <w:rsid w:val="00A87458"/>
    <w:rsid w:val="00A874C1"/>
    <w:rsid w:val="00A87B08"/>
    <w:rsid w:val="00A97217"/>
    <w:rsid w:val="00A9721B"/>
    <w:rsid w:val="00AA0058"/>
    <w:rsid w:val="00AA1056"/>
    <w:rsid w:val="00AA1B9A"/>
    <w:rsid w:val="00AA27E9"/>
    <w:rsid w:val="00AA795C"/>
    <w:rsid w:val="00AB19A8"/>
    <w:rsid w:val="00AB20E2"/>
    <w:rsid w:val="00AB24D7"/>
    <w:rsid w:val="00AB3A76"/>
    <w:rsid w:val="00AB55B1"/>
    <w:rsid w:val="00AB6123"/>
    <w:rsid w:val="00AB62B8"/>
    <w:rsid w:val="00AC0D57"/>
    <w:rsid w:val="00AC386C"/>
    <w:rsid w:val="00AC4663"/>
    <w:rsid w:val="00AC5CE2"/>
    <w:rsid w:val="00AC7BFF"/>
    <w:rsid w:val="00AD012D"/>
    <w:rsid w:val="00AD2D6F"/>
    <w:rsid w:val="00AD69C3"/>
    <w:rsid w:val="00AD6B86"/>
    <w:rsid w:val="00AD7BE4"/>
    <w:rsid w:val="00AD7C65"/>
    <w:rsid w:val="00AE0494"/>
    <w:rsid w:val="00AE0499"/>
    <w:rsid w:val="00AE1521"/>
    <w:rsid w:val="00AE16D2"/>
    <w:rsid w:val="00AE4083"/>
    <w:rsid w:val="00AE5361"/>
    <w:rsid w:val="00AE65F0"/>
    <w:rsid w:val="00AF0943"/>
    <w:rsid w:val="00AF1FE5"/>
    <w:rsid w:val="00AF2EE9"/>
    <w:rsid w:val="00AF3747"/>
    <w:rsid w:val="00AF61A3"/>
    <w:rsid w:val="00AF6E85"/>
    <w:rsid w:val="00B0289B"/>
    <w:rsid w:val="00B035A6"/>
    <w:rsid w:val="00B035DD"/>
    <w:rsid w:val="00B03609"/>
    <w:rsid w:val="00B039B1"/>
    <w:rsid w:val="00B041FA"/>
    <w:rsid w:val="00B0477A"/>
    <w:rsid w:val="00B07066"/>
    <w:rsid w:val="00B11161"/>
    <w:rsid w:val="00B11DFD"/>
    <w:rsid w:val="00B1217F"/>
    <w:rsid w:val="00B121E3"/>
    <w:rsid w:val="00B12B69"/>
    <w:rsid w:val="00B131A2"/>
    <w:rsid w:val="00B13564"/>
    <w:rsid w:val="00B14C0F"/>
    <w:rsid w:val="00B1706C"/>
    <w:rsid w:val="00B20750"/>
    <w:rsid w:val="00B213B0"/>
    <w:rsid w:val="00B242D8"/>
    <w:rsid w:val="00B26513"/>
    <w:rsid w:val="00B32378"/>
    <w:rsid w:val="00B34972"/>
    <w:rsid w:val="00B34B31"/>
    <w:rsid w:val="00B3769C"/>
    <w:rsid w:val="00B427F4"/>
    <w:rsid w:val="00B429AE"/>
    <w:rsid w:val="00B42BD9"/>
    <w:rsid w:val="00B435E8"/>
    <w:rsid w:val="00B4554B"/>
    <w:rsid w:val="00B50554"/>
    <w:rsid w:val="00B515EC"/>
    <w:rsid w:val="00B52136"/>
    <w:rsid w:val="00B57BDA"/>
    <w:rsid w:val="00B63CFC"/>
    <w:rsid w:val="00B64059"/>
    <w:rsid w:val="00B65044"/>
    <w:rsid w:val="00B66073"/>
    <w:rsid w:val="00B67AB5"/>
    <w:rsid w:val="00B67F74"/>
    <w:rsid w:val="00B7377F"/>
    <w:rsid w:val="00B7380E"/>
    <w:rsid w:val="00B74C48"/>
    <w:rsid w:val="00B7504E"/>
    <w:rsid w:val="00B77B39"/>
    <w:rsid w:val="00B81F73"/>
    <w:rsid w:val="00B83263"/>
    <w:rsid w:val="00B83E51"/>
    <w:rsid w:val="00B85F75"/>
    <w:rsid w:val="00B862A4"/>
    <w:rsid w:val="00B919AF"/>
    <w:rsid w:val="00B9319C"/>
    <w:rsid w:val="00B9396B"/>
    <w:rsid w:val="00B949E1"/>
    <w:rsid w:val="00B95097"/>
    <w:rsid w:val="00B953EE"/>
    <w:rsid w:val="00B9645B"/>
    <w:rsid w:val="00B9648D"/>
    <w:rsid w:val="00B97EC5"/>
    <w:rsid w:val="00BA5020"/>
    <w:rsid w:val="00BA538F"/>
    <w:rsid w:val="00BB0081"/>
    <w:rsid w:val="00BB0FE6"/>
    <w:rsid w:val="00BB66BB"/>
    <w:rsid w:val="00BB6C06"/>
    <w:rsid w:val="00BC08D8"/>
    <w:rsid w:val="00BC1CEF"/>
    <w:rsid w:val="00BC2843"/>
    <w:rsid w:val="00BC5541"/>
    <w:rsid w:val="00BC5BAD"/>
    <w:rsid w:val="00BC6A50"/>
    <w:rsid w:val="00BC7492"/>
    <w:rsid w:val="00BD0065"/>
    <w:rsid w:val="00BD028E"/>
    <w:rsid w:val="00BD1DEF"/>
    <w:rsid w:val="00BD3AFB"/>
    <w:rsid w:val="00BD3EFC"/>
    <w:rsid w:val="00BD4771"/>
    <w:rsid w:val="00BD4E9B"/>
    <w:rsid w:val="00BD57E7"/>
    <w:rsid w:val="00BD595E"/>
    <w:rsid w:val="00BE2F59"/>
    <w:rsid w:val="00BE3866"/>
    <w:rsid w:val="00BE3FB9"/>
    <w:rsid w:val="00BE4B17"/>
    <w:rsid w:val="00BE4D1D"/>
    <w:rsid w:val="00BE5C95"/>
    <w:rsid w:val="00BE5ECB"/>
    <w:rsid w:val="00BF0B49"/>
    <w:rsid w:val="00BF267A"/>
    <w:rsid w:val="00BF3151"/>
    <w:rsid w:val="00BF527C"/>
    <w:rsid w:val="00BF5A69"/>
    <w:rsid w:val="00C001E9"/>
    <w:rsid w:val="00C015F9"/>
    <w:rsid w:val="00C0452A"/>
    <w:rsid w:val="00C10D9D"/>
    <w:rsid w:val="00C15E51"/>
    <w:rsid w:val="00C16598"/>
    <w:rsid w:val="00C23526"/>
    <w:rsid w:val="00C24192"/>
    <w:rsid w:val="00C24200"/>
    <w:rsid w:val="00C24437"/>
    <w:rsid w:val="00C25DDA"/>
    <w:rsid w:val="00C30B6A"/>
    <w:rsid w:val="00C31F12"/>
    <w:rsid w:val="00C32253"/>
    <w:rsid w:val="00C3317E"/>
    <w:rsid w:val="00C354F5"/>
    <w:rsid w:val="00C41BCC"/>
    <w:rsid w:val="00C4311A"/>
    <w:rsid w:val="00C43DDB"/>
    <w:rsid w:val="00C448DB"/>
    <w:rsid w:val="00C46149"/>
    <w:rsid w:val="00C4706E"/>
    <w:rsid w:val="00C4756B"/>
    <w:rsid w:val="00C51861"/>
    <w:rsid w:val="00C53AF7"/>
    <w:rsid w:val="00C557D7"/>
    <w:rsid w:val="00C55AEA"/>
    <w:rsid w:val="00C65A78"/>
    <w:rsid w:val="00C66D47"/>
    <w:rsid w:val="00C70056"/>
    <w:rsid w:val="00C70485"/>
    <w:rsid w:val="00C70F97"/>
    <w:rsid w:val="00C71A70"/>
    <w:rsid w:val="00C71D14"/>
    <w:rsid w:val="00C730C7"/>
    <w:rsid w:val="00C73509"/>
    <w:rsid w:val="00C746A5"/>
    <w:rsid w:val="00C75BDA"/>
    <w:rsid w:val="00C823F0"/>
    <w:rsid w:val="00C83BE1"/>
    <w:rsid w:val="00C84119"/>
    <w:rsid w:val="00C857AB"/>
    <w:rsid w:val="00C90DEB"/>
    <w:rsid w:val="00C937E6"/>
    <w:rsid w:val="00C9544E"/>
    <w:rsid w:val="00C958CD"/>
    <w:rsid w:val="00CA18FA"/>
    <w:rsid w:val="00CA2B09"/>
    <w:rsid w:val="00CA38F1"/>
    <w:rsid w:val="00CA46B0"/>
    <w:rsid w:val="00CA63C6"/>
    <w:rsid w:val="00CA6694"/>
    <w:rsid w:val="00CA7091"/>
    <w:rsid w:val="00CA720D"/>
    <w:rsid w:val="00CA72BF"/>
    <w:rsid w:val="00CB0DAA"/>
    <w:rsid w:val="00CB1905"/>
    <w:rsid w:val="00CB371C"/>
    <w:rsid w:val="00CB5128"/>
    <w:rsid w:val="00CB6981"/>
    <w:rsid w:val="00CC0A47"/>
    <w:rsid w:val="00CC1713"/>
    <w:rsid w:val="00CC1C01"/>
    <w:rsid w:val="00CC4CB9"/>
    <w:rsid w:val="00CC4FB2"/>
    <w:rsid w:val="00CC525F"/>
    <w:rsid w:val="00CC66AF"/>
    <w:rsid w:val="00CC7699"/>
    <w:rsid w:val="00CC7A76"/>
    <w:rsid w:val="00CC7D50"/>
    <w:rsid w:val="00CD41FC"/>
    <w:rsid w:val="00CD52AD"/>
    <w:rsid w:val="00CD718B"/>
    <w:rsid w:val="00CD7982"/>
    <w:rsid w:val="00CE0E1B"/>
    <w:rsid w:val="00CE159F"/>
    <w:rsid w:val="00CE428B"/>
    <w:rsid w:val="00CE4770"/>
    <w:rsid w:val="00CE53C6"/>
    <w:rsid w:val="00CF0278"/>
    <w:rsid w:val="00CF0D0C"/>
    <w:rsid w:val="00CF0FA3"/>
    <w:rsid w:val="00CF1717"/>
    <w:rsid w:val="00CF5B69"/>
    <w:rsid w:val="00D02F18"/>
    <w:rsid w:val="00D036BC"/>
    <w:rsid w:val="00D037C8"/>
    <w:rsid w:val="00D03E74"/>
    <w:rsid w:val="00D07024"/>
    <w:rsid w:val="00D07184"/>
    <w:rsid w:val="00D11105"/>
    <w:rsid w:val="00D11416"/>
    <w:rsid w:val="00D1186A"/>
    <w:rsid w:val="00D11A96"/>
    <w:rsid w:val="00D130AB"/>
    <w:rsid w:val="00D14D2D"/>
    <w:rsid w:val="00D15268"/>
    <w:rsid w:val="00D1660C"/>
    <w:rsid w:val="00D17C79"/>
    <w:rsid w:val="00D21A19"/>
    <w:rsid w:val="00D22A70"/>
    <w:rsid w:val="00D27AE6"/>
    <w:rsid w:val="00D34349"/>
    <w:rsid w:val="00D36752"/>
    <w:rsid w:val="00D45207"/>
    <w:rsid w:val="00D45CD7"/>
    <w:rsid w:val="00D518B9"/>
    <w:rsid w:val="00D5358F"/>
    <w:rsid w:val="00D57942"/>
    <w:rsid w:val="00D613F8"/>
    <w:rsid w:val="00D62499"/>
    <w:rsid w:val="00D65479"/>
    <w:rsid w:val="00D65D78"/>
    <w:rsid w:val="00D67B29"/>
    <w:rsid w:val="00D71411"/>
    <w:rsid w:val="00D71798"/>
    <w:rsid w:val="00D7186D"/>
    <w:rsid w:val="00D74AEF"/>
    <w:rsid w:val="00D74CD2"/>
    <w:rsid w:val="00D75F15"/>
    <w:rsid w:val="00D76971"/>
    <w:rsid w:val="00D76B53"/>
    <w:rsid w:val="00D77B2A"/>
    <w:rsid w:val="00D80172"/>
    <w:rsid w:val="00D82006"/>
    <w:rsid w:val="00D85C35"/>
    <w:rsid w:val="00D868F7"/>
    <w:rsid w:val="00D87FA9"/>
    <w:rsid w:val="00D9065B"/>
    <w:rsid w:val="00D91AFB"/>
    <w:rsid w:val="00D931C8"/>
    <w:rsid w:val="00D95B92"/>
    <w:rsid w:val="00D97DEF"/>
    <w:rsid w:val="00DA3F87"/>
    <w:rsid w:val="00DA741B"/>
    <w:rsid w:val="00DB33AC"/>
    <w:rsid w:val="00DB51E8"/>
    <w:rsid w:val="00DB52D8"/>
    <w:rsid w:val="00DB6A32"/>
    <w:rsid w:val="00DC1DD3"/>
    <w:rsid w:val="00DC26AB"/>
    <w:rsid w:val="00DC518B"/>
    <w:rsid w:val="00DC51B8"/>
    <w:rsid w:val="00DC5391"/>
    <w:rsid w:val="00DC7F39"/>
    <w:rsid w:val="00DD179D"/>
    <w:rsid w:val="00DD1855"/>
    <w:rsid w:val="00DD19B7"/>
    <w:rsid w:val="00DD2247"/>
    <w:rsid w:val="00DD320E"/>
    <w:rsid w:val="00DD409F"/>
    <w:rsid w:val="00DD7FCE"/>
    <w:rsid w:val="00DE0439"/>
    <w:rsid w:val="00DE2A48"/>
    <w:rsid w:val="00DE35EB"/>
    <w:rsid w:val="00DE398E"/>
    <w:rsid w:val="00DE4D9D"/>
    <w:rsid w:val="00DE5378"/>
    <w:rsid w:val="00DE54F4"/>
    <w:rsid w:val="00DE6D67"/>
    <w:rsid w:val="00DE73A8"/>
    <w:rsid w:val="00DE781C"/>
    <w:rsid w:val="00DF0F98"/>
    <w:rsid w:val="00DF220E"/>
    <w:rsid w:val="00DF4B1F"/>
    <w:rsid w:val="00DF6B41"/>
    <w:rsid w:val="00DF6D02"/>
    <w:rsid w:val="00DF7056"/>
    <w:rsid w:val="00E03555"/>
    <w:rsid w:val="00E05CDC"/>
    <w:rsid w:val="00E062EC"/>
    <w:rsid w:val="00E071E3"/>
    <w:rsid w:val="00E07438"/>
    <w:rsid w:val="00E1180C"/>
    <w:rsid w:val="00E126A8"/>
    <w:rsid w:val="00E1350C"/>
    <w:rsid w:val="00E160DB"/>
    <w:rsid w:val="00E1642F"/>
    <w:rsid w:val="00E21569"/>
    <w:rsid w:val="00E223E4"/>
    <w:rsid w:val="00E23744"/>
    <w:rsid w:val="00E24EB7"/>
    <w:rsid w:val="00E2567C"/>
    <w:rsid w:val="00E2756B"/>
    <w:rsid w:val="00E3004D"/>
    <w:rsid w:val="00E3018C"/>
    <w:rsid w:val="00E32C4E"/>
    <w:rsid w:val="00E36A36"/>
    <w:rsid w:val="00E400C5"/>
    <w:rsid w:val="00E456B7"/>
    <w:rsid w:val="00E46402"/>
    <w:rsid w:val="00E4776F"/>
    <w:rsid w:val="00E500A9"/>
    <w:rsid w:val="00E61DB3"/>
    <w:rsid w:val="00E660B3"/>
    <w:rsid w:val="00E66C13"/>
    <w:rsid w:val="00E67D61"/>
    <w:rsid w:val="00E70D20"/>
    <w:rsid w:val="00E71370"/>
    <w:rsid w:val="00E71606"/>
    <w:rsid w:val="00E721F7"/>
    <w:rsid w:val="00E751CC"/>
    <w:rsid w:val="00E757B7"/>
    <w:rsid w:val="00E75C0C"/>
    <w:rsid w:val="00E76371"/>
    <w:rsid w:val="00E77A18"/>
    <w:rsid w:val="00E80BDE"/>
    <w:rsid w:val="00E85790"/>
    <w:rsid w:val="00E86BC7"/>
    <w:rsid w:val="00E86D84"/>
    <w:rsid w:val="00E91055"/>
    <w:rsid w:val="00E9143F"/>
    <w:rsid w:val="00E91CA9"/>
    <w:rsid w:val="00E929A7"/>
    <w:rsid w:val="00E95A42"/>
    <w:rsid w:val="00E95AD0"/>
    <w:rsid w:val="00E95EA9"/>
    <w:rsid w:val="00EA1C89"/>
    <w:rsid w:val="00EA2681"/>
    <w:rsid w:val="00EB052A"/>
    <w:rsid w:val="00EB46A7"/>
    <w:rsid w:val="00EB580C"/>
    <w:rsid w:val="00EB6664"/>
    <w:rsid w:val="00EB6EC2"/>
    <w:rsid w:val="00EB7721"/>
    <w:rsid w:val="00EC1DDF"/>
    <w:rsid w:val="00EC2A39"/>
    <w:rsid w:val="00EC3426"/>
    <w:rsid w:val="00EC4093"/>
    <w:rsid w:val="00EC4E1C"/>
    <w:rsid w:val="00EC69E0"/>
    <w:rsid w:val="00ED045B"/>
    <w:rsid w:val="00ED3A5C"/>
    <w:rsid w:val="00ED3F58"/>
    <w:rsid w:val="00ED7A59"/>
    <w:rsid w:val="00EE0535"/>
    <w:rsid w:val="00EE1B0A"/>
    <w:rsid w:val="00EE21DA"/>
    <w:rsid w:val="00EE252D"/>
    <w:rsid w:val="00EE2A83"/>
    <w:rsid w:val="00EE680B"/>
    <w:rsid w:val="00EF158B"/>
    <w:rsid w:val="00EF2A67"/>
    <w:rsid w:val="00EF3ED7"/>
    <w:rsid w:val="00EF577F"/>
    <w:rsid w:val="00EF7A40"/>
    <w:rsid w:val="00F00132"/>
    <w:rsid w:val="00F00AF4"/>
    <w:rsid w:val="00F012C0"/>
    <w:rsid w:val="00F01417"/>
    <w:rsid w:val="00F02887"/>
    <w:rsid w:val="00F036E7"/>
    <w:rsid w:val="00F05AF8"/>
    <w:rsid w:val="00F071AA"/>
    <w:rsid w:val="00F07FCE"/>
    <w:rsid w:val="00F1019A"/>
    <w:rsid w:val="00F10AF5"/>
    <w:rsid w:val="00F11AA5"/>
    <w:rsid w:val="00F15CBA"/>
    <w:rsid w:val="00F23209"/>
    <w:rsid w:val="00F24565"/>
    <w:rsid w:val="00F25586"/>
    <w:rsid w:val="00F258D4"/>
    <w:rsid w:val="00F25B9D"/>
    <w:rsid w:val="00F27A4B"/>
    <w:rsid w:val="00F32661"/>
    <w:rsid w:val="00F363D1"/>
    <w:rsid w:val="00F36BF5"/>
    <w:rsid w:val="00F36BF7"/>
    <w:rsid w:val="00F424FB"/>
    <w:rsid w:val="00F44F07"/>
    <w:rsid w:val="00F47AAB"/>
    <w:rsid w:val="00F537F6"/>
    <w:rsid w:val="00F53F72"/>
    <w:rsid w:val="00F54777"/>
    <w:rsid w:val="00F55476"/>
    <w:rsid w:val="00F56B03"/>
    <w:rsid w:val="00F642BD"/>
    <w:rsid w:val="00F6737A"/>
    <w:rsid w:val="00F67704"/>
    <w:rsid w:val="00F70555"/>
    <w:rsid w:val="00F7166E"/>
    <w:rsid w:val="00F71C56"/>
    <w:rsid w:val="00F72871"/>
    <w:rsid w:val="00F72BBC"/>
    <w:rsid w:val="00F74A75"/>
    <w:rsid w:val="00F75E3A"/>
    <w:rsid w:val="00F76C83"/>
    <w:rsid w:val="00F81A21"/>
    <w:rsid w:val="00F8292D"/>
    <w:rsid w:val="00F82AEF"/>
    <w:rsid w:val="00F86E27"/>
    <w:rsid w:val="00F874F7"/>
    <w:rsid w:val="00F87CFE"/>
    <w:rsid w:val="00F87E5A"/>
    <w:rsid w:val="00F9005A"/>
    <w:rsid w:val="00F91213"/>
    <w:rsid w:val="00F91E13"/>
    <w:rsid w:val="00F93523"/>
    <w:rsid w:val="00F9743A"/>
    <w:rsid w:val="00FA07AA"/>
    <w:rsid w:val="00FA56E7"/>
    <w:rsid w:val="00FA59B5"/>
    <w:rsid w:val="00FA5BB2"/>
    <w:rsid w:val="00FB0858"/>
    <w:rsid w:val="00FB2137"/>
    <w:rsid w:val="00FB5513"/>
    <w:rsid w:val="00FB5AB0"/>
    <w:rsid w:val="00FC08C9"/>
    <w:rsid w:val="00FC10AD"/>
    <w:rsid w:val="00FC2581"/>
    <w:rsid w:val="00FC3534"/>
    <w:rsid w:val="00FC6116"/>
    <w:rsid w:val="00FC7871"/>
    <w:rsid w:val="00FD1110"/>
    <w:rsid w:val="00FD1BA2"/>
    <w:rsid w:val="00FD279E"/>
    <w:rsid w:val="00FD3A91"/>
    <w:rsid w:val="00FD3F90"/>
    <w:rsid w:val="00FD5602"/>
    <w:rsid w:val="00FD6428"/>
    <w:rsid w:val="00FD6C39"/>
    <w:rsid w:val="00FD7512"/>
    <w:rsid w:val="00FE005B"/>
    <w:rsid w:val="00FE031A"/>
    <w:rsid w:val="00FE2425"/>
    <w:rsid w:val="00FE28CA"/>
    <w:rsid w:val="00FE2D53"/>
    <w:rsid w:val="00FE522A"/>
    <w:rsid w:val="00FE63E0"/>
    <w:rsid w:val="00FF167D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B29"/>
    <w:pPr>
      <w:spacing w:line="260" w:lineRule="atLeast"/>
    </w:pPr>
    <w:rPr>
      <w:rFonts w:eastAsia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F71C56"/>
    <w:pPr>
      <w:keepNext/>
      <w:keepLines/>
      <w:spacing w:before="200" w:line="280" w:lineRule="atLeast"/>
      <w:outlineLvl w:val="0"/>
    </w:pPr>
    <w:rPr>
      <w:rFonts w:ascii="Arial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F71C56"/>
    <w:pPr>
      <w:keepNext/>
      <w:keepLines/>
      <w:spacing w:before="200" w:line="280" w:lineRule="atLeast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F71C56"/>
    <w:pPr>
      <w:keepNext/>
      <w:keepLines/>
      <w:spacing w:before="200" w:line="280" w:lineRule="atLeast"/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F71C56"/>
    <w:pPr>
      <w:keepNext/>
      <w:keepLines/>
      <w:spacing w:before="200" w:line="280" w:lineRule="atLeast"/>
      <w:outlineLvl w:val="3"/>
    </w:pPr>
    <w:rPr>
      <w:rFonts w:ascii="Arial" w:hAnsi="Arial" w:cs="Arial"/>
      <w:bCs/>
      <w:i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F71C56"/>
    <w:pPr>
      <w:keepNext/>
      <w:keepLines/>
      <w:spacing w:before="200" w:line="280" w:lineRule="atLeast"/>
      <w:outlineLvl w:val="4"/>
    </w:pPr>
    <w:rPr>
      <w:rFonts w:ascii="Arial" w:hAnsi="Arial"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F71C56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4C144E"/>
    <w:rPr>
      <w:rFonts w:ascii="Arial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C144E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C144E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C144E"/>
    <w:rPr>
      <w:rFonts w:ascii="Arial" w:hAnsi="Arial" w:cs="Arial"/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C144E"/>
    <w:rPr>
      <w:rFonts w:ascii="Arial" w:hAnsi="Arial" w:cs="Arial"/>
      <w:b/>
      <w:bCs/>
      <w:iCs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8F3A9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3A94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3A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44E"/>
    <w:rPr>
      <w:rFonts w:ascii="Arial" w:hAnsi="Arial" w:cs="Arial"/>
      <w:sz w:val="22"/>
      <w:szCs w:val="22"/>
    </w:rPr>
  </w:style>
  <w:style w:type="paragraph" w:customStyle="1" w:styleId="baseheading">
    <w:name w:val="base_heading"/>
    <w:rsid w:val="00F71C56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ascii="Arial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customStyle="1" w:styleId="ENotesHeading1">
    <w:name w:val="ENotesHeading 1"/>
    <w:aliases w:val="Enh1"/>
    <w:basedOn w:val="OPCParaBase"/>
    <w:next w:val="Normal"/>
    <w:rsid w:val="00D67B2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67B29"/>
    <w:pPr>
      <w:spacing w:before="120" w:after="120"/>
      <w:outlineLvl w:val="2"/>
    </w:pPr>
    <w:rPr>
      <w:b/>
      <w:sz w:val="24"/>
      <w:szCs w:val="28"/>
    </w:rPr>
  </w:style>
  <w:style w:type="paragraph" w:customStyle="1" w:styleId="ENoteTableHeading">
    <w:name w:val="ENoteTableHeading"/>
    <w:aliases w:val="enth"/>
    <w:basedOn w:val="OPCParaBase"/>
    <w:rsid w:val="00D67B2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ableText">
    <w:name w:val="ENoteTableText"/>
    <w:aliases w:val="entt"/>
    <w:basedOn w:val="OPCParaBase"/>
    <w:rsid w:val="00D67B29"/>
    <w:pPr>
      <w:spacing w:before="60" w:line="240" w:lineRule="atLeast"/>
    </w:pPr>
    <w:rPr>
      <w:sz w:val="16"/>
    </w:rPr>
  </w:style>
  <w:style w:type="paragraph" w:styleId="Footer">
    <w:name w:val="footer"/>
    <w:link w:val="FooterChar"/>
    <w:uiPriority w:val="99"/>
    <w:rsid w:val="00D67B29"/>
    <w:pPr>
      <w:tabs>
        <w:tab w:val="center" w:pos="4153"/>
        <w:tab w:val="right" w:pos="8306"/>
      </w:tabs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2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ascii="Arial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h1Sch">
    <w:name w:val="h1_Sch"/>
    <w:basedOn w:val="baseheading"/>
    <w:next w:val="h2SchPart"/>
    <w:qFormat/>
    <w:rsid w:val="00AD2D6F"/>
    <w:pPr>
      <w:spacing w:before="480"/>
      <w:outlineLvl w:val="0"/>
    </w:pPr>
    <w:rPr>
      <w:rFonts w:ascii="Times New Roman" w:hAnsi="Times New Roman"/>
      <w:sz w:val="36"/>
    </w:rPr>
  </w:style>
  <w:style w:type="paragraph" w:customStyle="1" w:styleId="h2SchPart">
    <w:name w:val="h2_Sch_Part"/>
    <w:basedOn w:val="baseheading"/>
    <w:next w:val="h3SchDiv"/>
    <w:qFormat/>
    <w:rsid w:val="00F71C56"/>
    <w:rPr>
      <w:sz w:val="36"/>
    </w:rPr>
  </w:style>
  <w:style w:type="paragraph" w:customStyle="1" w:styleId="h3SchDiv">
    <w:name w:val="h3_Sch_Div"/>
    <w:basedOn w:val="baseheading"/>
    <w:next w:val="Normal"/>
    <w:qFormat/>
    <w:rsid w:val="00F71C56"/>
    <w:rPr>
      <w:sz w:val="32"/>
    </w:rPr>
  </w:style>
  <w:style w:type="paragraph" w:customStyle="1" w:styleId="h2Endnote">
    <w:name w:val="h2_Endnote"/>
    <w:basedOn w:val="baseheading"/>
    <w:rsid w:val="00F71C56"/>
    <w:pPr>
      <w:outlineLvl w:val="1"/>
    </w:pPr>
    <w:rPr>
      <w:sz w:val="36"/>
    </w:rPr>
  </w:style>
  <w:style w:type="paragraph" w:customStyle="1" w:styleId="h4SchSubdiv">
    <w:name w:val="h4_Sch_Subdiv"/>
    <w:basedOn w:val="baseheading"/>
    <w:qFormat/>
    <w:rsid w:val="00F71C56"/>
    <w:pPr>
      <w:spacing w:before="200"/>
      <w:ind w:left="2693" w:hanging="2693"/>
    </w:pPr>
    <w:rPr>
      <w:sz w:val="28"/>
    </w:rPr>
  </w:style>
  <w:style w:type="paragraph" w:customStyle="1" w:styleId="h5Endnote">
    <w:name w:val="h5_Endnote"/>
    <w:basedOn w:val="baseheading"/>
    <w:rsid w:val="00F71C56"/>
    <w:pPr>
      <w:spacing w:after="60"/>
    </w:pPr>
  </w:style>
  <w:style w:type="paragraph" w:customStyle="1" w:styleId="h5SchItem">
    <w:name w:val="h5_Sch_Item"/>
    <w:basedOn w:val="baseheading"/>
    <w:next w:val="Normal"/>
    <w:qFormat/>
    <w:rsid w:val="00F71C56"/>
    <w:pPr>
      <w:spacing w:after="60"/>
      <w:ind w:left="964" w:hanging="964"/>
    </w:pPr>
  </w:style>
  <w:style w:type="paragraph" w:customStyle="1" w:styleId="h7Example">
    <w:name w:val="h7_Example"/>
    <w:basedOn w:val="baseheading"/>
    <w:next w:val="Normal"/>
    <w:qFormat/>
    <w:rsid w:val="00F71C56"/>
    <w:pPr>
      <w:spacing w:before="120"/>
      <w:ind w:left="964" w:hanging="964"/>
    </w:pPr>
    <w:rPr>
      <w:b w:val="0"/>
      <w:i/>
    </w:rPr>
  </w:style>
  <w:style w:type="paragraph" w:styleId="Header">
    <w:name w:val="header"/>
    <w:basedOn w:val="OPCParaBase"/>
    <w:link w:val="HeaderChar"/>
    <w:unhideWhenUsed/>
    <w:rsid w:val="006A45FF"/>
    <w:pPr>
      <w:keepNext/>
      <w:keepLines/>
      <w:tabs>
        <w:tab w:val="center" w:pos="4150"/>
        <w:tab w:val="right" w:pos="8307"/>
      </w:tabs>
      <w:spacing w:line="240" w:lineRule="auto"/>
      <w:ind w:left="1134" w:right="1134"/>
      <w:jc w:val="center"/>
    </w:pPr>
    <w:rPr>
      <w:i/>
    </w:rPr>
  </w:style>
  <w:style w:type="character" w:customStyle="1" w:styleId="HeaderChar">
    <w:name w:val="Header Char"/>
    <w:basedOn w:val="DefaultParagraphFont"/>
    <w:link w:val="Header"/>
    <w:rsid w:val="006A45FF"/>
    <w:rPr>
      <w:i/>
      <w:sz w:val="22"/>
    </w:rPr>
  </w:style>
  <w:style w:type="paragraph" w:customStyle="1" w:styleId="nDrafterComment">
    <w:name w:val="n_Drafter_Comment"/>
    <w:basedOn w:val="Normal"/>
    <w:qFormat/>
    <w:rsid w:val="00BE4D1D"/>
    <w:pPr>
      <w:spacing w:before="80"/>
    </w:pPr>
    <w:rPr>
      <w:rFonts w:ascii="Arial" w:hAnsi="Arial"/>
      <w:color w:val="7030A0"/>
    </w:rPr>
  </w:style>
  <w:style w:type="paragraph" w:customStyle="1" w:styleId="nEndnote">
    <w:name w:val="n_Endnote"/>
    <w:basedOn w:val="Normal"/>
    <w:rsid w:val="00F71C56"/>
    <w:pPr>
      <w:keepLines/>
      <w:spacing w:before="120" w:line="240" w:lineRule="exact"/>
      <w:ind w:left="567" w:hanging="567"/>
      <w:jc w:val="both"/>
    </w:pPr>
  </w:style>
  <w:style w:type="paragraph" w:customStyle="1" w:styleId="nSubpara">
    <w:name w:val="n_Subpara"/>
    <w:basedOn w:val="Normal"/>
    <w:qFormat/>
    <w:rsid w:val="007B1C64"/>
    <w:pPr>
      <w:tabs>
        <w:tab w:val="right" w:pos="2948"/>
      </w:tabs>
      <w:spacing w:after="100" w:line="220" w:lineRule="exact"/>
      <w:ind w:left="3119" w:hanging="3119"/>
    </w:pPr>
    <w:rPr>
      <w:sz w:val="18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paragraph" w:customStyle="1" w:styleId="ParagraphText">
    <w:name w:val="Paragraph_Text"/>
    <w:basedOn w:val="Normal"/>
    <w:uiPriority w:val="1"/>
    <w:rsid w:val="00F71C56"/>
    <w:rPr>
      <w:rFonts w:ascii="Arial" w:hAnsi="Arial" w:cs="Arial"/>
      <w:bCs/>
      <w:szCs w:val="2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PlainParagraph">
    <w:name w:val="Plain Paragraph"/>
    <w:basedOn w:val="NormalBase"/>
    <w:uiPriority w:val="1"/>
    <w:rsid w:val="00F71C56"/>
  </w:style>
  <w:style w:type="paragraph" w:customStyle="1" w:styleId="sbFirstSection">
    <w:name w:val="sb_First_Section"/>
    <w:basedOn w:val="Normal"/>
    <w:qFormat/>
    <w:rsid w:val="00F71C56"/>
    <w:pPr>
      <w:spacing w:line="160" w:lineRule="exact"/>
    </w:pPr>
    <w:rPr>
      <w:sz w:val="16"/>
    </w:rPr>
  </w:style>
  <w:style w:type="paragraph" w:customStyle="1" w:styleId="sbContents">
    <w:name w:val="sb_Contents"/>
    <w:basedOn w:val="sbFirstSection"/>
    <w:qFormat/>
    <w:rsid w:val="00F71C56"/>
  </w:style>
  <w:style w:type="paragraph" w:customStyle="1" w:styleId="sbMainSection">
    <w:name w:val="sb_Main_Section"/>
    <w:basedOn w:val="sbFirstSection"/>
    <w:qFormat/>
    <w:rsid w:val="00F71C56"/>
    <w:rPr>
      <w:b/>
      <w:bCs/>
      <w:kern w:val="32"/>
    </w:rPr>
  </w:style>
  <w:style w:type="paragraph" w:customStyle="1" w:styleId="sbSchedules">
    <w:name w:val="sb_Schedules"/>
    <w:basedOn w:val="sbFirstSection"/>
    <w:qFormat/>
    <w:rsid w:val="00F71C56"/>
  </w:style>
  <w:style w:type="paragraph" w:customStyle="1" w:styleId="Tabletext">
    <w:name w:val="Tabletext"/>
    <w:aliases w:val="tt"/>
    <w:basedOn w:val="OPCParaBase"/>
    <w:rsid w:val="00D67B29"/>
    <w:pPr>
      <w:spacing w:before="60" w:line="240" w:lineRule="atLeast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120" w:line="240" w:lineRule="auto"/>
      <w:ind w:left="1474" w:right="1021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120" w:line="240" w:lineRule="auto"/>
      <w:ind w:left="879" w:right="1021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3E284A"/>
    <w:pPr>
      <w:keepNext/>
      <w:keepLines/>
      <w:tabs>
        <w:tab w:val="right" w:pos="8278"/>
      </w:tabs>
      <w:spacing w:before="80" w:line="240" w:lineRule="auto"/>
      <w:ind w:left="1604" w:right="1021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2183" w:right="1021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40" w:line="240" w:lineRule="auto"/>
      <w:ind w:left="1985" w:right="1021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344" w:right="1021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120" w:line="240" w:lineRule="auto"/>
      <w:ind w:left="1253" w:right="1021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1900" w:right="1021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E284A"/>
    <w:pPr>
      <w:keepLines/>
      <w:tabs>
        <w:tab w:val="right" w:pos="8278"/>
      </w:tabs>
      <w:spacing w:before="80" w:line="240" w:lineRule="auto"/>
      <w:ind w:left="851" w:right="1021"/>
    </w:pPr>
    <w:rPr>
      <w:i/>
      <w:kern w:val="28"/>
      <w:sz w:val="20"/>
    </w:rPr>
  </w:style>
  <w:style w:type="paragraph" w:customStyle="1" w:styleId="ttAuthorisingAct">
    <w:name w:val="tt_Authorising_Act"/>
    <w:basedOn w:val="Normal"/>
    <w:rsid w:val="00F71C56"/>
    <w:pPr>
      <w:pBdr>
        <w:bottom w:val="single" w:sz="4" w:space="3" w:color="auto"/>
      </w:pBdr>
      <w:spacing w:before="480"/>
    </w:pPr>
    <w:rPr>
      <w:rFonts w:ascii="Arial" w:hAnsi="Arial" w:cs="Arial"/>
      <w:i/>
      <w:sz w:val="28"/>
      <w:szCs w:val="28"/>
      <w:lang w:val="en-US"/>
    </w:rPr>
  </w:style>
  <w:style w:type="paragraph" w:customStyle="1" w:styleId="h2ContentsIntro">
    <w:name w:val="h2_Contents_Intro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ttCrest">
    <w:name w:val="tt_Crest"/>
    <w:basedOn w:val="Normal"/>
    <w:rsid w:val="006C4A30"/>
    <w:pPr>
      <w:spacing w:after="300" w:line="240" w:lineRule="atLeast"/>
    </w:pPr>
    <w:rPr>
      <w:rFonts w:ascii="Arial" w:hAnsi="Arial"/>
    </w:rPr>
  </w:style>
  <w:style w:type="paragraph" w:customStyle="1" w:styleId="ttDraftstrip">
    <w:name w:val="tt_Draft_strip"/>
    <w:basedOn w:val="Normal"/>
    <w:qFormat/>
    <w:rsid w:val="00B13564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hAnsi="Arial" w:cs="Arial"/>
      <w:b/>
      <w:sz w:val="32"/>
      <w:szCs w:val="32"/>
    </w:rPr>
  </w:style>
  <w:style w:type="paragraph" w:customStyle="1" w:styleId="ttFooter">
    <w:name w:val="tt_Footer"/>
    <w:basedOn w:val="Normal"/>
    <w:rsid w:val="00BE4D1D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</w:rPr>
  </w:style>
  <w:style w:type="paragraph" w:customStyle="1" w:styleId="ttFooterdraft">
    <w:name w:val="tt_Footer_draft"/>
    <w:basedOn w:val="Normal"/>
    <w:rsid w:val="00F71C56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</w:rPr>
  </w:style>
  <w:style w:type="paragraph" w:customStyle="1" w:styleId="ttHeader">
    <w:name w:val="tt_Header"/>
    <w:basedOn w:val="Normal"/>
    <w:link w:val="ttHeaderCharChar"/>
    <w:rsid w:val="00F71C56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</w:rPr>
  </w:style>
  <w:style w:type="character" w:customStyle="1" w:styleId="ttHeaderCharChar">
    <w:name w:val="tt_Header Char Char"/>
    <w:basedOn w:val="DefaultParagraphFont"/>
    <w:link w:val="ttHeader"/>
    <w:rsid w:val="00F71C56"/>
    <w:rPr>
      <w:rFonts w:ascii="Arial" w:hAnsi="Arial"/>
      <w:b/>
      <w:noProof/>
      <w:sz w:val="24"/>
      <w:szCs w:val="24"/>
    </w:rPr>
  </w:style>
  <w:style w:type="paragraph" w:customStyle="1" w:styleId="ttheaderDivref">
    <w:name w:val="tt_header_Div_ref"/>
    <w:basedOn w:val="ttHeader"/>
    <w:rsid w:val="00F71C56"/>
    <w:rPr>
      <w:sz w:val="20"/>
    </w:rPr>
  </w:style>
  <w:style w:type="paragraph" w:customStyle="1" w:styleId="ttheaderpage1">
    <w:name w:val="tt_header_page_1"/>
    <w:basedOn w:val="Normal"/>
    <w:rsid w:val="00F71C56"/>
    <w:pPr>
      <w:jc w:val="both"/>
    </w:pPr>
  </w:style>
  <w:style w:type="paragraph" w:customStyle="1" w:styleId="ttheaderPartref">
    <w:name w:val="tt_header_Part_ref"/>
    <w:basedOn w:val="ttHeader"/>
    <w:rsid w:val="00F71C56"/>
  </w:style>
  <w:style w:type="paragraph" w:customStyle="1" w:styleId="ttheaderSectionref">
    <w:name w:val="tt_header_Section_ref"/>
    <w:basedOn w:val="ttHeader"/>
    <w:link w:val="ttheaderSectionrefChar"/>
    <w:rsid w:val="00F71C56"/>
  </w:style>
  <w:style w:type="character" w:customStyle="1" w:styleId="ttheaderSectionrefChar">
    <w:name w:val="tt_header_Section_ref Char"/>
    <w:basedOn w:val="ttHeaderCharChar"/>
    <w:link w:val="ttheaderSectionref"/>
    <w:rsid w:val="00F71C56"/>
    <w:rPr>
      <w:rFonts w:ascii="Arial" w:hAnsi="Arial"/>
      <w:b/>
      <w:noProof/>
      <w:sz w:val="24"/>
      <w:szCs w:val="24"/>
    </w:rPr>
  </w:style>
  <w:style w:type="paragraph" w:customStyle="1" w:styleId="ttMakingWords">
    <w:name w:val="tt_Making_Words"/>
    <w:basedOn w:val="Normal"/>
    <w:qFormat/>
    <w:rsid w:val="00F71C56"/>
    <w:pPr>
      <w:spacing w:before="360"/>
      <w:jc w:val="both"/>
    </w:pPr>
  </w:style>
  <w:style w:type="paragraph" w:customStyle="1" w:styleId="ttParaMark">
    <w:name w:val="tt_Para_Mark"/>
    <w:basedOn w:val="Normal"/>
    <w:next w:val="sbFirstSection"/>
    <w:qFormat/>
    <w:rsid w:val="00F71C56"/>
    <w:rPr>
      <w:sz w:val="16"/>
    </w:rPr>
  </w:style>
  <w:style w:type="paragraph" w:customStyle="1" w:styleId="ttSigDate">
    <w:name w:val="tt_Sig_Date"/>
    <w:basedOn w:val="Normal"/>
    <w:qFormat/>
    <w:rsid w:val="00F71C56"/>
    <w:pPr>
      <w:tabs>
        <w:tab w:val="left" w:pos="2220"/>
      </w:tabs>
      <w:spacing w:before="300" w:after="1000" w:line="300" w:lineRule="atLeast"/>
    </w:pPr>
  </w:style>
  <w:style w:type="paragraph" w:customStyle="1" w:styleId="ttSigName">
    <w:name w:val="tt_Sig_Name"/>
    <w:basedOn w:val="Normal"/>
    <w:qFormat/>
    <w:rsid w:val="00F71C56"/>
    <w:pPr>
      <w:tabs>
        <w:tab w:val="left" w:pos="3969"/>
      </w:tabs>
      <w:spacing w:before="1000" w:after="120"/>
    </w:pPr>
  </w:style>
  <w:style w:type="paragraph" w:customStyle="1" w:styleId="ttSigPosition">
    <w:name w:val="tt_Sig_Position"/>
    <w:basedOn w:val="Normal"/>
    <w:link w:val="ttSigPositionChar"/>
    <w:rsid w:val="00F71C56"/>
    <w:pPr>
      <w:pBdr>
        <w:bottom w:val="single" w:sz="4" w:space="12" w:color="auto"/>
      </w:pBdr>
      <w:tabs>
        <w:tab w:val="left" w:pos="3119"/>
      </w:tabs>
      <w:spacing w:after="240" w:line="300" w:lineRule="atLeast"/>
    </w:pPr>
  </w:style>
  <w:style w:type="character" w:customStyle="1" w:styleId="ttSigPositionChar">
    <w:name w:val="tt_Sig_Position Char"/>
    <w:basedOn w:val="DefaultParagraphFont"/>
    <w:link w:val="ttSigPosition"/>
    <w:rsid w:val="00F71C56"/>
    <w:rPr>
      <w:sz w:val="24"/>
      <w:szCs w:val="24"/>
    </w:rPr>
  </w:style>
  <w:style w:type="paragraph" w:customStyle="1" w:styleId="ttTitleofInstrument">
    <w:name w:val="tt_Title_of_Instrument"/>
    <w:basedOn w:val="Normal"/>
    <w:rsid w:val="00F71C56"/>
    <w:pPr>
      <w:spacing w:before="200"/>
    </w:pPr>
    <w:rPr>
      <w:rFonts w:ascii="Arial" w:hAnsi="Arial"/>
      <w:b/>
      <w:sz w:val="32"/>
    </w:rPr>
  </w:style>
  <w:style w:type="paragraph" w:customStyle="1" w:styleId="ttExplainTemplate">
    <w:name w:val="tt_Explain_Template"/>
    <w:basedOn w:val="nDrafterComment"/>
    <w:qFormat/>
    <w:rsid w:val="00855DE5"/>
    <w:pPr>
      <w:tabs>
        <w:tab w:val="left" w:pos="737"/>
        <w:tab w:val="left" w:pos="1191"/>
        <w:tab w:val="left" w:pos="164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B2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Tahoma" w:eastAsia="Calibri" w:hAnsi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57896"/>
    <w:pPr>
      <w:ind w:left="720"/>
      <w:contextualSpacing/>
    </w:pPr>
  </w:style>
  <w:style w:type="paragraph" w:customStyle="1" w:styleId="ttContents">
    <w:name w:val="tt_Contents"/>
    <w:basedOn w:val="Normal"/>
    <w:rsid w:val="00123118"/>
    <w:pPr>
      <w:keepNext/>
      <w:keepLines/>
      <w:spacing w:before="360" w:line="240" w:lineRule="auto"/>
      <w:jc w:val="center"/>
      <w:outlineLvl w:val="1"/>
    </w:pPr>
    <w:rPr>
      <w:rFonts w:ascii="Arial" w:eastAsia="Times New Roman" w:hAnsi="Arial" w:cs="Arial"/>
      <w:b/>
      <w:kern w:val="32"/>
      <w:sz w:val="36"/>
      <w:szCs w:val="22"/>
      <w:lang w:eastAsia="en-AU"/>
    </w:rPr>
  </w:style>
  <w:style w:type="paragraph" w:customStyle="1" w:styleId="BoxText">
    <w:name w:val="BoxText"/>
    <w:aliases w:val="bt"/>
    <w:basedOn w:val="OPCParaBase"/>
    <w:qFormat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TableHeading">
    <w:name w:val="TableHeading"/>
    <w:aliases w:val="th"/>
    <w:basedOn w:val="OPCParaBase"/>
    <w:next w:val="Tabletext"/>
    <w:rsid w:val="00D67B29"/>
    <w:pPr>
      <w:keepNext/>
      <w:spacing w:before="60" w:line="240" w:lineRule="atLeast"/>
    </w:pPr>
    <w:rPr>
      <w:b/>
      <w:sz w:val="20"/>
    </w:rPr>
  </w:style>
  <w:style w:type="paragraph" w:customStyle="1" w:styleId="bbaseheading">
    <w:name w:val="b_base_heading"/>
    <w:rsid w:val="003D7C75"/>
    <w:pPr>
      <w:keepNext/>
      <w:keepLines/>
      <w:spacing w:before="360"/>
      <w:ind w:left="2410" w:hanging="241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bbasepara">
    <w:name w:val="b_base_para"/>
    <w:rsid w:val="003D7C75"/>
    <w:pPr>
      <w:keepLines/>
      <w:spacing w:after="80"/>
    </w:pPr>
    <w:rPr>
      <w:rFonts w:cs="Arial"/>
      <w:iCs/>
      <w:sz w:val="24"/>
      <w:szCs w:val="22"/>
    </w:rPr>
  </w:style>
  <w:style w:type="paragraph" w:customStyle="1" w:styleId="bbaseTOC">
    <w:name w:val="b_base_TOC"/>
    <w:rsid w:val="003D7C75"/>
    <w:pPr>
      <w:tabs>
        <w:tab w:val="right" w:pos="8278"/>
      </w:tabs>
      <w:ind w:left="2126" w:hanging="2126"/>
    </w:pPr>
    <w:rPr>
      <w:rFonts w:ascii="Arial" w:hAnsi="Arial" w:cs="Arial"/>
      <w:noProof/>
      <w:sz w:val="24"/>
      <w:szCs w:val="22"/>
    </w:rPr>
  </w:style>
  <w:style w:type="paragraph" w:customStyle="1" w:styleId="OPCParaBase">
    <w:name w:val="OPCParaBase"/>
    <w:qFormat/>
    <w:rsid w:val="00D67B29"/>
    <w:pPr>
      <w:spacing w:line="260" w:lineRule="atLeast"/>
    </w:pPr>
    <w:rPr>
      <w:sz w:val="22"/>
    </w:rPr>
  </w:style>
  <w:style w:type="paragraph" w:customStyle="1" w:styleId="h1Chap">
    <w:name w:val="h1_Chap"/>
    <w:aliases w:val="ActHead 1,c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h2Part">
    <w:name w:val="h2_Part"/>
    <w:aliases w:val="ActHead 2,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h3Div">
    <w:name w:val="h3_Div"/>
    <w:aliases w:val="ActHead 3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h4Subdiv">
    <w:name w:val="h4_Subdiv"/>
    <w:aliases w:val="ActHead 4"/>
    <w:basedOn w:val="OPCParaBase"/>
    <w:next w:val="Normal"/>
    <w:qFormat/>
    <w:rsid w:val="00D67B2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h5Section">
    <w:name w:val="h5_Section"/>
    <w:aliases w:val="ActHead 5,s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basedOn w:val="OPCParaBase"/>
    <w:next w:val="Normal"/>
    <w:qFormat/>
    <w:rsid w:val="00D67B2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Normal"/>
    <w:qFormat/>
    <w:rsid w:val="00D67B2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Normal"/>
    <w:qFormat/>
    <w:rsid w:val="00D67B2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ShortT">
    <w:name w:val="ShortT"/>
    <w:basedOn w:val="OPCParaBase"/>
    <w:next w:val="Normal"/>
    <w:qFormat/>
    <w:rsid w:val="00D67B29"/>
    <w:pPr>
      <w:spacing w:line="240" w:lineRule="auto"/>
    </w:pPr>
    <w:rPr>
      <w:b/>
      <w:sz w:val="40"/>
    </w:rPr>
  </w:style>
  <w:style w:type="paragraph" w:customStyle="1" w:styleId="Actno">
    <w:name w:val="Actno"/>
    <w:basedOn w:val="ShortT"/>
    <w:next w:val="Normal"/>
    <w:qFormat/>
    <w:rsid w:val="00D67B29"/>
  </w:style>
  <w:style w:type="paragraph" w:customStyle="1" w:styleId="Blocks">
    <w:name w:val="Blocks"/>
    <w:aliases w:val="bb"/>
    <w:basedOn w:val="OPCParaBase"/>
    <w:qFormat/>
    <w:rsid w:val="00D67B29"/>
    <w:pPr>
      <w:spacing w:line="240" w:lineRule="auto"/>
    </w:pPr>
    <w:rPr>
      <w:sz w:val="24"/>
    </w:rPr>
  </w:style>
  <w:style w:type="paragraph" w:customStyle="1" w:styleId="BoxHeadBold">
    <w:name w:val="BoxHeadBold"/>
    <w:aliases w:val="bhb"/>
    <w:basedOn w:val="BoxText"/>
    <w:next w:val="BoxText"/>
    <w:qFormat/>
    <w:rsid w:val="00D67B29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D67B29"/>
    <w:rPr>
      <w:i/>
    </w:rPr>
  </w:style>
  <w:style w:type="paragraph" w:customStyle="1" w:styleId="BoxList">
    <w:name w:val="BoxList"/>
    <w:aliases w:val="bl"/>
    <w:basedOn w:val="BoxText"/>
    <w:qFormat/>
    <w:rsid w:val="00D67B2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67B2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67B2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67B29"/>
    <w:pPr>
      <w:ind w:left="1985" w:hanging="851"/>
    </w:pPr>
  </w:style>
  <w:style w:type="table" w:customStyle="1" w:styleId="CFlag">
    <w:name w:val="CFlag"/>
    <w:basedOn w:val="TableNormal"/>
    <w:uiPriority w:val="99"/>
    <w:rsid w:val="00D67B29"/>
    <w:tblPr/>
  </w:style>
  <w:style w:type="character" w:customStyle="1" w:styleId="OPCCharBase">
    <w:name w:val="OPCCharBase"/>
    <w:uiPriority w:val="1"/>
    <w:qFormat/>
    <w:rsid w:val="00D67B29"/>
  </w:style>
  <w:style w:type="character" w:customStyle="1" w:styleId="CharAmPartNo">
    <w:name w:val="CharAmPartNo"/>
    <w:basedOn w:val="OPCCharBase"/>
    <w:uiPriority w:val="1"/>
    <w:qFormat/>
    <w:rsid w:val="00D67B29"/>
  </w:style>
  <w:style w:type="character" w:customStyle="1" w:styleId="CharAmPartText">
    <w:name w:val="CharAmPartText"/>
    <w:basedOn w:val="OPCCharBase"/>
    <w:uiPriority w:val="1"/>
    <w:qFormat/>
    <w:rsid w:val="00D67B29"/>
  </w:style>
  <w:style w:type="character" w:customStyle="1" w:styleId="CharAmSchNo">
    <w:name w:val="CharAmSchNo"/>
    <w:basedOn w:val="OPCCharBase"/>
    <w:uiPriority w:val="1"/>
    <w:qFormat/>
    <w:rsid w:val="00D67B29"/>
  </w:style>
  <w:style w:type="character" w:customStyle="1" w:styleId="CharAmSchText">
    <w:name w:val="CharAmSchText"/>
    <w:basedOn w:val="OPCCharBase"/>
    <w:uiPriority w:val="1"/>
    <w:qFormat/>
    <w:rsid w:val="00D67B29"/>
  </w:style>
  <w:style w:type="character" w:customStyle="1" w:styleId="CharBoldItalic">
    <w:name w:val="CharBoldItalic"/>
    <w:uiPriority w:val="1"/>
    <w:qFormat/>
    <w:rsid w:val="00D67B29"/>
    <w:rPr>
      <w:b/>
      <w:i/>
    </w:rPr>
  </w:style>
  <w:style w:type="character" w:customStyle="1" w:styleId="CharChapNo">
    <w:name w:val="CharChapNo"/>
    <w:basedOn w:val="OPCCharBase"/>
    <w:qFormat/>
    <w:rsid w:val="00D67B29"/>
  </w:style>
  <w:style w:type="character" w:customStyle="1" w:styleId="CharChapText">
    <w:name w:val="CharChapText"/>
    <w:basedOn w:val="OPCCharBase"/>
    <w:qFormat/>
    <w:rsid w:val="00D67B29"/>
  </w:style>
  <w:style w:type="character" w:customStyle="1" w:styleId="CharDivNo">
    <w:name w:val="CharDivNo"/>
    <w:basedOn w:val="OPCCharBase"/>
    <w:qFormat/>
    <w:rsid w:val="00D67B29"/>
  </w:style>
  <w:style w:type="character" w:customStyle="1" w:styleId="CharDivText">
    <w:name w:val="CharDivText"/>
    <w:basedOn w:val="OPCCharBase"/>
    <w:qFormat/>
    <w:rsid w:val="00D67B29"/>
  </w:style>
  <w:style w:type="character" w:customStyle="1" w:styleId="CharItalic">
    <w:name w:val="CharItalic"/>
    <w:uiPriority w:val="1"/>
    <w:qFormat/>
    <w:rsid w:val="00D67B29"/>
    <w:rPr>
      <w:i/>
    </w:rPr>
  </w:style>
  <w:style w:type="character" w:customStyle="1" w:styleId="CharPartNo">
    <w:name w:val="CharPartNo"/>
    <w:basedOn w:val="OPCCharBase"/>
    <w:qFormat/>
    <w:rsid w:val="00D67B29"/>
  </w:style>
  <w:style w:type="character" w:customStyle="1" w:styleId="CharPartText">
    <w:name w:val="CharPartText"/>
    <w:basedOn w:val="OPCCharBase"/>
    <w:qFormat/>
    <w:rsid w:val="00D67B29"/>
  </w:style>
  <w:style w:type="character" w:customStyle="1" w:styleId="CharSectno">
    <w:name w:val="CharSectno"/>
    <w:basedOn w:val="OPCCharBase"/>
    <w:qFormat/>
    <w:rsid w:val="00D67B29"/>
  </w:style>
  <w:style w:type="character" w:customStyle="1" w:styleId="CharSubdNo">
    <w:name w:val="CharSubdNo"/>
    <w:basedOn w:val="OPCCharBase"/>
    <w:uiPriority w:val="1"/>
    <w:qFormat/>
    <w:rsid w:val="00D67B29"/>
  </w:style>
  <w:style w:type="character" w:customStyle="1" w:styleId="CharSubdText">
    <w:name w:val="CharSubdText"/>
    <w:basedOn w:val="OPCCharBase"/>
    <w:uiPriority w:val="1"/>
    <w:qFormat/>
    <w:rsid w:val="00D67B29"/>
  </w:style>
  <w:style w:type="character" w:customStyle="1" w:styleId="CharSubPartNoCASA">
    <w:name w:val="CharSubPartNo(CASA)"/>
    <w:basedOn w:val="OPCCharBase"/>
    <w:uiPriority w:val="1"/>
    <w:rsid w:val="00D67B29"/>
  </w:style>
  <w:style w:type="character" w:customStyle="1" w:styleId="CharSubPartTextCASA">
    <w:name w:val="CharSubPartText(CASA)"/>
    <w:basedOn w:val="OPCCharBase"/>
    <w:uiPriority w:val="1"/>
    <w:rsid w:val="00D67B29"/>
  </w:style>
  <w:style w:type="paragraph" w:customStyle="1" w:styleId="CompiledActNo">
    <w:name w:val="CompiledActNo"/>
    <w:basedOn w:val="OPCParaBase"/>
    <w:next w:val="Normal"/>
    <w:rsid w:val="00D67B2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67B29"/>
    <w:rPr>
      <w:i/>
      <w:sz w:val="24"/>
      <w:szCs w:val="24"/>
    </w:rPr>
  </w:style>
  <w:style w:type="paragraph" w:customStyle="1" w:styleId="CTA-">
    <w:name w:val="CTA -"/>
    <w:basedOn w:val="OPCParaBase"/>
    <w:rsid w:val="00D67B29"/>
    <w:pPr>
      <w:spacing w:before="60" w:line="240" w:lineRule="atLeast"/>
      <w:ind w:left="85" w:hanging="85"/>
    </w:pPr>
    <w:rPr>
      <w:sz w:val="20"/>
    </w:rPr>
  </w:style>
  <w:style w:type="paragraph" w:customStyle="1" w:styleId="CTA--">
    <w:name w:val="CTA --"/>
    <w:basedOn w:val="OPCParaBase"/>
    <w:next w:val="Normal"/>
    <w:rsid w:val="00D67B29"/>
    <w:pPr>
      <w:spacing w:before="60" w:line="240" w:lineRule="atLeast"/>
      <w:ind w:left="142" w:hanging="142"/>
    </w:pPr>
    <w:rPr>
      <w:sz w:val="20"/>
    </w:rPr>
  </w:style>
  <w:style w:type="paragraph" w:customStyle="1" w:styleId="CTA---">
    <w:name w:val="CTA ---"/>
    <w:basedOn w:val="OPCParaBase"/>
    <w:next w:val="Normal"/>
    <w:rsid w:val="00D67B2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67B2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67B2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67B2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67B2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67B2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67B2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67B2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67B2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67B2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67B2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67B29"/>
    <w:pPr>
      <w:spacing w:before="60" w:line="240" w:lineRule="auto"/>
      <w:jc w:val="right"/>
    </w:pPr>
    <w:rPr>
      <w:sz w:val="20"/>
    </w:rPr>
  </w:style>
  <w:style w:type="paragraph" w:customStyle="1" w:styleId="tDefn">
    <w:name w:val="t_Defn"/>
    <w:aliases w:val="Definition,dd"/>
    <w:basedOn w:val="OPCParaBase"/>
    <w:uiPriority w:val="99"/>
    <w:rsid w:val="00D67B29"/>
    <w:pPr>
      <w:spacing w:before="180" w:line="240" w:lineRule="auto"/>
      <w:ind w:left="1134"/>
    </w:pPr>
  </w:style>
  <w:style w:type="paragraph" w:customStyle="1" w:styleId="DivisionMigration">
    <w:name w:val="DivisionMigration"/>
    <w:aliases w:val="dm"/>
    <w:basedOn w:val="OPCParaBase"/>
    <w:next w:val="Normal"/>
    <w:rsid w:val="00D67B2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EndNotespara">
    <w:name w:val="EndNotes(para)"/>
    <w:aliases w:val="eta"/>
    <w:basedOn w:val="OPCParaBase"/>
    <w:next w:val="Normal"/>
    <w:rsid w:val="00D67B2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67B2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D67B2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67B2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3">
    <w:name w:val="ENotesHeading 3"/>
    <w:aliases w:val="Enh3"/>
    <w:basedOn w:val="OPCParaBase"/>
    <w:next w:val="Normal"/>
    <w:rsid w:val="00D67B29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D67B29"/>
    <w:pPr>
      <w:spacing w:before="120"/>
    </w:pPr>
  </w:style>
  <w:style w:type="paragraph" w:customStyle="1" w:styleId="ENoteTTi">
    <w:name w:val="ENoteTTi"/>
    <w:aliases w:val="entti"/>
    <w:basedOn w:val="OPCParaBase"/>
    <w:rsid w:val="00D67B29"/>
    <w:pPr>
      <w:keepNext/>
      <w:spacing w:before="60" w:line="240" w:lineRule="atLeast"/>
      <w:ind w:left="170"/>
    </w:pPr>
    <w:rPr>
      <w:sz w:val="16"/>
    </w:rPr>
  </w:style>
  <w:style w:type="paragraph" w:customStyle="1" w:styleId="ENoteTTIndentHeading">
    <w:name w:val="ENoteTTIndentHeading"/>
    <w:aliases w:val="enTTHi"/>
    <w:basedOn w:val="OPCParaBase"/>
    <w:rsid w:val="00D67B2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TIndentHeadingSub">
    <w:name w:val="ENoteTTIndentHeadingSub"/>
    <w:aliases w:val="enTTHis"/>
    <w:basedOn w:val="OPCParaBase"/>
    <w:rsid w:val="00D67B2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67B29"/>
    <w:pPr>
      <w:keepNext/>
      <w:spacing w:before="60" w:line="240" w:lineRule="atLeast"/>
      <w:ind w:left="340"/>
    </w:pPr>
    <w:rPr>
      <w:sz w:val="16"/>
    </w:rPr>
  </w:style>
  <w:style w:type="paragraph" w:customStyle="1" w:styleId="FileName">
    <w:name w:val="FileName"/>
    <w:basedOn w:val="Normal"/>
    <w:rsid w:val="00D67B29"/>
  </w:style>
  <w:style w:type="paragraph" w:customStyle="1" w:styleId="Formula">
    <w:name w:val="Formula"/>
    <w:basedOn w:val="OPCParaBase"/>
    <w:rsid w:val="00D67B29"/>
    <w:pPr>
      <w:spacing w:line="240" w:lineRule="auto"/>
      <w:ind w:left="1134"/>
    </w:pPr>
    <w:rPr>
      <w:sz w:val="20"/>
    </w:rPr>
  </w:style>
  <w:style w:type="paragraph" w:customStyle="1" w:styleId="FreeForm">
    <w:name w:val="FreeForm"/>
    <w:rsid w:val="00D67B29"/>
    <w:rPr>
      <w:rFonts w:ascii="Arial" w:eastAsia="Calibri" w:hAnsi="Arial"/>
      <w:sz w:val="22"/>
      <w:lang w:eastAsia="en-US"/>
    </w:rPr>
  </w:style>
  <w:style w:type="paragraph" w:customStyle="1" w:styleId="House">
    <w:name w:val="House"/>
    <w:basedOn w:val="OPCParaBase"/>
    <w:rsid w:val="00D67B29"/>
    <w:pPr>
      <w:spacing w:line="240" w:lineRule="auto"/>
    </w:pPr>
    <w:rPr>
      <w:sz w:val="28"/>
    </w:rPr>
  </w:style>
  <w:style w:type="character" w:styleId="Hyperlink">
    <w:name w:val="Hyperlink"/>
    <w:uiPriority w:val="99"/>
    <w:unhideWhenUsed/>
    <w:rsid w:val="00D67B29"/>
    <w:rPr>
      <w:color w:val="0000FF"/>
      <w:u w:val="single"/>
    </w:rPr>
  </w:style>
  <w:style w:type="paragraph" w:customStyle="1" w:styleId="InstNo">
    <w:name w:val="InstNo"/>
    <w:basedOn w:val="OPCParaBase"/>
    <w:next w:val="Normal"/>
    <w:rsid w:val="00D67B29"/>
    <w:rPr>
      <w:b/>
      <w:sz w:val="28"/>
      <w:szCs w:val="32"/>
    </w:rPr>
  </w:style>
  <w:style w:type="paragraph" w:customStyle="1" w:styleId="Item">
    <w:name w:val="Item"/>
    <w:aliases w:val="i"/>
    <w:basedOn w:val="OPCParaBase"/>
    <w:next w:val="Normal"/>
    <w:rsid w:val="00D67B2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67B2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egislationMadeUnder">
    <w:name w:val="LegislationMadeUnder"/>
    <w:basedOn w:val="OPCParaBase"/>
    <w:next w:val="Normal"/>
    <w:rsid w:val="00D67B29"/>
    <w:rPr>
      <w:i/>
      <w:sz w:val="32"/>
      <w:szCs w:val="32"/>
    </w:rPr>
  </w:style>
  <w:style w:type="character" w:styleId="LineNumber">
    <w:name w:val="line number"/>
    <w:uiPriority w:val="99"/>
    <w:semiHidden/>
    <w:unhideWhenUsed/>
    <w:rsid w:val="00D67B29"/>
    <w:rPr>
      <w:sz w:val="16"/>
    </w:rPr>
  </w:style>
  <w:style w:type="paragraph" w:customStyle="1" w:styleId="LongT">
    <w:name w:val="LongT"/>
    <w:basedOn w:val="OPCParaBase"/>
    <w:rsid w:val="00D67B29"/>
    <w:pPr>
      <w:spacing w:line="240" w:lineRule="auto"/>
    </w:pPr>
    <w:rPr>
      <w:b/>
      <w:sz w:val="32"/>
    </w:rPr>
  </w:style>
  <w:style w:type="paragraph" w:customStyle="1" w:styleId="MadeunderText">
    <w:name w:val="MadeunderText"/>
    <w:basedOn w:val="OPCParaBase"/>
    <w:next w:val="CompiledMadeUnder"/>
    <w:rsid w:val="00D67B29"/>
    <w:pPr>
      <w:spacing w:before="240"/>
    </w:pPr>
    <w:rPr>
      <w:sz w:val="24"/>
      <w:szCs w:val="24"/>
    </w:rPr>
  </w:style>
  <w:style w:type="paragraph" w:customStyle="1" w:styleId="notedraft">
    <w:name w:val="note(draft)"/>
    <w:aliases w:val="nd"/>
    <w:basedOn w:val="OPCParaBase"/>
    <w:rsid w:val="00D67B29"/>
    <w:pPr>
      <w:spacing w:before="240" w:line="240" w:lineRule="auto"/>
      <w:ind w:left="284" w:hanging="284"/>
    </w:pPr>
    <w:rPr>
      <w:i/>
      <w:sz w:val="24"/>
    </w:rPr>
  </w:style>
  <w:style w:type="paragraph" w:customStyle="1" w:styleId="ntoHeading">
    <w:name w:val="n_to_Heading"/>
    <w:aliases w:val="nm,note(margin)"/>
    <w:basedOn w:val="OPCParaBase"/>
    <w:rsid w:val="00F67704"/>
    <w:pPr>
      <w:tabs>
        <w:tab w:val="left" w:pos="709"/>
      </w:tabs>
      <w:spacing w:before="120" w:line="240" w:lineRule="auto"/>
      <w:ind w:left="709" w:hanging="709"/>
    </w:pPr>
    <w:rPr>
      <w:sz w:val="18"/>
    </w:rPr>
  </w:style>
  <w:style w:type="paragraph" w:customStyle="1" w:styleId="nPara">
    <w:name w:val="n_Para"/>
    <w:aliases w:val="na,note(para)"/>
    <w:basedOn w:val="OPCParaBase"/>
    <w:rsid w:val="00F67704"/>
    <w:pPr>
      <w:spacing w:before="40" w:line="240" w:lineRule="auto"/>
      <w:ind w:left="2268" w:hanging="567"/>
    </w:pPr>
    <w:rPr>
      <w:sz w:val="18"/>
    </w:rPr>
  </w:style>
  <w:style w:type="paragraph" w:customStyle="1" w:styleId="noteParlAmend">
    <w:name w:val="note(ParlAmend)"/>
    <w:aliases w:val="npp"/>
    <w:basedOn w:val="OPCParaBase"/>
    <w:next w:val="Normal"/>
    <w:rsid w:val="00D67B2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Main">
    <w:name w:val="n_Main"/>
    <w:aliases w:val="n,note(text)"/>
    <w:basedOn w:val="OPCParaBase"/>
    <w:link w:val="notetextChar"/>
    <w:qFormat/>
    <w:rsid w:val="00F67704"/>
    <w:pPr>
      <w:spacing w:before="120" w:line="240" w:lineRule="auto"/>
      <w:ind w:left="1985" w:hanging="851"/>
    </w:pPr>
    <w:rPr>
      <w:sz w:val="18"/>
    </w:rPr>
  </w:style>
  <w:style w:type="paragraph" w:customStyle="1" w:styleId="NotesHeading1">
    <w:name w:val="NotesHeading 1"/>
    <w:basedOn w:val="OPCParaBase"/>
    <w:next w:val="Normal"/>
    <w:rsid w:val="00D67B2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67B29"/>
    <w:rPr>
      <w:b/>
      <w:sz w:val="28"/>
      <w:szCs w:val="28"/>
    </w:rPr>
  </w:style>
  <w:style w:type="paragraph" w:customStyle="1" w:styleId="noteToPara">
    <w:name w:val="noteToPara"/>
    <w:aliases w:val="ntp"/>
    <w:basedOn w:val="OPCParaBase"/>
    <w:rsid w:val="00D67B29"/>
    <w:pPr>
      <w:spacing w:before="122" w:line="198" w:lineRule="exact"/>
      <w:ind w:left="2353" w:hanging="709"/>
    </w:pPr>
    <w:rPr>
      <w:sz w:val="18"/>
    </w:rPr>
  </w:style>
  <w:style w:type="paragraph" w:customStyle="1" w:styleId="NoteToSubpara">
    <w:name w:val="NoteToSubpara"/>
    <w:aliases w:val="nts"/>
    <w:basedOn w:val="OPCParaBase"/>
    <w:rsid w:val="00D67B29"/>
    <w:pPr>
      <w:spacing w:before="40" w:line="198" w:lineRule="exact"/>
      <w:ind w:left="2835" w:hanging="709"/>
    </w:pPr>
    <w:rPr>
      <w:sz w:val="18"/>
    </w:rPr>
  </w:style>
  <w:style w:type="paragraph" w:customStyle="1" w:styleId="Page1">
    <w:name w:val="Page1"/>
    <w:basedOn w:val="OPCParaBase"/>
    <w:rsid w:val="00D67B2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67B29"/>
    <w:pPr>
      <w:spacing w:line="240" w:lineRule="auto"/>
    </w:pPr>
    <w:rPr>
      <w:sz w:val="20"/>
    </w:rPr>
  </w:style>
  <w:style w:type="paragraph" w:customStyle="1" w:styleId="tSubpara">
    <w:name w:val="t_Subpara"/>
    <w:aliases w:val="paragraph(sub)"/>
    <w:basedOn w:val="OPCParaBase"/>
    <w:rsid w:val="00D67B2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tSubsub">
    <w:name w:val="t_Subsub"/>
    <w:aliases w:val="paragraph(sub-sub)"/>
    <w:basedOn w:val="OPCParaBase"/>
    <w:rsid w:val="00D67B2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sub-sub-sub">
    <w:name w:val="Paragraph(sub-sub-sub)"/>
    <w:aliases w:val="aaaa"/>
    <w:basedOn w:val="OPCParaBase"/>
    <w:rsid w:val="00D67B2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Para">
    <w:name w:val="t_Para"/>
    <w:aliases w:val="paragraph,a"/>
    <w:basedOn w:val="OPCParaBase"/>
    <w:link w:val="paragraphChar"/>
    <w:qFormat/>
    <w:rsid w:val="00D67B2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67B2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67B2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67B2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67B2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67B29"/>
    <w:pPr>
      <w:spacing w:line="240" w:lineRule="auto"/>
    </w:pPr>
    <w:rPr>
      <w:sz w:val="28"/>
    </w:rPr>
  </w:style>
  <w:style w:type="paragraph" w:customStyle="1" w:styleId="SignCoverPageEnd">
    <w:name w:val="SignCoverPageEnd"/>
    <w:basedOn w:val="OPCParaBase"/>
    <w:next w:val="Normal"/>
    <w:rsid w:val="00D67B2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67B2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SOText">
    <w:name w:val="SO Text"/>
    <w:aliases w:val="so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eastAsia="Calibri"/>
      <w:sz w:val="22"/>
    </w:rPr>
  </w:style>
  <w:style w:type="paragraph" w:customStyle="1" w:styleId="SOBullet">
    <w:name w:val="SO Bullet"/>
    <w:aliases w:val="sotb"/>
    <w:basedOn w:val="SOText"/>
    <w:qFormat/>
    <w:rsid w:val="00D67B29"/>
    <w:pPr>
      <w:ind w:left="1559" w:hanging="425"/>
    </w:pPr>
  </w:style>
  <w:style w:type="paragraph" w:customStyle="1" w:styleId="SOTextNote">
    <w:name w:val="SO TextNote"/>
    <w:aliases w:val="sont"/>
    <w:basedOn w:val="SOText"/>
    <w:qFormat/>
    <w:rsid w:val="00D67B29"/>
    <w:pPr>
      <w:spacing w:before="122" w:line="198" w:lineRule="exact"/>
      <w:ind w:left="1843" w:hanging="709"/>
    </w:pPr>
    <w:rPr>
      <w:sz w:val="18"/>
    </w:rPr>
  </w:style>
  <w:style w:type="paragraph" w:customStyle="1" w:styleId="SOBulletNote">
    <w:name w:val="SO BulletNote"/>
    <w:aliases w:val="sonb"/>
    <w:basedOn w:val="SOTextNote"/>
    <w:qFormat/>
    <w:rsid w:val="00D67B29"/>
    <w:pPr>
      <w:tabs>
        <w:tab w:val="left" w:pos="1560"/>
      </w:tabs>
      <w:ind w:left="2268" w:hanging="1134"/>
    </w:pPr>
  </w:style>
  <w:style w:type="paragraph" w:customStyle="1" w:styleId="SOHeadBold">
    <w:name w:val="SO HeadBold"/>
    <w:aliases w:val="sohb"/>
    <w:basedOn w:val="SOText"/>
    <w:next w:val="SOText"/>
    <w:qFormat/>
    <w:rsid w:val="00D67B29"/>
    <w:rPr>
      <w:b/>
    </w:rPr>
  </w:style>
  <w:style w:type="paragraph" w:customStyle="1" w:styleId="SOHeadItalic">
    <w:name w:val="SO HeadItalic"/>
    <w:aliases w:val="sohi"/>
    <w:basedOn w:val="SOText"/>
    <w:next w:val="SOText"/>
    <w:qFormat/>
    <w:rsid w:val="00D67B29"/>
    <w:rPr>
      <w:i/>
    </w:rPr>
  </w:style>
  <w:style w:type="paragraph" w:customStyle="1" w:styleId="SOPara">
    <w:name w:val="SO Para"/>
    <w:aliases w:val="soa"/>
    <w:basedOn w:val="SOText"/>
    <w:qFormat/>
    <w:rsid w:val="00D67B29"/>
    <w:pPr>
      <w:tabs>
        <w:tab w:val="right" w:pos="1786"/>
      </w:tabs>
      <w:spacing w:before="40"/>
      <w:ind w:left="2070" w:hanging="936"/>
    </w:pPr>
  </w:style>
  <w:style w:type="paragraph" w:customStyle="1" w:styleId="SOText2">
    <w:name w:val="SO Text2"/>
    <w:aliases w:val="sot2"/>
    <w:basedOn w:val="Normal"/>
    <w:next w:val="SOText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paragraph" w:customStyle="1" w:styleId="Sponsor">
    <w:name w:val="Sponsor"/>
    <w:basedOn w:val="OPCParaBase"/>
    <w:rsid w:val="00D67B29"/>
    <w:pPr>
      <w:spacing w:line="240" w:lineRule="auto"/>
    </w:pPr>
    <w:rPr>
      <w:i/>
    </w:rPr>
  </w:style>
  <w:style w:type="paragraph" w:customStyle="1" w:styleId="SubDivisionMigration">
    <w:name w:val="SubDivisionMigration"/>
    <w:aliases w:val="sdm"/>
    <w:basedOn w:val="OPCParaBase"/>
    <w:rsid w:val="00D67B2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Subitem">
    <w:name w:val="Subitem"/>
    <w:aliases w:val="iss"/>
    <w:basedOn w:val="OPCParaBase"/>
    <w:rsid w:val="00D67B2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67B2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PartCASA">
    <w:name w:val="SubPart(CASA)"/>
    <w:aliases w:val="csp"/>
    <w:basedOn w:val="OPCParaBase"/>
    <w:next w:val="h3Div"/>
    <w:rsid w:val="00D67B2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tMain">
    <w:name w:val="t_Main"/>
    <w:aliases w:val="subsection,ss"/>
    <w:basedOn w:val="OPCParaBase"/>
    <w:link w:val="subsectionChar"/>
    <w:qFormat/>
    <w:rsid w:val="00D67B2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subsection2">
    <w:name w:val="subsection2"/>
    <w:aliases w:val="ss2"/>
    <w:basedOn w:val="OPCParaBase"/>
    <w:next w:val="tMain"/>
    <w:rsid w:val="00D67B29"/>
    <w:pPr>
      <w:spacing w:before="40" w:line="240" w:lineRule="auto"/>
      <w:ind w:left="1134"/>
    </w:pPr>
  </w:style>
  <w:style w:type="paragraph" w:customStyle="1" w:styleId="h6Subsec">
    <w:name w:val="h6_Subsec"/>
    <w:aliases w:val="SubsectionHead"/>
    <w:basedOn w:val="OPCParaBase"/>
    <w:next w:val="tMain"/>
    <w:rsid w:val="00D67B29"/>
    <w:pPr>
      <w:keepNext/>
      <w:keepLines/>
      <w:spacing w:before="240" w:line="240" w:lineRule="auto"/>
      <w:ind w:left="1134"/>
    </w:pPr>
    <w:rPr>
      <w:i/>
    </w:rPr>
  </w:style>
  <w:style w:type="table" w:styleId="TableGrid">
    <w:name w:val="Table Grid"/>
    <w:basedOn w:val="TableNormal"/>
    <w:uiPriority w:val="59"/>
    <w:rsid w:val="00D67B2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">
    <w:name w:val="Table(a)"/>
    <w:aliases w:val="ta"/>
    <w:basedOn w:val="OPCParaBase"/>
    <w:rsid w:val="00D67B2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67B2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67B2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67B29"/>
    <w:pPr>
      <w:spacing w:before="60" w:line="240" w:lineRule="auto"/>
    </w:pPr>
    <w:rPr>
      <w:rFonts w:cs="Arial"/>
      <w:sz w:val="20"/>
      <w:szCs w:val="22"/>
    </w:rPr>
  </w:style>
  <w:style w:type="paragraph" w:customStyle="1" w:styleId="TLPBoxTextnote">
    <w:name w:val="TLPBoxText(note"/>
    <w:aliases w:val="right)"/>
    <w:basedOn w:val="OPCParaBase"/>
    <w:rsid w:val="00D67B2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C518B"/>
    <w:pPr>
      <w:spacing w:before="60" w:line="198" w:lineRule="exact"/>
    </w:pPr>
    <w:rPr>
      <w:sz w:val="18"/>
    </w:rPr>
  </w:style>
  <w:style w:type="paragraph" w:customStyle="1" w:styleId="TLPnoteright">
    <w:name w:val="TLPnote(right)"/>
    <w:aliases w:val="nr"/>
    <w:basedOn w:val="OPCParaBase"/>
    <w:rsid w:val="00D67B2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67B29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Normal"/>
    <w:rsid w:val="00D67B2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67B2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67B2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67B2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67B2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518B"/>
  </w:style>
  <w:style w:type="paragraph" w:styleId="BlockText">
    <w:name w:val="Block Text"/>
    <w:basedOn w:val="Normal"/>
    <w:uiPriority w:val="99"/>
    <w:semiHidden/>
    <w:unhideWhenUsed/>
    <w:rsid w:val="00DC518B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51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518B"/>
    <w:rPr>
      <w:rFonts w:eastAsia="Calibri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C51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518B"/>
    <w:rPr>
      <w:rFonts w:eastAsia="Calibri"/>
      <w:sz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C51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C518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518B"/>
    <w:rPr>
      <w:rFonts w:eastAsia="Calibri"/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51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518B"/>
    <w:rPr>
      <w:rFonts w:eastAsia="Calibri"/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518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51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518B"/>
    <w:rPr>
      <w:rFonts w:eastAsia="Calibri"/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51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518B"/>
    <w:rPr>
      <w:rFonts w:eastAsia="Calibri"/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DC518B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518B"/>
    <w:rPr>
      <w:rFonts w:eastAsia="Calibri"/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1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18B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1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18B"/>
    <w:rPr>
      <w:rFonts w:eastAsia="Calibri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DC518B"/>
  </w:style>
  <w:style w:type="character" w:customStyle="1" w:styleId="DateChar">
    <w:name w:val="Date Char"/>
    <w:basedOn w:val="DefaultParagraphFont"/>
    <w:link w:val="Date"/>
    <w:uiPriority w:val="99"/>
    <w:rsid w:val="00DC518B"/>
    <w:rPr>
      <w:rFonts w:eastAsia="Calibri"/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51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18B"/>
    <w:rPr>
      <w:rFonts w:ascii="Tahoma" w:eastAsia="Calibri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518B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518B"/>
    <w:rPr>
      <w:rFonts w:eastAsia="Calibri"/>
      <w:sz w:val="22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C518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518B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C518B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518B"/>
    <w:rPr>
      <w:rFonts w:eastAsia="Calibri"/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518B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518B"/>
    <w:rPr>
      <w:rFonts w:ascii="Consolas" w:eastAsia="Calibri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518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518B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518B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518B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518B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518B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518B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518B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518B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518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DC51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DC518B"/>
    <w:rPr>
      <w:rFonts w:eastAsia="Calibri"/>
      <w:b/>
      <w:bCs/>
      <w:i/>
      <w:iCs/>
      <w:color w:val="4F81BD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DC518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518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518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C518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C518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C518B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DC518B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518B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518B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518B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518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518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518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518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518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qFormat/>
    <w:rsid w:val="00DC518B"/>
    <w:pPr>
      <w:contextualSpacing/>
    </w:pPr>
  </w:style>
  <w:style w:type="paragraph" w:styleId="ListNumber2">
    <w:name w:val="List Number 2"/>
    <w:basedOn w:val="Normal"/>
    <w:uiPriority w:val="98"/>
    <w:semiHidden/>
    <w:unhideWhenUsed/>
    <w:rsid w:val="00DC518B"/>
    <w:pPr>
      <w:contextualSpacing/>
    </w:pPr>
  </w:style>
  <w:style w:type="paragraph" w:styleId="ListNumber3">
    <w:name w:val="List Number 3"/>
    <w:basedOn w:val="Normal"/>
    <w:uiPriority w:val="99"/>
    <w:unhideWhenUsed/>
    <w:qFormat/>
    <w:rsid w:val="00DC518B"/>
    <w:pPr>
      <w:contextualSpacing/>
    </w:pPr>
  </w:style>
  <w:style w:type="paragraph" w:styleId="ListNumber4">
    <w:name w:val="List Number 4"/>
    <w:basedOn w:val="Normal"/>
    <w:uiPriority w:val="99"/>
    <w:unhideWhenUsed/>
    <w:rsid w:val="00DC518B"/>
    <w:pPr>
      <w:contextualSpacing/>
    </w:pPr>
  </w:style>
  <w:style w:type="paragraph" w:styleId="ListNumber5">
    <w:name w:val="List Number 5"/>
    <w:basedOn w:val="Normal"/>
    <w:uiPriority w:val="99"/>
    <w:unhideWhenUsed/>
    <w:rsid w:val="00DC518B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C51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eastAsia="Calibri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518B"/>
    <w:rPr>
      <w:rFonts w:ascii="Consolas" w:eastAsia="Calibri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51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518B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8"/>
    <w:rsid w:val="00DC518B"/>
    <w:rPr>
      <w:rFonts w:eastAsia="Calibri"/>
      <w:sz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C518B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518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518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518B"/>
    <w:rPr>
      <w:rFonts w:eastAsia="Calibri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518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518B"/>
    <w:rPr>
      <w:rFonts w:ascii="Consolas" w:eastAsia="Calibri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99"/>
    <w:semiHidden/>
    <w:rsid w:val="00DC518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DC518B"/>
    <w:rPr>
      <w:rFonts w:eastAsia="Calibri"/>
      <w:i/>
      <w:iCs/>
      <w:color w:val="000000" w:themeColor="text1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DC518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518B"/>
    <w:rPr>
      <w:rFonts w:eastAsia="Calibri"/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C518B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518B"/>
    <w:rPr>
      <w:rFonts w:eastAsia="Calibri"/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DC51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DC51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518B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518B"/>
  </w:style>
  <w:style w:type="paragraph" w:styleId="Title">
    <w:name w:val="Title"/>
    <w:basedOn w:val="Normal"/>
    <w:next w:val="Normal"/>
    <w:link w:val="TitleChar"/>
    <w:uiPriority w:val="98"/>
    <w:semiHidden/>
    <w:rsid w:val="00DC51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8"/>
    <w:semiHidden/>
    <w:rsid w:val="00DC51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DC518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rsid w:val="00DC518B"/>
    <w:pPr>
      <w:spacing w:before="480" w:line="260" w:lineRule="atLeas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customStyle="1" w:styleId="tFormula">
    <w:name w:val="t_Formula"/>
    <w:basedOn w:val="Normal"/>
    <w:qFormat/>
    <w:rsid w:val="003E284A"/>
    <w:pPr>
      <w:tabs>
        <w:tab w:val="center" w:pos="3969"/>
        <w:tab w:val="right" w:pos="8789"/>
      </w:tabs>
      <w:spacing w:before="120" w:after="60" w:line="240" w:lineRule="auto"/>
      <w:ind w:left="1134" w:hanging="1134"/>
    </w:pPr>
    <w:rPr>
      <w:rFonts w:eastAsia="Times New Roman"/>
      <w:b/>
      <w:i/>
      <w:lang w:eastAsia="en-AU"/>
    </w:rPr>
  </w:style>
  <w:style w:type="paragraph" w:customStyle="1" w:styleId="tParameter">
    <w:name w:val="t_Parameter"/>
    <w:basedOn w:val="Normal"/>
    <w:rsid w:val="003E284A"/>
    <w:pPr>
      <w:tabs>
        <w:tab w:val="right" w:pos="1985"/>
      </w:tabs>
      <w:spacing w:before="40" w:line="240" w:lineRule="auto"/>
      <w:ind w:left="2098" w:hanging="454"/>
    </w:pPr>
    <w:rPr>
      <w:rFonts w:eastAsia="Times New Roman"/>
      <w:lang w:eastAsia="en-AU"/>
    </w:rPr>
  </w:style>
  <w:style w:type="character" w:customStyle="1" w:styleId="paragraphChar">
    <w:name w:val="paragraph Char"/>
    <w:aliases w:val="a Char"/>
    <w:basedOn w:val="DefaultParagraphFont"/>
    <w:link w:val="tPara"/>
    <w:rsid w:val="00007578"/>
    <w:rPr>
      <w:sz w:val="22"/>
    </w:rPr>
  </w:style>
  <w:style w:type="character" w:customStyle="1" w:styleId="subsectionChar">
    <w:name w:val="subsection Char"/>
    <w:aliases w:val="ss Char"/>
    <w:basedOn w:val="DefaultParagraphFont"/>
    <w:link w:val="tMain"/>
    <w:rsid w:val="00007578"/>
    <w:rPr>
      <w:sz w:val="22"/>
    </w:rPr>
  </w:style>
  <w:style w:type="character" w:customStyle="1" w:styleId="notetextChar">
    <w:name w:val="note(text) Char"/>
    <w:aliases w:val="n Char"/>
    <w:basedOn w:val="DefaultParagraphFont"/>
    <w:link w:val="nMain"/>
    <w:rsid w:val="000610BE"/>
    <w:rPr>
      <w:sz w:val="18"/>
    </w:rPr>
  </w:style>
  <w:style w:type="paragraph" w:customStyle="1" w:styleId="Schedulebullets1">
    <w:name w:val="Schedule bullets 1"/>
    <w:rsid w:val="00A85D47"/>
    <w:pPr>
      <w:spacing w:before="120" w:after="120"/>
      <w:ind w:left="567" w:hanging="567"/>
    </w:pPr>
    <w:rPr>
      <w:kern w:val="28"/>
      <w:sz w:val="24"/>
      <w:lang w:val="en"/>
    </w:rPr>
  </w:style>
  <w:style w:type="paragraph" w:customStyle="1" w:styleId="Schedulebullets2">
    <w:name w:val="Schedule bullets 2"/>
    <w:rsid w:val="00A85D47"/>
    <w:pPr>
      <w:spacing w:before="120" w:after="120"/>
      <w:ind w:left="1134" w:hanging="567"/>
    </w:pPr>
    <w:rPr>
      <w:rFonts w:eastAsia="Calibri"/>
      <w:sz w:val="24"/>
      <w:lang w:val="en" w:eastAsia="en-US"/>
    </w:rPr>
  </w:style>
  <w:style w:type="paragraph" w:customStyle="1" w:styleId="Scheduletext">
    <w:name w:val="Schedule text"/>
    <w:rsid w:val="00A85D47"/>
    <w:pPr>
      <w:spacing w:before="120" w:after="120"/>
    </w:pPr>
    <w:rPr>
      <w:kern w:val="28"/>
      <w:sz w:val="24"/>
      <w:lang w:val="en"/>
    </w:rPr>
  </w:style>
  <w:style w:type="paragraph" w:customStyle="1" w:styleId="Schedulesub-heading">
    <w:name w:val="Schedule sub-heading"/>
    <w:rsid w:val="009333DE"/>
    <w:pPr>
      <w:keepNext/>
      <w:spacing w:before="480" w:after="120"/>
    </w:pPr>
    <w:rPr>
      <w:b/>
      <w:kern w:val="28"/>
      <w:sz w:val="28"/>
      <w:lang w:val="en"/>
    </w:rPr>
  </w:style>
  <w:style w:type="character" w:customStyle="1" w:styleId="apple-converted-space">
    <w:name w:val="apple-converted-space"/>
    <w:basedOn w:val="DefaultParagraphFont"/>
    <w:rsid w:val="00171557"/>
  </w:style>
  <w:style w:type="character" w:styleId="CommentReference">
    <w:name w:val="annotation reference"/>
    <w:basedOn w:val="DefaultParagraphFont"/>
    <w:uiPriority w:val="99"/>
    <w:semiHidden/>
    <w:unhideWhenUsed/>
    <w:rsid w:val="00AE40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1EDFAA8-BA87-4CC2-ADDE-047D139E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2017-03-31T05:52:00Z</dcterms:created>
  <dcterms:modified xsi:type="dcterms:W3CDTF">2017-03-31T05:53:00Z</dcterms:modified>
</cp:coreProperties>
</file>