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E115B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Default="0009111F" w:rsidP="00E115B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C63000" w:rsidRDefault="00C63000" w:rsidP="00E115BD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356B64">
        <w:rPr>
          <w:rFonts w:ascii="Arial" w:hAnsi="Arial" w:cs="Arial"/>
          <w:sz w:val="34"/>
          <w:szCs w:val="34"/>
        </w:rPr>
        <w:t>Goods and Services Tax</w:t>
      </w:r>
      <w:r w:rsidR="0007637A">
        <w:rPr>
          <w:rFonts w:ascii="Arial" w:hAnsi="Arial" w:cs="Arial"/>
          <w:sz w:val="34"/>
          <w:szCs w:val="34"/>
        </w:rPr>
        <w:t>:</w:t>
      </w:r>
      <w:r w:rsidRPr="00356B64">
        <w:rPr>
          <w:rFonts w:ascii="Arial" w:hAnsi="Arial" w:cs="Arial"/>
          <w:sz w:val="34"/>
          <w:szCs w:val="34"/>
        </w:rPr>
        <w:t xml:space="preserve"> Waiver of Requirement to hold a Tax Invoice Determination</w:t>
      </w:r>
      <w:r w:rsidR="00235E97">
        <w:rPr>
          <w:rFonts w:ascii="Arial" w:hAnsi="Arial" w:cs="Arial"/>
          <w:sz w:val="34"/>
          <w:szCs w:val="34"/>
        </w:rPr>
        <w:t xml:space="preserve"> 2017 </w:t>
      </w:r>
      <w:r w:rsidR="00984B9B">
        <w:rPr>
          <w:rFonts w:ascii="Arial" w:hAnsi="Arial" w:cs="Arial"/>
          <w:sz w:val="34"/>
          <w:szCs w:val="34"/>
        </w:rPr>
        <w:t>–</w:t>
      </w:r>
      <w:r w:rsidRPr="00356B64">
        <w:rPr>
          <w:rFonts w:ascii="Arial" w:hAnsi="Arial" w:cs="Arial"/>
          <w:sz w:val="34"/>
          <w:szCs w:val="34"/>
        </w:rPr>
        <w:t xml:space="preserve"> </w:t>
      </w:r>
      <w:r w:rsidR="00916D06" w:rsidRPr="00356B64">
        <w:rPr>
          <w:rFonts w:ascii="Arial" w:hAnsi="Arial" w:cs="Arial"/>
          <w:sz w:val="34"/>
          <w:szCs w:val="34"/>
        </w:rPr>
        <w:t xml:space="preserve">Members </w:t>
      </w:r>
      <w:r w:rsidR="001F23F2" w:rsidRPr="00356B64">
        <w:rPr>
          <w:rFonts w:ascii="Arial" w:hAnsi="Arial" w:cs="Arial"/>
          <w:sz w:val="34"/>
          <w:szCs w:val="34"/>
        </w:rPr>
        <w:t xml:space="preserve">of </w:t>
      </w:r>
      <w:r w:rsidR="00916D06" w:rsidRPr="00356B64">
        <w:rPr>
          <w:rFonts w:ascii="Arial" w:hAnsi="Arial" w:cs="Arial"/>
          <w:sz w:val="34"/>
          <w:szCs w:val="34"/>
        </w:rPr>
        <w:t>Master</w:t>
      </w:r>
      <w:r w:rsidR="0007637A">
        <w:rPr>
          <w:rFonts w:ascii="Arial" w:hAnsi="Arial" w:cs="Arial"/>
          <w:sz w:val="34"/>
          <w:szCs w:val="34"/>
        </w:rPr>
        <w:t>C</w:t>
      </w:r>
      <w:r w:rsidR="00916D06" w:rsidRPr="00356B64">
        <w:rPr>
          <w:rFonts w:ascii="Arial" w:hAnsi="Arial" w:cs="Arial"/>
          <w:sz w:val="34"/>
          <w:szCs w:val="34"/>
        </w:rPr>
        <w:t>ard</w:t>
      </w:r>
      <w:r w:rsidR="009102F1">
        <w:rPr>
          <w:rFonts w:ascii="Arial" w:hAnsi="Arial" w:cs="Arial"/>
          <w:sz w:val="34"/>
          <w:szCs w:val="34"/>
        </w:rPr>
        <w:t xml:space="preserve"> </w:t>
      </w:r>
      <w:r w:rsidR="00916D06" w:rsidRPr="00356B64">
        <w:rPr>
          <w:rFonts w:ascii="Arial" w:hAnsi="Arial" w:cs="Arial"/>
          <w:sz w:val="34"/>
          <w:szCs w:val="34"/>
        </w:rPr>
        <w:t xml:space="preserve">International </w:t>
      </w:r>
      <w:r w:rsidR="001F23F2" w:rsidRPr="00356B64">
        <w:rPr>
          <w:rFonts w:ascii="Arial" w:hAnsi="Arial" w:cs="Arial"/>
          <w:sz w:val="34"/>
          <w:szCs w:val="34"/>
        </w:rPr>
        <w:t xml:space="preserve">and </w:t>
      </w:r>
      <w:r w:rsidR="00916D06" w:rsidRPr="00356B64">
        <w:rPr>
          <w:rFonts w:ascii="Arial" w:hAnsi="Arial" w:cs="Arial"/>
          <w:sz w:val="34"/>
          <w:szCs w:val="34"/>
        </w:rPr>
        <w:t>Visa International</w:t>
      </w:r>
      <w:r w:rsidR="00916D06">
        <w:rPr>
          <w:rFonts w:ascii="Arial" w:hAnsi="Arial" w:cs="Arial"/>
          <w:sz w:val="34"/>
          <w:szCs w:val="34"/>
        </w:rPr>
        <w:t xml:space="preserve"> </w:t>
      </w:r>
      <w:r w:rsidR="00435ADD">
        <w:rPr>
          <w:rFonts w:ascii="Arial" w:hAnsi="Arial" w:cs="Arial"/>
          <w:sz w:val="34"/>
          <w:szCs w:val="34"/>
        </w:rPr>
        <w:t>– Bank</w:t>
      </w:r>
      <w:r w:rsidR="009102F1">
        <w:rPr>
          <w:rFonts w:ascii="Arial" w:hAnsi="Arial" w:cs="Arial"/>
          <w:sz w:val="34"/>
          <w:szCs w:val="34"/>
        </w:rPr>
        <w:t xml:space="preserve"> </w:t>
      </w:r>
      <w:r w:rsidR="00435ADD">
        <w:rPr>
          <w:rFonts w:ascii="Arial" w:hAnsi="Arial" w:cs="Arial"/>
          <w:sz w:val="34"/>
          <w:szCs w:val="34"/>
        </w:rPr>
        <w:t>Interchange</w:t>
      </w:r>
      <w:r w:rsidR="009102F1">
        <w:rPr>
          <w:rFonts w:ascii="Arial" w:hAnsi="Arial" w:cs="Arial"/>
          <w:sz w:val="34"/>
          <w:szCs w:val="34"/>
        </w:rPr>
        <w:t xml:space="preserve"> </w:t>
      </w:r>
      <w:r w:rsidR="00435ADD">
        <w:rPr>
          <w:rFonts w:ascii="Arial" w:hAnsi="Arial" w:cs="Arial"/>
          <w:sz w:val="34"/>
          <w:szCs w:val="34"/>
        </w:rPr>
        <w:t>Services</w:t>
      </w:r>
    </w:p>
    <w:p w:rsidR="000A1078" w:rsidRDefault="000A1078" w:rsidP="00E115BD"/>
    <w:p w:rsidR="00F233B1" w:rsidRPr="00221A7D" w:rsidRDefault="000A1078" w:rsidP="00E115BD">
      <w:pPr>
        <w:rPr>
          <w:rFonts w:ascii="Arial" w:hAnsi="Arial" w:cs="Arial"/>
          <w:i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0B298F" w:rsidRPr="000B298F">
        <w:rPr>
          <w:rFonts w:ascii="Arial" w:hAnsi="Arial" w:cs="Arial"/>
          <w:sz w:val="22"/>
          <w:szCs w:val="22"/>
        </w:rPr>
        <w:t>Timothy Dyce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C63000" w:rsidRPr="003A7CB2">
        <w:rPr>
          <w:rFonts w:ascii="Arial" w:hAnsi="Arial" w:cs="Arial"/>
          <w:sz w:val="22"/>
          <w:szCs w:val="22"/>
        </w:rPr>
        <w:t>subsection 29-</w:t>
      </w:r>
      <w:r w:rsidR="00C63000">
        <w:rPr>
          <w:rFonts w:ascii="Arial" w:hAnsi="Arial" w:cs="Arial"/>
          <w:sz w:val="22"/>
          <w:szCs w:val="22"/>
        </w:rPr>
        <w:t>10</w:t>
      </w:r>
      <w:r w:rsidR="00C63000" w:rsidRPr="003A7CB2">
        <w:rPr>
          <w:rFonts w:ascii="Arial" w:hAnsi="Arial" w:cs="Arial"/>
          <w:sz w:val="22"/>
          <w:szCs w:val="22"/>
        </w:rPr>
        <w:t>(</w:t>
      </w:r>
      <w:r w:rsidR="00C63000">
        <w:rPr>
          <w:rFonts w:ascii="Arial" w:hAnsi="Arial" w:cs="Arial"/>
          <w:sz w:val="22"/>
          <w:szCs w:val="22"/>
        </w:rPr>
        <w:t>3</w:t>
      </w:r>
      <w:r w:rsidR="00C63000" w:rsidRPr="00C63000">
        <w:rPr>
          <w:rFonts w:ascii="Arial" w:hAnsi="Arial" w:cs="Arial"/>
          <w:sz w:val="22"/>
          <w:szCs w:val="22"/>
        </w:rPr>
        <w:t>)</w:t>
      </w:r>
      <w:r w:rsidR="000B298F" w:rsidRPr="00C63000">
        <w:rPr>
          <w:rFonts w:ascii="Arial" w:hAnsi="Arial" w:cs="Arial"/>
          <w:sz w:val="22"/>
          <w:szCs w:val="22"/>
        </w:rPr>
        <w:t xml:space="preserve"> of the </w:t>
      </w:r>
      <w:r w:rsidR="000B298F" w:rsidRPr="00221A7D">
        <w:rPr>
          <w:rFonts w:ascii="Arial" w:hAnsi="Arial" w:cs="Arial"/>
          <w:i/>
          <w:sz w:val="22"/>
          <w:szCs w:val="22"/>
        </w:rPr>
        <w:t xml:space="preserve">A New Tax System (Goods and Services Tax) Act 1999 </w:t>
      </w:r>
      <w:r w:rsidR="000B298F" w:rsidRPr="000F6701">
        <w:rPr>
          <w:rFonts w:ascii="Arial" w:hAnsi="Arial" w:cs="Arial"/>
          <w:sz w:val="22"/>
          <w:szCs w:val="22"/>
        </w:rPr>
        <w:t>(GST Act)</w:t>
      </w:r>
      <w:r w:rsidR="00C63000" w:rsidRPr="000F6701">
        <w:rPr>
          <w:rFonts w:ascii="Arial" w:hAnsi="Arial" w:cs="Arial"/>
          <w:sz w:val="22"/>
          <w:szCs w:val="22"/>
        </w:rPr>
        <w:t>.</w:t>
      </w:r>
    </w:p>
    <w:p w:rsidR="00BB6DC3" w:rsidRDefault="00BB6DC3" w:rsidP="00E115BD">
      <w:pPr>
        <w:rPr>
          <w:rFonts w:ascii="Arial" w:hAnsi="Arial" w:cs="Arial"/>
          <w:b/>
          <w:sz w:val="22"/>
          <w:szCs w:val="22"/>
        </w:rPr>
      </w:pPr>
    </w:p>
    <w:p w:rsidR="000A1078" w:rsidRPr="00DF4EC9" w:rsidRDefault="007015DF" w:rsidP="00E115B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Timothy Dyce</w:t>
      </w:r>
    </w:p>
    <w:p w:rsidR="00992067" w:rsidRDefault="000A1078" w:rsidP="00E115BD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E7356F" w:rsidRDefault="00992067" w:rsidP="00E115BD">
      <w:pPr>
        <w:rPr>
          <w:rFonts w:ascii="Arial" w:hAnsi="Arial" w:cs="Arial"/>
          <w:sz w:val="22"/>
          <w:szCs w:val="22"/>
        </w:rPr>
      </w:pPr>
      <w:r w:rsidRPr="0042365E">
        <w:rPr>
          <w:rFonts w:ascii="Arial" w:hAnsi="Arial" w:cs="Arial"/>
          <w:sz w:val="22"/>
          <w:szCs w:val="22"/>
        </w:rPr>
        <w:t xml:space="preserve">Dated: </w:t>
      </w:r>
      <w:r w:rsidR="008C271A">
        <w:rPr>
          <w:rFonts w:ascii="Arial" w:hAnsi="Arial" w:cs="Arial"/>
          <w:sz w:val="22"/>
          <w:szCs w:val="22"/>
        </w:rPr>
        <w:t>12/04/2017</w:t>
      </w:r>
    </w:p>
    <w:p w:rsidR="00AD7346" w:rsidRPr="00DF4EC9" w:rsidRDefault="00AD7346" w:rsidP="00E115BD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E115BD" w:rsidRDefault="005B0F08" w:rsidP="00E115BD">
      <w:pPr>
        <w:rPr>
          <w:rFonts w:ascii="Arial" w:hAnsi="Arial" w:cs="Arial"/>
          <w:sz w:val="22"/>
          <w:szCs w:val="22"/>
        </w:rPr>
      </w:pPr>
    </w:p>
    <w:p w:rsidR="000A1078" w:rsidRPr="00E115BD" w:rsidRDefault="000A1078" w:rsidP="000F670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2"/>
          <w:szCs w:val="22"/>
        </w:rPr>
      </w:pPr>
      <w:r w:rsidRPr="00E115BD">
        <w:rPr>
          <w:rFonts w:ascii="Arial" w:hAnsi="Arial" w:cs="Arial"/>
          <w:b/>
          <w:sz w:val="22"/>
          <w:szCs w:val="22"/>
        </w:rPr>
        <w:t xml:space="preserve">Name of </w:t>
      </w:r>
      <w:r w:rsidR="005B739F" w:rsidRPr="00E115BD">
        <w:rPr>
          <w:rFonts w:ascii="Arial" w:hAnsi="Arial" w:cs="Arial"/>
          <w:b/>
          <w:sz w:val="22"/>
          <w:szCs w:val="22"/>
        </w:rPr>
        <w:t>determination</w:t>
      </w:r>
    </w:p>
    <w:p w:rsidR="000A1078" w:rsidRPr="00E115BD" w:rsidRDefault="00E115BD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br/>
      </w:r>
      <w:r w:rsidR="00C63000" w:rsidRPr="00E115BD">
        <w:rPr>
          <w:rFonts w:ascii="Arial" w:hAnsi="Arial" w:cs="Arial"/>
          <w:sz w:val="22"/>
          <w:szCs w:val="22"/>
        </w:rPr>
        <w:t xml:space="preserve">This determination is the </w:t>
      </w:r>
      <w:bookmarkStart w:id="0" w:name="OLE_LINK1"/>
      <w:r w:rsidR="00C63000" w:rsidRPr="00E115BD">
        <w:rPr>
          <w:rFonts w:ascii="Arial" w:hAnsi="Arial" w:cs="Arial"/>
          <w:i/>
          <w:snapToGrid w:val="0"/>
          <w:sz w:val="22"/>
          <w:szCs w:val="22"/>
        </w:rPr>
        <w:t>Goods and Services Tax</w:t>
      </w:r>
      <w:r w:rsidR="0007637A" w:rsidRPr="00E115BD">
        <w:rPr>
          <w:rFonts w:ascii="Arial" w:hAnsi="Arial" w:cs="Arial"/>
          <w:i/>
          <w:snapToGrid w:val="0"/>
          <w:sz w:val="22"/>
          <w:szCs w:val="22"/>
        </w:rPr>
        <w:t>:</w:t>
      </w:r>
      <w:r w:rsidR="00C63000" w:rsidRPr="00E115BD">
        <w:rPr>
          <w:rFonts w:ascii="Arial" w:hAnsi="Arial" w:cs="Arial"/>
          <w:i/>
          <w:snapToGrid w:val="0"/>
          <w:sz w:val="22"/>
          <w:szCs w:val="22"/>
        </w:rPr>
        <w:t xml:space="preserve"> Waiver of Requirement to hold a Tax Invoice Determination </w:t>
      </w:r>
      <w:r w:rsidR="00435ADD" w:rsidRPr="00E115BD">
        <w:rPr>
          <w:rFonts w:ascii="Arial" w:hAnsi="Arial" w:cs="Arial"/>
          <w:i/>
          <w:snapToGrid w:val="0"/>
          <w:sz w:val="22"/>
          <w:szCs w:val="22"/>
        </w:rPr>
        <w:t>2017</w:t>
      </w:r>
      <w:r w:rsidR="00235E97" w:rsidRPr="00E115BD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542F0E" w:rsidRPr="00E115BD">
        <w:rPr>
          <w:rFonts w:ascii="Arial" w:hAnsi="Arial" w:cs="Arial"/>
          <w:i/>
          <w:snapToGrid w:val="0"/>
          <w:sz w:val="22"/>
          <w:szCs w:val="22"/>
        </w:rPr>
        <w:t>–</w:t>
      </w:r>
      <w:r w:rsidR="00C63000" w:rsidRPr="00E115BD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916D06" w:rsidRPr="00E115BD">
        <w:rPr>
          <w:rFonts w:ascii="Arial" w:hAnsi="Arial" w:cs="Arial"/>
          <w:i/>
          <w:snapToGrid w:val="0"/>
          <w:sz w:val="22"/>
          <w:szCs w:val="22"/>
        </w:rPr>
        <w:t xml:space="preserve">Members </w:t>
      </w:r>
      <w:r w:rsidR="001F23F2" w:rsidRPr="00E115BD">
        <w:rPr>
          <w:rFonts w:ascii="Arial" w:hAnsi="Arial" w:cs="Arial"/>
          <w:i/>
          <w:snapToGrid w:val="0"/>
          <w:sz w:val="22"/>
          <w:szCs w:val="22"/>
        </w:rPr>
        <w:t xml:space="preserve">of </w:t>
      </w:r>
      <w:r w:rsidR="00916D06" w:rsidRPr="00E115BD">
        <w:rPr>
          <w:rFonts w:ascii="Arial" w:hAnsi="Arial" w:cs="Arial"/>
          <w:i/>
          <w:snapToGrid w:val="0"/>
          <w:sz w:val="22"/>
          <w:szCs w:val="22"/>
        </w:rPr>
        <w:t>Master</w:t>
      </w:r>
      <w:r w:rsidR="0007637A" w:rsidRPr="00E115BD">
        <w:rPr>
          <w:rFonts w:ascii="Arial" w:hAnsi="Arial" w:cs="Arial"/>
          <w:i/>
          <w:snapToGrid w:val="0"/>
          <w:sz w:val="22"/>
          <w:szCs w:val="22"/>
        </w:rPr>
        <w:t>C</w:t>
      </w:r>
      <w:r w:rsidR="00916D06" w:rsidRPr="00E115BD">
        <w:rPr>
          <w:rFonts w:ascii="Arial" w:hAnsi="Arial" w:cs="Arial"/>
          <w:i/>
          <w:snapToGrid w:val="0"/>
          <w:sz w:val="22"/>
          <w:szCs w:val="22"/>
        </w:rPr>
        <w:t xml:space="preserve">ard International </w:t>
      </w:r>
      <w:r w:rsidR="001F23F2" w:rsidRPr="00E115BD">
        <w:rPr>
          <w:rFonts w:ascii="Arial" w:hAnsi="Arial" w:cs="Arial"/>
          <w:i/>
          <w:snapToGrid w:val="0"/>
          <w:sz w:val="22"/>
          <w:szCs w:val="22"/>
        </w:rPr>
        <w:t xml:space="preserve">and </w:t>
      </w:r>
      <w:r w:rsidR="00916D06" w:rsidRPr="00E115BD">
        <w:rPr>
          <w:rFonts w:ascii="Arial" w:hAnsi="Arial" w:cs="Arial"/>
          <w:i/>
          <w:snapToGrid w:val="0"/>
          <w:sz w:val="22"/>
          <w:szCs w:val="22"/>
        </w:rPr>
        <w:t>Visa International</w:t>
      </w:r>
      <w:bookmarkEnd w:id="0"/>
      <w:r w:rsidR="00916D06" w:rsidRPr="00E115BD">
        <w:rPr>
          <w:rFonts w:ascii="Arial" w:hAnsi="Arial" w:cs="Arial"/>
          <w:i/>
          <w:snapToGrid w:val="0"/>
          <w:sz w:val="22"/>
          <w:szCs w:val="22"/>
        </w:rPr>
        <w:t xml:space="preserve"> </w:t>
      </w:r>
      <w:r w:rsidR="00435ADD" w:rsidRPr="00E115BD">
        <w:rPr>
          <w:rFonts w:ascii="Arial" w:hAnsi="Arial" w:cs="Arial"/>
          <w:i/>
          <w:snapToGrid w:val="0"/>
          <w:sz w:val="22"/>
          <w:szCs w:val="22"/>
        </w:rPr>
        <w:t>– Bank Interchange Services</w:t>
      </w:r>
      <w:r w:rsidR="00916D06" w:rsidRPr="00E115BD">
        <w:rPr>
          <w:rFonts w:ascii="Arial" w:hAnsi="Arial" w:cs="Arial"/>
          <w:i/>
          <w:snapToGrid w:val="0"/>
          <w:sz w:val="22"/>
          <w:szCs w:val="22"/>
        </w:rPr>
        <w:t>.</w:t>
      </w:r>
    </w:p>
    <w:p w:rsidR="000A1078" w:rsidRPr="00E115BD" w:rsidRDefault="000A1078" w:rsidP="00E115BD">
      <w:pPr>
        <w:rPr>
          <w:rFonts w:ascii="Arial" w:hAnsi="Arial" w:cs="Arial"/>
          <w:sz w:val="22"/>
          <w:szCs w:val="22"/>
        </w:rPr>
      </w:pPr>
    </w:p>
    <w:p w:rsidR="006E6EF2" w:rsidRPr="00E115BD" w:rsidRDefault="000A1078" w:rsidP="000F6701">
      <w:pPr>
        <w:pStyle w:val="ListParagraph"/>
        <w:numPr>
          <w:ilvl w:val="0"/>
          <w:numId w:val="20"/>
        </w:numPr>
        <w:ind w:left="357" w:hanging="357"/>
        <w:rPr>
          <w:rFonts w:ascii="Arial" w:hAnsi="Arial" w:cs="Arial"/>
          <w:b/>
          <w:sz w:val="22"/>
          <w:szCs w:val="22"/>
        </w:rPr>
      </w:pPr>
      <w:r w:rsidRPr="00E115BD">
        <w:rPr>
          <w:rFonts w:ascii="Arial" w:hAnsi="Arial" w:cs="Arial"/>
          <w:b/>
          <w:sz w:val="22"/>
          <w:szCs w:val="22"/>
        </w:rPr>
        <w:t>Commencement</w:t>
      </w:r>
      <w:r w:rsidR="00E115BD" w:rsidRPr="00E115BD">
        <w:rPr>
          <w:rFonts w:ascii="Arial" w:hAnsi="Arial" w:cs="Arial"/>
          <w:b/>
          <w:sz w:val="22"/>
          <w:szCs w:val="22"/>
        </w:rPr>
        <w:br/>
      </w:r>
      <w:r w:rsidR="00E115BD" w:rsidRPr="00E115BD">
        <w:rPr>
          <w:rFonts w:ascii="Arial" w:hAnsi="Arial" w:cs="Arial"/>
          <w:b/>
          <w:sz w:val="22"/>
          <w:szCs w:val="22"/>
        </w:rPr>
        <w:br/>
      </w:r>
      <w:r w:rsidR="00E115BD" w:rsidRPr="000F6701">
        <w:rPr>
          <w:rFonts w:ascii="Arial" w:hAnsi="Arial" w:cs="Arial"/>
          <w:sz w:val="22"/>
          <w:szCs w:val="22"/>
        </w:rPr>
        <w:t>This determination commences on 1 April 2017.</w:t>
      </w:r>
      <w:r w:rsidR="00E115BD" w:rsidRPr="00E115BD">
        <w:rPr>
          <w:rFonts w:ascii="Arial" w:hAnsi="Arial" w:cs="Arial"/>
          <w:sz w:val="22"/>
          <w:szCs w:val="22"/>
        </w:rPr>
        <w:br/>
      </w:r>
    </w:p>
    <w:p w:rsidR="000B298F" w:rsidRPr="00E115BD" w:rsidRDefault="000B298F" w:rsidP="000F6701">
      <w:pPr>
        <w:pStyle w:val="ListParagraph"/>
        <w:numPr>
          <w:ilvl w:val="0"/>
          <w:numId w:val="20"/>
        </w:numPr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115BD">
        <w:rPr>
          <w:rFonts w:ascii="Arial" w:hAnsi="Arial" w:cs="Arial"/>
          <w:b/>
          <w:sz w:val="22"/>
          <w:szCs w:val="22"/>
        </w:rPr>
        <w:t>Repeal of previous determination</w:t>
      </w:r>
    </w:p>
    <w:p w:rsidR="00435ADD" w:rsidRPr="00E115BD" w:rsidRDefault="00435ADD" w:rsidP="004D0E94">
      <w:pPr>
        <w:pStyle w:val="ListParagraph"/>
        <w:spacing w:after="120"/>
        <w:ind w:left="360"/>
        <w:rPr>
          <w:rFonts w:ascii="Arial" w:hAnsi="Arial" w:cs="Arial"/>
          <w:b/>
          <w:sz w:val="22"/>
          <w:szCs w:val="22"/>
        </w:rPr>
      </w:pPr>
    </w:p>
    <w:p w:rsidR="000B298F" w:rsidRPr="00E115BD" w:rsidRDefault="000B298F">
      <w:pPr>
        <w:pStyle w:val="ListParagraph"/>
        <w:ind w:left="426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This determination replaces determination </w:t>
      </w:r>
      <w:r w:rsidR="00C63000" w:rsidRPr="00E115BD">
        <w:rPr>
          <w:rFonts w:ascii="Arial" w:hAnsi="Arial" w:cs="Arial"/>
          <w:i/>
          <w:snapToGrid w:val="0"/>
          <w:sz w:val="22"/>
          <w:szCs w:val="22"/>
        </w:rPr>
        <w:t xml:space="preserve">A New Tax System (Goods and Services Tax) Act 1999 Waiver of Requirement to hold a Tax Invoice Determination 2000 - </w:t>
      </w:r>
      <w:r w:rsidR="0007637A" w:rsidRPr="00E115BD">
        <w:rPr>
          <w:rFonts w:ascii="Arial" w:hAnsi="Arial" w:cs="Arial"/>
          <w:i/>
          <w:snapToGrid w:val="0"/>
          <w:sz w:val="22"/>
          <w:szCs w:val="22"/>
        </w:rPr>
        <w:t>Members Of MasterCard International And Visa International</w:t>
      </w:r>
      <w:r w:rsidR="0007637A" w:rsidRPr="00E115BD">
        <w:rPr>
          <w:rFonts w:ascii="Arial" w:hAnsi="Arial" w:cs="Arial"/>
          <w:b/>
          <w:sz w:val="22"/>
          <w:szCs w:val="22"/>
        </w:rPr>
        <w:t xml:space="preserve"> </w:t>
      </w:r>
      <w:r w:rsidR="00916D06" w:rsidRPr="00E115BD">
        <w:rPr>
          <w:rFonts w:ascii="Arial" w:hAnsi="Arial" w:cs="Arial"/>
          <w:sz w:val="22"/>
          <w:szCs w:val="22"/>
        </w:rPr>
        <w:t xml:space="preserve">- </w:t>
      </w:r>
      <w:r w:rsidR="00435ADD" w:rsidRPr="00E115BD">
        <w:rPr>
          <w:rFonts w:ascii="Arial" w:hAnsi="Arial" w:cs="Arial"/>
          <w:sz w:val="22"/>
          <w:szCs w:val="22"/>
        </w:rPr>
        <w:t>F2007B00013</w:t>
      </w:r>
      <w:r w:rsidR="00435ADD" w:rsidRPr="00E115BD">
        <w:rPr>
          <w:rFonts w:ascii="Arial" w:hAnsi="Arial" w:cs="Arial"/>
          <w:b/>
          <w:sz w:val="22"/>
          <w:szCs w:val="22"/>
        </w:rPr>
        <w:t xml:space="preserve"> </w:t>
      </w:r>
      <w:r w:rsidR="00123DFF" w:rsidRPr="00E115BD">
        <w:rPr>
          <w:rFonts w:ascii="Arial" w:hAnsi="Arial" w:cs="Arial"/>
          <w:sz w:val="22"/>
          <w:szCs w:val="22"/>
        </w:rPr>
        <w:t>(previous</w:t>
      </w:r>
      <w:r w:rsidR="00916D06" w:rsidRPr="00E115BD">
        <w:rPr>
          <w:rFonts w:ascii="Arial" w:hAnsi="Arial" w:cs="Arial"/>
          <w:sz w:val="22"/>
          <w:szCs w:val="22"/>
        </w:rPr>
        <w:t> </w:t>
      </w:r>
      <w:r w:rsidR="00123DFF" w:rsidRPr="00E115BD">
        <w:rPr>
          <w:rFonts w:ascii="Arial" w:hAnsi="Arial" w:cs="Arial"/>
          <w:sz w:val="22"/>
          <w:szCs w:val="22"/>
        </w:rPr>
        <w:t>determination</w:t>
      </w:r>
      <w:r w:rsidR="00C63000" w:rsidRPr="00E115BD">
        <w:rPr>
          <w:rFonts w:ascii="Arial" w:hAnsi="Arial" w:cs="Arial"/>
          <w:sz w:val="22"/>
          <w:szCs w:val="22"/>
        </w:rPr>
        <w:t>)</w:t>
      </w:r>
      <w:r w:rsidRPr="00E115BD">
        <w:rPr>
          <w:rFonts w:ascii="Arial" w:hAnsi="Arial" w:cs="Arial"/>
          <w:sz w:val="22"/>
          <w:szCs w:val="22"/>
        </w:rPr>
        <w:t xml:space="preserve">, registered on </w:t>
      </w:r>
      <w:r w:rsidR="00C63000" w:rsidRPr="00E115BD">
        <w:rPr>
          <w:rFonts w:ascii="Arial" w:hAnsi="Arial" w:cs="Arial"/>
          <w:sz w:val="22"/>
          <w:szCs w:val="22"/>
        </w:rPr>
        <w:t>11</w:t>
      </w:r>
      <w:r w:rsidR="00123DFF" w:rsidRPr="00E115BD">
        <w:rPr>
          <w:rFonts w:ascii="Arial" w:hAnsi="Arial" w:cs="Arial"/>
          <w:sz w:val="22"/>
          <w:szCs w:val="22"/>
        </w:rPr>
        <w:t> </w:t>
      </w:r>
      <w:r w:rsidR="00C63000" w:rsidRPr="00E115BD">
        <w:rPr>
          <w:rFonts w:ascii="Arial" w:hAnsi="Arial" w:cs="Arial"/>
          <w:sz w:val="22"/>
          <w:szCs w:val="22"/>
        </w:rPr>
        <w:t>January</w:t>
      </w:r>
      <w:r w:rsidR="00BD055F" w:rsidRPr="00E115BD">
        <w:rPr>
          <w:rFonts w:ascii="Arial" w:hAnsi="Arial" w:cs="Arial"/>
          <w:sz w:val="22"/>
          <w:szCs w:val="22"/>
        </w:rPr>
        <w:t xml:space="preserve"> 2007</w:t>
      </w:r>
      <w:r w:rsidRPr="00E115BD">
        <w:rPr>
          <w:rFonts w:ascii="Arial" w:hAnsi="Arial" w:cs="Arial"/>
          <w:sz w:val="22"/>
          <w:szCs w:val="22"/>
        </w:rPr>
        <w:t>.</w:t>
      </w:r>
      <w:r w:rsidR="004D0E94">
        <w:rPr>
          <w:rFonts w:ascii="Arial" w:hAnsi="Arial" w:cs="Arial"/>
          <w:sz w:val="22"/>
          <w:szCs w:val="22"/>
        </w:rPr>
        <w:t xml:space="preserve"> The previous determination is repealed from 1 April 2017. </w:t>
      </w:r>
    </w:p>
    <w:p w:rsidR="000B298F" w:rsidRPr="00E115BD" w:rsidRDefault="000B298F" w:rsidP="00E115BD">
      <w:pPr>
        <w:spacing w:after="120"/>
        <w:ind w:left="181"/>
        <w:rPr>
          <w:rFonts w:ascii="Arial" w:hAnsi="Arial" w:cs="Arial"/>
          <w:b/>
          <w:sz w:val="22"/>
          <w:szCs w:val="22"/>
        </w:rPr>
      </w:pPr>
    </w:p>
    <w:p w:rsidR="000A1078" w:rsidRPr="00E115BD" w:rsidRDefault="008D2F8A" w:rsidP="00E115BD">
      <w:pPr>
        <w:pStyle w:val="ListParagraph"/>
        <w:numPr>
          <w:ilvl w:val="0"/>
          <w:numId w:val="20"/>
        </w:numPr>
        <w:spacing w:after="120"/>
        <w:rPr>
          <w:rFonts w:ascii="Arial" w:hAnsi="Arial" w:cs="Arial"/>
          <w:sz w:val="22"/>
          <w:szCs w:val="22"/>
          <w:u w:val="single"/>
        </w:rPr>
      </w:pPr>
      <w:r w:rsidRPr="00E115BD">
        <w:rPr>
          <w:rFonts w:ascii="Arial" w:hAnsi="Arial" w:cs="Arial"/>
          <w:b/>
          <w:sz w:val="22"/>
          <w:szCs w:val="22"/>
        </w:rPr>
        <w:t>Application</w:t>
      </w:r>
    </w:p>
    <w:p w:rsidR="00B76A2D" w:rsidRPr="00E115BD" w:rsidRDefault="0020047E" w:rsidP="00E115BD">
      <w:pPr>
        <w:ind w:left="426"/>
        <w:rPr>
          <w:rFonts w:ascii="Arial" w:hAnsi="Arial" w:cs="Arial"/>
          <w:snapToGrid w:val="0"/>
          <w:sz w:val="22"/>
          <w:szCs w:val="22"/>
        </w:rPr>
      </w:pPr>
      <w:r w:rsidRPr="00E115BD">
        <w:rPr>
          <w:rFonts w:ascii="Arial" w:hAnsi="Arial" w:cs="Arial"/>
          <w:snapToGrid w:val="0"/>
          <w:sz w:val="22"/>
          <w:szCs w:val="22"/>
        </w:rPr>
        <w:t xml:space="preserve">This determination applies </w:t>
      </w:r>
      <w:r w:rsidR="006212ED">
        <w:rPr>
          <w:rFonts w:ascii="Arial" w:hAnsi="Arial" w:cs="Arial"/>
          <w:snapToGrid w:val="0"/>
          <w:sz w:val="22"/>
          <w:szCs w:val="22"/>
        </w:rPr>
        <w:t xml:space="preserve">to a </w:t>
      </w:r>
      <w:r w:rsidR="006212ED" w:rsidRPr="000F6701">
        <w:rPr>
          <w:rFonts w:ascii="Arial" w:hAnsi="Arial" w:cs="Arial"/>
          <w:b/>
          <w:snapToGrid w:val="0"/>
          <w:sz w:val="22"/>
          <w:szCs w:val="22"/>
        </w:rPr>
        <w:t>member</w:t>
      </w:r>
      <w:r w:rsidR="006212ED">
        <w:rPr>
          <w:rFonts w:ascii="Arial" w:hAnsi="Arial" w:cs="Arial"/>
          <w:snapToGrid w:val="0"/>
          <w:sz w:val="22"/>
          <w:szCs w:val="22"/>
        </w:rPr>
        <w:t xml:space="preserve"> </w:t>
      </w:r>
      <w:r w:rsidRPr="00E115BD">
        <w:rPr>
          <w:rFonts w:ascii="Arial" w:hAnsi="Arial" w:cs="Arial"/>
          <w:snapToGrid w:val="0"/>
          <w:sz w:val="22"/>
          <w:szCs w:val="22"/>
        </w:rPr>
        <w:t>in certain circumstances to waive the requirement for a tax invoice under subsection 29-10(3) of the GST Act when an entity has made a creditable acquisition and is entitled to an input tax credit.</w:t>
      </w:r>
    </w:p>
    <w:p w:rsidR="0020047E" w:rsidRPr="00E115BD" w:rsidRDefault="0020047E" w:rsidP="00E115BD">
      <w:pPr>
        <w:ind w:left="426"/>
        <w:rPr>
          <w:rFonts w:ascii="Arial" w:hAnsi="Arial" w:cs="Arial"/>
          <w:snapToGrid w:val="0"/>
          <w:sz w:val="22"/>
          <w:szCs w:val="22"/>
        </w:rPr>
      </w:pPr>
    </w:p>
    <w:p w:rsidR="00E115BD" w:rsidRDefault="00120E64" w:rsidP="00E115BD">
      <w:pPr>
        <w:ind w:left="426"/>
        <w:rPr>
          <w:rFonts w:ascii="Arial" w:hAnsi="Arial" w:cs="Arial"/>
          <w:sz w:val="22"/>
          <w:szCs w:val="22"/>
        </w:rPr>
      </w:pPr>
      <w:r w:rsidRPr="000F6701">
        <w:rPr>
          <w:rFonts w:ascii="Arial" w:hAnsi="Arial" w:cs="Arial"/>
          <w:sz w:val="22"/>
          <w:szCs w:val="22"/>
        </w:rPr>
        <w:t xml:space="preserve">This determination is substantially </w:t>
      </w:r>
      <w:r w:rsidR="006212ED" w:rsidRPr="000F6701">
        <w:rPr>
          <w:rFonts w:ascii="Arial" w:hAnsi="Arial" w:cs="Arial"/>
          <w:sz w:val="22"/>
          <w:szCs w:val="22"/>
        </w:rPr>
        <w:t>to the same as</w:t>
      </w:r>
      <w:r w:rsidRPr="000F6701">
        <w:rPr>
          <w:rFonts w:ascii="Arial" w:hAnsi="Arial" w:cs="Arial"/>
          <w:sz w:val="22"/>
          <w:szCs w:val="22"/>
        </w:rPr>
        <w:t xml:space="preserve"> the previous determination</w:t>
      </w:r>
      <w:r w:rsidR="006212ED" w:rsidRPr="000F6701">
        <w:rPr>
          <w:rFonts w:ascii="Arial" w:hAnsi="Arial" w:cs="Arial"/>
          <w:sz w:val="22"/>
          <w:szCs w:val="22"/>
        </w:rPr>
        <w:t xml:space="preserve"> it replaces</w:t>
      </w:r>
      <w:r w:rsidRPr="000F6701">
        <w:rPr>
          <w:rFonts w:ascii="Arial" w:hAnsi="Arial" w:cs="Arial"/>
          <w:sz w:val="22"/>
          <w:szCs w:val="22"/>
        </w:rPr>
        <w:t>.  An entity that satisfied the requirements of the previous determination will satisfy the requirements of this determination</w:t>
      </w:r>
      <w:r w:rsidRPr="00F16C04">
        <w:rPr>
          <w:rFonts w:ascii="Arial" w:hAnsi="Arial" w:cs="Arial"/>
          <w:sz w:val="22"/>
          <w:szCs w:val="22"/>
        </w:rPr>
        <w:t>.</w:t>
      </w:r>
    </w:p>
    <w:p w:rsidR="00E115BD" w:rsidRDefault="00E115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20E64" w:rsidRPr="00E115BD" w:rsidRDefault="00120E64" w:rsidP="00E115BD">
      <w:pPr>
        <w:ind w:left="426"/>
        <w:rPr>
          <w:rFonts w:ascii="Arial" w:hAnsi="Arial" w:cs="Arial"/>
          <w:snapToGrid w:val="0"/>
          <w:sz w:val="22"/>
          <w:szCs w:val="22"/>
        </w:rPr>
      </w:pPr>
    </w:p>
    <w:p w:rsidR="0020047E" w:rsidRPr="00E115BD" w:rsidRDefault="0020047E" w:rsidP="00E115BD">
      <w:pPr>
        <w:pStyle w:val="ListParagraph"/>
        <w:keepNext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115BD">
        <w:rPr>
          <w:rFonts w:ascii="Arial" w:hAnsi="Arial" w:cs="Arial"/>
          <w:b/>
          <w:sz w:val="22"/>
          <w:szCs w:val="22"/>
        </w:rPr>
        <w:t>Circumstances where the requirement for a tax invoice does not apply.</w:t>
      </w:r>
    </w:p>
    <w:p w:rsidR="006212ED" w:rsidRPr="000F6701" w:rsidRDefault="006212ED" w:rsidP="000F6701">
      <w:pPr>
        <w:pStyle w:val="ListParagraph"/>
        <w:keepLines/>
        <w:autoSpaceDE w:val="0"/>
        <w:autoSpaceDN w:val="0"/>
        <w:adjustRightInd w:val="0"/>
        <w:spacing w:after="120"/>
        <w:ind w:left="786"/>
        <w:rPr>
          <w:rFonts w:ascii="Arial" w:hAnsi="Arial" w:cs="Arial"/>
          <w:b/>
          <w:color w:val="0000FF"/>
          <w:sz w:val="22"/>
          <w:szCs w:val="22"/>
        </w:rPr>
      </w:pPr>
    </w:p>
    <w:p w:rsidR="006212ED" w:rsidRPr="000F6701" w:rsidRDefault="007771A5" w:rsidP="000F6701">
      <w:pPr>
        <w:pStyle w:val="ListParagraph"/>
        <w:keepLines/>
        <w:numPr>
          <w:ilvl w:val="0"/>
          <w:numId w:val="29"/>
        </w:numPr>
        <w:autoSpaceDE w:val="0"/>
        <w:autoSpaceDN w:val="0"/>
        <w:adjustRightInd w:val="0"/>
        <w:spacing w:after="120"/>
        <w:ind w:left="782" w:hanging="357"/>
        <w:contextualSpacing w:val="0"/>
        <w:rPr>
          <w:rFonts w:ascii="Arial" w:hAnsi="Arial" w:cs="Arial"/>
          <w:b/>
          <w:color w:val="0000FF"/>
          <w:sz w:val="22"/>
          <w:szCs w:val="22"/>
        </w:rPr>
      </w:pPr>
      <w:r w:rsidRPr="00DA5347">
        <w:rPr>
          <w:rFonts w:ascii="Arial" w:hAnsi="Arial" w:cs="Arial"/>
          <w:sz w:val="22"/>
          <w:szCs w:val="22"/>
        </w:rPr>
        <w:t xml:space="preserve">A </w:t>
      </w:r>
      <w:r w:rsidRPr="00DA5347">
        <w:rPr>
          <w:rFonts w:ascii="Arial" w:hAnsi="Arial" w:cs="Arial"/>
          <w:b/>
          <w:sz w:val="22"/>
          <w:szCs w:val="22"/>
        </w:rPr>
        <w:t>member</w:t>
      </w:r>
      <w:r w:rsidRPr="004D0E94">
        <w:rPr>
          <w:rFonts w:ascii="Arial" w:hAnsi="Arial" w:cs="Arial"/>
          <w:sz w:val="22"/>
          <w:szCs w:val="22"/>
        </w:rPr>
        <w:t xml:space="preserve"> will not be required to hold a tax invoice for an acquisition </w:t>
      </w:r>
      <w:r w:rsidR="00606A88" w:rsidRPr="004D0E94">
        <w:rPr>
          <w:rFonts w:ascii="Arial" w:hAnsi="Arial" w:cs="Arial"/>
          <w:sz w:val="22"/>
          <w:szCs w:val="22"/>
        </w:rPr>
        <w:t xml:space="preserve">of </w:t>
      </w:r>
      <w:r w:rsidR="00606A88" w:rsidRPr="006212ED">
        <w:rPr>
          <w:rFonts w:ascii="Arial" w:hAnsi="Arial" w:cs="Arial"/>
          <w:b/>
          <w:sz w:val="22"/>
          <w:szCs w:val="22"/>
        </w:rPr>
        <w:t>bank interchange services</w:t>
      </w:r>
      <w:r w:rsidR="00606A88" w:rsidRPr="006212ED">
        <w:rPr>
          <w:rFonts w:ascii="Arial" w:hAnsi="Arial" w:cs="Arial"/>
          <w:sz w:val="22"/>
          <w:szCs w:val="22"/>
        </w:rPr>
        <w:t xml:space="preserve"> </w:t>
      </w:r>
      <w:r w:rsidRPr="006212ED">
        <w:rPr>
          <w:rFonts w:ascii="Arial" w:hAnsi="Arial" w:cs="Arial"/>
          <w:sz w:val="22"/>
          <w:szCs w:val="22"/>
        </w:rPr>
        <w:t>in order to attribute an input tax credit on that acquisition to a tax period provided</w:t>
      </w:r>
      <w:r w:rsidR="003F47D6" w:rsidRPr="006212ED">
        <w:rPr>
          <w:rFonts w:ascii="Arial" w:hAnsi="Arial" w:cs="Arial"/>
          <w:sz w:val="22"/>
          <w:szCs w:val="22"/>
        </w:rPr>
        <w:t>:</w:t>
      </w:r>
    </w:p>
    <w:p w:rsidR="00606A88" w:rsidRPr="00E115BD" w:rsidRDefault="007771A5" w:rsidP="000F6701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before="160" w:after="120"/>
        <w:ind w:left="1134" w:hanging="357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Pr="00E115BD">
        <w:rPr>
          <w:rFonts w:ascii="Arial" w:hAnsi="Arial" w:cs="Arial"/>
          <w:b/>
          <w:sz w:val="22"/>
          <w:szCs w:val="22"/>
        </w:rPr>
        <w:t>member</w:t>
      </w:r>
      <w:r w:rsidRPr="00E115BD">
        <w:rPr>
          <w:rFonts w:ascii="Arial" w:hAnsi="Arial" w:cs="Arial"/>
          <w:sz w:val="22"/>
          <w:szCs w:val="22"/>
        </w:rPr>
        <w:t xml:space="preserve"> holds a </w:t>
      </w:r>
      <w:r w:rsidRPr="00E115BD">
        <w:rPr>
          <w:rFonts w:ascii="Arial" w:hAnsi="Arial" w:cs="Arial"/>
          <w:b/>
          <w:sz w:val="22"/>
          <w:szCs w:val="22"/>
        </w:rPr>
        <w:t>bank interchange services report</w:t>
      </w:r>
      <w:r w:rsidRPr="00E115BD">
        <w:rPr>
          <w:rFonts w:ascii="Arial" w:hAnsi="Arial" w:cs="Arial"/>
          <w:sz w:val="22"/>
          <w:szCs w:val="22"/>
        </w:rPr>
        <w:t xml:space="preserve"> that records the acquisitions</w:t>
      </w:r>
    </w:p>
    <w:p w:rsidR="00606A88" w:rsidRPr="00E115BD" w:rsidRDefault="0061457A" w:rsidP="00E115B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b/>
          <w:color w:val="0000FF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>t</w:t>
      </w:r>
      <w:r w:rsidR="00606A88" w:rsidRPr="00E115BD">
        <w:rPr>
          <w:rFonts w:ascii="Arial" w:hAnsi="Arial" w:cs="Arial"/>
          <w:sz w:val="22"/>
          <w:szCs w:val="22"/>
        </w:rPr>
        <w:t xml:space="preserve">he </w:t>
      </w:r>
      <w:r w:rsidR="00606A88" w:rsidRPr="00E115BD">
        <w:rPr>
          <w:rFonts w:ascii="Arial" w:hAnsi="Arial" w:cs="Arial"/>
          <w:b/>
          <w:sz w:val="22"/>
          <w:szCs w:val="22"/>
        </w:rPr>
        <w:t>bank interchange services report</w:t>
      </w:r>
      <w:r w:rsidR="00606A88" w:rsidRPr="00E115BD">
        <w:rPr>
          <w:rFonts w:ascii="Arial" w:hAnsi="Arial" w:cs="Arial"/>
          <w:sz w:val="22"/>
          <w:szCs w:val="22"/>
        </w:rPr>
        <w:t xml:space="preserve"> meets the requirements of </w:t>
      </w:r>
      <w:r w:rsidR="00666474" w:rsidRPr="00E115BD">
        <w:rPr>
          <w:rFonts w:ascii="Arial" w:hAnsi="Arial" w:cs="Arial"/>
          <w:sz w:val="22"/>
          <w:szCs w:val="22"/>
        </w:rPr>
        <w:t xml:space="preserve">subparagraph </w:t>
      </w:r>
      <w:r w:rsidR="00EB0ECC" w:rsidRPr="00E115BD">
        <w:rPr>
          <w:rFonts w:ascii="Arial" w:hAnsi="Arial" w:cs="Arial"/>
          <w:sz w:val="22"/>
          <w:szCs w:val="22"/>
        </w:rPr>
        <w:t>5</w:t>
      </w:r>
      <w:r w:rsidR="00606A88" w:rsidRPr="00E115BD">
        <w:rPr>
          <w:rFonts w:ascii="Arial" w:hAnsi="Arial" w:cs="Arial"/>
          <w:sz w:val="22"/>
          <w:szCs w:val="22"/>
        </w:rPr>
        <w:t>(2)</w:t>
      </w:r>
      <w:r w:rsidR="00EB0ECC" w:rsidRPr="00E115BD">
        <w:rPr>
          <w:rFonts w:ascii="Arial" w:hAnsi="Arial" w:cs="Arial"/>
          <w:sz w:val="22"/>
          <w:szCs w:val="22"/>
        </w:rPr>
        <w:t xml:space="preserve"> of this determination</w:t>
      </w:r>
      <w:r w:rsidR="00BE6210">
        <w:rPr>
          <w:rFonts w:ascii="Arial" w:hAnsi="Arial" w:cs="Arial"/>
          <w:sz w:val="22"/>
          <w:szCs w:val="22"/>
        </w:rPr>
        <w:t>,</w:t>
      </w:r>
      <w:r w:rsidR="00606A88" w:rsidRPr="00E115BD">
        <w:rPr>
          <w:rFonts w:ascii="Arial" w:hAnsi="Arial" w:cs="Arial"/>
          <w:sz w:val="22"/>
          <w:szCs w:val="22"/>
        </w:rPr>
        <w:t xml:space="preserve"> and</w:t>
      </w:r>
    </w:p>
    <w:p w:rsidR="00E7356F" w:rsidRDefault="0061457A" w:rsidP="00221A7D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>t</w:t>
      </w:r>
      <w:r w:rsidR="00606A88" w:rsidRPr="00E115BD">
        <w:rPr>
          <w:rFonts w:ascii="Arial" w:hAnsi="Arial" w:cs="Arial"/>
          <w:sz w:val="22"/>
          <w:szCs w:val="22"/>
        </w:rPr>
        <w:t xml:space="preserve">he </w:t>
      </w:r>
      <w:r w:rsidR="00606A88" w:rsidRPr="00E115BD">
        <w:rPr>
          <w:rFonts w:ascii="Arial" w:hAnsi="Arial" w:cs="Arial"/>
          <w:b/>
          <w:sz w:val="22"/>
          <w:szCs w:val="22"/>
        </w:rPr>
        <w:t>member</w:t>
      </w:r>
      <w:r w:rsidR="00606A88" w:rsidRPr="00E115BD">
        <w:rPr>
          <w:rFonts w:ascii="Arial" w:hAnsi="Arial" w:cs="Arial"/>
          <w:sz w:val="22"/>
          <w:szCs w:val="22"/>
        </w:rPr>
        <w:t xml:space="preserve"> holds the </w:t>
      </w:r>
      <w:r w:rsidR="00606A88" w:rsidRPr="00E115BD">
        <w:rPr>
          <w:rFonts w:ascii="Arial" w:hAnsi="Arial" w:cs="Arial"/>
          <w:b/>
          <w:sz w:val="22"/>
          <w:szCs w:val="22"/>
        </w:rPr>
        <w:t>bank interchange services report</w:t>
      </w:r>
      <w:r w:rsidR="00606A88" w:rsidRPr="00E115BD">
        <w:rPr>
          <w:rFonts w:ascii="Arial" w:hAnsi="Arial" w:cs="Arial"/>
          <w:sz w:val="22"/>
          <w:szCs w:val="22"/>
        </w:rPr>
        <w:t xml:space="preserve"> </w:t>
      </w:r>
      <w:r w:rsidR="007771A5" w:rsidRPr="00E115BD">
        <w:rPr>
          <w:rFonts w:ascii="Arial" w:hAnsi="Arial" w:cs="Arial"/>
          <w:sz w:val="22"/>
          <w:szCs w:val="22"/>
        </w:rPr>
        <w:t xml:space="preserve">at the time the </w:t>
      </w:r>
      <w:r w:rsidR="007771A5" w:rsidRPr="00E115BD">
        <w:rPr>
          <w:rFonts w:ascii="Arial" w:hAnsi="Arial" w:cs="Arial"/>
          <w:b/>
          <w:sz w:val="22"/>
          <w:szCs w:val="22"/>
        </w:rPr>
        <w:t>member</w:t>
      </w:r>
      <w:r w:rsidR="007771A5" w:rsidRPr="00E115BD">
        <w:rPr>
          <w:rFonts w:ascii="Arial" w:hAnsi="Arial" w:cs="Arial"/>
          <w:sz w:val="22"/>
          <w:szCs w:val="22"/>
        </w:rPr>
        <w:t xml:space="preserve"> gives its GST return for that tax period to the Commissioner.</w:t>
      </w:r>
    </w:p>
    <w:p w:rsidR="00625FFC" w:rsidRPr="00221A7D" w:rsidRDefault="00625FFC" w:rsidP="00625FFC">
      <w:pPr>
        <w:pStyle w:val="ListParagraph"/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2"/>
          <w:szCs w:val="22"/>
        </w:rPr>
      </w:pPr>
    </w:p>
    <w:p w:rsidR="00435ADD" w:rsidRPr="00625FFC" w:rsidRDefault="00260DF5" w:rsidP="000F6701">
      <w:pPr>
        <w:pStyle w:val="ListParagraph"/>
        <w:keepLines/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120"/>
        <w:ind w:left="782" w:hanging="357"/>
        <w:contextualSpacing w:val="0"/>
        <w:rPr>
          <w:rFonts w:ascii="Arial" w:hAnsi="Arial" w:cs="Arial"/>
          <w:sz w:val="22"/>
          <w:szCs w:val="22"/>
        </w:rPr>
      </w:pPr>
      <w:bookmarkStart w:id="1" w:name="6AD(2)"/>
      <w:bookmarkEnd w:id="1"/>
      <w:r w:rsidRPr="00625FFC">
        <w:rPr>
          <w:rFonts w:ascii="Arial" w:hAnsi="Arial" w:cs="Arial"/>
          <w:sz w:val="22"/>
          <w:szCs w:val="22"/>
        </w:rPr>
        <w:t xml:space="preserve">Information to be contained in a </w:t>
      </w:r>
      <w:r w:rsidR="005F0C41" w:rsidRPr="00625FFC">
        <w:rPr>
          <w:rFonts w:ascii="Arial" w:hAnsi="Arial" w:cs="Arial"/>
          <w:b/>
          <w:sz w:val="22"/>
          <w:szCs w:val="22"/>
        </w:rPr>
        <w:t>b</w:t>
      </w:r>
      <w:r w:rsidR="00056552" w:rsidRPr="00625FFC">
        <w:rPr>
          <w:rFonts w:ascii="Arial" w:hAnsi="Arial" w:cs="Arial"/>
          <w:b/>
          <w:sz w:val="22"/>
          <w:szCs w:val="22"/>
        </w:rPr>
        <w:t xml:space="preserve">ank interchange services </w:t>
      </w:r>
      <w:r w:rsidR="00E7356F" w:rsidRPr="00625FFC">
        <w:rPr>
          <w:rFonts w:ascii="Arial" w:hAnsi="Arial" w:cs="Arial"/>
          <w:b/>
          <w:sz w:val="22"/>
          <w:szCs w:val="22"/>
        </w:rPr>
        <w:t>report</w:t>
      </w:r>
      <w:r w:rsidR="00E7356F" w:rsidRPr="00625FFC">
        <w:rPr>
          <w:rFonts w:ascii="Arial" w:hAnsi="Arial" w:cs="Arial"/>
          <w:sz w:val="22"/>
          <w:szCs w:val="22"/>
        </w:rPr>
        <w:t>:</w:t>
      </w:r>
    </w:p>
    <w:p w:rsidR="00E7356F" w:rsidRPr="00E115BD" w:rsidRDefault="001E7969" w:rsidP="00E115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="00B84C59" w:rsidRPr="00E115BD">
        <w:rPr>
          <w:rFonts w:ascii="Arial" w:hAnsi="Arial" w:cs="Arial"/>
          <w:sz w:val="22"/>
          <w:szCs w:val="22"/>
        </w:rPr>
        <w:t>r</w:t>
      </w:r>
      <w:r w:rsidR="00E7356F" w:rsidRPr="00E115BD">
        <w:rPr>
          <w:rFonts w:ascii="Arial" w:hAnsi="Arial" w:cs="Arial"/>
          <w:sz w:val="22"/>
          <w:szCs w:val="22"/>
        </w:rPr>
        <w:t>ecipient</w:t>
      </w:r>
      <w:r w:rsidR="00B84C59" w:rsidRPr="00E115BD">
        <w:rPr>
          <w:rFonts w:ascii="Arial" w:hAnsi="Arial" w:cs="Arial"/>
          <w:sz w:val="22"/>
          <w:szCs w:val="22"/>
        </w:rPr>
        <w:t>’</w:t>
      </w:r>
      <w:r w:rsidR="00E7356F" w:rsidRPr="00E115BD">
        <w:rPr>
          <w:rFonts w:ascii="Arial" w:hAnsi="Arial" w:cs="Arial"/>
          <w:sz w:val="22"/>
          <w:szCs w:val="22"/>
        </w:rPr>
        <w:t>s name</w:t>
      </w:r>
    </w:p>
    <w:p w:rsidR="00E7356F" w:rsidRPr="00E115BD" w:rsidRDefault="001E7969" w:rsidP="00E115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="00B84C59" w:rsidRPr="00E115BD">
        <w:rPr>
          <w:rFonts w:ascii="Arial" w:hAnsi="Arial" w:cs="Arial"/>
          <w:sz w:val="22"/>
          <w:szCs w:val="22"/>
        </w:rPr>
        <w:t>r</w:t>
      </w:r>
      <w:r w:rsidR="00E7356F" w:rsidRPr="00E115BD">
        <w:rPr>
          <w:rFonts w:ascii="Arial" w:hAnsi="Arial" w:cs="Arial"/>
          <w:sz w:val="22"/>
          <w:szCs w:val="22"/>
        </w:rPr>
        <w:t>ecipient</w:t>
      </w:r>
      <w:r w:rsidR="00B84C59" w:rsidRPr="00E115BD">
        <w:rPr>
          <w:rFonts w:ascii="Arial" w:hAnsi="Arial" w:cs="Arial"/>
          <w:sz w:val="22"/>
          <w:szCs w:val="22"/>
        </w:rPr>
        <w:t>’</w:t>
      </w:r>
      <w:r w:rsidR="00E7356F" w:rsidRPr="00E115BD">
        <w:rPr>
          <w:rFonts w:ascii="Arial" w:hAnsi="Arial" w:cs="Arial"/>
          <w:sz w:val="22"/>
          <w:szCs w:val="22"/>
        </w:rPr>
        <w:t>s address and/or Australian Business Number</w:t>
      </w:r>
      <w:r w:rsidR="00BE6210">
        <w:rPr>
          <w:rFonts w:ascii="Arial" w:hAnsi="Arial" w:cs="Arial"/>
          <w:sz w:val="22"/>
          <w:szCs w:val="22"/>
        </w:rPr>
        <w:t>,</w:t>
      </w:r>
      <w:r w:rsidRPr="00E115BD">
        <w:rPr>
          <w:rFonts w:ascii="Arial" w:hAnsi="Arial" w:cs="Arial"/>
          <w:sz w:val="22"/>
          <w:szCs w:val="22"/>
        </w:rPr>
        <w:t xml:space="preserve"> and</w:t>
      </w:r>
    </w:p>
    <w:p w:rsidR="00E7356F" w:rsidRPr="00E115BD" w:rsidRDefault="00E7356F" w:rsidP="00E115BD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/>
        <w:ind w:left="1134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>for each supply recorded on the report –</w:t>
      </w:r>
    </w:p>
    <w:p w:rsidR="00E7356F" w:rsidRPr="00E115BD" w:rsidRDefault="00666474" w:rsidP="00E115BD">
      <w:pPr>
        <w:pStyle w:val="ListParagraph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ind w:left="1843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a </w:t>
      </w:r>
      <w:r w:rsidR="00E7356F" w:rsidRPr="00E115BD">
        <w:rPr>
          <w:rFonts w:ascii="Arial" w:hAnsi="Arial" w:cs="Arial"/>
          <w:sz w:val="22"/>
          <w:szCs w:val="22"/>
        </w:rPr>
        <w:t>brief description of supply</w:t>
      </w:r>
    </w:p>
    <w:p w:rsidR="00E7356F" w:rsidRPr="00E115BD" w:rsidRDefault="00666474" w:rsidP="00E115BD">
      <w:pPr>
        <w:pStyle w:val="ListParagraph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ind w:left="1843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="00E7356F" w:rsidRPr="00E115BD">
        <w:rPr>
          <w:rFonts w:ascii="Arial" w:hAnsi="Arial" w:cs="Arial"/>
          <w:sz w:val="22"/>
          <w:szCs w:val="22"/>
        </w:rPr>
        <w:t>quantity or extent of supply (where applicable)</w:t>
      </w:r>
    </w:p>
    <w:p w:rsidR="00E7356F" w:rsidRPr="00E115BD" w:rsidRDefault="001E7969" w:rsidP="00E115BD">
      <w:pPr>
        <w:pStyle w:val="ListParagraph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ind w:left="1843" w:hanging="359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="00E7356F" w:rsidRPr="00E115BD">
        <w:rPr>
          <w:rFonts w:ascii="Arial" w:hAnsi="Arial" w:cs="Arial"/>
          <w:sz w:val="22"/>
          <w:szCs w:val="22"/>
        </w:rPr>
        <w:t>date of supply</w:t>
      </w:r>
    </w:p>
    <w:p w:rsidR="00E7356F" w:rsidRPr="00E115BD" w:rsidRDefault="00E7356F" w:rsidP="00E115BD">
      <w:pPr>
        <w:pStyle w:val="ListParagraph"/>
        <w:numPr>
          <w:ilvl w:val="0"/>
          <w:numId w:val="16"/>
        </w:numPr>
        <w:tabs>
          <w:tab w:val="left" w:pos="1843"/>
        </w:tabs>
        <w:autoSpaceDE w:val="0"/>
        <w:autoSpaceDN w:val="0"/>
        <w:adjustRightInd w:val="0"/>
        <w:ind w:left="1843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>the GST-inclusive amount of the supply</w:t>
      </w:r>
      <w:r w:rsidR="00BE6210">
        <w:rPr>
          <w:rFonts w:ascii="Arial" w:hAnsi="Arial" w:cs="Arial"/>
          <w:sz w:val="22"/>
          <w:szCs w:val="22"/>
        </w:rPr>
        <w:t>,</w:t>
      </w:r>
      <w:r w:rsidR="00B84C59" w:rsidRPr="00E115BD">
        <w:rPr>
          <w:rFonts w:ascii="Arial" w:hAnsi="Arial" w:cs="Arial"/>
          <w:sz w:val="22"/>
          <w:szCs w:val="22"/>
        </w:rPr>
        <w:t xml:space="preserve"> and</w:t>
      </w:r>
    </w:p>
    <w:p w:rsidR="00E7356F" w:rsidRPr="00E115BD" w:rsidRDefault="001E7969" w:rsidP="00E115BD">
      <w:pPr>
        <w:pStyle w:val="ListParagraph"/>
        <w:numPr>
          <w:ilvl w:val="0"/>
          <w:numId w:val="16"/>
        </w:numPr>
        <w:tabs>
          <w:tab w:val="left" w:pos="1843"/>
        </w:tabs>
        <w:spacing w:after="120"/>
        <w:ind w:left="1843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the </w:t>
      </w:r>
      <w:r w:rsidR="002F245A" w:rsidRPr="00E115BD">
        <w:rPr>
          <w:rFonts w:ascii="Arial" w:hAnsi="Arial" w:cs="Arial"/>
          <w:sz w:val="22"/>
          <w:szCs w:val="22"/>
        </w:rPr>
        <w:t>d</w:t>
      </w:r>
      <w:r w:rsidR="00E7356F" w:rsidRPr="00E115BD">
        <w:rPr>
          <w:rFonts w:ascii="Arial" w:hAnsi="Arial" w:cs="Arial"/>
          <w:sz w:val="22"/>
          <w:szCs w:val="22"/>
        </w:rPr>
        <w:t>ate of the report.</w:t>
      </w:r>
    </w:p>
    <w:p w:rsidR="00E7356F" w:rsidRPr="00E115BD" w:rsidRDefault="00E7356F" w:rsidP="00E115BD">
      <w:pPr>
        <w:pStyle w:val="ListParagraph"/>
        <w:rPr>
          <w:rFonts w:ascii="Arial" w:hAnsi="Arial" w:cs="Arial"/>
          <w:sz w:val="22"/>
          <w:szCs w:val="22"/>
        </w:rPr>
      </w:pPr>
    </w:p>
    <w:p w:rsidR="00DA5347" w:rsidRDefault="00260DF5" w:rsidP="000F6701">
      <w:pPr>
        <w:pStyle w:val="ListParagraph"/>
        <w:keepNext/>
        <w:keepLines/>
        <w:numPr>
          <w:ilvl w:val="0"/>
          <w:numId w:val="29"/>
        </w:numPr>
        <w:autoSpaceDE w:val="0"/>
        <w:autoSpaceDN w:val="0"/>
        <w:adjustRightInd w:val="0"/>
        <w:spacing w:after="120"/>
        <w:ind w:left="714" w:hanging="357"/>
        <w:rPr>
          <w:rFonts w:ascii="Arial" w:hAnsi="Arial" w:cs="Arial"/>
          <w:sz w:val="22"/>
          <w:szCs w:val="22"/>
        </w:rPr>
      </w:pPr>
      <w:r w:rsidRPr="00DA5347">
        <w:rPr>
          <w:rFonts w:ascii="Arial" w:hAnsi="Arial" w:cs="Arial"/>
          <w:sz w:val="22"/>
          <w:szCs w:val="22"/>
        </w:rPr>
        <w:t xml:space="preserve">Although not mandatory, it may be advantageous to include a statement on the </w:t>
      </w:r>
      <w:r w:rsidRPr="004D0E94">
        <w:rPr>
          <w:rFonts w:ascii="Arial" w:hAnsi="Arial" w:cs="Arial"/>
          <w:b/>
          <w:sz w:val="22"/>
          <w:szCs w:val="22"/>
        </w:rPr>
        <w:t xml:space="preserve">bank interchange services </w:t>
      </w:r>
      <w:r w:rsidRPr="004D0E94">
        <w:rPr>
          <w:rFonts w:ascii="Arial" w:hAnsi="Arial" w:cs="Arial"/>
          <w:sz w:val="22"/>
          <w:szCs w:val="22"/>
        </w:rPr>
        <w:t xml:space="preserve">report to the effect that a </w:t>
      </w:r>
      <w:r w:rsidRPr="006212ED">
        <w:rPr>
          <w:rFonts w:ascii="Arial" w:hAnsi="Arial" w:cs="Arial"/>
          <w:b/>
          <w:sz w:val="22"/>
          <w:szCs w:val="22"/>
        </w:rPr>
        <w:t>member</w:t>
      </w:r>
      <w:r w:rsidRPr="006212ED">
        <w:rPr>
          <w:rFonts w:ascii="Arial" w:hAnsi="Arial" w:cs="Arial"/>
          <w:sz w:val="22"/>
          <w:szCs w:val="22"/>
        </w:rPr>
        <w:t xml:space="preserve"> is not required to hold a tax invoice for an acquisition </w:t>
      </w:r>
      <w:r w:rsidR="006E6246" w:rsidRPr="006212ED">
        <w:rPr>
          <w:rFonts w:ascii="Arial" w:hAnsi="Arial" w:cs="Arial"/>
          <w:sz w:val="22"/>
          <w:szCs w:val="22"/>
        </w:rPr>
        <w:t>covered by this determination</w:t>
      </w:r>
      <w:r w:rsidRPr="006212ED">
        <w:rPr>
          <w:rFonts w:ascii="Arial" w:hAnsi="Arial" w:cs="Arial"/>
          <w:sz w:val="22"/>
          <w:szCs w:val="22"/>
        </w:rPr>
        <w:t>.</w:t>
      </w:r>
    </w:p>
    <w:p w:rsidR="000E57D8" w:rsidRPr="00DA5347" w:rsidRDefault="00260DF5" w:rsidP="000F6701">
      <w:pPr>
        <w:pStyle w:val="ListParagraph"/>
        <w:keepNext/>
        <w:keepLines/>
        <w:autoSpaceDE w:val="0"/>
        <w:autoSpaceDN w:val="0"/>
        <w:adjustRightInd w:val="0"/>
        <w:spacing w:after="120"/>
        <w:ind w:left="714"/>
        <w:rPr>
          <w:rFonts w:ascii="Arial" w:hAnsi="Arial" w:cs="Arial"/>
          <w:b/>
          <w:sz w:val="22"/>
          <w:szCs w:val="22"/>
        </w:rPr>
      </w:pPr>
      <w:r w:rsidRPr="004D0E94">
        <w:rPr>
          <w:rFonts w:ascii="Arial" w:hAnsi="Arial" w:cs="Arial"/>
          <w:sz w:val="22"/>
          <w:szCs w:val="22"/>
        </w:rPr>
        <w:t xml:space="preserve"> </w:t>
      </w:r>
    </w:p>
    <w:p w:rsidR="00732F35" w:rsidRPr="00E115BD" w:rsidRDefault="0000370C" w:rsidP="00E115BD">
      <w:pPr>
        <w:pStyle w:val="ListParagraph"/>
        <w:keepNext/>
        <w:numPr>
          <w:ilvl w:val="0"/>
          <w:numId w:val="20"/>
        </w:numPr>
        <w:spacing w:after="120"/>
        <w:rPr>
          <w:rFonts w:ascii="Arial" w:hAnsi="Arial" w:cs="Arial"/>
          <w:b/>
          <w:sz w:val="22"/>
          <w:szCs w:val="22"/>
        </w:rPr>
      </w:pPr>
      <w:r w:rsidRPr="00E115BD">
        <w:rPr>
          <w:rFonts w:ascii="Arial" w:hAnsi="Arial" w:cs="Arial"/>
          <w:b/>
          <w:sz w:val="22"/>
          <w:szCs w:val="22"/>
        </w:rPr>
        <w:t xml:space="preserve">Definitions </w:t>
      </w:r>
    </w:p>
    <w:p w:rsidR="0020047E" w:rsidRPr="00E115BD" w:rsidRDefault="0020047E" w:rsidP="00E115BD">
      <w:pPr>
        <w:pStyle w:val="ListParagraph"/>
        <w:keepNext/>
        <w:spacing w:after="120"/>
        <w:rPr>
          <w:rFonts w:ascii="Arial" w:hAnsi="Arial" w:cs="Arial"/>
          <w:sz w:val="22"/>
          <w:szCs w:val="22"/>
        </w:rPr>
      </w:pPr>
    </w:p>
    <w:p w:rsidR="00542F0E" w:rsidRPr="00E115BD" w:rsidRDefault="00542F0E" w:rsidP="00E115BD">
      <w:pPr>
        <w:pStyle w:val="ListParagraph"/>
        <w:keepNext/>
        <w:spacing w:after="120"/>
        <w:ind w:left="426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>The following expression</w:t>
      </w:r>
      <w:r w:rsidR="006E6246" w:rsidRPr="00E115BD">
        <w:rPr>
          <w:rFonts w:ascii="Arial" w:hAnsi="Arial" w:cs="Arial"/>
          <w:sz w:val="22"/>
          <w:szCs w:val="22"/>
        </w:rPr>
        <w:t>s are</w:t>
      </w:r>
      <w:r w:rsidRPr="00E115BD">
        <w:rPr>
          <w:rFonts w:ascii="Arial" w:hAnsi="Arial" w:cs="Arial"/>
          <w:sz w:val="22"/>
          <w:szCs w:val="22"/>
        </w:rPr>
        <w:t xml:space="preserve"> defined for the purposes of this determination:</w:t>
      </w:r>
    </w:p>
    <w:p w:rsidR="00542F0E" w:rsidRPr="00E115BD" w:rsidRDefault="00542F0E" w:rsidP="00E115BD">
      <w:pPr>
        <w:pStyle w:val="ListParagraph"/>
        <w:keepNext/>
        <w:spacing w:after="120"/>
        <w:rPr>
          <w:rFonts w:ascii="Arial" w:hAnsi="Arial" w:cs="Arial"/>
          <w:b/>
          <w:i/>
          <w:sz w:val="22"/>
          <w:szCs w:val="22"/>
        </w:rPr>
      </w:pPr>
    </w:p>
    <w:p w:rsidR="00666474" w:rsidRPr="00E115BD" w:rsidRDefault="00666474" w:rsidP="00E115BD">
      <w:pPr>
        <w:pStyle w:val="ListParagraph"/>
        <w:keepNext/>
        <w:spacing w:after="120"/>
        <w:ind w:left="851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b/>
          <w:i/>
          <w:sz w:val="22"/>
          <w:szCs w:val="22"/>
        </w:rPr>
        <w:t>member</w:t>
      </w:r>
      <w:r w:rsidRPr="00E115BD">
        <w:rPr>
          <w:rFonts w:ascii="Arial" w:hAnsi="Arial" w:cs="Arial"/>
          <w:sz w:val="22"/>
          <w:szCs w:val="22"/>
        </w:rPr>
        <w:t xml:space="preserve"> means a member of Mastercard International and/or Visa International being a recipient of a supply of </w:t>
      </w:r>
      <w:r w:rsidRPr="00E115BD">
        <w:rPr>
          <w:rFonts w:ascii="Arial" w:hAnsi="Arial" w:cs="Arial"/>
          <w:b/>
          <w:sz w:val="22"/>
          <w:szCs w:val="22"/>
        </w:rPr>
        <w:t>bank interchange services</w:t>
      </w:r>
      <w:r w:rsidRPr="00E115BD">
        <w:rPr>
          <w:rFonts w:ascii="Arial" w:hAnsi="Arial" w:cs="Arial"/>
          <w:sz w:val="22"/>
          <w:szCs w:val="22"/>
        </w:rPr>
        <w:t>.</w:t>
      </w:r>
    </w:p>
    <w:p w:rsidR="00666474" w:rsidRPr="00E115BD" w:rsidRDefault="00666474" w:rsidP="00E115BD">
      <w:pPr>
        <w:pStyle w:val="ListParagraph"/>
        <w:keepNext/>
        <w:spacing w:after="120"/>
        <w:ind w:left="851"/>
        <w:rPr>
          <w:rFonts w:ascii="Arial" w:hAnsi="Arial" w:cs="Arial"/>
          <w:b/>
          <w:i/>
          <w:sz w:val="22"/>
          <w:szCs w:val="22"/>
        </w:rPr>
      </w:pPr>
    </w:p>
    <w:p w:rsidR="00542F0E" w:rsidRPr="00E115BD" w:rsidRDefault="00056552" w:rsidP="00E115BD">
      <w:pPr>
        <w:pStyle w:val="ListParagraph"/>
        <w:keepNext/>
        <w:spacing w:after="120"/>
        <w:ind w:left="851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b/>
          <w:i/>
          <w:sz w:val="22"/>
          <w:szCs w:val="22"/>
        </w:rPr>
        <w:t>b</w:t>
      </w:r>
      <w:r w:rsidR="00542F0E" w:rsidRPr="00E115BD">
        <w:rPr>
          <w:rFonts w:ascii="Arial" w:hAnsi="Arial" w:cs="Arial"/>
          <w:b/>
          <w:i/>
          <w:sz w:val="22"/>
          <w:szCs w:val="22"/>
        </w:rPr>
        <w:t>ank interchange services</w:t>
      </w:r>
      <w:r w:rsidR="00542F0E" w:rsidRPr="00E115BD">
        <w:rPr>
          <w:rFonts w:ascii="Arial" w:hAnsi="Arial" w:cs="Arial"/>
          <w:sz w:val="22"/>
          <w:szCs w:val="22"/>
        </w:rPr>
        <w:t xml:space="preserve"> means a supply of credit and debit card services from other financial institutions</w:t>
      </w:r>
      <w:r w:rsidRPr="00E115BD">
        <w:rPr>
          <w:rFonts w:ascii="Arial" w:hAnsi="Arial" w:cs="Arial"/>
          <w:sz w:val="22"/>
          <w:szCs w:val="22"/>
        </w:rPr>
        <w:t xml:space="preserve"> as presented in a </w:t>
      </w:r>
      <w:r w:rsidRPr="00E115BD">
        <w:rPr>
          <w:rFonts w:ascii="Arial" w:hAnsi="Arial" w:cs="Arial"/>
          <w:b/>
          <w:sz w:val="22"/>
          <w:szCs w:val="22"/>
        </w:rPr>
        <w:t>bank interchange service report</w:t>
      </w:r>
      <w:r w:rsidR="00542F0E" w:rsidRPr="00E115BD">
        <w:rPr>
          <w:rFonts w:ascii="Arial" w:hAnsi="Arial" w:cs="Arial"/>
          <w:sz w:val="22"/>
          <w:szCs w:val="22"/>
        </w:rPr>
        <w:t>.</w:t>
      </w:r>
    </w:p>
    <w:p w:rsidR="00056552" w:rsidRPr="00E115BD" w:rsidRDefault="00056552" w:rsidP="00E115BD">
      <w:pPr>
        <w:pStyle w:val="ListParagraph"/>
        <w:keepNext/>
        <w:spacing w:after="120"/>
        <w:ind w:left="851"/>
        <w:rPr>
          <w:rFonts w:ascii="Arial" w:hAnsi="Arial" w:cs="Arial"/>
          <w:sz w:val="22"/>
          <w:szCs w:val="22"/>
        </w:rPr>
      </w:pPr>
    </w:p>
    <w:p w:rsidR="00056552" w:rsidRPr="00E115BD" w:rsidRDefault="00056552" w:rsidP="00E115BD">
      <w:pPr>
        <w:pStyle w:val="ListParagraph"/>
        <w:keepNext/>
        <w:spacing w:after="120"/>
        <w:ind w:left="851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b/>
          <w:i/>
          <w:sz w:val="22"/>
          <w:szCs w:val="22"/>
        </w:rPr>
        <w:t>bank interchange services report</w:t>
      </w:r>
      <w:r w:rsidRPr="00E115BD">
        <w:rPr>
          <w:rFonts w:ascii="Arial" w:hAnsi="Arial" w:cs="Arial"/>
          <w:sz w:val="22"/>
          <w:szCs w:val="22"/>
        </w:rPr>
        <w:t xml:space="preserve"> means a report produced by Mastercard International and/or Visa International </w:t>
      </w:r>
      <w:r w:rsidR="006E6246" w:rsidRPr="00E115BD">
        <w:rPr>
          <w:rFonts w:ascii="Arial" w:hAnsi="Arial" w:cs="Arial"/>
          <w:sz w:val="22"/>
          <w:szCs w:val="22"/>
        </w:rPr>
        <w:t>detailing</w:t>
      </w:r>
      <w:r w:rsidRPr="00E115BD">
        <w:rPr>
          <w:rFonts w:ascii="Arial" w:hAnsi="Arial" w:cs="Arial"/>
          <w:sz w:val="22"/>
          <w:szCs w:val="22"/>
        </w:rPr>
        <w:t xml:space="preserve"> </w:t>
      </w:r>
      <w:r w:rsidRPr="00E115BD">
        <w:rPr>
          <w:rFonts w:ascii="Arial" w:hAnsi="Arial" w:cs="Arial"/>
          <w:b/>
          <w:sz w:val="22"/>
          <w:szCs w:val="22"/>
        </w:rPr>
        <w:t>bank interchange services</w:t>
      </w:r>
      <w:r w:rsidRPr="00E115BD">
        <w:rPr>
          <w:rFonts w:ascii="Arial" w:hAnsi="Arial" w:cs="Arial"/>
          <w:sz w:val="22"/>
          <w:szCs w:val="22"/>
        </w:rPr>
        <w:t>.</w:t>
      </w:r>
    </w:p>
    <w:p w:rsidR="00056552" w:rsidRPr="00E115BD" w:rsidRDefault="00056552" w:rsidP="00E115BD">
      <w:pPr>
        <w:pStyle w:val="ListParagraph"/>
        <w:keepNext/>
        <w:spacing w:after="120"/>
        <w:ind w:left="1134"/>
        <w:rPr>
          <w:rFonts w:ascii="Arial" w:hAnsi="Arial" w:cs="Arial"/>
          <w:sz w:val="22"/>
          <w:szCs w:val="22"/>
        </w:rPr>
      </w:pPr>
    </w:p>
    <w:p w:rsidR="00542F0E" w:rsidRPr="00E115BD" w:rsidRDefault="00542F0E" w:rsidP="00E115BD">
      <w:pPr>
        <w:pStyle w:val="ListParagraph"/>
        <w:keepNext/>
        <w:spacing w:after="120"/>
        <w:rPr>
          <w:rFonts w:ascii="Arial" w:hAnsi="Arial" w:cs="Arial"/>
          <w:sz w:val="22"/>
          <w:szCs w:val="22"/>
        </w:rPr>
      </w:pPr>
    </w:p>
    <w:p w:rsidR="00123DFF" w:rsidRPr="00E115BD" w:rsidRDefault="00056552" w:rsidP="00E115BD">
      <w:pPr>
        <w:pStyle w:val="ListParagraph"/>
        <w:keepNext/>
        <w:spacing w:after="120"/>
        <w:ind w:left="426"/>
        <w:rPr>
          <w:rFonts w:ascii="Arial" w:hAnsi="Arial" w:cs="Arial"/>
          <w:sz w:val="22"/>
          <w:szCs w:val="22"/>
        </w:rPr>
      </w:pPr>
      <w:r w:rsidRPr="00E115BD">
        <w:rPr>
          <w:rFonts w:ascii="Arial" w:hAnsi="Arial" w:cs="Arial"/>
          <w:sz w:val="22"/>
          <w:szCs w:val="22"/>
        </w:rPr>
        <w:t xml:space="preserve">Other expressions </w:t>
      </w:r>
      <w:r w:rsidR="00123DFF" w:rsidRPr="00E115BD">
        <w:rPr>
          <w:rFonts w:ascii="Arial" w:hAnsi="Arial" w:cs="Arial"/>
          <w:sz w:val="22"/>
          <w:szCs w:val="22"/>
        </w:rPr>
        <w:t>in this determination have the same meaning as in</w:t>
      </w:r>
      <w:r w:rsidR="00123DFF" w:rsidRPr="00E115BD">
        <w:rPr>
          <w:rFonts w:ascii="Arial" w:hAnsi="Arial" w:cs="Arial"/>
          <w:i/>
          <w:iCs/>
          <w:sz w:val="22"/>
          <w:szCs w:val="22"/>
        </w:rPr>
        <w:t xml:space="preserve"> </w:t>
      </w:r>
      <w:r w:rsidR="00123DFF" w:rsidRPr="00E115BD">
        <w:rPr>
          <w:rFonts w:ascii="Arial" w:hAnsi="Arial" w:cs="Arial"/>
          <w:iCs/>
          <w:sz w:val="22"/>
          <w:szCs w:val="22"/>
        </w:rPr>
        <w:t>the</w:t>
      </w:r>
      <w:r w:rsidRPr="00E115BD">
        <w:rPr>
          <w:rFonts w:ascii="Arial" w:hAnsi="Arial" w:cs="Arial"/>
          <w:iCs/>
          <w:sz w:val="22"/>
          <w:szCs w:val="22"/>
        </w:rPr>
        <w:t> </w:t>
      </w:r>
      <w:r w:rsidR="00123DFF" w:rsidRPr="00E115BD">
        <w:rPr>
          <w:rFonts w:ascii="Arial" w:hAnsi="Arial" w:cs="Arial"/>
          <w:iCs/>
          <w:sz w:val="22"/>
          <w:szCs w:val="22"/>
        </w:rPr>
        <w:t>GST</w:t>
      </w:r>
      <w:r w:rsidRPr="00E115BD">
        <w:rPr>
          <w:rFonts w:ascii="Arial" w:hAnsi="Arial" w:cs="Arial"/>
          <w:iCs/>
          <w:sz w:val="22"/>
          <w:szCs w:val="22"/>
        </w:rPr>
        <w:t> </w:t>
      </w:r>
      <w:r w:rsidR="00123DFF" w:rsidRPr="00E115BD">
        <w:rPr>
          <w:rFonts w:ascii="Arial" w:hAnsi="Arial" w:cs="Arial"/>
          <w:iCs/>
          <w:sz w:val="22"/>
          <w:szCs w:val="22"/>
        </w:rPr>
        <w:t>Act</w:t>
      </w:r>
      <w:r w:rsidR="00123DFF" w:rsidRPr="00E115BD">
        <w:rPr>
          <w:rFonts w:ascii="Arial" w:hAnsi="Arial" w:cs="Arial"/>
          <w:sz w:val="22"/>
          <w:szCs w:val="22"/>
        </w:rPr>
        <w:t xml:space="preserve">. </w:t>
      </w:r>
    </w:p>
    <w:sectPr w:rsidR="00123DFF" w:rsidRPr="00E115BD" w:rsidSect="00C22AC5">
      <w:headerReference w:type="first" r:id="rId14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88D" w:rsidRDefault="0089688D">
      <w:r>
        <w:separator/>
      </w:r>
    </w:p>
  </w:endnote>
  <w:endnote w:type="continuationSeparator" w:id="0">
    <w:p w:rsidR="0089688D" w:rsidRDefault="0089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88D" w:rsidRDefault="0089688D">
      <w:r>
        <w:separator/>
      </w:r>
    </w:p>
  </w:footnote>
  <w:footnote w:type="continuationSeparator" w:id="0">
    <w:p w:rsidR="0089688D" w:rsidRDefault="00896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42BEC598" wp14:editId="2BAF3129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6F81"/>
    <w:multiLevelType w:val="hybridMultilevel"/>
    <w:tmpl w:val="0FD233F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DA559D"/>
    <w:multiLevelType w:val="hybridMultilevel"/>
    <w:tmpl w:val="B23C524E"/>
    <w:lvl w:ilvl="0" w:tplc="6E423BC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D3553F0"/>
    <w:multiLevelType w:val="hybridMultilevel"/>
    <w:tmpl w:val="0F44F0D2"/>
    <w:lvl w:ilvl="0" w:tplc="6128ADA4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0E3A0817"/>
    <w:multiLevelType w:val="hybridMultilevel"/>
    <w:tmpl w:val="1E9EE3E8"/>
    <w:lvl w:ilvl="0" w:tplc="3C88B6C2">
      <w:start w:val="1"/>
      <w:numFmt w:val="lowerRoman"/>
      <w:lvlText w:val="(%1)"/>
      <w:lvlJc w:val="right"/>
      <w:pPr>
        <w:ind w:left="25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EBD0C6C"/>
    <w:multiLevelType w:val="hybridMultilevel"/>
    <w:tmpl w:val="BA0CD38E"/>
    <w:lvl w:ilvl="0" w:tplc="6E423BC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01949B0"/>
    <w:multiLevelType w:val="hybridMultilevel"/>
    <w:tmpl w:val="76B43BAA"/>
    <w:lvl w:ilvl="0" w:tplc="0C090001">
      <w:start w:val="1"/>
      <w:numFmt w:val="bullet"/>
      <w:lvlText w:val=""/>
      <w:lvlJc w:val="left"/>
      <w:pPr>
        <w:ind w:left="1620" w:hanging="900"/>
      </w:pPr>
      <w:rPr>
        <w:rFonts w:ascii="Symbol" w:hAnsi="Symbo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7F4140"/>
    <w:multiLevelType w:val="hybridMultilevel"/>
    <w:tmpl w:val="327E72A6"/>
    <w:lvl w:ilvl="0" w:tplc="775213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704B6"/>
    <w:multiLevelType w:val="hybridMultilevel"/>
    <w:tmpl w:val="8DC4F94E"/>
    <w:lvl w:ilvl="0" w:tplc="C3460904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9D17575"/>
    <w:multiLevelType w:val="hybridMultilevel"/>
    <w:tmpl w:val="BA0CD38E"/>
    <w:lvl w:ilvl="0" w:tplc="6E423BC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1508B5"/>
    <w:multiLevelType w:val="hybridMultilevel"/>
    <w:tmpl w:val="7F22B21A"/>
    <w:lvl w:ilvl="0" w:tplc="B19AF8E4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99D08F7"/>
    <w:multiLevelType w:val="hybridMultilevel"/>
    <w:tmpl w:val="8BAA86FC"/>
    <w:lvl w:ilvl="0" w:tplc="0C090001">
      <w:start w:val="1"/>
      <w:numFmt w:val="bullet"/>
      <w:lvlText w:val=""/>
      <w:lvlJc w:val="left"/>
      <w:pPr>
        <w:ind w:left="2160" w:hanging="900"/>
      </w:pPr>
      <w:rPr>
        <w:rFonts w:ascii="Symbol" w:hAnsi="Symbol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2340" w:hanging="360"/>
      </w:pPr>
    </w:lvl>
    <w:lvl w:ilvl="2" w:tplc="0C09001B" w:tentative="1">
      <w:start w:val="1"/>
      <w:numFmt w:val="lowerRoman"/>
      <w:lvlText w:val="%3."/>
      <w:lvlJc w:val="right"/>
      <w:pPr>
        <w:ind w:left="3060" w:hanging="180"/>
      </w:pPr>
    </w:lvl>
    <w:lvl w:ilvl="3" w:tplc="0C09000F" w:tentative="1">
      <w:start w:val="1"/>
      <w:numFmt w:val="decimal"/>
      <w:lvlText w:val="%4."/>
      <w:lvlJc w:val="left"/>
      <w:pPr>
        <w:ind w:left="3780" w:hanging="360"/>
      </w:pPr>
    </w:lvl>
    <w:lvl w:ilvl="4" w:tplc="0C090019" w:tentative="1">
      <w:start w:val="1"/>
      <w:numFmt w:val="lowerLetter"/>
      <w:lvlText w:val="%5."/>
      <w:lvlJc w:val="left"/>
      <w:pPr>
        <w:ind w:left="4500" w:hanging="360"/>
      </w:pPr>
    </w:lvl>
    <w:lvl w:ilvl="5" w:tplc="0C09001B" w:tentative="1">
      <w:start w:val="1"/>
      <w:numFmt w:val="lowerRoman"/>
      <w:lvlText w:val="%6."/>
      <w:lvlJc w:val="right"/>
      <w:pPr>
        <w:ind w:left="5220" w:hanging="180"/>
      </w:pPr>
    </w:lvl>
    <w:lvl w:ilvl="6" w:tplc="0C09000F" w:tentative="1">
      <w:start w:val="1"/>
      <w:numFmt w:val="decimal"/>
      <w:lvlText w:val="%7."/>
      <w:lvlJc w:val="left"/>
      <w:pPr>
        <w:ind w:left="5940" w:hanging="360"/>
      </w:pPr>
    </w:lvl>
    <w:lvl w:ilvl="7" w:tplc="0C090019" w:tentative="1">
      <w:start w:val="1"/>
      <w:numFmt w:val="lowerLetter"/>
      <w:lvlText w:val="%8."/>
      <w:lvlJc w:val="left"/>
      <w:pPr>
        <w:ind w:left="6660" w:hanging="360"/>
      </w:pPr>
    </w:lvl>
    <w:lvl w:ilvl="8" w:tplc="0C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3E27CAC"/>
    <w:multiLevelType w:val="hybridMultilevel"/>
    <w:tmpl w:val="5FEA1C40"/>
    <w:lvl w:ilvl="0" w:tplc="425ADB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C90C72"/>
    <w:multiLevelType w:val="hybridMultilevel"/>
    <w:tmpl w:val="372ABF18"/>
    <w:lvl w:ilvl="0" w:tplc="8D267328">
      <w:start w:val="1"/>
      <w:numFmt w:val="decimal"/>
      <w:lvlText w:val="(%1)"/>
      <w:lvlJc w:val="left"/>
      <w:pPr>
        <w:ind w:left="1260" w:hanging="900"/>
      </w:pPr>
      <w:rPr>
        <w:rFonts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A7514"/>
    <w:multiLevelType w:val="hybridMultilevel"/>
    <w:tmpl w:val="77009BC0"/>
    <w:lvl w:ilvl="0" w:tplc="6E423BC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6A1787"/>
    <w:multiLevelType w:val="hybridMultilevel"/>
    <w:tmpl w:val="327E72A6"/>
    <w:lvl w:ilvl="0" w:tplc="775213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C2693"/>
    <w:multiLevelType w:val="hybridMultilevel"/>
    <w:tmpl w:val="40289052"/>
    <w:lvl w:ilvl="0" w:tplc="0C090005">
      <w:start w:val="1"/>
      <w:numFmt w:val="bullet"/>
      <w:lvlText w:val=""/>
      <w:lvlJc w:val="left"/>
      <w:pPr>
        <w:ind w:left="3060" w:hanging="900"/>
      </w:pPr>
      <w:rPr>
        <w:rFonts w:ascii="Wingdings" w:hAnsi="Wingdings" w:hint="default"/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>
    <w:nsid w:val="550861BB"/>
    <w:multiLevelType w:val="hybridMultilevel"/>
    <w:tmpl w:val="0CC06A66"/>
    <w:lvl w:ilvl="0" w:tplc="EA4C1A0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CAC7123"/>
    <w:multiLevelType w:val="hybridMultilevel"/>
    <w:tmpl w:val="54BC39BE"/>
    <w:lvl w:ilvl="0" w:tplc="B19AF8E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0D1039B"/>
    <w:multiLevelType w:val="hybridMultilevel"/>
    <w:tmpl w:val="977E50B2"/>
    <w:lvl w:ilvl="0" w:tplc="0C090013">
      <w:start w:val="1"/>
      <w:numFmt w:val="upperRoman"/>
      <w:lvlText w:val="%1."/>
      <w:lvlJc w:val="right"/>
      <w:pPr>
        <w:ind w:left="2880" w:hanging="360"/>
      </w:p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>
    <w:nsid w:val="6C622A91"/>
    <w:multiLevelType w:val="hybridMultilevel"/>
    <w:tmpl w:val="479A5BD8"/>
    <w:lvl w:ilvl="0" w:tplc="869EECA0">
      <w:start w:val="2"/>
      <w:numFmt w:val="lowerLetter"/>
      <w:lvlText w:val="(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8C491B"/>
    <w:multiLevelType w:val="hybridMultilevel"/>
    <w:tmpl w:val="F4AE6712"/>
    <w:lvl w:ilvl="0" w:tplc="D4B0DD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886588"/>
    <w:multiLevelType w:val="hybridMultilevel"/>
    <w:tmpl w:val="C67E866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6D427A"/>
    <w:multiLevelType w:val="hybridMultilevel"/>
    <w:tmpl w:val="D160FF58"/>
    <w:lvl w:ilvl="0" w:tplc="0C090019">
      <w:start w:val="1"/>
      <w:numFmt w:val="lowerLetter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8"/>
  </w:num>
  <w:num w:numId="4">
    <w:abstractNumId w:val="10"/>
  </w:num>
  <w:num w:numId="5">
    <w:abstractNumId w:val="11"/>
  </w:num>
  <w:num w:numId="6">
    <w:abstractNumId w:val="7"/>
  </w:num>
  <w:num w:numId="7">
    <w:abstractNumId w:val="21"/>
  </w:num>
  <w:num w:numId="8">
    <w:abstractNumId w:val="16"/>
  </w:num>
  <w:num w:numId="9">
    <w:abstractNumId w:val="6"/>
  </w:num>
  <w:num w:numId="10">
    <w:abstractNumId w:val="14"/>
  </w:num>
  <w:num w:numId="11">
    <w:abstractNumId w:val="20"/>
  </w:num>
  <w:num w:numId="12">
    <w:abstractNumId w:val="27"/>
  </w:num>
  <w:num w:numId="13">
    <w:abstractNumId w:val="13"/>
  </w:num>
  <w:num w:numId="14">
    <w:abstractNumId w:val="22"/>
  </w:num>
  <w:num w:numId="15">
    <w:abstractNumId w:val="23"/>
  </w:num>
  <w:num w:numId="16">
    <w:abstractNumId w:val="4"/>
  </w:num>
  <w:num w:numId="17">
    <w:abstractNumId w:val="25"/>
  </w:num>
  <w:num w:numId="18">
    <w:abstractNumId w:val="0"/>
  </w:num>
  <w:num w:numId="19">
    <w:abstractNumId w:val="26"/>
  </w:num>
  <w:num w:numId="20">
    <w:abstractNumId w:val="15"/>
  </w:num>
  <w:num w:numId="21">
    <w:abstractNumId w:val="8"/>
  </w:num>
  <w:num w:numId="22">
    <w:abstractNumId w:val="12"/>
  </w:num>
  <w:num w:numId="23">
    <w:abstractNumId w:val="1"/>
  </w:num>
  <w:num w:numId="24">
    <w:abstractNumId w:val="19"/>
  </w:num>
  <w:num w:numId="25">
    <w:abstractNumId w:val="24"/>
  </w:num>
  <w:num w:numId="26">
    <w:abstractNumId w:val="9"/>
  </w:num>
  <w:num w:numId="27">
    <w:abstractNumId w:val="5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8A"/>
    <w:rsid w:val="00001B90"/>
    <w:rsid w:val="0000370C"/>
    <w:rsid w:val="00007304"/>
    <w:rsid w:val="0000743E"/>
    <w:rsid w:val="00013309"/>
    <w:rsid w:val="00013AD9"/>
    <w:rsid w:val="00016046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56552"/>
    <w:rsid w:val="00061054"/>
    <w:rsid w:val="0006112D"/>
    <w:rsid w:val="00061910"/>
    <w:rsid w:val="00072E3D"/>
    <w:rsid w:val="000745A8"/>
    <w:rsid w:val="0007527F"/>
    <w:rsid w:val="000761BD"/>
    <w:rsid w:val="0007637A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98F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E57D8"/>
    <w:rsid w:val="000F3E93"/>
    <w:rsid w:val="000F52DE"/>
    <w:rsid w:val="000F6701"/>
    <w:rsid w:val="001051FA"/>
    <w:rsid w:val="00106686"/>
    <w:rsid w:val="00110ACA"/>
    <w:rsid w:val="00110E46"/>
    <w:rsid w:val="00110F37"/>
    <w:rsid w:val="00114408"/>
    <w:rsid w:val="00116B15"/>
    <w:rsid w:val="00120E64"/>
    <w:rsid w:val="00123DFF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605B9"/>
    <w:rsid w:val="00163373"/>
    <w:rsid w:val="00165CC9"/>
    <w:rsid w:val="00165DC1"/>
    <w:rsid w:val="0017078D"/>
    <w:rsid w:val="00172075"/>
    <w:rsid w:val="00173050"/>
    <w:rsid w:val="00175FFF"/>
    <w:rsid w:val="00176815"/>
    <w:rsid w:val="00181212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E7969"/>
    <w:rsid w:val="001F23F2"/>
    <w:rsid w:val="001F30CF"/>
    <w:rsid w:val="001F4720"/>
    <w:rsid w:val="0020047E"/>
    <w:rsid w:val="00200593"/>
    <w:rsid w:val="00200CD4"/>
    <w:rsid w:val="002025B9"/>
    <w:rsid w:val="00203F0E"/>
    <w:rsid w:val="00204EFB"/>
    <w:rsid w:val="002112A9"/>
    <w:rsid w:val="0021318A"/>
    <w:rsid w:val="00215442"/>
    <w:rsid w:val="00215A42"/>
    <w:rsid w:val="00216C38"/>
    <w:rsid w:val="002213F3"/>
    <w:rsid w:val="00221A7D"/>
    <w:rsid w:val="00222180"/>
    <w:rsid w:val="00223108"/>
    <w:rsid w:val="00223D79"/>
    <w:rsid w:val="00224B20"/>
    <w:rsid w:val="00225B5B"/>
    <w:rsid w:val="002309BC"/>
    <w:rsid w:val="00234388"/>
    <w:rsid w:val="00235E97"/>
    <w:rsid w:val="00237D14"/>
    <w:rsid w:val="00242CCE"/>
    <w:rsid w:val="002449E3"/>
    <w:rsid w:val="00246081"/>
    <w:rsid w:val="002476E9"/>
    <w:rsid w:val="002504EE"/>
    <w:rsid w:val="00255AB5"/>
    <w:rsid w:val="00256024"/>
    <w:rsid w:val="00260DF5"/>
    <w:rsid w:val="00270137"/>
    <w:rsid w:val="00274BCD"/>
    <w:rsid w:val="002848CC"/>
    <w:rsid w:val="00286620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6902"/>
    <w:rsid w:val="002D7B6D"/>
    <w:rsid w:val="002D7DD0"/>
    <w:rsid w:val="002E0667"/>
    <w:rsid w:val="002F18CB"/>
    <w:rsid w:val="002F245A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7C74"/>
    <w:rsid w:val="003D2AF8"/>
    <w:rsid w:val="003D3335"/>
    <w:rsid w:val="003D354B"/>
    <w:rsid w:val="003D5A34"/>
    <w:rsid w:val="003E3E74"/>
    <w:rsid w:val="003E52ED"/>
    <w:rsid w:val="003F47D6"/>
    <w:rsid w:val="003F71AF"/>
    <w:rsid w:val="003F7464"/>
    <w:rsid w:val="004007F2"/>
    <w:rsid w:val="00411530"/>
    <w:rsid w:val="00412B77"/>
    <w:rsid w:val="00414405"/>
    <w:rsid w:val="00414AA1"/>
    <w:rsid w:val="0042007E"/>
    <w:rsid w:val="0042365E"/>
    <w:rsid w:val="00424F2B"/>
    <w:rsid w:val="00426390"/>
    <w:rsid w:val="0043366F"/>
    <w:rsid w:val="00435ADD"/>
    <w:rsid w:val="00436E40"/>
    <w:rsid w:val="00441AC4"/>
    <w:rsid w:val="00446E2A"/>
    <w:rsid w:val="00447D82"/>
    <w:rsid w:val="00451EE1"/>
    <w:rsid w:val="00452C78"/>
    <w:rsid w:val="00453A50"/>
    <w:rsid w:val="00453FB4"/>
    <w:rsid w:val="0045428E"/>
    <w:rsid w:val="00461FBC"/>
    <w:rsid w:val="00466FCB"/>
    <w:rsid w:val="004745E2"/>
    <w:rsid w:val="00475A2F"/>
    <w:rsid w:val="00475D8A"/>
    <w:rsid w:val="00480A1F"/>
    <w:rsid w:val="00484715"/>
    <w:rsid w:val="004870DE"/>
    <w:rsid w:val="00490C14"/>
    <w:rsid w:val="00491C29"/>
    <w:rsid w:val="004975A9"/>
    <w:rsid w:val="004A0E1F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B9D"/>
    <w:rsid w:val="004D0E94"/>
    <w:rsid w:val="004D22B9"/>
    <w:rsid w:val="004E04F8"/>
    <w:rsid w:val="004E2A09"/>
    <w:rsid w:val="004E3A27"/>
    <w:rsid w:val="004E4117"/>
    <w:rsid w:val="004E660F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2F0E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5124"/>
    <w:rsid w:val="0058722D"/>
    <w:rsid w:val="005903F3"/>
    <w:rsid w:val="005A3791"/>
    <w:rsid w:val="005A38F2"/>
    <w:rsid w:val="005B0F08"/>
    <w:rsid w:val="005B110F"/>
    <w:rsid w:val="005B118C"/>
    <w:rsid w:val="005B331E"/>
    <w:rsid w:val="005B4F0F"/>
    <w:rsid w:val="005B51FF"/>
    <w:rsid w:val="005B556C"/>
    <w:rsid w:val="005B6BBF"/>
    <w:rsid w:val="005B739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0C41"/>
    <w:rsid w:val="005F1A16"/>
    <w:rsid w:val="005F2226"/>
    <w:rsid w:val="005F223B"/>
    <w:rsid w:val="005F26B6"/>
    <w:rsid w:val="005F5CFA"/>
    <w:rsid w:val="006001AD"/>
    <w:rsid w:val="006005F4"/>
    <w:rsid w:val="00600A5F"/>
    <w:rsid w:val="00606A88"/>
    <w:rsid w:val="00612328"/>
    <w:rsid w:val="006127B8"/>
    <w:rsid w:val="00613DA2"/>
    <w:rsid w:val="0061457A"/>
    <w:rsid w:val="006212ED"/>
    <w:rsid w:val="00621779"/>
    <w:rsid w:val="00622FAC"/>
    <w:rsid w:val="006230F5"/>
    <w:rsid w:val="00625FFC"/>
    <w:rsid w:val="00627741"/>
    <w:rsid w:val="00631348"/>
    <w:rsid w:val="0063701F"/>
    <w:rsid w:val="00644EDE"/>
    <w:rsid w:val="0064758C"/>
    <w:rsid w:val="00650FDC"/>
    <w:rsid w:val="00657558"/>
    <w:rsid w:val="006577D8"/>
    <w:rsid w:val="00666474"/>
    <w:rsid w:val="00673BA4"/>
    <w:rsid w:val="00673C52"/>
    <w:rsid w:val="0068234C"/>
    <w:rsid w:val="006910C8"/>
    <w:rsid w:val="006919FF"/>
    <w:rsid w:val="0069258C"/>
    <w:rsid w:val="00696C29"/>
    <w:rsid w:val="006A1C08"/>
    <w:rsid w:val="006B38B0"/>
    <w:rsid w:val="006B76E1"/>
    <w:rsid w:val="006C008D"/>
    <w:rsid w:val="006C285A"/>
    <w:rsid w:val="006C344E"/>
    <w:rsid w:val="006D7E4B"/>
    <w:rsid w:val="006E27F8"/>
    <w:rsid w:val="006E2B6D"/>
    <w:rsid w:val="006E3DDC"/>
    <w:rsid w:val="006E6246"/>
    <w:rsid w:val="006E6EF2"/>
    <w:rsid w:val="006F00D4"/>
    <w:rsid w:val="006F0AC8"/>
    <w:rsid w:val="006F3F34"/>
    <w:rsid w:val="006F44E4"/>
    <w:rsid w:val="006F4E8C"/>
    <w:rsid w:val="007015DF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1B1D"/>
    <w:rsid w:val="00753596"/>
    <w:rsid w:val="00761F2A"/>
    <w:rsid w:val="0076476D"/>
    <w:rsid w:val="00771758"/>
    <w:rsid w:val="0077436F"/>
    <w:rsid w:val="00776EC3"/>
    <w:rsid w:val="007771A5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670C"/>
    <w:rsid w:val="007C5463"/>
    <w:rsid w:val="007C70AF"/>
    <w:rsid w:val="007D05B9"/>
    <w:rsid w:val="007D143D"/>
    <w:rsid w:val="007D3B7A"/>
    <w:rsid w:val="007E6004"/>
    <w:rsid w:val="007F04BE"/>
    <w:rsid w:val="007F2B91"/>
    <w:rsid w:val="007F5B8A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56D3"/>
    <w:rsid w:val="00826833"/>
    <w:rsid w:val="008322A4"/>
    <w:rsid w:val="00841E3C"/>
    <w:rsid w:val="008430FE"/>
    <w:rsid w:val="00843877"/>
    <w:rsid w:val="00844FBE"/>
    <w:rsid w:val="00847E64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88D"/>
    <w:rsid w:val="00896CED"/>
    <w:rsid w:val="008A612D"/>
    <w:rsid w:val="008B0F40"/>
    <w:rsid w:val="008B17C7"/>
    <w:rsid w:val="008B283D"/>
    <w:rsid w:val="008B32F6"/>
    <w:rsid w:val="008C271A"/>
    <w:rsid w:val="008D27B9"/>
    <w:rsid w:val="008D2F8A"/>
    <w:rsid w:val="008E7713"/>
    <w:rsid w:val="008F6245"/>
    <w:rsid w:val="00906516"/>
    <w:rsid w:val="009079A5"/>
    <w:rsid w:val="009102F1"/>
    <w:rsid w:val="009105C1"/>
    <w:rsid w:val="00911F3A"/>
    <w:rsid w:val="00912F99"/>
    <w:rsid w:val="0091304C"/>
    <w:rsid w:val="00915BA5"/>
    <w:rsid w:val="00916D06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1AC4"/>
    <w:rsid w:val="00976E43"/>
    <w:rsid w:val="00984B9B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1BA0"/>
    <w:rsid w:val="009C073F"/>
    <w:rsid w:val="009C1634"/>
    <w:rsid w:val="009C20DD"/>
    <w:rsid w:val="009C4448"/>
    <w:rsid w:val="009C547B"/>
    <w:rsid w:val="009C5AB4"/>
    <w:rsid w:val="009C5BD3"/>
    <w:rsid w:val="009D3BCB"/>
    <w:rsid w:val="009F1842"/>
    <w:rsid w:val="009F3B86"/>
    <w:rsid w:val="009F4AC1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3D55"/>
    <w:rsid w:val="00A45272"/>
    <w:rsid w:val="00A45AC2"/>
    <w:rsid w:val="00A46445"/>
    <w:rsid w:val="00A46C70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3517"/>
    <w:rsid w:val="00AC38B0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03B2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629B9"/>
    <w:rsid w:val="00B66C91"/>
    <w:rsid w:val="00B67050"/>
    <w:rsid w:val="00B674F9"/>
    <w:rsid w:val="00B734E6"/>
    <w:rsid w:val="00B73CFD"/>
    <w:rsid w:val="00B748C2"/>
    <w:rsid w:val="00B7511B"/>
    <w:rsid w:val="00B75411"/>
    <w:rsid w:val="00B76A2D"/>
    <w:rsid w:val="00B76BA4"/>
    <w:rsid w:val="00B81B35"/>
    <w:rsid w:val="00B84C59"/>
    <w:rsid w:val="00B85DF9"/>
    <w:rsid w:val="00B85E2A"/>
    <w:rsid w:val="00B86322"/>
    <w:rsid w:val="00B93E7D"/>
    <w:rsid w:val="00BB05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055F"/>
    <w:rsid w:val="00BD2E15"/>
    <w:rsid w:val="00BE101F"/>
    <w:rsid w:val="00BE6210"/>
    <w:rsid w:val="00BF1798"/>
    <w:rsid w:val="00BF28A5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BBB"/>
    <w:rsid w:val="00C31E8C"/>
    <w:rsid w:val="00C339D8"/>
    <w:rsid w:val="00C355CF"/>
    <w:rsid w:val="00C376F7"/>
    <w:rsid w:val="00C37FDC"/>
    <w:rsid w:val="00C44870"/>
    <w:rsid w:val="00C50AA2"/>
    <w:rsid w:val="00C52E83"/>
    <w:rsid w:val="00C5538B"/>
    <w:rsid w:val="00C63000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098"/>
    <w:rsid w:val="00CC2EFC"/>
    <w:rsid w:val="00CC2F04"/>
    <w:rsid w:val="00CD3E2E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30875"/>
    <w:rsid w:val="00D3176E"/>
    <w:rsid w:val="00D329F5"/>
    <w:rsid w:val="00D34E3D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20D2"/>
    <w:rsid w:val="00D734B3"/>
    <w:rsid w:val="00D85255"/>
    <w:rsid w:val="00D866DF"/>
    <w:rsid w:val="00D87EA8"/>
    <w:rsid w:val="00D977E8"/>
    <w:rsid w:val="00DA141D"/>
    <w:rsid w:val="00DA1B8E"/>
    <w:rsid w:val="00DA48EF"/>
    <w:rsid w:val="00DA5347"/>
    <w:rsid w:val="00DA56F1"/>
    <w:rsid w:val="00DA60C0"/>
    <w:rsid w:val="00DB25FA"/>
    <w:rsid w:val="00DD21D8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5BD"/>
    <w:rsid w:val="00E119BD"/>
    <w:rsid w:val="00E124C3"/>
    <w:rsid w:val="00E12B7B"/>
    <w:rsid w:val="00E15B1B"/>
    <w:rsid w:val="00E2549F"/>
    <w:rsid w:val="00E27F1F"/>
    <w:rsid w:val="00E3200A"/>
    <w:rsid w:val="00E35F55"/>
    <w:rsid w:val="00E37101"/>
    <w:rsid w:val="00E4484F"/>
    <w:rsid w:val="00E45D2A"/>
    <w:rsid w:val="00E47037"/>
    <w:rsid w:val="00E50922"/>
    <w:rsid w:val="00E5628F"/>
    <w:rsid w:val="00E567BB"/>
    <w:rsid w:val="00E60F52"/>
    <w:rsid w:val="00E62BC8"/>
    <w:rsid w:val="00E726CD"/>
    <w:rsid w:val="00E7356F"/>
    <w:rsid w:val="00E7461B"/>
    <w:rsid w:val="00E766C4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0ECC"/>
    <w:rsid w:val="00EB16F9"/>
    <w:rsid w:val="00EB1AAB"/>
    <w:rsid w:val="00EB7AAF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16C04"/>
    <w:rsid w:val="00F2214B"/>
    <w:rsid w:val="00F233B1"/>
    <w:rsid w:val="00F23501"/>
    <w:rsid w:val="00F25005"/>
    <w:rsid w:val="00F252F6"/>
    <w:rsid w:val="00F25FA9"/>
    <w:rsid w:val="00F27DC9"/>
    <w:rsid w:val="00F30A9A"/>
    <w:rsid w:val="00F443AD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74767"/>
    <w:rsid w:val="00F74AB0"/>
    <w:rsid w:val="00F75FD3"/>
    <w:rsid w:val="00F76254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3000"/>
    <w:rPr>
      <w:sz w:val="24"/>
      <w:szCs w:val="24"/>
    </w:rPr>
  </w:style>
  <w:style w:type="paragraph" w:styleId="Revision">
    <w:name w:val="Revision"/>
    <w:hidden/>
    <w:uiPriority w:val="99"/>
    <w:semiHidden/>
    <w:rsid w:val="005F0C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2E0667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63000"/>
    <w:rPr>
      <w:sz w:val="24"/>
      <w:szCs w:val="24"/>
    </w:rPr>
  </w:style>
  <w:style w:type="paragraph" w:styleId="Revision">
    <w:name w:val="Revision"/>
    <w:hidden/>
    <w:uiPriority w:val="99"/>
    <w:semiHidden/>
    <w:rsid w:val="005F0C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u54\Desktop\LI%20Update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40" ma:contentTypeDescription="" ma:contentTypeScope="" ma:versionID="648be8763a6aea8338c6a7265d703936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70f7ab4a0ee816d215b7013c42be5da4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nillable="true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 ma:readOnly="false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907218F-9D06-44CF-8D7C-5A12A63C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 Update_Template</Template>
  <TotalTime>0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Lolis, Bill</dc:creator>
  <cp:lastModifiedBy>Economou, Renee</cp:lastModifiedBy>
  <cp:revision>1</cp:revision>
  <cp:lastPrinted>2005-12-14T06:24:00Z</cp:lastPrinted>
  <dcterms:created xsi:type="dcterms:W3CDTF">2017-04-12T00:02:00Z</dcterms:created>
  <dcterms:modified xsi:type="dcterms:W3CDTF">2017-04-12T00:02:00Z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