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36" w:rsidRPr="001F7C05" w:rsidRDefault="00426736" w:rsidP="001F7C05">
      <w:pPr>
        <w:pStyle w:val="Title"/>
      </w:pPr>
      <w:r w:rsidRPr="001F7C05">
        <w:t>AIRWORTHINESS DIRECTIVE</w:t>
      </w:r>
    </w:p>
    <w:p w:rsidR="00F11A06" w:rsidRPr="001F7C05" w:rsidRDefault="00F11A06" w:rsidP="00F11A06">
      <w:pPr>
        <w:pStyle w:val="Preamble"/>
        <w:rPr>
          <w:sz w:val="18"/>
          <w:szCs w:val="18"/>
        </w:rPr>
      </w:pPr>
      <w:r w:rsidRPr="001F7C05">
        <w:rPr>
          <w:sz w:val="18"/>
          <w:szCs w:val="18"/>
        </w:rPr>
        <w:t xml:space="preserve">On the </w:t>
      </w:r>
      <w:r w:rsidR="00F13CBC" w:rsidRPr="001F7C05">
        <w:rPr>
          <w:sz w:val="18"/>
          <w:szCs w:val="18"/>
        </w:rPr>
        <w:t>commencement</w:t>
      </w:r>
      <w:r w:rsidRPr="001F7C05">
        <w:rPr>
          <w:sz w:val="18"/>
          <w:szCs w:val="18"/>
        </w:rPr>
        <w:t xml:space="preserve"> date specified below, and for the reasons set out in the background section, the CASA delegate whose signature appears below repeals Airworthiness Directive </w:t>
      </w:r>
      <w:r w:rsidRPr="00532389">
        <w:rPr>
          <w:sz w:val="18"/>
          <w:szCs w:val="18"/>
        </w:rPr>
        <w:t>(</w:t>
      </w:r>
      <w:r w:rsidRPr="00532389">
        <w:rPr>
          <w:b/>
          <w:sz w:val="18"/>
          <w:szCs w:val="18"/>
        </w:rPr>
        <w:t>AD</w:t>
      </w:r>
      <w:r w:rsidRPr="00532389">
        <w:rPr>
          <w:sz w:val="18"/>
          <w:szCs w:val="18"/>
        </w:rPr>
        <w:t>)</w:t>
      </w:r>
      <w:r w:rsidRPr="001F7C05">
        <w:rPr>
          <w:sz w:val="18"/>
          <w:szCs w:val="18"/>
        </w:rPr>
        <w:t xml:space="preserve"> </w:t>
      </w:r>
      <w:r w:rsidR="0076515C">
        <w:rPr>
          <w:sz w:val="18"/>
          <w:szCs w:val="18"/>
        </w:rPr>
        <w:t>AD/A320/77</w:t>
      </w:r>
      <w:r w:rsidRPr="001F7C05">
        <w:rPr>
          <w:sz w:val="18"/>
          <w:szCs w:val="18"/>
        </w:rPr>
        <w:t xml:space="preserve"> and issues the following AD under subregulation 39.001</w:t>
      </w:r>
      <w:r w:rsidR="00757783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>(1) of CASR 1998 and subsection 33</w:t>
      </w:r>
      <w:r w:rsidR="009B01D8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 xml:space="preserve">(3) of the </w:t>
      </w:r>
      <w:r w:rsidRPr="001F7C05">
        <w:rPr>
          <w:i/>
          <w:sz w:val="18"/>
          <w:szCs w:val="18"/>
        </w:rPr>
        <w:t>Acts Interpretation Act 1901</w:t>
      </w:r>
      <w:r w:rsidRPr="001F7C05">
        <w:rPr>
          <w:sz w:val="18"/>
          <w:szCs w:val="18"/>
        </w:rPr>
        <w:t xml:space="preserve">. The AD requires that the action set out in the requirement section (being action that the delegate considers necessary to correct </w:t>
      </w:r>
      <w:r w:rsidR="001C1971" w:rsidRPr="001F7C05">
        <w:rPr>
          <w:sz w:val="18"/>
          <w:szCs w:val="18"/>
        </w:rPr>
        <w:t xml:space="preserve">an </w:t>
      </w:r>
      <w:r w:rsidRPr="001F7C05">
        <w:rPr>
          <w:sz w:val="18"/>
          <w:szCs w:val="18"/>
        </w:rPr>
        <w:t>unsafe condition) be taken in relation to the aircraft or aeronautical product mentioned in the applicability section: (a) in the circumstances mentioned in the requirement section; and (b) in accordance with the instructions set out in the requirement section; and (c) at the time mentioned in the compliance section.</w:t>
      </w:r>
    </w:p>
    <w:p w:rsidR="00426736" w:rsidRPr="001F7C05" w:rsidRDefault="0076515C" w:rsidP="001F7C05">
      <w:pPr>
        <w:pStyle w:val="Heading1"/>
      </w:pPr>
      <w:r>
        <w:rPr>
          <w:szCs w:val="24"/>
          <w:lang w:val="en-AU" w:eastAsia="en-AU"/>
        </w:rPr>
        <w:t>Airbus A319, A320 and A321 Series Aeroplanes</w:t>
      </w:r>
    </w:p>
    <w:tbl>
      <w:tblPr>
        <w:tblW w:w="0" w:type="auto"/>
        <w:tblLayout w:type="fixed"/>
        <w:tblLook w:val="0000" w:firstRow="0" w:lastRow="0" w:firstColumn="0" w:lastColumn="0" w:noHBand="0" w:noVBand="0"/>
        <w:tblDescription w:val="Amended airworthiness directive"/>
      </w:tblPr>
      <w:tblGrid>
        <w:gridCol w:w="1809"/>
        <w:gridCol w:w="6663"/>
        <w:gridCol w:w="1723"/>
      </w:tblGrid>
      <w:tr w:rsidR="00426736" w:rsidTr="00E137FC">
        <w:tc>
          <w:tcPr>
            <w:tcW w:w="1809" w:type="dxa"/>
          </w:tcPr>
          <w:p w:rsidR="00426736" w:rsidRDefault="00426736" w:rsidP="0076515C">
            <w:pPr>
              <w:pStyle w:val="Heading2"/>
            </w:pPr>
            <w:r>
              <w:t>AD</w:t>
            </w:r>
            <w:r w:rsidR="000E7214">
              <w:t>/</w:t>
            </w:r>
            <w:r w:rsidR="0076515C">
              <w:t>A320</w:t>
            </w:r>
            <w:r w:rsidR="000E7214">
              <w:t>/</w:t>
            </w:r>
            <w:r w:rsidR="0076515C">
              <w:t>77</w:t>
            </w:r>
            <w:r w:rsidR="001C1971">
              <w:t xml:space="preserve"> </w:t>
            </w:r>
            <w:proofErr w:type="spellStart"/>
            <w:r w:rsidR="001C1971">
              <w:t>Amdt</w:t>
            </w:r>
            <w:proofErr w:type="spellEnd"/>
            <w:r w:rsidR="00510BFA">
              <w:t xml:space="preserve"> </w:t>
            </w:r>
            <w:r w:rsidR="0076515C">
              <w:t>1</w:t>
            </w:r>
          </w:p>
        </w:tc>
        <w:tc>
          <w:tcPr>
            <w:tcW w:w="6663" w:type="dxa"/>
          </w:tcPr>
          <w:p w:rsidR="00426736" w:rsidRDefault="0076515C" w:rsidP="0076515C">
            <w:pPr>
              <w:pStyle w:val="Heading2"/>
              <w:jc w:val="center"/>
            </w:pPr>
            <w:bookmarkStart w:id="0" w:name="_GoBack"/>
            <w:r w:rsidRPr="0076515C">
              <w:t>Loral DFDR F800 Damping Rack Installation</w:t>
            </w:r>
            <w:bookmarkEnd w:id="0"/>
          </w:p>
        </w:tc>
        <w:tc>
          <w:tcPr>
            <w:tcW w:w="1723" w:type="dxa"/>
          </w:tcPr>
          <w:p w:rsidR="00426736" w:rsidRDefault="00D63B88" w:rsidP="00E13A16">
            <w:pPr>
              <w:pStyle w:val="Heading2"/>
              <w:jc w:val="center"/>
            </w:pPr>
            <w:r>
              <w:t>1</w:t>
            </w:r>
            <w:r w:rsidR="00E13A16">
              <w:t>1</w:t>
            </w:r>
            <w:r w:rsidR="0076515C">
              <w:t>/201</w:t>
            </w:r>
            <w:r w:rsidR="00130585">
              <w:t>7</w:t>
            </w:r>
          </w:p>
        </w:tc>
      </w:tr>
    </w:tbl>
    <w:p w:rsidR="00426736" w:rsidRDefault="00426736">
      <w:pPr>
        <w:pStyle w:val="Style1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Description w:val="Amended airworthiness directive"/>
      </w:tblPr>
      <w:tblGrid>
        <w:gridCol w:w="1701"/>
        <w:gridCol w:w="8505"/>
      </w:tblGrid>
      <w:tr w:rsidR="00426736">
        <w:tc>
          <w:tcPr>
            <w:tcW w:w="1701" w:type="dxa"/>
          </w:tcPr>
          <w:p w:rsidR="00426736" w:rsidRDefault="00426736">
            <w:r>
              <w:t>Applicability:</w:t>
            </w:r>
          </w:p>
        </w:tc>
        <w:tc>
          <w:tcPr>
            <w:tcW w:w="8505" w:type="dxa"/>
          </w:tcPr>
          <w:p w:rsidR="00426736" w:rsidRDefault="0076515C" w:rsidP="00130585">
            <w:r w:rsidRPr="0076515C">
              <w:t xml:space="preserve">All </w:t>
            </w:r>
            <w:r w:rsidR="00130585">
              <w:t xml:space="preserve">Airbus </w:t>
            </w:r>
            <w:r w:rsidRPr="0076515C">
              <w:t xml:space="preserve">A320 series aeroplanes, </w:t>
            </w:r>
            <w:r>
              <w:t xml:space="preserve">models -111, -211, -212, -231 and -232, </w:t>
            </w:r>
            <w:r w:rsidRPr="0076515C">
              <w:t>equipped with a Loral Data Systems Digital</w:t>
            </w:r>
            <w:r>
              <w:t xml:space="preserve"> </w:t>
            </w:r>
            <w:r w:rsidRPr="0076515C">
              <w:t>Flight Data Recorder (DFDR) F800, without Airbus modification 24959 or</w:t>
            </w:r>
            <w:r>
              <w:t xml:space="preserve"> </w:t>
            </w:r>
            <w:r w:rsidRPr="0076515C">
              <w:t xml:space="preserve">Airbus Service Bulletin (SB) A320-31-1088 </w:t>
            </w:r>
            <w:r w:rsidR="00130585">
              <w:t>as in force from time to time incorporated</w:t>
            </w:r>
            <w:r w:rsidR="00130585" w:rsidRPr="008942C1">
              <w:t>.</w:t>
            </w:r>
          </w:p>
        </w:tc>
      </w:tr>
      <w:tr w:rsidR="00426736">
        <w:tc>
          <w:tcPr>
            <w:tcW w:w="1701" w:type="dxa"/>
          </w:tcPr>
          <w:p w:rsidR="00426736" w:rsidRDefault="00426736">
            <w:r>
              <w:t>Requirement:</w:t>
            </w:r>
          </w:p>
        </w:tc>
        <w:tc>
          <w:tcPr>
            <w:tcW w:w="8505" w:type="dxa"/>
          </w:tcPr>
          <w:p w:rsidR="0076515C" w:rsidRPr="0076515C" w:rsidRDefault="0076515C" w:rsidP="0076515C">
            <w:r w:rsidRPr="0076515C">
              <w:t>Install a DFDR rack incorporating improved damping and reroute the cable harness in</w:t>
            </w:r>
            <w:r>
              <w:t xml:space="preserve"> </w:t>
            </w:r>
            <w:r w:rsidRPr="0076515C">
              <w:t xml:space="preserve">accordance with Airbus SB A320-31-1088 </w:t>
            </w:r>
            <w:r w:rsidR="006B0DC3">
              <w:t>as in force from time to time</w:t>
            </w:r>
            <w:r w:rsidRPr="0076515C">
              <w:t>.</w:t>
            </w:r>
          </w:p>
          <w:p w:rsidR="00426736" w:rsidRDefault="0076515C" w:rsidP="00130585">
            <w:pPr>
              <w:rPr>
                <w:i/>
              </w:rPr>
            </w:pPr>
            <w:r w:rsidRPr="0076515C">
              <w:rPr>
                <w:i/>
              </w:rPr>
              <w:t>Note</w:t>
            </w:r>
            <w:r w:rsidR="00130585">
              <w:rPr>
                <w:i/>
              </w:rPr>
              <w:t xml:space="preserve"> 1</w:t>
            </w:r>
            <w:r w:rsidRPr="0076515C">
              <w:rPr>
                <w:i/>
              </w:rPr>
              <w:t xml:space="preserve">:  </w:t>
            </w:r>
            <w:r w:rsidR="00130585">
              <w:rPr>
                <w:i/>
              </w:rPr>
              <w:t xml:space="preserve">This AD is based on </w:t>
            </w:r>
            <w:r w:rsidRPr="0076515C">
              <w:rPr>
                <w:i/>
              </w:rPr>
              <w:t>DGAC AD 96-272-098(B</w:t>
            </w:r>
            <w:proofErr w:type="gramStart"/>
            <w:r w:rsidRPr="0076515C">
              <w:rPr>
                <w:i/>
              </w:rPr>
              <w:t>)</w:t>
            </w:r>
            <w:r>
              <w:rPr>
                <w:i/>
              </w:rPr>
              <w:t>R1</w:t>
            </w:r>
            <w:proofErr w:type="gramEnd"/>
            <w:r w:rsidRPr="0076515C">
              <w:rPr>
                <w:i/>
              </w:rPr>
              <w:t>.</w:t>
            </w:r>
          </w:p>
          <w:p w:rsidR="00130585" w:rsidRPr="0076515C" w:rsidRDefault="00130585" w:rsidP="00130585">
            <w:pPr>
              <w:rPr>
                <w:i/>
              </w:rPr>
            </w:pPr>
            <w:r>
              <w:rPr>
                <w:i/>
              </w:rPr>
              <w:t>Note 2:  The words “as in force from time to time” require compliance with the most recent version of the referenced document.</w:t>
            </w:r>
          </w:p>
        </w:tc>
      </w:tr>
      <w:tr w:rsidR="00426736">
        <w:tc>
          <w:tcPr>
            <w:tcW w:w="1701" w:type="dxa"/>
          </w:tcPr>
          <w:p w:rsidR="00426736" w:rsidRDefault="00426736">
            <w:r>
              <w:t>Compliance:</w:t>
            </w:r>
          </w:p>
        </w:tc>
        <w:tc>
          <w:tcPr>
            <w:tcW w:w="8505" w:type="dxa"/>
          </w:tcPr>
          <w:p w:rsidR="00426736" w:rsidRDefault="0076515C">
            <w:r w:rsidRPr="0076515C">
              <w:t>Prior to 31 July 1998.</w:t>
            </w:r>
          </w:p>
          <w:p w:rsidR="00130585" w:rsidRDefault="006B0DC3" w:rsidP="00E13A16">
            <w:r w:rsidRPr="00F36889">
              <w:rPr>
                <w:i/>
              </w:rPr>
              <w:t xml:space="preserve">Note 3:  </w:t>
            </w:r>
            <w:r w:rsidR="00D63B88" w:rsidRPr="00D63B88">
              <w:rPr>
                <w:i/>
                <w:iCs/>
              </w:rPr>
              <w:t>Previous compliance with any requirement in AD/A320/7</w:t>
            </w:r>
            <w:r w:rsidR="00E13A16">
              <w:rPr>
                <w:i/>
                <w:iCs/>
              </w:rPr>
              <w:t>7</w:t>
            </w:r>
            <w:r w:rsidR="00D63B88" w:rsidRPr="00D63B88">
              <w:rPr>
                <w:i/>
                <w:iCs/>
              </w:rPr>
              <w:t xml:space="preserve"> constitutes compliance with </w:t>
            </w:r>
            <w:r w:rsidR="00D63B88">
              <w:rPr>
                <w:i/>
                <w:iCs/>
              </w:rPr>
              <w:t>the same requirement in this AD</w:t>
            </w:r>
            <w:r w:rsidRPr="00F36889">
              <w:rPr>
                <w:i/>
              </w:rPr>
              <w:t>.</w:t>
            </w:r>
          </w:p>
        </w:tc>
      </w:tr>
      <w:tr w:rsidR="00426736">
        <w:tc>
          <w:tcPr>
            <w:tcW w:w="1701" w:type="dxa"/>
          </w:tcPr>
          <w:p w:rsidR="00426736" w:rsidRDefault="00426736"/>
        </w:tc>
        <w:tc>
          <w:tcPr>
            <w:tcW w:w="8505" w:type="dxa"/>
          </w:tcPr>
          <w:p w:rsidR="00426736" w:rsidRPr="0076515C" w:rsidRDefault="00130585" w:rsidP="00D63B88">
            <w:r w:rsidRPr="00CE0731">
              <w:t>Th</w:t>
            </w:r>
            <w:r>
              <w:t>is</w:t>
            </w:r>
            <w:r w:rsidRPr="00CE0731">
              <w:t xml:space="preserve"> AD </w:t>
            </w:r>
            <w:r>
              <w:t>commences on</w:t>
            </w:r>
            <w:r w:rsidRPr="008942C1">
              <w:t xml:space="preserve"> </w:t>
            </w:r>
            <w:r w:rsidR="00D63B88">
              <w:t>26</w:t>
            </w:r>
            <w:r>
              <w:t xml:space="preserve"> May 2017</w:t>
            </w:r>
            <w:r w:rsidRPr="008942C1">
              <w:t>.</w:t>
            </w:r>
          </w:p>
        </w:tc>
      </w:tr>
      <w:tr w:rsidR="00426736">
        <w:tc>
          <w:tcPr>
            <w:tcW w:w="1701" w:type="dxa"/>
          </w:tcPr>
          <w:p w:rsidR="00426736" w:rsidRDefault="00426736">
            <w:r>
              <w:t>Background:</w:t>
            </w:r>
          </w:p>
        </w:tc>
        <w:tc>
          <w:tcPr>
            <w:tcW w:w="8505" w:type="dxa"/>
          </w:tcPr>
          <w:p w:rsidR="00426736" w:rsidRDefault="0076515C" w:rsidP="0076515C">
            <w:r w:rsidRPr="0076515C">
              <w:t>Airbus advise</w:t>
            </w:r>
            <w:r>
              <w:t>d</w:t>
            </w:r>
            <w:r w:rsidRPr="0076515C">
              <w:t xml:space="preserve"> that under certain flight conditions the DFDR may not record</w:t>
            </w:r>
            <w:r>
              <w:t xml:space="preserve"> </w:t>
            </w:r>
            <w:r w:rsidRPr="0076515C">
              <w:t xml:space="preserve">all necessary data correctly. </w:t>
            </w:r>
            <w:r>
              <w:t xml:space="preserve"> </w:t>
            </w:r>
            <w:r w:rsidRPr="0076515C">
              <w:t>Action</w:t>
            </w:r>
            <w:r w:rsidR="00866F9F">
              <w:t>s</w:t>
            </w:r>
            <w:r w:rsidRPr="0076515C">
              <w:t xml:space="preserve"> specified by this Directive are designed to rectify</w:t>
            </w:r>
            <w:r>
              <w:t xml:space="preserve"> </w:t>
            </w:r>
            <w:r w:rsidRPr="0076515C">
              <w:t>this discrepancy.</w:t>
            </w:r>
          </w:p>
          <w:p w:rsidR="0076515C" w:rsidRDefault="0076515C" w:rsidP="00130585">
            <w:r>
              <w:t>Amendment 1 is issued to clarify the AD applicability and update the DGAC AD reference to the latest revision.</w:t>
            </w:r>
          </w:p>
        </w:tc>
      </w:tr>
    </w:tbl>
    <w:p w:rsidR="0076515C" w:rsidRDefault="0076515C" w:rsidP="0076515C">
      <w:pPr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>
            <wp:extent cx="1444337" cy="13239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 DIJK_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994" cy="132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736" w:rsidRPr="0076515C" w:rsidRDefault="0076515C" w:rsidP="0076515C">
      <w:r w:rsidRPr="0076515C">
        <w:t>Pieter van Dijk</w:t>
      </w:r>
      <w:r w:rsidR="00426736" w:rsidRPr="0076515C">
        <w:br/>
        <w:t>Delegate of the Civil Aviation Safety Authority</w:t>
      </w:r>
    </w:p>
    <w:p w:rsidR="0005393E" w:rsidRPr="0076515C" w:rsidRDefault="00D63B88" w:rsidP="005C4F41">
      <w:pPr>
        <w:tabs>
          <w:tab w:val="left" w:pos="3810"/>
        </w:tabs>
      </w:pPr>
      <w:r>
        <w:t>18</w:t>
      </w:r>
      <w:r w:rsidR="0076515C" w:rsidRPr="0076515C">
        <w:t> </w:t>
      </w:r>
      <w:r w:rsidR="006B0DC3">
        <w:t>May 2017</w:t>
      </w:r>
    </w:p>
    <w:sectPr w:rsidR="0005393E" w:rsidRPr="0076515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701" w:right="964" w:bottom="851" w:left="96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FA" w:rsidRDefault="009D7AFA">
      <w:r>
        <w:separator/>
      </w:r>
    </w:p>
  </w:endnote>
  <w:endnote w:type="continuationSeparator" w:id="0">
    <w:p w:rsidR="009D7AFA" w:rsidRDefault="009D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FA" w:rsidRDefault="009D7AFA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5B4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55B4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FA" w:rsidRDefault="009D7AFA" w:rsidP="001F7C05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AA280F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AA280F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FA" w:rsidRDefault="009D7AFA">
      <w:r>
        <w:separator/>
      </w:r>
    </w:p>
  </w:footnote>
  <w:footnote w:type="continuationSeparator" w:id="0">
    <w:p w:rsidR="009D7AFA" w:rsidRDefault="009D7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FA" w:rsidRDefault="009D7AFA" w:rsidP="00510BFA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  <w:t>Civil Aviation Safety Regulations 1998 (</w:t>
    </w:r>
    <w:r w:rsidRPr="00CE0731">
      <w:rPr>
        <w:rFonts w:ascii="Arial" w:hAnsi="Arial"/>
        <w:b/>
        <w:i/>
        <w:sz w:val="20"/>
      </w:rPr>
      <w:t>CASR 1998</w:t>
    </w:r>
    <w:r>
      <w:rPr>
        <w:rFonts w:ascii="Arial" w:hAnsi="Arial"/>
        <w:b/>
        <w:sz w:val="20"/>
      </w:rPr>
      <w:t>)</w:t>
    </w:r>
  </w:p>
  <w:p w:rsidR="009D7AFA" w:rsidRPr="00D0782E" w:rsidRDefault="009D7AFA" w:rsidP="00510BFA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:rsidR="009D7AFA" w:rsidRDefault="009D7AFA">
    <w:pPr>
      <w:pStyle w:val="Heading3"/>
    </w:pPr>
    <w:r>
      <w:t>Series Name</w:t>
    </w:r>
  </w:p>
  <w:p w:rsidR="009D7AFA" w:rsidRDefault="009D7AFA">
    <w:r>
      <w:t>AD Number (continued)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FA" w:rsidRDefault="009D7AFA" w:rsidP="001F7C05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</w:r>
    <w:r w:rsidRPr="00532389">
      <w:rPr>
        <w:rFonts w:ascii="Arial" w:hAnsi="Arial"/>
        <w:b/>
        <w:i/>
        <w:sz w:val="20"/>
      </w:rPr>
      <w:t>Civil Aviation Safety Regulations 1998</w:t>
    </w:r>
    <w:r>
      <w:rPr>
        <w:rFonts w:ascii="Arial" w:hAnsi="Arial"/>
        <w:b/>
        <w:sz w:val="20"/>
      </w:rPr>
      <w:t xml:space="preserve"> </w:t>
    </w:r>
    <w:r w:rsidRPr="00532389">
      <w:rPr>
        <w:rFonts w:ascii="Arial" w:hAnsi="Arial"/>
        <w:b/>
        <w:i/>
        <w:sz w:val="20"/>
      </w:rPr>
      <w:t>(CASR 1998)</w:t>
    </w:r>
  </w:p>
  <w:p w:rsidR="009D7AFA" w:rsidRPr="00D0782E" w:rsidRDefault="009D7AFA" w:rsidP="001F7C05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:rsidR="009D7AFA" w:rsidRPr="001F7C05" w:rsidRDefault="009D7AFA" w:rsidP="001F7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7"/>
    <w:rsid w:val="0005249C"/>
    <w:rsid w:val="0005393E"/>
    <w:rsid w:val="000958DB"/>
    <w:rsid w:val="000B0960"/>
    <w:rsid w:val="000E7214"/>
    <w:rsid w:val="001277B8"/>
    <w:rsid w:val="00130585"/>
    <w:rsid w:val="001C1971"/>
    <w:rsid w:val="001F7C05"/>
    <w:rsid w:val="00275942"/>
    <w:rsid w:val="002B0A65"/>
    <w:rsid w:val="002E1101"/>
    <w:rsid w:val="002E5D13"/>
    <w:rsid w:val="002F6F37"/>
    <w:rsid w:val="00345CE3"/>
    <w:rsid w:val="003957E3"/>
    <w:rsid w:val="00426736"/>
    <w:rsid w:val="00434769"/>
    <w:rsid w:val="00465EA5"/>
    <w:rsid w:val="004B4BC2"/>
    <w:rsid w:val="00510BFA"/>
    <w:rsid w:val="00532389"/>
    <w:rsid w:val="0055568F"/>
    <w:rsid w:val="00577617"/>
    <w:rsid w:val="005C4F41"/>
    <w:rsid w:val="005D7481"/>
    <w:rsid w:val="006B0DC3"/>
    <w:rsid w:val="007221DC"/>
    <w:rsid w:val="00757783"/>
    <w:rsid w:val="0076515C"/>
    <w:rsid w:val="00866F9F"/>
    <w:rsid w:val="00962FA6"/>
    <w:rsid w:val="0098743A"/>
    <w:rsid w:val="0099077A"/>
    <w:rsid w:val="009B01D8"/>
    <w:rsid w:val="009D7AFA"/>
    <w:rsid w:val="00AA280F"/>
    <w:rsid w:val="00B33FA5"/>
    <w:rsid w:val="00B35E87"/>
    <w:rsid w:val="00B542BF"/>
    <w:rsid w:val="00BF5FE7"/>
    <w:rsid w:val="00C74B4B"/>
    <w:rsid w:val="00CB43DA"/>
    <w:rsid w:val="00CE0731"/>
    <w:rsid w:val="00D035D9"/>
    <w:rsid w:val="00D0782E"/>
    <w:rsid w:val="00D30C9E"/>
    <w:rsid w:val="00D35A02"/>
    <w:rsid w:val="00D55B46"/>
    <w:rsid w:val="00D63B88"/>
    <w:rsid w:val="00DC2248"/>
    <w:rsid w:val="00E10B68"/>
    <w:rsid w:val="00E137FC"/>
    <w:rsid w:val="00E13A16"/>
    <w:rsid w:val="00E374C4"/>
    <w:rsid w:val="00EB7309"/>
    <w:rsid w:val="00ED7A98"/>
    <w:rsid w:val="00F11A06"/>
    <w:rsid w:val="00F13CBC"/>
    <w:rsid w:val="00F25547"/>
    <w:rsid w:val="00F65147"/>
    <w:rsid w:val="00FA0998"/>
    <w:rsid w:val="00FA3AF5"/>
    <w:rsid w:val="00FB4FEA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Heading3"/>
    <w:next w:val="Normal"/>
    <w:qFormat/>
    <w:rsid w:val="001F7C05"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iesName">
    <w:name w:val="Series Name"/>
    <w:basedOn w:val="Normal"/>
    <w:pPr>
      <w:pageBreakBefore/>
      <w:pBdr>
        <w:bottom w:val="single" w:sz="12" w:space="1" w:color="auto"/>
      </w:pBdr>
      <w:tabs>
        <w:tab w:val="right" w:pos="9923"/>
      </w:tabs>
      <w:spacing w:before="240"/>
    </w:pPr>
  </w:style>
  <w:style w:type="paragraph" w:customStyle="1" w:styleId="ADHeader">
    <w:name w:val="AD Header"/>
    <w:basedOn w:val="Normal"/>
    <w:pPr>
      <w:tabs>
        <w:tab w:val="center" w:pos="5670"/>
        <w:tab w:val="right" w:pos="9923"/>
      </w:tabs>
      <w:spacing w:before="280" w:after="160"/>
    </w:pPr>
    <w:rPr>
      <w:rFonts w:ascii="Helvetica" w:hAnsi="Helvetica"/>
      <w:b/>
    </w:rPr>
  </w:style>
  <w:style w:type="paragraph" w:customStyle="1" w:styleId="Note">
    <w:name w:val="Note"/>
    <w:basedOn w:val="Normal"/>
    <w:rPr>
      <w:i/>
    </w:rPr>
  </w:style>
  <w:style w:type="paragraph" w:styleId="Header">
    <w:name w:val="header"/>
    <w:basedOn w:val="Normal"/>
    <w:pPr>
      <w:tabs>
        <w:tab w:val="right" w:pos="9923"/>
      </w:tabs>
      <w:spacing w:before="60" w:after="60"/>
    </w:pPr>
    <w:rPr>
      <w:rFonts w:ascii="Helvetica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9639"/>
      </w:tabs>
      <w:spacing w:before="0" w:after="0"/>
    </w:pPr>
    <w:rPr>
      <w:sz w:val="20"/>
    </w:rPr>
  </w:style>
  <w:style w:type="paragraph" w:customStyle="1" w:styleId="ADName">
    <w:name w:val="AD Name"/>
    <w:basedOn w:val="Normal"/>
    <w:pPr>
      <w:tabs>
        <w:tab w:val="left" w:pos="5103"/>
      </w:tabs>
      <w:spacing w:before="60" w:after="60" w:line="240" w:lineRule="exact"/>
      <w:ind w:left="4650" w:hanging="3232"/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customStyle="1" w:styleId="ALNumber">
    <w:name w:val="AL Number"/>
    <w:basedOn w:val="Normal"/>
    <w:pPr>
      <w:tabs>
        <w:tab w:val="right" w:pos="9923"/>
      </w:tabs>
      <w:spacing w:before="240" w:line="240" w:lineRule="exact"/>
    </w:pPr>
    <w:rPr>
      <w:rFonts w:ascii="Times" w:hAnsi="Times"/>
    </w:rPr>
  </w:style>
  <w:style w:type="paragraph" w:customStyle="1" w:styleId="Justification">
    <w:name w:val="Justification"/>
    <w:basedOn w:val="Normal"/>
    <w:rPr>
      <w:b/>
      <w:sz w:val="20"/>
    </w:rPr>
  </w:style>
  <w:style w:type="paragraph" w:customStyle="1" w:styleId="FooterTable">
    <w:name w:val="Footer Table"/>
    <w:basedOn w:val="FooterTableHead"/>
    <w:rPr>
      <w:b w:val="0"/>
    </w:rPr>
  </w:style>
  <w:style w:type="paragraph" w:customStyle="1" w:styleId="FooterTableHead">
    <w:name w:val="Footer Table Head"/>
    <w:basedOn w:val="Heading5"/>
    <w:pPr>
      <w:keepNext/>
      <w:spacing w:before="60" w:after="0"/>
      <w:outlineLvl w:val="9"/>
    </w:pPr>
    <w:rPr>
      <w:rFonts w:ascii="Times New Roman" w:hAnsi="Times New Roman"/>
      <w:b/>
      <w:sz w:val="20"/>
      <w:lang w:val="en-US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0"/>
      <w:jc w:val="both"/>
    </w:pPr>
    <w:rPr>
      <w:lang w:val="en-US"/>
    </w:rPr>
  </w:style>
  <w:style w:type="paragraph" w:customStyle="1" w:styleId="Style1">
    <w:name w:val="Style1"/>
    <w:basedOn w:val="Normal"/>
    <w:pPr>
      <w:spacing w:before="0" w:after="0"/>
    </w:pPr>
    <w:rPr>
      <w:sz w:val="20"/>
    </w:rPr>
  </w:style>
  <w:style w:type="paragraph" w:customStyle="1" w:styleId="Preamble">
    <w:name w:val="Preamble"/>
    <w:basedOn w:val="Normal"/>
    <w:pPr>
      <w:pBdr>
        <w:bottom w:val="single" w:sz="6" w:space="3" w:color="auto"/>
      </w:pBdr>
      <w:overflowPunct/>
      <w:spacing w:before="0" w:after="0" w:line="180" w:lineRule="exact"/>
      <w:textAlignment w:val="auto"/>
    </w:pPr>
    <w:rPr>
      <w:rFonts w:ascii="Times" w:hAnsi="Times"/>
      <w:sz w:val="15"/>
      <w:lang w:val="en-US"/>
    </w:rPr>
  </w:style>
  <w:style w:type="paragraph" w:styleId="BalloonText">
    <w:name w:val="Balloon Text"/>
    <w:basedOn w:val="Normal"/>
    <w:link w:val="BalloonTextChar"/>
    <w:rsid w:val="001C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971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STANDARD"/>
    <w:next w:val="Normal"/>
    <w:link w:val="TitleChar"/>
    <w:qFormat/>
    <w:rsid w:val="001F7C05"/>
    <w:pPr>
      <w:pBdr>
        <w:top w:val="single" w:sz="6" w:space="3" w:color="auto"/>
        <w:bottom w:val="single" w:sz="6" w:space="3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left" w:pos="5812"/>
      </w:tabs>
      <w:spacing w:before="120" w:after="6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F7C05"/>
    <w:rPr>
      <w:rFonts w:ascii="Arial" w:hAnsi="Arial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Heading3"/>
    <w:next w:val="Normal"/>
    <w:qFormat/>
    <w:rsid w:val="001F7C05"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iesName">
    <w:name w:val="Series Name"/>
    <w:basedOn w:val="Normal"/>
    <w:pPr>
      <w:pageBreakBefore/>
      <w:pBdr>
        <w:bottom w:val="single" w:sz="12" w:space="1" w:color="auto"/>
      </w:pBdr>
      <w:tabs>
        <w:tab w:val="right" w:pos="9923"/>
      </w:tabs>
      <w:spacing w:before="240"/>
    </w:pPr>
  </w:style>
  <w:style w:type="paragraph" w:customStyle="1" w:styleId="ADHeader">
    <w:name w:val="AD Header"/>
    <w:basedOn w:val="Normal"/>
    <w:pPr>
      <w:tabs>
        <w:tab w:val="center" w:pos="5670"/>
        <w:tab w:val="right" w:pos="9923"/>
      </w:tabs>
      <w:spacing w:before="280" w:after="160"/>
    </w:pPr>
    <w:rPr>
      <w:rFonts w:ascii="Helvetica" w:hAnsi="Helvetica"/>
      <w:b/>
    </w:rPr>
  </w:style>
  <w:style w:type="paragraph" w:customStyle="1" w:styleId="Note">
    <w:name w:val="Note"/>
    <w:basedOn w:val="Normal"/>
    <w:rPr>
      <w:i/>
    </w:rPr>
  </w:style>
  <w:style w:type="paragraph" w:styleId="Header">
    <w:name w:val="header"/>
    <w:basedOn w:val="Normal"/>
    <w:pPr>
      <w:tabs>
        <w:tab w:val="right" w:pos="9923"/>
      </w:tabs>
      <w:spacing w:before="60" w:after="60"/>
    </w:pPr>
    <w:rPr>
      <w:rFonts w:ascii="Helvetica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9639"/>
      </w:tabs>
      <w:spacing w:before="0" w:after="0"/>
    </w:pPr>
    <w:rPr>
      <w:sz w:val="20"/>
    </w:rPr>
  </w:style>
  <w:style w:type="paragraph" w:customStyle="1" w:styleId="ADName">
    <w:name w:val="AD Name"/>
    <w:basedOn w:val="Normal"/>
    <w:pPr>
      <w:tabs>
        <w:tab w:val="left" w:pos="5103"/>
      </w:tabs>
      <w:spacing w:before="60" w:after="60" w:line="240" w:lineRule="exact"/>
      <w:ind w:left="4650" w:hanging="3232"/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customStyle="1" w:styleId="ALNumber">
    <w:name w:val="AL Number"/>
    <w:basedOn w:val="Normal"/>
    <w:pPr>
      <w:tabs>
        <w:tab w:val="right" w:pos="9923"/>
      </w:tabs>
      <w:spacing w:before="240" w:line="240" w:lineRule="exact"/>
    </w:pPr>
    <w:rPr>
      <w:rFonts w:ascii="Times" w:hAnsi="Times"/>
    </w:rPr>
  </w:style>
  <w:style w:type="paragraph" w:customStyle="1" w:styleId="Justification">
    <w:name w:val="Justification"/>
    <w:basedOn w:val="Normal"/>
    <w:rPr>
      <w:b/>
      <w:sz w:val="20"/>
    </w:rPr>
  </w:style>
  <w:style w:type="paragraph" w:customStyle="1" w:styleId="FooterTable">
    <w:name w:val="Footer Table"/>
    <w:basedOn w:val="FooterTableHead"/>
    <w:rPr>
      <w:b w:val="0"/>
    </w:rPr>
  </w:style>
  <w:style w:type="paragraph" w:customStyle="1" w:styleId="FooterTableHead">
    <w:name w:val="Footer Table Head"/>
    <w:basedOn w:val="Heading5"/>
    <w:pPr>
      <w:keepNext/>
      <w:spacing w:before="60" w:after="0"/>
      <w:outlineLvl w:val="9"/>
    </w:pPr>
    <w:rPr>
      <w:rFonts w:ascii="Times New Roman" w:hAnsi="Times New Roman"/>
      <w:b/>
      <w:sz w:val="20"/>
      <w:lang w:val="en-US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0"/>
      <w:jc w:val="both"/>
    </w:pPr>
    <w:rPr>
      <w:lang w:val="en-US"/>
    </w:rPr>
  </w:style>
  <w:style w:type="paragraph" w:customStyle="1" w:styleId="Style1">
    <w:name w:val="Style1"/>
    <w:basedOn w:val="Normal"/>
    <w:pPr>
      <w:spacing w:before="0" w:after="0"/>
    </w:pPr>
    <w:rPr>
      <w:sz w:val="20"/>
    </w:rPr>
  </w:style>
  <w:style w:type="paragraph" w:customStyle="1" w:styleId="Preamble">
    <w:name w:val="Preamble"/>
    <w:basedOn w:val="Normal"/>
    <w:pPr>
      <w:pBdr>
        <w:bottom w:val="single" w:sz="6" w:space="3" w:color="auto"/>
      </w:pBdr>
      <w:overflowPunct/>
      <w:spacing w:before="0" w:after="0" w:line="180" w:lineRule="exact"/>
      <w:textAlignment w:val="auto"/>
    </w:pPr>
    <w:rPr>
      <w:rFonts w:ascii="Times" w:hAnsi="Times"/>
      <w:sz w:val="15"/>
      <w:lang w:val="en-US"/>
    </w:rPr>
  </w:style>
  <w:style w:type="paragraph" w:styleId="BalloonText">
    <w:name w:val="Balloon Text"/>
    <w:basedOn w:val="Normal"/>
    <w:link w:val="BalloonTextChar"/>
    <w:rsid w:val="001C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971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STANDARD"/>
    <w:next w:val="Normal"/>
    <w:link w:val="TitleChar"/>
    <w:qFormat/>
    <w:rsid w:val="001F7C05"/>
    <w:pPr>
      <w:pBdr>
        <w:top w:val="single" w:sz="6" w:space="3" w:color="auto"/>
        <w:bottom w:val="single" w:sz="6" w:space="3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left" w:pos="5812"/>
      </w:tabs>
      <w:spacing w:before="120" w:after="6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F7C05"/>
    <w:rPr>
      <w:rFonts w:ascii="Arial" w:hAnsi="Arial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AD/A320/77 Amdt 1</dc:title>
  <dc:subject>Loral DFDR F800 Damping Rack Installation</dc:subject>
  <dc:creator>Civil Aviation Safety Authority</dc:creator>
  <dc:description/>
  <cp:lastModifiedBy>Nadia Spesyvy</cp:lastModifiedBy>
  <cp:revision>5</cp:revision>
  <cp:lastPrinted>2017-05-17T22:49:00Z</cp:lastPrinted>
  <dcterms:created xsi:type="dcterms:W3CDTF">2017-05-17T22:49:00Z</dcterms:created>
  <dcterms:modified xsi:type="dcterms:W3CDTF">2017-05-18T01:34:00Z</dcterms:modified>
  <cp:category>Airworthiness Directives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