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DC239" w14:textId="77777777" w:rsidR="009A6AF1" w:rsidRPr="00030D00" w:rsidRDefault="009A6AF1" w:rsidP="009A6AF1">
      <w:pPr>
        <w:tabs>
          <w:tab w:val="left" w:pos="851"/>
        </w:tabs>
        <w:rPr>
          <w:noProof/>
          <w:sz w:val="20"/>
          <w:szCs w:val="20"/>
          <w:lang w:val="en-AU" w:eastAsia="en-AU" w:bidi="ar-SA"/>
        </w:rPr>
      </w:pPr>
      <w:r w:rsidRPr="00030D00">
        <w:rPr>
          <w:noProof/>
          <w:sz w:val="20"/>
          <w:szCs w:val="20"/>
          <w:lang w:eastAsia="en-GB" w:bidi="ar-SA"/>
        </w:rPr>
        <w:drawing>
          <wp:inline distT="0" distB="0" distL="0" distR="0" wp14:anchorId="4B32AEAE" wp14:editId="726429A4">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EF0E0F1" w14:textId="77777777" w:rsidR="009A6AF1" w:rsidRPr="00030D00" w:rsidRDefault="009A6AF1" w:rsidP="009A6AF1">
      <w:pPr>
        <w:pBdr>
          <w:bottom w:val="single" w:sz="4" w:space="1" w:color="auto"/>
        </w:pBdr>
        <w:tabs>
          <w:tab w:val="left" w:pos="851"/>
        </w:tabs>
        <w:rPr>
          <w:b/>
          <w:bCs/>
          <w:szCs w:val="20"/>
          <w:lang w:bidi="ar-SA"/>
        </w:rPr>
      </w:pPr>
    </w:p>
    <w:p w14:paraId="09F26E65" w14:textId="77777777" w:rsidR="009A6AF1" w:rsidRPr="00030D00" w:rsidRDefault="009A6AF1" w:rsidP="009A6AF1">
      <w:pPr>
        <w:pBdr>
          <w:bottom w:val="single" w:sz="4" w:space="1" w:color="auto"/>
        </w:pBdr>
        <w:tabs>
          <w:tab w:val="left" w:pos="851"/>
        </w:tabs>
        <w:rPr>
          <w:b/>
          <w:sz w:val="20"/>
          <w:szCs w:val="20"/>
          <w:lang w:bidi="ar-SA"/>
        </w:rPr>
      </w:pPr>
      <w:r w:rsidRPr="00030D00">
        <w:rPr>
          <w:b/>
          <w:sz w:val="20"/>
          <w:szCs w:val="20"/>
          <w:lang w:bidi="ar-SA"/>
        </w:rPr>
        <w:t>Food Standards (Application A1134</w:t>
      </w:r>
      <w:r>
        <w:rPr>
          <w:b/>
          <w:sz w:val="20"/>
          <w:szCs w:val="20"/>
          <w:lang w:bidi="ar-SA"/>
        </w:rPr>
        <w:t xml:space="preserve"> </w:t>
      </w:r>
      <w:r w:rsidRPr="00030D00">
        <w:rPr>
          <w:b/>
          <w:sz w:val="20"/>
          <w:szCs w:val="20"/>
          <w:lang w:bidi="ar-SA"/>
        </w:rPr>
        <w:t>–</w:t>
      </w:r>
      <w:r>
        <w:rPr>
          <w:b/>
          <w:sz w:val="20"/>
          <w:szCs w:val="20"/>
          <w:lang w:bidi="ar-SA"/>
        </w:rPr>
        <w:t xml:space="preserve"> </w:t>
      </w:r>
      <w:r w:rsidRPr="00030D00">
        <w:rPr>
          <w:b/>
          <w:bCs/>
          <w:sz w:val="20"/>
          <w:szCs w:val="20"/>
          <w:lang w:bidi="ar-SA"/>
        </w:rPr>
        <w:t>Increased Concentration of Plant Sterols in Breakfast Cereals</w:t>
      </w:r>
      <w:r w:rsidRPr="00030D00">
        <w:rPr>
          <w:b/>
          <w:sz w:val="20"/>
          <w:szCs w:val="20"/>
          <w:lang w:bidi="ar-SA"/>
        </w:rPr>
        <w:t>) Variation</w:t>
      </w:r>
    </w:p>
    <w:p w14:paraId="3481E14C" w14:textId="77777777" w:rsidR="009A6AF1" w:rsidRPr="00030D00" w:rsidRDefault="009A6AF1" w:rsidP="009A6AF1">
      <w:pPr>
        <w:pBdr>
          <w:bottom w:val="single" w:sz="4" w:space="1" w:color="auto"/>
        </w:pBdr>
        <w:tabs>
          <w:tab w:val="left" w:pos="851"/>
        </w:tabs>
        <w:rPr>
          <w:b/>
          <w:sz w:val="20"/>
          <w:szCs w:val="20"/>
          <w:lang w:bidi="ar-SA"/>
        </w:rPr>
      </w:pPr>
    </w:p>
    <w:p w14:paraId="75ACFAD2" w14:textId="77777777" w:rsidR="009A6AF1" w:rsidRPr="00030D00" w:rsidRDefault="009A6AF1" w:rsidP="009A6AF1">
      <w:pPr>
        <w:tabs>
          <w:tab w:val="left" w:pos="851"/>
        </w:tabs>
        <w:rPr>
          <w:sz w:val="20"/>
          <w:szCs w:val="20"/>
          <w:lang w:bidi="ar-SA"/>
        </w:rPr>
      </w:pPr>
    </w:p>
    <w:p w14:paraId="081F3ECE" w14:textId="77777777" w:rsidR="009A6AF1" w:rsidRPr="00030D00" w:rsidRDefault="009A6AF1" w:rsidP="009A6AF1">
      <w:pPr>
        <w:tabs>
          <w:tab w:val="left" w:pos="851"/>
        </w:tabs>
        <w:rPr>
          <w:sz w:val="20"/>
          <w:szCs w:val="20"/>
          <w:lang w:bidi="ar-SA"/>
        </w:rPr>
      </w:pPr>
      <w:r w:rsidRPr="00030D00">
        <w:rPr>
          <w:sz w:val="20"/>
          <w:szCs w:val="20"/>
          <w:lang w:bidi="ar-SA"/>
        </w:rPr>
        <w:t xml:space="preserve">The Board of Food Standards Australia New Zealand gives notice of the making of this variation under section 92 of the </w:t>
      </w:r>
      <w:r w:rsidRPr="00030D00">
        <w:rPr>
          <w:i/>
          <w:sz w:val="20"/>
          <w:szCs w:val="20"/>
          <w:lang w:bidi="ar-SA"/>
        </w:rPr>
        <w:t>Food Standards Australia New Zealand Act 1991</w:t>
      </w:r>
      <w:r w:rsidRPr="00030D00">
        <w:rPr>
          <w:sz w:val="20"/>
          <w:szCs w:val="20"/>
          <w:lang w:bidi="ar-SA"/>
        </w:rPr>
        <w:t>.  The variation commences on the date specified in clause 3 of this variation.</w:t>
      </w:r>
    </w:p>
    <w:p w14:paraId="31B929B2" w14:textId="77777777" w:rsidR="009A6AF1" w:rsidRPr="00030D00" w:rsidRDefault="009A6AF1" w:rsidP="009A6AF1">
      <w:pPr>
        <w:tabs>
          <w:tab w:val="left" w:pos="851"/>
        </w:tabs>
        <w:rPr>
          <w:sz w:val="20"/>
          <w:szCs w:val="20"/>
          <w:lang w:bidi="ar-SA"/>
        </w:rPr>
      </w:pPr>
    </w:p>
    <w:p w14:paraId="79E0DC64" w14:textId="77777777" w:rsidR="00DB14F6" w:rsidRPr="00DB14F6" w:rsidRDefault="00DB14F6" w:rsidP="00DB14F6">
      <w:pPr>
        <w:rPr>
          <w:sz w:val="20"/>
        </w:rPr>
      </w:pPr>
      <w:r w:rsidRPr="00DB14F6">
        <w:rPr>
          <w:sz w:val="20"/>
        </w:rPr>
        <w:t>Dated 22 May 2017</w:t>
      </w:r>
    </w:p>
    <w:p w14:paraId="4273F378" w14:textId="77777777" w:rsidR="00DB14F6" w:rsidRPr="00DB14F6" w:rsidRDefault="00DB14F6" w:rsidP="00DB14F6">
      <w:pPr>
        <w:rPr>
          <w:sz w:val="20"/>
        </w:rPr>
      </w:pPr>
      <w:r w:rsidRPr="00DB14F6">
        <w:rPr>
          <w:noProof/>
          <w:lang w:eastAsia="en-GB" w:bidi="ar-SA"/>
        </w:rPr>
        <w:drawing>
          <wp:inline distT="0" distB="0" distL="0" distR="0" wp14:anchorId="75619089" wp14:editId="3AF2C3E4">
            <wp:extent cx="1343025" cy="7905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75502845" w14:textId="77777777" w:rsidR="00DB14F6" w:rsidRPr="00DB14F6" w:rsidRDefault="00DB14F6" w:rsidP="00DB14F6">
      <w:pPr>
        <w:rPr>
          <w:sz w:val="20"/>
        </w:rPr>
      </w:pPr>
      <w:r w:rsidRPr="00DB14F6">
        <w:rPr>
          <w:sz w:val="20"/>
        </w:rPr>
        <w:t>Standards Management Officer</w:t>
      </w:r>
    </w:p>
    <w:p w14:paraId="1F25CB91" w14:textId="77777777" w:rsidR="00DB14F6" w:rsidRPr="00DB14F6" w:rsidRDefault="00DB14F6" w:rsidP="00DB14F6">
      <w:pPr>
        <w:rPr>
          <w:sz w:val="20"/>
        </w:rPr>
      </w:pPr>
      <w:r w:rsidRPr="00DB14F6">
        <w:rPr>
          <w:sz w:val="20"/>
        </w:rPr>
        <w:t>Delegate of the Board of Food Standards Australia New Zealand</w:t>
      </w:r>
    </w:p>
    <w:p w14:paraId="07FF2DC1" w14:textId="77777777" w:rsidR="00DB14F6" w:rsidRPr="00DB14F6" w:rsidRDefault="00DB14F6" w:rsidP="00DB14F6">
      <w:pPr>
        <w:rPr>
          <w:sz w:val="20"/>
        </w:rPr>
      </w:pPr>
    </w:p>
    <w:p w14:paraId="638B01CE" w14:textId="77777777" w:rsidR="00DB14F6" w:rsidRPr="00DB14F6" w:rsidRDefault="00DB14F6" w:rsidP="00DB14F6">
      <w:pPr>
        <w:rPr>
          <w:sz w:val="20"/>
        </w:rPr>
      </w:pPr>
    </w:p>
    <w:p w14:paraId="66D11A9E" w14:textId="77777777" w:rsidR="00DB14F6" w:rsidRPr="00DB14F6" w:rsidRDefault="00DB14F6" w:rsidP="00DB14F6">
      <w:pPr>
        <w:rPr>
          <w:sz w:val="20"/>
        </w:rPr>
      </w:pPr>
    </w:p>
    <w:p w14:paraId="7EF716FB" w14:textId="77777777" w:rsidR="00DB14F6" w:rsidRPr="00DB14F6" w:rsidRDefault="00DB14F6" w:rsidP="00DB14F6">
      <w:pPr>
        <w:rPr>
          <w:sz w:val="20"/>
        </w:rPr>
      </w:pPr>
    </w:p>
    <w:p w14:paraId="6839977D" w14:textId="77777777" w:rsidR="00DB14F6" w:rsidRPr="00DB14F6" w:rsidRDefault="00DB14F6" w:rsidP="00DB14F6">
      <w:pPr>
        <w:rPr>
          <w:sz w:val="20"/>
        </w:rPr>
      </w:pPr>
    </w:p>
    <w:p w14:paraId="04757D71" w14:textId="77777777" w:rsidR="00DB14F6" w:rsidRPr="00DB14F6" w:rsidRDefault="00DB14F6" w:rsidP="00DB14F6">
      <w:pPr>
        <w:pBdr>
          <w:top w:val="single" w:sz="4" w:space="1" w:color="auto"/>
          <w:left w:val="single" w:sz="4" w:space="4" w:color="auto"/>
          <w:bottom w:val="single" w:sz="4" w:space="1" w:color="auto"/>
          <w:right w:val="single" w:sz="4" w:space="4" w:color="auto"/>
        </w:pBdr>
        <w:rPr>
          <w:b/>
          <w:sz w:val="20"/>
        </w:rPr>
      </w:pPr>
      <w:r w:rsidRPr="00DB14F6">
        <w:rPr>
          <w:b/>
          <w:sz w:val="20"/>
        </w:rPr>
        <w:t xml:space="preserve">Note:  </w:t>
      </w:r>
    </w:p>
    <w:p w14:paraId="2A5A022A" w14:textId="77777777" w:rsidR="00DB14F6" w:rsidRPr="00DB14F6" w:rsidRDefault="00DB14F6" w:rsidP="00DB14F6">
      <w:pPr>
        <w:pBdr>
          <w:top w:val="single" w:sz="4" w:space="1" w:color="auto"/>
          <w:left w:val="single" w:sz="4" w:space="4" w:color="auto"/>
          <w:bottom w:val="single" w:sz="4" w:space="1" w:color="auto"/>
          <w:right w:val="single" w:sz="4" w:space="4" w:color="auto"/>
        </w:pBdr>
        <w:rPr>
          <w:sz w:val="20"/>
        </w:rPr>
      </w:pPr>
    </w:p>
    <w:p w14:paraId="5A11BBE1" w14:textId="77777777" w:rsidR="00DB14F6" w:rsidRPr="00DB14F6" w:rsidRDefault="00DB14F6" w:rsidP="00DB14F6">
      <w:pPr>
        <w:pBdr>
          <w:top w:val="single" w:sz="4" w:space="1" w:color="auto"/>
          <w:left w:val="single" w:sz="4" w:space="4" w:color="auto"/>
          <w:bottom w:val="single" w:sz="4" w:space="1" w:color="auto"/>
          <w:right w:val="single" w:sz="4" w:space="4" w:color="auto"/>
        </w:pBdr>
        <w:rPr>
          <w:sz w:val="20"/>
        </w:rPr>
      </w:pPr>
      <w:r w:rsidRPr="00DB14F6">
        <w:rPr>
          <w:sz w:val="20"/>
        </w:rPr>
        <w:t xml:space="preserve">This variation will be published in the Commonwealth of Australia Gazette No. FSC 112 on 25 May 2017. This means that this date is the gazettal date for the purposes of clause 3 of the variation. </w:t>
      </w:r>
    </w:p>
    <w:p w14:paraId="7D67C796" w14:textId="77777777" w:rsidR="009A6AF1" w:rsidRPr="00030D00" w:rsidRDefault="009A6AF1" w:rsidP="009A6AF1">
      <w:pPr>
        <w:tabs>
          <w:tab w:val="left" w:pos="851"/>
        </w:tabs>
        <w:rPr>
          <w:sz w:val="20"/>
          <w:szCs w:val="20"/>
          <w:lang w:bidi="ar-SA"/>
        </w:rPr>
      </w:pPr>
      <w:bookmarkStart w:id="0" w:name="_GoBack"/>
      <w:bookmarkEnd w:id="0"/>
    </w:p>
    <w:p w14:paraId="1160CE77" w14:textId="77777777" w:rsidR="009A6AF1" w:rsidRPr="00030D00" w:rsidRDefault="009A6AF1" w:rsidP="009A6AF1">
      <w:pPr>
        <w:widowControl/>
        <w:rPr>
          <w:sz w:val="20"/>
          <w:szCs w:val="20"/>
          <w:lang w:bidi="ar-SA"/>
        </w:rPr>
      </w:pPr>
      <w:r w:rsidRPr="00030D00">
        <w:rPr>
          <w:sz w:val="20"/>
          <w:szCs w:val="20"/>
          <w:lang w:bidi="ar-SA"/>
        </w:rPr>
        <w:br w:type="page"/>
      </w:r>
    </w:p>
    <w:p w14:paraId="49DD6034" w14:textId="77777777" w:rsidR="009A6AF1" w:rsidRPr="00030D00" w:rsidRDefault="009A6AF1" w:rsidP="009A6AF1">
      <w:pPr>
        <w:pStyle w:val="FSCDraftingitemheading"/>
      </w:pPr>
      <w:r w:rsidRPr="00030D00">
        <w:lastRenderedPageBreak/>
        <w:t>1</w:t>
      </w:r>
      <w:r w:rsidRPr="00030D00">
        <w:tab/>
        <w:t>Name</w:t>
      </w:r>
    </w:p>
    <w:p w14:paraId="4CC094D7" w14:textId="77777777" w:rsidR="009A6AF1" w:rsidRPr="00030D00" w:rsidRDefault="009A6AF1" w:rsidP="009A6AF1">
      <w:pPr>
        <w:pStyle w:val="FSCDraftingitem"/>
      </w:pPr>
      <w:r w:rsidRPr="00030D00">
        <w:t xml:space="preserve">This instrument is the </w:t>
      </w:r>
      <w:r w:rsidRPr="005876BD">
        <w:rPr>
          <w:i/>
        </w:rPr>
        <w:t xml:space="preserve">Food Standards (Application A1134 – </w:t>
      </w:r>
      <w:r w:rsidRPr="005876BD">
        <w:rPr>
          <w:bCs/>
          <w:i/>
        </w:rPr>
        <w:t>Increased Concentration of Plant Sterols in Breakfast Cereals</w:t>
      </w:r>
      <w:r w:rsidRPr="005876BD">
        <w:rPr>
          <w:i/>
        </w:rPr>
        <w:t>) Variation</w:t>
      </w:r>
      <w:r w:rsidRPr="00030D00">
        <w:t>.</w:t>
      </w:r>
    </w:p>
    <w:p w14:paraId="131ACFCE" w14:textId="77777777" w:rsidR="009A6AF1" w:rsidRPr="00030D00" w:rsidRDefault="009A6AF1" w:rsidP="009A6AF1">
      <w:pPr>
        <w:pStyle w:val="FSCDraftingitemheading"/>
      </w:pPr>
      <w:r w:rsidRPr="00030D00">
        <w:t>2</w:t>
      </w:r>
      <w:r w:rsidRPr="00030D00">
        <w:tab/>
        <w:t xml:space="preserve">Variation to a standard in the </w:t>
      </w:r>
      <w:r w:rsidRPr="005876BD">
        <w:rPr>
          <w:i/>
        </w:rPr>
        <w:t>Australia New Zealand Food Standards Code</w:t>
      </w:r>
    </w:p>
    <w:p w14:paraId="06A2C132" w14:textId="77777777" w:rsidR="009A6AF1" w:rsidRPr="00030D00" w:rsidRDefault="009A6AF1" w:rsidP="009A6AF1">
      <w:pPr>
        <w:pStyle w:val="FSCDraftingitem"/>
      </w:pPr>
      <w:r w:rsidRPr="00030D00">
        <w:t>The Schedule varies a standard in the</w:t>
      </w:r>
      <w:r w:rsidRPr="005876BD">
        <w:rPr>
          <w:i/>
        </w:rPr>
        <w:t xml:space="preserve"> Australia New Zealand Food Standards Code</w:t>
      </w:r>
      <w:r w:rsidRPr="00030D00">
        <w:t>.</w:t>
      </w:r>
    </w:p>
    <w:p w14:paraId="2CDA46D9" w14:textId="77777777" w:rsidR="009A6AF1" w:rsidRPr="00030D00" w:rsidRDefault="009A6AF1" w:rsidP="009A6AF1">
      <w:pPr>
        <w:pStyle w:val="FSCDraftingitemheading"/>
      </w:pPr>
      <w:r w:rsidRPr="00030D00">
        <w:t>3</w:t>
      </w:r>
      <w:r w:rsidRPr="00030D00">
        <w:tab/>
        <w:t>Commencement</w:t>
      </w:r>
    </w:p>
    <w:p w14:paraId="4CDCC8B3" w14:textId="77777777" w:rsidR="009A6AF1" w:rsidRPr="00030D00" w:rsidRDefault="009A6AF1" w:rsidP="009A6AF1">
      <w:pPr>
        <w:pStyle w:val="FSCDraftingitem"/>
      </w:pPr>
      <w:r w:rsidRPr="00030D00">
        <w:t>The variation commences on the date of gazettal.</w:t>
      </w:r>
    </w:p>
    <w:p w14:paraId="4D0C5B03" w14:textId="77777777" w:rsidR="009A6AF1" w:rsidRPr="00030D00" w:rsidRDefault="009A6AF1" w:rsidP="009A6AF1">
      <w:pPr>
        <w:tabs>
          <w:tab w:val="left" w:pos="851"/>
        </w:tabs>
        <w:jc w:val="center"/>
        <w:rPr>
          <w:b/>
          <w:sz w:val="20"/>
          <w:szCs w:val="20"/>
          <w:lang w:bidi="ar-SA"/>
        </w:rPr>
      </w:pPr>
      <w:r w:rsidRPr="00030D00">
        <w:rPr>
          <w:b/>
          <w:sz w:val="20"/>
          <w:szCs w:val="20"/>
          <w:lang w:bidi="ar-SA"/>
        </w:rPr>
        <w:t>Schedule</w:t>
      </w:r>
    </w:p>
    <w:p w14:paraId="6E0C4FB7" w14:textId="77777777" w:rsidR="009A6AF1" w:rsidRPr="00030D00" w:rsidRDefault="009A6AF1" w:rsidP="009A6AF1">
      <w:pPr>
        <w:pStyle w:val="FSCDraftingitem"/>
      </w:pPr>
      <w:r w:rsidRPr="00030D00">
        <w:rPr>
          <w:b/>
        </w:rPr>
        <w:t>[1]</w:t>
      </w:r>
      <w:r w:rsidRPr="00030D00">
        <w:rPr>
          <w:b/>
        </w:rPr>
        <w:tab/>
        <w:t>Schedule 25</w:t>
      </w:r>
      <w:r w:rsidRPr="00030D00">
        <w:t xml:space="preserve"> is varied by omitting from the entry for ‘*Phytosterols, phytostanols and their esters’ in the table to section S25—2</w:t>
      </w:r>
    </w:p>
    <w:tbl>
      <w:tblPr>
        <w:tblW w:w="9072" w:type="dxa"/>
        <w:jc w:val="center"/>
        <w:tblLook w:val="04A0" w:firstRow="1" w:lastRow="0" w:firstColumn="1" w:lastColumn="0" w:noHBand="0" w:noVBand="1"/>
      </w:tblPr>
      <w:tblGrid>
        <w:gridCol w:w="2836"/>
        <w:gridCol w:w="6236"/>
      </w:tblGrid>
      <w:tr w:rsidR="009A6AF1" w:rsidRPr="00030D00" w14:paraId="08CCC0A1" w14:textId="77777777" w:rsidTr="00D35C31">
        <w:trPr>
          <w:cantSplit/>
          <w:jc w:val="center"/>
        </w:trPr>
        <w:tc>
          <w:tcPr>
            <w:tcW w:w="2836" w:type="dxa"/>
          </w:tcPr>
          <w:p w14:paraId="695B0036" w14:textId="77777777" w:rsidR="009A6AF1" w:rsidRPr="00030D00" w:rsidRDefault="009A6AF1" w:rsidP="00D35C31">
            <w:pPr>
              <w:keepLines/>
              <w:widowControl/>
              <w:tabs>
                <w:tab w:val="right" w:pos="3969"/>
              </w:tabs>
              <w:spacing w:before="60" w:after="60"/>
              <w:rPr>
                <w:rFonts w:cs="Arial"/>
                <w:sz w:val="18"/>
                <w:szCs w:val="20"/>
                <w:lang w:eastAsia="en-AU" w:bidi="ar-SA"/>
              </w:rPr>
            </w:pPr>
          </w:p>
        </w:tc>
        <w:tc>
          <w:tcPr>
            <w:tcW w:w="6236" w:type="dxa"/>
          </w:tcPr>
          <w:p w14:paraId="632404A3" w14:textId="77777777" w:rsidR="009A6AF1" w:rsidRPr="00030D00" w:rsidRDefault="009A6AF1" w:rsidP="000050D5">
            <w:pPr>
              <w:pStyle w:val="FSCtblPara"/>
            </w:pPr>
            <w:r w:rsidRPr="00030D00">
              <w:t>3.</w:t>
            </w:r>
            <w:r w:rsidRPr="00030D00">
              <w:tab/>
              <w:t>May only be added to breakfast cereals, not including breakfast cereal bars, if:</w:t>
            </w:r>
          </w:p>
          <w:p w14:paraId="77D2C611" w14:textId="77777777" w:rsidR="009A6AF1" w:rsidRPr="00030D00" w:rsidRDefault="009A6AF1" w:rsidP="000050D5">
            <w:pPr>
              <w:pStyle w:val="FSCtblSubpara"/>
            </w:pPr>
            <w:r w:rsidRPr="00030D00">
              <w:t>(a)</w:t>
            </w:r>
            <w:r w:rsidRPr="00030D00">
              <w:tab/>
              <w:t>the total fibre content of the breakfast cereal is no less than         3 g/50 g serve; and</w:t>
            </w:r>
          </w:p>
          <w:p w14:paraId="6C0566BF" w14:textId="77777777" w:rsidR="009A6AF1" w:rsidRPr="00030D00" w:rsidRDefault="009A6AF1" w:rsidP="000050D5">
            <w:pPr>
              <w:pStyle w:val="FSCtblSubpara"/>
            </w:pPr>
            <w:r w:rsidRPr="00030D00">
              <w:t>(b)</w:t>
            </w:r>
            <w:r w:rsidRPr="00030D00">
              <w:tab/>
              <w:t>the breakfast cereal contains no more than 30 g/100 g of total sugars; and</w:t>
            </w:r>
          </w:p>
          <w:p w14:paraId="26438EDF" w14:textId="77777777" w:rsidR="009A6AF1" w:rsidRPr="00030D00" w:rsidRDefault="009A6AF1" w:rsidP="000050D5">
            <w:pPr>
              <w:pStyle w:val="FSCtblSubpara"/>
            </w:pPr>
            <w:r w:rsidRPr="00030D00">
              <w:t>(c)</w:t>
            </w:r>
            <w:r w:rsidRPr="00030D00">
              <w:tab/>
              <w:t>the *total plant sterol equivalents content is no less than 15 g/kg and no more than 19 g/kg.</w:t>
            </w:r>
          </w:p>
        </w:tc>
      </w:tr>
    </w:tbl>
    <w:p w14:paraId="32069C22" w14:textId="77777777" w:rsidR="009A6AF1" w:rsidRPr="00030D00" w:rsidRDefault="009A6AF1" w:rsidP="009A6AF1">
      <w:pPr>
        <w:pStyle w:val="FSCDraftingitem"/>
      </w:pPr>
      <w:r w:rsidRPr="00030D00">
        <w:t>substituting</w:t>
      </w:r>
    </w:p>
    <w:tbl>
      <w:tblPr>
        <w:tblW w:w="9072" w:type="dxa"/>
        <w:jc w:val="center"/>
        <w:tblLook w:val="04A0" w:firstRow="1" w:lastRow="0" w:firstColumn="1" w:lastColumn="0" w:noHBand="0" w:noVBand="1"/>
      </w:tblPr>
      <w:tblGrid>
        <w:gridCol w:w="2836"/>
        <w:gridCol w:w="6236"/>
      </w:tblGrid>
      <w:tr w:rsidR="009A6AF1" w:rsidRPr="00030D00" w14:paraId="1059CA39" w14:textId="77777777" w:rsidTr="00D35C31">
        <w:trPr>
          <w:cantSplit/>
          <w:jc w:val="center"/>
        </w:trPr>
        <w:tc>
          <w:tcPr>
            <w:tcW w:w="2836" w:type="dxa"/>
          </w:tcPr>
          <w:p w14:paraId="42A08E4E" w14:textId="77777777" w:rsidR="009A6AF1" w:rsidRPr="00030D00" w:rsidRDefault="009A6AF1" w:rsidP="000050D5">
            <w:pPr>
              <w:pStyle w:val="FSCtblMain"/>
            </w:pPr>
          </w:p>
        </w:tc>
        <w:tc>
          <w:tcPr>
            <w:tcW w:w="6236" w:type="dxa"/>
          </w:tcPr>
          <w:p w14:paraId="24802AE4" w14:textId="77777777" w:rsidR="009A6AF1" w:rsidRPr="00030D00" w:rsidRDefault="009A6AF1" w:rsidP="000050D5">
            <w:pPr>
              <w:pStyle w:val="FSCtblPara"/>
            </w:pPr>
            <w:r w:rsidRPr="00030D00">
              <w:t>3.</w:t>
            </w:r>
            <w:r w:rsidRPr="00030D00">
              <w:tab/>
              <w:t>May only be added to breakfast cereals, not including breakfast cereal bars, if:</w:t>
            </w:r>
          </w:p>
          <w:p w14:paraId="63FA3D86" w14:textId="77777777" w:rsidR="009A6AF1" w:rsidRPr="00030D00" w:rsidRDefault="009A6AF1" w:rsidP="000050D5">
            <w:pPr>
              <w:pStyle w:val="FSCtblSubpara"/>
            </w:pPr>
            <w:r w:rsidRPr="00030D00">
              <w:t>(a)</w:t>
            </w:r>
            <w:r w:rsidRPr="00030D00">
              <w:tab/>
              <w:t>the total fibre content of the breakfast cerea</w:t>
            </w:r>
            <w:r>
              <w:t>l is no less than         3 g/50 g</w:t>
            </w:r>
            <w:r w:rsidRPr="00030D00">
              <w:t>; and</w:t>
            </w:r>
          </w:p>
          <w:p w14:paraId="12172F93" w14:textId="77777777" w:rsidR="009A6AF1" w:rsidRPr="00030D00" w:rsidRDefault="009A6AF1" w:rsidP="000050D5">
            <w:pPr>
              <w:pStyle w:val="FSCtblSubpara"/>
            </w:pPr>
            <w:r w:rsidRPr="00030D00">
              <w:t>(b)</w:t>
            </w:r>
            <w:r w:rsidRPr="00030D00">
              <w:tab/>
              <w:t>the breakfast cereal contains no more than 30 g/100 g of total sugars; and</w:t>
            </w:r>
          </w:p>
          <w:p w14:paraId="1E88D17A" w14:textId="77777777" w:rsidR="009A6AF1" w:rsidRPr="00030D00" w:rsidRDefault="009A6AF1" w:rsidP="000050D5">
            <w:pPr>
              <w:pStyle w:val="FSCtblSubpara"/>
            </w:pPr>
            <w:r w:rsidRPr="00030D00">
              <w:t>(c)</w:t>
            </w:r>
            <w:r w:rsidRPr="00030D00">
              <w:tab/>
              <w:t>the *total plant sterol equivalents content is the prescribed amount.</w:t>
            </w:r>
          </w:p>
          <w:p w14:paraId="01D8FC35" w14:textId="77777777" w:rsidR="009A6AF1" w:rsidRPr="00030D00" w:rsidRDefault="009A6AF1" w:rsidP="000050D5">
            <w:pPr>
              <w:pStyle w:val="FSCtblPara"/>
            </w:pPr>
            <w:r w:rsidRPr="00030D00">
              <w:t xml:space="preserve">3A. </w:t>
            </w:r>
            <w:r w:rsidRPr="00030D00">
              <w:tab/>
              <w:t>For the purposes of condition 3(c) above</w:t>
            </w:r>
            <w:r>
              <w:t>:</w:t>
            </w:r>
          </w:p>
          <w:p w14:paraId="7C502A48" w14:textId="77777777" w:rsidR="009A6AF1" w:rsidRPr="00030D00" w:rsidRDefault="009A6AF1" w:rsidP="000050D5">
            <w:pPr>
              <w:pStyle w:val="FSCtblSubpara"/>
            </w:pPr>
            <w:r w:rsidRPr="00030D00">
              <w:t>(a)</w:t>
            </w:r>
            <w:r w:rsidRPr="00030D00">
              <w:tab/>
              <w:t xml:space="preserve">the prescribed amount during the exclusive use period is: </w:t>
            </w:r>
          </w:p>
          <w:p w14:paraId="2A7312BB" w14:textId="77777777" w:rsidR="009A6AF1" w:rsidRPr="00030D00" w:rsidRDefault="009A6AF1" w:rsidP="000050D5">
            <w:pPr>
              <w:pStyle w:val="FSCtblSubpara"/>
              <w:ind w:left="1191"/>
            </w:pPr>
            <w:r w:rsidRPr="00030D00">
              <w:t>(i)</w:t>
            </w:r>
            <w:r w:rsidRPr="00030D00">
              <w:tab/>
              <w:t xml:space="preserve">for breakfast cereals sold under the brands </w:t>
            </w:r>
            <w:r w:rsidRPr="00030D00">
              <w:rPr>
                <w:i/>
              </w:rPr>
              <w:t>Sanitarium Health and Wellbeing</w:t>
            </w:r>
            <w:r w:rsidRPr="00030D00">
              <w:t xml:space="preserve"> or </w:t>
            </w:r>
            <w:r w:rsidRPr="00030D00">
              <w:rPr>
                <w:i/>
              </w:rPr>
              <w:t>Weet-Bix</w:t>
            </w:r>
            <w:r w:rsidRPr="00030D00">
              <w:t xml:space="preserve"> – an amount that is no less than 0.5</w:t>
            </w:r>
            <w:r>
              <w:t xml:space="preserve"> </w:t>
            </w:r>
            <w:r w:rsidRPr="00030D00">
              <w:t>g per serving and no more than 2.2</w:t>
            </w:r>
            <w:r>
              <w:t xml:space="preserve"> </w:t>
            </w:r>
            <w:r w:rsidRPr="00030D00">
              <w:t>g per serving; and</w:t>
            </w:r>
          </w:p>
          <w:p w14:paraId="1BA26308" w14:textId="77777777" w:rsidR="009A6AF1" w:rsidRPr="00030D00" w:rsidRDefault="009A6AF1" w:rsidP="000050D5">
            <w:pPr>
              <w:pStyle w:val="FSCtblSubpara"/>
              <w:ind w:left="1191"/>
            </w:pPr>
            <w:r w:rsidRPr="00030D00">
              <w:t>(ii)</w:t>
            </w:r>
            <w:r w:rsidRPr="00030D00">
              <w:tab/>
              <w:t>for all other breakfast cereals - an amount that is no less than 15 g/kg and no more than 19 g/kg; and</w:t>
            </w:r>
          </w:p>
          <w:p w14:paraId="3FBDEE3E" w14:textId="77777777" w:rsidR="009A6AF1" w:rsidRPr="00030D00" w:rsidRDefault="009A6AF1" w:rsidP="000050D5">
            <w:pPr>
              <w:pStyle w:val="FSCtblSubpara"/>
            </w:pPr>
            <w:r w:rsidRPr="00030D00">
              <w:t xml:space="preserve">(b) </w:t>
            </w:r>
            <w:r w:rsidRPr="00030D00">
              <w:tab/>
              <w:t>the prescribed amount after the end of the exclusive use period is an amount that is no less than 0.5</w:t>
            </w:r>
            <w:r>
              <w:t xml:space="preserve"> </w:t>
            </w:r>
            <w:r w:rsidRPr="00030D00">
              <w:t>g per serving and no more than 2.2</w:t>
            </w:r>
            <w:r>
              <w:t xml:space="preserve"> </w:t>
            </w:r>
            <w:r w:rsidRPr="00030D00">
              <w:t>g per serving.</w:t>
            </w:r>
          </w:p>
          <w:p w14:paraId="74698D2C" w14:textId="77777777" w:rsidR="009A6AF1" w:rsidRPr="00030D00" w:rsidRDefault="009A6AF1" w:rsidP="000050D5">
            <w:pPr>
              <w:pStyle w:val="FSCtblPara"/>
            </w:pPr>
            <w:r w:rsidRPr="00030D00">
              <w:t xml:space="preserve">3B. </w:t>
            </w:r>
            <w:r w:rsidRPr="00030D00">
              <w:tab/>
              <w:t xml:space="preserve">For the purposes of condition 3A above, </w:t>
            </w:r>
            <w:r w:rsidRPr="00030D00">
              <w:rPr>
                <w:b/>
              </w:rPr>
              <w:t>exclusive use period</w:t>
            </w:r>
            <w:r w:rsidRPr="00030D00">
              <w:t xml:space="preserve"> means the period commencing on the date of gazettal of the </w:t>
            </w:r>
            <w:r w:rsidRPr="00030D00">
              <w:rPr>
                <w:i/>
              </w:rPr>
              <w:t>Food Standards (Application A1134</w:t>
            </w:r>
            <w:r>
              <w:rPr>
                <w:i/>
              </w:rPr>
              <w:t xml:space="preserve"> </w:t>
            </w:r>
            <w:r w:rsidRPr="00030D00">
              <w:rPr>
                <w:i/>
              </w:rPr>
              <w:t>–</w:t>
            </w:r>
            <w:r>
              <w:rPr>
                <w:i/>
              </w:rPr>
              <w:t xml:space="preserve"> </w:t>
            </w:r>
            <w:r w:rsidRPr="00030D00">
              <w:rPr>
                <w:bCs/>
                <w:i/>
              </w:rPr>
              <w:t>Increased Concentration of Plant Sterols in Breakfast Cereals</w:t>
            </w:r>
            <w:r w:rsidRPr="00030D00">
              <w:rPr>
                <w:i/>
              </w:rPr>
              <w:t>) Variation</w:t>
            </w:r>
            <w:r w:rsidRPr="00030D00">
              <w:t xml:space="preserve"> and ending 15 months after that date.</w:t>
            </w:r>
          </w:p>
        </w:tc>
      </w:tr>
    </w:tbl>
    <w:p w14:paraId="5FAF9C23" w14:textId="77777777" w:rsidR="009A6AF1" w:rsidRPr="00795D86" w:rsidRDefault="009A6AF1" w:rsidP="009A6AF1">
      <w:pPr>
        <w:rPr>
          <w:lang w:bidi="ar-SA"/>
        </w:rPr>
      </w:pPr>
    </w:p>
    <w:p w14:paraId="6F05C3BA" w14:textId="77777777" w:rsidR="00D5526B" w:rsidRPr="003A01FB" w:rsidRDefault="00D5526B" w:rsidP="003A01FB"/>
    <w:sectPr w:rsidR="00D5526B" w:rsidRPr="003A01FB" w:rsidSect="008E233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AF3E1" w14:textId="77777777" w:rsidR="009A6AF1" w:rsidRDefault="009A6AF1" w:rsidP="009A6AF1">
      <w:r>
        <w:separator/>
      </w:r>
    </w:p>
  </w:endnote>
  <w:endnote w:type="continuationSeparator" w:id="0">
    <w:p w14:paraId="7A21EB98" w14:textId="77777777" w:rsidR="009A6AF1" w:rsidRDefault="009A6AF1" w:rsidP="009A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839916"/>
      <w:docPartObj>
        <w:docPartGallery w:val="Page Numbers (Bottom of Page)"/>
        <w:docPartUnique/>
      </w:docPartObj>
    </w:sdtPr>
    <w:sdtEndPr>
      <w:rPr>
        <w:noProof/>
      </w:rPr>
    </w:sdtEndPr>
    <w:sdtContent>
      <w:p w14:paraId="08514B3B" w14:textId="47C27C19" w:rsidR="009A6AF1" w:rsidRDefault="009A6AF1" w:rsidP="009A6AF1">
        <w:pPr>
          <w:pStyle w:val="Footer"/>
          <w:jc w:val="center"/>
        </w:pPr>
        <w:r>
          <w:fldChar w:fldCharType="begin"/>
        </w:r>
        <w:r>
          <w:instrText xml:space="preserve"> PAGE   \* MERGEFORMAT </w:instrText>
        </w:r>
        <w:r>
          <w:fldChar w:fldCharType="separate"/>
        </w:r>
        <w:r w:rsidR="00DB14F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E7005" w14:textId="77777777" w:rsidR="009A6AF1" w:rsidRDefault="009A6AF1" w:rsidP="009A6AF1">
      <w:r>
        <w:separator/>
      </w:r>
    </w:p>
  </w:footnote>
  <w:footnote w:type="continuationSeparator" w:id="0">
    <w:p w14:paraId="6F76A4B2" w14:textId="77777777" w:rsidR="009A6AF1" w:rsidRDefault="009A6AF1" w:rsidP="009A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F1"/>
    <w:rsid w:val="000050D5"/>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532BB"/>
    <w:rsid w:val="006B6900"/>
    <w:rsid w:val="006D473E"/>
    <w:rsid w:val="007201F8"/>
    <w:rsid w:val="00793DE6"/>
    <w:rsid w:val="007F6456"/>
    <w:rsid w:val="00830393"/>
    <w:rsid w:val="00833D5A"/>
    <w:rsid w:val="00860EE7"/>
    <w:rsid w:val="00877A81"/>
    <w:rsid w:val="008931F6"/>
    <w:rsid w:val="008E2339"/>
    <w:rsid w:val="00935023"/>
    <w:rsid w:val="009806A5"/>
    <w:rsid w:val="009A6AF1"/>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B14F6"/>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25AA"/>
  <w15:docId w15:val="{1A3D68F6-40DC-421C-AC5B-B2F37E60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9A6AF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Draftingitem">
    <w:name w:val="FSC_Drafting_item"/>
    <w:basedOn w:val="Normal"/>
    <w:qFormat/>
    <w:rsid w:val="000050D5"/>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050D5"/>
    <w:pPr>
      <w:spacing w:before="120" w:after="120"/>
      <w:ind w:left="851" w:hanging="851"/>
    </w:pPr>
    <w:rPr>
      <w:b/>
      <w:sz w:val="20"/>
      <w:szCs w:val="20"/>
      <w:lang w:bidi="ar-SA"/>
    </w:rPr>
  </w:style>
  <w:style w:type="paragraph" w:customStyle="1" w:styleId="FSCtblPara">
    <w:name w:val="FSC_tbl_Para"/>
    <w:basedOn w:val="Normal"/>
    <w:rsid w:val="000050D5"/>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0050D5"/>
    <w:pPr>
      <w:keepLines/>
      <w:widowControl/>
      <w:spacing w:before="60" w:after="60"/>
      <w:ind w:left="794" w:hanging="397"/>
    </w:pPr>
    <w:rPr>
      <w:rFonts w:cs="Arial"/>
      <w:sz w:val="18"/>
      <w:szCs w:val="22"/>
      <w:lang w:eastAsia="en-AU" w:bidi="ar-SA"/>
    </w:rPr>
  </w:style>
  <w:style w:type="paragraph" w:styleId="BalloonText">
    <w:name w:val="Balloon Text"/>
    <w:basedOn w:val="Normal"/>
    <w:link w:val="BalloonTextChar"/>
    <w:uiPriority w:val="99"/>
    <w:semiHidden/>
    <w:unhideWhenUsed/>
    <w:rsid w:val="009A6AF1"/>
    <w:rPr>
      <w:rFonts w:ascii="Tahoma" w:hAnsi="Tahoma" w:cs="Tahoma"/>
      <w:sz w:val="16"/>
      <w:szCs w:val="16"/>
    </w:rPr>
  </w:style>
  <w:style w:type="character" w:customStyle="1" w:styleId="BalloonTextChar">
    <w:name w:val="Balloon Text Char"/>
    <w:basedOn w:val="DefaultParagraphFont"/>
    <w:link w:val="BalloonText"/>
    <w:uiPriority w:val="99"/>
    <w:semiHidden/>
    <w:rsid w:val="009A6AF1"/>
    <w:rPr>
      <w:rFonts w:ascii="Tahoma" w:eastAsia="Times New Roman" w:hAnsi="Tahoma" w:cs="Tahoma"/>
      <w:sz w:val="16"/>
      <w:szCs w:val="16"/>
      <w:lang w:val="en-GB" w:bidi="en-US"/>
    </w:rPr>
  </w:style>
  <w:style w:type="paragraph" w:customStyle="1" w:styleId="FSCbaseheading">
    <w:name w:val="FSC_base_heading"/>
    <w:rsid w:val="000050D5"/>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0050D5"/>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0050D5"/>
    <w:pPr>
      <w:spacing w:before="60" w:after="60"/>
      <w:ind w:left="0" w:firstLine="0"/>
    </w:pPr>
    <w:rPr>
      <w:sz w:val="18"/>
    </w:rPr>
  </w:style>
  <w:style w:type="paragraph" w:customStyle="1" w:styleId="FSCbaseTOC">
    <w:name w:val="FSC_base_TOC"/>
    <w:rsid w:val="000050D5"/>
    <w:pPr>
      <w:tabs>
        <w:tab w:val="right" w:pos="8278"/>
      </w:tabs>
      <w:ind w:left="2126" w:hanging="2126"/>
    </w:pPr>
    <w:rPr>
      <w:rFonts w:eastAsia="Times New Roman"/>
      <w:noProof/>
      <w:sz w:val="20"/>
      <w:lang w:val="en-GB" w:eastAsia="en-AU"/>
    </w:rPr>
  </w:style>
  <w:style w:type="paragraph" w:customStyle="1" w:styleId="FSCfooter0">
    <w:name w:val="FSC_footer"/>
    <w:basedOn w:val="Normal"/>
    <w:rsid w:val="000050D5"/>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0050D5"/>
    <w:pPr>
      <w:spacing w:before="0" w:after="240"/>
      <w:outlineLvl w:val="0"/>
    </w:pPr>
    <w:rPr>
      <w:bCs w:val="0"/>
      <w:sz w:val="40"/>
    </w:rPr>
  </w:style>
  <w:style w:type="paragraph" w:customStyle="1" w:styleId="FSCh2Part">
    <w:name w:val="FSC_h2_Part"/>
    <w:basedOn w:val="FSCbaseheading"/>
    <w:next w:val="Normal"/>
    <w:qFormat/>
    <w:rsid w:val="000050D5"/>
    <w:pPr>
      <w:spacing w:before="240" w:after="240"/>
      <w:outlineLvl w:val="1"/>
    </w:pPr>
    <w:rPr>
      <w:bCs w:val="0"/>
      <w:sz w:val="36"/>
      <w:szCs w:val="22"/>
    </w:rPr>
  </w:style>
  <w:style w:type="paragraph" w:customStyle="1" w:styleId="FSCh3Standard">
    <w:name w:val="FSC_h3_Standard"/>
    <w:basedOn w:val="FSCbaseheading"/>
    <w:next w:val="Normal"/>
    <w:qFormat/>
    <w:rsid w:val="000050D5"/>
    <w:pPr>
      <w:spacing w:before="0" w:after="240"/>
      <w:outlineLvl w:val="2"/>
    </w:pPr>
    <w:rPr>
      <w:sz w:val="32"/>
    </w:rPr>
  </w:style>
  <w:style w:type="paragraph" w:customStyle="1" w:styleId="FSCh3Contents">
    <w:name w:val="FSC_h3_Contents"/>
    <w:basedOn w:val="FSCh3Standard"/>
    <w:rsid w:val="000050D5"/>
    <w:pPr>
      <w:ind w:left="0" w:firstLine="0"/>
      <w:jc w:val="center"/>
    </w:pPr>
  </w:style>
  <w:style w:type="paragraph" w:customStyle="1" w:styleId="FSCh4Div">
    <w:name w:val="FSC_h4_Div"/>
    <w:basedOn w:val="FSCbaseheading"/>
    <w:next w:val="Normal"/>
    <w:qFormat/>
    <w:rsid w:val="000050D5"/>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0050D5"/>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0050D5"/>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0050D5"/>
    <w:pPr>
      <w:keepLines w:val="0"/>
      <w:widowControl w:val="0"/>
      <w:spacing w:before="120" w:after="60"/>
      <w:ind w:left="1701" w:firstLine="0"/>
    </w:pPr>
    <w:rPr>
      <w:b w:val="0"/>
      <w:i/>
      <w:sz w:val="20"/>
    </w:rPr>
  </w:style>
  <w:style w:type="paragraph" w:customStyle="1" w:styleId="FSCtMain">
    <w:name w:val="FSC_t_Main"/>
    <w:basedOn w:val="FSCbasepara"/>
    <w:rsid w:val="000050D5"/>
    <w:pPr>
      <w:keepLines w:val="0"/>
      <w:widowControl w:val="0"/>
      <w:tabs>
        <w:tab w:val="left" w:pos="1134"/>
      </w:tabs>
      <w:spacing w:after="120"/>
    </w:pPr>
  </w:style>
  <w:style w:type="paragraph" w:customStyle="1" w:styleId="FSCnatHeading">
    <w:name w:val="FSC_n_at_Heading"/>
    <w:basedOn w:val="FSCtMain"/>
    <w:qFormat/>
    <w:rsid w:val="000050D5"/>
    <w:pPr>
      <w:ind w:left="851" w:hanging="851"/>
    </w:pPr>
    <w:rPr>
      <w:sz w:val="16"/>
    </w:rPr>
  </w:style>
  <w:style w:type="paragraph" w:customStyle="1" w:styleId="FSCtPara">
    <w:name w:val="FSC_t_Para"/>
    <w:basedOn w:val="FSCtMain"/>
    <w:qFormat/>
    <w:rsid w:val="000050D5"/>
    <w:pPr>
      <w:tabs>
        <w:tab w:val="clear" w:pos="1134"/>
        <w:tab w:val="left" w:pos="1701"/>
      </w:tabs>
      <w:spacing w:before="60" w:after="60"/>
      <w:ind w:left="2268" w:hanging="2268"/>
    </w:pPr>
  </w:style>
  <w:style w:type="paragraph" w:customStyle="1" w:styleId="FSCnMain">
    <w:name w:val="FSC_n_Main"/>
    <w:basedOn w:val="FSCtPara"/>
    <w:qFormat/>
    <w:rsid w:val="000050D5"/>
    <w:rPr>
      <w:iCs w:val="0"/>
      <w:sz w:val="16"/>
      <w:szCs w:val="18"/>
    </w:rPr>
  </w:style>
  <w:style w:type="paragraph" w:customStyle="1" w:styleId="FSCtSubpara">
    <w:name w:val="FSC_t_Subpara"/>
    <w:basedOn w:val="FSCtMain"/>
    <w:qFormat/>
    <w:rsid w:val="000050D5"/>
    <w:pPr>
      <w:tabs>
        <w:tab w:val="clear" w:pos="1134"/>
        <w:tab w:val="left" w:pos="2268"/>
      </w:tabs>
      <w:spacing w:before="60" w:after="60"/>
      <w:ind w:left="2835" w:hanging="2835"/>
    </w:pPr>
  </w:style>
  <w:style w:type="paragraph" w:customStyle="1" w:styleId="FSCnPara">
    <w:name w:val="FSC_n_Para"/>
    <w:basedOn w:val="FSCtSubpara"/>
    <w:qFormat/>
    <w:rsid w:val="000050D5"/>
    <w:rPr>
      <w:sz w:val="16"/>
    </w:rPr>
  </w:style>
  <w:style w:type="paragraph" w:customStyle="1" w:styleId="FSCtSubsub">
    <w:name w:val="FSC_t_Subsub"/>
    <w:basedOn w:val="FSCtPara"/>
    <w:qFormat/>
    <w:rsid w:val="000050D5"/>
    <w:pPr>
      <w:tabs>
        <w:tab w:val="clear" w:pos="1701"/>
        <w:tab w:val="left" w:pos="2835"/>
      </w:tabs>
      <w:ind w:left="3402" w:hanging="3402"/>
    </w:pPr>
  </w:style>
  <w:style w:type="paragraph" w:customStyle="1" w:styleId="FSCnSubpara">
    <w:name w:val="FSC_n_Subpara"/>
    <w:basedOn w:val="FSCtSubsub"/>
    <w:qFormat/>
    <w:rsid w:val="000050D5"/>
    <w:rPr>
      <w:sz w:val="16"/>
    </w:rPr>
  </w:style>
  <w:style w:type="paragraph" w:customStyle="1" w:styleId="FSCnSubsub">
    <w:name w:val="FSC_n_Subsub"/>
    <w:basedOn w:val="FSCnSubpara"/>
    <w:qFormat/>
    <w:rsid w:val="000050D5"/>
    <w:pPr>
      <w:tabs>
        <w:tab w:val="clear" w:pos="2835"/>
        <w:tab w:val="left" w:pos="3402"/>
      </w:tabs>
      <w:ind w:left="3969" w:hanging="3969"/>
    </w:pPr>
  </w:style>
  <w:style w:type="paragraph" w:customStyle="1" w:styleId="FSCoContents">
    <w:name w:val="FSC_o_Contents"/>
    <w:basedOn w:val="FSCh2Part"/>
    <w:rsid w:val="000050D5"/>
    <w:pPr>
      <w:ind w:left="0" w:firstLine="0"/>
      <w:jc w:val="center"/>
    </w:pPr>
  </w:style>
  <w:style w:type="paragraph" w:customStyle="1" w:styleId="FSCoDraftstrip">
    <w:name w:val="FSC_o_Draft_strip"/>
    <w:basedOn w:val="Normal"/>
    <w:rsid w:val="000050D5"/>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0050D5"/>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0050D5"/>
    <w:pPr>
      <w:widowControl/>
      <w:spacing w:before="80"/>
    </w:pPr>
    <w:rPr>
      <w:color w:val="7030A0"/>
      <w:lang w:eastAsia="en-AU" w:bidi="ar-SA"/>
    </w:rPr>
  </w:style>
  <w:style w:type="paragraph" w:customStyle="1" w:styleId="FSCoFooter">
    <w:name w:val="FSC_o_Footer"/>
    <w:basedOn w:val="Normal"/>
    <w:rsid w:val="000050D5"/>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0050D5"/>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0050D5"/>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0050D5"/>
    <w:rPr>
      <w:rFonts w:eastAsia="Times New Roman" w:cs="Times New Roman"/>
      <w:b/>
      <w:noProof/>
      <w:sz w:val="20"/>
      <w:szCs w:val="24"/>
      <w:lang w:val="en-GB" w:eastAsia="en-AU"/>
    </w:rPr>
  </w:style>
  <w:style w:type="paragraph" w:customStyle="1" w:styleId="FSCoParaMark">
    <w:name w:val="FSC_o_Para_Mark"/>
    <w:basedOn w:val="Normal"/>
    <w:next w:val="Normal"/>
    <w:qFormat/>
    <w:rsid w:val="000050D5"/>
    <w:pPr>
      <w:widowControl/>
    </w:pPr>
    <w:rPr>
      <w:sz w:val="16"/>
      <w:lang w:eastAsia="en-AU" w:bidi="ar-SA"/>
    </w:rPr>
  </w:style>
  <w:style w:type="paragraph" w:customStyle="1" w:styleId="FSCoStandardEnd">
    <w:name w:val="FSC_o_Standard_End"/>
    <w:basedOn w:val="FSCtMain"/>
    <w:qFormat/>
    <w:rsid w:val="000050D5"/>
    <w:pPr>
      <w:spacing w:before="240" w:after="0"/>
      <w:jc w:val="center"/>
    </w:pPr>
    <w:rPr>
      <w:iCs w:val="0"/>
    </w:rPr>
  </w:style>
  <w:style w:type="paragraph" w:customStyle="1" w:styleId="FSCoTitleofInstrument">
    <w:name w:val="FSC_o_Title_of_Instrument"/>
    <w:basedOn w:val="Normal"/>
    <w:rsid w:val="000050D5"/>
    <w:pPr>
      <w:widowControl/>
      <w:spacing w:before="200"/>
    </w:pPr>
    <w:rPr>
      <w:b/>
      <w:sz w:val="32"/>
      <w:lang w:eastAsia="en-AU" w:bidi="ar-SA"/>
    </w:rPr>
  </w:style>
  <w:style w:type="paragraph" w:customStyle="1" w:styleId="FSCoutChap">
    <w:name w:val="FSC_out_Chap"/>
    <w:basedOn w:val="FSCh4Div"/>
    <w:qFormat/>
    <w:rsid w:val="000050D5"/>
    <w:pPr>
      <w:tabs>
        <w:tab w:val="left" w:pos="1701"/>
      </w:tabs>
      <w:spacing w:after="120"/>
      <w:ind w:left="3402" w:hanging="3402"/>
    </w:pPr>
  </w:style>
  <w:style w:type="paragraph" w:customStyle="1" w:styleId="FSCoutPart">
    <w:name w:val="FSC_out_Part"/>
    <w:basedOn w:val="FSCh5Section"/>
    <w:qFormat/>
    <w:rsid w:val="000050D5"/>
    <w:pPr>
      <w:keepNext w:val="0"/>
      <w:tabs>
        <w:tab w:val="left" w:pos="1701"/>
      </w:tabs>
      <w:ind w:left="3402" w:hanging="3402"/>
    </w:pPr>
  </w:style>
  <w:style w:type="paragraph" w:customStyle="1" w:styleId="FSCoutStand">
    <w:name w:val="FSC_out_Stand"/>
    <w:basedOn w:val="FSCtMain"/>
    <w:qFormat/>
    <w:rsid w:val="000050D5"/>
    <w:pPr>
      <w:tabs>
        <w:tab w:val="clear" w:pos="1134"/>
        <w:tab w:val="left" w:pos="1701"/>
      </w:tabs>
      <w:ind w:left="3402" w:hanging="3402"/>
    </w:pPr>
  </w:style>
  <w:style w:type="paragraph" w:customStyle="1" w:styleId="FSCtDefn">
    <w:name w:val="FSC_t_Defn"/>
    <w:basedOn w:val="FSCtMain"/>
    <w:rsid w:val="000050D5"/>
    <w:pPr>
      <w:ind w:firstLine="0"/>
    </w:pPr>
  </w:style>
  <w:style w:type="paragraph" w:customStyle="1" w:styleId="FSCtblAddh1">
    <w:name w:val="FSC_tbl_Add_h1"/>
    <w:basedOn w:val="FSCh4Div"/>
    <w:rsid w:val="000050D5"/>
    <w:pPr>
      <w:spacing w:before="120" w:after="120"/>
    </w:pPr>
    <w:rPr>
      <w:rFonts w:eastAsiaTheme="minorHAnsi"/>
      <w:sz w:val="20"/>
      <w:lang w:eastAsia="en-US"/>
    </w:rPr>
  </w:style>
  <w:style w:type="paragraph" w:customStyle="1" w:styleId="FSCtblAddh2">
    <w:name w:val="FSC_tbl_Add_h2"/>
    <w:basedOn w:val="FSCtblAddh1"/>
    <w:rsid w:val="000050D5"/>
    <w:pPr>
      <w:spacing w:before="60" w:after="60"/>
    </w:pPr>
    <w:rPr>
      <w:i/>
    </w:rPr>
  </w:style>
  <w:style w:type="paragraph" w:customStyle="1" w:styleId="FSCtblAddh3">
    <w:name w:val="FSC_tbl_Add_h3"/>
    <w:basedOn w:val="Normal"/>
    <w:rsid w:val="000050D5"/>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0050D5"/>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0050D5"/>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0050D5"/>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0050D5"/>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0050D5"/>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0050D5"/>
    <w:pPr>
      <w:widowControl/>
      <w:ind w:left="113" w:hanging="113"/>
    </w:pPr>
    <w:rPr>
      <w:bCs/>
      <w:sz w:val="16"/>
      <w:szCs w:val="20"/>
      <w:lang w:bidi="ar-SA"/>
    </w:rPr>
  </w:style>
  <w:style w:type="paragraph" w:customStyle="1" w:styleId="FSCtblh2">
    <w:name w:val="FSC_tbl_h2"/>
    <w:basedOn w:val="Normal"/>
    <w:qFormat/>
    <w:rsid w:val="000050D5"/>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0050D5"/>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0050D5"/>
    <w:pPr>
      <w:keepNext/>
      <w:keepLines/>
      <w:widowControl/>
      <w:spacing w:before="60" w:after="60"/>
    </w:pPr>
    <w:rPr>
      <w:rFonts w:cs="Arial"/>
      <w:i/>
      <w:sz w:val="18"/>
      <w:szCs w:val="22"/>
      <w:lang w:eastAsia="en-AU" w:bidi="ar-SA"/>
    </w:rPr>
  </w:style>
  <w:style w:type="paragraph" w:customStyle="1" w:styleId="FSCtblMain">
    <w:name w:val="FSC_tbl_Main"/>
    <w:basedOn w:val="Normal"/>
    <w:rsid w:val="000050D5"/>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0050D5"/>
    <w:pPr>
      <w:jc w:val="center"/>
    </w:pPr>
    <w:rPr>
      <w:rFonts w:eastAsiaTheme="minorHAnsi"/>
      <w:lang w:eastAsia="en-US"/>
    </w:rPr>
  </w:style>
  <w:style w:type="paragraph" w:customStyle="1" w:styleId="FSCtblMainRH">
    <w:name w:val="FSC_tbl_Main_RH"/>
    <w:basedOn w:val="FSCtblMain"/>
    <w:qFormat/>
    <w:rsid w:val="000050D5"/>
    <w:pPr>
      <w:jc w:val="right"/>
    </w:pPr>
    <w:rPr>
      <w:rFonts w:eastAsiaTheme="minorHAnsi"/>
      <w:lang w:eastAsia="en-US"/>
    </w:rPr>
  </w:style>
  <w:style w:type="paragraph" w:customStyle="1" w:styleId="FSCtblMRL1">
    <w:name w:val="FSC_tbl_MRL1"/>
    <w:basedOn w:val="Normal"/>
    <w:rsid w:val="000050D5"/>
    <w:pPr>
      <w:keepLines/>
      <w:widowControl/>
      <w:spacing w:before="20" w:after="20"/>
    </w:pPr>
    <w:rPr>
      <w:rFonts w:cs="Arial"/>
      <w:sz w:val="18"/>
      <w:szCs w:val="20"/>
      <w:lang w:eastAsia="en-AU" w:bidi="ar-SA"/>
    </w:rPr>
  </w:style>
  <w:style w:type="paragraph" w:customStyle="1" w:styleId="FSCtblMRL2">
    <w:name w:val="FSC_tbl_MRL2"/>
    <w:basedOn w:val="FSCtblMRL1"/>
    <w:qFormat/>
    <w:rsid w:val="000050D5"/>
    <w:pPr>
      <w:jc w:val="right"/>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X3VAMR3A5FUY-552-5447</_dlc_DocId>
    <_dlc_DocIdUrl xmlns="ff5de93e-c5e8-4efc-a1bd-21450292fcfe">
      <Url>http://teams/Sections/RAP/_layouts/15/DocIdRedir.aspx?ID=X3VAMR3A5FUY-552-5447</Url>
      <Description>X3VAMR3A5FUY-552-5447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76E3-0976-4DAD-9279-65E9CE3C7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C2343-D383-4C2B-AE93-8D59E2807403}">
  <ds:schemaRefs>
    <ds:schemaRef ds:uri="ec50576e-4a27-4780-a1e1-e59563bc70b8"/>
    <ds:schemaRef ds:uri="http://purl.org/dc/elements/1.1/"/>
    <ds:schemaRef ds:uri="http://schemas.microsoft.com/office/2006/documentManagement/types"/>
    <ds:schemaRef ds:uri="ff5de93e-c5e8-4efc-a1bd-21450292fcf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06CEB70-32E1-49BF-80B8-40A0207EAF01}">
  <ds:schemaRefs>
    <ds:schemaRef ds:uri="http://schemas.microsoft.com/sharepoint/v3/contenttype/forms"/>
  </ds:schemaRefs>
</ds:datastoreItem>
</file>

<file path=customXml/itemProps4.xml><?xml version="1.0" encoding="utf-8"?>
<ds:datastoreItem xmlns:ds="http://schemas.openxmlformats.org/officeDocument/2006/customXml" ds:itemID="{FB17157D-EA6B-4B99-8984-82829880C7D8}">
  <ds:schemaRefs>
    <ds:schemaRef ds:uri="http://schemas.microsoft.com/sharepoint/events"/>
  </ds:schemaRefs>
</ds:datastoreItem>
</file>

<file path=customXml/itemProps5.xml><?xml version="1.0" encoding="utf-8"?>
<ds:datastoreItem xmlns:ds="http://schemas.openxmlformats.org/officeDocument/2006/customXml" ds:itemID="{7C5386A9-74DB-4810-B743-44D23CA2AA0F}">
  <ds:schemaRefs>
    <ds:schemaRef ds:uri="Microsoft.SharePoint.Taxonomy.ContentTypeSync"/>
  </ds:schemaRefs>
</ds:datastoreItem>
</file>

<file path=customXml/itemProps6.xml><?xml version="1.0" encoding="utf-8"?>
<ds:datastoreItem xmlns:ds="http://schemas.openxmlformats.org/officeDocument/2006/customXml" ds:itemID="{9FC1CA1D-FC8C-4FF0-A85B-08265176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405</Words>
  <Characters>2315</Characters>
  <Application>Microsoft Office Word</Application>
  <DocSecurity>0</DocSecurity>
  <Lines>19</Lines>
  <Paragraphs>5</Paragraphs>
  <ScaleCrop>false</ScaleCrop>
  <Company>Food Standards Australia New Zealand</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Humphries, Cathie</cp:lastModifiedBy>
  <cp:revision>4</cp:revision>
  <dcterms:created xsi:type="dcterms:W3CDTF">2017-02-27T00:26:00Z</dcterms:created>
  <dcterms:modified xsi:type="dcterms:W3CDTF">2017-05-16T08:09:00Z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c7871790-d353-4559-8c32-a49cdf4aceb8</vt:lpwstr>
  </property>
  <property fmtid="{D5CDD505-2E9C-101B-9397-08002B2CF9AE}" pid="6" name="TitusGUID">
    <vt:lpwstr>e161838e-bc18-4919-a738-c0b11c322c1e</vt:lpwstr>
  </property>
</Properties>
</file>