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A6C03" w14:textId="77777777" w:rsidR="00687E9B" w:rsidRDefault="00687E9B">
      <w:pPr>
        <w:spacing w:before="6" w:after="0" w:line="170" w:lineRule="exact"/>
        <w:rPr>
          <w:sz w:val="17"/>
          <w:szCs w:val="17"/>
        </w:rPr>
      </w:pPr>
    </w:p>
    <w:p w14:paraId="2BAEA69A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663A30EB" w14:textId="77777777" w:rsidR="00687E9B" w:rsidRDefault="0003121E">
      <w:pPr>
        <w:spacing w:after="0" w:line="240" w:lineRule="auto"/>
        <w:ind w:left="23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AU" w:eastAsia="en-AU"/>
        </w:rPr>
        <w:drawing>
          <wp:inline distT="0" distB="0" distL="0" distR="0" wp14:anchorId="2FE636CD" wp14:editId="2DD11ACF">
            <wp:extent cx="1714500" cy="13335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39271" w14:textId="77777777" w:rsidR="00687E9B" w:rsidRDefault="00687E9B">
      <w:pPr>
        <w:spacing w:before="13" w:after="0" w:line="240" w:lineRule="exact"/>
        <w:rPr>
          <w:sz w:val="24"/>
          <w:szCs w:val="24"/>
        </w:rPr>
      </w:pPr>
    </w:p>
    <w:p w14:paraId="29C5E88C" w14:textId="77777777" w:rsidR="00687E9B" w:rsidRDefault="007570A9">
      <w:pPr>
        <w:tabs>
          <w:tab w:val="left" w:pos="8640"/>
        </w:tabs>
        <w:spacing w:before="19" w:after="0" w:line="240" w:lineRule="auto"/>
        <w:ind w:left="115" w:right="-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8"/>
          <w:sz w:val="32"/>
          <w:szCs w:val="3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Future Fund Investment Mandate Direction 20</w:t>
      </w:r>
      <w:r w:rsidR="0006514F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1</w:t>
      </w:r>
      <w:r w:rsidR="0003121E"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 w:color="000000"/>
        </w:rPr>
        <w:tab/>
      </w:r>
    </w:p>
    <w:p w14:paraId="28770120" w14:textId="77777777" w:rsidR="00687E9B" w:rsidRDefault="00687E9B">
      <w:pPr>
        <w:spacing w:before="4" w:after="0" w:line="280" w:lineRule="exact"/>
        <w:rPr>
          <w:sz w:val="28"/>
          <w:szCs w:val="28"/>
        </w:rPr>
      </w:pPr>
    </w:p>
    <w:p w14:paraId="7873004A" w14:textId="77777777" w:rsidR="00687E9B" w:rsidRPr="0006514F" w:rsidRDefault="0006514F">
      <w:pPr>
        <w:spacing w:after="0" w:line="239" w:lineRule="auto"/>
        <w:ind w:left="238" w:right="642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hAnsi="Times New Roman" w:cs="Times New Roman"/>
        </w:rPr>
        <w:t xml:space="preserve">We, </w:t>
      </w:r>
      <w:r w:rsidR="004461E9">
        <w:rPr>
          <w:rFonts w:ascii="Times New Roman" w:hAnsi="Times New Roman" w:cs="Times New Roman"/>
        </w:rPr>
        <w:t>SCOTT MORRISON</w:t>
      </w:r>
      <w:r w:rsidRPr="0006514F">
        <w:rPr>
          <w:rFonts w:ascii="Times New Roman" w:hAnsi="Times New Roman" w:cs="Times New Roman"/>
        </w:rPr>
        <w:t>, Treasurer, and MATHIAS HUBERT PAUL CORMANN, Minister for Finance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g</w:t>
      </w:r>
      <w:r w:rsidR="007570A9" w:rsidRPr="0006514F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ve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E84A34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7570A9" w:rsidRPr="0006514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under subsection</w:t>
      </w:r>
      <w:r w:rsidR="007570A9" w:rsidRPr="0006514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18(1) of the</w:t>
      </w:r>
      <w:r w:rsidR="007570A9" w:rsidRPr="0006514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7570A9" w:rsidRPr="0006514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 w:rsidR="007570A9" w:rsidRPr="0006514F">
        <w:rPr>
          <w:rFonts w:ascii="Times New Roman" w:eastAsia="Times New Roman" w:hAnsi="Times New Roman" w:cs="Times New Roman"/>
          <w:i/>
          <w:sz w:val="24"/>
          <w:szCs w:val="24"/>
        </w:rPr>
        <w:t>uture Fund Act 200</w:t>
      </w:r>
      <w:r w:rsidR="007570A9" w:rsidRPr="0006514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6</w:t>
      </w:r>
      <w:r w:rsidR="007570A9" w:rsidRPr="0006514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DF04A6" w14:textId="77777777" w:rsidR="00687E9B" w:rsidRPr="0006514F" w:rsidRDefault="00687E9B">
      <w:pPr>
        <w:spacing w:before="16" w:after="0" w:line="260" w:lineRule="exact"/>
        <w:rPr>
          <w:rFonts w:ascii="Times New Roman" w:hAnsi="Times New Roman" w:cs="Times New Roman"/>
          <w:sz w:val="26"/>
          <w:szCs w:val="26"/>
        </w:rPr>
      </w:pPr>
    </w:p>
    <w:p w14:paraId="7CC2588D" w14:textId="55D8166B" w:rsidR="00687E9B" w:rsidRPr="0006514F" w:rsidRDefault="007570A9">
      <w:pPr>
        <w:tabs>
          <w:tab w:val="left" w:pos="166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 w:rsidRPr="0006514F">
        <w:rPr>
          <w:rFonts w:ascii="Times New Roman" w:eastAsia="Times New Roman" w:hAnsi="Times New Roman" w:cs="Times New Roman"/>
          <w:sz w:val="24"/>
          <w:szCs w:val="24"/>
        </w:rPr>
        <w:t>Dated</w:t>
      </w:r>
      <w:r w:rsidRPr="0006514F">
        <w:rPr>
          <w:rFonts w:ascii="Times New Roman" w:eastAsia="Times New Roman" w:hAnsi="Times New Roman" w:cs="Times New Roman"/>
          <w:sz w:val="24"/>
          <w:szCs w:val="24"/>
        </w:rPr>
        <w:tab/>
      </w:r>
      <w:r w:rsidR="00FB00D3">
        <w:rPr>
          <w:rFonts w:ascii="Times New Roman" w:eastAsia="Times New Roman" w:hAnsi="Times New Roman" w:cs="Times New Roman"/>
          <w:sz w:val="24"/>
          <w:szCs w:val="24"/>
        </w:rPr>
        <w:t>15-5-2017</w:t>
      </w:r>
      <w:bookmarkStart w:id="0" w:name="_GoBack"/>
      <w:bookmarkEnd w:id="0"/>
    </w:p>
    <w:p w14:paraId="46CC09FD" w14:textId="77777777" w:rsidR="00687E9B" w:rsidRDefault="00687E9B">
      <w:pPr>
        <w:spacing w:before="4" w:after="0" w:line="100" w:lineRule="exact"/>
        <w:rPr>
          <w:sz w:val="10"/>
          <w:szCs w:val="10"/>
        </w:rPr>
      </w:pPr>
    </w:p>
    <w:p w14:paraId="1CA816FD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7786A6D9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03BBC2DB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552EEDF3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046B6B6E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280520DF" w14:textId="77777777" w:rsidR="00687E9B" w:rsidRDefault="004461E9">
      <w:pPr>
        <w:tabs>
          <w:tab w:val="left" w:pos="4540"/>
        </w:tabs>
        <w:spacing w:after="0" w:line="240" w:lineRule="auto"/>
        <w:ind w:left="23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SCOTT MORRISON</w:t>
      </w:r>
      <w:r w:rsidR="007570A9">
        <w:rPr>
          <w:rFonts w:ascii="Times New Roman" w:eastAsia="Times New Roman" w:hAnsi="Times New Roman" w:cs="Times New Roman"/>
          <w:sz w:val="24"/>
          <w:szCs w:val="24"/>
        </w:rPr>
        <w:tab/>
      </w:r>
      <w:r w:rsidR="0006514F">
        <w:rPr>
          <w:rFonts w:ascii="Times New Roman" w:eastAsia="Times New Roman" w:hAnsi="Times New Roman" w:cs="Times New Roman"/>
          <w:sz w:val="24"/>
          <w:szCs w:val="24"/>
        </w:rPr>
        <w:t>MATHIAS HUBERT PAUL CORMANN</w:t>
      </w:r>
    </w:p>
    <w:p w14:paraId="67CAD08B" w14:textId="77777777" w:rsidR="00687E9B" w:rsidRDefault="007570A9">
      <w:pPr>
        <w:tabs>
          <w:tab w:val="left" w:pos="4540"/>
          <w:tab w:val="left" w:pos="8640"/>
        </w:tabs>
        <w:spacing w:after="0" w:line="240" w:lineRule="auto"/>
        <w:ind w:left="13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Treasurer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Mini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1"/>
          <w:w w:val="99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</w:rPr>
        <w:t>Finance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AAF53EA" w14:textId="77777777" w:rsidR="00687E9B" w:rsidRDefault="00687E9B">
      <w:pPr>
        <w:spacing w:after="0"/>
        <w:sectPr w:rsidR="00687E9B">
          <w:footerReference w:type="default" r:id="rId8"/>
          <w:type w:val="continuous"/>
          <w:pgSz w:w="11900" w:h="16840"/>
          <w:pgMar w:top="1580" w:right="1580" w:bottom="520" w:left="1560" w:header="720" w:footer="329" w:gutter="0"/>
          <w:cols w:space="720"/>
        </w:sectPr>
      </w:pPr>
    </w:p>
    <w:p w14:paraId="633315AB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39D31CE9" w14:textId="77777777" w:rsidR="00687E9B" w:rsidRDefault="00687E9B">
      <w:pPr>
        <w:spacing w:before="3" w:after="0" w:line="240" w:lineRule="exact"/>
        <w:rPr>
          <w:sz w:val="24"/>
          <w:szCs w:val="24"/>
        </w:rPr>
      </w:pPr>
    </w:p>
    <w:p w14:paraId="7308DDAC" w14:textId="77777777"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1</w:t>
      </w:r>
      <w:r>
        <w:rPr>
          <w:rFonts w:ascii="Arial" w:eastAsia="Arial" w:hAnsi="Arial" w:cs="Arial"/>
          <w:b/>
          <w:bCs/>
          <w:sz w:val="32"/>
          <w:szCs w:val="32"/>
        </w:rPr>
        <w:tab/>
        <w:t>Preliminary</w:t>
      </w:r>
    </w:p>
    <w:p w14:paraId="362D172E" w14:textId="77777777" w:rsidR="00687E9B" w:rsidRDefault="00687E9B">
      <w:pPr>
        <w:spacing w:before="6" w:after="0" w:line="190" w:lineRule="exact"/>
        <w:rPr>
          <w:sz w:val="19"/>
          <w:szCs w:val="19"/>
        </w:rPr>
      </w:pPr>
    </w:p>
    <w:p w14:paraId="7ADF17C0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5B9F0AFF" w14:textId="77777777" w:rsidR="00687E9B" w:rsidRDefault="007570A9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1.</w:t>
      </w:r>
      <w:r>
        <w:rPr>
          <w:rFonts w:ascii="Arial" w:eastAsia="Arial" w:hAnsi="Arial" w:cs="Arial"/>
          <w:b/>
          <w:bCs/>
          <w:sz w:val="24"/>
          <w:szCs w:val="24"/>
        </w:rPr>
        <w:tab/>
        <w:t>Name of Direction</w:t>
      </w:r>
    </w:p>
    <w:p w14:paraId="7F75C85A" w14:textId="77777777" w:rsidR="00687E9B" w:rsidRDefault="00687E9B">
      <w:pPr>
        <w:spacing w:before="19" w:after="0" w:line="220" w:lineRule="exact"/>
      </w:pPr>
    </w:p>
    <w:p w14:paraId="64941E3A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1B18A2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Direction</w:t>
      </w:r>
      <w:r w:rsidRPr="001B18A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302D6" w:rsidRPr="001B18A2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B18A2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B18A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Future</w:t>
      </w:r>
      <w:r w:rsidRPr="00B7278B">
        <w:rPr>
          <w:rFonts w:ascii="Times New Roman" w:eastAsia="Times New Roman" w:hAnsi="Times New Roman" w:cs="Times New Roman"/>
          <w:i/>
          <w:spacing w:val="-6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Fu</w:t>
      </w:r>
      <w:r w:rsidRPr="00B7278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 Invest</w:t>
      </w:r>
      <w:r w:rsidRPr="00B7278B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m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ent</w:t>
      </w:r>
      <w:r w:rsidRPr="00B7278B">
        <w:rPr>
          <w:rFonts w:ascii="Times New Roman" w:eastAsia="Times New Roman" w:hAnsi="Times New Roman" w:cs="Times New Roman"/>
          <w:i/>
          <w:spacing w:val="-11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Mandate</w:t>
      </w:r>
      <w:r w:rsidRPr="00B7278B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r w:rsidRPr="00B7278B">
        <w:rPr>
          <w:rFonts w:ascii="Times New Roman" w:eastAsia="Times New Roman" w:hAnsi="Times New Roman" w:cs="Times New Roman"/>
          <w:i/>
          <w:sz w:val="24"/>
          <w:szCs w:val="24"/>
        </w:rPr>
        <w:t>Direction</w:t>
      </w:r>
      <w:r w:rsidRPr="00B7278B">
        <w:rPr>
          <w:rFonts w:ascii="Times New Roman" w:eastAsia="Times New Roman" w:hAnsi="Times New Roman" w:cs="Times New Roman"/>
          <w:i/>
          <w:spacing w:val="-10"/>
          <w:sz w:val="24"/>
          <w:szCs w:val="24"/>
        </w:rPr>
        <w:t xml:space="preserve"> </w:t>
      </w:r>
      <w:r w:rsidR="000C76D0" w:rsidRPr="00B7278B">
        <w:rPr>
          <w:rFonts w:ascii="Times New Roman" w:eastAsia="Times New Roman" w:hAnsi="Times New Roman" w:cs="Times New Roman"/>
          <w:i/>
          <w:sz w:val="24"/>
          <w:szCs w:val="24"/>
        </w:rPr>
        <w:t>201</w:t>
      </w:r>
      <w:r w:rsidR="004461E9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 w:rsidRPr="001B18A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5888E3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5C8842EE" w14:textId="77777777" w:rsidR="00687E9B" w:rsidRDefault="007570A9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2.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Commencement</w:t>
      </w:r>
    </w:p>
    <w:p w14:paraId="727C95D3" w14:textId="77777777" w:rsidR="00687E9B" w:rsidRDefault="00687E9B">
      <w:pPr>
        <w:spacing w:before="19" w:after="0" w:line="220" w:lineRule="exact"/>
      </w:pPr>
    </w:p>
    <w:p w14:paraId="308CB90A" w14:textId="62E7C9F2"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415025">
        <w:rPr>
          <w:rFonts w:ascii="Times New Roman" w:eastAsia="Times New Roman" w:hAnsi="Times New Roman" w:cs="Times New Roman"/>
          <w:sz w:val="24"/>
          <w:szCs w:val="24"/>
        </w:rPr>
        <w:t>Thi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s Direction commence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s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3608D">
        <w:rPr>
          <w:rFonts w:ascii="Times New Roman" w:eastAsia="Times New Roman" w:hAnsi="Times New Roman" w:cs="Times New Roman"/>
          <w:sz w:val="24"/>
          <w:szCs w:val="24"/>
        </w:rPr>
        <w:t xml:space="preserve">1 July 2017, or on 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the 1</w:t>
      </w:r>
      <w:r w:rsidR="00B21166">
        <w:rPr>
          <w:rFonts w:ascii="Times New Roman" w:eastAsia="Times New Roman" w:hAnsi="Times New Roman" w:cs="Times New Roman"/>
          <w:sz w:val="24"/>
          <w:szCs w:val="24"/>
        </w:rPr>
        <w:t>5th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 xml:space="preserve"> day after </w:t>
      </w:r>
      <w:r w:rsidR="002D4865">
        <w:rPr>
          <w:rFonts w:ascii="Times New Roman" w:eastAsia="Times New Roman" w:hAnsi="Times New Roman" w:cs="Times New Roman"/>
          <w:sz w:val="24"/>
          <w:szCs w:val="24"/>
        </w:rPr>
        <w:t xml:space="preserve">it is 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given</w:t>
      </w:r>
      <w:r w:rsidR="00E3608D">
        <w:rPr>
          <w:rFonts w:ascii="Times New Roman" w:eastAsia="Times New Roman" w:hAnsi="Times New Roman" w:cs="Times New Roman"/>
          <w:sz w:val="24"/>
          <w:szCs w:val="24"/>
        </w:rPr>
        <w:t xml:space="preserve"> to the Board, whichever occurs </w:t>
      </w:r>
      <w:r w:rsidR="0099312A">
        <w:rPr>
          <w:rFonts w:ascii="Times New Roman" w:eastAsia="Times New Roman" w:hAnsi="Times New Roman" w:cs="Times New Roman"/>
          <w:sz w:val="24"/>
          <w:szCs w:val="24"/>
        </w:rPr>
        <w:t>later</w:t>
      </w:r>
      <w:r w:rsidR="00D302D6" w:rsidRPr="004150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A37200" w14:textId="77777777" w:rsidR="0006514F" w:rsidRPr="00415025" w:rsidRDefault="0006514F" w:rsidP="0006514F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16593AC7" w14:textId="77777777" w:rsidR="00935CD7" w:rsidRDefault="00935CD7" w:rsidP="00935CD7">
      <w:pPr>
        <w:pStyle w:val="OutlineNumbered1"/>
        <w:numPr>
          <w:ilvl w:val="0"/>
          <w:numId w:val="0"/>
        </w:numPr>
        <w:tabs>
          <w:tab w:val="left" w:pos="720"/>
        </w:tabs>
        <w:ind w:left="1440" w:hanging="873"/>
        <w:rPr>
          <w:i/>
          <w:sz w:val="20"/>
          <w:u w:val="single"/>
        </w:rPr>
      </w:pPr>
      <w:r w:rsidRPr="00415025">
        <w:rPr>
          <w:sz w:val="20"/>
        </w:rPr>
        <w:tab/>
        <w:t>Not</w:t>
      </w:r>
      <w:r w:rsidRPr="005057A0">
        <w:rPr>
          <w:sz w:val="20"/>
        </w:rPr>
        <w:t>e</w:t>
      </w:r>
      <w:r w:rsidRPr="00415025">
        <w:rPr>
          <w:sz w:val="20"/>
        </w:rPr>
        <w:t>:</w:t>
      </w:r>
      <w:r w:rsidRPr="00415025">
        <w:rPr>
          <w:sz w:val="20"/>
        </w:rPr>
        <w:tab/>
        <w:t xml:space="preserve">Section </w:t>
      </w:r>
      <w:r w:rsidRPr="00415025">
        <w:rPr>
          <w:iCs/>
          <w:sz w:val="20"/>
        </w:rPr>
        <w:t xml:space="preserve">42 of the </w:t>
      </w:r>
      <w:r w:rsidRPr="00415025">
        <w:rPr>
          <w:i/>
          <w:iCs/>
          <w:sz w:val="20"/>
        </w:rPr>
        <w:t>Legislative Instruments Act 2003</w:t>
      </w:r>
      <w:r w:rsidRPr="00415025">
        <w:rPr>
          <w:iCs/>
          <w:sz w:val="20"/>
        </w:rPr>
        <w:t xml:space="preserve"> (which deals with the disallowance of legislative instruments) does not apply to this instrument: see section 44 of that Act. </w:t>
      </w:r>
      <w:r w:rsidRPr="00415025">
        <w:rPr>
          <w:sz w:val="20"/>
        </w:rPr>
        <w:t>Part 6</w:t>
      </w:r>
      <w:r w:rsidRPr="00415025">
        <w:rPr>
          <w:iCs/>
          <w:sz w:val="20"/>
        </w:rPr>
        <w:t xml:space="preserve"> of that Act (which deals with the sunsetting of legislative instruments) does not apply to this instrument: see section 54 of that Act.</w:t>
      </w:r>
    </w:p>
    <w:p w14:paraId="7830906C" w14:textId="77777777" w:rsidR="00935CD7" w:rsidRDefault="00935CD7" w:rsidP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3.</w:t>
      </w:r>
      <w:r>
        <w:rPr>
          <w:rFonts w:ascii="Arial" w:eastAsia="Arial" w:hAnsi="Arial" w:cs="Arial"/>
          <w:b/>
          <w:bCs/>
          <w:sz w:val="24"/>
          <w:szCs w:val="24"/>
        </w:rPr>
        <w:tab/>
        <w:t>Revocation of Previous Direction</w:t>
      </w:r>
    </w:p>
    <w:p w14:paraId="7A217EE9" w14:textId="77777777" w:rsidR="00935CD7" w:rsidRDefault="00935CD7" w:rsidP="00935CD7">
      <w:pPr>
        <w:pStyle w:val="NoSpacing"/>
      </w:pPr>
    </w:p>
    <w:p w14:paraId="720E9E43" w14:textId="77777777" w:rsidR="00935CD7" w:rsidRPr="00670D0E" w:rsidRDefault="00935CD7" w:rsidP="00670D0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70D0E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D3424F" w:rsidRPr="00670D0E">
        <w:rPr>
          <w:rFonts w:ascii="Times New Roman" w:hAnsi="Times New Roman" w:cs="Times New Roman"/>
          <w:i/>
          <w:sz w:val="24"/>
          <w:szCs w:val="24"/>
        </w:rPr>
        <w:t>Future Fund</w:t>
      </w:r>
      <w:r w:rsidRPr="00670D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424F" w:rsidRPr="00670D0E">
        <w:rPr>
          <w:rFonts w:ascii="Times New Roman" w:hAnsi="Times New Roman" w:cs="Times New Roman"/>
          <w:i/>
          <w:sz w:val="24"/>
          <w:szCs w:val="24"/>
        </w:rPr>
        <w:t>Investment Mandate Direction 20</w:t>
      </w:r>
      <w:r w:rsidR="004461E9">
        <w:rPr>
          <w:rFonts w:ascii="Times New Roman" w:hAnsi="Times New Roman" w:cs="Times New Roman"/>
          <w:i/>
          <w:sz w:val="24"/>
          <w:szCs w:val="24"/>
        </w:rPr>
        <w:t>14</w:t>
      </w:r>
      <w:r w:rsidRPr="00670D0E">
        <w:rPr>
          <w:rFonts w:ascii="Times New Roman" w:hAnsi="Times New Roman" w:cs="Times New Roman"/>
          <w:sz w:val="24"/>
          <w:szCs w:val="24"/>
        </w:rPr>
        <w:t xml:space="preserve"> </w:t>
      </w:r>
      <w:r w:rsidR="004461E9">
        <w:rPr>
          <w:rFonts w:ascii="Times New Roman" w:hAnsi="Times New Roman" w:cs="Times New Roman"/>
          <w:sz w:val="24"/>
          <w:szCs w:val="24"/>
        </w:rPr>
        <w:t>is</w:t>
      </w:r>
      <w:r w:rsidRPr="00670D0E">
        <w:rPr>
          <w:rFonts w:ascii="Times New Roman" w:hAnsi="Times New Roman" w:cs="Times New Roman"/>
          <w:sz w:val="24"/>
          <w:szCs w:val="24"/>
        </w:rPr>
        <w:t xml:space="preserve"> revoked in full.</w:t>
      </w:r>
    </w:p>
    <w:p w14:paraId="35DA66A7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16A0E751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4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Definitio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35D6CF51" w14:textId="77777777" w:rsidR="00687E9B" w:rsidRDefault="00687E9B">
      <w:pPr>
        <w:spacing w:before="19" w:after="0" w:line="220" w:lineRule="exact"/>
      </w:pPr>
    </w:p>
    <w:p w14:paraId="0CDC1572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</w:t>
      </w:r>
      <w:r w:rsidR="00415025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ectio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22F60AC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1E9C9169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Future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und Act 2006.</w:t>
      </w:r>
    </w:p>
    <w:p w14:paraId="77832469" w14:textId="77777777" w:rsidR="00687E9B" w:rsidRDefault="00687E9B">
      <w:pPr>
        <w:spacing w:before="19" w:after="0" w:line="220" w:lineRule="exact"/>
      </w:pPr>
    </w:p>
    <w:p w14:paraId="7D18C3FB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14:paraId="3A236D7E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7C2C579B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eans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Guardians.</w:t>
      </w:r>
    </w:p>
    <w:p w14:paraId="4C29D789" w14:textId="77777777" w:rsidR="00DB7E63" w:rsidRDefault="00DB7E63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</w:p>
    <w:p w14:paraId="7C3E70EB" w14:textId="77777777" w:rsidR="00DB7E63" w:rsidRDefault="00B7278B" w:rsidP="00DB7E63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</w:t>
      </w:r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esponsible</w:t>
      </w:r>
      <w:proofErr w:type="gramEnd"/>
      <w:r w:rsidR="00DB7E63" w:rsidRPr="00B7278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Ministers</w:t>
      </w:r>
      <w:r w:rsidR="00DB7E6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pacing w:val="-2"/>
          <w:sz w:val="24"/>
          <w:szCs w:val="24"/>
        </w:rPr>
        <w:t>has</w:t>
      </w:r>
      <w:r w:rsidR="00DB7E6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B7E6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same meaning as in the Act</w:t>
      </w:r>
      <w:r w:rsidR="00DB7E6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7ED286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565F0890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7570A9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7570A9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7570A9">
        <w:rPr>
          <w:rFonts w:ascii="Arial" w:eastAsia="Arial" w:hAnsi="Arial" w:cs="Arial"/>
          <w:b/>
          <w:bCs/>
          <w:sz w:val="24"/>
          <w:szCs w:val="24"/>
        </w:rPr>
        <w:t xml:space="preserve">Object of </w:t>
      </w:r>
      <w:r w:rsidR="00DA1CB0">
        <w:rPr>
          <w:rFonts w:ascii="Arial" w:eastAsia="Arial" w:hAnsi="Arial" w:cs="Arial"/>
          <w:b/>
          <w:bCs/>
          <w:sz w:val="24"/>
          <w:szCs w:val="24"/>
        </w:rPr>
        <w:t>this Direction</w:t>
      </w:r>
    </w:p>
    <w:p w14:paraId="16D86AC3" w14:textId="77777777" w:rsidR="00687E9B" w:rsidRDefault="00687E9B">
      <w:pPr>
        <w:spacing w:before="18" w:after="0" w:line="220" w:lineRule="exact"/>
      </w:pPr>
    </w:p>
    <w:p w14:paraId="007A34BA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6B45868E" w14:textId="77777777" w:rsidR="00687E9B" w:rsidRDefault="007570A9" w:rsidP="00083EA3">
      <w:pPr>
        <w:spacing w:after="0" w:line="240" w:lineRule="auto"/>
        <w:ind w:left="685" w:right="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object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5057A0">
        <w:rPr>
          <w:rFonts w:ascii="Times New Roman" w:eastAsia="Times New Roman" w:hAnsi="Times New Roman" w:cs="Times New Roman"/>
          <w:sz w:val="24"/>
          <w:szCs w:val="24"/>
        </w:rPr>
        <w:t>th</w:t>
      </w:r>
      <w:r w:rsidR="00884D48">
        <w:rPr>
          <w:rFonts w:ascii="Times New Roman" w:eastAsia="Times New Roman" w:hAnsi="Times New Roman" w:cs="Times New Roman"/>
          <w:sz w:val="24"/>
          <w:szCs w:val="24"/>
        </w:rPr>
        <w:t>is D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irection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guidance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to 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strategy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Guardians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required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seek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 earned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consistent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 w:rsidR="00083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subject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obligati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responsible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Ministers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18(1) 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subclause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8(1) of Schedule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14:paraId="6547DE43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11268C48" w14:textId="77777777" w:rsidR="00687E9B" w:rsidRDefault="007570A9">
      <w:pPr>
        <w:spacing w:after="0" w:line="240" w:lineRule="auto"/>
        <w:ind w:left="685" w:right="2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</w:t>
      </w:r>
      <w:r w:rsidR="00DA1CB0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DA1CB0">
        <w:rPr>
          <w:rFonts w:ascii="Times New Roman" w:eastAsia="Times New Roman" w:hAnsi="Times New Roman" w:cs="Times New Roman"/>
          <w:spacing w:val="-1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given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subsect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18(1)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articulate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’s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expectations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how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Board.</w:t>
      </w:r>
    </w:p>
    <w:p w14:paraId="0EE054C4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4F2095EE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 will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confined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assets.</w:t>
      </w:r>
    </w:p>
    <w:p w14:paraId="3024A42D" w14:textId="77777777" w:rsidR="00687E9B" w:rsidRDefault="00687E9B">
      <w:pPr>
        <w:spacing w:after="0"/>
        <w:sectPr w:rsidR="00687E9B">
          <w:headerReference w:type="default" r:id="rId9"/>
          <w:pgSz w:w="11900" w:h="16840"/>
          <w:pgMar w:top="960" w:right="1680" w:bottom="520" w:left="1680" w:header="737" w:footer="329" w:gutter="0"/>
          <w:cols w:space="720"/>
        </w:sectPr>
      </w:pPr>
    </w:p>
    <w:p w14:paraId="08BB2E97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0FF6FAF9" w14:textId="77777777" w:rsidR="00687E9B" w:rsidRDefault="00687E9B">
      <w:pPr>
        <w:spacing w:before="2" w:after="0" w:line="240" w:lineRule="exact"/>
        <w:rPr>
          <w:sz w:val="24"/>
          <w:szCs w:val="24"/>
        </w:rPr>
      </w:pPr>
    </w:p>
    <w:p w14:paraId="1106EB11" w14:textId="77777777" w:rsidR="00687E9B" w:rsidRDefault="007570A9">
      <w:pPr>
        <w:tabs>
          <w:tab w:val="left" w:pos="1540"/>
        </w:tabs>
        <w:spacing w:before="19" w:after="0" w:line="240" w:lineRule="auto"/>
        <w:ind w:left="118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Part 2</w:t>
      </w:r>
      <w:r>
        <w:rPr>
          <w:rFonts w:ascii="Arial" w:eastAsia="Arial" w:hAnsi="Arial" w:cs="Arial"/>
          <w:b/>
          <w:bCs/>
          <w:sz w:val="32"/>
          <w:szCs w:val="32"/>
        </w:rPr>
        <w:tab/>
        <w:t>Direction</w:t>
      </w:r>
    </w:p>
    <w:p w14:paraId="51749F07" w14:textId="77777777" w:rsidR="00687E9B" w:rsidRDefault="00687E9B">
      <w:pPr>
        <w:spacing w:before="6" w:after="0" w:line="190" w:lineRule="exact"/>
        <w:rPr>
          <w:sz w:val="19"/>
          <w:szCs w:val="19"/>
        </w:rPr>
      </w:pPr>
    </w:p>
    <w:p w14:paraId="02059DB3" w14:textId="77777777" w:rsidR="00687E9B" w:rsidRDefault="00687E9B">
      <w:pPr>
        <w:spacing w:after="0" w:line="200" w:lineRule="exact"/>
        <w:rPr>
          <w:sz w:val="20"/>
          <w:szCs w:val="20"/>
        </w:rPr>
      </w:pPr>
    </w:p>
    <w:p w14:paraId="2C7F7A73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6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Benchma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="007570A9">
        <w:rPr>
          <w:rFonts w:ascii="Arial" w:eastAsia="Arial" w:hAnsi="Arial" w:cs="Arial"/>
          <w:b/>
          <w:bCs/>
          <w:sz w:val="24"/>
          <w:szCs w:val="24"/>
        </w:rPr>
        <w:t>k return</w:t>
      </w:r>
    </w:p>
    <w:p w14:paraId="31895DE1" w14:textId="77777777" w:rsidR="00687E9B" w:rsidRDefault="00687E9B">
      <w:pPr>
        <w:spacing w:before="19" w:after="0" w:line="220" w:lineRule="exact"/>
      </w:pPr>
    </w:p>
    <w:p w14:paraId="7DE351E2" w14:textId="7DDD2A2A" w:rsidR="00687E9B" w:rsidRDefault="007570A9">
      <w:pPr>
        <w:spacing w:after="0" w:line="240" w:lineRule="auto"/>
        <w:ind w:left="685" w:right="49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adopt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least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Price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Index (CPI) 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 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annum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 return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Fund.</w:t>
      </w:r>
    </w:p>
    <w:p w14:paraId="14C94071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388E0A81" w14:textId="77777777" w:rsidR="00687E9B" w:rsidRDefault="007570A9">
      <w:pPr>
        <w:spacing w:after="0" w:line="239" w:lineRule="auto"/>
        <w:ind w:left="685" w:right="2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bench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rn,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but not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excessive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level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risk for 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Fund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easured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such as the probability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losses 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particular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year.</w:t>
      </w:r>
    </w:p>
    <w:p w14:paraId="3C35CF47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775DBD84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7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Limits for holdings of listed companies</w:t>
      </w:r>
    </w:p>
    <w:p w14:paraId="623C7247" w14:textId="77777777" w:rsidR="00687E9B" w:rsidRDefault="00687E9B">
      <w:pPr>
        <w:spacing w:before="19" w:after="0" w:line="220" w:lineRule="exact"/>
      </w:pPr>
    </w:p>
    <w:p w14:paraId="43F8FB6A" w14:textId="77777777" w:rsidR="00687E9B" w:rsidRDefault="007570A9">
      <w:pPr>
        <w:spacing w:after="0" w:line="240" w:lineRule="auto"/>
        <w:ind w:left="685" w:right="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establish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holdings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listed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pany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prevent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breach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posed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sections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1 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D302D6">
        <w:rPr>
          <w:rFonts w:ascii="Times New Roman" w:eastAsia="Times New Roman" w:hAnsi="Times New Roman" w:cs="Times New Roman"/>
          <w:sz w:val="24"/>
          <w:szCs w:val="24"/>
        </w:rPr>
        <w:t>84C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Act.</w:t>
      </w:r>
    </w:p>
    <w:p w14:paraId="41D1E162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2BC03835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8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Board must consider impacts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f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rom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its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in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v</w:t>
      </w:r>
      <w:r w:rsidR="007570A9">
        <w:rPr>
          <w:rFonts w:ascii="Arial" w:eastAsia="Arial" w:hAnsi="Arial" w:cs="Arial"/>
          <w:b/>
          <w:bCs/>
          <w:sz w:val="24"/>
          <w:szCs w:val="24"/>
        </w:rPr>
        <w:t>estment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570A9">
        <w:rPr>
          <w:rFonts w:ascii="Arial" w:eastAsia="Arial" w:hAnsi="Arial" w:cs="Arial"/>
          <w:b/>
          <w:bCs/>
          <w:sz w:val="24"/>
          <w:szCs w:val="24"/>
        </w:rPr>
        <w:t>s</w:t>
      </w:r>
      <w:r w:rsidR="007570A9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570A9">
        <w:rPr>
          <w:rFonts w:ascii="Arial" w:eastAsia="Arial" w:hAnsi="Arial" w:cs="Arial"/>
          <w:b/>
          <w:bCs/>
          <w:sz w:val="24"/>
          <w:szCs w:val="24"/>
        </w:rPr>
        <w:t>rategy</w:t>
      </w:r>
    </w:p>
    <w:p w14:paraId="0839074C" w14:textId="77777777" w:rsidR="00687E9B" w:rsidRDefault="00687E9B">
      <w:pPr>
        <w:spacing w:before="19" w:after="0" w:line="220" w:lineRule="exact"/>
      </w:pPr>
    </w:p>
    <w:p w14:paraId="0ED9B160" w14:textId="77777777" w:rsidR="00687E9B" w:rsidRDefault="007570A9">
      <w:pPr>
        <w:spacing w:after="0" w:line="240" w:lineRule="auto"/>
        <w:ind w:left="68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undertaking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activities,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way that:</w:t>
      </w:r>
    </w:p>
    <w:p w14:paraId="50765D48" w14:textId="77777777" w:rsidR="00687E9B" w:rsidRDefault="00687E9B">
      <w:pPr>
        <w:spacing w:after="0" w:line="240" w:lineRule="exact"/>
        <w:rPr>
          <w:sz w:val="24"/>
          <w:szCs w:val="24"/>
        </w:rPr>
      </w:pPr>
    </w:p>
    <w:p w14:paraId="67E56FD7" w14:textId="77777777" w:rsidR="00687E9B" w:rsidRDefault="007570A9">
      <w:pPr>
        <w:spacing w:after="0" w:line="240" w:lineRule="auto"/>
        <w:ind w:left="1045" w:right="502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effect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volatility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efficient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operation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Austr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lian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68007F64" w14:textId="77777777" w:rsidR="00687E9B" w:rsidRDefault="007570A9">
      <w:pPr>
        <w:spacing w:after="0" w:line="240" w:lineRule="auto"/>
        <w:ind w:left="1042" w:right="1022" w:hanging="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unlikely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nution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ent’s reputation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Australian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ternational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arkets.</w:t>
      </w:r>
    </w:p>
    <w:p w14:paraId="76241BEE" w14:textId="77777777" w:rsidR="00687E9B" w:rsidRDefault="00687E9B">
      <w:pPr>
        <w:spacing w:before="1" w:after="0" w:line="240" w:lineRule="exact"/>
        <w:rPr>
          <w:sz w:val="24"/>
          <w:szCs w:val="24"/>
        </w:rPr>
      </w:pPr>
    </w:p>
    <w:p w14:paraId="62507C49" w14:textId="77777777" w:rsidR="00687E9B" w:rsidRDefault="00935CD7">
      <w:pPr>
        <w:tabs>
          <w:tab w:val="left" w:pos="680"/>
        </w:tabs>
        <w:spacing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9</w:t>
      </w:r>
      <w:r w:rsidR="007570A9">
        <w:rPr>
          <w:rFonts w:ascii="Arial" w:eastAsia="Arial" w:hAnsi="Arial" w:cs="Arial"/>
          <w:b/>
          <w:bCs/>
          <w:sz w:val="24"/>
          <w:szCs w:val="24"/>
        </w:rPr>
        <w:t>.</w:t>
      </w:r>
      <w:r w:rsidR="007570A9">
        <w:rPr>
          <w:rFonts w:ascii="Arial" w:eastAsia="Arial" w:hAnsi="Arial" w:cs="Arial"/>
          <w:b/>
          <w:bCs/>
          <w:sz w:val="24"/>
          <w:szCs w:val="24"/>
        </w:rPr>
        <w:tab/>
        <w:t>Corporate Governa</w:t>
      </w:r>
      <w:r w:rsidR="007570A9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7570A9">
        <w:rPr>
          <w:rFonts w:ascii="Arial" w:eastAsia="Arial" w:hAnsi="Arial" w:cs="Arial"/>
          <w:b/>
          <w:bCs/>
          <w:sz w:val="24"/>
          <w:szCs w:val="24"/>
        </w:rPr>
        <w:t>ce</w:t>
      </w:r>
    </w:p>
    <w:p w14:paraId="44BCDC0E" w14:textId="77777777" w:rsidR="00687E9B" w:rsidRDefault="00687E9B">
      <w:pPr>
        <w:spacing w:before="19" w:after="0" w:line="220" w:lineRule="exact"/>
      </w:pPr>
    </w:p>
    <w:p w14:paraId="1C52CF44" w14:textId="77777777" w:rsidR="00687E9B" w:rsidRDefault="007570A9">
      <w:pPr>
        <w:spacing w:after="0" w:line="240" w:lineRule="auto"/>
        <w:ind w:left="685" w:right="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regard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ational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best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practice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institutional invest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ining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approach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corporate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principles, inclu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voting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policy.</w:t>
      </w:r>
    </w:p>
    <w:sectPr w:rsidR="00687E9B" w:rsidSect="00687E9B">
      <w:pgSz w:w="11900" w:h="16840"/>
      <w:pgMar w:top="960" w:right="1620" w:bottom="520" w:left="1680" w:header="737" w:footer="3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E70CD" w14:textId="77777777" w:rsidR="00DE5794" w:rsidRDefault="00DE5794" w:rsidP="00687E9B">
      <w:pPr>
        <w:spacing w:after="0" w:line="240" w:lineRule="auto"/>
      </w:pPr>
      <w:r>
        <w:separator/>
      </w:r>
    </w:p>
  </w:endnote>
  <w:endnote w:type="continuationSeparator" w:id="0">
    <w:p w14:paraId="086BCDE9" w14:textId="77777777" w:rsidR="00DE5794" w:rsidRDefault="00DE5794" w:rsidP="006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727F0E" w14:textId="77777777" w:rsidR="00D302D6" w:rsidRDefault="00D302D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B7D1B" w14:textId="77777777" w:rsidR="00DE5794" w:rsidRDefault="00DE5794" w:rsidP="00687E9B">
      <w:pPr>
        <w:spacing w:after="0" w:line="240" w:lineRule="auto"/>
      </w:pPr>
      <w:r>
        <w:separator/>
      </w:r>
    </w:p>
  </w:footnote>
  <w:footnote w:type="continuationSeparator" w:id="0">
    <w:p w14:paraId="79CE53CD" w14:textId="77777777" w:rsidR="00DE5794" w:rsidRDefault="00DE5794" w:rsidP="0068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A4D0" w14:textId="77777777" w:rsidR="00D302D6" w:rsidRDefault="0003121E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FE10D4" wp14:editId="21D842B9">
              <wp:simplePos x="0" y="0"/>
              <wp:positionH relativeFrom="page">
                <wp:posOffset>3716655</wp:posOffset>
              </wp:positionH>
              <wp:positionV relativeFrom="page">
                <wp:posOffset>455295</wp:posOffset>
              </wp:positionV>
              <wp:extent cx="127000" cy="177800"/>
              <wp:effectExtent l="1905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48568" w14:textId="3A0295EF" w:rsidR="00D302D6" w:rsidRDefault="006B1E37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D302D6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B00D3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FE10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35.8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8Gm4pt8AAAAJAQAADwAA&#10;AAAAAAAAAAAAAAAGBQAAZHJzL2Rvd25yZXYueG1sUEsFBgAAAAAEAAQA8wAAABIGAAAAAA==&#10;" filled="f" stroked="f">
              <v:textbox inset="0,0,0,0">
                <w:txbxContent>
                  <w:p w14:paraId="00848568" w14:textId="3A0295EF" w:rsidR="00D302D6" w:rsidRDefault="006B1E37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D302D6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B00D3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319D"/>
    <w:multiLevelType w:val="hybridMultilevel"/>
    <w:tmpl w:val="92D0CB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186529"/>
    <w:multiLevelType w:val="multilevel"/>
    <w:tmpl w:val="3120EB88"/>
    <w:lvl w:ilvl="0">
      <w:start w:val="1"/>
      <w:numFmt w:val="decimal"/>
      <w:pStyle w:val="NumberedParagraphs"/>
      <w:lvlText w:val="%1."/>
      <w:lvlJc w:val="left"/>
      <w:pPr>
        <w:tabs>
          <w:tab w:val="num" w:pos="363"/>
        </w:tabs>
        <w:ind w:left="363" w:hanging="363"/>
      </w:pPr>
    </w:lvl>
    <w:lvl w:ilvl="1">
      <w:start w:val="1"/>
      <w:numFmt w:val="lowerLetter"/>
      <w:lvlText w:val="(%2)"/>
      <w:lvlJc w:val="left"/>
      <w:pPr>
        <w:tabs>
          <w:tab w:val="num" w:pos="726"/>
        </w:tabs>
        <w:ind w:left="726" w:hanging="363"/>
      </w:pPr>
    </w:lvl>
    <w:lvl w:ilvl="2">
      <w:start w:val="1"/>
      <w:numFmt w:val="lowerRoman"/>
      <w:lvlText w:val="(%3)"/>
      <w:lvlJc w:val="left"/>
      <w:pPr>
        <w:tabs>
          <w:tab w:val="num" w:pos="1446"/>
        </w:tabs>
        <w:ind w:left="1089" w:hanging="363"/>
      </w:pPr>
    </w:lvl>
    <w:lvl w:ilvl="3">
      <w:start w:val="1"/>
      <w:numFmt w:val="upperLetter"/>
      <w:lvlText w:val="(%4)"/>
      <w:lvlJc w:val="left"/>
      <w:pPr>
        <w:tabs>
          <w:tab w:val="num" w:pos="1452"/>
        </w:tabs>
        <w:ind w:left="1452" w:hanging="363"/>
      </w:pPr>
    </w:lvl>
    <w:lvl w:ilvl="4">
      <w:start w:val="1"/>
      <w:numFmt w:val="decimal"/>
      <w:lvlText w:val="(%5)"/>
      <w:lvlJc w:val="left"/>
      <w:pPr>
        <w:tabs>
          <w:tab w:val="num" w:pos="1814"/>
        </w:tabs>
        <w:ind w:left="1814" w:hanging="362"/>
      </w:pPr>
    </w:lvl>
    <w:lvl w:ilvl="5">
      <w:start w:val="1"/>
      <w:numFmt w:val="lowerRoman"/>
      <w:lvlText w:val="(%6)"/>
      <w:lvlJc w:val="left"/>
      <w:pPr>
        <w:tabs>
          <w:tab w:val="num" w:pos="2534"/>
        </w:tabs>
        <w:ind w:left="2160" w:hanging="346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" w15:restartNumberingAfterBreak="0">
    <w:nsid w:val="78CC0ACD"/>
    <w:multiLevelType w:val="multilevel"/>
    <w:tmpl w:val="C2C49498"/>
    <w:lvl w:ilvl="0">
      <w:start w:val="1"/>
      <w:numFmt w:val="bullet"/>
      <w:pStyle w:val="OutlineNumbered1"/>
      <w:lvlText w:val="•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OutlineNumbered2"/>
      <w:lvlText w:val="%1.%2.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pStyle w:val="OutlineNumbered3"/>
      <w:lvlText w:val="%1.%2.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9B"/>
    <w:rsid w:val="0003121E"/>
    <w:rsid w:val="0006514F"/>
    <w:rsid w:val="00083EA3"/>
    <w:rsid w:val="000C76D0"/>
    <w:rsid w:val="00107002"/>
    <w:rsid w:val="0013445C"/>
    <w:rsid w:val="001946C1"/>
    <w:rsid w:val="001B18A2"/>
    <w:rsid w:val="002236E5"/>
    <w:rsid w:val="002D2D70"/>
    <w:rsid w:val="002D4865"/>
    <w:rsid w:val="0030485F"/>
    <w:rsid w:val="003C1DC8"/>
    <w:rsid w:val="00415025"/>
    <w:rsid w:val="00426495"/>
    <w:rsid w:val="004461E9"/>
    <w:rsid w:val="00502955"/>
    <w:rsid w:val="005057A0"/>
    <w:rsid w:val="00521C49"/>
    <w:rsid w:val="0057149C"/>
    <w:rsid w:val="00670D0E"/>
    <w:rsid w:val="00687E9B"/>
    <w:rsid w:val="00694626"/>
    <w:rsid w:val="006B1E37"/>
    <w:rsid w:val="006D3B50"/>
    <w:rsid w:val="006D3F86"/>
    <w:rsid w:val="007570A9"/>
    <w:rsid w:val="00770D93"/>
    <w:rsid w:val="00884D48"/>
    <w:rsid w:val="00897B0E"/>
    <w:rsid w:val="00903241"/>
    <w:rsid w:val="00935CD7"/>
    <w:rsid w:val="0099312A"/>
    <w:rsid w:val="009A0F5A"/>
    <w:rsid w:val="009A43DD"/>
    <w:rsid w:val="009B576C"/>
    <w:rsid w:val="00AA0B3B"/>
    <w:rsid w:val="00AE7792"/>
    <w:rsid w:val="00B21166"/>
    <w:rsid w:val="00B25E34"/>
    <w:rsid w:val="00B7278B"/>
    <w:rsid w:val="00BC1A9F"/>
    <w:rsid w:val="00C87942"/>
    <w:rsid w:val="00D302D6"/>
    <w:rsid w:val="00D3424F"/>
    <w:rsid w:val="00DA1CB0"/>
    <w:rsid w:val="00DB7E63"/>
    <w:rsid w:val="00DE5794"/>
    <w:rsid w:val="00E07A54"/>
    <w:rsid w:val="00E3608D"/>
    <w:rsid w:val="00E7133E"/>
    <w:rsid w:val="00E84A34"/>
    <w:rsid w:val="00E92D9D"/>
    <w:rsid w:val="00EA4706"/>
    <w:rsid w:val="00F17A4D"/>
    <w:rsid w:val="00FB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7305D1"/>
  <w15:docId w15:val="{7C29E70D-8562-4FB6-9C69-8BEBFB17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1">
    <w:name w:val="Outline Numbered 1"/>
    <w:basedOn w:val="Normal"/>
    <w:rsid w:val="0006514F"/>
    <w:pPr>
      <w:widowControl/>
      <w:numPr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2">
    <w:name w:val="Outline Numbered 2"/>
    <w:basedOn w:val="Normal"/>
    <w:rsid w:val="0006514F"/>
    <w:pPr>
      <w:widowControl/>
      <w:numPr>
        <w:ilvl w:val="1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OutlineNumbered3">
    <w:name w:val="Outline Numbered 3"/>
    <w:basedOn w:val="Normal"/>
    <w:rsid w:val="0006514F"/>
    <w:pPr>
      <w:widowControl/>
      <w:numPr>
        <w:ilvl w:val="2"/>
        <w:numId w:val="1"/>
      </w:numPr>
      <w:spacing w:after="240" w:line="240" w:lineRule="auto"/>
    </w:pPr>
    <w:rPr>
      <w:rFonts w:ascii="Times New Roman" w:eastAsia="Batang" w:hAnsi="Times New Roman" w:cs="Times New Roman"/>
      <w:sz w:val="24"/>
      <w:szCs w:val="20"/>
      <w:lang w:val="en-AU" w:eastAsia="ko-KR"/>
    </w:rPr>
  </w:style>
  <w:style w:type="paragraph" w:customStyle="1" w:styleId="NumberedParagraphs">
    <w:name w:val="Numbered Paragraphs"/>
    <w:basedOn w:val="Normal"/>
    <w:rsid w:val="00935CD7"/>
    <w:pPr>
      <w:widowControl/>
      <w:numPr>
        <w:numId w:val="2"/>
      </w:numPr>
      <w:tabs>
        <w:tab w:val="left" w:pos="726"/>
        <w:tab w:val="left" w:pos="1089"/>
        <w:tab w:val="left" w:pos="1452"/>
        <w:tab w:val="left" w:pos="1814"/>
      </w:tabs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35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CD7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CD7"/>
    <w:rPr>
      <w:rFonts w:ascii="Times New Roman" w:eastAsia="Times New Roman" w:hAnsi="Times New Roman" w:cs="Times New Roman"/>
      <w:sz w:val="20"/>
      <w:szCs w:val="20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CD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35CD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445C"/>
  </w:style>
  <w:style w:type="paragraph" w:styleId="Footer">
    <w:name w:val="footer"/>
    <w:basedOn w:val="Normal"/>
    <w:link w:val="FooterChar"/>
    <w:uiPriority w:val="99"/>
    <w:semiHidden/>
    <w:unhideWhenUsed/>
    <w:rsid w:val="001344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445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61E9"/>
    <w:pPr>
      <w:widowControl w:val="0"/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61E9"/>
    <w:rPr>
      <w:rFonts w:ascii="Times New Roman" w:eastAsia="Times New Roman" w:hAnsi="Times New Roman" w:cs="Times New Roman"/>
      <w:b/>
      <w:bCs/>
      <w:sz w:val="20"/>
      <w:szCs w:val="20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6DC5D346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Instrument - Future Fund Investment Mandate Direction 2006…</vt:lpstr>
    </vt:vector>
  </TitlesOfParts>
  <Company>FINANCE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Instrument - Future Fund Investment Mandate Direction 2006…</dc:title>
  <dc:creator>lotusservice</dc:creator>
  <cp:lastModifiedBy>Lindfield, Emma</cp:lastModifiedBy>
  <cp:revision>4</cp:revision>
  <dcterms:created xsi:type="dcterms:W3CDTF">2017-05-05T00:37:00Z</dcterms:created>
  <dcterms:modified xsi:type="dcterms:W3CDTF">2017-05-24T06:27:00Z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2006-05-04T00:00:00Z</vt:filetime>
  </property>
  <property fmtid="{D5CDD505-2E9C-101B-9397-08002B2CF9AE}" pid="3" name="LastSaved">
    <vt:filetime>2014-10-22T00:00:00Z</vt:filetime>
  </property>
</Properties>
</file>