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57B6" w14:textId="77777777" w:rsidR="00B277B8" w:rsidRPr="00334215" w:rsidRDefault="00B277B8" w:rsidP="00B277B8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357442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59AD303" wp14:editId="2F9E0F21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6845" w14:textId="4013776F" w:rsidR="00B277B8" w:rsidRPr="00334215" w:rsidRDefault="00ED5B22" w:rsidP="00B277B8">
      <w:pPr>
        <w:pBdr>
          <w:bottom w:val="single" w:sz="4" w:space="3" w:color="auto"/>
        </w:pBdr>
        <w:spacing w:before="480"/>
        <w:rPr>
          <w:b/>
          <w:bCs/>
          <w:sz w:val="40"/>
          <w:szCs w:val="40"/>
          <w:lang w:eastAsia="en-AU"/>
        </w:rPr>
      </w:pPr>
      <w:r>
        <w:rPr>
          <w:b/>
          <w:bCs/>
          <w:sz w:val="40"/>
          <w:szCs w:val="40"/>
          <w:lang w:eastAsia="en-AU"/>
        </w:rPr>
        <w:t xml:space="preserve">Enhancing Online </w:t>
      </w:r>
      <w:r w:rsidR="00C078A0">
        <w:rPr>
          <w:b/>
          <w:bCs/>
          <w:sz w:val="40"/>
          <w:szCs w:val="40"/>
          <w:lang w:eastAsia="en-AU"/>
        </w:rPr>
        <w:t>Safety</w:t>
      </w:r>
      <w:r>
        <w:rPr>
          <w:b/>
          <w:bCs/>
          <w:sz w:val="40"/>
          <w:szCs w:val="40"/>
          <w:lang w:eastAsia="en-AU"/>
        </w:rPr>
        <w:t xml:space="preserve"> (</w:t>
      </w:r>
      <w:r w:rsidR="006F5959">
        <w:rPr>
          <w:b/>
          <w:bCs/>
          <w:sz w:val="40"/>
          <w:szCs w:val="40"/>
          <w:lang w:eastAsia="en-AU"/>
        </w:rPr>
        <w:t>Intimate Images and Other Measures</w:t>
      </w:r>
      <w:r w:rsidR="00FC521E">
        <w:rPr>
          <w:b/>
          <w:bCs/>
          <w:sz w:val="40"/>
          <w:szCs w:val="40"/>
          <w:lang w:eastAsia="en-AU"/>
        </w:rPr>
        <w:t>) Legislative Rules 2017</w:t>
      </w:r>
    </w:p>
    <w:p w14:paraId="1B5409FE" w14:textId="77777777" w:rsidR="00B277B8" w:rsidRPr="00334215" w:rsidRDefault="00ED5B22" w:rsidP="00B277B8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 w:eastAsia="en-AU"/>
        </w:rPr>
      </w:pPr>
      <w:r>
        <w:rPr>
          <w:i/>
          <w:sz w:val="28"/>
          <w:szCs w:val="28"/>
          <w:lang w:val="en-US" w:eastAsia="en-AU"/>
        </w:rPr>
        <w:t>Enhancing Online Safety for Children Act 2015</w:t>
      </w:r>
    </w:p>
    <w:p w14:paraId="0210108C" w14:textId="5CDD4FA3" w:rsidR="00B277B8" w:rsidRPr="00334215" w:rsidRDefault="00B277B8" w:rsidP="00B277B8">
      <w:pPr>
        <w:spacing w:before="36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I, 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Mitch Fifield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Minister for 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Communications</w:t>
      </w:r>
      <w:r w:rsidR="0038099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>make th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ese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 xml:space="preserve">Legislative </w:t>
      </w:r>
      <w:r>
        <w:rPr>
          <w:rFonts w:ascii="Times New Roman" w:hAnsi="Times New Roman" w:cs="Times New Roman"/>
          <w:sz w:val="24"/>
          <w:szCs w:val="24"/>
          <w:lang w:eastAsia="en-AU"/>
        </w:rPr>
        <w:t>Rule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 under s</w:t>
      </w:r>
      <w:r w:rsidR="00B771CB">
        <w:rPr>
          <w:rFonts w:ascii="Times New Roman" w:hAnsi="Times New Roman" w:cs="Times New Roman"/>
          <w:sz w:val="24"/>
          <w:szCs w:val="24"/>
          <w:lang w:eastAsia="en-AU"/>
        </w:rPr>
        <w:t>ubs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ection 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108</w:t>
      </w:r>
      <w:r w:rsidR="00B771CB">
        <w:rPr>
          <w:rFonts w:ascii="Times New Roman" w:hAnsi="Times New Roman" w:cs="Times New Roman"/>
          <w:sz w:val="24"/>
          <w:szCs w:val="24"/>
          <w:lang w:eastAsia="en-AU"/>
        </w:rPr>
        <w:t>(1)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of the </w:t>
      </w:r>
      <w:r w:rsidR="00ED5B22">
        <w:rPr>
          <w:rFonts w:ascii="Times New Roman" w:hAnsi="Times New Roman" w:cs="Times New Roman"/>
          <w:i/>
          <w:sz w:val="24"/>
          <w:szCs w:val="24"/>
          <w:lang w:eastAsia="en-AU"/>
        </w:rPr>
        <w:t>Enhancing Online Safety for Children Act 2015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D5771F9" w14:textId="0BD18E8A" w:rsidR="00B277B8" w:rsidRPr="00334215" w:rsidRDefault="005543FC" w:rsidP="00B277B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Dated </w:t>
      </w:r>
      <w:r w:rsidR="00873265">
        <w:rPr>
          <w:rFonts w:ascii="Times New Roman" w:hAnsi="Times New Roman" w:cs="Times New Roman"/>
          <w:sz w:val="24"/>
          <w:szCs w:val="24"/>
          <w:lang w:eastAsia="en-AU"/>
        </w:rPr>
        <w:t>23 May 2017</w:t>
      </w:r>
    </w:p>
    <w:p w14:paraId="5EBC3041" w14:textId="77777777" w:rsidR="00B277B8" w:rsidRPr="00334215" w:rsidRDefault="00B277B8" w:rsidP="00B277B8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74941370" w14:textId="77777777" w:rsidR="00B277B8" w:rsidRPr="00334215" w:rsidRDefault="00ED5B22" w:rsidP="00B277B8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MITCH FIFIELD</w:t>
      </w:r>
    </w:p>
    <w:p w14:paraId="671D399B" w14:textId="6D561E24" w:rsidR="00B277B8" w:rsidRPr="00334215" w:rsidRDefault="00B277B8" w:rsidP="001B2219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sz w:val="24"/>
          <w:szCs w:val="24"/>
          <w:lang w:eastAsia="en-AU"/>
        </w:rPr>
        <w:sectPr w:rsidR="00B277B8" w:rsidRPr="00334215" w:rsidSect="009A6EE3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Minister for </w:t>
      </w:r>
      <w:r w:rsidR="00ED5B22">
        <w:rPr>
          <w:rFonts w:ascii="Times New Roman" w:hAnsi="Times New Roman" w:cs="Times New Roman"/>
          <w:sz w:val="24"/>
          <w:szCs w:val="24"/>
          <w:lang w:eastAsia="en-AU"/>
        </w:rPr>
        <w:t>Communications</w:t>
      </w:r>
    </w:p>
    <w:p w14:paraId="3F331F63" w14:textId="77777777" w:rsidR="00FD4976" w:rsidRDefault="00FD4976" w:rsidP="001650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47FD72" w14:textId="77777777" w:rsidR="001650D6" w:rsidRDefault="001650D6" w:rsidP="001650D6">
      <w:pPr>
        <w:pStyle w:val="BodyText"/>
        <w:spacing w:after="0"/>
      </w:pPr>
      <w:bookmarkStart w:id="0" w:name="_Toc378757434"/>
      <w:bookmarkStart w:id="1" w:name="_Toc378757856"/>
    </w:p>
    <w:p w14:paraId="0FD2C826" w14:textId="77777777" w:rsidR="00DF75EF" w:rsidRPr="00845372" w:rsidRDefault="00DF75EF" w:rsidP="00845372">
      <w:pPr>
        <w:pStyle w:val="Heading1"/>
      </w:pPr>
      <w:bookmarkStart w:id="2" w:name="_Toc432759805"/>
      <w:r w:rsidRPr="00845372">
        <w:t xml:space="preserve">Name of </w:t>
      </w:r>
      <w:bookmarkEnd w:id="0"/>
      <w:bookmarkEnd w:id="1"/>
      <w:r w:rsidR="00ED5B22" w:rsidRPr="00845372">
        <w:t xml:space="preserve">legislative </w:t>
      </w:r>
      <w:r w:rsidR="008362B6" w:rsidRPr="00845372">
        <w:t>rule</w:t>
      </w:r>
      <w:r w:rsidR="00ED5B22" w:rsidRPr="00845372">
        <w:t>s</w:t>
      </w:r>
      <w:bookmarkEnd w:id="2"/>
    </w:p>
    <w:p w14:paraId="24550318" w14:textId="6FD60415" w:rsidR="00DF75EF" w:rsidRPr="00DF75EF" w:rsidRDefault="00ED5B22" w:rsidP="00DF75EF">
      <w:pPr>
        <w:pStyle w:val="Indent2"/>
      </w:pPr>
      <w:r>
        <w:t>The name of these</w:t>
      </w:r>
      <w:r w:rsidR="00DF75EF">
        <w:t xml:space="preserve"> </w:t>
      </w:r>
      <w:r w:rsidR="001650D6">
        <w:t>r</w:t>
      </w:r>
      <w:r w:rsidR="001F08BE">
        <w:t>ule</w:t>
      </w:r>
      <w:r>
        <w:t>s</w:t>
      </w:r>
      <w:r w:rsidR="001F08BE">
        <w:t xml:space="preserve"> </w:t>
      </w:r>
      <w:r w:rsidR="00DF75EF">
        <w:t xml:space="preserve">is the </w:t>
      </w:r>
      <w:r>
        <w:rPr>
          <w:i/>
        </w:rPr>
        <w:t xml:space="preserve">Enhancing Online </w:t>
      </w:r>
      <w:r w:rsidR="006F5959">
        <w:rPr>
          <w:i/>
        </w:rPr>
        <w:t xml:space="preserve">Safety </w:t>
      </w:r>
      <w:r>
        <w:rPr>
          <w:i/>
        </w:rPr>
        <w:t>(</w:t>
      </w:r>
      <w:r w:rsidR="006F5959">
        <w:rPr>
          <w:i/>
        </w:rPr>
        <w:t>Intimate Images and Other Measures</w:t>
      </w:r>
      <w:r w:rsidR="00111509">
        <w:rPr>
          <w:i/>
        </w:rPr>
        <w:t>) Legislative Rules 2017</w:t>
      </w:r>
      <w:r w:rsidR="00DF75EF">
        <w:t>.</w:t>
      </w:r>
    </w:p>
    <w:p w14:paraId="6C64666A" w14:textId="77777777" w:rsidR="00DF75EF" w:rsidRPr="00845372" w:rsidRDefault="00DF75EF" w:rsidP="00845372">
      <w:pPr>
        <w:pStyle w:val="Heading1"/>
      </w:pPr>
      <w:bookmarkStart w:id="3" w:name="_Toc378757435"/>
      <w:bookmarkStart w:id="4" w:name="_Toc378757857"/>
      <w:bookmarkStart w:id="5" w:name="_Toc432759806"/>
      <w:r w:rsidRPr="00845372">
        <w:t>Commencement</w:t>
      </w:r>
      <w:bookmarkEnd w:id="3"/>
      <w:bookmarkEnd w:id="4"/>
      <w:bookmarkEnd w:id="5"/>
    </w:p>
    <w:p w14:paraId="62B9E146" w14:textId="1E4C49F1" w:rsidR="00DF75EF" w:rsidRDefault="000A4B7F" w:rsidP="00DF75EF">
      <w:pPr>
        <w:pStyle w:val="Indent2"/>
      </w:pPr>
      <w:r>
        <w:t xml:space="preserve">These Rules commence on the day after they are registered on the Federal Register of Legislation. </w:t>
      </w:r>
    </w:p>
    <w:p w14:paraId="10042282" w14:textId="77777777" w:rsidR="009D16ED" w:rsidRPr="009D16ED" w:rsidRDefault="009D16ED" w:rsidP="00845372">
      <w:pPr>
        <w:pStyle w:val="Heading1"/>
        <w:rPr>
          <w:i/>
        </w:rPr>
      </w:pPr>
      <w:bookmarkStart w:id="6" w:name="_Toc432759807"/>
      <w:r>
        <w:t>Definitions</w:t>
      </w:r>
      <w:bookmarkEnd w:id="6"/>
    </w:p>
    <w:p w14:paraId="09AC942C" w14:textId="77777777" w:rsidR="009D16ED" w:rsidRDefault="009D16ED" w:rsidP="00845372">
      <w:pPr>
        <w:pStyle w:val="Indent2"/>
      </w:pPr>
      <w:r>
        <w:t>In these rules:</w:t>
      </w:r>
    </w:p>
    <w:p w14:paraId="3CBCFF47" w14:textId="77777777" w:rsidR="004515FA" w:rsidRDefault="004515FA" w:rsidP="00845372">
      <w:pPr>
        <w:pStyle w:val="Indent2"/>
      </w:pPr>
      <w:r w:rsidRPr="007C1A68">
        <w:rPr>
          <w:b/>
          <w:i/>
        </w:rPr>
        <w:t>Act</w:t>
      </w:r>
      <w:r>
        <w:t xml:space="preserve"> means the </w:t>
      </w:r>
      <w:r w:rsidRPr="00845372">
        <w:rPr>
          <w:i/>
        </w:rPr>
        <w:t>Enhancing Online Safety for Children Act 2015</w:t>
      </w:r>
      <w:r>
        <w:t xml:space="preserve"> </w:t>
      </w:r>
    </w:p>
    <w:p w14:paraId="3F6B43F6" w14:textId="32FF9CED" w:rsidR="007C1A68" w:rsidRPr="007C1A68" w:rsidRDefault="007C1A68" w:rsidP="00845372">
      <w:pPr>
        <w:pStyle w:val="Indent2"/>
      </w:pPr>
      <w:r>
        <w:rPr>
          <w:b/>
          <w:i/>
        </w:rPr>
        <w:t xml:space="preserve">Australian </w:t>
      </w:r>
      <w:r>
        <w:t>means an individual who is ordinarily resident in Australia</w:t>
      </w:r>
    </w:p>
    <w:p w14:paraId="579CFFE8" w14:textId="675CC592" w:rsidR="00331997" w:rsidRDefault="00331997" w:rsidP="00331997">
      <w:pPr>
        <w:pStyle w:val="Indent2"/>
        <w:rPr>
          <w:b/>
          <w:i/>
        </w:rPr>
      </w:pPr>
      <w:proofErr w:type="gramStart"/>
      <w:r w:rsidRPr="00331997">
        <w:rPr>
          <w:b/>
          <w:i/>
        </w:rPr>
        <w:t>genital</w:t>
      </w:r>
      <w:proofErr w:type="gramEnd"/>
      <w:r w:rsidRPr="00331997">
        <w:rPr>
          <w:b/>
          <w:i/>
        </w:rPr>
        <w:t xml:space="preserve"> or anal region</w:t>
      </w:r>
      <w:r w:rsidRPr="00331997">
        <w:t>, in relation to a person, means the person's genital or anal region wheth</w:t>
      </w:r>
      <w:r>
        <w:t>er bare or covered by underwear</w:t>
      </w:r>
    </w:p>
    <w:p w14:paraId="23F934DE" w14:textId="02CE4BED" w:rsidR="00331997" w:rsidRDefault="00331997" w:rsidP="00331997">
      <w:pPr>
        <w:pStyle w:val="Indent2"/>
      </w:pPr>
      <w:proofErr w:type="gramStart"/>
      <w:r>
        <w:rPr>
          <w:b/>
          <w:i/>
        </w:rPr>
        <w:t>intimate</w:t>
      </w:r>
      <w:proofErr w:type="gramEnd"/>
      <w:r>
        <w:rPr>
          <w:b/>
          <w:i/>
        </w:rPr>
        <w:t xml:space="preserve"> </w:t>
      </w:r>
      <w:r w:rsidR="007C1A68">
        <w:rPr>
          <w:b/>
          <w:i/>
        </w:rPr>
        <w:t xml:space="preserve">image </w:t>
      </w:r>
      <w:r w:rsidR="007C1A68">
        <w:t xml:space="preserve">means </w:t>
      </w:r>
      <w:r w:rsidRPr="00331997">
        <w:t xml:space="preserve"> </w:t>
      </w:r>
      <w:r>
        <w:t>a moving or still image that depicts—</w:t>
      </w:r>
    </w:p>
    <w:p w14:paraId="2A6DE771" w14:textId="77C7BC4A" w:rsidR="00331997" w:rsidRDefault="00331997" w:rsidP="00331997">
      <w:pPr>
        <w:pStyle w:val="Indent2"/>
        <w:numPr>
          <w:ilvl w:val="0"/>
          <w:numId w:val="44"/>
        </w:numPr>
        <w:spacing w:after="0"/>
      </w:pPr>
      <w:r>
        <w:tab/>
        <w:t>a person engaged in sexual activity; or</w:t>
      </w:r>
    </w:p>
    <w:p w14:paraId="555495C5" w14:textId="0B2AB6FD" w:rsidR="00331997" w:rsidRDefault="00331997" w:rsidP="00331997">
      <w:pPr>
        <w:pStyle w:val="Indent2"/>
        <w:numPr>
          <w:ilvl w:val="0"/>
          <w:numId w:val="44"/>
        </w:numPr>
        <w:spacing w:after="0"/>
      </w:pPr>
      <w:r>
        <w:tab/>
        <w:t>a person in a manner or context that is sexual; or</w:t>
      </w:r>
    </w:p>
    <w:p w14:paraId="57489336" w14:textId="404DB5CA" w:rsidR="007C1A68" w:rsidRDefault="00331997" w:rsidP="00331997">
      <w:pPr>
        <w:pStyle w:val="Indent2"/>
        <w:numPr>
          <w:ilvl w:val="0"/>
          <w:numId w:val="44"/>
        </w:numPr>
        <w:spacing w:after="0"/>
      </w:pPr>
      <w:r>
        <w:tab/>
        <w:t>the genital or anal region of a person or, in the case of a female, the breasts</w:t>
      </w:r>
    </w:p>
    <w:p w14:paraId="6698CD21" w14:textId="77777777" w:rsidR="00331997" w:rsidRPr="00EB1528" w:rsidRDefault="00331997" w:rsidP="00331997">
      <w:pPr>
        <w:pStyle w:val="Indent2"/>
        <w:spacing w:after="0"/>
        <w:ind w:left="1457"/>
      </w:pPr>
    </w:p>
    <w:p w14:paraId="4E908C4F" w14:textId="196C4D45" w:rsidR="007C1A68" w:rsidRPr="00111509" w:rsidRDefault="007C1A68" w:rsidP="007C1A68">
      <w:pPr>
        <w:pStyle w:val="Indent2"/>
      </w:pPr>
      <w:proofErr w:type="gramStart"/>
      <w:r>
        <w:rPr>
          <w:b/>
          <w:i/>
        </w:rPr>
        <w:t>older</w:t>
      </w:r>
      <w:proofErr w:type="gramEnd"/>
      <w:r>
        <w:rPr>
          <w:b/>
          <w:i/>
        </w:rPr>
        <w:t xml:space="preserve"> Australian </w:t>
      </w:r>
      <w:r>
        <w:t xml:space="preserve">means </w:t>
      </w:r>
      <w:r w:rsidR="00380999">
        <w:t xml:space="preserve">an Australian who is </w:t>
      </w:r>
      <w:r>
        <w:t xml:space="preserve">50 years of age </w:t>
      </w:r>
      <w:r w:rsidR="00380999">
        <w:t>or older</w:t>
      </w:r>
      <w:r>
        <w:t xml:space="preserve"> </w:t>
      </w:r>
    </w:p>
    <w:p w14:paraId="399A0F79" w14:textId="7C32C258" w:rsidR="002D619C" w:rsidRDefault="002D619C" w:rsidP="00845372">
      <w:pPr>
        <w:pStyle w:val="Indent2"/>
      </w:pPr>
      <w:proofErr w:type="gramStart"/>
      <w:r w:rsidRPr="00845372">
        <w:rPr>
          <w:b/>
          <w:i/>
        </w:rPr>
        <w:t>online</w:t>
      </w:r>
      <w:proofErr w:type="gramEnd"/>
      <w:r w:rsidRPr="00845372">
        <w:rPr>
          <w:b/>
          <w:i/>
        </w:rPr>
        <w:t xml:space="preserve"> safety</w:t>
      </w:r>
      <w:r>
        <w:t xml:space="preserve"> means the capacity of a person to use social media services and electronic services in a safe manner </w:t>
      </w:r>
    </w:p>
    <w:p w14:paraId="528C27E7" w14:textId="3F436A36" w:rsidR="006F5959" w:rsidRDefault="006F5959" w:rsidP="00845372">
      <w:pPr>
        <w:pStyle w:val="Indent2"/>
      </w:pPr>
      <w:proofErr w:type="gramStart"/>
      <w:r>
        <w:rPr>
          <w:b/>
          <w:i/>
        </w:rPr>
        <w:t>specified</w:t>
      </w:r>
      <w:proofErr w:type="gramEnd"/>
      <w:r>
        <w:rPr>
          <w:b/>
          <w:i/>
        </w:rPr>
        <w:t xml:space="preserve"> </w:t>
      </w:r>
      <w:r w:rsidR="002E60AC">
        <w:rPr>
          <w:b/>
          <w:i/>
        </w:rPr>
        <w:t>person</w:t>
      </w:r>
      <w:r w:rsidR="002E60AC">
        <w:t xml:space="preserve"> </w:t>
      </w:r>
      <w:r>
        <w:t>means:</w:t>
      </w:r>
    </w:p>
    <w:p w14:paraId="68F33DA1" w14:textId="184E6C6B" w:rsidR="006F5959" w:rsidRDefault="00FE0074" w:rsidP="00331997">
      <w:pPr>
        <w:pStyle w:val="Indent2"/>
        <w:numPr>
          <w:ilvl w:val="0"/>
          <w:numId w:val="45"/>
        </w:numPr>
        <w:spacing w:after="0"/>
      </w:pPr>
      <w:r>
        <w:t xml:space="preserve">an </w:t>
      </w:r>
      <w:r w:rsidR="006F5959">
        <w:t>Australian at risk of having intimate images of them shared without their consent; and</w:t>
      </w:r>
    </w:p>
    <w:p w14:paraId="10CFBA6A" w14:textId="13A20457" w:rsidR="006F5959" w:rsidRDefault="00FE0074" w:rsidP="00331997">
      <w:pPr>
        <w:pStyle w:val="Indent2"/>
        <w:numPr>
          <w:ilvl w:val="0"/>
          <w:numId w:val="45"/>
        </w:numPr>
        <w:spacing w:after="0"/>
      </w:pPr>
      <w:r>
        <w:t xml:space="preserve">an </w:t>
      </w:r>
      <w:r w:rsidR="006F5959">
        <w:t>older Australian</w:t>
      </w:r>
    </w:p>
    <w:p w14:paraId="7AAC3302" w14:textId="77777777" w:rsidR="006F5959" w:rsidRPr="006F5959" w:rsidRDefault="006F5959" w:rsidP="006F5959">
      <w:pPr>
        <w:pStyle w:val="Indent2"/>
        <w:spacing w:after="0"/>
        <w:ind w:left="1457"/>
      </w:pPr>
    </w:p>
    <w:p w14:paraId="69F0B054" w14:textId="7E6A54BA" w:rsidR="009D16ED" w:rsidRPr="000E1F74" w:rsidRDefault="004515FA" w:rsidP="00845372">
      <w:pPr>
        <w:pStyle w:val="Indent2"/>
        <w:rPr>
          <w:sz w:val="22"/>
          <w:szCs w:val="22"/>
        </w:rPr>
      </w:pPr>
      <w:r w:rsidRPr="000E1F74">
        <w:rPr>
          <w:sz w:val="22"/>
          <w:szCs w:val="22"/>
        </w:rPr>
        <w:t>Note: The following expressions have the meaning given to them by the Act (see subs</w:t>
      </w:r>
      <w:r w:rsidR="00EB1528">
        <w:rPr>
          <w:sz w:val="22"/>
          <w:szCs w:val="22"/>
        </w:rPr>
        <w:t xml:space="preserve">ection 13(1) of the </w:t>
      </w:r>
      <w:r w:rsidR="00EB1528" w:rsidRPr="00380999">
        <w:rPr>
          <w:i/>
          <w:sz w:val="22"/>
          <w:szCs w:val="22"/>
        </w:rPr>
        <w:t xml:space="preserve">Legislation </w:t>
      </w:r>
      <w:r w:rsidRPr="00380999">
        <w:rPr>
          <w:i/>
          <w:sz w:val="22"/>
          <w:szCs w:val="22"/>
        </w:rPr>
        <w:t>Act 2003</w:t>
      </w:r>
      <w:r w:rsidRPr="000E1F74">
        <w:rPr>
          <w:sz w:val="22"/>
          <w:szCs w:val="22"/>
        </w:rPr>
        <w:t>):</w:t>
      </w:r>
    </w:p>
    <w:p w14:paraId="6DA54967" w14:textId="0ADDDB58" w:rsidR="004515FA" w:rsidRPr="000E1F74" w:rsidRDefault="004515FA" w:rsidP="000E1F74">
      <w:pPr>
        <w:pStyle w:val="Indent2"/>
        <w:numPr>
          <w:ilvl w:val="0"/>
          <w:numId w:val="41"/>
        </w:numPr>
        <w:spacing w:after="0"/>
        <w:rPr>
          <w:sz w:val="22"/>
          <w:szCs w:val="22"/>
        </w:rPr>
      </w:pPr>
      <w:r w:rsidRPr="000E1F74">
        <w:rPr>
          <w:sz w:val="22"/>
          <w:szCs w:val="22"/>
        </w:rPr>
        <w:t>electronic service;</w:t>
      </w:r>
      <w:r w:rsidR="000E1F74">
        <w:rPr>
          <w:sz w:val="22"/>
          <w:szCs w:val="22"/>
        </w:rPr>
        <w:t xml:space="preserve"> and</w:t>
      </w:r>
    </w:p>
    <w:p w14:paraId="7780CC50" w14:textId="45F1A21E" w:rsidR="0065219C" w:rsidRPr="0065219C" w:rsidRDefault="000E1F74" w:rsidP="0065219C">
      <w:pPr>
        <w:pStyle w:val="Indent2"/>
        <w:numPr>
          <w:ilvl w:val="0"/>
          <w:numId w:val="41"/>
        </w:num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social</w:t>
      </w:r>
      <w:proofErr w:type="gramEnd"/>
      <w:r>
        <w:rPr>
          <w:sz w:val="22"/>
          <w:szCs w:val="22"/>
        </w:rPr>
        <w:t xml:space="preserve"> media service.</w:t>
      </w:r>
    </w:p>
    <w:p w14:paraId="41A1294E" w14:textId="77777777" w:rsidR="009D16ED" w:rsidRPr="009D16ED" w:rsidRDefault="009D16ED" w:rsidP="009D16ED">
      <w:pPr>
        <w:pStyle w:val="Heading1"/>
        <w:numPr>
          <w:ilvl w:val="0"/>
          <w:numId w:val="0"/>
        </w:numPr>
        <w:ind w:left="737"/>
        <w:rPr>
          <w:b w:val="0"/>
        </w:rPr>
      </w:pPr>
    </w:p>
    <w:p w14:paraId="5EBA6AAD" w14:textId="77777777" w:rsidR="00BE7E27" w:rsidRPr="00845372" w:rsidRDefault="00845372" w:rsidP="00845372">
      <w:pPr>
        <w:pStyle w:val="Heading1"/>
      </w:pPr>
      <w:bookmarkStart w:id="7" w:name="_Toc432759808"/>
      <w:r w:rsidRPr="00845372">
        <w:t>Conferral of additional functions</w:t>
      </w:r>
      <w:bookmarkEnd w:id="7"/>
    </w:p>
    <w:p w14:paraId="309B6AC8" w14:textId="18D43A66" w:rsidR="004515FA" w:rsidRDefault="004515FA" w:rsidP="00BE7E27">
      <w:pPr>
        <w:pStyle w:val="Indent2"/>
      </w:pPr>
      <w:r>
        <w:t>For the purposes of paragraph 15(1</w:t>
      </w:r>
      <w:proofErr w:type="gramStart"/>
      <w:r>
        <w:t>)(</w:t>
      </w:r>
      <w:proofErr w:type="gramEnd"/>
      <w:r>
        <w:t>r) of the Act</w:t>
      </w:r>
      <w:r w:rsidR="00845372">
        <w:t xml:space="preserve">, the following additional functions are </w:t>
      </w:r>
      <w:r w:rsidR="00E80AFB">
        <w:t>specified</w:t>
      </w:r>
      <w:r w:rsidR="00845372">
        <w:t>:</w:t>
      </w:r>
    </w:p>
    <w:p w14:paraId="7F5CA9E8" w14:textId="6B00F24F" w:rsidR="0067654A" w:rsidRDefault="00845372" w:rsidP="00845372">
      <w:pPr>
        <w:pStyle w:val="Indent2"/>
        <w:numPr>
          <w:ilvl w:val="3"/>
          <w:numId w:val="40"/>
        </w:numPr>
      </w:pPr>
      <w:r>
        <w:t xml:space="preserve">to promote online safety for </w:t>
      </w:r>
      <w:r w:rsidR="006F5959">
        <w:t xml:space="preserve">specified </w:t>
      </w:r>
      <w:r w:rsidR="002E60AC">
        <w:t>persons</w:t>
      </w:r>
      <w:r w:rsidR="00111509">
        <w:t>;</w:t>
      </w:r>
      <w:r w:rsidR="003709A7">
        <w:t xml:space="preserve"> </w:t>
      </w:r>
    </w:p>
    <w:p w14:paraId="23D46F0A" w14:textId="2CAD9A20" w:rsidR="003709A7" w:rsidRDefault="003709A7" w:rsidP="003709A7">
      <w:pPr>
        <w:pStyle w:val="Indent2"/>
        <w:numPr>
          <w:ilvl w:val="3"/>
          <w:numId w:val="40"/>
        </w:numPr>
      </w:pPr>
      <w:r w:rsidRPr="00FE0074">
        <w:lastRenderedPageBreak/>
        <w:t xml:space="preserve">to collect, analyse, interpret and disseminate information relating to online safety for </w:t>
      </w:r>
      <w:r>
        <w:t xml:space="preserve">specified persons; </w:t>
      </w:r>
    </w:p>
    <w:p w14:paraId="27C2617B" w14:textId="2378CFB5" w:rsidR="002D74EB" w:rsidRDefault="00845372" w:rsidP="00845372">
      <w:pPr>
        <w:pStyle w:val="Indent2"/>
        <w:numPr>
          <w:ilvl w:val="3"/>
          <w:numId w:val="40"/>
        </w:numPr>
      </w:pPr>
      <w:r>
        <w:t>to support, encourage</w:t>
      </w:r>
      <w:r w:rsidR="006F5959">
        <w:t>,</w:t>
      </w:r>
      <w:r>
        <w:t xml:space="preserve"> conduct</w:t>
      </w:r>
      <w:r w:rsidR="00111509">
        <w:t>, accredit and evaluate</w:t>
      </w:r>
      <w:r>
        <w:t xml:space="preserve"> educational, promotional</w:t>
      </w:r>
      <w:r w:rsidR="00E80AFB">
        <w:t>, training</w:t>
      </w:r>
      <w:r>
        <w:t xml:space="preserve"> and community awareness programs that are relevant to online safety </w:t>
      </w:r>
      <w:r w:rsidR="00EB1528">
        <w:t xml:space="preserve">for </w:t>
      </w:r>
      <w:r w:rsidR="006F5959">
        <w:t xml:space="preserve">specified </w:t>
      </w:r>
      <w:r w:rsidR="002E60AC">
        <w:t>persons</w:t>
      </w:r>
      <w:r w:rsidR="002D74EB">
        <w:t>;</w:t>
      </w:r>
      <w:r w:rsidR="00111509">
        <w:t xml:space="preserve"> </w:t>
      </w:r>
    </w:p>
    <w:p w14:paraId="6364422B" w14:textId="4B3DC1AF" w:rsidR="003709A7" w:rsidRDefault="003709A7" w:rsidP="003709A7">
      <w:pPr>
        <w:pStyle w:val="Indent2"/>
        <w:numPr>
          <w:ilvl w:val="3"/>
          <w:numId w:val="40"/>
        </w:numPr>
      </w:pPr>
      <w:r w:rsidRPr="003709A7">
        <w:t xml:space="preserve">to support, encourage, conduct and evaluate research about online safety for </w:t>
      </w:r>
      <w:r>
        <w:t xml:space="preserve">specified persons; </w:t>
      </w:r>
    </w:p>
    <w:p w14:paraId="184B5785" w14:textId="196F3106" w:rsidR="003709A7" w:rsidRDefault="003709A7" w:rsidP="003709A7">
      <w:pPr>
        <w:pStyle w:val="Indent2"/>
        <w:numPr>
          <w:ilvl w:val="3"/>
          <w:numId w:val="40"/>
        </w:numPr>
      </w:pPr>
      <w:r w:rsidRPr="00FE0074">
        <w:t xml:space="preserve">to publish (whether on the internet or otherwise) reports and papers relating to online safety for </w:t>
      </w:r>
      <w:r>
        <w:t xml:space="preserve">specified persons; </w:t>
      </w:r>
    </w:p>
    <w:p w14:paraId="1D695260" w14:textId="0FD36992" w:rsidR="003709A7" w:rsidRDefault="003709A7" w:rsidP="003709A7">
      <w:pPr>
        <w:pStyle w:val="Indent2"/>
        <w:numPr>
          <w:ilvl w:val="3"/>
          <w:numId w:val="40"/>
        </w:numPr>
      </w:pPr>
      <w:r w:rsidRPr="00FE0074">
        <w:t xml:space="preserve">to give the Minister reports about online safety for </w:t>
      </w:r>
      <w:r>
        <w:t>specified persons;</w:t>
      </w:r>
    </w:p>
    <w:p w14:paraId="4EE0C350" w14:textId="498D2B50" w:rsidR="00845372" w:rsidRDefault="002D74EB" w:rsidP="002D74EB">
      <w:pPr>
        <w:pStyle w:val="Indent2"/>
        <w:numPr>
          <w:ilvl w:val="3"/>
          <w:numId w:val="40"/>
        </w:numPr>
      </w:pPr>
      <w:r w:rsidRPr="002D74EB">
        <w:t xml:space="preserve">to </w:t>
      </w:r>
      <w:r w:rsidR="00111509">
        <w:t xml:space="preserve">advise the Minister about online safety </w:t>
      </w:r>
      <w:r w:rsidR="006F5959">
        <w:t xml:space="preserve">for specified </w:t>
      </w:r>
      <w:r w:rsidR="002E60AC">
        <w:t>persons</w:t>
      </w:r>
      <w:r w:rsidR="00111509">
        <w:t xml:space="preserve">; </w:t>
      </w:r>
      <w:r w:rsidR="003709A7">
        <w:t>and</w:t>
      </w:r>
    </w:p>
    <w:p w14:paraId="2BE06A60" w14:textId="26903597" w:rsidR="00845372" w:rsidRDefault="00111509" w:rsidP="003709A7">
      <w:pPr>
        <w:pStyle w:val="Indent2"/>
        <w:numPr>
          <w:ilvl w:val="3"/>
          <w:numId w:val="40"/>
        </w:numPr>
      </w:pPr>
      <w:proofErr w:type="gramStart"/>
      <w:r>
        <w:t>to</w:t>
      </w:r>
      <w:proofErr w:type="gramEnd"/>
      <w:r>
        <w:t xml:space="preserve"> consult and cooperate with other persons, organisations</w:t>
      </w:r>
      <w:r w:rsidR="007C1A68">
        <w:t>,</w:t>
      </w:r>
      <w:r>
        <w:t xml:space="preserve"> and governments on online safety </w:t>
      </w:r>
      <w:r w:rsidR="00EB1528">
        <w:t>for</w:t>
      </w:r>
      <w:r w:rsidR="006F5959">
        <w:t xml:space="preserve"> specified </w:t>
      </w:r>
      <w:r w:rsidR="002E60AC">
        <w:t>persons</w:t>
      </w:r>
      <w:r w:rsidR="003709A7">
        <w:t>.</w:t>
      </w:r>
    </w:p>
    <w:p w14:paraId="32FAABBA" w14:textId="77777777" w:rsidR="007D5FE6" w:rsidRPr="004341D9" w:rsidRDefault="007D5FE6" w:rsidP="004503CA">
      <w:pPr>
        <w:pStyle w:val="Indent2"/>
        <w:ind w:left="0"/>
        <w:rPr>
          <w:b/>
          <w:i/>
        </w:rPr>
      </w:pPr>
      <w:bookmarkStart w:id="8" w:name="_GoBack"/>
      <w:bookmarkEnd w:id="8"/>
    </w:p>
    <w:sectPr w:rsidR="007D5FE6" w:rsidRPr="004341D9" w:rsidSect="00BC31A5">
      <w:headerReference w:type="even" r:id="rId17"/>
      <w:headerReference w:type="default" r:id="rId18"/>
      <w:footerReference w:type="even" r:id="rId19"/>
      <w:headerReference w:type="first" r:id="rId20"/>
      <w:pgSz w:w="11906" w:h="16838" w:code="9"/>
      <w:pgMar w:top="1418" w:right="1418" w:bottom="1418" w:left="1418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3515" w14:textId="77777777" w:rsidR="00FC5D8F" w:rsidRDefault="00FC5D8F">
      <w:r>
        <w:separator/>
      </w:r>
    </w:p>
  </w:endnote>
  <w:endnote w:type="continuationSeparator" w:id="0">
    <w:p w14:paraId="01C88566" w14:textId="77777777" w:rsidR="00FC5D8F" w:rsidRDefault="00FC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A30F" w14:textId="77777777" w:rsidR="00C378C5" w:rsidRDefault="00C378C5" w:rsidP="009A6EE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78C5" w14:paraId="2CBD37CB" w14:textId="77777777">
      <w:tc>
        <w:tcPr>
          <w:tcW w:w="1134" w:type="dxa"/>
          <w:shd w:val="clear" w:color="auto" w:fill="auto"/>
        </w:tcPr>
        <w:p w14:paraId="24025443" w14:textId="77777777" w:rsidR="00C378C5" w:rsidRPr="003D7214" w:rsidRDefault="00C378C5" w:rsidP="009A6EE3">
          <w:pPr>
            <w:spacing w:line="240" w:lineRule="exact"/>
            <w:rPr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86751B4" w14:textId="77777777" w:rsidR="00C378C5" w:rsidRPr="004F5D6D" w:rsidRDefault="00C378C5" w:rsidP="009A6EE3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1213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7EB6252D" w14:textId="77777777" w:rsidR="00C378C5" w:rsidRPr="00451BF5" w:rsidRDefault="00C378C5" w:rsidP="009A6EE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21237BE" w14:textId="77777777" w:rsidR="00C378C5" w:rsidRDefault="00C378C5" w:rsidP="009A6EE3">
    <w:pPr>
      <w:pStyle w:val="FooterDraft"/>
      <w:ind w:right="360" w:firstLine="360"/>
    </w:pPr>
  </w:p>
  <w:p w14:paraId="3FF15B6D" w14:textId="77777777" w:rsidR="00C378C5" w:rsidRDefault="00C378C5" w:rsidP="009A6EE3">
    <w:pPr>
      <w:pStyle w:val="FooterInfo"/>
    </w:pPr>
    <w:r w:rsidRPr="00974D8C">
      <w:t xml:space="preserve"> </w:t>
    </w:r>
    <w:r>
      <w:t xml:space="preserve"> </w:t>
    </w:r>
  </w:p>
  <w:p w14:paraId="294D318D" w14:textId="77777777" w:rsidR="00C378C5" w:rsidRPr="00505C0F" w:rsidRDefault="00C378C5" w:rsidP="009A6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1D9D" w14:textId="77777777" w:rsidR="00C378C5" w:rsidRDefault="00C378C5" w:rsidP="009A6EE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78C5" w14:paraId="755AE68F" w14:textId="77777777">
      <w:tc>
        <w:tcPr>
          <w:tcW w:w="1134" w:type="dxa"/>
          <w:shd w:val="clear" w:color="auto" w:fill="auto"/>
        </w:tcPr>
        <w:p w14:paraId="7C8110E9" w14:textId="77777777" w:rsidR="00C378C5" w:rsidRDefault="00C378C5" w:rsidP="009A6EE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E72A4AA" w14:textId="5173C244" w:rsidR="00C378C5" w:rsidRPr="004F5D6D" w:rsidRDefault="00C378C5" w:rsidP="006F5959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14:paraId="0F240EDD" w14:textId="77777777" w:rsidR="00C378C5" w:rsidRPr="003D7214" w:rsidRDefault="00C378C5" w:rsidP="009A6EE3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7431ED">
            <w:rPr>
              <w:rStyle w:val="PageNumber"/>
              <w:noProof/>
            </w:rPr>
            <w:t>3</w:t>
          </w:r>
          <w:r w:rsidRPr="003D7214">
            <w:rPr>
              <w:rStyle w:val="PageNumber"/>
            </w:rPr>
            <w:fldChar w:fldCharType="end"/>
          </w:r>
        </w:p>
      </w:tc>
    </w:tr>
  </w:tbl>
  <w:p w14:paraId="3B4BF795" w14:textId="77777777" w:rsidR="00C378C5" w:rsidRDefault="00C378C5" w:rsidP="009A6EE3">
    <w:pPr>
      <w:pStyle w:val="FooterDraft"/>
    </w:pPr>
  </w:p>
  <w:p w14:paraId="6C65DDE0" w14:textId="77777777" w:rsidR="00C378C5" w:rsidRDefault="00C378C5" w:rsidP="009A6EE3">
    <w:pPr>
      <w:pStyle w:val="FooterInfo"/>
    </w:pPr>
    <w:r w:rsidRPr="00974D8C">
      <w:t xml:space="preserve"> </w:t>
    </w:r>
    <w:r>
      <w:t xml:space="preserve"> </w:t>
    </w:r>
  </w:p>
  <w:p w14:paraId="1AFDD6E9" w14:textId="77777777" w:rsidR="00C378C5" w:rsidRPr="00F10D43" w:rsidRDefault="00C378C5" w:rsidP="009A6EE3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78C5" w14:paraId="1D2AE059" w14:textId="77777777" w:rsidTr="00C378C5">
      <w:tc>
        <w:tcPr>
          <w:tcW w:w="1134" w:type="dxa"/>
          <w:shd w:val="clear" w:color="auto" w:fill="auto"/>
        </w:tcPr>
        <w:p w14:paraId="4E7BEA2D" w14:textId="77777777" w:rsidR="00C378C5" w:rsidRDefault="00C378C5" w:rsidP="0084537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2D39A57" w14:textId="2B236E6A" w:rsidR="00C378C5" w:rsidRPr="004F5D6D" w:rsidRDefault="00C378C5" w:rsidP="00845372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14:paraId="0AD4B4DB" w14:textId="77777777" w:rsidR="00C378C5" w:rsidRPr="003D7214" w:rsidRDefault="00C378C5" w:rsidP="00845372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7431ED">
            <w:rPr>
              <w:rStyle w:val="PageNumber"/>
              <w:noProof/>
            </w:rPr>
            <w:t>2</w:t>
          </w:r>
          <w:r w:rsidRPr="003D7214">
            <w:rPr>
              <w:rStyle w:val="PageNumber"/>
            </w:rPr>
            <w:fldChar w:fldCharType="end"/>
          </w:r>
        </w:p>
      </w:tc>
    </w:tr>
  </w:tbl>
  <w:p w14:paraId="10ED75F1" w14:textId="77777777" w:rsidR="00C378C5" w:rsidRPr="00845372" w:rsidRDefault="00C378C5" w:rsidP="008453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02C8" w14:textId="77777777" w:rsidR="00C378C5" w:rsidRDefault="00C3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A16814" w14:textId="77777777" w:rsidR="00C378C5" w:rsidRDefault="00C378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07C1E" w14:textId="77777777" w:rsidR="00FC5D8F" w:rsidRDefault="00FC5D8F">
      <w:r>
        <w:separator/>
      </w:r>
    </w:p>
  </w:footnote>
  <w:footnote w:type="continuationSeparator" w:id="0">
    <w:p w14:paraId="4EB7A3BA" w14:textId="77777777" w:rsidR="00FC5D8F" w:rsidRDefault="00FC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C378C5" w14:paraId="650D89A9" w14:textId="77777777">
      <w:tc>
        <w:tcPr>
          <w:tcW w:w="1546" w:type="dxa"/>
        </w:tcPr>
        <w:p w14:paraId="58D3ECEB" w14:textId="77777777" w:rsidR="00C378C5" w:rsidRDefault="00C378C5">
          <w:pPr>
            <w:pStyle w:val="HeaderLiteEven"/>
          </w:pPr>
        </w:p>
      </w:tc>
      <w:tc>
        <w:tcPr>
          <w:tcW w:w="6868" w:type="dxa"/>
          <w:vAlign w:val="bottom"/>
        </w:tcPr>
        <w:p w14:paraId="5534C8F0" w14:textId="77777777" w:rsidR="00C378C5" w:rsidRDefault="00C378C5">
          <w:pPr>
            <w:pStyle w:val="HeaderLiteEven"/>
          </w:pPr>
        </w:p>
      </w:tc>
    </w:tr>
    <w:tr w:rsidR="00C378C5" w14:paraId="46F09DC0" w14:textId="77777777">
      <w:tc>
        <w:tcPr>
          <w:tcW w:w="1546" w:type="dxa"/>
        </w:tcPr>
        <w:p w14:paraId="5366F681" w14:textId="77777777" w:rsidR="00C378C5" w:rsidRDefault="00C378C5">
          <w:pPr>
            <w:pStyle w:val="HeaderLiteEven"/>
          </w:pPr>
        </w:p>
      </w:tc>
      <w:tc>
        <w:tcPr>
          <w:tcW w:w="6868" w:type="dxa"/>
          <w:vAlign w:val="bottom"/>
        </w:tcPr>
        <w:p w14:paraId="300B9219" w14:textId="77777777" w:rsidR="00C378C5" w:rsidRDefault="00C378C5">
          <w:pPr>
            <w:pStyle w:val="HeaderLiteEven"/>
          </w:pPr>
        </w:p>
      </w:tc>
    </w:tr>
    <w:tr w:rsidR="00C378C5" w14:paraId="222629B8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7E0B255" w14:textId="77777777" w:rsidR="00C378C5" w:rsidRDefault="00C378C5" w:rsidP="009A6EE3">
          <w:pPr>
            <w:pStyle w:val="HeaderLiteEven"/>
            <w:spacing w:before="120" w:after="60"/>
            <w:ind w:right="-108"/>
          </w:pPr>
        </w:p>
      </w:tc>
    </w:tr>
  </w:tbl>
  <w:p w14:paraId="2D1B2C38" w14:textId="77777777" w:rsidR="00C378C5" w:rsidRDefault="00C378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C378C5" w14:paraId="74BAC311" w14:textId="77777777">
      <w:tc>
        <w:tcPr>
          <w:tcW w:w="6840" w:type="dxa"/>
          <w:vAlign w:val="bottom"/>
        </w:tcPr>
        <w:p w14:paraId="66A010F1" w14:textId="77777777" w:rsidR="00C378C5" w:rsidRDefault="00C378C5">
          <w:pPr>
            <w:pStyle w:val="HeaderLiteEven"/>
          </w:pPr>
        </w:p>
      </w:tc>
      <w:tc>
        <w:tcPr>
          <w:tcW w:w="1574" w:type="dxa"/>
        </w:tcPr>
        <w:p w14:paraId="25B6E6A3" w14:textId="77777777" w:rsidR="00C378C5" w:rsidRDefault="00C378C5">
          <w:pPr>
            <w:pStyle w:val="HeaderLiteEven"/>
          </w:pPr>
        </w:p>
      </w:tc>
    </w:tr>
    <w:tr w:rsidR="00C378C5" w14:paraId="3F4AE3F4" w14:textId="77777777">
      <w:tc>
        <w:tcPr>
          <w:tcW w:w="6840" w:type="dxa"/>
          <w:vAlign w:val="bottom"/>
        </w:tcPr>
        <w:p w14:paraId="3BDA6ACC" w14:textId="77777777" w:rsidR="00C378C5" w:rsidRDefault="00C378C5">
          <w:pPr>
            <w:pStyle w:val="HeaderLiteEven"/>
          </w:pPr>
        </w:p>
      </w:tc>
      <w:tc>
        <w:tcPr>
          <w:tcW w:w="1574" w:type="dxa"/>
        </w:tcPr>
        <w:p w14:paraId="453FE542" w14:textId="77777777" w:rsidR="00C378C5" w:rsidRDefault="00C378C5">
          <w:pPr>
            <w:pStyle w:val="HeaderLiteEven"/>
          </w:pPr>
        </w:p>
      </w:tc>
    </w:tr>
    <w:tr w:rsidR="00C378C5" w14:paraId="270761D4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717CC5A" w14:textId="77777777" w:rsidR="00C378C5" w:rsidRDefault="00C378C5">
          <w:pPr>
            <w:pStyle w:val="HeaderLiteEven"/>
            <w:spacing w:before="120" w:after="60"/>
            <w:ind w:right="-108"/>
          </w:pPr>
        </w:p>
      </w:tc>
    </w:tr>
  </w:tbl>
  <w:p w14:paraId="6140C048" w14:textId="77777777" w:rsidR="00C378C5" w:rsidRDefault="00C378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0A9CA" w14:textId="77777777" w:rsidR="00C378C5" w:rsidRDefault="00C378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B2C7" w14:textId="77777777" w:rsidR="00C378C5" w:rsidRDefault="00C378C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98BB" w14:textId="46AA1995" w:rsidR="00C378C5" w:rsidRDefault="00C37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81344"/>
    <w:multiLevelType w:val="hybridMultilevel"/>
    <w:tmpl w:val="55F40A4A"/>
    <w:lvl w:ilvl="0" w:tplc="4B1A971A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2BD61032">
      <w:numFmt w:val="bullet"/>
      <w:lvlText w:val="•"/>
      <w:lvlJc w:val="left"/>
      <w:pPr>
        <w:ind w:left="3092" w:hanging="735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08D01F4"/>
    <w:multiLevelType w:val="singleLevel"/>
    <w:tmpl w:val="25CC4E9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3" w15:restartNumberingAfterBreak="0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2B57F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C9713D"/>
    <w:multiLevelType w:val="hybridMultilevel"/>
    <w:tmpl w:val="E6F01768"/>
    <w:lvl w:ilvl="0" w:tplc="7F30B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51ED"/>
    <w:multiLevelType w:val="hybridMultilevel"/>
    <w:tmpl w:val="7FD81A4A"/>
    <w:lvl w:ilvl="0" w:tplc="4DC04FE6">
      <w:start w:val="1"/>
      <w:numFmt w:val="decimal"/>
      <w:lvlText w:val="(%1)"/>
      <w:lvlJc w:val="left"/>
      <w:pPr>
        <w:ind w:left="18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54" w:hanging="360"/>
      </w:pPr>
    </w:lvl>
    <w:lvl w:ilvl="2" w:tplc="0C09001B" w:tentative="1">
      <w:start w:val="1"/>
      <w:numFmt w:val="lowerRoman"/>
      <w:lvlText w:val="%3."/>
      <w:lvlJc w:val="right"/>
      <w:pPr>
        <w:ind w:left="3274" w:hanging="180"/>
      </w:pPr>
    </w:lvl>
    <w:lvl w:ilvl="3" w:tplc="0C09000F" w:tentative="1">
      <w:start w:val="1"/>
      <w:numFmt w:val="decimal"/>
      <w:lvlText w:val="%4."/>
      <w:lvlJc w:val="left"/>
      <w:pPr>
        <w:ind w:left="3994" w:hanging="360"/>
      </w:pPr>
    </w:lvl>
    <w:lvl w:ilvl="4" w:tplc="0C090019" w:tentative="1">
      <w:start w:val="1"/>
      <w:numFmt w:val="lowerLetter"/>
      <w:lvlText w:val="%5."/>
      <w:lvlJc w:val="left"/>
      <w:pPr>
        <w:ind w:left="4714" w:hanging="360"/>
      </w:pPr>
    </w:lvl>
    <w:lvl w:ilvl="5" w:tplc="0C09001B" w:tentative="1">
      <w:start w:val="1"/>
      <w:numFmt w:val="lowerRoman"/>
      <w:lvlText w:val="%6."/>
      <w:lvlJc w:val="right"/>
      <w:pPr>
        <w:ind w:left="5434" w:hanging="180"/>
      </w:pPr>
    </w:lvl>
    <w:lvl w:ilvl="6" w:tplc="0C09000F" w:tentative="1">
      <w:start w:val="1"/>
      <w:numFmt w:val="decimal"/>
      <w:lvlText w:val="%7."/>
      <w:lvlJc w:val="left"/>
      <w:pPr>
        <w:ind w:left="6154" w:hanging="360"/>
      </w:pPr>
    </w:lvl>
    <w:lvl w:ilvl="7" w:tplc="0C090019" w:tentative="1">
      <w:start w:val="1"/>
      <w:numFmt w:val="lowerLetter"/>
      <w:lvlText w:val="%8."/>
      <w:lvlJc w:val="left"/>
      <w:pPr>
        <w:ind w:left="6874" w:hanging="360"/>
      </w:pPr>
    </w:lvl>
    <w:lvl w:ilvl="8" w:tplc="0C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7" w15:restartNumberingAfterBreak="0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FE13B0"/>
    <w:multiLevelType w:val="multilevel"/>
    <w:tmpl w:val="C9CE737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9" w15:restartNumberingAfterBreak="0">
    <w:nsid w:val="4C44089D"/>
    <w:multiLevelType w:val="hybridMultilevel"/>
    <w:tmpl w:val="57D2712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22" w15:restartNumberingAfterBreak="0">
    <w:nsid w:val="57093207"/>
    <w:multiLevelType w:val="hybridMultilevel"/>
    <w:tmpl w:val="A1C238F4"/>
    <w:lvl w:ilvl="0" w:tplc="EA462206">
      <w:start w:val="1"/>
      <w:numFmt w:val="decimal"/>
      <w:lvlText w:val="(%1)"/>
      <w:lvlJc w:val="left"/>
      <w:pPr>
        <w:ind w:left="183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54" w:hanging="360"/>
      </w:pPr>
    </w:lvl>
    <w:lvl w:ilvl="2" w:tplc="0C09001B" w:tentative="1">
      <w:start w:val="1"/>
      <w:numFmt w:val="lowerRoman"/>
      <w:lvlText w:val="%3."/>
      <w:lvlJc w:val="right"/>
      <w:pPr>
        <w:ind w:left="3274" w:hanging="180"/>
      </w:pPr>
    </w:lvl>
    <w:lvl w:ilvl="3" w:tplc="0C09000F" w:tentative="1">
      <w:start w:val="1"/>
      <w:numFmt w:val="decimal"/>
      <w:lvlText w:val="%4."/>
      <w:lvlJc w:val="left"/>
      <w:pPr>
        <w:ind w:left="3994" w:hanging="360"/>
      </w:pPr>
    </w:lvl>
    <w:lvl w:ilvl="4" w:tplc="0C090019" w:tentative="1">
      <w:start w:val="1"/>
      <w:numFmt w:val="lowerLetter"/>
      <w:lvlText w:val="%5."/>
      <w:lvlJc w:val="left"/>
      <w:pPr>
        <w:ind w:left="4714" w:hanging="360"/>
      </w:pPr>
    </w:lvl>
    <w:lvl w:ilvl="5" w:tplc="0C09001B" w:tentative="1">
      <w:start w:val="1"/>
      <w:numFmt w:val="lowerRoman"/>
      <w:lvlText w:val="%6."/>
      <w:lvlJc w:val="right"/>
      <w:pPr>
        <w:ind w:left="5434" w:hanging="180"/>
      </w:pPr>
    </w:lvl>
    <w:lvl w:ilvl="6" w:tplc="0C09000F" w:tentative="1">
      <w:start w:val="1"/>
      <w:numFmt w:val="decimal"/>
      <w:lvlText w:val="%7."/>
      <w:lvlJc w:val="left"/>
      <w:pPr>
        <w:ind w:left="6154" w:hanging="360"/>
      </w:pPr>
    </w:lvl>
    <w:lvl w:ilvl="7" w:tplc="0C090019" w:tentative="1">
      <w:start w:val="1"/>
      <w:numFmt w:val="lowerLetter"/>
      <w:lvlText w:val="%8."/>
      <w:lvlJc w:val="left"/>
      <w:pPr>
        <w:ind w:left="6874" w:hanging="360"/>
      </w:pPr>
    </w:lvl>
    <w:lvl w:ilvl="8" w:tplc="0C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3" w15:restartNumberingAfterBreak="0">
    <w:nsid w:val="5E731CDD"/>
    <w:multiLevelType w:val="hybridMultilevel"/>
    <w:tmpl w:val="EE8E43B4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5D15168"/>
    <w:multiLevelType w:val="singleLevel"/>
    <w:tmpl w:val="382426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5" w15:restartNumberingAfterBreak="0">
    <w:nsid w:val="741234EB"/>
    <w:multiLevelType w:val="hybridMultilevel"/>
    <w:tmpl w:val="4D18EA92"/>
    <w:lvl w:ilvl="0" w:tplc="0C090017">
      <w:start w:val="1"/>
      <w:numFmt w:val="lowerLetter"/>
      <w:lvlText w:val="%1)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 w15:restartNumberingAfterBreak="0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4D5E90"/>
    <w:multiLevelType w:val="hybridMultilevel"/>
    <w:tmpl w:val="442EF284"/>
    <w:lvl w:ilvl="0" w:tplc="81B809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06D3"/>
    <w:multiLevelType w:val="hybridMultilevel"/>
    <w:tmpl w:val="4D18EA92"/>
    <w:lvl w:ilvl="0" w:tplc="0C090017">
      <w:start w:val="1"/>
      <w:numFmt w:val="lowerLetter"/>
      <w:lvlText w:val="%1)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3"/>
  </w:num>
  <w:num w:numId="13">
    <w:abstractNumId w:val="20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10"/>
  </w:num>
  <w:num w:numId="31">
    <w:abstractNumId w:val="24"/>
  </w:num>
  <w:num w:numId="32">
    <w:abstractNumId w:val="12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22"/>
  </w:num>
  <w:num w:numId="38">
    <w:abstractNumId w:val="16"/>
  </w:num>
  <w:num w:numId="39">
    <w:abstractNumId w:val="23"/>
  </w:num>
  <w:num w:numId="40">
    <w:abstractNumId w:val="14"/>
  </w:num>
  <w:num w:numId="41">
    <w:abstractNumId w:val="19"/>
  </w:num>
  <w:num w:numId="42">
    <w:abstractNumId w:val="15"/>
  </w:num>
  <w:num w:numId="43">
    <w:abstractNumId w:val="27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1953186_1"/>
    <w:docVar w:name="S4S_TemplateSet" w:val="Yes"/>
    <w:docVar w:name="Template" w:val="fblank.dotm"/>
  </w:docVars>
  <w:rsids>
    <w:rsidRoot w:val="00D44F98"/>
    <w:rsid w:val="00006E6E"/>
    <w:rsid w:val="000241B5"/>
    <w:rsid w:val="00025528"/>
    <w:rsid w:val="000442F9"/>
    <w:rsid w:val="00052374"/>
    <w:rsid w:val="00055518"/>
    <w:rsid w:val="00060A0C"/>
    <w:rsid w:val="00070F5E"/>
    <w:rsid w:val="000A2EC7"/>
    <w:rsid w:val="000A4B7F"/>
    <w:rsid w:val="000D5E46"/>
    <w:rsid w:val="000E1F74"/>
    <w:rsid w:val="000E511E"/>
    <w:rsid w:val="000F0348"/>
    <w:rsid w:val="000F150D"/>
    <w:rsid w:val="000F423E"/>
    <w:rsid w:val="001004D7"/>
    <w:rsid w:val="00111509"/>
    <w:rsid w:val="001368BF"/>
    <w:rsid w:val="001370A3"/>
    <w:rsid w:val="00147A60"/>
    <w:rsid w:val="00152B1A"/>
    <w:rsid w:val="0016014D"/>
    <w:rsid w:val="001615FC"/>
    <w:rsid w:val="001650D6"/>
    <w:rsid w:val="00167522"/>
    <w:rsid w:val="0017386D"/>
    <w:rsid w:val="001B009A"/>
    <w:rsid w:val="001B2219"/>
    <w:rsid w:val="001F08BE"/>
    <w:rsid w:val="002114D6"/>
    <w:rsid w:val="002116D8"/>
    <w:rsid w:val="00213D43"/>
    <w:rsid w:val="00236DDF"/>
    <w:rsid w:val="00237938"/>
    <w:rsid w:val="002560A5"/>
    <w:rsid w:val="00264B33"/>
    <w:rsid w:val="00267141"/>
    <w:rsid w:val="0027704A"/>
    <w:rsid w:val="002A3A91"/>
    <w:rsid w:val="002D619C"/>
    <w:rsid w:val="002D74EB"/>
    <w:rsid w:val="002E54C3"/>
    <w:rsid w:val="002E60AC"/>
    <w:rsid w:val="003057D3"/>
    <w:rsid w:val="00331997"/>
    <w:rsid w:val="00334215"/>
    <w:rsid w:val="003432D5"/>
    <w:rsid w:val="00352D21"/>
    <w:rsid w:val="00354BA1"/>
    <w:rsid w:val="00357442"/>
    <w:rsid w:val="003709A7"/>
    <w:rsid w:val="003759C0"/>
    <w:rsid w:val="00380999"/>
    <w:rsid w:val="003920F8"/>
    <w:rsid w:val="003A48E0"/>
    <w:rsid w:val="003B34F3"/>
    <w:rsid w:val="003D6EC6"/>
    <w:rsid w:val="003E4B1B"/>
    <w:rsid w:val="003E675B"/>
    <w:rsid w:val="004049EB"/>
    <w:rsid w:val="004341D9"/>
    <w:rsid w:val="00434966"/>
    <w:rsid w:val="00445271"/>
    <w:rsid w:val="004503CA"/>
    <w:rsid w:val="004515FA"/>
    <w:rsid w:val="0045594E"/>
    <w:rsid w:val="00487BD8"/>
    <w:rsid w:val="00491FF1"/>
    <w:rsid w:val="00495B32"/>
    <w:rsid w:val="004A028D"/>
    <w:rsid w:val="004A3231"/>
    <w:rsid w:val="004D20E6"/>
    <w:rsid w:val="004D269F"/>
    <w:rsid w:val="00511A5D"/>
    <w:rsid w:val="00517AD7"/>
    <w:rsid w:val="00532700"/>
    <w:rsid w:val="005543FC"/>
    <w:rsid w:val="00570473"/>
    <w:rsid w:val="00574095"/>
    <w:rsid w:val="005817A9"/>
    <w:rsid w:val="005902AE"/>
    <w:rsid w:val="00592671"/>
    <w:rsid w:val="005B51C2"/>
    <w:rsid w:val="005C4A12"/>
    <w:rsid w:val="005D666F"/>
    <w:rsid w:val="00607F50"/>
    <w:rsid w:val="00613B5D"/>
    <w:rsid w:val="0065219C"/>
    <w:rsid w:val="0066223E"/>
    <w:rsid w:val="00663162"/>
    <w:rsid w:val="0067654A"/>
    <w:rsid w:val="00680F3B"/>
    <w:rsid w:val="00695501"/>
    <w:rsid w:val="006A4D8D"/>
    <w:rsid w:val="006F1448"/>
    <w:rsid w:val="006F3E79"/>
    <w:rsid w:val="006F5959"/>
    <w:rsid w:val="00704629"/>
    <w:rsid w:val="007063FC"/>
    <w:rsid w:val="007105C8"/>
    <w:rsid w:val="00723750"/>
    <w:rsid w:val="007431ED"/>
    <w:rsid w:val="00770DD6"/>
    <w:rsid w:val="00792707"/>
    <w:rsid w:val="007A310E"/>
    <w:rsid w:val="007B1B09"/>
    <w:rsid w:val="007C1A68"/>
    <w:rsid w:val="007D5FE6"/>
    <w:rsid w:val="007D7B73"/>
    <w:rsid w:val="007E6670"/>
    <w:rsid w:val="007E7C00"/>
    <w:rsid w:val="007F6284"/>
    <w:rsid w:val="008362B6"/>
    <w:rsid w:val="0084377F"/>
    <w:rsid w:val="00845372"/>
    <w:rsid w:val="00873265"/>
    <w:rsid w:val="00886E24"/>
    <w:rsid w:val="0089385F"/>
    <w:rsid w:val="008E3DC3"/>
    <w:rsid w:val="00902D65"/>
    <w:rsid w:val="00903370"/>
    <w:rsid w:val="00912D9F"/>
    <w:rsid w:val="00915E25"/>
    <w:rsid w:val="00931325"/>
    <w:rsid w:val="0097790A"/>
    <w:rsid w:val="00990D6C"/>
    <w:rsid w:val="00994AAC"/>
    <w:rsid w:val="009A6EE3"/>
    <w:rsid w:val="009C341F"/>
    <w:rsid w:val="009D0BEE"/>
    <w:rsid w:val="009D16ED"/>
    <w:rsid w:val="009D367B"/>
    <w:rsid w:val="009E2ACF"/>
    <w:rsid w:val="009E2AF2"/>
    <w:rsid w:val="00A207EA"/>
    <w:rsid w:val="00A2197B"/>
    <w:rsid w:val="00A31FF5"/>
    <w:rsid w:val="00A325E4"/>
    <w:rsid w:val="00A53B57"/>
    <w:rsid w:val="00A7058D"/>
    <w:rsid w:val="00A73D5D"/>
    <w:rsid w:val="00AB2E72"/>
    <w:rsid w:val="00AB35FC"/>
    <w:rsid w:val="00AD0CE9"/>
    <w:rsid w:val="00AD4558"/>
    <w:rsid w:val="00AF023D"/>
    <w:rsid w:val="00B15981"/>
    <w:rsid w:val="00B21F85"/>
    <w:rsid w:val="00B277B8"/>
    <w:rsid w:val="00B30277"/>
    <w:rsid w:val="00B44084"/>
    <w:rsid w:val="00B46631"/>
    <w:rsid w:val="00B62CF8"/>
    <w:rsid w:val="00B771CB"/>
    <w:rsid w:val="00B817AD"/>
    <w:rsid w:val="00B955D5"/>
    <w:rsid w:val="00B979AC"/>
    <w:rsid w:val="00BA28B6"/>
    <w:rsid w:val="00BB081C"/>
    <w:rsid w:val="00BB5D7C"/>
    <w:rsid w:val="00BC31A5"/>
    <w:rsid w:val="00BE6772"/>
    <w:rsid w:val="00BE7E27"/>
    <w:rsid w:val="00C078A0"/>
    <w:rsid w:val="00C13969"/>
    <w:rsid w:val="00C20280"/>
    <w:rsid w:val="00C37711"/>
    <w:rsid w:val="00C378C5"/>
    <w:rsid w:val="00C81117"/>
    <w:rsid w:val="00C8745D"/>
    <w:rsid w:val="00C90E52"/>
    <w:rsid w:val="00C91F8B"/>
    <w:rsid w:val="00CA011E"/>
    <w:rsid w:val="00CC365F"/>
    <w:rsid w:val="00CE6914"/>
    <w:rsid w:val="00D011E9"/>
    <w:rsid w:val="00D07C4F"/>
    <w:rsid w:val="00D15CD0"/>
    <w:rsid w:val="00D22E4B"/>
    <w:rsid w:val="00D44F98"/>
    <w:rsid w:val="00D47012"/>
    <w:rsid w:val="00D70A54"/>
    <w:rsid w:val="00D70B39"/>
    <w:rsid w:val="00D92D39"/>
    <w:rsid w:val="00D96B09"/>
    <w:rsid w:val="00DD1F2D"/>
    <w:rsid w:val="00DD7C92"/>
    <w:rsid w:val="00DF75EF"/>
    <w:rsid w:val="00E05B41"/>
    <w:rsid w:val="00E10E86"/>
    <w:rsid w:val="00E1213D"/>
    <w:rsid w:val="00E21CD4"/>
    <w:rsid w:val="00E602F7"/>
    <w:rsid w:val="00E65282"/>
    <w:rsid w:val="00E80AFB"/>
    <w:rsid w:val="00E846D9"/>
    <w:rsid w:val="00EB1528"/>
    <w:rsid w:val="00EB46C0"/>
    <w:rsid w:val="00ED5B22"/>
    <w:rsid w:val="00ED7EF6"/>
    <w:rsid w:val="00EE7B42"/>
    <w:rsid w:val="00EF04C2"/>
    <w:rsid w:val="00EF7551"/>
    <w:rsid w:val="00EF7D24"/>
    <w:rsid w:val="00F76253"/>
    <w:rsid w:val="00F85242"/>
    <w:rsid w:val="00FA4107"/>
    <w:rsid w:val="00FC521E"/>
    <w:rsid w:val="00FC5D8F"/>
    <w:rsid w:val="00FC704B"/>
    <w:rsid w:val="00FD2C32"/>
    <w:rsid w:val="00FD3D69"/>
    <w:rsid w:val="00FD4976"/>
    <w:rsid w:val="00FE0074"/>
    <w:rsid w:val="00FE0703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A375DC"/>
  <w15:docId w15:val="{D55D3D2D-D1F4-4E73-991D-3EAC687E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qFormat/>
    <w:rsid w:val="00DF75EF"/>
    <w:pPr>
      <w:numPr>
        <w:numId w:val="1"/>
      </w:numPr>
      <w:spacing w:after="24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link w:val="Heading3Char"/>
    <w:qFormat/>
    <w:rsid w:val="00B955D5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link w:val="Heading5Char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DF75EF"/>
    <w:pPr>
      <w:spacing w:after="240"/>
      <w:ind w:left="737"/>
    </w:pPr>
    <w:rPr>
      <w:rFonts w:ascii="Times New Roman" w:hAnsi="Times New Roman" w:cs="Times New Roman"/>
      <w:sz w:val="24"/>
      <w:szCs w:val="24"/>
    </w:r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FF584F"/>
    <w:pPr>
      <w:tabs>
        <w:tab w:val="left" w:pos="2722"/>
      </w:tabs>
      <w:spacing w:after="40"/>
      <w:ind w:left="2722" w:hanging="2722"/>
    </w:pPr>
    <w:rPr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uiPriority w:val="39"/>
    <w:rsid w:val="00BC31A5"/>
    <w:pPr>
      <w:tabs>
        <w:tab w:val="left" w:pos="2126"/>
        <w:tab w:val="right" w:pos="8278"/>
      </w:tabs>
      <w:spacing w:before="120" w:after="120"/>
      <w:ind w:left="1559" w:right="714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uiPriority w:val="99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55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 w:val="0"/>
      <w:bCs/>
      <w:kern w:val="32"/>
      <w:sz w:val="32"/>
      <w:szCs w:val="32"/>
    </w:rPr>
  </w:style>
  <w:style w:type="paragraph" w:customStyle="1" w:styleId="HeaderLiteEven">
    <w:name w:val="HeaderLiteEven"/>
    <w:basedOn w:val="Normal"/>
    <w:rsid w:val="00334215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34215"/>
    <w:pPr>
      <w:jc w:val="center"/>
    </w:pPr>
    <w:rPr>
      <w:rFonts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34215"/>
    <w:rPr>
      <w:rFonts w:cs="Times New Roman"/>
      <w:sz w:val="12"/>
      <w:szCs w:val="24"/>
      <w:lang w:eastAsia="en-AU"/>
    </w:rPr>
  </w:style>
  <w:style w:type="paragraph" w:customStyle="1" w:styleId="Footerinfo0">
    <w:name w:val="Footerinfo"/>
    <w:basedOn w:val="Footer"/>
    <w:rsid w:val="00334215"/>
    <w:pPr>
      <w:tabs>
        <w:tab w:val="center" w:pos="3600"/>
        <w:tab w:val="right" w:pos="7201"/>
      </w:tabs>
      <w:spacing w:before="20"/>
      <w:jc w:val="center"/>
    </w:pPr>
    <w:rPr>
      <w:rFonts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34215"/>
    <w:pPr>
      <w:tabs>
        <w:tab w:val="center" w:pos="4153"/>
        <w:tab w:val="right" w:pos="8306"/>
      </w:tabs>
      <w:spacing w:before="20" w:line="240" w:lineRule="exact"/>
      <w:jc w:val="center"/>
    </w:pPr>
    <w:rPr>
      <w:rFonts w:cs="Times New Roman"/>
      <w:i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FD4976"/>
    <w:pPr>
      <w:spacing w:before="120" w:after="120"/>
      <w:jc w:val="right"/>
    </w:pPr>
    <w:rPr>
      <w:rFonts w:cs="Times New Roman"/>
      <w:szCs w:val="24"/>
      <w:lang w:eastAsia="en-AU"/>
    </w:rPr>
  </w:style>
  <w:style w:type="paragraph" w:customStyle="1" w:styleId="HeaderLiteOdd">
    <w:name w:val="HeaderLiteOdd"/>
    <w:basedOn w:val="Normal"/>
    <w:rsid w:val="00FD4976"/>
    <w:pPr>
      <w:tabs>
        <w:tab w:val="center" w:pos="3969"/>
        <w:tab w:val="right" w:pos="8505"/>
      </w:tabs>
      <w:spacing w:before="60"/>
      <w:jc w:val="right"/>
    </w:pPr>
    <w:rPr>
      <w:rFonts w:cs="Times New Roman"/>
      <w:sz w:val="18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52B1A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13D43"/>
    <w:rPr>
      <w:rFonts w:ascii="Arial" w:hAnsi="Arial" w:cs="Arial"/>
      <w:lang w:eastAsia="en-US"/>
    </w:rPr>
  </w:style>
  <w:style w:type="character" w:customStyle="1" w:styleId="Heading5Char">
    <w:name w:val="Heading 5 Char"/>
    <w:basedOn w:val="DefaultParagraphFont"/>
    <w:link w:val="Heading5"/>
    <w:rsid w:val="00D92D3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9FF8F99E57D40B560751D4DF7119E" ma:contentTypeVersion="" ma:contentTypeDescription="PDMS Document Site Content Type" ma:contentTypeScope="" ma:versionID="0c85362b564024f0a28a83d15ee56adb">
  <xsd:schema xmlns:xsd="http://www.w3.org/2001/XMLSchema" xmlns:xs="http://www.w3.org/2001/XMLSchema" xmlns:p="http://schemas.microsoft.com/office/2006/metadata/properties" xmlns:ns2="ADCA04AB-6D08-4CFB-9E80-9069D9EB749E" targetNamespace="http://schemas.microsoft.com/office/2006/metadata/properties" ma:root="true" ma:fieldsID="f8f529fcb6272624f6d475d9acd8d4f3" ns2:_="">
    <xsd:import namespace="ADCA04AB-6D08-4CFB-9E80-9069D9EB74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04AB-6D08-4CFB-9E80-9069D9EB74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DCA04AB-6D08-4CFB-9E80-9069D9EB74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F3FF-C85F-4425-B19A-EA4C15EA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A04AB-6D08-4CFB-9E80-9069D9EB7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B0E6C-ED8C-40A5-A2EF-13F4CDA59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A6E58-132F-4F0E-A0DF-7F613AEC6FC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DCA04AB-6D08-4CFB-9E80-9069D9EB74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D73746-E73B-4B6C-BB75-EBB9B273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Legislative Rule.docx</vt:lpstr>
    </vt:vector>
  </TitlesOfParts>
  <Company>Mallesons Stephen Jaques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Legislative Rule.docx</dc:title>
  <dc:creator>KWM</dc:creator>
  <cp:lastModifiedBy>Dyer, Siew</cp:lastModifiedBy>
  <cp:revision>3</cp:revision>
  <cp:lastPrinted>2017-04-04T01:55:00Z</cp:lastPrinted>
  <dcterms:created xsi:type="dcterms:W3CDTF">2017-05-28T22:17:00Z</dcterms:created>
  <dcterms:modified xsi:type="dcterms:W3CDTF">2017-05-29T05:21:00Z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0x010100266966F133664895A6EE3632470D45F5008689FF8F99E57D40B560751D4DF7119E</vt:lpwstr>
  </property>
  <property fmtid="{D5CDD505-2E9C-101B-9397-08002B2CF9AE}" pid="3" name="TrimRevisionNumber">
    <vt:i4>3</vt:i4>
  </property>
</Properties>
</file>