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4305" w14:textId="77777777" w:rsidR="00A55C0B" w:rsidRPr="00641906" w:rsidRDefault="004D2843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4C7BA4E0" w14:textId="2991F8EC" w:rsidR="004D2843" w:rsidRDefault="001D6F04" w:rsidP="004D284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Independent Parliamentary Expenses Authority Act 2017</w:t>
      </w:r>
      <w:bookmarkStart w:id="0" w:name="_GoBack"/>
      <w:bookmarkEnd w:id="0"/>
    </w:p>
    <w:p w14:paraId="62C17761" w14:textId="2C8767D9" w:rsidR="001D6F04" w:rsidRPr="001D6F04" w:rsidRDefault="001D6F04" w:rsidP="0015099E">
      <w:pPr>
        <w:pStyle w:val="ShortT"/>
        <w:jc w:val="center"/>
        <w:rPr>
          <w:i/>
          <w:sz w:val="22"/>
          <w:szCs w:val="22"/>
        </w:rPr>
      </w:pPr>
      <w:r w:rsidRPr="001D6F04">
        <w:rPr>
          <w:i/>
          <w:sz w:val="22"/>
          <w:szCs w:val="22"/>
        </w:rPr>
        <w:t xml:space="preserve">Independent Parliamentary Expenses Authority </w:t>
      </w:r>
      <w:r w:rsidR="0015099E">
        <w:rPr>
          <w:i/>
          <w:sz w:val="22"/>
          <w:szCs w:val="22"/>
        </w:rPr>
        <w:br/>
      </w:r>
      <w:r w:rsidRPr="001D6F04">
        <w:rPr>
          <w:i/>
          <w:sz w:val="22"/>
          <w:szCs w:val="22"/>
        </w:rPr>
        <w:t>(President of the Remuneration Tribunal Fees and Allowances) Rule 2017</w:t>
      </w:r>
    </w:p>
    <w:p w14:paraId="0EFEBE09" w14:textId="77777777" w:rsidR="004D2843" w:rsidRDefault="004D2843" w:rsidP="00AD500F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25BBA2D6" w14:textId="3893A8AB" w:rsidR="00872973" w:rsidRPr="00872973" w:rsidRDefault="00872973" w:rsidP="00872973">
      <w:pPr>
        <w:rPr>
          <w:rFonts w:ascii="Times New Roman" w:hAnsi="Times New Roman" w:cs="Times New Roman"/>
        </w:rPr>
      </w:pPr>
      <w:r w:rsidRPr="00872973">
        <w:rPr>
          <w:rFonts w:ascii="Times New Roman" w:hAnsi="Times New Roman" w:cs="Times New Roman"/>
        </w:rPr>
        <w:t xml:space="preserve">The </w:t>
      </w:r>
      <w:r w:rsidR="00430503">
        <w:rPr>
          <w:rFonts w:ascii="Times New Roman" w:hAnsi="Times New Roman" w:cs="Times New Roman"/>
        </w:rPr>
        <w:t>Special Minister of State</w:t>
      </w:r>
      <w:r w:rsidRPr="00872973">
        <w:rPr>
          <w:rFonts w:ascii="Times New Roman" w:hAnsi="Times New Roman" w:cs="Times New Roman"/>
        </w:rPr>
        <w:t xml:space="preserve"> (</w:t>
      </w:r>
      <w:r w:rsidR="00430503" w:rsidRPr="007C0039">
        <w:rPr>
          <w:rFonts w:ascii="Times New Roman" w:hAnsi="Times New Roman" w:cs="Times New Roman"/>
        </w:rPr>
        <w:t xml:space="preserve">the </w:t>
      </w:r>
      <w:r w:rsidR="00430503" w:rsidRPr="00430503">
        <w:rPr>
          <w:rFonts w:ascii="Times New Roman" w:hAnsi="Times New Roman" w:cs="Times New Roman"/>
          <w:b/>
        </w:rPr>
        <w:t>Minister</w:t>
      </w:r>
      <w:r w:rsidRPr="00872973">
        <w:rPr>
          <w:rFonts w:ascii="Times New Roman" w:hAnsi="Times New Roman" w:cs="Times New Roman"/>
        </w:rPr>
        <w:t xml:space="preserve">) makes the </w:t>
      </w:r>
      <w:r w:rsidR="009E52D3">
        <w:rPr>
          <w:rFonts w:ascii="Times New Roman" w:hAnsi="Times New Roman" w:cs="Times New Roman"/>
          <w:i/>
        </w:rPr>
        <w:t>Independent Parliamentary Expenses Authority (President of the Remuneration Tribunal Fees and Allowances) Rule 2017</w:t>
      </w:r>
      <w:r w:rsidRPr="00872973">
        <w:rPr>
          <w:rFonts w:ascii="Times New Roman" w:hAnsi="Times New Roman" w:cs="Times New Roman"/>
          <w:i/>
        </w:rPr>
        <w:t xml:space="preserve"> </w:t>
      </w:r>
      <w:r w:rsidRPr="00872973">
        <w:rPr>
          <w:rFonts w:ascii="Times New Roman" w:hAnsi="Times New Roman" w:cs="Times New Roman"/>
        </w:rPr>
        <w:t>(</w:t>
      </w:r>
      <w:r w:rsidRPr="007C0039">
        <w:rPr>
          <w:rFonts w:ascii="Times New Roman" w:hAnsi="Times New Roman" w:cs="Times New Roman"/>
        </w:rPr>
        <w:t>the</w:t>
      </w:r>
      <w:r w:rsidRPr="00872973">
        <w:rPr>
          <w:rFonts w:ascii="Times New Roman" w:hAnsi="Times New Roman" w:cs="Times New Roman"/>
          <w:b/>
        </w:rPr>
        <w:t xml:space="preserve"> </w:t>
      </w:r>
      <w:r w:rsidR="000E0B0A">
        <w:rPr>
          <w:rFonts w:ascii="Times New Roman" w:hAnsi="Times New Roman" w:cs="Times New Roman"/>
          <w:b/>
        </w:rPr>
        <w:t>I</w:t>
      </w:r>
      <w:r w:rsidR="0079602A">
        <w:rPr>
          <w:rFonts w:ascii="Times New Roman" w:hAnsi="Times New Roman" w:cs="Times New Roman"/>
          <w:b/>
        </w:rPr>
        <w:t>nstrument</w:t>
      </w:r>
      <w:r w:rsidRPr="00872973">
        <w:rPr>
          <w:rFonts w:ascii="Times New Roman" w:hAnsi="Times New Roman" w:cs="Times New Roman"/>
        </w:rPr>
        <w:t xml:space="preserve">) under </w:t>
      </w:r>
      <w:r w:rsidRPr="00430503">
        <w:rPr>
          <w:rFonts w:ascii="Times New Roman" w:hAnsi="Times New Roman" w:cs="Times New Roman"/>
        </w:rPr>
        <w:t>subsection</w:t>
      </w:r>
      <w:r w:rsidR="00856859">
        <w:rPr>
          <w:rFonts w:ascii="Times New Roman" w:hAnsi="Times New Roman" w:cs="Times New Roman"/>
        </w:rPr>
        <w:t xml:space="preserve"> </w:t>
      </w:r>
      <w:r w:rsidR="009E52D3" w:rsidRPr="00430503">
        <w:rPr>
          <w:rFonts w:ascii="Times New Roman" w:hAnsi="Times New Roman" w:cs="Times New Roman"/>
        </w:rPr>
        <w:t>64(</w:t>
      </w:r>
      <w:r w:rsidR="00430503" w:rsidRPr="00430503">
        <w:rPr>
          <w:rFonts w:ascii="Times New Roman" w:hAnsi="Times New Roman" w:cs="Times New Roman"/>
        </w:rPr>
        <w:t>1</w:t>
      </w:r>
      <w:r w:rsidR="009E52D3" w:rsidRPr="00430503">
        <w:rPr>
          <w:rFonts w:ascii="Times New Roman" w:hAnsi="Times New Roman" w:cs="Times New Roman"/>
        </w:rPr>
        <w:t>)</w:t>
      </w:r>
      <w:r w:rsidRPr="00872973">
        <w:rPr>
          <w:rFonts w:ascii="Times New Roman" w:hAnsi="Times New Roman" w:cs="Times New Roman"/>
        </w:rPr>
        <w:t xml:space="preserve"> of the </w:t>
      </w:r>
      <w:r w:rsidR="009E52D3">
        <w:rPr>
          <w:rFonts w:ascii="Times New Roman" w:hAnsi="Times New Roman" w:cs="Times New Roman"/>
          <w:i/>
        </w:rPr>
        <w:t>Independent Parliamentary Expenses Authority Act 2017</w:t>
      </w:r>
      <w:r w:rsidRPr="00872973">
        <w:rPr>
          <w:rFonts w:ascii="Times New Roman" w:hAnsi="Times New Roman" w:cs="Times New Roman"/>
        </w:rPr>
        <w:t xml:space="preserve"> (</w:t>
      </w:r>
      <w:r w:rsidRPr="007C0039">
        <w:rPr>
          <w:rFonts w:ascii="Times New Roman" w:hAnsi="Times New Roman" w:cs="Times New Roman"/>
        </w:rPr>
        <w:t xml:space="preserve">the </w:t>
      </w:r>
      <w:r w:rsidRPr="00872973">
        <w:rPr>
          <w:rFonts w:ascii="Times New Roman" w:hAnsi="Times New Roman" w:cs="Times New Roman"/>
          <w:b/>
        </w:rPr>
        <w:t>Act</w:t>
      </w:r>
      <w:r w:rsidRPr="00872973">
        <w:rPr>
          <w:rFonts w:ascii="Times New Roman" w:hAnsi="Times New Roman" w:cs="Times New Roman"/>
        </w:rPr>
        <w:t xml:space="preserve">) and subsection 33(3) of the </w:t>
      </w:r>
      <w:r w:rsidRPr="00872973">
        <w:rPr>
          <w:rFonts w:ascii="Times New Roman" w:hAnsi="Times New Roman" w:cs="Times New Roman"/>
          <w:i/>
        </w:rPr>
        <w:t>Acts Interpretation Act 1901</w:t>
      </w:r>
      <w:r w:rsidRPr="00872973">
        <w:rPr>
          <w:rFonts w:ascii="Times New Roman" w:hAnsi="Times New Roman" w:cs="Times New Roman"/>
        </w:rPr>
        <w:t xml:space="preserve"> (</w:t>
      </w:r>
      <w:r w:rsidRPr="007C0039">
        <w:rPr>
          <w:rFonts w:ascii="Times New Roman" w:hAnsi="Times New Roman" w:cs="Times New Roman"/>
        </w:rPr>
        <w:t xml:space="preserve">the </w:t>
      </w:r>
      <w:r w:rsidRPr="00872973">
        <w:rPr>
          <w:rFonts w:ascii="Times New Roman" w:hAnsi="Times New Roman" w:cs="Times New Roman"/>
          <w:b/>
        </w:rPr>
        <w:t>AIA</w:t>
      </w:r>
      <w:r w:rsidRPr="00872973">
        <w:rPr>
          <w:rFonts w:ascii="Times New Roman" w:hAnsi="Times New Roman" w:cs="Times New Roman"/>
        </w:rPr>
        <w:t>).</w:t>
      </w:r>
    </w:p>
    <w:p w14:paraId="05F0DF99" w14:textId="19950FD1" w:rsidR="00872973" w:rsidRDefault="00872973" w:rsidP="00872973">
      <w:pPr>
        <w:rPr>
          <w:rFonts w:ascii="Times New Roman" w:hAnsi="Times New Roman" w:cs="Times New Roman"/>
        </w:rPr>
      </w:pPr>
      <w:r w:rsidRPr="00872973">
        <w:rPr>
          <w:rFonts w:ascii="Times New Roman" w:hAnsi="Times New Roman" w:cs="Times New Roman"/>
        </w:rPr>
        <w:t xml:space="preserve">Subsection </w:t>
      </w:r>
      <w:r w:rsidR="00430503">
        <w:rPr>
          <w:rFonts w:ascii="Times New Roman" w:hAnsi="Times New Roman" w:cs="Times New Roman"/>
        </w:rPr>
        <w:t>64(1)</w:t>
      </w:r>
      <w:r w:rsidRPr="00872973">
        <w:rPr>
          <w:rFonts w:ascii="Times New Roman" w:hAnsi="Times New Roman" w:cs="Times New Roman"/>
        </w:rPr>
        <w:t xml:space="preserve"> of the Act provides that the </w:t>
      </w:r>
      <w:r w:rsidR="00430503">
        <w:rPr>
          <w:rFonts w:ascii="Times New Roman" w:hAnsi="Times New Roman" w:cs="Times New Roman"/>
        </w:rPr>
        <w:t xml:space="preserve">Minister </w:t>
      </w:r>
      <w:proofErr w:type="gramStart"/>
      <w:r w:rsidR="00430503">
        <w:rPr>
          <w:rFonts w:ascii="Times New Roman" w:hAnsi="Times New Roman" w:cs="Times New Roman"/>
        </w:rPr>
        <w:t>may, by legislative instrument, make</w:t>
      </w:r>
      <w:proofErr w:type="gramEnd"/>
      <w:r w:rsidR="00430503">
        <w:rPr>
          <w:rFonts w:ascii="Times New Roman" w:hAnsi="Times New Roman" w:cs="Times New Roman"/>
        </w:rPr>
        <w:t xml:space="preserve"> rules required or permitted by this Act to be prescribed by the legislative rules, or necessary or convenient to be prescribed for carrying out or giving effect to this Act.  </w:t>
      </w:r>
    </w:p>
    <w:p w14:paraId="068C8658" w14:textId="6C3999DD" w:rsidR="00430503" w:rsidRPr="00872973" w:rsidRDefault="00430503" w:rsidP="0087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19(4) of the Act provides that a Member of the Authority who is the President of the Remuneration Tribunal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to be paid the fees and allowances that are prescribed by the legislative rules.  </w:t>
      </w:r>
    </w:p>
    <w:p w14:paraId="485D35F4" w14:textId="68E612D0" w:rsidR="00CA6926" w:rsidRDefault="00872973" w:rsidP="00B00FC3">
      <w:pPr>
        <w:rPr>
          <w:rFonts w:ascii="Times New Roman" w:hAnsi="Times New Roman" w:cs="Times New Roman"/>
        </w:rPr>
      </w:pPr>
      <w:r w:rsidRPr="00872973">
        <w:rPr>
          <w:rFonts w:ascii="Times New Roman" w:hAnsi="Times New Roman" w:cs="Times New Roman"/>
        </w:rPr>
        <w:t>Subsection 33(3) of the AIA relevantly provides that where an Act confers a power to make a legislative instrument, the power shall be construed as including a power exercisable in the like manner and subject to the like conditions (if any) to repeal, rescind, revoke, amend, or vary any such instrument.</w:t>
      </w:r>
    </w:p>
    <w:p w14:paraId="329F9F28" w14:textId="13BA70CE" w:rsidR="00C57E29" w:rsidRDefault="00C57E29" w:rsidP="004D2843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 xml:space="preserve">Purpose </w:t>
      </w:r>
      <w:r w:rsidR="00185BDC">
        <w:rPr>
          <w:rFonts w:ascii="Times New Roman" w:hAnsi="Times New Roman" w:cs="Times New Roman"/>
          <w:b/>
        </w:rPr>
        <w:t xml:space="preserve">and operation </w:t>
      </w:r>
      <w:r w:rsidRPr="00C57E29">
        <w:rPr>
          <w:rFonts w:ascii="Times New Roman" w:hAnsi="Times New Roman" w:cs="Times New Roman"/>
          <w:b/>
        </w:rPr>
        <w:t xml:space="preserve">of the </w:t>
      </w:r>
      <w:r w:rsidR="00B052EB">
        <w:rPr>
          <w:rFonts w:ascii="Times New Roman" w:hAnsi="Times New Roman" w:cs="Times New Roman"/>
          <w:b/>
        </w:rPr>
        <w:t>I</w:t>
      </w:r>
      <w:r w:rsidRPr="00C57E29">
        <w:rPr>
          <w:rFonts w:ascii="Times New Roman" w:hAnsi="Times New Roman" w:cs="Times New Roman"/>
          <w:b/>
        </w:rPr>
        <w:t>nstrument</w:t>
      </w:r>
    </w:p>
    <w:p w14:paraId="00F98F34" w14:textId="728649A7" w:rsidR="00BE1EE6" w:rsidRPr="000B4B6C" w:rsidRDefault="00BE1EE6" w:rsidP="00BE1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052EB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>
        <w:rPr>
          <w:rFonts w:ascii="Times New Roman" w:hAnsi="Times New Roman" w:cs="Times New Roman"/>
        </w:rPr>
        <w:t xml:space="preserve"> is a</w:t>
      </w:r>
      <w:r w:rsidR="00D232A9">
        <w:rPr>
          <w:rFonts w:ascii="Times New Roman" w:hAnsi="Times New Roman" w:cs="Times New Roman"/>
        </w:rPr>
        <w:t xml:space="preserve"> disallowable</w:t>
      </w:r>
      <w:r>
        <w:rPr>
          <w:rFonts w:ascii="Times New Roman" w:hAnsi="Times New Roman" w:cs="Times New Roman"/>
        </w:rPr>
        <w:t xml:space="preserve"> legislative instrument for the purposes of the </w:t>
      </w:r>
      <w:r w:rsidRPr="00450F48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  <w:i/>
        </w:rPr>
        <w:t xml:space="preserve"> </w:t>
      </w:r>
      <w:r w:rsidRPr="00696659">
        <w:rPr>
          <w:rFonts w:ascii="Times New Roman" w:hAnsi="Times New Roman" w:cs="Times New Roman"/>
        </w:rPr>
        <w:t>(</w:t>
      </w:r>
      <w:proofErr w:type="gramStart"/>
      <w:r w:rsidRPr="007C0039">
        <w:rPr>
          <w:rFonts w:ascii="Times New Roman" w:hAnsi="Times New Roman" w:cs="Times New Roman"/>
        </w:rPr>
        <w:t>the</w:t>
      </w:r>
      <w:proofErr w:type="gramEnd"/>
      <w:r w:rsidRPr="007C0039">
        <w:rPr>
          <w:rFonts w:ascii="Times New Roman" w:hAnsi="Times New Roman" w:cs="Times New Roman"/>
        </w:rPr>
        <w:t xml:space="preserve"> </w:t>
      </w:r>
      <w:r w:rsidRPr="00696659">
        <w:rPr>
          <w:rFonts w:ascii="Times New Roman" w:hAnsi="Times New Roman" w:cs="Times New Roman"/>
          <w:b/>
        </w:rPr>
        <w:t>L</w:t>
      </w:r>
      <w:r w:rsidR="00382FD4">
        <w:rPr>
          <w:rFonts w:ascii="Times New Roman" w:hAnsi="Times New Roman" w:cs="Times New Roman"/>
          <w:b/>
        </w:rPr>
        <w:t xml:space="preserve">egislation </w:t>
      </w:r>
      <w:r w:rsidRPr="00696659">
        <w:rPr>
          <w:rFonts w:ascii="Times New Roman" w:hAnsi="Times New Roman" w:cs="Times New Roman"/>
          <w:b/>
        </w:rPr>
        <w:t>A</w:t>
      </w:r>
      <w:r w:rsidR="00382FD4">
        <w:rPr>
          <w:rFonts w:ascii="Times New Roman" w:hAnsi="Times New Roman" w:cs="Times New Roman"/>
          <w:b/>
        </w:rPr>
        <w:t>ct</w:t>
      </w:r>
      <w:r w:rsidRPr="006966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646EB45A" w14:textId="24C47C10" w:rsidR="00AE6FC3" w:rsidRDefault="00207ED0" w:rsidP="00516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the provisions of the Act, t</w:t>
      </w:r>
      <w:r w:rsidR="00235FFA">
        <w:rPr>
          <w:rFonts w:ascii="Times New Roman" w:hAnsi="Times New Roman" w:cs="Times New Roman"/>
        </w:rPr>
        <w:t xml:space="preserve">he </w:t>
      </w:r>
      <w:r w:rsidR="00B052EB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 w:rsidR="0051691F">
        <w:rPr>
          <w:rFonts w:ascii="Times New Roman" w:hAnsi="Times New Roman" w:cs="Times New Roman"/>
        </w:rPr>
        <w:t xml:space="preserve"> </w:t>
      </w:r>
      <w:r w:rsidR="006F3F91">
        <w:rPr>
          <w:rFonts w:ascii="Times New Roman" w:hAnsi="Times New Roman" w:cs="Times New Roman"/>
        </w:rPr>
        <w:t>sets out</w:t>
      </w:r>
      <w:r w:rsidR="0051691F">
        <w:rPr>
          <w:rFonts w:ascii="Times New Roman" w:hAnsi="Times New Roman" w:cs="Times New Roman"/>
        </w:rPr>
        <w:t xml:space="preserve"> the payment of fees and allowances to the President of the Remuneration Tribunal in their </w:t>
      </w:r>
      <w:r w:rsidR="00856859" w:rsidRPr="00207ED0">
        <w:rPr>
          <w:rFonts w:ascii="Times New Roman" w:hAnsi="Times New Roman" w:cs="Times New Roman"/>
          <w:i/>
        </w:rPr>
        <w:t>ex officio</w:t>
      </w:r>
      <w:r w:rsidR="00856859">
        <w:rPr>
          <w:rFonts w:ascii="Times New Roman" w:hAnsi="Times New Roman" w:cs="Times New Roman"/>
        </w:rPr>
        <w:t xml:space="preserve"> </w:t>
      </w:r>
      <w:r w:rsidR="0051691F">
        <w:rPr>
          <w:rFonts w:ascii="Times New Roman" w:hAnsi="Times New Roman" w:cs="Times New Roman"/>
        </w:rPr>
        <w:t>role as a Member of the Independent Parliamentary Expenses Authority (</w:t>
      </w:r>
      <w:r w:rsidR="0051691F" w:rsidRPr="007C0039">
        <w:rPr>
          <w:rFonts w:ascii="Times New Roman" w:hAnsi="Times New Roman" w:cs="Times New Roman"/>
        </w:rPr>
        <w:t>the</w:t>
      </w:r>
      <w:r w:rsidR="0051691F" w:rsidRPr="0051691F">
        <w:rPr>
          <w:rFonts w:ascii="Times New Roman" w:hAnsi="Times New Roman" w:cs="Times New Roman"/>
          <w:b/>
        </w:rPr>
        <w:t xml:space="preserve"> Authority</w:t>
      </w:r>
      <w:r w:rsidR="0051691F">
        <w:rPr>
          <w:rFonts w:ascii="Times New Roman" w:hAnsi="Times New Roman" w:cs="Times New Roman"/>
        </w:rPr>
        <w:t xml:space="preserve">). </w:t>
      </w:r>
      <w:r w:rsidR="0079602A">
        <w:rPr>
          <w:rFonts w:ascii="Times New Roman" w:hAnsi="Times New Roman" w:cs="Times New Roman"/>
        </w:rPr>
        <w:t xml:space="preserve"> </w:t>
      </w:r>
      <w:r w:rsidR="000B1966">
        <w:rPr>
          <w:rFonts w:ascii="Times New Roman" w:hAnsi="Times New Roman" w:cs="Times New Roman"/>
        </w:rPr>
        <w:t>T</w:t>
      </w:r>
      <w:r w:rsidR="0079602A">
        <w:rPr>
          <w:rFonts w:ascii="Times New Roman" w:hAnsi="Times New Roman" w:cs="Times New Roman"/>
        </w:rPr>
        <w:t>he</w:t>
      </w:r>
      <w:r w:rsidR="0051691F">
        <w:rPr>
          <w:rFonts w:ascii="Times New Roman" w:hAnsi="Times New Roman" w:cs="Times New Roman"/>
        </w:rPr>
        <w:t xml:space="preserve"> </w:t>
      </w:r>
      <w:r w:rsidR="0079602A">
        <w:rPr>
          <w:rFonts w:ascii="Times New Roman" w:hAnsi="Times New Roman" w:cs="Times New Roman"/>
        </w:rPr>
        <w:t>o</w:t>
      </w:r>
      <w:r w:rsidR="0051691F">
        <w:rPr>
          <w:rFonts w:ascii="Times New Roman" w:hAnsi="Times New Roman" w:cs="Times New Roman"/>
        </w:rPr>
        <w:t xml:space="preserve">ther Members of the Authority </w:t>
      </w:r>
      <w:r>
        <w:rPr>
          <w:rFonts w:ascii="Times New Roman" w:hAnsi="Times New Roman" w:cs="Times New Roman"/>
        </w:rPr>
        <w:t>will be</w:t>
      </w:r>
      <w:r w:rsidR="002C5D99">
        <w:rPr>
          <w:rFonts w:ascii="Times New Roman" w:hAnsi="Times New Roman" w:cs="Times New Roman"/>
        </w:rPr>
        <w:t xml:space="preserve"> paid </w:t>
      </w:r>
      <w:r>
        <w:rPr>
          <w:rFonts w:ascii="Times New Roman" w:hAnsi="Times New Roman" w:cs="Times New Roman"/>
        </w:rPr>
        <w:t xml:space="preserve">the remuneration and allowances </w:t>
      </w:r>
      <w:r w:rsidR="00826F6F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determined by the </w:t>
      </w:r>
      <w:r w:rsidR="00C81A8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emuneration Tribunal</w:t>
      </w:r>
      <w:r w:rsidR="006F3F91">
        <w:rPr>
          <w:rFonts w:ascii="Times New Roman" w:hAnsi="Times New Roman" w:cs="Times New Roman"/>
        </w:rPr>
        <w:t xml:space="preserve">.  </w:t>
      </w:r>
    </w:p>
    <w:p w14:paraId="05CA84FB" w14:textId="2031142D" w:rsidR="00F550B4" w:rsidRPr="006F21C8" w:rsidRDefault="00B55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description of </w:t>
      </w:r>
      <w:r w:rsidR="00806D53">
        <w:rPr>
          <w:rFonts w:ascii="Times New Roman" w:hAnsi="Times New Roman" w:cs="Times New Roman"/>
        </w:rPr>
        <w:t>each provision</w:t>
      </w:r>
      <w:r w:rsidR="00F63CA2">
        <w:rPr>
          <w:rFonts w:ascii="Times New Roman" w:hAnsi="Times New Roman" w:cs="Times New Roman"/>
        </w:rPr>
        <w:t xml:space="preserve"> </w:t>
      </w:r>
      <w:r w:rsidR="00712D6A">
        <w:rPr>
          <w:rFonts w:ascii="Times New Roman" w:hAnsi="Times New Roman" w:cs="Times New Roman"/>
        </w:rPr>
        <w:t>in the</w:t>
      </w:r>
      <w:r w:rsidR="00B052EB">
        <w:rPr>
          <w:rFonts w:ascii="Times New Roman" w:hAnsi="Times New Roman" w:cs="Times New Roman"/>
        </w:rPr>
        <w:t xml:space="preserve"> </w:t>
      </w:r>
      <w:r w:rsidR="00712D6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nstrument is set out in the notes at </w:t>
      </w:r>
      <w:r w:rsidRPr="00025ACE">
        <w:rPr>
          <w:rFonts w:ascii="Times New Roman" w:hAnsi="Times New Roman" w:cs="Times New Roman"/>
          <w:b/>
        </w:rPr>
        <w:t>Attachment A</w:t>
      </w:r>
      <w:r w:rsidR="00AE6FC3" w:rsidRPr="00C926CB">
        <w:rPr>
          <w:rFonts w:ascii="Times New Roman" w:hAnsi="Times New Roman" w:cs="Times New Roman"/>
        </w:rPr>
        <w:t>.</w:t>
      </w:r>
    </w:p>
    <w:p w14:paraId="53357BA4" w14:textId="77777777" w:rsidR="002C5D99" w:rsidRDefault="00BB076E" w:rsidP="00810499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t>Consultation</w:t>
      </w:r>
    </w:p>
    <w:p w14:paraId="205B3496" w14:textId="6BEB6812" w:rsidR="00810499" w:rsidRPr="002C5D99" w:rsidRDefault="0015099E" w:rsidP="00810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Consultation was undertaken</w:t>
      </w:r>
      <w:r w:rsidR="006F3F91">
        <w:rPr>
          <w:rFonts w:ascii="Times New Roman" w:hAnsi="Times New Roman" w:cs="Times New Roman"/>
        </w:rPr>
        <w:t xml:space="preserve"> with</w:t>
      </w:r>
      <w:r w:rsidR="00856859">
        <w:rPr>
          <w:rFonts w:ascii="Times New Roman" w:hAnsi="Times New Roman" w:cs="Times New Roman"/>
        </w:rPr>
        <w:t xml:space="preserve"> the Independent Parliamentary E</w:t>
      </w:r>
      <w:r w:rsidR="006F3F91">
        <w:rPr>
          <w:rFonts w:ascii="Times New Roman" w:hAnsi="Times New Roman" w:cs="Times New Roman"/>
        </w:rPr>
        <w:t>xpenses Authority</w:t>
      </w:r>
      <w:r w:rsidR="00E27086">
        <w:rPr>
          <w:rFonts w:ascii="Times New Roman" w:hAnsi="Times New Roman" w:cs="Times New Roman"/>
        </w:rPr>
        <w:t>.  P</w:t>
      </w:r>
      <w:r w:rsidR="002F68A4" w:rsidRPr="002F68A4">
        <w:rPr>
          <w:rFonts w:ascii="Times New Roman" w:hAnsi="Times New Roman" w:cs="Times New Roman"/>
        </w:rPr>
        <w:t>ublic consultation</w:t>
      </w:r>
      <w:r>
        <w:rPr>
          <w:rFonts w:ascii="Times New Roman" w:hAnsi="Times New Roman" w:cs="Times New Roman"/>
        </w:rPr>
        <w:t xml:space="preserve"> was </w:t>
      </w:r>
      <w:r w:rsidR="00E27086">
        <w:rPr>
          <w:rFonts w:ascii="Times New Roman" w:hAnsi="Times New Roman" w:cs="Times New Roman"/>
        </w:rPr>
        <w:t>not undertaken</w:t>
      </w:r>
      <w:r w:rsidR="006F3F91">
        <w:rPr>
          <w:rFonts w:ascii="Times New Roman" w:hAnsi="Times New Roman" w:cs="Times New Roman"/>
        </w:rPr>
        <w:t xml:space="preserve">, </w:t>
      </w:r>
      <w:r w:rsidR="00E27086">
        <w:rPr>
          <w:rFonts w:ascii="Times New Roman" w:hAnsi="Times New Roman" w:cs="Times New Roman"/>
        </w:rPr>
        <w:t xml:space="preserve">as </w:t>
      </w:r>
      <w:proofErr w:type="gramStart"/>
      <w:r w:rsidR="006F3F91">
        <w:rPr>
          <w:rFonts w:ascii="Times New Roman" w:hAnsi="Times New Roman" w:cs="Times New Roman"/>
        </w:rPr>
        <w:t>that</w:t>
      </w:r>
      <w:proofErr w:type="gramEnd"/>
      <w:r w:rsidR="006F3F91">
        <w:rPr>
          <w:rFonts w:ascii="Times New Roman" w:hAnsi="Times New Roman" w:cs="Times New Roman"/>
        </w:rPr>
        <w:t xml:space="preserve"> there is no impact on the public</w:t>
      </w:r>
      <w:r w:rsidR="00E27086">
        <w:rPr>
          <w:rFonts w:ascii="Times New Roman" w:hAnsi="Times New Roman" w:cs="Times New Roman"/>
        </w:rPr>
        <w:t xml:space="preserve">. </w:t>
      </w:r>
      <w:r w:rsidR="006F3F91">
        <w:rPr>
          <w:rFonts w:ascii="Times New Roman" w:hAnsi="Times New Roman" w:cs="Times New Roman"/>
        </w:rPr>
        <w:t xml:space="preserve">  </w:t>
      </w:r>
    </w:p>
    <w:p w14:paraId="3DBDAC14" w14:textId="2D5984CE" w:rsidR="0091080B" w:rsidRPr="002E15DA" w:rsidRDefault="00FB4437" w:rsidP="004D2843">
      <w:pPr>
        <w:rPr>
          <w:rFonts w:ascii="Times New Roman" w:hAnsi="Times New Roman" w:cs="Times New Roman"/>
          <w:b/>
        </w:rPr>
      </w:pPr>
      <w:r w:rsidRPr="002E15DA">
        <w:rPr>
          <w:rFonts w:ascii="Times New Roman" w:hAnsi="Times New Roman" w:cs="Times New Roman"/>
          <w:b/>
        </w:rPr>
        <w:t>Regulatory impact assessment</w:t>
      </w:r>
    </w:p>
    <w:p w14:paraId="2E40DF04" w14:textId="155A8B53" w:rsidR="002E15DA" w:rsidRDefault="002E15DA" w:rsidP="004D2843">
      <w:pPr>
        <w:rPr>
          <w:rFonts w:ascii="Times New Roman" w:hAnsi="Times New Roman" w:cs="Times New Roman"/>
        </w:rPr>
      </w:pPr>
      <w:r w:rsidRPr="007C0039">
        <w:rPr>
          <w:rFonts w:ascii="Times New Roman" w:hAnsi="Times New Roman" w:cs="Times New Roman"/>
        </w:rPr>
        <w:t xml:space="preserve">The Office of Best Practice Regulation has advised that a Regulation Impact Statement was not required (reference OBPR ID: </w:t>
      </w:r>
      <w:r w:rsidR="007C0039">
        <w:rPr>
          <w:rFonts w:ascii="Times New Roman" w:hAnsi="Times New Roman" w:cs="Times New Roman"/>
        </w:rPr>
        <w:t>22403</w:t>
      </w:r>
      <w:r w:rsidRPr="007C0039">
        <w:rPr>
          <w:rFonts w:ascii="Times New Roman" w:hAnsi="Times New Roman" w:cs="Times New Roman"/>
        </w:rPr>
        <w:t>).</w:t>
      </w:r>
    </w:p>
    <w:p w14:paraId="307F40E0" w14:textId="26261325" w:rsidR="004D2843" w:rsidRDefault="00FB4437" w:rsidP="004D28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="004D2843" w:rsidRPr="004D2843">
        <w:rPr>
          <w:rFonts w:ascii="Times New Roman" w:hAnsi="Times New Roman" w:cs="Times New Roman"/>
          <w:b/>
        </w:rPr>
        <w:t>ights</w:t>
      </w:r>
    </w:p>
    <w:p w14:paraId="245A3CAD" w14:textId="7CF48E38" w:rsidR="00134705" w:rsidRDefault="00FB4437" w:rsidP="00134705">
      <w:pPr>
        <w:rPr>
          <w:rFonts w:ascii="Times New Roman" w:hAnsi="Times New Roman" w:cs="Times New Roman"/>
        </w:rPr>
      </w:pPr>
      <w:r w:rsidRPr="00FB4437">
        <w:rPr>
          <w:rFonts w:ascii="Times New Roman" w:hAnsi="Times New Roman" w:cs="Times New Roman"/>
        </w:rPr>
        <w:t xml:space="preserve">Subsection 9(1) of the </w:t>
      </w:r>
      <w:r w:rsidRPr="00FB4437">
        <w:rPr>
          <w:rFonts w:ascii="Times New Roman" w:hAnsi="Times New Roman" w:cs="Times New Roman"/>
          <w:i/>
        </w:rPr>
        <w:t>Human Rights (Parliamentary Scrutiny) Act 2011</w:t>
      </w:r>
      <w:r w:rsidRPr="00FB4437">
        <w:rPr>
          <w:rFonts w:ascii="Times New Roman" w:hAnsi="Times New Roman" w:cs="Times New Roman"/>
        </w:rPr>
        <w:t xml:space="preserve"> requires the rule-maker in relation to a legislative instrument to which section 42 (disallowance) of the</w:t>
      </w:r>
      <w:r w:rsidR="00696659">
        <w:rPr>
          <w:rFonts w:ascii="Times New Roman" w:hAnsi="Times New Roman" w:cs="Times New Roman"/>
        </w:rPr>
        <w:t xml:space="preserve"> </w:t>
      </w:r>
      <w:r w:rsidR="000B1966">
        <w:rPr>
          <w:rFonts w:ascii="Times New Roman" w:hAnsi="Times New Roman" w:cs="Times New Roman"/>
        </w:rPr>
        <w:t>Legislation Act</w:t>
      </w:r>
      <w:r w:rsidRPr="00FB4437">
        <w:rPr>
          <w:rFonts w:ascii="Times New Roman" w:hAnsi="Times New Roman" w:cs="Times New Roman"/>
        </w:rPr>
        <w:t xml:space="preserve"> applies to cause a statement of compatibility to be prepared in respect of that legislative instrument.</w:t>
      </w:r>
      <w:r w:rsidR="00E910D0">
        <w:rPr>
          <w:rFonts w:ascii="Times New Roman" w:hAnsi="Times New Roman" w:cs="Times New Roman"/>
        </w:rPr>
        <w:t xml:space="preserve">  </w:t>
      </w:r>
      <w:r w:rsidR="00134705">
        <w:rPr>
          <w:rFonts w:ascii="Times New Roman" w:hAnsi="Times New Roman" w:cs="Times New Roman"/>
        </w:rPr>
        <w:t>The statement of compatibility set out below has been prepared to meet that requirement.</w:t>
      </w:r>
    </w:p>
    <w:p w14:paraId="29DF75CB" w14:textId="3D0BAE3D" w:rsidR="00134705" w:rsidRDefault="00134705" w:rsidP="007C0039">
      <w:pPr>
        <w:keepNext/>
        <w:keepLines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Overview of the </w:t>
      </w:r>
      <w:r w:rsidR="007C20D8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>nstrument</w:t>
      </w:r>
    </w:p>
    <w:p w14:paraId="2B448A04" w14:textId="04283F2B" w:rsidR="00C81A8C" w:rsidRDefault="00C81A8C" w:rsidP="007C0039">
      <w:pPr>
        <w:keepNext/>
        <w:keepLine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C20D8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>
        <w:rPr>
          <w:rFonts w:ascii="Times New Roman" w:hAnsi="Times New Roman" w:cs="Times New Roman"/>
        </w:rPr>
        <w:t xml:space="preserve"> sets out the payment of fees and allowances to the President of the Remuneration Tribunal in their role as a Member of </w:t>
      </w:r>
      <w:r w:rsidRPr="00C81A8C">
        <w:rPr>
          <w:rFonts w:ascii="Times New Roman" w:hAnsi="Times New Roman" w:cs="Times New Roman"/>
        </w:rPr>
        <w:t>the Authority.</w:t>
      </w:r>
      <w:r>
        <w:rPr>
          <w:rFonts w:ascii="Times New Roman" w:hAnsi="Times New Roman" w:cs="Times New Roman"/>
        </w:rPr>
        <w:t xml:space="preserve">  </w:t>
      </w:r>
    </w:p>
    <w:p w14:paraId="06CB69C3" w14:textId="013D647C" w:rsidR="00134705" w:rsidRPr="00A213A8" w:rsidRDefault="00134705" w:rsidP="0013470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44A4FF08" w14:textId="170C0268" w:rsidR="00134705" w:rsidRDefault="0015099E" w:rsidP="00134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C20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nstrument has been assessed for compatibility</w:t>
      </w:r>
      <w:r w:rsidR="00134705">
        <w:rPr>
          <w:rFonts w:ascii="Times New Roman" w:hAnsi="Times New Roman" w:cs="Times New Roman"/>
        </w:rPr>
        <w:t xml:space="preserve"> with human rights, being the rights and freedoms recognised or declared by the international instruments listed in subsection 3(1) of th</w:t>
      </w:r>
      <w:r w:rsidR="000124F9">
        <w:rPr>
          <w:rFonts w:ascii="Times New Roman" w:hAnsi="Times New Roman" w:cs="Times New Roman"/>
        </w:rPr>
        <w:t>e</w:t>
      </w:r>
      <w:r w:rsidR="000124F9" w:rsidRPr="000124F9">
        <w:rPr>
          <w:rFonts w:ascii="Times New Roman" w:hAnsi="Times New Roman" w:cs="Times New Roman"/>
          <w:i/>
        </w:rPr>
        <w:t xml:space="preserve"> </w:t>
      </w:r>
      <w:r w:rsidR="000124F9" w:rsidRPr="00FB4437">
        <w:rPr>
          <w:rFonts w:ascii="Times New Roman" w:hAnsi="Times New Roman" w:cs="Times New Roman"/>
          <w:i/>
        </w:rPr>
        <w:t>Human Rights (</w:t>
      </w:r>
      <w:r w:rsidR="000124F9">
        <w:rPr>
          <w:rFonts w:ascii="Times New Roman" w:hAnsi="Times New Roman" w:cs="Times New Roman"/>
          <w:i/>
        </w:rPr>
        <w:t xml:space="preserve">Parliamentary Scrutiny) Act 2011 </w:t>
      </w:r>
      <w:r w:rsidR="00134705">
        <w:rPr>
          <w:rFonts w:ascii="Times New Roman" w:hAnsi="Times New Roman" w:cs="Times New Roman"/>
        </w:rPr>
        <w:t xml:space="preserve">as they apply to Australia. </w:t>
      </w:r>
    </w:p>
    <w:p w14:paraId="24A9496F" w14:textId="42C50295" w:rsidR="00E910D0" w:rsidRDefault="00D232A9" w:rsidP="00134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910D0">
        <w:rPr>
          <w:rFonts w:ascii="Times New Roman" w:hAnsi="Times New Roman" w:cs="Times New Roman"/>
        </w:rPr>
        <w:t>he</w:t>
      </w:r>
      <w:r w:rsidR="00C81A8C">
        <w:rPr>
          <w:rFonts w:ascii="Times New Roman" w:hAnsi="Times New Roman" w:cs="Times New Roman"/>
        </w:rPr>
        <w:t xml:space="preserve"> </w:t>
      </w:r>
      <w:r w:rsidR="007C20D8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 w:rsidR="00E910D0" w:rsidRPr="00A213A8">
        <w:rPr>
          <w:rFonts w:ascii="Times New Roman" w:hAnsi="Times New Roman" w:cs="Times New Roman"/>
        </w:rPr>
        <w:t xml:space="preserve"> does not engage any of </w:t>
      </w:r>
      <w:r w:rsidR="00E910D0">
        <w:rPr>
          <w:rFonts w:ascii="Times New Roman" w:hAnsi="Times New Roman" w:cs="Times New Roman"/>
        </w:rPr>
        <w:t>those rights or freedoms</w:t>
      </w:r>
      <w:r w:rsidR="00E910D0" w:rsidRPr="00A213A8">
        <w:rPr>
          <w:rFonts w:ascii="Times New Roman" w:hAnsi="Times New Roman" w:cs="Times New Roman"/>
        </w:rPr>
        <w:t>.</w:t>
      </w:r>
      <w:r w:rsidR="00E910D0">
        <w:rPr>
          <w:rFonts w:ascii="Times New Roman" w:hAnsi="Times New Roman" w:cs="Times New Roman"/>
        </w:rPr>
        <w:t xml:space="preserve">  </w:t>
      </w:r>
    </w:p>
    <w:p w14:paraId="7E8A0525" w14:textId="77777777" w:rsidR="00134705" w:rsidRPr="00671216" w:rsidRDefault="00134705" w:rsidP="00134705">
      <w:pPr>
        <w:rPr>
          <w:rFonts w:ascii="Times New Roman" w:hAnsi="Times New Roman" w:cs="Times New Roman"/>
          <w:b/>
          <w:i/>
        </w:rPr>
      </w:pPr>
      <w:r w:rsidRPr="00671216">
        <w:rPr>
          <w:rFonts w:ascii="Times New Roman" w:hAnsi="Times New Roman" w:cs="Times New Roman"/>
          <w:b/>
          <w:i/>
        </w:rPr>
        <w:t>Conclusion</w:t>
      </w:r>
    </w:p>
    <w:p w14:paraId="0FF468B6" w14:textId="1B00EDD1" w:rsidR="00134705" w:rsidRDefault="00134705" w:rsidP="00134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C7565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>
        <w:rPr>
          <w:rFonts w:ascii="Times New Roman" w:hAnsi="Times New Roman" w:cs="Times New Roman"/>
        </w:rPr>
        <w:t xml:space="preserve"> is compatible with human </w:t>
      </w:r>
      <w:proofErr w:type="gramStart"/>
      <w:r>
        <w:rPr>
          <w:rFonts w:ascii="Times New Roman" w:hAnsi="Times New Roman" w:cs="Times New Roman"/>
        </w:rPr>
        <w:t>rights</w:t>
      </w:r>
      <w:proofErr w:type="gramEnd"/>
      <w:r>
        <w:rPr>
          <w:rFonts w:ascii="Times New Roman" w:hAnsi="Times New Roman" w:cs="Times New Roman"/>
        </w:rPr>
        <w:t xml:space="preserve"> as it does not raise any human rights issues.</w:t>
      </w:r>
    </w:p>
    <w:p w14:paraId="1B90F0DD" w14:textId="77777777" w:rsidR="004C60C7" w:rsidRDefault="004C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7B8516" w14:textId="77777777" w:rsidR="000173BA" w:rsidRPr="00641906" w:rsidRDefault="000173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74F1E9CF" w14:textId="77777777" w:rsidR="0079602A" w:rsidRPr="001D6F04" w:rsidRDefault="000173BA" w:rsidP="0079602A">
      <w:pPr>
        <w:pStyle w:val="ShortT"/>
        <w:rPr>
          <w:i/>
          <w:sz w:val="22"/>
          <w:szCs w:val="22"/>
        </w:rPr>
      </w:pPr>
      <w:r w:rsidRPr="00641906">
        <w:rPr>
          <w:sz w:val="28"/>
          <w:szCs w:val="28"/>
        </w:rPr>
        <w:t xml:space="preserve">Notes to the </w:t>
      </w:r>
      <w:r w:rsidR="0079602A" w:rsidRPr="0079602A">
        <w:rPr>
          <w:i/>
          <w:sz w:val="28"/>
          <w:szCs w:val="28"/>
        </w:rPr>
        <w:t>Independent Parliamentary Expenses Authority (President of the Remuneration Tribunal Fees and Allowances) Rule 2017</w:t>
      </w:r>
    </w:p>
    <w:p w14:paraId="4B91F04B" w14:textId="77777777" w:rsidR="0079602A" w:rsidRDefault="0079602A" w:rsidP="0079602A">
      <w:pPr>
        <w:rPr>
          <w:rFonts w:ascii="Times New Roman" w:hAnsi="Times New Roman" w:cs="Times New Roman"/>
          <w:b/>
        </w:rPr>
      </w:pPr>
    </w:p>
    <w:p w14:paraId="7AD4F385" w14:textId="7D554701" w:rsidR="000173BA" w:rsidRDefault="000173BA" w:rsidP="0079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568F2B41" w14:textId="0DB01CAE" w:rsidR="000173BA" w:rsidRPr="006940DB" w:rsidRDefault="000173BA" w:rsidP="0001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7C20D8">
        <w:rPr>
          <w:rFonts w:ascii="Times New Roman" w:hAnsi="Times New Roman" w:cs="Times New Roman"/>
        </w:rPr>
        <w:t>I</w:t>
      </w:r>
      <w:r w:rsidR="0079602A">
        <w:rPr>
          <w:rFonts w:ascii="Times New Roman" w:hAnsi="Times New Roman" w:cs="Times New Roman"/>
        </w:rPr>
        <w:t>nstrument</w:t>
      </w:r>
      <w:r>
        <w:rPr>
          <w:rFonts w:ascii="Times New Roman" w:hAnsi="Times New Roman" w:cs="Times New Roman"/>
        </w:rPr>
        <w:t xml:space="preserve"> to be cited as the</w:t>
      </w:r>
      <w:r w:rsidR="0079602A" w:rsidRPr="0079602A">
        <w:rPr>
          <w:rFonts w:ascii="Times New Roman" w:hAnsi="Times New Roman" w:cs="Times New Roman"/>
          <w:i/>
        </w:rPr>
        <w:t xml:space="preserve"> </w:t>
      </w:r>
      <w:r w:rsidR="0079602A">
        <w:rPr>
          <w:rFonts w:ascii="Times New Roman" w:hAnsi="Times New Roman" w:cs="Times New Roman"/>
          <w:i/>
        </w:rPr>
        <w:t xml:space="preserve">Independent Parliamentary Expenses Authority (President of the Remuneration Tribunal Fees and Allowances) Rule 2017. </w:t>
      </w:r>
    </w:p>
    <w:p w14:paraId="4D7B32DB" w14:textId="77777777" w:rsidR="000173BA" w:rsidRDefault="000173BA" w:rsidP="0001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28D30A7E" w14:textId="38490A11" w:rsidR="000A435A" w:rsidRDefault="000173BA" w:rsidP="0079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7C20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nstrument to commence </w:t>
      </w:r>
      <w:r w:rsidR="00207ED0">
        <w:rPr>
          <w:rFonts w:ascii="Times New Roman" w:hAnsi="Times New Roman" w:cs="Times New Roman"/>
        </w:rPr>
        <w:t xml:space="preserve">on 1 July 2017, being the date fixed for the commencement of the </w:t>
      </w:r>
      <w:r w:rsidR="00382FD4">
        <w:rPr>
          <w:rFonts w:ascii="Times New Roman" w:hAnsi="Times New Roman" w:cs="Times New Roman"/>
          <w:i/>
        </w:rPr>
        <w:t>Independent Parliamentary Expenses Authority Act 2017</w:t>
      </w:r>
      <w:r w:rsidR="00382FD4" w:rsidRPr="00DD1C67">
        <w:rPr>
          <w:rFonts w:ascii="Times New Roman" w:hAnsi="Times New Roman" w:cs="Times New Roman"/>
        </w:rPr>
        <w:t xml:space="preserve"> (</w:t>
      </w:r>
      <w:r w:rsidR="00382FD4" w:rsidRPr="007C0039">
        <w:rPr>
          <w:rFonts w:ascii="Times New Roman" w:hAnsi="Times New Roman" w:cs="Times New Roman"/>
        </w:rPr>
        <w:t xml:space="preserve">the </w:t>
      </w:r>
      <w:r w:rsidR="00382FD4" w:rsidRPr="00DD1C67">
        <w:rPr>
          <w:rFonts w:ascii="Times New Roman" w:hAnsi="Times New Roman" w:cs="Times New Roman"/>
          <w:b/>
        </w:rPr>
        <w:t>Act</w:t>
      </w:r>
      <w:r w:rsidR="00382FD4">
        <w:rPr>
          <w:rFonts w:ascii="Times New Roman" w:hAnsi="Times New Roman" w:cs="Times New Roman"/>
        </w:rPr>
        <w:t>)</w:t>
      </w:r>
      <w:r w:rsidR="00207ED0">
        <w:rPr>
          <w:rFonts w:ascii="Times New Roman" w:hAnsi="Times New Roman" w:cs="Times New Roman"/>
        </w:rPr>
        <w:t xml:space="preserve"> by proclamation.</w:t>
      </w:r>
    </w:p>
    <w:p w14:paraId="781602E2" w14:textId="376C177E" w:rsidR="000173BA" w:rsidRDefault="000173BA" w:rsidP="0001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78471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</w:r>
      <w:r w:rsidR="0079602A">
        <w:rPr>
          <w:rFonts w:ascii="Times New Roman" w:hAnsi="Times New Roman" w:cs="Times New Roman"/>
          <w:b/>
        </w:rPr>
        <w:t>Definitions</w:t>
      </w:r>
    </w:p>
    <w:p w14:paraId="7F799228" w14:textId="48CE0C0C" w:rsidR="000173BA" w:rsidRDefault="000173BA" w:rsidP="0001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</w:t>
      </w:r>
      <w:r w:rsidR="00EE76C5">
        <w:rPr>
          <w:rFonts w:ascii="Times New Roman" w:hAnsi="Times New Roman" w:cs="Times New Roman"/>
        </w:rPr>
        <w:t>for the definitions of</w:t>
      </w:r>
      <w:r w:rsidR="00207ED0">
        <w:rPr>
          <w:rFonts w:ascii="Times New Roman" w:hAnsi="Times New Roman" w:cs="Times New Roman"/>
        </w:rPr>
        <w:t xml:space="preserve"> terms used in the </w:t>
      </w:r>
      <w:r w:rsidR="00784716">
        <w:rPr>
          <w:rFonts w:ascii="Times New Roman" w:hAnsi="Times New Roman" w:cs="Times New Roman"/>
        </w:rPr>
        <w:t>I</w:t>
      </w:r>
      <w:r w:rsidR="00207ED0">
        <w:rPr>
          <w:rFonts w:ascii="Times New Roman" w:hAnsi="Times New Roman" w:cs="Times New Roman"/>
        </w:rPr>
        <w:t xml:space="preserve">nstrument. </w:t>
      </w:r>
      <w:r w:rsidR="00856859">
        <w:rPr>
          <w:rFonts w:ascii="Times New Roman" w:hAnsi="Times New Roman" w:cs="Times New Roman"/>
        </w:rPr>
        <w:t xml:space="preserve">  </w:t>
      </w:r>
    </w:p>
    <w:p w14:paraId="72ADF4E2" w14:textId="23B108F2" w:rsidR="000173BA" w:rsidRDefault="0079602A" w:rsidP="0001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784716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ab/>
        <w:t>Fees</w:t>
      </w:r>
    </w:p>
    <w:p w14:paraId="24C98E5C" w14:textId="2F3750D9" w:rsidR="00EE76C5" w:rsidRPr="00EE76C5" w:rsidRDefault="007B1780" w:rsidP="00207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</w:t>
      </w:r>
      <w:r w:rsidR="00F45067">
        <w:rPr>
          <w:rFonts w:ascii="Times New Roman" w:hAnsi="Times New Roman" w:cs="Times New Roman"/>
        </w:rPr>
        <w:t xml:space="preserve"> </w:t>
      </w:r>
      <w:r w:rsidR="00BE3F37">
        <w:rPr>
          <w:rFonts w:ascii="Times New Roman" w:hAnsi="Times New Roman" w:cs="Times New Roman"/>
        </w:rPr>
        <w:t xml:space="preserve">that no fee is payable to the </w:t>
      </w:r>
      <w:r w:rsidR="00AE3A47">
        <w:rPr>
          <w:rFonts w:ascii="Times New Roman" w:hAnsi="Times New Roman" w:cs="Times New Roman"/>
        </w:rPr>
        <w:t xml:space="preserve">Remuneration Tribunal </w:t>
      </w:r>
      <w:r w:rsidR="00BE3F37">
        <w:rPr>
          <w:rFonts w:ascii="Times New Roman" w:hAnsi="Times New Roman" w:cs="Times New Roman"/>
        </w:rPr>
        <w:t>President</w:t>
      </w:r>
      <w:r w:rsidR="00AE3A47">
        <w:rPr>
          <w:rFonts w:ascii="Times New Roman" w:hAnsi="Times New Roman" w:cs="Times New Roman"/>
        </w:rPr>
        <w:t xml:space="preserve"> (the RT President)</w:t>
      </w:r>
      <w:r w:rsidR="00BE3F37">
        <w:rPr>
          <w:rFonts w:ascii="Times New Roman" w:hAnsi="Times New Roman" w:cs="Times New Roman"/>
        </w:rPr>
        <w:t xml:space="preserve"> for his or her work as a Member of the Authority</w:t>
      </w:r>
      <w:r w:rsidR="00F45067">
        <w:rPr>
          <w:rFonts w:ascii="Times New Roman" w:hAnsi="Times New Roman" w:cs="Times New Roman"/>
        </w:rPr>
        <w:t xml:space="preserve">.  </w:t>
      </w:r>
      <w:r w:rsidR="00207ED0">
        <w:rPr>
          <w:rFonts w:ascii="Times New Roman" w:hAnsi="Times New Roman" w:cs="Times New Roman"/>
        </w:rPr>
        <w:t xml:space="preserve">As the </w:t>
      </w:r>
      <w:r w:rsidR="002C4570">
        <w:rPr>
          <w:rFonts w:ascii="Times New Roman" w:hAnsi="Times New Roman" w:cs="Times New Roman"/>
        </w:rPr>
        <w:t xml:space="preserve">RT </w:t>
      </w:r>
      <w:r w:rsidR="00207ED0">
        <w:rPr>
          <w:rFonts w:ascii="Times New Roman" w:hAnsi="Times New Roman" w:cs="Times New Roman"/>
        </w:rPr>
        <w:t xml:space="preserve">President is already remunerated for </w:t>
      </w:r>
      <w:r w:rsidR="00BE3F37">
        <w:rPr>
          <w:rFonts w:ascii="Times New Roman" w:hAnsi="Times New Roman" w:cs="Times New Roman"/>
        </w:rPr>
        <w:t xml:space="preserve">his </w:t>
      </w:r>
      <w:r w:rsidR="005A01D3">
        <w:rPr>
          <w:rFonts w:ascii="Times New Roman" w:hAnsi="Times New Roman" w:cs="Times New Roman"/>
        </w:rPr>
        <w:t>or</w:t>
      </w:r>
      <w:r w:rsidR="00BE3F37">
        <w:rPr>
          <w:rFonts w:ascii="Times New Roman" w:hAnsi="Times New Roman" w:cs="Times New Roman"/>
        </w:rPr>
        <w:t xml:space="preserve"> her</w:t>
      </w:r>
      <w:r w:rsidR="00207ED0">
        <w:rPr>
          <w:rFonts w:ascii="Times New Roman" w:hAnsi="Times New Roman" w:cs="Times New Roman"/>
        </w:rPr>
        <w:t xml:space="preserve"> substantive position as President</w:t>
      </w:r>
      <w:r w:rsidR="00BE3F37">
        <w:rPr>
          <w:rFonts w:ascii="Times New Roman" w:hAnsi="Times New Roman" w:cs="Times New Roman"/>
        </w:rPr>
        <w:t xml:space="preserve"> of the Remuneration Tribunal</w:t>
      </w:r>
      <w:r w:rsidR="00207ED0">
        <w:rPr>
          <w:rFonts w:ascii="Times New Roman" w:hAnsi="Times New Roman" w:cs="Times New Roman"/>
        </w:rPr>
        <w:t xml:space="preserve">, it is concluded that no fees should be </w:t>
      </w:r>
      <w:r w:rsidR="00CD2D70">
        <w:rPr>
          <w:rFonts w:ascii="Times New Roman" w:hAnsi="Times New Roman" w:cs="Times New Roman"/>
        </w:rPr>
        <w:t xml:space="preserve">payable </w:t>
      </w:r>
      <w:r w:rsidR="00207ED0">
        <w:rPr>
          <w:rFonts w:ascii="Times New Roman" w:hAnsi="Times New Roman" w:cs="Times New Roman"/>
        </w:rPr>
        <w:t xml:space="preserve">for </w:t>
      </w:r>
      <w:r w:rsidR="00CD2D70">
        <w:rPr>
          <w:rFonts w:ascii="Times New Roman" w:hAnsi="Times New Roman" w:cs="Times New Roman"/>
        </w:rPr>
        <w:t>the</w:t>
      </w:r>
      <w:r w:rsidR="00207ED0">
        <w:rPr>
          <w:rFonts w:ascii="Times New Roman" w:hAnsi="Times New Roman" w:cs="Times New Roman"/>
        </w:rPr>
        <w:t xml:space="preserve"> </w:t>
      </w:r>
      <w:r w:rsidR="00207ED0" w:rsidRPr="00207ED0">
        <w:rPr>
          <w:rFonts w:ascii="Times New Roman" w:hAnsi="Times New Roman" w:cs="Times New Roman"/>
          <w:i/>
        </w:rPr>
        <w:t>ex officio</w:t>
      </w:r>
      <w:r w:rsidR="00207ED0">
        <w:rPr>
          <w:rFonts w:ascii="Times New Roman" w:hAnsi="Times New Roman" w:cs="Times New Roman"/>
        </w:rPr>
        <w:t xml:space="preserve"> </w:t>
      </w:r>
      <w:r w:rsidR="00CD2D70">
        <w:rPr>
          <w:rFonts w:ascii="Times New Roman" w:hAnsi="Times New Roman" w:cs="Times New Roman"/>
        </w:rPr>
        <w:t xml:space="preserve">role as a </w:t>
      </w:r>
      <w:r w:rsidR="00207ED0">
        <w:rPr>
          <w:rFonts w:ascii="Times New Roman" w:hAnsi="Times New Roman" w:cs="Times New Roman"/>
        </w:rPr>
        <w:t xml:space="preserve">Member of </w:t>
      </w:r>
      <w:r w:rsidR="00382FD4">
        <w:rPr>
          <w:rFonts w:ascii="Times New Roman" w:hAnsi="Times New Roman" w:cs="Times New Roman"/>
        </w:rPr>
        <w:t>the Authority</w:t>
      </w:r>
      <w:r w:rsidR="00207ED0">
        <w:rPr>
          <w:rFonts w:ascii="Times New Roman" w:hAnsi="Times New Roman" w:cs="Times New Roman"/>
        </w:rPr>
        <w:t>.</w:t>
      </w:r>
    </w:p>
    <w:p w14:paraId="18A625C1" w14:textId="782556B1" w:rsidR="000173BA" w:rsidRPr="004C60C7" w:rsidRDefault="0079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784716">
        <w:rPr>
          <w:rFonts w:ascii="Times New Roman" w:hAnsi="Times New Roman" w:cs="Times New Roman"/>
          <w:b/>
        </w:rPr>
        <w:t>5</w:t>
      </w:r>
      <w:r w:rsidR="006A5942" w:rsidRPr="004C60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Allowances</w:t>
      </w:r>
    </w:p>
    <w:p w14:paraId="02F76F46" w14:textId="00F6B896" w:rsidR="00382FD4" w:rsidRDefault="006A5942" w:rsidP="006A6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F45067">
        <w:rPr>
          <w:rFonts w:ascii="Times New Roman" w:hAnsi="Times New Roman" w:cs="Times New Roman"/>
        </w:rPr>
        <w:t xml:space="preserve">section provides the level of allowances to be paid to the </w:t>
      </w:r>
      <w:r w:rsidR="002C4570">
        <w:rPr>
          <w:rFonts w:ascii="Times New Roman" w:hAnsi="Times New Roman" w:cs="Times New Roman"/>
        </w:rPr>
        <w:t xml:space="preserve">RT </w:t>
      </w:r>
      <w:r w:rsidR="00F45067">
        <w:rPr>
          <w:rFonts w:ascii="Times New Roman" w:hAnsi="Times New Roman" w:cs="Times New Roman"/>
        </w:rPr>
        <w:t xml:space="preserve">President in </w:t>
      </w:r>
      <w:r w:rsidR="00BE3F37">
        <w:rPr>
          <w:rFonts w:ascii="Times New Roman" w:hAnsi="Times New Roman" w:cs="Times New Roman"/>
        </w:rPr>
        <w:t>his or her</w:t>
      </w:r>
      <w:r w:rsidR="00F45067">
        <w:rPr>
          <w:rFonts w:ascii="Times New Roman" w:hAnsi="Times New Roman" w:cs="Times New Roman"/>
        </w:rPr>
        <w:t xml:space="preserve"> role as a Member of the Authority.  </w:t>
      </w:r>
      <w:r w:rsidR="00382FD4">
        <w:rPr>
          <w:rFonts w:ascii="Times New Roman" w:hAnsi="Times New Roman" w:cs="Times New Roman"/>
        </w:rPr>
        <w:t xml:space="preserve">Under this section, the </w:t>
      </w:r>
      <w:r w:rsidR="002C4570">
        <w:rPr>
          <w:rFonts w:ascii="Times New Roman" w:hAnsi="Times New Roman" w:cs="Times New Roman"/>
        </w:rPr>
        <w:t xml:space="preserve">RT </w:t>
      </w:r>
      <w:r w:rsidR="00382FD4">
        <w:rPr>
          <w:rFonts w:ascii="Times New Roman" w:hAnsi="Times New Roman" w:cs="Times New Roman"/>
        </w:rPr>
        <w:t xml:space="preserve">President receives the same allowances as are prescribed </w:t>
      </w:r>
      <w:r w:rsidR="00BE3F37">
        <w:rPr>
          <w:rFonts w:ascii="Times New Roman" w:hAnsi="Times New Roman" w:cs="Times New Roman"/>
        </w:rPr>
        <w:t>for the purposes of</w:t>
      </w:r>
      <w:r w:rsidR="00382FD4">
        <w:rPr>
          <w:rFonts w:ascii="Times New Roman" w:hAnsi="Times New Roman" w:cs="Times New Roman"/>
        </w:rPr>
        <w:t xml:space="preserve"> section 12 of the </w:t>
      </w:r>
      <w:r w:rsidR="00382FD4">
        <w:rPr>
          <w:rFonts w:ascii="Times New Roman" w:hAnsi="Times New Roman" w:cs="Times New Roman"/>
          <w:i/>
        </w:rPr>
        <w:t xml:space="preserve">Remuneration Tribunal Act </w:t>
      </w:r>
      <w:r w:rsidR="00382FD4" w:rsidRPr="00382FD4">
        <w:rPr>
          <w:rFonts w:ascii="Times New Roman" w:hAnsi="Times New Roman" w:cs="Times New Roman"/>
          <w:i/>
        </w:rPr>
        <w:t>1973</w:t>
      </w:r>
      <w:r w:rsidR="00BE3F37">
        <w:rPr>
          <w:rFonts w:ascii="Times New Roman" w:hAnsi="Times New Roman" w:cs="Times New Roman"/>
          <w:i/>
        </w:rPr>
        <w:t xml:space="preserve"> </w:t>
      </w:r>
      <w:r w:rsidR="00BE3F37">
        <w:rPr>
          <w:rFonts w:ascii="Times New Roman" w:hAnsi="Times New Roman" w:cs="Times New Roman"/>
        </w:rPr>
        <w:t>(</w:t>
      </w:r>
      <w:r w:rsidR="00BE3F37" w:rsidRPr="007C0039">
        <w:rPr>
          <w:rFonts w:ascii="Times New Roman" w:hAnsi="Times New Roman" w:cs="Times New Roman"/>
        </w:rPr>
        <w:t xml:space="preserve">the </w:t>
      </w:r>
      <w:r w:rsidR="00BE3F37" w:rsidRPr="00BE3F37">
        <w:rPr>
          <w:rFonts w:ascii="Times New Roman" w:hAnsi="Times New Roman" w:cs="Times New Roman"/>
          <w:b/>
        </w:rPr>
        <w:t>RT Act</w:t>
      </w:r>
      <w:r w:rsidR="00BE3F37">
        <w:rPr>
          <w:rFonts w:ascii="Times New Roman" w:hAnsi="Times New Roman" w:cs="Times New Roman"/>
        </w:rPr>
        <w:t>)</w:t>
      </w:r>
      <w:r w:rsidR="00382FD4" w:rsidRPr="00382FD4">
        <w:rPr>
          <w:rFonts w:ascii="Times New Roman" w:hAnsi="Times New Roman" w:cs="Times New Roman"/>
        </w:rPr>
        <w:t>.</w:t>
      </w:r>
      <w:r w:rsidR="00382FD4">
        <w:rPr>
          <w:rFonts w:ascii="Times New Roman" w:hAnsi="Times New Roman" w:cs="Times New Roman"/>
        </w:rPr>
        <w:t xml:space="preserve">  </w:t>
      </w:r>
      <w:r w:rsidR="00CD2D70">
        <w:rPr>
          <w:rFonts w:ascii="Times New Roman" w:hAnsi="Times New Roman" w:cs="Times New Roman"/>
        </w:rPr>
        <w:t>Prescribed</w:t>
      </w:r>
      <w:r w:rsidR="006A6104">
        <w:rPr>
          <w:rFonts w:ascii="Times New Roman" w:hAnsi="Times New Roman" w:cs="Times New Roman"/>
        </w:rPr>
        <w:t xml:space="preserve"> allowances</w:t>
      </w:r>
      <w:r w:rsidR="00CD2D70">
        <w:rPr>
          <w:rFonts w:ascii="Times New Roman" w:hAnsi="Times New Roman" w:cs="Times New Roman"/>
        </w:rPr>
        <w:t xml:space="preserve"> under section 12 of the RT Act</w:t>
      </w:r>
      <w:r w:rsidR="006A6104">
        <w:rPr>
          <w:rFonts w:ascii="Times New Roman" w:hAnsi="Times New Roman" w:cs="Times New Roman"/>
        </w:rPr>
        <w:t xml:space="preserve"> are </w:t>
      </w:r>
      <w:r w:rsidR="00CD2D70">
        <w:rPr>
          <w:rFonts w:ascii="Times New Roman" w:hAnsi="Times New Roman" w:cs="Times New Roman"/>
        </w:rPr>
        <w:t xml:space="preserve">set out </w:t>
      </w:r>
      <w:r w:rsidR="006A6104">
        <w:rPr>
          <w:rFonts w:ascii="Times New Roman" w:hAnsi="Times New Roman" w:cs="Times New Roman"/>
        </w:rPr>
        <w:t xml:space="preserve">in the </w:t>
      </w:r>
      <w:r w:rsidR="006A6104" w:rsidRPr="006A6104">
        <w:rPr>
          <w:rFonts w:ascii="Times New Roman" w:hAnsi="Times New Roman" w:cs="Times New Roman"/>
          <w:i/>
        </w:rPr>
        <w:t>Remuneration Tribunal (Members' Fees and Allowances) Regulation 2016</w:t>
      </w:r>
      <w:r w:rsidR="00AE3A47">
        <w:rPr>
          <w:i/>
        </w:rPr>
        <w:t xml:space="preserve"> </w:t>
      </w:r>
      <w:r w:rsidR="00AE3A47" w:rsidRPr="007C0039">
        <w:rPr>
          <w:rFonts w:ascii="Times New Roman" w:hAnsi="Times New Roman" w:cs="Times New Roman"/>
        </w:rPr>
        <w:t xml:space="preserve">(the </w:t>
      </w:r>
      <w:r w:rsidR="00AE3A47" w:rsidRPr="00501D54">
        <w:rPr>
          <w:rFonts w:ascii="Times New Roman" w:hAnsi="Times New Roman" w:cs="Times New Roman"/>
          <w:b/>
        </w:rPr>
        <w:t>RT Regulation</w:t>
      </w:r>
      <w:r w:rsidR="00AE3A47" w:rsidRPr="007C0039">
        <w:rPr>
          <w:rFonts w:ascii="Times New Roman" w:hAnsi="Times New Roman" w:cs="Times New Roman"/>
        </w:rPr>
        <w:t>)</w:t>
      </w:r>
      <w:r w:rsidR="00AE3A47">
        <w:rPr>
          <w:rFonts w:ascii="Times New Roman" w:hAnsi="Times New Roman" w:cs="Times New Roman"/>
        </w:rPr>
        <w:t>.  The RT Regulation</w:t>
      </w:r>
      <w:r w:rsidR="00382FD4">
        <w:rPr>
          <w:rFonts w:ascii="Times New Roman" w:hAnsi="Times New Roman" w:cs="Times New Roman"/>
        </w:rPr>
        <w:t xml:space="preserve"> entitles the </w:t>
      </w:r>
      <w:r w:rsidR="00717071">
        <w:rPr>
          <w:rFonts w:ascii="Times New Roman" w:hAnsi="Times New Roman" w:cs="Times New Roman"/>
        </w:rPr>
        <w:t xml:space="preserve">RT </w:t>
      </w:r>
      <w:r w:rsidR="00382FD4">
        <w:rPr>
          <w:rFonts w:ascii="Times New Roman" w:hAnsi="Times New Roman" w:cs="Times New Roman"/>
        </w:rPr>
        <w:t xml:space="preserve">President to </w:t>
      </w:r>
      <w:r w:rsidR="00382FD4" w:rsidRPr="00382FD4">
        <w:rPr>
          <w:rFonts w:ascii="Times New Roman" w:hAnsi="Times New Roman" w:cs="Times New Roman"/>
        </w:rPr>
        <w:t xml:space="preserve">the travelling allowances to which a Secretary of a Department is entitled for travel on official business within Australia and internationally, in accordance with a determination under section 61 of the </w:t>
      </w:r>
      <w:r w:rsidR="00382FD4" w:rsidRPr="00BE3F37">
        <w:rPr>
          <w:rFonts w:ascii="Times New Roman" w:hAnsi="Times New Roman" w:cs="Times New Roman"/>
          <w:i/>
        </w:rPr>
        <w:t>Public Service Act 1999</w:t>
      </w:r>
      <w:r w:rsidR="006A6104">
        <w:rPr>
          <w:rFonts w:ascii="Times New Roman" w:hAnsi="Times New Roman" w:cs="Times New Roman"/>
        </w:rPr>
        <w:t xml:space="preserve">.  </w:t>
      </w:r>
      <w:r w:rsidR="00BE3F37" w:rsidRPr="00BE3F37">
        <w:rPr>
          <w:rFonts w:ascii="Times New Roman" w:hAnsi="Times New Roman" w:cs="Times New Roman"/>
        </w:rPr>
        <w:t xml:space="preserve">Tying the </w:t>
      </w:r>
      <w:r w:rsidR="00717071">
        <w:rPr>
          <w:rFonts w:ascii="Times New Roman" w:hAnsi="Times New Roman" w:cs="Times New Roman"/>
        </w:rPr>
        <w:t xml:space="preserve">RT </w:t>
      </w:r>
      <w:r w:rsidR="00BE3F37" w:rsidRPr="00BE3F37">
        <w:rPr>
          <w:rFonts w:ascii="Times New Roman" w:hAnsi="Times New Roman" w:cs="Times New Roman"/>
        </w:rPr>
        <w:t>President’s allowances under the Act to those under the RT Act ensures that there is no inconsistency in the allowances paid to the President</w:t>
      </w:r>
      <w:r w:rsidR="00BE3F37">
        <w:rPr>
          <w:rFonts w:ascii="Times New Roman" w:hAnsi="Times New Roman" w:cs="Times New Roman"/>
        </w:rPr>
        <w:t>.</w:t>
      </w:r>
    </w:p>
    <w:p w14:paraId="6C9F86AC" w14:textId="65987C8F" w:rsidR="00F45067" w:rsidRDefault="00382FD4" w:rsidP="006A6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Providing travelling allowances to the </w:t>
      </w:r>
      <w:r w:rsidR="00717071">
        <w:rPr>
          <w:rFonts w:ascii="Times New Roman" w:hAnsi="Times New Roman" w:cs="Times New Roman"/>
        </w:rPr>
        <w:t xml:space="preserve">RT </w:t>
      </w:r>
      <w:r>
        <w:rPr>
          <w:rFonts w:ascii="Times New Roman" w:hAnsi="Times New Roman" w:cs="Times New Roman"/>
        </w:rPr>
        <w:t>President</w:t>
      </w:r>
      <w:r w:rsidR="006A6104">
        <w:rPr>
          <w:rFonts w:ascii="Times New Roman" w:hAnsi="Times New Roman" w:cs="Times New Roman"/>
        </w:rPr>
        <w:t xml:space="preserve"> </w:t>
      </w:r>
      <w:r w:rsidR="00BE3F37">
        <w:rPr>
          <w:rFonts w:ascii="Times New Roman" w:hAnsi="Times New Roman" w:cs="Times New Roman"/>
        </w:rPr>
        <w:t>also ensure</w:t>
      </w:r>
      <w:r w:rsidR="00717071">
        <w:rPr>
          <w:rFonts w:ascii="Times New Roman" w:hAnsi="Times New Roman" w:cs="Times New Roman"/>
        </w:rPr>
        <w:t>s</w:t>
      </w:r>
      <w:r w:rsidR="006A6104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he or she</w:t>
      </w:r>
      <w:r w:rsidR="006A6104">
        <w:rPr>
          <w:rFonts w:ascii="Times New Roman" w:hAnsi="Times New Roman" w:cs="Times New Roman"/>
        </w:rPr>
        <w:t xml:space="preserve"> is </w:t>
      </w:r>
      <w:r w:rsidR="005943CC">
        <w:rPr>
          <w:rFonts w:ascii="Times New Roman" w:hAnsi="Times New Roman" w:cs="Times New Roman"/>
        </w:rPr>
        <w:t>covered for expenses incurred in relation to</w:t>
      </w:r>
      <w:r w:rsidR="006A6104">
        <w:rPr>
          <w:rFonts w:ascii="Times New Roman" w:hAnsi="Times New Roman" w:cs="Times New Roman"/>
        </w:rPr>
        <w:t xml:space="preserve"> attending meetings of </w:t>
      </w:r>
      <w:r>
        <w:rPr>
          <w:rFonts w:ascii="Times New Roman" w:hAnsi="Times New Roman" w:cs="Times New Roman"/>
        </w:rPr>
        <w:t>the Authority</w:t>
      </w:r>
      <w:r w:rsidR="006A6104">
        <w:rPr>
          <w:rFonts w:ascii="Times New Roman" w:hAnsi="Times New Roman" w:cs="Times New Roman"/>
        </w:rPr>
        <w:t>.</w:t>
      </w:r>
    </w:p>
    <w:p w14:paraId="26942F0F" w14:textId="77777777" w:rsidR="000173BA" w:rsidRDefault="000173BA" w:rsidP="000173BA">
      <w:pPr>
        <w:rPr>
          <w:rFonts w:ascii="Times New Roman" w:hAnsi="Times New Roman" w:cs="Times New Roman"/>
        </w:rPr>
      </w:pPr>
    </w:p>
    <w:sectPr w:rsidR="000173BA" w:rsidSect="00082354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8AFF" w14:textId="77777777" w:rsidR="00B62B7F" w:rsidRDefault="00B62B7F" w:rsidP="00025ACE">
      <w:pPr>
        <w:spacing w:after="0" w:line="240" w:lineRule="auto"/>
      </w:pPr>
      <w:r>
        <w:separator/>
      </w:r>
    </w:p>
  </w:endnote>
  <w:endnote w:type="continuationSeparator" w:id="0">
    <w:p w14:paraId="1ACF7BDD" w14:textId="77777777" w:rsidR="00B62B7F" w:rsidRDefault="00B62B7F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AD3414" w:rsidRDefault="00AD3414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55B8AC62" w:rsidR="00AD3414" w:rsidRPr="00AD3414" w:rsidRDefault="00AD3414" w:rsidP="00AD3414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EE76C5">
          <w:rPr>
            <w:rFonts w:ascii="Times New Roman" w:hAnsi="Times New Roman" w:cs="Times New Roman"/>
            <w:i/>
          </w:rPr>
          <w:t>Independent Parliamentary Expenses Authority (President of the Remuneration Tribunal Fees and Allowances) Rule 2017</w:t>
        </w:r>
      </w:p>
      <w:p w14:paraId="556B0C98" w14:textId="77777777" w:rsidR="00AD3414" w:rsidRDefault="00AD3414">
        <w:pPr>
          <w:pStyle w:val="Footer"/>
          <w:jc w:val="right"/>
        </w:pPr>
      </w:p>
      <w:p w14:paraId="4E36910F" w14:textId="7AEA7473" w:rsidR="00025ACE" w:rsidRPr="00AD3414" w:rsidRDefault="00025ACE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E247B0">
          <w:rPr>
            <w:rFonts w:ascii="Times New Roman" w:hAnsi="Times New Roman" w:cs="Times New Roman"/>
            <w:i/>
            <w:noProof/>
          </w:rPr>
          <w:t>3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ACE" w:rsidRPr="00AD3414" w:rsidRDefault="00025ACE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8795" w14:textId="77777777" w:rsidR="00D232A9" w:rsidRDefault="00D23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97CE0" w14:textId="77777777" w:rsidR="00B62B7F" w:rsidRDefault="00B62B7F" w:rsidP="00025ACE">
      <w:pPr>
        <w:spacing w:after="0" w:line="240" w:lineRule="auto"/>
      </w:pPr>
      <w:r>
        <w:separator/>
      </w:r>
    </w:p>
  </w:footnote>
  <w:footnote w:type="continuationSeparator" w:id="0">
    <w:p w14:paraId="219C9FB8" w14:textId="77777777" w:rsidR="00B62B7F" w:rsidRDefault="00B62B7F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4CED" w14:textId="77777777" w:rsidR="00025ACE" w:rsidRDefault="00025ACE">
    <w:pPr>
      <w:pStyle w:val="Header"/>
    </w:pPr>
  </w:p>
  <w:p w14:paraId="1FE48E17" w14:textId="77777777" w:rsidR="00025ACE" w:rsidRPr="00AD3414" w:rsidRDefault="00025AC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4465"/>
    <w:multiLevelType w:val="hybridMultilevel"/>
    <w:tmpl w:val="82D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2649"/>
    <w:multiLevelType w:val="hybridMultilevel"/>
    <w:tmpl w:val="F27E6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155E6"/>
    <w:multiLevelType w:val="hybridMultilevel"/>
    <w:tmpl w:val="2176F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1CDA"/>
    <w:rsid w:val="00002640"/>
    <w:rsid w:val="00003720"/>
    <w:rsid w:val="000124F9"/>
    <w:rsid w:val="00013079"/>
    <w:rsid w:val="000151A5"/>
    <w:rsid w:val="000173BA"/>
    <w:rsid w:val="00025ACE"/>
    <w:rsid w:val="00037F0E"/>
    <w:rsid w:val="00070D91"/>
    <w:rsid w:val="000711C2"/>
    <w:rsid w:val="000726C7"/>
    <w:rsid w:val="00072ABD"/>
    <w:rsid w:val="00074A8D"/>
    <w:rsid w:val="000801BB"/>
    <w:rsid w:val="00080F0F"/>
    <w:rsid w:val="00082354"/>
    <w:rsid w:val="00095AB3"/>
    <w:rsid w:val="000A3A94"/>
    <w:rsid w:val="000A435A"/>
    <w:rsid w:val="000B0BA7"/>
    <w:rsid w:val="000B1966"/>
    <w:rsid w:val="000B33B6"/>
    <w:rsid w:val="000B4B6C"/>
    <w:rsid w:val="000C6436"/>
    <w:rsid w:val="000D04EF"/>
    <w:rsid w:val="000D4ECE"/>
    <w:rsid w:val="000E0B0A"/>
    <w:rsid w:val="000E38C9"/>
    <w:rsid w:val="000F6255"/>
    <w:rsid w:val="001063DC"/>
    <w:rsid w:val="00112987"/>
    <w:rsid w:val="001153DB"/>
    <w:rsid w:val="00117351"/>
    <w:rsid w:val="00121B9E"/>
    <w:rsid w:val="00122072"/>
    <w:rsid w:val="00134705"/>
    <w:rsid w:val="00146A0C"/>
    <w:rsid w:val="0015099E"/>
    <w:rsid w:val="00151330"/>
    <w:rsid w:val="00153514"/>
    <w:rsid w:val="00154B20"/>
    <w:rsid w:val="00161C73"/>
    <w:rsid w:val="00185BDC"/>
    <w:rsid w:val="001B4643"/>
    <w:rsid w:val="001C4BF8"/>
    <w:rsid w:val="001C5421"/>
    <w:rsid w:val="001D1686"/>
    <w:rsid w:val="001D5C25"/>
    <w:rsid w:val="001D6F04"/>
    <w:rsid w:val="001E3F86"/>
    <w:rsid w:val="001F7EB5"/>
    <w:rsid w:val="00207ED0"/>
    <w:rsid w:val="00212847"/>
    <w:rsid w:val="00223329"/>
    <w:rsid w:val="00234E94"/>
    <w:rsid w:val="00235FFA"/>
    <w:rsid w:val="00243A30"/>
    <w:rsid w:val="00244861"/>
    <w:rsid w:val="002508F7"/>
    <w:rsid w:val="00265A55"/>
    <w:rsid w:val="002B6699"/>
    <w:rsid w:val="002C2256"/>
    <w:rsid w:val="002C4570"/>
    <w:rsid w:val="002C5D99"/>
    <w:rsid w:val="002E15DA"/>
    <w:rsid w:val="002E3B2A"/>
    <w:rsid w:val="002E5B58"/>
    <w:rsid w:val="002F36E0"/>
    <w:rsid w:val="002F64BB"/>
    <w:rsid w:val="002F68A4"/>
    <w:rsid w:val="002F773B"/>
    <w:rsid w:val="00326EB0"/>
    <w:rsid w:val="003434D4"/>
    <w:rsid w:val="003542BC"/>
    <w:rsid w:val="00370620"/>
    <w:rsid w:val="00375FA7"/>
    <w:rsid w:val="00382FD4"/>
    <w:rsid w:val="00383058"/>
    <w:rsid w:val="00385EF1"/>
    <w:rsid w:val="00396465"/>
    <w:rsid w:val="003A3635"/>
    <w:rsid w:val="003A7407"/>
    <w:rsid w:val="003B3D92"/>
    <w:rsid w:val="003C2F82"/>
    <w:rsid w:val="003C44B4"/>
    <w:rsid w:val="003C77D7"/>
    <w:rsid w:val="003D74BE"/>
    <w:rsid w:val="0041003E"/>
    <w:rsid w:val="00414315"/>
    <w:rsid w:val="00430503"/>
    <w:rsid w:val="004362E3"/>
    <w:rsid w:val="00450F48"/>
    <w:rsid w:val="0045489F"/>
    <w:rsid w:val="00466ECD"/>
    <w:rsid w:val="00474889"/>
    <w:rsid w:val="0048003C"/>
    <w:rsid w:val="00480D6A"/>
    <w:rsid w:val="004826DD"/>
    <w:rsid w:val="004971D6"/>
    <w:rsid w:val="004A1064"/>
    <w:rsid w:val="004B5A16"/>
    <w:rsid w:val="004C60C7"/>
    <w:rsid w:val="004D2843"/>
    <w:rsid w:val="004E790E"/>
    <w:rsid w:val="004F0F57"/>
    <w:rsid w:val="004F2ED2"/>
    <w:rsid w:val="00501D54"/>
    <w:rsid w:val="0050389F"/>
    <w:rsid w:val="0051691F"/>
    <w:rsid w:val="0052687A"/>
    <w:rsid w:val="00550938"/>
    <w:rsid w:val="00565DC7"/>
    <w:rsid w:val="00570974"/>
    <w:rsid w:val="00574B1F"/>
    <w:rsid w:val="005943CC"/>
    <w:rsid w:val="005958D6"/>
    <w:rsid w:val="005964CF"/>
    <w:rsid w:val="005A01D3"/>
    <w:rsid w:val="005C65EB"/>
    <w:rsid w:val="005D739B"/>
    <w:rsid w:val="005F5BE6"/>
    <w:rsid w:val="00603B3F"/>
    <w:rsid w:val="006175FC"/>
    <w:rsid w:val="006211A2"/>
    <w:rsid w:val="00632173"/>
    <w:rsid w:val="00641906"/>
    <w:rsid w:val="00663AF2"/>
    <w:rsid w:val="00671216"/>
    <w:rsid w:val="006813EB"/>
    <w:rsid w:val="00681986"/>
    <w:rsid w:val="00686F06"/>
    <w:rsid w:val="00687290"/>
    <w:rsid w:val="006940DB"/>
    <w:rsid w:val="00696659"/>
    <w:rsid w:val="006A0BDF"/>
    <w:rsid w:val="006A53BB"/>
    <w:rsid w:val="006A5942"/>
    <w:rsid w:val="006A6104"/>
    <w:rsid w:val="006C4561"/>
    <w:rsid w:val="006C59D5"/>
    <w:rsid w:val="006F21C8"/>
    <w:rsid w:val="006F32BF"/>
    <w:rsid w:val="006F3F91"/>
    <w:rsid w:val="00706F43"/>
    <w:rsid w:val="00712D6A"/>
    <w:rsid w:val="00717071"/>
    <w:rsid w:val="0074661C"/>
    <w:rsid w:val="00750397"/>
    <w:rsid w:val="007550EF"/>
    <w:rsid w:val="00766475"/>
    <w:rsid w:val="0077364D"/>
    <w:rsid w:val="00784716"/>
    <w:rsid w:val="00790421"/>
    <w:rsid w:val="00794C5F"/>
    <w:rsid w:val="0079602A"/>
    <w:rsid w:val="007A0103"/>
    <w:rsid w:val="007A2277"/>
    <w:rsid w:val="007A562C"/>
    <w:rsid w:val="007B1780"/>
    <w:rsid w:val="007C0039"/>
    <w:rsid w:val="007C0D2D"/>
    <w:rsid w:val="007C181F"/>
    <w:rsid w:val="007C20D8"/>
    <w:rsid w:val="00805358"/>
    <w:rsid w:val="00806D53"/>
    <w:rsid w:val="008070A8"/>
    <w:rsid w:val="00810499"/>
    <w:rsid w:val="0081166D"/>
    <w:rsid w:val="0081203C"/>
    <w:rsid w:val="00817385"/>
    <w:rsid w:val="00821F3F"/>
    <w:rsid w:val="00826F6F"/>
    <w:rsid w:val="00835C9A"/>
    <w:rsid w:val="00842F17"/>
    <w:rsid w:val="008441CF"/>
    <w:rsid w:val="0084470A"/>
    <w:rsid w:val="00846A70"/>
    <w:rsid w:val="00856859"/>
    <w:rsid w:val="0086774E"/>
    <w:rsid w:val="00872973"/>
    <w:rsid w:val="0087707C"/>
    <w:rsid w:val="008954A3"/>
    <w:rsid w:val="008B41A6"/>
    <w:rsid w:val="008C584E"/>
    <w:rsid w:val="008D5456"/>
    <w:rsid w:val="008E3483"/>
    <w:rsid w:val="008F4C58"/>
    <w:rsid w:val="008F6957"/>
    <w:rsid w:val="009046F3"/>
    <w:rsid w:val="0090572C"/>
    <w:rsid w:val="0091080B"/>
    <w:rsid w:val="00926833"/>
    <w:rsid w:val="009379BD"/>
    <w:rsid w:val="009670B7"/>
    <w:rsid w:val="009723D1"/>
    <w:rsid w:val="009732C1"/>
    <w:rsid w:val="00977705"/>
    <w:rsid w:val="0099724A"/>
    <w:rsid w:val="009C5E0F"/>
    <w:rsid w:val="009D1EA4"/>
    <w:rsid w:val="009D5783"/>
    <w:rsid w:val="009D67A8"/>
    <w:rsid w:val="009E52D3"/>
    <w:rsid w:val="009F7219"/>
    <w:rsid w:val="00A07A2F"/>
    <w:rsid w:val="00A213A8"/>
    <w:rsid w:val="00A21F3E"/>
    <w:rsid w:val="00A27DA3"/>
    <w:rsid w:val="00A32C77"/>
    <w:rsid w:val="00A350F3"/>
    <w:rsid w:val="00A64EC4"/>
    <w:rsid w:val="00A7023B"/>
    <w:rsid w:val="00A820E5"/>
    <w:rsid w:val="00A974CC"/>
    <w:rsid w:val="00AA6088"/>
    <w:rsid w:val="00AB0E91"/>
    <w:rsid w:val="00AB65E7"/>
    <w:rsid w:val="00AD3414"/>
    <w:rsid w:val="00AD4EB0"/>
    <w:rsid w:val="00AD500F"/>
    <w:rsid w:val="00AE2CB4"/>
    <w:rsid w:val="00AE3A47"/>
    <w:rsid w:val="00AE6898"/>
    <w:rsid w:val="00AE6FC3"/>
    <w:rsid w:val="00AF080D"/>
    <w:rsid w:val="00AF6545"/>
    <w:rsid w:val="00B00FC3"/>
    <w:rsid w:val="00B052EB"/>
    <w:rsid w:val="00B205CA"/>
    <w:rsid w:val="00B23030"/>
    <w:rsid w:val="00B52584"/>
    <w:rsid w:val="00B55A2A"/>
    <w:rsid w:val="00B55EA2"/>
    <w:rsid w:val="00B62B7F"/>
    <w:rsid w:val="00B665E6"/>
    <w:rsid w:val="00B727F3"/>
    <w:rsid w:val="00B90F17"/>
    <w:rsid w:val="00B933B3"/>
    <w:rsid w:val="00B94B30"/>
    <w:rsid w:val="00BA7D17"/>
    <w:rsid w:val="00BB076E"/>
    <w:rsid w:val="00BB1CF2"/>
    <w:rsid w:val="00BB7A25"/>
    <w:rsid w:val="00BB7EB8"/>
    <w:rsid w:val="00BC0A3C"/>
    <w:rsid w:val="00BC1DB2"/>
    <w:rsid w:val="00BC5916"/>
    <w:rsid w:val="00BC621F"/>
    <w:rsid w:val="00BC7565"/>
    <w:rsid w:val="00BE1EE6"/>
    <w:rsid w:val="00BE3F37"/>
    <w:rsid w:val="00C032F0"/>
    <w:rsid w:val="00C03503"/>
    <w:rsid w:val="00C10E3A"/>
    <w:rsid w:val="00C20621"/>
    <w:rsid w:val="00C21933"/>
    <w:rsid w:val="00C251D5"/>
    <w:rsid w:val="00C355F7"/>
    <w:rsid w:val="00C52681"/>
    <w:rsid w:val="00C57E29"/>
    <w:rsid w:val="00C63E8C"/>
    <w:rsid w:val="00C659A7"/>
    <w:rsid w:val="00C664D3"/>
    <w:rsid w:val="00C76FFC"/>
    <w:rsid w:val="00C81A8C"/>
    <w:rsid w:val="00C825CF"/>
    <w:rsid w:val="00C9259F"/>
    <w:rsid w:val="00C926CB"/>
    <w:rsid w:val="00CA2DD4"/>
    <w:rsid w:val="00CA3398"/>
    <w:rsid w:val="00CA40FA"/>
    <w:rsid w:val="00CA6926"/>
    <w:rsid w:val="00CA735C"/>
    <w:rsid w:val="00CB3AD5"/>
    <w:rsid w:val="00CD2D70"/>
    <w:rsid w:val="00CD71EB"/>
    <w:rsid w:val="00D13D39"/>
    <w:rsid w:val="00D17E3F"/>
    <w:rsid w:val="00D232A9"/>
    <w:rsid w:val="00D2518B"/>
    <w:rsid w:val="00D32E4E"/>
    <w:rsid w:val="00D35790"/>
    <w:rsid w:val="00D5385A"/>
    <w:rsid w:val="00D5532B"/>
    <w:rsid w:val="00D56765"/>
    <w:rsid w:val="00D57387"/>
    <w:rsid w:val="00D71B6A"/>
    <w:rsid w:val="00DA0D39"/>
    <w:rsid w:val="00DB4A50"/>
    <w:rsid w:val="00DC2266"/>
    <w:rsid w:val="00DD1C67"/>
    <w:rsid w:val="00DE319D"/>
    <w:rsid w:val="00DF2758"/>
    <w:rsid w:val="00E247B0"/>
    <w:rsid w:val="00E27086"/>
    <w:rsid w:val="00E34D75"/>
    <w:rsid w:val="00E46AD6"/>
    <w:rsid w:val="00E833DA"/>
    <w:rsid w:val="00E910D0"/>
    <w:rsid w:val="00E94E71"/>
    <w:rsid w:val="00EA7D6D"/>
    <w:rsid w:val="00EA7DB9"/>
    <w:rsid w:val="00EB0C79"/>
    <w:rsid w:val="00EC54C3"/>
    <w:rsid w:val="00EC76A0"/>
    <w:rsid w:val="00ED0E67"/>
    <w:rsid w:val="00EE5E7F"/>
    <w:rsid w:val="00EE76C5"/>
    <w:rsid w:val="00F22BC9"/>
    <w:rsid w:val="00F33BD8"/>
    <w:rsid w:val="00F35832"/>
    <w:rsid w:val="00F406BB"/>
    <w:rsid w:val="00F4414D"/>
    <w:rsid w:val="00F45067"/>
    <w:rsid w:val="00F550B4"/>
    <w:rsid w:val="00F63CA2"/>
    <w:rsid w:val="00F675AA"/>
    <w:rsid w:val="00F76815"/>
    <w:rsid w:val="00F770E9"/>
    <w:rsid w:val="00FB4437"/>
    <w:rsid w:val="00FC0BF3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B3"/>
    <w:rPr>
      <w:vertAlign w:val="superscript"/>
    </w:rPr>
  </w:style>
  <w:style w:type="paragraph" w:customStyle="1" w:styleId="subsection">
    <w:name w:val="subsection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0173B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1D6F04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96d400-f77b-451a-8120-77c7dc24a199">YHQ4ZPZVEQRS-393-2547</_dlc_DocId>
    <_dlc_DocIdUrl xmlns="6a96d400-f77b-451a-8120-77c7dc24a199">
      <Url>http://governance/PET/_layouts/DocIdRedir.aspx?ID=YHQ4ZPZVEQRS-393-2547</Url>
      <Description>YHQ4ZPZVEQRS-393-2547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387A6BF46794EA7E6027701EDDCAE" ma:contentTypeVersion="0" ma:contentTypeDescription="Create a new document." ma:contentTypeScope="" ma:versionID="2e19b1a945bebf923169519e0d77135f">
  <xsd:schema xmlns:xsd="http://www.w3.org/2001/XMLSchema" xmlns:xs="http://www.w3.org/2001/XMLSchema" xmlns:p="http://schemas.microsoft.com/office/2006/metadata/properties" xmlns:ns2="6a96d400-f77b-451a-8120-77c7dc24a199" targetNamespace="http://schemas.microsoft.com/office/2006/metadata/properties" ma:root="true" ma:fieldsID="5598398965200a71394954a9d9ca3623" ns2:_="">
    <xsd:import namespace="6a96d400-f77b-451a-8120-77c7dc24a1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d400-f77b-451a-8120-77c7dc24a1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0BB2-8B8E-4D7F-A1EB-011078CFB0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96d400-f77b-451a-8120-77c7dc24a1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CAC53-5F6C-477D-B392-3912DF37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d400-f77b-451a-8120-77c7dc24a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CA82A-29EA-414B-8B91-1154E2E3FA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D27C04-0EFE-4976-8686-2A909C6D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CDD8C4AA</Template>
  <TotalTime>374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Kostava, Luke</cp:lastModifiedBy>
  <cp:revision>21</cp:revision>
  <cp:lastPrinted>2017-05-18T03:34:00Z</cp:lastPrinted>
  <dcterms:created xsi:type="dcterms:W3CDTF">2017-04-10T03:04:00Z</dcterms:created>
  <dcterms:modified xsi:type="dcterms:W3CDTF">2017-06-21T22:43:00Z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0x010100852387A6BF46794EA7E6027701EDDCAE</vt:lpwstr>
  </property>
  <property fmtid="{D5CDD505-2E9C-101B-9397-08002B2CF9AE}" pid="3" name="_dlc_DocIdItemGuid">
    <vt:lpwstr>2ebcf533-9e8d-4564-a47a-86d09eb51a85</vt:lpwstr>
  </property>
</Properties>
</file>