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B07E3" w14:textId="77777777" w:rsidR="00AC02C2" w:rsidRDefault="00AC02C2">
      <w:pPr>
        <w:pStyle w:val="Title"/>
      </w:pPr>
    </w:p>
    <w:p w14:paraId="0F6B07E4" w14:textId="77777777" w:rsidR="00AC02C2" w:rsidRDefault="00AC02C2">
      <w:pPr>
        <w:pStyle w:val="Title"/>
      </w:pPr>
    </w:p>
    <w:p w14:paraId="0F6B07E5" w14:textId="300C74E2" w:rsidR="0009256D" w:rsidRPr="0009256D" w:rsidRDefault="005B0E3A" w:rsidP="0009256D">
      <w:pPr>
        <w:spacing w:before="63" w:line="479" w:lineRule="auto"/>
        <w:jc w:val="center"/>
        <w:rPr>
          <w:b/>
          <w:bCs/>
          <w:color w:val="000000"/>
          <w:spacing w:val="-1"/>
          <w:sz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r w:rsidR="0009256D" w:rsidRPr="0009256D">
        <w:rPr>
          <w:b/>
          <w:bCs/>
          <w:color w:val="000000"/>
          <w:spacing w:val="-1"/>
          <w:sz w:val="28"/>
        </w:rPr>
        <w:t xml:space="preserve">ASIC CLASS RULE WAIVER </w:t>
      </w:r>
      <w:r w:rsidR="008310BD">
        <w:rPr>
          <w:b/>
          <w:bCs/>
          <w:color w:val="000000"/>
          <w:spacing w:val="-1"/>
          <w:sz w:val="28"/>
        </w:rPr>
        <w:t>(</w:t>
      </w:r>
      <w:r w:rsidR="00725DF6">
        <w:rPr>
          <w:b/>
          <w:bCs/>
          <w:color w:val="000000"/>
          <w:spacing w:val="-1"/>
          <w:sz w:val="28"/>
        </w:rPr>
        <w:t>AMENDMENT</w:t>
      </w:r>
      <w:r w:rsidR="008310BD">
        <w:rPr>
          <w:b/>
          <w:bCs/>
          <w:color w:val="000000"/>
          <w:spacing w:val="-1"/>
          <w:sz w:val="28"/>
        </w:rPr>
        <w:t xml:space="preserve">) </w:t>
      </w:r>
      <w:r w:rsidR="0009256D" w:rsidRPr="0009256D">
        <w:rPr>
          <w:b/>
          <w:bCs/>
          <w:color w:val="000000"/>
          <w:spacing w:val="-1"/>
          <w:sz w:val="28"/>
        </w:rPr>
        <w:t xml:space="preserve">[CW </w:t>
      </w:r>
      <w:r w:rsidR="00756935">
        <w:rPr>
          <w:b/>
          <w:bCs/>
          <w:color w:val="000000"/>
          <w:spacing w:val="-1"/>
          <w:sz w:val="28"/>
        </w:rPr>
        <w:t>1</w:t>
      </w:r>
      <w:r w:rsidR="008A0763">
        <w:rPr>
          <w:b/>
          <w:bCs/>
          <w:color w:val="000000"/>
          <w:spacing w:val="-1"/>
          <w:sz w:val="28"/>
        </w:rPr>
        <w:t>7</w:t>
      </w:r>
      <w:r w:rsidR="00756935">
        <w:rPr>
          <w:b/>
          <w:bCs/>
          <w:color w:val="000000"/>
          <w:spacing w:val="-1"/>
          <w:sz w:val="28"/>
        </w:rPr>
        <w:t>/</w:t>
      </w:r>
      <w:r w:rsidR="0032211D">
        <w:rPr>
          <w:b/>
          <w:bCs/>
          <w:color w:val="000000"/>
          <w:spacing w:val="-1"/>
          <w:sz w:val="28"/>
        </w:rPr>
        <w:t>0617</w:t>
      </w:r>
      <w:r w:rsidR="0009256D" w:rsidRPr="0009256D">
        <w:rPr>
          <w:b/>
          <w:bCs/>
          <w:color w:val="000000"/>
          <w:spacing w:val="-1"/>
          <w:sz w:val="28"/>
        </w:rPr>
        <w:t>]</w:t>
      </w:r>
    </w:p>
    <w:p w14:paraId="0F6B07E6" w14:textId="77777777" w:rsidR="005B0E3A" w:rsidRDefault="005B0E3A" w:rsidP="0009256D">
      <w:pPr>
        <w:spacing w:before="63" w:line="479" w:lineRule="auto"/>
        <w:jc w:val="center"/>
      </w:pPr>
      <w:r>
        <w:t>Prepared by the Australian Securities and Investments Commission</w:t>
      </w:r>
    </w:p>
    <w:p w14:paraId="0F6B07E7" w14:textId="77777777" w:rsidR="005B0E3A" w:rsidRDefault="005B0E3A" w:rsidP="005B0E3A">
      <w:pPr>
        <w:spacing w:before="4" w:line="220" w:lineRule="exact"/>
        <w:jc w:val="center"/>
      </w:pPr>
    </w:p>
    <w:p w14:paraId="0F6B07E8" w14:textId="77777777" w:rsidR="005B0E3A" w:rsidRDefault="005B0E3A" w:rsidP="005B0E3A">
      <w:pPr>
        <w:jc w:val="center"/>
        <w:rPr>
          <w:sz w:val="24"/>
          <w:szCs w:val="24"/>
        </w:rPr>
      </w:pPr>
      <w:r>
        <w:rPr>
          <w:i/>
          <w:sz w:val="24"/>
        </w:rPr>
        <w:t>Corporations Act 2001</w:t>
      </w:r>
    </w:p>
    <w:p w14:paraId="0F6B07E9" w14:textId="77777777" w:rsidR="005B0E3A" w:rsidRDefault="005B0E3A" w:rsidP="005B0E3A">
      <w:pPr>
        <w:spacing w:before="3" w:line="220" w:lineRule="exact"/>
      </w:pPr>
    </w:p>
    <w:p w14:paraId="0F6B07EA" w14:textId="4344A9A0" w:rsidR="0009256D" w:rsidRDefault="0009256D" w:rsidP="0009256D">
      <w:pPr>
        <w:pStyle w:val="Default"/>
      </w:pPr>
      <w:r w:rsidRPr="0009256D">
        <w:t>The Australian Securities and Investments Commission (</w:t>
      </w:r>
      <w:r w:rsidRPr="0009256D">
        <w:rPr>
          <w:b/>
          <w:bCs/>
          <w:iCs/>
        </w:rPr>
        <w:t>ASIC</w:t>
      </w:r>
      <w:r w:rsidRPr="0009256D">
        <w:t xml:space="preserve">) makes </w:t>
      </w:r>
      <w:r w:rsidR="002A4FF3">
        <w:t xml:space="preserve">ASIC Class Rule Waiver </w:t>
      </w:r>
      <w:r w:rsidR="00537CD4">
        <w:t xml:space="preserve">(Amendment) </w:t>
      </w:r>
      <w:r w:rsidR="00EE1519">
        <w:t xml:space="preserve">[CW </w:t>
      </w:r>
      <w:r w:rsidR="0032211D" w:rsidRPr="0032211D">
        <w:rPr>
          <w:bCs/>
        </w:rPr>
        <w:t>17/0617</w:t>
      </w:r>
      <w:r w:rsidR="00EE1519">
        <w:rPr>
          <w:bCs/>
        </w:rPr>
        <w:t>]</w:t>
      </w:r>
      <w:r w:rsidR="0032211D" w:rsidRPr="0032211D" w:rsidDel="0032211D">
        <w:rPr>
          <w:sz w:val="20"/>
          <w:szCs w:val="20"/>
        </w:rPr>
        <w:t xml:space="preserve"> </w:t>
      </w:r>
      <w:r w:rsidR="00BF0965">
        <w:t>(</w:t>
      </w:r>
      <w:r w:rsidR="00BF0965" w:rsidRPr="00BF0965">
        <w:rPr>
          <w:b/>
        </w:rPr>
        <w:t>this instrument</w:t>
      </w:r>
      <w:r w:rsidR="00BF0965">
        <w:t xml:space="preserve">) </w:t>
      </w:r>
      <w:r w:rsidRPr="0009256D">
        <w:t xml:space="preserve">under subrule 1.2.1(1) of the </w:t>
      </w:r>
      <w:r w:rsidRPr="0009256D">
        <w:rPr>
          <w:i/>
          <w:iCs/>
        </w:rPr>
        <w:t>ASIC Market Integrity Rules (</w:t>
      </w:r>
      <w:r w:rsidR="00756935">
        <w:rPr>
          <w:i/>
          <w:iCs/>
        </w:rPr>
        <w:t>ASX Market) 2010</w:t>
      </w:r>
      <w:r w:rsidRPr="0009256D">
        <w:rPr>
          <w:b/>
        </w:rPr>
        <w:t xml:space="preserve"> (</w:t>
      </w:r>
      <w:r w:rsidRPr="0009256D">
        <w:t>the</w:t>
      </w:r>
      <w:r w:rsidRPr="0009256D">
        <w:rPr>
          <w:b/>
        </w:rPr>
        <w:t xml:space="preserve"> </w:t>
      </w:r>
      <w:r w:rsidRPr="0009256D">
        <w:rPr>
          <w:b/>
          <w:bCs/>
          <w:iCs/>
        </w:rPr>
        <w:t>Rules</w:t>
      </w:r>
      <w:r w:rsidRPr="0009256D">
        <w:t>).</w:t>
      </w:r>
      <w:r>
        <w:t xml:space="preserve"> </w:t>
      </w:r>
      <w:r w:rsidRPr="0009256D">
        <w:t>Under subrule 1.2.1(1)</w:t>
      </w:r>
      <w:r w:rsidR="00537CD4">
        <w:t xml:space="preserve"> of the Rules</w:t>
      </w:r>
      <w:r w:rsidRPr="0009256D">
        <w:t xml:space="preserve"> ASIC may relieve any person or class of persons from the obligation to comply with a provision of the Rules</w:t>
      </w:r>
      <w:r w:rsidR="002E6A37">
        <w:t>.  Under Rule 1.2.3 ASIC may specifiy the period during which any relief from th</w:t>
      </w:r>
      <w:r w:rsidR="007F5642">
        <w:t>e</w:t>
      </w:r>
      <w:r w:rsidR="002E6A37">
        <w:t xml:space="preserve"> obligation to comply with a provision of the Rules may apply</w:t>
      </w:r>
      <w:r w:rsidRPr="0009256D">
        <w:t xml:space="preserve">. </w:t>
      </w:r>
    </w:p>
    <w:p w14:paraId="0F6B07EB" w14:textId="77777777" w:rsidR="00BF0965" w:rsidRDefault="00BF0965" w:rsidP="0009256D">
      <w:pPr>
        <w:pStyle w:val="Default"/>
      </w:pPr>
    </w:p>
    <w:p w14:paraId="0F6B07EC" w14:textId="59FEF47F" w:rsidR="00BF0965" w:rsidRPr="0009256D" w:rsidRDefault="00BF0965" w:rsidP="0009256D">
      <w:pPr>
        <w:pStyle w:val="Default"/>
      </w:pPr>
      <w:r>
        <w:t xml:space="preserve">This instrument </w:t>
      </w:r>
      <w:r w:rsidR="0011120B">
        <w:t>amends ASIC Class Rule Waiver [</w:t>
      </w:r>
      <w:r w:rsidR="00D6722B">
        <w:t xml:space="preserve">CW </w:t>
      </w:r>
      <w:r w:rsidR="0011120B">
        <w:t>14-1091]</w:t>
      </w:r>
      <w:r>
        <w:t>.</w:t>
      </w:r>
      <w:r w:rsidR="00410FEB">
        <w:t xml:space="preserve"> Defined terms in this explanatory statement have the same meaning as in the Rules, unless the context requires otherwise.</w:t>
      </w:r>
    </w:p>
    <w:p w14:paraId="0F6B07ED" w14:textId="77777777" w:rsidR="0009256D" w:rsidRPr="0009256D" w:rsidRDefault="0009256D" w:rsidP="0009256D">
      <w:pPr>
        <w:autoSpaceDE w:val="0"/>
        <w:autoSpaceDN w:val="0"/>
        <w:adjustRightInd w:val="0"/>
        <w:spacing w:after="0"/>
        <w:rPr>
          <w:rFonts w:eastAsia="Calibri"/>
          <w:color w:val="000000"/>
          <w:sz w:val="24"/>
          <w:szCs w:val="24"/>
          <w:lang w:eastAsia="en-US"/>
        </w:rPr>
      </w:pPr>
      <w:r w:rsidRPr="0009256D">
        <w:rPr>
          <w:rFonts w:eastAsia="Calibri"/>
          <w:color w:val="000000"/>
          <w:sz w:val="24"/>
          <w:szCs w:val="24"/>
          <w:lang w:eastAsia="en-US"/>
        </w:rPr>
        <w:t xml:space="preserve"> </w:t>
      </w:r>
    </w:p>
    <w:p w14:paraId="0F6B07EE" w14:textId="77777777" w:rsidR="005B0E3A" w:rsidRPr="002A4FF3" w:rsidRDefault="005B0E3A" w:rsidP="005B0E3A">
      <w:pPr>
        <w:widowControl w:val="0"/>
        <w:numPr>
          <w:ilvl w:val="0"/>
          <w:numId w:val="7"/>
        </w:numPr>
        <w:tabs>
          <w:tab w:val="left" w:pos="1592"/>
        </w:tabs>
        <w:spacing w:before="145" w:after="0"/>
        <w:ind w:left="0" w:firstLine="0"/>
        <w:rPr>
          <w:rFonts w:eastAsia="Arial"/>
          <w:sz w:val="24"/>
          <w:szCs w:val="24"/>
        </w:rPr>
      </w:pPr>
      <w:bookmarkStart w:id="0" w:name="1._Background"/>
      <w:bookmarkEnd w:id="0"/>
      <w:r w:rsidRPr="002A4FF3">
        <w:rPr>
          <w:b/>
          <w:spacing w:val="-1"/>
          <w:sz w:val="24"/>
        </w:rPr>
        <w:t>Background</w:t>
      </w:r>
    </w:p>
    <w:p w14:paraId="0F6B07EF" w14:textId="6DEDC66E" w:rsidR="00202152" w:rsidRDefault="00202152" w:rsidP="00202152">
      <w:pPr>
        <w:spacing w:after="120"/>
        <w:rPr>
          <w:sz w:val="24"/>
          <w:szCs w:val="24"/>
          <w:lang w:eastAsia="en-US"/>
        </w:rPr>
      </w:pPr>
      <w:r>
        <w:rPr>
          <w:sz w:val="24"/>
          <w:szCs w:val="24"/>
          <w:lang w:eastAsia="en-US"/>
        </w:rPr>
        <w:br/>
        <w:t>On</w:t>
      </w:r>
      <w:r w:rsidR="00F40365">
        <w:rPr>
          <w:sz w:val="24"/>
          <w:szCs w:val="24"/>
          <w:lang w:eastAsia="en-US"/>
        </w:rPr>
        <w:t xml:space="preserve"> 27 October 2014</w:t>
      </w:r>
      <w:r>
        <w:rPr>
          <w:sz w:val="24"/>
          <w:szCs w:val="24"/>
          <w:lang w:eastAsia="en-US"/>
        </w:rPr>
        <w:t xml:space="preserve">, ASIC </w:t>
      </w:r>
      <w:r w:rsidR="0032211D">
        <w:rPr>
          <w:sz w:val="24"/>
          <w:szCs w:val="24"/>
          <w:lang w:eastAsia="en-US"/>
        </w:rPr>
        <w:t xml:space="preserve">made </w:t>
      </w:r>
      <w:r w:rsidR="00F40365">
        <w:rPr>
          <w:sz w:val="24"/>
          <w:szCs w:val="24"/>
          <w:lang w:eastAsia="en-US"/>
        </w:rPr>
        <w:t>Class Rule Waiver [CW 14</w:t>
      </w:r>
      <w:r w:rsidR="002A4FF3">
        <w:rPr>
          <w:sz w:val="24"/>
          <w:szCs w:val="24"/>
          <w:lang w:eastAsia="en-US"/>
        </w:rPr>
        <w:t>-</w:t>
      </w:r>
      <w:r w:rsidR="00F40365">
        <w:rPr>
          <w:sz w:val="24"/>
          <w:szCs w:val="24"/>
          <w:lang w:eastAsia="en-US"/>
        </w:rPr>
        <w:t>1091</w:t>
      </w:r>
      <w:r w:rsidRPr="00202152">
        <w:rPr>
          <w:sz w:val="24"/>
          <w:szCs w:val="24"/>
          <w:lang w:eastAsia="en-US"/>
        </w:rPr>
        <w:t>]</w:t>
      </w:r>
      <w:r w:rsidR="00FB4736">
        <w:rPr>
          <w:sz w:val="24"/>
          <w:szCs w:val="24"/>
          <w:lang w:eastAsia="en-US"/>
        </w:rPr>
        <w:t xml:space="preserve"> (</w:t>
      </w:r>
      <w:r w:rsidR="00FB4736" w:rsidRPr="00EC76E0">
        <w:rPr>
          <w:b/>
          <w:sz w:val="24"/>
          <w:szCs w:val="24"/>
          <w:lang w:eastAsia="en-US"/>
        </w:rPr>
        <w:t>Class Rule</w:t>
      </w:r>
      <w:r w:rsidR="00FB4736">
        <w:rPr>
          <w:sz w:val="24"/>
          <w:szCs w:val="24"/>
          <w:lang w:eastAsia="en-US"/>
        </w:rPr>
        <w:t xml:space="preserve"> </w:t>
      </w:r>
      <w:r w:rsidR="00FB4736" w:rsidRPr="00EC76E0">
        <w:rPr>
          <w:b/>
          <w:sz w:val="24"/>
          <w:szCs w:val="24"/>
          <w:lang w:eastAsia="en-US"/>
        </w:rPr>
        <w:t>Waiver</w:t>
      </w:r>
      <w:r w:rsidR="00FB4736">
        <w:rPr>
          <w:sz w:val="24"/>
          <w:szCs w:val="24"/>
          <w:lang w:eastAsia="en-US"/>
        </w:rPr>
        <w:t>)</w:t>
      </w:r>
      <w:r>
        <w:rPr>
          <w:sz w:val="24"/>
          <w:szCs w:val="24"/>
          <w:lang w:eastAsia="en-US"/>
        </w:rPr>
        <w:t xml:space="preserve">, </w:t>
      </w:r>
      <w:r w:rsidRPr="00202152">
        <w:rPr>
          <w:sz w:val="24"/>
          <w:szCs w:val="24"/>
          <w:lang w:eastAsia="en-US"/>
        </w:rPr>
        <w:t>provid</w:t>
      </w:r>
      <w:r>
        <w:rPr>
          <w:sz w:val="24"/>
          <w:szCs w:val="24"/>
          <w:lang w:eastAsia="en-US"/>
        </w:rPr>
        <w:t>ing</w:t>
      </w:r>
      <w:r w:rsidRPr="00202152">
        <w:rPr>
          <w:sz w:val="24"/>
          <w:szCs w:val="24"/>
          <w:lang w:eastAsia="en-US"/>
        </w:rPr>
        <w:t xml:space="preserve"> </w:t>
      </w:r>
      <w:r w:rsidR="00F40365">
        <w:rPr>
          <w:sz w:val="24"/>
          <w:szCs w:val="24"/>
          <w:lang w:eastAsia="en-US"/>
        </w:rPr>
        <w:t xml:space="preserve">relief to </w:t>
      </w:r>
      <w:r w:rsidRPr="00202152">
        <w:rPr>
          <w:sz w:val="24"/>
          <w:szCs w:val="24"/>
          <w:lang w:eastAsia="en-US"/>
        </w:rPr>
        <w:t>Participants of the Market operated by ASX Limited (ACN 008 624 691) (</w:t>
      </w:r>
      <w:r w:rsidRPr="00202152">
        <w:rPr>
          <w:b/>
          <w:sz w:val="24"/>
          <w:szCs w:val="24"/>
          <w:lang w:eastAsia="en-US"/>
        </w:rPr>
        <w:t>ASX</w:t>
      </w:r>
      <w:r w:rsidR="00F40365">
        <w:rPr>
          <w:sz w:val="24"/>
          <w:szCs w:val="24"/>
          <w:lang w:eastAsia="en-US"/>
        </w:rPr>
        <w:t xml:space="preserve">) from </w:t>
      </w:r>
      <w:r w:rsidR="007B6B04">
        <w:rPr>
          <w:sz w:val="24"/>
          <w:szCs w:val="24"/>
          <w:lang w:eastAsia="en-US"/>
        </w:rPr>
        <w:t>the requirement to give confi</w:t>
      </w:r>
      <w:r w:rsidR="00F03206">
        <w:rPr>
          <w:sz w:val="24"/>
          <w:szCs w:val="24"/>
          <w:lang w:eastAsia="en-US"/>
        </w:rPr>
        <w:t>r</w:t>
      </w:r>
      <w:r w:rsidR="007B6B04">
        <w:rPr>
          <w:sz w:val="24"/>
          <w:szCs w:val="24"/>
          <w:lang w:eastAsia="en-US"/>
        </w:rPr>
        <w:t xml:space="preserve">mations to clients in </w:t>
      </w:r>
      <w:r w:rsidR="007F5642">
        <w:rPr>
          <w:sz w:val="24"/>
          <w:szCs w:val="24"/>
          <w:lang w:eastAsia="en-US"/>
        </w:rPr>
        <w:t>R</w:t>
      </w:r>
      <w:r w:rsidR="00F40365">
        <w:rPr>
          <w:sz w:val="24"/>
          <w:szCs w:val="24"/>
          <w:lang w:eastAsia="en-US"/>
        </w:rPr>
        <w:t>ule 3.4.1</w:t>
      </w:r>
      <w:r w:rsidRPr="00202152">
        <w:rPr>
          <w:sz w:val="24"/>
          <w:szCs w:val="24"/>
          <w:lang w:eastAsia="en-US"/>
        </w:rPr>
        <w:t xml:space="preserve"> </w:t>
      </w:r>
      <w:r w:rsidR="00F40365">
        <w:rPr>
          <w:sz w:val="24"/>
          <w:szCs w:val="24"/>
          <w:lang w:eastAsia="en-US"/>
        </w:rPr>
        <w:t>in relation to Derivatives Markets Contracts</w:t>
      </w:r>
      <w:r w:rsidR="007F5642">
        <w:rPr>
          <w:sz w:val="24"/>
          <w:szCs w:val="24"/>
          <w:lang w:eastAsia="en-US"/>
        </w:rPr>
        <w:t>, subject to certain conditions.</w:t>
      </w:r>
      <w:r w:rsidRPr="00202152">
        <w:rPr>
          <w:sz w:val="24"/>
          <w:szCs w:val="24"/>
          <w:lang w:eastAsia="en-US"/>
        </w:rPr>
        <w:t xml:space="preserve">  </w:t>
      </w:r>
    </w:p>
    <w:p w14:paraId="0F6B07F0" w14:textId="77777777" w:rsidR="00202152" w:rsidRPr="00202152" w:rsidRDefault="00202152" w:rsidP="00202152">
      <w:pPr>
        <w:autoSpaceDE w:val="0"/>
        <w:autoSpaceDN w:val="0"/>
        <w:adjustRightInd w:val="0"/>
        <w:spacing w:before="240"/>
        <w:rPr>
          <w:rFonts w:eastAsia="Calibri"/>
          <w:i/>
          <w:color w:val="000000"/>
          <w:sz w:val="24"/>
          <w:szCs w:val="24"/>
          <w:lang w:eastAsia="en-US"/>
        </w:rPr>
      </w:pPr>
      <w:r w:rsidRPr="00202152">
        <w:rPr>
          <w:rFonts w:eastAsia="Calibri"/>
          <w:i/>
          <w:color w:val="000000"/>
          <w:sz w:val="24"/>
          <w:szCs w:val="24"/>
          <w:lang w:eastAsia="en-US"/>
        </w:rPr>
        <w:t xml:space="preserve">Reasons for granting the </w:t>
      </w:r>
      <w:r w:rsidR="00B06CF2">
        <w:rPr>
          <w:rFonts w:eastAsia="Calibri"/>
          <w:i/>
          <w:color w:val="000000"/>
          <w:sz w:val="24"/>
          <w:szCs w:val="24"/>
          <w:lang w:eastAsia="en-US"/>
        </w:rPr>
        <w:t xml:space="preserve">original </w:t>
      </w:r>
      <w:r w:rsidR="00F40365">
        <w:rPr>
          <w:rFonts w:eastAsia="Calibri"/>
          <w:i/>
          <w:color w:val="000000"/>
          <w:sz w:val="24"/>
          <w:szCs w:val="24"/>
          <w:lang w:eastAsia="en-US"/>
        </w:rPr>
        <w:t>Class Rule W</w:t>
      </w:r>
      <w:r w:rsidRPr="00202152">
        <w:rPr>
          <w:rFonts w:eastAsia="Calibri"/>
          <w:i/>
          <w:color w:val="000000"/>
          <w:sz w:val="24"/>
          <w:szCs w:val="24"/>
          <w:lang w:eastAsia="en-US"/>
        </w:rPr>
        <w:t xml:space="preserve">aiver </w:t>
      </w:r>
    </w:p>
    <w:p w14:paraId="0F6B07F1" w14:textId="55E2613F" w:rsidR="00A80307" w:rsidRPr="00FB4736" w:rsidRDefault="00A80307" w:rsidP="00A80307">
      <w:pPr>
        <w:spacing w:before="200" w:after="100" w:afterAutospacing="1"/>
        <w:rPr>
          <w:sz w:val="24"/>
          <w:szCs w:val="24"/>
        </w:rPr>
      </w:pPr>
      <w:r w:rsidRPr="00E11849">
        <w:rPr>
          <w:rFonts w:eastAsia="Calibri"/>
          <w:color w:val="000000"/>
          <w:sz w:val="24"/>
          <w:szCs w:val="24"/>
          <w:lang w:eastAsia="en-US"/>
        </w:rPr>
        <w:t xml:space="preserve">On 5 August 2013, ASIC amended </w:t>
      </w:r>
      <w:r w:rsidR="00E11849" w:rsidRPr="00E11849">
        <w:rPr>
          <w:rFonts w:eastAsia="Calibri"/>
          <w:color w:val="000000"/>
          <w:sz w:val="24"/>
          <w:szCs w:val="24"/>
          <w:lang w:eastAsia="en-US"/>
        </w:rPr>
        <w:t>Rule 3.4.</w:t>
      </w:r>
      <w:r w:rsidR="007F5642">
        <w:rPr>
          <w:rFonts w:eastAsia="Calibri"/>
          <w:color w:val="000000"/>
          <w:sz w:val="24"/>
          <w:szCs w:val="24"/>
          <w:lang w:eastAsia="en-US"/>
        </w:rPr>
        <w:t>3</w:t>
      </w:r>
      <w:r w:rsidR="00E11849" w:rsidRPr="00E11849">
        <w:rPr>
          <w:rFonts w:eastAsia="Calibri"/>
          <w:color w:val="000000"/>
          <w:sz w:val="24"/>
          <w:szCs w:val="24"/>
          <w:lang w:eastAsia="en-US"/>
        </w:rPr>
        <w:t xml:space="preserve"> </w:t>
      </w:r>
      <w:r w:rsidR="007B6B04">
        <w:rPr>
          <w:rFonts w:eastAsia="Calibri"/>
          <w:color w:val="000000"/>
          <w:sz w:val="24"/>
          <w:szCs w:val="24"/>
          <w:lang w:eastAsia="en-US"/>
        </w:rPr>
        <w:t xml:space="preserve">of the Rules </w:t>
      </w:r>
      <w:r w:rsidR="002B3DC8">
        <w:rPr>
          <w:rFonts w:eastAsia="Calibri"/>
          <w:color w:val="000000"/>
          <w:sz w:val="24"/>
          <w:szCs w:val="24"/>
          <w:lang w:eastAsia="en-US"/>
        </w:rPr>
        <w:t xml:space="preserve">which provides that a Market Participant does not need to comply with Rule 3.4.1 for clients other than Retail Clients, if certain information is given to the </w:t>
      </w:r>
      <w:r w:rsidR="00F03206">
        <w:rPr>
          <w:rFonts w:eastAsia="Calibri"/>
          <w:color w:val="000000"/>
          <w:sz w:val="24"/>
          <w:szCs w:val="24"/>
          <w:lang w:eastAsia="en-US"/>
        </w:rPr>
        <w:t>c</w:t>
      </w:r>
      <w:r w:rsidR="002B3DC8">
        <w:rPr>
          <w:rFonts w:eastAsia="Calibri"/>
          <w:color w:val="000000"/>
          <w:sz w:val="24"/>
          <w:szCs w:val="24"/>
          <w:lang w:eastAsia="en-US"/>
        </w:rPr>
        <w:t xml:space="preserve">lients. </w:t>
      </w:r>
      <w:r w:rsidR="007B6B04">
        <w:rPr>
          <w:rFonts w:eastAsia="Calibri"/>
          <w:color w:val="000000"/>
          <w:sz w:val="24"/>
          <w:szCs w:val="24"/>
          <w:lang w:eastAsia="en-US"/>
        </w:rPr>
        <w:t xml:space="preserve">The amendment to Rule 3.4.3 was </w:t>
      </w:r>
      <w:r w:rsidRPr="00E11849">
        <w:rPr>
          <w:rFonts w:eastAsia="Calibri"/>
          <w:color w:val="000000"/>
          <w:sz w:val="24"/>
          <w:szCs w:val="24"/>
          <w:lang w:eastAsia="en-US"/>
        </w:rPr>
        <w:t xml:space="preserve">to </w:t>
      </w:r>
      <w:r w:rsidRPr="00E11849">
        <w:rPr>
          <w:sz w:val="24"/>
          <w:szCs w:val="24"/>
        </w:rPr>
        <w:t xml:space="preserve">address regulatory issues arising from recent market developments, including the growing number of Market Participants establishing and operating automated services (referred to as </w:t>
      </w:r>
      <w:r w:rsidR="008A0763">
        <w:rPr>
          <w:sz w:val="24"/>
          <w:szCs w:val="24"/>
        </w:rPr>
        <w:t>“</w:t>
      </w:r>
      <w:r w:rsidRPr="00E11849">
        <w:rPr>
          <w:sz w:val="24"/>
          <w:szCs w:val="24"/>
        </w:rPr>
        <w:t>Crossing Systems</w:t>
      </w:r>
      <w:r w:rsidR="008A0763">
        <w:rPr>
          <w:sz w:val="24"/>
          <w:szCs w:val="24"/>
        </w:rPr>
        <w:t>”</w:t>
      </w:r>
      <w:r w:rsidRPr="00E11849">
        <w:rPr>
          <w:sz w:val="24"/>
          <w:szCs w:val="24"/>
        </w:rPr>
        <w:t xml:space="preserve">) that match or execute orders of their clients otherwise than on an Order Book of an exchange market (see the </w:t>
      </w:r>
      <w:r w:rsidRPr="00E11849">
        <w:rPr>
          <w:i/>
          <w:iCs/>
          <w:sz w:val="24"/>
          <w:szCs w:val="24"/>
        </w:rPr>
        <w:t>ASIC Market Integrity Rules (ASX Market) Amendment 2013 (No. 2).</w:t>
      </w:r>
    </w:p>
    <w:p w14:paraId="09A845F3" w14:textId="3C2C26E8" w:rsidR="00FB4736" w:rsidRDefault="007021D9" w:rsidP="00A80307">
      <w:pPr>
        <w:autoSpaceDE w:val="0"/>
        <w:autoSpaceDN w:val="0"/>
        <w:adjustRightInd w:val="0"/>
        <w:spacing w:after="120"/>
        <w:rPr>
          <w:sz w:val="24"/>
          <w:szCs w:val="24"/>
        </w:rPr>
      </w:pPr>
      <w:r w:rsidRPr="00E11849">
        <w:rPr>
          <w:rFonts w:eastAsia="Calibri"/>
          <w:color w:val="000000"/>
          <w:sz w:val="24"/>
          <w:szCs w:val="24"/>
          <w:lang w:eastAsia="en-US"/>
        </w:rPr>
        <w:t xml:space="preserve">The </w:t>
      </w:r>
      <w:r w:rsidR="00CB623B">
        <w:rPr>
          <w:rFonts w:eastAsia="Calibri"/>
          <w:color w:val="000000"/>
          <w:sz w:val="24"/>
          <w:szCs w:val="24"/>
          <w:lang w:eastAsia="en-US"/>
        </w:rPr>
        <w:t xml:space="preserve">Class Rule </w:t>
      </w:r>
      <w:r w:rsidRPr="00E11849">
        <w:rPr>
          <w:rFonts w:eastAsia="Calibri"/>
          <w:color w:val="000000"/>
          <w:sz w:val="24"/>
          <w:szCs w:val="24"/>
          <w:lang w:eastAsia="en-US"/>
        </w:rPr>
        <w:t>Waiver was</w:t>
      </w:r>
      <w:r w:rsidR="00A80307" w:rsidRPr="00E11849">
        <w:rPr>
          <w:rFonts w:eastAsia="Calibri"/>
          <w:color w:val="000000"/>
          <w:sz w:val="24"/>
          <w:szCs w:val="24"/>
          <w:lang w:eastAsia="en-US"/>
        </w:rPr>
        <w:t xml:space="preserve"> originally granted because </w:t>
      </w:r>
      <w:r w:rsidR="00A80307" w:rsidRPr="00E11849">
        <w:rPr>
          <w:sz w:val="24"/>
          <w:szCs w:val="24"/>
        </w:rPr>
        <w:t>Participants</w:t>
      </w:r>
      <w:r w:rsidR="002B3DC8">
        <w:rPr>
          <w:sz w:val="24"/>
          <w:szCs w:val="24"/>
        </w:rPr>
        <w:t xml:space="preserve"> who </w:t>
      </w:r>
      <w:r w:rsidR="008E33E0">
        <w:rPr>
          <w:sz w:val="24"/>
          <w:szCs w:val="24"/>
        </w:rPr>
        <w:t xml:space="preserve">complied with </w:t>
      </w:r>
      <w:r w:rsidR="002B3DC8">
        <w:rPr>
          <w:sz w:val="24"/>
          <w:szCs w:val="24"/>
        </w:rPr>
        <w:t>Rule 3.4.3</w:t>
      </w:r>
      <w:r w:rsidR="008E33E0">
        <w:rPr>
          <w:sz w:val="24"/>
          <w:szCs w:val="24"/>
        </w:rPr>
        <w:t xml:space="preserve"> and accordingly did not have to comply with Rule 3.4.1 </w:t>
      </w:r>
      <w:r w:rsidR="00A80307" w:rsidRPr="00E11849">
        <w:rPr>
          <w:sz w:val="24"/>
          <w:szCs w:val="24"/>
        </w:rPr>
        <w:t xml:space="preserve"> queried </w:t>
      </w:r>
      <w:r w:rsidR="00A80307" w:rsidRPr="00E11849">
        <w:rPr>
          <w:sz w:val="24"/>
          <w:szCs w:val="24"/>
        </w:rPr>
        <w:lastRenderedPageBreak/>
        <w:t>whether it was ASIC</w:t>
      </w:r>
      <w:r w:rsidR="008A0763">
        <w:rPr>
          <w:sz w:val="24"/>
          <w:szCs w:val="24"/>
        </w:rPr>
        <w:t>’</w:t>
      </w:r>
      <w:r w:rsidR="00A80307" w:rsidRPr="00E11849">
        <w:rPr>
          <w:sz w:val="24"/>
          <w:szCs w:val="24"/>
        </w:rPr>
        <w:t xml:space="preserve">s intention for Rule 3.4.3(1)(b) to apply to Derivative Market Contracts, as well as Cash Market Products. Rule 3.4.3 refers to Market Transactions, which is defined as </w:t>
      </w:r>
      <w:r w:rsidR="008A0763">
        <w:rPr>
          <w:i/>
          <w:sz w:val="24"/>
          <w:szCs w:val="24"/>
        </w:rPr>
        <w:t>“</w:t>
      </w:r>
      <w:r w:rsidR="00A80307" w:rsidRPr="00E11849">
        <w:rPr>
          <w:i/>
          <w:sz w:val="24"/>
          <w:szCs w:val="24"/>
        </w:rPr>
        <w:t>a transaction for one or more Products, entered into on a Trading Platform or reported to the Market Operator under the Market Operating Rules.</w:t>
      </w:r>
      <w:r w:rsidR="008A0763">
        <w:rPr>
          <w:i/>
          <w:sz w:val="24"/>
          <w:szCs w:val="24"/>
        </w:rPr>
        <w:t>”</w:t>
      </w:r>
      <w:r w:rsidR="00A80307" w:rsidRPr="00E11849">
        <w:rPr>
          <w:i/>
          <w:sz w:val="24"/>
          <w:szCs w:val="24"/>
        </w:rPr>
        <w:t xml:space="preserve"> </w:t>
      </w:r>
      <w:r w:rsidR="00A80307" w:rsidRPr="00E11849">
        <w:rPr>
          <w:sz w:val="24"/>
          <w:szCs w:val="24"/>
        </w:rPr>
        <w:t xml:space="preserve">Further, </w:t>
      </w:r>
      <w:r w:rsidR="008A0763">
        <w:rPr>
          <w:sz w:val="24"/>
          <w:szCs w:val="24"/>
        </w:rPr>
        <w:t>“</w:t>
      </w:r>
      <w:r w:rsidR="00A80307" w:rsidRPr="00E11849">
        <w:rPr>
          <w:sz w:val="24"/>
          <w:szCs w:val="24"/>
        </w:rPr>
        <w:t>Product</w:t>
      </w:r>
      <w:r w:rsidR="008A0763">
        <w:rPr>
          <w:sz w:val="24"/>
          <w:szCs w:val="24"/>
        </w:rPr>
        <w:t>”</w:t>
      </w:r>
      <w:r w:rsidR="00A80307" w:rsidRPr="00E11849">
        <w:rPr>
          <w:sz w:val="24"/>
          <w:szCs w:val="24"/>
        </w:rPr>
        <w:t xml:space="preserve"> is defined as a </w:t>
      </w:r>
      <w:r w:rsidR="008A0763">
        <w:rPr>
          <w:i/>
          <w:sz w:val="24"/>
          <w:szCs w:val="24"/>
        </w:rPr>
        <w:t>“</w:t>
      </w:r>
      <w:r w:rsidR="00A80307" w:rsidRPr="00E11849">
        <w:rPr>
          <w:i/>
          <w:sz w:val="24"/>
          <w:szCs w:val="24"/>
        </w:rPr>
        <w:t>Cash Market Product or a Derivatives Market Contract, as applicable.</w:t>
      </w:r>
      <w:r w:rsidR="008A0763">
        <w:rPr>
          <w:i/>
          <w:sz w:val="24"/>
          <w:szCs w:val="24"/>
        </w:rPr>
        <w:t>”</w:t>
      </w:r>
      <w:r w:rsidR="00A80307" w:rsidRPr="00E11849">
        <w:rPr>
          <w:b/>
          <w:sz w:val="24"/>
          <w:szCs w:val="24"/>
        </w:rPr>
        <w:t xml:space="preserve"> </w:t>
      </w:r>
      <w:r w:rsidR="00A80307" w:rsidRPr="00E11849">
        <w:rPr>
          <w:sz w:val="24"/>
          <w:szCs w:val="24"/>
        </w:rPr>
        <w:t>Rule 3.4.</w:t>
      </w:r>
      <w:r w:rsidR="007F5642">
        <w:rPr>
          <w:sz w:val="24"/>
          <w:szCs w:val="24"/>
        </w:rPr>
        <w:t>3</w:t>
      </w:r>
      <w:r w:rsidR="00A80307" w:rsidRPr="00E11849">
        <w:rPr>
          <w:sz w:val="24"/>
          <w:szCs w:val="24"/>
        </w:rPr>
        <w:t>(1)(b), by virtue of the definition of Product, does apply to Derivatives Markets Contracts.</w:t>
      </w:r>
      <w:r w:rsidR="00E11849">
        <w:rPr>
          <w:sz w:val="24"/>
          <w:szCs w:val="24"/>
        </w:rPr>
        <w:br/>
      </w:r>
    </w:p>
    <w:p w14:paraId="0F6B07F2" w14:textId="0C5FC414" w:rsidR="00A80307" w:rsidRDefault="00E11849" w:rsidP="00A80307">
      <w:pPr>
        <w:autoSpaceDE w:val="0"/>
        <w:autoSpaceDN w:val="0"/>
        <w:adjustRightInd w:val="0"/>
        <w:spacing w:after="120"/>
        <w:rPr>
          <w:sz w:val="24"/>
          <w:szCs w:val="24"/>
        </w:rPr>
      </w:pPr>
      <w:r>
        <w:rPr>
          <w:sz w:val="24"/>
          <w:szCs w:val="24"/>
        </w:rPr>
        <w:t>The Class Rule Waiver was granted to allow for consultation</w:t>
      </w:r>
      <w:r w:rsidR="008E33E0">
        <w:rPr>
          <w:sz w:val="24"/>
          <w:szCs w:val="24"/>
        </w:rPr>
        <w:t xml:space="preserve"> on that question</w:t>
      </w:r>
      <w:r>
        <w:rPr>
          <w:sz w:val="24"/>
          <w:szCs w:val="24"/>
        </w:rPr>
        <w:t>, particularly in relation to the intended operation of the rule, the need for IT development and time for that IT development to occur.</w:t>
      </w:r>
      <w:r w:rsidR="008E33E0">
        <w:rPr>
          <w:sz w:val="24"/>
          <w:szCs w:val="24"/>
        </w:rPr>
        <w:t xml:space="preserve">  The effect of the Class Rule Waiver was to provide relief from the requirement to comply with 3.4.1 for Derivative Market Contracts, in circumstances other than those set out in Rule 3.4.3. </w:t>
      </w:r>
    </w:p>
    <w:p w14:paraId="0F6B07F3" w14:textId="77777777" w:rsidR="00580345" w:rsidRDefault="00580345" w:rsidP="00A80307">
      <w:pPr>
        <w:autoSpaceDE w:val="0"/>
        <w:autoSpaceDN w:val="0"/>
        <w:adjustRightInd w:val="0"/>
        <w:spacing w:after="120"/>
        <w:rPr>
          <w:sz w:val="24"/>
          <w:szCs w:val="24"/>
        </w:rPr>
      </w:pPr>
      <w:r>
        <w:rPr>
          <w:i/>
          <w:sz w:val="24"/>
          <w:szCs w:val="24"/>
        </w:rPr>
        <w:t>Reasons for extending the original Class Rule Waiver</w:t>
      </w:r>
    </w:p>
    <w:p w14:paraId="0F6B07F5" w14:textId="50F1FC05" w:rsidR="00E11849" w:rsidRPr="00B1039A" w:rsidRDefault="00770668" w:rsidP="00A80307">
      <w:pPr>
        <w:autoSpaceDE w:val="0"/>
        <w:autoSpaceDN w:val="0"/>
        <w:adjustRightInd w:val="0"/>
        <w:spacing w:after="120"/>
        <w:rPr>
          <w:sz w:val="24"/>
        </w:rPr>
      </w:pPr>
      <w:r w:rsidRPr="0007156D">
        <w:rPr>
          <w:sz w:val="24"/>
        </w:rPr>
        <w:t xml:space="preserve">On 29 April 2016, ASIC </w:t>
      </w:r>
      <w:r w:rsidR="00410FEB">
        <w:rPr>
          <w:sz w:val="24"/>
        </w:rPr>
        <w:t xml:space="preserve">made </w:t>
      </w:r>
      <w:r w:rsidRPr="0007156D">
        <w:rPr>
          <w:sz w:val="24"/>
        </w:rPr>
        <w:t xml:space="preserve">Class Rule Waiver 16/0359 which extended </w:t>
      </w:r>
      <w:r w:rsidR="00410FEB">
        <w:rPr>
          <w:sz w:val="24"/>
        </w:rPr>
        <w:t xml:space="preserve">the operation of the </w:t>
      </w:r>
      <w:r w:rsidRPr="0007156D">
        <w:rPr>
          <w:sz w:val="24"/>
        </w:rPr>
        <w:t>Class Rule Waiver [CW 14-1091] to 30 June 2017</w:t>
      </w:r>
      <w:r w:rsidR="00410FEB">
        <w:rPr>
          <w:sz w:val="24"/>
        </w:rPr>
        <w:t>, from its original expiry date of 30 April 2016</w:t>
      </w:r>
      <w:r w:rsidRPr="0007156D">
        <w:rPr>
          <w:sz w:val="24"/>
        </w:rPr>
        <w:t>.</w:t>
      </w:r>
      <w:r w:rsidR="00D6722B" w:rsidRPr="00F57584">
        <w:rPr>
          <w:sz w:val="24"/>
          <w:szCs w:val="24"/>
        </w:rPr>
        <w:t xml:space="preserve"> </w:t>
      </w:r>
      <w:r w:rsidR="00D6722B" w:rsidRPr="0007156D">
        <w:rPr>
          <w:sz w:val="24"/>
        </w:rPr>
        <w:t xml:space="preserve">This was due to the </w:t>
      </w:r>
      <w:r w:rsidR="00580345" w:rsidRPr="00B1039A">
        <w:rPr>
          <w:sz w:val="24"/>
        </w:rPr>
        <w:t xml:space="preserve">consultation in relation to Rule 3.4.3(1)(b) </w:t>
      </w:r>
      <w:r w:rsidR="00E11849" w:rsidRPr="00B1039A">
        <w:rPr>
          <w:sz w:val="24"/>
        </w:rPr>
        <w:t>form</w:t>
      </w:r>
      <w:r w:rsidR="00D6722B" w:rsidRPr="00B1039A">
        <w:rPr>
          <w:sz w:val="24"/>
        </w:rPr>
        <w:t>ing</w:t>
      </w:r>
      <w:r w:rsidR="00E11849" w:rsidRPr="00B1039A">
        <w:rPr>
          <w:sz w:val="24"/>
        </w:rPr>
        <w:t xml:space="preserve"> part of a broader package of regulatory reform</w:t>
      </w:r>
      <w:r w:rsidR="00580345" w:rsidRPr="00B1039A">
        <w:rPr>
          <w:sz w:val="24"/>
        </w:rPr>
        <w:t xml:space="preserve">. </w:t>
      </w:r>
      <w:r w:rsidR="00D6722B" w:rsidRPr="00B1039A">
        <w:rPr>
          <w:sz w:val="24"/>
        </w:rPr>
        <w:t>A</w:t>
      </w:r>
      <w:r w:rsidR="00E11849" w:rsidRPr="00B1039A">
        <w:rPr>
          <w:sz w:val="24"/>
        </w:rPr>
        <w:t>n extension to the waiver was deemed</w:t>
      </w:r>
      <w:r w:rsidR="00580345" w:rsidRPr="00B1039A">
        <w:rPr>
          <w:sz w:val="24"/>
        </w:rPr>
        <w:t xml:space="preserve"> necessary to allow sufficient time for the reform package to become operational</w:t>
      </w:r>
      <w:r w:rsidR="00E11849" w:rsidRPr="00B1039A">
        <w:rPr>
          <w:sz w:val="24"/>
        </w:rPr>
        <w:t>.</w:t>
      </w:r>
    </w:p>
    <w:p w14:paraId="564F2DBE" w14:textId="6AD9EE7A" w:rsidR="00D6722B" w:rsidRPr="00851551" w:rsidRDefault="00D6722B" w:rsidP="00A80307">
      <w:pPr>
        <w:autoSpaceDE w:val="0"/>
        <w:autoSpaceDN w:val="0"/>
        <w:adjustRightInd w:val="0"/>
        <w:spacing w:after="120"/>
        <w:rPr>
          <w:sz w:val="24"/>
          <w:szCs w:val="24"/>
        </w:rPr>
      </w:pPr>
      <w:r w:rsidRPr="00B1039A">
        <w:rPr>
          <w:sz w:val="24"/>
        </w:rPr>
        <w:t xml:space="preserve">ASIC </w:t>
      </w:r>
      <w:r w:rsidR="005F28E9" w:rsidRPr="00B1039A">
        <w:rPr>
          <w:sz w:val="24"/>
        </w:rPr>
        <w:t xml:space="preserve">has </w:t>
      </w:r>
      <w:r w:rsidRPr="00B1039A">
        <w:rPr>
          <w:sz w:val="24"/>
        </w:rPr>
        <w:t>consulted with a wide variety of stakeholders, including Market Operators, Market Participants and Wholesale Clients about withdrawing Class Rule Waiver [CW 14-1091] and the operation of Rule 3.4.3(1)(b)</w:t>
      </w:r>
      <w:r w:rsidR="00CB623B">
        <w:rPr>
          <w:sz w:val="24"/>
        </w:rPr>
        <w:t xml:space="preserve"> </w:t>
      </w:r>
      <w:r w:rsidR="00CB623B" w:rsidRPr="00851551">
        <w:rPr>
          <w:sz w:val="24"/>
          <w:szCs w:val="24"/>
        </w:rPr>
        <w:t xml:space="preserve">as part of </w:t>
      </w:r>
      <w:r w:rsidR="00851551" w:rsidRPr="00EC76E0">
        <w:rPr>
          <w:rFonts w:eastAsia="Calibri"/>
          <w:color w:val="000000"/>
          <w:sz w:val="24"/>
          <w:szCs w:val="24"/>
        </w:rPr>
        <w:t xml:space="preserve">Consultation Paper 277 </w:t>
      </w:r>
      <w:r w:rsidR="00F03206" w:rsidRPr="00EC76E0">
        <w:rPr>
          <w:rFonts w:eastAsia="Calibri"/>
          <w:i/>
          <w:color w:val="000000"/>
          <w:sz w:val="24"/>
          <w:szCs w:val="24"/>
        </w:rPr>
        <w:t>Proposals to consolidate the ASIC</w:t>
      </w:r>
      <w:r w:rsidR="00851551" w:rsidRPr="00EC76E0">
        <w:rPr>
          <w:rFonts w:eastAsia="Calibri"/>
          <w:i/>
          <w:color w:val="000000"/>
          <w:sz w:val="24"/>
          <w:szCs w:val="24"/>
        </w:rPr>
        <w:t xml:space="preserve"> market integrity rules</w:t>
      </w:r>
      <w:r w:rsidR="00851551" w:rsidRPr="00EC76E0">
        <w:rPr>
          <w:rFonts w:eastAsia="Calibri"/>
          <w:color w:val="000000"/>
          <w:sz w:val="24"/>
          <w:szCs w:val="24"/>
        </w:rPr>
        <w:t xml:space="preserve">, </w:t>
      </w:r>
      <w:r w:rsidR="00F03206">
        <w:rPr>
          <w:rFonts w:eastAsia="Calibri"/>
          <w:color w:val="000000"/>
          <w:sz w:val="24"/>
          <w:szCs w:val="24"/>
        </w:rPr>
        <w:t>(</w:t>
      </w:r>
      <w:r w:rsidR="00F03206" w:rsidRPr="00EC76E0">
        <w:rPr>
          <w:rFonts w:eastAsia="Calibri"/>
          <w:b/>
          <w:color w:val="000000"/>
          <w:sz w:val="24"/>
          <w:szCs w:val="24"/>
        </w:rPr>
        <w:t>CP 277</w:t>
      </w:r>
      <w:r w:rsidR="00F03206">
        <w:rPr>
          <w:rFonts w:eastAsia="Calibri"/>
          <w:color w:val="000000"/>
          <w:sz w:val="24"/>
          <w:szCs w:val="24"/>
        </w:rPr>
        <w:t xml:space="preserve">) </w:t>
      </w:r>
      <w:r w:rsidR="00851551" w:rsidRPr="00EC76E0">
        <w:rPr>
          <w:rFonts w:eastAsia="Calibri"/>
          <w:color w:val="000000"/>
          <w:sz w:val="24"/>
          <w:szCs w:val="24"/>
        </w:rPr>
        <w:t>published on 24 January 2017</w:t>
      </w:r>
      <w:r w:rsidR="00CB623B" w:rsidRPr="00851551">
        <w:rPr>
          <w:sz w:val="24"/>
          <w:szCs w:val="24"/>
        </w:rPr>
        <w:t>.</w:t>
      </w:r>
    </w:p>
    <w:p w14:paraId="38A98520" w14:textId="3D044A65" w:rsidR="000A473F" w:rsidRPr="000A473F" w:rsidRDefault="000A473F" w:rsidP="000A473F">
      <w:pPr>
        <w:autoSpaceDE w:val="0"/>
        <w:autoSpaceDN w:val="0"/>
        <w:adjustRightInd w:val="0"/>
        <w:spacing w:after="120"/>
        <w:rPr>
          <w:rFonts w:eastAsia="Calibri"/>
          <w:color w:val="000000"/>
          <w:sz w:val="24"/>
          <w:szCs w:val="24"/>
          <w:lang w:eastAsia="en-US"/>
        </w:rPr>
      </w:pPr>
      <w:r w:rsidRPr="000A473F">
        <w:rPr>
          <w:rFonts w:eastAsia="Calibri"/>
          <w:color w:val="000000"/>
          <w:sz w:val="24"/>
          <w:szCs w:val="24"/>
          <w:lang w:eastAsia="en-US"/>
        </w:rPr>
        <w:t>The</w:t>
      </w:r>
      <w:r>
        <w:rPr>
          <w:rFonts w:eastAsia="Calibri"/>
          <w:color w:val="000000"/>
          <w:sz w:val="24"/>
          <w:szCs w:val="24"/>
          <w:lang w:eastAsia="en-US"/>
        </w:rPr>
        <w:t xml:space="preserve"> feedback </w:t>
      </w:r>
      <w:r w:rsidR="00CB623B">
        <w:rPr>
          <w:rFonts w:eastAsia="Calibri"/>
          <w:color w:val="000000"/>
          <w:sz w:val="24"/>
          <w:szCs w:val="24"/>
          <w:lang w:eastAsia="en-US"/>
        </w:rPr>
        <w:t xml:space="preserve">from CP </w:t>
      </w:r>
      <w:r w:rsidR="00851551">
        <w:rPr>
          <w:rFonts w:eastAsia="Calibri"/>
          <w:color w:val="000000"/>
          <w:sz w:val="24"/>
          <w:szCs w:val="24"/>
          <w:lang w:eastAsia="en-US"/>
        </w:rPr>
        <w:t xml:space="preserve">277 </w:t>
      </w:r>
      <w:r>
        <w:rPr>
          <w:rFonts w:eastAsia="Calibri"/>
          <w:color w:val="000000"/>
          <w:sz w:val="24"/>
          <w:szCs w:val="24"/>
          <w:lang w:eastAsia="en-US"/>
        </w:rPr>
        <w:t>highlighted uncertainty about the intended</w:t>
      </w:r>
      <w:r w:rsidRPr="000A473F">
        <w:rPr>
          <w:rFonts w:eastAsia="Calibri"/>
          <w:color w:val="000000"/>
          <w:sz w:val="24"/>
          <w:szCs w:val="24"/>
          <w:lang w:eastAsia="en-US"/>
        </w:rPr>
        <w:t xml:space="preserve"> benefits provided by the two elements of the </w:t>
      </w:r>
      <w:r w:rsidR="00F03206">
        <w:rPr>
          <w:rFonts w:eastAsia="Calibri"/>
          <w:color w:val="000000"/>
          <w:sz w:val="24"/>
          <w:szCs w:val="24"/>
          <w:lang w:eastAsia="en-US"/>
        </w:rPr>
        <w:t xml:space="preserve">alternative </w:t>
      </w:r>
      <w:r w:rsidRPr="000A473F">
        <w:rPr>
          <w:rFonts w:eastAsia="Calibri"/>
          <w:color w:val="000000"/>
          <w:sz w:val="24"/>
          <w:szCs w:val="24"/>
          <w:lang w:eastAsia="en-US"/>
        </w:rPr>
        <w:t>disclosure</w:t>
      </w:r>
      <w:r w:rsidR="00CB623B">
        <w:rPr>
          <w:rFonts w:eastAsia="Calibri"/>
          <w:color w:val="000000"/>
          <w:sz w:val="24"/>
          <w:szCs w:val="24"/>
          <w:lang w:eastAsia="en-US"/>
        </w:rPr>
        <w:t xml:space="preserve"> </w:t>
      </w:r>
      <w:r w:rsidR="00F03206">
        <w:rPr>
          <w:rFonts w:eastAsia="Calibri"/>
          <w:color w:val="000000"/>
          <w:sz w:val="24"/>
          <w:szCs w:val="24"/>
          <w:lang w:eastAsia="en-US"/>
        </w:rPr>
        <w:t xml:space="preserve">which may be given to a client under </w:t>
      </w:r>
      <w:r w:rsidR="00CB623B">
        <w:rPr>
          <w:rFonts w:eastAsia="Calibri"/>
          <w:color w:val="000000"/>
          <w:sz w:val="24"/>
          <w:szCs w:val="24"/>
          <w:lang w:eastAsia="en-US"/>
        </w:rPr>
        <w:t>Rule 3.4.3</w:t>
      </w:r>
      <w:r w:rsidR="00780194">
        <w:rPr>
          <w:rFonts w:eastAsia="Calibri"/>
          <w:color w:val="000000"/>
          <w:sz w:val="24"/>
          <w:szCs w:val="24"/>
          <w:lang w:eastAsia="en-US"/>
        </w:rPr>
        <w:t>,</w:t>
      </w:r>
      <w:r w:rsidRPr="000A473F">
        <w:rPr>
          <w:rFonts w:eastAsia="Calibri"/>
          <w:color w:val="000000"/>
          <w:sz w:val="24"/>
          <w:szCs w:val="24"/>
          <w:lang w:eastAsia="en-US"/>
        </w:rPr>
        <w:t xml:space="preserve"> whether or not the </w:t>
      </w:r>
      <w:r w:rsidR="008E33E0">
        <w:rPr>
          <w:rFonts w:eastAsia="Calibri"/>
          <w:color w:val="000000"/>
          <w:sz w:val="24"/>
          <w:szCs w:val="24"/>
          <w:lang w:eastAsia="en-US"/>
        </w:rPr>
        <w:t xml:space="preserve">Market Participant entered into the </w:t>
      </w:r>
      <w:r>
        <w:rPr>
          <w:rFonts w:eastAsia="Calibri"/>
          <w:color w:val="000000"/>
          <w:sz w:val="24"/>
          <w:szCs w:val="24"/>
          <w:lang w:eastAsia="en-US"/>
        </w:rPr>
        <w:t>Market T</w:t>
      </w:r>
      <w:r w:rsidRPr="000A473F">
        <w:rPr>
          <w:rFonts w:eastAsia="Calibri"/>
          <w:color w:val="000000"/>
          <w:sz w:val="24"/>
          <w:szCs w:val="24"/>
          <w:lang w:eastAsia="en-US"/>
        </w:rPr>
        <w:t xml:space="preserve">ransaction </w:t>
      </w:r>
      <w:r w:rsidR="008E33E0">
        <w:rPr>
          <w:rFonts w:eastAsia="Calibri"/>
          <w:color w:val="000000"/>
          <w:sz w:val="24"/>
          <w:szCs w:val="24"/>
          <w:lang w:eastAsia="en-US"/>
        </w:rPr>
        <w:t xml:space="preserve">as </w:t>
      </w:r>
      <w:r w:rsidRPr="000A473F">
        <w:rPr>
          <w:rFonts w:eastAsia="Calibri"/>
          <w:color w:val="000000"/>
          <w:sz w:val="24"/>
          <w:szCs w:val="24"/>
          <w:lang w:eastAsia="en-US"/>
        </w:rPr>
        <w:t>principal</w:t>
      </w:r>
      <w:r w:rsidR="008E33E0">
        <w:rPr>
          <w:rFonts w:eastAsia="Calibri"/>
          <w:color w:val="000000"/>
          <w:sz w:val="24"/>
          <w:szCs w:val="24"/>
          <w:lang w:eastAsia="en-US"/>
        </w:rPr>
        <w:t>,</w:t>
      </w:r>
      <w:r w:rsidRPr="000A473F">
        <w:rPr>
          <w:rFonts w:eastAsia="Calibri"/>
          <w:color w:val="000000"/>
          <w:sz w:val="24"/>
          <w:szCs w:val="24"/>
          <w:lang w:eastAsia="en-US"/>
        </w:rPr>
        <w:t xml:space="preserve"> and the venue of execution</w:t>
      </w:r>
      <w:r w:rsidR="008E33E0">
        <w:rPr>
          <w:rFonts w:eastAsia="Calibri"/>
          <w:color w:val="000000"/>
          <w:sz w:val="24"/>
          <w:szCs w:val="24"/>
          <w:lang w:eastAsia="en-US"/>
        </w:rPr>
        <w:t xml:space="preserve"> of the Market Transaction</w:t>
      </w:r>
      <w:r w:rsidRPr="000A473F">
        <w:rPr>
          <w:rFonts w:eastAsia="Calibri"/>
          <w:color w:val="000000"/>
          <w:sz w:val="24"/>
          <w:szCs w:val="24"/>
          <w:lang w:eastAsia="en-US"/>
        </w:rPr>
        <w:t xml:space="preserve">. The reasons given for this uncertainty </w:t>
      </w:r>
      <w:r>
        <w:rPr>
          <w:rFonts w:eastAsia="Calibri"/>
          <w:color w:val="000000"/>
          <w:sz w:val="24"/>
          <w:szCs w:val="24"/>
          <w:lang w:eastAsia="en-US"/>
        </w:rPr>
        <w:t>we</w:t>
      </w:r>
      <w:r w:rsidRPr="000A473F">
        <w:rPr>
          <w:rFonts w:eastAsia="Calibri"/>
          <w:color w:val="000000"/>
          <w:sz w:val="24"/>
          <w:szCs w:val="24"/>
          <w:lang w:eastAsia="en-US"/>
        </w:rPr>
        <w:t>re:</w:t>
      </w:r>
    </w:p>
    <w:p w14:paraId="5A64E47B" w14:textId="21D8E39A" w:rsidR="000A473F" w:rsidRPr="000A473F" w:rsidRDefault="000A473F" w:rsidP="0007156D">
      <w:pPr>
        <w:pStyle w:val="ListParagraph"/>
        <w:numPr>
          <w:ilvl w:val="0"/>
          <w:numId w:val="24"/>
        </w:numPr>
        <w:autoSpaceDE w:val="0"/>
        <w:autoSpaceDN w:val="0"/>
        <w:adjustRightInd w:val="0"/>
        <w:spacing w:after="120"/>
        <w:ind w:left="1077" w:hanging="357"/>
        <w:contextualSpacing w:val="0"/>
        <w:rPr>
          <w:rFonts w:eastAsia="Calibri"/>
          <w:color w:val="000000"/>
          <w:sz w:val="24"/>
          <w:szCs w:val="24"/>
          <w:lang w:eastAsia="en-US"/>
        </w:rPr>
      </w:pPr>
      <w:r w:rsidRPr="000A473F">
        <w:rPr>
          <w:rFonts w:eastAsia="Calibri"/>
          <w:color w:val="000000"/>
          <w:sz w:val="24"/>
          <w:szCs w:val="24"/>
          <w:lang w:eastAsia="en-US"/>
        </w:rPr>
        <w:t xml:space="preserve">The exchange traded options market on ASX are the only </w:t>
      </w:r>
      <w:r w:rsidR="008E33E0">
        <w:rPr>
          <w:rFonts w:eastAsia="Calibri"/>
          <w:color w:val="000000"/>
          <w:sz w:val="24"/>
          <w:szCs w:val="24"/>
          <w:lang w:eastAsia="en-US"/>
        </w:rPr>
        <w:t>D</w:t>
      </w:r>
      <w:r w:rsidRPr="000A473F">
        <w:rPr>
          <w:rFonts w:eastAsia="Calibri"/>
          <w:color w:val="000000"/>
          <w:sz w:val="24"/>
          <w:szCs w:val="24"/>
          <w:lang w:eastAsia="en-US"/>
        </w:rPr>
        <w:t xml:space="preserve">erivative </w:t>
      </w:r>
      <w:r w:rsidR="008E33E0">
        <w:rPr>
          <w:rFonts w:eastAsia="Calibri"/>
          <w:color w:val="000000"/>
          <w:sz w:val="24"/>
          <w:szCs w:val="24"/>
          <w:lang w:eastAsia="en-US"/>
        </w:rPr>
        <w:t>M</w:t>
      </w:r>
      <w:r w:rsidRPr="000A473F">
        <w:rPr>
          <w:rFonts w:eastAsia="Calibri"/>
          <w:color w:val="000000"/>
          <w:sz w:val="24"/>
          <w:szCs w:val="24"/>
          <w:lang w:eastAsia="en-US"/>
        </w:rPr>
        <w:t xml:space="preserve">arket </w:t>
      </w:r>
      <w:r w:rsidR="008E33E0">
        <w:rPr>
          <w:rFonts w:eastAsia="Calibri"/>
          <w:color w:val="000000"/>
          <w:sz w:val="24"/>
          <w:szCs w:val="24"/>
          <w:lang w:eastAsia="en-US"/>
        </w:rPr>
        <w:t>C</w:t>
      </w:r>
      <w:r w:rsidRPr="000A473F">
        <w:rPr>
          <w:rFonts w:eastAsia="Calibri"/>
          <w:color w:val="000000"/>
          <w:sz w:val="24"/>
          <w:szCs w:val="24"/>
          <w:lang w:eastAsia="en-US"/>
        </w:rPr>
        <w:t>ontracts that this disclosure would affect</w:t>
      </w:r>
      <w:r w:rsidR="008E33E0">
        <w:rPr>
          <w:rFonts w:eastAsia="Calibri"/>
          <w:color w:val="000000"/>
          <w:sz w:val="24"/>
          <w:szCs w:val="24"/>
          <w:lang w:eastAsia="en-US"/>
        </w:rPr>
        <w:t>;</w:t>
      </w:r>
      <w:r w:rsidRPr="000A473F">
        <w:rPr>
          <w:rFonts w:eastAsia="Calibri"/>
          <w:color w:val="000000"/>
          <w:sz w:val="24"/>
          <w:szCs w:val="24"/>
          <w:lang w:eastAsia="en-US"/>
        </w:rPr>
        <w:t xml:space="preserve"> </w:t>
      </w:r>
    </w:p>
    <w:p w14:paraId="6B9E23F0" w14:textId="20566419" w:rsidR="000A473F" w:rsidRPr="000A473F" w:rsidRDefault="000A473F">
      <w:pPr>
        <w:pStyle w:val="ListParagraph"/>
        <w:numPr>
          <w:ilvl w:val="0"/>
          <w:numId w:val="24"/>
        </w:numPr>
        <w:autoSpaceDE w:val="0"/>
        <w:autoSpaceDN w:val="0"/>
        <w:adjustRightInd w:val="0"/>
        <w:spacing w:after="120"/>
        <w:ind w:left="1077" w:hanging="357"/>
        <w:contextualSpacing w:val="0"/>
        <w:rPr>
          <w:rFonts w:eastAsia="Calibri"/>
          <w:color w:val="000000"/>
          <w:sz w:val="24"/>
          <w:szCs w:val="24"/>
          <w:lang w:eastAsia="en-US"/>
        </w:rPr>
      </w:pPr>
      <w:r w:rsidRPr="000A473F">
        <w:rPr>
          <w:rFonts w:eastAsia="Calibri"/>
          <w:color w:val="000000"/>
          <w:sz w:val="24"/>
          <w:szCs w:val="24"/>
          <w:lang w:eastAsia="en-US"/>
        </w:rPr>
        <w:t xml:space="preserve">Derivative </w:t>
      </w:r>
      <w:r w:rsidR="00F03206">
        <w:rPr>
          <w:rFonts w:eastAsia="Calibri"/>
          <w:color w:val="000000"/>
          <w:sz w:val="24"/>
          <w:szCs w:val="24"/>
          <w:lang w:eastAsia="en-US"/>
        </w:rPr>
        <w:t>M</w:t>
      </w:r>
      <w:r w:rsidRPr="000A473F">
        <w:rPr>
          <w:rFonts w:eastAsia="Calibri"/>
          <w:color w:val="000000"/>
          <w:sz w:val="24"/>
          <w:szCs w:val="24"/>
          <w:lang w:eastAsia="en-US"/>
        </w:rPr>
        <w:t xml:space="preserve">arket </w:t>
      </w:r>
      <w:r w:rsidR="00F03206">
        <w:rPr>
          <w:rFonts w:eastAsia="Calibri"/>
          <w:color w:val="000000"/>
          <w:sz w:val="24"/>
          <w:szCs w:val="24"/>
          <w:lang w:eastAsia="en-US"/>
        </w:rPr>
        <w:t>C</w:t>
      </w:r>
      <w:r w:rsidRPr="000A473F">
        <w:rPr>
          <w:rFonts w:eastAsia="Calibri"/>
          <w:color w:val="000000"/>
          <w:sz w:val="24"/>
          <w:szCs w:val="24"/>
          <w:lang w:eastAsia="en-US"/>
        </w:rPr>
        <w:t xml:space="preserve">ontract crossings transacted on the ASX's exchange traded option market most often involve trading against principal. This is particularly the case if the wholesale client is seeking liquidity and therefore generally assumes the liquidity provider is acting as principal. </w:t>
      </w:r>
    </w:p>
    <w:p w14:paraId="19AFF83D" w14:textId="1D546338" w:rsidR="000A473F" w:rsidRDefault="000A473F">
      <w:pPr>
        <w:pStyle w:val="ListParagraph"/>
        <w:numPr>
          <w:ilvl w:val="0"/>
          <w:numId w:val="24"/>
        </w:numPr>
        <w:autoSpaceDE w:val="0"/>
        <w:autoSpaceDN w:val="0"/>
        <w:adjustRightInd w:val="0"/>
        <w:spacing w:after="120"/>
        <w:ind w:left="1077" w:hanging="357"/>
        <w:contextualSpacing w:val="0"/>
        <w:rPr>
          <w:rFonts w:eastAsia="Calibri"/>
          <w:color w:val="000000"/>
          <w:sz w:val="24"/>
          <w:szCs w:val="24"/>
          <w:lang w:eastAsia="en-US"/>
        </w:rPr>
      </w:pPr>
      <w:r w:rsidRPr="000A473F">
        <w:rPr>
          <w:rFonts w:eastAsia="Calibri"/>
          <w:color w:val="000000"/>
          <w:sz w:val="24"/>
          <w:szCs w:val="24"/>
          <w:lang w:eastAsia="en-US"/>
        </w:rPr>
        <w:t xml:space="preserve">Given there is currently only one functioning trading platform for exchange traded options, detailing the venue of execution is not needed at this point in time. Crossing rules for </w:t>
      </w:r>
      <w:r w:rsidR="00F03206">
        <w:rPr>
          <w:rFonts w:eastAsia="Calibri"/>
          <w:color w:val="000000"/>
          <w:sz w:val="24"/>
          <w:szCs w:val="24"/>
          <w:lang w:eastAsia="en-US"/>
        </w:rPr>
        <w:t>D</w:t>
      </w:r>
      <w:r w:rsidRPr="000A473F">
        <w:rPr>
          <w:rFonts w:eastAsia="Calibri"/>
          <w:color w:val="000000"/>
          <w:sz w:val="24"/>
          <w:szCs w:val="24"/>
          <w:lang w:eastAsia="en-US"/>
        </w:rPr>
        <w:t xml:space="preserve">erivatives </w:t>
      </w:r>
      <w:r w:rsidR="00F03206">
        <w:rPr>
          <w:rFonts w:eastAsia="Calibri"/>
          <w:color w:val="000000"/>
          <w:sz w:val="24"/>
          <w:szCs w:val="24"/>
          <w:lang w:eastAsia="en-US"/>
        </w:rPr>
        <w:t>M</w:t>
      </w:r>
      <w:r w:rsidRPr="000A473F">
        <w:rPr>
          <w:rFonts w:eastAsia="Calibri"/>
          <w:color w:val="000000"/>
          <w:sz w:val="24"/>
          <w:szCs w:val="24"/>
          <w:lang w:eastAsia="en-US"/>
        </w:rPr>
        <w:t xml:space="preserve">arket </w:t>
      </w:r>
      <w:r w:rsidR="00F03206">
        <w:rPr>
          <w:rFonts w:eastAsia="Calibri"/>
          <w:color w:val="000000"/>
          <w:sz w:val="24"/>
          <w:szCs w:val="24"/>
          <w:lang w:eastAsia="en-US"/>
        </w:rPr>
        <w:t>C</w:t>
      </w:r>
      <w:r w:rsidRPr="000A473F">
        <w:rPr>
          <w:rFonts w:eastAsia="Calibri"/>
          <w:color w:val="000000"/>
          <w:sz w:val="24"/>
          <w:szCs w:val="24"/>
          <w:lang w:eastAsia="en-US"/>
        </w:rPr>
        <w:t>ontracts also currently exclude these financial products from crossing systems as alternative execution venues.</w:t>
      </w:r>
    </w:p>
    <w:p w14:paraId="17E829DF" w14:textId="7E20AE42" w:rsidR="00D6722B" w:rsidRPr="00F57584" w:rsidRDefault="00D6722B" w:rsidP="000A473F">
      <w:pPr>
        <w:autoSpaceDE w:val="0"/>
        <w:autoSpaceDN w:val="0"/>
        <w:adjustRightInd w:val="0"/>
        <w:spacing w:after="120"/>
        <w:rPr>
          <w:rFonts w:eastAsia="Calibri"/>
          <w:color w:val="000000"/>
          <w:sz w:val="24"/>
          <w:szCs w:val="24"/>
          <w:lang w:eastAsia="en-US"/>
        </w:rPr>
      </w:pPr>
      <w:r w:rsidRPr="00F57584">
        <w:rPr>
          <w:rFonts w:eastAsia="Calibri"/>
          <w:color w:val="000000"/>
          <w:sz w:val="24"/>
          <w:szCs w:val="24"/>
          <w:lang w:eastAsia="en-US"/>
        </w:rPr>
        <w:t xml:space="preserve">ASIC maintains the view that it is important for Retail and Wholesale Clients to understand the capacity in which a Market Participant has filled their order, particularly where the transaction is with the Market Participant as principal. This helps ensure conflicts of interest arising from information asymmetry are appropriately managed by way of disclosure. </w:t>
      </w:r>
    </w:p>
    <w:p w14:paraId="409B182B" w14:textId="48781358" w:rsidR="00D6722B" w:rsidRPr="00F57584" w:rsidRDefault="00D6722B" w:rsidP="00D6722B">
      <w:pPr>
        <w:autoSpaceDE w:val="0"/>
        <w:autoSpaceDN w:val="0"/>
        <w:adjustRightInd w:val="0"/>
        <w:spacing w:after="120"/>
        <w:rPr>
          <w:rFonts w:eastAsia="Calibri"/>
          <w:color w:val="000000"/>
          <w:sz w:val="24"/>
          <w:szCs w:val="24"/>
          <w:lang w:eastAsia="en-US"/>
        </w:rPr>
      </w:pPr>
      <w:r w:rsidRPr="00F57584">
        <w:rPr>
          <w:rFonts w:eastAsia="Calibri"/>
          <w:color w:val="000000"/>
          <w:sz w:val="24"/>
          <w:szCs w:val="24"/>
          <w:lang w:eastAsia="en-US"/>
        </w:rPr>
        <w:lastRenderedPageBreak/>
        <w:t xml:space="preserve">ASIC acknowledges, however, that the issue of information asymmetry is mitigated somewhat at present due to the different characteristics of the market for </w:t>
      </w:r>
      <w:r w:rsidR="00F57584" w:rsidRPr="00F57584">
        <w:rPr>
          <w:rFonts w:eastAsia="Calibri"/>
          <w:color w:val="000000"/>
          <w:sz w:val="24"/>
          <w:szCs w:val="24"/>
          <w:lang w:eastAsia="en-US"/>
        </w:rPr>
        <w:t xml:space="preserve">Derivative Market Contracts </w:t>
      </w:r>
      <w:r w:rsidRPr="00F57584">
        <w:rPr>
          <w:rFonts w:eastAsia="Calibri"/>
          <w:color w:val="000000"/>
          <w:sz w:val="24"/>
          <w:szCs w:val="24"/>
          <w:lang w:eastAsia="en-US"/>
        </w:rPr>
        <w:t>when compared with other markets.</w:t>
      </w:r>
    </w:p>
    <w:p w14:paraId="24242685" w14:textId="09DAABA9" w:rsidR="00851551" w:rsidRDefault="00851551" w:rsidP="00851551">
      <w:pPr>
        <w:autoSpaceDE w:val="0"/>
        <w:autoSpaceDN w:val="0"/>
        <w:adjustRightInd w:val="0"/>
        <w:spacing w:after="0"/>
        <w:rPr>
          <w:sz w:val="24"/>
        </w:rPr>
      </w:pPr>
      <w:r>
        <w:rPr>
          <w:rFonts w:eastAsia="Calibri"/>
          <w:color w:val="000000"/>
          <w:sz w:val="24"/>
          <w:lang w:eastAsia="en-US"/>
        </w:rPr>
        <w:t xml:space="preserve">In recognition of these different characteristics </w:t>
      </w:r>
      <w:r w:rsidR="00D6722B" w:rsidRPr="0007156D">
        <w:rPr>
          <w:rFonts w:eastAsia="Calibri"/>
          <w:color w:val="000000"/>
          <w:sz w:val="24"/>
          <w:lang w:eastAsia="en-US"/>
        </w:rPr>
        <w:t xml:space="preserve">ASIC has decided to extend </w:t>
      </w:r>
      <w:r>
        <w:rPr>
          <w:rFonts w:eastAsia="Calibri"/>
          <w:color w:val="000000"/>
          <w:sz w:val="24"/>
          <w:lang w:eastAsia="en-US"/>
        </w:rPr>
        <w:t xml:space="preserve">the operation of </w:t>
      </w:r>
      <w:r w:rsidR="00D6722B" w:rsidRPr="00B1039A">
        <w:rPr>
          <w:sz w:val="24"/>
        </w:rPr>
        <w:t xml:space="preserve">Class Rule Waiver [CW 14-1091] </w:t>
      </w:r>
      <w:r w:rsidR="00D4792A" w:rsidRPr="00B1039A">
        <w:rPr>
          <w:sz w:val="24"/>
        </w:rPr>
        <w:t>to 30 June 2020</w:t>
      </w:r>
      <w:r>
        <w:rPr>
          <w:sz w:val="24"/>
        </w:rPr>
        <w:t xml:space="preserve">.  </w:t>
      </w:r>
    </w:p>
    <w:p w14:paraId="39E83E92" w14:textId="77777777" w:rsidR="00851551" w:rsidRDefault="00851551" w:rsidP="00851551">
      <w:pPr>
        <w:autoSpaceDE w:val="0"/>
        <w:autoSpaceDN w:val="0"/>
        <w:adjustRightInd w:val="0"/>
        <w:spacing w:after="0"/>
        <w:rPr>
          <w:sz w:val="24"/>
        </w:rPr>
      </w:pPr>
    </w:p>
    <w:p w14:paraId="65DBB6D7" w14:textId="24F82473" w:rsidR="00851551" w:rsidRPr="00202152" w:rsidRDefault="00851551" w:rsidP="00851551">
      <w:pPr>
        <w:autoSpaceDE w:val="0"/>
        <w:autoSpaceDN w:val="0"/>
        <w:adjustRightInd w:val="0"/>
        <w:spacing w:after="0"/>
        <w:rPr>
          <w:rFonts w:eastAsia="Calibri"/>
          <w:color w:val="000000"/>
          <w:sz w:val="24"/>
          <w:szCs w:val="24"/>
          <w:lang w:eastAsia="en-US"/>
        </w:rPr>
      </w:pPr>
      <w:r w:rsidRPr="005F284F">
        <w:rPr>
          <w:rFonts w:eastAsia="Calibri"/>
          <w:color w:val="000000"/>
          <w:sz w:val="24"/>
          <w:szCs w:val="24"/>
          <w:lang w:eastAsia="en-US"/>
        </w:rPr>
        <w:t>Prior to 3</w:t>
      </w:r>
      <w:r>
        <w:rPr>
          <w:rFonts w:eastAsia="Calibri"/>
          <w:color w:val="000000"/>
          <w:sz w:val="24"/>
          <w:szCs w:val="24"/>
          <w:lang w:eastAsia="en-US"/>
        </w:rPr>
        <w:t>0 June 2020</w:t>
      </w:r>
      <w:r w:rsidRPr="005F284F">
        <w:rPr>
          <w:rFonts w:eastAsia="Calibri"/>
          <w:color w:val="000000"/>
          <w:sz w:val="24"/>
          <w:szCs w:val="24"/>
          <w:lang w:eastAsia="en-US"/>
        </w:rPr>
        <w:t xml:space="preserve"> ASIC will review the circumstances of the market for Derivative Market Contracts to consider whether the relief in [CW 14-1091] remains appropriate. Examples of changing circumstances which may affect ASIC’s view of the appropriateness of </w:t>
      </w:r>
      <w:r>
        <w:rPr>
          <w:rFonts w:eastAsia="Calibri"/>
          <w:color w:val="000000"/>
          <w:sz w:val="24"/>
          <w:szCs w:val="24"/>
          <w:lang w:eastAsia="en-US"/>
        </w:rPr>
        <w:t xml:space="preserve">continuing the </w:t>
      </w:r>
      <w:r w:rsidRPr="005F284F">
        <w:rPr>
          <w:rFonts w:eastAsia="Calibri"/>
          <w:color w:val="000000"/>
          <w:sz w:val="24"/>
          <w:szCs w:val="24"/>
          <w:lang w:eastAsia="en-US"/>
        </w:rPr>
        <w:t>relief in [CW 14-1091] include changes in market liquidity, commencement of alternative trading venues and product innovation.</w:t>
      </w:r>
    </w:p>
    <w:p w14:paraId="0F6B07F6" w14:textId="77777777" w:rsidR="004A602B" w:rsidRDefault="004A602B" w:rsidP="00202152">
      <w:pPr>
        <w:pStyle w:val="Default"/>
        <w:ind w:left="1134"/>
        <w:rPr>
          <w:lang w:val="en-US"/>
        </w:rPr>
      </w:pPr>
    </w:p>
    <w:p w14:paraId="0F6B07F7" w14:textId="77777777" w:rsidR="005B0E3A" w:rsidRPr="003729E2" w:rsidRDefault="005B0E3A" w:rsidP="005B0E3A">
      <w:pPr>
        <w:pStyle w:val="Heading3"/>
        <w:keepNext w:val="0"/>
        <w:widowControl w:val="0"/>
        <w:numPr>
          <w:ilvl w:val="0"/>
          <w:numId w:val="7"/>
        </w:numPr>
        <w:tabs>
          <w:tab w:val="left" w:pos="1592"/>
        </w:tabs>
        <w:spacing w:after="0" w:line="240" w:lineRule="auto"/>
        <w:ind w:left="0" w:firstLine="0"/>
        <w:jc w:val="left"/>
        <w:rPr>
          <w:rFonts w:eastAsia="Arial"/>
          <w:b/>
          <w:bCs/>
        </w:rPr>
      </w:pPr>
      <w:bookmarkStart w:id="1" w:name="2._Purpose_of_the_class_order_"/>
      <w:bookmarkEnd w:id="1"/>
      <w:r w:rsidRPr="003729E2">
        <w:rPr>
          <w:b/>
          <w:spacing w:val="-1"/>
        </w:rPr>
        <w:t>Purpose</w:t>
      </w:r>
      <w:r w:rsidRPr="003729E2">
        <w:rPr>
          <w:b/>
        </w:rPr>
        <w:t xml:space="preserve"> of </w:t>
      </w:r>
      <w:r w:rsidRPr="003729E2">
        <w:rPr>
          <w:b/>
          <w:spacing w:val="-1"/>
        </w:rPr>
        <w:t>the</w:t>
      </w:r>
      <w:r w:rsidRPr="003729E2">
        <w:rPr>
          <w:b/>
        </w:rPr>
        <w:t xml:space="preserve"> </w:t>
      </w:r>
      <w:r w:rsidRPr="003729E2">
        <w:rPr>
          <w:b/>
          <w:spacing w:val="-1"/>
        </w:rPr>
        <w:t>instrument</w:t>
      </w:r>
    </w:p>
    <w:p w14:paraId="0F6B07F8" w14:textId="1DD45349" w:rsidR="002A4FF3" w:rsidRDefault="00F43446" w:rsidP="0007156D">
      <w:pPr>
        <w:autoSpaceDE w:val="0"/>
        <w:autoSpaceDN w:val="0"/>
        <w:adjustRightInd w:val="0"/>
        <w:spacing w:after="120"/>
        <w:rPr>
          <w:rFonts w:eastAsia="Calibri"/>
          <w:color w:val="000000"/>
          <w:sz w:val="24"/>
          <w:szCs w:val="24"/>
          <w:lang w:eastAsia="en-US"/>
        </w:rPr>
      </w:pPr>
      <w:bookmarkStart w:id="2" w:name="Insert_a_level_3_heading_"/>
      <w:bookmarkEnd w:id="2"/>
      <w:r>
        <w:rPr>
          <w:rFonts w:eastAsia="Calibri"/>
          <w:color w:val="000000"/>
          <w:sz w:val="24"/>
          <w:szCs w:val="24"/>
          <w:lang w:eastAsia="en-US"/>
        </w:rPr>
        <w:br/>
      </w:r>
      <w:r w:rsidRPr="00F43446">
        <w:rPr>
          <w:rFonts w:eastAsia="Calibri"/>
          <w:color w:val="000000"/>
          <w:sz w:val="24"/>
          <w:szCs w:val="24"/>
          <w:lang w:eastAsia="en-US"/>
        </w:rPr>
        <w:t>This Class Rule Waive</w:t>
      </w:r>
      <w:r w:rsidR="00262DB0">
        <w:rPr>
          <w:rFonts w:eastAsia="Calibri"/>
          <w:color w:val="000000"/>
          <w:sz w:val="24"/>
          <w:szCs w:val="24"/>
          <w:lang w:eastAsia="en-US"/>
        </w:rPr>
        <w:t>r varies [CW 14-1091</w:t>
      </w:r>
      <w:r w:rsidRPr="00F43446">
        <w:rPr>
          <w:rFonts w:eastAsia="Calibri"/>
          <w:color w:val="000000"/>
          <w:sz w:val="24"/>
          <w:szCs w:val="24"/>
          <w:lang w:eastAsia="en-US"/>
        </w:rPr>
        <w:t xml:space="preserve">] </w:t>
      </w:r>
      <w:r w:rsidR="00202152">
        <w:rPr>
          <w:rFonts w:eastAsia="Calibri"/>
          <w:color w:val="000000"/>
          <w:sz w:val="24"/>
          <w:szCs w:val="24"/>
          <w:lang w:eastAsia="en-US"/>
        </w:rPr>
        <w:t>by</w:t>
      </w:r>
      <w:r w:rsidRPr="00F43446">
        <w:rPr>
          <w:rFonts w:eastAsia="Calibri"/>
          <w:color w:val="000000"/>
          <w:sz w:val="24"/>
          <w:szCs w:val="24"/>
          <w:lang w:eastAsia="en-US"/>
        </w:rPr>
        <w:t xml:space="preserve"> </w:t>
      </w:r>
      <w:r w:rsidR="00202152">
        <w:rPr>
          <w:rFonts w:eastAsia="Calibri"/>
          <w:color w:val="000000"/>
          <w:sz w:val="24"/>
          <w:szCs w:val="24"/>
          <w:lang w:eastAsia="en-US"/>
        </w:rPr>
        <w:t xml:space="preserve">extending the </w:t>
      </w:r>
      <w:r w:rsidR="00FD52A6">
        <w:rPr>
          <w:rFonts w:eastAsia="Calibri"/>
          <w:color w:val="000000"/>
          <w:sz w:val="24"/>
          <w:szCs w:val="24"/>
          <w:lang w:eastAsia="en-US"/>
        </w:rPr>
        <w:t xml:space="preserve">relief from </w:t>
      </w:r>
      <w:r w:rsidR="00FD52A6" w:rsidRPr="00F43446">
        <w:rPr>
          <w:rFonts w:eastAsia="Calibri"/>
          <w:color w:val="000000"/>
          <w:sz w:val="24"/>
          <w:szCs w:val="24"/>
          <w:lang w:eastAsia="en-US"/>
        </w:rPr>
        <w:t xml:space="preserve">the obligation to comply with the </w:t>
      </w:r>
      <w:r w:rsidR="0011120B">
        <w:rPr>
          <w:rFonts w:eastAsia="Calibri"/>
          <w:color w:val="000000"/>
          <w:sz w:val="24"/>
          <w:szCs w:val="24"/>
          <w:lang w:eastAsia="en-US"/>
        </w:rPr>
        <w:t>notification requirements</w:t>
      </w:r>
      <w:r w:rsidR="00262DB0">
        <w:rPr>
          <w:rFonts w:eastAsia="Calibri"/>
          <w:color w:val="000000"/>
          <w:sz w:val="24"/>
          <w:szCs w:val="24"/>
          <w:lang w:eastAsia="en-US"/>
        </w:rPr>
        <w:t xml:space="preserve"> in relation to Derivative Market Contracts in subrule 3.4.</w:t>
      </w:r>
      <w:r w:rsidR="00851551">
        <w:rPr>
          <w:rFonts w:eastAsia="Calibri"/>
          <w:color w:val="000000"/>
          <w:sz w:val="24"/>
          <w:szCs w:val="24"/>
          <w:lang w:eastAsia="en-US"/>
        </w:rPr>
        <w:t>1</w:t>
      </w:r>
      <w:r w:rsidR="00FD52A6" w:rsidRPr="00F43446">
        <w:rPr>
          <w:rFonts w:eastAsia="Calibri"/>
          <w:color w:val="000000"/>
          <w:sz w:val="24"/>
          <w:szCs w:val="24"/>
          <w:lang w:eastAsia="en-US"/>
        </w:rPr>
        <w:t xml:space="preserve"> of the Rules</w:t>
      </w:r>
      <w:r w:rsidR="00262DB0">
        <w:rPr>
          <w:rFonts w:eastAsia="Calibri"/>
          <w:color w:val="000000"/>
          <w:sz w:val="24"/>
          <w:szCs w:val="24"/>
          <w:lang w:eastAsia="en-US"/>
        </w:rPr>
        <w:t xml:space="preserve"> </w:t>
      </w:r>
      <w:r w:rsidR="00262DB0" w:rsidRPr="005F284F">
        <w:rPr>
          <w:rFonts w:eastAsia="Calibri"/>
          <w:color w:val="000000"/>
          <w:sz w:val="24"/>
          <w:szCs w:val="24"/>
          <w:lang w:eastAsia="en-US"/>
        </w:rPr>
        <w:t>until 30 June 20</w:t>
      </w:r>
      <w:r w:rsidR="00770668" w:rsidRPr="005F284F">
        <w:rPr>
          <w:rFonts w:eastAsia="Calibri"/>
          <w:color w:val="000000"/>
          <w:sz w:val="24"/>
          <w:szCs w:val="24"/>
          <w:lang w:eastAsia="en-US"/>
        </w:rPr>
        <w:t>20</w:t>
      </w:r>
      <w:r w:rsidR="00202152" w:rsidRPr="005F284F">
        <w:rPr>
          <w:rFonts w:eastAsia="Calibri"/>
          <w:color w:val="000000"/>
          <w:sz w:val="24"/>
          <w:szCs w:val="24"/>
          <w:lang w:eastAsia="en-US"/>
        </w:rPr>
        <w:t xml:space="preserve">. </w:t>
      </w:r>
    </w:p>
    <w:p w14:paraId="0F6B07FD" w14:textId="2AB3527A" w:rsidR="005B0E3A" w:rsidRDefault="005B0E3A" w:rsidP="005B0E3A">
      <w:pPr>
        <w:spacing w:line="240" w:lineRule="exact"/>
        <w:rPr>
          <w:sz w:val="24"/>
          <w:szCs w:val="24"/>
        </w:rPr>
      </w:pPr>
    </w:p>
    <w:p w14:paraId="0F6B07FE" w14:textId="77777777" w:rsidR="005B0E3A" w:rsidRDefault="005B0E3A" w:rsidP="00D4792A">
      <w:pPr>
        <w:pStyle w:val="Heading3"/>
        <w:keepLines/>
        <w:widowControl w:val="0"/>
        <w:numPr>
          <w:ilvl w:val="0"/>
          <w:numId w:val="7"/>
        </w:numPr>
        <w:tabs>
          <w:tab w:val="left" w:pos="1593"/>
        </w:tabs>
        <w:spacing w:after="0" w:line="240" w:lineRule="auto"/>
        <w:ind w:left="0" w:firstLine="0"/>
        <w:jc w:val="left"/>
        <w:rPr>
          <w:b/>
        </w:rPr>
      </w:pPr>
      <w:bookmarkStart w:id="3" w:name="3._Operation_of_the_class_order_"/>
      <w:bookmarkEnd w:id="3"/>
      <w:r w:rsidRPr="003729E2">
        <w:rPr>
          <w:b/>
          <w:spacing w:val="-1"/>
        </w:rPr>
        <w:t>Operation</w:t>
      </w:r>
      <w:r w:rsidRPr="003729E2">
        <w:rPr>
          <w:b/>
        </w:rPr>
        <w:t xml:space="preserve"> </w:t>
      </w:r>
      <w:r w:rsidRPr="003729E2">
        <w:rPr>
          <w:b/>
          <w:spacing w:val="-1"/>
        </w:rPr>
        <w:t>of</w:t>
      </w:r>
      <w:r w:rsidRPr="003729E2">
        <w:rPr>
          <w:b/>
        </w:rPr>
        <w:t xml:space="preserve"> </w:t>
      </w:r>
      <w:r w:rsidRPr="003729E2">
        <w:rPr>
          <w:b/>
          <w:spacing w:val="-1"/>
        </w:rPr>
        <w:t>the</w:t>
      </w:r>
      <w:r w:rsidRPr="003729E2">
        <w:rPr>
          <w:b/>
        </w:rPr>
        <w:t xml:space="preserve"> instrument</w:t>
      </w:r>
    </w:p>
    <w:p w14:paraId="0F6B07FF" w14:textId="77777777" w:rsidR="00537C9B" w:rsidRDefault="00537C9B" w:rsidP="00D4792A">
      <w:pPr>
        <w:pStyle w:val="Default"/>
        <w:keepNext/>
        <w:keepLines/>
      </w:pPr>
    </w:p>
    <w:p w14:paraId="0F6B0800" w14:textId="0D1C882E" w:rsidR="00F43446" w:rsidRDefault="00FD52A6" w:rsidP="00D4792A">
      <w:pPr>
        <w:pStyle w:val="Default"/>
        <w:keepNext/>
        <w:keepLines/>
        <w:spacing w:after="120"/>
        <w:rPr>
          <w:lang w:val="en-US"/>
        </w:rPr>
      </w:pPr>
      <w:r>
        <w:t>The instrument substitues the expiration date stated in p</w:t>
      </w:r>
      <w:r w:rsidR="00F43446">
        <w:t xml:space="preserve">aragraph </w:t>
      </w:r>
      <w:r w:rsidR="002A4FF3">
        <w:t>6 of [CW 1</w:t>
      </w:r>
      <w:r w:rsidR="007F5642">
        <w:t>4</w:t>
      </w:r>
      <w:r w:rsidR="00EE1519">
        <w:t>-</w:t>
      </w:r>
      <w:r w:rsidR="007F5642">
        <w:t>1091</w:t>
      </w:r>
      <w:r w:rsidR="002A4FF3">
        <w:t xml:space="preserve">] </w:t>
      </w:r>
      <w:r w:rsidR="002A4FF3" w:rsidRPr="00780194">
        <w:t xml:space="preserve">of </w:t>
      </w:r>
      <w:r w:rsidR="008A0763" w:rsidRPr="00780194">
        <w:t>“</w:t>
      </w:r>
      <w:r w:rsidR="002A4FF3" w:rsidRPr="00780194">
        <w:t>30</w:t>
      </w:r>
      <w:r w:rsidRPr="00780194">
        <w:t xml:space="preserve"> </w:t>
      </w:r>
      <w:r w:rsidR="00770668" w:rsidRPr="00780194">
        <w:t>June</w:t>
      </w:r>
      <w:r w:rsidRPr="00780194">
        <w:t xml:space="preserve"> 201</w:t>
      </w:r>
      <w:r w:rsidR="00770668" w:rsidRPr="00780194">
        <w:t>7</w:t>
      </w:r>
      <w:r w:rsidR="008A0763" w:rsidRPr="00780194">
        <w:t>”</w:t>
      </w:r>
      <w:r w:rsidRPr="00780194">
        <w:t xml:space="preserve">, with </w:t>
      </w:r>
      <w:r w:rsidR="008A0763" w:rsidRPr="00780194">
        <w:t>“</w:t>
      </w:r>
      <w:r w:rsidR="002A4FF3" w:rsidRPr="00780194">
        <w:t xml:space="preserve">30 June </w:t>
      </w:r>
      <w:r w:rsidRPr="00780194">
        <w:t>20</w:t>
      </w:r>
      <w:r w:rsidR="00770668" w:rsidRPr="00780194">
        <w:t>20</w:t>
      </w:r>
      <w:r w:rsidR="008A0763" w:rsidRPr="00780194">
        <w:t>”</w:t>
      </w:r>
      <w:r w:rsidRPr="00780194">
        <w:t>.</w:t>
      </w:r>
      <w:r>
        <w:t xml:space="preserve"> </w:t>
      </w:r>
    </w:p>
    <w:p w14:paraId="0F6B0804" w14:textId="2E8B8505" w:rsidR="00262DB0" w:rsidRPr="003729E2" w:rsidRDefault="00262DB0" w:rsidP="00756935">
      <w:pPr>
        <w:rPr>
          <w:b/>
        </w:rPr>
      </w:pPr>
      <w:bookmarkStart w:id="4" w:name="4._Documents_incorporated_by_reference"/>
      <w:bookmarkStart w:id="5" w:name="5._Consultation"/>
      <w:bookmarkEnd w:id="4"/>
      <w:bookmarkEnd w:id="5"/>
    </w:p>
    <w:p w14:paraId="0F6B0805" w14:textId="77777777" w:rsidR="005B0E3A" w:rsidRDefault="005B0E3A" w:rsidP="00537C9B">
      <w:pPr>
        <w:pStyle w:val="Heading3"/>
        <w:keepNext w:val="0"/>
        <w:widowControl w:val="0"/>
        <w:numPr>
          <w:ilvl w:val="0"/>
          <w:numId w:val="7"/>
        </w:numPr>
        <w:tabs>
          <w:tab w:val="left" w:pos="1593"/>
        </w:tabs>
        <w:spacing w:after="0" w:line="240" w:lineRule="auto"/>
        <w:ind w:left="0" w:firstLine="0"/>
        <w:jc w:val="left"/>
        <w:rPr>
          <w:b/>
        </w:rPr>
      </w:pPr>
      <w:r w:rsidRPr="003729E2">
        <w:rPr>
          <w:b/>
        </w:rPr>
        <w:t>Consultation</w:t>
      </w:r>
    </w:p>
    <w:p w14:paraId="3B464714" w14:textId="2B3DF6AB" w:rsidR="00D4792A" w:rsidRPr="00780194" w:rsidRDefault="00F43446" w:rsidP="00537C9B">
      <w:pPr>
        <w:pStyle w:val="BodyText"/>
        <w:spacing w:line="240" w:lineRule="auto"/>
        <w:rPr>
          <w:rFonts w:eastAsia="Calibri"/>
          <w:color w:val="000000"/>
          <w:szCs w:val="24"/>
        </w:rPr>
      </w:pPr>
      <w:r w:rsidRPr="00780194">
        <w:rPr>
          <w:szCs w:val="24"/>
          <w:lang w:eastAsia="en-AU"/>
        </w:rPr>
        <w:t>A</w:t>
      </w:r>
      <w:r w:rsidRPr="00780194">
        <w:rPr>
          <w:rFonts w:eastAsia="Calibri"/>
          <w:color w:val="000000"/>
          <w:szCs w:val="24"/>
        </w:rPr>
        <w:t>SIC co</w:t>
      </w:r>
      <w:r w:rsidR="00580345" w:rsidRPr="00780194">
        <w:rPr>
          <w:rFonts w:eastAsia="Calibri"/>
          <w:color w:val="000000"/>
          <w:szCs w:val="24"/>
        </w:rPr>
        <w:t>nsult</w:t>
      </w:r>
      <w:r w:rsidR="00D4792A" w:rsidRPr="00780194">
        <w:rPr>
          <w:rFonts w:eastAsia="Calibri"/>
          <w:color w:val="000000"/>
          <w:szCs w:val="24"/>
        </w:rPr>
        <w:t>ed</w:t>
      </w:r>
      <w:r w:rsidR="00580345" w:rsidRPr="00780194">
        <w:rPr>
          <w:rFonts w:eastAsia="Calibri"/>
          <w:color w:val="000000"/>
          <w:szCs w:val="24"/>
        </w:rPr>
        <w:t xml:space="preserve"> on this </w:t>
      </w:r>
      <w:r w:rsidR="00851551">
        <w:rPr>
          <w:rFonts w:eastAsia="Calibri"/>
          <w:color w:val="000000"/>
          <w:szCs w:val="24"/>
        </w:rPr>
        <w:t xml:space="preserve">instrument </w:t>
      </w:r>
      <w:r w:rsidR="00D4792A" w:rsidRPr="00780194">
        <w:rPr>
          <w:rFonts w:eastAsia="Calibri"/>
          <w:color w:val="000000"/>
          <w:szCs w:val="24"/>
        </w:rPr>
        <w:t xml:space="preserve">in Consultation Paper 277: </w:t>
      </w:r>
      <w:r w:rsidR="00D4792A" w:rsidRPr="00780194">
        <w:rPr>
          <w:rFonts w:eastAsia="Calibri"/>
          <w:i/>
          <w:color w:val="000000"/>
          <w:szCs w:val="24"/>
        </w:rPr>
        <w:t>Consolidating the market integrity rules</w:t>
      </w:r>
      <w:r w:rsidR="00D4792A" w:rsidRPr="00780194">
        <w:rPr>
          <w:rFonts w:eastAsia="Calibri"/>
          <w:color w:val="000000"/>
          <w:szCs w:val="24"/>
        </w:rPr>
        <w:t xml:space="preserve">, published on 24 January 2017. </w:t>
      </w:r>
    </w:p>
    <w:p w14:paraId="0F6B0806" w14:textId="712FD03C" w:rsidR="00EC76E0" w:rsidRDefault="005B3479" w:rsidP="00537C9B">
      <w:pPr>
        <w:pStyle w:val="BodyText"/>
        <w:spacing w:line="240" w:lineRule="auto"/>
        <w:rPr>
          <w:bCs/>
          <w:iCs/>
          <w:szCs w:val="24"/>
        </w:rPr>
      </w:pPr>
      <w:r>
        <w:rPr>
          <w:rFonts w:eastAsia="Calibri"/>
          <w:color w:val="000000"/>
          <w:szCs w:val="24"/>
        </w:rPr>
        <w:t xml:space="preserve">ASIC </w:t>
      </w:r>
      <w:r w:rsidR="00580345" w:rsidRPr="00780194">
        <w:rPr>
          <w:rFonts w:eastAsia="Calibri"/>
          <w:color w:val="000000"/>
          <w:szCs w:val="24"/>
        </w:rPr>
        <w:t>Class Rule Waiver</w:t>
      </w:r>
      <w:r>
        <w:rPr>
          <w:rFonts w:eastAsia="Calibri"/>
          <w:color w:val="000000"/>
          <w:szCs w:val="24"/>
        </w:rPr>
        <w:t xml:space="preserve"> </w:t>
      </w:r>
      <w:r w:rsidR="002A4FF3" w:rsidRPr="00780194">
        <w:rPr>
          <w:rFonts w:eastAsia="Calibri"/>
          <w:color w:val="000000"/>
          <w:szCs w:val="24"/>
        </w:rPr>
        <w:t>[</w:t>
      </w:r>
      <w:r w:rsidR="002C7E78" w:rsidRPr="00780194">
        <w:rPr>
          <w:rFonts w:eastAsia="Calibri"/>
          <w:color w:val="000000"/>
          <w:szCs w:val="24"/>
        </w:rPr>
        <w:t xml:space="preserve">CW </w:t>
      </w:r>
      <w:r w:rsidR="00580345" w:rsidRPr="00780194">
        <w:rPr>
          <w:rFonts w:eastAsia="Calibri"/>
          <w:color w:val="000000"/>
          <w:szCs w:val="24"/>
        </w:rPr>
        <w:t>14</w:t>
      </w:r>
      <w:r>
        <w:rPr>
          <w:rFonts w:eastAsia="Calibri"/>
          <w:color w:val="000000"/>
          <w:szCs w:val="24"/>
        </w:rPr>
        <w:t>-</w:t>
      </w:r>
      <w:r w:rsidR="00580345" w:rsidRPr="00780194">
        <w:rPr>
          <w:rFonts w:eastAsia="Calibri"/>
          <w:color w:val="000000"/>
          <w:szCs w:val="24"/>
        </w:rPr>
        <w:t>1091</w:t>
      </w:r>
      <w:r w:rsidR="002A4FF3" w:rsidRPr="00780194">
        <w:rPr>
          <w:rFonts w:eastAsia="Calibri"/>
          <w:color w:val="000000"/>
          <w:szCs w:val="24"/>
        </w:rPr>
        <w:t>]</w:t>
      </w:r>
      <w:r w:rsidR="00580345" w:rsidRPr="00780194">
        <w:rPr>
          <w:rFonts w:eastAsia="Calibri"/>
          <w:color w:val="000000"/>
          <w:szCs w:val="24"/>
        </w:rPr>
        <w:t xml:space="preserve"> is minor and machinery in nature.  </w:t>
      </w:r>
      <w:r w:rsidR="00580345" w:rsidRPr="00780194">
        <w:rPr>
          <w:bCs/>
          <w:iCs/>
          <w:szCs w:val="24"/>
        </w:rPr>
        <w:t>A Regulation</w:t>
      </w:r>
      <w:r w:rsidR="00580345" w:rsidRPr="001809FE">
        <w:rPr>
          <w:bCs/>
          <w:iCs/>
          <w:szCs w:val="24"/>
        </w:rPr>
        <w:t xml:space="preserve"> Impact Statement was not required for this instrument as it is minor or machinery in nature and does not alter the existing requirements for Market Participants. </w:t>
      </w:r>
    </w:p>
    <w:p w14:paraId="4F2D4F83" w14:textId="77777777" w:rsidR="00580345" w:rsidRDefault="00EC76E0" w:rsidP="00537C9B">
      <w:pPr>
        <w:pStyle w:val="BodyText"/>
        <w:spacing w:line="240" w:lineRule="auto"/>
        <w:rPr>
          <w:bCs/>
          <w:iCs/>
          <w:szCs w:val="24"/>
        </w:rPr>
      </w:pPr>
      <w:r>
        <w:rPr>
          <w:bCs/>
          <w:iCs/>
          <w:szCs w:val="24"/>
        </w:rPr>
        <w:br w:type="column"/>
      </w:r>
    </w:p>
    <w:p w14:paraId="0F6B0808" w14:textId="77777777" w:rsidR="000076D6" w:rsidRDefault="000076D6">
      <w:r>
        <w:rPr>
          <w:noProof/>
        </w:rPr>
        <mc:AlternateContent>
          <mc:Choice Requires="wps">
            <w:drawing>
              <wp:anchor distT="0" distB="0" distL="114300" distR="114300" simplePos="0" relativeHeight="251658240" behindDoc="0" locked="0" layoutInCell="1" allowOverlap="1" wp14:anchorId="0F6B0809" wp14:editId="0743DDCB">
                <wp:simplePos x="0" y="0"/>
                <wp:positionH relativeFrom="column">
                  <wp:posOffset>19050</wp:posOffset>
                </wp:positionH>
                <wp:positionV relativeFrom="paragraph">
                  <wp:posOffset>94615</wp:posOffset>
                </wp:positionV>
                <wp:extent cx="5553075" cy="8029575"/>
                <wp:effectExtent l="38100" t="38100" r="47625"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8029575"/>
                        </a:xfrm>
                        <a:prstGeom prst="rect">
                          <a:avLst/>
                        </a:prstGeom>
                        <a:solidFill>
                          <a:srgbClr val="FFFFFF"/>
                        </a:solidFill>
                        <a:ln w="76200" cmpd="tri">
                          <a:solidFill>
                            <a:srgbClr val="000000"/>
                          </a:solidFill>
                          <a:miter lim="800000"/>
                          <a:headEnd/>
                          <a:tailEnd/>
                        </a:ln>
                      </wps:spPr>
                      <wps:txbx>
                        <w:txbxContent>
                          <w:p w14:paraId="0F6B081E" w14:textId="77777777" w:rsidR="0020484D" w:rsidRPr="00EE1519" w:rsidRDefault="0020484D" w:rsidP="000076D6">
                            <w:pPr>
                              <w:spacing w:before="360" w:after="120"/>
                              <w:jc w:val="center"/>
                              <w:rPr>
                                <w:b/>
                                <w:sz w:val="24"/>
                                <w:szCs w:val="24"/>
                              </w:rPr>
                            </w:pPr>
                            <w:r w:rsidRPr="00EE1519">
                              <w:rPr>
                                <w:b/>
                                <w:sz w:val="24"/>
                                <w:szCs w:val="24"/>
                              </w:rPr>
                              <w:t>Statement of Compatibility with Human Rights</w:t>
                            </w:r>
                          </w:p>
                          <w:p w14:paraId="0F6B081F" w14:textId="77777777" w:rsidR="0020484D" w:rsidRPr="00EE1519" w:rsidRDefault="0020484D" w:rsidP="000076D6">
                            <w:pPr>
                              <w:spacing w:before="120" w:after="120"/>
                              <w:jc w:val="center"/>
                              <w:rPr>
                                <w:sz w:val="24"/>
                                <w:szCs w:val="24"/>
                              </w:rPr>
                            </w:pPr>
                            <w:r w:rsidRPr="00EE1519">
                              <w:rPr>
                                <w:i/>
                                <w:sz w:val="24"/>
                                <w:szCs w:val="24"/>
                              </w:rPr>
                              <w:t>Prepared in accordance with Part 3 of the Human Rights (Parliamentary Scrutiny) Act 2011</w:t>
                            </w:r>
                          </w:p>
                          <w:p w14:paraId="0F6B0820" w14:textId="77777777" w:rsidR="0020484D" w:rsidRPr="00EE1519" w:rsidRDefault="0020484D" w:rsidP="000076D6">
                            <w:pPr>
                              <w:spacing w:before="120" w:after="120"/>
                              <w:jc w:val="center"/>
                              <w:rPr>
                                <w:sz w:val="24"/>
                                <w:szCs w:val="24"/>
                              </w:rPr>
                            </w:pPr>
                          </w:p>
                          <w:p w14:paraId="0F6B0821" w14:textId="0409ED7C" w:rsidR="0020484D" w:rsidRPr="00EE1519" w:rsidRDefault="0020484D" w:rsidP="000076D6">
                            <w:pPr>
                              <w:spacing w:before="120" w:after="120"/>
                              <w:jc w:val="center"/>
                              <w:rPr>
                                <w:b/>
                                <w:sz w:val="24"/>
                                <w:szCs w:val="24"/>
                              </w:rPr>
                            </w:pPr>
                            <w:r w:rsidRPr="00EE1519">
                              <w:rPr>
                                <w:b/>
                                <w:bCs/>
                                <w:sz w:val="24"/>
                                <w:szCs w:val="24"/>
                              </w:rPr>
                              <w:t>ASIC CLASS RULE WAIVER</w:t>
                            </w:r>
                            <w:r w:rsidR="005B3479">
                              <w:rPr>
                                <w:b/>
                                <w:bCs/>
                                <w:sz w:val="24"/>
                                <w:szCs w:val="24"/>
                              </w:rPr>
                              <w:t xml:space="preserve"> (AMENDMENT)</w:t>
                            </w:r>
                            <w:r w:rsidRPr="00EE1519">
                              <w:rPr>
                                <w:b/>
                                <w:bCs/>
                                <w:sz w:val="24"/>
                                <w:szCs w:val="24"/>
                              </w:rPr>
                              <w:t xml:space="preserve"> [CW 17/</w:t>
                            </w:r>
                            <w:r w:rsidR="00ED697F" w:rsidRPr="00EE1519">
                              <w:rPr>
                                <w:b/>
                                <w:bCs/>
                                <w:sz w:val="24"/>
                                <w:szCs w:val="24"/>
                              </w:rPr>
                              <w:t>0617</w:t>
                            </w:r>
                            <w:r w:rsidR="00EE1519">
                              <w:rPr>
                                <w:b/>
                                <w:bCs/>
                                <w:sz w:val="24"/>
                                <w:szCs w:val="24"/>
                              </w:rPr>
                              <w:t>]</w:t>
                            </w:r>
                            <w:r w:rsidRPr="00EE1519">
                              <w:rPr>
                                <w:b/>
                                <w:sz w:val="24"/>
                                <w:szCs w:val="24"/>
                              </w:rPr>
                              <w:t xml:space="preserve"> </w:t>
                            </w:r>
                          </w:p>
                          <w:p w14:paraId="0F6B0822" w14:textId="77777777" w:rsidR="0020484D" w:rsidRPr="00EE1519" w:rsidRDefault="0020484D" w:rsidP="000076D6">
                            <w:pPr>
                              <w:spacing w:before="120" w:after="120"/>
                              <w:jc w:val="center"/>
                              <w:rPr>
                                <w:sz w:val="24"/>
                                <w:szCs w:val="24"/>
                              </w:rPr>
                            </w:pPr>
                          </w:p>
                          <w:p w14:paraId="0F6B0823" w14:textId="50EFA1C2" w:rsidR="0020484D" w:rsidRPr="00EE1519" w:rsidRDefault="0020484D" w:rsidP="000076D6">
                            <w:pPr>
                              <w:spacing w:before="120" w:after="120"/>
                              <w:jc w:val="center"/>
                              <w:rPr>
                                <w:sz w:val="24"/>
                                <w:szCs w:val="24"/>
                              </w:rPr>
                            </w:pPr>
                            <w:r w:rsidRPr="00EE1519">
                              <w:rPr>
                                <w:sz w:val="24"/>
                                <w:szCs w:val="24"/>
                              </w:rPr>
                              <w:t xml:space="preserve">ASIC Class Rule Waiver </w:t>
                            </w:r>
                            <w:r w:rsidR="005B3479">
                              <w:rPr>
                                <w:sz w:val="24"/>
                                <w:szCs w:val="24"/>
                              </w:rPr>
                              <w:t>(Amendment) [</w:t>
                            </w:r>
                            <w:r w:rsidRPr="00EE1519">
                              <w:rPr>
                                <w:sz w:val="24"/>
                                <w:szCs w:val="24"/>
                              </w:rPr>
                              <w:t>CW 17/</w:t>
                            </w:r>
                            <w:r w:rsidR="00ED697F" w:rsidRPr="00EE1519">
                              <w:rPr>
                                <w:sz w:val="24"/>
                                <w:szCs w:val="24"/>
                              </w:rPr>
                              <w:t>0617</w:t>
                            </w:r>
                            <w:r w:rsidR="005B3479">
                              <w:rPr>
                                <w:sz w:val="24"/>
                                <w:szCs w:val="24"/>
                              </w:rPr>
                              <w:t>]</w:t>
                            </w:r>
                            <w:r w:rsidR="00ED697F" w:rsidRPr="00EE1519">
                              <w:rPr>
                                <w:sz w:val="24"/>
                                <w:szCs w:val="24"/>
                              </w:rPr>
                              <w:t xml:space="preserve"> </w:t>
                            </w:r>
                            <w:r w:rsidRPr="00EE1519">
                              <w:rPr>
                                <w:sz w:val="24"/>
                                <w:szCs w:val="24"/>
                              </w:rPr>
                              <w:t xml:space="preserve">is compatible with the human rights and freedoms recognised or declared in the international instruments listed in section 3 of the </w:t>
                            </w:r>
                            <w:r w:rsidRPr="00EE1519">
                              <w:rPr>
                                <w:i/>
                                <w:sz w:val="24"/>
                                <w:szCs w:val="24"/>
                              </w:rPr>
                              <w:t>Human Rights (Parliamentary Scrutiny) Act 2011</w:t>
                            </w:r>
                            <w:r w:rsidRPr="00EE1519">
                              <w:rPr>
                                <w:sz w:val="24"/>
                                <w:szCs w:val="24"/>
                              </w:rPr>
                              <w:t>.</w:t>
                            </w:r>
                          </w:p>
                          <w:p w14:paraId="6FFF4BD1" w14:textId="77777777" w:rsidR="00EC76E0" w:rsidRDefault="00EC76E0" w:rsidP="000076D6">
                            <w:pPr>
                              <w:spacing w:before="120" w:after="120"/>
                              <w:jc w:val="both"/>
                              <w:rPr>
                                <w:b/>
                                <w:sz w:val="24"/>
                                <w:szCs w:val="24"/>
                              </w:rPr>
                            </w:pPr>
                          </w:p>
                          <w:p w14:paraId="0F6B0824" w14:textId="77777777" w:rsidR="0020484D" w:rsidRPr="00EE1519" w:rsidRDefault="0020484D" w:rsidP="000076D6">
                            <w:pPr>
                              <w:spacing w:before="120" w:after="120"/>
                              <w:jc w:val="both"/>
                              <w:rPr>
                                <w:b/>
                                <w:sz w:val="24"/>
                                <w:szCs w:val="24"/>
                              </w:rPr>
                            </w:pPr>
                            <w:r w:rsidRPr="00EE1519">
                              <w:rPr>
                                <w:b/>
                                <w:sz w:val="24"/>
                                <w:szCs w:val="24"/>
                              </w:rPr>
                              <w:t>Overview</w:t>
                            </w:r>
                          </w:p>
                          <w:p w14:paraId="0F6B0825" w14:textId="63EE4AE4" w:rsidR="0020484D" w:rsidRPr="00EE1519" w:rsidRDefault="0020484D" w:rsidP="00703E79">
                            <w:pPr>
                              <w:spacing w:before="120" w:after="120"/>
                              <w:rPr>
                                <w:sz w:val="24"/>
                                <w:szCs w:val="24"/>
                              </w:rPr>
                            </w:pPr>
                            <w:r w:rsidRPr="00EE1519">
                              <w:rPr>
                                <w:sz w:val="24"/>
                                <w:szCs w:val="24"/>
                              </w:rPr>
                              <w:t xml:space="preserve">This Legislative Instrument amends ASIC Class Rule Waiver [CW 14-1091] by extending the relief </w:t>
                            </w:r>
                            <w:r w:rsidR="00ED697F" w:rsidRPr="00EE1519">
                              <w:rPr>
                                <w:sz w:val="24"/>
                                <w:szCs w:val="24"/>
                              </w:rPr>
                              <w:t xml:space="preserve">granted by the instrument </w:t>
                            </w:r>
                            <w:r w:rsidRPr="00EE1519">
                              <w:rPr>
                                <w:sz w:val="24"/>
                                <w:szCs w:val="24"/>
                              </w:rPr>
                              <w:t>from 30 June 2017 to 30 June 2020.</w:t>
                            </w:r>
                          </w:p>
                          <w:p w14:paraId="0F6B0826" w14:textId="2C9B703D" w:rsidR="0020484D" w:rsidRPr="00EE1519" w:rsidRDefault="005B3479" w:rsidP="002C2D77">
                            <w:pPr>
                              <w:spacing w:before="100" w:beforeAutospacing="1" w:after="120"/>
                              <w:jc w:val="both"/>
                              <w:textAlignment w:val="baseline"/>
                              <w:rPr>
                                <w:sz w:val="24"/>
                                <w:szCs w:val="24"/>
                              </w:rPr>
                            </w:pPr>
                            <w:r>
                              <w:rPr>
                                <w:sz w:val="24"/>
                                <w:szCs w:val="24"/>
                              </w:rPr>
                              <w:t xml:space="preserve">ASIC </w:t>
                            </w:r>
                            <w:r w:rsidR="0020484D" w:rsidRPr="00EE1519">
                              <w:rPr>
                                <w:sz w:val="24"/>
                                <w:szCs w:val="24"/>
                              </w:rPr>
                              <w:t>Class Rule Waiver [CW 14-1091] grants relief for a Market Participant from the requirement to notify clients, other than Retail clients, both:</w:t>
                            </w:r>
                          </w:p>
                          <w:p w14:paraId="0F6B0827" w14:textId="77777777" w:rsidR="0020484D" w:rsidRPr="00EE1519" w:rsidRDefault="0020484D" w:rsidP="002C2D77">
                            <w:pPr>
                              <w:numPr>
                                <w:ilvl w:val="0"/>
                                <w:numId w:val="23"/>
                              </w:numPr>
                              <w:spacing w:before="100" w:beforeAutospacing="1" w:after="120"/>
                              <w:jc w:val="both"/>
                              <w:textAlignment w:val="baseline"/>
                              <w:rPr>
                                <w:sz w:val="24"/>
                                <w:szCs w:val="24"/>
                              </w:rPr>
                            </w:pPr>
                            <w:r w:rsidRPr="00EE1519">
                              <w:rPr>
                                <w:sz w:val="24"/>
                                <w:szCs w:val="24"/>
                              </w:rPr>
                              <w:t>when it enters into the client’s Market Transaction as Principal; and</w:t>
                            </w:r>
                          </w:p>
                          <w:p w14:paraId="0F6B0828" w14:textId="77777777" w:rsidR="0020484D" w:rsidRPr="00EE1519" w:rsidRDefault="0020484D" w:rsidP="002C2D77">
                            <w:pPr>
                              <w:numPr>
                                <w:ilvl w:val="0"/>
                                <w:numId w:val="23"/>
                              </w:numPr>
                              <w:spacing w:before="100" w:beforeAutospacing="1" w:after="120"/>
                              <w:jc w:val="both"/>
                              <w:textAlignment w:val="baseline"/>
                              <w:rPr>
                                <w:sz w:val="24"/>
                                <w:szCs w:val="24"/>
                              </w:rPr>
                            </w:pPr>
                            <w:r w:rsidRPr="00EE1519">
                              <w:rPr>
                                <w:sz w:val="24"/>
                                <w:szCs w:val="24"/>
                              </w:rPr>
                              <w:t>the execution code of the execution venue for the Crossing if the Market Transaction was executed as a Crossing.</w:t>
                            </w:r>
                          </w:p>
                          <w:p w14:paraId="0F6B0829" w14:textId="77777777" w:rsidR="0020484D" w:rsidRPr="00EE1519" w:rsidRDefault="0020484D" w:rsidP="000076D6">
                            <w:pPr>
                              <w:spacing w:before="120" w:after="120"/>
                              <w:rPr>
                                <w:sz w:val="24"/>
                                <w:szCs w:val="24"/>
                              </w:rPr>
                            </w:pPr>
                          </w:p>
                          <w:p w14:paraId="0F6B082A" w14:textId="77777777" w:rsidR="0020484D" w:rsidRPr="00EE1519" w:rsidRDefault="0020484D" w:rsidP="000076D6">
                            <w:pPr>
                              <w:spacing w:before="120" w:after="120"/>
                              <w:rPr>
                                <w:b/>
                                <w:sz w:val="24"/>
                                <w:szCs w:val="24"/>
                              </w:rPr>
                            </w:pPr>
                            <w:r w:rsidRPr="00EE1519">
                              <w:rPr>
                                <w:b/>
                                <w:sz w:val="24"/>
                                <w:szCs w:val="24"/>
                              </w:rPr>
                              <w:t>Human rights implications</w:t>
                            </w:r>
                          </w:p>
                          <w:p w14:paraId="0F6B082B" w14:textId="77777777" w:rsidR="0020484D" w:rsidRPr="00ED697F" w:rsidRDefault="0020484D" w:rsidP="00703E79">
                            <w:pPr>
                              <w:pStyle w:val="Default"/>
                            </w:pPr>
                            <w:r w:rsidRPr="00ED697F">
                              <w:t xml:space="preserve">This Legislative Instrument does not engage any of the applicable rights or freedoms. </w:t>
                            </w:r>
                            <w:bookmarkStart w:id="6" w:name="_GoBack"/>
                            <w:bookmarkEnd w:id="6"/>
                          </w:p>
                          <w:p w14:paraId="0F6B082C" w14:textId="77777777" w:rsidR="0020484D" w:rsidRPr="00ED697F" w:rsidRDefault="0020484D" w:rsidP="00703E79">
                            <w:pPr>
                              <w:pStyle w:val="Default"/>
                            </w:pPr>
                          </w:p>
                          <w:p w14:paraId="0F6B082F" w14:textId="77777777" w:rsidR="0020484D" w:rsidRPr="00EE1519" w:rsidRDefault="0020484D" w:rsidP="000076D6">
                            <w:pPr>
                              <w:spacing w:before="120" w:after="120"/>
                              <w:rPr>
                                <w:b/>
                                <w:sz w:val="24"/>
                                <w:szCs w:val="24"/>
                              </w:rPr>
                            </w:pPr>
                            <w:r w:rsidRPr="00EE1519">
                              <w:rPr>
                                <w:b/>
                                <w:sz w:val="24"/>
                                <w:szCs w:val="24"/>
                              </w:rPr>
                              <w:t>Conclusion</w:t>
                            </w:r>
                          </w:p>
                          <w:p w14:paraId="0F6B0830" w14:textId="77777777" w:rsidR="0020484D" w:rsidRPr="00EE1519" w:rsidRDefault="0020484D" w:rsidP="000076D6">
                            <w:pPr>
                              <w:spacing w:before="120" w:after="120"/>
                              <w:rPr>
                                <w:sz w:val="24"/>
                                <w:szCs w:val="24"/>
                              </w:rPr>
                            </w:pPr>
                            <w:r w:rsidRPr="00EE1519">
                              <w:rPr>
                                <w:sz w:val="24"/>
                                <w:szCs w:val="24"/>
                              </w:rPr>
                              <w:t>This legislative instrument is compatible with human rights as it does not raise any human rights issues.</w:t>
                            </w:r>
                          </w:p>
                          <w:p w14:paraId="0F6B0832" w14:textId="57BFD65E" w:rsidR="0020484D" w:rsidRPr="00E4135E" w:rsidRDefault="00851551" w:rsidP="000076D6">
                            <w:pPr>
                              <w:spacing w:before="120" w:after="120"/>
                              <w:jc w:val="center"/>
                            </w:pPr>
                            <w:r w:rsidRPr="00E4135E" w:rsidDel="00851551">
                              <w:t xml:space="preserve"> </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7.45pt;width:437.25pt;height:6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" strokeweight="6pt">
                <v:stroke linestyle="thickBetweenThin"/>
                <v:textbox inset="5mm,,5mm">
                  <w:txbxContent>
                    <w:p w14:paraId="0F6B081E" w14:textId="77777777" w:rsidR="0020484D" w:rsidRPr="00EE1519" w:rsidRDefault="0020484D" w:rsidP="000076D6">
                      <w:pPr>
                        <w:spacing w:before="360" w:after="120"/>
                        <w:jc w:val="center"/>
                        <w:rPr>
                          <w:b/>
                          <w:sz w:val="24"/>
                          <w:szCs w:val="24"/>
                        </w:rPr>
                      </w:pPr>
                      <w:r w:rsidRPr="00EE1519">
                        <w:rPr>
                          <w:b/>
                          <w:sz w:val="24"/>
                          <w:szCs w:val="24"/>
                        </w:rPr>
                        <w:t>Statement of Compatibility with Human Rights</w:t>
                      </w:r>
                    </w:p>
                    <w:p w14:paraId="0F6B081F" w14:textId="77777777" w:rsidR="0020484D" w:rsidRPr="00EE1519" w:rsidRDefault="0020484D" w:rsidP="000076D6">
                      <w:pPr>
                        <w:spacing w:before="120" w:after="120"/>
                        <w:jc w:val="center"/>
                        <w:rPr>
                          <w:sz w:val="24"/>
                          <w:szCs w:val="24"/>
                        </w:rPr>
                      </w:pPr>
                      <w:r w:rsidRPr="00EE1519">
                        <w:rPr>
                          <w:i/>
                          <w:sz w:val="24"/>
                          <w:szCs w:val="24"/>
                        </w:rPr>
                        <w:t>Prepared in accordance with Part 3 of the Human Rights (Parliamentary Scrutiny) Act 2011</w:t>
                      </w:r>
                    </w:p>
                    <w:p w14:paraId="0F6B0820" w14:textId="77777777" w:rsidR="0020484D" w:rsidRPr="00EE1519" w:rsidRDefault="0020484D" w:rsidP="000076D6">
                      <w:pPr>
                        <w:spacing w:before="120" w:after="120"/>
                        <w:jc w:val="center"/>
                        <w:rPr>
                          <w:sz w:val="24"/>
                          <w:szCs w:val="24"/>
                        </w:rPr>
                      </w:pPr>
                    </w:p>
                    <w:p w14:paraId="0F6B0821" w14:textId="0409ED7C" w:rsidR="0020484D" w:rsidRPr="00EE1519" w:rsidRDefault="0020484D" w:rsidP="000076D6">
                      <w:pPr>
                        <w:spacing w:before="120" w:after="120"/>
                        <w:jc w:val="center"/>
                        <w:rPr>
                          <w:b/>
                          <w:sz w:val="24"/>
                          <w:szCs w:val="24"/>
                        </w:rPr>
                      </w:pPr>
                      <w:r w:rsidRPr="00EE1519">
                        <w:rPr>
                          <w:b/>
                          <w:bCs/>
                          <w:sz w:val="24"/>
                          <w:szCs w:val="24"/>
                        </w:rPr>
                        <w:t>ASIC CLASS RULE WAIVER</w:t>
                      </w:r>
                      <w:r w:rsidR="005B3479">
                        <w:rPr>
                          <w:b/>
                          <w:bCs/>
                          <w:sz w:val="24"/>
                          <w:szCs w:val="24"/>
                        </w:rPr>
                        <w:t xml:space="preserve"> (AMENDMENT)</w:t>
                      </w:r>
                      <w:r w:rsidRPr="00EE1519">
                        <w:rPr>
                          <w:b/>
                          <w:bCs/>
                          <w:sz w:val="24"/>
                          <w:szCs w:val="24"/>
                        </w:rPr>
                        <w:t xml:space="preserve"> [CW 17/</w:t>
                      </w:r>
                      <w:r w:rsidR="00ED697F" w:rsidRPr="00EE1519">
                        <w:rPr>
                          <w:b/>
                          <w:bCs/>
                          <w:sz w:val="24"/>
                          <w:szCs w:val="24"/>
                        </w:rPr>
                        <w:t>0617</w:t>
                      </w:r>
                      <w:r w:rsidR="00EE1519">
                        <w:rPr>
                          <w:b/>
                          <w:bCs/>
                          <w:sz w:val="24"/>
                          <w:szCs w:val="24"/>
                        </w:rPr>
                        <w:t>]</w:t>
                      </w:r>
                      <w:r w:rsidRPr="00EE1519">
                        <w:rPr>
                          <w:b/>
                          <w:sz w:val="24"/>
                          <w:szCs w:val="24"/>
                        </w:rPr>
                        <w:t xml:space="preserve"> </w:t>
                      </w:r>
                    </w:p>
                    <w:p w14:paraId="0F6B0822" w14:textId="77777777" w:rsidR="0020484D" w:rsidRPr="00EE1519" w:rsidRDefault="0020484D" w:rsidP="000076D6">
                      <w:pPr>
                        <w:spacing w:before="120" w:after="120"/>
                        <w:jc w:val="center"/>
                        <w:rPr>
                          <w:sz w:val="24"/>
                          <w:szCs w:val="24"/>
                        </w:rPr>
                      </w:pPr>
                    </w:p>
                    <w:p w14:paraId="0F6B0823" w14:textId="50EFA1C2" w:rsidR="0020484D" w:rsidRPr="00EE1519" w:rsidRDefault="0020484D" w:rsidP="000076D6">
                      <w:pPr>
                        <w:spacing w:before="120" w:after="120"/>
                        <w:jc w:val="center"/>
                        <w:rPr>
                          <w:sz w:val="24"/>
                          <w:szCs w:val="24"/>
                        </w:rPr>
                      </w:pPr>
                      <w:r w:rsidRPr="00EE1519">
                        <w:rPr>
                          <w:sz w:val="24"/>
                          <w:szCs w:val="24"/>
                        </w:rPr>
                        <w:t xml:space="preserve">ASIC Class Rule Waiver </w:t>
                      </w:r>
                      <w:r w:rsidR="005B3479">
                        <w:rPr>
                          <w:sz w:val="24"/>
                          <w:szCs w:val="24"/>
                        </w:rPr>
                        <w:t>(Amendment) [</w:t>
                      </w:r>
                      <w:r w:rsidRPr="00EE1519">
                        <w:rPr>
                          <w:sz w:val="24"/>
                          <w:szCs w:val="24"/>
                        </w:rPr>
                        <w:t>CW 17/</w:t>
                      </w:r>
                      <w:r w:rsidR="00ED697F" w:rsidRPr="00EE1519">
                        <w:rPr>
                          <w:sz w:val="24"/>
                          <w:szCs w:val="24"/>
                        </w:rPr>
                        <w:t>0617</w:t>
                      </w:r>
                      <w:r w:rsidR="005B3479">
                        <w:rPr>
                          <w:sz w:val="24"/>
                          <w:szCs w:val="24"/>
                        </w:rPr>
                        <w:t>]</w:t>
                      </w:r>
                      <w:r w:rsidR="00ED697F" w:rsidRPr="00EE1519">
                        <w:rPr>
                          <w:sz w:val="24"/>
                          <w:szCs w:val="24"/>
                        </w:rPr>
                        <w:t xml:space="preserve"> </w:t>
                      </w:r>
                      <w:r w:rsidRPr="00EE1519">
                        <w:rPr>
                          <w:sz w:val="24"/>
                          <w:szCs w:val="24"/>
                        </w:rPr>
                        <w:t xml:space="preserve">is compatible with the human rights and freedoms recognised or declared in the international instruments listed in section 3 of the </w:t>
                      </w:r>
                      <w:r w:rsidRPr="00EE1519">
                        <w:rPr>
                          <w:i/>
                          <w:sz w:val="24"/>
                          <w:szCs w:val="24"/>
                        </w:rPr>
                        <w:t>Human Rights (Parliamentary Scrutiny) Act 2011</w:t>
                      </w:r>
                      <w:r w:rsidRPr="00EE1519">
                        <w:rPr>
                          <w:sz w:val="24"/>
                          <w:szCs w:val="24"/>
                        </w:rPr>
                        <w:t>.</w:t>
                      </w:r>
                    </w:p>
                    <w:p w14:paraId="6FFF4BD1" w14:textId="77777777" w:rsidR="00EC76E0" w:rsidRDefault="00EC76E0" w:rsidP="000076D6">
                      <w:pPr>
                        <w:spacing w:before="120" w:after="120"/>
                        <w:jc w:val="both"/>
                        <w:rPr>
                          <w:b/>
                          <w:sz w:val="24"/>
                          <w:szCs w:val="24"/>
                        </w:rPr>
                      </w:pPr>
                    </w:p>
                    <w:p w14:paraId="0F6B0824" w14:textId="77777777" w:rsidR="0020484D" w:rsidRPr="00EE1519" w:rsidRDefault="0020484D" w:rsidP="000076D6">
                      <w:pPr>
                        <w:spacing w:before="120" w:after="120"/>
                        <w:jc w:val="both"/>
                        <w:rPr>
                          <w:b/>
                          <w:sz w:val="24"/>
                          <w:szCs w:val="24"/>
                        </w:rPr>
                      </w:pPr>
                      <w:r w:rsidRPr="00EE1519">
                        <w:rPr>
                          <w:b/>
                          <w:sz w:val="24"/>
                          <w:szCs w:val="24"/>
                        </w:rPr>
                        <w:t>Overview</w:t>
                      </w:r>
                    </w:p>
                    <w:p w14:paraId="0F6B0825" w14:textId="63EE4AE4" w:rsidR="0020484D" w:rsidRPr="00EE1519" w:rsidRDefault="0020484D" w:rsidP="00703E79">
                      <w:pPr>
                        <w:spacing w:before="120" w:after="120"/>
                        <w:rPr>
                          <w:sz w:val="24"/>
                          <w:szCs w:val="24"/>
                        </w:rPr>
                      </w:pPr>
                      <w:r w:rsidRPr="00EE1519">
                        <w:rPr>
                          <w:sz w:val="24"/>
                          <w:szCs w:val="24"/>
                        </w:rPr>
                        <w:t xml:space="preserve">This Legislative Instrument amends ASIC Class Rule Waiver [CW 14-1091] by extending the relief </w:t>
                      </w:r>
                      <w:r w:rsidR="00ED697F" w:rsidRPr="00EE1519">
                        <w:rPr>
                          <w:sz w:val="24"/>
                          <w:szCs w:val="24"/>
                        </w:rPr>
                        <w:t xml:space="preserve">granted by the instrument </w:t>
                      </w:r>
                      <w:r w:rsidRPr="00EE1519">
                        <w:rPr>
                          <w:sz w:val="24"/>
                          <w:szCs w:val="24"/>
                        </w:rPr>
                        <w:t>from 30 June 2017 to 30 June 2020.</w:t>
                      </w:r>
                    </w:p>
                    <w:p w14:paraId="0F6B0826" w14:textId="2C9B703D" w:rsidR="0020484D" w:rsidRPr="00EE1519" w:rsidRDefault="005B3479" w:rsidP="002C2D77">
                      <w:pPr>
                        <w:spacing w:before="100" w:beforeAutospacing="1" w:after="120"/>
                        <w:jc w:val="both"/>
                        <w:textAlignment w:val="baseline"/>
                        <w:rPr>
                          <w:sz w:val="24"/>
                          <w:szCs w:val="24"/>
                        </w:rPr>
                      </w:pPr>
                      <w:r>
                        <w:rPr>
                          <w:sz w:val="24"/>
                          <w:szCs w:val="24"/>
                        </w:rPr>
                        <w:t xml:space="preserve">ASIC </w:t>
                      </w:r>
                      <w:r w:rsidR="0020484D" w:rsidRPr="00EE1519">
                        <w:rPr>
                          <w:sz w:val="24"/>
                          <w:szCs w:val="24"/>
                        </w:rPr>
                        <w:t>Class Rule Waiver [CW 14-1091] grants relief for a Market Participant from the requirement to notify clients, other than Retail clients, both:</w:t>
                      </w:r>
                    </w:p>
                    <w:p w14:paraId="0F6B0827" w14:textId="77777777" w:rsidR="0020484D" w:rsidRPr="00EE1519" w:rsidRDefault="0020484D" w:rsidP="002C2D77">
                      <w:pPr>
                        <w:numPr>
                          <w:ilvl w:val="0"/>
                          <w:numId w:val="23"/>
                        </w:numPr>
                        <w:spacing w:before="100" w:beforeAutospacing="1" w:after="120"/>
                        <w:jc w:val="both"/>
                        <w:textAlignment w:val="baseline"/>
                        <w:rPr>
                          <w:sz w:val="24"/>
                          <w:szCs w:val="24"/>
                        </w:rPr>
                      </w:pPr>
                      <w:r w:rsidRPr="00EE1519">
                        <w:rPr>
                          <w:sz w:val="24"/>
                          <w:szCs w:val="24"/>
                        </w:rPr>
                        <w:t>when it enters into the client’s Market Transaction as Principal; and</w:t>
                      </w:r>
                    </w:p>
                    <w:p w14:paraId="0F6B0828" w14:textId="77777777" w:rsidR="0020484D" w:rsidRPr="00EE1519" w:rsidRDefault="0020484D" w:rsidP="002C2D77">
                      <w:pPr>
                        <w:numPr>
                          <w:ilvl w:val="0"/>
                          <w:numId w:val="23"/>
                        </w:numPr>
                        <w:spacing w:before="100" w:beforeAutospacing="1" w:after="120"/>
                        <w:jc w:val="both"/>
                        <w:textAlignment w:val="baseline"/>
                        <w:rPr>
                          <w:sz w:val="24"/>
                          <w:szCs w:val="24"/>
                        </w:rPr>
                      </w:pPr>
                      <w:r w:rsidRPr="00EE1519">
                        <w:rPr>
                          <w:sz w:val="24"/>
                          <w:szCs w:val="24"/>
                        </w:rPr>
                        <w:t>the execution code of the execution venue for the Crossing if the Market Transaction was executed as a Crossing.</w:t>
                      </w:r>
                    </w:p>
                    <w:p w14:paraId="0F6B0829" w14:textId="77777777" w:rsidR="0020484D" w:rsidRPr="00EE1519" w:rsidRDefault="0020484D" w:rsidP="000076D6">
                      <w:pPr>
                        <w:spacing w:before="120" w:after="120"/>
                        <w:rPr>
                          <w:sz w:val="24"/>
                          <w:szCs w:val="24"/>
                        </w:rPr>
                      </w:pPr>
                    </w:p>
                    <w:p w14:paraId="0F6B082A" w14:textId="77777777" w:rsidR="0020484D" w:rsidRPr="00EE1519" w:rsidRDefault="0020484D" w:rsidP="000076D6">
                      <w:pPr>
                        <w:spacing w:before="120" w:after="120"/>
                        <w:rPr>
                          <w:b/>
                          <w:sz w:val="24"/>
                          <w:szCs w:val="24"/>
                        </w:rPr>
                      </w:pPr>
                      <w:r w:rsidRPr="00EE1519">
                        <w:rPr>
                          <w:b/>
                          <w:sz w:val="24"/>
                          <w:szCs w:val="24"/>
                        </w:rPr>
                        <w:t>Human rights implications</w:t>
                      </w:r>
                    </w:p>
                    <w:p w14:paraId="0F6B082B" w14:textId="77777777" w:rsidR="0020484D" w:rsidRPr="00ED697F" w:rsidRDefault="0020484D" w:rsidP="00703E79">
                      <w:pPr>
                        <w:pStyle w:val="Default"/>
                      </w:pPr>
                      <w:r w:rsidRPr="00ED697F">
                        <w:t xml:space="preserve">This Legislative Instrument does not engage any of the applicable rights or freedoms. </w:t>
                      </w:r>
                      <w:bookmarkStart w:id="7" w:name="_GoBack"/>
                      <w:bookmarkEnd w:id="7"/>
                    </w:p>
                    <w:p w14:paraId="0F6B082C" w14:textId="77777777" w:rsidR="0020484D" w:rsidRPr="00ED697F" w:rsidRDefault="0020484D" w:rsidP="00703E79">
                      <w:pPr>
                        <w:pStyle w:val="Default"/>
                      </w:pPr>
                    </w:p>
                    <w:p w14:paraId="0F6B082F" w14:textId="77777777" w:rsidR="0020484D" w:rsidRPr="00EE1519" w:rsidRDefault="0020484D" w:rsidP="000076D6">
                      <w:pPr>
                        <w:spacing w:before="120" w:after="120"/>
                        <w:rPr>
                          <w:b/>
                          <w:sz w:val="24"/>
                          <w:szCs w:val="24"/>
                        </w:rPr>
                      </w:pPr>
                      <w:r w:rsidRPr="00EE1519">
                        <w:rPr>
                          <w:b/>
                          <w:sz w:val="24"/>
                          <w:szCs w:val="24"/>
                        </w:rPr>
                        <w:t>Conclusion</w:t>
                      </w:r>
                    </w:p>
                    <w:p w14:paraId="0F6B0830" w14:textId="77777777" w:rsidR="0020484D" w:rsidRPr="00EE1519" w:rsidRDefault="0020484D" w:rsidP="000076D6">
                      <w:pPr>
                        <w:spacing w:before="120" w:after="120"/>
                        <w:rPr>
                          <w:sz w:val="24"/>
                          <w:szCs w:val="24"/>
                        </w:rPr>
                      </w:pPr>
                      <w:r w:rsidRPr="00EE1519">
                        <w:rPr>
                          <w:sz w:val="24"/>
                          <w:szCs w:val="24"/>
                        </w:rPr>
                        <w:t>This legislative instrument is compatible with human rights as it does not raise any human rights issues.</w:t>
                      </w:r>
                    </w:p>
                    <w:p w14:paraId="0F6B0832" w14:textId="57BFD65E" w:rsidR="0020484D" w:rsidRPr="00E4135E" w:rsidRDefault="00851551" w:rsidP="000076D6">
                      <w:pPr>
                        <w:spacing w:before="120" w:after="120"/>
                        <w:jc w:val="center"/>
                      </w:pPr>
                      <w:r w:rsidRPr="00E4135E" w:rsidDel="00851551">
                        <w:t xml:space="preserve"> </w:t>
                      </w:r>
                    </w:p>
                  </w:txbxContent>
                </v:textbox>
              </v:rect>
            </w:pict>
          </mc:Fallback>
        </mc:AlternateContent>
      </w:r>
    </w:p>
    <w:sectPr w:rsidR="000076D6" w:rsidSect="00EE1519">
      <w:headerReference w:type="even" r:id="rId12"/>
      <w:headerReference w:type="default" r:id="rId13"/>
      <w:footerReference w:type="even" r:id="rId14"/>
      <w:footerReference w:type="default" r:id="rId15"/>
      <w:headerReference w:type="first" r:id="rId16"/>
      <w:footerReference w:type="first" r:id="rId17"/>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19FF8F" w14:textId="77777777" w:rsidR="0020484D" w:rsidRDefault="0020484D">
      <w:pPr>
        <w:spacing w:after="0"/>
      </w:pPr>
      <w:r>
        <w:separator/>
      </w:r>
    </w:p>
  </w:endnote>
  <w:endnote w:type="continuationSeparator" w:id="0">
    <w:p w14:paraId="4F8D67CC" w14:textId="77777777" w:rsidR="0020484D" w:rsidRDefault="0020484D">
      <w:pPr>
        <w:spacing w:after="0"/>
      </w:pPr>
      <w:r>
        <w:continuationSeparator/>
      </w:r>
    </w:p>
  </w:endnote>
  <w:endnote w:type="continuationNotice" w:id="1">
    <w:p w14:paraId="3627054D" w14:textId="77777777" w:rsidR="0007156D" w:rsidRDefault="000715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B0813" w14:textId="77777777" w:rsidR="0020484D" w:rsidRDefault="002048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F6B0814" w14:textId="77777777" w:rsidR="0020484D" w:rsidRDefault="0020484D">
    <w:pPr>
      <w:pStyle w:val="Footer"/>
      <w:ind w:right="360"/>
    </w:pPr>
  </w:p>
  <w:p w14:paraId="0F6B0815" w14:textId="77777777" w:rsidR="0020484D" w:rsidRDefault="0020484D"/>
  <w:p w14:paraId="0F6B0816" w14:textId="77777777" w:rsidR="0020484D" w:rsidRDefault="0020484D"/>
  <w:p w14:paraId="0F6B0817" w14:textId="77777777" w:rsidR="0020484D" w:rsidRDefault="0020484D"/>
  <w:p w14:paraId="0F6B0818" w14:textId="77777777" w:rsidR="0020484D" w:rsidRDefault="0020484D"/>
  <w:p w14:paraId="0F6B0819" w14:textId="77777777" w:rsidR="0020484D" w:rsidRDefault="0020484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0949404"/>
      <w:docPartObj>
        <w:docPartGallery w:val="Page Numbers (Bottom of Page)"/>
        <w:docPartUnique/>
      </w:docPartObj>
    </w:sdtPr>
    <w:sdtEndPr>
      <w:rPr>
        <w:noProof/>
      </w:rPr>
    </w:sdtEndPr>
    <w:sdtContent>
      <w:p w14:paraId="52D5643C" w14:textId="5EB19128" w:rsidR="00EE1519" w:rsidRDefault="00EE1519">
        <w:pPr>
          <w:pStyle w:val="Footer"/>
          <w:jc w:val="center"/>
        </w:pPr>
        <w:r>
          <w:fldChar w:fldCharType="begin"/>
        </w:r>
        <w:r>
          <w:instrText xml:space="preserve"> PAGE   \* MERGEFORMAT </w:instrText>
        </w:r>
        <w:r>
          <w:fldChar w:fldCharType="separate"/>
        </w:r>
        <w:r w:rsidR="00FC1124">
          <w:rPr>
            <w:noProof/>
          </w:rPr>
          <w:t>4</w:t>
        </w:r>
        <w:r>
          <w:rPr>
            <w:noProof/>
          </w:rPr>
          <w:fldChar w:fldCharType="end"/>
        </w:r>
      </w:p>
    </w:sdtContent>
  </w:sdt>
  <w:p w14:paraId="0F6B081A" w14:textId="659CFE51" w:rsidR="0020484D" w:rsidRDefault="0020484D">
    <w:pPr>
      <w:pStyle w:val="Footer"/>
      <w:pBdr>
        <w:top w:val="single" w:sz="4" w:space="1" w:color="117DC7"/>
      </w:pBdr>
      <w:rPr>
        <w:b/>
        <w:color w:val="117DC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5A9A2" w14:textId="77777777" w:rsidR="00882EE7" w:rsidRDefault="00882E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6ED78" w14:textId="77777777" w:rsidR="0020484D" w:rsidRDefault="0020484D">
      <w:pPr>
        <w:spacing w:after="0"/>
      </w:pPr>
      <w:r>
        <w:separator/>
      </w:r>
    </w:p>
  </w:footnote>
  <w:footnote w:type="continuationSeparator" w:id="0">
    <w:p w14:paraId="444430A6" w14:textId="77777777" w:rsidR="0020484D" w:rsidRDefault="0020484D">
      <w:pPr>
        <w:spacing w:after="0"/>
      </w:pPr>
      <w:r>
        <w:continuationSeparator/>
      </w:r>
    </w:p>
  </w:footnote>
  <w:footnote w:type="continuationNotice" w:id="1">
    <w:p w14:paraId="1257BBFE" w14:textId="77777777" w:rsidR="0007156D" w:rsidRDefault="0007156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B080F" w14:textId="77777777" w:rsidR="0020484D" w:rsidRDefault="0020484D"/>
  <w:p w14:paraId="0F6B0810" w14:textId="77777777" w:rsidR="0020484D" w:rsidRDefault="0020484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B0811" w14:textId="34A2E081" w:rsidR="0020484D" w:rsidRDefault="0020484D">
    <w:pPr>
      <w:pStyle w:val="Footer"/>
      <w:pBdr>
        <w:bottom w:val="single" w:sz="4" w:space="1" w:color="117DC7"/>
      </w:pBdr>
      <w:jc w:val="right"/>
      <w:rPr>
        <w:color w:val="117DC7"/>
      </w:rPr>
    </w:pPr>
    <w:r>
      <w:tab/>
    </w:r>
    <w:r w:rsidRPr="005832AA">
      <w:rPr>
        <w:b/>
        <w:bCs/>
      </w:rPr>
      <w:t>AS</w:t>
    </w:r>
    <w:r>
      <w:rPr>
        <w:b/>
        <w:bCs/>
      </w:rPr>
      <w:t>IC CLASS RULE WAIVER</w:t>
    </w:r>
    <w:r w:rsidR="00882EE7">
      <w:rPr>
        <w:b/>
        <w:bCs/>
      </w:rPr>
      <w:t xml:space="preserve"> (AMENDMENT)</w:t>
    </w:r>
    <w:r>
      <w:rPr>
        <w:b/>
        <w:bCs/>
      </w:rPr>
      <w:t xml:space="preserve"> [CW 17/</w:t>
    </w:r>
    <w:r w:rsidR="00EE1519">
      <w:rPr>
        <w:b/>
        <w:bCs/>
      </w:rPr>
      <w:t>0617</w:t>
    </w:r>
    <w:r w:rsidRPr="005832AA">
      <w:rPr>
        <w:b/>
        <w:bCs/>
      </w:rPr>
      <w:t>]</w:t>
    </w:r>
  </w:p>
  <w:p w14:paraId="0F6B0812" w14:textId="77777777" w:rsidR="0020484D" w:rsidRDefault="0020484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B081B" w14:textId="77777777" w:rsidR="0020484D" w:rsidRDefault="0020484D">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CA151A"/>
    <w:multiLevelType w:val="hybridMultilevel"/>
    <w:tmpl w:val="ECAC16C4"/>
    <w:lvl w:ilvl="0" w:tplc="D6C6E2E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1808A3"/>
    <w:multiLevelType w:val="hybridMultilevel"/>
    <w:tmpl w:val="856ADB6E"/>
    <w:lvl w:ilvl="0" w:tplc="AE14D83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nsid w:val="1C116862"/>
    <w:multiLevelType w:val="hybridMultilevel"/>
    <w:tmpl w:val="9C0ABEE6"/>
    <w:lvl w:ilvl="0" w:tplc="B3206E2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nsid w:val="1E031F70"/>
    <w:multiLevelType w:val="hybridMultilevel"/>
    <w:tmpl w:val="58285CC6"/>
    <w:lvl w:ilvl="0" w:tplc="3D36C39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9">
    <w:nsid w:val="1EE14609"/>
    <w:multiLevelType w:val="hybridMultilevel"/>
    <w:tmpl w:val="58285CC6"/>
    <w:lvl w:ilvl="0" w:tplc="3D36C39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1">
    <w:nsid w:val="246A2485"/>
    <w:multiLevelType w:val="hybridMultilevel"/>
    <w:tmpl w:val="DE143162"/>
    <w:lvl w:ilvl="0" w:tplc="D242D02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nsid w:val="268915F0"/>
    <w:multiLevelType w:val="hybridMultilevel"/>
    <w:tmpl w:val="8D521F0A"/>
    <w:lvl w:ilvl="0" w:tplc="D1D464A2">
      <w:start w:val="1"/>
      <w:numFmt w:val="lowerRoman"/>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4">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6">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16C5A8B"/>
    <w:multiLevelType w:val="hybridMultilevel"/>
    <w:tmpl w:val="827690A0"/>
    <w:lvl w:ilvl="0" w:tplc="B4CEEB1E">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5EE247F4"/>
    <w:multiLevelType w:val="hybridMultilevel"/>
    <w:tmpl w:val="827690A0"/>
    <w:lvl w:ilvl="0" w:tplc="B4CEEB1E">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662D2C08"/>
    <w:multiLevelType w:val="hybridMultilevel"/>
    <w:tmpl w:val="ECAC16C4"/>
    <w:lvl w:ilvl="0" w:tplc="D6C6E2E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23">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D977085"/>
    <w:multiLevelType w:val="hybridMultilevel"/>
    <w:tmpl w:val="1CF664C6"/>
    <w:lvl w:ilvl="0" w:tplc="810643D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4"/>
  </w:num>
  <w:num w:numId="2">
    <w:abstractNumId w:val="23"/>
  </w:num>
  <w:num w:numId="3">
    <w:abstractNumId w:val="16"/>
  </w:num>
  <w:num w:numId="4">
    <w:abstractNumId w:val="22"/>
  </w:num>
  <w:num w:numId="5">
    <w:abstractNumId w:val="10"/>
  </w:num>
  <w:num w:numId="6">
    <w:abstractNumId w:val="8"/>
  </w:num>
  <w:num w:numId="7">
    <w:abstractNumId w:val="15"/>
  </w:num>
  <w:num w:numId="8">
    <w:abstractNumId w:val="3"/>
  </w:num>
  <w:num w:numId="9">
    <w:abstractNumId w:val="2"/>
  </w:num>
  <w:num w:numId="10">
    <w:abstractNumId w:val="0"/>
  </w:num>
  <w:num w:numId="11">
    <w:abstractNumId w:val="14"/>
  </w:num>
  <w:num w:numId="12">
    <w:abstractNumId w:val="21"/>
  </w:num>
  <w:num w:numId="13">
    <w:abstractNumId w:val="17"/>
  </w:num>
  <w:num w:numId="14">
    <w:abstractNumId w:val="13"/>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lvlOverride w:ilvl="2"/>
    <w:lvlOverride w:ilvl="3"/>
    <w:lvlOverride w:ilvl="4"/>
    <w:lvlOverride w:ilvl="5"/>
    <w:lvlOverride w:ilvl="6"/>
    <w:lvlOverride w:ilvl="7"/>
    <w:lvlOverride w:ilvl="8"/>
  </w:num>
  <w:num w:numId="18">
    <w:abstractNumId w:val="18"/>
    <w:lvlOverride w:ilvl="0">
      <w:startOverride w:val="1"/>
    </w:lvlOverride>
    <w:lvlOverride w:ilvl="1"/>
    <w:lvlOverride w:ilvl="2"/>
    <w:lvlOverride w:ilvl="3"/>
    <w:lvlOverride w:ilvl="4"/>
    <w:lvlOverride w:ilvl="5"/>
    <w:lvlOverride w:ilvl="6"/>
    <w:lvlOverride w:ilvl="7"/>
    <w:lvlOverride w:ilvl="8"/>
  </w:num>
  <w:num w:numId="19">
    <w:abstractNumId w:val="12"/>
    <w:lvlOverride w:ilvl="0">
      <w:startOverride w:val="1"/>
    </w:lvlOverride>
    <w:lvlOverride w:ilvl="1"/>
    <w:lvlOverride w:ilvl="2"/>
    <w:lvlOverride w:ilvl="3"/>
    <w:lvlOverride w:ilvl="4"/>
    <w:lvlOverride w:ilvl="5"/>
    <w:lvlOverride w:ilvl="6"/>
    <w:lvlOverride w:ilvl="7"/>
    <w:lvlOverride w:ilvl="8"/>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5"/>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trackRevisions/>
  <w:defaultTabStop w:val="720"/>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519"/>
    <w:rsid w:val="000076D6"/>
    <w:rsid w:val="0007156D"/>
    <w:rsid w:val="0009256D"/>
    <w:rsid w:val="000A473F"/>
    <w:rsid w:val="000B3D45"/>
    <w:rsid w:val="000D3F7C"/>
    <w:rsid w:val="0011120B"/>
    <w:rsid w:val="001809FE"/>
    <w:rsid w:val="001D0A2B"/>
    <w:rsid w:val="00202152"/>
    <w:rsid w:val="0020484D"/>
    <w:rsid w:val="00223519"/>
    <w:rsid w:val="00262DB0"/>
    <w:rsid w:val="002A4FF3"/>
    <w:rsid w:val="002A5D83"/>
    <w:rsid w:val="002B2F90"/>
    <w:rsid w:val="002B3DC8"/>
    <w:rsid w:val="002C2D77"/>
    <w:rsid w:val="002C7E78"/>
    <w:rsid w:val="002E6A37"/>
    <w:rsid w:val="0032211D"/>
    <w:rsid w:val="003729E2"/>
    <w:rsid w:val="00410FEB"/>
    <w:rsid w:val="004A602B"/>
    <w:rsid w:val="004C0E64"/>
    <w:rsid w:val="00537C9B"/>
    <w:rsid w:val="00537CD4"/>
    <w:rsid w:val="00580345"/>
    <w:rsid w:val="005832AA"/>
    <w:rsid w:val="005B0E3A"/>
    <w:rsid w:val="005B3479"/>
    <w:rsid w:val="005C2373"/>
    <w:rsid w:val="005D46F3"/>
    <w:rsid w:val="005F284F"/>
    <w:rsid w:val="005F28E9"/>
    <w:rsid w:val="00601C94"/>
    <w:rsid w:val="00603B76"/>
    <w:rsid w:val="006A1502"/>
    <w:rsid w:val="007021D9"/>
    <w:rsid w:val="00703E79"/>
    <w:rsid w:val="00725DF6"/>
    <w:rsid w:val="00756935"/>
    <w:rsid w:val="00770668"/>
    <w:rsid w:val="00780194"/>
    <w:rsid w:val="007B6B04"/>
    <w:rsid w:val="007F5642"/>
    <w:rsid w:val="008073F5"/>
    <w:rsid w:val="008310BD"/>
    <w:rsid w:val="00851551"/>
    <w:rsid w:val="008627E7"/>
    <w:rsid w:val="00882EE7"/>
    <w:rsid w:val="008A0763"/>
    <w:rsid w:val="008D4D27"/>
    <w:rsid w:val="008E33E0"/>
    <w:rsid w:val="00A04607"/>
    <w:rsid w:val="00A155EC"/>
    <w:rsid w:val="00A80307"/>
    <w:rsid w:val="00A919D4"/>
    <w:rsid w:val="00AA3CDC"/>
    <w:rsid w:val="00AC02C2"/>
    <w:rsid w:val="00AE508E"/>
    <w:rsid w:val="00AE61FC"/>
    <w:rsid w:val="00B06CF2"/>
    <w:rsid w:val="00B1039A"/>
    <w:rsid w:val="00BB44EB"/>
    <w:rsid w:val="00BB66BD"/>
    <w:rsid w:val="00BF0965"/>
    <w:rsid w:val="00CB623B"/>
    <w:rsid w:val="00CC1320"/>
    <w:rsid w:val="00D4792A"/>
    <w:rsid w:val="00D6722B"/>
    <w:rsid w:val="00E11849"/>
    <w:rsid w:val="00EC76E0"/>
    <w:rsid w:val="00ED697F"/>
    <w:rsid w:val="00EE1519"/>
    <w:rsid w:val="00F03206"/>
    <w:rsid w:val="00F40365"/>
    <w:rsid w:val="00F43446"/>
    <w:rsid w:val="00F44CE5"/>
    <w:rsid w:val="00F57584"/>
    <w:rsid w:val="00FB4736"/>
    <w:rsid w:val="00FC1124"/>
    <w:rsid w:val="00FD52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F6B0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uiPriority w:val="99"/>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uiPriority w:val="99"/>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Default">
    <w:name w:val="Default"/>
    <w:rsid w:val="0009256D"/>
    <w:pPr>
      <w:autoSpaceDE w:val="0"/>
      <w:autoSpaceDN w:val="0"/>
      <w:adjustRightInd w:val="0"/>
    </w:pPr>
    <w:rPr>
      <w:rFonts w:eastAsia="Calibri"/>
      <w:color w:val="000000"/>
      <w:sz w:val="24"/>
      <w:szCs w:val="24"/>
      <w:lang w:eastAsia="en-US"/>
    </w:rPr>
  </w:style>
  <w:style w:type="paragraph" w:styleId="BalloonText">
    <w:name w:val="Balloon Text"/>
    <w:basedOn w:val="Normal"/>
    <w:link w:val="BalloonTextChar"/>
    <w:uiPriority w:val="99"/>
    <w:semiHidden/>
    <w:unhideWhenUsed/>
    <w:rsid w:val="0020215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152"/>
    <w:rPr>
      <w:rFonts w:ascii="Tahoma" w:hAnsi="Tahoma" w:cs="Tahoma"/>
      <w:sz w:val="16"/>
      <w:szCs w:val="16"/>
    </w:rPr>
  </w:style>
  <w:style w:type="character" w:styleId="CommentReference">
    <w:name w:val="annotation reference"/>
    <w:basedOn w:val="DefaultParagraphFont"/>
    <w:uiPriority w:val="99"/>
    <w:semiHidden/>
    <w:unhideWhenUsed/>
    <w:rsid w:val="004A602B"/>
    <w:rPr>
      <w:sz w:val="16"/>
      <w:szCs w:val="16"/>
    </w:rPr>
  </w:style>
  <w:style w:type="paragraph" w:styleId="CommentSubject">
    <w:name w:val="annotation subject"/>
    <w:basedOn w:val="CommentText"/>
    <w:next w:val="CommentText"/>
    <w:link w:val="CommentSubjectChar"/>
    <w:uiPriority w:val="99"/>
    <w:semiHidden/>
    <w:unhideWhenUsed/>
    <w:rsid w:val="004A602B"/>
    <w:rPr>
      <w:b/>
      <w:bCs/>
    </w:rPr>
  </w:style>
  <w:style w:type="character" w:customStyle="1" w:styleId="CommentTextChar">
    <w:name w:val="Comment Text Char"/>
    <w:basedOn w:val="DefaultParagraphFont"/>
    <w:link w:val="CommentText"/>
    <w:semiHidden/>
    <w:rsid w:val="004A602B"/>
  </w:style>
  <w:style w:type="character" w:customStyle="1" w:styleId="CommentSubjectChar">
    <w:name w:val="Comment Subject Char"/>
    <w:basedOn w:val="CommentTextChar"/>
    <w:link w:val="CommentSubject"/>
    <w:uiPriority w:val="99"/>
    <w:semiHidden/>
    <w:rsid w:val="004A602B"/>
    <w:rPr>
      <w:b/>
      <w:bCs/>
    </w:rPr>
  </w:style>
  <w:style w:type="character" w:styleId="Hyperlink">
    <w:name w:val="Hyperlink"/>
    <w:basedOn w:val="DefaultParagraphFont"/>
    <w:uiPriority w:val="99"/>
    <w:unhideWhenUsed/>
    <w:rsid w:val="00262DB0"/>
    <w:rPr>
      <w:color w:val="0000FF" w:themeColor="hyperlink"/>
      <w:u w:val="single"/>
    </w:rPr>
  </w:style>
  <w:style w:type="character" w:styleId="FollowedHyperlink">
    <w:name w:val="FollowedHyperlink"/>
    <w:basedOn w:val="DefaultParagraphFont"/>
    <w:uiPriority w:val="99"/>
    <w:semiHidden/>
    <w:unhideWhenUsed/>
    <w:rsid w:val="002C7E78"/>
    <w:rPr>
      <w:color w:val="800080" w:themeColor="followedHyperlink"/>
      <w:u w:val="single"/>
    </w:rPr>
  </w:style>
  <w:style w:type="paragraph" w:styleId="Revision">
    <w:name w:val="Revision"/>
    <w:hidden/>
    <w:uiPriority w:val="99"/>
    <w:semiHidden/>
    <w:rsid w:val="00725DF6"/>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uiPriority w:val="99"/>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uiPriority w:val="99"/>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Default">
    <w:name w:val="Default"/>
    <w:rsid w:val="0009256D"/>
    <w:pPr>
      <w:autoSpaceDE w:val="0"/>
      <w:autoSpaceDN w:val="0"/>
      <w:adjustRightInd w:val="0"/>
    </w:pPr>
    <w:rPr>
      <w:rFonts w:eastAsia="Calibri"/>
      <w:color w:val="000000"/>
      <w:sz w:val="24"/>
      <w:szCs w:val="24"/>
      <w:lang w:eastAsia="en-US"/>
    </w:rPr>
  </w:style>
  <w:style w:type="paragraph" w:styleId="BalloonText">
    <w:name w:val="Balloon Text"/>
    <w:basedOn w:val="Normal"/>
    <w:link w:val="BalloonTextChar"/>
    <w:uiPriority w:val="99"/>
    <w:semiHidden/>
    <w:unhideWhenUsed/>
    <w:rsid w:val="0020215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152"/>
    <w:rPr>
      <w:rFonts w:ascii="Tahoma" w:hAnsi="Tahoma" w:cs="Tahoma"/>
      <w:sz w:val="16"/>
      <w:szCs w:val="16"/>
    </w:rPr>
  </w:style>
  <w:style w:type="character" w:styleId="CommentReference">
    <w:name w:val="annotation reference"/>
    <w:basedOn w:val="DefaultParagraphFont"/>
    <w:uiPriority w:val="99"/>
    <w:semiHidden/>
    <w:unhideWhenUsed/>
    <w:rsid w:val="004A602B"/>
    <w:rPr>
      <w:sz w:val="16"/>
      <w:szCs w:val="16"/>
    </w:rPr>
  </w:style>
  <w:style w:type="paragraph" w:styleId="CommentSubject">
    <w:name w:val="annotation subject"/>
    <w:basedOn w:val="CommentText"/>
    <w:next w:val="CommentText"/>
    <w:link w:val="CommentSubjectChar"/>
    <w:uiPriority w:val="99"/>
    <w:semiHidden/>
    <w:unhideWhenUsed/>
    <w:rsid w:val="004A602B"/>
    <w:rPr>
      <w:b/>
      <w:bCs/>
    </w:rPr>
  </w:style>
  <w:style w:type="character" w:customStyle="1" w:styleId="CommentTextChar">
    <w:name w:val="Comment Text Char"/>
    <w:basedOn w:val="DefaultParagraphFont"/>
    <w:link w:val="CommentText"/>
    <w:semiHidden/>
    <w:rsid w:val="004A602B"/>
  </w:style>
  <w:style w:type="character" w:customStyle="1" w:styleId="CommentSubjectChar">
    <w:name w:val="Comment Subject Char"/>
    <w:basedOn w:val="CommentTextChar"/>
    <w:link w:val="CommentSubject"/>
    <w:uiPriority w:val="99"/>
    <w:semiHidden/>
    <w:rsid w:val="004A602B"/>
    <w:rPr>
      <w:b/>
      <w:bCs/>
    </w:rPr>
  </w:style>
  <w:style w:type="character" w:styleId="Hyperlink">
    <w:name w:val="Hyperlink"/>
    <w:basedOn w:val="DefaultParagraphFont"/>
    <w:uiPriority w:val="99"/>
    <w:unhideWhenUsed/>
    <w:rsid w:val="00262DB0"/>
    <w:rPr>
      <w:color w:val="0000FF" w:themeColor="hyperlink"/>
      <w:u w:val="single"/>
    </w:rPr>
  </w:style>
  <w:style w:type="character" w:styleId="FollowedHyperlink">
    <w:name w:val="FollowedHyperlink"/>
    <w:basedOn w:val="DefaultParagraphFont"/>
    <w:uiPriority w:val="99"/>
    <w:semiHidden/>
    <w:unhideWhenUsed/>
    <w:rsid w:val="002C7E78"/>
    <w:rPr>
      <w:color w:val="800080" w:themeColor="followedHyperlink"/>
      <w:u w:val="single"/>
    </w:rPr>
  </w:style>
  <w:style w:type="paragraph" w:styleId="Revision">
    <w:name w:val="Revision"/>
    <w:hidden/>
    <w:uiPriority w:val="99"/>
    <w:semiHidden/>
    <w:rsid w:val="00725DF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53373">
      <w:bodyDiv w:val="1"/>
      <w:marLeft w:val="0"/>
      <w:marRight w:val="0"/>
      <w:marTop w:val="0"/>
      <w:marBottom w:val="0"/>
      <w:divBdr>
        <w:top w:val="none" w:sz="0" w:space="0" w:color="auto"/>
        <w:left w:val="none" w:sz="0" w:space="0" w:color="auto"/>
        <w:bottom w:val="none" w:sz="0" w:space="0" w:color="auto"/>
        <w:right w:val="none" w:sz="0" w:space="0" w:color="auto"/>
      </w:divBdr>
    </w:div>
    <w:div w:id="240800798">
      <w:bodyDiv w:val="1"/>
      <w:marLeft w:val="0"/>
      <w:marRight w:val="0"/>
      <w:marTop w:val="0"/>
      <w:marBottom w:val="0"/>
      <w:divBdr>
        <w:top w:val="none" w:sz="0" w:space="0" w:color="auto"/>
        <w:left w:val="none" w:sz="0" w:space="0" w:color="auto"/>
        <w:bottom w:val="none" w:sz="0" w:space="0" w:color="auto"/>
        <w:right w:val="none" w:sz="0" w:space="0" w:color="auto"/>
      </w:divBdr>
    </w:div>
    <w:div w:id="256596616">
      <w:bodyDiv w:val="1"/>
      <w:marLeft w:val="0"/>
      <w:marRight w:val="0"/>
      <w:marTop w:val="0"/>
      <w:marBottom w:val="0"/>
      <w:divBdr>
        <w:top w:val="none" w:sz="0" w:space="0" w:color="auto"/>
        <w:left w:val="none" w:sz="0" w:space="0" w:color="auto"/>
        <w:bottom w:val="none" w:sz="0" w:space="0" w:color="auto"/>
        <w:right w:val="none" w:sz="0" w:space="0" w:color="auto"/>
      </w:divBdr>
    </w:div>
    <w:div w:id="603196300">
      <w:bodyDiv w:val="1"/>
      <w:marLeft w:val="0"/>
      <w:marRight w:val="0"/>
      <w:marTop w:val="0"/>
      <w:marBottom w:val="0"/>
      <w:divBdr>
        <w:top w:val="none" w:sz="0" w:space="0" w:color="auto"/>
        <w:left w:val="none" w:sz="0" w:space="0" w:color="auto"/>
        <w:bottom w:val="none" w:sz="0" w:space="0" w:color="auto"/>
        <w:right w:val="none" w:sz="0" w:space="0" w:color="auto"/>
      </w:divBdr>
    </w:div>
    <w:div w:id="631985673">
      <w:bodyDiv w:val="1"/>
      <w:marLeft w:val="0"/>
      <w:marRight w:val="0"/>
      <w:marTop w:val="0"/>
      <w:marBottom w:val="0"/>
      <w:divBdr>
        <w:top w:val="none" w:sz="0" w:space="0" w:color="auto"/>
        <w:left w:val="none" w:sz="0" w:space="0" w:color="auto"/>
        <w:bottom w:val="none" w:sz="0" w:space="0" w:color="auto"/>
        <w:right w:val="none" w:sz="0" w:space="0" w:color="auto"/>
      </w:divBdr>
    </w:div>
    <w:div w:id="692146479">
      <w:bodyDiv w:val="1"/>
      <w:marLeft w:val="0"/>
      <w:marRight w:val="0"/>
      <w:marTop w:val="0"/>
      <w:marBottom w:val="0"/>
      <w:divBdr>
        <w:top w:val="none" w:sz="0" w:space="0" w:color="auto"/>
        <w:left w:val="none" w:sz="0" w:space="0" w:color="auto"/>
        <w:bottom w:val="none" w:sz="0" w:space="0" w:color="auto"/>
        <w:right w:val="none" w:sz="0" w:space="0" w:color="auto"/>
      </w:divBdr>
    </w:div>
    <w:div w:id="780689042">
      <w:bodyDiv w:val="1"/>
      <w:marLeft w:val="0"/>
      <w:marRight w:val="0"/>
      <w:marTop w:val="0"/>
      <w:marBottom w:val="0"/>
      <w:divBdr>
        <w:top w:val="none" w:sz="0" w:space="0" w:color="auto"/>
        <w:left w:val="none" w:sz="0" w:space="0" w:color="auto"/>
        <w:bottom w:val="none" w:sz="0" w:space="0" w:color="auto"/>
        <w:right w:val="none" w:sz="0" w:space="0" w:color="auto"/>
      </w:divBdr>
    </w:div>
    <w:div w:id="804391043">
      <w:bodyDiv w:val="1"/>
      <w:marLeft w:val="0"/>
      <w:marRight w:val="0"/>
      <w:marTop w:val="0"/>
      <w:marBottom w:val="0"/>
      <w:divBdr>
        <w:top w:val="none" w:sz="0" w:space="0" w:color="auto"/>
        <w:left w:val="none" w:sz="0" w:space="0" w:color="auto"/>
        <w:bottom w:val="none" w:sz="0" w:space="0" w:color="auto"/>
        <w:right w:val="none" w:sz="0" w:space="0" w:color="auto"/>
      </w:divBdr>
    </w:div>
    <w:div w:id="809708017">
      <w:bodyDiv w:val="1"/>
      <w:marLeft w:val="0"/>
      <w:marRight w:val="0"/>
      <w:marTop w:val="0"/>
      <w:marBottom w:val="0"/>
      <w:divBdr>
        <w:top w:val="none" w:sz="0" w:space="0" w:color="auto"/>
        <w:left w:val="none" w:sz="0" w:space="0" w:color="auto"/>
        <w:bottom w:val="none" w:sz="0" w:space="0" w:color="auto"/>
        <w:right w:val="none" w:sz="0" w:space="0" w:color="auto"/>
      </w:divBdr>
    </w:div>
    <w:div w:id="1121730194">
      <w:bodyDiv w:val="1"/>
      <w:marLeft w:val="0"/>
      <w:marRight w:val="0"/>
      <w:marTop w:val="0"/>
      <w:marBottom w:val="0"/>
      <w:divBdr>
        <w:top w:val="none" w:sz="0" w:space="0" w:color="auto"/>
        <w:left w:val="none" w:sz="0" w:space="0" w:color="auto"/>
        <w:bottom w:val="none" w:sz="0" w:space="0" w:color="auto"/>
        <w:right w:val="none" w:sz="0" w:space="0" w:color="auto"/>
      </w:divBdr>
    </w:div>
    <w:div w:id="1179467243">
      <w:bodyDiv w:val="1"/>
      <w:marLeft w:val="0"/>
      <w:marRight w:val="0"/>
      <w:marTop w:val="0"/>
      <w:marBottom w:val="0"/>
      <w:divBdr>
        <w:top w:val="none" w:sz="0" w:space="0" w:color="auto"/>
        <w:left w:val="none" w:sz="0" w:space="0" w:color="auto"/>
        <w:bottom w:val="none" w:sz="0" w:space="0" w:color="auto"/>
        <w:right w:val="none" w:sz="0" w:space="0" w:color="auto"/>
      </w:divBdr>
    </w:div>
    <w:div w:id="1462991898">
      <w:bodyDiv w:val="1"/>
      <w:marLeft w:val="0"/>
      <w:marRight w:val="0"/>
      <w:marTop w:val="0"/>
      <w:marBottom w:val="0"/>
      <w:divBdr>
        <w:top w:val="none" w:sz="0" w:space="0" w:color="auto"/>
        <w:left w:val="none" w:sz="0" w:space="0" w:color="auto"/>
        <w:bottom w:val="none" w:sz="0" w:space="0" w:color="auto"/>
        <w:right w:val="none" w:sz="0" w:space="0" w:color="auto"/>
      </w:divBdr>
    </w:div>
    <w:div w:id="1493443667">
      <w:bodyDiv w:val="1"/>
      <w:marLeft w:val="0"/>
      <w:marRight w:val="0"/>
      <w:marTop w:val="0"/>
      <w:marBottom w:val="0"/>
      <w:divBdr>
        <w:top w:val="none" w:sz="0" w:space="0" w:color="auto"/>
        <w:left w:val="none" w:sz="0" w:space="0" w:color="auto"/>
        <w:bottom w:val="none" w:sz="0" w:space="0" w:color="auto"/>
        <w:right w:val="none" w:sz="0" w:space="0" w:color="auto"/>
      </w:divBdr>
    </w:div>
    <w:div w:id="1546256874">
      <w:bodyDiv w:val="1"/>
      <w:marLeft w:val="0"/>
      <w:marRight w:val="0"/>
      <w:marTop w:val="0"/>
      <w:marBottom w:val="0"/>
      <w:divBdr>
        <w:top w:val="none" w:sz="0" w:space="0" w:color="auto"/>
        <w:left w:val="none" w:sz="0" w:space="0" w:color="auto"/>
        <w:bottom w:val="none" w:sz="0" w:space="0" w:color="auto"/>
        <w:right w:val="none" w:sz="0" w:space="0" w:color="auto"/>
      </w:divBdr>
    </w:div>
    <w:div w:id="1763646945">
      <w:bodyDiv w:val="1"/>
      <w:marLeft w:val="0"/>
      <w:marRight w:val="0"/>
      <w:marTop w:val="0"/>
      <w:marBottom w:val="0"/>
      <w:divBdr>
        <w:top w:val="none" w:sz="0" w:space="0" w:color="auto"/>
        <w:left w:val="none" w:sz="0" w:space="0" w:color="auto"/>
        <w:bottom w:val="none" w:sz="0" w:space="0" w:color="auto"/>
        <w:right w:val="none" w:sz="0" w:space="0" w:color="auto"/>
      </w:divBdr>
    </w:div>
    <w:div w:id="1937860681">
      <w:bodyDiv w:val="1"/>
      <w:marLeft w:val="0"/>
      <w:marRight w:val="0"/>
      <w:marTop w:val="0"/>
      <w:marBottom w:val="0"/>
      <w:divBdr>
        <w:top w:val="none" w:sz="0" w:space="0" w:color="auto"/>
        <w:left w:val="none" w:sz="0" w:space="0" w:color="auto"/>
        <w:bottom w:val="none" w:sz="0" w:space="0" w:color="auto"/>
        <w:right w:val="none" w:sz="0" w:space="0" w:color="auto"/>
      </w:divBdr>
    </w:div>
    <w:div w:id="199695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ESHA~1.BUD\AppData\Local\Temp\notesFB8235\ASIC%20CLASS%20ORDER%20EXPLANATORY%20STAT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9AAF408ED544FE43BBB1215B13EDA277" ma:contentTypeVersion="21" ma:contentTypeDescription="" ma:contentTypeScope="" ma:versionID="483aae87c45ddc6f7abfec74b86d5066">
  <xsd:schema xmlns:xsd="http://www.w3.org/2001/XMLSchema" xmlns:xs="http://www.w3.org/2001/XMLSchema" xmlns:p="http://schemas.microsoft.com/office/2006/metadata/properties" xmlns:ns2="da7a9ac0-bc47-4684-84e6-3a8e9ac80c12" xmlns:ns3="e3c121ce-93ad-4322-8dbe-6959e0a586ce" xmlns:ns5="17f478ab-373e-4295-9ff0-9b833ad01319" xmlns:ns6="http://schemas.microsoft.com/sharepoint/v4" targetNamespace="http://schemas.microsoft.com/office/2006/metadata/properties" ma:root="true" ma:fieldsID="b183a8331b905fd1f78fcffd7722045c" ns2:_="" ns3:_="" ns5:_="" ns6:_="">
    <xsd:import namespace="da7a9ac0-bc47-4684-84e6-3a8e9ac80c12"/>
    <xsd:import namespace="e3c121ce-93ad-4322-8dbe-6959e0a586ce"/>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p667162f272e4bbe821fb2b66e5d33c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121ce-93ad-4322-8dbe-6959e0a586c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a92895e-6658-4d2e-8b97-5f90c93aabd9}" ma:internalName="TaxCatchAll" ma:showField="CatchAllData"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a92895e-6658-4d2e-8b97-5f90c93aabd9}" ma:internalName="TaxCatchAllLabel" ma:readOnly="true" ma:showField="CatchAllDataLabel"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p667162f272e4bbe821fb2b66e5d33ca" ma:index="17" ma:taxonomy="true" ma:internalName="p667162f272e4bbe821fb2b66e5d33ca" ma:taxonomyFieldName="SecurityClassification" ma:displayName="Security Classification" ma:default="7;#Sensitive|19fd2cb8-3e97-4464-ae71-8c2c2095d028" ma:fieldId="{9667162f-272e-4bbe-821f-b2b66e5d33c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bjectiveID xmlns="da7a9ac0-bc47-4684-84e6-3a8e9ac80c12">A4331450/document/versions/latest</ObjectiveID>
    <RecordNumber xmlns="da7a9ac0-bc47-4684-84e6-3a8e9ac80c12">R20170000380585</RecordNumber>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TaxCatchAll xmlns="e3c121ce-93ad-4322-8dbe-6959e0a586ce">
      <Value>7</Value>
    </TaxCatchAll>
    <p667162f272e4bbe821fb2b66e5d33ca xmlns="e3c121ce-93ad-4322-8dbe-6959e0a586c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667162f272e4bbe821fb2b66e5d33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4E163-2F7B-42DD-9509-4A6B84AE640E}"/>
</file>

<file path=customXml/itemProps2.xml><?xml version="1.0" encoding="utf-8"?>
<ds:datastoreItem xmlns:ds="http://schemas.openxmlformats.org/officeDocument/2006/customXml" ds:itemID="{433F2E1B-32A3-49D4-8AC3-F6DA59BC6203}"/>
</file>

<file path=customXml/itemProps3.xml><?xml version="1.0" encoding="utf-8"?>
<ds:datastoreItem xmlns:ds="http://schemas.openxmlformats.org/officeDocument/2006/customXml" ds:itemID="{FFEDE35B-F2A1-4282-9C79-D6BE788C4470}"/>
</file>

<file path=customXml/itemProps4.xml><?xml version="1.0" encoding="utf-8"?>
<ds:datastoreItem xmlns:ds="http://schemas.openxmlformats.org/officeDocument/2006/customXml" ds:itemID="{30610117-3F1A-4FBF-A47C-26DF1F74B3CA}"/>
</file>

<file path=docProps/app.xml><?xml version="1.0" encoding="utf-8"?>
<Properties xmlns="http://schemas.openxmlformats.org/officeDocument/2006/extended-properties" xmlns:vt="http://schemas.openxmlformats.org/officeDocument/2006/docPropsVTypes">
  <Template>ASIC CLASS ORDER EXPLANATORY STATEMENT TEMPLATE.dotx</Template>
  <TotalTime>387</TotalTime>
  <Pages>4</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Ayesha.Budd</dc:creator>
  <cp:lastModifiedBy>merrick.fox</cp:lastModifiedBy>
  <cp:revision>16</cp:revision>
  <cp:lastPrinted>2016-04-29T01:54:00Z</cp:lastPrinted>
  <dcterms:created xsi:type="dcterms:W3CDTF">2017-06-21T02:37:00Z</dcterms:created>
  <dcterms:modified xsi:type="dcterms:W3CDTF">2017-06-28T04:48:00Z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0x010100B5F685A1365F544391EF8C813B164F3A009AAF408ED544FE43BBB1215B13EDA277</vt:lpwstr>
  </property>
  <property fmtid="{D5CDD505-2E9C-101B-9397-08002B2CF9AE}" pid="23" name="SecurityClassification">
    <vt:lpwstr>7;#Sensitive|19fd2cb8-3e97-4464-ae71-8c2c2095d028</vt:lpwstr>
  </property>
  <property fmtid="{D5CDD505-2E9C-101B-9397-08002B2CF9AE}" pid="24" name="RecordPoint_WorkflowType">
    <vt:lpwstr>ActiveSubmitStub</vt:lpwstr>
  </property>
  <property fmtid="{D5CDD505-2E9C-101B-9397-08002B2CF9AE}" pid="25" name="RecordPoint_ActiveItemUniqueId">
    <vt:lpwstr>{6548db64-e018-416c-a0f3-c4e6499754f2}</vt:lpwstr>
  </property>
  <property fmtid="{D5CDD505-2E9C-101B-9397-08002B2CF9AE}" pid="26" name="RecordPoint_ActiveItemWebId">
    <vt:lpwstr>{e3c121ce-93ad-4322-8dbe-6959e0a586ce}</vt:lpwstr>
  </property>
  <property fmtid="{D5CDD505-2E9C-101B-9397-08002B2CF9AE}" pid="27" name="RecordPoint_ActiveItemSiteId">
    <vt:lpwstr>{0b958f2c-90d4-403d-8438-83e392e48011}</vt:lpwstr>
  </property>
  <property fmtid="{D5CDD505-2E9C-101B-9397-08002B2CF9AE}" pid="28" name="RecordPoint_ActiveItemListId">
    <vt:lpwstr>{226ed8a2-2cfb-4b87-ab22-c424a0a2c160}</vt:lpwstr>
  </property>
  <property fmtid="{D5CDD505-2E9C-101B-9397-08002B2CF9AE}" pid="29" name="RecordPoint_RecordNumberSubmitted">
    <vt:lpwstr>R20170000380585</vt:lpwstr>
  </property>
  <property fmtid="{D5CDD505-2E9C-101B-9397-08002B2CF9AE}" pid="30" name="RecordPoint_SubmissionCompleted">
    <vt:lpwstr>2017-06-28T14:46:51.3046307+10:00</vt:lpwstr>
  </property>
  <property fmtid="{D5CDD505-2E9C-101B-9397-08002B2CF9AE}" pid="31" name="RecordPoint_SubmissionDate">
    <vt:lpwstr/>
  </property>
  <property fmtid="{D5CDD505-2E9C-101B-9397-08002B2CF9AE}" pid="32" name="RecordPoint_RecordFormat">
    <vt:lpwstr/>
  </property>
  <property fmtid="{D5CDD505-2E9C-101B-9397-08002B2CF9AE}" pid="33" name="RecordPoint_ActiveItemMoved">
    <vt:lpwstr/>
  </property>
</Properties>
</file>