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D509C" w:rsidRDefault="00DA186E" w:rsidP="00715914">
      <w:pPr>
        <w:rPr>
          <w:sz w:val="28"/>
        </w:rPr>
      </w:pPr>
      <w:bookmarkStart w:id="0" w:name="_GoBack"/>
      <w:bookmarkEnd w:id="0"/>
      <w:r w:rsidRPr="00DD509C">
        <w:rPr>
          <w:noProof/>
          <w:lang w:eastAsia="en-AU"/>
        </w:rPr>
        <w:drawing>
          <wp:inline distT="0" distB="0" distL="0" distR="0" wp14:anchorId="056990EB" wp14:editId="3DE9429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D509C" w:rsidRDefault="00715914" w:rsidP="00715914">
      <w:pPr>
        <w:rPr>
          <w:sz w:val="19"/>
        </w:rPr>
      </w:pPr>
    </w:p>
    <w:p w:rsidR="00715914" w:rsidRPr="00DD509C" w:rsidRDefault="005D1300" w:rsidP="00715914">
      <w:pPr>
        <w:pStyle w:val="ShortT"/>
      </w:pPr>
      <w:r w:rsidRPr="00DD509C">
        <w:t>Criminal Code (Terrorist Organisation</w:t>
      </w:r>
      <w:r w:rsidR="00A9642A" w:rsidRPr="00DD509C">
        <w:t>—Islamic State</w:t>
      </w:r>
      <w:r w:rsidR="00891B47" w:rsidRPr="00DD509C">
        <w:t>) Regulations</w:t>
      </w:r>
      <w:r w:rsidR="00DD509C" w:rsidRPr="00DD509C">
        <w:t> </w:t>
      </w:r>
      <w:r w:rsidR="00891B47" w:rsidRPr="00DD509C">
        <w:t>2017</w:t>
      </w:r>
    </w:p>
    <w:p w:rsidR="005D1300" w:rsidRPr="00DD509C" w:rsidRDefault="005D1300" w:rsidP="00631A71">
      <w:pPr>
        <w:pStyle w:val="SignCoverPageStart"/>
        <w:spacing w:before="240"/>
        <w:rPr>
          <w:szCs w:val="22"/>
        </w:rPr>
      </w:pPr>
      <w:r w:rsidRPr="00DD509C">
        <w:rPr>
          <w:szCs w:val="22"/>
        </w:rPr>
        <w:t>I, General the Honourable Sir Peter Cosgrove AK MC (</w:t>
      </w:r>
      <w:proofErr w:type="spellStart"/>
      <w:r w:rsidRPr="00DD509C">
        <w:rPr>
          <w:szCs w:val="22"/>
        </w:rPr>
        <w:t>Ret’d</w:t>
      </w:r>
      <w:proofErr w:type="spellEnd"/>
      <w:r w:rsidRPr="00DD509C">
        <w:rPr>
          <w:szCs w:val="22"/>
        </w:rPr>
        <w:t xml:space="preserve">), </w:t>
      </w:r>
      <w:r w:rsidR="00DD509C" w:rsidRPr="00DD509C">
        <w:rPr>
          <w:szCs w:val="22"/>
        </w:rPr>
        <w:t>Governor</w:t>
      </w:r>
      <w:r w:rsidR="00DD509C">
        <w:rPr>
          <w:szCs w:val="22"/>
        </w:rPr>
        <w:noBreakHyphen/>
      </w:r>
      <w:r w:rsidR="00DD509C" w:rsidRPr="00DD509C">
        <w:rPr>
          <w:szCs w:val="22"/>
        </w:rPr>
        <w:t>General</w:t>
      </w:r>
      <w:r w:rsidRPr="00DD509C">
        <w:rPr>
          <w:szCs w:val="22"/>
        </w:rPr>
        <w:t xml:space="preserve"> of the Commonwealth of Australia, acting with the advice of the Federal Executive Council, make the following regulation</w:t>
      </w:r>
      <w:r w:rsidR="007901F7" w:rsidRPr="00DD509C">
        <w:rPr>
          <w:szCs w:val="22"/>
        </w:rPr>
        <w:t>s</w:t>
      </w:r>
      <w:r w:rsidRPr="00DD509C">
        <w:rPr>
          <w:szCs w:val="22"/>
        </w:rPr>
        <w:t>.</w:t>
      </w:r>
    </w:p>
    <w:p w:rsidR="005D1300" w:rsidRPr="00DD509C" w:rsidRDefault="005D1300" w:rsidP="00631A71">
      <w:pPr>
        <w:keepNext/>
        <w:spacing w:before="720" w:line="240" w:lineRule="atLeast"/>
        <w:ind w:right="397"/>
        <w:jc w:val="both"/>
        <w:rPr>
          <w:szCs w:val="22"/>
        </w:rPr>
      </w:pPr>
      <w:r w:rsidRPr="00DD509C">
        <w:rPr>
          <w:szCs w:val="22"/>
        </w:rPr>
        <w:t xml:space="preserve">Dated </w:t>
      </w:r>
      <w:bookmarkStart w:id="1" w:name="BKCheck15B_1"/>
      <w:bookmarkEnd w:id="1"/>
      <w:r w:rsidRPr="00DD509C">
        <w:rPr>
          <w:szCs w:val="22"/>
        </w:rPr>
        <w:fldChar w:fldCharType="begin"/>
      </w:r>
      <w:r w:rsidRPr="00DD509C">
        <w:rPr>
          <w:szCs w:val="22"/>
        </w:rPr>
        <w:instrText xml:space="preserve"> DOCPROPERTY  DateMade </w:instrText>
      </w:r>
      <w:r w:rsidRPr="00DD509C">
        <w:rPr>
          <w:szCs w:val="22"/>
        </w:rPr>
        <w:fldChar w:fldCharType="separate"/>
      </w:r>
      <w:r w:rsidR="00374C3F">
        <w:rPr>
          <w:szCs w:val="22"/>
        </w:rPr>
        <w:t>27 June 2017</w:t>
      </w:r>
      <w:r w:rsidRPr="00DD509C">
        <w:rPr>
          <w:szCs w:val="22"/>
        </w:rPr>
        <w:fldChar w:fldCharType="end"/>
      </w:r>
    </w:p>
    <w:p w:rsidR="005D1300" w:rsidRPr="00DD509C" w:rsidRDefault="005D1300" w:rsidP="00631A7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509C">
        <w:rPr>
          <w:szCs w:val="22"/>
        </w:rPr>
        <w:t>Peter Cosgrove</w:t>
      </w:r>
    </w:p>
    <w:p w:rsidR="005D1300" w:rsidRPr="00DD509C" w:rsidRDefault="00DD509C" w:rsidP="00631A7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509C">
        <w:rPr>
          <w:szCs w:val="22"/>
        </w:rPr>
        <w:t>Governor</w:t>
      </w:r>
      <w:r>
        <w:rPr>
          <w:szCs w:val="22"/>
        </w:rPr>
        <w:noBreakHyphen/>
      </w:r>
      <w:r w:rsidRPr="00DD509C">
        <w:rPr>
          <w:szCs w:val="22"/>
        </w:rPr>
        <w:t>General</w:t>
      </w:r>
    </w:p>
    <w:p w:rsidR="005D1300" w:rsidRPr="00DD509C" w:rsidRDefault="005D1300" w:rsidP="00631A7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D509C">
        <w:rPr>
          <w:szCs w:val="22"/>
        </w:rPr>
        <w:t>By His Excellency’s Command</w:t>
      </w:r>
    </w:p>
    <w:p w:rsidR="005D1300" w:rsidRPr="00DD509C" w:rsidRDefault="005D1300" w:rsidP="00631A7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509C">
        <w:rPr>
          <w:szCs w:val="22"/>
        </w:rPr>
        <w:t>George Brandis QC</w:t>
      </w:r>
    </w:p>
    <w:p w:rsidR="005D1300" w:rsidRPr="00DD509C" w:rsidRDefault="005D1300" w:rsidP="00631A71">
      <w:pPr>
        <w:pStyle w:val="SignCoverPageEnd"/>
        <w:rPr>
          <w:szCs w:val="22"/>
        </w:rPr>
      </w:pPr>
      <w:r w:rsidRPr="00DD509C">
        <w:rPr>
          <w:szCs w:val="22"/>
        </w:rPr>
        <w:t>Attorney</w:t>
      </w:r>
      <w:r w:rsidR="00DD509C">
        <w:rPr>
          <w:szCs w:val="22"/>
        </w:rPr>
        <w:noBreakHyphen/>
      </w:r>
      <w:r w:rsidRPr="00DD509C">
        <w:rPr>
          <w:szCs w:val="22"/>
        </w:rPr>
        <w:t>General</w:t>
      </w:r>
    </w:p>
    <w:p w:rsidR="005D1300" w:rsidRPr="00DD509C" w:rsidRDefault="005D1300" w:rsidP="00631A71"/>
    <w:p w:rsidR="005D1300" w:rsidRPr="00DD509C" w:rsidRDefault="005D1300" w:rsidP="00631A71"/>
    <w:p w:rsidR="005D1300" w:rsidRPr="00DD509C" w:rsidRDefault="005D1300" w:rsidP="00631A71"/>
    <w:p w:rsidR="005D1300" w:rsidRPr="00DD509C" w:rsidRDefault="005D1300" w:rsidP="005D1300"/>
    <w:p w:rsidR="00715914" w:rsidRPr="00DD509C" w:rsidRDefault="00715914" w:rsidP="00715914">
      <w:pPr>
        <w:pStyle w:val="Header"/>
        <w:tabs>
          <w:tab w:val="clear" w:pos="4150"/>
          <w:tab w:val="clear" w:pos="8307"/>
        </w:tabs>
      </w:pPr>
      <w:r w:rsidRPr="00DD509C">
        <w:rPr>
          <w:rStyle w:val="CharChapNo"/>
        </w:rPr>
        <w:t xml:space="preserve"> </w:t>
      </w:r>
      <w:r w:rsidRPr="00DD509C">
        <w:rPr>
          <w:rStyle w:val="CharChapText"/>
        </w:rPr>
        <w:t xml:space="preserve"> </w:t>
      </w:r>
    </w:p>
    <w:p w:rsidR="00715914" w:rsidRPr="00DD509C" w:rsidRDefault="00715914" w:rsidP="00715914">
      <w:pPr>
        <w:pStyle w:val="Header"/>
        <w:tabs>
          <w:tab w:val="clear" w:pos="4150"/>
          <w:tab w:val="clear" w:pos="8307"/>
        </w:tabs>
      </w:pPr>
      <w:r w:rsidRPr="00DD509C">
        <w:rPr>
          <w:rStyle w:val="CharPartNo"/>
        </w:rPr>
        <w:t xml:space="preserve"> </w:t>
      </w:r>
      <w:r w:rsidRPr="00DD509C">
        <w:rPr>
          <w:rStyle w:val="CharPartText"/>
        </w:rPr>
        <w:t xml:space="preserve"> </w:t>
      </w:r>
    </w:p>
    <w:p w:rsidR="00715914" w:rsidRPr="00DD509C" w:rsidRDefault="00715914" w:rsidP="00715914">
      <w:pPr>
        <w:pStyle w:val="Header"/>
        <w:tabs>
          <w:tab w:val="clear" w:pos="4150"/>
          <w:tab w:val="clear" w:pos="8307"/>
        </w:tabs>
      </w:pPr>
      <w:r w:rsidRPr="00DD509C">
        <w:rPr>
          <w:rStyle w:val="CharDivNo"/>
        </w:rPr>
        <w:t xml:space="preserve"> </w:t>
      </w:r>
      <w:r w:rsidRPr="00DD509C">
        <w:rPr>
          <w:rStyle w:val="CharDivText"/>
        </w:rPr>
        <w:t xml:space="preserve"> </w:t>
      </w:r>
    </w:p>
    <w:p w:rsidR="00715914" w:rsidRPr="00DD509C" w:rsidRDefault="00715914" w:rsidP="00715914">
      <w:pPr>
        <w:sectPr w:rsidR="00715914" w:rsidRPr="00DD509C" w:rsidSect="004D6C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DD509C" w:rsidRDefault="00715914" w:rsidP="0066395A">
      <w:pPr>
        <w:rPr>
          <w:sz w:val="36"/>
        </w:rPr>
      </w:pPr>
      <w:r w:rsidRPr="00DD509C">
        <w:rPr>
          <w:sz w:val="36"/>
        </w:rPr>
        <w:lastRenderedPageBreak/>
        <w:t>Contents</w:t>
      </w:r>
    </w:p>
    <w:bookmarkStart w:id="2" w:name="BKCheck15B_2"/>
    <w:bookmarkEnd w:id="2"/>
    <w:p w:rsidR="00E51C63" w:rsidRPr="00DD509C" w:rsidRDefault="00E51C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509C">
        <w:rPr>
          <w:sz w:val="20"/>
        </w:rPr>
        <w:fldChar w:fldCharType="begin"/>
      </w:r>
      <w:r w:rsidRPr="00DD509C">
        <w:rPr>
          <w:sz w:val="20"/>
        </w:rPr>
        <w:instrText xml:space="preserve"> TOC \o "1-9" </w:instrText>
      </w:r>
      <w:r w:rsidRPr="00DD509C">
        <w:rPr>
          <w:sz w:val="20"/>
        </w:rPr>
        <w:fldChar w:fldCharType="separate"/>
      </w:r>
      <w:r w:rsidRPr="00DD509C">
        <w:rPr>
          <w:noProof/>
        </w:rPr>
        <w:t>1</w:t>
      </w:r>
      <w:r w:rsidRPr="00DD509C">
        <w:rPr>
          <w:noProof/>
        </w:rPr>
        <w:tab/>
        <w:t>Name</w:t>
      </w:r>
      <w:r w:rsidRPr="00DD509C">
        <w:rPr>
          <w:noProof/>
        </w:rPr>
        <w:tab/>
      </w:r>
      <w:r w:rsidRPr="00DD509C">
        <w:rPr>
          <w:noProof/>
        </w:rPr>
        <w:fldChar w:fldCharType="begin"/>
      </w:r>
      <w:r w:rsidRPr="00DD509C">
        <w:rPr>
          <w:noProof/>
        </w:rPr>
        <w:instrText xml:space="preserve"> PAGEREF _Toc481753573 \h </w:instrText>
      </w:r>
      <w:r w:rsidRPr="00DD509C">
        <w:rPr>
          <w:noProof/>
        </w:rPr>
      </w:r>
      <w:r w:rsidRPr="00DD509C">
        <w:rPr>
          <w:noProof/>
        </w:rPr>
        <w:fldChar w:fldCharType="separate"/>
      </w:r>
      <w:r w:rsidR="00374C3F">
        <w:rPr>
          <w:noProof/>
        </w:rPr>
        <w:t>1</w:t>
      </w:r>
      <w:r w:rsidRPr="00DD509C">
        <w:rPr>
          <w:noProof/>
        </w:rPr>
        <w:fldChar w:fldCharType="end"/>
      </w:r>
    </w:p>
    <w:p w:rsidR="00E51C63" w:rsidRPr="00DD509C" w:rsidRDefault="00E51C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509C">
        <w:rPr>
          <w:noProof/>
        </w:rPr>
        <w:t>2</w:t>
      </w:r>
      <w:r w:rsidRPr="00DD509C">
        <w:rPr>
          <w:noProof/>
        </w:rPr>
        <w:tab/>
        <w:t>Commencement</w:t>
      </w:r>
      <w:r w:rsidRPr="00DD509C">
        <w:rPr>
          <w:noProof/>
        </w:rPr>
        <w:tab/>
      </w:r>
      <w:r w:rsidRPr="00DD509C">
        <w:rPr>
          <w:noProof/>
        </w:rPr>
        <w:fldChar w:fldCharType="begin"/>
      </w:r>
      <w:r w:rsidRPr="00DD509C">
        <w:rPr>
          <w:noProof/>
        </w:rPr>
        <w:instrText xml:space="preserve"> PAGEREF _Toc481753574 \h </w:instrText>
      </w:r>
      <w:r w:rsidRPr="00DD509C">
        <w:rPr>
          <w:noProof/>
        </w:rPr>
      </w:r>
      <w:r w:rsidRPr="00DD509C">
        <w:rPr>
          <w:noProof/>
        </w:rPr>
        <w:fldChar w:fldCharType="separate"/>
      </w:r>
      <w:r w:rsidR="00374C3F">
        <w:rPr>
          <w:noProof/>
        </w:rPr>
        <w:t>1</w:t>
      </w:r>
      <w:r w:rsidRPr="00DD509C">
        <w:rPr>
          <w:noProof/>
        </w:rPr>
        <w:fldChar w:fldCharType="end"/>
      </w:r>
    </w:p>
    <w:p w:rsidR="00E51C63" w:rsidRPr="00DD509C" w:rsidRDefault="00E51C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509C">
        <w:rPr>
          <w:noProof/>
        </w:rPr>
        <w:t>3</w:t>
      </w:r>
      <w:r w:rsidRPr="00DD509C">
        <w:rPr>
          <w:noProof/>
        </w:rPr>
        <w:tab/>
        <w:t>Authority</w:t>
      </w:r>
      <w:r w:rsidRPr="00DD509C">
        <w:rPr>
          <w:noProof/>
        </w:rPr>
        <w:tab/>
      </w:r>
      <w:r w:rsidRPr="00DD509C">
        <w:rPr>
          <w:noProof/>
        </w:rPr>
        <w:fldChar w:fldCharType="begin"/>
      </w:r>
      <w:r w:rsidRPr="00DD509C">
        <w:rPr>
          <w:noProof/>
        </w:rPr>
        <w:instrText xml:space="preserve"> PAGEREF _Toc481753575 \h </w:instrText>
      </w:r>
      <w:r w:rsidRPr="00DD509C">
        <w:rPr>
          <w:noProof/>
        </w:rPr>
      </w:r>
      <w:r w:rsidRPr="00DD509C">
        <w:rPr>
          <w:noProof/>
        </w:rPr>
        <w:fldChar w:fldCharType="separate"/>
      </w:r>
      <w:r w:rsidR="00374C3F">
        <w:rPr>
          <w:noProof/>
        </w:rPr>
        <w:t>1</w:t>
      </w:r>
      <w:r w:rsidRPr="00DD509C">
        <w:rPr>
          <w:noProof/>
        </w:rPr>
        <w:fldChar w:fldCharType="end"/>
      </w:r>
    </w:p>
    <w:p w:rsidR="00E51C63" w:rsidRPr="00DD509C" w:rsidRDefault="00E51C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509C">
        <w:rPr>
          <w:noProof/>
        </w:rPr>
        <w:t>4</w:t>
      </w:r>
      <w:r w:rsidRPr="00DD509C">
        <w:rPr>
          <w:noProof/>
        </w:rPr>
        <w:tab/>
        <w:t>Schedules</w:t>
      </w:r>
      <w:r w:rsidRPr="00DD509C">
        <w:rPr>
          <w:noProof/>
        </w:rPr>
        <w:tab/>
      </w:r>
      <w:r w:rsidRPr="00DD509C">
        <w:rPr>
          <w:noProof/>
        </w:rPr>
        <w:fldChar w:fldCharType="begin"/>
      </w:r>
      <w:r w:rsidRPr="00DD509C">
        <w:rPr>
          <w:noProof/>
        </w:rPr>
        <w:instrText xml:space="preserve"> PAGEREF _Toc481753576 \h </w:instrText>
      </w:r>
      <w:r w:rsidRPr="00DD509C">
        <w:rPr>
          <w:noProof/>
        </w:rPr>
      </w:r>
      <w:r w:rsidRPr="00DD509C">
        <w:rPr>
          <w:noProof/>
        </w:rPr>
        <w:fldChar w:fldCharType="separate"/>
      </w:r>
      <w:r w:rsidR="00374C3F">
        <w:rPr>
          <w:noProof/>
        </w:rPr>
        <w:t>1</w:t>
      </w:r>
      <w:r w:rsidRPr="00DD509C">
        <w:rPr>
          <w:noProof/>
        </w:rPr>
        <w:fldChar w:fldCharType="end"/>
      </w:r>
    </w:p>
    <w:p w:rsidR="00E51C63" w:rsidRPr="00DD509C" w:rsidRDefault="00E51C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509C">
        <w:rPr>
          <w:noProof/>
        </w:rPr>
        <w:t>5</w:t>
      </w:r>
      <w:r w:rsidRPr="00DD509C">
        <w:rPr>
          <w:noProof/>
        </w:rPr>
        <w:tab/>
        <w:t>Terrorist organisation—Islamic State</w:t>
      </w:r>
      <w:r w:rsidRPr="00DD509C">
        <w:rPr>
          <w:noProof/>
        </w:rPr>
        <w:tab/>
      </w:r>
      <w:r w:rsidRPr="00DD509C">
        <w:rPr>
          <w:noProof/>
        </w:rPr>
        <w:fldChar w:fldCharType="begin"/>
      </w:r>
      <w:r w:rsidRPr="00DD509C">
        <w:rPr>
          <w:noProof/>
        </w:rPr>
        <w:instrText xml:space="preserve"> PAGEREF _Toc481753577 \h </w:instrText>
      </w:r>
      <w:r w:rsidRPr="00DD509C">
        <w:rPr>
          <w:noProof/>
        </w:rPr>
      </w:r>
      <w:r w:rsidRPr="00DD509C">
        <w:rPr>
          <w:noProof/>
        </w:rPr>
        <w:fldChar w:fldCharType="separate"/>
      </w:r>
      <w:r w:rsidR="00374C3F">
        <w:rPr>
          <w:noProof/>
        </w:rPr>
        <w:t>1</w:t>
      </w:r>
      <w:r w:rsidRPr="00DD509C">
        <w:rPr>
          <w:noProof/>
        </w:rPr>
        <w:fldChar w:fldCharType="end"/>
      </w:r>
    </w:p>
    <w:p w:rsidR="00E51C63" w:rsidRPr="00DD509C" w:rsidRDefault="00E51C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D509C">
        <w:rPr>
          <w:noProof/>
        </w:rPr>
        <w:t>Schedule</w:t>
      </w:r>
      <w:r w:rsidR="00DD509C" w:rsidRPr="00DD509C">
        <w:rPr>
          <w:noProof/>
        </w:rPr>
        <w:t> </w:t>
      </w:r>
      <w:r w:rsidRPr="00DD509C">
        <w:rPr>
          <w:noProof/>
        </w:rPr>
        <w:t>1—Repeals</w:t>
      </w:r>
      <w:r w:rsidRPr="00DD509C">
        <w:rPr>
          <w:b w:val="0"/>
          <w:noProof/>
          <w:sz w:val="18"/>
        </w:rPr>
        <w:tab/>
      </w:r>
      <w:r w:rsidRPr="00DD509C">
        <w:rPr>
          <w:b w:val="0"/>
          <w:noProof/>
          <w:sz w:val="18"/>
        </w:rPr>
        <w:fldChar w:fldCharType="begin"/>
      </w:r>
      <w:r w:rsidRPr="00DD509C">
        <w:rPr>
          <w:b w:val="0"/>
          <w:noProof/>
          <w:sz w:val="18"/>
        </w:rPr>
        <w:instrText xml:space="preserve"> PAGEREF _Toc481753578 \h </w:instrText>
      </w:r>
      <w:r w:rsidRPr="00DD509C">
        <w:rPr>
          <w:b w:val="0"/>
          <w:noProof/>
          <w:sz w:val="18"/>
        </w:rPr>
      </w:r>
      <w:r w:rsidRPr="00DD509C">
        <w:rPr>
          <w:b w:val="0"/>
          <w:noProof/>
          <w:sz w:val="18"/>
        </w:rPr>
        <w:fldChar w:fldCharType="separate"/>
      </w:r>
      <w:r w:rsidR="00374C3F">
        <w:rPr>
          <w:b w:val="0"/>
          <w:noProof/>
          <w:sz w:val="18"/>
        </w:rPr>
        <w:t>3</w:t>
      </w:r>
      <w:r w:rsidRPr="00DD509C">
        <w:rPr>
          <w:b w:val="0"/>
          <w:noProof/>
          <w:sz w:val="18"/>
        </w:rPr>
        <w:fldChar w:fldCharType="end"/>
      </w:r>
    </w:p>
    <w:p w:rsidR="00E51C63" w:rsidRPr="00DD509C" w:rsidRDefault="00E51C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D509C">
        <w:rPr>
          <w:noProof/>
        </w:rPr>
        <w:t>Criminal Code (Terrorist Organisation—Islamic State) Regulation</w:t>
      </w:r>
      <w:r w:rsidR="00DD509C" w:rsidRPr="00DD509C">
        <w:rPr>
          <w:noProof/>
        </w:rPr>
        <w:t> </w:t>
      </w:r>
      <w:r w:rsidRPr="00DD509C">
        <w:rPr>
          <w:noProof/>
        </w:rPr>
        <w:t>2014</w:t>
      </w:r>
      <w:r w:rsidRPr="00DD509C">
        <w:rPr>
          <w:i w:val="0"/>
          <w:noProof/>
          <w:sz w:val="18"/>
        </w:rPr>
        <w:tab/>
      </w:r>
      <w:r w:rsidRPr="00DD509C">
        <w:rPr>
          <w:i w:val="0"/>
          <w:noProof/>
          <w:sz w:val="18"/>
        </w:rPr>
        <w:fldChar w:fldCharType="begin"/>
      </w:r>
      <w:r w:rsidRPr="00DD509C">
        <w:rPr>
          <w:i w:val="0"/>
          <w:noProof/>
          <w:sz w:val="18"/>
        </w:rPr>
        <w:instrText xml:space="preserve"> PAGEREF _Toc481753579 \h </w:instrText>
      </w:r>
      <w:r w:rsidRPr="00DD509C">
        <w:rPr>
          <w:i w:val="0"/>
          <w:noProof/>
          <w:sz w:val="18"/>
        </w:rPr>
      </w:r>
      <w:r w:rsidRPr="00DD509C">
        <w:rPr>
          <w:i w:val="0"/>
          <w:noProof/>
          <w:sz w:val="18"/>
        </w:rPr>
        <w:fldChar w:fldCharType="separate"/>
      </w:r>
      <w:r w:rsidR="00374C3F">
        <w:rPr>
          <w:i w:val="0"/>
          <w:noProof/>
          <w:sz w:val="18"/>
        </w:rPr>
        <w:t>3</w:t>
      </w:r>
      <w:r w:rsidRPr="00DD509C">
        <w:rPr>
          <w:i w:val="0"/>
          <w:noProof/>
          <w:sz w:val="18"/>
        </w:rPr>
        <w:fldChar w:fldCharType="end"/>
      </w:r>
    </w:p>
    <w:p w:rsidR="00A802BC" w:rsidRPr="00DD509C" w:rsidRDefault="00E51C63" w:rsidP="0066395A">
      <w:pPr>
        <w:rPr>
          <w:sz w:val="20"/>
        </w:rPr>
      </w:pPr>
      <w:r w:rsidRPr="00DD509C">
        <w:rPr>
          <w:sz w:val="20"/>
        </w:rPr>
        <w:fldChar w:fldCharType="end"/>
      </w:r>
    </w:p>
    <w:p w:rsidR="00715914" w:rsidRPr="00DD509C" w:rsidRDefault="00715914" w:rsidP="00715914">
      <w:pPr>
        <w:sectPr w:rsidR="00715914" w:rsidRPr="00DD509C" w:rsidSect="004D6C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D509C" w:rsidRDefault="00715914" w:rsidP="00715914">
      <w:pPr>
        <w:pStyle w:val="ActHead5"/>
      </w:pPr>
      <w:bookmarkStart w:id="3" w:name="_Toc481753573"/>
      <w:r w:rsidRPr="00DD509C">
        <w:rPr>
          <w:rStyle w:val="CharSectno"/>
        </w:rPr>
        <w:lastRenderedPageBreak/>
        <w:t>1</w:t>
      </w:r>
      <w:r w:rsidRPr="00DD509C">
        <w:t xml:space="preserve">  </w:t>
      </w:r>
      <w:r w:rsidR="00CE493D" w:rsidRPr="00DD509C">
        <w:t>Name</w:t>
      </w:r>
      <w:bookmarkEnd w:id="3"/>
    </w:p>
    <w:p w:rsidR="00715914" w:rsidRPr="00DD509C" w:rsidRDefault="00715914" w:rsidP="00715914">
      <w:pPr>
        <w:pStyle w:val="subsection"/>
      </w:pPr>
      <w:r w:rsidRPr="00DD509C">
        <w:tab/>
      </w:r>
      <w:r w:rsidRPr="00DD509C">
        <w:tab/>
        <w:t xml:space="preserve">This </w:t>
      </w:r>
      <w:r w:rsidR="007901F7" w:rsidRPr="00DD509C">
        <w:t xml:space="preserve">instrument </w:t>
      </w:r>
      <w:r w:rsidR="00CE493D" w:rsidRPr="00DD509C">
        <w:t xml:space="preserve">is the </w:t>
      </w:r>
      <w:bookmarkStart w:id="4" w:name="BKCheck15B_3"/>
      <w:bookmarkEnd w:id="4"/>
      <w:r w:rsidR="00CE038B" w:rsidRPr="00DD509C">
        <w:rPr>
          <w:i/>
        </w:rPr>
        <w:fldChar w:fldCharType="begin"/>
      </w:r>
      <w:r w:rsidR="00CE038B" w:rsidRPr="00DD509C">
        <w:rPr>
          <w:i/>
        </w:rPr>
        <w:instrText xml:space="preserve"> STYLEREF  ShortT </w:instrText>
      </w:r>
      <w:r w:rsidR="00CE038B" w:rsidRPr="00DD509C">
        <w:rPr>
          <w:i/>
        </w:rPr>
        <w:fldChar w:fldCharType="separate"/>
      </w:r>
      <w:r w:rsidR="00374C3F">
        <w:rPr>
          <w:i/>
          <w:noProof/>
        </w:rPr>
        <w:t>Criminal Code (Terrorist Organisation—Islamic State) Regulations 2017</w:t>
      </w:r>
      <w:r w:rsidR="00CE038B" w:rsidRPr="00DD509C">
        <w:rPr>
          <w:i/>
        </w:rPr>
        <w:fldChar w:fldCharType="end"/>
      </w:r>
      <w:r w:rsidRPr="00DD509C">
        <w:t>.</w:t>
      </w:r>
    </w:p>
    <w:p w:rsidR="00715914" w:rsidRPr="00DD509C" w:rsidRDefault="00715914" w:rsidP="00715914">
      <w:pPr>
        <w:pStyle w:val="ActHead5"/>
      </w:pPr>
      <w:bookmarkStart w:id="5" w:name="_Toc481753574"/>
      <w:r w:rsidRPr="00DD509C">
        <w:rPr>
          <w:rStyle w:val="CharSectno"/>
        </w:rPr>
        <w:t>2</w:t>
      </w:r>
      <w:r w:rsidRPr="00DD509C">
        <w:t xml:space="preserve">  Commencement</w:t>
      </w:r>
      <w:bookmarkEnd w:id="5"/>
    </w:p>
    <w:p w:rsidR="005D1300" w:rsidRPr="00DD509C" w:rsidRDefault="005D1300" w:rsidP="00631A71">
      <w:pPr>
        <w:pStyle w:val="subsection"/>
      </w:pPr>
      <w:r w:rsidRPr="00DD509C">
        <w:tab/>
        <w:t>(1)</w:t>
      </w:r>
      <w:r w:rsidRPr="00DD509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D1300" w:rsidRPr="00DD509C" w:rsidRDefault="005D1300" w:rsidP="00631A7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D1300" w:rsidRPr="00DD509C" w:rsidTr="000B7B5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Heading"/>
            </w:pPr>
            <w:r w:rsidRPr="00DD509C">
              <w:t>Commencement information</w:t>
            </w:r>
          </w:p>
        </w:tc>
      </w:tr>
      <w:tr w:rsidR="005D1300" w:rsidRPr="00DD509C" w:rsidTr="000B7B5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Heading"/>
            </w:pPr>
            <w:r w:rsidRPr="00DD509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Heading"/>
            </w:pPr>
            <w:r w:rsidRPr="00DD509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Heading"/>
            </w:pPr>
            <w:r w:rsidRPr="00DD509C">
              <w:t>Column 3</w:t>
            </w:r>
          </w:p>
        </w:tc>
      </w:tr>
      <w:tr w:rsidR="005D1300" w:rsidRPr="00DD509C" w:rsidTr="000B7B5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Heading"/>
            </w:pPr>
            <w:r w:rsidRPr="00DD509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Heading"/>
            </w:pPr>
            <w:r w:rsidRPr="00DD509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Heading"/>
            </w:pPr>
            <w:r w:rsidRPr="00DD509C">
              <w:t>Date/Details</w:t>
            </w:r>
          </w:p>
        </w:tc>
      </w:tr>
      <w:tr w:rsidR="005D1300" w:rsidRPr="00DD509C" w:rsidTr="000B7B5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D1300" w:rsidRPr="00DD509C" w:rsidRDefault="005D1300" w:rsidP="00631A71">
            <w:pPr>
              <w:pStyle w:val="Tabletext"/>
            </w:pPr>
            <w:r w:rsidRPr="00DD509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1300" w:rsidRPr="00DD509C" w:rsidRDefault="006677DD" w:rsidP="00631A71">
            <w:pPr>
              <w:pStyle w:val="Tabletext"/>
            </w:pPr>
            <w:r w:rsidRPr="00DD509C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1300" w:rsidRPr="00DD509C" w:rsidRDefault="004C0ADD" w:rsidP="00631A71">
            <w:pPr>
              <w:pStyle w:val="Tabletext"/>
            </w:pPr>
            <w:r>
              <w:t>1 July 2017</w:t>
            </w:r>
          </w:p>
        </w:tc>
      </w:tr>
    </w:tbl>
    <w:p w:rsidR="005D1300" w:rsidRPr="00DD509C" w:rsidRDefault="005D1300" w:rsidP="00631A71">
      <w:pPr>
        <w:pStyle w:val="notetext"/>
      </w:pPr>
      <w:r w:rsidRPr="00DD509C">
        <w:rPr>
          <w:snapToGrid w:val="0"/>
          <w:lang w:eastAsia="en-US"/>
        </w:rPr>
        <w:t>Note:</w:t>
      </w:r>
      <w:r w:rsidRPr="00DD509C">
        <w:rPr>
          <w:snapToGrid w:val="0"/>
          <w:lang w:eastAsia="en-US"/>
        </w:rPr>
        <w:tab/>
        <w:t xml:space="preserve">This table relates only to the provisions of this </w:t>
      </w:r>
      <w:r w:rsidRPr="00DD509C">
        <w:t xml:space="preserve">instrument </w:t>
      </w:r>
      <w:r w:rsidRPr="00DD509C">
        <w:rPr>
          <w:snapToGrid w:val="0"/>
          <w:lang w:eastAsia="en-US"/>
        </w:rPr>
        <w:t xml:space="preserve">as originally made. It will not be amended to deal with any later amendments of this </w:t>
      </w:r>
      <w:r w:rsidRPr="00DD509C">
        <w:t>instrument</w:t>
      </w:r>
      <w:r w:rsidRPr="00DD509C">
        <w:rPr>
          <w:snapToGrid w:val="0"/>
          <w:lang w:eastAsia="en-US"/>
        </w:rPr>
        <w:t>.</w:t>
      </w:r>
    </w:p>
    <w:p w:rsidR="005D1300" w:rsidRPr="00DD509C" w:rsidRDefault="005D1300" w:rsidP="00631A71">
      <w:pPr>
        <w:pStyle w:val="subsection"/>
      </w:pPr>
      <w:r w:rsidRPr="00DD509C">
        <w:tab/>
        <w:t>(2)</w:t>
      </w:r>
      <w:r w:rsidRPr="00DD509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DD509C" w:rsidRDefault="00E85C54" w:rsidP="00E85C54">
      <w:pPr>
        <w:pStyle w:val="ActHead5"/>
      </w:pPr>
      <w:bookmarkStart w:id="6" w:name="_Toc481753575"/>
      <w:r w:rsidRPr="00DD509C">
        <w:rPr>
          <w:rStyle w:val="CharSectno"/>
        </w:rPr>
        <w:t>3</w:t>
      </w:r>
      <w:r w:rsidRPr="00DD509C">
        <w:t xml:space="preserve">  Authority</w:t>
      </w:r>
      <w:bookmarkEnd w:id="6"/>
    </w:p>
    <w:p w:rsidR="00E708D8" w:rsidRPr="00DD509C" w:rsidRDefault="00E85C54" w:rsidP="00E85C54">
      <w:pPr>
        <w:pStyle w:val="subsection"/>
      </w:pPr>
      <w:r w:rsidRPr="00DD509C">
        <w:tab/>
      </w:r>
      <w:r w:rsidRPr="00DD509C">
        <w:tab/>
        <w:t xml:space="preserve">This </w:t>
      </w:r>
      <w:r w:rsidR="005D1300" w:rsidRPr="00DD509C">
        <w:t>instrument</w:t>
      </w:r>
      <w:r w:rsidRPr="00DD509C">
        <w:t xml:space="preserve"> is made under </w:t>
      </w:r>
      <w:r w:rsidR="001B39BC" w:rsidRPr="00DD509C">
        <w:t xml:space="preserve">the </w:t>
      </w:r>
      <w:r w:rsidR="00891B47" w:rsidRPr="00DD509C">
        <w:rPr>
          <w:i/>
        </w:rPr>
        <w:t>Criminal Code Act 1995</w:t>
      </w:r>
      <w:r w:rsidR="00EC01C1" w:rsidRPr="00DD509C">
        <w:t>.</w:t>
      </w:r>
    </w:p>
    <w:p w:rsidR="00275DB0" w:rsidRPr="00DD509C" w:rsidRDefault="00275DB0" w:rsidP="0066395A">
      <w:pPr>
        <w:pStyle w:val="ActHead5"/>
      </w:pPr>
      <w:bookmarkStart w:id="7" w:name="_Toc481753576"/>
      <w:r w:rsidRPr="00DD509C">
        <w:rPr>
          <w:rStyle w:val="CharSectno"/>
        </w:rPr>
        <w:t>4</w:t>
      </w:r>
      <w:r w:rsidRPr="00DD509C">
        <w:t xml:space="preserve">  Schedules</w:t>
      </w:r>
      <w:bookmarkEnd w:id="7"/>
    </w:p>
    <w:p w:rsidR="00275DB0" w:rsidRPr="00DD509C" w:rsidRDefault="00275DB0" w:rsidP="00275DB0">
      <w:pPr>
        <w:pStyle w:val="subsection"/>
      </w:pPr>
      <w:r w:rsidRPr="00DD509C">
        <w:tab/>
      </w:r>
      <w:r w:rsidRPr="00DD509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63B74" w:rsidRPr="00DD509C" w:rsidRDefault="00275DB0" w:rsidP="00163B74">
      <w:pPr>
        <w:pStyle w:val="ActHead5"/>
      </w:pPr>
      <w:bookmarkStart w:id="8" w:name="_Toc481753577"/>
      <w:r w:rsidRPr="00DD509C">
        <w:rPr>
          <w:rStyle w:val="CharSectno"/>
        </w:rPr>
        <w:t>5</w:t>
      </w:r>
      <w:r w:rsidR="00163B74" w:rsidRPr="00DD509C">
        <w:t xml:space="preserve">  Terrorist organisation—</w:t>
      </w:r>
      <w:r w:rsidR="00807D4F" w:rsidRPr="00DD509C">
        <w:t>Islamic State</w:t>
      </w:r>
      <w:bookmarkEnd w:id="8"/>
    </w:p>
    <w:p w:rsidR="00163B74" w:rsidRPr="00DD509C" w:rsidRDefault="00163B74" w:rsidP="00163B74">
      <w:pPr>
        <w:pStyle w:val="subsection"/>
      </w:pPr>
      <w:r w:rsidRPr="00DD509C">
        <w:tab/>
        <w:t>(1)</w:t>
      </w:r>
      <w:r w:rsidRPr="00DD509C">
        <w:tab/>
        <w:t xml:space="preserve">For </w:t>
      </w:r>
      <w:r w:rsidR="00807D4F" w:rsidRPr="00DD509C">
        <w:t xml:space="preserve">the purposes of </w:t>
      </w:r>
      <w:r w:rsidR="00DD509C" w:rsidRPr="00DD509C">
        <w:t>paragraph (</w:t>
      </w:r>
      <w:r w:rsidRPr="00DD509C">
        <w:t xml:space="preserve">b) of the definition of </w:t>
      </w:r>
      <w:r w:rsidRPr="00DD509C">
        <w:rPr>
          <w:b/>
          <w:i/>
        </w:rPr>
        <w:t>terrorist organisation</w:t>
      </w:r>
      <w:r w:rsidRPr="00DD509C">
        <w:t xml:space="preserve"> in subsection</w:t>
      </w:r>
      <w:r w:rsidR="00DD509C" w:rsidRPr="00DD509C">
        <w:t> </w:t>
      </w:r>
      <w:r w:rsidRPr="00DD509C">
        <w:t xml:space="preserve">102.1(1) of the </w:t>
      </w:r>
      <w:r w:rsidRPr="00DD509C">
        <w:rPr>
          <w:i/>
        </w:rPr>
        <w:t>Criminal Code</w:t>
      </w:r>
      <w:r w:rsidRPr="00DD509C">
        <w:t>, the organisation known as Islamic State is specified.</w:t>
      </w:r>
    </w:p>
    <w:p w:rsidR="00163B74" w:rsidRPr="00DD509C" w:rsidRDefault="00163B74" w:rsidP="00163B74">
      <w:pPr>
        <w:pStyle w:val="subsection"/>
      </w:pPr>
      <w:r w:rsidRPr="00DD509C">
        <w:tab/>
        <w:t>(2)</w:t>
      </w:r>
      <w:r w:rsidRPr="00DD509C">
        <w:tab/>
        <w:t>Islamic State is also known by the following names:</w:t>
      </w:r>
    </w:p>
    <w:p w:rsidR="00163B74" w:rsidRPr="00DD509C" w:rsidRDefault="00163B74" w:rsidP="00163B74">
      <w:pPr>
        <w:pStyle w:val="paragraph"/>
      </w:pPr>
      <w:r w:rsidRPr="00DD509C">
        <w:tab/>
        <w:t>(a)</w:t>
      </w:r>
      <w:r w:rsidRPr="00DD509C">
        <w:tab/>
      </w:r>
      <w:r w:rsidRPr="00DD509C">
        <w:rPr>
          <w:color w:val="000000"/>
        </w:rPr>
        <w:t>Al</w:t>
      </w:r>
      <w:r w:rsidR="00DD509C">
        <w:rPr>
          <w:color w:val="000000"/>
        </w:rPr>
        <w:noBreakHyphen/>
      </w:r>
      <w:proofErr w:type="spellStart"/>
      <w:r w:rsidRPr="00DD509C">
        <w:rPr>
          <w:color w:val="000000"/>
        </w:rPr>
        <w:t>Qa</w:t>
      </w:r>
      <w:r w:rsidR="00107DB3" w:rsidRPr="00DD509C">
        <w:rPr>
          <w:color w:val="000000"/>
        </w:rPr>
        <w:t>’</w:t>
      </w:r>
      <w:r w:rsidRPr="00DD509C">
        <w:rPr>
          <w:color w:val="000000"/>
        </w:rPr>
        <w:t>ida</w:t>
      </w:r>
      <w:proofErr w:type="spellEnd"/>
      <w:r w:rsidRPr="00DD509C">
        <w:rPr>
          <w:color w:val="000000"/>
        </w:rPr>
        <w:t xml:space="preserve"> in Iraq</w:t>
      </w:r>
      <w:r w:rsidRPr="00DD509C">
        <w:t>;</w:t>
      </w:r>
    </w:p>
    <w:p w:rsidR="00163B74" w:rsidRPr="00DD509C" w:rsidRDefault="00163B74" w:rsidP="00163B74">
      <w:pPr>
        <w:pStyle w:val="paragraph"/>
      </w:pPr>
      <w:r w:rsidRPr="00DD509C">
        <w:tab/>
        <w:t>(b)</w:t>
      </w:r>
      <w:r w:rsidRPr="00DD509C">
        <w:tab/>
      </w:r>
      <w:r w:rsidRPr="00DD509C">
        <w:rPr>
          <w:color w:val="000000"/>
        </w:rPr>
        <w:t>Al</w:t>
      </w:r>
      <w:r w:rsidR="00DD509C">
        <w:rPr>
          <w:color w:val="000000"/>
        </w:rPr>
        <w:noBreakHyphen/>
      </w:r>
      <w:proofErr w:type="spellStart"/>
      <w:r w:rsidRPr="00DD509C">
        <w:rPr>
          <w:color w:val="000000"/>
        </w:rPr>
        <w:t>Qa</w:t>
      </w:r>
      <w:r w:rsidR="00107DB3" w:rsidRPr="00DD509C">
        <w:rPr>
          <w:color w:val="000000"/>
        </w:rPr>
        <w:t>’</w:t>
      </w:r>
      <w:r w:rsidRPr="00DD509C">
        <w:rPr>
          <w:color w:val="000000"/>
        </w:rPr>
        <w:t>ida</w:t>
      </w:r>
      <w:proofErr w:type="spellEnd"/>
      <w:r w:rsidRPr="00DD509C">
        <w:rPr>
          <w:color w:val="000000"/>
        </w:rPr>
        <w:t xml:space="preserve"> in Iraq – Zarqawi</w:t>
      </w:r>
      <w:r w:rsidRPr="00DD509C">
        <w:t>;</w:t>
      </w:r>
    </w:p>
    <w:p w:rsidR="00163B74" w:rsidRPr="00DD509C" w:rsidRDefault="00163B74" w:rsidP="00163B74">
      <w:pPr>
        <w:pStyle w:val="paragraph"/>
      </w:pPr>
      <w:r w:rsidRPr="00DD509C">
        <w:tab/>
        <w:t>(c)</w:t>
      </w:r>
      <w:r w:rsidRPr="00DD509C">
        <w:tab/>
      </w:r>
      <w:r w:rsidRPr="00DD509C">
        <w:rPr>
          <w:color w:val="000000"/>
        </w:rPr>
        <w:t>Al</w:t>
      </w:r>
      <w:r w:rsidR="00DD509C">
        <w:rPr>
          <w:color w:val="000000"/>
        </w:rPr>
        <w:noBreakHyphen/>
      </w:r>
      <w:proofErr w:type="spellStart"/>
      <w:r w:rsidRPr="00DD509C">
        <w:rPr>
          <w:color w:val="000000"/>
        </w:rPr>
        <w:t>Qa</w:t>
      </w:r>
      <w:r w:rsidR="00107DB3" w:rsidRPr="00DD509C">
        <w:rPr>
          <w:color w:val="000000"/>
        </w:rPr>
        <w:t>’</w:t>
      </w:r>
      <w:r w:rsidRPr="00DD509C">
        <w:rPr>
          <w:color w:val="000000"/>
        </w:rPr>
        <w:t>ida</w:t>
      </w:r>
      <w:proofErr w:type="spellEnd"/>
      <w:r w:rsidRPr="00DD509C">
        <w:rPr>
          <w:color w:val="000000"/>
        </w:rPr>
        <w:t xml:space="preserve"> of Jihad in the Land of the Two Rivers</w:t>
      </w:r>
      <w:r w:rsidRPr="00DD509C">
        <w:t>;</w:t>
      </w:r>
    </w:p>
    <w:p w:rsidR="00163B74" w:rsidRPr="00DD509C" w:rsidRDefault="00163B74" w:rsidP="00163B74">
      <w:pPr>
        <w:pStyle w:val="paragraph"/>
      </w:pPr>
      <w:r w:rsidRPr="00DD509C">
        <w:tab/>
        <w:t>(d)</w:t>
      </w:r>
      <w:r w:rsidRPr="00DD509C">
        <w:tab/>
      </w:r>
      <w:r w:rsidRPr="00DD509C">
        <w:rPr>
          <w:color w:val="000000"/>
        </w:rPr>
        <w:t>Al</w:t>
      </w:r>
      <w:r w:rsidR="00DD509C">
        <w:rPr>
          <w:color w:val="000000"/>
        </w:rPr>
        <w:noBreakHyphen/>
      </w:r>
      <w:proofErr w:type="spellStart"/>
      <w:r w:rsidRPr="00DD509C">
        <w:rPr>
          <w:color w:val="000000"/>
        </w:rPr>
        <w:t>Qa</w:t>
      </w:r>
      <w:r w:rsidR="00107DB3" w:rsidRPr="00DD509C">
        <w:rPr>
          <w:color w:val="000000"/>
        </w:rPr>
        <w:t>’</w:t>
      </w:r>
      <w:r w:rsidRPr="00DD509C">
        <w:rPr>
          <w:color w:val="000000"/>
        </w:rPr>
        <w:t>ida</w:t>
      </w:r>
      <w:proofErr w:type="spellEnd"/>
      <w:r w:rsidRPr="00DD509C">
        <w:rPr>
          <w:color w:val="000000"/>
        </w:rPr>
        <w:t xml:space="preserve"> of Jihad Organization in the Land of the Two Rivers</w:t>
      </w:r>
      <w:r w:rsidRPr="00DD509C">
        <w:t>;</w:t>
      </w:r>
    </w:p>
    <w:p w:rsidR="00163B74" w:rsidRPr="00DD509C" w:rsidRDefault="00163B74" w:rsidP="00163B74">
      <w:pPr>
        <w:pStyle w:val="paragraph"/>
      </w:pPr>
      <w:r w:rsidRPr="00DD509C">
        <w:tab/>
        <w:t>(e)</w:t>
      </w:r>
      <w:r w:rsidRPr="00DD509C">
        <w:tab/>
      </w:r>
      <w:r w:rsidRPr="00DD509C">
        <w:rPr>
          <w:color w:val="000000"/>
        </w:rPr>
        <w:t>Al</w:t>
      </w:r>
      <w:r w:rsidR="00DD509C">
        <w:rPr>
          <w:color w:val="000000"/>
        </w:rPr>
        <w:noBreakHyphen/>
      </w:r>
      <w:r w:rsidRPr="00DD509C">
        <w:rPr>
          <w:color w:val="000000"/>
        </w:rPr>
        <w:t>Tawhid</w:t>
      </w:r>
      <w:r w:rsidRPr="00DD509C">
        <w:t>;</w:t>
      </w:r>
    </w:p>
    <w:p w:rsidR="00163B74" w:rsidRPr="00DD509C" w:rsidRDefault="00163B74" w:rsidP="00163B74">
      <w:pPr>
        <w:pStyle w:val="paragraph"/>
      </w:pPr>
      <w:r w:rsidRPr="00DD509C">
        <w:tab/>
        <w:t>(f)</w:t>
      </w:r>
      <w:r w:rsidRPr="00DD509C">
        <w:tab/>
      </w:r>
      <w:r w:rsidRPr="00DD509C">
        <w:rPr>
          <w:color w:val="000000"/>
        </w:rPr>
        <w:t>Al</w:t>
      </w:r>
      <w:r w:rsidR="00DD509C">
        <w:rPr>
          <w:color w:val="000000"/>
        </w:rPr>
        <w:noBreakHyphen/>
      </w:r>
      <w:r w:rsidRPr="00DD509C">
        <w:rPr>
          <w:color w:val="000000"/>
        </w:rPr>
        <w:t>Tawhid and al</w:t>
      </w:r>
      <w:r w:rsidR="00DD509C">
        <w:rPr>
          <w:color w:val="000000"/>
        </w:rPr>
        <w:noBreakHyphen/>
      </w:r>
      <w:r w:rsidRPr="00DD509C">
        <w:rPr>
          <w:color w:val="000000"/>
        </w:rPr>
        <w:t>Jihad</w:t>
      </w:r>
      <w:r w:rsidRPr="00DD509C">
        <w:t>;</w:t>
      </w:r>
    </w:p>
    <w:p w:rsidR="00163B74" w:rsidRPr="00DD509C" w:rsidRDefault="00163B74" w:rsidP="00163B74">
      <w:pPr>
        <w:pStyle w:val="paragraph"/>
      </w:pPr>
      <w:r w:rsidRPr="00DD509C">
        <w:tab/>
        <w:t>(g)</w:t>
      </w:r>
      <w:r w:rsidRPr="00DD509C">
        <w:tab/>
      </w:r>
      <w:r w:rsidRPr="00DD509C">
        <w:rPr>
          <w:color w:val="000000"/>
        </w:rPr>
        <w:t>Brigades of Tawhid</w:t>
      </w:r>
      <w:r w:rsidRPr="00DD509C">
        <w:t>;</w:t>
      </w:r>
    </w:p>
    <w:p w:rsidR="00163B74" w:rsidRPr="00DD509C" w:rsidRDefault="00163B74" w:rsidP="00163B74">
      <w:pPr>
        <w:pStyle w:val="paragraph"/>
      </w:pPr>
      <w:r w:rsidRPr="00DD509C">
        <w:tab/>
        <w:t>(h)</w:t>
      </w:r>
      <w:r w:rsidRPr="00DD509C">
        <w:tab/>
      </w:r>
      <w:proofErr w:type="spellStart"/>
      <w:r w:rsidRPr="00DD509C">
        <w:rPr>
          <w:color w:val="000000"/>
        </w:rPr>
        <w:t>Dawla</w:t>
      </w:r>
      <w:proofErr w:type="spellEnd"/>
      <w:r w:rsidRPr="00DD509C">
        <w:rPr>
          <w:color w:val="000000"/>
        </w:rPr>
        <w:t xml:space="preserve"> al</w:t>
      </w:r>
      <w:r w:rsidR="00DD509C">
        <w:rPr>
          <w:color w:val="000000"/>
        </w:rPr>
        <w:noBreakHyphen/>
      </w:r>
      <w:proofErr w:type="spellStart"/>
      <w:r w:rsidRPr="00DD509C">
        <w:rPr>
          <w:color w:val="000000"/>
        </w:rPr>
        <w:t>Islamiya</w:t>
      </w:r>
      <w:proofErr w:type="spellEnd"/>
      <w:r w:rsidRPr="00DD509C">
        <w:t>;</w:t>
      </w:r>
    </w:p>
    <w:p w:rsidR="007A6816" w:rsidRPr="00DD509C" w:rsidRDefault="00163B74" w:rsidP="00163B74">
      <w:pPr>
        <w:pStyle w:val="paragraph"/>
        <w:rPr>
          <w:color w:val="000000"/>
        </w:rPr>
      </w:pPr>
      <w:r w:rsidRPr="00DD509C">
        <w:tab/>
        <w:t>(</w:t>
      </w:r>
      <w:proofErr w:type="spellStart"/>
      <w:r w:rsidRPr="00DD509C">
        <w:t>i</w:t>
      </w:r>
      <w:proofErr w:type="spellEnd"/>
      <w:r w:rsidRPr="00DD509C">
        <w:t>)</w:t>
      </w:r>
      <w:r w:rsidRPr="00DD509C">
        <w:tab/>
      </w:r>
      <w:proofErr w:type="spellStart"/>
      <w:r w:rsidRPr="00DD509C">
        <w:rPr>
          <w:color w:val="000000"/>
        </w:rPr>
        <w:t>Dawla</w:t>
      </w:r>
      <w:proofErr w:type="spellEnd"/>
      <w:r w:rsidRPr="00DD509C">
        <w:rPr>
          <w:color w:val="000000"/>
        </w:rPr>
        <w:t xml:space="preserve"> al</w:t>
      </w:r>
      <w:r w:rsidR="00DD509C">
        <w:rPr>
          <w:color w:val="000000"/>
        </w:rPr>
        <w:noBreakHyphen/>
      </w:r>
      <w:proofErr w:type="spellStart"/>
      <w:r w:rsidRPr="00DD509C">
        <w:rPr>
          <w:color w:val="000000"/>
        </w:rPr>
        <w:t>Islamiya</w:t>
      </w:r>
      <w:proofErr w:type="spellEnd"/>
      <w:r w:rsidRPr="00DD509C">
        <w:rPr>
          <w:color w:val="000000"/>
        </w:rPr>
        <w:t xml:space="preserve"> fi al</w:t>
      </w:r>
      <w:r w:rsidR="00DD509C">
        <w:rPr>
          <w:color w:val="000000"/>
        </w:rPr>
        <w:noBreakHyphen/>
      </w:r>
      <w:r w:rsidRPr="00DD509C">
        <w:rPr>
          <w:color w:val="000000"/>
        </w:rPr>
        <w:t xml:space="preserve">Iraq </w:t>
      </w:r>
      <w:proofErr w:type="spellStart"/>
      <w:r w:rsidRPr="00DD509C">
        <w:rPr>
          <w:color w:val="000000"/>
        </w:rPr>
        <w:t>wa</w:t>
      </w:r>
      <w:proofErr w:type="spellEnd"/>
      <w:r w:rsidRPr="00DD509C">
        <w:rPr>
          <w:color w:val="000000"/>
        </w:rPr>
        <w:t xml:space="preserve"> as</w:t>
      </w:r>
      <w:r w:rsidR="00DD509C">
        <w:rPr>
          <w:color w:val="000000"/>
        </w:rPr>
        <w:noBreakHyphen/>
      </w:r>
      <w:r w:rsidRPr="00DD509C">
        <w:rPr>
          <w:color w:val="000000"/>
        </w:rPr>
        <w:t>Sham;</w:t>
      </w:r>
    </w:p>
    <w:p w:rsidR="00163B74" w:rsidRPr="00DD509C" w:rsidRDefault="00163B74" w:rsidP="00163B74">
      <w:pPr>
        <w:pStyle w:val="paragraph"/>
        <w:rPr>
          <w:color w:val="000000"/>
        </w:rPr>
      </w:pPr>
      <w:r w:rsidRPr="00DD509C">
        <w:rPr>
          <w:color w:val="000000"/>
        </w:rPr>
        <w:tab/>
        <w:t>(j)</w:t>
      </w:r>
      <w:r w:rsidRPr="00DD509C">
        <w:rPr>
          <w:color w:val="000000"/>
        </w:rPr>
        <w:tab/>
        <w:t>Islamic State of Iraq</w:t>
      </w:r>
      <w:r w:rsidR="008318C6" w:rsidRPr="00DD509C">
        <w:rPr>
          <w:color w:val="000000"/>
        </w:rPr>
        <w:t>;</w:t>
      </w:r>
    </w:p>
    <w:p w:rsidR="00163B74" w:rsidRPr="00DD509C" w:rsidRDefault="00163B74" w:rsidP="00163B74">
      <w:pPr>
        <w:pStyle w:val="paragraph"/>
        <w:rPr>
          <w:color w:val="000000"/>
        </w:rPr>
      </w:pPr>
      <w:r w:rsidRPr="00DD509C">
        <w:rPr>
          <w:color w:val="000000"/>
        </w:rPr>
        <w:tab/>
        <w:t>(k)</w:t>
      </w:r>
      <w:r w:rsidR="008318C6" w:rsidRPr="00DD509C">
        <w:rPr>
          <w:color w:val="000000"/>
        </w:rPr>
        <w:tab/>
        <w:t>Islamic State of Iraq and al</w:t>
      </w:r>
      <w:r w:rsidR="00DD509C">
        <w:rPr>
          <w:color w:val="000000"/>
        </w:rPr>
        <w:noBreakHyphen/>
      </w:r>
      <w:r w:rsidR="008318C6" w:rsidRPr="00DD509C">
        <w:rPr>
          <w:color w:val="000000"/>
        </w:rPr>
        <w:t>Sham;</w:t>
      </w:r>
    </w:p>
    <w:p w:rsidR="008318C6" w:rsidRPr="00DD509C" w:rsidRDefault="008318C6" w:rsidP="008318C6">
      <w:pPr>
        <w:pStyle w:val="paragraph"/>
      </w:pPr>
      <w:r w:rsidRPr="00DD509C">
        <w:tab/>
        <w:t>(l)</w:t>
      </w:r>
      <w:r w:rsidRPr="00DD509C">
        <w:tab/>
      </w:r>
      <w:proofErr w:type="spellStart"/>
      <w:r w:rsidRPr="00DD509C">
        <w:t>Jama</w:t>
      </w:r>
      <w:r w:rsidR="00107DB3" w:rsidRPr="00DD509C">
        <w:t>’</w:t>
      </w:r>
      <w:r w:rsidRPr="00DD509C">
        <w:t>at</w:t>
      </w:r>
      <w:proofErr w:type="spellEnd"/>
      <w:r w:rsidRPr="00DD509C">
        <w:t xml:space="preserve"> al</w:t>
      </w:r>
      <w:r w:rsidR="00DD509C">
        <w:noBreakHyphen/>
      </w:r>
      <w:r w:rsidRPr="00DD509C">
        <w:t xml:space="preserve">Tawhid </w:t>
      </w:r>
      <w:proofErr w:type="spellStart"/>
      <w:r w:rsidRPr="00DD509C">
        <w:t>wa</w:t>
      </w:r>
      <w:r w:rsidR="000B7B5F" w:rsidRPr="00DD509C">
        <w:t>’</w:t>
      </w:r>
      <w:r w:rsidRPr="00DD509C">
        <w:t>al</w:t>
      </w:r>
      <w:proofErr w:type="spellEnd"/>
      <w:r w:rsidR="00DD509C">
        <w:noBreakHyphen/>
      </w:r>
      <w:r w:rsidRPr="00DD509C">
        <w:t>Jihad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(m)</w:t>
      </w:r>
      <w:r w:rsidRPr="00DD509C">
        <w:tab/>
      </w:r>
      <w:proofErr w:type="spellStart"/>
      <w:r w:rsidRPr="00DD509C">
        <w:t>Kateab</w:t>
      </w:r>
      <w:proofErr w:type="spellEnd"/>
      <w:r w:rsidRPr="00DD509C">
        <w:t xml:space="preserve"> al</w:t>
      </w:r>
      <w:r w:rsidR="00DD509C">
        <w:noBreakHyphen/>
      </w:r>
      <w:r w:rsidRPr="00DD509C">
        <w:t>Tawhid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(n)</w:t>
      </w:r>
      <w:r w:rsidRPr="00DD509C">
        <w:tab/>
        <w:t xml:space="preserve">Mujahidin </w:t>
      </w:r>
      <w:proofErr w:type="spellStart"/>
      <w:r w:rsidRPr="00DD509C">
        <w:t>Shura</w:t>
      </w:r>
      <w:proofErr w:type="spellEnd"/>
      <w:r w:rsidRPr="00DD509C">
        <w:t xml:space="preserve"> Council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(o)</w:t>
      </w:r>
      <w:r w:rsidRPr="00DD509C">
        <w:tab/>
        <w:t>Qaida of the Jihad in the Land of the Two Rivers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(p)</w:t>
      </w:r>
      <w:r w:rsidRPr="00DD509C">
        <w:tab/>
      </w:r>
      <w:proofErr w:type="spellStart"/>
      <w:r w:rsidRPr="00DD509C">
        <w:t>Tanzeem</w:t>
      </w:r>
      <w:proofErr w:type="spellEnd"/>
      <w:r w:rsidRPr="00DD509C">
        <w:t xml:space="preserve"> </w:t>
      </w:r>
      <w:proofErr w:type="spellStart"/>
      <w:r w:rsidRPr="00DD509C">
        <w:t>Qa</w:t>
      </w:r>
      <w:r w:rsidR="00107DB3" w:rsidRPr="00DD509C">
        <w:t>’</w:t>
      </w:r>
      <w:r w:rsidRPr="00DD509C">
        <w:t>idat</w:t>
      </w:r>
      <w:proofErr w:type="spellEnd"/>
      <w:r w:rsidRPr="00DD509C">
        <w:t xml:space="preserve"> al Jihad </w:t>
      </w:r>
      <w:proofErr w:type="spellStart"/>
      <w:r w:rsidRPr="00DD509C">
        <w:t>Bilad</w:t>
      </w:r>
      <w:proofErr w:type="spellEnd"/>
      <w:r w:rsidRPr="00DD509C">
        <w:t xml:space="preserve"> al </w:t>
      </w:r>
      <w:proofErr w:type="spellStart"/>
      <w:r w:rsidRPr="00DD509C">
        <w:t>Raafidaini</w:t>
      </w:r>
      <w:proofErr w:type="spellEnd"/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(q)</w:t>
      </w:r>
      <w:r w:rsidRPr="00DD509C">
        <w:tab/>
      </w:r>
      <w:proofErr w:type="spellStart"/>
      <w:r w:rsidRPr="00DD509C">
        <w:t>Tanzim</w:t>
      </w:r>
      <w:proofErr w:type="spellEnd"/>
      <w:r w:rsidRPr="00DD509C">
        <w:t xml:space="preserve"> </w:t>
      </w:r>
      <w:proofErr w:type="spellStart"/>
      <w:r w:rsidRPr="00DD509C">
        <w:t>Qa</w:t>
      </w:r>
      <w:r w:rsidR="00107DB3" w:rsidRPr="00DD509C">
        <w:t>’</w:t>
      </w:r>
      <w:r w:rsidRPr="00DD509C">
        <w:t>idat</w:t>
      </w:r>
      <w:proofErr w:type="spellEnd"/>
      <w:r w:rsidRPr="00DD509C">
        <w:t xml:space="preserve"> al</w:t>
      </w:r>
      <w:r w:rsidR="00DD509C">
        <w:noBreakHyphen/>
      </w:r>
      <w:r w:rsidRPr="00DD509C">
        <w:t xml:space="preserve">Jihad fi </w:t>
      </w:r>
      <w:proofErr w:type="spellStart"/>
      <w:r w:rsidRPr="00DD509C">
        <w:t>Bilad</w:t>
      </w:r>
      <w:proofErr w:type="spellEnd"/>
      <w:r w:rsidRPr="00DD509C">
        <w:t xml:space="preserve"> al</w:t>
      </w:r>
      <w:r w:rsidR="00DD509C">
        <w:noBreakHyphen/>
      </w:r>
      <w:proofErr w:type="spellStart"/>
      <w:r w:rsidRPr="00DD509C">
        <w:t>Rafidayn</w:t>
      </w:r>
      <w:proofErr w:type="spellEnd"/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(r)</w:t>
      </w:r>
      <w:r w:rsidRPr="00DD509C">
        <w:tab/>
        <w:t>The al</w:t>
      </w:r>
      <w:r w:rsidR="00DD509C">
        <w:noBreakHyphen/>
      </w:r>
      <w:r w:rsidRPr="00DD509C">
        <w:t>Zarqawi network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(s)</w:t>
      </w:r>
      <w:r w:rsidRPr="00DD509C">
        <w:tab/>
        <w:t>The Islamic Caliphate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(t)</w:t>
      </w:r>
      <w:r w:rsidRPr="00DD509C">
        <w:tab/>
        <w:t>The Islamic Caliphate State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(u)</w:t>
      </w:r>
      <w:r w:rsidRPr="00DD509C">
        <w:tab/>
        <w:t>The Islamic State of Iraq and al</w:t>
      </w:r>
      <w:r w:rsidR="00DD509C">
        <w:noBreakHyphen/>
      </w:r>
      <w:r w:rsidRPr="00DD509C">
        <w:t>Sham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(v)</w:t>
      </w:r>
      <w:r w:rsidRPr="00DD509C">
        <w:tab/>
        <w:t>The Islamic State of Iraq and Greater Syria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(w)</w:t>
      </w:r>
      <w:r w:rsidRPr="00DD509C">
        <w:tab/>
        <w:t>The Islamic State of Iraq and Syria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(x)</w:t>
      </w:r>
      <w:r w:rsidRPr="00DD509C">
        <w:tab/>
        <w:t>The Islamic State of Iraq and the Levant</w:t>
      </w:r>
      <w:r w:rsidR="00536D80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(y)</w:t>
      </w:r>
      <w:r w:rsidRPr="00DD509C">
        <w:tab/>
        <w:t>The Monotheism and Jihad Group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(z)</w:t>
      </w:r>
      <w:r w:rsidRPr="00DD509C">
        <w:tab/>
        <w:t>The Organisation Base of Jihad Country of the Two Rivers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</w:t>
      </w:r>
      <w:proofErr w:type="spellStart"/>
      <w:r w:rsidRPr="00DD509C">
        <w:t>za</w:t>
      </w:r>
      <w:proofErr w:type="spellEnd"/>
      <w:r w:rsidRPr="00DD509C">
        <w:t>)</w:t>
      </w:r>
      <w:r w:rsidRPr="00DD509C">
        <w:tab/>
        <w:t>The Organisation Base of Jihad Mesopotamia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</w:t>
      </w:r>
      <w:proofErr w:type="spellStart"/>
      <w:r w:rsidRPr="00DD509C">
        <w:t>zb</w:t>
      </w:r>
      <w:proofErr w:type="spellEnd"/>
      <w:r w:rsidRPr="00DD509C">
        <w:t>)</w:t>
      </w:r>
      <w:r w:rsidRPr="00DD509C">
        <w:tab/>
        <w:t>The Organisation of Jihad</w:t>
      </w:r>
      <w:r w:rsidR="00107DB3" w:rsidRPr="00DD509C">
        <w:t>’</w:t>
      </w:r>
      <w:r w:rsidRPr="00DD509C">
        <w:t>s Base in the Country of the Two Rivers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</w:t>
      </w:r>
      <w:proofErr w:type="spellStart"/>
      <w:r w:rsidRPr="00DD509C">
        <w:t>zc</w:t>
      </w:r>
      <w:proofErr w:type="spellEnd"/>
      <w:r w:rsidRPr="00DD509C">
        <w:t>)</w:t>
      </w:r>
      <w:r w:rsidRPr="00DD509C">
        <w:tab/>
        <w:t>Unity and Holy Struggle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</w:t>
      </w:r>
      <w:proofErr w:type="spellStart"/>
      <w:r w:rsidRPr="00DD509C">
        <w:t>zd</w:t>
      </w:r>
      <w:proofErr w:type="spellEnd"/>
      <w:r w:rsidRPr="00DD509C">
        <w:t>)</w:t>
      </w:r>
      <w:r w:rsidRPr="00DD509C">
        <w:tab/>
        <w:t>Unity and Holy War</w:t>
      </w:r>
      <w:r w:rsidR="00503E1B" w:rsidRPr="00DD509C">
        <w:t>;</w:t>
      </w:r>
    </w:p>
    <w:p w:rsidR="008318C6" w:rsidRPr="00DD509C" w:rsidRDefault="008318C6" w:rsidP="008318C6">
      <w:pPr>
        <w:pStyle w:val="paragraph"/>
      </w:pPr>
      <w:r w:rsidRPr="00DD509C">
        <w:tab/>
        <w:t>(</w:t>
      </w:r>
      <w:proofErr w:type="spellStart"/>
      <w:r w:rsidRPr="00DD509C">
        <w:t>ze</w:t>
      </w:r>
      <w:proofErr w:type="spellEnd"/>
      <w:r w:rsidRPr="00DD509C">
        <w:t>)</w:t>
      </w:r>
      <w:r w:rsidRPr="00DD509C">
        <w:tab/>
        <w:t>Unity and Jihad Group</w:t>
      </w:r>
      <w:r w:rsidR="00503E1B" w:rsidRPr="00DD509C">
        <w:t>.</w:t>
      </w:r>
    </w:p>
    <w:p w:rsidR="0066395A" w:rsidRPr="00DD509C" w:rsidRDefault="0066395A" w:rsidP="0066395A">
      <w:pPr>
        <w:sectPr w:rsidR="0066395A" w:rsidRPr="00DD509C" w:rsidSect="004D6C1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bookmarkStart w:id="9" w:name="OPCSB_BodyPrincipleB5"/>
    </w:p>
    <w:p w:rsidR="00561A62" w:rsidRPr="00DD509C" w:rsidRDefault="00561A62" w:rsidP="00561A62">
      <w:pPr>
        <w:pStyle w:val="ActHead6"/>
      </w:pPr>
      <w:bookmarkStart w:id="10" w:name="_Toc481753578"/>
      <w:bookmarkStart w:id="11" w:name="opcAmSched"/>
      <w:bookmarkStart w:id="12" w:name="opcCurrentFind"/>
      <w:bookmarkEnd w:id="9"/>
      <w:r w:rsidRPr="00DD509C">
        <w:rPr>
          <w:rStyle w:val="CharAmSchNo"/>
        </w:rPr>
        <w:t>Schedule</w:t>
      </w:r>
      <w:r w:rsidR="00DD509C" w:rsidRPr="00DD509C">
        <w:rPr>
          <w:rStyle w:val="CharAmSchNo"/>
        </w:rPr>
        <w:t> </w:t>
      </w:r>
      <w:r w:rsidRPr="00DD509C">
        <w:rPr>
          <w:rStyle w:val="CharAmSchNo"/>
        </w:rPr>
        <w:t>1</w:t>
      </w:r>
      <w:r w:rsidRPr="00DD509C">
        <w:t>—</w:t>
      </w:r>
      <w:r w:rsidRPr="00DD509C">
        <w:rPr>
          <w:rStyle w:val="CharAmSchText"/>
        </w:rPr>
        <w:t>Repeals</w:t>
      </w:r>
      <w:bookmarkEnd w:id="10"/>
    </w:p>
    <w:bookmarkEnd w:id="11"/>
    <w:bookmarkEnd w:id="12"/>
    <w:p w:rsidR="00561A62" w:rsidRPr="00DD509C" w:rsidRDefault="00561A62" w:rsidP="00561A62">
      <w:pPr>
        <w:pStyle w:val="Header"/>
      </w:pPr>
      <w:r w:rsidRPr="00DD509C">
        <w:rPr>
          <w:rStyle w:val="CharAmPartNo"/>
        </w:rPr>
        <w:t xml:space="preserve"> </w:t>
      </w:r>
      <w:r w:rsidRPr="00DD509C">
        <w:rPr>
          <w:rStyle w:val="CharAmPartText"/>
        </w:rPr>
        <w:t xml:space="preserve"> </w:t>
      </w:r>
    </w:p>
    <w:p w:rsidR="00561A62" w:rsidRPr="00DD509C" w:rsidRDefault="00561A62" w:rsidP="00561A62">
      <w:pPr>
        <w:pStyle w:val="ActHead9"/>
      </w:pPr>
      <w:bookmarkStart w:id="13" w:name="_Toc481753579"/>
      <w:r w:rsidRPr="00DD509C">
        <w:t>Criminal Code (Terrorist Organisation—Islamic State) Regulation</w:t>
      </w:r>
      <w:r w:rsidR="00DD509C" w:rsidRPr="00DD509C">
        <w:t> </w:t>
      </w:r>
      <w:r w:rsidRPr="00DD509C">
        <w:t>2014</w:t>
      </w:r>
      <w:bookmarkEnd w:id="13"/>
    </w:p>
    <w:p w:rsidR="00561A62" w:rsidRPr="00DD509C" w:rsidRDefault="00561A62" w:rsidP="00561A62">
      <w:pPr>
        <w:pStyle w:val="ItemHead"/>
      </w:pPr>
      <w:r w:rsidRPr="00DD509C">
        <w:t>1  The whole of the regulation</w:t>
      </w:r>
    </w:p>
    <w:p w:rsidR="00561A62" w:rsidRPr="00DD509C" w:rsidRDefault="00DD27B2" w:rsidP="00DD27B2">
      <w:pPr>
        <w:pStyle w:val="Item"/>
        <w:sectPr w:rsidR="00561A62" w:rsidRPr="00DD509C" w:rsidSect="004D6C1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DD509C">
        <w:t>Repeal the regulation.</w:t>
      </w:r>
    </w:p>
    <w:p w:rsidR="00561A62" w:rsidRPr="00DD509C" w:rsidRDefault="00561A62" w:rsidP="00DD27B2">
      <w:pPr>
        <w:rPr>
          <w:b/>
          <w:i/>
        </w:rPr>
      </w:pPr>
    </w:p>
    <w:sectPr w:rsidR="00561A62" w:rsidRPr="00DD509C" w:rsidSect="004D6C1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71" w:rsidRDefault="00631A71" w:rsidP="00715914">
      <w:pPr>
        <w:spacing w:line="240" w:lineRule="auto"/>
      </w:pPr>
      <w:r>
        <w:separator/>
      </w:r>
    </w:p>
  </w:endnote>
  <w:endnote w:type="continuationSeparator" w:id="0">
    <w:p w:rsidR="00631A71" w:rsidRDefault="00631A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4D6C1D" w:rsidRDefault="004D6C1D" w:rsidP="004D6C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6C1D">
      <w:rPr>
        <w:i/>
        <w:sz w:val="18"/>
      </w:rPr>
      <w:t>OPC62613 -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D90ABA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631A71" w:rsidTr="000B7B5F">
      <w:tc>
        <w:tcPr>
          <w:tcW w:w="942" w:type="pct"/>
        </w:tcPr>
        <w:p w:rsidR="00631A71" w:rsidRDefault="00631A71" w:rsidP="00631A71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631A71" w:rsidRDefault="00631A71" w:rsidP="00631A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631A71" w:rsidRDefault="00631A71" w:rsidP="00631A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AD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Default="00631A71">
    <w:pPr>
      <w:pBdr>
        <w:top w:val="single" w:sz="6" w:space="1" w:color="auto"/>
      </w:pBdr>
      <w:rPr>
        <w:sz w:val="18"/>
      </w:rPr>
    </w:pPr>
  </w:p>
  <w:p w:rsidR="00631A71" w:rsidRDefault="00631A7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74C3F">
      <w:rPr>
        <w:i/>
        <w:noProof/>
        <w:sz w:val="18"/>
      </w:rPr>
      <w:t>Criminal Code (Terrorist Organisation—Islamic State)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74C3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C4417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31A71" w:rsidTr="000B7B5F">
      <w:tc>
        <w:tcPr>
          <w:tcW w:w="365" w:type="pct"/>
        </w:tcPr>
        <w:p w:rsidR="00631A71" w:rsidRDefault="00631A71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41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631A71" w:rsidRDefault="00631A71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631A71" w:rsidRDefault="00631A71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31A71" w:rsidTr="000B7B5F">
      <w:tc>
        <w:tcPr>
          <w:tcW w:w="947" w:type="pct"/>
        </w:tcPr>
        <w:p w:rsidR="00631A71" w:rsidRDefault="00631A71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631A71" w:rsidRDefault="00631A71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631A71" w:rsidRDefault="00631A71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41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31A71" w:rsidTr="000B7B5F">
      <w:tc>
        <w:tcPr>
          <w:tcW w:w="947" w:type="pct"/>
        </w:tcPr>
        <w:p w:rsidR="00631A71" w:rsidRDefault="00631A71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631A71" w:rsidRDefault="00631A71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631A71" w:rsidRDefault="00631A71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41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Default="00631A71" w:rsidP="00561A62">
    <w:pPr>
      <w:pStyle w:val="Footer"/>
    </w:pPr>
  </w:p>
  <w:p w:rsidR="00631A71" w:rsidRPr="004D6C1D" w:rsidRDefault="004D6C1D" w:rsidP="004D6C1D">
    <w:pPr>
      <w:pStyle w:val="Footer"/>
      <w:rPr>
        <w:i/>
        <w:sz w:val="18"/>
      </w:rPr>
    </w:pPr>
    <w:r w:rsidRPr="004D6C1D">
      <w:rPr>
        <w:i/>
        <w:sz w:val="18"/>
      </w:rPr>
      <w:t>OPC62613 -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4D6C1D" w:rsidRDefault="004D6C1D" w:rsidP="004D6C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6C1D">
      <w:rPr>
        <w:i/>
        <w:sz w:val="18"/>
      </w:rPr>
      <w:t>OPC62613 -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31A71" w:rsidTr="000B7B5F">
      <w:tc>
        <w:tcPr>
          <w:tcW w:w="365" w:type="pct"/>
        </w:tcPr>
        <w:p w:rsidR="00631A71" w:rsidRDefault="00631A71" w:rsidP="00631A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41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631A71" w:rsidRDefault="00631A71" w:rsidP="00631A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631A71" w:rsidRDefault="00631A71" w:rsidP="00631A71">
          <w:pPr>
            <w:spacing w:line="0" w:lineRule="atLeast"/>
            <w:jc w:val="right"/>
            <w:rPr>
              <w:sz w:val="18"/>
            </w:rPr>
          </w:pP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31A71" w:rsidTr="000B7B5F">
      <w:tc>
        <w:tcPr>
          <w:tcW w:w="947" w:type="pct"/>
        </w:tcPr>
        <w:p w:rsidR="00631A71" w:rsidRDefault="00631A71" w:rsidP="00631A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631A71" w:rsidRDefault="00631A71" w:rsidP="00631A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631A71" w:rsidRDefault="00631A71" w:rsidP="00631A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A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31A71" w:rsidTr="000B7B5F">
      <w:tc>
        <w:tcPr>
          <w:tcW w:w="365" w:type="pct"/>
        </w:tcPr>
        <w:p w:rsidR="00631A71" w:rsidRDefault="00631A71" w:rsidP="00631A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A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631A71" w:rsidRDefault="00631A71" w:rsidP="00631A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631A71" w:rsidRDefault="00631A71" w:rsidP="00631A71">
          <w:pPr>
            <w:spacing w:line="0" w:lineRule="atLeast"/>
            <w:jc w:val="right"/>
            <w:rPr>
              <w:sz w:val="18"/>
            </w:rPr>
          </w:pP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31A71" w:rsidTr="000B7B5F">
      <w:tc>
        <w:tcPr>
          <w:tcW w:w="947" w:type="pct"/>
        </w:tcPr>
        <w:p w:rsidR="00631A71" w:rsidRDefault="00631A71" w:rsidP="00631A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631A71" w:rsidRDefault="00631A71" w:rsidP="00631A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631A71" w:rsidRDefault="00631A71" w:rsidP="00631A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A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2B0EA5" w:rsidRDefault="00631A71" w:rsidP="00561A6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31A71" w:rsidTr="000B7B5F">
      <w:tc>
        <w:tcPr>
          <w:tcW w:w="947" w:type="pct"/>
        </w:tcPr>
        <w:p w:rsidR="00631A71" w:rsidRDefault="00631A71" w:rsidP="00631A7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631A71" w:rsidRDefault="00631A71" w:rsidP="00631A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631A71" w:rsidRDefault="00631A71" w:rsidP="00631A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41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D90ABA" w:rsidRDefault="00631A71" w:rsidP="00561A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31A71" w:rsidTr="000B7B5F">
      <w:tc>
        <w:tcPr>
          <w:tcW w:w="365" w:type="pct"/>
        </w:tcPr>
        <w:p w:rsidR="00631A71" w:rsidRDefault="00631A71" w:rsidP="00631A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41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631A71" w:rsidRDefault="00631A71" w:rsidP="00631A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C3F">
            <w:rPr>
              <w:i/>
              <w:sz w:val="18"/>
            </w:rPr>
            <w:t>Criminal Code (Terrorist Organisation—Islamic State)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631A71" w:rsidRDefault="00631A71" w:rsidP="00631A71">
          <w:pPr>
            <w:spacing w:line="0" w:lineRule="atLeast"/>
            <w:jc w:val="right"/>
            <w:rPr>
              <w:sz w:val="18"/>
            </w:rPr>
          </w:pPr>
        </w:p>
      </w:tc>
    </w:tr>
  </w:tbl>
  <w:p w:rsidR="00631A71" w:rsidRPr="004D6C1D" w:rsidRDefault="004D6C1D" w:rsidP="004D6C1D">
    <w:pPr>
      <w:rPr>
        <w:rFonts w:cs="Times New Roman"/>
        <w:i/>
        <w:sz w:val="18"/>
      </w:rPr>
    </w:pPr>
    <w:r w:rsidRPr="004D6C1D">
      <w:rPr>
        <w:rFonts w:cs="Times New Roman"/>
        <w:i/>
        <w:sz w:val="18"/>
      </w:rPr>
      <w:t>OPC62613 -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71" w:rsidRDefault="00631A71" w:rsidP="00715914">
      <w:pPr>
        <w:spacing w:line="240" w:lineRule="auto"/>
      </w:pPr>
      <w:r>
        <w:separator/>
      </w:r>
    </w:p>
  </w:footnote>
  <w:footnote w:type="continuationSeparator" w:id="0">
    <w:p w:rsidR="00631A71" w:rsidRDefault="00631A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5F1388" w:rsidRDefault="00631A71" w:rsidP="00561A62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Default="00631A7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4C3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4C3F">
      <w:rPr>
        <w:noProof/>
        <w:sz w:val="20"/>
      </w:rPr>
      <w:t>Repeals</w:t>
    </w:r>
    <w:r>
      <w:rPr>
        <w:sz w:val="20"/>
      </w:rPr>
      <w:fldChar w:fldCharType="end"/>
    </w:r>
  </w:p>
  <w:p w:rsidR="00631A71" w:rsidRDefault="00631A7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31A71" w:rsidRDefault="00631A71" w:rsidP="00561A62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Default="00631A7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C0AD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C0AD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31A71" w:rsidRDefault="00631A7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631A71" w:rsidRDefault="00631A71" w:rsidP="00561A62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Default="00631A71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Default="00631A7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31A71" w:rsidRDefault="00631A7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31A71" w:rsidRPr="007A1328" w:rsidRDefault="00631A7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31A71" w:rsidRPr="007A1328" w:rsidRDefault="00631A71" w:rsidP="00715914">
    <w:pPr>
      <w:rPr>
        <w:b/>
        <w:sz w:val="24"/>
      </w:rPr>
    </w:pPr>
  </w:p>
  <w:p w:rsidR="00631A71" w:rsidRPr="007A1328" w:rsidRDefault="00631A71" w:rsidP="00561A6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4C3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4C3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7A1328" w:rsidRDefault="00631A7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31A71" w:rsidRPr="007A1328" w:rsidRDefault="00631A7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31A71" w:rsidRPr="007A1328" w:rsidRDefault="00631A7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31A71" w:rsidRPr="007A1328" w:rsidRDefault="00631A71" w:rsidP="00715914">
    <w:pPr>
      <w:jc w:val="right"/>
      <w:rPr>
        <w:b/>
        <w:sz w:val="24"/>
      </w:rPr>
    </w:pPr>
  </w:p>
  <w:p w:rsidR="00631A71" w:rsidRPr="007A1328" w:rsidRDefault="00631A71" w:rsidP="00561A6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4C3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4C3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7A1328" w:rsidRDefault="00631A7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5F1388" w:rsidRDefault="00631A71" w:rsidP="00561A6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5F1388" w:rsidRDefault="00631A71" w:rsidP="00561A6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ED79B6" w:rsidRDefault="00631A71" w:rsidP="00561A6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ED79B6" w:rsidRDefault="00631A71" w:rsidP="00561A6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ED79B6" w:rsidRDefault="00631A71" w:rsidP="00561A6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Default="00631A71" w:rsidP="00561A6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31A71" w:rsidRDefault="00631A71" w:rsidP="00561A6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31A71" w:rsidRPr="007A1328" w:rsidRDefault="00631A71" w:rsidP="00561A6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31A71" w:rsidRPr="007A1328" w:rsidRDefault="00631A71" w:rsidP="00561A62">
    <w:pPr>
      <w:rPr>
        <w:b/>
        <w:sz w:val="24"/>
      </w:rPr>
    </w:pPr>
  </w:p>
  <w:p w:rsidR="00631A71" w:rsidRPr="007A1328" w:rsidRDefault="00631A71" w:rsidP="00561A6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4C3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C0ADD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7A1328" w:rsidRDefault="00631A71" w:rsidP="00561A6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31A71" w:rsidRPr="007A1328" w:rsidRDefault="00631A71" w:rsidP="00561A6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31A71" w:rsidRPr="007A1328" w:rsidRDefault="00631A71" w:rsidP="00561A6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31A71" w:rsidRPr="007A1328" w:rsidRDefault="00631A71" w:rsidP="00561A62">
    <w:pPr>
      <w:jc w:val="right"/>
      <w:rPr>
        <w:b/>
        <w:sz w:val="24"/>
      </w:rPr>
    </w:pPr>
  </w:p>
  <w:p w:rsidR="00631A71" w:rsidRPr="007A1328" w:rsidRDefault="00631A71" w:rsidP="00561A6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4C3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C0AD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71" w:rsidRPr="007A1328" w:rsidRDefault="00631A71" w:rsidP="00561A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662AC"/>
    <w:multiLevelType w:val="hybridMultilevel"/>
    <w:tmpl w:val="16D8C3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0"/>
    <w:rsid w:val="000019A2"/>
    <w:rsid w:val="00002093"/>
    <w:rsid w:val="000136AF"/>
    <w:rsid w:val="00020186"/>
    <w:rsid w:val="00030CA8"/>
    <w:rsid w:val="00034097"/>
    <w:rsid w:val="0005348C"/>
    <w:rsid w:val="00057C37"/>
    <w:rsid w:val="00061256"/>
    <w:rsid w:val="000614BF"/>
    <w:rsid w:val="000901C6"/>
    <w:rsid w:val="00097C35"/>
    <w:rsid w:val="000A6C6A"/>
    <w:rsid w:val="000B7B5F"/>
    <w:rsid w:val="000D05EF"/>
    <w:rsid w:val="000E2261"/>
    <w:rsid w:val="000E2858"/>
    <w:rsid w:val="000E4706"/>
    <w:rsid w:val="000E4DF3"/>
    <w:rsid w:val="000F21C1"/>
    <w:rsid w:val="0010745C"/>
    <w:rsid w:val="00107DB3"/>
    <w:rsid w:val="00112C34"/>
    <w:rsid w:val="00115DEB"/>
    <w:rsid w:val="00116547"/>
    <w:rsid w:val="001209CE"/>
    <w:rsid w:val="00121963"/>
    <w:rsid w:val="00121EB8"/>
    <w:rsid w:val="001311FD"/>
    <w:rsid w:val="0014542C"/>
    <w:rsid w:val="001475B8"/>
    <w:rsid w:val="0016125C"/>
    <w:rsid w:val="00162E72"/>
    <w:rsid w:val="00163B74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75DB0"/>
    <w:rsid w:val="00285644"/>
    <w:rsid w:val="00287C6D"/>
    <w:rsid w:val="0029198D"/>
    <w:rsid w:val="00297ECB"/>
    <w:rsid w:val="002A33FD"/>
    <w:rsid w:val="002A4F12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74C3F"/>
    <w:rsid w:val="00380BA6"/>
    <w:rsid w:val="0038268D"/>
    <w:rsid w:val="003C3EBF"/>
    <w:rsid w:val="003D0BFE"/>
    <w:rsid w:val="003D5700"/>
    <w:rsid w:val="004116CD"/>
    <w:rsid w:val="00417EB9"/>
    <w:rsid w:val="00420C0C"/>
    <w:rsid w:val="00422464"/>
    <w:rsid w:val="00424CA9"/>
    <w:rsid w:val="0044291A"/>
    <w:rsid w:val="00444DB4"/>
    <w:rsid w:val="0049536B"/>
    <w:rsid w:val="00496F97"/>
    <w:rsid w:val="004C0ADD"/>
    <w:rsid w:val="004D6C1D"/>
    <w:rsid w:val="004E3FAB"/>
    <w:rsid w:val="004E7BEC"/>
    <w:rsid w:val="004F4B72"/>
    <w:rsid w:val="00503E1B"/>
    <w:rsid w:val="00504DD3"/>
    <w:rsid w:val="0050600B"/>
    <w:rsid w:val="00516068"/>
    <w:rsid w:val="00516B8D"/>
    <w:rsid w:val="005253D0"/>
    <w:rsid w:val="00536D80"/>
    <w:rsid w:val="00537FBC"/>
    <w:rsid w:val="0056187F"/>
    <w:rsid w:val="00561A62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C4417"/>
    <w:rsid w:val="005C48B8"/>
    <w:rsid w:val="005D1300"/>
    <w:rsid w:val="005D1AFC"/>
    <w:rsid w:val="005D2D09"/>
    <w:rsid w:val="005E6593"/>
    <w:rsid w:val="005E66FD"/>
    <w:rsid w:val="005F45E8"/>
    <w:rsid w:val="005F61C2"/>
    <w:rsid w:val="005F6B71"/>
    <w:rsid w:val="00600219"/>
    <w:rsid w:val="00600A4C"/>
    <w:rsid w:val="006065C4"/>
    <w:rsid w:val="00631A71"/>
    <w:rsid w:val="006442D3"/>
    <w:rsid w:val="006475DA"/>
    <w:rsid w:val="0066395A"/>
    <w:rsid w:val="006677DD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47C45"/>
    <w:rsid w:val="007553B3"/>
    <w:rsid w:val="007715C9"/>
    <w:rsid w:val="00774EDD"/>
    <w:rsid w:val="007757EC"/>
    <w:rsid w:val="007901F7"/>
    <w:rsid w:val="007A6816"/>
    <w:rsid w:val="007D519E"/>
    <w:rsid w:val="007E163D"/>
    <w:rsid w:val="00802B50"/>
    <w:rsid w:val="00807D4F"/>
    <w:rsid w:val="00811AA6"/>
    <w:rsid w:val="008318C6"/>
    <w:rsid w:val="00851BB5"/>
    <w:rsid w:val="0085365A"/>
    <w:rsid w:val="00856A31"/>
    <w:rsid w:val="008754D0"/>
    <w:rsid w:val="00877E19"/>
    <w:rsid w:val="00880C34"/>
    <w:rsid w:val="00884FDE"/>
    <w:rsid w:val="008861ED"/>
    <w:rsid w:val="00891B47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B1209"/>
    <w:rsid w:val="00A1713E"/>
    <w:rsid w:val="00A22C98"/>
    <w:rsid w:val="00A231E2"/>
    <w:rsid w:val="00A64912"/>
    <w:rsid w:val="00A70A74"/>
    <w:rsid w:val="00A802BC"/>
    <w:rsid w:val="00A872DC"/>
    <w:rsid w:val="00A9642A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53802"/>
    <w:rsid w:val="00D62F3D"/>
    <w:rsid w:val="00D675E2"/>
    <w:rsid w:val="00D70DFB"/>
    <w:rsid w:val="00D766DF"/>
    <w:rsid w:val="00D84C9F"/>
    <w:rsid w:val="00D93A50"/>
    <w:rsid w:val="00DA186E"/>
    <w:rsid w:val="00DB6179"/>
    <w:rsid w:val="00DC4F88"/>
    <w:rsid w:val="00DD27B2"/>
    <w:rsid w:val="00DD29C8"/>
    <w:rsid w:val="00DD509C"/>
    <w:rsid w:val="00E05704"/>
    <w:rsid w:val="00E10719"/>
    <w:rsid w:val="00E310D2"/>
    <w:rsid w:val="00E338EF"/>
    <w:rsid w:val="00E35BD9"/>
    <w:rsid w:val="00E44C17"/>
    <w:rsid w:val="00E51C63"/>
    <w:rsid w:val="00E567B9"/>
    <w:rsid w:val="00E674F8"/>
    <w:rsid w:val="00E708D8"/>
    <w:rsid w:val="00E71E89"/>
    <w:rsid w:val="00E74DC7"/>
    <w:rsid w:val="00E75FF5"/>
    <w:rsid w:val="00E81A18"/>
    <w:rsid w:val="00E85C54"/>
    <w:rsid w:val="00E94D5E"/>
    <w:rsid w:val="00E97F31"/>
    <w:rsid w:val="00EA4541"/>
    <w:rsid w:val="00EA7100"/>
    <w:rsid w:val="00EB22CA"/>
    <w:rsid w:val="00EC01C1"/>
    <w:rsid w:val="00EF18EA"/>
    <w:rsid w:val="00EF2E3A"/>
    <w:rsid w:val="00EF3217"/>
    <w:rsid w:val="00EF7BF5"/>
    <w:rsid w:val="00F033EC"/>
    <w:rsid w:val="00F06C88"/>
    <w:rsid w:val="00F072A7"/>
    <w:rsid w:val="00F078DC"/>
    <w:rsid w:val="00F61B89"/>
    <w:rsid w:val="00F63C5C"/>
    <w:rsid w:val="00F73BD6"/>
    <w:rsid w:val="00F83989"/>
    <w:rsid w:val="00F90E5C"/>
    <w:rsid w:val="00F9632C"/>
    <w:rsid w:val="00FA2C24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0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0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50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0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0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509C"/>
  </w:style>
  <w:style w:type="paragraph" w:customStyle="1" w:styleId="OPCParaBase">
    <w:name w:val="OPCParaBase"/>
    <w:qFormat/>
    <w:rsid w:val="00DD5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5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5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5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5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5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5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5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5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5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5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509C"/>
  </w:style>
  <w:style w:type="paragraph" w:customStyle="1" w:styleId="Blocks">
    <w:name w:val="Blocks"/>
    <w:aliases w:val="bb"/>
    <w:basedOn w:val="OPCParaBase"/>
    <w:qFormat/>
    <w:rsid w:val="00DD5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5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509C"/>
    <w:rPr>
      <w:i/>
    </w:rPr>
  </w:style>
  <w:style w:type="paragraph" w:customStyle="1" w:styleId="BoxList">
    <w:name w:val="BoxList"/>
    <w:aliases w:val="bl"/>
    <w:basedOn w:val="BoxText"/>
    <w:qFormat/>
    <w:rsid w:val="00DD5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5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5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509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D509C"/>
  </w:style>
  <w:style w:type="character" w:customStyle="1" w:styleId="CharAmPartText">
    <w:name w:val="CharAmPartText"/>
    <w:basedOn w:val="OPCCharBase"/>
    <w:uiPriority w:val="1"/>
    <w:qFormat/>
    <w:rsid w:val="00DD509C"/>
  </w:style>
  <w:style w:type="character" w:customStyle="1" w:styleId="CharAmSchNo">
    <w:name w:val="CharAmSchNo"/>
    <w:basedOn w:val="OPCCharBase"/>
    <w:uiPriority w:val="1"/>
    <w:qFormat/>
    <w:rsid w:val="00DD509C"/>
  </w:style>
  <w:style w:type="character" w:customStyle="1" w:styleId="CharAmSchText">
    <w:name w:val="CharAmSchText"/>
    <w:basedOn w:val="OPCCharBase"/>
    <w:uiPriority w:val="1"/>
    <w:qFormat/>
    <w:rsid w:val="00DD509C"/>
  </w:style>
  <w:style w:type="character" w:customStyle="1" w:styleId="CharBoldItalic">
    <w:name w:val="CharBoldItalic"/>
    <w:basedOn w:val="OPCCharBase"/>
    <w:uiPriority w:val="1"/>
    <w:qFormat/>
    <w:rsid w:val="00DD509C"/>
    <w:rPr>
      <w:b/>
      <w:i/>
    </w:rPr>
  </w:style>
  <w:style w:type="character" w:customStyle="1" w:styleId="CharChapNo">
    <w:name w:val="CharChapNo"/>
    <w:basedOn w:val="OPCCharBase"/>
    <w:qFormat/>
    <w:rsid w:val="00DD509C"/>
  </w:style>
  <w:style w:type="character" w:customStyle="1" w:styleId="CharChapText">
    <w:name w:val="CharChapText"/>
    <w:basedOn w:val="OPCCharBase"/>
    <w:qFormat/>
    <w:rsid w:val="00DD509C"/>
  </w:style>
  <w:style w:type="character" w:customStyle="1" w:styleId="CharDivNo">
    <w:name w:val="CharDivNo"/>
    <w:basedOn w:val="OPCCharBase"/>
    <w:qFormat/>
    <w:rsid w:val="00DD509C"/>
  </w:style>
  <w:style w:type="character" w:customStyle="1" w:styleId="CharDivText">
    <w:name w:val="CharDivText"/>
    <w:basedOn w:val="OPCCharBase"/>
    <w:qFormat/>
    <w:rsid w:val="00DD509C"/>
  </w:style>
  <w:style w:type="character" w:customStyle="1" w:styleId="CharItalic">
    <w:name w:val="CharItalic"/>
    <w:basedOn w:val="OPCCharBase"/>
    <w:uiPriority w:val="1"/>
    <w:qFormat/>
    <w:rsid w:val="00DD509C"/>
    <w:rPr>
      <w:i/>
    </w:rPr>
  </w:style>
  <w:style w:type="character" w:customStyle="1" w:styleId="CharPartNo">
    <w:name w:val="CharPartNo"/>
    <w:basedOn w:val="OPCCharBase"/>
    <w:qFormat/>
    <w:rsid w:val="00DD509C"/>
  </w:style>
  <w:style w:type="character" w:customStyle="1" w:styleId="CharPartText">
    <w:name w:val="CharPartText"/>
    <w:basedOn w:val="OPCCharBase"/>
    <w:qFormat/>
    <w:rsid w:val="00DD509C"/>
  </w:style>
  <w:style w:type="character" w:customStyle="1" w:styleId="CharSectno">
    <w:name w:val="CharSectno"/>
    <w:basedOn w:val="OPCCharBase"/>
    <w:qFormat/>
    <w:rsid w:val="00DD509C"/>
  </w:style>
  <w:style w:type="character" w:customStyle="1" w:styleId="CharSubdNo">
    <w:name w:val="CharSubdNo"/>
    <w:basedOn w:val="OPCCharBase"/>
    <w:uiPriority w:val="1"/>
    <w:qFormat/>
    <w:rsid w:val="00DD509C"/>
  </w:style>
  <w:style w:type="character" w:customStyle="1" w:styleId="CharSubdText">
    <w:name w:val="CharSubdText"/>
    <w:basedOn w:val="OPCCharBase"/>
    <w:uiPriority w:val="1"/>
    <w:qFormat/>
    <w:rsid w:val="00DD509C"/>
  </w:style>
  <w:style w:type="paragraph" w:customStyle="1" w:styleId="CTA--">
    <w:name w:val="CTA --"/>
    <w:basedOn w:val="OPCParaBase"/>
    <w:next w:val="Normal"/>
    <w:rsid w:val="00DD5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5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5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5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5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5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5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5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5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5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5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5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5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5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5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509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D5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5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5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5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5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5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5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5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5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5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5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5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5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5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5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D509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D5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5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5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5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5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5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5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5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5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5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5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5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5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5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5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5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5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5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5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5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5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5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5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50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D50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50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50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50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50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50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50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50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5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5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5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5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5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5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5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5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509C"/>
    <w:rPr>
      <w:sz w:val="16"/>
    </w:rPr>
  </w:style>
  <w:style w:type="table" w:customStyle="1" w:styleId="CFlag">
    <w:name w:val="CFlag"/>
    <w:basedOn w:val="TableNormal"/>
    <w:uiPriority w:val="99"/>
    <w:rsid w:val="00DD50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D5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5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D5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5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5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D509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D509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D509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D509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D5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5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D509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50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5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5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5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5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5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5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5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5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509C"/>
  </w:style>
  <w:style w:type="character" w:customStyle="1" w:styleId="CharSubPartNoCASA">
    <w:name w:val="CharSubPartNo(CASA)"/>
    <w:basedOn w:val="OPCCharBase"/>
    <w:uiPriority w:val="1"/>
    <w:rsid w:val="00DD509C"/>
  </w:style>
  <w:style w:type="paragraph" w:customStyle="1" w:styleId="ENoteTTIndentHeadingSub">
    <w:name w:val="ENoteTTIndentHeadingSub"/>
    <w:aliases w:val="enTTHis"/>
    <w:basedOn w:val="OPCParaBase"/>
    <w:rsid w:val="00DD5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5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5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5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0B7B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509C"/>
    <w:rPr>
      <w:sz w:val="22"/>
    </w:rPr>
  </w:style>
  <w:style w:type="paragraph" w:customStyle="1" w:styleId="SOTextNote">
    <w:name w:val="SO TextNote"/>
    <w:aliases w:val="sont"/>
    <w:basedOn w:val="SOText"/>
    <w:qFormat/>
    <w:rsid w:val="00DD5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5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509C"/>
    <w:rPr>
      <w:sz w:val="22"/>
    </w:rPr>
  </w:style>
  <w:style w:type="paragraph" w:customStyle="1" w:styleId="FileName">
    <w:name w:val="FileName"/>
    <w:basedOn w:val="Normal"/>
    <w:rsid w:val="00DD509C"/>
  </w:style>
  <w:style w:type="paragraph" w:customStyle="1" w:styleId="TableHeading">
    <w:name w:val="TableHeading"/>
    <w:aliases w:val="th"/>
    <w:basedOn w:val="OPCParaBase"/>
    <w:next w:val="Tabletext"/>
    <w:rsid w:val="00DD5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5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5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5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5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5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5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5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5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5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5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50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50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5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0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0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0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50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0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0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8C6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0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0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50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0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0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509C"/>
  </w:style>
  <w:style w:type="paragraph" w:customStyle="1" w:styleId="OPCParaBase">
    <w:name w:val="OPCParaBase"/>
    <w:qFormat/>
    <w:rsid w:val="00DD5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5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5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5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5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5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5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5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5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5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5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509C"/>
  </w:style>
  <w:style w:type="paragraph" w:customStyle="1" w:styleId="Blocks">
    <w:name w:val="Blocks"/>
    <w:aliases w:val="bb"/>
    <w:basedOn w:val="OPCParaBase"/>
    <w:qFormat/>
    <w:rsid w:val="00DD5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5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509C"/>
    <w:rPr>
      <w:i/>
    </w:rPr>
  </w:style>
  <w:style w:type="paragraph" w:customStyle="1" w:styleId="BoxList">
    <w:name w:val="BoxList"/>
    <w:aliases w:val="bl"/>
    <w:basedOn w:val="BoxText"/>
    <w:qFormat/>
    <w:rsid w:val="00DD5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5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5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509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D509C"/>
  </w:style>
  <w:style w:type="character" w:customStyle="1" w:styleId="CharAmPartText">
    <w:name w:val="CharAmPartText"/>
    <w:basedOn w:val="OPCCharBase"/>
    <w:uiPriority w:val="1"/>
    <w:qFormat/>
    <w:rsid w:val="00DD509C"/>
  </w:style>
  <w:style w:type="character" w:customStyle="1" w:styleId="CharAmSchNo">
    <w:name w:val="CharAmSchNo"/>
    <w:basedOn w:val="OPCCharBase"/>
    <w:uiPriority w:val="1"/>
    <w:qFormat/>
    <w:rsid w:val="00DD509C"/>
  </w:style>
  <w:style w:type="character" w:customStyle="1" w:styleId="CharAmSchText">
    <w:name w:val="CharAmSchText"/>
    <w:basedOn w:val="OPCCharBase"/>
    <w:uiPriority w:val="1"/>
    <w:qFormat/>
    <w:rsid w:val="00DD509C"/>
  </w:style>
  <w:style w:type="character" w:customStyle="1" w:styleId="CharBoldItalic">
    <w:name w:val="CharBoldItalic"/>
    <w:basedOn w:val="OPCCharBase"/>
    <w:uiPriority w:val="1"/>
    <w:qFormat/>
    <w:rsid w:val="00DD509C"/>
    <w:rPr>
      <w:b/>
      <w:i/>
    </w:rPr>
  </w:style>
  <w:style w:type="character" w:customStyle="1" w:styleId="CharChapNo">
    <w:name w:val="CharChapNo"/>
    <w:basedOn w:val="OPCCharBase"/>
    <w:qFormat/>
    <w:rsid w:val="00DD509C"/>
  </w:style>
  <w:style w:type="character" w:customStyle="1" w:styleId="CharChapText">
    <w:name w:val="CharChapText"/>
    <w:basedOn w:val="OPCCharBase"/>
    <w:qFormat/>
    <w:rsid w:val="00DD509C"/>
  </w:style>
  <w:style w:type="character" w:customStyle="1" w:styleId="CharDivNo">
    <w:name w:val="CharDivNo"/>
    <w:basedOn w:val="OPCCharBase"/>
    <w:qFormat/>
    <w:rsid w:val="00DD509C"/>
  </w:style>
  <w:style w:type="character" w:customStyle="1" w:styleId="CharDivText">
    <w:name w:val="CharDivText"/>
    <w:basedOn w:val="OPCCharBase"/>
    <w:qFormat/>
    <w:rsid w:val="00DD509C"/>
  </w:style>
  <w:style w:type="character" w:customStyle="1" w:styleId="CharItalic">
    <w:name w:val="CharItalic"/>
    <w:basedOn w:val="OPCCharBase"/>
    <w:uiPriority w:val="1"/>
    <w:qFormat/>
    <w:rsid w:val="00DD509C"/>
    <w:rPr>
      <w:i/>
    </w:rPr>
  </w:style>
  <w:style w:type="character" w:customStyle="1" w:styleId="CharPartNo">
    <w:name w:val="CharPartNo"/>
    <w:basedOn w:val="OPCCharBase"/>
    <w:qFormat/>
    <w:rsid w:val="00DD509C"/>
  </w:style>
  <w:style w:type="character" w:customStyle="1" w:styleId="CharPartText">
    <w:name w:val="CharPartText"/>
    <w:basedOn w:val="OPCCharBase"/>
    <w:qFormat/>
    <w:rsid w:val="00DD509C"/>
  </w:style>
  <w:style w:type="character" w:customStyle="1" w:styleId="CharSectno">
    <w:name w:val="CharSectno"/>
    <w:basedOn w:val="OPCCharBase"/>
    <w:qFormat/>
    <w:rsid w:val="00DD509C"/>
  </w:style>
  <w:style w:type="character" w:customStyle="1" w:styleId="CharSubdNo">
    <w:name w:val="CharSubdNo"/>
    <w:basedOn w:val="OPCCharBase"/>
    <w:uiPriority w:val="1"/>
    <w:qFormat/>
    <w:rsid w:val="00DD509C"/>
  </w:style>
  <w:style w:type="character" w:customStyle="1" w:styleId="CharSubdText">
    <w:name w:val="CharSubdText"/>
    <w:basedOn w:val="OPCCharBase"/>
    <w:uiPriority w:val="1"/>
    <w:qFormat/>
    <w:rsid w:val="00DD509C"/>
  </w:style>
  <w:style w:type="paragraph" w:customStyle="1" w:styleId="CTA--">
    <w:name w:val="CTA --"/>
    <w:basedOn w:val="OPCParaBase"/>
    <w:next w:val="Normal"/>
    <w:rsid w:val="00DD5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5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5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5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5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5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5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5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5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5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5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5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5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5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5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509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D5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5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5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5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5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5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5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5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5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5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5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5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5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5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5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D509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D5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5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5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5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5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5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5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5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5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5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5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5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5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5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5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5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5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5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5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5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5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5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5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50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D50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50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50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50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50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50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50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50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5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5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5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5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5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5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5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5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509C"/>
    <w:rPr>
      <w:sz w:val="16"/>
    </w:rPr>
  </w:style>
  <w:style w:type="table" w:customStyle="1" w:styleId="CFlag">
    <w:name w:val="CFlag"/>
    <w:basedOn w:val="TableNormal"/>
    <w:uiPriority w:val="99"/>
    <w:rsid w:val="00DD50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D5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5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D5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5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5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D509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D509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D509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D509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D5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5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D509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50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5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5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5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5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5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5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5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5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509C"/>
  </w:style>
  <w:style w:type="character" w:customStyle="1" w:styleId="CharSubPartNoCASA">
    <w:name w:val="CharSubPartNo(CASA)"/>
    <w:basedOn w:val="OPCCharBase"/>
    <w:uiPriority w:val="1"/>
    <w:rsid w:val="00DD509C"/>
  </w:style>
  <w:style w:type="paragraph" w:customStyle="1" w:styleId="ENoteTTIndentHeadingSub">
    <w:name w:val="ENoteTTIndentHeadingSub"/>
    <w:aliases w:val="enTTHis"/>
    <w:basedOn w:val="OPCParaBase"/>
    <w:rsid w:val="00DD5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5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5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5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0B7B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509C"/>
    <w:rPr>
      <w:sz w:val="22"/>
    </w:rPr>
  </w:style>
  <w:style w:type="paragraph" w:customStyle="1" w:styleId="SOTextNote">
    <w:name w:val="SO TextNote"/>
    <w:aliases w:val="sont"/>
    <w:basedOn w:val="SOText"/>
    <w:qFormat/>
    <w:rsid w:val="00DD5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5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509C"/>
    <w:rPr>
      <w:sz w:val="22"/>
    </w:rPr>
  </w:style>
  <w:style w:type="paragraph" w:customStyle="1" w:styleId="FileName">
    <w:name w:val="FileName"/>
    <w:basedOn w:val="Normal"/>
    <w:rsid w:val="00DD509C"/>
  </w:style>
  <w:style w:type="paragraph" w:customStyle="1" w:styleId="TableHeading">
    <w:name w:val="TableHeading"/>
    <w:aliases w:val="th"/>
    <w:basedOn w:val="OPCParaBase"/>
    <w:next w:val="Tabletext"/>
    <w:rsid w:val="00DD5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5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5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5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5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5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5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5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5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5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5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5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50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50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5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0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0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0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50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0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0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8C6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1B4E-84F7-4956-ABCA-3612B1E1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558</Words>
  <Characters>3182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2017-05-04T00:38:00Z</cp:lastPrinted>
  <dcterms:created xsi:type="dcterms:W3CDTF">2017-06-30T00:10:00Z</dcterms:created>
  <dcterms:modified xsi:type="dcterms:W3CDTF">2017-06-30T00:10:00Z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Criminal Code (Terrorist Organisation—Islamic State)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27 June 2017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OPC62613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(Terrorist Organisation - Boko Haram)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