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AD0D2" w14:textId="77777777" w:rsidR="00AC02C2" w:rsidRDefault="00AC02C2">
      <w:pPr>
        <w:pStyle w:val="Title"/>
      </w:pPr>
      <w:bookmarkStart w:id="0" w:name="_GoBack"/>
      <w:bookmarkEnd w:id="0"/>
    </w:p>
    <w:p w14:paraId="3899F622" w14:textId="77777777" w:rsidR="00AC02C2" w:rsidRDefault="00AC02C2">
      <w:pPr>
        <w:pStyle w:val="Title"/>
      </w:pPr>
    </w:p>
    <w:p w14:paraId="76483632" w14:textId="5F47E806" w:rsidR="0009256D" w:rsidRPr="0009256D" w:rsidRDefault="005B0E3A" w:rsidP="0009256D">
      <w:pPr>
        <w:spacing w:before="63" w:line="479" w:lineRule="auto"/>
        <w:jc w:val="center"/>
        <w:rPr>
          <w:b/>
          <w:bCs/>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09256D" w:rsidRPr="0009256D">
        <w:rPr>
          <w:b/>
          <w:bCs/>
          <w:color w:val="000000"/>
          <w:spacing w:val="-1"/>
          <w:sz w:val="28"/>
        </w:rPr>
        <w:t xml:space="preserve">ASIC CLASS RULE WAIVER [CW </w:t>
      </w:r>
      <w:r w:rsidR="003F6DD5">
        <w:rPr>
          <w:b/>
          <w:bCs/>
          <w:color w:val="000000"/>
          <w:spacing w:val="-1"/>
          <w:sz w:val="28"/>
        </w:rPr>
        <w:t>17/</w:t>
      </w:r>
      <w:r w:rsidR="004062B8">
        <w:rPr>
          <w:b/>
          <w:bCs/>
          <w:color w:val="000000"/>
          <w:spacing w:val="-1"/>
          <w:sz w:val="28"/>
        </w:rPr>
        <w:t>0584</w:t>
      </w:r>
      <w:r w:rsidR="0009256D" w:rsidRPr="0009256D">
        <w:rPr>
          <w:b/>
          <w:bCs/>
          <w:color w:val="000000"/>
          <w:spacing w:val="-1"/>
          <w:sz w:val="28"/>
        </w:rPr>
        <w:t>]</w:t>
      </w:r>
    </w:p>
    <w:p w14:paraId="41A8E697" w14:textId="1EAD37F3" w:rsidR="005B0E3A" w:rsidRDefault="005B0E3A" w:rsidP="0009256D">
      <w:pPr>
        <w:spacing w:before="63" w:line="479" w:lineRule="auto"/>
        <w:jc w:val="center"/>
      </w:pPr>
      <w:r>
        <w:t>Prepared by the Australian Securities and Investments Commission</w:t>
      </w:r>
    </w:p>
    <w:p w14:paraId="07A31463" w14:textId="77777777" w:rsidR="005B0E3A" w:rsidRDefault="005B0E3A" w:rsidP="005B0E3A">
      <w:pPr>
        <w:spacing w:before="4" w:line="220" w:lineRule="exact"/>
        <w:jc w:val="center"/>
      </w:pPr>
    </w:p>
    <w:p w14:paraId="1651D22A" w14:textId="77777777" w:rsidR="005B0E3A" w:rsidRDefault="005B0E3A" w:rsidP="005B0E3A">
      <w:pPr>
        <w:jc w:val="center"/>
        <w:rPr>
          <w:sz w:val="24"/>
          <w:szCs w:val="24"/>
        </w:rPr>
      </w:pPr>
      <w:r>
        <w:rPr>
          <w:i/>
          <w:sz w:val="24"/>
        </w:rPr>
        <w:t>Corporations Act 2001</w:t>
      </w:r>
    </w:p>
    <w:p w14:paraId="5BF85193" w14:textId="77777777" w:rsidR="005B0E3A" w:rsidRPr="004D7E93" w:rsidRDefault="005B0E3A" w:rsidP="005B0E3A">
      <w:pPr>
        <w:spacing w:before="3" w:line="220" w:lineRule="exact"/>
        <w:rPr>
          <w:szCs w:val="22"/>
        </w:rPr>
      </w:pPr>
    </w:p>
    <w:p w14:paraId="3E4D6107" w14:textId="1CBD35CB" w:rsidR="00703F55" w:rsidRPr="004D7E93" w:rsidRDefault="0009256D" w:rsidP="009F0C26">
      <w:pPr>
        <w:pStyle w:val="Default"/>
        <w:rPr>
          <w:sz w:val="22"/>
          <w:szCs w:val="22"/>
        </w:rPr>
      </w:pPr>
      <w:r w:rsidRPr="004D7E93">
        <w:rPr>
          <w:sz w:val="22"/>
          <w:szCs w:val="22"/>
        </w:rPr>
        <w:t>The Australian Securities and Investments Commission (</w:t>
      </w:r>
      <w:r w:rsidRPr="004D7E93">
        <w:rPr>
          <w:b/>
          <w:bCs/>
          <w:iCs/>
          <w:sz w:val="22"/>
          <w:szCs w:val="22"/>
        </w:rPr>
        <w:t>ASIC</w:t>
      </w:r>
      <w:r w:rsidRPr="004D7E93">
        <w:rPr>
          <w:sz w:val="22"/>
          <w:szCs w:val="22"/>
        </w:rPr>
        <w:t>) makes</w:t>
      </w:r>
      <w:r w:rsidR="00703F55" w:rsidRPr="004D7E93">
        <w:rPr>
          <w:sz w:val="22"/>
          <w:szCs w:val="22"/>
        </w:rPr>
        <w:t xml:space="preserve"> </w:t>
      </w:r>
      <w:r w:rsidR="009F0C26">
        <w:rPr>
          <w:sz w:val="22"/>
          <w:szCs w:val="22"/>
        </w:rPr>
        <w:t xml:space="preserve">ASIC </w:t>
      </w:r>
      <w:r w:rsidR="0059212C">
        <w:rPr>
          <w:sz w:val="22"/>
          <w:szCs w:val="22"/>
        </w:rPr>
        <w:t>C</w:t>
      </w:r>
      <w:r w:rsidR="00703F55" w:rsidRPr="004D7E93">
        <w:rPr>
          <w:sz w:val="22"/>
          <w:szCs w:val="22"/>
        </w:rPr>
        <w:t xml:space="preserve">lass </w:t>
      </w:r>
      <w:r w:rsidR="0059212C">
        <w:rPr>
          <w:sz w:val="22"/>
          <w:szCs w:val="22"/>
        </w:rPr>
        <w:t>R</w:t>
      </w:r>
      <w:r w:rsidR="00703F55" w:rsidRPr="004D7E93">
        <w:rPr>
          <w:sz w:val="22"/>
          <w:szCs w:val="22"/>
        </w:rPr>
        <w:t xml:space="preserve">ule </w:t>
      </w:r>
      <w:r w:rsidR="0059212C">
        <w:rPr>
          <w:sz w:val="22"/>
          <w:szCs w:val="22"/>
        </w:rPr>
        <w:t>W</w:t>
      </w:r>
      <w:r w:rsidR="009F0C26">
        <w:rPr>
          <w:sz w:val="22"/>
          <w:szCs w:val="22"/>
        </w:rPr>
        <w:t xml:space="preserve">aiver </w:t>
      </w:r>
      <w:r w:rsidR="002E3AEE">
        <w:rPr>
          <w:sz w:val="22"/>
          <w:szCs w:val="22"/>
        </w:rPr>
        <w:t>17/0</w:t>
      </w:r>
      <w:r w:rsidR="004062B8">
        <w:rPr>
          <w:sz w:val="22"/>
          <w:szCs w:val="22"/>
        </w:rPr>
        <w:t>584</w:t>
      </w:r>
      <w:r w:rsidR="002E3AEE">
        <w:rPr>
          <w:sz w:val="22"/>
          <w:szCs w:val="22"/>
        </w:rPr>
        <w:t xml:space="preserve"> (</w:t>
      </w:r>
      <w:r w:rsidR="002E3AEE">
        <w:rPr>
          <w:b/>
          <w:sz w:val="22"/>
          <w:szCs w:val="22"/>
        </w:rPr>
        <w:t>this instrument</w:t>
      </w:r>
      <w:r w:rsidR="002E3AEE">
        <w:rPr>
          <w:sz w:val="22"/>
          <w:szCs w:val="22"/>
        </w:rPr>
        <w:t>)</w:t>
      </w:r>
      <w:r w:rsidR="00D305EF">
        <w:rPr>
          <w:sz w:val="22"/>
          <w:szCs w:val="22"/>
        </w:rPr>
        <w:t xml:space="preserve"> </w:t>
      </w:r>
      <w:r w:rsidR="00703F55" w:rsidRPr="004D7E93">
        <w:rPr>
          <w:sz w:val="22"/>
          <w:szCs w:val="22"/>
        </w:rPr>
        <w:t xml:space="preserve">under subrule 1.2.1(1) of the </w:t>
      </w:r>
      <w:r w:rsidR="004062B8">
        <w:rPr>
          <w:sz w:val="22"/>
          <w:szCs w:val="22"/>
        </w:rPr>
        <w:t>ASIC Market Integrity Rules (Chi-X Australia Market) 2011</w:t>
      </w:r>
      <w:r w:rsidR="00703F55" w:rsidRPr="004D7E93">
        <w:rPr>
          <w:sz w:val="22"/>
          <w:szCs w:val="22"/>
        </w:rPr>
        <w:t xml:space="preserve"> (the </w:t>
      </w:r>
      <w:r w:rsidR="004062B8">
        <w:rPr>
          <w:b/>
          <w:sz w:val="22"/>
          <w:szCs w:val="22"/>
        </w:rPr>
        <w:t>Chi-X</w:t>
      </w:r>
      <w:r w:rsidR="00E22C39" w:rsidRPr="00E22C39">
        <w:rPr>
          <w:b/>
          <w:sz w:val="22"/>
          <w:szCs w:val="22"/>
        </w:rPr>
        <w:t xml:space="preserve"> </w:t>
      </w:r>
      <w:r w:rsidR="00703F55" w:rsidRPr="00E22C39">
        <w:rPr>
          <w:b/>
          <w:sz w:val="22"/>
          <w:szCs w:val="22"/>
        </w:rPr>
        <w:t>Rules</w:t>
      </w:r>
      <w:r w:rsidR="00703F55" w:rsidRPr="004D7E93">
        <w:rPr>
          <w:sz w:val="22"/>
          <w:szCs w:val="22"/>
        </w:rPr>
        <w:t>)</w:t>
      </w:r>
      <w:r w:rsidR="00D16BA3">
        <w:rPr>
          <w:sz w:val="22"/>
          <w:szCs w:val="22"/>
        </w:rPr>
        <w:t>.</w:t>
      </w:r>
    </w:p>
    <w:p w14:paraId="30EDB3E6" w14:textId="77777777" w:rsidR="004D7E93" w:rsidRPr="004D7E93" w:rsidRDefault="004D7E93" w:rsidP="0009256D">
      <w:pPr>
        <w:pStyle w:val="Default"/>
        <w:rPr>
          <w:sz w:val="22"/>
          <w:szCs w:val="22"/>
        </w:rPr>
      </w:pPr>
    </w:p>
    <w:p w14:paraId="6A19CFC2" w14:textId="0933AE17" w:rsidR="0009256D" w:rsidRPr="004D7E93" w:rsidRDefault="0009256D" w:rsidP="0009256D">
      <w:pPr>
        <w:pStyle w:val="Default"/>
        <w:rPr>
          <w:sz w:val="22"/>
          <w:szCs w:val="22"/>
        </w:rPr>
      </w:pPr>
      <w:r w:rsidRPr="004D7E93">
        <w:rPr>
          <w:sz w:val="22"/>
          <w:szCs w:val="22"/>
        </w:rPr>
        <w:t>Under subrule 1.2.1(1), ASIC may relieve any person or class of persons from the obligation to comply wit</w:t>
      </w:r>
      <w:r w:rsidR="007162E3" w:rsidRPr="004D7E93">
        <w:rPr>
          <w:sz w:val="22"/>
          <w:szCs w:val="22"/>
        </w:rPr>
        <w:t xml:space="preserve">h a provision of the </w:t>
      </w:r>
      <w:r w:rsidR="004062B8">
        <w:rPr>
          <w:sz w:val="22"/>
          <w:szCs w:val="22"/>
        </w:rPr>
        <w:t>Chi-X</w:t>
      </w:r>
      <w:r w:rsidR="008C5F62">
        <w:rPr>
          <w:sz w:val="22"/>
          <w:szCs w:val="22"/>
        </w:rPr>
        <w:t xml:space="preserve"> </w:t>
      </w:r>
      <w:r w:rsidR="004D7E93" w:rsidRPr="004D7E93">
        <w:rPr>
          <w:sz w:val="22"/>
          <w:szCs w:val="22"/>
        </w:rPr>
        <w:t>Rules.</w:t>
      </w:r>
    </w:p>
    <w:p w14:paraId="24BA3D06" w14:textId="29CE723B" w:rsidR="00BF0965" w:rsidRDefault="00BF0965" w:rsidP="0009256D">
      <w:pPr>
        <w:pStyle w:val="Default"/>
      </w:pPr>
    </w:p>
    <w:p w14:paraId="60F81F1C" w14:textId="7D4C9E1A" w:rsidR="00BF0965" w:rsidRPr="0059212C" w:rsidRDefault="003F6DD5" w:rsidP="0009256D">
      <w:pPr>
        <w:pStyle w:val="Default"/>
        <w:rPr>
          <w:sz w:val="22"/>
          <w:szCs w:val="22"/>
        </w:rPr>
      </w:pPr>
      <w:r w:rsidRPr="0059212C">
        <w:rPr>
          <w:sz w:val="22"/>
          <w:szCs w:val="22"/>
        </w:rPr>
        <w:t>Capitalised terms in this Explanatory Statement refe</w:t>
      </w:r>
      <w:r w:rsidR="007162E3" w:rsidRPr="0059212C">
        <w:rPr>
          <w:sz w:val="22"/>
          <w:szCs w:val="22"/>
        </w:rPr>
        <w:t xml:space="preserve">r to defined terms in the </w:t>
      </w:r>
      <w:r w:rsidR="004062B8">
        <w:rPr>
          <w:sz w:val="22"/>
          <w:szCs w:val="22"/>
        </w:rPr>
        <w:t>Chi-X</w:t>
      </w:r>
      <w:r w:rsidR="008C5F62">
        <w:rPr>
          <w:sz w:val="22"/>
          <w:szCs w:val="22"/>
        </w:rPr>
        <w:t xml:space="preserve"> </w:t>
      </w:r>
      <w:r w:rsidR="00703F55" w:rsidRPr="0059212C">
        <w:rPr>
          <w:sz w:val="22"/>
          <w:szCs w:val="22"/>
        </w:rPr>
        <w:t>Rules.</w:t>
      </w:r>
    </w:p>
    <w:p w14:paraId="73C1A883" w14:textId="4E216F3B" w:rsidR="0009256D" w:rsidRPr="0009256D" w:rsidRDefault="0009256D" w:rsidP="0009256D">
      <w:pPr>
        <w:autoSpaceDE w:val="0"/>
        <w:autoSpaceDN w:val="0"/>
        <w:adjustRightInd w:val="0"/>
        <w:spacing w:after="0"/>
        <w:rPr>
          <w:rFonts w:eastAsia="Calibri"/>
          <w:color w:val="000000"/>
          <w:sz w:val="24"/>
          <w:szCs w:val="24"/>
          <w:lang w:eastAsia="en-US"/>
        </w:rPr>
      </w:pPr>
      <w:r w:rsidRPr="0009256D">
        <w:rPr>
          <w:rFonts w:eastAsia="Calibri"/>
          <w:color w:val="000000"/>
          <w:sz w:val="24"/>
          <w:szCs w:val="24"/>
          <w:lang w:eastAsia="en-US"/>
        </w:rPr>
        <w:t xml:space="preserve"> </w:t>
      </w:r>
    </w:p>
    <w:p w14:paraId="628C3202"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14:paraId="67C3B829" w14:textId="537AED8A" w:rsidR="00E559BD" w:rsidRDefault="00202152" w:rsidP="00D95B79">
      <w:pPr>
        <w:spacing w:after="0"/>
        <w:rPr>
          <w:szCs w:val="22"/>
          <w:lang w:eastAsia="en-US"/>
        </w:rPr>
      </w:pPr>
      <w:r>
        <w:rPr>
          <w:sz w:val="24"/>
          <w:szCs w:val="24"/>
          <w:lang w:eastAsia="en-US"/>
        </w:rPr>
        <w:br/>
      </w:r>
      <w:r w:rsidR="00540856" w:rsidRPr="004D7E93">
        <w:rPr>
          <w:szCs w:val="22"/>
          <w:lang w:eastAsia="en-US"/>
        </w:rPr>
        <w:t xml:space="preserve">Under </w:t>
      </w:r>
      <w:r w:rsidR="004062B8">
        <w:rPr>
          <w:szCs w:val="22"/>
          <w:lang w:eastAsia="en-US"/>
        </w:rPr>
        <w:t>Chi-X</w:t>
      </w:r>
      <w:r w:rsidR="00E22C39">
        <w:rPr>
          <w:szCs w:val="22"/>
          <w:lang w:eastAsia="en-US"/>
        </w:rPr>
        <w:t xml:space="preserve"> </w:t>
      </w:r>
      <w:r w:rsidR="00540856" w:rsidRPr="004D7E93">
        <w:rPr>
          <w:szCs w:val="22"/>
          <w:lang w:eastAsia="en-US"/>
        </w:rPr>
        <w:t>Rule 2.3.3</w:t>
      </w:r>
      <w:r w:rsidR="00A90D42">
        <w:rPr>
          <w:szCs w:val="22"/>
          <w:lang w:eastAsia="en-US"/>
        </w:rPr>
        <w:t>(1)</w:t>
      </w:r>
      <w:r w:rsidR="00540856" w:rsidRPr="004D7E93">
        <w:rPr>
          <w:szCs w:val="22"/>
          <w:lang w:eastAsia="en-US"/>
        </w:rPr>
        <w:t>, a</w:t>
      </w:r>
      <w:r w:rsidR="002E3AEE">
        <w:rPr>
          <w:szCs w:val="22"/>
          <w:lang w:eastAsia="en-US"/>
        </w:rPr>
        <w:t xml:space="preserve"> market p</w:t>
      </w:r>
      <w:r w:rsidR="003F4439">
        <w:rPr>
          <w:szCs w:val="22"/>
          <w:lang w:eastAsia="en-US"/>
        </w:rPr>
        <w:t>articipant</w:t>
      </w:r>
      <w:r w:rsidR="00E559BD" w:rsidRPr="004D7E93">
        <w:rPr>
          <w:szCs w:val="22"/>
          <w:lang w:eastAsia="en-US"/>
        </w:rPr>
        <w:t xml:space="preserve"> </w:t>
      </w:r>
      <w:r w:rsidR="005A7A74" w:rsidRPr="004D7E93">
        <w:rPr>
          <w:szCs w:val="22"/>
          <w:lang w:eastAsia="en-US"/>
        </w:rPr>
        <w:t xml:space="preserve">must </w:t>
      </w:r>
      <w:r w:rsidR="00B86F67">
        <w:rPr>
          <w:szCs w:val="22"/>
          <w:lang w:eastAsia="en-US"/>
        </w:rPr>
        <w:t xml:space="preserve">ensure that by 10 July each year, each of its </w:t>
      </w:r>
      <w:r w:rsidR="002E3AEE">
        <w:rPr>
          <w:szCs w:val="22"/>
          <w:lang w:eastAsia="en-US"/>
        </w:rPr>
        <w:t>r</w:t>
      </w:r>
      <w:r w:rsidR="00E559BD" w:rsidRPr="004D7E93">
        <w:rPr>
          <w:szCs w:val="22"/>
          <w:lang w:eastAsia="en-US"/>
        </w:rPr>
        <w:t xml:space="preserve">esponsible </w:t>
      </w:r>
      <w:r w:rsidR="002E3AEE">
        <w:rPr>
          <w:szCs w:val="22"/>
          <w:lang w:eastAsia="en-US"/>
        </w:rPr>
        <w:t>e</w:t>
      </w:r>
      <w:r w:rsidR="00B86F67">
        <w:rPr>
          <w:szCs w:val="22"/>
          <w:lang w:eastAsia="en-US"/>
        </w:rPr>
        <w:t>xecutives completes a re</w:t>
      </w:r>
      <w:r w:rsidR="00E559BD" w:rsidRPr="004D7E93">
        <w:rPr>
          <w:szCs w:val="22"/>
          <w:lang w:eastAsia="en-US"/>
        </w:rPr>
        <w:t xml:space="preserve">view </w:t>
      </w:r>
      <w:r w:rsidR="00B86F67">
        <w:rPr>
          <w:szCs w:val="22"/>
          <w:lang w:eastAsia="en-US"/>
        </w:rPr>
        <w:t>as of 30 June of that year</w:t>
      </w:r>
      <w:r w:rsidR="007164AE">
        <w:rPr>
          <w:szCs w:val="22"/>
          <w:lang w:eastAsia="en-US"/>
        </w:rPr>
        <w:t>,</w:t>
      </w:r>
      <w:r w:rsidR="00B86F67">
        <w:rPr>
          <w:szCs w:val="22"/>
          <w:lang w:eastAsia="en-US"/>
        </w:rPr>
        <w:t xml:space="preserve"> </w:t>
      </w:r>
      <w:r w:rsidR="00E559BD" w:rsidRPr="004D7E93">
        <w:rPr>
          <w:szCs w:val="22"/>
          <w:lang w:eastAsia="en-US"/>
        </w:rPr>
        <w:t>of their allocated supe</w:t>
      </w:r>
      <w:r w:rsidR="005A7A74" w:rsidRPr="004D7E93">
        <w:rPr>
          <w:szCs w:val="22"/>
          <w:lang w:eastAsia="en-US"/>
        </w:rPr>
        <w:t>rvision and control procedures.</w:t>
      </w:r>
    </w:p>
    <w:p w14:paraId="03DD1F6C" w14:textId="77777777" w:rsidR="00D95B79" w:rsidRPr="004D7E93" w:rsidRDefault="00D95B79" w:rsidP="00D95B79">
      <w:pPr>
        <w:spacing w:after="0"/>
        <w:rPr>
          <w:szCs w:val="22"/>
          <w:lang w:eastAsia="en-US"/>
        </w:rPr>
      </w:pPr>
    </w:p>
    <w:p w14:paraId="5A7CDCCD" w14:textId="5BAFE1BF" w:rsidR="00E559BD" w:rsidRDefault="005A7A74" w:rsidP="00D95B79">
      <w:pPr>
        <w:spacing w:after="0"/>
        <w:rPr>
          <w:szCs w:val="22"/>
          <w:lang w:eastAsia="en-US"/>
        </w:rPr>
      </w:pPr>
      <w:r w:rsidRPr="004D7E93">
        <w:rPr>
          <w:szCs w:val="22"/>
          <w:lang w:eastAsia="en-US"/>
        </w:rPr>
        <w:t xml:space="preserve">Under </w:t>
      </w:r>
      <w:r w:rsidR="004062B8">
        <w:rPr>
          <w:szCs w:val="22"/>
          <w:lang w:eastAsia="en-US"/>
        </w:rPr>
        <w:t>Chi-X</w:t>
      </w:r>
      <w:r w:rsidR="00E22C39">
        <w:rPr>
          <w:szCs w:val="22"/>
          <w:lang w:eastAsia="en-US"/>
        </w:rPr>
        <w:t xml:space="preserve"> </w:t>
      </w:r>
      <w:r w:rsidRPr="004D7E93">
        <w:rPr>
          <w:szCs w:val="22"/>
          <w:lang w:eastAsia="en-US"/>
        </w:rPr>
        <w:t xml:space="preserve">Rule 2.3.4, a </w:t>
      </w:r>
      <w:r w:rsidR="003F4439">
        <w:rPr>
          <w:szCs w:val="22"/>
          <w:lang w:eastAsia="en-US"/>
        </w:rPr>
        <w:t>market participant</w:t>
      </w:r>
      <w:r w:rsidRPr="004D7E93">
        <w:rPr>
          <w:szCs w:val="22"/>
          <w:lang w:eastAsia="en-US"/>
        </w:rPr>
        <w:t xml:space="preserve"> must </w:t>
      </w:r>
      <w:r w:rsidR="00E559BD" w:rsidRPr="004D7E93">
        <w:rPr>
          <w:szCs w:val="22"/>
          <w:lang w:eastAsia="en-US"/>
        </w:rPr>
        <w:t xml:space="preserve">ensure </w:t>
      </w:r>
      <w:r w:rsidR="007164AE">
        <w:rPr>
          <w:szCs w:val="22"/>
          <w:lang w:eastAsia="en-US"/>
        </w:rPr>
        <w:t xml:space="preserve">that, during the period from 1 July each year until 30 June the following year, </w:t>
      </w:r>
      <w:r w:rsidR="00E559BD" w:rsidRPr="004D7E93">
        <w:rPr>
          <w:szCs w:val="22"/>
          <w:lang w:eastAsia="en-US"/>
        </w:rPr>
        <w:t xml:space="preserve">its responsible executives meet </w:t>
      </w:r>
      <w:r w:rsidR="007164AE">
        <w:rPr>
          <w:szCs w:val="22"/>
          <w:lang w:eastAsia="en-US"/>
        </w:rPr>
        <w:t xml:space="preserve">the </w:t>
      </w:r>
      <w:r w:rsidR="00E559BD" w:rsidRPr="004D7E93">
        <w:rPr>
          <w:szCs w:val="22"/>
          <w:lang w:eastAsia="en-US"/>
        </w:rPr>
        <w:t>co</w:t>
      </w:r>
      <w:r w:rsidR="007164AE">
        <w:rPr>
          <w:szCs w:val="22"/>
          <w:lang w:eastAsia="en-US"/>
        </w:rPr>
        <w:t>mpliance</w:t>
      </w:r>
      <w:r w:rsidRPr="004D7E93">
        <w:rPr>
          <w:szCs w:val="22"/>
          <w:lang w:eastAsia="en-US"/>
        </w:rPr>
        <w:t xml:space="preserve"> education requirements.</w:t>
      </w:r>
    </w:p>
    <w:p w14:paraId="550B2F26" w14:textId="77777777" w:rsidR="00D95B79" w:rsidRPr="004D7E93" w:rsidRDefault="00D95B79" w:rsidP="00D95B79">
      <w:pPr>
        <w:spacing w:after="0"/>
        <w:rPr>
          <w:szCs w:val="22"/>
          <w:lang w:eastAsia="en-US"/>
        </w:rPr>
      </w:pPr>
    </w:p>
    <w:p w14:paraId="2392EA07" w14:textId="784C3E65" w:rsidR="00E559BD" w:rsidRPr="004D7E93" w:rsidRDefault="005A7A74" w:rsidP="00D305EF">
      <w:pPr>
        <w:spacing w:after="0"/>
        <w:rPr>
          <w:szCs w:val="22"/>
          <w:lang w:eastAsia="en-US"/>
        </w:rPr>
      </w:pPr>
      <w:r w:rsidRPr="004D7E93">
        <w:rPr>
          <w:szCs w:val="22"/>
          <w:lang w:eastAsia="en-US"/>
        </w:rPr>
        <w:t xml:space="preserve">Under </w:t>
      </w:r>
      <w:r w:rsidR="004062B8">
        <w:rPr>
          <w:szCs w:val="22"/>
          <w:lang w:eastAsia="en-US"/>
        </w:rPr>
        <w:t>Chi-X</w:t>
      </w:r>
      <w:r w:rsidR="00E22C39">
        <w:rPr>
          <w:szCs w:val="22"/>
          <w:lang w:eastAsia="en-US"/>
        </w:rPr>
        <w:t xml:space="preserve"> </w:t>
      </w:r>
      <w:r w:rsidRPr="004D7E93">
        <w:rPr>
          <w:szCs w:val="22"/>
          <w:lang w:eastAsia="en-US"/>
        </w:rPr>
        <w:t>Rule 2.3.5</w:t>
      </w:r>
      <w:r w:rsidR="00A90D42">
        <w:rPr>
          <w:szCs w:val="22"/>
          <w:lang w:eastAsia="en-US"/>
        </w:rPr>
        <w:t>(1)</w:t>
      </w:r>
      <w:r w:rsidR="003F4439">
        <w:rPr>
          <w:szCs w:val="22"/>
          <w:lang w:eastAsia="en-US"/>
        </w:rPr>
        <w:t>, a market participant</w:t>
      </w:r>
      <w:r w:rsidRPr="004D7E93">
        <w:rPr>
          <w:szCs w:val="22"/>
          <w:lang w:eastAsia="en-US"/>
        </w:rPr>
        <w:t xml:space="preserve"> must </w:t>
      </w:r>
      <w:r w:rsidR="00E559BD" w:rsidRPr="004D7E93">
        <w:rPr>
          <w:szCs w:val="22"/>
          <w:lang w:eastAsia="en-US"/>
        </w:rPr>
        <w:t>notify ASIC</w:t>
      </w:r>
      <w:r w:rsidR="007164AE">
        <w:rPr>
          <w:szCs w:val="22"/>
          <w:lang w:eastAsia="en-US"/>
        </w:rPr>
        <w:t xml:space="preserve"> by 31 July each year </w:t>
      </w:r>
      <w:r w:rsidR="00E559BD" w:rsidRPr="004D7E93">
        <w:rPr>
          <w:szCs w:val="22"/>
          <w:lang w:eastAsia="en-US"/>
        </w:rPr>
        <w:t>of its responsible executives and self-assess</w:t>
      </w:r>
      <w:r w:rsidR="003F4439">
        <w:rPr>
          <w:szCs w:val="22"/>
          <w:lang w:eastAsia="en-US"/>
        </w:rPr>
        <w:t>ment of their</w:t>
      </w:r>
      <w:r w:rsidR="00E559BD" w:rsidRPr="004D7E93">
        <w:rPr>
          <w:szCs w:val="22"/>
          <w:lang w:eastAsia="en-US"/>
        </w:rPr>
        <w:t xml:space="preserve"> responsible executives’ satisfaction of requirements on competence, cha</w:t>
      </w:r>
      <w:r w:rsidRPr="004D7E93">
        <w:rPr>
          <w:szCs w:val="22"/>
          <w:lang w:eastAsia="en-US"/>
        </w:rPr>
        <w:t>racter and continuing education.</w:t>
      </w:r>
    </w:p>
    <w:p w14:paraId="6B57A715" w14:textId="77777777" w:rsidR="00A26A53" w:rsidRPr="004D7E93" w:rsidRDefault="00A26A53" w:rsidP="00D305EF">
      <w:pPr>
        <w:spacing w:after="0"/>
        <w:rPr>
          <w:szCs w:val="22"/>
          <w:lang w:eastAsia="en-US"/>
        </w:rPr>
      </w:pPr>
    </w:p>
    <w:p w14:paraId="4EB70E11" w14:textId="77777777" w:rsidR="00D305EF" w:rsidRDefault="00D305EF" w:rsidP="00D305EF">
      <w:pPr>
        <w:spacing w:after="0"/>
        <w:rPr>
          <w:i/>
          <w:szCs w:val="22"/>
          <w:u w:val="single"/>
          <w:lang w:eastAsia="en-US"/>
        </w:rPr>
      </w:pPr>
    </w:p>
    <w:p w14:paraId="5C65E8DB" w14:textId="27696EB7" w:rsidR="005B260A" w:rsidRDefault="004062B8" w:rsidP="00D305EF">
      <w:pPr>
        <w:spacing w:after="0"/>
        <w:rPr>
          <w:i/>
          <w:szCs w:val="22"/>
          <w:u w:val="single"/>
          <w:lang w:eastAsia="en-US"/>
        </w:rPr>
      </w:pPr>
      <w:r>
        <w:rPr>
          <w:i/>
          <w:szCs w:val="22"/>
          <w:u w:val="single"/>
          <w:lang w:eastAsia="en-US"/>
        </w:rPr>
        <w:t>Chi-X</w:t>
      </w:r>
      <w:r w:rsidR="00E22C39">
        <w:rPr>
          <w:i/>
          <w:szCs w:val="22"/>
          <w:u w:val="single"/>
          <w:lang w:eastAsia="en-US"/>
        </w:rPr>
        <w:t xml:space="preserve"> </w:t>
      </w:r>
      <w:r w:rsidR="00C77E07" w:rsidRPr="0059212C">
        <w:rPr>
          <w:i/>
          <w:szCs w:val="22"/>
          <w:u w:val="single"/>
          <w:lang w:eastAsia="en-US"/>
        </w:rPr>
        <w:t xml:space="preserve">Rules 2.3.3, 2.3.4 and 2.3.5 to be repealed </w:t>
      </w:r>
    </w:p>
    <w:p w14:paraId="426874C9" w14:textId="77777777" w:rsidR="00D95B79" w:rsidRPr="0059212C" w:rsidRDefault="00D95B79" w:rsidP="00D305EF">
      <w:pPr>
        <w:spacing w:after="0"/>
        <w:rPr>
          <w:i/>
          <w:szCs w:val="22"/>
          <w:u w:val="single"/>
          <w:lang w:eastAsia="en-US"/>
        </w:rPr>
      </w:pPr>
    </w:p>
    <w:p w14:paraId="72546281" w14:textId="428436E2" w:rsidR="00C906C9" w:rsidRPr="004D7E93" w:rsidRDefault="00C906C9" w:rsidP="00D305EF">
      <w:pPr>
        <w:spacing w:after="0"/>
        <w:rPr>
          <w:szCs w:val="22"/>
          <w:lang w:eastAsia="en-US"/>
        </w:rPr>
      </w:pPr>
      <w:r w:rsidRPr="004D7E93">
        <w:rPr>
          <w:szCs w:val="22"/>
          <w:lang w:eastAsia="en-US"/>
        </w:rPr>
        <w:t xml:space="preserve">The repeal of </w:t>
      </w:r>
      <w:r w:rsidR="004062B8">
        <w:rPr>
          <w:szCs w:val="22"/>
          <w:lang w:eastAsia="en-US"/>
        </w:rPr>
        <w:t>Chi-X</w:t>
      </w:r>
      <w:r w:rsidR="00E22C39">
        <w:rPr>
          <w:szCs w:val="22"/>
          <w:lang w:eastAsia="en-US"/>
        </w:rPr>
        <w:t xml:space="preserve"> </w:t>
      </w:r>
      <w:r w:rsidRPr="004D7E93">
        <w:rPr>
          <w:szCs w:val="22"/>
          <w:lang w:eastAsia="en-US"/>
        </w:rPr>
        <w:t xml:space="preserve">Rules 2.3.3, 2.3.4 and 2.3.5 </w:t>
      </w:r>
      <w:r w:rsidR="009542E8">
        <w:rPr>
          <w:szCs w:val="22"/>
          <w:lang w:eastAsia="en-US"/>
        </w:rPr>
        <w:t>was</w:t>
      </w:r>
      <w:r w:rsidRPr="004D7E93">
        <w:rPr>
          <w:szCs w:val="22"/>
          <w:lang w:eastAsia="en-US"/>
        </w:rPr>
        <w:t xml:space="preserve"> pro</w:t>
      </w:r>
      <w:r w:rsidR="0059212C">
        <w:rPr>
          <w:szCs w:val="22"/>
          <w:lang w:eastAsia="en-US"/>
        </w:rPr>
        <w:t>posed in Consultation P</w:t>
      </w:r>
      <w:r w:rsidRPr="004D7E93">
        <w:rPr>
          <w:szCs w:val="22"/>
          <w:lang w:eastAsia="en-US"/>
        </w:rPr>
        <w:t xml:space="preserve">aper 277 </w:t>
      </w:r>
      <w:r w:rsidRPr="004D7E93">
        <w:rPr>
          <w:i/>
          <w:szCs w:val="22"/>
          <w:lang w:eastAsia="en-US"/>
        </w:rPr>
        <w:t xml:space="preserve">Proposals to consolidate the ASIC market integrity rules </w:t>
      </w:r>
      <w:r w:rsidR="0059212C">
        <w:rPr>
          <w:sz w:val="20"/>
          <w:szCs w:val="22"/>
          <w:lang w:eastAsia="en-US"/>
        </w:rPr>
        <w:t>[</w:t>
      </w:r>
      <w:r w:rsidR="0059212C" w:rsidRPr="00F9684E">
        <w:rPr>
          <w:b/>
          <w:sz w:val="20"/>
          <w:szCs w:val="22"/>
          <w:lang w:eastAsia="en-US"/>
        </w:rPr>
        <w:t>CP 277</w:t>
      </w:r>
      <w:r w:rsidR="0059212C">
        <w:rPr>
          <w:sz w:val="20"/>
          <w:szCs w:val="22"/>
          <w:lang w:eastAsia="en-US"/>
        </w:rPr>
        <w:t xml:space="preserve">] </w:t>
      </w:r>
      <w:r w:rsidRPr="004D7E93">
        <w:rPr>
          <w:szCs w:val="22"/>
          <w:lang w:eastAsia="en-US"/>
        </w:rPr>
        <w:t xml:space="preserve">released on 2 January 2017. </w:t>
      </w:r>
    </w:p>
    <w:p w14:paraId="731DF5E7" w14:textId="77777777" w:rsidR="00F9684E" w:rsidRDefault="00F9684E" w:rsidP="00D305EF">
      <w:pPr>
        <w:spacing w:after="0"/>
        <w:rPr>
          <w:szCs w:val="22"/>
          <w:lang w:eastAsia="en-US"/>
        </w:rPr>
      </w:pPr>
    </w:p>
    <w:p w14:paraId="673BECA1" w14:textId="6F29F3CF" w:rsidR="00540856" w:rsidRDefault="00540856" w:rsidP="00D305EF">
      <w:pPr>
        <w:spacing w:after="0"/>
        <w:rPr>
          <w:szCs w:val="22"/>
          <w:lang w:eastAsia="en-US"/>
        </w:rPr>
      </w:pPr>
      <w:r w:rsidRPr="004D7E93">
        <w:rPr>
          <w:szCs w:val="22"/>
          <w:lang w:eastAsia="en-US"/>
        </w:rPr>
        <w:t xml:space="preserve">In addition to these rules, in CP 277 we consulted on removing the following other requirements for </w:t>
      </w:r>
      <w:r w:rsidR="003F4439">
        <w:rPr>
          <w:szCs w:val="22"/>
          <w:lang w:eastAsia="en-US"/>
        </w:rPr>
        <w:t>market participant</w:t>
      </w:r>
      <w:r w:rsidRPr="004D7E93">
        <w:rPr>
          <w:szCs w:val="22"/>
          <w:lang w:eastAsia="en-US"/>
        </w:rPr>
        <w:t xml:space="preserve">s relating to </w:t>
      </w:r>
      <w:r w:rsidR="003F4439">
        <w:rPr>
          <w:szCs w:val="22"/>
          <w:lang w:eastAsia="en-US"/>
        </w:rPr>
        <w:t>r</w:t>
      </w:r>
      <w:r w:rsidRPr="004D7E93">
        <w:rPr>
          <w:szCs w:val="22"/>
          <w:lang w:eastAsia="en-US"/>
        </w:rPr>
        <w:t xml:space="preserve">esponsible </w:t>
      </w:r>
      <w:r w:rsidR="003F4439">
        <w:rPr>
          <w:szCs w:val="22"/>
          <w:lang w:eastAsia="en-US"/>
        </w:rPr>
        <w:t>e</w:t>
      </w:r>
      <w:r w:rsidRPr="004D7E93">
        <w:rPr>
          <w:szCs w:val="22"/>
          <w:lang w:eastAsia="en-US"/>
        </w:rPr>
        <w:t>xecutives:</w:t>
      </w:r>
    </w:p>
    <w:p w14:paraId="3C550A6D" w14:textId="77777777" w:rsidR="00D95B79" w:rsidRPr="004D7E93" w:rsidRDefault="00D95B79" w:rsidP="00D305EF">
      <w:pPr>
        <w:spacing w:after="0"/>
        <w:rPr>
          <w:szCs w:val="22"/>
          <w:lang w:eastAsia="en-US"/>
        </w:rPr>
      </w:pPr>
    </w:p>
    <w:p w14:paraId="00F1C3BE" w14:textId="14766D81" w:rsidR="00540856" w:rsidRPr="004D7E93" w:rsidRDefault="00540856" w:rsidP="00D305EF">
      <w:pPr>
        <w:pStyle w:val="Default"/>
        <w:numPr>
          <w:ilvl w:val="0"/>
          <w:numId w:val="31"/>
        </w:numPr>
        <w:rPr>
          <w:sz w:val="22"/>
          <w:szCs w:val="22"/>
        </w:rPr>
      </w:pPr>
      <w:r w:rsidRPr="004D7E93">
        <w:rPr>
          <w:sz w:val="22"/>
          <w:szCs w:val="22"/>
        </w:rPr>
        <w:t>to notify ASIC of the appointment or cessation of a responsible executive (</w:t>
      </w:r>
      <w:r w:rsidR="004062B8">
        <w:rPr>
          <w:sz w:val="22"/>
          <w:szCs w:val="22"/>
        </w:rPr>
        <w:t>Chi-X</w:t>
      </w:r>
      <w:r w:rsidR="00E22C39">
        <w:rPr>
          <w:sz w:val="22"/>
          <w:szCs w:val="22"/>
        </w:rPr>
        <w:t xml:space="preserve"> </w:t>
      </w:r>
      <w:r w:rsidRPr="004D7E93">
        <w:rPr>
          <w:sz w:val="22"/>
          <w:szCs w:val="22"/>
        </w:rPr>
        <w:t>Rule 2.3.1(1));</w:t>
      </w:r>
    </w:p>
    <w:p w14:paraId="1944373F" w14:textId="77777777" w:rsidR="00540856" w:rsidRPr="004D7E93" w:rsidRDefault="00540856" w:rsidP="00D95B79">
      <w:pPr>
        <w:pStyle w:val="Default"/>
        <w:ind w:left="720"/>
        <w:rPr>
          <w:sz w:val="22"/>
          <w:szCs w:val="22"/>
        </w:rPr>
      </w:pPr>
    </w:p>
    <w:p w14:paraId="55EF0F0A" w14:textId="2296D264" w:rsidR="00540856" w:rsidRPr="004D7E93" w:rsidRDefault="00540856" w:rsidP="00D95B79">
      <w:pPr>
        <w:pStyle w:val="Default"/>
        <w:numPr>
          <w:ilvl w:val="0"/>
          <w:numId w:val="31"/>
        </w:numPr>
        <w:rPr>
          <w:sz w:val="22"/>
          <w:szCs w:val="22"/>
        </w:rPr>
      </w:pPr>
      <w:r w:rsidRPr="004D7E93">
        <w:rPr>
          <w:sz w:val="22"/>
          <w:szCs w:val="22"/>
        </w:rPr>
        <w:lastRenderedPageBreak/>
        <w:t>not appoint a responsible executive unless specific competence and continuing   education standards are met (</w:t>
      </w:r>
      <w:r w:rsidR="004062B8">
        <w:rPr>
          <w:sz w:val="22"/>
          <w:szCs w:val="22"/>
        </w:rPr>
        <w:t>Chi-X</w:t>
      </w:r>
      <w:r w:rsidR="00E22C39">
        <w:rPr>
          <w:sz w:val="22"/>
          <w:szCs w:val="22"/>
        </w:rPr>
        <w:t xml:space="preserve"> </w:t>
      </w:r>
      <w:r w:rsidRPr="004D7E93">
        <w:rPr>
          <w:sz w:val="22"/>
          <w:szCs w:val="22"/>
        </w:rPr>
        <w:t>Rules 2.3.1(2) and (3)); and</w:t>
      </w:r>
    </w:p>
    <w:p w14:paraId="73C007D0" w14:textId="77777777" w:rsidR="00540856" w:rsidRPr="004D7E93" w:rsidRDefault="00540856" w:rsidP="00D95B79">
      <w:pPr>
        <w:pStyle w:val="Default"/>
        <w:rPr>
          <w:sz w:val="22"/>
          <w:szCs w:val="22"/>
        </w:rPr>
      </w:pPr>
    </w:p>
    <w:p w14:paraId="1B1423E1" w14:textId="48690927" w:rsidR="00540856" w:rsidRPr="004D7E93" w:rsidRDefault="00540856" w:rsidP="00D95B79">
      <w:pPr>
        <w:pStyle w:val="Default"/>
        <w:numPr>
          <w:ilvl w:val="0"/>
          <w:numId w:val="31"/>
        </w:numPr>
        <w:rPr>
          <w:sz w:val="22"/>
          <w:szCs w:val="22"/>
        </w:rPr>
      </w:pPr>
      <w:r w:rsidRPr="004D7E93">
        <w:rPr>
          <w:sz w:val="22"/>
          <w:szCs w:val="22"/>
        </w:rPr>
        <w:t xml:space="preserve">not require staff allocated supervisory responsibilities by a </w:t>
      </w:r>
      <w:r w:rsidR="003F4439">
        <w:rPr>
          <w:sz w:val="22"/>
          <w:szCs w:val="22"/>
        </w:rPr>
        <w:t>market participant</w:t>
      </w:r>
      <w:r w:rsidRPr="004D7E93">
        <w:rPr>
          <w:sz w:val="22"/>
          <w:szCs w:val="22"/>
        </w:rPr>
        <w:t xml:space="preserve"> to carry the title ‘responsible executive’.</w:t>
      </w:r>
    </w:p>
    <w:p w14:paraId="68998E2C" w14:textId="77777777" w:rsidR="00540856" w:rsidRPr="004D7E93" w:rsidRDefault="00540856" w:rsidP="00D95B79">
      <w:pPr>
        <w:pStyle w:val="Default"/>
        <w:rPr>
          <w:sz w:val="22"/>
          <w:szCs w:val="22"/>
        </w:rPr>
      </w:pPr>
    </w:p>
    <w:p w14:paraId="07B16028" w14:textId="01D95C1E" w:rsidR="00C906C9" w:rsidRPr="0049077A" w:rsidRDefault="00C906C9" w:rsidP="00D95B79">
      <w:pPr>
        <w:spacing w:after="0"/>
        <w:rPr>
          <w:szCs w:val="22"/>
          <w:lang w:eastAsia="en-US"/>
        </w:rPr>
      </w:pPr>
      <w:r w:rsidRPr="004D7E93">
        <w:rPr>
          <w:szCs w:val="22"/>
          <w:lang w:eastAsia="en-US"/>
        </w:rPr>
        <w:t>The repea</w:t>
      </w:r>
      <w:r w:rsidR="009542E8">
        <w:rPr>
          <w:szCs w:val="22"/>
          <w:lang w:eastAsia="en-US"/>
        </w:rPr>
        <w:t>l of the rules was</w:t>
      </w:r>
      <w:r w:rsidRPr="004D7E93">
        <w:rPr>
          <w:szCs w:val="22"/>
          <w:lang w:eastAsia="en-US"/>
        </w:rPr>
        <w:t xml:space="preserve"> proposed as </w:t>
      </w:r>
      <w:r w:rsidR="009542E8">
        <w:rPr>
          <w:szCs w:val="22"/>
          <w:lang w:eastAsia="en-US"/>
        </w:rPr>
        <w:t>it is ASIC’s view that b</w:t>
      </w:r>
      <w:r w:rsidRPr="004D7E93">
        <w:rPr>
          <w:szCs w:val="22"/>
          <w:lang w:eastAsia="en-US"/>
        </w:rPr>
        <w:t>y removing several unnecessarily procedural requirements</w:t>
      </w:r>
      <w:r w:rsidR="009542E8">
        <w:rPr>
          <w:szCs w:val="22"/>
          <w:lang w:eastAsia="en-US"/>
        </w:rPr>
        <w:t xml:space="preserve"> </w:t>
      </w:r>
      <w:r w:rsidRPr="004D7E93">
        <w:rPr>
          <w:szCs w:val="22"/>
          <w:lang w:eastAsia="en-US"/>
        </w:rPr>
        <w:t xml:space="preserve">in those rules, </w:t>
      </w:r>
      <w:r w:rsidR="003F4439">
        <w:rPr>
          <w:szCs w:val="22"/>
          <w:lang w:eastAsia="en-US"/>
        </w:rPr>
        <w:t>market participant</w:t>
      </w:r>
      <w:r w:rsidRPr="004D7E93">
        <w:rPr>
          <w:szCs w:val="22"/>
          <w:lang w:eastAsia="en-US"/>
        </w:rPr>
        <w:t xml:space="preserve">s </w:t>
      </w:r>
      <w:r w:rsidR="009542E8">
        <w:rPr>
          <w:szCs w:val="22"/>
          <w:lang w:eastAsia="en-US"/>
        </w:rPr>
        <w:t xml:space="preserve">will have </w:t>
      </w:r>
      <w:r w:rsidRPr="004D7E93">
        <w:rPr>
          <w:szCs w:val="22"/>
          <w:lang w:eastAsia="en-US"/>
        </w:rPr>
        <w:t xml:space="preserve">greater flexibility to carry out their supervisory arrangements. This is consistent with the general, principle-based </w:t>
      </w:r>
      <w:r w:rsidR="009542E8" w:rsidRPr="009542E8">
        <w:rPr>
          <w:szCs w:val="22"/>
          <w:lang w:eastAsia="en-US"/>
        </w:rPr>
        <w:t>Australian fi</w:t>
      </w:r>
      <w:r w:rsidR="009542E8">
        <w:rPr>
          <w:szCs w:val="22"/>
          <w:lang w:eastAsia="en-US"/>
        </w:rPr>
        <w:t>nancial services (</w:t>
      </w:r>
      <w:r w:rsidR="009542E8" w:rsidRPr="00F9684E">
        <w:rPr>
          <w:b/>
          <w:szCs w:val="22"/>
          <w:lang w:eastAsia="en-US"/>
        </w:rPr>
        <w:t>AFS</w:t>
      </w:r>
      <w:r w:rsidR="009542E8">
        <w:rPr>
          <w:szCs w:val="22"/>
          <w:lang w:eastAsia="en-US"/>
        </w:rPr>
        <w:t>) license</w:t>
      </w:r>
      <w:r w:rsidRPr="004D7E93">
        <w:rPr>
          <w:szCs w:val="22"/>
          <w:lang w:eastAsia="en-US"/>
        </w:rPr>
        <w:t>e obligations in s912A</w:t>
      </w:r>
      <w:r w:rsidR="009542E8">
        <w:rPr>
          <w:szCs w:val="22"/>
          <w:lang w:eastAsia="en-US"/>
        </w:rPr>
        <w:t xml:space="preserve"> of the </w:t>
      </w:r>
      <w:r w:rsidR="009542E8" w:rsidRPr="009542E8">
        <w:rPr>
          <w:i/>
          <w:szCs w:val="22"/>
          <w:lang w:eastAsia="en-US"/>
        </w:rPr>
        <w:t>Corporations Act 2001</w:t>
      </w:r>
      <w:r w:rsidR="0049077A">
        <w:rPr>
          <w:i/>
          <w:szCs w:val="22"/>
          <w:lang w:eastAsia="en-US"/>
        </w:rPr>
        <w:t xml:space="preserve"> </w:t>
      </w:r>
      <w:r w:rsidR="0049077A" w:rsidRPr="0049077A">
        <w:rPr>
          <w:szCs w:val="22"/>
          <w:lang w:eastAsia="en-US"/>
        </w:rPr>
        <w:t xml:space="preserve">(the </w:t>
      </w:r>
      <w:r w:rsidR="0049077A" w:rsidRPr="00F9684E">
        <w:rPr>
          <w:b/>
          <w:szCs w:val="22"/>
          <w:lang w:eastAsia="en-US"/>
        </w:rPr>
        <w:t>Act</w:t>
      </w:r>
      <w:r w:rsidR="0049077A" w:rsidRPr="0049077A">
        <w:rPr>
          <w:szCs w:val="22"/>
          <w:lang w:eastAsia="en-US"/>
        </w:rPr>
        <w:t>)</w:t>
      </w:r>
      <w:r w:rsidRPr="0049077A">
        <w:rPr>
          <w:szCs w:val="22"/>
          <w:lang w:eastAsia="en-US"/>
        </w:rPr>
        <w:t>.</w:t>
      </w:r>
    </w:p>
    <w:p w14:paraId="257DD569" w14:textId="77777777" w:rsidR="00D95B79" w:rsidRPr="004D7E93" w:rsidRDefault="00D95B79" w:rsidP="00D95B79">
      <w:pPr>
        <w:spacing w:after="0"/>
        <w:rPr>
          <w:szCs w:val="22"/>
          <w:lang w:eastAsia="en-US"/>
        </w:rPr>
      </w:pPr>
    </w:p>
    <w:p w14:paraId="27C72D9B" w14:textId="3649A2F7" w:rsidR="009542E8" w:rsidRDefault="009542E8" w:rsidP="00D95B79">
      <w:pPr>
        <w:spacing w:after="0"/>
        <w:rPr>
          <w:szCs w:val="22"/>
          <w:lang w:eastAsia="en-US"/>
        </w:rPr>
      </w:pPr>
      <w:r>
        <w:rPr>
          <w:szCs w:val="22"/>
          <w:lang w:eastAsia="en-US"/>
        </w:rPr>
        <w:t>W</w:t>
      </w:r>
      <w:r w:rsidR="00C906C9" w:rsidRPr="004D7E93">
        <w:rPr>
          <w:szCs w:val="22"/>
          <w:lang w:eastAsia="en-US"/>
        </w:rPr>
        <w:t xml:space="preserve">ith the removal of these rules, </w:t>
      </w:r>
      <w:r w:rsidR="00F9684E">
        <w:rPr>
          <w:szCs w:val="22"/>
          <w:lang w:eastAsia="en-US"/>
        </w:rPr>
        <w:t>ASIC will</w:t>
      </w:r>
      <w:r w:rsidR="007164AE">
        <w:rPr>
          <w:szCs w:val="22"/>
          <w:lang w:eastAsia="en-US"/>
        </w:rPr>
        <w:t xml:space="preserve"> </w:t>
      </w:r>
      <w:r w:rsidR="00C906C9" w:rsidRPr="004D7E93">
        <w:rPr>
          <w:szCs w:val="22"/>
          <w:lang w:eastAsia="en-US"/>
        </w:rPr>
        <w:t>no longer be responsible for approving examinations written by industry providers that assess the knowledge and competency of supervisory staff. In</w:t>
      </w:r>
      <w:r w:rsidR="007164AE">
        <w:rPr>
          <w:szCs w:val="22"/>
          <w:lang w:eastAsia="en-US"/>
        </w:rPr>
        <w:t xml:space="preserve">stead, a </w:t>
      </w:r>
      <w:r w:rsidR="003F4439">
        <w:rPr>
          <w:szCs w:val="22"/>
          <w:lang w:eastAsia="en-US"/>
        </w:rPr>
        <w:t>market participant</w:t>
      </w:r>
      <w:r w:rsidR="007164AE">
        <w:rPr>
          <w:szCs w:val="22"/>
          <w:lang w:eastAsia="en-US"/>
        </w:rPr>
        <w:t xml:space="preserve"> will</w:t>
      </w:r>
      <w:r w:rsidR="00C906C9" w:rsidRPr="004D7E93">
        <w:rPr>
          <w:szCs w:val="22"/>
          <w:lang w:eastAsia="en-US"/>
        </w:rPr>
        <w:t xml:space="preserve"> need to satisfy itself that any individual involved in the supervision of its business has the relevant skills, knowledge and experience for the role they are performing. </w:t>
      </w:r>
      <w:r>
        <w:rPr>
          <w:szCs w:val="22"/>
          <w:lang w:eastAsia="en-US"/>
        </w:rPr>
        <w:t>ASIC would</w:t>
      </w:r>
      <w:r w:rsidR="00C906C9" w:rsidRPr="004D7E93">
        <w:rPr>
          <w:szCs w:val="22"/>
          <w:lang w:eastAsia="en-US"/>
        </w:rPr>
        <w:t xml:space="preserve"> expect completion of examinations and continuing education should remain key considerations, but consider </w:t>
      </w:r>
      <w:r w:rsidR="003F4439">
        <w:rPr>
          <w:szCs w:val="22"/>
          <w:lang w:eastAsia="en-US"/>
        </w:rPr>
        <w:t>market participant</w:t>
      </w:r>
      <w:r w:rsidR="00C906C9" w:rsidRPr="004D7E93">
        <w:rPr>
          <w:szCs w:val="22"/>
          <w:lang w:eastAsia="en-US"/>
        </w:rPr>
        <w:t>s are best placed</w:t>
      </w:r>
      <w:r>
        <w:rPr>
          <w:szCs w:val="22"/>
          <w:lang w:eastAsia="en-US"/>
        </w:rPr>
        <w:t xml:space="preserve"> to make an overall assessment.</w:t>
      </w:r>
    </w:p>
    <w:p w14:paraId="6770E081" w14:textId="77777777" w:rsidR="00D95B79" w:rsidRDefault="00D95B79" w:rsidP="00D95B79">
      <w:pPr>
        <w:spacing w:after="0"/>
        <w:rPr>
          <w:szCs w:val="22"/>
          <w:lang w:eastAsia="en-US"/>
        </w:rPr>
      </w:pPr>
    </w:p>
    <w:p w14:paraId="1D4B7B0F" w14:textId="3FA18CB8" w:rsidR="009542E8" w:rsidRDefault="00D95B79" w:rsidP="00D95B79">
      <w:pPr>
        <w:spacing w:after="0"/>
        <w:rPr>
          <w:szCs w:val="22"/>
          <w:lang w:eastAsia="en-US"/>
        </w:rPr>
      </w:pPr>
      <w:r>
        <w:rPr>
          <w:szCs w:val="22"/>
          <w:lang w:eastAsia="en-US"/>
        </w:rPr>
        <w:t xml:space="preserve">Following this public consultation, </w:t>
      </w:r>
      <w:r w:rsidR="009542E8" w:rsidRPr="009542E8">
        <w:rPr>
          <w:szCs w:val="22"/>
          <w:lang w:eastAsia="en-US"/>
        </w:rPr>
        <w:t>ASIC</w:t>
      </w:r>
      <w:r>
        <w:rPr>
          <w:szCs w:val="22"/>
          <w:lang w:eastAsia="en-US"/>
        </w:rPr>
        <w:t xml:space="preserve"> has made the decision to repeal these rules. As it is ASIC’s </w:t>
      </w:r>
      <w:r w:rsidR="00D305EF">
        <w:rPr>
          <w:szCs w:val="22"/>
          <w:lang w:eastAsia="en-US"/>
        </w:rPr>
        <w:t>intention to</w:t>
      </w:r>
      <w:r w:rsidR="002E3AEE">
        <w:rPr>
          <w:szCs w:val="22"/>
          <w:lang w:eastAsia="en-US"/>
        </w:rPr>
        <w:t xml:space="preserve"> repeal these rules</w:t>
      </w:r>
      <w:r>
        <w:rPr>
          <w:szCs w:val="22"/>
          <w:lang w:eastAsia="en-US"/>
        </w:rPr>
        <w:t xml:space="preserve">, it is ASIC’s </w:t>
      </w:r>
      <w:r w:rsidR="009542E8" w:rsidRPr="009542E8">
        <w:rPr>
          <w:szCs w:val="22"/>
          <w:lang w:eastAsia="en-US"/>
        </w:rPr>
        <w:t xml:space="preserve">view that </w:t>
      </w:r>
      <w:r w:rsidR="003F4439">
        <w:rPr>
          <w:szCs w:val="22"/>
          <w:lang w:eastAsia="en-US"/>
        </w:rPr>
        <w:t>market participant</w:t>
      </w:r>
      <w:r w:rsidR="009542E8" w:rsidRPr="009542E8">
        <w:rPr>
          <w:szCs w:val="22"/>
          <w:lang w:eastAsia="en-US"/>
        </w:rPr>
        <w:t xml:space="preserve">s should not be required to comply with </w:t>
      </w:r>
      <w:r w:rsidR="004062B8">
        <w:rPr>
          <w:szCs w:val="22"/>
          <w:lang w:eastAsia="en-US"/>
        </w:rPr>
        <w:t>Chi-X</w:t>
      </w:r>
      <w:r w:rsidR="00E22C39">
        <w:rPr>
          <w:szCs w:val="22"/>
          <w:lang w:eastAsia="en-US"/>
        </w:rPr>
        <w:t xml:space="preserve"> </w:t>
      </w:r>
      <w:r w:rsidR="009542E8" w:rsidRPr="009542E8">
        <w:rPr>
          <w:szCs w:val="22"/>
          <w:lang w:eastAsia="en-US"/>
        </w:rPr>
        <w:t>Ru</w:t>
      </w:r>
      <w:r>
        <w:rPr>
          <w:szCs w:val="22"/>
          <w:lang w:eastAsia="en-US"/>
        </w:rPr>
        <w:t>les 2.3.3</w:t>
      </w:r>
      <w:r w:rsidR="007E4079">
        <w:rPr>
          <w:szCs w:val="22"/>
          <w:lang w:eastAsia="en-US"/>
        </w:rPr>
        <w:t>(1)</w:t>
      </w:r>
      <w:r>
        <w:rPr>
          <w:szCs w:val="22"/>
          <w:lang w:eastAsia="en-US"/>
        </w:rPr>
        <w:t>, 2.3.4 and 2.3.5</w:t>
      </w:r>
      <w:r w:rsidR="007E4079">
        <w:rPr>
          <w:szCs w:val="22"/>
          <w:lang w:eastAsia="en-US"/>
        </w:rPr>
        <w:t>(1)</w:t>
      </w:r>
      <w:r>
        <w:rPr>
          <w:szCs w:val="22"/>
          <w:lang w:eastAsia="en-US"/>
        </w:rPr>
        <w:t xml:space="preserve"> for the 2016/17</w:t>
      </w:r>
      <w:r w:rsidR="009542E8" w:rsidRPr="009542E8">
        <w:rPr>
          <w:szCs w:val="22"/>
          <w:lang w:eastAsia="en-US"/>
        </w:rPr>
        <w:t xml:space="preserve"> financial year.</w:t>
      </w:r>
    </w:p>
    <w:p w14:paraId="209CF1C5" w14:textId="77777777" w:rsidR="00D95B79" w:rsidRDefault="00D95B79" w:rsidP="00D95B79">
      <w:pPr>
        <w:spacing w:after="0"/>
        <w:rPr>
          <w:szCs w:val="22"/>
          <w:lang w:eastAsia="en-US"/>
        </w:rPr>
      </w:pPr>
    </w:p>
    <w:p w14:paraId="12FF5D38" w14:textId="26CF7449" w:rsidR="00D95B79" w:rsidRDefault="00F9684E" w:rsidP="00F9684E">
      <w:pPr>
        <w:rPr>
          <w:szCs w:val="22"/>
          <w:lang w:eastAsia="en-US"/>
        </w:rPr>
      </w:pPr>
      <w:r w:rsidRPr="00F9684E">
        <w:rPr>
          <w:szCs w:val="22"/>
          <w:lang w:eastAsia="en-US"/>
        </w:rPr>
        <w:t>Without the benefit of the relief in this instrument, mark</w:t>
      </w:r>
      <w:r>
        <w:rPr>
          <w:szCs w:val="22"/>
          <w:lang w:eastAsia="en-US"/>
        </w:rPr>
        <w:t xml:space="preserve">et </w:t>
      </w:r>
      <w:r w:rsidR="00170FC5">
        <w:rPr>
          <w:szCs w:val="22"/>
          <w:lang w:eastAsia="en-US"/>
        </w:rPr>
        <w:t>participants</w:t>
      </w:r>
      <w:r>
        <w:rPr>
          <w:szCs w:val="22"/>
          <w:lang w:eastAsia="en-US"/>
        </w:rPr>
        <w:t xml:space="preserve"> would need to:</w:t>
      </w:r>
    </w:p>
    <w:p w14:paraId="39F540FA" w14:textId="6FEADAFB" w:rsidR="009542E8" w:rsidRPr="00D95B79" w:rsidRDefault="00D95B79" w:rsidP="00D95B79">
      <w:pPr>
        <w:pStyle w:val="ListParagraph"/>
        <w:numPr>
          <w:ilvl w:val="0"/>
          <w:numId w:val="34"/>
        </w:numPr>
        <w:spacing w:after="0"/>
        <w:contextualSpacing w:val="0"/>
        <w:rPr>
          <w:szCs w:val="22"/>
          <w:lang w:eastAsia="en-US"/>
        </w:rPr>
      </w:pPr>
      <w:r w:rsidRPr="00D95B79">
        <w:rPr>
          <w:szCs w:val="22"/>
          <w:lang w:eastAsia="en-US"/>
        </w:rPr>
        <w:t xml:space="preserve">ensure </w:t>
      </w:r>
      <w:r w:rsidR="009542E8" w:rsidRPr="00D95B79">
        <w:rPr>
          <w:szCs w:val="22"/>
          <w:lang w:eastAsia="en-US"/>
        </w:rPr>
        <w:t xml:space="preserve">that each of its </w:t>
      </w:r>
      <w:r w:rsidR="003F4439">
        <w:rPr>
          <w:szCs w:val="22"/>
          <w:lang w:eastAsia="en-US"/>
        </w:rPr>
        <w:t>r</w:t>
      </w:r>
      <w:r w:rsidR="009542E8" w:rsidRPr="00D95B79">
        <w:rPr>
          <w:szCs w:val="22"/>
          <w:lang w:eastAsia="en-US"/>
        </w:rPr>
        <w:t xml:space="preserve">esponsible </w:t>
      </w:r>
      <w:r w:rsidR="003F4439">
        <w:rPr>
          <w:szCs w:val="22"/>
          <w:lang w:eastAsia="en-US"/>
        </w:rPr>
        <w:t>e</w:t>
      </w:r>
      <w:r w:rsidR="009542E8" w:rsidRPr="00D95B79">
        <w:rPr>
          <w:szCs w:val="22"/>
          <w:lang w:eastAsia="en-US"/>
        </w:rPr>
        <w:t>xecutives has completed its annual review of their allocated supe</w:t>
      </w:r>
      <w:r w:rsidRPr="00D95B79">
        <w:rPr>
          <w:szCs w:val="22"/>
          <w:lang w:eastAsia="en-US"/>
        </w:rPr>
        <w:t>rvision and control procedures by 10 July 2017</w:t>
      </w:r>
      <w:r w:rsidR="003F4439">
        <w:rPr>
          <w:szCs w:val="22"/>
          <w:lang w:eastAsia="en-US"/>
        </w:rPr>
        <w:t xml:space="preserve"> (</w:t>
      </w:r>
      <w:r w:rsidR="004062B8">
        <w:rPr>
          <w:szCs w:val="22"/>
          <w:lang w:eastAsia="en-US"/>
        </w:rPr>
        <w:t>Chi-X</w:t>
      </w:r>
      <w:r w:rsidR="00E22C39">
        <w:rPr>
          <w:szCs w:val="22"/>
          <w:lang w:eastAsia="en-US"/>
        </w:rPr>
        <w:t xml:space="preserve"> </w:t>
      </w:r>
      <w:r w:rsidR="003F4439">
        <w:rPr>
          <w:szCs w:val="22"/>
          <w:lang w:eastAsia="en-US"/>
        </w:rPr>
        <w:t>Rule 2.3.3</w:t>
      </w:r>
      <w:r w:rsidR="007E4079">
        <w:rPr>
          <w:szCs w:val="22"/>
          <w:lang w:eastAsia="en-US"/>
        </w:rPr>
        <w:t>(1)</w:t>
      </w:r>
      <w:r w:rsidR="003F4439">
        <w:rPr>
          <w:szCs w:val="22"/>
          <w:lang w:eastAsia="en-US"/>
        </w:rPr>
        <w:t>)</w:t>
      </w:r>
      <w:r w:rsidRPr="00D95B79">
        <w:rPr>
          <w:szCs w:val="22"/>
          <w:lang w:eastAsia="en-US"/>
        </w:rPr>
        <w:t>.</w:t>
      </w:r>
    </w:p>
    <w:p w14:paraId="70619A04" w14:textId="77777777" w:rsidR="00D95B79" w:rsidRPr="004D7E93" w:rsidRDefault="00D95B79" w:rsidP="00D95B79">
      <w:pPr>
        <w:spacing w:after="0"/>
        <w:rPr>
          <w:szCs w:val="22"/>
          <w:lang w:eastAsia="en-US"/>
        </w:rPr>
      </w:pPr>
    </w:p>
    <w:p w14:paraId="0C7A55AD" w14:textId="142DD302" w:rsidR="009542E8" w:rsidRDefault="00D95B79" w:rsidP="00D95B79">
      <w:pPr>
        <w:pStyle w:val="ListParagraph"/>
        <w:numPr>
          <w:ilvl w:val="0"/>
          <w:numId w:val="34"/>
        </w:numPr>
        <w:spacing w:after="0"/>
        <w:contextualSpacing w:val="0"/>
        <w:rPr>
          <w:szCs w:val="22"/>
          <w:lang w:eastAsia="en-US"/>
        </w:rPr>
      </w:pPr>
      <w:r w:rsidRPr="003F4439">
        <w:rPr>
          <w:szCs w:val="22"/>
          <w:lang w:eastAsia="en-US"/>
        </w:rPr>
        <w:t xml:space="preserve">ensure that </w:t>
      </w:r>
      <w:r w:rsidR="009542E8" w:rsidRPr="003F4439">
        <w:rPr>
          <w:szCs w:val="22"/>
          <w:lang w:eastAsia="en-US"/>
        </w:rPr>
        <w:t xml:space="preserve">its </w:t>
      </w:r>
      <w:r w:rsidR="003F4439">
        <w:rPr>
          <w:szCs w:val="22"/>
          <w:lang w:eastAsia="en-US"/>
        </w:rPr>
        <w:t>responsible e</w:t>
      </w:r>
      <w:r w:rsidR="009542E8" w:rsidRPr="003F4439">
        <w:rPr>
          <w:szCs w:val="22"/>
          <w:lang w:eastAsia="en-US"/>
        </w:rPr>
        <w:t xml:space="preserve">xecutives </w:t>
      </w:r>
      <w:r w:rsidRPr="003F4439">
        <w:rPr>
          <w:szCs w:val="22"/>
          <w:lang w:eastAsia="en-US"/>
        </w:rPr>
        <w:t>have met their</w:t>
      </w:r>
      <w:r w:rsidR="009542E8" w:rsidRPr="003F4439">
        <w:rPr>
          <w:szCs w:val="22"/>
          <w:lang w:eastAsia="en-US"/>
        </w:rPr>
        <w:t xml:space="preserve"> </w:t>
      </w:r>
      <w:r w:rsidRPr="003F4439">
        <w:rPr>
          <w:szCs w:val="22"/>
          <w:lang w:eastAsia="en-US"/>
        </w:rPr>
        <w:t xml:space="preserve">annual </w:t>
      </w:r>
      <w:r w:rsidR="009542E8" w:rsidRPr="003F4439">
        <w:rPr>
          <w:szCs w:val="22"/>
          <w:lang w:eastAsia="en-US"/>
        </w:rPr>
        <w:t>compliance education requirements</w:t>
      </w:r>
      <w:r w:rsidRPr="003F4439">
        <w:rPr>
          <w:szCs w:val="22"/>
          <w:lang w:eastAsia="en-US"/>
        </w:rPr>
        <w:t xml:space="preserve"> </w:t>
      </w:r>
      <w:r w:rsidR="003F4439" w:rsidRPr="003F4439">
        <w:rPr>
          <w:szCs w:val="22"/>
          <w:lang w:eastAsia="en-US"/>
        </w:rPr>
        <w:t>and</w:t>
      </w:r>
      <w:r w:rsidR="003F4439">
        <w:rPr>
          <w:szCs w:val="22"/>
          <w:lang w:eastAsia="en-US"/>
        </w:rPr>
        <w:t xml:space="preserve"> </w:t>
      </w:r>
      <w:r w:rsidR="009542E8" w:rsidRPr="003F4439">
        <w:rPr>
          <w:szCs w:val="22"/>
          <w:lang w:eastAsia="en-US"/>
        </w:rPr>
        <w:t xml:space="preserve">notify ASIC </w:t>
      </w:r>
      <w:r w:rsidRPr="003F4439">
        <w:rPr>
          <w:szCs w:val="22"/>
          <w:lang w:eastAsia="en-US"/>
        </w:rPr>
        <w:t xml:space="preserve">regarding its </w:t>
      </w:r>
      <w:r w:rsidR="003F4439">
        <w:rPr>
          <w:szCs w:val="22"/>
          <w:lang w:eastAsia="en-US"/>
        </w:rPr>
        <w:t>responsible e</w:t>
      </w:r>
      <w:r w:rsidR="009542E8" w:rsidRPr="003F4439">
        <w:rPr>
          <w:szCs w:val="22"/>
          <w:lang w:eastAsia="en-US"/>
        </w:rPr>
        <w:t>xecutives and self-assess</w:t>
      </w:r>
      <w:r w:rsidR="003F4439">
        <w:rPr>
          <w:szCs w:val="22"/>
          <w:lang w:eastAsia="en-US"/>
        </w:rPr>
        <w:t>ment of</w:t>
      </w:r>
      <w:r w:rsidR="009542E8" w:rsidRPr="003F4439">
        <w:rPr>
          <w:szCs w:val="22"/>
          <w:lang w:eastAsia="en-US"/>
        </w:rPr>
        <w:t xml:space="preserve"> </w:t>
      </w:r>
      <w:r w:rsidR="003F4439">
        <w:rPr>
          <w:szCs w:val="22"/>
          <w:lang w:eastAsia="en-US"/>
        </w:rPr>
        <w:t>their responsible e</w:t>
      </w:r>
      <w:r w:rsidR="009542E8" w:rsidRPr="003F4439">
        <w:rPr>
          <w:szCs w:val="22"/>
          <w:lang w:eastAsia="en-US"/>
        </w:rPr>
        <w:t>xecutives’ satisfaction of requirements on competence, character and continuing education</w:t>
      </w:r>
      <w:r w:rsidRPr="003F4439">
        <w:rPr>
          <w:szCs w:val="22"/>
          <w:lang w:eastAsia="en-US"/>
        </w:rPr>
        <w:t xml:space="preserve"> by 31 July 2017</w:t>
      </w:r>
      <w:r w:rsidR="003F4439">
        <w:rPr>
          <w:szCs w:val="22"/>
          <w:lang w:eastAsia="en-US"/>
        </w:rPr>
        <w:t xml:space="preserve"> (</w:t>
      </w:r>
      <w:r w:rsidR="004062B8">
        <w:rPr>
          <w:szCs w:val="22"/>
          <w:lang w:eastAsia="en-US"/>
        </w:rPr>
        <w:t>Chi-X</w:t>
      </w:r>
      <w:r w:rsidR="00E22C39">
        <w:rPr>
          <w:szCs w:val="22"/>
          <w:lang w:eastAsia="en-US"/>
        </w:rPr>
        <w:t xml:space="preserve"> </w:t>
      </w:r>
      <w:r w:rsidR="003F4439">
        <w:rPr>
          <w:szCs w:val="22"/>
          <w:lang w:eastAsia="en-US"/>
        </w:rPr>
        <w:t xml:space="preserve">Rule 2.3.4 and </w:t>
      </w:r>
      <w:r w:rsidR="004062B8">
        <w:rPr>
          <w:szCs w:val="22"/>
          <w:lang w:eastAsia="en-US"/>
        </w:rPr>
        <w:t>Chi-X</w:t>
      </w:r>
      <w:r w:rsidR="00E22C39">
        <w:rPr>
          <w:szCs w:val="22"/>
          <w:lang w:eastAsia="en-US"/>
        </w:rPr>
        <w:t xml:space="preserve"> </w:t>
      </w:r>
      <w:r w:rsidR="003F4439">
        <w:rPr>
          <w:szCs w:val="22"/>
          <w:lang w:eastAsia="en-US"/>
        </w:rPr>
        <w:t>Rule 2.3.5</w:t>
      </w:r>
      <w:r w:rsidR="007E4079">
        <w:rPr>
          <w:szCs w:val="22"/>
          <w:lang w:eastAsia="en-US"/>
        </w:rPr>
        <w:t>(1)</w:t>
      </w:r>
      <w:r w:rsidR="003F4439">
        <w:rPr>
          <w:szCs w:val="22"/>
          <w:lang w:eastAsia="en-US"/>
        </w:rPr>
        <w:t>)</w:t>
      </w:r>
      <w:r w:rsidRPr="003F4439">
        <w:rPr>
          <w:szCs w:val="22"/>
          <w:lang w:eastAsia="en-US"/>
        </w:rPr>
        <w:t>.</w:t>
      </w:r>
    </w:p>
    <w:p w14:paraId="6C939787" w14:textId="77777777" w:rsidR="004A602B" w:rsidRDefault="004A602B" w:rsidP="001908F4">
      <w:pPr>
        <w:pStyle w:val="Default"/>
        <w:rPr>
          <w:rFonts w:eastAsia="Times New Roman"/>
          <w:color w:val="auto"/>
          <w:sz w:val="22"/>
          <w:szCs w:val="22"/>
        </w:rPr>
      </w:pPr>
    </w:p>
    <w:p w14:paraId="189A683D" w14:textId="77777777" w:rsidR="003F4439" w:rsidRDefault="003F4439" w:rsidP="001908F4">
      <w:pPr>
        <w:pStyle w:val="Default"/>
        <w:rPr>
          <w:lang w:val="en-US"/>
        </w:rPr>
      </w:pPr>
    </w:p>
    <w:p w14:paraId="7A7170C3" w14:textId="642119C0" w:rsidR="00CC3F40" w:rsidRDefault="00D305EF" w:rsidP="00CC3F40">
      <w:pPr>
        <w:widowControl w:val="0"/>
        <w:numPr>
          <w:ilvl w:val="0"/>
          <w:numId w:val="7"/>
        </w:numPr>
        <w:tabs>
          <w:tab w:val="left" w:pos="1592"/>
        </w:tabs>
        <w:spacing w:before="145" w:after="0"/>
        <w:ind w:left="0" w:firstLine="0"/>
        <w:rPr>
          <w:rFonts w:ascii="Arial" w:eastAsia="Arial" w:hAnsi="Arial" w:cs="Arial"/>
          <w:sz w:val="24"/>
          <w:szCs w:val="24"/>
        </w:rPr>
      </w:pPr>
      <w:bookmarkStart w:id="2" w:name="2._Purpose_of_the_class_order_"/>
      <w:bookmarkStart w:id="3" w:name="Insert_a_level_3_heading_"/>
      <w:bookmarkEnd w:id="2"/>
      <w:bookmarkEnd w:id="3"/>
      <w:r>
        <w:rPr>
          <w:rFonts w:ascii="Arial"/>
          <w:b/>
          <w:spacing w:val="-1"/>
          <w:sz w:val="24"/>
        </w:rPr>
        <w:t>Purpose of this</w:t>
      </w:r>
      <w:r w:rsidR="00CC3F40">
        <w:rPr>
          <w:rFonts w:ascii="Arial"/>
          <w:b/>
          <w:spacing w:val="-1"/>
          <w:sz w:val="24"/>
        </w:rPr>
        <w:t xml:space="preserve"> instrument</w:t>
      </w:r>
    </w:p>
    <w:p w14:paraId="1E42245A" w14:textId="308E574E" w:rsidR="008C16EC" w:rsidRPr="004D7E93" w:rsidRDefault="00F43446" w:rsidP="00EC4749">
      <w:pPr>
        <w:autoSpaceDE w:val="0"/>
        <w:autoSpaceDN w:val="0"/>
        <w:adjustRightInd w:val="0"/>
        <w:spacing w:after="0"/>
        <w:rPr>
          <w:szCs w:val="22"/>
          <w:lang w:eastAsia="en-US"/>
        </w:rPr>
      </w:pPr>
      <w:r>
        <w:rPr>
          <w:rFonts w:eastAsia="Calibri"/>
          <w:color w:val="000000"/>
          <w:sz w:val="24"/>
          <w:szCs w:val="24"/>
          <w:lang w:eastAsia="en-US"/>
        </w:rPr>
        <w:br/>
      </w:r>
      <w:r w:rsidR="00EC4749" w:rsidRPr="004D7E93">
        <w:rPr>
          <w:rFonts w:eastAsia="Calibri"/>
          <w:color w:val="000000"/>
          <w:szCs w:val="22"/>
          <w:lang w:eastAsia="en-US"/>
        </w:rPr>
        <w:t xml:space="preserve">The purpose of </w:t>
      </w:r>
      <w:r w:rsidR="00D305EF">
        <w:rPr>
          <w:rFonts w:eastAsia="Calibri"/>
          <w:color w:val="000000"/>
          <w:szCs w:val="22"/>
          <w:lang w:eastAsia="en-US"/>
        </w:rPr>
        <w:t>this instrument</w:t>
      </w:r>
      <w:r w:rsidR="002E3AEE">
        <w:rPr>
          <w:rFonts w:eastAsia="Calibri"/>
          <w:color w:val="000000"/>
          <w:szCs w:val="22"/>
          <w:lang w:eastAsia="en-US"/>
        </w:rPr>
        <w:t xml:space="preserve"> </w:t>
      </w:r>
      <w:r w:rsidR="00EC4749" w:rsidRPr="004D7E93">
        <w:rPr>
          <w:rFonts w:eastAsia="Calibri"/>
          <w:color w:val="000000"/>
          <w:szCs w:val="22"/>
          <w:lang w:eastAsia="en-US"/>
        </w:rPr>
        <w:t>is to relieve</w:t>
      </w:r>
      <w:r w:rsidR="00A26CB4" w:rsidRPr="004D7E93">
        <w:rPr>
          <w:rFonts w:eastAsia="Calibri"/>
          <w:color w:val="000000"/>
          <w:szCs w:val="22"/>
          <w:lang w:eastAsia="en-US"/>
        </w:rPr>
        <w:t xml:space="preserve"> </w:t>
      </w:r>
      <w:r w:rsidR="00327CAC">
        <w:rPr>
          <w:rFonts w:eastAsia="Calibri"/>
          <w:color w:val="000000"/>
          <w:szCs w:val="22"/>
          <w:lang w:eastAsia="en-US"/>
        </w:rPr>
        <w:t>m</w:t>
      </w:r>
      <w:r w:rsidR="003F4439">
        <w:rPr>
          <w:rFonts w:eastAsia="Calibri"/>
          <w:color w:val="000000"/>
          <w:szCs w:val="22"/>
          <w:lang w:eastAsia="en-US"/>
        </w:rPr>
        <w:t>arket participant</w:t>
      </w:r>
      <w:r w:rsidR="00EC4749" w:rsidRPr="004D7E93">
        <w:rPr>
          <w:rFonts w:eastAsia="Calibri"/>
          <w:color w:val="000000"/>
          <w:szCs w:val="22"/>
          <w:lang w:eastAsia="en-US"/>
        </w:rPr>
        <w:t xml:space="preserve">s from the obligation </w:t>
      </w:r>
      <w:r w:rsidR="00EC4749" w:rsidRPr="004D7E93">
        <w:rPr>
          <w:szCs w:val="22"/>
          <w:lang w:eastAsia="en-US"/>
        </w:rPr>
        <w:t>to</w:t>
      </w:r>
      <w:r w:rsidR="008C16EC" w:rsidRPr="004D7E93">
        <w:rPr>
          <w:szCs w:val="22"/>
          <w:lang w:eastAsia="en-US"/>
        </w:rPr>
        <w:t>:</w:t>
      </w:r>
      <w:r w:rsidR="00EC4749" w:rsidRPr="004D7E93">
        <w:rPr>
          <w:szCs w:val="22"/>
          <w:lang w:eastAsia="en-US"/>
        </w:rPr>
        <w:t xml:space="preserve"> </w:t>
      </w:r>
    </w:p>
    <w:p w14:paraId="096B5B6C" w14:textId="77777777" w:rsidR="005A7A74" w:rsidRPr="004D7E93" w:rsidRDefault="005A7A74" w:rsidP="00EC4749">
      <w:pPr>
        <w:autoSpaceDE w:val="0"/>
        <w:autoSpaceDN w:val="0"/>
        <w:adjustRightInd w:val="0"/>
        <w:spacing w:after="0"/>
        <w:rPr>
          <w:szCs w:val="22"/>
          <w:lang w:eastAsia="en-US"/>
        </w:rPr>
      </w:pPr>
    </w:p>
    <w:p w14:paraId="6EC9A75E" w14:textId="0B5CE5AA" w:rsidR="005A7A74" w:rsidRPr="004D7E93" w:rsidRDefault="005A7A74" w:rsidP="005A7A74">
      <w:pPr>
        <w:pStyle w:val="ListParagraph"/>
        <w:numPr>
          <w:ilvl w:val="0"/>
          <w:numId w:val="28"/>
        </w:numPr>
        <w:autoSpaceDE w:val="0"/>
        <w:autoSpaceDN w:val="0"/>
        <w:adjustRightInd w:val="0"/>
        <w:spacing w:after="0"/>
        <w:rPr>
          <w:szCs w:val="22"/>
          <w:lang w:eastAsia="en-US"/>
        </w:rPr>
      </w:pPr>
      <w:r w:rsidRPr="004D7E93">
        <w:rPr>
          <w:szCs w:val="22"/>
          <w:lang w:eastAsia="en-US"/>
        </w:rPr>
        <w:t xml:space="preserve">ensure that its responsible executives complete an annual review of their allocated supervision and control procedures, in accordance with </w:t>
      </w:r>
      <w:r w:rsidR="004062B8">
        <w:rPr>
          <w:szCs w:val="22"/>
          <w:lang w:eastAsia="en-US"/>
        </w:rPr>
        <w:t>Chi-X</w:t>
      </w:r>
      <w:r w:rsidR="00E22C39">
        <w:rPr>
          <w:szCs w:val="22"/>
          <w:lang w:eastAsia="en-US"/>
        </w:rPr>
        <w:t xml:space="preserve"> </w:t>
      </w:r>
      <w:r w:rsidRPr="004D7E93">
        <w:rPr>
          <w:szCs w:val="22"/>
          <w:lang w:eastAsia="en-US"/>
        </w:rPr>
        <w:t>Rule 2.3.3</w:t>
      </w:r>
      <w:r w:rsidR="00C72DB9">
        <w:rPr>
          <w:szCs w:val="22"/>
          <w:lang w:eastAsia="en-US"/>
        </w:rPr>
        <w:t>(1)</w:t>
      </w:r>
      <w:r w:rsidR="00540856" w:rsidRPr="004D7E93">
        <w:rPr>
          <w:szCs w:val="22"/>
          <w:lang w:eastAsia="en-US"/>
        </w:rPr>
        <w:t>;</w:t>
      </w:r>
    </w:p>
    <w:p w14:paraId="7E4D4769" w14:textId="77777777" w:rsidR="005A7A74" w:rsidRPr="004D7E93" w:rsidRDefault="005A7A74" w:rsidP="005A7A74">
      <w:pPr>
        <w:autoSpaceDE w:val="0"/>
        <w:autoSpaceDN w:val="0"/>
        <w:adjustRightInd w:val="0"/>
        <w:spacing w:after="0"/>
        <w:rPr>
          <w:szCs w:val="22"/>
          <w:lang w:eastAsia="en-US"/>
        </w:rPr>
      </w:pPr>
    </w:p>
    <w:p w14:paraId="4926A4CE" w14:textId="368F080B" w:rsidR="005A7A74" w:rsidRPr="004D7E93" w:rsidRDefault="005A7A74" w:rsidP="005A7A74">
      <w:pPr>
        <w:pStyle w:val="ListParagraph"/>
        <w:numPr>
          <w:ilvl w:val="0"/>
          <w:numId w:val="28"/>
        </w:numPr>
        <w:autoSpaceDE w:val="0"/>
        <w:autoSpaceDN w:val="0"/>
        <w:adjustRightInd w:val="0"/>
        <w:spacing w:after="0"/>
        <w:rPr>
          <w:szCs w:val="22"/>
          <w:lang w:eastAsia="en-US"/>
        </w:rPr>
      </w:pPr>
      <w:r w:rsidRPr="004D7E93">
        <w:rPr>
          <w:szCs w:val="22"/>
          <w:lang w:eastAsia="en-US"/>
        </w:rPr>
        <w:t xml:space="preserve">ensure its responsible executives meet annual continuing education requirements </w:t>
      </w:r>
      <w:r w:rsidR="00540856" w:rsidRPr="004D7E93">
        <w:rPr>
          <w:szCs w:val="22"/>
          <w:lang w:eastAsia="en-US"/>
        </w:rPr>
        <w:t xml:space="preserve">in accordance with </w:t>
      </w:r>
      <w:r w:rsidR="004062B8">
        <w:rPr>
          <w:szCs w:val="22"/>
          <w:lang w:eastAsia="en-US"/>
        </w:rPr>
        <w:t>Chi-X</w:t>
      </w:r>
      <w:r w:rsidR="00E22C39">
        <w:rPr>
          <w:szCs w:val="22"/>
          <w:lang w:eastAsia="en-US"/>
        </w:rPr>
        <w:t xml:space="preserve"> </w:t>
      </w:r>
      <w:r w:rsidR="00540856" w:rsidRPr="004D7E93">
        <w:rPr>
          <w:szCs w:val="22"/>
          <w:lang w:eastAsia="en-US"/>
        </w:rPr>
        <w:t>Rule 2.3.4</w:t>
      </w:r>
      <w:r w:rsidRPr="004D7E93">
        <w:rPr>
          <w:szCs w:val="22"/>
          <w:lang w:eastAsia="en-US"/>
        </w:rPr>
        <w:t>; and</w:t>
      </w:r>
    </w:p>
    <w:p w14:paraId="737AEAB0" w14:textId="77777777" w:rsidR="005A7A74" w:rsidRPr="004D7E93" w:rsidRDefault="005A7A74" w:rsidP="005A7A74">
      <w:pPr>
        <w:autoSpaceDE w:val="0"/>
        <w:autoSpaceDN w:val="0"/>
        <w:adjustRightInd w:val="0"/>
        <w:spacing w:after="0"/>
        <w:rPr>
          <w:szCs w:val="22"/>
          <w:lang w:eastAsia="en-US"/>
        </w:rPr>
      </w:pPr>
    </w:p>
    <w:p w14:paraId="769EE904" w14:textId="041FE9DF" w:rsidR="005A7A74" w:rsidRPr="004D7E93" w:rsidRDefault="005A7A74" w:rsidP="005A7A74">
      <w:pPr>
        <w:pStyle w:val="ListParagraph"/>
        <w:numPr>
          <w:ilvl w:val="0"/>
          <w:numId w:val="28"/>
        </w:numPr>
        <w:autoSpaceDE w:val="0"/>
        <w:autoSpaceDN w:val="0"/>
        <w:adjustRightInd w:val="0"/>
        <w:spacing w:after="0"/>
        <w:rPr>
          <w:szCs w:val="22"/>
          <w:lang w:eastAsia="en-US"/>
        </w:rPr>
      </w:pPr>
      <w:r w:rsidRPr="004D7E93">
        <w:rPr>
          <w:szCs w:val="22"/>
          <w:lang w:eastAsia="en-US"/>
        </w:rPr>
        <w:t>notify ASIC annually of its responsible executives and self-assess</w:t>
      </w:r>
      <w:r w:rsidR="003F4439">
        <w:rPr>
          <w:szCs w:val="22"/>
          <w:lang w:eastAsia="en-US"/>
        </w:rPr>
        <w:t xml:space="preserve">ment of </w:t>
      </w:r>
      <w:r w:rsidR="00D305EF">
        <w:rPr>
          <w:szCs w:val="22"/>
          <w:lang w:eastAsia="en-US"/>
        </w:rPr>
        <w:t xml:space="preserve">their </w:t>
      </w:r>
      <w:r w:rsidR="00D305EF" w:rsidRPr="004D7E93">
        <w:rPr>
          <w:szCs w:val="22"/>
          <w:lang w:eastAsia="en-US"/>
        </w:rPr>
        <w:t>responsible</w:t>
      </w:r>
      <w:r w:rsidRPr="004D7E93">
        <w:rPr>
          <w:szCs w:val="22"/>
          <w:lang w:eastAsia="en-US"/>
        </w:rPr>
        <w:t xml:space="preserve"> executives’ satisfaction of requirements on competence, character and continuing education, in accordance with </w:t>
      </w:r>
      <w:r w:rsidR="004062B8">
        <w:rPr>
          <w:szCs w:val="22"/>
          <w:lang w:eastAsia="en-US"/>
        </w:rPr>
        <w:t>Chi-X</w:t>
      </w:r>
      <w:r w:rsidR="00E22C39">
        <w:rPr>
          <w:szCs w:val="22"/>
          <w:lang w:eastAsia="en-US"/>
        </w:rPr>
        <w:t xml:space="preserve"> </w:t>
      </w:r>
      <w:r w:rsidRPr="004D7E93">
        <w:rPr>
          <w:szCs w:val="22"/>
          <w:lang w:eastAsia="en-US"/>
        </w:rPr>
        <w:t>Rule 2.3.5</w:t>
      </w:r>
      <w:r w:rsidR="00C72DB9">
        <w:rPr>
          <w:szCs w:val="22"/>
          <w:lang w:eastAsia="en-US"/>
        </w:rPr>
        <w:t>(1)</w:t>
      </w:r>
      <w:r w:rsidRPr="004D7E93">
        <w:rPr>
          <w:szCs w:val="22"/>
          <w:lang w:eastAsia="en-US"/>
        </w:rPr>
        <w:t>.</w:t>
      </w:r>
    </w:p>
    <w:p w14:paraId="575BD399" w14:textId="23C81D53" w:rsidR="00C72DB9" w:rsidRDefault="00C72DB9" w:rsidP="00540856">
      <w:pPr>
        <w:autoSpaceDE w:val="0"/>
        <w:autoSpaceDN w:val="0"/>
        <w:adjustRightInd w:val="0"/>
        <w:spacing w:after="0"/>
        <w:rPr>
          <w:szCs w:val="22"/>
          <w:lang w:eastAsia="en-US"/>
        </w:rPr>
      </w:pPr>
    </w:p>
    <w:p w14:paraId="42CB77A6" w14:textId="22C97FA5" w:rsidR="00C72DB9" w:rsidRDefault="00A26A53" w:rsidP="00C72DB9">
      <w:pPr>
        <w:autoSpaceDE w:val="0"/>
        <w:autoSpaceDN w:val="0"/>
        <w:adjustRightInd w:val="0"/>
        <w:spacing w:after="0"/>
        <w:rPr>
          <w:szCs w:val="22"/>
          <w:lang w:eastAsia="en-US"/>
        </w:rPr>
      </w:pPr>
      <w:r>
        <w:rPr>
          <w:szCs w:val="22"/>
          <w:lang w:eastAsia="en-US"/>
        </w:rPr>
        <w:t>T</w:t>
      </w:r>
      <w:r w:rsidRPr="00A26A53">
        <w:rPr>
          <w:szCs w:val="22"/>
          <w:lang w:eastAsia="en-US"/>
        </w:rPr>
        <w:t xml:space="preserve">he </w:t>
      </w:r>
      <w:r w:rsidR="00D305EF" w:rsidRPr="00A26A53">
        <w:rPr>
          <w:szCs w:val="22"/>
          <w:lang w:eastAsia="en-US"/>
        </w:rPr>
        <w:t>removal of these rules has</w:t>
      </w:r>
      <w:r w:rsidRPr="00A26A53">
        <w:rPr>
          <w:szCs w:val="22"/>
          <w:lang w:eastAsia="en-US"/>
        </w:rPr>
        <w:t xml:space="preserve"> been publicly consulted upon</w:t>
      </w:r>
      <w:r>
        <w:rPr>
          <w:szCs w:val="22"/>
          <w:lang w:eastAsia="en-US"/>
        </w:rPr>
        <w:t xml:space="preserve"> in CP 277</w:t>
      </w:r>
      <w:r w:rsidRPr="00A26A53">
        <w:rPr>
          <w:szCs w:val="22"/>
          <w:lang w:eastAsia="en-US"/>
        </w:rPr>
        <w:t xml:space="preserve"> and the decision</w:t>
      </w:r>
      <w:r>
        <w:rPr>
          <w:szCs w:val="22"/>
          <w:lang w:eastAsia="en-US"/>
        </w:rPr>
        <w:t xml:space="preserve"> has been made by ASIC to repeal</w:t>
      </w:r>
      <w:r w:rsidRPr="00A26A53">
        <w:rPr>
          <w:szCs w:val="22"/>
          <w:lang w:eastAsia="en-US"/>
        </w:rPr>
        <w:t xml:space="preserve"> these rules</w:t>
      </w:r>
      <w:r>
        <w:rPr>
          <w:szCs w:val="22"/>
          <w:lang w:eastAsia="en-US"/>
        </w:rPr>
        <w:t xml:space="preserve"> following this consultation. </w:t>
      </w:r>
      <w:r w:rsidR="00D305EF">
        <w:rPr>
          <w:szCs w:val="22"/>
          <w:lang w:eastAsia="en-US"/>
        </w:rPr>
        <w:t xml:space="preserve"> This instrument </w:t>
      </w:r>
      <w:r>
        <w:rPr>
          <w:szCs w:val="22"/>
          <w:lang w:eastAsia="en-US"/>
        </w:rPr>
        <w:t xml:space="preserve">ensures </w:t>
      </w:r>
      <w:r>
        <w:rPr>
          <w:szCs w:val="22"/>
          <w:lang w:eastAsia="en-US"/>
        </w:rPr>
        <w:lastRenderedPageBreak/>
        <w:t xml:space="preserve">that </w:t>
      </w:r>
      <w:r w:rsidR="003F4439">
        <w:rPr>
          <w:szCs w:val="22"/>
          <w:lang w:eastAsia="en-US"/>
        </w:rPr>
        <w:t>market participant</w:t>
      </w:r>
      <w:r>
        <w:rPr>
          <w:szCs w:val="22"/>
          <w:lang w:eastAsia="en-US"/>
        </w:rPr>
        <w:t>s are not required to</w:t>
      </w:r>
      <w:r w:rsidR="002E3AEE">
        <w:rPr>
          <w:szCs w:val="22"/>
          <w:lang w:eastAsia="en-US"/>
        </w:rPr>
        <w:t xml:space="preserve"> comply with </w:t>
      </w:r>
      <w:r w:rsidR="004062B8">
        <w:rPr>
          <w:szCs w:val="22"/>
          <w:lang w:eastAsia="en-US"/>
        </w:rPr>
        <w:t>Chi-X</w:t>
      </w:r>
      <w:r w:rsidR="00E22C39">
        <w:rPr>
          <w:szCs w:val="22"/>
          <w:lang w:eastAsia="en-US"/>
        </w:rPr>
        <w:t xml:space="preserve"> </w:t>
      </w:r>
      <w:r w:rsidR="002E3AEE">
        <w:rPr>
          <w:szCs w:val="22"/>
          <w:lang w:eastAsia="en-US"/>
        </w:rPr>
        <w:t xml:space="preserve">Rules </w:t>
      </w:r>
      <w:r w:rsidRPr="00A26A53">
        <w:rPr>
          <w:szCs w:val="22"/>
          <w:lang w:eastAsia="en-US"/>
        </w:rPr>
        <w:t>2.3.3</w:t>
      </w:r>
      <w:r w:rsidR="00C72DB9">
        <w:rPr>
          <w:szCs w:val="22"/>
          <w:lang w:eastAsia="en-US"/>
        </w:rPr>
        <w:t>(1)</w:t>
      </w:r>
      <w:r w:rsidRPr="00A26A53">
        <w:rPr>
          <w:szCs w:val="22"/>
          <w:lang w:eastAsia="en-US"/>
        </w:rPr>
        <w:t>, 2.3.4 an</w:t>
      </w:r>
      <w:r w:rsidR="00F9684E">
        <w:rPr>
          <w:szCs w:val="22"/>
          <w:lang w:eastAsia="en-US"/>
        </w:rPr>
        <w:t>d 2.3.5</w:t>
      </w:r>
      <w:r w:rsidR="00C72DB9">
        <w:rPr>
          <w:szCs w:val="22"/>
          <w:lang w:eastAsia="en-US"/>
        </w:rPr>
        <w:t>(1)</w:t>
      </w:r>
      <w:r w:rsidR="00F9684E">
        <w:rPr>
          <w:szCs w:val="22"/>
          <w:lang w:eastAsia="en-US"/>
        </w:rPr>
        <w:t xml:space="preserve"> for the 2016/17</w:t>
      </w:r>
      <w:r>
        <w:rPr>
          <w:szCs w:val="22"/>
          <w:lang w:eastAsia="en-US"/>
        </w:rPr>
        <w:t xml:space="preserve"> financial year, consistent with the decision to repeal these rules.</w:t>
      </w:r>
      <w:r w:rsidR="00C72DB9" w:rsidRPr="00C72DB9">
        <w:rPr>
          <w:szCs w:val="22"/>
          <w:lang w:eastAsia="en-US"/>
        </w:rPr>
        <w:t xml:space="preserve"> </w:t>
      </w:r>
    </w:p>
    <w:p w14:paraId="59A0EA66" w14:textId="7999FA51" w:rsidR="00C72DB9" w:rsidRPr="004D7E93" w:rsidRDefault="00C72DB9" w:rsidP="00C72DB9">
      <w:pPr>
        <w:autoSpaceDE w:val="0"/>
        <w:autoSpaceDN w:val="0"/>
        <w:adjustRightInd w:val="0"/>
        <w:spacing w:after="0"/>
        <w:rPr>
          <w:szCs w:val="22"/>
          <w:lang w:eastAsia="en-US"/>
        </w:rPr>
      </w:pPr>
      <w:r>
        <w:rPr>
          <w:szCs w:val="22"/>
          <w:lang w:eastAsia="en-US"/>
        </w:rPr>
        <w:t xml:space="preserve">With relief from the obligations mentioned in paragraphs (a)-(c) above, there will be no obligation to retain documentation under Chi-X </w:t>
      </w:r>
      <w:r w:rsidR="00D16BA3">
        <w:rPr>
          <w:szCs w:val="22"/>
          <w:lang w:eastAsia="en-US"/>
        </w:rPr>
        <w:t>subr</w:t>
      </w:r>
      <w:r>
        <w:rPr>
          <w:szCs w:val="22"/>
          <w:lang w:eastAsia="en-US"/>
        </w:rPr>
        <w:t>ule</w:t>
      </w:r>
      <w:r w:rsidR="00D16BA3">
        <w:rPr>
          <w:szCs w:val="22"/>
          <w:lang w:eastAsia="en-US"/>
        </w:rPr>
        <w:t>s</w:t>
      </w:r>
      <w:r>
        <w:rPr>
          <w:szCs w:val="22"/>
          <w:lang w:eastAsia="en-US"/>
        </w:rPr>
        <w:t xml:space="preserve"> 2.3.3(2) and 2.3.5(3), as </w:t>
      </w:r>
      <w:r w:rsidR="00D16BA3">
        <w:rPr>
          <w:szCs w:val="22"/>
          <w:lang w:eastAsia="en-US"/>
        </w:rPr>
        <w:t>that documentation</w:t>
      </w:r>
      <w:r>
        <w:rPr>
          <w:szCs w:val="22"/>
          <w:lang w:eastAsia="en-US"/>
        </w:rPr>
        <w:t xml:space="preserve"> will not need to be created in the first place.  The relief does not affect the obligation to retain documentation for past periods. </w:t>
      </w:r>
    </w:p>
    <w:p w14:paraId="52456161" w14:textId="77777777" w:rsidR="00A26A53" w:rsidRDefault="00A26A53" w:rsidP="00540856">
      <w:pPr>
        <w:autoSpaceDE w:val="0"/>
        <w:autoSpaceDN w:val="0"/>
        <w:adjustRightInd w:val="0"/>
        <w:spacing w:after="0"/>
        <w:rPr>
          <w:szCs w:val="22"/>
          <w:lang w:eastAsia="en-US"/>
        </w:rPr>
      </w:pPr>
    </w:p>
    <w:p w14:paraId="334CD386" w14:textId="7CB3FA91" w:rsidR="00540856" w:rsidRPr="004D7E93" w:rsidRDefault="00F9684E" w:rsidP="00540856">
      <w:pPr>
        <w:autoSpaceDE w:val="0"/>
        <w:autoSpaceDN w:val="0"/>
        <w:adjustRightInd w:val="0"/>
        <w:spacing w:after="0"/>
        <w:rPr>
          <w:szCs w:val="22"/>
          <w:lang w:eastAsia="en-US"/>
        </w:rPr>
      </w:pPr>
      <w:r w:rsidRPr="00F9684E">
        <w:rPr>
          <w:szCs w:val="22"/>
          <w:lang w:eastAsia="en-US"/>
        </w:rPr>
        <w:t>Providing this instrument will save market participants a significant amount of time that would otherwise have been spent performing the annual review, obtaining representations from responsible executives and preparing the required notification to ASIC as</w:t>
      </w:r>
      <w:r>
        <w:rPr>
          <w:szCs w:val="22"/>
          <w:lang w:eastAsia="en-US"/>
        </w:rPr>
        <w:t xml:space="preserve"> required by Chi-X</w:t>
      </w:r>
      <w:r w:rsidRPr="00F9684E">
        <w:rPr>
          <w:szCs w:val="22"/>
          <w:lang w:eastAsia="en-US"/>
        </w:rPr>
        <w:t xml:space="preserve"> Rules 2.3.3</w:t>
      </w:r>
      <w:r w:rsidR="00C72DB9">
        <w:rPr>
          <w:szCs w:val="22"/>
          <w:lang w:eastAsia="en-US"/>
        </w:rPr>
        <w:t>(1)</w:t>
      </w:r>
      <w:r w:rsidRPr="00F9684E">
        <w:rPr>
          <w:szCs w:val="22"/>
          <w:lang w:eastAsia="en-US"/>
        </w:rPr>
        <w:t>, 2.3.4 and 2.3.5</w:t>
      </w:r>
      <w:r w:rsidR="00C72DB9">
        <w:rPr>
          <w:szCs w:val="22"/>
          <w:lang w:eastAsia="en-US"/>
        </w:rPr>
        <w:t>(1)</w:t>
      </w:r>
      <w:r w:rsidRPr="00F9684E">
        <w:rPr>
          <w:szCs w:val="22"/>
          <w:lang w:eastAsia="en-US"/>
        </w:rPr>
        <w:t>.</w:t>
      </w:r>
    </w:p>
    <w:p w14:paraId="6826ED8D" w14:textId="77777777" w:rsidR="00540856" w:rsidRPr="004D7E93" w:rsidRDefault="00540856" w:rsidP="00540856">
      <w:pPr>
        <w:autoSpaceDE w:val="0"/>
        <w:autoSpaceDN w:val="0"/>
        <w:adjustRightInd w:val="0"/>
        <w:spacing w:after="0"/>
        <w:rPr>
          <w:szCs w:val="22"/>
          <w:lang w:eastAsia="en-US"/>
        </w:rPr>
      </w:pPr>
    </w:p>
    <w:p w14:paraId="15184979" w14:textId="1DB1465B" w:rsidR="002A3C63" w:rsidRPr="004D7E93" w:rsidRDefault="00D305EF" w:rsidP="00EC4749">
      <w:pPr>
        <w:autoSpaceDE w:val="0"/>
        <w:autoSpaceDN w:val="0"/>
        <w:adjustRightInd w:val="0"/>
        <w:spacing w:after="0"/>
        <w:rPr>
          <w:szCs w:val="22"/>
          <w:lang w:eastAsia="en-US"/>
        </w:rPr>
      </w:pPr>
      <w:r>
        <w:rPr>
          <w:szCs w:val="22"/>
          <w:lang w:eastAsia="en-US"/>
        </w:rPr>
        <w:t>This instrument is</w:t>
      </w:r>
      <w:r w:rsidR="003116E4" w:rsidRPr="004D7E93">
        <w:rPr>
          <w:szCs w:val="22"/>
          <w:lang w:eastAsia="en-US"/>
        </w:rPr>
        <w:t xml:space="preserve"> an interim measure</w:t>
      </w:r>
      <w:r w:rsidR="005A7A74" w:rsidRPr="004D7E93">
        <w:rPr>
          <w:szCs w:val="22"/>
          <w:lang w:eastAsia="en-US"/>
        </w:rPr>
        <w:t xml:space="preserve"> until </w:t>
      </w:r>
      <w:r w:rsidR="004062B8">
        <w:rPr>
          <w:szCs w:val="22"/>
          <w:lang w:eastAsia="en-US"/>
        </w:rPr>
        <w:t>Chi-X</w:t>
      </w:r>
      <w:r w:rsidR="00E22C39">
        <w:rPr>
          <w:szCs w:val="22"/>
          <w:lang w:eastAsia="en-US"/>
        </w:rPr>
        <w:t xml:space="preserve"> </w:t>
      </w:r>
      <w:r w:rsidR="005A7A74" w:rsidRPr="004D7E93">
        <w:rPr>
          <w:szCs w:val="22"/>
          <w:lang w:eastAsia="en-US"/>
        </w:rPr>
        <w:t>Rules 2.3.3, 2.3.4 and 2.3.5 are repealed.</w:t>
      </w:r>
      <w:r w:rsidR="003116E4" w:rsidRPr="004D7E93">
        <w:rPr>
          <w:szCs w:val="22"/>
          <w:lang w:eastAsia="en-US"/>
        </w:rPr>
        <w:t xml:space="preserve"> </w:t>
      </w:r>
    </w:p>
    <w:p w14:paraId="50E59217" w14:textId="77777777" w:rsidR="005B0E3A" w:rsidRDefault="005B0E3A" w:rsidP="005B0E3A">
      <w:pPr>
        <w:spacing w:line="240" w:lineRule="exact"/>
        <w:rPr>
          <w:sz w:val="24"/>
          <w:szCs w:val="24"/>
        </w:rPr>
      </w:pPr>
    </w:p>
    <w:p w14:paraId="557C8D1C" w14:textId="41656DAC" w:rsidR="00CC3F40" w:rsidRDefault="00CC3F40" w:rsidP="00CC3F40">
      <w:pPr>
        <w:widowControl w:val="0"/>
        <w:numPr>
          <w:ilvl w:val="0"/>
          <w:numId w:val="7"/>
        </w:numPr>
        <w:tabs>
          <w:tab w:val="left" w:pos="1592"/>
        </w:tabs>
        <w:spacing w:before="145" w:after="0"/>
        <w:ind w:left="0" w:firstLine="0"/>
        <w:rPr>
          <w:rFonts w:ascii="Arial" w:eastAsia="Arial" w:hAnsi="Arial" w:cs="Arial"/>
          <w:sz w:val="24"/>
          <w:szCs w:val="24"/>
        </w:rPr>
      </w:pPr>
      <w:bookmarkStart w:id="4" w:name="3._Operation_of_the_class_order_"/>
      <w:bookmarkEnd w:id="4"/>
      <w:r>
        <w:rPr>
          <w:rFonts w:ascii="Arial"/>
          <w:b/>
          <w:spacing w:val="-1"/>
          <w:sz w:val="24"/>
        </w:rPr>
        <w:t>Operation of the instrument</w:t>
      </w:r>
    </w:p>
    <w:p w14:paraId="7AEB4C6F" w14:textId="77777777" w:rsidR="00F43446" w:rsidRDefault="00F43446" w:rsidP="00F43446">
      <w:pPr>
        <w:pStyle w:val="Default"/>
        <w:spacing w:after="120"/>
      </w:pPr>
    </w:p>
    <w:p w14:paraId="5AF46DA4" w14:textId="63081557" w:rsidR="005E160D" w:rsidRDefault="00D305EF" w:rsidP="00D305EF">
      <w:pPr>
        <w:pStyle w:val="Default"/>
        <w:rPr>
          <w:sz w:val="22"/>
          <w:szCs w:val="22"/>
        </w:rPr>
      </w:pPr>
      <w:r>
        <w:rPr>
          <w:sz w:val="22"/>
          <w:szCs w:val="22"/>
        </w:rPr>
        <w:t>This instrument relieves</w:t>
      </w:r>
      <w:r w:rsidR="005E160D" w:rsidRPr="004D7E93">
        <w:rPr>
          <w:sz w:val="22"/>
          <w:szCs w:val="22"/>
        </w:rPr>
        <w:t xml:space="preserve"> a </w:t>
      </w:r>
      <w:r w:rsidR="00327CAC">
        <w:rPr>
          <w:sz w:val="22"/>
          <w:szCs w:val="22"/>
        </w:rPr>
        <w:t>m</w:t>
      </w:r>
      <w:r w:rsidR="003F4439">
        <w:rPr>
          <w:sz w:val="22"/>
          <w:szCs w:val="22"/>
        </w:rPr>
        <w:t>arket participant</w:t>
      </w:r>
      <w:r w:rsidR="005E160D" w:rsidRPr="004D7E93">
        <w:rPr>
          <w:sz w:val="22"/>
          <w:szCs w:val="22"/>
        </w:rPr>
        <w:t xml:space="preserve"> from the obligation to comply with:</w:t>
      </w:r>
    </w:p>
    <w:p w14:paraId="1EF1B531" w14:textId="77777777" w:rsidR="00D305EF" w:rsidRPr="004D7E93" w:rsidRDefault="00D305EF" w:rsidP="00D305EF">
      <w:pPr>
        <w:pStyle w:val="Default"/>
        <w:rPr>
          <w:sz w:val="22"/>
          <w:szCs w:val="22"/>
        </w:rPr>
      </w:pPr>
    </w:p>
    <w:p w14:paraId="4445908D" w14:textId="08954F24" w:rsidR="00752239" w:rsidRDefault="004062B8" w:rsidP="00D305EF">
      <w:pPr>
        <w:pStyle w:val="Default"/>
        <w:numPr>
          <w:ilvl w:val="0"/>
          <w:numId w:val="24"/>
        </w:numPr>
        <w:rPr>
          <w:sz w:val="22"/>
          <w:szCs w:val="22"/>
        </w:rPr>
      </w:pPr>
      <w:r>
        <w:rPr>
          <w:sz w:val="22"/>
          <w:szCs w:val="22"/>
        </w:rPr>
        <w:t>Chi-X</w:t>
      </w:r>
      <w:r w:rsidR="00E22C39">
        <w:rPr>
          <w:sz w:val="22"/>
          <w:szCs w:val="22"/>
        </w:rPr>
        <w:t xml:space="preserve"> </w:t>
      </w:r>
      <w:r w:rsidR="00752239" w:rsidRPr="004D7E93">
        <w:rPr>
          <w:sz w:val="22"/>
          <w:szCs w:val="22"/>
        </w:rPr>
        <w:t>Rule 2.3.3</w:t>
      </w:r>
      <w:r w:rsidR="00C72DB9">
        <w:rPr>
          <w:sz w:val="22"/>
          <w:szCs w:val="22"/>
        </w:rPr>
        <w:t>(1)</w:t>
      </w:r>
      <w:r w:rsidR="00752239" w:rsidRPr="004D7E93">
        <w:rPr>
          <w:sz w:val="22"/>
          <w:szCs w:val="22"/>
        </w:rPr>
        <w:t xml:space="preserve">, </w:t>
      </w:r>
      <w:r w:rsidR="00C72DB9">
        <w:rPr>
          <w:sz w:val="22"/>
          <w:szCs w:val="22"/>
        </w:rPr>
        <w:t xml:space="preserve">the requirement that </w:t>
      </w:r>
      <w:r w:rsidR="00752239" w:rsidRPr="004D7E93">
        <w:rPr>
          <w:sz w:val="22"/>
          <w:szCs w:val="22"/>
        </w:rPr>
        <w:t xml:space="preserve">a </w:t>
      </w:r>
      <w:r w:rsidR="00327CAC">
        <w:rPr>
          <w:sz w:val="22"/>
          <w:szCs w:val="22"/>
        </w:rPr>
        <w:t>m</w:t>
      </w:r>
      <w:r w:rsidR="003F4439">
        <w:rPr>
          <w:sz w:val="22"/>
          <w:szCs w:val="22"/>
        </w:rPr>
        <w:t>arket participant</w:t>
      </w:r>
      <w:r w:rsidR="00752239" w:rsidRPr="004D7E93">
        <w:rPr>
          <w:sz w:val="22"/>
          <w:szCs w:val="22"/>
        </w:rPr>
        <w:t xml:space="preserve"> </w:t>
      </w:r>
      <w:r w:rsidR="00A26A53">
        <w:rPr>
          <w:sz w:val="22"/>
          <w:szCs w:val="22"/>
        </w:rPr>
        <w:t>ensure</w:t>
      </w:r>
      <w:r w:rsidR="00A26A53" w:rsidRPr="00A26A53">
        <w:t xml:space="preserve"> </w:t>
      </w:r>
      <w:r w:rsidR="00A26A53" w:rsidRPr="00A26A53">
        <w:rPr>
          <w:sz w:val="22"/>
          <w:szCs w:val="22"/>
        </w:rPr>
        <w:t xml:space="preserve">that by 10 July each year, each of its </w:t>
      </w:r>
      <w:r w:rsidR="003F4439">
        <w:rPr>
          <w:sz w:val="22"/>
          <w:szCs w:val="22"/>
        </w:rPr>
        <w:t>r</w:t>
      </w:r>
      <w:r w:rsidR="00A26A53" w:rsidRPr="00A26A53">
        <w:rPr>
          <w:sz w:val="22"/>
          <w:szCs w:val="22"/>
        </w:rPr>
        <w:t xml:space="preserve">esponsible </w:t>
      </w:r>
      <w:r w:rsidR="003F4439">
        <w:rPr>
          <w:sz w:val="22"/>
          <w:szCs w:val="22"/>
        </w:rPr>
        <w:t>e</w:t>
      </w:r>
      <w:r w:rsidR="00A26A53" w:rsidRPr="00A26A53">
        <w:rPr>
          <w:sz w:val="22"/>
          <w:szCs w:val="22"/>
        </w:rPr>
        <w:t>xecutives completes a review as of 30 June of that year, of their allocated supervision and control procedures.</w:t>
      </w:r>
    </w:p>
    <w:p w14:paraId="39C0EDEC" w14:textId="77777777" w:rsidR="00D305EF" w:rsidRPr="004D7E93" w:rsidRDefault="00D305EF" w:rsidP="00D305EF">
      <w:pPr>
        <w:pStyle w:val="Default"/>
        <w:ind w:left="720"/>
        <w:rPr>
          <w:sz w:val="22"/>
          <w:szCs w:val="22"/>
        </w:rPr>
      </w:pPr>
    </w:p>
    <w:p w14:paraId="622E7C2A" w14:textId="0CC11682" w:rsidR="00752239" w:rsidRDefault="004062B8" w:rsidP="00D305EF">
      <w:pPr>
        <w:pStyle w:val="Default"/>
        <w:numPr>
          <w:ilvl w:val="0"/>
          <w:numId w:val="24"/>
        </w:numPr>
        <w:rPr>
          <w:sz w:val="22"/>
          <w:szCs w:val="22"/>
        </w:rPr>
      </w:pPr>
      <w:r>
        <w:rPr>
          <w:sz w:val="22"/>
          <w:szCs w:val="22"/>
        </w:rPr>
        <w:t>Chi-X</w:t>
      </w:r>
      <w:r w:rsidR="00E22C39">
        <w:rPr>
          <w:sz w:val="22"/>
          <w:szCs w:val="22"/>
        </w:rPr>
        <w:t xml:space="preserve"> </w:t>
      </w:r>
      <w:r w:rsidR="00752239" w:rsidRPr="004D7E93">
        <w:rPr>
          <w:sz w:val="22"/>
          <w:szCs w:val="22"/>
        </w:rPr>
        <w:t xml:space="preserve">Rule 2.3.4, </w:t>
      </w:r>
      <w:r w:rsidR="00CA020E">
        <w:rPr>
          <w:sz w:val="22"/>
          <w:szCs w:val="22"/>
        </w:rPr>
        <w:t xml:space="preserve">the requirement that </w:t>
      </w:r>
      <w:r w:rsidR="00752239" w:rsidRPr="004D7E93">
        <w:rPr>
          <w:sz w:val="22"/>
          <w:szCs w:val="22"/>
        </w:rPr>
        <w:t xml:space="preserve">a </w:t>
      </w:r>
      <w:r w:rsidR="00327CAC">
        <w:rPr>
          <w:sz w:val="22"/>
          <w:szCs w:val="22"/>
        </w:rPr>
        <w:t>m</w:t>
      </w:r>
      <w:r w:rsidR="003F4439">
        <w:rPr>
          <w:sz w:val="22"/>
          <w:szCs w:val="22"/>
        </w:rPr>
        <w:t>arket participant</w:t>
      </w:r>
      <w:r w:rsidR="00752239" w:rsidRPr="004D7E93">
        <w:rPr>
          <w:sz w:val="22"/>
          <w:szCs w:val="22"/>
        </w:rPr>
        <w:t xml:space="preserve">  ensure </w:t>
      </w:r>
      <w:r w:rsidR="00A26A53" w:rsidRPr="00A26A53">
        <w:rPr>
          <w:sz w:val="22"/>
          <w:szCs w:val="22"/>
        </w:rPr>
        <w:t>that, during the period from 1 July each year until 30 June the following year, its responsible executives meet the compliance education requirements.</w:t>
      </w:r>
    </w:p>
    <w:p w14:paraId="39743766" w14:textId="77777777" w:rsidR="00D305EF" w:rsidRPr="004D7E93" w:rsidRDefault="00D305EF" w:rsidP="00D305EF">
      <w:pPr>
        <w:pStyle w:val="Default"/>
        <w:rPr>
          <w:sz w:val="22"/>
          <w:szCs w:val="22"/>
        </w:rPr>
      </w:pPr>
    </w:p>
    <w:p w14:paraId="1CB1CEBC" w14:textId="373CEA4C" w:rsidR="00A26A53" w:rsidRDefault="004062B8" w:rsidP="00D305EF">
      <w:pPr>
        <w:pStyle w:val="Default"/>
        <w:numPr>
          <w:ilvl w:val="0"/>
          <w:numId w:val="24"/>
        </w:numPr>
        <w:rPr>
          <w:sz w:val="22"/>
          <w:szCs w:val="22"/>
        </w:rPr>
      </w:pPr>
      <w:r>
        <w:rPr>
          <w:sz w:val="22"/>
          <w:szCs w:val="22"/>
        </w:rPr>
        <w:t>Chi-X</w:t>
      </w:r>
      <w:r w:rsidR="00E22C39">
        <w:rPr>
          <w:sz w:val="22"/>
          <w:szCs w:val="22"/>
        </w:rPr>
        <w:t xml:space="preserve"> </w:t>
      </w:r>
      <w:r w:rsidR="00752239" w:rsidRPr="004D7E93">
        <w:rPr>
          <w:sz w:val="22"/>
          <w:szCs w:val="22"/>
        </w:rPr>
        <w:t>Rule 2.3.5</w:t>
      </w:r>
      <w:r w:rsidR="00CA020E">
        <w:rPr>
          <w:sz w:val="22"/>
          <w:szCs w:val="22"/>
        </w:rPr>
        <w:t>(1)</w:t>
      </w:r>
      <w:r w:rsidR="00752239" w:rsidRPr="004D7E93">
        <w:rPr>
          <w:sz w:val="22"/>
          <w:szCs w:val="22"/>
        </w:rPr>
        <w:t xml:space="preserve">, </w:t>
      </w:r>
      <w:r w:rsidR="00CA020E">
        <w:rPr>
          <w:sz w:val="22"/>
          <w:szCs w:val="22"/>
        </w:rPr>
        <w:t xml:space="preserve">the requirement that </w:t>
      </w:r>
      <w:r w:rsidR="00752239" w:rsidRPr="004D7E93">
        <w:rPr>
          <w:sz w:val="22"/>
          <w:szCs w:val="22"/>
        </w:rPr>
        <w:t xml:space="preserve">a </w:t>
      </w:r>
      <w:r w:rsidR="00327CAC">
        <w:rPr>
          <w:sz w:val="22"/>
          <w:szCs w:val="22"/>
        </w:rPr>
        <w:t>m</w:t>
      </w:r>
      <w:r w:rsidR="003F4439">
        <w:rPr>
          <w:sz w:val="22"/>
          <w:szCs w:val="22"/>
        </w:rPr>
        <w:t>arket participant</w:t>
      </w:r>
      <w:r w:rsidR="00752239" w:rsidRPr="004D7E93">
        <w:rPr>
          <w:sz w:val="22"/>
          <w:szCs w:val="22"/>
        </w:rPr>
        <w:t xml:space="preserve"> notify ASIC </w:t>
      </w:r>
      <w:r w:rsidR="00A26A53" w:rsidRPr="00A26A53">
        <w:rPr>
          <w:sz w:val="22"/>
          <w:szCs w:val="22"/>
        </w:rPr>
        <w:t>by 31 July each year of its responsible executives and self-assess</w:t>
      </w:r>
      <w:r w:rsidR="003F4439">
        <w:rPr>
          <w:sz w:val="22"/>
          <w:szCs w:val="22"/>
        </w:rPr>
        <w:t>ment of their</w:t>
      </w:r>
      <w:r w:rsidR="00A26A53" w:rsidRPr="00A26A53">
        <w:rPr>
          <w:sz w:val="22"/>
          <w:szCs w:val="22"/>
        </w:rPr>
        <w:t xml:space="preserve"> responsible executives’ satisfaction of requirements on competence, character and continuing education.</w:t>
      </w:r>
    </w:p>
    <w:p w14:paraId="11E65C08" w14:textId="77777777" w:rsidR="00D305EF" w:rsidRPr="00A26A53" w:rsidRDefault="00D305EF" w:rsidP="00D305EF">
      <w:pPr>
        <w:pStyle w:val="Default"/>
        <w:rPr>
          <w:sz w:val="22"/>
          <w:szCs w:val="22"/>
        </w:rPr>
      </w:pPr>
    </w:p>
    <w:p w14:paraId="457A8FBA" w14:textId="36F532F0" w:rsidR="00D305EF" w:rsidRDefault="00D305EF" w:rsidP="00D305EF">
      <w:pPr>
        <w:pStyle w:val="Default"/>
        <w:rPr>
          <w:sz w:val="22"/>
          <w:szCs w:val="22"/>
        </w:rPr>
      </w:pPr>
      <w:r>
        <w:rPr>
          <w:sz w:val="22"/>
          <w:szCs w:val="22"/>
        </w:rPr>
        <w:t>Th</w:t>
      </w:r>
      <w:r w:rsidR="00643941">
        <w:rPr>
          <w:sz w:val="22"/>
          <w:szCs w:val="22"/>
        </w:rPr>
        <w:t>e</w:t>
      </w:r>
      <w:r>
        <w:rPr>
          <w:sz w:val="22"/>
          <w:szCs w:val="22"/>
        </w:rPr>
        <w:t xml:space="preserve"> </w:t>
      </w:r>
      <w:r w:rsidR="00CA020E">
        <w:rPr>
          <w:sz w:val="22"/>
          <w:szCs w:val="22"/>
        </w:rPr>
        <w:t xml:space="preserve">relief conferred by this </w:t>
      </w:r>
      <w:r>
        <w:rPr>
          <w:sz w:val="22"/>
          <w:szCs w:val="22"/>
        </w:rPr>
        <w:t xml:space="preserve">instrument </w:t>
      </w:r>
      <w:r w:rsidR="00752239" w:rsidRPr="004D7E93">
        <w:rPr>
          <w:sz w:val="22"/>
          <w:szCs w:val="22"/>
        </w:rPr>
        <w:t>is unconditional.</w:t>
      </w:r>
    </w:p>
    <w:p w14:paraId="5694D185" w14:textId="09E8B089" w:rsidR="00CC3F40" w:rsidRPr="007F0CB7" w:rsidRDefault="006C29A6" w:rsidP="00D305EF">
      <w:pPr>
        <w:pStyle w:val="Default"/>
        <w:rPr>
          <w:sz w:val="22"/>
          <w:szCs w:val="22"/>
        </w:rPr>
      </w:pPr>
      <w:r w:rsidRPr="004D7E93">
        <w:rPr>
          <w:sz w:val="22"/>
          <w:szCs w:val="22"/>
        </w:rPr>
        <w:br/>
      </w:r>
    </w:p>
    <w:p w14:paraId="6B2D2D55" w14:textId="5793A7AF" w:rsidR="00CC3F40" w:rsidRDefault="00CC3F40" w:rsidP="00CC3F40">
      <w:pPr>
        <w:widowControl w:val="0"/>
        <w:numPr>
          <w:ilvl w:val="0"/>
          <w:numId w:val="7"/>
        </w:numPr>
        <w:tabs>
          <w:tab w:val="left" w:pos="1592"/>
        </w:tabs>
        <w:spacing w:before="145" w:after="0"/>
        <w:ind w:left="0" w:firstLine="0"/>
        <w:rPr>
          <w:rFonts w:ascii="Arial" w:eastAsia="Arial" w:hAnsi="Arial" w:cs="Arial"/>
          <w:sz w:val="24"/>
          <w:szCs w:val="24"/>
        </w:rPr>
      </w:pPr>
      <w:bookmarkStart w:id="5" w:name="5._Consultation"/>
      <w:bookmarkEnd w:id="5"/>
      <w:r>
        <w:rPr>
          <w:rFonts w:ascii="Arial"/>
          <w:b/>
          <w:spacing w:val="-1"/>
          <w:sz w:val="24"/>
        </w:rPr>
        <w:t>Consultation</w:t>
      </w:r>
    </w:p>
    <w:p w14:paraId="553990EB" w14:textId="25532D9C" w:rsidR="00A919D4" w:rsidRDefault="00A919D4" w:rsidP="00A919D4">
      <w:pPr>
        <w:pStyle w:val="Default"/>
      </w:pPr>
    </w:p>
    <w:p w14:paraId="397F2881" w14:textId="0D107DC7" w:rsidR="001908F4" w:rsidRPr="004D7E93" w:rsidRDefault="00EF098D" w:rsidP="00A919D4">
      <w:pPr>
        <w:pStyle w:val="Default"/>
        <w:rPr>
          <w:sz w:val="22"/>
          <w:szCs w:val="22"/>
        </w:rPr>
      </w:pPr>
      <w:r w:rsidRPr="004D7E93">
        <w:rPr>
          <w:sz w:val="22"/>
          <w:szCs w:val="22"/>
        </w:rPr>
        <w:t xml:space="preserve">ASIC consulted with </w:t>
      </w:r>
      <w:r w:rsidR="00327CAC">
        <w:rPr>
          <w:sz w:val="22"/>
          <w:szCs w:val="22"/>
        </w:rPr>
        <w:t>m</w:t>
      </w:r>
      <w:r w:rsidR="001908F4" w:rsidRPr="004D7E93">
        <w:rPr>
          <w:sz w:val="22"/>
          <w:szCs w:val="22"/>
        </w:rPr>
        <w:t xml:space="preserve">arket </w:t>
      </w:r>
      <w:r w:rsidR="00327CAC">
        <w:rPr>
          <w:sz w:val="22"/>
          <w:szCs w:val="22"/>
        </w:rPr>
        <w:t>o</w:t>
      </w:r>
      <w:r w:rsidR="001908F4" w:rsidRPr="004D7E93">
        <w:rPr>
          <w:sz w:val="22"/>
          <w:szCs w:val="22"/>
        </w:rPr>
        <w:t xml:space="preserve">perators and </w:t>
      </w:r>
      <w:r w:rsidR="00327CAC">
        <w:rPr>
          <w:sz w:val="22"/>
          <w:szCs w:val="22"/>
        </w:rPr>
        <w:t>m</w:t>
      </w:r>
      <w:r w:rsidR="003F4439">
        <w:rPr>
          <w:sz w:val="22"/>
          <w:szCs w:val="22"/>
        </w:rPr>
        <w:t>arket participant</w:t>
      </w:r>
      <w:r w:rsidRPr="004D7E93">
        <w:rPr>
          <w:sz w:val="22"/>
          <w:szCs w:val="22"/>
        </w:rPr>
        <w:t xml:space="preserve">s </w:t>
      </w:r>
      <w:r w:rsidR="001908F4" w:rsidRPr="004D7E93">
        <w:rPr>
          <w:sz w:val="22"/>
          <w:szCs w:val="22"/>
        </w:rPr>
        <w:t xml:space="preserve">on the proposal to repeal </w:t>
      </w:r>
      <w:r w:rsidR="004062B8">
        <w:rPr>
          <w:sz w:val="22"/>
          <w:szCs w:val="22"/>
        </w:rPr>
        <w:t>Chi-X</w:t>
      </w:r>
      <w:r w:rsidR="00E22C39">
        <w:rPr>
          <w:sz w:val="22"/>
          <w:szCs w:val="22"/>
        </w:rPr>
        <w:t xml:space="preserve"> </w:t>
      </w:r>
      <w:r w:rsidR="001908F4" w:rsidRPr="004D7E93">
        <w:rPr>
          <w:sz w:val="22"/>
          <w:szCs w:val="22"/>
        </w:rPr>
        <w:t>Rules 2.3.3, 2.3.4 and 2.3.5</w:t>
      </w:r>
      <w:r w:rsidR="00327CAC">
        <w:rPr>
          <w:sz w:val="22"/>
          <w:szCs w:val="22"/>
        </w:rPr>
        <w:t xml:space="preserve"> in CP 277</w:t>
      </w:r>
      <w:r w:rsidRPr="004D7E93">
        <w:rPr>
          <w:sz w:val="22"/>
          <w:szCs w:val="22"/>
        </w:rPr>
        <w:t>.</w:t>
      </w:r>
    </w:p>
    <w:p w14:paraId="181F5F2E" w14:textId="77777777" w:rsidR="001908F4" w:rsidRPr="004D7E93" w:rsidRDefault="001908F4" w:rsidP="00A919D4">
      <w:pPr>
        <w:pStyle w:val="Default"/>
        <w:rPr>
          <w:sz w:val="22"/>
          <w:szCs w:val="22"/>
        </w:rPr>
      </w:pPr>
    </w:p>
    <w:p w14:paraId="7BD7E664" w14:textId="20332DEC" w:rsidR="001908F4" w:rsidRPr="004D7E93" w:rsidRDefault="001908F4" w:rsidP="001908F4">
      <w:pPr>
        <w:pStyle w:val="Default"/>
        <w:rPr>
          <w:sz w:val="22"/>
          <w:szCs w:val="22"/>
        </w:rPr>
      </w:pPr>
      <w:r w:rsidRPr="004D7E93">
        <w:rPr>
          <w:sz w:val="22"/>
          <w:szCs w:val="22"/>
        </w:rPr>
        <w:t xml:space="preserve">ASIC received broad supportive for its proposals that sought to remove the administrative overhead associated with the current responsible executive framework.  Generally, respondents recognised that removing unnecessary duplication of obligations would allow </w:t>
      </w:r>
      <w:r w:rsidR="003F4439">
        <w:rPr>
          <w:sz w:val="22"/>
          <w:szCs w:val="22"/>
        </w:rPr>
        <w:t>market participant</w:t>
      </w:r>
      <w:r w:rsidRPr="004D7E93">
        <w:rPr>
          <w:sz w:val="22"/>
          <w:szCs w:val="22"/>
        </w:rPr>
        <w:t xml:space="preserve">s greater flexibility to carry out their supervisory arrangements. </w:t>
      </w:r>
    </w:p>
    <w:p w14:paraId="6D1C060F" w14:textId="77777777" w:rsidR="001908F4" w:rsidRDefault="001908F4" w:rsidP="001908F4">
      <w:pPr>
        <w:pStyle w:val="Default"/>
      </w:pPr>
    </w:p>
    <w:p w14:paraId="24AE7D0C" w14:textId="4A19F583" w:rsidR="001908F4" w:rsidRPr="004D7E93" w:rsidRDefault="00327CAC" w:rsidP="001908F4">
      <w:pPr>
        <w:pStyle w:val="Default"/>
        <w:rPr>
          <w:sz w:val="22"/>
          <w:szCs w:val="22"/>
        </w:rPr>
      </w:pPr>
      <w:r>
        <w:rPr>
          <w:sz w:val="22"/>
          <w:szCs w:val="22"/>
        </w:rPr>
        <w:t>T</w:t>
      </w:r>
      <w:r w:rsidR="001908F4" w:rsidRPr="004D7E93">
        <w:rPr>
          <w:sz w:val="22"/>
          <w:szCs w:val="22"/>
        </w:rPr>
        <w:t>he proposals to remove the self-assessment of satisfaction of competence, character and con</w:t>
      </w:r>
      <w:r w:rsidR="00D305EF">
        <w:rPr>
          <w:sz w:val="22"/>
          <w:szCs w:val="22"/>
        </w:rPr>
        <w:t xml:space="preserve">tinuing education requirements </w:t>
      </w:r>
      <w:r w:rsidR="001908F4" w:rsidRPr="004D7E93">
        <w:rPr>
          <w:sz w:val="22"/>
          <w:szCs w:val="22"/>
        </w:rPr>
        <w:t>were not as well received by two respondents for the following reasons:</w:t>
      </w:r>
    </w:p>
    <w:p w14:paraId="055D2C41" w14:textId="77777777" w:rsidR="001908F4" w:rsidRPr="004D7E93" w:rsidRDefault="001908F4" w:rsidP="001908F4">
      <w:pPr>
        <w:pStyle w:val="Default"/>
        <w:rPr>
          <w:sz w:val="22"/>
          <w:szCs w:val="22"/>
        </w:rPr>
      </w:pPr>
    </w:p>
    <w:p w14:paraId="54FFEC6E" w14:textId="1ABABBDE" w:rsidR="001908F4" w:rsidRPr="004D7E93" w:rsidRDefault="001908F4" w:rsidP="001908F4">
      <w:pPr>
        <w:pStyle w:val="Default"/>
        <w:numPr>
          <w:ilvl w:val="0"/>
          <w:numId w:val="29"/>
        </w:numPr>
        <w:rPr>
          <w:sz w:val="22"/>
          <w:szCs w:val="22"/>
        </w:rPr>
      </w:pPr>
      <w:r w:rsidRPr="004D7E93">
        <w:rPr>
          <w:sz w:val="22"/>
          <w:szCs w:val="22"/>
        </w:rPr>
        <w:t>Concern that some firms do not have robust procedures in place for ensuring that their responsible executives are suitably qualified.</w:t>
      </w:r>
    </w:p>
    <w:p w14:paraId="61ADB825" w14:textId="77777777" w:rsidR="001908F4" w:rsidRPr="004D7E93" w:rsidRDefault="001908F4" w:rsidP="001908F4">
      <w:pPr>
        <w:pStyle w:val="Default"/>
        <w:ind w:left="1080"/>
        <w:rPr>
          <w:sz w:val="22"/>
          <w:szCs w:val="22"/>
        </w:rPr>
      </w:pPr>
    </w:p>
    <w:p w14:paraId="69999B71" w14:textId="39CF7E17" w:rsidR="001908F4" w:rsidRPr="004D7E93" w:rsidRDefault="001908F4" w:rsidP="001908F4">
      <w:pPr>
        <w:pStyle w:val="Default"/>
        <w:numPr>
          <w:ilvl w:val="0"/>
          <w:numId w:val="29"/>
        </w:numPr>
        <w:rPr>
          <w:sz w:val="22"/>
          <w:szCs w:val="22"/>
        </w:rPr>
      </w:pPr>
      <w:r w:rsidRPr="004D7E93">
        <w:rPr>
          <w:sz w:val="22"/>
          <w:szCs w:val="22"/>
        </w:rPr>
        <w:lastRenderedPageBreak/>
        <w:t xml:space="preserve">That the reliance on s912A(1) </w:t>
      </w:r>
      <w:r w:rsidR="0049077A">
        <w:rPr>
          <w:sz w:val="22"/>
          <w:szCs w:val="22"/>
        </w:rPr>
        <w:t xml:space="preserve">of the Act </w:t>
      </w:r>
      <w:r w:rsidRPr="004D7E93">
        <w:rPr>
          <w:sz w:val="22"/>
          <w:szCs w:val="22"/>
        </w:rPr>
        <w:t>is not as effective as the existing specific competence and continuing education standards for responsible executives.</w:t>
      </w:r>
    </w:p>
    <w:p w14:paraId="6582D040" w14:textId="77777777" w:rsidR="001908F4" w:rsidRPr="004D7E93" w:rsidRDefault="001908F4" w:rsidP="001908F4">
      <w:pPr>
        <w:pStyle w:val="Default"/>
        <w:rPr>
          <w:sz w:val="22"/>
          <w:szCs w:val="22"/>
        </w:rPr>
      </w:pPr>
    </w:p>
    <w:p w14:paraId="148635A7" w14:textId="179888CE" w:rsidR="001908F4" w:rsidRPr="004D7E93" w:rsidRDefault="001908F4" w:rsidP="001908F4">
      <w:pPr>
        <w:pStyle w:val="Default"/>
        <w:numPr>
          <w:ilvl w:val="0"/>
          <w:numId w:val="29"/>
        </w:numPr>
        <w:rPr>
          <w:sz w:val="22"/>
          <w:szCs w:val="22"/>
        </w:rPr>
      </w:pPr>
      <w:r w:rsidRPr="004D7E93">
        <w:rPr>
          <w:sz w:val="22"/>
          <w:szCs w:val="22"/>
        </w:rPr>
        <w:t xml:space="preserve">The removal of continuing education </w:t>
      </w:r>
      <w:r w:rsidRPr="0049077A">
        <w:rPr>
          <w:sz w:val="22"/>
          <w:szCs w:val="22"/>
        </w:rPr>
        <w:t xml:space="preserve">requirements for responsible executives was inconsistent with amendments to the </w:t>
      </w:r>
      <w:r w:rsidR="0049077A" w:rsidRPr="0049077A">
        <w:rPr>
          <w:sz w:val="22"/>
          <w:szCs w:val="22"/>
        </w:rPr>
        <w:t xml:space="preserve">Act </w:t>
      </w:r>
      <w:r w:rsidRPr="0049077A">
        <w:rPr>
          <w:sz w:val="22"/>
          <w:szCs w:val="22"/>
        </w:rPr>
        <w:t>announced</w:t>
      </w:r>
      <w:r w:rsidRPr="004D7E93">
        <w:rPr>
          <w:sz w:val="22"/>
          <w:szCs w:val="22"/>
        </w:rPr>
        <w:t xml:space="preserve"> by the Government to raise the education, training and ethical standards of financial advisers. </w:t>
      </w:r>
    </w:p>
    <w:p w14:paraId="40EEC23F" w14:textId="77777777" w:rsidR="001908F4" w:rsidRPr="004D7E93" w:rsidRDefault="001908F4" w:rsidP="001908F4">
      <w:pPr>
        <w:pStyle w:val="Default"/>
        <w:rPr>
          <w:sz w:val="22"/>
          <w:szCs w:val="22"/>
        </w:rPr>
      </w:pPr>
    </w:p>
    <w:p w14:paraId="069328E7" w14:textId="22ED51BC" w:rsidR="001908F4" w:rsidRPr="004D7E93" w:rsidRDefault="001908F4" w:rsidP="001908F4">
      <w:pPr>
        <w:pStyle w:val="Default"/>
        <w:numPr>
          <w:ilvl w:val="0"/>
          <w:numId w:val="29"/>
        </w:numPr>
        <w:rPr>
          <w:sz w:val="22"/>
          <w:szCs w:val="22"/>
        </w:rPr>
      </w:pPr>
      <w:r w:rsidRPr="004D7E93">
        <w:rPr>
          <w:sz w:val="22"/>
          <w:szCs w:val="22"/>
        </w:rPr>
        <w:t>An annual review by the responsible executive of their allocated supervision and control procedures was considered best practice so the requirement should remain.</w:t>
      </w:r>
    </w:p>
    <w:p w14:paraId="5694DA71" w14:textId="77777777" w:rsidR="001908F4" w:rsidRPr="004D7E93" w:rsidRDefault="001908F4" w:rsidP="00A919D4">
      <w:pPr>
        <w:pStyle w:val="Default"/>
        <w:rPr>
          <w:sz w:val="22"/>
          <w:szCs w:val="22"/>
        </w:rPr>
      </w:pPr>
    </w:p>
    <w:p w14:paraId="69FAB873" w14:textId="4D830A69" w:rsidR="001908F4" w:rsidRPr="004D7E93" w:rsidRDefault="00F17EEA" w:rsidP="001908F4">
      <w:pPr>
        <w:pStyle w:val="Default"/>
        <w:rPr>
          <w:sz w:val="22"/>
          <w:szCs w:val="22"/>
        </w:rPr>
      </w:pPr>
      <w:r>
        <w:rPr>
          <w:sz w:val="22"/>
          <w:szCs w:val="22"/>
        </w:rPr>
        <w:t xml:space="preserve">Following this public consultation, </w:t>
      </w:r>
      <w:r w:rsidR="001908F4" w:rsidRPr="004D7E93">
        <w:rPr>
          <w:sz w:val="22"/>
          <w:szCs w:val="22"/>
        </w:rPr>
        <w:t xml:space="preserve">ASIC intends to </w:t>
      </w:r>
      <w:r w:rsidR="004D7E93" w:rsidRPr="004D7E93">
        <w:rPr>
          <w:sz w:val="22"/>
          <w:szCs w:val="22"/>
        </w:rPr>
        <w:t xml:space="preserve">repeal </w:t>
      </w:r>
      <w:r w:rsidR="004062B8">
        <w:rPr>
          <w:sz w:val="22"/>
          <w:szCs w:val="22"/>
        </w:rPr>
        <w:t>Chi-X</w:t>
      </w:r>
      <w:r w:rsidR="00E22C39">
        <w:rPr>
          <w:sz w:val="22"/>
          <w:szCs w:val="22"/>
        </w:rPr>
        <w:t xml:space="preserve"> </w:t>
      </w:r>
      <w:r>
        <w:rPr>
          <w:sz w:val="22"/>
          <w:szCs w:val="22"/>
        </w:rPr>
        <w:t xml:space="preserve">Rules </w:t>
      </w:r>
      <w:r w:rsidR="001908F4" w:rsidRPr="004D7E93">
        <w:rPr>
          <w:sz w:val="22"/>
          <w:szCs w:val="22"/>
        </w:rPr>
        <w:t>2.3.3, 2.3.4 and 2.3.5.</w:t>
      </w:r>
    </w:p>
    <w:p w14:paraId="528310C2" w14:textId="77777777" w:rsidR="001908F4" w:rsidRPr="004D7E93" w:rsidRDefault="001908F4" w:rsidP="001908F4">
      <w:pPr>
        <w:pStyle w:val="Default"/>
        <w:rPr>
          <w:sz w:val="22"/>
          <w:szCs w:val="22"/>
        </w:rPr>
      </w:pPr>
    </w:p>
    <w:p w14:paraId="48DF661C" w14:textId="77777777" w:rsidR="00F17EEA" w:rsidRDefault="00F17EEA" w:rsidP="001908F4">
      <w:pPr>
        <w:pStyle w:val="Default"/>
        <w:rPr>
          <w:sz w:val="22"/>
          <w:szCs w:val="22"/>
        </w:rPr>
      </w:pPr>
      <w:r>
        <w:rPr>
          <w:sz w:val="22"/>
          <w:szCs w:val="22"/>
        </w:rPr>
        <w:t>It is ASIC’s view that:</w:t>
      </w:r>
    </w:p>
    <w:p w14:paraId="395F63E1" w14:textId="77777777" w:rsidR="00F17EEA" w:rsidRDefault="00F17EEA" w:rsidP="001908F4">
      <w:pPr>
        <w:pStyle w:val="Default"/>
        <w:rPr>
          <w:sz w:val="22"/>
          <w:szCs w:val="22"/>
        </w:rPr>
      </w:pPr>
    </w:p>
    <w:p w14:paraId="4482D431" w14:textId="1B879445" w:rsidR="001908F4" w:rsidRPr="004D7E93" w:rsidRDefault="00F17EEA" w:rsidP="00F17EEA">
      <w:pPr>
        <w:pStyle w:val="Default"/>
        <w:numPr>
          <w:ilvl w:val="0"/>
          <w:numId w:val="35"/>
        </w:numPr>
        <w:rPr>
          <w:sz w:val="22"/>
          <w:szCs w:val="22"/>
        </w:rPr>
      </w:pPr>
      <w:r>
        <w:rPr>
          <w:sz w:val="22"/>
          <w:szCs w:val="22"/>
        </w:rPr>
        <w:t>m</w:t>
      </w:r>
      <w:r w:rsidR="003F4439">
        <w:rPr>
          <w:sz w:val="22"/>
          <w:szCs w:val="22"/>
        </w:rPr>
        <w:t>arket participant</w:t>
      </w:r>
      <w:r w:rsidR="001908F4" w:rsidRPr="004D7E93">
        <w:rPr>
          <w:sz w:val="22"/>
          <w:szCs w:val="22"/>
        </w:rPr>
        <w:t>s will still require robust supervisory arrangements and for supervisory staff to have appropriate knowledge and skills to perform their assigned duties.</w:t>
      </w:r>
    </w:p>
    <w:p w14:paraId="673468A0" w14:textId="77777777" w:rsidR="00703F55" w:rsidRPr="004D7E93" w:rsidRDefault="00703F55" w:rsidP="001908F4">
      <w:pPr>
        <w:pStyle w:val="Default"/>
        <w:rPr>
          <w:sz w:val="22"/>
          <w:szCs w:val="22"/>
        </w:rPr>
      </w:pPr>
    </w:p>
    <w:p w14:paraId="6A1324DB" w14:textId="1715C1CA" w:rsidR="001908F4" w:rsidRPr="004D7E93" w:rsidRDefault="001908F4" w:rsidP="00F17EEA">
      <w:pPr>
        <w:pStyle w:val="Default"/>
        <w:numPr>
          <w:ilvl w:val="0"/>
          <w:numId w:val="35"/>
        </w:numPr>
        <w:rPr>
          <w:sz w:val="22"/>
          <w:szCs w:val="22"/>
        </w:rPr>
      </w:pPr>
      <w:r w:rsidRPr="004D7E93">
        <w:rPr>
          <w:sz w:val="22"/>
          <w:szCs w:val="22"/>
        </w:rPr>
        <w:t xml:space="preserve">removing the requirement for a responsible executive to complete compliance education </w:t>
      </w:r>
      <w:r w:rsidR="00F17EEA">
        <w:rPr>
          <w:sz w:val="22"/>
          <w:szCs w:val="22"/>
        </w:rPr>
        <w:t xml:space="preserve">is not </w:t>
      </w:r>
      <w:r w:rsidRPr="004D7E93">
        <w:rPr>
          <w:sz w:val="22"/>
          <w:szCs w:val="22"/>
        </w:rPr>
        <w:t xml:space="preserve">at odds with the proposed education requirements for financial advisers. </w:t>
      </w:r>
    </w:p>
    <w:p w14:paraId="6936ED4A" w14:textId="77777777" w:rsidR="001908F4" w:rsidRPr="004D7E93" w:rsidRDefault="001908F4" w:rsidP="001908F4">
      <w:pPr>
        <w:pStyle w:val="Default"/>
        <w:rPr>
          <w:sz w:val="22"/>
          <w:szCs w:val="22"/>
        </w:rPr>
      </w:pPr>
    </w:p>
    <w:p w14:paraId="686798A4" w14:textId="0B293946" w:rsidR="001908F4" w:rsidRPr="004D7E93" w:rsidRDefault="00F17EEA" w:rsidP="00F17EEA">
      <w:pPr>
        <w:pStyle w:val="Default"/>
        <w:numPr>
          <w:ilvl w:val="0"/>
          <w:numId w:val="35"/>
        </w:numPr>
        <w:rPr>
          <w:sz w:val="22"/>
          <w:szCs w:val="22"/>
        </w:rPr>
      </w:pPr>
      <w:r>
        <w:rPr>
          <w:sz w:val="22"/>
          <w:szCs w:val="22"/>
        </w:rPr>
        <w:t>c</w:t>
      </w:r>
      <w:r w:rsidR="001908F4" w:rsidRPr="004D7E93">
        <w:rPr>
          <w:sz w:val="22"/>
          <w:szCs w:val="22"/>
        </w:rPr>
        <w:t>urrently, financial advisers must meet the minimum knowledge, skills and education requir</w:t>
      </w:r>
      <w:r>
        <w:rPr>
          <w:sz w:val="22"/>
          <w:szCs w:val="22"/>
        </w:rPr>
        <w:t xml:space="preserve">ements set out in ASIC guidance and that </w:t>
      </w:r>
      <w:r w:rsidR="001908F4" w:rsidRPr="004D7E93">
        <w:rPr>
          <w:sz w:val="22"/>
          <w:szCs w:val="22"/>
        </w:rPr>
        <w:t xml:space="preserve">the new professional standards regime introduced by the Government will ensure that financial advisers are professionally competent and ethical. </w:t>
      </w:r>
    </w:p>
    <w:p w14:paraId="0BE9D55C" w14:textId="63B6C764" w:rsidR="00327CAC" w:rsidRDefault="00EF098D" w:rsidP="00A919D4">
      <w:pPr>
        <w:pStyle w:val="Default"/>
      </w:pPr>
      <w:r>
        <w:t xml:space="preserve"> </w:t>
      </w:r>
    </w:p>
    <w:p w14:paraId="69C1A2E6" w14:textId="18A85E64" w:rsidR="00E245D4" w:rsidRDefault="00E245D4" w:rsidP="00E245D4">
      <w:pPr>
        <w:spacing w:after="0"/>
      </w:pPr>
      <w:r>
        <w:t xml:space="preserve">Informal consultation with various market participants regarding the relief in this </w:t>
      </w:r>
      <w:r w:rsidR="00D305EF">
        <w:t>instrument indicated</w:t>
      </w:r>
      <w:r>
        <w:t xml:space="preserve"> that they are very supportive of ASIC’s proposal to provide market participants with this relief, in light of ASIC’s formal consultation of</w:t>
      </w:r>
      <w:r w:rsidR="00D305EF">
        <w:t xml:space="preserve"> the repeal of these rules. </w:t>
      </w:r>
      <w:r>
        <w:t xml:space="preserve">A number of market participants indicated that they intended to complete the annual review even if relief from those requirements was granted, as they consider it good practice. </w:t>
      </w:r>
    </w:p>
    <w:p w14:paraId="760C37DE" w14:textId="10864AEB" w:rsidR="00327CAC" w:rsidRDefault="00327CAC" w:rsidP="00E245D4">
      <w:pPr>
        <w:spacing w:after="0"/>
        <w:rPr>
          <w:rFonts w:eastAsia="Calibri"/>
          <w:color w:val="000000"/>
          <w:sz w:val="24"/>
          <w:szCs w:val="24"/>
          <w:lang w:eastAsia="en-US"/>
        </w:rPr>
      </w:pPr>
      <w:r>
        <w:br w:type="page"/>
      </w:r>
    </w:p>
    <w:p w14:paraId="541FD18C" w14:textId="77777777" w:rsidR="00EF098D" w:rsidRDefault="00EF098D" w:rsidP="00A919D4">
      <w:pPr>
        <w:pStyle w:val="Default"/>
      </w:pPr>
    </w:p>
    <w:p w14:paraId="43A40E96" w14:textId="6CB3F145" w:rsidR="000076D6" w:rsidRPr="0059212C" w:rsidRDefault="004D7E93" w:rsidP="0059212C">
      <w:pPr>
        <w:spacing w:after="0"/>
        <w:rPr>
          <w:b/>
        </w:rPr>
      </w:pPr>
      <w:bookmarkStart w:id="6" w:name="_Toc402519910"/>
      <w:r>
        <w:rPr>
          <w:noProof/>
        </w:rPr>
        <mc:AlternateContent>
          <mc:Choice Requires="wps">
            <w:drawing>
              <wp:anchor distT="0" distB="0" distL="114300" distR="114300" simplePos="0" relativeHeight="251659264" behindDoc="0" locked="0" layoutInCell="1" allowOverlap="1" wp14:anchorId="29D0C3E5" wp14:editId="0205B4E8">
                <wp:simplePos x="0" y="0"/>
                <wp:positionH relativeFrom="column">
                  <wp:posOffset>-13855</wp:posOffset>
                </wp:positionH>
                <wp:positionV relativeFrom="paragraph">
                  <wp:posOffset>171104</wp:posOffset>
                </wp:positionV>
                <wp:extent cx="5311140" cy="8375072"/>
                <wp:effectExtent l="0" t="0" r="381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8375072"/>
                        </a:xfrm>
                        <a:prstGeom prst="rect">
                          <a:avLst/>
                        </a:prstGeom>
                        <a:solidFill>
                          <a:srgbClr val="FFFFFF"/>
                        </a:solidFill>
                        <a:ln w="76200" cmpd="tri">
                          <a:noFill/>
                          <a:miter lim="800000"/>
                          <a:headEnd/>
                          <a:tailEnd/>
                        </a:ln>
                      </wps:spPr>
                      <wps:txbx>
                        <w:txbxContent>
                          <w:p w14:paraId="393CF0E2" w14:textId="77777777" w:rsidR="004D7E93" w:rsidRPr="00834797" w:rsidRDefault="004D7E93" w:rsidP="004D7E93">
                            <w:pPr>
                              <w:spacing w:before="360" w:after="120"/>
                              <w:jc w:val="center"/>
                              <w:rPr>
                                <w:b/>
                              </w:rPr>
                            </w:pPr>
                            <w:r w:rsidRPr="00834797">
                              <w:rPr>
                                <w:b/>
                              </w:rPr>
                              <w:t>Statement of Compatibility with Human Rights</w:t>
                            </w:r>
                          </w:p>
                          <w:p w14:paraId="71F1E64A" w14:textId="77777777" w:rsidR="004D7E93" w:rsidRPr="00247F54" w:rsidRDefault="004D7E93" w:rsidP="004D7E93">
                            <w:pPr>
                              <w:spacing w:before="120" w:after="120"/>
                              <w:jc w:val="center"/>
                            </w:pPr>
                            <w:r w:rsidRPr="00247F54">
                              <w:rPr>
                                <w:i/>
                              </w:rPr>
                              <w:t>Prepared in accordance with Part 3 of the Human Rights (Parliamentary Scrutiny) Act 2011</w:t>
                            </w:r>
                          </w:p>
                          <w:p w14:paraId="681C9D11" w14:textId="77777777" w:rsidR="004D7E93" w:rsidRPr="00247F54" w:rsidRDefault="004D7E93" w:rsidP="004D7E93">
                            <w:pPr>
                              <w:spacing w:before="120" w:after="120"/>
                              <w:jc w:val="center"/>
                            </w:pPr>
                          </w:p>
                          <w:p w14:paraId="2CC27C81" w14:textId="1DCD1C18" w:rsidR="004D7E93" w:rsidRPr="00247F54" w:rsidRDefault="002E3AEE" w:rsidP="004D7E93">
                            <w:pPr>
                              <w:spacing w:before="120" w:after="120"/>
                              <w:jc w:val="center"/>
                              <w:rPr>
                                <w:b/>
                              </w:rPr>
                            </w:pPr>
                            <w:r>
                              <w:rPr>
                                <w:b/>
                              </w:rPr>
                              <w:t>ASIC CLASS RULE WAIVER</w:t>
                            </w:r>
                            <w:r w:rsidR="006767C5" w:rsidRPr="006767C5">
                              <w:rPr>
                                <w:b/>
                              </w:rPr>
                              <w:t xml:space="preserve"> [CW 17/0</w:t>
                            </w:r>
                            <w:r w:rsidR="004062B8">
                              <w:rPr>
                                <w:b/>
                              </w:rPr>
                              <w:t>584</w:t>
                            </w:r>
                            <w:r>
                              <w:rPr>
                                <w:b/>
                              </w:rPr>
                              <w:t>]</w:t>
                            </w:r>
                          </w:p>
                          <w:p w14:paraId="3C2F26D9" w14:textId="77777777" w:rsidR="004D7E93" w:rsidRPr="00247F54" w:rsidRDefault="004D7E93" w:rsidP="004D7E93">
                            <w:pPr>
                              <w:spacing w:before="120" w:after="120"/>
                              <w:jc w:val="center"/>
                            </w:pPr>
                          </w:p>
                          <w:p w14:paraId="729DDB79" w14:textId="171538C4" w:rsidR="006767C5" w:rsidRPr="00247F54" w:rsidRDefault="002E3AEE" w:rsidP="006767C5">
                            <w:pPr>
                              <w:spacing w:before="120" w:after="120"/>
                              <w:jc w:val="center"/>
                            </w:pPr>
                            <w:r>
                              <w:t>ASIC Class Rule Waiver</w:t>
                            </w:r>
                            <w:r w:rsidR="006767C5">
                              <w:t xml:space="preserve"> </w:t>
                            </w:r>
                            <w:r>
                              <w:t>[CW 17/0</w:t>
                            </w:r>
                            <w:r w:rsidR="004062B8">
                              <w:t>584</w:t>
                            </w:r>
                            <w:r>
                              <w:t>] is</w:t>
                            </w:r>
                            <w:r w:rsidR="006767C5" w:rsidRPr="00247F54">
                              <w:t xml:space="preserve"> compatible with the human rights and freedoms recognised or declared in the international instruments listed in section 3 of the </w:t>
                            </w:r>
                            <w:r w:rsidR="006767C5" w:rsidRPr="00247F54">
                              <w:rPr>
                                <w:i/>
                              </w:rPr>
                              <w:t>Human Rights (Parliamentary Scrutiny) Act 2011</w:t>
                            </w:r>
                            <w:r w:rsidR="006767C5" w:rsidRPr="00247F54">
                              <w:t>.</w:t>
                            </w:r>
                          </w:p>
                          <w:p w14:paraId="77F21F55" w14:textId="60966E8C" w:rsidR="004D7E93" w:rsidRPr="00247F54" w:rsidRDefault="006767C5" w:rsidP="006767C5">
                            <w:pPr>
                              <w:spacing w:before="120" w:after="120"/>
                              <w:jc w:val="center"/>
                            </w:pPr>
                            <w:r>
                              <w:t xml:space="preserve"> </w:t>
                            </w:r>
                          </w:p>
                          <w:p w14:paraId="7782B6DD" w14:textId="77777777" w:rsidR="004D7E93" w:rsidRPr="00247F54" w:rsidRDefault="004D7E93" w:rsidP="004D7E93">
                            <w:pPr>
                              <w:spacing w:before="120" w:after="120"/>
                              <w:jc w:val="both"/>
                              <w:rPr>
                                <w:b/>
                              </w:rPr>
                            </w:pPr>
                            <w:r w:rsidRPr="00247F54">
                              <w:rPr>
                                <w:b/>
                              </w:rPr>
                              <w:t>Overview</w:t>
                            </w:r>
                          </w:p>
                          <w:p w14:paraId="00FE9612" w14:textId="3728D8A8" w:rsidR="00A26A53" w:rsidRPr="00A26A53" w:rsidRDefault="00A26A53" w:rsidP="00A26A53">
                            <w:pPr>
                              <w:spacing w:after="120"/>
                              <w:rPr>
                                <w:szCs w:val="22"/>
                                <w:lang w:eastAsia="en-US"/>
                              </w:rPr>
                            </w:pPr>
                            <w:r w:rsidRPr="00A26A53">
                              <w:rPr>
                                <w:szCs w:val="22"/>
                                <w:lang w:eastAsia="en-US"/>
                              </w:rPr>
                              <w:t xml:space="preserve">Under </w:t>
                            </w:r>
                            <w:r w:rsidR="004062B8">
                              <w:rPr>
                                <w:szCs w:val="22"/>
                                <w:lang w:eastAsia="en-US"/>
                              </w:rPr>
                              <w:t>Chi-X</w:t>
                            </w:r>
                            <w:r w:rsidR="00E22C39">
                              <w:rPr>
                                <w:szCs w:val="22"/>
                                <w:lang w:eastAsia="en-US"/>
                              </w:rPr>
                              <w:t xml:space="preserve"> </w:t>
                            </w:r>
                            <w:r w:rsidRPr="00A26A53">
                              <w:rPr>
                                <w:szCs w:val="22"/>
                                <w:lang w:eastAsia="en-US"/>
                              </w:rPr>
                              <w:t>Rule 2.3.3</w:t>
                            </w:r>
                            <w:r w:rsidR="00CA020E">
                              <w:rPr>
                                <w:szCs w:val="22"/>
                                <w:lang w:eastAsia="en-US"/>
                              </w:rPr>
                              <w:t>(1)</w:t>
                            </w:r>
                            <w:r w:rsidRPr="00A26A53">
                              <w:rPr>
                                <w:szCs w:val="22"/>
                                <w:lang w:eastAsia="en-US"/>
                              </w:rPr>
                              <w:t xml:space="preserve">, a </w:t>
                            </w:r>
                            <w:r w:rsidR="00327CAC">
                              <w:rPr>
                                <w:szCs w:val="22"/>
                                <w:lang w:eastAsia="en-US"/>
                              </w:rPr>
                              <w:t>m</w:t>
                            </w:r>
                            <w:r w:rsidR="003F4439">
                              <w:rPr>
                                <w:szCs w:val="22"/>
                                <w:lang w:eastAsia="en-US"/>
                              </w:rPr>
                              <w:t>arket participant</w:t>
                            </w:r>
                            <w:r w:rsidRPr="00A26A53">
                              <w:rPr>
                                <w:szCs w:val="22"/>
                                <w:lang w:eastAsia="en-US"/>
                              </w:rPr>
                              <w:t xml:space="preserve"> must ensure that by 10 July each year, each of its </w:t>
                            </w:r>
                            <w:r w:rsidR="003F4439">
                              <w:rPr>
                                <w:szCs w:val="22"/>
                                <w:lang w:eastAsia="en-US"/>
                              </w:rPr>
                              <w:t>r</w:t>
                            </w:r>
                            <w:r w:rsidRPr="00A26A53">
                              <w:rPr>
                                <w:szCs w:val="22"/>
                                <w:lang w:eastAsia="en-US"/>
                              </w:rPr>
                              <w:t xml:space="preserve">esponsible </w:t>
                            </w:r>
                            <w:r w:rsidR="003F4439">
                              <w:rPr>
                                <w:szCs w:val="22"/>
                                <w:lang w:eastAsia="en-US"/>
                              </w:rPr>
                              <w:t>e</w:t>
                            </w:r>
                            <w:r w:rsidRPr="00A26A53">
                              <w:rPr>
                                <w:szCs w:val="22"/>
                                <w:lang w:eastAsia="en-US"/>
                              </w:rPr>
                              <w:t>xecutives completes a review as of 30 June of that year, of their allocated supervision and control procedures.</w:t>
                            </w:r>
                          </w:p>
                          <w:p w14:paraId="41CFD913" w14:textId="3F7E3394" w:rsidR="00A26A53" w:rsidRPr="00A26A53" w:rsidRDefault="00A26A53" w:rsidP="00A26A53">
                            <w:pPr>
                              <w:spacing w:after="120"/>
                              <w:rPr>
                                <w:szCs w:val="22"/>
                                <w:lang w:eastAsia="en-US"/>
                              </w:rPr>
                            </w:pPr>
                            <w:r w:rsidRPr="00A26A53">
                              <w:rPr>
                                <w:szCs w:val="22"/>
                                <w:lang w:eastAsia="en-US"/>
                              </w:rPr>
                              <w:t xml:space="preserve">Under </w:t>
                            </w:r>
                            <w:r w:rsidR="004062B8">
                              <w:rPr>
                                <w:szCs w:val="22"/>
                                <w:lang w:eastAsia="en-US"/>
                              </w:rPr>
                              <w:t>Chi-X</w:t>
                            </w:r>
                            <w:r w:rsidR="00E22C39">
                              <w:rPr>
                                <w:szCs w:val="22"/>
                                <w:lang w:eastAsia="en-US"/>
                              </w:rPr>
                              <w:t xml:space="preserve"> </w:t>
                            </w:r>
                            <w:r w:rsidRPr="00A26A53">
                              <w:rPr>
                                <w:szCs w:val="22"/>
                                <w:lang w:eastAsia="en-US"/>
                              </w:rPr>
                              <w:t xml:space="preserve">Rule 2.3.4, a </w:t>
                            </w:r>
                            <w:r w:rsidR="00327CAC">
                              <w:rPr>
                                <w:szCs w:val="22"/>
                                <w:lang w:eastAsia="en-US"/>
                              </w:rPr>
                              <w:t>m</w:t>
                            </w:r>
                            <w:r w:rsidR="003F4439">
                              <w:rPr>
                                <w:szCs w:val="22"/>
                                <w:lang w:eastAsia="en-US"/>
                              </w:rPr>
                              <w:t>arket participant</w:t>
                            </w:r>
                            <w:r w:rsidRPr="00A26A53">
                              <w:rPr>
                                <w:szCs w:val="22"/>
                                <w:lang w:eastAsia="en-US"/>
                              </w:rPr>
                              <w:t xml:space="preserve"> must ensure that, during the period from 1 July each year until 30 June the following year, its responsible executives meet the compliance education requirements.</w:t>
                            </w:r>
                          </w:p>
                          <w:p w14:paraId="2FBDA63F" w14:textId="6B8B3B97" w:rsidR="006767C5" w:rsidRPr="006767C5" w:rsidRDefault="00A26A53" w:rsidP="00A26A53">
                            <w:pPr>
                              <w:spacing w:after="120"/>
                              <w:rPr>
                                <w:szCs w:val="22"/>
                                <w:lang w:eastAsia="en-US"/>
                              </w:rPr>
                            </w:pPr>
                            <w:r w:rsidRPr="00A26A53">
                              <w:rPr>
                                <w:szCs w:val="22"/>
                                <w:lang w:eastAsia="en-US"/>
                              </w:rPr>
                              <w:t xml:space="preserve">Under </w:t>
                            </w:r>
                            <w:r w:rsidR="004062B8">
                              <w:rPr>
                                <w:szCs w:val="22"/>
                                <w:lang w:eastAsia="en-US"/>
                              </w:rPr>
                              <w:t>Chi-X</w:t>
                            </w:r>
                            <w:r w:rsidR="00E22C39">
                              <w:rPr>
                                <w:szCs w:val="22"/>
                                <w:lang w:eastAsia="en-US"/>
                              </w:rPr>
                              <w:t xml:space="preserve"> </w:t>
                            </w:r>
                            <w:r w:rsidRPr="00A26A53">
                              <w:rPr>
                                <w:szCs w:val="22"/>
                                <w:lang w:eastAsia="en-US"/>
                              </w:rPr>
                              <w:t>Rule 2.3.5</w:t>
                            </w:r>
                            <w:r w:rsidR="00CA020E">
                              <w:rPr>
                                <w:szCs w:val="22"/>
                                <w:lang w:eastAsia="en-US"/>
                              </w:rPr>
                              <w:t>(1)</w:t>
                            </w:r>
                            <w:r w:rsidRPr="00A26A53">
                              <w:rPr>
                                <w:szCs w:val="22"/>
                                <w:lang w:eastAsia="en-US"/>
                              </w:rPr>
                              <w:t xml:space="preserve">, a </w:t>
                            </w:r>
                            <w:r w:rsidR="00327CAC">
                              <w:rPr>
                                <w:szCs w:val="22"/>
                                <w:lang w:eastAsia="en-US"/>
                              </w:rPr>
                              <w:t>m</w:t>
                            </w:r>
                            <w:r w:rsidR="003F4439">
                              <w:rPr>
                                <w:szCs w:val="22"/>
                                <w:lang w:eastAsia="en-US"/>
                              </w:rPr>
                              <w:t>arket participant</w:t>
                            </w:r>
                            <w:r w:rsidRPr="00A26A53">
                              <w:rPr>
                                <w:szCs w:val="22"/>
                                <w:lang w:eastAsia="en-US"/>
                              </w:rPr>
                              <w:t xml:space="preserve"> must notify ASIC by 31 July each year of its responsible executives and self-assess</w:t>
                            </w:r>
                            <w:r w:rsidR="003F4439">
                              <w:rPr>
                                <w:szCs w:val="22"/>
                                <w:lang w:eastAsia="en-US"/>
                              </w:rPr>
                              <w:t>ment of their</w:t>
                            </w:r>
                            <w:r w:rsidRPr="00A26A53">
                              <w:rPr>
                                <w:szCs w:val="22"/>
                                <w:lang w:eastAsia="en-US"/>
                              </w:rPr>
                              <w:t xml:space="preserve"> responsible executives’ satisfaction of requirements on competence, character and continuing education</w:t>
                            </w:r>
                            <w:r>
                              <w:rPr>
                                <w:szCs w:val="22"/>
                                <w:lang w:eastAsia="en-US"/>
                              </w:rPr>
                              <w:t>.</w:t>
                            </w:r>
                          </w:p>
                          <w:p w14:paraId="622D4372" w14:textId="77777777" w:rsidR="006767C5" w:rsidRPr="006767C5" w:rsidRDefault="006767C5" w:rsidP="006767C5">
                            <w:pPr>
                              <w:pStyle w:val="Default"/>
                              <w:rPr>
                                <w:sz w:val="22"/>
                                <w:szCs w:val="22"/>
                              </w:rPr>
                            </w:pPr>
                          </w:p>
                          <w:p w14:paraId="1B1784B8" w14:textId="4975AE62" w:rsidR="006767C5" w:rsidRPr="006767C5" w:rsidRDefault="008C5F62" w:rsidP="006767C5">
                            <w:pPr>
                              <w:pStyle w:val="Default"/>
                              <w:rPr>
                                <w:sz w:val="22"/>
                                <w:szCs w:val="22"/>
                              </w:rPr>
                            </w:pPr>
                            <w:r>
                              <w:rPr>
                                <w:sz w:val="22"/>
                                <w:szCs w:val="22"/>
                              </w:rPr>
                              <w:t xml:space="preserve">ASIC </w:t>
                            </w:r>
                            <w:r w:rsidR="002E3AEE">
                              <w:rPr>
                                <w:sz w:val="22"/>
                                <w:szCs w:val="22"/>
                              </w:rPr>
                              <w:t>Class Rule Waiver</w:t>
                            </w:r>
                            <w:r w:rsidR="006767C5" w:rsidRPr="006767C5">
                              <w:rPr>
                                <w:sz w:val="22"/>
                                <w:szCs w:val="22"/>
                              </w:rPr>
                              <w:t xml:space="preserve"> [CW 17/0</w:t>
                            </w:r>
                            <w:r w:rsidR="004062B8">
                              <w:rPr>
                                <w:sz w:val="22"/>
                                <w:szCs w:val="22"/>
                              </w:rPr>
                              <w:t>584</w:t>
                            </w:r>
                            <w:r w:rsidR="002E3AEE">
                              <w:rPr>
                                <w:sz w:val="22"/>
                                <w:szCs w:val="22"/>
                              </w:rPr>
                              <w:t xml:space="preserve">] </w:t>
                            </w:r>
                            <w:r w:rsidR="006767C5" w:rsidRPr="006767C5">
                              <w:rPr>
                                <w:sz w:val="22"/>
                                <w:szCs w:val="22"/>
                              </w:rPr>
                              <w:t>relieve</w:t>
                            </w:r>
                            <w:r w:rsidR="002E3AEE">
                              <w:rPr>
                                <w:sz w:val="22"/>
                                <w:szCs w:val="22"/>
                              </w:rPr>
                              <w:t>s</w:t>
                            </w:r>
                            <w:r w:rsidR="006767C5" w:rsidRPr="006767C5">
                              <w:rPr>
                                <w:sz w:val="22"/>
                                <w:szCs w:val="22"/>
                              </w:rPr>
                              <w:t xml:space="preserve"> </w:t>
                            </w:r>
                            <w:r w:rsidR="00327CAC">
                              <w:rPr>
                                <w:sz w:val="22"/>
                                <w:szCs w:val="22"/>
                              </w:rPr>
                              <w:t>m</w:t>
                            </w:r>
                            <w:r w:rsidR="003F4439">
                              <w:rPr>
                                <w:sz w:val="22"/>
                                <w:szCs w:val="22"/>
                              </w:rPr>
                              <w:t>arket participant</w:t>
                            </w:r>
                            <w:r w:rsidR="006767C5" w:rsidRPr="006767C5">
                              <w:rPr>
                                <w:sz w:val="22"/>
                                <w:szCs w:val="22"/>
                              </w:rPr>
                              <w:t xml:space="preserve">s from the obligation to: </w:t>
                            </w:r>
                          </w:p>
                          <w:p w14:paraId="704B4315" w14:textId="77777777" w:rsidR="006767C5" w:rsidRPr="006767C5" w:rsidRDefault="006767C5" w:rsidP="006767C5">
                            <w:pPr>
                              <w:pStyle w:val="Default"/>
                              <w:rPr>
                                <w:sz w:val="22"/>
                                <w:szCs w:val="22"/>
                              </w:rPr>
                            </w:pPr>
                          </w:p>
                          <w:p w14:paraId="12597E55" w14:textId="6DCB9C36" w:rsidR="006767C5" w:rsidRPr="006767C5" w:rsidRDefault="006767C5" w:rsidP="006767C5">
                            <w:pPr>
                              <w:pStyle w:val="Default"/>
                              <w:numPr>
                                <w:ilvl w:val="0"/>
                                <w:numId w:val="32"/>
                              </w:numPr>
                              <w:rPr>
                                <w:sz w:val="22"/>
                                <w:szCs w:val="22"/>
                              </w:rPr>
                            </w:pPr>
                            <w:r w:rsidRPr="006767C5">
                              <w:rPr>
                                <w:sz w:val="22"/>
                                <w:szCs w:val="22"/>
                              </w:rPr>
                              <w:t xml:space="preserve">ensure that its responsible executives complete an annual review of their allocated supervision and control procedures, in accordance with </w:t>
                            </w:r>
                            <w:r w:rsidR="004062B8">
                              <w:rPr>
                                <w:sz w:val="22"/>
                                <w:szCs w:val="22"/>
                              </w:rPr>
                              <w:t>Chi-X</w:t>
                            </w:r>
                            <w:r w:rsidR="00E22C39">
                              <w:rPr>
                                <w:sz w:val="22"/>
                                <w:szCs w:val="22"/>
                              </w:rPr>
                              <w:t xml:space="preserve"> </w:t>
                            </w:r>
                            <w:r w:rsidRPr="006767C5">
                              <w:rPr>
                                <w:sz w:val="22"/>
                                <w:szCs w:val="22"/>
                              </w:rPr>
                              <w:t>Rule 2.3.3</w:t>
                            </w:r>
                            <w:r w:rsidR="007E4079">
                              <w:rPr>
                                <w:sz w:val="22"/>
                                <w:szCs w:val="22"/>
                              </w:rPr>
                              <w:t>(1)</w:t>
                            </w:r>
                            <w:r w:rsidRPr="006767C5">
                              <w:rPr>
                                <w:sz w:val="22"/>
                                <w:szCs w:val="22"/>
                              </w:rPr>
                              <w:t>;</w:t>
                            </w:r>
                          </w:p>
                          <w:p w14:paraId="0E50468B" w14:textId="77777777" w:rsidR="006767C5" w:rsidRPr="006767C5" w:rsidRDefault="006767C5" w:rsidP="006767C5">
                            <w:pPr>
                              <w:pStyle w:val="Default"/>
                              <w:ind w:left="720"/>
                              <w:rPr>
                                <w:sz w:val="22"/>
                                <w:szCs w:val="22"/>
                              </w:rPr>
                            </w:pPr>
                          </w:p>
                          <w:p w14:paraId="38AEF6CC" w14:textId="7AB5B034" w:rsidR="006767C5" w:rsidRPr="006767C5" w:rsidRDefault="006767C5" w:rsidP="006767C5">
                            <w:pPr>
                              <w:pStyle w:val="Default"/>
                              <w:numPr>
                                <w:ilvl w:val="0"/>
                                <w:numId w:val="32"/>
                              </w:numPr>
                              <w:rPr>
                                <w:sz w:val="22"/>
                                <w:szCs w:val="22"/>
                              </w:rPr>
                            </w:pPr>
                            <w:r w:rsidRPr="006767C5">
                              <w:rPr>
                                <w:sz w:val="22"/>
                                <w:szCs w:val="22"/>
                              </w:rPr>
                              <w:t xml:space="preserve">ensure its responsible executives meet annual continuing education requirements in accordance with </w:t>
                            </w:r>
                            <w:r w:rsidR="004062B8">
                              <w:rPr>
                                <w:sz w:val="22"/>
                                <w:szCs w:val="22"/>
                              </w:rPr>
                              <w:t>Chi-X</w:t>
                            </w:r>
                            <w:r w:rsidR="00E22C39">
                              <w:rPr>
                                <w:sz w:val="22"/>
                                <w:szCs w:val="22"/>
                              </w:rPr>
                              <w:t xml:space="preserve"> </w:t>
                            </w:r>
                            <w:r w:rsidRPr="006767C5">
                              <w:rPr>
                                <w:sz w:val="22"/>
                                <w:szCs w:val="22"/>
                              </w:rPr>
                              <w:t>Rule 2.3.4; and</w:t>
                            </w:r>
                          </w:p>
                          <w:p w14:paraId="2B3EC1B5" w14:textId="77777777" w:rsidR="006767C5" w:rsidRPr="006767C5" w:rsidRDefault="006767C5" w:rsidP="006767C5">
                            <w:pPr>
                              <w:pStyle w:val="Default"/>
                              <w:rPr>
                                <w:sz w:val="22"/>
                                <w:szCs w:val="22"/>
                              </w:rPr>
                            </w:pPr>
                          </w:p>
                          <w:p w14:paraId="219A0F2D" w14:textId="2BB4B45E" w:rsidR="006767C5" w:rsidRPr="006767C5" w:rsidRDefault="006767C5" w:rsidP="006767C5">
                            <w:pPr>
                              <w:pStyle w:val="Default"/>
                              <w:numPr>
                                <w:ilvl w:val="0"/>
                                <w:numId w:val="32"/>
                              </w:numPr>
                              <w:rPr>
                                <w:sz w:val="22"/>
                                <w:szCs w:val="22"/>
                              </w:rPr>
                            </w:pPr>
                            <w:r w:rsidRPr="006767C5">
                              <w:rPr>
                                <w:sz w:val="22"/>
                                <w:szCs w:val="22"/>
                              </w:rPr>
                              <w:t>notify ASIC annually of its responsible executives and self-assess</w:t>
                            </w:r>
                            <w:r w:rsidR="003F4439">
                              <w:rPr>
                                <w:sz w:val="22"/>
                                <w:szCs w:val="22"/>
                              </w:rPr>
                              <w:t>ment of their</w:t>
                            </w:r>
                            <w:r w:rsidRPr="006767C5">
                              <w:rPr>
                                <w:sz w:val="22"/>
                                <w:szCs w:val="22"/>
                              </w:rPr>
                              <w:t xml:space="preserve"> responsible executives’ satisfaction of requirements on competence, character and continuing education, in accordance with </w:t>
                            </w:r>
                            <w:r w:rsidR="004062B8">
                              <w:rPr>
                                <w:sz w:val="22"/>
                                <w:szCs w:val="22"/>
                              </w:rPr>
                              <w:t>Chi-X</w:t>
                            </w:r>
                            <w:r w:rsidR="00E22C39">
                              <w:rPr>
                                <w:sz w:val="22"/>
                                <w:szCs w:val="22"/>
                              </w:rPr>
                              <w:t xml:space="preserve"> </w:t>
                            </w:r>
                            <w:r w:rsidRPr="006767C5">
                              <w:rPr>
                                <w:sz w:val="22"/>
                                <w:szCs w:val="22"/>
                              </w:rPr>
                              <w:t>Rule 2.3.5</w:t>
                            </w:r>
                            <w:r w:rsidR="007E4079">
                              <w:rPr>
                                <w:sz w:val="22"/>
                                <w:szCs w:val="22"/>
                              </w:rPr>
                              <w:t>(1)</w:t>
                            </w:r>
                            <w:r w:rsidRPr="006767C5">
                              <w:rPr>
                                <w:sz w:val="22"/>
                                <w:szCs w:val="22"/>
                              </w:rPr>
                              <w:t>.</w:t>
                            </w:r>
                          </w:p>
                          <w:p w14:paraId="732B1AF7" w14:textId="77777777" w:rsidR="004D7E93" w:rsidRPr="00883DB6" w:rsidRDefault="004D7E93" w:rsidP="004D7E93">
                            <w:pPr>
                              <w:spacing w:before="120" w:after="120"/>
                            </w:pPr>
                          </w:p>
                          <w:p w14:paraId="57B6697E" w14:textId="77777777" w:rsidR="004D7E93" w:rsidRPr="00247F54" w:rsidRDefault="004D7E93" w:rsidP="004D7E93">
                            <w:pPr>
                              <w:spacing w:before="120" w:after="120"/>
                              <w:rPr>
                                <w:b/>
                              </w:rPr>
                            </w:pPr>
                            <w:r w:rsidRPr="00247F54">
                              <w:rPr>
                                <w:b/>
                              </w:rPr>
                              <w:t>Human rights implications</w:t>
                            </w:r>
                          </w:p>
                          <w:p w14:paraId="0BF9F90B" w14:textId="77777777" w:rsidR="004D7E93" w:rsidRPr="00247F54" w:rsidRDefault="004D7E93" w:rsidP="004D7E93">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BA7A980" w14:textId="77777777" w:rsidR="004D7E93" w:rsidRPr="00247F54" w:rsidRDefault="004D7E93" w:rsidP="004D7E93">
                            <w:pPr>
                              <w:spacing w:before="120" w:after="120"/>
                            </w:pPr>
                          </w:p>
                          <w:p w14:paraId="7A1E68C4" w14:textId="77777777" w:rsidR="004D7E93" w:rsidRPr="00247F54" w:rsidRDefault="004D7E93" w:rsidP="004D7E93">
                            <w:pPr>
                              <w:spacing w:before="120" w:after="120"/>
                              <w:rPr>
                                <w:b/>
                              </w:rPr>
                            </w:pPr>
                            <w:r w:rsidRPr="00247F54">
                              <w:rPr>
                                <w:b/>
                              </w:rPr>
                              <w:t>Conclusion</w:t>
                            </w:r>
                          </w:p>
                          <w:p w14:paraId="7BA61C2A" w14:textId="77777777" w:rsidR="004D7E93" w:rsidRPr="00247F54" w:rsidRDefault="004D7E93" w:rsidP="004D7E93">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67BA19E0" w14:textId="2362A2B9" w:rsidR="004D7E93" w:rsidRPr="00E4135E" w:rsidRDefault="004D7E93" w:rsidP="002E3AEE">
                            <w:pPr>
                              <w:spacing w:before="120" w:after="120"/>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pt;margin-top:13.45pt;width:418.2pt;height:6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" stroked="f" strokeweight="6pt">
                <v:stroke linestyle="thickBetweenThin"/>
                <v:textbox inset="5mm,,5mm">
                  <w:txbxContent>
                    <w:p w14:paraId="393CF0E2" w14:textId="77777777" w:rsidR="004D7E93" w:rsidRPr="00834797" w:rsidRDefault="004D7E93" w:rsidP="004D7E93">
                      <w:pPr>
                        <w:spacing w:before="360" w:after="120"/>
                        <w:jc w:val="center"/>
                        <w:rPr>
                          <w:b/>
                        </w:rPr>
                      </w:pPr>
                      <w:r w:rsidRPr="00834797">
                        <w:rPr>
                          <w:b/>
                        </w:rPr>
                        <w:t>Statement of Compatibility with Human Rights</w:t>
                      </w:r>
                    </w:p>
                    <w:p w14:paraId="71F1E64A" w14:textId="77777777" w:rsidR="004D7E93" w:rsidRPr="00247F54" w:rsidRDefault="004D7E93" w:rsidP="004D7E93">
                      <w:pPr>
                        <w:spacing w:before="120" w:after="120"/>
                        <w:jc w:val="center"/>
                      </w:pPr>
                      <w:r w:rsidRPr="00247F54">
                        <w:rPr>
                          <w:i/>
                        </w:rPr>
                        <w:t>Prepared in accordance with Part 3 of the Human Rights (Parliamentary Scrutiny) Act 2011</w:t>
                      </w:r>
                    </w:p>
                    <w:p w14:paraId="681C9D11" w14:textId="77777777" w:rsidR="004D7E93" w:rsidRPr="00247F54" w:rsidRDefault="004D7E93" w:rsidP="004D7E93">
                      <w:pPr>
                        <w:spacing w:before="120" w:after="120"/>
                        <w:jc w:val="center"/>
                      </w:pPr>
                    </w:p>
                    <w:p w14:paraId="2CC27C81" w14:textId="1DCD1C18" w:rsidR="004D7E93" w:rsidRPr="00247F54" w:rsidRDefault="002E3AEE" w:rsidP="004D7E93">
                      <w:pPr>
                        <w:spacing w:before="120" w:after="120"/>
                        <w:jc w:val="center"/>
                        <w:rPr>
                          <w:b/>
                        </w:rPr>
                      </w:pPr>
                      <w:r>
                        <w:rPr>
                          <w:b/>
                        </w:rPr>
                        <w:t>ASIC CLASS RULE WAIVER</w:t>
                      </w:r>
                      <w:r w:rsidR="006767C5" w:rsidRPr="006767C5">
                        <w:rPr>
                          <w:b/>
                        </w:rPr>
                        <w:t xml:space="preserve"> [CW 17/0</w:t>
                      </w:r>
                      <w:r w:rsidR="004062B8">
                        <w:rPr>
                          <w:b/>
                        </w:rPr>
                        <w:t>584</w:t>
                      </w:r>
                      <w:r>
                        <w:rPr>
                          <w:b/>
                        </w:rPr>
                        <w:t>]</w:t>
                      </w:r>
                    </w:p>
                    <w:p w14:paraId="3C2F26D9" w14:textId="77777777" w:rsidR="004D7E93" w:rsidRPr="00247F54" w:rsidRDefault="004D7E93" w:rsidP="004D7E93">
                      <w:pPr>
                        <w:spacing w:before="120" w:after="120"/>
                        <w:jc w:val="center"/>
                      </w:pPr>
                    </w:p>
                    <w:p w14:paraId="729DDB79" w14:textId="171538C4" w:rsidR="006767C5" w:rsidRPr="00247F54" w:rsidRDefault="002E3AEE" w:rsidP="006767C5">
                      <w:pPr>
                        <w:spacing w:before="120" w:after="120"/>
                        <w:jc w:val="center"/>
                      </w:pPr>
                      <w:r>
                        <w:t>ASIC Class Rule Waiver</w:t>
                      </w:r>
                      <w:r w:rsidR="006767C5">
                        <w:t xml:space="preserve"> </w:t>
                      </w:r>
                      <w:r>
                        <w:t>[CW 17/0</w:t>
                      </w:r>
                      <w:r w:rsidR="004062B8">
                        <w:t>584</w:t>
                      </w:r>
                      <w:r>
                        <w:t>] is</w:t>
                      </w:r>
                      <w:r w:rsidR="006767C5" w:rsidRPr="00247F54">
                        <w:t xml:space="preserve"> compatible with the human rights and freedoms recognised or declared in the international instruments listed in section 3 of the </w:t>
                      </w:r>
                      <w:r w:rsidR="006767C5" w:rsidRPr="00247F54">
                        <w:rPr>
                          <w:i/>
                        </w:rPr>
                        <w:t>Human Rights (Parliamentary Scrutiny) Act 2011</w:t>
                      </w:r>
                      <w:r w:rsidR="006767C5" w:rsidRPr="00247F54">
                        <w:t>.</w:t>
                      </w:r>
                    </w:p>
                    <w:p w14:paraId="77F21F55" w14:textId="60966E8C" w:rsidR="004D7E93" w:rsidRPr="00247F54" w:rsidRDefault="006767C5" w:rsidP="006767C5">
                      <w:pPr>
                        <w:spacing w:before="120" w:after="120"/>
                        <w:jc w:val="center"/>
                      </w:pPr>
                      <w:r>
                        <w:t xml:space="preserve"> </w:t>
                      </w:r>
                    </w:p>
                    <w:p w14:paraId="7782B6DD" w14:textId="77777777" w:rsidR="004D7E93" w:rsidRPr="00247F54" w:rsidRDefault="004D7E93" w:rsidP="004D7E93">
                      <w:pPr>
                        <w:spacing w:before="120" w:after="120"/>
                        <w:jc w:val="both"/>
                        <w:rPr>
                          <w:b/>
                        </w:rPr>
                      </w:pPr>
                      <w:r w:rsidRPr="00247F54">
                        <w:rPr>
                          <w:b/>
                        </w:rPr>
                        <w:t>Overview</w:t>
                      </w:r>
                    </w:p>
                    <w:p w14:paraId="00FE9612" w14:textId="3728D8A8" w:rsidR="00A26A53" w:rsidRPr="00A26A53" w:rsidRDefault="00A26A53" w:rsidP="00A26A53">
                      <w:pPr>
                        <w:spacing w:after="120"/>
                        <w:rPr>
                          <w:szCs w:val="22"/>
                          <w:lang w:eastAsia="en-US"/>
                        </w:rPr>
                      </w:pPr>
                      <w:r w:rsidRPr="00A26A53">
                        <w:rPr>
                          <w:szCs w:val="22"/>
                          <w:lang w:eastAsia="en-US"/>
                        </w:rPr>
                        <w:t xml:space="preserve">Under </w:t>
                      </w:r>
                      <w:r w:rsidR="004062B8">
                        <w:rPr>
                          <w:szCs w:val="22"/>
                          <w:lang w:eastAsia="en-US"/>
                        </w:rPr>
                        <w:t>Chi-X</w:t>
                      </w:r>
                      <w:r w:rsidR="00E22C39">
                        <w:rPr>
                          <w:szCs w:val="22"/>
                          <w:lang w:eastAsia="en-US"/>
                        </w:rPr>
                        <w:t xml:space="preserve"> </w:t>
                      </w:r>
                      <w:r w:rsidRPr="00A26A53">
                        <w:rPr>
                          <w:szCs w:val="22"/>
                          <w:lang w:eastAsia="en-US"/>
                        </w:rPr>
                        <w:t>Rule 2.3.3</w:t>
                      </w:r>
                      <w:r w:rsidR="00CA020E">
                        <w:rPr>
                          <w:szCs w:val="22"/>
                          <w:lang w:eastAsia="en-US"/>
                        </w:rPr>
                        <w:t>(1)</w:t>
                      </w:r>
                      <w:r w:rsidRPr="00A26A53">
                        <w:rPr>
                          <w:szCs w:val="22"/>
                          <w:lang w:eastAsia="en-US"/>
                        </w:rPr>
                        <w:t xml:space="preserve">, a </w:t>
                      </w:r>
                      <w:r w:rsidR="00327CAC">
                        <w:rPr>
                          <w:szCs w:val="22"/>
                          <w:lang w:eastAsia="en-US"/>
                        </w:rPr>
                        <w:t>m</w:t>
                      </w:r>
                      <w:r w:rsidR="003F4439">
                        <w:rPr>
                          <w:szCs w:val="22"/>
                          <w:lang w:eastAsia="en-US"/>
                        </w:rPr>
                        <w:t>arket participant</w:t>
                      </w:r>
                      <w:r w:rsidRPr="00A26A53">
                        <w:rPr>
                          <w:szCs w:val="22"/>
                          <w:lang w:eastAsia="en-US"/>
                        </w:rPr>
                        <w:t xml:space="preserve"> must ensure that by 10 July each year, each of its </w:t>
                      </w:r>
                      <w:r w:rsidR="003F4439">
                        <w:rPr>
                          <w:szCs w:val="22"/>
                          <w:lang w:eastAsia="en-US"/>
                        </w:rPr>
                        <w:t>r</w:t>
                      </w:r>
                      <w:r w:rsidRPr="00A26A53">
                        <w:rPr>
                          <w:szCs w:val="22"/>
                          <w:lang w:eastAsia="en-US"/>
                        </w:rPr>
                        <w:t xml:space="preserve">esponsible </w:t>
                      </w:r>
                      <w:r w:rsidR="003F4439">
                        <w:rPr>
                          <w:szCs w:val="22"/>
                          <w:lang w:eastAsia="en-US"/>
                        </w:rPr>
                        <w:t>e</w:t>
                      </w:r>
                      <w:r w:rsidRPr="00A26A53">
                        <w:rPr>
                          <w:szCs w:val="22"/>
                          <w:lang w:eastAsia="en-US"/>
                        </w:rPr>
                        <w:t>xecutives completes a review as of 30 June of that year, of their allocated supervision and control procedures.</w:t>
                      </w:r>
                    </w:p>
                    <w:p w14:paraId="41CFD913" w14:textId="3F7E3394" w:rsidR="00A26A53" w:rsidRPr="00A26A53" w:rsidRDefault="00A26A53" w:rsidP="00A26A53">
                      <w:pPr>
                        <w:spacing w:after="120"/>
                        <w:rPr>
                          <w:szCs w:val="22"/>
                          <w:lang w:eastAsia="en-US"/>
                        </w:rPr>
                      </w:pPr>
                      <w:r w:rsidRPr="00A26A53">
                        <w:rPr>
                          <w:szCs w:val="22"/>
                          <w:lang w:eastAsia="en-US"/>
                        </w:rPr>
                        <w:t xml:space="preserve">Under </w:t>
                      </w:r>
                      <w:r w:rsidR="004062B8">
                        <w:rPr>
                          <w:szCs w:val="22"/>
                          <w:lang w:eastAsia="en-US"/>
                        </w:rPr>
                        <w:t>Chi-X</w:t>
                      </w:r>
                      <w:r w:rsidR="00E22C39">
                        <w:rPr>
                          <w:szCs w:val="22"/>
                          <w:lang w:eastAsia="en-US"/>
                        </w:rPr>
                        <w:t xml:space="preserve"> </w:t>
                      </w:r>
                      <w:r w:rsidRPr="00A26A53">
                        <w:rPr>
                          <w:szCs w:val="22"/>
                          <w:lang w:eastAsia="en-US"/>
                        </w:rPr>
                        <w:t xml:space="preserve">Rule 2.3.4, a </w:t>
                      </w:r>
                      <w:r w:rsidR="00327CAC">
                        <w:rPr>
                          <w:szCs w:val="22"/>
                          <w:lang w:eastAsia="en-US"/>
                        </w:rPr>
                        <w:t>m</w:t>
                      </w:r>
                      <w:r w:rsidR="003F4439">
                        <w:rPr>
                          <w:szCs w:val="22"/>
                          <w:lang w:eastAsia="en-US"/>
                        </w:rPr>
                        <w:t>arket participant</w:t>
                      </w:r>
                      <w:r w:rsidRPr="00A26A53">
                        <w:rPr>
                          <w:szCs w:val="22"/>
                          <w:lang w:eastAsia="en-US"/>
                        </w:rPr>
                        <w:t xml:space="preserve"> must ensure that, during the period from 1 July each year until 30 June the following year, its responsible executives meet the compliance education requirements.</w:t>
                      </w:r>
                    </w:p>
                    <w:p w14:paraId="2FBDA63F" w14:textId="6B8B3B97" w:rsidR="006767C5" w:rsidRPr="006767C5" w:rsidRDefault="00A26A53" w:rsidP="00A26A53">
                      <w:pPr>
                        <w:spacing w:after="120"/>
                        <w:rPr>
                          <w:szCs w:val="22"/>
                          <w:lang w:eastAsia="en-US"/>
                        </w:rPr>
                      </w:pPr>
                      <w:r w:rsidRPr="00A26A53">
                        <w:rPr>
                          <w:szCs w:val="22"/>
                          <w:lang w:eastAsia="en-US"/>
                        </w:rPr>
                        <w:t xml:space="preserve">Under </w:t>
                      </w:r>
                      <w:r w:rsidR="004062B8">
                        <w:rPr>
                          <w:szCs w:val="22"/>
                          <w:lang w:eastAsia="en-US"/>
                        </w:rPr>
                        <w:t>Chi-X</w:t>
                      </w:r>
                      <w:r w:rsidR="00E22C39">
                        <w:rPr>
                          <w:szCs w:val="22"/>
                          <w:lang w:eastAsia="en-US"/>
                        </w:rPr>
                        <w:t xml:space="preserve"> </w:t>
                      </w:r>
                      <w:r w:rsidRPr="00A26A53">
                        <w:rPr>
                          <w:szCs w:val="22"/>
                          <w:lang w:eastAsia="en-US"/>
                        </w:rPr>
                        <w:t>Rule 2.3.5</w:t>
                      </w:r>
                      <w:r w:rsidR="00CA020E">
                        <w:rPr>
                          <w:szCs w:val="22"/>
                          <w:lang w:eastAsia="en-US"/>
                        </w:rPr>
                        <w:t>(1)</w:t>
                      </w:r>
                      <w:r w:rsidRPr="00A26A53">
                        <w:rPr>
                          <w:szCs w:val="22"/>
                          <w:lang w:eastAsia="en-US"/>
                        </w:rPr>
                        <w:t xml:space="preserve">, a </w:t>
                      </w:r>
                      <w:r w:rsidR="00327CAC">
                        <w:rPr>
                          <w:szCs w:val="22"/>
                          <w:lang w:eastAsia="en-US"/>
                        </w:rPr>
                        <w:t>m</w:t>
                      </w:r>
                      <w:r w:rsidR="003F4439">
                        <w:rPr>
                          <w:szCs w:val="22"/>
                          <w:lang w:eastAsia="en-US"/>
                        </w:rPr>
                        <w:t>arket participant</w:t>
                      </w:r>
                      <w:r w:rsidRPr="00A26A53">
                        <w:rPr>
                          <w:szCs w:val="22"/>
                          <w:lang w:eastAsia="en-US"/>
                        </w:rPr>
                        <w:t xml:space="preserve"> must notify ASIC by 31 July each year of its responsible executives and self-assess</w:t>
                      </w:r>
                      <w:r w:rsidR="003F4439">
                        <w:rPr>
                          <w:szCs w:val="22"/>
                          <w:lang w:eastAsia="en-US"/>
                        </w:rPr>
                        <w:t>ment of their</w:t>
                      </w:r>
                      <w:r w:rsidRPr="00A26A53">
                        <w:rPr>
                          <w:szCs w:val="22"/>
                          <w:lang w:eastAsia="en-US"/>
                        </w:rPr>
                        <w:t xml:space="preserve"> responsible executives’ satisfaction of requirements on competence, character and continuing education</w:t>
                      </w:r>
                      <w:r>
                        <w:rPr>
                          <w:szCs w:val="22"/>
                          <w:lang w:eastAsia="en-US"/>
                        </w:rPr>
                        <w:t>.</w:t>
                      </w:r>
                    </w:p>
                    <w:p w14:paraId="622D4372" w14:textId="77777777" w:rsidR="006767C5" w:rsidRPr="006767C5" w:rsidRDefault="006767C5" w:rsidP="006767C5">
                      <w:pPr>
                        <w:pStyle w:val="Default"/>
                        <w:rPr>
                          <w:sz w:val="22"/>
                          <w:szCs w:val="22"/>
                        </w:rPr>
                      </w:pPr>
                    </w:p>
                    <w:p w14:paraId="1B1784B8" w14:textId="4975AE62" w:rsidR="006767C5" w:rsidRPr="006767C5" w:rsidRDefault="008C5F62" w:rsidP="006767C5">
                      <w:pPr>
                        <w:pStyle w:val="Default"/>
                        <w:rPr>
                          <w:sz w:val="22"/>
                          <w:szCs w:val="22"/>
                        </w:rPr>
                      </w:pPr>
                      <w:r>
                        <w:rPr>
                          <w:sz w:val="22"/>
                          <w:szCs w:val="22"/>
                        </w:rPr>
                        <w:t xml:space="preserve">ASIC </w:t>
                      </w:r>
                      <w:r w:rsidR="002E3AEE">
                        <w:rPr>
                          <w:sz w:val="22"/>
                          <w:szCs w:val="22"/>
                        </w:rPr>
                        <w:t>Class Rule Waiver</w:t>
                      </w:r>
                      <w:r w:rsidR="006767C5" w:rsidRPr="006767C5">
                        <w:rPr>
                          <w:sz w:val="22"/>
                          <w:szCs w:val="22"/>
                        </w:rPr>
                        <w:t xml:space="preserve"> [CW 17/0</w:t>
                      </w:r>
                      <w:r w:rsidR="004062B8">
                        <w:rPr>
                          <w:sz w:val="22"/>
                          <w:szCs w:val="22"/>
                        </w:rPr>
                        <w:t>584</w:t>
                      </w:r>
                      <w:r w:rsidR="002E3AEE">
                        <w:rPr>
                          <w:sz w:val="22"/>
                          <w:szCs w:val="22"/>
                        </w:rPr>
                        <w:t xml:space="preserve">] </w:t>
                      </w:r>
                      <w:r w:rsidR="006767C5" w:rsidRPr="006767C5">
                        <w:rPr>
                          <w:sz w:val="22"/>
                          <w:szCs w:val="22"/>
                        </w:rPr>
                        <w:t>relieve</w:t>
                      </w:r>
                      <w:r w:rsidR="002E3AEE">
                        <w:rPr>
                          <w:sz w:val="22"/>
                          <w:szCs w:val="22"/>
                        </w:rPr>
                        <w:t>s</w:t>
                      </w:r>
                      <w:r w:rsidR="006767C5" w:rsidRPr="006767C5">
                        <w:rPr>
                          <w:sz w:val="22"/>
                          <w:szCs w:val="22"/>
                        </w:rPr>
                        <w:t xml:space="preserve"> </w:t>
                      </w:r>
                      <w:r w:rsidR="00327CAC">
                        <w:rPr>
                          <w:sz w:val="22"/>
                          <w:szCs w:val="22"/>
                        </w:rPr>
                        <w:t>m</w:t>
                      </w:r>
                      <w:r w:rsidR="003F4439">
                        <w:rPr>
                          <w:sz w:val="22"/>
                          <w:szCs w:val="22"/>
                        </w:rPr>
                        <w:t>arket participant</w:t>
                      </w:r>
                      <w:r w:rsidR="006767C5" w:rsidRPr="006767C5">
                        <w:rPr>
                          <w:sz w:val="22"/>
                          <w:szCs w:val="22"/>
                        </w:rPr>
                        <w:t xml:space="preserve">s from the obligation to: </w:t>
                      </w:r>
                    </w:p>
                    <w:p w14:paraId="704B4315" w14:textId="77777777" w:rsidR="006767C5" w:rsidRPr="006767C5" w:rsidRDefault="006767C5" w:rsidP="006767C5">
                      <w:pPr>
                        <w:pStyle w:val="Default"/>
                        <w:rPr>
                          <w:sz w:val="22"/>
                          <w:szCs w:val="22"/>
                        </w:rPr>
                      </w:pPr>
                    </w:p>
                    <w:p w14:paraId="12597E55" w14:textId="6DCB9C36" w:rsidR="006767C5" w:rsidRPr="006767C5" w:rsidRDefault="006767C5" w:rsidP="006767C5">
                      <w:pPr>
                        <w:pStyle w:val="Default"/>
                        <w:numPr>
                          <w:ilvl w:val="0"/>
                          <w:numId w:val="32"/>
                        </w:numPr>
                        <w:rPr>
                          <w:sz w:val="22"/>
                          <w:szCs w:val="22"/>
                        </w:rPr>
                      </w:pPr>
                      <w:r w:rsidRPr="006767C5">
                        <w:rPr>
                          <w:sz w:val="22"/>
                          <w:szCs w:val="22"/>
                        </w:rPr>
                        <w:t xml:space="preserve">ensure that its responsible executives complete an annual review of their allocated supervision and control procedures, in accordance with </w:t>
                      </w:r>
                      <w:r w:rsidR="004062B8">
                        <w:rPr>
                          <w:sz w:val="22"/>
                          <w:szCs w:val="22"/>
                        </w:rPr>
                        <w:t>Chi-X</w:t>
                      </w:r>
                      <w:r w:rsidR="00E22C39">
                        <w:rPr>
                          <w:sz w:val="22"/>
                          <w:szCs w:val="22"/>
                        </w:rPr>
                        <w:t xml:space="preserve"> </w:t>
                      </w:r>
                      <w:r w:rsidRPr="006767C5">
                        <w:rPr>
                          <w:sz w:val="22"/>
                          <w:szCs w:val="22"/>
                        </w:rPr>
                        <w:t>Rule 2.3.3</w:t>
                      </w:r>
                      <w:r w:rsidR="007E4079">
                        <w:rPr>
                          <w:sz w:val="22"/>
                          <w:szCs w:val="22"/>
                        </w:rPr>
                        <w:t>(1)</w:t>
                      </w:r>
                      <w:r w:rsidRPr="006767C5">
                        <w:rPr>
                          <w:sz w:val="22"/>
                          <w:szCs w:val="22"/>
                        </w:rPr>
                        <w:t>;</w:t>
                      </w:r>
                    </w:p>
                    <w:p w14:paraId="0E50468B" w14:textId="77777777" w:rsidR="006767C5" w:rsidRPr="006767C5" w:rsidRDefault="006767C5" w:rsidP="006767C5">
                      <w:pPr>
                        <w:pStyle w:val="Default"/>
                        <w:ind w:left="720"/>
                        <w:rPr>
                          <w:sz w:val="22"/>
                          <w:szCs w:val="22"/>
                        </w:rPr>
                      </w:pPr>
                    </w:p>
                    <w:p w14:paraId="38AEF6CC" w14:textId="7AB5B034" w:rsidR="006767C5" w:rsidRPr="006767C5" w:rsidRDefault="006767C5" w:rsidP="006767C5">
                      <w:pPr>
                        <w:pStyle w:val="Default"/>
                        <w:numPr>
                          <w:ilvl w:val="0"/>
                          <w:numId w:val="32"/>
                        </w:numPr>
                        <w:rPr>
                          <w:sz w:val="22"/>
                          <w:szCs w:val="22"/>
                        </w:rPr>
                      </w:pPr>
                      <w:r w:rsidRPr="006767C5">
                        <w:rPr>
                          <w:sz w:val="22"/>
                          <w:szCs w:val="22"/>
                        </w:rPr>
                        <w:t xml:space="preserve">ensure its responsible executives meet annual continuing education requirements in accordance with </w:t>
                      </w:r>
                      <w:r w:rsidR="004062B8">
                        <w:rPr>
                          <w:sz w:val="22"/>
                          <w:szCs w:val="22"/>
                        </w:rPr>
                        <w:t>Chi-X</w:t>
                      </w:r>
                      <w:r w:rsidR="00E22C39">
                        <w:rPr>
                          <w:sz w:val="22"/>
                          <w:szCs w:val="22"/>
                        </w:rPr>
                        <w:t xml:space="preserve"> </w:t>
                      </w:r>
                      <w:r w:rsidRPr="006767C5">
                        <w:rPr>
                          <w:sz w:val="22"/>
                          <w:szCs w:val="22"/>
                        </w:rPr>
                        <w:t>Rule 2.3.4; and</w:t>
                      </w:r>
                    </w:p>
                    <w:p w14:paraId="2B3EC1B5" w14:textId="77777777" w:rsidR="006767C5" w:rsidRPr="006767C5" w:rsidRDefault="006767C5" w:rsidP="006767C5">
                      <w:pPr>
                        <w:pStyle w:val="Default"/>
                        <w:rPr>
                          <w:sz w:val="22"/>
                          <w:szCs w:val="22"/>
                        </w:rPr>
                      </w:pPr>
                    </w:p>
                    <w:p w14:paraId="219A0F2D" w14:textId="2BB4B45E" w:rsidR="006767C5" w:rsidRPr="006767C5" w:rsidRDefault="006767C5" w:rsidP="006767C5">
                      <w:pPr>
                        <w:pStyle w:val="Default"/>
                        <w:numPr>
                          <w:ilvl w:val="0"/>
                          <w:numId w:val="32"/>
                        </w:numPr>
                        <w:rPr>
                          <w:sz w:val="22"/>
                          <w:szCs w:val="22"/>
                        </w:rPr>
                      </w:pPr>
                      <w:r w:rsidRPr="006767C5">
                        <w:rPr>
                          <w:sz w:val="22"/>
                          <w:szCs w:val="22"/>
                        </w:rPr>
                        <w:t>notify ASIC annually of its responsible executives and self-assess</w:t>
                      </w:r>
                      <w:r w:rsidR="003F4439">
                        <w:rPr>
                          <w:sz w:val="22"/>
                          <w:szCs w:val="22"/>
                        </w:rPr>
                        <w:t>ment of their</w:t>
                      </w:r>
                      <w:r w:rsidRPr="006767C5">
                        <w:rPr>
                          <w:sz w:val="22"/>
                          <w:szCs w:val="22"/>
                        </w:rPr>
                        <w:t xml:space="preserve"> responsible executives’ satisfaction of requirements on competence, character and continuing education, in accordance with </w:t>
                      </w:r>
                      <w:r w:rsidR="004062B8">
                        <w:rPr>
                          <w:sz w:val="22"/>
                          <w:szCs w:val="22"/>
                        </w:rPr>
                        <w:t>Chi-X</w:t>
                      </w:r>
                      <w:r w:rsidR="00E22C39">
                        <w:rPr>
                          <w:sz w:val="22"/>
                          <w:szCs w:val="22"/>
                        </w:rPr>
                        <w:t xml:space="preserve"> </w:t>
                      </w:r>
                      <w:r w:rsidRPr="006767C5">
                        <w:rPr>
                          <w:sz w:val="22"/>
                          <w:szCs w:val="22"/>
                        </w:rPr>
                        <w:t>Rule 2.3.5</w:t>
                      </w:r>
                      <w:r w:rsidR="007E4079">
                        <w:rPr>
                          <w:sz w:val="22"/>
                          <w:szCs w:val="22"/>
                        </w:rPr>
                        <w:t>(1)</w:t>
                      </w:r>
                      <w:r w:rsidRPr="006767C5">
                        <w:rPr>
                          <w:sz w:val="22"/>
                          <w:szCs w:val="22"/>
                        </w:rPr>
                        <w:t>.</w:t>
                      </w:r>
                    </w:p>
                    <w:p w14:paraId="732B1AF7" w14:textId="77777777" w:rsidR="004D7E93" w:rsidRPr="00883DB6" w:rsidRDefault="004D7E93" w:rsidP="004D7E93">
                      <w:pPr>
                        <w:spacing w:before="120" w:after="120"/>
                      </w:pPr>
                    </w:p>
                    <w:p w14:paraId="57B6697E" w14:textId="77777777" w:rsidR="004D7E93" w:rsidRPr="00247F54" w:rsidRDefault="004D7E93" w:rsidP="004D7E93">
                      <w:pPr>
                        <w:spacing w:before="120" w:after="120"/>
                        <w:rPr>
                          <w:b/>
                        </w:rPr>
                      </w:pPr>
                      <w:r w:rsidRPr="00247F54">
                        <w:rPr>
                          <w:b/>
                        </w:rPr>
                        <w:t>Human rights implications</w:t>
                      </w:r>
                    </w:p>
                    <w:p w14:paraId="0BF9F90B" w14:textId="77777777" w:rsidR="004D7E93" w:rsidRPr="00247F54" w:rsidRDefault="004D7E93" w:rsidP="004D7E93">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BA7A980" w14:textId="77777777" w:rsidR="004D7E93" w:rsidRPr="00247F54" w:rsidRDefault="004D7E93" w:rsidP="004D7E93">
                      <w:pPr>
                        <w:spacing w:before="120" w:after="120"/>
                      </w:pPr>
                    </w:p>
                    <w:p w14:paraId="7A1E68C4" w14:textId="77777777" w:rsidR="004D7E93" w:rsidRPr="00247F54" w:rsidRDefault="004D7E93" w:rsidP="004D7E93">
                      <w:pPr>
                        <w:spacing w:before="120" w:after="120"/>
                        <w:rPr>
                          <w:b/>
                        </w:rPr>
                      </w:pPr>
                      <w:r w:rsidRPr="00247F54">
                        <w:rPr>
                          <w:b/>
                        </w:rPr>
                        <w:t>Conclusion</w:t>
                      </w:r>
                    </w:p>
                    <w:p w14:paraId="7BA61C2A" w14:textId="77777777" w:rsidR="004D7E93" w:rsidRPr="00247F54" w:rsidRDefault="004D7E93" w:rsidP="004D7E93">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67BA19E0" w14:textId="2362A2B9" w:rsidR="004D7E93" w:rsidRPr="00E4135E" w:rsidRDefault="004D7E93" w:rsidP="002E3AEE">
                      <w:pPr>
                        <w:spacing w:before="120" w:after="120"/>
                      </w:pPr>
                    </w:p>
                  </w:txbxContent>
                </v:textbox>
              </v:rect>
            </w:pict>
          </mc:Fallback>
        </mc:AlternateContent>
      </w:r>
      <w:bookmarkEnd w:id="6"/>
    </w:p>
    <w:sectPr w:rsidR="000076D6" w:rsidRPr="0059212C">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C1509" w14:textId="77777777" w:rsidR="00686724" w:rsidRDefault="00686724">
      <w:pPr>
        <w:spacing w:after="0"/>
      </w:pPr>
      <w:r>
        <w:separator/>
      </w:r>
    </w:p>
  </w:endnote>
  <w:endnote w:type="continuationSeparator" w:id="0">
    <w:p w14:paraId="3C0C06FF" w14:textId="77777777" w:rsidR="00686724" w:rsidRDefault="00686724">
      <w:pPr>
        <w:spacing w:after="0"/>
      </w:pPr>
      <w:r>
        <w:continuationSeparator/>
      </w:r>
    </w:p>
  </w:endnote>
  <w:endnote w:type="continuationNotice" w:id="1">
    <w:p w14:paraId="1251EFD4" w14:textId="77777777" w:rsidR="00686724" w:rsidRDefault="006867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68B4" w14:textId="77777777" w:rsidR="00686724" w:rsidRDefault="006867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36BB2FB" w14:textId="77777777" w:rsidR="00686724" w:rsidRDefault="00686724">
    <w:pPr>
      <w:pStyle w:val="Footer"/>
      <w:ind w:right="360"/>
    </w:pPr>
  </w:p>
  <w:p w14:paraId="35BE2F1C" w14:textId="77777777" w:rsidR="00686724" w:rsidRDefault="00686724"/>
  <w:p w14:paraId="5C221C89" w14:textId="77777777" w:rsidR="00686724" w:rsidRDefault="00686724"/>
  <w:p w14:paraId="23ADAC08" w14:textId="77777777" w:rsidR="00686724" w:rsidRDefault="00686724"/>
  <w:p w14:paraId="58AD76D6" w14:textId="77777777" w:rsidR="00686724" w:rsidRDefault="00686724"/>
  <w:p w14:paraId="11B4D7F8" w14:textId="77777777" w:rsidR="00686724" w:rsidRDefault="006867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43EDF" w14:textId="768B3FDD" w:rsidR="00686724" w:rsidRDefault="00686724">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8240" behindDoc="0" locked="1" layoutInCell="1" allowOverlap="1" wp14:anchorId="0B3B62DE" wp14:editId="004C9C52">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A75DD" w14:textId="77777777" w:rsidR="00686724" w:rsidRPr="008F541E" w:rsidRDefault="00686724" w:rsidP="00C35ECB">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B253B">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2C5A75DD" w14:textId="77777777" w:rsidR="00686724" w:rsidRPr="008F541E" w:rsidRDefault="00686724" w:rsidP="00C35ECB">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B253B">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xml:space="preserve">© Australian Securities and Investments </w:t>
    </w:r>
    <w:r w:rsidRPr="005832AA">
      <w:rPr>
        <w:color w:val="117DC7"/>
      </w:rPr>
      <w:t>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B8B36" w14:textId="77777777" w:rsidR="00686724" w:rsidRDefault="00686724">
      <w:pPr>
        <w:spacing w:after="0"/>
      </w:pPr>
      <w:r>
        <w:separator/>
      </w:r>
    </w:p>
  </w:footnote>
  <w:footnote w:type="continuationSeparator" w:id="0">
    <w:p w14:paraId="2A6C1FE7" w14:textId="77777777" w:rsidR="00686724" w:rsidRDefault="00686724">
      <w:pPr>
        <w:spacing w:after="0"/>
      </w:pPr>
      <w:r>
        <w:continuationSeparator/>
      </w:r>
    </w:p>
  </w:footnote>
  <w:footnote w:type="continuationNotice" w:id="1">
    <w:p w14:paraId="4A0D33D2" w14:textId="77777777" w:rsidR="00686724" w:rsidRDefault="0068672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AE8FD" w14:textId="77777777" w:rsidR="00686724" w:rsidRDefault="00686724"/>
  <w:p w14:paraId="7019126A" w14:textId="77777777" w:rsidR="00686724" w:rsidRDefault="006867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56F8" w14:textId="38DE02B3" w:rsidR="00686724" w:rsidRDefault="00686724">
    <w:pPr>
      <w:pStyle w:val="Footer"/>
      <w:pBdr>
        <w:bottom w:val="single" w:sz="4" w:space="1" w:color="117DC7"/>
      </w:pBdr>
      <w:jc w:val="right"/>
      <w:rPr>
        <w:color w:val="117DC7"/>
      </w:rPr>
    </w:pPr>
    <w:r>
      <w:rPr>
        <w:b/>
        <w:bCs/>
      </w:rPr>
      <w:t>AS</w:t>
    </w:r>
    <w:r w:rsidR="008A0221">
      <w:rPr>
        <w:b/>
        <w:bCs/>
      </w:rPr>
      <w:t>IC CLASS RULE WAIVER</w:t>
    </w:r>
    <w:r w:rsidR="00B86F67">
      <w:rPr>
        <w:b/>
        <w:bCs/>
      </w:rPr>
      <w:t>S</w:t>
    </w:r>
    <w:r w:rsidR="004062B8">
      <w:rPr>
        <w:b/>
        <w:bCs/>
      </w:rPr>
      <w:t xml:space="preserve"> [CW 17/0584</w:t>
    </w:r>
    <w:r w:rsidRPr="005832AA">
      <w:rPr>
        <w:b/>
        <w:bCs/>
      </w:rPr>
      <w:t>]</w:t>
    </w:r>
  </w:p>
  <w:p w14:paraId="6CA33844" w14:textId="77777777" w:rsidR="00686724" w:rsidRDefault="006867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95B31" w14:textId="77777777" w:rsidR="00686724" w:rsidRDefault="00686724">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C52B5F"/>
    <w:multiLevelType w:val="hybridMultilevel"/>
    <w:tmpl w:val="60E81C56"/>
    <w:lvl w:ilvl="0" w:tplc="4D984CE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AF54C4"/>
    <w:multiLevelType w:val="hybridMultilevel"/>
    <w:tmpl w:val="5B9600DC"/>
    <w:lvl w:ilvl="0" w:tplc="533EF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1808A3"/>
    <w:multiLevelType w:val="hybridMultilevel"/>
    <w:tmpl w:val="856ADB6E"/>
    <w:lvl w:ilvl="0" w:tplc="AE14D83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1987083F"/>
    <w:multiLevelType w:val="hybridMultilevel"/>
    <w:tmpl w:val="F1AA8C9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8">
    <w:nsid w:val="1C116862"/>
    <w:multiLevelType w:val="hybridMultilevel"/>
    <w:tmpl w:val="9C0ABEE6"/>
    <w:lvl w:ilvl="0" w:tplc="B3206E2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1E031F70"/>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1EE14609"/>
    <w:multiLevelType w:val="hybridMultilevel"/>
    <w:tmpl w:val="58285CC6"/>
    <w:lvl w:ilvl="0" w:tplc="3D36C39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20477DBC"/>
    <w:multiLevelType w:val="hybridMultilevel"/>
    <w:tmpl w:val="F49EF11A"/>
    <w:lvl w:ilvl="0" w:tplc="165298E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25560C18"/>
    <w:multiLevelType w:val="hybridMultilevel"/>
    <w:tmpl w:val="61962642"/>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68915F0"/>
    <w:multiLevelType w:val="hybridMultilevel"/>
    <w:tmpl w:val="8D521F0A"/>
    <w:lvl w:ilvl="0" w:tplc="D1D464A2">
      <w:start w:val="1"/>
      <w:numFmt w:val="lowerRoman"/>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7">
    <w:nsid w:val="2A5A7B84"/>
    <w:multiLevelType w:val="hybridMultilevel"/>
    <w:tmpl w:val="8B2821F2"/>
    <w:lvl w:ilvl="0" w:tplc="533EF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007B3B"/>
    <w:multiLevelType w:val="hybridMultilevel"/>
    <w:tmpl w:val="D5D6F11E"/>
    <w:lvl w:ilvl="0" w:tplc="533EF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21">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16C5A8B"/>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17664AE"/>
    <w:multiLevelType w:val="hybridMultilevel"/>
    <w:tmpl w:val="7DDE11A0"/>
    <w:lvl w:ilvl="0" w:tplc="533EF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26A6415"/>
    <w:multiLevelType w:val="hybridMultilevel"/>
    <w:tmpl w:val="810059F2"/>
    <w:lvl w:ilvl="0" w:tplc="533EFA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52B1318"/>
    <w:multiLevelType w:val="hybridMultilevel"/>
    <w:tmpl w:val="8B2821F2"/>
    <w:lvl w:ilvl="0" w:tplc="533EF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D1703B9"/>
    <w:multiLevelType w:val="hybridMultilevel"/>
    <w:tmpl w:val="61962642"/>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EE247F4"/>
    <w:multiLevelType w:val="hybridMultilevel"/>
    <w:tmpl w:val="827690A0"/>
    <w:lvl w:ilvl="0" w:tplc="B4CEEB1E">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5F521A20"/>
    <w:multiLevelType w:val="hybridMultilevel"/>
    <w:tmpl w:val="0D5246CC"/>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2">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977085"/>
    <w:multiLevelType w:val="hybridMultilevel"/>
    <w:tmpl w:val="1CF664C6"/>
    <w:lvl w:ilvl="0" w:tplc="810643D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5"/>
  </w:num>
  <w:num w:numId="2">
    <w:abstractNumId w:val="32"/>
  </w:num>
  <w:num w:numId="3">
    <w:abstractNumId w:val="21"/>
  </w:num>
  <w:num w:numId="4">
    <w:abstractNumId w:val="31"/>
  </w:num>
  <w:num w:numId="5">
    <w:abstractNumId w:val="13"/>
  </w:num>
  <w:num w:numId="6">
    <w:abstractNumId w:val="10"/>
  </w:num>
  <w:num w:numId="7">
    <w:abstractNumId w:val="20"/>
  </w:num>
  <w:num w:numId="8">
    <w:abstractNumId w:val="4"/>
  </w:num>
  <w:num w:numId="9">
    <w:abstractNumId w:val="2"/>
  </w:num>
  <w:num w:numId="10">
    <w:abstractNumId w:val="0"/>
  </w:num>
  <w:num w:numId="11">
    <w:abstractNumId w:val="18"/>
  </w:num>
  <w:num w:numId="12">
    <w:abstractNumId w:val="30"/>
  </w:num>
  <w:num w:numId="13">
    <w:abstractNumId w:val="22"/>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lvlOverride w:ilvl="2"/>
    <w:lvlOverride w:ilvl="3"/>
    <w:lvlOverride w:ilvl="4"/>
    <w:lvlOverride w:ilvl="5"/>
    <w:lvlOverride w:ilvl="6"/>
    <w:lvlOverride w:ilvl="7"/>
    <w:lvlOverride w:ilvl="8"/>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29"/>
  </w:num>
  <w:num w:numId="26">
    <w:abstractNumId w:val="7"/>
  </w:num>
  <w:num w:numId="27">
    <w:abstractNumId w:val="27"/>
  </w:num>
  <w:num w:numId="28">
    <w:abstractNumId w:val="3"/>
  </w:num>
  <w:num w:numId="29">
    <w:abstractNumId w:val="1"/>
  </w:num>
  <w:num w:numId="30">
    <w:abstractNumId w:val="17"/>
  </w:num>
  <w:num w:numId="31">
    <w:abstractNumId w:val="26"/>
  </w:num>
  <w:num w:numId="32">
    <w:abstractNumId w:val="24"/>
  </w:num>
  <w:num w:numId="33">
    <w:abstractNumId w:val="12"/>
  </w:num>
  <w:num w:numId="34">
    <w:abstractNumId w:val="2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defaultTabStop w:val="720"/>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19"/>
    <w:rsid w:val="0000474A"/>
    <w:rsid w:val="000076D6"/>
    <w:rsid w:val="00043DEB"/>
    <w:rsid w:val="00062DEF"/>
    <w:rsid w:val="0008723C"/>
    <w:rsid w:val="00087D27"/>
    <w:rsid w:val="0009256D"/>
    <w:rsid w:val="000A29F0"/>
    <w:rsid w:val="000B3D45"/>
    <w:rsid w:val="000F0170"/>
    <w:rsid w:val="001139C5"/>
    <w:rsid w:val="0011708B"/>
    <w:rsid w:val="0016562F"/>
    <w:rsid w:val="00170FC5"/>
    <w:rsid w:val="001908F4"/>
    <w:rsid w:val="001D0A2B"/>
    <w:rsid w:val="00202152"/>
    <w:rsid w:val="002219B8"/>
    <w:rsid w:val="00223519"/>
    <w:rsid w:val="00261F0C"/>
    <w:rsid w:val="00264068"/>
    <w:rsid w:val="00271D3C"/>
    <w:rsid w:val="002A3C63"/>
    <w:rsid w:val="002A5D83"/>
    <w:rsid w:val="002C4AA6"/>
    <w:rsid w:val="002E3AEE"/>
    <w:rsid w:val="002E6A37"/>
    <w:rsid w:val="00307BC2"/>
    <w:rsid w:val="003116E4"/>
    <w:rsid w:val="00327CAC"/>
    <w:rsid w:val="003F4439"/>
    <w:rsid w:val="003F6DD5"/>
    <w:rsid w:val="004062B8"/>
    <w:rsid w:val="00466271"/>
    <w:rsid w:val="00474544"/>
    <w:rsid w:val="0049077A"/>
    <w:rsid w:val="00490AF1"/>
    <w:rsid w:val="004A602B"/>
    <w:rsid w:val="004D7E93"/>
    <w:rsid w:val="00525C2C"/>
    <w:rsid w:val="00540856"/>
    <w:rsid w:val="005832AA"/>
    <w:rsid w:val="0059212C"/>
    <w:rsid w:val="005A7A74"/>
    <w:rsid w:val="005B0E3A"/>
    <w:rsid w:val="005B260A"/>
    <w:rsid w:val="005D46F3"/>
    <w:rsid w:val="005E160D"/>
    <w:rsid w:val="005F6E38"/>
    <w:rsid w:val="00603B76"/>
    <w:rsid w:val="00606F7A"/>
    <w:rsid w:val="006104F9"/>
    <w:rsid w:val="0063347D"/>
    <w:rsid w:val="00643941"/>
    <w:rsid w:val="006767C5"/>
    <w:rsid w:val="00686724"/>
    <w:rsid w:val="006C29A6"/>
    <w:rsid w:val="006D27A1"/>
    <w:rsid w:val="006F042B"/>
    <w:rsid w:val="006F482D"/>
    <w:rsid w:val="007021D9"/>
    <w:rsid w:val="00703E79"/>
    <w:rsid w:val="00703F55"/>
    <w:rsid w:val="007162E3"/>
    <w:rsid w:val="007164AE"/>
    <w:rsid w:val="00725098"/>
    <w:rsid w:val="00737344"/>
    <w:rsid w:val="00752239"/>
    <w:rsid w:val="007556D9"/>
    <w:rsid w:val="00761513"/>
    <w:rsid w:val="00771652"/>
    <w:rsid w:val="007B3229"/>
    <w:rsid w:val="007E2ED4"/>
    <w:rsid w:val="007E4079"/>
    <w:rsid w:val="007F0CB7"/>
    <w:rsid w:val="008124AB"/>
    <w:rsid w:val="00817F99"/>
    <w:rsid w:val="0083159D"/>
    <w:rsid w:val="00886247"/>
    <w:rsid w:val="008A0221"/>
    <w:rsid w:val="008C16EC"/>
    <w:rsid w:val="008C185A"/>
    <w:rsid w:val="008C5F62"/>
    <w:rsid w:val="008D4D27"/>
    <w:rsid w:val="008E79C9"/>
    <w:rsid w:val="00915735"/>
    <w:rsid w:val="009542E8"/>
    <w:rsid w:val="00974365"/>
    <w:rsid w:val="009D6C7A"/>
    <w:rsid w:val="009E7F3D"/>
    <w:rsid w:val="009F0C26"/>
    <w:rsid w:val="009F3210"/>
    <w:rsid w:val="00A2403E"/>
    <w:rsid w:val="00A26A53"/>
    <w:rsid w:val="00A26CB4"/>
    <w:rsid w:val="00A43061"/>
    <w:rsid w:val="00A744A8"/>
    <w:rsid w:val="00A90D42"/>
    <w:rsid w:val="00A919D4"/>
    <w:rsid w:val="00AC02C2"/>
    <w:rsid w:val="00AD442F"/>
    <w:rsid w:val="00AE61FC"/>
    <w:rsid w:val="00AF5D73"/>
    <w:rsid w:val="00B06CF2"/>
    <w:rsid w:val="00B47328"/>
    <w:rsid w:val="00B86F67"/>
    <w:rsid w:val="00BD4268"/>
    <w:rsid w:val="00BF0965"/>
    <w:rsid w:val="00C35ECB"/>
    <w:rsid w:val="00C52807"/>
    <w:rsid w:val="00C72DB9"/>
    <w:rsid w:val="00C77E07"/>
    <w:rsid w:val="00C906C9"/>
    <w:rsid w:val="00C942E4"/>
    <w:rsid w:val="00CA020E"/>
    <w:rsid w:val="00CA79F7"/>
    <w:rsid w:val="00CB253B"/>
    <w:rsid w:val="00CB4E85"/>
    <w:rsid w:val="00CC3F40"/>
    <w:rsid w:val="00CC4519"/>
    <w:rsid w:val="00CE35AC"/>
    <w:rsid w:val="00CE43A8"/>
    <w:rsid w:val="00D030F1"/>
    <w:rsid w:val="00D16BA3"/>
    <w:rsid w:val="00D25D8F"/>
    <w:rsid w:val="00D305EF"/>
    <w:rsid w:val="00D55627"/>
    <w:rsid w:val="00D57B52"/>
    <w:rsid w:val="00D95B79"/>
    <w:rsid w:val="00DD4330"/>
    <w:rsid w:val="00DD611E"/>
    <w:rsid w:val="00DF023C"/>
    <w:rsid w:val="00DF2AF2"/>
    <w:rsid w:val="00E22C39"/>
    <w:rsid w:val="00E245D4"/>
    <w:rsid w:val="00E559BD"/>
    <w:rsid w:val="00E6252C"/>
    <w:rsid w:val="00E714D9"/>
    <w:rsid w:val="00E7504A"/>
    <w:rsid w:val="00E76858"/>
    <w:rsid w:val="00EC3610"/>
    <w:rsid w:val="00EC4749"/>
    <w:rsid w:val="00EF098D"/>
    <w:rsid w:val="00F01F25"/>
    <w:rsid w:val="00F17EEA"/>
    <w:rsid w:val="00F43446"/>
    <w:rsid w:val="00F9684E"/>
    <w:rsid w:val="00FB5248"/>
    <w:rsid w:val="00FD52A6"/>
    <w:rsid w:val="00FF4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4D0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09256D"/>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uiPriority w:val="99"/>
    <w:semiHidden/>
    <w:unhideWhenUsed/>
    <w:rsid w:val="002021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52"/>
    <w:rPr>
      <w:rFonts w:ascii="Tahoma" w:hAnsi="Tahoma" w:cs="Tahoma"/>
      <w:sz w:val="16"/>
      <w:szCs w:val="16"/>
    </w:rPr>
  </w:style>
  <w:style w:type="character" w:styleId="CommentReference">
    <w:name w:val="annotation reference"/>
    <w:basedOn w:val="DefaultParagraphFont"/>
    <w:uiPriority w:val="99"/>
    <w:semiHidden/>
    <w:unhideWhenUsed/>
    <w:rsid w:val="004A602B"/>
    <w:rPr>
      <w:sz w:val="16"/>
      <w:szCs w:val="16"/>
    </w:rPr>
  </w:style>
  <w:style w:type="paragraph" w:styleId="CommentSubject">
    <w:name w:val="annotation subject"/>
    <w:basedOn w:val="CommentText"/>
    <w:next w:val="CommentText"/>
    <w:link w:val="CommentSubjectChar"/>
    <w:uiPriority w:val="99"/>
    <w:semiHidden/>
    <w:unhideWhenUsed/>
    <w:rsid w:val="004A602B"/>
    <w:rPr>
      <w:b/>
      <w:bCs/>
    </w:rPr>
  </w:style>
  <w:style w:type="character" w:customStyle="1" w:styleId="CommentTextChar">
    <w:name w:val="Comment Text Char"/>
    <w:basedOn w:val="DefaultParagraphFont"/>
    <w:link w:val="CommentText"/>
    <w:semiHidden/>
    <w:rsid w:val="004A602B"/>
  </w:style>
  <w:style w:type="character" w:customStyle="1" w:styleId="CommentSubjectChar">
    <w:name w:val="Comment Subject Char"/>
    <w:basedOn w:val="CommentTextChar"/>
    <w:link w:val="CommentSubject"/>
    <w:uiPriority w:val="99"/>
    <w:semiHidden/>
    <w:rsid w:val="004A6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3373">
      <w:bodyDiv w:val="1"/>
      <w:marLeft w:val="0"/>
      <w:marRight w:val="0"/>
      <w:marTop w:val="0"/>
      <w:marBottom w:val="0"/>
      <w:divBdr>
        <w:top w:val="none" w:sz="0" w:space="0" w:color="auto"/>
        <w:left w:val="none" w:sz="0" w:space="0" w:color="auto"/>
        <w:bottom w:val="none" w:sz="0" w:space="0" w:color="auto"/>
        <w:right w:val="none" w:sz="0" w:space="0" w:color="auto"/>
      </w:divBdr>
    </w:div>
    <w:div w:id="240800798">
      <w:bodyDiv w:val="1"/>
      <w:marLeft w:val="0"/>
      <w:marRight w:val="0"/>
      <w:marTop w:val="0"/>
      <w:marBottom w:val="0"/>
      <w:divBdr>
        <w:top w:val="none" w:sz="0" w:space="0" w:color="auto"/>
        <w:left w:val="none" w:sz="0" w:space="0" w:color="auto"/>
        <w:bottom w:val="none" w:sz="0" w:space="0" w:color="auto"/>
        <w:right w:val="none" w:sz="0" w:space="0" w:color="auto"/>
      </w:divBdr>
    </w:div>
    <w:div w:id="256596616">
      <w:bodyDiv w:val="1"/>
      <w:marLeft w:val="0"/>
      <w:marRight w:val="0"/>
      <w:marTop w:val="0"/>
      <w:marBottom w:val="0"/>
      <w:divBdr>
        <w:top w:val="none" w:sz="0" w:space="0" w:color="auto"/>
        <w:left w:val="none" w:sz="0" w:space="0" w:color="auto"/>
        <w:bottom w:val="none" w:sz="0" w:space="0" w:color="auto"/>
        <w:right w:val="none" w:sz="0" w:space="0" w:color="auto"/>
      </w:divBdr>
    </w:div>
    <w:div w:id="603196300">
      <w:bodyDiv w:val="1"/>
      <w:marLeft w:val="0"/>
      <w:marRight w:val="0"/>
      <w:marTop w:val="0"/>
      <w:marBottom w:val="0"/>
      <w:divBdr>
        <w:top w:val="none" w:sz="0" w:space="0" w:color="auto"/>
        <w:left w:val="none" w:sz="0" w:space="0" w:color="auto"/>
        <w:bottom w:val="none" w:sz="0" w:space="0" w:color="auto"/>
        <w:right w:val="none" w:sz="0" w:space="0" w:color="auto"/>
      </w:divBdr>
    </w:div>
    <w:div w:id="631985673">
      <w:bodyDiv w:val="1"/>
      <w:marLeft w:val="0"/>
      <w:marRight w:val="0"/>
      <w:marTop w:val="0"/>
      <w:marBottom w:val="0"/>
      <w:divBdr>
        <w:top w:val="none" w:sz="0" w:space="0" w:color="auto"/>
        <w:left w:val="none" w:sz="0" w:space="0" w:color="auto"/>
        <w:bottom w:val="none" w:sz="0" w:space="0" w:color="auto"/>
        <w:right w:val="none" w:sz="0" w:space="0" w:color="auto"/>
      </w:divBdr>
    </w:div>
    <w:div w:id="780689042">
      <w:bodyDiv w:val="1"/>
      <w:marLeft w:val="0"/>
      <w:marRight w:val="0"/>
      <w:marTop w:val="0"/>
      <w:marBottom w:val="0"/>
      <w:divBdr>
        <w:top w:val="none" w:sz="0" w:space="0" w:color="auto"/>
        <w:left w:val="none" w:sz="0" w:space="0" w:color="auto"/>
        <w:bottom w:val="none" w:sz="0" w:space="0" w:color="auto"/>
        <w:right w:val="none" w:sz="0" w:space="0" w:color="auto"/>
      </w:divBdr>
    </w:div>
    <w:div w:id="809708017">
      <w:bodyDiv w:val="1"/>
      <w:marLeft w:val="0"/>
      <w:marRight w:val="0"/>
      <w:marTop w:val="0"/>
      <w:marBottom w:val="0"/>
      <w:divBdr>
        <w:top w:val="none" w:sz="0" w:space="0" w:color="auto"/>
        <w:left w:val="none" w:sz="0" w:space="0" w:color="auto"/>
        <w:bottom w:val="none" w:sz="0" w:space="0" w:color="auto"/>
        <w:right w:val="none" w:sz="0" w:space="0" w:color="auto"/>
      </w:divBdr>
    </w:div>
    <w:div w:id="1121730194">
      <w:bodyDiv w:val="1"/>
      <w:marLeft w:val="0"/>
      <w:marRight w:val="0"/>
      <w:marTop w:val="0"/>
      <w:marBottom w:val="0"/>
      <w:divBdr>
        <w:top w:val="none" w:sz="0" w:space="0" w:color="auto"/>
        <w:left w:val="none" w:sz="0" w:space="0" w:color="auto"/>
        <w:bottom w:val="none" w:sz="0" w:space="0" w:color="auto"/>
        <w:right w:val="none" w:sz="0" w:space="0" w:color="auto"/>
      </w:divBdr>
    </w:div>
    <w:div w:id="1462991898">
      <w:bodyDiv w:val="1"/>
      <w:marLeft w:val="0"/>
      <w:marRight w:val="0"/>
      <w:marTop w:val="0"/>
      <w:marBottom w:val="0"/>
      <w:divBdr>
        <w:top w:val="none" w:sz="0" w:space="0" w:color="auto"/>
        <w:left w:val="none" w:sz="0" w:space="0" w:color="auto"/>
        <w:bottom w:val="none" w:sz="0" w:space="0" w:color="auto"/>
        <w:right w:val="none" w:sz="0" w:space="0" w:color="auto"/>
      </w:divBdr>
    </w:div>
    <w:div w:id="1546256874">
      <w:bodyDiv w:val="1"/>
      <w:marLeft w:val="0"/>
      <w:marRight w:val="0"/>
      <w:marTop w:val="0"/>
      <w:marBottom w:val="0"/>
      <w:divBdr>
        <w:top w:val="none" w:sz="0" w:space="0" w:color="auto"/>
        <w:left w:val="none" w:sz="0" w:space="0" w:color="auto"/>
        <w:bottom w:val="none" w:sz="0" w:space="0" w:color="auto"/>
        <w:right w:val="none" w:sz="0" w:space="0" w:color="auto"/>
      </w:divBdr>
    </w:div>
    <w:div w:id="1937860681">
      <w:bodyDiv w:val="1"/>
      <w:marLeft w:val="0"/>
      <w:marRight w:val="0"/>
      <w:marTop w:val="0"/>
      <w:marBottom w:val="0"/>
      <w:divBdr>
        <w:top w:val="none" w:sz="0" w:space="0" w:color="auto"/>
        <w:left w:val="none" w:sz="0" w:space="0" w:color="auto"/>
        <w:bottom w:val="none" w:sz="0" w:space="0" w:color="auto"/>
        <w:right w:val="none" w:sz="0" w:space="0" w:color="auto"/>
      </w:divBdr>
    </w:div>
    <w:div w:id="19969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SHA~1.BUD\AppData\Local\Temp\notesFB8235\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ectiveID xmlns="da7a9ac0-bc47-4684-84e6-3a8e9ac80c12">A4331450/document/versions/latest</ObjectiveID>
    <RecordNumber xmlns="da7a9ac0-bc47-4684-84e6-3a8e9ac80c12">R20170000399587</RecordNumber>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e3c121ce-93ad-4322-8dbe-6959e0a586ce">
      <Value>7</Value>
    </TaxCatchAll>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DE35B-F2A1-4282-9C79-D6BE788C4470}"/>
</file>

<file path=customXml/itemProps2.xml><?xml version="1.0" encoding="utf-8"?>
<ds:datastoreItem xmlns:ds="http://schemas.openxmlformats.org/officeDocument/2006/customXml" ds:itemID="{433F2E1B-32A3-49D4-8AC3-F6DA59BC6203}"/>
</file>

<file path=customXml/itemProps3.xml><?xml version="1.0" encoding="utf-8"?>
<ds:datastoreItem xmlns:ds="http://schemas.openxmlformats.org/officeDocument/2006/customXml" ds:itemID="{C21D28C5-8ED2-4319-B310-C42F99C9285E}"/>
</file>

<file path=customXml/itemProps4.xml><?xml version="1.0" encoding="utf-8"?>
<ds:datastoreItem xmlns:ds="http://schemas.openxmlformats.org/officeDocument/2006/customXml" ds:itemID="{2D53D6BF-A1E0-4C3A-830A-D33B62DA00F6}"/>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25</TotalTime>
  <Pages>5</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Ananda Stoevelaar</dc:creator>
  <cp:lastModifiedBy>andrew.templer</cp:lastModifiedBy>
  <cp:revision>9</cp:revision>
  <cp:lastPrinted>2016-04-26T04:44:00Z</cp:lastPrinted>
  <dcterms:created xsi:type="dcterms:W3CDTF">2017-06-27T02:14:00Z</dcterms:created>
  <dcterms:modified xsi:type="dcterms:W3CDTF">2017-07-07T04:02:00Z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UniqueId">
    <vt:lpwstr>{b8bffff3-e279-4c8b-9bb6-f64e9a82f4e2}</vt:lpwstr>
  </property>
  <property fmtid="{D5CDD505-2E9C-101B-9397-08002B2CF9AE}" pid="26" name="RecordPoint_ActiveItemWebId">
    <vt:lpwstr>{e3c121ce-93ad-4322-8dbe-6959e0a586ce}</vt:lpwstr>
  </property>
  <property fmtid="{D5CDD505-2E9C-101B-9397-08002B2CF9AE}" pid="27" name="RecordPoint_ActiveItemSiteId">
    <vt:lpwstr>{0b958f2c-90d4-403d-8438-83e392e48011}</vt:lpwstr>
  </property>
  <property fmtid="{D5CDD505-2E9C-101B-9397-08002B2CF9AE}" pid="28" name="RecordPoint_ActiveItemListId">
    <vt:lpwstr>{226ed8a2-2cfb-4b87-ab22-c424a0a2c160}</vt:lpwstr>
  </property>
  <property fmtid="{D5CDD505-2E9C-101B-9397-08002B2CF9AE}" pid="29" name="RecordPoint_RecordNumberSubmitted">
    <vt:lpwstr>R20170000399587</vt:lpwstr>
  </property>
  <property fmtid="{D5CDD505-2E9C-101B-9397-08002B2CF9AE}" pid="30" name="RecordPoint_SubmissionDate">
    <vt:lpwstr/>
  </property>
  <property fmtid="{D5CDD505-2E9C-101B-9397-08002B2CF9AE}" pid="31" name="RecordPoint_RecordFormat">
    <vt:lpwstr/>
  </property>
  <property fmtid="{D5CDD505-2E9C-101B-9397-08002B2CF9AE}" pid="32" name="RecordPoint_ActiveItemMoved">
    <vt:lpwstr/>
  </property>
  <property fmtid="{D5CDD505-2E9C-101B-9397-08002B2CF9AE}" pid="33" name="RecordPoint_SubmissionCompleted">
    <vt:lpwstr>2017-07-07T14:03:47.6401695+10:00</vt:lpwstr>
  </property>
</Properties>
</file>