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B5638" w14:textId="77777777" w:rsidR="00F07988" w:rsidRDefault="00F07988" w:rsidP="00F07988">
      <w:pPr>
        <w:pStyle w:val="Heading2"/>
        <w:spacing w:before="0"/>
        <w:ind w:left="0" w:firstLine="0"/>
      </w:pPr>
      <w:r>
        <w:t xml:space="preserve">Explanatory Statement  </w:t>
      </w:r>
    </w:p>
    <w:p w14:paraId="0F37634F" w14:textId="77777777" w:rsidR="00F07988" w:rsidRDefault="00F07988" w:rsidP="00F07988">
      <w:pPr>
        <w:rPr>
          <w:b/>
          <w:lang w:val="en-AU" w:eastAsia="en-GB" w:bidi="ar-SA"/>
        </w:rPr>
      </w:pPr>
      <w:r>
        <w:rPr>
          <w:b/>
          <w:lang w:val="en-AU" w:eastAsia="en-GB" w:bidi="ar-SA"/>
        </w:rPr>
        <w:t>1.</w:t>
      </w:r>
      <w:r>
        <w:rPr>
          <w:b/>
          <w:lang w:val="en-AU" w:eastAsia="en-GB" w:bidi="ar-SA"/>
        </w:rPr>
        <w:tab/>
        <w:t>Authority</w:t>
      </w:r>
    </w:p>
    <w:p w14:paraId="5AE993AE" w14:textId="77777777" w:rsidR="00F07988" w:rsidRDefault="00F07988" w:rsidP="00F07988">
      <w:pPr>
        <w:rPr>
          <w:lang w:val="en-AU" w:eastAsia="en-GB" w:bidi="ar-SA"/>
        </w:rPr>
      </w:pPr>
    </w:p>
    <w:p w14:paraId="4DD36D13" w14:textId="77777777" w:rsidR="00F07988" w:rsidRDefault="00F07988" w:rsidP="00F07988">
      <w:pPr>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14:paraId="430C5D33" w14:textId="77777777" w:rsidR="00F07988" w:rsidRDefault="00F07988" w:rsidP="00F07988">
      <w:pPr>
        <w:autoSpaceDE w:val="0"/>
        <w:autoSpaceDN w:val="0"/>
        <w:adjustRightInd w:val="0"/>
        <w:rPr>
          <w:rFonts w:eastAsia="Calibri" w:cs="Arial"/>
          <w:bCs/>
          <w:szCs w:val="22"/>
          <w:lang w:val="en-AU" w:bidi="ar-SA"/>
        </w:rPr>
      </w:pPr>
    </w:p>
    <w:p w14:paraId="4C604B90" w14:textId="77777777" w:rsidR="00F07988" w:rsidRDefault="00F07988" w:rsidP="00F07988">
      <w:pPr>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53FAB94" w14:textId="77777777" w:rsidR="00F07988" w:rsidRDefault="00F07988" w:rsidP="00F07988">
      <w:pPr>
        <w:autoSpaceDE w:val="0"/>
        <w:autoSpaceDN w:val="0"/>
        <w:adjustRightInd w:val="0"/>
        <w:rPr>
          <w:rFonts w:eastAsia="Calibri" w:cs="Arial"/>
          <w:bCs/>
          <w:szCs w:val="22"/>
          <w:lang w:val="en-AU" w:bidi="ar-SA"/>
        </w:rPr>
      </w:pPr>
    </w:p>
    <w:p w14:paraId="16A6258F" w14:textId="77777777" w:rsidR="00F07988" w:rsidRDefault="00F07988" w:rsidP="00F07988">
      <w:pPr>
        <w:autoSpaceDE w:val="0"/>
        <w:autoSpaceDN w:val="0"/>
        <w:adjustRightInd w:val="0"/>
        <w:rPr>
          <w:rFonts w:eastAsia="Calibri" w:cs="Arial"/>
          <w:bCs/>
          <w:szCs w:val="22"/>
          <w:lang w:val="en-AU" w:bidi="ar-SA"/>
        </w:rPr>
      </w:pPr>
      <w:r>
        <w:rPr>
          <w:rFonts w:eastAsia="Calibri" w:cs="Arial"/>
          <w:bCs/>
          <w:szCs w:val="22"/>
          <w:lang w:val="en-AU" w:bidi="ar-SA"/>
        </w:rPr>
        <w:t xml:space="preserve">FSANZ accepted Application A1123 which sought to </w:t>
      </w:r>
      <w:r>
        <w:rPr>
          <w:szCs w:val="22"/>
        </w:rPr>
        <w:t xml:space="preserve">permit isomalto-oligosaccharide as a novel food, to be used as an alternative sweetener and bulk filler in a range of foods. </w:t>
      </w:r>
      <w:r>
        <w:rPr>
          <w:rFonts w:eastAsia="Calibri" w:cs="Arial"/>
          <w:bCs/>
          <w:szCs w:val="22"/>
          <w:lang w:val="en-AU" w:bidi="ar-SA"/>
        </w:rPr>
        <w:t xml:space="preserve">The Authority considered the Application in accordance with Division 1 of Part 3, and has approved a draft variation. </w:t>
      </w:r>
    </w:p>
    <w:p w14:paraId="7EFB9BCA" w14:textId="77777777" w:rsidR="00F07988" w:rsidRDefault="00F07988" w:rsidP="00F07988">
      <w:pPr>
        <w:autoSpaceDE w:val="0"/>
        <w:autoSpaceDN w:val="0"/>
        <w:adjustRightInd w:val="0"/>
        <w:rPr>
          <w:rFonts w:eastAsia="Calibri" w:cs="Arial"/>
          <w:bCs/>
          <w:szCs w:val="22"/>
          <w:lang w:val="en-AU" w:bidi="ar-SA"/>
        </w:rPr>
      </w:pPr>
    </w:p>
    <w:p w14:paraId="1594811B" w14:textId="77777777" w:rsidR="00F07988" w:rsidRPr="00D13E34" w:rsidRDefault="00F07988" w:rsidP="00F07988">
      <w:pPr>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D29B1DC" w14:textId="77777777" w:rsidR="00F07988" w:rsidRPr="00D13E34" w:rsidRDefault="00F07988" w:rsidP="00F07988">
      <w:pPr>
        <w:autoSpaceDE w:val="0"/>
        <w:autoSpaceDN w:val="0"/>
        <w:adjustRightInd w:val="0"/>
        <w:rPr>
          <w:rFonts w:eastAsia="Calibri" w:cs="Arial"/>
          <w:bCs/>
          <w:szCs w:val="22"/>
          <w:lang w:val="en-AU" w:bidi="ar-SA"/>
        </w:rPr>
      </w:pPr>
    </w:p>
    <w:p w14:paraId="439948F2" w14:textId="77777777" w:rsidR="00F07988" w:rsidRPr="00D13E34" w:rsidRDefault="00F07988" w:rsidP="00F07988">
      <w:pPr>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6A9047D9" w14:textId="77777777" w:rsidR="00F07988" w:rsidRDefault="00F07988" w:rsidP="00F07988">
      <w:pPr>
        <w:autoSpaceDE w:val="0"/>
        <w:autoSpaceDN w:val="0"/>
        <w:adjustRightInd w:val="0"/>
        <w:rPr>
          <w:rFonts w:eastAsia="Calibri" w:cs="Arial"/>
          <w:bCs/>
          <w:szCs w:val="22"/>
          <w:lang w:val="en-AU" w:bidi="ar-SA"/>
        </w:rPr>
      </w:pPr>
    </w:p>
    <w:p w14:paraId="3C214B2A" w14:textId="77777777" w:rsidR="00F07988" w:rsidRDefault="00F07988" w:rsidP="00F07988">
      <w:pPr>
        <w:rPr>
          <w:b/>
          <w:lang w:val="en-AU" w:eastAsia="en-GB" w:bidi="ar-SA"/>
        </w:rPr>
      </w:pPr>
      <w:r>
        <w:rPr>
          <w:b/>
          <w:lang w:val="en-AU" w:eastAsia="en-GB" w:bidi="ar-SA"/>
        </w:rPr>
        <w:t>2.</w:t>
      </w:r>
      <w:r>
        <w:rPr>
          <w:b/>
          <w:lang w:val="en-AU" w:eastAsia="en-GB" w:bidi="ar-SA"/>
        </w:rPr>
        <w:tab/>
        <w:t xml:space="preserve">Purpose </w:t>
      </w:r>
    </w:p>
    <w:p w14:paraId="644D6358" w14:textId="77777777" w:rsidR="00F07988" w:rsidRDefault="00F07988" w:rsidP="00F07988">
      <w:pPr>
        <w:rPr>
          <w:lang w:val="en-AU" w:eastAsia="en-GB" w:bidi="ar-SA"/>
        </w:rPr>
      </w:pPr>
    </w:p>
    <w:p w14:paraId="07E9260D" w14:textId="77777777" w:rsidR="00F07988" w:rsidRDefault="00F07988" w:rsidP="00F07988">
      <w:pPr>
        <w:rPr>
          <w:szCs w:val="22"/>
          <w:lang w:val="en-AU" w:eastAsia="en-GB" w:bidi="ar-SA"/>
        </w:rPr>
      </w:pPr>
      <w:r>
        <w:rPr>
          <w:szCs w:val="22"/>
          <w:lang w:val="en-AU" w:eastAsia="en-GB" w:bidi="ar-SA"/>
        </w:rPr>
        <w:t>I</w:t>
      </w:r>
      <w:proofErr w:type="spellStart"/>
      <w:r>
        <w:rPr>
          <w:szCs w:val="22"/>
        </w:rPr>
        <w:t>somalto</w:t>
      </w:r>
      <w:proofErr w:type="spellEnd"/>
      <w:r>
        <w:rPr>
          <w:szCs w:val="22"/>
        </w:rPr>
        <w:t>-oligosaccharide</w:t>
      </w:r>
      <w:r>
        <w:rPr>
          <w:szCs w:val="22"/>
          <w:lang w:val="en-AU" w:eastAsia="en-GB" w:bidi="ar-SA"/>
        </w:rPr>
        <w:t xml:space="preserve"> is currently not permitted under the Code. The Authority has approved a draft variation that will amend the table to section </w:t>
      </w:r>
      <w:r>
        <w:rPr>
          <w:szCs w:val="22"/>
          <w:lang w:val="en-AU" w:eastAsia="en-AU"/>
        </w:rPr>
        <w:t>S25—2 to permit IMO to</w:t>
      </w:r>
      <w:r>
        <w:rPr>
          <w:szCs w:val="22"/>
          <w:lang w:val="en-AU" w:eastAsia="en-GB" w:bidi="ar-SA"/>
        </w:rPr>
        <w:t xml:space="preserve"> be used in </w:t>
      </w:r>
      <w:r>
        <w:rPr>
          <w:rFonts w:eastAsiaTheme="minorHAnsi"/>
          <w:lang w:val="en-AU" w:bidi="ar-SA"/>
        </w:rPr>
        <w:t>in food offered for retail sale</w:t>
      </w:r>
      <w:r>
        <w:rPr>
          <w:szCs w:val="22"/>
          <w:lang w:val="en-AU" w:eastAsia="en-GB" w:bidi="ar-SA"/>
        </w:rPr>
        <w:t xml:space="preserve"> other than infant formula products, infant food and formulated supplementary foods for young children. The variation will also amend Schedule 3 to provide specifications for IMO’s identity and purity.</w:t>
      </w:r>
    </w:p>
    <w:p w14:paraId="16657699" w14:textId="77777777" w:rsidR="00F07988" w:rsidRDefault="00F07988" w:rsidP="00F07988">
      <w:pPr>
        <w:rPr>
          <w:lang w:val="en-AU" w:eastAsia="en-GB" w:bidi="ar-SA"/>
        </w:rPr>
      </w:pPr>
    </w:p>
    <w:p w14:paraId="4D83960F" w14:textId="77777777" w:rsidR="00F07988" w:rsidRDefault="00F07988" w:rsidP="00F07988">
      <w:pPr>
        <w:rPr>
          <w:b/>
          <w:lang w:val="en-AU" w:eastAsia="en-GB" w:bidi="ar-SA"/>
        </w:rPr>
      </w:pPr>
      <w:r>
        <w:rPr>
          <w:b/>
          <w:lang w:val="en-AU" w:eastAsia="en-GB" w:bidi="ar-SA"/>
        </w:rPr>
        <w:t>3.</w:t>
      </w:r>
      <w:r>
        <w:rPr>
          <w:b/>
          <w:lang w:val="en-AU" w:eastAsia="en-GB" w:bidi="ar-SA"/>
        </w:rPr>
        <w:tab/>
        <w:t>Documents incorporated by reference</w:t>
      </w:r>
    </w:p>
    <w:p w14:paraId="4C20AC6B" w14:textId="77777777" w:rsidR="00F07988" w:rsidRDefault="00F07988" w:rsidP="00F07988">
      <w:pPr>
        <w:rPr>
          <w:lang w:val="en-AU" w:eastAsia="en-GB" w:bidi="ar-SA"/>
        </w:rPr>
      </w:pPr>
    </w:p>
    <w:p w14:paraId="1C835F16" w14:textId="77777777" w:rsidR="00F07988" w:rsidRDefault="00F07988" w:rsidP="00F07988">
      <w:pPr>
        <w:autoSpaceDE w:val="0"/>
        <w:autoSpaceDN w:val="0"/>
        <w:adjustRightInd w:val="0"/>
        <w:rPr>
          <w:rFonts w:eastAsia="Calibri" w:cs="Arial"/>
          <w:bCs/>
          <w:szCs w:val="22"/>
          <w:lang w:val="en-AU" w:bidi="ar-SA"/>
        </w:rPr>
      </w:pPr>
      <w:r>
        <w:rPr>
          <w:rFonts w:eastAsia="Calibri" w:cs="Arial"/>
          <w:bCs/>
          <w:szCs w:val="22"/>
          <w:lang w:val="en-AU" w:bidi="ar-SA"/>
        </w:rPr>
        <w:t>The variations to food regulatory measures do not incorporate any documents by reference.</w:t>
      </w:r>
    </w:p>
    <w:p w14:paraId="76E39D24" w14:textId="77777777" w:rsidR="00F07988" w:rsidRDefault="00F07988" w:rsidP="00F07988">
      <w:pPr>
        <w:rPr>
          <w:lang w:val="en-AU" w:eastAsia="en-GB" w:bidi="ar-SA"/>
        </w:rPr>
      </w:pPr>
    </w:p>
    <w:p w14:paraId="1510593B" w14:textId="77777777" w:rsidR="00F07988" w:rsidRDefault="00F07988" w:rsidP="00F07988">
      <w:pPr>
        <w:rPr>
          <w:b/>
          <w:lang w:val="en-AU" w:eastAsia="en-GB" w:bidi="ar-SA"/>
        </w:rPr>
      </w:pPr>
      <w:r>
        <w:rPr>
          <w:b/>
          <w:lang w:val="en-AU" w:eastAsia="en-GB" w:bidi="ar-SA"/>
        </w:rPr>
        <w:t>4.</w:t>
      </w:r>
      <w:r>
        <w:rPr>
          <w:b/>
          <w:lang w:val="en-AU" w:eastAsia="en-GB" w:bidi="ar-SA"/>
        </w:rPr>
        <w:tab/>
        <w:t>Consultation</w:t>
      </w:r>
    </w:p>
    <w:p w14:paraId="2F3BD652" w14:textId="77777777" w:rsidR="00F07988" w:rsidRDefault="00F07988" w:rsidP="00F07988">
      <w:pPr>
        <w:rPr>
          <w:lang w:val="en-AU" w:eastAsia="en-GB" w:bidi="ar-SA"/>
        </w:rPr>
      </w:pPr>
    </w:p>
    <w:p w14:paraId="2599CFDF" w14:textId="77777777" w:rsidR="00F07988" w:rsidRPr="006D3397" w:rsidRDefault="00F07988" w:rsidP="00F07988">
      <w:pPr>
        <w:rPr>
          <w:lang w:val="en-AU"/>
        </w:rPr>
      </w:pPr>
      <w:r w:rsidRPr="00A1336B">
        <w:rPr>
          <w:szCs w:val="22"/>
        </w:rPr>
        <w:t xml:space="preserve">In accordance with the procedure in Division 1 of Part 3 of the FSANZ Act, </w:t>
      </w:r>
      <w:r w:rsidRPr="00A1336B">
        <w:rPr>
          <w:rFonts w:eastAsia="Calibri" w:cs="Arial"/>
          <w:bCs/>
          <w:szCs w:val="22"/>
          <w:lang w:bidi="ar-SA"/>
        </w:rPr>
        <w:t>the Authority</w:t>
      </w:r>
      <w:r w:rsidRPr="00A1336B">
        <w:rPr>
          <w:szCs w:val="22"/>
        </w:rPr>
        <w:t>’s consideration of Application A1123 include</w:t>
      </w:r>
      <w:r>
        <w:rPr>
          <w:szCs w:val="22"/>
        </w:rPr>
        <w:t>d</w:t>
      </w:r>
      <w:r w:rsidRPr="00A1336B">
        <w:rPr>
          <w:szCs w:val="22"/>
        </w:rPr>
        <w:t xml:space="preserve"> one round of public consultation following an assessment and the preparation of a draft variation</w:t>
      </w:r>
      <w:r>
        <w:rPr>
          <w:szCs w:val="22"/>
        </w:rPr>
        <w:t xml:space="preserve"> and associated reports</w:t>
      </w:r>
      <w:r w:rsidRPr="00A1336B">
        <w:rPr>
          <w:szCs w:val="22"/>
        </w:rPr>
        <w:t xml:space="preserve">. </w:t>
      </w:r>
      <w:r w:rsidRPr="006D3397">
        <w:rPr>
          <w:szCs w:val="22"/>
        </w:rPr>
        <w:t xml:space="preserve">Submissions were called for on </w:t>
      </w:r>
      <w:r>
        <w:rPr>
          <w:szCs w:val="22"/>
        </w:rPr>
        <w:t>13 December 2016</w:t>
      </w:r>
      <w:r w:rsidRPr="006D3397">
        <w:rPr>
          <w:szCs w:val="22"/>
        </w:rPr>
        <w:t xml:space="preserve"> for a</w:t>
      </w:r>
      <w:r>
        <w:rPr>
          <w:szCs w:val="22"/>
        </w:rPr>
        <w:t>n eight</w:t>
      </w:r>
      <w:r w:rsidRPr="006D3397">
        <w:rPr>
          <w:szCs w:val="22"/>
        </w:rPr>
        <w:t xml:space="preserve">-week consultation period. </w:t>
      </w:r>
    </w:p>
    <w:p w14:paraId="18C86DD0" w14:textId="77777777" w:rsidR="00F07988" w:rsidRPr="006D3397" w:rsidRDefault="00F07988" w:rsidP="00F07988">
      <w:pPr>
        <w:autoSpaceDE w:val="0"/>
        <w:autoSpaceDN w:val="0"/>
        <w:adjustRightInd w:val="0"/>
      </w:pPr>
    </w:p>
    <w:p w14:paraId="5C298932" w14:textId="77777777" w:rsidR="00F07988" w:rsidRPr="006D3397" w:rsidRDefault="00F07988" w:rsidP="00F07988">
      <w:pPr>
        <w:autoSpaceDE w:val="0"/>
        <w:autoSpaceDN w:val="0"/>
        <w:adjustRightInd w:val="0"/>
      </w:pPr>
      <w:r w:rsidRPr="006D3397">
        <w:rPr>
          <w:rFonts w:eastAsia="Calibri" w:cs="Arial"/>
          <w:bCs/>
          <w:szCs w:val="22"/>
          <w:lang w:val="en-AU" w:bidi="ar-SA"/>
        </w:rPr>
        <w:t xml:space="preserve">A Regulation Impact Statement was not required because the variations to </w:t>
      </w:r>
      <w:r>
        <w:rPr>
          <w:rFonts w:eastAsia="Calibri" w:cs="Arial"/>
          <w:bCs/>
          <w:szCs w:val="22"/>
          <w:lang w:val="en-AU" w:bidi="ar-SA"/>
        </w:rPr>
        <w:t xml:space="preserve">Schedules 3 and 25 </w:t>
      </w:r>
      <w:r w:rsidRPr="006D3397">
        <w:t>are deemed to be deregulatory in nature (see OBPR ID 20966)</w:t>
      </w:r>
      <w:r>
        <w:t xml:space="preserve"> and </w:t>
      </w:r>
      <w:r w:rsidRPr="006D3397">
        <w:t>likely to have a minor impact on business and individuals</w:t>
      </w:r>
      <w:r>
        <w:t xml:space="preserve">. </w:t>
      </w:r>
      <w:r w:rsidRPr="006D3397">
        <w:t xml:space="preserve"> </w:t>
      </w:r>
    </w:p>
    <w:p w14:paraId="40812BB0" w14:textId="77777777" w:rsidR="00F07988" w:rsidRPr="000E2BE6" w:rsidRDefault="00F07988" w:rsidP="00F07988">
      <w:pPr>
        <w:autoSpaceDE w:val="0"/>
        <w:autoSpaceDN w:val="0"/>
        <w:adjustRightInd w:val="0"/>
        <w:rPr>
          <w:rFonts w:cs="Arial"/>
          <w:szCs w:val="22"/>
        </w:rPr>
      </w:pPr>
    </w:p>
    <w:p w14:paraId="3675E7B0" w14:textId="77777777" w:rsidR="00F07988" w:rsidRDefault="00F07988" w:rsidP="00F07988">
      <w:pPr>
        <w:rPr>
          <w:rFonts w:eastAsiaTheme="minorHAnsi" w:cs="Arial"/>
          <w:b/>
          <w:bCs/>
          <w:szCs w:val="22"/>
          <w:lang w:val="en-AU" w:bidi="ar-SA"/>
        </w:rPr>
      </w:pPr>
      <w:r>
        <w:rPr>
          <w:rFonts w:eastAsiaTheme="minorHAnsi" w:cs="Arial"/>
          <w:b/>
          <w:bCs/>
          <w:szCs w:val="22"/>
          <w:lang w:val="en-AU" w:bidi="ar-SA"/>
        </w:rPr>
        <w:br w:type="page"/>
      </w:r>
    </w:p>
    <w:p w14:paraId="6446223A" w14:textId="77777777" w:rsidR="00F07988" w:rsidRDefault="00F07988" w:rsidP="00F07988">
      <w:pPr>
        <w:rPr>
          <w:rFonts w:eastAsiaTheme="minorHAnsi" w:cs="Arial"/>
          <w:b/>
          <w:bCs/>
          <w:szCs w:val="22"/>
          <w:lang w:val="en-AU" w:bidi="ar-SA"/>
        </w:rPr>
      </w:pPr>
      <w:bookmarkStart w:id="0" w:name="_GoBack"/>
      <w:bookmarkEnd w:id="0"/>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719BFC5C" w14:textId="77777777" w:rsidR="00F07988" w:rsidRDefault="00F07988" w:rsidP="00F07988">
      <w:pPr>
        <w:rPr>
          <w:rFonts w:eastAsiaTheme="minorHAnsi"/>
          <w:lang w:val="en-AU" w:bidi="ar-SA"/>
        </w:rPr>
      </w:pPr>
    </w:p>
    <w:p w14:paraId="082D47D7" w14:textId="77777777" w:rsidR="00F07988" w:rsidRDefault="00F07988" w:rsidP="00F07988">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C29C4AB" w14:textId="77777777" w:rsidR="00F07988" w:rsidRDefault="00F07988" w:rsidP="00F07988">
      <w:pPr>
        <w:rPr>
          <w:rFonts w:eastAsiaTheme="minorHAnsi"/>
          <w:lang w:val="en-AU" w:bidi="ar-SA"/>
        </w:rPr>
      </w:pPr>
    </w:p>
    <w:p w14:paraId="796AAB7C" w14:textId="77777777" w:rsidR="00F07988" w:rsidRDefault="00F07988" w:rsidP="00F07988">
      <w:pPr>
        <w:rPr>
          <w:b/>
          <w:lang w:val="en-AU" w:eastAsia="en-GB" w:bidi="ar-SA"/>
        </w:rPr>
      </w:pPr>
      <w:r>
        <w:rPr>
          <w:b/>
        </w:rPr>
        <w:t>6.</w:t>
      </w:r>
      <w:r>
        <w:rPr>
          <w:b/>
        </w:rPr>
        <w:tab/>
      </w:r>
      <w:r>
        <w:rPr>
          <w:b/>
          <w:lang w:val="en-AU" w:eastAsia="en-GB" w:bidi="ar-SA"/>
        </w:rPr>
        <w:t>Variation</w:t>
      </w:r>
    </w:p>
    <w:p w14:paraId="0C41AC4F" w14:textId="77777777" w:rsidR="00F07988" w:rsidRDefault="00F07988" w:rsidP="00F07988">
      <w:pPr>
        <w:rPr>
          <w:strike/>
          <w:lang w:eastAsia="en-GB" w:bidi="ar-SA"/>
        </w:rPr>
      </w:pPr>
    </w:p>
    <w:p w14:paraId="4E7C1AB4" w14:textId="77777777" w:rsidR="00F07988" w:rsidRDefault="00F07988" w:rsidP="00F07988">
      <w:r>
        <w:rPr>
          <w:rFonts w:eastAsiaTheme="minorHAnsi"/>
          <w:b/>
          <w:lang w:val="en-AU" w:bidi="ar-SA"/>
        </w:rPr>
        <w:t>6.1</w:t>
      </w:r>
      <w:r>
        <w:rPr>
          <w:rFonts w:eastAsiaTheme="minorHAnsi"/>
          <w:b/>
          <w:lang w:val="en-AU" w:bidi="ar-SA"/>
        </w:rPr>
        <w:tab/>
        <w:t xml:space="preserve">Schedule 3 </w:t>
      </w:r>
    </w:p>
    <w:p w14:paraId="0A195A96" w14:textId="77777777" w:rsidR="00F07988" w:rsidRDefault="00F07988" w:rsidP="00F07988">
      <w:pPr>
        <w:rPr>
          <w:rFonts w:eastAsiaTheme="minorHAnsi"/>
          <w:b/>
          <w:lang w:val="en-AU"/>
        </w:rPr>
      </w:pPr>
    </w:p>
    <w:p w14:paraId="09B4F540" w14:textId="77777777" w:rsidR="00F07988" w:rsidRDefault="00F07988" w:rsidP="00F07988">
      <w:pPr>
        <w:rPr>
          <w:rFonts w:eastAsiaTheme="minorHAnsi"/>
          <w:lang w:val="en-AU"/>
        </w:rPr>
      </w:pPr>
      <w:r w:rsidRPr="000442E4">
        <w:rPr>
          <w:rFonts w:eastAsiaTheme="minorHAnsi"/>
          <w:lang w:val="en-AU"/>
        </w:rPr>
        <w:t>Subitem [1.1]</w:t>
      </w:r>
      <w:r>
        <w:rPr>
          <w:rFonts w:eastAsiaTheme="minorHAnsi"/>
          <w:lang w:val="en-AU"/>
        </w:rPr>
        <w:t xml:space="preserve"> amends the table to subsection S3—2(2) by inserting references to </w:t>
      </w:r>
      <w:r>
        <w:rPr>
          <w:szCs w:val="22"/>
        </w:rPr>
        <w:t>isomalto-oligosaccharide</w:t>
      </w:r>
      <w:r>
        <w:rPr>
          <w:rFonts w:eastAsiaTheme="minorHAnsi"/>
          <w:lang w:val="en-AU"/>
        </w:rPr>
        <w:t xml:space="preserve"> and section </w:t>
      </w:r>
      <w:r>
        <w:rPr>
          <w:szCs w:val="22"/>
        </w:rPr>
        <w:t>S3—37</w:t>
      </w:r>
      <w:r>
        <w:rPr>
          <w:rFonts w:eastAsiaTheme="minorHAnsi"/>
          <w:lang w:val="en-AU"/>
        </w:rPr>
        <w:t xml:space="preserve">. </w:t>
      </w:r>
    </w:p>
    <w:p w14:paraId="7E315A09" w14:textId="77777777" w:rsidR="00F07988" w:rsidRDefault="00F07988" w:rsidP="00F07988">
      <w:pPr>
        <w:rPr>
          <w:rFonts w:eastAsiaTheme="minorHAnsi"/>
          <w:szCs w:val="22"/>
          <w:lang w:val="en-AU"/>
        </w:rPr>
      </w:pPr>
    </w:p>
    <w:p w14:paraId="4657F78A" w14:textId="77777777" w:rsidR="00F07988" w:rsidRDefault="00F07988" w:rsidP="00F07988">
      <w:pPr>
        <w:rPr>
          <w:rFonts w:eastAsiaTheme="minorHAnsi"/>
          <w:lang w:val="en-AU"/>
        </w:rPr>
      </w:pPr>
      <w:r w:rsidRPr="000442E4">
        <w:rPr>
          <w:rFonts w:eastAsiaTheme="minorHAnsi"/>
          <w:lang w:val="en-AU"/>
        </w:rPr>
        <w:t>Subitem [1.2]</w:t>
      </w:r>
      <w:r w:rsidRPr="0063708E">
        <w:rPr>
          <w:rFonts w:eastAsiaTheme="minorHAnsi"/>
          <w:lang w:val="en-AU"/>
        </w:rPr>
        <w:t xml:space="preserve"> </w:t>
      </w:r>
      <w:r>
        <w:rPr>
          <w:rFonts w:eastAsiaTheme="minorHAnsi"/>
          <w:lang w:val="en-AU"/>
        </w:rPr>
        <w:t xml:space="preserve">inserts new section </w:t>
      </w:r>
      <w:r>
        <w:rPr>
          <w:szCs w:val="22"/>
        </w:rPr>
        <w:t>S3—37. The proposed subsection sets specifications for isomalto-oligosaccharide’s identity and purity for the purposes of section 1.1.1—15 of the Code.</w:t>
      </w:r>
      <w:r>
        <w:rPr>
          <w:rFonts w:eastAsiaTheme="minorHAnsi"/>
          <w:lang w:val="en-AU"/>
        </w:rPr>
        <w:t xml:space="preserve"> </w:t>
      </w:r>
    </w:p>
    <w:p w14:paraId="37C0551B" w14:textId="77777777" w:rsidR="00F07988" w:rsidRDefault="00F07988" w:rsidP="00F07988">
      <w:pPr>
        <w:rPr>
          <w:rFonts w:eastAsiaTheme="minorHAnsi"/>
          <w:lang w:val="en-AU"/>
        </w:rPr>
      </w:pPr>
    </w:p>
    <w:p w14:paraId="688DBCD4" w14:textId="77777777" w:rsidR="00F07988" w:rsidRDefault="00F07988" w:rsidP="00F07988">
      <w:pPr>
        <w:rPr>
          <w:rFonts w:eastAsiaTheme="minorHAnsi"/>
          <w:b/>
          <w:lang w:val="en-AU" w:bidi="ar-SA"/>
        </w:rPr>
      </w:pPr>
      <w:r>
        <w:rPr>
          <w:rFonts w:eastAsiaTheme="minorHAnsi"/>
          <w:b/>
          <w:lang w:val="en-AU" w:bidi="ar-SA"/>
        </w:rPr>
        <w:t>6.2</w:t>
      </w:r>
      <w:r>
        <w:rPr>
          <w:rFonts w:eastAsiaTheme="minorHAnsi"/>
          <w:b/>
          <w:lang w:val="en-AU" w:bidi="ar-SA"/>
        </w:rPr>
        <w:tab/>
        <w:t>Schedule 25</w:t>
      </w:r>
    </w:p>
    <w:p w14:paraId="209210EC" w14:textId="77777777" w:rsidR="00F07988" w:rsidRDefault="00F07988" w:rsidP="00F07988">
      <w:pPr>
        <w:rPr>
          <w:rFonts w:eastAsiaTheme="minorHAnsi"/>
          <w:lang w:val="en-AU"/>
        </w:rPr>
      </w:pPr>
    </w:p>
    <w:p w14:paraId="1E9FE389" w14:textId="77777777" w:rsidR="00F07988" w:rsidRDefault="00F07988" w:rsidP="00F07988">
      <w:pPr>
        <w:rPr>
          <w:rFonts w:eastAsiaTheme="minorHAnsi"/>
          <w:lang w:val="en-AU" w:bidi="ar-SA"/>
        </w:rPr>
      </w:pPr>
      <w:r>
        <w:rPr>
          <w:rFonts w:eastAsiaTheme="minorHAnsi"/>
          <w:lang w:val="en-AU" w:bidi="ar-SA"/>
        </w:rPr>
        <w:t xml:space="preserve">Item 2 inserts a reference to and conditions of use for </w:t>
      </w:r>
      <w:r>
        <w:rPr>
          <w:szCs w:val="22"/>
        </w:rPr>
        <w:t>isomalto-oligosaccharide</w:t>
      </w:r>
      <w:r>
        <w:rPr>
          <w:rFonts w:eastAsiaTheme="minorHAnsi"/>
          <w:lang w:val="en-AU" w:bidi="ar-SA"/>
        </w:rPr>
        <w:t xml:space="preserve"> into the table to section S25—2. The effect of the amendment is to provide a permission for </w:t>
      </w:r>
      <w:r>
        <w:rPr>
          <w:szCs w:val="22"/>
        </w:rPr>
        <w:t>isomalto-oligosaccharide</w:t>
      </w:r>
      <w:r w:rsidDel="0063708E">
        <w:rPr>
          <w:rFonts w:eastAsiaTheme="minorHAnsi"/>
          <w:lang w:val="en-AU" w:bidi="ar-SA"/>
        </w:rPr>
        <w:t xml:space="preserve"> </w:t>
      </w:r>
      <w:r>
        <w:rPr>
          <w:rFonts w:eastAsiaTheme="minorHAnsi"/>
          <w:lang w:val="en-AU" w:bidi="ar-SA"/>
        </w:rPr>
        <w:t xml:space="preserve">as a novel food in food offered for retail sale for the purposes of </w:t>
      </w:r>
      <w:r>
        <w:rPr>
          <w:szCs w:val="22"/>
        </w:rPr>
        <w:t xml:space="preserve">section 1.1.1—10 of the Code. The permission is for </w:t>
      </w:r>
      <w:r>
        <w:rPr>
          <w:rFonts w:eastAsiaTheme="minorHAnsi"/>
          <w:lang w:val="en-AU" w:bidi="ar-SA"/>
        </w:rPr>
        <w:t xml:space="preserve">food (other than infant formula products, food for infants and formulated supplementary food for young children) to consist of </w:t>
      </w:r>
      <w:r>
        <w:rPr>
          <w:szCs w:val="22"/>
        </w:rPr>
        <w:t>isomalto-oligosaccharide</w:t>
      </w:r>
      <w:r>
        <w:rPr>
          <w:rFonts w:eastAsiaTheme="minorHAnsi"/>
          <w:lang w:val="en-AU" w:bidi="ar-SA"/>
        </w:rPr>
        <w:t xml:space="preserve"> or have </w:t>
      </w:r>
      <w:r>
        <w:rPr>
          <w:szCs w:val="22"/>
        </w:rPr>
        <w:t>isomalto-oligosaccharide</w:t>
      </w:r>
      <w:r w:rsidDel="0063708E">
        <w:rPr>
          <w:rFonts w:eastAsiaTheme="minorHAnsi"/>
          <w:lang w:val="en-AU" w:bidi="ar-SA"/>
        </w:rPr>
        <w:t xml:space="preserve"> </w:t>
      </w:r>
      <w:r>
        <w:rPr>
          <w:rFonts w:eastAsiaTheme="minorHAnsi"/>
          <w:lang w:val="en-AU" w:bidi="ar-SA"/>
        </w:rPr>
        <w:t xml:space="preserve">as an ingredient. The conditions prohibit the addition of </w:t>
      </w:r>
      <w:r>
        <w:rPr>
          <w:szCs w:val="22"/>
        </w:rPr>
        <w:t>isomalto-oligosaccharide</w:t>
      </w:r>
      <w:r>
        <w:rPr>
          <w:rFonts w:eastAsiaTheme="minorHAnsi"/>
          <w:lang w:val="en-AU" w:bidi="ar-SA"/>
        </w:rPr>
        <w:t xml:space="preserve"> to infant formula products (Standard 2.9.1), food for infants (Standard 2.9.2) and formulated supplementary food for young children (Standard 2.9.3, Division 4). </w:t>
      </w:r>
    </w:p>
    <w:p w14:paraId="76E8C247" w14:textId="77777777" w:rsidR="000145D8" w:rsidRDefault="000145D8"/>
    <w:sectPr w:rsidR="000145D8" w:rsidSect="00A50B83">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88"/>
    <w:rsid w:val="000145D8"/>
    <w:rsid w:val="00A50B83"/>
    <w:rsid w:val="00F0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1D53"/>
  <w15:chartTrackingRefBased/>
  <w15:docId w15:val="{8AEC26B5-5FE8-47C7-A4D0-6CC9F4B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988"/>
    <w:pPr>
      <w:spacing w:after="0" w:line="240" w:lineRule="auto"/>
    </w:pPr>
    <w:rPr>
      <w:rFonts w:ascii="Arial" w:hAnsi="Arial" w:cs="Times New Roman"/>
      <w:szCs w:val="24"/>
      <w:lang w:val="en-GB" w:bidi="en-US"/>
    </w:rPr>
  </w:style>
  <w:style w:type="paragraph" w:styleId="Heading1">
    <w:name w:val="heading 1"/>
    <w:aliases w:val="FSHeading 1,Chapter heading"/>
    <w:basedOn w:val="Normal"/>
    <w:next w:val="Normal"/>
    <w:link w:val="Heading1Char"/>
    <w:uiPriority w:val="9"/>
    <w:qFormat/>
    <w:rsid w:val="00A50B83"/>
    <w:pPr>
      <w:keepNext/>
      <w:widowControl w:val="0"/>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A50B83"/>
    <w:pPr>
      <w:keepNext/>
      <w:widowControl w:val="0"/>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A50B83"/>
    <w:pPr>
      <w:keepNext/>
      <w:widowControl w:val="0"/>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A50B83"/>
    <w:pPr>
      <w:keepNext/>
      <w:widowControl w:val="0"/>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A50B83"/>
    <w:pPr>
      <w:keepNext/>
      <w:widowControl w:val="0"/>
      <w:spacing w:before="240" w:after="240"/>
      <w:ind w:left="851" w:hanging="851"/>
      <w:outlineLvl w:val="4"/>
    </w:pPr>
    <w:rPr>
      <w: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Bullet1">
    <w:name w:val="FSBullet 1"/>
    <w:basedOn w:val="Normal"/>
    <w:next w:val="Normal"/>
    <w:link w:val="FSBullet1Char"/>
    <w:qFormat/>
    <w:rsid w:val="00A50B83"/>
    <w:pPr>
      <w:numPr>
        <w:numId w:val="1"/>
      </w:numPr>
      <w:ind w:left="567" w:hanging="567"/>
    </w:pPr>
    <w:rPr>
      <w:rFonts w:cs="Arial"/>
      <w:lang w:bidi="ar-SA"/>
    </w:rPr>
  </w:style>
  <w:style w:type="character" w:customStyle="1" w:styleId="FSBullet1Char">
    <w:name w:val="FSBullet 1 Char"/>
    <w:link w:val="FSBullet1"/>
    <w:rsid w:val="00A50B83"/>
    <w:rPr>
      <w:rFonts w:ascii="Arial" w:eastAsia="Times New Roman" w:hAnsi="Arial" w:cs="Arial"/>
      <w:szCs w:val="24"/>
      <w:lang w:val="en-GB"/>
    </w:rPr>
  </w:style>
  <w:style w:type="paragraph" w:customStyle="1" w:styleId="FSBullet2">
    <w:name w:val="FSBullet 2"/>
    <w:basedOn w:val="Normal"/>
    <w:qFormat/>
    <w:rsid w:val="00A50B83"/>
    <w:pPr>
      <w:numPr>
        <w:numId w:val="8"/>
      </w:numPr>
    </w:pPr>
    <w:rPr>
      <w:rFonts w:eastAsia="Calibri"/>
      <w:szCs w:val="22"/>
      <w:lang w:bidi="ar-SA"/>
    </w:rPr>
  </w:style>
  <w:style w:type="paragraph" w:customStyle="1" w:styleId="FSBullet3">
    <w:name w:val="FSBullet 3"/>
    <w:basedOn w:val="Normal"/>
    <w:qFormat/>
    <w:rsid w:val="00A50B83"/>
    <w:pPr>
      <w:keepNext/>
      <w:numPr>
        <w:numId w:val="6"/>
      </w:numPr>
    </w:pPr>
    <w:rPr>
      <w:rFonts w:eastAsia="Calibri"/>
      <w:szCs w:val="22"/>
      <w:lang w:bidi="ar-SA"/>
    </w:rPr>
  </w:style>
  <w:style w:type="character" w:customStyle="1" w:styleId="Heading1Char">
    <w:name w:val="Heading 1 Char"/>
    <w:aliases w:val="FSHeading 1 Char,Chapter heading Char"/>
    <w:link w:val="Heading1"/>
    <w:uiPriority w:val="9"/>
    <w:rsid w:val="00A50B83"/>
    <w:rPr>
      <w:rFonts w:ascii="Arial" w:eastAsia="Times New Roman" w:hAnsi="Arial" w:cs="Times New Roman"/>
      <w:b/>
      <w:bCs/>
      <w:sz w:val="36"/>
      <w:szCs w:val="28"/>
      <w:lang w:val="en-GB"/>
    </w:rPr>
  </w:style>
  <w:style w:type="character" w:customStyle="1" w:styleId="Heading2Char">
    <w:name w:val="Heading 2 Char"/>
    <w:aliases w:val="FSHeading 2 Char,Section heading Char"/>
    <w:link w:val="Heading2"/>
    <w:uiPriority w:val="9"/>
    <w:rsid w:val="00A50B83"/>
    <w:rPr>
      <w:rFonts w:ascii="Arial" w:eastAsia="Times New Roman" w:hAnsi="Arial" w:cs="Arial"/>
      <w:b/>
      <w:bCs/>
      <w:sz w:val="28"/>
      <w:lang w:val="en-GB"/>
    </w:rPr>
  </w:style>
  <w:style w:type="character" w:customStyle="1" w:styleId="Heading3Char">
    <w:name w:val="Heading 3 Char"/>
    <w:aliases w:val="FSHeading 3 Char,Subheading 1 Char"/>
    <w:link w:val="Heading3"/>
    <w:uiPriority w:val="9"/>
    <w:rsid w:val="00A50B83"/>
    <w:rPr>
      <w:rFonts w:ascii="Arial" w:eastAsia="Times New Roman" w:hAnsi="Arial" w:cs="Times New Roman"/>
      <w:b/>
      <w:bCs/>
      <w:szCs w:val="24"/>
      <w:lang w:val="en-GB" w:eastAsia="en-AU"/>
    </w:rPr>
  </w:style>
  <w:style w:type="character" w:customStyle="1" w:styleId="Heading4Char">
    <w:name w:val="Heading 4 Char"/>
    <w:aliases w:val="FSHeading 4 Char,Subheading 2 Char"/>
    <w:link w:val="Heading4"/>
    <w:uiPriority w:val="9"/>
    <w:rsid w:val="00A50B83"/>
    <w:rPr>
      <w:rFonts w:ascii="Arial" w:eastAsia="Times New Roman" w:hAnsi="Arial" w:cs="Times New Roman"/>
      <w:b/>
      <w:bCs/>
      <w:i/>
      <w:iCs/>
      <w:lang w:val="en-GB"/>
    </w:rPr>
  </w:style>
  <w:style w:type="character" w:customStyle="1" w:styleId="Heading5Char">
    <w:name w:val="Heading 5 Char"/>
    <w:aliases w:val="FSHeading 5 Char,Subheading 3 Char"/>
    <w:link w:val="Heading5"/>
    <w:uiPriority w:val="9"/>
    <w:rsid w:val="00A50B83"/>
    <w:rPr>
      <w:rFonts w:ascii="Arial" w:eastAsia="Times New Roman" w:hAnsi="Arial" w:cs="Times New Roman"/>
      <w:i/>
      <w:lang w:val="en-GB"/>
    </w:rPr>
  </w:style>
  <w:style w:type="character" w:styleId="Hyperlink">
    <w:name w:val="Hyperlink"/>
    <w:basedOn w:val="DefaultParagraphFont"/>
    <w:uiPriority w:val="99"/>
    <w:rsid w:val="00A50B83"/>
    <w:rPr>
      <w:color w:val="3333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ff5de93e-c5e8-4efc-a1bd-21450292fcfe">X3VAMR3A5FUY-552-5849</_dlc_DocId>
    <_dlc_DocIdUrl xmlns="ff5de93e-c5e8-4efc-a1bd-21450292fcfe">
      <Url>http://teams/Sections/RAP/_layouts/15/DocIdRedir.aspx?ID=X3VAMR3A5FUY-552-5849</Url>
      <Description>X3VAMR3A5FUY-552-5849</Description>
    </_dlc_DocIdUrl>
  </documentManagement>
</p:properties>
</file>

<file path=customXml/itemProps1.xml><?xml version="1.0" encoding="utf-8"?>
<ds:datastoreItem xmlns:ds="http://schemas.openxmlformats.org/officeDocument/2006/customXml" ds:itemID="{1EAA98EB-D62C-4E1B-8069-C5B77DA89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72D57-3120-4B3D-91D7-A6B16734A5D3}">
  <ds:schemaRefs>
    <ds:schemaRef ds:uri="Microsoft.SharePoint.Taxonomy.ContentTypeSync"/>
  </ds:schemaRefs>
</ds:datastoreItem>
</file>

<file path=customXml/itemProps3.xml><?xml version="1.0" encoding="utf-8"?>
<ds:datastoreItem xmlns:ds="http://schemas.openxmlformats.org/officeDocument/2006/customXml" ds:itemID="{A5FD376B-D22E-4902-9011-2023A6687F64}">
  <ds:schemaRefs>
    <ds:schemaRef ds:uri="http://schemas.microsoft.com/sharepoint/events"/>
  </ds:schemaRefs>
</ds:datastoreItem>
</file>

<file path=customXml/itemProps4.xml><?xml version="1.0" encoding="utf-8"?>
<ds:datastoreItem xmlns:ds="http://schemas.openxmlformats.org/officeDocument/2006/customXml" ds:itemID="{37624B3E-F5A6-4DAF-8FEE-8AFD97D01D48}">
  <ds:schemaRefs>
    <ds:schemaRef ds:uri="http://schemas.microsoft.com/sharepoint/v3/contenttype/forms"/>
  </ds:schemaRefs>
</ds:datastoreItem>
</file>

<file path=customXml/itemProps5.xml><?xml version="1.0" encoding="utf-8"?>
<ds:datastoreItem xmlns:ds="http://schemas.openxmlformats.org/officeDocument/2006/customXml" ds:itemID="{73DF0790-B297-403C-A757-C63EE0217D18}">
  <ds:schemaRefs>
    <ds:schemaRef ds:uri="http://schemas.microsoft.com/office/infopath/2007/PartnerControls"/>
    <ds:schemaRef ds:uri="ec50576e-4a27-4780-a1e1-e59563bc70b8"/>
    <ds:schemaRef ds:uri="http://schemas.microsoft.com/office/2006/documentManagement/types"/>
    <ds:schemaRef ds:uri="http://purl.org/dc/dcmitype/"/>
    <ds:schemaRef ds:uri="http://www.w3.org/XML/1998/namespace"/>
    <ds:schemaRef ds:uri="http://purl.org/dc/terms/"/>
    <ds:schemaRef ds:uri="http://purl.org/dc/elements/1.1/"/>
    <ds:schemaRef ds:uri="ff5de93e-c5e8-4efc-a1bd-21450292fcf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Cathie</dc:creator>
  <cp:keywords/>
  <dc:description/>
  <cp:lastModifiedBy>Humphries, Cathie</cp:lastModifiedBy>
  <cp:revision>1</cp:revision>
  <cp:lastPrinted>2017-05-09T04:20:00Z</cp:lastPrinted>
  <dcterms:created xsi:type="dcterms:W3CDTF">2017-05-09T04:17:00Z</dcterms:created>
  <dcterms:modified xsi:type="dcterms:W3CDTF">2017-05-09T04:21:00Z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2fc0a8c5-6aee-4dc9-b0eb-fe98f1091669</vt:lpwstr>
  </property>
  <property fmtid="{D5CDD505-2E9C-101B-9397-08002B2CF9AE}" pid="3" name="ContentTypeId">
    <vt:lpwstr>0x01010004C4C934AD08B647A78FCADD498BE3190200326A638932699E48A89F1995A4895C37</vt:lpwstr>
  </property>
  <property fmtid="{D5CDD505-2E9C-101B-9397-08002B2CF9AE}" pid="4" name="DisposalClass">
    <vt:lpwstr/>
  </property>
  <property fmtid="{D5CDD505-2E9C-101B-9397-08002B2CF9AE}" pid="5" name="BCS_">
    <vt:lpwstr>846;#Instruments|4a8ff5e5-1f0e-4751-ab44-bc0d33b46a80</vt:lpwstr>
  </property>
  <property fmtid="{D5CDD505-2E9C-101B-9397-08002B2CF9AE}" pid="6" name="_dlc_DocIdItemGuid">
    <vt:lpwstr>ef792465-5987-4992-9f9b-6e547a72bf5e</vt:lpwstr>
  </property>
</Properties>
</file>