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14305" w14:textId="77777777" w:rsidR="00284A47" w:rsidRPr="00641906" w:rsidRDefault="004D2843" w:rsidP="004D2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4C7BA4E0" w14:textId="740D985F" w:rsidR="004D2843" w:rsidRDefault="003470CF" w:rsidP="004D284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Australian Film, Television and Radio School Act 1973</w:t>
      </w:r>
    </w:p>
    <w:p w14:paraId="3E70F89F" w14:textId="533AF35D" w:rsidR="004D2843" w:rsidRPr="003470CF" w:rsidRDefault="003470CF" w:rsidP="004D2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citation"/>
      <w:r w:rsidRPr="003470CF">
        <w:rPr>
          <w:rFonts w:ascii="Times New Roman" w:hAnsi="Times New Roman" w:cs="Times New Roman"/>
          <w:b/>
          <w:sz w:val="28"/>
          <w:szCs w:val="28"/>
        </w:rPr>
        <w:t>Australian Film, Television and Radio School (</w:t>
      </w:r>
      <w:r w:rsidR="00D0088D">
        <w:rPr>
          <w:rFonts w:ascii="Times New Roman" w:hAnsi="Times New Roman" w:cs="Times New Roman"/>
          <w:b/>
          <w:sz w:val="28"/>
          <w:szCs w:val="28"/>
        </w:rPr>
        <w:t>Purchase and Disposal of Assets</w:t>
      </w:r>
      <w:r w:rsidRPr="003470CF">
        <w:rPr>
          <w:rFonts w:ascii="Times New Roman" w:hAnsi="Times New Roman" w:cs="Times New Roman"/>
          <w:b/>
          <w:sz w:val="28"/>
          <w:szCs w:val="28"/>
        </w:rPr>
        <w:t>) Regulations</w:t>
      </w:r>
      <w:r w:rsidR="00872973" w:rsidRPr="003470CF">
        <w:rPr>
          <w:rFonts w:ascii="Times New Roman" w:hAnsi="Times New Roman" w:cs="Times New Roman"/>
          <w:b/>
          <w:sz w:val="28"/>
          <w:szCs w:val="28"/>
        </w:rPr>
        <w:t xml:space="preserve"> 20</w:t>
      </w:r>
      <w:bookmarkEnd w:id="0"/>
      <w:r w:rsidRPr="003470CF">
        <w:rPr>
          <w:rFonts w:ascii="Times New Roman" w:hAnsi="Times New Roman" w:cs="Times New Roman"/>
          <w:b/>
          <w:sz w:val="28"/>
          <w:szCs w:val="28"/>
        </w:rPr>
        <w:t>17</w:t>
      </w:r>
    </w:p>
    <w:p w14:paraId="54B844AC" w14:textId="3C2F58D2" w:rsidR="003470CF" w:rsidRDefault="003470CF" w:rsidP="004D2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Issued by the Authority of the Minister for the Arts</w:t>
      </w:r>
    </w:p>
    <w:p w14:paraId="685CD80E" w14:textId="77777777" w:rsidR="00F8470A" w:rsidRPr="003470CF" w:rsidRDefault="00F8470A" w:rsidP="004D2843">
      <w:pPr>
        <w:jc w:val="center"/>
        <w:rPr>
          <w:rFonts w:ascii="Times New Roman" w:hAnsi="Times New Roman" w:cs="Times New Roman"/>
        </w:rPr>
      </w:pPr>
    </w:p>
    <w:p w14:paraId="27F86B95" w14:textId="4A03822F" w:rsidR="00D83E8C" w:rsidRDefault="00D83E8C" w:rsidP="004D284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Authority</w:t>
      </w:r>
    </w:p>
    <w:p w14:paraId="0043F465" w14:textId="1A5C36B4" w:rsidR="00D83E8C" w:rsidRDefault="00D83E8C" w:rsidP="004D2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77297">
        <w:rPr>
          <w:rFonts w:ascii="Times New Roman" w:hAnsi="Times New Roman" w:cs="Times New Roman"/>
        </w:rPr>
        <w:t>Governor-General</w:t>
      </w:r>
      <w:r w:rsidR="00B639F0">
        <w:rPr>
          <w:rFonts w:ascii="Times New Roman" w:hAnsi="Times New Roman" w:cs="Times New Roman"/>
        </w:rPr>
        <w:t xml:space="preserve"> has made the </w:t>
      </w:r>
      <w:r w:rsidRPr="00B639F0">
        <w:rPr>
          <w:rFonts w:ascii="Times New Roman" w:hAnsi="Times New Roman" w:cs="Times New Roman"/>
          <w:i/>
        </w:rPr>
        <w:t>Australian Film, Television and Radio School (</w:t>
      </w:r>
      <w:r w:rsidR="00D0088D">
        <w:rPr>
          <w:rFonts w:ascii="Times New Roman" w:hAnsi="Times New Roman" w:cs="Times New Roman"/>
          <w:i/>
        </w:rPr>
        <w:t>Purchase and Disposal of Assets</w:t>
      </w:r>
      <w:r w:rsidRPr="00B639F0">
        <w:rPr>
          <w:rFonts w:ascii="Times New Roman" w:hAnsi="Times New Roman" w:cs="Times New Roman"/>
          <w:i/>
        </w:rPr>
        <w:t>) Regulations 2017</w:t>
      </w:r>
      <w:r>
        <w:rPr>
          <w:rFonts w:ascii="Times New Roman" w:hAnsi="Times New Roman" w:cs="Times New Roman"/>
        </w:rPr>
        <w:t xml:space="preserve"> (</w:t>
      </w:r>
      <w:r w:rsidRPr="00176B7B">
        <w:rPr>
          <w:rFonts w:ascii="Times New Roman" w:hAnsi="Times New Roman" w:cs="Times New Roman"/>
          <w:b/>
        </w:rPr>
        <w:t>the</w:t>
      </w:r>
      <w:r w:rsidR="005C2E9F">
        <w:rPr>
          <w:rFonts w:ascii="Times New Roman" w:hAnsi="Times New Roman" w:cs="Times New Roman"/>
          <w:b/>
        </w:rPr>
        <w:t xml:space="preserve"> </w:t>
      </w:r>
      <w:r w:rsidR="0097197E">
        <w:rPr>
          <w:rFonts w:ascii="Times New Roman" w:hAnsi="Times New Roman" w:cs="Times New Roman"/>
          <w:b/>
        </w:rPr>
        <w:t>new</w:t>
      </w:r>
      <w:r w:rsidRPr="00176B7B">
        <w:rPr>
          <w:rFonts w:ascii="Times New Roman" w:hAnsi="Times New Roman" w:cs="Times New Roman"/>
          <w:b/>
        </w:rPr>
        <w:t xml:space="preserve"> Regulations</w:t>
      </w:r>
      <w:r>
        <w:rPr>
          <w:rFonts w:ascii="Times New Roman" w:hAnsi="Times New Roman" w:cs="Times New Roman"/>
        </w:rPr>
        <w:t>) under</w:t>
      </w:r>
      <w:r w:rsidR="009A1938">
        <w:rPr>
          <w:rFonts w:ascii="Times New Roman" w:hAnsi="Times New Roman" w:cs="Times New Roman"/>
        </w:rPr>
        <w:t xml:space="preserve"> paragraph</w:t>
      </w:r>
      <w:r w:rsidR="00046BB6">
        <w:rPr>
          <w:rFonts w:ascii="Times New Roman" w:hAnsi="Times New Roman" w:cs="Times New Roman"/>
        </w:rPr>
        <w:t>s</w:t>
      </w:r>
      <w:r w:rsidR="009A1938" w:rsidRPr="009A1938">
        <w:rPr>
          <w:rFonts w:ascii="Times New Roman" w:hAnsi="Times New Roman" w:cs="Times New Roman"/>
        </w:rPr>
        <w:t xml:space="preserve"> 40(1)(a), (b) and (c)</w:t>
      </w:r>
      <w:r w:rsidR="00046BB6">
        <w:rPr>
          <w:rFonts w:ascii="Times New Roman" w:hAnsi="Times New Roman" w:cs="Times New Roman"/>
        </w:rPr>
        <w:t>,</w:t>
      </w:r>
      <w:r w:rsidR="009A1938" w:rsidRPr="009A1938">
        <w:rPr>
          <w:rFonts w:ascii="Times New Roman" w:hAnsi="Times New Roman" w:cs="Times New Roman"/>
        </w:rPr>
        <w:t xml:space="preserve"> </w:t>
      </w:r>
      <w:r w:rsidR="009A1938">
        <w:rPr>
          <w:rFonts w:ascii="Times New Roman" w:hAnsi="Times New Roman" w:cs="Times New Roman"/>
        </w:rPr>
        <w:t xml:space="preserve">and </w:t>
      </w:r>
      <w:r w:rsidR="00A3785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ection 51 of the </w:t>
      </w:r>
      <w:r>
        <w:rPr>
          <w:rFonts w:ascii="Times New Roman" w:hAnsi="Times New Roman" w:cs="Times New Roman"/>
          <w:i/>
        </w:rPr>
        <w:t>Australian Film, Television and Radio School Act 1973</w:t>
      </w:r>
      <w:r>
        <w:rPr>
          <w:rFonts w:ascii="Times New Roman" w:hAnsi="Times New Roman" w:cs="Times New Roman"/>
        </w:rPr>
        <w:t xml:space="preserve"> (</w:t>
      </w:r>
      <w:r w:rsidRPr="00176B7B">
        <w:rPr>
          <w:rFonts w:ascii="Times New Roman" w:hAnsi="Times New Roman" w:cs="Times New Roman"/>
          <w:b/>
        </w:rPr>
        <w:t>the Act</w:t>
      </w:r>
      <w:r>
        <w:rPr>
          <w:rFonts w:ascii="Times New Roman" w:hAnsi="Times New Roman" w:cs="Times New Roman"/>
        </w:rPr>
        <w:t>).</w:t>
      </w:r>
    </w:p>
    <w:p w14:paraId="3DEF2243" w14:textId="635553F3" w:rsidR="00046BB6" w:rsidRDefault="00944ABE" w:rsidP="004D2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</w:t>
      </w:r>
      <w:r w:rsidR="00046BB6">
        <w:rPr>
          <w:rFonts w:ascii="Times New Roman" w:hAnsi="Times New Roman" w:cs="Times New Roman"/>
        </w:rPr>
        <w:t>s</w:t>
      </w:r>
      <w:r w:rsidRPr="009A1938">
        <w:rPr>
          <w:rFonts w:ascii="Times New Roman" w:hAnsi="Times New Roman" w:cs="Times New Roman"/>
        </w:rPr>
        <w:t xml:space="preserve"> 40(1)(a) </w:t>
      </w:r>
      <w:r w:rsidR="00046BB6">
        <w:rPr>
          <w:rFonts w:ascii="Times New Roman" w:hAnsi="Times New Roman" w:cs="Times New Roman"/>
        </w:rPr>
        <w:t>and</w:t>
      </w:r>
      <w:r w:rsidR="00B00DF3">
        <w:rPr>
          <w:rFonts w:ascii="Times New Roman" w:hAnsi="Times New Roman" w:cs="Times New Roman"/>
        </w:rPr>
        <w:t xml:space="preserve"> </w:t>
      </w:r>
      <w:r w:rsidRPr="009A1938">
        <w:rPr>
          <w:rFonts w:ascii="Times New Roman" w:hAnsi="Times New Roman" w:cs="Times New Roman"/>
        </w:rPr>
        <w:t xml:space="preserve">(b) </w:t>
      </w:r>
      <w:r w:rsidR="000A7E47" w:rsidRPr="00944ABE">
        <w:rPr>
          <w:rFonts w:ascii="Times New Roman" w:hAnsi="Times New Roman" w:cs="Times New Roman"/>
        </w:rPr>
        <w:t xml:space="preserve">of the Act </w:t>
      </w:r>
      <w:r w:rsidR="00046BB6">
        <w:rPr>
          <w:rFonts w:ascii="Times New Roman" w:hAnsi="Times New Roman" w:cs="Times New Roman"/>
        </w:rPr>
        <w:t>provide that Ministerial approval is required for acquisitions or disposals of property by the Australian Film, Television and Radio School (</w:t>
      </w:r>
      <w:r w:rsidR="00046BB6" w:rsidRPr="00350F26">
        <w:rPr>
          <w:rFonts w:ascii="Times New Roman" w:hAnsi="Times New Roman" w:cs="Times New Roman"/>
          <w:b/>
        </w:rPr>
        <w:t>AFTRS</w:t>
      </w:r>
      <w:r w:rsidR="00046BB6">
        <w:rPr>
          <w:rFonts w:ascii="Times New Roman" w:hAnsi="Times New Roman" w:cs="Times New Roman"/>
        </w:rPr>
        <w:t>) exceeding $250,000 or, if a higher amount is prescribed, that higher amount. Paragraph 40(1)(c) provides that Ministerial</w:t>
      </w:r>
      <w:r w:rsidR="00776511" w:rsidRPr="00776511">
        <w:rPr>
          <w:rFonts w:ascii="Times New Roman" w:hAnsi="Times New Roman" w:cs="Times New Roman"/>
        </w:rPr>
        <w:t xml:space="preserve"> </w:t>
      </w:r>
      <w:r w:rsidR="00046BB6">
        <w:rPr>
          <w:rFonts w:ascii="Times New Roman" w:hAnsi="Times New Roman" w:cs="Times New Roman"/>
        </w:rPr>
        <w:t xml:space="preserve">approval is required for the School to enter into a contract for construction of a building for the School with a value exceeding $50,000 or a higher prescribed amount. </w:t>
      </w:r>
    </w:p>
    <w:p w14:paraId="30B2DBA9" w14:textId="1A022F92" w:rsidR="00D83E8C" w:rsidRDefault="0057185B" w:rsidP="004D2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51 of the Act </w:t>
      </w:r>
      <w:r w:rsidR="000A7E47">
        <w:rPr>
          <w:rFonts w:ascii="Times New Roman" w:hAnsi="Times New Roman" w:cs="Times New Roman"/>
        </w:rPr>
        <w:t>provides that</w:t>
      </w:r>
      <w:r>
        <w:rPr>
          <w:rFonts w:ascii="Times New Roman" w:hAnsi="Times New Roman" w:cs="Times New Roman"/>
        </w:rPr>
        <w:t xml:space="preserve"> the Governor-General </w:t>
      </w:r>
      <w:r w:rsidR="000A7E47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make regulations prescribing all matters required or permitted by the Act to be prescribed</w:t>
      </w:r>
      <w:r w:rsidR="000A7E47">
        <w:rPr>
          <w:rFonts w:ascii="Times New Roman" w:hAnsi="Times New Roman" w:cs="Times New Roman"/>
        </w:rPr>
        <w:t>, or necessary or convenient to be prescribed for carrying out or giving effect to the Act</w:t>
      </w:r>
      <w:r>
        <w:rPr>
          <w:rFonts w:ascii="Times New Roman" w:hAnsi="Times New Roman" w:cs="Times New Roman"/>
        </w:rPr>
        <w:t>.</w:t>
      </w:r>
    </w:p>
    <w:p w14:paraId="67F2DDC7" w14:textId="04DCEB9A" w:rsidR="00B639F0" w:rsidRPr="00B639F0" w:rsidRDefault="00B639F0" w:rsidP="004D2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Subsection 33(3) of the </w:t>
      </w:r>
      <w:r>
        <w:rPr>
          <w:rFonts w:ascii="Times New Roman" w:hAnsi="Times New Roman" w:cs="Times New Roman"/>
          <w:i/>
        </w:rPr>
        <w:t>Acts Interpretation Act 1901</w:t>
      </w:r>
      <w:r>
        <w:rPr>
          <w:rFonts w:ascii="Times New Roman" w:hAnsi="Times New Roman" w:cs="Times New Roman"/>
        </w:rPr>
        <w:t xml:space="preserve"> relevantly provides that where an Act confers a power to make an instrument of a legislative </w:t>
      </w:r>
      <w:r w:rsidR="00176B7B">
        <w:rPr>
          <w:rFonts w:ascii="Times New Roman" w:hAnsi="Times New Roman" w:cs="Times New Roman"/>
        </w:rPr>
        <w:t>character (including regulations), the power shall be construed as including a power exercisable in the like manner and subject to the like conditions to repeal, rescind, revoke, amend, or vary any such instrument</w:t>
      </w:r>
      <w:r w:rsidR="00176B7B" w:rsidRPr="00944ABE">
        <w:rPr>
          <w:rFonts w:ascii="Times New Roman" w:hAnsi="Times New Roman" w:cs="Times New Roman"/>
        </w:rPr>
        <w:t xml:space="preserve">. The </w:t>
      </w:r>
      <w:r w:rsidR="0097197E" w:rsidRPr="00944ABE">
        <w:rPr>
          <w:rFonts w:ascii="Times New Roman" w:hAnsi="Times New Roman" w:cs="Times New Roman"/>
        </w:rPr>
        <w:t xml:space="preserve">new </w:t>
      </w:r>
      <w:r w:rsidR="00176B7B" w:rsidRPr="00944ABE">
        <w:rPr>
          <w:rFonts w:ascii="Times New Roman" w:hAnsi="Times New Roman" w:cs="Times New Roman"/>
        </w:rPr>
        <w:t xml:space="preserve">Regulations repeal the </w:t>
      </w:r>
      <w:r w:rsidR="00176B7B" w:rsidRPr="00944ABE">
        <w:rPr>
          <w:rFonts w:ascii="Times New Roman" w:hAnsi="Times New Roman" w:cs="Times New Roman"/>
          <w:i/>
        </w:rPr>
        <w:t>Australian Film, Television and Radio School Regulations</w:t>
      </w:r>
      <w:r w:rsidR="00B00DF3">
        <w:rPr>
          <w:rFonts w:ascii="Times New Roman" w:hAnsi="Times New Roman" w:cs="Times New Roman"/>
          <w:i/>
        </w:rPr>
        <w:t xml:space="preserve"> 1986</w:t>
      </w:r>
      <w:r w:rsidR="00176B7B" w:rsidRPr="00944ABE">
        <w:rPr>
          <w:rFonts w:ascii="Times New Roman" w:hAnsi="Times New Roman" w:cs="Times New Roman"/>
        </w:rPr>
        <w:t xml:space="preserve"> (</w:t>
      </w:r>
      <w:r w:rsidR="00C9521C" w:rsidRPr="00944ABE">
        <w:rPr>
          <w:rFonts w:ascii="Times New Roman" w:hAnsi="Times New Roman" w:cs="Times New Roman"/>
        </w:rPr>
        <w:t xml:space="preserve">the </w:t>
      </w:r>
      <w:r w:rsidR="0097197E" w:rsidRPr="00944ABE">
        <w:rPr>
          <w:rFonts w:ascii="Times New Roman" w:hAnsi="Times New Roman" w:cs="Times New Roman"/>
          <w:b/>
        </w:rPr>
        <w:t>sunsetting</w:t>
      </w:r>
      <w:r w:rsidR="00176B7B" w:rsidRPr="00944ABE">
        <w:rPr>
          <w:rFonts w:ascii="Times New Roman" w:hAnsi="Times New Roman" w:cs="Times New Roman"/>
          <w:b/>
        </w:rPr>
        <w:t xml:space="preserve"> Regulations</w:t>
      </w:r>
      <w:r w:rsidR="00176B7B" w:rsidRPr="00944ABE">
        <w:rPr>
          <w:rFonts w:ascii="Times New Roman" w:hAnsi="Times New Roman" w:cs="Times New Roman"/>
        </w:rPr>
        <w:t>).</w:t>
      </w:r>
    </w:p>
    <w:p w14:paraId="329F9F28" w14:textId="707D5D5B" w:rsidR="00C57E29" w:rsidRDefault="003470CF" w:rsidP="004D2843">
      <w:pPr>
        <w:rPr>
          <w:rFonts w:ascii="Times New Roman" w:hAnsi="Times New Roman" w:cs="Times New Roman"/>
          <w:u w:val="single"/>
        </w:rPr>
      </w:pPr>
      <w:r w:rsidRPr="003470CF">
        <w:rPr>
          <w:rFonts w:ascii="Times New Roman" w:hAnsi="Times New Roman" w:cs="Times New Roman"/>
          <w:u w:val="single"/>
        </w:rPr>
        <w:t>Purpose</w:t>
      </w:r>
      <w:r w:rsidR="00F7212D">
        <w:rPr>
          <w:rFonts w:ascii="Times New Roman" w:hAnsi="Times New Roman" w:cs="Times New Roman"/>
          <w:u w:val="single"/>
        </w:rPr>
        <w:t xml:space="preserve"> and operation</w:t>
      </w:r>
    </w:p>
    <w:p w14:paraId="601E24F9" w14:textId="225D9569" w:rsidR="000A7E47" w:rsidRDefault="000A7E47" w:rsidP="000A7E47">
      <w:pPr>
        <w:rPr>
          <w:rFonts w:ascii="Times New Roman" w:hAnsi="Times New Roman" w:cs="Times New Roman"/>
        </w:rPr>
      </w:pPr>
      <w:r w:rsidRPr="008B64D9">
        <w:rPr>
          <w:rFonts w:ascii="Times New Roman" w:hAnsi="Times New Roman" w:cs="Times New Roman"/>
        </w:rPr>
        <w:t>The Act establishes</w:t>
      </w:r>
      <w:r w:rsidRPr="00046BB6">
        <w:rPr>
          <w:rFonts w:ascii="Times New Roman" w:hAnsi="Times New Roman" w:cs="Times New Roman"/>
        </w:rPr>
        <w:t xml:space="preserve"> </w:t>
      </w:r>
      <w:r w:rsidRPr="00350F26">
        <w:rPr>
          <w:rFonts w:ascii="Times New Roman" w:hAnsi="Times New Roman" w:cs="Times New Roman"/>
        </w:rPr>
        <w:t>AFTRS</w:t>
      </w:r>
      <w:r w:rsidR="00046BB6">
        <w:rPr>
          <w:rFonts w:ascii="Times New Roman" w:hAnsi="Times New Roman" w:cs="Times New Roman"/>
        </w:rPr>
        <w:t xml:space="preserve"> as a bo</w:t>
      </w:r>
      <w:r w:rsidR="00051307">
        <w:rPr>
          <w:rFonts w:ascii="Times New Roman" w:hAnsi="Times New Roman" w:cs="Times New Roman"/>
        </w:rPr>
        <w:t>dy corporate. Section 6 of the Act relevantly empowers AFTRS to enter into contracts; to erect buildings; to occupy, use and control any land or building owned or held under lease by the Commonwealth and made available for the purposes of AFTRS; to acquire, hold and dispose of real or personal property; and to accept gifts, devises and bequests made to AFTRS and to act as trustee of moneys or other property vested in AFTRS upon trust.</w:t>
      </w:r>
    </w:p>
    <w:p w14:paraId="5EA74318" w14:textId="6AE0F042" w:rsidR="00CE114A" w:rsidRDefault="00CE114A" w:rsidP="004D2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7197E">
        <w:rPr>
          <w:rFonts w:ascii="Times New Roman" w:hAnsi="Times New Roman" w:cs="Times New Roman"/>
        </w:rPr>
        <w:t>sunsetting</w:t>
      </w:r>
      <w:r w:rsidR="00176B7B">
        <w:rPr>
          <w:rFonts w:ascii="Times New Roman" w:hAnsi="Times New Roman" w:cs="Times New Roman"/>
        </w:rPr>
        <w:t xml:space="preserve"> Regulations</w:t>
      </w:r>
      <w:r w:rsidR="00DC4D4D">
        <w:rPr>
          <w:rFonts w:ascii="Times New Roman" w:hAnsi="Times New Roman" w:cs="Times New Roman"/>
        </w:rPr>
        <w:t xml:space="preserve"> </w:t>
      </w:r>
      <w:r w:rsidR="00B00DF3">
        <w:rPr>
          <w:rFonts w:ascii="Times New Roman" w:hAnsi="Times New Roman" w:cs="Times New Roman"/>
        </w:rPr>
        <w:t>prescribe</w:t>
      </w:r>
      <w:r w:rsidR="00B00DF3" w:rsidRPr="00776511">
        <w:rPr>
          <w:rFonts w:ascii="Times New Roman" w:hAnsi="Times New Roman" w:cs="Times New Roman"/>
        </w:rPr>
        <w:t xml:space="preserve"> </w:t>
      </w:r>
      <w:r w:rsidR="00776511" w:rsidRPr="00776511">
        <w:rPr>
          <w:rFonts w:ascii="Times New Roman" w:hAnsi="Times New Roman" w:cs="Times New Roman"/>
        </w:rPr>
        <w:t>the value for the phrase ‘higher amount’ in relation to the purchase and disposal of assets</w:t>
      </w:r>
      <w:r>
        <w:rPr>
          <w:rFonts w:ascii="Times New Roman" w:hAnsi="Times New Roman" w:cs="Times New Roman"/>
        </w:rPr>
        <w:t xml:space="preserve">. </w:t>
      </w:r>
      <w:r w:rsidR="00176B7B">
        <w:rPr>
          <w:rFonts w:ascii="Times New Roman" w:hAnsi="Times New Roman" w:cs="Times New Roman"/>
        </w:rPr>
        <w:t xml:space="preserve">Following </w:t>
      </w:r>
      <w:r w:rsidR="00C9521C">
        <w:rPr>
          <w:rFonts w:ascii="Times New Roman" w:hAnsi="Times New Roman" w:cs="Times New Roman"/>
        </w:rPr>
        <w:t xml:space="preserve">a </w:t>
      </w:r>
      <w:r w:rsidR="00176B7B">
        <w:rPr>
          <w:rFonts w:ascii="Times New Roman" w:hAnsi="Times New Roman" w:cs="Times New Roman"/>
        </w:rPr>
        <w:t>review</w:t>
      </w:r>
      <w:r w:rsidR="00C276FE">
        <w:rPr>
          <w:rFonts w:ascii="Times New Roman" w:hAnsi="Times New Roman" w:cs="Times New Roman"/>
        </w:rPr>
        <w:t xml:space="preserve"> of the </w:t>
      </w:r>
      <w:r w:rsidR="0097197E">
        <w:rPr>
          <w:rFonts w:ascii="Times New Roman" w:hAnsi="Times New Roman" w:cs="Times New Roman"/>
        </w:rPr>
        <w:t>sunsetting</w:t>
      </w:r>
      <w:r w:rsidR="00C276FE">
        <w:rPr>
          <w:rFonts w:ascii="Times New Roman" w:hAnsi="Times New Roman" w:cs="Times New Roman"/>
        </w:rPr>
        <w:t xml:space="preserve"> Regulations</w:t>
      </w:r>
      <w:r w:rsidR="00C9521C">
        <w:rPr>
          <w:rFonts w:ascii="Times New Roman" w:hAnsi="Times New Roman" w:cs="Times New Roman"/>
        </w:rPr>
        <w:t>,</w:t>
      </w:r>
      <w:r w:rsidR="00176B7B">
        <w:rPr>
          <w:rFonts w:ascii="Times New Roman" w:hAnsi="Times New Roman" w:cs="Times New Roman"/>
        </w:rPr>
        <w:t xml:space="preserve"> and consultation with AFTRS, it was determined that </w:t>
      </w:r>
      <w:r w:rsidR="00C276FE">
        <w:rPr>
          <w:rFonts w:ascii="Times New Roman" w:hAnsi="Times New Roman" w:cs="Times New Roman"/>
        </w:rPr>
        <w:t xml:space="preserve">the </w:t>
      </w:r>
      <w:r w:rsidR="00176B7B">
        <w:rPr>
          <w:rFonts w:ascii="Times New Roman" w:hAnsi="Times New Roman" w:cs="Times New Roman"/>
        </w:rPr>
        <w:t xml:space="preserve">Regulations </w:t>
      </w:r>
      <w:r w:rsidR="000A7E47">
        <w:rPr>
          <w:rFonts w:ascii="Times New Roman" w:hAnsi="Times New Roman" w:cs="Times New Roman"/>
        </w:rPr>
        <w:t>continue to be</w:t>
      </w:r>
      <w:r w:rsidR="00F7212D">
        <w:rPr>
          <w:rFonts w:ascii="Times New Roman" w:hAnsi="Times New Roman" w:cs="Times New Roman"/>
        </w:rPr>
        <w:t xml:space="preserve"> required</w:t>
      </w:r>
      <w:r>
        <w:rPr>
          <w:rFonts w:ascii="Times New Roman" w:hAnsi="Times New Roman" w:cs="Times New Roman"/>
        </w:rPr>
        <w:t>.</w:t>
      </w:r>
    </w:p>
    <w:p w14:paraId="4C833807" w14:textId="2558DD00" w:rsidR="00F7212D" w:rsidRDefault="00F7212D" w:rsidP="004D2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5C2E9F">
        <w:rPr>
          <w:rFonts w:ascii="Times New Roman" w:hAnsi="Times New Roman" w:cs="Times New Roman"/>
        </w:rPr>
        <w:t xml:space="preserve"> new</w:t>
      </w:r>
      <w:r>
        <w:rPr>
          <w:rFonts w:ascii="Times New Roman" w:hAnsi="Times New Roman" w:cs="Times New Roman"/>
        </w:rPr>
        <w:t xml:space="preserve"> Regulations</w:t>
      </w:r>
      <w:r w:rsidR="008F3137">
        <w:rPr>
          <w:rFonts w:ascii="Times New Roman" w:hAnsi="Times New Roman" w:cs="Times New Roman"/>
        </w:rPr>
        <w:t xml:space="preserve"> reflect the </w:t>
      </w:r>
      <w:r w:rsidR="0097197E">
        <w:rPr>
          <w:rFonts w:ascii="Times New Roman" w:hAnsi="Times New Roman" w:cs="Times New Roman"/>
        </w:rPr>
        <w:t>sunsetting</w:t>
      </w:r>
      <w:r w:rsidR="008F3137">
        <w:rPr>
          <w:rFonts w:ascii="Times New Roman" w:hAnsi="Times New Roman" w:cs="Times New Roman"/>
        </w:rPr>
        <w:t xml:space="preserve"> Regulations</w:t>
      </w:r>
      <w:r>
        <w:rPr>
          <w:rFonts w:ascii="Times New Roman" w:hAnsi="Times New Roman" w:cs="Times New Roman"/>
        </w:rPr>
        <w:t xml:space="preserve">. </w:t>
      </w:r>
    </w:p>
    <w:p w14:paraId="78036517" w14:textId="2941D6F6" w:rsidR="00C50235" w:rsidRDefault="00CE114A" w:rsidP="004D2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97197E">
        <w:rPr>
          <w:rFonts w:ascii="Times New Roman" w:hAnsi="Times New Roman" w:cs="Times New Roman"/>
        </w:rPr>
        <w:t xml:space="preserve"> new</w:t>
      </w:r>
      <w:r>
        <w:rPr>
          <w:rFonts w:ascii="Times New Roman" w:hAnsi="Times New Roman" w:cs="Times New Roman"/>
        </w:rPr>
        <w:t xml:space="preserve"> Regulations are a legislative instrument fo</w:t>
      </w:r>
      <w:r w:rsidR="00F57726">
        <w:rPr>
          <w:rFonts w:ascii="Times New Roman" w:hAnsi="Times New Roman" w:cs="Times New Roman"/>
        </w:rPr>
        <w:t xml:space="preserve">r the purposes of </w:t>
      </w:r>
      <w:r w:rsidR="00E77297">
        <w:rPr>
          <w:rFonts w:ascii="Times New Roman" w:hAnsi="Times New Roman" w:cs="Times New Roman"/>
        </w:rPr>
        <w:t>section 8</w:t>
      </w:r>
      <w:r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  <w:i/>
        </w:rPr>
        <w:t>Legislation Act 2003</w:t>
      </w:r>
      <w:r>
        <w:rPr>
          <w:rFonts w:ascii="Times New Roman" w:hAnsi="Times New Roman" w:cs="Times New Roman"/>
        </w:rPr>
        <w:t>.</w:t>
      </w:r>
    </w:p>
    <w:p w14:paraId="0F62FBB9" w14:textId="0695C896" w:rsidR="00F7212D" w:rsidRPr="00CE114A" w:rsidRDefault="00F7212D" w:rsidP="004D2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A0517F">
        <w:rPr>
          <w:rFonts w:ascii="Times New Roman" w:hAnsi="Times New Roman" w:cs="Times New Roman"/>
        </w:rPr>
        <w:t>notes</w:t>
      </w:r>
      <w:r>
        <w:rPr>
          <w:rFonts w:ascii="Times New Roman" w:hAnsi="Times New Roman" w:cs="Times New Roman"/>
        </w:rPr>
        <w:t xml:space="preserve"> </w:t>
      </w:r>
      <w:r w:rsidR="00A0517F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the</w:t>
      </w:r>
      <w:r w:rsidR="00176B7B">
        <w:rPr>
          <w:rFonts w:ascii="Times New Roman" w:hAnsi="Times New Roman" w:cs="Times New Roman"/>
        </w:rPr>
        <w:t xml:space="preserve"> provisions of the</w:t>
      </w:r>
      <w:r w:rsidR="0097197E">
        <w:rPr>
          <w:rFonts w:ascii="Times New Roman" w:hAnsi="Times New Roman" w:cs="Times New Roman"/>
        </w:rPr>
        <w:t xml:space="preserve"> new</w:t>
      </w:r>
      <w:r w:rsidR="00A051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Regulations are set out in </w:t>
      </w:r>
      <w:r w:rsidRPr="00A0517F">
        <w:rPr>
          <w:rFonts w:ascii="Times New Roman" w:hAnsi="Times New Roman" w:cs="Times New Roman"/>
          <w:u w:val="single"/>
        </w:rPr>
        <w:t>Attachment A</w:t>
      </w:r>
      <w:r>
        <w:rPr>
          <w:rFonts w:ascii="Times New Roman" w:hAnsi="Times New Roman" w:cs="Times New Roman"/>
        </w:rPr>
        <w:t xml:space="preserve">. </w:t>
      </w:r>
    </w:p>
    <w:p w14:paraId="3B69E1C5" w14:textId="77777777" w:rsidR="00D83E8C" w:rsidRDefault="00D83E8C" w:rsidP="00D83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Consultation</w:t>
      </w:r>
    </w:p>
    <w:p w14:paraId="68070E9E" w14:textId="2714A656" w:rsidR="00D83E8C" w:rsidRPr="00D83E8C" w:rsidRDefault="00991409" w:rsidP="00D83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AFTRS was consulted throughout the process of preparing the</w:t>
      </w:r>
      <w:r w:rsidR="0097197E">
        <w:rPr>
          <w:rFonts w:ascii="Times New Roman" w:hAnsi="Times New Roman" w:cs="Times New Roman"/>
        </w:rPr>
        <w:t xml:space="preserve"> new</w:t>
      </w:r>
      <w:r>
        <w:rPr>
          <w:rFonts w:ascii="Times New Roman" w:hAnsi="Times New Roman" w:cs="Times New Roman"/>
        </w:rPr>
        <w:t xml:space="preserve"> Regulations</w:t>
      </w:r>
      <w:r w:rsidR="00D83E8C">
        <w:rPr>
          <w:rFonts w:ascii="Times New Roman" w:hAnsi="Times New Roman" w:cs="Times New Roman"/>
        </w:rPr>
        <w:t>.</w:t>
      </w:r>
    </w:p>
    <w:p w14:paraId="6A2E8396" w14:textId="03B851EB" w:rsidR="00BB076E" w:rsidRPr="003470CF" w:rsidRDefault="003470CF" w:rsidP="007C0D2D">
      <w:pPr>
        <w:keepNext/>
        <w:rPr>
          <w:rFonts w:ascii="Times New Roman" w:hAnsi="Times New Roman" w:cs="Times New Roman"/>
          <w:u w:val="single"/>
        </w:rPr>
      </w:pPr>
      <w:r w:rsidRPr="003470CF">
        <w:rPr>
          <w:rFonts w:ascii="Times New Roman" w:hAnsi="Times New Roman" w:cs="Times New Roman"/>
          <w:u w:val="single"/>
        </w:rPr>
        <w:lastRenderedPageBreak/>
        <w:t>Regulat</w:t>
      </w:r>
      <w:r w:rsidR="00D83E8C">
        <w:rPr>
          <w:rFonts w:ascii="Times New Roman" w:hAnsi="Times New Roman" w:cs="Times New Roman"/>
          <w:u w:val="single"/>
        </w:rPr>
        <w:t>ory Impact</w:t>
      </w:r>
    </w:p>
    <w:p w14:paraId="157AF12E" w14:textId="160E0D4B" w:rsidR="00BB076E" w:rsidRDefault="00D83E8C" w:rsidP="0052687A">
      <w:pPr>
        <w:rPr>
          <w:rFonts w:ascii="Times New Roman" w:hAnsi="Times New Roman" w:cs="Times New Roman"/>
        </w:rPr>
      </w:pPr>
      <w:r w:rsidRPr="00350F26">
        <w:rPr>
          <w:rFonts w:ascii="Times New Roman" w:hAnsi="Times New Roman" w:cs="Times New Roman"/>
        </w:rPr>
        <w:t xml:space="preserve">The Office of Best Practice Regulation (OBPR) has advised that, </w:t>
      </w:r>
      <w:r w:rsidR="00350F26" w:rsidRPr="00350F26">
        <w:rPr>
          <w:rFonts w:ascii="Times New Roman" w:hAnsi="Times New Roman" w:cs="Times New Roman"/>
        </w:rPr>
        <w:t xml:space="preserve">the remaking of the sunsetting </w:t>
      </w:r>
      <w:r w:rsidR="00350F26">
        <w:rPr>
          <w:rFonts w:ascii="Times New Roman" w:hAnsi="Times New Roman" w:cs="Times New Roman"/>
        </w:rPr>
        <w:t>Regulations</w:t>
      </w:r>
      <w:r w:rsidR="00350F26" w:rsidRPr="00350F26">
        <w:rPr>
          <w:rFonts w:ascii="Times New Roman" w:hAnsi="Times New Roman" w:cs="Times New Roman"/>
        </w:rPr>
        <w:t xml:space="preserve"> will not have a regulatory impact, as the regulations apply to </w:t>
      </w:r>
      <w:r w:rsidR="00F6366A">
        <w:rPr>
          <w:rFonts w:ascii="Times New Roman" w:hAnsi="Times New Roman" w:cs="Times New Roman"/>
        </w:rPr>
        <w:t>a government entity</w:t>
      </w:r>
      <w:r w:rsidR="00350F26" w:rsidRPr="00350F26">
        <w:rPr>
          <w:rFonts w:ascii="Times New Roman" w:hAnsi="Times New Roman" w:cs="Times New Roman"/>
        </w:rPr>
        <w:t>. Therefore, no further action is required under the Government’s regulatory impact analysis requirements</w:t>
      </w:r>
      <w:r w:rsidR="00350F26">
        <w:rPr>
          <w:rFonts w:ascii="Times New Roman" w:hAnsi="Times New Roman" w:cs="Times New Roman"/>
        </w:rPr>
        <w:t>. The OBPR reference number is 22480</w:t>
      </w:r>
      <w:r>
        <w:rPr>
          <w:rFonts w:ascii="Times New Roman" w:hAnsi="Times New Roman" w:cs="Times New Roman"/>
        </w:rPr>
        <w:t>.</w:t>
      </w:r>
      <w:r w:rsidR="004636DE">
        <w:rPr>
          <w:rFonts w:ascii="Times New Roman" w:hAnsi="Times New Roman" w:cs="Times New Roman"/>
        </w:rPr>
        <w:t xml:space="preserve"> </w:t>
      </w:r>
      <w:bookmarkStart w:id="1" w:name="_GoBack"/>
      <w:bookmarkEnd w:id="1"/>
    </w:p>
    <w:p w14:paraId="1286D758" w14:textId="5A000D94" w:rsidR="00A0517F" w:rsidRDefault="00A0517F" w:rsidP="00526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Statement of Compatibility with Human Rights</w:t>
      </w:r>
    </w:p>
    <w:p w14:paraId="69A2E123" w14:textId="2C916E43" w:rsidR="003470CF" w:rsidRDefault="00A05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statement of compatibility with human rights for the purposes of Part 3 of the </w:t>
      </w:r>
      <w:r>
        <w:rPr>
          <w:rFonts w:ascii="Times New Roman" w:hAnsi="Times New Roman" w:cs="Times New Roman"/>
          <w:i/>
        </w:rPr>
        <w:t>Human Rights (Parliamentary Scrutiny) Act 2011</w:t>
      </w:r>
      <w:r>
        <w:rPr>
          <w:rFonts w:ascii="Times New Roman" w:hAnsi="Times New Roman" w:cs="Times New Roman"/>
        </w:rPr>
        <w:t xml:space="preserve"> is set out in </w:t>
      </w:r>
      <w:r w:rsidRPr="00A0517F">
        <w:rPr>
          <w:rFonts w:ascii="Times New Roman" w:hAnsi="Times New Roman" w:cs="Times New Roman"/>
          <w:u w:val="single"/>
        </w:rPr>
        <w:t>Attachment B</w:t>
      </w:r>
      <w:r>
        <w:rPr>
          <w:rFonts w:ascii="Times New Roman" w:hAnsi="Times New Roman" w:cs="Times New Roman"/>
        </w:rPr>
        <w:t>.</w:t>
      </w:r>
      <w:r w:rsidR="003470CF">
        <w:rPr>
          <w:rFonts w:ascii="Times New Roman" w:hAnsi="Times New Roman" w:cs="Times New Roman"/>
        </w:rPr>
        <w:br w:type="page"/>
      </w:r>
    </w:p>
    <w:p w14:paraId="573321A9" w14:textId="77777777" w:rsidR="00C50235" w:rsidRPr="00641906" w:rsidRDefault="00C50235" w:rsidP="00C502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14:paraId="5F9F45F5" w14:textId="70359FA0" w:rsidR="00C50235" w:rsidRPr="003E1CCE" w:rsidRDefault="00C50235" w:rsidP="00C50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 xml:space="preserve">Notes </w:t>
      </w:r>
      <w:r w:rsidR="00A0517F">
        <w:rPr>
          <w:rFonts w:ascii="Times New Roman" w:hAnsi="Times New Roman" w:cs="Times New Roman"/>
          <w:b/>
          <w:sz w:val="28"/>
          <w:szCs w:val="28"/>
        </w:rPr>
        <w:t>on</w:t>
      </w:r>
      <w:r w:rsidRPr="00641906">
        <w:rPr>
          <w:rFonts w:ascii="Times New Roman" w:hAnsi="Times New Roman" w:cs="Times New Roman"/>
          <w:b/>
          <w:sz w:val="28"/>
          <w:szCs w:val="28"/>
        </w:rPr>
        <w:t xml:space="preserve"> the </w:t>
      </w:r>
      <w:r>
        <w:rPr>
          <w:rFonts w:ascii="Times New Roman" w:hAnsi="Times New Roman" w:cs="Times New Roman"/>
          <w:b/>
          <w:i/>
          <w:sz w:val="28"/>
          <w:szCs w:val="28"/>
        </w:rPr>
        <w:t>Australian Film, Television and Radio School (</w:t>
      </w:r>
      <w:r w:rsidR="001A1462">
        <w:rPr>
          <w:rFonts w:ascii="Times New Roman" w:hAnsi="Times New Roman" w:cs="Times New Roman"/>
          <w:b/>
          <w:i/>
          <w:sz w:val="28"/>
          <w:szCs w:val="28"/>
        </w:rPr>
        <w:t>Purchase and Disposal of Assets</w:t>
      </w:r>
      <w:r>
        <w:rPr>
          <w:rFonts w:ascii="Times New Roman" w:hAnsi="Times New Roman" w:cs="Times New Roman"/>
          <w:b/>
          <w:i/>
          <w:sz w:val="28"/>
          <w:szCs w:val="28"/>
        </w:rPr>
        <w:t>) Regulations 2017</w:t>
      </w:r>
    </w:p>
    <w:p w14:paraId="3937DCC0" w14:textId="593E5889" w:rsidR="00284A47" w:rsidRDefault="00284A47" w:rsidP="00C50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Part 1 – Preliminary</w:t>
      </w:r>
    </w:p>
    <w:p w14:paraId="73F8FEF9" w14:textId="2DA94F6B" w:rsidR="00284A47" w:rsidRPr="00284A47" w:rsidRDefault="00284A47" w:rsidP="00C5023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Division 1 - Preliminary</w:t>
      </w:r>
    </w:p>
    <w:p w14:paraId="7C4BA19D" w14:textId="38E64654" w:rsidR="00C50235" w:rsidRDefault="007243AE" w:rsidP="00C502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</w:t>
      </w:r>
      <w:r w:rsidR="00C50235">
        <w:rPr>
          <w:rFonts w:ascii="Times New Roman" w:hAnsi="Times New Roman" w:cs="Times New Roman"/>
          <w:b/>
        </w:rPr>
        <w:t xml:space="preserve"> 1</w:t>
      </w:r>
      <w:r w:rsidR="00C5023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Name</w:t>
      </w:r>
    </w:p>
    <w:p w14:paraId="7C840D86" w14:textId="551E9A46" w:rsidR="00C50235" w:rsidRPr="0079234A" w:rsidRDefault="007243AE" w:rsidP="00C50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</w:t>
      </w:r>
      <w:r w:rsidR="0079234A">
        <w:rPr>
          <w:rFonts w:ascii="Times New Roman" w:hAnsi="Times New Roman" w:cs="Times New Roman"/>
        </w:rPr>
        <w:t xml:space="preserve"> 1 provides that the name of the </w:t>
      </w:r>
      <w:r w:rsidR="0003758C">
        <w:rPr>
          <w:rFonts w:ascii="Times New Roman" w:hAnsi="Times New Roman" w:cs="Times New Roman"/>
        </w:rPr>
        <w:t>instrument</w:t>
      </w:r>
      <w:r w:rsidR="0079234A">
        <w:rPr>
          <w:rFonts w:ascii="Times New Roman" w:hAnsi="Times New Roman" w:cs="Times New Roman"/>
        </w:rPr>
        <w:t xml:space="preserve"> is the </w:t>
      </w:r>
      <w:r w:rsidR="0079234A">
        <w:rPr>
          <w:rFonts w:ascii="Times New Roman" w:hAnsi="Times New Roman" w:cs="Times New Roman"/>
          <w:i/>
        </w:rPr>
        <w:t>Australian Film, Television and Radio School (</w:t>
      </w:r>
      <w:r w:rsidR="001A1462">
        <w:rPr>
          <w:rFonts w:ascii="Times New Roman" w:hAnsi="Times New Roman" w:cs="Times New Roman"/>
          <w:i/>
        </w:rPr>
        <w:t>Purchase and Disposal of Assets</w:t>
      </w:r>
      <w:r w:rsidR="0079234A">
        <w:rPr>
          <w:rFonts w:ascii="Times New Roman" w:hAnsi="Times New Roman" w:cs="Times New Roman"/>
          <w:i/>
        </w:rPr>
        <w:t>) Regulations 2017</w:t>
      </w:r>
      <w:r w:rsidR="00EE7C49">
        <w:rPr>
          <w:rFonts w:ascii="Times New Roman" w:hAnsi="Times New Roman" w:cs="Times New Roman"/>
        </w:rPr>
        <w:t xml:space="preserve"> (the Regulations)</w:t>
      </w:r>
      <w:r w:rsidR="0079234A">
        <w:rPr>
          <w:rFonts w:ascii="Times New Roman" w:hAnsi="Times New Roman" w:cs="Times New Roman"/>
        </w:rPr>
        <w:t>.</w:t>
      </w:r>
    </w:p>
    <w:p w14:paraId="7107D9DE" w14:textId="0310E1A5" w:rsidR="00C50235" w:rsidRDefault="007243AE" w:rsidP="00C502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</w:t>
      </w:r>
      <w:r w:rsidR="00C50235">
        <w:rPr>
          <w:rFonts w:ascii="Times New Roman" w:hAnsi="Times New Roman" w:cs="Times New Roman"/>
          <w:b/>
        </w:rPr>
        <w:t>tion 2</w:t>
      </w:r>
      <w:r w:rsidR="00C5023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Commencement</w:t>
      </w:r>
    </w:p>
    <w:p w14:paraId="49981BC5" w14:textId="6FC310FC" w:rsidR="00C50235" w:rsidRDefault="007243AE" w:rsidP="00C50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</w:t>
      </w:r>
      <w:r w:rsidR="0079234A">
        <w:rPr>
          <w:rFonts w:ascii="Times New Roman" w:hAnsi="Times New Roman" w:cs="Times New Roman"/>
        </w:rPr>
        <w:t>tion 2 provides that the Regulations commence on the day after they are registered on the Federal Register of Legislative Instruments.</w:t>
      </w:r>
    </w:p>
    <w:p w14:paraId="6B6E3B37" w14:textId="5EC8B617" w:rsidR="00C50235" w:rsidRDefault="007243AE" w:rsidP="00C502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</w:t>
      </w:r>
      <w:r w:rsidR="00C50235">
        <w:rPr>
          <w:rFonts w:ascii="Times New Roman" w:hAnsi="Times New Roman" w:cs="Times New Roman"/>
          <w:b/>
        </w:rPr>
        <w:t>tion 3</w:t>
      </w:r>
      <w:r w:rsidR="00C5023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Authority</w:t>
      </w:r>
    </w:p>
    <w:p w14:paraId="7EE2A756" w14:textId="2D442618" w:rsidR="00C50235" w:rsidRPr="00DD1C67" w:rsidRDefault="007243AE" w:rsidP="00C50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</w:t>
      </w:r>
      <w:r w:rsidR="0079234A">
        <w:rPr>
          <w:rFonts w:ascii="Times New Roman" w:hAnsi="Times New Roman" w:cs="Times New Roman"/>
        </w:rPr>
        <w:t xml:space="preserve">tion 3 provides that </w:t>
      </w:r>
      <w:r>
        <w:rPr>
          <w:rFonts w:ascii="Times New Roman" w:hAnsi="Times New Roman" w:cs="Times New Roman"/>
        </w:rPr>
        <w:t>the authority</w:t>
      </w:r>
      <w:r w:rsidR="007C2471">
        <w:rPr>
          <w:rFonts w:ascii="Times New Roman" w:hAnsi="Times New Roman" w:cs="Times New Roman"/>
        </w:rPr>
        <w:t xml:space="preserve"> for making the Regulations is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i/>
        </w:rPr>
        <w:t>Australian Film, Television and Radio School Act 1973</w:t>
      </w:r>
      <w:r w:rsidR="000C724E">
        <w:rPr>
          <w:rFonts w:ascii="Times New Roman" w:hAnsi="Times New Roman" w:cs="Times New Roman"/>
        </w:rPr>
        <w:t xml:space="preserve"> (the Act</w:t>
      </w:r>
      <w:r w:rsidR="000C724E" w:rsidRPr="00DC4D4D">
        <w:rPr>
          <w:rFonts w:ascii="Times New Roman" w:hAnsi="Times New Roman" w:cs="Times New Roman"/>
        </w:rPr>
        <w:t>)</w:t>
      </w:r>
      <w:r w:rsidR="0079234A" w:rsidRPr="00DC4D4D">
        <w:rPr>
          <w:rFonts w:ascii="Times New Roman" w:hAnsi="Times New Roman" w:cs="Times New Roman"/>
        </w:rPr>
        <w:t>.</w:t>
      </w:r>
      <w:r w:rsidR="0003758C" w:rsidRPr="00DC4D4D">
        <w:rPr>
          <w:rFonts w:ascii="Times New Roman" w:hAnsi="Times New Roman" w:cs="Times New Roman"/>
        </w:rPr>
        <w:t xml:space="preserve"> The applicable provisions</w:t>
      </w:r>
      <w:r w:rsidR="00C52318" w:rsidRPr="00DC4D4D">
        <w:rPr>
          <w:rFonts w:ascii="Times New Roman" w:hAnsi="Times New Roman" w:cs="Times New Roman"/>
        </w:rPr>
        <w:t xml:space="preserve"> that give authority</w:t>
      </w:r>
      <w:r w:rsidR="0003758C" w:rsidRPr="00DC4D4D">
        <w:rPr>
          <w:rFonts w:ascii="Times New Roman" w:hAnsi="Times New Roman" w:cs="Times New Roman"/>
        </w:rPr>
        <w:t xml:space="preserve"> are paragraphs</w:t>
      </w:r>
      <w:r w:rsidR="00DC4D4D" w:rsidRPr="00DC4D4D">
        <w:rPr>
          <w:rFonts w:ascii="Times New Roman" w:hAnsi="Times New Roman" w:cs="Times New Roman"/>
        </w:rPr>
        <w:t xml:space="preserve"> 40 (1)(a), (b) and (c)</w:t>
      </w:r>
      <w:r w:rsidR="0003758C" w:rsidRPr="00DC4D4D">
        <w:rPr>
          <w:rFonts w:ascii="Times New Roman" w:hAnsi="Times New Roman" w:cs="Times New Roman"/>
        </w:rPr>
        <w:t>, and section 51 of the Act.</w:t>
      </w:r>
    </w:p>
    <w:p w14:paraId="583A7FE8" w14:textId="218BB3FE" w:rsidR="00C50235" w:rsidRDefault="007243AE" w:rsidP="00C502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</w:t>
      </w:r>
      <w:r w:rsidR="00C50235">
        <w:rPr>
          <w:rFonts w:ascii="Times New Roman" w:hAnsi="Times New Roman" w:cs="Times New Roman"/>
          <w:b/>
        </w:rPr>
        <w:t>tion 4</w:t>
      </w:r>
      <w:r w:rsidR="00C5023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Schedule 3</w:t>
      </w:r>
    </w:p>
    <w:p w14:paraId="5749D640" w14:textId="017D25D6" w:rsidR="00C50235" w:rsidRDefault="007243AE" w:rsidP="00C50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</w:t>
      </w:r>
      <w:r w:rsidR="0079234A">
        <w:rPr>
          <w:rFonts w:ascii="Times New Roman" w:hAnsi="Times New Roman" w:cs="Times New Roman"/>
        </w:rPr>
        <w:t xml:space="preserve">tion 4 provides that </w:t>
      </w:r>
      <w:r>
        <w:rPr>
          <w:rFonts w:ascii="Times New Roman" w:hAnsi="Times New Roman" w:cs="Times New Roman"/>
        </w:rPr>
        <w:t>each instrument that is specified in Schedule 3 is amended or repealed as set out in the respective item.</w:t>
      </w:r>
    </w:p>
    <w:p w14:paraId="42D37838" w14:textId="4EEDCDC3" w:rsidR="00CE114A" w:rsidRDefault="007243AE" w:rsidP="00CE11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</w:t>
      </w:r>
      <w:r w:rsidR="00CE114A">
        <w:rPr>
          <w:rFonts w:ascii="Times New Roman" w:hAnsi="Times New Roman" w:cs="Times New Roman"/>
          <w:b/>
        </w:rPr>
        <w:t>tion 5</w:t>
      </w:r>
      <w:r w:rsidR="00CE114A">
        <w:rPr>
          <w:rFonts w:ascii="Times New Roman" w:hAnsi="Times New Roman" w:cs="Times New Roman"/>
          <w:b/>
        </w:rPr>
        <w:tab/>
      </w:r>
      <w:r w:rsidR="00F5157C">
        <w:rPr>
          <w:rFonts w:ascii="Times New Roman" w:hAnsi="Times New Roman" w:cs="Times New Roman"/>
          <w:b/>
        </w:rPr>
        <w:t>Higher amounts-purchase and disposal of assets</w:t>
      </w:r>
    </w:p>
    <w:p w14:paraId="45B7CE04" w14:textId="62488EA1" w:rsidR="00CE114A" w:rsidRDefault="007243AE" w:rsidP="00CE1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</w:t>
      </w:r>
      <w:r w:rsidR="006B5BF4">
        <w:rPr>
          <w:rFonts w:ascii="Times New Roman" w:hAnsi="Times New Roman" w:cs="Times New Roman"/>
        </w:rPr>
        <w:t xml:space="preserve">tion 5 provides that </w:t>
      </w:r>
      <w:r w:rsidR="00F5157C">
        <w:rPr>
          <w:rFonts w:ascii="Times New Roman" w:hAnsi="Times New Roman" w:cs="Times New Roman"/>
        </w:rPr>
        <w:t>$1,000,000</w:t>
      </w:r>
      <w:r w:rsidR="00B00DF3">
        <w:rPr>
          <w:rFonts w:ascii="Times New Roman" w:hAnsi="Times New Roman" w:cs="Times New Roman"/>
        </w:rPr>
        <w:t xml:space="preserve"> is prescribed as the ‘higher amount’</w:t>
      </w:r>
      <w:r>
        <w:rPr>
          <w:rFonts w:ascii="Times New Roman" w:hAnsi="Times New Roman" w:cs="Times New Roman"/>
        </w:rPr>
        <w:t xml:space="preserve"> for the purposes of paragraphs </w:t>
      </w:r>
      <w:r w:rsidR="00F5157C">
        <w:rPr>
          <w:rFonts w:ascii="Times New Roman" w:hAnsi="Times New Roman" w:cs="Times New Roman"/>
        </w:rPr>
        <w:t>40(1)(a), (b) and (c)</w:t>
      </w:r>
      <w:r>
        <w:rPr>
          <w:rFonts w:ascii="Times New Roman" w:hAnsi="Times New Roman" w:cs="Times New Roman"/>
        </w:rPr>
        <w:t xml:space="preserve"> of the Act.</w:t>
      </w:r>
    </w:p>
    <w:p w14:paraId="57056B38" w14:textId="379CDC2E" w:rsidR="00E6506C" w:rsidRDefault="00F5157C" w:rsidP="00792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Schedule 1</w:t>
      </w:r>
      <w:r w:rsidR="00E6506C">
        <w:rPr>
          <w:rFonts w:ascii="Times New Roman" w:hAnsi="Times New Roman" w:cs="Times New Roman"/>
          <w:b/>
        </w:rPr>
        <w:tab/>
        <w:t>Repeals</w:t>
      </w:r>
    </w:p>
    <w:p w14:paraId="30364234" w14:textId="1C5A5CE5" w:rsidR="00E6506C" w:rsidRPr="00E6506C" w:rsidRDefault="00F5157C" w:rsidP="0079234A">
      <w:pPr>
        <w:rPr>
          <w:rFonts w:ascii="Times New Roman" w:hAnsi="Times New Roman" w:cs="Times New Roman"/>
        </w:rPr>
      </w:pPr>
      <w:r w:rsidRPr="00F5157C">
        <w:rPr>
          <w:rFonts w:ascii="Times New Roman" w:hAnsi="Times New Roman" w:cs="Times New Roman"/>
        </w:rPr>
        <w:t>Schedule 1</w:t>
      </w:r>
      <w:r w:rsidR="00E6506C" w:rsidRPr="00F5157C">
        <w:rPr>
          <w:rFonts w:ascii="Times New Roman" w:hAnsi="Times New Roman" w:cs="Times New Roman"/>
        </w:rPr>
        <w:t xml:space="preserve"> repeals the sunsetting </w:t>
      </w:r>
      <w:r w:rsidR="00E6506C" w:rsidRPr="00F5157C">
        <w:rPr>
          <w:rFonts w:ascii="Times New Roman" w:hAnsi="Times New Roman" w:cs="Times New Roman"/>
          <w:i/>
        </w:rPr>
        <w:t>Australian Film, Television and Radio School Regulations</w:t>
      </w:r>
      <w:r w:rsidR="00B00DF3">
        <w:rPr>
          <w:rFonts w:ascii="Times New Roman" w:hAnsi="Times New Roman" w:cs="Times New Roman"/>
          <w:i/>
        </w:rPr>
        <w:t xml:space="preserve"> 1986</w:t>
      </w:r>
      <w:r w:rsidR="00E6506C" w:rsidRPr="00F5157C">
        <w:rPr>
          <w:rFonts w:ascii="Times New Roman" w:hAnsi="Times New Roman" w:cs="Times New Roman"/>
        </w:rPr>
        <w:t>.</w:t>
      </w:r>
    </w:p>
    <w:p w14:paraId="3D39F457" w14:textId="77777777" w:rsidR="00C50235" w:rsidRDefault="00C50235" w:rsidP="00C50235">
      <w:pPr>
        <w:rPr>
          <w:rFonts w:ascii="Times New Roman" w:hAnsi="Times New Roman" w:cs="Times New Roman"/>
        </w:rPr>
      </w:pPr>
    </w:p>
    <w:p w14:paraId="1A00FBBF" w14:textId="77777777" w:rsidR="003E1CCE" w:rsidRDefault="003E1C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2A5FF9" w14:textId="56481382" w:rsidR="00F8470A" w:rsidRPr="00641906" w:rsidRDefault="00F8470A" w:rsidP="00F847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Attachment B</w:t>
      </w:r>
    </w:p>
    <w:p w14:paraId="3C0A83CD" w14:textId="77777777" w:rsidR="003E1CCE" w:rsidRDefault="003E1CCE" w:rsidP="003E1CCE">
      <w:pPr>
        <w:pStyle w:val="Heading2"/>
        <w:rPr>
          <w:rFonts w:eastAsiaTheme="minorHAnsi"/>
        </w:rPr>
      </w:pPr>
      <w:r>
        <w:rPr>
          <w:rFonts w:eastAsiaTheme="minorHAnsi"/>
        </w:rPr>
        <w:t>Statement of Compatibility with Human Rights</w:t>
      </w:r>
    </w:p>
    <w:p w14:paraId="7A6F1707" w14:textId="77777777" w:rsidR="003E1CCE" w:rsidRDefault="003E1CCE" w:rsidP="003E1CC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12D3534B" w14:textId="77777777" w:rsidR="003E1CCE" w:rsidRDefault="003E1CCE" w:rsidP="003E1CC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2F1F84" w14:textId="695AB3FE" w:rsidR="003E1CCE" w:rsidRDefault="003E1CCE" w:rsidP="003E1CC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Australian Film, Television and Radio School (</w:t>
      </w:r>
      <w:r w:rsidR="00F5157C">
        <w:rPr>
          <w:rFonts w:ascii="Times New Roman" w:hAnsi="Times New Roman"/>
          <w:b/>
          <w:sz w:val="24"/>
          <w:szCs w:val="24"/>
        </w:rPr>
        <w:t>Purchase and Disposal of Assets</w:t>
      </w:r>
      <w:r>
        <w:rPr>
          <w:rFonts w:ascii="Times New Roman" w:hAnsi="Times New Roman"/>
          <w:b/>
          <w:sz w:val="24"/>
          <w:szCs w:val="24"/>
        </w:rPr>
        <w:t>) Regulations 2017</w:t>
      </w:r>
    </w:p>
    <w:p w14:paraId="3AD8D86E" w14:textId="77777777" w:rsidR="003E1CCE" w:rsidRDefault="003E1CCE" w:rsidP="003E1CC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F3C6C2" w14:textId="30FDFEAC" w:rsidR="003E1CCE" w:rsidRDefault="003E1CCE" w:rsidP="0099140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="009C5ECA">
        <w:rPr>
          <w:rFonts w:ascii="Times New Roman" w:hAnsi="Times New Roman"/>
          <w:sz w:val="24"/>
          <w:szCs w:val="24"/>
        </w:rPr>
        <w:t>ese</w:t>
      </w:r>
      <w:r>
        <w:rPr>
          <w:rFonts w:ascii="Times New Roman" w:hAnsi="Times New Roman"/>
          <w:sz w:val="24"/>
          <w:szCs w:val="24"/>
        </w:rPr>
        <w:t xml:space="preserve"> </w:t>
      </w:r>
      <w:r w:rsidR="009C5ECA">
        <w:rPr>
          <w:rFonts w:ascii="Times New Roman" w:hAnsi="Times New Roman"/>
          <w:sz w:val="24"/>
          <w:szCs w:val="24"/>
        </w:rPr>
        <w:t>Regulations are</w:t>
      </w:r>
      <w:r>
        <w:rPr>
          <w:rFonts w:ascii="Times New Roman" w:hAnsi="Times New Roman"/>
          <w:sz w:val="24"/>
          <w:szCs w:val="24"/>
        </w:rPr>
        <w:t xml:space="preserve"> compatible with the human rights and freedoms recognised or declared in the international instruments listed in section 3 of the </w:t>
      </w:r>
      <w:r>
        <w:rPr>
          <w:rFonts w:ascii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>.</w:t>
      </w:r>
    </w:p>
    <w:p w14:paraId="421CCF4D" w14:textId="77777777" w:rsidR="003E1CCE" w:rsidRDefault="003E1CCE" w:rsidP="003E1C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66499A1B" w14:textId="26CC122C" w:rsidR="003E1CCE" w:rsidRDefault="003E1CCE" w:rsidP="003E1CCE">
      <w:pPr>
        <w:pStyle w:val="Heading3"/>
        <w:rPr>
          <w:rFonts w:eastAsiaTheme="minorHAnsi"/>
        </w:rPr>
      </w:pPr>
      <w:r>
        <w:rPr>
          <w:rFonts w:eastAsiaTheme="minorHAnsi"/>
        </w:rPr>
        <w:t xml:space="preserve">Overview of the </w:t>
      </w:r>
      <w:r w:rsidR="00CB0BBD">
        <w:rPr>
          <w:rFonts w:eastAsiaTheme="minorHAnsi"/>
        </w:rPr>
        <w:t>Regulations</w:t>
      </w:r>
    </w:p>
    <w:p w14:paraId="4EA19484" w14:textId="61851BA8" w:rsidR="00991409" w:rsidRPr="00991409" w:rsidRDefault="00CB0BBD" w:rsidP="003E1C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Australian Film, Television and Radio School (</w:t>
      </w:r>
      <w:r w:rsidR="00F5157C">
        <w:rPr>
          <w:rFonts w:ascii="Times New Roman" w:hAnsi="Times New Roman"/>
          <w:sz w:val="24"/>
          <w:szCs w:val="24"/>
        </w:rPr>
        <w:t>Purchase and Disposal of Assets</w:t>
      </w:r>
      <w:r>
        <w:rPr>
          <w:rFonts w:ascii="Times New Roman" w:hAnsi="Times New Roman"/>
          <w:sz w:val="24"/>
          <w:szCs w:val="24"/>
        </w:rPr>
        <w:t>) Regulations 2017 (</w:t>
      </w:r>
      <w:r w:rsidR="0097197E">
        <w:rPr>
          <w:rFonts w:ascii="Times New Roman" w:hAnsi="Times New Roman"/>
          <w:sz w:val="24"/>
          <w:szCs w:val="24"/>
        </w:rPr>
        <w:t xml:space="preserve">the new </w:t>
      </w:r>
      <w:r>
        <w:rPr>
          <w:rFonts w:ascii="Times New Roman" w:hAnsi="Times New Roman"/>
          <w:sz w:val="24"/>
          <w:szCs w:val="24"/>
        </w:rPr>
        <w:t xml:space="preserve">Regulations) </w:t>
      </w:r>
      <w:r w:rsidR="00991409">
        <w:rPr>
          <w:rFonts w:ascii="Times New Roman" w:hAnsi="Times New Roman"/>
          <w:sz w:val="24"/>
          <w:szCs w:val="24"/>
        </w:rPr>
        <w:t xml:space="preserve">is a legislative instrument for the purposes of the </w:t>
      </w:r>
      <w:r w:rsidR="00991409">
        <w:rPr>
          <w:rFonts w:ascii="Times New Roman" w:hAnsi="Times New Roman"/>
          <w:i/>
          <w:sz w:val="24"/>
          <w:szCs w:val="24"/>
        </w:rPr>
        <w:t>Legislation Act 2003</w:t>
      </w:r>
      <w:r w:rsidR="00991409">
        <w:rPr>
          <w:rFonts w:ascii="Times New Roman" w:hAnsi="Times New Roman"/>
          <w:sz w:val="24"/>
          <w:szCs w:val="24"/>
        </w:rPr>
        <w:t>.</w:t>
      </w:r>
    </w:p>
    <w:p w14:paraId="4E16CE32" w14:textId="2EBDE9D1" w:rsidR="00991409" w:rsidRDefault="00991409" w:rsidP="003E1C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97197E">
        <w:rPr>
          <w:rFonts w:ascii="Times New Roman" w:hAnsi="Times New Roman"/>
          <w:sz w:val="24"/>
          <w:szCs w:val="24"/>
        </w:rPr>
        <w:t xml:space="preserve"> new</w:t>
      </w:r>
      <w:r>
        <w:rPr>
          <w:rFonts w:ascii="Times New Roman" w:hAnsi="Times New Roman"/>
          <w:sz w:val="24"/>
          <w:szCs w:val="24"/>
        </w:rPr>
        <w:t xml:space="preserve"> Regulations are prepared under paragraphs</w:t>
      </w:r>
      <w:r w:rsidR="00F5157C">
        <w:rPr>
          <w:rFonts w:ascii="Times New Roman" w:hAnsi="Times New Roman"/>
          <w:sz w:val="24"/>
          <w:szCs w:val="24"/>
        </w:rPr>
        <w:t xml:space="preserve"> </w:t>
      </w:r>
      <w:r w:rsidR="00F5157C" w:rsidRPr="00F5157C">
        <w:rPr>
          <w:rFonts w:ascii="Times New Roman" w:hAnsi="Times New Roman"/>
          <w:sz w:val="24"/>
          <w:szCs w:val="24"/>
        </w:rPr>
        <w:t>40(1)(a), (b) and (c)</w:t>
      </w:r>
      <w:r>
        <w:rPr>
          <w:rFonts w:ascii="Times New Roman" w:hAnsi="Times New Roman"/>
          <w:sz w:val="24"/>
          <w:szCs w:val="24"/>
        </w:rPr>
        <w:t xml:space="preserve">, and section 51 of the </w:t>
      </w:r>
      <w:r>
        <w:rPr>
          <w:rFonts w:ascii="Times New Roman" w:hAnsi="Times New Roman"/>
          <w:i/>
          <w:sz w:val="24"/>
          <w:szCs w:val="24"/>
        </w:rPr>
        <w:t xml:space="preserve">Australian Film, Television and Radio School Act 1973 </w:t>
      </w:r>
      <w:r>
        <w:rPr>
          <w:rFonts w:ascii="Times New Roman" w:hAnsi="Times New Roman"/>
          <w:sz w:val="24"/>
          <w:szCs w:val="24"/>
        </w:rPr>
        <w:t>(the Act), and repeal and remake</w:t>
      </w:r>
      <w:r w:rsidR="00CB0BBD">
        <w:rPr>
          <w:rFonts w:ascii="Times New Roman" w:hAnsi="Times New Roman"/>
          <w:sz w:val="24"/>
          <w:szCs w:val="24"/>
        </w:rPr>
        <w:t xml:space="preserve"> the </w:t>
      </w:r>
      <w:r w:rsidR="00CB0BBD" w:rsidRPr="00350F26">
        <w:rPr>
          <w:rFonts w:ascii="Times New Roman" w:hAnsi="Times New Roman"/>
          <w:i/>
          <w:sz w:val="24"/>
          <w:szCs w:val="24"/>
        </w:rPr>
        <w:t>Australian Film, Television and Radio School Regulations</w:t>
      </w:r>
      <w:r w:rsidR="00F526CE" w:rsidRPr="00350F26">
        <w:rPr>
          <w:rFonts w:ascii="Times New Roman" w:hAnsi="Times New Roman"/>
          <w:i/>
          <w:sz w:val="24"/>
          <w:szCs w:val="24"/>
        </w:rPr>
        <w:t xml:space="preserve"> 1986</w:t>
      </w:r>
      <w:r w:rsidR="00CB0BBD">
        <w:rPr>
          <w:rFonts w:ascii="Times New Roman" w:hAnsi="Times New Roman"/>
          <w:sz w:val="24"/>
          <w:szCs w:val="24"/>
        </w:rPr>
        <w:t xml:space="preserve"> (the </w:t>
      </w:r>
      <w:r w:rsidR="0097197E">
        <w:rPr>
          <w:rFonts w:ascii="Times New Roman" w:hAnsi="Times New Roman"/>
          <w:sz w:val="24"/>
          <w:szCs w:val="24"/>
        </w:rPr>
        <w:t>sunsetting</w:t>
      </w:r>
      <w:r w:rsidR="00CB0BBD">
        <w:rPr>
          <w:rFonts w:ascii="Times New Roman" w:hAnsi="Times New Roman"/>
          <w:sz w:val="24"/>
          <w:szCs w:val="24"/>
        </w:rPr>
        <w:t xml:space="preserve"> Regulations), due to sunset on 1 </w:t>
      </w:r>
      <w:r w:rsidR="00F5157C">
        <w:rPr>
          <w:rFonts w:ascii="Times New Roman" w:hAnsi="Times New Roman"/>
          <w:sz w:val="24"/>
          <w:szCs w:val="24"/>
        </w:rPr>
        <w:t>April</w:t>
      </w:r>
      <w:r w:rsidR="00CB0BBD">
        <w:rPr>
          <w:rFonts w:ascii="Times New Roman" w:hAnsi="Times New Roman"/>
          <w:sz w:val="24"/>
          <w:szCs w:val="24"/>
        </w:rPr>
        <w:t xml:space="preserve"> 201</w:t>
      </w:r>
      <w:r w:rsidR="00F5157C">
        <w:rPr>
          <w:rFonts w:ascii="Times New Roman" w:hAnsi="Times New Roman"/>
          <w:sz w:val="24"/>
          <w:szCs w:val="24"/>
        </w:rPr>
        <w:t>8</w:t>
      </w:r>
      <w:r w:rsidR="00CB0BBD">
        <w:rPr>
          <w:rFonts w:ascii="Times New Roman" w:hAnsi="Times New Roman"/>
          <w:sz w:val="24"/>
          <w:szCs w:val="24"/>
        </w:rPr>
        <w:t xml:space="preserve">. </w:t>
      </w:r>
    </w:p>
    <w:p w14:paraId="2218EC7F" w14:textId="46BFCAC5" w:rsidR="00CB0BBD" w:rsidRDefault="00CB0BBD" w:rsidP="003E1C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97197E">
        <w:rPr>
          <w:rFonts w:ascii="Times New Roman" w:hAnsi="Times New Roman"/>
          <w:sz w:val="24"/>
          <w:szCs w:val="24"/>
        </w:rPr>
        <w:t>sunsetting</w:t>
      </w:r>
      <w:r>
        <w:rPr>
          <w:rFonts w:ascii="Times New Roman" w:hAnsi="Times New Roman"/>
          <w:sz w:val="24"/>
          <w:szCs w:val="24"/>
        </w:rPr>
        <w:t xml:space="preserve"> Regulations </w:t>
      </w:r>
      <w:r w:rsidR="004E2F9E">
        <w:rPr>
          <w:rFonts w:ascii="Times New Roman" w:hAnsi="Times New Roman" w:cs="Times New Roman"/>
          <w:sz w:val="24"/>
          <w:szCs w:val="24"/>
        </w:rPr>
        <w:t>set</w:t>
      </w:r>
      <w:r w:rsidR="004E2F9E" w:rsidRPr="00086FB2">
        <w:rPr>
          <w:rFonts w:ascii="Times New Roman" w:hAnsi="Times New Roman" w:cs="Times New Roman"/>
          <w:sz w:val="24"/>
          <w:szCs w:val="24"/>
        </w:rPr>
        <w:t xml:space="preserve"> the value for the phrase the ‘higher amount’ in relation to the purchase and disposal of assets</w:t>
      </w:r>
      <w:r w:rsidR="004E2F9E">
        <w:rPr>
          <w:rFonts w:ascii="Times New Roman" w:hAnsi="Times New Roman" w:cs="Times New Roman"/>
          <w:sz w:val="24"/>
          <w:szCs w:val="24"/>
        </w:rPr>
        <w:t>.</w:t>
      </w:r>
      <w:r w:rsidR="004E2F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Consultation with AFTRS has determined that the </w:t>
      </w:r>
      <w:r w:rsidR="0097197E">
        <w:rPr>
          <w:rFonts w:ascii="Times New Roman" w:hAnsi="Times New Roman"/>
          <w:sz w:val="24"/>
          <w:szCs w:val="24"/>
        </w:rPr>
        <w:t>sunsetting</w:t>
      </w:r>
      <w:r>
        <w:rPr>
          <w:rFonts w:ascii="Times New Roman" w:hAnsi="Times New Roman"/>
          <w:sz w:val="24"/>
          <w:szCs w:val="24"/>
        </w:rPr>
        <w:t xml:space="preserve"> Regulations are still required and will therefore be remade. </w:t>
      </w:r>
    </w:p>
    <w:p w14:paraId="033DB961" w14:textId="46D2CB39" w:rsidR="003E1CCE" w:rsidRDefault="00CB0BBD" w:rsidP="003E1C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97197E">
        <w:rPr>
          <w:rFonts w:ascii="Times New Roman" w:hAnsi="Times New Roman"/>
          <w:sz w:val="24"/>
          <w:szCs w:val="24"/>
        </w:rPr>
        <w:t xml:space="preserve"> new</w:t>
      </w:r>
      <w:r>
        <w:rPr>
          <w:rFonts w:ascii="Times New Roman" w:hAnsi="Times New Roman"/>
          <w:sz w:val="24"/>
          <w:szCs w:val="24"/>
        </w:rPr>
        <w:t xml:space="preserve"> Regulations contain </w:t>
      </w:r>
      <w:r w:rsidR="00F526CE">
        <w:rPr>
          <w:rFonts w:ascii="Times New Roman" w:hAnsi="Times New Roman"/>
          <w:sz w:val="24"/>
          <w:szCs w:val="24"/>
        </w:rPr>
        <w:t>minor</w:t>
      </w:r>
      <w:r w:rsidR="004E2F9E">
        <w:rPr>
          <w:rFonts w:ascii="Times New Roman" w:hAnsi="Times New Roman"/>
          <w:sz w:val="24"/>
          <w:szCs w:val="24"/>
        </w:rPr>
        <w:t xml:space="preserve"> </w:t>
      </w:r>
      <w:r w:rsidR="00C1137A">
        <w:rPr>
          <w:rFonts w:ascii="Times New Roman" w:hAnsi="Times New Roman"/>
          <w:sz w:val="24"/>
          <w:szCs w:val="24"/>
        </w:rPr>
        <w:t xml:space="preserve">non-substantive </w:t>
      </w:r>
      <w:r>
        <w:rPr>
          <w:rFonts w:ascii="Times New Roman" w:hAnsi="Times New Roman"/>
          <w:sz w:val="24"/>
          <w:szCs w:val="24"/>
        </w:rPr>
        <w:t>amendments</w:t>
      </w:r>
      <w:r w:rsidR="00C1137A">
        <w:rPr>
          <w:rFonts w:ascii="Times New Roman" w:hAnsi="Times New Roman"/>
          <w:sz w:val="24"/>
          <w:szCs w:val="24"/>
        </w:rPr>
        <w:t xml:space="preserve"> that reflect current drafting practices</w:t>
      </w:r>
      <w:r>
        <w:rPr>
          <w:rFonts w:ascii="Times New Roman" w:hAnsi="Times New Roman"/>
          <w:sz w:val="24"/>
          <w:szCs w:val="24"/>
        </w:rPr>
        <w:t>.</w:t>
      </w:r>
    </w:p>
    <w:p w14:paraId="4C258A8C" w14:textId="77777777" w:rsidR="004E2F9E" w:rsidRDefault="004E2F9E" w:rsidP="003E1CCE">
      <w:pPr>
        <w:pStyle w:val="Heading3"/>
        <w:rPr>
          <w:rFonts w:eastAsiaTheme="minorHAnsi"/>
        </w:rPr>
      </w:pPr>
    </w:p>
    <w:p w14:paraId="71FD7695" w14:textId="77777777" w:rsidR="003E1CCE" w:rsidRDefault="003E1CCE" w:rsidP="003E1CCE">
      <w:pPr>
        <w:pStyle w:val="Heading3"/>
        <w:rPr>
          <w:rFonts w:eastAsiaTheme="minorHAnsi"/>
        </w:rPr>
      </w:pPr>
      <w:r>
        <w:rPr>
          <w:rFonts w:eastAsiaTheme="minorHAnsi"/>
        </w:rPr>
        <w:t>Human rights implications</w:t>
      </w:r>
    </w:p>
    <w:p w14:paraId="7DEC7C2A" w14:textId="1B741B4C" w:rsidR="00F526CE" w:rsidRDefault="00F526CE" w:rsidP="00BD0BA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new Regulations do not engage any of the applicable rights or freedoms.</w:t>
      </w:r>
    </w:p>
    <w:p w14:paraId="2C853DB1" w14:textId="79BE5886" w:rsidR="00BD0BA1" w:rsidRDefault="00F526CE" w:rsidP="00BD0BA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AFTRS is established as a body corporate under section 4 of the Act. The new Regulations will only impact AFTRS and will not inhibit the rights of any natural persons.</w:t>
      </w:r>
    </w:p>
    <w:p w14:paraId="50A67185" w14:textId="77777777" w:rsidR="003E1CCE" w:rsidRDefault="003E1CCE" w:rsidP="003E1CCE">
      <w:pPr>
        <w:pStyle w:val="Heading3"/>
        <w:rPr>
          <w:rFonts w:eastAsiaTheme="minorHAnsi"/>
        </w:rPr>
      </w:pPr>
      <w:r>
        <w:rPr>
          <w:rFonts w:eastAsiaTheme="minorHAnsi"/>
        </w:rPr>
        <w:t>Conclusion</w:t>
      </w:r>
    </w:p>
    <w:p w14:paraId="14D5205D" w14:textId="5C506836" w:rsidR="00A06354" w:rsidRPr="00A06354" w:rsidRDefault="009C5ECA" w:rsidP="00A06354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The Regulations are compatible with human rights</w:t>
      </w:r>
      <w:r w:rsidR="00826844">
        <w:rPr>
          <w:rFonts w:ascii="Times New Roman" w:hAnsi="Times New Roman"/>
          <w:sz w:val="24"/>
          <w:szCs w:val="24"/>
        </w:rPr>
        <w:t xml:space="preserve"> as they do not raise any human rights issues.</w:t>
      </w:r>
    </w:p>
    <w:p w14:paraId="7CCF48CB" w14:textId="77777777" w:rsidR="00A06354" w:rsidRPr="00A06354" w:rsidRDefault="00A06354" w:rsidP="00A06354">
      <w:pPr>
        <w:rPr>
          <w:rFonts w:ascii="Times New Roman" w:hAnsi="Times New Roman" w:cs="Times New Roman"/>
        </w:rPr>
      </w:pPr>
    </w:p>
    <w:p w14:paraId="78CCCBB4" w14:textId="372880D8" w:rsidR="00A06354" w:rsidRDefault="00A06354" w:rsidP="00A06354">
      <w:pPr>
        <w:rPr>
          <w:rFonts w:ascii="Times New Roman" w:hAnsi="Times New Roman" w:cs="Times New Roman"/>
        </w:rPr>
      </w:pPr>
    </w:p>
    <w:p w14:paraId="27E3A3EE" w14:textId="6314A38C" w:rsidR="004C60C7" w:rsidRPr="00A06354" w:rsidRDefault="00A06354" w:rsidP="00A06354">
      <w:pPr>
        <w:tabs>
          <w:tab w:val="left" w:pos="57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C60C7" w:rsidRPr="00A06354" w:rsidSect="005E2A1D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78AFF" w14:textId="77777777" w:rsidR="000D22C0" w:rsidRDefault="000D22C0" w:rsidP="00025ACE">
      <w:pPr>
        <w:spacing w:after="0" w:line="240" w:lineRule="auto"/>
      </w:pPr>
      <w:r>
        <w:separator/>
      </w:r>
    </w:p>
  </w:endnote>
  <w:endnote w:type="continuationSeparator" w:id="0">
    <w:p w14:paraId="1ACF7BDD" w14:textId="77777777" w:rsidR="000D22C0" w:rsidRDefault="000D22C0" w:rsidP="0002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82841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E27C0A2" w14:textId="77777777" w:rsidR="000D22C0" w:rsidRDefault="000D22C0" w:rsidP="003E1CCE">
        <w:pPr>
          <w:pStyle w:val="Footer"/>
          <w:pBdr>
            <w:top w:val="single" w:sz="4" w:space="1" w:color="auto"/>
          </w:pBdr>
          <w:tabs>
            <w:tab w:val="clear" w:pos="9026"/>
          </w:tabs>
          <w:ind w:left="-142" w:right="-188"/>
          <w:jc w:val="center"/>
        </w:pPr>
      </w:p>
      <w:p w14:paraId="7A9CDA51" w14:textId="26F6C88C" w:rsidR="000D22C0" w:rsidRPr="00AD3414" w:rsidRDefault="000D22C0" w:rsidP="003E1CCE">
        <w:pPr>
          <w:pStyle w:val="Footer"/>
          <w:tabs>
            <w:tab w:val="clear" w:pos="9026"/>
          </w:tabs>
          <w:ind w:left="-142" w:right="-188"/>
          <w:jc w:val="center"/>
          <w:rPr>
            <w:rFonts w:ascii="Times New Roman" w:hAnsi="Times New Roman" w:cs="Times New Roman"/>
          </w:rPr>
        </w:pPr>
        <w:r w:rsidRPr="00AD3414">
          <w:rPr>
            <w:rFonts w:ascii="Times New Roman" w:hAnsi="Times New Roman" w:cs="Times New Roman"/>
            <w:i/>
          </w:rPr>
          <w:t>Explanatory Statement to the</w:t>
        </w:r>
        <w:r w:rsidRPr="00AD3414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  <w:i/>
          </w:rPr>
          <w:t>Australian Film, Television and Radio School (</w:t>
        </w:r>
        <w:r w:rsidR="00A06354">
          <w:rPr>
            <w:rFonts w:ascii="Times New Roman" w:hAnsi="Times New Roman" w:cs="Times New Roman"/>
            <w:i/>
          </w:rPr>
          <w:t>Purchase and Disposal of Assets</w:t>
        </w:r>
        <w:r>
          <w:rPr>
            <w:rFonts w:ascii="Times New Roman" w:hAnsi="Times New Roman" w:cs="Times New Roman"/>
            <w:i/>
          </w:rPr>
          <w:t>) Regulations 2017</w:t>
        </w:r>
      </w:p>
      <w:p w14:paraId="556B0C98" w14:textId="78F026A9" w:rsidR="000D22C0" w:rsidRDefault="000D22C0">
        <w:pPr>
          <w:pStyle w:val="Footer"/>
          <w:jc w:val="right"/>
        </w:pPr>
      </w:p>
      <w:p w14:paraId="4E36910F" w14:textId="06CF02C2" w:rsidR="000D22C0" w:rsidRPr="00AD3414" w:rsidRDefault="000D22C0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 w:rsidR="00F6366A">
          <w:rPr>
            <w:rFonts w:ascii="Times New Roman" w:hAnsi="Times New Roman" w:cs="Times New Roman"/>
            <w:i/>
            <w:noProof/>
          </w:rPr>
          <w:t>4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180626A1" w14:textId="72B67B1A" w:rsidR="000D22C0" w:rsidRPr="00AD3414" w:rsidRDefault="000D22C0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97CE0" w14:textId="77777777" w:rsidR="000D22C0" w:rsidRDefault="000D22C0" w:rsidP="00025ACE">
      <w:pPr>
        <w:spacing w:after="0" w:line="240" w:lineRule="auto"/>
      </w:pPr>
      <w:r>
        <w:separator/>
      </w:r>
    </w:p>
  </w:footnote>
  <w:footnote w:type="continuationSeparator" w:id="0">
    <w:p w14:paraId="219C9FB8" w14:textId="77777777" w:rsidR="000D22C0" w:rsidRDefault="000D22C0" w:rsidP="0002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34CED" w14:textId="77777777" w:rsidR="000D22C0" w:rsidRDefault="000D22C0">
    <w:pPr>
      <w:pStyle w:val="Header"/>
    </w:pPr>
  </w:p>
  <w:p w14:paraId="1FE48E17" w14:textId="77777777" w:rsidR="000D22C0" w:rsidRPr="00AD3414" w:rsidRDefault="000D22C0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91C43"/>
    <w:multiLevelType w:val="hybridMultilevel"/>
    <w:tmpl w:val="EA8EC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74AA8"/>
    <w:multiLevelType w:val="hybridMultilevel"/>
    <w:tmpl w:val="9E4C4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34465"/>
    <w:multiLevelType w:val="hybridMultilevel"/>
    <w:tmpl w:val="82DC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26621"/>
    <w:multiLevelType w:val="hybridMultilevel"/>
    <w:tmpl w:val="CDB8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7752A"/>
    <w:multiLevelType w:val="hybridMultilevel"/>
    <w:tmpl w:val="1E0C0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79"/>
    <w:rsid w:val="00001CDA"/>
    <w:rsid w:val="00002640"/>
    <w:rsid w:val="00003720"/>
    <w:rsid w:val="00005EF6"/>
    <w:rsid w:val="000124F9"/>
    <w:rsid w:val="00013079"/>
    <w:rsid w:val="00016493"/>
    <w:rsid w:val="000173BA"/>
    <w:rsid w:val="00023AA1"/>
    <w:rsid w:val="00025ACE"/>
    <w:rsid w:val="0003758C"/>
    <w:rsid w:val="00037F0E"/>
    <w:rsid w:val="00046BB6"/>
    <w:rsid w:val="00051307"/>
    <w:rsid w:val="00070D91"/>
    <w:rsid w:val="000711C2"/>
    <w:rsid w:val="000726C7"/>
    <w:rsid w:val="00072ABD"/>
    <w:rsid w:val="00072CCD"/>
    <w:rsid w:val="00074A8D"/>
    <w:rsid w:val="000801BB"/>
    <w:rsid w:val="00080F0F"/>
    <w:rsid w:val="00082354"/>
    <w:rsid w:val="00095AB3"/>
    <w:rsid w:val="000A3A94"/>
    <w:rsid w:val="000A435A"/>
    <w:rsid w:val="000A528E"/>
    <w:rsid w:val="000A7E47"/>
    <w:rsid w:val="000B0BA7"/>
    <w:rsid w:val="000B33B6"/>
    <w:rsid w:val="000B4B6C"/>
    <w:rsid w:val="000B6086"/>
    <w:rsid w:val="000C6436"/>
    <w:rsid w:val="000C724E"/>
    <w:rsid w:val="000D22C0"/>
    <w:rsid w:val="000D4ECE"/>
    <w:rsid w:val="000E38C9"/>
    <w:rsid w:val="000F6255"/>
    <w:rsid w:val="00104E64"/>
    <w:rsid w:val="001063DC"/>
    <w:rsid w:val="00112987"/>
    <w:rsid w:val="001153DB"/>
    <w:rsid w:val="00117351"/>
    <w:rsid w:val="00121B9E"/>
    <w:rsid w:val="00122072"/>
    <w:rsid w:val="00123D9E"/>
    <w:rsid w:val="00132626"/>
    <w:rsid w:val="00134705"/>
    <w:rsid w:val="00146A0C"/>
    <w:rsid w:val="00153514"/>
    <w:rsid w:val="00154B20"/>
    <w:rsid w:val="00161C73"/>
    <w:rsid w:val="00172F68"/>
    <w:rsid w:val="00176B7B"/>
    <w:rsid w:val="00185BB8"/>
    <w:rsid w:val="00185BDC"/>
    <w:rsid w:val="00190233"/>
    <w:rsid w:val="00197931"/>
    <w:rsid w:val="001A1462"/>
    <w:rsid w:val="001A504E"/>
    <w:rsid w:val="001B4643"/>
    <w:rsid w:val="001B699D"/>
    <w:rsid w:val="001C4BF8"/>
    <w:rsid w:val="001C5421"/>
    <w:rsid w:val="001D5C25"/>
    <w:rsid w:val="001E3F86"/>
    <w:rsid w:val="001E6B5B"/>
    <w:rsid w:val="001F7EB5"/>
    <w:rsid w:val="00212847"/>
    <w:rsid w:val="00212D83"/>
    <w:rsid w:val="00223329"/>
    <w:rsid w:val="002257D0"/>
    <w:rsid w:val="00234E94"/>
    <w:rsid w:val="00235FFA"/>
    <w:rsid w:val="00243A30"/>
    <w:rsid w:val="00244861"/>
    <w:rsid w:val="002508F7"/>
    <w:rsid w:val="00284A47"/>
    <w:rsid w:val="0029618D"/>
    <w:rsid w:val="002971BE"/>
    <w:rsid w:val="002B0439"/>
    <w:rsid w:val="002B6699"/>
    <w:rsid w:val="002C2256"/>
    <w:rsid w:val="002E3B2A"/>
    <w:rsid w:val="002E5B58"/>
    <w:rsid w:val="002F36E0"/>
    <w:rsid w:val="002F64BB"/>
    <w:rsid w:val="002F68A4"/>
    <w:rsid w:val="002F773B"/>
    <w:rsid w:val="00303749"/>
    <w:rsid w:val="00324986"/>
    <w:rsid w:val="00326EB0"/>
    <w:rsid w:val="00332B7B"/>
    <w:rsid w:val="003434D4"/>
    <w:rsid w:val="003470CF"/>
    <w:rsid w:val="00350F26"/>
    <w:rsid w:val="003542BC"/>
    <w:rsid w:val="00356DB6"/>
    <w:rsid w:val="00357F73"/>
    <w:rsid w:val="00370620"/>
    <w:rsid w:val="00371122"/>
    <w:rsid w:val="00375FA7"/>
    <w:rsid w:val="00383058"/>
    <w:rsid w:val="00385EF1"/>
    <w:rsid w:val="00396465"/>
    <w:rsid w:val="003A3635"/>
    <w:rsid w:val="003A7407"/>
    <w:rsid w:val="003B3D92"/>
    <w:rsid w:val="003C2F82"/>
    <w:rsid w:val="003C44B4"/>
    <w:rsid w:val="003C77D7"/>
    <w:rsid w:val="003D1D4B"/>
    <w:rsid w:val="003D295E"/>
    <w:rsid w:val="003D74BE"/>
    <w:rsid w:val="003E1CCE"/>
    <w:rsid w:val="003E3AC8"/>
    <w:rsid w:val="003E3D8D"/>
    <w:rsid w:val="0041003E"/>
    <w:rsid w:val="00414315"/>
    <w:rsid w:val="0041760A"/>
    <w:rsid w:val="00417B0E"/>
    <w:rsid w:val="00421A64"/>
    <w:rsid w:val="00426442"/>
    <w:rsid w:val="004362E3"/>
    <w:rsid w:val="00437E20"/>
    <w:rsid w:val="00450F48"/>
    <w:rsid w:val="0045489F"/>
    <w:rsid w:val="004636DE"/>
    <w:rsid w:val="00466ECD"/>
    <w:rsid w:val="00474889"/>
    <w:rsid w:val="0048003C"/>
    <w:rsid w:val="00480D6A"/>
    <w:rsid w:val="004826DD"/>
    <w:rsid w:val="0049407B"/>
    <w:rsid w:val="004971D6"/>
    <w:rsid w:val="004A1064"/>
    <w:rsid w:val="004A60F1"/>
    <w:rsid w:val="004B5A16"/>
    <w:rsid w:val="004C60C7"/>
    <w:rsid w:val="004D2843"/>
    <w:rsid w:val="004E2F9E"/>
    <w:rsid w:val="004E50C1"/>
    <w:rsid w:val="004E790E"/>
    <w:rsid w:val="004F0F57"/>
    <w:rsid w:val="004F2ED2"/>
    <w:rsid w:val="0050389F"/>
    <w:rsid w:val="005175B1"/>
    <w:rsid w:val="0052687A"/>
    <w:rsid w:val="00537BBB"/>
    <w:rsid w:val="00543DED"/>
    <w:rsid w:val="0055012C"/>
    <w:rsid w:val="00550938"/>
    <w:rsid w:val="00554E12"/>
    <w:rsid w:val="00565DC7"/>
    <w:rsid w:val="00570974"/>
    <w:rsid w:val="0057185B"/>
    <w:rsid w:val="00574B1F"/>
    <w:rsid w:val="005865BC"/>
    <w:rsid w:val="005958D6"/>
    <w:rsid w:val="005964CF"/>
    <w:rsid w:val="005C2E9F"/>
    <w:rsid w:val="005C65EB"/>
    <w:rsid w:val="005D689B"/>
    <w:rsid w:val="005D739B"/>
    <w:rsid w:val="005E2A1D"/>
    <w:rsid w:val="005F5BE6"/>
    <w:rsid w:val="005F78B8"/>
    <w:rsid w:val="00603B3F"/>
    <w:rsid w:val="006175FC"/>
    <w:rsid w:val="006211A2"/>
    <w:rsid w:val="00621CF9"/>
    <w:rsid w:val="00632173"/>
    <w:rsid w:val="00641906"/>
    <w:rsid w:val="00663AF2"/>
    <w:rsid w:val="00671216"/>
    <w:rsid w:val="006723D3"/>
    <w:rsid w:val="006813EB"/>
    <w:rsid w:val="00681986"/>
    <w:rsid w:val="00686F06"/>
    <w:rsid w:val="00687290"/>
    <w:rsid w:val="006940DB"/>
    <w:rsid w:val="00696659"/>
    <w:rsid w:val="006A0BDF"/>
    <w:rsid w:val="006A1047"/>
    <w:rsid w:val="006A53BB"/>
    <w:rsid w:val="006A5942"/>
    <w:rsid w:val="006B5BF4"/>
    <w:rsid w:val="006C4561"/>
    <w:rsid w:val="006C59D5"/>
    <w:rsid w:val="006F21C8"/>
    <w:rsid w:val="006F32BF"/>
    <w:rsid w:val="00706F43"/>
    <w:rsid w:val="00711930"/>
    <w:rsid w:val="007211DD"/>
    <w:rsid w:val="007216CE"/>
    <w:rsid w:val="007243AE"/>
    <w:rsid w:val="0074661C"/>
    <w:rsid w:val="00750397"/>
    <w:rsid w:val="007550EF"/>
    <w:rsid w:val="00762C94"/>
    <w:rsid w:val="00766475"/>
    <w:rsid w:val="0077364D"/>
    <w:rsid w:val="00776511"/>
    <w:rsid w:val="00790421"/>
    <w:rsid w:val="0079234A"/>
    <w:rsid w:val="00794C5F"/>
    <w:rsid w:val="00796E79"/>
    <w:rsid w:val="007A0103"/>
    <w:rsid w:val="007A2277"/>
    <w:rsid w:val="007A562C"/>
    <w:rsid w:val="007C0D2D"/>
    <w:rsid w:val="007C2471"/>
    <w:rsid w:val="008037B7"/>
    <w:rsid w:val="00805358"/>
    <w:rsid w:val="008070A8"/>
    <w:rsid w:val="00810499"/>
    <w:rsid w:val="0081166D"/>
    <w:rsid w:val="0081203C"/>
    <w:rsid w:val="00817385"/>
    <w:rsid w:val="00821F3F"/>
    <w:rsid w:val="008249B3"/>
    <w:rsid w:val="00826844"/>
    <w:rsid w:val="00835C9A"/>
    <w:rsid w:val="008426E4"/>
    <w:rsid w:val="00842F17"/>
    <w:rsid w:val="008441CF"/>
    <w:rsid w:val="0084470A"/>
    <w:rsid w:val="00846A70"/>
    <w:rsid w:val="00851209"/>
    <w:rsid w:val="00852C49"/>
    <w:rsid w:val="0086774E"/>
    <w:rsid w:val="00872973"/>
    <w:rsid w:val="008754B2"/>
    <w:rsid w:val="0087707C"/>
    <w:rsid w:val="008847F3"/>
    <w:rsid w:val="008954A3"/>
    <w:rsid w:val="008A191E"/>
    <w:rsid w:val="008B0CD5"/>
    <w:rsid w:val="008B2A8D"/>
    <w:rsid w:val="008B41A6"/>
    <w:rsid w:val="008B64D9"/>
    <w:rsid w:val="008C584E"/>
    <w:rsid w:val="008D5456"/>
    <w:rsid w:val="008E3483"/>
    <w:rsid w:val="008F3137"/>
    <w:rsid w:val="008F4C58"/>
    <w:rsid w:val="008F6957"/>
    <w:rsid w:val="00901189"/>
    <w:rsid w:val="0090367B"/>
    <w:rsid w:val="009046F3"/>
    <w:rsid w:val="0090572C"/>
    <w:rsid w:val="0091080B"/>
    <w:rsid w:val="00926833"/>
    <w:rsid w:val="009379BD"/>
    <w:rsid w:val="00944ABE"/>
    <w:rsid w:val="009670B7"/>
    <w:rsid w:val="0097197E"/>
    <w:rsid w:val="009723D1"/>
    <w:rsid w:val="009732C1"/>
    <w:rsid w:val="00977705"/>
    <w:rsid w:val="00991409"/>
    <w:rsid w:val="00996201"/>
    <w:rsid w:val="0099724A"/>
    <w:rsid w:val="009A1938"/>
    <w:rsid w:val="009A2EC9"/>
    <w:rsid w:val="009B07FD"/>
    <w:rsid w:val="009B3D62"/>
    <w:rsid w:val="009C5E0F"/>
    <w:rsid w:val="009C5ECA"/>
    <w:rsid w:val="009D1EA4"/>
    <w:rsid w:val="009D5783"/>
    <w:rsid w:val="009D67A8"/>
    <w:rsid w:val="009E1714"/>
    <w:rsid w:val="009F42EE"/>
    <w:rsid w:val="009F7219"/>
    <w:rsid w:val="00A0517F"/>
    <w:rsid w:val="00A06354"/>
    <w:rsid w:val="00A07A2F"/>
    <w:rsid w:val="00A213A8"/>
    <w:rsid w:val="00A21F3E"/>
    <w:rsid w:val="00A27DA3"/>
    <w:rsid w:val="00A32C77"/>
    <w:rsid w:val="00A350F3"/>
    <w:rsid w:val="00A37859"/>
    <w:rsid w:val="00A4324C"/>
    <w:rsid w:val="00A64EC4"/>
    <w:rsid w:val="00A6708D"/>
    <w:rsid w:val="00A7023B"/>
    <w:rsid w:val="00A820E5"/>
    <w:rsid w:val="00A959B1"/>
    <w:rsid w:val="00A974CC"/>
    <w:rsid w:val="00AA6088"/>
    <w:rsid w:val="00AB0E91"/>
    <w:rsid w:val="00AB4D40"/>
    <w:rsid w:val="00AB65E7"/>
    <w:rsid w:val="00AC76A5"/>
    <w:rsid w:val="00AD20EA"/>
    <w:rsid w:val="00AD3414"/>
    <w:rsid w:val="00AD4EB0"/>
    <w:rsid w:val="00AD500F"/>
    <w:rsid w:val="00AE1843"/>
    <w:rsid w:val="00AE2CB4"/>
    <w:rsid w:val="00AE3463"/>
    <w:rsid w:val="00AE6898"/>
    <w:rsid w:val="00AE6FC3"/>
    <w:rsid w:val="00AF080D"/>
    <w:rsid w:val="00AF6545"/>
    <w:rsid w:val="00B00DF3"/>
    <w:rsid w:val="00B00FC3"/>
    <w:rsid w:val="00B034A9"/>
    <w:rsid w:val="00B205CA"/>
    <w:rsid w:val="00B23030"/>
    <w:rsid w:val="00B30CC7"/>
    <w:rsid w:val="00B47179"/>
    <w:rsid w:val="00B52584"/>
    <w:rsid w:val="00B55A2A"/>
    <w:rsid w:val="00B55EA2"/>
    <w:rsid w:val="00B62B7F"/>
    <w:rsid w:val="00B639F0"/>
    <w:rsid w:val="00B665E6"/>
    <w:rsid w:val="00B727F3"/>
    <w:rsid w:val="00B8348F"/>
    <w:rsid w:val="00B90F17"/>
    <w:rsid w:val="00B933B3"/>
    <w:rsid w:val="00B94B30"/>
    <w:rsid w:val="00BA7D17"/>
    <w:rsid w:val="00BB076E"/>
    <w:rsid w:val="00BB1CF2"/>
    <w:rsid w:val="00BB7A25"/>
    <w:rsid w:val="00BB7EB8"/>
    <w:rsid w:val="00BC08CC"/>
    <w:rsid w:val="00BC0A3C"/>
    <w:rsid w:val="00BC1DB2"/>
    <w:rsid w:val="00BC5916"/>
    <w:rsid w:val="00BC621F"/>
    <w:rsid w:val="00BD0BA1"/>
    <w:rsid w:val="00BE1EE6"/>
    <w:rsid w:val="00C032F0"/>
    <w:rsid w:val="00C03503"/>
    <w:rsid w:val="00C10E3A"/>
    <w:rsid w:val="00C1137A"/>
    <w:rsid w:val="00C20621"/>
    <w:rsid w:val="00C21933"/>
    <w:rsid w:val="00C251D5"/>
    <w:rsid w:val="00C276FE"/>
    <w:rsid w:val="00C355F7"/>
    <w:rsid w:val="00C50235"/>
    <w:rsid w:val="00C52318"/>
    <w:rsid w:val="00C52681"/>
    <w:rsid w:val="00C57E29"/>
    <w:rsid w:val="00C63E8C"/>
    <w:rsid w:val="00C659A7"/>
    <w:rsid w:val="00C664D3"/>
    <w:rsid w:val="00C73DDF"/>
    <w:rsid w:val="00C76FFC"/>
    <w:rsid w:val="00C825CF"/>
    <w:rsid w:val="00C8637E"/>
    <w:rsid w:val="00C9259F"/>
    <w:rsid w:val="00C926CB"/>
    <w:rsid w:val="00C9521C"/>
    <w:rsid w:val="00CA2DD4"/>
    <w:rsid w:val="00CA3398"/>
    <w:rsid w:val="00CA40FA"/>
    <w:rsid w:val="00CA6926"/>
    <w:rsid w:val="00CA735C"/>
    <w:rsid w:val="00CB0BBD"/>
    <w:rsid w:val="00CB3AD5"/>
    <w:rsid w:val="00CC2845"/>
    <w:rsid w:val="00CD624C"/>
    <w:rsid w:val="00CD71EB"/>
    <w:rsid w:val="00CE08FE"/>
    <w:rsid w:val="00CE114A"/>
    <w:rsid w:val="00CE4268"/>
    <w:rsid w:val="00D0088D"/>
    <w:rsid w:val="00D13D39"/>
    <w:rsid w:val="00D2518B"/>
    <w:rsid w:val="00D32E4E"/>
    <w:rsid w:val="00D33C8E"/>
    <w:rsid w:val="00D35790"/>
    <w:rsid w:val="00D378EC"/>
    <w:rsid w:val="00D46163"/>
    <w:rsid w:val="00D5385A"/>
    <w:rsid w:val="00D5532B"/>
    <w:rsid w:val="00D56765"/>
    <w:rsid w:val="00D57387"/>
    <w:rsid w:val="00D71B6A"/>
    <w:rsid w:val="00D83E8C"/>
    <w:rsid w:val="00DA0D39"/>
    <w:rsid w:val="00DA61F7"/>
    <w:rsid w:val="00DB4A50"/>
    <w:rsid w:val="00DC207D"/>
    <w:rsid w:val="00DC2266"/>
    <w:rsid w:val="00DC4D4D"/>
    <w:rsid w:val="00DD1C67"/>
    <w:rsid w:val="00DE319D"/>
    <w:rsid w:val="00DF2758"/>
    <w:rsid w:val="00DF39EC"/>
    <w:rsid w:val="00DF5ABC"/>
    <w:rsid w:val="00DF713C"/>
    <w:rsid w:val="00E01E14"/>
    <w:rsid w:val="00E34D75"/>
    <w:rsid w:val="00E37086"/>
    <w:rsid w:val="00E46AD6"/>
    <w:rsid w:val="00E6506C"/>
    <w:rsid w:val="00E77297"/>
    <w:rsid w:val="00E833DA"/>
    <w:rsid w:val="00E910D0"/>
    <w:rsid w:val="00E94E71"/>
    <w:rsid w:val="00EA7D6D"/>
    <w:rsid w:val="00EA7DB9"/>
    <w:rsid w:val="00EB0C79"/>
    <w:rsid w:val="00EB4E4D"/>
    <w:rsid w:val="00EC41A5"/>
    <w:rsid w:val="00EC54C3"/>
    <w:rsid w:val="00EC76A0"/>
    <w:rsid w:val="00ED0E67"/>
    <w:rsid w:val="00EE5E7F"/>
    <w:rsid w:val="00EE7C49"/>
    <w:rsid w:val="00EF2EE2"/>
    <w:rsid w:val="00F057A9"/>
    <w:rsid w:val="00F1575B"/>
    <w:rsid w:val="00F22BC9"/>
    <w:rsid w:val="00F33BD8"/>
    <w:rsid w:val="00F406BB"/>
    <w:rsid w:val="00F43EB0"/>
    <w:rsid w:val="00F4414D"/>
    <w:rsid w:val="00F5157C"/>
    <w:rsid w:val="00F526CE"/>
    <w:rsid w:val="00F550B4"/>
    <w:rsid w:val="00F57726"/>
    <w:rsid w:val="00F6366A"/>
    <w:rsid w:val="00F64904"/>
    <w:rsid w:val="00F675AA"/>
    <w:rsid w:val="00F7212D"/>
    <w:rsid w:val="00F72611"/>
    <w:rsid w:val="00F73198"/>
    <w:rsid w:val="00F76815"/>
    <w:rsid w:val="00F770E9"/>
    <w:rsid w:val="00F8470A"/>
    <w:rsid w:val="00F975A0"/>
    <w:rsid w:val="00FB4437"/>
    <w:rsid w:val="00FC0BF3"/>
    <w:rsid w:val="00FC67DA"/>
    <w:rsid w:val="00FD6AE0"/>
    <w:rsid w:val="00FE534F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CCE"/>
    <w:pPr>
      <w:spacing w:before="360" w:after="12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CCE"/>
    <w:pPr>
      <w:spacing w:before="120" w:after="120" w:line="240" w:lineRule="auto"/>
      <w:jc w:val="both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3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3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3B3"/>
    <w:rPr>
      <w:vertAlign w:val="superscript"/>
    </w:rPr>
  </w:style>
  <w:style w:type="paragraph" w:customStyle="1" w:styleId="subsection">
    <w:name w:val="subsection"/>
    <w:basedOn w:val="Normal"/>
    <w:rsid w:val="001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1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0173BA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CCE"/>
    <w:rPr>
      <w:rFonts w:ascii="Times New Roman" w:eastAsia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CCE"/>
    <w:rPr>
      <w:rFonts w:ascii="Times New Roman" w:eastAsia="Times New Roman" w:hAnsi="Times New Roman"/>
      <w:b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2A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2A1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2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4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5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87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8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7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4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61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7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6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5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9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0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6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B38EB3E3D7B46BF5B44C62798F612" ma:contentTypeVersion="0" ma:contentTypeDescription="Create a new document." ma:contentTypeScope="" ma:versionID="3732bd2cc0a7a9a43957dfc3f89184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2B52-90DE-43AB-A9AD-CA0F7123A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F4624-7078-46BC-85A9-F85F3DA07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C0BB2-8B8E-4D7F-A1EB-011078CFB03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829B9E3-7D71-4296-874F-E3977971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AAC7AA22.dotm</Template>
  <TotalTime>30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Annette Vella</dc:creator>
  <cp:keywords/>
  <dc:description/>
  <cp:lastModifiedBy>CLAYTON, Kendall</cp:lastModifiedBy>
  <cp:revision>6</cp:revision>
  <cp:lastPrinted>2016-10-20T22:16:00Z</cp:lastPrinted>
  <dcterms:created xsi:type="dcterms:W3CDTF">2017-06-08T05:52:00Z</dcterms:created>
  <dcterms:modified xsi:type="dcterms:W3CDTF">2017-06-14T04:53:00Z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0x010100A1CB38EB3E3D7B46BF5B44C62798F612</vt:lpwstr>
  </property>
  <property fmtid="{D5CDD505-2E9C-101B-9397-08002B2CF9AE}" pid="3" name="_dlc_DocIdItemGuid">
    <vt:lpwstr>e97d7d38-85c9-4ad0-86d5-75718610b655</vt:lpwstr>
  </property>
  <property fmtid="{D5CDD505-2E9C-101B-9397-08002B2CF9AE}" pid="4" name="TrimRevisionNumber">
    <vt:i4>6</vt:i4>
  </property>
</Properties>
</file>