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8E5" w:rsidRDefault="003278E5">
      <w:pPr>
        <w:jc w:val="center"/>
        <w:rPr>
          <w:b/>
          <w:u w:val="single"/>
        </w:rPr>
      </w:pPr>
      <w:r>
        <w:rPr>
          <w:b/>
          <w:u w:val="single"/>
        </w:rPr>
        <w:t>EXPLANATORY STATEMENT</w:t>
      </w:r>
    </w:p>
    <w:p w:rsidR="003278E5" w:rsidRDefault="003278E5">
      <w:pPr>
        <w:jc w:val="center"/>
      </w:pPr>
    </w:p>
    <w:p w:rsidR="003278E5" w:rsidRDefault="003278E5">
      <w:pPr>
        <w:spacing w:after="120"/>
        <w:jc w:val="center"/>
      </w:pPr>
      <w:r>
        <w:t>Issued by the Authority of the Minister for Health</w:t>
      </w:r>
    </w:p>
    <w:p w:rsidR="003278E5" w:rsidRDefault="003278E5">
      <w:pPr>
        <w:spacing w:after="120"/>
        <w:jc w:val="center"/>
        <w:rPr>
          <w:i/>
        </w:rPr>
      </w:pPr>
      <w:r>
        <w:rPr>
          <w:i/>
        </w:rPr>
        <w:t>Private Health Insurance Act 2007</w:t>
      </w:r>
    </w:p>
    <w:p w:rsidR="003278E5" w:rsidRDefault="003278E5">
      <w:pPr>
        <w:spacing w:after="240"/>
        <w:jc w:val="center"/>
        <w:rPr>
          <w:color w:val="FF0000"/>
        </w:rPr>
      </w:pPr>
      <w:r>
        <w:rPr>
          <w:i/>
        </w:rPr>
        <w:t>Private Health Insurance (</w:t>
      </w:r>
      <w:r w:rsidR="00054EA4">
        <w:rPr>
          <w:i/>
        </w:rPr>
        <w:t xml:space="preserve">Prostheses) </w:t>
      </w:r>
      <w:r w:rsidR="00E01BF9">
        <w:rPr>
          <w:i/>
        </w:rPr>
        <w:t xml:space="preserve">Amendment </w:t>
      </w:r>
      <w:r w:rsidR="00B8583E">
        <w:rPr>
          <w:i/>
        </w:rPr>
        <w:t>Rules 201</w:t>
      </w:r>
      <w:r w:rsidR="00B55FD8">
        <w:rPr>
          <w:i/>
        </w:rPr>
        <w:t>7</w:t>
      </w:r>
      <w:r w:rsidR="00B8583E">
        <w:t xml:space="preserve"> </w:t>
      </w:r>
      <w:r w:rsidR="001F4A15">
        <w:rPr>
          <w:i/>
        </w:rPr>
        <w:t xml:space="preserve">(No. </w:t>
      </w:r>
      <w:r w:rsidR="00F132ED">
        <w:rPr>
          <w:i/>
        </w:rPr>
        <w:t>5</w:t>
      </w:r>
      <w:r w:rsidR="00B8583E">
        <w:rPr>
          <w:i/>
        </w:rPr>
        <w:t>)</w:t>
      </w:r>
      <w:r w:rsidR="00B8583E">
        <w:rPr>
          <w:highlight w:val="yellow"/>
        </w:rPr>
        <w:t xml:space="preserve"> </w:t>
      </w:r>
    </w:p>
    <w:p w:rsidR="003E0B44" w:rsidRPr="002F52C5" w:rsidRDefault="003E0B44" w:rsidP="003E0B44">
      <w:pPr>
        <w:spacing w:after="200"/>
        <w:rPr>
          <w:szCs w:val="24"/>
        </w:rPr>
      </w:pPr>
      <w:r w:rsidRPr="002F52C5">
        <w:rPr>
          <w:szCs w:val="24"/>
        </w:rPr>
        <w:t xml:space="preserve">Section 333-20 of the </w:t>
      </w:r>
      <w:r w:rsidRPr="002F52C5">
        <w:rPr>
          <w:i/>
          <w:iCs/>
          <w:szCs w:val="24"/>
        </w:rPr>
        <w:t xml:space="preserve">Private Health Insurance Act 2007 </w:t>
      </w:r>
      <w:r w:rsidRPr="002F52C5">
        <w:rPr>
          <w:szCs w:val="24"/>
        </w:rPr>
        <w:t xml:space="preserve">(the Act) provides that the Minister may make </w:t>
      </w:r>
      <w:r w:rsidRPr="00C53B15">
        <w:rPr>
          <w:iCs/>
          <w:szCs w:val="24"/>
        </w:rPr>
        <w:t>Private Health Insurance (Prostheses) Rules</w:t>
      </w:r>
      <w:r w:rsidRPr="00386089">
        <w:rPr>
          <w:szCs w:val="24"/>
        </w:rPr>
        <w:t xml:space="preserve">, </w:t>
      </w:r>
      <w:r w:rsidRPr="002F52C5">
        <w:rPr>
          <w:szCs w:val="24"/>
        </w:rPr>
        <w:t>providing for matters required or permitted by Part 3-3 of the Act, or necessary or convenient in order to carry out or give effect to Part 3-3 of the Act.</w:t>
      </w:r>
    </w:p>
    <w:p w:rsidR="003E0B44" w:rsidRDefault="003E0B44" w:rsidP="003E0B44">
      <w:pPr>
        <w:spacing w:after="200"/>
        <w:rPr>
          <w:szCs w:val="24"/>
        </w:rPr>
      </w:pPr>
      <w:r>
        <w:rPr>
          <w:szCs w:val="24"/>
        </w:rPr>
        <w:t xml:space="preserve">The </w:t>
      </w:r>
      <w:r w:rsidRPr="00120F3D">
        <w:rPr>
          <w:i/>
          <w:szCs w:val="24"/>
        </w:rPr>
        <w:t>Private Health Insurance (Prostheses) Amendment Rules 201</w:t>
      </w:r>
      <w:r>
        <w:rPr>
          <w:i/>
          <w:szCs w:val="24"/>
        </w:rPr>
        <w:t>7</w:t>
      </w:r>
      <w:r w:rsidRPr="00120F3D">
        <w:rPr>
          <w:i/>
          <w:szCs w:val="24"/>
        </w:rPr>
        <w:t xml:space="preserve"> (No.</w:t>
      </w:r>
      <w:r>
        <w:rPr>
          <w:i/>
          <w:szCs w:val="24"/>
        </w:rPr>
        <w:t xml:space="preserve"> </w:t>
      </w:r>
      <w:r w:rsidR="00F132ED">
        <w:rPr>
          <w:i/>
          <w:szCs w:val="24"/>
        </w:rPr>
        <w:t>5</w:t>
      </w:r>
      <w:r w:rsidRPr="00120F3D">
        <w:rPr>
          <w:i/>
          <w:szCs w:val="24"/>
        </w:rPr>
        <w:t xml:space="preserve">) </w:t>
      </w:r>
      <w:r w:rsidR="00F132ED">
        <w:rPr>
          <w:szCs w:val="24"/>
        </w:rPr>
        <w:t xml:space="preserve">(the Amendment Rules) </w:t>
      </w:r>
      <w:r w:rsidR="00556884">
        <w:rPr>
          <w:szCs w:val="24"/>
        </w:rPr>
        <w:t xml:space="preserve">amend </w:t>
      </w:r>
      <w:r w:rsidR="00F132ED">
        <w:rPr>
          <w:szCs w:val="24"/>
        </w:rPr>
        <w:t xml:space="preserve">the </w:t>
      </w:r>
      <w:r w:rsidRPr="002F52C5">
        <w:rPr>
          <w:i/>
          <w:szCs w:val="24"/>
        </w:rPr>
        <w:t>Private Health Insurance (Prostheses) Rules 201</w:t>
      </w:r>
      <w:r>
        <w:rPr>
          <w:i/>
          <w:szCs w:val="24"/>
        </w:rPr>
        <w:t>7</w:t>
      </w:r>
      <w:r w:rsidRPr="002F52C5">
        <w:rPr>
          <w:i/>
          <w:szCs w:val="24"/>
        </w:rPr>
        <w:t xml:space="preserve"> (No.</w:t>
      </w:r>
      <w:r>
        <w:rPr>
          <w:i/>
          <w:szCs w:val="24"/>
        </w:rPr>
        <w:t xml:space="preserve"> 2</w:t>
      </w:r>
      <w:r w:rsidRPr="002F52C5">
        <w:rPr>
          <w:i/>
          <w:szCs w:val="24"/>
        </w:rPr>
        <w:t>)</w:t>
      </w:r>
      <w:r w:rsidRPr="002F52C5">
        <w:rPr>
          <w:szCs w:val="24"/>
        </w:rPr>
        <w:t xml:space="preserve"> </w:t>
      </w:r>
      <w:r w:rsidR="00F132ED">
        <w:rPr>
          <w:szCs w:val="24"/>
        </w:rPr>
        <w:t xml:space="preserve">(the </w:t>
      </w:r>
      <w:r w:rsidR="002532C6">
        <w:rPr>
          <w:szCs w:val="24"/>
        </w:rPr>
        <w:t xml:space="preserve">Principal </w:t>
      </w:r>
      <w:r w:rsidR="00F132ED">
        <w:rPr>
          <w:szCs w:val="24"/>
        </w:rPr>
        <w:t>Rules)</w:t>
      </w:r>
      <w:r w:rsidR="002532C6">
        <w:rPr>
          <w:szCs w:val="24"/>
        </w:rPr>
        <w:t xml:space="preserve"> to reduce </w:t>
      </w:r>
      <w:r w:rsidR="00CD0672">
        <w:rPr>
          <w:szCs w:val="24"/>
        </w:rPr>
        <w:t xml:space="preserve">the </w:t>
      </w:r>
      <w:r w:rsidR="002532C6">
        <w:rPr>
          <w:szCs w:val="24"/>
        </w:rPr>
        <w:t xml:space="preserve">minimum benefits </w:t>
      </w:r>
      <w:r w:rsidR="00CD0672">
        <w:rPr>
          <w:szCs w:val="24"/>
        </w:rPr>
        <w:t>of</w:t>
      </w:r>
      <w:r w:rsidR="002E4733">
        <w:rPr>
          <w:szCs w:val="24"/>
        </w:rPr>
        <w:t xml:space="preserve"> a number of </w:t>
      </w:r>
      <w:r w:rsidR="00CD0672">
        <w:rPr>
          <w:szCs w:val="24"/>
        </w:rPr>
        <w:t xml:space="preserve">prostheses listed </w:t>
      </w:r>
      <w:r w:rsidR="002532C6">
        <w:rPr>
          <w:szCs w:val="24"/>
        </w:rPr>
        <w:t xml:space="preserve">in Part A and Part C of the </w:t>
      </w:r>
      <w:r w:rsidR="008A31EE">
        <w:rPr>
          <w:szCs w:val="24"/>
        </w:rPr>
        <w:t xml:space="preserve">Schedule to the </w:t>
      </w:r>
      <w:r w:rsidR="002532C6">
        <w:rPr>
          <w:szCs w:val="24"/>
        </w:rPr>
        <w:t>Principal Rules</w:t>
      </w:r>
      <w:r>
        <w:rPr>
          <w:szCs w:val="24"/>
        </w:rPr>
        <w:t>.</w:t>
      </w:r>
    </w:p>
    <w:p w:rsidR="003E0B44" w:rsidRPr="002F52C5" w:rsidRDefault="003E0B44" w:rsidP="003E0B44">
      <w:pPr>
        <w:spacing w:after="200"/>
        <w:rPr>
          <w:szCs w:val="24"/>
        </w:rPr>
      </w:pPr>
      <w:r w:rsidRPr="002F52C5">
        <w:rPr>
          <w:szCs w:val="24"/>
        </w:rPr>
        <w:t xml:space="preserve">Item 4 of the table in subsection 72-1(2) of Part 3-3 of the Act provides for requirements that a complying health insurance policy that covers hospital treatment must meet.  There must be a benefit for the provision of a prosthesis, of a kind listed in the </w:t>
      </w:r>
      <w:r w:rsidR="008A31EE">
        <w:rPr>
          <w:szCs w:val="24"/>
        </w:rPr>
        <w:t xml:space="preserve">Principal </w:t>
      </w:r>
      <w:r>
        <w:rPr>
          <w:szCs w:val="24"/>
        </w:rPr>
        <w:t>Rules</w:t>
      </w:r>
      <w:r w:rsidRPr="002F52C5">
        <w:rPr>
          <w:i/>
          <w:iCs/>
          <w:szCs w:val="24"/>
        </w:rPr>
        <w:t xml:space="preserve"> </w:t>
      </w:r>
      <w:r w:rsidRPr="002F52C5">
        <w:rPr>
          <w:szCs w:val="24"/>
        </w:rPr>
        <w:t xml:space="preserve">(i.e. a listed prosthesis), in specified circumstances and under any specified conditions.  The specified circumstances are that the listed prosthesis is provided in circumstances in which a Medicare benefit is payable or those other circumstances which are set out in the </w:t>
      </w:r>
      <w:r w:rsidR="008A31EE">
        <w:rPr>
          <w:szCs w:val="24"/>
        </w:rPr>
        <w:t xml:space="preserve">Principal </w:t>
      </w:r>
      <w:r>
        <w:rPr>
          <w:szCs w:val="24"/>
        </w:rPr>
        <w:t>Rules</w:t>
      </w:r>
      <w:r w:rsidRPr="002F52C5">
        <w:rPr>
          <w:szCs w:val="24"/>
        </w:rPr>
        <w:t xml:space="preserve">. </w:t>
      </w:r>
    </w:p>
    <w:p w:rsidR="003E0B44" w:rsidRPr="002F52C5" w:rsidRDefault="003E0B44" w:rsidP="003E0B44">
      <w:pPr>
        <w:spacing w:after="200"/>
        <w:rPr>
          <w:szCs w:val="24"/>
        </w:rPr>
      </w:pPr>
      <w:r w:rsidRPr="002F52C5">
        <w:rPr>
          <w:szCs w:val="24"/>
        </w:rPr>
        <w:t>If the complying health insurance policy also covers hospital-substitute treatment, the same requirements apply.</w:t>
      </w:r>
    </w:p>
    <w:p w:rsidR="003E0B44" w:rsidRPr="002F52C5" w:rsidRDefault="003E0B44" w:rsidP="003E0B44">
      <w:pPr>
        <w:spacing w:after="200"/>
        <w:rPr>
          <w:szCs w:val="24"/>
        </w:rPr>
      </w:pPr>
      <w:r w:rsidRPr="002F52C5">
        <w:rPr>
          <w:szCs w:val="24"/>
        </w:rPr>
        <w:t xml:space="preserve">Listed prostheses are currently set out in the Schedule to the </w:t>
      </w:r>
      <w:r w:rsidR="002532C6">
        <w:rPr>
          <w:szCs w:val="24"/>
        </w:rPr>
        <w:t xml:space="preserve">Principal </w:t>
      </w:r>
      <w:r w:rsidRPr="002F52C5">
        <w:rPr>
          <w:szCs w:val="24"/>
        </w:rPr>
        <w:t xml:space="preserve">Rules.  </w:t>
      </w:r>
    </w:p>
    <w:p w:rsidR="003E0B44" w:rsidRDefault="003E0B44" w:rsidP="003E0B44">
      <w:pPr>
        <w:rPr>
          <w:szCs w:val="24"/>
        </w:rPr>
      </w:pPr>
      <w:r>
        <w:rPr>
          <w:szCs w:val="24"/>
        </w:rPr>
        <w:t xml:space="preserve">The Amendment Rules will vary the </w:t>
      </w:r>
      <w:r w:rsidR="002532C6">
        <w:rPr>
          <w:szCs w:val="24"/>
        </w:rPr>
        <w:t xml:space="preserve">Principal </w:t>
      </w:r>
      <w:r>
        <w:rPr>
          <w:szCs w:val="24"/>
        </w:rPr>
        <w:t>Rules as follows:</w:t>
      </w:r>
    </w:p>
    <w:p w:rsidR="00F132ED" w:rsidRDefault="00EE2BF7" w:rsidP="003E0B44">
      <w:pPr>
        <w:pStyle w:val="ListParagraph"/>
        <w:numPr>
          <w:ilvl w:val="0"/>
          <w:numId w:val="43"/>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Times New Roman" w:hAnsi="Times New Roman"/>
          <w:sz w:val="24"/>
          <w:szCs w:val="24"/>
        </w:rPr>
      </w:pPr>
      <w:r>
        <w:rPr>
          <w:rFonts w:ascii="Times New Roman" w:hAnsi="Times New Roman"/>
          <w:sz w:val="24"/>
          <w:szCs w:val="24"/>
        </w:rPr>
        <w:t>R</w:t>
      </w:r>
      <w:r w:rsidR="00F132ED">
        <w:rPr>
          <w:rFonts w:ascii="Times New Roman" w:hAnsi="Times New Roman"/>
          <w:sz w:val="24"/>
          <w:szCs w:val="24"/>
        </w:rPr>
        <w:t>epeal</w:t>
      </w:r>
      <w:r>
        <w:rPr>
          <w:rFonts w:ascii="Times New Roman" w:hAnsi="Times New Roman"/>
          <w:sz w:val="24"/>
          <w:szCs w:val="24"/>
        </w:rPr>
        <w:t xml:space="preserve"> and replace</w:t>
      </w:r>
      <w:r w:rsidR="00F132ED">
        <w:rPr>
          <w:rFonts w:ascii="Times New Roman" w:hAnsi="Times New Roman"/>
          <w:sz w:val="24"/>
          <w:szCs w:val="24"/>
        </w:rPr>
        <w:t xml:space="preserve"> Part A of the Schedule to the </w:t>
      </w:r>
      <w:r w:rsidR="002532C6">
        <w:rPr>
          <w:rFonts w:ascii="Times New Roman" w:hAnsi="Times New Roman"/>
          <w:sz w:val="24"/>
          <w:szCs w:val="24"/>
        </w:rPr>
        <w:t xml:space="preserve">Principal </w:t>
      </w:r>
      <w:r w:rsidR="00F132ED">
        <w:rPr>
          <w:rFonts w:ascii="Times New Roman" w:hAnsi="Times New Roman"/>
          <w:sz w:val="24"/>
          <w:szCs w:val="24"/>
        </w:rPr>
        <w:t>Rules; and</w:t>
      </w:r>
    </w:p>
    <w:p w:rsidR="003E0B44" w:rsidRPr="00F132ED" w:rsidRDefault="00EE2BF7" w:rsidP="00F132ED">
      <w:pPr>
        <w:pStyle w:val="ListParagraph"/>
        <w:numPr>
          <w:ilvl w:val="0"/>
          <w:numId w:val="43"/>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Times New Roman" w:hAnsi="Times New Roman"/>
          <w:sz w:val="24"/>
          <w:szCs w:val="24"/>
        </w:rPr>
      </w:pPr>
      <w:r>
        <w:rPr>
          <w:rFonts w:ascii="Times New Roman" w:hAnsi="Times New Roman"/>
          <w:sz w:val="24"/>
          <w:szCs w:val="24"/>
        </w:rPr>
        <w:t>R</w:t>
      </w:r>
      <w:r w:rsidR="00F132ED">
        <w:rPr>
          <w:rFonts w:ascii="Times New Roman" w:hAnsi="Times New Roman"/>
          <w:sz w:val="24"/>
          <w:szCs w:val="24"/>
        </w:rPr>
        <w:t>epeal</w:t>
      </w:r>
      <w:r>
        <w:rPr>
          <w:rFonts w:ascii="Times New Roman" w:hAnsi="Times New Roman"/>
          <w:sz w:val="24"/>
          <w:szCs w:val="24"/>
        </w:rPr>
        <w:t xml:space="preserve"> and replace</w:t>
      </w:r>
      <w:r w:rsidR="00F132ED">
        <w:rPr>
          <w:rFonts w:ascii="Times New Roman" w:hAnsi="Times New Roman"/>
          <w:sz w:val="24"/>
          <w:szCs w:val="24"/>
        </w:rPr>
        <w:t xml:space="preserve"> Part C of the Schedule to the </w:t>
      </w:r>
      <w:r w:rsidR="002532C6">
        <w:rPr>
          <w:rFonts w:ascii="Times New Roman" w:hAnsi="Times New Roman"/>
          <w:sz w:val="24"/>
          <w:szCs w:val="24"/>
        </w:rPr>
        <w:t xml:space="preserve">Principal </w:t>
      </w:r>
      <w:r w:rsidR="00F132ED">
        <w:rPr>
          <w:rFonts w:ascii="Times New Roman" w:hAnsi="Times New Roman"/>
          <w:sz w:val="24"/>
          <w:szCs w:val="24"/>
        </w:rPr>
        <w:t>Rules.</w:t>
      </w:r>
    </w:p>
    <w:p w:rsidR="008C47DD" w:rsidRDefault="008C47DD" w:rsidP="008C47DD">
      <w:pPr>
        <w:spacing w:after="120"/>
        <w:jc w:val="both"/>
      </w:pPr>
      <w:r>
        <w:t xml:space="preserve">The changes to Part A and Part C of the Schedule </w:t>
      </w:r>
      <w:r w:rsidR="00CD0672">
        <w:t xml:space="preserve">reduce </w:t>
      </w:r>
      <w:r>
        <w:t xml:space="preserve">the minimum benefits </w:t>
      </w:r>
      <w:r w:rsidR="00EE2BF7">
        <w:t xml:space="preserve">payable in respect </w:t>
      </w:r>
      <w:r>
        <w:t xml:space="preserve">of prostheses </w:t>
      </w:r>
      <w:r w:rsidR="00CD0672">
        <w:t xml:space="preserve">in the following product categories </w:t>
      </w:r>
      <w:r>
        <w:t>as follows:</w:t>
      </w:r>
    </w:p>
    <w:p w:rsidR="00EE2BF7" w:rsidRDefault="000B0566" w:rsidP="000B0566">
      <w:pPr>
        <w:pStyle w:val="ListParagraph"/>
        <w:numPr>
          <w:ilvl w:val="0"/>
          <w:numId w:val="43"/>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Times New Roman" w:hAnsi="Times New Roman"/>
          <w:sz w:val="24"/>
          <w:szCs w:val="24"/>
        </w:rPr>
      </w:pPr>
      <w:r w:rsidRPr="000B0566">
        <w:rPr>
          <w:rFonts w:ascii="Times New Roman" w:hAnsi="Times New Roman"/>
          <w:sz w:val="24"/>
          <w:szCs w:val="24"/>
        </w:rPr>
        <w:t>01 – Ophthalmic</w:t>
      </w:r>
      <w:r w:rsidR="00EE2BF7">
        <w:rPr>
          <w:rFonts w:ascii="Times New Roman" w:hAnsi="Times New Roman"/>
          <w:sz w:val="24"/>
          <w:szCs w:val="24"/>
        </w:rPr>
        <w:t>:</w:t>
      </w:r>
    </w:p>
    <w:p w:rsidR="00EE2BF7" w:rsidRDefault="00EE2BF7" w:rsidP="005B28E1">
      <w:pPr>
        <w:pStyle w:val="ListParagraph"/>
        <w:numPr>
          <w:ilvl w:val="1"/>
          <w:numId w:val="43"/>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Times New Roman" w:hAnsi="Times New Roman"/>
          <w:sz w:val="24"/>
          <w:szCs w:val="24"/>
        </w:rPr>
      </w:pPr>
      <w:r>
        <w:rPr>
          <w:rFonts w:ascii="Times New Roman" w:hAnsi="Times New Roman"/>
          <w:sz w:val="24"/>
          <w:szCs w:val="24"/>
        </w:rPr>
        <w:t>reduce benefits for foldable products by 6.8%</w:t>
      </w:r>
    </w:p>
    <w:p w:rsidR="00EE2BF7" w:rsidRDefault="00EE2BF7" w:rsidP="005B28E1">
      <w:pPr>
        <w:pStyle w:val="ListParagraph"/>
        <w:numPr>
          <w:ilvl w:val="1"/>
          <w:numId w:val="43"/>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Times New Roman" w:hAnsi="Times New Roman"/>
          <w:sz w:val="24"/>
          <w:szCs w:val="24"/>
        </w:rPr>
      </w:pPr>
      <w:r>
        <w:rPr>
          <w:rFonts w:ascii="Times New Roman" w:hAnsi="Times New Roman"/>
          <w:sz w:val="24"/>
          <w:szCs w:val="24"/>
        </w:rPr>
        <w:t xml:space="preserve">reduce benefits for </w:t>
      </w:r>
      <w:r w:rsidRPr="000B0566">
        <w:rPr>
          <w:rFonts w:ascii="Times New Roman" w:hAnsi="Times New Roman"/>
          <w:sz w:val="24"/>
          <w:szCs w:val="24"/>
        </w:rPr>
        <w:t>viscoelastic products</w:t>
      </w:r>
      <w:r>
        <w:rPr>
          <w:rFonts w:ascii="Times New Roman" w:hAnsi="Times New Roman"/>
          <w:sz w:val="24"/>
          <w:szCs w:val="24"/>
        </w:rPr>
        <w:t xml:space="preserve"> by 8%</w:t>
      </w:r>
    </w:p>
    <w:p w:rsidR="000B0566" w:rsidRPr="00614ABE" w:rsidRDefault="000B0566" w:rsidP="005B28E1">
      <w:pPr>
        <w:pStyle w:val="ListParagraph"/>
        <w:numPr>
          <w:ilvl w:val="1"/>
          <w:numId w:val="43"/>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Times New Roman" w:hAnsi="Times New Roman"/>
          <w:sz w:val="24"/>
          <w:szCs w:val="24"/>
        </w:rPr>
      </w:pPr>
      <w:r w:rsidRPr="00614ABE">
        <w:rPr>
          <w:rFonts w:ascii="Times New Roman" w:hAnsi="Times New Roman"/>
          <w:sz w:val="24"/>
          <w:szCs w:val="24"/>
        </w:rPr>
        <w:t>reduce</w:t>
      </w:r>
      <w:r w:rsidR="00EE2BF7">
        <w:rPr>
          <w:rFonts w:ascii="Times New Roman" w:hAnsi="Times New Roman"/>
          <w:sz w:val="24"/>
          <w:szCs w:val="24"/>
        </w:rPr>
        <w:t xml:space="preserve"> all other</w:t>
      </w:r>
      <w:r w:rsidRPr="00EE2BF7">
        <w:rPr>
          <w:rFonts w:ascii="Times New Roman" w:hAnsi="Times New Roman"/>
          <w:sz w:val="24"/>
          <w:szCs w:val="24"/>
        </w:rPr>
        <w:t xml:space="preserve"> benefits by 4%</w:t>
      </w:r>
    </w:p>
    <w:p w:rsidR="00614ABE" w:rsidRDefault="00614ABE" w:rsidP="000B0566">
      <w:pPr>
        <w:pStyle w:val="ListParagraph"/>
        <w:numPr>
          <w:ilvl w:val="0"/>
          <w:numId w:val="43"/>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Times New Roman" w:hAnsi="Times New Roman"/>
          <w:sz w:val="24"/>
          <w:szCs w:val="24"/>
        </w:rPr>
      </w:pPr>
      <w:r>
        <w:rPr>
          <w:rFonts w:ascii="Times New Roman" w:hAnsi="Times New Roman"/>
          <w:sz w:val="24"/>
          <w:szCs w:val="24"/>
        </w:rPr>
        <w:t>02 – Ear, Nose and Throat:</w:t>
      </w:r>
    </w:p>
    <w:p w:rsidR="00614ABE" w:rsidRDefault="00614ABE" w:rsidP="005B28E1">
      <w:pPr>
        <w:pStyle w:val="ListParagraph"/>
        <w:numPr>
          <w:ilvl w:val="1"/>
          <w:numId w:val="43"/>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Times New Roman" w:hAnsi="Times New Roman"/>
          <w:sz w:val="24"/>
          <w:szCs w:val="24"/>
        </w:rPr>
      </w:pPr>
      <w:r>
        <w:rPr>
          <w:rFonts w:ascii="Times New Roman" w:hAnsi="Times New Roman"/>
          <w:sz w:val="24"/>
          <w:szCs w:val="24"/>
        </w:rPr>
        <w:t>reduce benefits by 4%</w:t>
      </w:r>
    </w:p>
    <w:p w:rsidR="00614ABE" w:rsidRDefault="000B0566" w:rsidP="000B0566">
      <w:pPr>
        <w:pStyle w:val="ListParagraph"/>
        <w:numPr>
          <w:ilvl w:val="0"/>
          <w:numId w:val="43"/>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Times New Roman" w:hAnsi="Times New Roman"/>
          <w:sz w:val="24"/>
          <w:szCs w:val="24"/>
        </w:rPr>
      </w:pPr>
      <w:r w:rsidRPr="000B0566">
        <w:rPr>
          <w:rFonts w:ascii="Times New Roman" w:hAnsi="Times New Roman"/>
          <w:sz w:val="24"/>
          <w:szCs w:val="24"/>
        </w:rPr>
        <w:t>03 – General Miscellaneous</w:t>
      </w:r>
      <w:r w:rsidR="00614ABE">
        <w:rPr>
          <w:rFonts w:ascii="Times New Roman" w:hAnsi="Times New Roman"/>
          <w:sz w:val="24"/>
          <w:szCs w:val="24"/>
        </w:rPr>
        <w:t>:</w:t>
      </w:r>
    </w:p>
    <w:p w:rsidR="00614ABE" w:rsidRDefault="000B0566" w:rsidP="005B28E1">
      <w:pPr>
        <w:pStyle w:val="ListParagraph"/>
        <w:numPr>
          <w:ilvl w:val="1"/>
          <w:numId w:val="43"/>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Times New Roman" w:hAnsi="Times New Roman"/>
          <w:sz w:val="24"/>
          <w:szCs w:val="24"/>
        </w:rPr>
      </w:pPr>
      <w:r w:rsidRPr="000B0566">
        <w:rPr>
          <w:rFonts w:ascii="Times New Roman" w:hAnsi="Times New Roman"/>
          <w:sz w:val="24"/>
          <w:szCs w:val="24"/>
        </w:rPr>
        <w:t xml:space="preserve"> </w:t>
      </w:r>
      <w:r w:rsidR="00614ABE">
        <w:rPr>
          <w:rFonts w:ascii="Times New Roman" w:hAnsi="Times New Roman"/>
          <w:sz w:val="24"/>
          <w:szCs w:val="24"/>
        </w:rPr>
        <w:t xml:space="preserve">reduce benefits for </w:t>
      </w:r>
      <w:r w:rsidR="00614ABE" w:rsidRPr="000B0566">
        <w:rPr>
          <w:rFonts w:ascii="Times New Roman" w:hAnsi="Times New Roman"/>
          <w:sz w:val="24"/>
          <w:szCs w:val="24"/>
        </w:rPr>
        <w:t>balloon based infusion pumps, haemostatic sponges and pliable patches, internal adhesives, ligating d</w:t>
      </w:r>
      <w:r w:rsidR="00614ABE">
        <w:rPr>
          <w:rFonts w:ascii="Times New Roman" w:hAnsi="Times New Roman"/>
          <w:sz w:val="24"/>
          <w:szCs w:val="24"/>
        </w:rPr>
        <w:t xml:space="preserve">evices and staples and tackers </w:t>
      </w:r>
      <w:r w:rsidR="000A5C4B">
        <w:rPr>
          <w:rFonts w:ascii="Times New Roman" w:hAnsi="Times New Roman"/>
          <w:sz w:val="24"/>
          <w:szCs w:val="24"/>
        </w:rPr>
        <w:t>by </w:t>
      </w:r>
      <w:r w:rsidR="002823EB">
        <w:rPr>
          <w:rFonts w:ascii="Times New Roman" w:hAnsi="Times New Roman"/>
          <w:sz w:val="24"/>
          <w:szCs w:val="24"/>
        </w:rPr>
        <w:t>6%</w:t>
      </w:r>
    </w:p>
    <w:p w:rsidR="00614ABE" w:rsidRDefault="00614ABE" w:rsidP="005B28E1">
      <w:pPr>
        <w:pStyle w:val="ListParagraph"/>
        <w:numPr>
          <w:ilvl w:val="1"/>
          <w:numId w:val="43"/>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Times New Roman" w:hAnsi="Times New Roman"/>
          <w:sz w:val="24"/>
          <w:szCs w:val="24"/>
        </w:rPr>
      </w:pPr>
      <w:r>
        <w:rPr>
          <w:rFonts w:ascii="Times New Roman" w:hAnsi="Times New Roman"/>
          <w:sz w:val="24"/>
          <w:szCs w:val="24"/>
        </w:rPr>
        <w:t>r</w:t>
      </w:r>
      <w:r w:rsidRPr="000B0566">
        <w:rPr>
          <w:rFonts w:ascii="Times New Roman" w:hAnsi="Times New Roman"/>
          <w:sz w:val="24"/>
          <w:szCs w:val="24"/>
        </w:rPr>
        <w:t>educe</w:t>
      </w:r>
      <w:r>
        <w:rPr>
          <w:rFonts w:ascii="Times New Roman" w:hAnsi="Times New Roman"/>
          <w:sz w:val="24"/>
          <w:szCs w:val="24"/>
        </w:rPr>
        <w:t xml:space="preserve"> all other</w:t>
      </w:r>
      <w:r w:rsidR="000B0566" w:rsidRPr="000B0566">
        <w:rPr>
          <w:rFonts w:ascii="Times New Roman" w:hAnsi="Times New Roman"/>
          <w:sz w:val="24"/>
          <w:szCs w:val="24"/>
        </w:rPr>
        <w:t xml:space="preserve"> benefits</w:t>
      </w:r>
      <w:r>
        <w:rPr>
          <w:rFonts w:ascii="Times New Roman" w:hAnsi="Times New Roman"/>
          <w:sz w:val="24"/>
          <w:szCs w:val="24"/>
        </w:rPr>
        <w:t xml:space="preserve"> by 4% other than:</w:t>
      </w:r>
    </w:p>
    <w:p w:rsidR="000B0566" w:rsidRPr="000B0566" w:rsidRDefault="00614ABE" w:rsidP="005B28E1">
      <w:pPr>
        <w:pStyle w:val="ListParagraph"/>
        <w:numPr>
          <w:ilvl w:val="2"/>
          <w:numId w:val="43"/>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Times New Roman" w:hAnsi="Times New Roman"/>
          <w:sz w:val="24"/>
          <w:szCs w:val="24"/>
        </w:rPr>
      </w:pPr>
      <w:r w:rsidRPr="000B0566">
        <w:rPr>
          <w:rFonts w:ascii="Times New Roman" w:hAnsi="Times New Roman"/>
          <w:sz w:val="24"/>
          <w:szCs w:val="24"/>
        </w:rPr>
        <w:t>03.01.01 – He</w:t>
      </w:r>
      <w:r>
        <w:rPr>
          <w:rFonts w:ascii="Times New Roman" w:hAnsi="Times New Roman"/>
          <w:sz w:val="24"/>
          <w:szCs w:val="24"/>
        </w:rPr>
        <w:t>patic, Yttrium 90, Standard Dose where there is no benefit reduction</w:t>
      </w:r>
    </w:p>
    <w:p w:rsidR="00614ABE" w:rsidRDefault="000B0566" w:rsidP="000B0566">
      <w:pPr>
        <w:pStyle w:val="ListParagraph"/>
        <w:numPr>
          <w:ilvl w:val="0"/>
          <w:numId w:val="43"/>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Times New Roman" w:hAnsi="Times New Roman"/>
          <w:sz w:val="24"/>
          <w:szCs w:val="24"/>
        </w:rPr>
      </w:pPr>
      <w:r w:rsidRPr="000B0566">
        <w:rPr>
          <w:rFonts w:ascii="Times New Roman" w:hAnsi="Times New Roman"/>
          <w:sz w:val="24"/>
          <w:szCs w:val="24"/>
        </w:rPr>
        <w:t>04 – Neurosurgical</w:t>
      </w:r>
      <w:r w:rsidR="00614ABE">
        <w:rPr>
          <w:rFonts w:ascii="Times New Roman" w:hAnsi="Times New Roman"/>
          <w:sz w:val="24"/>
          <w:szCs w:val="24"/>
        </w:rPr>
        <w:t>:</w:t>
      </w:r>
    </w:p>
    <w:p w:rsidR="000B0566" w:rsidRPr="000B0566" w:rsidRDefault="000B0566" w:rsidP="005B28E1">
      <w:pPr>
        <w:pStyle w:val="ListParagraph"/>
        <w:numPr>
          <w:ilvl w:val="1"/>
          <w:numId w:val="43"/>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Times New Roman" w:hAnsi="Times New Roman"/>
          <w:sz w:val="24"/>
          <w:szCs w:val="24"/>
        </w:rPr>
      </w:pPr>
      <w:r w:rsidRPr="000B0566">
        <w:rPr>
          <w:rFonts w:ascii="Times New Roman" w:hAnsi="Times New Roman"/>
          <w:sz w:val="24"/>
          <w:szCs w:val="24"/>
        </w:rPr>
        <w:t>reduce benefits by 4%</w:t>
      </w:r>
    </w:p>
    <w:p w:rsidR="00614ABE" w:rsidRDefault="000B0566" w:rsidP="000B0566">
      <w:pPr>
        <w:pStyle w:val="ListParagraph"/>
        <w:numPr>
          <w:ilvl w:val="0"/>
          <w:numId w:val="43"/>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Times New Roman" w:hAnsi="Times New Roman"/>
          <w:sz w:val="24"/>
          <w:szCs w:val="24"/>
        </w:rPr>
      </w:pPr>
      <w:r w:rsidRPr="000B0566">
        <w:rPr>
          <w:rFonts w:ascii="Times New Roman" w:hAnsi="Times New Roman"/>
          <w:sz w:val="24"/>
          <w:szCs w:val="24"/>
        </w:rPr>
        <w:lastRenderedPageBreak/>
        <w:t>05 – Urogenital</w:t>
      </w:r>
      <w:r w:rsidR="00614ABE">
        <w:rPr>
          <w:rFonts w:ascii="Times New Roman" w:hAnsi="Times New Roman"/>
          <w:sz w:val="24"/>
          <w:szCs w:val="24"/>
        </w:rPr>
        <w:t>:</w:t>
      </w:r>
    </w:p>
    <w:p w:rsidR="000B0566" w:rsidRPr="000B0566" w:rsidRDefault="000B0566" w:rsidP="005B28E1">
      <w:pPr>
        <w:pStyle w:val="ListParagraph"/>
        <w:numPr>
          <w:ilvl w:val="1"/>
          <w:numId w:val="43"/>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Times New Roman" w:hAnsi="Times New Roman"/>
          <w:sz w:val="24"/>
          <w:szCs w:val="24"/>
        </w:rPr>
      </w:pPr>
      <w:r w:rsidRPr="000B0566">
        <w:rPr>
          <w:rFonts w:ascii="Times New Roman" w:hAnsi="Times New Roman"/>
          <w:sz w:val="24"/>
          <w:szCs w:val="24"/>
        </w:rPr>
        <w:t>reduce benefits by 4%</w:t>
      </w:r>
    </w:p>
    <w:p w:rsidR="00614ABE" w:rsidRDefault="000B0566" w:rsidP="000B0566">
      <w:pPr>
        <w:pStyle w:val="ListParagraph"/>
        <w:numPr>
          <w:ilvl w:val="0"/>
          <w:numId w:val="43"/>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Times New Roman" w:hAnsi="Times New Roman"/>
          <w:sz w:val="24"/>
          <w:szCs w:val="24"/>
        </w:rPr>
      </w:pPr>
      <w:r w:rsidRPr="000B0566">
        <w:rPr>
          <w:rFonts w:ascii="Times New Roman" w:hAnsi="Times New Roman"/>
          <w:sz w:val="24"/>
          <w:szCs w:val="24"/>
        </w:rPr>
        <w:t>06 – Special Orthopaedic</w:t>
      </w:r>
      <w:r w:rsidR="00614ABE">
        <w:rPr>
          <w:rFonts w:ascii="Times New Roman" w:hAnsi="Times New Roman"/>
          <w:sz w:val="24"/>
          <w:szCs w:val="24"/>
        </w:rPr>
        <w:t>:</w:t>
      </w:r>
    </w:p>
    <w:p w:rsidR="00614ABE" w:rsidRDefault="00614ABE" w:rsidP="005B28E1">
      <w:pPr>
        <w:pStyle w:val="ListParagraph"/>
        <w:numPr>
          <w:ilvl w:val="1"/>
          <w:numId w:val="43"/>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Times New Roman" w:hAnsi="Times New Roman"/>
          <w:sz w:val="24"/>
          <w:szCs w:val="24"/>
        </w:rPr>
      </w:pPr>
      <w:r>
        <w:rPr>
          <w:rFonts w:ascii="Times New Roman" w:hAnsi="Times New Roman"/>
          <w:sz w:val="24"/>
          <w:szCs w:val="24"/>
        </w:rPr>
        <w:t xml:space="preserve">reduce benefits for </w:t>
      </w:r>
      <w:r w:rsidRPr="000B0566">
        <w:rPr>
          <w:rFonts w:ascii="Times New Roman" w:hAnsi="Times New Roman"/>
          <w:sz w:val="24"/>
          <w:szCs w:val="24"/>
        </w:rPr>
        <w:t>screws, surgical accessories and bone cement</w:t>
      </w:r>
      <w:r w:rsidR="002823EB">
        <w:rPr>
          <w:rFonts w:ascii="Times New Roman" w:hAnsi="Times New Roman"/>
          <w:sz w:val="24"/>
          <w:szCs w:val="24"/>
        </w:rPr>
        <w:t xml:space="preserve"> by 8%</w:t>
      </w:r>
    </w:p>
    <w:p w:rsidR="000B0566" w:rsidRPr="00614ABE" w:rsidRDefault="000B0566" w:rsidP="005B28E1">
      <w:pPr>
        <w:pStyle w:val="ListParagraph"/>
        <w:numPr>
          <w:ilvl w:val="1"/>
          <w:numId w:val="43"/>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Times New Roman" w:hAnsi="Times New Roman"/>
          <w:sz w:val="24"/>
          <w:szCs w:val="24"/>
        </w:rPr>
      </w:pPr>
      <w:r w:rsidRPr="000B0566">
        <w:rPr>
          <w:rFonts w:ascii="Times New Roman" w:hAnsi="Times New Roman"/>
          <w:sz w:val="24"/>
          <w:szCs w:val="24"/>
        </w:rPr>
        <w:t>reduce</w:t>
      </w:r>
      <w:r w:rsidR="00614ABE">
        <w:rPr>
          <w:rFonts w:ascii="Times New Roman" w:hAnsi="Times New Roman"/>
          <w:sz w:val="24"/>
          <w:szCs w:val="24"/>
        </w:rPr>
        <w:t xml:space="preserve"> all other</w:t>
      </w:r>
      <w:r w:rsidRPr="000B0566">
        <w:rPr>
          <w:rFonts w:ascii="Times New Roman" w:hAnsi="Times New Roman"/>
          <w:sz w:val="24"/>
          <w:szCs w:val="24"/>
        </w:rPr>
        <w:t xml:space="preserve"> benefits by 4%</w:t>
      </w:r>
    </w:p>
    <w:p w:rsidR="00614ABE" w:rsidRDefault="000B0566" w:rsidP="000B0566">
      <w:pPr>
        <w:pStyle w:val="ListParagraph"/>
        <w:numPr>
          <w:ilvl w:val="0"/>
          <w:numId w:val="43"/>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Times New Roman" w:hAnsi="Times New Roman"/>
          <w:sz w:val="24"/>
          <w:szCs w:val="24"/>
        </w:rPr>
      </w:pPr>
      <w:r w:rsidRPr="000B0566">
        <w:rPr>
          <w:rFonts w:ascii="Times New Roman" w:hAnsi="Times New Roman"/>
          <w:sz w:val="24"/>
          <w:szCs w:val="24"/>
        </w:rPr>
        <w:t>07 – Plastic and Reconstructive</w:t>
      </w:r>
      <w:r w:rsidR="00614ABE">
        <w:rPr>
          <w:rFonts w:ascii="Times New Roman" w:hAnsi="Times New Roman"/>
          <w:sz w:val="24"/>
          <w:szCs w:val="24"/>
        </w:rPr>
        <w:t>:</w:t>
      </w:r>
    </w:p>
    <w:p w:rsidR="000B0566" w:rsidRPr="000B0566" w:rsidRDefault="000B0566" w:rsidP="005B28E1">
      <w:pPr>
        <w:pStyle w:val="ListParagraph"/>
        <w:numPr>
          <w:ilvl w:val="1"/>
          <w:numId w:val="43"/>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Times New Roman" w:hAnsi="Times New Roman"/>
          <w:sz w:val="24"/>
          <w:szCs w:val="24"/>
        </w:rPr>
      </w:pPr>
      <w:r w:rsidRPr="000B0566">
        <w:rPr>
          <w:rFonts w:ascii="Times New Roman" w:hAnsi="Times New Roman"/>
          <w:sz w:val="24"/>
          <w:szCs w:val="24"/>
        </w:rPr>
        <w:t xml:space="preserve"> reduce benefits by 2%</w:t>
      </w:r>
    </w:p>
    <w:p w:rsidR="00614ABE" w:rsidRDefault="000B0566" w:rsidP="000B0566">
      <w:pPr>
        <w:pStyle w:val="ListParagraph"/>
        <w:numPr>
          <w:ilvl w:val="0"/>
          <w:numId w:val="43"/>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Times New Roman" w:hAnsi="Times New Roman"/>
          <w:sz w:val="24"/>
          <w:szCs w:val="24"/>
        </w:rPr>
      </w:pPr>
      <w:r w:rsidRPr="000B0566">
        <w:rPr>
          <w:rFonts w:ascii="Times New Roman" w:hAnsi="Times New Roman"/>
          <w:sz w:val="24"/>
          <w:szCs w:val="24"/>
        </w:rPr>
        <w:t>08 – Cardiac</w:t>
      </w:r>
      <w:r w:rsidR="00614ABE">
        <w:rPr>
          <w:rFonts w:ascii="Times New Roman" w:hAnsi="Times New Roman"/>
          <w:sz w:val="24"/>
          <w:szCs w:val="24"/>
        </w:rPr>
        <w:t>:</w:t>
      </w:r>
    </w:p>
    <w:p w:rsidR="00614ABE" w:rsidRDefault="000B0566" w:rsidP="005B28E1">
      <w:pPr>
        <w:pStyle w:val="ListParagraph"/>
        <w:numPr>
          <w:ilvl w:val="1"/>
          <w:numId w:val="43"/>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Times New Roman" w:hAnsi="Times New Roman"/>
          <w:sz w:val="24"/>
          <w:szCs w:val="24"/>
        </w:rPr>
      </w:pPr>
      <w:r w:rsidRPr="000B0566">
        <w:rPr>
          <w:rFonts w:ascii="Times New Roman" w:hAnsi="Times New Roman"/>
          <w:sz w:val="24"/>
          <w:szCs w:val="24"/>
        </w:rPr>
        <w:t xml:space="preserve"> </w:t>
      </w:r>
      <w:r w:rsidR="00614ABE">
        <w:rPr>
          <w:rFonts w:ascii="Times New Roman" w:hAnsi="Times New Roman"/>
          <w:sz w:val="24"/>
          <w:szCs w:val="24"/>
        </w:rPr>
        <w:t xml:space="preserve">reduce benefits for </w:t>
      </w:r>
      <w:r w:rsidR="00614ABE" w:rsidRPr="000B0566">
        <w:rPr>
          <w:rFonts w:ascii="Times New Roman" w:hAnsi="Times New Roman"/>
          <w:sz w:val="24"/>
          <w:szCs w:val="24"/>
        </w:rPr>
        <w:t>08.13.01 – Cardiac Defec</w:t>
      </w:r>
      <w:r w:rsidR="000A5C4B">
        <w:rPr>
          <w:rFonts w:ascii="Times New Roman" w:hAnsi="Times New Roman"/>
          <w:sz w:val="24"/>
          <w:szCs w:val="24"/>
        </w:rPr>
        <w:t>t Occluders, reduce benefits by </w:t>
      </w:r>
      <w:r w:rsidR="00614ABE" w:rsidRPr="000B0566">
        <w:rPr>
          <w:rFonts w:ascii="Times New Roman" w:hAnsi="Times New Roman"/>
          <w:sz w:val="24"/>
          <w:szCs w:val="24"/>
        </w:rPr>
        <w:t>8%</w:t>
      </w:r>
    </w:p>
    <w:p w:rsidR="000B0566" w:rsidRDefault="00614ABE" w:rsidP="005B28E1">
      <w:pPr>
        <w:pStyle w:val="ListParagraph"/>
        <w:numPr>
          <w:ilvl w:val="1"/>
          <w:numId w:val="43"/>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Times New Roman" w:hAnsi="Times New Roman"/>
          <w:sz w:val="24"/>
          <w:szCs w:val="24"/>
        </w:rPr>
      </w:pPr>
      <w:r>
        <w:rPr>
          <w:rFonts w:ascii="Times New Roman" w:hAnsi="Times New Roman"/>
          <w:sz w:val="24"/>
          <w:szCs w:val="24"/>
        </w:rPr>
        <w:t>r</w:t>
      </w:r>
      <w:r w:rsidR="000B0566" w:rsidRPr="000B0566">
        <w:rPr>
          <w:rFonts w:ascii="Times New Roman" w:hAnsi="Times New Roman"/>
          <w:sz w:val="24"/>
          <w:szCs w:val="24"/>
        </w:rPr>
        <w:t>educe</w:t>
      </w:r>
      <w:r>
        <w:rPr>
          <w:rFonts w:ascii="Times New Roman" w:hAnsi="Times New Roman"/>
          <w:sz w:val="24"/>
          <w:szCs w:val="24"/>
        </w:rPr>
        <w:t xml:space="preserve"> all other</w:t>
      </w:r>
      <w:r w:rsidR="000B0566" w:rsidRPr="000B0566">
        <w:rPr>
          <w:rFonts w:ascii="Times New Roman" w:hAnsi="Times New Roman"/>
          <w:sz w:val="24"/>
          <w:szCs w:val="24"/>
        </w:rPr>
        <w:t xml:space="preserve"> benefits by 16%</w:t>
      </w:r>
      <w:r>
        <w:rPr>
          <w:rFonts w:ascii="Times New Roman" w:hAnsi="Times New Roman"/>
          <w:sz w:val="24"/>
          <w:szCs w:val="24"/>
        </w:rPr>
        <w:t xml:space="preserve"> other than:</w:t>
      </w:r>
    </w:p>
    <w:p w:rsidR="00614ABE" w:rsidRDefault="00614ABE" w:rsidP="005B28E1">
      <w:pPr>
        <w:pStyle w:val="ListParagraph"/>
        <w:numPr>
          <w:ilvl w:val="2"/>
          <w:numId w:val="43"/>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Times New Roman" w:hAnsi="Times New Roman"/>
          <w:sz w:val="24"/>
          <w:szCs w:val="24"/>
        </w:rPr>
      </w:pPr>
      <w:r w:rsidRPr="000B0566">
        <w:rPr>
          <w:rFonts w:ascii="Times New Roman" w:hAnsi="Times New Roman"/>
          <w:sz w:val="24"/>
          <w:szCs w:val="24"/>
        </w:rPr>
        <w:t>08.13.03 – Left Atrial Appendage Closure</w:t>
      </w:r>
      <w:r>
        <w:rPr>
          <w:rFonts w:ascii="Times New Roman" w:hAnsi="Times New Roman"/>
          <w:sz w:val="24"/>
          <w:szCs w:val="24"/>
        </w:rPr>
        <w:t xml:space="preserve"> where there is no benefit reduction</w:t>
      </w:r>
    </w:p>
    <w:p w:rsidR="000B0566" w:rsidRPr="000B0566" w:rsidRDefault="00614ABE" w:rsidP="005B28E1">
      <w:pPr>
        <w:pStyle w:val="ListParagraph"/>
        <w:numPr>
          <w:ilvl w:val="2"/>
          <w:numId w:val="43"/>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Times New Roman" w:hAnsi="Times New Roman"/>
          <w:sz w:val="24"/>
          <w:szCs w:val="24"/>
        </w:rPr>
      </w:pPr>
      <w:r w:rsidRPr="000B0566">
        <w:rPr>
          <w:rFonts w:ascii="Times New Roman" w:hAnsi="Times New Roman"/>
          <w:sz w:val="24"/>
          <w:szCs w:val="24"/>
        </w:rPr>
        <w:t>08.17.01 – Transcatheter Aortic Valve Implantation</w:t>
      </w:r>
      <w:r>
        <w:rPr>
          <w:rFonts w:ascii="Times New Roman" w:hAnsi="Times New Roman"/>
          <w:sz w:val="24"/>
          <w:szCs w:val="24"/>
        </w:rPr>
        <w:t xml:space="preserve"> where there is no benefit reduction</w:t>
      </w:r>
    </w:p>
    <w:p w:rsidR="00614ABE" w:rsidRDefault="000B0566" w:rsidP="000B0566">
      <w:pPr>
        <w:pStyle w:val="ListParagraph"/>
        <w:numPr>
          <w:ilvl w:val="0"/>
          <w:numId w:val="43"/>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Times New Roman" w:hAnsi="Times New Roman"/>
          <w:sz w:val="24"/>
          <w:szCs w:val="24"/>
        </w:rPr>
      </w:pPr>
      <w:r w:rsidRPr="000B0566">
        <w:rPr>
          <w:rFonts w:ascii="Times New Roman" w:hAnsi="Times New Roman"/>
          <w:sz w:val="24"/>
          <w:szCs w:val="24"/>
        </w:rPr>
        <w:t>09 – Cardiothoracic</w:t>
      </w:r>
      <w:r w:rsidR="00614ABE">
        <w:rPr>
          <w:rFonts w:ascii="Times New Roman" w:hAnsi="Times New Roman"/>
          <w:sz w:val="24"/>
          <w:szCs w:val="24"/>
        </w:rPr>
        <w:t>:</w:t>
      </w:r>
    </w:p>
    <w:p w:rsidR="000B0566" w:rsidRPr="000B0566" w:rsidRDefault="000B0566" w:rsidP="005B28E1">
      <w:pPr>
        <w:pStyle w:val="ListParagraph"/>
        <w:numPr>
          <w:ilvl w:val="1"/>
          <w:numId w:val="43"/>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Times New Roman" w:hAnsi="Times New Roman"/>
          <w:sz w:val="24"/>
          <w:szCs w:val="24"/>
        </w:rPr>
      </w:pPr>
      <w:r w:rsidRPr="000B0566">
        <w:rPr>
          <w:rFonts w:ascii="Times New Roman" w:hAnsi="Times New Roman"/>
          <w:sz w:val="24"/>
          <w:szCs w:val="24"/>
        </w:rPr>
        <w:t xml:space="preserve"> reduce benefits by 4%</w:t>
      </w:r>
    </w:p>
    <w:p w:rsidR="00614ABE" w:rsidRDefault="000B0566" w:rsidP="000B0566">
      <w:pPr>
        <w:pStyle w:val="ListParagraph"/>
        <w:numPr>
          <w:ilvl w:val="0"/>
          <w:numId w:val="43"/>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Times New Roman" w:hAnsi="Times New Roman"/>
          <w:sz w:val="24"/>
          <w:szCs w:val="24"/>
        </w:rPr>
      </w:pPr>
      <w:r w:rsidRPr="000B0566">
        <w:rPr>
          <w:rFonts w:ascii="Times New Roman" w:hAnsi="Times New Roman"/>
          <w:sz w:val="24"/>
          <w:szCs w:val="24"/>
        </w:rPr>
        <w:t>10 – Vascular</w:t>
      </w:r>
      <w:r w:rsidR="00614ABE">
        <w:rPr>
          <w:rFonts w:ascii="Times New Roman" w:hAnsi="Times New Roman"/>
          <w:sz w:val="24"/>
          <w:szCs w:val="24"/>
        </w:rPr>
        <w:t>:</w:t>
      </w:r>
    </w:p>
    <w:p w:rsidR="002823EB" w:rsidRDefault="002823EB" w:rsidP="005B28E1">
      <w:pPr>
        <w:pStyle w:val="ListParagraph"/>
        <w:numPr>
          <w:ilvl w:val="1"/>
          <w:numId w:val="43"/>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Times New Roman" w:hAnsi="Times New Roman"/>
          <w:sz w:val="24"/>
          <w:szCs w:val="24"/>
        </w:rPr>
      </w:pPr>
      <w:r w:rsidRPr="000B0566">
        <w:rPr>
          <w:rFonts w:ascii="Times New Roman" w:hAnsi="Times New Roman"/>
          <w:sz w:val="24"/>
          <w:szCs w:val="24"/>
        </w:rPr>
        <w:t>10.07 – Arterial Closure</w:t>
      </w:r>
      <w:r>
        <w:rPr>
          <w:rFonts w:ascii="Times New Roman" w:hAnsi="Times New Roman"/>
          <w:sz w:val="24"/>
          <w:szCs w:val="24"/>
        </w:rPr>
        <w:t xml:space="preserve"> Devices, reduce benefits by 8%</w:t>
      </w:r>
    </w:p>
    <w:p w:rsidR="002823EB" w:rsidRDefault="002823EB" w:rsidP="005B28E1">
      <w:pPr>
        <w:pStyle w:val="ListParagraph"/>
        <w:numPr>
          <w:ilvl w:val="1"/>
          <w:numId w:val="43"/>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Times New Roman" w:hAnsi="Times New Roman"/>
          <w:sz w:val="24"/>
          <w:szCs w:val="24"/>
        </w:rPr>
      </w:pPr>
      <w:r w:rsidRPr="000B0566">
        <w:rPr>
          <w:rFonts w:ascii="Times New Roman" w:hAnsi="Times New Roman"/>
          <w:sz w:val="24"/>
          <w:szCs w:val="24"/>
        </w:rPr>
        <w:t>10.08.01 – Particle, red</w:t>
      </w:r>
      <w:r>
        <w:rPr>
          <w:rFonts w:ascii="Times New Roman" w:hAnsi="Times New Roman"/>
          <w:sz w:val="24"/>
          <w:szCs w:val="24"/>
        </w:rPr>
        <w:t>uce benefits by 8%</w:t>
      </w:r>
    </w:p>
    <w:p w:rsidR="002823EB" w:rsidRDefault="002823EB" w:rsidP="005B28E1">
      <w:pPr>
        <w:pStyle w:val="ListParagraph"/>
        <w:numPr>
          <w:ilvl w:val="1"/>
          <w:numId w:val="43"/>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Times New Roman" w:hAnsi="Times New Roman"/>
          <w:sz w:val="24"/>
          <w:szCs w:val="24"/>
        </w:rPr>
      </w:pPr>
      <w:r w:rsidRPr="000B0566">
        <w:rPr>
          <w:rFonts w:ascii="Times New Roman" w:hAnsi="Times New Roman"/>
          <w:sz w:val="24"/>
          <w:szCs w:val="24"/>
        </w:rPr>
        <w:t>10.08.02 – Coil, Pe</w:t>
      </w:r>
      <w:r>
        <w:rPr>
          <w:rFonts w:ascii="Times New Roman" w:hAnsi="Times New Roman"/>
          <w:sz w:val="24"/>
          <w:szCs w:val="24"/>
        </w:rPr>
        <w:t>ripheral, reduce benefits by 8%</w:t>
      </w:r>
    </w:p>
    <w:p w:rsidR="002823EB" w:rsidRDefault="002823EB" w:rsidP="005B28E1">
      <w:pPr>
        <w:pStyle w:val="ListParagraph"/>
        <w:numPr>
          <w:ilvl w:val="1"/>
          <w:numId w:val="43"/>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Times New Roman" w:hAnsi="Times New Roman"/>
          <w:sz w:val="24"/>
          <w:szCs w:val="24"/>
        </w:rPr>
      </w:pPr>
      <w:r w:rsidRPr="000B0566">
        <w:rPr>
          <w:rFonts w:ascii="Times New Roman" w:hAnsi="Times New Roman"/>
          <w:sz w:val="24"/>
          <w:szCs w:val="24"/>
        </w:rPr>
        <w:t>10.08.03 –</w:t>
      </w:r>
      <w:r>
        <w:rPr>
          <w:rFonts w:ascii="Times New Roman" w:hAnsi="Times New Roman"/>
          <w:sz w:val="24"/>
          <w:szCs w:val="24"/>
        </w:rPr>
        <w:t xml:space="preserve"> Polymer, reduce benefits by 8%</w:t>
      </w:r>
    </w:p>
    <w:p w:rsidR="002823EB" w:rsidRDefault="002823EB" w:rsidP="005B28E1">
      <w:pPr>
        <w:pStyle w:val="ListParagraph"/>
        <w:numPr>
          <w:ilvl w:val="1"/>
          <w:numId w:val="43"/>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Times New Roman" w:hAnsi="Times New Roman"/>
          <w:sz w:val="24"/>
          <w:szCs w:val="24"/>
        </w:rPr>
      </w:pPr>
      <w:r w:rsidRPr="000B0566">
        <w:rPr>
          <w:rFonts w:ascii="Times New Roman" w:hAnsi="Times New Roman"/>
          <w:sz w:val="24"/>
          <w:szCs w:val="24"/>
        </w:rPr>
        <w:t>10.08.06 – Delivery Device for Occlusi</w:t>
      </w:r>
      <w:r>
        <w:rPr>
          <w:rFonts w:ascii="Times New Roman" w:hAnsi="Times New Roman"/>
          <w:sz w:val="24"/>
          <w:szCs w:val="24"/>
        </w:rPr>
        <w:t>on Media, reduce benefits by 8%</w:t>
      </w:r>
    </w:p>
    <w:p w:rsidR="002823EB" w:rsidRDefault="002823EB" w:rsidP="005B28E1">
      <w:pPr>
        <w:pStyle w:val="ListParagraph"/>
        <w:numPr>
          <w:ilvl w:val="1"/>
          <w:numId w:val="43"/>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Times New Roman" w:hAnsi="Times New Roman"/>
          <w:sz w:val="24"/>
          <w:szCs w:val="24"/>
        </w:rPr>
      </w:pPr>
      <w:r w:rsidRPr="000B0566">
        <w:rPr>
          <w:rFonts w:ascii="Times New Roman" w:hAnsi="Times New Roman"/>
          <w:sz w:val="24"/>
          <w:szCs w:val="24"/>
        </w:rPr>
        <w:t>10.09 – Long Term Vascular Access</w:t>
      </w:r>
      <w:r>
        <w:rPr>
          <w:rFonts w:ascii="Times New Roman" w:hAnsi="Times New Roman"/>
          <w:sz w:val="24"/>
          <w:szCs w:val="24"/>
        </w:rPr>
        <w:t xml:space="preserve"> Devices, reduce benefits by 8%</w:t>
      </w:r>
    </w:p>
    <w:p w:rsidR="00614ABE" w:rsidRDefault="000B0566" w:rsidP="005B28E1">
      <w:pPr>
        <w:pStyle w:val="ListParagraph"/>
        <w:numPr>
          <w:ilvl w:val="1"/>
          <w:numId w:val="43"/>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Times New Roman" w:hAnsi="Times New Roman"/>
          <w:sz w:val="24"/>
          <w:szCs w:val="24"/>
        </w:rPr>
      </w:pPr>
      <w:r w:rsidRPr="000B0566">
        <w:rPr>
          <w:rFonts w:ascii="Times New Roman" w:hAnsi="Times New Roman"/>
          <w:sz w:val="24"/>
          <w:szCs w:val="24"/>
        </w:rPr>
        <w:t>reduce</w:t>
      </w:r>
      <w:r w:rsidR="002823EB">
        <w:rPr>
          <w:rFonts w:ascii="Times New Roman" w:hAnsi="Times New Roman"/>
          <w:sz w:val="24"/>
          <w:szCs w:val="24"/>
        </w:rPr>
        <w:t xml:space="preserve"> all other</w:t>
      </w:r>
      <w:r w:rsidRPr="000B0566">
        <w:rPr>
          <w:rFonts w:ascii="Times New Roman" w:hAnsi="Times New Roman"/>
          <w:sz w:val="24"/>
          <w:szCs w:val="24"/>
        </w:rPr>
        <w:t xml:space="preserve"> benefits by 4%</w:t>
      </w:r>
    </w:p>
    <w:p w:rsidR="002823EB" w:rsidRDefault="000B0566" w:rsidP="000B0566">
      <w:pPr>
        <w:pStyle w:val="ListParagraph"/>
        <w:numPr>
          <w:ilvl w:val="0"/>
          <w:numId w:val="43"/>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Times New Roman" w:hAnsi="Times New Roman"/>
          <w:sz w:val="24"/>
          <w:szCs w:val="24"/>
        </w:rPr>
      </w:pPr>
      <w:r w:rsidRPr="000B0566">
        <w:rPr>
          <w:rFonts w:ascii="Times New Roman" w:hAnsi="Times New Roman"/>
          <w:sz w:val="24"/>
          <w:szCs w:val="24"/>
        </w:rPr>
        <w:t>11 – Hip</w:t>
      </w:r>
      <w:r w:rsidR="002823EB">
        <w:rPr>
          <w:rFonts w:ascii="Times New Roman" w:hAnsi="Times New Roman"/>
          <w:sz w:val="24"/>
          <w:szCs w:val="24"/>
        </w:rPr>
        <w:t>:</w:t>
      </w:r>
    </w:p>
    <w:p w:rsidR="000B0566" w:rsidRPr="000B0566" w:rsidRDefault="000B0566" w:rsidP="005B28E1">
      <w:pPr>
        <w:pStyle w:val="ListParagraph"/>
        <w:numPr>
          <w:ilvl w:val="1"/>
          <w:numId w:val="43"/>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Times New Roman" w:hAnsi="Times New Roman"/>
          <w:sz w:val="24"/>
          <w:szCs w:val="24"/>
        </w:rPr>
      </w:pPr>
      <w:r w:rsidRPr="000B0566">
        <w:rPr>
          <w:rFonts w:ascii="Times New Roman" w:hAnsi="Times New Roman"/>
          <w:sz w:val="24"/>
          <w:szCs w:val="24"/>
        </w:rPr>
        <w:t>reduce benefits by 4%</w:t>
      </w:r>
    </w:p>
    <w:p w:rsidR="002823EB" w:rsidRDefault="000B0566" w:rsidP="000B0566">
      <w:pPr>
        <w:pStyle w:val="ListParagraph"/>
        <w:numPr>
          <w:ilvl w:val="0"/>
          <w:numId w:val="43"/>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Times New Roman" w:hAnsi="Times New Roman"/>
          <w:sz w:val="24"/>
          <w:szCs w:val="24"/>
        </w:rPr>
      </w:pPr>
      <w:r w:rsidRPr="000B0566">
        <w:rPr>
          <w:rFonts w:ascii="Times New Roman" w:hAnsi="Times New Roman"/>
          <w:sz w:val="24"/>
          <w:szCs w:val="24"/>
        </w:rPr>
        <w:t>12 – Knee</w:t>
      </w:r>
      <w:r w:rsidR="002823EB">
        <w:rPr>
          <w:rFonts w:ascii="Times New Roman" w:hAnsi="Times New Roman"/>
          <w:sz w:val="24"/>
          <w:szCs w:val="24"/>
        </w:rPr>
        <w:t>:</w:t>
      </w:r>
    </w:p>
    <w:p w:rsidR="000B0566" w:rsidRPr="000B0566" w:rsidRDefault="000B0566" w:rsidP="005B28E1">
      <w:pPr>
        <w:pStyle w:val="ListParagraph"/>
        <w:numPr>
          <w:ilvl w:val="1"/>
          <w:numId w:val="43"/>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Times New Roman" w:hAnsi="Times New Roman"/>
          <w:sz w:val="24"/>
          <w:szCs w:val="24"/>
        </w:rPr>
      </w:pPr>
      <w:r w:rsidRPr="000B0566">
        <w:rPr>
          <w:rFonts w:ascii="Times New Roman" w:hAnsi="Times New Roman"/>
          <w:sz w:val="24"/>
          <w:szCs w:val="24"/>
        </w:rPr>
        <w:t xml:space="preserve"> reduce benefits by 2.6%</w:t>
      </w:r>
    </w:p>
    <w:p w:rsidR="002823EB" w:rsidRDefault="000B0566" w:rsidP="000B0566">
      <w:pPr>
        <w:pStyle w:val="ListParagraph"/>
        <w:numPr>
          <w:ilvl w:val="0"/>
          <w:numId w:val="43"/>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Times New Roman" w:hAnsi="Times New Roman"/>
          <w:sz w:val="24"/>
          <w:szCs w:val="24"/>
        </w:rPr>
      </w:pPr>
      <w:r w:rsidRPr="000B0566">
        <w:rPr>
          <w:rFonts w:ascii="Times New Roman" w:hAnsi="Times New Roman"/>
          <w:sz w:val="24"/>
          <w:szCs w:val="24"/>
        </w:rPr>
        <w:t>13 – Spinal</w:t>
      </w:r>
      <w:r w:rsidR="002823EB">
        <w:rPr>
          <w:rFonts w:ascii="Times New Roman" w:hAnsi="Times New Roman"/>
          <w:sz w:val="24"/>
          <w:szCs w:val="24"/>
        </w:rPr>
        <w:t>:</w:t>
      </w:r>
    </w:p>
    <w:p w:rsidR="000B0566" w:rsidRPr="000B0566" w:rsidRDefault="000B0566" w:rsidP="005B28E1">
      <w:pPr>
        <w:pStyle w:val="ListParagraph"/>
        <w:numPr>
          <w:ilvl w:val="1"/>
          <w:numId w:val="43"/>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Times New Roman" w:hAnsi="Times New Roman"/>
          <w:sz w:val="24"/>
          <w:szCs w:val="24"/>
        </w:rPr>
      </w:pPr>
      <w:r w:rsidRPr="000B0566">
        <w:rPr>
          <w:rFonts w:ascii="Times New Roman" w:hAnsi="Times New Roman"/>
          <w:sz w:val="24"/>
          <w:szCs w:val="24"/>
        </w:rPr>
        <w:t>reduce benefits by 3%</w:t>
      </w:r>
    </w:p>
    <w:p w:rsidR="00CD0672" w:rsidRDefault="00CD0672" w:rsidP="004E7315">
      <w:r>
        <w:t xml:space="preserve">In total, the minimum benefits for </w:t>
      </w:r>
      <w:r w:rsidR="009F1666">
        <w:t>10,571</w:t>
      </w:r>
      <w:r>
        <w:t xml:space="preserve"> prostheses have been reduced.</w:t>
      </w:r>
    </w:p>
    <w:p w:rsidR="00CD0672" w:rsidRDefault="00CD0672" w:rsidP="004E7315"/>
    <w:p w:rsidR="00CD0672" w:rsidRDefault="00CD0672" w:rsidP="00CD0672">
      <w:pPr>
        <w:rPr>
          <w:szCs w:val="24"/>
        </w:rPr>
      </w:pPr>
      <w:r w:rsidRPr="000B0566">
        <w:rPr>
          <w:szCs w:val="24"/>
        </w:rPr>
        <w:t>The reductions are an important step to improve the value of benefits on the Prostheses List, and are part of broader reforms to the private health system. Reductions in the minimum benefits of medical devices for common surgeries are expected to deliver better value-for-money for consumers with private health insurance.</w:t>
      </w:r>
    </w:p>
    <w:p w:rsidR="00CD0672" w:rsidRDefault="00CD0672" w:rsidP="004E7315"/>
    <w:p w:rsidR="004E7315" w:rsidRDefault="004E7315" w:rsidP="004E7315">
      <w:r>
        <w:t xml:space="preserve">The Amendment Rules commence on 1 </w:t>
      </w:r>
      <w:r w:rsidR="00F132ED">
        <w:t>February 2018</w:t>
      </w:r>
      <w:r>
        <w:t>.</w:t>
      </w:r>
    </w:p>
    <w:p w:rsidR="004E7315" w:rsidRDefault="004E7315" w:rsidP="004E7315"/>
    <w:p w:rsidR="003278E5" w:rsidRPr="000D4AF1" w:rsidRDefault="000F5529">
      <w:pPr>
        <w:rPr>
          <w:b/>
        </w:rPr>
      </w:pPr>
      <w:r w:rsidRPr="000D4AF1">
        <w:rPr>
          <w:b/>
        </w:rPr>
        <w:t>Consultation</w:t>
      </w:r>
    </w:p>
    <w:p w:rsidR="003278E5" w:rsidRDefault="003278E5"/>
    <w:p w:rsidR="0016154E" w:rsidRPr="00D15896" w:rsidRDefault="009F4FE4" w:rsidP="00D15896">
      <w:r>
        <w:t xml:space="preserve">The </w:t>
      </w:r>
      <w:r w:rsidR="00D15896" w:rsidRPr="00D15896">
        <w:t xml:space="preserve">Minister </w:t>
      </w:r>
      <w:r>
        <w:t xml:space="preserve">for Health </w:t>
      </w:r>
      <w:r w:rsidR="00D15896" w:rsidRPr="00D15896">
        <w:t>consulted with the M</w:t>
      </w:r>
      <w:r w:rsidR="00D15896">
        <w:t xml:space="preserve">edical </w:t>
      </w:r>
      <w:r w:rsidR="00D15896" w:rsidRPr="00D15896">
        <w:t>T</w:t>
      </w:r>
      <w:r w:rsidR="00D15896">
        <w:t xml:space="preserve">echnology </w:t>
      </w:r>
      <w:r w:rsidR="00D15896" w:rsidRPr="00D15896">
        <w:t>A</w:t>
      </w:r>
      <w:r w:rsidR="00D15896">
        <w:t xml:space="preserve">ssociation of </w:t>
      </w:r>
      <w:r w:rsidR="00D15896" w:rsidRPr="00D15896">
        <w:t>A</w:t>
      </w:r>
      <w:r w:rsidR="00D15896">
        <w:t>ustralia</w:t>
      </w:r>
      <w:r w:rsidR="00D15896" w:rsidRPr="00D15896">
        <w:t>, as advocates for Australia’s innovative medical technology sector, as wel</w:t>
      </w:r>
      <w:r w:rsidR="00D15896">
        <w:t>l as numerous individual sponsors.</w:t>
      </w:r>
    </w:p>
    <w:p w:rsidR="002823EB" w:rsidRDefault="002823EB" w:rsidP="0016154E">
      <w:pPr>
        <w:jc w:val="both"/>
      </w:pPr>
      <w:bookmarkStart w:id="0" w:name="_GoBack"/>
      <w:bookmarkEnd w:id="0"/>
    </w:p>
    <w:p w:rsidR="004E7315" w:rsidRDefault="004E7315" w:rsidP="004E7315">
      <w:pPr>
        <w:rPr>
          <w:szCs w:val="24"/>
          <w:lang w:val="en-US"/>
        </w:rPr>
      </w:pPr>
      <w:r w:rsidRPr="002F52C5">
        <w:rPr>
          <w:szCs w:val="24"/>
          <w:lang w:val="en-US"/>
        </w:rPr>
        <w:lastRenderedPageBreak/>
        <w:t>The Department has received a standing Regulatory Impact Statement exemption from the Department of Finance and Deregulation.</w:t>
      </w:r>
    </w:p>
    <w:p w:rsidR="004E7315" w:rsidRDefault="004E7315" w:rsidP="004E7315">
      <w:pPr>
        <w:rPr>
          <w:szCs w:val="24"/>
          <w:lang w:val="en-US"/>
        </w:rPr>
      </w:pPr>
    </w:p>
    <w:p w:rsidR="004E7315" w:rsidRDefault="004E7315" w:rsidP="004E7315">
      <w:pPr>
        <w:rPr>
          <w:szCs w:val="24"/>
          <w:lang w:val="en-US"/>
        </w:rPr>
      </w:pPr>
      <w:r>
        <w:rPr>
          <w:szCs w:val="24"/>
          <w:lang w:val="en-US"/>
        </w:rPr>
        <w:t xml:space="preserve">The Amendment Rules are a legislative instrument for the purposes of the </w:t>
      </w:r>
      <w:r w:rsidRPr="007A6EA0">
        <w:rPr>
          <w:i/>
          <w:szCs w:val="24"/>
          <w:lang w:val="en-US"/>
        </w:rPr>
        <w:t>Legislati</w:t>
      </w:r>
      <w:r>
        <w:rPr>
          <w:i/>
          <w:szCs w:val="24"/>
          <w:lang w:val="en-US"/>
        </w:rPr>
        <w:t>on</w:t>
      </w:r>
      <w:r w:rsidRPr="007A6EA0">
        <w:rPr>
          <w:i/>
          <w:szCs w:val="24"/>
          <w:lang w:val="en-US"/>
        </w:rPr>
        <w:t xml:space="preserve"> Act 2003</w:t>
      </w:r>
      <w:r>
        <w:rPr>
          <w:szCs w:val="24"/>
          <w:lang w:val="en-US"/>
        </w:rPr>
        <w:t xml:space="preserve">. </w:t>
      </w:r>
    </w:p>
    <w:p w:rsidR="004E7315" w:rsidRDefault="004E7315"/>
    <w:p w:rsidR="004E7315" w:rsidRDefault="004E7315" w:rsidP="004E7315">
      <w:pPr>
        <w:rPr>
          <w:szCs w:val="24"/>
          <w:lang w:val="en-US"/>
        </w:rPr>
      </w:pPr>
    </w:p>
    <w:p w:rsidR="003278E5" w:rsidRDefault="003278E5"/>
    <w:p w:rsidR="003278E5" w:rsidRDefault="003278E5">
      <w:pPr>
        <w:ind w:left="4536"/>
      </w:pPr>
      <w:r>
        <w:rPr>
          <w:u w:val="single"/>
        </w:rPr>
        <w:t>Authority:</w:t>
      </w:r>
      <w:r>
        <w:tab/>
      </w:r>
      <w:r>
        <w:tab/>
        <w:t>Section 333-20 of the</w:t>
      </w:r>
    </w:p>
    <w:p w:rsidR="003278E5" w:rsidRDefault="003278E5">
      <w:pPr>
        <w:rPr>
          <w:i/>
        </w:rPr>
      </w:pPr>
      <w:r>
        <w:tab/>
      </w:r>
      <w:r>
        <w:tab/>
      </w:r>
      <w:r>
        <w:tab/>
      </w:r>
      <w:r>
        <w:tab/>
      </w:r>
      <w:r>
        <w:tab/>
      </w:r>
      <w:r>
        <w:tab/>
      </w:r>
      <w:r>
        <w:tab/>
      </w:r>
      <w:r>
        <w:tab/>
      </w:r>
      <w:r>
        <w:tab/>
      </w:r>
      <w:r>
        <w:tab/>
      </w:r>
      <w:r>
        <w:tab/>
      </w:r>
      <w:r>
        <w:rPr>
          <w:i/>
        </w:rPr>
        <w:t>Private Health Insurance</w:t>
      </w:r>
    </w:p>
    <w:p w:rsidR="003278E5" w:rsidRDefault="003278E5">
      <w:pPr>
        <w:ind w:left="5670" w:firstLine="567"/>
        <w:rPr>
          <w:i/>
        </w:rPr>
      </w:pPr>
      <w:r>
        <w:rPr>
          <w:i/>
        </w:rPr>
        <w:t>Act 2007</w:t>
      </w:r>
    </w:p>
    <w:p w:rsidR="003278E5" w:rsidRDefault="003278E5"/>
    <w:p w:rsidR="003278E5" w:rsidRDefault="003278E5"/>
    <w:p w:rsidR="004A6091" w:rsidRPr="00EC6F6C" w:rsidRDefault="003278E5" w:rsidP="005B2E60">
      <w:pPr>
        <w:autoSpaceDE w:val="0"/>
        <w:autoSpaceDN w:val="0"/>
        <w:adjustRightInd w:val="0"/>
        <w:ind w:firstLine="993"/>
        <w:jc w:val="center"/>
        <w:rPr>
          <w:b/>
          <w:sz w:val="28"/>
          <w:szCs w:val="28"/>
        </w:rPr>
      </w:pPr>
      <w:r>
        <w:rPr>
          <w:b/>
          <w:bCs/>
          <w:szCs w:val="24"/>
        </w:rPr>
        <w:br w:type="page"/>
      </w:r>
      <w:r w:rsidR="004A6091" w:rsidRPr="00EC6F6C">
        <w:rPr>
          <w:b/>
          <w:sz w:val="28"/>
          <w:szCs w:val="28"/>
        </w:rPr>
        <w:lastRenderedPageBreak/>
        <w:t>Statement of Compatibility with Human Rights</w:t>
      </w:r>
    </w:p>
    <w:p w:rsidR="005B2E60" w:rsidRDefault="005B2E60" w:rsidP="005B2E60">
      <w:pPr>
        <w:autoSpaceDE w:val="0"/>
        <w:autoSpaceDN w:val="0"/>
        <w:adjustRightInd w:val="0"/>
        <w:rPr>
          <w:b/>
          <w:sz w:val="28"/>
          <w:szCs w:val="28"/>
        </w:rPr>
      </w:pPr>
    </w:p>
    <w:p w:rsidR="004A6091" w:rsidRDefault="004A6091" w:rsidP="004A6091">
      <w:pPr>
        <w:jc w:val="center"/>
        <w:rPr>
          <w:szCs w:val="24"/>
        </w:rPr>
      </w:pPr>
      <w:r>
        <w:rPr>
          <w:i/>
          <w:szCs w:val="24"/>
        </w:rPr>
        <w:t>Prepared in accordance with Part 3 of the Human Rights (Parliamentary Scrutiny) Act 2011</w:t>
      </w:r>
    </w:p>
    <w:p w:rsidR="004A6091" w:rsidRDefault="004A6091" w:rsidP="004A6091"/>
    <w:p w:rsidR="004A6091" w:rsidRPr="00242F6A" w:rsidRDefault="004A6091" w:rsidP="004A6091">
      <w:pPr>
        <w:jc w:val="center"/>
        <w:rPr>
          <w:b/>
          <w:i/>
          <w:szCs w:val="24"/>
        </w:rPr>
      </w:pPr>
      <w:r w:rsidRPr="00242F6A">
        <w:rPr>
          <w:b/>
          <w:i/>
          <w:szCs w:val="24"/>
        </w:rPr>
        <w:t>Privat</w:t>
      </w:r>
      <w:r w:rsidR="00513777">
        <w:rPr>
          <w:b/>
          <w:i/>
          <w:szCs w:val="24"/>
        </w:rPr>
        <w:t xml:space="preserve">e Health Insurance (Prostheses) </w:t>
      </w:r>
      <w:r w:rsidR="005B2E60">
        <w:rPr>
          <w:b/>
          <w:i/>
          <w:szCs w:val="24"/>
        </w:rPr>
        <w:t xml:space="preserve">Amendment </w:t>
      </w:r>
      <w:r w:rsidRPr="00242F6A">
        <w:rPr>
          <w:b/>
          <w:i/>
          <w:szCs w:val="24"/>
        </w:rPr>
        <w:t>Rules 201</w:t>
      </w:r>
      <w:r w:rsidR="008F4AE8">
        <w:rPr>
          <w:b/>
          <w:i/>
          <w:szCs w:val="24"/>
        </w:rPr>
        <w:t>7</w:t>
      </w:r>
      <w:r w:rsidRPr="00242F6A">
        <w:rPr>
          <w:b/>
          <w:i/>
          <w:szCs w:val="24"/>
        </w:rPr>
        <w:t xml:space="preserve"> (No. </w:t>
      </w:r>
      <w:r w:rsidR="00C73472">
        <w:rPr>
          <w:b/>
          <w:i/>
          <w:szCs w:val="24"/>
        </w:rPr>
        <w:t>5</w:t>
      </w:r>
      <w:r w:rsidRPr="00242F6A">
        <w:rPr>
          <w:b/>
          <w:i/>
          <w:szCs w:val="24"/>
        </w:rPr>
        <w:t>)</w:t>
      </w:r>
    </w:p>
    <w:p w:rsidR="004A6091" w:rsidRDefault="004A6091" w:rsidP="004A6091">
      <w:pPr>
        <w:jc w:val="center"/>
        <w:rPr>
          <w:b/>
          <w:szCs w:val="24"/>
        </w:rPr>
      </w:pPr>
    </w:p>
    <w:p w:rsidR="004A6091" w:rsidRDefault="004A6091" w:rsidP="004A6091">
      <w:pPr>
        <w:jc w:val="center"/>
        <w:rPr>
          <w:szCs w:val="24"/>
        </w:rPr>
      </w:pPr>
      <w:r>
        <w:rPr>
          <w:szCs w:val="24"/>
        </w:rPr>
        <w:t xml:space="preserve">This Legislative Instrument is compatible with the human rights and freedoms recognised or declared in the international instruments listed in section 3 of the </w:t>
      </w:r>
      <w:r>
        <w:rPr>
          <w:i/>
          <w:szCs w:val="24"/>
        </w:rPr>
        <w:t>Human Rights (Parliamentary Scrutiny) Act 2011</w:t>
      </w:r>
      <w:r>
        <w:rPr>
          <w:szCs w:val="24"/>
        </w:rPr>
        <w:t>.</w:t>
      </w:r>
    </w:p>
    <w:p w:rsidR="004A6091" w:rsidRDefault="004A6091" w:rsidP="004A6091"/>
    <w:p w:rsidR="004A6091" w:rsidRDefault="004A6091" w:rsidP="004A6091">
      <w:pPr>
        <w:spacing w:before="120" w:after="120"/>
        <w:jc w:val="both"/>
        <w:rPr>
          <w:b/>
          <w:szCs w:val="24"/>
        </w:rPr>
      </w:pPr>
      <w:r>
        <w:rPr>
          <w:b/>
          <w:szCs w:val="24"/>
        </w:rPr>
        <w:t>Overview of the Legislative Instrument</w:t>
      </w:r>
    </w:p>
    <w:p w:rsidR="00C73472" w:rsidRDefault="00C73472" w:rsidP="00C73472">
      <w:pPr>
        <w:rPr>
          <w:color w:val="000000"/>
          <w:shd w:val="clear" w:color="auto" w:fill="FFFFFF"/>
        </w:rPr>
      </w:pPr>
      <w:r w:rsidRPr="000D4AF1">
        <w:rPr>
          <w:szCs w:val="24"/>
        </w:rPr>
        <w:t>The</w:t>
      </w:r>
      <w:r w:rsidRPr="00242F6A">
        <w:rPr>
          <w:i/>
          <w:szCs w:val="24"/>
        </w:rPr>
        <w:t xml:space="preserve"> Privat</w:t>
      </w:r>
      <w:r>
        <w:rPr>
          <w:i/>
          <w:szCs w:val="24"/>
        </w:rPr>
        <w:t xml:space="preserve">e Health Insurance </w:t>
      </w:r>
      <w:r w:rsidRPr="008F4AE8">
        <w:rPr>
          <w:i/>
          <w:szCs w:val="24"/>
        </w:rPr>
        <w:t xml:space="preserve">(Prostheses) </w:t>
      </w:r>
      <w:r>
        <w:rPr>
          <w:i/>
          <w:szCs w:val="24"/>
        </w:rPr>
        <w:t xml:space="preserve">Amendment </w:t>
      </w:r>
      <w:r w:rsidRPr="008F4AE8">
        <w:rPr>
          <w:i/>
          <w:szCs w:val="24"/>
        </w:rPr>
        <w:t xml:space="preserve">Rules 2017 (No. </w:t>
      </w:r>
      <w:r>
        <w:rPr>
          <w:i/>
          <w:szCs w:val="24"/>
        </w:rPr>
        <w:t>5</w:t>
      </w:r>
      <w:r w:rsidRPr="008F4AE8">
        <w:rPr>
          <w:i/>
          <w:szCs w:val="24"/>
        </w:rPr>
        <w:t>)</w:t>
      </w:r>
      <w:r w:rsidRPr="008F4AE8">
        <w:rPr>
          <w:szCs w:val="24"/>
        </w:rPr>
        <w:t xml:space="preserve"> (the </w:t>
      </w:r>
      <w:r>
        <w:rPr>
          <w:szCs w:val="24"/>
        </w:rPr>
        <w:t xml:space="preserve">Amendment </w:t>
      </w:r>
      <w:r w:rsidRPr="008F4AE8">
        <w:rPr>
          <w:szCs w:val="24"/>
        </w:rPr>
        <w:t>Rules)</w:t>
      </w:r>
      <w:r>
        <w:rPr>
          <w:szCs w:val="24"/>
        </w:rPr>
        <w:t xml:space="preserve"> amend </w:t>
      </w:r>
      <w:r w:rsidRPr="00242F6A">
        <w:rPr>
          <w:szCs w:val="24"/>
        </w:rPr>
        <w:t xml:space="preserve">the </w:t>
      </w:r>
      <w:r w:rsidRPr="008F4AE8">
        <w:rPr>
          <w:i/>
          <w:szCs w:val="24"/>
        </w:rPr>
        <w:t>Private Health Insurance (Prostheses) Rules 201</w:t>
      </w:r>
      <w:r>
        <w:rPr>
          <w:i/>
          <w:szCs w:val="24"/>
        </w:rPr>
        <w:t>7</w:t>
      </w:r>
      <w:r w:rsidRPr="008F4AE8">
        <w:rPr>
          <w:i/>
          <w:szCs w:val="24"/>
        </w:rPr>
        <w:t xml:space="preserve"> (No. </w:t>
      </w:r>
      <w:r>
        <w:rPr>
          <w:i/>
          <w:szCs w:val="24"/>
        </w:rPr>
        <w:t>2</w:t>
      </w:r>
      <w:r w:rsidRPr="008F4AE8">
        <w:rPr>
          <w:i/>
          <w:szCs w:val="24"/>
        </w:rPr>
        <w:t>)</w:t>
      </w:r>
      <w:r>
        <w:rPr>
          <w:szCs w:val="24"/>
        </w:rPr>
        <w:t xml:space="preserve"> (the Principal Rules) to </w:t>
      </w:r>
      <w:r>
        <w:t xml:space="preserve">reduce the minimum benefits </w:t>
      </w:r>
      <w:r w:rsidR="002823EB">
        <w:t xml:space="preserve">payable for </w:t>
      </w:r>
      <w:r>
        <w:t>prostheses listed in Part A and Part C of the Schedule to the Principal Rules.</w:t>
      </w:r>
    </w:p>
    <w:p w:rsidR="00C73472" w:rsidRDefault="00C73472" w:rsidP="00C73472">
      <w:pPr>
        <w:rPr>
          <w:color w:val="000000"/>
          <w:shd w:val="clear" w:color="auto" w:fill="FFFFFF"/>
        </w:rPr>
      </w:pPr>
    </w:p>
    <w:p w:rsidR="00C73472" w:rsidRDefault="00C73472" w:rsidP="00C73472">
      <w:pPr>
        <w:shd w:val="clear" w:color="auto" w:fill="FFFFFF"/>
        <w:rPr>
          <w:color w:val="000000"/>
          <w:shd w:val="clear" w:color="auto" w:fill="FFFFFF"/>
        </w:rPr>
      </w:pPr>
      <w:r>
        <w:rPr>
          <w:color w:val="000000"/>
          <w:shd w:val="clear" w:color="auto" w:fill="FFFFFF"/>
        </w:rPr>
        <w:t>Item 4 of the table in subsection 72-1(2) of Part 3-3 of the</w:t>
      </w:r>
      <w:r>
        <w:rPr>
          <w:rStyle w:val="apple-converted-space"/>
          <w:rFonts w:eastAsiaTheme="majorEastAsia"/>
          <w:color w:val="000000"/>
          <w:shd w:val="clear" w:color="auto" w:fill="FFFFFF"/>
        </w:rPr>
        <w:t> </w:t>
      </w:r>
      <w:r>
        <w:rPr>
          <w:i/>
          <w:iCs/>
          <w:color w:val="000000"/>
          <w:shd w:val="clear" w:color="auto" w:fill="FFFFFF"/>
        </w:rPr>
        <w:t>Private Health Insurance Act 2007</w:t>
      </w:r>
      <w:r>
        <w:rPr>
          <w:rStyle w:val="apple-converted-space"/>
          <w:rFonts w:eastAsiaTheme="majorEastAsia"/>
          <w:color w:val="000000"/>
          <w:shd w:val="clear" w:color="auto" w:fill="FFFFFF"/>
        </w:rPr>
        <w:t> </w:t>
      </w:r>
      <w:r>
        <w:rPr>
          <w:color w:val="000000"/>
          <w:shd w:val="clear" w:color="auto" w:fill="FFFFFF"/>
        </w:rPr>
        <w:t>provides for requirements that a complying health insurance policy that covers hospital treatment must meet.  There must be a benefit for the provision of a prosthesis, of a kind listed in the Principal Rules</w:t>
      </w:r>
      <w:r>
        <w:rPr>
          <w:rStyle w:val="apple-converted-space"/>
          <w:rFonts w:eastAsiaTheme="majorEastAsia"/>
          <w:i/>
          <w:iCs/>
          <w:color w:val="000000"/>
          <w:shd w:val="clear" w:color="auto" w:fill="FFFFFF"/>
        </w:rPr>
        <w:t> </w:t>
      </w:r>
      <w:r>
        <w:rPr>
          <w:color w:val="000000"/>
          <w:shd w:val="clear" w:color="auto" w:fill="FFFFFF"/>
        </w:rPr>
        <w:t>(i.e. a listed prosthesis), in specified circumstances and under any specified conditions.  The specified circumstances are that the listed prosthesis is provided in circumstances in which a Medicare benefit is payable or those other circumstances which are set out in the Principal Rules.</w:t>
      </w:r>
    </w:p>
    <w:p w:rsidR="00C73472" w:rsidRDefault="00C73472" w:rsidP="00C73472">
      <w:pPr>
        <w:shd w:val="clear" w:color="auto" w:fill="FFFFFF"/>
        <w:rPr>
          <w:color w:val="000000"/>
          <w:shd w:val="clear" w:color="auto" w:fill="FFFFFF"/>
        </w:rPr>
      </w:pPr>
    </w:p>
    <w:p w:rsidR="00C73472" w:rsidRPr="001D266D" w:rsidRDefault="00C73472" w:rsidP="00C73472">
      <w:pPr>
        <w:shd w:val="clear" w:color="auto" w:fill="FFFFFF"/>
        <w:rPr>
          <w:rFonts w:ascii="Arial" w:hAnsi="Arial" w:cs="Arial"/>
          <w:color w:val="000000"/>
          <w:sz w:val="21"/>
          <w:szCs w:val="21"/>
        </w:rPr>
      </w:pPr>
      <w:r w:rsidRPr="001D266D">
        <w:rPr>
          <w:color w:val="000000"/>
          <w:szCs w:val="24"/>
        </w:rPr>
        <w:t>If the complying health insurance policy also covers hospital-substitute treatment, the same requirements apply.</w:t>
      </w:r>
    </w:p>
    <w:p w:rsidR="00C73472" w:rsidRPr="001D266D" w:rsidRDefault="00C73472" w:rsidP="00C73472">
      <w:pPr>
        <w:shd w:val="clear" w:color="auto" w:fill="FFFFFF"/>
        <w:rPr>
          <w:rFonts w:ascii="Arial" w:hAnsi="Arial" w:cs="Arial"/>
          <w:color w:val="000000"/>
          <w:sz w:val="21"/>
          <w:szCs w:val="21"/>
        </w:rPr>
      </w:pPr>
      <w:r w:rsidRPr="001D266D">
        <w:rPr>
          <w:szCs w:val="24"/>
        </w:rPr>
        <w:t> </w:t>
      </w:r>
    </w:p>
    <w:p w:rsidR="00C73472" w:rsidRDefault="00C73472" w:rsidP="00C73472">
      <w:pPr>
        <w:shd w:val="clear" w:color="auto" w:fill="FFFFFF"/>
        <w:rPr>
          <w:color w:val="000000"/>
          <w:szCs w:val="24"/>
        </w:rPr>
      </w:pPr>
      <w:r w:rsidRPr="001D266D">
        <w:rPr>
          <w:szCs w:val="24"/>
        </w:rPr>
        <w:t>Listed prostheses, identified by billing code, are currently set out in the Schedule to the</w:t>
      </w:r>
      <w:r>
        <w:rPr>
          <w:szCs w:val="24"/>
        </w:rPr>
        <w:t xml:space="preserve"> </w:t>
      </w:r>
      <w:r w:rsidRPr="001D266D">
        <w:rPr>
          <w:color w:val="000000"/>
          <w:szCs w:val="24"/>
        </w:rPr>
        <w:t>Principal Rules. </w:t>
      </w:r>
    </w:p>
    <w:p w:rsidR="002823EB" w:rsidRDefault="002823EB" w:rsidP="00C73472">
      <w:pPr>
        <w:shd w:val="clear" w:color="auto" w:fill="FFFFFF"/>
        <w:rPr>
          <w:color w:val="000000"/>
          <w:szCs w:val="24"/>
        </w:rPr>
      </w:pPr>
    </w:p>
    <w:p w:rsidR="002823EB" w:rsidRPr="00B355DC" w:rsidRDefault="002823EB" w:rsidP="00C73472">
      <w:pPr>
        <w:shd w:val="clear" w:color="auto" w:fill="FFFFFF"/>
        <w:rPr>
          <w:rFonts w:ascii="Arial" w:hAnsi="Arial" w:cs="Arial"/>
          <w:color w:val="000000"/>
          <w:sz w:val="21"/>
          <w:szCs w:val="21"/>
        </w:rPr>
      </w:pPr>
      <w:r>
        <w:rPr>
          <w:color w:val="000000"/>
          <w:szCs w:val="24"/>
        </w:rPr>
        <w:t xml:space="preserve">The Amendment Rules amend the Principal Rules by replacing Part A and Part C of the Schedule with a new Part A and Part C and reduce the </w:t>
      </w:r>
      <w:r w:rsidR="00CE16CE">
        <w:rPr>
          <w:color w:val="000000"/>
          <w:szCs w:val="24"/>
        </w:rPr>
        <w:t xml:space="preserve">minimum </w:t>
      </w:r>
      <w:r>
        <w:rPr>
          <w:color w:val="000000"/>
          <w:szCs w:val="24"/>
        </w:rPr>
        <w:t xml:space="preserve">benefits payable </w:t>
      </w:r>
      <w:r w:rsidR="00CE16CE">
        <w:rPr>
          <w:color w:val="000000"/>
          <w:szCs w:val="24"/>
        </w:rPr>
        <w:t>for</w:t>
      </w:r>
      <w:r>
        <w:rPr>
          <w:color w:val="000000"/>
          <w:szCs w:val="24"/>
        </w:rPr>
        <w:t xml:space="preserve"> </w:t>
      </w:r>
      <w:r w:rsidR="00D15896">
        <w:t xml:space="preserve">10,571 </w:t>
      </w:r>
      <w:r w:rsidR="00CE16CE">
        <w:rPr>
          <w:color w:val="000000"/>
          <w:szCs w:val="24"/>
        </w:rPr>
        <w:t xml:space="preserve">prostheses. </w:t>
      </w:r>
      <w:r w:rsidR="00CE16CE" w:rsidRPr="000B0566">
        <w:rPr>
          <w:szCs w:val="24"/>
        </w:rPr>
        <w:t>Reductions in the minimum benefits of medical devices for common surgeries are expected to deliver better value-for-money for consumers with private health insurance.</w:t>
      </w:r>
    </w:p>
    <w:p w:rsidR="00C73472" w:rsidRPr="00496E37" w:rsidRDefault="00C73472" w:rsidP="00C73472">
      <w:pPr>
        <w:rPr>
          <w:szCs w:val="24"/>
        </w:rPr>
      </w:pPr>
    </w:p>
    <w:p w:rsidR="004A6091" w:rsidRPr="00D12E6A" w:rsidRDefault="004A6091" w:rsidP="00AA170B">
      <w:pPr>
        <w:spacing w:after="120"/>
        <w:rPr>
          <w:b/>
          <w:szCs w:val="24"/>
        </w:rPr>
      </w:pPr>
      <w:r w:rsidRPr="00D12E6A">
        <w:rPr>
          <w:b/>
          <w:szCs w:val="24"/>
        </w:rPr>
        <w:t>Human rights implications</w:t>
      </w:r>
    </w:p>
    <w:p w:rsidR="004A6091" w:rsidRPr="00D12E6A" w:rsidRDefault="004A6091" w:rsidP="004A6091">
      <w:pPr>
        <w:jc w:val="both"/>
        <w:rPr>
          <w:color w:val="262626"/>
          <w:szCs w:val="24"/>
        </w:rPr>
      </w:pPr>
      <w:r w:rsidRPr="00D12E6A">
        <w:rPr>
          <w:color w:val="262626"/>
          <w:szCs w:val="24"/>
        </w:rPr>
        <w:t xml:space="preserve">The </w:t>
      </w:r>
      <w:r w:rsidR="00504BB6">
        <w:rPr>
          <w:color w:val="262626"/>
          <w:szCs w:val="24"/>
        </w:rPr>
        <w:t xml:space="preserve">Amendment </w:t>
      </w:r>
      <w:r>
        <w:rPr>
          <w:color w:val="262626"/>
          <w:szCs w:val="24"/>
        </w:rPr>
        <w:t>Rules</w:t>
      </w:r>
      <w:r w:rsidRPr="00D12E6A">
        <w:rPr>
          <w:color w:val="262626"/>
          <w:szCs w:val="24"/>
        </w:rPr>
        <w:t xml:space="preserve"> engage the following human rights:</w:t>
      </w:r>
    </w:p>
    <w:p w:rsidR="004A6091" w:rsidRPr="00D12E6A" w:rsidRDefault="004A6091" w:rsidP="004A6091">
      <w:pPr>
        <w:jc w:val="both"/>
        <w:rPr>
          <w:color w:val="262626"/>
          <w:szCs w:val="24"/>
        </w:rPr>
      </w:pPr>
    </w:p>
    <w:p w:rsidR="004A6091" w:rsidRPr="00D12E6A" w:rsidRDefault="004A6091" w:rsidP="004A6091">
      <w:pPr>
        <w:jc w:val="both"/>
        <w:rPr>
          <w:i/>
          <w:color w:val="262626"/>
          <w:szCs w:val="24"/>
        </w:rPr>
      </w:pPr>
      <w:r w:rsidRPr="00D12E6A">
        <w:rPr>
          <w:i/>
          <w:color w:val="262626"/>
          <w:szCs w:val="24"/>
        </w:rPr>
        <w:t>Right to Health</w:t>
      </w:r>
    </w:p>
    <w:p w:rsidR="004A6091" w:rsidRPr="00D12E6A" w:rsidRDefault="004A6091" w:rsidP="004A6091">
      <w:pPr>
        <w:jc w:val="both"/>
        <w:rPr>
          <w:color w:val="262626"/>
          <w:szCs w:val="24"/>
        </w:rPr>
      </w:pPr>
    </w:p>
    <w:p w:rsidR="004A6091" w:rsidRDefault="004A6091" w:rsidP="004A6091">
      <w:pPr>
        <w:autoSpaceDE w:val="0"/>
        <w:autoSpaceDN w:val="0"/>
        <w:adjustRightInd w:val="0"/>
        <w:rPr>
          <w:color w:val="000000"/>
          <w:szCs w:val="24"/>
          <w:lang w:val="en-US"/>
        </w:rPr>
      </w:pPr>
      <w:r w:rsidRPr="00D12E6A">
        <w:rPr>
          <w:color w:val="000000"/>
          <w:szCs w:val="24"/>
          <w:lang w:val="en-US"/>
        </w:rPr>
        <w:t>The right to health – the right to the enjoyment of the highest attainable standard of physical and mental health – is contained in article 12(1) of the International Covenant on Economic Social and Cultural Rights (ICESCR).  Whilst the UN Committee on Economic Social and Cultural Rights (the Committee) has stated that the right to health is not to be understood as a right to be healthy, it does entail a right to a system of health protection which provides equality of opportunity for people to enjoy the highest attainable level of health.</w:t>
      </w:r>
    </w:p>
    <w:p w:rsidR="004A6091" w:rsidRDefault="004A6091" w:rsidP="004A6091">
      <w:pPr>
        <w:autoSpaceDE w:val="0"/>
        <w:autoSpaceDN w:val="0"/>
        <w:adjustRightInd w:val="0"/>
        <w:rPr>
          <w:color w:val="000000"/>
          <w:szCs w:val="24"/>
          <w:lang w:val="en-US"/>
        </w:rPr>
      </w:pPr>
    </w:p>
    <w:p w:rsidR="00504BB6" w:rsidRDefault="00504BB6" w:rsidP="004A6091">
      <w:pPr>
        <w:autoSpaceDE w:val="0"/>
        <w:autoSpaceDN w:val="0"/>
        <w:adjustRightInd w:val="0"/>
        <w:rPr>
          <w:color w:val="000000"/>
          <w:szCs w:val="24"/>
          <w:lang w:val="en-US"/>
        </w:rPr>
      </w:pPr>
      <w:r>
        <w:rPr>
          <w:color w:val="000000"/>
          <w:szCs w:val="24"/>
          <w:lang w:val="en-US"/>
        </w:rPr>
        <w:t>The inclusion of prostheses on the Schedule to the Principal Rules assists in patient choice in private hospital settings but this is an adjunct to the public health care and does not replace a patient’s access to prostheses as a public patient in a public hospital.</w:t>
      </w:r>
    </w:p>
    <w:p w:rsidR="00504BB6" w:rsidRDefault="00504BB6" w:rsidP="004A6091">
      <w:pPr>
        <w:autoSpaceDE w:val="0"/>
        <w:autoSpaceDN w:val="0"/>
        <w:adjustRightInd w:val="0"/>
        <w:rPr>
          <w:color w:val="000000"/>
          <w:szCs w:val="24"/>
          <w:lang w:val="en-US"/>
        </w:rPr>
      </w:pPr>
    </w:p>
    <w:p w:rsidR="00190051" w:rsidRPr="005B28E1" w:rsidRDefault="00190051" w:rsidP="00190051">
      <w:pPr>
        <w:tabs>
          <w:tab w:val="left" w:pos="720"/>
        </w:tabs>
        <w:autoSpaceDE w:val="0"/>
        <w:autoSpaceDN w:val="0"/>
        <w:adjustRightInd w:val="0"/>
        <w:rPr>
          <w:szCs w:val="24"/>
          <w:lang w:val="en-US"/>
        </w:rPr>
      </w:pPr>
      <w:r w:rsidRPr="005B28E1">
        <w:rPr>
          <w:szCs w:val="24"/>
          <w:lang w:val="en-US"/>
        </w:rPr>
        <w:t xml:space="preserve">The Amendment Rules reduce the minimum private health insurance benefit payable for a total of </w:t>
      </w:r>
      <w:r w:rsidR="009F1666">
        <w:rPr>
          <w:szCs w:val="24"/>
          <w:lang w:val="en-US"/>
        </w:rPr>
        <w:t>10,571</w:t>
      </w:r>
      <w:r w:rsidRPr="005B28E1">
        <w:rPr>
          <w:szCs w:val="24"/>
          <w:lang w:val="en-US"/>
        </w:rPr>
        <w:t xml:space="preserve"> prostheses.</w:t>
      </w:r>
    </w:p>
    <w:p w:rsidR="004A6091" w:rsidRPr="005B28E1" w:rsidRDefault="004A6091" w:rsidP="004A6091">
      <w:pPr>
        <w:autoSpaceDE w:val="0"/>
        <w:autoSpaceDN w:val="0"/>
        <w:adjustRightInd w:val="0"/>
        <w:rPr>
          <w:color w:val="000000"/>
          <w:szCs w:val="24"/>
          <w:lang w:val="en-US"/>
        </w:rPr>
      </w:pPr>
    </w:p>
    <w:p w:rsidR="00190051" w:rsidRPr="00CE16CE" w:rsidRDefault="00190051" w:rsidP="00190051">
      <w:pPr>
        <w:tabs>
          <w:tab w:val="left" w:pos="720"/>
        </w:tabs>
        <w:autoSpaceDE w:val="0"/>
        <w:autoSpaceDN w:val="0"/>
        <w:adjustRightInd w:val="0"/>
        <w:rPr>
          <w:szCs w:val="24"/>
          <w:lang w:val="en-US"/>
        </w:rPr>
      </w:pPr>
      <w:r w:rsidRPr="005B28E1">
        <w:rPr>
          <w:szCs w:val="24"/>
          <w:lang w:val="en-US"/>
        </w:rPr>
        <w:t xml:space="preserve">The reduction in minimum benefits is intended to facilitate a reduction in private health insurance premium increases.  </w:t>
      </w:r>
      <w:r w:rsidR="00CE16CE">
        <w:rPr>
          <w:szCs w:val="24"/>
          <w:lang w:val="en-US"/>
        </w:rPr>
        <w:t>The i</w:t>
      </w:r>
      <w:r w:rsidR="00CE16CE" w:rsidRPr="005B28E1">
        <w:rPr>
          <w:szCs w:val="24"/>
          <w:lang w:val="en-US"/>
        </w:rPr>
        <w:t xml:space="preserve">ncreasing </w:t>
      </w:r>
      <w:r w:rsidR="00CE16CE">
        <w:rPr>
          <w:szCs w:val="24"/>
          <w:lang w:val="en-US"/>
        </w:rPr>
        <w:t>payment of benefits for</w:t>
      </w:r>
      <w:r w:rsidRPr="005B28E1">
        <w:rPr>
          <w:szCs w:val="24"/>
          <w:lang w:val="en-US"/>
        </w:rPr>
        <w:t xml:space="preserve"> prostheses by private health insurers has been identified as a contributing factor to </w:t>
      </w:r>
      <w:r w:rsidR="00CE16CE">
        <w:rPr>
          <w:szCs w:val="24"/>
          <w:lang w:val="en-US"/>
        </w:rPr>
        <w:t xml:space="preserve">the need for insurers to </w:t>
      </w:r>
      <w:r w:rsidR="00CE16CE" w:rsidRPr="005B28E1">
        <w:rPr>
          <w:szCs w:val="24"/>
          <w:lang w:val="en-US"/>
        </w:rPr>
        <w:t>increas</w:t>
      </w:r>
      <w:r w:rsidR="00CE16CE">
        <w:rPr>
          <w:szCs w:val="24"/>
          <w:lang w:val="en-US"/>
        </w:rPr>
        <w:t>e</w:t>
      </w:r>
      <w:r w:rsidR="00CE16CE" w:rsidRPr="005B28E1">
        <w:rPr>
          <w:szCs w:val="24"/>
          <w:lang w:val="en-US"/>
        </w:rPr>
        <w:t xml:space="preserve"> </w:t>
      </w:r>
      <w:r w:rsidR="00CE16CE">
        <w:rPr>
          <w:szCs w:val="24"/>
          <w:lang w:val="en-US"/>
        </w:rPr>
        <w:t xml:space="preserve">insurance </w:t>
      </w:r>
      <w:r w:rsidRPr="005B28E1">
        <w:rPr>
          <w:szCs w:val="24"/>
          <w:lang w:val="en-US"/>
        </w:rPr>
        <w:t>premiums.</w:t>
      </w:r>
    </w:p>
    <w:p w:rsidR="00DC3F2E" w:rsidRPr="00CE16CE" w:rsidRDefault="00DC3F2E" w:rsidP="004A6091">
      <w:pPr>
        <w:autoSpaceDE w:val="0"/>
        <w:autoSpaceDN w:val="0"/>
        <w:adjustRightInd w:val="0"/>
        <w:rPr>
          <w:color w:val="000000"/>
          <w:szCs w:val="24"/>
          <w:lang w:val="en-US"/>
        </w:rPr>
      </w:pPr>
    </w:p>
    <w:p w:rsidR="00190051" w:rsidRDefault="00190051" w:rsidP="00190051">
      <w:pPr>
        <w:rPr>
          <w:szCs w:val="24"/>
          <w:lang w:eastAsia="en-US"/>
        </w:rPr>
      </w:pPr>
      <w:r>
        <w:rPr>
          <w:szCs w:val="24"/>
        </w:rPr>
        <w:t xml:space="preserve">The reductions are important in improving the value of benefits on the Prostheses List, and are part of broader reforms to the private health system.  </w:t>
      </w:r>
    </w:p>
    <w:p w:rsidR="004A6091" w:rsidRDefault="004A6091" w:rsidP="004A6091">
      <w:pPr>
        <w:autoSpaceDE w:val="0"/>
        <w:autoSpaceDN w:val="0"/>
        <w:adjustRightInd w:val="0"/>
        <w:rPr>
          <w:color w:val="000000"/>
          <w:szCs w:val="24"/>
          <w:lang w:val="en-US"/>
        </w:rPr>
      </w:pPr>
    </w:p>
    <w:p w:rsidR="004A6091" w:rsidRPr="00D12E6A" w:rsidRDefault="004A6091" w:rsidP="004A6091">
      <w:pPr>
        <w:rPr>
          <w:b/>
          <w:szCs w:val="24"/>
        </w:rPr>
      </w:pPr>
      <w:r w:rsidRPr="00D12E6A">
        <w:rPr>
          <w:b/>
          <w:szCs w:val="24"/>
        </w:rPr>
        <w:t xml:space="preserve">Conclusion </w:t>
      </w:r>
    </w:p>
    <w:p w:rsidR="007342D1" w:rsidRDefault="007342D1" w:rsidP="007342D1">
      <w:pPr>
        <w:tabs>
          <w:tab w:val="left" w:pos="720"/>
        </w:tabs>
        <w:rPr>
          <w:szCs w:val="24"/>
        </w:rPr>
      </w:pPr>
    </w:p>
    <w:p w:rsidR="007342D1" w:rsidRDefault="007342D1" w:rsidP="007342D1">
      <w:pPr>
        <w:tabs>
          <w:tab w:val="left" w:pos="720"/>
        </w:tabs>
        <w:rPr>
          <w:szCs w:val="24"/>
          <w:lang w:val="en-US"/>
        </w:rPr>
      </w:pPr>
      <w:r>
        <w:rPr>
          <w:szCs w:val="24"/>
        </w:rPr>
        <w:t>The Amendment Rules are compatible with human rights because</w:t>
      </w:r>
      <w:r w:rsidR="00D15896">
        <w:rPr>
          <w:szCs w:val="24"/>
        </w:rPr>
        <w:t xml:space="preserve"> </w:t>
      </w:r>
      <w:r w:rsidR="00CE16CE">
        <w:rPr>
          <w:szCs w:val="24"/>
        </w:rPr>
        <w:t>they advance the protection of human rights, specifically the right to health.</w:t>
      </w:r>
    </w:p>
    <w:p w:rsidR="005B2E60" w:rsidRDefault="005B2E60" w:rsidP="004A6091">
      <w:pPr>
        <w:spacing w:before="120" w:after="120"/>
        <w:rPr>
          <w:color w:val="000000"/>
          <w:szCs w:val="24"/>
          <w:lang w:val="en-US"/>
        </w:rPr>
      </w:pPr>
    </w:p>
    <w:p w:rsidR="00190051" w:rsidRDefault="00190051" w:rsidP="004A6091">
      <w:pPr>
        <w:spacing w:before="120" w:after="120"/>
        <w:rPr>
          <w:color w:val="000000"/>
          <w:szCs w:val="24"/>
          <w:lang w:val="en-US"/>
        </w:rPr>
      </w:pPr>
    </w:p>
    <w:p w:rsidR="00874011" w:rsidRDefault="005B28E1" w:rsidP="005B28E1">
      <w:pPr>
        <w:jc w:val="center"/>
        <w:rPr>
          <w:szCs w:val="24"/>
        </w:rPr>
      </w:pPr>
      <w:r>
        <w:rPr>
          <w:szCs w:val="24"/>
        </w:rPr>
        <w:t>Megan Keaney</w:t>
      </w:r>
    </w:p>
    <w:p w:rsidR="004A6091" w:rsidRDefault="005B28E1" w:rsidP="004A6091">
      <w:pPr>
        <w:jc w:val="center"/>
        <w:rPr>
          <w:szCs w:val="24"/>
        </w:rPr>
      </w:pPr>
      <w:r>
        <w:rPr>
          <w:szCs w:val="24"/>
        </w:rPr>
        <w:t xml:space="preserve">Acting </w:t>
      </w:r>
      <w:r w:rsidR="00874011">
        <w:rPr>
          <w:szCs w:val="24"/>
        </w:rPr>
        <w:t>Assistant Secretary</w:t>
      </w:r>
    </w:p>
    <w:p w:rsidR="00874011" w:rsidRPr="00ED4646" w:rsidRDefault="00ED4646" w:rsidP="004A6091">
      <w:pPr>
        <w:jc w:val="center"/>
        <w:rPr>
          <w:szCs w:val="24"/>
        </w:rPr>
      </w:pPr>
      <w:r w:rsidRPr="00ED4646">
        <w:rPr>
          <w:szCs w:val="24"/>
        </w:rPr>
        <w:t>Office of Health Technology Assessment</w:t>
      </w:r>
    </w:p>
    <w:p w:rsidR="004A6091" w:rsidRPr="00496E37" w:rsidRDefault="00ED4646" w:rsidP="004A6091">
      <w:pPr>
        <w:jc w:val="center"/>
        <w:rPr>
          <w:szCs w:val="24"/>
        </w:rPr>
      </w:pPr>
      <w:r>
        <w:rPr>
          <w:szCs w:val="24"/>
        </w:rPr>
        <w:t>Technology Assessment and Access Division</w:t>
      </w:r>
    </w:p>
    <w:p w:rsidR="004A6091" w:rsidRPr="00D12E6A" w:rsidRDefault="004A6091" w:rsidP="004A6091">
      <w:pPr>
        <w:jc w:val="center"/>
        <w:rPr>
          <w:color w:val="000000"/>
          <w:szCs w:val="24"/>
          <w:lang w:val="en-US"/>
        </w:rPr>
      </w:pPr>
      <w:r w:rsidRPr="00496E37">
        <w:rPr>
          <w:szCs w:val="24"/>
        </w:rPr>
        <w:t xml:space="preserve">Department of Health </w:t>
      </w:r>
    </w:p>
    <w:sectPr w:rsidR="004A6091" w:rsidRPr="00D12E6A" w:rsidSect="002B575C">
      <w:headerReference w:type="even" r:id="rId9"/>
      <w:headerReference w:type="default" r:id="rId10"/>
      <w:pgSz w:w="11906" w:h="16838" w:code="9"/>
      <w:pgMar w:top="1418" w:right="1440" w:bottom="1134"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55D" w:rsidRDefault="00A7355D">
      <w:r>
        <w:separator/>
      </w:r>
    </w:p>
  </w:endnote>
  <w:endnote w:type="continuationSeparator" w:id="0">
    <w:p w:rsidR="00A7355D" w:rsidRDefault="00A73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55D" w:rsidRDefault="00A7355D">
      <w:r>
        <w:separator/>
      </w:r>
    </w:p>
  </w:footnote>
  <w:footnote w:type="continuationSeparator" w:id="0">
    <w:p w:rsidR="00A7355D" w:rsidRDefault="00A735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576" w:rsidRDefault="00775576" w:rsidP="005765A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75576" w:rsidRDefault="007755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576" w:rsidRDefault="00775576" w:rsidP="005765A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F4FE4">
      <w:rPr>
        <w:rStyle w:val="PageNumber"/>
        <w:noProof/>
      </w:rPr>
      <w:t>3</w:t>
    </w:r>
    <w:r>
      <w:rPr>
        <w:rStyle w:val="PageNumber"/>
      </w:rPr>
      <w:fldChar w:fldCharType="end"/>
    </w:r>
  </w:p>
  <w:p w:rsidR="00775576" w:rsidRDefault="007755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73C55"/>
    <w:multiLevelType w:val="singleLevel"/>
    <w:tmpl w:val="9E70B312"/>
    <w:lvl w:ilvl="0">
      <w:start w:val="1"/>
      <w:numFmt w:val="bullet"/>
      <w:lvlText w:val=""/>
      <w:lvlJc w:val="left"/>
      <w:pPr>
        <w:tabs>
          <w:tab w:val="num" w:pos="360"/>
        </w:tabs>
        <w:ind w:left="360" w:hanging="360"/>
      </w:pPr>
      <w:rPr>
        <w:rFonts w:ascii="Symbol" w:hAnsi="Symbol" w:hint="default"/>
        <w:sz w:val="16"/>
      </w:rPr>
    </w:lvl>
  </w:abstractNum>
  <w:abstractNum w:abstractNumId="1">
    <w:nsid w:val="05F40F1A"/>
    <w:multiLevelType w:val="multilevel"/>
    <w:tmpl w:val="9A4E1AA0"/>
    <w:lvl w:ilvl="0">
      <w:start w:val="1"/>
      <w:numFmt w:val="bullet"/>
      <w:lvlText w:val=""/>
      <w:lvlJc w:val="left"/>
      <w:pPr>
        <w:tabs>
          <w:tab w:val="num" w:pos="360"/>
        </w:tabs>
        <w:ind w:left="341" w:hanging="341"/>
      </w:pPr>
      <w:rPr>
        <w:rFonts w:ascii="Symbol" w:hAnsi="Symbol" w:hint="default"/>
        <w:sz w:val="20"/>
      </w:rPr>
    </w:lvl>
    <w:lvl w:ilvl="1">
      <w:start w:val="1"/>
      <w:numFmt w:val="bullet"/>
      <w:lvlText w:val="o"/>
      <w:lvlJc w:val="left"/>
      <w:pPr>
        <w:tabs>
          <w:tab w:val="num" w:pos="1156"/>
        </w:tabs>
        <w:ind w:left="1156" w:hanging="360"/>
      </w:pPr>
      <w:rPr>
        <w:rFonts w:ascii="Courier New" w:hAnsi="Courier New" w:hint="default"/>
      </w:rPr>
    </w:lvl>
    <w:lvl w:ilvl="2">
      <w:start w:val="1"/>
      <w:numFmt w:val="bullet"/>
      <w:lvlText w:val=""/>
      <w:lvlJc w:val="left"/>
      <w:pPr>
        <w:tabs>
          <w:tab w:val="num" w:pos="1876"/>
        </w:tabs>
        <w:ind w:left="1876" w:hanging="360"/>
      </w:pPr>
      <w:rPr>
        <w:rFonts w:ascii="Wingdings" w:hAnsi="Wingdings" w:hint="default"/>
      </w:rPr>
    </w:lvl>
    <w:lvl w:ilvl="3">
      <w:start w:val="1"/>
      <w:numFmt w:val="bullet"/>
      <w:lvlText w:val=""/>
      <w:lvlJc w:val="left"/>
      <w:pPr>
        <w:tabs>
          <w:tab w:val="num" w:pos="2596"/>
        </w:tabs>
        <w:ind w:left="2596" w:hanging="360"/>
      </w:pPr>
      <w:rPr>
        <w:rFonts w:ascii="Symbol" w:hAnsi="Symbol" w:hint="default"/>
      </w:rPr>
    </w:lvl>
    <w:lvl w:ilvl="4">
      <w:start w:val="1"/>
      <w:numFmt w:val="bullet"/>
      <w:lvlText w:val="o"/>
      <w:lvlJc w:val="left"/>
      <w:pPr>
        <w:tabs>
          <w:tab w:val="num" w:pos="3316"/>
        </w:tabs>
        <w:ind w:left="3316" w:hanging="360"/>
      </w:pPr>
      <w:rPr>
        <w:rFonts w:ascii="Courier New" w:hAnsi="Courier New" w:hint="default"/>
      </w:rPr>
    </w:lvl>
    <w:lvl w:ilvl="5">
      <w:start w:val="1"/>
      <w:numFmt w:val="bullet"/>
      <w:lvlText w:val=""/>
      <w:lvlJc w:val="left"/>
      <w:pPr>
        <w:tabs>
          <w:tab w:val="num" w:pos="4036"/>
        </w:tabs>
        <w:ind w:left="4036" w:hanging="360"/>
      </w:pPr>
      <w:rPr>
        <w:rFonts w:ascii="Wingdings" w:hAnsi="Wingdings" w:hint="default"/>
      </w:rPr>
    </w:lvl>
    <w:lvl w:ilvl="6">
      <w:start w:val="1"/>
      <w:numFmt w:val="bullet"/>
      <w:lvlText w:val=""/>
      <w:lvlJc w:val="left"/>
      <w:pPr>
        <w:tabs>
          <w:tab w:val="num" w:pos="4756"/>
        </w:tabs>
        <w:ind w:left="4756" w:hanging="360"/>
      </w:pPr>
      <w:rPr>
        <w:rFonts w:ascii="Symbol" w:hAnsi="Symbol" w:hint="default"/>
      </w:rPr>
    </w:lvl>
    <w:lvl w:ilvl="7">
      <w:start w:val="1"/>
      <w:numFmt w:val="bullet"/>
      <w:lvlText w:val="o"/>
      <w:lvlJc w:val="left"/>
      <w:pPr>
        <w:tabs>
          <w:tab w:val="num" w:pos="5476"/>
        </w:tabs>
        <w:ind w:left="5476" w:hanging="360"/>
      </w:pPr>
      <w:rPr>
        <w:rFonts w:ascii="Courier New" w:hAnsi="Courier New" w:hint="default"/>
      </w:rPr>
    </w:lvl>
    <w:lvl w:ilvl="8">
      <w:start w:val="1"/>
      <w:numFmt w:val="bullet"/>
      <w:lvlText w:val=""/>
      <w:lvlJc w:val="left"/>
      <w:pPr>
        <w:tabs>
          <w:tab w:val="num" w:pos="6196"/>
        </w:tabs>
        <w:ind w:left="6196" w:hanging="360"/>
      </w:pPr>
      <w:rPr>
        <w:rFonts w:ascii="Wingdings" w:hAnsi="Wingdings" w:hint="default"/>
      </w:rPr>
    </w:lvl>
  </w:abstractNum>
  <w:abstractNum w:abstractNumId="2">
    <w:nsid w:val="0FD63D6F"/>
    <w:multiLevelType w:val="hybridMultilevel"/>
    <w:tmpl w:val="3AD09CAA"/>
    <w:lvl w:ilvl="0" w:tplc="A63838BC">
      <w:start w:val="333"/>
      <w:numFmt w:val="bullet"/>
      <w:lvlText w:val="-"/>
      <w:lvlJc w:val="left"/>
      <w:pPr>
        <w:ind w:left="1069" w:hanging="360"/>
      </w:pPr>
      <w:rPr>
        <w:rFonts w:ascii="Times New Roman" w:eastAsia="Times New Roman" w:hAnsi="Times New Roman" w:hint="default"/>
      </w:rPr>
    </w:lvl>
    <w:lvl w:ilvl="1" w:tplc="0C090003">
      <w:start w:val="1"/>
      <w:numFmt w:val="bullet"/>
      <w:lvlText w:val="o"/>
      <w:lvlJc w:val="left"/>
      <w:pPr>
        <w:ind w:left="1789" w:hanging="360"/>
      </w:pPr>
      <w:rPr>
        <w:rFonts w:ascii="Courier New" w:hAnsi="Courier New" w:hint="default"/>
      </w:rPr>
    </w:lvl>
    <w:lvl w:ilvl="2" w:tplc="0C090005">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
    <w:nsid w:val="131542E4"/>
    <w:multiLevelType w:val="hybridMultilevel"/>
    <w:tmpl w:val="B6CE903A"/>
    <w:lvl w:ilvl="0" w:tplc="973441D4">
      <w:start w:val="1"/>
      <w:numFmt w:val="bullet"/>
      <w:lvlText w:val=""/>
      <w:lvlJc w:val="left"/>
      <w:pPr>
        <w:tabs>
          <w:tab w:val="num" w:pos="701"/>
        </w:tabs>
        <w:ind w:left="682" w:hanging="341"/>
      </w:pPr>
      <w:rPr>
        <w:rFonts w:ascii="Symbol" w:hAnsi="Symbol" w:hint="default"/>
        <w:sz w:val="16"/>
      </w:rPr>
    </w:lvl>
    <w:lvl w:ilvl="1" w:tplc="0C090003" w:tentative="1">
      <w:start w:val="1"/>
      <w:numFmt w:val="bullet"/>
      <w:lvlText w:val="o"/>
      <w:lvlJc w:val="left"/>
      <w:pPr>
        <w:tabs>
          <w:tab w:val="num" w:pos="1668"/>
        </w:tabs>
        <w:ind w:left="1668" w:hanging="360"/>
      </w:pPr>
      <w:rPr>
        <w:rFonts w:ascii="Courier New" w:hAnsi="Courier New" w:hint="default"/>
      </w:rPr>
    </w:lvl>
    <w:lvl w:ilvl="2" w:tplc="0C090005" w:tentative="1">
      <w:start w:val="1"/>
      <w:numFmt w:val="bullet"/>
      <w:lvlText w:val=""/>
      <w:lvlJc w:val="left"/>
      <w:pPr>
        <w:tabs>
          <w:tab w:val="num" w:pos="2388"/>
        </w:tabs>
        <w:ind w:left="2388" w:hanging="360"/>
      </w:pPr>
      <w:rPr>
        <w:rFonts w:ascii="Wingdings" w:hAnsi="Wingdings" w:hint="default"/>
      </w:rPr>
    </w:lvl>
    <w:lvl w:ilvl="3" w:tplc="0C090001" w:tentative="1">
      <w:start w:val="1"/>
      <w:numFmt w:val="bullet"/>
      <w:lvlText w:val=""/>
      <w:lvlJc w:val="left"/>
      <w:pPr>
        <w:tabs>
          <w:tab w:val="num" w:pos="3108"/>
        </w:tabs>
        <w:ind w:left="3108" w:hanging="360"/>
      </w:pPr>
      <w:rPr>
        <w:rFonts w:ascii="Symbol" w:hAnsi="Symbol" w:hint="default"/>
      </w:rPr>
    </w:lvl>
    <w:lvl w:ilvl="4" w:tplc="0C090003" w:tentative="1">
      <w:start w:val="1"/>
      <w:numFmt w:val="bullet"/>
      <w:lvlText w:val="o"/>
      <w:lvlJc w:val="left"/>
      <w:pPr>
        <w:tabs>
          <w:tab w:val="num" w:pos="3828"/>
        </w:tabs>
        <w:ind w:left="3828" w:hanging="360"/>
      </w:pPr>
      <w:rPr>
        <w:rFonts w:ascii="Courier New" w:hAnsi="Courier New" w:hint="default"/>
      </w:rPr>
    </w:lvl>
    <w:lvl w:ilvl="5" w:tplc="0C090005" w:tentative="1">
      <w:start w:val="1"/>
      <w:numFmt w:val="bullet"/>
      <w:lvlText w:val=""/>
      <w:lvlJc w:val="left"/>
      <w:pPr>
        <w:tabs>
          <w:tab w:val="num" w:pos="4548"/>
        </w:tabs>
        <w:ind w:left="4548" w:hanging="360"/>
      </w:pPr>
      <w:rPr>
        <w:rFonts w:ascii="Wingdings" w:hAnsi="Wingdings" w:hint="default"/>
      </w:rPr>
    </w:lvl>
    <w:lvl w:ilvl="6" w:tplc="0C090001" w:tentative="1">
      <w:start w:val="1"/>
      <w:numFmt w:val="bullet"/>
      <w:lvlText w:val=""/>
      <w:lvlJc w:val="left"/>
      <w:pPr>
        <w:tabs>
          <w:tab w:val="num" w:pos="5268"/>
        </w:tabs>
        <w:ind w:left="5268" w:hanging="360"/>
      </w:pPr>
      <w:rPr>
        <w:rFonts w:ascii="Symbol" w:hAnsi="Symbol" w:hint="default"/>
      </w:rPr>
    </w:lvl>
    <w:lvl w:ilvl="7" w:tplc="0C090003" w:tentative="1">
      <w:start w:val="1"/>
      <w:numFmt w:val="bullet"/>
      <w:lvlText w:val="o"/>
      <w:lvlJc w:val="left"/>
      <w:pPr>
        <w:tabs>
          <w:tab w:val="num" w:pos="5988"/>
        </w:tabs>
        <w:ind w:left="5988" w:hanging="360"/>
      </w:pPr>
      <w:rPr>
        <w:rFonts w:ascii="Courier New" w:hAnsi="Courier New" w:hint="default"/>
      </w:rPr>
    </w:lvl>
    <w:lvl w:ilvl="8" w:tplc="0C090005" w:tentative="1">
      <w:start w:val="1"/>
      <w:numFmt w:val="bullet"/>
      <w:lvlText w:val=""/>
      <w:lvlJc w:val="left"/>
      <w:pPr>
        <w:tabs>
          <w:tab w:val="num" w:pos="6708"/>
        </w:tabs>
        <w:ind w:left="6708" w:hanging="360"/>
      </w:pPr>
      <w:rPr>
        <w:rFonts w:ascii="Wingdings" w:hAnsi="Wingdings" w:hint="default"/>
      </w:rPr>
    </w:lvl>
  </w:abstractNum>
  <w:abstractNum w:abstractNumId="4">
    <w:nsid w:val="13EA311C"/>
    <w:multiLevelType w:val="hybridMultilevel"/>
    <w:tmpl w:val="8C46C3B4"/>
    <w:lvl w:ilvl="0" w:tplc="80802F18">
      <w:start w:val="1"/>
      <w:numFmt w:val="bullet"/>
      <w:lvlText w:val=""/>
      <w:lvlJc w:val="left"/>
      <w:pPr>
        <w:tabs>
          <w:tab w:val="num" w:pos="284"/>
        </w:tabs>
        <w:ind w:left="284" w:hanging="284"/>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4AB27BF"/>
    <w:multiLevelType w:val="hybridMultilevel"/>
    <w:tmpl w:val="359613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53E2C05"/>
    <w:multiLevelType w:val="hybridMultilevel"/>
    <w:tmpl w:val="F62CB4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79861D4"/>
    <w:multiLevelType w:val="hybridMultilevel"/>
    <w:tmpl w:val="8A740DEC"/>
    <w:lvl w:ilvl="0" w:tplc="973441D4">
      <w:start w:val="1"/>
      <w:numFmt w:val="bullet"/>
      <w:lvlText w:val=""/>
      <w:lvlJc w:val="left"/>
      <w:pPr>
        <w:ind w:left="1069" w:hanging="360"/>
      </w:pPr>
      <w:rPr>
        <w:rFonts w:ascii="Symbol" w:hAnsi="Symbol" w:hint="default"/>
        <w:sz w:val="20"/>
      </w:rPr>
    </w:lvl>
    <w:lvl w:ilvl="1" w:tplc="0C090003">
      <w:start w:val="1"/>
      <w:numFmt w:val="bullet"/>
      <w:lvlText w:val="o"/>
      <w:lvlJc w:val="left"/>
      <w:pPr>
        <w:ind w:left="1789" w:hanging="360"/>
      </w:pPr>
      <w:rPr>
        <w:rFonts w:ascii="Courier New" w:hAnsi="Courier New" w:hint="default"/>
      </w:rPr>
    </w:lvl>
    <w:lvl w:ilvl="2" w:tplc="0C090005">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8">
    <w:nsid w:val="18AF3104"/>
    <w:multiLevelType w:val="hybridMultilevel"/>
    <w:tmpl w:val="62EA043E"/>
    <w:lvl w:ilvl="0" w:tplc="0C090001">
      <w:start w:val="1"/>
      <w:numFmt w:val="bullet"/>
      <w:lvlText w:val=""/>
      <w:lvlJc w:val="left"/>
      <w:pPr>
        <w:tabs>
          <w:tab w:val="num" w:pos="360"/>
        </w:tabs>
        <w:ind w:left="360" w:hanging="360"/>
      </w:pPr>
      <w:rPr>
        <w:rFonts w:ascii="Symbol" w:hAnsi="Symbol" w:hint="default"/>
        <w:sz w:val="20"/>
      </w:rPr>
    </w:lvl>
    <w:lvl w:ilvl="1" w:tplc="0C090003" w:tentative="1">
      <w:start w:val="1"/>
      <w:numFmt w:val="bullet"/>
      <w:lvlText w:val="o"/>
      <w:lvlJc w:val="left"/>
      <w:pPr>
        <w:tabs>
          <w:tab w:val="num" w:pos="1156"/>
        </w:tabs>
        <w:ind w:left="1156" w:hanging="360"/>
      </w:pPr>
      <w:rPr>
        <w:rFonts w:ascii="Courier New" w:hAnsi="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9">
    <w:nsid w:val="290D22DE"/>
    <w:multiLevelType w:val="multilevel"/>
    <w:tmpl w:val="B6CE903A"/>
    <w:lvl w:ilvl="0">
      <w:start w:val="1"/>
      <w:numFmt w:val="bullet"/>
      <w:lvlText w:val=""/>
      <w:lvlJc w:val="left"/>
      <w:pPr>
        <w:tabs>
          <w:tab w:val="num" w:pos="701"/>
        </w:tabs>
        <w:ind w:left="682" w:hanging="341"/>
      </w:pPr>
      <w:rPr>
        <w:rFonts w:ascii="Symbol" w:hAnsi="Symbol" w:hint="default"/>
        <w:sz w:val="16"/>
      </w:rPr>
    </w:lvl>
    <w:lvl w:ilvl="1">
      <w:start w:val="1"/>
      <w:numFmt w:val="bullet"/>
      <w:lvlText w:val="o"/>
      <w:lvlJc w:val="left"/>
      <w:pPr>
        <w:tabs>
          <w:tab w:val="num" w:pos="1668"/>
        </w:tabs>
        <w:ind w:left="1668" w:hanging="360"/>
      </w:pPr>
      <w:rPr>
        <w:rFonts w:ascii="Courier New" w:hAnsi="Courier New" w:hint="default"/>
      </w:rPr>
    </w:lvl>
    <w:lvl w:ilvl="2">
      <w:start w:val="1"/>
      <w:numFmt w:val="bullet"/>
      <w:lvlText w:val=""/>
      <w:lvlJc w:val="left"/>
      <w:pPr>
        <w:tabs>
          <w:tab w:val="num" w:pos="2388"/>
        </w:tabs>
        <w:ind w:left="2388" w:hanging="360"/>
      </w:pPr>
      <w:rPr>
        <w:rFonts w:ascii="Wingdings" w:hAnsi="Wingdings" w:hint="default"/>
      </w:rPr>
    </w:lvl>
    <w:lvl w:ilvl="3">
      <w:start w:val="1"/>
      <w:numFmt w:val="bullet"/>
      <w:lvlText w:val=""/>
      <w:lvlJc w:val="left"/>
      <w:pPr>
        <w:tabs>
          <w:tab w:val="num" w:pos="3108"/>
        </w:tabs>
        <w:ind w:left="3108" w:hanging="360"/>
      </w:pPr>
      <w:rPr>
        <w:rFonts w:ascii="Symbol" w:hAnsi="Symbol" w:hint="default"/>
      </w:rPr>
    </w:lvl>
    <w:lvl w:ilvl="4">
      <w:start w:val="1"/>
      <w:numFmt w:val="bullet"/>
      <w:lvlText w:val="o"/>
      <w:lvlJc w:val="left"/>
      <w:pPr>
        <w:tabs>
          <w:tab w:val="num" w:pos="3828"/>
        </w:tabs>
        <w:ind w:left="3828" w:hanging="360"/>
      </w:pPr>
      <w:rPr>
        <w:rFonts w:ascii="Courier New" w:hAnsi="Courier New" w:hint="default"/>
      </w:rPr>
    </w:lvl>
    <w:lvl w:ilvl="5">
      <w:start w:val="1"/>
      <w:numFmt w:val="bullet"/>
      <w:lvlText w:val=""/>
      <w:lvlJc w:val="left"/>
      <w:pPr>
        <w:tabs>
          <w:tab w:val="num" w:pos="4548"/>
        </w:tabs>
        <w:ind w:left="4548" w:hanging="360"/>
      </w:pPr>
      <w:rPr>
        <w:rFonts w:ascii="Wingdings" w:hAnsi="Wingdings" w:hint="default"/>
      </w:rPr>
    </w:lvl>
    <w:lvl w:ilvl="6">
      <w:start w:val="1"/>
      <w:numFmt w:val="bullet"/>
      <w:lvlText w:val=""/>
      <w:lvlJc w:val="left"/>
      <w:pPr>
        <w:tabs>
          <w:tab w:val="num" w:pos="5268"/>
        </w:tabs>
        <w:ind w:left="5268" w:hanging="360"/>
      </w:pPr>
      <w:rPr>
        <w:rFonts w:ascii="Symbol" w:hAnsi="Symbol" w:hint="default"/>
      </w:rPr>
    </w:lvl>
    <w:lvl w:ilvl="7">
      <w:start w:val="1"/>
      <w:numFmt w:val="bullet"/>
      <w:lvlText w:val="o"/>
      <w:lvlJc w:val="left"/>
      <w:pPr>
        <w:tabs>
          <w:tab w:val="num" w:pos="5988"/>
        </w:tabs>
        <w:ind w:left="5988" w:hanging="360"/>
      </w:pPr>
      <w:rPr>
        <w:rFonts w:ascii="Courier New" w:hAnsi="Courier New" w:hint="default"/>
      </w:rPr>
    </w:lvl>
    <w:lvl w:ilvl="8">
      <w:start w:val="1"/>
      <w:numFmt w:val="bullet"/>
      <w:lvlText w:val=""/>
      <w:lvlJc w:val="left"/>
      <w:pPr>
        <w:tabs>
          <w:tab w:val="num" w:pos="6708"/>
        </w:tabs>
        <w:ind w:left="6708" w:hanging="360"/>
      </w:pPr>
      <w:rPr>
        <w:rFonts w:ascii="Wingdings" w:hAnsi="Wingdings" w:hint="default"/>
      </w:rPr>
    </w:lvl>
  </w:abstractNum>
  <w:abstractNum w:abstractNumId="10">
    <w:nsid w:val="31DD347D"/>
    <w:multiLevelType w:val="hybridMultilevel"/>
    <w:tmpl w:val="B1FCAE8E"/>
    <w:lvl w:ilvl="0" w:tplc="B6624A18">
      <w:start w:val="1"/>
      <w:numFmt w:val="bullet"/>
      <w:lvlText w:val=""/>
      <w:lvlJc w:val="left"/>
      <w:pPr>
        <w:tabs>
          <w:tab w:val="num" w:pos="852"/>
        </w:tabs>
        <w:ind w:left="852" w:hanging="452"/>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nsid w:val="3A5F149D"/>
    <w:multiLevelType w:val="hybridMultilevel"/>
    <w:tmpl w:val="C6AC5DB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3CA83616"/>
    <w:multiLevelType w:val="hybridMultilevel"/>
    <w:tmpl w:val="4C081F1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nsid w:val="42C25E58"/>
    <w:multiLevelType w:val="hybridMultilevel"/>
    <w:tmpl w:val="31F6F74C"/>
    <w:lvl w:ilvl="0" w:tplc="B5F2AC30">
      <w:start w:val="1"/>
      <w:numFmt w:val="bullet"/>
      <w:lvlText w:val=""/>
      <w:lvlJc w:val="left"/>
      <w:pPr>
        <w:tabs>
          <w:tab w:val="num" w:pos="360"/>
        </w:tabs>
        <w:ind w:left="360" w:hanging="360"/>
      </w:pPr>
      <w:rPr>
        <w:rFonts w:ascii="Symbol" w:hAnsi="Symbol" w:hint="default"/>
        <w:color w:val="auto"/>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44C030FE"/>
    <w:multiLevelType w:val="hybridMultilevel"/>
    <w:tmpl w:val="9A4E1AA0"/>
    <w:lvl w:ilvl="0" w:tplc="973441D4">
      <w:start w:val="1"/>
      <w:numFmt w:val="bullet"/>
      <w:lvlText w:val=""/>
      <w:lvlJc w:val="left"/>
      <w:pPr>
        <w:tabs>
          <w:tab w:val="num" w:pos="360"/>
        </w:tabs>
        <w:ind w:left="341" w:hanging="341"/>
      </w:pPr>
      <w:rPr>
        <w:rFonts w:ascii="Symbol" w:hAnsi="Symbol" w:hint="default"/>
        <w:sz w:val="20"/>
      </w:rPr>
    </w:lvl>
    <w:lvl w:ilvl="1" w:tplc="0C090003" w:tentative="1">
      <w:start w:val="1"/>
      <w:numFmt w:val="bullet"/>
      <w:lvlText w:val="o"/>
      <w:lvlJc w:val="left"/>
      <w:pPr>
        <w:tabs>
          <w:tab w:val="num" w:pos="1156"/>
        </w:tabs>
        <w:ind w:left="1156" w:hanging="360"/>
      </w:pPr>
      <w:rPr>
        <w:rFonts w:ascii="Courier New" w:hAnsi="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5">
    <w:nsid w:val="451B63A7"/>
    <w:multiLevelType w:val="hybridMultilevel"/>
    <w:tmpl w:val="A668543E"/>
    <w:lvl w:ilvl="0" w:tplc="0C090001">
      <w:start w:val="1"/>
      <w:numFmt w:val="bullet"/>
      <w:lvlText w:val=""/>
      <w:lvlJc w:val="left"/>
      <w:pPr>
        <w:tabs>
          <w:tab w:val="num" w:pos="360"/>
        </w:tabs>
        <w:ind w:left="360" w:hanging="360"/>
      </w:pPr>
      <w:rPr>
        <w:rFonts w:ascii="Symbol" w:hAnsi="Symbol" w:hint="default"/>
        <w:sz w:val="16"/>
      </w:rPr>
    </w:lvl>
    <w:lvl w:ilvl="1" w:tplc="45CAD646">
      <w:numFmt w:val="bullet"/>
      <w:lvlText w:val="–"/>
      <w:lvlJc w:val="left"/>
      <w:pPr>
        <w:tabs>
          <w:tab w:val="num" w:pos="1327"/>
        </w:tabs>
        <w:ind w:left="1327" w:hanging="360"/>
      </w:pPr>
      <w:rPr>
        <w:rFonts w:ascii="Times New Roman" w:eastAsia="Times New Roman" w:hAnsi="Times New Roman" w:hint="default"/>
      </w:rPr>
    </w:lvl>
    <w:lvl w:ilvl="2" w:tplc="0C090005" w:tentative="1">
      <w:start w:val="1"/>
      <w:numFmt w:val="bullet"/>
      <w:lvlText w:val=""/>
      <w:lvlJc w:val="left"/>
      <w:pPr>
        <w:tabs>
          <w:tab w:val="num" w:pos="2047"/>
        </w:tabs>
        <w:ind w:left="2047" w:hanging="360"/>
      </w:pPr>
      <w:rPr>
        <w:rFonts w:ascii="Wingdings" w:hAnsi="Wingdings" w:hint="default"/>
      </w:rPr>
    </w:lvl>
    <w:lvl w:ilvl="3" w:tplc="0C090001" w:tentative="1">
      <w:start w:val="1"/>
      <w:numFmt w:val="bullet"/>
      <w:lvlText w:val=""/>
      <w:lvlJc w:val="left"/>
      <w:pPr>
        <w:tabs>
          <w:tab w:val="num" w:pos="2767"/>
        </w:tabs>
        <w:ind w:left="2767" w:hanging="360"/>
      </w:pPr>
      <w:rPr>
        <w:rFonts w:ascii="Symbol" w:hAnsi="Symbol" w:hint="default"/>
      </w:rPr>
    </w:lvl>
    <w:lvl w:ilvl="4" w:tplc="0C090003" w:tentative="1">
      <w:start w:val="1"/>
      <w:numFmt w:val="bullet"/>
      <w:lvlText w:val="o"/>
      <w:lvlJc w:val="left"/>
      <w:pPr>
        <w:tabs>
          <w:tab w:val="num" w:pos="3487"/>
        </w:tabs>
        <w:ind w:left="3487" w:hanging="360"/>
      </w:pPr>
      <w:rPr>
        <w:rFonts w:ascii="Courier New" w:hAnsi="Courier New" w:hint="default"/>
      </w:rPr>
    </w:lvl>
    <w:lvl w:ilvl="5" w:tplc="0C090005" w:tentative="1">
      <w:start w:val="1"/>
      <w:numFmt w:val="bullet"/>
      <w:lvlText w:val=""/>
      <w:lvlJc w:val="left"/>
      <w:pPr>
        <w:tabs>
          <w:tab w:val="num" w:pos="4207"/>
        </w:tabs>
        <w:ind w:left="4207" w:hanging="360"/>
      </w:pPr>
      <w:rPr>
        <w:rFonts w:ascii="Wingdings" w:hAnsi="Wingdings" w:hint="default"/>
      </w:rPr>
    </w:lvl>
    <w:lvl w:ilvl="6" w:tplc="0C090001" w:tentative="1">
      <w:start w:val="1"/>
      <w:numFmt w:val="bullet"/>
      <w:lvlText w:val=""/>
      <w:lvlJc w:val="left"/>
      <w:pPr>
        <w:tabs>
          <w:tab w:val="num" w:pos="4927"/>
        </w:tabs>
        <w:ind w:left="4927" w:hanging="360"/>
      </w:pPr>
      <w:rPr>
        <w:rFonts w:ascii="Symbol" w:hAnsi="Symbol" w:hint="default"/>
      </w:rPr>
    </w:lvl>
    <w:lvl w:ilvl="7" w:tplc="0C090003" w:tentative="1">
      <w:start w:val="1"/>
      <w:numFmt w:val="bullet"/>
      <w:lvlText w:val="o"/>
      <w:lvlJc w:val="left"/>
      <w:pPr>
        <w:tabs>
          <w:tab w:val="num" w:pos="5647"/>
        </w:tabs>
        <w:ind w:left="5647" w:hanging="360"/>
      </w:pPr>
      <w:rPr>
        <w:rFonts w:ascii="Courier New" w:hAnsi="Courier New" w:hint="default"/>
      </w:rPr>
    </w:lvl>
    <w:lvl w:ilvl="8" w:tplc="0C090005" w:tentative="1">
      <w:start w:val="1"/>
      <w:numFmt w:val="bullet"/>
      <w:lvlText w:val=""/>
      <w:lvlJc w:val="left"/>
      <w:pPr>
        <w:tabs>
          <w:tab w:val="num" w:pos="6367"/>
        </w:tabs>
        <w:ind w:left="6367" w:hanging="360"/>
      </w:pPr>
      <w:rPr>
        <w:rFonts w:ascii="Wingdings" w:hAnsi="Wingdings" w:hint="default"/>
      </w:rPr>
    </w:lvl>
  </w:abstractNum>
  <w:abstractNum w:abstractNumId="16">
    <w:nsid w:val="45DC5675"/>
    <w:multiLevelType w:val="hybridMultilevel"/>
    <w:tmpl w:val="AA6C6BC0"/>
    <w:lvl w:ilvl="0" w:tplc="80802F18">
      <w:start w:val="1"/>
      <w:numFmt w:val="bullet"/>
      <w:lvlText w:val=""/>
      <w:lvlJc w:val="left"/>
      <w:pPr>
        <w:tabs>
          <w:tab w:val="num" w:pos="568"/>
        </w:tabs>
        <w:ind w:left="568" w:hanging="284"/>
      </w:pPr>
      <w:rPr>
        <w:rFonts w:ascii="Symbol" w:hAnsi="Symbol" w:hint="default"/>
        <w:sz w:val="20"/>
      </w:rPr>
    </w:lvl>
    <w:lvl w:ilvl="1" w:tplc="0C090003">
      <w:start w:val="1"/>
      <w:numFmt w:val="bullet"/>
      <w:lvlText w:val="o"/>
      <w:lvlJc w:val="left"/>
      <w:pPr>
        <w:tabs>
          <w:tab w:val="num" w:pos="1724"/>
        </w:tabs>
        <w:ind w:left="1724" w:hanging="360"/>
      </w:pPr>
      <w:rPr>
        <w:rFonts w:ascii="Courier New" w:hAnsi="Courier New" w:hint="default"/>
      </w:rPr>
    </w:lvl>
    <w:lvl w:ilvl="2" w:tplc="A63838BC">
      <w:start w:val="333"/>
      <w:numFmt w:val="bullet"/>
      <w:lvlText w:val="-"/>
      <w:lvlJc w:val="left"/>
      <w:pPr>
        <w:tabs>
          <w:tab w:val="num" w:pos="2444"/>
        </w:tabs>
        <w:ind w:left="2444" w:hanging="360"/>
      </w:pPr>
      <w:rPr>
        <w:rFonts w:ascii="Times New Roman" w:eastAsia="Times New Roman" w:hAnsi="Times New Roman"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17">
    <w:nsid w:val="466C4F4E"/>
    <w:multiLevelType w:val="hybridMultilevel"/>
    <w:tmpl w:val="7818C0D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nsid w:val="46ED2576"/>
    <w:multiLevelType w:val="hybridMultilevel"/>
    <w:tmpl w:val="C29C6A36"/>
    <w:lvl w:ilvl="0" w:tplc="80802F18">
      <w:start w:val="1"/>
      <w:numFmt w:val="bullet"/>
      <w:lvlText w:val=""/>
      <w:lvlJc w:val="left"/>
      <w:pPr>
        <w:tabs>
          <w:tab w:val="num" w:pos="284"/>
        </w:tabs>
        <w:ind w:left="284" w:hanging="284"/>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9190A11"/>
    <w:multiLevelType w:val="hybridMultilevel"/>
    <w:tmpl w:val="9BF44482"/>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nsid w:val="4921379B"/>
    <w:multiLevelType w:val="hybridMultilevel"/>
    <w:tmpl w:val="CE10F916"/>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1">
    <w:nsid w:val="496D2E2A"/>
    <w:multiLevelType w:val="hybridMultilevel"/>
    <w:tmpl w:val="318E9466"/>
    <w:lvl w:ilvl="0" w:tplc="0C090001">
      <w:start w:val="1"/>
      <w:numFmt w:val="bullet"/>
      <w:lvlText w:val=""/>
      <w:lvlJc w:val="left"/>
      <w:pPr>
        <w:ind w:left="720" w:hanging="360"/>
      </w:pPr>
      <w:rPr>
        <w:rFonts w:ascii="Symbol" w:hAnsi="Symbol" w:hint="default"/>
      </w:rPr>
    </w:lvl>
    <w:lvl w:ilvl="1" w:tplc="89060E26">
      <w:start w:val="1"/>
      <w:numFmt w:val="bullet"/>
      <w:lvlText w:val="-"/>
      <w:lvlJc w:val="left"/>
      <w:pPr>
        <w:ind w:left="1440" w:hanging="360"/>
      </w:pPr>
      <w:rPr>
        <w:rFonts w:ascii="Arial" w:eastAsia="Calibri" w:hAnsi="Arial" w:cs="Aria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A6B1F18"/>
    <w:multiLevelType w:val="hybridMultilevel"/>
    <w:tmpl w:val="4192D37C"/>
    <w:lvl w:ilvl="0" w:tplc="27B0F426">
      <w:start w:val="1"/>
      <w:numFmt w:val="bullet"/>
      <w:lvlText w:val=""/>
      <w:lvlJc w:val="left"/>
      <w:pPr>
        <w:tabs>
          <w:tab w:val="num" w:pos="360"/>
        </w:tabs>
        <w:ind w:left="170" w:hanging="170"/>
      </w:pPr>
      <w:rPr>
        <w:rFonts w:ascii="Symbol" w:hAnsi="Symbol" w:hint="default"/>
        <w:sz w:val="16"/>
      </w:rPr>
    </w:lvl>
    <w:lvl w:ilvl="1" w:tplc="0C090003" w:tentative="1">
      <w:start w:val="1"/>
      <w:numFmt w:val="bullet"/>
      <w:lvlText w:val="o"/>
      <w:lvlJc w:val="left"/>
      <w:pPr>
        <w:tabs>
          <w:tab w:val="num" w:pos="1327"/>
        </w:tabs>
        <w:ind w:left="1327" w:hanging="360"/>
      </w:pPr>
      <w:rPr>
        <w:rFonts w:ascii="Courier New" w:hAnsi="Courier New" w:hint="default"/>
      </w:rPr>
    </w:lvl>
    <w:lvl w:ilvl="2" w:tplc="0C090005" w:tentative="1">
      <w:start w:val="1"/>
      <w:numFmt w:val="bullet"/>
      <w:lvlText w:val=""/>
      <w:lvlJc w:val="left"/>
      <w:pPr>
        <w:tabs>
          <w:tab w:val="num" w:pos="2047"/>
        </w:tabs>
        <w:ind w:left="2047" w:hanging="360"/>
      </w:pPr>
      <w:rPr>
        <w:rFonts w:ascii="Wingdings" w:hAnsi="Wingdings" w:hint="default"/>
      </w:rPr>
    </w:lvl>
    <w:lvl w:ilvl="3" w:tplc="0C090001" w:tentative="1">
      <w:start w:val="1"/>
      <w:numFmt w:val="bullet"/>
      <w:lvlText w:val=""/>
      <w:lvlJc w:val="left"/>
      <w:pPr>
        <w:tabs>
          <w:tab w:val="num" w:pos="2767"/>
        </w:tabs>
        <w:ind w:left="2767" w:hanging="360"/>
      </w:pPr>
      <w:rPr>
        <w:rFonts w:ascii="Symbol" w:hAnsi="Symbol" w:hint="default"/>
      </w:rPr>
    </w:lvl>
    <w:lvl w:ilvl="4" w:tplc="0C090003" w:tentative="1">
      <w:start w:val="1"/>
      <w:numFmt w:val="bullet"/>
      <w:lvlText w:val="o"/>
      <w:lvlJc w:val="left"/>
      <w:pPr>
        <w:tabs>
          <w:tab w:val="num" w:pos="3487"/>
        </w:tabs>
        <w:ind w:left="3487" w:hanging="360"/>
      </w:pPr>
      <w:rPr>
        <w:rFonts w:ascii="Courier New" w:hAnsi="Courier New" w:hint="default"/>
      </w:rPr>
    </w:lvl>
    <w:lvl w:ilvl="5" w:tplc="0C090005" w:tentative="1">
      <w:start w:val="1"/>
      <w:numFmt w:val="bullet"/>
      <w:lvlText w:val=""/>
      <w:lvlJc w:val="left"/>
      <w:pPr>
        <w:tabs>
          <w:tab w:val="num" w:pos="4207"/>
        </w:tabs>
        <w:ind w:left="4207" w:hanging="360"/>
      </w:pPr>
      <w:rPr>
        <w:rFonts w:ascii="Wingdings" w:hAnsi="Wingdings" w:hint="default"/>
      </w:rPr>
    </w:lvl>
    <w:lvl w:ilvl="6" w:tplc="0C090001" w:tentative="1">
      <w:start w:val="1"/>
      <w:numFmt w:val="bullet"/>
      <w:lvlText w:val=""/>
      <w:lvlJc w:val="left"/>
      <w:pPr>
        <w:tabs>
          <w:tab w:val="num" w:pos="4927"/>
        </w:tabs>
        <w:ind w:left="4927" w:hanging="360"/>
      </w:pPr>
      <w:rPr>
        <w:rFonts w:ascii="Symbol" w:hAnsi="Symbol" w:hint="default"/>
      </w:rPr>
    </w:lvl>
    <w:lvl w:ilvl="7" w:tplc="0C090003" w:tentative="1">
      <w:start w:val="1"/>
      <w:numFmt w:val="bullet"/>
      <w:lvlText w:val="o"/>
      <w:lvlJc w:val="left"/>
      <w:pPr>
        <w:tabs>
          <w:tab w:val="num" w:pos="5647"/>
        </w:tabs>
        <w:ind w:left="5647" w:hanging="360"/>
      </w:pPr>
      <w:rPr>
        <w:rFonts w:ascii="Courier New" w:hAnsi="Courier New" w:hint="default"/>
      </w:rPr>
    </w:lvl>
    <w:lvl w:ilvl="8" w:tplc="0C090005" w:tentative="1">
      <w:start w:val="1"/>
      <w:numFmt w:val="bullet"/>
      <w:lvlText w:val=""/>
      <w:lvlJc w:val="left"/>
      <w:pPr>
        <w:tabs>
          <w:tab w:val="num" w:pos="6367"/>
        </w:tabs>
        <w:ind w:left="6367" w:hanging="360"/>
      </w:pPr>
      <w:rPr>
        <w:rFonts w:ascii="Wingdings" w:hAnsi="Wingdings" w:hint="default"/>
      </w:rPr>
    </w:lvl>
  </w:abstractNum>
  <w:abstractNum w:abstractNumId="23">
    <w:nsid w:val="4B122AF6"/>
    <w:multiLevelType w:val="singleLevel"/>
    <w:tmpl w:val="9E70B312"/>
    <w:lvl w:ilvl="0">
      <w:start w:val="1"/>
      <w:numFmt w:val="bullet"/>
      <w:lvlText w:val=""/>
      <w:lvlJc w:val="left"/>
      <w:pPr>
        <w:tabs>
          <w:tab w:val="num" w:pos="360"/>
        </w:tabs>
        <w:ind w:left="360" w:hanging="360"/>
      </w:pPr>
      <w:rPr>
        <w:rFonts w:ascii="Symbol" w:hAnsi="Symbol" w:hint="default"/>
        <w:sz w:val="16"/>
      </w:rPr>
    </w:lvl>
  </w:abstractNum>
  <w:abstractNum w:abstractNumId="24">
    <w:nsid w:val="4B2C1BEF"/>
    <w:multiLevelType w:val="hybridMultilevel"/>
    <w:tmpl w:val="BC66214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530D668D"/>
    <w:multiLevelType w:val="hybridMultilevel"/>
    <w:tmpl w:val="EB8603C4"/>
    <w:lvl w:ilvl="0" w:tplc="80802F18">
      <w:start w:val="1"/>
      <w:numFmt w:val="bullet"/>
      <w:lvlText w:val=""/>
      <w:lvlJc w:val="left"/>
      <w:pPr>
        <w:tabs>
          <w:tab w:val="num" w:pos="568"/>
        </w:tabs>
        <w:ind w:left="568" w:hanging="284"/>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3BA5D6A"/>
    <w:multiLevelType w:val="multilevel"/>
    <w:tmpl w:val="ECC8661C"/>
    <w:styleLink w:val="StyleBulleted"/>
    <w:lvl w:ilvl="0">
      <w:start w:val="1"/>
      <w:numFmt w:val="bullet"/>
      <w:lvlText w:val=""/>
      <w:lvlJc w:val="left"/>
      <w:pPr>
        <w:tabs>
          <w:tab w:val="num" w:pos="454"/>
        </w:tabs>
        <w:ind w:left="454" w:hanging="454"/>
      </w:pPr>
      <w:rPr>
        <w:rFonts w:ascii="Symbol" w:hAnsi="Symbol" w:hint="default"/>
        <w:sz w:val="24"/>
      </w:rPr>
    </w:lvl>
    <w:lvl w:ilvl="1">
      <w:start w:val="1"/>
      <w:numFmt w:val="bullet"/>
      <w:lvlText w:val="o"/>
      <w:lvlJc w:val="left"/>
      <w:pPr>
        <w:tabs>
          <w:tab w:val="num" w:pos="964"/>
        </w:tabs>
        <w:ind w:left="964" w:hanging="510"/>
      </w:pPr>
      <w:rPr>
        <w:rFonts w:ascii="Courier New" w:hAnsi="Courier New" w:hint="default"/>
      </w:rPr>
    </w:lvl>
    <w:lvl w:ilvl="2">
      <w:start w:val="1"/>
      <w:numFmt w:val="bullet"/>
      <w:lvlText w:val=""/>
      <w:lvlJc w:val="left"/>
      <w:pPr>
        <w:tabs>
          <w:tab w:val="num" w:pos="1474"/>
        </w:tabs>
        <w:ind w:left="1474" w:hanging="510"/>
      </w:pPr>
      <w:rPr>
        <w:rFonts w:ascii="Symbol" w:hAnsi="Symbol"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7">
    <w:nsid w:val="5AF70A66"/>
    <w:multiLevelType w:val="hybridMultilevel"/>
    <w:tmpl w:val="20BE8FF2"/>
    <w:lvl w:ilvl="0" w:tplc="80802F18">
      <w:start w:val="1"/>
      <w:numFmt w:val="bullet"/>
      <w:lvlText w:val=""/>
      <w:lvlJc w:val="left"/>
      <w:pPr>
        <w:tabs>
          <w:tab w:val="num" w:pos="284"/>
        </w:tabs>
        <w:ind w:left="284" w:hanging="284"/>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5E744EFD"/>
    <w:multiLevelType w:val="hybridMultilevel"/>
    <w:tmpl w:val="F84E7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0A4308E"/>
    <w:multiLevelType w:val="hybridMultilevel"/>
    <w:tmpl w:val="CF3A858C"/>
    <w:lvl w:ilvl="0" w:tplc="0C090001">
      <w:start w:val="1"/>
      <w:numFmt w:val="bullet"/>
      <w:lvlText w:val=""/>
      <w:lvlJc w:val="left"/>
      <w:pPr>
        <w:tabs>
          <w:tab w:val="num" w:pos="420"/>
        </w:tabs>
        <w:ind w:left="420" w:hanging="360"/>
      </w:pPr>
      <w:rPr>
        <w:rFonts w:ascii="Symbol" w:hAnsi="Symbol" w:hint="default"/>
        <w:sz w:val="16"/>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0">
    <w:nsid w:val="61AB22AF"/>
    <w:multiLevelType w:val="singleLevel"/>
    <w:tmpl w:val="9E70B312"/>
    <w:lvl w:ilvl="0">
      <w:start w:val="1"/>
      <w:numFmt w:val="bullet"/>
      <w:lvlText w:val=""/>
      <w:lvlJc w:val="left"/>
      <w:pPr>
        <w:tabs>
          <w:tab w:val="num" w:pos="360"/>
        </w:tabs>
        <w:ind w:left="360" w:hanging="360"/>
      </w:pPr>
      <w:rPr>
        <w:rFonts w:ascii="Symbol" w:hAnsi="Symbol" w:hint="default"/>
        <w:sz w:val="16"/>
      </w:rPr>
    </w:lvl>
  </w:abstractNum>
  <w:abstractNum w:abstractNumId="31">
    <w:nsid w:val="64921326"/>
    <w:multiLevelType w:val="hybridMultilevel"/>
    <w:tmpl w:val="8772A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4E21143"/>
    <w:multiLevelType w:val="multilevel"/>
    <w:tmpl w:val="ECC8661C"/>
    <w:numStyleLink w:val="StyleBulleted"/>
  </w:abstractNum>
  <w:abstractNum w:abstractNumId="33">
    <w:nsid w:val="662869F9"/>
    <w:multiLevelType w:val="hybridMultilevel"/>
    <w:tmpl w:val="7A58150C"/>
    <w:lvl w:ilvl="0" w:tplc="80802F18">
      <w:start w:val="1"/>
      <w:numFmt w:val="bullet"/>
      <w:lvlText w:val=""/>
      <w:lvlJc w:val="left"/>
      <w:pPr>
        <w:tabs>
          <w:tab w:val="num" w:pos="284"/>
        </w:tabs>
        <w:ind w:left="284" w:hanging="284"/>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6632482F"/>
    <w:multiLevelType w:val="hybridMultilevel"/>
    <w:tmpl w:val="CB98311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5">
    <w:nsid w:val="674D3B37"/>
    <w:multiLevelType w:val="multilevel"/>
    <w:tmpl w:val="26E0CD7A"/>
    <w:lvl w:ilvl="0">
      <w:start w:val="1"/>
      <w:numFmt w:val="bullet"/>
      <w:lvlText w:val=""/>
      <w:lvlJc w:val="left"/>
      <w:pPr>
        <w:tabs>
          <w:tab w:val="num" w:pos="284"/>
        </w:tabs>
        <w:ind w:left="284"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67C52DC4"/>
    <w:multiLevelType w:val="hybridMultilevel"/>
    <w:tmpl w:val="ECCCEE1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7">
    <w:nsid w:val="69216EFB"/>
    <w:multiLevelType w:val="hybridMultilevel"/>
    <w:tmpl w:val="8ACC2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EBE3E3C"/>
    <w:multiLevelType w:val="hybridMultilevel"/>
    <w:tmpl w:val="69EA94A0"/>
    <w:lvl w:ilvl="0" w:tplc="C00CFDC6">
      <w:start w:val="1"/>
      <w:numFmt w:val="bullet"/>
      <w:lvlText w:val=""/>
      <w:lvlJc w:val="left"/>
      <w:pPr>
        <w:tabs>
          <w:tab w:val="num" w:pos="567"/>
        </w:tabs>
        <w:ind w:left="567" w:hanging="567"/>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nsid w:val="704F519F"/>
    <w:multiLevelType w:val="hybridMultilevel"/>
    <w:tmpl w:val="124AF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23B137B"/>
    <w:multiLevelType w:val="hybridMultilevel"/>
    <w:tmpl w:val="A13CE938"/>
    <w:lvl w:ilvl="0" w:tplc="973441D4">
      <w:start w:val="1"/>
      <w:numFmt w:val="bullet"/>
      <w:lvlText w:val=""/>
      <w:lvlJc w:val="left"/>
      <w:pPr>
        <w:ind w:left="1069" w:hanging="360"/>
      </w:pPr>
      <w:rPr>
        <w:rFonts w:ascii="Symbol" w:hAnsi="Symbol" w:hint="default"/>
        <w:sz w:val="20"/>
      </w:rPr>
    </w:lvl>
    <w:lvl w:ilvl="1" w:tplc="0C090003">
      <w:start w:val="1"/>
      <w:numFmt w:val="bullet"/>
      <w:lvlText w:val="o"/>
      <w:lvlJc w:val="left"/>
      <w:pPr>
        <w:ind w:left="1789" w:hanging="360"/>
      </w:pPr>
      <w:rPr>
        <w:rFonts w:ascii="Courier New" w:hAnsi="Courier New" w:hint="default"/>
      </w:rPr>
    </w:lvl>
    <w:lvl w:ilvl="2" w:tplc="0C090005">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41">
    <w:nsid w:val="7D7B2796"/>
    <w:multiLevelType w:val="hybridMultilevel"/>
    <w:tmpl w:val="49DE1E94"/>
    <w:lvl w:ilvl="0" w:tplc="973441D4">
      <w:start w:val="1"/>
      <w:numFmt w:val="bullet"/>
      <w:lvlText w:val=""/>
      <w:lvlJc w:val="left"/>
      <w:pPr>
        <w:tabs>
          <w:tab w:val="num" w:pos="927"/>
        </w:tabs>
        <w:ind w:left="908" w:hanging="341"/>
      </w:pPr>
      <w:rPr>
        <w:rFonts w:ascii="Symbol" w:hAnsi="Symbol" w:hint="default"/>
        <w:sz w:val="20"/>
      </w:rPr>
    </w:lvl>
    <w:lvl w:ilvl="1" w:tplc="0C090003">
      <w:start w:val="1"/>
      <w:numFmt w:val="bullet"/>
      <w:lvlText w:val="o"/>
      <w:lvlJc w:val="left"/>
      <w:pPr>
        <w:tabs>
          <w:tab w:val="num" w:pos="2007"/>
        </w:tabs>
        <w:ind w:left="2007" w:hanging="360"/>
      </w:pPr>
      <w:rPr>
        <w:rFonts w:ascii="Courier New" w:hAnsi="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42">
    <w:nsid w:val="7EC1050C"/>
    <w:multiLevelType w:val="hybridMultilevel"/>
    <w:tmpl w:val="92EE1B0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6"/>
  </w:num>
  <w:num w:numId="3">
    <w:abstractNumId w:val="38"/>
  </w:num>
  <w:num w:numId="4">
    <w:abstractNumId w:val="4"/>
  </w:num>
  <w:num w:numId="5">
    <w:abstractNumId w:val="0"/>
  </w:num>
  <w:num w:numId="6">
    <w:abstractNumId w:val="23"/>
  </w:num>
  <w:num w:numId="7">
    <w:abstractNumId w:val="30"/>
  </w:num>
  <w:num w:numId="8">
    <w:abstractNumId w:val="18"/>
  </w:num>
  <w:num w:numId="9">
    <w:abstractNumId w:val="33"/>
  </w:num>
  <w:num w:numId="10">
    <w:abstractNumId w:val="27"/>
  </w:num>
  <w:num w:numId="11">
    <w:abstractNumId w:val="6"/>
  </w:num>
  <w:num w:numId="12">
    <w:abstractNumId w:val="29"/>
  </w:num>
  <w:num w:numId="13">
    <w:abstractNumId w:val="35"/>
  </w:num>
  <w:num w:numId="14">
    <w:abstractNumId w:val="41"/>
  </w:num>
  <w:num w:numId="15">
    <w:abstractNumId w:val="24"/>
  </w:num>
  <w:num w:numId="16">
    <w:abstractNumId w:val="11"/>
  </w:num>
  <w:num w:numId="17">
    <w:abstractNumId w:val="14"/>
  </w:num>
  <w:num w:numId="18">
    <w:abstractNumId w:val="1"/>
  </w:num>
  <w:num w:numId="19">
    <w:abstractNumId w:val="8"/>
  </w:num>
  <w:num w:numId="20">
    <w:abstractNumId w:val="34"/>
  </w:num>
  <w:num w:numId="21">
    <w:abstractNumId w:val="20"/>
  </w:num>
  <w:num w:numId="22">
    <w:abstractNumId w:val="12"/>
  </w:num>
  <w:num w:numId="23">
    <w:abstractNumId w:val="36"/>
  </w:num>
  <w:num w:numId="24">
    <w:abstractNumId w:val="17"/>
  </w:num>
  <w:num w:numId="25">
    <w:abstractNumId w:val="42"/>
  </w:num>
  <w:num w:numId="26">
    <w:abstractNumId w:val="15"/>
  </w:num>
  <w:num w:numId="27">
    <w:abstractNumId w:val="3"/>
  </w:num>
  <w:num w:numId="28">
    <w:abstractNumId w:val="9"/>
  </w:num>
  <w:num w:numId="29">
    <w:abstractNumId w:val="22"/>
  </w:num>
  <w:num w:numId="30">
    <w:abstractNumId w:val="13"/>
  </w:num>
  <w:num w:numId="31">
    <w:abstractNumId w:val="26"/>
  </w:num>
  <w:num w:numId="32">
    <w:abstractNumId w:val="32"/>
  </w:num>
  <w:num w:numId="33">
    <w:abstractNumId w:val="10"/>
  </w:num>
  <w:num w:numId="34">
    <w:abstractNumId w:val="25"/>
  </w:num>
  <w:num w:numId="35">
    <w:abstractNumId w:val="5"/>
  </w:num>
  <w:num w:numId="36">
    <w:abstractNumId w:val="28"/>
  </w:num>
  <w:num w:numId="37">
    <w:abstractNumId w:val="37"/>
  </w:num>
  <w:num w:numId="38">
    <w:abstractNumId w:val="39"/>
  </w:num>
  <w:num w:numId="39">
    <w:abstractNumId w:val="2"/>
  </w:num>
  <w:num w:numId="40">
    <w:abstractNumId w:val="40"/>
  </w:num>
  <w:num w:numId="41">
    <w:abstractNumId w:val="7"/>
  </w:num>
  <w:num w:numId="42">
    <w:abstractNumId w:val="31"/>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D7C"/>
    <w:rsid w:val="00004AFC"/>
    <w:rsid w:val="00007D2A"/>
    <w:rsid w:val="00017257"/>
    <w:rsid w:val="0001761C"/>
    <w:rsid w:val="00021A1A"/>
    <w:rsid w:val="00025ED9"/>
    <w:rsid w:val="00033063"/>
    <w:rsid w:val="000330AB"/>
    <w:rsid w:val="000366DE"/>
    <w:rsid w:val="00041BAC"/>
    <w:rsid w:val="00041EE9"/>
    <w:rsid w:val="00041FB7"/>
    <w:rsid w:val="000437BE"/>
    <w:rsid w:val="00046F09"/>
    <w:rsid w:val="00054EA4"/>
    <w:rsid w:val="00065C4C"/>
    <w:rsid w:val="0006715A"/>
    <w:rsid w:val="000714FE"/>
    <w:rsid w:val="0007710A"/>
    <w:rsid w:val="00083C71"/>
    <w:rsid w:val="000919C3"/>
    <w:rsid w:val="00094515"/>
    <w:rsid w:val="000A36CD"/>
    <w:rsid w:val="000A5C4B"/>
    <w:rsid w:val="000B0566"/>
    <w:rsid w:val="000B3158"/>
    <w:rsid w:val="000B5545"/>
    <w:rsid w:val="000B762D"/>
    <w:rsid w:val="000C1DC5"/>
    <w:rsid w:val="000C2C8E"/>
    <w:rsid w:val="000C7E86"/>
    <w:rsid w:val="000D4AF1"/>
    <w:rsid w:val="000E5148"/>
    <w:rsid w:val="000F297F"/>
    <w:rsid w:val="000F5529"/>
    <w:rsid w:val="001001BD"/>
    <w:rsid w:val="00106DB0"/>
    <w:rsid w:val="00110B3C"/>
    <w:rsid w:val="0011589F"/>
    <w:rsid w:val="0012081E"/>
    <w:rsid w:val="00123FBB"/>
    <w:rsid w:val="00130D7B"/>
    <w:rsid w:val="0013770E"/>
    <w:rsid w:val="00144095"/>
    <w:rsid w:val="00145760"/>
    <w:rsid w:val="00151227"/>
    <w:rsid w:val="001514AC"/>
    <w:rsid w:val="001525FE"/>
    <w:rsid w:val="001562D3"/>
    <w:rsid w:val="0015681F"/>
    <w:rsid w:val="00157663"/>
    <w:rsid w:val="0016154E"/>
    <w:rsid w:val="0016288C"/>
    <w:rsid w:val="00167031"/>
    <w:rsid w:val="001718A6"/>
    <w:rsid w:val="00172821"/>
    <w:rsid w:val="00172DA6"/>
    <w:rsid w:val="00174B5D"/>
    <w:rsid w:val="00180EAD"/>
    <w:rsid w:val="00186B69"/>
    <w:rsid w:val="00190051"/>
    <w:rsid w:val="001A1FC5"/>
    <w:rsid w:val="001B5C39"/>
    <w:rsid w:val="001B7FD1"/>
    <w:rsid w:val="001C3197"/>
    <w:rsid w:val="001C58A1"/>
    <w:rsid w:val="001D0D36"/>
    <w:rsid w:val="001D420C"/>
    <w:rsid w:val="001E03CE"/>
    <w:rsid w:val="001E5796"/>
    <w:rsid w:val="001F1D43"/>
    <w:rsid w:val="001F4A15"/>
    <w:rsid w:val="00201EFF"/>
    <w:rsid w:val="00203399"/>
    <w:rsid w:val="00211FF4"/>
    <w:rsid w:val="002137FF"/>
    <w:rsid w:val="00217CE7"/>
    <w:rsid w:val="002224D6"/>
    <w:rsid w:val="00223C23"/>
    <w:rsid w:val="00225A8F"/>
    <w:rsid w:val="00235F41"/>
    <w:rsid w:val="002421AA"/>
    <w:rsid w:val="00242F6A"/>
    <w:rsid w:val="0024391B"/>
    <w:rsid w:val="00243BAF"/>
    <w:rsid w:val="002532C6"/>
    <w:rsid w:val="00255C35"/>
    <w:rsid w:val="00261A35"/>
    <w:rsid w:val="002622C7"/>
    <w:rsid w:val="00264824"/>
    <w:rsid w:val="002661ED"/>
    <w:rsid w:val="0027158F"/>
    <w:rsid w:val="002740AE"/>
    <w:rsid w:val="0028122D"/>
    <w:rsid w:val="002823EB"/>
    <w:rsid w:val="002921BD"/>
    <w:rsid w:val="002958A9"/>
    <w:rsid w:val="00296158"/>
    <w:rsid w:val="002A3974"/>
    <w:rsid w:val="002A4D96"/>
    <w:rsid w:val="002A5C51"/>
    <w:rsid w:val="002B3504"/>
    <w:rsid w:val="002B3887"/>
    <w:rsid w:val="002B575C"/>
    <w:rsid w:val="002B5FE7"/>
    <w:rsid w:val="002B79FC"/>
    <w:rsid w:val="002C0EFA"/>
    <w:rsid w:val="002C19F4"/>
    <w:rsid w:val="002C48DB"/>
    <w:rsid w:val="002C70BC"/>
    <w:rsid w:val="002D31F1"/>
    <w:rsid w:val="002E4733"/>
    <w:rsid w:val="002F0FFF"/>
    <w:rsid w:val="002F35E4"/>
    <w:rsid w:val="002F552C"/>
    <w:rsid w:val="00300596"/>
    <w:rsid w:val="00316986"/>
    <w:rsid w:val="003278E5"/>
    <w:rsid w:val="00335148"/>
    <w:rsid w:val="00344CD1"/>
    <w:rsid w:val="00344D15"/>
    <w:rsid w:val="00350FD9"/>
    <w:rsid w:val="003528C7"/>
    <w:rsid w:val="0035567C"/>
    <w:rsid w:val="003556F9"/>
    <w:rsid w:val="003665C4"/>
    <w:rsid w:val="0037272D"/>
    <w:rsid w:val="003742B2"/>
    <w:rsid w:val="0037440E"/>
    <w:rsid w:val="00375CC9"/>
    <w:rsid w:val="003874B0"/>
    <w:rsid w:val="00391DE5"/>
    <w:rsid w:val="00394159"/>
    <w:rsid w:val="00396F1D"/>
    <w:rsid w:val="00397904"/>
    <w:rsid w:val="003A108D"/>
    <w:rsid w:val="003A1836"/>
    <w:rsid w:val="003A3849"/>
    <w:rsid w:val="003A4011"/>
    <w:rsid w:val="003B4F2C"/>
    <w:rsid w:val="003B51E0"/>
    <w:rsid w:val="003B592D"/>
    <w:rsid w:val="003B5D21"/>
    <w:rsid w:val="003D3EF5"/>
    <w:rsid w:val="003D62F9"/>
    <w:rsid w:val="003E0B44"/>
    <w:rsid w:val="003E0D57"/>
    <w:rsid w:val="003E2462"/>
    <w:rsid w:val="003F042F"/>
    <w:rsid w:val="003F1B1B"/>
    <w:rsid w:val="003F2C68"/>
    <w:rsid w:val="003F562A"/>
    <w:rsid w:val="00404E64"/>
    <w:rsid w:val="004077C5"/>
    <w:rsid w:val="00413387"/>
    <w:rsid w:val="00415084"/>
    <w:rsid w:val="00421249"/>
    <w:rsid w:val="0042135F"/>
    <w:rsid w:val="0042314E"/>
    <w:rsid w:val="00423C75"/>
    <w:rsid w:val="00424394"/>
    <w:rsid w:val="00431495"/>
    <w:rsid w:val="004478B9"/>
    <w:rsid w:val="00450EF1"/>
    <w:rsid w:val="00451812"/>
    <w:rsid w:val="00452775"/>
    <w:rsid w:val="00453D48"/>
    <w:rsid w:val="004547A8"/>
    <w:rsid w:val="00454B01"/>
    <w:rsid w:val="00455B0E"/>
    <w:rsid w:val="004640E3"/>
    <w:rsid w:val="00474191"/>
    <w:rsid w:val="00477892"/>
    <w:rsid w:val="004837A9"/>
    <w:rsid w:val="00491CC4"/>
    <w:rsid w:val="004956F6"/>
    <w:rsid w:val="00496E37"/>
    <w:rsid w:val="004A0DB9"/>
    <w:rsid w:val="004A4116"/>
    <w:rsid w:val="004A5430"/>
    <w:rsid w:val="004A6091"/>
    <w:rsid w:val="004B622F"/>
    <w:rsid w:val="004B73EA"/>
    <w:rsid w:val="004D1DDC"/>
    <w:rsid w:val="004D5247"/>
    <w:rsid w:val="004E4B61"/>
    <w:rsid w:val="004E7315"/>
    <w:rsid w:val="004F1990"/>
    <w:rsid w:val="004F223B"/>
    <w:rsid w:val="00504BB6"/>
    <w:rsid w:val="0050626A"/>
    <w:rsid w:val="0051104B"/>
    <w:rsid w:val="00513777"/>
    <w:rsid w:val="005155E5"/>
    <w:rsid w:val="00520191"/>
    <w:rsid w:val="0052035A"/>
    <w:rsid w:val="0052043D"/>
    <w:rsid w:val="00523F71"/>
    <w:rsid w:val="005273F9"/>
    <w:rsid w:val="00527FA6"/>
    <w:rsid w:val="00534485"/>
    <w:rsid w:val="005451C0"/>
    <w:rsid w:val="00545591"/>
    <w:rsid w:val="005470E8"/>
    <w:rsid w:val="005508EC"/>
    <w:rsid w:val="00556884"/>
    <w:rsid w:val="005640DD"/>
    <w:rsid w:val="0056661F"/>
    <w:rsid w:val="005708BC"/>
    <w:rsid w:val="00573360"/>
    <w:rsid w:val="00573AC9"/>
    <w:rsid w:val="00576504"/>
    <w:rsid w:val="005765A5"/>
    <w:rsid w:val="0058341E"/>
    <w:rsid w:val="00586AD1"/>
    <w:rsid w:val="005875F3"/>
    <w:rsid w:val="005A0D6D"/>
    <w:rsid w:val="005A2A27"/>
    <w:rsid w:val="005A51B4"/>
    <w:rsid w:val="005A69D9"/>
    <w:rsid w:val="005B033A"/>
    <w:rsid w:val="005B1B0B"/>
    <w:rsid w:val="005B20A7"/>
    <w:rsid w:val="005B28E1"/>
    <w:rsid w:val="005B2E60"/>
    <w:rsid w:val="005C0F69"/>
    <w:rsid w:val="005C4DCC"/>
    <w:rsid w:val="005D2C48"/>
    <w:rsid w:val="005D7A56"/>
    <w:rsid w:val="005E068C"/>
    <w:rsid w:val="005E0A85"/>
    <w:rsid w:val="005E4EBE"/>
    <w:rsid w:val="00600C32"/>
    <w:rsid w:val="00601F74"/>
    <w:rsid w:val="00602EE1"/>
    <w:rsid w:val="00604003"/>
    <w:rsid w:val="00604B51"/>
    <w:rsid w:val="00605DAA"/>
    <w:rsid w:val="00607D22"/>
    <w:rsid w:val="0061361B"/>
    <w:rsid w:val="00614927"/>
    <w:rsid w:val="00614ABE"/>
    <w:rsid w:val="0061565C"/>
    <w:rsid w:val="00616C4F"/>
    <w:rsid w:val="00621816"/>
    <w:rsid w:val="0062209C"/>
    <w:rsid w:val="0062487C"/>
    <w:rsid w:val="00632B7C"/>
    <w:rsid w:val="0063427F"/>
    <w:rsid w:val="00647EA9"/>
    <w:rsid w:val="00650E63"/>
    <w:rsid w:val="0065147D"/>
    <w:rsid w:val="006602B0"/>
    <w:rsid w:val="0069671C"/>
    <w:rsid w:val="006A006A"/>
    <w:rsid w:val="006A0D92"/>
    <w:rsid w:val="006A3643"/>
    <w:rsid w:val="006A5EB4"/>
    <w:rsid w:val="006B03EB"/>
    <w:rsid w:val="006C03CC"/>
    <w:rsid w:val="006C2477"/>
    <w:rsid w:val="006C7A51"/>
    <w:rsid w:val="006D2E67"/>
    <w:rsid w:val="006D3122"/>
    <w:rsid w:val="006E225D"/>
    <w:rsid w:val="006E3613"/>
    <w:rsid w:val="006F26DA"/>
    <w:rsid w:val="006F2FE0"/>
    <w:rsid w:val="006F6342"/>
    <w:rsid w:val="006F791F"/>
    <w:rsid w:val="00701482"/>
    <w:rsid w:val="007164E8"/>
    <w:rsid w:val="00723B19"/>
    <w:rsid w:val="00727495"/>
    <w:rsid w:val="007338D3"/>
    <w:rsid w:val="007342D1"/>
    <w:rsid w:val="00737DFC"/>
    <w:rsid w:val="00751581"/>
    <w:rsid w:val="007521D5"/>
    <w:rsid w:val="0076181F"/>
    <w:rsid w:val="007645E9"/>
    <w:rsid w:val="00766680"/>
    <w:rsid w:val="00767E1F"/>
    <w:rsid w:val="00772B31"/>
    <w:rsid w:val="00775576"/>
    <w:rsid w:val="007802CA"/>
    <w:rsid w:val="00784ACF"/>
    <w:rsid w:val="00794D7C"/>
    <w:rsid w:val="007A3646"/>
    <w:rsid w:val="007A60EC"/>
    <w:rsid w:val="007B2A7B"/>
    <w:rsid w:val="007B65C5"/>
    <w:rsid w:val="007C072B"/>
    <w:rsid w:val="007D186D"/>
    <w:rsid w:val="007D43C4"/>
    <w:rsid w:val="007E119C"/>
    <w:rsid w:val="007E15F5"/>
    <w:rsid w:val="007E2B54"/>
    <w:rsid w:val="007E5A99"/>
    <w:rsid w:val="007E6592"/>
    <w:rsid w:val="007F5AC3"/>
    <w:rsid w:val="00820C19"/>
    <w:rsid w:val="008252CB"/>
    <w:rsid w:val="00837F97"/>
    <w:rsid w:val="00840CE6"/>
    <w:rsid w:val="00842AD3"/>
    <w:rsid w:val="00844DB7"/>
    <w:rsid w:val="00851033"/>
    <w:rsid w:val="00851BD7"/>
    <w:rsid w:val="008526F4"/>
    <w:rsid w:val="0085738F"/>
    <w:rsid w:val="008577F0"/>
    <w:rsid w:val="00862148"/>
    <w:rsid w:val="00865095"/>
    <w:rsid w:val="00872BD8"/>
    <w:rsid w:val="00874011"/>
    <w:rsid w:val="00880E1B"/>
    <w:rsid w:val="00886CAD"/>
    <w:rsid w:val="00893430"/>
    <w:rsid w:val="008A0232"/>
    <w:rsid w:val="008A31EE"/>
    <w:rsid w:val="008A3F9A"/>
    <w:rsid w:val="008A44CE"/>
    <w:rsid w:val="008A60BF"/>
    <w:rsid w:val="008B4F9C"/>
    <w:rsid w:val="008C47DD"/>
    <w:rsid w:val="008C4F45"/>
    <w:rsid w:val="008C5AED"/>
    <w:rsid w:val="008C6829"/>
    <w:rsid w:val="008C6E9D"/>
    <w:rsid w:val="008D2B01"/>
    <w:rsid w:val="008D64C5"/>
    <w:rsid w:val="008E3652"/>
    <w:rsid w:val="008E5F8B"/>
    <w:rsid w:val="008F3960"/>
    <w:rsid w:val="008F4AE8"/>
    <w:rsid w:val="00904BF5"/>
    <w:rsid w:val="009125ED"/>
    <w:rsid w:val="00913601"/>
    <w:rsid w:val="0092058F"/>
    <w:rsid w:val="00921707"/>
    <w:rsid w:val="00921E28"/>
    <w:rsid w:val="00923D2D"/>
    <w:rsid w:val="009242F5"/>
    <w:rsid w:val="009258CA"/>
    <w:rsid w:val="00926755"/>
    <w:rsid w:val="00930011"/>
    <w:rsid w:val="00930D89"/>
    <w:rsid w:val="0093680B"/>
    <w:rsid w:val="009418A0"/>
    <w:rsid w:val="0094514D"/>
    <w:rsid w:val="00947E8A"/>
    <w:rsid w:val="00952ACF"/>
    <w:rsid w:val="00954B6B"/>
    <w:rsid w:val="00955DE2"/>
    <w:rsid w:val="00971D05"/>
    <w:rsid w:val="00975413"/>
    <w:rsid w:val="009800C5"/>
    <w:rsid w:val="00984925"/>
    <w:rsid w:val="00984965"/>
    <w:rsid w:val="00984D5D"/>
    <w:rsid w:val="009903B2"/>
    <w:rsid w:val="009B7AD9"/>
    <w:rsid w:val="009C0F0F"/>
    <w:rsid w:val="009C6620"/>
    <w:rsid w:val="009C7325"/>
    <w:rsid w:val="009D2F54"/>
    <w:rsid w:val="009F039C"/>
    <w:rsid w:val="009F1666"/>
    <w:rsid w:val="009F4FE4"/>
    <w:rsid w:val="009F58F0"/>
    <w:rsid w:val="009F6165"/>
    <w:rsid w:val="009F7C8F"/>
    <w:rsid w:val="009F7FC0"/>
    <w:rsid w:val="00A04766"/>
    <w:rsid w:val="00A125FE"/>
    <w:rsid w:val="00A126A7"/>
    <w:rsid w:val="00A1676A"/>
    <w:rsid w:val="00A2124D"/>
    <w:rsid w:val="00A21F07"/>
    <w:rsid w:val="00A311F6"/>
    <w:rsid w:val="00A34690"/>
    <w:rsid w:val="00A37BB1"/>
    <w:rsid w:val="00A50E92"/>
    <w:rsid w:val="00A561BC"/>
    <w:rsid w:val="00A61B66"/>
    <w:rsid w:val="00A66221"/>
    <w:rsid w:val="00A7355D"/>
    <w:rsid w:val="00A77EC7"/>
    <w:rsid w:val="00A845A3"/>
    <w:rsid w:val="00A84C08"/>
    <w:rsid w:val="00A855C9"/>
    <w:rsid w:val="00A90851"/>
    <w:rsid w:val="00A94867"/>
    <w:rsid w:val="00AA170B"/>
    <w:rsid w:val="00AA2B4F"/>
    <w:rsid w:val="00AA4C46"/>
    <w:rsid w:val="00AA5F9C"/>
    <w:rsid w:val="00AB6F68"/>
    <w:rsid w:val="00AD0F0D"/>
    <w:rsid w:val="00AF0935"/>
    <w:rsid w:val="00AF3A9C"/>
    <w:rsid w:val="00AF3CF5"/>
    <w:rsid w:val="00AF3F9F"/>
    <w:rsid w:val="00B06DE9"/>
    <w:rsid w:val="00B13474"/>
    <w:rsid w:val="00B145BE"/>
    <w:rsid w:val="00B2436C"/>
    <w:rsid w:val="00B265AF"/>
    <w:rsid w:val="00B31CE9"/>
    <w:rsid w:val="00B3296F"/>
    <w:rsid w:val="00B32BFD"/>
    <w:rsid w:val="00B34378"/>
    <w:rsid w:val="00B4384D"/>
    <w:rsid w:val="00B52A6A"/>
    <w:rsid w:val="00B53FA7"/>
    <w:rsid w:val="00B55FD8"/>
    <w:rsid w:val="00B566EF"/>
    <w:rsid w:val="00B56774"/>
    <w:rsid w:val="00B61E7C"/>
    <w:rsid w:val="00B7512B"/>
    <w:rsid w:val="00B77E06"/>
    <w:rsid w:val="00B8583E"/>
    <w:rsid w:val="00B92CD8"/>
    <w:rsid w:val="00BA1484"/>
    <w:rsid w:val="00BB1C47"/>
    <w:rsid w:val="00BB22FA"/>
    <w:rsid w:val="00BB6163"/>
    <w:rsid w:val="00BC39F4"/>
    <w:rsid w:val="00BC5303"/>
    <w:rsid w:val="00BC6534"/>
    <w:rsid w:val="00BC6920"/>
    <w:rsid w:val="00BD31BC"/>
    <w:rsid w:val="00BD408C"/>
    <w:rsid w:val="00BE1DAC"/>
    <w:rsid w:val="00BE3F01"/>
    <w:rsid w:val="00BE4CE8"/>
    <w:rsid w:val="00BF2450"/>
    <w:rsid w:val="00BF3D09"/>
    <w:rsid w:val="00BF3EC7"/>
    <w:rsid w:val="00BF634D"/>
    <w:rsid w:val="00C00D3C"/>
    <w:rsid w:val="00C01D55"/>
    <w:rsid w:val="00C13211"/>
    <w:rsid w:val="00C15A3B"/>
    <w:rsid w:val="00C17CED"/>
    <w:rsid w:val="00C21017"/>
    <w:rsid w:val="00C26E71"/>
    <w:rsid w:val="00C34743"/>
    <w:rsid w:val="00C34F6F"/>
    <w:rsid w:val="00C35261"/>
    <w:rsid w:val="00C4536C"/>
    <w:rsid w:val="00C54BB2"/>
    <w:rsid w:val="00C633B6"/>
    <w:rsid w:val="00C71397"/>
    <w:rsid w:val="00C73472"/>
    <w:rsid w:val="00C741F4"/>
    <w:rsid w:val="00C8451C"/>
    <w:rsid w:val="00C903E2"/>
    <w:rsid w:val="00C9161B"/>
    <w:rsid w:val="00CA47B0"/>
    <w:rsid w:val="00CB0194"/>
    <w:rsid w:val="00CB258A"/>
    <w:rsid w:val="00CB4E4C"/>
    <w:rsid w:val="00CC1379"/>
    <w:rsid w:val="00CC2E0E"/>
    <w:rsid w:val="00CC6677"/>
    <w:rsid w:val="00CD0672"/>
    <w:rsid w:val="00CE16CE"/>
    <w:rsid w:val="00CE20A9"/>
    <w:rsid w:val="00CE4E2F"/>
    <w:rsid w:val="00CF0203"/>
    <w:rsid w:val="00CF1724"/>
    <w:rsid w:val="00CF5818"/>
    <w:rsid w:val="00D12E6A"/>
    <w:rsid w:val="00D15896"/>
    <w:rsid w:val="00D15C9F"/>
    <w:rsid w:val="00D17D07"/>
    <w:rsid w:val="00D21C34"/>
    <w:rsid w:val="00D242E9"/>
    <w:rsid w:val="00D260B4"/>
    <w:rsid w:val="00D3350D"/>
    <w:rsid w:val="00D40174"/>
    <w:rsid w:val="00D50116"/>
    <w:rsid w:val="00D56D25"/>
    <w:rsid w:val="00D57838"/>
    <w:rsid w:val="00D609FE"/>
    <w:rsid w:val="00D60DF9"/>
    <w:rsid w:val="00D63562"/>
    <w:rsid w:val="00D67852"/>
    <w:rsid w:val="00D74735"/>
    <w:rsid w:val="00D7474D"/>
    <w:rsid w:val="00D7639E"/>
    <w:rsid w:val="00D82CFB"/>
    <w:rsid w:val="00D8361D"/>
    <w:rsid w:val="00D84461"/>
    <w:rsid w:val="00D8615E"/>
    <w:rsid w:val="00D9023C"/>
    <w:rsid w:val="00D97FB5"/>
    <w:rsid w:val="00DA02D0"/>
    <w:rsid w:val="00DA79EC"/>
    <w:rsid w:val="00DA7A31"/>
    <w:rsid w:val="00DB0D47"/>
    <w:rsid w:val="00DB51C8"/>
    <w:rsid w:val="00DB5752"/>
    <w:rsid w:val="00DB5B17"/>
    <w:rsid w:val="00DB63C0"/>
    <w:rsid w:val="00DC3F2E"/>
    <w:rsid w:val="00DC45BF"/>
    <w:rsid w:val="00DC5E8D"/>
    <w:rsid w:val="00DD0961"/>
    <w:rsid w:val="00DD4152"/>
    <w:rsid w:val="00DD65D7"/>
    <w:rsid w:val="00DF1880"/>
    <w:rsid w:val="00E01BF9"/>
    <w:rsid w:val="00E12197"/>
    <w:rsid w:val="00E12553"/>
    <w:rsid w:val="00E12E4F"/>
    <w:rsid w:val="00E40C6F"/>
    <w:rsid w:val="00E46401"/>
    <w:rsid w:val="00E621DA"/>
    <w:rsid w:val="00E66820"/>
    <w:rsid w:val="00E80842"/>
    <w:rsid w:val="00E85EE9"/>
    <w:rsid w:val="00E90213"/>
    <w:rsid w:val="00EA7692"/>
    <w:rsid w:val="00EB55F8"/>
    <w:rsid w:val="00EC23BD"/>
    <w:rsid w:val="00EC692C"/>
    <w:rsid w:val="00EC6F6C"/>
    <w:rsid w:val="00ED1CC6"/>
    <w:rsid w:val="00ED4646"/>
    <w:rsid w:val="00ED468E"/>
    <w:rsid w:val="00EE0F0F"/>
    <w:rsid w:val="00EE0F2F"/>
    <w:rsid w:val="00EE1F4F"/>
    <w:rsid w:val="00EE2BF7"/>
    <w:rsid w:val="00EE3F48"/>
    <w:rsid w:val="00EE5E25"/>
    <w:rsid w:val="00EE6074"/>
    <w:rsid w:val="00EE61B2"/>
    <w:rsid w:val="00EF3EBB"/>
    <w:rsid w:val="00F02E8C"/>
    <w:rsid w:val="00F12F65"/>
    <w:rsid w:val="00F132ED"/>
    <w:rsid w:val="00F13F81"/>
    <w:rsid w:val="00F165F1"/>
    <w:rsid w:val="00F54E14"/>
    <w:rsid w:val="00F60946"/>
    <w:rsid w:val="00F6138C"/>
    <w:rsid w:val="00F73CA9"/>
    <w:rsid w:val="00F76089"/>
    <w:rsid w:val="00F81727"/>
    <w:rsid w:val="00F837F2"/>
    <w:rsid w:val="00F85DB2"/>
    <w:rsid w:val="00F93134"/>
    <w:rsid w:val="00F9482F"/>
    <w:rsid w:val="00FA789A"/>
    <w:rsid w:val="00FA7D63"/>
    <w:rsid w:val="00FC068A"/>
    <w:rsid w:val="00FC10EC"/>
    <w:rsid w:val="00FC23BB"/>
    <w:rsid w:val="00FD029F"/>
    <w:rsid w:val="00FD4413"/>
    <w:rsid w:val="00FE000D"/>
    <w:rsid w:val="00FE0483"/>
    <w:rsid w:val="00FE069C"/>
    <w:rsid w:val="00FE34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0"/>
    </w:rPr>
  </w:style>
  <w:style w:type="paragraph" w:styleId="Heading1">
    <w:name w:val="heading 1"/>
    <w:basedOn w:val="Normal"/>
    <w:next w:val="Normal"/>
    <w:link w:val="Heading1Char"/>
    <w:uiPriority w:val="99"/>
    <w:qFormat/>
    <w:rsid w:val="00840CE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3E0B4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customStyle="1" w:styleId="CharCharChar">
    <w:name w:val="Char Char Char"/>
    <w:basedOn w:val="Normal"/>
    <w:uiPriority w:val="99"/>
    <w:rPr>
      <w:rFonts w:ascii="Arial" w:hAnsi="Arial" w:cs="Arial"/>
      <w:sz w:val="22"/>
      <w:szCs w:val="22"/>
      <w:lang w:eastAsia="en-US"/>
    </w:rPr>
  </w:style>
  <w:style w:type="paragraph" w:styleId="BodyText">
    <w:name w:val="Body Text"/>
    <w:basedOn w:val="Normal"/>
    <w:link w:val="BodyTextChar"/>
    <w:uiPriority w:val="99"/>
    <w:rsid w:val="004640E3"/>
    <w:pPr>
      <w:spacing w:after="200"/>
    </w:pPr>
  </w:style>
  <w:style w:type="character" w:customStyle="1" w:styleId="BodyTextChar">
    <w:name w:val="Body Text Char"/>
    <w:basedOn w:val="DefaultParagraphFont"/>
    <w:link w:val="BodyText"/>
    <w:uiPriority w:val="99"/>
    <w:locked/>
    <w:rsid w:val="004640E3"/>
    <w:rPr>
      <w:rFonts w:cs="Times New Roman"/>
      <w:sz w:val="24"/>
      <w:lang w:val="en-AU" w:eastAsia="en-AU" w:bidi="ar-SA"/>
    </w:rPr>
  </w:style>
  <w:style w:type="character" w:styleId="PageNumber">
    <w:name w:val="page number"/>
    <w:basedOn w:val="DefaultParagraphFont"/>
    <w:uiPriority w:val="99"/>
    <w:rsid w:val="005765A5"/>
    <w:rPr>
      <w:rFonts w:cs="Times New Roman"/>
    </w:rPr>
  </w:style>
  <w:style w:type="paragraph" w:styleId="ListParagraph">
    <w:name w:val="List Paragraph"/>
    <w:basedOn w:val="Normal"/>
    <w:uiPriority w:val="34"/>
    <w:qFormat/>
    <w:rsid w:val="004A6091"/>
    <w:pPr>
      <w:spacing w:after="200" w:line="276" w:lineRule="auto"/>
      <w:ind w:left="720"/>
      <w:contextualSpacing/>
    </w:pPr>
    <w:rPr>
      <w:rFonts w:ascii="Calibri" w:hAnsi="Calibri"/>
      <w:sz w:val="22"/>
      <w:szCs w:val="22"/>
      <w:lang w:eastAsia="en-US"/>
    </w:rPr>
  </w:style>
  <w:style w:type="numbering" w:customStyle="1" w:styleId="StyleBulleted">
    <w:name w:val="Style Bulleted"/>
    <w:pPr>
      <w:numPr>
        <w:numId w:val="31"/>
      </w:numPr>
    </w:pPr>
  </w:style>
  <w:style w:type="character" w:customStyle="1" w:styleId="Heading2Char">
    <w:name w:val="Heading 2 Char"/>
    <w:basedOn w:val="DefaultParagraphFont"/>
    <w:link w:val="Heading2"/>
    <w:uiPriority w:val="9"/>
    <w:semiHidden/>
    <w:rsid w:val="003E0B44"/>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C734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0"/>
    </w:rPr>
  </w:style>
  <w:style w:type="paragraph" w:styleId="Heading1">
    <w:name w:val="heading 1"/>
    <w:basedOn w:val="Normal"/>
    <w:next w:val="Normal"/>
    <w:link w:val="Heading1Char"/>
    <w:uiPriority w:val="99"/>
    <w:qFormat/>
    <w:rsid w:val="00840CE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3E0B4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customStyle="1" w:styleId="CharCharChar">
    <w:name w:val="Char Char Char"/>
    <w:basedOn w:val="Normal"/>
    <w:uiPriority w:val="99"/>
    <w:rPr>
      <w:rFonts w:ascii="Arial" w:hAnsi="Arial" w:cs="Arial"/>
      <w:sz w:val="22"/>
      <w:szCs w:val="22"/>
      <w:lang w:eastAsia="en-US"/>
    </w:rPr>
  </w:style>
  <w:style w:type="paragraph" w:styleId="BodyText">
    <w:name w:val="Body Text"/>
    <w:basedOn w:val="Normal"/>
    <w:link w:val="BodyTextChar"/>
    <w:uiPriority w:val="99"/>
    <w:rsid w:val="004640E3"/>
    <w:pPr>
      <w:spacing w:after="200"/>
    </w:pPr>
  </w:style>
  <w:style w:type="character" w:customStyle="1" w:styleId="BodyTextChar">
    <w:name w:val="Body Text Char"/>
    <w:basedOn w:val="DefaultParagraphFont"/>
    <w:link w:val="BodyText"/>
    <w:uiPriority w:val="99"/>
    <w:locked/>
    <w:rsid w:val="004640E3"/>
    <w:rPr>
      <w:rFonts w:cs="Times New Roman"/>
      <w:sz w:val="24"/>
      <w:lang w:val="en-AU" w:eastAsia="en-AU" w:bidi="ar-SA"/>
    </w:rPr>
  </w:style>
  <w:style w:type="character" w:styleId="PageNumber">
    <w:name w:val="page number"/>
    <w:basedOn w:val="DefaultParagraphFont"/>
    <w:uiPriority w:val="99"/>
    <w:rsid w:val="005765A5"/>
    <w:rPr>
      <w:rFonts w:cs="Times New Roman"/>
    </w:rPr>
  </w:style>
  <w:style w:type="paragraph" w:styleId="ListParagraph">
    <w:name w:val="List Paragraph"/>
    <w:basedOn w:val="Normal"/>
    <w:uiPriority w:val="34"/>
    <w:qFormat/>
    <w:rsid w:val="004A6091"/>
    <w:pPr>
      <w:spacing w:after="200" w:line="276" w:lineRule="auto"/>
      <w:ind w:left="720"/>
      <w:contextualSpacing/>
    </w:pPr>
    <w:rPr>
      <w:rFonts w:ascii="Calibri" w:hAnsi="Calibri"/>
      <w:sz w:val="22"/>
      <w:szCs w:val="22"/>
      <w:lang w:eastAsia="en-US"/>
    </w:rPr>
  </w:style>
  <w:style w:type="numbering" w:customStyle="1" w:styleId="StyleBulleted">
    <w:name w:val="Style Bulleted"/>
    <w:pPr>
      <w:numPr>
        <w:numId w:val="31"/>
      </w:numPr>
    </w:pPr>
  </w:style>
  <w:style w:type="character" w:customStyle="1" w:styleId="Heading2Char">
    <w:name w:val="Heading 2 Char"/>
    <w:basedOn w:val="DefaultParagraphFont"/>
    <w:link w:val="Heading2"/>
    <w:uiPriority w:val="9"/>
    <w:semiHidden/>
    <w:rsid w:val="003E0B44"/>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C73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719547">
      <w:bodyDiv w:val="1"/>
      <w:marLeft w:val="0"/>
      <w:marRight w:val="0"/>
      <w:marTop w:val="0"/>
      <w:marBottom w:val="0"/>
      <w:divBdr>
        <w:top w:val="none" w:sz="0" w:space="0" w:color="auto"/>
        <w:left w:val="none" w:sz="0" w:space="0" w:color="auto"/>
        <w:bottom w:val="none" w:sz="0" w:space="0" w:color="auto"/>
        <w:right w:val="none" w:sz="0" w:space="0" w:color="auto"/>
      </w:divBdr>
    </w:div>
    <w:div w:id="330646276">
      <w:marLeft w:val="0"/>
      <w:marRight w:val="0"/>
      <w:marTop w:val="0"/>
      <w:marBottom w:val="0"/>
      <w:divBdr>
        <w:top w:val="none" w:sz="0" w:space="0" w:color="auto"/>
        <w:left w:val="none" w:sz="0" w:space="0" w:color="auto"/>
        <w:bottom w:val="none" w:sz="0" w:space="0" w:color="auto"/>
        <w:right w:val="none" w:sz="0" w:space="0" w:color="auto"/>
      </w:divBdr>
    </w:div>
    <w:div w:id="330646279">
      <w:marLeft w:val="0"/>
      <w:marRight w:val="0"/>
      <w:marTop w:val="0"/>
      <w:marBottom w:val="0"/>
      <w:divBdr>
        <w:top w:val="none" w:sz="0" w:space="0" w:color="auto"/>
        <w:left w:val="none" w:sz="0" w:space="0" w:color="auto"/>
        <w:bottom w:val="none" w:sz="0" w:space="0" w:color="auto"/>
        <w:right w:val="none" w:sz="0" w:space="0" w:color="auto"/>
      </w:divBdr>
      <w:divsChild>
        <w:div w:id="330646277">
          <w:marLeft w:val="0"/>
          <w:marRight w:val="0"/>
          <w:marTop w:val="0"/>
          <w:marBottom w:val="0"/>
          <w:divBdr>
            <w:top w:val="none" w:sz="0" w:space="0" w:color="auto"/>
            <w:left w:val="none" w:sz="0" w:space="0" w:color="auto"/>
            <w:bottom w:val="none" w:sz="0" w:space="0" w:color="auto"/>
            <w:right w:val="none" w:sz="0" w:space="0" w:color="auto"/>
          </w:divBdr>
          <w:divsChild>
            <w:div w:id="33064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438688">
      <w:bodyDiv w:val="1"/>
      <w:marLeft w:val="0"/>
      <w:marRight w:val="0"/>
      <w:marTop w:val="0"/>
      <w:marBottom w:val="0"/>
      <w:divBdr>
        <w:top w:val="none" w:sz="0" w:space="0" w:color="auto"/>
        <w:left w:val="none" w:sz="0" w:space="0" w:color="auto"/>
        <w:bottom w:val="none" w:sz="0" w:space="0" w:color="auto"/>
        <w:right w:val="none" w:sz="0" w:space="0" w:color="auto"/>
      </w:divBdr>
    </w:div>
    <w:div w:id="462815566">
      <w:bodyDiv w:val="1"/>
      <w:marLeft w:val="0"/>
      <w:marRight w:val="0"/>
      <w:marTop w:val="0"/>
      <w:marBottom w:val="0"/>
      <w:divBdr>
        <w:top w:val="none" w:sz="0" w:space="0" w:color="auto"/>
        <w:left w:val="none" w:sz="0" w:space="0" w:color="auto"/>
        <w:bottom w:val="none" w:sz="0" w:space="0" w:color="auto"/>
        <w:right w:val="none" w:sz="0" w:space="0" w:color="auto"/>
      </w:divBdr>
    </w:div>
    <w:div w:id="721634193">
      <w:bodyDiv w:val="1"/>
      <w:marLeft w:val="0"/>
      <w:marRight w:val="0"/>
      <w:marTop w:val="0"/>
      <w:marBottom w:val="0"/>
      <w:divBdr>
        <w:top w:val="none" w:sz="0" w:space="0" w:color="auto"/>
        <w:left w:val="none" w:sz="0" w:space="0" w:color="auto"/>
        <w:bottom w:val="none" w:sz="0" w:space="0" w:color="auto"/>
        <w:right w:val="none" w:sz="0" w:space="0" w:color="auto"/>
      </w:divBdr>
    </w:div>
    <w:div w:id="135588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D4D61-E6D4-44AD-9F70-3122A8E31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1282</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EXPALANTORY STATEMENT</vt:lpstr>
    </vt:vector>
  </TitlesOfParts>
  <Company>DHA</Company>
  <LinksUpToDate>false</LinksUpToDate>
  <CharactersWithSpaces>8158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EXPALANTORY STATEMENT</dc:title>
  <dc:creator>Ros Dawson</dc:creator>
  <cp:lastModifiedBy>BENNESS, Don</cp:lastModifiedBy>
  <cp:revision>3</cp:revision>
  <cp:lastPrinted>2017-10-10T23:54:00Z</cp:lastPrinted>
  <dcterms:created xsi:type="dcterms:W3CDTF">2017-10-12T00:01:00Z</dcterms:created>
  <dcterms:modified xsi:type="dcterms:W3CDTF">2017-10-12T00:26:00Z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