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40473" w:rsidRDefault="00193461" w:rsidP="00C63713">
      <w:pPr>
        <w:rPr>
          <w:rFonts w:cs="Times New Roman"/>
          <w:sz w:val="28"/>
        </w:rPr>
      </w:pPr>
      <w:r w:rsidRPr="00E40473">
        <w:rPr>
          <w:rFonts w:cs="Times New Roman"/>
          <w:noProof/>
          <w:lang w:eastAsia="en-AU"/>
        </w:rPr>
        <w:drawing>
          <wp:inline distT="0" distB="0" distL="0" distR="0" wp14:anchorId="342C6F1A" wp14:editId="27AF0C8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40473" w:rsidRDefault="0048364F" w:rsidP="0048364F">
      <w:pPr>
        <w:rPr>
          <w:rFonts w:cs="Times New Roman"/>
          <w:sz w:val="19"/>
        </w:rPr>
      </w:pPr>
    </w:p>
    <w:p w:rsidR="0048364F" w:rsidRPr="00E40473" w:rsidRDefault="004E7A44" w:rsidP="0048364F">
      <w:pPr>
        <w:pStyle w:val="ShortT"/>
      </w:pPr>
      <w:r w:rsidRPr="00E40473">
        <w:t>Aviation Transport Security Amendment (Airside Security</w:t>
      </w:r>
      <w:r w:rsidR="003370D6" w:rsidRPr="00E40473">
        <w:t>—</w:t>
      </w:r>
      <w:r w:rsidRPr="00E40473">
        <w:t>201</w:t>
      </w:r>
      <w:r w:rsidR="00D121D9" w:rsidRPr="00E40473">
        <w:t>7</w:t>
      </w:r>
      <w:r w:rsidRPr="00E40473">
        <w:t xml:space="preserve"> Measures No</w:t>
      </w:r>
      <w:r w:rsidR="006C5068" w:rsidRPr="00E40473">
        <w:t>.</w:t>
      </w:r>
      <w:r w:rsidR="00E40473" w:rsidRPr="00E40473">
        <w:t> </w:t>
      </w:r>
      <w:r w:rsidRPr="00E40473">
        <w:t>1) Regulation</w:t>
      </w:r>
      <w:r w:rsidR="0071227C" w:rsidRPr="00E40473">
        <w:t>s</w:t>
      </w:r>
      <w:r w:rsidR="00E40473" w:rsidRPr="00E40473">
        <w:t> </w:t>
      </w:r>
      <w:r w:rsidR="00D121D9" w:rsidRPr="00E40473">
        <w:t>2017</w:t>
      </w:r>
    </w:p>
    <w:p w:rsidR="004E7A44" w:rsidRPr="00E40473" w:rsidRDefault="004E7A44" w:rsidP="00887CBE">
      <w:pPr>
        <w:pStyle w:val="SignCoverPageStart"/>
        <w:spacing w:before="240"/>
        <w:rPr>
          <w:szCs w:val="22"/>
        </w:rPr>
      </w:pPr>
      <w:r w:rsidRPr="00E40473">
        <w:rPr>
          <w:szCs w:val="22"/>
        </w:rPr>
        <w:t>I, General the Honourable Sir Peter Cosgrove AK MC (</w:t>
      </w:r>
      <w:proofErr w:type="spellStart"/>
      <w:r w:rsidRPr="00E40473">
        <w:rPr>
          <w:szCs w:val="22"/>
        </w:rPr>
        <w:t>Ret’d</w:t>
      </w:r>
      <w:proofErr w:type="spellEnd"/>
      <w:r w:rsidRPr="00E40473">
        <w:rPr>
          <w:szCs w:val="22"/>
        </w:rPr>
        <w:t xml:space="preserve">), </w:t>
      </w:r>
      <w:r w:rsidR="00E40473" w:rsidRPr="00E40473">
        <w:rPr>
          <w:szCs w:val="22"/>
        </w:rPr>
        <w:t>Governor</w:t>
      </w:r>
      <w:r w:rsidR="00E40473">
        <w:rPr>
          <w:szCs w:val="22"/>
        </w:rPr>
        <w:noBreakHyphen/>
      </w:r>
      <w:r w:rsidR="00E40473" w:rsidRPr="00E40473">
        <w:rPr>
          <w:szCs w:val="22"/>
        </w:rPr>
        <w:t>General</w:t>
      </w:r>
      <w:r w:rsidRPr="00E40473">
        <w:rPr>
          <w:szCs w:val="22"/>
        </w:rPr>
        <w:t xml:space="preserve"> of the Commonwealth of Australia, acting with the advice of the Federal Executive Council, make the following regulation</w:t>
      </w:r>
      <w:r w:rsidR="0071227C" w:rsidRPr="00E40473">
        <w:rPr>
          <w:szCs w:val="22"/>
        </w:rPr>
        <w:t>s</w:t>
      </w:r>
      <w:r w:rsidR="006C5068" w:rsidRPr="00E40473">
        <w:rPr>
          <w:szCs w:val="22"/>
        </w:rPr>
        <w:t>.</w:t>
      </w:r>
    </w:p>
    <w:p w:rsidR="004E7A44" w:rsidRPr="00E40473" w:rsidRDefault="004E7A44" w:rsidP="00887CBE">
      <w:pPr>
        <w:keepNext/>
        <w:spacing w:before="720" w:line="240" w:lineRule="atLeast"/>
        <w:ind w:right="397"/>
        <w:jc w:val="both"/>
        <w:rPr>
          <w:rFonts w:cs="Times New Roman"/>
          <w:szCs w:val="22"/>
        </w:rPr>
      </w:pPr>
      <w:r w:rsidRPr="00E40473">
        <w:rPr>
          <w:rFonts w:cs="Times New Roman"/>
          <w:szCs w:val="22"/>
        </w:rPr>
        <w:t xml:space="preserve">Dated </w:t>
      </w:r>
      <w:r w:rsidRPr="00E40473">
        <w:rPr>
          <w:rFonts w:cs="Times New Roman"/>
          <w:szCs w:val="22"/>
        </w:rPr>
        <w:fldChar w:fldCharType="begin"/>
      </w:r>
      <w:r w:rsidRPr="00E40473">
        <w:rPr>
          <w:rFonts w:cs="Times New Roman"/>
          <w:szCs w:val="22"/>
        </w:rPr>
        <w:instrText xml:space="preserve"> DOCPROPERTY  DateMade </w:instrText>
      </w:r>
      <w:r w:rsidRPr="00E40473">
        <w:rPr>
          <w:rFonts w:cs="Times New Roman"/>
          <w:szCs w:val="22"/>
        </w:rPr>
        <w:fldChar w:fldCharType="separate"/>
      </w:r>
      <w:r w:rsidR="00E07A56">
        <w:rPr>
          <w:rFonts w:cs="Times New Roman"/>
          <w:szCs w:val="22"/>
        </w:rPr>
        <w:t>16 October 2017</w:t>
      </w:r>
      <w:r w:rsidRPr="00E40473">
        <w:rPr>
          <w:rFonts w:cs="Times New Roman"/>
          <w:szCs w:val="22"/>
        </w:rPr>
        <w:fldChar w:fldCharType="end"/>
      </w:r>
    </w:p>
    <w:p w:rsidR="004E7A44" w:rsidRPr="00E40473" w:rsidRDefault="004E7A44" w:rsidP="00887CBE">
      <w:pPr>
        <w:keepNext/>
        <w:tabs>
          <w:tab w:val="left" w:pos="3402"/>
        </w:tabs>
        <w:spacing w:before="1080" w:line="300" w:lineRule="atLeast"/>
        <w:ind w:left="397" w:right="397"/>
        <w:jc w:val="right"/>
        <w:rPr>
          <w:rFonts w:cs="Times New Roman"/>
          <w:szCs w:val="22"/>
        </w:rPr>
      </w:pPr>
      <w:r w:rsidRPr="00E40473">
        <w:rPr>
          <w:rFonts w:cs="Times New Roman"/>
          <w:szCs w:val="22"/>
        </w:rPr>
        <w:t>Peter Cosgrove</w:t>
      </w:r>
    </w:p>
    <w:p w:rsidR="004E7A44" w:rsidRPr="00E40473" w:rsidRDefault="00E40473" w:rsidP="00887CBE">
      <w:pPr>
        <w:keepNext/>
        <w:tabs>
          <w:tab w:val="left" w:pos="3402"/>
        </w:tabs>
        <w:spacing w:line="300" w:lineRule="atLeast"/>
        <w:ind w:left="397" w:right="397"/>
        <w:jc w:val="right"/>
        <w:rPr>
          <w:rFonts w:cs="Times New Roman"/>
          <w:szCs w:val="22"/>
        </w:rPr>
      </w:pPr>
      <w:r w:rsidRPr="00E40473">
        <w:rPr>
          <w:rFonts w:cs="Times New Roman"/>
          <w:szCs w:val="22"/>
        </w:rPr>
        <w:t>Governor</w:t>
      </w:r>
      <w:r>
        <w:rPr>
          <w:rFonts w:cs="Times New Roman"/>
          <w:szCs w:val="22"/>
        </w:rPr>
        <w:noBreakHyphen/>
      </w:r>
      <w:r w:rsidRPr="00E40473">
        <w:rPr>
          <w:rFonts w:cs="Times New Roman"/>
          <w:szCs w:val="22"/>
        </w:rPr>
        <w:t>General</w:t>
      </w:r>
    </w:p>
    <w:p w:rsidR="004E7A44" w:rsidRPr="00E40473" w:rsidRDefault="004E7A44" w:rsidP="00887CBE">
      <w:pPr>
        <w:keepNext/>
        <w:tabs>
          <w:tab w:val="left" w:pos="3402"/>
        </w:tabs>
        <w:spacing w:before="840" w:after="1080" w:line="300" w:lineRule="atLeast"/>
        <w:ind w:right="397"/>
        <w:rPr>
          <w:rFonts w:cs="Times New Roman"/>
          <w:szCs w:val="22"/>
        </w:rPr>
      </w:pPr>
      <w:r w:rsidRPr="00E40473">
        <w:rPr>
          <w:rFonts w:cs="Times New Roman"/>
          <w:szCs w:val="22"/>
        </w:rPr>
        <w:t>By His Excellency’s Command</w:t>
      </w:r>
    </w:p>
    <w:p w:rsidR="004E7A44" w:rsidRPr="00E40473" w:rsidRDefault="004E7A44" w:rsidP="00887CBE">
      <w:pPr>
        <w:keepNext/>
        <w:tabs>
          <w:tab w:val="left" w:pos="3402"/>
        </w:tabs>
        <w:spacing w:before="480" w:line="300" w:lineRule="atLeast"/>
        <w:ind w:right="397"/>
        <w:rPr>
          <w:rFonts w:cs="Times New Roman"/>
          <w:szCs w:val="22"/>
        </w:rPr>
      </w:pPr>
      <w:r w:rsidRPr="00E40473">
        <w:rPr>
          <w:rFonts w:cs="Times New Roman"/>
          <w:szCs w:val="22"/>
        </w:rPr>
        <w:t>Darren Chester</w:t>
      </w:r>
    </w:p>
    <w:p w:rsidR="004E7A44" w:rsidRPr="00E40473" w:rsidRDefault="004E7A44" w:rsidP="00887CBE">
      <w:pPr>
        <w:pStyle w:val="SignCoverPageEnd"/>
        <w:rPr>
          <w:szCs w:val="22"/>
        </w:rPr>
      </w:pPr>
      <w:r w:rsidRPr="00E40473">
        <w:rPr>
          <w:szCs w:val="22"/>
        </w:rPr>
        <w:t>Minister for Infrastructure and Transport</w:t>
      </w:r>
    </w:p>
    <w:p w:rsidR="004E7A44" w:rsidRPr="00E40473" w:rsidRDefault="004E7A44" w:rsidP="00887CBE">
      <w:pPr>
        <w:rPr>
          <w:rFonts w:cs="Times New Roman"/>
        </w:rPr>
      </w:pPr>
    </w:p>
    <w:p w:rsidR="0048364F" w:rsidRPr="00E40473" w:rsidRDefault="0048364F" w:rsidP="0048364F">
      <w:pPr>
        <w:pStyle w:val="Header"/>
        <w:tabs>
          <w:tab w:val="clear" w:pos="4150"/>
          <w:tab w:val="clear" w:pos="8307"/>
        </w:tabs>
      </w:pPr>
      <w:r w:rsidRPr="00E40473">
        <w:rPr>
          <w:rStyle w:val="CharAmSchNo"/>
        </w:rPr>
        <w:t xml:space="preserve"> </w:t>
      </w:r>
      <w:r w:rsidRPr="00E40473">
        <w:rPr>
          <w:rStyle w:val="CharAmSchText"/>
        </w:rPr>
        <w:t xml:space="preserve"> </w:t>
      </w:r>
    </w:p>
    <w:p w:rsidR="0048364F" w:rsidRPr="00E40473" w:rsidRDefault="0048364F" w:rsidP="0048364F">
      <w:pPr>
        <w:pStyle w:val="Header"/>
        <w:tabs>
          <w:tab w:val="clear" w:pos="4150"/>
          <w:tab w:val="clear" w:pos="8307"/>
        </w:tabs>
      </w:pPr>
      <w:r w:rsidRPr="00E40473">
        <w:rPr>
          <w:rStyle w:val="CharAmPartNo"/>
        </w:rPr>
        <w:t xml:space="preserve"> </w:t>
      </w:r>
      <w:r w:rsidRPr="00E40473">
        <w:rPr>
          <w:rStyle w:val="CharAmPartText"/>
        </w:rPr>
        <w:t xml:space="preserve"> </w:t>
      </w:r>
    </w:p>
    <w:p w:rsidR="0048364F" w:rsidRPr="00E40473" w:rsidRDefault="0048364F" w:rsidP="0048364F">
      <w:pPr>
        <w:rPr>
          <w:rFonts w:cs="Times New Roman"/>
        </w:rPr>
        <w:sectPr w:rsidR="0048364F" w:rsidRPr="00E40473" w:rsidSect="000B2B0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E40473" w:rsidRDefault="0048364F" w:rsidP="002950C3">
      <w:pPr>
        <w:rPr>
          <w:rFonts w:cs="Times New Roman"/>
          <w:sz w:val="36"/>
        </w:rPr>
      </w:pPr>
      <w:r w:rsidRPr="00E40473">
        <w:rPr>
          <w:rFonts w:cs="Times New Roman"/>
          <w:sz w:val="36"/>
        </w:rPr>
        <w:lastRenderedPageBreak/>
        <w:t>Contents</w:t>
      </w:r>
    </w:p>
    <w:p w:rsidR="00A94DB4" w:rsidRPr="00E40473" w:rsidRDefault="00A94DB4">
      <w:pPr>
        <w:pStyle w:val="TOC5"/>
        <w:rPr>
          <w:rFonts w:asciiTheme="minorHAnsi" w:eastAsiaTheme="minorEastAsia" w:hAnsiTheme="minorHAnsi" w:cstheme="minorBidi"/>
          <w:noProof/>
          <w:kern w:val="0"/>
          <w:sz w:val="22"/>
          <w:szCs w:val="22"/>
        </w:rPr>
      </w:pPr>
      <w:r w:rsidRPr="00E40473">
        <w:fldChar w:fldCharType="begin"/>
      </w:r>
      <w:r w:rsidRPr="00E40473">
        <w:instrText xml:space="preserve"> TOC \o "1-9" </w:instrText>
      </w:r>
      <w:r w:rsidRPr="00E40473">
        <w:fldChar w:fldCharType="separate"/>
      </w:r>
      <w:r w:rsidRPr="00E40473">
        <w:rPr>
          <w:noProof/>
        </w:rPr>
        <w:t>1</w:t>
      </w:r>
      <w:r w:rsidRPr="00E40473">
        <w:rPr>
          <w:noProof/>
        </w:rPr>
        <w:tab/>
        <w:t>Name</w:t>
      </w:r>
      <w:r w:rsidRPr="00E40473">
        <w:rPr>
          <w:noProof/>
        </w:rPr>
        <w:tab/>
      </w:r>
      <w:r w:rsidRPr="00E40473">
        <w:rPr>
          <w:noProof/>
        </w:rPr>
        <w:fldChar w:fldCharType="begin"/>
      </w:r>
      <w:r w:rsidRPr="00E40473">
        <w:rPr>
          <w:noProof/>
        </w:rPr>
        <w:instrText xml:space="preserve"> PAGEREF _Toc494265187 \h </w:instrText>
      </w:r>
      <w:r w:rsidRPr="00E40473">
        <w:rPr>
          <w:noProof/>
        </w:rPr>
      </w:r>
      <w:r w:rsidRPr="00E40473">
        <w:rPr>
          <w:noProof/>
        </w:rPr>
        <w:fldChar w:fldCharType="separate"/>
      </w:r>
      <w:r w:rsidR="00E07A56">
        <w:rPr>
          <w:noProof/>
        </w:rPr>
        <w:t>1</w:t>
      </w:r>
      <w:r w:rsidRPr="00E40473">
        <w:rPr>
          <w:noProof/>
        </w:rPr>
        <w:fldChar w:fldCharType="end"/>
      </w:r>
    </w:p>
    <w:p w:rsidR="00A94DB4" w:rsidRPr="00E40473" w:rsidRDefault="00A94DB4">
      <w:pPr>
        <w:pStyle w:val="TOC5"/>
        <w:rPr>
          <w:rFonts w:asciiTheme="minorHAnsi" w:eastAsiaTheme="minorEastAsia" w:hAnsiTheme="minorHAnsi" w:cstheme="minorBidi"/>
          <w:noProof/>
          <w:kern w:val="0"/>
          <w:sz w:val="22"/>
          <w:szCs w:val="22"/>
        </w:rPr>
      </w:pPr>
      <w:r w:rsidRPr="00E40473">
        <w:rPr>
          <w:noProof/>
        </w:rPr>
        <w:t>2</w:t>
      </w:r>
      <w:r w:rsidRPr="00E40473">
        <w:rPr>
          <w:noProof/>
        </w:rPr>
        <w:tab/>
        <w:t>Commencement</w:t>
      </w:r>
      <w:r w:rsidRPr="00E40473">
        <w:rPr>
          <w:noProof/>
        </w:rPr>
        <w:tab/>
      </w:r>
      <w:r w:rsidRPr="00E40473">
        <w:rPr>
          <w:noProof/>
        </w:rPr>
        <w:fldChar w:fldCharType="begin"/>
      </w:r>
      <w:r w:rsidRPr="00E40473">
        <w:rPr>
          <w:noProof/>
        </w:rPr>
        <w:instrText xml:space="preserve"> PAGEREF _Toc494265188 \h </w:instrText>
      </w:r>
      <w:r w:rsidRPr="00E40473">
        <w:rPr>
          <w:noProof/>
        </w:rPr>
      </w:r>
      <w:r w:rsidRPr="00E40473">
        <w:rPr>
          <w:noProof/>
        </w:rPr>
        <w:fldChar w:fldCharType="separate"/>
      </w:r>
      <w:r w:rsidR="00E07A56">
        <w:rPr>
          <w:noProof/>
        </w:rPr>
        <w:t>1</w:t>
      </w:r>
      <w:r w:rsidRPr="00E40473">
        <w:rPr>
          <w:noProof/>
        </w:rPr>
        <w:fldChar w:fldCharType="end"/>
      </w:r>
    </w:p>
    <w:p w:rsidR="00A94DB4" w:rsidRPr="00E40473" w:rsidRDefault="00A94DB4">
      <w:pPr>
        <w:pStyle w:val="TOC5"/>
        <w:rPr>
          <w:rFonts w:asciiTheme="minorHAnsi" w:eastAsiaTheme="minorEastAsia" w:hAnsiTheme="minorHAnsi" w:cstheme="minorBidi"/>
          <w:noProof/>
          <w:kern w:val="0"/>
          <w:sz w:val="22"/>
          <w:szCs w:val="22"/>
        </w:rPr>
      </w:pPr>
      <w:r w:rsidRPr="00E40473">
        <w:rPr>
          <w:noProof/>
        </w:rPr>
        <w:t>3</w:t>
      </w:r>
      <w:r w:rsidRPr="00E40473">
        <w:rPr>
          <w:noProof/>
        </w:rPr>
        <w:tab/>
        <w:t>Authority</w:t>
      </w:r>
      <w:r w:rsidRPr="00E40473">
        <w:rPr>
          <w:noProof/>
        </w:rPr>
        <w:tab/>
      </w:r>
      <w:r w:rsidRPr="00E40473">
        <w:rPr>
          <w:noProof/>
        </w:rPr>
        <w:fldChar w:fldCharType="begin"/>
      </w:r>
      <w:r w:rsidRPr="00E40473">
        <w:rPr>
          <w:noProof/>
        </w:rPr>
        <w:instrText xml:space="preserve"> PAGEREF _Toc494265189 \h </w:instrText>
      </w:r>
      <w:r w:rsidRPr="00E40473">
        <w:rPr>
          <w:noProof/>
        </w:rPr>
      </w:r>
      <w:r w:rsidRPr="00E40473">
        <w:rPr>
          <w:noProof/>
        </w:rPr>
        <w:fldChar w:fldCharType="separate"/>
      </w:r>
      <w:r w:rsidR="00E07A56">
        <w:rPr>
          <w:noProof/>
        </w:rPr>
        <w:t>1</w:t>
      </w:r>
      <w:r w:rsidRPr="00E40473">
        <w:rPr>
          <w:noProof/>
        </w:rPr>
        <w:fldChar w:fldCharType="end"/>
      </w:r>
    </w:p>
    <w:p w:rsidR="00A94DB4" w:rsidRPr="00E40473" w:rsidRDefault="00A94DB4">
      <w:pPr>
        <w:pStyle w:val="TOC5"/>
        <w:rPr>
          <w:rFonts w:asciiTheme="minorHAnsi" w:eastAsiaTheme="minorEastAsia" w:hAnsiTheme="minorHAnsi" w:cstheme="minorBidi"/>
          <w:noProof/>
          <w:kern w:val="0"/>
          <w:sz w:val="22"/>
          <w:szCs w:val="22"/>
        </w:rPr>
      </w:pPr>
      <w:r w:rsidRPr="00E40473">
        <w:rPr>
          <w:noProof/>
        </w:rPr>
        <w:t>4</w:t>
      </w:r>
      <w:r w:rsidRPr="00E40473">
        <w:rPr>
          <w:noProof/>
        </w:rPr>
        <w:tab/>
        <w:t>Schedules</w:t>
      </w:r>
      <w:r w:rsidRPr="00E40473">
        <w:rPr>
          <w:noProof/>
        </w:rPr>
        <w:tab/>
      </w:r>
      <w:r w:rsidRPr="00E40473">
        <w:rPr>
          <w:noProof/>
        </w:rPr>
        <w:fldChar w:fldCharType="begin"/>
      </w:r>
      <w:r w:rsidRPr="00E40473">
        <w:rPr>
          <w:noProof/>
        </w:rPr>
        <w:instrText xml:space="preserve"> PAGEREF _Toc494265190 \h </w:instrText>
      </w:r>
      <w:r w:rsidRPr="00E40473">
        <w:rPr>
          <w:noProof/>
        </w:rPr>
      </w:r>
      <w:r w:rsidRPr="00E40473">
        <w:rPr>
          <w:noProof/>
        </w:rPr>
        <w:fldChar w:fldCharType="separate"/>
      </w:r>
      <w:r w:rsidR="00E07A56">
        <w:rPr>
          <w:noProof/>
        </w:rPr>
        <w:t>1</w:t>
      </w:r>
      <w:r w:rsidRPr="00E40473">
        <w:rPr>
          <w:noProof/>
        </w:rPr>
        <w:fldChar w:fldCharType="end"/>
      </w:r>
    </w:p>
    <w:p w:rsidR="00A94DB4" w:rsidRPr="00E40473" w:rsidRDefault="00A94DB4">
      <w:pPr>
        <w:pStyle w:val="TOC6"/>
        <w:rPr>
          <w:rFonts w:asciiTheme="minorHAnsi" w:eastAsiaTheme="minorEastAsia" w:hAnsiTheme="minorHAnsi" w:cstheme="minorBidi"/>
          <w:b w:val="0"/>
          <w:noProof/>
          <w:kern w:val="0"/>
          <w:sz w:val="22"/>
          <w:szCs w:val="22"/>
        </w:rPr>
      </w:pPr>
      <w:r w:rsidRPr="00E40473">
        <w:rPr>
          <w:noProof/>
        </w:rPr>
        <w:t>Schedule</w:t>
      </w:r>
      <w:r w:rsidR="00E40473" w:rsidRPr="00E40473">
        <w:rPr>
          <w:noProof/>
        </w:rPr>
        <w:t> </w:t>
      </w:r>
      <w:r w:rsidRPr="00E40473">
        <w:rPr>
          <w:noProof/>
        </w:rPr>
        <w:t>1—Amendments commencing day after registration</w:t>
      </w:r>
      <w:r w:rsidRPr="00E40473">
        <w:rPr>
          <w:b w:val="0"/>
          <w:noProof/>
          <w:sz w:val="18"/>
        </w:rPr>
        <w:tab/>
      </w:r>
      <w:r w:rsidRPr="00E40473">
        <w:rPr>
          <w:b w:val="0"/>
          <w:noProof/>
          <w:sz w:val="18"/>
        </w:rPr>
        <w:fldChar w:fldCharType="begin"/>
      </w:r>
      <w:r w:rsidRPr="00E40473">
        <w:rPr>
          <w:b w:val="0"/>
          <w:noProof/>
          <w:sz w:val="18"/>
        </w:rPr>
        <w:instrText xml:space="preserve"> PAGEREF _Toc494265191 \h </w:instrText>
      </w:r>
      <w:r w:rsidRPr="00E40473">
        <w:rPr>
          <w:b w:val="0"/>
          <w:noProof/>
          <w:sz w:val="18"/>
        </w:rPr>
      </w:r>
      <w:r w:rsidRPr="00E40473">
        <w:rPr>
          <w:b w:val="0"/>
          <w:noProof/>
          <w:sz w:val="18"/>
        </w:rPr>
        <w:fldChar w:fldCharType="separate"/>
      </w:r>
      <w:r w:rsidR="00E07A56">
        <w:rPr>
          <w:b w:val="0"/>
          <w:noProof/>
          <w:sz w:val="18"/>
        </w:rPr>
        <w:t>2</w:t>
      </w:r>
      <w:r w:rsidRPr="00E40473">
        <w:rPr>
          <w:b w:val="0"/>
          <w:noProof/>
          <w:sz w:val="18"/>
        </w:rPr>
        <w:fldChar w:fldCharType="end"/>
      </w:r>
    </w:p>
    <w:p w:rsidR="00A94DB4" w:rsidRPr="00E40473" w:rsidRDefault="00A94DB4">
      <w:pPr>
        <w:pStyle w:val="TOC9"/>
        <w:rPr>
          <w:rFonts w:asciiTheme="minorHAnsi" w:eastAsiaTheme="minorEastAsia" w:hAnsiTheme="minorHAnsi" w:cstheme="minorBidi"/>
          <w:i w:val="0"/>
          <w:noProof/>
          <w:kern w:val="0"/>
          <w:sz w:val="22"/>
          <w:szCs w:val="22"/>
        </w:rPr>
      </w:pPr>
      <w:r w:rsidRPr="00E40473">
        <w:rPr>
          <w:noProof/>
        </w:rPr>
        <w:t>Aviation Transport Security Regulations</w:t>
      </w:r>
      <w:r w:rsidR="00E40473" w:rsidRPr="00E40473">
        <w:rPr>
          <w:noProof/>
        </w:rPr>
        <w:t> </w:t>
      </w:r>
      <w:r w:rsidRPr="00E40473">
        <w:rPr>
          <w:noProof/>
        </w:rPr>
        <w:t>2005</w:t>
      </w:r>
      <w:r w:rsidRPr="00E40473">
        <w:rPr>
          <w:i w:val="0"/>
          <w:noProof/>
          <w:sz w:val="18"/>
        </w:rPr>
        <w:tab/>
      </w:r>
      <w:r w:rsidRPr="00E40473">
        <w:rPr>
          <w:i w:val="0"/>
          <w:noProof/>
          <w:sz w:val="18"/>
        </w:rPr>
        <w:fldChar w:fldCharType="begin"/>
      </w:r>
      <w:r w:rsidRPr="00E40473">
        <w:rPr>
          <w:i w:val="0"/>
          <w:noProof/>
          <w:sz w:val="18"/>
        </w:rPr>
        <w:instrText xml:space="preserve"> PAGEREF _Toc494265192 \h </w:instrText>
      </w:r>
      <w:r w:rsidRPr="00E40473">
        <w:rPr>
          <w:i w:val="0"/>
          <w:noProof/>
          <w:sz w:val="18"/>
        </w:rPr>
      </w:r>
      <w:r w:rsidRPr="00E40473">
        <w:rPr>
          <w:i w:val="0"/>
          <w:noProof/>
          <w:sz w:val="18"/>
        </w:rPr>
        <w:fldChar w:fldCharType="separate"/>
      </w:r>
      <w:r w:rsidR="00E07A56">
        <w:rPr>
          <w:i w:val="0"/>
          <w:noProof/>
          <w:sz w:val="18"/>
        </w:rPr>
        <w:t>2</w:t>
      </w:r>
      <w:r w:rsidRPr="00E40473">
        <w:rPr>
          <w:i w:val="0"/>
          <w:noProof/>
          <w:sz w:val="18"/>
        </w:rPr>
        <w:fldChar w:fldCharType="end"/>
      </w:r>
    </w:p>
    <w:p w:rsidR="00A94DB4" w:rsidRPr="00E40473" w:rsidRDefault="00A94DB4">
      <w:pPr>
        <w:pStyle w:val="TOC6"/>
        <w:rPr>
          <w:rFonts w:asciiTheme="minorHAnsi" w:eastAsiaTheme="minorEastAsia" w:hAnsiTheme="minorHAnsi" w:cstheme="minorBidi"/>
          <w:b w:val="0"/>
          <w:noProof/>
          <w:kern w:val="0"/>
          <w:sz w:val="22"/>
          <w:szCs w:val="22"/>
        </w:rPr>
      </w:pPr>
      <w:r w:rsidRPr="00E40473">
        <w:rPr>
          <w:noProof/>
        </w:rPr>
        <w:t>Schedule</w:t>
      </w:r>
      <w:r w:rsidR="00E40473" w:rsidRPr="00E40473">
        <w:rPr>
          <w:noProof/>
        </w:rPr>
        <w:t> </w:t>
      </w:r>
      <w:r w:rsidRPr="00E40473">
        <w:rPr>
          <w:noProof/>
        </w:rPr>
        <w:t>2—Amendments commencing 3 months after registration</w:t>
      </w:r>
      <w:r w:rsidRPr="00E40473">
        <w:rPr>
          <w:b w:val="0"/>
          <w:noProof/>
          <w:sz w:val="18"/>
        </w:rPr>
        <w:tab/>
      </w:r>
      <w:r w:rsidRPr="00E40473">
        <w:rPr>
          <w:b w:val="0"/>
          <w:noProof/>
          <w:sz w:val="18"/>
        </w:rPr>
        <w:fldChar w:fldCharType="begin"/>
      </w:r>
      <w:r w:rsidRPr="00E40473">
        <w:rPr>
          <w:b w:val="0"/>
          <w:noProof/>
          <w:sz w:val="18"/>
        </w:rPr>
        <w:instrText xml:space="preserve"> PAGEREF _Toc494265196 \h </w:instrText>
      </w:r>
      <w:r w:rsidRPr="00E40473">
        <w:rPr>
          <w:b w:val="0"/>
          <w:noProof/>
          <w:sz w:val="18"/>
        </w:rPr>
      </w:r>
      <w:r w:rsidRPr="00E40473">
        <w:rPr>
          <w:b w:val="0"/>
          <w:noProof/>
          <w:sz w:val="18"/>
        </w:rPr>
        <w:fldChar w:fldCharType="separate"/>
      </w:r>
      <w:r w:rsidR="00E07A56">
        <w:rPr>
          <w:b w:val="0"/>
          <w:noProof/>
          <w:sz w:val="18"/>
        </w:rPr>
        <w:t>7</w:t>
      </w:r>
      <w:r w:rsidRPr="00E40473">
        <w:rPr>
          <w:b w:val="0"/>
          <w:noProof/>
          <w:sz w:val="18"/>
        </w:rPr>
        <w:fldChar w:fldCharType="end"/>
      </w:r>
    </w:p>
    <w:p w:rsidR="00A94DB4" w:rsidRPr="00E40473" w:rsidRDefault="00A94DB4">
      <w:pPr>
        <w:pStyle w:val="TOC9"/>
        <w:rPr>
          <w:rFonts w:asciiTheme="minorHAnsi" w:eastAsiaTheme="minorEastAsia" w:hAnsiTheme="minorHAnsi" w:cstheme="minorBidi"/>
          <w:i w:val="0"/>
          <w:noProof/>
          <w:kern w:val="0"/>
          <w:sz w:val="22"/>
          <w:szCs w:val="22"/>
        </w:rPr>
      </w:pPr>
      <w:r w:rsidRPr="00E40473">
        <w:rPr>
          <w:noProof/>
        </w:rPr>
        <w:t>Aviation Transport Security Regulations</w:t>
      </w:r>
      <w:r w:rsidR="00E40473" w:rsidRPr="00E40473">
        <w:rPr>
          <w:noProof/>
        </w:rPr>
        <w:t> </w:t>
      </w:r>
      <w:r w:rsidRPr="00E40473">
        <w:rPr>
          <w:noProof/>
        </w:rPr>
        <w:t>2005</w:t>
      </w:r>
      <w:r w:rsidRPr="00E40473">
        <w:rPr>
          <w:i w:val="0"/>
          <w:noProof/>
          <w:sz w:val="18"/>
        </w:rPr>
        <w:tab/>
      </w:r>
      <w:r w:rsidRPr="00E40473">
        <w:rPr>
          <w:i w:val="0"/>
          <w:noProof/>
          <w:sz w:val="18"/>
        </w:rPr>
        <w:fldChar w:fldCharType="begin"/>
      </w:r>
      <w:r w:rsidRPr="00E40473">
        <w:rPr>
          <w:i w:val="0"/>
          <w:noProof/>
          <w:sz w:val="18"/>
        </w:rPr>
        <w:instrText xml:space="preserve"> PAGEREF _Toc494265197 \h </w:instrText>
      </w:r>
      <w:r w:rsidRPr="00E40473">
        <w:rPr>
          <w:i w:val="0"/>
          <w:noProof/>
          <w:sz w:val="18"/>
        </w:rPr>
      </w:r>
      <w:r w:rsidRPr="00E40473">
        <w:rPr>
          <w:i w:val="0"/>
          <w:noProof/>
          <w:sz w:val="18"/>
        </w:rPr>
        <w:fldChar w:fldCharType="separate"/>
      </w:r>
      <w:r w:rsidR="00E07A56">
        <w:rPr>
          <w:i w:val="0"/>
          <w:noProof/>
          <w:sz w:val="18"/>
        </w:rPr>
        <w:t>7</w:t>
      </w:r>
      <w:r w:rsidRPr="00E40473">
        <w:rPr>
          <w:i w:val="0"/>
          <w:noProof/>
          <w:sz w:val="18"/>
        </w:rPr>
        <w:fldChar w:fldCharType="end"/>
      </w:r>
    </w:p>
    <w:p w:rsidR="00A94DB4" w:rsidRPr="00E40473" w:rsidRDefault="00A94DB4">
      <w:pPr>
        <w:pStyle w:val="TOC6"/>
        <w:rPr>
          <w:rFonts w:asciiTheme="minorHAnsi" w:eastAsiaTheme="minorEastAsia" w:hAnsiTheme="minorHAnsi" w:cstheme="minorBidi"/>
          <w:b w:val="0"/>
          <w:noProof/>
          <w:kern w:val="0"/>
          <w:sz w:val="22"/>
          <w:szCs w:val="22"/>
        </w:rPr>
      </w:pPr>
      <w:r w:rsidRPr="00E40473">
        <w:rPr>
          <w:noProof/>
        </w:rPr>
        <w:t>Schedule</w:t>
      </w:r>
      <w:r w:rsidR="00E40473" w:rsidRPr="00E40473">
        <w:rPr>
          <w:noProof/>
        </w:rPr>
        <w:t> </w:t>
      </w:r>
      <w:r w:rsidRPr="00E40473">
        <w:rPr>
          <w:noProof/>
        </w:rPr>
        <w:t>3—Application, savings and transitional provisions</w:t>
      </w:r>
      <w:r w:rsidRPr="00E40473">
        <w:rPr>
          <w:b w:val="0"/>
          <w:noProof/>
          <w:sz w:val="18"/>
        </w:rPr>
        <w:tab/>
      </w:r>
      <w:r w:rsidRPr="00E40473">
        <w:rPr>
          <w:b w:val="0"/>
          <w:noProof/>
          <w:sz w:val="18"/>
        </w:rPr>
        <w:fldChar w:fldCharType="begin"/>
      </w:r>
      <w:r w:rsidRPr="00E40473">
        <w:rPr>
          <w:b w:val="0"/>
          <w:noProof/>
          <w:sz w:val="18"/>
        </w:rPr>
        <w:instrText xml:space="preserve"> PAGEREF _Toc494265216 \h </w:instrText>
      </w:r>
      <w:r w:rsidRPr="00E40473">
        <w:rPr>
          <w:b w:val="0"/>
          <w:noProof/>
          <w:sz w:val="18"/>
        </w:rPr>
      </w:r>
      <w:r w:rsidRPr="00E40473">
        <w:rPr>
          <w:b w:val="0"/>
          <w:noProof/>
          <w:sz w:val="18"/>
        </w:rPr>
        <w:fldChar w:fldCharType="separate"/>
      </w:r>
      <w:r w:rsidR="00E07A56">
        <w:rPr>
          <w:b w:val="0"/>
          <w:noProof/>
          <w:sz w:val="18"/>
        </w:rPr>
        <w:t>25</w:t>
      </w:r>
      <w:r w:rsidRPr="00E40473">
        <w:rPr>
          <w:b w:val="0"/>
          <w:noProof/>
          <w:sz w:val="18"/>
        </w:rPr>
        <w:fldChar w:fldCharType="end"/>
      </w:r>
    </w:p>
    <w:p w:rsidR="00A94DB4" w:rsidRPr="00E40473" w:rsidRDefault="00A94DB4">
      <w:pPr>
        <w:pStyle w:val="TOC9"/>
        <w:rPr>
          <w:rFonts w:asciiTheme="minorHAnsi" w:eastAsiaTheme="minorEastAsia" w:hAnsiTheme="minorHAnsi" w:cstheme="minorBidi"/>
          <w:i w:val="0"/>
          <w:noProof/>
          <w:kern w:val="0"/>
          <w:sz w:val="22"/>
          <w:szCs w:val="22"/>
        </w:rPr>
      </w:pPr>
      <w:r w:rsidRPr="00E40473">
        <w:rPr>
          <w:noProof/>
        </w:rPr>
        <w:t>Aviation Transport Security Regulations</w:t>
      </w:r>
      <w:r w:rsidR="00E40473" w:rsidRPr="00E40473">
        <w:rPr>
          <w:noProof/>
        </w:rPr>
        <w:t> </w:t>
      </w:r>
      <w:r w:rsidRPr="00E40473">
        <w:rPr>
          <w:noProof/>
        </w:rPr>
        <w:t>2005</w:t>
      </w:r>
      <w:r w:rsidRPr="00E40473">
        <w:rPr>
          <w:i w:val="0"/>
          <w:noProof/>
          <w:sz w:val="18"/>
        </w:rPr>
        <w:tab/>
      </w:r>
      <w:r w:rsidRPr="00E40473">
        <w:rPr>
          <w:i w:val="0"/>
          <w:noProof/>
          <w:sz w:val="18"/>
        </w:rPr>
        <w:fldChar w:fldCharType="begin"/>
      </w:r>
      <w:r w:rsidRPr="00E40473">
        <w:rPr>
          <w:i w:val="0"/>
          <w:noProof/>
          <w:sz w:val="18"/>
        </w:rPr>
        <w:instrText xml:space="preserve"> PAGEREF _Toc494265217 \h </w:instrText>
      </w:r>
      <w:r w:rsidRPr="00E40473">
        <w:rPr>
          <w:i w:val="0"/>
          <w:noProof/>
          <w:sz w:val="18"/>
        </w:rPr>
      </w:r>
      <w:r w:rsidRPr="00E40473">
        <w:rPr>
          <w:i w:val="0"/>
          <w:noProof/>
          <w:sz w:val="18"/>
        </w:rPr>
        <w:fldChar w:fldCharType="separate"/>
      </w:r>
      <w:r w:rsidR="00E07A56">
        <w:rPr>
          <w:i w:val="0"/>
          <w:noProof/>
          <w:sz w:val="18"/>
        </w:rPr>
        <w:t>25</w:t>
      </w:r>
      <w:r w:rsidRPr="00E40473">
        <w:rPr>
          <w:i w:val="0"/>
          <w:noProof/>
          <w:sz w:val="18"/>
        </w:rPr>
        <w:fldChar w:fldCharType="end"/>
      </w:r>
    </w:p>
    <w:p w:rsidR="00833416" w:rsidRPr="00E40473" w:rsidRDefault="00A94DB4" w:rsidP="0048364F">
      <w:pPr>
        <w:rPr>
          <w:rFonts w:cs="Times New Roman"/>
        </w:rPr>
      </w:pPr>
      <w:r w:rsidRPr="00E40473">
        <w:rPr>
          <w:rFonts w:cs="Times New Roman"/>
        </w:rPr>
        <w:fldChar w:fldCharType="end"/>
      </w:r>
    </w:p>
    <w:p w:rsidR="00722023" w:rsidRPr="00E40473" w:rsidRDefault="00722023" w:rsidP="0048364F">
      <w:pPr>
        <w:rPr>
          <w:rFonts w:cs="Times New Roman"/>
        </w:rPr>
        <w:sectPr w:rsidR="00722023" w:rsidRPr="00E40473" w:rsidSect="000B2B0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40473" w:rsidRDefault="0048364F" w:rsidP="0048364F">
      <w:pPr>
        <w:pStyle w:val="ActHead5"/>
      </w:pPr>
      <w:bookmarkStart w:id="0" w:name="_Toc494265187"/>
      <w:r w:rsidRPr="00E40473">
        <w:rPr>
          <w:rStyle w:val="CharSectno"/>
        </w:rPr>
        <w:lastRenderedPageBreak/>
        <w:t>1</w:t>
      </w:r>
      <w:r w:rsidRPr="00E40473">
        <w:t xml:space="preserve">  </w:t>
      </w:r>
      <w:r w:rsidR="004F676E" w:rsidRPr="00E40473">
        <w:t>Name</w:t>
      </w:r>
      <w:bookmarkEnd w:id="0"/>
    </w:p>
    <w:p w:rsidR="0048364F" w:rsidRPr="00E40473" w:rsidRDefault="0048364F" w:rsidP="0048364F">
      <w:pPr>
        <w:pStyle w:val="subsection"/>
      </w:pPr>
      <w:r w:rsidRPr="00E40473">
        <w:tab/>
      </w:r>
      <w:r w:rsidRPr="00E40473">
        <w:tab/>
        <w:t>Th</w:t>
      </w:r>
      <w:r w:rsidR="00F24C35" w:rsidRPr="00E40473">
        <w:t>is</w:t>
      </w:r>
      <w:r w:rsidRPr="00E40473">
        <w:t xml:space="preserve"> </w:t>
      </w:r>
      <w:r w:rsidR="0071227C" w:rsidRPr="00E40473">
        <w:t xml:space="preserve">instrument </w:t>
      </w:r>
      <w:r w:rsidR="00F24C35" w:rsidRPr="00E40473">
        <w:t>is</w:t>
      </w:r>
      <w:r w:rsidR="003801D0" w:rsidRPr="00E40473">
        <w:t xml:space="preserve"> the</w:t>
      </w:r>
      <w:r w:rsidRPr="00E40473">
        <w:t xml:space="preserve"> </w:t>
      </w:r>
      <w:r w:rsidR="00D425A7" w:rsidRPr="00E40473">
        <w:rPr>
          <w:i/>
        </w:rPr>
        <w:t>Aviation Transport Security Amendment (Airside Security</w:t>
      </w:r>
      <w:r w:rsidR="003370D6" w:rsidRPr="00E40473">
        <w:rPr>
          <w:i/>
        </w:rPr>
        <w:t>—</w:t>
      </w:r>
      <w:r w:rsidR="00D425A7" w:rsidRPr="00E40473">
        <w:rPr>
          <w:i/>
        </w:rPr>
        <w:t>201</w:t>
      </w:r>
      <w:r w:rsidR="003370D6" w:rsidRPr="00E40473">
        <w:rPr>
          <w:i/>
        </w:rPr>
        <w:t>7</w:t>
      </w:r>
      <w:r w:rsidR="00D425A7" w:rsidRPr="00E40473">
        <w:rPr>
          <w:i/>
        </w:rPr>
        <w:t xml:space="preserve"> Measures No</w:t>
      </w:r>
      <w:r w:rsidR="006C5068" w:rsidRPr="00E40473">
        <w:rPr>
          <w:i/>
        </w:rPr>
        <w:t>.</w:t>
      </w:r>
      <w:r w:rsidR="00E40473" w:rsidRPr="00E40473">
        <w:rPr>
          <w:i/>
        </w:rPr>
        <w:t> </w:t>
      </w:r>
      <w:r w:rsidR="00D425A7" w:rsidRPr="00E40473">
        <w:rPr>
          <w:i/>
        </w:rPr>
        <w:t>1) Regulation</w:t>
      </w:r>
      <w:r w:rsidR="0071227C" w:rsidRPr="00E40473">
        <w:rPr>
          <w:i/>
        </w:rPr>
        <w:t>s</w:t>
      </w:r>
      <w:r w:rsidR="00E40473" w:rsidRPr="00E40473">
        <w:rPr>
          <w:i/>
        </w:rPr>
        <w:t> </w:t>
      </w:r>
      <w:r w:rsidR="003370D6" w:rsidRPr="00E40473">
        <w:rPr>
          <w:i/>
        </w:rPr>
        <w:t>2017</w:t>
      </w:r>
      <w:r w:rsidR="006C5068" w:rsidRPr="00E40473">
        <w:t>.</w:t>
      </w:r>
    </w:p>
    <w:p w:rsidR="0048364F" w:rsidRPr="00E40473" w:rsidRDefault="0048364F" w:rsidP="0048364F">
      <w:pPr>
        <w:pStyle w:val="ActHead5"/>
      </w:pPr>
      <w:bookmarkStart w:id="1" w:name="_Toc494265188"/>
      <w:r w:rsidRPr="00E40473">
        <w:rPr>
          <w:rStyle w:val="CharSectno"/>
        </w:rPr>
        <w:t>2</w:t>
      </w:r>
      <w:r w:rsidRPr="00E40473">
        <w:t xml:space="preserve">  Commencement</w:t>
      </w:r>
      <w:bookmarkEnd w:id="1"/>
    </w:p>
    <w:p w:rsidR="00547D46" w:rsidRPr="00E40473" w:rsidRDefault="00547D46" w:rsidP="00547D46">
      <w:pPr>
        <w:pStyle w:val="subsection"/>
      </w:pPr>
      <w:r w:rsidRPr="00E40473">
        <w:tab/>
        <w:t>(1)</w:t>
      </w:r>
      <w:r w:rsidRPr="00E40473">
        <w:tab/>
        <w:t>Each provision of this instrument specified in column 1 of the table commences, or is taken to have commenced, in accordance with column 2 of the table</w:t>
      </w:r>
      <w:r w:rsidR="006C5068" w:rsidRPr="00E40473">
        <w:t>.</w:t>
      </w:r>
      <w:r w:rsidRPr="00E40473">
        <w:t xml:space="preserve"> Any other statement in column 2 has effect according to its terms</w:t>
      </w:r>
      <w:r w:rsidR="006C5068" w:rsidRPr="00E40473">
        <w:t>.</w:t>
      </w:r>
    </w:p>
    <w:p w:rsidR="00547D46" w:rsidRPr="00E40473" w:rsidRDefault="00547D46" w:rsidP="00547D46">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547D46" w:rsidRPr="00E40473" w:rsidTr="00547D46">
        <w:trPr>
          <w:cantSplit/>
          <w:tblHeader/>
        </w:trPr>
        <w:tc>
          <w:tcPr>
            <w:tcW w:w="8364" w:type="dxa"/>
            <w:gridSpan w:val="3"/>
            <w:tcBorders>
              <w:top w:val="single" w:sz="12" w:space="0" w:color="auto"/>
              <w:left w:val="nil"/>
              <w:bottom w:val="single" w:sz="6" w:space="0" w:color="auto"/>
              <w:right w:val="nil"/>
            </w:tcBorders>
            <w:hideMark/>
          </w:tcPr>
          <w:p w:rsidR="00547D46" w:rsidRPr="00E40473" w:rsidRDefault="00547D46" w:rsidP="00547D46">
            <w:pPr>
              <w:pStyle w:val="TableHeading"/>
            </w:pPr>
            <w:r w:rsidRPr="00E40473">
              <w:t>Commencement information</w:t>
            </w:r>
          </w:p>
        </w:tc>
      </w:tr>
      <w:tr w:rsidR="00547D46" w:rsidRPr="00E40473" w:rsidTr="00547D46">
        <w:trPr>
          <w:cantSplit/>
          <w:tblHeader/>
        </w:trPr>
        <w:tc>
          <w:tcPr>
            <w:tcW w:w="2127" w:type="dxa"/>
            <w:tcBorders>
              <w:top w:val="single" w:sz="6" w:space="0" w:color="auto"/>
              <w:left w:val="nil"/>
              <w:bottom w:val="single" w:sz="6" w:space="0" w:color="auto"/>
              <w:right w:val="nil"/>
            </w:tcBorders>
            <w:hideMark/>
          </w:tcPr>
          <w:p w:rsidR="00547D46" w:rsidRPr="00E40473" w:rsidRDefault="00547D46" w:rsidP="00547D46">
            <w:pPr>
              <w:pStyle w:val="TableHeading"/>
            </w:pPr>
            <w:r w:rsidRPr="00E40473">
              <w:t>Column 1</w:t>
            </w:r>
          </w:p>
        </w:tc>
        <w:tc>
          <w:tcPr>
            <w:tcW w:w="4394" w:type="dxa"/>
            <w:tcBorders>
              <w:top w:val="single" w:sz="6" w:space="0" w:color="auto"/>
              <w:left w:val="nil"/>
              <w:bottom w:val="single" w:sz="6" w:space="0" w:color="auto"/>
              <w:right w:val="nil"/>
            </w:tcBorders>
            <w:hideMark/>
          </w:tcPr>
          <w:p w:rsidR="00547D46" w:rsidRPr="00E40473" w:rsidRDefault="00547D46" w:rsidP="00547D46">
            <w:pPr>
              <w:pStyle w:val="TableHeading"/>
            </w:pPr>
            <w:r w:rsidRPr="00E40473">
              <w:t>Column 2</w:t>
            </w:r>
          </w:p>
        </w:tc>
        <w:tc>
          <w:tcPr>
            <w:tcW w:w="1843" w:type="dxa"/>
            <w:tcBorders>
              <w:top w:val="single" w:sz="6" w:space="0" w:color="auto"/>
              <w:left w:val="nil"/>
              <w:bottom w:val="single" w:sz="6" w:space="0" w:color="auto"/>
              <w:right w:val="nil"/>
            </w:tcBorders>
            <w:hideMark/>
          </w:tcPr>
          <w:p w:rsidR="00547D46" w:rsidRPr="00E40473" w:rsidRDefault="00547D46" w:rsidP="00547D46">
            <w:pPr>
              <w:pStyle w:val="TableHeading"/>
            </w:pPr>
            <w:r w:rsidRPr="00E40473">
              <w:t>Column 3</w:t>
            </w:r>
          </w:p>
        </w:tc>
      </w:tr>
      <w:tr w:rsidR="00547D46" w:rsidRPr="00E40473" w:rsidTr="00547D46">
        <w:trPr>
          <w:cantSplit/>
          <w:tblHeader/>
        </w:trPr>
        <w:tc>
          <w:tcPr>
            <w:tcW w:w="2127" w:type="dxa"/>
            <w:tcBorders>
              <w:top w:val="single" w:sz="6" w:space="0" w:color="auto"/>
              <w:left w:val="nil"/>
              <w:bottom w:val="single" w:sz="12" w:space="0" w:color="auto"/>
              <w:right w:val="nil"/>
            </w:tcBorders>
            <w:hideMark/>
          </w:tcPr>
          <w:p w:rsidR="00547D46" w:rsidRPr="00E40473" w:rsidRDefault="00547D46" w:rsidP="00547D46">
            <w:pPr>
              <w:pStyle w:val="TableHeading"/>
            </w:pPr>
            <w:r w:rsidRPr="00E40473">
              <w:t>Provisions</w:t>
            </w:r>
          </w:p>
        </w:tc>
        <w:tc>
          <w:tcPr>
            <w:tcW w:w="4394" w:type="dxa"/>
            <w:tcBorders>
              <w:top w:val="single" w:sz="6" w:space="0" w:color="auto"/>
              <w:left w:val="nil"/>
              <w:bottom w:val="single" w:sz="12" w:space="0" w:color="auto"/>
              <w:right w:val="nil"/>
            </w:tcBorders>
            <w:hideMark/>
          </w:tcPr>
          <w:p w:rsidR="00547D46" w:rsidRPr="00E40473" w:rsidRDefault="00547D46" w:rsidP="00547D46">
            <w:pPr>
              <w:pStyle w:val="TableHeading"/>
            </w:pPr>
            <w:r w:rsidRPr="00E40473">
              <w:t>Commencement</w:t>
            </w:r>
          </w:p>
        </w:tc>
        <w:tc>
          <w:tcPr>
            <w:tcW w:w="1843" w:type="dxa"/>
            <w:tcBorders>
              <w:top w:val="single" w:sz="6" w:space="0" w:color="auto"/>
              <w:left w:val="nil"/>
              <w:bottom w:val="single" w:sz="12" w:space="0" w:color="auto"/>
              <w:right w:val="nil"/>
            </w:tcBorders>
            <w:hideMark/>
          </w:tcPr>
          <w:p w:rsidR="00547D46" w:rsidRPr="00E40473" w:rsidRDefault="00547D46" w:rsidP="00547D46">
            <w:pPr>
              <w:pStyle w:val="TableHeading"/>
            </w:pPr>
            <w:r w:rsidRPr="00E40473">
              <w:t>Date/Details</w:t>
            </w:r>
          </w:p>
        </w:tc>
      </w:tr>
      <w:tr w:rsidR="00547D46" w:rsidRPr="00E40473" w:rsidTr="00547D46">
        <w:trPr>
          <w:cantSplit/>
        </w:trPr>
        <w:tc>
          <w:tcPr>
            <w:tcW w:w="2127" w:type="dxa"/>
            <w:tcBorders>
              <w:top w:val="single" w:sz="12" w:space="0" w:color="auto"/>
              <w:left w:val="nil"/>
              <w:bottom w:val="single" w:sz="2" w:space="0" w:color="auto"/>
              <w:right w:val="nil"/>
            </w:tcBorders>
            <w:hideMark/>
          </w:tcPr>
          <w:p w:rsidR="00547D46" w:rsidRPr="00E40473" w:rsidRDefault="00547D46" w:rsidP="00547D46">
            <w:pPr>
              <w:pStyle w:val="Tabletext"/>
            </w:pPr>
            <w:r w:rsidRPr="00E40473">
              <w:t>1</w:t>
            </w:r>
            <w:r w:rsidR="006C5068" w:rsidRPr="00E40473">
              <w:t>.</w:t>
            </w:r>
            <w:r w:rsidRPr="00E40473">
              <w:t xml:space="preserve">  Sections</w:t>
            </w:r>
            <w:r w:rsidR="00E40473" w:rsidRPr="00E40473">
              <w:t> </w:t>
            </w:r>
            <w:r w:rsidRPr="00E40473">
              <w:t>1 to 4 and anything in this instrument not elsewhere covered by this table</w:t>
            </w:r>
          </w:p>
        </w:tc>
        <w:tc>
          <w:tcPr>
            <w:tcW w:w="4394" w:type="dxa"/>
            <w:tcBorders>
              <w:top w:val="single" w:sz="12" w:space="0" w:color="auto"/>
              <w:left w:val="nil"/>
              <w:bottom w:val="single" w:sz="2" w:space="0" w:color="auto"/>
              <w:right w:val="nil"/>
            </w:tcBorders>
            <w:hideMark/>
          </w:tcPr>
          <w:p w:rsidR="00547D46" w:rsidRPr="00E40473" w:rsidRDefault="00547D46" w:rsidP="00547D46">
            <w:pPr>
              <w:pStyle w:val="Tabletext"/>
            </w:pPr>
            <w:r w:rsidRPr="00E40473">
              <w:t>The day after this instrument is registered</w:t>
            </w:r>
            <w:r w:rsidR="006C5068" w:rsidRPr="00E40473">
              <w:t>.</w:t>
            </w:r>
          </w:p>
        </w:tc>
        <w:tc>
          <w:tcPr>
            <w:tcW w:w="1843" w:type="dxa"/>
            <w:tcBorders>
              <w:top w:val="single" w:sz="12" w:space="0" w:color="auto"/>
              <w:left w:val="nil"/>
              <w:bottom w:val="single" w:sz="2" w:space="0" w:color="auto"/>
              <w:right w:val="nil"/>
            </w:tcBorders>
          </w:tcPr>
          <w:p w:rsidR="00547D46" w:rsidRPr="00E40473" w:rsidRDefault="008F51F6">
            <w:pPr>
              <w:pStyle w:val="Tabletext"/>
            </w:pPr>
            <w:r>
              <w:t>20 October 2017</w:t>
            </w:r>
          </w:p>
        </w:tc>
      </w:tr>
      <w:tr w:rsidR="009E5560" w:rsidRPr="00E40473" w:rsidTr="00547D46">
        <w:trPr>
          <w:cantSplit/>
        </w:trPr>
        <w:tc>
          <w:tcPr>
            <w:tcW w:w="2127" w:type="dxa"/>
            <w:tcBorders>
              <w:top w:val="single" w:sz="2" w:space="0" w:color="auto"/>
              <w:left w:val="nil"/>
              <w:bottom w:val="single" w:sz="2" w:space="0" w:color="auto"/>
              <w:right w:val="nil"/>
            </w:tcBorders>
            <w:hideMark/>
          </w:tcPr>
          <w:p w:rsidR="009E5560" w:rsidRPr="00E40473" w:rsidRDefault="009E5560" w:rsidP="00865F14">
            <w:pPr>
              <w:pStyle w:val="Tabletext"/>
            </w:pPr>
            <w:r w:rsidRPr="00E40473">
              <w:t>2</w:t>
            </w:r>
            <w:r w:rsidR="006C5068" w:rsidRPr="00E40473">
              <w:t>.</w:t>
            </w:r>
            <w:r w:rsidRPr="00E40473">
              <w:t xml:space="preserve">  Schedule</w:t>
            </w:r>
            <w:r w:rsidR="00E40473" w:rsidRPr="00E40473">
              <w:t> </w:t>
            </w:r>
            <w:r w:rsidRPr="00E40473">
              <w:t>1</w:t>
            </w:r>
          </w:p>
        </w:tc>
        <w:tc>
          <w:tcPr>
            <w:tcW w:w="4394" w:type="dxa"/>
            <w:tcBorders>
              <w:top w:val="single" w:sz="2" w:space="0" w:color="auto"/>
              <w:left w:val="nil"/>
              <w:bottom w:val="single" w:sz="2" w:space="0" w:color="auto"/>
              <w:right w:val="nil"/>
            </w:tcBorders>
          </w:tcPr>
          <w:p w:rsidR="009E5560" w:rsidRPr="00E40473" w:rsidRDefault="009E5560" w:rsidP="00500CFB">
            <w:pPr>
              <w:pStyle w:val="Tabletext"/>
            </w:pPr>
            <w:r w:rsidRPr="00E40473">
              <w:t>The day after this instrument is registered</w:t>
            </w:r>
            <w:r w:rsidR="006C5068" w:rsidRPr="00E40473">
              <w:t>.</w:t>
            </w:r>
          </w:p>
        </w:tc>
        <w:tc>
          <w:tcPr>
            <w:tcW w:w="1843" w:type="dxa"/>
            <w:tcBorders>
              <w:top w:val="single" w:sz="2" w:space="0" w:color="auto"/>
              <w:left w:val="nil"/>
              <w:bottom w:val="single" w:sz="2" w:space="0" w:color="auto"/>
              <w:right w:val="nil"/>
            </w:tcBorders>
          </w:tcPr>
          <w:p w:rsidR="009E5560" w:rsidRPr="00E40473" w:rsidRDefault="008F51F6">
            <w:pPr>
              <w:pStyle w:val="Tabletext"/>
            </w:pPr>
            <w:r>
              <w:t>20 October 2017</w:t>
            </w:r>
          </w:p>
        </w:tc>
      </w:tr>
      <w:tr w:rsidR="009E5560" w:rsidRPr="00E40473" w:rsidTr="0014751B">
        <w:trPr>
          <w:cantSplit/>
        </w:trPr>
        <w:tc>
          <w:tcPr>
            <w:tcW w:w="2127" w:type="dxa"/>
            <w:tcBorders>
              <w:top w:val="single" w:sz="2" w:space="0" w:color="auto"/>
              <w:left w:val="nil"/>
              <w:bottom w:val="single" w:sz="2" w:space="0" w:color="auto"/>
              <w:right w:val="nil"/>
            </w:tcBorders>
            <w:hideMark/>
          </w:tcPr>
          <w:p w:rsidR="009E5560" w:rsidRPr="00E40473" w:rsidRDefault="009E5560" w:rsidP="00865F14">
            <w:pPr>
              <w:pStyle w:val="Tabletext"/>
            </w:pPr>
            <w:r w:rsidRPr="00E40473">
              <w:t>3</w:t>
            </w:r>
            <w:r w:rsidR="006C5068" w:rsidRPr="00E40473">
              <w:t>.</w:t>
            </w:r>
            <w:r w:rsidRPr="00E40473">
              <w:t xml:space="preserve">  Schedule</w:t>
            </w:r>
            <w:r w:rsidR="00E40473" w:rsidRPr="00E40473">
              <w:t> </w:t>
            </w:r>
            <w:r w:rsidR="00865F14" w:rsidRPr="00E40473">
              <w:t>2</w:t>
            </w:r>
          </w:p>
        </w:tc>
        <w:tc>
          <w:tcPr>
            <w:tcW w:w="4394" w:type="dxa"/>
            <w:tcBorders>
              <w:top w:val="single" w:sz="2" w:space="0" w:color="auto"/>
              <w:left w:val="nil"/>
              <w:bottom w:val="single" w:sz="2" w:space="0" w:color="auto"/>
              <w:right w:val="nil"/>
            </w:tcBorders>
          </w:tcPr>
          <w:p w:rsidR="009E5560" w:rsidRPr="00E40473" w:rsidRDefault="009E5560" w:rsidP="009E5560">
            <w:pPr>
              <w:pStyle w:val="Tabletext"/>
            </w:pPr>
            <w:r w:rsidRPr="00E40473">
              <w:t>The day after the end of the period of 3 months beginning on the day this instrument is registered</w:t>
            </w:r>
            <w:r w:rsidR="006C5068" w:rsidRPr="00E40473">
              <w:t>.</w:t>
            </w:r>
          </w:p>
        </w:tc>
        <w:tc>
          <w:tcPr>
            <w:tcW w:w="1843" w:type="dxa"/>
            <w:tcBorders>
              <w:top w:val="single" w:sz="2" w:space="0" w:color="auto"/>
              <w:left w:val="nil"/>
              <w:bottom w:val="single" w:sz="2" w:space="0" w:color="auto"/>
              <w:right w:val="nil"/>
            </w:tcBorders>
          </w:tcPr>
          <w:p w:rsidR="009E5560" w:rsidRPr="00E40473" w:rsidRDefault="0094255B">
            <w:pPr>
              <w:pStyle w:val="Tabletext"/>
            </w:pPr>
            <w:r>
              <w:t>19</w:t>
            </w:r>
            <w:r w:rsidR="008F51F6">
              <w:t xml:space="preserve"> January 2018</w:t>
            </w:r>
          </w:p>
        </w:tc>
      </w:tr>
      <w:tr w:rsidR="0014751B" w:rsidRPr="00E40473" w:rsidTr="00547D46">
        <w:trPr>
          <w:cantSplit/>
        </w:trPr>
        <w:tc>
          <w:tcPr>
            <w:tcW w:w="2127" w:type="dxa"/>
            <w:tcBorders>
              <w:top w:val="single" w:sz="2" w:space="0" w:color="auto"/>
              <w:left w:val="nil"/>
              <w:bottom w:val="single" w:sz="12" w:space="0" w:color="auto"/>
              <w:right w:val="nil"/>
            </w:tcBorders>
          </w:tcPr>
          <w:p w:rsidR="0014751B" w:rsidRPr="00E40473" w:rsidRDefault="0014751B" w:rsidP="00865F14">
            <w:pPr>
              <w:pStyle w:val="Tabletext"/>
            </w:pPr>
            <w:r w:rsidRPr="00E40473">
              <w:t>4</w:t>
            </w:r>
            <w:r w:rsidR="006C5068" w:rsidRPr="00E40473">
              <w:t>.</w:t>
            </w:r>
            <w:r w:rsidRPr="00E40473">
              <w:t xml:space="preserve">  Schedule</w:t>
            </w:r>
            <w:r w:rsidR="00E40473" w:rsidRPr="00E40473">
              <w:t> </w:t>
            </w:r>
            <w:r w:rsidR="00865F14" w:rsidRPr="00E40473">
              <w:t>3</w:t>
            </w:r>
          </w:p>
        </w:tc>
        <w:tc>
          <w:tcPr>
            <w:tcW w:w="4394" w:type="dxa"/>
            <w:tcBorders>
              <w:top w:val="single" w:sz="2" w:space="0" w:color="auto"/>
              <w:left w:val="nil"/>
              <w:bottom w:val="single" w:sz="12" w:space="0" w:color="auto"/>
              <w:right w:val="nil"/>
            </w:tcBorders>
          </w:tcPr>
          <w:p w:rsidR="0014751B" w:rsidRPr="00E40473" w:rsidRDefault="0014751B" w:rsidP="009E5560">
            <w:pPr>
              <w:pStyle w:val="Tabletext"/>
            </w:pPr>
            <w:r w:rsidRPr="00E40473">
              <w:t>The day after this instrument is registered</w:t>
            </w:r>
            <w:r w:rsidR="006C5068" w:rsidRPr="00E40473">
              <w:t>.</w:t>
            </w:r>
          </w:p>
        </w:tc>
        <w:tc>
          <w:tcPr>
            <w:tcW w:w="1843" w:type="dxa"/>
            <w:tcBorders>
              <w:top w:val="single" w:sz="2" w:space="0" w:color="auto"/>
              <w:left w:val="nil"/>
              <w:bottom w:val="single" w:sz="12" w:space="0" w:color="auto"/>
              <w:right w:val="nil"/>
            </w:tcBorders>
          </w:tcPr>
          <w:p w:rsidR="0014751B" w:rsidRPr="00E40473" w:rsidRDefault="008F51F6">
            <w:pPr>
              <w:pStyle w:val="Tabletext"/>
            </w:pPr>
            <w:r>
              <w:t>20 October 2017</w:t>
            </w:r>
          </w:p>
        </w:tc>
      </w:tr>
    </w:tbl>
    <w:p w:rsidR="00547D46" w:rsidRPr="00E40473" w:rsidRDefault="00547D46" w:rsidP="00547D46">
      <w:pPr>
        <w:pStyle w:val="notetext"/>
      </w:pPr>
      <w:r w:rsidRPr="00E40473">
        <w:rPr>
          <w:snapToGrid w:val="0"/>
          <w:lang w:eastAsia="en-US"/>
        </w:rPr>
        <w:t>Note:</w:t>
      </w:r>
      <w:r w:rsidRPr="00E40473">
        <w:rPr>
          <w:snapToGrid w:val="0"/>
          <w:lang w:eastAsia="en-US"/>
        </w:rPr>
        <w:tab/>
        <w:t xml:space="preserve">This table relates only to the provisions of this </w:t>
      </w:r>
      <w:r w:rsidRPr="00E40473">
        <w:t xml:space="preserve">instrument </w:t>
      </w:r>
      <w:r w:rsidRPr="00E40473">
        <w:rPr>
          <w:snapToGrid w:val="0"/>
          <w:lang w:eastAsia="en-US"/>
        </w:rPr>
        <w:t>as originally made</w:t>
      </w:r>
      <w:r w:rsidR="006C5068" w:rsidRPr="00E40473">
        <w:rPr>
          <w:snapToGrid w:val="0"/>
          <w:lang w:eastAsia="en-US"/>
        </w:rPr>
        <w:t>.</w:t>
      </w:r>
      <w:r w:rsidRPr="00E40473">
        <w:rPr>
          <w:snapToGrid w:val="0"/>
          <w:lang w:eastAsia="en-US"/>
        </w:rPr>
        <w:t xml:space="preserve"> It will not be amended to deal with any later amendments of this </w:t>
      </w:r>
      <w:r w:rsidRPr="00E40473">
        <w:t>instrument</w:t>
      </w:r>
      <w:r w:rsidR="006C5068" w:rsidRPr="00E40473">
        <w:rPr>
          <w:snapToGrid w:val="0"/>
          <w:lang w:eastAsia="en-US"/>
        </w:rPr>
        <w:t>.</w:t>
      </w:r>
    </w:p>
    <w:p w:rsidR="00547D46" w:rsidRPr="00E40473" w:rsidRDefault="00547D46" w:rsidP="00547D46">
      <w:pPr>
        <w:pStyle w:val="subsection"/>
      </w:pPr>
      <w:r w:rsidRPr="00E40473">
        <w:tab/>
        <w:t>(2)</w:t>
      </w:r>
      <w:r w:rsidRPr="00E40473">
        <w:tab/>
        <w:t>Any information in column 3 of the table is not part of this instrument</w:t>
      </w:r>
      <w:r w:rsidR="006C5068" w:rsidRPr="00E40473">
        <w:t>.</w:t>
      </w:r>
      <w:r w:rsidRPr="00E40473">
        <w:t xml:space="preserve"> Information may be inserted in this column, or information in it may be edit</w:t>
      </w:r>
      <w:bookmarkStart w:id="2" w:name="_GoBack"/>
      <w:bookmarkEnd w:id="2"/>
      <w:r w:rsidRPr="00E40473">
        <w:t>ed, in any published version of this instrument</w:t>
      </w:r>
      <w:r w:rsidR="006C5068" w:rsidRPr="00E40473">
        <w:t>.</w:t>
      </w:r>
    </w:p>
    <w:p w:rsidR="007769D4" w:rsidRPr="00E40473" w:rsidRDefault="007769D4" w:rsidP="007769D4">
      <w:pPr>
        <w:pStyle w:val="ActHead5"/>
      </w:pPr>
      <w:bookmarkStart w:id="3" w:name="_Toc494265189"/>
      <w:r w:rsidRPr="00E40473">
        <w:rPr>
          <w:rStyle w:val="CharSectno"/>
        </w:rPr>
        <w:t>3</w:t>
      </w:r>
      <w:r w:rsidRPr="00E40473">
        <w:t xml:space="preserve">  Authority</w:t>
      </w:r>
      <w:bookmarkEnd w:id="3"/>
    </w:p>
    <w:p w:rsidR="007769D4" w:rsidRPr="00E40473" w:rsidRDefault="007769D4" w:rsidP="007769D4">
      <w:pPr>
        <w:pStyle w:val="subsection"/>
      </w:pPr>
      <w:r w:rsidRPr="00E40473">
        <w:tab/>
      </w:r>
      <w:r w:rsidRPr="00E40473">
        <w:tab/>
      </w:r>
      <w:r w:rsidR="00AF0336" w:rsidRPr="00E40473">
        <w:t xml:space="preserve">This </w:t>
      </w:r>
      <w:r w:rsidR="004E7A44" w:rsidRPr="00E40473">
        <w:t>instrument</w:t>
      </w:r>
      <w:r w:rsidR="00AF0336" w:rsidRPr="00E40473">
        <w:t xml:space="preserve"> is made under the </w:t>
      </w:r>
      <w:r w:rsidR="004E7A44" w:rsidRPr="00E40473">
        <w:rPr>
          <w:i/>
        </w:rPr>
        <w:t>Aviation Transport Security Act 2004</w:t>
      </w:r>
      <w:r w:rsidR="006C5068" w:rsidRPr="00E40473">
        <w:rPr>
          <w:i/>
        </w:rPr>
        <w:t>.</w:t>
      </w:r>
    </w:p>
    <w:p w:rsidR="00557C7A" w:rsidRPr="00E40473" w:rsidRDefault="007769D4" w:rsidP="00557C7A">
      <w:pPr>
        <w:pStyle w:val="ActHead5"/>
      </w:pPr>
      <w:bookmarkStart w:id="4" w:name="_Toc494265190"/>
      <w:r w:rsidRPr="00E40473">
        <w:rPr>
          <w:rStyle w:val="CharSectno"/>
        </w:rPr>
        <w:t>4</w:t>
      </w:r>
      <w:r w:rsidR="00557C7A" w:rsidRPr="00E40473">
        <w:t xml:space="preserve">  </w:t>
      </w:r>
      <w:r w:rsidR="00B332B8" w:rsidRPr="00E40473">
        <w:t>Schedules</w:t>
      </w:r>
      <w:bookmarkEnd w:id="4"/>
    </w:p>
    <w:p w:rsidR="000F6B02" w:rsidRPr="00E40473" w:rsidRDefault="00557C7A" w:rsidP="000F6B02">
      <w:pPr>
        <w:pStyle w:val="subsection"/>
      </w:pPr>
      <w:r w:rsidRPr="00E40473">
        <w:tab/>
      </w:r>
      <w:r w:rsidRPr="00E40473">
        <w:tab/>
      </w:r>
      <w:r w:rsidR="000F6B02" w:rsidRPr="00E40473">
        <w:t xml:space="preserve">Each instrument that is specified in a Schedule to </w:t>
      </w:r>
      <w:r w:rsidR="004E7A44" w:rsidRPr="00E40473">
        <w:t>this instrument</w:t>
      </w:r>
      <w:r w:rsidR="000F6B02" w:rsidRPr="00E40473">
        <w:t xml:space="preserve"> is amended or repealed as set out in the applicable items in the Schedule concerned, and any other item in a Schedule to </w:t>
      </w:r>
      <w:r w:rsidR="004E7A44" w:rsidRPr="00E40473">
        <w:t>this instrument</w:t>
      </w:r>
      <w:r w:rsidR="000F6B02" w:rsidRPr="00E40473">
        <w:t xml:space="preserve"> has effect according to its terms</w:t>
      </w:r>
      <w:r w:rsidR="006C5068" w:rsidRPr="00E40473">
        <w:t>.</w:t>
      </w:r>
    </w:p>
    <w:p w:rsidR="003B5C86" w:rsidRPr="00E40473" w:rsidRDefault="0048364F" w:rsidP="00B114D8">
      <w:pPr>
        <w:pStyle w:val="ActHead6"/>
        <w:pageBreakBefore/>
      </w:pPr>
      <w:bookmarkStart w:id="5" w:name="_Toc494265191"/>
      <w:bookmarkStart w:id="6" w:name="opcAmSched"/>
      <w:r w:rsidRPr="00E40473">
        <w:rPr>
          <w:rStyle w:val="CharAmSchNo"/>
        </w:rPr>
        <w:t>Schedule</w:t>
      </w:r>
      <w:r w:rsidR="00E40473" w:rsidRPr="00E40473">
        <w:rPr>
          <w:rStyle w:val="CharAmSchNo"/>
        </w:rPr>
        <w:t> </w:t>
      </w:r>
      <w:r w:rsidRPr="00E40473">
        <w:rPr>
          <w:rStyle w:val="CharAmSchNo"/>
        </w:rPr>
        <w:t>1</w:t>
      </w:r>
      <w:r w:rsidR="00F44FC8" w:rsidRPr="00E40473">
        <w:t>—</w:t>
      </w:r>
      <w:r w:rsidR="006E1F8D" w:rsidRPr="00E40473">
        <w:rPr>
          <w:rStyle w:val="CharAmSchText"/>
        </w:rPr>
        <w:t>Amendments</w:t>
      </w:r>
      <w:r w:rsidR="0014751B" w:rsidRPr="00E40473">
        <w:rPr>
          <w:rStyle w:val="CharAmSchText"/>
        </w:rPr>
        <w:t xml:space="preserve"> commencing day after registration</w:t>
      </w:r>
      <w:bookmarkEnd w:id="5"/>
    </w:p>
    <w:bookmarkEnd w:id="6"/>
    <w:p w:rsidR="00F625F3" w:rsidRPr="00E40473" w:rsidRDefault="00F625F3" w:rsidP="00F625F3">
      <w:pPr>
        <w:pStyle w:val="Header"/>
      </w:pPr>
      <w:r w:rsidRPr="00E40473">
        <w:rPr>
          <w:rStyle w:val="CharAmPartNo"/>
        </w:rPr>
        <w:t xml:space="preserve"> </w:t>
      </w:r>
      <w:r w:rsidRPr="00E40473">
        <w:rPr>
          <w:rStyle w:val="CharAmPartText"/>
        </w:rPr>
        <w:t xml:space="preserve"> </w:t>
      </w:r>
    </w:p>
    <w:p w:rsidR="004E7A44" w:rsidRPr="00E40473" w:rsidRDefault="004E7A44" w:rsidP="003B5C86">
      <w:pPr>
        <w:pStyle w:val="ActHead9"/>
      </w:pPr>
      <w:bookmarkStart w:id="7" w:name="_Toc494265192"/>
      <w:r w:rsidRPr="00E40473">
        <w:t>Aviation Transport Security Regulations</w:t>
      </w:r>
      <w:r w:rsidR="00E40473" w:rsidRPr="00E40473">
        <w:t> </w:t>
      </w:r>
      <w:r w:rsidRPr="00E40473">
        <w:t>2005</w:t>
      </w:r>
      <w:bookmarkEnd w:id="7"/>
    </w:p>
    <w:p w:rsidR="00C57A70" w:rsidRPr="00E40473" w:rsidRDefault="003C2C63" w:rsidP="00B114D8">
      <w:pPr>
        <w:pStyle w:val="ItemHead"/>
      </w:pPr>
      <w:r w:rsidRPr="00E40473">
        <w:t>1</w:t>
      </w:r>
      <w:r w:rsidR="00C57A70" w:rsidRPr="00E40473">
        <w:t xml:space="preserve">  Regulation</w:t>
      </w:r>
      <w:r w:rsidR="00E40473" w:rsidRPr="00E40473">
        <w:t> </w:t>
      </w:r>
      <w:r w:rsidR="00C57A70" w:rsidRPr="00E40473">
        <w:t>1</w:t>
      </w:r>
      <w:r w:rsidR="006C5068" w:rsidRPr="00E40473">
        <w:t>.</w:t>
      </w:r>
      <w:r w:rsidR="00C57A70" w:rsidRPr="00E40473">
        <w:t>03</w:t>
      </w:r>
    </w:p>
    <w:p w:rsidR="00C57A70" w:rsidRPr="00E40473" w:rsidRDefault="00C57A70" w:rsidP="00C57A70">
      <w:pPr>
        <w:pStyle w:val="Item"/>
      </w:pPr>
      <w:r w:rsidRPr="00E40473">
        <w:t>Insert:</w:t>
      </w:r>
    </w:p>
    <w:p w:rsidR="00634C7A" w:rsidRPr="00E40473" w:rsidRDefault="00634C7A" w:rsidP="00634C7A">
      <w:pPr>
        <w:pStyle w:val="Definition"/>
      </w:pPr>
      <w:r w:rsidRPr="00E40473">
        <w:rPr>
          <w:b/>
          <w:i/>
        </w:rPr>
        <w:t xml:space="preserve">Australian Border Force </w:t>
      </w:r>
      <w:r w:rsidRPr="00E40473">
        <w:t>means that part of the Immigration Department known as the Australian Border Force</w:t>
      </w:r>
      <w:r w:rsidR="006C5068" w:rsidRPr="00E40473">
        <w:t>.</w:t>
      </w:r>
    </w:p>
    <w:p w:rsidR="00572689" w:rsidRPr="00E40473" w:rsidRDefault="00EF7CA8" w:rsidP="00572689">
      <w:pPr>
        <w:pStyle w:val="Definition"/>
      </w:pPr>
      <w:r w:rsidRPr="00E40473">
        <w:rPr>
          <w:b/>
          <w:i/>
        </w:rPr>
        <w:t>security restricted area</w:t>
      </w:r>
      <w:r w:rsidRPr="00E40473">
        <w:t xml:space="preserve"> means </w:t>
      </w:r>
      <w:r w:rsidR="00F43885" w:rsidRPr="00E40473">
        <w:t>an</w:t>
      </w:r>
      <w:r w:rsidRPr="00E40473">
        <w:t xml:space="preserve"> airside security zone </w:t>
      </w:r>
      <w:r w:rsidR="00F43885" w:rsidRPr="00E40473">
        <w:t xml:space="preserve">of a type </w:t>
      </w:r>
      <w:r w:rsidRPr="00E40473">
        <w:t xml:space="preserve">that is prescribed </w:t>
      </w:r>
      <w:r w:rsidR="00E201B9" w:rsidRPr="00E40473">
        <w:t>by</w:t>
      </w:r>
      <w:r w:rsidRPr="00E40473">
        <w:t xml:space="preserve"> regulation</w:t>
      </w:r>
      <w:r w:rsidR="00E40473" w:rsidRPr="00E40473">
        <w:t> </w:t>
      </w:r>
      <w:r w:rsidRPr="00E40473">
        <w:t>3</w:t>
      </w:r>
      <w:r w:rsidR="006C5068" w:rsidRPr="00E40473">
        <w:t>.</w:t>
      </w:r>
      <w:r w:rsidRPr="00E40473">
        <w:t>01</w:t>
      </w:r>
      <w:r w:rsidR="006C5068" w:rsidRPr="00E40473">
        <w:t>.</w:t>
      </w:r>
    </w:p>
    <w:p w:rsidR="004B61BE" w:rsidRPr="00E40473" w:rsidRDefault="003C2C63" w:rsidP="00B114D8">
      <w:pPr>
        <w:pStyle w:val="ItemHead"/>
      </w:pPr>
      <w:r w:rsidRPr="00E40473">
        <w:t>2</w:t>
      </w:r>
      <w:r w:rsidR="00AB39B7" w:rsidRPr="00E40473">
        <w:t xml:space="preserve">  Regulation</w:t>
      </w:r>
      <w:r w:rsidR="00E40473" w:rsidRPr="00E40473">
        <w:t> </w:t>
      </w:r>
      <w:r w:rsidR="00AB39B7" w:rsidRPr="00E40473">
        <w:t>2</w:t>
      </w:r>
      <w:r w:rsidR="006C5068" w:rsidRPr="00E40473">
        <w:t>.</w:t>
      </w:r>
      <w:r w:rsidR="00AB39B7" w:rsidRPr="00E40473">
        <w:t>18A</w:t>
      </w:r>
    </w:p>
    <w:p w:rsidR="004B61BE" w:rsidRPr="00E40473" w:rsidRDefault="004B61BE" w:rsidP="004B61BE">
      <w:pPr>
        <w:pStyle w:val="Item"/>
      </w:pPr>
      <w:r w:rsidRPr="00E40473">
        <w:t>Repeal the regulation</w:t>
      </w:r>
      <w:r w:rsidR="006C5068" w:rsidRPr="00E40473">
        <w:t>.</w:t>
      </w:r>
    </w:p>
    <w:p w:rsidR="002537E0" w:rsidRPr="00E40473" w:rsidRDefault="003C2C63" w:rsidP="001162CE">
      <w:pPr>
        <w:pStyle w:val="ItemHead"/>
      </w:pPr>
      <w:r w:rsidRPr="00E40473">
        <w:t>3</w:t>
      </w:r>
      <w:r w:rsidR="00DB3152" w:rsidRPr="00E40473">
        <w:t xml:space="preserve">  </w:t>
      </w:r>
      <w:proofErr w:type="spellStart"/>
      <w:r w:rsidR="002537E0" w:rsidRPr="00E40473">
        <w:t>Subregulations</w:t>
      </w:r>
      <w:proofErr w:type="spellEnd"/>
      <w:r w:rsidR="00E40473" w:rsidRPr="00E40473">
        <w:t> </w:t>
      </w:r>
      <w:r w:rsidR="002537E0" w:rsidRPr="00E40473">
        <w:t>2</w:t>
      </w:r>
      <w:r w:rsidR="006C5068" w:rsidRPr="00E40473">
        <w:t>.</w:t>
      </w:r>
      <w:r w:rsidR="002537E0" w:rsidRPr="00E40473">
        <w:t>32(3) and (4)</w:t>
      </w:r>
    </w:p>
    <w:p w:rsidR="002537E0" w:rsidRPr="00E40473" w:rsidRDefault="002537E0" w:rsidP="002537E0">
      <w:pPr>
        <w:pStyle w:val="Item"/>
      </w:pPr>
      <w:r w:rsidRPr="00E40473">
        <w:t xml:space="preserve">Repeal the </w:t>
      </w:r>
      <w:proofErr w:type="spellStart"/>
      <w:r w:rsidRPr="00E40473">
        <w:t>subregulations</w:t>
      </w:r>
      <w:proofErr w:type="spellEnd"/>
      <w:r w:rsidR="006C5068" w:rsidRPr="00E40473">
        <w:t>.</w:t>
      </w:r>
    </w:p>
    <w:p w:rsidR="002C61FD" w:rsidRPr="00E40473" w:rsidRDefault="003C2C63" w:rsidP="00B114D8">
      <w:pPr>
        <w:pStyle w:val="ItemHead"/>
      </w:pPr>
      <w:r w:rsidRPr="00E40473">
        <w:t>4</w:t>
      </w:r>
      <w:r w:rsidR="00DE40BD" w:rsidRPr="00E40473">
        <w:t xml:space="preserve">  Regulation</w:t>
      </w:r>
      <w:r w:rsidR="00E40473" w:rsidRPr="00E40473">
        <w:t> </w:t>
      </w:r>
      <w:r w:rsidR="00DE40BD" w:rsidRPr="00E40473">
        <w:t>2</w:t>
      </w:r>
      <w:r w:rsidR="006C5068" w:rsidRPr="00E40473">
        <w:t>.</w:t>
      </w:r>
      <w:r w:rsidR="00DE40BD" w:rsidRPr="00E40473">
        <w:t>35A</w:t>
      </w:r>
    </w:p>
    <w:p w:rsidR="002C61FD" w:rsidRPr="00E40473" w:rsidRDefault="002C61FD" w:rsidP="002C61FD">
      <w:pPr>
        <w:pStyle w:val="Item"/>
      </w:pPr>
      <w:r w:rsidRPr="00E40473">
        <w:t>Repeal the regulation</w:t>
      </w:r>
      <w:r w:rsidR="006C5068" w:rsidRPr="00E40473">
        <w:t>.</w:t>
      </w:r>
    </w:p>
    <w:p w:rsidR="003B5C86" w:rsidRPr="00E40473" w:rsidRDefault="003C2C63" w:rsidP="00B114D8">
      <w:pPr>
        <w:pStyle w:val="ItemHead"/>
      </w:pPr>
      <w:r w:rsidRPr="00E40473">
        <w:t>5</w:t>
      </w:r>
      <w:r w:rsidR="003B5C86" w:rsidRPr="00E40473">
        <w:t xml:space="preserve">  Regulation</w:t>
      </w:r>
      <w:r w:rsidR="00E40473" w:rsidRPr="00E40473">
        <w:t> </w:t>
      </w:r>
      <w:r w:rsidR="003B5C86" w:rsidRPr="00E40473">
        <w:t>3</w:t>
      </w:r>
      <w:r w:rsidR="006C5068" w:rsidRPr="00E40473">
        <w:t>.</w:t>
      </w:r>
      <w:r w:rsidR="003B5C86" w:rsidRPr="00E40473">
        <w:t>01</w:t>
      </w:r>
    </w:p>
    <w:p w:rsidR="003B5C86" w:rsidRPr="00E40473" w:rsidRDefault="003B5C86" w:rsidP="003B5C86">
      <w:pPr>
        <w:pStyle w:val="Item"/>
      </w:pPr>
      <w:r w:rsidRPr="00E40473">
        <w:t>Repeal the regulation, substitute:</w:t>
      </w:r>
    </w:p>
    <w:p w:rsidR="003B5C86" w:rsidRPr="00E40473" w:rsidRDefault="003B5C86" w:rsidP="003B5C86">
      <w:pPr>
        <w:pStyle w:val="ActHead5"/>
      </w:pPr>
      <w:bookmarkStart w:id="8" w:name="_Toc494265193"/>
      <w:r w:rsidRPr="00E40473">
        <w:rPr>
          <w:rStyle w:val="CharSectno"/>
        </w:rPr>
        <w:t>3</w:t>
      </w:r>
      <w:r w:rsidR="006C5068" w:rsidRPr="00E40473">
        <w:rPr>
          <w:rStyle w:val="CharSectno"/>
        </w:rPr>
        <w:t>.</w:t>
      </w:r>
      <w:r w:rsidRPr="00E40473">
        <w:rPr>
          <w:rStyle w:val="CharSectno"/>
        </w:rPr>
        <w:t>01</w:t>
      </w:r>
      <w:r w:rsidRPr="00E40473">
        <w:t xml:space="preserve">  Type of airside security zone</w:t>
      </w:r>
      <w:bookmarkEnd w:id="8"/>
    </w:p>
    <w:p w:rsidR="003B5C86" w:rsidRPr="00E40473" w:rsidRDefault="003B5C86" w:rsidP="003B5C86">
      <w:pPr>
        <w:pStyle w:val="subsection"/>
      </w:pPr>
      <w:r w:rsidRPr="00E40473">
        <w:tab/>
      </w:r>
      <w:r w:rsidRPr="00E40473">
        <w:tab/>
        <w:t>For the purposes of section</w:t>
      </w:r>
      <w:r w:rsidR="00E40473" w:rsidRPr="00E40473">
        <w:t> </w:t>
      </w:r>
      <w:r w:rsidRPr="00E40473">
        <w:t>31 of the Act, the following type of airside security zone is prescribed, that is, the security restricted area</w:t>
      </w:r>
      <w:r w:rsidR="006C5068" w:rsidRPr="00E40473">
        <w:t>.</w:t>
      </w:r>
    </w:p>
    <w:p w:rsidR="00AF2531" w:rsidRPr="00E40473" w:rsidRDefault="003C2C63" w:rsidP="00F31E30">
      <w:pPr>
        <w:pStyle w:val="ItemHead"/>
      </w:pPr>
      <w:r w:rsidRPr="00E40473">
        <w:t>6</w:t>
      </w:r>
      <w:r w:rsidR="00AF2531" w:rsidRPr="00E40473">
        <w:t xml:space="preserve">  Regulation</w:t>
      </w:r>
      <w:r w:rsidR="00E40473" w:rsidRPr="00E40473">
        <w:t> </w:t>
      </w:r>
      <w:r w:rsidR="00AF2531" w:rsidRPr="00E40473">
        <w:t>3</w:t>
      </w:r>
      <w:r w:rsidR="006C5068" w:rsidRPr="00E40473">
        <w:t>.</w:t>
      </w:r>
      <w:r w:rsidR="00AF2531" w:rsidRPr="00E40473">
        <w:t>13</w:t>
      </w:r>
    </w:p>
    <w:p w:rsidR="00AF2531" w:rsidRPr="00E40473" w:rsidRDefault="00AF2531" w:rsidP="00AF2531">
      <w:pPr>
        <w:pStyle w:val="Item"/>
      </w:pPr>
      <w:r w:rsidRPr="00E40473">
        <w:t>Insert:</w:t>
      </w:r>
    </w:p>
    <w:p w:rsidR="00AF2531" w:rsidRPr="00E40473" w:rsidRDefault="00AF2531" w:rsidP="00AF2531">
      <w:pPr>
        <w:pStyle w:val="Definition"/>
      </w:pPr>
      <w:r w:rsidRPr="00E40473">
        <w:rPr>
          <w:b/>
          <w:i/>
        </w:rPr>
        <w:t>entry exempt person</w:t>
      </w:r>
      <w:r w:rsidRPr="00E40473">
        <w:t>, in relation to an airside area or a security restricted area, means any of the following:</w:t>
      </w:r>
    </w:p>
    <w:p w:rsidR="00AF2531" w:rsidRPr="00E40473" w:rsidRDefault="00B114D8" w:rsidP="00AF2531">
      <w:pPr>
        <w:pStyle w:val="paragraph"/>
      </w:pPr>
      <w:r w:rsidRPr="00E40473">
        <w:tab/>
        <w:t>(a)</w:t>
      </w:r>
      <w:r w:rsidRPr="00E40473">
        <w:tab/>
      </w:r>
      <w:r w:rsidR="00AF2531" w:rsidRPr="00E40473">
        <w:t xml:space="preserve">a law enforcement officer </w:t>
      </w:r>
      <w:r w:rsidR="006605E3" w:rsidRPr="00E40473">
        <w:t xml:space="preserve">who is in uniform or </w:t>
      </w:r>
      <w:r w:rsidR="00AF2531" w:rsidRPr="00E40473">
        <w:t>who produces his or her identity card as a law enforcement officer;</w:t>
      </w:r>
    </w:p>
    <w:p w:rsidR="00C835B3" w:rsidRPr="00E40473" w:rsidRDefault="00B114D8" w:rsidP="00AF2531">
      <w:pPr>
        <w:pStyle w:val="paragraph"/>
      </w:pPr>
      <w:r w:rsidRPr="00E40473">
        <w:tab/>
        <w:t>(b)</w:t>
      </w:r>
      <w:r w:rsidRPr="00E40473">
        <w:tab/>
      </w:r>
      <w:r w:rsidR="00AF2531" w:rsidRPr="00E40473">
        <w:t>a member of the Defence Force who is</w:t>
      </w:r>
      <w:r w:rsidR="00C835B3" w:rsidRPr="00E40473">
        <w:t>:</w:t>
      </w:r>
    </w:p>
    <w:p w:rsidR="00AF2531" w:rsidRPr="00E40473" w:rsidRDefault="00C835B3" w:rsidP="00C835B3">
      <w:pPr>
        <w:pStyle w:val="paragraphsub"/>
      </w:pPr>
      <w:r w:rsidRPr="00E40473">
        <w:tab/>
        <w:t>(</w:t>
      </w:r>
      <w:proofErr w:type="spellStart"/>
      <w:r w:rsidRPr="00E40473">
        <w:t>i</w:t>
      </w:r>
      <w:proofErr w:type="spellEnd"/>
      <w:r w:rsidRPr="00E40473">
        <w:t>)</w:t>
      </w:r>
      <w:r w:rsidRPr="00E40473">
        <w:tab/>
      </w:r>
      <w:r w:rsidR="006605E3" w:rsidRPr="00E40473">
        <w:t xml:space="preserve">responding to </w:t>
      </w:r>
      <w:r w:rsidR="00AF2531" w:rsidRPr="00E40473">
        <w:t>an event or threat of unlawful interference with aviation;</w:t>
      </w:r>
      <w:r w:rsidRPr="00E40473">
        <w:t xml:space="preserve"> or</w:t>
      </w:r>
    </w:p>
    <w:p w:rsidR="00C835B3" w:rsidRPr="00E40473" w:rsidRDefault="00C835B3" w:rsidP="00C835B3">
      <w:pPr>
        <w:pStyle w:val="paragraphsub"/>
      </w:pPr>
      <w:r w:rsidRPr="00E40473">
        <w:tab/>
        <w:t>(ii)</w:t>
      </w:r>
      <w:r w:rsidRPr="00E40473">
        <w:tab/>
      </w:r>
      <w:r w:rsidR="006605E3" w:rsidRPr="00E40473">
        <w:t xml:space="preserve">responding to </w:t>
      </w:r>
      <w:r w:rsidRPr="00E40473">
        <w:t>an emergency in Australia or overseas;</w:t>
      </w:r>
      <w:r w:rsidR="006605E3" w:rsidRPr="00E40473">
        <w:t xml:space="preserve"> or</w:t>
      </w:r>
    </w:p>
    <w:p w:rsidR="006605E3" w:rsidRPr="00E40473" w:rsidRDefault="006605E3" w:rsidP="00C835B3">
      <w:pPr>
        <w:pStyle w:val="paragraphsub"/>
      </w:pPr>
      <w:r w:rsidRPr="00E40473">
        <w:tab/>
        <w:t>(iii)</w:t>
      </w:r>
      <w:r w:rsidRPr="00E40473">
        <w:tab/>
      </w:r>
      <w:r w:rsidR="003D7208" w:rsidRPr="00E40473">
        <w:t>on or conducting</w:t>
      </w:r>
      <w:r w:rsidRPr="00E40473">
        <w:t xml:space="preserve"> training exercises;</w:t>
      </w:r>
    </w:p>
    <w:p w:rsidR="00597FBB" w:rsidRPr="00E40473" w:rsidRDefault="00B114D8" w:rsidP="00597FBB">
      <w:pPr>
        <w:pStyle w:val="paragraph"/>
      </w:pPr>
      <w:r w:rsidRPr="00E40473">
        <w:tab/>
        <w:t>(c)</w:t>
      </w:r>
      <w:r w:rsidRPr="00E40473">
        <w:tab/>
      </w:r>
      <w:r w:rsidR="00597FBB" w:rsidRPr="00E40473">
        <w:t xml:space="preserve">an </w:t>
      </w:r>
      <w:r w:rsidR="00C278F5" w:rsidRPr="00E40473">
        <w:t>officer of Customs</w:t>
      </w:r>
      <w:r w:rsidR="00597FBB" w:rsidRPr="00E40473">
        <w:t xml:space="preserve"> who:</w:t>
      </w:r>
    </w:p>
    <w:p w:rsidR="00597FBB" w:rsidRPr="00E40473" w:rsidRDefault="00597FBB" w:rsidP="00597FBB">
      <w:pPr>
        <w:pStyle w:val="paragraphsub"/>
      </w:pPr>
      <w:r w:rsidRPr="00E40473">
        <w:tab/>
        <w:t>(</w:t>
      </w:r>
      <w:proofErr w:type="spellStart"/>
      <w:r w:rsidRPr="00E40473">
        <w:t>i</w:t>
      </w:r>
      <w:proofErr w:type="spellEnd"/>
      <w:r w:rsidRPr="00E40473">
        <w:t>)</w:t>
      </w:r>
      <w:r w:rsidRPr="00E40473">
        <w:tab/>
      </w:r>
      <w:r w:rsidR="00B103FA" w:rsidRPr="00E40473">
        <w:t xml:space="preserve">is </w:t>
      </w:r>
      <w:r w:rsidRPr="00E40473">
        <w:t>a member of a Counter</w:t>
      </w:r>
      <w:r w:rsidR="00E40473">
        <w:noBreakHyphen/>
      </w:r>
      <w:r w:rsidRPr="00E40473">
        <w:t>Terrorism Unit of the Australian Border Force; and</w:t>
      </w:r>
    </w:p>
    <w:p w:rsidR="00761692" w:rsidRPr="00E40473" w:rsidRDefault="00761692" w:rsidP="00597FBB">
      <w:pPr>
        <w:pStyle w:val="paragraphsub"/>
      </w:pPr>
      <w:r w:rsidRPr="00E40473">
        <w:tab/>
        <w:t>(ii)</w:t>
      </w:r>
      <w:r w:rsidRPr="00E40473">
        <w:tab/>
        <w:t>is wearing a Counter</w:t>
      </w:r>
      <w:r w:rsidR="00E40473">
        <w:noBreakHyphen/>
      </w:r>
      <w:r w:rsidRPr="00E40473">
        <w:t>Terrorism Unit uniform; and</w:t>
      </w:r>
    </w:p>
    <w:p w:rsidR="00B103FA" w:rsidRPr="00E40473" w:rsidRDefault="00B103FA" w:rsidP="00597FBB">
      <w:pPr>
        <w:pStyle w:val="paragraphsub"/>
      </w:pPr>
      <w:r w:rsidRPr="00E40473">
        <w:tab/>
        <w:t>(i</w:t>
      </w:r>
      <w:r w:rsidR="00761692" w:rsidRPr="00E40473">
        <w:t>i</w:t>
      </w:r>
      <w:r w:rsidRPr="00E40473">
        <w:t>i)</w:t>
      </w:r>
      <w:r w:rsidRPr="00E40473">
        <w:tab/>
        <w:t xml:space="preserve">has attached to </w:t>
      </w:r>
      <w:r w:rsidR="00761692" w:rsidRPr="00E40473">
        <w:t>that uniform</w:t>
      </w:r>
      <w:r w:rsidRPr="00E40473">
        <w:t xml:space="preserve"> an identification card, issued by the Australian Border Force, that identifies the </w:t>
      </w:r>
      <w:r w:rsidR="00C278F5" w:rsidRPr="00E40473">
        <w:t>officer</w:t>
      </w:r>
      <w:r w:rsidRPr="00E40473">
        <w:t xml:space="preserve"> as such a member and that the </w:t>
      </w:r>
      <w:r w:rsidR="00C278F5" w:rsidRPr="00E40473">
        <w:t>officer</w:t>
      </w:r>
      <w:r w:rsidRPr="00E40473">
        <w:t xml:space="preserve"> would be properly displaying if the identification card were an ASIC; and</w:t>
      </w:r>
    </w:p>
    <w:p w:rsidR="00597FBB" w:rsidRPr="00E40473" w:rsidRDefault="00597FBB" w:rsidP="00597FBB">
      <w:pPr>
        <w:pStyle w:val="paragraphsub"/>
      </w:pPr>
      <w:r w:rsidRPr="00E40473">
        <w:tab/>
        <w:t>(i</w:t>
      </w:r>
      <w:r w:rsidR="00B103FA" w:rsidRPr="00E40473">
        <w:t>v</w:t>
      </w:r>
      <w:r w:rsidRPr="00E40473">
        <w:t>)</w:t>
      </w:r>
      <w:r w:rsidRPr="00E40473">
        <w:tab/>
      </w:r>
      <w:r w:rsidR="00B103FA" w:rsidRPr="00E40473">
        <w:t xml:space="preserve">is </w:t>
      </w:r>
      <w:r w:rsidRPr="00E40473">
        <w:t>performing duties in the area;</w:t>
      </w:r>
    </w:p>
    <w:p w:rsidR="00AF2531" w:rsidRPr="00E40473" w:rsidRDefault="00B114D8" w:rsidP="00AF2531">
      <w:pPr>
        <w:pStyle w:val="paragraph"/>
      </w:pPr>
      <w:r w:rsidRPr="00E40473">
        <w:tab/>
        <w:t>(d)</w:t>
      </w:r>
      <w:r w:rsidRPr="00E40473">
        <w:tab/>
      </w:r>
      <w:r w:rsidR="00AF2531" w:rsidRPr="00E40473">
        <w:t>a person in custody;</w:t>
      </w:r>
    </w:p>
    <w:p w:rsidR="00AF2531" w:rsidRPr="00E40473" w:rsidRDefault="00B114D8" w:rsidP="00AF2531">
      <w:pPr>
        <w:pStyle w:val="paragraph"/>
      </w:pPr>
      <w:r w:rsidRPr="00E40473">
        <w:tab/>
        <w:t>(e)</w:t>
      </w:r>
      <w:r w:rsidRPr="00E40473">
        <w:tab/>
      </w:r>
      <w:r w:rsidR="00AF2531" w:rsidRPr="00E40473">
        <w:t>a person escorting a person in custody;</w:t>
      </w:r>
    </w:p>
    <w:p w:rsidR="00AF2531" w:rsidRPr="00E40473" w:rsidRDefault="00B114D8" w:rsidP="00AF2531">
      <w:pPr>
        <w:pStyle w:val="paragraph"/>
      </w:pPr>
      <w:r w:rsidRPr="00E40473">
        <w:tab/>
        <w:t>(f)</w:t>
      </w:r>
      <w:r w:rsidRPr="00E40473">
        <w:tab/>
      </w:r>
      <w:r w:rsidR="00AF2531" w:rsidRPr="00E40473">
        <w:t>an employee, contractor or volunteer of an ambulance, rescue or fire service</w:t>
      </w:r>
      <w:r w:rsidR="00E83F6B" w:rsidRPr="00E40473">
        <w:t>,</w:t>
      </w:r>
      <w:r w:rsidR="00AF2531" w:rsidRPr="00E40473">
        <w:t xml:space="preserve"> or </w:t>
      </w:r>
      <w:r w:rsidR="00200D55" w:rsidRPr="00E40473">
        <w:t xml:space="preserve">of </w:t>
      </w:r>
      <w:r w:rsidR="00AF2531" w:rsidRPr="00E40473">
        <w:t>a state or territory emergency service</w:t>
      </w:r>
      <w:r w:rsidR="00E83F6B" w:rsidRPr="00E40473">
        <w:t>,</w:t>
      </w:r>
      <w:r w:rsidR="00AF2531" w:rsidRPr="00E40473">
        <w:t xml:space="preserve"> who is responding to an emergency in Australia or overseas;</w:t>
      </w:r>
    </w:p>
    <w:p w:rsidR="00AF2531" w:rsidRPr="00E40473" w:rsidRDefault="00B114D8" w:rsidP="00AF2531">
      <w:pPr>
        <w:pStyle w:val="paragraph"/>
      </w:pPr>
      <w:r w:rsidRPr="00E40473">
        <w:tab/>
        <w:t>(g)</w:t>
      </w:r>
      <w:r w:rsidRPr="00E40473">
        <w:tab/>
      </w:r>
      <w:r w:rsidR="00AF2531" w:rsidRPr="00E40473">
        <w:t xml:space="preserve">a person acting under the direction of a person mentioned in </w:t>
      </w:r>
      <w:r w:rsidR="00E40473" w:rsidRPr="00E40473">
        <w:t>paragraph (</w:t>
      </w:r>
      <w:r w:rsidRPr="00E40473">
        <w:t>f</w:t>
      </w:r>
      <w:r w:rsidR="00AF2531" w:rsidRPr="00E40473">
        <w:t>) during an emergency in Australia or overseas;</w:t>
      </w:r>
    </w:p>
    <w:p w:rsidR="006605E3" w:rsidRPr="00E40473" w:rsidRDefault="006605E3" w:rsidP="00AF2531">
      <w:pPr>
        <w:pStyle w:val="paragraph"/>
      </w:pPr>
      <w:r w:rsidRPr="00E40473">
        <w:tab/>
        <w:t>(h)</w:t>
      </w:r>
      <w:r w:rsidRPr="00E40473">
        <w:tab/>
        <w:t>a medical transport facilitator, or a passenger facilitator, within the meaning of regulation</w:t>
      </w:r>
      <w:r w:rsidR="00E40473" w:rsidRPr="00E40473">
        <w:t> </w:t>
      </w:r>
      <w:r w:rsidRPr="00E40473">
        <w:t>3.07;</w:t>
      </w:r>
    </w:p>
    <w:p w:rsidR="00AF2531" w:rsidRPr="00E40473" w:rsidRDefault="006605E3" w:rsidP="00AF2531">
      <w:pPr>
        <w:pStyle w:val="paragraph"/>
      </w:pPr>
      <w:r w:rsidRPr="00E40473">
        <w:tab/>
        <w:t>(</w:t>
      </w:r>
      <w:proofErr w:type="spellStart"/>
      <w:r w:rsidRPr="00E40473">
        <w:t>i</w:t>
      </w:r>
      <w:proofErr w:type="spellEnd"/>
      <w:r w:rsidR="00B114D8" w:rsidRPr="00E40473">
        <w:t>)</w:t>
      </w:r>
      <w:r w:rsidR="00B114D8" w:rsidRPr="00E40473">
        <w:tab/>
      </w:r>
      <w:r w:rsidR="00AF2531" w:rsidRPr="00E40473">
        <w:t xml:space="preserve">an employee or contractor of an aircraft operator that operates a screened air service, or </w:t>
      </w:r>
      <w:r w:rsidR="00E83F6B" w:rsidRPr="00E40473">
        <w:t xml:space="preserve">of </w:t>
      </w:r>
      <w:r w:rsidR="00AF2531" w:rsidRPr="00E40473">
        <w:t xml:space="preserve">an airport operator </w:t>
      </w:r>
      <w:r w:rsidR="00E83F6B" w:rsidRPr="00E40473">
        <w:t xml:space="preserve">of an airport </w:t>
      </w:r>
      <w:r w:rsidR="00AF2531" w:rsidRPr="00E40473">
        <w:t>from which a screened air service operates, who is responding to an emergency in Australia or overseas;</w:t>
      </w:r>
    </w:p>
    <w:p w:rsidR="00200D55" w:rsidRPr="00E40473" w:rsidRDefault="006605E3" w:rsidP="0071686B">
      <w:pPr>
        <w:pStyle w:val="paragraph"/>
      </w:pPr>
      <w:r w:rsidRPr="00E40473">
        <w:tab/>
        <w:t>(j</w:t>
      </w:r>
      <w:r w:rsidR="00B114D8" w:rsidRPr="00E40473">
        <w:t>)</w:t>
      </w:r>
      <w:r w:rsidR="00B114D8" w:rsidRPr="00E40473">
        <w:tab/>
      </w:r>
      <w:r w:rsidR="0071686B" w:rsidRPr="00E40473">
        <w:t>a</w:t>
      </w:r>
      <w:r w:rsidR="00200D55" w:rsidRPr="00E40473">
        <w:t>n employee</w:t>
      </w:r>
      <w:r w:rsidR="00E83F6B" w:rsidRPr="00E40473">
        <w:t xml:space="preserve"> or contractor</w:t>
      </w:r>
      <w:r w:rsidR="00200D55" w:rsidRPr="00E40473">
        <w:t xml:space="preserve"> of a private security contractor </w:t>
      </w:r>
      <w:r w:rsidR="0071686B" w:rsidRPr="00E40473">
        <w:t>who</w:t>
      </w:r>
      <w:r w:rsidR="00200D55" w:rsidRPr="00E40473">
        <w:t>:</w:t>
      </w:r>
    </w:p>
    <w:p w:rsidR="0071686B" w:rsidRPr="00E40473" w:rsidRDefault="00200D55" w:rsidP="00200D55">
      <w:pPr>
        <w:pStyle w:val="paragraphsub"/>
      </w:pPr>
      <w:r w:rsidRPr="00E40473">
        <w:tab/>
        <w:t>(</w:t>
      </w:r>
      <w:proofErr w:type="spellStart"/>
      <w:r w:rsidRPr="00E40473">
        <w:t>i</w:t>
      </w:r>
      <w:proofErr w:type="spellEnd"/>
      <w:r w:rsidRPr="00E40473">
        <w:t>)</w:t>
      </w:r>
      <w:r w:rsidRPr="00E40473">
        <w:tab/>
      </w:r>
      <w:r w:rsidR="0071686B" w:rsidRPr="00E40473">
        <w:t>with the consent</w:t>
      </w:r>
      <w:r w:rsidR="00A63743" w:rsidRPr="00E40473">
        <w:rPr>
          <w:i/>
        </w:rPr>
        <w:t xml:space="preserve"> </w:t>
      </w:r>
      <w:r w:rsidR="001B0D2C" w:rsidRPr="00E40473">
        <w:t>of a responsible aviation industry participant for the area</w:t>
      </w:r>
      <w:r w:rsidR="00EC2688" w:rsidRPr="00E40473">
        <w:t xml:space="preserve"> </w:t>
      </w:r>
      <w:r w:rsidR="0071686B" w:rsidRPr="00E40473">
        <w:t>is in</w:t>
      </w:r>
      <w:r w:rsidR="00B114D8" w:rsidRPr="00E40473">
        <w:t>,</w:t>
      </w:r>
      <w:r w:rsidR="0071686B" w:rsidRPr="00E40473">
        <w:t xml:space="preserve"> or facilitating the movement of</w:t>
      </w:r>
      <w:r w:rsidR="00B114D8" w:rsidRPr="00E40473">
        <w:t>,</w:t>
      </w:r>
      <w:r w:rsidR="0071686B" w:rsidRPr="00E40473">
        <w:t xml:space="preserve"> an armoured vehicle</w:t>
      </w:r>
      <w:r w:rsidR="0000245E" w:rsidRPr="00E40473">
        <w:t xml:space="preserve"> or a vehicle that is accompanying such a vehicle</w:t>
      </w:r>
      <w:r w:rsidR="0071686B" w:rsidRPr="00E40473">
        <w:t>;</w:t>
      </w:r>
      <w:r w:rsidRPr="00E40473">
        <w:t xml:space="preserve"> and</w:t>
      </w:r>
    </w:p>
    <w:p w:rsidR="00200D55" w:rsidRPr="00E40473" w:rsidRDefault="00200D55" w:rsidP="00200D55">
      <w:pPr>
        <w:pStyle w:val="paragraphsub"/>
      </w:pPr>
      <w:r w:rsidRPr="00E40473">
        <w:tab/>
        <w:t>(ii)</w:t>
      </w:r>
      <w:r w:rsidRPr="00E40473">
        <w:tab/>
        <w:t xml:space="preserve">if required by State or Territory legislation—holds, and has on his or her person, a </w:t>
      </w:r>
      <w:r w:rsidR="006605E3" w:rsidRPr="00E40473">
        <w:t xml:space="preserve">valid security guard licence (however described) </w:t>
      </w:r>
      <w:r w:rsidRPr="00E40473">
        <w:t>issued under the law of the State or Territory</w:t>
      </w:r>
      <w:r w:rsidR="00E83F6B" w:rsidRPr="00E40473">
        <w:t>;</w:t>
      </w:r>
    </w:p>
    <w:p w:rsidR="00AF2531" w:rsidRPr="00E40473" w:rsidRDefault="006605E3" w:rsidP="00AF2531">
      <w:pPr>
        <w:pStyle w:val="paragraph"/>
      </w:pPr>
      <w:r w:rsidRPr="00E40473">
        <w:tab/>
        <w:t>(k</w:t>
      </w:r>
      <w:r w:rsidR="00B114D8" w:rsidRPr="00E40473">
        <w:t>)</w:t>
      </w:r>
      <w:r w:rsidR="00B114D8" w:rsidRPr="00E40473">
        <w:tab/>
      </w:r>
      <w:r w:rsidR="00AF2531" w:rsidRPr="00E40473">
        <w:t>crew, or passengers under the supervision of an airport operator or aircraft operator, who are moving reasonably directly for the purposes of boarding o</w:t>
      </w:r>
      <w:r w:rsidR="00597FBB" w:rsidRPr="00E40473">
        <w:t>r disembarking from an aircraft;</w:t>
      </w:r>
    </w:p>
    <w:p w:rsidR="00597FBB" w:rsidRPr="00E40473" w:rsidRDefault="006605E3" w:rsidP="00AF2531">
      <w:pPr>
        <w:pStyle w:val="paragraph"/>
      </w:pPr>
      <w:r w:rsidRPr="00E40473">
        <w:tab/>
        <w:t>(l</w:t>
      </w:r>
      <w:r w:rsidR="00B114D8" w:rsidRPr="00E40473">
        <w:t>)</w:t>
      </w:r>
      <w:r w:rsidR="00B114D8" w:rsidRPr="00E40473">
        <w:tab/>
      </w:r>
      <w:r w:rsidR="00597FBB" w:rsidRPr="00E40473">
        <w:t>the driver of a vehicle that is towing an aircraft</w:t>
      </w:r>
      <w:r w:rsidR="006C5068" w:rsidRPr="00E40473">
        <w:t>.</w:t>
      </w:r>
    </w:p>
    <w:p w:rsidR="00A31736" w:rsidRPr="00E40473" w:rsidRDefault="003C2C63" w:rsidP="00F31E30">
      <w:pPr>
        <w:pStyle w:val="ItemHead"/>
      </w:pPr>
      <w:r w:rsidRPr="00E40473">
        <w:t>7</w:t>
      </w:r>
      <w:r w:rsidR="00A31736" w:rsidRPr="00E40473">
        <w:t xml:space="preserve">  Regulation</w:t>
      </w:r>
      <w:r w:rsidR="00E40473" w:rsidRPr="00E40473">
        <w:t> </w:t>
      </w:r>
      <w:r w:rsidR="00A31736" w:rsidRPr="00E40473">
        <w:t>3</w:t>
      </w:r>
      <w:r w:rsidR="006C5068" w:rsidRPr="00E40473">
        <w:t>.</w:t>
      </w:r>
      <w:r w:rsidR="00A31736" w:rsidRPr="00E40473">
        <w:t>13</w:t>
      </w:r>
    </w:p>
    <w:p w:rsidR="00AF2531" w:rsidRPr="00E40473" w:rsidRDefault="003A5BF4" w:rsidP="003A5BF4">
      <w:pPr>
        <w:pStyle w:val="Item"/>
      </w:pPr>
      <w:r w:rsidRPr="00E40473">
        <w:t xml:space="preserve">Repeal the </w:t>
      </w:r>
      <w:r w:rsidR="00AF2531" w:rsidRPr="00E40473">
        <w:t xml:space="preserve">following </w:t>
      </w:r>
      <w:r w:rsidRPr="00E40473">
        <w:t>definition</w:t>
      </w:r>
      <w:r w:rsidR="00AF2531" w:rsidRPr="00E40473">
        <w:t>s:</w:t>
      </w:r>
    </w:p>
    <w:p w:rsidR="00AF2531" w:rsidRPr="00E40473" w:rsidRDefault="00AF2531" w:rsidP="00AF2531">
      <w:pPr>
        <w:pStyle w:val="paragraph"/>
      </w:pPr>
      <w:r w:rsidRPr="00E40473">
        <w:tab/>
        <w:t>(a)</w:t>
      </w:r>
      <w:r w:rsidRPr="00E40473">
        <w:tab/>
        <w:t xml:space="preserve">definition of </w:t>
      </w:r>
      <w:r w:rsidRPr="00E40473">
        <w:rPr>
          <w:b/>
          <w:i/>
        </w:rPr>
        <w:t>exempt goods</w:t>
      </w:r>
      <w:r w:rsidRPr="00E40473">
        <w:t>;</w:t>
      </w:r>
    </w:p>
    <w:p w:rsidR="001131F6" w:rsidRPr="00E40473" w:rsidRDefault="001131F6" w:rsidP="00AF2531">
      <w:pPr>
        <w:pStyle w:val="paragraph"/>
      </w:pPr>
      <w:r w:rsidRPr="00E40473">
        <w:tab/>
        <w:t>(b)</w:t>
      </w:r>
      <w:r w:rsidRPr="00E40473">
        <w:tab/>
        <w:t xml:space="preserve">definition of </w:t>
      </w:r>
      <w:r w:rsidRPr="00E40473">
        <w:rPr>
          <w:b/>
          <w:i/>
        </w:rPr>
        <w:t>exempt person</w:t>
      </w:r>
      <w:r w:rsidRPr="00E40473">
        <w:t>;</w:t>
      </w:r>
    </w:p>
    <w:p w:rsidR="003A5BF4" w:rsidRPr="00E40473" w:rsidRDefault="001131F6" w:rsidP="00AF2531">
      <w:pPr>
        <w:pStyle w:val="paragraph"/>
      </w:pPr>
      <w:r w:rsidRPr="00E40473">
        <w:tab/>
        <w:t>(c</w:t>
      </w:r>
      <w:r w:rsidR="00AF2531" w:rsidRPr="00E40473">
        <w:t>)</w:t>
      </w:r>
      <w:r w:rsidR="00AF2531" w:rsidRPr="00E40473">
        <w:tab/>
        <w:t xml:space="preserve">definition of </w:t>
      </w:r>
      <w:r w:rsidR="00AF2531" w:rsidRPr="00E40473">
        <w:rPr>
          <w:b/>
          <w:i/>
        </w:rPr>
        <w:t>exempt vehicle</w:t>
      </w:r>
      <w:r w:rsidR="006C5068" w:rsidRPr="00E40473">
        <w:t>.</w:t>
      </w:r>
    </w:p>
    <w:p w:rsidR="00DE40BD" w:rsidRPr="00E40473" w:rsidRDefault="003C2C63" w:rsidP="00B114D8">
      <w:pPr>
        <w:pStyle w:val="ItemHead"/>
      </w:pPr>
      <w:r w:rsidRPr="00E40473">
        <w:t>8</w:t>
      </w:r>
      <w:r w:rsidR="003D7E03" w:rsidRPr="00E40473">
        <w:t xml:space="preserve">  </w:t>
      </w:r>
      <w:r w:rsidR="007F3366" w:rsidRPr="00E40473">
        <w:t>R</w:t>
      </w:r>
      <w:r w:rsidR="003D7E03" w:rsidRPr="00E40473">
        <w:t>egulation</w:t>
      </w:r>
      <w:r w:rsidR="00E40473" w:rsidRPr="00E40473">
        <w:t> </w:t>
      </w:r>
      <w:r w:rsidR="003D7E03" w:rsidRPr="00E40473">
        <w:t>3</w:t>
      </w:r>
      <w:r w:rsidR="006C5068" w:rsidRPr="00E40473">
        <w:t>.</w:t>
      </w:r>
      <w:r w:rsidR="003D7E03" w:rsidRPr="00E40473">
        <w:t>14</w:t>
      </w:r>
    </w:p>
    <w:p w:rsidR="003D7E03" w:rsidRPr="00E40473" w:rsidRDefault="003D7E03" w:rsidP="003D7E03">
      <w:pPr>
        <w:pStyle w:val="Item"/>
      </w:pPr>
      <w:r w:rsidRPr="00E40473">
        <w:t>Repeal the regulation, substitute:</w:t>
      </w:r>
    </w:p>
    <w:p w:rsidR="007F3366" w:rsidRPr="00E40473" w:rsidRDefault="007F3366" w:rsidP="007F3366">
      <w:pPr>
        <w:pStyle w:val="ActHead5"/>
      </w:pPr>
      <w:bookmarkStart w:id="9" w:name="_Toc494265194"/>
      <w:r w:rsidRPr="00E40473">
        <w:rPr>
          <w:rStyle w:val="CharSectno"/>
        </w:rPr>
        <w:t>3</w:t>
      </w:r>
      <w:r w:rsidR="006C5068" w:rsidRPr="00E40473">
        <w:rPr>
          <w:rStyle w:val="CharSectno"/>
        </w:rPr>
        <w:t>.</w:t>
      </w:r>
      <w:r w:rsidRPr="00E40473">
        <w:rPr>
          <w:rStyle w:val="CharSectno"/>
        </w:rPr>
        <w:t>14</w:t>
      </w:r>
      <w:r w:rsidRPr="00E40473">
        <w:t xml:space="preserve">  Common boundaries of airside areas and security restricted areas—requirements for signs</w:t>
      </w:r>
      <w:bookmarkEnd w:id="9"/>
    </w:p>
    <w:p w:rsidR="003D7E03" w:rsidRPr="00E40473" w:rsidRDefault="003D7E03" w:rsidP="003D7E03">
      <w:pPr>
        <w:pStyle w:val="subsection"/>
      </w:pPr>
      <w:r w:rsidRPr="00E40473">
        <w:tab/>
      </w:r>
      <w:r w:rsidRPr="00E40473">
        <w:tab/>
        <w:t xml:space="preserve">If a boundary within </w:t>
      </w:r>
      <w:r w:rsidR="004C5F24" w:rsidRPr="00E40473">
        <w:t>an</w:t>
      </w:r>
      <w:r w:rsidR="00F13830" w:rsidRPr="00E40473">
        <w:t xml:space="preserve"> </w:t>
      </w:r>
      <w:r w:rsidRPr="00E40473">
        <w:t>airside area is a common boundary for the airside area and a security restricted area, only the requirements for signs applicable to the security restricted area apply</w:t>
      </w:r>
      <w:r w:rsidR="006C5068" w:rsidRPr="00E40473">
        <w:t>.</w:t>
      </w:r>
    </w:p>
    <w:p w:rsidR="005D28E6" w:rsidRPr="00E40473" w:rsidRDefault="003C2C63" w:rsidP="00BB63E8">
      <w:pPr>
        <w:pStyle w:val="ItemHead"/>
      </w:pPr>
      <w:r w:rsidRPr="00E40473">
        <w:t>9</w:t>
      </w:r>
      <w:r w:rsidR="005D28E6" w:rsidRPr="00E40473">
        <w:t xml:space="preserve">  Paragraph 3</w:t>
      </w:r>
      <w:r w:rsidR="006C5068" w:rsidRPr="00E40473">
        <w:t>.</w:t>
      </w:r>
      <w:r w:rsidR="005D28E6" w:rsidRPr="00E40473">
        <w:t>15(3)(a)</w:t>
      </w:r>
    </w:p>
    <w:p w:rsidR="00F17CD2" w:rsidRPr="00E40473" w:rsidRDefault="00F17CD2" w:rsidP="005D28E6">
      <w:pPr>
        <w:pStyle w:val="Item"/>
      </w:pPr>
      <w:r w:rsidRPr="00E40473">
        <w:t>Omit “a person authorised to do so who”, substitute “a person who is authorised to do so and who, if required by Subdivision</w:t>
      </w:r>
      <w:r w:rsidR="00E40473" w:rsidRPr="00E40473">
        <w:t> </w:t>
      </w:r>
      <w:r w:rsidRPr="00E40473">
        <w:t>3</w:t>
      </w:r>
      <w:r w:rsidR="006C5068" w:rsidRPr="00E40473">
        <w:t>.</w:t>
      </w:r>
      <w:r w:rsidRPr="00E40473">
        <w:t>2</w:t>
      </w:r>
      <w:r w:rsidR="006C5068" w:rsidRPr="00E40473">
        <w:t>.</w:t>
      </w:r>
      <w:r w:rsidRPr="00E40473">
        <w:t>1 to properly display an ASIC in the area”</w:t>
      </w:r>
      <w:r w:rsidR="006C5068" w:rsidRPr="00E40473">
        <w:t>.</w:t>
      </w:r>
    </w:p>
    <w:p w:rsidR="00404BFA" w:rsidRPr="00E40473" w:rsidRDefault="003C2C63" w:rsidP="00BB63E8">
      <w:pPr>
        <w:pStyle w:val="ItemHead"/>
      </w:pPr>
      <w:r w:rsidRPr="00E40473">
        <w:t>10</w:t>
      </w:r>
      <w:r w:rsidR="000F6239" w:rsidRPr="00E40473">
        <w:t xml:space="preserve">  </w:t>
      </w:r>
      <w:r w:rsidR="00404BFA" w:rsidRPr="00E40473">
        <w:t>P</w:t>
      </w:r>
      <w:r w:rsidR="000C5E26" w:rsidRPr="00E40473">
        <w:t>aragraph</w:t>
      </w:r>
      <w:r w:rsidR="00404BFA" w:rsidRPr="00E40473">
        <w:t>s</w:t>
      </w:r>
      <w:r w:rsidR="000C5E26" w:rsidRPr="00E40473">
        <w:t xml:space="preserve"> 3</w:t>
      </w:r>
      <w:r w:rsidR="006C5068" w:rsidRPr="00E40473">
        <w:t>.</w:t>
      </w:r>
      <w:r w:rsidR="000C5E26" w:rsidRPr="00E40473">
        <w:t>15(3)</w:t>
      </w:r>
      <w:r w:rsidR="00F60ABB" w:rsidRPr="00E40473">
        <w:t xml:space="preserve">(b), </w:t>
      </w:r>
      <w:r w:rsidR="000C5E26" w:rsidRPr="00E40473">
        <w:t>(c)</w:t>
      </w:r>
      <w:r w:rsidR="00404BFA" w:rsidRPr="00E40473">
        <w:t>, (d) and (e)</w:t>
      </w:r>
    </w:p>
    <w:p w:rsidR="00404BFA" w:rsidRPr="00E40473" w:rsidRDefault="00404BFA" w:rsidP="00404BFA">
      <w:pPr>
        <w:pStyle w:val="Item"/>
      </w:pPr>
      <w:r w:rsidRPr="00E40473">
        <w:t>Repeal the paragraphs, substitute:</w:t>
      </w:r>
    </w:p>
    <w:p w:rsidR="00F60ABB" w:rsidRPr="00E40473" w:rsidRDefault="00F60ABB" w:rsidP="00F60ABB">
      <w:pPr>
        <w:pStyle w:val="paragraph"/>
      </w:pPr>
      <w:r w:rsidRPr="00E40473">
        <w:tab/>
        <w:t>(b)</w:t>
      </w:r>
      <w:r w:rsidRPr="00E40473">
        <w:tab/>
        <w:t>an entry exempt person; or</w:t>
      </w:r>
    </w:p>
    <w:p w:rsidR="000C5E26" w:rsidRPr="00E40473" w:rsidRDefault="00404BFA" w:rsidP="00404BFA">
      <w:pPr>
        <w:pStyle w:val="paragraph"/>
      </w:pPr>
      <w:r w:rsidRPr="00E40473">
        <w:tab/>
        <w:t>(c)</w:t>
      </w:r>
      <w:r w:rsidRPr="00E40473">
        <w:tab/>
        <w:t xml:space="preserve">a vehicle driven by a person </w:t>
      </w:r>
      <w:r w:rsidR="00022D7C" w:rsidRPr="00E40473">
        <w:t xml:space="preserve">mentioned in </w:t>
      </w:r>
      <w:r w:rsidR="00E40473" w:rsidRPr="00E40473">
        <w:t>paragraph (</w:t>
      </w:r>
      <w:r w:rsidRPr="00E40473">
        <w:t>a) or (b)</w:t>
      </w:r>
      <w:r w:rsidR="006C5068" w:rsidRPr="00E40473">
        <w:t>.</w:t>
      </w:r>
    </w:p>
    <w:p w:rsidR="003A5BF4" w:rsidRPr="00E40473" w:rsidRDefault="003C2C63" w:rsidP="003A5BF4">
      <w:pPr>
        <w:pStyle w:val="ItemHead"/>
      </w:pPr>
      <w:r w:rsidRPr="00E40473">
        <w:t>11</w:t>
      </w:r>
      <w:r w:rsidR="003A5BF4" w:rsidRPr="00E40473">
        <w:t xml:space="preserve">  </w:t>
      </w:r>
      <w:r w:rsidR="00BA658B" w:rsidRPr="00E40473">
        <w:t>P</w:t>
      </w:r>
      <w:r w:rsidR="003A5BF4" w:rsidRPr="00E40473">
        <w:t>aragraph</w:t>
      </w:r>
      <w:r w:rsidR="00080C34" w:rsidRPr="00E40473">
        <w:t xml:space="preserve"> </w:t>
      </w:r>
      <w:r w:rsidR="003A5BF4" w:rsidRPr="00E40473">
        <w:t>3</w:t>
      </w:r>
      <w:r w:rsidR="006C5068" w:rsidRPr="00E40473">
        <w:t>.</w:t>
      </w:r>
      <w:r w:rsidR="003A5BF4" w:rsidRPr="00E40473">
        <w:t>16(3)(a)</w:t>
      </w:r>
    </w:p>
    <w:p w:rsidR="003A5BF4" w:rsidRPr="00E40473" w:rsidRDefault="003A5BF4" w:rsidP="003A5BF4">
      <w:pPr>
        <w:pStyle w:val="Item"/>
      </w:pPr>
      <w:r w:rsidRPr="00E40473">
        <w:t xml:space="preserve">Repeal the </w:t>
      </w:r>
      <w:r w:rsidR="00843165" w:rsidRPr="00E40473">
        <w:t>paragraph, substitute:</w:t>
      </w:r>
    </w:p>
    <w:p w:rsidR="00BA658B" w:rsidRPr="00E40473" w:rsidRDefault="00BA658B" w:rsidP="00BA658B">
      <w:pPr>
        <w:pStyle w:val="paragraph"/>
      </w:pPr>
      <w:r w:rsidRPr="00E40473">
        <w:tab/>
        <w:t>(a)</w:t>
      </w:r>
      <w:r w:rsidRPr="00E40473">
        <w:tab/>
        <w:t>the security restricted area can be entered only by:</w:t>
      </w:r>
    </w:p>
    <w:p w:rsidR="00BA658B" w:rsidRPr="00E40473" w:rsidRDefault="00BA658B" w:rsidP="00BA658B">
      <w:pPr>
        <w:pStyle w:val="paragraphsub"/>
      </w:pPr>
      <w:r w:rsidRPr="00E40473">
        <w:tab/>
        <w:t>(</w:t>
      </w:r>
      <w:proofErr w:type="spellStart"/>
      <w:r w:rsidRPr="00E40473">
        <w:t>i</w:t>
      </w:r>
      <w:proofErr w:type="spellEnd"/>
      <w:r w:rsidRPr="00E40473">
        <w:t>)</w:t>
      </w:r>
      <w:r w:rsidRPr="00E40473">
        <w:tab/>
        <w:t xml:space="preserve">a person </w:t>
      </w:r>
      <w:r w:rsidR="00F17CD2" w:rsidRPr="00E40473">
        <w:t xml:space="preserve">who is </w:t>
      </w:r>
      <w:r w:rsidRPr="00E40473">
        <w:t xml:space="preserve">authorised to do so </w:t>
      </w:r>
      <w:r w:rsidR="00F17CD2" w:rsidRPr="00E40473">
        <w:t>and who, if required by Subdivision</w:t>
      </w:r>
      <w:r w:rsidR="00E40473" w:rsidRPr="00E40473">
        <w:t> </w:t>
      </w:r>
      <w:r w:rsidR="00F17CD2" w:rsidRPr="00E40473">
        <w:t>3</w:t>
      </w:r>
      <w:r w:rsidR="006C5068" w:rsidRPr="00E40473">
        <w:t>.</w:t>
      </w:r>
      <w:r w:rsidR="00F17CD2" w:rsidRPr="00E40473">
        <w:t>2</w:t>
      </w:r>
      <w:r w:rsidR="006C5068" w:rsidRPr="00E40473">
        <w:t>.</w:t>
      </w:r>
      <w:r w:rsidR="00F17CD2" w:rsidRPr="00E40473">
        <w:t>1 to properly display an ASIC in the area,</w:t>
      </w:r>
      <w:r w:rsidRPr="00E40473">
        <w:t xml:space="preserve"> </w:t>
      </w:r>
      <w:r w:rsidR="00F17CD2" w:rsidRPr="00E40473">
        <w:t xml:space="preserve">meets the requirements of </w:t>
      </w:r>
      <w:proofErr w:type="spellStart"/>
      <w:r w:rsidR="00F17CD2" w:rsidRPr="00E40473">
        <w:t>subregulation</w:t>
      </w:r>
      <w:proofErr w:type="spellEnd"/>
      <w:r w:rsidR="00E40473" w:rsidRPr="00E40473">
        <w:t> </w:t>
      </w:r>
      <w:r w:rsidR="00F17CD2" w:rsidRPr="00E40473">
        <w:t>(3A); or</w:t>
      </w:r>
    </w:p>
    <w:p w:rsidR="00F60ABB" w:rsidRPr="00E40473" w:rsidRDefault="00F60ABB" w:rsidP="00F60ABB">
      <w:pPr>
        <w:pStyle w:val="paragraphsub"/>
      </w:pPr>
      <w:r w:rsidRPr="00E40473">
        <w:tab/>
        <w:t>(ii)</w:t>
      </w:r>
      <w:r w:rsidRPr="00E40473">
        <w:tab/>
        <w:t>an entry exempt person; or</w:t>
      </w:r>
    </w:p>
    <w:p w:rsidR="00843165" w:rsidRPr="00E40473" w:rsidRDefault="00843165" w:rsidP="00843165">
      <w:pPr>
        <w:pStyle w:val="paragraphsub"/>
      </w:pPr>
      <w:r w:rsidRPr="00E40473">
        <w:tab/>
        <w:t>(iii)</w:t>
      </w:r>
      <w:r w:rsidRPr="00E40473">
        <w:tab/>
        <w:t xml:space="preserve">a vehicle driven by a person </w:t>
      </w:r>
      <w:r w:rsidR="00022D7C" w:rsidRPr="00E40473">
        <w:t>mentioned in</w:t>
      </w:r>
      <w:r w:rsidR="00404BFA" w:rsidRPr="00E40473">
        <w:t xml:space="preserve"> </w:t>
      </w:r>
      <w:r w:rsidR="00E40473" w:rsidRPr="00E40473">
        <w:t>subparagraph (</w:t>
      </w:r>
      <w:proofErr w:type="spellStart"/>
      <w:r w:rsidR="00404BFA" w:rsidRPr="00E40473">
        <w:t>i</w:t>
      </w:r>
      <w:proofErr w:type="spellEnd"/>
      <w:r w:rsidRPr="00E40473">
        <w:t>) or (ii); and</w:t>
      </w:r>
    </w:p>
    <w:p w:rsidR="00226AAC" w:rsidRPr="00E40473" w:rsidRDefault="003C2C63" w:rsidP="00BB63E8">
      <w:pPr>
        <w:pStyle w:val="ItemHead"/>
      </w:pPr>
      <w:r w:rsidRPr="00E40473">
        <w:t>12</w:t>
      </w:r>
      <w:r w:rsidR="00226AAC" w:rsidRPr="00E40473">
        <w:t xml:space="preserve">  </w:t>
      </w:r>
      <w:proofErr w:type="spellStart"/>
      <w:r w:rsidR="00226AAC" w:rsidRPr="00E40473">
        <w:t>Subregulation</w:t>
      </w:r>
      <w:proofErr w:type="spellEnd"/>
      <w:r w:rsidR="00E40473" w:rsidRPr="00E40473">
        <w:t> </w:t>
      </w:r>
      <w:r w:rsidR="00226AAC" w:rsidRPr="00E40473">
        <w:t>3</w:t>
      </w:r>
      <w:r w:rsidR="006C5068" w:rsidRPr="00E40473">
        <w:t>.</w:t>
      </w:r>
      <w:r w:rsidR="00226AAC" w:rsidRPr="00E40473">
        <w:t>16(3) (penalty)</w:t>
      </w:r>
    </w:p>
    <w:p w:rsidR="00226AAC" w:rsidRPr="00E40473" w:rsidRDefault="00226AAC" w:rsidP="00226AAC">
      <w:pPr>
        <w:pStyle w:val="Item"/>
      </w:pPr>
      <w:r w:rsidRPr="00E40473">
        <w:t>Repeal the penalty, substitute:</w:t>
      </w:r>
    </w:p>
    <w:p w:rsidR="00226AAC" w:rsidRPr="00E40473" w:rsidRDefault="00226AAC" w:rsidP="00226AAC">
      <w:pPr>
        <w:pStyle w:val="Penalty"/>
      </w:pPr>
      <w:r w:rsidRPr="00E40473">
        <w:t>Penalty:</w:t>
      </w:r>
      <w:r w:rsidRPr="00E40473">
        <w:tab/>
        <w:t>200 penalty units</w:t>
      </w:r>
      <w:r w:rsidR="006C5068" w:rsidRPr="00E40473">
        <w:t>.</w:t>
      </w:r>
    </w:p>
    <w:p w:rsidR="00E83F6B" w:rsidRPr="00E40473" w:rsidRDefault="003C2C63" w:rsidP="00BB63E8">
      <w:pPr>
        <w:pStyle w:val="ItemHead"/>
      </w:pPr>
      <w:r w:rsidRPr="00E40473">
        <w:t>13</w:t>
      </w:r>
      <w:r w:rsidR="00E83F6B" w:rsidRPr="00E40473">
        <w:t xml:space="preserve">  </w:t>
      </w:r>
      <w:proofErr w:type="spellStart"/>
      <w:r w:rsidR="00E83F6B" w:rsidRPr="00E40473">
        <w:t>Subregulation</w:t>
      </w:r>
      <w:proofErr w:type="spellEnd"/>
      <w:r w:rsidR="00E40473" w:rsidRPr="00E40473">
        <w:t> </w:t>
      </w:r>
      <w:r w:rsidR="00E83F6B" w:rsidRPr="00E40473">
        <w:t>3</w:t>
      </w:r>
      <w:r w:rsidR="006C5068" w:rsidRPr="00E40473">
        <w:t>.</w:t>
      </w:r>
      <w:r w:rsidR="00E83F6B" w:rsidRPr="00E40473">
        <w:t>16(3) (note)</w:t>
      </w:r>
    </w:p>
    <w:p w:rsidR="00E83F6B" w:rsidRPr="00E40473" w:rsidRDefault="00E83F6B" w:rsidP="00E83F6B">
      <w:pPr>
        <w:pStyle w:val="Item"/>
      </w:pPr>
      <w:r w:rsidRPr="00E40473">
        <w:t>Repeal the note</w:t>
      </w:r>
      <w:r w:rsidR="006C5068" w:rsidRPr="00E40473">
        <w:t>.</w:t>
      </w:r>
    </w:p>
    <w:p w:rsidR="00AA60F6" w:rsidRPr="00E40473" w:rsidRDefault="003C2C63" w:rsidP="00BB63E8">
      <w:pPr>
        <w:pStyle w:val="ItemHead"/>
      </w:pPr>
      <w:r w:rsidRPr="00E40473">
        <w:t>14</w:t>
      </w:r>
      <w:r w:rsidR="00AA60F6" w:rsidRPr="00E40473">
        <w:t xml:space="preserve">  After </w:t>
      </w:r>
      <w:proofErr w:type="spellStart"/>
      <w:r w:rsidR="00AA60F6" w:rsidRPr="00E40473">
        <w:t>subregulation</w:t>
      </w:r>
      <w:proofErr w:type="spellEnd"/>
      <w:r w:rsidR="00E40473" w:rsidRPr="00E40473">
        <w:t> </w:t>
      </w:r>
      <w:r w:rsidR="00AA60F6" w:rsidRPr="00E40473">
        <w:t>3</w:t>
      </w:r>
      <w:r w:rsidR="006C5068" w:rsidRPr="00E40473">
        <w:t>.</w:t>
      </w:r>
      <w:r w:rsidR="00AA60F6" w:rsidRPr="00E40473">
        <w:t>16(3)</w:t>
      </w:r>
    </w:p>
    <w:p w:rsidR="00AA60F6" w:rsidRPr="00E40473" w:rsidRDefault="00AA60F6" w:rsidP="00AA60F6">
      <w:pPr>
        <w:pStyle w:val="Item"/>
      </w:pPr>
      <w:r w:rsidRPr="00E40473">
        <w:t>Insert:</w:t>
      </w:r>
    </w:p>
    <w:p w:rsidR="00AA60F6" w:rsidRPr="00E40473" w:rsidRDefault="00AA60F6" w:rsidP="00AA60F6">
      <w:pPr>
        <w:pStyle w:val="subsection"/>
      </w:pPr>
      <w:r w:rsidRPr="00E40473">
        <w:tab/>
        <w:t>(3A)</w:t>
      </w:r>
      <w:r w:rsidRPr="00E40473">
        <w:tab/>
        <w:t xml:space="preserve">For the purposes of </w:t>
      </w:r>
      <w:r w:rsidR="00E40473" w:rsidRPr="00E40473">
        <w:t>subparagraph (</w:t>
      </w:r>
      <w:r w:rsidRPr="00E40473">
        <w:t>3)(a)(</w:t>
      </w:r>
      <w:proofErr w:type="spellStart"/>
      <w:r w:rsidRPr="00E40473">
        <w:t>i</w:t>
      </w:r>
      <w:proofErr w:type="spellEnd"/>
      <w:r w:rsidRPr="00E40473">
        <w:t>), the person must:</w:t>
      </w:r>
    </w:p>
    <w:p w:rsidR="00AA60F6" w:rsidRPr="00E40473" w:rsidRDefault="00AA60F6" w:rsidP="00AA60F6">
      <w:pPr>
        <w:pStyle w:val="paragraph"/>
      </w:pPr>
      <w:r w:rsidRPr="00E40473">
        <w:tab/>
        <w:t>(a)</w:t>
      </w:r>
      <w:r w:rsidRPr="00E40473">
        <w:tab/>
        <w:t>properly display a valid red ASIC; or</w:t>
      </w:r>
    </w:p>
    <w:p w:rsidR="00AA60F6" w:rsidRPr="00E40473" w:rsidRDefault="00AA60F6" w:rsidP="00AA60F6">
      <w:pPr>
        <w:pStyle w:val="paragraph"/>
      </w:pPr>
      <w:r w:rsidRPr="00E40473">
        <w:tab/>
        <w:t>(b)</w:t>
      </w:r>
      <w:r w:rsidRPr="00E40473">
        <w:tab/>
        <w:t>properly display a valid VIC, a valid TAC or a valid grey ASIC and be supervised by someone authorised to enter the security restricted area who properly displays a valid red ASIC</w:t>
      </w:r>
      <w:r w:rsidR="006C5068" w:rsidRPr="00E40473">
        <w:t>.</w:t>
      </w:r>
    </w:p>
    <w:p w:rsidR="00BB63E8" w:rsidRPr="00E40473" w:rsidRDefault="003C2C63" w:rsidP="00BB63E8">
      <w:pPr>
        <w:pStyle w:val="ItemHead"/>
      </w:pPr>
      <w:r w:rsidRPr="00E40473">
        <w:t>15</w:t>
      </w:r>
      <w:r w:rsidR="00BB63E8" w:rsidRPr="00E40473">
        <w:t xml:space="preserve">  Subdivision</w:t>
      </w:r>
      <w:r w:rsidR="00E40473" w:rsidRPr="00E40473">
        <w:t> </w:t>
      </w:r>
      <w:r w:rsidR="00BB63E8" w:rsidRPr="00E40473">
        <w:t>3</w:t>
      </w:r>
      <w:r w:rsidR="006C5068" w:rsidRPr="00E40473">
        <w:t>.</w:t>
      </w:r>
      <w:r w:rsidR="00BB63E8" w:rsidRPr="00E40473">
        <w:t>3</w:t>
      </w:r>
      <w:r w:rsidR="006C5068" w:rsidRPr="00E40473">
        <w:t>.</w:t>
      </w:r>
      <w:r w:rsidR="00BB63E8" w:rsidRPr="00E40473">
        <w:t>3</w:t>
      </w:r>
    </w:p>
    <w:p w:rsidR="00BB63E8" w:rsidRPr="00E40473" w:rsidRDefault="00BB63E8" w:rsidP="00BB63E8">
      <w:pPr>
        <w:pStyle w:val="Item"/>
      </w:pPr>
      <w:r w:rsidRPr="00E40473">
        <w:t>Repeal the Subdivision</w:t>
      </w:r>
      <w:r w:rsidR="006C5068" w:rsidRPr="00E40473">
        <w:t>.</w:t>
      </w:r>
    </w:p>
    <w:p w:rsidR="00F32A95" w:rsidRPr="00E40473" w:rsidRDefault="003C2C63" w:rsidP="00111414">
      <w:pPr>
        <w:pStyle w:val="ItemHead"/>
      </w:pPr>
      <w:r w:rsidRPr="00E40473">
        <w:t>16</w:t>
      </w:r>
      <w:r w:rsidR="00111414" w:rsidRPr="00E40473">
        <w:t xml:space="preserve">  Regulation</w:t>
      </w:r>
      <w:r w:rsidR="00A31736" w:rsidRPr="00E40473">
        <w:t>s</w:t>
      </w:r>
      <w:r w:rsidR="00E40473" w:rsidRPr="00E40473">
        <w:t> </w:t>
      </w:r>
      <w:r w:rsidR="00111414" w:rsidRPr="00E40473">
        <w:t>3</w:t>
      </w:r>
      <w:r w:rsidR="006C5068" w:rsidRPr="00E40473">
        <w:t>.</w:t>
      </w:r>
      <w:r w:rsidR="00111414" w:rsidRPr="00E40473">
        <w:t>17A</w:t>
      </w:r>
      <w:r w:rsidR="00A31736" w:rsidRPr="00E40473">
        <w:t>, 3</w:t>
      </w:r>
      <w:r w:rsidR="006C5068" w:rsidRPr="00E40473">
        <w:t>.</w:t>
      </w:r>
      <w:r w:rsidR="00A31736" w:rsidRPr="00E40473">
        <w:t>17B and 3</w:t>
      </w:r>
      <w:r w:rsidR="006C5068" w:rsidRPr="00E40473">
        <w:t>.</w:t>
      </w:r>
      <w:r w:rsidR="00A31736" w:rsidRPr="00E40473">
        <w:t>17C</w:t>
      </w:r>
    </w:p>
    <w:p w:rsidR="008223A2" w:rsidRPr="00E40473" w:rsidRDefault="008223A2" w:rsidP="008223A2">
      <w:pPr>
        <w:pStyle w:val="Item"/>
      </w:pPr>
      <w:r w:rsidRPr="00E40473">
        <w:t xml:space="preserve">Repeal the </w:t>
      </w:r>
      <w:r w:rsidR="00A31736" w:rsidRPr="00E40473">
        <w:t>regulations</w:t>
      </w:r>
      <w:r w:rsidR="006C5068" w:rsidRPr="00E40473">
        <w:t>.</w:t>
      </w:r>
    </w:p>
    <w:p w:rsidR="00A91897" w:rsidRPr="00E40473" w:rsidRDefault="003C2C63" w:rsidP="003B5C86">
      <w:pPr>
        <w:pStyle w:val="ItemHead"/>
      </w:pPr>
      <w:r w:rsidRPr="00E40473">
        <w:t>17</w:t>
      </w:r>
      <w:r w:rsidR="00A91897" w:rsidRPr="00E40473">
        <w:t xml:space="preserve">  Paragraph 4</w:t>
      </w:r>
      <w:r w:rsidR="006C5068" w:rsidRPr="00E40473">
        <w:t>.</w:t>
      </w:r>
      <w:r w:rsidR="00A91897" w:rsidRPr="00E40473">
        <w:t>04(2)(b)</w:t>
      </w:r>
    </w:p>
    <w:p w:rsidR="00A91897" w:rsidRPr="00E40473" w:rsidRDefault="00A91897" w:rsidP="00A91897">
      <w:pPr>
        <w:pStyle w:val="Item"/>
      </w:pPr>
      <w:r w:rsidRPr="00E40473">
        <w:t>Omit “explosives; and”, substitute “explosives</w:t>
      </w:r>
      <w:r w:rsidR="006C5068" w:rsidRPr="00E40473">
        <w:t>.</w:t>
      </w:r>
      <w:r w:rsidRPr="00E40473">
        <w:t>”</w:t>
      </w:r>
      <w:r w:rsidR="006C5068" w:rsidRPr="00E40473">
        <w:t>.</w:t>
      </w:r>
    </w:p>
    <w:p w:rsidR="002E4285" w:rsidRPr="00E40473" w:rsidRDefault="003C2C63" w:rsidP="002E4285">
      <w:pPr>
        <w:pStyle w:val="ItemHead"/>
      </w:pPr>
      <w:r w:rsidRPr="00E40473">
        <w:t>18</w:t>
      </w:r>
      <w:r w:rsidR="002E4285" w:rsidRPr="00E40473">
        <w:t xml:space="preserve">  Paragraph 4</w:t>
      </w:r>
      <w:r w:rsidR="006C5068" w:rsidRPr="00E40473">
        <w:t>.</w:t>
      </w:r>
      <w:r w:rsidR="002E4285" w:rsidRPr="00E40473">
        <w:t>04(2)(c)</w:t>
      </w:r>
    </w:p>
    <w:p w:rsidR="002E4285" w:rsidRPr="00E40473" w:rsidRDefault="002E4285" w:rsidP="002E4285">
      <w:pPr>
        <w:pStyle w:val="Item"/>
      </w:pPr>
      <w:r w:rsidRPr="00E40473">
        <w:t>Repeal the paragraph</w:t>
      </w:r>
      <w:r w:rsidR="006C5068" w:rsidRPr="00E40473">
        <w:t>.</w:t>
      </w:r>
    </w:p>
    <w:p w:rsidR="003B5C86" w:rsidRPr="00E40473" w:rsidRDefault="003C2C63" w:rsidP="003B5C86">
      <w:pPr>
        <w:pStyle w:val="ItemHead"/>
      </w:pPr>
      <w:r w:rsidRPr="00E40473">
        <w:t>19</w:t>
      </w:r>
      <w:r w:rsidR="003B5C86" w:rsidRPr="00E40473">
        <w:t xml:space="preserve">  </w:t>
      </w:r>
      <w:proofErr w:type="spellStart"/>
      <w:r w:rsidR="003B5C86" w:rsidRPr="00E40473">
        <w:t>Subregulation</w:t>
      </w:r>
      <w:proofErr w:type="spellEnd"/>
      <w:r w:rsidR="00E40473" w:rsidRPr="00E40473">
        <w:t> </w:t>
      </w:r>
      <w:r w:rsidR="003B5C86" w:rsidRPr="00E40473">
        <w:t>4</w:t>
      </w:r>
      <w:r w:rsidR="006C5068" w:rsidRPr="00E40473">
        <w:t>.</w:t>
      </w:r>
      <w:r w:rsidR="003B5C86" w:rsidRPr="00E40473">
        <w:t>09(2)</w:t>
      </w:r>
    </w:p>
    <w:p w:rsidR="003B5C86" w:rsidRPr="00E40473" w:rsidRDefault="003B5C86" w:rsidP="003B5C86">
      <w:pPr>
        <w:pStyle w:val="Item"/>
      </w:pPr>
      <w:r w:rsidRPr="00E40473">
        <w:t xml:space="preserve">Repeal the </w:t>
      </w:r>
      <w:proofErr w:type="spellStart"/>
      <w:r w:rsidRPr="00E40473">
        <w:t>subregulation</w:t>
      </w:r>
      <w:proofErr w:type="spellEnd"/>
      <w:r w:rsidRPr="00E40473">
        <w:t>, substitute:</w:t>
      </w:r>
    </w:p>
    <w:p w:rsidR="003B5C86" w:rsidRPr="00E40473" w:rsidRDefault="003B5C86" w:rsidP="003B5C86">
      <w:pPr>
        <w:pStyle w:val="subsection"/>
      </w:pPr>
      <w:r w:rsidRPr="00E40473">
        <w:tab/>
        <w:t>(2)</w:t>
      </w:r>
      <w:r w:rsidRPr="00E40473">
        <w:tab/>
        <w:t>A person must receive clearance before the person enters a sterile area</w:t>
      </w:r>
      <w:r w:rsidR="006C5068" w:rsidRPr="00E40473">
        <w:t>.</w:t>
      </w:r>
    </w:p>
    <w:p w:rsidR="003B5C86" w:rsidRPr="00E40473" w:rsidRDefault="003C2C63" w:rsidP="003B5C86">
      <w:pPr>
        <w:pStyle w:val="ItemHead"/>
      </w:pPr>
      <w:r w:rsidRPr="00E40473">
        <w:t>20</w:t>
      </w:r>
      <w:r w:rsidR="003B5C86" w:rsidRPr="00E40473">
        <w:t xml:space="preserve">  </w:t>
      </w:r>
      <w:proofErr w:type="spellStart"/>
      <w:r w:rsidR="003B5C86" w:rsidRPr="00E40473">
        <w:t>Subregulation</w:t>
      </w:r>
      <w:proofErr w:type="spellEnd"/>
      <w:r w:rsidR="00E40473" w:rsidRPr="00E40473">
        <w:t> </w:t>
      </w:r>
      <w:r w:rsidR="003B5C86" w:rsidRPr="00E40473">
        <w:t>4</w:t>
      </w:r>
      <w:r w:rsidR="006C5068" w:rsidRPr="00E40473">
        <w:t>.</w:t>
      </w:r>
      <w:r w:rsidR="003B5C86" w:rsidRPr="00E40473">
        <w:t>09(3)</w:t>
      </w:r>
    </w:p>
    <w:p w:rsidR="003B5C86" w:rsidRPr="00E40473" w:rsidRDefault="003B5C86" w:rsidP="003B5C86">
      <w:pPr>
        <w:pStyle w:val="Item"/>
      </w:pPr>
      <w:r w:rsidRPr="00E40473">
        <w:t>Omit “an enhanced inspection area or”</w:t>
      </w:r>
      <w:r w:rsidR="006C5068" w:rsidRPr="00E40473">
        <w:t>.</w:t>
      </w:r>
    </w:p>
    <w:p w:rsidR="006605E3" w:rsidRPr="00E40473" w:rsidRDefault="003C2C63" w:rsidP="003B5C86">
      <w:pPr>
        <w:pStyle w:val="ItemHead"/>
      </w:pPr>
      <w:r w:rsidRPr="00E40473">
        <w:t>21</w:t>
      </w:r>
      <w:r w:rsidR="006605E3" w:rsidRPr="00E40473">
        <w:t xml:space="preserve">  Paragraph 4.10(a)</w:t>
      </w:r>
    </w:p>
    <w:p w:rsidR="006605E3" w:rsidRPr="00E40473" w:rsidRDefault="006605E3" w:rsidP="006605E3">
      <w:pPr>
        <w:pStyle w:val="Item"/>
      </w:pPr>
      <w:r w:rsidRPr="00E40473">
        <w:t>After “who”, insert “is in uniform or who”.</w:t>
      </w:r>
    </w:p>
    <w:p w:rsidR="003B5C86" w:rsidRPr="00E40473" w:rsidRDefault="003C2C63" w:rsidP="003B5C86">
      <w:pPr>
        <w:pStyle w:val="ItemHead"/>
      </w:pPr>
      <w:r w:rsidRPr="00E40473">
        <w:t>22</w:t>
      </w:r>
      <w:r w:rsidR="003B5C86" w:rsidRPr="00E40473">
        <w:t xml:space="preserve">  </w:t>
      </w:r>
      <w:proofErr w:type="spellStart"/>
      <w:r w:rsidR="003B5C86" w:rsidRPr="00E40473">
        <w:t>Subregulation</w:t>
      </w:r>
      <w:proofErr w:type="spellEnd"/>
      <w:r w:rsidR="00E40473" w:rsidRPr="00E40473">
        <w:t> </w:t>
      </w:r>
      <w:r w:rsidR="003B5C86" w:rsidRPr="00E40473">
        <w:t>4</w:t>
      </w:r>
      <w:r w:rsidR="006C5068" w:rsidRPr="00E40473">
        <w:t>.</w:t>
      </w:r>
      <w:r w:rsidR="003B5C86" w:rsidRPr="00E40473">
        <w:t>11(1) (heading)</w:t>
      </w:r>
    </w:p>
    <w:p w:rsidR="003B5C86" w:rsidRPr="00E40473" w:rsidRDefault="003B5C86" w:rsidP="003B5C86">
      <w:pPr>
        <w:pStyle w:val="Item"/>
      </w:pPr>
      <w:r w:rsidRPr="00E40473">
        <w:t>Repeal the heading, substitute:</w:t>
      </w:r>
    </w:p>
    <w:p w:rsidR="003B5C86" w:rsidRPr="00E40473" w:rsidRDefault="003B5C86" w:rsidP="003B5C86">
      <w:pPr>
        <w:pStyle w:val="SubsectionHead"/>
      </w:pPr>
      <w:r w:rsidRPr="00E40473">
        <w:t xml:space="preserve">Persons who may enter sterile areas or </w:t>
      </w:r>
      <w:proofErr w:type="spellStart"/>
      <w:r w:rsidRPr="00E40473">
        <w:t>LAGs</w:t>
      </w:r>
      <w:proofErr w:type="spellEnd"/>
      <w:r w:rsidRPr="00E40473">
        <w:t xml:space="preserve"> cleared areas</w:t>
      </w:r>
    </w:p>
    <w:p w:rsidR="003B5C86" w:rsidRPr="00E40473" w:rsidRDefault="003C2C63" w:rsidP="003B5C86">
      <w:pPr>
        <w:pStyle w:val="ItemHead"/>
      </w:pPr>
      <w:r w:rsidRPr="00E40473">
        <w:t>23</w:t>
      </w:r>
      <w:r w:rsidR="003B5C86" w:rsidRPr="00E40473">
        <w:t xml:space="preserve">  </w:t>
      </w:r>
      <w:proofErr w:type="spellStart"/>
      <w:r w:rsidR="003B5C86" w:rsidRPr="00E40473">
        <w:t>Subregulation</w:t>
      </w:r>
      <w:proofErr w:type="spellEnd"/>
      <w:r w:rsidR="00E40473" w:rsidRPr="00E40473">
        <w:t> </w:t>
      </w:r>
      <w:r w:rsidR="003B5C86" w:rsidRPr="00E40473">
        <w:t>4</w:t>
      </w:r>
      <w:r w:rsidR="006C5068" w:rsidRPr="00E40473">
        <w:t>.</w:t>
      </w:r>
      <w:r w:rsidR="003B5C86" w:rsidRPr="00E40473">
        <w:t>11(2) (heading)</w:t>
      </w:r>
    </w:p>
    <w:p w:rsidR="003B5C86" w:rsidRPr="00E40473" w:rsidRDefault="003B5C86" w:rsidP="003B5C86">
      <w:pPr>
        <w:pStyle w:val="Item"/>
      </w:pPr>
      <w:r w:rsidRPr="00E40473">
        <w:t>Repeal the heading</w:t>
      </w:r>
      <w:r w:rsidR="006C5068" w:rsidRPr="00E40473">
        <w:t>.</w:t>
      </w:r>
    </w:p>
    <w:p w:rsidR="003B5C86" w:rsidRPr="00E40473" w:rsidRDefault="003C2C63" w:rsidP="003B5C86">
      <w:pPr>
        <w:pStyle w:val="ItemHead"/>
      </w:pPr>
      <w:r w:rsidRPr="00E40473">
        <w:t>24</w:t>
      </w:r>
      <w:r w:rsidR="003B5C86" w:rsidRPr="00E40473">
        <w:t xml:space="preserve">  </w:t>
      </w:r>
      <w:proofErr w:type="spellStart"/>
      <w:r w:rsidR="003B5C86" w:rsidRPr="00E40473">
        <w:t>Subregulation</w:t>
      </w:r>
      <w:proofErr w:type="spellEnd"/>
      <w:r w:rsidR="00E40473" w:rsidRPr="00E40473">
        <w:t> </w:t>
      </w:r>
      <w:r w:rsidR="003B5C86" w:rsidRPr="00E40473">
        <w:t>4</w:t>
      </w:r>
      <w:r w:rsidR="006C5068" w:rsidRPr="00E40473">
        <w:t>.</w:t>
      </w:r>
      <w:r w:rsidR="003B5C86" w:rsidRPr="00E40473">
        <w:t>11(3) (heading)</w:t>
      </w:r>
    </w:p>
    <w:p w:rsidR="003B5C86" w:rsidRPr="00E40473" w:rsidRDefault="003B5C86" w:rsidP="003B5C86">
      <w:pPr>
        <w:pStyle w:val="Item"/>
      </w:pPr>
      <w:r w:rsidRPr="00E40473">
        <w:t>Repeal the heading, substitute:</w:t>
      </w:r>
    </w:p>
    <w:p w:rsidR="003B5C86" w:rsidRPr="00E40473" w:rsidRDefault="003B5C86" w:rsidP="003B5C86">
      <w:pPr>
        <w:pStyle w:val="SubsectionHead"/>
      </w:pPr>
      <w:r w:rsidRPr="00E40473">
        <w:t>Additional persons who may enter sterile areas</w:t>
      </w:r>
    </w:p>
    <w:p w:rsidR="003B5C86" w:rsidRPr="00E40473" w:rsidRDefault="003C2C63" w:rsidP="003B5C86">
      <w:pPr>
        <w:pStyle w:val="ItemHead"/>
      </w:pPr>
      <w:r w:rsidRPr="00E40473">
        <w:t>25</w:t>
      </w:r>
      <w:r w:rsidR="003B5C86" w:rsidRPr="00E40473">
        <w:t xml:space="preserve">  </w:t>
      </w:r>
      <w:proofErr w:type="spellStart"/>
      <w:r w:rsidR="003B5C86" w:rsidRPr="00E40473">
        <w:t>Subregulation</w:t>
      </w:r>
      <w:proofErr w:type="spellEnd"/>
      <w:r w:rsidR="00E40473" w:rsidRPr="00E40473">
        <w:t> </w:t>
      </w:r>
      <w:r w:rsidR="003B5C86" w:rsidRPr="00E40473">
        <w:t>4</w:t>
      </w:r>
      <w:r w:rsidR="006C5068" w:rsidRPr="00E40473">
        <w:t>.</w:t>
      </w:r>
      <w:r w:rsidR="003B5C86" w:rsidRPr="00E40473">
        <w:t>11(3)</w:t>
      </w:r>
    </w:p>
    <w:p w:rsidR="003B5C86" w:rsidRPr="00E40473" w:rsidRDefault="003B5C86" w:rsidP="003B5C86">
      <w:pPr>
        <w:pStyle w:val="Item"/>
      </w:pPr>
      <w:r w:rsidRPr="00E40473">
        <w:t>Omit “an enhanced inspection area or”</w:t>
      </w:r>
      <w:r w:rsidR="006C5068" w:rsidRPr="00E40473">
        <w:t>.</w:t>
      </w:r>
    </w:p>
    <w:p w:rsidR="006605E3" w:rsidRPr="00E40473" w:rsidRDefault="003C2C63" w:rsidP="006605E3">
      <w:pPr>
        <w:pStyle w:val="ItemHead"/>
      </w:pPr>
      <w:r w:rsidRPr="00E40473">
        <w:t>26</w:t>
      </w:r>
      <w:r w:rsidR="006605E3" w:rsidRPr="00E40473">
        <w:t xml:space="preserve">  Paragraph 4.11(3)(d)</w:t>
      </w:r>
    </w:p>
    <w:p w:rsidR="006605E3" w:rsidRPr="00E40473" w:rsidRDefault="006605E3" w:rsidP="006605E3">
      <w:pPr>
        <w:pStyle w:val="Item"/>
      </w:pPr>
      <w:r w:rsidRPr="00E40473">
        <w:t>After “who”, insert “is in uniform or who”.</w:t>
      </w:r>
    </w:p>
    <w:p w:rsidR="00871CAF" w:rsidRPr="00E40473" w:rsidRDefault="003C2C63" w:rsidP="00871CAF">
      <w:pPr>
        <w:pStyle w:val="ItemHead"/>
      </w:pPr>
      <w:r w:rsidRPr="00E40473">
        <w:t>27</w:t>
      </w:r>
      <w:r w:rsidR="00871CAF" w:rsidRPr="00E40473">
        <w:t xml:space="preserve">  After regulation</w:t>
      </w:r>
      <w:r w:rsidR="00E40473" w:rsidRPr="00E40473">
        <w:t> </w:t>
      </w:r>
      <w:r w:rsidR="00871CAF" w:rsidRPr="00E40473">
        <w:t>4</w:t>
      </w:r>
      <w:r w:rsidR="006C5068" w:rsidRPr="00E40473">
        <w:t>.</w:t>
      </w:r>
      <w:r w:rsidR="00871CAF" w:rsidRPr="00E40473">
        <w:t>12A</w:t>
      </w:r>
    </w:p>
    <w:p w:rsidR="00871CAF" w:rsidRPr="00E40473" w:rsidRDefault="00871CAF" w:rsidP="00871CAF">
      <w:pPr>
        <w:pStyle w:val="Item"/>
      </w:pPr>
      <w:r w:rsidRPr="00E40473">
        <w:t>Insert:</w:t>
      </w:r>
    </w:p>
    <w:p w:rsidR="00871CAF" w:rsidRPr="00E40473" w:rsidRDefault="00871CAF" w:rsidP="00871CAF">
      <w:pPr>
        <w:pStyle w:val="ActHead5"/>
      </w:pPr>
      <w:bookmarkStart w:id="10" w:name="_Toc494265195"/>
      <w:r w:rsidRPr="00E40473">
        <w:rPr>
          <w:rStyle w:val="CharSectno"/>
        </w:rPr>
        <w:t>4</w:t>
      </w:r>
      <w:r w:rsidR="006C5068" w:rsidRPr="00E40473">
        <w:rPr>
          <w:rStyle w:val="CharSectno"/>
        </w:rPr>
        <w:t>.</w:t>
      </w:r>
      <w:r w:rsidRPr="00E40473">
        <w:rPr>
          <w:rStyle w:val="CharSectno"/>
        </w:rPr>
        <w:t>12B</w:t>
      </w:r>
      <w:r w:rsidRPr="00E40473">
        <w:t xml:space="preserve">  Circumstances in which persons are taken to be in a cleared area or cleared zone</w:t>
      </w:r>
      <w:bookmarkEnd w:id="10"/>
    </w:p>
    <w:p w:rsidR="00871CAF" w:rsidRPr="00E40473" w:rsidRDefault="00871CAF" w:rsidP="00871CAF">
      <w:pPr>
        <w:pStyle w:val="subsection"/>
      </w:pPr>
      <w:r w:rsidRPr="00E40473">
        <w:tab/>
      </w:r>
      <w:r w:rsidRPr="00E40473">
        <w:tab/>
        <w:t>For the purposes of subsection</w:t>
      </w:r>
      <w:r w:rsidR="00E40473" w:rsidRPr="00E40473">
        <w:t> </w:t>
      </w:r>
      <w:r w:rsidRPr="00E40473">
        <w:t xml:space="preserve">41(4) of the Act, the following supervision and control is prescribed for a person (the </w:t>
      </w:r>
      <w:r w:rsidRPr="00E40473">
        <w:rPr>
          <w:b/>
          <w:i/>
        </w:rPr>
        <w:t>cleared person</w:t>
      </w:r>
      <w:r w:rsidRPr="00E40473">
        <w:t>), who has received clearance but is not in a cleared area or cleared zone for a period of time, to be taken to be in such an area or zone during that period:</w:t>
      </w:r>
    </w:p>
    <w:p w:rsidR="00871CAF" w:rsidRPr="00E40473" w:rsidRDefault="00871CAF" w:rsidP="00871CAF">
      <w:pPr>
        <w:pStyle w:val="paragraph"/>
      </w:pPr>
      <w:r w:rsidRPr="00E40473">
        <w:tab/>
        <w:t>(a)</w:t>
      </w:r>
      <w:r w:rsidRPr="00E40473">
        <w:tab/>
        <w:t>the cleared person must, at all times during the period, be contained in an area that is exempt from being cleared or on a vehicle that is cleared or exempt from being cleared;</w:t>
      </w:r>
    </w:p>
    <w:p w:rsidR="00871CAF" w:rsidRPr="00E40473" w:rsidRDefault="00871CAF" w:rsidP="00871CAF">
      <w:pPr>
        <w:pStyle w:val="paragraph"/>
      </w:pPr>
      <w:r w:rsidRPr="00E40473">
        <w:tab/>
        <w:t>(b)</w:t>
      </w:r>
      <w:r w:rsidRPr="00E40473">
        <w:tab/>
        <w:t xml:space="preserve">the cleared person must, at all times during the period, be under the supervision of a person (the </w:t>
      </w:r>
      <w:r w:rsidRPr="00E40473">
        <w:rPr>
          <w:b/>
          <w:i/>
        </w:rPr>
        <w:t>supervisor</w:t>
      </w:r>
      <w:r w:rsidRPr="00E40473">
        <w:t>) who holds a valid red ASIC;</w:t>
      </w:r>
    </w:p>
    <w:p w:rsidR="00871CAF" w:rsidRPr="00E40473" w:rsidRDefault="00871CAF" w:rsidP="00871CAF">
      <w:pPr>
        <w:pStyle w:val="paragraph"/>
      </w:pPr>
      <w:r w:rsidRPr="00E40473">
        <w:tab/>
        <w:t>(c)</w:t>
      </w:r>
      <w:r w:rsidRPr="00E40473">
        <w:tab/>
        <w:t>the supervisor must ensure that the person does not, during the period, come into contact with persons or goods that have not been cleared</w:t>
      </w:r>
      <w:r w:rsidR="006C5068" w:rsidRPr="00E40473">
        <w:t>.</w:t>
      </w:r>
    </w:p>
    <w:p w:rsidR="00433EA3" w:rsidRPr="00E40473" w:rsidRDefault="003C2C63" w:rsidP="0000245E">
      <w:pPr>
        <w:pStyle w:val="ItemHead"/>
      </w:pPr>
      <w:r w:rsidRPr="00E40473">
        <w:t>28</w:t>
      </w:r>
      <w:r w:rsidR="00433EA3" w:rsidRPr="00E40473">
        <w:t xml:space="preserve">  At the end of </w:t>
      </w:r>
      <w:proofErr w:type="spellStart"/>
      <w:r w:rsidR="00433EA3" w:rsidRPr="00E40473">
        <w:t>subregulation</w:t>
      </w:r>
      <w:proofErr w:type="spellEnd"/>
      <w:r w:rsidR="00E40473" w:rsidRPr="00E40473">
        <w:t> </w:t>
      </w:r>
      <w:r w:rsidR="00433EA3" w:rsidRPr="00E40473">
        <w:t>4</w:t>
      </w:r>
      <w:r w:rsidR="006C5068" w:rsidRPr="00E40473">
        <w:t>.</w:t>
      </w:r>
      <w:r w:rsidR="00433EA3" w:rsidRPr="00E40473">
        <w:t>53(1)</w:t>
      </w:r>
    </w:p>
    <w:p w:rsidR="00433EA3" w:rsidRPr="00E40473" w:rsidRDefault="00433EA3" w:rsidP="00433EA3">
      <w:pPr>
        <w:pStyle w:val="Item"/>
      </w:pPr>
      <w:r w:rsidRPr="00E40473">
        <w:t>Add:</w:t>
      </w:r>
    </w:p>
    <w:p w:rsidR="00433EA3" w:rsidRPr="00E40473" w:rsidRDefault="00433EA3" w:rsidP="00433EA3">
      <w:pPr>
        <w:pStyle w:val="paragraph"/>
      </w:pPr>
      <w:r w:rsidRPr="00E40473">
        <w:tab/>
      </w:r>
      <w:r w:rsidR="002A7BAF" w:rsidRPr="00E40473">
        <w:t xml:space="preserve">; </w:t>
      </w:r>
      <w:r w:rsidRPr="00E40473">
        <w:t>(e)</w:t>
      </w:r>
      <w:r w:rsidRPr="00E40473">
        <w:tab/>
        <w:t>an aviation security inspector on duty, or a representative of the screening authority, who is lawfully testing the screening system</w:t>
      </w:r>
      <w:r w:rsidR="006C5068" w:rsidRPr="00E40473">
        <w:t>.</w:t>
      </w:r>
    </w:p>
    <w:p w:rsidR="0000245E" w:rsidRPr="00E40473" w:rsidRDefault="003C2C63" w:rsidP="0000245E">
      <w:pPr>
        <w:pStyle w:val="ItemHead"/>
      </w:pPr>
      <w:r w:rsidRPr="00E40473">
        <w:t>29</w:t>
      </w:r>
      <w:r w:rsidR="0000245E" w:rsidRPr="00E40473">
        <w:t xml:space="preserve">  Paragraph 4</w:t>
      </w:r>
      <w:r w:rsidR="006C5068" w:rsidRPr="00E40473">
        <w:t>.</w:t>
      </w:r>
      <w:r w:rsidR="0000245E" w:rsidRPr="00E40473">
        <w:t>54(1)(b)</w:t>
      </w:r>
    </w:p>
    <w:p w:rsidR="0000245E" w:rsidRPr="00E40473" w:rsidRDefault="0000245E" w:rsidP="0000245E">
      <w:pPr>
        <w:pStyle w:val="Item"/>
      </w:pPr>
      <w:r w:rsidRPr="00E40473">
        <w:t>Omit “a uniformed member of the staff”, substitute “an employee</w:t>
      </w:r>
      <w:r w:rsidR="00E83F6B" w:rsidRPr="00E40473">
        <w:t xml:space="preserve"> or contractor</w:t>
      </w:r>
      <w:r w:rsidRPr="00E40473">
        <w:t>”</w:t>
      </w:r>
      <w:r w:rsidR="006C5068" w:rsidRPr="00E40473">
        <w:t>.</w:t>
      </w:r>
    </w:p>
    <w:p w:rsidR="0000245E" w:rsidRPr="00E40473" w:rsidRDefault="003C2C63" w:rsidP="0000245E">
      <w:pPr>
        <w:pStyle w:val="ItemHead"/>
      </w:pPr>
      <w:r w:rsidRPr="00E40473">
        <w:t>30</w:t>
      </w:r>
      <w:r w:rsidR="0000245E" w:rsidRPr="00E40473">
        <w:t xml:space="preserve">  Subparagraph 4</w:t>
      </w:r>
      <w:r w:rsidR="006C5068" w:rsidRPr="00E40473">
        <w:t>.</w:t>
      </w:r>
      <w:r w:rsidR="0000245E" w:rsidRPr="00E40473">
        <w:t>54(1)(b)(</w:t>
      </w:r>
      <w:proofErr w:type="spellStart"/>
      <w:r w:rsidR="0000245E" w:rsidRPr="00E40473">
        <w:t>i</w:t>
      </w:r>
      <w:proofErr w:type="spellEnd"/>
      <w:r w:rsidR="0000245E" w:rsidRPr="00E40473">
        <w:t>)</w:t>
      </w:r>
    </w:p>
    <w:p w:rsidR="0000245E" w:rsidRPr="00E40473" w:rsidRDefault="0000245E" w:rsidP="0000245E">
      <w:pPr>
        <w:pStyle w:val="Item"/>
      </w:pPr>
      <w:r w:rsidRPr="00E40473">
        <w:t>Repeal the subparagraph, substitute:</w:t>
      </w:r>
    </w:p>
    <w:p w:rsidR="0000245E" w:rsidRPr="00E40473" w:rsidRDefault="0000245E" w:rsidP="0000245E">
      <w:pPr>
        <w:pStyle w:val="paragraphsub"/>
      </w:pPr>
      <w:r w:rsidRPr="00E40473">
        <w:tab/>
        <w:t>(</w:t>
      </w:r>
      <w:proofErr w:type="spellStart"/>
      <w:r w:rsidRPr="00E40473">
        <w:t>i</w:t>
      </w:r>
      <w:proofErr w:type="spellEnd"/>
      <w:r w:rsidRPr="00E40473">
        <w:t>)</w:t>
      </w:r>
      <w:r w:rsidRPr="00E40473">
        <w:tab/>
        <w:t>with the consent</w:t>
      </w:r>
      <w:r w:rsidRPr="00E40473">
        <w:rPr>
          <w:i/>
        </w:rPr>
        <w:t xml:space="preserve"> </w:t>
      </w:r>
      <w:r w:rsidRPr="00E40473">
        <w:t>of the airport operator is in</w:t>
      </w:r>
      <w:r w:rsidR="00B114D8" w:rsidRPr="00E40473">
        <w:t>,</w:t>
      </w:r>
      <w:r w:rsidRPr="00E40473">
        <w:t xml:space="preserve"> or facilitating the movement of</w:t>
      </w:r>
      <w:r w:rsidR="00B114D8" w:rsidRPr="00E40473">
        <w:t>,</w:t>
      </w:r>
      <w:r w:rsidRPr="00E40473">
        <w:t xml:space="preserve"> an armoured vehicle or a vehicle that is accompanying </w:t>
      </w:r>
      <w:r w:rsidR="00446B77" w:rsidRPr="00E40473">
        <w:t xml:space="preserve">an armoured </w:t>
      </w:r>
      <w:r w:rsidRPr="00E40473">
        <w:t>vehicle; and</w:t>
      </w:r>
    </w:p>
    <w:p w:rsidR="00BC33A0" w:rsidRPr="00E40473" w:rsidRDefault="003C2C63" w:rsidP="00446B77">
      <w:pPr>
        <w:pStyle w:val="ItemHead"/>
      </w:pPr>
      <w:r w:rsidRPr="00E40473">
        <w:t>31</w:t>
      </w:r>
      <w:r w:rsidR="00BC33A0" w:rsidRPr="00E40473">
        <w:t xml:space="preserve">  Subparagraph 4.54(1)(b)(iv)</w:t>
      </w:r>
    </w:p>
    <w:p w:rsidR="00BC33A0" w:rsidRPr="00E40473" w:rsidRDefault="00BC33A0" w:rsidP="00BC33A0">
      <w:pPr>
        <w:pStyle w:val="Item"/>
      </w:pPr>
      <w:r w:rsidRPr="00E40473">
        <w:t>Omit “1A Security Guard licence”, substitute “security guard licence (however described)”.</w:t>
      </w:r>
    </w:p>
    <w:p w:rsidR="00446B77" w:rsidRPr="00E40473" w:rsidRDefault="003C2C63" w:rsidP="00446B77">
      <w:pPr>
        <w:pStyle w:val="ItemHead"/>
      </w:pPr>
      <w:r w:rsidRPr="00E40473">
        <w:t>32</w:t>
      </w:r>
      <w:r w:rsidR="00446B77" w:rsidRPr="00E40473">
        <w:t xml:space="preserve">  Subparagraph 4.54(1)(b)(v)</w:t>
      </w:r>
    </w:p>
    <w:p w:rsidR="00446B77" w:rsidRPr="00E40473" w:rsidRDefault="00446B77" w:rsidP="00446B77">
      <w:pPr>
        <w:pStyle w:val="Item"/>
      </w:pPr>
      <w:r w:rsidRPr="00E40473">
        <w:t>Omit “uniformed member of the staff</w:t>
      </w:r>
      <w:r w:rsidR="00D0626B" w:rsidRPr="00E40473">
        <w:t xml:space="preserve"> of the contractor</w:t>
      </w:r>
      <w:r w:rsidRPr="00E40473">
        <w:t>”, substitute “person who is an employee or contractor</w:t>
      </w:r>
      <w:r w:rsidR="00D0626B" w:rsidRPr="00E40473">
        <w:t xml:space="preserve"> of the private security contractor</w:t>
      </w:r>
      <w:r w:rsidRPr="00E40473">
        <w:t>”.</w:t>
      </w:r>
    </w:p>
    <w:p w:rsidR="00D565CE" w:rsidRPr="00E40473" w:rsidRDefault="003C2C63" w:rsidP="00D565CE">
      <w:pPr>
        <w:pStyle w:val="ItemHead"/>
      </w:pPr>
      <w:r w:rsidRPr="00E40473">
        <w:t>33</w:t>
      </w:r>
      <w:r w:rsidR="00D565CE" w:rsidRPr="00E40473">
        <w:t xml:space="preserve">  After paragraph</w:t>
      </w:r>
      <w:r w:rsidR="00E40473" w:rsidRPr="00E40473">
        <w:t> </w:t>
      </w:r>
      <w:r w:rsidR="00D565CE" w:rsidRPr="00E40473">
        <w:t>4</w:t>
      </w:r>
      <w:r w:rsidR="006C5068" w:rsidRPr="00E40473">
        <w:t>.</w:t>
      </w:r>
      <w:r w:rsidR="00D565CE" w:rsidRPr="00E40473">
        <w:t>54(1)(d)</w:t>
      </w:r>
    </w:p>
    <w:p w:rsidR="00D565CE" w:rsidRPr="00E40473" w:rsidRDefault="00D565CE" w:rsidP="00D565CE">
      <w:pPr>
        <w:pStyle w:val="Item"/>
      </w:pPr>
      <w:r w:rsidRPr="00E40473">
        <w:t>Insert:</w:t>
      </w:r>
    </w:p>
    <w:p w:rsidR="00D565CE" w:rsidRPr="00E40473" w:rsidRDefault="00D565CE" w:rsidP="00D565CE">
      <w:pPr>
        <w:pStyle w:val="paragraph"/>
      </w:pPr>
      <w:r w:rsidRPr="00E40473">
        <w:tab/>
        <w:t>(da)</w:t>
      </w:r>
      <w:r w:rsidRPr="00E40473">
        <w:tab/>
        <w:t>an aviation security inspector on duty, or a representative of the screening authority, who is lawfully testing the screening system;</w:t>
      </w:r>
    </w:p>
    <w:p w:rsidR="00D565CE" w:rsidRPr="00E40473" w:rsidRDefault="003C2C63" w:rsidP="00D565CE">
      <w:pPr>
        <w:pStyle w:val="ItemHead"/>
      </w:pPr>
      <w:r w:rsidRPr="00E40473">
        <w:t>34</w:t>
      </w:r>
      <w:r w:rsidR="00D565CE" w:rsidRPr="00E40473">
        <w:t xml:space="preserve">  </w:t>
      </w:r>
      <w:proofErr w:type="spellStart"/>
      <w:r w:rsidR="00D565CE" w:rsidRPr="00E40473">
        <w:t>Subregulation</w:t>
      </w:r>
      <w:proofErr w:type="spellEnd"/>
      <w:r w:rsidR="00E40473" w:rsidRPr="00E40473">
        <w:t> </w:t>
      </w:r>
      <w:r w:rsidR="00D565CE" w:rsidRPr="00E40473">
        <w:t>4</w:t>
      </w:r>
      <w:r w:rsidR="006C5068" w:rsidRPr="00E40473">
        <w:t>.</w:t>
      </w:r>
      <w:r w:rsidR="00D565CE" w:rsidRPr="00E40473">
        <w:t>54(2)</w:t>
      </w:r>
    </w:p>
    <w:p w:rsidR="00D565CE" w:rsidRPr="00E40473" w:rsidRDefault="00D565CE" w:rsidP="00D565CE">
      <w:pPr>
        <w:pStyle w:val="Item"/>
      </w:pPr>
      <w:r w:rsidRPr="00E40473">
        <w:t>After “</w:t>
      </w:r>
      <w:r w:rsidR="00433EA3" w:rsidRPr="00E40473">
        <w:t>(d),”, insert “(da),”</w:t>
      </w:r>
      <w:r w:rsidR="006C5068" w:rsidRPr="00E40473">
        <w:t>.</w:t>
      </w:r>
    </w:p>
    <w:p w:rsidR="004B61BE" w:rsidRPr="00E40473" w:rsidRDefault="00865F14" w:rsidP="00D916EC">
      <w:pPr>
        <w:pStyle w:val="ActHead6"/>
        <w:pageBreakBefore/>
      </w:pPr>
      <w:bookmarkStart w:id="11" w:name="_Toc494265196"/>
      <w:r w:rsidRPr="00E40473">
        <w:rPr>
          <w:rStyle w:val="CharAmSchNo"/>
        </w:rPr>
        <w:t>Schedule</w:t>
      </w:r>
      <w:r w:rsidR="00E40473" w:rsidRPr="00E40473">
        <w:rPr>
          <w:rStyle w:val="CharAmSchNo"/>
        </w:rPr>
        <w:t> </w:t>
      </w:r>
      <w:r w:rsidR="0014751B" w:rsidRPr="00E40473">
        <w:rPr>
          <w:rStyle w:val="CharAmSchNo"/>
        </w:rPr>
        <w:t>2</w:t>
      </w:r>
      <w:r w:rsidR="004B61BE" w:rsidRPr="00E40473">
        <w:t>—</w:t>
      </w:r>
      <w:r w:rsidR="004B61BE" w:rsidRPr="00E40473">
        <w:rPr>
          <w:rStyle w:val="CharAmSchText"/>
        </w:rPr>
        <w:t>Amendments</w:t>
      </w:r>
      <w:r w:rsidR="0014751B" w:rsidRPr="00E40473">
        <w:rPr>
          <w:rStyle w:val="CharAmSchText"/>
        </w:rPr>
        <w:t xml:space="preserve"> commencing 3 months after registration</w:t>
      </w:r>
      <w:bookmarkEnd w:id="11"/>
    </w:p>
    <w:p w:rsidR="00F625F3" w:rsidRPr="00E40473" w:rsidRDefault="00F625F3" w:rsidP="00F625F3">
      <w:pPr>
        <w:pStyle w:val="Header"/>
      </w:pPr>
      <w:r w:rsidRPr="00E40473">
        <w:rPr>
          <w:rStyle w:val="CharAmPartNo"/>
        </w:rPr>
        <w:t xml:space="preserve"> </w:t>
      </w:r>
      <w:r w:rsidRPr="00E40473">
        <w:rPr>
          <w:rStyle w:val="CharAmPartText"/>
        </w:rPr>
        <w:t xml:space="preserve"> </w:t>
      </w:r>
    </w:p>
    <w:p w:rsidR="004B61BE" w:rsidRPr="00E40473" w:rsidRDefault="004B61BE" w:rsidP="004B61BE">
      <w:pPr>
        <w:pStyle w:val="ActHead9"/>
      </w:pPr>
      <w:bookmarkStart w:id="12" w:name="_Toc494265197"/>
      <w:r w:rsidRPr="00E40473">
        <w:t>Aviation Transport Security Regulations</w:t>
      </w:r>
      <w:r w:rsidR="00E40473" w:rsidRPr="00E40473">
        <w:t> </w:t>
      </w:r>
      <w:r w:rsidRPr="00E40473">
        <w:t>2005</w:t>
      </w:r>
      <w:bookmarkEnd w:id="12"/>
    </w:p>
    <w:p w:rsidR="004B61BE" w:rsidRPr="00E40473" w:rsidRDefault="003C2C63" w:rsidP="00B114D8">
      <w:pPr>
        <w:pStyle w:val="ItemHead"/>
      </w:pPr>
      <w:r w:rsidRPr="00E40473">
        <w:t>1</w:t>
      </w:r>
      <w:r w:rsidR="004B61BE" w:rsidRPr="00E40473">
        <w:t xml:space="preserve">  Regulation</w:t>
      </w:r>
      <w:r w:rsidR="00E40473" w:rsidRPr="00E40473">
        <w:t> </w:t>
      </w:r>
      <w:r w:rsidR="004B61BE" w:rsidRPr="00E40473">
        <w:t>1</w:t>
      </w:r>
      <w:r w:rsidR="006C5068" w:rsidRPr="00E40473">
        <w:t>.</w:t>
      </w:r>
      <w:r w:rsidR="004B61BE" w:rsidRPr="00E40473">
        <w:t>03</w:t>
      </w:r>
    </w:p>
    <w:p w:rsidR="004B61BE" w:rsidRPr="00E40473" w:rsidRDefault="004B61BE" w:rsidP="004B61BE">
      <w:pPr>
        <w:pStyle w:val="Item"/>
      </w:pPr>
      <w:r w:rsidRPr="00E40473">
        <w:t>Insert:</w:t>
      </w:r>
    </w:p>
    <w:p w:rsidR="00401DF6" w:rsidRPr="00E40473" w:rsidRDefault="007765CD" w:rsidP="007765CD">
      <w:pPr>
        <w:pStyle w:val="Definition"/>
      </w:pPr>
      <w:r w:rsidRPr="00E40473">
        <w:rPr>
          <w:b/>
          <w:i/>
        </w:rPr>
        <w:t>access control point</w:t>
      </w:r>
      <w:r w:rsidRPr="00E40473">
        <w:t>, for a security restricte</w:t>
      </w:r>
      <w:r w:rsidR="00401DF6" w:rsidRPr="00E40473">
        <w:t xml:space="preserve">d area at a designated airport, </w:t>
      </w:r>
      <w:r w:rsidR="00446B77" w:rsidRPr="00E40473">
        <w:t>means a point of entry into the security restricted area the location of which is set out in the airport operator’s TSP in accordance with</w:t>
      </w:r>
      <w:r w:rsidR="00401DF6" w:rsidRPr="00E40473">
        <w:t xml:space="preserve"> paragraph</w:t>
      </w:r>
      <w:r w:rsidR="00E40473" w:rsidRPr="00E40473">
        <w:t> </w:t>
      </w:r>
      <w:r w:rsidR="006C5068" w:rsidRPr="00E40473">
        <w:t>2.18A</w:t>
      </w:r>
      <w:r w:rsidR="00E83ED7" w:rsidRPr="00E40473">
        <w:t>(2)(a</w:t>
      </w:r>
      <w:r w:rsidR="00401DF6" w:rsidRPr="00E40473">
        <w:t>)</w:t>
      </w:r>
      <w:r w:rsidR="006C5068" w:rsidRPr="00E40473">
        <w:t>.</w:t>
      </w:r>
    </w:p>
    <w:p w:rsidR="004B61BE" w:rsidRPr="00E40473" w:rsidRDefault="003C2C63" w:rsidP="004B61BE">
      <w:pPr>
        <w:pStyle w:val="ItemHead"/>
      </w:pPr>
      <w:r w:rsidRPr="00E40473">
        <w:t>2</w:t>
      </w:r>
      <w:r w:rsidR="004B61BE" w:rsidRPr="00E40473">
        <w:t xml:space="preserve">  After regulation</w:t>
      </w:r>
      <w:r w:rsidR="00E40473" w:rsidRPr="00E40473">
        <w:t> </w:t>
      </w:r>
      <w:r w:rsidR="004B61BE" w:rsidRPr="00E40473">
        <w:t>2</w:t>
      </w:r>
      <w:r w:rsidR="006C5068" w:rsidRPr="00E40473">
        <w:t>.</w:t>
      </w:r>
      <w:r w:rsidR="004B61BE" w:rsidRPr="00E40473">
        <w:t>18</w:t>
      </w:r>
    </w:p>
    <w:p w:rsidR="004B61BE" w:rsidRPr="00E40473" w:rsidRDefault="004B61BE" w:rsidP="004B61BE">
      <w:pPr>
        <w:pStyle w:val="Item"/>
      </w:pPr>
      <w:r w:rsidRPr="00E40473">
        <w:t>Insert:</w:t>
      </w:r>
    </w:p>
    <w:p w:rsidR="004B61BE" w:rsidRPr="00E40473" w:rsidRDefault="006C5068" w:rsidP="004B61BE">
      <w:pPr>
        <w:pStyle w:val="ActHead5"/>
      </w:pPr>
      <w:bookmarkStart w:id="13" w:name="_Toc494265198"/>
      <w:r w:rsidRPr="00E40473">
        <w:rPr>
          <w:rStyle w:val="CharSectno"/>
        </w:rPr>
        <w:t>2.18A</w:t>
      </w:r>
      <w:r w:rsidR="004B61BE" w:rsidRPr="00E40473">
        <w:t xml:space="preserve">  What airport operator’s TSP must contain—access control and screening for security restricted areas at designated airports</w:t>
      </w:r>
      <w:bookmarkEnd w:id="13"/>
    </w:p>
    <w:p w:rsidR="0047665F" w:rsidRPr="00E40473" w:rsidRDefault="004B61BE" w:rsidP="0047665F">
      <w:pPr>
        <w:pStyle w:val="subsection"/>
      </w:pPr>
      <w:r w:rsidRPr="00E40473">
        <w:tab/>
        <w:t>(1)</w:t>
      </w:r>
      <w:r w:rsidRPr="00E40473">
        <w:tab/>
        <w:t>This regulation applies if</w:t>
      </w:r>
      <w:r w:rsidR="0047665F" w:rsidRPr="00E40473">
        <w:t xml:space="preserve"> </w:t>
      </w:r>
      <w:r w:rsidRPr="00E40473">
        <w:t>a security restricted area has been established within the airside area of a designated airport in accordance with section</w:t>
      </w:r>
      <w:r w:rsidR="00E40473" w:rsidRPr="00E40473">
        <w:t> </w:t>
      </w:r>
      <w:r w:rsidRPr="00E40473">
        <w:t>3</w:t>
      </w:r>
      <w:r w:rsidR="00E201B9" w:rsidRPr="00E40473">
        <w:t>0</w:t>
      </w:r>
      <w:r w:rsidRPr="00E40473">
        <w:t xml:space="preserve"> of the Act</w:t>
      </w:r>
      <w:r w:rsidR="006C5068" w:rsidRPr="00E40473">
        <w:t>.</w:t>
      </w:r>
    </w:p>
    <w:p w:rsidR="004B61BE" w:rsidRPr="00E40473" w:rsidRDefault="00E83F6B" w:rsidP="004B61BE">
      <w:pPr>
        <w:pStyle w:val="SubsectionHead"/>
      </w:pPr>
      <w:r w:rsidRPr="00E40473">
        <w:t>Access control</w:t>
      </w:r>
    </w:p>
    <w:p w:rsidR="004B61BE" w:rsidRPr="00E40473" w:rsidRDefault="004B61BE" w:rsidP="004B61BE">
      <w:pPr>
        <w:pStyle w:val="subsection"/>
      </w:pPr>
      <w:r w:rsidRPr="00E40473">
        <w:tab/>
        <w:t>(2)</w:t>
      </w:r>
      <w:r w:rsidRPr="00E40473">
        <w:tab/>
        <w:t>The airport operator’s TSP must set out the following matters:</w:t>
      </w:r>
    </w:p>
    <w:p w:rsidR="00446B77" w:rsidRPr="00E40473" w:rsidRDefault="00446B77" w:rsidP="00446B77">
      <w:pPr>
        <w:pStyle w:val="paragraph"/>
      </w:pPr>
      <w:r w:rsidRPr="00E40473">
        <w:tab/>
        <w:t>(a)</w:t>
      </w:r>
      <w:r w:rsidRPr="00E40473">
        <w:tab/>
        <w:t>the location of points of entry into the security restricted area that are to be access control points for the purposes of these regulations;</w:t>
      </w:r>
    </w:p>
    <w:p w:rsidR="00BC4DD1" w:rsidRPr="00E40473" w:rsidRDefault="00BC4DD1" w:rsidP="00BC4DD1">
      <w:pPr>
        <w:pStyle w:val="paragraph"/>
      </w:pPr>
      <w:r w:rsidRPr="00E40473">
        <w:tab/>
        <w:t>(b)</w:t>
      </w:r>
      <w:r w:rsidRPr="00E40473">
        <w:tab/>
        <w:t>the aviation industry participant that controls each access control point;</w:t>
      </w:r>
    </w:p>
    <w:p w:rsidR="004B61BE" w:rsidRPr="00E40473" w:rsidRDefault="004B61BE" w:rsidP="004B61BE">
      <w:pPr>
        <w:pStyle w:val="paragraph"/>
      </w:pPr>
      <w:r w:rsidRPr="00E40473">
        <w:tab/>
        <w:t>(</w:t>
      </w:r>
      <w:r w:rsidR="00BC4DD1" w:rsidRPr="00E40473">
        <w:t>c</w:t>
      </w:r>
      <w:r w:rsidRPr="00E40473">
        <w:t>)</w:t>
      </w:r>
      <w:r w:rsidRPr="00E40473">
        <w:tab/>
        <w:t>procedures to confirm the following:</w:t>
      </w:r>
    </w:p>
    <w:p w:rsidR="004B61BE" w:rsidRPr="00E40473" w:rsidRDefault="004B61BE" w:rsidP="004B61BE">
      <w:pPr>
        <w:pStyle w:val="paragraphsub"/>
      </w:pPr>
      <w:r w:rsidRPr="00E40473">
        <w:tab/>
        <w:t>(</w:t>
      </w:r>
      <w:proofErr w:type="spellStart"/>
      <w:r w:rsidRPr="00E40473">
        <w:t>i</w:t>
      </w:r>
      <w:proofErr w:type="spellEnd"/>
      <w:r w:rsidRPr="00E40473">
        <w:t>)</w:t>
      </w:r>
      <w:r w:rsidRPr="00E40473">
        <w:tab/>
        <w:t>the identity of persons entering the security restricted area through access control point</w:t>
      </w:r>
      <w:r w:rsidR="00BC4DD1" w:rsidRPr="00E40473">
        <w:t>s</w:t>
      </w:r>
      <w:r w:rsidRPr="00E40473">
        <w:t xml:space="preserve"> controlled by the operator;</w:t>
      </w:r>
    </w:p>
    <w:p w:rsidR="004B61BE" w:rsidRPr="00E40473" w:rsidRDefault="004B61BE" w:rsidP="004B61BE">
      <w:pPr>
        <w:pStyle w:val="paragraphsub"/>
      </w:pPr>
      <w:r w:rsidRPr="00E40473">
        <w:tab/>
        <w:t>(ii)</w:t>
      </w:r>
      <w:r w:rsidRPr="00E40473">
        <w:tab/>
        <w:t>that persons, vehicles and things entering the security restricted area through access control point</w:t>
      </w:r>
      <w:r w:rsidR="00BC4DD1" w:rsidRPr="00E40473">
        <w:t>s</w:t>
      </w:r>
      <w:r w:rsidRPr="00E40473">
        <w:t xml:space="preserve"> controlled by the operator are authorised to do so;</w:t>
      </w:r>
    </w:p>
    <w:p w:rsidR="004C51B6" w:rsidRPr="00E40473" w:rsidRDefault="00446B77" w:rsidP="004C51B6">
      <w:pPr>
        <w:pStyle w:val="paragraph"/>
      </w:pPr>
      <w:r w:rsidRPr="00E40473">
        <w:tab/>
        <w:t>(</w:t>
      </w:r>
      <w:r w:rsidR="00BC4DD1" w:rsidRPr="00E40473">
        <w:t>d</w:t>
      </w:r>
      <w:r w:rsidR="004C51B6" w:rsidRPr="00E40473">
        <w:t>)</w:t>
      </w:r>
      <w:r w:rsidR="004C51B6" w:rsidRPr="00E40473">
        <w:tab/>
        <w:t>procedures to confirm that each person who enters the security restricted area through an access control point controlled by the operator and</w:t>
      </w:r>
      <w:r w:rsidR="00BC4DD1" w:rsidRPr="00E40473">
        <w:t xml:space="preserve"> who</w:t>
      </w:r>
      <w:r w:rsidR="004C51B6" w:rsidRPr="00E40473">
        <w:t xml:space="preserve"> is required by Subdivision</w:t>
      </w:r>
      <w:r w:rsidR="00E40473" w:rsidRPr="00E40473">
        <w:t> </w:t>
      </w:r>
      <w:r w:rsidR="004C51B6" w:rsidRPr="00E40473">
        <w:t>3</w:t>
      </w:r>
      <w:r w:rsidR="006C5068" w:rsidRPr="00E40473">
        <w:t>.</w:t>
      </w:r>
      <w:r w:rsidR="004C51B6" w:rsidRPr="00E40473">
        <w:t>2</w:t>
      </w:r>
      <w:r w:rsidR="006C5068" w:rsidRPr="00E40473">
        <w:t>.</w:t>
      </w:r>
      <w:r w:rsidR="004C51B6" w:rsidRPr="00E40473">
        <w:t>1 to properly display an ASIC in the area:</w:t>
      </w:r>
    </w:p>
    <w:p w:rsidR="004C51B6" w:rsidRPr="00E40473" w:rsidRDefault="004C51B6" w:rsidP="004C51B6">
      <w:pPr>
        <w:pStyle w:val="paragraphsub"/>
      </w:pPr>
      <w:r w:rsidRPr="00E40473">
        <w:tab/>
        <w:t>(</w:t>
      </w:r>
      <w:proofErr w:type="spellStart"/>
      <w:r w:rsidRPr="00E40473">
        <w:t>i</w:t>
      </w:r>
      <w:proofErr w:type="spellEnd"/>
      <w:r w:rsidRPr="00E40473">
        <w:t>)</w:t>
      </w:r>
      <w:r w:rsidRPr="00E40473">
        <w:tab/>
        <w:t>holds a valid red ASIC; or</w:t>
      </w:r>
    </w:p>
    <w:p w:rsidR="004C51B6" w:rsidRPr="00E40473" w:rsidRDefault="004C51B6" w:rsidP="004C51B6">
      <w:pPr>
        <w:pStyle w:val="paragraphsub"/>
      </w:pPr>
      <w:r w:rsidRPr="00E40473">
        <w:tab/>
        <w:t>(ii)</w:t>
      </w:r>
      <w:r w:rsidRPr="00E40473">
        <w:tab/>
        <w:t>holds a valid VIC, a valid TAC or a valid grey ASIC and is supervised by someone who is authorised to enter the security restricted area and holds a valid red ASIC</w:t>
      </w:r>
      <w:r w:rsidR="002A7BAF" w:rsidRPr="00E40473">
        <w:t>;</w:t>
      </w:r>
    </w:p>
    <w:p w:rsidR="005537C3" w:rsidRPr="00E40473" w:rsidRDefault="005B4829" w:rsidP="004C51B6">
      <w:pPr>
        <w:pStyle w:val="paragraph"/>
      </w:pPr>
      <w:r w:rsidRPr="00E40473">
        <w:tab/>
        <w:t>(e</w:t>
      </w:r>
      <w:r w:rsidR="005537C3" w:rsidRPr="00E40473">
        <w:t>)</w:t>
      </w:r>
      <w:r w:rsidR="005537C3" w:rsidRPr="00E40473">
        <w:tab/>
        <w:t xml:space="preserve">if checks </w:t>
      </w:r>
      <w:r w:rsidR="00BC4DD1" w:rsidRPr="00E40473">
        <w:t xml:space="preserve">to confirm the matters mentioned in </w:t>
      </w:r>
      <w:r w:rsidR="00E40473" w:rsidRPr="00E40473">
        <w:t>paragraphs (</w:t>
      </w:r>
      <w:r w:rsidR="00BC4DD1" w:rsidRPr="00E40473">
        <w:t xml:space="preserve">c) and (d) </w:t>
      </w:r>
      <w:r w:rsidR="005537C3" w:rsidRPr="00E40473">
        <w:t>are to be performed at a place in the vicinity of an access control point—the location of that place;</w:t>
      </w:r>
    </w:p>
    <w:p w:rsidR="005537C3" w:rsidRPr="00E40473" w:rsidRDefault="005B4829" w:rsidP="004C51B6">
      <w:pPr>
        <w:pStyle w:val="paragraph"/>
      </w:pPr>
      <w:r w:rsidRPr="00E40473">
        <w:tab/>
        <w:t>(f</w:t>
      </w:r>
      <w:r w:rsidR="005537C3" w:rsidRPr="00E40473">
        <w:t>)</w:t>
      </w:r>
      <w:r w:rsidR="005537C3" w:rsidRPr="00E40473">
        <w:tab/>
        <w:t>procedures to ensure that a person entering the security restricted area other than through an access control point does not bring any unauthorised weapons into the security restricted area;</w:t>
      </w:r>
    </w:p>
    <w:p w:rsidR="005537C3" w:rsidRPr="00E40473" w:rsidRDefault="005B4829" w:rsidP="004C51B6">
      <w:pPr>
        <w:pStyle w:val="paragraph"/>
      </w:pPr>
      <w:r w:rsidRPr="00E40473">
        <w:tab/>
        <w:t>(g</w:t>
      </w:r>
      <w:r w:rsidR="005537C3" w:rsidRPr="00E40473">
        <w:t>)</w:t>
      </w:r>
      <w:r w:rsidR="005537C3" w:rsidRPr="00E40473">
        <w:tab/>
      </w:r>
      <w:r w:rsidR="00BB38B7" w:rsidRPr="00E40473">
        <w:t>if person</w:t>
      </w:r>
      <w:r w:rsidR="0001247A" w:rsidRPr="00E40473">
        <w:t>s</w:t>
      </w:r>
      <w:r w:rsidR="00BB38B7" w:rsidRPr="00E40473">
        <w:t xml:space="preserve"> </w:t>
      </w:r>
      <w:r w:rsidR="0001247A" w:rsidRPr="00E40473">
        <w:t>are</w:t>
      </w:r>
      <w:r w:rsidR="00BB38B7" w:rsidRPr="00E40473">
        <w:t xml:space="preserve"> to be</w:t>
      </w:r>
      <w:r w:rsidR="00C32491" w:rsidRPr="00E40473">
        <w:t xml:space="preserve"> permitted to re</w:t>
      </w:r>
      <w:r w:rsidR="00E40473">
        <w:noBreakHyphen/>
      </w:r>
      <w:r w:rsidR="00C32491" w:rsidRPr="00E40473">
        <w:t>enter the security restricted area, other than through an access control point, after leaving the security restricted area to perform work:</w:t>
      </w:r>
    </w:p>
    <w:p w:rsidR="00C32491" w:rsidRPr="00E40473" w:rsidRDefault="00C32491" w:rsidP="00C32491">
      <w:pPr>
        <w:pStyle w:val="paragraphsub"/>
      </w:pPr>
      <w:r w:rsidRPr="00E40473">
        <w:tab/>
        <w:t>(</w:t>
      </w:r>
      <w:proofErr w:type="spellStart"/>
      <w:r w:rsidRPr="00E40473">
        <w:t>i</w:t>
      </w:r>
      <w:proofErr w:type="spellEnd"/>
      <w:r w:rsidRPr="00E40473">
        <w:t>)</w:t>
      </w:r>
      <w:r w:rsidRPr="00E40473">
        <w:tab/>
        <w:t>the classes of persons to whom that permission applies;</w:t>
      </w:r>
      <w:r w:rsidR="002A7BAF" w:rsidRPr="00E40473">
        <w:t xml:space="preserve"> and</w:t>
      </w:r>
    </w:p>
    <w:p w:rsidR="00C32491" w:rsidRPr="00E40473" w:rsidRDefault="00C32491" w:rsidP="00C32491">
      <w:pPr>
        <w:pStyle w:val="paragraphsub"/>
      </w:pPr>
      <w:r w:rsidRPr="00E40473">
        <w:tab/>
        <w:t>(ii)</w:t>
      </w:r>
      <w:r w:rsidRPr="00E40473">
        <w:tab/>
        <w:t xml:space="preserve">if </w:t>
      </w:r>
      <w:r w:rsidR="009C4640" w:rsidRPr="00E40473">
        <w:t xml:space="preserve">that permission applies only if </w:t>
      </w:r>
      <w:r w:rsidR="00945C17" w:rsidRPr="00E40473">
        <w:t xml:space="preserve">the work is to be performed </w:t>
      </w:r>
      <w:r w:rsidR="00226AAC" w:rsidRPr="00E40473">
        <w:t>at a facility that is in, or in the vicinity of, the airside area</w:t>
      </w:r>
      <w:r w:rsidR="00945C17" w:rsidRPr="00E40473">
        <w:t>—a description of the facility and its location</w:t>
      </w:r>
      <w:r w:rsidR="006C5068" w:rsidRPr="00E40473">
        <w:t>.</w:t>
      </w:r>
    </w:p>
    <w:p w:rsidR="0073557A" w:rsidRPr="00E40473" w:rsidRDefault="004B61BE" w:rsidP="006D1237">
      <w:pPr>
        <w:pStyle w:val="subsection"/>
      </w:pPr>
      <w:r w:rsidRPr="00E40473">
        <w:tab/>
        <w:t>(3)</w:t>
      </w:r>
      <w:r w:rsidRPr="00E40473">
        <w:tab/>
        <w:t>The TSP must be accompanied by a document that identifies</w:t>
      </w:r>
      <w:r w:rsidR="006D1237" w:rsidRPr="00E40473">
        <w:t xml:space="preserve"> </w:t>
      </w:r>
      <w:r w:rsidRPr="00E40473">
        <w:t xml:space="preserve">the person, or persons jointly, responsible for maintaining the </w:t>
      </w:r>
      <w:r w:rsidR="00E201B9" w:rsidRPr="00E40473">
        <w:t>security of</w:t>
      </w:r>
      <w:r w:rsidR="0073557A" w:rsidRPr="00E40473">
        <w:t>:</w:t>
      </w:r>
    </w:p>
    <w:p w:rsidR="0073557A" w:rsidRPr="00E40473" w:rsidRDefault="0073557A" w:rsidP="0073557A">
      <w:pPr>
        <w:pStyle w:val="paragraph"/>
      </w:pPr>
      <w:r w:rsidRPr="00E40473">
        <w:tab/>
        <w:t>(a)</w:t>
      </w:r>
      <w:r w:rsidRPr="00E40473">
        <w:tab/>
        <w:t>the security restricted area; and</w:t>
      </w:r>
    </w:p>
    <w:p w:rsidR="0073557A" w:rsidRPr="00E40473" w:rsidRDefault="0073557A" w:rsidP="0073557A">
      <w:pPr>
        <w:pStyle w:val="paragraph"/>
      </w:pPr>
      <w:r w:rsidRPr="00E40473">
        <w:tab/>
        <w:t>(b)</w:t>
      </w:r>
      <w:r w:rsidRPr="00E40473">
        <w:tab/>
        <w:t>each access control point for the sec</w:t>
      </w:r>
      <w:r w:rsidR="006D1237" w:rsidRPr="00E40473">
        <w:t>urity restricted area</w:t>
      </w:r>
      <w:r w:rsidR="006C5068" w:rsidRPr="00E40473">
        <w:t>.</w:t>
      </w:r>
    </w:p>
    <w:p w:rsidR="004B61BE" w:rsidRPr="00E40473" w:rsidRDefault="004B61BE" w:rsidP="004B61BE">
      <w:pPr>
        <w:pStyle w:val="SubsectionHead"/>
      </w:pPr>
      <w:r w:rsidRPr="00E40473">
        <w:t>Screening</w:t>
      </w:r>
    </w:p>
    <w:p w:rsidR="004B61BE" w:rsidRPr="00E40473" w:rsidRDefault="004B61BE" w:rsidP="004B61BE">
      <w:pPr>
        <w:pStyle w:val="subsection"/>
      </w:pPr>
      <w:r w:rsidRPr="00E40473">
        <w:tab/>
        <w:t>(4)</w:t>
      </w:r>
      <w:r w:rsidRPr="00E40473">
        <w:tab/>
        <w:t>The TSP must also set out the following matters:</w:t>
      </w:r>
    </w:p>
    <w:p w:rsidR="00832F1A" w:rsidRPr="00E40473" w:rsidRDefault="004B61BE" w:rsidP="004B61BE">
      <w:pPr>
        <w:pStyle w:val="paragraph"/>
      </w:pPr>
      <w:r w:rsidRPr="00E40473">
        <w:tab/>
        <w:t>(a)</w:t>
      </w:r>
      <w:r w:rsidRPr="00E40473">
        <w:tab/>
        <w:t xml:space="preserve">measures and procedures to carry out screening </w:t>
      </w:r>
      <w:r w:rsidR="00832F1A" w:rsidRPr="00E40473">
        <w:t>of persons, vehicles and goods that enter the security restricted area;</w:t>
      </w:r>
    </w:p>
    <w:p w:rsidR="0016648E" w:rsidRPr="00E40473" w:rsidRDefault="00832F1A" w:rsidP="004B61BE">
      <w:pPr>
        <w:pStyle w:val="paragraph"/>
      </w:pPr>
      <w:r w:rsidRPr="00E40473">
        <w:tab/>
        <w:t>(b)</w:t>
      </w:r>
      <w:r w:rsidRPr="00E40473">
        <w:tab/>
      </w:r>
      <w:r w:rsidR="004B61BE" w:rsidRPr="00E40473">
        <w:t xml:space="preserve">details of the locations </w:t>
      </w:r>
      <w:r w:rsidR="0016648E" w:rsidRPr="00E40473">
        <w:t>where</w:t>
      </w:r>
      <w:r w:rsidR="006B2696" w:rsidRPr="00E40473">
        <w:t xml:space="preserve"> that screening will take place in accordance with </w:t>
      </w:r>
      <w:proofErr w:type="spellStart"/>
      <w:r w:rsidR="006B2696" w:rsidRPr="00E40473">
        <w:t>subregulation</w:t>
      </w:r>
      <w:proofErr w:type="spellEnd"/>
      <w:r w:rsidR="00E40473" w:rsidRPr="00E40473">
        <w:t> </w:t>
      </w:r>
      <w:r w:rsidR="006C5068" w:rsidRPr="00E40473">
        <w:t>3.16E</w:t>
      </w:r>
      <w:r w:rsidR="006B2696" w:rsidRPr="00E40473">
        <w:t>(</w:t>
      </w:r>
      <w:r w:rsidR="006640FC" w:rsidRPr="00E40473">
        <w:t>3</w:t>
      </w:r>
      <w:r w:rsidR="006B2696" w:rsidRPr="00E40473">
        <w:t>);</w:t>
      </w:r>
    </w:p>
    <w:p w:rsidR="006B2696" w:rsidRPr="00E40473" w:rsidRDefault="006B2696" w:rsidP="004B61BE">
      <w:pPr>
        <w:pStyle w:val="paragraph"/>
      </w:pPr>
      <w:r w:rsidRPr="00E40473">
        <w:tab/>
        <w:t>(c)</w:t>
      </w:r>
      <w:r w:rsidRPr="00E40473">
        <w:tab/>
        <w:t>if:</w:t>
      </w:r>
    </w:p>
    <w:p w:rsidR="0016648E" w:rsidRPr="00E40473" w:rsidRDefault="0016648E" w:rsidP="006B2696">
      <w:pPr>
        <w:pStyle w:val="paragraphsub"/>
      </w:pPr>
      <w:r w:rsidRPr="00E40473">
        <w:tab/>
        <w:t>(</w:t>
      </w:r>
      <w:proofErr w:type="spellStart"/>
      <w:r w:rsidR="006B2696" w:rsidRPr="00E40473">
        <w:t>i</w:t>
      </w:r>
      <w:proofErr w:type="spellEnd"/>
      <w:r w:rsidRPr="00E40473">
        <w:t>)</w:t>
      </w:r>
      <w:r w:rsidRPr="00E40473">
        <w:tab/>
        <w:t>the airport operator controls the security restricted area, or a part of the security restricted area; and</w:t>
      </w:r>
    </w:p>
    <w:p w:rsidR="006B2696" w:rsidRPr="00E40473" w:rsidRDefault="0016648E" w:rsidP="0016648E">
      <w:pPr>
        <w:pStyle w:val="paragraphsub"/>
      </w:pPr>
      <w:r w:rsidRPr="00E40473">
        <w:tab/>
        <w:t>(ii)</w:t>
      </w:r>
      <w:r w:rsidRPr="00E40473">
        <w:tab/>
        <w:t xml:space="preserve">the airport operator intends </w:t>
      </w:r>
      <w:r w:rsidR="006B2696" w:rsidRPr="00E40473">
        <w:t>screening to occur inside th</w:t>
      </w:r>
      <w:r w:rsidR="00761692" w:rsidRPr="00E40473">
        <w:t>e</w:t>
      </w:r>
      <w:r w:rsidR="006B2696" w:rsidRPr="00E40473">
        <w:t xml:space="preserve"> area</w:t>
      </w:r>
      <w:r w:rsidR="0001247A" w:rsidRPr="00E40473">
        <w:t>,</w:t>
      </w:r>
      <w:r w:rsidR="006B2696" w:rsidRPr="00E40473">
        <w:t xml:space="preserve"> or</w:t>
      </w:r>
      <w:r w:rsidR="0001247A" w:rsidRPr="00E40473">
        <w:t xml:space="preserve"> th</w:t>
      </w:r>
      <w:r w:rsidR="00761692" w:rsidRPr="00E40473">
        <w:t>e</w:t>
      </w:r>
      <w:r w:rsidR="006B2696" w:rsidRPr="00E40473">
        <w:t xml:space="preserve"> part of </w:t>
      </w:r>
      <w:r w:rsidR="0001247A" w:rsidRPr="00E40473">
        <w:t>the</w:t>
      </w:r>
      <w:r w:rsidR="006B2696" w:rsidRPr="00E40473">
        <w:t xml:space="preserve"> area</w:t>
      </w:r>
      <w:r w:rsidR="0001247A" w:rsidRPr="00E40473">
        <w:t>,</w:t>
      </w:r>
      <w:r w:rsidR="006B2696" w:rsidRPr="00E40473">
        <w:t xml:space="preserve"> in accordance with </w:t>
      </w:r>
      <w:proofErr w:type="spellStart"/>
      <w:r w:rsidR="006B2696" w:rsidRPr="00E40473">
        <w:t>subregulation</w:t>
      </w:r>
      <w:proofErr w:type="spellEnd"/>
      <w:r w:rsidR="00E40473" w:rsidRPr="00E40473">
        <w:t> </w:t>
      </w:r>
      <w:r w:rsidR="006C5068" w:rsidRPr="00E40473">
        <w:t>3.16E</w:t>
      </w:r>
      <w:r w:rsidR="00E83F6B" w:rsidRPr="00E40473">
        <w:t>(</w:t>
      </w:r>
      <w:r w:rsidR="006640FC" w:rsidRPr="00E40473">
        <w:t>4</w:t>
      </w:r>
      <w:r w:rsidR="006B2696" w:rsidRPr="00E40473">
        <w:t>);</w:t>
      </w:r>
    </w:p>
    <w:p w:rsidR="006B2696" w:rsidRPr="00E40473" w:rsidRDefault="006B2696" w:rsidP="006B2696">
      <w:pPr>
        <w:pStyle w:val="paragraph"/>
      </w:pPr>
      <w:r w:rsidRPr="00E40473">
        <w:tab/>
      </w:r>
      <w:r w:rsidRPr="00E40473">
        <w:tab/>
        <w:t>details of the general area or areas in the security restricted area in which that screening will occur</w:t>
      </w:r>
      <w:r w:rsidR="006C5068" w:rsidRPr="00E40473">
        <w:t>.</w:t>
      </w:r>
    </w:p>
    <w:p w:rsidR="004B61BE" w:rsidRPr="00E40473" w:rsidRDefault="003C2C63" w:rsidP="004B61BE">
      <w:pPr>
        <w:pStyle w:val="ItemHead"/>
      </w:pPr>
      <w:r w:rsidRPr="00E40473">
        <w:t>3</w:t>
      </w:r>
      <w:r w:rsidR="004B61BE" w:rsidRPr="00E40473">
        <w:t xml:space="preserve">  After regulation</w:t>
      </w:r>
      <w:r w:rsidR="00E40473" w:rsidRPr="00E40473">
        <w:t> </w:t>
      </w:r>
      <w:r w:rsidR="004B61BE" w:rsidRPr="00E40473">
        <w:t>2</w:t>
      </w:r>
      <w:r w:rsidR="006C5068" w:rsidRPr="00E40473">
        <w:t>.</w:t>
      </w:r>
      <w:r w:rsidR="004B61BE" w:rsidRPr="00E40473">
        <w:t>35</w:t>
      </w:r>
    </w:p>
    <w:p w:rsidR="004B61BE" w:rsidRPr="00E40473" w:rsidRDefault="004B61BE" w:rsidP="004B61BE">
      <w:pPr>
        <w:pStyle w:val="Item"/>
      </w:pPr>
      <w:r w:rsidRPr="00E40473">
        <w:t>Insert:</w:t>
      </w:r>
    </w:p>
    <w:p w:rsidR="004B61BE" w:rsidRPr="00E40473" w:rsidRDefault="006C5068" w:rsidP="004B61BE">
      <w:pPr>
        <w:pStyle w:val="ActHead5"/>
      </w:pPr>
      <w:bookmarkStart w:id="14" w:name="_Toc494265199"/>
      <w:r w:rsidRPr="00E40473">
        <w:rPr>
          <w:rStyle w:val="CharSectno"/>
        </w:rPr>
        <w:t>2.35A</w:t>
      </w:r>
      <w:r w:rsidR="004B61BE" w:rsidRPr="00E40473">
        <w:t xml:space="preserve">  What aircraft operator’s TSP must contain—access control and screening for security restricted areas at designated airports</w:t>
      </w:r>
      <w:bookmarkEnd w:id="14"/>
    </w:p>
    <w:p w:rsidR="004B61BE" w:rsidRPr="00E40473" w:rsidRDefault="00DD6C92" w:rsidP="004B61BE">
      <w:pPr>
        <w:pStyle w:val="SubsectionHead"/>
      </w:pPr>
      <w:r w:rsidRPr="00E40473">
        <w:t>Access control</w:t>
      </w:r>
    </w:p>
    <w:p w:rsidR="004B61BE" w:rsidRPr="00E40473" w:rsidRDefault="004B61BE" w:rsidP="004B61BE">
      <w:pPr>
        <w:pStyle w:val="subsection"/>
      </w:pPr>
      <w:r w:rsidRPr="00E40473">
        <w:tab/>
        <w:t>(1)</w:t>
      </w:r>
      <w:r w:rsidRPr="00E40473">
        <w:tab/>
        <w:t>If an aircraft operator</w:t>
      </w:r>
      <w:r w:rsidR="0077264A" w:rsidRPr="00E40473">
        <w:t xml:space="preserve"> controls an access control point into </w:t>
      </w:r>
      <w:r w:rsidRPr="00E40473">
        <w:t>a security restricted area at a designated airport, the TSP must set out the following matters:</w:t>
      </w:r>
    </w:p>
    <w:p w:rsidR="004B61BE" w:rsidRPr="00E40473" w:rsidRDefault="004B61BE" w:rsidP="004B61BE">
      <w:pPr>
        <w:pStyle w:val="paragraph"/>
      </w:pPr>
      <w:r w:rsidRPr="00E40473">
        <w:tab/>
        <w:t>(</w:t>
      </w:r>
      <w:r w:rsidR="000F4BA4" w:rsidRPr="00E40473">
        <w:t>a</w:t>
      </w:r>
      <w:r w:rsidRPr="00E40473">
        <w:t>)</w:t>
      </w:r>
      <w:r w:rsidRPr="00E40473">
        <w:tab/>
        <w:t>procedures to confirm the following:</w:t>
      </w:r>
    </w:p>
    <w:p w:rsidR="004B61BE" w:rsidRPr="00E40473" w:rsidRDefault="004B61BE" w:rsidP="004B61BE">
      <w:pPr>
        <w:pStyle w:val="paragraphsub"/>
      </w:pPr>
      <w:r w:rsidRPr="00E40473">
        <w:tab/>
        <w:t>(</w:t>
      </w:r>
      <w:proofErr w:type="spellStart"/>
      <w:r w:rsidRPr="00E40473">
        <w:t>i</w:t>
      </w:r>
      <w:proofErr w:type="spellEnd"/>
      <w:r w:rsidRPr="00E40473">
        <w:t>)</w:t>
      </w:r>
      <w:r w:rsidRPr="00E40473">
        <w:tab/>
        <w:t xml:space="preserve">the identity of persons entering the security restricted area through </w:t>
      </w:r>
      <w:r w:rsidR="0001247A" w:rsidRPr="00E40473">
        <w:t xml:space="preserve">the </w:t>
      </w:r>
      <w:r w:rsidRPr="00E40473">
        <w:t>access control point;</w:t>
      </w:r>
    </w:p>
    <w:p w:rsidR="004B61BE" w:rsidRPr="00E40473" w:rsidRDefault="004B61BE" w:rsidP="004B61BE">
      <w:pPr>
        <w:pStyle w:val="paragraphsub"/>
      </w:pPr>
      <w:r w:rsidRPr="00E40473">
        <w:tab/>
        <w:t>(ii)</w:t>
      </w:r>
      <w:r w:rsidRPr="00E40473">
        <w:tab/>
        <w:t>that persons, vehicles and things entering the security restricted area through</w:t>
      </w:r>
      <w:r w:rsidR="0001247A" w:rsidRPr="00E40473">
        <w:t xml:space="preserve"> the</w:t>
      </w:r>
      <w:r w:rsidRPr="00E40473">
        <w:t xml:space="preserve"> access control point are authorised to do so;</w:t>
      </w:r>
    </w:p>
    <w:p w:rsidR="004B61BE" w:rsidRPr="00E40473" w:rsidRDefault="000F4BA4" w:rsidP="004B61BE">
      <w:pPr>
        <w:pStyle w:val="paragraph"/>
      </w:pPr>
      <w:r w:rsidRPr="00E40473">
        <w:tab/>
        <w:t>(b</w:t>
      </w:r>
      <w:r w:rsidR="004B61BE" w:rsidRPr="00E40473">
        <w:t>)</w:t>
      </w:r>
      <w:r w:rsidR="004B61BE" w:rsidRPr="00E40473">
        <w:tab/>
        <w:t xml:space="preserve">procedures to confirm that each person </w:t>
      </w:r>
      <w:r w:rsidR="00091DD4" w:rsidRPr="00E40473">
        <w:t xml:space="preserve">who enters the security restricted area through the access control point and </w:t>
      </w:r>
      <w:r w:rsidR="0001247A" w:rsidRPr="00E40473">
        <w:t xml:space="preserve">who </w:t>
      </w:r>
      <w:r w:rsidR="00091DD4" w:rsidRPr="00E40473">
        <w:t>is required by Subdivision</w:t>
      </w:r>
      <w:r w:rsidR="00E40473" w:rsidRPr="00E40473">
        <w:t> </w:t>
      </w:r>
      <w:r w:rsidR="00091DD4" w:rsidRPr="00E40473">
        <w:t>3</w:t>
      </w:r>
      <w:r w:rsidR="006C5068" w:rsidRPr="00E40473">
        <w:t>.</w:t>
      </w:r>
      <w:r w:rsidR="00091DD4" w:rsidRPr="00E40473">
        <w:t>2</w:t>
      </w:r>
      <w:r w:rsidR="006C5068" w:rsidRPr="00E40473">
        <w:t>.</w:t>
      </w:r>
      <w:r w:rsidR="00091DD4" w:rsidRPr="00E40473">
        <w:t>1 to properly display an ASIC in the area</w:t>
      </w:r>
      <w:r w:rsidR="004B61BE" w:rsidRPr="00E40473">
        <w:t>:</w:t>
      </w:r>
    </w:p>
    <w:p w:rsidR="004B61BE" w:rsidRPr="00E40473" w:rsidRDefault="004B61BE" w:rsidP="004B61BE">
      <w:pPr>
        <w:pStyle w:val="paragraphsub"/>
      </w:pPr>
      <w:r w:rsidRPr="00E40473">
        <w:tab/>
        <w:t>(</w:t>
      </w:r>
      <w:proofErr w:type="spellStart"/>
      <w:r w:rsidRPr="00E40473">
        <w:t>i</w:t>
      </w:r>
      <w:proofErr w:type="spellEnd"/>
      <w:r w:rsidRPr="00E40473">
        <w:t>)</w:t>
      </w:r>
      <w:r w:rsidRPr="00E40473">
        <w:tab/>
        <w:t>holds a valid red ASIC; or</w:t>
      </w:r>
    </w:p>
    <w:p w:rsidR="004B61BE" w:rsidRPr="00E40473" w:rsidRDefault="004B61BE" w:rsidP="004B61BE">
      <w:pPr>
        <w:pStyle w:val="paragraphsub"/>
      </w:pPr>
      <w:r w:rsidRPr="00E40473">
        <w:tab/>
        <w:t>(ii)</w:t>
      </w:r>
      <w:r w:rsidRPr="00E40473">
        <w:tab/>
        <w:t xml:space="preserve">holds a valid VIC, a valid TAC or a valid grey ASIC and is supervised by someone who is authorised to enter the security restricted </w:t>
      </w:r>
      <w:r w:rsidR="00273CFA" w:rsidRPr="00E40473">
        <w:t>area and holds a valid red ASIC;</w:t>
      </w:r>
    </w:p>
    <w:p w:rsidR="00273CFA" w:rsidRPr="00E40473" w:rsidRDefault="00C32981" w:rsidP="00273CFA">
      <w:pPr>
        <w:pStyle w:val="paragraph"/>
      </w:pPr>
      <w:r w:rsidRPr="00E40473">
        <w:tab/>
        <w:t>(c</w:t>
      </w:r>
      <w:r w:rsidR="00273CFA" w:rsidRPr="00E40473">
        <w:t>)</w:t>
      </w:r>
      <w:r w:rsidR="00273CFA" w:rsidRPr="00E40473">
        <w:tab/>
        <w:t xml:space="preserve">if checks </w:t>
      </w:r>
      <w:r w:rsidR="0001247A" w:rsidRPr="00E40473">
        <w:t xml:space="preserve">to confirm the matters mentioned in </w:t>
      </w:r>
      <w:r w:rsidR="00E40473" w:rsidRPr="00E40473">
        <w:t>paragraphs (</w:t>
      </w:r>
      <w:r w:rsidR="0001247A" w:rsidRPr="00E40473">
        <w:t xml:space="preserve">a) and (b) </w:t>
      </w:r>
      <w:r w:rsidR="00273CFA" w:rsidRPr="00E40473">
        <w:t xml:space="preserve">are to be performed at a place in the vicinity of </w:t>
      </w:r>
      <w:r w:rsidRPr="00E40473">
        <w:t>the</w:t>
      </w:r>
      <w:r w:rsidR="00273CFA" w:rsidRPr="00E40473">
        <w:t xml:space="preserve"> access control point—the location of that place;</w:t>
      </w:r>
    </w:p>
    <w:p w:rsidR="00273CFA" w:rsidRPr="00E40473" w:rsidRDefault="00C32981" w:rsidP="00273CFA">
      <w:pPr>
        <w:pStyle w:val="paragraph"/>
      </w:pPr>
      <w:r w:rsidRPr="00E40473">
        <w:tab/>
        <w:t>(d</w:t>
      </w:r>
      <w:r w:rsidR="00273CFA" w:rsidRPr="00E40473">
        <w:t>)</w:t>
      </w:r>
      <w:r w:rsidR="00273CFA" w:rsidRPr="00E40473">
        <w:tab/>
        <w:t xml:space="preserve">procedures to ensure that a person entering </w:t>
      </w:r>
      <w:r w:rsidRPr="00E40473">
        <w:t xml:space="preserve">a part of </w:t>
      </w:r>
      <w:r w:rsidR="00273CFA" w:rsidRPr="00E40473">
        <w:t xml:space="preserve">the security restricted area </w:t>
      </w:r>
      <w:r w:rsidRPr="00E40473">
        <w:t xml:space="preserve">that is controlled by the aircraft operator </w:t>
      </w:r>
      <w:r w:rsidR="00273CFA" w:rsidRPr="00E40473">
        <w:t>other than through an access control point does not bring any unauthorised weapons into the security restricted area;</w:t>
      </w:r>
    </w:p>
    <w:p w:rsidR="00273CFA" w:rsidRPr="00E40473" w:rsidRDefault="00C32981" w:rsidP="00273CFA">
      <w:pPr>
        <w:pStyle w:val="paragraph"/>
      </w:pPr>
      <w:r w:rsidRPr="00E40473">
        <w:tab/>
        <w:t>(e</w:t>
      </w:r>
      <w:r w:rsidR="00273CFA" w:rsidRPr="00E40473">
        <w:t>)</w:t>
      </w:r>
      <w:r w:rsidR="00273CFA" w:rsidRPr="00E40473">
        <w:tab/>
        <w:t>if person</w:t>
      </w:r>
      <w:r w:rsidR="007B3DD6" w:rsidRPr="00E40473">
        <w:t>s</w:t>
      </w:r>
      <w:r w:rsidR="00273CFA" w:rsidRPr="00E40473">
        <w:t xml:space="preserve"> </w:t>
      </w:r>
      <w:r w:rsidR="007B3DD6" w:rsidRPr="00E40473">
        <w:t>are</w:t>
      </w:r>
      <w:r w:rsidR="00273CFA" w:rsidRPr="00E40473">
        <w:t xml:space="preserve"> to be permitted to re</w:t>
      </w:r>
      <w:r w:rsidR="00E40473">
        <w:noBreakHyphen/>
      </w:r>
      <w:r w:rsidR="00273CFA" w:rsidRPr="00E40473">
        <w:t xml:space="preserve">enter </w:t>
      </w:r>
      <w:r w:rsidRPr="00E40473">
        <w:t>a part of the security restricted area that is controlled by the aircraft operator</w:t>
      </w:r>
      <w:r w:rsidR="00273CFA" w:rsidRPr="00E40473">
        <w:t>, other than through an access control point, after leaving the security restricted area to perform work:</w:t>
      </w:r>
    </w:p>
    <w:p w:rsidR="00273CFA" w:rsidRPr="00E40473" w:rsidRDefault="00273CFA" w:rsidP="00273CFA">
      <w:pPr>
        <w:pStyle w:val="paragraphsub"/>
      </w:pPr>
      <w:r w:rsidRPr="00E40473">
        <w:tab/>
        <w:t>(</w:t>
      </w:r>
      <w:proofErr w:type="spellStart"/>
      <w:r w:rsidRPr="00E40473">
        <w:t>i</w:t>
      </w:r>
      <w:proofErr w:type="spellEnd"/>
      <w:r w:rsidRPr="00E40473">
        <w:t>)</w:t>
      </w:r>
      <w:r w:rsidRPr="00E40473">
        <w:tab/>
        <w:t>the classes of persons to whom that permission applies;</w:t>
      </w:r>
      <w:r w:rsidR="007B3DD6" w:rsidRPr="00E40473">
        <w:t xml:space="preserve"> and</w:t>
      </w:r>
    </w:p>
    <w:p w:rsidR="00273CFA" w:rsidRPr="00E40473" w:rsidRDefault="00273CFA" w:rsidP="00273CFA">
      <w:pPr>
        <w:pStyle w:val="paragraphsub"/>
      </w:pPr>
      <w:r w:rsidRPr="00E40473">
        <w:tab/>
        <w:t>(ii)</w:t>
      </w:r>
      <w:r w:rsidRPr="00E40473">
        <w:tab/>
        <w:t xml:space="preserve">if that permission applies only if the work is to be performed </w:t>
      </w:r>
      <w:r w:rsidR="00226AAC" w:rsidRPr="00E40473">
        <w:t>at a facility that is in, or in the vicinity of, the airside area</w:t>
      </w:r>
      <w:r w:rsidRPr="00E40473">
        <w:t>—a description of the facility and its location</w:t>
      </w:r>
      <w:r w:rsidR="006C5068" w:rsidRPr="00E40473">
        <w:t>.</w:t>
      </w:r>
    </w:p>
    <w:p w:rsidR="0037617A" w:rsidRPr="00E40473" w:rsidRDefault="006D1237" w:rsidP="006D1237">
      <w:pPr>
        <w:pStyle w:val="subsection"/>
      </w:pPr>
      <w:r w:rsidRPr="00E40473">
        <w:tab/>
        <w:t>(</w:t>
      </w:r>
      <w:r w:rsidR="00BF62A4" w:rsidRPr="00E40473">
        <w:t>2</w:t>
      </w:r>
      <w:r w:rsidRPr="00E40473">
        <w:t>)</w:t>
      </w:r>
      <w:r w:rsidRPr="00E40473">
        <w:tab/>
        <w:t xml:space="preserve">If an aircraft operator controls </w:t>
      </w:r>
      <w:r w:rsidR="0037617A" w:rsidRPr="00E40473">
        <w:t>the whole or a part of a security restricted area</w:t>
      </w:r>
      <w:r w:rsidRPr="00E40473">
        <w:t xml:space="preserve"> at a designated airport, the TSP must be accompanied by a document that identifies the person, or persons jointly, responsible for maintaining the security </w:t>
      </w:r>
      <w:r w:rsidR="0037617A" w:rsidRPr="00E40473">
        <w:t>of each access contr</w:t>
      </w:r>
      <w:r w:rsidRPr="00E40473">
        <w:t>o</w:t>
      </w:r>
      <w:r w:rsidR="0037617A" w:rsidRPr="00E40473">
        <w:t xml:space="preserve">l point into the area or </w:t>
      </w:r>
      <w:r w:rsidR="005B4829" w:rsidRPr="00E40473">
        <w:t xml:space="preserve">that </w:t>
      </w:r>
      <w:r w:rsidR="0037617A" w:rsidRPr="00E40473">
        <w:t xml:space="preserve">part of </w:t>
      </w:r>
      <w:r w:rsidR="005B4829" w:rsidRPr="00E40473">
        <w:t>the</w:t>
      </w:r>
      <w:r w:rsidR="0037617A" w:rsidRPr="00E40473">
        <w:t xml:space="preserve"> area</w:t>
      </w:r>
      <w:r w:rsidR="006C5068" w:rsidRPr="00E40473">
        <w:t>.</w:t>
      </w:r>
    </w:p>
    <w:p w:rsidR="004B61BE" w:rsidRPr="00E40473" w:rsidRDefault="004B61BE" w:rsidP="004B61BE">
      <w:pPr>
        <w:pStyle w:val="SubsectionHead"/>
      </w:pPr>
      <w:r w:rsidRPr="00E40473">
        <w:t>Screening</w:t>
      </w:r>
    </w:p>
    <w:p w:rsidR="004B61BE" w:rsidRPr="00E40473" w:rsidRDefault="004B61BE" w:rsidP="004B61BE">
      <w:pPr>
        <w:pStyle w:val="subsection"/>
      </w:pPr>
      <w:r w:rsidRPr="00E40473">
        <w:tab/>
        <w:t>(3)</w:t>
      </w:r>
      <w:r w:rsidRPr="00E40473">
        <w:tab/>
        <w:t xml:space="preserve">If an aircraft operator carries out screening for </w:t>
      </w:r>
      <w:r w:rsidR="002C61FD" w:rsidRPr="00E40473">
        <w:t>a security restricted area at a designated airport, the TSP must also</w:t>
      </w:r>
      <w:r w:rsidRPr="00E40473">
        <w:t xml:space="preserve"> set out</w:t>
      </w:r>
      <w:r w:rsidR="00A140EE" w:rsidRPr="00E40473">
        <w:t xml:space="preserve"> the following matters</w:t>
      </w:r>
      <w:r w:rsidRPr="00E40473">
        <w:t>:</w:t>
      </w:r>
    </w:p>
    <w:p w:rsidR="00832F1A" w:rsidRPr="00E40473" w:rsidRDefault="00832F1A" w:rsidP="00832F1A">
      <w:pPr>
        <w:pStyle w:val="paragraph"/>
      </w:pPr>
      <w:r w:rsidRPr="00E40473">
        <w:tab/>
        <w:t>(a)</w:t>
      </w:r>
      <w:r w:rsidRPr="00E40473">
        <w:tab/>
        <w:t>measures and procedures to carry out screening of persons, vehicles and goods that enter the security restricted area;</w:t>
      </w:r>
    </w:p>
    <w:p w:rsidR="00BF62A4" w:rsidRPr="00E40473" w:rsidRDefault="00832F1A" w:rsidP="00BF62A4">
      <w:pPr>
        <w:pStyle w:val="paragraph"/>
      </w:pPr>
      <w:r w:rsidRPr="00E40473">
        <w:tab/>
      </w:r>
      <w:r w:rsidR="00BF62A4" w:rsidRPr="00E40473">
        <w:t>(b)</w:t>
      </w:r>
      <w:r w:rsidR="00BF62A4" w:rsidRPr="00E40473">
        <w:tab/>
        <w:t xml:space="preserve">details of the locations where that screening will take place in accordance with </w:t>
      </w:r>
      <w:proofErr w:type="spellStart"/>
      <w:r w:rsidR="00BF62A4" w:rsidRPr="00E40473">
        <w:t>subregulation</w:t>
      </w:r>
      <w:proofErr w:type="spellEnd"/>
      <w:r w:rsidR="00E40473" w:rsidRPr="00E40473">
        <w:t> </w:t>
      </w:r>
      <w:r w:rsidR="006C5068" w:rsidRPr="00E40473">
        <w:t>3.16E</w:t>
      </w:r>
      <w:r w:rsidR="00BF62A4" w:rsidRPr="00E40473">
        <w:t>(</w:t>
      </w:r>
      <w:r w:rsidR="006640FC" w:rsidRPr="00E40473">
        <w:t>3</w:t>
      </w:r>
      <w:r w:rsidR="00BF62A4" w:rsidRPr="00E40473">
        <w:t>);</w:t>
      </w:r>
    </w:p>
    <w:p w:rsidR="00BF62A4" w:rsidRPr="00E40473" w:rsidRDefault="00BF62A4" w:rsidP="00BF62A4">
      <w:pPr>
        <w:pStyle w:val="paragraph"/>
      </w:pPr>
      <w:r w:rsidRPr="00E40473">
        <w:tab/>
        <w:t>(c)</w:t>
      </w:r>
      <w:r w:rsidRPr="00E40473">
        <w:tab/>
        <w:t>if:</w:t>
      </w:r>
    </w:p>
    <w:p w:rsidR="00BF62A4" w:rsidRPr="00E40473" w:rsidRDefault="00BF62A4" w:rsidP="00BF62A4">
      <w:pPr>
        <w:pStyle w:val="paragraphsub"/>
      </w:pPr>
      <w:r w:rsidRPr="00E40473">
        <w:tab/>
        <w:t>(</w:t>
      </w:r>
      <w:proofErr w:type="spellStart"/>
      <w:r w:rsidRPr="00E40473">
        <w:t>i</w:t>
      </w:r>
      <w:proofErr w:type="spellEnd"/>
      <w:r w:rsidRPr="00E40473">
        <w:t>)</w:t>
      </w:r>
      <w:r w:rsidRPr="00E40473">
        <w:tab/>
        <w:t>the air</w:t>
      </w:r>
      <w:r w:rsidR="00C47E0E" w:rsidRPr="00E40473">
        <w:t>craft</w:t>
      </w:r>
      <w:r w:rsidRPr="00E40473">
        <w:t xml:space="preserve"> operator controls the security restricted area, or a part of the security restricted area; and</w:t>
      </w:r>
    </w:p>
    <w:p w:rsidR="00BF62A4" w:rsidRPr="00E40473" w:rsidRDefault="00BF62A4" w:rsidP="00BF62A4">
      <w:pPr>
        <w:pStyle w:val="paragraphsub"/>
      </w:pPr>
      <w:r w:rsidRPr="00E40473">
        <w:tab/>
        <w:t>(ii)</w:t>
      </w:r>
      <w:r w:rsidRPr="00E40473">
        <w:tab/>
        <w:t>the air</w:t>
      </w:r>
      <w:r w:rsidR="00C47E0E" w:rsidRPr="00E40473">
        <w:t>craft</w:t>
      </w:r>
      <w:r w:rsidRPr="00E40473">
        <w:t xml:space="preserve"> operator intends screening to occur inside th</w:t>
      </w:r>
      <w:r w:rsidR="00761692" w:rsidRPr="00E40473">
        <w:t>e</w:t>
      </w:r>
      <w:r w:rsidRPr="00E40473">
        <w:t xml:space="preserve"> area</w:t>
      </w:r>
      <w:r w:rsidR="007B3DD6" w:rsidRPr="00E40473">
        <w:t>,</w:t>
      </w:r>
      <w:r w:rsidRPr="00E40473">
        <w:t xml:space="preserve"> or </w:t>
      </w:r>
      <w:r w:rsidR="007B3DD6" w:rsidRPr="00E40473">
        <w:t>th</w:t>
      </w:r>
      <w:r w:rsidR="00761692" w:rsidRPr="00E40473">
        <w:t>e</w:t>
      </w:r>
      <w:r w:rsidR="007B3DD6" w:rsidRPr="00E40473">
        <w:t xml:space="preserve"> </w:t>
      </w:r>
      <w:r w:rsidRPr="00E40473">
        <w:t xml:space="preserve">part of </w:t>
      </w:r>
      <w:r w:rsidR="007B3DD6" w:rsidRPr="00E40473">
        <w:t>the</w:t>
      </w:r>
      <w:r w:rsidRPr="00E40473">
        <w:t xml:space="preserve"> area</w:t>
      </w:r>
      <w:r w:rsidR="007B3DD6" w:rsidRPr="00E40473">
        <w:t>,</w:t>
      </w:r>
      <w:r w:rsidRPr="00E40473">
        <w:t xml:space="preserve"> in accordance with </w:t>
      </w:r>
      <w:proofErr w:type="spellStart"/>
      <w:r w:rsidRPr="00E40473">
        <w:t>subregulation</w:t>
      </w:r>
      <w:proofErr w:type="spellEnd"/>
      <w:r w:rsidR="00E40473" w:rsidRPr="00E40473">
        <w:t> </w:t>
      </w:r>
      <w:r w:rsidR="006C5068" w:rsidRPr="00E40473">
        <w:t>3.16E</w:t>
      </w:r>
      <w:r w:rsidR="00DD6C92" w:rsidRPr="00E40473">
        <w:t>(</w:t>
      </w:r>
      <w:r w:rsidR="006640FC" w:rsidRPr="00E40473">
        <w:t>4</w:t>
      </w:r>
      <w:r w:rsidRPr="00E40473">
        <w:t>);</w:t>
      </w:r>
    </w:p>
    <w:p w:rsidR="00BF62A4" w:rsidRPr="00E40473" w:rsidRDefault="00BF62A4" w:rsidP="00BF62A4">
      <w:pPr>
        <w:pStyle w:val="paragraph"/>
      </w:pPr>
      <w:r w:rsidRPr="00E40473">
        <w:tab/>
      </w:r>
      <w:r w:rsidRPr="00E40473">
        <w:tab/>
        <w:t>details of the general area or areas in the security restricted area in which that screening will occur</w:t>
      </w:r>
      <w:r w:rsidR="006C5068" w:rsidRPr="00E40473">
        <w:t>.</w:t>
      </w:r>
    </w:p>
    <w:p w:rsidR="00581736" w:rsidRPr="00E40473" w:rsidRDefault="003C2C63" w:rsidP="00C47E0E">
      <w:pPr>
        <w:pStyle w:val="ItemHead"/>
      </w:pPr>
      <w:r w:rsidRPr="00E40473">
        <w:t>4</w:t>
      </w:r>
      <w:r w:rsidR="00581736" w:rsidRPr="00E40473">
        <w:t xml:space="preserve">  Regulation</w:t>
      </w:r>
      <w:r w:rsidR="00E40473" w:rsidRPr="00E40473">
        <w:t> </w:t>
      </w:r>
      <w:r w:rsidR="00581736" w:rsidRPr="00E40473">
        <w:t>3</w:t>
      </w:r>
      <w:r w:rsidR="006C5068" w:rsidRPr="00E40473">
        <w:t>.</w:t>
      </w:r>
      <w:r w:rsidR="00581736" w:rsidRPr="00E40473">
        <w:t>13</w:t>
      </w:r>
    </w:p>
    <w:p w:rsidR="00581736" w:rsidRPr="00E40473" w:rsidRDefault="00581736" w:rsidP="00581736">
      <w:pPr>
        <w:pStyle w:val="Item"/>
      </w:pPr>
      <w:r w:rsidRPr="00E40473">
        <w:t>Insert:</w:t>
      </w:r>
    </w:p>
    <w:p w:rsidR="00581736" w:rsidRPr="00E40473" w:rsidRDefault="00581736" w:rsidP="00581736">
      <w:pPr>
        <w:pStyle w:val="Definition"/>
      </w:pPr>
      <w:r w:rsidRPr="00E40473">
        <w:rPr>
          <w:b/>
          <w:i/>
        </w:rPr>
        <w:t>exempt goods</w:t>
      </w:r>
      <w:r w:rsidRPr="00E40473">
        <w:t>, in relation to a security restricted area at a designated airport, means any of the following:</w:t>
      </w:r>
    </w:p>
    <w:p w:rsidR="00581736" w:rsidRPr="00E40473" w:rsidRDefault="007A4752" w:rsidP="00581736">
      <w:pPr>
        <w:pStyle w:val="paragraph"/>
      </w:pPr>
      <w:r w:rsidRPr="00E40473">
        <w:tab/>
        <w:t>(a)</w:t>
      </w:r>
      <w:r w:rsidRPr="00E40473">
        <w:tab/>
      </w:r>
      <w:r w:rsidR="00581736" w:rsidRPr="00E40473">
        <w:t>baggage;</w:t>
      </w:r>
    </w:p>
    <w:p w:rsidR="00581736" w:rsidRPr="00E40473" w:rsidRDefault="007A4752" w:rsidP="00581736">
      <w:pPr>
        <w:pStyle w:val="paragraph"/>
      </w:pPr>
      <w:r w:rsidRPr="00E40473">
        <w:tab/>
        <w:t>(b)</w:t>
      </w:r>
      <w:r w:rsidRPr="00E40473">
        <w:tab/>
      </w:r>
      <w:r w:rsidR="00581736" w:rsidRPr="00E40473">
        <w:t>cargo;</w:t>
      </w:r>
    </w:p>
    <w:p w:rsidR="00581736" w:rsidRPr="00E40473" w:rsidRDefault="007A4752" w:rsidP="00581736">
      <w:pPr>
        <w:pStyle w:val="paragraph"/>
      </w:pPr>
      <w:r w:rsidRPr="00E40473">
        <w:tab/>
        <w:t>(c)</w:t>
      </w:r>
      <w:r w:rsidRPr="00E40473">
        <w:tab/>
      </w:r>
      <w:r w:rsidR="00581736" w:rsidRPr="00E40473">
        <w:t>goods, of a particular kind, that:</w:t>
      </w:r>
    </w:p>
    <w:p w:rsidR="00581736" w:rsidRPr="00E40473" w:rsidRDefault="00581736" w:rsidP="00581736">
      <w:pPr>
        <w:pStyle w:val="paragraphsub"/>
      </w:pPr>
      <w:r w:rsidRPr="00E40473">
        <w:tab/>
        <w:t>(</w:t>
      </w:r>
      <w:proofErr w:type="spellStart"/>
      <w:r w:rsidRPr="00E40473">
        <w:t>i</w:t>
      </w:r>
      <w:proofErr w:type="spellEnd"/>
      <w:r w:rsidRPr="00E40473">
        <w:t>)</w:t>
      </w:r>
      <w:r w:rsidRPr="00E40473">
        <w:tab/>
        <w:t xml:space="preserve">are provided by a person (the </w:t>
      </w:r>
      <w:r w:rsidRPr="00E40473">
        <w:rPr>
          <w:b/>
          <w:i/>
        </w:rPr>
        <w:t>regular provider</w:t>
      </w:r>
      <w:r w:rsidRPr="00E40473">
        <w:t>) who has established an arrangement, recorded in writing, with an aviation industry participant for the supply of goods of that kind; and</w:t>
      </w:r>
    </w:p>
    <w:p w:rsidR="00581736" w:rsidRPr="00E40473" w:rsidRDefault="00581736" w:rsidP="00581736">
      <w:pPr>
        <w:pStyle w:val="paragraphsub"/>
      </w:pPr>
      <w:r w:rsidRPr="00E40473">
        <w:tab/>
        <w:t>(ii)</w:t>
      </w:r>
      <w:r w:rsidRPr="00E40473">
        <w:tab/>
        <w:t>have not been accessible to unauthorised persons from the time the goods are accepted from the regular provider by the aviation industry participant, until the start of a screened air service for which the goods are taken on board an aircraft;</w:t>
      </w:r>
    </w:p>
    <w:p w:rsidR="00581736" w:rsidRPr="00E40473" w:rsidRDefault="007A4752" w:rsidP="00581736">
      <w:pPr>
        <w:pStyle w:val="paragraph"/>
      </w:pPr>
      <w:r w:rsidRPr="00E40473">
        <w:tab/>
        <w:t>(d)</w:t>
      </w:r>
      <w:r w:rsidRPr="00E40473">
        <w:tab/>
      </w:r>
      <w:r w:rsidR="00581736" w:rsidRPr="00E40473">
        <w:t>duty free items that:</w:t>
      </w:r>
    </w:p>
    <w:p w:rsidR="00581736" w:rsidRPr="00E40473" w:rsidRDefault="00581736" w:rsidP="00581736">
      <w:pPr>
        <w:pStyle w:val="paragraphsub"/>
      </w:pPr>
      <w:r w:rsidRPr="00E40473">
        <w:tab/>
        <w:t>(</w:t>
      </w:r>
      <w:proofErr w:type="spellStart"/>
      <w:r w:rsidRPr="00E40473">
        <w:t>i</w:t>
      </w:r>
      <w:proofErr w:type="spellEnd"/>
      <w:r w:rsidRPr="00E40473">
        <w:t>)</w:t>
      </w:r>
      <w:r w:rsidRPr="00E40473">
        <w:tab/>
        <w:t>are intended for supply by an aircraft operator, or a duty free shop, operating from the airport; and</w:t>
      </w:r>
    </w:p>
    <w:p w:rsidR="00581736" w:rsidRPr="00E40473" w:rsidRDefault="00581736" w:rsidP="00581736">
      <w:pPr>
        <w:pStyle w:val="paragraphsub"/>
      </w:pPr>
      <w:r w:rsidRPr="00E40473">
        <w:tab/>
        <w:t>(ii)</w:t>
      </w:r>
      <w:r w:rsidRPr="00E40473">
        <w:tab/>
        <w:t>are items that have been authorised by the airport operator for the airport</w:t>
      </w:r>
      <w:r w:rsidR="00223AD1" w:rsidRPr="00E40473">
        <w:t>, or the aircraft operator by which the items are to be supplied,</w:t>
      </w:r>
      <w:r w:rsidRPr="00E40473">
        <w:t xml:space="preserve"> as being items needed for delivery to an aircraft located in the area, or as items that must be carried through the area for delivery;</w:t>
      </w:r>
    </w:p>
    <w:p w:rsidR="00223AD1" w:rsidRPr="00E40473" w:rsidRDefault="007A4752" w:rsidP="00223AD1">
      <w:pPr>
        <w:pStyle w:val="paragraph"/>
      </w:pPr>
      <w:r w:rsidRPr="00E40473">
        <w:tab/>
        <w:t>(e)</w:t>
      </w:r>
      <w:r w:rsidRPr="00E40473">
        <w:tab/>
      </w:r>
      <w:r w:rsidR="00223AD1" w:rsidRPr="00E40473">
        <w:t>goods carried by a person who is a</w:t>
      </w:r>
      <w:r w:rsidR="009440C3" w:rsidRPr="00E40473">
        <w:t xml:space="preserve"> screening</w:t>
      </w:r>
      <w:r w:rsidR="00223AD1" w:rsidRPr="00E40473">
        <w:t xml:space="preserve"> exempt person in relation to the area;</w:t>
      </w:r>
    </w:p>
    <w:p w:rsidR="00223AD1" w:rsidRPr="00E40473" w:rsidRDefault="007A4752" w:rsidP="00223AD1">
      <w:pPr>
        <w:pStyle w:val="paragraph"/>
      </w:pPr>
      <w:r w:rsidRPr="00E40473">
        <w:tab/>
        <w:t>(f)</w:t>
      </w:r>
      <w:r w:rsidRPr="00E40473">
        <w:tab/>
      </w:r>
      <w:r w:rsidR="004F250E" w:rsidRPr="00E40473">
        <w:t xml:space="preserve">except for the purposes of the definition of </w:t>
      </w:r>
      <w:r w:rsidR="004F250E" w:rsidRPr="00E40473">
        <w:rPr>
          <w:b/>
          <w:i/>
        </w:rPr>
        <w:t>exempt vehicle</w:t>
      </w:r>
      <w:r w:rsidR="009440C3" w:rsidRPr="00E40473">
        <w:t xml:space="preserve"> or </w:t>
      </w:r>
      <w:r w:rsidR="009440C3" w:rsidRPr="00E40473">
        <w:rPr>
          <w:b/>
          <w:i/>
        </w:rPr>
        <w:t>screening exempt person</w:t>
      </w:r>
      <w:r w:rsidR="009440C3" w:rsidRPr="00E40473">
        <w:rPr>
          <w:i/>
        </w:rPr>
        <w:t xml:space="preserve"> </w:t>
      </w:r>
      <w:r w:rsidR="004F250E" w:rsidRPr="00E40473">
        <w:t>in this regulation—</w:t>
      </w:r>
      <w:r w:rsidR="00223AD1" w:rsidRPr="00E40473">
        <w:t>goods carried in a vehicle that is an exempt vehicle in relation to the area;</w:t>
      </w:r>
    </w:p>
    <w:p w:rsidR="00223AD1" w:rsidRPr="00E40473" w:rsidRDefault="007A4752" w:rsidP="00223AD1">
      <w:pPr>
        <w:pStyle w:val="paragraph"/>
      </w:pPr>
      <w:r w:rsidRPr="00E40473">
        <w:tab/>
        <w:t>(g)</w:t>
      </w:r>
      <w:r w:rsidRPr="00E40473">
        <w:tab/>
      </w:r>
      <w:r w:rsidR="00223AD1" w:rsidRPr="00E40473">
        <w:t>dogs, performing duties in the area, that are under the control of:</w:t>
      </w:r>
    </w:p>
    <w:p w:rsidR="00223AD1" w:rsidRPr="00E40473" w:rsidRDefault="00223AD1" w:rsidP="00223AD1">
      <w:pPr>
        <w:pStyle w:val="paragraphsub"/>
      </w:pPr>
      <w:r w:rsidRPr="00E40473">
        <w:tab/>
        <w:t>(</w:t>
      </w:r>
      <w:proofErr w:type="spellStart"/>
      <w:r w:rsidRPr="00E40473">
        <w:t>i</w:t>
      </w:r>
      <w:proofErr w:type="spellEnd"/>
      <w:r w:rsidRPr="00E40473">
        <w:t>)</w:t>
      </w:r>
      <w:r w:rsidRPr="00E40473">
        <w:tab/>
        <w:t>a law enforcement officer; or</w:t>
      </w:r>
    </w:p>
    <w:p w:rsidR="00223AD1" w:rsidRPr="00E40473" w:rsidRDefault="00223AD1" w:rsidP="00223AD1">
      <w:pPr>
        <w:pStyle w:val="paragraphsub"/>
      </w:pPr>
      <w:r w:rsidRPr="00E40473">
        <w:tab/>
        <w:t>(ii)</w:t>
      </w:r>
      <w:r w:rsidRPr="00E40473">
        <w:tab/>
        <w:t xml:space="preserve">an </w:t>
      </w:r>
      <w:r w:rsidR="00C278F5" w:rsidRPr="00E40473">
        <w:t>officer of Customs</w:t>
      </w:r>
      <w:r w:rsidRPr="00E40473">
        <w:t>;</w:t>
      </w:r>
    </w:p>
    <w:p w:rsidR="003A70A4" w:rsidRPr="00E40473" w:rsidRDefault="003A70A4" w:rsidP="003A70A4">
      <w:pPr>
        <w:pStyle w:val="paragraph"/>
      </w:pPr>
      <w:r w:rsidRPr="00E40473">
        <w:tab/>
        <w:t>(h)</w:t>
      </w:r>
      <w:r w:rsidRPr="00E40473">
        <w:tab/>
        <w:t>a</w:t>
      </w:r>
      <w:r w:rsidR="003C5583" w:rsidRPr="00E40473">
        <w:t>n item</w:t>
      </w:r>
      <w:r w:rsidRPr="00E40473">
        <w:t xml:space="preserve"> that has been seized </w:t>
      </w:r>
      <w:r w:rsidR="002E5F5A" w:rsidRPr="00E40473">
        <w:t xml:space="preserve">or detained under </w:t>
      </w:r>
      <w:r w:rsidRPr="00E40473">
        <w:t xml:space="preserve">the </w:t>
      </w:r>
      <w:r w:rsidRPr="00E40473">
        <w:rPr>
          <w:i/>
        </w:rPr>
        <w:t>Customs Act 1901</w:t>
      </w:r>
      <w:r w:rsidRPr="00E40473">
        <w:t xml:space="preserve"> or another law of the Commonwealth</w:t>
      </w:r>
      <w:r w:rsidR="003D7208" w:rsidRPr="00E40473">
        <w:t xml:space="preserve"> that is being dealt with in accordance with such a law</w:t>
      </w:r>
      <w:r w:rsidRPr="00E40473">
        <w:t>;</w:t>
      </w:r>
    </w:p>
    <w:p w:rsidR="00597FBB" w:rsidRPr="00E40473" w:rsidRDefault="003A70A4" w:rsidP="00597FBB">
      <w:pPr>
        <w:pStyle w:val="paragraph"/>
      </w:pPr>
      <w:r w:rsidRPr="00E40473">
        <w:tab/>
        <w:t>(</w:t>
      </w:r>
      <w:proofErr w:type="spellStart"/>
      <w:r w:rsidRPr="00E40473">
        <w:t>i</w:t>
      </w:r>
      <w:proofErr w:type="spellEnd"/>
      <w:r w:rsidR="007A4752" w:rsidRPr="00E40473">
        <w:t>)</w:t>
      </w:r>
      <w:r w:rsidR="007A4752" w:rsidRPr="00E40473">
        <w:tab/>
      </w:r>
      <w:r w:rsidR="00597FBB" w:rsidRPr="00E40473">
        <w:t>fuel and other combustible substances (other than explosives) that are required for operational purposes within the area;</w:t>
      </w:r>
    </w:p>
    <w:p w:rsidR="00581736" w:rsidRPr="00E40473" w:rsidRDefault="003A70A4" w:rsidP="00223AD1">
      <w:pPr>
        <w:pStyle w:val="paragraph"/>
      </w:pPr>
      <w:r w:rsidRPr="00E40473">
        <w:tab/>
        <w:t>(j</w:t>
      </w:r>
      <w:r w:rsidR="007A4752" w:rsidRPr="00E40473">
        <w:t>)</w:t>
      </w:r>
      <w:r w:rsidR="007A4752" w:rsidRPr="00E40473">
        <w:tab/>
      </w:r>
      <w:r w:rsidR="00581736" w:rsidRPr="00E40473">
        <w:t>goods that the Secretary</w:t>
      </w:r>
      <w:r w:rsidR="00223AD1" w:rsidRPr="00E40473">
        <w:t>,</w:t>
      </w:r>
      <w:r w:rsidR="00581736" w:rsidRPr="00E40473">
        <w:t xml:space="preserve"> by written notice under paragraph</w:t>
      </w:r>
      <w:r w:rsidR="00E40473" w:rsidRPr="00E40473">
        <w:t> </w:t>
      </w:r>
      <w:r w:rsidR="00581736" w:rsidRPr="00E40473">
        <w:t xml:space="preserve">42(2)(b) of the Act, </w:t>
      </w:r>
      <w:r w:rsidR="00223AD1" w:rsidRPr="00E40473">
        <w:t xml:space="preserve">has provided </w:t>
      </w:r>
      <w:r w:rsidR="00581736" w:rsidRPr="00E40473">
        <w:t>may pass through a screening point for the area without being screened</w:t>
      </w:r>
      <w:r w:rsidR="006C5068" w:rsidRPr="00E40473">
        <w:t>.</w:t>
      </w:r>
    </w:p>
    <w:p w:rsidR="00581736" w:rsidRPr="00E40473" w:rsidRDefault="00581736" w:rsidP="00581736">
      <w:pPr>
        <w:pStyle w:val="Definition"/>
      </w:pPr>
      <w:r w:rsidRPr="00E40473">
        <w:rPr>
          <w:b/>
          <w:i/>
        </w:rPr>
        <w:t>exempt vehicle</w:t>
      </w:r>
      <w:r w:rsidRPr="00E40473">
        <w:t>, in relation to a security restricted area at a designated airport,</w:t>
      </w:r>
      <w:r w:rsidRPr="00E40473">
        <w:rPr>
          <w:b/>
          <w:i/>
        </w:rPr>
        <w:t xml:space="preserve"> </w:t>
      </w:r>
      <w:r w:rsidRPr="00E40473">
        <w:t>means any of the following:</w:t>
      </w:r>
    </w:p>
    <w:p w:rsidR="00581736" w:rsidRPr="00E40473" w:rsidRDefault="007A4752" w:rsidP="00581736">
      <w:pPr>
        <w:pStyle w:val="paragraph"/>
      </w:pPr>
      <w:r w:rsidRPr="00E40473">
        <w:tab/>
        <w:t>(a)</w:t>
      </w:r>
      <w:r w:rsidRPr="00E40473">
        <w:tab/>
      </w:r>
      <w:r w:rsidR="00581736" w:rsidRPr="00E40473">
        <w:t xml:space="preserve">a vehicle being operated by, or carrying, a person who is an </w:t>
      </w:r>
      <w:r w:rsidR="004955A0" w:rsidRPr="00E40473">
        <w:t xml:space="preserve">entry </w:t>
      </w:r>
      <w:r w:rsidR="00581736" w:rsidRPr="00E40473">
        <w:t>exempt person in relation to the area;</w:t>
      </w:r>
    </w:p>
    <w:p w:rsidR="00581736" w:rsidRPr="00E40473" w:rsidRDefault="007A4752" w:rsidP="00581736">
      <w:pPr>
        <w:pStyle w:val="paragraph"/>
      </w:pPr>
      <w:r w:rsidRPr="00E40473">
        <w:tab/>
        <w:t>(b)</w:t>
      </w:r>
      <w:r w:rsidRPr="00E40473">
        <w:tab/>
      </w:r>
      <w:r w:rsidR="00581736" w:rsidRPr="00E40473">
        <w:t>an armoured vehicle carrying things that are exempt goods in relation to the area;</w:t>
      </w:r>
    </w:p>
    <w:p w:rsidR="00581736" w:rsidRPr="00E40473" w:rsidRDefault="007A4752" w:rsidP="00581736">
      <w:pPr>
        <w:pStyle w:val="paragraph"/>
      </w:pPr>
      <w:r w:rsidRPr="00E40473">
        <w:tab/>
        <w:t>(c)</w:t>
      </w:r>
      <w:r w:rsidRPr="00E40473">
        <w:tab/>
      </w:r>
      <w:r w:rsidR="00581736" w:rsidRPr="00E40473">
        <w:t>a driverless vehicle under the control of an airport operator or an aircraft operator;</w:t>
      </w:r>
    </w:p>
    <w:p w:rsidR="00581736" w:rsidRPr="00E40473" w:rsidRDefault="007A4752" w:rsidP="00581736">
      <w:pPr>
        <w:pStyle w:val="paragraph"/>
      </w:pPr>
      <w:r w:rsidRPr="00E40473">
        <w:tab/>
        <w:t>(d)</w:t>
      </w:r>
      <w:r w:rsidRPr="00E40473">
        <w:tab/>
      </w:r>
      <w:r w:rsidR="00581736" w:rsidRPr="00E40473">
        <w:t>a vehicle transporting cleared crew or passengers to an aircraft for boarding</w:t>
      </w:r>
      <w:r w:rsidR="002E5F5A" w:rsidRPr="00E40473">
        <w:t>;</w:t>
      </w:r>
    </w:p>
    <w:p w:rsidR="00581736" w:rsidRPr="00E40473" w:rsidRDefault="007A4752" w:rsidP="00581736">
      <w:pPr>
        <w:pStyle w:val="paragraph"/>
      </w:pPr>
      <w:r w:rsidRPr="00E40473">
        <w:tab/>
        <w:t>(e)</w:t>
      </w:r>
      <w:r w:rsidRPr="00E40473">
        <w:tab/>
      </w:r>
      <w:r w:rsidR="00581736" w:rsidRPr="00E40473">
        <w:t>a vehicle transporting crew or passengers outside of the area after disembarking an aircraft;</w:t>
      </w:r>
    </w:p>
    <w:p w:rsidR="002E5F5A" w:rsidRPr="00E40473" w:rsidRDefault="002E5F5A" w:rsidP="00581736">
      <w:pPr>
        <w:pStyle w:val="paragraph"/>
      </w:pPr>
      <w:r w:rsidRPr="00E40473">
        <w:tab/>
        <w:t>(f)</w:t>
      </w:r>
      <w:r w:rsidRPr="00E40473">
        <w:tab/>
        <w:t xml:space="preserve">a vehicle escorting a vehicle covered by </w:t>
      </w:r>
      <w:r w:rsidR="00E40473" w:rsidRPr="00E40473">
        <w:t>paragraph (</w:t>
      </w:r>
      <w:r w:rsidRPr="00E40473">
        <w:t>d) or (e);</w:t>
      </w:r>
    </w:p>
    <w:p w:rsidR="00581736" w:rsidRPr="00E40473" w:rsidRDefault="002E5F5A" w:rsidP="00581736">
      <w:pPr>
        <w:pStyle w:val="paragraph"/>
      </w:pPr>
      <w:r w:rsidRPr="00E40473">
        <w:tab/>
        <w:t>(g</w:t>
      </w:r>
      <w:r w:rsidR="007A4752" w:rsidRPr="00E40473">
        <w:t>)</w:t>
      </w:r>
      <w:r w:rsidR="007A4752" w:rsidRPr="00E40473">
        <w:tab/>
      </w:r>
      <w:r w:rsidR="00581736" w:rsidRPr="00E40473">
        <w:t>a vehicle that the Secretary, by written notice under paragraph</w:t>
      </w:r>
      <w:r w:rsidR="00E40473" w:rsidRPr="00E40473">
        <w:t> </w:t>
      </w:r>
      <w:r w:rsidR="00581736" w:rsidRPr="00E40473">
        <w:t>43(2)(b) of the Act, has provided may pass through a screening point for the area without being screened</w:t>
      </w:r>
      <w:r w:rsidR="006C5068" w:rsidRPr="00E40473">
        <w:t>.</w:t>
      </w:r>
    </w:p>
    <w:p w:rsidR="002E4285" w:rsidRPr="00E40473" w:rsidRDefault="002E4285" w:rsidP="002E4285">
      <w:pPr>
        <w:pStyle w:val="Definition"/>
      </w:pPr>
      <w:r w:rsidRPr="00E40473">
        <w:rPr>
          <w:b/>
          <w:i/>
        </w:rPr>
        <w:t>screening exempt person</w:t>
      </w:r>
      <w:r w:rsidRPr="00E40473">
        <w:t>, in relation to a security restricted area</w:t>
      </w:r>
      <w:r w:rsidR="0004317A" w:rsidRPr="00E40473">
        <w:t xml:space="preserve"> at a designated airport</w:t>
      </w:r>
      <w:r w:rsidRPr="00E40473">
        <w:t>, means any of the following:</w:t>
      </w:r>
    </w:p>
    <w:p w:rsidR="002E4285" w:rsidRPr="00E40473" w:rsidRDefault="007A4752" w:rsidP="002E4285">
      <w:pPr>
        <w:pStyle w:val="paragraph"/>
      </w:pPr>
      <w:r w:rsidRPr="00E40473">
        <w:tab/>
        <w:t>(a)</w:t>
      </w:r>
      <w:r w:rsidRPr="00E40473">
        <w:tab/>
      </w:r>
      <w:r w:rsidR="002E4285" w:rsidRPr="00E40473">
        <w:t>an entry exempt person in relation to the area;</w:t>
      </w:r>
    </w:p>
    <w:p w:rsidR="002E4285" w:rsidRPr="00E40473" w:rsidRDefault="007A4752" w:rsidP="002E4285">
      <w:pPr>
        <w:pStyle w:val="paragraph"/>
      </w:pPr>
      <w:r w:rsidRPr="00E40473">
        <w:tab/>
        <w:t>(b)</w:t>
      </w:r>
      <w:r w:rsidRPr="00E40473">
        <w:tab/>
      </w:r>
      <w:r w:rsidR="002E4285" w:rsidRPr="00E40473">
        <w:t>a screening officer who is engaged in the management of a screening point;</w:t>
      </w:r>
    </w:p>
    <w:p w:rsidR="00547D04" w:rsidRPr="00E40473" w:rsidRDefault="007A4752" w:rsidP="005B0681">
      <w:pPr>
        <w:pStyle w:val="paragraph"/>
      </w:pPr>
      <w:r w:rsidRPr="00E40473">
        <w:tab/>
        <w:t>(c)</w:t>
      </w:r>
      <w:r w:rsidRPr="00E40473">
        <w:tab/>
      </w:r>
      <w:r w:rsidR="005B0681" w:rsidRPr="00E40473">
        <w:t xml:space="preserve">an </w:t>
      </w:r>
      <w:r w:rsidR="00C278F5" w:rsidRPr="00E40473">
        <w:t xml:space="preserve">officer of Customs </w:t>
      </w:r>
      <w:r w:rsidR="007B3DD6" w:rsidRPr="00E40473">
        <w:t>who</w:t>
      </w:r>
      <w:r w:rsidR="00B54696" w:rsidRPr="00E40473">
        <w:t xml:space="preserve"> is</w:t>
      </w:r>
      <w:r w:rsidR="005B0681" w:rsidRPr="00E40473">
        <w:t>:</w:t>
      </w:r>
    </w:p>
    <w:p w:rsidR="005B0681" w:rsidRPr="00E40473" w:rsidRDefault="005B0681" w:rsidP="005B0681">
      <w:pPr>
        <w:pStyle w:val="paragraphsub"/>
      </w:pPr>
      <w:r w:rsidRPr="00E40473">
        <w:tab/>
        <w:t>(</w:t>
      </w:r>
      <w:proofErr w:type="spellStart"/>
      <w:r w:rsidRPr="00E40473">
        <w:t>i</w:t>
      </w:r>
      <w:proofErr w:type="spellEnd"/>
      <w:r w:rsidRPr="00E40473">
        <w:t>)</w:t>
      </w:r>
      <w:r w:rsidRPr="00E40473">
        <w:tab/>
        <w:t>performing duties in the area</w:t>
      </w:r>
      <w:r w:rsidR="007B3DD6" w:rsidRPr="00E40473">
        <w:t>,</w:t>
      </w:r>
      <w:r w:rsidRPr="00E40473">
        <w:t xml:space="preserve"> </w:t>
      </w:r>
      <w:r w:rsidR="00CF104F" w:rsidRPr="00E40473">
        <w:t xml:space="preserve">in connection with </w:t>
      </w:r>
      <w:r w:rsidR="00F23BFA" w:rsidRPr="00E40473">
        <w:t xml:space="preserve">the </w:t>
      </w:r>
      <w:r w:rsidR="00F23BFA" w:rsidRPr="00E40473">
        <w:rPr>
          <w:i/>
        </w:rPr>
        <w:t>Customs Act 1901</w:t>
      </w:r>
      <w:r w:rsidR="00F23BFA" w:rsidRPr="00E40473">
        <w:t xml:space="preserve"> or another law of the Commonwealth</w:t>
      </w:r>
      <w:r w:rsidR="007B3DD6" w:rsidRPr="00E40473">
        <w:t>,</w:t>
      </w:r>
      <w:r w:rsidR="00F23BFA" w:rsidRPr="00E40473">
        <w:t xml:space="preserve"> that could be compromised if the </w:t>
      </w:r>
      <w:r w:rsidR="00C278F5" w:rsidRPr="00E40473">
        <w:t>officer</w:t>
      </w:r>
      <w:r w:rsidR="00F23BFA" w:rsidRPr="00E40473">
        <w:t xml:space="preserve"> were screened; or</w:t>
      </w:r>
    </w:p>
    <w:p w:rsidR="00F23BFA" w:rsidRPr="00E40473" w:rsidRDefault="00F23BFA" w:rsidP="005B0681">
      <w:pPr>
        <w:pStyle w:val="paragraphsub"/>
      </w:pPr>
      <w:r w:rsidRPr="00E40473">
        <w:tab/>
        <w:t>(ii)</w:t>
      </w:r>
      <w:r w:rsidRPr="00E40473">
        <w:tab/>
        <w:t>responding to an emergency in Australia;</w:t>
      </w:r>
    </w:p>
    <w:p w:rsidR="002E4285" w:rsidRPr="00E40473" w:rsidRDefault="007A4752" w:rsidP="002E4285">
      <w:pPr>
        <w:pStyle w:val="paragraph"/>
      </w:pPr>
      <w:r w:rsidRPr="00E40473">
        <w:tab/>
        <w:t>(d)</w:t>
      </w:r>
      <w:r w:rsidRPr="00E40473">
        <w:tab/>
      </w:r>
      <w:r w:rsidR="002E4285" w:rsidRPr="00E40473">
        <w:t>the driver of a vehicle</w:t>
      </w:r>
      <w:r w:rsidR="00B4225E" w:rsidRPr="00E40473">
        <w:t xml:space="preserve"> </w:t>
      </w:r>
      <w:r w:rsidR="002E4285" w:rsidRPr="00E40473">
        <w:t>that is being used to transport crew or passengers to an aircraft for boarding or from an aircraft for disembarking;</w:t>
      </w:r>
    </w:p>
    <w:p w:rsidR="002E4285" w:rsidRPr="00E40473" w:rsidRDefault="007A4752" w:rsidP="002E4285">
      <w:pPr>
        <w:pStyle w:val="paragraph"/>
      </w:pPr>
      <w:r w:rsidRPr="00E40473">
        <w:tab/>
        <w:t>(e)</w:t>
      </w:r>
      <w:r w:rsidRPr="00E40473">
        <w:tab/>
      </w:r>
      <w:r w:rsidR="002E4285" w:rsidRPr="00E40473">
        <w:t>a person that the Secretary, by written notice under paragraph</w:t>
      </w:r>
      <w:r w:rsidR="00E40473" w:rsidRPr="00E40473">
        <w:t> </w:t>
      </w:r>
      <w:r w:rsidR="002E4285" w:rsidRPr="00E40473">
        <w:t>41(2)(b) of the Act, has provided may pass through a screening point for the area without being screened</w:t>
      </w:r>
      <w:r w:rsidR="006C5068" w:rsidRPr="00E40473">
        <w:t>.</w:t>
      </w:r>
    </w:p>
    <w:p w:rsidR="00223AD1" w:rsidRPr="00E40473" w:rsidRDefault="003C2C63" w:rsidP="00223AD1">
      <w:pPr>
        <w:pStyle w:val="ItemHead"/>
      </w:pPr>
      <w:r w:rsidRPr="00E40473">
        <w:t>5</w:t>
      </w:r>
      <w:r w:rsidR="00223AD1" w:rsidRPr="00E40473">
        <w:t xml:space="preserve">  </w:t>
      </w:r>
      <w:r w:rsidR="00D47C6B" w:rsidRPr="00E40473">
        <w:t>After regulation</w:t>
      </w:r>
      <w:r w:rsidR="00E40473" w:rsidRPr="00E40473">
        <w:t> </w:t>
      </w:r>
      <w:r w:rsidR="00D47C6B" w:rsidRPr="00E40473">
        <w:t>3</w:t>
      </w:r>
      <w:r w:rsidR="006C5068" w:rsidRPr="00E40473">
        <w:t>.</w:t>
      </w:r>
      <w:r w:rsidR="00D47C6B" w:rsidRPr="00E40473">
        <w:t>14</w:t>
      </w:r>
    </w:p>
    <w:p w:rsidR="00223AD1" w:rsidRPr="00E40473" w:rsidRDefault="00223AD1" w:rsidP="00223AD1">
      <w:pPr>
        <w:pStyle w:val="Item"/>
      </w:pPr>
      <w:r w:rsidRPr="00E40473">
        <w:t>Insert:</w:t>
      </w:r>
    </w:p>
    <w:p w:rsidR="00223AD1" w:rsidRPr="00E40473" w:rsidRDefault="00223AD1" w:rsidP="00223AD1">
      <w:pPr>
        <w:pStyle w:val="ActHead4"/>
      </w:pPr>
      <w:bookmarkStart w:id="15" w:name="_Toc494265200"/>
      <w:r w:rsidRPr="00E40473">
        <w:rPr>
          <w:rStyle w:val="CharSubdNo"/>
        </w:rPr>
        <w:t>Subdivision</w:t>
      </w:r>
      <w:r w:rsidR="00E40473" w:rsidRPr="00E40473">
        <w:rPr>
          <w:rStyle w:val="CharSubdNo"/>
        </w:rPr>
        <w:t> </w:t>
      </w:r>
      <w:r w:rsidRPr="00E40473">
        <w:rPr>
          <w:rStyle w:val="CharSubdNo"/>
        </w:rPr>
        <w:t>3</w:t>
      </w:r>
      <w:r w:rsidR="006C5068" w:rsidRPr="00E40473">
        <w:rPr>
          <w:rStyle w:val="CharSubdNo"/>
        </w:rPr>
        <w:t>.</w:t>
      </w:r>
      <w:r w:rsidRPr="00E40473">
        <w:rPr>
          <w:rStyle w:val="CharSubdNo"/>
        </w:rPr>
        <w:t>3</w:t>
      </w:r>
      <w:r w:rsidR="006C5068" w:rsidRPr="00E40473">
        <w:rPr>
          <w:rStyle w:val="CharSubdNo"/>
        </w:rPr>
        <w:t>.</w:t>
      </w:r>
      <w:r w:rsidRPr="00E40473">
        <w:rPr>
          <w:rStyle w:val="CharSubdNo"/>
        </w:rPr>
        <w:t>1A</w:t>
      </w:r>
      <w:r w:rsidRPr="00E40473">
        <w:t>—</w:t>
      </w:r>
      <w:r w:rsidRPr="00E40473">
        <w:rPr>
          <w:rStyle w:val="CharSubdText"/>
        </w:rPr>
        <w:t>Requirements for airside area of all security controlled airports</w:t>
      </w:r>
      <w:bookmarkEnd w:id="15"/>
    </w:p>
    <w:p w:rsidR="00223AD1" w:rsidRPr="00E40473" w:rsidRDefault="003C2C63" w:rsidP="00223AD1">
      <w:pPr>
        <w:pStyle w:val="ItemHead"/>
      </w:pPr>
      <w:r w:rsidRPr="00E40473">
        <w:t>6</w:t>
      </w:r>
      <w:r w:rsidR="00223AD1" w:rsidRPr="00E40473">
        <w:t xml:space="preserve">  Subdivision</w:t>
      </w:r>
      <w:r w:rsidR="00E40473" w:rsidRPr="00E40473">
        <w:t> </w:t>
      </w:r>
      <w:r w:rsidR="00223AD1" w:rsidRPr="00E40473">
        <w:t>3</w:t>
      </w:r>
      <w:r w:rsidR="006C5068" w:rsidRPr="00E40473">
        <w:t>.</w:t>
      </w:r>
      <w:r w:rsidR="00223AD1" w:rsidRPr="00E40473">
        <w:t>3</w:t>
      </w:r>
      <w:r w:rsidR="006C5068" w:rsidRPr="00E40473">
        <w:t>.</w:t>
      </w:r>
      <w:r w:rsidR="00223AD1" w:rsidRPr="00E40473">
        <w:t>2 (heading)</w:t>
      </w:r>
    </w:p>
    <w:p w:rsidR="00223AD1" w:rsidRPr="00E40473" w:rsidRDefault="00223AD1" w:rsidP="00223AD1">
      <w:pPr>
        <w:pStyle w:val="Item"/>
      </w:pPr>
      <w:r w:rsidRPr="00E40473">
        <w:t>Repeal the heading, substitute:</w:t>
      </w:r>
    </w:p>
    <w:p w:rsidR="00223AD1" w:rsidRPr="00E40473" w:rsidRDefault="00223AD1" w:rsidP="00223AD1">
      <w:pPr>
        <w:pStyle w:val="ActHead4"/>
      </w:pPr>
      <w:bookmarkStart w:id="16" w:name="_Toc494265201"/>
      <w:r w:rsidRPr="00E40473">
        <w:rPr>
          <w:rStyle w:val="CharSubdNo"/>
        </w:rPr>
        <w:t>Subdivision</w:t>
      </w:r>
      <w:r w:rsidR="00E40473" w:rsidRPr="00E40473">
        <w:rPr>
          <w:rStyle w:val="CharSubdNo"/>
        </w:rPr>
        <w:t> </w:t>
      </w:r>
      <w:r w:rsidRPr="00E40473">
        <w:rPr>
          <w:rStyle w:val="CharSubdNo"/>
        </w:rPr>
        <w:t>3</w:t>
      </w:r>
      <w:r w:rsidR="006C5068" w:rsidRPr="00E40473">
        <w:rPr>
          <w:rStyle w:val="CharSubdNo"/>
        </w:rPr>
        <w:t>.</w:t>
      </w:r>
      <w:r w:rsidRPr="00E40473">
        <w:rPr>
          <w:rStyle w:val="CharSubdNo"/>
        </w:rPr>
        <w:t>3</w:t>
      </w:r>
      <w:r w:rsidR="006C5068" w:rsidRPr="00E40473">
        <w:rPr>
          <w:rStyle w:val="CharSubdNo"/>
        </w:rPr>
        <w:t>.</w:t>
      </w:r>
      <w:r w:rsidRPr="00E40473">
        <w:rPr>
          <w:rStyle w:val="CharSubdNo"/>
        </w:rPr>
        <w:t>2</w:t>
      </w:r>
      <w:r w:rsidRPr="00E40473">
        <w:t>—</w:t>
      </w:r>
      <w:r w:rsidR="00E41F9A" w:rsidRPr="00E40473">
        <w:rPr>
          <w:rStyle w:val="CharSubdText"/>
        </w:rPr>
        <w:t>Additional r</w:t>
      </w:r>
      <w:r w:rsidR="00500CFB" w:rsidRPr="00E40473">
        <w:rPr>
          <w:rStyle w:val="CharSubdText"/>
        </w:rPr>
        <w:t>equirements for s</w:t>
      </w:r>
      <w:r w:rsidRPr="00E40473">
        <w:rPr>
          <w:rStyle w:val="CharSubdText"/>
        </w:rPr>
        <w:t>ecurity restricted areas not at designated airports</w:t>
      </w:r>
      <w:bookmarkEnd w:id="16"/>
    </w:p>
    <w:p w:rsidR="00577A7F" w:rsidRPr="00E40473" w:rsidRDefault="003C2C63" w:rsidP="00223AD1">
      <w:pPr>
        <w:pStyle w:val="ItemHead"/>
      </w:pPr>
      <w:r w:rsidRPr="00E40473">
        <w:t>7</w:t>
      </w:r>
      <w:r w:rsidR="00577A7F" w:rsidRPr="00E40473">
        <w:t xml:space="preserve">  Regulation</w:t>
      </w:r>
      <w:r w:rsidR="00E40473" w:rsidRPr="00E40473">
        <w:t> </w:t>
      </w:r>
      <w:r w:rsidR="00577A7F" w:rsidRPr="00E40473">
        <w:t>3</w:t>
      </w:r>
      <w:r w:rsidR="006C5068" w:rsidRPr="00E40473">
        <w:t>.</w:t>
      </w:r>
      <w:r w:rsidR="00577A7F" w:rsidRPr="00E40473">
        <w:t>16 (heading)</w:t>
      </w:r>
    </w:p>
    <w:p w:rsidR="00577A7F" w:rsidRPr="00E40473" w:rsidRDefault="00577A7F" w:rsidP="00577A7F">
      <w:pPr>
        <w:pStyle w:val="Item"/>
      </w:pPr>
      <w:r w:rsidRPr="00E40473">
        <w:t>Repeal the heading, substitute:</w:t>
      </w:r>
    </w:p>
    <w:p w:rsidR="00577A7F" w:rsidRPr="00E40473" w:rsidRDefault="00577A7F" w:rsidP="00577A7F">
      <w:pPr>
        <w:pStyle w:val="ActHead5"/>
      </w:pPr>
      <w:bookmarkStart w:id="17" w:name="_Toc494265202"/>
      <w:r w:rsidRPr="00E40473">
        <w:rPr>
          <w:rStyle w:val="CharSectno"/>
        </w:rPr>
        <w:t>3</w:t>
      </w:r>
      <w:r w:rsidR="006C5068" w:rsidRPr="00E40473">
        <w:rPr>
          <w:rStyle w:val="CharSectno"/>
        </w:rPr>
        <w:t>.</w:t>
      </w:r>
      <w:r w:rsidRPr="00E40473">
        <w:rPr>
          <w:rStyle w:val="CharSectno"/>
        </w:rPr>
        <w:t>16</w:t>
      </w:r>
      <w:r w:rsidRPr="00E40473">
        <w:t xml:space="preserve">  </w:t>
      </w:r>
      <w:r w:rsidR="00E41F9A" w:rsidRPr="00E40473">
        <w:t>Additional r</w:t>
      </w:r>
      <w:r w:rsidRPr="00E40473">
        <w:t>equirements for security restricted areas not at designated airports</w:t>
      </w:r>
      <w:bookmarkEnd w:id="17"/>
    </w:p>
    <w:p w:rsidR="00223AD1" w:rsidRPr="00E40473" w:rsidRDefault="003C2C63" w:rsidP="00223AD1">
      <w:pPr>
        <w:pStyle w:val="ItemHead"/>
      </w:pPr>
      <w:r w:rsidRPr="00E40473">
        <w:t>8</w:t>
      </w:r>
      <w:r w:rsidR="00223AD1" w:rsidRPr="00E40473">
        <w:t xml:space="preserve">  </w:t>
      </w:r>
      <w:proofErr w:type="spellStart"/>
      <w:r w:rsidR="00223AD1" w:rsidRPr="00E40473">
        <w:t>Subregulation</w:t>
      </w:r>
      <w:proofErr w:type="spellEnd"/>
      <w:r w:rsidR="00E40473" w:rsidRPr="00E40473">
        <w:t> </w:t>
      </w:r>
      <w:r w:rsidR="00223AD1" w:rsidRPr="00E40473">
        <w:t>3</w:t>
      </w:r>
      <w:r w:rsidR="006C5068" w:rsidRPr="00E40473">
        <w:t>.</w:t>
      </w:r>
      <w:r w:rsidR="00223AD1" w:rsidRPr="00E40473">
        <w:t>16(1)</w:t>
      </w:r>
    </w:p>
    <w:p w:rsidR="00223AD1" w:rsidRPr="00E40473" w:rsidRDefault="00223AD1" w:rsidP="00223AD1">
      <w:pPr>
        <w:pStyle w:val="Item"/>
      </w:pPr>
      <w:r w:rsidRPr="00E40473">
        <w:t xml:space="preserve">Repeal the </w:t>
      </w:r>
      <w:proofErr w:type="spellStart"/>
      <w:r w:rsidRPr="00E40473">
        <w:t>subregulation</w:t>
      </w:r>
      <w:proofErr w:type="spellEnd"/>
      <w:r w:rsidRPr="00E40473">
        <w:t>, substitute:</w:t>
      </w:r>
    </w:p>
    <w:p w:rsidR="00223AD1" w:rsidRPr="00E40473" w:rsidRDefault="00223AD1" w:rsidP="00223AD1">
      <w:pPr>
        <w:pStyle w:val="subsection"/>
      </w:pPr>
      <w:r w:rsidRPr="00E40473">
        <w:tab/>
        <w:t>(1)</w:t>
      </w:r>
      <w:r w:rsidRPr="00E40473">
        <w:tab/>
        <w:t>For the purposes of section</w:t>
      </w:r>
      <w:r w:rsidR="00E40473" w:rsidRPr="00E40473">
        <w:t> </w:t>
      </w:r>
      <w:r w:rsidRPr="00E40473">
        <w:t xml:space="preserve">36 of the Act, this regulation prescribes </w:t>
      </w:r>
      <w:r w:rsidR="00577A7F" w:rsidRPr="00E40473">
        <w:t xml:space="preserve">additional </w:t>
      </w:r>
      <w:r w:rsidRPr="00E40473">
        <w:t>requirements that apply to security restricted areas that are not at designated airports</w:t>
      </w:r>
      <w:r w:rsidR="006C5068" w:rsidRPr="00E40473">
        <w:t>.</w:t>
      </w:r>
    </w:p>
    <w:p w:rsidR="005F3F3F" w:rsidRPr="00E40473" w:rsidRDefault="003C2C63" w:rsidP="005F3F3F">
      <w:pPr>
        <w:pStyle w:val="ItemHead"/>
      </w:pPr>
      <w:r w:rsidRPr="00E40473">
        <w:t>9</w:t>
      </w:r>
      <w:r w:rsidR="005F3F3F" w:rsidRPr="00E40473">
        <w:t xml:space="preserve">  After </w:t>
      </w:r>
      <w:r w:rsidR="00223AD1" w:rsidRPr="00E40473">
        <w:t>S</w:t>
      </w:r>
      <w:r w:rsidR="005F3F3F" w:rsidRPr="00E40473">
        <w:t>ubdivision</w:t>
      </w:r>
      <w:r w:rsidR="00E40473" w:rsidRPr="00E40473">
        <w:t> </w:t>
      </w:r>
      <w:r w:rsidR="005F3F3F" w:rsidRPr="00E40473">
        <w:t>3</w:t>
      </w:r>
      <w:r w:rsidR="006C5068" w:rsidRPr="00E40473">
        <w:t>.</w:t>
      </w:r>
      <w:r w:rsidR="005F3F3F" w:rsidRPr="00E40473">
        <w:t>3</w:t>
      </w:r>
      <w:r w:rsidR="006C5068" w:rsidRPr="00E40473">
        <w:t>.</w:t>
      </w:r>
      <w:r w:rsidR="005F3F3F" w:rsidRPr="00E40473">
        <w:t>2</w:t>
      </w:r>
    </w:p>
    <w:p w:rsidR="005F3F3F" w:rsidRPr="00E40473" w:rsidRDefault="005F3F3F" w:rsidP="005F3F3F">
      <w:pPr>
        <w:pStyle w:val="Item"/>
      </w:pPr>
      <w:r w:rsidRPr="00E40473">
        <w:t>Insert:</w:t>
      </w:r>
    </w:p>
    <w:p w:rsidR="005F3F3F" w:rsidRPr="00E40473" w:rsidRDefault="005F3F3F" w:rsidP="005F3F3F">
      <w:pPr>
        <w:pStyle w:val="ActHead4"/>
      </w:pPr>
      <w:bookmarkStart w:id="18" w:name="_Toc494265203"/>
      <w:r w:rsidRPr="00E40473">
        <w:rPr>
          <w:rStyle w:val="CharSubdNo"/>
        </w:rPr>
        <w:t>Subdivision</w:t>
      </w:r>
      <w:r w:rsidR="00E40473" w:rsidRPr="00E40473">
        <w:rPr>
          <w:rStyle w:val="CharSubdNo"/>
        </w:rPr>
        <w:t> </w:t>
      </w:r>
      <w:r w:rsidRPr="00E40473">
        <w:rPr>
          <w:rStyle w:val="CharSubdNo"/>
        </w:rPr>
        <w:t>3</w:t>
      </w:r>
      <w:r w:rsidR="006C5068" w:rsidRPr="00E40473">
        <w:rPr>
          <w:rStyle w:val="CharSubdNo"/>
        </w:rPr>
        <w:t>.</w:t>
      </w:r>
      <w:r w:rsidRPr="00E40473">
        <w:rPr>
          <w:rStyle w:val="CharSubdNo"/>
        </w:rPr>
        <w:t>3</w:t>
      </w:r>
      <w:r w:rsidR="006C5068" w:rsidRPr="00E40473">
        <w:rPr>
          <w:rStyle w:val="CharSubdNo"/>
        </w:rPr>
        <w:t>.</w:t>
      </w:r>
      <w:r w:rsidRPr="00E40473">
        <w:rPr>
          <w:rStyle w:val="CharSubdNo"/>
        </w:rPr>
        <w:t>3</w:t>
      </w:r>
      <w:r w:rsidRPr="00E40473">
        <w:t>—</w:t>
      </w:r>
      <w:r w:rsidR="00E41F9A" w:rsidRPr="00E40473">
        <w:rPr>
          <w:rStyle w:val="CharSubdText"/>
        </w:rPr>
        <w:t>Additional r</w:t>
      </w:r>
      <w:r w:rsidR="00500CFB" w:rsidRPr="00E40473">
        <w:rPr>
          <w:rStyle w:val="CharSubdText"/>
        </w:rPr>
        <w:t>equirements for s</w:t>
      </w:r>
      <w:r w:rsidRPr="00E40473">
        <w:rPr>
          <w:rStyle w:val="CharSubdText"/>
        </w:rPr>
        <w:t>ecurity restricted areas at designated airports</w:t>
      </w:r>
      <w:bookmarkEnd w:id="18"/>
    </w:p>
    <w:p w:rsidR="005F3F3F" w:rsidRPr="00E40473" w:rsidRDefault="006C5068" w:rsidP="005F3F3F">
      <w:pPr>
        <w:pStyle w:val="ActHead5"/>
      </w:pPr>
      <w:bookmarkStart w:id="19" w:name="_Toc494265204"/>
      <w:r w:rsidRPr="00E40473">
        <w:rPr>
          <w:rStyle w:val="CharSectno"/>
        </w:rPr>
        <w:t>3.16A</w:t>
      </w:r>
      <w:r w:rsidR="005F3F3F" w:rsidRPr="00E40473">
        <w:t xml:space="preserve">  Purpose and application of Subdivision</w:t>
      </w:r>
      <w:bookmarkEnd w:id="19"/>
    </w:p>
    <w:p w:rsidR="005F3F3F" w:rsidRPr="00E40473" w:rsidRDefault="005F3F3F" w:rsidP="005F3F3F">
      <w:pPr>
        <w:pStyle w:val="subsection"/>
      </w:pPr>
      <w:r w:rsidRPr="00E40473">
        <w:tab/>
      </w:r>
      <w:r w:rsidRPr="00E40473">
        <w:tab/>
        <w:t>For the purposes of sections</w:t>
      </w:r>
      <w:r w:rsidR="00E40473" w:rsidRPr="00E40473">
        <w:t> </w:t>
      </w:r>
      <w:r w:rsidRPr="00E40473">
        <w:t xml:space="preserve">36 and 44 of the Act, this Subdivision prescribes </w:t>
      </w:r>
      <w:r w:rsidR="00577A7F" w:rsidRPr="00E40473">
        <w:t xml:space="preserve">additional </w:t>
      </w:r>
      <w:r w:rsidRPr="00E40473">
        <w:t>requirements that apply to security restricted areas at designated airports</w:t>
      </w:r>
      <w:r w:rsidR="006C5068" w:rsidRPr="00E40473">
        <w:t>.</w:t>
      </w:r>
    </w:p>
    <w:p w:rsidR="009C2223" w:rsidRPr="00E40473" w:rsidRDefault="006C5068" w:rsidP="009C2223">
      <w:pPr>
        <w:pStyle w:val="ActHead5"/>
      </w:pPr>
      <w:bookmarkStart w:id="20" w:name="_Toc494265205"/>
      <w:r w:rsidRPr="00E40473">
        <w:rPr>
          <w:rStyle w:val="CharSectno"/>
        </w:rPr>
        <w:t>3.16B</w:t>
      </w:r>
      <w:r w:rsidR="009C2223" w:rsidRPr="00E40473">
        <w:t xml:space="preserve">  Entry to security restricted areas at designated airports to be through access control points</w:t>
      </w:r>
      <w:bookmarkEnd w:id="20"/>
    </w:p>
    <w:p w:rsidR="009C2223" w:rsidRPr="00E40473" w:rsidRDefault="009C2223" w:rsidP="009C2223">
      <w:pPr>
        <w:pStyle w:val="subsection"/>
      </w:pPr>
      <w:r w:rsidRPr="00E40473">
        <w:tab/>
        <w:t>(1)</w:t>
      </w:r>
      <w:r w:rsidRPr="00E40473">
        <w:tab/>
        <w:t>A person commits an offence if:</w:t>
      </w:r>
    </w:p>
    <w:p w:rsidR="009C2223" w:rsidRPr="00E40473" w:rsidRDefault="009C2223" w:rsidP="009C2223">
      <w:pPr>
        <w:pStyle w:val="paragraph"/>
      </w:pPr>
      <w:r w:rsidRPr="00E40473">
        <w:tab/>
        <w:t>(a)</w:t>
      </w:r>
      <w:r w:rsidRPr="00E40473">
        <w:tab/>
        <w:t>the person enters a security restricted area at a designated airport; and</w:t>
      </w:r>
    </w:p>
    <w:p w:rsidR="009C2223" w:rsidRPr="00E40473" w:rsidRDefault="009C2223" w:rsidP="009C2223">
      <w:pPr>
        <w:pStyle w:val="paragraph"/>
      </w:pPr>
      <w:r w:rsidRPr="00E40473">
        <w:tab/>
        <w:t>(b)</w:t>
      </w:r>
      <w:r w:rsidRPr="00E40473">
        <w:tab/>
        <w:t>the entry is not through an access control point; and</w:t>
      </w:r>
    </w:p>
    <w:p w:rsidR="00F57DDE" w:rsidRPr="00E40473" w:rsidRDefault="009C2223" w:rsidP="009C2223">
      <w:pPr>
        <w:pStyle w:val="paragraph"/>
      </w:pPr>
      <w:r w:rsidRPr="00E40473">
        <w:tab/>
        <w:t>(c)</w:t>
      </w:r>
      <w:r w:rsidRPr="00E40473">
        <w:tab/>
      </w:r>
      <w:r w:rsidR="00F57DDE" w:rsidRPr="00E40473">
        <w:t xml:space="preserve">the entry is not covered by </w:t>
      </w:r>
      <w:proofErr w:type="spellStart"/>
      <w:r w:rsidR="00F57DDE" w:rsidRPr="00E40473">
        <w:t>subregulation</w:t>
      </w:r>
      <w:proofErr w:type="spellEnd"/>
      <w:r w:rsidR="00E40473" w:rsidRPr="00E40473">
        <w:t> </w:t>
      </w:r>
      <w:r w:rsidR="00F57DDE" w:rsidRPr="00E40473">
        <w:t>(</w:t>
      </w:r>
      <w:r w:rsidR="00882E6F" w:rsidRPr="00E40473">
        <w:t>2</w:t>
      </w:r>
      <w:r w:rsidR="00F57DDE" w:rsidRPr="00E40473">
        <w:t>)</w:t>
      </w:r>
      <w:r w:rsidR="00882E6F" w:rsidRPr="00E40473">
        <w:t>, (3) or (</w:t>
      </w:r>
      <w:r w:rsidR="00DD6C92" w:rsidRPr="00E40473">
        <w:t>4</w:t>
      </w:r>
      <w:r w:rsidR="00882E6F" w:rsidRPr="00E40473">
        <w:t>)</w:t>
      </w:r>
      <w:r w:rsidR="006C5068" w:rsidRPr="00E40473">
        <w:t>.</w:t>
      </w:r>
    </w:p>
    <w:p w:rsidR="00F57DDE" w:rsidRPr="00E40473" w:rsidRDefault="00F57DDE" w:rsidP="00F57DDE">
      <w:pPr>
        <w:pStyle w:val="Penalty"/>
      </w:pPr>
      <w:r w:rsidRPr="00E40473">
        <w:t>Penalty:</w:t>
      </w:r>
      <w:r w:rsidRPr="00E40473">
        <w:tab/>
        <w:t>50 penalty units</w:t>
      </w:r>
      <w:r w:rsidR="006C5068" w:rsidRPr="00E40473">
        <w:t>.</w:t>
      </w:r>
    </w:p>
    <w:p w:rsidR="00F57DDE" w:rsidRPr="00E40473" w:rsidRDefault="00F57DDE" w:rsidP="00F57DDE">
      <w:pPr>
        <w:pStyle w:val="subsection"/>
      </w:pPr>
      <w:r w:rsidRPr="00E40473">
        <w:tab/>
        <w:t>(2)</w:t>
      </w:r>
      <w:r w:rsidRPr="00E40473">
        <w:tab/>
        <w:t xml:space="preserve">The entry is covered by this </w:t>
      </w:r>
      <w:proofErr w:type="spellStart"/>
      <w:r w:rsidRPr="00E40473">
        <w:t>subregulation</w:t>
      </w:r>
      <w:proofErr w:type="spellEnd"/>
      <w:r w:rsidR="00E40473" w:rsidRPr="00E40473">
        <w:t> </w:t>
      </w:r>
      <w:r w:rsidRPr="00E40473">
        <w:t>if the person is an entry exempt person for the security restricted area</w:t>
      </w:r>
      <w:r w:rsidR="006C5068" w:rsidRPr="00E40473">
        <w:t>.</w:t>
      </w:r>
    </w:p>
    <w:p w:rsidR="00F57DDE" w:rsidRPr="00E40473" w:rsidRDefault="00F57DDE" w:rsidP="00F57DDE">
      <w:pPr>
        <w:pStyle w:val="subsection"/>
      </w:pPr>
      <w:r w:rsidRPr="00E40473">
        <w:tab/>
        <w:t>(3)</w:t>
      </w:r>
      <w:r w:rsidRPr="00E40473">
        <w:tab/>
        <w:t xml:space="preserve">The entry is covered by this </w:t>
      </w:r>
      <w:proofErr w:type="spellStart"/>
      <w:r w:rsidRPr="00E40473">
        <w:t>subregulation</w:t>
      </w:r>
      <w:proofErr w:type="spellEnd"/>
      <w:r w:rsidR="00E40473" w:rsidRPr="00E40473">
        <w:t> </w:t>
      </w:r>
      <w:r w:rsidRPr="00E40473">
        <w:t>if the entry is fr</w:t>
      </w:r>
      <w:r w:rsidR="00F22D91" w:rsidRPr="00E40473">
        <w:t>o</w:t>
      </w:r>
      <w:r w:rsidRPr="00E40473">
        <w:t>m:</w:t>
      </w:r>
    </w:p>
    <w:p w:rsidR="00F57DDE" w:rsidRPr="00E40473" w:rsidRDefault="00F57DDE" w:rsidP="00F57DDE">
      <w:pPr>
        <w:pStyle w:val="paragraph"/>
      </w:pPr>
      <w:r w:rsidRPr="00E40473">
        <w:tab/>
        <w:t>(a)</w:t>
      </w:r>
      <w:r w:rsidRPr="00E40473">
        <w:tab/>
        <w:t>a cleared area or a cleared zone; or</w:t>
      </w:r>
    </w:p>
    <w:p w:rsidR="00F57DDE" w:rsidRPr="00E40473" w:rsidRDefault="00F57DDE" w:rsidP="00F57DDE">
      <w:pPr>
        <w:pStyle w:val="paragraph"/>
      </w:pPr>
      <w:r w:rsidRPr="00E40473">
        <w:tab/>
        <w:t>(b)</w:t>
      </w:r>
      <w:r w:rsidRPr="00E40473">
        <w:tab/>
        <w:t>an area that can only be accessed from a cleared area, a cleared zone or the security restricted area</w:t>
      </w:r>
      <w:r w:rsidR="006C5068" w:rsidRPr="00E40473">
        <w:t>.</w:t>
      </w:r>
    </w:p>
    <w:p w:rsidR="00882E6F" w:rsidRPr="00E40473" w:rsidRDefault="00882E6F" w:rsidP="00882E6F">
      <w:pPr>
        <w:pStyle w:val="subsection"/>
      </w:pPr>
      <w:r w:rsidRPr="00E40473">
        <w:tab/>
        <w:t>(4)</w:t>
      </w:r>
      <w:r w:rsidRPr="00E40473">
        <w:tab/>
        <w:t xml:space="preserve">The entry is covered by this </w:t>
      </w:r>
      <w:proofErr w:type="spellStart"/>
      <w:r w:rsidRPr="00E40473">
        <w:t>subregulation</w:t>
      </w:r>
      <w:proofErr w:type="spellEnd"/>
      <w:r w:rsidR="00E40473" w:rsidRPr="00E40473">
        <w:t> </w:t>
      </w:r>
      <w:r w:rsidRPr="00E40473">
        <w:t>if:</w:t>
      </w:r>
    </w:p>
    <w:p w:rsidR="00882E6F" w:rsidRPr="00E40473" w:rsidRDefault="00882E6F" w:rsidP="00882E6F">
      <w:pPr>
        <w:pStyle w:val="paragraph"/>
      </w:pPr>
      <w:r w:rsidRPr="00E40473">
        <w:tab/>
        <w:t>(a)</w:t>
      </w:r>
      <w:r w:rsidRPr="00E40473">
        <w:tab/>
        <w:t xml:space="preserve">the person </w:t>
      </w:r>
      <w:r w:rsidR="007B3DD6" w:rsidRPr="00E40473">
        <w:t>enters</w:t>
      </w:r>
      <w:r w:rsidRPr="00E40473">
        <w:t xml:space="preserve"> the security restricted area (the </w:t>
      </w:r>
      <w:r w:rsidRPr="00E40473">
        <w:rPr>
          <w:b/>
          <w:i/>
        </w:rPr>
        <w:t>relevant area</w:t>
      </w:r>
      <w:r w:rsidRPr="00E40473">
        <w:t>) from an airside area; and</w:t>
      </w:r>
    </w:p>
    <w:p w:rsidR="00AC0E39" w:rsidRPr="00E40473" w:rsidRDefault="00AC0E39" w:rsidP="00AC0E39">
      <w:pPr>
        <w:pStyle w:val="paragraph"/>
        <w:rPr>
          <w:i/>
        </w:rPr>
      </w:pPr>
      <w:r w:rsidRPr="00E40473">
        <w:tab/>
        <w:t>(b)</w:t>
      </w:r>
      <w:r w:rsidRPr="00E40473">
        <w:tab/>
        <w:t xml:space="preserve">while in the airside area, </w:t>
      </w:r>
      <w:r w:rsidR="00882E6F" w:rsidRPr="00E40473">
        <w:t>the person was moving reasonably directly from another part of the relevant area, or from another security restricted area, for the purpose of performing work in the relevant area</w:t>
      </w:r>
      <w:r w:rsidR="006C5068" w:rsidRPr="00E40473">
        <w:rPr>
          <w:i/>
        </w:rPr>
        <w:t>.</w:t>
      </w:r>
    </w:p>
    <w:p w:rsidR="00F22D91" w:rsidRPr="00E40473" w:rsidRDefault="00882E6F" w:rsidP="00F22D91">
      <w:pPr>
        <w:pStyle w:val="subsection"/>
      </w:pPr>
      <w:r w:rsidRPr="00E40473">
        <w:tab/>
        <w:t>(5</w:t>
      </w:r>
      <w:r w:rsidR="00F22D91" w:rsidRPr="00E40473">
        <w:t>)</w:t>
      </w:r>
      <w:r w:rsidR="00F22D91" w:rsidRPr="00E40473">
        <w:tab/>
        <w:t xml:space="preserve">For the purposes of </w:t>
      </w:r>
      <w:proofErr w:type="spellStart"/>
      <w:r w:rsidR="00F22D91" w:rsidRPr="00E40473">
        <w:t>subregulation</w:t>
      </w:r>
      <w:proofErr w:type="spellEnd"/>
      <w:r w:rsidR="00E40473" w:rsidRPr="00E40473">
        <w:t> </w:t>
      </w:r>
      <w:r w:rsidR="00F22D91" w:rsidRPr="00E40473">
        <w:t>(1), if:</w:t>
      </w:r>
    </w:p>
    <w:p w:rsidR="00F22D91" w:rsidRPr="00E40473" w:rsidRDefault="00F22D91" w:rsidP="00F22D91">
      <w:pPr>
        <w:pStyle w:val="paragraph"/>
      </w:pPr>
      <w:r w:rsidRPr="00E40473">
        <w:tab/>
        <w:t>(a)</w:t>
      </w:r>
      <w:r w:rsidRPr="00E40473">
        <w:tab/>
        <w:t>a person enters</w:t>
      </w:r>
      <w:r w:rsidR="00882E6F" w:rsidRPr="00E40473">
        <w:t xml:space="preserve"> the </w:t>
      </w:r>
      <w:r w:rsidRPr="00E40473">
        <w:t>security restricted area at an access control point for the purpose of performing work; and</w:t>
      </w:r>
    </w:p>
    <w:p w:rsidR="00F22D91" w:rsidRPr="00E40473" w:rsidRDefault="00F22D91" w:rsidP="00F22D91">
      <w:pPr>
        <w:pStyle w:val="paragraph"/>
      </w:pPr>
      <w:r w:rsidRPr="00E40473">
        <w:tab/>
        <w:t>(b)</w:t>
      </w:r>
      <w:r w:rsidRPr="00E40473">
        <w:tab/>
        <w:t>the person leaves the security restricted area for the purpose of performing work before re</w:t>
      </w:r>
      <w:r w:rsidR="00E40473">
        <w:noBreakHyphen/>
      </w:r>
      <w:r w:rsidRPr="00E40473">
        <w:t xml:space="preserve">entering the security restricted area for the purpose of </w:t>
      </w:r>
      <w:r w:rsidR="00AC0E39" w:rsidRPr="00E40473">
        <w:t xml:space="preserve">performing </w:t>
      </w:r>
      <w:r w:rsidRPr="00E40473">
        <w:t>work; and</w:t>
      </w:r>
    </w:p>
    <w:p w:rsidR="00AC0E39" w:rsidRPr="00E40473" w:rsidRDefault="00F22D91" w:rsidP="00AC0E39">
      <w:pPr>
        <w:pStyle w:val="paragraph"/>
      </w:pPr>
      <w:r w:rsidRPr="00E40473">
        <w:tab/>
        <w:t>(c)</w:t>
      </w:r>
      <w:r w:rsidRPr="00E40473">
        <w:tab/>
        <w:t>while the person is outside the security restricted area, the person</w:t>
      </w:r>
      <w:r w:rsidR="00AC0E39" w:rsidRPr="00E40473">
        <w:t xml:space="preserve"> is at all times</w:t>
      </w:r>
      <w:r w:rsidR="00913D94" w:rsidRPr="00E40473">
        <w:t xml:space="preserve"> doing one or more of the following</w:t>
      </w:r>
      <w:r w:rsidR="00AC0E39" w:rsidRPr="00E40473">
        <w:t>:</w:t>
      </w:r>
    </w:p>
    <w:p w:rsidR="00F22D91" w:rsidRPr="00E40473" w:rsidRDefault="00AC0E39" w:rsidP="00AC0E39">
      <w:pPr>
        <w:pStyle w:val="paragraphsub"/>
      </w:pPr>
      <w:r w:rsidRPr="00E40473">
        <w:tab/>
        <w:t>(</w:t>
      </w:r>
      <w:proofErr w:type="spellStart"/>
      <w:r w:rsidRPr="00E40473">
        <w:t>i</w:t>
      </w:r>
      <w:proofErr w:type="spellEnd"/>
      <w:r w:rsidRPr="00E40473">
        <w:t>)</w:t>
      </w:r>
      <w:r w:rsidRPr="00E40473">
        <w:tab/>
        <w:t xml:space="preserve">performing work </w:t>
      </w:r>
      <w:r w:rsidR="00F22D91" w:rsidRPr="00E40473">
        <w:t>in the vicinity of the boundary of the security restricted area</w:t>
      </w:r>
      <w:r w:rsidRPr="00E40473">
        <w:t>;</w:t>
      </w:r>
    </w:p>
    <w:p w:rsidR="00AC0E39" w:rsidRPr="00E40473" w:rsidRDefault="00AC0E39" w:rsidP="00AC0E39">
      <w:pPr>
        <w:pStyle w:val="paragraphsub"/>
      </w:pPr>
      <w:r w:rsidRPr="00E40473">
        <w:tab/>
        <w:t>(ii)</w:t>
      </w:r>
      <w:r w:rsidRPr="00E40473">
        <w:tab/>
        <w:t xml:space="preserve">performing work at a facility </w:t>
      </w:r>
      <w:r w:rsidR="00226AAC" w:rsidRPr="00E40473">
        <w:t xml:space="preserve">that is in, or in the vicinity of, </w:t>
      </w:r>
      <w:r w:rsidRPr="00E40473">
        <w:t>the airside area;</w:t>
      </w:r>
    </w:p>
    <w:p w:rsidR="00AC0E39" w:rsidRPr="00E40473" w:rsidRDefault="00AC0E39" w:rsidP="00AC0E39">
      <w:pPr>
        <w:pStyle w:val="paragraphsub"/>
      </w:pPr>
      <w:r w:rsidRPr="00E40473">
        <w:tab/>
        <w:t>(iii)</w:t>
      </w:r>
      <w:r w:rsidRPr="00E40473">
        <w:tab/>
        <w:t>moving reasonably directly from such a facility to the security restricted area;</w:t>
      </w:r>
      <w:r w:rsidR="004667F9" w:rsidRPr="00E40473">
        <w:t xml:space="preserve"> and</w:t>
      </w:r>
    </w:p>
    <w:p w:rsidR="004667F9" w:rsidRPr="00E40473" w:rsidRDefault="004667F9" w:rsidP="004667F9">
      <w:pPr>
        <w:pStyle w:val="paragraph"/>
      </w:pPr>
      <w:r w:rsidRPr="00E40473">
        <w:tab/>
        <w:t>(d)</w:t>
      </w:r>
      <w:r w:rsidRPr="00E40473">
        <w:tab/>
        <w:t xml:space="preserve">the person is in a class </w:t>
      </w:r>
      <w:r w:rsidR="009C4640" w:rsidRPr="00E40473">
        <w:t xml:space="preserve">of persons, set out in </w:t>
      </w:r>
      <w:r w:rsidRPr="00E40473">
        <w:t xml:space="preserve">the TSP of a responsible aviation industry participant for the security restricted area in accordance with </w:t>
      </w:r>
      <w:proofErr w:type="spellStart"/>
      <w:r w:rsidR="009C4640" w:rsidRPr="00E40473">
        <w:t>sub</w:t>
      </w:r>
      <w:r w:rsidRPr="00E40473">
        <w:t>regulation</w:t>
      </w:r>
      <w:proofErr w:type="spellEnd"/>
      <w:r w:rsidR="00E40473" w:rsidRPr="00E40473">
        <w:t> </w:t>
      </w:r>
      <w:r w:rsidR="006C5068" w:rsidRPr="00E40473">
        <w:t>2.18A</w:t>
      </w:r>
      <w:r w:rsidR="009C4640" w:rsidRPr="00E40473">
        <w:t>(2)</w:t>
      </w:r>
      <w:r w:rsidRPr="00E40473">
        <w:t xml:space="preserve"> or </w:t>
      </w:r>
      <w:r w:rsidR="006C5068" w:rsidRPr="00E40473">
        <w:t>2.35A</w:t>
      </w:r>
      <w:r w:rsidR="009C4640" w:rsidRPr="00E40473">
        <w:t>(</w:t>
      </w:r>
      <w:r w:rsidR="00C32981" w:rsidRPr="00E40473">
        <w:t>1</w:t>
      </w:r>
      <w:r w:rsidR="009C4640" w:rsidRPr="00E40473">
        <w:t>), who are permitted to re</w:t>
      </w:r>
      <w:r w:rsidR="00E40473">
        <w:noBreakHyphen/>
      </w:r>
      <w:r w:rsidR="009C4640" w:rsidRPr="00E40473">
        <w:t>enter the security restricted area, other than through an access control point, after leaving the security restricted area to perform work</w:t>
      </w:r>
      <w:r w:rsidRPr="00E40473">
        <w:t>;</w:t>
      </w:r>
      <w:r w:rsidR="00AF05F2" w:rsidRPr="00E40473">
        <w:t xml:space="preserve"> and</w:t>
      </w:r>
    </w:p>
    <w:p w:rsidR="00AF05F2" w:rsidRPr="00E40473" w:rsidRDefault="00AF05F2" w:rsidP="004667F9">
      <w:pPr>
        <w:pStyle w:val="paragraph"/>
      </w:pPr>
      <w:r w:rsidRPr="00E40473">
        <w:tab/>
        <w:t>(e)</w:t>
      </w:r>
      <w:r w:rsidRPr="00E40473">
        <w:tab/>
        <w:t xml:space="preserve">if </w:t>
      </w:r>
      <w:r w:rsidR="00E40473" w:rsidRPr="00E40473">
        <w:t>subparagraph (</w:t>
      </w:r>
      <w:r w:rsidRPr="00E40473">
        <w:t xml:space="preserve">c)(ii) or (iii) applies—the </w:t>
      </w:r>
      <w:r w:rsidR="009C4640" w:rsidRPr="00E40473">
        <w:t xml:space="preserve">location of the </w:t>
      </w:r>
      <w:r w:rsidRPr="00E40473">
        <w:t xml:space="preserve">facility is </w:t>
      </w:r>
      <w:r w:rsidR="00771125" w:rsidRPr="00E40473">
        <w:t xml:space="preserve">set out </w:t>
      </w:r>
      <w:r w:rsidRPr="00E40473">
        <w:t>in that TSP</w:t>
      </w:r>
      <w:r w:rsidR="009C4640" w:rsidRPr="00E40473">
        <w:t>,</w:t>
      </w:r>
      <w:r w:rsidRPr="00E40473">
        <w:t xml:space="preserve"> in accordance with that </w:t>
      </w:r>
      <w:proofErr w:type="spellStart"/>
      <w:r w:rsidR="009C4640" w:rsidRPr="00E40473">
        <w:t>sub</w:t>
      </w:r>
      <w:r w:rsidRPr="00E40473">
        <w:t>regulation</w:t>
      </w:r>
      <w:proofErr w:type="spellEnd"/>
      <w:r w:rsidRPr="00E40473">
        <w:t>;</w:t>
      </w:r>
    </w:p>
    <w:p w:rsidR="00F22D91" w:rsidRPr="00E40473" w:rsidRDefault="00F22D91" w:rsidP="00F22D91">
      <w:pPr>
        <w:pStyle w:val="subsection2"/>
      </w:pPr>
      <w:r w:rsidRPr="00E40473">
        <w:t xml:space="preserve">the person is taken to remain in the security restricted area while the person is outside the security restricted area as mentioned in </w:t>
      </w:r>
      <w:r w:rsidR="00E40473" w:rsidRPr="00E40473">
        <w:t>paragraph (</w:t>
      </w:r>
      <w:r w:rsidRPr="00E40473">
        <w:t>c)</w:t>
      </w:r>
      <w:r w:rsidR="006C5068" w:rsidRPr="00E40473">
        <w:t>.</w:t>
      </w:r>
    </w:p>
    <w:p w:rsidR="00F22D91" w:rsidRPr="00E40473" w:rsidRDefault="00F22D91" w:rsidP="00F22D91">
      <w:pPr>
        <w:pStyle w:val="notetext"/>
      </w:pPr>
      <w:r w:rsidRPr="00E40473">
        <w:t>Note:</w:t>
      </w:r>
      <w:r w:rsidRPr="00E40473">
        <w:tab/>
        <w:t>This means that the re</w:t>
      </w:r>
      <w:r w:rsidR="00E40473">
        <w:noBreakHyphen/>
      </w:r>
      <w:r w:rsidRPr="00E40473">
        <w:t xml:space="preserve">entry is not treated as an entry for the purposes of </w:t>
      </w:r>
      <w:proofErr w:type="spellStart"/>
      <w:r w:rsidRPr="00E40473">
        <w:t>subregulation</w:t>
      </w:r>
      <w:proofErr w:type="spellEnd"/>
      <w:r w:rsidR="00E40473" w:rsidRPr="00E40473">
        <w:t> </w:t>
      </w:r>
      <w:r w:rsidRPr="00E40473">
        <w:t>(1)</w:t>
      </w:r>
      <w:r w:rsidR="006C5068" w:rsidRPr="00E40473">
        <w:t>.</w:t>
      </w:r>
    </w:p>
    <w:p w:rsidR="00913D94" w:rsidRPr="00E40473" w:rsidRDefault="00913D94" w:rsidP="00913D94">
      <w:pPr>
        <w:pStyle w:val="subsection"/>
      </w:pPr>
      <w:r w:rsidRPr="00E40473">
        <w:tab/>
        <w:t>(6)</w:t>
      </w:r>
      <w:r w:rsidRPr="00E40473">
        <w:tab/>
        <w:t>To avoid doubt, nothing in this regulation is taken to affect any right of access or privilege granted by or under any other Commonwealth law</w:t>
      </w:r>
      <w:r w:rsidR="006C5068" w:rsidRPr="00E40473">
        <w:t>.</w:t>
      </w:r>
    </w:p>
    <w:p w:rsidR="00913D94" w:rsidRPr="00E40473" w:rsidRDefault="00913D94" w:rsidP="00913D94">
      <w:pPr>
        <w:pStyle w:val="notetext"/>
      </w:pPr>
      <w:r w:rsidRPr="00E40473">
        <w:t>Note:</w:t>
      </w:r>
      <w:r w:rsidRPr="00E40473">
        <w:tab/>
        <w:t>Section</w:t>
      </w:r>
      <w:r w:rsidR="00E40473" w:rsidRPr="00E40473">
        <w:t> </w:t>
      </w:r>
      <w:r w:rsidRPr="00E40473">
        <w:t>131 of the Act preserves rights and privileges granted under other Acts</w:t>
      </w:r>
      <w:r w:rsidR="006C5068" w:rsidRPr="00E40473">
        <w:t>.</w:t>
      </w:r>
      <w:r w:rsidRPr="00E40473">
        <w:t xml:space="preserve"> In addition, law enforcement officers have the right, under section</w:t>
      </w:r>
      <w:r w:rsidR="00E40473" w:rsidRPr="00E40473">
        <w:t> </w:t>
      </w:r>
      <w:r w:rsidRPr="00E40473">
        <w:t>83 of the Act, to have access to any part of an airport for the purpose of carrying out their duties</w:t>
      </w:r>
      <w:r w:rsidR="006C5068" w:rsidRPr="00E40473">
        <w:t>.</w:t>
      </w:r>
    </w:p>
    <w:p w:rsidR="00390422" w:rsidRPr="00E40473" w:rsidRDefault="006C5068" w:rsidP="004A747E">
      <w:pPr>
        <w:pStyle w:val="ActHead5"/>
      </w:pPr>
      <w:bookmarkStart w:id="21" w:name="_Toc494265206"/>
      <w:r w:rsidRPr="00E40473">
        <w:rPr>
          <w:rStyle w:val="CharSectno"/>
        </w:rPr>
        <w:t>3.16C</w:t>
      </w:r>
      <w:r w:rsidR="00390422" w:rsidRPr="00E40473">
        <w:t xml:space="preserve">  Responsibility for ensuring security restricted areas at designated airports can only be entered by certain persons and vehicles</w:t>
      </w:r>
      <w:bookmarkEnd w:id="21"/>
    </w:p>
    <w:p w:rsidR="00390422" w:rsidRPr="00E40473" w:rsidRDefault="00390422" w:rsidP="00390422">
      <w:pPr>
        <w:pStyle w:val="subsection"/>
      </w:pPr>
      <w:r w:rsidRPr="00E40473">
        <w:tab/>
      </w:r>
      <w:r w:rsidRPr="00E40473">
        <w:tab/>
        <w:t>A responsible aviation industry participant for a security restricted area at a designated airport must ensure that the security restricted area can be entered only by:</w:t>
      </w:r>
    </w:p>
    <w:p w:rsidR="00390422" w:rsidRPr="00E40473" w:rsidRDefault="00390422" w:rsidP="00390422">
      <w:pPr>
        <w:pStyle w:val="paragraph"/>
      </w:pPr>
      <w:r w:rsidRPr="00E40473">
        <w:tab/>
        <w:t>(a)</w:t>
      </w:r>
      <w:r w:rsidRPr="00E40473">
        <w:tab/>
        <w:t>a person who is authorised to do so; or</w:t>
      </w:r>
    </w:p>
    <w:p w:rsidR="00390422" w:rsidRPr="00E40473" w:rsidRDefault="00390422" w:rsidP="00390422">
      <w:pPr>
        <w:pStyle w:val="paragraph"/>
      </w:pPr>
      <w:r w:rsidRPr="00E40473">
        <w:tab/>
        <w:t>(b)</w:t>
      </w:r>
      <w:r w:rsidRPr="00E40473">
        <w:tab/>
        <w:t>an entry exempt person; or</w:t>
      </w:r>
    </w:p>
    <w:p w:rsidR="00BE4D62" w:rsidRPr="00E40473" w:rsidRDefault="00390422" w:rsidP="00390422">
      <w:pPr>
        <w:pStyle w:val="paragraph"/>
      </w:pPr>
      <w:r w:rsidRPr="00E40473">
        <w:tab/>
        <w:t>(c)</w:t>
      </w:r>
      <w:r w:rsidRPr="00E40473">
        <w:tab/>
        <w:t xml:space="preserve">a vehicle driven by a person mentioned in </w:t>
      </w:r>
      <w:r w:rsidR="00E40473" w:rsidRPr="00E40473">
        <w:t>paragraph (</w:t>
      </w:r>
      <w:r w:rsidRPr="00E40473">
        <w:t>a) or (b)</w:t>
      </w:r>
      <w:r w:rsidR="00BE4D62" w:rsidRPr="00E40473">
        <w:t>; or</w:t>
      </w:r>
    </w:p>
    <w:p w:rsidR="00390422" w:rsidRPr="00E40473" w:rsidRDefault="00BE4D62" w:rsidP="00390422">
      <w:pPr>
        <w:pStyle w:val="paragraph"/>
      </w:pPr>
      <w:r w:rsidRPr="00E40473">
        <w:tab/>
        <w:t>(d)</w:t>
      </w:r>
      <w:r w:rsidRPr="00E40473">
        <w:tab/>
        <w:t>an exempt vehicle</w:t>
      </w:r>
      <w:r w:rsidR="006C5068" w:rsidRPr="00E40473">
        <w:t>.</w:t>
      </w:r>
    </w:p>
    <w:p w:rsidR="00390422" w:rsidRPr="00E40473" w:rsidRDefault="00390422" w:rsidP="00390422">
      <w:pPr>
        <w:pStyle w:val="Penalty"/>
      </w:pPr>
      <w:r w:rsidRPr="00E40473">
        <w:t>Penalty:</w:t>
      </w:r>
      <w:r w:rsidRPr="00E40473">
        <w:tab/>
        <w:t>200 penalty units</w:t>
      </w:r>
      <w:r w:rsidR="006C5068" w:rsidRPr="00E40473">
        <w:t>.</w:t>
      </w:r>
    </w:p>
    <w:p w:rsidR="005F3F3F" w:rsidRPr="00E40473" w:rsidRDefault="006C5068" w:rsidP="005F3F3F">
      <w:pPr>
        <w:pStyle w:val="ActHead5"/>
      </w:pPr>
      <w:bookmarkStart w:id="22" w:name="_Toc494265207"/>
      <w:r w:rsidRPr="00E40473">
        <w:rPr>
          <w:rStyle w:val="CharSectno"/>
        </w:rPr>
        <w:t>3.16D</w:t>
      </w:r>
      <w:r w:rsidR="005F3F3F" w:rsidRPr="00E40473">
        <w:t xml:space="preserve">  </w:t>
      </w:r>
      <w:r w:rsidR="00C47E0E" w:rsidRPr="00E40473">
        <w:t>Responsibility for c</w:t>
      </w:r>
      <w:r w:rsidR="005F3F3F" w:rsidRPr="00E40473">
        <w:t>ontrolling entry to security restricted areas at designated airports through access control points</w:t>
      </w:r>
      <w:bookmarkEnd w:id="22"/>
    </w:p>
    <w:p w:rsidR="005F3F3F" w:rsidRPr="00E40473" w:rsidRDefault="005F3F3F" w:rsidP="005F3F3F">
      <w:pPr>
        <w:pStyle w:val="SubsectionHead"/>
      </w:pPr>
      <w:r w:rsidRPr="00E40473">
        <w:t>Entry of persons</w:t>
      </w:r>
    </w:p>
    <w:p w:rsidR="005F3F3F" w:rsidRPr="00E40473" w:rsidRDefault="005F3F3F" w:rsidP="005F3F3F">
      <w:pPr>
        <w:pStyle w:val="subsection"/>
      </w:pPr>
      <w:r w:rsidRPr="00E40473">
        <w:tab/>
        <w:t>(1)</w:t>
      </w:r>
      <w:r w:rsidRPr="00E40473">
        <w:tab/>
        <w:t>If an aviation industry participant controls an access control point into a security restricted area at a designated airport, the aviation industry participant must ensure that a person does not enter the security restricted area through the access control point unless:</w:t>
      </w:r>
    </w:p>
    <w:p w:rsidR="005F3F3F" w:rsidRPr="00E40473" w:rsidRDefault="005F3F3F" w:rsidP="005F3F3F">
      <w:pPr>
        <w:pStyle w:val="paragraph"/>
      </w:pPr>
      <w:r w:rsidRPr="00E40473">
        <w:tab/>
        <w:t>(a)</w:t>
      </w:r>
      <w:r w:rsidRPr="00E40473">
        <w:tab/>
        <w:t xml:space="preserve">the aviation industry participant has performed checks in accordance with </w:t>
      </w:r>
      <w:proofErr w:type="spellStart"/>
      <w:r w:rsidRPr="00E40473">
        <w:t>subregulations</w:t>
      </w:r>
      <w:proofErr w:type="spellEnd"/>
      <w:r w:rsidRPr="00E40473">
        <w:t xml:space="preserve"> (3) and (5) to confirm the matters mentioned in </w:t>
      </w:r>
      <w:proofErr w:type="spellStart"/>
      <w:r w:rsidRPr="00E40473">
        <w:t>subregulation</w:t>
      </w:r>
      <w:proofErr w:type="spellEnd"/>
      <w:r w:rsidR="00E40473" w:rsidRPr="00E40473">
        <w:t> </w:t>
      </w:r>
      <w:r w:rsidRPr="00E40473">
        <w:t>(2); or</w:t>
      </w:r>
    </w:p>
    <w:p w:rsidR="005F3F3F" w:rsidRPr="00E40473" w:rsidRDefault="005F3F3F" w:rsidP="005F3F3F">
      <w:pPr>
        <w:pStyle w:val="paragraph"/>
      </w:pPr>
      <w:r w:rsidRPr="00E40473">
        <w:tab/>
        <w:t>(b)</w:t>
      </w:r>
      <w:r w:rsidRPr="00E40473">
        <w:tab/>
        <w:t xml:space="preserve">the aviation industry participant, having performed reasonable checks in accordance with </w:t>
      </w:r>
      <w:proofErr w:type="spellStart"/>
      <w:r w:rsidRPr="00E40473">
        <w:t>subregulation</w:t>
      </w:r>
      <w:proofErr w:type="spellEnd"/>
      <w:r w:rsidR="00E40473" w:rsidRPr="00E40473">
        <w:t> </w:t>
      </w:r>
      <w:r w:rsidRPr="00E40473">
        <w:t xml:space="preserve">(5), reasonably believes that the person is an </w:t>
      </w:r>
      <w:r w:rsidR="000C6440" w:rsidRPr="00E40473">
        <w:t xml:space="preserve">entry </w:t>
      </w:r>
      <w:r w:rsidRPr="00E40473">
        <w:t>exempt person</w:t>
      </w:r>
      <w:r w:rsidR="006C5068" w:rsidRPr="00E40473">
        <w:t>.</w:t>
      </w:r>
    </w:p>
    <w:p w:rsidR="005F3F3F" w:rsidRPr="00E40473" w:rsidRDefault="005F3F3F" w:rsidP="005F3F3F">
      <w:pPr>
        <w:pStyle w:val="notetext"/>
      </w:pPr>
      <w:r w:rsidRPr="00E40473">
        <w:t>Note:</w:t>
      </w:r>
      <w:r w:rsidRPr="00E40473">
        <w:tab/>
        <w:t>An aviation industry participant may control an access control point under a lease or other arrangement, even if the participant does not have a security program</w:t>
      </w:r>
      <w:r w:rsidR="006C5068" w:rsidRPr="00E40473">
        <w:t>.</w:t>
      </w:r>
    </w:p>
    <w:p w:rsidR="005F3F3F" w:rsidRPr="00E40473" w:rsidRDefault="005F3F3F" w:rsidP="005F3F3F">
      <w:pPr>
        <w:pStyle w:val="subsection"/>
      </w:pPr>
      <w:r w:rsidRPr="00E40473">
        <w:tab/>
        <w:t>(2)</w:t>
      </w:r>
      <w:r w:rsidRPr="00E40473">
        <w:tab/>
        <w:t xml:space="preserve">For the purposes of </w:t>
      </w:r>
      <w:r w:rsidR="00E40473" w:rsidRPr="00E40473">
        <w:t>paragraph (</w:t>
      </w:r>
      <w:r w:rsidRPr="00E40473">
        <w:t>1)(a), the aviation industry participant must confirm the following matters:</w:t>
      </w:r>
    </w:p>
    <w:p w:rsidR="005F3F3F" w:rsidRPr="00E40473" w:rsidRDefault="005F3F3F" w:rsidP="005F3F3F">
      <w:pPr>
        <w:pStyle w:val="paragraph"/>
      </w:pPr>
      <w:r w:rsidRPr="00E40473">
        <w:tab/>
        <w:t>(a)</w:t>
      </w:r>
      <w:r w:rsidRPr="00E40473">
        <w:tab/>
        <w:t>the person’s identity;</w:t>
      </w:r>
    </w:p>
    <w:p w:rsidR="005F3F3F" w:rsidRPr="00E40473" w:rsidRDefault="005F3F3F" w:rsidP="005F3F3F">
      <w:pPr>
        <w:pStyle w:val="paragraph"/>
      </w:pPr>
      <w:r w:rsidRPr="00E40473">
        <w:tab/>
        <w:t>(b)</w:t>
      </w:r>
      <w:r w:rsidRPr="00E40473">
        <w:tab/>
        <w:t>that the person is authorised to enter the security restricted area;</w:t>
      </w:r>
    </w:p>
    <w:p w:rsidR="005F3F3F" w:rsidRPr="00E40473" w:rsidRDefault="005F3F3F" w:rsidP="005F3F3F">
      <w:pPr>
        <w:pStyle w:val="paragraph"/>
      </w:pPr>
      <w:r w:rsidRPr="00E40473">
        <w:tab/>
        <w:t>(c)</w:t>
      </w:r>
      <w:r w:rsidRPr="00E40473">
        <w:tab/>
      </w:r>
      <w:r w:rsidR="00091DD4" w:rsidRPr="00E40473">
        <w:t>if the person is required by Subdivision</w:t>
      </w:r>
      <w:r w:rsidR="00E40473" w:rsidRPr="00E40473">
        <w:t> </w:t>
      </w:r>
      <w:r w:rsidR="00091DD4" w:rsidRPr="00E40473">
        <w:t>3</w:t>
      </w:r>
      <w:r w:rsidR="006C5068" w:rsidRPr="00E40473">
        <w:t>.</w:t>
      </w:r>
      <w:r w:rsidR="00091DD4" w:rsidRPr="00E40473">
        <w:t>2</w:t>
      </w:r>
      <w:r w:rsidR="006C5068" w:rsidRPr="00E40473">
        <w:t>.</w:t>
      </w:r>
      <w:r w:rsidR="00091DD4" w:rsidRPr="00E40473">
        <w:t>1 to properly display an ASIC in the security restricted area—</w:t>
      </w:r>
      <w:r w:rsidRPr="00E40473">
        <w:t>that the person:</w:t>
      </w:r>
    </w:p>
    <w:p w:rsidR="005F3F3F" w:rsidRPr="00E40473" w:rsidRDefault="005F3F3F" w:rsidP="005F3F3F">
      <w:pPr>
        <w:pStyle w:val="paragraphsub"/>
      </w:pPr>
      <w:r w:rsidRPr="00E40473">
        <w:tab/>
        <w:t>(</w:t>
      </w:r>
      <w:proofErr w:type="spellStart"/>
      <w:r w:rsidRPr="00E40473">
        <w:t>i</w:t>
      </w:r>
      <w:proofErr w:type="spellEnd"/>
      <w:r w:rsidRPr="00E40473">
        <w:t>)</w:t>
      </w:r>
      <w:r w:rsidRPr="00E40473">
        <w:tab/>
        <w:t>holds a valid red ASIC; or</w:t>
      </w:r>
    </w:p>
    <w:p w:rsidR="005F3F3F" w:rsidRPr="00E40473" w:rsidRDefault="005F3F3F" w:rsidP="005F3F3F">
      <w:pPr>
        <w:pStyle w:val="paragraphsub"/>
      </w:pPr>
      <w:r w:rsidRPr="00E40473">
        <w:tab/>
        <w:t>(ii)</w:t>
      </w:r>
      <w:r w:rsidRPr="00E40473">
        <w:tab/>
        <w:t>holds a valid VIC, a valid TAC or a valid grey ASIC and is supervised by someone who is authorised to enter the security restricted area and holds a valid red ASIC</w:t>
      </w:r>
      <w:r w:rsidR="006C5068" w:rsidRPr="00E40473">
        <w:t>.</w:t>
      </w:r>
    </w:p>
    <w:p w:rsidR="005F3F3F" w:rsidRPr="00E40473" w:rsidRDefault="005F3F3F" w:rsidP="005F3F3F">
      <w:pPr>
        <w:pStyle w:val="subsection"/>
      </w:pPr>
      <w:r w:rsidRPr="00E40473">
        <w:tab/>
        <w:t>(3)</w:t>
      </w:r>
      <w:r w:rsidRPr="00E40473">
        <w:tab/>
        <w:t xml:space="preserve">For the purposes of </w:t>
      </w:r>
      <w:r w:rsidR="00E40473" w:rsidRPr="00E40473">
        <w:t>paragraph (</w:t>
      </w:r>
      <w:r w:rsidRPr="00E40473">
        <w:t>1)(a):</w:t>
      </w:r>
    </w:p>
    <w:p w:rsidR="005F3F3F" w:rsidRPr="00E40473" w:rsidRDefault="005F3F3F" w:rsidP="005F3F3F">
      <w:pPr>
        <w:pStyle w:val="paragraph"/>
      </w:pPr>
      <w:r w:rsidRPr="00E40473">
        <w:tab/>
        <w:t>(a)</w:t>
      </w:r>
      <w:r w:rsidRPr="00E40473">
        <w:tab/>
        <w:t xml:space="preserve">if the aviation industry participant </w:t>
      </w:r>
      <w:r w:rsidR="00871CAF" w:rsidRPr="00E40473">
        <w:t xml:space="preserve">is an airport operator, an aircraft operator or a </w:t>
      </w:r>
      <w:proofErr w:type="spellStart"/>
      <w:r w:rsidR="00871CAF" w:rsidRPr="00E40473">
        <w:t>RACA</w:t>
      </w:r>
      <w:proofErr w:type="spellEnd"/>
      <w:r w:rsidRPr="00E40473">
        <w:t xml:space="preserve">—the checks must be performed in accordance with the methods and procedures set out in the </w:t>
      </w:r>
      <w:r w:rsidR="00871CAF" w:rsidRPr="00E40473">
        <w:t xml:space="preserve">participant’s </w:t>
      </w:r>
      <w:r w:rsidRPr="00E40473">
        <w:t>security program; and</w:t>
      </w:r>
    </w:p>
    <w:p w:rsidR="005F3F3F" w:rsidRPr="00E40473" w:rsidRDefault="005F3F3F" w:rsidP="005F3F3F">
      <w:pPr>
        <w:pStyle w:val="paragraph"/>
      </w:pPr>
      <w:r w:rsidRPr="00E40473">
        <w:tab/>
        <w:t>(b)</w:t>
      </w:r>
      <w:r w:rsidRPr="00E40473">
        <w:tab/>
      </w:r>
      <w:r w:rsidR="00871CAF" w:rsidRPr="00E40473">
        <w:t>otherwise</w:t>
      </w:r>
      <w:r w:rsidRPr="00E40473">
        <w:t>—the checks must either:</w:t>
      </w:r>
    </w:p>
    <w:p w:rsidR="005F3F3F" w:rsidRPr="00E40473" w:rsidRDefault="005F3F3F" w:rsidP="005F3F3F">
      <w:pPr>
        <w:pStyle w:val="paragraphsub"/>
      </w:pPr>
      <w:r w:rsidRPr="00E40473">
        <w:tab/>
        <w:t>(</w:t>
      </w:r>
      <w:proofErr w:type="spellStart"/>
      <w:r w:rsidRPr="00E40473">
        <w:t>i</w:t>
      </w:r>
      <w:proofErr w:type="spellEnd"/>
      <w:r w:rsidRPr="00E40473">
        <w:t>)</w:t>
      </w:r>
      <w:r w:rsidRPr="00E40473">
        <w:tab/>
        <w:t xml:space="preserve">include an employee of the participant inspecting a </w:t>
      </w:r>
      <w:r w:rsidR="00D22194" w:rsidRPr="00E40473">
        <w:t xml:space="preserve">valid </w:t>
      </w:r>
      <w:r w:rsidR="00577A7F" w:rsidRPr="00E40473">
        <w:t>red ASIC, grey ASIC, VIC or TAC</w:t>
      </w:r>
      <w:r w:rsidR="00D22194" w:rsidRPr="00E40473">
        <w:t xml:space="preserve"> that is </w:t>
      </w:r>
      <w:r w:rsidRPr="00E40473">
        <w:t>held by the person</w:t>
      </w:r>
      <w:r w:rsidR="00091DD4" w:rsidRPr="00E40473">
        <w:t xml:space="preserve"> (if the person is required by Subdivision</w:t>
      </w:r>
      <w:r w:rsidR="00E40473" w:rsidRPr="00E40473">
        <w:t> </w:t>
      </w:r>
      <w:r w:rsidR="00091DD4" w:rsidRPr="00E40473">
        <w:t>3</w:t>
      </w:r>
      <w:r w:rsidR="006C5068" w:rsidRPr="00E40473">
        <w:t>.</w:t>
      </w:r>
      <w:r w:rsidR="00091DD4" w:rsidRPr="00E40473">
        <w:t>2</w:t>
      </w:r>
      <w:r w:rsidR="006C5068" w:rsidRPr="00E40473">
        <w:t>.</w:t>
      </w:r>
      <w:r w:rsidR="00091DD4" w:rsidRPr="00E40473">
        <w:t>1 to properly display an ASIC in the security restricted area)</w:t>
      </w:r>
      <w:r w:rsidRPr="00E40473">
        <w:t>; or</w:t>
      </w:r>
    </w:p>
    <w:p w:rsidR="005F3F3F" w:rsidRPr="00E40473" w:rsidRDefault="005F3F3F" w:rsidP="005F3F3F">
      <w:pPr>
        <w:pStyle w:val="paragraphsub"/>
      </w:pPr>
      <w:r w:rsidRPr="00E40473">
        <w:tab/>
        <w:t>(ii)</w:t>
      </w:r>
      <w:r w:rsidRPr="00E40473">
        <w:tab/>
        <w:t xml:space="preserve">if the participant agrees in writing with </w:t>
      </w:r>
      <w:r w:rsidR="00871CAF" w:rsidRPr="00E40473">
        <w:t>a</w:t>
      </w:r>
      <w:r w:rsidRPr="00E40473">
        <w:t xml:space="preserve"> responsible aviation industry participant for the security restricted area to perform the checks in accordance with another method set out in the responsible aviation industry participant’s security program—be performed in accordance with that other method</w:t>
      </w:r>
      <w:r w:rsidR="006C5068" w:rsidRPr="00E40473">
        <w:t>.</w:t>
      </w:r>
    </w:p>
    <w:p w:rsidR="005F3F3F" w:rsidRPr="00E40473" w:rsidRDefault="005F3F3F" w:rsidP="005F3F3F">
      <w:pPr>
        <w:pStyle w:val="SubsectionHead"/>
      </w:pPr>
      <w:r w:rsidRPr="00E40473">
        <w:t>Entry of vehicles</w:t>
      </w:r>
    </w:p>
    <w:p w:rsidR="005F3F3F" w:rsidRPr="00E40473" w:rsidRDefault="005F3F3F" w:rsidP="005F3F3F">
      <w:pPr>
        <w:pStyle w:val="subsection"/>
      </w:pPr>
      <w:r w:rsidRPr="00E40473">
        <w:tab/>
        <w:t>(4)</w:t>
      </w:r>
      <w:r w:rsidRPr="00E40473">
        <w:tab/>
        <w:t>If an aviation industry participant controls an access control point into a security restricted area at a designated airport, the aviation industry participant must ensure that a vehicle does not enter the security restricted area through the access control point unless:</w:t>
      </w:r>
    </w:p>
    <w:p w:rsidR="00B35B78" w:rsidRPr="00E40473" w:rsidRDefault="005F3F3F" w:rsidP="005F3F3F">
      <w:pPr>
        <w:pStyle w:val="paragraph"/>
      </w:pPr>
      <w:r w:rsidRPr="00E40473">
        <w:tab/>
        <w:t>(a)</w:t>
      </w:r>
      <w:r w:rsidRPr="00E40473">
        <w:tab/>
      </w:r>
      <w:r w:rsidR="007A1F6E" w:rsidRPr="00E40473">
        <w:t xml:space="preserve">the aviation industry participant has performed checks to confirm </w:t>
      </w:r>
      <w:r w:rsidRPr="00E40473">
        <w:t>the entry is in accordance with procedures</w:t>
      </w:r>
      <w:r w:rsidR="00945C17" w:rsidRPr="00E40473">
        <w:t xml:space="preserve"> set</w:t>
      </w:r>
      <w:r w:rsidR="004245EB" w:rsidRPr="00E40473">
        <w:t xml:space="preserve"> out in</w:t>
      </w:r>
      <w:r w:rsidR="00B35B78" w:rsidRPr="00E40473">
        <w:t>:</w:t>
      </w:r>
    </w:p>
    <w:p w:rsidR="00B35B78" w:rsidRPr="00E40473" w:rsidRDefault="00B35B78" w:rsidP="00B35B78">
      <w:pPr>
        <w:pStyle w:val="paragraphsub"/>
      </w:pPr>
      <w:r w:rsidRPr="00E40473">
        <w:tab/>
        <w:t>(</w:t>
      </w:r>
      <w:proofErr w:type="spellStart"/>
      <w:r w:rsidRPr="00E40473">
        <w:t>i</w:t>
      </w:r>
      <w:proofErr w:type="spellEnd"/>
      <w:r w:rsidRPr="00E40473">
        <w:t>)</w:t>
      </w:r>
      <w:r w:rsidRPr="00E40473">
        <w:tab/>
      </w:r>
      <w:r w:rsidR="005D4239" w:rsidRPr="00E40473">
        <w:t xml:space="preserve">if the aviation industry participant is an airport operator, an aircraft operator or a </w:t>
      </w:r>
      <w:proofErr w:type="spellStart"/>
      <w:r w:rsidR="005D4239" w:rsidRPr="00E40473">
        <w:t>RACA</w:t>
      </w:r>
      <w:proofErr w:type="spellEnd"/>
      <w:r w:rsidR="005D4239" w:rsidRPr="00E40473">
        <w:t>—the participant’s</w:t>
      </w:r>
      <w:r w:rsidRPr="00E40473">
        <w:t xml:space="preserve"> security program;</w:t>
      </w:r>
      <w:r w:rsidR="002A7BAF" w:rsidRPr="00E40473">
        <w:t xml:space="preserve"> or</w:t>
      </w:r>
    </w:p>
    <w:p w:rsidR="00B35B78" w:rsidRPr="00E40473" w:rsidRDefault="00B35B78" w:rsidP="00B35B78">
      <w:pPr>
        <w:pStyle w:val="paragraphsub"/>
      </w:pPr>
      <w:r w:rsidRPr="00E40473">
        <w:tab/>
        <w:t>(ii)</w:t>
      </w:r>
      <w:r w:rsidRPr="00E40473">
        <w:tab/>
      </w:r>
      <w:r w:rsidR="005D4239" w:rsidRPr="00E40473">
        <w:t>otherwise</w:t>
      </w:r>
      <w:r w:rsidRPr="00E40473">
        <w:t>—the TSP of a responsible aviation industry participant for the area; or</w:t>
      </w:r>
    </w:p>
    <w:p w:rsidR="005F3F3F" w:rsidRPr="00E40473" w:rsidRDefault="00D22194" w:rsidP="005F3F3F">
      <w:pPr>
        <w:pStyle w:val="paragraph"/>
      </w:pPr>
      <w:r w:rsidRPr="00E40473">
        <w:tab/>
        <w:t>(</w:t>
      </w:r>
      <w:r w:rsidR="00413083" w:rsidRPr="00E40473">
        <w:t>b</w:t>
      </w:r>
      <w:r w:rsidR="005F3F3F" w:rsidRPr="00E40473">
        <w:t>)</w:t>
      </w:r>
      <w:r w:rsidR="005F3F3F" w:rsidRPr="00E40473">
        <w:tab/>
        <w:t xml:space="preserve">the aviation industry participant, having performed reasonable checks in accordance with </w:t>
      </w:r>
      <w:proofErr w:type="spellStart"/>
      <w:r w:rsidR="005F3F3F" w:rsidRPr="00E40473">
        <w:t>subregulation</w:t>
      </w:r>
      <w:proofErr w:type="spellEnd"/>
      <w:r w:rsidR="00E40473" w:rsidRPr="00E40473">
        <w:t> </w:t>
      </w:r>
      <w:r w:rsidR="005F3F3F" w:rsidRPr="00E40473">
        <w:t>(5), reasonably believes that the vehicle is an exempt vehicle</w:t>
      </w:r>
      <w:r w:rsidR="006C5068" w:rsidRPr="00E40473">
        <w:t>.</w:t>
      </w:r>
    </w:p>
    <w:p w:rsidR="005F3F3F" w:rsidRPr="00E40473" w:rsidRDefault="005F3F3F" w:rsidP="005F3F3F">
      <w:pPr>
        <w:pStyle w:val="SubsectionHead"/>
      </w:pPr>
      <w:r w:rsidRPr="00E40473">
        <w:t>Where checks are to be performed</w:t>
      </w:r>
    </w:p>
    <w:p w:rsidR="005F3F3F" w:rsidRPr="00E40473" w:rsidRDefault="005F3F3F" w:rsidP="005F3F3F">
      <w:pPr>
        <w:pStyle w:val="subsection"/>
      </w:pPr>
      <w:r w:rsidRPr="00E40473">
        <w:tab/>
        <w:t>(5)</w:t>
      </w:r>
      <w:r w:rsidRPr="00E40473">
        <w:tab/>
        <w:t xml:space="preserve">For the purposes of </w:t>
      </w:r>
      <w:proofErr w:type="spellStart"/>
      <w:r w:rsidRPr="00E40473">
        <w:t>subregulations</w:t>
      </w:r>
      <w:proofErr w:type="spellEnd"/>
      <w:r w:rsidRPr="00E40473">
        <w:t xml:space="preserve"> (1) and (4), the checks must be performed at:</w:t>
      </w:r>
    </w:p>
    <w:p w:rsidR="005F3F3F" w:rsidRPr="00E40473" w:rsidRDefault="005F3F3F" w:rsidP="005F3F3F">
      <w:pPr>
        <w:pStyle w:val="paragraph"/>
      </w:pPr>
      <w:r w:rsidRPr="00E40473">
        <w:tab/>
        <w:t>(a)</w:t>
      </w:r>
      <w:r w:rsidRPr="00E40473">
        <w:tab/>
        <w:t>the access control point; or</w:t>
      </w:r>
    </w:p>
    <w:p w:rsidR="005F3F3F" w:rsidRPr="00E40473" w:rsidRDefault="005F3F3F" w:rsidP="005F3F3F">
      <w:pPr>
        <w:pStyle w:val="paragraph"/>
      </w:pPr>
      <w:r w:rsidRPr="00E40473">
        <w:tab/>
        <w:t>(b)</w:t>
      </w:r>
      <w:r w:rsidRPr="00E40473">
        <w:tab/>
        <w:t xml:space="preserve">a </w:t>
      </w:r>
      <w:r w:rsidR="0043010F" w:rsidRPr="00E40473">
        <w:t>place</w:t>
      </w:r>
      <w:r w:rsidRPr="00E40473">
        <w:t xml:space="preserve"> in the vicinity of the access control point</w:t>
      </w:r>
      <w:r w:rsidR="00B043CC" w:rsidRPr="00E40473">
        <w:t xml:space="preserve"> (whether outside or inside the security restricted are</w:t>
      </w:r>
      <w:r w:rsidR="00754525" w:rsidRPr="00E40473">
        <w:t>a</w:t>
      </w:r>
      <w:r w:rsidR="00B043CC" w:rsidRPr="00E40473">
        <w:t>)</w:t>
      </w:r>
      <w:r w:rsidRPr="00E40473">
        <w:t>, but only if:</w:t>
      </w:r>
    </w:p>
    <w:p w:rsidR="005F3F3F" w:rsidRPr="00E40473" w:rsidRDefault="005F3F3F" w:rsidP="005F3F3F">
      <w:pPr>
        <w:pStyle w:val="paragraphsub"/>
      </w:pPr>
      <w:r w:rsidRPr="00E40473">
        <w:tab/>
        <w:t>(</w:t>
      </w:r>
      <w:proofErr w:type="spellStart"/>
      <w:r w:rsidRPr="00E40473">
        <w:t>i</w:t>
      </w:r>
      <w:proofErr w:type="spellEnd"/>
      <w:r w:rsidRPr="00E40473">
        <w:t>)</w:t>
      </w:r>
      <w:r w:rsidRPr="00E40473">
        <w:tab/>
        <w:t xml:space="preserve">the </w:t>
      </w:r>
      <w:r w:rsidR="0043010F" w:rsidRPr="00E40473">
        <w:t>place</w:t>
      </w:r>
      <w:r w:rsidRPr="00E40473">
        <w:t xml:space="preserve"> is identified in a security program</w:t>
      </w:r>
      <w:r w:rsidR="0077619E" w:rsidRPr="00E40473">
        <w:t xml:space="preserve"> mentioned in </w:t>
      </w:r>
      <w:r w:rsidR="00DE6F16" w:rsidRPr="00E40473">
        <w:t xml:space="preserve">whichever of </w:t>
      </w:r>
      <w:r w:rsidR="00E40473" w:rsidRPr="00E40473">
        <w:t>subparagraph (</w:t>
      </w:r>
      <w:r w:rsidR="00DE6F16" w:rsidRPr="00E40473">
        <w:t>4)(a)(</w:t>
      </w:r>
      <w:proofErr w:type="spellStart"/>
      <w:r w:rsidR="00DE6F16" w:rsidRPr="00E40473">
        <w:t>i</w:t>
      </w:r>
      <w:proofErr w:type="spellEnd"/>
      <w:r w:rsidR="00DE6F16" w:rsidRPr="00E40473">
        <w:t>) or (ii) applies in relation to the aviation industry participant</w:t>
      </w:r>
      <w:r w:rsidR="00C0791D" w:rsidRPr="00E40473">
        <w:t xml:space="preserve"> as </w:t>
      </w:r>
      <w:r w:rsidR="0043010F" w:rsidRPr="00E40473">
        <w:t>a place</w:t>
      </w:r>
      <w:r w:rsidRPr="00E40473">
        <w:t xml:space="preserve"> where the checks may be performed; and</w:t>
      </w:r>
    </w:p>
    <w:p w:rsidR="005F3F3F" w:rsidRPr="00E40473" w:rsidRDefault="005F3F3F" w:rsidP="005F3F3F">
      <w:pPr>
        <w:pStyle w:val="paragraphsub"/>
      </w:pPr>
      <w:r w:rsidRPr="00E40473">
        <w:tab/>
        <w:t>(ii)</w:t>
      </w:r>
      <w:r w:rsidRPr="00E40473">
        <w:tab/>
        <w:t xml:space="preserve">persons and vehicles are prevented from </w:t>
      </w:r>
      <w:r w:rsidR="007E7369" w:rsidRPr="00E40473">
        <w:t>passing through</w:t>
      </w:r>
      <w:r w:rsidRPr="00E40473">
        <w:t xml:space="preserve"> the access control point without </w:t>
      </w:r>
      <w:r w:rsidR="00B043CC" w:rsidRPr="00E40473">
        <w:t xml:space="preserve">also </w:t>
      </w:r>
      <w:r w:rsidRPr="00E40473">
        <w:t xml:space="preserve">passing through the </w:t>
      </w:r>
      <w:r w:rsidR="0043010F" w:rsidRPr="00E40473">
        <w:t>place</w:t>
      </w:r>
      <w:r w:rsidR="006C5068" w:rsidRPr="00E40473">
        <w:t>.</w:t>
      </w:r>
    </w:p>
    <w:p w:rsidR="005F3F3F" w:rsidRPr="00E40473" w:rsidRDefault="005F3F3F" w:rsidP="005F3F3F">
      <w:pPr>
        <w:pStyle w:val="SubsectionHead"/>
      </w:pPr>
      <w:r w:rsidRPr="00E40473">
        <w:t>Offence</w:t>
      </w:r>
    </w:p>
    <w:p w:rsidR="005F3F3F" w:rsidRPr="00E40473" w:rsidRDefault="005F3F3F" w:rsidP="005F3F3F">
      <w:pPr>
        <w:pStyle w:val="subsection"/>
      </w:pPr>
      <w:r w:rsidRPr="00E40473">
        <w:tab/>
        <w:t>(</w:t>
      </w:r>
      <w:r w:rsidR="006070A2" w:rsidRPr="00E40473">
        <w:t>6</w:t>
      </w:r>
      <w:r w:rsidRPr="00E40473">
        <w:t>)</w:t>
      </w:r>
      <w:r w:rsidRPr="00E40473">
        <w:tab/>
        <w:t>A person commits an offence if:</w:t>
      </w:r>
    </w:p>
    <w:p w:rsidR="005F3F3F" w:rsidRPr="00E40473" w:rsidRDefault="005F3F3F" w:rsidP="005F3F3F">
      <w:pPr>
        <w:pStyle w:val="paragraph"/>
      </w:pPr>
      <w:r w:rsidRPr="00E40473">
        <w:tab/>
        <w:t>(a)</w:t>
      </w:r>
      <w:r w:rsidRPr="00E40473">
        <w:tab/>
        <w:t>the person is an aviation industry participant; and</w:t>
      </w:r>
    </w:p>
    <w:p w:rsidR="005F3F3F" w:rsidRPr="00E40473" w:rsidRDefault="005F3F3F" w:rsidP="005F3F3F">
      <w:pPr>
        <w:pStyle w:val="paragraph"/>
      </w:pPr>
      <w:r w:rsidRPr="00E40473">
        <w:tab/>
        <w:t>(b)</w:t>
      </w:r>
      <w:r w:rsidRPr="00E40473">
        <w:tab/>
        <w:t>the person controls an access control point into a security restricted area at a designated airport; and</w:t>
      </w:r>
    </w:p>
    <w:p w:rsidR="005F3F3F" w:rsidRPr="00E40473" w:rsidRDefault="005F3F3F" w:rsidP="005F3F3F">
      <w:pPr>
        <w:pStyle w:val="paragraph"/>
      </w:pPr>
      <w:r w:rsidRPr="00E40473">
        <w:tab/>
        <w:t>(c)</w:t>
      </w:r>
      <w:r w:rsidRPr="00E40473">
        <w:tab/>
        <w:t xml:space="preserve">the persons fails to comply with a requirement in </w:t>
      </w:r>
      <w:proofErr w:type="spellStart"/>
      <w:r w:rsidRPr="00E40473">
        <w:t>subregulation</w:t>
      </w:r>
      <w:proofErr w:type="spellEnd"/>
      <w:r w:rsidR="00E40473" w:rsidRPr="00E40473">
        <w:t> </w:t>
      </w:r>
      <w:r w:rsidRPr="00E40473">
        <w:t>(1) or (4)</w:t>
      </w:r>
      <w:r w:rsidR="006C5068" w:rsidRPr="00E40473">
        <w:t>.</w:t>
      </w:r>
    </w:p>
    <w:p w:rsidR="005F3F3F" w:rsidRPr="00E40473" w:rsidRDefault="005F3F3F" w:rsidP="005F3F3F">
      <w:pPr>
        <w:pStyle w:val="Penalty"/>
      </w:pPr>
      <w:r w:rsidRPr="00E40473">
        <w:t>Penalty:</w:t>
      </w:r>
    </w:p>
    <w:p w:rsidR="005F3F3F" w:rsidRPr="00E40473" w:rsidRDefault="005F3F3F" w:rsidP="005F3F3F">
      <w:pPr>
        <w:pStyle w:val="paragraph"/>
      </w:pPr>
      <w:r w:rsidRPr="00E40473">
        <w:tab/>
        <w:t>(a)</w:t>
      </w:r>
      <w:r w:rsidRPr="00E40473">
        <w:tab/>
        <w:t>if the person is an airport operator or an aircraft operator—200 penalty units; or</w:t>
      </w:r>
    </w:p>
    <w:p w:rsidR="005F3F3F" w:rsidRPr="00E40473" w:rsidRDefault="005F3F3F" w:rsidP="005F3F3F">
      <w:pPr>
        <w:pStyle w:val="paragraph"/>
      </w:pPr>
      <w:r w:rsidRPr="00E40473">
        <w:tab/>
        <w:t>(b)</w:t>
      </w:r>
      <w:r w:rsidRPr="00E40473">
        <w:tab/>
        <w:t>in any other case—100 penalty units</w:t>
      </w:r>
      <w:r w:rsidR="006C5068" w:rsidRPr="00E40473">
        <w:t>.</w:t>
      </w:r>
    </w:p>
    <w:p w:rsidR="005F3F3F" w:rsidRPr="00E40473" w:rsidRDefault="006C5068" w:rsidP="005F3F3F">
      <w:pPr>
        <w:pStyle w:val="ActHead5"/>
      </w:pPr>
      <w:bookmarkStart w:id="23" w:name="_Toc494265208"/>
      <w:r w:rsidRPr="00E40473">
        <w:rPr>
          <w:rStyle w:val="CharSectno"/>
        </w:rPr>
        <w:t>3.16E</w:t>
      </w:r>
      <w:r w:rsidR="005F3F3F" w:rsidRPr="00E40473">
        <w:t xml:space="preserve">  </w:t>
      </w:r>
      <w:r w:rsidR="00C47E0E" w:rsidRPr="00E40473">
        <w:t>Responsibility for s</w:t>
      </w:r>
      <w:r w:rsidR="005F3F3F" w:rsidRPr="00E40473">
        <w:t>creening for security restricted areas at designated airports</w:t>
      </w:r>
      <w:bookmarkEnd w:id="23"/>
    </w:p>
    <w:p w:rsidR="005F3F3F" w:rsidRPr="00E40473" w:rsidRDefault="005F3F3F" w:rsidP="005F3F3F">
      <w:pPr>
        <w:pStyle w:val="subsection"/>
      </w:pPr>
      <w:r w:rsidRPr="00E40473">
        <w:tab/>
        <w:t>(1)</w:t>
      </w:r>
      <w:r w:rsidRPr="00E40473">
        <w:tab/>
      </w:r>
      <w:r w:rsidR="003650ED" w:rsidRPr="00E40473">
        <w:t>A</w:t>
      </w:r>
      <w:r w:rsidRPr="00E40473">
        <w:t xml:space="preserve"> responsible aviation industry participant </w:t>
      </w:r>
      <w:r w:rsidR="0043010F" w:rsidRPr="00E40473">
        <w:t xml:space="preserve">(the </w:t>
      </w:r>
      <w:r w:rsidR="0043010F" w:rsidRPr="00E40473">
        <w:rPr>
          <w:b/>
          <w:i/>
        </w:rPr>
        <w:t>responsible participant</w:t>
      </w:r>
      <w:r w:rsidR="0043010F" w:rsidRPr="00E40473">
        <w:t xml:space="preserve">) </w:t>
      </w:r>
      <w:r w:rsidR="005F7565" w:rsidRPr="00E40473">
        <w:t xml:space="preserve">that controls </w:t>
      </w:r>
      <w:r w:rsidRPr="00E40473">
        <w:t>a security restricted area at a designated airport</w:t>
      </w:r>
      <w:r w:rsidR="005F7565" w:rsidRPr="00E40473">
        <w:t>, or a part of such an area</w:t>
      </w:r>
      <w:r w:rsidRPr="00E40473">
        <w:t>:</w:t>
      </w:r>
    </w:p>
    <w:p w:rsidR="005F3F3F" w:rsidRPr="00E40473" w:rsidRDefault="005F3F3F" w:rsidP="005F3F3F">
      <w:pPr>
        <w:pStyle w:val="paragraph"/>
      </w:pPr>
      <w:r w:rsidRPr="00E40473">
        <w:tab/>
        <w:t>(a)</w:t>
      </w:r>
      <w:r w:rsidRPr="00E40473">
        <w:tab/>
        <w:t xml:space="preserve">must be able to undertake screening </w:t>
      </w:r>
      <w:r w:rsidR="003650ED" w:rsidRPr="00E40473">
        <w:t>of any person who enters</w:t>
      </w:r>
      <w:r w:rsidR="005F7565" w:rsidRPr="00E40473">
        <w:t xml:space="preserve"> th</w:t>
      </w:r>
      <w:r w:rsidR="00761692" w:rsidRPr="00E40473">
        <w:t>e</w:t>
      </w:r>
      <w:r w:rsidR="005F7565" w:rsidRPr="00E40473">
        <w:t xml:space="preserve"> area</w:t>
      </w:r>
      <w:r w:rsidR="007B3DD6" w:rsidRPr="00E40473">
        <w:t>,</w:t>
      </w:r>
      <w:r w:rsidR="005F7565" w:rsidRPr="00E40473">
        <w:t xml:space="preserve"> or</w:t>
      </w:r>
      <w:r w:rsidR="007B3DD6" w:rsidRPr="00E40473">
        <w:t xml:space="preserve"> th</w:t>
      </w:r>
      <w:r w:rsidR="00761692" w:rsidRPr="00E40473">
        <w:t>e</w:t>
      </w:r>
      <w:r w:rsidR="005F7565" w:rsidRPr="00E40473">
        <w:t xml:space="preserve"> part of </w:t>
      </w:r>
      <w:r w:rsidR="007B3DD6" w:rsidRPr="00E40473">
        <w:t>the</w:t>
      </w:r>
      <w:r w:rsidR="005F7565" w:rsidRPr="00E40473">
        <w:t xml:space="preserve"> area</w:t>
      </w:r>
      <w:r w:rsidR="007B3DD6" w:rsidRPr="00E40473">
        <w:t>,</w:t>
      </w:r>
      <w:r w:rsidR="005F7565" w:rsidRPr="00E40473">
        <w:t xml:space="preserve"> </w:t>
      </w:r>
      <w:r w:rsidR="00927C26" w:rsidRPr="00E40473">
        <w:t>through</w:t>
      </w:r>
      <w:r w:rsidR="007E7369" w:rsidRPr="00E40473">
        <w:t xml:space="preserve"> an a</w:t>
      </w:r>
      <w:r w:rsidRPr="00E40473">
        <w:t>ccess control point; and</w:t>
      </w:r>
    </w:p>
    <w:p w:rsidR="005F3F3F" w:rsidRPr="00E40473" w:rsidRDefault="005F3F3F" w:rsidP="005F3F3F">
      <w:pPr>
        <w:pStyle w:val="paragraph"/>
      </w:pPr>
      <w:r w:rsidRPr="00E40473">
        <w:tab/>
        <w:t>(b)</w:t>
      </w:r>
      <w:r w:rsidRPr="00E40473">
        <w:tab/>
        <w:t>must ensure the following:</w:t>
      </w:r>
    </w:p>
    <w:p w:rsidR="005F3F3F" w:rsidRPr="00E40473" w:rsidRDefault="005F3F3F" w:rsidP="005F3F3F">
      <w:pPr>
        <w:pStyle w:val="paragraphsub"/>
      </w:pPr>
      <w:r w:rsidRPr="00E40473">
        <w:tab/>
        <w:t>(</w:t>
      </w:r>
      <w:proofErr w:type="spellStart"/>
      <w:r w:rsidRPr="00E40473">
        <w:t>i</w:t>
      </w:r>
      <w:proofErr w:type="spellEnd"/>
      <w:r w:rsidRPr="00E40473">
        <w:t>)</w:t>
      </w:r>
      <w:r w:rsidRPr="00E40473">
        <w:tab/>
        <w:t xml:space="preserve">unless </w:t>
      </w:r>
      <w:r w:rsidR="00E40473" w:rsidRPr="00E40473">
        <w:t>subparagraph (</w:t>
      </w:r>
      <w:r w:rsidRPr="00E40473">
        <w:t>ii) applies—that a screening point operates</w:t>
      </w:r>
      <w:r w:rsidR="001A4A52" w:rsidRPr="00E40473">
        <w:t xml:space="preserve"> for th</w:t>
      </w:r>
      <w:r w:rsidR="00761692" w:rsidRPr="00E40473">
        <w:t>e</w:t>
      </w:r>
      <w:r w:rsidR="001A4A52" w:rsidRPr="00E40473">
        <w:t xml:space="preserve"> area</w:t>
      </w:r>
      <w:r w:rsidR="007B3DD6" w:rsidRPr="00E40473">
        <w:t>,</w:t>
      </w:r>
      <w:r w:rsidRPr="00E40473">
        <w:t xml:space="preserve"> </w:t>
      </w:r>
      <w:r w:rsidR="00E80FBC" w:rsidRPr="00E40473">
        <w:t xml:space="preserve">or </w:t>
      </w:r>
      <w:r w:rsidR="007B3DD6" w:rsidRPr="00E40473">
        <w:t>th</w:t>
      </w:r>
      <w:r w:rsidR="00761692" w:rsidRPr="00E40473">
        <w:t>e</w:t>
      </w:r>
      <w:r w:rsidR="007B3DD6" w:rsidRPr="00E40473">
        <w:t xml:space="preserve"> </w:t>
      </w:r>
      <w:r w:rsidR="00E80FBC" w:rsidRPr="00E40473">
        <w:t xml:space="preserve">part of </w:t>
      </w:r>
      <w:r w:rsidR="007B3DD6" w:rsidRPr="00E40473">
        <w:t xml:space="preserve">the </w:t>
      </w:r>
      <w:r w:rsidR="00E80FBC" w:rsidRPr="00E40473">
        <w:t>area</w:t>
      </w:r>
      <w:r w:rsidR="007B3DD6" w:rsidRPr="00E40473">
        <w:t>,</w:t>
      </w:r>
      <w:r w:rsidR="00E80FBC" w:rsidRPr="00E40473">
        <w:t xml:space="preserve"> </w:t>
      </w:r>
      <w:r w:rsidRPr="00E40473">
        <w:t>at all times during traffic periods at the airport;</w:t>
      </w:r>
    </w:p>
    <w:p w:rsidR="005F3F3F" w:rsidRPr="00E40473" w:rsidRDefault="005F3F3F" w:rsidP="005F3F3F">
      <w:pPr>
        <w:pStyle w:val="paragraphsub"/>
      </w:pPr>
      <w:r w:rsidRPr="00E40473">
        <w:tab/>
        <w:t>(ii)</w:t>
      </w:r>
      <w:r w:rsidRPr="00E40473">
        <w:tab/>
        <w:t>if the Secretary has issued a notice under regulation</w:t>
      </w:r>
      <w:r w:rsidR="00E40473" w:rsidRPr="00E40473">
        <w:t> </w:t>
      </w:r>
      <w:r w:rsidRPr="00E40473">
        <w:t>4</w:t>
      </w:r>
      <w:r w:rsidR="006C5068" w:rsidRPr="00E40473">
        <w:t>.</w:t>
      </w:r>
      <w:r w:rsidRPr="00E40473">
        <w:t xml:space="preserve">17 that is binding on the </w:t>
      </w:r>
      <w:r w:rsidR="0043010F" w:rsidRPr="00E40473">
        <w:t xml:space="preserve">responsible </w:t>
      </w:r>
      <w:r w:rsidRPr="00E40473">
        <w:t xml:space="preserve">participant under </w:t>
      </w:r>
      <w:proofErr w:type="spellStart"/>
      <w:r w:rsidRPr="00E40473">
        <w:t>subregulation</w:t>
      </w:r>
      <w:proofErr w:type="spellEnd"/>
      <w:r w:rsidR="00E40473" w:rsidRPr="00E40473">
        <w:t> </w:t>
      </w:r>
      <w:r w:rsidRPr="00E40473">
        <w:t>4</w:t>
      </w:r>
      <w:r w:rsidR="006C5068" w:rsidRPr="00E40473">
        <w:t>.</w:t>
      </w:r>
      <w:r w:rsidRPr="00E40473">
        <w:t xml:space="preserve">17(3)—that a screening point operates </w:t>
      </w:r>
      <w:r w:rsidR="001A4A52" w:rsidRPr="00E40473">
        <w:t>for th</w:t>
      </w:r>
      <w:r w:rsidR="007011F8" w:rsidRPr="00E40473">
        <w:t>e</w:t>
      </w:r>
      <w:r w:rsidR="001A4A52" w:rsidRPr="00E40473">
        <w:t xml:space="preserve"> area</w:t>
      </w:r>
      <w:r w:rsidR="00761692" w:rsidRPr="00E40473">
        <w:t>,</w:t>
      </w:r>
      <w:r w:rsidR="00E80FBC" w:rsidRPr="00E40473">
        <w:t xml:space="preserve"> or </w:t>
      </w:r>
      <w:r w:rsidR="00761692" w:rsidRPr="00E40473">
        <w:t>th</w:t>
      </w:r>
      <w:r w:rsidR="007011F8" w:rsidRPr="00E40473">
        <w:t>e</w:t>
      </w:r>
      <w:r w:rsidR="00761692" w:rsidRPr="00E40473">
        <w:t xml:space="preserve"> </w:t>
      </w:r>
      <w:r w:rsidR="00E80FBC" w:rsidRPr="00E40473">
        <w:t xml:space="preserve">part of </w:t>
      </w:r>
      <w:r w:rsidR="00761692" w:rsidRPr="00E40473">
        <w:t>the</w:t>
      </w:r>
      <w:r w:rsidR="00E80FBC" w:rsidRPr="00E40473">
        <w:t xml:space="preserve"> area</w:t>
      </w:r>
      <w:r w:rsidR="00761692" w:rsidRPr="00E40473">
        <w:t>,</w:t>
      </w:r>
      <w:r w:rsidR="001A4A52" w:rsidRPr="00E40473">
        <w:t xml:space="preserve"> </w:t>
      </w:r>
      <w:r w:rsidRPr="00E40473">
        <w:t>in accordance with any methods, techniques and equipment specified by the Secretary in the notice</w:t>
      </w:r>
      <w:r w:rsidR="006C5068" w:rsidRPr="00E40473">
        <w:t>.</w:t>
      </w:r>
    </w:p>
    <w:p w:rsidR="007A1F6E" w:rsidRPr="00E40473" w:rsidRDefault="007A1F6E" w:rsidP="007A1F6E">
      <w:pPr>
        <w:pStyle w:val="SubsectionHead"/>
      </w:pPr>
      <w:r w:rsidRPr="00E40473">
        <w:t xml:space="preserve">Screening point to be operated by a screening authority and </w:t>
      </w:r>
      <w:r w:rsidR="00C85A3C" w:rsidRPr="00E40473">
        <w:t xml:space="preserve">to </w:t>
      </w:r>
      <w:r w:rsidRPr="00E40473">
        <w:t>screen only for weapons</w:t>
      </w:r>
    </w:p>
    <w:p w:rsidR="005F3F3F" w:rsidRPr="00E40473" w:rsidRDefault="005F3F3F" w:rsidP="001A1DF6">
      <w:pPr>
        <w:pStyle w:val="subsection"/>
      </w:pPr>
      <w:r w:rsidRPr="00E40473">
        <w:tab/>
        <w:t>(2)</w:t>
      </w:r>
      <w:r w:rsidRPr="00E40473">
        <w:tab/>
      </w:r>
      <w:r w:rsidR="00022D7C" w:rsidRPr="00E40473">
        <w:t>The responsible participant must ensure that a</w:t>
      </w:r>
      <w:r w:rsidRPr="00E40473">
        <w:t xml:space="preserve"> screening point operating for the purposes of </w:t>
      </w:r>
      <w:r w:rsidR="00E40473" w:rsidRPr="00E40473">
        <w:t>paragraph (</w:t>
      </w:r>
      <w:r w:rsidRPr="00E40473">
        <w:t>1)(b):</w:t>
      </w:r>
    </w:p>
    <w:p w:rsidR="005F3F3F" w:rsidRPr="00E40473" w:rsidRDefault="005F3F3F" w:rsidP="005F3F3F">
      <w:pPr>
        <w:pStyle w:val="paragraph"/>
      </w:pPr>
      <w:r w:rsidRPr="00E40473">
        <w:tab/>
        <w:t>(a)</w:t>
      </w:r>
      <w:r w:rsidRPr="00E40473">
        <w:tab/>
      </w:r>
      <w:r w:rsidR="00022D7C" w:rsidRPr="00E40473">
        <w:t>is</w:t>
      </w:r>
      <w:r w:rsidRPr="00E40473">
        <w:t xml:space="preserve"> operated by a screening authority; and</w:t>
      </w:r>
    </w:p>
    <w:p w:rsidR="001A4A52" w:rsidRPr="00E40473" w:rsidRDefault="005F3F3F" w:rsidP="005F3F3F">
      <w:pPr>
        <w:pStyle w:val="paragraph"/>
      </w:pPr>
      <w:r w:rsidRPr="00E40473">
        <w:tab/>
        <w:t>(b)</w:t>
      </w:r>
      <w:r w:rsidRPr="00E40473">
        <w:tab/>
        <w:t>screen</w:t>
      </w:r>
      <w:r w:rsidR="00022D7C" w:rsidRPr="00E40473">
        <w:t>s</w:t>
      </w:r>
      <w:r w:rsidR="001A4A52" w:rsidRPr="00E40473">
        <w:t xml:space="preserve"> only for weapons</w:t>
      </w:r>
      <w:r w:rsidR="006C5068" w:rsidRPr="00E40473">
        <w:t>.</w:t>
      </w:r>
    </w:p>
    <w:p w:rsidR="007A1F6E" w:rsidRPr="00E40473" w:rsidRDefault="007A1F6E" w:rsidP="007A1F6E">
      <w:pPr>
        <w:pStyle w:val="SubsectionHead"/>
      </w:pPr>
      <w:r w:rsidRPr="00E40473">
        <w:t>Location of screening points</w:t>
      </w:r>
      <w:r w:rsidR="0041496A" w:rsidRPr="00E40473">
        <w:t>—general rule</w:t>
      </w:r>
    </w:p>
    <w:p w:rsidR="001A4A52" w:rsidRPr="00E40473" w:rsidRDefault="001A4A52" w:rsidP="001A4A52">
      <w:pPr>
        <w:pStyle w:val="subsection"/>
      </w:pPr>
      <w:r w:rsidRPr="00E40473">
        <w:tab/>
        <w:t>(</w:t>
      </w:r>
      <w:r w:rsidR="006640FC" w:rsidRPr="00E40473">
        <w:t>3</w:t>
      </w:r>
      <w:r w:rsidRPr="00E40473">
        <w:t>)</w:t>
      </w:r>
      <w:r w:rsidRPr="00E40473">
        <w:tab/>
        <w:t xml:space="preserve">The responsible participant must ensure that a screening point </w:t>
      </w:r>
      <w:r w:rsidR="00E80FBC" w:rsidRPr="00E40473">
        <w:t xml:space="preserve">operating for the purposes of </w:t>
      </w:r>
      <w:r w:rsidR="00E40473" w:rsidRPr="00E40473">
        <w:t>paragraph (</w:t>
      </w:r>
      <w:r w:rsidR="00E80FBC" w:rsidRPr="00E40473">
        <w:t>1)(b) is located:</w:t>
      </w:r>
    </w:p>
    <w:p w:rsidR="00E80FBC" w:rsidRPr="00E40473" w:rsidRDefault="00E80FBC" w:rsidP="00E80FBC">
      <w:pPr>
        <w:pStyle w:val="paragraph"/>
      </w:pPr>
      <w:r w:rsidRPr="00E40473">
        <w:tab/>
        <w:t>(a)</w:t>
      </w:r>
      <w:r w:rsidRPr="00E40473">
        <w:tab/>
        <w:t>at each access control point</w:t>
      </w:r>
      <w:r w:rsidR="0043010F" w:rsidRPr="00E40473">
        <w:t xml:space="preserve"> into the area or </w:t>
      </w:r>
      <w:r w:rsidR="007B3DD6" w:rsidRPr="00E40473">
        <w:t xml:space="preserve">the </w:t>
      </w:r>
      <w:r w:rsidR="0043010F" w:rsidRPr="00E40473">
        <w:t xml:space="preserve">part of </w:t>
      </w:r>
      <w:r w:rsidR="007B3DD6" w:rsidRPr="00E40473">
        <w:t>the</w:t>
      </w:r>
      <w:r w:rsidR="0043010F" w:rsidRPr="00E40473">
        <w:t xml:space="preserve"> area</w:t>
      </w:r>
      <w:r w:rsidRPr="00E40473">
        <w:t>; or</w:t>
      </w:r>
    </w:p>
    <w:p w:rsidR="00E80FBC" w:rsidRPr="00E40473" w:rsidRDefault="00E80FBC" w:rsidP="00E80FBC">
      <w:pPr>
        <w:pStyle w:val="paragraph"/>
      </w:pPr>
      <w:r w:rsidRPr="00E40473">
        <w:tab/>
        <w:t>(b)</w:t>
      </w:r>
      <w:r w:rsidRPr="00E40473">
        <w:tab/>
      </w:r>
      <w:r w:rsidR="0043010F" w:rsidRPr="00E40473">
        <w:t>at a place</w:t>
      </w:r>
      <w:r w:rsidRPr="00E40473">
        <w:t xml:space="preserve"> in the vicinity of </w:t>
      </w:r>
      <w:r w:rsidR="0043010F" w:rsidRPr="00E40473">
        <w:t xml:space="preserve">each </w:t>
      </w:r>
      <w:r w:rsidR="007B3DD6" w:rsidRPr="00E40473">
        <w:t xml:space="preserve">of those </w:t>
      </w:r>
      <w:r w:rsidRPr="00E40473">
        <w:t>access control point</w:t>
      </w:r>
      <w:r w:rsidR="007B3DD6" w:rsidRPr="00E40473">
        <w:t>s</w:t>
      </w:r>
      <w:r w:rsidRPr="00E40473">
        <w:t xml:space="preserve"> (whether outside or inside the security restricted area), but only if:</w:t>
      </w:r>
    </w:p>
    <w:p w:rsidR="00E80FBC" w:rsidRPr="00E40473" w:rsidRDefault="00E80FBC" w:rsidP="00E80FBC">
      <w:pPr>
        <w:pStyle w:val="paragraphsub"/>
      </w:pPr>
      <w:r w:rsidRPr="00E40473">
        <w:tab/>
        <w:t>(</w:t>
      </w:r>
      <w:proofErr w:type="spellStart"/>
      <w:r w:rsidRPr="00E40473">
        <w:t>i</w:t>
      </w:r>
      <w:proofErr w:type="spellEnd"/>
      <w:r w:rsidRPr="00E40473">
        <w:t>)</w:t>
      </w:r>
      <w:r w:rsidRPr="00E40473">
        <w:tab/>
        <w:t xml:space="preserve">the </w:t>
      </w:r>
      <w:r w:rsidR="005B4829" w:rsidRPr="00E40473">
        <w:t xml:space="preserve">location of the </w:t>
      </w:r>
      <w:r w:rsidR="0043010F" w:rsidRPr="00E40473">
        <w:t>place</w:t>
      </w:r>
      <w:r w:rsidRPr="00E40473">
        <w:t xml:space="preserve"> is </w:t>
      </w:r>
      <w:r w:rsidR="005B4829" w:rsidRPr="00E40473">
        <w:t xml:space="preserve">set out </w:t>
      </w:r>
      <w:r w:rsidRPr="00E40473">
        <w:t xml:space="preserve">in </w:t>
      </w:r>
      <w:r w:rsidR="0043010F" w:rsidRPr="00E40473">
        <w:t xml:space="preserve">the responsible participant’s TSP </w:t>
      </w:r>
      <w:r w:rsidRPr="00E40473">
        <w:t xml:space="preserve">as </w:t>
      </w:r>
      <w:r w:rsidR="0043010F" w:rsidRPr="00E40473">
        <w:t>a place</w:t>
      </w:r>
      <w:r w:rsidRPr="00E40473">
        <w:t xml:space="preserve"> where </w:t>
      </w:r>
      <w:r w:rsidR="00BC7C64" w:rsidRPr="00E40473">
        <w:t>screening will take place;</w:t>
      </w:r>
      <w:r w:rsidRPr="00E40473">
        <w:t xml:space="preserve"> and</w:t>
      </w:r>
    </w:p>
    <w:p w:rsidR="00E80FBC" w:rsidRPr="00E40473" w:rsidRDefault="00E80FBC" w:rsidP="00E80FBC">
      <w:pPr>
        <w:pStyle w:val="paragraphsub"/>
      </w:pPr>
      <w:r w:rsidRPr="00E40473">
        <w:tab/>
        <w:t>(ii)</w:t>
      </w:r>
      <w:r w:rsidRPr="00E40473">
        <w:tab/>
        <w:t xml:space="preserve">persons and vehicles are prevented from passing through the access control point without also passing through the </w:t>
      </w:r>
      <w:r w:rsidR="0043010F" w:rsidRPr="00E40473">
        <w:t>place</w:t>
      </w:r>
      <w:r w:rsidR="006C5068" w:rsidRPr="00E40473">
        <w:t>.</w:t>
      </w:r>
    </w:p>
    <w:p w:rsidR="0041496A" w:rsidRPr="00E40473" w:rsidRDefault="0041496A" w:rsidP="0041496A">
      <w:pPr>
        <w:pStyle w:val="SubsectionHead"/>
      </w:pPr>
      <w:r w:rsidRPr="00E40473">
        <w:t>Location of screening points—screening inside the security restricted area</w:t>
      </w:r>
    </w:p>
    <w:p w:rsidR="00925DAC" w:rsidRPr="00E40473" w:rsidRDefault="0043010F" w:rsidP="0043010F">
      <w:pPr>
        <w:pStyle w:val="subsection"/>
      </w:pPr>
      <w:r w:rsidRPr="00E40473">
        <w:tab/>
        <w:t>(</w:t>
      </w:r>
      <w:r w:rsidR="006640FC" w:rsidRPr="00E40473">
        <w:t>4</w:t>
      </w:r>
      <w:r w:rsidRPr="00E40473">
        <w:t>)</w:t>
      </w:r>
      <w:r w:rsidRPr="00E40473">
        <w:tab/>
        <w:t>However, if</w:t>
      </w:r>
      <w:r w:rsidR="00925DAC" w:rsidRPr="00E40473">
        <w:t>:</w:t>
      </w:r>
    </w:p>
    <w:p w:rsidR="00925DAC" w:rsidRPr="00E40473" w:rsidRDefault="00925DAC" w:rsidP="00925DAC">
      <w:pPr>
        <w:pStyle w:val="paragraph"/>
      </w:pPr>
      <w:r w:rsidRPr="00E40473">
        <w:tab/>
        <w:t>(a)</w:t>
      </w:r>
      <w:r w:rsidRPr="00E40473">
        <w:tab/>
      </w:r>
      <w:r w:rsidR="0043010F" w:rsidRPr="00E40473">
        <w:t>the Secretary has issued a notice under regulation</w:t>
      </w:r>
      <w:r w:rsidR="00E40473" w:rsidRPr="00E40473">
        <w:t> </w:t>
      </w:r>
      <w:r w:rsidR="0043010F" w:rsidRPr="00E40473">
        <w:t>4</w:t>
      </w:r>
      <w:r w:rsidR="006C5068" w:rsidRPr="00E40473">
        <w:t>.</w:t>
      </w:r>
      <w:r w:rsidR="0043010F" w:rsidRPr="00E40473">
        <w:t xml:space="preserve">17 that is binding on the responsible participant under </w:t>
      </w:r>
      <w:proofErr w:type="spellStart"/>
      <w:r w:rsidR="0043010F" w:rsidRPr="00E40473">
        <w:t>subregulation</w:t>
      </w:r>
      <w:proofErr w:type="spellEnd"/>
      <w:r w:rsidR="00E40473" w:rsidRPr="00E40473">
        <w:t> </w:t>
      </w:r>
      <w:r w:rsidR="0043010F" w:rsidRPr="00E40473">
        <w:t>4</w:t>
      </w:r>
      <w:r w:rsidR="006C5068" w:rsidRPr="00E40473">
        <w:t>.</w:t>
      </w:r>
      <w:r w:rsidR="0043010F" w:rsidRPr="00E40473">
        <w:t>17(3)</w:t>
      </w:r>
      <w:r w:rsidRPr="00E40473">
        <w:t>; and</w:t>
      </w:r>
    </w:p>
    <w:p w:rsidR="00925DAC" w:rsidRPr="00E40473" w:rsidRDefault="00925DAC" w:rsidP="00925DAC">
      <w:pPr>
        <w:pStyle w:val="paragraph"/>
      </w:pPr>
      <w:r w:rsidRPr="00E40473">
        <w:tab/>
        <w:t>(b)</w:t>
      </w:r>
      <w:r w:rsidRPr="00E40473">
        <w:tab/>
        <w:t>the notice specifies methods</w:t>
      </w:r>
      <w:r w:rsidR="00836725" w:rsidRPr="00E40473">
        <w:t>,</w:t>
      </w:r>
      <w:r w:rsidRPr="00E40473">
        <w:t xml:space="preserve"> to be used for screening</w:t>
      </w:r>
      <w:r w:rsidR="00836725" w:rsidRPr="00E40473">
        <w:t>,</w:t>
      </w:r>
      <w:r w:rsidRPr="00E40473">
        <w:t xml:space="preserve"> that include screening points being located at places in th</w:t>
      </w:r>
      <w:r w:rsidR="007011F8" w:rsidRPr="00E40473">
        <w:t>e</w:t>
      </w:r>
      <w:r w:rsidRPr="00E40473">
        <w:t xml:space="preserve"> area</w:t>
      </w:r>
      <w:r w:rsidR="00761692" w:rsidRPr="00E40473">
        <w:t>,</w:t>
      </w:r>
      <w:r w:rsidRPr="00E40473">
        <w:t xml:space="preserve"> or </w:t>
      </w:r>
      <w:r w:rsidR="00761692" w:rsidRPr="00E40473">
        <w:t>in th</w:t>
      </w:r>
      <w:r w:rsidR="007011F8" w:rsidRPr="00E40473">
        <w:t>e</w:t>
      </w:r>
      <w:r w:rsidR="00761692" w:rsidRPr="00E40473">
        <w:t xml:space="preserve"> </w:t>
      </w:r>
      <w:r w:rsidRPr="00E40473">
        <w:t xml:space="preserve">part of </w:t>
      </w:r>
      <w:r w:rsidR="00761692" w:rsidRPr="00E40473">
        <w:t>the</w:t>
      </w:r>
      <w:r w:rsidRPr="00E40473">
        <w:t xml:space="preserve"> area</w:t>
      </w:r>
      <w:r w:rsidR="00761692" w:rsidRPr="00E40473">
        <w:t>,</w:t>
      </w:r>
      <w:r w:rsidRPr="00E40473">
        <w:t xml:space="preserve"> </w:t>
      </w:r>
      <w:r w:rsidR="00C85A3C" w:rsidRPr="00E40473">
        <w:t xml:space="preserve">other than places mentioned in </w:t>
      </w:r>
      <w:proofErr w:type="spellStart"/>
      <w:r w:rsidRPr="00E40473">
        <w:t>subregulation</w:t>
      </w:r>
      <w:proofErr w:type="spellEnd"/>
      <w:r w:rsidR="00E40473" w:rsidRPr="00E40473">
        <w:t> </w:t>
      </w:r>
      <w:r w:rsidRPr="00E40473">
        <w:t>(</w:t>
      </w:r>
      <w:r w:rsidR="006640FC" w:rsidRPr="00E40473">
        <w:t>3</w:t>
      </w:r>
      <w:r w:rsidRPr="00E40473">
        <w:t>)</w:t>
      </w:r>
      <w:r w:rsidR="006640FC" w:rsidRPr="00E40473">
        <w:t xml:space="preserve"> of this regulation</w:t>
      </w:r>
      <w:r w:rsidRPr="00E40473">
        <w:t>;</w:t>
      </w:r>
    </w:p>
    <w:p w:rsidR="003027F1" w:rsidRPr="00E40473" w:rsidRDefault="00925DAC" w:rsidP="00925DAC">
      <w:pPr>
        <w:pStyle w:val="subsection2"/>
      </w:pPr>
      <w:r w:rsidRPr="00E40473">
        <w:t xml:space="preserve">then </w:t>
      </w:r>
      <w:r w:rsidR="001A1DF6" w:rsidRPr="00E40473">
        <w:t xml:space="preserve">the responsible participant need only ensure that </w:t>
      </w:r>
      <w:r w:rsidR="0043010F" w:rsidRPr="00E40473">
        <w:t xml:space="preserve">a screening point </w:t>
      </w:r>
      <w:r w:rsidR="003027F1" w:rsidRPr="00E40473">
        <w:t xml:space="preserve">is </w:t>
      </w:r>
      <w:r w:rsidR="0043010F" w:rsidRPr="00E40473">
        <w:t xml:space="preserve">operating for the purposes of </w:t>
      </w:r>
      <w:r w:rsidR="00E40473" w:rsidRPr="00E40473">
        <w:t>paragraph (</w:t>
      </w:r>
      <w:r w:rsidR="0043010F" w:rsidRPr="00E40473">
        <w:t xml:space="preserve">1)(b) </w:t>
      </w:r>
      <w:r w:rsidR="006640FC" w:rsidRPr="00E40473">
        <w:t xml:space="preserve">of this regulation </w:t>
      </w:r>
      <w:r w:rsidR="003027F1" w:rsidRPr="00E40473">
        <w:t>in th</w:t>
      </w:r>
      <w:r w:rsidR="007011F8" w:rsidRPr="00E40473">
        <w:t>e</w:t>
      </w:r>
      <w:r w:rsidR="00761692" w:rsidRPr="00E40473">
        <w:t xml:space="preserve"> </w:t>
      </w:r>
      <w:r w:rsidR="003027F1" w:rsidRPr="00E40473">
        <w:t>area</w:t>
      </w:r>
      <w:r w:rsidR="00761692" w:rsidRPr="00E40473">
        <w:t>,</w:t>
      </w:r>
      <w:r w:rsidR="003027F1" w:rsidRPr="00E40473">
        <w:t xml:space="preserve"> or</w:t>
      </w:r>
      <w:r w:rsidR="00761692" w:rsidRPr="00E40473">
        <w:t xml:space="preserve"> th</w:t>
      </w:r>
      <w:r w:rsidR="007011F8" w:rsidRPr="00E40473">
        <w:t>e</w:t>
      </w:r>
      <w:r w:rsidR="003027F1" w:rsidRPr="00E40473">
        <w:t xml:space="preserve"> part of </w:t>
      </w:r>
      <w:r w:rsidR="00761692" w:rsidRPr="00E40473">
        <w:t>the</w:t>
      </w:r>
      <w:r w:rsidR="003027F1" w:rsidRPr="00E40473">
        <w:t xml:space="preserve"> area</w:t>
      </w:r>
      <w:r w:rsidR="00761692" w:rsidRPr="00E40473">
        <w:t>,</w:t>
      </w:r>
      <w:r w:rsidR="003027F1" w:rsidRPr="00E40473">
        <w:t xml:space="preserve"> in accordance with those methods</w:t>
      </w:r>
      <w:r w:rsidR="006C5068" w:rsidRPr="00E40473">
        <w:t>.</w:t>
      </w:r>
    </w:p>
    <w:p w:rsidR="0041496A" w:rsidRPr="00E40473" w:rsidRDefault="0041496A" w:rsidP="0041496A">
      <w:pPr>
        <w:pStyle w:val="SubsectionHead"/>
      </w:pPr>
      <w:r w:rsidRPr="00E40473">
        <w:t>Goods, persons and vehicles that are to be screened</w:t>
      </w:r>
    </w:p>
    <w:p w:rsidR="005F3F3F" w:rsidRPr="00E40473" w:rsidRDefault="005F3F3F" w:rsidP="005F3F3F">
      <w:pPr>
        <w:pStyle w:val="subsection"/>
      </w:pPr>
      <w:r w:rsidRPr="00E40473">
        <w:tab/>
        <w:t>(</w:t>
      </w:r>
      <w:r w:rsidR="006640FC" w:rsidRPr="00E40473">
        <w:t>5</w:t>
      </w:r>
      <w:r w:rsidRPr="00E40473">
        <w:t>)</w:t>
      </w:r>
      <w:r w:rsidRPr="00E40473">
        <w:tab/>
        <w:t xml:space="preserve">The responsible participant must ensure that the following are screened </w:t>
      </w:r>
      <w:r w:rsidR="003027F1" w:rsidRPr="00E40473">
        <w:t>at</w:t>
      </w:r>
      <w:r w:rsidRPr="00E40473">
        <w:t xml:space="preserve"> a screening point operating for the purposes of </w:t>
      </w:r>
      <w:r w:rsidR="00E40473" w:rsidRPr="00E40473">
        <w:t>paragraph (</w:t>
      </w:r>
      <w:r w:rsidRPr="00E40473">
        <w:t>1)(b):</w:t>
      </w:r>
    </w:p>
    <w:p w:rsidR="005F3F3F" w:rsidRPr="00E40473" w:rsidRDefault="005F3F3F" w:rsidP="005F3F3F">
      <w:pPr>
        <w:pStyle w:val="paragraph"/>
      </w:pPr>
      <w:r w:rsidRPr="00E40473">
        <w:tab/>
        <w:t>(a)</w:t>
      </w:r>
      <w:r w:rsidRPr="00E40473">
        <w:tab/>
        <w:t xml:space="preserve">unless </w:t>
      </w:r>
      <w:r w:rsidR="00E40473" w:rsidRPr="00E40473">
        <w:t>paragraph (</w:t>
      </w:r>
      <w:r w:rsidRPr="00E40473">
        <w:t xml:space="preserve">b) of this </w:t>
      </w:r>
      <w:proofErr w:type="spellStart"/>
      <w:r w:rsidRPr="00E40473">
        <w:t>subregulation</w:t>
      </w:r>
      <w:proofErr w:type="spellEnd"/>
      <w:r w:rsidR="00E40473" w:rsidRPr="00E40473">
        <w:t> </w:t>
      </w:r>
      <w:r w:rsidRPr="00E40473">
        <w:t xml:space="preserve">applies—all goods, persons and vehicles, other than exempt goods, </w:t>
      </w:r>
      <w:r w:rsidR="000C6440" w:rsidRPr="00E40473">
        <w:t xml:space="preserve">screening </w:t>
      </w:r>
      <w:r w:rsidRPr="00E40473">
        <w:t>exempt persons or exempt vehicles;</w:t>
      </w:r>
    </w:p>
    <w:p w:rsidR="005F3F3F" w:rsidRPr="00E40473" w:rsidRDefault="005F3F3F" w:rsidP="005F3F3F">
      <w:pPr>
        <w:pStyle w:val="paragraph"/>
      </w:pPr>
      <w:r w:rsidRPr="00E40473">
        <w:tab/>
        <w:t>(b)</w:t>
      </w:r>
      <w:r w:rsidRPr="00E40473">
        <w:tab/>
        <w:t>if the Secretary has issued a notice under regulation</w:t>
      </w:r>
      <w:r w:rsidR="00E40473" w:rsidRPr="00E40473">
        <w:t> </w:t>
      </w:r>
      <w:r w:rsidRPr="00E40473">
        <w:t>4</w:t>
      </w:r>
      <w:r w:rsidR="006C5068" w:rsidRPr="00E40473">
        <w:t>.</w:t>
      </w:r>
      <w:r w:rsidRPr="00E40473">
        <w:t xml:space="preserve">17 that is binding on the participant under </w:t>
      </w:r>
      <w:proofErr w:type="spellStart"/>
      <w:r w:rsidRPr="00E40473">
        <w:t>subregulation</w:t>
      </w:r>
      <w:proofErr w:type="spellEnd"/>
      <w:r w:rsidR="00E40473" w:rsidRPr="00E40473">
        <w:t> </w:t>
      </w:r>
      <w:r w:rsidRPr="00E40473">
        <w:t>4</w:t>
      </w:r>
      <w:r w:rsidR="006C5068" w:rsidRPr="00E40473">
        <w:t>.</w:t>
      </w:r>
      <w:r w:rsidRPr="00E40473">
        <w:t>17(3) and that specifies goods, persons or</w:t>
      </w:r>
      <w:r w:rsidR="00AE5550" w:rsidRPr="00E40473">
        <w:t xml:space="preserve"> vehicles that must be screened </w:t>
      </w:r>
      <w:r w:rsidR="00C85A3C" w:rsidRPr="00E40473">
        <w:t>at</w:t>
      </w:r>
      <w:r w:rsidRPr="00E40473">
        <w:t xml:space="preserve"> the screening point—the goods, persons or vehicles specified in the notice, other than exempt goods, </w:t>
      </w:r>
      <w:r w:rsidR="000C6440" w:rsidRPr="00E40473">
        <w:t xml:space="preserve">screening </w:t>
      </w:r>
      <w:r w:rsidRPr="00E40473">
        <w:t>exempt persons or exempt vehicles</w:t>
      </w:r>
      <w:r w:rsidR="006C5068" w:rsidRPr="00E40473">
        <w:t>.</w:t>
      </w:r>
    </w:p>
    <w:p w:rsidR="0041496A" w:rsidRPr="00E40473" w:rsidRDefault="0041496A" w:rsidP="0041496A">
      <w:pPr>
        <w:pStyle w:val="SubsectionHead"/>
      </w:pPr>
      <w:r w:rsidRPr="00E40473">
        <w:t>Checks of persons and vehicles to be performed—screening inside the security restricted area</w:t>
      </w:r>
    </w:p>
    <w:p w:rsidR="007A1F6E" w:rsidRPr="00E40473" w:rsidRDefault="003027F1" w:rsidP="003027F1">
      <w:pPr>
        <w:pStyle w:val="subsection"/>
      </w:pPr>
      <w:r w:rsidRPr="00E40473">
        <w:tab/>
        <w:t>(</w:t>
      </w:r>
      <w:r w:rsidR="006640FC" w:rsidRPr="00E40473">
        <w:t>6</w:t>
      </w:r>
      <w:r w:rsidRPr="00E40473">
        <w:t>)</w:t>
      </w:r>
      <w:r w:rsidRPr="00E40473">
        <w:tab/>
        <w:t xml:space="preserve">If </w:t>
      </w:r>
      <w:r w:rsidR="00C85A3C" w:rsidRPr="00E40473">
        <w:t>a</w:t>
      </w:r>
      <w:r w:rsidRPr="00E40473">
        <w:t xml:space="preserve"> screening point is operating as mentioned in </w:t>
      </w:r>
      <w:proofErr w:type="spellStart"/>
      <w:r w:rsidRPr="00E40473">
        <w:t>subregulation</w:t>
      </w:r>
      <w:proofErr w:type="spellEnd"/>
      <w:r w:rsidR="00E40473" w:rsidRPr="00E40473">
        <w:t> </w:t>
      </w:r>
      <w:r w:rsidRPr="00E40473">
        <w:t>(</w:t>
      </w:r>
      <w:r w:rsidR="006640FC" w:rsidRPr="00E40473">
        <w:t>4</w:t>
      </w:r>
      <w:r w:rsidRPr="00E40473">
        <w:t xml:space="preserve">), the responsible participant must </w:t>
      </w:r>
      <w:r w:rsidR="009C6877" w:rsidRPr="00E40473">
        <w:t>ensure</w:t>
      </w:r>
      <w:r w:rsidR="007A1F6E" w:rsidRPr="00E40473">
        <w:t>,</w:t>
      </w:r>
      <w:r w:rsidR="009C6877" w:rsidRPr="00E40473">
        <w:t xml:space="preserve"> </w:t>
      </w:r>
      <w:r w:rsidR="007A1F6E" w:rsidRPr="00E40473">
        <w:t xml:space="preserve">for each person or vehicle screened, </w:t>
      </w:r>
      <w:r w:rsidR="009C6877" w:rsidRPr="00E40473">
        <w:t xml:space="preserve">that </w:t>
      </w:r>
      <w:r w:rsidR="007A1F6E" w:rsidRPr="00E40473">
        <w:t xml:space="preserve">the same </w:t>
      </w:r>
      <w:r w:rsidR="009C6877" w:rsidRPr="00E40473">
        <w:t xml:space="preserve">checks </w:t>
      </w:r>
      <w:r w:rsidR="007A1F6E" w:rsidRPr="00E40473">
        <w:t>that would be required to be performed under regulation</w:t>
      </w:r>
      <w:r w:rsidR="00E40473" w:rsidRPr="00E40473">
        <w:t> </w:t>
      </w:r>
      <w:r w:rsidR="006C5068" w:rsidRPr="00E40473">
        <w:t>3.16D</w:t>
      </w:r>
      <w:r w:rsidR="007A1F6E" w:rsidRPr="00E40473">
        <w:t xml:space="preserve"> </w:t>
      </w:r>
      <w:r w:rsidR="0041496A" w:rsidRPr="00E40473">
        <w:t>(</w:t>
      </w:r>
      <w:r w:rsidR="007A1F6E" w:rsidRPr="00E40473">
        <w:t>if the person or vehicle were entering th</w:t>
      </w:r>
      <w:r w:rsidR="00761692" w:rsidRPr="00E40473">
        <w:t>e</w:t>
      </w:r>
      <w:r w:rsidR="007A1F6E" w:rsidRPr="00E40473">
        <w:t xml:space="preserve"> area</w:t>
      </w:r>
      <w:r w:rsidR="00761692" w:rsidRPr="00E40473">
        <w:t>,</w:t>
      </w:r>
      <w:r w:rsidR="007A1F6E" w:rsidRPr="00E40473">
        <w:t xml:space="preserve"> or </w:t>
      </w:r>
      <w:r w:rsidR="00761692" w:rsidRPr="00E40473">
        <w:t xml:space="preserve">the </w:t>
      </w:r>
      <w:r w:rsidR="007A1F6E" w:rsidRPr="00E40473">
        <w:t xml:space="preserve">part of </w:t>
      </w:r>
      <w:r w:rsidR="00761692" w:rsidRPr="00E40473">
        <w:t xml:space="preserve">the </w:t>
      </w:r>
      <w:r w:rsidR="007A1F6E" w:rsidRPr="00E40473">
        <w:t>area</w:t>
      </w:r>
      <w:r w:rsidR="00761692" w:rsidRPr="00E40473">
        <w:t>,</w:t>
      </w:r>
      <w:r w:rsidR="007A1F6E" w:rsidRPr="00E40473">
        <w:t xml:space="preserve"> at an access control point controlled by the responsible participant</w:t>
      </w:r>
      <w:r w:rsidR="0041496A" w:rsidRPr="00E40473">
        <w:t>)</w:t>
      </w:r>
      <w:r w:rsidR="007A1F6E" w:rsidRPr="00E40473">
        <w:t xml:space="preserve"> are </w:t>
      </w:r>
      <w:r w:rsidR="009C6877" w:rsidRPr="00E40473">
        <w:t>performed at the screening point</w:t>
      </w:r>
      <w:r w:rsidR="006C5068" w:rsidRPr="00E40473">
        <w:t>.</w:t>
      </w:r>
    </w:p>
    <w:p w:rsidR="007A1F6E" w:rsidRPr="00E40473" w:rsidRDefault="0041496A" w:rsidP="0041496A">
      <w:pPr>
        <w:pStyle w:val="SubsectionHead"/>
      </w:pPr>
      <w:r w:rsidRPr="00E40473">
        <w:t>Offence</w:t>
      </w:r>
    </w:p>
    <w:p w:rsidR="005F3F3F" w:rsidRPr="00E40473" w:rsidRDefault="005F3F3F" w:rsidP="005F3F3F">
      <w:pPr>
        <w:pStyle w:val="subsection"/>
      </w:pPr>
      <w:r w:rsidRPr="00E40473">
        <w:tab/>
        <w:t>(</w:t>
      </w:r>
      <w:r w:rsidR="006640FC" w:rsidRPr="00E40473">
        <w:t>7</w:t>
      </w:r>
      <w:r w:rsidRPr="00E40473">
        <w:t>)</w:t>
      </w:r>
      <w:r w:rsidRPr="00E40473">
        <w:tab/>
        <w:t>A person commits an offence if:</w:t>
      </w:r>
    </w:p>
    <w:p w:rsidR="005F3F3F" w:rsidRPr="00E40473" w:rsidRDefault="005F3F3F" w:rsidP="005F3F3F">
      <w:pPr>
        <w:pStyle w:val="paragraph"/>
      </w:pPr>
      <w:r w:rsidRPr="00E40473">
        <w:tab/>
        <w:t>(a)</w:t>
      </w:r>
      <w:r w:rsidRPr="00E40473">
        <w:tab/>
        <w:t>the person is a responsible aviation industry participant for a security restricted area at a designated airport; and</w:t>
      </w:r>
    </w:p>
    <w:p w:rsidR="005F3F3F" w:rsidRPr="00E40473" w:rsidRDefault="005F3F3F" w:rsidP="005F3F3F">
      <w:pPr>
        <w:pStyle w:val="paragraph"/>
      </w:pPr>
      <w:r w:rsidRPr="00E40473">
        <w:tab/>
        <w:t>(b)</w:t>
      </w:r>
      <w:r w:rsidRPr="00E40473">
        <w:tab/>
        <w:t>a requirement of this regulation applies in relation to the person; and</w:t>
      </w:r>
    </w:p>
    <w:p w:rsidR="005F3F3F" w:rsidRPr="00E40473" w:rsidRDefault="005F3F3F" w:rsidP="005F3F3F">
      <w:pPr>
        <w:pStyle w:val="paragraph"/>
      </w:pPr>
      <w:r w:rsidRPr="00E40473">
        <w:tab/>
        <w:t>(c)</w:t>
      </w:r>
      <w:r w:rsidRPr="00E40473">
        <w:tab/>
        <w:t>the person fails to comply with the requirement</w:t>
      </w:r>
      <w:r w:rsidR="006C5068" w:rsidRPr="00E40473">
        <w:t>.</w:t>
      </w:r>
    </w:p>
    <w:p w:rsidR="005F3F3F" w:rsidRPr="00E40473" w:rsidRDefault="005F3F3F" w:rsidP="005F3F3F">
      <w:pPr>
        <w:pStyle w:val="Penalty"/>
        <w:keepNext/>
      </w:pPr>
      <w:r w:rsidRPr="00E40473">
        <w:t>Penalty:</w:t>
      </w:r>
      <w:r w:rsidR="006640FC" w:rsidRPr="00E40473">
        <w:tab/>
        <w:t>200 penalty units</w:t>
      </w:r>
      <w:r w:rsidR="006C5068" w:rsidRPr="00E40473">
        <w:t>.</w:t>
      </w:r>
    </w:p>
    <w:p w:rsidR="00143B0B" w:rsidRPr="00E40473" w:rsidRDefault="006C5068" w:rsidP="00143B0B">
      <w:pPr>
        <w:pStyle w:val="ActHead5"/>
      </w:pPr>
      <w:bookmarkStart w:id="24" w:name="_Toc494265209"/>
      <w:r w:rsidRPr="00E40473">
        <w:rPr>
          <w:rStyle w:val="CharSectno"/>
        </w:rPr>
        <w:t>3.16F</w:t>
      </w:r>
      <w:r w:rsidR="00143B0B" w:rsidRPr="00E40473">
        <w:t xml:space="preserve">  </w:t>
      </w:r>
      <w:r w:rsidR="00C47E0E" w:rsidRPr="00E40473">
        <w:t>Offences relating to screening for</w:t>
      </w:r>
      <w:r w:rsidR="00143B0B" w:rsidRPr="00E40473">
        <w:t xml:space="preserve"> security restricted areas at designated airports</w:t>
      </w:r>
      <w:bookmarkEnd w:id="24"/>
    </w:p>
    <w:p w:rsidR="00C47E0E" w:rsidRPr="00E40473" w:rsidRDefault="00C47E0E" w:rsidP="00C47E0E">
      <w:pPr>
        <w:pStyle w:val="SubsectionHead"/>
      </w:pPr>
      <w:r w:rsidRPr="00E40473">
        <w:t>Entering security restricted area within 24 hours after refusing to be screened</w:t>
      </w:r>
    </w:p>
    <w:p w:rsidR="00143B0B" w:rsidRPr="00E40473" w:rsidRDefault="00143B0B" w:rsidP="00143B0B">
      <w:pPr>
        <w:pStyle w:val="subsection"/>
      </w:pPr>
      <w:r w:rsidRPr="00E40473">
        <w:tab/>
      </w:r>
      <w:r w:rsidR="002A7BAF" w:rsidRPr="00E40473">
        <w:t>(1)</w:t>
      </w:r>
      <w:r w:rsidRPr="00E40473">
        <w:tab/>
        <w:t>A person commits an offence if:</w:t>
      </w:r>
    </w:p>
    <w:p w:rsidR="00143B0B" w:rsidRPr="00E40473" w:rsidRDefault="00143B0B" w:rsidP="00143B0B">
      <w:pPr>
        <w:pStyle w:val="paragraph"/>
      </w:pPr>
      <w:r w:rsidRPr="00E40473">
        <w:tab/>
        <w:t>(a)</w:t>
      </w:r>
      <w:r w:rsidRPr="00E40473">
        <w:tab/>
        <w:t xml:space="preserve">the person is at a screening point </w:t>
      </w:r>
      <w:r w:rsidR="00E83ED7" w:rsidRPr="00E40473">
        <w:t xml:space="preserve">operating </w:t>
      </w:r>
      <w:r w:rsidRPr="00E40473">
        <w:t>for the purposes of regulation</w:t>
      </w:r>
      <w:r w:rsidR="00E40473" w:rsidRPr="00E40473">
        <w:t> </w:t>
      </w:r>
      <w:r w:rsidR="006C5068" w:rsidRPr="00E40473">
        <w:t>3.16E</w:t>
      </w:r>
      <w:r w:rsidRPr="00E40473">
        <w:t xml:space="preserve"> for a security restricted area at a designated airport; and</w:t>
      </w:r>
    </w:p>
    <w:p w:rsidR="00143B0B" w:rsidRPr="00E40473" w:rsidRDefault="00143B0B" w:rsidP="00143B0B">
      <w:pPr>
        <w:pStyle w:val="paragraph"/>
      </w:pPr>
      <w:r w:rsidRPr="00E40473">
        <w:tab/>
        <w:t>(b)</w:t>
      </w:r>
      <w:r w:rsidRPr="00E40473">
        <w:tab/>
        <w:t>the person is required, under the Act or these Regulations, to be screened at the screening point; and</w:t>
      </w:r>
    </w:p>
    <w:p w:rsidR="00143B0B" w:rsidRPr="00E40473" w:rsidRDefault="00143B0B" w:rsidP="00143B0B">
      <w:pPr>
        <w:pStyle w:val="paragraph"/>
      </w:pPr>
      <w:r w:rsidRPr="00E40473">
        <w:tab/>
        <w:t>(c)</w:t>
      </w:r>
      <w:r w:rsidRPr="00E40473">
        <w:tab/>
        <w:t>the person refuses to be screened at the screening point; and</w:t>
      </w:r>
    </w:p>
    <w:p w:rsidR="00143B0B" w:rsidRPr="00E40473" w:rsidRDefault="00143B0B" w:rsidP="00143B0B">
      <w:pPr>
        <w:pStyle w:val="paragraph"/>
      </w:pPr>
      <w:r w:rsidRPr="00E40473">
        <w:tab/>
        <w:t>(d)</w:t>
      </w:r>
      <w:r w:rsidRPr="00E40473">
        <w:tab/>
        <w:t>the person enters the security restricted area within 24 hours after the refusal</w:t>
      </w:r>
      <w:r w:rsidR="006C5068" w:rsidRPr="00E40473">
        <w:t>.</w:t>
      </w:r>
    </w:p>
    <w:p w:rsidR="00143B0B" w:rsidRPr="00E40473" w:rsidRDefault="00143B0B" w:rsidP="00143B0B">
      <w:pPr>
        <w:pStyle w:val="Penalty"/>
      </w:pPr>
      <w:r w:rsidRPr="00E40473">
        <w:t>Penalty:</w:t>
      </w:r>
      <w:r w:rsidRPr="00E40473">
        <w:tab/>
        <w:t>50 penalty units</w:t>
      </w:r>
      <w:r w:rsidR="006C5068" w:rsidRPr="00E40473">
        <w:t>.</w:t>
      </w:r>
    </w:p>
    <w:p w:rsidR="00C47E0E" w:rsidRPr="00E40473" w:rsidRDefault="00C47E0E" w:rsidP="00C47E0E">
      <w:pPr>
        <w:pStyle w:val="SubsectionHead"/>
      </w:pPr>
      <w:r w:rsidRPr="00E40473">
        <w:t>Screening authority not operating screening point for security restricted area</w:t>
      </w:r>
    </w:p>
    <w:p w:rsidR="00C47E0E" w:rsidRPr="00E40473" w:rsidRDefault="00C47E0E" w:rsidP="00C47E0E">
      <w:pPr>
        <w:pStyle w:val="subsection"/>
      </w:pPr>
      <w:r w:rsidRPr="00E40473">
        <w:tab/>
        <w:t>(2)</w:t>
      </w:r>
      <w:r w:rsidRPr="00E40473">
        <w:tab/>
        <w:t>A person commits an offence if:</w:t>
      </w:r>
    </w:p>
    <w:p w:rsidR="00C47E0E" w:rsidRPr="00E40473" w:rsidRDefault="00C47E0E" w:rsidP="00C47E0E">
      <w:pPr>
        <w:pStyle w:val="paragraph"/>
      </w:pPr>
      <w:r w:rsidRPr="00E40473">
        <w:tab/>
        <w:t>(a)</w:t>
      </w:r>
      <w:r w:rsidRPr="00E40473">
        <w:tab/>
        <w:t>the person is a screening authority responsible for operating a screening point for a security restricted area at a designated airport; and</w:t>
      </w:r>
    </w:p>
    <w:p w:rsidR="00C47E0E" w:rsidRPr="00E40473" w:rsidRDefault="00C47E0E" w:rsidP="00C47E0E">
      <w:pPr>
        <w:pStyle w:val="paragraph"/>
      </w:pPr>
      <w:r w:rsidRPr="00E40473">
        <w:tab/>
        <w:t>(b)</w:t>
      </w:r>
      <w:r w:rsidRPr="00E40473">
        <w:tab/>
        <w:t>an aircraft operating a screened air service is at the airport; and</w:t>
      </w:r>
    </w:p>
    <w:p w:rsidR="00C47E0E" w:rsidRPr="00E40473" w:rsidRDefault="00C47E0E" w:rsidP="00C47E0E">
      <w:pPr>
        <w:pStyle w:val="paragraph"/>
      </w:pPr>
      <w:r w:rsidRPr="00E40473">
        <w:tab/>
        <w:t>(c)</w:t>
      </w:r>
      <w:r w:rsidRPr="00E40473">
        <w:tab/>
        <w:t>at a particular time, it is a traffic period at the airport; and</w:t>
      </w:r>
    </w:p>
    <w:p w:rsidR="00C47E0E" w:rsidRPr="00E40473" w:rsidRDefault="00C47E0E" w:rsidP="00C47E0E">
      <w:pPr>
        <w:pStyle w:val="paragraph"/>
      </w:pPr>
      <w:r w:rsidRPr="00E40473">
        <w:tab/>
        <w:t>(d)</w:t>
      </w:r>
      <w:r w:rsidRPr="00E40473">
        <w:tab/>
        <w:t>at that time, the screening authority does not have in place adequate measures to ensure that persons, goods or vehicles (other than screening exempt persons, exempt goods or exempt vehicles) that are required, under the Act or these Regulations, to be screened, do not enter or remain in the security restricted area without being screened at the screening point</w:t>
      </w:r>
      <w:r w:rsidR="006C5068" w:rsidRPr="00E40473">
        <w:t>.</w:t>
      </w:r>
    </w:p>
    <w:p w:rsidR="00C47E0E" w:rsidRPr="00E40473" w:rsidRDefault="00C47E0E" w:rsidP="00C47E0E">
      <w:pPr>
        <w:pStyle w:val="Penalty"/>
      </w:pPr>
      <w:r w:rsidRPr="00E40473">
        <w:t>Penalty:</w:t>
      </w:r>
      <w:r w:rsidRPr="00E40473">
        <w:tab/>
        <w:t>50 penalty units</w:t>
      </w:r>
      <w:r w:rsidR="006C5068" w:rsidRPr="00E40473">
        <w:t>.</w:t>
      </w:r>
    </w:p>
    <w:p w:rsidR="006236D1" w:rsidRPr="00E40473" w:rsidRDefault="006C5068" w:rsidP="006236D1">
      <w:pPr>
        <w:pStyle w:val="ActHead5"/>
      </w:pPr>
      <w:bookmarkStart w:id="25" w:name="_Toc494265210"/>
      <w:r w:rsidRPr="00E40473">
        <w:rPr>
          <w:rStyle w:val="CharSectno"/>
        </w:rPr>
        <w:t>3.16G</w:t>
      </w:r>
      <w:r w:rsidR="006236D1" w:rsidRPr="00E40473">
        <w:t xml:space="preserve">  Signs at boundaries of security restricted areas at designated airports</w:t>
      </w:r>
      <w:bookmarkEnd w:id="25"/>
    </w:p>
    <w:p w:rsidR="006236D1" w:rsidRPr="00E40473" w:rsidRDefault="006236D1" w:rsidP="006236D1">
      <w:pPr>
        <w:pStyle w:val="subsection"/>
      </w:pPr>
      <w:r w:rsidRPr="00E40473">
        <w:tab/>
        <w:t>(1)</w:t>
      </w:r>
      <w:r w:rsidRPr="00E40473">
        <w:tab/>
        <w:t>A person commits an offence if:</w:t>
      </w:r>
    </w:p>
    <w:p w:rsidR="006236D1" w:rsidRPr="00E40473" w:rsidRDefault="006236D1" w:rsidP="006236D1">
      <w:pPr>
        <w:pStyle w:val="paragraph"/>
      </w:pPr>
      <w:r w:rsidRPr="00E40473">
        <w:tab/>
        <w:t>(a)</w:t>
      </w:r>
      <w:r w:rsidRPr="00E40473">
        <w:tab/>
        <w:t>the person is a responsible aviation industry participant for a security restricted area at a designated airport; and</w:t>
      </w:r>
    </w:p>
    <w:p w:rsidR="006236D1" w:rsidRPr="00E40473" w:rsidRDefault="006236D1" w:rsidP="006236D1">
      <w:pPr>
        <w:pStyle w:val="paragraph"/>
      </w:pPr>
      <w:r w:rsidRPr="00E40473">
        <w:tab/>
        <w:t>(b)</w:t>
      </w:r>
      <w:r w:rsidRPr="00E40473">
        <w:tab/>
        <w:t>the person does not ensure that signs, at least 0</w:t>
      </w:r>
      <w:r w:rsidR="006C5068" w:rsidRPr="00E40473">
        <w:t>.</w:t>
      </w:r>
      <w:r w:rsidRPr="00E40473">
        <w:t>4 m wide by 0</w:t>
      </w:r>
      <w:r w:rsidR="006C5068" w:rsidRPr="00E40473">
        <w:t>.</w:t>
      </w:r>
      <w:r w:rsidRPr="00E40473">
        <w:t xml:space="preserve">3 m high, and otherwise complying with </w:t>
      </w:r>
      <w:proofErr w:type="spellStart"/>
      <w:r w:rsidRPr="00E40473">
        <w:t>subregulation</w:t>
      </w:r>
      <w:proofErr w:type="spellEnd"/>
      <w:r w:rsidR="00E40473" w:rsidRPr="00E40473">
        <w:t> </w:t>
      </w:r>
      <w:r w:rsidRPr="00E40473">
        <w:t>(2), are placed at the boundary of the security restricted area in such a way that anyone entering the security restricted area knows that it is a security restricted area</w:t>
      </w:r>
      <w:r w:rsidR="006C5068" w:rsidRPr="00E40473">
        <w:t>.</w:t>
      </w:r>
    </w:p>
    <w:p w:rsidR="00152F77" w:rsidRPr="00E40473" w:rsidRDefault="006236D1" w:rsidP="00152F77">
      <w:pPr>
        <w:pStyle w:val="Penalty"/>
        <w:keepNext/>
      </w:pPr>
      <w:r w:rsidRPr="00E40473">
        <w:t>Penalty:</w:t>
      </w:r>
      <w:r w:rsidR="00621CDC" w:rsidRPr="00E40473">
        <w:tab/>
      </w:r>
      <w:r w:rsidRPr="00E40473">
        <w:t>200 penalty units</w:t>
      </w:r>
      <w:r w:rsidR="006C5068" w:rsidRPr="00E40473">
        <w:t>.</w:t>
      </w:r>
    </w:p>
    <w:p w:rsidR="006236D1" w:rsidRPr="00E40473" w:rsidRDefault="006236D1" w:rsidP="006236D1">
      <w:pPr>
        <w:pStyle w:val="subsection"/>
      </w:pPr>
      <w:r w:rsidRPr="00E40473">
        <w:tab/>
        <w:t>(2)</w:t>
      </w:r>
      <w:r w:rsidRPr="00E40473">
        <w:tab/>
        <w:t xml:space="preserve">A sign required by </w:t>
      </w:r>
      <w:r w:rsidR="00E40473" w:rsidRPr="00E40473">
        <w:t>paragraph (</w:t>
      </w:r>
      <w:r w:rsidRPr="00E40473">
        <w:t>1)(b) must be in the following form:</w:t>
      </w:r>
    </w:p>
    <w:p w:rsidR="006236D1" w:rsidRPr="00E40473" w:rsidRDefault="006236D1" w:rsidP="006236D1">
      <w:pPr>
        <w:pStyle w:val="Tabletext"/>
      </w:pPr>
    </w:p>
    <w:tbl>
      <w:tblPr>
        <w:tblW w:w="8506" w:type="dxa"/>
        <w:tblInd w:w="-34"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549"/>
        <w:gridCol w:w="5957"/>
      </w:tblGrid>
      <w:tr w:rsidR="006236D1" w:rsidRPr="00E40473" w:rsidTr="00ED15CD">
        <w:trPr>
          <w:cantSplit/>
        </w:trPr>
        <w:tc>
          <w:tcPr>
            <w:tcW w:w="2549" w:type="dxa"/>
            <w:tcBorders>
              <w:top w:val="single" w:sz="18" w:space="0" w:color="auto"/>
              <w:bottom w:val="single" w:sz="18" w:space="0" w:color="auto"/>
            </w:tcBorders>
            <w:vAlign w:val="center"/>
          </w:tcPr>
          <w:p w:rsidR="006236D1" w:rsidRPr="00E40473" w:rsidRDefault="006236D1" w:rsidP="00401DF6">
            <w:pPr>
              <w:rPr>
                <w:rFonts w:ascii="Arial" w:hAnsi="Arial" w:cs="Arial"/>
              </w:rPr>
            </w:pPr>
            <w:r w:rsidRPr="00E40473">
              <w:rPr>
                <w:rFonts w:ascii="Arial" w:hAnsi="Arial" w:cs="Arial"/>
                <w:noProof/>
                <w:lang w:eastAsia="en-AU"/>
              </w:rPr>
              <w:drawing>
                <wp:inline distT="0" distB="0" distL="0" distR="0" wp14:anchorId="091FB71A" wp14:editId="20C02289">
                  <wp:extent cx="845185"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5185" cy="655320"/>
                          </a:xfrm>
                          <a:prstGeom prst="rect">
                            <a:avLst/>
                          </a:prstGeom>
                          <a:noFill/>
                          <a:ln>
                            <a:noFill/>
                          </a:ln>
                        </pic:spPr>
                      </pic:pic>
                    </a:graphicData>
                  </a:graphic>
                </wp:inline>
              </w:drawing>
            </w:r>
          </w:p>
          <w:p w:rsidR="006236D1" w:rsidRPr="00E40473" w:rsidRDefault="006236D1" w:rsidP="00401DF6">
            <w:pPr>
              <w:rPr>
                <w:rFonts w:ascii="Arial" w:hAnsi="Arial" w:cs="Arial"/>
              </w:rPr>
            </w:pPr>
          </w:p>
        </w:tc>
        <w:tc>
          <w:tcPr>
            <w:tcW w:w="5957" w:type="dxa"/>
            <w:tcBorders>
              <w:top w:val="single" w:sz="18" w:space="0" w:color="auto"/>
              <w:bottom w:val="single" w:sz="18" w:space="0" w:color="auto"/>
            </w:tcBorders>
          </w:tcPr>
          <w:p w:rsidR="006236D1" w:rsidRPr="00E40473" w:rsidRDefault="006236D1" w:rsidP="003A7499">
            <w:pPr>
              <w:pStyle w:val="Tabletext"/>
              <w:jc w:val="center"/>
              <w:rPr>
                <w:rFonts w:ascii="Arial" w:hAnsi="Arial" w:cs="Arial"/>
              </w:rPr>
            </w:pPr>
            <w:r w:rsidRPr="00E40473">
              <w:rPr>
                <w:rFonts w:ascii="Arial" w:hAnsi="Arial" w:cs="Arial"/>
              </w:rPr>
              <w:t>Commonwealth of Australia</w:t>
            </w:r>
          </w:p>
          <w:p w:rsidR="006236D1" w:rsidRPr="00E40473" w:rsidRDefault="006236D1" w:rsidP="003A7499">
            <w:pPr>
              <w:pStyle w:val="Tabletext"/>
              <w:rPr>
                <w:rFonts w:ascii="Arial" w:hAnsi="Arial" w:cs="Arial"/>
              </w:rPr>
            </w:pPr>
          </w:p>
          <w:p w:rsidR="006236D1" w:rsidRPr="00E40473" w:rsidRDefault="006236D1" w:rsidP="003A7499">
            <w:pPr>
              <w:pStyle w:val="Tabletext"/>
              <w:jc w:val="center"/>
              <w:rPr>
                <w:rFonts w:ascii="Arial" w:hAnsi="Arial" w:cs="Arial"/>
                <w:b/>
                <w:sz w:val="24"/>
                <w:szCs w:val="24"/>
              </w:rPr>
            </w:pPr>
            <w:r w:rsidRPr="00E40473">
              <w:rPr>
                <w:rFonts w:ascii="Arial" w:hAnsi="Arial" w:cs="Arial"/>
                <w:b/>
                <w:sz w:val="24"/>
                <w:szCs w:val="24"/>
              </w:rPr>
              <w:t>WARNING!</w:t>
            </w:r>
          </w:p>
          <w:p w:rsidR="006236D1" w:rsidRPr="00E40473" w:rsidRDefault="006236D1" w:rsidP="00401DF6">
            <w:pPr>
              <w:jc w:val="center"/>
              <w:rPr>
                <w:rFonts w:ascii="Arial" w:hAnsi="Arial" w:cs="Arial"/>
              </w:rPr>
            </w:pPr>
          </w:p>
          <w:p w:rsidR="006236D1" w:rsidRPr="00E40473" w:rsidRDefault="006236D1" w:rsidP="00401DF6">
            <w:pPr>
              <w:jc w:val="center"/>
              <w:rPr>
                <w:rFonts w:ascii="Arial" w:hAnsi="Arial" w:cs="Arial"/>
              </w:rPr>
            </w:pPr>
            <w:r w:rsidRPr="00E40473">
              <w:rPr>
                <w:rFonts w:ascii="Arial" w:hAnsi="Arial" w:cs="Arial"/>
              </w:rPr>
              <w:t>Security restricted area</w:t>
            </w:r>
          </w:p>
          <w:p w:rsidR="006236D1" w:rsidRPr="00E40473" w:rsidRDefault="006236D1" w:rsidP="00401DF6">
            <w:pPr>
              <w:jc w:val="center"/>
              <w:rPr>
                <w:rFonts w:ascii="Arial" w:hAnsi="Arial" w:cs="Arial"/>
              </w:rPr>
            </w:pPr>
          </w:p>
          <w:p w:rsidR="006236D1" w:rsidRPr="00E40473" w:rsidRDefault="006236D1" w:rsidP="00401DF6">
            <w:pPr>
              <w:jc w:val="center"/>
              <w:rPr>
                <w:rFonts w:ascii="Arial" w:hAnsi="Arial" w:cs="Arial"/>
              </w:rPr>
            </w:pPr>
            <w:r w:rsidRPr="00E40473">
              <w:rPr>
                <w:rFonts w:ascii="Arial" w:hAnsi="Arial" w:cs="Arial"/>
              </w:rPr>
              <w:t>Unauthorised entry prohibited</w:t>
            </w:r>
          </w:p>
          <w:p w:rsidR="006236D1" w:rsidRPr="00E40473" w:rsidRDefault="006236D1" w:rsidP="00401DF6">
            <w:pPr>
              <w:pStyle w:val="subsection"/>
              <w:jc w:val="center"/>
              <w:rPr>
                <w:rFonts w:ascii="Arial" w:hAnsi="Arial" w:cs="Arial"/>
                <w:snapToGrid w:val="0"/>
              </w:rPr>
            </w:pPr>
            <w:r w:rsidRPr="00E40473">
              <w:rPr>
                <w:rFonts w:ascii="Arial" w:hAnsi="Arial" w:cs="Arial"/>
                <w:snapToGrid w:val="0"/>
                <w:sz w:val="16"/>
                <w:szCs w:val="16"/>
              </w:rPr>
              <w:t>Maximum penalty exceeds $5</w:t>
            </w:r>
            <w:r w:rsidR="00E40473" w:rsidRPr="00E40473">
              <w:rPr>
                <w:rFonts w:ascii="Arial" w:hAnsi="Arial" w:cs="Arial"/>
                <w:snapToGrid w:val="0"/>
                <w:sz w:val="16"/>
                <w:szCs w:val="16"/>
              </w:rPr>
              <w:t> </w:t>
            </w:r>
            <w:r w:rsidRPr="00E40473">
              <w:rPr>
                <w:rFonts w:ascii="Arial" w:hAnsi="Arial" w:cs="Arial"/>
                <w:snapToGrid w:val="0"/>
                <w:sz w:val="16"/>
                <w:szCs w:val="16"/>
              </w:rPr>
              <w:t>000</w:t>
            </w:r>
          </w:p>
          <w:p w:rsidR="006236D1" w:rsidRPr="00E40473" w:rsidRDefault="006236D1" w:rsidP="00401DF6">
            <w:pPr>
              <w:jc w:val="center"/>
              <w:rPr>
                <w:rFonts w:ascii="Arial" w:hAnsi="Arial" w:cs="Arial"/>
              </w:rPr>
            </w:pPr>
          </w:p>
          <w:p w:rsidR="006236D1" w:rsidRPr="00E40473" w:rsidRDefault="006236D1" w:rsidP="00401DF6">
            <w:pPr>
              <w:jc w:val="center"/>
              <w:rPr>
                <w:rFonts w:ascii="Arial" w:hAnsi="Arial" w:cs="Arial"/>
              </w:rPr>
            </w:pPr>
            <w:r w:rsidRPr="00E40473">
              <w:rPr>
                <w:rFonts w:ascii="Arial" w:hAnsi="Arial" w:cs="Arial"/>
              </w:rPr>
              <w:t>Unauthorised possession of weapons prohibited</w:t>
            </w:r>
          </w:p>
          <w:p w:rsidR="006236D1" w:rsidRPr="00E40473" w:rsidRDefault="006236D1" w:rsidP="00401DF6">
            <w:pPr>
              <w:pStyle w:val="subsection"/>
              <w:jc w:val="center"/>
              <w:rPr>
                <w:rFonts w:ascii="Arial" w:hAnsi="Arial" w:cs="Arial"/>
                <w:snapToGrid w:val="0"/>
              </w:rPr>
            </w:pPr>
            <w:r w:rsidRPr="00E40473">
              <w:rPr>
                <w:rFonts w:ascii="Arial" w:hAnsi="Arial" w:cs="Arial"/>
                <w:snapToGrid w:val="0"/>
                <w:sz w:val="16"/>
                <w:szCs w:val="16"/>
              </w:rPr>
              <w:t>Maximum penalty exceeds $10</w:t>
            </w:r>
            <w:r w:rsidR="00E40473" w:rsidRPr="00E40473">
              <w:rPr>
                <w:rFonts w:ascii="Arial" w:hAnsi="Arial" w:cs="Arial"/>
                <w:snapToGrid w:val="0"/>
                <w:sz w:val="16"/>
                <w:szCs w:val="16"/>
              </w:rPr>
              <w:t> </w:t>
            </w:r>
            <w:r w:rsidRPr="00E40473">
              <w:rPr>
                <w:rFonts w:ascii="Arial" w:hAnsi="Arial" w:cs="Arial"/>
                <w:snapToGrid w:val="0"/>
                <w:sz w:val="16"/>
                <w:szCs w:val="16"/>
              </w:rPr>
              <w:t>000</w:t>
            </w:r>
          </w:p>
          <w:p w:rsidR="006236D1" w:rsidRPr="00E40473" w:rsidRDefault="006236D1" w:rsidP="00401DF6">
            <w:pPr>
              <w:pStyle w:val="subsection"/>
              <w:rPr>
                <w:rFonts w:ascii="Arial" w:hAnsi="Arial" w:cs="Arial"/>
                <w:snapToGrid w:val="0"/>
              </w:rPr>
            </w:pPr>
          </w:p>
          <w:p w:rsidR="006236D1" w:rsidRPr="00E40473" w:rsidRDefault="006236D1" w:rsidP="00401DF6">
            <w:pPr>
              <w:pStyle w:val="Tablea"/>
              <w:jc w:val="center"/>
              <w:rPr>
                <w:rFonts w:ascii="Arial" w:hAnsi="Arial" w:cs="Arial"/>
                <w:snapToGrid w:val="0"/>
              </w:rPr>
            </w:pPr>
            <w:r w:rsidRPr="00E40473">
              <w:rPr>
                <w:rFonts w:ascii="Arial" w:hAnsi="Arial" w:cs="Arial"/>
                <w:sz w:val="16"/>
                <w:szCs w:val="16"/>
              </w:rPr>
              <w:t>(</w:t>
            </w:r>
            <w:r w:rsidRPr="00E40473">
              <w:rPr>
                <w:rFonts w:ascii="Arial" w:hAnsi="Arial" w:cs="Arial"/>
                <w:i/>
                <w:sz w:val="16"/>
                <w:szCs w:val="16"/>
              </w:rPr>
              <w:t xml:space="preserve">Aviation Transport Security Act 2004 </w:t>
            </w:r>
            <w:r w:rsidRPr="00E40473">
              <w:rPr>
                <w:rFonts w:ascii="Arial" w:hAnsi="Arial" w:cs="Arial"/>
                <w:sz w:val="16"/>
                <w:szCs w:val="16"/>
              </w:rPr>
              <w:t xml:space="preserve">and </w:t>
            </w:r>
            <w:r w:rsidRPr="00E40473">
              <w:rPr>
                <w:rFonts w:ascii="Arial" w:hAnsi="Arial" w:cs="Arial"/>
                <w:i/>
                <w:sz w:val="16"/>
                <w:szCs w:val="16"/>
              </w:rPr>
              <w:t>Aviation Transport Security Regulations</w:t>
            </w:r>
            <w:r w:rsidR="00E40473" w:rsidRPr="00E40473">
              <w:rPr>
                <w:rFonts w:ascii="Arial" w:hAnsi="Arial" w:cs="Arial"/>
                <w:i/>
                <w:sz w:val="16"/>
                <w:szCs w:val="16"/>
              </w:rPr>
              <w:t> </w:t>
            </w:r>
            <w:r w:rsidRPr="00E40473">
              <w:rPr>
                <w:rFonts w:ascii="Arial" w:hAnsi="Arial" w:cs="Arial"/>
                <w:i/>
                <w:sz w:val="16"/>
                <w:szCs w:val="16"/>
              </w:rPr>
              <w:t>2005</w:t>
            </w:r>
            <w:r w:rsidRPr="00E40473">
              <w:rPr>
                <w:rFonts w:ascii="Arial" w:hAnsi="Arial" w:cs="Arial"/>
                <w:sz w:val="16"/>
                <w:szCs w:val="16"/>
              </w:rPr>
              <w:t>)</w:t>
            </w:r>
          </w:p>
        </w:tc>
      </w:tr>
    </w:tbl>
    <w:p w:rsidR="005F3F3F" w:rsidRPr="00E40473" w:rsidRDefault="006C5068" w:rsidP="005F3F3F">
      <w:pPr>
        <w:pStyle w:val="ActHead5"/>
      </w:pPr>
      <w:bookmarkStart w:id="26" w:name="_Toc494265211"/>
      <w:r w:rsidRPr="00E40473">
        <w:rPr>
          <w:rStyle w:val="CharSectno"/>
        </w:rPr>
        <w:t>3.16H</w:t>
      </w:r>
      <w:r w:rsidR="005F3F3F" w:rsidRPr="00E40473">
        <w:t xml:space="preserve">  </w:t>
      </w:r>
      <w:r w:rsidR="00AE5550" w:rsidRPr="00E40473">
        <w:t>Airside s</w:t>
      </w:r>
      <w:r w:rsidR="005F3F3F" w:rsidRPr="00E40473">
        <w:t>ecurity awareness training for security restricted areas at designated airports</w:t>
      </w:r>
      <w:bookmarkEnd w:id="26"/>
    </w:p>
    <w:p w:rsidR="005F3F3F" w:rsidRPr="00E40473" w:rsidRDefault="005F3F3F" w:rsidP="00BC1043">
      <w:pPr>
        <w:pStyle w:val="subsection"/>
      </w:pPr>
      <w:r w:rsidRPr="00E40473">
        <w:tab/>
        <w:t>(1)</w:t>
      </w:r>
      <w:r w:rsidRPr="00E40473">
        <w:tab/>
        <w:t xml:space="preserve">An aviation industry participant (the </w:t>
      </w:r>
      <w:r w:rsidR="00AE5550" w:rsidRPr="00E40473">
        <w:rPr>
          <w:b/>
          <w:i/>
        </w:rPr>
        <w:t>relevant</w:t>
      </w:r>
      <w:r w:rsidRPr="00E40473">
        <w:rPr>
          <w:b/>
          <w:i/>
        </w:rPr>
        <w:t xml:space="preserve"> participant</w:t>
      </w:r>
      <w:r w:rsidRPr="00E40473">
        <w:t xml:space="preserve">) must </w:t>
      </w:r>
      <w:r w:rsidR="00BC1043" w:rsidRPr="00E40473">
        <w:t>ensure that each of the re</w:t>
      </w:r>
      <w:r w:rsidR="00AE5550" w:rsidRPr="00E40473">
        <w:t>levant</w:t>
      </w:r>
      <w:r w:rsidR="00BC1043" w:rsidRPr="00E40473">
        <w:t xml:space="preserve"> participant’s regular employees completes </w:t>
      </w:r>
      <w:r w:rsidR="00AE5550" w:rsidRPr="00E40473">
        <w:t xml:space="preserve">airside </w:t>
      </w:r>
      <w:r w:rsidR="00B60277" w:rsidRPr="00E40473">
        <w:t xml:space="preserve">security awareness </w:t>
      </w:r>
      <w:r w:rsidR="00BC1043" w:rsidRPr="00E40473">
        <w:t xml:space="preserve">training </w:t>
      </w:r>
      <w:r w:rsidR="00E53319" w:rsidRPr="00E40473">
        <w:t xml:space="preserve">in accordance with this regulation </w:t>
      </w:r>
      <w:r w:rsidRPr="00E40473">
        <w:t>if</w:t>
      </w:r>
      <w:r w:rsidR="00BC1043" w:rsidRPr="00E40473">
        <w:t xml:space="preserve"> </w:t>
      </w:r>
      <w:r w:rsidRPr="00E40473">
        <w:t>the re</w:t>
      </w:r>
      <w:r w:rsidR="00AE5550" w:rsidRPr="00E40473">
        <w:t>levant</w:t>
      </w:r>
      <w:r w:rsidRPr="00E40473">
        <w:t xml:space="preserve"> participant is:</w:t>
      </w:r>
    </w:p>
    <w:p w:rsidR="005F3F3F" w:rsidRPr="00E40473" w:rsidRDefault="00E53319" w:rsidP="00BC1043">
      <w:pPr>
        <w:pStyle w:val="paragraph"/>
      </w:pPr>
      <w:r w:rsidRPr="00E40473">
        <w:tab/>
        <w:t>(a</w:t>
      </w:r>
      <w:r w:rsidR="005F3F3F" w:rsidRPr="00E40473">
        <w:t>)</w:t>
      </w:r>
      <w:r w:rsidR="005F3F3F" w:rsidRPr="00E40473">
        <w:tab/>
        <w:t>an airport operator of a designated airport; or</w:t>
      </w:r>
    </w:p>
    <w:p w:rsidR="005F3F3F" w:rsidRPr="00E40473" w:rsidRDefault="00E53319" w:rsidP="00BC1043">
      <w:pPr>
        <w:pStyle w:val="paragraph"/>
      </w:pPr>
      <w:r w:rsidRPr="00E40473">
        <w:tab/>
        <w:t>(b</w:t>
      </w:r>
      <w:r w:rsidR="005F3F3F" w:rsidRPr="00E40473">
        <w:t>)</w:t>
      </w:r>
      <w:r w:rsidR="005F3F3F" w:rsidRPr="00E40473">
        <w:tab/>
        <w:t>an aircraft operator that carries on operations in a security restricted a</w:t>
      </w:r>
      <w:r w:rsidR="00BC1043" w:rsidRPr="00E40473">
        <w:t>rea at a designated airport; or</w:t>
      </w:r>
    </w:p>
    <w:p w:rsidR="00BC1043" w:rsidRPr="00E40473" w:rsidRDefault="00E53319" w:rsidP="00BC1043">
      <w:pPr>
        <w:pStyle w:val="paragraph"/>
      </w:pPr>
      <w:r w:rsidRPr="00E40473">
        <w:tab/>
        <w:t>(c</w:t>
      </w:r>
      <w:r w:rsidR="00BC1043" w:rsidRPr="00E40473">
        <w:t>)</w:t>
      </w:r>
      <w:r w:rsidR="00BC1043" w:rsidRPr="00E40473">
        <w:tab/>
        <w:t xml:space="preserve">a body corporate </w:t>
      </w:r>
      <w:r w:rsidR="00783B8D" w:rsidRPr="00E40473">
        <w:t xml:space="preserve">(other than a </w:t>
      </w:r>
      <w:proofErr w:type="spellStart"/>
      <w:r w:rsidR="00783B8D" w:rsidRPr="00E40473">
        <w:t>RACA</w:t>
      </w:r>
      <w:proofErr w:type="spellEnd"/>
      <w:r w:rsidR="00783B8D" w:rsidRPr="00E40473">
        <w:t xml:space="preserve">, an </w:t>
      </w:r>
      <w:proofErr w:type="spellStart"/>
      <w:r w:rsidR="00783B8D" w:rsidRPr="00E40473">
        <w:t>AACA</w:t>
      </w:r>
      <w:proofErr w:type="spellEnd"/>
      <w:r w:rsidR="00783B8D" w:rsidRPr="00E40473">
        <w:t xml:space="preserve"> or a known consignor) </w:t>
      </w:r>
      <w:r w:rsidR="00BC1043" w:rsidRPr="00E40473">
        <w:t xml:space="preserve">that is a contractor who provides services to a person mentioned in </w:t>
      </w:r>
      <w:r w:rsidR="00E40473" w:rsidRPr="00E40473">
        <w:t>paragraph (</w:t>
      </w:r>
      <w:r w:rsidR="00BC1043" w:rsidRPr="00E40473">
        <w:t>a) or (b)</w:t>
      </w:r>
      <w:r w:rsidR="006C5068" w:rsidRPr="00E40473">
        <w:t>.</w:t>
      </w:r>
    </w:p>
    <w:p w:rsidR="005F3F3F" w:rsidRPr="00E40473" w:rsidRDefault="005F3F3F" w:rsidP="005F3F3F">
      <w:pPr>
        <w:pStyle w:val="SubsectionHead"/>
        <w:rPr>
          <w:b/>
        </w:rPr>
      </w:pPr>
      <w:r w:rsidRPr="00E40473">
        <w:t xml:space="preserve">Meaning of </w:t>
      </w:r>
      <w:r w:rsidRPr="00E40473">
        <w:rPr>
          <w:b/>
        </w:rPr>
        <w:t>regular employee</w:t>
      </w:r>
    </w:p>
    <w:p w:rsidR="005F3F3F" w:rsidRPr="00E40473" w:rsidRDefault="005F3F3F" w:rsidP="005F3F3F">
      <w:pPr>
        <w:pStyle w:val="subsection"/>
      </w:pPr>
      <w:r w:rsidRPr="00E40473">
        <w:tab/>
        <w:t>(2)</w:t>
      </w:r>
      <w:r w:rsidRPr="00E40473">
        <w:tab/>
        <w:t xml:space="preserve">An employee of </w:t>
      </w:r>
      <w:r w:rsidR="00C97344" w:rsidRPr="00E40473">
        <w:t>the r</w:t>
      </w:r>
      <w:r w:rsidR="00AE5550" w:rsidRPr="00E40473">
        <w:t>elevant</w:t>
      </w:r>
      <w:r w:rsidR="00C97344" w:rsidRPr="00E40473">
        <w:t xml:space="preserve"> </w:t>
      </w:r>
      <w:r w:rsidR="004270CC" w:rsidRPr="00E40473">
        <w:t xml:space="preserve">participant </w:t>
      </w:r>
      <w:r w:rsidRPr="00E40473">
        <w:t xml:space="preserve">is a </w:t>
      </w:r>
      <w:r w:rsidRPr="00E40473">
        <w:rPr>
          <w:b/>
          <w:i/>
        </w:rPr>
        <w:t>regular employee</w:t>
      </w:r>
      <w:r w:rsidR="004270CC" w:rsidRPr="00E40473">
        <w:t xml:space="preserve"> </w:t>
      </w:r>
      <w:r w:rsidRPr="00E40473">
        <w:t xml:space="preserve">at a particular time if the employee has, in the course of performing </w:t>
      </w:r>
      <w:r w:rsidR="00E53319" w:rsidRPr="00E40473">
        <w:t>work</w:t>
      </w:r>
      <w:r w:rsidRPr="00E40473">
        <w:t xml:space="preserve"> for the </w:t>
      </w:r>
      <w:r w:rsidR="00AE5550" w:rsidRPr="00E40473">
        <w:t>relevant</w:t>
      </w:r>
      <w:r w:rsidR="00C97344" w:rsidRPr="00E40473">
        <w:t xml:space="preserve"> </w:t>
      </w:r>
      <w:r w:rsidRPr="00E40473">
        <w:t>participant, entered a security restricted area at a designated airport on more than 28 days in the 12 months before that time</w:t>
      </w:r>
      <w:r w:rsidR="006C5068" w:rsidRPr="00E40473">
        <w:t>.</w:t>
      </w:r>
    </w:p>
    <w:p w:rsidR="00E53319" w:rsidRPr="00E40473" w:rsidRDefault="00E53319" w:rsidP="00E53319">
      <w:pPr>
        <w:pStyle w:val="notetext"/>
      </w:pPr>
      <w:r w:rsidRPr="00E40473">
        <w:t>Note:</w:t>
      </w:r>
      <w:r w:rsidRPr="00E40473">
        <w:tab/>
        <w:t xml:space="preserve">Certain contractors are treated as employees of aviation industry participants (see the definition of </w:t>
      </w:r>
      <w:r w:rsidRPr="00E40473">
        <w:rPr>
          <w:b/>
          <w:i/>
        </w:rPr>
        <w:t>employee</w:t>
      </w:r>
      <w:r w:rsidRPr="00E40473">
        <w:t xml:space="preserve"> in section</w:t>
      </w:r>
      <w:r w:rsidR="00E40473" w:rsidRPr="00E40473">
        <w:t> </w:t>
      </w:r>
      <w:r w:rsidRPr="00E40473">
        <w:t>9 of the Act)</w:t>
      </w:r>
      <w:r w:rsidR="006C5068" w:rsidRPr="00E40473">
        <w:t>.</w:t>
      </w:r>
    </w:p>
    <w:p w:rsidR="00E53319" w:rsidRPr="00E40473" w:rsidRDefault="00B60277" w:rsidP="00E53319">
      <w:pPr>
        <w:pStyle w:val="SubsectionHead"/>
      </w:pPr>
      <w:r w:rsidRPr="00E40473">
        <w:t xml:space="preserve">Meaning of </w:t>
      </w:r>
      <w:r w:rsidR="00AE5550" w:rsidRPr="00E40473">
        <w:rPr>
          <w:b/>
        </w:rPr>
        <w:t>airside</w:t>
      </w:r>
      <w:r w:rsidR="00AE5550" w:rsidRPr="00E40473">
        <w:t xml:space="preserve"> </w:t>
      </w:r>
      <w:r w:rsidRPr="00E40473">
        <w:rPr>
          <w:b/>
        </w:rPr>
        <w:t>s</w:t>
      </w:r>
      <w:r w:rsidR="00783B8D" w:rsidRPr="00E40473">
        <w:rPr>
          <w:b/>
        </w:rPr>
        <w:t>ecurity awareness t</w:t>
      </w:r>
      <w:r w:rsidR="00E53319" w:rsidRPr="00E40473">
        <w:rPr>
          <w:b/>
        </w:rPr>
        <w:t>raining</w:t>
      </w:r>
    </w:p>
    <w:p w:rsidR="00E53319" w:rsidRPr="00E40473" w:rsidRDefault="00E53319" w:rsidP="005F3F3F">
      <w:pPr>
        <w:pStyle w:val="subsection"/>
      </w:pPr>
      <w:r w:rsidRPr="00E40473">
        <w:tab/>
        <w:t>(3)</w:t>
      </w:r>
      <w:r w:rsidRPr="00E40473">
        <w:tab/>
      </w:r>
      <w:r w:rsidR="00AE5550" w:rsidRPr="00E40473">
        <w:rPr>
          <w:b/>
          <w:i/>
        </w:rPr>
        <w:t>Airside s</w:t>
      </w:r>
      <w:r w:rsidR="00783B8D" w:rsidRPr="00E40473">
        <w:rPr>
          <w:b/>
          <w:i/>
        </w:rPr>
        <w:t xml:space="preserve">ecurity awareness </w:t>
      </w:r>
      <w:r w:rsidRPr="00E40473">
        <w:rPr>
          <w:b/>
          <w:i/>
        </w:rPr>
        <w:t>training</w:t>
      </w:r>
      <w:r w:rsidRPr="00E40473">
        <w:t xml:space="preserve"> </w:t>
      </w:r>
      <w:r w:rsidR="00B60277" w:rsidRPr="00E40473">
        <w:t>is training in the following matters</w:t>
      </w:r>
      <w:r w:rsidRPr="00E40473">
        <w:t>:</w:t>
      </w:r>
    </w:p>
    <w:p w:rsidR="00E53319" w:rsidRPr="00E40473" w:rsidRDefault="00E53319" w:rsidP="00E53319">
      <w:pPr>
        <w:pStyle w:val="paragraph"/>
      </w:pPr>
      <w:r w:rsidRPr="00E40473">
        <w:tab/>
        <w:t>(a)</w:t>
      </w:r>
      <w:r w:rsidRPr="00E40473">
        <w:tab/>
        <w:t>the insider threat and how it relates to airside workers;</w:t>
      </w:r>
    </w:p>
    <w:p w:rsidR="00E53319" w:rsidRPr="00E40473" w:rsidRDefault="00E53319" w:rsidP="00E53319">
      <w:pPr>
        <w:pStyle w:val="paragraph"/>
      </w:pPr>
      <w:r w:rsidRPr="00E40473">
        <w:tab/>
        <w:t>(b)</w:t>
      </w:r>
      <w:r w:rsidRPr="00E40473">
        <w:tab/>
        <w:t>security obligations and procedures for worker</w:t>
      </w:r>
      <w:r w:rsidR="00B60277" w:rsidRPr="00E40473">
        <w:t>s in security restricted areas;</w:t>
      </w:r>
    </w:p>
    <w:p w:rsidR="00E53319" w:rsidRPr="00E40473" w:rsidRDefault="00E53319" w:rsidP="00E53319">
      <w:pPr>
        <w:pStyle w:val="paragraph"/>
      </w:pPr>
      <w:r w:rsidRPr="00E40473">
        <w:tab/>
        <w:t>(c)</w:t>
      </w:r>
      <w:r w:rsidRPr="00E40473">
        <w:tab/>
        <w:t>requirements about weapons and tools of trade;</w:t>
      </w:r>
    </w:p>
    <w:p w:rsidR="00E53319" w:rsidRPr="00E40473" w:rsidRDefault="00E53319" w:rsidP="00E53319">
      <w:pPr>
        <w:pStyle w:val="paragraph"/>
      </w:pPr>
      <w:r w:rsidRPr="00E40473">
        <w:tab/>
        <w:t>(d)</w:t>
      </w:r>
      <w:r w:rsidRPr="00E40473">
        <w:tab/>
        <w:t>procedures for identifying and reporting airside security issues;</w:t>
      </w:r>
    </w:p>
    <w:p w:rsidR="00E53319" w:rsidRPr="00E40473" w:rsidRDefault="00E53319" w:rsidP="00E53319">
      <w:pPr>
        <w:pStyle w:val="paragraph"/>
      </w:pPr>
      <w:r w:rsidRPr="00E40473">
        <w:tab/>
        <w:t>(e)</w:t>
      </w:r>
      <w:r w:rsidRPr="00E40473">
        <w:tab/>
        <w:t>the importance of a challenge culture</w:t>
      </w:r>
      <w:r w:rsidR="006C5068" w:rsidRPr="00E40473">
        <w:t>.</w:t>
      </w:r>
    </w:p>
    <w:p w:rsidR="005F3F3F" w:rsidRPr="00E40473" w:rsidRDefault="00980CCC" w:rsidP="005F3F3F">
      <w:pPr>
        <w:pStyle w:val="SubsectionHead"/>
      </w:pPr>
      <w:r w:rsidRPr="00E40473">
        <w:t xml:space="preserve">When </w:t>
      </w:r>
      <w:r w:rsidR="00AE5550" w:rsidRPr="00E40473">
        <w:t xml:space="preserve">airside </w:t>
      </w:r>
      <w:r w:rsidR="00783B8D" w:rsidRPr="00E40473">
        <w:t xml:space="preserve">security awareness </w:t>
      </w:r>
      <w:r w:rsidRPr="00E40473">
        <w:t>training must be completed</w:t>
      </w:r>
    </w:p>
    <w:p w:rsidR="00980CCC" w:rsidRPr="00E40473" w:rsidRDefault="005F3F3F" w:rsidP="005F3F3F">
      <w:pPr>
        <w:pStyle w:val="subsection"/>
      </w:pPr>
      <w:r w:rsidRPr="00E40473">
        <w:tab/>
        <w:t>(</w:t>
      </w:r>
      <w:r w:rsidR="00980CCC" w:rsidRPr="00E40473">
        <w:t>4</w:t>
      </w:r>
      <w:r w:rsidRPr="00E40473">
        <w:t>)</w:t>
      </w:r>
      <w:r w:rsidRPr="00E40473">
        <w:tab/>
      </w:r>
      <w:r w:rsidR="00980CCC" w:rsidRPr="00E40473">
        <w:t xml:space="preserve">A regular employee of </w:t>
      </w:r>
      <w:r w:rsidR="00C97344" w:rsidRPr="00E40473">
        <w:t>the r</w:t>
      </w:r>
      <w:r w:rsidR="00AE5550" w:rsidRPr="00E40473">
        <w:t>elevant</w:t>
      </w:r>
      <w:r w:rsidR="00C97344" w:rsidRPr="00E40473">
        <w:t xml:space="preserve"> </w:t>
      </w:r>
      <w:r w:rsidR="004270CC" w:rsidRPr="00E40473">
        <w:t>participant</w:t>
      </w:r>
      <w:r w:rsidR="00980CCC" w:rsidRPr="00E40473">
        <w:t xml:space="preserve"> must complete</w:t>
      </w:r>
      <w:r w:rsidR="00AE5550" w:rsidRPr="00E40473">
        <w:t xml:space="preserve"> airside</w:t>
      </w:r>
      <w:r w:rsidR="00980CCC" w:rsidRPr="00E40473">
        <w:t xml:space="preserve"> </w:t>
      </w:r>
      <w:r w:rsidR="00783B8D" w:rsidRPr="00E40473">
        <w:t xml:space="preserve">security awareness </w:t>
      </w:r>
      <w:r w:rsidR="00980CCC" w:rsidRPr="00E40473">
        <w:t>training as follows:</w:t>
      </w:r>
    </w:p>
    <w:p w:rsidR="005F3F3F" w:rsidRPr="00E40473" w:rsidRDefault="006551D5" w:rsidP="00980CCC">
      <w:pPr>
        <w:pStyle w:val="paragraph"/>
      </w:pPr>
      <w:r w:rsidRPr="00E40473">
        <w:tab/>
        <w:t>(a)</w:t>
      </w:r>
      <w:r w:rsidRPr="00E40473">
        <w:tab/>
        <w:t>if the r</w:t>
      </w:r>
      <w:r w:rsidR="005F3F3F" w:rsidRPr="00E40473">
        <w:t xml:space="preserve">egular employee </w:t>
      </w:r>
      <w:r w:rsidRPr="00E40473">
        <w:t>was</w:t>
      </w:r>
      <w:r w:rsidR="005F3F3F" w:rsidRPr="00E40473">
        <w:t xml:space="preserve"> an employee of the re</w:t>
      </w:r>
      <w:r w:rsidR="00AE5550" w:rsidRPr="00E40473">
        <w:t>levant</w:t>
      </w:r>
      <w:r w:rsidR="005F3F3F" w:rsidRPr="00E40473">
        <w:t xml:space="preserve"> participant just before the commencement of this regulation—</w:t>
      </w:r>
      <w:r w:rsidR="00980CCC" w:rsidRPr="00E40473">
        <w:t xml:space="preserve">within </w:t>
      </w:r>
      <w:r w:rsidR="005F3F3F" w:rsidRPr="00E40473">
        <w:t>24 mon</w:t>
      </w:r>
      <w:r w:rsidRPr="00E40473">
        <w:t>ths after that commencement;</w:t>
      </w:r>
    </w:p>
    <w:p w:rsidR="005F3F3F" w:rsidRPr="00E40473" w:rsidRDefault="006551D5" w:rsidP="00980CCC">
      <w:pPr>
        <w:pStyle w:val="paragraph"/>
      </w:pPr>
      <w:r w:rsidRPr="00E40473">
        <w:tab/>
        <w:t>(</w:t>
      </w:r>
      <w:r w:rsidR="00980CCC" w:rsidRPr="00E40473">
        <w:t>b</w:t>
      </w:r>
      <w:r w:rsidRPr="00E40473">
        <w:t>)</w:t>
      </w:r>
      <w:r w:rsidRPr="00E40473">
        <w:tab/>
        <w:t xml:space="preserve">if the </w:t>
      </w:r>
      <w:r w:rsidR="005F3F3F" w:rsidRPr="00E40473">
        <w:t>regular employee becomes an employee of the re</w:t>
      </w:r>
      <w:r w:rsidR="00AE5550" w:rsidRPr="00E40473">
        <w:t>levant</w:t>
      </w:r>
      <w:r w:rsidR="005F3F3F" w:rsidRPr="00E40473">
        <w:t xml:space="preserve"> participant at a time that is at or after the commencement of this regulation—</w:t>
      </w:r>
      <w:r w:rsidR="00980CCC" w:rsidRPr="00E40473">
        <w:t xml:space="preserve">within </w:t>
      </w:r>
      <w:r w:rsidR="005F3F3F" w:rsidRPr="00E40473">
        <w:t>3 months after that time;</w:t>
      </w:r>
    </w:p>
    <w:p w:rsidR="005F3F3F" w:rsidRPr="00E40473" w:rsidRDefault="005F3F3F" w:rsidP="005F3F3F">
      <w:pPr>
        <w:pStyle w:val="paragraph"/>
      </w:pPr>
      <w:r w:rsidRPr="00E40473">
        <w:tab/>
        <w:t>(</w:t>
      </w:r>
      <w:r w:rsidR="00980CCC" w:rsidRPr="00E40473">
        <w:t>c</w:t>
      </w:r>
      <w:r w:rsidRPr="00E40473">
        <w:t>)</w:t>
      </w:r>
      <w:r w:rsidRPr="00E40473">
        <w:tab/>
      </w:r>
      <w:r w:rsidR="00980CCC" w:rsidRPr="00E40473">
        <w:t>in any case—</w:t>
      </w:r>
      <w:r w:rsidR="00E175BD" w:rsidRPr="00E40473">
        <w:t>within</w:t>
      </w:r>
      <w:r w:rsidR="006551D5" w:rsidRPr="00E40473">
        <w:t xml:space="preserve"> </w:t>
      </w:r>
      <w:r w:rsidRPr="00E40473">
        <w:t xml:space="preserve">24 months after the regular employee last completed </w:t>
      </w:r>
      <w:r w:rsidR="00AE5550" w:rsidRPr="00E40473">
        <w:t xml:space="preserve">airside </w:t>
      </w:r>
      <w:r w:rsidR="00B60277" w:rsidRPr="00E40473">
        <w:t xml:space="preserve">security awareness </w:t>
      </w:r>
      <w:r w:rsidR="00980CCC" w:rsidRPr="00E40473">
        <w:t xml:space="preserve">training as required by </w:t>
      </w:r>
      <w:r w:rsidR="00E40473" w:rsidRPr="00E40473">
        <w:t>paragraph (</w:t>
      </w:r>
      <w:r w:rsidR="00C85A3C" w:rsidRPr="00E40473">
        <w:t xml:space="preserve">a) or (b), </w:t>
      </w:r>
      <w:r w:rsidR="00980CCC" w:rsidRPr="00E40473">
        <w:t>or this paragraph</w:t>
      </w:r>
      <w:r w:rsidR="006C5068" w:rsidRPr="00E40473">
        <w:t>.</w:t>
      </w:r>
    </w:p>
    <w:p w:rsidR="005F3F3F" w:rsidRPr="00E40473" w:rsidRDefault="005F3F3F" w:rsidP="005F3F3F">
      <w:pPr>
        <w:pStyle w:val="SubsectionHead"/>
      </w:pPr>
      <w:r w:rsidRPr="00E40473">
        <w:t>Offence</w:t>
      </w:r>
    </w:p>
    <w:p w:rsidR="005F3F3F" w:rsidRPr="00E40473" w:rsidRDefault="005F3F3F" w:rsidP="005F3F3F">
      <w:pPr>
        <w:pStyle w:val="subsection"/>
      </w:pPr>
      <w:r w:rsidRPr="00E40473">
        <w:tab/>
        <w:t>(5)</w:t>
      </w:r>
      <w:r w:rsidRPr="00E40473">
        <w:tab/>
      </w:r>
      <w:r w:rsidR="00AE5550" w:rsidRPr="00E40473">
        <w:t>The relevant</w:t>
      </w:r>
      <w:r w:rsidR="00C97344" w:rsidRPr="00E40473">
        <w:t xml:space="preserve"> </w:t>
      </w:r>
      <w:r w:rsidR="004270CC" w:rsidRPr="00E40473">
        <w:t xml:space="preserve">participant </w:t>
      </w:r>
      <w:r w:rsidRPr="00E40473">
        <w:t>commits an offence if:</w:t>
      </w:r>
    </w:p>
    <w:p w:rsidR="005F3F3F" w:rsidRPr="00E40473" w:rsidRDefault="005F3F3F" w:rsidP="005F3F3F">
      <w:pPr>
        <w:pStyle w:val="paragraph"/>
      </w:pPr>
      <w:r w:rsidRPr="00E40473">
        <w:tab/>
        <w:t>(a)</w:t>
      </w:r>
      <w:r w:rsidRPr="00E40473">
        <w:tab/>
        <w:t>a person enters a security restricted area at a designated airport; and</w:t>
      </w:r>
    </w:p>
    <w:p w:rsidR="005F3F3F" w:rsidRPr="00E40473" w:rsidRDefault="005F3F3F" w:rsidP="005F3F3F">
      <w:pPr>
        <w:pStyle w:val="paragraph"/>
      </w:pPr>
      <w:r w:rsidRPr="00E40473">
        <w:tab/>
        <w:t>(b)</w:t>
      </w:r>
      <w:r w:rsidRPr="00E40473">
        <w:tab/>
        <w:t xml:space="preserve">the person is a regular employee of the </w:t>
      </w:r>
      <w:r w:rsidR="00AE5550" w:rsidRPr="00E40473">
        <w:t>relevant</w:t>
      </w:r>
      <w:r w:rsidRPr="00E40473">
        <w:t xml:space="preserve"> participant at the time of the entry; and</w:t>
      </w:r>
    </w:p>
    <w:p w:rsidR="005F3F3F" w:rsidRPr="00E40473" w:rsidRDefault="005F3F3F" w:rsidP="005F3F3F">
      <w:pPr>
        <w:pStyle w:val="paragraph"/>
      </w:pPr>
      <w:r w:rsidRPr="00E40473">
        <w:tab/>
        <w:t>(c)</w:t>
      </w:r>
      <w:r w:rsidRPr="00E40473">
        <w:tab/>
        <w:t xml:space="preserve">the person enters the area in the course of performing duties for the </w:t>
      </w:r>
      <w:r w:rsidR="00AE5550" w:rsidRPr="00E40473">
        <w:t>relevant</w:t>
      </w:r>
      <w:r w:rsidRPr="00E40473">
        <w:t xml:space="preserve"> participant; and</w:t>
      </w:r>
    </w:p>
    <w:p w:rsidR="00E14567" w:rsidRPr="00E40473" w:rsidRDefault="005F3F3F" w:rsidP="005F3F3F">
      <w:pPr>
        <w:pStyle w:val="paragraph"/>
      </w:pPr>
      <w:r w:rsidRPr="00E40473">
        <w:tab/>
        <w:t>(d)</w:t>
      </w:r>
      <w:r w:rsidRPr="00E40473">
        <w:tab/>
      </w:r>
      <w:r w:rsidR="00A518F9" w:rsidRPr="00E40473">
        <w:t xml:space="preserve">the person </w:t>
      </w:r>
      <w:r w:rsidR="007F1561" w:rsidRPr="00E40473">
        <w:t xml:space="preserve">was </w:t>
      </w:r>
      <w:r w:rsidR="00A518F9" w:rsidRPr="00E40473">
        <w:t xml:space="preserve">required </w:t>
      </w:r>
      <w:r w:rsidR="00C97344" w:rsidRPr="00E40473">
        <w:t xml:space="preserve">by </w:t>
      </w:r>
      <w:proofErr w:type="spellStart"/>
      <w:r w:rsidR="00C97344" w:rsidRPr="00E40473">
        <w:t>subregulation</w:t>
      </w:r>
      <w:proofErr w:type="spellEnd"/>
      <w:r w:rsidR="00E40473" w:rsidRPr="00E40473">
        <w:t> </w:t>
      </w:r>
      <w:r w:rsidR="00C97344" w:rsidRPr="00E40473">
        <w:t xml:space="preserve">(4) </w:t>
      </w:r>
      <w:r w:rsidR="00A518F9" w:rsidRPr="00E40473">
        <w:t xml:space="preserve">to have </w:t>
      </w:r>
      <w:r w:rsidR="00E14567" w:rsidRPr="00E40473">
        <w:t xml:space="preserve">completed </w:t>
      </w:r>
      <w:r w:rsidR="00AE5550" w:rsidRPr="00E40473">
        <w:t xml:space="preserve">airside </w:t>
      </w:r>
      <w:r w:rsidR="00B60277" w:rsidRPr="00E40473">
        <w:t xml:space="preserve">security awareness </w:t>
      </w:r>
      <w:r w:rsidR="004270CC" w:rsidRPr="00E40473">
        <w:t>training</w:t>
      </w:r>
      <w:r w:rsidR="00C97344" w:rsidRPr="00E40473">
        <w:t xml:space="preserve"> </w:t>
      </w:r>
      <w:r w:rsidR="00A518F9" w:rsidRPr="00E40473">
        <w:t>within a particular period</w:t>
      </w:r>
      <w:r w:rsidR="007F1561" w:rsidRPr="00E40473">
        <w:t xml:space="preserve"> that has expired as at the time of entry</w:t>
      </w:r>
      <w:r w:rsidR="00E14567" w:rsidRPr="00E40473">
        <w:t>; and</w:t>
      </w:r>
    </w:p>
    <w:p w:rsidR="005F3F3F" w:rsidRPr="00E40473" w:rsidRDefault="00E14567" w:rsidP="005F3F3F">
      <w:pPr>
        <w:pStyle w:val="paragraph"/>
      </w:pPr>
      <w:r w:rsidRPr="00E40473">
        <w:tab/>
        <w:t>(e)</w:t>
      </w:r>
      <w:r w:rsidRPr="00E40473">
        <w:tab/>
        <w:t xml:space="preserve">the person </w:t>
      </w:r>
      <w:r w:rsidR="007F1561" w:rsidRPr="00E40473">
        <w:t xml:space="preserve">did </w:t>
      </w:r>
      <w:r w:rsidRPr="00E40473">
        <w:t xml:space="preserve">not complete the </w:t>
      </w:r>
      <w:r w:rsidR="00AE5550" w:rsidRPr="00E40473">
        <w:t xml:space="preserve">airside </w:t>
      </w:r>
      <w:r w:rsidR="00B60277" w:rsidRPr="00E40473">
        <w:t xml:space="preserve">security awareness </w:t>
      </w:r>
      <w:r w:rsidR="00A518F9" w:rsidRPr="00E40473">
        <w:t xml:space="preserve">training </w:t>
      </w:r>
      <w:r w:rsidR="007F1561" w:rsidRPr="00E40473">
        <w:t>between the start of that period and the time of entry</w:t>
      </w:r>
      <w:r w:rsidR="006C5068" w:rsidRPr="00E40473">
        <w:t>.</w:t>
      </w:r>
    </w:p>
    <w:p w:rsidR="005F3F3F" w:rsidRPr="00E40473" w:rsidRDefault="005F3F3F" w:rsidP="005F3F3F">
      <w:pPr>
        <w:pStyle w:val="Penalty"/>
      </w:pPr>
      <w:r w:rsidRPr="00E40473">
        <w:t>Penalty:</w:t>
      </w:r>
      <w:r w:rsidRPr="00E40473">
        <w:tab/>
        <w:t>20 penalty units</w:t>
      </w:r>
      <w:r w:rsidR="006C5068" w:rsidRPr="00E40473">
        <w:t>.</w:t>
      </w:r>
    </w:p>
    <w:p w:rsidR="005F3F3F" w:rsidRPr="00E40473" w:rsidRDefault="006C5068" w:rsidP="005F3F3F">
      <w:pPr>
        <w:pStyle w:val="ActHead5"/>
      </w:pPr>
      <w:bookmarkStart w:id="27" w:name="_Toc494265212"/>
      <w:r w:rsidRPr="00E40473">
        <w:rPr>
          <w:rStyle w:val="CharSectno"/>
        </w:rPr>
        <w:t>3.16J</w:t>
      </w:r>
      <w:r w:rsidR="005F3F3F" w:rsidRPr="00E40473">
        <w:t xml:space="preserve">  Record</w:t>
      </w:r>
      <w:r w:rsidR="00E40473">
        <w:noBreakHyphen/>
      </w:r>
      <w:r w:rsidR="005F3F3F" w:rsidRPr="00E40473">
        <w:t>keeping requirements</w:t>
      </w:r>
      <w:bookmarkEnd w:id="27"/>
    </w:p>
    <w:p w:rsidR="005F3F3F" w:rsidRPr="00E40473" w:rsidRDefault="005F3F3F" w:rsidP="005F3F3F">
      <w:pPr>
        <w:pStyle w:val="SubsectionHead"/>
      </w:pPr>
      <w:r w:rsidRPr="00E40473">
        <w:t>Number of persons</w:t>
      </w:r>
      <w:r w:rsidR="0032284A" w:rsidRPr="00E40473">
        <w:t xml:space="preserve"> and vehicles</w:t>
      </w:r>
      <w:r w:rsidRPr="00E40473">
        <w:t xml:space="preserve"> entering through access control point</w:t>
      </w:r>
    </w:p>
    <w:p w:rsidR="0037617A" w:rsidRPr="00E40473" w:rsidRDefault="005F3F3F" w:rsidP="005F3F3F">
      <w:pPr>
        <w:pStyle w:val="subsection"/>
      </w:pPr>
      <w:r w:rsidRPr="00E40473">
        <w:tab/>
        <w:t>(1)</w:t>
      </w:r>
      <w:r w:rsidRPr="00E40473">
        <w:tab/>
        <w:t xml:space="preserve">If an aviation industry participant (other than an airport operator) controls an access control point into a security restricted area at a designated airport, the participant must prepare </w:t>
      </w:r>
      <w:r w:rsidR="00DD4572" w:rsidRPr="00E40473">
        <w:t xml:space="preserve">and maintain </w:t>
      </w:r>
      <w:r w:rsidRPr="00E40473">
        <w:t xml:space="preserve">records </w:t>
      </w:r>
      <w:r w:rsidR="0060621F" w:rsidRPr="00E40473">
        <w:t>of</w:t>
      </w:r>
      <w:r w:rsidR="00D071A4" w:rsidRPr="00E40473">
        <w:t xml:space="preserve"> </w:t>
      </w:r>
      <w:r w:rsidR="00F55126" w:rsidRPr="00E40473">
        <w:t>reasonable estimate</w:t>
      </w:r>
      <w:r w:rsidR="0060621F" w:rsidRPr="00E40473">
        <w:t>s</w:t>
      </w:r>
      <w:r w:rsidR="00F55126" w:rsidRPr="00E40473">
        <w:t xml:space="preserve"> of </w:t>
      </w:r>
      <w:r w:rsidRPr="00E40473">
        <w:t xml:space="preserve">the number of persons </w:t>
      </w:r>
      <w:r w:rsidR="0032284A" w:rsidRPr="00E40473">
        <w:t>and vehicles entering</w:t>
      </w:r>
      <w:r w:rsidRPr="00E40473">
        <w:t xml:space="preserve"> the area through the access control point</w:t>
      </w:r>
      <w:r w:rsidR="006C5068" w:rsidRPr="00E40473">
        <w:t>.</w:t>
      </w:r>
    </w:p>
    <w:p w:rsidR="006963D0" w:rsidRPr="00E40473" w:rsidRDefault="006963D0" w:rsidP="006963D0">
      <w:pPr>
        <w:pStyle w:val="subsection"/>
      </w:pPr>
      <w:r w:rsidRPr="00E40473">
        <w:tab/>
        <w:t>(</w:t>
      </w:r>
      <w:r w:rsidR="007D3CE4" w:rsidRPr="00E40473">
        <w:t>2</w:t>
      </w:r>
      <w:r w:rsidRPr="00E40473">
        <w:t>)</w:t>
      </w:r>
      <w:r w:rsidRPr="00E40473">
        <w:tab/>
        <w:t>The estimate</w:t>
      </w:r>
      <w:r w:rsidR="0060621F" w:rsidRPr="00E40473">
        <w:t>s</w:t>
      </w:r>
      <w:r w:rsidRPr="00E40473">
        <w:t xml:space="preserve"> may be based on representative sample</w:t>
      </w:r>
      <w:r w:rsidR="0060621F" w:rsidRPr="00E40473">
        <w:t>s</w:t>
      </w:r>
      <w:r w:rsidRPr="00E40473">
        <w:t xml:space="preserve"> if </w:t>
      </w:r>
      <w:r w:rsidR="0060621F" w:rsidRPr="00E40473">
        <w:t>it is not practical for them to be prepared on any other basis</w:t>
      </w:r>
      <w:r w:rsidR="006C5068" w:rsidRPr="00E40473">
        <w:t>.</w:t>
      </w:r>
    </w:p>
    <w:p w:rsidR="005F3F3F" w:rsidRPr="00E40473" w:rsidRDefault="007D3CE4" w:rsidP="005F3F3F">
      <w:pPr>
        <w:pStyle w:val="subsection"/>
      </w:pPr>
      <w:r w:rsidRPr="00E40473">
        <w:tab/>
        <w:t>(3</w:t>
      </w:r>
      <w:r w:rsidR="005F3F3F" w:rsidRPr="00E40473">
        <w:t>)</w:t>
      </w:r>
      <w:r w:rsidR="005F3F3F" w:rsidRPr="00E40473">
        <w:tab/>
        <w:t xml:space="preserve">The aviation industry participant </w:t>
      </w:r>
      <w:r w:rsidR="00033F64" w:rsidRPr="00E40473">
        <w:t xml:space="preserve">(the </w:t>
      </w:r>
      <w:r w:rsidR="00033F64" w:rsidRPr="00E40473">
        <w:rPr>
          <w:b/>
          <w:i/>
        </w:rPr>
        <w:t>record</w:t>
      </w:r>
      <w:r w:rsidR="00E40473">
        <w:rPr>
          <w:b/>
          <w:i/>
        </w:rPr>
        <w:noBreakHyphen/>
      </w:r>
      <w:r w:rsidR="00033F64" w:rsidRPr="00E40473">
        <w:rPr>
          <w:b/>
          <w:i/>
        </w:rPr>
        <w:t>keeper</w:t>
      </w:r>
      <w:r w:rsidR="00033F64" w:rsidRPr="00E40473">
        <w:t xml:space="preserve">) </w:t>
      </w:r>
      <w:r w:rsidR="005F3F3F" w:rsidRPr="00E40473">
        <w:t xml:space="preserve">must allow </w:t>
      </w:r>
      <w:r w:rsidR="00DD4572" w:rsidRPr="00E40473">
        <w:t xml:space="preserve">a responsible aviation industry participant </w:t>
      </w:r>
      <w:r w:rsidR="00033F64" w:rsidRPr="00E40473">
        <w:t xml:space="preserve">(the </w:t>
      </w:r>
      <w:r w:rsidR="00033F64" w:rsidRPr="00E40473">
        <w:rPr>
          <w:b/>
          <w:i/>
        </w:rPr>
        <w:t>responsible participant</w:t>
      </w:r>
      <w:r w:rsidR="00033F64" w:rsidRPr="00E40473">
        <w:t xml:space="preserve">) </w:t>
      </w:r>
      <w:r w:rsidR="00DD4572" w:rsidRPr="00E40473">
        <w:t xml:space="preserve">for the security restricted area </w:t>
      </w:r>
      <w:r w:rsidR="005F3F3F" w:rsidRPr="00E40473">
        <w:t>to inspect the record</w:t>
      </w:r>
      <w:r w:rsidR="00DD4572" w:rsidRPr="00E40473">
        <w:t>s</w:t>
      </w:r>
      <w:r w:rsidR="005F3F3F" w:rsidRPr="00E40473">
        <w:t xml:space="preserve">, if the </w:t>
      </w:r>
      <w:r w:rsidR="00033F64" w:rsidRPr="00E40473">
        <w:t xml:space="preserve">responsible participant </w:t>
      </w:r>
      <w:r w:rsidR="005F3F3F" w:rsidRPr="00E40473">
        <w:t xml:space="preserve">gives the </w:t>
      </w:r>
      <w:r w:rsidR="00033F64" w:rsidRPr="00E40473">
        <w:t>record</w:t>
      </w:r>
      <w:r w:rsidR="00E40473">
        <w:noBreakHyphen/>
      </w:r>
      <w:r w:rsidR="00033F64" w:rsidRPr="00E40473">
        <w:t>keeper</w:t>
      </w:r>
      <w:r w:rsidR="005F3F3F" w:rsidRPr="00E40473">
        <w:t xml:space="preserve"> reasonable notice</w:t>
      </w:r>
      <w:r w:rsidR="006C5068" w:rsidRPr="00E40473">
        <w:t>.</w:t>
      </w:r>
    </w:p>
    <w:p w:rsidR="005F3F3F" w:rsidRPr="00E40473" w:rsidRDefault="005F3F3F" w:rsidP="005F3F3F">
      <w:pPr>
        <w:pStyle w:val="SubsectionHead"/>
      </w:pPr>
      <w:r w:rsidRPr="00E40473">
        <w:t>Compliance with screening notices</w:t>
      </w:r>
    </w:p>
    <w:p w:rsidR="005F3F3F" w:rsidRPr="00E40473" w:rsidRDefault="007D3CE4" w:rsidP="005F3F3F">
      <w:pPr>
        <w:pStyle w:val="subsection"/>
      </w:pPr>
      <w:r w:rsidRPr="00E40473">
        <w:tab/>
        <w:t>(4</w:t>
      </w:r>
      <w:r w:rsidR="005F3F3F" w:rsidRPr="00E40473">
        <w:t>)</w:t>
      </w:r>
      <w:r w:rsidR="005F3F3F" w:rsidRPr="00E40473">
        <w:tab/>
        <w:t>A responsible aviation industry participant for a security restricted area at a designated airport must prepare and maintain records sufficient to demonstrate that it has complied, in relation to the security restricted area, with any notice issued by the Secretary under regulation</w:t>
      </w:r>
      <w:r w:rsidR="00E40473" w:rsidRPr="00E40473">
        <w:t> </w:t>
      </w:r>
      <w:r w:rsidR="005F3F3F" w:rsidRPr="00E40473">
        <w:t>4</w:t>
      </w:r>
      <w:r w:rsidR="006C5068" w:rsidRPr="00E40473">
        <w:t>.</w:t>
      </w:r>
      <w:r w:rsidR="005F3F3F" w:rsidRPr="00E40473">
        <w:t xml:space="preserve">17 that is binding on the participant under </w:t>
      </w:r>
      <w:proofErr w:type="spellStart"/>
      <w:r w:rsidR="005F3F3F" w:rsidRPr="00E40473">
        <w:t>subregulation</w:t>
      </w:r>
      <w:proofErr w:type="spellEnd"/>
      <w:r w:rsidR="00E40473" w:rsidRPr="00E40473">
        <w:t> </w:t>
      </w:r>
      <w:r w:rsidR="005F3F3F" w:rsidRPr="00E40473">
        <w:t>4</w:t>
      </w:r>
      <w:r w:rsidR="006C5068" w:rsidRPr="00E40473">
        <w:t>.</w:t>
      </w:r>
      <w:r w:rsidR="005F3F3F" w:rsidRPr="00E40473">
        <w:t>17(3)</w:t>
      </w:r>
      <w:r w:rsidR="006C5068" w:rsidRPr="00E40473">
        <w:t>.</w:t>
      </w:r>
    </w:p>
    <w:p w:rsidR="005F3F3F" w:rsidRPr="00E40473" w:rsidRDefault="005F3F3F" w:rsidP="005F3F3F">
      <w:pPr>
        <w:pStyle w:val="SubsectionHead"/>
      </w:pPr>
      <w:r w:rsidRPr="00E40473">
        <w:t>Completion of airside security awareness training</w:t>
      </w:r>
    </w:p>
    <w:p w:rsidR="00B57A6D" w:rsidRPr="00E40473" w:rsidRDefault="007D3CE4" w:rsidP="00B57A6D">
      <w:pPr>
        <w:pStyle w:val="subsection"/>
      </w:pPr>
      <w:r w:rsidRPr="00E40473">
        <w:tab/>
        <w:t>(5</w:t>
      </w:r>
      <w:r w:rsidR="005F3F3F" w:rsidRPr="00E40473">
        <w:t>)</w:t>
      </w:r>
      <w:r w:rsidR="005F3F3F" w:rsidRPr="00E40473">
        <w:tab/>
      </w:r>
      <w:r w:rsidR="0015633B" w:rsidRPr="00E40473">
        <w:t>A</w:t>
      </w:r>
      <w:r w:rsidR="005F3F3F" w:rsidRPr="00E40473">
        <w:t xml:space="preserve">n aviation industry participant (the </w:t>
      </w:r>
      <w:r w:rsidR="00AE5550" w:rsidRPr="00E40473">
        <w:rPr>
          <w:b/>
          <w:i/>
        </w:rPr>
        <w:t>relevant</w:t>
      </w:r>
      <w:r w:rsidR="005F3F3F" w:rsidRPr="00E40473">
        <w:rPr>
          <w:b/>
          <w:i/>
        </w:rPr>
        <w:t xml:space="preserve"> participant</w:t>
      </w:r>
      <w:r w:rsidR="005F3F3F" w:rsidRPr="00E40473">
        <w:t xml:space="preserve">) </w:t>
      </w:r>
      <w:r w:rsidR="0015633B" w:rsidRPr="00E40473">
        <w:t>that is</w:t>
      </w:r>
      <w:r w:rsidR="005F3F3F" w:rsidRPr="00E40473">
        <w:t xml:space="preserve"> </w:t>
      </w:r>
      <w:r w:rsidR="00B60277" w:rsidRPr="00E40473">
        <w:t xml:space="preserve">subject to a requirement under </w:t>
      </w:r>
      <w:r w:rsidR="005F3F3F" w:rsidRPr="00E40473">
        <w:t>regulation</w:t>
      </w:r>
      <w:r w:rsidR="00E40473" w:rsidRPr="00E40473">
        <w:t> </w:t>
      </w:r>
      <w:r w:rsidR="006C5068" w:rsidRPr="00E40473">
        <w:t>3.16H</w:t>
      </w:r>
      <w:r w:rsidR="0015633B" w:rsidRPr="00E40473">
        <w:t xml:space="preserve"> </w:t>
      </w:r>
      <w:r w:rsidR="00B60277" w:rsidRPr="00E40473">
        <w:t>must prepare and maintain records</w:t>
      </w:r>
      <w:r w:rsidR="0015633B" w:rsidRPr="00E40473">
        <w:t xml:space="preserve"> for each regular employee (within the meaning of that regulation)</w:t>
      </w:r>
      <w:r w:rsidR="00B60277" w:rsidRPr="00E40473">
        <w:t xml:space="preserve"> </w:t>
      </w:r>
      <w:r w:rsidR="0015633B" w:rsidRPr="00E40473">
        <w:t>of the re</w:t>
      </w:r>
      <w:r w:rsidR="00AE5550" w:rsidRPr="00E40473">
        <w:t>levant</w:t>
      </w:r>
      <w:r w:rsidR="0015633B" w:rsidRPr="00E40473">
        <w:t xml:space="preserve"> participant </w:t>
      </w:r>
      <w:r w:rsidR="00B60277" w:rsidRPr="00E40473">
        <w:t>sufficient to demonstrate that</w:t>
      </w:r>
      <w:r w:rsidR="00B57A6D" w:rsidRPr="00E40473">
        <w:t xml:space="preserve"> </w:t>
      </w:r>
      <w:r w:rsidR="0015633B" w:rsidRPr="00E40473">
        <w:t xml:space="preserve">the </w:t>
      </w:r>
      <w:r w:rsidR="00B57A6D" w:rsidRPr="00E40473">
        <w:t>regular employee has completed training in accordance with that regulation</w:t>
      </w:r>
      <w:r w:rsidR="006C5068" w:rsidRPr="00E40473">
        <w:t>.</w:t>
      </w:r>
    </w:p>
    <w:p w:rsidR="005F3F3F" w:rsidRPr="00E40473" w:rsidRDefault="005F3F3F" w:rsidP="005F3F3F">
      <w:pPr>
        <w:pStyle w:val="SubsectionHead"/>
      </w:pPr>
      <w:r w:rsidRPr="00E40473">
        <w:t>Form of records</w:t>
      </w:r>
    </w:p>
    <w:p w:rsidR="005F3F3F" w:rsidRPr="00E40473" w:rsidRDefault="007D3CE4" w:rsidP="005F3F3F">
      <w:pPr>
        <w:pStyle w:val="subsection"/>
      </w:pPr>
      <w:r w:rsidRPr="00E40473">
        <w:tab/>
        <w:t>(6</w:t>
      </w:r>
      <w:r w:rsidR="005F3F3F" w:rsidRPr="00E40473">
        <w:t>)</w:t>
      </w:r>
      <w:r w:rsidR="005F3F3F" w:rsidRPr="00E40473">
        <w:tab/>
        <w:t>A record may be prepared and maintained for the purposes of this regulation in written or electronic form</w:t>
      </w:r>
      <w:r w:rsidR="006C5068" w:rsidRPr="00E40473">
        <w:t>.</w:t>
      </w:r>
    </w:p>
    <w:p w:rsidR="005F3F3F" w:rsidRPr="00E40473" w:rsidRDefault="005F3F3F" w:rsidP="005F3F3F">
      <w:pPr>
        <w:pStyle w:val="SubsectionHead"/>
      </w:pPr>
      <w:r w:rsidRPr="00E40473">
        <w:t>How long records must be kept</w:t>
      </w:r>
    </w:p>
    <w:p w:rsidR="00033F64" w:rsidRPr="00E40473" w:rsidRDefault="005F3F3F" w:rsidP="005F3F3F">
      <w:pPr>
        <w:pStyle w:val="subsection"/>
      </w:pPr>
      <w:r w:rsidRPr="00E40473">
        <w:tab/>
        <w:t>(</w:t>
      </w:r>
      <w:r w:rsidR="007D3CE4" w:rsidRPr="00E40473">
        <w:t>7</w:t>
      </w:r>
      <w:r w:rsidRPr="00E40473">
        <w:t>)</w:t>
      </w:r>
      <w:r w:rsidRPr="00E40473">
        <w:tab/>
        <w:t xml:space="preserve">An aviation industry participant must keep a record prepared by the participant for the purposes of this regulation until at least the end of the </w:t>
      </w:r>
      <w:r w:rsidR="00033F64" w:rsidRPr="00E40473">
        <w:t xml:space="preserve">following </w:t>
      </w:r>
      <w:r w:rsidRPr="00E40473">
        <w:t>period</w:t>
      </w:r>
      <w:r w:rsidR="00033F64" w:rsidRPr="00E40473">
        <w:t>:</w:t>
      </w:r>
    </w:p>
    <w:p w:rsidR="00033F64" w:rsidRPr="00E40473" w:rsidRDefault="00033F64" w:rsidP="00033F64">
      <w:pPr>
        <w:pStyle w:val="paragraph"/>
      </w:pPr>
      <w:r w:rsidRPr="00E40473">
        <w:tab/>
        <w:t>(a)</w:t>
      </w:r>
      <w:r w:rsidRPr="00E40473">
        <w:tab/>
        <w:t xml:space="preserve">for a record prepared for the purposes of </w:t>
      </w:r>
      <w:proofErr w:type="spellStart"/>
      <w:r w:rsidRPr="00E40473">
        <w:t>subregulation</w:t>
      </w:r>
      <w:proofErr w:type="spellEnd"/>
      <w:r w:rsidR="00E40473" w:rsidRPr="00E40473">
        <w:t> </w:t>
      </w:r>
      <w:r w:rsidRPr="00E40473">
        <w:t>(1)—6 months after the end of the period to which the record relates;</w:t>
      </w:r>
    </w:p>
    <w:p w:rsidR="00033F64" w:rsidRPr="00E40473" w:rsidRDefault="00033F64" w:rsidP="00033F64">
      <w:pPr>
        <w:pStyle w:val="paragraph"/>
      </w:pPr>
      <w:r w:rsidRPr="00E40473">
        <w:tab/>
        <w:t>(b)</w:t>
      </w:r>
      <w:r w:rsidRPr="00E40473">
        <w:tab/>
        <w:t xml:space="preserve">for a record prepared for the purposes of </w:t>
      </w:r>
      <w:proofErr w:type="spellStart"/>
      <w:r w:rsidRPr="00E40473">
        <w:t>subregulation</w:t>
      </w:r>
      <w:proofErr w:type="spellEnd"/>
      <w:r w:rsidR="00E40473" w:rsidRPr="00E40473">
        <w:t> </w:t>
      </w:r>
      <w:r w:rsidRPr="00E40473">
        <w:t>(</w:t>
      </w:r>
      <w:r w:rsidR="007D3CE4" w:rsidRPr="00E40473">
        <w:t>4</w:t>
      </w:r>
      <w:r w:rsidRPr="00E40473">
        <w:t>)—2 years after the end of the period to which the record relates;</w:t>
      </w:r>
    </w:p>
    <w:p w:rsidR="00033F64" w:rsidRPr="00E40473" w:rsidRDefault="00033F64" w:rsidP="00033F64">
      <w:pPr>
        <w:pStyle w:val="paragraph"/>
      </w:pPr>
      <w:r w:rsidRPr="00E40473">
        <w:tab/>
        <w:t>(c)</w:t>
      </w:r>
      <w:r w:rsidRPr="00E40473">
        <w:tab/>
        <w:t xml:space="preserve">for a record prepared for the purposes of </w:t>
      </w:r>
      <w:proofErr w:type="spellStart"/>
      <w:r w:rsidRPr="00E40473">
        <w:t>subregulation</w:t>
      </w:r>
      <w:proofErr w:type="spellEnd"/>
      <w:r w:rsidR="00E40473" w:rsidRPr="00E40473">
        <w:t> </w:t>
      </w:r>
      <w:r w:rsidR="007D3CE4" w:rsidRPr="00E40473">
        <w:t>(5</w:t>
      </w:r>
      <w:r w:rsidRPr="00E40473">
        <w:t>)—2 years after the regular employee ceases to be a regular emp</w:t>
      </w:r>
      <w:r w:rsidR="00AE5550" w:rsidRPr="00E40473">
        <w:t>loyee, or an employee, of the</w:t>
      </w:r>
      <w:r w:rsidRPr="00E40473">
        <w:t xml:space="preserve"> participant (whichever occurs first)</w:t>
      </w:r>
      <w:r w:rsidR="006C5068" w:rsidRPr="00E40473">
        <w:t>.</w:t>
      </w:r>
    </w:p>
    <w:p w:rsidR="005F3F3F" w:rsidRPr="00E40473" w:rsidRDefault="005F3F3F" w:rsidP="005F3F3F">
      <w:pPr>
        <w:pStyle w:val="SubsectionHead"/>
      </w:pPr>
      <w:r w:rsidRPr="00E40473">
        <w:t>Offence</w:t>
      </w:r>
    </w:p>
    <w:p w:rsidR="005F3F3F" w:rsidRPr="00E40473" w:rsidRDefault="005F3F3F" w:rsidP="005F3F3F">
      <w:pPr>
        <w:pStyle w:val="subsection"/>
      </w:pPr>
      <w:r w:rsidRPr="00E40473">
        <w:tab/>
        <w:t>(</w:t>
      </w:r>
      <w:r w:rsidR="007D3CE4" w:rsidRPr="00E40473">
        <w:t>8</w:t>
      </w:r>
      <w:r w:rsidRPr="00E40473">
        <w:t>)</w:t>
      </w:r>
      <w:r w:rsidRPr="00E40473">
        <w:tab/>
        <w:t>An aviation industry participant commits an offence if:</w:t>
      </w:r>
    </w:p>
    <w:p w:rsidR="005F3F3F" w:rsidRPr="00E40473" w:rsidRDefault="005F3F3F" w:rsidP="005F3F3F">
      <w:pPr>
        <w:pStyle w:val="paragraph"/>
      </w:pPr>
      <w:r w:rsidRPr="00E40473">
        <w:tab/>
        <w:t>(a)</w:t>
      </w:r>
      <w:r w:rsidRPr="00E40473">
        <w:tab/>
        <w:t>a requirement of this regulation applies in relation to the participant; and</w:t>
      </w:r>
    </w:p>
    <w:p w:rsidR="005F3F3F" w:rsidRPr="00E40473" w:rsidRDefault="005F3F3F" w:rsidP="005F3F3F">
      <w:pPr>
        <w:pStyle w:val="paragraph"/>
      </w:pPr>
      <w:r w:rsidRPr="00E40473">
        <w:tab/>
        <w:t>(b)</w:t>
      </w:r>
      <w:r w:rsidRPr="00E40473">
        <w:tab/>
        <w:t>the participant fails to comply with the requirement</w:t>
      </w:r>
      <w:r w:rsidR="006C5068" w:rsidRPr="00E40473">
        <w:t>.</w:t>
      </w:r>
    </w:p>
    <w:p w:rsidR="005F3F3F" w:rsidRPr="00E40473" w:rsidRDefault="005F3F3F" w:rsidP="005F3F3F">
      <w:pPr>
        <w:pStyle w:val="Penalty"/>
      </w:pPr>
      <w:r w:rsidRPr="00E40473">
        <w:t>Penalty:</w:t>
      </w:r>
      <w:r w:rsidRPr="00E40473">
        <w:tab/>
        <w:t>20 penalty units</w:t>
      </w:r>
      <w:r w:rsidR="006C5068" w:rsidRPr="00E40473">
        <w:t>.</w:t>
      </w:r>
    </w:p>
    <w:p w:rsidR="006236D1" w:rsidRPr="00E40473" w:rsidRDefault="003C2C63" w:rsidP="00A31736">
      <w:pPr>
        <w:pStyle w:val="ItemHead"/>
      </w:pPr>
      <w:r w:rsidRPr="00E40473">
        <w:t>10</w:t>
      </w:r>
      <w:r w:rsidR="00A31736" w:rsidRPr="00E40473">
        <w:t xml:space="preserve">  </w:t>
      </w:r>
      <w:r w:rsidR="006236D1" w:rsidRPr="00E40473">
        <w:t>Subdivision</w:t>
      </w:r>
      <w:r w:rsidR="00E40473" w:rsidRPr="00E40473">
        <w:t> </w:t>
      </w:r>
      <w:r w:rsidR="006236D1" w:rsidRPr="00E40473">
        <w:t>3</w:t>
      </w:r>
      <w:r w:rsidR="006C5068" w:rsidRPr="00E40473">
        <w:t>.</w:t>
      </w:r>
      <w:r w:rsidR="006236D1" w:rsidRPr="00E40473">
        <w:t>3</w:t>
      </w:r>
      <w:r w:rsidR="006C5068" w:rsidRPr="00E40473">
        <w:t>.</w:t>
      </w:r>
      <w:r w:rsidR="006236D1" w:rsidRPr="00E40473">
        <w:t>4 (heading)</w:t>
      </w:r>
    </w:p>
    <w:p w:rsidR="006236D1" w:rsidRPr="00E40473" w:rsidRDefault="006236D1" w:rsidP="006236D1">
      <w:pPr>
        <w:pStyle w:val="Item"/>
      </w:pPr>
      <w:r w:rsidRPr="00E40473">
        <w:t>Repeal the heading, substitute:</w:t>
      </w:r>
    </w:p>
    <w:p w:rsidR="00A31736" w:rsidRPr="00E40473" w:rsidRDefault="006236D1" w:rsidP="006236D1">
      <w:pPr>
        <w:pStyle w:val="ActHead4"/>
      </w:pPr>
      <w:bookmarkStart w:id="28" w:name="_Toc494265213"/>
      <w:r w:rsidRPr="00E40473">
        <w:rPr>
          <w:rStyle w:val="CharSubdNo"/>
        </w:rPr>
        <w:t>Subdivision</w:t>
      </w:r>
      <w:r w:rsidR="00E40473" w:rsidRPr="00E40473">
        <w:rPr>
          <w:rStyle w:val="CharSubdNo"/>
        </w:rPr>
        <w:t> </w:t>
      </w:r>
      <w:r w:rsidRPr="00E40473">
        <w:rPr>
          <w:rStyle w:val="CharSubdNo"/>
        </w:rPr>
        <w:t>3</w:t>
      </w:r>
      <w:r w:rsidR="006C5068" w:rsidRPr="00E40473">
        <w:rPr>
          <w:rStyle w:val="CharSubdNo"/>
        </w:rPr>
        <w:t>.</w:t>
      </w:r>
      <w:r w:rsidRPr="00E40473">
        <w:rPr>
          <w:rStyle w:val="CharSubdNo"/>
        </w:rPr>
        <w:t>3</w:t>
      </w:r>
      <w:r w:rsidR="006C5068" w:rsidRPr="00E40473">
        <w:rPr>
          <w:rStyle w:val="CharSubdNo"/>
        </w:rPr>
        <w:t>.</w:t>
      </w:r>
      <w:r w:rsidRPr="00E40473">
        <w:rPr>
          <w:rStyle w:val="CharSubdNo"/>
        </w:rPr>
        <w:t>4</w:t>
      </w:r>
      <w:r w:rsidRPr="00E40473">
        <w:t>—</w:t>
      </w:r>
      <w:r w:rsidRPr="00E40473">
        <w:rPr>
          <w:rStyle w:val="CharSubdText"/>
        </w:rPr>
        <w:t>Offences relating to airside areas and zones of all security controlled airports</w:t>
      </w:r>
      <w:bookmarkEnd w:id="28"/>
    </w:p>
    <w:p w:rsidR="00A91897" w:rsidRPr="00E40473" w:rsidRDefault="003C2C63" w:rsidP="00A91897">
      <w:pPr>
        <w:pStyle w:val="ItemHead"/>
      </w:pPr>
      <w:r w:rsidRPr="00E40473">
        <w:t>11</w:t>
      </w:r>
      <w:r w:rsidR="00A91897" w:rsidRPr="00E40473">
        <w:t xml:space="preserve">  At the end of </w:t>
      </w:r>
      <w:proofErr w:type="spellStart"/>
      <w:r w:rsidR="00A91897" w:rsidRPr="00E40473">
        <w:t>subregulation</w:t>
      </w:r>
      <w:proofErr w:type="spellEnd"/>
      <w:r w:rsidR="00E40473" w:rsidRPr="00E40473">
        <w:t> </w:t>
      </w:r>
      <w:r w:rsidR="00A91897" w:rsidRPr="00E40473">
        <w:t>4</w:t>
      </w:r>
      <w:r w:rsidR="006C5068" w:rsidRPr="00E40473">
        <w:t>.</w:t>
      </w:r>
      <w:r w:rsidR="00A91897" w:rsidRPr="00E40473">
        <w:t>04(2)</w:t>
      </w:r>
    </w:p>
    <w:p w:rsidR="00A91897" w:rsidRPr="00E40473" w:rsidRDefault="00A91897" w:rsidP="00A91897">
      <w:pPr>
        <w:pStyle w:val="Item"/>
      </w:pPr>
      <w:r w:rsidRPr="00E40473">
        <w:t>Add:</w:t>
      </w:r>
    </w:p>
    <w:p w:rsidR="00A91897" w:rsidRPr="00E40473" w:rsidRDefault="00A91897" w:rsidP="00A91897">
      <w:pPr>
        <w:pStyle w:val="paragraph"/>
      </w:pPr>
      <w:r w:rsidRPr="00E40473">
        <w:tab/>
      </w:r>
      <w:r w:rsidR="007E3326" w:rsidRPr="00E40473">
        <w:t xml:space="preserve">; and </w:t>
      </w:r>
      <w:r w:rsidRPr="00E40473">
        <w:t>(c)</w:t>
      </w:r>
      <w:r w:rsidRPr="00E40473">
        <w:tab/>
        <w:t xml:space="preserve">on a person, in a vehicle, or in goods, </w:t>
      </w:r>
      <w:r w:rsidR="00745DDD" w:rsidRPr="00E40473">
        <w:t xml:space="preserve">in or </w:t>
      </w:r>
      <w:r w:rsidRPr="00E40473">
        <w:t>entering a security restricted area at a designated airport—weapons</w:t>
      </w:r>
      <w:r w:rsidR="006C5068" w:rsidRPr="00E40473">
        <w:t>.</w:t>
      </w:r>
    </w:p>
    <w:p w:rsidR="00702EFD" w:rsidRPr="00E40473" w:rsidRDefault="003C2C63" w:rsidP="005F3F3F">
      <w:pPr>
        <w:pStyle w:val="ItemHead"/>
      </w:pPr>
      <w:r w:rsidRPr="00E40473">
        <w:t>12</w:t>
      </w:r>
      <w:r w:rsidR="00702EFD" w:rsidRPr="00E40473">
        <w:t xml:space="preserve">  </w:t>
      </w:r>
      <w:proofErr w:type="spellStart"/>
      <w:r w:rsidR="00702EFD" w:rsidRPr="00E40473">
        <w:t>Subregulation</w:t>
      </w:r>
      <w:proofErr w:type="spellEnd"/>
      <w:r w:rsidR="00E40473" w:rsidRPr="00E40473">
        <w:t> </w:t>
      </w:r>
      <w:r w:rsidR="00702EFD" w:rsidRPr="00E40473">
        <w:t>4</w:t>
      </w:r>
      <w:r w:rsidR="006C5068" w:rsidRPr="00E40473">
        <w:t>.</w:t>
      </w:r>
      <w:r w:rsidR="00702EFD" w:rsidRPr="00E40473">
        <w:t>18(1)</w:t>
      </w:r>
    </w:p>
    <w:p w:rsidR="00702EFD" w:rsidRPr="00E40473" w:rsidRDefault="00702EFD" w:rsidP="00702EFD">
      <w:pPr>
        <w:pStyle w:val="Item"/>
      </w:pPr>
      <w:r w:rsidRPr="00E40473">
        <w:t>After “</w:t>
      </w:r>
      <w:r w:rsidR="00DD6C92" w:rsidRPr="00E40473">
        <w:t>carried out</w:t>
      </w:r>
      <w:r w:rsidRPr="00E40473">
        <w:t>”, insert “(other than for a security restricted area at a designated airport)”</w:t>
      </w:r>
      <w:r w:rsidR="006C5068" w:rsidRPr="00E40473">
        <w:t>.</w:t>
      </w:r>
    </w:p>
    <w:p w:rsidR="00702EFD" w:rsidRPr="00E40473" w:rsidRDefault="003C2C63" w:rsidP="00702EFD">
      <w:pPr>
        <w:pStyle w:val="ItemHead"/>
      </w:pPr>
      <w:r w:rsidRPr="00E40473">
        <w:t>13</w:t>
      </w:r>
      <w:r w:rsidR="00702EFD" w:rsidRPr="00E40473">
        <w:t xml:space="preserve">  After </w:t>
      </w:r>
      <w:proofErr w:type="spellStart"/>
      <w:r w:rsidR="00702EFD" w:rsidRPr="00E40473">
        <w:t>subreg</w:t>
      </w:r>
      <w:r w:rsidR="00DD6C92" w:rsidRPr="00E40473">
        <w:t>u</w:t>
      </w:r>
      <w:r w:rsidR="00702EFD" w:rsidRPr="00E40473">
        <w:t>lation</w:t>
      </w:r>
      <w:proofErr w:type="spellEnd"/>
      <w:r w:rsidR="00E40473" w:rsidRPr="00E40473">
        <w:t> </w:t>
      </w:r>
      <w:r w:rsidR="00702EFD" w:rsidRPr="00E40473">
        <w:t>4</w:t>
      </w:r>
      <w:r w:rsidR="006C5068" w:rsidRPr="00E40473">
        <w:t>.</w:t>
      </w:r>
      <w:r w:rsidR="00702EFD" w:rsidRPr="00E40473">
        <w:t>18(1)</w:t>
      </w:r>
    </w:p>
    <w:p w:rsidR="00702EFD" w:rsidRPr="00E40473" w:rsidRDefault="00702EFD" w:rsidP="00702EFD">
      <w:pPr>
        <w:pStyle w:val="Item"/>
      </w:pPr>
      <w:r w:rsidRPr="00E40473">
        <w:t>Insert:</w:t>
      </w:r>
    </w:p>
    <w:p w:rsidR="00702EFD" w:rsidRPr="00E40473" w:rsidRDefault="00702EFD" w:rsidP="00702EFD">
      <w:pPr>
        <w:pStyle w:val="subsection"/>
      </w:pPr>
      <w:r w:rsidRPr="00E40473">
        <w:tab/>
        <w:t>(1A)</w:t>
      </w:r>
      <w:r w:rsidRPr="00E40473">
        <w:tab/>
        <w:t>A sign, at least 0</w:t>
      </w:r>
      <w:r w:rsidR="006C5068" w:rsidRPr="00E40473">
        <w:t>.</w:t>
      </w:r>
      <w:r w:rsidRPr="00E40473">
        <w:t>4 m wide and 0</w:t>
      </w:r>
      <w:r w:rsidR="006C5068" w:rsidRPr="00E40473">
        <w:t>.</w:t>
      </w:r>
      <w:r w:rsidRPr="00E40473">
        <w:t>3 m high, is to be displayed at a place where screening is carried out</w:t>
      </w:r>
      <w:r w:rsidR="00DD6C92" w:rsidRPr="00E40473">
        <w:t xml:space="preserve"> for a security restricted area at a designated airport</w:t>
      </w:r>
      <w:r w:rsidRPr="00E40473">
        <w:t>, in the following form or in the form required by regulation</w:t>
      </w:r>
      <w:r w:rsidR="00E40473" w:rsidRPr="00E40473">
        <w:t> </w:t>
      </w:r>
      <w:r w:rsidRPr="00E40473">
        <w:t>4</w:t>
      </w:r>
      <w:r w:rsidR="006C5068" w:rsidRPr="00E40473">
        <w:t>.</w:t>
      </w:r>
      <w:r w:rsidRPr="00E40473">
        <w:t>18B:</w:t>
      </w:r>
    </w:p>
    <w:p w:rsidR="00702EFD" w:rsidRPr="00E40473" w:rsidRDefault="00702EFD" w:rsidP="00702EFD">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240"/>
        <w:gridCol w:w="6289"/>
      </w:tblGrid>
      <w:tr w:rsidR="00702EFD" w:rsidRPr="00E40473" w:rsidTr="00ED15CD">
        <w:tc>
          <w:tcPr>
            <w:tcW w:w="1313" w:type="pct"/>
            <w:tcBorders>
              <w:top w:val="single" w:sz="18" w:space="0" w:color="auto"/>
              <w:bottom w:val="single" w:sz="18" w:space="0" w:color="auto"/>
            </w:tcBorders>
            <w:vAlign w:val="center"/>
          </w:tcPr>
          <w:p w:rsidR="00702EFD" w:rsidRPr="00E40473" w:rsidRDefault="00702EFD" w:rsidP="007765CD">
            <w:pPr>
              <w:rPr>
                <w:rFonts w:cs="Times New Roman"/>
              </w:rPr>
            </w:pPr>
            <w:r w:rsidRPr="00E40473">
              <w:rPr>
                <w:rFonts w:cs="Times New Roman"/>
                <w:noProof/>
                <w:lang w:eastAsia="en-AU"/>
              </w:rPr>
              <w:drawing>
                <wp:inline distT="0" distB="0" distL="0" distR="0" wp14:anchorId="2A7F0331" wp14:editId="65AA2CEB">
                  <wp:extent cx="84645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6455" cy="658495"/>
                          </a:xfrm>
                          <a:prstGeom prst="rect">
                            <a:avLst/>
                          </a:prstGeom>
                          <a:noFill/>
                          <a:ln>
                            <a:noFill/>
                          </a:ln>
                        </pic:spPr>
                      </pic:pic>
                    </a:graphicData>
                  </a:graphic>
                </wp:inline>
              </w:drawing>
            </w:r>
          </w:p>
          <w:p w:rsidR="00702EFD" w:rsidRPr="00E40473" w:rsidRDefault="00702EFD" w:rsidP="007765CD">
            <w:pPr>
              <w:rPr>
                <w:rFonts w:cs="Times New Roman"/>
              </w:rPr>
            </w:pPr>
          </w:p>
        </w:tc>
        <w:tc>
          <w:tcPr>
            <w:tcW w:w="3687" w:type="pct"/>
            <w:tcBorders>
              <w:top w:val="single" w:sz="18" w:space="0" w:color="auto"/>
              <w:bottom w:val="single" w:sz="18" w:space="0" w:color="auto"/>
            </w:tcBorders>
          </w:tcPr>
          <w:p w:rsidR="00702EFD" w:rsidRPr="00E40473" w:rsidRDefault="00702EFD" w:rsidP="003A7499">
            <w:pPr>
              <w:pStyle w:val="Tabletext"/>
              <w:jc w:val="center"/>
              <w:rPr>
                <w:rFonts w:ascii="Arial" w:hAnsi="Arial" w:cs="Arial"/>
              </w:rPr>
            </w:pPr>
            <w:r w:rsidRPr="00E40473">
              <w:rPr>
                <w:rFonts w:ascii="Arial" w:hAnsi="Arial" w:cs="Arial"/>
              </w:rPr>
              <w:t>Commonwealth of Australia</w:t>
            </w:r>
          </w:p>
          <w:p w:rsidR="00702EFD" w:rsidRPr="00E40473" w:rsidRDefault="00702EFD" w:rsidP="003A7499">
            <w:pPr>
              <w:pStyle w:val="Tabletext"/>
              <w:jc w:val="center"/>
              <w:rPr>
                <w:rFonts w:ascii="Arial" w:hAnsi="Arial" w:cs="Arial"/>
                <w:b/>
                <w:sz w:val="24"/>
                <w:szCs w:val="24"/>
              </w:rPr>
            </w:pPr>
            <w:r w:rsidRPr="00E40473">
              <w:rPr>
                <w:rFonts w:ascii="Arial" w:hAnsi="Arial" w:cs="Arial"/>
                <w:b/>
                <w:sz w:val="24"/>
                <w:szCs w:val="24"/>
              </w:rPr>
              <w:t>WARNING!</w:t>
            </w:r>
          </w:p>
          <w:p w:rsidR="00702EFD" w:rsidRPr="00E40473" w:rsidRDefault="00702EFD" w:rsidP="007765CD">
            <w:pPr>
              <w:jc w:val="center"/>
              <w:rPr>
                <w:rFonts w:ascii="Arial" w:hAnsi="Arial" w:cs="Arial"/>
              </w:rPr>
            </w:pPr>
            <w:r w:rsidRPr="00E40473">
              <w:rPr>
                <w:rFonts w:ascii="Arial" w:hAnsi="Arial" w:cs="Arial"/>
              </w:rPr>
              <w:t>Screening point in operation</w:t>
            </w:r>
          </w:p>
          <w:p w:rsidR="00702EFD" w:rsidRPr="00E40473" w:rsidRDefault="00702EFD" w:rsidP="007765CD">
            <w:pPr>
              <w:jc w:val="center"/>
              <w:rPr>
                <w:rFonts w:ascii="Arial" w:hAnsi="Arial" w:cs="Arial"/>
              </w:rPr>
            </w:pPr>
            <w:r w:rsidRPr="00E40473">
              <w:rPr>
                <w:rFonts w:ascii="Arial" w:hAnsi="Arial" w:cs="Arial"/>
              </w:rPr>
              <w:t>Weapons must not be taken past this point without authority</w:t>
            </w:r>
          </w:p>
          <w:p w:rsidR="00702EFD" w:rsidRPr="00E40473" w:rsidRDefault="00702EFD" w:rsidP="00702EFD">
            <w:pPr>
              <w:pStyle w:val="subsection"/>
              <w:jc w:val="center"/>
              <w:rPr>
                <w:rFonts w:ascii="Arial" w:hAnsi="Arial" w:cs="Arial"/>
                <w:snapToGrid w:val="0"/>
              </w:rPr>
            </w:pPr>
            <w:r w:rsidRPr="00E40473">
              <w:rPr>
                <w:rFonts w:ascii="Arial" w:hAnsi="Arial" w:cs="Arial"/>
                <w:snapToGrid w:val="0"/>
              </w:rPr>
              <w:t>Maximum penalty exceeds $10</w:t>
            </w:r>
            <w:r w:rsidR="00E40473" w:rsidRPr="00E40473">
              <w:rPr>
                <w:rFonts w:ascii="Arial" w:hAnsi="Arial" w:cs="Arial"/>
                <w:snapToGrid w:val="0"/>
              </w:rPr>
              <w:t> </w:t>
            </w:r>
            <w:r w:rsidRPr="00E40473">
              <w:rPr>
                <w:rFonts w:ascii="Arial" w:hAnsi="Arial" w:cs="Arial"/>
                <w:snapToGrid w:val="0"/>
              </w:rPr>
              <w:t>000</w:t>
            </w:r>
          </w:p>
          <w:p w:rsidR="00702EFD" w:rsidRPr="00E40473" w:rsidRDefault="00702EFD" w:rsidP="007765CD">
            <w:pPr>
              <w:pStyle w:val="subsection"/>
              <w:rPr>
                <w:rFonts w:ascii="Arial" w:hAnsi="Arial" w:cs="Arial"/>
              </w:rPr>
            </w:pPr>
            <w:r w:rsidRPr="00E40473">
              <w:rPr>
                <w:rFonts w:ascii="Arial" w:hAnsi="Arial" w:cs="Arial"/>
              </w:rPr>
              <w:t>(</w:t>
            </w:r>
            <w:r w:rsidRPr="00E40473">
              <w:rPr>
                <w:rFonts w:ascii="Arial" w:hAnsi="Arial" w:cs="Arial"/>
                <w:i/>
              </w:rPr>
              <w:t xml:space="preserve">Aviation Transport Security Act 2004 </w:t>
            </w:r>
            <w:r w:rsidRPr="00E40473">
              <w:rPr>
                <w:rFonts w:ascii="Arial" w:hAnsi="Arial" w:cs="Arial"/>
              </w:rPr>
              <w:t xml:space="preserve">and </w:t>
            </w:r>
            <w:r w:rsidRPr="00E40473">
              <w:rPr>
                <w:rFonts w:ascii="Arial" w:hAnsi="Arial" w:cs="Arial"/>
                <w:i/>
              </w:rPr>
              <w:t>Aviation Transport Security Regulations</w:t>
            </w:r>
            <w:r w:rsidR="00E40473" w:rsidRPr="00E40473">
              <w:rPr>
                <w:rFonts w:ascii="Arial" w:hAnsi="Arial" w:cs="Arial"/>
                <w:i/>
              </w:rPr>
              <w:t> </w:t>
            </w:r>
            <w:r w:rsidRPr="00E40473">
              <w:rPr>
                <w:rFonts w:ascii="Arial" w:hAnsi="Arial" w:cs="Arial"/>
                <w:i/>
              </w:rPr>
              <w:t>2005</w:t>
            </w:r>
            <w:r w:rsidRPr="00E40473">
              <w:rPr>
                <w:rFonts w:ascii="Arial" w:hAnsi="Arial" w:cs="Arial"/>
              </w:rPr>
              <w:t>)</w:t>
            </w:r>
          </w:p>
        </w:tc>
      </w:tr>
    </w:tbl>
    <w:p w:rsidR="00702EFD" w:rsidRPr="00E40473" w:rsidRDefault="003C2C63" w:rsidP="00702EFD">
      <w:pPr>
        <w:pStyle w:val="ItemHead"/>
      </w:pPr>
      <w:r w:rsidRPr="00E40473">
        <w:t>14</w:t>
      </w:r>
      <w:r w:rsidR="00702EFD" w:rsidRPr="00E40473">
        <w:t xml:space="preserve">  </w:t>
      </w:r>
      <w:proofErr w:type="spellStart"/>
      <w:r w:rsidR="00702EFD" w:rsidRPr="00E40473">
        <w:t>Subregulation</w:t>
      </w:r>
      <w:proofErr w:type="spellEnd"/>
      <w:r w:rsidR="00E40473" w:rsidRPr="00E40473">
        <w:t> </w:t>
      </w:r>
      <w:r w:rsidR="00702EFD" w:rsidRPr="00E40473">
        <w:t>4</w:t>
      </w:r>
      <w:r w:rsidR="006C5068" w:rsidRPr="00E40473">
        <w:t>.</w:t>
      </w:r>
      <w:r w:rsidR="00702EFD" w:rsidRPr="00E40473">
        <w:t>18(2)</w:t>
      </w:r>
    </w:p>
    <w:p w:rsidR="00702EFD" w:rsidRPr="00E40473" w:rsidRDefault="00702EFD" w:rsidP="00702EFD">
      <w:pPr>
        <w:pStyle w:val="Item"/>
      </w:pPr>
      <w:r w:rsidRPr="00E40473">
        <w:t>Omit “</w:t>
      </w:r>
      <w:proofErr w:type="spellStart"/>
      <w:r w:rsidRPr="00E40473">
        <w:t>subregulation</w:t>
      </w:r>
      <w:proofErr w:type="spellEnd"/>
      <w:r w:rsidR="00E40473" w:rsidRPr="00E40473">
        <w:t> </w:t>
      </w:r>
      <w:r w:rsidRPr="00E40473">
        <w:t xml:space="preserve">(1)”, substitute “whichever of </w:t>
      </w:r>
      <w:proofErr w:type="spellStart"/>
      <w:r w:rsidR="00E83ED7" w:rsidRPr="00E40473">
        <w:t>subregulation</w:t>
      </w:r>
      <w:proofErr w:type="spellEnd"/>
      <w:r w:rsidR="00E40473" w:rsidRPr="00E40473">
        <w:t> </w:t>
      </w:r>
      <w:r w:rsidR="006C5068" w:rsidRPr="00E40473">
        <w:t>(</w:t>
      </w:r>
      <w:r w:rsidRPr="00E40473">
        <w:t>1) or (</w:t>
      </w:r>
      <w:r w:rsidR="00DD6C92" w:rsidRPr="00E40473">
        <w:t>1A</w:t>
      </w:r>
      <w:r w:rsidRPr="00E40473">
        <w:t>) is applicable”</w:t>
      </w:r>
      <w:r w:rsidR="006C5068" w:rsidRPr="00E40473">
        <w:t>.</w:t>
      </w:r>
    </w:p>
    <w:p w:rsidR="0037759C" w:rsidRPr="00E40473" w:rsidRDefault="003C2C63" w:rsidP="0037759C">
      <w:pPr>
        <w:pStyle w:val="ItemHead"/>
      </w:pPr>
      <w:r w:rsidRPr="00E40473">
        <w:t>15</w:t>
      </w:r>
      <w:r w:rsidR="0037759C" w:rsidRPr="00E40473">
        <w:t xml:space="preserve">  </w:t>
      </w:r>
      <w:proofErr w:type="spellStart"/>
      <w:r w:rsidR="0037759C" w:rsidRPr="00E40473">
        <w:t>Subregulation</w:t>
      </w:r>
      <w:proofErr w:type="spellEnd"/>
      <w:r w:rsidR="00E40473" w:rsidRPr="00E40473">
        <w:t> </w:t>
      </w:r>
      <w:r w:rsidR="0037759C" w:rsidRPr="00E40473">
        <w:t>4</w:t>
      </w:r>
      <w:r w:rsidR="006C5068" w:rsidRPr="00E40473">
        <w:t>.</w:t>
      </w:r>
      <w:r w:rsidR="0037759C" w:rsidRPr="00E40473">
        <w:t>18A(1)</w:t>
      </w:r>
    </w:p>
    <w:p w:rsidR="0037759C" w:rsidRPr="00E40473" w:rsidRDefault="0037759C" w:rsidP="0037759C">
      <w:pPr>
        <w:pStyle w:val="Item"/>
      </w:pPr>
      <w:r w:rsidRPr="00E40473">
        <w:t>After “carried out”, insert “(other than for a security restricted area at a designated airport)”</w:t>
      </w:r>
      <w:r w:rsidR="006C5068" w:rsidRPr="00E40473">
        <w:t>.</w:t>
      </w:r>
    </w:p>
    <w:p w:rsidR="0037759C" w:rsidRPr="00E40473" w:rsidRDefault="003C2C63" w:rsidP="0037759C">
      <w:pPr>
        <w:pStyle w:val="ItemHead"/>
      </w:pPr>
      <w:r w:rsidRPr="00E40473">
        <w:t>16</w:t>
      </w:r>
      <w:r w:rsidR="0037759C" w:rsidRPr="00E40473">
        <w:t xml:space="preserve">  After </w:t>
      </w:r>
      <w:proofErr w:type="spellStart"/>
      <w:r w:rsidR="0037759C" w:rsidRPr="00E40473">
        <w:t>subregulation</w:t>
      </w:r>
      <w:proofErr w:type="spellEnd"/>
      <w:r w:rsidR="00E40473" w:rsidRPr="00E40473">
        <w:t> </w:t>
      </w:r>
      <w:r w:rsidR="0037759C" w:rsidRPr="00E40473">
        <w:t>4</w:t>
      </w:r>
      <w:r w:rsidR="006C5068" w:rsidRPr="00E40473">
        <w:t>.</w:t>
      </w:r>
      <w:r w:rsidR="0037759C" w:rsidRPr="00E40473">
        <w:t>18A(1)</w:t>
      </w:r>
    </w:p>
    <w:p w:rsidR="0037759C" w:rsidRPr="00E40473" w:rsidRDefault="0037759C" w:rsidP="0037759C">
      <w:pPr>
        <w:pStyle w:val="Item"/>
      </w:pPr>
      <w:r w:rsidRPr="00E40473">
        <w:t>Insert:</w:t>
      </w:r>
    </w:p>
    <w:p w:rsidR="0037759C" w:rsidRPr="00E40473" w:rsidRDefault="0037759C" w:rsidP="0037759C">
      <w:pPr>
        <w:pStyle w:val="subsection"/>
      </w:pPr>
      <w:r w:rsidRPr="00E40473">
        <w:tab/>
        <w:t>(1A)</w:t>
      </w:r>
      <w:r w:rsidRPr="00E40473">
        <w:tab/>
        <w:t>The screening authority responsible for operating a screening point must clearly display a sign, that is at least 0</w:t>
      </w:r>
      <w:r w:rsidR="006C5068" w:rsidRPr="00E40473">
        <w:t>.</w:t>
      </w:r>
      <w:r w:rsidRPr="00E40473">
        <w:t>4 m wide and 0</w:t>
      </w:r>
      <w:r w:rsidR="006C5068" w:rsidRPr="00E40473">
        <w:t>.</w:t>
      </w:r>
      <w:r w:rsidRPr="00E40473">
        <w:t>3 m high, in the following form, or in the form required by regulation</w:t>
      </w:r>
      <w:r w:rsidR="00E40473" w:rsidRPr="00E40473">
        <w:t> </w:t>
      </w:r>
      <w:r w:rsidRPr="00E40473">
        <w:t>4</w:t>
      </w:r>
      <w:r w:rsidR="006C5068" w:rsidRPr="00E40473">
        <w:t>.</w:t>
      </w:r>
      <w:r w:rsidRPr="00E40473">
        <w:t>18B, at each place where screening is carried out for a security restricted area at a designated airport:</w:t>
      </w:r>
    </w:p>
    <w:p w:rsidR="0037759C" w:rsidRPr="00E40473" w:rsidRDefault="0037759C" w:rsidP="0037759C">
      <w:pPr>
        <w:pStyle w:val="Tabletext"/>
      </w:pPr>
    </w:p>
    <w:tbl>
      <w:tblPr>
        <w:tblW w:w="5000" w:type="pct"/>
        <w:tblCellMar>
          <w:left w:w="0" w:type="dxa"/>
          <w:right w:w="0" w:type="dxa"/>
        </w:tblCellMar>
        <w:tblLook w:val="04A0" w:firstRow="1" w:lastRow="0" w:firstColumn="1" w:lastColumn="0" w:noHBand="0" w:noVBand="1"/>
      </w:tblPr>
      <w:tblGrid>
        <w:gridCol w:w="2240"/>
        <w:gridCol w:w="6289"/>
      </w:tblGrid>
      <w:tr w:rsidR="0037759C" w:rsidRPr="00E40473" w:rsidTr="007765CD">
        <w:trPr>
          <w:trHeight w:val="4658"/>
        </w:trPr>
        <w:tc>
          <w:tcPr>
            <w:tcW w:w="1313"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37759C" w:rsidRPr="00E40473" w:rsidRDefault="0037759C" w:rsidP="007765CD">
            <w:pPr>
              <w:spacing w:before="100" w:beforeAutospacing="1" w:after="100" w:afterAutospacing="1"/>
              <w:rPr>
                <w:rFonts w:cs="Times New Roman"/>
              </w:rPr>
            </w:pPr>
            <w:r w:rsidRPr="00E40473">
              <w:rPr>
                <w:rFonts w:cs="Times New Roman"/>
              </w:rPr>
              <w:t xml:space="preserve"> </w:t>
            </w:r>
            <w:r w:rsidRPr="00E40473">
              <w:rPr>
                <w:rFonts w:cs="Times New Roman"/>
                <w:noProof/>
                <w:lang w:eastAsia="en-AU"/>
              </w:rPr>
              <w:drawing>
                <wp:inline distT="0" distB="0" distL="0" distR="0" wp14:anchorId="4C8A141A" wp14:editId="68321664">
                  <wp:extent cx="845185" cy="655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5185" cy="655320"/>
                          </a:xfrm>
                          <a:prstGeom prst="rect">
                            <a:avLst/>
                          </a:prstGeom>
                          <a:noFill/>
                          <a:ln>
                            <a:noFill/>
                          </a:ln>
                        </pic:spPr>
                      </pic:pic>
                    </a:graphicData>
                  </a:graphic>
                </wp:inline>
              </w:drawing>
            </w:r>
          </w:p>
          <w:p w:rsidR="0037759C" w:rsidRPr="00E40473" w:rsidRDefault="0037759C" w:rsidP="007765CD">
            <w:pPr>
              <w:spacing w:before="100" w:beforeAutospacing="1" w:after="100" w:afterAutospacing="1"/>
              <w:rPr>
                <w:rFonts w:cs="Times New Roman"/>
              </w:rPr>
            </w:pPr>
          </w:p>
        </w:tc>
        <w:tc>
          <w:tcPr>
            <w:tcW w:w="3687"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37759C" w:rsidRPr="00E40473" w:rsidRDefault="0037759C" w:rsidP="007765CD">
            <w:pPr>
              <w:spacing w:before="120" w:after="100" w:afterAutospacing="1"/>
              <w:jc w:val="center"/>
              <w:rPr>
                <w:rFonts w:ascii="Arial" w:hAnsi="Arial" w:cs="Arial"/>
                <w:sz w:val="19"/>
                <w:szCs w:val="19"/>
              </w:rPr>
            </w:pPr>
            <w:r w:rsidRPr="00E40473">
              <w:rPr>
                <w:rFonts w:ascii="Arial" w:hAnsi="Arial" w:cs="Arial"/>
                <w:sz w:val="19"/>
                <w:szCs w:val="19"/>
              </w:rPr>
              <w:t>Commonwealth of Australia</w:t>
            </w:r>
          </w:p>
          <w:p w:rsidR="0037759C" w:rsidRPr="00E40473" w:rsidRDefault="0037759C" w:rsidP="003A7499">
            <w:pPr>
              <w:pStyle w:val="subsection"/>
              <w:jc w:val="center"/>
              <w:rPr>
                <w:rFonts w:ascii="Arial" w:hAnsi="Arial" w:cs="Arial"/>
              </w:rPr>
            </w:pPr>
            <w:r w:rsidRPr="00E40473">
              <w:rPr>
                <w:rFonts w:ascii="Arial" w:hAnsi="Arial" w:cs="Arial"/>
                <w:b/>
              </w:rPr>
              <w:t>WARNING!</w:t>
            </w:r>
          </w:p>
          <w:p w:rsidR="0037759C" w:rsidRPr="00E40473" w:rsidRDefault="0037759C" w:rsidP="007765CD">
            <w:pPr>
              <w:spacing w:before="100" w:beforeAutospacing="1" w:after="100" w:afterAutospacing="1"/>
              <w:jc w:val="center"/>
              <w:rPr>
                <w:rFonts w:ascii="Arial" w:hAnsi="Arial" w:cs="Arial"/>
              </w:rPr>
            </w:pPr>
            <w:r w:rsidRPr="00E40473">
              <w:rPr>
                <w:rFonts w:ascii="Arial" w:hAnsi="Arial" w:cs="Arial"/>
              </w:rPr>
              <w:t>Screening point in operation</w:t>
            </w:r>
          </w:p>
          <w:p w:rsidR="0037759C" w:rsidRPr="00E40473" w:rsidRDefault="0037759C" w:rsidP="007765CD">
            <w:pPr>
              <w:spacing w:before="100" w:beforeAutospacing="1" w:after="100" w:afterAutospacing="1"/>
              <w:jc w:val="center"/>
              <w:rPr>
                <w:rFonts w:ascii="Arial" w:hAnsi="Arial" w:cs="Arial"/>
              </w:rPr>
            </w:pPr>
            <w:r w:rsidRPr="00E40473">
              <w:rPr>
                <w:rFonts w:ascii="Arial" w:hAnsi="Arial" w:cs="Arial"/>
              </w:rPr>
              <w:t>A person at this screening point is taken, by law, to have consented to undergo a screening procedure (except a frisk search), unless the person refuses to undergo the screening procedure</w:t>
            </w:r>
            <w:r w:rsidR="006C5068" w:rsidRPr="00E40473">
              <w:rPr>
                <w:rFonts w:ascii="Arial" w:hAnsi="Arial" w:cs="Arial"/>
              </w:rPr>
              <w:t>.</w:t>
            </w:r>
            <w:r w:rsidRPr="00E40473">
              <w:rPr>
                <w:rFonts w:ascii="Arial" w:hAnsi="Arial" w:cs="Arial"/>
              </w:rPr>
              <w:t xml:space="preserve"> A person who refuses to undergo a screening procedure will not be allowed in the security restricted area for a period of 24 hours</w:t>
            </w:r>
            <w:r w:rsidR="006C5068" w:rsidRPr="00E40473">
              <w:rPr>
                <w:rFonts w:ascii="Arial" w:hAnsi="Arial" w:cs="Arial"/>
              </w:rPr>
              <w:t>.</w:t>
            </w:r>
          </w:p>
          <w:p w:rsidR="0037759C" w:rsidRPr="00E40473" w:rsidRDefault="0037759C" w:rsidP="007765CD">
            <w:pPr>
              <w:spacing w:before="100" w:beforeAutospacing="1" w:after="100" w:afterAutospacing="1"/>
              <w:jc w:val="center"/>
              <w:rPr>
                <w:rFonts w:ascii="Arial" w:hAnsi="Arial" w:cs="Arial"/>
                <w:sz w:val="19"/>
                <w:szCs w:val="19"/>
              </w:rPr>
            </w:pPr>
            <w:r w:rsidRPr="00E40473">
              <w:rPr>
                <w:rFonts w:ascii="Arial" w:hAnsi="Arial" w:cs="Arial"/>
                <w:sz w:val="16"/>
                <w:szCs w:val="16"/>
              </w:rPr>
              <w:t>(</w:t>
            </w:r>
            <w:r w:rsidRPr="00E40473">
              <w:rPr>
                <w:rFonts w:ascii="Arial" w:hAnsi="Arial" w:cs="Arial"/>
                <w:i/>
                <w:iCs/>
                <w:sz w:val="16"/>
                <w:szCs w:val="16"/>
              </w:rPr>
              <w:t>Aviation Transport Security Act 2004</w:t>
            </w:r>
            <w:r w:rsidRPr="00E40473">
              <w:rPr>
                <w:rFonts w:ascii="Arial" w:hAnsi="Arial" w:cs="Arial"/>
                <w:sz w:val="16"/>
                <w:szCs w:val="16"/>
              </w:rPr>
              <w:t xml:space="preserve"> and </w:t>
            </w:r>
            <w:r w:rsidRPr="00E40473">
              <w:rPr>
                <w:rFonts w:ascii="Arial" w:hAnsi="Arial" w:cs="Arial"/>
                <w:i/>
                <w:iCs/>
                <w:sz w:val="16"/>
                <w:szCs w:val="16"/>
              </w:rPr>
              <w:t>Aviation Transport Security Regulations</w:t>
            </w:r>
            <w:r w:rsidR="00E40473" w:rsidRPr="00E40473">
              <w:rPr>
                <w:rFonts w:ascii="Arial" w:hAnsi="Arial" w:cs="Arial"/>
                <w:i/>
                <w:iCs/>
                <w:sz w:val="16"/>
                <w:szCs w:val="16"/>
              </w:rPr>
              <w:t> </w:t>
            </w:r>
            <w:r w:rsidRPr="00E40473">
              <w:rPr>
                <w:rFonts w:ascii="Arial" w:hAnsi="Arial" w:cs="Arial"/>
                <w:i/>
                <w:iCs/>
                <w:sz w:val="16"/>
                <w:szCs w:val="16"/>
              </w:rPr>
              <w:t>2005</w:t>
            </w:r>
            <w:r w:rsidRPr="00E40473">
              <w:rPr>
                <w:rFonts w:ascii="Arial" w:hAnsi="Arial" w:cs="Arial"/>
                <w:sz w:val="16"/>
                <w:szCs w:val="16"/>
              </w:rPr>
              <w:t>)</w:t>
            </w:r>
          </w:p>
        </w:tc>
      </w:tr>
    </w:tbl>
    <w:p w:rsidR="0037759C" w:rsidRPr="00E40473" w:rsidRDefault="003C2C63" w:rsidP="0037759C">
      <w:pPr>
        <w:pStyle w:val="ItemHead"/>
      </w:pPr>
      <w:r w:rsidRPr="00E40473">
        <w:t>17</w:t>
      </w:r>
      <w:r w:rsidR="0037759C" w:rsidRPr="00E40473">
        <w:t xml:space="preserve">  </w:t>
      </w:r>
      <w:proofErr w:type="spellStart"/>
      <w:r w:rsidR="0037759C" w:rsidRPr="00E40473">
        <w:t>Subregulation</w:t>
      </w:r>
      <w:proofErr w:type="spellEnd"/>
      <w:r w:rsidR="00E40473" w:rsidRPr="00E40473">
        <w:t> </w:t>
      </w:r>
      <w:r w:rsidR="0037759C" w:rsidRPr="00E40473">
        <w:t>4</w:t>
      </w:r>
      <w:r w:rsidR="006C5068" w:rsidRPr="00E40473">
        <w:t>.</w:t>
      </w:r>
      <w:r w:rsidR="0037759C" w:rsidRPr="00E40473">
        <w:t>18A(2)</w:t>
      </w:r>
    </w:p>
    <w:p w:rsidR="0037759C" w:rsidRPr="00E40473" w:rsidRDefault="0037759C" w:rsidP="0037759C">
      <w:pPr>
        <w:pStyle w:val="Item"/>
      </w:pPr>
      <w:r w:rsidRPr="00E40473">
        <w:t xml:space="preserve">Omit “do so”, substitute “comply with </w:t>
      </w:r>
      <w:proofErr w:type="spellStart"/>
      <w:r w:rsidRPr="00E40473">
        <w:t>subregulation</w:t>
      </w:r>
      <w:proofErr w:type="spellEnd"/>
      <w:r w:rsidR="00E40473" w:rsidRPr="00E40473">
        <w:t> </w:t>
      </w:r>
      <w:r w:rsidRPr="00E40473">
        <w:t>(1) or (1A)”</w:t>
      </w:r>
      <w:r w:rsidR="006C5068" w:rsidRPr="00E40473">
        <w:t>.</w:t>
      </w:r>
    </w:p>
    <w:p w:rsidR="0037759C" w:rsidRPr="00E40473" w:rsidRDefault="003C2C63" w:rsidP="0037759C">
      <w:pPr>
        <w:pStyle w:val="ItemHead"/>
      </w:pPr>
      <w:r w:rsidRPr="00E40473">
        <w:t>18</w:t>
      </w:r>
      <w:r w:rsidR="0037759C" w:rsidRPr="00E40473">
        <w:t xml:space="preserve">  Regulation</w:t>
      </w:r>
      <w:r w:rsidR="00E40473" w:rsidRPr="00E40473">
        <w:t> </w:t>
      </w:r>
      <w:r w:rsidR="0037759C" w:rsidRPr="00E40473">
        <w:t>4</w:t>
      </w:r>
      <w:r w:rsidR="006C5068" w:rsidRPr="00E40473">
        <w:t>.</w:t>
      </w:r>
      <w:r w:rsidR="0037759C" w:rsidRPr="00E40473">
        <w:t>18B</w:t>
      </w:r>
    </w:p>
    <w:p w:rsidR="0037759C" w:rsidRPr="00E40473" w:rsidRDefault="0037759C" w:rsidP="0037759C">
      <w:pPr>
        <w:pStyle w:val="Item"/>
      </w:pPr>
      <w:r w:rsidRPr="00E40473">
        <w:t>Before “For the purposes of”, insert “(1)”</w:t>
      </w:r>
      <w:r w:rsidR="006C5068" w:rsidRPr="00E40473">
        <w:t>.</w:t>
      </w:r>
    </w:p>
    <w:p w:rsidR="0037759C" w:rsidRPr="00E40473" w:rsidRDefault="003C2C63" w:rsidP="0037759C">
      <w:pPr>
        <w:pStyle w:val="ItemHead"/>
      </w:pPr>
      <w:r w:rsidRPr="00E40473">
        <w:t>19</w:t>
      </w:r>
      <w:r w:rsidR="0037759C" w:rsidRPr="00E40473">
        <w:t xml:space="preserve">  </w:t>
      </w:r>
      <w:r w:rsidR="00127BA8" w:rsidRPr="00E40473">
        <w:t>At the end of regulation</w:t>
      </w:r>
      <w:r w:rsidR="00E40473" w:rsidRPr="00E40473">
        <w:t> </w:t>
      </w:r>
      <w:r w:rsidR="00127BA8" w:rsidRPr="00E40473">
        <w:t>4</w:t>
      </w:r>
      <w:r w:rsidR="006C5068" w:rsidRPr="00E40473">
        <w:t>.</w:t>
      </w:r>
      <w:r w:rsidR="00127BA8" w:rsidRPr="00E40473">
        <w:t>18B</w:t>
      </w:r>
    </w:p>
    <w:p w:rsidR="00127BA8" w:rsidRPr="00E40473" w:rsidRDefault="00127BA8" w:rsidP="00127BA8">
      <w:pPr>
        <w:pStyle w:val="Item"/>
      </w:pPr>
      <w:r w:rsidRPr="00E40473">
        <w:t>Add:</w:t>
      </w:r>
    </w:p>
    <w:p w:rsidR="00127BA8" w:rsidRPr="00E40473" w:rsidRDefault="00127BA8" w:rsidP="00127BA8">
      <w:pPr>
        <w:pStyle w:val="subsection"/>
      </w:pPr>
      <w:r w:rsidRPr="00E40473">
        <w:tab/>
        <w:t>(2)</w:t>
      </w:r>
      <w:r w:rsidRPr="00E40473">
        <w:tab/>
        <w:t xml:space="preserve">For the purposes of </w:t>
      </w:r>
      <w:proofErr w:type="spellStart"/>
      <w:r w:rsidRPr="00E40473">
        <w:t>subregulations</w:t>
      </w:r>
      <w:proofErr w:type="spellEnd"/>
      <w:r w:rsidRPr="00E40473">
        <w:t xml:space="preserve"> 4</w:t>
      </w:r>
      <w:r w:rsidR="006C5068" w:rsidRPr="00E40473">
        <w:t>.</w:t>
      </w:r>
      <w:r w:rsidRPr="00E40473">
        <w:t>18(1A) and 4</w:t>
      </w:r>
      <w:r w:rsidR="006C5068" w:rsidRPr="00E40473">
        <w:t>.</w:t>
      </w:r>
      <w:r w:rsidRPr="00E40473">
        <w:t>18A(1A), the required form of the sign is:</w:t>
      </w:r>
    </w:p>
    <w:p w:rsidR="00127BA8" w:rsidRPr="00E40473" w:rsidRDefault="00127BA8" w:rsidP="00127BA8">
      <w:pPr>
        <w:pStyle w:val="Tabletext"/>
      </w:pPr>
    </w:p>
    <w:tbl>
      <w:tblPr>
        <w:tblW w:w="5000" w:type="pct"/>
        <w:tblCellMar>
          <w:left w:w="0" w:type="dxa"/>
          <w:right w:w="0" w:type="dxa"/>
        </w:tblCellMar>
        <w:tblLook w:val="04A0" w:firstRow="1" w:lastRow="0" w:firstColumn="1" w:lastColumn="0" w:noHBand="0" w:noVBand="1"/>
      </w:tblPr>
      <w:tblGrid>
        <w:gridCol w:w="2197"/>
        <w:gridCol w:w="6332"/>
      </w:tblGrid>
      <w:tr w:rsidR="00127BA8" w:rsidRPr="00E40473" w:rsidTr="007765CD">
        <w:trPr>
          <w:trHeight w:val="4658"/>
        </w:trPr>
        <w:tc>
          <w:tcPr>
            <w:tcW w:w="1288"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127BA8" w:rsidRPr="00E40473" w:rsidRDefault="00127BA8" w:rsidP="007765CD">
            <w:pPr>
              <w:spacing w:before="100" w:beforeAutospacing="1" w:after="100" w:afterAutospacing="1"/>
              <w:rPr>
                <w:rFonts w:cs="Times New Roman"/>
              </w:rPr>
            </w:pPr>
            <w:r w:rsidRPr="00E40473">
              <w:rPr>
                <w:rFonts w:cs="Times New Roman"/>
              </w:rPr>
              <w:t xml:space="preserve"> </w:t>
            </w:r>
            <w:r w:rsidRPr="00E40473">
              <w:rPr>
                <w:rFonts w:cs="Times New Roman"/>
                <w:noProof/>
                <w:lang w:eastAsia="en-AU"/>
              </w:rPr>
              <w:drawing>
                <wp:inline distT="0" distB="0" distL="0" distR="0" wp14:anchorId="6491D836" wp14:editId="4A20804F">
                  <wp:extent cx="845185" cy="655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5185" cy="655320"/>
                          </a:xfrm>
                          <a:prstGeom prst="rect">
                            <a:avLst/>
                          </a:prstGeom>
                          <a:noFill/>
                          <a:ln>
                            <a:noFill/>
                          </a:ln>
                        </pic:spPr>
                      </pic:pic>
                    </a:graphicData>
                  </a:graphic>
                </wp:inline>
              </w:drawing>
            </w:r>
          </w:p>
          <w:p w:rsidR="00127BA8" w:rsidRPr="00E40473" w:rsidRDefault="00127BA8" w:rsidP="007765CD">
            <w:pPr>
              <w:spacing w:before="100" w:beforeAutospacing="1" w:after="100" w:afterAutospacing="1"/>
              <w:rPr>
                <w:rFonts w:cs="Times New Roman"/>
              </w:rPr>
            </w:pPr>
          </w:p>
        </w:tc>
        <w:tc>
          <w:tcPr>
            <w:tcW w:w="3712"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127BA8" w:rsidRPr="00E40473" w:rsidRDefault="00127BA8" w:rsidP="007765CD">
            <w:pPr>
              <w:spacing w:before="120" w:after="100" w:afterAutospacing="1"/>
              <w:jc w:val="center"/>
              <w:rPr>
                <w:rFonts w:ascii="Arial" w:hAnsi="Arial" w:cs="Arial"/>
                <w:sz w:val="20"/>
              </w:rPr>
            </w:pPr>
            <w:r w:rsidRPr="00E40473">
              <w:rPr>
                <w:rFonts w:ascii="Arial" w:hAnsi="Arial" w:cs="Arial"/>
                <w:sz w:val="20"/>
              </w:rPr>
              <w:t>Commonwealth of Australia</w:t>
            </w:r>
          </w:p>
          <w:p w:rsidR="00127BA8" w:rsidRPr="00E40473" w:rsidRDefault="00127BA8" w:rsidP="003A7499">
            <w:pPr>
              <w:pStyle w:val="Tabletext"/>
              <w:jc w:val="center"/>
              <w:rPr>
                <w:rFonts w:ascii="Arial" w:hAnsi="Arial" w:cs="Arial"/>
                <w:b/>
                <w:sz w:val="24"/>
                <w:szCs w:val="24"/>
              </w:rPr>
            </w:pPr>
            <w:r w:rsidRPr="00E40473">
              <w:rPr>
                <w:rFonts w:ascii="Arial" w:hAnsi="Arial" w:cs="Arial"/>
                <w:b/>
                <w:sz w:val="24"/>
                <w:szCs w:val="24"/>
              </w:rPr>
              <w:t>WARNING!</w:t>
            </w:r>
          </w:p>
          <w:p w:rsidR="00127BA8" w:rsidRPr="00E40473" w:rsidRDefault="00127BA8" w:rsidP="003A7499">
            <w:pPr>
              <w:pStyle w:val="Tabletext"/>
              <w:rPr>
                <w:rFonts w:ascii="Arial" w:hAnsi="Arial" w:cs="Arial"/>
              </w:rPr>
            </w:pPr>
          </w:p>
          <w:p w:rsidR="00127BA8" w:rsidRPr="00E40473" w:rsidRDefault="00127BA8" w:rsidP="007765CD">
            <w:pPr>
              <w:spacing w:before="120" w:after="100" w:afterAutospacing="1"/>
              <w:jc w:val="center"/>
              <w:rPr>
                <w:rFonts w:ascii="Arial" w:hAnsi="Arial" w:cs="Arial"/>
                <w:szCs w:val="22"/>
              </w:rPr>
            </w:pPr>
            <w:r w:rsidRPr="00E40473">
              <w:rPr>
                <w:rFonts w:ascii="Arial" w:hAnsi="Arial" w:cs="Arial"/>
                <w:szCs w:val="22"/>
              </w:rPr>
              <w:t>Screening point in operation</w:t>
            </w:r>
          </w:p>
          <w:p w:rsidR="00127BA8" w:rsidRPr="00E40473" w:rsidRDefault="00127BA8" w:rsidP="007765CD">
            <w:pPr>
              <w:spacing w:before="100" w:beforeAutospacing="1" w:after="100" w:afterAutospacing="1"/>
              <w:jc w:val="center"/>
              <w:rPr>
                <w:rFonts w:ascii="Arial" w:hAnsi="Arial" w:cs="Arial"/>
                <w:szCs w:val="22"/>
              </w:rPr>
            </w:pPr>
            <w:r w:rsidRPr="00E40473">
              <w:rPr>
                <w:rFonts w:ascii="Arial" w:hAnsi="Arial" w:cs="Arial"/>
                <w:szCs w:val="22"/>
              </w:rPr>
              <w:t>A person at this screening point is taken, by law, to have consented to undergo a screening procedure (except a frisk search), unless the person refuses to undergo the screening procedure</w:t>
            </w:r>
            <w:r w:rsidR="006C5068" w:rsidRPr="00E40473">
              <w:rPr>
                <w:rFonts w:ascii="Arial" w:hAnsi="Arial" w:cs="Arial"/>
                <w:szCs w:val="22"/>
              </w:rPr>
              <w:t>.</w:t>
            </w:r>
            <w:r w:rsidRPr="00E40473">
              <w:rPr>
                <w:rFonts w:ascii="Arial" w:hAnsi="Arial" w:cs="Arial"/>
                <w:szCs w:val="22"/>
              </w:rPr>
              <w:t xml:space="preserve"> A person who refuses to undergo </w:t>
            </w:r>
            <w:r w:rsidR="00870C19" w:rsidRPr="00E40473">
              <w:rPr>
                <w:rFonts w:ascii="Arial" w:hAnsi="Arial" w:cs="Arial"/>
              </w:rPr>
              <w:t>a screening procedure will not be allowed in the security restricted area for a period of 24 hours</w:t>
            </w:r>
            <w:r w:rsidR="006C5068" w:rsidRPr="00E40473">
              <w:rPr>
                <w:rFonts w:ascii="Arial" w:hAnsi="Arial" w:cs="Arial"/>
              </w:rPr>
              <w:t>.</w:t>
            </w:r>
          </w:p>
          <w:p w:rsidR="00127BA8" w:rsidRPr="00E40473" w:rsidRDefault="00127BA8" w:rsidP="007765CD">
            <w:pPr>
              <w:jc w:val="center"/>
              <w:rPr>
                <w:rFonts w:ascii="Arial" w:hAnsi="Arial" w:cs="Arial"/>
                <w:szCs w:val="22"/>
              </w:rPr>
            </w:pPr>
            <w:r w:rsidRPr="00E40473">
              <w:rPr>
                <w:rFonts w:ascii="Arial" w:hAnsi="Arial" w:cs="Arial"/>
                <w:szCs w:val="22"/>
              </w:rPr>
              <w:t>Weapons must not be taken past this point without authority</w:t>
            </w:r>
          </w:p>
          <w:p w:rsidR="00127BA8" w:rsidRPr="00E40473" w:rsidRDefault="00127BA8" w:rsidP="007765CD">
            <w:pPr>
              <w:jc w:val="center"/>
              <w:rPr>
                <w:rFonts w:ascii="Arial" w:hAnsi="Arial" w:cs="Arial"/>
                <w:szCs w:val="22"/>
              </w:rPr>
            </w:pPr>
          </w:p>
          <w:p w:rsidR="00127BA8" w:rsidRPr="00E40473" w:rsidRDefault="00127BA8" w:rsidP="007765CD">
            <w:pPr>
              <w:jc w:val="center"/>
              <w:rPr>
                <w:rFonts w:ascii="Arial" w:hAnsi="Arial" w:cs="Arial"/>
                <w:sz w:val="16"/>
                <w:szCs w:val="16"/>
              </w:rPr>
            </w:pPr>
            <w:r w:rsidRPr="00E40473">
              <w:rPr>
                <w:rFonts w:ascii="Arial" w:hAnsi="Arial" w:cs="Arial"/>
                <w:snapToGrid w:val="0"/>
                <w:sz w:val="16"/>
                <w:szCs w:val="16"/>
              </w:rPr>
              <w:t>Maximum penalty exceeds $10</w:t>
            </w:r>
            <w:r w:rsidR="00E40473" w:rsidRPr="00E40473">
              <w:rPr>
                <w:rFonts w:ascii="Arial" w:hAnsi="Arial" w:cs="Arial"/>
                <w:snapToGrid w:val="0"/>
                <w:sz w:val="16"/>
                <w:szCs w:val="16"/>
              </w:rPr>
              <w:t> </w:t>
            </w:r>
            <w:r w:rsidRPr="00E40473">
              <w:rPr>
                <w:rFonts w:ascii="Arial" w:hAnsi="Arial" w:cs="Arial"/>
                <w:snapToGrid w:val="0"/>
                <w:sz w:val="16"/>
                <w:szCs w:val="16"/>
              </w:rPr>
              <w:t>000</w:t>
            </w:r>
          </w:p>
          <w:p w:rsidR="00127BA8" w:rsidRPr="00E40473" w:rsidRDefault="00127BA8" w:rsidP="007765CD">
            <w:pPr>
              <w:spacing w:before="100" w:beforeAutospacing="1" w:after="100" w:afterAutospacing="1"/>
              <w:jc w:val="center"/>
              <w:rPr>
                <w:rFonts w:ascii="Arial" w:hAnsi="Arial" w:cs="Arial"/>
                <w:sz w:val="19"/>
                <w:szCs w:val="19"/>
              </w:rPr>
            </w:pPr>
            <w:r w:rsidRPr="00E40473">
              <w:rPr>
                <w:rFonts w:ascii="Arial" w:hAnsi="Arial" w:cs="Arial"/>
                <w:sz w:val="16"/>
                <w:szCs w:val="16"/>
              </w:rPr>
              <w:t>(</w:t>
            </w:r>
            <w:r w:rsidRPr="00E40473">
              <w:rPr>
                <w:rFonts w:ascii="Arial" w:hAnsi="Arial" w:cs="Arial"/>
                <w:i/>
                <w:iCs/>
                <w:sz w:val="16"/>
                <w:szCs w:val="16"/>
              </w:rPr>
              <w:t>Aviation Transport Security Act 2004</w:t>
            </w:r>
            <w:r w:rsidRPr="00E40473">
              <w:rPr>
                <w:rFonts w:ascii="Arial" w:hAnsi="Arial" w:cs="Arial"/>
                <w:sz w:val="16"/>
                <w:szCs w:val="16"/>
              </w:rPr>
              <w:t xml:space="preserve"> and </w:t>
            </w:r>
            <w:r w:rsidRPr="00E40473">
              <w:rPr>
                <w:rFonts w:ascii="Arial" w:hAnsi="Arial" w:cs="Arial"/>
                <w:i/>
                <w:iCs/>
                <w:sz w:val="16"/>
                <w:szCs w:val="16"/>
              </w:rPr>
              <w:t>Aviation Transport Security Regulations</w:t>
            </w:r>
            <w:r w:rsidR="00E40473" w:rsidRPr="00E40473">
              <w:rPr>
                <w:rFonts w:ascii="Arial" w:hAnsi="Arial" w:cs="Arial"/>
                <w:i/>
                <w:iCs/>
                <w:sz w:val="16"/>
                <w:szCs w:val="16"/>
              </w:rPr>
              <w:t> </w:t>
            </w:r>
            <w:r w:rsidRPr="00E40473">
              <w:rPr>
                <w:rFonts w:ascii="Arial" w:hAnsi="Arial" w:cs="Arial"/>
                <w:i/>
                <w:iCs/>
                <w:sz w:val="16"/>
                <w:szCs w:val="16"/>
              </w:rPr>
              <w:t>2005</w:t>
            </w:r>
            <w:r w:rsidRPr="00E40473">
              <w:rPr>
                <w:rFonts w:ascii="Arial" w:hAnsi="Arial" w:cs="Arial"/>
                <w:sz w:val="16"/>
                <w:szCs w:val="16"/>
              </w:rPr>
              <w:t>)</w:t>
            </w:r>
          </w:p>
        </w:tc>
      </w:tr>
    </w:tbl>
    <w:p w:rsidR="005F3F3F" w:rsidRPr="00E40473" w:rsidRDefault="003C2C63" w:rsidP="005F3F3F">
      <w:pPr>
        <w:pStyle w:val="ItemHead"/>
      </w:pPr>
      <w:r w:rsidRPr="00E40473">
        <w:t>20</w:t>
      </w:r>
      <w:r w:rsidR="005F3F3F" w:rsidRPr="00E40473">
        <w:t xml:space="preserve">  After paragraph</w:t>
      </w:r>
      <w:r w:rsidR="00E40473" w:rsidRPr="00E40473">
        <w:t> </w:t>
      </w:r>
      <w:r w:rsidR="005F3F3F" w:rsidRPr="00E40473">
        <w:t>4</w:t>
      </w:r>
      <w:r w:rsidR="006C5068" w:rsidRPr="00E40473">
        <w:t>.</w:t>
      </w:r>
      <w:r w:rsidR="005F3F3F" w:rsidRPr="00E40473">
        <w:t>46(2)(f)</w:t>
      </w:r>
    </w:p>
    <w:p w:rsidR="005F3F3F" w:rsidRPr="00E40473" w:rsidRDefault="005F3F3F" w:rsidP="005F3F3F">
      <w:pPr>
        <w:pStyle w:val="Item"/>
      </w:pPr>
      <w:r w:rsidRPr="00E40473">
        <w:t>Insert:</w:t>
      </w:r>
    </w:p>
    <w:p w:rsidR="005F3F3F" w:rsidRPr="00E40473" w:rsidRDefault="005F3F3F" w:rsidP="005F3F3F">
      <w:pPr>
        <w:pStyle w:val="paragraph"/>
      </w:pPr>
      <w:r w:rsidRPr="00E40473">
        <w:tab/>
        <w:t>(fa)</w:t>
      </w:r>
      <w:r w:rsidRPr="00E40473">
        <w:tab/>
        <w:t xml:space="preserve">if </w:t>
      </w:r>
      <w:r w:rsidR="00BC7C64" w:rsidRPr="00E40473">
        <w:t xml:space="preserve">the </w:t>
      </w:r>
      <w:proofErr w:type="spellStart"/>
      <w:r w:rsidRPr="00E40473">
        <w:t>RACA</w:t>
      </w:r>
      <w:proofErr w:type="spellEnd"/>
      <w:r w:rsidR="00BC7C64" w:rsidRPr="00E40473">
        <w:t xml:space="preserve"> controls an access control point into </w:t>
      </w:r>
      <w:r w:rsidRPr="00E40473">
        <w:t xml:space="preserve">a security restricted area at a designated airport—the requirements mentioned in </w:t>
      </w:r>
      <w:proofErr w:type="spellStart"/>
      <w:r w:rsidRPr="00E40473">
        <w:t>subregulation</w:t>
      </w:r>
      <w:proofErr w:type="spellEnd"/>
      <w:r w:rsidR="00E40473" w:rsidRPr="00E40473">
        <w:t> </w:t>
      </w:r>
      <w:r w:rsidRPr="00E40473">
        <w:t>(2A);</w:t>
      </w:r>
    </w:p>
    <w:p w:rsidR="005F3F3F" w:rsidRPr="00E40473" w:rsidRDefault="003C2C63" w:rsidP="005F3F3F">
      <w:pPr>
        <w:pStyle w:val="ItemHead"/>
      </w:pPr>
      <w:r w:rsidRPr="00E40473">
        <w:t>21</w:t>
      </w:r>
      <w:r w:rsidR="005F3F3F" w:rsidRPr="00E40473">
        <w:t xml:space="preserve">  Paragraph 4</w:t>
      </w:r>
      <w:r w:rsidR="006C5068" w:rsidRPr="00E40473">
        <w:t>.</w:t>
      </w:r>
      <w:r w:rsidR="005F3F3F" w:rsidRPr="00E40473">
        <w:t>46(2)(g)</w:t>
      </w:r>
    </w:p>
    <w:p w:rsidR="005F3F3F" w:rsidRPr="00E40473" w:rsidRDefault="005F3F3F" w:rsidP="005F3F3F">
      <w:pPr>
        <w:pStyle w:val="Item"/>
      </w:pPr>
      <w:r w:rsidRPr="00E40473">
        <w:t>Before “measures and procedures”, insert “in any case—”</w:t>
      </w:r>
      <w:r w:rsidR="006C5068" w:rsidRPr="00E40473">
        <w:t>.</w:t>
      </w:r>
    </w:p>
    <w:p w:rsidR="00BC7C64" w:rsidRPr="00E40473" w:rsidRDefault="003C2C63" w:rsidP="00BC7C64">
      <w:pPr>
        <w:pStyle w:val="ItemHead"/>
      </w:pPr>
      <w:r w:rsidRPr="00E40473">
        <w:t>22</w:t>
      </w:r>
      <w:r w:rsidR="00BC7C64" w:rsidRPr="00E40473">
        <w:t xml:space="preserve">  At the end of </w:t>
      </w:r>
      <w:proofErr w:type="spellStart"/>
      <w:r w:rsidR="00BC7C64" w:rsidRPr="00E40473">
        <w:t>subregulation</w:t>
      </w:r>
      <w:proofErr w:type="spellEnd"/>
      <w:r w:rsidR="00E40473" w:rsidRPr="00E40473">
        <w:t> </w:t>
      </w:r>
      <w:r w:rsidR="00BC7C64" w:rsidRPr="00E40473">
        <w:t>4</w:t>
      </w:r>
      <w:r w:rsidR="006C5068" w:rsidRPr="00E40473">
        <w:t>.</w:t>
      </w:r>
      <w:r w:rsidR="00BC7C64" w:rsidRPr="00E40473">
        <w:t>46(2)</w:t>
      </w:r>
    </w:p>
    <w:p w:rsidR="00BC7C64" w:rsidRPr="00E40473" w:rsidRDefault="00BC7C64" w:rsidP="00BC7C64">
      <w:pPr>
        <w:pStyle w:val="Item"/>
      </w:pPr>
      <w:r w:rsidRPr="00E40473">
        <w:t>Add:</w:t>
      </w:r>
    </w:p>
    <w:p w:rsidR="00BC7C64" w:rsidRPr="00E40473" w:rsidRDefault="00BC7C64" w:rsidP="00BC7C64">
      <w:pPr>
        <w:pStyle w:val="notetext"/>
      </w:pPr>
      <w:r w:rsidRPr="00E40473">
        <w:t>Note:</w:t>
      </w:r>
      <w:r w:rsidRPr="00E40473">
        <w:tab/>
      </w:r>
      <w:r w:rsidR="00152F77" w:rsidRPr="00E40473">
        <w:t>The p</w:t>
      </w:r>
      <w:r w:rsidRPr="00E40473">
        <w:t>oints of entry into a security restricted area at a designated airport that</w:t>
      </w:r>
      <w:r w:rsidR="00152F77" w:rsidRPr="00E40473">
        <w:t xml:space="preserve"> are</w:t>
      </w:r>
      <w:r w:rsidRPr="00E40473">
        <w:t xml:space="preserve"> access control points are set out in the airport operator’s TSP: see the definition of </w:t>
      </w:r>
      <w:r w:rsidRPr="00E40473">
        <w:rPr>
          <w:b/>
          <w:i/>
        </w:rPr>
        <w:t>access control point</w:t>
      </w:r>
      <w:r w:rsidRPr="00E40473">
        <w:t xml:space="preserve"> in regulation</w:t>
      </w:r>
      <w:r w:rsidR="00E40473" w:rsidRPr="00E40473">
        <w:t> </w:t>
      </w:r>
      <w:r w:rsidRPr="00E40473">
        <w:t>1</w:t>
      </w:r>
      <w:r w:rsidR="006C5068" w:rsidRPr="00E40473">
        <w:t>.</w:t>
      </w:r>
      <w:r w:rsidRPr="00E40473">
        <w:t>03</w:t>
      </w:r>
      <w:r w:rsidR="006C5068" w:rsidRPr="00E40473">
        <w:t>.</w:t>
      </w:r>
    </w:p>
    <w:p w:rsidR="005F3F3F" w:rsidRPr="00E40473" w:rsidRDefault="003C2C63" w:rsidP="005F3F3F">
      <w:pPr>
        <w:pStyle w:val="ItemHead"/>
      </w:pPr>
      <w:r w:rsidRPr="00E40473">
        <w:t>23</w:t>
      </w:r>
      <w:r w:rsidR="005F3F3F" w:rsidRPr="00E40473">
        <w:t xml:space="preserve">  After </w:t>
      </w:r>
      <w:proofErr w:type="spellStart"/>
      <w:r w:rsidR="005F3F3F" w:rsidRPr="00E40473">
        <w:t>subregulation</w:t>
      </w:r>
      <w:proofErr w:type="spellEnd"/>
      <w:r w:rsidR="00E40473" w:rsidRPr="00E40473">
        <w:t> </w:t>
      </w:r>
      <w:r w:rsidR="005F3F3F" w:rsidRPr="00E40473">
        <w:t>4</w:t>
      </w:r>
      <w:r w:rsidR="006C5068" w:rsidRPr="00E40473">
        <w:t>.</w:t>
      </w:r>
      <w:r w:rsidR="005F3F3F" w:rsidRPr="00E40473">
        <w:t>46(2)</w:t>
      </w:r>
    </w:p>
    <w:p w:rsidR="005F3F3F" w:rsidRPr="00E40473" w:rsidRDefault="005F3F3F" w:rsidP="005F3F3F">
      <w:pPr>
        <w:pStyle w:val="Item"/>
      </w:pPr>
      <w:r w:rsidRPr="00E40473">
        <w:t>Insert:</w:t>
      </w:r>
    </w:p>
    <w:p w:rsidR="005F3F3F" w:rsidRPr="00E40473" w:rsidRDefault="005F3F3F" w:rsidP="005F3F3F">
      <w:pPr>
        <w:pStyle w:val="subsection"/>
      </w:pPr>
      <w:r w:rsidRPr="00E40473">
        <w:tab/>
        <w:t>(2A)</w:t>
      </w:r>
      <w:r w:rsidRPr="00E40473">
        <w:tab/>
        <w:t xml:space="preserve">For the purposes of </w:t>
      </w:r>
      <w:r w:rsidR="00E40473" w:rsidRPr="00E40473">
        <w:t>paragraph (</w:t>
      </w:r>
      <w:r w:rsidRPr="00E40473">
        <w:t>2)(fa), the requirements are as follows:</w:t>
      </w:r>
    </w:p>
    <w:p w:rsidR="005F3F3F" w:rsidRPr="00E40473" w:rsidRDefault="005F3F3F" w:rsidP="005F3F3F">
      <w:pPr>
        <w:pStyle w:val="paragraph"/>
      </w:pPr>
      <w:r w:rsidRPr="00E40473">
        <w:tab/>
        <w:t>(a)</w:t>
      </w:r>
      <w:r w:rsidRPr="00E40473">
        <w:tab/>
        <w:t>the location of each access control point</w:t>
      </w:r>
      <w:r w:rsidR="00EB3509" w:rsidRPr="00E40473">
        <w:t xml:space="preserve">, controlled by the </w:t>
      </w:r>
      <w:proofErr w:type="spellStart"/>
      <w:r w:rsidR="00EB3509" w:rsidRPr="00E40473">
        <w:t>RACA</w:t>
      </w:r>
      <w:proofErr w:type="spellEnd"/>
      <w:r w:rsidR="00EB3509" w:rsidRPr="00E40473">
        <w:t>,</w:t>
      </w:r>
      <w:r w:rsidRPr="00E40473">
        <w:t xml:space="preserve"> into the security restricted area</w:t>
      </w:r>
      <w:r w:rsidR="00EB3509" w:rsidRPr="00E40473">
        <w:t>;</w:t>
      </w:r>
    </w:p>
    <w:p w:rsidR="005F3F3F" w:rsidRPr="00E40473" w:rsidRDefault="005F3F3F" w:rsidP="005F3F3F">
      <w:pPr>
        <w:pStyle w:val="paragraph"/>
      </w:pPr>
      <w:r w:rsidRPr="00E40473">
        <w:tab/>
        <w:t>(b)</w:t>
      </w:r>
      <w:r w:rsidRPr="00E40473">
        <w:tab/>
        <w:t>procedures to confirm the following:</w:t>
      </w:r>
    </w:p>
    <w:p w:rsidR="005F3F3F" w:rsidRPr="00E40473" w:rsidRDefault="005F3F3F" w:rsidP="005F3F3F">
      <w:pPr>
        <w:pStyle w:val="paragraphsub"/>
      </w:pPr>
      <w:r w:rsidRPr="00E40473">
        <w:tab/>
        <w:t>(</w:t>
      </w:r>
      <w:proofErr w:type="spellStart"/>
      <w:r w:rsidRPr="00E40473">
        <w:t>i</w:t>
      </w:r>
      <w:proofErr w:type="spellEnd"/>
      <w:r w:rsidRPr="00E40473">
        <w:t>)</w:t>
      </w:r>
      <w:r w:rsidRPr="00E40473">
        <w:tab/>
        <w:t>the identity of persons entering the security restricted area through access control point</w:t>
      </w:r>
      <w:r w:rsidR="00E41F9A" w:rsidRPr="00E40473">
        <w:t>s</w:t>
      </w:r>
      <w:r w:rsidRPr="00E40473">
        <w:t xml:space="preserve"> controlled by the </w:t>
      </w:r>
      <w:proofErr w:type="spellStart"/>
      <w:r w:rsidRPr="00E40473">
        <w:t>RACA</w:t>
      </w:r>
      <w:proofErr w:type="spellEnd"/>
      <w:r w:rsidRPr="00E40473">
        <w:t>;</w:t>
      </w:r>
    </w:p>
    <w:p w:rsidR="005F3F3F" w:rsidRPr="00E40473" w:rsidRDefault="005F3F3F" w:rsidP="005F3F3F">
      <w:pPr>
        <w:pStyle w:val="paragraphsub"/>
      </w:pPr>
      <w:r w:rsidRPr="00E40473">
        <w:tab/>
        <w:t>(ii)</w:t>
      </w:r>
      <w:r w:rsidRPr="00E40473">
        <w:tab/>
        <w:t>that persons, vehicles and things entering the security restricted area through access control point</w:t>
      </w:r>
      <w:r w:rsidR="00E41F9A" w:rsidRPr="00E40473">
        <w:t>s</w:t>
      </w:r>
      <w:r w:rsidRPr="00E40473">
        <w:t xml:space="preserve"> controlled by the </w:t>
      </w:r>
      <w:proofErr w:type="spellStart"/>
      <w:r w:rsidRPr="00E40473">
        <w:t>RACA</w:t>
      </w:r>
      <w:proofErr w:type="spellEnd"/>
      <w:r w:rsidR="00EB3509" w:rsidRPr="00E40473">
        <w:t xml:space="preserve"> </w:t>
      </w:r>
      <w:r w:rsidRPr="00E40473">
        <w:t>are authorised to do so;</w:t>
      </w:r>
    </w:p>
    <w:p w:rsidR="005F3F3F" w:rsidRPr="00E40473" w:rsidRDefault="005F3F3F" w:rsidP="005F3F3F">
      <w:pPr>
        <w:pStyle w:val="paragraph"/>
      </w:pPr>
      <w:r w:rsidRPr="00E40473">
        <w:tab/>
        <w:t>(c)</w:t>
      </w:r>
      <w:r w:rsidRPr="00E40473">
        <w:tab/>
        <w:t xml:space="preserve">procedures to confirm that </w:t>
      </w:r>
      <w:r w:rsidR="00197446" w:rsidRPr="00E40473">
        <w:t xml:space="preserve">each person who </w:t>
      </w:r>
      <w:r w:rsidRPr="00E40473">
        <w:t>enter</w:t>
      </w:r>
      <w:r w:rsidR="00197446" w:rsidRPr="00E40473">
        <w:t>s</w:t>
      </w:r>
      <w:r w:rsidRPr="00E40473">
        <w:t xml:space="preserve"> the security restricted area through an access control point controlled by the </w:t>
      </w:r>
      <w:proofErr w:type="spellStart"/>
      <w:r w:rsidRPr="00E40473">
        <w:t>RACA</w:t>
      </w:r>
      <w:proofErr w:type="spellEnd"/>
      <w:r w:rsidR="00197446" w:rsidRPr="00E40473">
        <w:t xml:space="preserve"> and </w:t>
      </w:r>
      <w:r w:rsidR="00E83ED7" w:rsidRPr="00E40473">
        <w:t xml:space="preserve">who </w:t>
      </w:r>
      <w:r w:rsidR="00197446" w:rsidRPr="00E40473">
        <w:t>is required by Subdivision</w:t>
      </w:r>
      <w:r w:rsidR="00E40473" w:rsidRPr="00E40473">
        <w:t> </w:t>
      </w:r>
      <w:r w:rsidR="00197446" w:rsidRPr="00E40473">
        <w:t>3</w:t>
      </w:r>
      <w:r w:rsidR="006C5068" w:rsidRPr="00E40473">
        <w:t>.</w:t>
      </w:r>
      <w:r w:rsidR="00197446" w:rsidRPr="00E40473">
        <w:t>2</w:t>
      </w:r>
      <w:r w:rsidR="006C5068" w:rsidRPr="00E40473">
        <w:t>.</w:t>
      </w:r>
      <w:r w:rsidR="00197446" w:rsidRPr="00E40473">
        <w:t>1 to properly display an ASIC in the security restricted area</w:t>
      </w:r>
      <w:r w:rsidRPr="00E40473">
        <w:t>:</w:t>
      </w:r>
    </w:p>
    <w:p w:rsidR="005F3F3F" w:rsidRPr="00E40473" w:rsidRDefault="005F3F3F" w:rsidP="005F3F3F">
      <w:pPr>
        <w:pStyle w:val="paragraphsub"/>
      </w:pPr>
      <w:r w:rsidRPr="00E40473">
        <w:tab/>
        <w:t>(</w:t>
      </w:r>
      <w:proofErr w:type="spellStart"/>
      <w:r w:rsidRPr="00E40473">
        <w:t>i</w:t>
      </w:r>
      <w:proofErr w:type="spellEnd"/>
      <w:r w:rsidRPr="00E40473">
        <w:t>)</w:t>
      </w:r>
      <w:r w:rsidRPr="00E40473">
        <w:tab/>
        <w:t>holds a valid red ASIC; or</w:t>
      </w:r>
    </w:p>
    <w:p w:rsidR="005F3F3F" w:rsidRPr="00E40473" w:rsidRDefault="005F3F3F" w:rsidP="005F3F3F">
      <w:pPr>
        <w:pStyle w:val="paragraphsub"/>
      </w:pPr>
      <w:r w:rsidRPr="00E40473">
        <w:tab/>
        <w:t>(ii)</w:t>
      </w:r>
      <w:r w:rsidRPr="00E40473">
        <w:tab/>
        <w:t xml:space="preserve">holds a valid VIC, a valid TAC or a valid grey ASIC and is supervised by someone who is authorised to enter the security restricted </w:t>
      </w:r>
      <w:r w:rsidR="001D1937" w:rsidRPr="00E40473">
        <w:t>area and holds a valid red ASIC;</w:t>
      </w:r>
    </w:p>
    <w:p w:rsidR="001D1937" w:rsidRPr="00E40473" w:rsidRDefault="001D1937" w:rsidP="001D1937">
      <w:pPr>
        <w:pStyle w:val="paragraph"/>
      </w:pPr>
      <w:r w:rsidRPr="00E40473">
        <w:tab/>
        <w:t>(d)</w:t>
      </w:r>
      <w:r w:rsidRPr="00E40473">
        <w:tab/>
        <w:t xml:space="preserve">if checks are to be performed to confirm the matters mentioned in </w:t>
      </w:r>
      <w:r w:rsidR="00E40473" w:rsidRPr="00E40473">
        <w:t>paragraphs (</w:t>
      </w:r>
      <w:r w:rsidRPr="00E40473">
        <w:t xml:space="preserve">b) and (c) at a place in the vicinity of an access control point controlled by the </w:t>
      </w:r>
      <w:proofErr w:type="spellStart"/>
      <w:r w:rsidRPr="00E40473">
        <w:t>RACA</w:t>
      </w:r>
      <w:proofErr w:type="spellEnd"/>
      <w:r w:rsidRPr="00E40473">
        <w:t>—the location of that place;</w:t>
      </w:r>
    </w:p>
    <w:p w:rsidR="006968F7" w:rsidRPr="00E40473" w:rsidRDefault="003C2C63" w:rsidP="006968F7">
      <w:pPr>
        <w:pStyle w:val="ItemHead"/>
      </w:pPr>
      <w:r w:rsidRPr="00E40473">
        <w:t>24</w:t>
      </w:r>
      <w:r w:rsidR="006968F7" w:rsidRPr="00E40473">
        <w:t xml:space="preserve">  Regulation</w:t>
      </w:r>
      <w:r w:rsidR="00E40473" w:rsidRPr="00E40473">
        <w:t> </w:t>
      </w:r>
      <w:r w:rsidR="006968F7" w:rsidRPr="00E40473">
        <w:t>4</w:t>
      </w:r>
      <w:r w:rsidR="006C5068" w:rsidRPr="00E40473">
        <w:t>.</w:t>
      </w:r>
      <w:r w:rsidR="006968F7" w:rsidRPr="00E40473">
        <w:t>55 (heading)</w:t>
      </w:r>
    </w:p>
    <w:p w:rsidR="006968F7" w:rsidRPr="00E40473" w:rsidRDefault="006968F7" w:rsidP="006968F7">
      <w:pPr>
        <w:pStyle w:val="Item"/>
      </w:pPr>
      <w:r w:rsidRPr="00E40473">
        <w:t>Repeal the heading, substitute:</w:t>
      </w:r>
    </w:p>
    <w:p w:rsidR="006968F7" w:rsidRPr="00E40473" w:rsidRDefault="006968F7" w:rsidP="006968F7">
      <w:pPr>
        <w:pStyle w:val="ActHead5"/>
      </w:pPr>
      <w:bookmarkStart w:id="29" w:name="_Toc494265214"/>
      <w:r w:rsidRPr="00E40473">
        <w:rPr>
          <w:rStyle w:val="CharSectno"/>
        </w:rPr>
        <w:t>4</w:t>
      </w:r>
      <w:r w:rsidR="006C5068" w:rsidRPr="00E40473">
        <w:rPr>
          <w:rStyle w:val="CharSectno"/>
        </w:rPr>
        <w:t>.</w:t>
      </w:r>
      <w:r w:rsidRPr="00E40473">
        <w:rPr>
          <w:rStyle w:val="CharSectno"/>
        </w:rPr>
        <w:t>55</w:t>
      </w:r>
      <w:r w:rsidRPr="00E40473">
        <w:t xml:space="preserve">  Persons authorised to carry weapons through screening points—general</w:t>
      </w:r>
      <w:bookmarkEnd w:id="29"/>
    </w:p>
    <w:p w:rsidR="006968F7" w:rsidRPr="00E40473" w:rsidRDefault="003C2C63" w:rsidP="006968F7">
      <w:pPr>
        <w:pStyle w:val="ItemHead"/>
      </w:pPr>
      <w:r w:rsidRPr="00E40473">
        <w:t>25</w:t>
      </w:r>
      <w:r w:rsidR="006968F7" w:rsidRPr="00E40473">
        <w:t xml:space="preserve">  After regulation</w:t>
      </w:r>
      <w:r w:rsidR="00E40473" w:rsidRPr="00E40473">
        <w:t> </w:t>
      </w:r>
      <w:r w:rsidR="006968F7" w:rsidRPr="00E40473">
        <w:t>4</w:t>
      </w:r>
      <w:r w:rsidR="006C5068" w:rsidRPr="00E40473">
        <w:t>.</w:t>
      </w:r>
      <w:r w:rsidR="006968F7" w:rsidRPr="00E40473">
        <w:t>55</w:t>
      </w:r>
    </w:p>
    <w:p w:rsidR="006968F7" w:rsidRPr="00E40473" w:rsidRDefault="006968F7" w:rsidP="006968F7">
      <w:pPr>
        <w:pStyle w:val="Item"/>
      </w:pPr>
      <w:r w:rsidRPr="00E40473">
        <w:t>Insert:</w:t>
      </w:r>
    </w:p>
    <w:p w:rsidR="006968F7" w:rsidRPr="00E40473" w:rsidRDefault="006968F7" w:rsidP="006968F7">
      <w:pPr>
        <w:pStyle w:val="ActHead5"/>
      </w:pPr>
      <w:bookmarkStart w:id="30" w:name="_Toc494265215"/>
      <w:r w:rsidRPr="00E40473">
        <w:rPr>
          <w:rStyle w:val="CharSectno"/>
        </w:rPr>
        <w:t>4</w:t>
      </w:r>
      <w:r w:rsidR="006C5068" w:rsidRPr="00E40473">
        <w:rPr>
          <w:rStyle w:val="CharSectno"/>
        </w:rPr>
        <w:t>.</w:t>
      </w:r>
      <w:r w:rsidRPr="00E40473">
        <w:rPr>
          <w:rStyle w:val="CharSectno"/>
        </w:rPr>
        <w:t>55A</w:t>
      </w:r>
      <w:r w:rsidRPr="00E40473">
        <w:t xml:space="preserve">  Persons authorised to carry weapons through screening points—security restricted areas at designated airports</w:t>
      </w:r>
      <w:bookmarkEnd w:id="30"/>
    </w:p>
    <w:p w:rsidR="006968F7" w:rsidRPr="00E40473" w:rsidRDefault="001731B8" w:rsidP="006968F7">
      <w:pPr>
        <w:pStyle w:val="SubsectionHead"/>
      </w:pPr>
      <w:r w:rsidRPr="00E40473">
        <w:t>Persons carrying t</w:t>
      </w:r>
      <w:r w:rsidR="006968F7" w:rsidRPr="00E40473">
        <w:t>ools of trade</w:t>
      </w:r>
    </w:p>
    <w:p w:rsidR="00B1763A" w:rsidRPr="00E40473" w:rsidRDefault="006968F7" w:rsidP="006968F7">
      <w:pPr>
        <w:pStyle w:val="subsection"/>
      </w:pPr>
      <w:r w:rsidRPr="00E40473">
        <w:tab/>
        <w:t>(1)</w:t>
      </w:r>
      <w:r w:rsidRPr="00E40473">
        <w:tab/>
        <w:t xml:space="preserve">A person is authorised to carry a weapon (other than a firearm) through a screening point </w:t>
      </w:r>
      <w:r w:rsidR="00656C37" w:rsidRPr="00E40473">
        <w:t>operating for the purposes of regulation</w:t>
      </w:r>
      <w:r w:rsidR="00E40473" w:rsidRPr="00E40473">
        <w:t> </w:t>
      </w:r>
      <w:r w:rsidR="006C5068" w:rsidRPr="00E40473">
        <w:t>3.16E</w:t>
      </w:r>
      <w:r w:rsidR="0014200B" w:rsidRPr="00E40473">
        <w:rPr>
          <w:i/>
        </w:rPr>
        <w:t xml:space="preserve"> </w:t>
      </w:r>
      <w:r w:rsidR="0014200B" w:rsidRPr="00E40473">
        <w:t>for</w:t>
      </w:r>
      <w:r w:rsidR="0014200B" w:rsidRPr="00E40473">
        <w:rPr>
          <w:i/>
        </w:rPr>
        <w:t xml:space="preserve"> </w:t>
      </w:r>
      <w:r w:rsidRPr="00E40473">
        <w:t>a security restricted area at a designated airport if</w:t>
      </w:r>
      <w:r w:rsidR="00B1763A" w:rsidRPr="00E40473">
        <w:t>:</w:t>
      </w:r>
    </w:p>
    <w:p w:rsidR="00B1763A" w:rsidRPr="00E40473" w:rsidRDefault="00B1763A" w:rsidP="00B1763A">
      <w:pPr>
        <w:pStyle w:val="paragraph"/>
      </w:pPr>
      <w:r w:rsidRPr="00E40473">
        <w:tab/>
        <w:t>(a)</w:t>
      </w:r>
      <w:r w:rsidRPr="00E40473">
        <w:tab/>
      </w:r>
      <w:r w:rsidR="006968F7" w:rsidRPr="00E40473">
        <w:t xml:space="preserve">the person </w:t>
      </w:r>
      <w:r w:rsidRPr="00E40473">
        <w:t xml:space="preserve">requires it for the purpose for which he or she is </w:t>
      </w:r>
      <w:r w:rsidR="001023AE" w:rsidRPr="00E40473">
        <w:t>entering</w:t>
      </w:r>
      <w:r w:rsidR="00E83ED7" w:rsidRPr="00E40473">
        <w:t>,</w:t>
      </w:r>
      <w:r w:rsidR="001023AE" w:rsidRPr="00E40473">
        <w:t xml:space="preserve"> or </w:t>
      </w:r>
      <w:r w:rsidR="00E83ED7" w:rsidRPr="00E40473">
        <w:t xml:space="preserve">is </w:t>
      </w:r>
      <w:r w:rsidR="001023AE" w:rsidRPr="00E40473">
        <w:t>in</w:t>
      </w:r>
      <w:r w:rsidR="00E83ED7" w:rsidRPr="00E40473">
        <w:t>,</w:t>
      </w:r>
      <w:r w:rsidRPr="00E40473">
        <w:t xml:space="preserve"> the security restricted area; and</w:t>
      </w:r>
    </w:p>
    <w:p w:rsidR="006968F7" w:rsidRPr="00E40473" w:rsidRDefault="00B1763A" w:rsidP="00B1763A">
      <w:pPr>
        <w:pStyle w:val="paragraph"/>
      </w:pPr>
      <w:r w:rsidRPr="00E40473">
        <w:tab/>
        <w:t>(b)</w:t>
      </w:r>
      <w:r w:rsidRPr="00E40473">
        <w:tab/>
        <w:t>the purpose is lawful</w:t>
      </w:r>
      <w:r w:rsidR="006C5068" w:rsidRPr="00E40473">
        <w:t>.</w:t>
      </w:r>
    </w:p>
    <w:p w:rsidR="009853C6" w:rsidRPr="00E40473" w:rsidRDefault="009853C6" w:rsidP="00E9739A">
      <w:pPr>
        <w:pStyle w:val="SubsectionHead"/>
      </w:pPr>
      <w:r w:rsidRPr="00E40473">
        <w:t>Counter</w:t>
      </w:r>
      <w:r w:rsidR="00E40473">
        <w:noBreakHyphen/>
      </w:r>
      <w:r w:rsidRPr="00E40473">
        <w:t>Terrorism Unit members</w:t>
      </w:r>
      <w:r w:rsidR="00020DCE" w:rsidRPr="00E40473">
        <w:t xml:space="preserve"> carrying firearms</w:t>
      </w:r>
    </w:p>
    <w:p w:rsidR="009853C6" w:rsidRPr="00E40473" w:rsidRDefault="009853C6" w:rsidP="009853C6">
      <w:pPr>
        <w:pStyle w:val="subsection"/>
      </w:pPr>
      <w:r w:rsidRPr="00E40473">
        <w:tab/>
        <w:t>(</w:t>
      </w:r>
      <w:r w:rsidR="007D3CE4" w:rsidRPr="00E40473">
        <w:t>2</w:t>
      </w:r>
      <w:r w:rsidRPr="00E40473">
        <w:t>)</w:t>
      </w:r>
      <w:r w:rsidRPr="00E40473">
        <w:tab/>
        <w:t xml:space="preserve">An </w:t>
      </w:r>
      <w:r w:rsidR="002E5F5A" w:rsidRPr="00E40473">
        <w:t>officer of Customs</w:t>
      </w:r>
      <w:r w:rsidRPr="00E40473">
        <w:t xml:space="preserve"> is authorised to carry a firearm through a screening point operating for the purposes of regulation</w:t>
      </w:r>
      <w:r w:rsidR="00E40473" w:rsidRPr="00E40473">
        <w:t> </w:t>
      </w:r>
      <w:r w:rsidR="006C5068" w:rsidRPr="00E40473">
        <w:t>3.16E</w:t>
      </w:r>
      <w:r w:rsidRPr="00E40473">
        <w:rPr>
          <w:i/>
        </w:rPr>
        <w:t xml:space="preserve"> </w:t>
      </w:r>
      <w:r w:rsidRPr="00E40473">
        <w:t>for</w:t>
      </w:r>
      <w:r w:rsidRPr="00E40473">
        <w:rPr>
          <w:i/>
        </w:rPr>
        <w:t xml:space="preserve"> </w:t>
      </w:r>
      <w:r w:rsidRPr="00E40473">
        <w:t>a security restricted area at a designated airport if he or she:</w:t>
      </w:r>
    </w:p>
    <w:p w:rsidR="009853C6" w:rsidRPr="00E40473" w:rsidRDefault="009853C6" w:rsidP="009853C6">
      <w:pPr>
        <w:pStyle w:val="paragraph"/>
      </w:pPr>
      <w:r w:rsidRPr="00E40473">
        <w:tab/>
        <w:t>(a)</w:t>
      </w:r>
      <w:r w:rsidRPr="00E40473">
        <w:tab/>
        <w:t>is a member of a Counter</w:t>
      </w:r>
      <w:r w:rsidR="00E40473">
        <w:noBreakHyphen/>
      </w:r>
      <w:r w:rsidRPr="00E40473">
        <w:t>Terrorism Unit</w:t>
      </w:r>
      <w:r w:rsidR="00AF0C84" w:rsidRPr="00E40473">
        <w:t xml:space="preserve"> of the Australian Border Force</w:t>
      </w:r>
      <w:r w:rsidRPr="00E40473">
        <w:t>; and</w:t>
      </w:r>
    </w:p>
    <w:p w:rsidR="00E83ED7" w:rsidRPr="00E40473" w:rsidRDefault="00E83ED7" w:rsidP="00E83ED7">
      <w:pPr>
        <w:pStyle w:val="paragraph"/>
      </w:pPr>
      <w:r w:rsidRPr="00E40473">
        <w:tab/>
        <w:t>(b)</w:t>
      </w:r>
      <w:r w:rsidRPr="00E40473">
        <w:tab/>
        <w:t>is wearing a Counter</w:t>
      </w:r>
      <w:r w:rsidR="00E40473">
        <w:noBreakHyphen/>
      </w:r>
      <w:r w:rsidRPr="00E40473">
        <w:t>Terrorism Unit uniform; and</w:t>
      </w:r>
    </w:p>
    <w:p w:rsidR="009853C6" w:rsidRPr="00E40473" w:rsidRDefault="00E83ED7" w:rsidP="009853C6">
      <w:pPr>
        <w:pStyle w:val="paragraph"/>
      </w:pPr>
      <w:r w:rsidRPr="00E40473">
        <w:tab/>
        <w:t>(c</w:t>
      </w:r>
      <w:r w:rsidR="009853C6" w:rsidRPr="00E40473">
        <w:t>)</w:t>
      </w:r>
      <w:r w:rsidR="009853C6" w:rsidRPr="00E40473">
        <w:tab/>
        <w:t xml:space="preserve">has attached to </w:t>
      </w:r>
      <w:r w:rsidRPr="00E40473">
        <w:t>that uniform</w:t>
      </w:r>
      <w:r w:rsidR="009853C6" w:rsidRPr="00E40473">
        <w:t xml:space="preserve"> an identification card, issued by the Australian Border Force, that identifies the </w:t>
      </w:r>
      <w:r w:rsidR="002E5F5A" w:rsidRPr="00E40473">
        <w:t>officer</w:t>
      </w:r>
      <w:r w:rsidR="009853C6" w:rsidRPr="00E40473">
        <w:t xml:space="preserve"> as </w:t>
      </w:r>
      <w:r w:rsidR="00761692" w:rsidRPr="00E40473">
        <w:t>s</w:t>
      </w:r>
      <w:r w:rsidR="009853C6" w:rsidRPr="00E40473">
        <w:t xml:space="preserve">uch a member and that the </w:t>
      </w:r>
      <w:r w:rsidR="00C278F5" w:rsidRPr="00E40473">
        <w:t>officer</w:t>
      </w:r>
      <w:r w:rsidR="009853C6" w:rsidRPr="00E40473">
        <w:t xml:space="preserve"> would be properly displaying if the identification card were an ASIC; and</w:t>
      </w:r>
    </w:p>
    <w:p w:rsidR="009853C6" w:rsidRPr="00E40473" w:rsidRDefault="00634C7A" w:rsidP="00634C7A">
      <w:pPr>
        <w:pStyle w:val="paragraph"/>
      </w:pPr>
      <w:r w:rsidRPr="00E40473">
        <w:tab/>
        <w:t>(d</w:t>
      </w:r>
      <w:r w:rsidR="009853C6" w:rsidRPr="00E40473">
        <w:t>)</w:t>
      </w:r>
      <w:r w:rsidR="009853C6" w:rsidRPr="00E40473">
        <w:tab/>
        <w:t xml:space="preserve">is </w:t>
      </w:r>
      <w:r w:rsidR="003906E6" w:rsidRPr="00E40473">
        <w:t>performing duties in the area</w:t>
      </w:r>
      <w:r w:rsidR="006C5068" w:rsidRPr="00E40473">
        <w:t>.</w:t>
      </w:r>
    </w:p>
    <w:p w:rsidR="003906E6" w:rsidRPr="00E40473" w:rsidRDefault="002E5F5A" w:rsidP="003906E6">
      <w:pPr>
        <w:pStyle w:val="SubsectionHead"/>
      </w:pPr>
      <w:r w:rsidRPr="00E40473">
        <w:t>Officers of Customs</w:t>
      </w:r>
      <w:r w:rsidR="003906E6" w:rsidRPr="00E40473">
        <w:t xml:space="preserve"> carrying weapons</w:t>
      </w:r>
      <w:r w:rsidR="00334401" w:rsidRPr="00E40473">
        <w:t xml:space="preserve"> that </w:t>
      </w:r>
      <w:r w:rsidR="00BA42BE" w:rsidRPr="00E40473">
        <w:t>have been</w:t>
      </w:r>
      <w:r w:rsidR="00334401" w:rsidRPr="00E40473">
        <w:t xml:space="preserve"> seized or detained</w:t>
      </w:r>
    </w:p>
    <w:p w:rsidR="003D7208" w:rsidRPr="00E40473" w:rsidRDefault="003906E6" w:rsidP="00C278F5">
      <w:pPr>
        <w:pStyle w:val="subsection"/>
      </w:pPr>
      <w:r w:rsidRPr="00E40473">
        <w:tab/>
        <w:t>(</w:t>
      </w:r>
      <w:r w:rsidR="007D3CE4" w:rsidRPr="00E40473">
        <w:t>3</w:t>
      </w:r>
      <w:r w:rsidRPr="00E40473">
        <w:t>)</w:t>
      </w:r>
      <w:r w:rsidRPr="00E40473">
        <w:tab/>
        <w:t xml:space="preserve">An </w:t>
      </w:r>
      <w:r w:rsidR="002E5F5A" w:rsidRPr="00E40473">
        <w:t>officer of Customs</w:t>
      </w:r>
      <w:r w:rsidR="003D7208" w:rsidRPr="00E40473">
        <w:t xml:space="preserve"> (the </w:t>
      </w:r>
      <w:r w:rsidR="003D7208" w:rsidRPr="00E40473">
        <w:rPr>
          <w:b/>
          <w:i/>
        </w:rPr>
        <w:t>relevant officer</w:t>
      </w:r>
      <w:r w:rsidR="003D7208" w:rsidRPr="00E40473">
        <w:t>)</w:t>
      </w:r>
      <w:r w:rsidRPr="00E40473">
        <w:t xml:space="preserve"> is authorised to carry a weapon (including a firearm) through a screening point operating for the purposes of regulation</w:t>
      </w:r>
      <w:r w:rsidR="00E40473" w:rsidRPr="00E40473">
        <w:t> </w:t>
      </w:r>
      <w:r w:rsidR="006C5068" w:rsidRPr="00E40473">
        <w:t>3.16E</w:t>
      </w:r>
      <w:r w:rsidRPr="00E40473">
        <w:rPr>
          <w:i/>
        </w:rPr>
        <w:t xml:space="preserve"> </w:t>
      </w:r>
      <w:r w:rsidRPr="00E40473">
        <w:t>for</w:t>
      </w:r>
      <w:r w:rsidRPr="00E40473">
        <w:rPr>
          <w:i/>
        </w:rPr>
        <w:t xml:space="preserve"> </w:t>
      </w:r>
      <w:r w:rsidRPr="00E40473">
        <w:t>a security restricted area at a designated airport if</w:t>
      </w:r>
      <w:r w:rsidR="003D7208" w:rsidRPr="00E40473">
        <w:t>:</w:t>
      </w:r>
    </w:p>
    <w:p w:rsidR="003D7208" w:rsidRPr="00E40473" w:rsidRDefault="003D7208" w:rsidP="003D7208">
      <w:pPr>
        <w:pStyle w:val="paragraph"/>
      </w:pPr>
      <w:r w:rsidRPr="00E40473">
        <w:tab/>
        <w:t>(a)</w:t>
      </w:r>
      <w:r w:rsidRPr="00E40473">
        <w:tab/>
      </w:r>
      <w:r w:rsidR="0088470B" w:rsidRPr="00E40473">
        <w:t xml:space="preserve">the weapon has been seized </w:t>
      </w:r>
      <w:r w:rsidR="00334401" w:rsidRPr="00E40473">
        <w:t xml:space="preserve">or detained </w:t>
      </w:r>
      <w:r w:rsidR="0088470B" w:rsidRPr="00E40473">
        <w:t>by an</w:t>
      </w:r>
      <w:r w:rsidR="00C278F5" w:rsidRPr="00E40473">
        <w:t xml:space="preserve"> officer of Customs </w:t>
      </w:r>
      <w:r w:rsidR="0088470B" w:rsidRPr="00E40473">
        <w:t xml:space="preserve">in connection with the enforcement of the </w:t>
      </w:r>
      <w:r w:rsidR="0088470B" w:rsidRPr="00E40473">
        <w:rPr>
          <w:i/>
        </w:rPr>
        <w:t>Customs Act 1901</w:t>
      </w:r>
      <w:r w:rsidR="0088470B" w:rsidRPr="00E40473">
        <w:t xml:space="preserve"> or another law of the Commonwealth</w:t>
      </w:r>
      <w:r w:rsidRPr="00E40473">
        <w:t>; and</w:t>
      </w:r>
    </w:p>
    <w:p w:rsidR="003906E6" w:rsidRPr="00E40473" w:rsidRDefault="003D7208" w:rsidP="003D7208">
      <w:pPr>
        <w:pStyle w:val="paragraph"/>
      </w:pPr>
      <w:r w:rsidRPr="00E40473">
        <w:tab/>
        <w:t>(b)</w:t>
      </w:r>
      <w:r w:rsidRPr="00E40473">
        <w:tab/>
        <w:t>the relevant officer is dealing with the weapon in accordance with such a law</w:t>
      </w:r>
      <w:r w:rsidR="006C5068" w:rsidRPr="00E40473">
        <w:t>.</w:t>
      </w:r>
    </w:p>
    <w:p w:rsidR="006968F7" w:rsidRPr="00E40473" w:rsidRDefault="006968F7" w:rsidP="006968F7">
      <w:pPr>
        <w:pStyle w:val="SubsectionHead"/>
      </w:pPr>
      <w:r w:rsidRPr="00E40473">
        <w:t xml:space="preserve">Persons </w:t>
      </w:r>
      <w:r w:rsidR="001731B8" w:rsidRPr="00E40473">
        <w:t xml:space="preserve">carrying firearms to </w:t>
      </w:r>
      <w:r w:rsidRPr="00E40473">
        <w:t>control wildlife or other animals</w:t>
      </w:r>
    </w:p>
    <w:p w:rsidR="006968F7" w:rsidRPr="00E40473" w:rsidRDefault="006968F7" w:rsidP="006968F7">
      <w:pPr>
        <w:pStyle w:val="subsection"/>
      </w:pPr>
      <w:r w:rsidRPr="00E40473">
        <w:tab/>
        <w:t>(</w:t>
      </w:r>
      <w:r w:rsidR="007D3CE4" w:rsidRPr="00E40473">
        <w:t>4</w:t>
      </w:r>
      <w:r w:rsidRPr="00E40473">
        <w:t>)</w:t>
      </w:r>
      <w:r w:rsidRPr="00E40473">
        <w:tab/>
        <w:t xml:space="preserve">A person is authorised to carry a firearm through a screening point </w:t>
      </w:r>
      <w:r w:rsidR="0014200B" w:rsidRPr="00E40473">
        <w:t>operating for the purposes of regulation</w:t>
      </w:r>
      <w:r w:rsidR="00E40473" w:rsidRPr="00E40473">
        <w:t> </w:t>
      </w:r>
      <w:r w:rsidR="006C5068" w:rsidRPr="00E40473">
        <w:t>3.16E</w:t>
      </w:r>
      <w:r w:rsidR="0014200B" w:rsidRPr="00E40473">
        <w:rPr>
          <w:i/>
        </w:rPr>
        <w:t xml:space="preserve"> </w:t>
      </w:r>
      <w:r w:rsidR="0014200B" w:rsidRPr="00E40473">
        <w:t>for</w:t>
      </w:r>
      <w:r w:rsidR="0014200B" w:rsidRPr="00E40473">
        <w:rPr>
          <w:i/>
        </w:rPr>
        <w:t xml:space="preserve"> </w:t>
      </w:r>
      <w:r w:rsidR="0014200B" w:rsidRPr="00E40473">
        <w:t xml:space="preserve">a </w:t>
      </w:r>
      <w:r w:rsidRPr="00E40473">
        <w:t>security restricted area at a designated airport if the person:</w:t>
      </w:r>
    </w:p>
    <w:p w:rsidR="006968F7" w:rsidRPr="00E40473" w:rsidRDefault="006968F7" w:rsidP="006968F7">
      <w:pPr>
        <w:pStyle w:val="paragraph"/>
      </w:pPr>
      <w:r w:rsidRPr="00E40473">
        <w:tab/>
        <w:t>(a)</w:t>
      </w:r>
      <w:r w:rsidRPr="00E40473">
        <w:tab/>
        <w:t xml:space="preserve">with the consent of the airport operator, is engaged in controlling wildlife or other animals </w:t>
      </w:r>
      <w:r w:rsidR="00B1763A" w:rsidRPr="00E40473">
        <w:t>in the security restricted area</w:t>
      </w:r>
      <w:r w:rsidRPr="00E40473">
        <w:t>; and</w:t>
      </w:r>
    </w:p>
    <w:p w:rsidR="006968F7" w:rsidRPr="00E40473" w:rsidRDefault="006968F7" w:rsidP="006968F7">
      <w:pPr>
        <w:pStyle w:val="paragraph"/>
      </w:pPr>
      <w:r w:rsidRPr="00E40473">
        <w:tab/>
        <w:t>(b)</w:t>
      </w:r>
      <w:r w:rsidRPr="00E40473">
        <w:tab/>
        <w:t>if a regular public transport operation operates</w:t>
      </w:r>
      <w:r w:rsidR="003F2B48" w:rsidRPr="00E40473">
        <w:t xml:space="preserve"> from the airport</w:t>
      </w:r>
      <w:r w:rsidRPr="00E40473">
        <w:t>—properly displays a valid ASIC; and</w:t>
      </w:r>
    </w:p>
    <w:p w:rsidR="006968F7" w:rsidRPr="00E40473" w:rsidRDefault="006968F7" w:rsidP="006968F7">
      <w:pPr>
        <w:pStyle w:val="paragraph"/>
      </w:pPr>
      <w:r w:rsidRPr="00E40473">
        <w:tab/>
        <w:t>(c)</w:t>
      </w:r>
      <w:r w:rsidRPr="00E40473">
        <w:tab/>
        <w:t>holds, and has on his or her person, a firearms licence, validly issued under the law of the State or Territory in which the airport is located, for the firearm; and</w:t>
      </w:r>
    </w:p>
    <w:p w:rsidR="006968F7" w:rsidRPr="00E40473" w:rsidRDefault="006968F7" w:rsidP="006968F7">
      <w:pPr>
        <w:pStyle w:val="paragraph"/>
      </w:pPr>
      <w:r w:rsidRPr="00E40473">
        <w:tab/>
        <w:t>(d</w:t>
      </w:r>
      <w:r w:rsidR="003F2B48" w:rsidRPr="00E40473">
        <w:t>)</w:t>
      </w:r>
      <w:r w:rsidRPr="00E40473">
        <w:tab/>
        <w:t>if a licence or permission is required under the law of the State or Territory for the person to shoot wildlife or animals on the airport—holds, and has on his or her person, such a licence or permission</w:t>
      </w:r>
      <w:r w:rsidR="006C5068" w:rsidRPr="00E40473">
        <w:t>.</w:t>
      </w:r>
    </w:p>
    <w:p w:rsidR="00430806" w:rsidRPr="00E40473" w:rsidRDefault="00430806" w:rsidP="00430806">
      <w:pPr>
        <w:pStyle w:val="notetext"/>
      </w:pPr>
      <w:r w:rsidRPr="00E40473">
        <w:t>Note:</w:t>
      </w:r>
      <w:r w:rsidRPr="00E40473">
        <w:tab/>
        <w:t xml:space="preserve">For </w:t>
      </w:r>
      <w:r w:rsidR="00E40473" w:rsidRPr="00E40473">
        <w:t>paragraph (</w:t>
      </w:r>
      <w:r w:rsidRPr="00E40473">
        <w:t xml:space="preserve">b), the requirement to display an ASIC does not apply to security regulated airports that do not have regular public transport operations: see </w:t>
      </w:r>
      <w:proofErr w:type="spellStart"/>
      <w:r w:rsidRPr="00E40473">
        <w:t>subregulation</w:t>
      </w:r>
      <w:proofErr w:type="spellEnd"/>
      <w:r w:rsidR="00E40473" w:rsidRPr="00E40473">
        <w:t> </w:t>
      </w:r>
      <w:r w:rsidRPr="00E40473">
        <w:t>3</w:t>
      </w:r>
      <w:r w:rsidR="006C5068" w:rsidRPr="00E40473">
        <w:t>.</w:t>
      </w:r>
      <w:r w:rsidRPr="00E40473">
        <w:t>03(4)</w:t>
      </w:r>
      <w:r w:rsidR="006C5068" w:rsidRPr="00E40473">
        <w:t>.</w:t>
      </w:r>
    </w:p>
    <w:p w:rsidR="00E9739A" w:rsidRPr="00E40473" w:rsidRDefault="00E9739A" w:rsidP="00E9739A">
      <w:pPr>
        <w:pStyle w:val="SubsectionHead"/>
      </w:pPr>
      <w:r w:rsidRPr="00E40473">
        <w:t>Persons carrying firearms in armoured vehicles</w:t>
      </w:r>
    </w:p>
    <w:p w:rsidR="00020DCE" w:rsidRPr="00E40473" w:rsidRDefault="00E9739A" w:rsidP="00020DCE">
      <w:pPr>
        <w:pStyle w:val="subsection"/>
      </w:pPr>
      <w:r w:rsidRPr="00E40473">
        <w:tab/>
        <w:t>(</w:t>
      </w:r>
      <w:r w:rsidR="007D3CE4" w:rsidRPr="00E40473">
        <w:t>5</w:t>
      </w:r>
      <w:r w:rsidRPr="00E40473">
        <w:t>)</w:t>
      </w:r>
      <w:r w:rsidRPr="00E40473">
        <w:tab/>
        <w:t xml:space="preserve">A person is authorised to carry a firearm through a screening point </w:t>
      </w:r>
      <w:r w:rsidR="0014200B" w:rsidRPr="00E40473">
        <w:t>operating for the purposes of regulation</w:t>
      </w:r>
      <w:r w:rsidR="00E40473" w:rsidRPr="00E40473">
        <w:t> </w:t>
      </w:r>
      <w:r w:rsidR="006C5068" w:rsidRPr="00E40473">
        <w:t>3.16E</w:t>
      </w:r>
      <w:r w:rsidR="0014200B" w:rsidRPr="00E40473">
        <w:rPr>
          <w:i/>
        </w:rPr>
        <w:t xml:space="preserve"> </w:t>
      </w:r>
      <w:r w:rsidR="0014200B" w:rsidRPr="00E40473">
        <w:t>for</w:t>
      </w:r>
      <w:r w:rsidR="0014200B" w:rsidRPr="00E40473">
        <w:rPr>
          <w:i/>
        </w:rPr>
        <w:t xml:space="preserve"> </w:t>
      </w:r>
      <w:r w:rsidR="0014200B" w:rsidRPr="00E40473">
        <w:t xml:space="preserve">a </w:t>
      </w:r>
      <w:r w:rsidRPr="00E40473">
        <w:t>security restricted area at a designated airport if</w:t>
      </w:r>
      <w:r w:rsidR="00020DCE" w:rsidRPr="00E40473">
        <w:t xml:space="preserve"> the person is an employee </w:t>
      </w:r>
      <w:r w:rsidR="00D0626B" w:rsidRPr="00E40473">
        <w:t xml:space="preserve">or contractor </w:t>
      </w:r>
      <w:r w:rsidR="00020DCE" w:rsidRPr="00E40473">
        <w:t>of a private security contractor who:</w:t>
      </w:r>
    </w:p>
    <w:p w:rsidR="00020DCE" w:rsidRPr="00E40473" w:rsidRDefault="00020DCE" w:rsidP="00020DCE">
      <w:pPr>
        <w:pStyle w:val="paragraph"/>
      </w:pPr>
      <w:r w:rsidRPr="00E40473">
        <w:tab/>
        <w:t>(a)</w:t>
      </w:r>
      <w:r w:rsidRPr="00E40473">
        <w:tab/>
        <w:t>with the consent</w:t>
      </w:r>
      <w:r w:rsidRPr="00E40473">
        <w:rPr>
          <w:i/>
        </w:rPr>
        <w:t xml:space="preserve"> </w:t>
      </w:r>
      <w:r w:rsidRPr="00E40473">
        <w:t xml:space="preserve">of </w:t>
      </w:r>
      <w:r w:rsidR="00AF0C84" w:rsidRPr="00E40473">
        <w:t>the airport operator</w:t>
      </w:r>
      <w:r w:rsidRPr="00E40473">
        <w:t xml:space="preserve">, is in or facilitating the movement of an armoured vehicle or </w:t>
      </w:r>
      <w:r w:rsidR="00761692" w:rsidRPr="00E40473">
        <w:t>a vehicle that is accompanying an armoured</w:t>
      </w:r>
      <w:r w:rsidRPr="00E40473">
        <w:t xml:space="preserve"> vehicle; and</w:t>
      </w:r>
    </w:p>
    <w:p w:rsidR="00020DCE" w:rsidRPr="00E40473" w:rsidRDefault="00020DCE" w:rsidP="00020DCE">
      <w:pPr>
        <w:pStyle w:val="paragraph"/>
      </w:pPr>
      <w:r w:rsidRPr="00E40473">
        <w:tab/>
        <w:t>(b)</w:t>
      </w:r>
      <w:r w:rsidRPr="00E40473">
        <w:tab/>
        <w:t>holds, and has on his or her person, a firearms licence, validly issued under the law of the State or Territory in which the airport is located, for the firearm; and</w:t>
      </w:r>
    </w:p>
    <w:p w:rsidR="00020DCE" w:rsidRPr="00E40473" w:rsidRDefault="00020DCE" w:rsidP="00020DCE">
      <w:pPr>
        <w:pStyle w:val="paragraph"/>
      </w:pPr>
      <w:r w:rsidRPr="00E40473">
        <w:tab/>
        <w:t>(c)</w:t>
      </w:r>
      <w:r w:rsidRPr="00E40473">
        <w:tab/>
        <w:t xml:space="preserve">if required by State or Territory legislation—holds, and has on his or her person, a valid </w:t>
      </w:r>
      <w:r w:rsidR="008C2E47" w:rsidRPr="00E40473">
        <w:t xml:space="preserve">security guard licence (however described) </w:t>
      </w:r>
      <w:r w:rsidRPr="00E40473">
        <w:t>issued under the law of the State or Territory</w:t>
      </w:r>
      <w:r w:rsidR="006C5068" w:rsidRPr="00E40473">
        <w:t>.</w:t>
      </w:r>
    </w:p>
    <w:p w:rsidR="0014751B" w:rsidRPr="00E40473" w:rsidRDefault="00865F14" w:rsidP="00D916EC">
      <w:pPr>
        <w:pStyle w:val="ActHead6"/>
        <w:pageBreakBefore/>
      </w:pPr>
      <w:bookmarkStart w:id="31" w:name="_Toc494265216"/>
      <w:bookmarkStart w:id="32" w:name="opcCurrentFind"/>
      <w:r w:rsidRPr="00E40473">
        <w:rPr>
          <w:rStyle w:val="CharAmSchNo"/>
        </w:rPr>
        <w:t>Schedule</w:t>
      </w:r>
      <w:r w:rsidR="00E40473" w:rsidRPr="00E40473">
        <w:rPr>
          <w:rStyle w:val="CharAmSchNo"/>
        </w:rPr>
        <w:t> </w:t>
      </w:r>
      <w:r w:rsidRPr="00E40473">
        <w:rPr>
          <w:rStyle w:val="CharAmSchNo"/>
        </w:rPr>
        <w:t>3</w:t>
      </w:r>
      <w:r w:rsidR="0014751B" w:rsidRPr="00E40473">
        <w:t>—</w:t>
      </w:r>
      <w:r w:rsidR="0014751B" w:rsidRPr="00E40473">
        <w:rPr>
          <w:rStyle w:val="CharAmSchText"/>
        </w:rPr>
        <w:t>Application, savings and transitional provisions</w:t>
      </w:r>
      <w:bookmarkEnd w:id="31"/>
    </w:p>
    <w:bookmarkEnd w:id="32"/>
    <w:p w:rsidR="00F625F3" w:rsidRPr="00E40473" w:rsidRDefault="00F625F3" w:rsidP="00F625F3">
      <w:pPr>
        <w:pStyle w:val="Header"/>
      </w:pPr>
      <w:r w:rsidRPr="00E40473">
        <w:rPr>
          <w:rStyle w:val="CharAmPartNo"/>
        </w:rPr>
        <w:t xml:space="preserve"> </w:t>
      </w:r>
      <w:r w:rsidRPr="00E40473">
        <w:rPr>
          <w:rStyle w:val="CharAmPartText"/>
        </w:rPr>
        <w:t xml:space="preserve"> </w:t>
      </w:r>
    </w:p>
    <w:p w:rsidR="0014751B" w:rsidRPr="00E40473" w:rsidRDefault="0014751B" w:rsidP="0014751B">
      <w:pPr>
        <w:pStyle w:val="ActHead9"/>
      </w:pPr>
      <w:bookmarkStart w:id="33" w:name="_Toc494265217"/>
      <w:r w:rsidRPr="00E40473">
        <w:t>Aviation Transport Security Regulations</w:t>
      </w:r>
      <w:r w:rsidR="00E40473" w:rsidRPr="00E40473">
        <w:t> </w:t>
      </w:r>
      <w:r w:rsidRPr="00E40473">
        <w:t>2005</w:t>
      </w:r>
      <w:bookmarkEnd w:id="33"/>
    </w:p>
    <w:p w:rsidR="0014751B" w:rsidRPr="00E40473" w:rsidRDefault="006070A2" w:rsidP="0014751B">
      <w:pPr>
        <w:pStyle w:val="ItemHead"/>
      </w:pPr>
      <w:r w:rsidRPr="00E40473">
        <w:t>1</w:t>
      </w:r>
      <w:r w:rsidR="0014751B" w:rsidRPr="00E40473">
        <w:t xml:space="preserve">  In the appropriate position in Part</w:t>
      </w:r>
      <w:r w:rsidR="00E40473" w:rsidRPr="00E40473">
        <w:t> </w:t>
      </w:r>
      <w:r w:rsidR="0014751B" w:rsidRPr="00E40473">
        <w:t>10</w:t>
      </w:r>
    </w:p>
    <w:p w:rsidR="0014751B" w:rsidRPr="00E40473" w:rsidRDefault="0014751B" w:rsidP="0014751B">
      <w:pPr>
        <w:pStyle w:val="Item"/>
      </w:pPr>
      <w:r w:rsidRPr="00E40473">
        <w:t>Insert:</w:t>
      </w:r>
    </w:p>
    <w:p w:rsidR="0014751B" w:rsidRPr="00E40473" w:rsidRDefault="0014751B" w:rsidP="0014751B">
      <w:pPr>
        <w:pStyle w:val="ActHead3"/>
      </w:pPr>
      <w:bookmarkStart w:id="34" w:name="_Toc494265218"/>
      <w:r w:rsidRPr="00E40473">
        <w:rPr>
          <w:rStyle w:val="CharDivNo"/>
        </w:rPr>
        <w:t>Division</w:t>
      </w:r>
      <w:r w:rsidR="00E40473" w:rsidRPr="00E40473">
        <w:rPr>
          <w:rStyle w:val="CharDivNo"/>
        </w:rPr>
        <w:t> </w:t>
      </w:r>
      <w:r w:rsidRPr="00E40473">
        <w:rPr>
          <w:rStyle w:val="CharDivNo"/>
        </w:rPr>
        <w:t>10</w:t>
      </w:r>
      <w:r w:rsidRPr="00E40473">
        <w:t>—</w:t>
      </w:r>
      <w:r w:rsidRPr="00E40473">
        <w:rPr>
          <w:rStyle w:val="CharDivText"/>
        </w:rPr>
        <w:t>Amendments mad</w:t>
      </w:r>
      <w:bookmarkStart w:id="35" w:name="OPCCaretCursor"/>
      <w:bookmarkEnd w:id="35"/>
      <w:r w:rsidRPr="00E40473">
        <w:rPr>
          <w:rStyle w:val="CharDivText"/>
        </w:rPr>
        <w:t>e by the Aviation Transport Security Amendment (Airside Security—2017 Measures No</w:t>
      </w:r>
      <w:r w:rsidR="006C5068" w:rsidRPr="00E40473">
        <w:rPr>
          <w:rStyle w:val="CharDivText"/>
        </w:rPr>
        <w:t>.</w:t>
      </w:r>
      <w:r w:rsidR="00E40473" w:rsidRPr="00E40473">
        <w:rPr>
          <w:rStyle w:val="CharDivText"/>
        </w:rPr>
        <w:t> </w:t>
      </w:r>
      <w:r w:rsidRPr="00E40473">
        <w:rPr>
          <w:rStyle w:val="CharDivText"/>
        </w:rPr>
        <w:t>1) Regulations</w:t>
      </w:r>
      <w:r w:rsidR="00E40473" w:rsidRPr="00E40473">
        <w:rPr>
          <w:rStyle w:val="CharDivText"/>
        </w:rPr>
        <w:t> </w:t>
      </w:r>
      <w:r w:rsidRPr="00E40473">
        <w:rPr>
          <w:rStyle w:val="CharDivText"/>
        </w:rPr>
        <w:t>2017</w:t>
      </w:r>
      <w:bookmarkEnd w:id="34"/>
    </w:p>
    <w:p w:rsidR="0014751B" w:rsidRPr="00E40473" w:rsidRDefault="0014751B" w:rsidP="0014751B">
      <w:pPr>
        <w:pStyle w:val="ActHead4"/>
      </w:pPr>
      <w:bookmarkStart w:id="36" w:name="_Toc494265219"/>
      <w:r w:rsidRPr="00E40473">
        <w:rPr>
          <w:rStyle w:val="CharSubdNo"/>
        </w:rPr>
        <w:t>Subdivision A</w:t>
      </w:r>
      <w:r w:rsidRPr="00E40473">
        <w:t>—</w:t>
      </w:r>
      <w:r w:rsidRPr="00E40473">
        <w:rPr>
          <w:rStyle w:val="CharSubdText"/>
        </w:rPr>
        <w:t>Preliminary</w:t>
      </w:r>
      <w:bookmarkEnd w:id="36"/>
    </w:p>
    <w:p w:rsidR="0014751B" w:rsidRPr="00E40473" w:rsidRDefault="006C5068" w:rsidP="0014751B">
      <w:pPr>
        <w:pStyle w:val="ActHead5"/>
      </w:pPr>
      <w:bookmarkStart w:id="37" w:name="_Toc494265220"/>
      <w:r w:rsidRPr="00E40473">
        <w:rPr>
          <w:rStyle w:val="CharSectno"/>
        </w:rPr>
        <w:t>10.24</w:t>
      </w:r>
      <w:r w:rsidR="0014751B" w:rsidRPr="00E40473">
        <w:t xml:space="preserve">  Definitions</w:t>
      </w:r>
      <w:bookmarkEnd w:id="37"/>
    </w:p>
    <w:p w:rsidR="0014751B" w:rsidRPr="00E40473" w:rsidRDefault="0014751B" w:rsidP="0014751B">
      <w:pPr>
        <w:pStyle w:val="subsection"/>
      </w:pPr>
      <w:r w:rsidRPr="00E40473">
        <w:tab/>
      </w:r>
      <w:r w:rsidRPr="00E40473">
        <w:tab/>
        <w:t>In this Division:</w:t>
      </w:r>
    </w:p>
    <w:p w:rsidR="0014751B" w:rsidRPr="00E40473" w:rsidRDefault="0014751B" w:rsidP="0014751B">
      <w:pPr>
        <w:pStyle w:val="Definition"/>
      </w:pPr>
      <w:r w:rsidRPr="00E40473">
        <w:rPr>
          <w:b/>
          <w:i/>
        </w:rPr>
        <w:t>amending regulations</w:t>
      </w:r>
      <w:r w:rsidRPr="00E40473">
        <w:t xml:space="preserve"> means the </w:t>
      </w:r>
      <w:r w:rsidRPr="00E40473">
        <w:rPr>
          <w:i/>
        </w:rPr>
        <w:t>Aviation Transport Security Amendment (Airside Security—2017 Measures No</w:t>
      </w:r>
      <w:r w:rsidR="006C5068" w:rsidRPr="00E40473">
        <w:rPr>
          <w:i/>
        </w:rPr>
        <w:t>.</w:t>
      </w:r>
      <w:r w:rsidR="00E40473" w:rsidRPr="00E40473">
        <w:rPr>
          <w:i/>
        </w:rPr>
        <w:t> </w:t>
      </w:r>
      <w:r w:rsidRPr="00E40473">
        <w:rPr>
          <w:i/>
        </w:rPr>
        <w:t>1) Regulations</w:t>
      </w:r>
      <w:r w:rsidR="00E40473" w:rsidRPr="00E40473">
        <w:rPr>
          <w:i/>
        </w:rPr>
        <w:t> </w:t>
      </w:r>
      <w:r w:rsidRPr="00E40473">
        <w:rPr>
          <w:i/>
        </w:rPr>
        <w:t>2017</w:t>
      </w:r>
      <w:r w:rsidR="006C5068" w:rsidRPr="00E40473">
        <w:t>.</w:t>
      </w:r>
    </w:p>
    <w:p w:rsidR="0014751B" w:rsidRPr="00E40473" w:rsidRDefault="0014751B" w:rsidP="0014751B">
      <w:pPr>
        <w:pStyle w:val="notetext"/>
      </w:pPr>
      <w:r w:rsidRPr="00E40473">
        <w:t>Note:</w:t>
      </w:r>
      <w:r w:rsidRPr="00E40473">
        <w:tab/>
        <w:t>Schedule</w:t>
      </w:r>
      <w:r w:rsidR="00E40473" w:rsidRPr="00E40473">
        <w:t> </w:t>
      </w:r>
      <w:r w:rsidRPr="00E40473">
        <w:t>1 to the amending regulations commences on the day after those regulations are registered, and Schedule</w:t>
      </w:r>
      <w:r w:rsidR="00E40473" w:rsidRPr="00E40473">
        <w:t> </w:t>
      </w:r>
      <w:r w:rsidRPr="00E40473">
        <w:t xml:space="preserve">2 to those regulations commences </w:t>
      </w:r>
      <w:r w:rsidR="00865F14" w:rsidRPr="00E40473">
        <w:t>on the day after the end of the period of 3 months beginning on the day those regulations are registered (see section</w:t>
      </w:r>
      <w:r w:rsidR="00E40473" w:rsidRPr="00E40473">
        <w:t> </w:t>
      </w:r>
      <w:r w:rsidR="00865F14" w:rsidRPr="00E40473">
        <w:t>2 to the amending regulations)</w:t>
      </w:r>
      <w:r w:rsidR="006C5068" w:rsidRPr="00E40473">
        <w:t>.</w:t>
      </w:r>
    </w:p>
    <w:p w:rsidR="00AC6898" w:rsidRPr="00E40473" w:rsidRDefault="00AC6898" w:rsidP="006E3BE3">
      <w:pPr>
        <w:pStyle w:val="Definition"/>
      </w:pPr>
      <w:r w:rsidRPr="00E40473">
        <w:rPr>
          <w:b/>
          <w:i/>
        </w:rPr>
        <w:t>implementation day</w:t>
      </w:r>
      <w:r w:rsidRPr="00E40473">
        <w:t xml:space="preserve"> for an aviation industry participant</w:t>
      </w:r>
      <w:r w:rsidR="000223D4" w:rsidRPr="00E40473">
        <w:t xml:space="preserve"> for a security restricted area</w:t>
      </w:r>
      <w:r w:rsidRPr="00E40473">
        <w:t>: see regulation</w:t>
      </w:r>
      <w:r w:rsidR="00E40473" w:rsidRPr="00E40473">
        <w:t> </w:t>
      </w:r>
      <w:r w:rsidR="006C5068" w:rsidRPr="00E40473">
        <w:t>10.27.</w:t>
      </w:r>
    </w:p>
    <w:p w:rsidR="006E3BE3" w:rsidRPr="00E40473" w:rsidRDefault="006E3BE3" w:rsidP="006E3BE3">
      <w:pPr>
        <w:pStyle w:val="Definition"/>
      </w:pPr>
      <w:r w:rsidRPr="00E40473">
        <w:rPr>
          <w:b/>
          <w:i/>
        </w:rPr>
        <w:t>implementation plan</w:t>
      </w:r>
      <w:r w:rsidRPr="00E40473">
        <w:t xml:space="preserve">: see </w:t>
      </w:r>
      <w:proofErr w:type="spellStart"/>
      <w:r w:rsidRPr="00E40473">
        <w:t>subregulation</w:t>
      </w:r>
      <w:proofErr w:type="spellEnd"/>
      <w:r w:rsidR="00E40473" w:rsidRPr="00E40473">
        <w:t> </w:t>
      </w:r>
      <w:r w:rsidR="006C5068" w:rsidRPr="00E40473">
        <w:t>10.30</w:t>
      </w:r>
      <w:r w:rsidRPr="00E40473">
        <w:t>(1)</w:t>
      </w:r>
      <w:r w:rsidR="006C5068" w:rsidRPr="00E40473">
        <w:t>.</w:t>
      </w:r>
    </w:p>
    <w:p w:rsidR="0014751B" w:rsidRPr="00E40473" w:rsidRDefault="0014751B" w:rsidP="0014751B">
      <w:pPr>
        <w:pStyle w:val="ActHead4"/>
      </w:pPr>
      <w:bookmarkStart w:id="38" w:name="_Toc494265221"/>
      <w:r w:rsidRPr="00E40473">
        <w:rPr>
          <w:rStyle w:val="CharSubdNo"/>
        </w:rPr>
        <w:t>Subdivision B</w:t>
      </w:r>
      <w:r w:rsidRPr="00E40473">
        <w:t>—</w:t>
      </w:r>
      <w:r w:rsidRPr="00E40473">
        <w:rPr>
          <w:rStyle w:val="CharSubdText"/>
        </w:rPr>
        <w:t>Amendments made by Schedule</w:t>
      </w:r>
      <w:r w:rsidR="00E40473" w:rsidRPr="00E40473">
        <w:rPr>
          <w:rStyle w:val="CharSubdText"/>
        </w:rPr>
        <w:t> </w:t>
      </w:r>
      <w:r w:rsidRPr="00E40473">
        <w:rPr>
          <w:rStyle w:val="CharSubdText"/>
        </w:rPr>
        <w:t xml:space="preserve">1 to </w:t>
      </w:r>
      <w:r w:rsidR="00865F14" w:rsidRPr="00E40473">
        <w:rPr>
          <w:rStyle w:val="CharSubdText"/>
        </w:rPr>
        <w:t xml:space="preserve">the </w:t>
      </w:r>
      <w:r w:rsidRPr="00E40473">
        <w:rPr>
          <w:rStyle w:val="CharSubdText"/>
        </w:rPr>
        <w:t>amending regulations</w:t>
      </w:r>
      <w:bookmarkEnd w:id="38"/>
    </w:p>
    <w:p w:rsidR="0014751B" w:rsidRPr="00E40473" w:rsidRDefault="006C5068" w:rsidP="0014751B">
      <w:pPr>
        <w:pStyle w:val="ActHead5"/>
      </w:pPr>
      <w:bookmarkStart w:id="39" w:name="_Toc494265222"/>
      <w:r w:rsidRPr="00E40473">
        <w:rPr>
          <w:rStyle w:val="CharSectno"/>
        </w:rPr>
        <w:t>10.25</w:t>
      </w:r>
      <w:r w:rsidR="0014751B" w:rsidRPr="00E40473">
        <w:t xml:space="preserve">  </w:t>
      </w:r>
      <w:proofErr w:type="spellStart"/>
      <w:r w:rsidR="0014751B" w:rsidRPr="00E40473">
        <w:t>TSPs</w:t>
      </w:r>
      <w:proofErr w:type="spellEnd"/>
      <w:r w:rsidR="0014751B" w:rsidRPr="00E40473">
        <w:t>—requirements about enhanced inspection areas</w:t>
      </w:r>
      <w:bookmarkEnd w:id="39"/>
    </w:p>
    <w:p w:rsidR="0014751B" w:rsidRPr="00E40473" w:rsidRDefault="0014751B" w:rsidP="0014751B">
      <w:pPr>
        <w:pStyle w:val="subsection"/>
      </w:pPr>
      <w:r w:rsidRPr="00E40473">
        <w:tab/>
      </w:r>
      <w:r w:rsidRPr="00E40473">
        <w:tab/>
        <w:t>The repeal of regulation</w:t>
      </w:r>
      <w:r w:rsidR="00E40473" w:rsidRPr="00E40473">
        <w:t> </w:t>
      </w:r>
      <w:r w:rsidR="006C5068" w:rsidRPr="00E40473">
        <w:t>2.18A</w:t>
      </w:r>
      <w:r w:rsidRPr="00E40473">
        <w:t xml:space="preserve">, </w:t>
      </w:r>
      <w:proofErr w:type="spellStart"/>
      <w:r w:rsidRPr="00E40473">
        <w:t>subregulations</w:t>
      </w:r>
      <w:proofErr w:type="spellEnd"/>
      <w:r w:rsidR="00F625F3" w:rsidRPr="00E40473">
        <w:t xml:space="preserve"> </w:t>
      </w:r>
      <w:r w:rsidRPr="00E40473">
        <w:t>2</w:t>
      </w:r>
      <w:r w:rsidR="006C5068" w:rsidRPr="00E40473">
        <w:t>.</w:t>
      </w:r>
      <w:r w:rsidRPr="00E40473">
        <w:t>32(3) and (4) and regulation</w:t>
      </w:r>
      <w:r w:rsidR="00E40473" w:rsidRPr="00E40473">
        <w:t> </w:t>
      </w:r>
      <w:r w:rsidR="006C5068" w:rsidRPr="00E40473">
        <w:t>2.35A</w:t>
      </w:r>
      <w:r w:rsidRPr="00E40473">
        <w:t xml:space="preserve"> by Schedule</w:t>
      </w:r>
      <w:r w:rsidR="00E40473" w:rsidRPr="00E40473">
        <w:t> </w:t>
      </w:r>
      <w:r w:rsidRPr="00E40473">
        <w:t>1 to the amending regulations applies in relation to the approval of a TSP, or of proposed alterations of a TSP, under section</w:t>
      </w:r>
      <w:r w:rsidR="00E40473" w:rsidRPr="00E40473">
        <w:t> </w:t>
      </w:r>
      <w:r w:rsidRPr="00E40473">
        <w:t>19, 21 or 23A of the Act on or after the commencement of that Schedule whether:</w:t>
      </w:r>
    </w:p>
    <w:p w:rsidR="0014751B" w:rsidRPr="00E40473" w:rsidRDefault="0014751B" w:rsidP="0014751B">
      <w:pPr>
        <w:pStyle w:val="paragraph"/>
      </w:pPr>
      <w:r w:rsidRPr="00E40473">
        <w:tab/>
        <w:t>(a)</w:t>
      </w:r>
      <w:r w:rsidRPr="00E40473">
        <w:tab/>
        <w:t>the TSP is given to the Secretary under the Act before, on or after that commencement; or</w:t>
      </w:r>
    </w:p>
    <w:p w:rsidR="0014751B" w:rsidRPr="00E40473" w:rsidRDefault="0014751B" w:rsidP="0014751B">
      <w:pPr>
        <w:pStyle w:val="paragraph"/>
      </w:pPr>
      <w:r w:rsidRPr="00E40473">
        <w:tab/>
        <w:t>(b)</w:t>
      </w:r>
      <w:r w:rsidRPr="00E40473">
        <w:tab/>
        <w:t>the request under section</w:t>
      </w:r>
      <w:r w:rsidR="00E40473" w:rsidRPr="00E40473">
        <w:t> </w:t>
      </w:r>
      <w:r w:rsidRPr="00E40473">
        <w:t>22 or 23A of the Act relating to the TSP is made before, on or after that commencement</w:t>
      </w:r>
      <w:r w:rsidR="006C5068" w:rsidRPr="00E40473">
        <w:t>.</w:t>
      </w:r>
    </w:p>
    <w:p w:rsidR="0014751B" w:rsidRPr="00E40473" w:rsidRDefault="006C5068" w:rsidP="0014751B">
      <w:pPr>
        <w:pStyle w:val="ActHead5"/>
      </w:pPr>
      <w:bookmarkStart w:id="40" w:name="_Toc494265223"/>
      <w:r w:rsidRPr="00E40473">
        <w:rPr>
          <w:rStyle w:val="CharSectno"/>
        </w:rPr>
        <w:t>10.26</w:t>
      </w:r>
      <w:r w:rsidR="0014751B" w:rsidRPr="00E40473">
        <w:t xml:space="preserve">  Savings provision—security restricted areas</w:t>
      </w:r>
      <w:r w:rsidR="00026259" w:rsidRPr="00E40473">
        <w:t xml:space="preserve"> already in force</w:t>
      </w:r>
      <w:bookmarkEnd w:id="40"/>
    </w:p>
    <w:p w:rsidR="0014751B" w:rsidRPr="00E40473" w:rsidRDefault="0014751B" w:rsidP="0014751B">
      <w:pPr>
        <w:pStyle w:val="subsection"/>
      </w:pPr>
      <w:r w:rsidRPr="00E40473">
        <w:tab/>
      </w:r>
      <w:r w:rsidRPr="00E40473">
        <w:tab/>
        <w:t>Despite the repeal and substitution of regulation</w:t>
      </w:r>
      <w:r w:rsidR="00E40473" w:rsidRPr="00E40473">
        <w:t> </w:t>
      </w:r>
      <w:r w:rsidRPr="00E40473">
        <w:t>3</w:t>
      </w:r>
      <w:r w:rsidR="006C5068" w:rsidRPr="00E40473">
        <w:t>.</w:t>
      </w:r>
      <w:r w:rsidRPr="00E40473">
        <w:t>01 by Schedule</w:t>
      </w:r>
      <w:r w:rsidR="00E40473" w:rsidRPr="00E40473">
        <w:t> </w:t>
      </w:r>
      <w:r w:rsidRPr="00E40473">
        <w:t>1 to the amending regulations, that regulation as in force immediately before the commencement of that Schedule continues to apply</w:t>
      </w:r>
      <w:r w:rsidR="00026259" w:rsidRPr="00E40473">
        <w:t xml:space="preserve"> (as if that repeal and substitution had not happened)</w:t>
      </w:r>
      <w:r w:rsidRPr="00E40473">
        <w:t xml:space="preserve"> to an airside security zone that was in force </w:t>
      </w:r>
      <w:r w:rsidR="00026259" w:rsidRPr="00E40473">
        <w:t xml:space="preserve">as a security restricted area </w:t>
      </w:r>
      <w:r w:rsidRPr="00E40473">
        <w:t>immediately before that commencement</w:t>
      </w:r>
      <w:r w:rsidR="006C5068" w:rsidRPr="00E40473">
        <w:t>.</w:t>
      </w:r>
    </w:p>
    <w:p w:rsidR="008223A2" w:rsidRPr="00E40473" w:rsidRDefault="008223A2" w:rsidP="008223A2">
      <w:pPr>
        <w:pStyle w:val="ActHead4"/>
      </w:pPr>
      <w:bookmarkStart w:id="41" w:name="_Toc494265224"/>
      <w:r w:rsidRPr="00E40473">
        <w:rPr>
          <w:rStyle w:val="CharSubdNo"/>
        </w:rPr>
        <w:t>Subdivision C</w:t>
      </w:r>
      <w:r w:rsidRPr="00E40473">
        <w:t>—</w:t>
      </w:r>
      <w:r w:rsidRPr="00E40473">
        <w:rPr>
          <w:rStyle w:val="CharSubdText"/>
        </w:rPr>
        <w:t>Amendments made by Schedule</w:t>
      </w:r>
      <w:r w:rsidR="00E40473" w:rsidRPr="00E40473">
        <w:rPr>
          <w:rStyle w:val="CharSubdText"/>
        </w:rPr>
        <w:t> </w:t>
      </w:r>
      <w:r w:rsidRPr="00E40473">
        <w:rPr>
          <w:rStyle w:val="CharSubdText"/>
        </w:rPr>
        <w:t>2 to the amending regulations</w:t>
      </w:r>
      <w:bookmarkEnd w:id="41"/>
    </w:p>
    <w:p w:rsidR="00AC6898" w:rsidRPr="00E40473" w:rsidRDefault="006C5068" w:rsidP="00AC6898">
      <w:pPr>
        <w:pStyle w:val="ActHead5"/>
      </w:pPr>
      <w:bookmarkStart w:id="42" w:name="_Toc494265225"/>
      <w:r w:rsidRPr="00E40473">
        <w:rPr>
          <w:rStyle w:val="CharSectno"/>
        </w:rPr>
        <w:t>10.27</w:t>
      </w:r>
      <w:r w:rsidR="00AC6898" w:rsidRPr="00E40473">
        <w:t xml:space="preserve">  Implementation </w:t>
      </w:r>
      <w:r w:rsidR="001A5593" w:rsidRPr="00E40473">
        <w:t>day</w:t>
      </w:r>
      <w:r w:rsidR="00AC6898" w:rsidRPr="00E40473">
        <w:t xml:space="preserve"> for aviation industry participants</w:t>
      </w:r>
      <w:bookmarkEnd w:id="42"/>
    </w:p>
    <w:p w:rsidR="00AC6898" w:rsidRPr="00E40473" w:rsidRDefault="00AC6898" w:rsidP="00AC6898">
      <w:pPr>
        <w:pStyle w:val="subsection"/>
      </w:pPr>
      <w:r w:rsidRPr="00E40473">
        <w:tab/>
      </w:r>
      <w:r w:rsidRPr="00E40473">
        <w:tab/>
        <w:t xml:space="preserve">For the purposes of this Subdivision, the </w:t>
      </w:r>
      <w:r w:rsidRPr="00E40473">
        <w:rPr>
          <w:b/>
          <w:i/>
        </w:rPr>
        <w:t>implementation day</w:t>
      </w:r>
      <w:r w:rsidRPr="00E40473">
        <w:t xml:space="preserve"> for an aviation industry participant </w:t>
      </w:r>
      <w:r w:rsidR="000223D4" w:rsidRPr="00E40473">
        <w:t xml:space="preserve">for a security restricted area </w:t>
      </w:r>
      <w:r w:rsidRPr="00E40473">
        <w:t>is worked out in acco</w:t>
      </w:r>
      <w:r w:rsidR="00ED15CD" w:rsidRPr="00E40473">
        <w:t>rdance with the following table.</w:t>
      </w:r>
    </w:p>
    <w:p w:rsidR="00AC6898" w:rsidRPr="00E40473" w:rsidRDefault="00AC6898" w:rsidP="00AC68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C6898" w:rsidRPr="00E40473" w:rsidTr="00AC6898">
        <w:trPr>
          <w:tblHeader/>
        </w:trPr>
        <w:tc>
          <w:tcPr>
            <w:tcW w:w="8312" w:type="dxa"/>
            <w:gridSpan w:val="3"/>
            <w:tcBorders>
              <w:top w:val="single" w:sz="12" w:space="0" w:color="auto"/>
              <w:bottom w:val="single" w:sz="6" w:space="0" w:color="auto"/>
            </w:tcBorders>
            <w:shd w:val="clear" w:color="auto" w:fill="auto"/>
          </w:tcPr>
          <w:p w:rsidR="00AC6898" w:rsidRPr="00E40473" w:rsidRDefault="00AC6898" w:rsidP="00AC6898">
            <w:pPr>
              <w:pStyle w:val="TableHeading"/>
            </w:pPr>
            <w:r w:rsidRPr="00E40473">
              <w:t>Implementation day for</w:t>
            </w:r>
            <w:r w:rsidR="00F60A03" w:rsidRPr="00E40473">
              <w:t xml:space="preserve"> an</w:t>
            </w:r>
            <w:r w:rsidRPr="00E40473">
              <w:t xml:space="preserve"> aviation industry participant</w:t>
            </w:r>
            <w:r w:rsidR="00A81E8A" w:rsidRPr="00E40473">
              <w:t xml:space="preserve"> for a security restricted area</w:t>
            </w:r>
          </w:p>
        </w:tc>
      </w:tr>
      <w:tr w:rsidR="00AC6898" w:rsidRPr="00E40473" w:rsidTr="00AC6898">
        <w:trPr>
          <w:tblHeader/>
        </w:trPr>
        <w:tc>
          <w:tcPr>
            <w:tcW w:w="714" w:type="dxa"/>
            <w:tcBorders>
              <w:top w:val="single" w:sz="6" w:space="0" w:color="auto"/>
              <w:bottom w:val="single" w:sz="12" w:space="0" w:color="auto"/>
            </w:tcBorders>
            <w:shd w:val="clear" w:color="auto" w:fill="auto"/>
          </w:tcPr>
          <w:p w:rsidR="00AC6898" w:rsidRPr="00E40473" w:rsidRDefault="00AC6898" w:rsidP="00AC6898">
            <w:pPr>
              <w:pStyle w:val="TableHeading"/>
            </w:pPr>
            <w:r w:rsidRPr="00E40473">
              <w:t>Item</w:t>
            </w:r>
          </w:p>
        </w:tc>
        <w:tc>
          <w:tcPr>
            <w:tcW w:w="3799" w:type="dxa"/>
            <w:tcBorders>
              <w:top w:val="single" w:sz="6" w:space="0" w:color="auto"/>
              <w:bottom w:val="single" w:sz="12" w:space="0" w:color="auto"/>
            </w:tcBorders>
            <w:shd w:val="clear" w:color="auto" w:fill="auto"/>
          </w:tcPr>
          <w:p w:rsidR="00AC6898" w:rsidRPr="00E40473" w:rsidRDefault="00AC6898" w:rsidP="00AC6898">
            <w:pPr>
              <w:pStyle w:val="TableHeading"/>
            </w:pPr>
            <w:r w:rsidRPr="00E40473">
              <w:t>For this kind of aviation industry participant</w:t>
            </w:r>
            <w:r w:rsidR="00ED15CD" w:rsidRPr="00E40473">
              <w:t xml:space="preserve"> </w:t>
            </w:r>
            <w:r w:rsidRPr="00E40473">
              <w:t>…</w:t>
            </w:r>
          </w:p>
        </w:tc>
        <w:tc>
          <w:tcPr>
            <w:tcW w:w="3799" w:type="dxa"/>
            <w:tcBorders>
              <w:top w:val="single" w:sz="6" w:space="0" w:color="auto"/>
              <w:bottom w:val="single" w:sz="12" w:space="0" w:color="auto"/>
            </w:tcBorders>
            <w:shd w:val="clear" w:color="auto" w:fill="auto"/>
          </w:tcPr>
          <w:p w:rsidR="00AC6898" w:rsidRPr="00E40473" w:rsidRDefault="00AC6898" w:rsidP="00AC6898">
            <w:pPr>
              <w:pStyle w:val="TableHeading"/>
            </w:pPr>
            <w:r w:rsidRPr="00E40473">
              <w:t xml:space="preserve">the </w:t>
            </w:r>
            <w:r w:rsidRPr="00E40473">
              <w:rPr>
                <w:i/>
              </w:rPr>
              <w:t>implementation day</w:t>
            </w:r>
            <w:r w:rsidRPr="00E40473">
              <w:t xml:space="preserve"> </w:t>
            </w:r>
            <w:r w:rsidR="000223D4" w:rsidRPr="00E40473">
              <w:t xml:space="preserve">for the security restricted area </w:t>
            </w:r>
            <w:r w:rsidRPr="00E40473">
              <w:t>is</w:t>
            </w:r>
            <w:r w:rsidR="00ED15CD" w:rsidRPr="00E40473">
              <w:t xml:space="preserve"> </w:t>
            </w:r>
            <w:r w:rsidRPr="00E40473">
              <w:t>…</w:t>
            </w:r>
          </w:p>
        </w:tc>
      </w:tr>
      <w:tr w:rsidR="00AC6898" w:rsidRPr="00E40473" w:rsidTr="00AC6898">
        <w:tc>
          <w:tcPr>
            <w:tcW w:w="714" w:type="dxa"/>
            <w:tcBorders>
              <w:top w:val="single" w:sz="12" w:space="0" w:color="auto"/>
            </w:tcBorders>
            <w:shd w:val="clear" w:color="auto" w:fill="auto"/>
          </w:tcPr>
          <w:p w:rsidR="00AC6898" w:rsidRPr="00E40473" w:rsidRDefault="00AC6898" w:rsidP="00AC6898">
            <w:pPr>
              <w:pStyle w:val="Tabletext"/>
            </w:pPr>
            <w:r w:rsidRPr="00E40473">
              <w:t>1</w:t>
            </w:r>
          </w:p>
        </w:tc>
        <w:tc>
          <w:tcPr>
            <w:tcW w:w="3799" w:type="dxa"/>
            <w:tcBorders>
              <w:top w:val="single" w:sz="12" w:space="0" w:color="auto"/>
            </w:tcBorders>
            <w:shd w:val="clear" w:color="auto" w:fill="auto"/>
          </w:tcPr>
          <w:p w:rsidR="005F1958" w:rsidRPr="00E40473" w:rsidRDefault="00AC6898" w:rsidP="00D0626B">
            <w:pPr>
              <w:pStyle w:val="Tabletext"/>
            </w:pPr>
            <w:r w:rsidRPr="00E40473">
              <w:t>an airport operator or aircraft operator</w:t>
            </w:r>
            <w:r w:rsidR="005F1958" w:rsidRPr="00E40473">
              <w:t xml:space="preserve"> </w:t>
            </w:r>
            <w:r w:rsidR="00A81E8A" w:rsidRPr="00E40473">
              <w:t xml:space="preserve">that has given an implementation plan for the security restricted area in accordance with </w:t>
            </w:r>
            <w:proofErr w:type="spellStart"/>
            <w:r w:rsidR="00A81E8A" w:rsidRPr="00E40473">
              <w:t>subregulation</w:t>
            </w:r>
            <w:proofErr w:type="spellEnd"/>
            <w:r w:rsidR="00E40473" w:rsidRPr="00E40473">
              <w:t> </w:t>
            </w:r>
            <w:r w:rsidR="00A81E8A" w:rsidRPr="00E40473">
              <w:t xml:space="preserve">10.30(2) the effect of which has not been cancelled under </w:t>
            </w:r>
            <w:proofErr w:type="spellStart"/>
            <w:r w:rsidR="00A81E8A" w:rsidRPr="00E40473">
              <w:t>subregulation</w:t>
            </w:r>
            <w:proofErr w:type="spellEnd"/>
            <w:r w:rsidR="00E40473" w:rsidRPr="00E40473">
              <w:t> </w:t>
            </w:r>
            <w:r w:rsidR="00A81E8A" w:rsidRPr="00E40473">
              <w:t>10.3</w:t>
            </w:r>
            <w:r w:rsidR="00D0626B" w:rsidRPr="00E40473">
              <w:t>0</w:t>
            </w:r>
            <w:r w:rsidR="00A81E8A" w:rsidRPr="00E40473">
              <w:t>(7)</w:t>
            </w:r>
          </w:p>
        </w:tc>
        <w:tc>
          <w:tcPr>
            <w:tcW w:w="3799" w:type="dxa"/>
            <w:tcBorders>
              <w:top w:val="single" w:sz="12" w:space="0" w:color="auto"/>
            </w:tcBorders>
            <w:shd w:val="clear" w:color="auto" w:fill="auto"/>
          </w:tcPr>
          <w:p w:rsidR="00732AC2" w:rsidRPr="00E40473" w:rsidRDefault="00732AC2" w:rsidP="00732AC2">
            <w:pPr>
              <w:pStyle w:val="Tabletext"/>
            </w:pPr>
            <w:r w:rsidRPr="00E40473">
              <w:t>the first day after the end of the period of 12 months starting on the later of:</w:t>
            </w:r>
          </w:p>
          <w:p w:rsidR="00732AC2" w:rsidRPr="00E40473" w:rsidRDefault="00732AC2" w:rsidP="00732AC2">
            <w:pPr>
              <w:pStyle w:val="Tablea"/>
            </w:pPr>
            <w:r w:rsidRPr="00E40473">
              <w:t>(a)</w:t>
            </w:r>
            <w:r w:rsidR="005C25A0" w:rsidRPr="00E40473">
              <w:t xml:space="preserve"> </w:t>
            </w:r>
            <w:r w:rsidRPr="00E40473">
              <w:t>the commencement of Schedule</w:t>
            </w:r>
            <w:r w:rsidR="00E40473" w:rsidRPr="00E40473">
              <w:t> </w:t>
            </w:r>
            <w:r w:rsidRPr="00E40473">
              <w:t>2 to the amending regulations; and</w:t>
            </w:r>
          </w:p>
          <w:p w:rsidR="00AC6898" w:rsidRPr="00E40473" w:rsidRDefault="00732AC2" w:rsidP="00C85A3C">
            <w:pPr>
              <w:pStyle w:val="Tablea"/>
            </w:pPr>
            <w:r w:rsidRPr="00E40473">
              <w:t>(b)</w:t>
            </w:r>
            <w:r w:rsidR="005C25A0" w:rsidRPr="00E40473">
              <w:t xml:space="preserve"> </w:t>
            </w:r>
            <w:r w:rsidRPr="00E40473">
              <w:t>the day the implementation plan is given to the Secretary</w:t>
            </w:r>
          </w:p>
        </w:tc>
      </w:tr>
      <w:tr w:rsidR="0094685F" w:rsidRPr="00E40473" w:rsidTr="00AC6898">
        <w:tc>
          <w:tcPr>
            <w:tcW w:w="714" w:type="dxa"/>
            <w:tcBorders>
              <w:bottom w:val="single" w:sz="2" w:space="0" w:color="auto"/>
            </w:tcBorders>
            <w:shd w:val="clear" w:color="auto" w:fill="auto"/>
          </w:tcPr>
          <w:p w:rsidR="0094685F" w:rsidRPr="00E40473" w:rsidRDefault="0094685F" w:rsidP="00AC6898">
            <w:pPr>
              <w:pStyle w:val="Tabletext"/>
            </w:pPr>
            <w:r w:rsidRPr="00E40473">
              <w:t>2</w:t>
            </w:r>
          </w:p>
        </w:tc>
        <w:tc>
          <w:tcPr>
            <w:tcW w:w="3799" w:type="dxa"/>
            <w:tcBorders>
              <w:bottom w:val="single" w:sz="2" w:space="0" w:color="auto"/>
            </w:tcBorders>
            <w:shd w:val="clear" w:color="auto" w:fill="auto"/>
          </w:tcPr>
          <w:p w:rsidR="0094685F" w:rsidRPr="00E40473" w:rsidRDefault="00A81E8A" w:rsidP="00D0626B">
            <w:pPr>
              <w:pStyle w:val="Tabletext"/>
            </w:pPr>
            <w:r w:rsidRPr="00E40473">
              <w:t xml:space="preserve">an airport operator or aircraft operator that has given an implementation plan for the security restricted area in accordance with </w:t>
            </w:r>
            <w:proofErr w:type="spellStart"/>
            <w:r w:rsidRPr="00E40473">
              <w:t>subregulation</w:t>
            </w:r>
            <w:proofErr w:type="spellEnd"/>
            <w:r w:rsidR="00E40473" w:rsidRPr="00E40473">
              <w:t> </w:t>
            </w:r>
            <w:r w:rsidRPr="00E40473">
              <w:t xml:space="preserve">10.30(2) the effect of which has been cancelled under </w:t>
            </w:r>
            <w:proofErr w:type="spellStart"/>
            <w:r w:rsidRPr="00E40473">
              <w:t>subregulation</w:t>
            </w:r>
            <w:proofErr w:type="spellEnd"/>
            <w:r w:rsidR="00E40473" w:rsidRPr="00E40473">
              <w:t> </w:t>
            </w:r>
            <w:r w:rsidRPr="00E40473">
              <w:t>10.3</w:t>
            </w:r>
            <w:r w:rsidR="00D0626B" w:rsidRPr="00E40473">
              <w:t>0</w:t>
            </w:r>
            <w:r w:rsidRPr="00E40473">
              <w:t>(7)</w:t>
            </w:r>
          </w:p>
        </w:tc>
        <w:tc>
          <w:tcPr>
            <w:tcW w:w="3799" w:type="dxa"/>
            <w:tcBorders>
              <w:bottom w:val="single" w:sz="2" w:space="0" w:color="auto"/>
            </w:tcBorders>
            <w:shd w:val="clear" w:color="auto" w:fill="auto"/>
          </w:tcPr>
          <w:p w:rsidR="0094685F" w:rsidRPr="00E40473" w:rsidRDefault="0094685F" w:rsidP="00AC6898">
            <w:pPr>
              <w:pStyle w:val="Tabletext"/>
            </w:pPr>
            <w:r w:rsidRPr="00E40473">
              <w:t>the day after notice of the cancellation is given to the airport operator or aircraft operator</w:t>
            </w:r>
          </w:p>
        </w:tc>
      </w:tr>
      <w:tr w:rsidR="00AC6898" w:rsidRPr="00E40473" w:rsidTr="00AC6898">
        <w:tc>
          <w:tcPr>
            <w:tcW w:w="714" w:type="dxa"/>
            <w:tcBorders>
              <w:bottom w:val="single" w:sz="2" w:space="0" w:color="auto"/>
            </w:tcBorders>
            <w:shd w:val="clear" w:color="auto" w:fill="auto"/>
          </w:tcPr>
          <w:p w:rsidR="00AC6898" w:rsidRPr="00E40473" w:rsidRDefault="0094685F" w:rsidP="00AC6898">
            <w:pPr>
              <w:pStyle w:val="Tabletext"/>
            </w:pPr>
            <w:r w:rsidRPr="00E40473">
              <w:t>3</w:t>
            </w:r>
          </w:p>
        </w:tc>
        <w:tc>
          <w:tcPr>
            <w:tcW w:w="3799" w:type="dxa"/>
            <w:tcBorders>
              <w:bottom w:val="single" w:sz="2" w:space="0" w:color="auto"/>
            </w:tcBorders>
            <w:shd w:val="clear" w:color="auto" w:fill="auto"/>
          </w:tcPr>
          <w:p w:rsidR="00AC6898" w:rsidRPr="00E40473" w:rsidRDefault="00AC6898" w:rsidP="00AC6898">
            <w:pPr>
              <w:pStyle w:val="Tabletext"/>
            </w:pPr>
            <w:r w:rsidRPr="00E40473">
              <w:t>an airport operator or aircraft operator that is given a notice under subparagraph</w:t>
            </w:r>
            <w:r w:rsidR="00E40473" w:rsidRPr="00E40473">
              <w:t> </w:t>
            </w:r>
            <w:r w:rsidR="006C5068" w:rsidRPr="00E40473">
              <w:t>10.30</w:t>
            </w:r>
            <w:r w:rsidRPr="00E40473">
              <w:t>(2)(b)(ii) but does not give an implementation plan for the security restricted area by the end of the period specified in the notice</w:t>
            </w:r>
          </w:p>
        </w:tc>
        <w:tc>
          <w:tcPr>
            <w:tcW w:w="3799" w:type="dxa"/>
            <w:tcBorders>
              <w:bottom w:val="single" w:sz="2" w:space="0" w:color="auto"/>
            </w:tcBorders>
            <w:shd w:val="clear" w:color="auto" w:fill="auto"/>
          </w:tcPr>
          <w:p w:rsidR="00AC6898" w:rsidRPr="00E40473" w:rsidRDefault="006A16C1" w:rsidP="00AC6898">
            <w:pPr>
              <w:pStyle w:val="Tabletext"/>
            </w:pPr>
            <w:r w:rsidRPr="00E40473">
              <w:t xml:space="preserve">the first day after </w:t>
            </w:r>
            <w:r w:rsidR="00AC6898" w:rsidRPr="00E40473">
              <w:t>the end of the period specified in the notice</w:t>
            </w:r>
          </w:p>
        </w:tc>
      </w:tr>
      <w:tr w:rsidR="00AC6898" w:rsidRPr="00E40473" w:rsidTr="00AC6898">
        <w:tc>
          <w:tcPr>
            <w:tcW w:w="714" w:type="dxa"/>
            <w:tcBorders>
              <w:top w:val="single" w:sz="2" w:space="0" w:color="auto"/>
              <w:bottom w:val="single" w:sz="2" w:space="0" w:color="auto"/>
            </w:tcBorders>
            <w:shd w:val="clear" w:color="auto" w:fill="auto"/>
          </w:tcPr>
          <w:p w:rsidR="00AC6898" w:rsidRPr="00E40473" w:rsidRDefault="0094685F" w:rsidP="00AC6898">
            <w:pPr>
              <w:pStyle w:val="Tabletext"/>
            </w:pPr>
            <w:r w:rsidRPr="00E40473">
              <w:t>4</w:t>
            </w:r>
          </w:p>
        </w:tc>
        <w:tc>
          <w:tcPr>
            <w:tcW w:w="3799" w:type="dxa"/>
            <w:tcBorders>
              <w:top w:val="single" w:sz="2" w:space="0" w:color="auto"/>
              <w:bottom w:val="single" w:sz="2" w:space="0" w:color="auto"/>
            </w:tcBorders>
            <w:shd w:val="clear" w:color="auto" w:fill="auto"/>
          </w:tcPr>
          <w:p w:rsidR="00AC6898" w:rsidRPr="00E40473" w:rsidRDefault="00AC6898" w:rsidP="0094685F">
            <w:pPr>
              <w:pStyle w:val="Tabletext"/>
            </w:pPr>
            <w:r w:rsidRPr="00E40473">
              <w:t>an airport operator or aircraft operator not covered by item</w:t>
            </w:r>
            <w:r w:rsidR="00E40473" w:rsidRPr="00E40473">
              <w:t> </w:t>
            </w:r>
            <w:r w:rsidRPr="00E40473">
              <w:t>1</w:t>
            </w:r>
            <w:r w:rsidR="0094685F" w:rsidRPr="00E40473">
              <w:t>,</w:t>
            </w:r>
            <w:r w:rsidRPr="00E40473">
              <w:t xml:space="preserve"> 2</w:t>
            </w:r>
            <w:r w:rsidR="0094685F" w:rsidRPr="00E40473">
              <w:t xml:space="preserve"> or 3</w:t>
            </w:r>
            <w:r w:rsidR="00A81E8A" w:rsidRPr="00E40473">
              <w:t xml:space="preserve"> in relation to the security restricted area</w:t>
            </w:r>
          </w:p>
        </w:tc>
        <w:tc>
          <w:tcPr>
            <w:tcW w:w="3799" w:type="dxa"/>
            <w:tcBorders>
              <w:top w:val="single" w:sz="2" w:space="0" w:color="auto"/>
              <w:bottom w:val="single" w:sz="2" w:space="0" w:color="auto"/>
            </w:tcBorders>
            <w:shd w:val="clear" w:color="auto" w:fill="auto"/>
          </w:tcPr>
          <w:p w:rsidR="00AC6898" w:rsidRPr="00E40473" w:rsidRDefault="00AC6898" w:rsidP="008D79C4">
            <w:pPr>
              <w:pStyle w:val="Tabletext"/>
            </w:pPr>
            <w:r w:rsidRPr="00E40473">
              <w:t>the day on which Schedule</w:t>
            </w:r>
            <w:r w:rsidR="00E40473" w:rsidRPr="00E40473">
              <w:t> </w:t>
            </w:r>
            <w:r w:rsidRPr="00E40473">
              <w:t>2 to the amending regulations commences</w:t>
            </w:r>
          </w:p>
        </w:tc>
      </w:tr>
      <w:tr w:rsidR="00AC6898" w:rsidRPr="00E40473" w:rsidTr="00AC6898">
        <w:tc>
          <w:tcPr>
            <w:tcW w:w="714" w:type="dxa"/>
            <w:tcBorders>
              <w:top w:val="single" w:sz="2" w:space="0" w:color="auto"/>
              <w:bottom w:val="single" w:sz="12" w:space="0" w:color="auto"/>
            </w:tcBorders>
            <w:shd w:val="clear" w:color="auto" w:fill="auto"/>
          </w:tcPr>
          <w:p w:rsidR="00AC6898" w:rsidRPr="00E40473" w:rsidRDefault="0094685F" w:rsidP="00AC6898">
            <w:pPr>
              <w:pStyle w:val="Tabletext"/>
            </w:pPr>
            <w:r w:rsidRPr="00E40473">
              <w:t>5</w:t>
            </w:r>
          </w:p>
        </w:tc>
        <w:tc>
          <w:tcPr>
            <w:tcW w:w="3799" w:type="dxa"/>
            <w:tcBorders>
              <w:top w:val="single" w:sz="2" w:space="0" w:color="auto"/>
              <w:bottom w:val="single" w:sz="12" w:space="0" w:color="auto"/>
            </w:tcBorders>
            <w:shd w:val="clear" w:color="auto" w:fill="auto"/>
          </w:tcPr>
          <w:p w:rsidR="00AC6898" w:rsidRPr="00E40473" w:rsidRDefault="00AC6898" w:rsidP="00AC6898">
            <w:pPr>
              <w:pStyle w:val="Tabletext"/>
            </w:pPr>
            <w:r w:rsidRPr="00E40473">
              <w:t>an aviation industry participant other than an airport operator or aircraft operator</w:t>
            </w:r>
          </w:p>
        </w:tc>
        <w:tc>
          <w:tcPr>
            <w:tcW w:w="3799" w:type="dxa"/>
            <w:tcBorders>
              <w:top w:val="single" w:sz="2" w:space="0" w:color="auto"/>
              <w:bottom w:val="single" w:sz="12" w:space="0" w:color="auto"/>
            </w:tcBorders>
            <w:shd w:val="clear" w:color="auto" w:fill="auto"/>
          </w:tcPr>
          <w:p w:rsidR="00AC6898" w:rsidRPr="00E40473" w:rsidRDefault="00AC6898" w:rsidP="008D79C4">
            <w:pPr>
              <w:pStyle w:val="Tabletext"/>
            </w:pPr>
            <w:r w:rsidRPr="00E40473">
              <w:t>the</w:t>
            </w:r>
            <w:r w:rsidR="006A16C1" w:rsidRPr="00E40473">
              <w:t xml:space="preserve"> first day after the</w:t>
            </w:r>
            <w:r w:rsidRPr="00E40473">
              <w:t xml:space="preserve"> end of</w:t>
            </w:r>
            <w:r w:rsidR="008D79C4" w:rsidRPr="00E40473">
              <w:t xml:space="preserve"> t</w:t>
            </w:r>
            <w:r w:rsidRPr="00E40473">
              <w:t>he period of 6 months starting on the commencement of Schedule</w:t>
            </w:r>
            <w:r w:rsidR="00E40473" w:rsidRPr="00E40473">
              <w:t> </w:t>
            </w:r>
            <w:r w:rsidRPr="00E40473">
              <w:t>2 to the amending regulations</w:t>
            </w:r>
          </w:p>
        </w:tc>
      </w:tr>
    </w:tbl>
    <w:p w:rsidR="00AC6898" w:rsidRPr="00E40473" w:rsidRDefault="00AC6898" w:rsidP="00AC6898">
      <w:pPr>
        <w:pStyle w:val="Tabletext"/>
      </w:pPr>
    </w:p>
    <w:p w:rsidR="005F3F3F" w:rsidRPr="00E40473" w:rsidRDefault="006C5068" w:rsidP="005F3F3F">
      <w:pPr>
        <w:pStyle w:val="ActHead5"/>
      </w:pPr>
      <w:bookmarkStart w:id="43" w:name="_Toc494265226"/>
      <w:r w:rsidRPr="00E40473">
        <w:rPr>
          <w:rStyle w:val="CharSectno"/>
        </w:rPr>
        <w:t>10.28</w:t>
      </w:r>
      <w:r w:rsidR="005F3F3F" w:rsidRPr="00E40473">
        <w:t xml:space="preserve">  </w:t>
      </w:r>
      <w:r w:rsidR="00086C88" w:rsidRPr="00E40473">
        <w:t>Security programs</w:t>
      </w:r>
      <w:r w:rsidR="00BD496A" w:rsidRPr="00E40473">
        <w:t>—requirements about security restricted areas at designated airports</w:t>
      </w:r>
      <w:bookmarkEnd w:id="43"/>
    </w:p>
    <w:p w:rsidR="00500CFB" w:rsidRPr="00E40473" w:rsidRDefault="00500CFB" w:rsidP="00500CFB">
      <w:pPr>
        <w:pStyle w:val="SubsectionHead"/>
      </w:pPr>
      <w:proofErr w:type="spellStart"/>
      <w:r w:rsidRPr="00E40473">
        <w:t>TSPs</w:t>
      </w:r>
      <w:proofErr w:type="spellEnd"/>
      <w:r w:rsidRPr="00E40473">
        <w:t xml:space="preserve"> for airport operators and aircraft operators</w:t>
      </w:r>
    </w:p>
    <w:p w:rsidR="006A16C1" w:rsidRPr="00E40473" w:rsidRDefault="00FE1C8A" w:rsidP="00E13021">
      <w:pPr>
        <w:pStyle w:val="subsection"/>
      </w:pPr>
      <w:r w:rsidRPr="00E40473">
        <w:tab/>
        <w:t>(1)</w:t>
      </w:r>
      <w:r w:rsidRPr="00E40473">
        <w:tab/>
        <w:t>Regulations</w:t>
      </w:r>
      <w:r w:rsidR="00E40473" w:rsidRPr="00E40473">
        <w:t> </w:t>
      </w:r>
      <w:r w:rsidR="006C5068" w:rsidRPr="00E40473">
        <w:t>2.18A</w:t>
      </w:r>
      <w:r w:rsidRPr="00E40473">
        <w:t xml:space="preserve"> and </w:t>
      </w:r>
      <w:r w:rsidR="006C5068" w:rsidRPr="00E40473">
        <w:t>2.35A</w:t>
      </w:r>
      <w:r w:rsidRPr="00E40473">
        <w:t>, as inserted by Schedule</w:t>
      </w:r>
      <w:r w:rsidR="00E40473" w:rsidRPr="00E40473">
        <w:t> </w:t>
      </w:r>
      <w:r w:rsidRPr="00E40473">
        <w:t>2 to the amending regulations, apply in relation to</w:t>
      </w:r>
      <w:r w:rsidR="006A16C1" w:rsidRPr="00E40473">
        <w:t xml:space="preserve"> the approval </w:t>
      </w:r>
      <w:r w:rsidR="00177C89" w:rsidRPr="00E40473">
        <w:t>under section</w:t>
      </w:r>
      <w:r w:rsidR="00E40473" w:rsidRPr="00E40473">
        <w:t> </w:t>
      </w:r>
      <w:r w:rsidR="00177C89" w:rsidRPr="00E40473">
        <w:t xml:space="preserve">19, 21 or 23A of the Act </w:t>
      </w:r>
      <w:r w:rsidR="006A16C1" w:rsidRPr="00E40473">
        <w:t>of:</w:t>
      </w:r>
    </w:p>
    <w:p w:rsidR="006A16C1" w:rsidRPr="00E40473" w:rsidRDefault="006A16C1" w:rsidP="006A16C1">
      <w:pPr>
        <w:pStyle w:val="paragraph"/>
      </w:pPr>
      <w:r w:rsidRPr="00E40473">
        <w:tab/>
        <w:t>(a)</w:t>
      </w:r>
      <w:r w:rsidRPr="00E40473">
        <w:tab/>
      </w:r>
      <w:r w:rsidR="00FE1C8A" w:rsidRPr="00E40473">
        <w:t>a TSP</w:t>
      </w:r>
      <w:r w:rsidR="00E13021" w:rsidRPr="00E40473">
        <w:t xml:space="preserve"> for an </w:t>
      </w:r>
      <w:r w:rsidR="00332498" w:rsidRPr="00E40473">
        <w:t>airport operator or aircraft operator</w:t>
      </w:r>
      <w:r w:rsidR="00E13021" w:rsidRPr="00E40473">
        <w:t xml:space="preserve"> that relates to a security restricted area at a designated airport</w:t>
      </w:r>
      <w:r w:rsidRPr="00E40473">
        <w:t>;</w:t>
      </w:r>
      <w:r w:rsidR="00FE1C8A" w:rsidRPr="00E40473">
        <w:t xml:space="preserve"> or</w:t>
      </w:r>
    </w:p>
    <w:p w:rsidR="006A16C1" w:rsidRPr="00E40473" w:rsidRDefault="006A16C1" w:rsidP="006A16C1">
      <w:pPr>
        <w:pStyle w:val="paragraph"/>
      </w:pPr>
      <w:r w:rsidRPr="00E40473">
        <w:tab/>
        <w:t>(b)</w:t>
      </w:r>
      <w:r w:rsidRPr="00E40473">
        <w:tab/>
      </w:r>
      <w:r w:rsidR="00FE1C8A" w:rsidRPr="00E40473">
        <w:t xml:space="preserve">proposed alterations of </w:t>
      </w:r>
      <w:r w:rsidR="00E13021" w:rsidRPr="00E40473">
        <w:t xml:space="preserve">such a </w:t>
      </w:r>
      <w:r w:rsidR="00FE1C8A" w:rsidRPr="00E40473">
        <w:t>TSP</w:t>
      </w:r>
      <w:r w:rsidRPr="00E40473">
        <w:t>;</w:t>
      </w:r>
    </w:p>
    <w:p w:rsidR="008D79C4" w:rsidRPr="00E40473" w:rsidRDefault="00FE1C8A" w:rsidP="006A16C1">
      <w:pPr>
        <w:pStyle w:val="subsection2"/>
      </w:pPr>
      <w:r w:rsidRPr="00E40473">
        <w:t>if the TSP is given under the Act</w:t>
      </w:r>
      <w:r w:rsidR="000C17D8" w:rsidRPr="00E40473">
        <w:t>,</w:t>
      </w:r>
      <w:r w:rsidRPr="00E40473">
        <w:t xml:space="preserve"> </w:t>
      </w:r>
      <w:r w:rsidR="000C17D8" w:rsidRPr="00E40473">
        <w:t>or the request under section</w:t>
      </w:r>
      <w:r w:rsidR="00E40473" w:rsidRPr="00E40473">
        <w:t> </w:t>
      </w:r>
      <w:r w:rsidR="000C17D8" w:rsidRPr="00E40473">
        <w:t>22 or 23A of the Act relating to the TSP is made</w:t>
      </w:r>
      <w:r w:rsidR="006A16C1" w:rsidRPr="00E40473">
        <w:t>,</w:t>
      </w:r>
      <w:r w:rsidR="00AC6898" w:rsidRPr="00E40473">
        <w:t xml:space="preserve"> on or after</w:t>
      </w:r>
      <w:r w:rsidR="008D79C4" w:rsidRPr="00E40473">
        <w:t>:</w:t>
      </w:r>
    </w:p>
    <w:p w:rsidR="00AC6898" w:rsidRPr="00E40473" w:rsidRDefault="008D79C4" w:rsidP="008D79C4">
      <w:pPr>
        <w:pStyle w:val="paragraph"/>
      </w:pPr>
      <w:r w:rsidRPr="00E40473">
        <w:tab/>
        <w:t>(c)</w:t>
      </w:r>
      <w:r w:rsidRPr="00E40473">
        <w:tab/>
      </w:r>
      <w:r w:rsidR="00AC6898" w:rsidRPr="00E40473">
        <w:t>the implementation day for the airport operator or aircraft operator</w:t>
      </w:r>
      <w:r w:rsidRPr="00E40473">
        <w:t xml:space="preserve"> </w:t>
      </w:r>
      <w:r w:rsidR="0094685F" w:rsidRPr="00E40473">
        <w:t xml:space="preserve">for the security restricted area </w:t>
      </w:r>
      <w:r w:rsidRPr="00E40473">
        <w:t xml:space="preserve">(unless </w:t>
      </w:r>
      <w:r w:rsidR="00E40473" w:rsidRPr="00E40473">
        <w:t>paragraph (</w:t>
      </w:r>
      <w:r w:rsidRPr="00E40473">
        <w:t>d) applies); or</w:t>
      </w:r>
    </w:p>
    <w:p w:rsidR="008D79C4" w:rsidRPr="00E40473" w:rsidRDefault="008D79C4" w:rsidP="008D79C4">
      <w:pPr>
        <w:pStyle w:val="paragraph"/>
      </w:pPr>
      <w:r w:rsidRPr="00E40473">
        <w:tab/>
        <w:t>(d)</w:t>
      </w:r>
      <w:r w:rsidRPr="00E40473">
        <w:tab/>
        <w:t>if the Secretary, by written notice given to the airport operator or aircraft operator, determines that a later day would be more appropriate</w:t>
      </w:r>
      <w:r w:rsidR="00A81E8A" w:rsidRPr="00E40473">
        <w:t xml:space="preserve"> for operator for the security restricted area</w:t>
      </w:r>
      <w:r w:rsidRPr="00E40473">
        <w:t>—the day specified in the notice</w:t>
      </w:r>
      <w:r w:rsidR="006C5068" w:rsidRPr="00E40473">
        <w:t>.</w:t>
      </w:r>
    </w:p>
    <w:p w:rsidR="007D7A26" w:rsidRPr="00E40473" w:rsidRDefault="00541A95" w:rsidP="00541A95">
      <w:pPr>
        <w:pStyle w:val="subsection"/>
      </w:pPr>
      <w:r w:rsidRPr="00E40473">
        <w:tab/>
        <w:t>(</w:t>
      </w:r>
      <w:r w:rsidR="00152F77" w:rsidRPr="00E40473">
        <w:t>2</w:t>
      </w:r>
      <w:r w:rsidRPr="00E40473">
        <w:t>)</w:t>
      </w:r>
      <w:r w:rsidRPr="00E40473">
        <w:tab/>
        <w:t>However, if</w:t>
      </w:r>
      <w:r w:rsidR="007D7A26" w:rsidRPr="00E40473">
        <w:t>:</w:t>
      </w:r>
    </w:p>
    <w:p w:rsidR="00541A95" w:rsidRPr="00E40473" w:rsidRDefault="007D7A26" w:rsidP="007D7A26">
      <w:pPr>
        <w:pStyle w:val="paragraph"/>
      </w:pPr>
      <w:r w:rsidRPr="00E40473">
        <w:tab/>
        <w:t>(a)</w:t>
      </w:r>
      <w:r w:rsidRPr="00E40473">
        <w:tab/>
      </w:r>
      <w:r w:rsidR="001C27AB" w:rsidRPr="00E40473">
        <w:t>a TSP for an airport operator or aircraft operator that relates to a security restricted area at a designated airport</w:t>
      </w:r>
      <w:r w:rsidRPr="00E40473">
        <w:t xml:space="preserve"> is given under the Act, or a request under section</w:t>
      </w:r>
      <w:r w:rsidR="00E40473" w:rsidRPr="00E40473">
        <w:t> </w:t>
      </w:r>
      <w:r w:rsidRPr="00E40473">
        <w:t xml:space="preserve">22 or 23A of the Act relating to </w:t>
      </w:r>
      <w:r w:rsidR="001D1937" w:rsidRPr="00E40473">
        <w:t>such a</w:t>
      </w:r>
      <w:r w:rsidRPr="00E40473">
        <w:t xml:space="preserve"> TSP is made, before the day applicable under </w:t>
      </w:r>
      <w:r w:rsidR="00E40473" w:rsidRPr="00E40473">
        <w:t>paragraph (</w:t>
      </w:r>
      <w:r w:rsidRPr="00E40473">
        <w:t>1)(c) or (d); and</w:t>
      </w:r>
    </w:p>
    <w:p w:rsidR="007D7A26" w:rsidRPr="00E40473" w:rsidRDefault="007D7A26" w:rsidP="007D7A26">
      <w:pPr>
        <w:pStyle w:val="paragraph"/>
      </w:pPr>
      <w:r w:rsidRPr="00E40473">
        <w:tab/>
        <w:t>(b)</w:t>
      </w:r>
      <w:r w:rsidRPr="00E40473">
        <w:tab/>
        <w:t>the TSP, or the proposed alterations</w:t>
      </w:r>
      <w:r w:rsidR="005D3929" w:rsidRPr="00E40473">
        <w:t xml:space="preserve"> of the TSP</w:t>
      </w:r>
      <w:r w:rsidRPr="00E40473">
        <w:t>, complies with regulations</w:t>
      </w:r>
      <w:r w:rsidR="00E40473" w:rsidRPr="00E40473">
        <w:t> </w:t>
      </w:r>
      <w:r w:rsidR="006C5068" w:rsidRPr="00E40473">
        <w:t>2.18A</w:t>
      </w:r>
      <w:r w:rsidRPr="00E40473">
        <w:t xml:space="preserve"> and </w:t>
      </w:r>
      <w:r w:rsidR="006C5068" w:rsidRPr="00E40473">
        <w:t>2.35A</w:t>
      </w:r>
      <w:r w:rsidRPr="00E40473">
        <w:t xml:space="preserve"> (as inserted by Schedule</w:t>
      </w:r>
      <w:r w:rsidR="00E40473" w:rsidRPr="00E40473">
        <w:t> </w:t>
      </w:r>
      <w:r w:rsidRPr="00E40473">
        <w:t>2 to the amending regulations)</w:t>
      </w:r>
      <w:r w:rsidR="00A81E8A" w:rsidRPr="00E40473">
        <w:t xml:space="preserve"> in relation to the security restricted area</w:t>
      </w:r>
      <w:r w:rsidRPr="00E40473">
        <w:t>;</w:t>
      </w:r>
    </w:p>
    <w:p w:rsidR="007D7A26" w:rsidRPr="00E40473" w:rsidRDefault="007D7A26" w:rsidP="007D7A26">
      <w:pPr>
        <w:pStyle w:val="subsection2"/>
      </w:pPr>
      <w:r w:rsidRPr="00E40473">
        <w:t>then those regulations apply in relation to the approval under section</w:t>
      </w:r>
      <w:r w:rsidR="00E40473" w:rsidRPr="00E40473">
        <w:t> </w:t>
      </w:r>
      <w:r w:rsidRPr="00E40473">
        <w:t xml:space="preserve">19, 21 or 23A of the Act of </w:t>
      </w:r>
      <w:r w:rsidR="005D3929" w:rsidRPr="00E40473">
        <w:t>the TSP</w:t>
      </w:r>
      <w:r w:rsidR="00A81E8A" w:rsidRPr="00E40473">
        <w:t>,</w:t>
      </w:r>
      <w:r w:rsidR="005D3929" w:rsidRPr="00E40473">
        <w:t xml:space="preserve"> or the proposed alterations</w:t>
      </w:r>
      <w:r w:rsidR="00A81E8A" w:rsidRPr="00E40473">
        <w:t>, so far as they relate to the security restricted area</w:t>
      </w:r>
      <w:r w:rsidR="006C5068" w:rsidRPr="00E40473">
        <w:t>.</w:t>
      </w:r>
    </w:p>
    <w:p w:rsidR="00500CFB" w:rsidRPr="00E40473" w:rsidRDefault="00500CFB" w:rsidP="00500CFB">
      <w:pPr>
        <w:pStyle w:val="SubsectionHead"/>
      </w:pPr>
      <w:proofErr w:type="spellStart"/>
      <w:r w:rsidRPr="00E40473">
        <w:t>RACA</w:t>
      </w:r>
      <w:proofErr w:type="spellEnd"/>
      <w:r w:rsidRPr="00E40473">
        <w:t xml:space="preserve"> security programs</w:t>
      </w:r>
    </w:p>
    <w:p w:rsidR="007C7E44" w:rsidRPr="00E40473" w:rsidRDefault="00152F77" w:rsidP="00086C88">
      <w:pPr>
        <w:pStyle w:val="subsection"/>
      </w:pPr>
      <w:r w:rsidRPr="00E40473">
        <w:tab/>
        <w:t>(3</w:t>
      </w:r>
      <w:r w:rsidR="00086C88" w:rsidRPr="00E40473">
        <w:t>)</w:t>
      </w:r>
      <w:r w:rsidR="00086C88" w:rsidRPr="00E40473">
        <w:tab/>
      </w:r>
      <w:proofErr w:type="spellStart"/>
      <w:r w:rsidR="007C7E44" w:rsidRPr="00E40473">
        <w:t>Subregulation</w:t>
      </w:r>
      <w:proofErr w:type="spellEnd"/>
      <w:r w:rsidR="00E40473" w:rsidRPr="00E40473">
        <w:t> </w:t>
      </w:r>
      <w:r w:rsidR="00086C88" w:rsidRPr="00E40473">
        <w:t>4</w:t>
      </w:r>
      <w:r w:rsidR="006C5068" w:rsidRPr="00E40473">
        <w:t>.</w:t>
      </w:r>
      <w:r w:rsidR="00086C88" w:rsidRPr="00E40473">
        <w:t>46</w:t>
      </w:r>
      <w:r w:rsidR="007C7E44" w:rsidRPr="00E40473">
        <w:t>(2)</w:t>
      </w:r>
      <w:r w:rsidR="00086C88" w:rsidRPr="00E40473">
        <w:t>, as amended by Schedule</w:t>
      </w:r>
      <w:r w:rsidR="00E40473" w:rsidRPr="00E40473">
        <w:t> </w:t>
      </w:r>
      <w:r w:rsidR="00086C88" w:rsidRPr="00E40473">
        <w:t xml:space="preserve">2 to the amending regulations, </w:t>
      </w:r>
      <w:r w:rsidR="007C7E44" w:rsidRPr="00E40473">
        <w:t>applies in relation to:</w:t>
      </w:r>
    </w:p>
    <w:p w:rsidR="007C7E44" w:rsidRPr="00E40473" w:rsidRDefault="007C7E44" w:rsidP="007C7E44">
      <w:pPr>
        <w:pStyle w:val="paragraph"/>
      </w:pPr>
      <w:r w:rsidRPr="00E40473">
        <w:tab/>
        <w:t>(a)</w:t>
      </w:r>
      <w:r w:rsidRPr="00E40473">
        <w:tab/>
        <w:t xml:space="preserve">the designation of a person as </w:t>
      </w:r>
      <w:r w:rsidR="00026259" w:rsidRPr="00E40473">
        <w:t xml:space="preserve">a </w:t>
      </w:r>
      <w:proofErr w:type="spellStart"/>
      <w:r w:rsidRPr="00E40473">
        <w:t>RACA</w:t>
      </w:r>
      <w:proofErr w:type="spellEnd"/>
      <w:r w:rsidRPr="00E40473">
        <w:t xml:space="preserve"> under regulation</w:t>
      </w:r>
      <w:r w:rsidR="00E40473" w:rsidRPr="00E40473">
        <w:t> </w:t>
      </w:r>
      <w:r w:rsidRPr="00E40473">
        <w:t>4</w:t>
      </w:r>
      <w:r w:rsidR="006C5068" w:rsidRPr="00E40473">
        <w:t>.</w:t>
      </w:r>
      <w:r w:rsidRPr="00E40473">
        <w:t>43A, if the application for the designation is made under regulation</w:t>
      </w:r>
      <w:r w:rsidR="00E40473" w:rsidRPr="00E40473">
        <w:t> </w:t>
      </w:r>
      <w:r w:rsidRPr="00E40473">
        <w:t>4</w:t>
      </w:r>
      <w:r w:rsidR="006C5068" w:rsidRPr="00E40473">
        <w:t>.</w:t>
      </w:r>
      <w:r w:rsidRPr="00E40473">
        <w:t>43 on or after the commencement of that Schedule; and</w:t>
      </w:r>
    </w:p>
    <w:p w:rsidR="00086C88" w:rsidRPr="00E40473" w:rsidRDefault="007C7E44" w:rsidP="007C7E44">
      <w:pPr>
        <w:pStyle w:val="paragraph"/>
      </w:pPr>
      <w:r w:rsidRPr="00E40473">
        <w:tab/>
        <w:t>(b)</w:t>
      </w:r>
      <w:r w:rsidRPr="00E40473">
        <w:tab/>
        <w:t xml:space="preserve">the variation of a </w:t>
      </w:r>
      <w:proofErr w:type="spellStart"/>
      <w:r w:rsidRPr="00E40473">
        <w:t>RACA</w:t>
      </w:r>
      <w:proofErr w:type="spellEnd"/>
      <w:r w:rsidRPr="00E40473">
        <w:t xml:space="preserve"> security program on or after the commencement of that Schedule, even if the security program was in force before that commencement</w:t>
      </w:r>
      <w:r w:rsidR="006C5068" w:rsidRPr="00E40473">
        <w:t>.</w:t>
      </w:r>
    </w:p>
    <w:p w:rsidR="00500CFB" w:rsidRPr="00E40473" w:rsidRDefault="006C5068" w:rsidP="00500CFB">
      <w:pPr>
        <w:pStyle w:val="ActHead5"/>
      </w:pPr>
      <w:bookmarkStart w:id="44" w:name="_Toc494265227"/>
      <w:r w:rsidRPr="00E40473">
        <w:rPr>
          <w:rStyle w:val="CharSectno"/>
        </w:rPr>
        <w:t>10.29</w:t>
      </w:r>
      <w:r w:rsidR="00500CFB" w:rsidRPr="00E40473">
        <w:t xml:space="preserve">  Requirements for security restricted areas at designated airports</w:t>
      </w:r>
      <w:bookmarkEnd w:id="44"/>
    </w:p>
    <w:p w:rsidR="007C7E44" w:rsidRPr="00E40473" w:rsidRDefault="00500CFB" w:rsidP="00500CFB">
      <w:pPr>
        <w:pStyle w:val="SubsectionHead"/>
      </w:pPr>
      <w:r w:rsidRPr="00E40473">
        <w:t>A</w:t>
      </w:r>
      <w:r w:rsidR="001354D6" w:rsidRPr="00E40473">
        <w:t>ccess control</w:t>
      </w:r>
    </w:p>
    <w:p w:rsidR="00054487" w:rsidRPr="00E40473" w:rsidRDefault="00302111" w:rsidP="00302111">
      <w:pPr>
        <w:pStyle w:val="subsection"/>
      </w:pPr>
      <w:r w:rsidRPr="00E40473">
        <w:tab/>
        <w:t>(1)</w:t>
      </w:r>
      <w:r w:rsidRPr="00E40473">
        <w:tab/>
        <w:t xml:space="preserve">Paragraphs </w:t>
      </w:r>
      <w:r w:rsidR="006C5068" w:rsidRPr="00E40473">
        <w:t>3.16B</w:t>
      </w:r>
      <w:r w:rsidRPr="00E40473">
        <w:t>(5)(d) and (e), as inserted by Schedule</w:t>
      </w:r>
      <w:r w:rsidR="00E40473" w:rsidRPr="00E40473">
        <w:t> </w:t>
      </w:r>
      <w:r w:rsidRPr="00E40473">
        <w:t>2 to the amending regulations, do not apply in relation to a person’s entry into a security restricted area until</w:t>
      </w:r>
      <w:r w:rsidR="00054487" w:rsidRPr="00E40473">
        <w:t>:</w:t>
      </w:r>
    </w:p>
    <w:p w:rsidR="00054487" w:rsidRPr="00E40473" w:rsidRDefault="00054487" w:rsidP="00054487">
      <w:pPr>
        <w:pStyle w:val="paragraph"/>
      </w:pPr>
      <w:r w:rsidRPr="00E40473">
        <w:tab/>
        <w:t>(a)</w:t>
      </w:r>
      <w:r w:rsidRPr="00E40473">
        <w:tab/>
        <w:t>if there is only one responsible aviation industry participant for the security restricted area—the responsible aviation industry participant</w:t>
      </w:r>
      <w:r w:rsidR="00A81E8A" w:rsidRPr="00E40473">
        <w:t xml:space="preserve">’s implementation day </w:t>
      </w:r>
      <w:r w:rsidR="0094685F" w:rsidRPr="00E40473">
        <w:t>for the security restricted area</w:t>
      </w:r>
      <w:r w:rsidRPr="00E40473">
        <w:t>; or</w:t>
      </w:r>
    </w:p>
    <w:p w:rsidR="00302111" w:rsidRPr="00E40473" w:rsidRDefault="00054487" w:rsidP="00054487">
      <w:pPr>
        <w:pStyle w:val="paragraph"/>
      </w:pPr>
      <w:r w:rsidRPr="00E40473">
        <w:tab/>
        <w:t>(b)</w:t>
      </w:r>
      <w:r w:rsidRPr="00E40473">
        <w:tab/>
        <w:t>if there are 2 or more responsible aviation industry participants for the security restricted area—</w:t>
      </w:r>
      <w:r w:rsidR="00302111" w:rsidRPr="00E40473">
        <w:t>the last occurring implementation day for th</w:t>
      </w:r>
      <w:r w:rsidRPr="00E40473">
        <w:t>ose</w:t>
      </w:r>
      <w:r w:rsidR="00302111" w:rsidRPr="00E40473">
        <w:t xml:space="preserve"> responsible aviation industry partici</w:t>
      </w:r>
      <w:r w:rsidRPr="00E40473">
        <w:t>pants</w:t>
      </w:r>
      <w:r w:rsidR="0094685F" w:rsidRPr="00E40473">
        <w:t xml:space="preserve"> for the security restricted area</w:t>
      </w:r>
      <w:r w:rsidR="006C5068" w:rsidRPr="00E40473">
        <w:t>.</w:t>
      </w:r>
    </w:p>
    <w:p w:rsidR="00152F77" w:rsidRPr="00E40473" w:rsidRDefault="00054487" w:rsidP="00152F77">
      <w:pPr>
        <w:pStyle w:val="subsection"/>
      </w:pPr>
      <w:r w:rsidRPr="00E40473">
        <w:tab/>
        <w:t>(2</w:t>
      </w:r>
      <w:r w:rsidR="00152F77" w:rsidRPr="00E40473">
        <w:t>)</w:t>
      </w:r>
      <w:r w:rsidR="00152F77" w:rsidRPr="00E40473">
        <w:tab/>
        <w:t>Regulation</w:t>
      </w:r>
      <w:r w:rsidR="00E40473" w:rsidRPr="00E40473">
        <w:t> </w:t>
      </w:r>
      <w:r w:rsidR="006C5068" w:rsidRPr="00E40473">
        <w:t>3.16C</w:t>
      </w:r>
      <w:r w:rsidR="00152F77" w:rsidRPr="00E40473">
        <w:t>, as inserted by Schedule</w:t>
      </w:r>
      <w:r w:rsidR="00E40473" w:rsidRPr="00E40473">
        <w:t> </w:t>
      </w:r>
      <w:r w:rsidR="00152F77" w:rsidRPr="00E40473">
        <w:t>2 to the amending regulations, applies in relation to a responsible aviation industry participant for a security restricted area on or after:</w:t>
      </w:r>
    </w:p>
    <w:p w:rsidR="00152F77" w:rsidRPr="00E40473" w:rsidRDefault="00152F77" w:rsidP="00152F77">
      <w:pPr>
        <w:pStyle w:val="paragraph"/>
      </w:pPr>
      <w:r w:rsidRPr="00E40473">
        <w:tab/>
        <w:t>(a)</w:t>
      </w:r>
      <w:r w:rsidRPr="00E40473">
        <w:tab/>
        <w:t xml:space="preserve">the responsible aviation industry participant’s implementation day </w:t>
      </w:r>
      <w:r w:rsidR="0094685F" w:rsidRPr="00E40473">
        <w:t xml:space="preserve">for the security restricted area </w:t>
      </w:r>
      <w:r w:rsidRPr="00E40473">
        <w:t xml:space="preserve">(unless </w:t>
      </w:r>
      <w:r w:rsidR="00E40473" w:rsidRPr="00E40473">
        <w:t>paragraph (</w:t>
      </w:r>
      <w:r w:rsidRPr="00E40473">
        <w:t>b) applies); or</w:t>
      </w:r>
    </w:p>
    <w:p w:rsidR="00152F77" w:rsidRPr="00E40473" w:rsidRDefault="00152F77" w:rsidP="00152F77">
      <w:pPr>
        <w:pStyle w:val="paragraph"/>
      </w:pPr>
      <w:r w:rsidRPr="00E40473">
        <w:tab/>
        <w:t>(b)</w:t>
      </w:r>
      <w:r w:rsidRPr="00E40473">
        <w:tab/>
        <w:t>if the Secretary, by written notice given to the responsible aviation industry participant, determines that a later day would be more appropriate</w:t>
      </w:r>
      <w:r w:rsidR="00A81E8A" w:rsidRPr="00E40473">
        <w:t xml:space="preserve"> for the participant for the security restricted area</w:t>
      </w:r>
      <w:r w:rsidRPr="00E40473">
        <w:t>—the day specified in the notice</w:t>
      </w:r>
      <w:r w:rsidR="006C5068" w:rsidRPr="00E40473">
        <w:t>.</w:t>
      </w:r>
    </w:p>
    <w:p w:rsidR="008D79C4" w:rsidRPr="00E40473" w:rsidRDefault="00054487" w:rsidP="00500CFB">
      <w:pPr>
        <w:pStyle w:val="subsection"/>
      </w:pPr>
      <w:r w:rsidRPr="00E40473">
        <w:tab/>
        <w:t>(3</w:t>
      </w:r>
      <w:r w:rsidR="00500CFB" w:rsidRPr="00E40473">
        <w:t>)</w:t>
      </w:r>
      <w:r w:rsidR="00500CFB" w:rsidRPr="00E40473">
        <w:tab/>
        <w:t>Regulation</w:t>
      </w:r>
      <w:r w:rsidR="00E40473" w:rsidRPr="00E40473">
        <w:t> </w:t>
      </w:r>
      <w:r w:rsidR="006C5068" w:rsidRPr="00E40473">
        <w:t>3.16D</w:t>
      </w:r>
      <w:r w:rsidR="00500CFB" w:rsidRPr="00E40473">
        <w:t>, as inserted by Schedule</w:t>
      </w:r>
      <w:r w:rsidR="00E40473" w:rsidRPr="00E40473">
        <w:t> </w:t>
      </w:r>
      <w:r w:rsidR="00500CFB" w:rsidRPr="00E40473">
        <w:t>2 to the amending regulations, applies</w:t>
      </w:r>
      <w:r w:rsidR="00315CAF" w:rsidRPr="00E40473">
        <w:t xml:space="preserve"> </w:t>
      </w:r>
      <w:r w:rsidR="00500CFB" w:rsidRPr="00E40473">
        <w:t xml:space="preserve">in relation to the entry of a person or vehicle </w:t>
      </w:r>
      <w:r w:rsidR="00CD6CBA" w:rsidRPr="00E40473">
        <w:t xml:space="preserve">into a security restricted area </w:t>
      </w:r>
      <w:r w:rsidR="00500CFB" w:rsidRPr="00E40473">
        <w:t xml:space="preserve">through an access control point controlled by </w:t>
      </w:r>
      <w:r w:rsidR="00842DF2" w:rsidRPr="00E40473">
        <w:t xml:space="preserve">an </w:t>
      </w:r>
      <w:r w:rsidR="00332498" w:rsidRPr="00E40473">
        <w:t>aviation industry participant</w:t>
      </w:r>
      <w:r w:rsidR="005F7704" w:rsidRPr="00E40473">
        <w:t xml:space="preserve"> </w:t>
      </w:r>
      <w:r w:rsidR="005C25A0" w:rsidRPr="00E40473">
        <w:t>i</w:t>
      </w:r>
      <w:r w:rsidR="00CD6CBA" w:rsidRPr="00E40473">
        <w:t>f the entry occurs</w:t>
      </w:r>
      <w:r w:rsidR="005F7704" w:rsidRPr="00E40473">
        <w:t xml:space="preserve"> </w:t>
      </w:r>
      <w:r w:rsidR="00177C89" w:rsidRPr="00E40473">
        <w:t>on or after</w:t>
      </w:r>
      <w:r w:rsidR="008D79C4" w:rsidRPr="00E40473">
        <w:t>:</w:t>
      </w:r>
    </w:p>
    <w:p w:rsidR="00500CFB" w:rsidRPr="00E40473" w:rsidRDefault="008D79C4" w:rsidP="008D79C4">
      <w:pPr>
        <w:pStyle w:val="paragraph"/>
      </w:pPr>
      <w:r w:rsidRPr="00E40473">
        <w:tab/>
        <w:t>(a)</w:t>
      </w:r>
      <w:r w:rsidRPr="00E40473">
        <w:tab/>
      </w:r>
      <w:r w:rsidR="00177C89" w:rsidRPr="00E40473">
        <w:t>the aviation industry participant’s implementation day</w:t>
      </w:r>
      <w:r w:rsidRPr="00E40473">
        <w:t xml:space="preserve"> </w:t>
      </w:r>
      <w:r w:rsidR="0094685F" w:rsidRPr="00E40473">
        <w:t xml:space="preserve">for the security restricted area </w:t>
      </w:r>
      <w:r w:rsidRPr="00E40473">
        <w:t xml:space="preserve">(unless </w:t>
      </w:r>
      <w:r w:rsidR="00E40473" w:rsidRPr="00E40473">
        <w:t>paragraph (</w:t>
      </w:r>
      <w:r w:rsidRPr="00E40473">
        <w:t>b) applies); or</w:t>
      </w:r>
    </w:p>
    <w:p w:rsidR="008D79C4" w:rsidRPr="00E40473" w:rsidRDefault="008D79C4" w:rsidP="008D79C4">
      <w:pPr>
        <w:pStyle w:val="paragraph"/>
      </w:pPr>
      <w:r w:rsidRPr="00E40473">
        <w:tab/>
        <w:t>(b)</w:t>
      </w:r>
      <w:r w:rsidRPr="00E40473">
        <w:tab/>
        <w:t>if the Secretary, by written notice given to the aviation industry participant, determines that a later day would be more appropriate</w:t>
      </w:r>
      <w:r w:rsidR="00A81E8A" w:rsidRPr="00E40473">
        <w:t xml:space="preserve"> for the participant for the security restricted area</w:t>
      </w:r>
      <w:r w:rsidRPr="00E40473">
        <w:t>—the day specified in the notice</w:t>
      </w:r>
      <w:r w:rsidR="006C5068" w:rsidRPr="00E40473">
        <w:t>.</w:t>
      </w:r>
    </w:p>
    <w:p w:rsidR="005111AB" w:rsidRPr="00E40473" w:rsidRDefault="005111AB" w:rsidP="005111AB">
      <w:pPr>
        <w:pStyle w:val="SubsectionHead"/>
      </w:pPr>
      <w:r w:rsidRPr="00E40473">
        <w:t>Screening</w:t>
      </w:r>
    </w:p>
    <w:p w:rsidR="001238AE" w:rsidRPr="00E40473" w:rsidRDefault="004E2033" w:rsidP="004E2033">
      <w:pPr>
        <w:pStyle w:val="subsection"/>
      </w:pPr>
      <w:r w:rsidRPr="00E40473">
        <w:tab/>
        <w:t>(</w:t>
      </w:r>
      <w:r w:rsidR="00054487" w:rsidRPr="00E40473">
        <w:t>4</w:t>
      </w:r>
      <w:r w:rsidRPr="00E40473">
        <w:t>)</w:t>
      </w:r>
      <w:r w:rsidRPr="00E40473">
        <w:tab/>
        <w:t>Regulation</w:t>
      </w:r>
      <w:r w:rsidR="00E40473" w:rsidRPr="00E40473">
        <w:t> </w:t>
      </w:r>
      <w:r w:rsidR="006C5068" w:rsidRPr="00E40473">
        <w:t>3.16E</w:t>
      </w:r>
      <w:r w:rsidRPr="00E40473">
        <w:t>, as inserted by Schedule</w:t>
      </w:r>
      <w:r w:rsidR="00E40473" w:rsidRPr="00E40473">
        <w:t> </w:t>
      </w:r>
      <w:r w:rsidRPr="00E40473">
        <w:t>2 to the amending regulations, appl</w:t>
      </w:r>
      <w:r w:rsidR="006C6AE4" w:rsidRPr="00E40473">
        <w:t>ies</w:t>
      </w:r>
      <w:r w:rsidRPr="00E40473">
        <w:t xml:space="preserve"> in relation to </w:t>
      </w:r>
      <w:r w:rsidR="001354D6" w:rsidRPr="00E40473">
        <w:t>a responsible aviation industry participant for a security restricted area</w:t>
      </w:r>
      <w:r w:rsidR="00AC6898" w:rsidRPr="00E40473">
        <w:t xml:space="preserve"> </w:t>
      </w:r>
      <w:r w:rsidR="00177C89" w:rsidRPr="00E40473">
        <w:t xml:space="preserve">on and </w:t>
      </w:r>
      <w:r w:rsidR="00AC6898" w:rsidRPr="00E40473">
        <w:t>after</w:t>
      </w:r>
      <w:r w:rsidR="001238AE" w:rsidRPr="00E40473">
        <w:t>:</w:t>
      </w:r>
    </w:p>
    <w:p w:rsidR="001238AE" w:rsidRPr="00E40473" w:rsidRDefault="001238AE" w:rsidP="001238AE">
      <w:pPr>
        <w:pStyle w:val="paragraph"/>
      </w:pPr>
      <w:r w:rsidRPr="00E40473">
        <w:tab/>
        <w:t>(a)</w:t>
      </w:r>
      <w:r w:rsidRPr="00E40473">
        <w:tab/>
        <w:t xml:space="preserve">the aviation industry participant’s implementation day </w:t>
      </w:r>
      <w:r w:rsidR="003F692D" w:rsidRPr="00E40473">
        <w:t xml:space="preserve">for the security restricted area </w:t>
      </w:r>
      <w:r w:rsidRPr="00E40473">
        <w:t xml:space="preserve">(unless </w:t>
      </w:r>
      <w:r w:rsidR="00E40473" w:rsidRPr="00E40473">
        <w:t>paragraph (</w:t>
      </w:r>
      <w:r w:rsidRPr="00E40473">
        <w:t>b) applies); or</w:t>
      </w:r>
    </w:p>
    <w:p w:rsidR="001238AE" w:rsidRPr="00E40473" w:rsidRDefault="001238AE" w:rsidP="001238AE">
      <w:pPr>
        <w:pStyle w:val="paragraph"/>
      </w:pPr>
      <w:r w:rsidRPr="00E40473">
        <w:tab/>
        <w:t>(b)</w:t>
      </w:r>
      <w:r w:rsidRPr="00E40473">
        <w:tab/>
        <w:t>if the Secretary, by written notice given to the aviation industry participant, determines that a later day would be more appropriate</w:t>
      </w:r>
      <w:r w:rsidR="00A81E8A" w:rsidRPr="00E40473">
        <w:t xml:space="preserve"> for the participant for the security restricted area</w:t>
      </w:r>
      <w:r w:rsidRPr="00E40473">
        <w:t>—the day specified in the notice</w:t>
      </w:r>
      <w:r w:rsidR="006C5068" w:rsidRPr="00E40473">
        <w:t>.</w:t>
      </w:r>
    </w:p>
    <w:p w:rsidR="005111AB" w:rsidRPr="00E40473" w:rsidRDefault="00AE5550" w:rsidP="005111AB">
      <w:pPr>
        <w:pStyle w:val="SubsectionHead"/>
      </w:pPr>
      <w:r w:rsidRPr="00E40473">
        <w:t>Airside s</w:t>
      </w:r>
      <w:r w:rsidR="005111AB" w:rsidRPr="00E40473">
        <w:t>ecurity awareness training</w:t>
      </w:r>
    </w:p>
    <w:p w:rsidR="00EF3932" w:rsidRPr="00E40473" w:rsidRDefault="00054487" w:rsidP="005111AB">
      <w:pPr>
        <w:pStyle w:val="subsection"/>
      </w:pPr>
      <w:r w:rsidRPr="00E40473">
        <w:tab/>
        <w:t>(5</w:t>
      </w:r>
      <w:r w:rsidR="005111AB" w:rsidRPr="00E40473">
        <w:t>)</w:t>
      </w:r>
      <w:r w:rsidR="005111AB" w:rsidRPr="00E40473">
        <w:tab/>
        <w:t>Regulation</w:t>
      </w:r>
      <w:r w:rsidR="00E40473" w:rsidRPr="00E40473">
        <w:t> </w:t>
      </w:r>
      <w:r w:rsidR="006C5068" w:rsidRPr="00E40473">
        <w:t>3.16H</w:t>
      </w:r>
      <w:r w:rsidR="005111AB" w:rsidRPr="00E40473">
        <w:t>, as inserted by Schedule</w:t>
      </w:r>
      <w:r w:rsidR="00E40473" w:rsidRPr="00E40473">
        <w:t> </w:t>
      </w:r>
      <w:r w:rsidR="005111AB" w:rsidRPr="00E40473">
        <w:t xml:space="preserve">2 to the amending regulations, applies in relation to an </w:t>
      </w:r>
      <w:r w:rsidR="006C6AE4" w:rsidRPr="00E40473">
        <w:t xml:space="preserve">aviation industry participant </w:t>
      </w:r>
      <w:r w:rsidR="00A81E8A" w:rsidRPr="00E40473">
        <w:t xml:space="preserve">and a security restricted area </w:t>
      </w:r>
      <w:r w:rsidR="005111AB" w:rsidRPr="00E40473">
        <w:t>on and after</w:t>
      </w:r>
      <w:r w:rsidR="00EF3932" w:rsidRPr="00E40473">
        <w:t>:</w:t>
      </w:r>
    </w:p>
    <w:p w:rsidR="00EF3932" w:rsidRPr="00E40473" w:rsidRDefault="00EF3932" w:rsidP="00EF3932">
      <w:pPr>
        <w:pStyle w:val="paragraph"/>
      </w:pPr>
      <w:r w:rsidRPr="00E40473">
        <w:tab/>
        <w:t>(a)</w:t>
      </w:r>
      <w:r w:rsidRPr="00E40473">
        <w:tab/>
      </w:r>
      <w:r w:rsidR="005111AB" w:rsidRPr="00E40473">
        <w:t>the commencement of that Schedule</w:t>
      </w:r>
      <w:r w:rsidRPr="00E40473">
        <w:t xml:space="preserve"> (unless </w:t>
      </w:r>
      <w:r w:rsidR="00E40473" w:rsidRPr="00E40473">
        <w:t>paragraph (</w:t>
      </w:r>
      <w:r w:rsidRPr="00E40473">
        <w:t>b) applies); or</w:t>
      </w:r>
    </w:p>
    <w:p w:rsidR="001238AE" w:rsidRPr="00E40473" w:rsidRDefault="00EF3932" w:rsidP="001238AE">
      <w:pPr>
        <w:pStyle w:val="paragraph"/>
      </w:pPr>
      <w:r w:rsidRPr="00E40473">
        <w:tab/>
        <w:t>(b)</w:t>
      </w:r>
      <w:r w:rsidRPr="00E40473">
        <w:tab/>
      </w:r>
      <w:r w:rsidR="001238AE" w:rsidRPr="00E40473">
        <w:t>if the Secretary, by written notice given to the aviation industry participant, determines that a later day would be more appropriate</w:t>
      </w:r>
      <w:r w:rsidR="00A81E8A" w:rsidRPr="00E40473">
        <w:t xml:space="preserve"> for the participant for the security restricted area</w:t>
      </w:r>
      <w:r w:rsidR="001238AE" w:rsidRPr="00E40473">
        <w:t>—the day specified in the notice</w:t>
      </w:r>
      <w:r w:rsidR="006C5068" w:rsidRPr="00E40473">
        <w:t>.</w:t>
      </w:r>
    </w:p>
    <w:p w:rsidR="005111AB" w:rsidRPr="00E40473" w:rsidRDefault="00054487" w:rsidP="005111AB">
      <w:pPr>
        <w:pStyle w:val="subsection"/>
      </w:pPr>
      <w:r w:rsidRPr="00E40473">
        <w:tab/>
        <w:t>(6</w:t>
      </w:r>
      <w:r w:rsidR="005111AB" w:rsidRPr="00E40473">
        <w:t>)</w:t>
      </w:r>
      <w:r w:rsidR="005111AB" w:rsidRPr="00E40473">
        <w:tab/>
      </w:r>
      <w:r w:rsidR="00AB2268" w:rsidRPr="00E40473">
        <w:t xml:space="preserve">For the purposes of </w:t>
      </w:r>
      <w:proofErr w:type="spellStart"/>
      <w:r w:rsidR="00AB2268" w:rsidRPr="00E40473">
        <w:t>subregulation</w:t>
      </w:r>
      <w:proofErr w:type="spellEnd"/>
      <w:r w:rsidR="00E40473" w:rsidRPr="00E40473">
        <w:t> </w:t>
      </w:r>
      <w:r w:rsidR="00AB2268" w:rsidRPr="00E40473">
        <w:t>(</w:t>
      </w:r>
      <w:r w:rsidRPr="00E40473">
        <w:t>5</w:t>
      </w:r>
      <w:r w:rsidR="00AB2268" w:rsidRPr="00E40473">
        <w:t>), a</w:t>
      </w:r>
      <w:r w:rsidR="005111AB" w:rsidRPr="00E40473">
        <w:t xml:space="preserve"> person may be a regular employee </w:t>
      </w:r>
      <w:r w:rsidR="00AB2268" w:rsidRPr="00E40473">
        <w:t>(within the meaning of regulation</w:t>
      </w:r>
      <w:r w:rsidR="00E40473" w:rsidRPr="00E40473">
        <w:t> </w:t>
      </w:r>
      <w:r w:rsidR="006C5068" w:rsidRPr="00E40473">
        <w:t>3.16H</w:t>
      </w:r>
      <w:r w:rsidR="00AB2268" w:rsidRPr="00E40473">
        <w:t xml:space="preserve">) of an </w:t>
      </w:r>
      <w:r w:rsidR="006C6AE4" w:rsidRPr="00E40473">
        <w:t xml:space="preserve">aviation industry participant </w:t>
      </w:r>
      <w:r w:rsidR="00AB2268" w:rsidRPr="00E40473">
        <w:t>because of entries into a security restricted area at a designated airport that occur before, on or after the commencement of Schedule</w:t>
      </w:r>
      <w:r w:rsidR="00E40473" w:rsidRPr="00E40473">
        <w:t> </w:t>
      </w:r>
      <w:r w:rsidR="00AB2268" w:rsidRPr="00E40473">
        <w:t>2 to the amending regulations</w:t>
      </w:r>
      <w:r w:rsidR="006C5068" w:rsidRPr="00E40473">
        <w:t>.</w:t>
      </w:r>
    </w:p>
    <w:p w:rsidR="00AB2268" w:rsidRPr="00E40473" w:rsidRDefault="00AB2268" w:rsidP="00AB2268">
      <w:pPr>
        <w:pStyle w:val="SubsectionHead"/>
      </w:pPr>
      <w:r w:rsidRPr="00E40473">
        <w:t>Record</w:t>
      </w:r>
      <w:r w:rsidR="00E40473">
        <w:noBreakHyphen/>
      </w:r>
      <w:r w:rsidRPr="00E40473">
        <w:t>keeping</w:t>
      </w:r>
    </w:p>
    <w:p w:rsidR="00AB2268" w:rsidRPr="00E40473" w:rsidRDefault="000C6440" w:rsidP="00AB2268">
      <w:pPr>
        <w:pStyle w:val="subsection"/>
      </w:pPr>
      <w:r w:rsidRPr="00E40473">
        <w:tab/>
        <w:t>(</w:t>
      </w:r>
      <w:r w:rsidR="00054487" w:rsidRPr="00E40473">
        <w:t>7</w:t>
      </w:r>
      <w:r w:rsidR="00AB2268" w:rsidRPr="00E40473">
        <w:t>)</w:t>
      </w:r>
      <w:r w:rsidR="00AB2268" w:rsidRPr="00E40473">
        <w:tab/>
      </w:r>
      <w:r w:rsidR="00315CAF" w:rsidRPr="00E40473">
        <w:t>R</w:t>
      </w:r>
      <w:r w:rsidR="00AB2268" w:rsidRPr="00E40473">
        <w:t>egulation</w:t>
      </w:r>
      <w:r w:rsidR="00E40473" w:rsidRPr="00E40473">
        <w:t> </w:t>
      </w:r>
      <w:r w:rsidR="006C5068" w:rsidRPr="00E40473">
        <w:t>3.16J</w:t>
      </w:r>
      <w:r w:rsidR="00AB2268" w:rsidRPr="00E40473">
        <w:t>, as inserted by Schedule</w:t>
      </w:r>
      <w:r w:rsidR="00E40473" w:rsidRPr="00E40473">
        <w:t> </w:t>
      </w:r>
      <w:r w:rsidR="00AB2268" w:rsidRPr="00E40473">
        <w:t>2 to the amending regulations, applies in relation to an aviation industry participant</w:t>
      </w:r>
      <w:r w:rsidR="00315CAF" w:rsidRPr="00E40473">
        <w:t xml:space="preserve"> as follows:</w:t>
      </w:r>
    </w:p>
    <w:p w:rsidR="00315CAF" w:rsidRPr="00E40473" w:rsidRDefault="00315CAF" w:rsidP="00315CAF">
      <w:pPr>
        <w:pStyle w:val="paragraph"/>
      </w:pPr>
      <w:r w:rsidRPr="00E40473">
        <w:tab/>
        <w:t>(a)</w:t>
      </w:r>
      <w:r w:rsidRPr="00E40473">
        <w:tab/>
        <w:t xml:space="preserve">for a record that is required to be prepared under </w:t>
      </w:r>
      <w:proofErr w:type="spellStart"/>
      <w:r w:rsidRPr="00E40473">
        <w:t>subregulation</w:t>
      </w:r>
      <w:proofErr w:type="spellEnd"/>
      <w:r w:rsidR="00E40473" w:rsidRPr="00E40473">
        <w:t> </w:t>
      </w:r>
      <w:r w:rsidR="006C5068" w:rsidRPr="00E40473">
        <w:t>3.16J</w:t>
      </w:r>
      <w:r w:rsidRPr="00E40473">
        <w:t>(1)</w:t>
      </w:r>
      <w:r w:rsidR="0084259F" w:rsidRPr="00E40473">
        <w:t xml:space="preserve"> in relation to a security restricted area</w:t>
      </w:r>
      <w:r w:rsidRPr="00E40473">
        <w:t>—from the time that regulation</w:t>
      </w:r>
      <w:r w:rsidR="00E40473" w:rsidRPr="00E40473">
        <w:t> </w:t>
      </w:r>
      <w:r w:rsidR="006C5068" w:rsidRPr="00E40473">
        <w:t>3.16D</w:t>
      </w:r>
      <w:r w:rsidRPr="00E40473">
        <w:t xml:space="preserve"> (as inserted by that Schedule) applies in relation to the participant </w:t>
      </w:r>
      <w:r w:rsidR="0084259F" w:rsidRPr="00E40473">
        <w:t xml:space="preserve">in relation to the area (see </w:t>
      </w:r>
      <w:proofErr w:type="spellStart"/>
      <w:r w:rsidRPr="00E40473">
        <w:t>subregulation</w:t>
      </w:r>
      <w:proofErr w:type="spellEnd"/>
      <w:r w:rsidR="00E40473" w:rsidRPr="00E40473">
        <w:t> </w:t>
      </w:r>
      <w:r w:rsidRPr="00E40473">
        <w:t>(</w:t>
      </w:r>
      <w:r w:rsidR="00054487" w:rsidRPr="00E40473">
        <w:t>3</w:t>
      </w:r>
      <w:r w:rsidRPr="00E40473">
        <w:t>) of this regulation</w:t>
      </w:r>
      <w:r w:rsidR="0084259F" w:rsidRPr="00E40473">
        <w:t>)</w:t>
      </w:r>
      <w:r w:rsidRPr="00E40473">
        <w:t>;</w:t>
      </w:r>
    </w:p>
    <w:p w:rsidR="00315CAF" w:rsidRPr="00E40473" w:rsidRDefault="00315CAF" w:rsidP="00315CAF">
      <w:pPr>
        <w:pStyle w:val="paragraph"/>
      </w:pPr>
      <w:r w:rsidRPr="00E40473">
        <w:tab/>
        <w:t>(b)</w:t>
      </w:r>
      <w:r w:rsidRPr="00E40473">
        <w:tab/>
        <w:t>for</w:t>
      </w:r>
      <w:r w:rsidR="0084259F" w:rsidRPr="00E40473">
        <w:t xml:space="preserve"> a record that is required to be prepared under </w:t>
      </w:r>
      <w:proofErr w:type="spellStart"/>
      <w:r w:rsidR="0084259F" w:rsidRPr="00E40473">
        <w:t>subregulation</w:t>
      </w:r>
      <w:proofErr w:type="spellEnd"/>
      <w:r w:rsidR="00E40473" w:rsidRPr="00E40473">
        <w:t> </w:t>
      </w:r>
      <w:r w:rsidR="006C5068" w:rsidRPr="00E40473">
        <w:t>3.16J</w:t>
      </w:r>
      <w:r w:rsidR="0084259F" w:rsidRPr="00E40473">
        <w:t>(</w:t>
      </w:r>
      <w:r w:rsidR="007D3CE4" w:rsidRPr="00E40473">
        <w:t>4</w:t>
      </w:r>
      <w:r w:rsidR="0084259F" w:rsidRPr="00E40473">
        <w:t>) in relation to a security restricted area—from the time that regulation</w:t>
      </w:r>
      <w:r w:rsidR="00E40473" w:rsidRPr="00E40473">
        <w:t> </w:t>
      </w:r>
      <w:r w:rsidR="006C5068" w:rsidRPr="00E40473">
        <w:t>3.16E</w:t>
      </w:r>
      <w:r w:rsidR="0084259F" w:rsidRPr="00E40473">
        <w:t xml:space="preserve"> (as inserted by that Schedule) applies in relation to the participant in relation to the area (see </w:t>
      </w:r>
      <w:proofErr w:type="spellStart"/>
      <w:r w:rsidR="0084259F" w:rsidRPr="00E40473">
        <w:t>subregulation</w:t>
      </w:r>
      <w:proofErr w:type="spellEnd"/>
      <w:r w:rsidR="00E40473" w:rsidRPr="00E40473">
        <w:t> </w:t>
      </w:r>
      <w:r w:rsidR="0084259F" w:rsidRPr="00E40473">
        <w:t>(</w:t>
      </w:r>
      <w:r w:rsidR="00054487" w:rsidRPr="00E40473">
        <w:t>4</w:t>
      </w:r>
      <w:r w:rsidR="0084259F" w:rsidRPr="00E40473">
        <w:t>) of this regulation);</w:t>
      </w:r>
    </w:p>
    <w:p w:rsidR="0084259F" w:rsidRPr="00E40473" w:rsidRDefault="0084259F" w:rsidP="00315CAF">
      <w:pPr>
        <w:pStyle w:val="paragraph"/>
      </w:pPr>
      <w:r w:rsidRPr="00E40473">
        <w:tab/>
        <w:t>(c)</w:t>
      </w:r>
      <w:r w:rsidRPr="00E40473">
        <w:tab/>
        <w:t xml:space="preserve">for a record that is required to be prepared under </w:t>
      </w:r>
      <w:proofErr w:type="spellStart"/>
      <w:r w:rsidRPr="00E40473">
        <w:t>subregulation</w:t>
      </w:r>
      <w:proofErr w:type="spellEnd"/>
      <w:r w:rsidR="00E40473" w:rsidRPr="00E40473">
        <w:t> </w:t>
      </w:r>
      <w:r w:rsidR="006C5068" w:rsidRPr="00E40473">
        <w:t>3.16J</w:t>
      </w:r>
      <w:r w:rsidRPr="00E40473">
        <w:t>(</w:t>
      </w:r>
      <w:r w:rsidR="007D3CE4" w:rsidRPr="00E40473">
        <w:t>5</w:t>
      </w:r>
      <w:r w:rsidRPr="00E40473">
        <w:t>) in relation to a security restricted area—from the time that regulation</w:t>
      </w:r>
      <w:r w:rsidR="00E40473" w:rsidRPr="00E40473">
        <w:t> </w:t>
      </w:r>
      <w:r w:rsidR="006C5068" w:rsidRPr="00E40473">
        <w:t>3.16H</w:t>
      </w:r>
      <w:r w:rsidRPr="00E40473">
        <w:t xml:space="preserve"> (as inserted by that Schedule) applies in relation to the participant in relation to the area (see </w:t>
      </w:r>
      <w:proofErr w:type="spellStart"/>
      <w:r w:rsidRPr="00E40473">
        <w:t>subregulation</w:t>
      </w:r>
      <w:proofErr w:type="spellEnd"/>
      <w:r w:rsidR="00E40473" w:rsidRPr="00E40473">
        <w:t> </w:t>
      </w:r>
      <w:r w:rsidR="00054487" w:rsidRPr="00E40473">
        <w:t>(5</w:t>
      </w:r>
      <w:r w:rsidRPr="00E40473">
        <w:t>) of this regulation)</w:t>
      </w:r>
      <w:r w:rsidR="006C5068" w:rsidRPr="00E40473">
        <w:t>.</w:t>
      </w:r>
    </w:p>
    <w:p w:rsidR="001354D6" w:rsidRPr="00E40473" w:rsidRDefault="006C5068" w:rsidP="005111AB">
      <w:pPr>
        <w:pStyle w:val="ActHead5"/>
      </w:pPr>
      <w:bookmarkStart w:id="45" w:name="_Toc494265228"/>
      <w:r w:rsidRPr="00E40473">
        <w:rPr>
          <w:rStyle w:val="CharSectno"/>
        </w:rPr>
        <w:t>10.30</w:t>
      </w:r>
      <w:r w:rsidR="005111AB" w:rsidRPr="00E40473">
        <w:t xml:space="preserve">  </w:t>
      </w:r>
      <w:r w:rsidR="00FF21EF" w:rsidRPr="00E40473">
        <w:t>Implementation plans</w:t>
      </w:r>
      <w:bookmarkEnd w:id="45"/>
    </w:p>
    <w:p w:rsidR="001F28C4" w:rsidRPr="00E40473" w:rsidRDefault="001F28C4" w:rsidP="001F28C4">
      <w:pPr>
        <w:pStyle w:val="SubsectionHead"/>
      </w:pPr>
      <w:r w:rsidRPr="00E40473">
        <w:t>Giving implementation plans</w:t>
      </w:r>
    </w:p>
    <w:p w:rsidR="00DB2DF4" w:rsidRPr="00E40473" w:rsidRDefault="00FF21EF" w:rsidP="00DB2DF4">
      <w:pPr>
        <w:pStyle w:val="subsection"/>
      </w:pPr>
      <w:r w:rsidRPr="00E40473">
        <w:tab/>
        <w:t>(1)</w:t>
      </w:r>
      <w:r w:rsidRPr="00E40473">
        <w:tab/>
        <w:t>An airport operator or an aircraft operator</w:t>
      </w:r>
      <w:r w:rsidR="005946ED" w:rsidRPr="00E40473">
        <w:t xml:space="preserve"> (the </w:t>
      </w:r>
      <w:r w:rsidR="005946ED" w:rsidRPr="00E40473">
        <w:rPr>
          <w:b/>
          <w:i/>
        </w:rPr>
        <w:t>relevant operator</w:t>
      </w:r>
      <w:r w:rsidR="005946ED" w:rsidRPr="00E40473">
        <w:t>)</w:t>
      </w:r>
      <w:r w:rsidRPr="00E40473">
        <w:t xml:space="preserve"> may give the Secretary</w:t>
      </w:r>
      <w:r w:rsidR="00DB2DF4" w:rsidRPr="00E40473">
        <w:t xml:space="preserve"> </w:t>
      </w:r>
      <w:r w:rsidRPr="00E40473">
        <w:t>a</w:t>
      </w:r>
      <w:r w:rsidR="00433184" w:rsidRPr="00E40473">
        <w:t xml:space="preserve"> plan (the </w:t>
      </w:r>
      <w:r w:rsidR="00433184" w:rsidRPr="00E40473">
        <w:rPr>
          <w:b/>
          <w:i/>
        </w:rPr>
        <w:t>implementation plan</w:t>
      </w:r>
      <w:r w:rsidR="00433184" w:rsidRPr="00E40473">
        <w:t xml:space="preserve">) </w:t>
      </w:r>
      <w:r w:rsidRPr="00E40473">
        <w:t>for a security restricted area at a designated airport</w:t>
      </w:r>
      <w:r w:rsidR="00D75158" w:rsidRPr="00E40473">
        <w:t xml:space="preserve"> that complies with </w:t>
      </w:r>
      <w:proofErr w:type="spellStart"/>
      <w:r w:rsidR="00D75158" w:rsidRPr="00E40473">
        <w:t>subregulations</w:t>
      </w:r>
      <w:proofErr w:type="spellEnd"/>
      <w:r w:rsidR="00D75158" w:rsidRPr="00E40473">
        <w:t xml:space="preserve"> (</w:t>
      </w:r>
      <w:r w:rsidR="00A331BF" w:rsidRPr="00E40473">
        <w:t>3</w:t>
      </w:r>
      <w:r w:rsidR="00D75158" w:rsidRPr="00E40473">
        <w:t>)</w:t>
      </w:r>
      <w:r w:rsidR="003C2C63" w:rsidRPr="00E40473">
        <w:t xml:space="preserve"> and</w:t>
      </w:r>
      <w:r w:rsidR="00D75158" w:rsidRPr="00E40473">
        <w:t xml:space="preserve"> (</w:t>
      </w:r>
      <w:r w:rsidR="00A331BF" w:rsidRPr="00E40473">
        <w:t>4</w:t>
      </w:r>
      <w:r w:rsidR="00D75158" w:rsidRPr="00E40473">
        <w:t>)</w:t>
      </w:r>
      <w:r w:rsidR="003C2C63" w:rsidRPr="00E40473">
        <w:t xml:space="preserve"> and</w:t>
      </w:r>
      <w:r w:rsidR="00ED15CD" w:rsidRPr="00E40473">
        <w:t xml:space="preserve">, if applicable, </w:t>
      </w:r>
      <w:proofErr w:type="spellStart"/>
      <w:r w:rsidR="00ED15CD" w:rsidRPr="00E40473">
        <w:t>subregulation</w:t>
      </w:r>
      <w:proofErr w:type="spellEnd"/>
      <w:r w:rsidR="00E40473" w:rsidRPr="00E40473">
        <w:t> </w:t>
      </w:r>
      <w:r w:rsidR="003C2C63" w:rsidRPr="00E40473">
        <w:t>(5)</w:t>
      </w:r>
      <w:r w:rsidR="006C5068" w:rsidRPr="00E40473">
        <w:t>.</w:t>
      </w:r>
    </w:p>
    <w:p w:rsidR="00DC526D" w:rsidRPr="00E40473" w:rsidRDefault="00DC526D" w:rsidP="00DC526D">
      <w:pPr>
        <w:pStyle w:val="notetext"/>
      </w:pPr>
      <w:r w:rsidRPr="00E40473">
        <w:t>Note:</w:t>
      </w:r>
      <w:r w:rsidRPr="00E40473">
        <w:tab/>
        <w:t>The effect of giving an implementation plan for a security restricted area is, broadly, to delay the application of the amendments made by Schedule</w:t>
      </w:r>
      <w:r w:rsidR="00E40473" w:rsidRPr="00E40473">
        <w:t> </w:t>
      </w:r>
      <w:r w:rsidRPr="00E40473">
        <w:t>2 to the amending regulations in relation to the relevant operator.</w:t>
      </w:r>
    </w:p>
    <w:p w:rsidR="001F28C4" w:rsidRPr="00E40473" w:rsidRDefault="001F28C4" w:rsidP="001F28C4">
      <w:pPr>
        <w:pStyle w:val="SubsectionHead"/>
      </w:pPr>
      <w:r w:rsidRPr="00E40473">
        <w:t xml:space="preserve">Time </w:t>
      </w:r>
      <w:r w:rsidR="00DB2DF4" w:rsidRPr="00E40473">
        <w:t>by which implementation plan is to be given</w:t>
      </w:r>
    </w:p>
    <w:p w:rsidR="00DB2DF4" w:rsidRPr="00E40473" w:rsidRDefault="00DB2DF4" w:rsidP="00DB2DF4">
      <w:pPr>
        <w:pStyle w:val="subsection"/>
      </w:pPr>
      <w:r w:rsidRPr="00E40473">
        <w:tab/>
        <w:t>(2)</w:t>
      </w:r>
      <w:r w:rsidRPr="00E40473">
        <w:tab/>
        <w:t>The implementation plan must be given to the Secretary:</w:t>
      </w:r>
    </w:p>
    <w:p w:rsidR="00DB2DF4" w:rsidRPr="00E40473" w:rsidRDefault="00DB2DF4" w:rsidP="00DB2DF4">
      <w:pPr>
        <w:pStyle w:val="paragraph"/>
      </w:pPr>
      <w:r w:rsidRPr="00E40473">
        <w:tab/>
        <w:t>(a)</w:t>
      </w:r>
      <w:r w:rsidRPr="00E40473">
        <w:tab/>
        <w:t>before the commencement of Schedule</w:t>
      </w:r>
      <w:r w:rsidR="00E40473" w:rsidRPr="00E40473">
        <w:t> </w:t>
      </w:r>
      <w:r w:rsidRPr="00E40473">
        <w:t>2 to the amending regulations; or</w:t>
      </w:r>
    </w:p>
    <w:p w:rsidR="005946ED" w:rsidRPr="00E40473" w:rsidRDefault="00DB2DF4" w:rsidP="00DB2DF4">
      <w:pPr>
        <w:pStyle w:val="paragraph"/>
      </w:pPr>
      <w:r w:rsidRPr="00E40473">
        <w:tab/>
        <w:t>(b)</w:t>
      </w:r>
      <w:r w:rsidRPr="00E40473">
        <w:tab/>
        <w:t>if</w:t>
      </w:r>
      <w:r w:rsidR="005946ED" w:rsidRPr="00E40473">
        <w:t xml:space="preserve"> the Secretary:</w:t>
      </w:r>
    </w:p>
    <w:p w:rsidR="005946ED" w:rsidRPr="00E40473" w:rsidRDefault="005946ED" w:rsidP="005946ED">
      <w:pPr>
        <w:pStyle w:val="paragraphsub"/>
      </w:pPr>
      <w:r w:rsidRPr="00E40473">
        <w:tab/>
        <w:t>(</w:t>
      </w:r>
      <w:proofErr w:type="spellStart"/>
      <w:r w:rsidRPr="00E40473">
        <w:t>i</w:t>
      </w:r>
      <w:proofErr w:type="spellEnd"/>
      <w:r w:rsidRPr="00E40473">
        <w:t>)</w:t>
      </w:r>
      <w:r w:rsidRPr="00E40473">
        <w:tab/>
        <w:t xml:space="preserve">is satisfied that the relevant </w:t>
      </w:r>
      <w:r w:rsidR="00DB2DF4" w:rsidRPr="00E40473">
        <w:t xml:space="preserve">operator </w:t>
      </w:r>
      <w:r w:rsidRPr="00E40473">
        <w:t>requires a longer period (not exceeding 3 months after that commencement) to prepare the implementation plan; and</w:t>
      </w:r>
    </w:p>
    <w:p w:rsidR="005946ED" w:rsidRPr="00E40473" w:rsidRDefault="005946ED" w:rsidP="005946ED">
      <w:pPr>
        <w:pStyle w:val="paragraphsub"/>
      </w:pPr>
      <w:r w:rsidRPr="00E40473">
        <w:tab/>
        <w:t>(ii)</w:t>
      </w:r>
      <w:r w:rsidRPr="00E40473">
        <w:tab/>
        <w:t>gives the relevant operator written notice of that period before that commencement;</w:t>
      </w:r>
    </w:p>
    <w:p w:rsidR="005946ED" w:rsidRPr="00E40473" w:rsidRDefault="005946ED" w:rsidP="005946ED">
      <w:pPr>
        <w:pStyle w:val="paragraph"/>
      </w:pPr>
      <w:r w:rsidRPr="00E40473">
        <w:tab/>
      </w:r>
      <w:r w:rsidRPr="00E40473">
        <w:tab/>
        <w:t xml:space="preserve">before the end of the period </w:t>
      </w:r>
      <w:r w:rsidR="00A331BF" w:rsidRPr="00E40473">
        <w:t>specified in the notice</w:t>
      </w:r>
      <w:r w:rsidR="006C5068" w:rsidRPr="00E40473">
        <w:t>.</w:t>
      </w:r>
    </w:p>
    <w:p w:rsidR="001F28C4" w:rsidRPr="00E40473" w:rsidRDefault="001F28C4" w:rsidP="001F28C4">
      <w:pPr>
        <w:pStyle w:val="SubsectionHead"/>
      </w:pPr>
      <w:r w:rsidRPr="00E40473">
        <w:t>Content of implementation plans</w:t>
      </w:r>
      <w:r w:rsidR="0094453F" w:rsidRPr="00E40473">
        <w:t>—general</w:t>
      </w:r>
    </w:p>
    <w:p w:rsidR="00E31431" w:rsidRPr="00E40473" w:rsidRDefault="00433184" w:rsidP="00FF21EF">
      <w:pPr>
        <w:pStyle w:val="subsection"/>
      </w:pPr>
      <w:r w:rsidRPr="00E40473">
        <w:tab/>
        <w:t>(</w:t>
      </w:r>
      <w:r w:rsidR="00A331BF" w:rsidRPr="00E40473">
        <w:t>3</w:t>
      </w:r>
      <w:r w:rsidRPr="00E40473">
        <w:t>)</w:t>
      </w:r>
      <w:r w:rsidRPr="00E40473">
        <w:tab/>
        <w:t xml:space="preserve">The implementation plan must set out </w:t>
      </w:r>
      <w:r w:rsidR="00FF21EF" w:rsidRPr="00E40473">
        <w:t xml:space="preserve">requirements for the </w:t>
      </w:r>
      <w:r w:rsidR="00217BC5" w:rsidRPr="00E40473">
        <w:t>relevant</w:t>
      </w:r>
      <w:r w:rsidR="00FF21EF" w:rsidRPr="00E40473">
        <w:t xml:space="preserve"> operator </w:t>
      </w:r>
      <w:r w:rsidR="005C5D20" w:rsidRPr="00E40473">
        <w:t>to enable the</w:t>
      </w:r>
      <w:r w:rsidR="005F43AD" w:rsidRPr="00E40473">
        <w:t xml:space="preserve"> </w:t>
      </w:r>
      <w:r w:rsidR="00217BC5" w:rsidRPr="00E40473">
        <w:t xml:space="preserve">relevant </w:t>
      </w:r>
      <w:r w:rsidR="005F43AD" w:rsidRPr="00E40473">
        <w:t xml:space="preserve">operator </w:t>
      </w:r>
      <w:r w:rsidR="005C5D20" w:rsidRPr="00E40473">
        <w:t xml:space="preserve">to </w:t>
      </w:r>
      <w:r w:rsidRPr="00E40473">
        <w:t>progressively</w:t>
      </w:r>
      <w:r w:rsidR="00F869F7" w:rsidRPr="00E40473">
        <w:t xml:space="preserve"> </w:t>
      </w:r>
      <w:r w:rsidR="00FF21EF" w:rsidRPr="00E40473">
        <w:t>achiev</w:t>
      </w:r>
      <w:r w:rsidR="005C5D20" w:rsidRPr="00E40473">
        <w:t>e</w:t>
      </w:r>
      <w:r w:rsidR="00FF21EF" w:rsidRPr="00E40473">
        <w:t xml:space="preserve"> compliance with Subdivision</w:t>
      </w:r>
      <w:r w:rsidR="00E40473" w:rsidRPr="00E40473">
        <w:t> </w:t>
      </w:r>
      <w:r w:rsidR="00FF21EF" w:rsidRPr="00E40473">
        <w:t>3</w:t>
      </w:r>
      <w:r w:rsidR="006C5068" w:rsidRPr="00E40473">
        <w:t>.</w:t>
      </w:r>
      <w:r w:rsidR="00FF21EF" w:rsidRPr="00E40473">
        <w:t>3</w:t>
      </w:r>
      <w:r w:rsidR="006C5068" w:rsidRPr="00E40473">
        <w:t>.</w:t>
      </w:r>
      <w:r w:rsidR="00217BC5" w:rsidRPr="00E40473">
        <w:t>3 (as inserted by Schedule</w:t>
      </w:r>
      <w:r w:rsidR="00E40473" w:rsidRPr="00E40473">
        <w:t> </w:t>
      </w:r>
      <w:r w:rsidR="00217BC5" w:rsidRPr="00E40473">
        <w:t>2 to the amending regulations</w:t>
      </w:r>
      <w:r w:rsidR="00FF21EF" w:rsidRPr="00E40473">
        <w:t>) in relation to the area</w:t>
      </w:r>
      <w:r w:rsidR="00AF3175" w:rsidRPr="00E40473">
        <w:t xml:space="preserve"> </w:t>
      </w:r>
      <w:r w:rsidR="00E31431" w:rsidRPr="00E40473">
        <w:t>during the period that</w:t>
      </w:r>
      <w:r w:rsidR="00C85A3C" w:rsidRPr="00E40473">
        <w:t>:</w:t>
      </w:r>
    </w:p>
    <w:p w:rsidR="00E31431" w:rsidRPr="00E40473" w:rsidRDefault="00E31431" w:rsidP="00E31431">
      <w:pPr>
        <w:pStyle w:val="paragraph"/>
      </w:pPr>
      <w:r w:rsidRPr="00E40473">
        <w:tab/>
        <w:t>(a)</w:t>
      </w:r>
      <w:r w:rsidRPr="00E40473">
        <w:tab/>
        <w:t>starts on the day the implementation plan is given to the Secretary; and</w:t>
      </w:r>
    </w:p>
    <w:p w:rsidR="00732AC2" w:rsidRPr="00E40473" w:rsidRDefault="00E31431" w:rsidP="00E31431">
      <w:pPr>
        <w:pStyle w:val="paragraph"/>
      </w:pPr>
      <w:r w:rsidRPr="00E40473">
        <w:tab/>
        <w:t>(b)</w:t>
      </w:r>
      <w:r w:rsidRPr="00E40473">
        <w:tab/>
        <w:t xml:space="preserve">ends </w:t>
      </w:r>
      <w:r w:rsidR="00C85A3C" w:rsidRPr="00E40473">
        <w:t xml:space="preserve">just before </w:t>
      </w:r>
      <w:r w:rsidR="00732AC2" w:rsidRPr="00E40473">
        <w:t>the relevant operator’s implementation day</w:t>
      </w:r>
      <w:r w:rsidR="006C5068" w:rsidRPr="00E40473">
        <w:t>.</w:t>
      </w:r>
    </w:p>
    <w:p w:rsidR="00A81E8A" w:rsidRPr="00E40473" w:rsidRDefault="00A81E8A" w:rsidP="00A81E8A">
      <w:pPr>
        <w:pStyle w:val="notetext"/>
      </w:pPr>
      <w:r w:rsidRPr="00E40473">
        <w:t>Note:</w:t>
      </w:r>
      <w:r w:rsidRPr="00E40473">
        <w:tab/>
        <w:t xml:space="preserve">The effect of the implementation plan may be cancelled under </w:t>
      </w:r>
      <w:proofErr w:type="spellStart"/>
      <w:r w:rsidRPr="00E40473">
        <w:t>subregulation</w:t>
      </w:r>
      <w:proofErr w:type="spellEnd"/>
      <w:r w:rsidR="00E40473" w:rsidRPr="00E40473">
        <w:t> </w:t>
      </w:r>
      <w:r w:rsidRPr="00E40473">
        <w:t>(7) if the relevant operator fails to comply with a requirement of the plan.</w:t>
      </w:r>
    </w:p>
    <w:p w:rsidR="00433184" w:rsidRPr="00E40473" w:rsidRDefault="00A331BF" w:rsidP="00FF21EF">
      <w:pPr>
        <w:pStyle w:val="subsection"/>
      </w:pPr>
      <w:r w:rsidRPr="00E40473">
        <w:tab/>
        <w:t>(4</w:t>
      </w:r>
      <w:r w:rsidR="00433184" w:rsidRPr="00E40473">
        <w:t>)</w:t>
      </w:r>
      <w:r w:rsidR="00433184" w:rsidRPr="00E40473">
        <w:tab/>
        <w:t xml:space="preserve">The implementation plan must have the effect that the </w:t>
      </w:r>
      <w:r w:rsidR="00217BC5" w:rsidRPr="00E40473">
        <w:t>relevant</w:t>
      </w:r>
      <w:r w:rsidR="00433184" w:rsidRPr="00E40473">
        <w:t xml:space="preserve"> operator</w:t>
      </w:r>
      <w:r w:rsidR="00EB636F" w:rsidRPr="00E40473">
        <w:t xml:space="preserve"> will achieve compliance with particular provisions of that Subdivision as soon as </w:t>
      </w:r>
      <w:r w:rsidR="00DE6F16" w:rsidRPr="00E40473">
        <w:t xml:space="preserve">reasonably practicable during that period, </w:t>
      </w:r>
      <w:r w:rsidR="005F43AD" w:rsidRPr="00E40473">
        <w:t>having regard to</w:t>
      </w:r>
      <w:r w:rsidR="00EB636F" w:rsidRPr="00E40473">
        <w:t xml:space="preserve"> </w:t>
      </w:r>
      <w:r w:rsidR="00DE6F16" w:rsidRPr="00E40473">
        <w:t xml:space="preserve">the </w:t>
      </w:r>
      <w:r w:rsidR="00217BC5" w:rsidRPr="00E40473">
        <w:t xml:space="preserve">relevant </w:t>
      </w:r>
      <w:r w:rsidR="00DE6F16" w:rsidRPr="00E40473">
        <w:t xml:space="preserve">operator’s </w:t>
      </w:r>
      <w:r w:rsidR="00EB636F" w:rsidRPr="00E40473">
        <w:t xml:space="preserve">operational </w:t>
      </w:r>
      <w:r w:rsidR="00DE6F16" w:rsidRPr="00E40473">
        <w:t xml:space="preserve">and fiscal </w:t>
      </w:r>
      <w:r w:rsidR="00EB636F" w:rsidRPr="00E40473">
        <w:t>requirements</w:t>
      </w:r>
      <w:r w:rsidR="006C5068" w:rsidRPr="00E40473">
        <w:t>.</w:t>
      </w:r>
    </w:p>
    <w:p w:rsidR="0094453F" w:rsidRPr="00E40473" w:rsidRDefault="0094453F" w:rsidP="0094453F">
      <w:pPr>
        <w:pStyle w:val="SubsectionHead"/>
      </w:pPr>
      <w:r w:rsidRPr="00E40473">
        <w:t>Content of implementation plans—access control points</w:t>
      </w:r>
    </w:p>
    <w:p w:rsidR="0094453F" w:rsidRPr="00E40473" w:rsidRDefault="0094453F" w:rsidP="0094453F">
      <w:pPr>
        <w:pStyle w:val="subsection"/>
      </w:pPr>
      <w:r w:rsidRPr="00E40473">
        <w:tab/>
        <w:t>(</w:t>
      </w:r>
      <w:r w:rsidR="00121C6F" w:rsidRPr="00E40473">
        <w:t>5</w:t>
      </w:r>
      <w:r w:rsidRPr="00E40473">
        <w:t>)</w:t>
      </w:r>
      <w:r w:rsidRPr="00E40473">
        <w:tab/>
        <w:t xml:space="preserve">If the relevant operator is an airport operator, the implementation plan must </w:t>
      </w:r>
      <w:r w:rsidR="002351C5" w:rsidRPr="00E40473">
        <w:t>identify</w:t>
      </w:r>
      <w:r w:rsidRPr="00E40473">
        <w:t xml:space="preserve"> the location of points of entry into the security restricted area that are </w:t>
      </w:r>
      <w:r w:rsidR="00D97C44" w:rsidRPr="00E40473">
        <w:t xml:space="preserve">to be </w:t>
      </w:r>
      <w:r w:rsidRPr="00E40473">
        <w:t>access control points</w:t>
      </w:r>
      <w:r w:rsidR="001E7197" w:rsidRPr="00E40473">
        <w:t xml:space="preserve"> for the purposes of these regulations </w:t>
      </w:r>
      <w:r w:rsidRPr="00E40473">
        <w:t>for the security restricted area during the period:</w:t>
      </w:r>
    </w:p>
    <w:p w:rsidR="0094453F" w:rsidRPr="00E40473" w:rsidRDefault="0094453F" w:rsidP="0094453F">
      <w:pPr>
        <w:pStyle w:val="paragraph"/>
      </w:pPr>
      <w:r w:rsidRPr="00E40473">
        <w:tab/>
        <w:t>(a)</w:t>
      </w:r>
      <w:r w:rsidRPr="00E40473">
        <w:tab/>
        <w:t>starting when the implementation plan is given to the Secretary; and</w:t>
      </w:r>
    </w:p>
    <w:p w:rsidR="0094453F" w:rsidRPr="00E40473" w:rsidRDefault="0094453F" w:rsidP="0094453F">
      <w:pPr>
        <w:pStyle w:val="paragraph"/>
      </w:pPr>
      <w:r w:rsidRPr="00E40473">
        <w:tab/>
        <w:t>(b)</w:t>
      </w:r>
      <w:r w:rsidRPr="00E40473">
        <w:tab/>
        <w:t xml:space="preserve">ending when a TSP for the airport operator comes into force that complies with </w:t>
      </w:r>
      <w:proofErr w:type="spellStart"/>
      <w:r w:rsidRPr="00E40473">
        <w:t>subregulation</w:t>
      </w:r>
      <w:proofErr w:type="spellEnd"/>
      <w:r w:rsidR="00E40473" w:rsidRPr="00E40473">
        <w:t> </w:t>
      </w:r>
      <w:r w:rsidR="006C5068" w:rsidRPr="00E40473">
        <w:t>2.18A</w:t>
      </w:r>
      <w:r w:rsidRPr="00E40473">
        <w:t>(2) (as inserted by the amending regulations)</w:t>
      </w:r>
      <w:r w:rsidR="006C5068" w:rsidRPr="00E40473">
        <w:t>.</w:t>
      </w:r>
    </w:p>
    <w:p w:rsidR="0094453F" w:rsidRPr="00E40473" w:rsidRDefault="0094453F" w:rsidP="0094453F">
      <w:pPr>
        <w:pStyle w:val="subsection2"/>
      </w:pPr>
      <w:r w:rsidRPr="00E40473">
        <w:t>These regu</w:t>
      </w:r>
      <w:r w:rsidR="002351C5" w:rsidRPr="00E40473">
        <w:t>lations have effect accordingly</w:t>
      </w:r>
      <w:r w:rsidR="006C5068" w:rsidRPr="00E40473">
        <w:t>.</w:t>
      </w:r>
    </w:p>
    <w:p w:rsidR="001F28C4" w:rsidRPr="00E40473" w:rsidRDefault="001F28C4" w:rsidP="001F28C4">
      <w:pPr>
        <w:pStyle w:val="SubsectionHead"/>
      </w:pPr>
      <w:r w:rsidRPr="00E40473">
        <w:t>Varying implementation plans</w:t>
      </w:r>
    </w:p>
    <w:p w:rsidR="0014200B" w:rsidRPr="00E40473" w:rsidRDefault="00121C6F" w:rsidP="00FF21EF">
      <w:pPr>
        <w:pStyle w:val="subsection"/>
      </w:pPr>
      <w:r w:rsidRPr="00E40473">
        <w:tab/>
        <w:t>(6</w:t>
      </w:r>
      <w:r w:rsidR="00734252" w:rsidRPr="00E40473">
        <w:t>)</w:t>
      </w:r>
      <w:r w:rsidR="00734252" w:rsidRPr="00E40473">
        <w:tab/>
        <w:t xml:space="preserve">The </w:t>
      </w:r>
      <w:r w:rsidR="00217BC5" w:rsidRPr="00E40473">
        <w:t xml:space="preserve">relevant </w:t>
      </w:r>
      <w:r w:rsidR="00734252" w:rsidRPr="00E40473">
        <w:t>operator may vary the implementation plan</w:t>
      </w:r>
      <w:r w:rsidR="0014200B" w:rsidRPr="00E40473">
        <w:t xml:space="preserve"> with the written agreement of the Secretary</w:t>
      </w:r>
      <w:r w:rsidR="006C5068" w:rsidRPr="00E40473">
        <w:t>.</w:t>
      </w:r>
    </w:p>
    <w:p w:rsidR="003F692D" w:rsidRPr="00E40473" w:rsidRDefault="003F692D" w:rsidP="000223D4">
      <w:pPr>
        <w:pStyle w:val="SubsectionHead"/>
      </w:pPr>
      <w:r w:rsidRPr="00E40473">
        <w:t>Cancelling the effect of implementation plans for non</w:t>
      </w:r>
      <w:r w:rsidR="00E40473">
        <w:noBreakHyphen/>
      </w:r>
      <w:r w:rsidRPr="00E40473">
        <w:t>compliance</w:t>
      </w:r>
    </w:p>
    <w:p w:rsidR="003F692D" w:rsidRPr="00E40473" w:rsidRDefault="003F692D" w:rsidP="003F692D">
      <w:pPr>
        <w:pStyle w:val="subsection"/>
      </w:pPr>
      <w:r w:rsidRPr="00E40473">
        <w:tab/>
        <w:t>(7)</w:t>
      </w:r>
      <w:r w:rsidRPr="00E40473">
        <w:tab/>
        <w:t>The Secretary may, by written notice given to the relevant operator, cancel the effect of the implementation plan if the Secretary is satisfied that the relevant operator has failed to comply with a requirement of the implementation plan that applies to the relevant operator.</w:t>
      </w:r>
    </w:p>
    <w:p w:rsidR="003F692D" w:rsidRPr="00E40473" w:rsidRDefault="003F692D" w:rsidP="003F692D">
      <w:pPr>
        <w:pStyle w:val="notetext"/>
      </w:pPr>
      <w:r w:rsidRPr="00E40473">
        <w:t>Note:</w:t>
      </w:r>
      <w:r w:rsidRPr="00E40473">
        <w:tab/>
        <w:t>If the effect of the implementation plan is cancelled, the relevant operator’s implementation day for the security restricted area becomes the day after notice of the cancellation is given to the relevant operator: see item</w:t>
      </w:r>
      <w:r w:rsidR="00E40473" w:rsidRPr="00E40473">
        <w:t> </w:t>
      </w:r>
      <w:r w:rsidRPr="00E40473">
        <w:t>2 of the table in regulation</w:t>
      </w:r>
      <w:r w:rsidR="00E40473" w:rsidRPr="00E40473">
        <w:t> </w:t>
      </w:r>
      <w:r w:rsidRPr="00E40473">
        <w:t>10.27.</w:t>
      </w:r>
    </w:p>
    <w:sectPr w:rsidR="003F692D" w:rsidRPr="00E40473" w:rsidSect="000B2B04">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55" w:rsidRDefault="000A2D55" w:rsidP="0048364F">
      <w:pPr>
        <w:spacing w:line="240" w:lineRule="auto"/>
      </w:pPr>
      <w:r>
        <w:separator/>
      </w:r>
    </w:p>
  </w:endnote>
  <w:endnote w:type="continuationSeparator" w:id="0">
    <w:p w:rsidR="000A2D55" w:rsidRDefault="000A2D5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0B2B04" w:rsidRDefault="000B2B04" w:rsidP="000B2B04">
    <w:pPr>
      <w:pStyle w:val="Footer"/>
      <w:tabs>
        <w:tab w:val="clear" w:pos="4153"/>
        <w:tab w:val="clear" w:pos="8306"/>
        <w:tab w:val="center" w:pos="4150"/>
        <w:tab w:val="right" w:pos="8307"/>
      </w:tabs>
      <w:spacing w:before="120"/>
      <w:rPr>
        <w:i/>
        <w:sz w:val="18"/>
      </w:rPr>
    </w:pPr>
    <w:r w:rsidRPr="000B2B04">
      <w:rPr>
        <w:i/>
        <w:sz w:val="18"/>
      </w:rPr>
      <w:t>OPC61727 -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04" w:rsidRPr="000B2B04" w:rsidRDefault="000B2B04" w:rsidP="000B2B04">
    <w:pPr>
      <w:pStyle w:val="Footer"/>
      <w:rPr>
        <w:i/>
        <w:sz w:val="18"/>
      </w:rPr>
    </w:pPr>
    <w:r w:rsidRPr="000B2B04">
      <w:rPr>
        <w:i/>
        <w:sz w:val="18"/>
      </w:rPr>
      <w:t>OPC61727 -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Default="000A2D55" w:rsidP="00486382">
    <w:pPr>
      <w:pStyle w:val="Footer"/>
    </w:pPr>
  </w:p>
  <w:p w:rsidR="000A2D55" w:rsidRPr="000B2B04" w:rsidRDefault="000B2B04" w:rsidP="000B2B04">
    <w:pPr>
      <w:pStyle w:val="Footer"/>
      <w:rPr>
        <w:i/>
        <w:sz w:val="18"/>
      </w:rPr>
    </w:pPr>
    <w:r w:rsidRPr="000B2B04">
      <w:rPr>
        <w:i/>
        <w:sz w:val="18"/>
      </w:rPr>
      <w:t>OPC61727 -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33C1C" w:rsidRDefault="000A2D55"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0A2D55" w:rsidTr="004E7A44">
      <w:tc>
        <w:tcPr>
          <w:tcW w:w="365" w:type="pct"/>
          <w:tcBorders>
            <w:top w:val="nil"/>
            <w:left w:val="nil"/>
            <w:bottom w:val="nil"/>
            <w:right w:val="nil"/>
          </w:tcBorders>
        </w:tcPr>
        <w:p w:rsidR="000A2D55" w:rsidRDefault="000A2D55"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53FC">
            <w:rPr>
              <w:i/>
              <w:noProof/>
              <w:sz w:val="18"/>
            </w:rPr>
            <w:t>xxv</w:t>
          </w:r>
          <w:r w:rsidRPr="00ED79B6">
            <w:rPr>
              <w:i/>
              <w:sz w:val="18"/>
            </w:rPr>
            <w:fldChar w:fldCharType="end"/>
          </w:r>
        </w:p>
      </w:tc>
      <w:tc>
        <w:tcPr>
          <w:tcW w:w="3688" w:type="pct"/>
          <w:tcBorders>
            <w:top w:val="nil"/>
            <w:left w:val="nil"/>
            <w:bottom w:val="nil"/>
            <w:right w:val="nil"/>
          </w:tcBorders>
        </w:tcPr>
        <w:p w:rsidR="000A2D55" w:rsidRDefault="000A2D5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7A56">
            <w:rPr>
              <w:i/>
              <w:sz w:val="18"/>
            </w:rPr>
            <w:t>Aviation Transport Security Amendment (Airside Security—2017 Measures No. 1) Regulations 2017</w:t>
          </w:r>
          <w:r w:rsidRPr="007A1328">
            <w:rPr>
              <w:i/>
              <w:sz w:val="18"/>
            </w:rPr>
            <w:fldChar w:fldCharType="end"/>
          </w:r>
        </w:p>
      </w:tc>
      <w:tc>
        <w:tcPr>
          <w:tcW w:w="947" w:type="pct"/>
          <w:tcBorders>
            <w:top w:val="nil"/>
            <w:left w:val="nil"/>
            <w:bottom w:val="nil"/>
            <w:right w:val="nil"/>
          </w:tcBorders>
        </w:tcPr>
        <w:p w:rsidR="000A2D55" w:rsidRDefault="000A2D55" w:rsidP="00E33C1C">
          <w:pPr>
            <w:spacing w:line="0" w:lineRule="atLeast"/>
            <w:jc w:val="right"/>
            <w:rPr>
              <w:sz w:val="18"/>
            </w:rPr>
          </w:pPr>
        </w:p>
      </w:tc>
    </w:tr>
  </w:tbl>
  <w:p w:rsidR="000A2D55" w:rsidRPr="000B2B04" w:rsidRDefault="000B2B04" w:rsidP="000B2B04">
    <w:pPr>
      <w:rPr>
        <w:rFonts w:cs="Times New Roman"/>
        <w:i/>
        <w:sz w:val="18"/>
      </w:rPr>
    </w:pPr>
    <w:r w:rsidRPr="000B2B04">
      <w:rPr>
        <w:rFonts w:cs="Times New Roman"/>
        <w:i/>
        <w:sz w:val="18"/>
      </w:rPr>
      <w:t>OPC61727 -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33C1C" w:rsidRDefault="000A2D5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A2D55" w:rsidTr="004E7A44">
      <w:tc>
        <w:tcPr>
          <w:tcW w:w="947" w:type="pct"/>
          <w:tcBorders>
            <w:top w:val="nil"/>
            <w:left w:val="nil"/>
            <w:bottom w:val="nil"/>
            <w:right w:val="nil"/>
          </w:tcBorders>
        </w:tcPr>
        <w:p w:rsidR="000A2D55" w:rsidRDefault="000A2D55" w:rsidP="00E33C1C">
          <w:pPr>
            <w:spacing w:line="0" w:lineRule="atLeast"/>
            <w:rPr>
              <w:sz w:val="18"/>
            </w:rPr>
          </w:pPr>
        </w:p>
      </w:tc>
      <w:tc>
        <w:tcPr>
          <w:tcW w:w="3688" w:type="pct"/>
          <w:tcBorders>
            <w:top w:val="nil"/>
            <w:left w:val="nil"/>
            <w:bottom w:val="nil"/>
            <w:right w:val="nil"/>
          </w:tcBorders>
        </w:tcPr>
        <w:p w:rsidR="000A2D55" w:rsidRDefault="000A2D5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7A56">
            <w:rPr>
              <w:i/>
              <w:sz w:val="18"/>
            </w:rPr>
            <w:t>Aviation Transport Security Amendment (Airside Security—2017 Measures No. 1) Regulations 2017</w:t>
          </w:r>
          <w:r w:rsidRPr="007A1328">
            <w:rPr>
              <w:i/>
              <w:sz w:val="18"/>
            </w:rPr>
            <w:fldChar w:fldCharType="end"/>
          </w:r>
        </w:p>
      </w:tc>
      <w:tc>
        <w:tcPr>
          <w:tcW w:w="365" w:type="pct"/>
          <w:tcBorders>
            <w:top w:val="nil"/>
            <w:left w:val="nil"/>
            <w:bottom w:val="nil"/>
            <w:right w:val="nil"/>
          </w:tcBorders>
        </w:tcPr>
        <w:p w:rsidR="000A2D55" w:rsidRDefault="000A2D5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255B">
            <w:rPr>
              <w:i/>
              <w:noProof/>
              <w:sz w:val="18"/>
            </w:rPr>
            <w:t>i</w:t>
          </w:r>
          <w:r w:rsidRPr="00ED79B6">
            <w:rPr>
              <w:i/>
              <w:sz w:val="18"/>
            </w:rPr>
            <w:fldChar w:fldCharType="end"/>
          </w:r>
        </w:p>
      </w:tc>
    </w:tr>
  </w:tbl>
  <w:p w:rsidR="000A2D55" w:rsidRPr="000B2B04" w:rsidRDefault="000B2B04" w:rsidP="000B2B04">
    <w:pPr>
      <w:rPr>
        <w:rFonts w:cs="Times New Roman"/>
        <w:i/>
        <w:sz w:val="18"/>
      </w:rPr>
    </w:pPr>
    <w:r w:rsidRPr="000B2B04">
      <w:rPr>
        <w:rFonts w:cs="Times New Roman"/>
        <w:i/>
        <w:sz w:val="18"/>
      </w:rPr>
      <w:t>OPC61727 -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33C1C" w:rsidRDefault="000A2D5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0A2D55" w:rsidTr="004E7A44">
      <w:tc>
        <w:tcPr>
          <w:tcW w:w="365" w:type="pct"/>
          <w:tcBorders>
            <w:top w:val="nil"/>
            <w:left w:val="nil"/>
            <w:bottom w:val="nil"/>
            <w:right w:val="nil"/>
          </w:tcBorders>
        </w:tcPr>
        <w:p w:rsidR="000A2D55" w:rsidRDefault="000A2D55"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255B">
            <w:rPr>
              <w:i/>
              <w:noProof/>
              <w:sz w:val="18"/>
            </w:rPr>
            <w:t>30</w:t>
          </w:r>
          <w:r w:rsidRPr="00ED79B6">
            <w:rPr>
              <w:i/>
              <w:sz w:val="18"/>
            </w:rPr>
            <w:fldChar w:fldCharType="end"/>
          </w:r>
        </w:p>
      </w:tc>
      <w:tc>
        <w:tcPr>
          <w:tcW w:w="3688" w:type="pct"/>
          <w:tcBorders>
            <w:top w:val="nil"/>
            <w:left w:val="nil"/>
            <w:bottom w:val="nil"/>
            <w:right w:val="nil"/>
          </w:tcBorders>
        </w:tcPr>
        <w:p w:rsidR="000A2D55" w:rsidRDefault="000A2D5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7A56">
            <w:rPr>
              <w:i/>
              <w:sz w:val="18"/>
            </w:rPr>
            <w:t>Aviation Transport Security Amendment (Airside Security—2017 Measures No. 1) Regulations 2017</w:t>
          </w:r>
          <w:r w:rsidRPr="007A1328">
            <w:rPr>
              <w:i/>
              <w:sz w:val="18"/>
            </w:rPr>
            <w:fldChar w:fldCharType="end"/>
          </w:r>
        </w:p>
      </w:tc>
      <w:tc>
        <w:tcPr>
          <w:tcW w:w="947" w:type="pct"/>
          <w:tcBorders>
            <w:top w:val="nil"/>
            <w:left w:val="nil"/>
            <w:bottom w:val="nil"/>
            <w:right w:val="nil"/>
          </w:tcBorders>
        </w:tcPr>
        <w:p w:rsidR="000A2D55" w:rsidRDefault="000A2D55" w:rsidP="00E33C1C">
          <w:pPr>
            <w:spacing w:line="0" w:lineRule="atLeast"/>
            <w:jc w:val="right"/>
            <w:rPr>
              <w:sz w:val="18"/>
            </w:rPr>
          </w:pPr>
        </w:p>
      </w:tc>
    </w:tr>
  </w:tbl>
  <w:p w:rsidR="000A2D55" w:rsidRPr="000B2B04" w:rsidRDefault="000B2B04" w:rsidP="000B2B04">
    <w:pPr>
      <w:rPr>
        <w:rFonts w:cs="Times New Roman"/>
        <w:i/>
        <w:sz w:val="18"/>
      </w:rPr>
    </w:pPr>
    <w:r w:rsidRPr="000B2B04">
      <w:rPr>
        <w:rFonts w:cs="Times New Roman"/>
        <w:i/>
        <w:sz w:val="18"/>
      </w:rPr>
      <w:t>OPC61727 -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33C1C" w:rsidRDefault="000A2D5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A2D55" w:rsidTr="004E7A44">
      <w:tc>
        <w:tcPr>
          <w:tcW w:w="947" w:type="pct"/>
          <w:tcBorders>
            <w:top w:val="nil"/>
            <w:left w:val="nil"/>
            <w:bottom w:val="nil"/>
            <w:right w:val="nil"/>
          </w:tcBorders>
        </w:tcPr>
        <w:p w:rsidR="000A2D55" w:rsidRDefault="000A2D55" w:rsidP="00E33C1C">
          <w:pPr>
            <w:spacing w:line="0" w:lineRule="atLeast"/>
            <w:rPr>
              <w:sz w:val="18"/>
            </w:rPr>
          </w:pPr>
        </w:p>
      </w:tc>
      <w:tc>
        <w:tcPr>
          <w:tcW w:w="3688" w:type="pct"/>
          <w:tcBorders>
            <w:top w:val="nil"/>
            <w:left w:val="nil"/>
            <w:bottom w:val="nil"/>
            <w:right w:val="nil"/>
          </w:tcBorders>
        </w:tcPr>
        <w:p w:rsidR="000A2D55" w:rsidRDefault="000A2D5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7A56">
            <w:rPr>
              <w:i/>
              <w:sz w:val="18"/>
            </w:rPr>
            <w:t>Aviation Transport Security Amendment (Airside Security—2017 Measures No. 1) Regulations 2017</w:t>
          </w:r>
          <w:r w:rsidRPr="007A1328">
            <w:rPr>
              <w:i/>
              <w:sz w:val="18"/>
            </w:rPr>
            <w:fldChar w:fldCharType="end"/>
          </w:r>
        </w:p>
      </w:tc>
      <w:tc>
        <w:tcPr>
          <w:tcW w:w="365" w:type="pct"/>
          <w:tcBorders>
            <w:top w:val="nil"/>
            <w:left w:val="nil"/>
            <w:bottom w:val="nil"/>
            <w:right w:val="nil"/>
          </w:tcBorders>
        </w:tcPr>
        <w:p w:rsidR="000A2D55" w:rsidRDefault="000A2D5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255B">
            <w:rPr>
              <w:i/>
              <w:noProof/>
              <w:sz w:val="18"/>
            </w:rPr>
            <w:t>1</w:t>
          </w:r>
          <w:r w:rsidRPr="00ED79B6">
            <w:rPr>
              <w:i/>
              <w:sz w:val="18"/>
            </w:rPr>
            <w:fldChar w:fldCharType="end"/>
          </w:r>
        </w:p>
      </w:tc>
    </w:tr>
  </w:tbl>
  <w:p w:rsidR="000A2D55" w:rsidRPr="000B2B04" w:rsidRDefault="000B2B04" w:rsidP="000B2B04">
    <w:pPr>
      <w:rPr>
        <w:rFonts w:cs="Times New Roman"/>
        <w:i/>
        <w:sz w:val="18"/>
      </w:rPr>
    </w:pPr>
    <w:r w:rsidRPr="000B2B04">
      <w:rPr>
        <w:rFonts w:cs="Times New Roman"/>
        <w:i/>
        <w:sz w:val="18"/>
      </w:rPr>
      <w:t>OPC61727 -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33C1C" w:rsidRDefault="000A2D55"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0A2D55" w:rsidTr="004E7A44">
      <w:tc>
        <w:tcPr>
          <w:tcW w:w="947" w:type="pct"/>
          <w:tcBorders>
            <w:top w:val="nil"/>
            <w:left w:val="nil"/>
            <w:bottom w:val="nil"/>
            <w:right w:val="nil"/>
          </w:tcBorders>
        </w:tcPr>
        <w:p w:rsidR="000A2D55" w:rsidRDefault="000A2D55" w:rsidP="00887CBE">
          <w:pPr>
            <w:spacing w:line="0" w:lineRule="atLeast"/>
            <w:rPr>
              <w:sz w:val="18"/>
            </w:rPr>
          </w:pPr>
        </w:p>
      </w:tc>
      <w:tc>
        <w:tcPr>
          <w:tcW w:w="3688" w:type="pct"/>
          <w:tcBorders>
            <w:top w:val="nil"/>
            <w:left w:val="nil"/>
            <w:bottom w:val="nil"/>
            <w:right w:val="nil"/>
          </w:tcBorders>
        </w:tcPr>
        <w:p w:rsidR="000A2D55" w:rsidRDefault="000A2D55" w:rsidP="00887C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7A56">
            <w:rPr>
              <w:i/>
              <w:sz w:val="18"/>
            </w:rPr>
            <w:t>Aviation Transport Security Amendment (Airside Security—2017 Measures No. 1) Regulations 2017</w:t>
          </w:r>
          <w:r w:rsidRPr="007A1328">
            <w:rPr>
              <w:i/>
              <w:sz w:val="18"/>
            </w:rPr>
            <w:fldChar w:fldCharType="end"/>
          </w:r>
        </w:p>
      </w:tc>
      <w:tc>
        <w:tcPr>
          <w:tcW w:w="365" w:type="pct"/>
          <w:tcBorders>
            <w:top w:val="nil"/>
            <w:left w:val="nil"/>
            <w:bottom w:val="nil"/>
            <w:right w:val="nil"/>
          </w:tcBorders>
        </w:tcPr>
        <w:p w:rsidR="000A2D55" w:rsidRDefault="000A2D55" w:rsidP="00887C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53FC">
            <w:rPr>
              <w:i/>
              <w:noProof/>
              <w:sz w:val="18"/>
            </w:rPr>
            <w:t>25</w:t>
          </w:r>
          <w:r w:rsidRPr="00ED79B6">
            <w:rPr>
              <w:i/>
              <w:sz w:val="18"/>
            </w:rPr>
            <w:fldChar w:fldCharType="end"/>
          </w:r>
        </w:p>
      </w:tc>
    </w:tr>
  </w:tbl>
  <w:p w:rsidR="000A2D55" w:rsidRPr="000B2B04" w:rsidRDefault="000B2B04" w:rsidP="000B2B04">
    <w:pPr>
      <w:rPr>
        <w:rFonts w:cs="Times New Roman"/>
        <w:i/>
        <w:sz w:val="18"/>
      </w:rPr>
    </w:pPr>
    <w:r w:rsidRPr="000B2B04">
      <w:rPr>
        <w:rFonts w:cs="Times New Roman"/>
        <w:i/>
        <w:sz w:val="18"/>
      </w:rPr>
      <w:t>OPC61727 -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55" w:rsidRDefault="000A2D55" w:rsidP="0048364F">
      <w:pPr>
        <w:spacing w:line="240" w:lineRule="auto"/>
      </w:pPr>
      <w:r>
        <w:separator/>
      </w:r>
    </w:p>
  </w:footnote>
  <w:footnote w:type="continuationSeparator" w:id="0">
    <w:p w:rsidR="000A2D55" w:rsidRDefault="000A2D5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5F1388" w:rsidRDefault="000A2D5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5F1388" w:rsidRDefault="000A2D5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5F1388" w:rsidRDefault="000A2D5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D79B6" w:rsidRDefault="000A2D55"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D79B6" w:rsidRDefault="000A2D55"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ED79B6" w:rsidRDefault="000A2D5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A961C4" w:rsidRDefault="000A2D55" w:rsidP="00B63BDE">
    <w:pPr>
      <w:rPr>
        <w:b/>
        <w:sz w:val="20"/>
      </w:rPr>
    </w:pPr>
    <w:r>
      <w:rPr>
        <w:b/>
        <w:sz w:val="20"/>
      </w:rPr>
      <w:fldChar w:fldCharType="begin"/>
    </w:r>
    <w:r>
      <w:rPr>
        <w:b/>
        <w:sz w:val="20"/>
      </w:rPr>
      <w:instrText xml:space="preserve"> STYLEREF CharAmSchNo </w:instrText>
    </w:r>
    <w:r>
      <w:rPr>
        <w:b/>
        <w:sz w:val="20"/>
      </w:rPr>
      <w:fldChar w:fldCharType="separate"/>
    </w:r>
    <w:r w:rsidR="0094255B">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4255B">
      <w:rPr>
        <w:noProof/>
        <w:sz w:val="20"/>
      </w:rPr>
      <w:t>Application, savings and transitional provisions</w:t>
    </w:r>
    <w:r>
      <w:rPr>
        <w:sz w:val="20"/>
      </w:rPr>
      <w:fldChar w:fldCharType="end"/>
    </w:r>
  </w:p>
  <w:p w:rsidR="000A2D55" w:rsidRPr="00A961C4" w:rsidRDefault="000A2D55"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A2D55" w:rsidRPr="00A961C4" w:rsidRDefault="000A2D55"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A961C4" w:rsidRDefault="000A2D55"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A2D55" w:rsidRPr="00A961C4" w:rsidRDefault="000A2D55"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A2D55" w:rsidRPr="00A961C4" w:rsidRDefault="000A2D55"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55" w:rsidRPr="00A961C4" w:rsidRDefault="000A2D55"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CB422FB"/>
    <w:multiLevelType w:val="hybridMultilevel"/>
    <w:tmpl w:val="492A5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AD125BE"/>
    <w:multiLevelType w:val="hybridMultilevel"/>
    <w:tmpl w:val="8A405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4C444CE"/>
    <w:multiLevelType w:val="hybridMultilevel"/>
    <w:tmpl w:val="929A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44"/>
    <w:rsid w:val="0000245E"/>
    <w:rsid w:val="00003697"/>
    <w:rsid w:val="000041C6"/>
    <w:rsid w:val="000063E4"/>
    <w:rsid w:val="00011222"/>
    <w:rsid w:val="000113BC"/>
    <w:rsid w:val="0001247A"/>
    <w:rsid w:val="000136AF"/>
    <w:rsid w:val="00015ADB"/>
    <w:rsid w:val="00020DCE"/>
    <w:rsid w:val="000223D4"/>
    <w:rsid w:val="00022D7C"/>
    <w:rsid w:val="00023B69"/>
    <w:rsid w:val="00023BA3"/>
    <w:rsid w:val="00025060"/>
    <w:rsid w:val="00026259"/>
    <w:rsid w:val="00027C06"/>
    <w:rsid w:val="00033F64"/>
    <w:rsid w:val="00034214"/>
    <w:rsid w:val="0004044E"/>
    <w:rsid w:val="00040B3B"/>
    <w:rsid w:val="00042714"/>
    <w:rsid w:val="0004317A"/>
    <w:rsid w:val="00046FBE"/>
    <w:rsid w:val="00047A98"/>
    <w:rsid w:val="0005200B"/>
    <w:rsid w:val="00053242"/>
    <w:rsid w:val="00054487"/>
    <w:rsid w:val="00054C55"/>
    <w:rsid w:val="00056E0C"/>
    <w:rsid w:val="000614BF"/>
    <w:rsid w:val="00072492"/>
    <w:rsid w:val="00075F3E"/>
    <w:rsid w:val="00080C34"/>
    <w:rsid w:val="0008137F"/>
    <w:rsid w:val="00086C88"/>
    <w:rsid w:val="00091DD4"/>
    <w:rsid w:val="0009292B"/>
    <w:rsid w:val="000957EE"/>
    <w:rsid w:val="000A2D55"/>
    <w:rsid w:val="000A2ED0"/>
    <w:rsid w:val="000A315C"/>
    <w:rsid w:val="000A4F1B"/>
    <w:rsid w:val="000A6B02"/>
    <w:rsid w:val="000B2B04"/>
    <w:rsid w:val="000B2C1A"/>
    <w:rsid w:val="000C17D8"/>
    <w:rsid w:val="000C4E79"/>
    <w:rsid w:val="000C5E26"/>
    <w:rsid w:val="000C6440"/>
    <w:rsid w:val="000C6FD6"/>
    <w:rsid w:val="000C7A6E"/>
    <w:rsid w:val="000D05EF"/>
    <w:rsid w:val="000D228C"/>
    <w:rsid w:val="000D2BCA"/>
    <w:rsid w:val="000D4E05"/>
    <w:rsid w:val="000E3DA0"/>
    <w:rsid w:val="000F08CB"/>
    <w:rsid w:val="000F21C1"/>
    <w:rsid w:val="000F36B7"/>
    <w:rsid w:val="000F4BA4"/>
    <w:rsid w:val="000F4E15"/>
    <w:rsid w:val="000F52F9"/>
    <w:rsid w:val="000F6239"/>
    <w:rsid w:val="000F6B02"/>
    <w:rsid w:val="000F7427"/>
    <w:rsid w:val="000F79EC"/>
    <w:rsid w:val="0010193A"/>
    <w:rsid w:val="001023AE"/>
    <w:rsid w:val="00106A57"/>
    <w:rsid w:val="0010745C"/>
    <w:rsid w:val="00110783"/>
    <w:rsid w:val="00111217"/>
    <w:rsid w:val="00111414"/>
    <w:rsid w:val="001131F6"/>
    <w:rsid w:val="001162CE"/>
    <w:rsid w:val="00116582"/>
    <w:rsid w:val="00116975"/>
    <w:rsid w:val="00121C6F"/>
    <w:rsid w:val="001238AE"/>
    <w:rsid w:val="00126F1A"/>
    <w:rsid w:val="00127BA8"/>
    <w:rsid w:val="00131374"/>
    <w:rsid w:val="001354D6"/>
    <w:rsid w:val="00141FE7"/>
    <w:rsid w:val="0014200B"/>
    <w:rsid w:val="00142F00"/>
    <w:rsid w:val="00143B0B"/>
    <w:rsid w:val="0014751B"/>
    <w:rsid w:val="00152F77"/>
    <w:rsid w:val="00154EAC"/>
    <w:rsid w:val="0015546F"/>
    <w:rsid w:val="0015633B"/>
    <w:rsid w:val="00160695"/>
    <w:rsid w:val="00162274"/>
    <w:rsid w:val="001643C9"/>
    <w:rsid w:val="00165568"/>
    <w:rsid w:val="00165874"/>
    <w:rsid w:val="0016648E"/>
    <w:rsid w:val="00166C2F"/>
    <w:rsid w:val="00166D0F"/>
    <w:rsid w:val="00167E08"/>
    <w:rsid w:val="0017032A"/>
    <w:rsid w:val="001716C9"/>
    <w:rsid w:val="00171EAE"/>
    <w:rsid w:val="001731B8"/>
    <w:rsid w:val="00174079"/>
    <w:rsid w:val="001747D0"/>
    <w:rsid w:val="00176078"/>
    <w:rsid w:val="00177C89"/>
    <w:rsid w:val="00177E70"/>
    <w:rsid w:val="00181497"/>
    <w:rsid w:val="0018293E"/>
    <w:rsid w:val="00184C0A"/>
    <w:rsid w:val="001864CC"/>
    <w:rsid w:val="00187A5A"/>
    <w:rsid w:val="00191859"/>
    <w:rsid w:val="00191DA3"/>
    <w:rsid w:val="00193461"/>
    <w:rsid w:val="001939E1"/>
    <w:rsid w:val="00194880"/>
    <w:rsid w:val="00195382"/>
    <w:rsid w:val="00197446"/>
    <w:rsid w:val="001A1DF6"/>
    <w:rsid w:val="001A4A52"/>
    <w:rsid w:val="001A5593"/>
    <w:rsid w:val="001A7E5B"/>
    <w:rsid w:val="001B0D2C"/>
    <w:rsid w:val="001B3097"/>
    <w:rsid w:val="001B3A7F"/>
    <w:rsid w:val="001B54E9"/>
    <w:rsid w:val="001B7A5D"/>
    <w:rsid w:val="001C27AB"/>
    <w:rsid w:val="001C2828"/>
    <w:rsid w:val="001C420F"/>
    <w:rsid w:val="001C69C4"/>
    <w:rsid w:val="001D1937"/>
    <w:rsid w:val="001D4229"/>
    <w:rsid w:val="001D6E1C"/>
    <w:rsid w:val="001D7F83"/>
    <w:rsid w:val="001E04A3"/>
    <w:rsid w:val="001E16D0"/>
    <w:rsid w:val="001E1B17"/>
    <w:rsid w:val="001E3590"/>
    <w:rsid w:val="001E562E"/>
    <w:rsid w:val="001E7197"/>
    <w:rsid w:val="001E7407"/>
    <w:rsid w:val="001F28C4"/>
    <w:rsid w:val="001F38F1"/>
    <w:rsid w:val="001F5771"/>
    <w:rsid w:val="001F5B75"/>
    <w:rsid w:val="001F6441"/>
    <w:rsid w:val="001F6924"/>
    <w:rsid w:val="002007BE"/>
    <w:rsid w:val="00200D55"/>
    <w:rsid w:val="00201D27"/>
    <w:rsid w:val="00217BC5"/>
    <w:rsid w:val="00220F90"/>
    <w:rsid w:val="002217CD"/>
    <w:rsid w:val="00221EFD"/>
    <w:rsid w:val="00223AD1"/>
    <w:rsid w:val="0022403C"/>
    <w:rsid w:val="00226AAC"/>
    <w:rsid w:val="002313FA"/>
    <w:rsid w:val="00231427"/>
    <w:rsid w:val="002351C5"/>
    <w:rsid w:val="00236A58"/>
    <w:rsid w:val="00240749"/>
    <w:rsid w:val="00244B4F"/>
    <w:rsid w:val="00245404"/>
    <w:rsid w:val="002537E0"/>
    <w:rsid w:val="00265FBC"/>
    <w:rsid w:val="00266D05"/>
    <w:rsid w:val="00273CFA"/>
    <w:rsid w:val="00273E70"/>
    <w:rsid w:val="00282E26"/>
    <w:rsid w:val="002856B3"/>
    <w:rsid w:val="00291353"/>
    <w:rsid w:val="00292CE0"/>
    <w:rsid w:val="002932B1"/>
    <w:rsid w:val="002936AF"/>
    <w:rsid w:val="002950C3"/>
    <w:rsid w:val="00295408"/>
    <w:rsid w:val="0029540E"/>
    <w:rsid w:val="00295655"/>
    <w:rsid w:val="00297ECB"/>
    <w:rsid w:val="002A0FFD"/>
    <w:rsid w:val="002A7614"/>
    <w:rsid w:val="002A7BAF"/>
    <w:rsid w:val="002A7ED6"/>
    <w:rsid w:val="002B093F"/>
    <w:rsid w:val="002B2731"/>
    <w:rsid w:val="002B5B89"/>
    <w:rsid w:val="002B7D96"/>
    <w:rsid w:val="002C61FD"/>
    <w:rsid w:val="002D043A"/>
    <w:rsid w:val="002E1ADC"/>
    <w:rsid w:val="002E4285"/>
    <w:rsid w:val="002E5F5A"/>
    <w:rsid w:val="002E6810"/>
    <w:rsid w:val="002E74DA"/>
    <w:rsid w:val="002F67AD"/>
    <w:rsid w:val="003015CD"/>
    <w:rsid w:val="00302111"/>
    <w:rsid w:val="003027F1"/>
    <w:rsid w:val="003033CA"/>
    <w:rsid w:val="00304DFD"/>
    <w:rsid w:val="00304E75"/>
    <w:rsid w:val="0030638B"/>
    <w:rsid w:val="003072FA"/>
    <w:rsid w:val="00307985"/>
    <w:rsid w:val="0031214A"/>
    <w:rsid w:val="00315CAF"/>
    <w:rsid w:val="0031713F"/>
    <w:rsid w:val="003177CC"/>
    <w:rsid w:val="00317840"/>
    <w:rsid w:val="0032284A"/>
    <w:rsid w:val="0032572F"/>
    <w:rsid w:val="00332363"/>
    <w:rsid w:val="00332498"/>
    <w:rsid w:val="00334401"/>
    <w:rsid w:val="0033479A"/>
    <w:rsid w:val="00334EAC"/>
    <w:rsid w:val="003370D6"/>
    <w:rsid w:val="003415D3"/>
    <w:rsid w:val="00345F10"/>
    <w:rsid w:val="003472E1"/>
    <w:rsid w:val="00352B0F"/>
    <w:rsid w:val="00353E57"/>
    <w:rsid w:val="0035770C"/>
    <w:rsid w:val="00357F94"/>
    <w:rsid w:val="00360A1D"/>
    <w:rsid w:val="00361BD9"/>
    <w:rsid w:val="00361FF6"/>
    <w:rsid w:val="00363549"/>
    <w:rsid w:val="00363F9E"/>
    <w:rsid w:val="00364B68"/>
    <w:rsid w:val="003650ED"/>
    <w:rsid w:val="003707D5"/>
    <w:rsid w:val="00371985"/>
    <w:rsid w:val="00372BB4"/>
    <w:rsid w:val="0037617A"/>
    <w:rsid w:val="0037759C"/>
    <w:rsid w:val="00377FED"/>
    <w:rsid w:val="003801D0"/>
    <w:rsid w:val="00385130"/>
    <w:rsid w:val="003879D9"/>
    <w:rsid w:val="00390422"/>
    <w:rsid w:val="003906E6"/>
    <w:rsid w:val="00391528"/>
    <w:rsid w:val="0039228E"/>
    <w:rsid w:val="003926B5"/>
    <w:rsid w:val="003965E3"/>
    <w:rsid w:val="003A0C34"/>
    <w:rsid w:val="003A2C37"/>
    <w:rsid w:val="003A5BF4"/>
    <w:rsid w:val="003A70A4"/>
    <w:rsid w:val="003A7499"/>
    <w:rsid w:val="003B04EC"/>
    <w:rsid w:val="003B5C86"/>
    <w:rsid w:val="003B7DA8"/>
    <w:rsid w:val="003C2C63"/>
    <w:rsid w:val="003C2DD0"/>
    <w:rsid w:val="003C5583"/>
    <w:rsid w:val="003C5F2B"/>
    <w:rsid w:val="003D0BFE"/>
    <w:rsid w:val="003D1026"/>
    <w:rsid w:val="003D4299"/>
    <w:rsid w:val="003D5700"/>
    <w:rsid w:val="003D7208"/>
    <w:rsid w:val="003D7E03"/>
    <w:rsid w:val="003E0884"/>
    <w:rsid w:val="003E1113"/>
    <w:rsid w:val="003E5FF5"/>
    <w:rsid w:val="003F1040"/>
    <w:rsid w:val="003F2B48"/>
    <w:rsid w:val="003F4CA9"/>
    <w:rsid w:val="003F55ED"/>
    <w:rsid w:val="003F567B"/>
    <w:rsid w:val="003F692D"/>
    <w:rsid w:val="004010E7"/>
    <w:rsid w:val="00401403"/>
    <w:rsid w:val="00401DF6"/>
    <w:rsid w:val="00402D56"/>
    <w:rsid w:val="00404BFA"/>
    <w:rsid w:val="004054CE"/>
    <w:rsid w:val="004116CD"/>
    <w:rsid w:val="00412470"/>
    <w:rsid w:val="00412B83"/>
    <w:rsid w:val="00412BAF"/>
    <w:rsid w:val="00413083"/>
    <w:rsid w:val="0041496A"/>
    <w:rsid w:val="00415178"/>
    <w:rsid w:val="004245EB"/>
    <w:rsid w:val="00424CA9"/>
    <w:rsid w:val="004259C5"/>
    <w:rsid w:val="004270CC"/>
    <w:rsid w:val="00427B93"/>
    <w:rsid w:val="00427C1B"/>
    <w:rsid w:val="0043010F"/>
    <w:rsid w:val="0043051A"/>
    <w:rsid w:val="00430806"/>
    <w:rsid w:val="00430F02"/>
    <w:rsid w:val="00433184"/>
    <w:rsid w:val="00433910"/>
    <w:rsid w:val="00433EA3"/>
    <w:rsid w:val="004361AF"/>
    <w:rsid w:val="0043757E"/>
    <w:rsid w:val="0044291A"/>
    <w:rsid w:val="00444CF0"/>
    <w:rsid w:val="00446B77"/>
    <w:rsid w:val="004541B9"/>
    <w:rsid w:val="00457EFB"/>
    <w:rsid w:val="00460499"/>
    <w:rsid w:val="0046122F"/>
    <w:rsid w:val="00462021"/>
    <w:rsid w:val="004667F9"/>
    <w:rsid w:val="00474725"/>
    <w:rsid w:val="00476321"/>
    <w:rsid w:val="0047665F"/>
    <w:rsid w:val="00476A3B"/>
    <w:rsid w:val="00480FB9"/>
    <w:rsid w:val="004822C3"/>
    <w:rsid w:val="0048364F"/>
    <w:rsid w:val="00484855"/>
    <w:rsid w:val="00485342"/>
    <w:rsid w:val="00486382"/>
    <w:rsid w:val="004865D0"/>
    <w:rsid w:val="0049486E"/>
    <w:rsid w:val="00495289"/>
    <w:rsid w:val="004955A0"/>
    <w:rsid w:val="004960ED"/>
    <w:rsid w:val="00496F97"/>
    <w:rsid w:val="00497808"/>
    <w:rsid w:val="004A2484"/>
    <w:rsid w:val="004A2A20"/>
    <w:rsid w:val="004A747E"/>
    <w:rsid w:val="004B06EA"/>
    <w:rsid w:val="004B56BE"/>
    <w:rsid w:val="004B5FFF"/>
    <w:rsid w:val="004B61BE"/>
    <w:rsid w:val="004C0255"/>
    <w:rsid w:val="004C154C"/>
    <w:rsid w:val="004C51B6"/>
    <w:rsid w:val="004C5B5A"/>
    <w:rsid w:val="004C5F24"/>
    <w:rsid w:val="004C6444"/>
    <w:rsid w:val="004C6DE1"/>
    <w:rsid w:val="004D1993"/>
    <w:rsid w:val="004D3B33"/>
    <w:rsid w:val="004E2033"/>
    <w:rsid w:val="004E301D"/>
    <w:rsid w:val="004E57D7"/>
    <w:rsid w:val="004E6AAF"/>
    <w:rsid w:val="004E7A44"/>
    <w:rsid w:val="004F0C07"/>
    <w:rsid w:val="004F1FAC"/>
    <w:rsid w:val="004F250E"/>
    <w:rsid w:val="004F3A90"/>
    <w:rsid w:val="004F676E"/>
    <w:rsid w:val="00500CFB"/>
    <w:rsid w:val="005038F8"/>
    <w:rsid w:val="005111AB"/>
    <w:rsid w:val="00516B8D"/>
    <w:rsid w:val="00520A1E"/>
    <w:rsid w:val="0052456A"/>
    <w:rsid w:val="005302BA"/>
    <w:rsid w:val="005367E3"/>
    <w:rsid w:val="00537FBC"/>
    <w:rsid w:val="00541A18"/>
    <w:rsid w:val="00541A95"/>
    <w:rsid w:val="00543469"/>
    <w:rsid w:val="005438E4"/>
    <w:rsid w:val="0054526B"/>
    <w:rsid w:val="0054641E"/>
    <w:rsid w:val="005468BE"/>
    <w:rsid w:val="00546F00"/>
    <w:rsid w:val="00547D04"/>
    <w:rsid w:val="00547D46"/>
    <w:rsid w:val="005507ED"/>
    <w:rsid w:val="005537C3"/>
    <w:rsid w:val="00557C7A"/>
    <w:rsid w:val="00561666"/>
    <w:rsid w:val="00566F4E"/>
    <w:rsid w:val="00570C42"/>
    <w:rsid w:val="005716E1"/>
    <w:rsid w:val="00572689"/>
    <w:rsid w:val="00577A7F"/>
    <w:rsid w:val="0058004A"/>
    <w:rsid w:val="00581736"/>
    <w:rsid w:val="00582016"/>
    <w:rsid w:val="00584811"/>
    <w:rsid w:val="00584A2C"/>
    <w:rsid w:val="005851A5"/>
    <w:rsid w:val="00585CA6"/>
    <w:rsid w:val="0058617B"/>
    <w:rsid w:val="0058646E"/>
    <w:rsid w:val="005874CB"/>
    <w:rsid w:val="00591E07"/>
    <w:rsid w:val="00593AA6"/>
    <w:rsid w:val="00594161"/>
    <w:rsid w:val="005946ED"/>
    <w:rsid w:val="00594749"/>
    <w:rsid w:val="00595932"/>
    <w:rsid w:val="00597FBB"/>
    <w:rsid w:val="005A75DE"/>
    <w:rsid w:val="005B0681"/>
    <w:rsid w:val="005B0A5C"/>
    <w:rsid w:val="005B4067"/>
    <w:rsid w:val="005B4829"/>
    <w:rsid w:val="005B4B71"/>
    <w:rsid w:val="005B6A7B"/>
    <w:rsid w:val="005C12DE"/>
    <w:rsid w:val="005C25A0"/>
    <w:rsid w:val="005C3F41"/>
    <w:rsid w:val="005C5D20"/>
    <w:rsid w:val="005D28E6"/>
    <w:rsid w:val="005D3929"/>
    <w:rsid w:val="005D4239"/>
    <w:rsid w:val="005D4EDD"/>
    <w:rsid w:val="005D5CA1"/>
    <w:rsid w:val="005E1F25"/>
    <w:rsid w:val="005E552A"/>
    <w:rsid w:val="005F067C"/>
    <w:rsid w:val="005F1958"/>
    <w:rsid w:val="005F30FD"/>
    <w:rsid w:val="005F3F3F"/>
    <w:rsid w:val="005F43AD"/>
    <w:rsid w:val="005F7565"/>
    <w:rsid w:val="005F7704"/>
    <w:rsid w:val="00600219"/>
    <w:rsid w:val="006041D8"/>
    <w:rsid w:val="0060540F"/>
    <w:rsid w:val="0060621F"/>
    <w:rsid w:val="006070A2"/>
    <w:rsid w:val="0061175B"/>
    <w:rsid w:val="006152DC"/>
    <w:rsid w:val="006165FF"/>
    <w:rsid w:val="006213E9"/>
    <w:rsid w:val="00621CDC"/>
    <w:rsid w:val="006236D1"/>
    <w:rsid w:val="006249E6"/>
    <w:rsid w:val="00630733"/>
    <w:rsid w:val="00631110"/>
    <w:rsid w:val="00631867"/>
    <w:rsid w:val="00632AE9"/>
    <w:rsid w:val="006334C6"/>
    <w:rsid w:val="006345E2"/>
    <w:rsid w:val="00634C7A"/>
    <w:rsid w:val="00637A6E"/>
    <w:rsid w:val="0064053D"/>
    <w:rsid w:val="00640CEC"/>
    <w:rsid w:val="006414E9"/>
    <w:rsid w:val="0064468A"/>
    <w:rsid w:val="00653952"/>
    <w:rsid w:val="00654CCA"/>
    <w:rsid w:val="006551D5"/>
    <w:rsid w:val="00656C37"/>
    <w:rsid w:val="00656DE9"/>
    <w:rsid w:val="006605E3"/>
    <w:rsid w:val="00661779"/>
    <w:rsid w:val="00663B3C"/>
    <w:rsid w:val="00663BDD"/>
    <w:rsid w:val="006640FC"/>
    <w:rsid w:val="00671B91"/>
    <w:rsid w:val="006727C9"/>
    <w:rsid w:val="00677CC2"/>
    <w:rsid w:val="00677E23"/>
    <w:rsid w:val="00680F17"/>
    <w:rsid w:val="006833C4"/>
    <w:rsid w:val="00683E50"/>
    <w:rsid w:val="00685F42"/>
    <w:rsid w:val="00687E5D"/>
    <w:rsid w:val="006913EA"/>
    <w:rsid w:val="0069207B"/>
    <w:rsid w:val="00693553"/>
    <w:rsid w:val="006937E2"/>
    <w:rsid w:val="0069392E"/>
    <w:rsid w:val="006963D0"/>
    <w:rsid w:val="006968F7"/>
    <w:rsid w:val="006977FB"/>
    <w:rsid w:val="00697F10"/>
    <w:rsid w:val="006A16C1"/>
    <w:rsid w:val="006A4F2D"/>
    <w:rsid w:val="006B262A"/>
    <w:rsid w:val="006B2696"/>
    <w:rsid w:val="006C1659"/>
    <w:rsid w:val="006C1ADF"/>
    <w:rsid w:val="006C2C12"/>
    <w:rsid w:val="006C3FFF"/>
    <w:rsid w:val="006C5068"/>
    <w:rsid w:val="006C6AE4"/>
    <w:rsid w:val="006C6E65"/>
    <w:rsid w:val="006C6FFA"/>
    <w:rsid w:val="006C7F8C"/>
    <w:rsid w:val="006D1237"/>
    <w:rsid w:val="006D1326"/>
    <w:rsid w:val="006D2CEB"/>
    <w:rsid w:val="006D2EA6"/>
    <w:rsid w:val="006D3667"/>
    <w:rsid w:val="006D4E91"/>
    <w:rsid w:val="006D57E3"/>
    <w:rsid w:val="006D7077"/>
    <w:rsid w:val="006E004B"/>
    <w:rsid w:val="006E1F8D"/>
    <w:rsid w:val="006E2214"/>
    <w:rsid w:val="006E3BE3"/>
    <w:rsid w:val="006E4FC3"/>
    <w:rsid w:val="006E7147"/>
    <w:rsid w:val="006E76EE"/>
    <w:rsid w:val="006F5300"/>
    <w:rsid w:val="00700B2C"/>
    <w:rsid w:val="007010B8"/>
    <w:rsid w:val="007011F8"/>
    <w:rsid w:val="00701E6A"/>
    <w:rsid w:val="00702EFD"/>
    <w:rsid w:val="00702FFA"/>
    <w:rsid w:val="007112F1"/>
    <w:rsid w:val="0071227C"/>
    <w:rsid w:val="00713084"/>
    <w:rsid w:val="00713831"/>
    <w:rsid w:val="0071686B"/>
    <w:rsid w:val="00717513"/>
    <w:rsid w:val="00722023"/>
    <w:rsid w:val="00731E00"/>
    <w:rsid w:val="00732899"/>
    <w:rsid w:val="00732AC2"/>
    <w:rsid w:val="00734252"/>
    <w:rsid w:val="0073557A"/>
    <w:rsid w:val="00742582"/>
    <w:rsid w:val="00743877"/>
    <w:rsid w:val="007440B7"/>
    <w:rsid w:val="00744449"/>
    <w:rsid w:val="00744DE4"/>
    <w:rsid w:val="00745DDD"/>
    <w:rsid w:val="00753A8E"/>
    <w:rsid w:val="00754525"/>
    <w:rsid w:val="00761692"/>
    <w:rsid w:val="007634AD"/>
    <w:rsid w:val="00765B51"/>
    <w:rsid w:val="0076631D"/>
    <w:rsid w:val="00771125"/>
    <w:rsid w:val="007715C9"/>
    <w:rsid w:val="00771F4A"/>
    <w:rsid w:val="0077264A"/>
    <w:rsid w:val="00773EB8"/>
    <w:rsid w:val="00774EDD"/>
    <w:rsid w:val="007757EC"/>
    <w:rsid w:val="0077619E"/>
    <w:rsid w:val="007765CD"/>
    <w:rsid w:val="007769D4"/>
    <w:rsid w:val="00776A17"/>
    <w:rsid w:val="007825E6"/>
    <w:rsid w:val="00783B8D"/>
    <w:rsid w:val="00785AFA"/>
    <w:rsid w:val="007865EA"/>
    <w:rsid w:val="007903AC"/>
    <w:rsid w:val="00794342"/>
    <w:rsid w:val="00794F04"/>
    <w:rsid w:val="007A14E6"/>
    <w:rsid w:val="007A1F6E"/>
    <w:rsid w:val="007A4752"/>
    <w:rsid w:val="007A53C9"/>
    <w:rsid w:val="007A6864"/>
    <w:rsid w:val="007A6D41"/>
    <w:rsid w:val="007A7F9F"/>
    <w:rsid w:val="007B2705"/>
    <w:rsid w:val="007B32D9"/>
    <w:rsid w:val="007B3580"/>
    <w:rsid w:val="007B3D9A"/>
    <w:rsid w:val="007B3DD6"/>
    <w:rsid w:val="007B5D67"/>
    <w:rsid w:val="007C182C"/>
    <w:rsid w:val="007C36C3"/>
    <w:rsid w:val="007C6685"/>
    <w:rsid w:val="007C7E44"/>
    <w:rsid w:val="007D2A63"/>
    <w:rsid w:val="007D2C1F"/>
    <w:rsid w:val="007D3CE4"/>
    <w:rsid w:val="007D76D5"/>
    <w:rsid w:val="007D7A26"/>
    <w:rsid w:val="007E1E23"/>
    <w:rsid w:val="007E25AB"/>
    <w:rsid w:val="007E2FA5"/>
    <w:rsid w:val="007E3326"/>
    <w:rsid w:val="007E7369"/>
    <w:rsid w:val="007E771F"/>
    <w:rsid w:val="007E7D4A"/>
    <w:rsid w:val="007F11B9"/>
    <w:rsid w:val="007F1561"/>
    <w:rsid w:val="007F1E0C"/>
    <w:rsid w:val="007F2A2B"/>
    <w:rsid w:val="007F3366"/>
    <w:rsid w:val="007F52CF"/>
    <w:rsid w:val="007F551D"/>
    <w:rsid w:val="008029D4"/>
    <w:rsid w:val="00806350"/>
    <w:rsid w:val="00812078"/>
    <w:rsid w:val="00813DF1"/>
    <w:rsid w:val="00815FA9"/>
    <w:rsid w:val="008223A2"/>
    <w:rsid w:val="00826DA5"/>
    <w:rsid w:val="00827370"/>
    <w:rsid w:val="00832153"/>
    <w:rsid w:val="00832F1A"/>
    <w:rsid w:val="00833416"/>
    <w:rsid w:val="00833FC8"/>
    <w:rsid w:val="00836725"/>
    <w:rsid w:val="0084259F"/>
    <w:rsid w:val="00842DF2"/>
    <w:rsid w:val="00843165"/>
    <w:rsid w:val="00844588"/>
    <w:rsid w:val="00846DAC"/>
    <w:rsid w:val="00853A60"/>
    <w:rsid w:val="00853CFF"/>
    <w:rsid w:val="0085675C"/>
    <w:rsid w:val="00856A31"/>
    <w:rsid w:val="008603E1"/>
    <w:rsid w:val="00860C1E"/>
    <w:rsid w:val="00865F14"/>
    <w:rsid w:val="00867420"/>
    <w:rsid w:val="00870C19"/>
    <w:rsid w:val="00871CAF"/>
    <w:rsid w:val="00874B69"/>
    <w:rsid w:val="008754AC"/>
    <w:rsid w:val="008754D0"/>
    <w:rsid w:val="00875E07"/>
    <w:rsid w:val="00877D21"/>
    <w:rsid w:val="00877D48"/>
    <w:rsid w:val="00880795"/>
    <w:rsid w:val="00881231"/>
    <w:rsid w:val="00882E6F"/>
    <w:rsid w:val="008835A9"/>
    <w:rsid w:val="0088470B"/>
    <w:rsid w:val="00887CBE"/>
    <w:rsid w:val="00892E18"/>
    <w:rsid w:val="0089339B"/>
    <w:rsid w:val="0089636C"/>
    <w:rsid w:val="008964AA"/>
    <w:rsid w:val="0089783B"/>
    <w:rsid w:val="008A1114"/>
    <w:rsid w:val="008B2DE0"/>
    <w:rsid w:val="008B3BA7"/>
    <w:rsid w:val="008C2E47"/>
    <w:rsid w:val="008C6545"/>
    <w:rsid w:val="008D0EE0"/>
    <w:rsid w:val="008D1094"/>
    <w:rsid w:val="008D2AD5"/>
    <w:rsid w:val="008D4342"/>
    <w:rsid w:val="008D443E"/>
    <w:rsid w:val="008D7243"/>
    <w:rsid w:val="008D77D1"/>
    <w:rsid w:val="008D79C4"/>
    <w:rsid w:val="008E251C"/>
    <w:rsid w:val="008E2F3E"/>
    <w:rsid w:val="008E3763"/>
    <w:rsid w:val="008F07E3"/>
    <w:rsid w:val="008F1331"/>
    <w:rsid w:val="008F158A"/>
    <w:rsid w:val="008F2CBF"/>
    <w:rsid w:val="008F4F1C"/>
    <w:rsid w:val="008F51F6"/>
    <w:rsid w:val="008F6BEB"/>
    <w:rsid w:val="008F6F89"/>
    <w:rsid w:val="0090080F"/>
    <w:rsid w:val="00903899"/>
    <w:rsid w:val="00906153"/>
    <w:rsid w:val="00907271"/>
    <w:rsid w:val="00913AD9"/>
    <w:rsid w:val="00913D94"/>
    <w:rsid w:val="00925B4F"/>
    <w:rsid w:val="00925DAC"/>
    <w:rsid w:val="009269D9"/>
    <w:rsid w:val="00927C26"/>
    <w:rsid w:val="009318BA"/>
    <w:rsid w:val="00932377"/>
    <w:rsid w:val="00932846"/>
    <w:rsid w:val="00932A33"/>
    <w:rsid w:val="009401A5"/>
    <w:rsid w:val="00941C74"/>
    <w:rsid w:val="0094255B"/>
    <w:rsid w:val="009440C3"/>
    <w:rsid w:val="0094453F"/>
    <w:rsid w:val="00945C17"/>
    <w:rsid w:val="0094685F"/>
    <w:rsid w:val="00950006"/>
    <w:rsid w:val="00952D84"/>
    <w:rsid w:val="0095560F"/>
    <w:rsid w:val="00956D63"/>
    <w:rsid w:val="0095781C"/>
    <w:rsid w:val="00960EB5"/>
    <w:rsid w:val="00970637"/>
    <w:rsid w:val="00972AC8"/>
    <w:rsid w:val="0098096B"/>
    <w:rsid w:val="00980CCC"/>
    <w:rsid w:val="009848EC"/>
    <w:rsid w:val="009853C6"/>
    <w:rsid w:val="00991090"/>
    <w:rsid w:val="009A2A36"/>
    <w:rsid w:val="009A6CF9"/>
    <w:rsid w:val="009A7D3B"/>
    <w:rsid w:val="009B3629"/>
    <w:rsid w:val="009B419E"/>
    <w:rsid w:val="009C0979"/>
    <w:rsid w:val="009C2223"/>
    <w:rsid w:val="009C25F5"/>
    <w:rsid w:val="009C4640"/>
    <w:rsid w:val="009C49D8"/>
    <w:rsid w:val="009C65D9"/>
    <w:rsid w:val="009C6877"/>
    <w:rsid w:val="009D51AE"/>
    <w:rsid w:val="009D778A"/>
    <w:rsid w:val="009E140E"/>
    <w:rsid w:val="009E1E0C"/>
    <w:rsid w:val="009E2D5E"/>
    <w:rsid w:val="009E3601"/>
    <w:rsid w:val="009E5560"/>
    <w:rsid w:val="009E5C35"/>
    <w:rsid w:val="009F727E"/>
    <w:rsid w:val="00A00F9B"/>
    <w:rsid w:val="00A046D3"/>
    <w:rsid w:val="00A049AA"/>
    <w:rsid w:val="00A06798"/>
    <w:rsid w:val="00A1027A"/>
    <w:rsid w:val="00A1043B"/>
    <w:rsid w:val="00A140EE"/>
    <w:rsid w:val="00A2057D"/>
    <w:rsid w:val="00A20B31"/>
    <w:rsid w:val="00A20BB4"/>
    <w:rsid w:val="00A21579"/>
    <w:rsid w:val="00A21F24"/>
    <w:rsid w:val="00A22387"/>
    <w:rsid w:val="00A231E2"/>
    <w:rsid w:val="00A2550D"/>
    <w:rsid w:val="00A26DBE"/>
    <w:rsid w:val="00A30EFD"/>
    <w:rsid w:val="00A31736"/>
    <w:rsid w:val="00A326A4"/>
    <w:rsid w:val="00A331BF"/>
    <w:rsid w:val="00A34859"/>
    <w:rsid w:val="00A4169B"/>
    <w:rsid w:val="00A431EA"/>
    <w:rsid w:val="00A4361F"/>
    <w:rsid w:val="00A47AE9"/>
    <w:rsid w:val="00A518F9"/>
    <w:rsid w:val="00A5197F"/>
    <w:rsid w:val="00A554D0"/>
    <w:rsid w:val="00A6033B"/>
    <w:rsid w:val="00A610E7"/>
    <w:rsid w:val="00A63743"/>
    <w:rsid w:val="00A64912"/>
    <w:rsid w:val="00A70A74"/>
    <w:rsid w:val="00A71C4E"/>
    <w:rsid w:val="00A74318"/>
    <w:rsid w:val="00A75C18"/>
    <w:rsid w:val="00A81E8A"/>
    <w:rsid w:val="00A83349"/>
    <w:rsid w:val="00A86569"/>
    <w:rsid w:val="00A878F6"/>
    <w:rsid w:val="00A87AB9"/>
    <w:rsid w:val="00A87B60"/>
    <w:rsid w:val="00A91897"/>
    <w:rsid w:val="00A94DB4"/>
    <w:rsid w:val="00A95D46"/>
    <w:rsid w:val="00AA0921"/>
    <w:rsid w:val="00AA25A8"/>
    <w:rsid w:val="00AA4044"/>
    <w:rsid w:val="00AA436E"/>
    <w:rsid w:val="00AA5513"/>
    <w:rsid w:val="00AA60F6"/>
    <w:rsid w:val="00AB2268"/>
    <w:rsid w:val="00AB31B9"/>
    <w:rsid w:val="00AB3315"/>
    <w:rsid w:val="00AB39B7"/>
    <w:rsid w:val="00AB7934"/>
    <w:rsid w:val="00AB7B41"/>
    <w:rsid w:val="00AB7FB4"/>
    <w:rsid w:val="00AC06B3"/>
    <w:rsid w:val="00AC07CD"/>
    <w:rsid w:val="00AC0E39"/>
    <w:rsid w:val="00AC1C21"/>
    <w:rsid w:val="00AC2921"/>
    <w:rsid w:val="00AC2E23"/>
    <w:rsid w:val="00AC555D"/>
    <w:rsid w:val="00AC6898"/>
    <w:rsid w:val="00AC6BBD"/>
    <w:rsid w:val="00AC794E"/>
    <w:rsid w:val="00AD5641"/>
    <w:rsid w:val="00AE50A2"/>
    <w:rsid w:val="00AE51DE"/>
    <w:rsid w:val="00AE5550"/>
    <w:rsid w:val="00AE6FC8"/>
    <w:rsid w:val="00AF0336"/>
    <w:rsid w:val="00AF05F2"/>
    <w:rsid w:val="00AF0C84"/>
    <w:rsid w:val="00AF1EB8"/>
    <w:rsid w:val="00AF2531"/>
    <w:rsid w:val="00AF3175"/>
    <w:rsid w:val="00AF3366"/>
    <w:rsid w:val="00AF56A9"/>
    <w:rsid w:val="00AF5954"/>
    <w:rsid w:val="00AF6613"/>
    <w:rsid w:val="00B00902"/>
    <w:rsid w:val="00B02900"/>
    <w:rsid w:val="00B032D8"/>
    <w:rsid w:val="00B043CC"/>
    <w:rsid w:val="00B05FE5"/>
    <w:rsid w:val="00B103FA"/>
    <w:rsid w:val="00B1070B"/>
    <w:rsid w:val="00B114D8"/>
    <w:rsid w:val="00B11598"/>
    <w:rsid w:val="00B12DB5"/>
    <w:rsid w:val="00B148C2"/>
    <w:rsid w:val="00B1763A"/>
    <w:rsid w:val="00B17BAF"/>
    <w:rsid w:val="00B279E6"/>
    <w:rsid w:val="00B27B4C"/>
    <w:rsid w:val="00B32C0E"/>
    <w:rsid w:val="00B332B8"/>
    <w:rsid w:val="00B33B3C"/>
    <w:rsid w:val="00B35B78"/>
    <w:rsid w:val="00B40091"/>
    <w:rsid w:val="00B4225E"/>
    <w:rsid w:val="00B42D1A"/>
    <w:rsid w:val="00B44657"/>
    <w:rsid w:val="00B451E3"/>
    <w:rsid w:val="00B54696"/>
    <w:rsid w:val="00B54BEB"/>
    <w:rsid w:val="00B553ED"/>
    <w:rsid w:val="00B57A6D"/>
    <w:rsid w:val="00B60277"/>
    <w:rsid w:val="00B609E1"/>
    <w:rsid w:val="00B61D2C"/>
    <w:rsid w:val="00B63BDE"/>
    <w:rsid w:val="00B655DE"/>
    <w:rsid w:val="00B73322"/>
    <w:rsid w:val="00B8265B"/>
    <w:rsid w:val="00B827EA"/>
    <w:rsid w:val="00B837FD"/>
    <w:rsid w:val="00B84CDB"/>
    <w:rsid w:val="00B86A05"/>
    <w:rsid w:val="00B87500"/>
    <w:rsid w:val="00B917BF"/>
    <w:rsid w:val="00B9182E"/>
    <w:rsid w:val="00B92F0B"/>
    <w:rsid w:val="00B940B1"/>
    <w:rsid w:val="00BA307C"/>
    <w:rsid w:val="00BA42BE"/>
    <w:rsid w:val="00BA5026"/>
    <w:rsid w:val="00BA5327"/>
    <w:rsid w:val="00BA593C"/>
    <w:rsid w:val="00BA658B"/>
    <w:rsid w:val="00BB1546"/>
    <w:rsid w:val="00BB38B7"/>
    <w:rsid w:val="00BB63E8"/>
    <w:rsid w:val="00BB6E79"/>
    <w:rsid w:val="00BC1043"/>
    <w:rsid w:val="00BC33A0"/>
    <w:rsid w:val="00BC3EAF"/>
    <w:rsid w:val="00BC4DD1"/>
    <w:rsid w:val="00BC4F91"/>
    <w:rsid w:val="00BC53FC"/>
    <w:rsid w:val="00BC70D0"/>
    <w:rsid w:val="00BC7C64"/>
    <w:rsid w:val="00BD3674"/>
    <w:rsid w:val="00BD496A"/>
    <w:rsid w:val="00BD60E6"/>
    <w:rsid w:val="00BE253A"/>
    <w:rsid w:val="00BE2E3F"/>
    <w:rsid w:val="00BE4D62"/>
    <w:rsid w:val="00BE719A"/>
    <w:rsid w:val="00BE720A"/>
    <w:rsid w:val="00BF0EE2"/>
    <w:rsid w:val="00BF24C8"/>
    <w:rsid w:val="00BF4533"/>
    <w:rsid w:val="00BF5787"/>
    <w:rsid w:val="00BF62A4"/>
    <w:rsid w:val="00BF64BC"/>
    <w:rsid w:val="00C0056C"/>
    <w:rsid w:val="00C04D39"/>
    <w:rsid w:val="00C067E5"/>
    <w:rsid w:val="00C0791D"/>
    <w:rsid w:val="00C07D3D"/>
    <w:rsid w:val="00C1319E"/>
    <w:rsid w:val="00C14BEF"/>
    <w:rsid w:val="00C15528"/>
    <w:rsid w:val="00C164CA"/>
    <w:rsid w:val="00C16C7A"/>
    <w:rsid w:val="00C203BF"/>
    <w:rsid w:val="00C21B63"/>
    <w:rsid w:val="00C22A1A"/>
    <w:rsid w:val="00C278F5"/>
    <w:rsid w:val="00C306C2"/>
    <w:rsid w:val="00C32491"/>
    <w:rsid w:val="00C32981"/>
    <w:rsid w:val="00C35F0B"/>
    <w:rsid w:val="00C37FF1"/>
    <w:rsid w:val="00C42299"/>
    <w:rsid w:val="00C42BF8"/>
    <w:rsid w:val="00C46013"/>
    <w:rsid w:val="00C460AE"/>
    <w:rsid w:val="00C47E0E"/>
    <w:rsid w:val="00C50043"/>
    <w:rsid w:val="00C52A8C"/>
    <w:rsid w:val="00C54CEE"/>
    <w:rsid w:val="00C56F5C"/>
    <w:rsid w:val="00C57A70"/>
    <w:rsid w:val="00C63713"/>
    <w:rsid w:val="00C70D2A"/>
    <w:rsid w:val="00C735FB"/>
    <w:rsid w:val="00C7573B"/>
    <w:rsid w:val="00C75C7B"/>
    <w:rsid w:val="00C76CF3"/>
    <w:rsid w:val="00C77E30"/>
    <w:rsid w:val="00C813A6"/>
    <w:rsid w:val="00C814F5"/>
    <w:rsid w:val="00C82783"/>
    <w:rsid w:val="00C835B3"/>
    <w:rsid w:val="00C85A3C"/>
    <w:rsid w:val="00C86359"/>
    <w:rsid w:val="00C94B17"/>
    <w:rsid w:val="00C97344"/>
    <w:rsid w:val="00C97417"/>
    <w:rsid w:val="00CA154D"/>
    <w:rsid w:val="00CB0180"/>
    <w:rsid w:val="00CB01E7"/>
    <w:rsid w:val="00CB1567"/>
    <w:rsid w:val="00CB3470"/>
    <w:rsid w:val="00CB3B96"/>
    <w:rsid w:val="00CB44EE"/>
    <w:rsid w:val="00CB554B"/>
    <w:rsid w:val="00CD2244"/>
    <w:rsid w:val="00CD2953"/>
    <w:rsid w:val="00CD606E"/>
    <w:rsid w:val="00CD6C87"/>
    <w:rsid w:val="00CD6CBA"/>
    <w:rsid w:val="00CD7ECB"/>
    <w:rsid w:val="00CE267E"/>
    <w:rsid w:val="00CE60A4"/>
    <w:rsid w:val="00CE703C"/>
    <w:rsid w:val="00CF0BB2"/>
    <w:rsid w:val="00CF104F"/>
    <w:rsid w:val="00CF15F6"/>
    <w:rsid w:val="00CF289C"/>
    <w:rsid w:val="00CF4A35"/>
    <w:rsid w:val="00D0104A"/>
    <w:rsid w:val="00D028E0"/>
    <w:rsid w:val="00D0626B"/>
    <w:rsid w:val="00D071A4"/>
    <w:rsid w:val="00D0781E"/>
    <w:rsid w:val="00D07C24"/>
    <w:rsid w:val="00D121D9"/>
    <w:rsid w:val="00D13441"/>
    <w:rsid w:val="00D13810"/>
    <w:rsid w:val="00D16724"/>
    <w:rsid w:val="00D17B17"/>
    <w:rsid w:val="00D22194"/>
    <w:rsid w:val="00D227C5"/>
    <w:rsid w:val="00D23165"/>
    <w:rsid w:val="00D243A3"/>
    <w:rsid w:val="00D333D9"/>
    <w:rsid w:val="00D33440"/>
    <w:rsid w:val="00D37AB3"/>
    <w:rsid w:val="00D40403"/>
    <w:rsid w:val="00D41983"/>
    <w:rsid w:val="00D425A7"/>
    <w:rsid w:val="00D4296C"/>
    <w:rsid w:val="00D46026"/>
    <w:rsid w:val="00D463CD"/>
    <w:rsid w:val="00D47ACA"/>
    <w:rsid w:val="00D47C6B"/>
    <w:rsid w:val="00D516C1"/>
    <w:rsid w:val="00D52EFE"/>
    <w:rsid w:val="00D53900"/>
    <w:rsid w:val="00D54DE0"/>
    <w:rsid w:val="00D565CD"/>
    <w:rsid w:val="00D565CE"/>
    <w:rsid w:val="00D56630"/>
    <w:rsid w:val="00D63EF6"/>
    <w:rsid w:val="00D64991"/>
    <w:rsid w:val="00D67840"/>
    <w:rsid w:val="00D70DFB"/>
    <w:rsid w:val="00D75158"/>
    <w:rsid w:val="00D75F1E"/>
    <w:rsid w:val="00D766DF"/>
    <w:rsid w:val="00D83D21"/>
    <w:rsid w:val="00D84B58"/>
    <w:rsid w:val="00D869F6"/>
    <w:rsid w:val="00D86FFD"/>
    <w:rsid w:val="00D916EC"/>
    <w:rsid w:val="00D925D1"/>
    <w:rsid w:val="00D9327B"/>
    <w:rsid w:val="00D97C44"/>
    <w:rsid w:val="00DA2971"/>
    <w:rsid w:val="00DB1B94"/>
    <w:rsid w:val="00DB1F1C"/>
    <w:rsid w:val="00DB2DF4"/>
    <w:rsid w:val="00DB3152"/>
    <w:rsid w:val="00DB7D71"/>
    <w:rsid w:val="00DC526D"/>
    <w:rsid w:val="00DD0E32"/>
    <w:rsid w:val="00DD4572"/>
    <w:rsid w:val="00DD6A29"/>
    <w:rsid w:val="00DD6C92"/>
    <w:rsid w:val="00DE0484"/>
    <w:rsid w:val="00DE40BD"/>
    <w:rsid w:val="00DE497A"/>
    <w:rsid w:val="00DE6F16"/>
    <w:rsid w:val="00DF011E"/>
    <w:rsid w:val="00DF05D9"/>
    <w:rsid w:val="00DF0985"/>
    <w:rsid w:val="00E05601"/>
    <w:rsid w:val="00E05704"/>
    <w:rsid w:val="00E05C46"/>
    <w:rsid w:val="00E069A5"/>
    <w:rsid w:val="00E07A56"/>
    <w:rsid w:val="00E07BD2"/>
    <w:rsid w:val="00E07D96"/>
    <w:rsid w:val="00E10E95"/>
    <w:rsid w:val="00E11ACA"/>
    <w:rsid w:val="00E13021"/>
    <w:rsid w:val="00E14567"/>
    <w:rsid w:val="00E175BD"/>
    <w:rsid w:val="00E201B9"/>
    <w:rsid w:val="00E2060B"/>
    <w:rsid w:val="00E20F9C"/>
    <w:rsid w:val="00E21AA4"/>
    <w:rsid w:val="00E30206"/>
    <w:rsid w:val="00E30398"/>
    <w:rsid w:val="00E31431"/>
    <w:rsid w:val="00E334AE"/>
    <w:rsid w:val="00E33C1C"/>
    <w:rsid w:val="00E35175"/>
    <w:rsid w:val="00E40473"/>
    <w:rsid w:val="00E41F9A"/>
    <w:rsid w:val="00E443FC"/>
    <w:rsid w:val="00E45FE7"/>
    <w:rsid w:val="00E476B8"/>
    <w:rsid w:val="00E5082A"/>
    <w:rsid w:val="00E51F41"/>
    <w:rsid w:val="00E53319"/>
    <w:rsid w:val="00E54292"/>
    <w:rsid w:val="00E544BF"/>
    <w:rsid w:val="00E55BCD"/>
    <w:rsid w:val="00E6335C"/>
    <w:rsid w:val="00E71251"/>
    <w:rsid w:val="00E718A5"/>
    <w:rsid w:val="00E71ADD"/>
    <w:rsid w:val="00E73EC4"/>
    <w:rsid w:val="00E746AD"/>
    <w:rsid w:val="00E74DC7"/>
    <w:rsid w:val="00E751FE"/>
    <w:rsid w:val="00E75A7A"/>
    <w:rsid w:val="00E76FAB"/>
    <w:rsid w:val="00E80FBC"/>
    <w:rsid w:val="00E83E2E"/>
    <w:rsid w:val="00E83ED7"/>
    <w:rsid w:val="00E83F6B"/>
    <w:rsid w:val="00E84B32"/>
    <w:rsid w:val="00E8595A"/>
    <w:rsid w:val="00E87699"/>
    <w:rsid w:val="00E9067B"/>
    <w:rsid w:val="00E91741"/>
    <w:rsid w:val="00E9389C"/>
    <w:rsid w:val="00E970FF"/>
    <w:rsid w:val="00E9739A"/>
    <w:rsid w:val="00EA441D"/>
    <w:rsid w:val="00EB2EA1"/>
    <w:rsid w:val="00EB3509"/>
    <w:rsid w:val="00EB524B"/>
    <w:rsid w:val="00EB636F"/>
    <w:rsid w:val="00EB6A11"/>
    <w:rsid w:val="00EB71A7"/>
    <w:rsid w:val="00EC2688"/>
    <w:rsid w:val="00EC40D0"/>
    <w:rsid w:val="00EC51C0"/>
    <w:rsid w:val="00EC53EB"/>
    <w:rsid w:val="00EC6B2B"/>
    <w:rsid w:val="00EC6DCB"/>
    <w:rsid w:val="00EC6F39"/>
    <w:rsid w:val="00ED15CD"/>
    <w:rsid w:val="00ED3A7D"/>
    <w:rsid w:val="00ED5C6A"/>
    <w:rsid w:val="00ED7C84"/>
    <w:rsid w:val="00EE73FB"/>
    <w:rsid w:val="00EE75AF"/>
    <w:rsid w:val="00EF0358"/>
    <w:rsid w:val="00EF2E3A"/>
    <w:rsid w:val="00EF3932"/>
    <w:rsid w:val="00EF6B9C"/>
    <w:rsid w:val="00EF7CA8"/>
    <w:rsid w:val="00F01308"/>
    <w:rsid w:val="00F02564"/>
    <w:rsid w:val="00F047E2"/>
    <w:rsid w:val="00F04E71"/>
    <w:rsid w:val="00F078DC"/>
    <w:rsid w:val="00F13830"/>
    <w:rsid w:val="00F13E08"/>
    <w:rsid w:val="00F13E86"/>
    <w:rsid w:val="00F17CD2"/>
    <w:rsid w:val="00F225DE"/>
    <w:rsid w:val="00F228D2"/>
    <w:rsid w:val="00F22CF8"/>
    <w:rsid w:val="00F22D91"/>
    <w:rsid w:val="00F23BFA"/>
    <w:rsid w:val="00F24C35"/>
    <w:rsid w:val="00F26423"/>
    <w:rsid w:val="00F3102B"/>
    <w:rsid w:val="00F31767"/>
    <w:rsid w:val="00F31E30"/>
    <w:rsid w:val="00F32A95"/>
    <w:rsid w:val="00F36A70"/>
    <w:rsid w:val="00F370FE"/>
    <w:rsid w:val="00F4208A"/>
    <w:rsid w:val="00F42E44"/>
    <w:rsid w:val="00F43885"/>
    <w:rsid w:val="00F44FC8"/>
    <w:rsid w:val="00F5413B"/>
    <w:rsid w:val="00F546B4"/>
    <w:rsid w:val="00F55126"/>
    <w:rsid w:val="00F561F8"/>
    <w:rsid w:val="00F56759"/>
    <w:rsid w:val="00F57DDE"/>
    <w:rsid w:val="00F60065"/>
    <w:rsid w:val="00F60A03"/>
    <w:rsid w:val="00F60ABB"/>
    <w:rsid w:val="00F61497"/>
    <w:rsid w:val="00F61676"/>
    <w:rsid w:val="00F625F3"/>
    <w:rsid w:val="00F66C7F"/>
    <w:rsid w:val="00F677A9"/>
    <w:rsid w:val="00F71847"/>
    <w:rsid w:val="00F74581"/>
    <w:rsid w:val="00F76313"/>
    <w:rsid w:val="00F76AEF"/>
    <w:rsid w:val="00F82144"/>
    <w:rsid w:val="00F84CF5"/>
    <w:rsid w:val="00F869F7"/>
    <w:rsid w:val="00F87A21"/>
    <w:rsid w:val="00F93B37"/>
    <w:rsid w:val="00F9792D"/>
    <w:rsid w:val="00FA1A2B"/>
    <w:rsid w:val="00FA420B"/>
    <w:rsid w:val="00FA49F7"/>
    <w:rsid w:val="00FB03B3"/>
    <w:rsid w:val="00FB192C"/>
    <w:rsid w:val="00FC2468"/>
    <w:rsid w:val="00FC2853"/>
    <w:rsid w:val="00FC3781"/>
    <w:rsid w:val="00FC415B"/>
    <w:rsid w:val="00FC431D"/>
    <w:rsid w:val="00FD286D"/>
    <w:rsid w:val="00FD3818"/>
    <w:rsid w:val="00FD4B4B"/>
    <w:rsid w:val="00FD7CFE"/>
    <w:rsid w:val="00FE1C8A"/>
    <w:rsid w:val="00FE3397"/>
    <w:rsid w:val="00FE6068"/>
    <w:rsid w:val="00FF21EF"/>
    <w:rsid w:val="00FF3089"/>
    <w:rsid w:val="00FF3B04"/>
    <w:rsid w:val="00FF7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0473"/>
    <w:pPr>
      <w:spacing w:line="260" w:lineRule="atLeast"/>
    </w:pPr>
    <w:rPr>
      <w:sz w:val="22"/>
    </w:rPr>
  </w:style>
  <w:style w:type="paragraph" w:styleId="Heading1">
    <w:name w:val="heading 1"/>
    <w:basedOn w:val="Normal"/>
    <w:next w:val="Normal"/>
    <w:link w:val="Heading1Char"/>
    <w:uiPriority w:val="9"/>
    <w:qFormat/>
    <w:rsid w:val="00E40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0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4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04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04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04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04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04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04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0473"/>
  </w:style>
  <w:style w:type="paragraph" w:customStyle="1" w:styleId="OPCParaBase">
    <w:name w:val="OPCParaBase"/>
    <w:qFormat/>
    <w:rsid w:val="00E40473"/>
    <w:pPr>
      <w:spacing w:line="260" w:lineRule="atLeast"/>
    </w:pPr>
    <w:rPr>
      <w:rFonts w:eastAsia="Times New Roman" w:cs="Times New Roman"/>
      <w:sz w:val="22"/>
      <w:lang w:eastAsia="en-AU"/>
    </w:rPr>
  </w:style>
  <w:style w:type="paragraph" w:customStyle="1" w:styleId="ShortT">
    <w:name w:val="ShortT"/>
    <w:basedOn w:val="OPCParaBase"/>
    <w:next w:val="Normal"/>
    <w:qFormat/>
    <w:rsid w:val="00E40473"/>
    <w:pPr>
      <w:spacing w:line="240" w:lineRule="auto"/>
    </w:pPr>
    <w:rPr>
      <w:b/>
      <w:sz w:val="40"/>
    </w:rPr>
  </w:style>
  <w:style w:type="paragraph" w:customStyle="1" w:styleId="ActHead1">
    <w:name w:val="ActHead 1"/>
    <w:aliases w:val="c"/>
    <w:basedOn w:val="OPCParaBase"/>
    <w:next w:val="Normal"/>
    <w:qFormat/>
    <w:rsid w:val="00E404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04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04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04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404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04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04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04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04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40473"/>
  </w:style>
  <w:style w:type="paragraph" w:customStyle="1" w:styleId="Blocks">
    <w:name w:val="Blocks"/>
    <w:aliases w:val="bb"/>
    <w:basedOn w:val="OPCParaBase"/>
    <w:qFormat/>
    <w:rsid w:val="00E40473"/>
    <w:pPr>
      <w:spacing w:line="240" w:lineRule="auto"/>
    </w:pPr>
    <w:rPr>
      <w:sz w:val="24"/>
    </w:rPr>
  </w:style>
  <w:style w:type="paragraph" w:customStyle="1" w:styleId="BoxText">
    <w:name w:val="BoxText"/>
    <w:aliases w:val="bt"/>
    <w:basedOn w:val="OPCParaBase"/>
    <w:qFormat/>
    <w:rsid w:val="00E404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0473"/>
    <w:rPr>
      <w:b/>
    </w:rPr>
  </w:style>
  <w:style w:type="paragraph" w:customStyle="1" w:styleId="BoxHeadItalic">
    <w:name w:val="BoxHeadItalic"/>
    <w:aliases w:val="bhi"/>
    <w:basedOn w:val="BoxText"/>
    <w:next w:val="BoxStep"/>
    <w:qFormat/>
    <w:rsid w:val="00E40473"/>
    <w:rPr>
      <w:i/>
    </w:rPr>
  </w:style>
  <w:style w:type="paragraph" w:customStyle="1" w:styleId="BoxList">
    <w:name w:val="BoxList"/>
    <w:aliases w:val="bl"/>
    <w:basedOn w:val="BoxText"/>
    <w:qFormat/>
    <w:rsid w:val="00E40473"/>
    <w:pPr>
      <w:ind w:left="1559" w:hanging="425"/>
    </w:pPr>
  </w:style>
  <w:style w:type="paragraph" w:customStyle="1" w:styleId="BoxNote">
    <w:name w:val="BoxNote"/>
    <w:aliases w:val="bn"/>
    <w:basedOn w:val="BoxText"/>
    <w:qFormat/>
    <w:rsid w:val="00E40473"/>
    <w:pPr>
      <w:tabs>
        <w:tab w:val="left" w:pos="1985"/>
      </w:tabs>
      <w:spacing w:before="122" w:line="198" w:lineRule="exact"/>
      <w:ind w:left="2948" w:hanging="1814"/>
    </w:pPr>
    <w:rPr>
      <w:sz w:val="18"/>
    </w:rPr>
  </w:style>
  <w:style w:type="paragraph" w:customStyle="1" w:styleId="BoxPara">
    <w:name w:val="BoxPara"/>
    <w:aliases w:val="bp"/>
    <w:basedOn w:val="BoxText"/>
    <w:qFormat/>
    <w:rsid w:val="00E40473"/>
    <w:pPr>
      <w:tabs>
        <w:tab w:val="right" w:pos="2268"/>
      </w:tabs>
      <w:ind w:left="2552" w:hanging="1418"/>
    </w:pPr>
  </w:style>
  <w:style w:type="paragraph" w:customStyle="1" w:styleId="BoxStep">
    <w:name w:val="BoxStep"/>
    <w:aliases w:val="bs"/>
    <w:basedOn w:val="BoxText"/>
    <w:qFormat/>
    <w:rsid w:val="00E40473"/>
    <w:pPr>
      <w:ind w:left="1985" w:hanging="851"/>
    </w:pPr>
  </w:style>
  <w:style w:type="character" w:customStyle="1" w:styleId="CharAmPartNo">
    <w:name w:val="CharAmPartNo"/>
    <w:basedOn w:val="OPCCharBase"/>
    <w:qFormat/>
    <w:rsid w:val="00E40473"/>
  </w:style>
  <w:style w:type="character" w:customStyle="1" w:styleId="CharAmPartText">
    <w:name w:val="CharAmPartText"/>
    <w:basedOn w:val="OPCCharBase"/>
    <w:qFormat/>
    <w:rsid w:val="00E40473"/>
  </w:style>
  <w:style w:type="character" w:customStyle="1" w:styleId="CharAmSchNo">
    <w:name w:val="CharAmSchNo"/>
    <w:basedOn w:val="OPCCharBase"/>
    <w:qFormat/>
    <w:rsid w:val="00E40473"/>
  </w:style>
  <w:style w:type="character" w:customStyle="1" w:styleId="CharAmSchText">
    <w:name w:val="CharAmSchText"/>
    <w:basedOn w:val="OPCCharBase"/>
    <w:qFormat/>
    <w:rsid w:val="00E40473"/>
  </w:style>
  <w:style w:type="character" w:customStyle="1" w:styleId="CharBoldItalic">
    <w:name w:val="CharBoldItalic"/>
    <w:basedOn w:val="OPCCharBase"/>
    <w:uiPriority w:val="1"/>
    <w:qFormat/>
    <w:rsid w:val="00E40473"/>
    <w:rPr>
      <w:b/>
      <w:i/>
    </w:rPr>
  </w:style>
  <w:style w:type="character" w:customStyle="1" w:styleId="CharChapNo">
    <w:name w:val="CharChapNo"/>
    <w:basedOn w:val="OPCCharBase"/>
    <w:uiPriority w:val="1"/>
    <w:qFormat/>
    <w:rsid w:val="00E40473"/>
  </w:style>
  <w:style w:type="character" w:customStyle="1" w:styleId="CharChapText">
    <w:name w:val="CharChapText"/>
    <w:basedOn w:val="OPCCharBase"/>
    <w:uiPriority w:val="1"/>
    <w:qFormat/>
    <w:rsid w:val="00E40473"/>
  </w:style>
  <w:style w:type="character" w:customStyle="1" w:styleId="CharDivNo">
    <w:name w:val="CharDivNo"/>
    <w:basedOn w:val="OPCCharBase"/>
    <w:uiPriority w:val="1"/>
    <w:qFormat/>
    <w:rsid w:val="00E40473"/>
  </w:style>
  <w:style w:type="character" w:customStyle="1" w:styleId="CharDivText">
    <w:name w:val="CharDivText"/>
    <w:basedOn w:val="OPCCharBase"/>
    <w:uiPriority w:val="1"/>
    <w:qFormat/>
    <w:rsid w:val="00E40473"/>
  </w:style>
  <w:style w:type="character" w:customStyle="1" w:styleId="CharItalic">
    <w:name w:val="CharItalic"/>
    <w:basedOn w:val="OPCCharBase"/>
    <w:uiPriority w:val="1"/>
    <w:qFormat/>
    <w:rsid w:val="00E40473"/>
    <w:rPr>
      <w:i/>
    </w:rPr>
  </w:style>
  <w:style w:type="character" w:customStyle="1" w:styleId="CharPartNo">
    <w:name w:val="CharPartNo"/>
    <w:basedOn w:val="OPCCharBase"/>
    <w:uiPriority w:val="1"/>
    <w:qFormat/>
    <w:rsid w:val="00E40473"/>
  </w:style>
  <w:style w:type="character" w:customStyle="1" w:styleId="CharPartText">
    <w:name w:val="CharPartText"/>
    <w:basedOn w:val="OPCCharBase"/>
    <w:uiPriority w:val="1"/>
    <w:qFormat/>
    <w:rsid w:val="00E40473"/>
  </w:style>
  <w:style w:type="character" w:customStyle="1" w:styleId="CharSectno">
    <w:name w:val="CharSectno"/>
    <w:basedOn w:val="OPCCharBase"/>
    <w:qFormat/>
    <w:rsid w:val="00E40473"/>
  </w:style>
  <w:style w:type="character" w:customStyle="1" w:styleId="CharSubdNo">
    <w:name w:val="CharSubdNo"/>
    <w:basedOn w:val="OPCCharBase"/>
    <w:uiPriority w:val="1"/>
    <w:qFormat/>
    <w:rsid w:val="00E40473"/>
  </w:style>
  <w:style w:type="character" w:customStyle="1" w:styleId="CharSubdText">
    <w:name w:val="CharSubdText"/>
    <w:basedOn w:val="OPCCharBase"/>
    <w:uiPriority w:val="1"/>
    <w:qFormat/>
    <w:rsid w:val="00E40473"/>
  </w:style>
  <w:style w:type="paragraph" w:customStyle="1" w:styleId="CTA--">
    <w:name w:val="CTA --"/>
    <w:basedOn w:val="OPCParaBase"/>
    <w:next w:val="Normal"/>
    <w:rsid w:val="00E40473"/>
    <w:pPr>
      <w:spacing w:before="60" w:line="240" w:lineRule="atLeast"/>
      <w:ind w:left="142" w:hanging="142"/>
    </w:pPr>
    <w:rPr>
      <w:sz w:val="20"/>
    </w:rPr>
  </w:style>
  <w:style w:type="paragraph" w:customStyle="1" w:styleId="CTA-">
    <w:name w:val="CTA -"/>
    <w:basedOn w:val="OPCParaBase"/>
    <w:rsid w:val="00E40473"/>
    <w:pPr>
      <w:spacing w:before="60" w:line="240" w:lineRule="atLeast"/>
      <w:ind w:left="85" w:hanging="85"/>
    </w:pPr>
    <w:rPr>
      <w:sz w:val="20"/>
    </w:rPr>
  </w:style>
  <w:style w:type="paragraph" w:customStyle="1" w:styleId="CTA---">
    <w:name w:val="CTA ---"/>
    <w:basedOn w:val="OPCParaBase"/>
    <w:next w:val="Normal"/>
    <w:rsid w:val="00E40473"/>
    <w:pPr>
      <w:spacing w:before="60" w:line="240" w:lineRule="atLeast"/>
      <w:ind w:left="198" w:hanging="198"/>
    </w:pPr>
    <w:rPr>
      <w:sz w:val="20"/>
    </w:rPr>
  </w:style>
  <w:style w:type="paragraph" w:customStyle="1" w:styleId="CTA----">
    <w:name w:val="CTA ----"/>
    <w:basedOn w:val="OPCParaBase"/>
    <w:next w:val="Normal"/>
    <w:rsid w:val="00E40473"/>
    <w:pPr>
      <w:spacing w:before="60" w:line="240" w:lineRule="atLeast"/>
      <w:ind w:left="255" w:hanging="255"/>
    </w:pPr>
    <w:rPr>
      <w:sz w:val="20"/>
    </w:rPr>
  </w:style>
  <w:style w:type="paragraph" w:customStyle="1" w:styleId="CTA1a">
    <w:name w:val="CTA 1(a)"/>
    <w:basedOn w:val="OPCParaBase"/>
    <w:rsid w:val="00E40473"/>
    <w:pPr>
      <w:tabs>
        <w:tab w:val="right" w:pos="414"/>
      </w:tabs>
      <w:spacing w:before="40" w:line="240" w:lineRule="atLeast"/>
      <w:ind w:left="675" w:hanging="675"/>
    </w:pPr>
    <w:rPr>
      <w:sz w:val="20"/>
    </w:rPr>
  </w:style>
  <w:style w:type="paragraph" w:customStyle="1" w:styleId="CTA1ai">
    <w:name w:val="CTA 1(a)(i)"/>
    <w:basedOn w:val="OPCParaBase"/>
    <w:rsid w:val="00E40473"/>
    <w:pPr>
      <w:tabs>
        <w:tab w:val="right" w:pos="1004"/>
      </w:tabs>
      <w:spacing w:before="40" w:line="240" w:lineRule="atLeast"/>
      <w:ind w:left="1253" w:hanging="1253"/>
    </w:pPr>
    <w:rPr>
      <w:sz w:val="20"/>
    </w:rPr>
  </w:style>
  <w:style w:type="paragraph" w:customStyle="1" w:styleId="CTA2a">
    <w:name w:val="CTA 2(a)"/>
    <w:basedOn w:val="OPCParaBase"/>
    <w:rsid w:val="00E40473"/>
    <w:pPr>
      <w:tabs>
        <w:tab w:val="right" w:pos="482"/>
      </w:tabs>
      <w:spacing w:before="40" w:line="240" w:lineRule="atLeast"/>
      <w:ind w:left="748" w:hanging="748"/>
    </w:pPr>
    <w:rPr>
      <w:sz w:val="20"/>
    </w:rPr>
  </w:style>
  <w:style w:type="paragraph" w:customStyle="1" w:styleId="CTA2ai">
    <w:name w:val="CTA 2(a)(i)"/>
    <w:basedOn w:val="OPCParaBase"/>
    <w:rsid w:val="00E40473"/>
    <w:pPr>
      <w:tabs>
        <w:tab w:val="right" w:pos="1089"/>
      </w:tabs>
      <w:spacing w:before="40" w:line="240" w:lineRule="atLeast"/>
      <w:ind w:left="1327" w:hanging="1327"/>
    </w:pPr>
    <w:rPr>
      <w:sz w:val="20"/>
    </w:rPr>
  </w:style>
  <w:style w:type="paragraph" w:customStyle="1" w:styleId="CTA3a">
    <w:name w:val="CTA 3(a)"/>
    <w:basedOn w:val="OPCParaBase"/>
    <w:rsid w:val="00E40473"/>
    <w:pPr>
      <w:tabs>
        <w:tab w:val="right" w:pos="556"/>
      </w:tabs>
      <w:spacing w:before="40" w:line="240" w:lineRule="atLeast"/>
      <w:ind w:left="805" w:hanging="805"/>
    </w:pPr>
    <w:rPr>
      <w:sz w:val="20"/>
    </w:rPr>
  </w:style>
  <w:style w:type="paragraph" w:customStyle="1" w:styleId="CTA3ai">
    <w:name w:val="CTA 3(a)(i)"/>
    <w:basedOn w:val="OPCParaBase"/>
    <w:rsid w:val="00E40473"/>
    <w:pPr>
      <w:tabs>
        <w:tab w:val="right" w:pos="1140"/>
      </w:tabs>
      <w:spacing w:before="40" w:line="240" w:lineRule="atLeast"/>
      <w:ind w:left="1361" w:hanging="1361"/>
    </w:pPr>
    <w:rPr>
      <w:sz w:val="20"/>
    </w:rPr>
  </w:style>
  <w:style w:type="paragraph" w:customStyle="1" w:styleId="CTA4a">
    <w:name w:val="CTA 4(a)"/>
    <w:basedOn w:val="OPCParaBase"/>
    <w:rsid w:val="00E40473"/>
    <w:pPr>
      <w:tabs>
        <w:tab w:val="right" w:pos="624"/>
      </w:tabs>
      <w:spacing w:before="40" w:line="240" w:lineRule="atLeast"/>
      <w:ind w:left="873" w:hanging="873"/>
    </w:pPr>
    <w:rPr>
      <w:sz w:val="20"/>
    </w:rPr>
  </w:style>
  <w:style w:type="paragraph" w:customStyle="1" w:styleId="CTA4ai">
    <w:name w:val="CTA 4(a)(i)"/>
    <w:basedOn w:val="OPCParaBase"/>
    <w:rsid w:val="00E40473"/>
    <w:pPr>
      <w:tabs>
        <w:tab w:val="right" w:pos="1213"/>
      </w:tabs>
      <w:spacing w:before="40" w:line="240" w:lineRule="atLeast"/>
      <w:ind w:left="1452" w:hanging="1452"/>
    </w:pPr>
    <w:rPr>
      <w:sz w:val="20"/>
    </w:rPr>
  </w:style>
  <w:style w:type="paragraph" w:customStyle="1" w:styleId="CTACAPS">
    <w:name w:val="CTA CAPS"/>
    <w:basedOn w:val="OPCParaBase"/>
    <w:rsid w:val="00E40473"/>
    <w:pPr>
      <w:spacing w:before="60" w:line="240" w:lineRule="atLeast"/>
    </w:pPr>
    <w:rPr>
      <w:sz w:val="20"/>
    </w:rPr>
  </w:style>
  <w:style w:type="paragraph" w:customStyle="1" w:styleId="CTAright">
    <w:name w:val="CTA right"/>
    <w:basedOn w:val="OPCParaBase"/>
    <w:rsid w:val="00E40473"/>
    <w:pPr>
      <w:spacing w:before="60" w:line="240" w:lineRule="auto"/>
      <w:jc w:val="right"/>
    </w:pPr>
    <w:rPr>
      <w:sz w:val="20"/>
    </w:rPr>
  </w:style>
  <w:style w:type="paragraph" w:customStyle="1" w:styleId="subsection">
    <w:name w:val="subsection"/>
    <w:aliases w:val="ss"/>
    <w:basedOn w:val="OPCParaBase"/>
    <w:link w:val="subsectionChar"/>
    <w:rsid w:val="00E40473"/>
    <w:pPr>
      <w:tabs>
        <w:tab w:val="right" w:pos="1021"/>
      </w:tabs>
      <w:spacing w:before="180" w:line="240" w:lineRule="auto"/>
      <w:ind w:left="1134" w:hanging="1134"/>
    </w:pPr>
  </w:style>
  <w:style w:type="paragraph" w:customStyle="1" w:styleId="Definition">
    <w:name w:val="Definition"/>
    <w:aliases w:val="dd"/>
    <w:basedOn w:val="OPCParaBase"/>
    <w:rsid w:val="00E40473"/>
    <w:pPr>
      <w:spacing w:before="180" w:line="240" w:lineRule="auto"/>
      <w:ind w:left="1134"/>
    </w:pPr>
  </w:style>
  <w:style w:type="paragraph" w:customStyle="1" w:styleId="ETAsubitem">
    <w:name w:val="ETA(subitem)"/>
    <w:basedOn w:val="OPCParaBase"/>
    <w:rsid w:val="00E40473"/>
    <w:pPr>
      <w:tabs>
        <w:tab w:val="right" w:pos="340"/>
      </w:tabs>
      <w:spacing w:before="60" w:line="240" w:lineRule="auto"/>
      <w:ind w:left="454" w:hanging="454"/>
    </w:pPr>
    <w:rPr>
      <w:sz w:val="20"/>
    </w:rPr>
  </w:style>
  <w:style w:type="paragraph" w:customStyle="1" w:styleId="ETApara">
    <w:name w:val="ETA(para)"/>
    <w:basedOn w:val="OPCParaBase"/>
    <w:rsid w:val="00E40473"/>
    <w:pPr>
      <w:tabs>
        <w:tab w:val="right" w:pos="754"/>
      </w:tabs>
      <w:spacing w:before="60" w:line="240" w:lineRule="auto"/>
      <w:ind w:left="828" w:hanging="828"/>
    </w:pPr>
    <w:rPr>
      <w:sz w:val="20"/>
    </w:rPr>
  </w:style>
  <w:style w:type="paragraph" w:customStyle="1" w:styleId="ETAsubpara">
    <w:name w:val="ETA(subpara)"/>
    <w:basedOn w:val="OPCParaBase"/>
    <w:rsid w:val="00E40473"/>
    <w:pPr>
      <w:tabs>
        <w:tab w:val="right" w:pos="1083"/>
      </w:tabs>
      <w:spacing w:before="60" w:line="240" w:lineRule="auto"/>
      <w:ind w:left="1191" w:hanging="1191"/>
    </w:pPr>
    <w:rPr>
      <w:sz w:val="20"/>
    </w:rPr>
  </w:style>
  <w:style w:type="paragraph" w:customStyle="1" w:styleId="ETAsub-subpara">
    <w:name w:val="ETA(sub-subpara)"/>
    <w:basedOn w:val="OPCParaBase"/>
    <w:rsid w:val="00E40473"/>
    <w:pPr>
      <w:tabs>
        <w:tab w:val="right" w:pos="1412"/>
      </w:tabs>
      <w:spacing w:before="60" w:line="240" w:lineRule="auto"/>
      <w:ind w:left="1525" w:hanging="1525"/>
    </w:pPr>
    <w:rPr>
      <w:sz w:val="20"/>
    </w:rPr>
  </w:style>
  <w:style w:type="paragraph" w:customStyle="1" w:styleId="Formula">
    <w:name w:val="Formula"/>
    <w:basedOn w:val="OPCParaBase"/>
    <w:rsid w:val="00E40473"/>
    <w:pPr>
      <w:spacing w:line="240" w:lineRule="auto"/>
      <w:ind w:left="1134"/>
    </w:pPr>
    <w:rPr>
      <w:sz w:val="20"/>
    </w:rPr>
  </w:style>
  <w:style w:type="paragraph" w:styleId="Header">
    <w:name w:val="header"/>
    <w:basedOn w:val="OPCParaBase"/>
    <w:link w:val="HeaderChar"/>
    <w:unhideWhenUsed/>
    <w:rsid w:val="00E404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0473"/>
    <w:rPr>
      <w:rFonts w:eastAsia="Times New Roman" w:cs="Times New Roman"/>
      <w:sz w:val="16"/>
      <w:lang w:eastAsia="en-AU"/>
    </w:rPr>
  </w:style>
  <w:style w:type="paragraph" w:customStyle="1" w:styleId="House">
    <w:name w:val="House"/>
    <w:basedOn w:val="OPCParaBase"/>
    <w:rsid w:val="00E40473"/>
    <w:pPr>
      <w:spacing w:line="240" w:lineRule="auto"/>
    </w:pPr>
    <w:rPr>
      <w:sz w:val="28"/>
    </w:rPr>
  </w:style>
  <w:style w:type="paragraph" w:customStyle="1" w:styleId="Item">
    <w:name w:val="Item"/>
    <w:aliases w:val="i"/>
    <w:basedOn w:val="OPCParaBase"/>
    <w:next w:val="ItemHead"/>
    <w:rsid w:val="00E40473"/>
    <w:pPr>
      <w:keepLines/>
      <w:spacing w:before="80" w:line="240" w:lineRule="auto"/>
      <w:ind w:left="709"/>
    </w:pPr>
  </w:style>
  <w:style w:type="paragraph" w:customStyle="1" w:styleId="ItemHead">
    <w:name w:val="ItemHead"/>
    <w:aliases w:val="ih"/>
    <w:basedOn w:val="OPCParaBase"/>
    <w:next w:val="Item"/>
    <w:rsid w:val="00E404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0473"/>
    <w:pPr>
      <w:spacing w:line="240" w:lineRule="auto"/>
    </w:pPr>
    <w:rPr>
      <w:b/>
      <w:sz w:val="32"/>
    </w:rPr>
  </w:style>
  <w:style w:type="paragraph" w:customStyle="1" w:styleId="notedraft">
    <w:name w:val="note(draft)"/>
    <w:aliases w:val="nd"/>
    <w:basedOn w:val="OPCParaBase"/>
    <w:rsid w:val="00E40473"/>
    <w:pPr>
      <w:spacing w:before="240" w:line="240" w:lineRule="auto"/>
      <w:ind w:left="284" w:hanging="284"/>
    </w:pPr>
    <w:rPr>
      <w:i/>
      <w:sz w:val="24"/>
    </w:rPr>
  </w:style>
  <w:style w:type="paragraph" w:customStyle="1" w:styleId="notemargin">
    <w:name w:val="note(margin)"/>
    <w:aliases w:val="nm"/>
    <w:basedOn w:val="OPCParaBase"/>
    <w:rsid w:val="00E40473"/>
    <w:pPr>
      <w:tabs>
        <w:tab w:val="left" w:pos="709"/>
      </w:tabs>
      <w:spacing w:before="122" w:line="198" w:lineRule="exact"/>
      <w:ind w:left="709" w:hanging="709"/>
    </w:pPr>
    <w:rPr>
      <w:sz w:val="18"/>
    </w:rPr>
  </w:style>
  <w:style w:type="paragraph" w:customStyle="1" w:styleId="noteToPara">
    <w:name w:val="noteToPara"/>
    <w:aliases w:val="ntp"/>
    <w:basedOn w:val="OPCParaBase"/>
    <w:rsid w:val="00E40473"/>
    <w:pPr>
      <w:spacing w:before="122" w:line="198" w:lineRule="exact"/>
      <w:ind w:left="2353" w:hanging="709"/>
    </w:pPr>
    <w:rPr>
      <w:sz w:val="18"/>
    </w:rPr>
  </w:style>
  <w:style w:type="paragraph" w:customStyle="1" w:styleId="noteParlAmend">
    <w:name w:val="note(ParlAmend)"/>
    <w:aliases w:val="npp"/>
    <w:basedOn w:val="OPCParaBase"/>
    <w:next w:val="ParlAmend"/>
    <w:rsid w:val="00E40473"/>
    <w:pPr>
      <w:spacing w:line="240" w:lineRule="auto"/>
      <w:jc w:val="right"/>
    </w:pPr>
    <w:rPr>
      <w:rFonts w:ascii="Arial" w:hAnsi="Arial"/>
      <w:b/>
      <w:i/>
    </w:rPr>
  </w:style>
  <w:style w:type="paragraph" w:customStyle="1" w:styleId="Page1">
    <w:name w:val="Page1"/>
    <w:basedOn w:val="OPCParaBase"/>
    <w:rsid w:val="00E40473"/>
    <w:pPr>
      <w:spacing w:before="5600" w:line="240" w:lineRule="auto"/>
    </w:pPr>
    <w:rPr>
      <w:b/>
      <w:sz w:val="32"/>
    </w:rPr>
  </w:style>
  <w:style w:type="paragraph" w:customStyle="1" w:styleId="PageBreak">
    <w:name w:val="PageBreak"/>
    <w:aliases w:val="pb"/>
    <w:basedOn w:val="OPCParaBase"/>
    <w:rsid w:val="00E40473"/>
    <w:pPr>
      <w:spacing w:line="240" w:lineRule="auto"/>
    </w:pPr>
    <w:rPr>
      <w:sz w:val="20"/>
    </w:rPr>
  </w:style>
  <w:style w:type="paragraph" w:customStyle="1" w:styleId="paragraphsub">
    <w:name w:val="paragraph(sub)"/>
    <w:aliases w:val="aa"/>
    <w:basedOn w:val="OPCParaBase"/>
    <w:rsid w:val="00E40473"/>
    <w:pPr>
      <w:tabs>
        <w:tab w:val="right" w:pos="1985"/>
      </w:tabs>
      <w:spacing w:before="40" w:line="240" w:lineRule="auto"/>
      <w:ind w:left="2098" w:hanging="2098"/>
    </w:pPr>
  </w:style>
  <w:style w:type="paragraph" w:customStyle="1" w:styleId="paragraphsub-sub">
    <w:name w:val="paragraph(sub-sub)"/>
    <w:aliases w:val="aaa"/>
    <w:basedOn w:val="OPCParaBase"/>
    <w:rsid w:val="00E40473"/>
    <w:pPr>
      <w:tabs>
        <w:tab w:val="right" w:pos="2722"/>
      </w:tabs>
      <w:spacing w:before="40" w:line="240" w:lineRule="auto"/>
      <w:ind w:left="2835" w:hanging="2835"/>
    </w:pPr>
  </w:style>
  <w:style w:type="paragraph" w:customStyle="1" w:styleId="paragraph">
    <w:name w:val="paragraph"/>
    <w:aliases w:val="a"/>
    <w:basedOn w:val="OPCParaBase"/>
    <w:rsid w:val="00E40473"/>
    <w:pPr>
      <w:tabs>
        <w:tab w:val="right" w:pos="1531"/>
      </w:tabs>
      <w:spacing w:before="40" w:line="240" w:lineRule="auto"/>
      <w:ind w:left="1644" w:hanging="1644"/>
    </w:pPr>
  </w:style>
  <w:style w:type="paragraph" w:customStyle="1" w:styleId="ParlAmend">
    <w:name w:val="ParlAmend"/>
    <w:aliases w:val="pp"/>
    <w:basedOn w:val="OPCParaBase"/>
    <w:rsid w:val="00E40473"/>
    <w:pPr>
      <w:spacing w:before="240" w:line="240" w:lineRule="atLeast"/>
      <w:ind w:hanging="567"/>
    </w:pPr>
    <w:rPr>
      <w:sz w:val="24"/>
    </w:rPr>
  </w:style>
  <w:style w:type="paragraph" w:customStyle="1" w:styleId="Penalty">
    <w:name w:val="Penalty"/>
    <w:basedOn w:val="OPCParaBase"/>
    <w:rsid w:val="00E40473"/>
    <w:pPr>
      <w:tabs>
        <w:tab w:val="left" w:pos="2977"/>
      </w:tabs>
      <w:spacing w:before="180" w:line="240" w:lineRule="auto"/>
      <w:ind w:left="1985" w:hanging="851"/>
    </w:pPr>
  </w:style>
  <w:style w:type="paragraph" w:customStyle="1" w:styleId="Portfolio">
    <w:name w:val="Portfolio"/>
    <w:basedOn w:val="OPCParaBase"/>
    <w:rsid w:val="00E40473"/>
    <w:pPr>
      <w:spacing w:line="240" w:lineRule="auto"/>
    </w:pPr>
    <w:rPr>
      <w:i/>
      <w:sz w:val="20"/>
    </w:rPr>
  </w:style>
  <w:style w:type="paragraph" w:customStyle="1" w:styleId="Preamble">
    <w:name w:val="Preamble"/>
    <w:basedOn w:val="OPCParaBase"/>
    <w:next w:val="Normal"/>
    <w:rsid w:val="00E404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0473"/>
    <w:pPr>
      <w:spacing w:line="240" w:lineRule="auto"/>
    </w:pPr>
    <w:rPr>
      <w:i/>
      <w:sz w:val="20"/>
    </w:rPr>
  </w:style>
  <w:style w:type="paragraph" w:customStyle="1" w:styleId="Session">
    <w:name w:val="Session"/>
    <w:basedOn w:val="OPCParaBase"/>
    <w:rsid w:val="00E40473"/>
    <w:pPr>
      <w:spacing w:line="240" w:lineRule="auto"/>
    </w:pPr>
    <w:rPr>
      <w:sz w:val="28"/>
    </w:rPr>
  </w:style>
  <w:style w:type="paragraph" w:customStyle="1" w:styleId="Sponsor">
    <w:name w:val="Sponsor"/>
    <w:basedOn w:val="OPCParaBase"/>
    <w:rsid w:val="00E40473"/>
    <w:pPr>
      <w:spacing w:line="240" w:lineRule="auto"/>
    </w:pPr>
    <w:rPr>
      <w:i/>
    </w:rPr>
  </w:style>
  <w:style w:type="paragraph" w:customStyle="1" w:styleId="Subitem">
    <w:name w:val="Subitem"/>
    <w:aliases w:val="iss"/>
    <w:basedOn w:val="OPCParaBase"/>
    <w:rsid w:val="00E40473"/>
    <w:pPr>
      <w:spacing w:before="180" w:line="240" w:lineRule="auto"/>
      <w:ind w:left="709" w:hanging="709"/>
    </w:pPr>
  </w:style>
  <w:style w:type="paragraph" w:customStyle="1" w:styleId="SubitemHead">
    <w:name w:val="SubitemHead"/>
    <w:aliases w:val="issh"/>
    <w:basedOn w:val="OPCParaBase"/>
    <w:rsid w:val="00E404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0473"/>
    <w:pPr>
      <w:spacing w:before="40" w:line="240" w:lineRule="auto"/>
      <w:ind w:left="1134"/>
    </w:pPr>
  </w:style>
  <w:style w:type="paragraph" w:customStyle="1" w:styleId="SubsectionHead">
    <w:name w:val="SubsectionHead"/>
    <w:aliases w:val="ssh"/>
    <w:basedOn w:val="OPCParaBase"/>
    <w:next w:val="subsection"/>
    <w:rsid w:val="00E40473"/>
    <w:pPr>
      <w:keepNext/>
      <w:keepLines/>
      <w:spacing w:before="240" w:line="240" w:lineRule="auto"/>
      <w:ind w:left="1134"/>
    </w:pPr>
    <w:rPr>
      <w:i/>
    </w:rPr>
  </w:style>
  <w:style w:type="paragraph" w:customStyle="1" w:styleId="Tablea">
    <w:name w:val="Table(a)"/>
    <w:aliases w:val="ta"/>
    <w:basedOn w:val="OPCParaBase"/>
    <w:rsid w:val="00E40473"/>
    <w:pPr>
      <w:spacing w:before="60" w:line="240" w:lineRule="auto"/>
      <w:ind w:left="284" w:hanging="284"/>
    </w:pPr>
    <w:rPr>
      <w:sz w:val="20"/>
    </w:rPr>
  </w:style>
  <w:style w:type="paragraph" w:customStyle="1" w:styleId="TableAA">
    <w:name w:val="Table(AA)"/>
    <w:aliases w:val="taaa"/>
    <w:basedOn w:val="OPCParaBase"/>
    <w:rsid w:val="00E404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04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0473"/>
    <w:pPr>
      <w:spacing w:before="60" w:line="240" w:lineRule="atLeast"/>
    </w:pPr>
    <w:rPr>
      <w:sz w:val="20"/>
    </w:rPr>
  </w:style>
  <w:style w:type="paragraph" w:customStyle="1" w:styleId="TLPBoxTextnote">
    <w:name w:val="TLPBoxText(note"/>
    <w:aliases w:val="right)"/>
    <w:basedOn w:val="OPCParaBase"/>
    <w:rsid w:val="00E404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04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0473"/>
    <w:pPr>
      <w:spacing w:before="122" w:line="198" w:lineRule="exact"/>
      <w:ind w:left="1985" w:hanging="851"/>
      <w:jc w:val="right"/>
    </w:pPr>
    <w:rPr>
      <w:sz w:val="18"/>
    </w:rPr>
  </w:style>
  <w:style w:type="paragraph" w:customStyle="1" w:styleId="TLPTableBullet">
    <w:name w:val="TLPTableBullet"/>
    <w:aliases w:val="ttb"/>
    <w:basedOn w:val="OPCParaBase"/>
    <w:rsid w:val="00E40473"/>
    <w:pPr>
      <w:spacing w:line="240" w:lineRule="exact"/>
      <w:ind w:left="284" w:hanging="284"/>
    </w:pPr>
    <w:rPr>
      <w:sz w:val="20"/>
    </w:rPr>
  </w:style>
  <w:style w:type="paragraph" w:styleId="TOC1">
    <w:name w:val="toc 1"/>
    <w:basedOn w:val="OPCParaBase"/>
    <w:next w:val="Normal"/>
    <w:uiPriority w:val="39"/>
    <w:semiHidden/>
    <w:unhideWhenUsed/>
    <w:rsid w:val="00E4047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047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4047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4047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4047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4047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047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4047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4047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0473"/>
    <w:pPr>
      <w:keepLines/>
      <w:spacing w:before="240" w:after="120" w:line="240" w:lineRule="auto"/>
      <w:ind w:left="794"/>
    </w:pPr>
    <w:rPr>
      <w:b/>
      <w:kern w:val="28"/>
      <w:sz w:val="20"/>
    </w:rPr>
  </w:style>
  <w:style w:type="paragraph" w:customStyle="1" w:styleId="TofSectsHeading">
    <w:name w:val="TofSects(Heading)"/>
    <w:basedOn w:val="OPCParaBase"/>
    <w:rsid w:val="00E40473"/>
    <w:pPr>
      <w:spacing w:before="240" w:after="120" w:line="240" w:lineRule="auto"/>
    </w:pPr>
    <w:rPr>
      <w:b/>
      <w:sz w:val="24"/>
    </w:rPr>
  </w:style>
  <w:style w:type="paragraph" w:customStyle="1" w:styleId="TofSectsSection">
    <w:name w:val="TofSects(Section)"/>
    <w:basedOn w:val="OPCParaBase"/>
    <w:rsid w:val="00E40473"/>
    <w:pPr>
      <w:keepLines/>
      <w:spacing w:before="40" w:line="240" w:lineRule="auto"/>
      <w:ind w:left="1588" w:hanging="794"/>
    </w:pPr>
    <w:rPr>
      <w:kern w:val="28"/>
      <w:sz w:val="18"/>
    </w:rPr>
  </w:style>
  <w:style w:type="paragraph" w:customStyle="1" w:styleId="TofSectsSubdiv">
    <w:name w:val="TofSects(Subdiv)"/>
    <w:basedOn w:val="OPCParaBase"/>
    <w:rsid w:val="00E40473"/>
    <w:pPr>
      <w:keepLines/>
      <w:spacing w:before="80" w:line="240" w:lineRule="auto"/>
      <w:ind w:left="1588" w:hanging="794"/>
    </w:pPr>
    <w:rPr>
      <w:kern w:val="28"/>
    </w:rPr>
  </w:style>
  <w:style w:type="paragraph" w:customStyle="1" w:styleId="WRStyle">
    <w:name w:val="WR Style"/>
    <w:aliases w:val="WR"/>
    <w:basedOn w:val="OPCParaBase"/>
    <w:rsid w:val="00E40473"/>
    <w:pPr>
      <w:spacing w:before="240" w:line="240" w:lineRule="auto"/>
      <w:ind w:left="284" w:hanging="284"/>
    </w:pPr>
    <w:rPr>
      <w:b/>
      <w:i/>
      <w:kern w:val="28"/>
      <w:sz w:val="24"/>
    </w:rPr>
  </w:style>
  <w:style w:type="paragraph" w:customStyle="1" w:styleId="notepara">
    <w:name w:val="note(para)"/>
    <w:aliases w:val="na"/>
    <w:basedOn w:val="OPCParaBase"/>
    <w:rsid w:val="00E40473"/>
    <w:pPr>
      <w:spacing w:before="40" w:line="198" w:lineRule="exact"/>
      <w:ind w:left="2354" w:hanging="369"/>
    </w:pPr>
    <w:rPr>
      <w:sz w:val="18"/>
    </w:rPr>
  </w:style>
  <w:style w:type="paragraph" w:styleId="Footer">
    <w:name w:val="footer"/>
    <w:link w:val="FooterChar"/>
    <w:rsid w:val="00E404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0473"/>
    <w:rPr>
      <w:rFonts w:eastAsia="Times New Roman" w:cs="Times New Roman"/>
      <w:sz w:val="22"/>
      <w:szCs w:val="24"/>
      <w:lang w:eastAsia="en-AU"/>
    </w:rPr>
  </w:style>
  <w:style w:type="character" w:styleId="LineNumber">
    <w:name w:val="line number"/>
    <w:basedOn w:val="OPCCharBase"/>
    <w:uiPriority w:val="99"/>
    <w:semiHidden/>
    <w:unhideWhenUsed/>
    <w:rsid w:val="00E40473"/>
    <w:rPr>
      <w:sz w:val="16"/>
    </w:rPr>
  </w:style>
  <w:style w:type="table" w:customStyle="1" w:styleId="CFlag">
    <w:name w:val="CFlag"/>
    <w:basedOn w:val="TableNormal"/>
    <w:uiPriority w:val="99"/>
    <w:rsid w:val="00E40473"/>
    <w:rPr>
      <w:rFonts w:eastAsia="Times New Roman" w:cs="Times New Roman"/>
      <w:lang w:eastAsia="en-AU"/>
    </w:rPr>
    <w:tblPr/>
  </w:style>
  <w:style w:type="paragraph" w:styleId="BalloonText">
    <w:name w:val="Balloon Text"/>
    <w:basedOn w:val="Normal"/>
    <w:link w:val="BalloonTextChar"/>
    <w:uiPriority w:val="99"/>
    <w:semiHidden/>
    <w:unhideWhenUsed/>
    <w:rsid w:val="00E404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73"/>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40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40473"/>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40473"/>
    <w:rPr>
      <w:i/>
      <w:sz w:val="32"/>
      <w:szCs w:val="32"/>
    </w:rPr>
  </w:style>
  <w:style w:type="paragraph" w:customStyle="1" w:styleId="SignCoverPageEnd">
    <w:name w:val="SignCoverPageEnd"/>
    <w:basedOn w:val="OPCParaBase"/>
    <w:next w:val="Normal"/>
    <w:rsid w:val="00E4047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40473"/>
    <w:pPr>
      <w:pBdr>
        <w:top w:val="single" w:sz="4" w:space="1" w:color="auto"/>
      </w:pBdr>
      <w:spacing w:before="360"/>
      <w:ind w:right="397"/>
      <w:jc w:val="both"/>
    </w:pPr>
  </w:style>
  <w:style w:type="paragraph" w:customStyle="1" w:styleId="NotesHeading1">
    <w:name w:val="NotesHeading 1"/>
    <w:basedOn w:val="OPCParaBase"/>
    <w:next w:val="Normal"/>
    <w:rsid w:val="00E40473"/>
    <w:rPr>
      <w:b/>
      <w:sz w:val="28"/>
      <w:szCs w:val="28"/>
    </w:rPr>
  </w:style>
  <w:style w:type="paragraph" w:customStyle="1" w:styleId="NotesHeading2">
    <w:name w:val="NotesHeading 2"/>
    <w:basedOn w:val="OPCParaBase"/>
    <w:next w:val="Normal"/>
    <w:rsid w:val="00E40473"/>
    <w:rPr>
      <w:b/>
      <w:sz w:val="28"/>
      <w:szCs w:val="28"/>
    </w:rPr>
  </w:style>
  <w:style w:type="paragraph" w:customStyle="1" w:styleId="CompiledActNo">
    <w:name w:val="CompiledActNo"/>
    <w:basedOn w:val="OPCParaBase"/>
    <w:next w:val="Normal"/>
    <w:rsid w:val="00E40473"/>
    <w:rPr>
      <w:b/>
      <w:sz w:val="24"/>
      <w:szCs w:val="24"/>
    </w:rPr>
  </w:style>
  <w:style w:type="paragraph" w:customStyle="1" w:styleId="CompiledMadeUnder">
    <w:name w:val="CompiledMadeUnder"/>
    <w:basedOn w:val="OPCParaBase"/>
    <w:next w:val="Normal"/>
    <w:rsid w:val="00E40473"/>
    <w:rPr>
      <w:i/>
      <w:sz w:val="24"/>
      <w:szCs w:val="24"/>
    </w:rPr>
  </w:style>
  <w:style w:type="paragraph" w:customStyle="1" w:styleId="Paragraphsub-sub-sub">
    <w:name w:val="Paragraph(sub-sub-sub)"/>
    <w:aliases w:val="aaaa"/>
    <w:basedOn w:val="OPCParaBase"/>
    <w:rsid w:val="00E40473"/>
    <w:pPr>
      <w:tabs>
        <w:tab w:val="right" w:pos="3402"/>
      </w:tabs>
      <w:spacing w:before="40" w:line="240" w:lineRule="auto"/>
      <w:ind w:left="3402" w:hanging="3402"/>
    </w:pPr>
  </w:style>
  <w:style w:type="paragraph" w:customStyle="1" w:styleId="NoteToSubpara">
    <w:name w:val="NoteToSubpara"/>
    <w:aliases w:val="nts"/>
    <w:basedOn w:val="OPCParaBase"/>
    <w:rsid w:val="00E40473"/>
    <w:pPr>
      <w:spacing w:before="40" w:line="198" w:lineRule="exact"/>
      <w:ind w:left="2835" w:hanging="709"/>
    </w:pPr>
    <w:rPr>
      <w:sz w:val="18"/>
    </w:rPr>
  </w:style>
  <w:style w:type="paragraph" w:customStyle="1" w:styleId="EndNotespara">
    <w:name w:val="EndNotes(para)"/>
    <w:aliases w:val="eta"/>
    <w:basedOn w:val="OPCParaBase"/>
    <w:next w:val="EndNotessubpara"/>
    <w:rsid w:val="00E404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04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04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047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40473"/>
    <w:pPr>
      <w:keepNext/>
      <w:spacing w:before="60" w:line="240" w:lineRule="atLeast"/>
    </w:pPr>
    <w:rPr>
      <w:rFonts w:ascii="Arial" w:hAnsi="Arial"/>
      <w:b/>
      <w:sz w:val="16"/>
    </w:rPr>
  </w:style>
  <w:style w:type="paragraph" w:customStyle="1" w:styleId="ENoteTTi">
    <w:name w:val="ENoteTTi"/>
    <w:aliases w:val="entti"/>
    <w:basedOn w:val="OPCParaBase"/>
    <w:rsid w:val="00E40473"/>
    <w:pPr>
      <w:keepNext/>
      <w:spacing w:before="60" w:line="240" w:lineRule="atLeast"/>
      <w:ind w:left="170"/>
    </w:pPr>
    <w:rPr>
      <w:sz w:val="16"/>
    </w:rPr>
  </w:style>
  <w:style w:type="paragraph" w:customStyle="1" w:styleId="ENotesHeading1">
    <w:name w:val="ENotesHeading 1"/>
    <w:aliases w:val="Enh1"/>
    <w:basedOn w:val="OPCParaBase"/>
    <w:next w:val="Normal"/>
    <w:rsid w:val="00E40473"/>
    <w:pPr>
      <w:spacing w:before="120"/>
      <w:outlineLvl w:val="1"/>
    </w:pPr>
    <w:rPr>
      <w:b/>
      <w:sz w:val="28"/>
      <w:szCs w:val="28"/>
    </w:rPr>
  </w:style>
  <w:style w:type="paragraph" w:customStyle="1" w:styleId="ENotesHeading2">
    <w:name w:val="ENotesHeading 2"/>
    <w:aliases w:val="Enh2"/>
    <w:basedOn w:val="OPCParaBase"/>
    <w:next w:val="Normal"/>
    <w:rsid w:val="00E40473"/>
    <w:pPr>
      <w:spacing w:before="120" w:after="120"/>
      <w:outlineLvl w:val="2"/>
    </w:pPr>
    <w:rPr>
      <w:b/>
      <w:sz w:val="24"/>
      <w:szCs w:val="28"/>
    </w:rPr>
  </w:style>
  <w:style w:type="paragraph" w:customStyle="1" w:styleId="ENoteTTIndentHeading">
    <w:name w:val="ENoteTTIndentHeading"/>
    <w:aliases w:val="enTTHi"/>
    <w:basedOn w:val="OPCParaBase"/>
    <w:rsid w:val="00E404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0473"/>
    <w:pPr>
      <w:spacing w:before="60" w:line="240" w:lineRule="atLeast"/>
    </w:pPr>
    <w:rPr>
      <w:sz w:val="16"/>
    </w:rPr>
  </w:style>
  <w:style w:type="paragraph" w:customStyle="1" w:styleId="MadeunderText">
    <w:name w:val="MadeunderText"/>
    <w:basedOn w:val="OPCParaBase"/>
    <w:next w:val="CompiledMadeUnder"/>
    <w:rsid w:val="00E40473"/>
    <w:pPr>
      <w:spacing w:before="240"/>
    </w:pPr>
    <w:rPr>
      <w:sz w:val="24"/>
      <w:szCs w:val="24"/>
    </w:rPr>
  </w:style>
  <w:style w:type="paragraph" w:customStyle="1" w:styleId="ENotesHeading3">
    <w:name w:val="ENotesHeading 3"/>
    <w:aliases w:val="Enh3"/>
    <w:basedOn w:val="OPCParaBase"/>
    <w:next w:val="Normal"/>
    <w:rsid w:val="00E40473"/>
    <w:pPr>
      <w:keepNext/>
      <w:spacing w:before="120" w:line="240" w:lineRule="auto"/>
      <w:outlineLvl w:val="4"/>
    </w:pPr>
    <w:rPr>
      <w:b/>
      <w:szCs w:val="24"/>
    </w:rPr>
  </w:style>
  <w:style w:type="character" w:customStyle="1" w:styleId="CharSubPartTextCASA">
    <w:name w:val="CharSubPartText(CASA)"/>
    <w:basedOn w:val="OPCCharBase"/>
    <w:uiPriority w:val="1"/>
    <w:rsid w:val="00E40473"/>
  </w:style>
  <w:style w:type="character" w:customStyle="1" w:styleId="CharSubPartNoCASA">
    <w:name w:val="CharSubPartNo(CASA)"/>
    <w:basedOn w:val="OPCCharBase"/>
    <w:uiPriority w:val="1"/>
    <w:rsid w:val="00E40473"/>
  </w:style>
  <w:style w:type="paragraph" w:customStyle="1" w:styleId="ENoteTTIndentHeadingSub">
    <w:name w:val="ENoteTTIndentHeadingSub"/>
    <w:aliases w:val="enTTHis"/>
    <w:basedOn w:val="OPCParaBase"/>
    <w:rsid w:val="00E40473"/>
    <w:pPr>
      <w:keepNext/>
      <w:spacing w:before="60" w:line="240" w:lineRule="atLeast"/>
      <w:ind w:left="340"/>
    </w:pPr>
    <w:rPr>
      <w:b/>
      <w:sz w:val="16"/>
    </w:rPr>
  </w:style>
  <w:style w:type="paragraph" w:customStyle="1" w:styleId="ENoteTTiSub">
    <w:name w:val="ENoteTTiSub"/>
    <w:aliases w:val="enttis"/>
    <w:basedOn w:val="OPCParaBase"/>
    <w:rsid w:val="00E40473"/>
    <w:pPr>
      <w:keepNext/>
      <w:spacing w:before="60" w:line="240" w:lineRule="atLeast"/>
      <w:ind w:left="340"/>
    </w:pPr>
    <w:rPr>
      <w:sz w:val="16"/>
    </w:rPr>
  </w:style>
  <w:style w:type="paragraph" w:customStyle="1" w:styleId="SubDivisionMigration">
    <w:name w:val="SubDivisionMigration"/>
    <w:aliases w:val="sdm"/>
    <w:basedOn w:val="OPCParaBase"/>
    <w:rsid w:val="00E404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047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40473"/>
    <w:pPr>
      <w:spacing w:before="122" w:line="240" w:lineRule="auto"/>
      <w:ind w:left="1985" w:hanging="851"/>
    </w:pPr>
    <w:rPr>
      <w:sz w:val="18"/>
    </w:rPr>
  </w:style>
  <w:style w:type="paragraph" w:customStyle="1" w:styleId="FreeForm">
    <w:name w:val="FreeForm"/>
    <w:rsid w:val="004E7A44"/>
    <w:rPr>
      <w:rFonts w:ascii="Arial" w:hAnsi="Arial"/>
      <w:sz w:val="22"/>
    </w:rPr>
  </w:style>
  <w:style w:type="paragraph" w:customStyle="1" w:styleId="SOText">
    <w:name w:val="SO Text"/>
    <w:aliases w:val="sot"/>
    <w:link w:val="SOTextChar"/>
    <w:rsid w:val="00E404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0473"/>
    <w:rPr>
      <w:sz w:val="22"/>
    </w:rPr>
  </w:style>
  <w:style w:type="paragraph" w:customStyle="1" w:styleId="SOTextNote">
    <w:name w:val="SO TextNote"/>
    <w:aliases w:val="sont"/>
    <w:basedOn w:val="SOText"/>
    <w:qFormat/>
    <w:rsid w:val="00E40473"/>
    <w:pPr>
      <w:spacing w:before="122" w:line="198" w:lineRule="exact"/>
      <w:ind w:left="1843" w:hanging="709"/>
    </w:pPr>
    <w:rPr>
      <w:sz w:val="18"/>
    </w:rPr>
  </w:style>
  <w:style w:type="paragraph" w:customStyle="1" w:styleId="SOPara">
    <w:name w:val="SO Para"/>
    <w:aliases w:val="soa"/>
    <w:basedOn w:val="SOText"/>
    <w:link w:val="SOParaChar"/>
    <w:qFormat/>
    <w:rsid w:val="00E40473"/>
    <w:pPr>
      <w:tabs>
        <w:tab w:val="right" w:pos="1786"/>
      </w:tabs>
      <w:spacing w:before="40"/>
      <w:ind w:left="2070" w:hanging="936"/>
    </w:pPr>
  </w:style>
  <w:style w:type="character" w:customStyle="1" w:styleId="SOParaChar">
    <w:name w:val="SO Para Char"/>
    <w:aliases w:val="soa Char"/>
    <w:basedOn w:val="DefaultParagraphFont"/>
    <w:link w:val="SOPara"/>
    <w:rsid w:val="00E40473"/>
    <w:rPr>
      <w:sz w:val="22"/>
    </w:rPr>
  </w:style>
  <w:style w:type="paragraph" w:customStyle="1" w:styleId="FileName">
    <w:name w:val="FileName"/>
    <w:basedOn w:val="Normal"/>
    <w:rsid w:val="00E40473"/>
  </w:style>
  <w:style w:type="paragraph" w:customStyle="1" w:styleId="TableHeading">
    <w:name w:val="TableHeading"/>
    <w:aliases w:val="th"/>
    <w:basedOn w:val="OPCParaBase"/>
    <w:next w:val="Tabletext"/>
    <w:rsid w:val="00E40473"/>
    <w:pPr>
      <w:keepNext/>
      <w:spacing w:before="60" w:line="240" w:lineRule="atLeast"/>
    </w:pPr>
    <w:rPr>
      <w:b/>
      <w:sz w:val="20"/>
    </w:rPr>
  </w:style>
  <w:style w:type="paragraph" w:customStyle="1" w:styleId="SOHeadBold">
    <w:name w:val="SO HeadBold"/>
    <w:aliases w:val="sohb"/>
    <w:basedOn w:val="SOText"/>
    <w:next w:val="SOText"/>
    <w:link w:val="SOHeadBoldChar"/>
    <w:qFormat/>
    <w:rsid w:val="00E40473"/>
    <w:rPr>
      <w:b/>
    </w:rPr>
  </w:style>
  <w:style w:type="character" w:customStyle="1" w:styleId="SOHeadBoldChar">
    <w:name w:val="SO HeadBold Char"/>
    <w:aliases w:val="sohb Char"/>
    <w:basedOn w:val="DefaultParagraphFont"/>
    <w:link w:val="SOHeadBold"/>
    <w:rsid w:val="00E40473"/>
    <w:rPr>
      <w:b/>
      <w:sz w:val="22"/>
    </w:rPr>
  </w:style>
  <w:style w:type="paragraph" w:customStyle="1" w:styleId="SOHeadItalic">
    <w:name w:val="SO HeadItalic"/>
    <w:aliases w:val="sohi"/>
    <w:basedOn w:val="SOText"/>
    <w:next w:val="SOText"/>
    <w:link w:val="SOHeadItalicChar"/>
    <w:qFormat/>
    <w:rsid w:val="00E40473"/>
    <w:rPr>
      <w:i/>
    </w:rPr>
  </w:style>
  <w:style w:type="character" w:customStyle="1" w:styleId="SOHeadItalicChar">
    <w:name w:val="SO HeadItalic Char"/>
    <w:aliases w:val="sohi Char"/>
    <w:basedOn w:val="DefaultParagraphFont"/>
    <w:link w:val="SOHeadItalic"/>
    <w:rsid w:val="00E40473"/>
    <w:rPr>
      <w:i/>
      <w:sz w:val="22"/>
    </w:rPr>
  </w:style>
  <w:style w:type="paragraph" w:customStyle="1" w:styleId="SOBullet">
    <w:name w:val="SO Bullet"/>
    <w:aliases w:val="sotb"/>
    <w:basedOn w:val="SOText"/>
    <w:link w:val="SOBulletChar"/>
    <w:qFormat/>
    <w:rsid w:val="00E40473"/>
    <w:pPr>
      <w:ind w:left="1559" w:hanging="425"/>
    </w:pPr>
  </w:style>
  <w:style w:type="character" w:customStyle="1" w:styleId="SOBulletChar">
    <w:name w:val="SO Bullet Char"/>
    <w:aliases w:val="sotb Char"/>
    <w:basedOn w:val="DefaultParagraphFont"/>
    <w:link w:val="SOBullet"/>
    <w:rsid w:val="00E40473"/>
    <w:rPr>
      <w:sz w:val="22"/>
    </w:rPr>
  </w:style>
  <w:style w:type="paragraph" w:customStyle="1" w:styleId="SOBulletNote">
    <w:name w:val="SO BulletNote"/>
    <w:aliases w:val="sonb"/>
    <w:basedOn w:val="SOTextNote"/>
    <w:link w:val="SOBulletNoteChar"/>
    <w:qFormat/>
    <w:rsid w:val="00E40473"/>
    <w:pPr>
      <w:tabs>
        <w:tab w:val="left" w:pos="1560"/>
      </w:tabs>
      <w:ind w:left="2268" w:hanging="1134"/>
    </w:pPr>
  </w:style>
  <w:style w:type="character" w:customStyle="1" w:styleId="SOBulletNoteChar">
    <w:name w:val="SO BulletNote Char"/>
    <w:aliases w:val="sonb Char"/>
    <w:basedOn w:val="DefaultParagraphFont"/>
    <w:link w:val="SOBulletNote"/>
    <w:rsid w:val="00E40473"/>
    <w:rPr>
      <w:sz w:val="18"/>
    </w:rPr>
  </w:style>
  <w:style w:type="paragraph" w:customStyle="1" w:styleId="SOText2">
    <w:name w:val="SO Text2"/>
    <w:aliases w:val="sot2"/>
    <w:basedOn w:val="Normal"/>
    <w:next w:val="SOText"/>
    <w:link w:val="SOText2Char"/>
    <w:rsid w:val="00E404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0473"/>
    <w:rPr>
      <w:sz w:val="22"/>
    </w:rPr>
  </w:style>
  <w:style w:type="paragraph" w:customStyle="1" w:styleId="SubPartCASA">
    <w:name w:val="SubPart(CASA)"/>
    <w:aliases w:val="csp"/>
    <w:basedOn w:val="OPCParaBase"/>
    <w:next w:val="ActHead3"/>
    <w:rsid w:val="00E4047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40473"/>
    <w:rPr>
      <w:rFonts w:eastAsia="Times New Roman" w:cs="Times New Roman"/>
      <w:sz w:val="22"/>
      <w:lang w:eastAsia="en-AU"/>
    </w:rPr>
  </w:style>
  <w:style w:type="character" w:customStyle="1" w:styleId="notetextChar">
    <w:name w:val="note(text) Char"/>
    <w:aliases w:val="n Char"/>
    <w:basedOn w:val="DefaultParagraphFont"/>
    <w:link w:val="notetext"/>
    <w:rsid w:val="00E40473"/>
    <w:rPr>
      <w:rFonts w:eastAsia="Times New Roman" w:cs="Times New Roman"/>
      <w:sz w:val="18"/>
      <w:lang w:eastAsia="en-AU"/>
    </w:rPr>
  </w:style>
  <w:style w:type="character" w:customStyle="1" w:styleId="Heading1Char">
    <w:name w:val="Heading 1 Char"/>
    <w:basedOn w:val="DefaultParagraphFont"/>
    <w:link w:val="Heading1"/>
    <w:uiPriority w:val="9"/>
    <w:rsid w:val="00E40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04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04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404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404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404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404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404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40473"/>
    <w:rPr>
      <w:rFonts w:asciiTheme="majorHAnsi" w:eastAsiaTheme="majorEastAsia" w:hAnsiTheme="majorHAnsi" w:cstheme="majorBidi"/>
      <w:i/>
      <w:iCs/>
      <w:color w:val="404040" w:themeColor="text1" w:themeTint="BF"/>
    </w:rPr>
  </w:style>
  <w:style w:type="paragraph" w:styleId="ListNumber4">
    <w:name w:val="List Number 4"/>
    <w:basedOn w:val="Normal"/>
    <w:rsid w:val="00046FBE"/>
    <w:pPr>
      <w:tabs>
        <w:tab w:val="num" w:pos="1209"/>
      </w:tabs>
      <w:ind w:left="1209" w:hanging="360"/>
    </w:pPr>
    <w:rPr>
      <w:rFonts w:eastAsia="Calibri" w:cs="Times New Roman"/>
    </w:rPr>
  </w:style>
  <w:style w:type="table" w:styleId="TableColorful1">
    <w:name w:val="Table Colorful 1"/>
    <w:basedOn w:val="TableNormal"/>
    <w:rsid w:val="00EC51C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0473"/>
    <w:pPr>
      <w:spacing w:line="260" w:lineRule="atLeast"/>
    </w:pPr>
    <w:rPr>
      <w:sz w:val="22"/>
    </w:rPr>
  </w:style>
  <w:style w:type="paragraph" w:styleId="Heading1">
    <w:name w:val="heading 1"/>
    <w:basedOn w:val="Normal"/>
    <w:next w:val="Normal"/>
    <w:link w:val="Heading1Char"/>
    <w:uiPriority w:val="9"/>
    <w:qFormat/>
    <w:rsid w:val="00E40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0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4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04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04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04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04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04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04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0473"/>
  </w:style>
  <w:style w:type="paragraph" w:customStyle="1" w:styleId="OPCParaBase">
    <w:name w:val="OPCParaBase"/>
    <w:qFormat/>
    <w:rsid w:val="00E40473"/>
    <w:pPr>
      <w:spacing w:line="260" w:lineRule="atLeast"/>
    </w:pPr>
    <w:rPr>
      <w:rFonts w:eastAsia="Times New Roman" w:cs="Times New Roman"/>
      <w:sz w:val="22"/>
      <w:lang w:eastAsia="en-AU"/>
    </w:rPr>
  </w:style>
  <w:style w:type="paragraph" w:customStyle="1" w:styleId="ShortT">
    <w:name w:val="ShortT"/>
    <w:basedOn w:val="OPCParaBase"/>
    <w:next w:val="Normal"/>
    <w:qFormat/>
    <w:rsid w:val="00E40473"/>
    <w:pPr>
      <w:spacing w:line="240" w:lineRule="auto"/>
    </w:pPr>
    <w:rPr>
      <w:b/>
      <w:sz w:val="40"/>
    </w:rPr>
  </w:style>
  <w:style w:type="paragraph" w:customStyle="1" w:styleId="ActHead1">
    <w:name w:val="ActHead 1"/>
    <w:aliases w:val="c"/>
    <w:basedOn w:val="OPCParaBase"/>
    <w:next w:val="Normal"/>
    <w:qFormat/>
    <w:rsid w:val="00E404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04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04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04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404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04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04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04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04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40473"/>
  </w:style>
  <w:style w:type="paragraph" w:customStyle="1" w:styleId="Blocks">
    <w:name w:val="Blocks"/>
    <w:aliases w:val="bb"/>
    <w:basedOn w:val="OPCParaBase"/>
    <w:qFormat/>
    <w:rsid w:val="00E40473"/>
    <w:pPr>
      <w:spacing w:line="240" w:lineRule="auto"/>
    </w:pPr>
    <w:rPr>
      <w:sz w:val="24"/>
    </w:rPr>
  </w:style>
  <w:style w:type="paragraph" w:customStyle="1" w:styleId="BoxText">
    <w:name w:val="BoxText"/>
    <w:aliases w:val="bt"/>
    <w:basedOn w:val="OPCParaBase"/>
    <w:qFormat/>
    <w:rsid w:val="00E404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0473"/>
    <w:rPr>
      <w:b/>
    </w:rPr>
  </w:style>
  <w:style w:type="paragraph" w:customStyle="1" w:styleId="BoxHeadItalic">
    <w:name w:val="BoxHeadItalic"/>
    <w:aliases w:val="bhi"/>
    <w:basedOn w:val="BoxText"/>
    <w:next w:val="BoxStep"/>
    <w:qFormat/>
    <w:rsid w:val="00E40473"/>
    <w:rPr>
      <w:i/>
    </w:rPr>
  </w:style>
  <w:style w:type="paragraph" w:customStyle="1" w:styleId="BoxList">
    <w:name w:val="BoxList"/>
    <w:aliases w:val="bl"/>
    <w:basedOn w:val="BoxText"/>
    <w:qFormat/>
    <w:rsid w:val="00E40473"/>
    <w:pPr>
      <w:ind w:left="1559" w:hanging="425"/>
    </w:pPr>
  </w:style>
  <w:style w:type="paragraph" w:customStyle="1" w:styleId="BoxNote">
    <w:name w:val="BoxNote"/>
    <w:aliases w:val="bn"/>
    <w:basedOn w:val="BoxText"/>
    <w:qFormat/>
    <w:rsid w:val="00E40473"/>
    <w:pPr>
      <w:tabs>
        <w:tab w:val="left" w:pos="1985"/>
      </w:tabs>
      <w:spacing w:before="122" w:line="198" w:lineRule="exact"/>
      <w:ind w:left="2948" w:hanging="1814"/>
    </w:pPr>
    <w:rPr>
      <w:sz w:val="18"/>
    </w:rPr>
  </w:style>
  <w:style w:type="paragraph" w:customStyle="1" w:styleId="BoxPara">
    <w:name w:val="BoxPara"/>
    <w:aliases w:val="bp"/>
    <w:basedOn w:val="BoxText"/>
    <w:qFormat/>
    <w:rsid w:val="00E40473"/>
    <w:pPr>
      <w:tabs>
        <w:tab w:val="right" w:pos="2268"/>
      </w:tabs>
      <w:ind w:left="2552" w:hanging="1418"/>
    </w:pPr>
  </w:style>
  <w:style w:type="paragraph" w:customStyle="1" w:styleId="BoxStep">
    <w:name w:val="BoxStep"/>
    <w:aliases w:val="bs"/>
    <w:basedOn w:val="BoxText"/>
    <w:qFormat/>
    <w:rsid w:val="00E40473"/>
    <w:pPr>
      <w:ind w:left="1985" w:hanging="851"/>
    </w:pPr>
  </w:style>
  <w:style w:type="character" w:customStyle="1" w:styleId="CharAmPartNo">
    <w:name w:val="CharAmPartNo"/>
    <w:basedOn w:val="OPCCharBase"/>
    <w:qFormat/>
    <w:rsid w:val="00E40473"/>
  </w:style>
  <w:style w:type="character" w:customStyle="1" w:styleId="CharAmPartText">
    <w:name w:val="CharAmPartText"/>
    <w:basedOn w:val="OPCCharBase"/>
    <w:qFormat/>
    <w:rsid w:val="00E40473"/>
  </w:style>
  <w:style w:type="character" w:customStyle="1" w:styleId="CharAmSchNo">
    <w:name w:val="CharAmSchNo"/>
    <w:basedOn w:val="OPCCharBase"/>
    <w:qFormat/>
    <w:rsid w:val="00E40473"/>
  </w:style>
  <w:style w:type="character" w:customStyle="1" w:styleId="CharAmSchText">
    <w:name w:val="CharAmSchText"/>
    <w:basedOn w:val="OPCCharBase"/>
    <w:qFormat/>
    <w:rsid w:val="00E40473"/>
  </w:style>
  <w:style w:type="character" w:customStyle="1" w:styleId="CharBoldItalic">
    <w:name w:val="CharBoldItalic"/>
    <w:basedOn w:val="OPCCharBase"/>
    <w:uiPriority w:val="1"/>
    <w:qFormat/>
    <w:rsid w:val="00E40473"/>
    <w:rPr>
      <w:b/>
      <w:i/>
    </w:rPr>
  </w:style>
  <w:style w:type="character" w:customStyle="1" w:styleId="CharChapNo">
    <w:name w:val="CharChapNo"/>
    <w:basedOn w:val="OPCCharBase"/>
    <w:uiPriority w:val="1"/>
    <w:qFormat/>
    <w:rsid w:val="00E40473"/>
  </w:style>
  <w:style w:type="character" w:customStyle="1" w:styleId="CharChapText">
    <w:name w:val="CharChapText"/>
    <w:basedOn w:val="OPCCharBase"/>
    <w:uiPriority w:val="1"/>
    <w:qFormat/>
    <w:rsid w:val="00E40473"/>
  </w:style>
  <w:style w:type="character" w:customStyle="1" w:styleId="CharDivNo">
    <w:name w:val="CharDivNo"/>
    <w:basedOn w:val="OPCCharBase"/>
    <w:uiPriority w:val="1"/>
    <w:qFormat/>
    <w:rsid w:val="00E40473"/>
  </w:style>
  <w:style w:type="character" w:customStyle="1" w:styleId="CharDivText">
    <w:name w:val="CharDivText"/>
    <w:basedOn w:val="OPCCharBase"/>
    <w:uiPriority w:val="1"/>
    <w:qFormat/>
    <w:rsid w:val="00E40473"/>
  </w:style>
  <w:style w:type="character" w:customStyle="1" w:styleId="CharItalic">
    <w:name w:val="CharItalic"/>
    <w:basedOn w:val="OPCCharBase"/>
    <w:uiPriority w:val="1"/>
    <w:qFormat/>
    <w:rsid w:val="00E40473"/>
    <w:rPr>
      <w:i/>
    </w:rPr>
  </w:style>
  <w:style w:type="character" w:customStyle="1" w:styleId="CharPartNo">
    <w:name w:val="CharPartNo"/>
    <w:basedOn w:val="OPCCharBase"/>
    <w:uiPriority w:val="1"/>
    <w:qFormat/>
    <w:rsid w:val="00E40473"/>
  </w:style>
  <w:style w:type="character" w:customStyle="1" w:styleId="CharPartText">
    <w:name w:val="CharPartText"/>
    <w:basedOn w:val="OPCCharBase"/>
    <w:uiPriority w:val="1"/>
    <w:qFormat/>
    <w:rsid w:val="00E40473"/>
  </w:style>
  <w:style w:type="character" w:customStyle="1" w:styleId="CharSectno">
    <w:name w:val="CharSectno"/>
    <w:basedOn w:val="OPCCharBase"/>
    <w:qFormat/>
    <w:rsid w:val="00E40473"/>
  </w:style>
  <w:style w:type="character" w:customStyle="1" w:styleId="CharSubdNo">
    <w:name w:val="CharSubdNo"/>
    <w:basedOn w:val="OPCCharBase"/>
    <w:uiPriority w:val="1"/>
    <w:qFormat/>
    <w:rsid w:val="00E40473"/>
  </w:style>
  <w:style w:type="character" w:customStyle="1" w:styleId="CharSubdText">
    <w:name w:val="CharSubdText"/>
    <w:basedOn w:val="OPCCharBase"/>
    <w:uiPriority w:val="1"/>
    <w:qFormat/>
    <w:rsid w:val="00E40473"/>
  </w:style>
  <w:style w:type="paragraph" w:customStyle="1" w:styleId="CTA--">
    <w:name w:val="CTA --"/>
    <w:basedOn w:val="OPCParaBase"/>
    <w:next w:val="Normal"/>
    <w:rsid w:val="00E40473"/>
    <w:pPr>
      <w:spacing w:before="60" w:line="240" w:lineRule="atLeast"/>
      <w:ind w:left="142" w:hanging="142"/>
    </w:pPr>
    <w:rPr>
      <w:sz w:val="20"/>
    </w:rPr>
  </w:style>
  <w:style w:type="paragraph" w:customStyle="1" w:styleId="CTA-">
    <w:name w:val="CTA -"/>
    <w:basedOn w:val="OPCParaBase"/>
    <w:rsid w:val="00E40473"/>
    <w:pPr>
      <w:spacing w:before="60" w:line="240" w:lineRule="atLeast"/>
      <w:ind w:left="85" w:hanging="85"/>
    </w:pPr>
    <w:rPr>
      <w:sz w:val="20"/>
    </w:rPr>
  </w:style>
  <w:style w:type="paragraph" w:customStyle="1" w:styleId="CTA---">
    <w:name w:val="CTA ---"/>
    <w:basedOn w:val="OPCParaBase"/>
    <w:next w:val="Normal"/>
    <w:rsid w:val="00E40473"/>
    <w:pPr>
      <w:spacing w:before="60" w:line="240" w:lineRule="atLeast"/>
      <w:ind w:left="198" w:hanging="198"/>
    </w:pPr>
    <w:rPr>
      <w:sz w:val="20"/>
    </w:rPr>
  </w:style>
  <w:style w:type="paragraph" w:customStyle="1" w:styleId="CTA----">
    <w:name w:val="CTA ----"/>
    <w:basedOn w:val="OPCParaBase"/>
    <w:next w:val="Normal"/>
    <w:rsid w:val="00E40473"/>
    <w:pPr>
      <w:spacing w:before="60" w:line="240" w:lineRule="atLeast"/>
      <w:ind w:left="255" w:hanging="255"/>
    </w:pPr>
    <w:rPr>
      <w:sz w:val="20"/>
    </w:rPr>
  </w:style>
  <w:style w:type="paragraph" w:customStyle="1" w:styleId="CTA1a">
    <w:name w:val="CTA 1(a)"/>
    <w:basedOn w:val="OPCParaBase"/>
    <w:rsid w:val="00E40473"/>
    <w:pPr>
      <w:tabs>
        <w:tab w:val="right" w:pos="414"/>
      </w:tabs>
      <w:spacing w:before="40" w:line="240" w:lineRule="atLeast"/>
      <w:ind w:left="675" w:hanging="675"/>
    </w:pPr>
    <w:rPr>
      <w:sz w:val="20"/>
    </w:rPr>
  </w:style>
  <w:style w:type="paragraph" w:customStyle="1" w:styleId="CTA1ai">
    <w:name w:val="CTA 1(a)(i)"/>
    <w:basedOn w:val="OPCParaBase"/>
    <w:rsid w:val="00E40473"/>
    <w:pPr>
      <w:tabs>
        <w:tab w:val="right" w:pos="1004"/>
      </w:tabs>
      <w:spacing w:before="40" w:line="240" w:lineRule="atLeast"/>
      <w:ind w:left="1253" w:hanging="1253"/>
    </w:pPr>
    <w:rPr>
      <w:sz w:val="20"/>
    </w:rPr>
  </w:style>
  <w:style w:type="paragraph" w:customStyle="1" w:styleId="CTA2a">
    <w:name w:val="CTA 2(a)"/>
    <w:basedOn w:val="OPCParaBase"/>
    <w:rsid w:val="00E40473"/>
    <w:pPr>
      <w:tabs>
        <w:tab w:val="right" w:pos="482"/>
      </w:tabs>
      <w:spacing w:before="40" w:line="240" w:lineRule="atLeast"/>
      <w:ind w:left="748" w:hanging="748"/>
    </w:pPr>
    <w:rPr>
      <w:sz w:val="20"/>
    </w:rPr>
  </w:style>
  <w:style w:type="paragraph" w:customStyle="1" w:styleId="CTA2ai">
    <w:name w:val="CTA 2(a)(i)"/>
    <w:basedOn w:val="OPCParaBase"/>
    <w:rsid w:val="00E40473"/>
    <w:pPr>
      <w:tabs>
        <w:tab w:val="right" w:pos="1089"/>
      </w:tabs>
      <w:spacing w:before="40" w:line="240" w:lineRule="atLeast"/>
      <w:ind w:left="1327" w:hanging="1327"/>
    </w:pPr>
    <w:rPr>
      <w:sz w:val="20"/>
    </w:rPr>
  </w:style>
  <w:style w:type="paragraph" w:customStyle="1" w:styleId="CTA3a">
    <w:name w:val="CTA 3(a)"/>
    <w:basedOn w:val="OPCParaBase"/>
    <w:rsid w:val="00E40473"/>
    <w:pPr>
      <w:tabs>
        <w:tab w:val="right" w:pos="556"/>
      </w:tabs>
      <w:spacing w:before="40" w:line="240" w:lineRule="atLeast"/>
      <w:ind w:left="805" w:hanging="805"/>
    </w:pPr>
    <w:rPr>
      <w:sz w:val="20"/>
    </w:rPr>
  </w:style>
  <w:style w:type="paragraph" w:customStyle="1" w:styleId="CTA3ai">
    <w:name w:val="CTA 3(a)(i)"/>
    <w:basedOn w:val="OPCParaBase"/>
    <w:rsid w:val="00E40473"/>
    <w:pPr>
      <w:tabs>
        <w:tab w:val="right" w:pos="1140"/>
      </w:tabs>
      <w:spacing w:before="40" w:line="240" w:lineRule="atLeast"/>
      <w:ind w:left="1361" w:hanging="1361"/>
    </w:pPr>
    <w:rPr>
      <w:sz w:val="20"/>
    </w:rPr>
  </w:style>
  <w:style w:type="paragraph" w:customStyle="1" w:styleId="CTA4a">
    <w:name w:val="CTA 4(a)"/>
    <w:basedOn w:val="OPCParaBase"/>
    <w:rsid w:val="00E40473"/>
    <w:pPr>
      <w:tabs>
        <w:tab w:val="right" w:pos="624"/>
      </w:tabs>
      <w:spacing w:before="40" w:line="240" w:lineRule="atLeast"/>
      <w:ind w:left="873" w:hanging="873"/>
    </w:pPr>
    <w:rPr>
      <w:sz w:val="20"/>
    </w:rPr>
  </w:style>
  <w:style w:type="paragraph" w:customStyle="1" w:styleId="CTA4ai">
    <w:name w:val="CTA 4(a)(i)"/>
    <w:basedOn w:val="OPCParaBase"/>
    <w:rsid w:val="00E40473"/>
    <w:pPr>
      <w:tabs>
        <w:tab w:val="right" w:pos="1213"/>
      </w:tabs>
      <w:spacing w:before="40" w:line="240" w:lineRule="atLeast"/>
      <w:ind w:left="1452" w:hanging="1452"/>
    </w:pPr>
    <w:rPr>
      <w:sz w:val="20"/>
    </w:rPr>
  </w:style>
  <w:style w:type="paragraph" w:customStyle="1" w:styleId="CTACAPS">
    <w:name w:val="CTA CAPS"/>
    <w:basedOn w:val="OPCParaBase"/>
    <w:rsid w:val="00E40473"/>
    <w:pPr>
      <w:spacing w:before="60" w:line="240" w:lineRule="atLeast"/>
    </w:pPr>
    <w:rPr>
      <w:sz w:val="20"/>
    </w:rPr>
  </w:style>
  <w:style w:type="paragraph" w:customStyle="1" w:styleId="CTAright">
    <w:name w:val="CTA right"/>
    <w:basedOn w:val="OPCParaBase"/>
    <w:rsid w:val="00E40473"/>
    <w:pPr>
      <w:spacing w:before="60" w:line="240" w:lineRule="auto"/>
      <w:jc w:val="right"/>
    </w:pPr>
    <w:rPr>
      <w:sz w:val="20"/>
    </w:rPr>
  </w:style>
  <w:style w:type="paragraph" w:customStyle="1" w:styleId="subsection">
    <w:name w:val="subsection"/>
    <w:aliases w:val="ss"/>
    <w:basedOn w:val="OPCParaBase"/>
    <w:link w:val="subsectionChar"/>
    <w:rsid w:val="00E40473"/>
    <w:pPr>
      <w:tabs>
        <w:tab w:val="right" w:pos="1021"/>
      </w:tabs>
      <w:spacing w:before="180" w:line="240" w:lineRule="auto"/>
      <w:ind w:left="1134" w:hanging="1134"/>
    </w:pPr>
  </w:style>
  <w:style w:type="paragraph" w:customStyle="1" w:styleId="Definition">
    <w:name w:val="Definition"/>
    <w:aliases w:val="dd"/>
    <w:basedOn w:val="OPCParaBase"/>
    <w:rsid w:val="00E40473"/>
    <w:pPr>
      <w:spacing w:before="180" w:line="240" w:lineRule="auto"/>
      <w:ind w:left="1134"/>
    </w:pPr>
  </w:style>
  <w:style w:type="paragraph" w:customStyle="1" w:styleId="ETAsubitem">
    <w:name w:val="ETA(subitem)"/>
    <w:basedOn w:val="OPCParaBase"/>
    <w:rsid w:val="00E40473"/>
    <w:pPr>
      <w:tabs>
        <w:tab w:val="right" w:pos="340"/>
      </w:tabs>
      <w:spacing w:before="60" w:line="240" w:lineRule="auto"/>
      <w:ind w:left="454" w:hanging="454"/>
    </w:pPr>
    <w:rPr>
      <w:sz w:val="20"/>
    </w:rPr>
  </w:style>
  <w:style w:type="paragraph" w:customStyle="1" w:styleId="ETApara">
    <w:name w:val="ETA(para)"/>
    <w:basedOn w:val="OPCParaBase"/>
    <w:rsid w:val="00E40473"/>
    <w:pPr>
      <w:tabs>
        <w:tab w:val="right" w:pos="754"/>
      </w:tabs>
      <w:spacing w:before="60" w:line="240" w:lineRule="auto"/>
      <w:ind w:left="828" w:hanging="828"/>
    </w:pPr>
    <w:rPr>
      <w:sz w:val="20"/>
    </w:rPr>
  </w:style>
  <w:style w:type="paragraph" w:customStyle="1" w:styleId="ETAsubpara">
    <w:name w:val="ETA(subpara)"/>
    <w:basedOn w:val="OPCParaBase"/>
    <w:rsid w:val="00E40473"/>
    <w:pPr>
      <w:tabs>
        <w:tab w:val="right" w:pos="1083"/>
      </w:tabs>
      <w:spacing w:before="60" w:line="240" w:lineRule="auto"/>
      <w:ind w:left="1191" w:hanging="1191"/>
    </w:pPr>
    <w:rPr>
      <w:sz w:val="20"/>
    </w:rPr>
  </w:style>
  <w:style w:type="paragraph" w:customStyle="1" w:styleId="ETAsub-subpara">
    <w:name w:val="ETA(sub-subpara)"/>
    <w:basedOn w:val="OPCParaBase"/>
    <w:rsid w:val="00E40473"/>
    <w:pPr>
      <w:tabs>
        <w:tab w:val="right" w:pos="1412"/>
      </w:tabs>
      <w:spacing w:before="60" w:line="240" w:lineRule="auto"/>
      <w:ind w:left="1525" w:hanging="1525"/>
    </w:pPr>
    <w:rPr>
      <w:sz w:val="20"/>
    </w:rPr>
  </w:style>
  <w:style w:type="paragraph" w:customStyle="1" w:styleId="Formula">
    <w:name w:val="Formula"/>
    <w:basedOn w:val="OPCParaBase"/>
    <w:rsid w:val="00E40473"/>
    <w:pPr>
      <w:spacing w:line="240" w:lineRule="auto"/>
      <w:ind w:left="1134"/>
    </w:pPr>
    <w:rPr>
      <w:sz w:val="20"/>
    </w:rPr>
  </w:style>
  <w:style w:type="paragraph" w:styleId="Header">
    <w:name w:val="header"/>
    <w:basedOn w:val="OPCParaBase"/>
    <w:link w:val="HeaderChar"/>
    <w:unhideWhenUsed/>
    <w:rsid w:val="00E404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0473"/>
    <w:rPr>
      <w:rFonts w:eastAsia="Times New Roman" w:cs="Times New Roman"/>
      <w:sz w:val="16"/>
      <w:lang w:eastAsia="en-AU"/>
    </w:rPr>
  </w:style>
  <w:style w:type="paragraph" w:customStyle="1" w:styleId="House">
    <w:name w:val="House"/>
    <w:basedOn w:val="OPCParaBase"/>
    <w:rsid w:val="00E40473"/>
    <w:pPr>
      <w:spacing w:line="240" w:lineRule="auto"/>
    </w:pPr>
    <w:rPr>
      <w:sz w:val="28"/>
    </w:rPr>
  </w:style>
  <w:style w:type="paragraph" w:customStyle="1" w:styleId="Item">
    <w:name w:val="Item"/>
    <w:aliases w:val="i"/>
    <w:basedOn w:val="OPCParaBase"/>
    <w:next w:val="ItemHead"/>
    <w:rsid w:val="00E40473"/>
    <w:pPr>
      <w:keepLines/>
      <w:spacing w:before="80" w:line="240" w:lineRule="auto"/>
      <w:ind w:left="709"/>
    </w:pPr>
  </w:style>
  <w:style w:type="paragraph" w:customStyle="1" w:styleId="ItemHead">
    <w:name w:val="ItemHead"/>
    <w:aliases w:val="ih"/>
    <w:basedOn w:val="OPCParaBase"/>
    <w:next w:val="Item"/>
    <w:rsid w:val="00E404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0473"/>
    <w:pPr>
      <w:spacing w:line="240" w:lineRule="auto"/>
    </w:pPr>
    <w:rPr>
      <w:b/>
      <w:sz w:val="32"/>
    </w:rPr>
  </w:style>
  <w:style w:type="paragraph" w:customStyle="1" w:styleId="notedraft">
    <w:name w:val="note(draft)"/>
    <w:aliases w:val="nd"/>
    <w:basedOn w:val="OPCParaBase"/>
    <w:rsid w:val="00E40473"/>
    <w:pPr>
      <w:spacing w:before="240" w:line="240" w:lineRule="auto"/>
      <w:ind w:left="284" w:hanging="284"/>
    </w:pPr>
    <w:rPr>
      <w:i/>
      <w:sz w:val="24"/>
    </w:rPr>
  </w:style>
  <w:style w:type="paragraph" w:customStyle="1" w:styleId="notemargin">
    <w:name w:val="note(margin)"/>
    <w:aliases w:val="nm"/>
    <w:basedOn w:val="OPCParaBase"/>
    <w:rsid w:val="00E40473"/>
    <w:pPr>
      <w:tabs>
        <w:tab w:val="left" w:pos="709"/>
      </w:tabs>
      <w:spacing w:before="122" w:line="198" w:lineRule="exact"/>
      <w:ind w:left="709" w:hanging="709"/>
    </w:pPr>
    <w:rPr>
      <w:sz w:val="18"/>
    </w:rPr>
  </w:style>
  <w:style w:type="paragraph" w:customStyle="1" w:styleId="noteToPara">
    <w:name w:val="noteToPara"/>
    <w:aliases w:val="ntp"/>
    <w:basedOn w:val="OPCParaBase"/>
    <w:rsid w:val="00E40473"/>
    <w:pPr>
      <w:spacing w:before="122" w:line="198" w:lineRule="exact"/>
      <w:ind w:left="2353" w:hanging="709"/>
    </w:pPr>
    <w:rPr>
      <w:sz w:val="18"/>
    </w:rPr>
  </w:style>
  <w:style w:type="paragraph" w:customStyle="1" w:styleId="noteParlAmend">
    <w:name w:val="note(ParlAmend)"/>
    <w:aliases w:val="npp"/>
    <w:basedOn w:val="OPCParaBase"/>
    <w:next w:val="ParlAmend"/>
    <w:rsid w:val="00E40473"/>
    <w:pPr>
      <w:spacing w:line="240" w:lineRule="auto"/>
      <w:jc w:val="right"/>
    </w:pPr>
    <w:rPr>
      <w:rFonts w:ascii="Arial" w:hAnsi="Arial"/>
      <w:b/>
      <w:i/>
    </w:rPr>
  </w:style>
  <w:style w:type="paragraph" w:customStyle="1" w:styleId="Page1">
    <w:name w:val="Page1"/>
    <w:basedOn w:val="OPCParaBase"/>
    <w:rsid w:val="00E40473"/>
    <w:pPr>
      <w:spacing w:before="5600" w:line="240" w:lineRule="auto"/>
    </w:pPr>
    <w:rPr>
      <w:b/>
      <w:sz w:val="32"/>
    </w:rPr>
  </w:style>
  <w:style w:type="paragraph" w:customStyle="1" w:styleId="PageBreak">
    <w:name w:val="PageBreak"/>
    <w:aliases w:val="pb"/>
    <w:basedOn w:val="OPCParaBase"/>
    <w:rsid w:val="00E40473"/>
    <w:pPr>
      <w:spacing w:line="240" w:lineRule="auto"/>
    </w:pPr>
    <w:rPr>
      <w:sz w:val="20"/>
    </w:rPr>
  </w:style>
  <w:style w:type="paragraph" w:customStyle="1" w:styleId="paragraphsub">
    <w:name w:val="paragraph(sub)"/>
    <w:aliases w:val="aa"/>
    <w:basedOn w:val="OPCParaBase"/>
    <w:rsid w:val="00E40473"/>
    <w:pPr>
      <w:tabs>
        <w:tab w:val="right" w:pos="1985"/>
      </w:tabs>
      <w:spacing w:before="40" w:line="240" w:lineRule="auto"/>
      <w:ind w:left="2098" w:hanging="2098"/>
    </w:pPr>
  </w:style>
  <w:style w:type="paragraph" w:customStyle="1" w:styleId="paragraphsub-sub">
    <w:name w:val="paragraph(sub-sub)"/>
    <w:aliases w:val="aaa"/>
    <w:basedOn w:val="OPCParaBase"/>
    <w:rsid w:val="00E40473"/>
    <w:pPr>
      <w:tabs>
        <w:tab w:val="right" w:pos="2722"/>
      </w:tabs>
      <w:spacing w:before="40" w:line="240" w:lineRule="auto"/>
      <w:ind w:left="2835" w:hanging="2835"/>
    </w:pPr>
  </w:style>
  <w:style w:type="paragraph" w:customStyle="1" w:styleId="paragraph">
    <w:name w:val="paragraph"/>
    <w:aliases w:val="a"/>
    <w:basedOn w:val="OPCParaBase"/>
    <w:rsid w:val="00E40473"/>
    <w:pPr>
      <w:tabs>
        <w:tab w:val="right" w:pos="1531"/>
      </w:tabs>
      <w:spacing w:before="40" w:line="240" w:lineRule="auto"/>
      <w:ind w:left="1644" w:hanging="1644"/>
    </w:pPr>
  </w:style>
  <w:style w:type="paragraph" w:customStyle="1" w:styleId="ParlAmend">
    <w:name w:val="ParlAmend"/>
    <w:aliases w:val="pp"/>
    <w:basedOn w:val="OPCParaBase"/>
    <w:rsid w:val="00E40473"/>
    <w:pPr>
      <w:spacing w:before="240" w:line="240" w:lineRule="atLeast"/>
      <w:ind w:hanging="567"/>
    </w:pPr>
    <w:rPr>
      <w:sz w:val="24"/>
    </w:rPr>
  </w:style>
  <w:style w:type="paragraph" w:customStyle="1" w:styleId="Penalty">
    <w:name w:val="Penalty"/>
    <w:basedOn w:val="OPCParaBase"/>
    <w:rsid w:val="00E40473"/>
    <w:pPr>
      <w:tabs>
        <w:tab w:val="left" w:pos="2977"/>
      </w:tabs>
      <w:spacing w:before="180" w:line="240" w:lineRule="auto"/>
      <w:ind w:left="1985" w:hanging="851"/>
    </w:pPr>
  </w:style>
  <w:style w:type="paragraph" w:customStyle="1" w:styleId="Portfolio">
    <w:name w:val="Portfolio"/>
    <w:basedOn w:val="OPCParaBase"/>
    <w:rsid w:val="00E40473"/>
    <w:pPr>
      <w:spacing w:line="240" w:lineRule="auto"/>
    </w:pPr>
    <w:rPr>
      <w:i/>
      <w:sz w:val="20"/>
    </w:rPr>
  </w:style>
  <w:style w:type="paragraph" w:customStyle="1" w:styleId="Preamble">
    <w:name w:val="Preamble"/>
    <w:basedOn w:val="OPCParaBase"/>
    <w:next w:val="Normal"/>
    <w:rsid w:val="00E404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0473"/>
    <w:pPr>
      <w:spacing w:line="240" w:lineRule="auto"/>
    </w:pPr>
    <w:rPr>
      <w:i/>
      <w:sz w:val="20"/>
    </w:rPr>
  </w:style>
  <w:style w:type="paragraph" w:customStyle="1" w:styleId="Session">
    <w:name w:val="Session"/>
    <w:basedOn w:val="OPCParaBase"/>
    <w:rsid w:val="00E40473"/>
    <w:pPr>
      <w:spacing w:line="240" w:lineRule="auto"/>
    </w:pPr>
    <w:rPr>
      <w:sz w:val="28"/>
    </w:rPr>
  </w:style>
  <w:style w:type="paragraph" w:customStyle="1" w:styleId="Sponsor">
    <w:name w:val="Sponsor"/>
    <w:basedOn w:val="OPCParaBase"/>
    <w:rsid w:val="00E40473"/>
    <w:pPr>
      <w:spacing w:line="240" w:lineRule="auto"/>
    </w:pPr>
    <w:rPr>
      <w:i/>
    </w:rPr>
  </w:style>
  <w:style w:type="paragraph" w:customStyle="1" w:styleId="Subitem">
    <w:name w:val="Subitem"/>
    <w:aliases w:val="iss"/>
    <w:basedOn w:val="OPCParaBase"/>
    <w:rsid w:val="00E40473"/>
    <w:pPr>
      <w:spacing w:before="180" w:line="240" w:lineRule="auto"/>
      <w:ind w:left="709" w:hanging="709"/>
    </w:pPr>
  </w:style>
  <w:style w:type="paragraph" w:customStyle="1" w:styleId="SubitemHead">
    <w:name w:val="SubitemHead"/>
    <w:aliases w:val="issh"/>
    <w:basedOn w:val="OPCParaBase"/>
    <w:rsid w:val="00E404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0473"/>
    <w:pPr>
      <w:spacing w:before="40" w:line="240" w:lineRule="auto"/>
      <w:ind w:left="1134"/>
    </w:pPr>
  </w:style>
  <w:style w:type="paragraph" w:customStyle="1" w:styleId="SubsectionHead">
    <w:name w:val="SubsectionHead"/>
    <w:aliases w:val="ssh"/>
    <w:basedOn w:val="OPCParaBase"/>
    <w:next w:val="subsection"/>
    <w:rsid w:val="00E40473"/>
    <w:pPr>
      <w:keepNext/>
      <w:keepLines/>
      <w:spacing w:before="240" w:line="240" w:lineRule="auto"/>
      <w:ind w:left="1134"/>
    </w:pPr>
    <w:rPr>
      <w:i/>
    </w:rPr>
  </w:style>
  <w:style w:type="paragraph" w:customStyle="1" w:styleId="Tablea">
    <w:name w:val="Table(a)"/>
    <w:aliases w:val="ta"/>
    <w:basedOn w:val="OPCParaBase"/>
    <w:rsid w:val="00E40473"/>
    <w:pPr>
      <w:spacing w:before="60" w:line="240" w:lineRule="auto"/>
      <w:ind w:left="284" w:hanging="284"/>
    </w:pPr>
    <w:rPr>
      <w:sz w:val="20"/>
    </w:rPr>
  </w:style>
  <w:style w:type="paragraph" w:customStyle="1" w:styleId="TableAA">
    <w:name w:val="Table(AA)"/>
    <w:aliases w:val="taaa"/>
    <w:basedOn w:val="OPCParaBase"/>
    <w:rsid w:val="00E404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04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0473"/>
    <w:pPr>
      <w:spacing w:before="60" w:line="240" w:lineRule="atLeast"/>
    </w:pPr>
    <w:rPr>
      <w:sz w:val="20"/>
    </w:rPr>
  </w:style>
  <w:style w:type="paragraph" w:customStyle="1" w:styleId="TLPBoxTextnote">
    <w:name w:val="TLPBoxText(note"/>
    <w:aliases w:val="right)"/>
    <w:basedOn w:val="OPCParaBase"/>
    <w:rsid w:val="00E404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04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0473"/>
    <w:pPr>
      <w:spacing w:before="122" w:line="198" w:lineRule="exact"/>
      <w:ind w:left="1985" w:hanging="851"/>
      <w:jc w:val="right"/>
    </w:pPr>
    <w:rPr>
      <w:sz w:val="18"/>
    </w:rPr>
  </w:style>
  <w:style w:type="paragraph" w:customStyle="1" w:styleId="TLPTableBullet">
    <w:name w:val="TLPTableBullet"/>
    <w:aliases w:val="ttb"/>
    <w:basedOn w:val="OPCParaBase"/>
    <w:rsid w:val="00E40473"/>
    <w:pPr>
      <w:spacing w:line="240" w:lineRule="exact"/>
      <w:ind w:left="284" w:hanging="284"/>
    </w:pPr>
    <w:rPr>
      <w:sz w:val="20"/>
    </w:rPr>
  </w:style>
  <w:style w:type="paragraph" w:styleId="TOC1">
    <w:name w:val="toc 1"/>
    <w:basedOn w:val="OPCParaBase"/>
    <w:next w:val="Normal"/>
    <w:uiPriority w:val="39"/>
    <w:semiHidden/>
    <w:unhideWhenUsed/>
    <w:rsid w:val="00E4047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047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4047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4047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4047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4047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047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4047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4047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0473"/>
    <w:pPr>
      <w:keepLines/>
      <w:spacing w:before="240" w:after="120" w:line="240" w:lineRule="auto"/>
      <w:ind w:left="794"/>
    </w:pPr>
    <w:rPr>
      <w:b/>
      <w:kern w:val="28"/>
      <w:sz w:val="20"/>
    </w:rPr>
  </w:style>
  <w:style w:type="paragraph" w:customStyle="1" w:styleId="TofSectsHeading">
    <w:name w:val="TofSects(Heading)"/>
    <w:basedOn w:val="OPCParaBase"/>
    <w:rsid w:val="00E40473"/>
    <w:pPr>
      <w:spacing w:before="240" w:after="120" w:line="240" w:lineRule="auto"/>
    </w:pPr>
    <w:rPr>
      <w:b/>
      <w:sz w:val="24"/>
    </w:rPr>
  </w:style>
  <w:style w:type="paragraph" w:customStyle="1" w:styleId="TofSectsSection">
    <w:name w:val="TofSects(Section)"/>
    <w:basedOn w:val="OPCParaBase"/>
    <w:rsid w:val="00E40473"/>
    <w:pPr>
      <w:keepLines/>
      <w:spacing w:before="40" w:line="240" w:lineRule="auto"/>
      <w:ind w:left="1588" w:hanging="794"/>
    </w:pPr>
    <w:rPr>
      <w:kern w:val="28"/>
      <w:sz w:val="18"/>
    </w:rPr>
  </w:style>
  <w:style w:type="paragraph" w:customStyle="1" w:styleId="TofSectsSubdiv">
    <w:name w:val="TofSects(Subdiv)"/>
    <w:basedOn w:val="OPCParaBase"/>
    <w:rsid w:val="00E40473"/>
    <w:pPr>
      <w:keepLines/>
      <w:spacing w:before="80" w:line="240" w:lineRule="auto"/>
      <w:ind w:left="1588" w:hanging="794"/>
    </w:pPr>
    <w:rPr>
      <w:kern w:val="28"/>
    </w:rPr>
  </w:style>
  <w:style w:type="paragraph" w:customStyle="1" w:styleId="WRStyle">
    <w:name w:val="WR Style"/>
    <w:aliases w:val="WR"/>
    <w:basedOn w:val="OPCParaBase"/>
    <w:rsid w:val="00E40473"/>
    <w:pPr>
      <w:spacing w:before="240" w:line="240" w:lineRule="auto"/>
      <w:ind w:left="284" w:hanging="284"/>
    </w:pPr>
    <w:rPr>
      <w:b/>
      <w:i/>
      <w:kern w:val="28"/>
      <w:sz w:val="24"/>
    </w:rPr>
  </w:style>
  <w:style w:type="paragraph" w:customStyle="1" w:styleId="notepara">
    <w:name w:val="note(para)"/>
    <w:aliases w:val="na"/>
    <w:basedOn w:val="OPCParaBase"/>
    <w:rsid w:val="00E40473"/>
    <w:pPr>
      <w:spacing w:before="40" w:line="198" w:lineRule="exact"/>
      <w:ind w:left="2354" w:hanging="369"/>
    </w:pPr>
    <w:rPr>
      <w:sz w:val="18"/>
    </w:rPr>
  </w:style>
  <w:style w:type="paragraph" w:styleId="Footer">
    <w:name w:val="footer"/>
    <w:link w:val="FooterChar"/>
    <w:rsid w:val="00E404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0473"/>
    <w:rPr>
      <w:rFonts w:eastAsia="Times New Roman" w:cs="Times New Roman"/>
      <w:sz w:val="22"/>
      <w:szCs w:val="24"/>
      <w:lang w:eastAsia="en-AU"/>
    </w:rPr>
  </w:style>
  <w:style w:type="character" w:styleId="LineNumber">
    <w:name w:val="line number"/>
    <w:basedOn w:val="OPCCharBase"/>
    <w:uiPriority w:val="99"/>
    <w:semiHidden/>
    <w:unhideWhenUsed/>
    <w:rsid w:val="00E40473"/>
    <w:rPr>
      <w:sz w:val="16"/>
    </w:rPr>
  </w:style>
  <w:style w:type="table" w:customStyle="1" w:styleId="CFlag">
    <w:name w:val="CFlag"/>
    <w:basedOn w:val="TableNormal"/>
    <w:uiPriority w:val="99"/>
    <w:rsid w:val="00E40473"/>
    <w:rPr>
      <w:rFonts w:eastAsia="Times New Roman" w:cs="Times New Roman"/>
      <w:lang w:eastAsia="en-AU"/>
    </w:rPr>
    <w:tblPr/>
  </w:style>
  <w:style w:type="paragraph" w:styleId="BalloonText">
    <w:name w:val="Balloon Text"/>
    <w:basedOn w:val="Normal"/>
    <w:link w:val="BalloonTextChar"/>
    <w:uiPriority w:val="99"/>
    <w:semiHidden/>
    <w:unhideWhenUsed/>
    <w:rsid w:val="00E404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73"/>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40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40473"/>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40473"/>
    <w:rPr>
      <w:i/>
      <w:sz w:val="32"/>
      <w:szCs w:val="32"/>
    </w:rPr>
  </w:style>
  <w:style w:type="paragraph" w:customStyle="1" w:styleId="SignCoverPageEnd">
    <w:name w:val="SignCoverPageEnd"/>
    <w:basedOn w:val="OPCParaBase"/>
    <w:next w:val="Normal"/>
    <w:rsid w:val="00E4047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40473"/>
    <w:pPr>
      <w:pBdr>
        <w:top w:val="single" w:sz="4" w:space="1" w:color="auto"/>
      </w:pBdr>
      <w:spacing w:before="360"/>
      <w:ind w:right="397"/>
      <w:jc w:val="both"/>
    </w:pPr>
  </w:style>
  <w:style w:type="paragraph" w:customStyle="1" w:styleId="NotesHeading1">
    <w:name w:val="NotesHeading 1"/>
    <w:basedOn w:val="OPCParaBase"/>
    <w:next w:val="Normal"/>
    <w:rsid w:val="00E40473"/>
    <w:rPr>
      <w:b/>
      <w:sz w:val="28"/>
      <w:szCs w:val="28"/>
    </w:rPr>
  </w:style>
  <w:style w:type="paragraph" w:customStyle="1" w:styleId="NotesHeading2">
    <w:name w:val="NotesHeading 2"/>
    <w:basedOn w:val="OPCParaBase"/>
    <w:next w:val="Normal"/>
    <w:rsid w:val="00E40473"/>
    <w:rPr>
      <w:b/>
      <w:sz w:val="28"/>
      <w:szCs w:val="28"/>
    </w:rPr>
  </w:style>
  <w:style w:type="paragraph" w:customStyle="1" w:styleId="CompiledActNo">
    <w:name w:val="CompiledActNo"/>
    <w:basedOn w:val="OPCParaBase"/>
    <w:next w:val="Normal"/>
    <w:rsid w:val="00E40473"/>
    <w:rPr>
      <w:b/>
      <w:sz w:val="24"/>
      <w:szCs w:val="24"/>
    </w:rPr>
  </w:style>
  <w:style w:type="paragraph" w:customStyle="1" w:styleId="CompiledMadeUnder">
    <w:name w:val="CompiledMadeUnder"/>
    <w:basedOn w:val="OPCParaBase"/>
    <w:next w:val="Normal"/>
    <w:rsid w:val="00E40473"/>
    <w:rPr>
      <w:i/>
      <w:sz w:val="24"/>
      <w:szCs w:val="24"/>
    </w:rPr>
  </w:style>
  <w:style w:type="paragraph" w:customStyle="1" w:styleId="Paragraphsub-sub-sub">
    <w:name w:val="Paragraph(sub-sub-sub)"/>
    <w:aliases w:val="aaaa"/>
    <w:basedOn w:val="OPCParaBase"/>
    <w:rsid w:val="00E40473"/>
    <w:pPr>
      <w:tabs>
        <w:tab w:val="right" w:pos="3402"/>
      </w:tabs>
      <w:spacing w:before="40" w:line="240" w:lineRule="auto"/>
      <w:ind w:left="3402" w:hanging="3402"/>
    </w:pPr>
  </w:style>
  <w:style w:type="paragraph" w:customStyle="1" w:styleId="NoteToSubpara">
    <w:name w:val="NoteToSubpara"/>
    <w:aliases w:val="nts"/>
    <w:basedOn w:val="OPCParaBase"/>
    <w:rsid w:val="00E40473"/>
    <w:pPr>
      <w:spacing w:before="40" w:line="198" w:lineRule="exact"/>
      <w:ind w:left="2835" w:hanging="709"/>
    </w:pPr>
    <w:rPr>
      <w:sz w:val="18"/>
    </w:rPr>
  </w:style>
  <w:style w:type="paragraph" w:customStyle="1" w:styleId="EndNotespara">
    <w:name w:val="EndNotes(para)"/>
    <w:aliases w:val="eta"/>
    <w:basedOn w:val="OPCParaBase"/>
    <w:next w:val="EndNotessubpara"/>
    <w:rsid w:val="00E404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04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04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047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40473"/>
    <w:pPr>
      <w:keepNext/>
      <w:spacing w:before="60" w:line="240" w:lineRule="atLeast"/>
    </w:pPr>
    <w:rPr>
      <w:rFonts w:ascii="Arial" w:hAnsi="Arial"/>
      <w:b/>
      <w:sz w:val="16"/>
    </w:rPr>
  </w:style>
  <w:style w:type="paragraph" w:customStyle="1" w:styleId="ENoteTTi">
    <w:name w:val="ENoteTTi"/>
    <w:aliases w:val="entti"/>
    <w:basedOn w:val="OPCParaBase"/>
    <w:rsid w:val="00E40473"/>
    <w:pPr>
      <w:keepNext/>
      <w:spacing w:before="60" w:line="240" w:lineRule="atLeast"/>
      <w:ind w:left="170"/>
    </w:pPr>
    <w:rPr>
      <w:sz w:val="16"/>
    </w:rPr>
  </w:style>
  <w:style w:type="paragraph" w:customStyle="1" w:styleId="ENotesHeading1">
    <w:name w:val="ENotesHeading 1"/>
    <w:aliases w:val="Enh1"/>
    <w:basedOn w:val="OPCParaBase"/>
    <w:next w:val="Normal"/>
    <w:rsid w:val="00E40473"/>
    <w:pPr>
      <w:spacing w:before="120"/>
      <w:outlineLvl w:val="1"/>
    </w:pPr>
    <w:rPr>
      <w:b/>
      <w:sz w:val="28"/>
      <w:szCs w:val="28"/>
    </w:rPr>
  </w:style>
  <w:style w:type="paragraph" w:customStyle="1" w:styleId="ENotesHeading2">
    <w:name w:val="ENotesHeading 2"/>
    <w:aliases w:val="Enh2"/>
    <w:basedOn w:val="OPCParaBase"/>
    <w:next w:val="Normal"/>
    <w:rsid w:val="00E40473"/>
    <w:pPr>
      <w:spacing w:before="120" w:after="120"/>
      <w:outlineLvl w:val="2"/>
    </w:pPr>
    <w:rPr>
      <w:b/>
      <w:sz w:val="24"/>
      <w:szCs w:val="28"/>
    </w:rPr>
  </w:style>
  <w:style w:type="paragraph" w:customStyle="1" w:styleId="ENoteTTIndentHeading">
    <w:name w:val="ENoteTTIndentHeading"/>
    <w:aliases w:val="enTTHi"/>
    <w:basedOn w:val="OPCParaBase"/>
    <w:rsid w:val="00E404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0473"/>
    <w:pPr>
      <w:spacing w:before="60" w:line="240" w:lineRule="atLeast"/>
    </w:pPr>
    <w:rPr>
      <w:sz w:val="16"/>
    </w:rPr>
  </w:style>
  <w:style w:type="paragraph" w:customStyle="1" w:styleId="MadeunderText">
    <w:name w:val="MadeunderText"/>
    <w:basedOn w:val="OPCParaBase"/>
    <w:next w:val="CompiledMadeUnder"/>
    <w:rsid w:val="00E40473"/>
    <w:pPr>
      <w:spacing w:before="240"/>
    </w:pPr>
    <w:rPr>
      <w:sz w:val="24"/>
      <w:szCs w:val="24"/>
    </w:rPr>
  </w:style>
  <w:style w:type="paragraph" w:customStyle="1" w:styleId="ENotesHeading3">
    <w:name w:val="ENotesHeading 3"/>
    <w:aliases w:val="Enh3"/>
    <w:basedOn w:val="OPCParaBase"/>
    <w:next w:val="Normal"/>
    <w:rsid w:val="00E40473"/>
    <w:pPr>
      <w:keepNext/>
      <w:spacing w:before="120" w:line="240" w:lineRule="auto"/>
      <w:outlineLvl w:val="4"/>
    </w:pPr>
    <w:rPr>
      <w:b/>
      <w:szCs w:val="24"/>
    </w:rPr>
  </w:style>
  <w:style w:type="character" w:customStyle="1" w:styleId="CharSubPartTextCASA">
    <w:name w:val="CharSubPartText(CASA)"/>
    <w:basedOn w:val="OPCCharBase"/>
    <w:uiPriority w:val="1"/>
    <w:rsid w:val="00E40473"/>
  </w:style>
  <w:style w:type="character" w:customStyle="1" w:styleId="CharSubPartNoCASA">
    <w:name w:val="CharSubPartNo(CASA)"/>
    <w:basedOn w:val="OPCCharBase"/>
    <w:uiPriority w:val="1"/>
    <w:rsid w:val="00E40473"/>
  </w:style>
  <w:style w:type="paragraph" w:customStyle="1" w:styleId="ENoteTTIndentHeadingSub">
    <w:name w:val="ENoteTTIndentHeadingSub"/>
    <w:aliases w:val="enTTHis"/>
    <w:basedOn w:val="OPCParaBase"/>
    <w:rsid w:val="00E40473"/>
    <w:pPr>
      <w:keepNext/>
      <w:spacing w:before="60" w:line="240" w:lineRule="atLeast"/>
      <w:ind w:left="340"/>
    </w:pPr>
    <w:rPr>
      <w:b/>
      <w:sz w:val="16"/>
    </w:rPr>
  </w:style>
  <w:style w:type="paragraph" w:customStyle="1" w:styleId="ENoteTTiSub">
    <w:name w:val="ENoteTTiSub"/>
    <w:aliases w:val="enttis"/>
    <w:basedOn w:val="OPCParaBase"/>
    <w:rsid w:val="00E40473"/>
    <w:pPr>
      <w:keepNext/>
      <w:spacing w:before="60" w:line="240" w:lineRule="atLeast"/>
      <w:ind w:left="340"/>
    </w:pPr>
    <w:rPr>
      <w:sz w:val="16"/>
    </w:rPr>
  </w:style>
  <w:style w:type="paragraph" w:customStyle="1" w:styleId="SubDivisionMigration">
    <w:name w:val="SubDivisionMigration"/>
    <w:aliases w:val="sdm"/>
    <w:basedOn w:val="OPCParaBase"/>
    <w:rsid w:val="00E404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047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40473"/>
    <w:pPr>
      <w:spacing w:before="122" w:line="240" w:lineRule="auto"/>
      <w:ind w:left="1985" w:hanging="851"/>
    </w:pPr>
    <w:rPr>
      <w:sz w:val="18"/>
    </w:rPr>
  </w:style>
  <w:style w:type="paragraph" w:customStyle="1" w:styleId="FreeForm">
    <w:name w:val="FreeForm"/>
    <w:rsid w:val="004E7A44"/>
    <w:rPr>
      <w:rFonts w:ascii="Arial" w:hAnsi="Arial"/>
      <w:sz w:val="22"/>
    </w:rPr>
  </w:style>
  <w:style w:type="paragraph" w:customStyle="1" w:styleId="SOText">
    <w:name w:val="SO Text"/>
    <w:aliases w:val="sot"/>
    <w:link w:val="SOTextChar"/>
    <w:rsid w:val="00E404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0473"/>
    <w:rPr>
      <w:sz w:val="22"/>
    </w:rPr>
  </w:style>
  <w:style w:type="paragraph" w:customStyle="1" w:styleId="SOTextNote">
    <w:name w:val="SO TextNote"/>
    <w:aliases w:val="sont"/>
    <w:basedOn w:val="SOText"/>
    <w:qFormat/>
    <w:rsid w:val="00E40473"/>
    <w:pPr>
      <w:spacing w:before="122" w:line="198" w:lineRule="exact"/>
      <w:ind w:left="1843" w:hanging="709"/>
    </w:pPr>
    <w:rPr>
      <w:sz w:val="18"/>
    </w:rPr>
  </w:style>
  <w:style w:type="paragraph" w:customStyle="1" w:styleId="SOPara">
    <w:name w:val="SO Para"/>
    <w:aliases w:val="soa"/>
    <w:basedOn w:val="SOText"/>
    <w:link w:val="SOParaChar"/>
    <w:qFormat/>
    <w:rsid w:val="00E40473"/>
    <w:pPr>
      <w:tabs>
        <w:tab w:val="right" w:pos="1786"/>
      </w:tabs>
      <w:spacing w:before="40"/>
      <w:ind w:left="2070" w:hanging="936"/>
    </w:pPr>
  </w:style>
  <w:style w:type="character" w:customStyle="1" w:styleId="SOParaChar">
    <w:name w:val="SO Para Char"/>
    <w:aliases w:val="soa Char"/>
    <w:basedOn w:val="DefaultParagraphFont"/>
    <w:link w:val="SOPara"/>
    <w:rsid w:val="00E40473"/>
    <w:rPr>
      <w:sz w:val="22"/>
    </w:rPr>
  </w:style>
  <w:style w:type="paragraph" w:customStyle="1" w:styleId="FileName">
    <w:name w:val="FileName"/>
    <w:basedOn w:val="Normal"/>
    <w:rsid w:val="00E40473"/>
  </w:style>
  <w:style w:type="paragraph" w:customStyle="1" w:styleId="TableHeading">
    <w:name w:val="TableHeading"/>
    <w:aliases w:val="th"/>
    <w:basedOn w:val="OPCParaBase"/>
    <w:next w:val="Tabletext"/>
    <w:rsid w:val="00E40473"/>
    <w:pPr>
      <w:keepNext/>
      <w:spacing w:before="60" w:line="240" w:lineRule="atLeast"/>
    </w:pPr>
    <w:rPr>
      <w:b/>
      <w:sz w:val="20"/>
    </w:rPr>
  </w:style>
  <w:style w:type="paragraph" w:customStyle="1" w:styleId="SOHeadBold">
    <w:name w:val="SO HeadBold"/>
    <w:aliases w:val="sohb"/>
    <w:basedOn w:val="SOText"/>
    <w:next w:val="SOText"/>
    <w:link w:val="SOHeadBoldChar"/>
    <w:qFormat/>
    <w:rsid w:val="00E40473"/>
    <w:rPr>
      <w:b/>
    </w:rPr>
  </w:style>
  <w:style w:type="character" w:customStyle="1" w:styleId="SOHeadBoldChar">
    <w:name w:val="SO HeadBold Char"/>
    <w:aliases w:val="sohb Char"/>
    <w:basedOn w:val="DefaultParagraphFont"/>
    <w:link w:val="SOHeadBold"/>
    <w:rsid w:val="00E40473"/>
    <w:rPr>
      <w:b/>
      <w:sz w:val="22"/>
    </w:rPr>
  </w:style>
  <w:style w:type="paragraph" w:customStyle="1" w:styleId="SOHeadItalic">
    <w:name w:val="SO HeadItalic"/>
    <w:aliases w:val="sohi"/>
    <w:basedOn w:val="SOText"/>
    <w:next w:val="SOText"/>
    <w:link w:val="SOHeadItalicChar"/>
    <w:qFormat/>
    <w:rsid w:val="00E40473"/>
    <w:rPr>
      <w:i/>
    </w:rPr>
  </w:style>
  <w:style w:type="character" w:customStyle="1" w:styleId="SOHeadItalicChar">
    <w:name w:val="SO HeadItalic Char"/>
    <w:aliases w:val="sohi Char"/>
    <w:basedOn w:val="DefaultParagraphFont"/>
    <w:link w:val="SOHeadItalic"/>
    <w:rsid w:val="00E40473"/>
    <w:rPr>
      <w:i/>
      <w:sz w:val="22"/>
    </w:rPr>
  </w:style>
  <w:style w:type="paragraph" w:customStyle="1" w:styleId="SOBullet">
    <w:name w:val="SO Bullet"/>
    <w:aliases w:val="sotb"/>
    <w:basedOn w:val="SOText"/>
    <w:link w:val="SOBulletChar"/>
    <w:qFormat/>
    <w:rsid w:val="00E40473"/>
    <w:pPr>
      <w:ind w:left="1559" w:hanging="425"/>
    </w:pPr>
  </w:style>
  <w:style w:type="character" w:customStyle="1" w:styleId="SOBulletChar">
    <w:name w:val="SO Bullet Char"/>
    <w:aliases w:val="sotb Char"/>
    <w:basedOn w:val="DefaultParagraphFont"/>
    <w:link w:val="SOBullet"/>
    <w:rsid w:val="00E40473"/>
    <w:rPr>
      <w:sz w:val="22"/>
    </w:rPr>
  </w:style>
  <w:style w:type="paragraph" w:customStyle="1" w:styleId="SOBulletNote">
    <w:name w:val="SO BulletNote"/>
    <w:aliases w:val="sonb"/>
    <w:basedOn w:val="SOTextNote"/>
    <w:link w:val="SOBulletNoteChar"/>
    <w:qFormat/>
    <w:rsid w:val="00E40473"/>
    <w:pPr>
      <w:tabs>
        <w:tab w:val="left" w:pos="1560"/>
      </w:tabs>
      <w:ind w:left="2268" w:hanging="1134"/>
    </w:pPr>
  </w:style>
  <w:style w:type="character" w:customStyle="1" w:styleId="SOBulletNoteChar">
    <w:name w:val="SO BulletNote Char"/>
    <w:aliases w:val="sonb Char"/>
    <w:basedOn w:val="DefaultParagraphFont"/>
    <w:link w:val="SOBulletNote"/>
    <w:rsid w:val="00E40473"/>
    <w:rPr>
      <w:sz w:val="18"/>
    </w:rPr>
  </w:style>
  <w:style w:type="paragraph" w:customStyle="1" w:styleId="SOText2">
    <w:name w:val="SO Text2"/>
    <w:aliases w:val="sot2"/>
    <w:basedOn w:val="Normal"/>
    <w:next w:val="SOText"/>
    <w:link w:val="SOText2Char"/>
    <w:rsid w:val="00E404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0473"/>
    <w:rPr>
      <w:sz w:val="22"/>
    </w:rPr>
  </w:style>
  <w:style w:type="paragraph" w:customStyle="1" w:styleId="SubPartCASA">
    <w:name w:val="SubPart(CASA)"/>
    <w:aliases w:val="csp"/>
    <w:basedOn w:val="OPCParaBase"/>
    <w:next w:val="ActHead3"/>
    <w:rsid w:val="00E4047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40473"/>
    <w:rPr>
      <w:rFonts w:eastAsia="Times New Roman" w:cs="Times New Roman"/>
      <w:sz w:val="22"/>
      <w:lang w:eastAsia="en-AU"/>
    </w:rPr>
  </w:style>
  <w:style w:type="character" w:customStyle="1" w:styleId="notetextChar">
    <w:name w:val="note(text) Char"/>
    <w:aliases w:val="n Char"/>
    <w:basedOn w:val="DefaultParagraphFont"/>
    <w:link w:val="notetext"/>
    <w:rsid w:val="00E40473"/>
    <w:rPr>
      <w:rFonts w:eastAsia="Times New Roman" w:cs="Times New Roman"/>
      <w:sz w:val="18"/>
      <w:lang w:eastAsia="en-AU"/>
    </w:rPr>
  </w:style>
  <w:style w:type="character" w:customStyle="1" w:styleId="Heading1Char">
    <w:name w:val="Heading 1 Char"/>
    <w:basedOn w:val="DefaultParagraphFont"/>
    <w:link w:val="Heading1"/>
    <w:uiPriority w:val="9"/>
    <w:rsid w:val="00E40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04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04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404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404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404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404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404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40473"/>
    <w:rPr>
      <w:rFonts w:asciiTheme="majorHAnsi" w:eastAsiaTheme="majorEastAsia" w:hAnsiTheme="majorHAnsi" w:cstheme="majorBidi"/>
      <w:i/>
      <w:iCs/>
      <w:color w:val="404040" w:themeColor="text1" w:themeTint="BF"/>
    </w:rPr>
  </w:style>
  <w:style w:type="paragraph" w:styleId="ListNumber4">
    <w:name w:val="List Number 4"/>
    <w:basedOn w:val="Normal"/>
    <w:rsid w:val="00046FBE"/>
    <w:pPr>
      <w:tabs>
        <w:tab w:val="num" w:pos="1209"/>
      </w:tabs>
      <w:ind w:left="1209" w:hanging="360"/>
    </w:pPr>
    <w:rPr>
      <w:rFonts w:eastAsia="Calibri" w:cs="Times New Roman"/>
    </w:rPr>
  </w:style>
  <w:style w:type="table" w:styleId="TableColorful1">
    <w:name w:val="Table Colorful 1"/>
    <w:basedOn w:val="TableNormal"/>
    <w:rsid w:val="00EC51C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05675">
      <w:bodyDiv w:val="1"/>
      <w:marLeft w:val="0"/>
      <w:marRight w:val="0"/>
      <w:marTop w:val="0"/>
      <w:marBottom w:val="0"/>
      <w:divBdr>
        <w:top w:val="none" w:sz="0" w:space="0" w:color="auto"/>
        <w:left w:val="none" w:sz="0" w:space="0" w:color="auto"/>
        <w:bottom w:val="none" w:sz="0" w:space="0" w:color="auto"/>
        <w:right w:val="none" w:sz="0" w:space="0" w:color="auto"/>
      </w:divBdr>
    </w:div>
    <w:div w:id="17872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34</Pages>
  <Words>9474</Words>
  <Characters>54005</Characters>
  <Application>Microsoft Office Word</Application>
  <DocSecurity>0</DocSecurity>
  <PresentationFormat/>
  <Lines>450</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2017-08-30T00:04:00Z</cp:lastPrinted>
  <dcterms:created xsi:type="dcterms:W3CDTF">2017-10-18T21:59:00Z</dcterms:created>
  <dcterms:modified xsi:type="dcterms:W3CDTF">2017-10-18T22:28:00Z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Aviation Transport Security Amendment (Airside Security—2017 Measures No. 1)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16 October 2017</vt:lpwstr>
  </property>
  <property fmtid="{D5CDD505-2E9C-101B-9397-08002B2CF9AE}" pid="10" name="Authority">
    <vt:lpwstr/>
  </property>
  <property fmtid="{D5CDD505-2E9C-101B-9397-08002B2CF9AE}" pid="11" name="ID">
    <vt:lpwstr>OPC61727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Aviation Transport Security Act 2004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16 October 2017</vt:lpwstr>
  </property>
</Properties>
</file>