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49F6E9" w14:textId="53A19E0C" w:rsidR="00E83DF5" w:rsidRPr="00E318F7" w:rsidRDefault="00975F8B" w:rsidP="00E83DF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E83DF5" w:rsidRPr="00E318F7">
        <w:rPr>
          <w:rFonts w:ascii="Times New Roman" w:hAnsi="Times New Roman" w:cs="Times New Roman"/>
          <w:noProof/>
          <w:lang w:eastAsia="ko-KR"/>
        </w:rPr>
        <w:drawing>
          <wp:inline distT="0" distB="0" distL="0" distR="0" wp14:anchorId="7BAC7ABC" wp14:editId="22ED859F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91F945" w14:textId="77777777" w:rsidR="00E83DF5" w:rsidRPr="00E318F7" w:rsidRDefault="00E83DF5" w:rsidP="00E83DF5">
      <w:pPr>
        <w:rPr>
          <w:rFonts w:ascii="Times New Roman" w:hAnsi="Times New Roman" w:cs="Times New Roman"/>
          <w:sz w:val="19"/>
        </w:rPr>
      </w:pPr>
    </w:p>
    <w:p w14:paraId="2114C7DA" w14:textId="4E159F8D" w:rsidR="00E83DF5" w:rsidRPr="00E318F7" w:rsidRDefault="0062349E" w:rsidP="00E83DF5">
      <w:pPr>
        <w:pStyle w:val="ShortT"/>
      </w:pPr>
      <w:r>
        <w:t>Radiocommunications (Compliance Labelling) Amendment Notice 201</w:t>
      </w:r>
      <w:r w:rsidR="00092D91">
        <w:t>7 (No. 1)</w:t>
      </w:r>
    </w:p>
    <w:p w14:paraId="3543AC5F" w14:textId="77777777" w:rsidR="00E83DF5" w:rsidRPr="00E318F7" w:rsidRDefault="00E83DF5" w:rsidP="00E83DF5">
      <w:pPr>
        <w:pStyle w:val="SignCoverPageStart"/>
        <w:spacing w:before="0" w:line="240" w:lineRule="auto"/>
        <w:rPr>
          <w:szCs w:val="22"/>
        </w:rPr>
      </w:pPr>
    </w:p>
    <w:p w14:paraId="00387881" w14:textId="43BC96CA" w:rsidR="00E83DF5" w:rsidRPr="00E318F7" w:rsidRDefault="00E83DF5" w:rsidP="00E83DF5">
      <w:pPr>
        <w:pStyle w:val="SignCoverPageStart"/>
        <w:spacing w:before="0" w:line="240" w:lineRule="auto"/>
        <w:rPr>
          <w:szCs w:val="22"/>
        </w:rPr>
      </w:pPr>
      <w:r w:rsidRPr="00E318F7">
        <w:rPr>
          <w:szCs w:val="22"/>
        </w:rPr>
        <w:t xml:space="preserve">The Australian Communications and Media Authority makes the following </w:t>
      </w:r>
      <w:r w:rsidR="0062349E">
        <w:rPr>
          <w:szCs w:val="22"/>
        </w:rPr>
        <w:t>Notice</w:t>
      </w:r>
      <w:r>
        <w:rPr>
          <w:szCs w:val="22"/>
        </w:rPr>
        <w:t xml:space="preserve"> under </w:t>
      </w:r>
      <w:r w:rsidR="0062349E">
        <w:rPr>
          <w:szCs w:val="22"/>
        </w:rPr>
        <w:t xml:space="preserve">subsection </w:t>
      </w:r>
      <w:r w:rsidR="0062349E">
        <w:t>182(1)</w:t>
      </w:r>
      <w:r>
        <w:t xml:space="preserve"> of the </w:t>
      </w:r>
      <w:r w:rsidR="0062349E">
        <w:rPr>
          <w:i/>
        </w:rPr>
        <w:t>Radiocommunications Act 1992</w:t>
      </w:r>
      <w:r w:rsidRPr="00121BB9">
        <w:t>.</w:t>
      </w:r>
    </w:p>
    <w:p w14:paraId="1173A4FD" w14:textId="24D3881E" w:rsidR="00E83DF5" w:rsidRPr="00E318F7" w:rsidRDefault="00E83DF5" w:rsidP="00E83DF5">
      <w:pPr>
        <w:keepNext/>
        <w:spacing w:before="300" w:line="240" w:lineRule="atLeast"/>
        <w:ind w:right="397"/>
        <w:jc w:val="both"/>
        <w:rPr>
          <w:rFonts w:ascii="Times New Roman" w:hAnsi="Times New Roman" w:cs="Times New Roman"/>
        </w:rPr>
      </w:pPr>
      <w:r w:rsidRPr="00E318F7">
        <w:rPr>
          <w:rFonts w:ascii="Times New Roman" w:hAnsi="Times New Roman" w:cs="Times New Roman"/>
        </w:rPr>
        <w:t>Dated</w:t>
      </w:r>
      <w:bookmarkStart w:id="0" w:name="BKCheck15B_1"/>
      <w:bookmarkEnd w:id="0"/>
      <w:r w:rsidRPr="00E318F7">
        <w:rPr>
          <w:rFonts w:ascii="Times New Roman" w:hAnsi="Times New Roman" w:cs="Times New Roman"/>
        </w:rPr>
        <w:t>:</w:t>
      </w:r>
      <w:r w:rsidR="00F03574">
        <w:rPr>
          <w:rFonts w:ascii="Times New Roman" w:hAnsi="Times New Roman" w:cs="Times New Roman"/>
        </w:rPr>
        <w:t xml:space="preserve"> 25 October 2017</w:t>
      </w:r>
    </w:p>
    <w:p w14:paraId="4BE5FC9E" w14:textId="77777777" w:rsidR="00F03574" w:rsidRDefault="00F03574" w:rsidP="00F03574">
      <w:pPr>
        <w:tabs>
          <w:tab w:val="left" w:pos="3119"/>
        </w:tabs>
        <w:spacing w:after="0" w:line="300" w:lineRule="atLeast"/>
        <w:ind w:right="374"/>
        <w:jc w:val="right"/>
        <w:rPr>
          <w:rFonts w:ascii="Times New Roman" w:hAnsi="Times New Roman" w:cs="Times New Roman"/>
        </w:rPr>
      </w:pPr>
    </w:p>
    <w:p w14:paraId="51191329" w14:textId="11E36FFE" w:rsidR="00F03574" w:rsidRDefault="00F03574" w:rsidP="00F03574">
      <w:pPr>
        <w:tabs>
          <w:tab w:val="left" w:pos="3119"/>
        </w:tabs>
        <w:spacing w:after="0" w:line="300" w:lineRule="atLeast"/>
        <w:ind w:right="37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James Cameron</w:t>
      </w:r>
    </w:p>
    <w:p w14:paraId="4A00FCF6" w14:textId="5D4C24FC" w:rsidR="00F03574" w:rsidRDefault="00F03574" w:rsidP="00F03574">
      <w:pPr>
        <w:tabs>
          <w:tab w:val="left" w:pos="3119"/>
        </w:tabs>
        <w:spacing w:after="0" w:line="300" w:lineRule="atLeast"/>
        <w:ind w:right="37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</w:t>
      </w:r>
      <w:proofErr w:type="gramStart"/>
      <w:r>
        <w:rPr>
          <w:rFonts w:ascii="Times New Roman" w:hAnsi="Times New Roman" w:cs="Times New Roman"/>
        </w:rPr>
        <w:t>signed</w:t>
      </w:r>
      <w:proofErr w:type="gramEnd"/>
      <w:r>
        <w:rPr>
          <w:rFonts w:ascii="Times New Roman" w:hAnsi="Times New Roman" w:cs="Times New Roman"/>
        </w:rPr>
        <w:t>]</w:t>
      </w:r>
    </w:p>
    <w:p w14:paraId="1C8D3343" w14:textId="77777777" w:rsidR="00E83DF5" w:rsidRDefault="00E83DF5" w:rsidP="00F03574">
      <w:pPr>
        <w:tabs>
          <w:tab w:val="left" w:pos="3119"/>
        </w:tabs>
        <w:spacing w:after="0" w:line="300" w:lineRule="atLeast"/>
        <w:ind w:right="374"/>
        <w:jc w:val="right"/>
        <w:rPr>
          <w:rFonts w:ascii="Times New Roman" w:hAnsi="Times New Roman" w:cs="Times New Roman"/>
        </w:rPr>
      </w:pPr>
      <w:r w:rsidRPr="00E318F7">
        <w:rPr>
          <w:rFonts w:ascii="Times New Roman" w:hAnsi="Times New Roman" w:cs="Times New Roman"/>
        </w:rPr>
        <w:t>Member</w:t>
      </w:r>
      <w:bookmarkStart w:id="1" w:name="Minister"/>
    </w:p>
    <w:p w14:paraId="22F546E1" w14:textId="77777777" w:rsidR="00F03574" w:rsidRDefault="00F03574" w:rsidP="00F03574">
      <w:pPr>
        <w:tabs>
          <w:tab w:val="left" w:pos="3119"/>
        </w:tabs>
        <w:spacing w:after="0" w:line="300" w:lineRule="atLeast"/>
        <w:ind w:right="374"/>
        <w:jc w:val="right"/>
        <w:rPr>
          <w:rFonts w:ascii="Times New Roman" w:hAnsi="Times New Roman" w:cs="Times New Roman"/>
        </w:rPr>
      </w:pPr>
    </w:p>
    <w:p w14:paraId="1683B90D" w14:textId="4D33BCD9" w:rsidR="00F03574" w:rsidRDefault="00F03574" w:rsidP="00F03574">
      <w:pPr>
        <w:tabs>
          <w:tab w:val="left" w:pos="3119"/>
        </w:tabs>
        <w:spacing w:after="0" w:line="300" w:lineRule="atLeast"/>
        <w:ind w:right="37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Brendan Byrne</w:t>
      </w:r>
    </w:p>
    <w:p w14:paraId="565EE77C" w14:textId="54E0C0D9" w:rsidR="00F03574" w:rsidRPr="00E318F7" w:rsidRDefault="00F03574" w:rsidP="00F03574">
      <w:pPr>
        <w:tabs>
          <w:tab w:val="left" w:pos="3119"/>
        </w:tabs>
        <w:spacing w:after="0" w:line="300" w:lineRule="atLeast"/>
        <w:ind w:right="37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</w:t>
      </w:r>
      <w:proofErr w:type="gramStart"/>
      <w:r>
        <w:rPr>
          <w:rFonts w:ascii="Times New Roman" w:hAnsi="Times New Roman" w:cs="Times New Roman"/>
        </w:rPr>
        <w:t>signed</w:t>
      </w:r>
      <w:proofErr w:type="gramEnd"/>
      <w:r>
        <w:rPr>
          <w:rFonts w:ascii="Times New Roman" w:hAnsi="Times New Roman" w:cs="Times New Roman"/>
        </w:rPr>
        <w:t>]</w:t>
      </w:r>
    </w:p>
    <w:p w14:paraId="6FF45FC5" w14:textId="77777777" w:rsidR="00E83DF5" w:rsidRPr="00E318F7" w:rsidRDefault="00E83DF5" w:rsidP="00F03574">
      <w:pPr>
        <w:tabs>
          <w:tab w:val="left" w:pos="3119"/>
        </w:tabs>
        <w:spacing w:after="0" w:line="300" w:lineRule="atLeast"/>
        <w:ind w:right="374"/>
        <w:jc w:val="right"/>
        <w:rPr>
          <w:rFonts w:ascii="Times New Roman" w:hAnsi="Times New Roman" w:cs="Times New Roman"/>
        </w:rPr>
      </w:pPr>
      <w:r w:rsidRPr="00F03574">
        <w:rPr>
          <w:rFonts w:ascii="Times New Roman" w:hAnsi="Times New Roman" w:cs="Times New Roman"/>
          <w:strike/>
        </w:rPr>
        <w:t>Member</w:t>
      </w:r>
      <w:r w:rsidRPr="00E318F7">
        <w:rPr>
          <w:rFonts w:ascii="Times New Roman" w:hAnsi="Times New Roman" w:cs="Times New Roman"/>
        </w:rPr>
        <w:t>/General Manager</w:t>
      </w:r>
      <w:bookmarkEnd w:id="1"/>
    </w:p>
    <w:p w14:paraId="0D0AF118" w14:textId="77777777" w:rsidR="00E83DF5" w:rsidRPr="00E318F7" w:rsidRDefault="00E83DF5" w:rsidP="00E83DF5">
      <w:pPr>
        <w:pStyle w:val="SignCoverPageEnd"/>
        <w:rPr>
          <w:szCs w:val="22"/>
        </w:rPr>
      </w:pPr>
      <w:bookmarkStart w:id="2" w:name="_GoBack"/>
      <w:bookmarkEnd w:id="2"/>
    </w:p>
    <w:p w14:paraId="77CFE82D" w14:textId="77777777" w:rsidR="00E83DF5" w:rsidRPr="00E318F7" w:rsidRDefault="00E83DF5" w:rsidP="00E83DF5">
      <w:pPr>
        <w:pStyle w:val="SignCoverPageEnd"/>
        <w:rPr>
          <w:szCs w:val="22"/>
        </w:rPr>
      </w:pPr>
      <w:r w:rsidRPr="00E318F7">
        <w:rPr>
          <w:szCs w:val="22"/>
        </w:rPr>
        <w:t>Australian Communications and Media Authority</w:t>
      </w:r>
    </w:p>
    <w:p w14:paraId="7E0B0AF8" w14:textId="77777777" w:rsidR="00E83DF5" w:rsidRPr="00E318F7" w:rsidRDefault="00E83DF5" w:rsidP="00E83DF5">
      <w:pPr>
        <w:rPr>
          <w:rFonts w:ascii="Times New Roman" w:hAnsi="Times New Roman" w:cs="Times New Roman"/>
        </w:rPr>
      </w:pPr>
    </w:p>
    <w:p w14:paraId="08B0B96B" w14:textId="77777777" w:rsidR="00E83DF5" w:rsidRPr="00E318F7" w:rsidRDefault="00E83DF5" w:rsidP="00E83DF5">
      <w:pPr>
        <w:rPr>
          <w:rFonts w:ascii="Times New Roman" w:hAnsi="Times New Roman" w:cs="Times New Roman"/>
        </w:rPr>
      </w:pPr>
    </w:p>
    <w:p w14:paraId="7EC5F1F1" w14:textId="77777777" w:rsidR="00E83DF5" w:rsidRPr="00E318F7" w:rsidRDefault="00E83DF5" w:rsidP="00E83DF5">
      <w:pPr>
        <w:rPr>
          <w:rFonts w:ascii="Times New Roman" w:hAnsi="Times New Roman" w:cs="Times New Roman"/>
        </w:rPr>
      </w:pPr>
    </w:p>
    <w:p w14:paraId="0ADFB3F9" w14:textId="77777777" w:rsidR="00E83DF5" w:rsidRPr="00E318F7" w:rsidRDefault="00E83DF5" w:rsidP="00E83DF5">
      <w:pPr>
        <w:rPr>
          <w:rFonts w:ascii="Times New Roman" w:hAnsi="Times New Roman" w:cs="Times New Roman"/>
        </w:rPr>
        <w:sectPr w:rsidR="00E83DF5" w:rsidRPr="00E318F7" w:rsidSect="002F0E3F">
          <w:footerReference w:type="default" r:id="rId13"/>
          <w:headerReference w:type="first" r:id="rId14"/>
          <w:pgSz w:w="11906" w:h="16838"/>
          <w:pgMar w:top="1440" w:right="1440" w:bottom="1440" w:left="1440" w:header="708" w:footer="708" w:gutter="0"/>
          <w:pgNumType w:start="1"/>
          <w:cols w:space="708"/>
          <w:titlePg/>
          <w:docGrid w:linePitch="360"/>
        </w:sectPr>
      </w:pPr>
    </w:p>
    <w:p w14:paraId="4259A17B" w14:textId="77777777" w:rsidR="00E83DF5" w:rsidRPr="00BA34C5" w:rsidRDefault="00E83DF5" w:rsidP="00E83DF5">
      <w:pPr>
        <w:pStyle w:val="ActHead5"/>
        <w:spacing w:before="0"/>
        <w:ind w:left="0" w:firstLine="0"/>
        <w:rPr>
          <w:rStyle w:val="CharSectno"/>
          <w:szCs w:val="24"/>
        </w:rPr>
      </w:pPr>
      <w:bookmarkStart w:id="3" w:name="_Toc444596031"/>
    </w:p>
    <w:p w14:paraId="0394C647" w14:textId="77777777" w:rsidR="00E83DF5" w:rsidRPr="00BA34C5" w:rsidRDefault="00E83DF5" w:rsidP="00E83DF5">
      <w:pPr>
        <w:pStyle w:val="ActHead5"/>
        <w:spacing w:before="0"/>
        <w:ind w:left="0" w:firstLine="0"/>
        <w:rPr>
          <w:sz w:val="32"/>
          <w:szCs w:val="32"/>
        </w:rPr>
      </w:pPr>
      <w:proofErr w:type="gramStart"/>
      <w:r w:rsidRPr="008E3E51">
        <w:rPr>
          <w:rStyle w:val="CharSectno"/>
        </w:rPr>
        <w:t>1</w:t>
      </w:r>
      <w:r w:rsidRPr="008E3E51">
        <w:t xml:space="preserve">  Name</w:t>
      </w:r>
      <w:proofErr w:type="gramEnd"/>
    </w:p>
    <w:p w14:paraId="7D87360E" w14:textId="24AACB5F" w:rsidR="00E83DF5" w:rsidRPr="008E3E51" w:rsidRDefault="00E83DF5" w:rsidP="00E83DF5">
      <w:pPr>
        <w:pStyle w:val="subsection"/>
      </w:pPr>
      <w:r w:rsidRPr="008E3E51">
        <w:tab/>
      </w:r>
      <w:r w:rsidRPr="008E3E51">
        <w:tab/>
        <w:t xml:space="preserve">This is the </w:t>
      </w:r>
      <w:bookmarkStart w:id="4" w:name="BKCheck15B_3"/>
      <w:bookmarkEnd w:id="4"/>
      <w:r w:rsidR="0062349E">
        <w:rPr>
          <w:i/>
        </w:rPr>
        <w:t>Radiocommunications (Compliance Labelling) Amendment Notice 201</w:t>
      </w:r>
      <w:r w:rsidR="00092D91">
        <w:rPr>
          <w:i/>
        </w:rPr>
        <w:t>7 (No</w:t>
      </w:r>
      <w:r w:rsidR="007C27CF">
        <w:rPr>
          <w:i/>
        </w:rPr>
        <w:t>.</w:t>
      </w:r>
      <w:r w:rsidR="00092D91">
        <w:rPr>
          <w:i/>
        </w:rPr>
        <w:t>1)</w:t>
      </w:r>
      <w:r w:rsidR="007C27CF">
        <w:t>.</w:t>
      </w:r>
    </w:p>
    <w:p w14:paraId="4731B3FE" w14:textId="77777777" w:rsidR="00E83DF5" w:rsidRPr="008E3E51" w:rsidRDefault="00E83DF5" w:rsidP="00E83DF5">
      <w:pPr>
        <w:pStyle w:val="ActHead5"/>
      </w:pPr>
      <w:bookmarkStart w:id="5" w:name="_Toc444596032"/>
      <w:proofErr w:type="gramStart"/>
      <w:r w:rsidRPr="008E3E51">
        <w:rPr>
          <w:rStyle w:val="CharSectno"/>
        </w:rPr>
        <w:t>2</w:t>
      </w:r>
      <w:r w:rsidRPr="008E3E51">
        <w:t xml:space="preserve">  Commencement</w:t>
      </w:r>
      <w:bookmarkEnd w:id="5"/>
      <w:proofErr w:type="gramEnd"/>
    </w:p>
    <w:p w14:paraId="58D2E952" w14:textId="77777777" w:rsidR="00E83DF5" w:rsidRDefault="00E83DF5" w:rsidP="00E83DF5">
      <w:pPr>
        <w:pStyle w:val="subsection"/>
      </w:pPr>
      <w:r>
        <w:tab/>
      </w:r>
      <w:r w:rsidRPr="008E3E51">
        <w:tab/>
        <w:t>This instrument</w:t>
      </w:r>
      <w:r>
        <w:t xml:space="preserve"> commences at the start of the day after it is registered on the Federal Register of Legislation. </w:t>
      </w:r>
    </w:p>
    <w:p w14:paraId="2E4DC4A9" w14:textId="77777777" w:rsidR="00E83DF5" w:rsidRDefault="00E83DF5" w:rsidP="00E83DF5">
      <w:pPr>
        <w:pStyle w:val="LI-BodyTextNote"/>
        <w:spacing w:before="122"/>
      </w:pPr>
      <w:r w:rsidRPr="00F61B09">
        <w:t>Note:</w:t>
      </w:r>
      <w:r w:rsidRPr="00F61B09">
        <w:tab/>
      </w:r>
      <w:r>
        <w:t xml:space="preserve">The Federal Register of Legislation </w:t>
      </w:r>
      <w:r w:rsidRPr="00572BB1">
        <w:t xml:space="preserve">may </w:t>
      </w:r>
      <w:r>
        <w:t xml:space="preserve">be accessed at </w:t>
      </w:r>
      <w:hyperlink r:id="rId15" w:history="1">
        <w:r w:rsidRPr="008B4C0E">
          <w:rPr>
            <w:rStyle w:val="Hyperlink"/>
            <w:rFonts w:eastAsiaTheme="majorEastAsia"/>
          </w:rPr>
          <w:t>www.legislation.gov.au</w:t>
        </w:r>
      </w:hyperlink>
      <w:r>
        <w:t>.</w:t>
      </w:r>
    </w:p>
    <w:p w14:paraId="787E4103" w14:textId="77777777" w:rsidR="00E83DF5" w:rsidRPr="008E3E51" w:rsidRDefault="00E83DF5" w:rsidP="00E83DF5">
      <w:pPr>
        <w:pStyle w:val="ActHead5"/>
      </w:pPr>
      <w:bookmarkStart w:id="6" w:name="_Toc444596033"/>
      <w:proofErr w:type="gramStart"/>
      <w:r w:rsidRPr="008E3E51">
        <w:rPr>
          <w:rStyle w:val="CharSectno"/>
        </w:rPr>
        <w:t>3</w:t>
      </w:r>
      <w:r w:rsidRPr="008E3E51">
        <w:t xml:space="preserve">  Authority</w:t>
      </w:r>
      <w:bookmarkEnd w:id="6"/>
      <w:proofErr w:type="gramEnd"/>
    </w:p>
    <w:p w14:paraId="1E910415" w14:textId="315B4CAC" w:rsidR="00E83DF5" w:rsidRPr="008E3E51" w:rsidRDefault="00E83DF5" w:rsidP="00E83DF5">
      <w:pPr>
        <w:pStyle w:val="subsection"/>
      </w:pPr>
      <w:r w:rsidRPr="008E3E51">
        <w:tab/>
      </w:r>
      <w:r w:rsidRPr="008E3E51">
        <w:tab/>
        <w:t>This instrument</w:t>
      </w:r>
      <w:r>
        <w:t xml:space="preserve"> is made under </w:t>
      </w:r>
      <w:r w:rsidR="0062349E">
        <w:t>subsection 182(1)</w:t>
      </w:r>
      <w:r>
        <w:t xml:space="preserve"> of the </w:t>
      </w:r>
      <w:r w:rsidR="0062349E">
        <w:rPr>
          <w:i/>
        </w:rPr>
        <w:t>Radiocommunications Act 1992</w:t>
      </w:r>
      <w:r>
        <w:t>.</w:t>
      </w:r>
    </w:p>
    <w:p w14:paraId="3C565400" w14:textId="77777777" w:rsidR="00E83DF5" w:rsidRPr="008E3E51" w:rsidRDefault="00E83DF5" w:rsidP="00E83DF5">
      <w:pPr>
        <w:pStyle w:val="ActHead5"/>
      </w:pPr>
      <w:bookmarkStart w:id="7" w:name="_Toc444596034"/>
      <w:proofErr w:type="gramStart"/>
      <w:r>
        <w:t>4</w:t>
      </w:r>
      <w:r w:rsidRPr="008E3E51">
        <w:t xml:space="preserve">  </w:t>
      </w:r>
      <w:r>
        <w:t>Amendments</w:t>
      </w:r>
      <w:proofErr w:type="gramEnd"/>
    </w:p>
    <w:p w14:paraId="56E14A95" w14:textId="67573465" w:rsidR="00E83DF5" w:rsidRDefault="00E83DF5" w:rsidP="00E83DF5">
      <w:pPr>
        <w:pStyle w:val="subsection"/>
        <w:rPr>
          <w:rStyle w:val="CharSectno"/>
        </w:rPr>
      </w:pPr>
      <w:r>
        <w:tab/>
      </w:r>
      <w:r w:rsidRPr="008E3E51">
        <w:tab/>
      </w:r>
      <w:r>
        <w:t>The</w:t>
      </w:r>
      <w:r w:rsidRPr="00D41825">
        <w:t xml:space="preserve"> instrument</w:t>
      </w:r>
      <w:r w:rsidR="000175F4">
        <w:t>s</w:t>
      </w:r>
      <w:r w:rsidRPr="00D41825">
        <w:t xml:space="preserve"> that </w:t>
      </w:r>
      <w:r w:rsidR="000175F4">
        <w:t xml:space="preserve">are </w:t>
      </w:r>
      <w:r w:rsidRPr="00D41825">
        <w:t>specified in Schedule</w:t>
      </w:r>
      <w:r w:rsidR="000175F4">
        <w:t>s</w:t>
      </w:r>
      <w:r>
        <w:t xml:space="preserve"> 1</w:t>
      </w:r>
      <w:r w:rsidRPr="00D41825">
        <w:t xml:space="preserve"> </w:t>
      </w:r>
      <w:r w:rsidR="000175F4">
        <w:t xml:space="preserve">and 2 are </w:t>
      </w:r>
      <w:r w:rsidRPr="00D41825">
        <w:t>amended as set ou</w:t>
      </w:r>
      <w:r>
        <w:t>t in the applicable items in th</w:t>
      </w:r>
      <w:r w:rsidR="000175F4">
        <w:t xml:space="preserve">ose </w:t>
      </w:r>
      <w:r w:rsidRPr="00D41825">
        <w:t>Schedul</w:t>
      </w:r>
      <w:r>
        <w:t>e</w:t>
      </w:r>
      <w:r w:rsidR="000175F4">
        <w:t>s</w:t>
      </w:r>
      <w:r w:rsidRPr="00D41825">
        <w:t>.</w:t>
      </w:r>
      <w:r w:rsidRPr="00A742AC">
        <w:rPr>
          <w:i/>
        </w:rPr>
        <w:t xml:space="preserve"> </w:t>
      </w:r>
    </w:p>
    <w:bookmarkEnd w:id="7"/>
    <w:p w14:paraId="1BF71404" w14:textId="77777777" w:rsidR="00E83DF5" w:rsidRPr="008E3E51" w:rsidRDefault="00E83DF5" w:rsidP="00E83DF5">
      <w:pPr>
        <w:pStyle w:val="notetext"/>
      </w:pPr>
      <w:r>
        <w:t xml:space="preserve"> </w:t>
      </w:r>
    </w:p>
    <w:bookmarkEnd w:id="3"/>
    <w:p w14:paraId="70C7A7C8" w14:textId="77777777" w:rsidR="00E83DF5" w:rsidRDefault="00E83DF5" w:rsidP="00E83DF5">
      <w:pPr>
        <w:rPr>
          <w:rFonts w:ascii="Times New Roman" w:hAnsi="Times New Roman" w:cs="Times New Roman"/>
          <w:b/>
          <w:sz w:val="24"/>
          <w:szCs w:val="24"/>
        </w:rPr>
        <w:sectPr w:rsidR="00E83DF5" w:rsidSect="00F31EC9">
          <w:headerReference w:type="default" r:id="rId16"/>
          <w:pgSz w:w="11906" w:h="16838"/>
          <w:pgMar w:top="1440" w:right="1440" w:bottom="1440" w:left="1440" w:header="708" w:footer="708" w:gutter="0"/>
          <w:pgNumType w:start="1"/>
          <w:cols w:space="708"/>
          <w:docGrid w:linePitch="360"/>
        </w:sectPr>
      </w:pPr>
    </w:p>
    <w:p w14:paraId="367C84B0" w14:textId="77777777" w:rsidR="00E83DF5" w:rsidRDefault="00E83DF5" w:rsidP="00E83DF5">
      <w:pPr>
        <w:pStyle w:val="ActHead5"/>
        <w:spacing w:before="0"/>
        <w:ind w:left="0" w:firstLine="0"/>
        <w:rPr>
          <w:rStyle w:val="CharSectno"/>
          <w:sz w:val="32"/>
          <w:szCs w:val="32"/>
        </w:rPr>
      </w:pPr>
    </w:p>
    <w:p w14:paraId="61FB3677" w14:textId="2BB590A5" w:rsidR="00E83DF5" w:rsidRPr="00265688" w:rsidRDefault="00E83DF5" w:rsidP="00E83DF5">
      <w:pPr>
        <w:pStyle w:val="ActHead5"/>
        <w:spacing w:before="0"/>
        <w:ind w:left="0" w:firstLine="0"/>
        <w:rPr>
          <w:rStyle w:val="CharSectno"/>
          <w:rFonts w:ascii="Arial" w:hAnsi="Arial" w:cs="Arial"/>
          <w:sz w:val="32"/>
          <w:szCs w:val="32"/>
        </w:rPr>
      </w:pPr>
      <w:r w:rsidRPr="00265688">
        <w:rPr>
          <w:rStyle w:val="CharSectno"/>
          <w:rFonts w:ascii="Arial" w:hAnsi="Arial" w:cs="Arial"/>
          <w:sz w:val="32"/>
          <w:szCs w:val="32"/>
        </w:rPr>
        <w:t>Schedule 1</w:t>
      </w:r>
      <w:r w:rsidRPr="00265688">
        <w:rPr>
          <w:rFonts w:ascii="Arial" w:hAnsi="Arial" w:cs="Arial"/>
          <w:sz w:val="32"/>
          <w:szCs w:val="32"/>
        </w:rPr>
        <w:t>—Amendments</w:t>
      </w:r>
      <w:r w:rsidR="00011C51">
        <w:rPr>
          <w:rFonts w:ascii="Arial" w:hAnsi="Arial" w:cs="Arial"/>
          <w:sz w:val="32"/>
          <w:szCs w:val="32"/>
        </w:rPr>
        <w:t xml:space="preserve"> to the </w:t>
      </w:r>
      <w:r w:rsidR="00011C51" w:rsidRPr="001F2E7C">
        <w:rPr>
          <w:rFonts w:ascii="Arial" w:hAnsi="Arial" w:cs="Arial"/>
          <w:i/>
          <w:sz w:val="32"/>
          <w:szCs w:val="32"/>
        </w:rPr>
        <w:t>Radiocommunications (Compliance Labelling – Devices) Notice 2014</w:t>
      </w:r>
    </w:p>
    <w:p w14:paraId="5AC0CAB8" w14:textId="0C03BCBF" w:rsidR="0062349E" w:rsidRPr="00877067" w:rsidRDefault="0062349E" w:rsidP="0062349E">
      <w:pPr>
        <w:pStyle w:val="ActHead9"/>
        <w:ind w:left="0" w:firstLine="0"/>
      </w:pPr>
      <w:r w:rsidRPr="00877067">
        <w:t>Radiocommunications (Compliance Labelling – Devices)</w:t>
      </w:r>
      <w:r>
        <w:t xml:space="preserve"> Notice 2014 (</w:t>
      </w:r>
      <w:r w:rsidRPr="00877067">
        <w:rPr>
          <w:szCs w:val="28"/>
        </w:rPr>
        <w:t>F2014L01236</w:t>
      </w:r>
      <w:r>
        <w:rPr>
          <w:szCs w:val="28"/>
        </w:rPr>
        <w:t>)</w:t>
      </w:r>
    </w:p>
    <w:p w14:paraId="6868025C" w14:textId="7DBAAC32" w:rsidR="005E598B" w:rsidRPr="0045107E" w:rsidRDefault="005E598B" w:rsidP="005E598B">
      <w:pPr>
        <w:pStyle w:val="ItemHead"/>
        <w:tabs>
          <w:tab w:val="left" w:pos="3495"/>
        </w:tabs>
        <w:rPr>
          <w:i/>
        </w:rPr>
      </w:pPr>
      <w:proofErr w:type="gramStart"/>
      <w:r>
        <w:t xml:space="preserve">1  </w:t>
      </w:r>
      <w:r w:rsidR="008B1601" w:rsidRPr="0045107E">
        <w:t>S</w:t>
      </w:r>
      <w:r w:rsidRPr="0045107E">
        <w:t>ection</w:t>
      </w:r>
      <w:proofErr w:type="gramEnd"/>
      <w:r w:rsidRPr="0045107E">
        <w:t xml:space="preserve"> 2</w:t>
      </w:r>
      <w:r w:rsidR="008B1601" w:rsidRPr="0045107E">
        <w:t xml:space="preserve"> </w:t>
      </w:r>
      <w:r w:rsidR="00394A5E" w:rsidRPr="007E1D93">
        <w:t>(</w:t>
      </w:r>
      <w:r w:rsidR="008B1601" w:rsidRPr="0045107E">
        <w:t>Note 1</w:t>
      </w:r>
      <w:r w:rsidR="00394A5E" w:rsidRPr="0045107E">
        <w:t>)</w:t>
      </w:r>
    </w:p>
    <w:p w14:paraId="792F8438" w14:textId="286500C2" w:rsidR="005E598B" w:rsidRPr="0045107E" w:rsidRDefault="005E598B" w:rsidP="005E598B">
      <w:pPr>
        <w:pStyle w:val="Item"/>
        <w:spacing w:after="120"/>
      </w:pPr>
      <w:r w:rsidRPr="0045107E">
        <w:t xml:space="preserve">Repeal the </w:t>
      </w:r>
      <w:r w:rsidR="008B1601" w:rsidRPr="0045107E">
        <w:t>n</w:t>
      </w:r>
      <w:r w:rsidRPr="0045107E">
        <w:t>ote, substitute:</w:t>
      </w:r>
    </w:p>
    <w:p w14:paraId="56E354C6" w14:textId="203759F9" w:rsidR="005E598B" w:rsidRPr="0045107E" w:rsidRDefault="005E598B" w:rsidP="005E598B">
      <w:pPr>
        <w:pStyle w:val="LI-BodyTextNote"/>
        <w:spacing w:before="122"/>
        <w:ind w:left="1560" w:hanging="709"/>
      </w:pPr>
      <w:r w:rsidRPr="0045107E">
        <w:t>Note 1:</w:t>
      </w:r>
      <w:r w:rsidRPr="0045107E">
        <w:tab/>
        <w:t xml:space="preserve">The Federal </w:t>
      </w:r>
      <w:r w:rsidR="008B1601" w:rsidRPr="0045107E">
        <w:t>R</w:t>
      </w:r>
      <w:r w:rsidRPr="0045107E">
        <w:t xml:space="preserve">egister of Legislation may be accessed at </w:t>
      </w:r>
      <w:hyperlink r:id="rId17" w:history="1">
        <w:r w:rsidRPr="0045107E">
          <w:rPr>
            <w:rStyle w:val="Hyperlink"/>
          </w:rPr>
          <w:t>www.legislation.gov.au</w:t>
        </w:r>
      </w:hyperlink>
      <w:r w:rsidRPr="0045107E">
        <w:t xml:space="preserve">. </w:t>
      </w:r>
    </w:p>
    <w:p w14:paraId="116697A8" w14:textId="7D6D0800" w:rsidR="00B44B12" w:rsidRPr="0045107E" w:rsidRDefault="005E598B" w:rsidP="00B44B12">
      <w:pPr>
        <w:pStyle w:val="ItemHead"/>
        <w:tabs>
          <w:tab w:val="left" w:pos="3495"/>
        </w:tabs>
        <w:rPr>
          <w:i/>
        </w:rPr>
      </w:pPr>
      <w:proofErr w:type="gramStart"/>
      <w:r w:rsidRPr="0045107E">
        <w:t>2</w:t>
      </w:r>
      <w:r w:rsidR="00B44B12" w:rsidRPr="0045107E">
        <w:t xml:space="preserve">  Subsection</w:t>
      </w:r>
      <w:proofErr w:type="gramEnd"/>
      <w:r w:rsidR="00B44B12" w:rsidRPr="0045107E">
        <w:t xml:space="preserve"> 4(1) </w:t>
      </w:r>
      <w:r w:rsidR="000A1533" w:rsidRPr="0045107E">
        <w:t>(</w:t>
      </w:r>
      <w:r w:rsidR="00B44B12" w:rsidRPr="0045107E">
        <w:t xml:space="preserve">definition of </w:t>
      </w:r>
      <w:r w:rsidR="00B44B12" w:rsidRPr="0045107E">
        <w:rPr>
          <w:i/>
        </w:rPr>
        <w:t xml:space="preserve">Class Licence, </w:t>
      </w:r>
      <w:r w:rsidR="00B44B12" w:rsidRPr="0045107E">
        <w:t xml:space="preserve">including the </w:t>
      </w:r>
      <w:r w:rsidR="003F3012" w:rsidRPr="0045107E">
        <w:t>n</w:t>
      </w:r>
      <w:r w:rsidR="00B44B12" w:rsidRPr="0045107E">
        <w:t>ote</w:t>
      </w:r>
      <w:r w:rsidR="000A1533" w:rsidRPr="0045107E">
        <w:t>)</w:t>
      </w:r>
    </w:p>
    <w:p w14:paraId="27D4BA16" w14:textId="114C58B7" w:rsidR="00B44B12" w:rsidRPr="0045107E" w:rsidRDefault="00B44B12" w:rsidP="00B44B12">
      <w:pPr>
        <w:pStyle w:val="Item"/>
        <w:spacing w:after="120"/>
      </w:pPr>
      <w:r w:rsidRPr="0045107E">
        <w:t xml:space="preserve">Repeal the definition, including the </w:t>
      </w:r>
      <w:r w:rsidR="009A7D1E" w:rsidRPr="0045107E">
        <w:t>n</w:t>
      </w:r>
      <w:r w:rsidRPr="0045107E">
        <w:t>ote, substitute:</w:t>
      </w:r>
    </w:p>
    <w:p w14:paraId="26F39E5C" w14:textId="26DE144A" w:rsidR="00B44B12" w:rsidRDefault="00B44B12" w:rsidP="00B44B12">
      <w:pPr>
        <w:shd w:val="clear" w:color="auto" w:fill="FFFFFF"/>
        <w:spacing w:after="120" w:line="240" w:lineRule="auto"/>
        <w:ind w:left="851"/>
        <w:rPr>
          <w:rFonts w:ascii="Times New Roman" w:eastAsia="Times New Roman" w:hAnsi="Times New Roman" w:cs="Times New Roman"/>
          <w:lang w:eastAsia="en-AU"/>
        </w:rPr>
      </w:pPr>
      <w:r w:rsidRPr="0045107E">
        <w:rPr>
          <w:rFonts w:ascii="Times New Roman" w:eastAsia="Times New Roman" w:hAnsi="Times New Roman" w:cs="Times New Roman"/>
          <w:b/>
          <w:i/>
          <w:lang w:eastAsia="en-AU"/>
        </w:rPr>
        <w:t xml:space="preserve">Class Licence </w:t>
      </w:r>
      <w:r w:rsidRPr="0045107E">
        <w:rPr>
          <w:rFonts w:ascii="Times New Roman" w:eastAsia="Times New Roman" w:hAnsi="Times New Roman" w:cs="Times New Roman"/>
          <w:lang w:eastAsia="en-AU"/>
        </w:rPr>
        <w:t xml:space="preserve">means the </w:t>
      </w:r>
      <w:r w:rsidRPr="0045107E">
        <w:rPr>
          <w:rFonts w:ascii="Times New Roman" w:eastAsia="Times New Roman" w:hAnsi="Times New Roman" w:cs="Times New Roman"/>
          <w:i/>
          <w:lang w:eastAsia="en-AU"/>
        </w:rPr>
        <w:t>Radiocommunications (Low Interference Potential Devices) Class Licence 2015</w:t>
      </w:r>
      <w:r w:rsidRPr="0045107E">
        <w:rPr>
          <w:rFonts w:ascii="Times New Roman" w:eastAsia="Times New Roman" w:hAnsi="Times New Roman" w:cs="Times New Roman"/>
          <w:b/>
          <w:i/>
          <w:lang w:eastAsia="en-AU"/>
        </w:rPr>
        <w:t xml:space="preserve"> </w:t>
      </w:r>
      <w:r w:rsidRPr="0045107E">
        <w:rPr>
          <w:rFonts w:ascii="Times New Roman" w:eastAsia="Times New Roman" w:hAnsi="Times New Roman" w:cs="Times New Roman"/>
          <w:lang w:eastAsia="en-AU"/>
        </w:rPr>
        <w:t>as in force</w:t>
      </w:r>
      <w:r>
        <w:rPr>
          <w:rFonts w:ascii="Times New Roman" w:eastAsia="Times New Roman" w:hAnsi="Times New Roman" w:cs="Times New Roman"/>
          <w:lang w:eastAsia="en-AU"/>
        </w:rPr>
        <w:t xml:space="preserve"> from time to time.  </w:t>
      </w:r>
    </w:p>
    <w:p w14:paraId="123CC6A9" w14:textId="2ACD686E" w:rsidR="0072299C" w:rsidRPr="0045107E" w:rsidRDefault="00B44B12" w:rsidP="00B44B12">
      <w:pPr>
        <w:pStyle w:val="LI-BodyTextNote"/>
        <w:spacing w:before="122"/>
        <w:ind w:left="1560" w:hanging="709"/>
      </w:pPr>
      <w:r w:rsidRPr="00DF36BA">
        <w:t>Note</w:t>
      </w:r>
      <w:r w:rsidR="0072299C">
        <w:t xml:space="preserve"> 1</w:t>
      </w:r>
      <w:r w:rsidRPr="00DF36BA">
        <w:t>:</w:t>
      </w:r>
      <w:r>
        <w:tab/>
        <w:t xml:space="preserve">The </w:t>
      </w:r>
      <w:r w:rsidRPr="00B44B12">
        <w:rPr>
          <w:i/>
        </w:rPr>
        <w:t>Radiocommunications (Low Interference Potential Devices) Class Licence 2015</w:t>
      </w:r>
      <w:r>
        <w:rPr>
          <w:b/>
          <w:i/>
        </w:rPr>
        <w:t xml:space="preserve"> </w:t>
      </w:r>
      <w:r w:rsidRPr="00B44B12">
        <w:t xml:space="preserve">is registered on </w:t>
      </w:r>
      <w:r w:rsidRPr="0045107E">
        <w:t xml:space="preserve">the Federal Register of Legislation kept under the </w:t>
      </w:r>
      <w:r w:rsidRPr="0045107E">
        <w:rPr>
          <w:i/>
        </w:rPr>
        <w:t>Legislation Act 2003</w:t>
      </w:r>
      <w:r w:rsidRPr="0045107E">
        <w:t xml:space="preserve">.  See </w:t>
      </w:r>
      <w:hyperlink r:id="rId18" w:history="1">
        <w:r w:rsidRPr="0045107E">
          <w:rPr>
            <w:rStyle w:val="Hyperlink"/>
          </w:rPr>
          <w:t>www.legislation.gov.au</w:t>
        </w:r>
      </w:hyperlink>
      <w:r w:rsidRPr="0045107E">
        <w:t xml:space="preserve">. </w:t>
      </w:r>
    </w:p>
    <w:p w14:paraId="644EFDE1" w14:textId="51608EA1" w:rsidR="00B44B12" w:rsidRPr="0045107E" w:rsidRDefault="0072299C" w:rsidP="00FB139E">
      <w:pPr>
        <w:pStyle w:val="LI-BodyTextNote"/>
        <w:spacing w:before="122"/>
        <w:ind w:left="1560" w:hanging="709"/>
      </w:pPr>
      <w:r w:rsidRPr="0045107E">
        <w:t>Note 2</w:t>
      </w:r>
      <w:r w:rsidR="0063696A" w:rsidRPr="0045107E">
        <w:t>:</w:t>
      </w:r>
      <w:r w:rsidRPr="0045107E">
        <w:tab/>
        <w:t xml:space="preserve">For incorporation of an instrument as in force from time to time, see subsection </w:t>
      </w:r>
      <w:proofErr w:type="gramStart"/>
      <w:r w:rsidRPr="0045107E">
        <w:t>314A(</w:t>
      </w:r>
      <w:proofErr w:type="gramEnd"/>
      <w:r w:rsidRPr="0045107E">
        <w:t>2) of the Act.</w:t>
      </w:r>
    </w:p>
    <w:p w14:paraId="1E27B500" w14:textId="555C5181" w:rsidR="00C473B6" w:rsidRDefault="00C473B6" w:rsidP="00B44B12">
      <w:pPr>
        <w:pStyle w:val="ItemHead"/>
        <w:tabs>
          <w:tab w:val="left" w:pos="3495"/>
        </w:tabs>
        <w:rPr>
          <w:i/>
        </w:rPr>
      </w:pPr>
      <w:r>
        <w:t xml:space="preserve">3 Subsection 4(1) (definition of </w:t>
      </w:r>
      <w:r>
        <w:rPr>
          <w:i/>
        </w:rPr>
        <w:t>Federal Chamber of Automotive Industries)</w:t>
      </w:r>
    </w:p>
    <w:p w14:paraId="51AFACB6" w14:textId="65CA7B7F" w:rsidR="00C473B6" w:rsidRDefault="00C473B6" w:rsidP="00DA12CA">
      <w:pPr>
        <w:pStyle w:val="Item"/>
        <w:spacing w:after="120"/>
      </w:pPr>
      <w:r>
        <w:t>Repeal the definition, substitute:</w:t>
      </w:r>
    </w:p>
    <w:p w14:paraId="2998CBAD" w14:textId="18932CAB" w:rsidR="00C473B6" w:rsidRPr="00DA12CA" w:rsidRDefault="00C473B6" w:rsidP="00DA12CA">
      <w:pPr>
        <w:shd w:val="clear" w:color="auto" w:fill="FFFFFF"/>
        <w:spacing w:after="120" w:line="240" w:lineRule="auto"/>
        <w:ind w:left="851"/>
        <w:rPr>
          <w:rFonts w:ascii="Times New Roman" w:hAnsi="Times New Roman"/>
          <w:i/>
        </w:rPr>
      </w:pPr>
      <w:r>
        <w:rPr>
          <w:rFonts w:ascii="Times New Roman" w:eastAsia="Times New Roman" w:hAnsi="Times New Roman" w:cs="Times New Roman"/>
          <w:b/>
          <w:i/>
          <w:lang w:eastAsia="en-AU"/>
        </w:rPr>
        <w:t xml:space="preserve">FCAI </w:t>
      </w:r>
      <w:r w:rsidRPr="007D460F">
        <w:rPr>
          <w:rFonts w:ascii="Times New Roman" w:hAnsi="Times New Roman"/>
        </w:rPr>
        <w:t>means the Federal Chamber of Automot</w:t>
      </w:r>
      <w:r w:rsidRPr="00080A86">
        <w:rPr>
          <w:rFonts w:ascii="Times New Roman" w:hAnsi="Times New Roman"/>
        </w:rPr>
        <w:t>ive Industries</w:t>
      </w:r>
      <w:r w:rsidRPr="0076767A">
        <w:rPr>
          <w:rFonts w:ascii="Times New Roman" w:hAnsi="Times New Roman"/>
        </w:rPr>
        <w:t xml:space="preserve"> </w:t>
      </w:r>
      <w:r w:rsidRPr="00DA12CA">
        <w:rPr>
          <w:rFonts w:ascii="Times New Roman" w:eastAsia="Times New Roman" w:hAnsi="Times New Roman" w:cs="Times New Roman"/>
          <w:lang w:eastAsia="en-AU"/>
        </w:rPr>
        <w:t>(ACN 008 550 347)</w:t>
      </w:r>
      <w:r w:rsidR="00BF118E">
        <w:rPr>
          <w:rFonts w:ascii="Times New Roman" w:eastAsia="Times New Roman" w:hAnsi="Times New Roman" w:cs="Times New Roman"/>
          <w:lang w:eastAsia="en-AU"/>
        </w:rPr>
        <w:t>.</w:t>
      </w:r>
    </w:p>
    <w:p w14:paraId="14DD666B" w14:textId="2369F011" w:rsidR="00B44B12" w:rsidRPr="001F2E7C" w:rsidRDefault="00902FFA" w:rsidP="00B44B12">
      <w:pPr>
        <w:pStyle w:val="ItemHead"/>
        <w:tabs>
          <w:tab w:val="left" w:pos="3495"/>
        </w:tabs>
      </w:pPr>
      <w:proofErr w:type="gramStart"/>
      <w:r>
        <w:t>4</w:t>
      </w:r>
      <w:r w:rsidR="00B44B12" w:rsidRPr="0045107E">
        <w:t xml:space="preserve">  Subsection</w:t>
      </w:r>
      <w:proofErr w:type="gramEnd"/>
      <w:r w:rsidR="00B44B12" w:rsidRPr="0045107E">
        <w:t xml:space="preserve"> 4(1) </w:t>
      </w:r>
      <w:r w:rsidR="00394A5E" w:rsidRPr="0045107E">
        <w:t>(</w:t>
      </w:r>
      <w:r w:rsidR="00B44B12" w:rsidRPr="0045107E">
        <w:t xml:space="preserve">definition of </w:t>
      </w:r>
      <w:r w:rsidR="00477793" w:rsidRPr="0045107E">
        <w:rPr>
          <w:i/>
        </w:rPr>
        <w:t>low interference potential device</w:t>
      </w:r>
      <w:r w:rsidR="00394A5E" w:rsidRPr="0045107E">
        <w:t>)</w:t>
      </w:r>
    </w:p>
    <w:p w14:paraId="0CAEE254" w14:textId="671E866F" w:rsidR="00B44B12" w:rsidRPr="0045107E" w:rsidRDefault="00B44B12" w:rsidP="00B44B12">
      <w:pPr>
        <w:pStyle w:val="Item"/>
        <w:spacing w:after="120"/>
      </w:pPr>
      <w:r w:rsidRPr="0045107E">
        <w:t>Repeal the definition, substitute:</w:t>
      </w:r>
    </w:p>
    <w:p w14:paraId="2C2D609F" w14:textId="60252C68" w:rsidR="00B44B12" w:rsidRPr="0045107E" w:rsidRDefault="00B44B12" w:rsidP="00B44B12">
      <w:pPr>
        <w:shd w:val="clear" w:color="auto" w:fill="FFFFFF"/>
        <w:spacing w:after="120" w:line="240" w:lineRule="auto"/>
        <w:ind w:left="851"/>
        <w:rPr>
          <w:rFonts w:ascii="Times New Roman" w:eastAsia="Times New Roman" w:hAnsi="Times New Roman" w:cs="Times New Roman"/>
          <w:lang w:eastAsia="en-AU"/>
        </w:rPr>
      </w:pPr>
      <w:proofErr w:type="gramStart"/>
      <w:r w:rsidRPr="0045107E">
        <w:rPr>
          <w:rFonts w:ascii="Times New Roman" w:eastAsia="Times New Roman" w:hAnsi="Times New Roman" w:cs="Times New Roman"/>
          <w:b/>
          <w:i/>
          <w:lang w:eastAsia="en-AU"/>
        </w:rPr>
        <w:t>low</w:t>
      </w:r>
      <w:proofErr w:type="gramEnd"/>
      <w:r w:rsidRPr="0045107E">
        <w:rPr>
          <w:rFonts w:ascii="Times New Roman" w:eastAsia="Times New Roman" w:hAnsi="Times New Roman" w:cs="Times New Roman"/>
          <w:b/>
          <w:i/>
          <w:lang w:eastAsia="en-AU"/>
        </w:rPr>
        <w:t xml:space="preserve"> interference potential device </w:t>
      </w:r>
      <w:r w:rsidRPr="0045107E">
        <w:rPr>
          <w:rFonts w:ascii="Times New Roman" w:eastAsia="Times New Roman" w:hAnsi="Times New Roman" w:cs="Times New Roman"/>
          <w:lang w:eastAsia="en-AU"/>
        </w:rPr>
        <w:t xml:space="preserve">means a </w:t>
      </w:r>
      <w:proofErr w:type="spellStart"/>
      <w:r w:rsidRPr="0045107E">
        <w:rPr>
          <w:rFonts w:ascii="Times New Roman" w:eastAsia="Times New Roman" w:hAnsi="Times New Roman" w:cs="Times New Roman"/>
          <w:lang w:eastAsia="en-AU"/>
        </w:rPr>
        <w:t>radiocommunications</w:t>
      </w:r>
      <w:proofErr w:type="spellEnd"/>
      <w:r w:rsidRPr="0045107E">
        <w:rPr>
          <w:rFonts w:ascii="Times New Roman" w:eastAsia="Times New Roman" w:hAnsi="Times New Roman" w:cs="Times New Roman"/>
          <w:lang w:eastAsia="en-AU"/>
        </w:rPr>
        <w:t xml:space="preserve"> device </w:t>
      </w:r>
      <w:r w:rsidR="00477793" w:rsidRPr="0045107E">
        <w:rPr>
          <w:rFonts w:ascii="Times New Roman" w:eastAsia="Times New Roman" w:hAnsi="Times New Roman" w:cs="Times New Roman"/>
          <w:lang w:eastAsia="en-AU"/>
        </w:rPr>
        <w:t>the operation of which is authorised by</w:t>
      </w:r>
      <w:r w:rsidRPr="0045107E">
        <w:rPr>
          <w:rFonts w:ascii="Times New Roman" w:eastAsia="Times New Roman" w:hAnsi="Times New Roman" w:cs="Times New Roman"/>
          <w:lang w:eastAsia="en-AU"/>
        </w:rPr>
        <w:t xml:space="preserve"> the Class Licence.</w:t>
      </w:r>
    </w:p>
    <w:p w14:paraId="6B046593" w14:textId="322B7E0A" w:rsidR="008314E7" w:rsidRPr="0045107E" w:rsidRDefault="00902FFA" w:rsidP="008314E7">
      <w:pPr>
        <w:pStyle w:val="ItemHead"/>
        <w:tabs>
          <w:tab w:val="left" w:pos="3495"/>
        </w:tabs>
        <w:rPr>
          <w:i/>
        </w:rPr>
      </w:pPr>
      <w:proofErr w:type="gramStart"/>
      <w:r>
        <w:t>5</w:t>
      </w:r>
      <w:r w:rsidR="008314E7" w:rsidRPr="0045107E">
        <w:t xml:space="preserve">  Subsection</w:t>
      </w:r>
      <w:proofErr w:type="gramEnd"/>
      <w:r w:rsidR="008314E7" w:rsidRPr="0045107E">
        <w:t xml:space="preserve"> 4(1) </w:t>
      </w:r>
      <w:r w:rsidR="00394A5E" w:rsidRPr="0045107E">
        <w:t>(</w:t>
      </w:r>
      <w:r w:rsidR="008314E7" w:rsidRPr="0045107E">
        <w:t xml:space="preserve">definition of </w:t>
      </w:r>
      <w:r w:rsidR="008314E7" w:rsidRPr="0045107E">
        <w:rPr>
          <w:i/>
        </w:rPr>
        <w:t>wireless audio transmitter</w:t>
      </w:r>
      <w:r w:rsidR="00394A5E" w:rsidRPr="0045107E">
        <w:t>)</w:t>
      </w:r>
      <w:r w:rsidR="008314E7" w:rsidRPr="0045107E">
        <w:rPr>
          <w:i/>
        </w:rPr>
        <w:t xml:space="preserve"> </w:t>
      </w:r>
    </w:p>
    <w:p w14:paraId="6D3B7B94" w14:textId="5A0130E5" w:rsidR="004E41AA" w:rsidRPr="0045107E" w:rsidRDefault="008314E7" w:rsidP="001F2E7C">
      <w:pPr>
        <w:pStyle w:val="Item"/>
        <w:spacing w:after="120"/>
      </w:pPr>
      <w:r w:rsidRPr="0045107E">
        <w:t>Omit</w:t>
      </w:r>
      <w:r w:rsidR="000C5769" w:rsidRPr="0045107E">
        <w:t xml:space="preserve"> “</w:t>
      </w:r>
      <w:r w:rsidR="00113B7A" w:rsidRPr="0045107E">
        <w:t xml:space="preserve">at Item </w:t>
      </w:r>
      <w:r w:rsidRPr="0045107E">
        <w:t>22A</w:t>
      </w:r>
      <w:r w:rsidR="000C5769" w:rsidRPr="0045107E">
        <w:t>”, s</w:t>
      </w:r>
      <w:r w:rsidRPr="0045107E">
        <w:t>ubstitute</w:t>
      </w:r>
      <w:r w:rsidR="000C5769" w:rsidRPr="0045107E">
        <w:t xml:space="preserve"> “</w:t>
      </w:r>
      <w:r w:rsidR="00113B7A" w:rsidRPr="000C5769">
        <w:t xml:space="preserve">in </w:t>
      </w:r>
      <w:r w:rsidR="00113B7A" w:rsidRPr="0045107E">
        <w:t xml:space="preserve">column 1 at Item </w:t>
      </w:r>
      <w:r w:rsidRPr="0045107E">
        <w:t>28</w:t>
      </w:r>
      <w:r w:rsidR="000C5769" w:rsidRPr="0045107E">
        <w:t>”.</w:t>
      </w:r>
    </w:p>
    <w:p w14:paraId="0DB97F2C" w14:textId="498F1282" w:rsidR="00843344" w:rsidRPr="0045107E" w:rsidRDefault="00902FFA" w:rsidP="00F2470B">
      <w:pPr>
        <w:pStyle w:val="ItemHead"/>
      </w:pPr>
      <w:proofErr w:type="gramStart"/>
      <w:r>
        <w:t>6</w:t>
      </w:r>
      <w:r w:rsidR="00843344" w:rsidRPr="0045107E">
        <w:t xml:space="preserve">  Subsection</w:t>
      </w:r>
      <w:proofErr w:type="gramEnd"/>
      <w:r w:rsidR="00843344" w:rsidRPr="0045107E">
        <w:t xml:space="preserve"> 4(1)</w:t>
      </w:r>
    </w:p>
    <w:p w14:paraId="2BE87DD5" w14:textId="4917B702" w:rsidR="00843344" w:rsidRPr="0045107E" w:rsidRDefault="00843344" w:rsidP="001F2E7C">
      <w:pPr>
        <w:pStyle w:val="Item"/>
        <w:spacing w:after="120"/>
      </w:pPr>
      <w:r w:rsidRPr="0045107E">
        <w:t>Insert:</w:t>
      </w:r>
    </w:p>
    <w:p w14:paraId="7F5702D3" w14:textId="24A662C4" w:rsidR="0064613D" w:rsidRPr="00C473B6" w:rsidRDefault="00843344" w:rsidP="00C473B6">
      <w:pPr>
        <w:pStyle w:val="Item"/>
      </w:pPr>
      <w:r w:rsidRPr="0045107E">
        <w:rPr>
          <w:b/>
          <w:i/>
        </w:rPr>
        <w:t>CMEIG</w:t>
      </w:r>
      <w:r w:rsidRPr="0045107E">
        <w:t xml:space="preserve"> means Construction &amp; Mining Equipment Industry Group </w:t>
      </w:r>
      <w:proofErr w:type="spellStart"/>
      <w:r w:rsidRPr="0045107E">
        <w:t>Inc</w:t>
      </w:r>
      <w:proofErr w:type="spellEnd"/>
      <w:r w:rsidRPr="0045107E">
        <w:t xml:space="preserve">, an incorporated association registered under the </w:t>
      </w:r>
      <w:r w:rsidRPr="0045107E">
        <w:rPr>
          <w:i/>
        </w:rPr>
        <w:t xml:space="preserve">Associations Incorporation Act 2009 </w:t>
      </w:r>
      <w:r w:rsidRPr="0045107E">
        <w:t>(NSW), with incorporation number INC9879927.</w:t>
      </w:r>
    </w:p>
    <w:p w14:paraId="1D6D1A26" w14:textId="77777777" w:rsidR="00843344" w:rsidRPr="0045107E" w:rsidRDefault="00843344" w:rsidP="001F2E7C">
      <w:pPr>
        <w:pStyle w:val="Item"/>
      </w:pPr>
      <w:proofErr w:type="gramStart"/>
      <w:r w:rsidRPr="0045107E">
        <w:rPr>
          <w:b/>
          <w:i/>
        </w:rPr>
        <w:t>motor</w:t>
      </w:r>
      <w:proofErr w:type="gramEnd"/>
      <w:r w:rsidRPr="0045107E">
        <w:rPr>
          <w:b/>
          <w:i/>
        </w:rPr>
        <w:t xml:space="preserve"> vehicle </w:t>
      </w:r>
      <w:r w:rsidRPr="0045107E">
        <w:t>means a motor-powered road vehicle (including a 4 wheel drive vehicle).</w:t>
      </w:r>
    </w:p>
    <w:p w14:paraId="4181EA95" w14:textId="7D90E836" w:rsidR="00843344" w:rsidRDefault="00843344" w:rsidP="001F2E7C">
      <w:pPr>
        <w:pStyle w:val="Item"/>
      </w:pPr>
      <w:r w:rsidRPr="0045107E">
        <w:rPr>
          <w:b/>
          <w:i/>
        </w:rPr>
        <w:t>TMA</w:t>
      </w:r>
      <w:r w:rsidRPr="0045107E">
        <w:t xml:space="preserve"> means Tractor and Machinery Association of Australia (ACN 004 237 209).</w:t>
      </w:r>
    </w:p>
    <w:p w14:paraId="58A6FBBF" w14:textId="4CC524A5" w:rsidR="00DE6624" w:rsidRDefault="00DE6624" w:rsidP="00777A87">
      <w:pPr>
        <w:pStyle w:val="Item"/>
      </w:pPr>
      <w:proofErr w:type="gramStart"/>
      <w:r w:rsidRPr="00777A87">
        <w:rPr>
          <w:b/>
          <w:i/>
        </w:rPr>
        <w:t>vehicle</w:t>
      </w:r>
      <w:proofErr w:type="gramEnd"/>
      <w:r w:rsidRPr="00777A87">
        <w:rPr>
          <w:i/>
        </w:rPr>
        <w:t xml:space="preserve"> </w:t>
      </w:r>
      <w:r w:rsidRPr="00777A87">
        <w:t>means</w:t>
      </w:r>
      <w:r w:rsidRPr="00777A87">
        <w:rPr>
          <w:b/>
        </w:rPr>
        <w:t xml:space="preserve"> </w:t>
      </w:r>
      <w:r w:rsidR="00525911">
        <w:t>equipment</w:t>
      </w:r>
      <w:r>
        <w:rPr>
          <w:i/>
        </w:rPr>
        <w:t xml:space="preserve"> </w:t>
      </w:r>
      <w:r>
        <w:t>that</w:t>
      </w:r>
      <w:r w:rsidR="00B05BC1">
        <w:t xml:space="preserve"> is</w:t>
      </w:r>
      <w:r>
        <w:t>:</w:t>
      </w:r>
    </w:p>
    <w:p w14:paraId="3E6947F9" w14:textId="421BBD5C" w:rsidR="00777A87" w:rsidRDefault="00777A87" w:rsidP="00DA12CA">
      <w:pPr>
        <w:pStyle w:val="paragraph"/>
        <w:tabs>
          <w:tab w:val="clear" w:pos="1531"/>
          <w:tab w:val="left" w:pos="993"/>
        </w:tabs>
        <w:ind w:left="993" w:hanging="851"/>
      </w:pPr>
      <w:r>
        <w:tab/>
        <w:t>(a)</w:t>
      </w:r>
      <w:r>
        <w:tab/>
      </w:r>
      <w:proofErr w:type="gramStart"/>
      <w:r w:rsidR="00DE6624">
        <w:t>self</w:t>
      </w:r>
      <w:r>
        <w:t>-</w:t>
      </w:r>
      <w:r w:rsidR="00DE6624">
        <w:t>propelled</w:t>
      </w:r>
      <w:proofErr w:type="gramEnd"/>
      <w:r>
        <w:t>;</w:t>
      </w:r>
      <w:r w:rsidR="00DE6624">
        <w:t xml:space="preserve"> and</w:t>
      </w:r>
    </w:p>
    <w:p w14:paraId="3B075D1B" w14:textId="3D3C5015" w:rsidR="00DE6624" w:rsidRPr="00777A87" w:rsidRDefault="00DE6624" w:rsidP="00DA12CA">
      <w:pPr>
        <w:pStyle w:val="paragraph"/>
        <w:tabs>
          <w:tab w:val="clear" w:pos="1531"/>
          <w:tab w:val="left" w:pos="993"/>
        </w:tabs>
        <w:ind w:left="993" w:hanging="851"/>
      </w:pPr>
      <w:r>
        <w:t xml:space="preserve"> </w:t>
      </w:r>
      <w:r w:rsidR="00777A87">
        <w:tab/>
        <w:t>(b)</w:t>
      </w:r>
      <w:r w:rsidR="00777A87">
        <w:tab/>
      </w:r>
      <w:proofErr w:type="gramStart"/>
      <w:r w:rsidR="00D278FC">
        <w:t>capable</w:t>
      </w:r>
      <w:proofErr w:type="gramEnd"/>
      <w:r w:rsidR="00D278FC">
        <w:t xml:space="preserve"> of being used only on land.</w:t>
      </w:r>
    </w:p>
    <w:p w14:paraId="442F9A30" w14:textId="4DD9116A" w:rsidR="001F2E7C" w:rsidRDefault="00902FFA" w:rsidP="00F2470B">
      <w:pPr>
        <w:pStyle w:val="ItemHead"/>
      </w:pPr>
      <w:proofErr w:type="gramStart"/>
      <w:r>
        <w:lastRenderedPageBreak/>
        <w:t>7</w:t>
      </w:r>
      <w:r w:rsidR="00F2470B" w:rsidRPr="0045107E">
        <w:t xml:space="preserve"> </w:t>
      </w:r>
      <w:r w:rsidR="0062349E" w:rsidRPr="0045107E">
        <w:t xml:space="preserve"> </w:t>
      </w:r>
      <w:r w:rsidR="001F2E7C">
        <w:t>Section</w:t>
      </w:r>
      <w:proofErr w:type="gramEnd"/>
      <w:r w:rsidR="001F2E7C">
        <w:t xml:space="preserve"> 7 (Note)</w:t>
      </w:r>
    </w:p>
    <w:p w14:paraId="1FE16866" w14:textId="2598E587" w:rsidR="001F2E7C" w:rsidRPr="001F2E7C" w:rsidRDefault="001F2E7C" w:rsidP="00DA12CA">
      <w:pPr>
        <w:pStyle w:val="Item"/>
        <w:spacing w:after="120"/>
      </w:pPr>
      <w:r w:rsidRPr="001F2E7C">
        <w:t>Repeal the note and substitute:</w:t>
      </w:r>
    </w:p>
    <w:p w14:paraId="256EC56E" w14:textId="1C57386F" w:rsidR="001F2E7C" w:rsidRPr="001F2E7C" w:rsidRDefault="004D545B" w:rsidP="007C7C3F">
      <w:pPr>
        <w:pStyle w:val="LI-BodyTextNote"/>
        <w:spacing w:before="122"/>
        <w:ind w:left="1560" w:hanging="709"/>
      </w:pPr>
      <w:r>
        <w:t>Note:</w:t>
      </w:r>
      <w:r>
        <w:tab/>
      </w:r>
      <w:r w:rsidR="001F2E7C">
        <w:t>An effect of section 7 is that a compliance mark can only be applied to a device if it complies with the requirements of this Notice and any other notice made under section 182 of the Act.</w:t>
      </w:r>
    </w:p>
    <w:p w14:paraId="64F0D6C2" w14:textId="1D93B8B1" w:rsidR="00C473B6" w:rsidRDefault="00902FFA" w:rsidP="00F2470B">
      <w:pPr>
        <w:pStyle w:val="ItemHead"/>
      </w:pPr>
      <w:proofErr w:type="gramStart"/>
      <w:r>
        <w:t>8</w:t>
      </w:r>
      <w:r w:rsidR="00C473B6">
        <w:t xml:space="preserve"> </w:t>
      </w:r>
      <w:r w:rsidR="00B05BC1">
        <w:t xml:space="preserve"> </w:t>
      </w:r>
      <w:r w:rsidR="00C473B6">
        <w:t>Subsection</w:t>
      </w:r>
      <w:proofErr w:type="gramEnd"/>
      <w:r w:rsidR="00C473B6">
        <w:t xml:space="preserve"> 8(3)</w:t>
      </w:r>
    </w:p>
    <w:p w14:paraId="066BABF8" w14:textId="10AE7625" w:rsidR="00C473B6" w:rsidRPr="007D460F" w:rsidRDefault="00B05BC1" w:rsidP="00DA12CA">
      <w:pPr>
        <w:pStyle w:val="Item"/>
      </w:pPr>
      <w:r>
        <w:t>Omit</w:t>
      </w:r>
      <w:r w:rsidR="00C473B6">
        <w:t xml:space="preserve"> “Federal Chamber of Automotive Industries”</w:t>
      </w:r>
      <w:r>
        <w:t>,</w:t>
      </w:r>
      <w:r w:rsidR="00C473B6">
        <w:t xml:space="preserve"> wherever the</w:t>
      </w:r>
      <w:r w:rsidR="004D545B">
        <w:t xml:space="preserve"> words</w:t>
      </w:r>
      <w:r w:rsidR="00C473B6">
        <w:t xml:space="preserve"> appear</w:t>
      </w:r>
      <w:r w:rsidR="00F81564">
        <w:t>,</w:t>
      </w:r>
      <w:r w:rsidR="00C473B6">
        <w:t xml:space="preserve"> </w:t>
      </w:r>
      <w:r>
        <w:t>substitute</w:t>
      </w:r>
      <w:r w:rsidR="00C473B6">
        <w:t xml:space="preserve"> “FCAI”.</w:t>
      </w:r>
    </w:p>
    <w:p w14:paraId="119DBD0F" w14:textId="4C0A8EFB" w:rsidR="00F2470B" w:rsidRPr="0045107E" w:rsidRDefault="00902FFA" w:rsidP="00F2470B">
      <w:pPr>
        <w:pStyle w:val="ItemHead"/>
      </w:pPr>
      <w:proofErr w:type="gramStart"/>
      <w:r>
        <w:t>9</w:t>
      </w:r>
      <w:r w:rsidR="001F2E7C">
        <w:t xml:space="preserve">  </w:t>
      </w:r>
      <w:r w:rsidR="00F2470B" w:rsidRPr="0045107E">
        <w:t>Subsection</w:t>
      </w:r>
      <w:proofErr w:type="gramEnd"/>
      <w:r w:rsidR="00F2470B" w:rsidRPr="0045107E">
        <w:t xml:space="preserve"> 8(3)</w:t>
      </w:r>
      <w:r w:rsidR="00C81DBF" w:rsidRPr="0045107E">
        <w:t xml:space="preserve"> (note)</w:t>
      </w:r>
    </w:p>
    <w:p w14:paraId="6B6A9CD2" w14:textId="5BE7E3D8" w:rsidR="00F2470B" w:rsidRPr="0045107E" w:rsidRDefault="0062349E" w:rsidP="00F2470B">
      <w:pPr>
        <w:pStyle w:val="Item"/>
      </w:pPr>
      <w:r w:rsidRPr="0045107E">
        <w:t>R</w:t>
      </w:r>
      <w:r w:rsidR="00F2470B" w:rsidRPr="0045107E">
        <w:t>epeal the note.</w:t>
      </w:r>
    </w:p>
    <w:p w14:paraId="740F2337" w14:textId="4C1C0A40" w:rsidR="00F2470B" w:rsidRPr="0062349E" w:rsidRDefault="00902FFA" w:rsidP="00F2470B">
      <w:pPr>
        <w:pStyle w:val="ItemHead"/>
      </w:pPr>
      <w:proofErr w:type="gramStart"/>
      <w:r>
        <w:t>10</w:t>
      </w:r>
      <w:r w:rsidR="00F2470B" w:rsidRPr="0045107E">
        <w:t xml:space="preserve"> </w:t>
      </w:r>
      <w:r w:rsidR="0062349E" w:rsidRPr="0045107E">
        <w:t xml:space="preserve"> </w:t>
      </w:r>
      <w:r w:rsidR="001737F9">
        <w:t>At</w:t>
      </w:r>
      <w:proofErr w:type="gramEnd"/>
      <w:r w:rsidR="001737F9">
        <w:t xml:space="preserve"> the end of section</w:t>
      </w:r>
      <w:r w:rsidR="00F2470B" w:rsidRPr="0045107E">
        <w:t xml:space="preserve"> 8</w:t>
      </w:r>
    </w:p>
    <w:p w14:paraId="03C6E9CC" w14:textId="4C73E9FE" w:rsidR="00F2470B" w:rsidRDefault="001737F9" w:rsidP="00E061AD">
      <w:pPr>
        <w:pStyle w:val="Item"/>
        <w:spacing w:after="120"/>
      </w:pPr>
      <w:r>
        <w:t>Add</w:t>
      </w:r>
      <w:r w:rsidR="008F3808">
        <w:t>:</w:t>
      </w:r>
    </w:p>
    <w:p w14:paraId="6A2E862E" w14:textId="0FF73486" w:rsidR="00C473B6" w:rsidRPr="00DF36BA" w:rsidRDefault="004D545B" w:rsidP="007C7C3F">
      <w:pPr>
        <w:pStyle w:val="subsection"/>
      </w:pPr>
      <w:r>
        <w:tab/>
      </w:r>
      <w:r w:rsidR="00C473B6">
        <w:t>(4)</w:t>
      </w:r>
      <w:r>
        <w:tab/>
      </w:r>
      <w:r w:rsidR="00C473B6" w:rsidRPr="00DF36BA">
        <w:t>If a device:</w:t>
      </w:r>
    </w:p>
    <w:p w14:paraId="15DE79BE" w14:textId="77777777" w:rsidR="00C473B6" w:rsidRPr="00010DC3" w:rsidRDefault="00C473B6" w:rsidP="00C473B6">
      <w:pPr>
        <w:pStyle w:val="paragraph"/>
      </w:pPr>
      <w:r>
        <w:tab/>
      </w:r>
      <w:r w:rsidRPr="00DF36BA">
        <w:t>(a)</w:t>
      </w:r>
      <w:r>
        <w:tab/>
      </w:r>
      <w:proofErr w:type="gramStart"/>
      <w:r w:rsidRPr="00DF36BA">
        <w:t>is</w:t>
      </w:r>
      <w:proofErr w:type="gramEnd"/>
      <w:r>
        <w:t xml:space="preserve"> manufactured or imported by a member of the FCAI; and</w:t>
      </w:r>
    </w:p>
    <w:p w14:paraId="12F11823" w14:textId="0D3D2D92" w:rsidR="00C473B6" w:rsidRDefault="00C473B6" w:rsidP="00C473B6">
      <w:pPr>
        <w:pStyle w:val="paragraph"/>
      </w:pPr>
      <w:r>
        <w:tab/>
        <w:t>(b)</w:t>
      </w:r>
      <w:r>
        <w:tab/>
      </w:r>
      <w:proofErr w:type="gramStart"/>
      <w:r>
        <w:t>can</w:t>
      </w:r>
      <w:proofErr w:type="gramEnd"/>
      <w:r>
        <w:t xml:space="preserve"> only be operated if it is installed in a</w:t>
      </w:r>
      <w:r w:rsidR="00DA12CA">
        <w:t xml:space="preserve"> motor</w:t>
      </w:r>
      <w:r>
        <w:t xml:space="preserve"> vehicle; and</w:t>
      </w:r>
    </w:p>
    <w:p w14:paraId="4637AD56" w14:textId="77777777" w:rsidR="00C473B6" w:rsidRPr="00DF36BA" w:rsidRDefault="00C473B6" w:rsidP="00C473B6">
      <w:pPr>
        <w:pStyle w:val="paragraph"/>
      </w:pPr>
      <w:r>
        <w:tab/>
      </w:r>
      <w:r w:rsidRPr="00DF36BA">
        <w:t>(</w:t>
      </w:r>
      <w:proofErr w:type="gramStart"/>
      <w:r>
        <w:t>c</w:t>
      </w:r>
      <w:proofErr w:type="gramEnd"/>
      <w:r w:rsidRPr="00DF36BA">
        <w:t>)</w:t>
      </w:r>
      <w:r>
        <w:tab/>
      </w:r>
      <w:r w:rsidRPr="00DF36BA">
        <w:t xml:space="preserve">complies with each applicable standard; </w:t>
      </w:r>
    </w:p>
    <w:p w14:paraId="0CFEA5BF" w14:textId="6AC215A2" w:rsidR="00C473B6" w:rsidRDefault="00C473B6" w:rsidP="00DA12CA">
      <w:pPr>
        <w:pStyle w:val="subsection"/>
        <w:spacing w:before="60"/>
      </w:pPr>
      <w:r>
        <w:tab/>
      </w:r>
      <w:r>
        <w:tab/>
      </w:r>
      <w:proofErr w:type="gramStart"/>
      <w:r w:rsidRPr="00DF36BA">
        <w:t>subsections</w:t>
      </w:r>
      <w:proofErr w:type="gramEnd"/>
      <w:r w:rsidRPr="00DF36BA">
        <w:t> (1) and (2) do not apply in relation to the device.</w:t>
      </w:r>
    </w:p>
    <w:p w14:paraId="0103F17C" w14:textId="32C4E6A2" w:rsidR="00F2470B" w:rsidRPr="00DF36BA" w:rsidRDefault="00C473B6" w:rsidP="00F818A6">
      <w:pPr>
        <w:pStyle w:val="subsection"/>
      </w:pPr>
      <w:r>
        <w:tab/>
      </w:r>
      <w:r w:rsidR="00F2470B">
        <w:t>(</w:t>
      </w:r>
      <w:r>
        <w:t>5</w:t>
      </w:r>
      <w:r w:rsidR="00F2470B" w:rsidRPr="00DF36BA">
        <w:t>)</w:t>
      </w:r>
      <w:r w:rsidR="00F818A6">
        <w:tab/>
      </w:r>
      <w:r w:rsidR="00F2470B" w:rsidRPr="00DF36BA">
        <w:t>If a device:</w:t>
      </w:r>
    </w:p>
    <w:p w14:paraId="0F53C245" w14:textId="58F66558" w:rsidR="00F2470B" w:rsidRPr="00DF36BA" w:rsidRDefault="00F818A6" w:rsidP="00F818A6">
      <w:pPr>
        <w:pStyle w:val="paragraph"/>
      </w:pPr>
      <w:r>
        <w:tab/>
      </w:r>
      <w:r w:rsidR="00F2470B" w:rsidRPr="00DF36BA">
        <w:t>(a)</w:t>
      </w:r>
      <w:r>
        <w:tab/>
      </w:r>
      <w:proofErr w:type="gramStart"/>
      <w:r w:rsidR="00F2470B" w:rsidRPr="00DF36BA">
        <w:t>is</w:t>
      </w:r>
      <w:proofErr w:type="gramEnd"/>
      <w:r w:rsidR="00F2470B" w:rsidRPr="00DF36BA">
        <w:t xml:space="preserve"> either:</w:t>
      </w:r>
    </w:p>
    <w:p w14:paraId="475C5DEF" w14:textId="46D09537" w:rsidR="00FB1D26" w:rsidRDefault="00F818A6" w:rsidP="00F818A6">
      <w:pPr>
        <w:pStyle w:val="paragraphsub"/>
      </w:pPr>
      <w:r>
        <w:tab/>
      </w:r>
      <w:r w:rsidR="00F2470B" w:rsidRPr="00DF36BA">
        <w:t>(i)</w:t>
      </w:r>
      <w:r>
        <w:tab/>
      </w:r>
      <w:proofErr w:type="gramStart"/>
      <w:r w:rsidR="00F2470B" w:rsidRPr="00DF36BA">
        <w:t>manufactured</w:t>
      </w:r>
      <w:proofErr w:type="gramEnd"/>
      <w:r w:rsidR="00F2470B" w:rsidRPr="00DF36BA">
        <w:t xml:space="preserve"> as part of a vehicle, or installed in a vehicle, by</w:t>
      </w:r>
      <w:r w:rsidR="000A1698">
        <w:t xml:space="preserve"> either</w:t>
      </w:r>
      <w:r w:rsidR="00F2470B">
        <w:t>:</w:t>
      </w:r>
    </w:p>
    <w:p w14:paraId="7B94DEAF" w14:textId="269019DD" w:rsidR="00F2470B" w:rsidRDefault="00F818A6" w:rsidP="001F0E8A">
      <w:pPr>
        <w:pStyle w:val="ListParagraph"/>
        <w:shd w:val="clear" w:color="auto" w:fill="FFFFFF"/>
        <w:tabs>
          <w:tab w:val="left" w:pos="2268"/>
          <w:tab w:val="left" w:pos="2694"/>
        </w:tabs>
        <w:spacing w:before="40" w:after="120" w:line="240" w:lineRule="auto"/>
        <w:ind w:left="2694" w:hanging="2694"/>
        <w:rPr>
          <w:rFonts w:ascii="Times New Roman" w:eastAsia="Times New Roman" w:hAnsi="Times New Roman" w:cs="Times New Roman"/>
          <w:lang w:eastAsia="en-AU"/>
        </w:rPr>
      </w:pPr>
      <w:r>
        <w:rPr>
          <w:rFonts w:ascii="Times New Roman" w:eastAsia="Times New Roman" w:hAnsi="Times New Roman" w:cs="Times New Roman"/>
          <w:lang w:eastAsia="en-AU"/>
        </w:rPr>
        <w:tab/>
        <w:t>(A)</w:t>
      </w:r>
      <w:r>
        <w:rPr>
          <w:rFonts w:ascii="Times New Roman" w:eastAsia="Times New Roman" w:hAnsi="Times New Roman" w:cs="Times New Roman"/>
          <w:lang w:eastAsia="en-AU"/>
        </w:rPr>
        <w:tab/>
      </w:r>
      <w:proofErr w:type="gramStart"/>
      <w:r w:rsidR="00F2470B">
        <w:rPr>
          <w:rFonts w:ascii="Times New Roman" w:eastAsia="Times New Roman" w:hAnsi="Times New Roman" w:cs="Times New Roman"/>
          <w:lang w:eastAsia="en-AU"/>
        </w:rPr>
        <w:t>a</w:t>
      </w:r>
      <w:proofErr w:type="gramEnd"/>
      <w:r w:rsidR="00F2470B">
        <w:rPr>
          <w:rFonts w:ascii="Times New Roman" w:eastAsia="Times New Roman" w:hAnsi="Times New Roman" w:cs="Times New Roman"/>
          <w:lang w:eastAsia="en-AU"/>
        </w:rPr>
        <w:t xml:space="preserve"> member of CME</w:t>
      </w:r>
      <w:r w:rsidR="000A1698">
        <w:rPr>
          <w:rFonts w:ascii="Times New Roman" w:eastAsia="Times New Roman" w:hAnsi="Times New Roman" w:cs="Times New Roman"/>
          <w:lang w:eastAsia="en-AU"/>
        </w:rPr>
        <w:t>I</w:t>
      </w:r>
      <w:r w:rsidR="00F2470B">
        <w:rPr>
          <w:rFonts w:ascii="Times New Roman" w:eastAsia="Times New Roman" w:hAnsi="Times New Roman" w:cs="Times New Roman"/>
          <w:lang w:eastAsia="en-AU"/>
        </w:rPr>
        <w:t>G; or</w:t>
      </w:r>
    </w:p>
    <w:p w14:paraId="192FCF42" w14:textId="39341FCC" w:rsidR="00F2470B" w:rsidRPr="008A68F9" w:rsidRDefault="00F818A6" w:rsidP="001F0E8A">
      <w:pPr>
        <w:pStyle w:val="ListParagraph"/>
        <w:shd w:val="clear" w:color="auto" w:fill="FFFFFF"/>
        <w:tabs>
          <w:tab w:val="left" w:pos="2268"/>
          <w:tab w:val="left" w:pos="2694"/>
        </w:tabs>
        <w:spacing w:before="40" w:after="0" w:line="240" w:lineRule="auto"/>
        <w:ind w:left="2693" w:hanging="2693"/>
        <w:rPr>
          <w:rFonts w:ascii="Times New Roman" w:eastAsia="Times New Roman" w:hAnsi="Times New Roman" w:cs="Times New Roman"/>
          <w:lang w:eastAsia="en-AU"/>
        </w:rPr>
      </w:pPr>
      <w:r>
        <w:rPr>
          <w:rFonts w:ascii="Times New Roman" w:eastAsia="Times New Roman" w:hAnsi="Times New Roman" w:cs="Times New Roman"/>
          <w:lang w:eastAsia="en-AU"/>
        </w:rPr>
        <w:tab/>
        <w:t>(B)</w:t>
      </w:r>
      <w:r>
        <w:rPr>
          <w:rFonts w:ascii="Times New Roman" w:eastAsia="Times New Roman" w:hAnsi="Times New Roman" w:cs="Times New Roman"/>
          <w:lang w:eastAsia="en-AU"/>
        </w:rPr>
        <w:tab/>
      </w:r>
      <w:proofErr w:type="gramStart"/>
      <w:r w:rsidR="00F2470B">
        <w:rPr>
          <w:rFonts w:ascii="Times New Roman" w:eastAsia="Times New Roman" w:hAnsi="Times New Roman" w:cs="Times New Roman"/>
          <w:lang w:eastAsia="en-AU"/>
        </w:rPr>
        <w:t>a</w:t>
      </w:r>
      <w:proofErr w:type="gramEnd"/>
      <w:r w:rsidR="00F2470B">
        <w:rPr>
          <w:rFonts w:ascii="Times New Roman" w:eastAsia="Times New Roman" w:hAnsi="Times New Roman" w:cs="Times New Roman"/>
          <w:lang w:eastAsia="en-AU"/>
        </w:rPr>
        <w:t xml:space="preserve"> member of TMA; or</w:t>
      </w:r>
    </w:p>
    <w:p w14:paraId="5A2ED398" w14:textId="064380FE" w:rsidR="00F2470B" w:rsidRDefault="00F818A6" w:rsidP="00F818A6">
      <w:pPr>
        <w:pStyle w:val="paragraphsub"/>
      </w:pPr>
      <w:r>
        <w:tab/>
      </w:r>
      <w:r w:rsidR="00F2470B" w:rsidRPr="00DF36BA">
        <w:t>(ii)</w:t>
      </w:r>
      <w:r>
        <w:tab/>
      </w:r>
      <w:proofErr w:type="gramStart"/>
      <w:r w:rsidR="00F2470B" w:rsidRPr="00DF36BA">
        <w:t>imported</w:t>
      </w:r>
      <w:proofErr w:type="gramEnd"/>
      <w:r w:rsidR="00F2470B" w:rsidRPr="00DF36BA">
        <w:t xml:space="preserve"> as part of an imported vehicle by </w:t>
      </w:r>
      <w:r w:rsidR="000A1698">
        <w:t>either:</w:t>
      </w:r>
    </w:p>
    <w:p w14:paraId="51784609" w14:textId="013CEEDB" w:rsidR="00F2470B" w:rsidRDefault="00F818A6" w:rsidP="001F0E8A">
      <w:pPr>
        <w:pStyle w:val="ListParagraph"/>
        <w:shd w:val="clear" w:color="auto" w:fill="FFFFFF"/>
        <w:tabs>
          <w:tab w:val="left" w:pos="2268"/>
          <w:tab w:val="left" w:pos="2694"/>
        </w:tabs>
        <w:spacing w:before="40" w:after="120" w:line="240" w:lineRule="auto"/>
        <w:ind w:left="2694" w:hanging="2694"/>
        <w:rPr>
          <w:rFonts w:ascii="Times New Roman" w:eastAsia="Times New Roman" w:hAnsi="Times New Roman" w:cs="Times New Roman"/>
          <w:lang w:eastAsia="en-AU"/>
        </w:rPr>
      </w:pPr>
      <w:r>
        <w:rPr>
          <w:rFonts w:ascii="Times New Roman" w:eastAsia="Times New Roman" w:hAnsi="Times New Roman" w:cs="Times New Roman"/>
          <w:lang w:eastAsia="en-AU"/>
        </w:rPr>
        <w:tab/>
        <w:t>(A)</w:t>
      </w:r>
      <w:r>
        <w:rPr>
          <w:rFonts w:ascii="Times New Roman" w:eastAsia="Times New Roman" w:hAnsi="Times New Roman" w:cs="Times New Roman"/>
          <w:lang w:eastAsia="en-AU"/>
        </w:rPr>
        <w:tab/>
      </w:r>
      <w:proofErr w:type="gramStart"/>
      <w:r w:rsidR="00F2470B">
        <w:rPr>
          <w:rFonts w:ascii="Times New Roman" w:eastAsia="Times New Roman" w:hAnsi="Times New Roman" w:cs="Times New Roman"/>
          <w:lang w:eastAsia="en-AU"/>
        </w:rPr>
        <w:t>a</w:t>
      </w:r>
      <w:proofErr w:type="gramEnd"/>
      <w:r w:rsidR="00F2470B">
        <w:rPr>
          <w:rFonts w:ascii="Times New Roman" w:eastAsia="Times New Roman" w:hAnsi="Times New Roman" w:cs="Times New Roman"/>
          <w:lang w:eastAsia="en-AU"/>
        </w:rPr>
        <w:t xml:space="preserve"> member of CME</w:t>
      </w:r>
      <w:r w:rsidR="000A1698">
        <w:rPr>
          <w:rFonts w:ascii="Times New Roman" w:eastAsia="Times New Roman" w:hAnsi="Times New Roman" w:cs="Times New Roman"/>
          <w:lang w:eastAsia="en-AU"/>
        </w:rPr>
        <w:t>I</w:t>
      </w:r>
      <w:r w:rsidR="00F2470B">
        <w:rPr>
          <w:rFonts w:ascii="Times New Roman" w:eastAsia="Times New Roman" w:hAnsi="Times New Roman" w:cs="Times New Roman"/>
          <w:lang w:eastAsia="en-AU"/>
        </w:rPr>
        <w:t>G; or</w:t>
      </w:r>
    </w:p>
    <w:p w14:paraId="0E239C9E" w14:textId="2AF6C9C0" w:rsidR="00F2470B" w:rsidRDefault="00F818A6" w:rsidP="001F0E8A">
      <w:pPr>
        <w:pStyle w:val="ListParagraph"/>
        <w:shd w:val="clear" w:color="auto" w:fill="FFFFFF"/>
        <w:tabs>
          <w:tab w:val="left" w:pos="2268"/>
          <w:tab w:val="left" w:pos="2694"/>
        </w:tabs>
        <w:spacing w:before="40" w:after="0" w:line="240" w:lineRule="auto"/>
        <w:ind w:left="2693" w:hanging="2693"/>
        <w:rPr>
          <w:rFonts w:ascii="Times New Roman" w:eastAsia="Times New Roman" w:hAnsi="Times New Roman" w:cs="Times New Roman"/>
          <w:lang w:eastAsia="en-AU"/>
        </w:rPr>
      </w:pPr>
      <w:r>
        <w:rPr>
          <w:rFonts w:ascii="Times New Roman" w:eastAsia="Times New Roman" w:hAnsi="Times New Roman" w:cs="Times New Roman"/>
          <w:lang w:eastAsia="en-AU"/>
        </w:rPr>
        <w:tab/>
        <w:t>(B)</w:t>
      </w:r>
      <w:r>
        <w:rPr>
          <w:rFonts w:ascii="Times New Roman" w:eastAsia="Times New Roman" w:hAnsi="Times New Roman" w:cs="Times New Roman"/>
          <w:lang w:eastAsia="en-AU"/>
        </w:rPr>
        <w:tab/>
      </w:r>
      <w:proofErr w:type="gramStart"/>
      <w:r w:rsidR="00F2470B">
        <w:rPr>
          <w:rFonts w:ascii="Times New Roman" w:eastAsia="Times New Roman" w:hAnsi="Times New Roman" w:cs="Times New Roman"/>
          <w:lang w:eastAsia="en-AU"/>
        </w:rPr>
        <w:t>a</w:t>
      </w:r>
      <w:proofErr w:type="gramEnd"/>
      <w:r w:rsidR="00F2470B">
        <w:rPr>
          <w:rFonts w:ascii="Times New Roman" w:eastAsia="Times New Roman" w:hAnsi="Times New Roman" w:cs="Times New Roman"/>
          <w:lang w:eastAsia="en-AU"/>
        </w:rPr>
        <w:t xml:space="preserve"> member of TMA; and</w:t>
      </w:r>
    </w:p>
    <w:p w14:paraId="073C089B" w14:textId="3E1B59DF" w:rsidR="00F2470B" w:rsidRPr="00DF36BA" w:rsidRDefault="00F818A6" w:rsidP="00F818A6">
      <w:pPr>
        <w:pStyle w:val="paragraph"/>
      </w:pPr>
      <w:r>
        <w:tab/>
      </w:r>
      <w:r w:rsidR="00F2470B" w:rsidRPr="00DF36BA">
        <w:t>(</w:t>
      </w:r>
      <w:proofErr w:type="gramStart"/>
      <w:r w:rsidR="00F2470B">
        <w:t>b</w:t>
      </w:r>
      <w:proofErr w:type="gramEnd"/>
      <w:r w:rsidR="00F2470B" w:rsidRPr="00DF36BA">
        <w:t>)</w:t>
      </w:r>
      <w:r>
        <w:tab/>
      </w:r>
      <w:r w:rsidR="00F2470B" w:rsidRPr="00DF36BA">
        <w:t xml:space="preserve">complies with each applicable standard; </w:t>
      </w:r>
    </w:p>
    <w:p w14:paraId="2522E66C" w14:textId="49F9796B" w:rsidR="00F2470B" w:rsidRPr="00DF36BA" w:rsidRDefault="00F818A6" w:rsidP="00F818A6">
      <w:pPr>
        <w:pStyle w:val="subsection"/>
        <w:spacing w:before="60"/>
      </w:pPr>
      <w:r>
        <w:tab/>
      </w:r>
      <w:r>
        <w:tab/>
      </w:r>
      <w:proofErr w:type="gramStart"/>
      <w:r w:rsidR="00F2470B" w:rsidRPr="00DF36BA">
        <w:t>subsections</w:t>
      </w:r>
      <w:proofErr w:type="gramEnd"/>
      <w:r w:rsidR="00F2470B" w:rsidRPr="00DF36BA">
        <w:t> (1) and (2) do not apply in relation to the device.</w:t>
      </w:r>
    </w:p>
    <w:p w14:paraId="450AA06B" w14:textId="4AF939F1" w:rsidR="00F2470B" w:rsidRPr="00DF36BA" w:rsidRDefault="00F818A6" w:rsidP="00F818A6">
      <w:pPr>
        <w:pStyle w:val="subsection"/>
      </w:pPr>
      <w:r>
        <w:tab/>
      </w:r>
      <w:r w:rsidR="00F2470B">
        <w:t>(</w:t>
      </w:r>
      <w:r w:rsidR="00C473B6">
        <w:t>6</w:t>
      </w:r>
      <w:r w:rsidR="00F2470B" w:rsidRPr="00DF36BA">
        <w:t>)</w:t>
      </w:r>
      <w:r>
        <w:tab/>
      </w:r>
      <w:r w:rsidR="00F2470B" w:rsidRPr="00DF36BA">
        <w:t>If a device:</w:t>
      </w:r>
    </w:p>
    <w:p w14:paraId="43B8FD8A" w14:textId="45355F2C" w:rsidR="00F2470B" w:rsidRDefault="00F818A6" w:rsidP="00F818A6">
      <w:pPr>
        <w:pStyle w:val="paragraph"/>
      </w:pPr>
      <w:r>
        <w:tab/>
      </w:r>
      <w:r w:rsidR="00F2470B" w:rsidRPr="00DF36BA">
        <w:t>(a)</w:t>
      </w:r>
      <w:r>
        <w:tab/>
      </w:r>
      <w:proofErr w:type="gramStart"/>
      <w:r w:rsidR="00F2470B" w:rsidRPr="00DF36BA">
        <w:t>is</w:t>
      </w:r>
      <w:proofErr w:type="gramEnd"/>
      <w:r w:rsidR="00F2470B">
        <w:t xml:space="preserve"> manufactured or imported by</w:t>
      </w:r>
      <w:r w:rsidR="000A1698">
        <w:t xml:space="preserve"> either</w:t>
      </w:r>
      <w:r w:rsidR="00F2470B">
        <w:t>:</w:t>
      </w:r>
    </w:p>
    <w:p w14:paraId="2AE37AB7" w14:textId="2B90F6D0" w:rsidR="00F2470B" w:rsidRPr="00010DC3" w:rsidRDefault="00F818A6" w:rsidP="00F818A6">
      <w:pPr>
        <w:pStyle w:val="paragraphsub"/>
      </w:pPr>
      <w:r>
        <w:tab/>
      </w:r>
      <w:r w:rsidR="00F2470B">
        <w:t>(i)</w:t>
      </w:r>
      <w:r>
        <w:tab/>
      </w:r>
      <w:proofErr w:type="gramStart"/>
      <w:r w:rsidR="00F2470B" w:rsidRPr="00010DC3">
        <w:t>a</w:t>
      </w:r>
      <w:proofErr w:type="gramEnd"/>
      <w:r w:rsidR="00F2470B" w:rsidRPr="00010DC3">
        <w:t xml:space="preserve"> member of CME</w:t>
      </w:r>
      <w:r w:rsidR="000A1698">
        <w:t>I</w:t>
      </w:r>
      <w:r w:rsidR="00F2470B" w:rsidRPr="00010DC3">
        <w:t>G; or</w:t>
      </w:r>
    </w:p>
    <w:p w14:paraId="73E78150" w14:textId="735940DB" w:rsidR="00F2470B" w:rsidRPr="00010DC3" w:rsidRDefault="00F818A6" w:rsidP="00F818A6">
      <w:pPr>
        <w:pStyle w:val="paragraphsub"/>
      </w:pPr>
      <w:r>
        <w:tab/>
      </w:r>
      <w:r w:rsidR="00F2470B">
        <w:t>(ii)</w:t>
      </w:r>
      <w:r>
        <w:tab/>
      </w:r>
      <w:proofErr w:type="gramStart"/>
      <w:r w:rsidR="00F2470B" w:rsidRPr="00010DC3">
        <w:t>a</w:t>
      </w:r>
      <w:proofErr w:type="gramEnd"/>
      <w:r w:rsidR="00F2470B" w:rsidRPr="00010DC3">
        <w:t xml:space="preserve"> member of</w:t>
      </w:r>
      <w:r w:rsidR="00F2470B">
        <w:t xml:space="preserve"> TMA</w:t>
      </w:r>
      <w:r w:rsidR="00625ED0">
        <w:t>;</w:t>
      </w:r>
      <w:r w:rsidR="00F2470B">
        <w:t xml:space="preserve"> and</w:t>
      </w:r>
    </w:p>
    <w:p w14:paraId="1358DB2B" w14:textId="3E101702" w:rsidR="00F2470B" w:rsidRDefault="00F818A6" w:rsidP="00F818A6">
      <w:pPr>
        <w:pStyle w:val="paragraph"/>
      </w:pPr>
      <w:r>
        <w:tab/>
      </w:r>
      <w:r w:rsidR="00F2470B">
        <w:t>(b)</w:t>
      </w:r>
      <w:r>
        <w:tab/>
      </w:r>
      <w:proofErr w:type="gramStart"/>
      <w:r w:rsidR="00946B84">
        <w:t>can</w:t>
      </w:r>
      <w:proofErr w:type="gramEnd"/>
      <w:r w:rsidR="00946B84">
        <w:t xml:space="preserve"> only be </w:t>
      </w:r>
      <w:r w:rsidR="008D0085">
        <w:t>operated</w:t>
      </w:r>
      <w:r w:rsidR="00946B84">
        <w:t xml:space="preserve"> </w:t>
      </w:r>
      <w:r w:rsidR="000A1698">
        <w:t>if it is</w:t>
      </w:r>
      <w:r w:rsidR="00946B84">
        <w:t xml:space="preserve"> install</w:t>
      </w:r>
      <w:r w:rsidR="000A1698">
        <w:t>ed</w:t>
      </w:r>
      <w:r w:rsidR="00946B84">
        <w:t xml:space="preserve"> in a vehicle</w:t>
      </w:r>
      <w:r w:rsidR="00F2470B">
        <w:t>; and</w:t>
      </w:r>
    </w:p>
    <w:p w14:paraId="52DCB2E6" w14:textId="0A4F7B93" w:rsidR="00F2470B" w:rsidRPr="00DF36BA" w:rsidRDefault="00F818A6" w:rsidP="00F818A6">
      <w:pPr>
        <w:pStyle w:val="paragraph"/>
      </w:pPr>
      <w:r>
        <w:tab/>
      </w:r>
      <w:r w:rsidR="00F2470B" w:rsidRPr="00DF36BA">
        <w:t>(</w:t>
      </w:r>
      <w:proofErr w:type="gramStart"/>
      <w:r w:rsidR="00F2470B">
        <w:t>c</w:t>
      </w:r>
      <w:proofErr w:type="gramEnd"/>
      <w:r w:rsidR="00F2470B" w:rsidRPr="00DF36BA">
        <w:t>)</w:t>
      </w:r>
      <w:r>
        <w:tab/>
      </w:r>
      <w:r w:rsidR="00F2470B" w:rsidRPr="00DF36BA">
        <w:t xml:space="preserve">complies with each applicable standard; </w:t>
      </w:r>
    </w:p>
    <w:p w14:paraId="77C7F6D2" w14:textId="342B65D4" w:rsidR="00F2470B" w:rsidRDefault="00F818A6" w:rsidP="00F818A6">
      <w:pPr>
        <w:pStyle w:val="subsection"/>
        <w:spacing w:before="60"/>
      </w:pPr>
      <w:r>
        <w:tab/>
      </w:r>
      <w:r>
        <w:tab/>
      </w:r>
      <w:proofErr w:type="gramStart"/>
      <w:r w:rsidR="00F2470B" w:rsidRPr="00DF36BA">
        <w:t>subsections</w:t>
      </w:r>
      <w:proofErr w:type="gramEnd"/>
      <w:r w:rsidR="00F2470B" w:rsidRPr="00DF36BA">
        <w:t> (1) and (2) do not apply in relation to the device.</w:t>
      </w:r>
    </w:p>
    <w:p w14:paraId="70D9E000" w14:textId="2743681E" w:rsidR="0003799B" w:rsidRDefault="0003799B" w:rsidP="0003799B">
      <w:pPr>
        <w:pStyle w:val="subsection"/>
      </w:pPr>
      <w:r>
        <w:tab/>
        <w:t>(</w:t>
      </w:r>
      <w:r w:rsidR="00C473B6">
        <w:t>7</w:t>
      </w:r>
      <w:r>
        <w:t>)</w:t>
      </w:r>
      <w:r>
        <w:tab/>
        <w:t>Subsection (3), (4)</w:t>
      </w:r>
      <w:r w:rsidR="00C473B6">
        <w:t>,</w:t>
      </w:r>
      <w:r>
        <w:t xml:space="preserve"> (5)</w:t>
      </w:r>
      <w:r w:rsidR="00C473B6">
        <w:t xml:space="preserve"> or (6)</w:t>
      </w:r>
      <w:r>
        <w:t xml:space="preserve"> only applies in relation to a high-risk or medium-risk device manufactured or imported by a supplier if the supplier complies with</w:t>
      </w:r>
      <w:r w:rsidR="006452B6">
        <w:t xml:space="preserve"> both</w:t>
      </w:r>
      <w:r>
        <w:t>:</w:t>
      </w:r>
    </w:p>
    <w:p w14:paraId="04BA47F5" w14:textId="6D087A0D" w:rsidR="0003799B" w:rsidRDefault="0003799B" w:rsidP="0003799B">
      <w:pPr>
        <w:pStyle w:val="paragraph"/>
      </w:pPr>
      <w:r>
        <w:tab/>
      </w:r>
      <w:r w:rsidRPr="00DF36BA">
        <w:t>(</w:t>
      </w:r>
      <w:r>
        <w:t>a</w:t>
      </w:r>
      <w:r w:rsidRPr="00DF36BA">
        <w:t>)</w:t>
      </w:r>
      <w:r>
        <w:tab/>
      </w:r>
      <w:proofErr w:type="gramStart"/>
      <w:r>
        <w:t>subsection</w:t>
      </w:r>
      <w:proofErr w:type="gramEnd"/>
      <w:r>
        <w:t xml:space="preserve"> 12(2); and</w:t>
      </w:r>
    </w:p>
    <w:p w14:paraId="70B12260" w14:textId="707428EE" w:rsidR="0003799B" w:rsidRDefault="0003799B" w:rsidP="0003799B">
      <w:pPr>
        <w:pStyle w:val="paragraph"/>
      </w:pPr>
      <w:r>
        <w:tab/>
        <w:t>(b)</w:t>
      </w:r>
      <w:r>
        <w:tab/>
        <w:t>Part 4</w:t>
      </w:r>
      <w:r w:rsidR="00467C4D">
        <w:t>;</w:t>
      </w:r>
    </w:p>
    <w:p w14:paraId="15014286" w14:textId="2E80A3EC" w:rsidR="0003799B" w:rsidRPr="00DF36BA" w:rsidRDefault="00467C4D" w:rsidP="004C1597">
      <w:pPr>
        <w:pStyle w:val="subsection"/>
        <w:spacing w:before="60"/>
      </w:pPr>
      <w:r>
        <w:tab/>
      </w:r>
      <w:r>
        <w:tab/>
      </w:r>
      <w:proofErr w:type="gramStart"/>
      <w:r>
        <w:t>in</w:t>
      </w:r>
      <w:proofErr w:type="gramEnd"/>
      <w:r>
        <w:t xml:space="preserve"> relation to the device.</w:t>
      </w:r>
    </w:p>
    <w:p w14:paraId="4D54CB40" w14:textId="3254CEAE" w:rsidR="00F2470B" w:rsidRDefault="00F2470B" w:rsidP="00F818A6">
      <w:pPr>
        <w:pStyle w:val="LI-BodyTextNote"/>
        <w:spacing w:before="122"/>
      </w:pPr>
      <w:r w:rsidRPr="00DF36BA">
        <w:lastRenderedPageBreak/>
        <w:t>Note:</w:t>
      </w:r>
      <w:r w:rsidR="00F818A6">
        <w:tab/>
      </w:r>
      <w:r w:rsidRPr="00180959">
        <w:t>See sections 12 and 18 in relation to a high</w:t>
      </w:r>
      <w:r w:rsidRPr="00180959">
        <w:noBreakHyphen/>
        <w:t>risk device or a medium</w:t>
      </w:r>
      <w:r w:rsidRPr="00180959">
        <w:noBreakHyphen/>
        <w:t>risk device to which subsection 8(3), (4)</w:t>
      </w:r>
      <w:r w:rsidR="00C473B6">
        <w:t>,</w:t>
      </w:r>
      <w:r w:rsidR="00B01320" w:rsidRPr="00180959">
        <w:t xml:space="preserve"> </w:t>
      </w:r>
      <w:r w:rsidRPr="00180959">
        <w:t>(5)</w:t>
      </w:r>
      <w:r w:rsidR="00C473B6">
        <w:t xml:space="preserve"> or (6)</w:t>
      </w:r>
      <w:r w:rsidRPr="00180959">
        <w:t xml:space="preserve"> appl</w:t>
      </w:r>
      <w:r w:rsidR="00B95BFB">
        <w:t>ies</w:t>
      </w:r>
      <w:r w:rsidRPr="00DF36BA">
        <w:t>.</w:t>
      </w:r>
    </w:p>
    <w:p w14:paraId="490644EB" w14:textId="7A89B303" w:rsidR="00F2470B" w:rsidRPr="0045107E" w:rsidRDefault="00902FFA" w:rsidP="00F2470B">
      <w:pPr>
        <w:pStyle w:val="ItemHead"/>
      </w:pPr>
      <w:proofErr w:type="gramStart"/>
      <w:r>
        <w:t>11</w:t>
      </w:r>
      <w:r w:rsidR="0062349E" w:rsidRPr="0045107E">
        <w:t xml:space="preserve">  </w:t>
      </w:r>
      <w:r w:rsidR="00F2470B" w:rsidRPr="0045107E">
        <w:t>Subsection</w:t>
      </w:r>
      <w:proofErr w:type="gramEnd"/>
      <w:r w:rsidR="00F2470B" w:rsidRPr="0045107E">
        <w:t xml:space="preserve"> 12(2)</w:t>
      </w:r>
    </w:p>
    <w:p w14:paraId="108ED014" w14:textId="70F94D68" w:rsidR="00F2470B" w:rsidRPr="0045107E" w:rsidRDefault="003C7D99" w:rsidP="0062349E">
      <w:pPr>
        <w:pStyle w:val="Item"/>
        <w:keepNext/>
      </w:pPr>
      <w:r w:rsidRPr="0045107E">
        <w:t>Repeal the subsection,</w:t>
      </w:r>
      <w:r w:rsidR="00F2470B" w:rsidRPr="0045107E">
        <w:t xml:space="preserve"> substitute</w:t>
      </w:r>
      <w:r w:rsidR="00111B9B" w:rsidRPr="0045107E">
        <w:t>:</w:t>
      </w:r>
    </w:p>
    <w:p w14:paraId="0AEBEAED" w14:textId="0FA57713" w:rsidR="00E061AD" w:rsidRPr="0045107E" w:rsidRDefault="0003799B" w:rsidP="004C1597">
      <w:pPr>
        <w:pStyle w:val="subsection"/>
      </w:pPr>
      <w:r w:rsidRPr="0045107E">
        <w:rPr>
          <w:szCs w:val="22"/>
        </w:rPr>
        <w:tab/>
      </w:r>
      <w:r w:rsidR="00F2470B" w:rsidRPr="0045107E">
        <w:rPr>
          <w:szCs w:val="22"/>
        </w:rPr>
        <w:t>(2)</w:t>
      </w:r>
      <w:r w:rsidRPr="0045107E">
        <w:rPr>
          <w:szCs w:val="22"/>
        </w:rPr>
        <w:tab/>
      </w:r>
      <w:r w:rsidR="008D2CA0" w:rsidRPr="0045107E">
        <w:rPr>
          <w:szCs w:val="22"/>
        </w:rPr>
        <w:t xml:space="preserve">For the purposes </w:t>
      </w:r>
      <w:r w:rsidR="00F2470B" w:rsidRPr="0045107E">
        <w:rPr>
          <w:szCs w:val="22"/>
        </w:rPr>
        <w:t>of subsections 8(3), (4)</w:t>
      </w:r>
      <w:r w:rsidR="00902FFA">
        <w:rPr>
          <w:szCs w:val="22"/>
        </w:rPr>
        <w:t>,</w:t>
      </w:r>
      <w:r w:rsidR="00F2470B" w:rsidRPr="0045107E">
        <w:rPr>
          <w:szCs w:val="22"/>
        </w:rPr>
        <w:t xml:space="preserve"> (5)</w:t>
      </w:r>
      <w:r w:rsidR="00902FFA">
        <w:rPr>
          <w:szCs w:val="22"/>
        </w:rPr>
        <w:t xml:space="preserve"> and (6)</w:t>
      </w:r>
      <w:r w:rsidR="008D2CA0" w:rsidRPr="0045107E">
        <w:rPr>
          <w:szCs w:val="22"/>
        </w:rPr>
        <w:t>, the</w:t>
      </w:r>
      <w:r w:rsidR="00F2470B" w:rsidRPr="0045107E">
        <w:rPr>
          <w:szCs w:val="22"/>
        </w:rPr>
        <w:t xml:space="preserve"> </w:t>
      </w:r>
      <w:r w:rsidR="008D2CA0" w:rsidRPr="0045107E">
        <w:t>supplier</w:t>
      </w:r>
      <w:r w:rsidR="008D2CA0" w:rsidRPr="0045107E">
        <w:rPr>
          <w:szCs w:val="22"/>
        </w:rPr>
        <w:t xml:space="preserve"> of a high</w:t>
      </w:r>
      <w:r w:rsidR="008D2CA0" w:rsidRPr="0045107E">
        <w:rPr>
          <w:szCs w:val="22"/>
        </w:rPr>
        <w:noBreakHyphen/>
        <w:t>risk device or a medium</w:t>
      </w:r>
      <w:r w:rsidR="008D2CA0" w:rsidRPr="0045107E">
        <w:rPr>
          <w:szCs w:val="22"/>
        </w:rPr>
        <w:noBreakHyphen/>
        <w:t xml:space="preserve">risk device </w:t>
      </w:r>
      <w:r w:rsidR="00F2470B" w:rsidRPr="0045107E">
        <w:rPr>
          <w:szCs w:val="22"/>
        </w:rPr>
        <w:t>must ensure that the device complies with each applicable standard at the compliance level mentioned in column 3 of Schedule 2 for the standard.</w:t>
      </w:r>
    </w:p>
    <w:p w14:paraId="64B23C6B" w14:textId="59D5C67A" w:rsidR="00F2470B" w:rsidRPr="0045107E" w:rsidRDefault="001F2E7C" w:rsidP="00F2470B">
      <w:pPr>
        <w:pStyle w:val="ItemHead"/>
      </w:pPr>
      <w:proofErr w:type="gramStart"/>
      <w:r>
        <w:t>1</w:t>
      </w:r>
      <w:r w:rsidR="00902FFA">
        <w:t>2</w:t>
      </w:r>
      <w:r w:rsidR="00F2470B" w:rsidRPr="0045107E">
        <w:t xml:space="preserve"> </w:t>
      </w:r>
      <w:r w:rsidR="0062349E" w:rsidRPr="0045107E">
        <w:t xml:space="preserve"> </w:t>
      </w:r>
      <w:r w:rsidR="0071535B" w:rsidRPr="0045107E">
        <w:t>Paragraph</w:t>
      </w:r>
      <w:proofErr w:type="gramEnd"/>
      <w:r w:rsidR="00111B9B" w:rsidRPr="0045107E">
        <w:t xml:space="preserve"> </w:t>
      </w:r>
      <w:r w:rsidR="00F2470B" w:rsidRPr="0045107E">
        <w:t>18</w:t>
      </w:r>
      <w:r w:rsidR="0071535B" w:rsidRPr="0045107E">
        <w:t>(b)</w:t>
      </w:r>
    </w:p>
    <w:p w14:paraId="24C4B30F" w14:textId="17DDCAD7" w:rsidR="00F2470B" w:rsidRDefault="00F2470B" w:rsidP="0062349E">
      <w:pPr>
        <w:pStyle w:val="Item"/>
        <w:keepNext/>
      </w:pPr>
      <w:r w:rsidRPr="0045107E">
        <w:t xml:space="preserve">Repeal </w:t>
      </w:r>
      <w:r w:rsidR="0071535B" w:rsidRPr="0045107E">
        <w:t>the</w:t>
      </w:r>
      <w:r w:rsidR="0071535B">
        <w:t xml:space="preserve"> paragraph</w:t>
      </w:r>
      <w:r w:rsidR="00111B9B">
        <w:t>,</w:t>
      </w:r>
      <w:r>
        <w:t xml:space="preserve"> substitute</w:t>
      </w:r>
      <w:r w:rsidR="00111B9B">
        <w:t>:</w:t>
      </w:r>
    </w:p>
    <w:p w14:paraId="2916064A" w14:textId="2DF2BE59" w:rsidR="00F2470B" w:rsidRPr="00180959" w:rsidRDefault="009D3B12" w:rsidP="009D3B12">
      <w:pPr>
        <w:pStyle w:val="paragraph"/>
        <w:spacing w:before="180"/>
        <w:rPr>
          <w:b/>
          <w:szCs w:val="22"/>
        </w:rPr>
      </w:pPr>
      <w:r>
        <w:rPr>
          <w:szCs w:val="22"/>
        </w:rPr>
        <w:tab/>
      </w:r>
      <w:r w:rsidR="00F2470B" w:rsidRPr="00180959">
        <w:rPr>
          <w:szCs w:val="22"/>
        </w:rPr>
        <w:t>(b)</w:t>
      </w:r>
      <w:r>
        <w:rPr>
          <w:szCs w:val="22"/>
        </w:rPr>
        <w:tab/>
      </w:r>
      <w:proofErr w:type="gramStart"/>
      <w:r w:rsidR="00F2470B" w:rsidRPr="00180959">
        <w:rPr>
          <w:szCs w:val="22"/>
        </w:rPr>
        <w:t>a</w:t>
      </w:r>
      <w:proofErr w:type="gramEnd"/>
      <w:r w:rsidR="00F2470B" w:rsidRPr="00180959">
        <w:rPr>
          <w:szCs w:val="22"/>
        </w:rPr>
        <w:t xml:space="preserve"> high</w:t>
      </w:r>
      <w:r w:rsidR="00F2470B" w:rsidRPr="00180959">
        <w:rPr>
          <w:szCs w:val="22"/>
        </w:rPr>
        <w:noBreakHyphen/>
        <w:t xml:space="preserve">risk </w:t>
      </w:r>
      <w:r w:rsidR="00F2470B" w:rsidRPr="009D3B12">
        <w:t>device</w:t>
      </w:r>
      <w:r w:rsidR="00F2470B" w:rsidRPr="00180959">
        <w:rPr>
          <w:szCs w:val="22"/>
        </w:rPr>
        <w:t xml:space="preserve"> or a medium</w:t>
      </w:r>
      <w:r w:rsidR="00F2470B" w:rsidRPr="00180959">
        <w:rPr>
          <w:szCs w:val="22"/>
        </w:rPr>
        <w:noBreakHyphen/>
        <w:t xml:space="preserve">risk device </w:t>
      </w:r>
      <w:r w:rsidR="008D2CA0">
        <w:rPr>
          <w:szCs w:val="22"/>
        </w:rPr>
        <w:t>for the purposes o</w:t>
      </w:r>
      <w:r w:rsidR="00F2470B" w:rsidRPr="007E7755">
        <w:rPr>
          <w:szCs w:val="22"/>
        </w:rPr>
        <w:t>f subsections 8(3), (4)</w:t>
      </w:r>
      <w:r w:rsidR="00902FFA">
        <w:rPr>
          <w:szCs w:val="22"/>
        </w:rPr>
        <w:t>,</w:t>
      </w:r>
      <w:r w:rsidR="00F2470B" w:rsidRPr="007E7755">
        <w:rPr>
          <w:szCs w:val="22"/>
        </w:rPr>
        <w:t xml:space="preserve"> (5)</w:t>
      </w:r>
      <w:r w:rsidR="00902FFA">
        <w:rPr>
          <w:szCs w:val="22"/>
        </w:rPr>
        <w:t xml:space="preserve"> and (6)</w:t>
      </w:r>
      <w:r w:rsidR="00F2470B" w:rsidRPr="00180959">
        <w:rPr>
          <w:szCs w:val="22"/>
        </w:rPr>
        <w:t>.</w:t>
      </w:r>
    </w:p>
    <w:p w14:paraId="30D5E8FF" w14:textId="39105D73" w:rsidR="00E061AD" w:rsidRDefault="00E061AD">
      <w:pPr>
        <w:rPr>
          <w:lang w:eastAsia="en-AU"/>
        </w:rPr>
      </w:pPr>
    </w:p>
    <w:p w14:paraId="77A30EA5" w14:textId="77777777" w:rsidR="000175F4" w:rsidRDefault="000175F4">
      <w:pPr>
        <w:rPr>
          <w:lang w:eastAsia="en-AU"/>
        </w:rPr>
        <w:sectPr w:rsidR="000175F4" w:rsidSect="00E67880">
          <w:headerReference w:type="default" r:id="rId19"/>
          <w:pgSz w:w="11906" w:h="16838"/>
          <w:pgMar w:top="1843" w:right="1440" w:bottom="1440" w:left="1440" w:header="708" w:footer="708" w:gutter="0"/>
          <w:cols w:space="708"/>
          <w:docGrid w:linePitch="360"/>
        </w:sectPr>
      </w:pPr>
    </w:p>
    <w:p w14:paraId="3C045712" w14:textId="0D8D0FC7" w:rsidR="000175F4" w:rsidRDefault="000175F4">
      <w:pPr>
        <w:rPr>
          <w:lang w:eastAsia="en-AU"/>
        </w:rPr>
      </w:pPr>
    </w:p>
    <w:p w14:paraId="13CA4F3B" w14:textId="6A3C43C6" w:rsidR="000175F4" w:rsidRPr="001F2E7C" w:rsidRDefault="000175F4" w:rsidP="000175F4">
      <w:pPr>
        <w:pStyle w:val="ActHead5"/>
        <w:spacing w:before="0"/>
        <w:ind w:left="0" w:firstLine="0"/>
        <w:rPr>
          <w:rStyle w:val="CharSectno"/>
          <w:rFonts w:ascii="Arial" w:hAnsi="Arial" w:cs="Arial"/>
          <w:i/>
          <w:sz w:val="32"/>
          <w:szCs w:val="32"/>
        </w:rPr>
      </w:pPr>
      <w:r w:rsidRPr="00265688">
        <w:rPr>
          <w:rStyle w:val="CharSectno"/>
          <w:rFonts w:ascii="Arial" w:hAnsi="Arial" w:cs="Arial"/>
          <w:sz w:val="32"/>
          <w:szCs w:val="32"/>
        </w:rPr>
        <w:t xml:space="preserve">Schedule </w:t>
      </w:r>
      <w:r>
        <w:rPr>
          <w:rStyle w:val="CharSectno"/>
          <w:rFonts w:ascii="Arial" w:hAnsi="Arial" w:cs="Arial"/>
          <w:sz w:val="32"/>
          <w:szCs w:val="32"/>
        </w:rPr>
        <w:t>2</w:t>
      </w:r>
      <w:r w:rsidRPr="00265688">
        <w:rPr>
          <w:rFonts w:ascii="Arial" w:hAnsi="Arial" w:cs="Arial"/>
          <w:sz w:val="32"/>
          <w:szCs w:val="32"/>
        </w:rPr>
        <w:t>—Amendments</w:t>
      </w:r>
      <w:r w:rsidR="00011C51">
        <w:rPr>
          <w:rFonts w:ascii="Arial" w:hAnsi="Arial" w:cs="Arial"/>
          <w:sz w:val="32"/>
          <w:szCs w:val="32"/>
        </w:rPr>
        <w:t xml:space="preserve"> to the </w:t>
      </w:r>
      <w:r w:rsidR="00011C51" w:rsidRPr="001F2E7C">
        <w:rPr>
          <w:rFonts w:ascii="Arial" w:hAnsi="Arial" w:cs="Arial"/>
          <w:i/>
          <w:sz w:val="32"/>
          <w:szCs w:val="32"/>
        </w:rPr>
        <w:t>Radiocommunications (Compliance Labelling – Electromagnetic Radiation) Notice 2014</w:t>
      </w:r>
    </w:p>
    <w:p w14:paraId="5DAEBE60" w14:textId="6CE2B257" w:rsidR="000175F4" w:rsidRDefault="000175F4" w:rsidP="001F2E7C">
      <w:pPr>
        <w:pStyle w:val="ActHead9"/>
        <w:ind w:left="0" w:firstLine="0"/>
      </w:pPr>
      <w:bookmarkStart w:id="8" w:name="_Toc438623396"/>
      <w:r w:rsidRPr="007B2874">
        <w:t>Radiocommunications (Compliance Labelling—Electromagnetic Radiation) Notice 2014</w:t>
      </w:r>
      <w:r>
        <w:t xml:space="preserve"> (</w:t>
      </w:r>
      <w:r w:rsidRPr="007B2874">
        <w:t>F2014L00965</w:t>
      </w:r>
      <w:bookmarkEnd w:id="8"/>
      <w:r>
        <w:t>)</w:t>
      </w:r>
    </w:p>
    <w:p w14:paraId="57CF55CF" w14:textId="4FE0AE7D" w:rsidR="005E598B" w:rsidRPr="001D331E" w:rsidRDefault="005E598B" w:rsidP="005E598B">
      <w:pPr>
        <w:pStyle w:val="ItemHead"/>
        <w:tabs>
          <w:tab w:val="left" w:pos="3495"/>
        </w:tabs>
        <w:rPr>
          <w:i/>
        </w:rPr>
      </w:pPr>
      <w:proofErr w:type="gramStart"/>
      <w:r>
        <w:t xml:space="preserve">1  </w:t>
      </w:r>
      <w:r w:rsidR="00EA441D" w:rsidRPr="001D331E">
        <w:t>S</w:t>
      </w:r>
      <w:r w:rsidRPr="001D331E">
        <w:t>ection</w:t>
      </w:r>
      <w:proofErr w:type="gramEnd"/>
      <w:r w:rsidRPr="001D331E">
        <w:t xml:space="preserve"> 2</w:t>
      </w:r>
      <w:r w:rsidR="00EA441D" w:rsidRPr="001D331E">
        <w:t xml:space="preserve"> </w:t>
      </w:r>
      <w:r w:rsidR="00C81DBF" w:rsidRPr="001D331E">
        <w:t>(</w:t>
      </w:r>
      <w:r w:rsidR="00EA441D" w:rsidRPr="001D331E">
        <w:t>Note 1</w:t>
      </w:r>
      <w:r w:rsidR="00C81DBF" w:rsidRPr="001D331E">
        <w:t>)</w:t>
      </w:r>
      <w:r w:rsidR="00EA441D" w:rsidRPr="001D331E">
        <w:t xml:space="preserve"> </w:t>
      </w:r>
    </w:p>
    <w:p w14:paraId="481BC32F" w14:textId="39F41E2C" w:rsidR="005E598B" w:rsidRPr="001D331E" w:rsidRDefault="005E598B" w:rsidP="005E598B">
      <w:pPr>
        <w:pStyle w:val="Item"/>
        <w:spacing w:after="120"/>
      </w:pPr>
      <w:r w:rsidRPr="001D331E">
        <w:t xml:space="preserve">Repeal the </w:t>
      </w:r>
      <w:r w:rsidR="00EA441D" w:rsidRPr="001D331E">
        <w:t>n</w:t>
      </w:r>
      <w:r w:rsidRPr="001D331E">
        <w:t>ote, substitute:</w:t>
      </w:r>
    </w:p>
    <w:p w14:paraId="6C1BCBDF" w14:textId="4B3EB156" w:rsidR="005E598B" w:rsidRPr="001D331E" w:rsidRDefault="005E598B" w:rsidP="005E598B">
      <w:pPr>
        <w:pStyle w:val="LI-BodyTextNote"/>
        <w:spacing w:before="122"/>
        <w:ind w:left="1560" w:hanging="709"/>
      </w:pPr>
      <w:r w:rsidRPr="001D331E">
        <w:rPr>
          <w:i/>
        </w:rPr>
        <w:t>Note 1</w:t>
      </w:r>
      <w:r w:rsidRPr="001D331E">
        <w:tab/>
        <w:t xml:space="preserve">The Federal </w:t>
      </w:r>
      <w:r w:rsidR="009379B2" w:rsidRPr="001D331E">
        <w:t>R</w:t>
      </w:r>
      <w:r w:rsidRPr="001D331E">
        <w:t xml:space="preserve">egister of Legislation may be accessed at </w:t>
      </w:r>
      <w:hyperlink r:id="rId20" w:history="1">
        <w:r w:rsidRPr="001D331E">
          <w:rPr>
            <w:rStyle w:val="Hyperlink"/>
          </w:rPr>
          <w:t>www.legislation.gov.au</w:t>
        </w:r>
      </w:hyperlink>
      <w:r w:rsidRPr="001D331E">
        <w:t xml:space="preserve">. </w:t>
      </w:r>
    </w:p>
    <w:p w14:paraId="60B2AB53" w14:textId="2D2432FD" w:rsidR="001D331E" w:rsidRPr="001E35ED" w:rsidRDefault="001D331E" w:rsidP="001D331E">
      <w:pPr>
        <w:pStyle w:val="ItemHead"/>
        <w:tabs>
          <w:tab w:val="left" w:pos="3495"/>
        </w:tabs>
        <w:rPr>
          <w:i/>
        </w:rPr>
      </w:pPr>
      <w:proofErr w:type="gramStart"/>
      <w:r>
        <w:t>2</w:t>
      </w:r>
      <w:r w:rsidRPr="001D331E">
        <w:t xml:space="preserve">  Subsection</w:t>
      </w:r>
      <w:proofErr w:type="gramEnd"/>
      <w:r w:rsidRPr="001D331E">
        <w:t xml:space="preserve"> 4(1)</w:t>
      </w:r>
    </w:p>
    <w:p w14:paraId="41638A42" w14:textId="77777777" w:rsidR="001D331E" w:rsidRPr="001D331E" w:rsidRDefault="001D331E" w:rsidP="001D331E">
      <w:pPr>
        <w:pStyle w:val="Item"/>
        <w:spacing w:after="120"/>
      </w:pPr>
      <w:r w:rsidRPr="001D331E">
        <w:t>Insert:</w:t>
      </w:r>
    </w:p>
    <w:p w14:paraId="22BBF087" w14:textId="77777777" w:rsidR="001D331E" w:rsidRPr="001D331E" w:rsidRDefault="001D331E" w:rsidP="001D331E">
      <w:pPr>
        <w:shd w:val="clear" w:color="auto" w:fill="FFFFFF"/>
        <w:spacing w:after="120" w:line="240" w:lineRule="auto"/>
        <w:ind w:left="851"/>
        <w:rPr>
          <w:rFonts w:ascii="Times New Roman" w:eastAsia="Times New Roman" w:hAnsi="Times New Roman" w:cs="Times New Roman"/>
          <w:lang w:eastAsia="en-AU"/>
        </w:rPr>
      </w:pPr>
      <w:r w:rsidRPr="001D331E">
        <w:rPr>
          <w:rFonts w:ascii="Times New Roman" w:eastAsia="Times New Roman" w:hAnsi="Times New Roman" w:cs="Times New Roman"/>
          <w:b/>
          <w:i/>
          <w:lang w:eastAsia="en-AU"/>
        </w:rPr>
        <w:t>CMEIG</w:t>
      </w:r>
      <w:r w:rsidRPr="001D331E">
        <w:rPr>
          <w:rFonts w:ascii="Times New Roman" w:eastAsia="Times New Roman" w:hAnsi="Times New Roman" w:cs="Times New Roman"/>
          <w:lang w:eastAsia="en-AU"/>
        </w:rPr>
        <w:t xml:space="preserve"> means Construction &amp; Mining Equipment Industry Group </w:t>
      </w:r>
      <w:proofErr w:type="spellStart"/>
      <w:r w:rsidRPr="001D331E">
        <w:rPr>
          <w:rFonts w:ascii="Times New Roman" w:eastAsia="Times New Roman" w:hAnsi="Times New Roman" w:cs="Times New Roman"/>
          <w:lang w:eastAsia="en-AU"/>
        </w:rPr>
        <w:t>Inc</w:t>
      </w:r>
      <w:proofErr w:type="spellEnd"/>
      <w:r w:rsidRPr="001D331E">
        <w:rPr>
          <w:rFonts w:ascii="Times New Roman" w:eastAsia="Times New Roman" w:hAnsi="Times New Roman" w:cs="Times New Roman"/>
          <w:lang w:eastAsia="en-AU"/>
        </w:rPr>
        <w:t xml:space="preserve">, an incorporated association registered under the </w:t>
      </w:r>
      <w:r w:rsidRPr="001D331E">
        <w:rPr>
          <w:rFonts w:ascii="Times New Roman" w:eastAsia="Times New Roman" w:hAnsi="Times New Roman" w:cs="Times New Roman"/>
          <w:i/>
          <w:lang w:eastAsia="en-AU"/>
        </w:rPr>
        <w:t xml:space="preserve">Associations Incorporation Act 2009 </w:t>
      </w:r>
      <w:r w:rsidRPr="001D331E">
        <w:rPr>
          <w:rFonts w:ascii="Times New Roman" w:eastAsia="Times New Roman" w:hAnsi="Times New Roman" w:cs="Times New Roman"/>
          <w:lang w:eastAsia="en-AU"/>
        </w:rPr>
        <w:t>(NSW), with incorporation number INC9879927.</w:t>
      </w:r>
    </w:p>
    <w:p w14:paraId="1F0729C3" w14:textId="351A0CD2" w:rsidR="001D331E" w:rsidRPr="001D331E" w:rsidRDefault="00201D3E" w:rsidP="001D331E">
      <w:pPr>
        <w:shd w:val="clear" w:color="auto" w:fill="FFFFFF"/>
        <w:spacing w:after="120" w:line="240" w:lineRule="auto"/>
        <w:ind w:left="851"/>
        <w:rPr>
          <w:rFonts w:ascii="Times New Roman" w:eastAsia="Times New Roman" w:hAnsi="Times New Roman" w:cs="Times New Roman"/>
          <w:lang w:eastAsia="en-AU"/>
        </w:rPr>
      </w:pPr>
      <w:r>
        <w:rPr>
          <w:rFonts w:ascii="Times New Roman" w:eastAsia="Times New Roman" w:hAnsi="Times New Roman" w:cs="Times New Roman"/>
          <w:b/>
          <w:i/>
          <w:lang w:eastAsia="en-AU"/>
        </w:rPr>
        <w:t>F</w:t>
      </w:r>
      <w:r w:rsidR="0064613D">
        <w:rPr>
          <w:rFonts w:ascii="Times New Roman" w:eastAsia="Times New Roman" w:hAnsi="Times New Roman" w:cs="Times New Roman"/>
          <w:b/>
          <w:i/>
          <w:lang w:eastAsia="en-AU"/>
        </w:rPr>
        <w:t>CA</w:t>
      </w:r>
      <w:r w:rsidR="00C473B6">
        <w:rPr>
          <w:rFonts w:ascii="Times New Roman" w:eastAsia="Times New Roman" w:hAnsi="Times New Roman" w:cs="Times New Roman"/>
          <w:b/>
          <w:i/>
          <w:lang w:eastAsia="en-AU"/>
        </w:rPr>
        <w:t>I</w:t>
      </w:r>
      <w:r w:rsidR="001D331E" w:rsidRPr="00CE713E">
        <w:rPr>
          <w:rFonts w:ascii="Times New Roman" w:eastAsia="Times New Roman" w:hAnsi="Times New Roman" w:cs="Times New Roman"/>
          <w:b/>
          <w:i/>
          <w:lang w:eastAsia="en-AU"/>
        </w:rPr>
        <w:t xml:space="preserve"> </w:t>
      </w:r>
      <w:r w:rsidR="001D331E" w:rsidRPr="001D331E">
        <w:rPr>
          <w:rFonts w:ascii="Times New Roman" w:eastAsia="Times New Roman" w:hAnsi="Times New Roman" w:cs="Times New Roman"/>
          <w:lang w:eastAsia="en-AU"/>
        </w:rPr>
        <w:t>means the Federal Chamber of Automotive Industries (ACN 008 550 347).</w:t>
      </w:r>
    </w:p>
    <w:p w14:paraId="7BD3A168" w14:textId="77777777" w:rsidR="001D331E" w:rsidRDefault="001D331E" w:rsidP="001F2E7C">
      <w:pPr>
        <w:shd w:val="clear" w:color="auto" w:fill="FFFFFF"/>
        <w:spacing w:after="120" w:line="240" w:lineRule="auto"/>
        <w:ind w:left="851"/>
        <w:rPr>
          <w:rFonts w:ascii="Times New Roman" w:hAnsi="Times New Roman"/>
        </w:rPr>
      </w:pPr>
      <w:proofErr w:type="gramStart"/>
      <w:r w:rsidRPr="001D331E">
        <w:rPr>
          <w:rFonts w:ascii="Times New Roman" w:eastAsia="Times New Roman" w:hAnsi="Times New Roman" w:cs="Times New Roman"/>
          <w:b/>
          <w:i/>
          <w:lang w:eastAsia="en-AU"/>
        </w:rPr>
        <w:t>motor</w:t>
      </w:r>
      <w:proofErr w:type="gramEnd"/>
      <w:r w:rsidRPr="001D331E">
        <w:rPr>
          <w:rFonts w:ascii="Times New Roman" w:eastAsia="Times New Roman" w:hAnsi="Times New Roman" w:cs="Times New Roman"/>
          <w:b/>
          <w:i/>
          <w:lang w:eastAsia="en-AU"/>
        </w:rPr>
        <w:t xml:space="preserve"> vehicle </w:t>
      </w:r>
      <w:r w:rsidRPr="001D331E">
        <w:rPr>
          <w:rFonts w:ascii="Times New Roman" w:eastAsia="Times New Roman" w:hAnsi="Times New Roman" w:cs="Times New Roman"/>
          <w:lang w:eastAsia="en-AU"/>
        </w:rPr>
        <w:t>means a motor-powered road vehicle (including a 4 wheel drive vehicle).</w:t>
      </w:r>
    </w:p>
    <w:p w14:paraId="54C4093D" w14:textId="6FCA2A79" w:rsidR="001D331E" w:rsidRDefault="001D331E" w:rsidP="001F2E7C">
      <w:pPr>
        <w:shd w:val="clear" w:color="auto" w:fill="FFFFFF"/>
        <w:spacing w:after="120" w:line="240" w:lineRule="auto"/>
        <w:ind w:left="851"/>
        <w:rPr>
          <w:rFonts w:ascii="Times New Roman" w:eastAsia="Times New Roman" w:hAnsi="Times New Roman" w:cs="Times New Roman"/>
          <w:lang w:eastAsia="en-AU"/>
        </w:rPr>
      </w:pPr>
      <w:r w:rsidRPr="001D331E">
        <w:rPr>
          <w:rFonts w:ascii="Times New Roman" w:eastAsia="Times New Roman" w:hAnsi="Times New Roman" w:cs="Times New Roman"/>
          <w:b/>
          <w:i/>
          <w:lang w:eastAsia="en-AU"/>
        </w:rPr>
        <w:t>TMA</w:t>
      </w:r>
      <w:r w:rsidRPr="001D331E">
        <w:rPr>
          <w:rFonts w:ascii="Times New Roman" w:eastAsia="Times New Roman" w:hAnsi="Times New Roman" w:cs="Times New Roman"/>
          <w:lang w:eastAsia="en-AU"/>
        </w:rPr>
        <w:t xml:space="preserve"> means Tractor and Machinery Association of Australia (ACN 004 237 209).</w:t>
      </w:r>
    </w:p>
    <w:p w14:paraId="6F2A57A7" w14:textId="017B7DC4" w:rsidR="009C420D" w:rsidRDefault="009C420D" w:rsidP="00777A87">
      <w:pPr>
        <w:shd w:val="clear" w:color="auto" w:fill="FFFFFF"/>
        <w:spacing w:after="120" w:line="240" w:lineRule="auto"/>
        <w:ind w:left="851"/>
      </w:pPr>
      <w:proofErr w:type="gramStart"/>
      <w:r w:rsidRPr="00777A87">
        <w:rPr>
          <w:rFonts w:ascii="Times New Roman" w:eastAsia="Times New Roman" w:hAnsi="Times New Roman" w:cs="Times New Roman"/>
          <w:b/>
          <w:i/>
          <w:lang w:eastAsia="en-AU"/>
        </w:rPr>
        <w:t>vehicle</w:t>
      </w:r>
      <w:proofErr w:type="gramEnd"/>
      <w:r w:rsidRPr="00306918">
        <w:rPr>
          <w:rFonts w:ascii="Times New Roman" w:hAnsi="Times New Roman"/>
          <w:i/>
        </w:rPr>
        <w:t xml:space="preserve"> </w:t>
      </w:r>
      <w:r w:rsidRPr="00306918">
        <w:rPr>
          <w:rFonts w:ascii="Times New Roman" w:hAnsi="Times New Roman"/>
        </w:rPr>
        <w:t xml:space="preserve">means </w:t>
      </w:r>
      <w:r w:rsidR="00777A87" w:rsidRPr="00DA12CA">
        <w:rPr>
          <w:rFonts w:ascii="Times New Roman" w:hAnsi="Times New Roman"/>
        </w:rPr>
        <w:t>equipment</w:t>
      </w:r>
      <w:r>
        <w:rPr>
          <w:rFonts w:ascii="Times New Roman" w:hAnsi="Times New Roman"/>
          <w:i/>
        </w:rPr>
        <w:t xml:space="preserve"> </w:t>
      </w:r>
      <w:r w:rsidR="00CA0C91">
        <w:rPr>
          <w:rFonts w:ascii="Times New Roman" w:hAnsi="Times New Roman"/>
        </w:rPr>
        <w:t>that</w:t>
      </w:r>
      <w:r w:rsidR="00B05BC1">
        <w:rPr>
          <w:rFonts w:ascii="Times New Roman" w:hAnsi="Times New Roman"/>
        </w:rPr>
        <w:t xml:space="preserve"> is</w:t>
      </w:r>
      <w:r>
        <w:rPr>
          <w:rFonts w:ascii="Times New Roman" w:hAnsi="Times New Roman"/>
        </w:rPr>
        <w:t>:</w:t>
      </w:r>
    </w:p>
    <w:p w14:paraId="467190B6" w14:textId="4ED2A579" w:rsidR="009C420D" w:rsidRPr="00777A87" w:rsidRDefault="00777A87" w:rsidP="00713538">
      <w:pPr>
        <w:pStyle w:val="paragraph"/>
        <w:tabs>
          <w:tab w:val="clear" w:pos="1531"/>
          <w:tab w:val="left" w:pos="993"/>
        </w:tabs>
        <w:ind w:left="993" w:hanging="851"/>
      </w:pPr>
      <w:r>
        <w:tab/>
        <w:t>(a)</w:t>
      </w:r>
      <w:r>
        <w:tab/>
      </w:r>
      <w:proofErr w:type="gramStart"/>
      <w:r w:rsidR="009C420D" w:rsidRPr="009C420D">
        <w:t>self</w:t>
      </w:r>
      <w:r>
        <w:t>-</w:t>
      </w:r>
      <w:r w:rsidR="009C420D" w:rsidRPr="009C420D">
        <w:t>propelled</w:t>
      </w:r>
      <w:proofErr w:type="gramEnd"/>
      <w:r>
        <w:t>;</w:t>
      </w:r>
      <w:r w:rsidR="009C420D" w:rsidRPr="009C420D">
        <w:t xml:space="preserve"> and </w:t>
      </w:r>
    </w:p>
    <w:p w14:paraId="44F1B24E" w14:textId="0222E8E7" w:rsidR="009C420D" w:rsidRPr="00306918" w:rsidRDefault="00777A87" w:rsidP="00DA12CA">
      <w:pPr>
        <w:pStyle w:val="paragraph"/>
        <w:tabs>
          <w:tab w:val="clear" w:pos="1531"/>
          <w:tab w:val="left" w:pos="993"/>
        </w:tabs>
        <w:ind w:left="993" w:hanging="851"/>
      </w:pPr>
      <w:r>
        <w:tab/>
        <w:t>(b)</w:t>
      </w:r>
      <w:r>
        <w:tab/>
      </w:r>
      <w:proofErr w:type="gramStart"/>
      <w:r w:rsidR="00D278FC">
        <w:t>capable</w:t>
      </w:r>
      <w:proofErr w:type="gramEnd"/>
      <w:r w:rsidR="00D278FC">
        <w:t xml:space="preserve"> of being used only on land. </w:t>
      </w:r>
    </w:p>
    <w:p w14:paraId="12901CA3" w14:textId="341B26CB" w:rsidR="00FA6745" w:rsidRPr="001D331E" w:rsidRDefault="006129D6" w:rsidP="000175F4">
      <w:pPr>
        <w:pStyle w:val="ItemHead"/>
        <w:tabs>
          <w:tab w:val="left" w:pos="3495"/>
        </w:tabs>
      </w:pPr>
      <w:proofErr w:type="gramStart"/>
      <w:r>
        <w:t>3</w:t>
      </w:r>
      <w:r w:rsidR="00FA6745" w:rsidRPr="001D331E">
        <w:t xml:space="preserve">  After</w:t>
      </w:r>
      <w:proofErr w:type="gramEnd"/>
      <w:r w:rsidR="00FA6745" w:rsidRPr="001D331E">
        <w:t xml:space="preserve"> subsection 11(1)</w:t>
      </w:r>
    </w:p>
    <w:p w14:paraId="404DDAA0" w14:textId="36005EEA" w:rsidR="00FA6745" w:rsidRPr="001D331E" w:rsidRDefault="00FA6745" w:rsidP="00753E3D">
      <w:pPr>
        <w:pStyle w:val="Item"/>
        <w:spacing w:after="120"/>
      </w:pPr>
      <w:r w:rsidRPr="001D331E">
        <w:t xml:space="preserve">Insert: </w:t>
      </w:r>
    </w:p>
    <w:p w14:paraId="0D9AF299" w14:textId="104DA682" w:rsidR="00553CF7" w:rsidRPr="00F6696E" w:rsidRDefault="00FA6745" w:rsidP="001F2E7C">
      <w:pPr>
        <w:pStyle w:val="subsection"/>
      </w:pPr>
      <w:r w:rsidRPr="001D331E">
        <w:tab/>
        <w:t>(1A)</w:t>
      </w:r>
      <w:r w:rsidRPr="001D331E">
        <w:tab/>
      </w:r>
      <w:proofErr w:type="gramStart"/>
      <w:r w:rsidRPr="001D331E">
        <w:t>For</w:t>
      </w:r>
      <w:proofErr w:type="gramEnd"/>
      <w:r w:rsidRPr="001D331E">
        <w:t xml:space="preserve"> the purpose</w:t>
      </w:r>
      <w:r w:rsidR="00753E3D" w:rsidRPr="001D331E">
        <w:t xml:space="preserve">s of </w:t>
      </w:r>
      <w:r w:rsidR="00753E3D" w:rsidRPr="006129D6">
        <w:t>subsections 18(3), (4)</w:t>
      </w:r>
      <w:r w:rsidR="00902FFA">
        <w:t>,</w:t>
      </w:r>
      <w:r w:rsidR="00753E3D" w:rsidRPr="006129D6">
        <w:t xml:space="preserve"> (5)</w:t>
      </w:r>
      <w:r w:rsidR="00902FFA">
        <w:t xml:space="preserve"> and (6)</w:t>
      </w:r>
      <w:r w:rsidR="00753E3D" w:rsidRPr="006129D6">
        <w:t xml:space="preserve">, </w:t>
      </w:r>
      <w:r w:rsidR="00753E3D" w:rsidRPr="001D331E">
        <w:t>the supplier of a device must make a declaration of conformity for the device.</w:t>
      </w:r>
    </w:p>
    <w:p w14:paraId="05A698A7" w14:textId="10AC1862" w:rsidR="00753E3D" w:rsidRDefault="00553CF7" w:rsidP="007C27CF">
      <w:pPr>
        <w:pStyle w:val="ItemHead"/>
        <w:tabs>
          <w:tab w:val="left" w:pos="3495"/>
        </w:tabs>
      </w:pPr>
      <w:proofErr w:type="gramStart"/>
      <w:r w:rsidRPr="006129D6">
        <w:t>4</w:t>
      </w:r>
      <w:r w:rsidR="00753E3D" w:rsidRPr="006129D6">
        <w:t xml:space="preserve">  </w:t>
      </w:r>
      <w:r w:rsidR="00D16F74" w:rsidRPr="006129D6">
        <w:t>After</w:t>
      </w:r>
      <w:proofErr w:type="gramEnd"/>
      <w:r w:rsidR="00D16F74">
        <w:t xml:space="preserve"> s</w:t>
      </w:r>
      <w:r w:rsidR="00753E3D">
        <w:t>ubsection 11(2)</w:t>
      </w:r>
    </w:p>
    <w:p w14:paraId="647E48C6" w14:textId="70C5B1AF" w:rsidR="00753E3D" w:rsidRDefault="00D16F74" w:rsidP="007C27CF">
      <w:pPr>
        <w:pStyle w:val="Item"/>
        <w:keepNext/>
        <w:spacing w:after="120"/>
      </w:pPr>
      <w:r>
        <w:t>Insert:</w:t>
      </w:r>
    </w:p>
    <w:p w14:paraId="0D48E1E9" w14:textId="77777777" w:rsidR="00D16F74" w:rsidRDefault="00D16F74" w:rsidP="007C27CF">
      <w:pPr>
        <w:pStyle w:val="subsection"/>
        <w:keepNext/>
      </w:pPr>
      <w:r w:rsidRPr="00254A2F">
        <w:tab/>
        <w:t>(</w:t>
      </w:r>
      <w:r>
        <w:t>2A</w:t>
      </w:r>
      <w:r w:rsidRPr="00254A2F">
        <w:t>)</w:t>
      </w:r>
      <w:r w:rsidRPr="00254A2F">
        <w:tab/>
      </w:r>
      <w:r>
        <w:t>Subsection (1A) is taken to be satisfied by an importer of a device, or an agent of the importer, if:</w:t>
      </w:r>
    </w:p>
    <w:p w14:paraId="633ADF56" w14:textId="26C48AA2" w:rsidR="00753E3D" w:rsidRDefault="00602B59" w:rsidP="007C27CF">
      <w:pPr>
        <w:pStyle w:val="paragraph"/>
        <w:keepNext/>
      </w:pPr>
      <w:r w:rsidRPr="00254A2F">
        <w:tab/>
        <w:t>(a)</w:t>
      </w:r>
      <w:r w:rsidRPr="00254A2F">
        <w:tab/>
      </w:r>
      <w:proofErr w:type="gramStart"/>
      <w:r>
        <w:t>the</w:t>
      </w:r>
      <w:proofErr w:type="gramEnd"/>
      <w:r>
        <w:t xml:space="preserve"> device complies with the applicable standard; and</w:t>
      </w:r>
    </w:p>
    <w:p w14:paraId="5AF2917F" w14:textId="3465AB4A" w:rsidR="00602B59" w:rsidRDefault="00602B59" w:rsidP="007C27CF">
      <w:pPr>
        <w:pStyle w:val="paragraph"/>
        <w:keepNext/>
      </w:pPr>
      <w:r>
        <w:tab/>
        <w:t>(b)</w:t>
      </w:r>
      <w:r>
        <w:tab/>
      </w:r>
      <w:proofErr w:type="gramStart"/>
      <w:r>
        <w:t>the</w:t>
      </w:r>
      <w:proofErr w:type="gramEnd"/>
      <w:r>
        <w:t xml:space="preserve"> device was manufactured outside Australia; and</w:t>
      </w:r>
    </w:p>
    <w:p w14:paraId="43F1F58B" w14:textId="557E0204" w:rsidR="00602B59" w:rsidRDefault="00602B59" w:rsidP="007C27CF">
      <w:pPr>
        <w:pStyle w:val="paragraph"/>
        <w:keepNext/>
      </w:pPr>
      <w:r>
        <w:tab/>
        <w:t>(c)</w:t>
      </w:r>
      <w:r>
        <w:tab/>
      </w:r>
      <w:proofErr w:type="gramStart"/>
      <w:r>
        <w:t>the</w:t>
      </w:r>
      <w:proofErr w:type="gramEnd"/>
      <w:r>
        <w:t xml:space="preserve"> manufacturer of the device made a declaration of conformity for the device. </w:t>
      </w:r>
    </w:p>
    <w:p w14:paraId="6B878621" w14:textId="35302AE3" w:rsidR="00602B59" w:rsidRPr="006129D6" w:rsidRDefault="00553CF7" w:rsidP="007C27CF">
      <w:pPr>
        <w:pStyle w:val="ItemHead"/>
        <w:tabs>
          <w:tab w:val="left" w:pos="3495"/>
        </w:tabs>
      </w:pPr>
      <w:proofErr w:type="gramStart"/>
      <w:r w:rsidRPr="006129D6">
        <w:t>5</w:t>
      </w:r>
      <w:r w:rsidR="00602B59" w:rsidRPr="006129D6">
        <w:t xml:space="preserve">  Subsection</w:t>
      </w:r>
      <w:proofErr w:type="gramEnd"/>
      <w:r w:rsidR="00602B59" w:rsidRPr="006129D6">
        <w:t xml:space="preserve"> 11(3)</w:t>
      </w:r>
    </w:p>
    <w:p w14:paraId="5E202C51" w14:textId="188CDA82" w:rsidR="00602B59" w:rsidRPr="006129D6" w:rsidRDefault="00602B59" w:rsidP="001F2E7C">
      <w:pPr>
        <w:pStyle w:val="Item"/>
        <w:spacing w:after="120"/>
      </w:pPr>
      <w:r w:rsidRPr="006129D6">
        <w:t>After “paragraph (2</w:t>
      </w:r>
      <w:proofErr w:type="gramStart"/>
      <w:r w:rsidRPr="006129D6">
        <w:t>)(</w:t>
      </w:r>
      <w:proofErr w:type="gramEnd"/>
      <w:r w:rsidRPr="006129D6">
        <w:t>c)”</w:t>
      </w:r>
      <w:r w:rsidR="00262CF8" w:rsidRPr="006129D6">
        <w:t>,</w:t>
      </w:r>
      <w:r w:rsidRPr="006129D6">
        <w:t xml:space="preserve"> insert</w:t>
      </w:r>
      <w:r w:rsidR="00C81DBF" w:rsidRPr="006129D6">
        <w:t xml:space="preserve"> </w:t>
      </w:r>
      <w:r w:rsidR="004E41AA" w:rsidRPr="006129D6">
        <w:t>“</w:t>
      </w:r>
      <w:r w:rsidR="003A6DCE" w:rsidRPr="006129D6">
        <w:t>o</w:t>
      </w:r>
      <w:r w:rsidRPr="006129D6">
        <w:t xml:space="preserve">r </w:t>
      </w:r>
      <w:r w:rsidR="00262CF8" w:rsidRPr="006129D6">
        <w:t>(2A</w:t>
      </w:r>
      <w:r w:rsidRPr="006129D6">
        <w:t>)(c)</w:t>
      </w:r>
      <w:r w:rsidR="004E41AA" w:rsidRPr="006129D6">
        <w:t>”</w:t>
      </w:r>
      <w:r w:rsidR="00C81DBF" w:rsidRPr="006129D6">
        <w:t>.</w:t>
      </w:r>
    </w:p>
    <w:p w14:paraId="7579D511" w14:textId="6EA77DC6" w:rsidR="003A6DCE" w:rsidRPr="006129D6" w:rsidRDefault="00553CF7" w:rsidP="003A6DCE">
      <w:pPr>
        <w:pStyle w:val="ItemHead"/>
        <w:tabs>
          <w:tab w:val="left" w:pos="3495"/>
        </w:tabs>
      </w:pPr>
      <w:proofErr w:type="gramStart"/>
      <w:r w:rsidRPr="006129D6">
        <w:lastRenderedPageBreak/>
        <w:t>6</w:t>
      </w:r>
      <w:r w:rsidR="003A6DCE" w:rsidRPr="006129D6">
        <w:t xml:space="preserve">  Subsection</w:t>
      </w:r>
      <w:proofErr w:type="gramEnd"/>
      <w:r w:rsidR="003A6DCE" w:rsidRPr="006129D6">
        <w:t xml:space="preserve"> 11(4)</w:t>
      </w:r>
    </w:p>
    <w:p w14:paraId="278A2F51" w14:textId="71A6C3B4" w:rsidR="006129D6" w:rsidRDefault="003A6DCE" w:rsidP="00DA12CA">
      <w:pPr>
        <w:pStyle w:val="Item"/>
        <w:spacing w:after="120"/>
      </w:pPr>
      <w:r w:rsidRPr="006129D6">
        <w:t>After “paragraph (2</w:t>
      </w:r>
      <w:proofErr w:type="gramStart"/>
      <w:r w:rsidRPr="006129D6">
        <w:t>)(</w:t>
      </w:r>
      <w:proofErr w:type="gramEnd"/>
      <w:r w:rsidRPr="006129D6">
        <w:t>c)”</w:t>
      </w:r>
      <w:r w:rsidR="00262CF8" w:rsidRPr="006129D6">
        <w:t>,</w:t>
      </w:r>
      <w:r w:rsidRPr="006129D6">
        <w:t xml:space="preserve"> insert</w:t>
      </w:r>
      <w:r w:rsidR="00C81DBF" w:rsidRPr="006129D6">
        <w:t xml:space="preserve"> </w:t>
      </w:r>
      <w:r w:rsidR="004E41AA" w:rsidRPr="006129D6">
        <w:t>“</w:t>
      </w:r>
      <w:r w:rsidRPr="006129D6">
        <w:t xml:space="preserve">or </w:t>
      </w:r>
      <w:r w:rsidR="00262CF8" w:rsidRPr="006129D6">
        <w:t>(2A</w:t>
      </w:r>
      <w:r w:rsidRPr="006129D6">
        <w:t>)(c)</w:t>
      </w:r>
      <w:r w:rsidR="004E41AA" w:rsidRPr="006129D6">
        <w:t>”</w:t>
      </w:r>
      <w:r w:rsidR="00C81DBF" w:rsidRPr="006129D6">
        <w:t>.</w:t>
      </w:r>
    </w:p>
    <w:p w14:paraId="3D6C6E27" w14:textId="670A0D87" w:rsidR="000175F4" w:rsidRDefault="00553CF7" w:rsidP="000175F4">
      <w:pPr>
        <w:pStyle w:val="ItemHead"/>
        <w:tabs>
          <w:tab w:val="left" w:pos="3495"/>
        </w:tabs>
      </w:pPr>
      <w:proofErr w:type="gramStart"/>
      <w:r w:rsidRPr="006129D6">
        <w:t>7</w:t>
      </w:r>
      <w:r w:rsidR="000175F4" w:rsidRPr="006129D6">
        <w:t xml:space="preserve">  After</w:t>
      </w:r>
      <w:proofErr w:type="gramEnd"/>
      <w:r w:rsidR="000175F4" w:rsidRPr="006129D6">
        <w:t xml:space="preserve"> subsection 12(</w:t>
      </w:r>
      <w:r w:rsidR="00A3670C" w:rsidRPr="006129D6">
        <w:t>1</w:t>
      </w:r>
      <w:r w:rsidR="000175F4" w:rsidRPr="006129D6">
        <w:t>)</w:t>
      </w:r>
    </w:p>
    <w:p w14:paraId="03CAB101" w14:textId="77777777" w:rsidR="000175F4" w:rsidRDefault="000175F4" w:rsidP="000175F4">
      <w:pPr>
        <w:pStyle w:val="Item"/>
        <w:spacing w:after="120"/>
      </w:pPr>
      <w:r>
        <w:t>Insert:</w:t>
      </w:r>
    </w:p>
    <w:p w14:paraId="11F516E2" w14:textId="0DF992BD" w:rsidR="000175F4" w:rsidRPr="006129D6" w:rsidRDefault="000175F4" w:rsidP="000175F4">
      <w:pPr>
        <w:pStyle w:val="subsection"/>
      </w:pPr>
      <w:r w:rsidRPr="00254A2F">
        <w:tab/>
        <w:t>(</w:t>
      </w:r>
      <w:r w:rsidR="00A3670C">
        <w:t>1A</w:t>
      </w:r>
      <w:r w:rsidRPr="00254A2F">
        <w:t>)</w:t>
      </w:r>
      <w:r w:rsidRPr="00254A2F">
        <w:tab/>
      </w:r>
      <w:proofErr w:type="gramStart"/>
      <w:r>
        <w:t>For</w:t>
      </w:r>
      <w:proofErr w:type="gramEnd"/>
      <w:r>
        <w:t xml:space="preserve"> the purposes of subsections </w:t>
      </w:r>
      <w:r w:rsidRPr="006129D6">
        <w:t>18(3), (4)</w:t>
      </w:r>
      <w:r w:rsidR="00902FFA">
        <w:t xml:space="preserve">, </w:t>
      </w:r>
      <w:r w:rsidRPr="006129D6">
        <w:t>(5)</w:t>
      </w:r>
      <w:r w:rsidR="00902FFA">
        <w:t xml:space="preserve"> and (6)</w:t>
      </w:r>
      <w:r w:rsidRPr="006129D6">
        <w:t xml:space="preserve">, </w:t>
      </w:r>
      <w:r>
        <w:t xml:space="preserve">the supplier of a device must ensure </w:t>
      </w:r>
      <w:r w:rsidRPr="006129D6">
        <w:t xml:space="preserve">that the device complies </w:t>
      </w:r>
      <w:r w:rsidR="00A92DB2" w:rsidRPr="006129D6">
        <w:t>with the compliance level for the device.</w:t>
      </w:r>
    </w:p>
    <w:p w14:paraId="0F053A9E" w14:textId="0C703F7F" w:rsidR="000175F4" w:rsidRPr="009C0313" w:rsidRDefault="00553CF7" w:rsidP="000175F4">
      <w:pPr>
        <w:pStyle w:val="ItemHead"/>
        <w:tabs>
          <w:tab w:val="left" w:pos="3495"/>
        </w:tabs>
        <w:rPr>
          <w:i/>
        </w:rPr>
      </w:pPr>
      <w:proofErr w:type="gramStart"/>
      <w:r w:rsidRPr="006129D6">
        <w:t>8</w:t>
      </w:r>
      <w:r w:rsidR="000175F4" w:rsidRPr="006129D6">
        <w:t xml:space="preserve">  </w:t>
      </w:r>
      <w:r w:rsidR="00E26296">
        <w:t>At</w:t>
      </w:r>
      <w:proofErr w:type="gramEnd"/>
      <w:r w:rsidR="00E26296">
        <w:t xml:space="preserve"> the end of</w:t>
      </w:r>
      <w:r w:rsidR="000175F4">
        <w:t xml:space="preserve"> section 18</w:t>
      </w:r>
    </w:p>
    <w:p w14:paraId="56A66AA2" w14:textId="4940AEDF" w:rsidR="000175F4" w:rsidRDefault="00E26296" w:rsidP="000175F4">
      <w:pPr>
        <w:pStyle w:val="Item"/>
        <w:spacing w:after="120"/>
      </w:pPr>
      <w:r>
        <w:t>Add</w:t>
      </w:r>
      <w:r w:rsidR="000175F4">
        <w:t>:</w:t>
      </w:r>
    </w:p>
    <w:p w14:paraId="49559B46" w14:textId="77777777" w:rsidR="000175F4" w:rsidRPr="00254A2F" w:rsidRDefault="000175F4" w:rsidP="000175F4">
      <w:pPr>
        <w:pStyle w:val="subsection"/>
      </w:pPr>
      <w:r w:rsidRPr="00254A2F">
        <w:tab/>
        <w:t>(3)</w:t>
      </w:r>
      <w:r w:rsidRPr="00254A2F">
        <w:tab/>
        <w:t>If a device:</w:t>
      </w:r>
    </w:p>
    <w:p w14:paraId="74329EC6" w14:textId="4213650D" w:rsidR="000175F4" w:rsidRPr="00254A2F" w:rsidRDefault="000175F4" w:rsidP="000175F4">
      <w:pPr>
        <w:pStyle w:val="paragraph"/>
      </w:pPr>
      <w:r w:rsidRPr="00254A2F">
        <w:tab/>
        <w:t>(a)</w:t>
      </w:r>
      <w:r w:rsidRPr="00254A2F">
        <w:tab/>
      </w:r>
      <w:proofErr w:type="gramStart"/>
      <w:r w:rsidRPr="00254A2F">
        <w:t>is</w:t>
      </w:r>
      <w:proofErr w:type="gramEnd"/>
      <w:r w:rsidRPr="00254A2F">
        <w:t xml:space="preserve"> either:</w:t>
      </w:r>
    </w:p>
    <w:p w14:paraId="550203AB" w14:textId="36646E5B" w:rsidR="000175F4" w:rsidRPr="00254A2F" w:rsidRDefault="000175F4" w:rsidP="000175F4">
      <w:pPr>
        <w:pStyle w:val="paragraphsub"/>
      </w:pPr>
      <w:r w:rsidRPr="00254A2F">
        <w:tab/>
        <w:t>(i)</w:t>
      </w:r>
      <w:r w:rsidRPr="00254A2F">
        <w:tab/>
      </w:r>
      <w:proofErr w:type="gramStart"/>
      <w:r w:rsidRPr="00254A2F">
        <w:t>manufactured</w:t>
      </w:r>
      <w:proofErr w:type="gramEnd"/>
      <w:r w:rsidRPr="00254A2F">
        <w:t xml:space="preserve"> as part of a motor vehicle, or installed in a motor vehicle, by a member of the </w:t>
      </w:r>
      <w:r w:rsidR="00201D3E">
        <w:t xml:space="preserve">FCAI </w:t>
      </w:r>
      <w:r w:rsidRPr="00254A2F">
        <w:t>; or</w:t>
      </w:r>
    </w:p>
    <w:p w14:paraId="4953AD22" w14:textId="45EA632A" w:rsidR="000175F4" w:rsidRPr="00254A2F" w:rsidRDefault="000175F4" w:rsidP="000175F4">
      <w:pPr>
        <w:pStyle w:val="paragraphsub"/>
      </w:pPr>
      <w:r w:rsidRPr="00254A2F">
        <w:tab/>
        <w:t>(ii)</w:t>
      </w:r>
      <w:r w:rsidRPr="00254A2F">
        <w:tab/>
      </w:r>
      <w:proofErr w:type="gramStart"/>
      <w:r w:rsidRPr="00254A2F">
        <w:t>imported</w:t>
      </w:r>
      <w:proofErr w:type="gramEnd"/>
      <w:r w:rsidRPr="00254A2F">
        <w:t xml:space="preserve"> as part of an imported motor vehicle by a member of the </w:t>
      </w:r>
      <w:r w:rsidR="00201D3E">
        <w:t>FCAI</w:t>
      </w:r>
      <w:r w:rsidRPr="00254A2F">
        <w:t>; and</w:t>
      </w:r>
    </w:p>
    <w:p w14:paraId="2A25CE6A" w14:textId="77777777" w:rsidR="000175F4" w:rsidRPr="00254A2F" w:rsidRDefault="000175F4" w:rsidP="000175F4">
      <w:pPr>
        <w:pStyle w:val="paragraph"/>
      </w:pPr>
      <w:r w:rsidRPr="00254A2F">
        <w:tab/>
        <w:t>(b)</w:t>
      </w:r>
      <w:r w:rsidRPr="00254A2F">
        <w:tab/>
      </w:r>
      <w:proofErr w:type="gramStart"/>
      <w:r w:rsidRPr="00254A2F">
        <w:t>is</w:t>
      </w:r>
      <w:proofErr w:type="gramEnd"/>
      <w:r w:rsidRPr="00254A2F">
        <w:t xml:space="preserve"> an integral part of the motor vehicle; and</w:t>
      </w:r>
    </w:p>
    <w:p w14:paraId="076C82EA" w14:textId="0BD0E370" w:rsidR="000175F4" w:rsidRPr="00254A2F" w:rsidRDefault="000175F4" w:rsidP="000175F4">
      <w:pPr>
        <w:pStyle w:val="paragraph"/>
      </w:pPr>
      <w:r w:rsidRPr="00254A2F">
        <w:tab/>
        <w:t>(</w:t>
      </w:r>
      <w:proofErr w:type="gramStart"/>
      <w:r w:rsidRPr="00254A2F">
        <w:t>c</w:t>
      </w:r>
      <w:proofErr w:type="gramEnd"/>
      <w:r w:rsidRPr="00254A2F">
        <w:t>)</w:t>
      </w:r>
      <w:r w:rsidRPr="00254A2F">
        <w:tab/>
        <w:t>complies with each applicable standard;</w:t>
      </w:r>
    </w:p>
    <w:p w14:paraId="68E70CA5" w14:textId="0428D9ED" w:rsidR="000175F4" w:rsidRPr="00254A2F" w:rsidRDefault="003C323F" w:rsidP="003C323F">
      <w:pPr>
        <w:pStyle w:val="subsection"/>
        <w:spacing w:before="60"/>
      </w:pPr>
      <w:r>
        <w:tab/>
      </w:r>
      <w:r>
        <w:tab/>
      </w:r>
      <w:proofErr w:type="gramStart"/>
      <w:r w:rsidR="000175F4">
        <w:t>subsections</w:t>
      </w:r>
      <w:proofErr w:type="gramEnd"/>
      <w:r w:rsidR="000175F4">
        <w:t> (</w:t>
      </w:r>
      <w:r w:rsidR="000175F4" w:rsidRPr="00254A2F">
        <w:t>1) and (2) do not apply in relation to the device.</w:t>
      </w:r>
    </w:p>
    <w:p w14:paraId="78019DB4" w14:textId="77777777" w:rsidR="00BE3CC0" w:rsidRPr="00DF36BA" w:rsidRDefault="000175F4" w:rsidP="00DA12CA">
      <w:pPr>
        <w:pStyle w:val="subsection"/>
        <w:ind w:left="1854"/>
      </w:pPr>
      <w:r>
        <w:tab/>
      </w:r>
      <w:r w:rsidR="00BE3CC0">
        <w:t xml:space="preserve">(4) </w:t>
      </w:r>
      <w:r w:rsidR="00BE3CC0" w:rsidRPr="00DF36BA">
        <w:t>If a device:</w:t>
      </w:r>
    </w:p>
    <w:p w14:paraId="35F682A0" w14:textId="28CE122B" w:rsidR="00BE3CC0" w:rsidRPr="00010DC3" w:rsidRDefault="00BE3CC0" w:rsidP="00DA12CA">
      <w:pPr>
        <w:pStyle w:val="paragraph"/>
      </w:pPr>
      <w:r>
        <w:tab/>
      </w:r>
      <w:r w:rsidRPr="00DF36BA">
        <w:t>(a)</w:t>
      </w:r>
      <w:r>
        <w:tab/>
      </w:r>
      <w:proofErr w:type="gramStart"/>
      <w:r w:rsidRPr="00DF36BA">
        <w:t>is</w:t>
      </w:r>
      <w:proofErr w:type="gramEnd"/>
      <w:r>
        <w:t xml:space="preserve"> manufactured or imported by a member of the </w:t>
      </w:r>
      <w:r w:rsidR="00201D3E">
        <w:t>FCAI</w:t>
      </w:r>
      <w:r>
        <w:t>; and</w:t>
      </w:r>
    </w:p>
    <w:p w14:paraId="4CFE11DC" w14:textId="2E2F2D84" w:rsidR="00BE3CC0" w:rsidRDefault="00BE3CC0" w:rsidP="00BE3CC0">
      <w:pPr>
        <w:pStyle w:val="paragraph"/>
      </w:pPr>
      <w:r>
        <w:tab/>
        <w:t>(b)</w:t>
      </w:r>
      <w:r>
        <w:tab/>
      </w:r>
      <w:proofErr w:type="gramStart"/>
      <w:r>
        <w:t>can</w:t>
      </w:r>
      <w:proofErr w:type="gramEnd"/>
      <w:r>
        <w:t xml:space="preserve"> only be operated if it is installed in a </w:t>
      </w:r>
      <w:r w:rsidR="00507BCF">
        <w:t xml:space="preserve">motor </w:t>
      </w:r>
      <w:r>
        <w:t>vehicle; and</w:t>
      </w:r>
    </w:p>
    <w:p w14:paraId="4A0007AD" w14:textId="77777777" w:rsidR="00BE3CC0" w:rsidRPr="00DF36BA" w:rsidRDefault="00BE3CC0" w:rsidP="00BE3CC0">
      <w:pPr>
        <w:pStyle w:val="paragraph"/>
      </w:pPr>
      <w:r>
        <w:tab/>
      </w:r>
      <w:r w:rsidRPr="00DF36BA">
        <w:t>(</w:t>
      </w:r>
      <w:proofErr w:type="gramStart"/>
      <w:r>
        <w:t>c</w:t>
      </w:r>
      <w:proofErr w:type="gramEnd"/>
      <w:r w:rsidRPr="00DF36BA">
        <w:t>)</w:t>
      </w:r>
      <w:r>
        <w:tab/>
      </w:r>
      <w:r w:rsidRPr="00DF36BA">
        <w:t xml:space="preserve">complies with each applicable standard; </w:t>
      </w:r>
    </w:p>
    <w:p w14:paraId="6F8EB883" w14:textId="5D4DBFFB" w:rsidR="00BE3CC0" w:rsidRDefault="00BE3CC0" w:rsidP="00DA12CA">
      <w:pPr>
        <w:pStyle w:val="subsection"/>
        <w:spacing w:before="60"/>
      </w:pPr>
      <w:r>
        <w:tab/>
      </w:r>
      <w:r>
        <w:tab/>
      </w:r>
      <w:proofErr w:type="gramStart"/>
      <w:r w:rsidRPr="00DF36BA">
        <w:t>subsections</w:t>
      </w:r>
      <w:proofErr w:type="gramEnd"/>
      <w:r w:rsidRPr="00DF36BA">
        <w:t> (1) and (2) do not apply in relation to the device.</w:t>
      </w:r>
    </w:p>
    <w:p w14:paraId="02DCF448" w14:textId="4BEB0E62" w:rsidR="000175F4" w:rsidRPr="00DF36BA" w:rsidRDefault="00BE3CC0" w:rsidP="000175F4">
      <w:pPr>
        <w:pStyle w:val="subsection"/>
      </w:pPr>
      <w:r>
        <w:tab/>
      </w:r>
      <w:r w:rsidR="000175F4">
        <w:t>(</w:t>
      </w:r>
      <w:r w:rsidR="000B3198">
        <w:t>5</w:t>
      </w:r>
      <w:r w:rsidR="000175F4" w:rsidRPr="00DF36BA">
        <w:t>)</w:t>
      </w:r>
      <w:r w:rsidR="000175F4">
        <w:tab/>
      </w:r>
      <w:r w:rsidR="000175F4" w:rsidRPr="00DF36BA">
        <w:t>If a device:</w:t>
      </w:r>
    </w:p>
    <w:p w14:paraId="71941591" w14:textId="77777777" w:rsidR="000175F4" w:rsidRPr="00DF36BA" w:rsidRDefault="000175F4" w:rsidP="000175F4">
      <w:pPr>
        <w:pStyle w:val="paragraph"/>
      </w:pPr>
      <w:r>
        <w:tab/>
      </w:r>
      <w:r w:rsidRPr="00DF36BA">
        <w:t>(a)</w:t>
      </w:r>
      <w:r>
        <w:tab/>
      </w:r>
      <w:proofErr w:type="gramStart"/>
      <w:r w:rsidRPr="00DF36BA">
        <w:t>is</w:t>
      </w:r>
      <w:proofErr w:type="gramEnd"/>
      <w:r w:rsidRPr="00DF36BA">
        <w:t xml:space="preserve"> either:</w:t>
      </w:r>
    </w:p>
    <w:p w14:paraId="590C4A59" w14:textId="77777777" w:rsidR="000175F4" w:rsidRDefault="000175F4" w:rsidP="000175F4">
      <w:pPr>
        <w:pStyle w:val="paragraphsub"/>
      </w:pPr>
      <w:r>
        <w:tab/>
      </w:r>
      <w:r w:rsidRPr="00DF36BA">
        <w:t>(i)</w:t>
      </w:r>
      <w:r>
        <w:tab/>
      </w:r>
      <w:proofErr w:type="gramStart"/>
      <w:r w:rsidRPr="00DF36BA">
        <w:t>manufactured</w:t>
      </w:r>
      <w:proofErr w:type="gramEnd"/>
      <w:r w:rsidRPr="00DF36BA">
        <w:t xml:space="preserve"> as part of a vehicle, or installed in a vehicle, by</w:t>
      </w:r>
      <w:r>
        <w:t xml:space="preserve"> either:</w:t>
      </w:r>
    </w:p>
    <w:p w14:paraId="478D0DAD" w14:textId="77777777" w:rsidR="000175F4" w:rsidRDefault="000175F4" w:rsidP="000175F4">
      <w:pPr>
        <w:pStyle w:val="ListParagraph"/>
        <w:shd w:val="clear" w:color="auto" w:fill="FFFFFF"/>
        <w:tabs>
          <w:tab w:val="left" w:pos="2268"/>
          <w:tab w:val="left" w:pos="2694"/>
        </w:tabs>
        <w:spacing w:before="40" w:after="120" w:line="240" w:lineRule="auto"/>
        <w:ind w:left="2694" w:hanging="2694"/>
        <w:rPr>
          <w:rFonts w:ascii="Times New Roman" w:eastAsia="Times New Roman" w:hAnsi="Times New Roman" w:cs="Times New Roman"/>
          <w:lang w:eastAsia="en-AU"/>
        </w:rPr>
      </w:pPr>
      <w:r>
        <w:rPr>
          <w:rFonts w:ascii="Times New Roman" w:eastAsia="Times New Roman" w:hAnsi="Times New Roman" w:cs="Times New Roman"/>
          <w:lang w:eastAsia="en-AU"/>
        </w:rPr>
        <w:tab/>
        <w:t>(A)</w:t>
      </w:r>
      <w:r>
        <w:rPr>
          <w:rFonts w:ascii="Times New Roman" w:eastAsia="Times New Roman" w:hAnsi="Times New Roman" w:cs="Times New Roman"/>
          <w:lang w:eastAsia="en-AU"/>
        </w:rPr>
        <w:tab/>
      </w:r>
      <w:proofErr w:type="gramStart"/>
      <w:r>
        <w:rPr>
          <w:rFonts w:ascii="Times New Roman" w:eastAsia="Times New Roman" w:hAnsi="Times New Roman" w:cs="Times New Roman"/>
          <w:lang w:eastAsia="en-AU"/>
        </w:rPr>
        <w:t>a</w:t>
      </w:r>
      <w:proofErr w:type="gramEnd"/>
      <w:r>
        <w:rPr>
          <w:rFonts w:ascii="Times New Roman" w:eastAsia="Times New Roman" w:hAnsi="Times New Roman" w:cs="Times New Roman"/>
          <w:lang w:eastAsia="en-AU"/>
        </w:rPr>
        <w:t xml:space="preserve"> member of CMEIG; or</w:t>
      </w:r>
    </w:p>
    <w:p w14:paraId="09527B6B" w14:textId="77777777" w:rsidR="000175F4" w:rsidRPr="008A68F9" w:rsidRDefault="000175F4" w:rsidP="000175F4">
      <w:pPr>
        <w:pStyle w:val="ListParagraph"/>
        <w:shd w:val="clear" w:color="auto" w:fill="FFFFFF"/>
        <w:tabs>
          <w:tab w:val="left" w:pos="2268"/>
          <w:tab w:val="left" w:pos="2694"/>
        </w:tabs>
        <w:spacing w:before="40" w:after="0" w:line="240" w:lineRule="auto"/>
        <w:ind w:left="2693" w:hanging="2693"/>
        <w:rPr>
          <w:rFonts w:ascii="Times New Roman" w:eastAsia="Times New Roman" w:hAnsi="Times New Roman" w:cs="Times New Roman"/>
          <w:lang w:eastAsia="en-AU"/>
        </w:rPr>
      </w:pPr>
      <w:r>
        <w:rPr>
          <w:rFonts w:ascii="Times New Roman" w:eastAsia="Times New Roman" w:hAnsi="Times New Roman" w:cs="Times New Roman"/>
          <w:lang w:eastAsia="en-AU"/>
        </w:rPr>
        <w:tab/>
        <w:t>(B)</w:t>
      </w:r>
      <w:r>
        <w:rPr>
          <w:rFonts w:ascii="Times New Roman" w:eastAsia="Times New Roman" w:hAnsi="Times New Roman" w:cs="Times New Roman"/>
          <w:lang w:eastAsia="en-AU"/>
        </w:rPr>
        <w:tab/>
      </w:r>
      <w:proofErr w:type="gramStart"/>
      <w:r>
        <w:rPr>
          <w:rFonts w:ascii="Times New Roman" w:eastAsia="Times New Roman" w:hAnsi="Times New Roman" w:cs="Times New Roman"/>
          <w:lang w:eastAsia="en-AU"/>
        </w:rPr>
        <w:t>a</w:t>
      </w:r>
      <w:proofErr w:type="gramEnd"/>
      <w:r>
        <w:rPr>
          <w:rFonts w:ascii="Times New Roman" w:eastAsia="Times New Roman" w:hAnsi="Times New Roman" w:cs="Times New Roman"/>
          <w:lang w:eastAsia="en-AU"/>
        </w:rPr>
        <w:t xml:space="preserve"> member of TMA; or</w:t>
      </w:r>
    </w:p>
    <w:p w14:paraId="3C557BFB" w14:textId="77777777" w:rsidR="000175F4" w:rsidRDefault="000175F4" w:rsidP="000175F4">
      <w:pPr>
        <w:pStyle w:val="paragraphsub"/>
      </w:pPr>
      <w:r>
        <w:tab/>
      </w:r>
      <w:r w:rsidRPr="00DF36BA">
        <w:t>(ii)</w:t>
      </w:r>
      <w:r>
        <w:tab/>
      </w:r>
      <w:proofErr w:type="gramStart"/>
      <w:r w:rsidRPr="00DF36BA">
        <w:t>imported</w:t>
      </w:r>
      <w:proofErr w:type="gramEnd"/>
      <w:r w:rsidRPr="00DF36BA">
        <w:t xml:space="preserve"> as part of an imported vehicle by </w:t>
      </w:r>
      <w:r>
        <w:t>either:</w:t>
      </w:r>
    </w:p>
    <w:p w14:paraId="36822A4B" w14:textId="77777777" w:rsidR="000175F4" w:rsidRDefault="000175F4" w:rsidP="000175F4">
      <w:pPr>
        <w:pStyle w:val="ListParagraph"/>
        <w:shd w:val="clear" w:color="auto" w:fill="FFFFFF"/>
        <w:tabs>
          <w:tab w:val="left" w:pos="2268"/>
          <w:tab w:val="left" w:pos="2694"/>
        </w:tabs>
        <w:spacing w:before="40" w:after="120" w:line="240" w:lineRule="auto"/>
        <w:ind w:left="2694" w:hanging="2694"/>
        <w:rPr>
          <w:rFonts w:ascii="Times New Roman" w:eastAsia="Times New Roman" w:hAnsi="Times New Roman" w:cs="Times New Roman"/>
          <w:lang w:eastAsia="en-AU"/>
        </w:rPr>
      </w:pPr>
      <w:r>
        <w:rPr>
          <w:rFonts w:ascii="Times New Roman" w:eastAsia="Times New Roman" w:hAnsi="Times New Roman" w:cs="Times New Roman"/>
          <w:lang w:eastAsia="en-AU"/>
        </w:rPr>
        <w:tab/>
        <w:t>(A)</w:t>
      </w:r>
      <w:r>
        <w:rPr>
          <w:rFonts w:ascii="Times New Roman" w:eastAsia="Times New Roman" w:hAnsi="Times New Roman" w:cs="Times New Roman"/>
          <w:lang w:eastAsia="en-AU"/>
        </w:rPr>
        <w:tab/>
      </w:r>
      <w:proofErr w:type="gramStart"/>
      <w:r>
        <w:rPr>
          <w:rFonts w:ascii="Times New Roman" w:eastAsia="Times New Roman" w:hAnsi="Times New Roman" w:cs="Times New Roman"/>
          <w:lang w:eastAsia="en-AU"/>
        </w:rPr>
        <w:t>a</w:t>
      </w:r>
      <w:proofErr w:type="gramEnd"/>
      <w:r>
        <w:rPr>
          <w:rFonts w:ascii="Times New Roman" w:eastAsia="Times New Roman" w:hAnsi="Times New Roman" w:cs="Times New Roman"/>
          <w:lang w:eastAsia="en-AU"/>
        </w:rPr>
        <w:t xml:space="preserve"> member of CMEIG; or</w:t>
      </w:r>
    </w:p>
    <w:p w14:paraId="3A9D5E7B" w14:textId="77777777" w:rsidR="000175F4" w:rsidRDefault="000175F4" w:rsidP="000175F4">
      <w:pPr>
        <w:pStyle w:val="ListParagraph"/>
        <w:shd w:val="clear" w:color="auto" w:fill="FFFFFF"/>
        <w:tabs>
          <w:tab w:val="left" w:pos="2268"/>
          <w:tab w:val="left" w:pos="2694"/>
        </w:tabs>
        <w:spacing w:before="40" w:after="0" w:line="240" w:lineRule="auto"/>
        <w:ind w:left="2693" w:hanging="2693"/>
        <w:rPr>
          <w:rFonts w:ascii="Times New Roman" w:eastAsia="Times New Roman" w:hAnsi="Times New Roman" w:cs="Times New Roman"/>
          <w:lang w:eastAsia="en-AU"/>
        </w:rPr>
      </w:pPr>
      <w:r>
        <w:rPr>
          <w:rFonts w:ascii="Times New Roman" w:eastAsia="Times New Roman" w:hAnsi="Times New Roman" w:cs="Times New Roman"/>
          <w:lang w:eastAsia="en-AU"/>
        </w:rPr>
        <w:tab/>
        <w:t>(B)</w:t>
      </w:r>
      <w:r>
        <w:rPr>
          <w:rFonts w:ascii="Times New Roman" w:eastAsia="Times New Roman" w:hAnsi="Times New Roman" w:cs="Times New Roman"/>
          <w:lang w:eastAsia="en-AU"/>
        </w:rPr>
        <w:tab/>
      </w:r>
      <w:proofErr w:type="gramStart"/>
      <w:r>
        <w:rPr>
          <w:rFonts w:ascii="Times New Roman" w:eastAsia="Times New Roman" w:hAnsi="Times New Roman" w:cs="Times New Roman"/>
          <w:lang w:eastAsia="en-AU"/>
        </w:rPr>
        <w:t>a</w:t>
      </w:r>
      <w:proofErr w:type="gramEnd"/>
      <w:r>
        <w:rPr>
          <w:rFonts w:ascii="Times New Roman" w:eastAsia="Times New Roman" w:hAnsi="Times New Roman" w:cs="Times New Roman"/>
          <w:lang w:eastAsia="en-AU"/>
        </w:rPr>
        <w:t xml:space="preserve"> member of TMA; and</w:t>
      </w:r>
    </w:p>
    <w:p w14:paraId="423E695A" w14:textId="77777777" w:rsidR="000175F4" w:rsidRPr="00DF36BA" w:rsidRDefault="000175F4" w:rsidP="000175F4">
      <w:pPr>
        <w:pStyle w:val="paragraph"/>
      </w:pPr>
      <w:r>
        <w:tab/>
      </w:r>
      <w:r w:rsidRPr="00DF36BA">
        <w:t>(</w:t>
      </w:r>
      <w:proofErr w:type="gramStart"/>
      <w:r>
        <w:t>b</w:t>
      </w:r>
      <w:proofErr w:type="gramEnd"/>
      <w:r w:rsidRPr="00DF36BA">
        <w:t>)</w:t>
      </w:r>
      <w:r>
        <w:tab/>
      </w:r>
      <w:r w:rsidRPr="00DF36BA">
        <w:t xml:space="preserve">complies with each applicable standard; </w:t>
      </w:r>
    </w:p>
    <w:p w14:paraId="6F5C8546" w14:textId="77777777" w:rsidR="000175F4" w:rsidRPr="00DF36BA" w:rsidRDefault="000175F4" w:rsidP="000175F4">
      <w:pPr>
        <w:pStyle w:val="subsection"/>
        <w:spacing w:before="60"/>
      </w:pPr>
      <w:r>
        <w:tab/>
      </w:r>
      <w:r>
        <w:tab/>
      </w:r>
      <w:proofErr w:type="gramStart"/>
      <w:r w:rsidRPr="00DF36BA">
        <w:t>subsections</w:t>
      </w:r>
      <w:proofErr w:type="gramEnd"/>
      <w:r w:rsidRPr="00DF36BA">
        <w:t> (1) and (2) do not apply in relation to the device.</w:t>
      </w:r>
    </w:p>
    <w:p w14:paraId="4B71B7A1" w14:textId="1393B46C" w:rsidR="000175F4" w:rsidRPr="00DF36BA" w:rsidRDefault="000175F4" w:rsidP="000175F4">
      <w:pPr>
        <w:pStyle w:val="subsection"/>
      </w:pPr>
      <w:r>
        <w:tab/>
        <w:t>(</w:t>
      </w:r>
      <w:r w:rsidR="000B3198">
        <w:t>6</w:t>
      </w:r>
      <w:r w:rsidRPr="00DF36BA">
        <w:t>)</w:t>
      </w:r>
      <w:r>
        <w:tab/>
      </w:r>
      <w:r w:rsidRPr="00DF36BA">
        <w:t>If a device:</w:t>
      </w:r>
    </w:p>
    <w:p w14:paraId="649E7639" w14:textId="77777777" w:rsidR="000175F4" w:rsidRDefault="000175F4" w:rsidP="000175F4">
      <w:pPr>
        <w:pStyle w:val="paragraph"/>
      </w:pPr>
      <w:r>
        <w:tab/>
      </w:r>
      <w:r w:rsidRPr="00DF36BA">
        <w:t>(a)</w:t>
      </w:r>
      <w:r>
        <w:tab/>
      </w:r>
      <w:proofErr w:type="gramStart"/>
      <w:r w:rsidRPr="00DF36BA">
        <w:t>is</w:t>
      </w:r>
      <w:proofErr w:type="gramEnd"/>
      <w:r>
        <w:t xml:space="preserve"> manufactured or imported by either:</w:t>
      </w:r>
    </w:p>
    <w:p w14:paraId="2E2A67A3" w14:textId="77777777" w:rsidR="000175F4" w:rsidRPr="00010DC3" w:rsidRDefault="000175F4" w:rsidP="000175F4">
      <w:pPr>
        <w:pStyle w:val="paragraphsub"/>
      </w:pPr>
      <w:r>
        <w:tab/>
        <w:t>(i)</w:t>
      </w:r>
      <w:r>
        <w:tab/>
      </w:r>
      <w:proofErr w:type="gramStart"/>
      <w:r w:rsidRPr="00010DC3">
        <w:t>a</w:t>
      </w:r>
      <w:proofErr w:type="gramEnd"/>
      <w:r w:rsidRPr="00010DC3">
        <w:t xml:space="preserve"> member of CME</w:t>
      </w:r>
      <w:r>
        <w:t>I</w:t>
      </w:r>
      <w:r w:rsidRPr="00010DC3">
        <w:t>G; or</w:t>
      </w:r>
    </w:p>
    <w:p w14:paraId="2BD6A684" w14:textId="77777777" w:rsidR="000175F4" w:rsidRPr="00010DC3" w:rsidRDefault="000175F4" w:rsidP="000175F4">
      <w:pPr>
        <w:pStyle w:val="paragraphsub"/>
      </w:pPr>
      <w:r>
        <w:tab/>
        <w:t>(ii)</w:t>
      </w:r>
      <w:r>
        <w:tab/>
      </w:r>
      <w:proofErr w:type="gramStart"/>
      <w:r w:rsidRPr="00010DC3">
        <w:t>a</w:t>
      </w:r>
      <w:proofErr w:type="gramEnd"/>
      <w:r w:rsidRPr="00010DC3">
        <w:t xml:space="preserve"> member of</w:t>
      </w:r>
      <w:r>
        <w:t xml:space="preserve"> TMA; and</w:t>
      </w:r>
    </w:p>
    <w:p w14:paraId="64BEE8AC" w14:textId="77777777" w:rsidR="000175F4" w:rsidRDefault="000175F4" w:rsidP="000175F4">
      <w:pPr>
        <w:pStyle w:val="paragraph"/>
      </w:pPr>
      <w:r>
        <w:tab/>
        <w:t>(b)</w:t>
      </w:r>
      <w:r>
        <w:tab/>
      </w:r>
      <w:proofErr w:type="gramStart"/>
      <w:r>
        <w:t>can</w:t>
      </w:r>
      <w:proofErr w:type="gramEnd"/>
      <w:r>
        <w:t xml:space="preserve"> only be operated if it is installed in a vehicle; and</w:t>
      </w:r>
    </w:p>
    <w:p w14:paraId="0AF0FCB5" w14:textId="77777777" w:rsidR="000175F4" w:rsidRPr="00DF36BA" w:rsidRDefault="000175F4" w:rsidP="000175F4">
      <w:pPr>
        <w:pStyle w:val="paragraph"/>
      </w:pPr>
      <w:r>
        <w:tab/>
      </w:r>
      <w:r w:rsidRPr="00DF36BA">
        <w:t>(</w:t>
      </w:r>
      <w:proofErr w:type="gramStart"/>
      <w:r>
        <w:t>c</w:t>
      </w:r>
      <w:proofErr w:type="gramEnd"/>
      <w:r w:rsidRPr="00DF36BA">
        <w:t>)</w:t>
      </w:r>
      <w:r>
        <w:tab/>
      </w:r>
      <w:r w:rsidRPr="00DF36BA">
        <w:t xml:space="preserve">complies with each applicable standard; </w:t>
      </w:r>
    </w:p>
    <w:p w14:paraId="5A1B66A5" w14:textId="77777777" w:rsidR="000175F4" w:rsidRDefault="000175F4" w:rsidP="000175F4">
      <w:pPr>
        <w:pStyle w:val="subsection"/>
        <w:spacing w:before="60"/>
      </w:pPr>
      <w:r>
        <w:tab/>
      </w:r>
      <w:r>
        <w:tab/>
      </w:r>
      <w:proofErr w:type="gramStart"/>
      <w:r w:rsidRPr="00DF36BA">
        <w:t>subsections</w:t>
      </w:r>
      <w:proofErr w:type="gramEnd"/>
      <w:r w:rsidRPr="00DF36BA">
        <w:t> (1) and (2) do not apply in relation to the device.</w:t>
      </w:r>
    </w:p>
    <w:p w14:paraId="2DA6481C" w14:textId="20C36F0B" w:rsidR="00575A3B" w:rsidRDefault="00575A3B" w:rsidP="00575A3B">
      <w:pPr>
        <w:pStyle w:val="subsection"/>
      </w:pPr>
      <w:r>
        <w:lastRenderedPageBreak/>
        <w:tab/>
        <w:t>(</w:t>
      </w:r>
      <w:r w:rsidR="0064613D">
        <w:t>7</w:t>
      </w:r>
      <w:r>
        <w:t>)</w:t>
      </w:r>
      <w:r>
        <w:tab/>
        <w:t>Subsection (3), (4)</w:t>
      </w:r>
      <w:r w:rsidR="000B3198">
        <w:t>,</w:t>
      </w:r>
      <w:r>
        <w:t xml:space="preserve"> (5)</w:t>
      </w:r>
      <w:r w:rsidR="000B3198">
        <w:t xml:space="preserve"> or (6)</w:t>
      </w:r>
      <w:r>
        <w:t xml:space="preserve"> only applies to a device manufactured or imported by a supplier if the supplier complies with:</w:t>
      </w:r>
    </w:p>
    <w:p w14:paraId="718B786F" w14:textId="01187E13" w:rsidR="00753E3D" w:rsidRDefault="00753E3D" w:rsidP="00575A3B">
      <w:pPr>
        <w:pStyle w:val="paragraph"/>
      </w:pPr>
      <w:r>
        <w:tab/>
        <w:t>(a)</w:t>
      </w:r>
      <w:r>
        <w:tab/>
      </w:r>
      <w:proofErr w:type="gramStart"/>
      <w:r>
        <w:t>subsection</w:t>
      </w:r>
      <w:proofErr w:type="gramEnd"/>
      <w:r>
        <w:t xml:space="preserve"> 11(1A);</w:t>
      </w:r>
    </w:p>
    <w:p w14:paraId="5F292420" w14:textId="352F5B33" w:rsidR="00575A3B" w:rsidRDefault="00575A3B" w:rsidP="00575A3B">
      <w:pPr>
        <w:pStyle w:val="paragraph"/>
      </w:pPr>
      <w:r>
        <w:tab/>
      </w:r>
      <w:r w:rsidRPr="00DF36BA">
        <w:t>(</w:t>
      </w:r>
      <w:r w:rsidR="00753E3D">
        <w:t>b</w:t>
      </w:r>
      <w:r w:rsidRPr="00DF36BA">
        <w:t>)</w:t>
      </w:r>
      <w:r>
        <w:tab/>
      </w:r>
      <w:proofErr w:type="gramStart"/>
      <w:r>
        <w:t>subsection</w:t>
      </w:r>
      <w:proofErr w:type="gramEnd"/>
      <w:r>
        <w:t xml:space="preserve"> 12(</w:t>
      </w:r>
      <w:r w:rsidR="00A93CDC">
        <w:t>1A</w:t>
      </w:r>
      <w:r>
        <w:t>); and</w:t>
      </w:r>
    </w:p>
    <w:p w14:paraId="485BC42E" w14:textId="28FA8370" w:rsidR="00575A3B" w:rsidRDefault="00575A3B" w:rsidP="00575A3B">
      <w:pPr>
        <w:pStyle w:val="paragraph"/>
      </w:pPr>
      <w:r>
        <w:tab/>
        <w:t>(</w:t>
      </w:r>
      <w:r w:rsidR="00753E3D">
        <w:t>c</w:t>
      </w:r>
      <w:r>
        <w:t>)</w:t>
      </w:r>
      <w:r>
        <w:tab/>
        <w:t>Part 4;</w:t>
      </w:r>
    </w:p>
    <w:p w14:paraId="79C0558A" w14:textId="0487B4F1" w:rsidR="006129D6" w:rsidRDefault="00575A3B" w:rsidP="00DA12CA">
      <w:pPr>
        <w:pStyle w:val="subsection"/>
        <w:spacing w:before="60"/>
      </w:pPr>
      <w:r>
        <w:tab/>
      </w:r>
      <w:r>
        <w:tab/>
      </w:r>
      <w:proofErr w:type="gramStart"/>
      <w:r>
        <w:t>in</w:t>
      </w:r>
      <w:proofErr w:type="gramEnd"/>
      <w:r>
        <w:t xml:space="preserve"> relation to the device.</w:t>
      </w:r>
    </w:p>
    <w:p w14:paraId="5BE559BC" w14:textId="76CBDD67" w:rsidR="00885D07" w:rsidRPr="001F2E7C" w:rsidRDefault="00575A3B" w:rsidP="001F2E7C">
      <w:pPr>
        <w:pStyle w:val="LI-BodyTextNote"/>
        <w:spacing w:before="122"/>
      </w:pPr>
      <w:r w:rsidRPr="001D331E">
        <w:rPr>
          <w:i/>
        </w:rPr>
        <w:t>Note</w:t>
      </w:r>
      <w:r w:rsidRPr="001D331E">
        <w:tab/>
        <w:t>See sections </w:t>
      </w:r>
      <w:r w:rsidR="005F2955" w:rsidRPr="001D331E">
        <w:t>11</w:t>
      </w:r>
      <w:r w:rsidR="00FA2A75" w:rsidRPr="001D331E">
        <w:t xml:space="preserve"> and</w:t>
      </w:r>
      <w:r w:rsidR="005F2955" w:rsidRPr="001D331E">
        <w:t xml:space="preserve"> </w:t>
      </w:r>
      <w:r w:rsidRPr="001D331E">
        <w:t>12</w:t>
      </w:r>
      <w:r w:rsidR="00FA2A75" w:rsidRPr="001D331E">
        <w:t>,</w:t>
      </w:r>
      <w:r w:rsidRPr="001D331E">
        <w:t xml:space="preserve"> and</w:t>
      </w:r>
      <w:r w:rsidR="00FA2A75" w:rsidRPr="001D331E">
        <w:t xml:space="preserve"> Part 4, in relation to</w:t>
      </w:r>
      <w:r w:rsidR="00BF118E">
        <w:t xml:space="preserve"> a</w:t>
      </w:r>
      <w:r w:rsidR="00FA2A75" w:rsidRPr="001D331E">
        <w:t xml:space="preserve"> device</w:t>
      </w:r>
      <w:r w:rsidRPr="001D331E">
        <w:t xml:space="preserve"> to which subsection </w:t>
      </w:r>
      <w:r w:rsidR="00A11241" w:rsidRPr="001D331E">
        <w:t>1</w:t>
      </w:r>
      <w:r w:rsidRPr="001D331E">
        <w:t>8(3), (4)</w:t>
      </w:r>
      <w:r w:rsidR="0064613D">
        <w:t>,</w:t>
      </w:r>
      <w:r w:rsidRPr="001D331E">
        <w:t xml:space="preserve"> (5) </w:t>
      </w:r>
      <w:r w:rsidR="0064613D">
        <w:t xml:space="preserve">or (6) </w:t>
      </w:r>
      <w:r w:rsidRPr="001D331E">
        <w:t>applies.</w:t>
      </w:r>
    </w:p>
    <w:p w14:paraId="631DA59A" w14:textId="4A4A447D" w:rsidR="003C323F" w:rsidRPr="001D331E" w:rsidRDefault="00553CF7" w:rsidP="003C323F">
      <w:pPr>
        <w:pStyle w:val="ItemHead"/>
        <w:tabs>
          <w:tab w:val="left" w:pos="3495"/>
        </w:tabs>
      </w:pPr>
      <w:proofErr w:type="gramStart"/>
      <w:r w:rsidRPr="001D331E">
        <w:t>9</w:t>
      </w:r>
      <w:r w:rsidR="003C323F" w:rsidRPr="001D331E">
        <w:t xml:space="preserve">  </w:t>
      </w:r>
      <w:r w:rsidR="003A0D55" w:rsidRPr="001D331E">
        <w:t>Division</w:t>
      </w:r>
      <w:proofErr w:type="gramEnd"/>
      <w:r w:rsidR="003A0D55" w:rsidRPr="001D331E">
        <w:t xml:space="preserve"> 4.1 </w:t>
      </w:r>
      <w:r w:rsidR="00885D07" w:rsidRPr="001D331E">
        <w:t>(heading)</w:t>
      </w:r>
    </w:p>
    <w:p w14:paraId="12724FF6" w14:textId="1CC012AB" w:rsidR="003C323F" w:rsidRPr="001D331E" w:rsidRDefault="003A0D55" w:rsidP="006632B2">
      <w:pPr>
        <w:shd w:val="clear" w:color="auto" w:fill="FFFFFF"/>
        <w:spacing w:before="80" w:after="120" w:line="240" w:lineRule="auto"/>
        <w:ind w:left="851"/>
        <w:rPr>
          <w:rFonts w:ascii="Times New Roman" w:eastAsia="Times New Roman" w:hAnsi="Times New Roman" w:cs="Times New Roman"/>
          <w:lang w:eastAsia="en-AU"/>
        </w:rPr>
      </w:pPr>
      <w:r w:rsidRPr="001D331E">
        <w:rPr>
          <w:rFonts w:ascii="Times New Roman" w:eastAsia="Times New Roman" w:hAnsi="Times New Roman" w:cs="Times New Roman"/>
          <w:lang w:eastAsia="en-AU"/>
        </w:rPr>
        <w:t>Repeal the heading, substitute</w:t>
      </w:r>
      <w:r w:rsidR="006632B2" w:rsidRPr="001D331E">
        <w:rPr>
          <w:rFonts w:ascii="Times New Roman" w:eastAsia="Times New Roman" w:hAnsi="Times New Roman" w:cs="Times New Roman"/>
          <w:lang w:eastAsia="en-AU"/>
        </w:rPr>
        <w:t xml:space="preserve">: </w:t>
      </w:r>
    </w:p>
    <w:p w14:paraId="14F2723B" w14:textId="70774648" w:rsidR="006632B2" w:rsidRPr="001D331E" w:rsidRDefault="003A0D55" w:rsidP="00473544">
      <w:pPr>
        <w:pStyle w:val="ActHead3"/>
        <w:ind w:left="1854"/>
        <w:rPr>
          <w:rStyle w:val="CharDivNo"/>
          <w:rFonts w:ascii="Arial" w:hAnsi="Arial" w:cs="Arial"/>
        </w:rPr>
      </w:pPr>
      <w:r w:rsidRPr="001D331E">
        <w:rPr>
          <w:rStyle w:val="CharDivNo"/>
          <w:rFonts w:ascii="Arial" w:hAnsi="Arial" w:cs="Arial"/>
        </w:rPr>
        <w:t xml:space="preserve">Division 4.1 – </w:t>
      </w:r>
      <w:r w:rsidR="00473544" w:rsidRPr="001D331E">
        <w:rPr>
          <w:rStyle w:val="CharDivNo"/>
          <w:rFonts w:ascii="Arial" w:hAnsi="Arial" w:cs="Arial"/>
        </w:rPr>
        <w:t>Application</w:t>
      </w:r>
    </w:p>
    <w:p w14:paraId="773F6B00" w14:textId="24FE9ABF" w:rsidR="00810195" w:rsidRDefault="00810195" w:rsidP="001F2E7C">
      <w:pPr>
        <w:pStyle w:val="ItemHead"/>
        <w:tabs>
          <w:tab w:val="left" w:pos="3495"/>
        </w:tabs>
      </w:pPr>
      <w:bookmarkStart w:id="9" w:name="_Toc350862653"/>
      <w:proofErr w:type="gramStart"/>
      <w:r w:rsidRPr="001F2E7C">
        <w:t>10</w:t>
      </w:r>
      <w:r w:rsidRPr="001D331E">
        <w:t xml:space="preserve">  Before</w:t>
      </w:r>
      <w:proofErr w:type="gramEnd"/>
      <w:r w:rsidRPr="001D331E">
        <w:t xml:space="preserve"> section 20</w:t>
      </w:r>
    </w:p>
    <w:p w14:paraId="0A6D84FB" w14:textId="26933826" w:rsidR="00810195" w:rsidRPr="001F2E7C" w:rsidRDefault="00810195" w:rsidP="001F2E7C">
      <w:pPr>
        <w:pStyle w:val="Item"/>
        <w:spacing w:after="120"/>
      </w:pPr>
      <w:r>
        <w:t>Insert:</w:t>
      </w:r>
    </w:p>
    <w:p w14:paraId="7C0DB057" w14:textId="78DDCEA9" w:rsidR="00473544" w:rsidRDefault="00473544" w:rsidP="001F2E7C">
      <w:pPr>
        <w:pStyle w:val="HR"/>
        <w:spacing w:before="240" w:after="120"/>
        <w:ind w:left="1684"/>
        <w:rPr>
          <w:rStyle w:val="CharSectno"/>
        </w:rPr>
      </w:pPr>
      <w:r>
        <w:rPr>
          <w:rStyle w:val="CharSectno"/>
        </w:rPr>
        <w:t>19E</w:t>
      </w:r>
      <w:r w:rsidRPr="007A4EA0">
        <w:rPr>
          <w:rStyle w:val="CharSectno"/>
        </w:rPr>
        <w:t xml:space="preserve">  </w:t>
      </w:r>
      <w:r>
        <w:rPr>
          <w:rStyle w:val="CharSectno"/>
        </w:rPr>
        <w:tab/>
      </w:r>
      <w:bookmarkEnd w:id="9"/>
      <w:r>
        <w:rPr>
          <w:rStyle w:val="CharSectno"/>
        </w:rPr>
        <w:t>Application of Part 4</w:t>
      </w:r>
    </w:p>
    <w:p w14:paraId="2CDCA136" w14:textId="31734F16" w:rsidR="00473544" w:rsidRDefault="006D4492" w:rsidP="00C6505B">
      <w:pPr>
        <w:pStyle w:val="subsection"/>
        <w:spacing w:before="60"/>
      </w:pPr>
      <w:r>
        <w:tab/>
      </w:r>
      <w:r>
        <w:tab/>
      </w:r>
      <w:r w:rsidR="00473544">
        <w:t>This Part applies to:</w:t>
      </w:r>
    </w:p>
    <w:p w14:paraId="4F140A55" w14:textId="4EDD4AA0" w:rsidR="002B0291" w:rsidRDefault="002B0291" w:rsidP="002B0291">
      <w:pPr>
        <w:pStyle w:val="paragraph"/>
      </w:pPr>
      <w:r>
        <w:tab/>
        <w:t>(a)</w:t>
      </w:r>
      <w:r>
        <w:tab/>
      </w:r>
      <w:proofErr w:type="gramStart"/>
      <w:r w:rsidR="00473544">
        <w:t>a</w:t>
      </w:r>
      <w:proofErr w:type="gramEnd"/>
      <w:r w:rsidR="00473544">
        <w:t xml:space="preserve"> device, if a supplier of the device applies a label to the device as a compliance label; and</w:t>
      </w:r>
    </w:p>
    <w:p w14:paraId="4AF7B285" w14:textId="470C0A86" w:rsidR="00473544" w:rsidRDefault="002B0291" w:rsidP="00FB139E">
      <w:pPr>
        <w:pStyle w:val="paragraph"/>
      </w:pPr>
      <w:r>
        <w:tab/>
        <w:t>(b)</w:t>
      </w:r>
      <w:r>
        <w:tab/>
      </w:r>
      <w:proofErr w:type="gramStart"/>
      <w:r w:rsidR="00473544">
        <w:t>a</w:t>
      </w:r>
      <w:proofErr w:type="gramEnd"/>
      <w:r w:rsidR="00473544">
        <w:t xml:space="preserve"> device </w:t>
      </w:r>
      <w:r w:rsidR="00FA2A75">
        <w:t>for the purposes of</w:t>
      </w:r>
      <w:r w:rsidR="00473544">
        <w:t xml:space="preserve"> subsection </w:t>
      </w:r>
      <w:r w:rsidR="004E41AA">
        <w:t>1</w:t>
      </w:r>
      <w:r w:rsidR="00473544">
        <w:t>8(3), (4)</w:t>
      </w:r>
      <w:r w:rsidR="00902FFA">
        <w:t>,</w:t>
      </w:r>
      <w:r w:rsidR="00473544">
        <w:t xml:space="preserve"> (5)</w:t>
      </w:r>
      <w:r w:rsidR="00902FFA">
        <w:t xml:space="preserve"> or (6)</w:t>
      </w:r>
      <w:r w:rsidR="00473544">
        <w:t xml:space="preserve">. </w:t>
      </w:r>
    </w:p>
    <w:p w14:paraId="7DBE6BBD" w14:textId="659611A6" w:rsidR="00473544" w:rsidRDefault="00473544" w:rsidP="00473544">
      <w:pPr>
        <w:pStyle w:val="ActHead3"/>
        <w:ind w:left="1854"/>
        <w:rPr>
          <w:rStyle w:val="CharDivNo"/>
          <w:rFonts w:ascii="Arial" w:hAnsi="Arial" w:cs="Arial"/>
        </w:rPr>
      </w:pPr>
      <w:r w:rsidRPr="003A0D55">
        <w:rPr>
          <w:rStyle w:val="CharDivNo"/>
          <w:rFonts w:ascii="Arial" w:hAnsi="Arial" w:cs="Arial"/>
        </w:rPr>
        <w:t>Division 4.</w:t>
      </w:r>
      <w:r w:rsidR="00881538">
        <w:rPr>
          <w:rStyle w:val="CharDivNo"/>
          <w:rFonts w:ascii="Arial" w:hAnsi="Arial" w:cs="Arial"/>
        </w:rPr>
        <w:t>1A</w:t>
      </w:r>
      <w:r w:rsidRPr="003A0D55">
        <w:rPr>
          <w:rStyle w:val="CharDivNo"/>
          <w:rFonts w:ascii="Arial" w:hAnsi="Arial" w:cs="Arial"/>
        </w:rPr>
        <w:t xml:space="preserve"> – </w:t>
      </w:r>
      <w:r>
        <w:rPr>
          <w:rStyle w:val="CharDivNo"/>
          <w:rFonts w:ascii="Arial" w:hAnsi="Arial" w:cs="Arial"/>
        </w:rPr>
        <w:t>Keeping of records</w:t>
      </w:r>
    </w:p>
    <w:p w14:paraId="1BF08F12" w14:textId="49300C62" w:rsidR="006632B2" w:rsidRPr="001D331E" w:rsidRDefault="002B0291" w:rsidP="006632B2">
      <w:pPr>
        <w:pStyle w:val="ItemHead"/>
        <w:tabs>
          <w:tab w:val="left" w:pos="3495"/>
        </w:tabs>
      </w:pPr>
      <w:proofErr w:type="gramStart"/>
      <w:r>
        <w:t>1</w:t>
      </w:r>
      <w:r w:rsidR="00A97E49">
        <w:t>1</w:t>
      </w:r>
      <w:r w:rsidR="006632B2">
        <w:t xml:space="preserve">  </w:t>
      </w:r>
      <w:r w:rsidR="006632B2" w:rsidRPr="001D331E">
        <w:t>Subsection</w:t>
      </w:r>
      <w:proofErr w:type="gramEnd"/>
      <w:r w:rsidR="006632B2" w:rsidRPr="001D331E">
        <w:t xml:space="preserve"> 21</w:t>
      </w:r>
      <w:r w:rsidR="00473544" w:rsidRPr="001D331E">
        <w:t>(1)</w:t>
      </w:r>
    </w:p>
    <w:p w14:paraId="3A96655E" w14:textId="5F6D956D" w:rsidR="00473544" w:rsidRDefault="00473544" w:rsidP="001F2E7C">
      <w:pPr>
        <w:pStyle w:val="Item"/>
        <w:spacing w:after="120"/>
      </w:pPr>
      <w:r w:rsidRPr="001D331E">
        <w:t>Omit</w:t>
      </w:r>
      <w:r w:rsidR="00C81DBF" w:rsidRPr="001D331E">
        <w:t xml:space="preserve"> </w:t>
      </w:r>
      <w:r w:rsidR="004E41AA" w:rsidRPr="001D331E">
        <w:t>“</w:t>
      </w:r>
      <w:r w:rsidRPr="001D331E">
        <w:t>If a supplier of a device applies a label to the device as a compliance label, the supplier</w:t>
      </w:r>
      <w:r w:rsidR="004E41AA" w:rsidRPr="001D331E">
        <w:t>”</w:t>
      </w:r>
      <w:r w:rsidR="00C81DBF" w:rsidRPr="001D331E">
        <w:t>, s</w:t>
      </w:r>
      <w:r w:rsidRPr="001D331E">
        <w:t>ubstitute</w:t>
      </w:r>
      <w:r w:rsidR="00C81DBF" w:rsidRPr="001D331E">
        <w:t xml:space="preserve"> </w:t>
      </w:r>
      <w:r w:rsidR="004E41AA" w:rsidRPr="001D331E">
        <w:t>“</w:t>
      </w:r>
      <w:r w:rsidRPr="001D331E">
        <w:t>The supplier of a device</w:t>
      </w:r>
      <w:r w:rsidR="004E41AA" w:rsidRPr="001D331E">
        <w:t>”</w:t>
      </w:r>
      <w:r w:rsidR="00C81DBF" w:rsidRPr="001D331E">
        <w:t>.</w:t>
      </w:r>
    </w:p>
    <w:p w14:paraId="14111621" w14:textId="5C239ADD" w:rsidR="00473544" w:rsidRPr="001D331E" w:rsidRDefault="005F68D3" w:rsidP="007C27CF">
      <w:pPr>
        <w:pStyle w:val="ItemHead"/>
        <w:keepLines w:val="0"/>
        <w:tabs>
          <w:tab w:val="left" w:pos="3495"/>
        </w:tabs>
      </w:pPr>
      <w:proofErr w:type="gramStart"/>
      <w:r w:rsidRPr="00FB65BB">
        <w:t>1</w:t>
      </w:r>
      <w:r w:rsidR="00E26296">
        <w:t>2</w:t>
      </w:r>
      <w:r w:rsidR="00473544" w:rsidRPr="00FB65BB">
        <w:t xml:space="preserve">  Section</w:t>
      </w:r>
      <w:proofErr w:type="gramEnd"/>
      <w:r w:rsidR="00473544" w:rsidRPr="00FB65BB">
        <w:t xml:space="preserve"> 23</w:t>
      </w:r>
    </w:p>
    <w:p w14:paraId="23C4C91D" w14:textId="3645F492" w:rsidR="00473544" w:rsidRDefault="00473544" w:rsidP="001F2E7C">
      <w:pPr>
        <w:pStyle w:val="Item"/>
        <w:spacing w:after="120"/>
      </w:pPr>
      <w:r w:rsidRPr="001D331E">
        <w:t>Omit</w:t>
      </w:r>
      <w:r w:rsidR="0003286C" w:rsidRPr="001D331E">
        <w:t xml:space="preserve"> </w:t>
      </w:r>
      <w:r w:rsidR="004E41AA" w:rsidRPr="001D331E">
        <w:t>“</w:t>
      </w:r>
      <w:r w:rsidRPr="001D331E">
        <w:t>If a supplier of a device applies a label to the device as a compliance label, the supplier</w:t>
      </w:r>
      <w:r w:rsidR="004E41AA" w:rsidRPr="001D331E">
        <w:t>”</w:t>
      </w:r>
      <w:r w:rsidR="0003286C" w:rsidRPr="001D331E">
        <w:t>,</w:t>
      </w:r>
      <w:r w:rsidRPr="001D331E">
        <w:t xml:space="preserve"> </w:t>
      </w:r>
      <w:r w:rsidR="0003286C" w:rsidRPr="001D331E">
        <w:t>s</w:t>
      </w:r>
      <w:r w:rsidRPr="001D331E">
        <w:t>ubstitute</w:t>
      </w:r>
      <w:r w:rsidR="0003286C" w:rsidRPr="001D331E">
        <w:t xml:space="preserve"> </w:t>
      </w:r>
      <w:r w:rsidR="004E41AA" w:rsidRPr="001D331E">
        <w:t>“</w:t>
      </w:r>
      <w:r w:rsidRPr="001D331E">
        <w:t>The supplier of a device</w:t>
      </w:r>
      <w:r w:rsidR="004E41AA" w:rsidRPr="001D331E">
        <w:t>”</w:t>
      </w:r>
      <w:r w:rsidR="0003286C" w:rsidRPr="001D331E">
        <w:t>.</w:t>
      </w:r>
    </w:p>
    <w:p w14:paraId="4D0470BA" w14:textId="34C468C5" w:rsidR="00473544" w:rsidRPr="001D331E" w:rsidRDefault="005F68D3" w:rsidP="00473544">
      <w:pPr>
        <w:pStyle w:val="ItemHead"/>
        <w:tabs>
          <w:tab w:val="left" w:pos="3495"/>
        </w:tabs>
      </w:pPr>
      <w:proofErr w:type="gramStart"/>
      <w:r w:rsidRPr="00FB65BB">
        <w:t>1</w:t>
      </w:r>
      <w:r w:rsidR="00E26296">
        <w:t>3</w:t>
      </w:r>
      <w:r w:rsidR="00473544" w:rsidRPr="00FB65BB">
        <w:t xml:space="preserve">  Subsection</w:t>
      </w:r>
      <w:proofErr w:type="gramEnd"/>
      <w:r w:rsidR="00473544" w:rsidRPr="00FB65BB">
        <w:t xml:space="preserve"> 24(1)</w:t>
      </w:r>
    </w:p>
    <w:p w14:paraId="119A38D6" w14:textId="3A8234A0" w:rsidR="00473544" w:rsidRPr="001D331E" w:rsidRDefault="005F68D3" w:rsidP="00473544">
      <w:pPr>
        <w:pStyle w:val="Item"/>
        <w:spacing w:after="120"/>
      </w:pPr>
      <w:r w:rsidRPr="001D331E">
        <w:t>Repeal the subsection, substitute</w:t>
      </w:r>
      <w:r w:rsidR="00473544" w:rsidRPr="001D331E">
        <w:t>:</w:t>
      </w:r>
    </w:p>
    <w:p w14:paraId="64833651" w14:textId="3B4E1851" w:rsidR="00473544" w:rsidRPr="006632B2" w:rsidRDefault="0003286C" w:rsidP="001F2E7C">
      <w:pPr>
        <w:pStyle w:val="subsection"/>
      </w:pPr>
      <w:r w:rsidRPr="001D331E">
        <w:tab/>
        <w:t>(1)</w:t>
      </w:r>
      <w:r w:rsidRPr="001D331E">
        <w:tab/>
      </w:r>
      <w:r w:rsidR="005F68D3" w:rsidRPr="001D331E">
        <w:t>An authorised officer may, in writing, require the supplier of a device to give the officer specified</w:t>
      </w:r>
      <w:r w:rsidR="005F68D3">
        <w:t xml:space="preserve"> compliance records.</w:t>
      </w:r>
    </w:p>
    <w:p w14:paraId="36A6DDBB" w14:textId="6DF41E56" w:rsidR="00473544" w:rsidRPr="00FB65BB" w:rsidRDefault="005F68D3" w:rsidP="00473544">
      <w:pPr>
        <w:pStyle w:val="ItemHead"/>
        <w:tabs>
          <w:tab w:val="left" w:pos="3495"/>
        </w:tabs>
      </w:pPr>
      <w:proofErr w:type="gramStart"/>
      <w:r w:rsidRPr="00FB65BB">
        <w:t>1</w:t>
      </w:r>
      <w:r w:rsidR="00E26296">
        <w:t>4</w:t>
      </w:r>
      <w:r w:rsidR="00473544" w:rsidRPr="00FB65BB">
        <w:t xml:space="preserve">  Subsection</w:t>
      </w:r>
      <w:proofErr w:type="gramEnd"/>
      <w:r w:rsidR="00473544" w:rsidRPr="00FB65BB">
        <w:t xml:space="preserve"> 25(1)</w:t>
      </w:r>
    </w:p>
    <w:p w14:paraId="5400B7C2" w14:textId="33FC88E1" w:rsidR="00473544" w:rsidRPr="00473544" w:rsidRDefault="00473544" w:rsidP="00DA12CA">
      <w:pPr>
        <w:pStyle w:val="Item"/>
        <w:spacing w:after="120"/>
      </w:pPr>
      <w:r w:rsidRPr="00FB65BB">
        <w:t>Omit</w:t>
      </w:r>
      <w:r w:rsidR="00FB65BB">
        <w:t xml:space="preserve"> </w:t>
      </w:r>
      <w:r w:rsidR="004E41AA" w:rsidRPr="00FB65BB">
        <w:t>“</w:t>
      </w:r>
      <w:r w:rsidRPr="00FB65BB">
        <w:t>If a supplier of a device applies a label to the device as a compliance label, an</w:t>
      </w:r>
      <w:r w:rsidR="004E41AA" w:rsidRPr="00FB65BB">
        <w:t>”</w:t>
      </w:r>
      <w:r w:rsidR="00C81DBF" w:rsidRPr="00FB65BB">
        <w:t xml:space="preserve">, </w:t>
      </w:r>
      <w:r w:rsidR="00C81DBF" w:rsidRPr="001D331E">
        <w:t>s</w:t>
      </w:r>
      <w:r w:rsidRPr="001D331E">
        <w:t>ubstitute</w:t>
      </w:r>
      <w:r w:rsidR="0003286C" w:rsidRPr="001D331E">
        <w:t xml:space="preserve"> </w:t>
      </w:r>
      <w:r w:rsidR="004E41AA" w:rsidRPr="001D331E">
        <w:t>“</w:t>
      </w:r>
      <w:r w:rsidRPr="001D331E">
        <w:t>An</w:t>
      </w:r>
      <w:r w:rsidR="004E41AA" w:rsidRPr="001D331E">
        <w:t>”</w:t>
      </w:r>
      <w:r w:rsidR="00C81DBF" w:rsidRPr="001D331E">
        <w:t>.</w:t>
      </w:r>
      <w:r>
        <w:t xml:space="preserve"> </w:t>
      </w:r>
    </w:p>
    <w:sectPr w:rsidR="00473544" w:rsidRPr="00473544" w:rsidSect="00957210">
      <w:headerReference w:type="default" r:id="rId2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BB881E" w14:textId="77777777" w:rsidR="00D40BC9" w:rsidRDefault="00D40BC9" w:rsidP="0017734A">
      <w:pPr>
        <w:spacing w:after="0" w:line="240" w:lineRule="auto"/>
      </w:pPr>
      <w:r>
        <w:separator/>
      </w:r>
    </w:p>
  </w:endnote>
  <w:endnote w:type="continuationSeparator" w:id="0">
    <w:p w14:paraId="09811B79" w14:textId="77777777" w:rsidR="00D40BC9" w:rsidRDefault="00D40BC9" w:rsidP="001773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23004545"/>
      <w:docPartObj>
        <w:docPartGallery w:val="Page Numbers (Bottom of Page)"/>
        <w:docPartUnique/>
      </w:docPartObj>
    </w:sdtPr>
    <w:sdtEndPr>
      <w:rPr>
        <w:noProof/>
      </w:rPr>
    </w:sdtEndPr>
    <w:sdtContent>
      <w:sdt>
        <w:sdtPr>
          <w:id w:val="-1032878764"/>
          <w:docPartObj>
            <w:docPartGallery w:val="Page Numbers (Bottom of Page)"/>
            <w:docPartUnique/>
          </w:docPartObj>
        </w:sdtPr>
        <w:sdtEndPr>
          <w:rPr>
            <w:rFonts w:ascii="Times New Roman" w:hAnsi="Times New Roman" w:cs="Times New Roman"/>
            <w:i/>
            <w:noProof/>
          </w:rPr>
        </w:sdtEndPr>
        <w:sdtContent>
          <w:sdt>
            <w:sdtPr>
              <w:id w:val="2022127335"/>
              <w:docPartObj>
                <w:docPartGallery w:val="Page Numbers (Bottom of Page)"/>
                <w:docPartUnique/>
              </w:docPartObj>
            </w:sdtPr>
            <w:sdtEndPr>
              <w:rPr>
                <w:rFonts w:ascii="Times New Roman" w:hAnsi="Times New Roman" w:cs="Times New Roman"/>
                <w:noProof/>
                <w:sz w:val="18"/>
                <w:szCs w:val="18"/>
              </w:rPr>
            </w:sdtEndPr>
            <w:sdtContent>
              <w:p w14:paraId="0E59AB45" w14:textId="77777777" w:rsidR="00092D91" w:rsidRDefault="00092D91" w:rsidP="00092D91">
                <w:pPr>
                  <w:pStyle w:val="Footer"/>
                  <w:pBdr>
                    <w:top w:val="single" w:sz="4" w:space="1" w:color="auto"/>
                  </w:pBdr>
                  <w:jc w:val="center"/>
                  <w:rPr>
                    <w:rFonts w:ascii="Times New Roman" w:hAnsi="Times New Roman" w:cs="Times New Roman"/>
                    <w:i/>
                    <w:sz w:val="18"/>
                    <w:szCs w:val="18"/>
                  </w:rPr>
                </w:pPr>
              </w:p>
              <w:p w14:paraId="210C3502" w14:textId="53B975D6" w:rsidR="00092D91" w:rsidRPr="00703828" w:rsidRDefault="00092D91" w:rsidP="00092D91">
                <w:pPr>
                  <w:pStyle w:val="Footer"/>
                  <w:pBdr>
                    <w:top w:val="single" w:sz="4" w:space="1" w:color="auto"/>
                  </w:pBdr>
                  <w:jc w:val="center"/>
                  <w:rPr>
                    <w:rFonts w:ascii="Times New Roman" w:hAnsi="Times New Roman" w:cs="Times New Roman"/>
                    <w:i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i/>
                    <w:sz w:val="18"/>
                    <w:szCs w:val="18"/>
                  </w:rPr>
                  <w:t>Radiocommunications (Compliance Labelling) Amendment Notice 2017 (No. 1)</w:t>
                </w:r>
              </w:p>
              <w:p w14:paraId="6C5A5761" w14:textId="77777777" w:rsidR="00092D91" w:rsidRPr="00957210" w:rsidRDefault="00D40BC9" w:rsidP="00092D91">
                <w:pPr>
                  <w:pStyle w:val="Footer"/>
                  <w:jc w:val="center"/>
                  <w:rPr>
                    <w:rFonts w:ascii="Times New Roman" w:hAnsi="Times New Roman" w:cs="Times New Roman"/>
                    <w:noProof/>
                    <w:sz w:val="18"/>
                    <w:szCs w:val="18"/>
                  </w:rPr>
                </w:pPr>
              </w:p>
            </w:sdtContent>
          </w:sdt>
          <w:p w14:paraId="60D71348" w14:textId="77777777" w:rsidR="00092D91" w:rsidRDefault="00092D91" w:rsidP="00092D91">
            <w:pPr>
              <w:pStyle w:val="Footer"/>
              <w:jc w:val="right"/>
              <w:rPr>
                <w:rFonts w:ascii="Times New Roman" w:hAnsi="Times New Roman" w:cs="Times New Roman"/>
                <w:i/>
                <w:noProof/>
              </w:rPr>
            </w:pPr>
            <w:r w:rsidRPr="00957210">
              <w:rPr>
                <w:rFonts w:ascii="Times New Roman" w:hAnsi="Times New Roman" w:cs="Times New Roman"/>
                <w:i/>
              </w:rPr>
              <w:fldChar w:fldCharType="begin"/>
            </w:r>
            <w:r w:rsidRPr="00957210">
              <w:rPr>
                <w:rFonts w:ascii="Times New Roman" w:hAnsi="Times New Roman" w:cs="Times New Roman"/>
                <w:i/>
              </w:rPr>
              <w:instrText xml:space="preserve"> PAGE   \* MERGEFORMAT </w:instrText>
            </w:r>
            <w:r w:rsidRPr="00957210">
              <w:rPr>
                <w:rFonts w:ascii="Times New Roman" w:hAnsi="Times New Roman" w:cs="Times New Roman"/>
                <w:i/>
              </w:rPr>
              <w:fldChar w:fldCharType="separate"/>
            </w:r>
            <w:r w:rsidR="00F03574">
              <w:rPr>
                <w:rFonts w:ascii="Times New Roman" w:hAnsi="Times New Roman" w:cs="Times New Roman"/>
                <w:i/>
                <w:noProof/>
              </w:rPr>
              <w:t>7</w:t>
            </w:r>
            <w:r w:rsidRPr="00957210">
              <w:rPr>
                <w:rFonts w:ascii="Times New Roman" w:hAnsi="Times New Roman" w:cs="Times New Roman"/>
                <w:i/>
                <w:noProof/>
              </w:rPr>
              <w:fldChar w:fldCharType="end"/>
            </w:r>
          </w:p>
          <w:p w14:paraId="360B927D" w14:textId="13C0952E" w:rsidR="00092D91" w:rsidRPr="00957210" w:rsidRDefault="00D40BC9" w:rsidP="00E07BA2">
            <w:pPr>
              <w:pStyle w:val="Footer"/>
              <w:jc w:val="center"/>
              <w:rPr>
                <w:rFonts w:ascii="Times New Roman" w:hAnsi="Times New Roman" w:cs="Times New Roman"/>
                <w:i/>
              </w:rPr>
            </w:pPr>
          </w:p>
        </w:sdtContent>
      </w:sdt>
      <w:p w14:paraId="3688F0EE" w14:textId="46C52F23" w:rsidR="008D07E3" w:rsidRDefault="00D40BC9" w:rsidP="00092D91">
        <w:pPr>
          <w:pStyle w:val="Footer"/>
          <w:jc w:val="right"/>
        </w:pPr>
      </w:p>
    </w:sdtContent>
  </w:sdt>
  <w:p w14:paraId="3E8FB9D8" w14:textId="77777777" w:rsidR="008D07E3" w:rsidRDefault="008D07E3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2932C1" w14:textId="77777777" w:rsidR="00D40BC9" w:rsidRDefault="00D40BC9" w:rsidP="0017734A">
      <w:pPr>
        <w:spacing w:after="0" w:line="240" w:lineRule="auto"/>
      </w:pPr>
      <w:r>
        <w:separator/>
      </w:r>
    </w:p>
  </w:footnote>
  <w:footnote w:type="continuationSeparator" w:id="0">
    <w:p w14:paraId="1DB03762" w14:textId="77777777" w:rsidR="00D40BC9" w:rsidRDefault="00D40BC9" w:rsidP="001773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5E181B" w14:textId="77777777" w:rsidR="008D07E3" w:rsidRDefault="008D07E3" w:rsidP="00E7332E">
    <w:pPr>
      <w:pStyle w:val="Header"/>
      <w:tabs>
        <w:tab w:val="clear" w:pos="4513"/>
        <w:tab w:val="clear" w:pos="9026"/>
        <w:tab w:val="left" w:pos="3200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188856" w14:textId="7FCE82D9" w:rsidR="008D07E3" w:rsidRDefault="008D07E3" w:rsidP="00892659">
    <w:pPr>
      <w:pStyle w:val="Header"/>
      <w:pBdr>
        <w:bottom w:val="single" w:sz="4" w:space="1" w:color="auto"/>
      </w:pBdr>
    </w:pPr>
  </w:p>
  <w:p w14:paraId="383328E7" w14:textId="77777777" w:rsidR="008D07E3" w:rsidRDefault="008D07E3" w:rsidP="00892659">
    <w:pPr>
      <w:pStyle w:val="Header"/>
      <w:pBdr>
        <w:bottom w:val="single" w:sz="4" w:space="1" w:color="auto"/>
      </w:pBdr>
    </w:pPr>
  </w:p>
  <w:p w14:paraId="1DB501B5" w14:textId="77777777" w:rsidR="008D07E3" w:rsidRPr="00CC64DD" w:rsidRDefault="008D07E3" w:rsidP="00892659">
    <w:pPr>
      <w:pStyle w:val="Header"/>
      <w:pBdr>
        <w:bottom w:val="single" w:sz="4" w:space="1" w:color="auto"/>
      </w:pBdr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Section 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424133" w14:textId="3E4D8B51" w:rsidR="00092D91" w:rsidRDefault="00092D91" w:rsidP="00092D91">
    <w:pPr>
      <w:pStyle w:val="Header"/>
      <w:pBdr>
        <w:bottom w:val="single" w:sz="4" w:space="1" w:color="auto"/>
      </w:pBdr>
    </w:pPr>
  </w:p>
  <w:p w14:paraId="58CBF72D" w14:textId="77777777" w:rsidR="00092D91" w:rsidRDefault="00092D91" w:rsidP="00092D91">
    <w:pPr>
      <w:pStyle w:val="Header"/>
      <w:pBdr>
        <w:bottom w:val="single" w:sz="4" w:space="1" w:color="auto"/>
      </w:pBdr>
    </w:pPr>
  </w:p>
  <w:p w14:paraId="3BF885EA" w14:textId="7092A67C" w:rsidR="008D07E3" w:rsidRPr="00CC64DD" w:rsidRDefault="00092D91" w:rsidP="00892659">
    <w:pPr>
      <w:pStyle w:val="Header"/>
      <w:pBdr>
        <w:bottom w:val="single" w:sz="4" w:space="1" w:color="auto"/>
      </w:pBdr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Schedule 1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F710E5" w14:textId="59991C04" w:rsidR="000175F4" w:rsidRDefault="000175F4" w:rsidP="00092D91">
    <w:pPr>
      <w:pStyle w:val="Header"/>
      <w:pBdr>
        <w:bottom w:val="single" w:sz="4" w:space="1" w:color="auto"/>
      </w:pBdr>
    </w:pPr>
  </w:p>
  <w:p w14:paraId="75501328" w14:textId="77777777" w:rsidR="000175F4" w:rsidRDefault="000175F4" w:rsidP="00092D91">
    <w:pPr>
      <w:pStyle w:val="Header"/>
      <w:pBdr>
        <w:bottom w:val="single" w:sz="4" w:space="1" w:color="auto"/>
      </w:pBdr>
    </w:pPr>
  </w:p>
  <w:p w14:paraId="1BFBC9F0" w14:textId="21080CED" w:rsidR="000175F4" w:rsidRPr="00CC64DD" w:rsidRDefault="000175F4" w:rsidP="007C7C3F">
    <w:pPr>
      <w:pStyle w:val="Header"/>
      <w:pBdr>
        <w:bottom w:val="single" w:sz="4" w:space="1" w:color="auto"/>
      </w:pBdr>
      <w:spacing w:after="120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Schedule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5275C7"/>
    <w:multiLevelType w:val="hybridMultilevel"/>
    <w:tmpl w:val="B2562A56"/>
    <w:lvl w:ilvl="0" w:tplc="69CE85FA">
      <w:start w:val="1"/>
      <w:numFmt w:val="lowerLetter"/>
      <w:lvlText w:val="(%1)"/>
      <w:lvlJc w:val="left"/>
      <w:pPr>
        <w:ind w:left="1353" w:hanging="360"/>
      </w:pPr>
      <w:rPr>
        <w:rFonts w:ascii="Times New Roman" w:hAnsi="Times New Roman" w:cs="Times New Roman" w:hint="default"/>
        <w:sz w:val="22"/>
        <w:szCs w:val="22"/>
      </w:rPr>
    </w:lvl>
    <w:lvl w:ilvl="1" w:tplc="0C090019">
      <w:start w:val="1"/>
      <w:numFmt w:val="lowerLetter"/>
      <w:lvlText w:val="%2."/>
      <w:lvlJc w:val="left"/>
      <w:pPr>
        <w:ind w:left="2073" w:hanging="360"/>
      </w:pPr>
    </w:lvl>
    <w:lvl w:ilvl="2" w:tplc="0C09001B" w:tentative="1">
      <w:start w:val="1"/>
      <w:numFmt w:val="lowerRoman"/>
      <w:lvlText w:val="%3."/>
      <w:lvlJc w:val="right"/>
      <w:pPr>
        <w:ind w:left="2793" w:hanging="180"/>
      </w:pPr>
    </w:lvl>
    <w:lvl w:ilvl="3" w:tplc="0C09000F" w:tentative="1">
      <w:start w:val="1"/>
      <w:numFmt w:val="decimal"/>
      <w:lvlText w:val="%4."/>
      <w:lvlJc w:val="left"/>
      <w:pPr>
        <w:ind w:left="3513" w:hanging="360"/>
      </w:pPr>
    </w:lvl>
    <w:lvl w:ilvl="4" w:tplc="0C090019" w:tentative="1">
      <w:start w:val="1"/>
      <w:numFmt w:val="lowerLetter"/>
      <w:lvlText w:val="%5."/>
      <w:lvlJc w:val="left"/>
      <w:pPr>
        <w:ind w:left="4233" w:hanging="360"/>
      </w:pPr>
    </w:lvl>
    <w:lvl w:ilvl="5" w:tplc="0C09001B" w:tentative="1">
      <w:start w:val="1"/>
      <w:numFmt w:val="lowerRoman"/>
      <w:lvlText w:val="%6."/>
      <w:lvlJc w:val="right"/>
      <w:pPr>
        <w:ind w:left="4953" w:hanging="180"/>
      </w:pPr>
    </w:lvl>
    <w:lvl w:ilvl="6" w:tplc="0C09000F" w:tentative="1">
      <w:start w:val="1"/>
      <w:numFmt w:val="decimal"/>
      <w:lvlText w:val="%7."/>
      <w:lvlJc w:val="left"/>
      <w:pPr>
        <w:ind w:left="5673" w:hanging="360"/>
      </w:pPr>
    </w:lvl>
    <w:lvl w:ilvl="7" w:tplc="0C090019" w:tentative="1">
      <w:start w:val="1"/>
      <w:numFmt w:val="lowerLetter"/>
      <w:lvlText w:val="%8."/>
      <w:lvlJc w:val="left"/>
      <w:pPr>
        <w:ind w:left="6393" w:hanging="360"/>
      </w:pPr>
    </w:lvl>
    <w:lvl w:ilvl="8" w:tplc="0C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15BE5783"/>
    <w:multiLevelType w:val="hybridMultilevel"/>
    <w:tmpl w:val="0A3E3468"/>
    <w:lvl w:ilvl="0" w:tplc="CA9AFD9C">
      <w:start w:val="1"/>
      <w:numFmt w:val="lowerRoman"/>
      <w:lvlText w:val="(%1)"/>
      <w:lvlJc w:val="righ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pStyle w:val="BodyPara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pStyle w:val="BodySubPara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20836E00"/>
    <w:multiLevelType w:val="hybridMultilevel"/>
    <w:tmpl w:val="CF14C9B0"/>
    <w:lvl w:ilvl="0" w:tplc="17C68BF6">
      <w:start w:val="1"/>
      <w:numFmt w:val="upperLetter"/>
      <w:lvlText w:val="(%1)"/>
      <w:lvlJc w:val="left"/>
      <w:pPr>
        <w:ind w:left="542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6142" w:hanging="360"/>
      </w:pPr>
    </w:lvl>
    <w:lvl w:ilvl="2" w:tplc="0C09001B" w:tentative="1">
      <w:start w:val="1"/>
      <w:numFmt w:val="lowerRoman"/>
      <w:lvlText w:val="%3."/>
      <w:lvlJc w:val="right"/>
      <w:pPr>
        <w:ind w:left="6862" w:hanging="180"/>
      </w:pPr>
    </w:lvl>
    <w:lvl w:ilvl="3" w:tplc="0C09000F" w:tentative="1">
      <w:start w:val="1"/>
      <w:numFmt w:val="decimal"/>
      <w:lvlText w:val="%4."/>
      <w:lvlJc w:val="left"/>
      <w:pPr>
        <w:ind w:left="7582" w:hanging="360"/>
      </w:pPr>
    </w:lvl>
    <w:lvl w:ilvl="4" w:tplc="0C090019" w:tentative="1">
      <w:start w:val="1"/>
      <w:numFmt w:val="lowerLetter"/>
      <w:lvlText w:val="%5."/>
      <w:lvlJc w:val="left"/>
      <w:pPr>
        <w:ind w:left="8302" w:hanging="360"/>
      </w:pPr>
    </w:lvl>
    <w:lvl w:ilvl="5" w:tplc="0C09001B" w:tentative="1">
      <w:start w:val="1"/>
      <w:numFmt w:val="lowerRoman"/>
      <w:lvlText w:val="%6."/>
      <w:lvlJc w:val="right"/>
      <w:pPr>
        <w:ind w:left="9022" w:hanging="180"/>
      </w:pPr>
    </w:lvl>
    <w:lvl w:ilvl="6" w:tplc="0C09000F" w:tentative="1">
      <w:start w:val="1"/>
      <w:numFmt w:val="decimal"/>
      <w:lvlText w:val="%7."/>
      <w:lvlJc w:val="left"/>
      <w:pPr>
        <w:ind w:left="9742" w:hanging="360"/>
      </w:pPr>
    </w:lvl>
    <w:lvl w:ilvl="7" w:tplc="0C090019" w:tentative="1">
      <w:start w:val="1"/>
      <w:numFmt w:val="lowerLetter"/>
      <w:lvlText w:val="%8."/>
      <w:lvlJc w:val="left"/>
      <w:pPr>
        <w:ind w:left="10462" w:hanging="360"/>
      </w:pPr>
    </w:lvl>
    <w:lvl w:ilvl="8" w:tplc="0C09001B" w:tentative="1">
      <w:start w:val="1"/>
      <w:numFmt w:val="lowerRoman"/>
      <w:lvlText w:val="%9."/>
      <w:lvlJc w:val="right"/>
      <w:pPr>
        <w:ind w:left="11182" w:hanging="180"/>
      </w:pPr>
    </w:lvl>
  </w:abstractNum>
  <w:abstractNum w:abstractNumId="4">
    <w:nsid w:val="29A26B60"/>
    <w:multiLevelType w:val="hybridMultilevel"/>
    <w:tmpl w:val="0A3E3468"/>
    <w:lvl w:ilvl="0" w:tplc="CA9AFD9C">
      <w:start w:val="1"/>
      <w:numFmt w:val="lowerRoman"/>
      <w:lvlText w:val="(%1)"/>
      <w:lvlJc w:val="righ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2CD3594D"/>
    <w:multiLevelType w:val="hybridMultilevel"/>
    <w:tmpl w:val="07EC3F0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0E012C"/>
    <w:multiLevelType w:val="hybridMultilevel"/>
    <w:tmpl w:val="F3DE22AC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D23F1F"/>
    <w:multiLevelType w:val="hybridMultilevel"/>
    <w:tmpl w:val="89D40FA4"/>
    <w:lvl w:ilvl="0" w:tplc="CEAE78B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0E1E47"/>
    <w:multiLevelType w:val="hybridMultilevel"/>
    <w:tmpl w:val="0A3E3468"/>
    <w:lvl w:ilvl="0" w:tplc="CA9AFD9C">
      <w:start w:val="1"/>
      <w:numFmt w:val="lowerRoman"/>
      <w:lvlText w:val="(%1)"/>
      <w:lvlJc w:val="righ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53AC2B87"/>
    <w:multiLevelType w:val="hybridMultilevel"/>
    <w:tmpl w:val="4E6CD440"/>
    <w:lvl w:ilvl="0" w:tplc="92D43128">
      <w:start w:val="1"/>
      <w:numFmt w:val="lowerLetter"/>
      <w:lvlText w:val="(%1)"/>
      <w:lvlJc w:val="left"/>
      <w:pPr>
        <w:ind w:left="1815" w:hanging="37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61BD589B"/>
    <w:multiLevelType w:val="hybridMultilevel"/>
    <w:tmpl w:val="0F5CB4B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5E5501"/>
    <w:multiLevelType w:val="hybridMultilevel"/>
    <w:tmpl w:val="75E8CB10"/>
    <w:lvl w:ilvl="0" w:tplc="3A90149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C0A6C1D"/>
    <w:multiLevelType w:val="hybridMultilevel"/>
    <w:tmpl w:val="CF14C9B0"/>
    <w:lvl w:ilvl="0" w:tplc="17C68BF6">
      <w:start w:val="1"/>
      <w:numFmt w:val="upperLetter"/>
      <w:lvlText w:val="(%1)"/>
      <w:lvlJc w:val="left"/>
      <w:pPr>
        <w:ind w:left="39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4680" w:hanging="360"/>
      </w:pPr>
    </w:lvl>
    <w:lvl w:ilvl="2" w:tplc="0C09001B" w:tentative="1">
      <w:start w:val="1"/>
      <w:numFmt w:val="lowerRoman"/>
      <w:lvlText w:val="%3."/>
      <w:lvlJc w:val="right"/>
      <w:pPr>
        <w:ind w:left="5400" w:hanging="180"/>
      </w:pPr>
    </w:lvl>
    <w:lvl w:ilvl="3" w:tplc="0C09000F" w:tentative="1">
      <w:start w:val="1"/>
      <w:numFmt w:val="decimal"/>
      <w:lvlText w:val="%4."/>
      <w:lvlJc w:val="left"/>
      <w:pPr>
        <w:ind w:left="6120" w:hanging="360"/>
      </w:pPr>
    </w:lvl>
    <w:lvl w:ilvl="4" w:tplc="0C090019" w:tentative="1">
      <w:start w:val="1"/>
      <w:numFmt w:val="lowerLetter"/>
      <w:lvlText w:val="%5."/>
      <w:lvlJc w:val="left"/>
      <w:pPr>
        <w:ind w:left="6840" w:hanging="360"/>
      </w:pPr>
    </w:lvl>
    <w:lvl w:ilvl="5" w:tplc="0C09001B" w:tentative="1">
      <w:start w:val="1"/>
      <w:numFmt w:val="lowerRoman"/>
      <w:lvlText w:val="%6."/>
      <w:lvlJc w:val="right"/>
      <w:pPr>
        <w:ind w:left="7560" w:hanging="180"/>
      </w:pPr>
    </w:lvl>
    <w:lvl w:ilvl="6" w:tplc="0C09000F" w:tentative="1">
      <w:start w:val="1"/>
      <w:numFmt w:val="decimal"/>
      <w:lvlText w:val="%7."/>
      <w:lvlJc w:val="left"/>
      <w:pPr>
        <w:ind w:left="8280" w:hanging="360"/>
      </w:pPr>
    </w:lvl>
    <w:lvl w:ilvl="7" w:tplc="0C090019" w:tentative="1">
      <w:start w:val="1"/>
      <w:numFmt w:val="lowerLetter"/>
      <w:lvlText w:val="%8."/>
      <w:lvlJc w:val="left"/>
      <w:pPr>
        <w:ind w:left="9000" w:hanging="360"/>
      </w:pPr>
    </w:lvl>
    <w:lvl w:ilvl="8" w:tplc="0C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3">
    <w:nsid w:val="7EB23E75"/>
    <w:multiLevelType w:val="hybridMultilevel"/>
    <w:tmpl w:val="0F5CB4B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7"/>
  </w:num>
  <w:num w:numId="4">
    <w:abstractNumId w:val="10"/>
  </w:num>
  <w:num w:numId="5">
    <w:abstractNumId w:val="6"/>
  </w:num>
  <w:num w:numId="6">
    <w:abstractNumId w:val="2"/>
  </w:num>
  <w:num w:numId="7">
    <w:abstractNumId w:val="3"/>
  </w:num>
  <w:num w:numId="8">
    <w:abstractNumId w:val="12"/>
  </w:num>
  <w:num w:numId="9">
    <w:abstractNumId w:val="9"/>
  </w:num>
  <w:num w:numId="10">
    <w:abstractNumId w:val="11"/>
  </w:num>
  <w:num w:numId="11">
    <w:abstractNumId w:val="4"/>
  </w:num>
  <w:num w:numId="12">
    <w:abstractNumId w:val="0"/>
  </w:num>
  <w:num w:numId="13">
    <w:abstractNumId w:val="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34A"/>
    <w:rsid w:val="00000B4C"/>
    <w:rsid w:val="00006492"/>
    <w:rsid w:val="00010EAB"/>
    <w:rsid w:val="00011C51"/>
    <w:rsid w:val="00016302"/>
    <w:rsid w:val="000175F4"/>
    <w:rsid w:val="000221F6"/>
    <w:rsid w:val="0003286C"/>
    <w:rsid w:val="000340E0"/>
    <w:rsid w:val="0003799B"/>
    <w:rsid w:val="00080A86"/>
    <w:rsid w:val="00092D91"/>
    <w:rsid w:val="00097890"/>
    <w:rsid w:val="000A1533"/>
    <w:rsid w:val="000A1698"/>
    <w:rsid w:val="000A2E23"/>
    <w:rsid w:val="000A430B"/>
    <w:rsid w:val="000B3198"/>
    <w:rsid w:val="000B4E1A"/>
    <w:rsid w:val="000C3452"/>
    <w:rsid w:val="000C5769"/>
    <w:rsid w:val="000C5A8B"/>
    <w:rsid w:val="00102515"/>
    <w:rsid w:val="00111B9B"/>
    <w:rsid w:val="00113B7A"/>
    <w:rsid w:val="00117082"/>
    <w:rsid w:val="00121BB9"/>
    <w:rsid w:val="00130C48"/>
    <w:rsid w:val="00155BD3"/>
    <w:rsid w:val="001737F9"/>
    <w:rsid w:val="00176E45"/>
    <w:rsid w:val="00176FA9"/>
    <w:rsid w:val="0017734A"/>
    <w:rsid w:val="00196479"/>
    <w:rsid w:val="001A5018"/>
    <w:rsid w:val="001A5735"/>
    <w:rsid w:val="001C12ED"/>
    <w:rsid w:val="001C1DAB"/>
    <w:rsid w:val="001D331E"/>
    <w:rsid w:val="001F0E8A"/>
    <w:rsid w:val="001F2E7C"/>
    <w:rsid w:val="00201D3E"/>
    <w:rsid w:val="0020657F"/>
    <w:rsid w:val="0023229F"/>
    <w:rsid w:val="00262CF8"/>
    <w:rsid w:val="00265688"/>
    <w:rsid w:val="0027257D"/>
    <w:rsid w:val="0028348D"/>
    <w:rsid w:val="002A6EF2"/>
    <w:rsid w:val="002B0291"/>
    <w:rsid w:val="002B5793"/>
    <w:rsid w:val="002B73D8"/>
    <w:rsid w:val="002F0E3F"/>
    <w:rsid w:val="002F2B06"/>
    <w:rsid w:val="003616E3"/>
    <w:rsid w:val="00366807"/>
    <w:rsid w:val="00394A5E"/>
    <w:rsid w:val="003974E2"/>
    <w:rsid w:val="003A0D55"/>
    <w:rsid w:val="003A2FDC"/>
    <w:rsid w:val="003A6DCE"/>
    <w:rsid w:val="003C323F"/>
    <w:rsid w:val="003C44A9"/>
    <w:rsid w:val="003C7D99"/>
    <w:rsid w:val="003E10A7"/>
    <w:rsid w:val="003E6A17"/>
    <w:rsid w:val="003F3012"/>
    <w:rsid w:val="003F5684"/>
    <w:rsid w:val="0041566E"/>
    <w:rsid w:val="004309EA"/>
    <w:rsid w:val="004361D9"/>
    <w:rsid w:val="00443691"/>
    <w:rsid w:val="0045107E"/>
    <w:rsid w:val="00460FD9"/>
    <w:rsid w:val="00467C4D"/>
    <w:rsid w:val="00473544"/>
    <w:rsid w:val="00477793"/>
    <w:rsid w:val="004976D5"/>
    <w:rsid w:val="004C1597"/>
    <w:rsid w:val="004D545B"/>
    <w:rsid w:val="004D6B79"/>
    <w:rsid w:val="004E41AA"/>
    <w:rsid w:val="004F5D89"/>
    <w:rsid w:val="005025CD"/>
    <w:rsid w:val="00507BCF"/>
    <w:rsid w:val="0051587B"/>
    <w:rsid w:val="00525911"/>
    <w:rsid w:val="00526F16"/>
    <w:rsid w:val="00553CF7"/>
    <w:rsid w:val="005562EA"/>
    <w:rsid w:val="00563F70"/>
    <w:rsid w:val="00575A3B"/>
    <w:rsid w:val="005957A6"/>
    <w:rsid w:val="00596A09"/>
    <w:rsid w:val="005E47E4"/>
    <w:rsid w:val="005E4FB0"/>
    <w:rsid w:val="005E598B"/>
    <w:rsid w:val="005F2955"/>
    <w:rsid w:val="005F6232"/>
    <w:rsid w:val="005F68D3"/>
    <w:rsid w:val="005F7C7C"/>
    <w:rsid w:val="00602B59"/>
    <w:rsid w:val="00607964"/>
    <w:rsid w:val="006129D6"/>
    <w:rsid w:val="006155DA"/>
    <w:rsid w:val="0062349E"/>
    <w:rsid w:val="00625ED0"/>
    <w:rsid w:val="00632C2C"/>
    <w:rsid w:val="0063696A"/>
    <w:rsid w:val="00637CB2"/>
    <w:rsid w:val="006452B6"/>
    <w:rsid w:val="0064613D"/>
    <w:rsid w:val="00661822"/>
    <w:rsid w:val="006632B2"/>
    <w:rsid w:val="00664259"/>
    <w:rsid w:val="00664404"/>
    <w:rsid w:val="006734C5"/>
    <w:rsid w:val="00692230"/>
    <w:rsid w:val="00693AF5"/>
    <w:rsid w:val="006A3E7C"/>
    <w:rsid w:val="006B2648"/>
    <w:rsid w:val="006C0251"/>
    <w:rsid w:val="006D4492"/>
    <w:rsid w:val="006F5CF2"/>
    <w:rsid w:val="00703828"/>
    <w:rsid w:val="007055D1"/>
    <w:rsid w:val="00713538"/>
    <w:rsid w:val="0071535B"/>
    <w:rsid w:val="00721966"/>
    <w:rsid w:val="0072299C"/>
    <w:rsid w:val="00733FB0"/>
    <w:rsid w:val="00753E3D"/>
    <w:rsid w:val="0076572C"/>
    <w:rsid w:val="0076767A"/>
    <w:rsid w:val="00777A87"/>
    <w:rsid w:val="007804B1"/>
    <w:rsid w:val="007811A5"/>
    <w:rsid w:val="007A26AD"/>
    <w:rsid w:val="007C04B1"/>
    <w:rsid w:val="007C27CF"/>
    <w:rsid w:val="007C7C3F"/>
    <w:rsid w:val="007D460F"/>
    <w:rsid w:val="007E60D4"/>
    <w:rsid w:val="007E7755"/>
    <w:rsid w:val="00800926"/>
    <w:rsid w:val="00803850"/>
    <w:rsid w:val="00810195"/>
    <w:rsid w:val="0082089B"/>
    <w:rsid w:val="00821141"/>
    <w:rsid w:val="0083081F"/>
    <w:rsid w:val="008314E7"/>
    <w:rsid w:val="008331B0"/>
    <w:rsid w:val="00843344"/>
    <w:rsid w:val="008704ED"/>
    <w:rsid w:val="00872482"/>
    <w:rsid w:val="00877B4A"/>
    <w:rsid w:val="00881538"/>
    <w:rsid w:val="00885D07"/>
    <w:rsid w:val="00887501"/>
    <w:rsid w:val="00892659"/>
    <w:rsid w:val="00896A23"/>
    <w:rsid w:val="00897161"/>
    <w:rsid w:val="00897C78"/>
    <w:rsid w:val="008A6629"/>
    <w:rsid w:val="008B1601"/>
    <w:rsid w:val="008D0085"/>
    <w:rsid w:val="008D07E3"/>
    <w:rsid w:val="008D2CA0"/>
    <w:rsid w:val="008D5950"/>
    <w:rsid w:val="008D5C10"/>
    <w:rsid w:val="008D642E"/>
    <w:rsid w:val="008E78B0"/>
    <w:rsid w:val="008E7F48"/>
    <w:rsid w:val="008F3808"/>
    <w:rsid w:val="00902FFA"/>
    <w:rsid w:val="0091792E"/>
    <w:rsid w:val="00935767"/>
    <w:rsid w:val="009379B2"/>
    <w:rsid w:val="00946B84"/>
    <w:rsid w:val="00953CCF"/>
    <w:rsid w:val="00957210"/>
    <w:rsid w:val="00974C34"/>
    <w:rsid w:val="00975F8B"/>
    <w:rsid w:val="0098166F"/>
    <w:rsid w:val="00987A5F"/>
    <w:rsid w:val="009A7D1E"/>
    <w:rsid w:val="009C0313"/>
    <w:rsid w:val="009C20C3"/>
    <w:rsid w:val="009C420D"/>
    <w:rsid w:val="009D3B12"/>
    <w:rsid w:val="009F134F"/>
    <w:rsid w:val="009F34A0"/>
    <w:rsid w:val="009F5EF4"/>
    <w:rsid w:val="00A04A88"/>
    <w:rsid w:val="00A07504"/>
    <w:rsid w:val="00A11241"/>
    <w:rsid w:val="00A17FF9"/>
    <w:rsid w:val="00A3670C"/>
    <w:rsid w:val="00A533E4"/>
    <w:rsid w:val="00A76FF6"/>
    <w:rsid w:val="00A773AB"/>
    <w:rsid w:val="00A92DB2"/>
    <w:rsid w:val="00A93CDC"/>
    <w:rsid w:val="00A95E77"/>
    <w:rsid w:val="00A965A3"/>
    <w:rsid w:val="00A97E49"/>
    <w:rsid w:val="00AB663C"/>
    <w:rsid w:val="00AC1169"/>
    <w:rsid w:val="00AC38D4"/>
    <w:rsid w:val="00AD14AA"/>
    <w:rsid w:val="00AD1EEA"/>
    <w:rsid w:val="00AD44E0"/>
    <w:rsid w:val="00AE50D5"/>
    <w:rsid w:val="00B01320"/>
    <w:rsid w:val="00B0389A"/>
    <w:rsid w:val="00B05BC1"/>
    <w:rsid w:val="00B11839"/>
    <w:rsid w:val="00B16318"/>
    <w:rsid w:val="00B22FA4"/>
    <w:rsid w:val="00B3360A"/>
    <w:rsid w:val="00B33DAA"/>
    <w:rsid w:val="00B44B12"/>
    <w:rsid w:val="00B7359B"/>
    <w:rsid w:val="00B8175E"/>
    <w:rsid w:val="00B90F17"/>
    <w:rsid w:val="00B95BFB"/>
    <w:rsid w:val="00BA08DD"/>
    <w:rsid w:val="00BA34C5"/>
    <w:rsid w:val="00BD77C9"/>
    <w:rsid w:val="00BE06EE"/>
    <w:rsid w:val="00BE3CC0"/>
    <w:rsid w:val="00BF0E73"/>
    <w:rsid w:val="00BF118E"/>
    <w:rsid w:val="00BF34A4"/>
    <w:rsid w:val="00C04F68"/>
    <w:rsid w:val="00C15A8E"/>
    <w:rsid w:val="00C20FB9"/>
    <w:rsid w:val="00C32F3A"/>
    <w:rsid w:val="00C4249D"/>
    <w:rsid w:val="00C43723"/>
    <w:rsid w:val="00C473B6"/>
    <w:rsid w:val="00C6505B"/>
    <w:rsid w:val="00C73B26"/>
    <w:rsid w:val="00C809CA"/>
    <w:rsid w:val="00C81DBF"/>
    <w:rsid w:val="00C833F4"/>
    <w:rsid w:val="00CA0C91"/>
    <w:rsid w:val="00CC64DD"/>
    <w:rsid w:val="00CD3AEC"/>
    <w:rsid w:val="00CD7557"/>
    <w:rsid w:val="00CE713E"/>
    <w:rsid w:val="00CF33EF"/>
    <w:rsid w:val="00CF60A1"/>
    <w:rsid w:val="00D07F2E"/>
    <w:rsid w:val="00D144E2"/>
    <w:rsid w:val="00D16F74"/>
    <w:rsid w:val="00D278FC"/>
    <w:rsid w:val="00D31F60"/>
    <w:rsid w:val="00D40BC9"/>
    <w:rsid w:val="00D445A5"/>
    <w:rsid w:val="00D87287"/>
    <w:rsid w:val="00D94764"/>
    <w:rsid w:val="00D971B5"/>
    <w:rsid w:val="00DA0AC6"/>
    <w:rsid w:val="00DA12CA"/>
    <w:rsid w:val="00DE15CC"/>
    <w:rsid w:val="00DE6624"/>
    <w:rsid w:val="00E061AD"/>
    <w:rsid w:val="00E07BA2"/>
    <w:rsid w:val="00E1191F"/>
    <w:rsid w:val="00E26296"/>
    <w:rsid w:val="00E318F7"/>
    <w:rsid w:val="00E62B65"/>
    <w:rsid w:val="00E67880"/>
    <w:rsid w:val="00E71C31"/>
    <w:rsid w:val="00E7332E"/>
    <w:rsid w:val="00E83DF5"/>
    <w:rsid w:val="00E9552E"/>
    <w:rsid w:val="00EA441D"/>
    <w:rsid w:val="00EA4CD3"/>
    <w:rsid w:val="00EB13CD"/>
    <w:rsid w:val="00EB1D4D"/>
    <w:rsid w:val="00EC54C3"/>
    <w:rsid w:val="00EF6088"/>
    <w:rsid w:val="00F03574"/>
    <w:rsid w:val="00F04D9F"/>
    <w:rsid w:val="00F2470B"/>
    <w:rsid w:val="00F26DEC"/>
    <w:rsid w:val="00F31EC9"/>
    <w:rsid w:val="00F33909"/>
    <w:rsid w:val="00F42EA3"/>
    <w:rsid w:val="00F60028"/>
    <w:rsid w:val="00F6696E"/>
    <w:rsid w:val="00F77DB5"/>
    <w:rsid w:val="00F80890"/>
    <w:rsid w:val="00F81564"/>
    <w:rsid w:val="00F818A6"/>
    <w:rsid w:val="00F8500A"/>
    <w:rsid w:val="00F856A6"/>
    <w:rsid w:val="00F85ED9"/>
    <w:rsid w:val="00F8747A"/>
    <w:rsid w:val="00F90642"/>
    <w:rsid w:val="00FA2A75"/>
    <w:rsid w:val="00FA6745"/>
    <w:rsid w:val="00FB139E"/>
    <w:rsid w:val="00FB1C69"/>
    <w:rsid w:val="00FB1D26"/>
    <w:rsid w:val="00FB46A8"/>
    <w:rsid w:val="00FB59C1"/>
    <w:rsid w:val="00FB65BB"/>
    <w:rsid w:val="00FE1741"/>
    <w:rsid w:val="00FF6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EA5BEE"/>
  <w15:chartTrackingRefBased/>
  <w15:docId w15:val="{EA33A4A4-10E3-4434-BDEE-1513ADC75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73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734A"/>
  </w:style>
  <w:style w:type="paragraph" w:styleId="Footer">
    <w:name w:val="footer"/>
    <w:basedOn w:val="Normal"/>
    <w:link w:val="FooterChar"/>
    <w:uiPriority w:val="99"/>
    <w:unhideWhenUsed/>
    <w:rsid w:val="001773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734A"/>
  </w:style>
  <w:style w:type="paragraph" w:customStyle="1" w:styleId="ShortT">
    <w:name w:val="ShortT"/>
    <w:basedOn w:val="Normal"/>
    <w:next w:val="Normal"/>
    <w:qFormat/>
    <w:rsid w:val="00703828"/>
    <w:pPr>
      <w:spacing w:after="0" w:line="240" w:lineRule="auto"/>
    </w:pPr>
    <w:rPr>
      <w:rFonts w:ascii="Times New Roman" w:eastAsia="Times New Roman" w:hAnsi="Times New Roman" w:cs="Times New Roman"/>
      <w:b/>
      <w:sz w:val="40"/>
      <w:szCs w:val="20"/>
      <w:lang w:eastAsia="en-AU"/>
    </w:rPr>
  </w:style>
  <w:style w:type="paragraph" w:customStyle="1" w:styleId="SignCoverPageEnd">
    <w:name w:val="SignCoverPageEnd"/>
    <w:basedOn w:val="Normal"/>
    <w:next w:val="Normal"/>
    <w:rsid w:val="00703828"/>
    <w:pPr>
      <w:keepNext/>
      <w:pBdr>
        <w:bottom w:val="single" w:sz="4" w:space="12" w:color="auto"/>
      </w:pBdr>
      <w:tabs>
        <w:tab w:val="left" w:pos="3402"/>
      </w:tabs>
      <w:spacing w:after="0" w:line="300" w:lineRule="atLeast"/>
      <w:ind w:right="397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ignCoverPageStart">
    <w:name w:val="SignCoverPageStart"/>
    <w:basedOn w:val="Normal"/>
    <w:next w:val="Normal"/>
    <w:rsid w:val="00703828"/>
    <w:pPr>
      <w:pBdr>
        <w:top w:val="single" w:sz="4" w:space="1" w:color="auto"/>
      </w:pBdr>
      <w:spacing w:before="360" w:after="0" w:line="260" w:lineRule="atLeast"/>
      <w:ind w:right="397"/>
      <w:jc w:val="both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800926"/>
    <w:pPr>
      <w:ind w:left="720"/>
      <w:contextualSpacing/>
    </w:pPr>
  </w:style>
  <w:style w:type="character" w:customStyle="1" w:styleId="CharPartText">
    <w:name w:val="CharPartText"/>
    <w:basedOn w:val="DefaultParagraphFont"/>
    <w:qFormat/>
    <w:rsid w:val="00CC64DD"/>
  </w:style>
  <w:style w:type="paragraph" w:customStyle="1" w:styleId="ActHead5">
    <w:name w:val="ActHead 5"/>
    <w:aliases w:val="s"/>
    <w:basedOn w:val="Normal"/>
    <w:next w:val="subsection"/>
    <w:qFormat/>
    <w:rsid w:val="00F31EC9"/>
    <w:pPr>
      <w:keepNext/>
      <w:keepLines/>
      <w:spacing w:before="280" w:after="0" w:line="240" w:lineRule="auto"/>
      <w:ind w:left="1134" w:hanging="1134"/>
      <w:outlineLvl w:val="4"/>
    </w:pPr>
    <w:rPr>
      <w:rFonts w:ascii="Times New Roman" w:eastAsia="Times New Roman" w:hAnsi="Times New Roman" w:cs="Times New Roman"/>
      <w:b/>
      <w:kern w:val="28"/>
      <w:sz w:val="24"/>
      <w:szCs w:val="20"/>
      <w:lang w:eastAsia="en-AU"/>
    </w:rPr>
  </w:style>
  <w:style w:type="character" w:customStyle="1" w:styleId="CharSectno">
    <w:name w:val="CharSectno"/>
    <w:basedOn w:val="DefaultParagraphFont"/>
    <w:qFormat/>
    <w:rsid w:val="00F31EC9"/>
  </w:style>
  <w:style w:type="paragraph" w:customStyle="1" w:styleId="subsection">
    <w:name w:val="subsection"/>
    <w:aliases w:val="ss"/>
    <w:basedOn w:val="Normal"/>
    <w:link w:val="subsectionChar"/>
    <w:rsid w:val="00F31EC9"/>
    <w:pPr>
      <w:tabs>
        <w:tab w:val="right" w:pos="1021"/>
      </w:tabs>
      <w:spacing w:before="180" w:after="0" w:line="240" w:lineRule="auto"/>
      <w:ind w:left="1134" w:hanging="1134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31EC9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LI-BodyTextNote">
    <w:name w:val="LI - Body Text Note"/>
    <w:basedOn w:val="Normal"/>
    <w:link w:val="LI-BodyTextNoteChar"/>
    <w:rsid w:val="00F31EC9"/>
    <w:pPr>
      <w:spacing w:before="200" w:after="0" w:line="240" w:lineRule="auto"/>
      <w:ind w:left="1701" w:hanging="567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Hyperlink">
    <w:name w:val="Hyperlink"/>
    <w:uiPriority w:val="99"/>
    <w:rsid w:val="00F31EC9"/>
    <w:rPr>
      <w:color w:val="0000FF"/>
      <w:u w:val="single"/>
    </w:rPr>
  </w:style>
  <w:style w:type="character" w:customStyle="1" w:styleId="LI-BodyTextNoteChar">
    <w:name w:val="LI - Body Text Note Char"/>
    <w:link w:val="LI-BodyTextNote"/>
    <w:rsid w:val="00F31EC9"/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F31E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31EC9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31EC9"/>
    <w:rPr>
      <w:rFonts w:ascii="Times New Roman" w:hAnsi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1E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EC9"/>
    <w:rPr>
      <w:rFonts w:ascii="Segoe UI" w:hAnsi="Segoe UI" w:cs="Segoe UI"/>
      <w:sz w:val="18"/>
      <w:szCs w:val="18"/>
    </w:rPr>
  </w:style>
  <w:style w:type="paragraph" w:customStyle="1" w:styleId="Definition">
    <w:name w:val="Definition"/>
    <w:aliases w:val="dd"/>
    <w:basedOn w:val="Normal"/>
    <w:rsid w:val="00F31EC9"/>
    <w:pPr>
      <w:spacing w:before="180" w:after="0" w:line="240" w:lineRule="auto"/>
      <w:ind w:left="1134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notepara">
    <w:name w:val="note(para)"/>
    <w:aliases w:val="na"/>
    <w:basedOn w:val="Normal"/>
    <w:rsid w:val="00F31EC9"/>
    <w:pPr>
      <w:spacing w:before="40" w:after="0" w:line="198" w:lineRule="exact"/>
      <w:ind w:left="2354" w:hanging="369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notetext">
    <w:name w:val="note(text)"/>
    <w:aliases w:val="n"/>
    <w:basedOn w:val="Normal"/>
    <w:link w:val="notetextChar"/>
    <w:rsid w:val="00F31EC9"/>
    <w:pPr>
      <w:spacing w:before="122" w:after="0" w:line="240" w:lineRule="auto"/>
      <w:ind w:left="1985" w:hanging="851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31EC9"/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ActHead9">
    <w:name w:val="ActHead 9"/>
    <w:aliases w:val="aat"/>
    <w:basedOn w:val="Normal"/>
    <w:next w:val="Normal"/>
    <w:qFormat/>
    <w:rsid w:val="00F31EC9"/>
    <w:pPr>
      <w:keepNext/>
      <w:keepLines/>
      <w:spacing w:before="280" w:after="0" w:line="240" w:lineRule="auto"/>
      <w:ind w:left="1134" w:hanging="1134"/>
      <w:outlineLvl w:val="8"/>
    </w:pPr>
    <w:rPr>
      <w:rFonts w:ascii="Times New Roman" w:eastAsia="Times New Roman" w:hAnsi="Times New Roman" w:cs="Times New Roman"/>
      <w:b/>
      <w:i/>
      <w:kern w:val="28"/>
      <w:sz w:val="28"/>
      <w:szCs w:val="20"/>
      <w:lang w:eastAsia="en-AU"/>
    </w:rPr>
  </w:style>
  <w:style w:type="paragraph" w:customStyle="1" w:styleId="ActHead7">
    <w:name w:val="ActHead 7"/>
    <w:aliases w:val="ap"/>
    <w:basedOn w:val="Normal"/>
    <w:next w:val="Normal"/>
    <w:qFormat/>
    <w:rsid w:val="00F31EC9"/>
    <w:pPr>
      <w:keepNext/>
      <w:keepLines/>
      <w:spacing w:before="280" w:after="0" w:line="240" w:lineRule="auto"/>
      <w:ind w:left="1134" w:hanging="1134"/>
      <w:outlineLvl w:val="6"/>
    </w:pPr>
    <w:rPr>
      <w:rFonts w:ascii="Arial" w:eastAsia="Times New Roman" w:hAnsi="Arial" w:cs="Times New Roman"/>
      <w:b/>
      <w:kern w:val="28"/>
      <w:sz w:val="28"/>
      <w:szCs w:val="20"/>
      <w:lang w:eastAsia="en-AU"/>
    </w:rPr>
  </w:style>
  <w:style w:type="paragraph" w:customStyle="1" w:styleId="paragraphsub">
    <w:name w:val="paragraph(sub)"/>
    <w:aliases w:val="aa"/>
    <w:basedOn w:val="Normal"/>
    <w:rsid w:val="00B7359B"/>
    <w:pPr>
      <w:tabs>
        <w:tab w:val="right" w:pos="1985"/>
      </w:tabs>
      <w:spacing w:before="40" w:after="0" w:line="240" w:lineRule="auto"/>
      <w:ind w:left="2098" w:hanging="2098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paragraph">
    <w:name w:val="paragraph"/>
    <w:aliases w:val="a"/>
    <w:basedOn w:val="Normal"/>
    <w:link w:val="paragraphChar"/>
    <w:rsid w:val="00B7359B"/>
    <w:pPr>
      <w:tabs>
        <w:tab w:val="right" w:pos="1531"/>
      </w:tabs>
      <w:spacing w:before="40" w:after="0" w:line="240" w:lineRule="auto"/>
      <w:ind w:left="1644" w:hanging="1644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359B"/>
    <w:pPr>
      <w:spacing w:after="160"/>
    </w:pPr>
    <w:rPr>
      <w:rFonts w:asciiTheme="minorHAnsi" w:hAnsi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359B"/>
    <w:rPr>
      <w:rFonts w:ascii="Times New Roman" w:hAnsi="Times New Roman"/>
      <w:b/>
      <w:bCs/>
      <w:sz w:val="20"/>
      <w:szCs w:val="20"/>
    </w:rPr>
  </w:style>
  <w:style w:type="paragraph" w:customStyle="1" w:styleId="BoxList">
    <w:name w:val="BoxList"/>
    <w:aliases w:val="bl"/>
    <w:basedOn w:val="Normal"/>
    <w:qFormat/>
    <w:rsid w:val="00B7359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559" w:hanging="425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CharPartNo">
    <w:name w:val="CharPartNo"/>
    <w:basedOn w:val="DefaultParagraphFont"/>
    <w:qFormat/>
    <w:rsid w:val="006F5CF2"/>
  </w:style>
  <w:style w:type="paragraph" w:customStyle="1" w:styleId="Item">
    <w:name w:val="Item"/>
    <w:aliases w:val="i"/>
    <w:basedOn w:val="Normal"/>
    <w:next w:val="ItemHead"/>
    <w:rsid w:val="00265688"/>
    <w:pPr>
      <w:keepLines/>
      <w:spacing w:before="80" w:after="0" w:line="240" w:lineRule="auto"/>
      <w:ind w:left="709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ItemHead">
    <w:name w:val="ItemHead"/>
    <w:aliases w:val="ih"/>
    <w:basedOn w:val="Normal"/>
    <w:next w:val="Item"/>
    <w:rsid w:val="00265688"/>
    <w:pPr>
      <w:keepNext/>
      <w:keepLines/>
      <w:spacing w:before="220" w:after="0" w:line="240" w:lineRule="auto"/>
      <w:ind w:left="709" w:hanging="709"/>
    </w:pPr>
    <w:rPr>
      <w:rFonts w:ascii="Arial" w:eastAsia="Times New Roman" w:hAnsi="Arial" w:cs="Times New Roman"/>
      <w:b/>
      <w:kern w:val="28"/>
      <w:sz w:val="24"/>
      <w:szCs w:val="20"/>
      <w:lang w:eastAsia="en-AU"/>
    </w:rPr>
  </w:style>
  <w:style w:type="character" w:customStyle="1" w:styleId="CharDivNo">
    <w:name w:val="CharDivNo"/>
    <w:basedOn w:val="DefaultParagraphFont"/>
    <w:qFormat/>
    <w:rsid w:val="00D971B5"/>
  </w:style>
  <w:style w:type="character" w:customStyle="1" w:styleId="CharDivText">
    <w:name w:val="CharDivText"/>
    <w:basedOn w:val="DefaultParagraphFont"/>
    <w:uiPriority w:val="1"/>
    <w:qFormat/>
    <w:rsid w:val="00D971B5"/>
  </w:style>
  <w:style w:type="character" w:customStyle="1" w:styleId="paragraphChar">
    <w:name w:val="paragraph Char"/>
    <w:aliases w:val="a Char"/>
    <w:link w:val="paragraph"/>
    <w:rsid w:val="00D971B5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BodyNum">
    <w:name w:val="BodyNum"/>
    <w:aliases w:val="b1"/>
    <w:basedOn w:val="Normal"/>
    <w:rsid w:val="002B5793"/>
    <w:pPr>
      <w:numPr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Para">
    <w:name w:val="BodyPara"/>
    <w:aliases w:val="ba"/>
    <w:basedOn w:val="Normal"/>
    <w:rsid w:val="002B5793"/>
    <w:pPr>
      <w:numPr>
        <w:ilvl w:val="1"/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ParaBullet">
    <w:name w:val="BodyParaBullet"/>
    <w:aliases w:val="bpb"/>
    <w:basedOn w:val="Normal"/>
    <w:rsid w:val="002B5793"/>
    <w:pPr>
      <w:numPr>
        <w:ilvl w:val="2"/>
        <w:numId w:val="6"/>
      </w:numPr>
      <w:tabs>
        <w:tab w:val="left" w:pos="2160"/>
      </w:tabs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SubPara">
    <w:name w:val="BodySubPara"/>
    <w:aliases w:val="bi"/>
    <w:basedOn w:val="Normal"/>
    <w:rsid w:val="002B5793"/>
    <w:pPr>
      <w:numPr>
        <w:ilvl w:val="3"/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numbering" w:customStyle="1" w:styleId="OPCBodyList">
    <w:name w:val="OPCBodyList"/>
    <w:rsid w:val="002B5793"/>
    <w:pPr>
      <w:numPr>
        <w:numId w:val="6"/>
      </w:numPr>
    </w:pPr>
  </w:style>
  <w:style w:type="paragraph" w:customStyle="1" w:styleId="Default">
    <w:name w:val="Default"/>
    <w:rsid w:val="00E83D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definition0">
    <w:name w:val="definition"/>
    <w:basedOn w:val="Normal"/>
    <w:rsid w:val="00E061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aragraphsub0">
    <w:name w:val="paragraphsub"/>
    <w:basedOn w:val="Normal"/>
    <w:rsid w:val="00E061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subsection2">
    <w:name w:val="subsection2"/>
    <w:aliases w:val="ss2"/>
    <w:basedOn w:val="Normal"/>
    <w:rsid w:val="008D0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8D07E3"/>
    <w:rPr>
      <w:b/>
      <w:bCs/>
    </w:rPr>
  </w:style>
  <w:style w:type="character" w:customStyle="1" w:styleId="highlight">
    <w:name w:val="highlight"/>
    <w:basedOn w:val="DefaultParagraphFont"/>
    <w:rsid w:val="008D07E3"/>
  </w:style>
  <w:style w:type="character" w:styleId="Emphasis">
    <w:name w:val="Emphasis"/>
    <w:basedOn w:val="DefaultParagraphFont"/>
    <w:uiPriority w:val="20"/>
    <w:qFormat/>
    <w:rsid w:val="008D07E3"/>
    <w:rPr>
      <w:i/>
      <w:iCs/>
    </w:rPr>
  </w:style>
  <w:style w:type="paragraph" w:customStyle="1" w:styleId="chunk">
    <w:name w:val="chunk"/>
    <w:basedOn w:val="Normal"/>
    <w:rsid w:val="008D07E3"/>
    <w:pPr>
      <w:spacing w:after="150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en-AU"/>
    </w:rPr>
  </w:style>
  <w:style w:type="paragraph" w:customStyle="1" w:styleId="ActHead3">
    <w:name w:val="ActHead 3"/>
    <w:aliases w:val="d"/>
    <w:basedOn w:val="Normal"/>
    <w:next w:val="Normal"/>
    <w:qFormat/>
    <w:rsid w:val="003A0D55"/>
    <w:pPr>
      <w:keepNext/>
      <w:keepLines/>
      <w:spacing w:before="240" w:after="0" w:line="240" w:lineRule="auto"/>
      <w:ind w:left="1134" w:hanging="1134"/>
      <w:outlineLvl w:val="2"/>
    </w:pPr>
    <w:rPr>
      <w:rFonts w:ascii="Times New Roman" w:eastAsia="Times New Roman" w:hAnsi="Times New Roman" w:cs="Times New Roman"/>
      <w:b/>
      <w:kern w:val="28"/>
      <w:sz w:val="28"/>
      <w:szCs w:val="20"/>
      <w:lang w:eastAsia="en-AU"/>
    </w:rPr>
  </w:style>
  <w:style w:type="paragraph" w:customStyle="1" w:styleId="HR">
    <w:name w:val="HR"/>
    <w:aliases w:val="Regulation Heading"/>
    <w:basedOn w:val="Normal"/>
    <w:next w:val="Normal"/>
    <w:rsid w:val="00473544"/>
    <w:pPr>
      <w:keepNext/>
      <w:spacing w:before="360" w:after="0" w:line="240" w:lineRule="auto"/>
      <w:ind w:left="964" w:hanging="964"/>
    </w:pPr>
    <w:rPr>
      <w:rFonts w:ascii="Arial" w:eastAsia="Times New Roman" w:hAnsi="Arial" w:cs="Times New Roman"/>
      <w:b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8A6629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1D33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1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16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4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80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37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025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928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959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264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86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1565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4699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8324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4284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11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1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26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59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086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411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572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51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107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7313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1552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9498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86215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5800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05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5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92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63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656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391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240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118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315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783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0044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0824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59658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1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72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5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39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32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501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893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262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951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6772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6760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5971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0378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77352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48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4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70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57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108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824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757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893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618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3242305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hyperlink" Target="http://www.legislation.gov.au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hyperlink" Target="http://www.legislation.gov.au" TargetMode="Externa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hyperlink" Target="http://www.legislation.gov.au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legislation.gov.au" TargetMode="Externa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d983eb4-33f7-44b0-aea1-cbdcf0c55136">UQVA7MFFXVNW-1658559656-322</_dlc_DocId>
    <_dlc_DocIdUrl xmlns="1d983eb4-33f7-44b0-aea1-cbdcf0c55136">
      <Url>http://collaboration/organisation/auth/Chair/Auth/_layouts/15/DocIdRedir.aspx?ID=UQVA7MFFXVNW-1658559656-322</Url>
      <Description>UQVA7MFFXVNW-1658559656-322</Description>
    </_dlc_DocIdUrl>
    <RecordPoint_x0020_Number xmlns="17f777bc-f954-4adf-b685-9afef15c321e" xsi:nil="true"/>
    <Legacy_x0020_Record_x0020_Number xmlns="83630db1-6fc2-4dfd-b3fe-d61d34e1440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2AACAFEE31E24D89A6743F7D423479" ma:contentTypeVersion="10" ma:contentTypeDescription="Create a new document." ma:contentTypeScope="" ma:versionID="95152ce1a077e1e660fc811ac7937ce5">
  <xsd:schema xmlns:xsd="http://www.w3.org/2001/XMLSchema" xmlns:xs="http://www.w3.org/2001/XMLSchema" xmlns:p="http://schemas.microsoft.com/office/2006/metadata/properties" xmlns:ns2="1d983eb4-33f7-44b0-aea1-cbdcf0c55136" xmlns:ns3="83630db1-6fc2-4dfd-b3fe-d61d34e1440c" xmlns:ns4="17f777bc-f954-4adf-b685-9afef15c321e" targetNamespace="http://schemas.microsoft.com/office/2006/metadata/properties" ma:root="true" ma:fieldsID="7558bb6d544d387e10d715801dc062b9" ns2:_="" ns3:_="" ns4:_="">
    <xsd:import namespace="1d983eb4-33f7-44b0-aea1-cbdcf0c55136"/>
    <xsd:import namespace="83630db1-6fc2-4dfd-b3fe-d61d34e1440c"/>
    <xsd:import namespace="17f777bc-f954-4adf-b685-9afef15c321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Legacy_x0020_Record_x0020_Number" minOccurs="0"/>
                <xsd:element ref="ns4:RecordPoint_x0020_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983eb4-33f7-44b0-aea1-cbdcf0c5513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630db1-6fc2-4dfd-b3fe-d61d34e1440c" elementFormDefault="qualified">
    <xsd:import namespace="http://schemas.microsoft.com/office/2006/documentManagement/types"/>
    <xsd:import namespace="http://schemas.microsoft.com/office/infopath/2007/PartnerControls"/>
    <xsd:element name="Legacy_x0020_Record_x0020_Number" ma:index="11" nillable="true" ma:displayName="Legacy Record Number" ma:description="Captures legacy record numbers, eg from TRIM." ma:internalName="Legacy_x0020_Record_x0020_Number">
      <xsd:simpleType>
        <xsd:restriction base="dms:Text">
          <xsd:maxLength value="40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f777bc-f954-4adf-b685-9afef15c321e" elementFormDefault="qualified">
    <xsd:import namespace="http://schemas.microsoft.com/office/2006/documentManagement/types"/>
    <xsd:import namespace="http://schemas.microsoft.com/office/infopath/2007/PartnerControls"/>
    <xsd:element name="RecordPoint_x0020_Number" ma:index="12" nillable="true" ma:displayName="RecordPoint Number" ma:internalName="RecordPoint_x0020_Number">
      <xsd:simpleType>
        <xsd:restriction base="dms:Text">
          <xsd:maxLength value="2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990583-EC73-44B8-97C3-7B25305CC7F3}">
  <ds:schemaRefs>
    <ds:schemaRef ds:uri="http://schemas.microsoft.com/office/2006/metadata/properties"/>
    <ds:schemaRef ds:uri="http://schemas.microsoft.com/office/infopath/2007/PartnerControls"/>
    <ds:schemaRef ds:uri="1d983eb4-33f7-44b0-aea1-cbdcf0c55136"/>
    <ds:schemaRef ds:uri="17f777bc-f954-4adf-b685-9afef15c321e"/>
    <ds:schemaRef ds:uri="83630db1-6fc2-4dfd-b3fe-d61d34e1440c"/>
  </ds:schemaRefs>
</ds:datastoreItem>
</file>

<file path=customXml/itemProps2.xml><?xml version="1.0" encoding="utf-8"?>
<ds:datastoreItem xmlns:ds="http://schemas.openxmlformats.org/officeDocument/2006/customXml" ds:itemID="{3B89B712-AC25-4907-97EE-375C1A4DEC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93DDAE-5580-4A3A-86E7-241174B374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983eb4-33f7-44b0-aea1-cbdcf0c55136"/>
    <ds:schemaRef ds:uri="83630db1-6fc2-4dfd-b3fe-d61d34e1440c"/>
    <ds:schemaRef ds:uri="17f777bc-f954-4adf-b685-9afef15c32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B1A2EA3-A6DA-4892-9FC7-8DE7322D407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EBBDB6F-17AB-4A25-BF23-9E1D8B574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1449</Words>
  <Characters>8262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Amendment Instrument Template</vt:lpstr>
    </vt:vector>
  </TitlesOfParts>
  <Company>Australian Communications and Media Authority</Company>
  <LinksUpToDate>false</LinksUpToDate>
  <CharactersWithSpaces>9692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Amendment Instrument Template</dc:title>
  <dc:subject/>
  <dc:creator>Annette Vella</dc:creator>
  <cp:keywords/>
  <dc:description/>
  <cp:lastModifiedBy>Morgan Vaudrey</cp:lastModifiedBy>
  <cp:revision>3</cp:revision>
  <cp:lastPrinted>2017-09-11T21:59:00Z</cp:lastPrinted>
  <dcterms:created xsi:type="dcterms:W3CDTF">2017-10-23T23:17:00Z</dcterms:created>
  <dcterms:modified xsi:type="dcterms:W3CDTF">2017-10-25T05:27:00Z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0x010100192AACAFEE31E24D89A6743F7D423479</vt:lpwstr>
  </property>
  <property fmtid="{D5CDD505-2E9C-101B-9397-08002B2CF9AE}" pid="3" name="_dlc_DocIdItemGuid">
    <vt:lpwstr>fa6dab1a-ffd9-44ea-a9e8-18cc3582b0a3</vt:lpwstr>
  </property>
</Properties>
</file>