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06" w:rsidRPr="00A978A4" w:rsidRDefault="00223035" w:rsidP="00D139E1">
      <w:r>
        <w:rPr>
          <w:noProof/>
        </w:rPr>
        <w:drawing>
          <wp:anchor distT="0" distB="0" distL="114300" distR="114300" simplePos="0" relativeHeight="251658240" behindDoc="0" locked="0" layoutInCell="1" allowOverlap="1" wp14:anchorId="6DDB132B" wp14:editId="087B3B9B">
            <wp:simplePos x="0" y="0"/>
            <wp:positionH relativeFrom="column">
              <wp:align>left</wp:align>
            </wp:positionH>
            <wp:positionV relativeFrom="paragraph">
              <wp:align>top</wp:align>
            </wp:positionV>
            <wp:extent cx="1286510" cy="9779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10" cy="977900"/>
                    </a:xfrm>
                    <a:prstGeom prst="rect">
                      <a:avLst/>
                    </a:prstGeom>
                    <a:noFill/>
                    <a:ln>
                      <a:noFill/>
                    </a:ln>
                  </pic:spPr>
                </pic:pic>
              </a:graphicData>
            </a:graphic>
          </wp:anchor>
        </w:drawing>
      </w:r>
      <w:r w:rsidR="00CC4084">
        <w:br w:type="textWrapping" w:clear="all"/>
      </w:r>
    </w:p>
    <w:p w:rsidR="00E66A50" w:rsidRPr="004F3371" w:rsidRDefault="00E66A50" w:rsidP="00D139E1">
      <w:pPr>
        <w:pStyle w:val="Title"/>
        <w:pBdr>
          <w:bottom w:val="single" w:sz="4" w:space="3" w:color="auto"/>
        </w:pBdr>
        <w:rPr>
          <w:sz w:val="28"/>
          <w:szCs w:val="28"/>
        </w:rPr>
      </w:pPr>
      <w:bookmarkStart w:id="0" w:name="Citation"/>
      <w:r w:rsidRPr="003C1B76">
        <w:rPr>
          <w:sz w:val="28"/>
          <w:szCs w:val="28"/>
        </w:rPr>
        <w:t xml:space="preserve">PB </w:t>
      </w:r>
      <w:r w:rsidR="007D3378">
        <w:rPr>
          <w:sz w:val="28"/>
          <w:szCs w:val="28"/>
        </w:rPr>
        <w:t>91</w:t>
      </w:r>
      <w:r w:rsidR="00485943" w:rsidRPr="003C1B76">
        <w:rPr>
          <w:sz w:val="28"/>
          <w:szCs w:val="28"/>
        </w:rPr>
        <w:t xml:space="preserve"> </w:t>
      </w:r>
      <w:r w:rsidRPr="003C1B76">
        <w:rPr>
          <w:sz w:val="28"/>
          <w:szCs w:val="28"/>
        </w:rPr>
        <w:t>of 201</w:t>
      </w:r>
      <w:r w:rsidR="00C01806">
        <w:rPr>
          <w:sz w:val="28"/>
          <w:szCs w:val="28"/>
        </w:rPr>
        <w:t>7</w:t>
      </w:r>
    </w:p>
    <w:p w:rsidR="00B9051B" w:rsidRPr="004F3371" w:rsidRDefault="00B9051B" w:rsidP="00D139E1">
      <w:pPr>
        <w:pStyle w:val="Title"/>
        <w:pBdr>
          <w:bottom w:val="single" w:sz="4" w:space="3" w:color="auto"/>
        </w:pBdr>
      </w:pPr>
      <w:bookmarkStart w:id="1" w:name="_GoBack"/>
      <w:r w:rsidRPr="004F3371">
        <w:t>National Health (</w:t>
      </w:r>
      <w:r w:rsidR="001335EA">
        <w:t>Growth Hormone</w:t>
      </w:r>
      <w:r w:rsidR="00FC22FD" w:rsidRPr="004F3371">
        <w:t xml:space="preserve"> Program</w:t>
      </w:r>
      <w:r w:rsidRPr="004F3371">
        <w:t>)</w:t>
      </w:r>
      <w:r w:rsidR="0036438F" w:rsidRPr="004F3371">
        <w:t xml:space="preserve"> Special Arrangement</w:t>
      </w:r>
      <w:r w:rsidRPr="004F3371">
        <w:t xml:space="preserve"> Amendment</w:t>
      </w:r>
      <w:r w:rsidR="0036438F" w:rsidRPr="004F3371">
        <w:t xml:space="preserve"> </w:t>
      </w:r>
      <w:r w:rsidRPr="003C1B76">
        <w:t>Instrument 201</w:t>
      </w:r>
      <w:r w:rsidR="00C01806">
        <w:t>7</w:t>
      </w:r>
      <w:r w:rsidR="00016815" w:rsidRPr="003C1B76">
        <w:t xml:space="preserve"> </w:t>
      </w:r>
      <w:r w:rsidR="00042756" w:rsidRPr="003C1B76">
        <w:t xml:space="preserve">(No. </w:t>
      </w:r>
      <w:r w:rsidR="00E56B61">
        <w:t>2</w:t>
      </w:r>
      <w:r w:rsidR="00042756" w:rsidRPr="003C1B76">
        <w:t>)</w:t>
      </w:r>
      <w:bookmarkEnd w:id="1"/>
      <w:r w:rsidR="00442409" w:rsidRPr="004F3371">
        <w:br/>
      </w:r>
    </w:p>
    <w:p w:rsidR="00B9051B" w:rsidRPr="004F3371" w:rsidRDefault="00B9051B" w:rsidP="00D139E1">
      <w:pPr>
        <w:pBdr>
          <w:bottom w:val="single" w:sz="4" w:space="3" w:color="auto"/>
        </w:pBdr>
        <w:spacing w:before="480"/>
        <w:rPr>
          <w:rFonts w:ascii="Arial" w:hAnsi="Arial" w:cs="Arial"/>
          <w:i/>
          <w:sz w:val="28"/>
          <w:szCs w:val="28"/>
          <w:lang w:val="en-US"/>
        </w:rPr>
      </w:pPr>
      <w:r w:rsidRPr="004F3371">
        <w:rPr>
          <w:rFonts w:ascii="Arial" w:hAnsi="Arial" w:cs="Arial"/>
          <w:i/>
          <w:sz w:val="28"/>
          <w:szCs w:val="28"/>
          <w:lang w:val="en-US"/>
        </w:rPr>
        <w:t>National Health Act 1953</w:t>
      </w:r>
    </w:p>
    <w:p w:rsidR="00B9051B" w:rsidRPr="004F3371" w:rsidRDefault="00B9051B" w:rsidP="00D139E1">
      <w:pPr>
        <w:spacing w:before="360"/>
      </w:pPr>
      <w:r w:rsidRPr="004F3371">
        <w:t xml:space="preserve">I, </w:t>
      </w:r>
      <w:r w:rsidR="006C7920">
        <w:t>JULIANNE QUAINE</w:t>
      </w:r>
      <w:r w:rsidRPr="003C1B76">
        <w:t xml:space="preserve">, </w:t>
      </w:r>
      <w:r w:rsidR="00EC6FC4" w:rsidRPr="003C1B76">
        <w:t>Assistant</w:t>
      </w:r>
      <w:r w:rsidRPr="003C1B76">
        <w:t xml:space="preserve"> Secretary</w:t>
      </w:r>
      <w:r w:rsidRPr="004F3371">
        <w:t xml:space="preserve">, </w:t>
      </w:r>
      <w:r w:rsidR="006C7920">
        <w:t xml:space="preserve">Pharmacy and Insurance </w:t>
      </w:r>
      <w:r w:rsidR="004F3371">
        <w:t>Branch</w:t>
      </w:r>
      <w:r w:rsidR="00A70269" w:rsidRPr="004F3371">
        <w:t xml:space="preserve">, </w:t>
      </w:r>
      <w:r w:rsidR="0025466A">
        <w:t xml:space="preserve">Technology Assessment and Access </w:t>
      </w:r>
      <w:r w:rsidR="001335EA">
        <w:t xml:space="preserve">Division, </w:t>
      </w:r>
      <w:r w:rsidRPr="004F3371">
        <w:t xml:space="preserve">Department of Health, delegate of the Minister for Health, make this </w:t>
      </w:r>
      <w:r w:rsidR="00A7167E" w:rsidRPr="004F3371">
        <w:t>I</w:t>
      </w:r>
      <w:r w:rsidRPr="004F3371">
        <w:t xml:space="preserve">nstrument under </w:t>
      </w:r>
      <w:r w:rsidR="00654C5E" w:rsidRPr="004F3371">
        <w:t>sub</w:t>
      </w:r>
      <w:r w:rsidR="00A76BF5" w:rsidRPr="004F3371">
        <w:t>section</w:t>
      </w:r>
      <w:r w:rsidR="00280BFE">
        <w:t xml:space="preserve"> </w:t>
      </w:r>
      <w:r w:rsidR="00654C5E" w:rsidRPr="004F3371">
        <w:t>10</w:t>
      </w:r>
      <w:r w:rsidRPr="004F3371">
        <w:t>0</w:t>
      </w:r>
      <w:r w:rsidR="00654C5E" w:rsidRPr="004F3371">
        <w:t>(</w:t>
      </w:r>
      <w:r w:rsidR="00A76BF5" w:rsidRPr="004F3371">
        <w:t>2</w:t>
      </w:r>
      <w:r w:rsidR="00654C5E" w:rsidRPr="004F3371">
        <w:t xml:space="preserve">) </w:t>
      </w:r>
      <w:r w:rsidRPr="004F3371">
        <w:t xml:space="preserve">of the </w:t>
      </w:r>
      <w:r w:rsidRPr="004F3371">
        <w:rPr>
          <w:i/>
        </w:rPr>
        <w:t>National Health Act 1953</w:t>
      </w:r>
      <w:r w:rsidRPr="004F3371">
        <w:t>.</w:t>
      </w:r>
    </w:p>
    <w:p w:rsidR="00177406" w:rsidRPr="004F3371" w:rsidRDefault="00632F89" w:rsidP="00D139E1">
      <w:pPr>
        <w:tabs>
          <w:tab w:val="left" w:pos="3119"/>
        </w:tabs>
        <w:spacing w:before="300" w:after="600" w:line="300" w:lineRule="atLeast"/>
      </w:pPr>
      <w:r>
        <w:t>Dated 30 OCTOBER 2017</w:t>
      </w:r>
    </w:p>
    <w:p w:rsidR="003E2220" w:rsidRPr="00B14D1E" w:rsidRDefault="006C7920" w:rsidP="003E2220">
      <w:r w:rsidRPr="00B14D1E">
        <w:t>JULIANNE QUAINE</w:t>
      </w:r>
    </w:p>
    <w:p w:rsidR="00AC4D93" w:rsidRPr="004F3371" w:rsidRDefault="00EC6FC4" w:rsidP="00D139E1">
      <w:pPr>
        <w:widowControl w:val="0"/>
        <w:tabs>
          <w:tab w:val="left" w:pos="3119"/>
        </w:tabs>
        <w:spacing w:line="300" w:lineRule="atLeast"/>
      </w:pPr>
      <w:r w:rsidRPr="003C1B76">
        <w:t xml:space="preserve">Assistant </w:t>
      </w:r>
      <w:r w:rsidR="00AC4D93" w:rsidRPr="003C1B76">
        <w:t>Secretary</w:t>
      </w:r>
    </w:p>
    <w:p w:rsidR="00B3195A" w:rsidRDefault="006C7920" w:rsidP="00D139E1">
      <w:pPr>
        <w:widowControl w:val="0"/>
        <w:tabs>
          <w:tab w:val="left" w:pos="3119"/>
        </w:tabs>
        <w:spacing w:line="300" w:lineRule="atLeast"/>
      </w:pPr>
      <w:r>
        <w:t xml:space="preserve">Pharmacy and Insurance </w:t>
      </w:r>
      <w:r w:rsidR="004F3371">
        <w:t>Branch</w:t>
      </w:r>
    </w:p>
    <w:p w:rsidR="003E2220" w:rsidRPr="004F3371" w:rsidRDefault="0025466A" w:rsidP="00D139E1">
      <w:pPr>
        <w:widowControl w:val="0"/>
        <w:tabs>
          <w:tab w:val="left" w:pos="3119"/>
        </w:tabs>
        <w:spacing w:line="300" w:lineRule="atLeast"/>
      </w:pPr>
      <w:r>
        <w:t>Technology Assessment and Access</w:t>
      </w:r>
      <w:r w:rsidR="003E2220">
        <w:t xml:space="preserve"> Division</w:t>
      </w:r>
    </w:p>
    <w:p w:rsidR="00217CAB" w:rsidRDefault="006C7920" w:rsidP="0036438F">
      <w:pPr>
        <w:widowControl w:val="0"/>
        <w:tabs>
          <w:tab w:val="left" w:pos="3119"/>
        </w:tabs>
        <w:spacing w:line="300" w:lineRule="atLeast"/>
      </w:pPr>
      <w:r>
        <w:t>Department of Health</w:t>
      </w:r>
    </w:p>
    <w:p w:rsidR="003E2220" w:rsidRDefault="003E2220" w:rsidP="0036438F">
      <w:pPr>
        <w:widowControl w:val="0"/>
        <w:tabs>
          <w:tab w:val="left" w:pos="3119"/>
        </w:tabs>
        <w:spacing w:line="300" w:lineRule="atLeast"/>
      </w:pPr>
    </w:p>
    <w:p w:rsidR="003E2220" w:rsidRPr="004F3371" w:rsidRDefault="003E2220" w:rsidP="0036438F">
      <w:pPr>
        <w:widowControl w:val="0"/>
        <w:tabs>
          <w:tab w:val="left" w:pos="3119"/>
        </w:tabs>
        <w:spacing w:line="300" w:lineRule="atLeast"/>
        <w:rPr>
          <w:rFonts w:ascii="Arial" w:hAnsi="Arial" w:cs="Arial"/>
          <w:i/>
          <w:sz w:val="28"/>
          <w:szCs w:val="28"/>
          <w:lang w:val="en-US"/>
        </w:rPr>
      </w:pPr>
      <w:r w:rsidRPr="00A02699">
        <w:t>___________________________________________</w:t>
      </w:r>
      <w:r>
        <w:t>__________________________</w:t>
      </w:r>
    </w:p>
    <w:bookmarkEnd w:id="0"/>
    <w:p w:rsidR="001904E2" w:rsidRPr="009406BB" w:rsidRDefault="009406BB" w:rsidP="0060491F">
      <w:pPr>
        <w:pStyle w:val="HR"/>
        <w:ind w:left="0" w:firstLine="0"/>
        <w:rPr>
          <w:rFonts w:ascii="Times New Roman" w:hAnsi="Times New Roman" w:cs="Times New Roman"/>
          <w:sz w:val="36"/>
          <w:szCs w:val="36"/>
        </w:rPr>
      </w:pPr>
      <w:r w:rsidRPr="009406BB">
        <w:rPr>
          <w:rFonts w:ascii="Times New Roman" w:hAnsi="Times New Roman" w:cs="Times New Roman"/>
          <w:sz w:val="36"/>
          <w:szCs w:val="36"/>
        </w:rPr>
        <w:lastRenderedPageBreak/>
        <w:t>Contents</w:t>
      </w:r>
    </w:p>
    <w:p w:rsidR="00FD1863" w:rsidRPr="00937DC0" w:rsidRDefault="009406BB" w:rsidP="00FD1863">
      <w:pPr>
        <w:pStyle w:val="TOC4"/>
        <w:rPr>
          <w:rFonts w:eastAsiaTheme="minorEastAsia"/>
          <w:i w:val="0"/>
          <w:lang w:eastAsia="en-AU"/>
        </w:rPr>
      </w:pPr>
      <w:r w:rsidRPr="00FD1863">
        <w:fldChar w:fldCharType="begin"/>
      </w:r>
      <w:r w:rsidRPr="00FD1863">
        <w:instrText xml:space="preserve"> TOC \o "1-4" \h \z \u </w:instrText>
      </w:r>
      <w:r w:rsidRPr="00FD1863">
        <w:fldChar w:fldCharType="separate"/>
      </w:r>
      <w:hyperlink w:anchor="_Toc494468985" w:history="1">
        <w:r w:rsidR="00FD1863" w:rsidRPr="00937DC0">
          <w:rPr>
            <w:rStyle w:val="Hyperlink"/>
            <w:i w:val="0"/>
            <w:sz w:val="20"/>
            <w:szCs w:val="20"/>
          </w:rPr>
          <w:t>1</w:t>
        </w:r>
        <w:r w:rsidR="00FD1863" w:rsidRPr="00937DC0">
          <w:rPr>
            <w:rFonts w:eastAsiaTheme="minorEastAsia"/>
            <w:i w:val="0"/>
            <w:lang w:eastAsia="en-AU"/>
          </w:rPr>
          <w:tab/>
        </w:r>
        <w:r w:rsidR="00FD1863" w:rsidRPr="00937DC0">
          <w:rPr>
            <w:rStyle w:val="Hyperlink"/>
            <w:i w:val="0"/>
            <w:sz w:val="20"/>
            <w:szCs w:val="20"/>
          </w:rPr>
          <w:t>Name of Instrument</w:t>
        </w:r>
        <w:r w:rsidR="00FD1863" w:rsidRPr="00937DC0">
          <w:rPr>
            <w:i w:val="0"/>
            <w:webHidden/>
          </w:rPr>
          <w:tab/>
        </w:r>
        <w:r w:rsidR="00DA718F">
          <w:rPr>
            <w:i w:val="0"/>
            <w:webHidden/>
          </w:rPr>
          <w:t>3</w:t>
        </w:r>
      </w:hyperlink>
    </w:p>
    <w:p w:rsidR="00FD1863" w:rsidRPr="00937DC0" w:rsidRDefault="000256D2" w:rsidP="00FD1863">
      <w:pPr>
        <w:pStyle w:val="TOC4"/>
        <w:rPr>
          <w:rFonts w:eastAsiaTheme="minorEastAsia"/>
          <w:i w:val="0"/>
          <w:lang w:eastAsia="en-AU"/>
        </w:rPr>
      </w:pPr>
      <w:hyperlink w:anchor="_Toc494468986" w:history="1">
        <w:r w:rsidR="00FD1863" w:rsidRPr="00937DC0">
          <w:rPr>
            <w:rStyle w:val="Hyperlink"/>
            <w:i w:val="0"/>
            <w:sz w:val="20"/>
            <w:szCs w:val="20"/>
          </w:rPr>
          <w:t>2</w:t>
        </w:r>
        <w:r w:rsidR="00FD1863" w:rsidRPr="00937DC0">
          <w:rPr>
            <w:rFonts w:eastAsiaTheme="minorEastAsia"/>
            <w:i w:val="0"/>
            <w:lang w:eastAsia="en-AU"/>
          </w:rPr>
          <w:tab/>
        </w:r>
        <w:r w:rsidR="00FD1863" w:rsidRPr="00937DC0">
          <w:rPr>
            <w:rStyle w:val="Hyperlink"/>
            <w:i w:val="0"/>
            <w:sz w:val="20"/>
            <w:szCs w:val="20"/>
          </w:rPr>
          <w:t>Commencement</w:t>
        </w:r>
        <w:r w:rsidR="00FD1863" w:rsidRPr="00937DC0">
          <w:rPr>
            <w:i w:val="0"/>
            <w:webHidden/>
          </w:rPr>
          <w:tab/>
        </w:r>
        <w:r w:rsidR="00DA718F">
          <w:rPr>
            <w:i w:val="0"/>
            <w:webHidden/>
          </w:rPr>
          <w:t>3</w:t>
        </w:r>
      </w:hyperlink>
    </w:p>
    <w:p w:rsidR="00FD1863" w:rsidRPr="00937DC0" w:rsidRDefault="000256D2" w:rsidP="00FD1863">
      <w:pPr>
        <w:pStyle w:val="TOC4"/>
        <w:rPr>
          <w:rFonts w:eastAsiaTheme="minorEastAsia"/>
          <w:i w:val="0"/>
          <w:lang w:eastAsia="en-AU"/>
        </w:rPr>
      </w:pPr>
      <w:hyperlink w:anchor="_Toc494468987" w:history="1">
        <w:r w:rsidR="00FD1863" w:rsidRPr="00937DC0">
          <w:rPr>
            <w:rStyle w:val="Hyperlink"/>
            <w:i w:val="0"/>
            <w:sz w:val="20"/>
            <w:szCs w:val="20"/>
          </w:rPr>
          <w:t>3</w:t>
        </w:r>
        <w:r w:rsidR="00FD1863" w:rsidRPr="00937DC0">
          <w:rPr>
            <w:rFonts w:eastAsiaTheme="minorEastAsia"/>
            <w:i w:val="0"/>
            <w:lang w:eastAsia="en-AU"/>
          </w:rPr>
          <w:tab/>
        </w:r>
        <w:r w:rsidR="00FD1863" w:rsidRPr="00937DC0">
          <w:rPr>
            <w:rStyle w:val="Hyperlink"/>
            <w:i w:val="0"/>
            <w:sz w:val="20"/>
            <w:szCs w:val="20"/>
          </w:rPr>
          <w:t>Authority</w:t>
        </w:r>
        <w:r w:rsidR="00FD1863" w:rsidRPr="00937DC0">
          <w:rPr>
            <w:i w:val="0"/>
            <w:webHidden/>
          </w:rPr>
          <w:tab/>
        </w:r>
        <w:r w:rsidR="00DA718F">
          <w:rPr>
            <w:i w:val="0"/>
            <w:webHidden/>
          </w:rPr>
          <w:t>3</w:t>
        </w:r>
      </w:hyperlink>
    </w:p>
    <w:p w:rsidR="00FD1863" w:rsidRPr="00937DC0" w:rsidRDefault="000256D2" w:rsidP="00FD1863">
      <w:pPr>
        <w:pStyle w:val="TOC4"/>
        <w:rPr>
          <w:rFonts w:eastAsiaTheme="minorEastAsia"/>
          <w:sz w:val="22"/>
          <w:szCs w:val="22"/>
          <w:lang w:eastAsia="en-AU"/>
        </w:rPr>
      </w:pPr>
      <w:hyperlink w:anchor="_Toc494468988" w:history="1">
        <w:r w:rsidR="00FD1863" w:rsidRPr="00937DC0">
          <w:rPr>
            <w:rStyle w:val="Hyperlink"/>
            <w:i w:val="0"/>
            <w:sz w:val="20"/>
            <w:szCs w:val="20"/>
          </w:rPr>
          <w:t>4</w:t>
        </w:r>
        <w:r w:rsidR="00FD1863" w:rsidRPr="00937DC0">
          <w:rPr>
            <w:rFonts w:eastAsiaTheme="minorEastAsia"/>
            <w:i w:val="0"/>
            <w:lang w:eastAsia="en-AU"/>
          </w:rPr>
          <w:tab/>
        </w:r>
        <w:r w:rsidR="00FD1863" w:rsidRPr="00937DC0">
          <w:rPr>
            <w:rStyle w:val="Hyperlink"/>
            <w:i w:val="0"/>
            <w:sz w:val="20"/>
            <w:szCs w:val="20"/>
          </w:rPr>
          <w:t>Schedule</w:t>
        </w:r>
        <w:r w:rsidR="00FD1863" w:rsidRPr="00937DC0">
          <w:rPr>
            <w:i w:val="0"/>
            <w:webHidden/>
          </w:rPr>
          <w:tab/>
        </w:r>
        <w:r w:rsidR="00DA718F">
          <w:rPr>
            <w:i w:val="0"/>
            <w:webHidden/>
          </w:rPr>
          <w:t>3</w:t>
        </w:r>
      </w:hyperlink>
    </w:p>
    <w:p w:rsidR="00FD1863" w:rsidRPr="00937DC0" w:rsidRDefault="000256D2">
      <w:pPr>
        <w:pStyle w:val="TOC3"/>
        <w:rPr>
          <w:rFonts w:ascii="Times New Roman" w:eastAsiaTheme="minorEastAsia" w:hAnsi="Times New Roman" w:cs="Times New Roman"/>
          <w:b w:val="0"/>
          <w:bCs w:val="0"/>
          <w:noProof/>
          <w:sz w:val="22"/>
          <w:szCs w:val="22"/>
          <w:lang w:eastAsia="en-AU"/>
        </w:rPr>
      </w:pPr>
      <w:hyperlink w:anchor="_Toc494468989" w:history="1">
        <w:r w:rsidR="00FD1863" w:rsidRPr="00937DC0">
          <w:rPr>
            <w:rStyle w:val="Hyperlink"/>
            <w:rFonts w:ascii="Times New Roman" w:hAnsi="Times New Roman"/>
            <w:b w:val="0"/>
            <w:noProof/>
            <w:sz w:val="22"/>
            <w:szCs w:val="22"/>
          </w:rPr>
          <w:t>Schedule 1</w:t>
        </w:r>
        <w:r w:rsidR="00FD1863" w:rsidRPr="00937DC0">
          <w:rPr>
            <w:rFonts w:ascii="Times New Roman" w:eastAsiaTheme="minorEastAsia" w:hAnsi="Times New Roman" w:cs="Times New Roman"/>
            <w:b w:val="0"/>
            <w:bCs w:val="0"/>
            <w:noProof/>
            <w:sz w:val="22"/>
            <w:szCs w:val="22"/>
            <w:lang w:eastAsia="en-AU"/>
          </w:rPr>
          <w:tab/>
        </w:r>
        <w:r w:rsidR="00FD1863" w:rsidRPr="00937DC0">
          <w:rPr>
            <w:rStyle w:val="Hyperlink"/>
            <w:rFonts w:ascii="Times New Roman" w:hAnsi="Times New Roman"/>
            <w:b w:val="0"/>
            <w:noProof/>
            <w:sz w:val="22"/>
            <w:szCs w:val="22"/>
          </w:rPr>
          <w:t>Amendments</w:t>
        </w:r>
        <w:r w:rsidR="00FD1863" w:rsidRPr="00937DC0">
          <w:rPr>
            <w:rFonts w:ascii="Times New Roman" w:hAnsi="Times New Roman" w:cs="Times New Roman"/>
            <w:b w:val="0"/>
            <w:noProof/>
            <w:webHidden/>
          </w:rPr>
          <w:tab/>
        </w:r>
        <w:r w:rsidR="00DA718F">
          <w:rPr>
            <w:rFonts w:ascii="Times New Roman" w:hAnsi="Times New Roman" w:cs="Times New Roman"/>
            <w:b w:val="0"/>
            <w:noProof/>
            <w:webHidden/>
          </w:rPr>
          <w:t>4</w:t>
        </w:r>
      </w:hyperlink>
    </w:p>
    <w:p w:rsidR="00FD1863" w:rsidRPr="00FD1863" w:rsidRDefault="000256D2" w:rsidP="00FD1863">
      <w:pPr>
        <w:pStyle w:val="TOC4"/>
        <w:rPr>
          <w:rFonts w:eastAsiaTheme="minorEastAsia"/>
          <w:sz w:val="22"/>
          <w:szCs w:val="22"/>
          <w:lang w:eastAsia="en-AU"/>
        </w:rPr>
      </w:pPr>
      <w:hyperlink w:anchor="_Toc494468990" w:history="1">
        <w:r w:rsidR="00FD1863" w:rsidRPr="00937DC0">
          <w:rPr>
            <w:rStyle w:val="Hyperlink"/>
          </w:rPr>
          <w:t>National Health (Growth Hormone Program) Special Arrangement 2015 (PB 85 of 2015)</w:t>
        </w:r>
        <w:r w:rsidR="00FD1863" w:rsidRPr="00937DC0">
          <w:rPr>
            <w:webHidden/>
          </w:rPr>
          <w:tab/>
        </w:r>
        <w:r w:rsidR="00DA718F" w:rsidRPr="00765288">
          <w:rPr>
            <w:i w:val="0"/>
            <w:webHidden/>
          </w:rPr>
          <w:t>4</w:t>
        </w:r>
      </w:hyperlink>
    </w:p>
    <w:p w:rsidR="009406BB" w:rsidRPr="00FD1863" w:rsidRDefault="009406BB" w:rsidP="009406BB">
      <w:r w:rsidRPr="00FD1863">
        <w:fldChar w:fldCharType="end"/>
      </w:r>
    </w:p>
    <w:p w:rsidR="009406BB" w:rsidRPr="00FD1863" w:rsidRDefault="009406BB" w:rsidP="009406BB"/>
    <w:p w:rsidR="001904E2" w:rsidRDefault="001904E2" w:rsidP="00C01806">
      <w:pPr>
        <w:pStyle w:val="HR"/>
        <w:sectPr w:rsidR="001904E2" w:rsidSect="0060491F">
          <w:footerReference w:type="default" r:id="rId10"/>
          <w:headerReference w:type="first" r:id="rId11"/>
          <w:footerReference w:type="first" r:id="rId12"/>
          <w:type w:val="continuous"/>
          <w:pgSz w:w="11907" w:h="16839" w:code="9"/>
          <w:pgMar w:top="1134" w:right="1797" w:bottom="1616" w:left="1797" w:header="709" w:footer="454" w:gutter="0"/>
          <w:pgNumType w:start="1"/>
          <w:cols w:space="708"/>
          <w:titlePg/>
          <w:docGrid w:linePitch="360"/>
        </w:sectPr>
      </w:pPr>
    </w:p>
    <w:p w:rsidR="00C01806" w:rsidRPr="009406BB" w:rsidRDefault="00C01806" w:rsidP="00C6761A">
      <w:pPr>
        <w:pStyle w:val="Heading4"/>
        <w:rPr>
          <w:sz w:val="24"/>
          <w:szCs w:val="24"/>
        </w:rPr>
      </w:pPr>
      <w:bookmarkStart w:id="2" w:name="_Toc494468985"/>
      <w:r w:rsidRPr="009406BB">
        <w:rPr>
          <w:sz w:val="24"/>
          <w:szCs w:val="24"/>
        </w:rPr>
        <w:lastRenderedPageBreak/>
        <w:t>1</w:t>
      </w:r>
      <w:r w:rsidRPr="009406BB">
        <w:rPr>
          <w:sz w:val="24"/>
          <w:szCs w:val="24"/>
        </w:rPr>
        <w:tab/>
        <w:t>Name of Instrument</w:t>
      </w:r>
      <w:bookmarkEnd w:id="2"/>
    </w:p>
    <w:p w:rsidR="00C01806" w:rsidRDefault="00C01806" w:rsidP="001904E2">
      <w:pPr>
        <w:spacing w:before="240"/>
        <w:ind w:left="1440" w:hanging="720"/>
      </w:pPr>
      <w:r>
        <w:t>(1)</w:t>
      </w:r>
      <w:r>
        <w:tab/>
        <w:t xml:space="preserve">This Instrument is the </w:t>
      </w:r>
      <w:r w:rsidRPr="00B836A3">
        <w:rPr>
          <w:i/>
        </w:rPr>
        <w:t>National Health (Growth Hormone Program) Special Arrangement</w:t>
      </w:r>
      <w:r w:rsidR="00E56B61">
        <w:rPr>
          <w:i/>
        </w:rPr>
        <w:t xml:space="preserve"> Amendment Instrument 2017 (No.2</w:t>
      </w:r>
      <w:r w:rsidRPr="00B836A3">
        <w:rPr>
          <w:i/>
        </w:rPr>
        <w:t>)</w:t>
      </w:r>
      <w:r>
        <w:t>.</w:t>
      </w:r>
    </w:p>
    <w:p w:rsidR="00C01806" w:rsidRPr="00734A8F" w:rsidRDefault="00C01806" w:rsidP="001904E2">
      <w:pPr>
        <w:spacing w:before="120"/>
      </w:pPr>
      <w:r>
        <w:tab/>
        <w:t>(2)</w:t>
      </w:r>
      <w:r>
        <w:tab/>
        <w:t xml:space="preserve">This Instrument may also be cited as PB </w:t>
      </w:r>
      <w:r w:rsidR="007543E9">
        <w:t>91</w:t>
      </w:r>
      <w:r w:rsidR="00CA70E5">
        <w:t xml:space="preserve"> of 2017.</w:t>
      </w:r>
    </w:p>
    <w:p w:rsidR="00C01806" w:rsidRPr="009406BB" w:rsidRDefault="00C01806" w:rsidP="00C6761A">
      <w:pPr>
        <w:pStyle w:val="Heading4"/>
        <w:rPr>
          <w:sz w:val="24"/>
          <w:szCs w:val="24"/>
        </w:rPr>
      </w:pPr>
      <w:bookmarkStart w:id="3" w:name="_Toc494468986"/>
      <w:r w:rsidRPr="009406BB">
        <w:rPr>
          <w:sz w:val="24"/>
          <w:szCs w:val="24"/>
        </w:rPr>
        <w:t>2</w:t>
      </w:r>
      <w:r w:rsidRPr="009406BB">
        <w:rPr>
          <w:sz w:val="24"/>
          <w:szCs w:val="24"/>
        </w:rPr>
        <w:tab/>
        <w:t>Commencement</w:t>
      </w:r>
      <w:bookmarkEnd w:id="3"/>
    </w:p>
    <w:p w:rsidR="00C01806" w:rsidRPr="006830AB" w:rsidRDefault="00C01806" w:rsidP="001904E2">
      <w:pPr>
        <w:tabs>
          <w:tab w:val="left" w:pos="709"/>
        </w:tabs>
        <w:spacing w:before="240"/>
      </w:pPr>
      <w:r>
        <w:tab/>
        <w:t xml:space="preserve">This Instrument </w:t>
      </w:r>
      <w:r w:rsidRPr="005C7CA8">
        <w:t xml:space="preserve">commences </w:t>
      </w:r>
      <w:r w:rsidR="00CA70E5">
        <w:t xml:space="preserve">on </w:t>
      </w:r>
      <w:r w:rsidR="00984A58">
        <w:t xml:space="preserve">1 </w:t>
      </w:r>
      <w:r w:rsidR="00790F53" w:rsidRPr="00AE2241">
        <w:t>November</w:t>
      </w:r>
      <w:r w:rsidR="00790F53">
        <w:t xml:space="preserve"> </w:t>
      </w:r>
      <w:r>
        <w:t>2017</w:t>
      </w:r>
      <w:r w:rsidRPr="006830AB">
        <w:t>.</w:t>
      </w:r>
    </w:p>
    <w:p w:rsidR="00C01806" w:rsidRPr="009406BB" w:rsidRDefault="00C01806" w:rsidP="00C6761A">
      <w:pPr>
        <w:pStyle w:val="Heading4"/>
        <w:rPr>
          <w:sz w:val="24"/>
          <w:szCs w:val="24"/>
        </w:rPr>
      </w:pPr>
      <w:bookmarkStart w:id="4" w:name="_Toc494468987"/>
      <w:r w:rsidRPr="009406BB">
        <w:rPr>
          <w:sz w:val="24"/>
          <w:szCs w:val="24"/>
        </w:rPr>
        <w:t>3</w:t>
      </w:r>
      <w:r w:rsidRPr="009406BB">
        <w:rPr>
          <w:sz w:val="24"/>
          <w:szCs w:val="24"/>
        </w:rPr>
        <w:tab/>
        <w:t>Authority</w:t>
      </w:r>
      <w:bookmarkEnd w:id="4"/>
    </w:p>
    <w:p w:rsidR="00C01806" w:rsidRPr="00FB730A" w:rsidRDefault="00C01806" w:rsidP="001904E2">
      <w:pPr>
        <w:tabs>
          <w:tab w:val="left" w:pos="709"/>
        </w:tabs>
        <w:spacing w:before="240"/>
        <w:ind w:left="709"/>
      </w:pPr>
      <w:r>
        <w:t xml:space="preserve">This </w:t>
      </w:r>
      <w:r w:rsidR="00E902C6">
        <w:t>Instrument i</w:t>
      </w:r>
      <w:r>
        <w:t xml:space="preserve">s made under subsection 100(2) of the </w:t>
      </w:r>
      <w:r w:rsidRPr="00FB730A">
        <w:rPr>
          <w:i/>
        </w:rPr>
        <w:t>National Health Act 1953</w:t>
      </w:r>
      <w:r w:rsidR="00CA70E5">
        <w:t>.</w:t>
      </w:r>
    </w:p>
    <w:p w:rsidR="00C01806" w:rsidRPr="009406BB" w:rsidRDefault="00C01806" w:rsidP="00C6761A">
      <w:pPr>
        <w:pStyle w:val="Heading4"/>
        <w:rPr>
          <w:sz w:val="24"/>
          <w:szCs w:val="24"/>
        </w:rPr>
      </w:pPr>
      <w:bookmarkStart w:id="5" w:name="_Toc494468988"/>
      <w:r w:rsidRPr="009406BB">
        <w:rPr>
          <w:sz w:val="24"/>
          <w:szCs w:val="24"/>
        </w:rPr>
        <w:t>4</w:t>
      </w:r>
      <w:r w:rsidRPr="009406BB">
        <w:rPr>
          <w:sz w:val="24"/>
          <w:szCs w:val="24"/>
        </w:rPr>
        <w:tab/>
        <w:t>Schedule</w:t>
      </w:r>
      <w:bookmarkEnd w:id="5"/>
      <w:r w:rsidRPr="009406BB">
        <w:rPr>
          <w:sz w:val="24"/>
          <w:szCs w:val="24"/>
        </w:rPr>
        <w:t xml:space="preserve"> </w:t>
      </w:r>
    </w:p>
    <w:p w:rsidR="00C01806" w:rsidRPr="002F539F" w:rsidRDefault="00C01806" w:rsidP="001904E2">
      <w:pPr>
        <w:tabs>
          <w:tab w:val="left" w:pos="851"/>
        </w:tabs>
        <w:spacing w:before="240"/>
        <w:ind w:left="709" w:hanging="709"/>
      </w:pPr>
      <w:r>
        <w:tab/>
      </w:r>
      <w:r w:rsidRPr="00FC7BDA">
        <w:t>Each instrument that is specified in a Schedule to this instrument is amended or repealed as set out in the applicable items in the Schedule concerned, and any other item in a Schedule to this instrument has effect according to its terms.</w:t>
      </w:r>
    </w:p>
    <w:p w:rsidR="001715CB" w:rsidRPr="00C6761A" w:rsidRDefault="001715CB" w:rsidP="00C6761A">
      <w:pPr>
        <w:pStyle w:val="Heading3"/>
        <w:rPr>
          <w:sz w:val="32"/>
          <w:szCs w:val="32"/>
        </w:rPr>
      </w:pPr>
      <w:bookmarkStart w:id="6" w:name="_Toc494468989"/>
      <w:r w:rsidRPr="00C6761A">
        <w:rPr>
          <w:sz w:val="32"/>
          <w:szCs w:val="32"/>
        </w:rPr>
        <w:t>Schedule 1</w:t>
      </w:r>
      <w:r w:rsidRPr="00C6761A">
        <w:rPr>
          <w:sz w:val="32"/>
          <w:szCs w:val="32"/>
        </w:rPr>
        <w:tab/>
        <w:t>Amendments</w:t>
      </w:r>
      <w:bookmarkEnd w:id="6"/>
    </w:p>
    <w:p w:rsidR="00D43C7E" w:rsidRPr="001C7FC4" w:rsidRDefault="00C01806" w:rsidP="001C7FC4">
      <w:pPr>
        <w:pStyle w:val="Heading4"/>
        <w:rPr>
          <w:i/>
        </w:rPr>
      </w:pPr>
      <w:bookmarkStart w:id="7" w:name="_Toc494468990"/>
      <w:r w:rsidRPr="001C7FC4">
        <w:rPr>
          <w:i/>
        </w:rPr>
        <w:t>National Health</w:t>
      </w:r>
      <w:r w:rsidR="00E9053B" w:rsidRPr="001C7FC4">
        <w:rPr>
          <w:i/>
        </w:rPr>
        <w:t xml:space="preserve"> </w:t>
      </w:r>
      <w:r w:rsidRPr="001C7FC4">
        <w:rPr>
          <w:i/>
        </w:rPr>
        <w:t>(Growth Hormone Program) Special Arrangement 2015 (PB</w:t>
      </w:r>
      <w:r w:rsidR="009406BB" w:rsidRPr="001C7FC4">
        <w:rPr>
          <w:i/>
        </w:rPr>
        <w:t> </w:t>
      </w:r>
      <w:r w:rsidRPr="001C7FC4">
        <w:rPr>
          <w:i/>
        </w:rPr>
        <w:t>85 of 2015)</w:t>
      </w:r>
      <w:bookmarkEnd w:id="7"/>
    </w:p>
    <w:p w:rsidR="002119D2" w:rsidRPr="002119D2" w:rsidRDefault="002119D2" w:rsidP="00C6761A"/>
    <w:p w:rsidR="00552CF7" w:rsidRPr="00935F67" w:rsidRDefault="00552CF7" w:rsidP="00552CF7">
      <w:pPr>
        <w:pStyle w:val="ItemHead"/>
      </w:pPr>
      <w:r w:rsidRPr="00935F67">
        <w:t>1  S</w:t>
      </w:r>
      <w:r w:rsidR="00091D53">
        <w:t>ubs</w:t>
      </w:r>
      <w:r w:rsidRPr="00935F67">
        <w:t>ection 4</w:t>
      </w:r>
      <w:r w:rsidR="00091D53">
        <w:t>(1)</w:t>
      </w:r>
    </w:p>
    <w:p w:rsidR="00552CF7" w:rsidRPr="003F0F76" w:rsidRDefault="003F0F76" w:rsidP="00552CF7">
      <w:pPr>
        <w:pStyle w:val="Item"/>
        <w:rPr>
          <w:sz w:val="24"/>
          <w:szCs w:val="24"/>
        </w:rPr>
      </w:pPr>
      <w:r w:rsidRPr="003F0F76">
        <w:rPr>
          <w:sz w:val="24"/>
          <w:szCs w:val="24"/>
        </w:rPr>
        <w:t>Insert</w:t>
      </w:r>
      <w:r w:rsidR="00552CF7" w:rsidRPr="003F0F76">
        <w:rPr>
          <w:sz w:val="24"/>
          <w:szCs w:val="24"/>
        </w:rPr>
        <w:t>:</w:t>
      </w:r>
    </w:p>
    <w:p w:rsidR="00091D53" w:rsidRDefault="00531F51" w:rsidP="00091D53">
      <w:pPr>
        <w:pStyle w:val="Definition0"/>
        <w:rPr>
          <w:sz w:val="24"/>
          <w:szCs w:val="24"/>
        </w:rPr>
      </w:pPr>
      <w:r w:rsidRPr="003F0F76">
        <w:rPr>
          <w:b/>
          <w:i/>
          <w:sz w:val="24"/>
          <w:szCs w:val="24"/>
        </w:rPr>
        <w:t>ideal body weight</w:t>
      </w:r>
      <w:r w:rsidR="00091D53" w:rsidRPr="003F0F76">
        <w:rPr>
          <w:b/>
          <w:i/>
          <w:sz w:val="24"/>
          <w:szCs w:val="24"/>
        </w:rPr>
        <w:t xml:space="preserve"> </w:t>
      </w:r>
      <w:r w:rsidR="002119D2" w:rsidRPr="003F0F76">
        <w:rPr>
          <w:sz w:val="24"/>
          <w:szCs w:val="24"/>
        </w:rPr>
        <w:t>means</w:t>
      </w:r>
      <w:r w:rsidR="004D189E">
        <w:rPr>
          <w:sz w:val="24"/>
          <w:szCs w:val="24"/>
        </w:rPr>
        <w:t>:</w:t>
      </w:r>
      <w:r w:rsidR="002119D2" w:rsidRPr="003F0F76">
        <w:rPr>
          <w:sz w:val="24"/>
          <w:szCs w:val="24"/>
        </w:rPr>
        <w:t xml:space="preserve"> </w:t>
      </w:r>
    </w:p>
    <w:p w:rsidR="004D189E" w:rsidRPr="00AF6F63" w:rsidRDefault="004D189E" w:rsidP="004D189E">
      <w:pPr>
        <w:pStyle w:val="Definition0"/>
        <w:spacing w:before="40"/>
        <w:ind w:left="1797" w:hanging="357"/>
        <w:rPr>
          <w:sz w:val="24"/>
          <w:szCs w:val="24"/>
        </w:rPr>
      </w:pPr>
      <w:r w:rsidRPr="00AF6F63">
        <w:rPr>
          <w:sz w:val="24"/>
          <w:szCs w:val="24"/>
          <w:lang w:eastAsia="en-US"/>
        </w:rPr>
        <w:t>(a)</w:t>
      </w:r>
      <w:r w:rsidRPr="00AF6F63">
        <w:rPr>
          <w:sz w:val="24"/>
          <w:szCs w:val="24"/>
          <w:lang w:eastAsia="en-US"/>
        </w:rPr>
        <w:tab/>
      </w:r>
      <w:r>
        <w:rPr>
          <w:sz w:val="24"/>
          <w:szCs w:val="24"/>
          <w:lang w:eastAsia="en-US"/>
        </w:rPr>
        <w:t>for a person who is male with a height less than or equal to 176.8</w:t>
      </w:r>
      <w:r w:rsidR="003160E3">
        <w:rPr>
          <w:sz w:val="24"/>
          <w:szCs w:val="24"/>
          <w:lang w:eastAsia="en-US"/>
        </w:rPr>
        <w:t> </w:t>
      </w:r>
      <w:r>
        <w:rPr>
          <w:sz w:val="24"/>
          <w:szCs w:val="24"/>
          <w:lang w:eastAsia="en-US"/>
        </w:rPr>
        <w:t>centimetres, or female with a height less than or equal to 163.3</w:t>
      </w:r>
      <w:r w:rsidR="003160E3">
        <w:rPr>
          <w:sz w:val="24"/>
          <w:szCs w:val="24"/>
          <w:lang w:eastAsia="en-US"/>
        </w:rPr>
        <w:t> </w:t>
      </w:r>
      <w:r>
        <w:rPr>
          <w:sz w:val="24"/>
          <w:szCs w:val="24"/>
          <w:lang w:eastAsia="en-US"/>
        </w:rPr>
        <w:t>centimetres</w:t>
      </w:r>
      <w:r w:rsidR="00310BF5">
        <w:rPr>
          <w:sz w:val="24"/>
          <w:szCs w:val="24"/>
          <w:lang w:eastAsia="en-US"/>
        </w:rPr>
        <w:t xml:space="preserve"> -</w:t>
      </w:r>
      <w:r w:rsidR="003160E3">
        <w:rPr>
          <w:sz w:val="24"/>
          <w:szCs w:val="24"/>
          <w:lang w:eastAsia="en-US"/>
        </w:rPr>
        <w:t xml:space="preserve"> </w:t>
      </w:r>
      <w:r>
        <w:rPr>
          <w:sz w:val="24"/>
          <w:szCs w:val="24"/>
          <w:lang w:eastAsia="en-US"/>
        </w:rPr>
        <w:t>that person’s 50</w:t>
      </w:r>
      <w:r w:rsidRPr="004D189E">
        <w:rPr>
          <w:sz w:val="24"/>
          <w:szCs w:val="24"/>
          <w:vertAlign w:val="superscript"/>
          <w:lang w:eastAsia="en-US"/>
        </w:rPr>
        <w:t>th</w:t>
      </w:r>
      <w:r>
        <w:rPr>
          <w:sz w:val="24"/>
          <w:szCs w:val="24"/>
          <w:lang w:eastAsia="en-US"/>
        </w:rPr>
        <w:t xml:space="preserve"> percentile weight for height</w:t>
      </w:r>
      <w:r w:rsidR="008242E2">
        <w:rPr>
          <w:sz w:val="24"/>
          <w:szCs w:val="24"/>
          <w:lang w:eastAsia="en-US"/>
        </w:rPr>
        <w:t>,</w:t>
      </w:r>
      <w:r>
        <w:rPr>
          <w:sz w:val="24"/>
          <w:szCs w:val="24"/>
          <w:lang w:eastAsia="en-US"/>
        </w:rPr>
        <w:t xml:space="preserve"> calcu</w:t>
      </w:r>
      <w:r w:rsidR="00B03D4B">
        <w:rPr>
          <w:sz w:val="24"/>
          <w:szCs w:val="24"/>
          <w:lang w:eastAsia="en-US"/>
        </w:rPr>
        <w:t xml:space="preserve">lated using </w:t>
      </w:r>
      <w:r>
        <w:rPr>
          <w:sz w:val="24"/>
          <w:szCs w:val="24"/>
          <w:lang w:eastAsia="en-US"/>
        </w:rPr>
        <w:t>CDC 2000</w:t>
      </w:r>
      <w:r w:rsidR="00642F36">
        <w:rPr>
          <w:sz w:val="24"/>
          <w:szCs w:val="24"/>
        </w:rPr>
        <w:t>;</w:t>
      </w:r>
    </w:p>
    <w:p w:rsidR="004D189E" w:rsidRPr="00AF6F63" w:rsidRDefault="004D189E" w:rsidP="004D189E">
      <w:pPr>
        <w:pStyle w:val="Definition0"/>
        <w:spacing w:before="40"/>
        <w:ind w:left="1797" w:hanging="357"/>
        <w:rPr>
          <w:sz w:val="24"/>
          <w:szCs w:val="24"/>
        </w:rPr>
      </w:pPr>
      <w:r>
        <w:rPr>
          <w:sz w:val="24"/>
          <w:szCs w:val="24"/>
        </w:rPr>
        <w:t>(b)</w:t>
      </w:r>
      <w:r>
        <w:rPr>
          <w:sz w:val="24"/>
          <w:szCs w:val="24"/>
        </w:rPr>
        <w:tab/>
        <w:t>for a person who is male with a height greater than 176.8 centimetres</w:t>
      </w:r>
      <w:r w:rsidR="00B03D4B">
        <w:rPr>
          <w:sz w:val="24"/>
          <w:szCs w:val="24"/>
        </w:rPr>
        <w:t>,</w:t>
      </w:r>
      <w:r>
        <w:rPr>
          <w:sz w:val="24"/>
          <w:szCs w:val="24"/>
        </w:rPr>
        <w:t xml:space="preserve"> or female with a height greater than 163.3 centimetres</w:t>
      </w:r>
      <w:r w:rsidR="00310BF5">
        <w:rPr>
          <w:sz w:val="24"/>
          <w:szCs w:val="24"/>
        </w:rPr>
        <w:t xml:space="preserve"> -</w:t>
      </w:r>
      <w:r w:rsidR="003160E3">
        <w:rPr>
          <w:sz w:val="24"/>
          <w:szCs w:val="24"/>
        </w:rPr>
        <w:t xml:space="preserve"> </w:t>
      </w:r>
      <w:r>
        <w:rPr>
          <w:sz w:val="24"/>
          <w:szCs w:val="24"/>
        </w:rPr>
        <w:t>that person’s body mass index at the 50</w:t>
      </w:r>
      <w:r w:rsidRPr="004D189E">
        <w:rPr>
          <w:sz w:val="24"/>
          <w:szCs w:val="24"/>
          <w:vertAlign w:val="superscript"/>
        </w:rPr>
        <w:t>th</w:t>
      </w:r>
      <w:r>
        <w:rPr>
          <w:sz w:val="24"/>
          <w:szCs w:val="24"/>
        </w:rPr>
        <w:t xml:space="preserve"> percentile for age m</w:t>
      </w:r>
      <w:r w:rsidR="00280BFE">
        <w:rPr>
          <w:sz w:val="24"/>
          <w:szCs w:val="24"/>
        </w:rPr>
        <w:t>u</w:t>
      </w:r>
      <w:r>
        <w:rPr>
          <w:sz w:val="24"/>
          <w:szCs w:val="24"/>
        </w:rPr>
        <w:t>ltipled by height (in metres) squared</w:t>
      </w:r>
      <w:r w:rsidR="008242E2">
        <w:rPr>
          <w:sz w:val="24"/>
          <w:szCs w:val="24"/>
        </w:rPr>
        <w:t>,</w:t>
      </w:r>
      <w:r>
        <w:rPr>
          <w:sz w:val="24"/>
          <w:szCs w:val="24"/>
        </w:rPr>
        <w:t xml:space="preserve"> calcul</w:t>
      </w:r>
      <w:r w:rsidR="00B03D4B">
        <w:rPr>
          <w:sz w:val="24"/>
          <w:szCs w:val="24"/>
        </w:rPr>
        <w:t xml:space="preserve">ated using </w:t>
      </w:r>
      <w:r>
        <w:rPr>
          <w:sz w:val="24"/>
          <w:szCs w:val="24"/>
        </w:rPr>
        <w:t>CDC 2000.</w:t>
      </w:r>
    </w:p>
    <w:p w:rsidR="00581A4C" w:rsidRPr="00935F67" w:rsidRDefault="003F0F76" w:rsidP="00581A4C">
      <w:pPr>
        <w:pStyle w:val="ItemHead"/>
      </w:pPr>
      <w:r>
        <w:t>2</w:t>
      </w:r>
      <w:r w:rsidR="00581A4C" w:rsidRPr="00935F67">
        <w:t xml:space="preserve">  S</w:t>
      </w:r>
      <w:r w:rsidR="00581A4C">
        <w:t>ubs</w:t>
      </w:r>
      <w:r w:rsidR="00581A4C" w:rsidRPr="00935F67">
        <w:t>ection 4</w:t>
      </w:r>
      <w:r w:rsidR="00581A4C">
        <w:t>(1)</w:t>
      </w:r>
      <w:r>
        <w:t xml:space="preserve"> (definition of </w:t>
      </w:r>
      <w:r w:rsidR="004D189E">
        <w:rPr>
          <w:i/>
        </w:rPr>
        <w:t>ideal weight for height</w:t>
      </w:r>
      <w:r>
        <w:t>)</w:t>
      </w:r>
    </w:p>
    <w:p w:rsidR="00581A4C" w:rsidRDefault="00581A4C" w:rsidP="004D189E">
      <w:pPr>
        <w:pStyle w:val="Item"/>
        <w:rPr>
          <w:sz w:val="24"/>
          <w:szCs w:val="24"/>
        </w:rPr>
      </w:pPr>
      <w:r w:rsidRPr="00E94E4C">
        <w:rPr>
          <w:sz w:val="24"/>
          <w:szCs w:val="24"/>
        </w:rPr>
        <w:t>Re</w:t>
      </w:r>
      <w:r w:rsidR="004D189E">
        <w:rPr>
          <w:sz w:val="24"/>
          <w:szCs w:val="24"/>
        </w:rPr>
        <w:t>peal the definition.</w:t>
      </w:r>
    </w:p>
    <w:p w:rsidR="00F63DAF" w:rsidRDefault="00F63DAF" w:rsidP="00F63DAF"/>
    <w:p w:rsidR="00280BFE" w:rsidRPr="00935F67" w:rsidRDefault="00280BFE" w:rsidP="00280BFE">
      <w:pPr>
        <w:pStyle w:val="ItemHead"/>
      </w:pPr>
      <w:r>
        <w:t>3</w:t>
      </w:r>
      <w:r w:rsidRPr="00935F67">
        <w:t xml:space="preserve">  S</w:t>
      </w:r>
      <w:r>
        <w:t>ubs</w:t>
      </w:r>
      <w:r w:rsidRPr="00935F67">
        <w:t>ection 4</w:t>
      </w:r>
      <w:r>
        <w:t>(1)</w:t>
      </w:r>
    </w:p>
    <w:p w:rsidR="00280BFE" w:rsidRDefault="00280BFE" w:rsidP="00280BFE">
      <w:pPr>
        <w:pStyle w:val="Item"/>
        <w:rPr>
          <w:sz w:val="24"/>
          <w:szCs w:val="24"/>
        </w:rPr>
      </w:pPr>
      <w:r w:rsidRPr="003F0F76">
        <w:rPr>
          <w:sz w:val="24"/>
          <w:szCs w:val="24"/>
        </w:rPr>
        <w:t>Insert:</w:t>
      </w:r>
    </w:p>
    <w:p w:rsidR="00280BFE" w:rsidRPr="00DE4658" w:rsidRDefault="00280BFE" w:rsidP="00280BFE">
      <w:pPr>
        <w:pStyle w:val="Definition0"/>
        <w:rPr>
          <w:sz w:val="24"/>
          <w:szCs w:val="24"/>
        </w:rPr>
      </w:pPr>
      <w:r>
        <w:rPr>
          <w:b/>
          <w:i/>
          <w:sz w:val="24"/>
          <w:szCs w:val="24"/>
        </w:rPr>
        <w:t xml:space="preserve">main listing instrument </w:t>
      </w:r>
      <w:r>
        <w:rPr>
          <w:sz w:val="24"/>
          <w:szCs w:val="24"/>
        </w:rPr>
        <w:t xml:space="preserve">means the </w:t>
      </w:r>
      <w:r w:rsidRPr="006031D1">
        <w:rPr>
          <w:i/>
          <w:sz w:val="24"/>
          <w:szCs w:val="24"/>
        </w:rPr>
        <w:t>National Health (List</w:t>
      </w:r>
      <w:r>
        <w:rPr>
          <w:i/>
          <w:sz w:val="24"/>
          <w:szCs w:val="24"/>
        </w:rPr>
        <w:t>i</w:t>
      </w:r>
      <w:r w:rsidRPr="006031D1">
        <w:rPr>
          <w:i/>
          <w:sz w:val="24"/>
          <w:szCs w:val="24"/>
        </w:rPr>
        <w:t>ng of Pharmaceutical Benefits) Instrument 2012</w:t>
      </w:r>
      <w:r>
        <w:rPr>
          <w:sz w:val="24"/>
          <w:szCs w:val="24"/>
        </w:rPr>
        <w:t xml:space="preserve">, or an instrument made to replace that instrument. </w:t>
      </w:r>
    </w:p>
    <w:p w:rsidR="00F63DAF" w:rsidRDefault="00F63DAF" w:rsidP="00F63DAF"/>
    <w:p w:rsidR="004D189E" w:rsidRPr="00935F67" w:rsidRDefault="00280BFE" w:rsidP="004D189E">
      <w:pPr>
        <w:pStyle w:val="ItemHead"/>
      </w:pPr>
      <w:r>
        <w:t>4</w:t>
      </w:r>
      <w:r w:rsidR="004D189E" w:rsidRPr="00935F67">
        <w:t xml:space="preserve">  S</w:t>
      </w:r>
      <w:r w:rsidR="004D189E">
        <w:t>ubs</w:t>
      </w:r>
      <w:r w:rsidR="004D189E" w:rsidRPr="00935F67">
        <w:t>ection 4</w:t>
      </w:r>
      <w:r w:rsidR="004D189E">
        <w:t xml:space="preserve">(1) (definition of </w:t>
      </w:r>
      <w:r w:rsidR="004D189E" w:rsidRPr="006031D1">
        <w:rPr>
          <w:i/>
        </w:rPr>
        <w:t>Regulations</w:t>
      </w:r>
      <w:r w:rsidR="004D189E">
        <w:t>)</w:t>
      </w:r>
    </w:p>
    <w:p w:rsidR="004D189E" w:rsidRPr="00E94E4C" w:rsidRDefault="004D189E" w:rsidP="004D189E">
      <w:pPr>
        <w:pStyle w:val="Item"/>
        <w:rPr>
          <w:sz w:val="24"/>
          <w:szCs w:val="24"/>
        </w:rPr>
      </w:pPr>
      <w:r w:rsidRPr="00E94E4C">
        <w:rPr>
          <w:sz w:val="24"/>
          <w:szCs w:val="24"/>
        </w:rPr>
        <w:t>Repeal the definition, substitute:</w:t>
      </w:r>
    </w:p>
    <w:p w:rsidR="004D189E" w:rsidRPr="00E94E4C" w:rsidRDefault="004D189E" w:rsidP="004D189E">
      <w:pPr>
        <w:pStyle w:val="Definition0"/>
        <w:rPr>
          <w:sz w:val="24"/>
          <w:szCs w:val="24"/>
        </w:rPr>
      </w:pPr>
      <w:r w:rsidRPr="00E94E4C">
        <w:rPr>
          <w:b/>
          <w:i/>
          <w:sz w:val="24"/>
          <w:szCs w:val="24"/>
        </w:rPr>
        <w:t xml:space="preserve">Regulations </w:t>
      </w:r>
      <w:r w:rsidRPr="00E94E4C">
        <w:rPr>
          <w:sz w:val="24"/>
          <w:szCs w:val="24"/>
        </w:rPr>
        <w:t>mean</w:t>
      </w:r>
      <w:r w:rsidR="001B53BE">
        <w:rPr>
          <w:sz w:val="24"/>
          <w:szCs w:val="24"/>
        </w:rPr>
        <w:t>s</w:t>
      </w:r>
      <w:r w:rsidRPr="00E94E4C">
        <w:rPr>
          <w:sz w:val="24"/>
          <w:szCs w:val="24"/>
        </w:rPr>
        <w:t xml:space="preserve"> the </w:t>
      </w:r>
      <w:r w:rsidRPr="00E94E4C">
        <w:rPr>
          <w:i/>
          <w:sz w:val="24"/>
          <w:szCs w:val="24"/>
        </w:rPr>
        <w:t>National Health (Pharmaceutical Benefit</w:t>
      </w:r>
      <w:r>
        <w:rPr>
          <w:i/>
          <w:sz w:val="24"/>
          <w:szCs w:val="24"/>
        </w:rPr>
        <w:t>s</w:t>
      </w:r>
      <w:r w:rsidRPr="00E94E4C">
        <w:rPr>
          <w:i/>
          <w:sz w:val="24"/>
          <w:szCs w:val="24"/>
        </w:rPr>
        <w:t>) Regulations 2017</w:t>
      </w:r>
      <w:r w:rsidRPr="00E94E4C">
        <w:rPr>
          <w:sz w:val="24"/>
          <w:szCs w:val="24"/>
        </w:rPr>
        <w:t>.</w:t>
      </w:r>
    </w:p>
    <w:p w:rsidR="00F63DAF" w:rsidRDefault="00F63DAF" w:rsidP="00F63DAF"/>
    <w:p w:rsidR="00552CF7" w:rsidRPr="00935F67" w:rsidRDefault="00280BFE" w:rsidP="00552CF7">
      <w:pPr>
        <w:pStyle w:val="ItemHead"/>
      </w:pPr>
      <w:r>
        <w:t>5</w:t>
      </w:r>
      <w:r w:rsidR="00552CF7" w:rsidRPr="00935F67">
        <w:t xml:space="preserve">  At the end of Division 2 of Part </w:t>
      </w:r>
      <w:r w:rsidR="00552CF7">
        <w:t>2</w:t>
      </w:r>
    </w:p>
    <w:p w:rsidR="00552CF7" w:rsidRPr="00AF6F63" w:rsidRDefault="00552CF7" w:rsidP="00552CF7">
      <w:pPr>
        <w:pStyle w:val="Item"/>
        <w:rPr>
          <w:sz w:val="24"/>
          <w:szCs w:val="24"/>
        </w:rPr>
      </w:pPr>
      <w:r w:rsidRPr="00AF6F63">
        <w:rPr>
          <w:sz w:val="24"/>
          <w:szCs w:val="24"/>
        </w:rPr>
        <w:t>Add:</w:t>
      </w:r>
    </w:p>
    <w:p w:rsidR="00552CF7" w:rsidRPr="00935F67" w:rsidRDefault="00031DC3" w:rsidP="00552CF7">
      <w:pPr>
        <w:pStyle w:val="ActHead5"/>
      </w:pPr>
      <w:bookmarkStart w:id="8" w:name="_Toc460939806"/>
      <w:r>
        <w:rPr>
          <w:rStyle w:val="CharSectno"/>
        </w:rPr>
        <w:t>9A</w:t>
      </w:r>
      <w:r w:rsidR="00552CF7" w:rsidRPr="00935F67">
        <w:t xml:space="preserve">  </w:t>
      </w:r>
      <w:bookmarkEnd w:id="8"/>
      <w:r w:rsidR="00552CF7">
        <w:t xml:space="preserve">Prescription </w:t>
      </w:r>
      <w:r w:rsidR="00552CF7" w:rsidRPr="00935F67">
        <w:t>—</w:t>
      </w:r>
      <w:r w:rsidR="00091D53">
        <w:t xml:space="preserve"> Authority required procedures</w:t>
      </w:r>
    </w:p>
    <w:p w:rsidR="00D43C7E" w:rsidRPr="00AF6F63" w:rsidRDefault="00427955" w:rsidP="00EF4457">
      <w:pPr>
        <w:pStyle w:val="subsection"/>
        <w:rPr>
          <w:sz w:val="24"/>
          <w:szCs w:val="24"/>
        </w:rPr>
      </w:pPr>
      <w:r>
        <w:tab/>
      </w:r>
      <w:r w:rsidR="00EF4457" w:rsidRPr="00AF6F63">
        <w:rPr>
          <w:sz w:val="24"/>
          <w:szCs w:val="24"/>
        </w:rPr>
        <w:t>(1)</w:t>
      </w:r>
      <w:r w:rsidR="00EF4457" w:rsidRPr="00AF6F63">
        <w:rPr>
          <w:sz w:val="24"/>
          <w:szCs w:val="24"/>
        </w:rPr>
        <w:tab/>
      </w:r>
      <w:r w:rsidR="00DE4658">
        <w:rPr>
          <w:sz w:val="24"/>
          <w:szCs w:val="24"/>
        </w:rPr>
        <w:t xml:space="preserve">For the purposes of </w:t>
      </w:r>
      <w:r w:rsidR="004B3754">
        <w:rPr>
          <w:sz w:val="24"/>
          <w:szCs w:val="24"/>
        </w:rPr>
        <w:t>the main listing instrument</w:t>
      </w:r>
      <w:r w:rsidR="00DE4658">
        <w:rPr>
          <w:sz w:val="24"/>
          <w:szCs w:val="24"/>
        </w:rPr>
        <w:t xml:space="preserve">, a </w:t>
      </w:r>
      <w:r w:rsidR="00552CF7" w:rsidRPr="00AF6F63">
        <w:rPr>
          <w:sz w:val="24"/>
          <w:szCs w:val="24"/>
        </w:rPr>
        <w:t xml:space="preserve">prescription for a pharmaceutical benefit </w:t>
      </w:r>
      <w:r w:rsidR="00DE4658">
        <w:rPr>
          <w:sz w:val="24"/>
          <w:szCs w:val="24"/>
        </w:rPr>
        <w:t>is also taken to have</w:t>
      </w:r>
      <w:r w:rsidR="00977409" w:rsidRPr="00AF6F63">
        <w:rPr>
          <w:sz w:val="24"/>
          <w:szCs w:val="24"/>
        </w:rPr>
        <w:t xml:space="preserve"> </w:t>
      </w:r>
      <w:r w:rsidR="00AF29FF">
        <w:rPr>
          <w:sz w:val="24"/>
          <w:szCs w:val="24"/>
        </w:rPr>
        <w:t xml:space="preserve">been submitted in accordance with </w:t>
      </w:r>
      <w:r w:rsidR="004A7299">
        <w:rPr>
          <w:sz w:val="24"/>
          <w:szCs w:val="24"/>
        </w:rPr>
        <w:t>section</w:t>
      </w:r>
      <w:r w:rsidR="00237329">
        <w:rPr>
          <w:sz w:val="24"/>
          <w:szCs w:val="24"/>
        </w:rPr>
        <w:t xml:space="preserve"> </w:t>
      </w:r>
      <w:r w:rsidR="006031D1">
        <w:rPr>
          <w:sz w:val="24"/>
          <w:szCs w:val="24"/>
        </w:rPr>
        <w:t xml:space="preserve">12 </w:t>
      </w:r>
      <w:r w:rsidR="00031DC3" w:rsidRPr="00AF6F63">
        <w:rPr>
          <w:sz w:val="24"/>
          <w:szCs w:val="24"/>
        </w:rPr>
        <w:t xml:space="preserve">where </w:t>
      </w:r>
      <w:r w:rsidR="00276686" w:rsidRPr="00AF6F63">
        <w:rPr>
          <w:sz w:val="24"/>
          <w:szCs w:val="24"/>
        </w:rPr>
        <w:t xml:space="preserve">the </w:t>
      </w:r>
      <w:r w:rsidR="00AF29FF">
        <w:rPr>
          <w:sz w:val="24"/>
          <w:szCs w:val="24"/>
        </w:rPr>
        <w:t xml:space="preserve">authorised </w:t>
      </w:r>
      <w:r w:rsidR="00276686" w:rsidRPr="00AF6F63">
        <w:rPr>
          <w:sz w:val="24"/>
          <w:szCs w:val="24"/>
        </w:rPr>
        <w:t xml:space="preserve">prescriber </w:t>
      </w:r>
      <w:r w:rsidR="00CA1E98" w:rsidRPr="00AF6F63">
        <w:rPr>
          <w:sz w:val="24"/>
          <w:szCs w:val="24"/>
        </w:rPr>
        <w:t>submit</w:t>
      </w:r>
      <w:r w:rsidR="00801859">
        <w:rPr>
          <w:sz w:val="24"/>
          <w:szCs w:val="24"/>
        </w:rPr>
        <w:t>s</w:t>
      </w:r>
      <w:r w:rsidR="00CA1E98" w:rsidRPr="00AF6F63">
        <w:rPr>
          <w:sz w:val="24"/>
          <w:szCs w:val="24"/>
        </w:rPr>
        <w:t xml:space="preserve"> det</w:t>
      </w:r>
      <w:r w:rsidR="00597479" w:rsidRPr="00AF6F63">
        <w:rPr>
          <w:sz w:val="24"/>
          <w:szCs w:val="24"/>
        </w:rPr>
        <w:t>ai</w:t>
      </w:r>
      <w:r w:rsidR="00D900D5" w:rsidRPr="00AF6F63">
        <w:rPr>
          <w:sz w:val="24"/>
          <w:szCs w:val="24"/>
        </w:rPr>
        <w:t xml:space="preserve">ls of that prescription </w:t>
      </w:r>
      <w:r w:rsidR="00597479" w:rsidRPr="00AF6F63">
        <w:rPr>
          <w:sz w:val="24"/>
          <w:szCs w:val="24"/>
        </w:rPr>
        <w:t>in accordance with subsection (2).</w:t>
      </w:r>
    </w:p>
    <w:p w:rsidR="00597479" w:rsidRPr="00AF6F63" w:rsidRDefault="00EF4457" w:rsidP="00B4512E">
      <w:pPr>
        <w:pStyle w:val="subsection"/>
        <w:rPr>
          <w:sz w:val="24"/>
          <w:szCs w:val="24"/>
        </w:rPr>
      </w:pPr>
      <w:r w:rsidRPr="00AF6F63">
        <w:rPr>
          <w:sz w:val="24"/>
          <w:szCs w:val="24"/>
        </w:rPr>
        <w:tab/>
        <w:t>(2)</w:t>
      </w:r>
      <w:r w:rsidRPr="00AF6F63">
        <w:rPr>
          <w:sz w:val="24"/>
          <w:szCs w:val="24"/>
        </w:rPr>
        <w:tab/>
      </w:r>
      <w:r w:rsidR="00D900D5" w:rsidRPr="00AF6F63">
        <w:rPr>
          <w:sz w:val="24"/>
          <w:szCs w:val="24"/>
        </w:rPr>
        <w:t>The</w:t>
      </w:r>
      <w:r w:rsidR="00C17BF4">
        <w:rPr>
          <w:sz w:val="24"/>
          <w:szCs w:val="24"/>
        </w:rPr>
        <w:t xml:space="preserve"> details </w:t>
      </w:r>
      <w:r w:rsidR="00597479" w:rsidRPr="00AF6F63">
        <w:rPr>
          <w:sz w:val="24"/>
          <w:szCs w:val="24"/>
        </w:rPr>
        <w:t>must be:</w:t>
      </w:r>
    </w:p>
    <w:p w:rsidR="00597479" w:rsidRPr="00AF6F63" w:rsidRDefault="00597479" w:rsidP="006031D1">
      <w:pPr>
        <w:pStyle w:val="Definition0"/>
        <w:spacing w:before="40"/>
        <w:ind w:left="1797" w:hanging="357"/>
        <w:rPr>
          <w:sz w:val="24"/>
          <w:szCs w:val="24"/>
        </w:rPr>
      </w:pPr>
      <w:r w:rsidRPr="00AF6F63">
        <w:rPr>
          <w:sz w:val="24"/>
          <w:szCs w:val="24"/>
          <w:lang w:eastAsia="en-US"/>
        </w:rPr>
        <w:t>(a)</w:t>
      </w:r>
      <w:r w:rsidRPr="00AF6F63">
        <w:rPr>
          <w:sz w:val="24"/>
          <w:szCs w:val="24"/>
          <w:lang w:eastAsia="en-US"/>
        </w:rPr>
        <w:tab/>
        <w:t>given to the Chief Executive Medicare in writing</w:t>
      </w:r>
      <w:r w:rsidR="00D900D5" w:rsidRPr="00AF6F63">
        <w:rPr>
          <w:sz w:val="24"/>
          <w:szCs w:val="24"/>
        </w:rPr>
        <w:t>; and</w:t>
      </w:r>
    </w:p>
    <w:p w:rsidR="00597479" w:rsidRPr="00AF6F63" w:rsidRDefault="00597479" w:rsidP="006031D1">
      <w:pPr>
        <w:pStyle w:val="Definition0"/>
        <w:spacing w:before="40"/>
        <w:ind w:left="1797" w:hanging="357"/>
        <w:rPr>
          <w:sz w:val="24"/>
          <w:szCs w:val="24"/>
        </w:rPr>
      </w:pPr>
      <w:r w:rsidRPr="00AF6F63">
        <w:rPr>
          <w:sz w:val="24"/>
          <w:szCs w:val="24"/>
        </w:rPr>
        <w:t>(b)</w:t>
      </w:r>
      <w:r w:rsidRPr="00AF6F63">
        <w:rPr>
          <w:sz w:val="24"/>
          <w:szCs w:val="24"/>
        </w:rPr>
        <w:tab/>
        <w:t>by means</w:t>
      </w:r>
      <w:r w:rsidR="001239BC" w:rsidRPr="00AF6F63">
        <w:rPr>
          <w:sz w:val="24"/>
          <w:szCs w:val="24"/>
        </w:rPr>
        <w:t xml:space="preserve"> of an electronic communication; and</w:t>
      </w:r>
    </w:p>
    <w:p w:rsidR="00237329" w:rsidRDefault="001239BC" w:rsidP="006031D1">
      <w:pPr>
        <w:pStyle w:val="Definition0"/>
        <w:spacing w:before="40"/>
        <w:ind w:left="1797" w:hanging="357"/>
        <w:rPr>
          <w:sz w:val="24"/>
          <w:szCs w:val="24"/>
        </w:rPr>
      </w:pPr>
      <w:r w:rsidRPr="00AF6F63">
        <w:rPr>
          <w:sz w:val="24"/>
          <w:szCs w:val="24"/>
          <w:lang w:eastAsia="en-US"/>
        </w:rPr>
        <w:t>(c)</w:t>
      </w:r>
      <w:r w:rsidRPr="00AF6F63">
        <w:rPr>
          <w:sz w:val="24"/>
          <w:szCs w:val="24"/>
          <w:lang w:eastAsia="en-US"/>
        </w:rPr>
        <w:tab/>
        <w:t>in a form approved by the Chief Executive Medicare</w:t>
      </w:r>
      <w:r w:rsidR="00E56D91">
        <w:rPr>
          <w:sz w:val="24"/>
          <w:szCs w:val="24"/>
        </w:rPr>
        <w:t>; and</w:t>
      </w:r>
      <w:r w:rsidRPr="00AF6F63">
        <w:rPr>
          <w:sz w:val="24"/>
          <w:szCs w:val="24"/>
        </w:rPr>
        <w:t xml:space="preserve"> </w:t>
      </w:r>
    </w:p>
    <w:p w:rsidR="001239BC" w:rsidRPr="00AF6F63" w:rsidRDefault="00237329" w:rsidP="006031D1">
      <w:pPr>
        <w:pStyle w:val="Definition0"/>
        <w:spacing w:before="40"/>
        <w:ind w:left="1797" w:hanging="357"/>
        <w:rPr>
          <w:sz w:val="24"/>
          <w:szCs w:val="24"/>
        </w:rPr>
      </w:pPr>
      <w:r w:rsidRPr="00237329">
        <w:rPr>
          <w:sz w:val="24"/>
          <w:szCs w:val="24"/>
        </w:rPr>
        <w:t>(d)</w:t>
      </w:r>
      <w:r>
        <w:rPr>
          <w:sz w:val="24"/>
          <w:szCs w:val="24"/>
        </w:rPr>
        <w:tab/>
      </w:r>
      <w:r w:rsidRPr="00237329">
        <w:rPr>
          <w:sz w:val="24"/>
          <w:szCs w:val="24"/>
        </w:rPr>
        <w:t xml:space="preserve">in accordance with any other requirements that would need to be met in order for the requirements to give the information in writing to be taken to have been met under the </w:t>
      </w:r>
      <w:r w:rsidRPr="006031D1">
        <w:rPr>
          <w:i/>
          <w:sz w:val="24"/>
          <w:szCs w:val="24"/>
        </w:rPr>
        <w:t>Electronic Transactions Act</w:t>
      </w:r>
      <w:r w:rsidRPr="00237329">
        <w:rPr>
          <w:sz w:val="24"/>
          <w:szCs w:val="24"/>
        </w:rPr>
        <w:t xml:space="preserve"> 1999.</w:t>
      </w:r>
    </w:p>
    <w:p w:rsidR="00797594" w:rsidRDefault="00597479" w:rsidP="00237329">
      <w:pPr>
        <w:pStyle w:val="subsection"/>
        <w:rPr>
          <w:sz w:val="24"/>
          <w:szCs w:val="24"/>
        </w:rPr>
      </w:pPr>
      <w:r w:rsidRPr="00AF6F63">
        <w:rPr>
          <w:sz w:val="24"/>
          <w:szCs w:val="24"/>
        </w:rPr>
        <w:tab/>
        <w:t>(3)</w:t>
      </w:r>
      <w:r w:rsidRPr="00AF6F63">
        <w:rPr>
          <w:sz w:val="24"/>
          <w:szCs w:val="24"/>
        </w:rPr>
        <w:tab/>
      </w:r>
      <w:r w:rsidR="00797594">
        <w:rPr>
          <w:sz w:val="24"/>
          <w:szCs w:val="24"/>
        </w:rPr>
        <w:t>For the purposes of the main listing instrument, a</w:t>
      </w:r>
      <w:r w:rsidR="00797594" w:rsidRPr="00797594">
        <w:rPr>
          <w:sz w:val="24"/>
          <w:szCs w:val="24"/>
        </w:rPr>
        <w:t xml:space="preserve"> prescription submitted in accordance with subsection</w:t>
      </w:r>
      <w:r w:rsidR="00934EC1">
        <w:rPr>
          <w:sz w:val="24"/>
          <w:szCs w:val="24"/>
        </w:rPr>
        <w:t> </w:t>
      </w:r>
      <w:r w:rsidR="00797594" w:rsidRPr="00797594">
        <w:rPr>
          <w:sz w:val="24"/>
          <w:szCs w:val="24"/>
        </w:rPr>
        <w:t xml:space="preserve">(2) </w:t>
      </w:r>
      <w:r w:rsidR="00797594">
        <w:rPr>
          <w:sz w:val="24"/>
          <w:szCs w:val="24"/>
        </w:rPr>
        <w:t>is</w:t>
      </w:r>
      <w:r w:rsidR="00797594" w:rsidRPr="00797594">
        <w:rPr>
          <w:sz w:val="24"/>
          <w:szCs w:val="24"/>
        </w:rPr>
        <w:t xml:space="preserve"> </w:t>
      </w:r>
      <w:r w:rsidR="00797594">
        <w:rPr>
          <w:sz w:val="24"/>
          <w:szCs w:val="24"/>
        </w:rPr>
        <w:t xml:space="preserve">also </w:t>
      </w:r>
      <w:r w:rsidR="00797594" w:rsidRPr="00797594">
        <w:rPr>
          <w:sz w:val="24"/>
          <w:szCs w:val="24"/>
        </w:rPr>
        <w:t xml:space="preserve">taken to have been authorised under </w:t>
      </w:r>
      <w:r w:rsidR="00237329">
        <w:rPr>
          <w:sz w:val="24"/>
          <w:szCs w:val="24"/>
        </w:rPr>
        <w:t>subsection</w:t>
      </w:r>
      <w:r w:rsidR="00934EC1">
        <w:rPr>
          <w:sz w:val="24"/>
          <w:szCs w:val="24"/>
        </w:rPr>
        <w:t> </w:t>
      </w:r>
      <w:r w:rsidR="00237329">
        <w:rPr>
          <w:sz w:val="24"/>
          <w:szCs w:val="24"/>
        </w:rPr>
        <w:t xml:space="preserve">13(3) of the main listing instrument </w:t>
      </w:r>
      <w:r w:rsidR="00797594" w:rsidRPr="00797594">
        <w:rPr>
          <w:sz w:val="24"/>
          <w:szCs w:val="24"/>
        </w:rPr>
        <w:t xml:space="preserve">where </w:t>
      </w:r>
      <w:r w:rsidR="00797594" w:rsidRPr="006031D1">
        <w:rPr>
          <w:sz w:val="24"/>
          <w:szCs w:val="24"/>
        </w:rPr>
        <w:t>the Chief Executive Medicare sends his or her authorisation, by electronic communication, including computer automated electronic communication, to the authorised prescriber</w:t>
      </w:r>
      <w:r w:rsidR="00237329">
        <w:rPr>
          <w:sz w:val="24"/>
          <w:szCs w:val="24"/>
        </w:rPr>
        <w:t>.</w:t>
      </w:r>
      <w:r w:rsidR="00797594">
        <w:t xml:space="preserve"> </w:t>
      </w:r>
    </w:p>
    <w:p w:rsidR="00F63DAF" w:rsidRDefault="00F63DAF" w:rsidP="00F63DAF"/>
    <w:p w:rsidR="00B016AA" w:rsidRPr="00935F67" w:rsidRDefault="00280BFE" w:rsidP="00AE3AAE">
      <w:pPr>
        <w:pStyle w:val="ItemHead"/>
        <w:tabs>
          <w:tab w:val="left" w:pos="2746"/>
        </w:tabs>
      </w:pPr>
      <w:r>
        <w:t>6</w:t>
      </w:r>
      <w:r w:rsidR="004D189E">
        <w:t xml:space="preserve">  Subsection 10(2</w:t>
      </w:r>
      <w:r w:rsidR="00B016AA">
        <w:t>)</w:t>
      </w:r>
      <w:r w:rsidR="00AE3AAE">
        <w:tab/>
      </w:r>
    </w:p>
    <w:p w:rsidR="00B016AA" w:rsidRPr="00AF6F63" w:rsidRDefault="004D189E" w:rsidP="00B016AA">
      <w:pPr>
        <w:pStyle w:val="Item"/>
        <w:rPr>
          <w:sz w:val="24"/>
          <w:szCs w:val="24"/>
        </w:rPr>
      </w:pPr>
      <w:r>
        <w:rPr>
          <w:sz w:val="24"/>
          <w:szCs w:val="24"/>
        </w:rPr>
        <w:t>Omit “ideal weight for height (kg)”, substitute “ideal body weight</w:t>
      </w:r>
      <w:r w:rsidR="00B10A26">
        <w:rPr>
          <w:sz w:val="24"/>
          <w:szCs w:val="24"/>
        </w:rPr>
        <w:t xml:space="preserve"> (kg)</w:t>
      </w:r>
      <w:r>
        <w:rPr>
          <w:sz w:val="24"/>
          <w:szCs w:val="24"/>
        </w:rPr>
        <w:t>”.</w:t>
      </w:r>
    </w:p>
    <w:p w:rsidR="004D189E" w:rsidRDefault="004D189E" w:rsidP="00B016AA">
      <w:pPr>
        <w:pStyle w:val="paragraphsub"/>
        <w:rPr>
          <w:sz w:val="24"/>
          <w:szCs w:val="24"/>
          <w:lang w:eastAsia="en-US"/>
        </w:rPr>
      </w:pPr>
    </w:p>
    <w:p w:rsidR="004D189E" w:rsidRPr="00935F67" w:rsidRDefault="00280BFE" w:rsidP="004D189E">
      <w:pPr>
        <w:pStyle w:val="ItemHead"/>
      </w:pPr>
      <w:r>
        <w:t>7</w:t>
      </w:r>
      <w:r w:rsidR="004D189E">
        <w:t xml:space="preserve">  Subsection 10(3)</w:t>
      </w:r>
    </w:p>
    <w:p w:rsidR="004D189E" w:rsidRPr="00AF6F63" w:rsidRDefault="004D189E" w:rsidP="004D189E">
      <w:pPr>
        <w:pStyle w:val="Item"/>
        <w:rPr>
          <w:sz w:val="24"/>
          <w:szCs w:val="24"/>
        </w:rPr>
      </w:pPr>
      <w:r>
        <w:rPr>
          <w:sz w:val="24"/>
          <w:szCs w:val="24"/>
        </w:rPr>
        <w:t>Omit “ideal weight for height”, substitute “ideal body weight</w:t>
      </w:r>
      <w:r w:rsidR="00D6425C">
        <w:rPr>
          <w:sz w:val="24"/>
          <w:szCs w:val="24"/>
        </w:rPr>
        <w:t xml:space="preserve"> in kilograms</w:t>
      </w:r>
      <w:r>
        <w:rPr>
          <w:sz w:val="24"/>
          <w:szCs w:val="24"/>
        </w:rPr>
        <w:t>”.</w:t>
      </w:r>
    </w:p>
    <w:p w:rsidR="004D189E" w:rsidRPr="00AF6F63" w:rsidRDefault="004D189E" w:rsidP="00B016AA">
      <w:pPr>
        <w:pStyle w:val="paragraphsub"/>
        <w:rPr>
          <w:sz w:val="24"/>
          <w:szCs w:val="24"/>
        </w:rPr>
      </w:pPr>
    </w:p>
    <w:p w:rsidR="00C31681" w:rsidRPr="00935F67" w:rsidRDefault="00280BFE" w:rsidP="00C31681">
      <w:pPr>
        <w:pStyle w:val="ItemHead"/>
      </w:pPr>
      <w:r>
        <w:t>8</w:t>
      </w:r>
      <w:r w:rsidR="00C31681">
        <w:t xml:space="preserve">  Subsection 11(4)</w:t>
      </w:r>
    </w:p>
    <w:p w:rsidR="00C31681" w:rsidRPr="00AF6F63" w:rsidRDefault="004D189E" w:rsidP="00031DC3">
      <w:pPr>
        <w:pStyle w:val="Item"/>
        <w:rPr>
          <w:sz w:val="24"/>
          <w:szCs w:val="24"/>
        </w:rPr>
      </w:pPr>
      <w:r>
        <w:rPr>
          <w:sz w:val="24"/>
          <w:szCs w:val="24"/>
        </w:rPr>
        <w:t>Omit “ideal weight for height”</w:t>
      </w:r>
      <w:r w:rsidR="00031DC3" w:rsidRPr="00AF6F63">
        <w:rPr>
          <w:sz w:val="24"/>
          <w:szCs w:val="24"/>
        </w:rPr>
        <w:t>, substitute</w:t>
      </w:r>
      <w:r>
        <w:rPr>
          <w:sz w:val="24"/>
          <w:szCs w:val="24"/>
        </w:rPr>
        <w:t xml:space="preserve"> “ideal body weight</w:t>
      </w:r>
      <w:r w:rsidR="00D6425C">
        <w:rPr>
          <w:sz w:val="24"/>
          <w:szCs w:val="24"/>
        </w:rPr>
        <w:t xml:space="preserve"> in kilograms</w:t>
      </w:r>
      <w:r>
        <w:rPr>
          <w:sz w:val="24"/>
          <w:szCs w:val="24"/>
        </w:rPr>
        <w:t>”.</w:t>
      </w:r>
    </w:p>
    <w:p w:rsidR="00031DC3" w:rsidRPr="00031DC3" w:rsidRDefault="00031DC3" w:rsidP="00F63DAF"/>
    <w:p w:rsidR="00C31681" w:rsidRPr="00C31681" w:rsidRDefault="00C31681" w:rsidP="00C31681">
      <w:pPr>
        <w:pStyle w:val="A2S"/>
      </w:pPr>
    </w:p>
    <w:sectPr w:rsidR="00C31681" w:rsidRPr="00C31681" w:rsidSect="00CC4084">
      <w:footerReference w:type="default" r:id="rId13"/>
      <w:footerReference w:type="first" r:id="rId14"/>
      <w:pgSz w:w="11907" w:h="16839" w:code="9"/>
      <w:pgMar w:top="1616" w:right="1418" w:bottom="1616" w:left="1418" w:header="709" w:footer="45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9F" w:rsidRDefault="00987E9F">
      <w:r>
        <w:separator/>
      </w:r>
    </w:p>
  </w:endnote>
  <w:endnote w:type="continuationSeparator" w:id="0">
    <w:p w:rsidR="00987E9F" w:rsidRDefault="0098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1" w:rsidRDefault="00DF6B81">
    <w:pPr>
      <w:pStyle w:val="Footer"/>
    </w:pPr>
  </w:p>
  <w:tbl>
    <w:tblPr>
      <w:tblW w:w="8330" w:type="dxa"/>
      <w:tblBorders>
        <w:top w:val="single" w:sz="4" w:space="0" w:color="auto"/>
      </w:tblBorders>
      <w:tblLayout w:type="fixed"/>
      <w:tblLook w:val="01E0" w:firstRow="1" w:lastRow="1" w:firstColumn="1" w:lastColumn="1" w:noHBand="0" w:noVBand="0"/>
    </w:tblPr>
    <w:tblGrid>
      <w:gridCol w:w="675"/>
      <w:gridCol w:w="6629"/>
      <w:gridCol w:w="513"/>
      <w:gridCol w:w="513"/>
    </w:tblGrid>
    <w:tr w:rsidR="0060491F" w:rsidRPr="00FE1BEE" w:rsidTr="00660D11">
      <w:tc>
        <w:tcPr>
          <w:tcW w:w="675" w:type="dxa"/>
          <w:shd w:val="clear" w:color="auto" w:fill="auto"/>
        </w:tcPr>
        <w:p w:rsidR="0060491F" w:rsidRDefault="0060491F" w:rsidP="0060491F">
          <w:pPr>
            <w:spacing w:line="240" w:lineRule="exact"/>
            <w:jc w:val="center"/>
          </w:pPr>
        </w:p>
      </w:tc>
      <w:tc>
        <w:tcPr>
          <w:tcW w:w="6629" w:type="dxa"/>
          <w:shd w:val="clear" w:color="auto" w:fill="auto"/>
        </w:tcPr>
        <w:p w:rsidR="0060491F" w:rsidRDefault="0060491F" w:rsidP="0060491F">
          <w:pPr>
            <w:pStyle w:val="FooterCitation"/>
          </w:pPr>
          <w:r>
            <w:t xml:space="preserve">National Health </w:t>
          </w:r>
          <w:r w:rsidRPr="00CB0B6D">
            <w:t>(</w:t>
          </w:r>
          <w:r>
            <w:t>Growth Hormone Program</w:t>
          </w:r>
          <w:r w:rsidRPr="00CB0B6D">
            <w:t xml:space="preserve">) Special Arrangement </w:t>
          </w:r>
        </w:p>
        <w:p w:rsidR="0060491F" w:rsidRPr="004F5D6D" w:rsidRDefault="0060491F" w:rsidP="0060491F">
          <w:pPr>
            <w:pStyle w:val="FooterCitation"/>
          </w:pPr>
          <w:r>
            <w:t>Amendment Instrument 2017</w:t>
          </w:r>
          <w:r w:rsidRPr="00CB0B6D">
            <w:t xml:space="preserve"> </w:t>
          </w:r>
          <w:r w:rsidR="00E56B61">
            <w:t>(No. 2</w:t>
          </w:r>
          <w:r>
            <w:t>) (PB 91 of 2017)</w:t>
          </w:r>
        </w:p>
      </w:tc>
      <w:tc>
        <w:tcPr>
          <w:tcW w:w="513" w:type="dxa"/>
          <w:shd w:val="clear" w:color="auto" w:fill="auto"/>
        </w:tcPr>
        <w:p w:rsidR="0060491F" w:rsidRPr="00FE1BEE" w:rsidRDefault="0060491F" w:rsidP="0060491F">
          <w:pPr>
            <w:jc w:val="center"/>
            <w:rPr>
              <w:rFonts w:ascii="Arial" w:hAnsi="Arial" w:cs="Arial"/>
              <w:sz w:val="18"/>
              <w:szCs w:val="18"/>
            </w:rPr>
          </w:pPr>
          <w:r>
            <w:rPr>
              <w:rFonts w:ascii="Arial" w:hAnsi="Arial" w:cs="Arial"/>
              <w:sz w:val="18"/>
              <w:szCs w:val="18"/>
            </w:rPr>
            <w:t>2</w:t>
          </w:r>
        </w:p>
      </w:tc>
      <w:tc>
        <w:tcPr>
          <w:tcW w:w="513" w:type="dxa"/>
          <w:shd w:val="clear" w:color="auto" w:fill="auto"/>
        </w:tcPr>
        <w:p w:rsidR="0060491F" w:rsidRPr="00FE1BEE" w:rsidRDefault="0060491F" w:rsidP="0060491F">
          <w:pPr>
            <w:jc w:val="center"/>
            <w:rPr>
              <w:rFonts w:ascii="Arial" w:hAnsi="Arial" w:cs="Arial"/>
              <w:sz w:val="18"/>
              <w:szCs w:val="18"/>
            </w:rPr>
          </w:pPr>
        </w:p>
      </w:tc>
    </w:tr>
  </w:tbl>
  <w:p w:rsidR="00DF6B81" w:rsidRDefault="00DF6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38" w:type="dxa"/>
      <w:tblBorders>
        <w:top w:val="single" w:sz="4" w:space="0" w:color="auto"/>
      </w:tblBorders>
      <w:tblLayout w:type="fixed"/>
      <w:tblLook w:val="01E0" w:firstRow="1" w:lastRow="1" w:firstColumn="1" w:lastColumn="1" w:noHBand="0" w:noVBand="0"/>
    </w:tblPr>
    <w:tblGrid>
      <w:gridCol w:w="675"/>
      <w:gridCol w:w="6629"/>
      <w:gridCol w:w="1134"/>
    </w:tblGrid>
    <w:tr w:rsidR="00A42F11" w:rsidRPr="00FE1BEE" w:rsidTr="00DC6E5F">
      <w:tc>
        <w:tcPr>
          <w:tcW w:w="675" w:type="dxa"/>
          <w:shd w:val="clear" w:color="auto" w:fill="auto"/>
        </w:tcPr>
        <w:p w:rsidR="00A42F11" w:rsidRDefault="00A42F11" w:rsidP="00DC6E5F">
          <w:pPr>
            <w:spacing w:line="240" w:lineRule="exact"/>
            <w:jc w:val="center"/>
          </w:pPr>
        </w:p>
      </w:tc>
      <w:tc>
        <w:tcPr>
          <w:tcW w:w="6629" w:type="dxa"/>
          <w:shd w:val="clear" w:color="auto" w:fill="auto"/>
        </w:tcPr>
        <w:p w:rsidR="00A42F11" w:rsidRDefault="00A42F11" w:rsidP="00DC6E5F">
          <w:pPr>
            <w:pStyle w:val="FooterCitation"/>
          </w:pPr>
          <w:r>
            <w:t xml:space="preserve">National Health </w:t>
          </w:r>
          <w:r w:rsidRPr="00CB0B6D">
            <w:t>(</w:t>
          </w:r>
          <w:r>
            <w:t>Growth Hormone Program</w:t>
          </w:r>
          <w:r w:rsidRPr="00CB0B6D">
            <w:t xml:space="preserve">) Special Arrangement </w:t>
          </w:r>
        </w:p>
        <w:p w:rsidR="00A42F11" w:rsidRPr="004F5D6D" w:rsidRDefault="00A42F11" w:rsidP="00DC6E5F">
          <w:pPr>
            <w:pStyle w:val="FooterCitation"/>
          </w:pPr>
          <w:r>
            <w:t>Amendment Instrument 2017</w:t>
          </w:r>
          <w:r w:rsidRPr="00CB0B6D">
            <w:t xml:space="preserve"> </w:t>
          </w:r>
          <w:r w:rsidR="00E56B61">
            <w:t>(No. 2</w:t>
          </w:r>
          <w:r>
            <w:t>) (PB</w:t>
          </w:r>
          <w:r w:rsidR="0060491F">
            <w:t xml:space="preserve"> 91</w:t>
          </w:r>
          <w:r>
            <w:t xml:space="preserve"> of 2017)</w:t>
          </w:r>
        </w:p>
      </w:tc>
      <w:tc>
        <w:tcPr>
          <w:tcW w:w="1134" w:type="dxa"/>
          <w:shd w:val="clear" w:color="auto" w:fill="auto"/>
        </w:tcPr>
        <w:p w:rsidR="00A42F11" w:rsidRPr="00FE1BEE" w:rsidRDefault="002E0AD1" w:rsidP="00DC6E5F">
          <w:pPr>
            <w:jc w:val="right"/>
            <w:rPr>
              <w:rFonts w:ascii="Arial" w:hAnsi="Arial" w:cs="Arial"/>
              <w:sz w:val="18"/>
              <w:szCs w:val="18"/>
            </w:rPr>
          </w:pPr>
          <w:r>
            <w:rPr>
              <w:rFonts w:ascii="Arial" w:hAnsi="Arial" w:cs="Arial"/>
              <w:sz w:val="18"/>
              <w:szCs w:val="18"/>
            </w:rPr>
            <w:t>1</w:t>
          </w:r>
        </w:p>
      </w:tc>
    </w:tr>
  </w:tbl>
  <w:p w:rsidR="00A42F11" w:rsidRDefault="00A42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38" w:type="dxa"/>
      <w:tblBorders>
        <w:top w:val="single" w:sz="4" w:space="0" w:color="auto"/>
      </w:tblBorders>
      <w:tblLayout w:type="fixed"/>
      <w:tblLook w:val="01E0" w:firstRow="1" w:lastRow="1" w:firstColumn="1" w:lastColumn="1" w:noHBand="0" w:noVBand="0"/>
    </w:tblPr>
    <w:tblGrid>
      <w:gridCol w:w="675"/>
      <w:gridCol w:w="6629"/>
      <w:gridCol w:w="1134"/>
    </w:tblGrid>
    <w:tr w:rsidR="00A42F11" w:rsidRPr="00FE1BEE" w:rsidTr="00DC6E5F">
      <w:tc>
        <w:tcPr>
          <w:tcW w:w="675" w:type="dxa"/>
          <w:shd w:val="clear" w:color="auto" w:fill="auto"/>
        </w:tcPr>
        <w:p w:rsidR="00A42F11" w:rsidRDefault="00A42F11" w:rsidP="00DC6E5F">
          <w:pPr>
            <w:spacing w:line="240" w:lineRule="exact"/>
            <w:jc w:val="center"/>
          </w:pPr>
        </w:p>
      </w:tc>
      <w:tc>
        <w:tcPr>
          <w:tcW w:w="6629" w:type="dxa"/>
          <w:shd w:val="clear" w:color="auto" w:fill="auto"/>
        </w:tcPr>
        <w:p w:rsidR="00A42F11" w:rsidRDefault="00A42F11" w:rsidP="0055458B">
          <w:pPr>
            <w:pStyle w:val="FooterCitation"/>
            <w:suppressLineNumbers/>
          </w:pPr>
          <w:r>
            <w:t xml:space="preserve">National Health </w:t>
          </w:r>
          <w:r w:rsidRPr="00CB0B6D">
            <w:t>(</w:t>
          </w:r>
          <w:r>
            <w:t>Growth Hormone Program</w:t>
          </w:r>
          <w:r w:rsidRPr="00CB0B6D">
            <w:t xml:space="preserve">) Special Arrangement </w:t>
          </w:r>
        </w:p>
        <w:p w:rsidR="00A42F11" w:rsidRPr="004F5D6D" w:rsidRDefault="00A42F11" w:rsidP="0055458B">
          <w:pPr>
            <w:pStyle w:val="FooterCitation"/>
            <w:suppressLineNumbers/>
          </w:pPr>
          <w:r>
            <w:t>Amendment Instrument 2017</w:t>
          </w:r>
          <w:r w:rsidRPr="00CB0B6D">
            <w:t xml:space="preserve"> </w:t>
          </w:r>
          <w:r w:rsidR="00E56B61">
            <w:t>(No. 2</w:t>
          </w:r>
          <w:r>
            <w:t>) (PB</w:t>
          </w:r>
          <w:r w:rsidR="0060491F">
            <w:t xml:space="preserve"> 91</w:t>
          </w:r>
          <w:r>
            <w:t xml:space="preserve"> of 2017)</w:t>
          </w:r>
        </w:p>
      </w:tc>
      <w:tc>
        <w:tcPr>
          <w:tcW w:w="1134" w:type="dxa"/>
          <w:shd w:val="clear" w:color="auto" w:fill="auto"/>
        </w:tcPr>
        <w:p w:rsidR="00A42F11" w:rsidRPr="00FE1BEE" w:rsidRDefault="0055458B" w:rsidP="0055458B">
          <w:pPr>
            <w:suppressLineNumbers/>
            <w:jc w:val="right"/>
            <w:rPr>
              <w:rFonts w:ascii="Arial" w:hAnsi="Arial" w:cs="Arial"/>
              <w:sz w:val="18"/>
              <w:szCs w:val="18"/>
            </w:rPr>
          </w:pPr>
          <w:r>
            <w:rPr>
              <w:rFonts w:ascii="Arial" w:hAnsi="Arial" w:cs="Arial"/>
              <w:sz w:val="18"/>
              <w:szCs w:val="18"/>
            </w:rPr>
            <w:t>5</w:t>
          </w:r>
        </w:p>
      </w:tc>
    </w:tr>
  </w:tbl>
  <w:p w:rsidR="006A0472" w:rsidRPr="00D76C84" w:rsidRDefault="00DA718F" w:rsidP="00E9053B">
    <w:pPr>
      <w:pStyle w:val="Footer"/>
      <w:ind w:right="360"/>
      <w:jc w:val="left"/>
    </w:pP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38" w:type="dxa"/>
      <w:tblBorders>
        <w:top w:val="single" w:sz="4" w:space="0" w:color="auto"/>
      </w:tblBorders>
      <w:tblLayout w:type="fixed"/>
      <w:tblLook w:val="01E0" w:firstRow="1" w:lastRow="1" w:firstColumn="1" w:lastColumn="1" w:noHBand="0" w:noVBand="0"/>
    </w:tblPr>
    <w:tblGrid>
      <w:gridCol w:w="675"/>
      <w:gridCol w:w="6629"/>
      <w:gridCol w:w="1134"/>
    </w:tblGrid>
    <w:tr w:rsidR="00CC4084" w:rsidRPr="00FE1BEE" w:rsidTr="00DC6E5F">
      <w:tc>
        <w:tcPr>
          <w:tcW w:w="675" w:type="dxa"/>
          <w:shd w:val="clear" w:color="auto" w:fill="auto"/>
        </w:tcPr>
        <w:p w:rsidR="00CC4084" w:rsidRDefault="00CC4084" w:rsidP="00DC6E5F">
          <w:pPr>
            <w:spacing w:line="240" w:lineRule="exact"/>
            <w:jc w:val="center"/>
          </w:pPr>
        </w:p>
      </w:tc>
      <w:tc>
        <w:tcPr>
          <w:tcW w:w="6629" w:type="dxa"/>
          <w:shd w:val="clear" w:color="auto" w:fill="auto"/>
        </w:tcPr>
        <w:p w:rsidR="00CC4084" w:rsidRDefault="00CC4084" w:rsidP="00DC6E5F">
          <w:pPr>
            <w:pStyle w:val="FooterCitation"/>
          </w:pPr>
          <w:r>
            <w:t xml:space="preserve">National Health </w:t>
          </w:r>
          <w:r w:rsidRPr="00CB0B6D">
            <w:t>(</w:t>
          </w:r>
          <w:r>
            <w:t>Growth Hormone Program</w:t>
          </w:r>
          <w:r w:rsidRPr="00CB0B6D">
            <w:t xml:space="preserve">) Special Arrangement </w:t>
          </w:r>
        </w:p>
        <w:p w:rsidR="00CC4084" w:rsidRPr="004F5D6D" w:rsidRDefault="00CC4084" w:rsidP="00DC6E5F">
          <w:pPr>
            <w:pStyle w:val="FooterCitation"/>
          </w:pPr>
          <w:r>
            <w:t>Amendment Instrument 2017</w:t>
          </w:r>
          <w:r w:rsidRPr="00CB0B6D">
            <w:t xml:space="preserve"> </w:t>
          </w:r>
          <w:r w:rsidR="00E56B61">
            <w:t>(No. 2</w:t>
          </w:r>
          <w:r>
            <w:t>) (PB</w:t>
          </w:r>
          <w:r w:rsidR="0060491F">
            <w:t xml:space="preserve"> 91</w:t>
          </w:r>
          <w:r>
            <w:t xml:space="preserve"> of 2017)</w:t>
          </w:r>
        </w:p>
      </w:tc>
      <w:tc>
        <w:tcPr>
          <w:tcW w:w="1134" w:type="dxa"/>
          <w:shd w:val="clear" w:color="auto" w:fill="auto"/>
        </w:tcPr>
        <w:p w:rsidR="00CC4084" w:rsidRPr="00FE1BEE" w:rsidRDefault="00CC4084" w:rsidP="00DC6E5F">
          <w:pPr>
            <w:jc w:val="right"/>
            <w:rPr>
              <w:rFonts w:ascii="Arial" w:hAnsi="Arial" w:cs="Arial"/>
              <w:sz w:val="18"/>
              <w:szCs w:val="18"/>
            </w:rPr>
          </w:pPr>
          <w:r>
            <w:rPr>
              <w:rFonts w:ascii="Arial" w:hAnsi="Arial" w:cs="Arial"/>
              <w:sz w:val="18"/>
              <w:szCs w:val="18"/>
            </w:rPr>
            <w:t>4</w:t>
          </w:r>
        </w:p>
      </w:tc>
    </w:tr>
  </w:tbl>
  <w:p w:rsidR="00CC4084" w:rsidRDefault="00CC4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9F" w:rsidRDefault="00987E9F">
      <w:r>
        <w:separator/>
      </w:r>
    </w:p>
  </w:footnote>
  <w:footnote w:type="continuationSeparator" w:id="0">
    <w:p w:rsidR="00987E9F" w:rsidRDefault="0098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C0" w:rsidRDefault="00937DC0" w:rsidP="00937DC0">
    <w:pPr>
      <w:pBdr>
        <w:bottom w:val="single" w:sz="6" w:space="1" w:color="auto"/>
      </w:pBdr>
      <w:spacing w:after="120"/>
    </w:pPr>
  </w:p>
  <w:p w:rsidR="00937DC0" w:rsidRPr="00A961C4" w:rsidRDefault="00937DC0" w:rsidP="00937DC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8C470AC"/>
    <w:lvl w:ilvl="0">
      <w:start w:val="1"/>
      <w:numFmt w:val="bullet"/>
      <w:lvlText w:val=""/>
      <w:lvlJc w:val="left"/>
      <w:pPr>
        <w:tabs>
          <w:tab w:val="num" w:pos="1492"/>
        </w:tabs>
        <w:ind w:left="1492" w:hanging="360"/>
      </w:pPr>
      <w:rPr>
        <w:rFonts w:ascii="Symbol" w:hAnsi="Symbol" w:hint="default"/>
      </w:rPr>
    </w:lvl>
  </w:abstractNum>
  <w:abstractNum w:abstractNumId="1">
    <w:nsid w:val="007001C4"/>
    <w:multiLevelType w:val="hybridMultilevel"/>
    <w:tmpl w:val="6BE6B0F2"/>
    <w:lvl w:ilvl="0" w:tplc="09A0A152">
      <w:start w:val="2"/>
      <w:numFmt w:val="lowerLetter"/>
      <w:lvlText w:val="(%1)"/>
      <w:lvlJc w:val="left"/>
      <w:pPr>
        <w:tabs>
          <w:tab w:val="num" w:pos="1440"/>
        </w:tabs>
        <w:ind w:left="1440" w:hanging="720"/>
      </w:pPr>
      <w:rPr>
        <w:rFonts w:ascii="Arial" w:hAnsi="Arial" w:cs="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EE59D1"/>
    <w:multiLevelType w:val="hybridMultilevel"/>
    <w:tmpl w:val="3CFC04D8"/>
    <w:lvl w:ilvl="0" w:tplc="3EE4361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
    <w:nsid w:val="04696DF5"/>
    <w:multiLevelType w:val="hybridMultilevel"/>
    <w:tmpl w:val="55FACF70"/>
    <w:lvl w:ilvl="0" w:tplc="04090001">
      <w:start w:val="1"/>
      <w:numFmt w:val="bullet"/>
      <w:lvlText w:val=""/>
      <w:lvlJc w:val="left"/>
      <w:pPr>
        <w:tabs>
          <w:tab w:val="num" w:pos="600"/>
        </w:tabs>
        <w:ind w:left="600" w:hanging="360"/>
      </w:pPr>
      <w:rPr>
        <w:rFonts w:ascii="Symbol" w:hAnsi="Symbol"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904A7B"/>
    <w:multiLevelType w:val="multilevel"/>
    <w:tmpl w:val="9580C13A"/>
    <w:lvl w:ilvl="0">
      <w:start w:val="1"/>
      <w:numFmt w:val="decimal"/>
      <w:lvlText w:val="[%1]"/>
      <w:lvlJc w:val="left"/>
      <w:pPr>
        <w:tabs>
          <w:tab w:val="num" w:pos="-3"/>
        </w:tabs>
        <w:ind w:left="-59"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840"/>
        </w:tabs>
        <w:ind w:left="84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0ACD04F4"/>
    <w:multiLevelType w:val="multilevel"/>
    <w:tmpl w:val="E5CC8848"/>
    <w:lvl w:ilvl="0">
      <w:start w:val="1"/>
      <w:numFmt w:val="decimal"/>
      <w:lvlText w:val="[%1]"/>
      <w:lvlJc w:val="left"/>
      <w:pPr>
        <w:tabs>
          <w:tab w:val="num" w:pos="237"/>
        </w:tabs>
        <w:ind w:left="181"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840"/>
        </w:tabs>
        <w:ind w:left="84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84230A"/>
    <w:multiLevelType w:val="hybridMultilevel"/>
    <w:tmpl w:val="F3B652AA"/>
    <w:lvl w:ilvl="0" w:tplc="3EE43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E9F20B4"/>
    <w:multiLevelType w:val="hybridMultilevel"/>
    <w:tmpl w:val="BDC49270"/>
    <w:lvl w:ilvl="0" w:tplc="3EE4361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0DE5062"/>
    <w:multiLevelType w:val="multilevel"/>
    <w:tmpl w:val="FCBC58E6"/>
    <w:lvl w:ilvl="0">
      <w:start w:val="1"/>
      <w:numFmt w:val="decimal"/>
      <w:lvlText w:val="[%1]"/>
      <w:lvlJc w:val="left"/>
      <w:pPr>
        <w:tabs>
          <w:tab w:val="num" w:pos="-3"/>
        </w:tabs>
        <w:ind w:left="-59"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2E7CCF"/>
    <w:multiLevelType w:val="multilevel"/>
    <w:tmpl w:val="1E286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94373A"/>
    <w:multiLevelType w:val="hybridMultilevel"/>
    <w:tmpl w:val="AFAAB7AE"/>
    <w:lvl w:ilvl="0" w:tplc="3CD41492">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63220A4"/>
    <w:multiLevelType w:val="hybridMultilevel"/>
    <w:tmpl w:val="FCBC58E6"/>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8B6FD1"/>
    <w:multiLevelType w:val="hybridMultilevel"/>
    <w:tmpl w:val="8FC03DEA"/>
    <w:lvl w:ilvl="0" w:tplc="CEBA6B86">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nsid w:val="19440816"/>
    <w:multiLevelType w:val="hybridMultilevel"/>
    <w:tmpl w:val="72C8EDBA"/>
    <w:lvl w:ilvl="0" w:tplc="BFC21B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350554"/>
    <w:multiLevelType w:val="hybridMultilevel"/>
    <w:tmpl w:val="A868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23CD220E"/>
    <w:multiLevelType w:val="hybridMultilevel"/>
    <w:tmpl w:val="6DEC83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4F9271F"/>
    <w:multiLevelType w:val="hybridMultilevel"/>
    <w:tmpl w:val="BA20102A"/>
    <w:lvl w:ilvl="0" w:tplc="3EE4361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nsid w:val="252A05B9"/>
    <w:multiLevelType w:val="hybridMultilevel"/>
    <w:tmpl w:val="30104F60"/>
    <w:lvl w:ilvl="0" w:tplc="E708B1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0">
    <w:nsid w:val="292951AD"/>
    <w:multiLevelType w:val="hybridMultilevel"/>
    <w:tmpl w:val="A70A9BB2"/>
    <w:lvl w:ilvl="0" w:tplc="00540148">
      <w:start w:val="2"/>
      <w:numFmt w:val="lowerLetter"/>
      <w:lvlText w:val="(%1)"/>
      <w:lvlJc w:val="left"/>
      <w:pPr>
        <w:tabs>
          <w:tab w:val="num" w:pos="1444"/>
        </w:tabs>
        <w:ind w:left="1444" w:hanging="480"/>
      </w:pPr>
      <w:rPr>
        <w:rFonts w:ascii="Arial" w:hAnsi="Arial" w:cs="Arial" w:hint="default"/>
        <w:b/>
        <w:i w:val="0"/>
      </w:rPr>
    </w:lvl>
    <w:lvl w:ilvl="1" w:tplc="04090019" w:tentative="1">
      <w:start w:val="1"/>
      <w:numFmt w:val="lowerLetter"/>
      <w:lvlText w:val="%2."/>
      <w:lvlJc w:val="left"/>
      <w:pPr>
        <w:tabs>
          <w:tab w:val="num" w:pos="2044"/>
        </w:tabs>
        <w:ind w:left="2044" w:hanging="360"/>
      </w:pPr>
    </w:lvl>
    <w:lvl w:ilvl="2" w:tplc="0409001B" w:tentative="1">
      <w:start w:val="1"/>
      <w:numFmt w:val="lowerRoman"/>
      <w:lvlText w:val="%3."/>
      <w:lvlJc w:val="right"/>
      <w:pPr>
        <w:tabs>
          <w:tab w:val="num" w:pos="2764"/>
        </w:tabs>
        <w:ind w:left="2764" w:hanging="180"/>
      </w:pPr>
    </w:lvl>
    <w:lvl w:ilvl="3" w:tplc="0409000F" w:tentative="1">
      <w:start w:val="1"/>
      <w:numFmt w:val="decimal"/>
      <w:lvlText w:val="%4."/>
      <w:lvlJc w:val="left"/>
      <w:pPr>
        <w:tabs>
          <w:tab w:val="num" w:pos="3484"/>
        </w:tabs>
        <w:ind w:left="3484" w:hanging="360"/>
      </w:pPr>
    </w:lvl>
    <w:lvl w:ilvl="4" w:tplc="04090019" w:tentative="1">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21">
    <w:nsid w:val="2EF07BC7"/>
    <w:multiLevelType w:val="hybridMultilevel"/>
    <w:tmpl w:val="68446CFE"/>
    <w:lvl w:ilvl="0" w:tplc="A7481394">
      <w:start w:val="1"/>
      <w:numFmt w:val="decimal"/>
      <w:lvlText w:val="[%1]"/>
      <w:lvlJc w:val="left"/>
      <w:pPr>
        <w:tabs>
          <w:tab w:val="num" w:pos="-3"/>
        </w:tabs>
        <w:ind w:left="-59" w:firstLine="59"/>
      </w:pPr>
      <w:rPr>
        <w:rFonts w:ascii="Arial Bold" w:hAnsi="Arial Bold" w:cs="Times New Roman" w:hint="default"/>
        <w:i w:val="0"/>
        <w:color w:val="auto"/>
        <w:sz w:val="20"/>
      </w:rPr>
    </w:lvl>
    <w:lvl w:ilvl="1" w:tplc="04090019">
      <w:start w:val="1"/>
      <w:numFmt w:val="lowerLetter"/>
      <w:lvlText w:val="%2."/>
      <w:lvlJc w:val="left"/>
      <w:pPr>
        <w:tabs>
          <w:tab w:val="num" w:pos="1440"/>
        </w:tabs>
        <w:ind w:left="1440" w:hanging="360"/>
      </w:pPr>
    </w:lvl>
    <w:lvl w:ilvl="2" w:tplc="57F26BD8">
      <w:start w:val="1"/>
      <w:numFmt w:val="lowerLetter"/>
      <w:lvlText w:val="(%3)"/>
      <w:lvlJc w:val="left"/>
      <w:pPr>
        <w:tabs>
          <w:tab w:val="num" w:pos="840"/>
        </w:tabs>
        <w:ind w:left="840" w:hanging="480"/>
      </w:pPr>
      <w:rPr>
        <w:rFonts w:ascii="Times New Roman" w:hAnsi="Times New Roman" w:cs="Times New Roman"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5B1BA2"/>
    <w:multiLevelType w:val="hybridMultilevel"/>
    <w:tmpl w:val="DFAC746A"/>
    <w:lvl w:ilvl="0" w:tplc="C2DC1CC8">
      <w:start w:val="1"/>
      <w:numFmt w:val="decimal"/>
      <w:lvlText w:val="[%1]"/>
      <w:lvlJc w:val="left"/>
      <w:pPr>
        <w:tabs>
          <w:tab w:val="num" w:pos="237"/>
        </w:tabs>
        <w:ind w:left="181" w:firstLine="59"/>
      </w:pPr>
      <w:rPr>
        <w:rFonts w:cs="Times New Roman" w:hint="default"/>
      </w:rPr>
    </w:lvl>
    <w:lvl w:ilvl="1" w:tplc="8146FCA2">
      <w:start w:val="1"/>
      <w:numFmt w:val="lowerLetter"/>
      <w:lvlText w:val="(%2)"/>
      <w:lvlJc w:val="left"/>
      <w:pPr>
        <w:tabs>
          <w:tab w:val="num" w:pos="4320"/>
        </w:tabs>
        <w:ind w:left="4320" w:hanging="360"/>
      </w:pPr>
      <w:rPr>
        <w:rFonts w:cs="Times New Roman" w:hint="default"/>
      </w:rPr>
    </w:lvl>
    <w:lvl w:ilvl="2" w:tplc="0C09001B">
      <w:start w:val="1"/>
      <w:numFmt w:val="lowerRoman"/>
      <w:lvlText w:val="%3."/>
      <w:lvlJc w:val="right"/>
      <w:pPr>
        <w:tabs>
          <w:tab w:val="num" w:pos="5040"/>
        </w:tabs>
        <w:ind w:left="5040" w:hanging="180"/>
      </w:pPr>
      <w:rPr>
        <w:rFonts w:cs="Times New Roman"/>
      </w:rPr>
    </w:lvl>
    <w:lvl w:ilvl="3" w:tplc="0C09000F">
      <w:start w:val="1"/>
      <w:numFmt w:val="decimal"/>
      <w:lvlText w:val="%4."/>
      <w:lvlJc w:val="left"/>
      <w:pPr>
        <w:tabs>
          <w:tab w:val="num" w:pos="5760"/>
        </w:tabs>
        <w:ind w:left="5760" w:hanging="360"/>
      </w:pPr>
      <w:rPr>
        <w:rFonts w:cs="Times New Roman"/>
      </w:rPr>
    </w:lvl>
    <w:lvl w:ilvl="4" w:tplc="0C090019">
      <w:start w:val="1"/>
      <w:numFmt w:val="lowerLetter"/>
      <w:lvlText w:val="%5."/>
      <w:lvlJc w:val="left"/>
      <w:pPr>
        <w:tabs>
          <w:tab w:val="num" w:pos="6480"/>
        </w:tabs>
        <w:ind w:left="6480" w:hanging="360"/>
      </w:pPr>
      <w:rPr>
        <w:rFonts w:cs="Times New Roman"/>
      </w:rPr>
    </w:lvl>
    <w:lvl w:ilvl="5" w:tplc="0C09001B">
      <w:start w:val="1"/>
      <w:numFmt w:val="lowerRoman"/>
      <w:lvlText w:val="%6."/>
      <w:lvlJc w:val="right"/>
      <w:pPr>
        <w:tabs>
          <w:tab w:val="num" w:pos="7200"/>
        </w:tabs>
        <w:ind w:left="7200" w:hanging="180"/>
      </w:pPr>
      <w:rPr>
        <w:rFonts w:cs="Times New Roman"/>
      </w:rPr>
    </w:lvl>
    <w:lvl w:ilvl="6" w:tplc="0C09000F">
      <w:start w:val="1"/>
      <w:numFmt w:val="decimal"/>
      <w:lvlText w:val="%7."/>
      <w:lvlJc w:val="left"/>
      <w:pPr>
        <w:tabs>
          <w:tab w:val="num" w:pos="7920"/>
        </w:tabs>
        <w:ind w:left="7920" w:hanging="360"/>
      </w:pPr>
      <w:rPr>
        <w:rFonts w:cs="Times New Roman"/>
      </w:rPr>
    </w:lvl>
    <w:lvl w:ilvl="7" w:tplc="0C090019">
      <w:start w:val="1"/>
      <w:numFmt w:val="lowerLetter"/>
      <w:lvlText w:val="%8."/>
      <w:lvlJc w:val="left"/>
      <w:pPr>
        <w:tabs>
          <w:tab w:val="num" w:pos="8640"/>
        </w:tabs>
        <w:ind w:left="8640" w:hanging="360"/>
      </w:pPr>
      <w:rPr>
        <w:rFonts w:cs="Times New Roman"/>
      </w:rPr>
    </w:lvl>
    <w:lvl w:ilvl="8" w:tplc="0C09001B">
      <w:start w:val="1"/>
      <w:numFmt w:val="lowerRoman"/>
      <w:lvlText w:val="%9."/>
      <w:lvlJc w:val="right"/>
      <w:pPr>
        <w:tabs>
          <w:tab w:val="num" w:pos="9360"/>
        </w:tabs>
        <w:ind w:left="9360" w:hanging="180"/>
      </w:pPr>
      <w:rPr>
        <w:rFonts w:cs="Times New Roman"/>
      </w:rPr>
    </w:lvl>
  </w:abstractNum>
  <w:abstractNum w:abstractNumId="23">
    <w:nsid w:val="336E4BCC"/>
    <w:multiLevelType w:val="multilevel"/>
    <w:tmpl w:val="AD6C9FB0"/>
    <w:lvl w:ilvl="0">
      <w:start w:val="1"/>
      <w:numFmt w:val="decimal"/>
      <w:lvlText w:val="[%1]"/>
      <w:lvlJc w:val="left"/>
      <w:pPr>
        <w:tabs>
          <w:tab w:val="num" w:pos="237"/>
        </w:tabs>
        <w:ind w:left="181" w:firstLine="59"/>
      </w:pPr>
      <w:rPr>
        <w:rFonts w:ascii="Arial Bold" w:hAnsi="Arial Bold" w:cs="Times New Roman" w:hint="default"/>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600"/>
        </w:tabs>
        <w:ind w:left="60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57226D3"/>
    <w:multiLevelType w:val="hybridMultilevel"/>
    <w:tmpl w:val="ACBAD6DA"/>
    <w:lvl w:ilvl="0" w:tplc="EBB87A5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3C7B0B84"/>
    <w:multiLevelType w:val="hybridMultilevel"/>
    <w:tmpl w:val="AB4C2982"/>
    <w:lvl w:ilvl="0" w:tplc="3CD414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3E853FD6"/>
    <w:multiLevelType w:val="hybridMultilevel"/>
    <w:tmpl w:val="A13AC1C2"/>
    <w:lvl w:ilvl="0" w:tplc="9E4A12D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45243AA7"/>
    <w:multiLevelType w:val="hybridMultilevel"/>
    <w:tmpl w:val="15C81466"/>
    <w:lvl w:ilvl="0" w:tplc="20BC2E66">
      <w:start w:val="1"/>
      <w:numFmt w:val="decimal"/>
      <w:lvlText w:val="[%1]"/>
      <w:lvlJc w:val="left"/>
      <w:pPr>
        <w:tabs>
          <w:tab w:val="num" w:pos="237"/>
        </w:tabs>
        <w:ind w:left="181" w:firstLine="59"/>
      </w:pPr>
      <w:rPr>
        <w:rFonts w:ascii="Arial Bold" w:hAnsi="Arial Bold" w:cs="Times New Roman"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924088"/>
    <w:multiLevelType w:val="hybridMultilevel"/>
    <w:tmpl w:val="468E057C"/>
    <w:lvl w:ilvl="0" w:tplc="ABDCB1F2">
      <w:start w:val="2"/>
      <w:numFmt w:val="lowerLetter"/>
      <w:lvlText w:val="(%1)"/>
      <w:lvlJc w:val="left"/>
      <w:pPr>
        <w:tabs>
          <w:tab w:val="num" w:pos="1440"/>
        </w:tabs>
        <w:ind w:left="1440" w:hanging="720"/>
      </w:pPr>
      <w:rPr>
        <w:rFonts w:ascii="Arial" w:hAnsi="Arial" w:cs="Arial"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FED015E"/>
    <w:multiLevelType w:val="multilevel"/>
    <w:tmpl w:val="15C81466"/>
    <w:lvl w:ilvl="0">
      <w:start w:val="1"/>
      <w:numFmt w:val="decimal"/>
      <w:lvlText w:val="[%1]"/>
      <w:lvlJc w:val="left"/>
      <w:pPr>
        <w:tabs>
          <w:tab w:val="num" w:pos="237"/>
        </w:tabs>
        <w:ind w:left="181" w:firstLine="59"/>
      </w:pPr>
      <w:rPr>
        <w:rFonts w:ascii="Arial Bold" w:hAnsi="Arial Bold" w:cs="Times New Roman" w:hint="default"/>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1207BC6"/>
    <w:multiLevelType w:val="hybridMultilevel"/>
    <w:tmpl w:val="7D968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85D1E53"/>
    <w:multiLevelType w:val="hybridMultilevel"/>
    <w:tmpl w:val="1E286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9B3A56"/>
    <w:multiLevelType w:val="hybridMultilevel"/>
    <w:tmpl w:val="5C465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1F7F02"/>
    <w:multiLevelType w:val="hybridMultilevel"/>
    <w:tmpl w:val="8DC67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334C4F"/>
    <w:multiLevelType w:val="hybridMultilevel"/>
    <w:tmpl w:val="BB8090AE"/>
    <w:lvl w:ilvl="0" w:tplc="841212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E96458C"/>
    <w:multiLevelType w:val="hybridMultilevel"/>
    <w:tmpl w:val="B2CE04E0"/>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7">
    <w:nsid w:val="72C8333D"/>
    <w:multiLevelType w:val="hybridMultilevel"/>
    <w:tmpl w:val="E52691E8"/>
    <w:lvl w:ilvl="0" w:tplc="3EE4361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FA074DF"/>
    <w:multiLevelType w:val="hybridMultilevel"/>
    <w:tmpl w:val="6582992C"/>
    <w:lvl w:ilvl="0" w:tplc="57F26BD8">
      <w:start w:val="1"/>
      <w:numFmt w:val="lowerLetter"/>
      <w:lvlText w:val="(%1)"/>
      <w:lvlJc w:val="left"/>
      <w:pPr>
        <w:ind w:left="1684" w:hanging="360"/>
      </w:pPr>
      <w:rPr>
        <w:rFonts w:ascii="Times New Roman" w:hAnsi="Times New Roman" w:cs="Times New Roman" w:hint="default"/>
        <w:b w:val="0"/>
        <w:i w:val="0"/>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num w:numId="1">
    <w:abstractNumId w:val="5"/>
  </w:num>
  <w:num w:numId="2">
    <w:abstractNumId w:val="16"/>
  </w:num>
  <w:num w:numId="3">
    <w:abstractNumId w:val="25"/>
  </w:num>
  <w:num w:numId="4">
    <w:abstractNumId w:val="22"/>
  </w:num>
  <w:num w:numId="5">
    <w:abstractNumId w:val="21"/>
  </w:num>
  <w:num w:numId="6">
    <w:abstractNumId w:val="23"/>
  </w:num>
  <w:num w:numId="7">
    <w:abstractNumId w:val="20"/>
  </w:num>
  <w:num w:numId="8">
    <w:abstractNumId w:val="0"/>
  </w:num>
  <w:num w:numId="9">
    <w:abstractNumId w:val="29"/>
  </w:num>
  <w:num w:numId="10">
    <w:abstractNumId w:val="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31"/>
  </w:num>
  <w:num w:numId="15">
    <w:abstractNumId w:val="32"/>
  </w:num>
  <w:num w:numId="16">
    <w:abstractNumId w:val="10"/>
  </w:num>
  <w:num w:numId="17">
    <w:abstractNumId w:val="6"/>
  </w:num>
  <w:num w:numId="18">
    <w:abstractNumId w:val="28"/>
  </w:num>
  <w:num w:numId="19">
    <w:abstractNumId w:val="30"/>
  </w:num>
  <w:num w:numId="20">
    <w:abstractNumId w:val="35"/>
  </w:num>
  <w:num w:numId="21">
    <w:abstractNumId w:val="4"/>
  </w:num>
  <w:num w:numId="22">
    <w:abstractNumId w:val="12"/>
  </w:num>
  <w:num w:numId="23">
    <w:abstractNumId w:val="9"/>
  </w:num>
  <w:num w:numId="24">
    <w:abstractNumId w:val="14"/>
  </w:num>
  <w:num w:numId="25">
    <w:abstractNumId w:val="13"/>
  </w:num>
  <w:num w:numId="26">
    <w:abstractNumId w:val="18"/>
  </w:num>
  <w:num w:numId="27">
    <w:abstractNumId w:val="34"/>
  </w:num>
  <w:num w:numId="28">
    <w:abstractNumId w:val="8"/>
  </w:num>
  <w:num w:numId="29">
    <w:abstractNumId w:val="19"/>
  </w:num>
  <w:num w:numId="30">
    <w:abstractNumId w:val="37"/>
  </w:num>
  <w:num w:numId="31">
    <w:abstractNumId w:val="2"/>
  </w:num>
  <w:num w:numId="32">
    <w:abstractNumId w:val="7"/>
  </w:num>
  <w:num w:numId="33">
    <w:abstractNumId w:val="38"/>
  </w:num>
  <w:num w:numId="34">
    <w:abstractNumId w:val="26"/>
  </w:num>
  <w:num w:numId="35">
    <w:abstractNumId w:val="36"/>
  </w:num>
  <w:num w:numId="36">
    <w:abstractNumId w:val="24"/>
  </w:num>
  <w:num w:numId="37">
    <w:abstractNumId w:val="11"/>
  </w:num>
  <w:num w:numId="38">
    <w:abstractNumId w:val="27"/>
  </w:num>
  <w:num w:numId="39">
    <w:abstractNumId w:val="15"/>
  </w:num>
  <w:num w:numId="40">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A"/>
    <w:rsid w:val="00000CBF"/>
    <w:rsid w:val="0000235E"/>
    <w:rsid w:val="00002C60"/>
    <w:rsid w:val="00003B29"/>
    <w:rsid w:val="00004EAB"/>
    <w:rsid w:val="000056D8"/>
    <w:rsid w:val="00006109"/>
    <w:rsid w:val="000069CA"/>
    <w:rsid w:val="00006E31"/>
    <w:rsid w:val="00007016"/>
    <w:rsid w:val="0000749A"/>
    <w:rsid w:val="00010352"/>
    <w:rsid w:val="00010C4C"/>
    <w:rsid w:val="0001182D"/>
    <w:rsid w:val="0001191F"/>
    <w:rsid w:val="00011B2D"/>
    <w:rsid w:val="00011CA0"/>
    <w:rsid w:val="00012D96"/>
    <w:rsid w:val="000132D0"/>
    <w:rsid w:val="000135C3"/>
    <w:rsid w:val="00013B17"/>
    <w:rsid w:val="00013EE0"/>
    <w:rsid w:val="00014BED"/>
    <w:rsid w:val="00014EBE"/>
    <w:rsid w:val="00014FD8"/>
    <w:rsid w:val="00015A9B"/>
    <w:rsid w:val="00016815"/>
    <w:rsid w:val="00017A6B"/>
    <w:rsid w:val="0002231A"/>
    <w:rsid w:val="00022EDC"/>
    <w:rsid w:val="00023101"/>
    <w:rsid w:val="00023620"/>
    <w:rsid w:val="00023BA3"/>
    <w:rsid w:val="00024062"/>
    <w:rsid w:val="000256D2"/>
    <w:rsid w:val="00025EFF"/>
    <w:rsid w:val="00026F78"/>
    <w:rsid w:val="00027192"/>
    <w:rsid w:val="00027247"/>
    <w:rsid w:val="000272DB"/>
    <w:rsid w:val="00027BFA"/>
    <w:rsid w:val="00030F57"/>
    <w:rsid w:val="0003155C"/>
    <w:rsid w:val="00031DC3"/>
    <w:rsid w:val="00032079"/>
    <w:rsid w:val="00032DCD"/>
    <w:rsid w:val="000333DD"/>
    <w:rsid w:val="00033B8D"/>
    <w:rsid w:val="00034883"/>
    <w:rsid w:val="00034E90"/>
    <w:rsid w:val="00035D82"/>
    <w:rsid w:val="00036316"/>
    <w:rsid w:val="000364AF"/>
    <w:rsid w:val="000369EA"/>
    <w:rsid w:val="00036CEC"/>
    <w:rsid w:val="00037641"/>
    <w:rsid w:val="0004015E"/>
    <w:rsid w:val="00040173"/>
    <w:rsid w:val="00040421"/>
    <w:rsid w:val="00040957"/>
    <w:rsid w:val="00040D16"/>
    <w:rsid w:val="00041A42"/>
    <w:rsid w:val="00042578"/>
    <w:rsid w:val="00042756"/>
    <w:rsid w:val="00042AA1"/>
    <w:rsid w:val="00043509"/>
    <w:rsid w:val="00043598"/>
    <w:rsid w:val="000440A7"/>
    <w:rsid w:val="00044914"/>
    <w:rsid w:val="00044EC3"/>
    <w:rsid w:val="00044FB8"/>
    <w:rsid w:val="00045DE3"/>
    <w:rsid w:val="00046075"/>
    <w:rsid w:val="00047190"/>
    <w:rsid w:val="000473F0"/>
    <w:rsid w:val="00047DAF"/>
    <w:rsid w:val="00050239"/>
    <w:rsid w:val="000509C4"/>
    <w:rsid w:val="00051F38"/>
    <w:rsid w:val="000522C4"/>
    <w:rsid w:val="0005262C"/>
    <w:rsid w:val="00052843"/>
    <w:rsid w:val="00053DA3"/>
    <w:rsid w:val="00055A3B"/>
    <w:rsid w:val="0005647E"/>
    <w:rsid w:val="00057082"/>
    <w:rsid w:val="00060153"/>
    <w:rsid w:val="00060909"/>
    <w:rsid w:val="00061503"/>
    <w:rsid w:val="00061588"/>
    <w:rsid w:val="00062BEE"/>
    <w:rsid w:val="00062C49"/>
    <w:rsid w:val="00062C4D"/>
    <w:rsid w:val="00063EB7"/>
    <w:rsid w:val="0006470A"/>
    <w:rsid w:val="00064E13"/>
    <w:rsid w:val="00065DA1"/>
    <w:rsid w:val="0006618A"/>
    <w:rsid w:val="0006641E"/>
    <w:rsid w:val="0006717E"/>
    <w:rsid w:val="00067827"/>
    <w:rsid w:val="00070362"/>
    <w:rsid w:val="00070830"/>
    <w:rsid w:val="000715D2"/>
    <w:rsid w:val="00071999"/>
    <w:rsid w:val="00071C20"/>
    <w:rsid w:val="00071DDF"/>
    <w:rsid w:val="00072BF8"/>
    <w:rsid w:val="000730D3"/>
    <w:rsid w:val="000734B3"/>
    <w:rsid w:val="00073B88"/>
    <w:rsid w:val="00073E5C"/>
    <w:rsid w:val="000740E5"/>
    <w:rsid w:val="000749CE"/>
    <w:rsid w:val="00074B10"/>
    <w:rsid w:val="00074D75"/>
    <w:rsid w:val="00074E8E"/>
    <w:rsid w:val="0007544A"/>
    <w:rsid w:val="00075A47"/>
    <w:rsid w:val="00075BAC"/>
    <w:rsid w:val="00076EE0"/>
    <w:rsid w:val="00077C7B"/>
    <w:rsid w:val="000801FF"/>
    <w:rsid w:val="00080277"/>
    <w:rsid w:val="0008053D"/>
    <w:rsid w:val="000809E7"/>
    <w:rsid w:val="000811DA"/>
    <w:rsid w:val="000813E1"/>
    <w:rsid w:val="00081965"/>
    <w:rsid w:val="00081F93"/>
    <w:rsid w:val="00083430"/>
    <w:rsid w:val="0008442A"/>
    <w:rsid w:val="00085FB9"/>
    <w:rsid w:val="00086039"/>
    <w:rsid w:val="00086224"/>
    <w:rsid w:val="0008636E"/>
    <w:rsid w:val="000864DF"/>
    <w:rsid w:val="0008713F"/>
    <w:rsid w:val="000872C7"/>
    <w:rsid w:val="00087622"/>
    <w:rsid w:val="000879CC"/>
    <w:rsid w:val="00087AE4"/>
    <w:rsid w:val="00087F7A"/>
    <w:rsid w:val="00090264"/>
    <w:rsid w:val="00090952"/>
    <w:rsid w:val="00090C54"/>
    <w:rsid w:val="0009142E"/>
    <w:rsid w:val="000915A5"/>
    <w:rsid w:val="00091D53"/>
    <w:rsid w:val="00093D75"/>
    <w:rsid w:val="00095DD0"/>
    <w:rsid w:val="00096503"/>
    <w:rsid w:val="00096A2D"/>
    <w:rsid w:val="00096E4D"/>
    <w:rsid w:val="00096F02"/>
    <w:rsid w:val="00096FB3"/>
    <w:rsid w:val="0009705F"/>
    <w:rsid w:val="000A0306"/>
    <w:rsid w:val="000A0628"/>
    <w:rsid w:val="000A176E"/>
    <w:rsid w:val="000A1ECB"/>
    <w:rsid w:val="000A2B21"/>
    <w:rsid w:val="000A2EA2"/>
    <w:rsid w:val="000A3BB8"/>
    <w:rsid w:val="000A4758"/>
    <w:rsid w:val="000A482A"/>
    <w:rsid w:val="000A618A"/>
    <w:rsid w:val="000A6D31"/>
    <w:rsid w:val="000B0225"/>
    <w:rsid w:val="000B09A5"/>
    <w:rsid w:val="000B1238"/>
    <w:rsid w:val="000B173A"/>
    <w:rsid w:val="000B1829"/>
    <w:rsid w:val="000B1946"/>
    <w:rsid w:val="000B198A"/>
    <w:rsid w:val="000B2375"/>
    <w:rsid w:val="000B2845"/>
    <w:rsid w:val="000B3209"/>
    <w:rsid w:val="000B3ED1"/>
    <w:rsid w:val="000B4268"/>
    <w:rsid w:val="000B4482"/>
    <w:rsid w:val="000B4DE3"/>
    <w:rsid w:val="000B5934"/>
    <w:rsid w:val="000B5A3B"/>
    <w:rsid w:val="000B6DE6"/>
    <w:rsid w:val="000B71D0"/>
    <w:rsid w:val="000C0305"/>
    <w:rsid w:val="000C0492"/>
    <w:rsid w:val="000C0C4F"/>
    <w:rsid w:val="000C0ECB"/>
    <w:rsid w:val="000C2A8C"/>
    <w:rsid w:val="000C2C19"/>
    <w:rsid w:val="000C3458"/>
    <w:rsid w:val="000C4390"/>
    <w:rsid w:val="000C46F1"/>
    <w:rsid w:val="000C4E3A"/>
    <w:rsid w:val="000C51B1"/>
    <w:rsid w:val="000C54F0"/>
    <w:rsid w:val="000C66B9"/>
    <w:rsid w:val="000C6804"/>
    <w:rsid w:val="000C76AD"/>
    <w:rsid w:val="000C7E02"/>
    <w:rsid w:val="000C7F40"/>
    <w:rsid w:val="000C7FAB"/>
    <w:rsid w:val="000D0978"/>
    <w:rsid w:val="000D1A70"/>
    <w:rsid w:val="000D1D92"/>
    <w:rsid w:val="000D2334"/>
    <w:rsid w:val="000D2759"/>
    <w:rsid w:val="000D2A1D"/>
    <w:rsid w:val="000D353B"/>
    <w:rsid w:val="000D3C47"/>
    <w:rsid w:val="000D4B92"/>
    <w:rsid w:val="000D5EF3"/>
    <w:rsid w:val="000D60E8"/>
    <w:rsid w:val="000D63B9"/>
    <w:rsid w:val="000D665E"/>
    <w:rsid w:val="000D71B9"/>
    <w:rsid w:val="000D732B"/>
    <w:rsid w:val="000E0AEA"/>
    <w:rsid w:val="000E1B4B"/>
    <w:rsid w:val="000E20B4"/>
    <w:rsid w:val="000E26DC"/>
    <w:rsid w:val="000E29F4"/>
    <w:rsid w:val="000E2A61"/>
    <w:rsid w:val="000E2DD3"/>
    <w:rsid w:val="000E2EBE"/>
    <w:rsid w:val="000E32BB"/>
    <w:rsid w:val="000E453C"/>
    <w:rsid w:val="000E4F5A"/>
    <w:rsid w:val="000E5393"/>
    <w:rsid w:val="000E5569"/>
    <w:rsid w:val="000E568A"/>
    <w:rsid w:val="000E5EC7"/>
    <w:rsid w:val="000E6503"/>
    <w:rsid w:val="000E6CF2"/>
    <w:rsid w:val="000E7203"/>
    <w:rsid w:val="000E7A50"/>
    <w:rsid w:val="000E7D20"/>
    <w:rsid w:val="000F1B42"/>
    <w:rsid w:val="000F1F02"/>
    <w:rsid w:val="000F389F"/>
    <w:rsid w:val="000F3AFE"/>
    <w:rsid w:val="000F4401"/>
    <w:rsid w:val="000F7979"/>
    <w:rsid w:val="000F7AE0"/>
    <w:rsid w:val="000F7B57"/>
    <w:rsid w:val="00100988"/>
    <w:rsid w:val="00101092"/>
    <w:rsid w:val="001010BB"/>
    <w:rsid w:val="001015DE"/>
    <w:rsid w:val="0010274A"/>
    <w:rsid w:val="00102E1D"/>
    <w:rsid w:val="00103D02"/>
    <w:rsid w:val="00104335"/>
    <w:rsid w:val="001051C1"/>
    <w:rsid w:val="00105250"/>
    <w:rsid w:val="0010528B"/>
    <w:rsid w:val="00106517"/>
    <w:rsid w:val="00107222"/>
    <w:rsid w:val="00110335"/>
    <w:rsid w:val="00110DAE"/>
    <w:rsid w:val="0011186B"/>
    <w:rsid w:val="0011295D"/>
    <w:rsid w:val="00112C1B"/>
    <w:rsid w:val="00112CF4"/>
    <w:rsid w:val="001133D0"/>
    <w:rsid w:val="001135E9"/>
    <w:rsid w:val="00113611"/>
    <w:rsid w:val="00113631"/>
    <w:rsid w:val="00113AEE"/>
    <w:rsid w:val="00114B8D"/>
    <w:rsid w:val="001154DE"/>
    <w:rsid w:val="00115FF8"/>
    <w:rsid w:val="0011662E"/>
    <w:rsid w:val="00116A89"/>
    <w:rsid w:val="00117142"/>
    <w:rsid w:val="00117BDB"/>
    <w:rsid w:val="00117C40"/>
    <w:rsid w:val="00117E35"/>
    <w:rsid w:val="00120307"/>
    <w:rsid w:val="001211A7"/>
    <w:rsid w:val="001213B5"/>
    <w:rsid w:val="00121650"/>
    <w:rsid w:val="0012182C"/>
    <w:rsid w:val="00122B3C"/>
    <w:rsid w:val="00122FED"/>
    <w:rsid w:val="00123060"/>
    <w:rsid w:val="001239BC"/>
    <w:rsid w:val="00123CC1"/>
    <w:rsid w:val="001246EF"/>
    <w:rsid w:val="00124CDE"/>
    <w:rsid w:val="00125005"/>
    <w:rsid w:val="00125171"/>
    <w:rsid w:val="00125255"/>
    <w:rsid w:val="001255CB"/>
    <w:rsid w:val="00125D4F"/>
    <w:rsid w:val="001269E4"/>
    <w:rsid w:val="00126EC1"/>
    <w:rsid w:val="0012771B"/>
    <w:rsid w:val="00127B59"/>
    <w:rsid w:val="00127CF0"/>
    <w:rsid w:val="00127FF8"/>
    <w:rsid w:val="00131078"/>
    <w:rsid w:val="0013116C"/>
    <w:rsid w:val="0013179D"/>
    <w:rsid w:val="0013188F"/>
    <w:rsid w:val="00131A95"/>
    <w:rsid w:val="00131BBC"/>
    <w:rsid w:val="00131E96"/>
    <w:rsid w:val="001322CB"/>
    <w:rsid w:val="00132E5D"/>
    <w:rsid w:val="00132FA3"/>
    <w:rsid w:val="001335EA"/>
    <w:rsid w:val="00133892"/>
    <w:rsid w:val="00134597"/>
    <w:rsid w:val="001354EB"/>
    <w:rsid w:val="00135C7F"/>
    <w:rsid w:val="0013645A"/>
    <w:rsid w:val="00137556"/>
    <w:rsid w:val="00137EFD"/>
    <w:rsid w:val="00140303"/>
    <w:rsid w:val="00140F4F"/>
    <w:rsid w:val="0014114A"/>
    <w:rsid w:val="001413AF"/>
    <w:rsid w:val="001413CB"/>
    <w:rsid w:val="00142D7A"/>
    <w:rsid w:val="001461BD"/>
    <w:rsid w:val="001462F8"/>
    <w:rsid w:val="00146621"/>
    <w:rsid w:val="001467E1"/>
    <w:rsid w:val="001468B2"/>
    <w:rsid w:val="00147E01"/>
    <w:rsid w:val="00150BC2"/>
    <w:rsid w:val="00151338"/>
    <w:rsid w:val="00151A24"/>
    <w:rsid w:val="00151D73"/>
    <w:rsid w:val="00152397"/>
    <w:rsid w:val="001525CA"/>
    <w:rsid w:val="00153FDA"/>
    <w:rsid w:val="00154198"/>
    <w:rsid w:val="00154586"/>
    <w:rsid w:val="0015495C"/>
    <w:rsid w:val="001553D0"/>
    <w:rsid w:val="00155956"/>
    <w:rsid w:val="0015605E"/>
    <w:rsid w:val="00156F75"/>
    <w:rsid w:val="00157A3C"/>
    <w:rsid w:val="001614DD"/>
    <w:rsid w:val="00161CEF"/>
    <w:rsid w:val="00162A47"/>
    <w:rsid w:val="00163010"/>
    <w:rsid w:val="00164C1B"/>
    <w:rsid w:val="0016514F"/>
    <w:rsid w:val="00165464"/>
    <w:rsid w:val="00165B80"/>
    <w:rsid w:val="00165FCD"/>
    <w:rsid w:val="00166644"/>
    <w:rsid w:val="00167CF1"/>
    <w:rsid w:val="00170480"/>
    <w:rsid w:val="00170D02"/>
    <w:rsid w:val="00170FA4"/>
    <w:rsid w:val="0017126C"/>
    <w:rsid w:val="001715CB"/>
    <w:rsid w:val="001718A5"/>
    <w:rsid w:val="00172D08"/>
    <w:rsid w:val="00175C06"/>
    <w:rsid w:val="00176818"/>
    <w:rsid w:val="00176D35"/>
    <w:rsid w:val="00176E29"/>
    <w:rsid w:val="00177406"/>
    <w:rsid w:val="0018014B"/>
    <w:rsid w:val="00180B80"/>
    <w:rsid w:val="00181F4C"/>
    <w:rsid w:val="00182DBA"/>
    <w:rsid w:val="001843D0"/>
    <w:rsid w:val="00185273"/>
    <w:rsid w:val="001859EE"/>
    <w:rsid w:val="00185A50"/>
    <w:rsid w:val="001860A1"/>
    <w:rsid w:val="001867FC"/>
    <w:rsid w:val="00187166"/>
    <w:rsid w:val="00187443"/>
    <w:rsid w:val="00187AAB"/>
    <w:rsid w:val="00187D0A"/>
    <w:rsid w:val="001904E2"/>
    <w:rsid w:val="00190BBB"/>
    <w:rsid w:val="00191ECA"/>
    <w:rsid w:val="0019336D"/>
    <w:rsid w:val="00193F57"/>
    <w:rsid w:val="00195034"/>
    <w:rsid w:val="00195A83"/>
    <w:rsid w:val="00195D7D"/>
    <w:rsid w:val="001960EE"/>
    <w:rsid w:val="001967E6"/>
    <w:rsid w:val="00196C35"/>
    <w:rsid w:val="00196E6F"/>
    <w:rsid w:val="001970AD"/>
    <w:rsid w:val="00197170"/>
    <w:rsid w:val="001A0A27"/>
    <w:rsid w:val="001A0F3D"/>
    <w:rsid w:val="001A12E9"/>
    <w:rsid w:val="001A1549"/>
    <w:rsid w:val="001A15ED"/>
    <w:rsid w:val="001A1D03"/>
    <w:rsid w:val="001A1E67"/>
    <w:rsid w:val="001A280A"/>
    <w:rsid w:val="001A29F2"/>
    <w:rsid w:val="001A2D2B"/>
    <w:rsid w:val="001A340A"/>
    <w:rsid w:val="001A3792"/>
    <w:rsid w:val="001A3EC4"/>
    <w:rsid w:val="001A42AB"/>
    <w:rsid w:val="001A4A6B"/>
    <w:rsid w:val="001A54A8"/>
    <w:rsid w:val="001A6C41"/>
    <w:rsid w:val="001A6E08"/>
    <w:rsid w:val="001A6FEE"/>
    <w:rsid w:val="001A7F11"/>
    <w:rsid w:val="001B04AF"/>
    <w:rsid w:val="001B0835"/>
    <w:rsid w:val="001B09E4"/>
    <w:rsid w:val="001B15BC"/>
    <w:rsid w:val="001B2672"/>
    <w:rsid w:val="001B2BCC"/>
    <w:rsid w:val="001B2C23"/>
    <w:rsid w:val="001B3411"/>
    <w:rsid w:val="001B3FEA"/>
    <w:rsid w:val="001B4019"/>
    <w:rsid w:val="001B4E54"/>
    <w:rsid w:val="001B53BE"/>
    <w:rsid w:val="001B55CB"/>
    <w:rsid w:val="001B55CC"/>
    <w:rsid w:val="001B5F03"/>
    <w:rsid w:val="001B693D"/>
    <w:rsid w:val="001B6F15"/>
    <w:rsid w:val="001B7F83"/>
    <w:rsid w:val="001C074B"/>
    <w:rsid w:val="001C0E8A"/>
    <w:rsid w:val="001C1CF5"/>
    <w:rsid w:val="001C26AD"/>
    <w:rsid w:val="001C28F6"/>
    <w:rsid w:val="001C2D66"/>
    <w:rsid w:val="001C2D9C"/>
    <w:rsid w:val="001C4292"/>
    <w:rsid w:val="001C44C0"/>
    <w:rsid w:val="001C4B49"/>
    <w:rsid w:val="001C4BA3"/>
    <w:rsid w:val="001C5076"/>
    <w:rsid w:val="001C5229"/>
    <w:rsid w:val="001C57F4"/>
    <w:rsid w:val="001C6657"/>
    <w:rsid w:val="001C672D"/>
    <w:rsid w:val="001C6896"/>
    <w:rsid w:val="001C6C54"/>
    <w:rsid w:val="001C6E28"/>
    <w:rsid w:val="001C74A5"/>
    <w:rsid w:val="001C7A54"/>
    <w:rsid w:val="001C7FC4"/>
    <w:rsid w:val="001D017E"/>
    <w:rsid w:val="001D151F"/>
    <w:rsid w:val="001D17B6"/>
    <w:rsid w:val="001D1D54"/>
    <w:rsid w:val="001D3027"/>
    <w:rsid w:val="001D34A0"/>
    <w:rsid w:val="001D3939"/>
    <w:rsid w:val="001D3A94"/>
    <w:rsid w:val="001D3D09"/>
    <w:rsid w:val="001D55B4"/>
    <w:rsid w:val="001D5CA5"/>
    <w:rsid w:val="001D7089"/>
    <w:rsid w:val="001D71AE"/>
    <w:rsid w:val="001D79B5"/>
    <w:rsid w:val="001E08E4"/>
    <w:rsid w:val="001E0974"/>
    <w:rsid w:val="001E1FAE"/>
    <w:rsid w:val="001E3EAD"/>
    <w:rsid w:val="001E49AA"/>
    <w:rsid w:val="001E4B67"/>
    <w:rsid w:val="001E5661"/>
    <w:rsid w:val="001E702B"/>
    <w:rsid w:val="001E710F"/>
    <w:rsid w:val="001E79DC"/>
    <w:rsid w:val="001E7A64"/>
    <w:rsid w:val="001F04B8"/>
    <w:rsid w:val="001F181D"/>
    <w:rsid w:val="001F1D1D"/>
    <w:rsid w:val="001F1E8B"/>
    <w:rsid w:val="001F1F4B"/>
    <w:rsid w:val="001F2ABF"/>
    <w:rsid w:val="001F4A33"/>
    <w:rsid w:val="001F4F6B"/>
    <w:rsid w:val="001F51A2"/>
    <w:rsid w:val="001F587B"/>
    <w:rsid w:val="001F588D"/>
    <w:rsid w:val="001F671F"/>
    <w:rsid w:val="001F6811"/>
    <w:rsid w:val="001F6B78"/>
    <w:rsid w:val="001F73A8"/>
    <w:rsid w:val="001F748C"/>
    <w:rsid w:val="001F76CF"/>
    <w:rsid w:val="00200990"/>
    <w:rsid w:val="00201217"/>
    <w:rsid w:val="0020213B"/>
    <w:rsid w:val="002021F4"/>
    <w:rsid w:val="00202B18"/>
    <w:rsid w:val="00202BED"/>
    <w:rsid w:val="0020346B"/>
    <w:rsid w:val="002037BC"/>
    <w:rsid w:val="002037F8"/>
    <w:rsid w:val="002041AB"/>
    <w:rsid w:val="00204BA1"/>
    <w:rsid w:val="00206873"/>
    <w:rsid w:val="002068DD"/>
    <w:rsid w:val="00207328"/>
    <w:rsid w:val="002079C6"/>
    <w:rsid w:val="00207E66"/>
    <w:rsid w:val="0021008A"/>
    <w:rsid w:val="0021028E"/>
    <w:rsid w:val="00210579"/>
    <w:rsid w:val="00210F53"/>
    <w:rsid w:val="002119D2"/>
    <w:rsid w:val="00212B06"/>
    <w:rsid w:val="00213775"/>
    <w:rsid w:val="00214066"/>
    <w:rsid w:val="002145CB"/>
    <w:rsid w:val="00215189"/>
    <w:rsid w:val="00215504"/>
    <w:rsid w:val="00215990"/>
    <w:rsid w:val="00215EBF"/>
    <w:rsid w:val="00216236"/>
    <w:rsid w:val="002162A4"/>
    <w:rsid w:val="00216E07"/>
    <w:rsid w:val="0021767E"/>
    <w:rsid w:val="00217CAB"/>
    <w:rsid w:val="00217E16"/>
    <w:rsid w:val="00220775"/>
    <w:rsid w:val="002207DD"/>
    <w:rsid w:val="00220B63"/>
    <w:rsid w:val="00221053"/>
    <w:rsid w:val="00221165"/>
    <w:rsid w:val="00221303"/>
    <w:rsid w:val="00221DEC"/>
    <w:rsid w:val="002227DF"/>
    <w:rsid w:val="00222EF5"/>
    <w:rsid w:val="00223035"/>
    <w:rsid w:val="00224263"/>
    <w:rsid w:val="00224343"/>
    <w:rsid w:val="002246DE"/>
    <w:rsid w:val="0022483E"/>
    <w:rsid w:val="00225C39"/>
    <w:rsid w:val="00227C9A"/>
    <w:rsid w:val="00230112"/>
    <w:rsid w:val="00230CB9"/>
    <w:rsid w:val="00231125"/>
    <w:rsid w:val="0023145A"/>
    <w:rsid w:val="00231B49"/>
    <w:rsid w:val="0023234F"/>
    <w:rsid w:val="00232BF0"/>
    <w:rsid w:val="002332A1"/>
    <w:rsid w:val="0023347C"/>
    <w:rsid w:val="00233C8C"/>
    <w:rsid w:val="00233D97"/>
    <w:rsid w:val="00233EAB"/>
    <w:rsid w:val="0023459B"/>
    <w:rsid w:val="002347FC"/>
    <w:rsid w:val="0023579C"/>
    <w:rsid w:val="00235BF4"/>
    <w:rsid w:val="00235D38"/>
    <w:rsid w:val="0023654F"/>
    <w:rsid w:val="00236753"/>
    <w:rsid w:val="00236B4A"/>
    <w:rsid w:val="00236CBE"/>
    <w:rsid w:val="00236FA2"/>
    <w:rsid w:val="002372CD"/>
    <w:rsid w:val="00237329"/>
    <w:rsid w:val="00237730"/>
    <w:rsid w:val="002409FD"/>
    <w:rsid w:val="00240B91"/>
    <w:rsid w:val="0024198A"/>
    <w:rsid w:val="00241F24"/>
    <w:rsid w:val="0024205B"/>
    <w:rsid w:val="00242E58"/>
    <w:rsid w:val="00243851"/>
    <w:rsid w:val="00244025"/>
    <w:rsid w:val="002445ED"/>
    <w:rsid w:val="00244C7E"/>
    <w:rsid w:val="00244ED2"/>
    <w:rsid w:val="0024517E"/>
    <w:rsid w:val="002452F4"/>
    <w:rsid w:val="00245616"/>
    <w:rsid w:val="002466BC"/>
    <w:rsid w:val="00246742"/>
    <w:rsid w:val="00246DCB"/>
    <w:rsid w:val="00246DDF"/>
    <w:rsid w:val="00246F87"/>
    <w:rsid w:val="002502B9"/>
    <w:rsid w:val="00250816"/>
    <w:rsid w:val="002512C0"/>
    <w:rsid w:val="0025225D"/>
    <w:rsid w:val="00252C1E"/>
    <w:rsid w:val="00252EA7"/>
    <w:rsid w:val="002534DA"/>
    <w:rsid w:val="0025466A"/>
    <w:rsid w:val="0025585D"/>
    <w:rsid w:val="00255CC1"/>
    <w:rsid w:val="00255ED0"/>
    <w:rsid w:val="00255F8B"/>
    <w:rsid w:val="00255FE4"/>
    <w:rsid w:val="002561B8"/>
    <w:rsid w:val="00256725"/>
    <w:rsid w:val="00257119"/>
    <w:rsid w:val="00257418"/>
    <w:rsid w:val="0025753E"/>
    <w:rsid w:val="00257966"/>
    <w:rsid w:val="002602B4"/>
    <w:rsid w:val="00261188"/>
    <w:rsid w:val="002629BB"/>
    <w:rsid w:val="00263266"/>
    <w:rsid w:val="00263F5A"/>
    <w:rsid w:val="002645FC"/>
    <w:rsid w:val="00265FEF"/>
    <w:rsid w:val="0026600C"/>
    <w:rsid w:val="0026639A"/>
    <w:rsid w:val="00267E44"/>
    <w:rsid w:val="00272768"/>
    <w:rsid w:val="00273B08"/>
    <w:rsid w:val="00274125"/>
    <w:rsid w:val="002745FF"/>
    <w:rsid w:val="00274B31"/>
    <w:rsid w:val="0027532C"/>
    <w:rsid w:val="00276255"/>
    <w:rsid w:val="00276467"/>
    <w:rsid w:val="00276686"/>
    <w:rsid w:val="00276946"/>
    <w:rsid w:val="00276E00"/>
    <w:rsid w:val="002772A7"/>
    <w:rsid w:val="00277472"/>
    <w:rsid w:val="00277A32"/>
    <w:rsid w:val="002803F1"/>
    <w:rsid w:val="0028076A"/>
    <w:rsid w:val="00280BFE"/>
    <w:rsid w:val="00281713"/>
    <w:rsid w:val="002818A3"/>
    <w:rsid w:val="00281AE2"/>
    <w:rsid w:val="0028205D"/>
    <w:rsid w:val="00282877"/>
    <w:rsid w:val="002828C0"/>
    <w:rsid w:val="00282D61"/>
    <w:rsid w:val="002848E3"/>
    <w:rsid w:val="002855BA"/>
    <w:rsid w:val="002855E6"/>
    <w:rsid w:val="00286F61"/>
    <w:rsid w:val="00286FF6"/>
    <w:rsid w:val="002879BA"/>
    <w:rsid w:val="002906F8"/>
    <w:rsid w:val="00290B6B"/>
    <w:rsid w:val="00291868"/>
    <w:rsid w:val="00291918"/>
    <w:rsid w:val="00291A4D"/>
    <w:rsid w:val="00291C0D"/>
    <w:rsid w:val="00292385"/>
    <w:rsid w:val="00293632"/>
    <w:rsid w:val="0029374E"/>
    <w:rsid w:val="002946F6"/>
    <w:rsid w:val="00294C2E"/>
    <w:rsid w:val="002953AF"/>
    <w:rsid w:val="00296508"/>
    <w:rsid w:val="002969B1"/>
    <w:rsid w:val="00296A20"/>
    <w:rsid w:val="00296BF1"/>
    <w:rsid w:val="00296E78"/>
    <w:rsid w:val="00297BAE"/>
    <w:rsid w:val="00297D5C"/>
    <w:rsid w:val="002A0203"/>
    <w:rsid w:val="002A0A80"/>
    <w:rsid w:val="002A0B57"/>
    <w:rsid w:val="002A1914"/>
    <w:rsid w:val="002A1C49"/>
    <w:rsid w:val="002A21FE"/>
    <w:rsid w:val="002A3F7F"/>
    <w:rsid w:val="002A46B8"/>
    <w:rsid w:val="002A48FD"/>
    <w:rsid w:val="002A5B8D"/>
    <w:rsid w:val="002A67F4"/>
    <w:rsid w:val="002A68A6"/>
    <w:rsid w:val="002A7341"/>
    <w:rsid w:val="002A7745"/>
    <w:rsid w:val="002A7C60"/>
    <w:rsid w:val="002B0120"/>
    <w:rsid w:val="002B02B7"/>
    <w:rsid w:val="002B09F6"/>
    <w:rsid w:val="002B1186"/>
    <w:rsid w:val="002B1220"/>
    <w:rsid w:val="002B1BB5"/>
    <w:rsid w:val="002B2064"/>
    <w:rsid w:val="002B2324"/>
    <w:rsid w:val="002B3268"/>
    <w:rsid w:val="002B3BBE"/>
    <w:rsid w:val="002B43D1"/>
    <w:rsid w:val="002B5141"/>
    <w:rsid w:val="002B52EE"/>
    <w:rsid w:val="002B6FE5"/>
    <w:rsid w:val="002B7718"/>
    <w:rsid w:val="002B7727"/>
    <w:rsid w:val="002C1A3E"/>
    <w:rsid w:val="002C1CF4"/>
    <w:rsid w:val="002C21B4"/>
    <w:rsid w:val="002C288B"/>
    <w:rsid w:val="002C2DD4"/>
    <w:rsid w:val="002C361E"/>
    <w:rsid w:val="002C365B"/>
    <w:rsid w:val="002C3966"/>
    <w:rsid w:val="002C4E59"/>
    <w:rsid w:val="002C56DD"/>
    <w:rsid w:val="002C57BB"/>
    <w:rsid w:val="002C5F47"/>
    <w:rsid w:val="002C7FAF"/>
    <w:rsid w:val="002D0B72"/>
    <w:rsid w:val="002D0D2B"/>
    <w:rsid w:val="002D115F"/>
    <w:rsid w:val="002D1C2A"/>
    <w:rsid w:val="002D1E9D"/>
    <w:rsid w:val="002D26BA"/>
    <w:rsid w:val="002D2A38"/>
    <w:rsid w:val="002D2BAF"/>
    <w:rsid w:val="002D2E01"/>
    <w:rsid w:val="002D324C"/>
    <w:rsid w:val="002D398A"/>
    <w:rsid w:val="002D5430"/>
    <w:rsid w:val="002D5614"/>
    <w:rsid w:val="002D5DF0"/>
    <w:rsid w:val="002D67E4"/>
    <w:rsid w:val="002D6822"/>
    <w:rsid w:val="002D70D5"/>
    <w:rsid w:val="002E05E1"/>
    <w:rsid w:val="002E0AD1"/>
    <w:rsid w:val="002E0D31"/>
    <w:rsid w:val="002E0DEC"/>
    <w:rsid w:val="002E0F74"/>
    <w:rsid w:val="002E10F9"/>
    <w:rsid w:val="002E2055"/>
    <w:rsid w:val="002E2E9A"/>
    <w:rsid w:val="002E392C"/>
    <w:rsid w:val="002E3988"/>
    <w:rsid w:val="002E4070"/>
    <w:rsid w:val="002E4149"/>
    <w:rsid w:val="002E4302"/>
    <w:rsid w:val="002E5F79"/>
    <w:rsid w:val="002E6570"/>
    <w:rsid w:val="002E65BA"/>
    <w:rsid w:val="002E681F"/>
    <w:rsid w:val="002E6EB0"/>
    <w:rsid w:val="002E715B"/>
    <w:rsid w:val="002E790F"/>
    <w:rsid w:val="002F029A"/>
    <w:rsid w:val="002F0D5F"/>
    <w:rsid w:val="002F11D5"/>
    <w:rsid w:val="002F1E1A"/>
    <w:rsid w:val="002F2BA9"/>
    <w:rsid w:val="002F3A71"/>
    <w:rsid w:val="002F4563"/>
    <w:rsid w:val="002F491F"/>
    <w:rsid w:val="002F5303"/>
    <w:rsid w:val="002F5BF0"/>
    <w:rsid w:val="002F6A6D"/>
    <w:rsid w:val="003001A3"/>
    <w:rsid w:val="0030105A"/>
    <w:rsid w:val="003017A1"/>
    <w:rsid w:val="0030213A"/>
    <w:rsid w:val="00302314"/>
    <w:rsid w:val="00303688"/>
    <w:rsid w:val="0030395C"/>
    <w:rsid w:val="00304017"/>
    <w:rsid w:val="003040AA"/>
    <w:rsid w:val="00304984"/>
    <w:rsid w:val="00304EA2"/>
    <w:rsid w:val="0030542B"/>
    <w:rsid w:val="00306033"/>
    <w:rsid w:val="00307BDE"/>
    <w:rsid w:val="00307F52"/>
    <w:rsid w:val="003100DD"/>
    <w:rsid w:val="0031057F"/>
    <w:rsid w:val="00310BF5"/>
    <w:rsid w:val="00310D37"/>
    <w:rsid w:val="0031209B"/>
    <w:rsid w:val="00313070"/>
    <w:rsid w:val="0031336D"/>
    <w:rsid w:val="0031399C"/>
    <w:rsid w:val="00313CCD"/>
    <w:rsid w:val="003143B1"/>
    <w:rsid w:val="003143C1"/>
    <w:rsid w:val="0031479A"/>
    <w:rsid w:val="00314D73"/>
    <w:rsid w:val="003150C2"/>
    <w:rsid w:val="003160E3"/>
    <w:rsid w:val="003163CB"/>
    <w:rsid w:val="00316C63"/>
    <w:rsid w:val="00317060"/>
    <w:rsid w:val="003171B6"/>
    <w:rsid w:val="00317C88"/>
    <w:rsid w:val="00317F44"/>
    <w:rsid w:val="003210AA"/>
    <w:rsid w:val="00321650"/>
    <w:rsid w:val="00321B4F"/>
    <w:rsid w:val="00321DDD"/>
    <w:rsid w:val="003226EE"/>
    <w:rsid w:val="003228B4"/>
    <w:rsid w:val="00322E9A"/>
    <w:rsid w:val="0032309C"/>
    <w:rsid w:val="003230D6"/>
    <w:rsid w:val="00323210"/>
    <w:rsid w:val="00324582"/>
    <w:rsid w:val="00324A41"/>
    <w:rsid w:val="00324EBD"/>
    <w:rsid w:val="003266DF"/>
    <w:rsid w:val="00326745"/>
    <w:rsid w:val="0032688C"/>
    <w:rsid w:val="0032725C"/>
    <w:rsid w:val="0032799C"/>
    <w:rsid w:val="00327E14"/>
    <w:rsid w:val="00330041"/>
    <w:rsid w:val="003300B6"/>
    <w:rsid w:val="00330B7C"/>
    <w:rsid w:val="0033161B"/>
    <w:rsid w:val="00331E0C"/>
    <w:rsid w:val="00332F5F"/>
    <w:rsid w:val="00332F78"/>
    <w:rsid w:val="0033300F"/>
    <w:rsid w:val="00333265"/>
    <w:rsid w:val="0033479D"/>
    <w:rsid w:val="00334A78"/>
    <w:rsid w:val="00334B77"/>
    <w:rsid w:val="0033534D"/>
    <w:rsid w:val="00335901"/>
    <w:rsid w:val="003367D3"/>
    <w:rsid w:val="00336A6D"/>
    <w:rsid w:val="00336D2B"/>
    <w:rsid w:val="003377C8"/>
    <w:rsid w:val="00337C5B"/>
    <w:rsid w:val="00337DD2"/>
    <w:rsid w:val="00337FD6"/>
    <w:rsid w:val="003402F3"/>
    <w:rsid w:val="00340B33"/>
    <w:rsid w:val="00340F56"/>
    <w:rsid w:val="003419DB"/>
    <w:rsid w:val="003422A2"/>
    <w:rsid w:val="00342801"/>
    <w:rsid w:val="00342F1A"/>
    <w:rsid w:val="003431FE"/>
    <w:rsid w:val="00343270"/>
    <w:rsid w:val="00343A1C"/>
    <w:rsid w:val="00344E8C"/>
    <w:rsid w:val="00344EAA"/>
    <w:rsid w:val="003453EB"/>
    <w:rsid w:val="0034662F"/>
    <w:rsid w:val="00346F28"/>
    <w:rsid w:val="00347F9F"/>
    <w:rsid w:val="00350580"/>
    <w:rsid w:val="00350699"/>
    <w:rsid w:val="003506E8"/>
    <w:rsid w:val="00350723"/>
    <w:rsid w:val="00350735"/>
    <w:rsid w:val="00350D95"/>
    <w:rsid w:val="00350FEB"/>
    <w:rsid w:val="00351AB3"/>
    <w:rsid w:val="00351D6C"/>
    <w:rsid w:val="003529D9"/>
    <w:rsid w:val="00353F7D"/>
    <w:rsid w:val="00354C9E"/>
    <w:rsid w:val="00354D1F"/>
    <w:rsid w:val="00356514"/>
    <w:rsid w:val="003566F1"/>
    <w:rsid w:val="00356837"/>
    <w:rsid w:val="00356CC3"/>
    <w:rsid w:val="00356E4D"/>
    <w:rsid w:val="00357387"/>
    <w:rsid w:val="003602A5"/>
    <w:rsid w:val="00360ECD"/>
    <w:rsid w:val="00362B46"/>
    <w:rsid w:val="003634B7"/>
    <w:rsid w:val="00363FAC"/>
    <w:rsid w:val="0036431F"/>
    <w:rsid w:val="0036438F"/>
    <w:rsid w:val="0036463C"/>
    <w:rsid w:val="003653E9"/>
    <w:rsid w:val="00365D18"/>
    <w:rsid w:val="00367923"/>
    <w:rsid w:val="00367A72"/>
    <w:rsid w:val="00371530"/>
    <w:rsid w:val="00371C19"/>
    <w:rsid w:val="00373245"/>
    <w:rsid w:val="00373388"/>
    <w:rsid w:val="0037361B"/>
    <w:rsid w:val="003762AF"/>
    <w:rsid w:val="00377D56"/>
    <w:rsid w:val="00377ECE"/>
    <w:rsid w:val="003808AF"/>
    <w:rsid w:val="0038116A"/>
    <w:rsid w:val="0038185C"/>
    <w:rsid w:val="00381F6B"/>
    <w:rsid w:val="00384BA0"/>
    <w:rsid w:val="00384C33"/>
    <w:rsid w:val="00384E6D"/>
    <w:rsid w:val="00384F95"/>
    <w:rsid w:val="003854C7"/>
    <w:rsid w:val="00385E1B"/>
    <w:rsid w:val="00386012"/>
    <w:rsid w:val="003861DD"/>
    <w:rsid w:val="00386ABD"/>
    <w:rsid w:val="00386AE5"/>
    <w:rsid w:val="00386C6A"/>
    <w:rsid w:val="0038716C"/>
    <w:rsid w:val="0038743E"/>
    <w:rsid w:val="00387794"/>
    <w:rsid w:val="003900F1"/>
    <w:rsid w:val="00390514"/>
    <w:rsid w:val="003905A3"/>
    <w:rsid w:val="003907DC"/>
    <w:rsid w:val="00390814"/>
    <w:rsid w:val="00390E96"/>
    <w:rsid w:val="0039178B"/>
    <w:rsid w:val="00392118"/>
    <w:rsid w:val="0039289F"/>
    <w:rsid w:val="00392AA5"/>
    <w:rsid w:val="00392D05"/>
    <w:rsid w:val="00394D65"/>
    <w:rsid w:val="00394F53"/>
    <w:rsid w:val="00395124"/>
    <w:rsid w:val="00395CAE"/>
    <w:rsid w:val="00395F56"/>
    <w:rsid w:val="00395F5A"/>
    <w:rsid w:val="003961C2"/>
    <w:rsid w:val="00397339"/>
    <w:rsid w:val="003979EC"/>
    <w:rsid w:val="003A00D3"/>
    <w:rsid w:val="003A06AD"/>
    <w:rsid w:val="003A0F92"/>
    <w:rsid w:val="003A11AC"/>
    <w:rsid w:val="003A1820"/>
    <w:rsid w:val="003A2907"/>
    <w:rsid w:val="003A391C"/>
    <w:rsid w:val="003A433F"/>
    <w:rsid w:val="003A436B"/>
    <w:rsid w:val="003A510B"/>
    <w:rsid w:val="003A570E"/>
    <w:rsid w:val="003A5752"/>
    <w:rsid w:val="003A6313"/>
    <w:rsid w:val="003A6544"/>
    <w:rsid w:val="003A6EFA"/>
    <w:rsid w:val="003A77A5"/>
    <w:rsid w:val="003A79B9"/>
    <w:rsid w:val="003B04EA"/>
    <w:rsid w:val="003B0E5E"/>
    <w:rsid w:val="003B13BD"/>
    <w:rsid w:val="003B227F"/>
    <w:rsid w:val="003B24E4"/>
    <w:rsid w:val="003B2610"/>
    <w:rsid w:val="003B2A69"/>
    <w:rsid w:val="003B31C7"/>
    <w:rsid w:val="003B3780"/>
    <w:rsid w:val="003B3921"/>
    <w:rsid w:val="003B54FE"/>
    <w:rsid w:val="003B5968"/>
    <w:rsid w:val="003B63B6"/>
    <w:rsid w:val="003B7628"/>
    <w:rsid w:val="003B7900"/>
    <w:rsid w:val="003C039A"/>
    <w:rsid w:val="003C1718"/>
    <w:rsid w:val="003C1B76"/>
    <w:rsid w:val="003C1C4B"/>
    <w:rsid w:val="003C2158"/>
    <w:rsid w:val="003C3BB0"/>
    <w:rsid w:val="003C42DD"/>
    <w:rsid w:val="003C448B"/>
    <w:rsid w:val="003C476E"/>
    <w:rsid w:val="003C486E"/>
    <w:rsid w:val="003C4B1E"/>
    <w:rsid w:val="003C590C"/>
    <w:rsid w:val="003C5D12"/>
    <w:rsid w:val="003C68B8"/>
    <w:rsid w:val="003C696C"/>
    <w:rsid w:val="003C7ECA"/>
    <w:rsid w:val="003C7F55"/>
    <w:rsid w:val="003D0AFC"/>
    <w:rsid w:val="003D0B72"/>
    <w:rsid w:val="003D0EFD"/>
    <w:rsid w:val="003D16F1"/>
    <w:rsid w:val="003D1E8A"/>
    <w:rsid w:val="003D1E9A"/>
    <w:rsid w:val="003D34B3"/>
    <w:rsid w:val="003D38C0"/>
    <w:rsid w:val="003D3A5D"/>
    <w:rsid w:val="003D3BBA"/>
    <w:rsid w:val="003D3C11"/>
    <w:rsid w:val="003D47EC"/>
    <w:rsid w:val="003D47F7"/>
    <w:rsid w:val="003D48E2"/>
    <w:rsid w:val="003D5441"/>
    <w:rsid w:val="003D591D"/>
    <w:rsid w:val="003D66D9"/>
    <w:rsid w:val="003D687C"/>
    <w:rsid w:val="003D70E5"/>
    <w:rsid w:val="003D74CF"/>
    <w:rsid w:val="003E012D"/>
    <w:rsid w:val="003E0225"/>
    <w:rsid w:val="003E0283"/>
    <w:rsid w:val="003E0E00"/>
    <w:rsid w:val="003E150C"/>
    <w:rsid w:val="003E160D"/>
    <w:rsid w:val="003E2220"/>
    <w:rsid w:val="003E2507"/>
    <w:rsid w:val="003E2582"/>
    <w:rsid w:val="003E2F6E"/>
    <w:rsid w:val="003E4070"/>
    <w:rsid w:val="003E50FE"/>
    <w:rsid w:val="003E52AF"/>
    <w:rsid w:val="003E5491"/>
    <w:rsid w:val="003E554B"/>
    <w:rsid w:val="003E7199"/>
    <w:rsid w:val="003E74D5"/>
    <w:rsid w:val="003F033E"/>
    <w:rsid w:val="003F08C7"/>
    <w:rsid w:val="003F0F76"/>
    <w:rsid w:val="003F1FDC"/>
    <w:rsid w:val="003F26A8"/>
    <w:rsid w:val="003F2DBC"/>
    <w:rsid w:val="003F45DA"/>
    <w:rsid w:val="003F5079"/>
    <w:rsid w:val="003F54D3"/>
    <w:rsid w:val="003F55C6"/>
    <w:rsid w:val="003F5837"/>
    <w:rsid w:val="003F5C0D"/>
    <w:rsid w:val="003F5F4D"/>
    <w:rsid w:val="003F6227"/>
    <w:rsid w:val="003F6629"/>
    <w:rsid w:val="003F73D5"/>
    <w:rsid w:val="003F7587"/>
    <w:rsid w:val="003F77DB"/>
    <w:rsid w:val="003F7910"/>
    <w:rsid w:val="0040079F"/>
    <w:rsid w:val="00400B8E"/>
    <w:rsid w:val="00401B35"/>
    <w:rsid w:val="004029D8"/>
    <w:rsid w:val="00402D8F"/>
    <w:rsid w:val="00402EA7"/>
    <w:rsid w:val="0040324E"/>
    <w:rsid w:val="004039F0"/>
    <w:rsid w:val="00403A10"/>
    <w:rsid w:val="00404B6B"/>
    <w:rsid w:val="00404C02"/>
    <w:rsid w:val="00404F0E"/>
    <w:rsid w:val="00405369"/>
    <w:rsid w:val="00405BCC"/>
    <w:rsid w:val="00410742"/>
    <w:rsid w:val="00410E38"/>
    <w:rsid w:val="00411860"/>
    <w:rsid w:val="00411EF6"/>
    <w:rsid w:val="00412E2B"/>
    <w:rsid w:val="0041352F"/>
    <w:rsid w:val="00413CB7"/>
    <w:rsid w:val="004144D0"/>
    <w:rsid w:val="004145B6"/>
    <w:rsid w:val="00414BFE"/>
    <w:rsid w:val="00414CFE"/>
    <w:rsid w:val="00414F5E"/>
    <w:rsid w:val="0041556A"/>
    <w:rsid w:val="00416854"/>
    <w:rsid w:val="00416863"/>
    <w:rsid w:val="004171C3"/>
    <w:rsid w:val="004200E4"/>
    <w:rsid w:val="00420241"/>
    <w:rsid w:val="004204BD"/>
    <w:rsid w:val="00420A42"/>
    <w:rsid w:val="00423541"/>
    <w:rsid w:val="00423E81"/>
    <w:rsid w:val="004247C3"/>
    <w:rsid w:val="00425777"/>
    <w:rsid w:val="00425B65"/>
    <w:rsid w:val="004264CD"/>
    <w:rsid w:val="00426690"/>
    <w:rsid w:val="00426D4E"/>
    <w:rsid w:val="00426E2A"/>
    <w:rsid w:val="00427229"/>
    <w:rsid w:val="0042741D"/>
    <w:rsid w:val="00427955"/>
    <w:rsid w:val="004302EE"/>
    <w:rsid w:val="004308BB"/>
    <w:rsid w:val="00430DDB"/>
    <w:rsid w:val="00430EA3"/>
    <w:rsid w:val="004315AD"/>
    <w:rsid w:val="00431713"/>
    <w:rsid w:val="004321EE"/>
    <w:rsid w:val="00432883"/>
    <w:rsid w:val="004329F7"/>
    <w:rsid w:val="00432F1A"/>
    <w:rsid w:val="004334F8"/>
    <w:rsid w:val="00433ECA"/>
    <w:rsid w:val="00434BB6"/>
    <w:rsid w:val="00434EE8"/>
    <w:rsid w:val="004358B5"/>
    <w:rsid w:val="004359F3"/>
    <w:rsid w:val="004363FC"/>
    <w:rsid w:val="0043676A"/>
    <w:rsid w:val="00437514"/>
    <w:rsid w:val="00441B1B"/>
    <w:rsid w:val="00442321"/>
    <w:rsid w:val="00442409"/>
    <w:rsid w:val="004425C4"/>
    <w:rsid w:val="00442BE3"/>
    <w:rsid w:val="00443CBD"/>
    <w:rsid w:val="004442BA"/>
    <w:rsid w:val="00444962"/>
    <w:rsid w:val="00444B98"/>
    <w:rsid w:val="00444BD6"/>
    <w:rsid w:val="00444C13"/>
    <w:rsid w:val="00444DA8"/>
    <w:rsid w:val="00444E8A"/>
    <w:rsid w:val="004450C2"/>
    <w:rsid w:val="004451E3"/>
    <w:rsid w:val="0044570A"/>
    <w:rsid w:val="00445735"/>
    <w:rsid w:val="00445B10"/>
    <w:rsid w:val="00445D19"/>
    <w:rsid w:val="004463E1"/>
    <w:rsid w:val="004469FC"/>
    <w:rsid w:val="00446A6B"/>
    <w:rsid w:val="00447385"/>
    <w:rsid w:val="00447817"/>
    <w:rsid w:val="0045047B"/>
    <w:rsid w:val="00450D22"/>
    <w:rsid w:val="00451491"/>
    <w:rsid w:val="00451C76"/>
    <w:rsid w:val="00452494"/>
    <w:rsid w:val="00452875"/>
    <w:rsid w:val="004533EE"/>
    <w:rsid w:val="00453530"/>
    <w:rsid w:val="00453FB9"/>
    <w:rsid w:val="004542D0"/>
    <w:rsid w:val="00455AA3"/>
    <w:rsid w:val="00455B36"/>
    <w:rsid w:val="00455B90"/>
    <w:rsid w:val="00455D79"/>
    <w:rsid w:val="00456366"/>
    <w:rsid w:val="004571DA"/>
    <w:rsid w:val="004605F4"/>
    <w:rsid w:val="00460DCA"/>
    <w:rsid w:val="00460E0D"/>
    <w:rsid w:val="00461198"/>
    <w:rsid w:val="004627E4"/>
    <w:rsid w:val="00462E92"/>
    <w:rsid w:val="00463716"/>
    <w:rsid w:val="004645D3"/>
    <w:rsid w:val="004646D2"/>
    <w:rsid w:val="00464CAA"/>
    <w:rsid w:val="004655DA"/>
    <w:rsid w:val="00465930"/>
    <w:rsid w:val="00465A00"/>
    <w:rsid w:val="00466689"/>
    <w:rsid w:val="00466E96"/>
    <w:rsid w:val="00467201"/>
    <w:rsid w:val="00467E4E"/>
    <w:rsid w:val="00470D50"/>
    <w:rsid w:val="004716EF"/>
    <w:rsid w:val="0047191C"/>
    <w:rsid w:val="00471B6A"/>
    <w:rsid w:val="00473553"/>
    <w:rsid w:val="00473C3E"/>
    <w:rsid w:val="00473C63"/>
    <w:rsid w:val="0047647A"/>
    <w:rsid w:val="004768F1"/>
    <w:rsid w:val="00476F07"/>
    <w:rsid w:val="0047756D"/>
    <w:rsid w:val="00477A51"/>
    <w:rsid w:val="00477C44"/>
    <w:rsid w:val="00480667"/>
    <w:rsid w:val="004806F8"/>
    <w:rsid w:val="0048083D"/>
    <w:rsid w:val="00480CCF"/>
    <w:rsid w:val="00480CFB"/>
    <w:rsid w:val="00481E3B"/>
    <w:rsid w:val="004828C8"/>
    <w:rsid w:val="00482EFE"/>
    <w:rsid w:val="0048308E"/>
    <w:rsid w:val="0048342E"/>
    <w:rsid w:val="0048344C"/>
    <w:rsid w:val="004837D1"/>
    <w:rsid w:val="00483BB8"/>
    <w:rsid w:val="0048460D"/>
    <w:rsid w:val="004846C5"/>
    <w:rsid w:val="0048473B"/>
    <w:rsid w:val="00484A6A"/>
    <w:rsid w:val="00484BFB"/>
    <w:rsid w:val="00485007"/>
    <w:rsid w:val="00485142"/>
    <w:rsid w:val="004852A7"/>
    <w:rsid w:val="00485543"/>
    <w:rsid w:val="004855B3"/>
    <w:rsid w:val="00485943"/>
    <w:rsid w:val="00485996"/>
    <w:rsid w:val="00485A1E"/>
    <w:rsid w:val="00485D96"/>
    <w:rsid w:val="00485E62"/>
    <w:rsid w:val="0048603C"/>
    <w:rsid w:val="0048638A"/>
    <w:rsid w:val="00486C88"/>
    <w:rsid w:val="0048748C"/>
    <w:rsid w:val="004877A8"/>
    <w:rsid w:val="004907F9"/>
    <w:rsid w:val="00490CFF"/>
    <w:rsid w:val="00490ED7"/>
    <w:rsid w:val="004927D5"/>
    <w:rsid w:val="0049286B"/>
    <w:rsid w:val="004936DB"/>
    <w:rsid w:val="0049396F"/>
    <w:rsid w:val="00494B9A"/>
    <w:rsid w:val="00494CDA"/>
    <w:rsid w:val="00495406"/>
    <w:rsid w:val="00495540"/>
    <w:rsid w:val="004971FC"/>
    <w:rsid w:val="004973DE"/>
    <w:rsid w:val="00497B4C"/>
    <w:rsid w:val="00497DE5"/>
    <w:rsid w:val="004A1209"/>
    <w:rsid w:val="004A17C8"/>
    <w:rsid w:val="004A1BED"/>
    <w:rsid w:val="004A2138"/>
    <w:rsid w:val="004A2765"/>
    <w:rsid w:val="004A2ADD"/>
    <w:rsid w:val="004A34AF"/>
    <w:rsid w:val="004A36F8"/>
    <w:rsid w:val="004A38DD"/>
    <w:rsid w:val="004A3A9B"/>
    <w:rsid w:val="004A3D81"/>
    <w:rsid w:val="004A3FD6"/>
    <w:rsid w:val="004A4AAB"/>
    <w:rsid w:val="004A4B3D"/>
    <w:rsid w:val="004A4CEA"/>
    <w:rsid w:val="004A4D97"/>
    <w:rsid w:val="004A4FAB"/>
    <w:rsid w:val="004A58CF"/>
    <w:rsid w:val="004A5BED"/>
    <w:rsid w:val="004A6016"/>
    <w:rsid w:val="004A6388"/>
    <w:rsid w:val="004A7299"/>
    <w:rsid w:val="004A7620"/>
    <w:rsid w:val="004B3754"/>
    <w:rsid w:val="004B3BF5"/>
    <w:rsid w:val="004B41B4"/>
    <w:rsid w:val="004B4EAB"/>
    <w:rsid w:val="004B4FE0"/>
    <w:rsid w:val="004B510C"/>
    <w:rsid w:val="004B54D2"/>
    <w:rsid w:val="004B5D1D"/>
    <w:rsid w:val="004B6F46"/>
    <w:rsid w:val="004B7073"/>
    <w:rsid w:val="004B72C4"/>
    <w:rsid w:val="004B7EB0"/>
    <w:rsid w:val="004C02A5"/>
    <w:rsid w:val="004C0AE6"/>
    <w:rsid w:val="004C1013"/>
    <w:rsid w:val="004C1779"/>
    <w:rsid w:val="004C1A3C"/>
    <w:rsid w:val="004C1CB3"/>
    <w:rsid w:val="004C2FA5"/>
    <w:rsid w:val="004C3060"/>
    <w:rsid w:val="004C3089"/>
    <w:rsid w:val="004C3D99"/>
    <w:rsid w:val="004C46E2"/>
    <w:rsid w:val="004C4AC2"/>
    <w:rsid w:val="004C5379"/>
    <w:rsid w:val="004C57AA"/>
    <w:rsid w:val="004C59BA"/>
    <w:rsid w:val="004C5AE5"/>
    <w:rsid w:val="004C63AA"/>
    <w:rsid w:val="004C6B47"/>
    <w:rsid w:val="004C6F31"/>
    <w:rsid w:val="004C6FCA"/>
    <w:rsid w:val="004D083F"/>
    <w:rsid w:val="004D0982"/>
    <w:rsid w:val="004D0B38"/>
    <w:rsid w:val="004D0E20"/>
    <w:rsid w:val="004D1331"/>
    <w:rsid w:val="004D189E"/>
    <w:rsid w:val="004D1B0E"/>
    <w:rsid w:val="004D202C"/>
    <w:rsid w:val="004D2231"/>
    <w:rsid w:val="004D2236"/>
    <w:rsid w:val="004D3EBA"/>
    <w:rsid w:val="004D4099"/>
    <w:rsid w:val="004D4C7F"/>
    <w:rsid w:val="004D5079"/>
    <w:rsid w:val="004D5379"/>
    <w:rsid w:val="004D7339"/>
    <w:rsid w:val="004E085E"/>
    <w:rsid w:val="004E0B69"/>
    <w:rsid w:val="004E16FC"/>
    <w:rsid w:val="004E1806"/>
    <w:rsid w:val="004E1890"/>
    <w:rsid w:val="004E1B3D"/>
    <w:rsid w:val="004E1E7D"/>
    <w:rsid w:val="004E3049"/>
    <w:rsid w:val="004E322D"/>
    <w:rsid w:val="004E4C51"/>
    <w:rsid w:val="004E5516"/>
    <w:rsid w:val="004E562E"/>
    <w:rsid w:val="004E7B05"/>
    <w:rsid w:val="004F03C4"/>
    <w:rsid w:val="004F090E"/>
    <w:rsid w:val="004F1F33"/>
    <w:rsid w:val="004F25C8"/>
    <w:rsid w:val="004F2722"/>
    <w:rsid w:val="004F274C"/>
    <w:rsid w:val="004F3371"/>
    <w:rsid w:val="004F35C4"/>
    <w:rsid w:val="004F3966"/>
    <w:rsid w:val="004F3DA1"/>
    <w:rsid w:val="004F3F02"/>
    <w:rsid w:val="004F45B7"/>
    <w:rsid w:val="004F66FB"/>
    <w:rsid w:val="004F6884"/>
    <w:rsid w:val="004F6C2D"/>
    <w:rsid w:val="004F6C90"/>
    <w:rsid w:val="004F6EE7"/>
    <w:rsid w:val="004F6EEF"/>
    <w:rsid w:val="005007FA"/>
    <w:rsid w:val="00500E99"/>
    <w:rsid w:val="00502182"/>
    <w:rsid w:val="005021CD"/>
    <w:rsid w:val="00502C56"/>
    <w:rsid w:val="005031A4"/>
    <w:rsid w:val="005038CB"/>
    <w:rsid w:val="00503C94"/>
    <w:rsid w:val="00503FE3"/>
    <w:rsid w:val="0050401E"/>
    <w:rsid w:val="00504287"/>
    <w:rsid w:val="00505D34"/>
    <w:rsid w:val="005064D0"/>
    <w:rsid w:val="0050718F"/>
    <w:rsid w:val="005079E9"/>
    <w:rsid w:val="005102A2"/>
    <w:rsid w:val="005106A8"/>
    <w:rsid w:val="00510984"/>
    <w:rsid w:val="00512AB8"/>
    <w:rsid w:val="00512D78"/>
    <w:rsid w:val="005138BB"/>
    <w:rsid w:val="00514B7D"/>
    <w:rsid w:val="00514CB3"/>
    <w:rsid w:val="00515857"/>
    <w:rsid w:val="00515C32"/>
    <w:rsid w:val="0051612F"/>
    <w:rsid w:val="00516352"/>
    <w:rsid w:val="00516B2D"/>
    <w:rsid w:val="00516CFC"/>
    <w:rsid w:val="00516D1F"/>
    <w:rsid w:val="0051768D"/>
    <w:rsid w:val="005179CA"/>
    <w:rsid w:val="005217D3"/>
    <w:rsid w:val="00521F07"/>
    <w:rsid w:val="00523257"/>
    <w:rsid w:val="00523903"/>
    <w:rsid w:val="00523B32"/>
    <w:rsid w:val="00523C2B"/>
    <w:rsid w:val="00524228"/>
    <w:rsid w:val="00524987"/>
    <w:rsid w:val="00524DE1"/>
    <w:rsid w:val="00525224"/>
    <w:rsid w:val="00525C2F"/>
    <w:rsid w:val="00525C5B"/>
    <w:rsid w:val="00526337"/>
    <w:rsid w:val="0052784E"/>
    <w:rsid w:val="00527BFE"/>
    <w:rsid w:val="00527C73"/>
    <w:rsid w:val="00530070"/>
    <w:rsid w:val="00530485"/>
    <w:rsid w:val="00530A5B"/>
    <w:rsid w:val="00531230"/>
    <w:rsid w:val="00531F51"/>
    <w:rsid w:val="00531FF8"/>
    <w:rsid w:val="00532C9B"/>
    <w:rsid w:val="00533761"/>
    <w:rsid w:val="005337A2"/>
    <w:rsid w:val="005339D4"/>
    <w:rsid w:val="00533DB3"/>
    <w:rsid w:val="00534339"/>
    <w:rsid w:val="0053464F"/>
    <w:rsid w:val="00534F11"/>
    <w:rsid w:val="0053520F"/>
    <w:rsid w:val="00535240"/>
    <w:rsid w:val="005361AD"/>
    <w:rsid w:val="00536966"/>
    <w:rsid w:val="0053708A"/>
    <w:rsid w:val="00537308"/>
    <w:rsid w:val="00537A6D"/>
    <w:rsid w:val="00537C3E"/>
    <w:rsid w:val="00540627"/>
    <w:rsid w:val="005416BD"/>
    <w:rsid w:val="00541731"/>
    <w:rsid w:val="00541CD7"/>
    <w:rsid w:val="00541DE9"/>
    <w:rsid w:val="00542496"/>
    <w:rsid w:val="00542554"/>
    <w:rsid w:val="005428F1"/>
    <w:rsid w:val="00543C27"/>
    <w:rsid w:val="005444A7"/>
    <w:rsid w:val="00544D40"/>
    <w:rsid w:val="005450FD"/>
    <w:rsid w:val="00546287"/>
    <w:rsid w:val="005463A5"/>
    <w:rsid w:val="0054648E"/>
    <w:rsid w:val="005467F0"/>
    <w:rsid w:val="00546E06"/>
    <w:rsid w:val="005475B1"/>
    <w:rsid w:val="005501DF"/>
    <w:rsid w:val="00550319"/>
    <w:rsid w:val="005505A3"/>
    <w:rsid w:val="00550603"/>
    <w:rsid w:val="00550A8A"/>
    <w:rsid w:val="00551CD8"/>
    <w:rsid w:val="0055270D"/>
    <w:rsid w:val="00552722"/>
    <w:rsid w:val="00552BB7"/>
    <w:rsid w:val="00552CF7"/>
    <w:rsid w:val="00553186"/>
    <w:rsid w:val="005531D1"/>
    <w:rsid w:val="0055338D"/>
    <w:rsid w:val="005542B6"/>
    <w:rsid w:val="005544A3"/>
    <w:rsid w:val="0055458B"/>
    <w:rsid w:val="00554EFA"/>
    <w:rsid w:val="005553B0"/>
    <w:rsid w:val="005558DC"/>
    <w:rsid w:val="00555C8E"/>
    <w:rsid w:val="00556E46"/>
    <w:rsid w:val="00557B1B"/>
    <w:rsid w:val="00561155"/>
    <w:rsid w:val="00562289"/>
    <w:rsid w:val="00562901"/>
    <w:rsid w:val="0056313C"/>
    <w:rsid w:val="005635C4"/>
    <w:rsid w:val="00563DAA"/>
    <w:rsid w:val="00564250"/>
    <w:rsid w:val="00564C69"/>
    <w:rsid w:val="00564F8D"/>
    <w:rsid w:val="00566556"/>
    <w:rsid w:val="00566648"/>
    <w:rsid w:val="005679C6"/>
    <w:rsid w:val="005679E6"/>
    <w:rsid w:val="00567D60"/>
    <w:rsid w:val="00570374"/>
    <w:rsid w:val="005703E1"/>
    <w:rsid w:val="005703F3"/>
    <w:rsid w:val="00570C06"/>
    <w:rsid w:val="00570C0F"/>
    <w:rsid w:val="005715B9"/>
    <w:rsid w:val="005721B3"/>
    <w:rsid w:val="00572570"/>
    <w:rsid w:val="00572631"/>
    <w:rsid w:val="0057298B"/>
    <w:rsid w:val="00572B4E"/>
    <w:rsid w:val="0057309B"/>
    <w:rsid w:val="00573526"/>
    <w:rsid w:val="00574998"/>
    <w:rsid w:val="00574A4B"/>
    <w:rsid w:val="00574D92"/>
    <w:rsid w:val="00574DA9"/>
    <w:rsid w:val="005750F9"/>
    <w:rsid w:val="00576150"/>
    <w:rsid w:val="00576313"/>
    <w:rsid w:val="00577419"/>
    <w:rsid w:val="0057788A"/>
    <w:rsid w:val="00577BE2"/>
    <w:rsid w:val="00580DFC"/>
    <w:rsid w:val="0058136B"/>
    <w:rsid w:val="005817D8"/>
    <w:rsid w:val="00581A4C"/>
    <w:rsid w:val="00581B06"/>
    <w:rsid w:val="00581B49"/>
    <w:rsid w:val="005826CC"/>
    <w:rsid w:val="00584DCB"/>
    <w:rsid w:val="005867FC"/>
    <w:rsid w:val="00590359"/>
    <w:rsid w:val="00590654"/>
    <w:rsid w:val="00591A12"/>
    <w:rsid w:val="00591C9E"/>
    <w:rsid w:val="005920FC"/>
    <w:rsid w:val="005930FC"/>
    <w:rsid w:val="005933B3"/>
    <w:rsid w:val="0059346A"/>
    <w:rsid w:val="005939E3"/>
    <w:rsid w:val="00594372"/>
    <w:rsid w:val="00594C1F"/>
    <w:rsid w:val="00594FEC"/>
    <w:rsid w:val="0059521E"/>
    <w:rsid w:val="005964E6"/>
    <w:rsid w:val="00596CC0"/>
    <w:rsid w:val="0059732B"/>
    <w:rsid w:val="00597479"/>
    <w:rsid w:val="005975A4"/>
    <w:rsid w:val="005A04FD"/>
    <w:rsid w:val="005A0C6D"/>
    <w:rsid w:val="005A113C"/>
    <w:rsid w:val="005A1326"/>
    <w:rsid w:val="005A16EE"/>
    <w:rsid w:val="005A1D6F"/>
    <w:rsid w:val="005A203E"/>
    <w:rsid w:val="005A332F"/>
    <w:rsid w:val="005A4826"/>
    <w:rsid w:val="005A4FDE"/>
    <w:rsid w:val="005A5B30"/>
    <w:rsid w:val="005A6FD8"/>
    <w:rsid w:val="005A7129"/>
    <w:rsid w:val="005B075D"/>
    <w:rsid w:val="005B0AD9"/>
    <w:rsid w:val="005B0B18"/>
    <w:rsid w:val="005B0E97"/>
    <w:rsid w:val="005B1162"/>
    <w:rsid w:val="005B17D4"/>
    <w:rsid w:val="005B22D5"/>
    <w:rsid w:val="005B25A9"/>
    <w:rsid w:val="005B2C92"/>
    <w:rsid w:val="005B49B2"/>
    <w:rsid w:val="005B4D07"/>
    <w:rsid w:val="005B509E"/>
    <w:rsid w:val="005B5157"/>
    <w:rsid w:val="005B560E"/>
    <w:rsid w:val="005B5F24"/>
    <w:rsid w:val="005B6295"/>
    <w:rsid w:val="005B62F8"/>
    <w:rsid w:val="005B63C9"/>
    <w:rsid w:val="005B6F6B"/>
    <w:rsid w:val="005B74C7"/>
    <w:rsid w:val="005B758A"/>
    <w:rsid w:val="005C0DB3"/>
    <w:rsid w:val="005C0E2E"/>
    <w:rsid w:val="005C1316"/>
    <w:rsid w:val="005C1637"/>
    <w:rsid w:val="005C1AB7"/>
    <w:rsid w:val="005C1B2E"/>
    <w:rsid w:val="005C26DB"/>
    <w:rsid w:val="005C2F39"/>
    <w:rsid w:val="005C397B"/>
    <w:rsid w:val="005C3D41"/>
    <w:rsid w:val="005C4256"/>
    <w:rsid w:val="005C47FC"/>
    <w:rsid w:val="005C496E"/>
    <w:rsid w:val="005C4983"/>
    <w:rsid w:val="005C74D2"/>
    <w:rsid w:val="005D029A"/>
    <w:rsid w:val="005D1075"/>
    <w:rsid w:val="005D15A0"/>
    <w:rsid w:val="005D2459"/>
    <w:rsid w:val="005D2D25"/>
    <w:rsid w:val="005D3541"/>
    <w:rsid w:val="005D3AC1"/>
    <w:rsid w:val="005D49A9"/>
    <w:rsid w:val="005D5A62"/>
    <w:rsid w:val="005D5B07"/>
    <w:rsid w:val="005D60A6"/>
    <w:rsid w:val="005D60BF"/>
    <w:rsid w:val="005D60CD"/>
    <w:rsid w:val="005D7496"/>
    <w:rsid w:val="005D74DE"/>
    <w:rsid w:val="005D7CFF"/>
    <w:rsid w:val="005D7D2C"/>
    <w:rsid w:val="005E02E0"/>
    <w:rsid w:val="005E0FF2"/>
    <w:rsid w:val="005E12CA"/>
    <w:rsid w:val="005E1336"/>
    <w:rsid w:val="005E1758"/>
    <w:rsid w:val="005E1A9E"/>
    <w:rsid w:val="005E1C71"/>
    <w:rsid w:val="005E2044"/>
    <w:rsid w:val="005E2C1A"/>
    <w:rsid w:val="005E31C2"/>
    <w:rsid w:val="005E32AB"/>
    <w:rsid w:val="005E3489"/>
    <w:rsid w:val="005E3AAE"/>
    <w:rsid w:val="005E3B90"/>
    <w:rsid w:val="005E4DB6"/>
    <w:rsid w:val="005E51A2"/>
    <w:rsid w:val="005E555D"/>
    <w:rsid w:val="005E61CC"/>
    <w:rsid w:val="005E6A30"/>
    <w:rsid w:val="005E71E7"/>
    <w:rsid w:val="005E7A46"/>
    <w:rsid w:val="005F0655"/>
    <w:rsid w:val="005F19E4"/>
    <w:rsid w:val="005F2046"/>
    <w:rsid w:val="005F2A09"/>
    <w:rsid w:val="005F3C70"/>
    <w:rsid w:val="005F3C83"/>
    <w:rsid w:val="005F4353"/>
    <w:rsid w:val="005F4538"/>
    <w:rsid w:val="005F4944"/>
    <w:rsid w:val="005F5FF2"/>
    <w:rsid w:val="005F641B"/>
    <w:rsid w:val="005F705D"/>
    <w:rsid w:val="005F7AB1"/>
    <w:rsid w:val="006007EB"/>
    <w:rsid w:val="00600F2E"/>
    <w:rsid w:val="00600F98"/>
    <w:rsid w:val="00602222"/>
    <w:rsid w:val="0060242D"/>
    <w:rsid w:val="00602A49"/>
    <w:rsid w:val="00602D1B"/>
    <w:rsid w:val="006031D1"/>
    <w:rsid w:val="006039FE"/>
    <w:rsid w:val="00604072"/>
    <w:rsid w:val="0060413A"/>
    <w:rsid w:val="0060491F"/>
    <w:rsid w:val="0060572F"/>
    <w:rsid w:val="00606393"/>
    <w:rsid w:val="006069C0"/>
    <w:rsid w:val="00606BA0"/>
    <w:rsid w:val="00606D19"/>
    <w:rsid w:val="00606DA8"/>
    <w:rsid w:val="00610C70"/>
    <w:rsid w:val="006117EB"/>
    <w:rsid w:val="00611F6F"/>
    <w:rsid w:val="00612368"/>
    <w:rsid w:val="006123B6"/>
    <w:rsid w:val="006126A5"/>
    <w:rsid w:val="00613820"/>
    <w:rsid w:val="00613849"/>
    <w:rsid w:val="00613874"/>
    <w:rsid w:val="00613952"/>
    <w:rsid w:val="00613C9F"/>
    <w:rsid w:val="0061477F"/>
    <w:rsid w:val="00614AE7"/>
    <w:rsid w:val="00615D0F"/>
    <w:rsid w:val="00616647"/>
    <w:rsid w:val="00617C68"/>
    <w:rsid w:val="00617E73"/>
    <w:rsid w:val="00617EE0"/>
    <w:rsid w:val="006211CC"/>
    <w:rsid w:val="006214FA"/>
    <w:rsid w:val="00621996"/>
    <w:rsid w:val="006219FA"/>
    <w:rsid w:val="00621D84"/>
    <w:rsid w:val="00623608"/>
    <w:rsid w:val="00623754"/>
    <w:rsid w:val="00623779"/>
    <w:rsid w:val="00623D56"/>
    <w:rsid w:val="00623F53"/>
    <w:rsid w:val="006245C6"/>
    <w:rsid w:val="00624F91"/>
    <w:rsid w:val="00625723"/>
    <w:rsid w:val="00625776"/>
    <w:rsid w:val="0062581B"/>
    <w:rsid w:val="0062589F"/>
    <w:rsid w:val="00625E79"/>
    <w:rsid w:val="00626E93"/>
    <w:rsid w:val="00627291"/>
    <w:rsid w:val="00627D6F"/>
    <w:rsid w:val="0063071B"/>
    <w:rsid w:val="006307A9"/>
    <w:rsid w:val="00631B16"/>
    <w:rsid w:val="006320F9"/>
    <w:rsid w:val="0063229B"/>
    <w:rsid w:val="00632DC6"/>
    <w:rsid w:val="00632F89"/>
    <w:rsid w:val="00632FF7"/>
    <w:rsid w:val="006341A6"/>
    <w:rsid w:val="0063474C"/>
    <w:rsid w:val="00634A17"/>
    <w:rsid w:val="006355B0"/>
    <w:rsid w:val="0063570A"/>
    <w:rsid w:val="00635BE1"/>
    <w:rsid w:val="00635D90"/>
    <w:rsid w:val="006367FC"/>
    <w:rsid w:val="006369ED"/>
    <w:rsid w:val="00636C51"/>
    <w:rsid w:val="006371F4"/>
    <w:rsid w:val="006376EA"/>
    <w:rsid w:val="006400AC"/>
    <w:rsid w:val="0064023F"/>
    <w:rsid w:val="0064027F"/>
    <w:rsid w:val="006403BD"/>
    <w:rsid w:val="00640647"/>
    <w:rsid w:val="00640866"/>
    <w:rsid w:val="00640F26"/>
    <w:rsid w:val="00641143"/>
    <w:rsid w:val="006413ED"/>
    <w:rsid w:val="00642236"/>
    <w:rsid w:val="00642269"/>
    <w:rsid w:val="00642323"/>
    <w:rsid w:val="00642AC6"/>
    <w:rsid w:val="00642F36"/>
    <w:rsid w:val="00643665"/>
    <w:rsid w:val="006437E8"/>
    <w:rsid w:val="00643B06"/>
    <w:rsid w:val="00644099"/>
    <w:rsid w:val="006454D5"/>
    <w:rsid w:val="006456F3"/>
    <w:rsid w:val="006471B5"/>
    <w:rsid w:val="0064769E"/>
    <w:rsid w:val="006507FA"/>
    <w:rsid w:val="00650EE9"/>
    <w:rsid w:val="006517AC"/>
    <w:rsid w:val="00651B13"/>
    <w:rsid w:val="00652138"/>
    <w:rsid w:val="006521CE"/>
    <w:rsid w:val="00652757"/>
    <w:rsid w:val="00652F50"/>
    <w:rsid w:val="006533E7"/>
    <w:rsid w:val="00653ABE"/>
    <w:rsid w:val="0065420C"/>
    <w:rsid w:val="00654AF8"/>
    <w:rsid w:val="00654C5E"/>
    <w:rsid w:val="00654D27"/>
    <w:rsid w:val="00654D49"/>
    <w:rsid w:val="006550E8"/>
    <w:rsid w:val="00655BFD"/>
    <w:rsid w:val="006566B6"/>
    <w:rsid w:val="006578FB"/>
    <w:rsid w:val="006622F1"/>
    <w:rsid w:val="0066260A"/>
    <w:rsid w:val="00662EE2"/>
    <w:rsid w:val="00663616"/>
    <w:rsid w:val="00664259"/>
    <w:rsid w:val="006643D3"/>
    <w:rsid w:val="0066532E"/>
    <w:rsid w:val="00667634"/>
    <w:rsid w:val="00667ABE"/>
    <w:rsid w:val="006706D3"/>
    <w:rsid w:val="0067099F"/>
    <w:rsid w:val="006709E2"/>
    <w:rsid w:val="00670F77"/>
    <w:rsid w:val="00671434"/>
    <w:rsid w:val="00672173"/>
    <w:rsid w:val="006722D5"/>
    <w:rsid w:val="006728B7"/>
    <w:rsid w:val="00672AAB"/>
    <w:rsid w:val="00673273"/>
    <w:rsid w:val="00674235"/>
    <w:rsid w:val="00674689"/>
    <w:rsid w:val="0067483F"/>
    <w:rsid w:val="00674E51"/>
    <w:rsid w:val="0067579A"/>
    <w:rsid w:val="00675861"/>
    <w:rsid w:val="006777EC"/>
    <w:rsid w:val="00677911"/>
    <w:rsid w:val="00677F6E"/>
    <w:rsid w:val="00681584"/>
    <w:rsid w:val="00681979"/>
    <w:rsid w:val="00682000"/>
    <w:rsid w:val="006827C6"/>
    <w:rsid w:val="00682B56"/>
    <w:rsid w:val="0068379A"/>
    <w:rsid w:val="00683A26"/>
    <w:rsid w:val="00683A27"/>
    <w:rsid w:val="00684827"/>
    <w:rsid w:val="00684957"/>
    <w:rsid w:val="006855A0"/>
    <w:rsid w:val="006855F5"/>
    <w:rsid w:val="00685938"/>
    <w:rsid w:val="00685976"/>
    <w:rsid w:val="00685CAE"/>
    <w:rsid w:val="00685CE6"/>
    <w:rsid w:val="00685F01"/>
    <w:rsid w:val="00686260"/>
    <w:rsid w:val="00686BF4"/>
    <w:rsid w:val="00686C7A"/>
    <w:rsid w:val="0069054F"/>
    <w:rsid w:val="00691638"/>
    <w:rsid w:val="00692DE9"/>
    <w:rsid w:val="00693D43"/>
    <w:rsid w:val="0069402C"/>
    <w:rsid w:val="00695395"/>
    <w:rsid w:val="00695750"/>
    <w:rsid w:val="006969D0"/>
    <w:rsid w:val="00697575"/>
    <w:rsid w:val="0069775A"/>
    <w:rsid w:val="00697B97"/>
    <w:rsid w:val="00697CEF"/>
    <w:rsid w:val="00697D47"/>
    <w:rsid w:val="006A0472"/>
    <w:rsid w:val="006A0E1D"/>
    <w:rsid w:val="006A0FCA"/>
    <w:rsid w:val="006A1244"/>
    <w:rsid w:val="006A18B3"/>
    <w:rsid w:val="006A209C"/>
    <w:rsid w:val="006A20B7"/>
    <w:rsid w:val="006A2526"/>
    <w:rsid w:val="006A3443"/>
    <w:rsid w:val="006A3AAE"/>
    <w:rsid w:val="006A416E"/>
    <w:rsid w:val="006A46CD"/>
    <w:rsid w:val="006A479E"/>
    <w:rsid w:val="006A51D9"/>
    <w:rsid w:val="006A5447"/>
    <w:rsid w:val="006A56F5"/>
    <w:rsid w:val="006A5D7F"/>
    <w:rsid w:val="006A7137"/>
    <w:rsid w:val="006A73BD"/>
    <w:rsid w:val="006A7519"/>
    <w:rsid w:val="006B00AA"/>
    <w:rsid w:val="006B0218"/>
    <w:rsid w:val="006B074A"/>
    <w:rsid w:val="006B0AA2"/>
    <w:rsid w:val="006B0BB7"/>
    <w:rsid w:val="006B1184"/>
    <w:rsid w:val="006B1281"/>
    <w:rsid w:val="006B19BF"/>
    <w:rsid w:val="006B1C35"/>
    <w:rsid w:val="006B2EE3"/>
    <w:rsid w:val="006B2FBF"/>
    <w:rsid w:val="006B3AA8"/>
    <w:rsid w:val="006B3F49"/>
    <w:rsid w:val="006B4016"/>
    <w:rsid w:val="006B532D"/>
    <w:rsid w:val="006B57E1"/>
    <w:rsid w:val="006B58E9"/>
    <w:rsid w:val="006B6D97"/>
    <w:rsid w:val="006B7772"/>
    <w:rsid w:val="006C09BF"/>
    <w:rsid w:val="006C0A70"/>
    <w:rsid w:val="006C1699"/>
    <w:rsid w:val="006C1A4D"/>
    <w:rsid w:val="006C28B2"/>
    <w:rsid w:val="006C2BBE"/>
    <w:rsid w:val="006C3649"/>
    <w:rsid w:val="006C3F95"/>
    <w:rsid w:val="006C4120"/>
    <w:rsid w:val="006C4D61"/>
    <w:rsid w:val="006C53B9"/>
    <w:rsid w:val="006C5877"/>
    <w:rsid w:val="006C75B7"/>
    <w:rsid w:val="006C7920"/>
    <w:rsid w:val="006C7961"/>
    <w:rsid w:val="006D01F4"/>
    <w:rsid w:val="006D0937"/>
    <w:rsid w:val="006D0BBE"/>
    <w:rsid w:val="006D10F2"/>
    <w:rsid w:val="006D12C7"/>
    <w:rsid w:val="006D1C78"/>
    <w:rsid w:val="006D1D12"/>
    <w:rsid w:val="006D332E"/>
    <w:rsid w:val="006D42E7"/>
    <w:rsid w:val="006D471F"/>
    <w:rsid w:val="006D495A"/>
    <w:rsid w:val="006D4AE3"/>
    <w:rsid w:val="006D4D46"/>
    <w:rsid w:val="006D55C4"/>
    <w:rsid w:val="006D5C69"/>
    <w:rsid w:val="006D5F7A"/>
    <w:rsid w:val="006D6958"/>
    <w:rsid w:val="006D6979"/>
    <w:rsid w:val="006D6D58"/>
    <w:rsid w:val="006E00DD"/>
    <w:rsid w:val="006E0682"/>
    <w:rsid w:val="006E0F2D"/>
    <w:rsid w:val="006E1137"/>
    <w:rsid w:val="006E135B"/>
    <w:rsid w:val="006E153C"/>
    <w:rsid w:val="006E1882"/>
    <w:rsid w:val="006E1A40"/>
    <w:rsid w:val="006E1D2F"/>
    <w:rsid w:val="006E228C"/>
    <w:rsid w:val="006E2EAE"/>
    <w:rsid w:val="006E3659"/>
    <w:rsid w:val="006E5077"/>
    <w:rsid w:val="006E5152"/>
    <w:rsid w:val="006E51BA"/>
    <w:rsid w:val="006E52AD"/>
    <w:rsid w:val="006E5BB8"/>
    <w:rsid w:val="006E647D"/>
    <w:rsid w:val="006E6A45"/>
    <w:rsid w:val="006E6ABD"/>
    <w:rsid w:val="006E6BB2"/>
    <w:rsid w:val="006E727A"/>
    <w:rsid w:val="006E7788"/>
    <w:rsid w:val="006E7FC5"/>
    <w:rsid w:val="006E7FD0"/>
    <w:rsid w:val="006F01BB"/>
    <w:rsid w:val="006F036F"/>
    <w:rsid w:val="006F07B3"/>
    <w:rsid w:val="006F0FB0"/>
    <w:rsid w:val="006F1330"/>
    <w:rsid w:val="006F304E"/>
    <w:rsid w:val="006F3066"/>
    <w:rsid w:val="006F31E8"/>
    <w:rsid w:val="006F42D4"/>
    <w:rsid w:val="006F43CE"/>
    <w:rsid w:val="006F5A26"/>
    <w:rsid w:val="006F5FAF"/>
    <w:rsid w:val="006F5FC9"/>
    <w:rsid w:val="006F60A4"/>
    <w:rsid w:val="006F60F9"/>
    <w:rsid w:val="006F6543"/>
    <w:rsid w:val="006F702F"/>
    <w:rsid w:val="006F7B89"/>
    <w:rsid w:val="0070004E"/>
    <w:rsid w:val="00700924"/>
    <w:rsid w:val="00701548"/>
    <w:rsid w:val="007017A4"/>
    <w:rsid w:val="007024C2"/>
    <w:rsid w:val="0070284F"/>
    <w:rsid w:val="00702925"/>
    <w:rsid w:val="00702B61"/>
    <w:rsid w:val="00702E8D"/>
    <w:rsid w:val="00702F5C"/>
    <w:rsid w:val="007033A1"/>
    <w:rsid w:val="0070391C"/>
    <w:rsid w:val="007040D3"/>
    <w:rsid w:val="007040DD"/>
    <w:rsid w:val="00705140"/>
    <w:rsid w:val="00705562"/>
    <w:rsid w:val="00705570"/>
    <w:rsid w:val="007055CE"/>
    <w:rsid w:val="00706859"/>
    <w:rsid w:val="00706F66"/>
    <w:rsid w:val="007070F6"/>
    <w:rsid w:val="007073AF"/>
    <w:rsid w:val="00707407"/>
    <w:rsid w:val="0071142C"/>
    <w:rsid w:val="0071171B"/>
    <w:rsid w:val="00712A67"/>
    <w:rsid w:val="00712B07"/>
    <w:rsid w:val="00712FD3"/>
    <w:rsid w:val="0071304C"/>
    <w:rsid w:val="007131D3"/>
    <w:rsid w:val="007132F5"/>
    <w:rsid w:val="007137F5"/>
    <w:rsid w:val="0071390B"/>
    <w:rsid w:val="00713C86"/>
    <w:rsid w:val="00713F3C"/>
    <w:rsid w:val="0071497A"/>
    <w:rsid w:val="00714B76"/>
    <w:rsid w:val="00714D22"/>
    <w:rsid w:val="00715987"/>
    <w:rsid w:val="007161F6"/>
    <w:rsid w:val="0071638A"/>
    <w:rsid w:val="0071711F"/>
    <w:rsid w:val="00717B1A"/>
    <w:rsid w:val="00717C98"/>
    <w:rsid w:val="00720D33"/>
    <w:rsid w:val="00721BC8"/>
    <w:rsid w:val="007234DB"/>
    <w:rsid w:val="007246F5"/>
    <w:rsid w:val="00724E8A"/>
    <w:rsid w:val="0072518A"/>
    <w:rsid w:val="00725956"/>
    <w:rsid w:val="00725F2B"/>
    <w:rsid w:val="007262C9"/>
    <w:rsid w:val="00726895"/>
    <w:rsid w:val="007277A7"/>
    <w:rsid w:val="00727C50"/>
    <w:rsid w:val="00730885"/>
    <w:rsid w:val="00730D03"/>
    <w:rsid w:val="007312EF"/>
    <w:rsid w:val="007313C5"/>
    <w:rsid w:val="00732832"/>
    <w:rsid w:val="007328F0"/>
    <w:rsid w:val="007337C6"/>
    <w:rsid w:val="007342F5"/>
    <w:rsid w:val="00734D1B"/>
    <w:rsid w:val="007351B6"/>
    <w:rsid w:val="00735610"/>
    <w:rsid w:val="00735D17"/>
    <w:rsid w:val="00735DC8"/>
    <w:rsid w:val="0073610B"/>
    <w:rsid w:val="0073661F"/>
    <w:rsid w:val="007372BF"/>
    <w:rsid w:val="00737417"/>
    <w:rsid w:val="007401A8"/>
    <w:rsid w:val="00740D0F"/>
    <w:rsid w:val="00740EBB"/>
    <w:rsid w:val="00741909"/>
    <w:rsid w:val="00741D9F"/>
    <w:rsid w:val="00742D64"/>
    <w:rsid w:val="00743D8B"/>
    <w:rsid w:val="007443CB"/>
    <w:rsid w:val="007448C7"/>
    <w:rsid w:val="007449A3"/>
    <w:rsid w:val="00745587"/>
    <w:rsid w:val="0074564B"/>
    <w:rsid w:val="007457F0"/>
    <w:rsid w:val="007460C7"/>
    <w:rsid w:val="00750912"/>
    <w:rsid w:val="00751338"/>
    <w:rsid w:val="00751890"/>
    <w:rsid w:val="00751D5F"/>
    <w:rsid w:val="007525BB"/>
    <w:rsid w:val="00752F35"/>
    <w:rsid w:val="00754283"/>
    <w:rsid w:val="007543E9"/>
    <w:rsid w:val="007547CC"/>
    <w:rsid w:val="00755209"/>
    <w:rsid w:val="007552BF"/>
    <w:rsid w:val="007553E9"/>
    <w:rsid w:val="0075629F"/>
    <w:rsid w:val="00756A0D"/>
    <w:rsid w:val="00756AB4"/>
    <w:rsid w:val="007570F6"/>
    <w:rsid w:val="007572E2"/>
    <w:rsid w:val="007578B2"/>
    <w:rsid w:val="007602F3"/>
    <w:rsid w:val="007602FB"/>
    <w:rsid w:val="0076087B"/>
    <w:rsid w:val="0076094F"/>
    <w:rsid w:val="0076099D"/>
    <w:rsid w:val="00760D8A"/>
    <w:rsid w:val="00761155"/>
    <w:rsid w:val="007615F8"/>
    <w:rsid w:val="00761F2E"/>
    <w:rsid w:val="0076225B"/>
    <w:rsid w:val="0076283B"/>
    <w:rsid w:val="00762BAA"/>
    <w:rsid w:val="00763AA0"/>
    <w:rsid w:val="007644C0"/>
    <w:rsid w:val="00764740"/>
    <w:rsid w:val="007647E5"/>
    <w:rsid w:val="00765288"/>
    <w:rsid w:val="00765A82"/>
    <w:rsid w:val="00765D44"/>
    <w:rsid w:val="00765D4E"/>
    <w:rsid w:val="0076669F"/>
    <w:rsid w:val="0076782B"/>
    <w:rsid w:val="0077011C"/>
    <w:rsid w:val="0077055D"/>
    <w:rsid w:val="00770743"/>
    <w:rsid w:val="00770CB5"/>
    <w:rsid w:val="0077126D"/>
    <w:rsid w:val="00772357"/>
    <w:rsid w:val="007737F3"/>
    <w:rsid w:val="00773937"/>
    <w:rsid w:val="00774E52"/>
    <w:rsid w:val="007761E6"/>
    <w:rsid w:val="007769AF"/>
    <w:rsid w:val="00776F76"/>
    <w:rsid w:val="00777418"/>
    <w:rsid w:val="007778DA"/>
    <w:rsid w:val="00777A3E"/>
    <w:rsid w:val="00780C37"/>
    <w:rsid w:val="00781A0E"/>
    <w:rsid w:val="007827D3"/>
    <w:rsid w:val="00782DB7"/>
    <w:rsid w:val="0078321D"/>
    <w:rsid w:val="00784F76"/>
    <w:rsid w:val="00785156"/>
    <w:rsid w:val="00785506"/>
    <w:rsid w:val="00785EAE"/>
    <w:rsid w:val="00785EB7"/>
    <w:rsid w:val="0078644F"/>
    <w:rsid w:val="0078675D"/>
    <w:rsid w:val="00786D61"/>
    <w:rsid w:val="00787030"/>
    <w:rsid w:val="00787354"/>
    <w:rsid w:val="00787365"/>
    <w:rsid w:val="0078787E"/>
    <w:rsid w:val="00787B65"/>
    <w:rsid w:val="00790B0F"/>
    <w:rsid w:val="00790C0E"/>
    <w:rsid w:val="00790F53"/>
    <w:rsid w:val="00791D46"/>
    <w:rsid w:val="007929F5"/>
    <w:rsid w:val="00792B1F"/>
    <w:rsid w:val="00793305"/>
    <w:rsid w:val="007941E8"/>
    <w:rsid w:val="007941ED"/>
    <w:rsid w:val="00794567"/>
    <w:rsid w:val="00794595"/>
    <w:rsid w:val="00794887"/>
    <w:rsid w:val="00795628"/>
    <w:rsid w:val="00795C4E"/>
    <w:rsid w:val="00795F29"/>
    <w:rsid w:val="007967AD"/>
    <w:rsid w:val="00796804"/>
    <w:rsid w:val="00797506"/>
    <w:rsid w:val="00797594"/>
    <w:rsid w:val="007A110B"/>
    <w:rsid w:val="007A17B9"/>
    <w:rsid w:val="007A2012"/>
    <w:rsid w:val="007A21CD"/>
    <w:rsid w:val="007A27B4"/>
    <w:rsid w:val="007A2F78"/>
    <w:rsid w:val="007A4438"/>
    <w:rsid w:val="007A4B14"/>
    <w:rsid w:val="007A5AEE"/>
    <w:rsid w:val="007A64F6"/>
    <w:rsid w:val="007A6E92"/>
    <w:rsid w:val="007A764B"/>
    <w:rsid w:val="007A7825"/>
    <w:rsid w:val="007A78A1"/>
    <w:rsid w:val="007A7A06"/>
    <w:rsid w:val="007A7A22"/>
    <w:rsid w:val="007A7CE3"/>
    <w:rsid w:val="007B024A"/>
    <w:rsid w:val="007B1501"/>
    <w:rsid w:val="007B1AF4"/>
    <w:rsid w:val="007B1D0C"/>
    <w:rsid w:val="007B2086"/>
    <w:rsid w:val="007B24E7"/>
    <w:rsid w:val="007B2933"/>
    <w:rsid w:val="007B5CA2"/>
    <w:rsid w:val="007B65BD"/>
    <w:rsid w:val="007B6E90"/>
    <w:rsid w:val="007B7324"/>
    <w:rsid w:val="007C0DBA"/>
    <w:rsid w:val="007C1291"/>
    <w:rsid w:val="007C1507"/>
    <w:rsid w:val="007C1CC8"/>
    <w:rsid w:val="007C1F27"/>
    <w:rsid w:val="007C243D"/>
    <w:rsid w:val="007C256D"/>
    <w:rsid w:val="007C295A"/>
    <w:rsid w:val="007C2B82"/>
    <w:rsid w:val="007C333D"/>
    <w:rsid w:val="007C3549"/>
    <w:rsid w:val="007C4026"/>
    <w:rsid w:val="007C486B"/>
    <w:rsid w:val="007C48D5"/>
    <w:rsid w:val="007C4C73"/>
    <w:rsid w:val="007C56A6"/>
    <w:rsid w:val="007C56FA"/>
    <w:rsid w:val="007C5B1B"/>
    <w:rsid w:val="007C632C"/>
    <w:rsid w:val="007C6964"/>
    <w:rsid w:val="007C71CB"/>
    <w:rsid w:val="007C7BB9"/>
    <w:rsid w:val="007C7F50"/>
    <w:rsid w:val="007D06F4"/>
    <w:rsid w:val="007D0F52"/>
    <w:rsid w:val="007D16E5"/>
    <w:rsid w:val="007D1877"/>
    <w:rsid w:val="007D2109"/>
    <w:rsid w:val="007D3378"/>
    <w:rsid w:val="007D341F"/>
    <w:rsid w:val="007D3CDD"/>
    <w:rsid w:val="007D3FDB"/>
    <w:rsid w:val="007D40CE"/>
    <w:rsid w:val="007D4456"/>
    <w:rsid w:val="007D4A91"/>
    <w:rsid w:val="007D5A35"/>
    <w:rsid w:val="007D5A4D"/>
    <w:rsid w:val="007D5B33"/>
    <w:rsid w:val="007D5C68"/>
    <w:rsid w:val="007D6C69"/>
    <w:rsid w:val="007D6E69"/>
    <w:rsid w:val="007D70AF"/>
    <w:rsid w:val="007D71B1"/>
    <w:rsid w:val="007E05D5"/>
    <w:rsid w:val="007E0A77"/>
    <w:rsid w:val="007E0F95"/>
    <w:rsid w:val="007E19B2"/>
    <w:rsid w:val="007E1D68"/>
    <w:rsid w:val="007E1F86"/>
    <w:rsid w:val="007E20F7"/>
    <w:rsid w:val="007E3207"/>
    <w:rsid w:val="007E3435"/>
    <w:rsid w:val="007E359D"/>
    <w:rsid w:val="007E37E6"/>
    <w:rsid w:val="007E3B74"/>
    <w:rsid w:val="007E3BD5"/>
    <w:rsid w:val="007E3DD7"/>
    <w:rsid w:val="007E465D"/>
    <w:rsid w:val="007E4F6F"/>
    <w:rsid w:val="007E5128"/>
    <w:rsid w:val="007E59CB"/>
    <w:rsid w:val="007E5C7E"/>
    <w:rsid w:val="007E5F31"/>
    <w:rsid w:val="007E5FD2"/>
    <w:rsid w:val="007E69AC"/>
    <w:rsid w:val="007E6DF2"/>
    <w:rsid w:val="007E741B"/>
    <w:rsid w:val="007E7BB5"/>
    <w:rsid w:val="007F0C90"/>
    <w:rsid w:val="007F1899"/>
    <w:rsid w:val="007F19D6"/>
    <w:rsid w:val="007F230C"/>
    <w:rsid w:val="007F23EA"/>
    <w:rsid w:val="007F29AC"/>
    <w:rsid w:val="007F32FB"/>
    <w:rsid w:val="007F3E89"/>
    <w:rsid w:val="007F45E3"/>
    <w:rsid w:val="007F4BAD"/>
    <w:rsid w:val="007F5E83"/>
    <w:rsid w:val="007F6A06"/>
    <w:rsid w:val="007F6F52"/>
    <w:rsid w:val="007F7A89"/>
    <w:rsid w:val="00800763"/>
    <w:rsid w:val="00800825"/>
    <w:rsid w:val="00800EFB"/>
    <w:rsid w:val="0080143E"/>
    <w:rsid w:val="00801859"/>
    <w:rsid w:val="00801917"/>
    <w:rsid w:val="008028C2"/>
    <w:rsid w:val="00802FA8"/>
    <w:rsid w:val="008032D9"/>
    <w:rsid w:val="0080378F"/>
    <w:rsid w:val="00803C64"/>
    <w:rsid w:val="00803F43"/>
    <w:rsid w:val="00804B36"/>
    <w:rsid w:val="00804FDF"/>
    <w:rsid w:val="0080519E"/>
    <w:rsid w:val="008056B5"/>
    <w:rsid w:val="00805CE8"/>
    <w:rsid w:val="00806977"/>
    <w:rsid w:val="00806C1E"/>
    <w:rsid w:val="00807533"/>
    <w:rsid w:val="00807E97"/>
    <w:rsid w:val="00810108"/>
    <w:rsid w:val="00810FB2"/>
    <w:rsid w:val="00811175"/>
    <w:rsid w:val="00811893"/>
    <w:rsid w:val="0081258D"/>
    <w:rsid w:val="008127CB"/>
    <w:rsid w:val="00812B03"/>
    <w:rsid w:val="00812B0E"/>
    <w:rsid w:val="00812C4E"/>
    <w:rsid w:val="0081434B"/>
    <w:rsid w:val="0081460E"/>
    <w:rsid w:val="008147F3"/>
    <w:rsid w:val="008148F9"/>
    <w:rsid w:val="00815129"/>
    <w:rsid w:val="00815148"/>
    <w:rsid w:val="008152B3"/>
    <w:rsid w:val="00815844"/>
    <w:rsid w:val="008159AF"/>
    <w:rsid w:val="00817443"/>
    <w:rsid w:val="00817693"/>
    <w:rsid w:val="00817727"/>
    <w:rsid w:val="00817B53"/>
    <w:rsid w:val="00820208"/>
    <w:rsid w:val="008205FD"/>
    <w:rsid w:val="00820929"/>
    <w:rsid w:val="00821C4D"/>
    <w:rsid w:val="00821C7F"/>
    <w:rsid w:val="0082265A"/>
    <w:rsid w:val="008226A5"/>
    <w:rsid w:val="00822B13"/>
    <w:rsid w:val="00823935"/>
    <w:rsid w:val="00823952"/>
    <w:rsid w:val="008240B4"/>
    <w:rsid w:val="008242E2"/>
    <w:rsid w:val="008255C4"/>
    <w:rsid w:val="00826899"/>
    <w:rsid w:val="00826FD3"/>
    <w:rsid w:val="00827FE5"/>
    <w:rsid w:val="00830228"/>
    <w:rsid w:val="0083100A"/>
    <w:rsid w:val="0083114F"/>
    <w:rsid w:val="00832831"/>
    <w:rsid w:val="00832A85"/>
    <w:rsid w:val="00832D38"/>
    <w:rsid w:val="00833481"/>
    <w:rsid w:val="0083369F"/>
    <w:rsid w:val="008337F1"/>
    <w:rsid w:val="00833932"/>
    <w:rsid w:val="00834294"/>
    <w:rsid w:val="008343AD"/>
    <w:rsid w:val="0083452A"/>
    <w:rsid w:val="00834898"/>
    <w:rsid w:val="008356E0"/>
    <w:rsid w:val="008358A7"/>
    <w:rsid w:val="00835AE4"/>
    <w:rsid w:val="00836D0A"/>
    <w:rsid w:val="00836D35"/>
    <w:rsid w:val="0084037F"/>
    <w:rsid w:val="008404FD"/>
    <w:rsid w:val="00840AD7"/>
    <w:rsid w:val="00840EEB"/>
    <w:rsid w:val="00841122"/>
    <w:rsid w:val="00842209"/>
    <w:rsid w:val="00842B96"/>
    <w:rsid w:val="00842B9A"/>
    <w:rsid w:val="008433E5"/>
    <w:rsid w:val="0084355A"/>
    <w:rsid w:val="00843ECA"/>
    <w:rsid w:val="008441B1"/>
    <w:rsid w:val="008442B1"/>
    <w:rsid w:val="008445E5"/>
    <w:rsid w:val="00844905"/>
    <w:rsid w:val="00844ACD"/>
    <w:rsid w:val="00845361"/>
    <w:rsid w:val="0084634B"/>
    <w:rsid w:val="0084653F"/>
    <w:rsid w:val="00846F07"/>
    <w:rsid w:val="00847AD4"/>
    <w:rsid w:val="00847E31"/>
    <w:rsid w:val="00847FA1"/>
    <w:rsid w:val="00850419"/>
    <w:rsid w:val="00851BA6"/>
    <w:rsid w:val="008525A4"/>
    <w:rsid w:val="00853526"/>
    <w:rsid w:val="00853BE4"/>
    <w:rsid w:val="00853E57"/>
    <w:rsid w:val="00853F9A"/>
    <w:rsid w:val="0085544E"/>
    <w:rsid w:val="008555F2"/>
    <w:rsid w:val="008558DC"/>
    <w:rsid w:val="008563EE"/>
    <w:rsid w:val="0085697F"/>
    <w:rsid w:val="00856A29"/>
    <w:rsid w:val="00856F6F"/>
    <w:rsid w:val="00857740"/>
    <w:rsid w:val="00857A48"/>
    <w:rsid w:val="00857C4D"/>
    <w:rsid w:val="00857F0F"/>
    <w:rsid w:val="008605E0"/>
    <w:rsid w:val="00860F47"/>
    <w:rsid w:val="00861500"/>
    <w:rsid w:val="0086176C"/>
    <w:rsid w:val="008625EF"/>
    <w:rsid w:val="00862C7B"/>
    <w:rsid w:val="008646A6"/>
    <w:rsid w:val="00864F5B"/>
    <w:rsid w:val="0086524A"/>
    <w:rsid w:val="00865516"/>
    <w:rsid w:val="008659A7"/>
    <w:rsid w:val="00866533"/>
    <w:rsid w:val="008669B8"/>
    <w:rsid w:val="00866F85"/>
    <w:rsid w:val="00867436"/>
    <w:rsid w:val="00867C53"/>
    <w:rsid w:val="00867DB9"/>
    <w:rsid w:val="00870339"/>
    <w:rsid w:val="00870E48"/>
    <w:rsid w:val="0087108D"/>
    <w:rsid w:val="00871769"/>
    <w:rsid w:val="00872099"/>
    <w:rsid w:val="00872901"/>
    <w:rsid w:val="00872922"/>
    <w:rsid w:val="00872A03"/>
    <w:rsid w:val="00873399"/>
    <w:rsid w:val="0087480E"/>
    <w:rsid w:val="00874968"/>
    <w:rsid w:val="00875694"/>
    <w:rsid w:val="008758AD"/>
    <w:rsid w:val="00876201"/>
    <w:rsid w:val="00876839"/>
    <w:rsid w:val="00876F32"/>
    <w:rsid w:val="00877696"/>
    <w:rsid w:val="008777C3"/>
    <w:rsid w:val="00877E00"/>
    <w:rsid w:val="00883771"/>
    <w:rsid w:val="008839D7"/>
    <w:rsid w:val="0088479A"/>
    <w:rsid w:val="008849B8"/>
    <w:rsid w:val="00884A9B"/>
    <w:rsid w:val="00885147"/>
    <w:rsid w:val="00885FD6"/>
    <w:rsid w:val="00886DD9"/>
    <w:rsid w:val="0088736C"/>
    <w:rsid w:val="0088776C"/>
    <w:rsid w:val="00887EA5"/>
    <w:rsid w:val="00890231"/>
    <w:rsid w:val="00890B09"/>
    <w:rsid w:val="00891385"/>
    <w:rsid w:val="0089155B"/>
    <w:rsid w:val="00891567"/>
    <w:rsid w:val="00892128"/>
    <w:rsid w:val="00892243"/>
    <w:rsid w:val="008928FD"/>
    <w:rsid w:val="00892E27"/>
    <w:rsid w:val="00893DE6"/>
    <w:rsid w:val="00894EAE"/>
    <w:rsid w:val="00894FE0"/>
    <w:rsid w:val="00895191"/>
    <w:rsid w:val="008960A5"/>
    <w:rsid w:val="008964CA"/>
    <w:rsid w:val="00897DA0"/>
    <w:rsid w:val="008A028B"/>
    <w:rsid w:val="008A084F"/>
    <w:rsid w:val="008A207E"/>
    <w:rsid w:val="008A230C"/>
    <w:rsid w:val="008A241F"/>
    <w:rsid w:val="008A2956"/>
    <w:rsid w:val="008A2F99"/>
    <w:rsid w:val="008A44E6"/>
    <w:rsid w:val="008A4BF2"/>
    <w:rsid w:val="008A57E9"/>
    <w:rsid w:val="008A63E3"/>
    <w:rsid w:val="008A6495"/>
    <w:rsid w:val="008A665A"/>
    <w:rsid w:val="008A6A47"/>
    <w:rsid w:val="008A7028"/>
    <w:rsid w:val="008A7C46"/>
    <w:rsid w:val="008B1AEB"/>
    <w:rsid w:val="008B2192"/>
    <w:rsid w:val="008B2A8B"/>
    <w:rsid w:val="008B30C7"/>
    <w:rsid w:val="008B39BA"/>
    <w:rsid w:val="008B3D18"/>
    <w:rsid w:val="008B3DCB"/>
    <w:rsid w:val="008B3ECC"/>
    <w:rsid w:val="008B42DE"/>
    <w:rsid w:val="008B4665"/>
    <w:rsid w:val="008B46DE"/>
    <w:rsid w:val="008B4B6B"/>
    <w:rsid w:val="008B4D1F"/>
    <w:rsid w:val="008B54C5"/>
    <w:rsid w:val="008B5723"/>
    <w:rsid w:val="008B6FB0"/>
    <w:rsid w:val="008B77F3"/>
    <w:rsid w:val="008B7B4B"/>
    <w:rsid w:val="008B7CDD"/>
    <w:rsid w:val="008C031D"/>
    <w:rsid w:val="008C0374"/>
    <w:rsid w:val="008C0461"/>
    <w:rsid w:val="008C21E6"/>
    <w:rsid w:val="008C2364"/>
    <w:rsid w:val="008C29A6"/>
    <w:rsid w:val="008C32E4"/>
    <w:rsid w:val="008C3DC5"/>
    <w:rsid w:val="008C42E2"/>
    <w:rsid w:val="008C4C0B"/>
    <w:rsid w:val="008C5246"/>
    <w:rsid w:val="008C5D52"/>
    <w:rsid w:val="008C7191"/>
    <w:rsid w:val="008D031C"/>
    <w:rsid w:val="008D0AEB"/>
    <w:rsid w:val="008D0B88"/>
    <w:rsid w:val="008D0C1B"/>
    <w:rsid w:val="008D0CE6"/>
    <w:rsid w:val="008D1561"/>
    <w:rsid w:val="008D16A6"/>
    <w:rsid w:val="008D1FB5"/>
    <w:rsid w:val="008D27B7"/>
    <w:rsid w:val="008D27C4"/>
    <w:rsid w:val="008D28B9"/>
    <w:rsid w:val="008D2E01"/>
    <w:rsid w:val="008D322D"/>
    <w:rsid w:val="008D3C80"/>
    <w:rsid w:val="008D3F10"/>
    <w:rsid w:val="008D3F72"/>
    <w:rsid w:val="008D3FD7"/>
    <w:rsid w:val="008D44A0"/>
    <w:rsid w:val="008D590F"/>
    <w:rsid w:val="008D5925"/>
    <w:rsid w:val="008D5C73"/>
    <w:rsid w:val="008D6C1F"/>
    <w:rsid w:val="008D6F6D"/>
    <w:rsid w:val="008D70D9"/>
    <w:rsid w:val="008D77D7"/>
    <w:rsid w:val="008D7C50"/>
    <w:rsid w:val="008D7F6D"/>
    <w:rsid w:val="008E0693"/>
    <w:rsid w:val="008E075A"/>
    <w:rsid w:val="008E0AAD"/>
    <w:rsid w:val="008E10A4"/>
    <w:rsid w:val="008E136D"/>
    <w:rsid w:val="008E1D34"/>
    <w:rsid w:val="008E1D54"/>
    <w:rsid w:val="008E1FDE"/>
    <w:rsid w:val="008E264F"/>
    <w:rsid w:val="008E2ADB"/>
    <w:rsid w:val="008E349C"/>
    <w:rsid w:val="008E38C7"/>
    <w:rsid w:val="008E3920"/>
    <w:rsid w:val="008E3CD5"/>
    <w:rsid w:val="008E424F"/>
    <w:rsid w:val="008E6760"/>
    <w:rsid w:val="008E7027"/>
    <w:rsid w:val="008E773B"/>
    <w:rsid w:val="008E7BB1"/>
    <w:rsid w:val="008F23DE"/>
    <w:rsid w:val="008F2CE9"/>
    <w:rsid w:val="008F2D17"/>
    <w:rsid w:val="008F37D2"/>
    <w:rsid w:val="008F3CAA"/>
    <w:rsid w:val="008F4EBD"/>
    <w:rsid w:val="008F549E"/>
    <w:rsid w:val="008F58D8"/>
    <w:rsid w:val="008F61D1"/>
    <w:rsid w:val="008F6E78"/>
    <w:rsid w:val="008F78B2"/>
    <w:rsid w:val="008F7904"/>
    <w:rsid w:val="008F7984"/>
    <w:rsid w:val="008F7A9E"/>
    <w:rsid w:val="009002F2"/>
    <w:rsid w:val="00900C49"/>
    <w:rsid w:val="00900E47"/>
    <w:rsid w:val="00901693"/>
    <w:rsid w:val="00901E73"/>
    <w:rsid w:val="00901E8A"/>
    <w:rsid w:val="009025FC"/>
    <w:rsid w:val="00902624"/>
    <w:rsid w:val="00903059"/>
    <w:rsid w:val="009035A8"/>
    <w:rsid w:val="00903CD2"/>
    <w:rsid w:val="009052E2"/>
    <w:rsid w:val="00905581"/>
    <w:rsid w:val="00905924"/>
    <w:rsid w:val="00905C45"/>
    <w:rsid w:val="00906C74"/>
    <w:rsid w:val="00907593"/>
    <w:rsid w:val="00907C85"/>
    <w:rsid w:val="00907E17"/>
    <w:rsid w:val="00907E32"/>
    <w:rsid w:val="0091066F"/>
    <w:rsid w:val="00910C75"/>
    <w:rsid w:val="009111AA"/>
    <w:rsid w:val="00911352"/>
    <w:rsid w:val="0091154C"/>
    <w:rsid w:val="009124AE"/>
    <w:rsid w:val="00912681"/>
    <w:rsid w:val="00912EF1"/>
    <w:rsid w:val="009139F8"/>
    <w:rsid w:val="0091478A"/>
    <w:rsid w:val="00914B4F"/>
    <w:rsid w:val="00914BC5"/>
    <w:rsid w:val="00915297"/>
    <w:rsid w:val="009154CA"/>
    <w:rsid w:val="00915E03"/>
    <w:rsid w:val="00916273"/>
    <w:rsid w:val="00916497"/>
    <w:rsid w:val="00917768"/>
    <w:rsid w:val="009177DF"/>
    <w:rsid w:val="00917F4A"/>
    <w:rsid w:val="0092026E"/>
    <w:rsid w:val="009205CC"/>
    <w:rsid w:val="0092169A"/>
    <w:rsid w:val="00923994"/>
    <w:rsid w:val="00923C2B"/>
    <w:rsid w:val="0092466D"/>
    <w:rsid w:val="00924DD8"/>
    <w:rsid w:val="0092554D"/>
    <w:rsid w:val="009255F6"/>
    <w:rsid w:val="00925706"/>
    <w:rsid w:val="009266C9"/>
    <w:rsid w:val="00926D27"/>
    <w:rsid w:val="00927230"/>
    <w:rsid w:val="009274B2"/>
    <w:rsid w:val="00927A9A"/>
    <w:rsid w:val="00927F70"/>
    <w:rsid w:val="0093100F"/>
    <w:rsid w:val="009315AC"/>
    <w:rsid w:val="00931718"/>
    <w:rsid w:val="0093216C"/>
    <w:rsid w:val="00932780"/>
    <w:rsid w:val="009338F8"/>
    <w:rsid w:val="00933A8D"/>
    <w:rsid w:val="00933DCF"/>
    <w:rsid w:val="009341B3"/>
    <w:rsid w:val="00934775"/>
    <w:rsid w:val="00934827"/>
    <w:rsid w:val="00934EC1"/>
    <w:rsid w:val="00934FC4"/>
    <w:rsid w:val="009352BC"/>
    <w:rsid w:val="00936670"/>
    <w:rsid w:val="00936777"/>
    <w:rsid w:val="00936885"/>
    <w:rsid w:val="0093703C"/>
    <w:rsid w:val="00937591"/>
    <w:rsid w:val="00937704"/>
    <w:rsid w:val="00937AE4"/>
    <w:rsid w:val="00937DC0"/>
    <w:rsid w:val="00940518"/>
    <w:rsid w:val="009406BB"/>
    <w:rsid w:val="00940E68"/>
    <w:rsid w:val="00942ECA"/>
    <w:rsid w:val="009430C4"/>
    <w:rsid w:val="009430CE"/>
    <w:rsid w:val="00943299"/>
    <w:rsid w:val="00943493"/>
    <w:rsid w:val="00945682"/>
    <w:rsid w:val="0094593A"/>
    <w:rsid w:val="00945DD8"/>
    <w:rsid w:val="00946004"/>
    <w:rsid w:val="009460F5"/>
    <w:rsid w:val="00946BAF"/>
    <w:rsid w:val="00947320"/>
    <w:rsid w:val="00947BE1"/>
    <w:rsid w:val="009507CB"/>
    <w:rsid w:val="00951FCF"/>
    <w:rsid w:val="00952498"/>
    <w:rsid w:val="009533CC"/>
    <w:rsid w:val="009533E1"/>
    <w:rsid w:val="00954524"/>
    <w:rsid w:val="009545E8"/>
    <w:rsid w:val="00954780"/>
    <w:rsid w:val="0095491F"/>
    <w:rsid w:val="009568F5"/>
    <w:rsid w:val="00956D93"/>
    <w:rsid w:val="0095727E"/>
    <w:rsid w:val="00957EAA"/>
    <w:rsid w:val="009602B5"/>
    <w:rsid w:val="00960DFD"/>
    <w:rsid w:val="00961190"/>
    <w:rsid w:val="009615D3"/>
    <w:rsid w:val="00961CA9"/>
    <w:rsid w:val="00961F96"/>
    <w:rsid w:val="00962ECC"/>
    <w:rsid w:val="00962F53"/>
    <w:rsid w:val="009630C9"/>
    <w:rsid w:val="009644AB"/>
    <w:rsid w:val="009655AD"/>
    <w:rsid w:val="009657E4"/>
    <w:rsid w:val="00965BE4"/>
    <w:rsid w:val="009662E9"/>
    <w:rsid w:val="00966490"/>
    <w:rsid w:val="009664FE"/>
    <w:rsid w:val="00966E79"/>
    <w:rsid w:val="00966EA7"/>
    <w:rsid w:val="0096731E"/>
    <w:rsid w:val="009673D0"/>
    <w:rsid w:val="009673DA"/>
    <w:rsid w:val="009676E3"/>
    <w:rsid w:val="009677F7"/>
    <w:rsid w:val="00967A49"/>
    <w:rsid w:val="00967FAB"/>
    <w:rsid w:val="009711D4"/>
    <w:rsid w:val="00971472"/>
    <w:rsid w:val="00971C4E"/>
    <w:rsid w:val="00971E66"/>
    <w:rsid w:val="009721F3"/>
    <w:rsid w:val="00972E40"/>
    <w:rsid w:val="00973496"/>
    <w:rsid w:val="00973DAC"/>
    <w:rsid w:val="0097411C"/>
    <w:rsid w:val="00974262"/>
    <w:rsid w:val="00974B5A"/>
    <w:rsid w:val="00975DAB"/>
    <w:rsid w:val="009768AA"/>
    <w:rsid w:val="00976D2D"/>
    <w:rsid w:val="00976E11"/>
    <w:rsid w:val="00977409"/>
    <w:rsid w:val="00977489"/>
    <w:rsid w:val="00977641"/>
    <w:rsid w:val="00977B4F"/>
    <w:rsid w:val="00977C58"/>
    <w:rsid w:val="00977DDE"/>
    <w:rsid w:val="009807A4"/>
    <w:rsid w:val="00980DE8"/>
    <w:rsid w:val="009820F4"/>
    <w:rsid w:val="00982AB1"/>
    <w:rsid w:val="0098348A"/>
    <w:rsid w:val="009834A3"/>
    <w:rsid w:val="009837A2"/>
    <w:rsid w:val="00983955"/>
    <w:rsid w:val="00983BE8"/>
    <w:rsid w:val="00983C8A"/>
    <w:rsid w:val="00983E2F"/>
    <w:rsid w:val="00984050"/>
    <w:rsid w:val="009847C6"/>
    <w:rsid w:val="00984A58"/>
    <w:rsid w:val="00984DF3"/>
    <w:rsid w:val="00984E30"/>
    <w:rsid w:val="009863C1"/>
    <w:rsid w:val="0098736B"/>
    <w:rsid w:val="00987B83"/>
    <w:rsid w:val="00987E9F"/>
    <w:rsid w:val="009904DE"/>
    <w:rsid w:val="00990691"/>
    <w:rsid w:val="0099072B"/>
    <w:rsid w:val="00990918"/>
    <w:rsid w:val="009912E8"/>
    <w:rsid w:val="009915E1"/>
    <w:rsid w:val="0099225B"/>
    <w:rsid w:val="00992757"/>
    <w:rsid w:val="00992891"/>
    <w:rsid w:val="00993381"/>
    <w:rsid w:val="00993F31"/>
    <w:rsid w:val="009940FF"/>
    <w:rsid w:val="00994239"/>
    <w:rsid w:val="00994E42"/>
    <w:rsid w:val="0099559A"/>
    <w:rsid w:val="00995636"/>
    <w:rsid w:val="00995BD0"/>
    <w:rsid w:val="009960A7"/>
    <w:rsid w:val="00996920"/>
    <w:rsid w:val="0099696C"/>
    <w:rsid w:val="009969CC"/>
    <w:rsid w:val="00996B11"/>
    <w:rsid w:val="00996EB8"/>
    <w:rsid w:val="00996F0A"/>
    <w:rsid w:val="00997648"/>
    <w:rsid w:val="00997784"/>
    <w:rsid w:val="00997E7D"/>
    <w:rsid w:val="009A03C1"/>
    <w:rsid w:val="009A0460"/>
    <w:rsid w:val="009A0D7E"/>
    <w:rsid w:val="009A1581"/>
    <w:rsid w:val="009A189F"/>
    <w:rsid w:val="009A19A3"/>
    <w:rsid w:val="009A1AC0"/>
    <w:rsid w:val="009A2169"/>
    <w:rsid w:val="009A2F79"/>
    <w:rsid w:val="009A4CE9"/>
    <w:rsid w:val="009A53D4"/>
    <w:rsid w:val="009A627E"/>
    <w:rsid w:val="009A7459"/>
    <w:rsid w:val="009B093E"/>
    <w:rsid w:val="009B0B4B"/>
    <w:rsid w:val="009B0C2B"/>
    <w:rsid w:val="009B102E"/>
    <w:rsid w:val="009B1106"/>
    <w:rsid w:val="009B1C62"/>
    <w:rsid w:val="009B2396"/>
    <w:rsid w:val="009B2836"/>
    <w:rsid w:val="009B2C6C"/>
    <w:rsid w:val="009B3962"/>
    <w:rsid w:val="009B3F84"/>
    <w:rsid w:val="009B4786"/>
    <w:rsid w:val="009B4B29"/>
    <w:rsid w:val="009B4C6A"/>
    <w:rsid w:val="009B51AA"/>
    <w:rsid w:val="009B684A"/>
    <w:rsid w:val="009B6851"/>
    <w:rsid w:val="009B6CE6"/>
    <w:rsid w:val="009B76B5"/>
    <w:rsid w:val="009B7A0D"/>
    <w:rsid w:val="009B7B73"/>
    <w:rsid w:val="009C0308"/>
    <w:rsid w:val="009C037B"/>
    <w:rsid w:val="009C069F"/>
    <w:rsid w:val="009C222F"/>
    <w:rsid w:val="009C23C9"/>
    <w:rsid w:val="009C256A"/>
    <w:rsid w:val="009C33FB"/>
    <w:rsid w:val="009C3605"/>
    <w:rsid w:val="009C3B1F"/>
    <w:rsid w:val="009C3EA1"/>
    <w:rsid w:val="009C405F"/>
    <w:rsid w:val="009C428F"/>
    <w:rsid w:val="009C46BD"/>
    <w:rsid w:val="009C492B"/>
    <w:rsid w:val="009C4DF3"/>
    <w:rsid w:val="009C5F05"/>
    <w:rsid w:val="009C61E0"/>
    <w:rsid w:val="009C6269"/>
    <w:rsid w:val="009C6749"/>
    <w:rsid w:val="009C6CAB"/>
    <w:rsid w:val="009C71A5"/>
    <w:rsid w:val="009C7678"/>
    <w:rsid w:val="009D05F1"/>
    <w:rsid w:val="009D06C1"/>
    <w:rsid w:val="009D0CF0"/>
    <w:rsid w:val="009D1033"/>
    <w:rsid w:val="009D16B5"/>
    <w:rsid w:val="009D1B68"/>
    <w:rsid w:val="009D1C31"/>
    <w:rsid w:val="009D1C9C"/>
    <w:rsid w:val="009D2F2C"/>
    <w:rsid w:val="009D36E4"/>
    <w:rsid w:val="009D3791"/>
    <w:rsid w:val="009D47A4"/>
    <w:rsid w:val="009D501E"/>
    <w:rsid w:val="009D5308"/>
    <w:rsid w:val="009D54D3"/>
    <w:rsid w:val="009D562E"/>
    <w:rsid w:val="009D5715"/>
    <w:rsid w:val="009D59D6"/>
    <w:rsid w:val="009D5C85"/>
    <w:rsid w:val="009D6290"/>
    <w:rsid w:val="009D62F2"/>
    <w:rsid w:val="009D689E"/>
    <w:rsid w:val="009D6F1E"/>
    <w:rsid w:val="009D6F4C"/>
    <w:rsid w:val="009D7112"/>
    <w:rsid w:val="009D72E8"/>
    <w:rsid w:val="009D74B7"/>
    <w:rsid w:val="009D7C6B"/>
    <w:rsid w:val="009E00B1"/>
    <w:rsid w:val="009E10F7"/>
    <w:rsid w:val="009E1A11"/>
    <w:rsid w:val="009E2037"/>
    <w:rsid w:val="009E2245"/>
    <w:rsid w:val="009E310A"/>
    <w:rsid w:val="009E40B5"/>
    <w:rsid w:val="009E4854"/>
    <w:rsid w:val="009E5265"/>
    <w:rsid w:val="009E6233"/>
    <w:rsid w:val="009E6804"/>
    <w:rsid w:val="009E7751"/>
    <w:rsid w:val="009E7964"/>
    <w:rsid w:val="009F015F"/>
    <w:rsid w:val="009F0A73"/>
    <w:rsid w:val="009F1B8F"/>
    <w:rsid w:val="009F1C2F"/>
    <w:rsid w:val="009F2418"/>
    <w:rsid w:val="009F26E5"/>
    <w:rsid w:val="009F3455"/>
    <w:rsid w:val="009F35D5"/>
    <w:rsid w:val="009F38CF"/>
    <w:rsid w:val="009F399E"/>
    <w:rsid w:val="009F39B1"/>
    <w:rsid w:val="009F4754"/>
    <w:rsid w:val="009F5084"/>
    <w:rsid w:val="009F57FB"/>
    <w:rsid w:val="009F6070"/>
    <w:rsid w:val="009F708A"/>
    <w:rsid w:val="009F7A3C"/>
    <w:rsid w:val="00A00310"/>
    <w:rsid w:val="00A008AC"/>
    <w:rsid w:val="00A00F1D"/>
    <w:rsid w:val="00A01095"/>
    <w:rsid w:val="00A02E92"/>
    <w:rsid w:val="00A031D1"/>
    <w:rsid w:val="00A03766"/>
    <w:rsid w:val="00A05770"/>
    <w:rsid w:val="00A05B57"/>
    <w:rsid w:val="00A05CD8"/>
    <w:rsid w:val="00A05FCC"/>
    <w:rsid w:val="00A06CD3"/>
    <w:rsid w:val="00A071DC"/>
    <w:rsid w:val="00A07B55"/>
    <w:rsid w:val="00A1026F"/>
    <w:rsid w:val="00A1068B"/>
    <w:rsid w:val="00A10F48"/>
    <w:rsid w:val="00A10FB2"/>
    <w:rsid w:val="00A110E9"/>
    <w:rsid w:val="00A1165C"/>
    <w:rsid w:val="00A11808"/>
    <w:rsid w:val="00A12960"/>
    <w:rsid w:val="00A1337D"/>
    <w:rsid w:val="00A135A3"/>
    <w:rsid w:val="00A13799"/>
    <w:rsid w:val="00A13937"/>
    <w:rsid w:val="00A13BF1"/>
    <w:rsid w:val="00A1555A"/>
    <w:rsid w:val="00A158E9"/>
    <w:rsid w:val="00A15B0F"/>
    <w:rsid w:val="00A15BF1"/>
    <w:rsid w:val="00A15F38"/>
    <w:rsid w:val="00A16112"/>
    <w:rsid w:val="00A165EB"/>
    <w:rsid w:val="00A168A9"/>
    <w:rsid w:val="00A16E96"/>
    <w:rsid w:val="00A17552"/>
    <w:rsid w:val="00A17577"/>
    <w:rsid w:val="00A17958"/>
    <w:rsid w:val="00A17BB4"/>
    <w:rsid w:val="00A17DDE"/>
    <w:rsid w:val="00A201D5"/>
    <w:rsid w:val="00A20977"/>
    <w:rsid w:val="00A21E4F"/>
    <w:rsid w:val="00A21ED7"/>
    <w:rsid w:val="00A221A4"/>
    <w:rsid w:val="00A22E3A"/>
    <w:rsid w:val="00A23258"/>
    <w:rsid w:val="00A23562"/>
    <w:rsid w:val="00A238AB"/>
    <w:rsid w:val="00A24478"/>
    <w:rsid w:val="00A256A8"/>
    <w:rsid w:val="00A264D4"/>
    <w:rsid w:val="00A26E77"/>
    <w:rsid w:val="00A277CC"/>
    <w:rsid w:val="00A279DE"/>
    <w:rsid w:val="00A3021F"/>
    <w:rsid w:val="00A305F1"/>
    <w:rsid w:val="00A30872"/>
    <w:rsid w:val="00A308AD"/>
    <w:rsid w:val="00A309DA"/>
    <w:rsid w:val="00A3131C"/>
    <w:rsid w:val="00A314A9"/>
    <w:rsid w:val="00A31F5F"/>
    <w:rsid w:val="00A32A0D"/>
    <w:rsid w:val="00A335C0"/>
    <w:rsid w:val="00A33710"/>
    <w:rsid w:val="00A3383C"/>
    <w:rsid w:val="00A33CBC"/>
    <w:rsid w:val="00A33DFD"/>
    <w:rsid w:val="00A33E67"/>
    <w:rsid w:val="00A35A07"/>
    <w:rsid w:val="00A35EB7"/>
    <w:rsid w:val="00A365E7"/>
    <w:rsid w:val="00A3665B"/>
    <w:rsid w:val="00A373BD"/>
    <w:rsid w:val="00A3776A"/>
    <w:rsid w:val="00A379BF"/>
    <w:rsid w:val="00A37A85"/>
    <w:rsid w:val="00A401F1"/>
    <w:rsid w:val="00A40325"/>
    <w:rsid w:val="00A40392"/>
    <w:rsid w:val="00A403ED"/>
    <w:rsid w:val="00A40499"/>
    <w:rsid w:val="00A417F2"/>
    <w:rsid w:val="00A41C7E"/>
    <w:rsid w:val="00A4239A"/>
    <w:rsid w:val="00A42597"/>
    <w:rsid w:val="00A42F11"/>
    <w:rsid w:val="00A43050"/>
    <w:rsid w:val="00A43B26"/>
    <w:rsid w:val="00A453E6"/>
    <w:rsid w:val="00A45E46"/>
    <w:rsid w:val="00A46ABF"/>
    <w:rsid w:val="00A47E7F"/>
    <w:rsid w:val="00A50810"/>
    <w:rsid w:val="00A50F01"/>
    <w:rsid w:val="00A51168"/>
    <w:rsid w:val="00A51D0A"/>
    <w:rsid w:val="00A52862"/>
    <w:rsid w:val="00A52A7F"/>
    <w:rsid w:val="00A52BEF"/>
    <w:rsid w:val="00A52ED2"/>
    <w:rsid w:val="00A52F0E"/>
    <w:rsid w:val="00A562C5"/>
    <w:rsid w:val="00A562DB"/>
    <w:rsid w:val="00A564F4"/>
    <w:rsid w:val="00A56554"/>
    <w:rsid w:val="00A56F89"/>
    <w:rsid w:val="00A57343"/>
    <w:rsid w:val="00A57491"/>
    <w:rsid w:val="00A5762C"/>
    <w:rsid w:val="00A57E06"/>
    <w:rsid w:val="00A60B41"/>
    <w:rsid w:val="00A60D7C"/>
    <w:rsid w:val="00A6117F"/>
    <w:rsid w:val="00A6147F"/>
    <w:rsid w:val="00A619C4"/>
    <w:rsid w:val="00A61E34"/>
    <w:rsid w:val="00A62BD0"/>
    <w:rsid w:val="00A62C67"/>
    <w:rsid w:val="00A631D1"/>
    <w:rsid w:val="00A63BD7"/>
    <w:rsid w:val="00A63CAA"/>
    <w:rsid w:val="00A63F21"/>
    <w:rsid w:val="00A64478"/>
    <w:rsid w:val="00A65025"/>
    <w:rsid w:val="00A6510C"/>
    <w:rsid w:val="00A65133"/>
    <w:rsid w:val="00A66A31"/>
    <w:rsid w:val="00A67F4C"/>
    <w:rsid w:val="00A70269"/>
    <w:rsid w:val="00A70276"/>
    <w:rsid w:val="00A710E6"/>
    <w:rsid w:val="00A7127A"/>
    <w:rsid w:val="00A714A7"/>
    <w:rsid w:val="00A714F0"/>
    <w:rsid w:val="00A7167E"/>
    <w:rsid w:val="00A71DA1"/>
    <w:rsid w:val="00A723B8"/>
    <w:rsid w:val="00A726E8"/>
    <w:rsid w:val="00A74007"/>
    <w:rsid w:val="00A741D7"/>
    <w:rsid w:val="00A743A7"/>
    <w:rsid w:val="00A743D9"/>
    <w:rsid w:val="00A746D1"/>
    <w:rsid w:val="00A746D3"/>
    <w:rsid w:val="00A752DF"/>
    <w:rsid w:val="00A76AA4"/>
    <w:rsid w:val="00A76BF5"/>
    <w:rsid w:val="00A80305"/>
    <w:rsid w:val="00A806A9"/>
    <w:rsid w:val="00A81AA0"/>
    <w:rsid w:val="00A81F93"/>
    <w:rsid w:val="00A826BA"/>
    <w:rsid w:val="00A82721"/>
    <w:rsid w:val="00A830CA"/>
    <w:rsid w:val="00A834B7"/>
    <w:rsid w:val="00A83658"/>
    <w:rsid w:val="00A8448F"/>
    <w:rsid w:val="00A84FB3"/>
    <w:rsid w:val="00A864C5"/>
    <w:rsid w:val="00A86646"/>
    <w:rsid w:val="00A870B6"/>
    <w:rsid w:val="00A87965"/>
    <w:rsid w:val="00A879BD"/>
    <w:rsid w:val="00A90409"/>
    <w:rsid w:val="00A906B7"/>
    <w:rsid w:val="00A908AB"/>
    <w:rsid w:val="00A90AA1"/>
    <w:rsid w:val="00A91C23"/>
    <w:rsid w:val="00A91CC9"/>
    <w:rsid w:val="00A932E9"/>
    <w:rsid w:val="00A9388E"/>
    <w:rsid w:val="00A93C06"/>
    <w:rsid w:val="00A94C15"/>
    <w:rsid w:val="00A94F45"/>
    <w:rsid w:val="00A954C3"/>
    <w:rsid w:val="00A95689"/>
    <w:rsid w:val="00A96102"/>
    <w:rsid w:val="00A96BE2"/>
    <w:rsid w:val="00A96EDC"/>
    <w:rsid w:val="00A971C8"/>
    <w:rsid w:val="00A9746F"/>
    <w:rsid w:val="00A978A4"/>
    <w:rsid w:val="00A97AAB"/>
    <w:rsid w:val="00AA0A13"/>
    <w:rsid w:val="00AA216B"/>
    <w:rsid w:val="00AA29F8"/>
    <w:rsid w:val="00AA30C6"/>
    <w:rsid w:val="00AA39F8"/>
    <w:rsid w:val="00AA59AF"/>
    <w:rsid w:val="00AA5C7C"/>
    <w:rsid w:val="00AA6DD0"/>
    <w:rsid w:val="00AB0582"/>
    <w:rsid w:val="00AB13C7"/>
    <w:rsid w:val="00AB1736"/>
    <w:rsid w:val="00AB1977"/>
    <w:rsid w:val="00AB1CFD"/>
    <w:rsid w:val="00AB1D5E"/>
    <w:rsid w:val="00AB2AEE"/>
    <w:rsid w:val="00AB49AC"/>
    <w:rsid w:val="00AB4D5C"/>
    <w:rsid w:val="00AB5517"/>
    <w:rsid w:val="00AB601C"/>
    <w:rsid w:val="00AB6737"/>
    <w:rsid w:val="00AB7489"/>
    <w:rsid w:val="00AB759D"/>
    <w:rsid w:val="00AC04C4"/>
    <w:rsid w:val="00AC137E"/>
    <w:rsid w:val="00AC1779"/>
    <w:rsid w:val="00AC1E38"/>
    <w:rsid w:val="00AC2022"/>
    <w:rsid w:val="00AC2486"/>
    <w:rsid w:val="00AC2BC9"/>
    <w:rsid w:val="00AC2FA8"/>
    <w:rsid w:val="00AC40B1"/>
    <w:rsid w:val="00AC4602"/>
    <w:rsid w:val="00AC4CE0"/>
    <w:rsid w:val="00AC4D93"/>
    <w:rsid w:val="00AC5159"/>
    <w:rsid w:val="00AC73C2"/>
    <w:rsid w:val="00AC7A70"/>
    <w:rsid w:val="00AD084C"/>
    <w:rsid w:val="00AD0962"/>
    <w:rsid w:val="00AD0E76"/>
    <w:rsid w:val="00AD146B"/>
    <w:rsid w:val="00AD147D"/>
    <w:rsid w:val="00AD172E"/>
    <w:rsid w:val="00AD25AF"/>
    <w:rsid w:val="00AD349F"/>
    <w:rsid w:val="00AD394D"/>
    <w:rsid w:val="00AD48B1"/>
    <w:rsid w:val="00AD4FB7"/>
    <w:rsid w:val="00AD5E75"/>
    <w:rsid w:val="00AD63C4"/>
    <w:rsid w:val="00AD65E2"/>
    <w:rsid w:val="00AD7429"/>
    <w:rsid w:val="00AD7506"/>
    <w:rsid w:val="00AE03D7"/>
    <w:rsid w:val="00AE0B26"/>
    <w:rsid w:val="00AE1003"/>
    <w:rsid w:val="00AE1F63"/>
    <w:rsid w:val="00AE21E8"/>
    <w:rsid w:val="00AE2241"/>
    <w:rsid w:val="00AE3AAE"/>
    <w:rsid w:val="00AE3B8C"/>
    <w:rsid w:val="00AE3C56"/>
    <w:rsid w:val="00AE49CD"/>
    <w:rsid w:val="00AE4C4D"/>
    <w:rsid w:val="00AE5A0F"/>
    <w:rsid w:val="00AE5E3A"/>
    <w:rsid w:val="00AE7941"/>
    <w:rsid w:val="00AE7D2B"/>
    <w:rsid w:val="00AF0F0E"/>
    <w:rsid w:val="00AF1D0E"/>
    <w:rsid w:val="00AF21F8"/>
    <w:rsid w:val="00AF2355"/>
    <w:rsid w:val="00AF29FF"/>
    <w:rsid w:val="00AF2F33"/>
    <w:rsid w:val="00AF2F44"/>
    <w:rsid w:val="00AF31AD"/>
    <w:rsid w:val="00AF4850"/>
    <w:rsid w:val="00AF4C9E"/>
    <w:rsid w:val="00AF503F"/>
    <w:rsid w:val="00AF56BE"/>
    <w:rsid w:val="00AF5C3E"/>
    <w:rsid w:val="00AF687F"/>
    <w:rsid w:val="00AF6F63"/>
    <w:rsid w:val="00AF7003"/>
    <w:rsid w:val="00AF730E"/>
    <w:rsid w:val="00AF7823"/>
    <w:rsid w:val="00B00992"/>
    <w:rsid w:val="00B00ADC"/>
    <w:rsid w:val="00B016AA"/>
    <w:rsid w:val="00B02D1D"/>
    <w:rsid w:val="00B037D0"/>
    <w:rsid w:val="00B03D4B"/>
    <w:rsid w:val="00B03F50"/>
    <w:rsid w:val="00B046D8"/>
    <w:rsid w:val="00B0612B"/>
    <w:rsid w:val="00B06545"/>
    <w:rsid w:val="00B06996"/>
    <w:rsid w:val="00B06C94"/>
    <w:rsid w:val="00B06F66"/>
    <w:rsid w:val="00B079A5"/>
    <w:rsid w:val="00B07C1F"/>
    <w:rsid w:val="00B1076C"/>
    <w:rsid w:val="00B10A26"/>
    <w:rsid w:val="00B11014"/>
    <w:rsid w:val="00B1121C"/>
    <w:rsid w:val="00B1223A"/>
    <w:rsid w:val="00B12BCD"/>
    <w:rsid w:val="00B12DD4"/>
    <w:rsid w:val="00B132B3"/>
    <w:rsid w:val="00B13D91"/>
    <w:rsid w:val="00B147F9"/>
    <w:rsid w:val="00B14D14"/>
    <w:rsid w:val="00B14D1E"/>
    <w:rsid w:val="00B14D29"/>
    <w:rsid w:val="00B14EDD"/>
    <w:rsid w:val="00B14F8D"/>
    <w:rsid w:val="00B15020"/>
    <w:rsid w:val="00B15451"/>
    <w:rsid w:val="00B154E1"/>
    <w:rsid w:val="00B15D6D"/>
    <w:rsid w:val="00B168A2"/>
    <w:rsid w:val="00B17316"/>
    <w:rsid w:val="00B17B5E"/>
    <w:rsid w:val="00B203AC"/>
    <w:rsid w:val="00B20CCA"/>
    <w:rsid w:val="00B210C0"/>
    <w:rsid w:val="00B21960"/>
    <w:rsid w:val="00B22652"/>
    <w:rsid w:val="00B22729"/>
    <w:rsid w:val="00B22C4A"/>
    <w:rsid w:val="00B22E00"/>
    <w:rsid w:val="00B22F16"/>
    <w:rsid w:val="00B22FB4"/>
    <w:rsid w:val="00B23012"/>
    <w:rsid w:val="00B247BE"/>
    <w:rsid w:val="00B25291"/>
    <w:rsid w:val="00B262D9"/>
    <w:rsid w:val="00B26644"/>
    <w:rsid w:val="00B268B2"/>
    <w:rsid w:val="00B26E04"/>
    <w:rsid w:val="00B27D32"/>
    <w:rsid w:val="00B3007A"/>
    <w:rsid w:val="00B3011D"/>
    <w:rsid w:val="00B309DB"/>
    <w:rsid w:val="00B3195A"/>
    <w:rsid w:val="00B33D08"/>
    <w:rsid w:val="00B33D6C"/>
    <w:rsid w:val="00B3436C"/>
    <w:rsid w:val="00B347EE"/>
    <w:rsid w:val="00B34AE3"/>
    <w:rsid w:val="00B34C72"/>
    <w:rsid w:val="00B34DB4"/>
    <w:rsid w:val="00B350AC"/>
    <w:rsid w:val="00B3550A"/>
    <w:rsid w:val="00B35A4C"/>
    <w:rsid w:val="00B35A97"/>
    <w:rsid w:val="00B35B0D"/>
    <w:rsid w:val="00B361FF"/>
    <w:rsid w:val="00B3694F"/>
    <w:rsid w:val="00B37A38"/>
    <w:rsid w:val="00B37B05"/>
    <w:rsid w:val="00B4083D"/>
    <w:rsid w:val="00B40CF5"/>
    <w:rsid w:val="00B40D43"/>
    <w:rsid w:val="00B414B1"/>
    <w:rsid w:val="00B418CA"/>
    <w:rsid w:val="00B41CC0"/>
    <w:rsid w:val="00B431AB"/>
    <w:rsid w:val="00B44612"/>
    <w:rsid w:val="00B4512E"/>
    <w:rsid w:val="00B452BB"/>
    <w:rsid w:val="00B459A7"/>
    <w:rsid w:val="00B45F35"/>
    <w:rsid w:val="00B45FAB"/>
    <w:rsid w:val="00B46127"/>
    <w:rsid w:val="00B462A1"/>
    <w:rsid w:val="00B46418"/>
    <w:rsid w:val="00B472B4"/>
    <w:rsid w:val="00B47A41"/>
    <w:rsid w:val="00B47E6F"/>
    <w:rsid w:val="00B51610"/>
    <w:rsid w:val="00B519FD"/>
    <w:rsid w:val="00B51E53"/>
    <w:rsid w:val="00B52128"/>
    <w:rsid w:val="00B53100"/>
    <w:rsid w:val="00B53166"/>
    <w:rsid w:val="00B5465F"/>
    <w:rsid w:val="00B54660"/>
    <w:rsid w:val="00B55441"/>
    <w:rsid w:val="00B5579D"/>
    <w:rsid w:val="00B55A55"/>
    <w:rsid w:val="00B56559"/>
    <w:rsid w:val="00B56970"/>
    <w:rsid w:val="00B57140"/>
    <w:rsid w:val="00B5758D"/>
    <w:rsid w:val="00B5762C"/>
    <w:rsid w:val="00B57855"/>
    <w:rsid w:val="00B60014"/>
    <w:rsid w:val="00B6061E"/>
    <w:rsid w:val="00B60F64"/>
    <w:rsid w:val="00B6158F"/>
    <w:rsid w:val="00B6221F"/>
    <w:rsid w:val="00B6224B"/>
    <w:rsid w:val="00B62ABC"/>
    <w:rsid w:val="00B62C50"/>
    <w:rsid w:val="00B62D11"/>
    <w:rsid w:val="00B62F82"/>
    <w:rsid w:val="00B636B9"/>
    <w:rsid w:val="00B64F56"/>
    <w:rsid w:val="00B65245"/>
    <w:rsid w:val="00B65A1E"/>
    <w:rsid w:val="00B65D0C"/>
    <w:rsid w:val="00B66068"/>
    <w:rsid w:val="00B6663F"/>
    <w:rsid w:val="00B66EFE"/>
    <w:rsid w:val="00B67276"/>
    <w:rsid w:val="00B67348"/>
    <w:rsid w:val="00B67D02"/>
    <w:rsid w:val="00B71033"/>
    <w:rsid w:val="00B71399"/>
    <w:rsid w:val="00B71402"/>
    <w:rsid w:val="00B71633"/>
    <w:rsid w:val="00B7167A"/>
    <w:rsid w:val="00B71763"/>
    <w:rsid w:val="00B717BC"/>
    <w:rsid w:val="00B71D63"/>
    <w:rsid w:val="00B72346"/>
    <w:rsid w:val="00B727A0"/>
    <w:rsid w:val="00B731D4"/>
    <w:rsid w:val="00B73C0F"/>
    <w:rsid w:val="00B73C7F"/>
    <w:rsid w:val="00B75211"/>
    <w:rsid w:val="00B75B02"/>
    <w:rsid w:val="00B75E4C"/>
    <w:rsid w:val="00B766F2"/>
    <w:rsid w:val="00B76E69"/>
    <w:rsid w:val="00B77256"/>
    <w:rsid w:val="00B7746B"/>
    <w:rsid w:val="00B77E40"/>
    <w:rsid w:val="00B77EC9"/>
    <w:rsid w:val="00B80815"/>
    <w:rsid w:val="00B80BAC"/>
    <w:rsid w:val="00B80ED8"/>
    <w:rsid w:val="00B812FD"/>
    <w:rsid w:val="00B81397"/>
    <w:rsid w:val="00B814C6"/>
    <w:rsid w:val="00B8243E"/>
    <w:rsid w:val="00B8255E"/>
    <w:rsid w:val="00B82B8D"/>
    <w:rsid w:val="00B82D55"/>
    <w:rsid w:val="00B833E3"/>
    <w:rsid w:val="00B836A3"/>
    <w:rsid w:val="00B8496A"/>
    <w:rsid w:val="00B8497E"/>
    <w:rsid w:val="00B85535"/>
    <w:rsid w:val="00B85A3E"/>
    <w:rsid w:val="00B86BA6"/>
    <w:rsid w:val="00B86BAB"/>
    <w:rsid w:val="00B871BE"/>
    <w:rsid w:val="00B87622"/>
    <w:rsid w:val="00B87DD3"/>
    <w:rsid w:val="00B9051B"/>
    <w:rsid w:val="00B9055C"/>
    <w:rsid w:val="00B91640"/>
    <w:rsid w:val="00B924F7"/>
    <w:rsid w:val="00B93E4D"/>
    <w:rsid w:val="00B93F55"/>
    <w:rsid w:val="00B940EF"/>
    <w:rsid w:val="00B940F1"/>
    <w:rsid w:val="00B94138"/>
    <w:rsid w:val="00B949C0"/>
    <w:rsid w:val="00B94D0E"/>
    <w:rsid w:val="00B95C3B"/>
    <w:rsid w:val="00B95DC3"/>
    <w:rsid w:val="00B96E59"/>
    <w:rsid w:val="00B975A5"/>
    <w:rsid w:val="00BA0072"/>
    <w:rsid w:val="00BA0163"/>
    <w:rsid w:val="00BA027F"/>
    <w:rsid w:val="00BA14CD"/>
    <w:rsid w:val="00BA154E"/>
    <w:rsid w:val="00BA19F6"/>
    <w:rsid w:val="00BA29F2"/>
    <w:rsid w:val="00BA37BA"/>
    <w:rsid w:val="00BA3D3E"/>
    <w:rsid w:val="00BA497A"/>
    <w:rsid w:val="00BA4AA8"/>
    <w:rsid w:val="00BA4F27"/>
    <w:rsid w:val="00BA54F4"/>
    <w:rsid w:val="00BA5933"/>
    <w:rsid w:val="00BA5E4C"/>
    <w:rsid w:val="00BA5EDB"/>
    <w:rsid w:val="00BA6907"/>
    <w:rsid w:val="00BA6CF3"/>
    <w:rsid w:val="00BA74B6"/>
    <w:rsid w:val="00BA7897"/>
    <w:rsid w:val="00BA7E57"/>
    <w:rsid w:val="00BB0048"/>
    <w:rsid w:val="00BB0376"/>
    <w:rsid w:val="00BB05B9"/>
    <w:rsid w:val="00BB063F"/>
    <w:rsid w:val="00BB098F"/>
    <w:rsid w:val="00BB0B0C"/>
    <w:rsid w:val="00BB0C0C"/>
    <w:rsid w:val="00BB1516"/>
    <w:rsid w:val="00BB16AA"/>
    <w:rsid w:val="00BB1BBA"/>
    <w:rsid w:val="00BB1D0D"/>
    <w:rsid w:val="00BB2AB4"/>
    <w:rsid w:val="00BB2AD9"/>
    <w:rsid w:val="00BB3671"/>
    <w:rsid w:val="00BB37EC"/>
    <w:rsid w:val="00BB3F62"/>
    <w:rsid w:val="00BB4716"/>
    <w:rsid w:val="00BB48CA"/>
    <w:rsid w:val="00BB6178"/>
    <w:rsid w:val="00BB6B69"/>
    <w:rsid w:val="00BC0D27"/>
    <w:rsid w:val="00BC2C98"/>
    <w:rsid w:val="00BC2E0A"/>
    <w:rsid w:val="00BC30F9"/>
    <w:rsid w:val="00BC35A1"/>
    <w:rsid w:val="00BC3801"/>
    <w:rsid w:val="00BC3DF4"/>
    <w:rsid w:val="00BC4399"/>
    <w:rsid w:val="00BC44A8"/>
    <w:rsid w:val="00BC46BC"/>
    <w:rsid w:val="00BC4836"/>
    <w:rsid w:val="00BC4966"/>
    <w:rsid w:val="00BC4BEA"/>
    <w:rsid w:val="00BC6081"/>
    <w:rsid w:val="00BC69F5"/>
    <w:rsid w:val="00BD02F2"/>
    <w:rsid w:val="00BD050E"/>
    <w:rsid w:val="00BD0F74"/>
    <w:rsid w:val="00BD2947"/>
    <w:rsid w:val="00BD2EF9"/>
    <w:rsid w:val="00BD3080"/>
    <w:rsid w:val="00BD414F"/>
    <w:rsid w:val="00BD415E"/>
    <w:rsid w:val="00BD4691"/>
    <w:rsid w:val="00BD5C04"/>
    <w:rsid w:val="00BD5E28"/>
    <w:rsid w:val="00BD5FF3"/>
    <w:rsid w:val="00BD7DFF"/>
    <w:rsid w:val="00BD7FF9"/>
    <w:rsid w:val="00BE0D5D"/>
    <w:rsid w:val="00BE0D76"/>
    <w:rsid w:val="00BE0F03"/>
    <w:rsid w:val="00BE147D"/>
    <w:rsid w:val="00BE25E0"/>
    <w:rsid w:val="00BE2C31"/>
    <w:rsid w:val="00BE30ED"/>
    <w:rsid w:val="00BE3635"/>
    <w:rsid w:val="00BE3790"/>
    <w:rsid w:val="00BE3A7D"/>
    <w:rsid w:val="00BE3D1D"/>
    <w:rsid w:val="00BE4153"/>
    <w:rsid w:val="00BE58E8"/>
    <w:rsid w:val="00BE685D"/>
    <w:rsid w:val="00BE6B9D"/>
    <w:rsid w:val="00BE6BB0"/>
    <w:rsid w:val="00BE73DA"/>
    <w:rsid w:val="00BE7520"/>
    <w:rsid w:val="00BE76A6"/>
    <w:rsid w:val="00BF0DCD"/>
    <w:rsid w:val="00BF0E2C"/>
    <w:rsid w:val="00BF0FA2"/>
    <w:rsid w:val="00BF0FD8"/>
    <w:rsid w:val="00BF1B7C"/>
    <w:rsid w:val="00BF1F1C"/>
    <w:rsid w:val="00BF27C7"/>
    <w:rsid w:val="00BF3D99"/>
    <w:rsid w:val="00BF40D1"/>
    <w:rsid w:val="00BF4765"/>
    <w:rsid w:val="00BF4C34"/>
    <w:rsid w:val="00BF4D9B"/>
    <w:rsid w:val="00BF6643"/>
    <w:rsid w:val="00BF6E94"/>
    <w:rsid w:val="00BF722A"/>
    <w:rsid w:val="00BF7DDF"/>
    <w:rsid w:val="00C01220"/>
    <w:rsid w:val="00C01806"/>
    <w:rsid w:val="00C01A5B"/>
    <w:rsid w:val="00C01EEC"/>
    <w:rsid w:val="00C020ED"/>
    <w:rsid w:val="00C03231"/>
    <w:rsid w:val="00C0426C"/>
    <w:rsid w:val="00C04514"/>
    <w:rsid w:val="00C05199"/>
    <w:rsid w:val="00C0546A"/>
    <w:rsid w:val="00C0589E"/>
    <w:rsid w:val="00C06226"/>
    <w:rsid w:val="00C066EA"/>
    <w:rsid w:val="00C06C78"/>
    <w:rsid w:val="00C07885"/>
    <w:rsid w:val="00C07DD3"/>
    <w:rsid w:val="00C102EC"/>
    <w:rsid w:val="00C10694"/>
    <w:rsid w:val="00C114B1"/>
    <w:rsid w:val="00C14368"/>
    <w:rsid w:val="00C147C1"/>
    <w:rsid w:val="00C149AB"/>
    <w:rsid w:val="00C16046"/>
    <w:rsid w:val="00C16EEA"/>
    <w:rsid w:val="00C1704A"/>
    <w:rsid w:val="00C1759D"/>
    <w:rsid w:val="00C175A9"/>
    <w:rsid w:val="00C17BF4"/>
    <w:rsid w:val="00C17E67"/>
    <w:rsid w:val="00C20018"/>
    <w:rsid w:val="00C2144D"/>
    <w:rsid w:val="00C21BC0"/>
    <w:rsid w:val="00C21FAB"/>
    <w:rsid w:val="00C2348C"/>
    <w:rsid w:val="00C23BBF"/>
    <w:rsid w:val="00C23C5A"/>
    <w:rsid w:val="00C23D6F"/>
    <w:rsid w:val="00C251B8"/>
    <w:rsid w:val="00C2533E"/>
    <w:rsid w:val="00C253F5"/>
    <w:rsid w:val="00C254F5"/>
    <w:rsid w:val="00C25A22"/>
    <w:rsid w:val="00C25FFD"/>
    <w:rsid w:val="00C2605E"/>
    <w:rsid w:val="00C266D2"/>
    <w:rsid w:val="00C27C01"/>
    <w:rsid w:val="00C303D8"/>
    <w:rsid w:val="00C310F2"/>
    <w:rsid w:val="00C31681"/>
    <w:rsid w:val="00C31BEA"/>
    <w:rsid w:val="00C31D80"/>
    <w:rsid w:val="00C3217F"/>
    <w:rsid w:val="00C322AD"/>
    <w:rsid w:val="00C32399"/>
    <w:rsid w:val="00C325EC"/>
    <w:rsid w:val="00C32C04"/>
    <w:rsid w:val="00C33690"/>
    <w:rsid w:val="00C339E0"/>
    <w:rsid w:val="00C34033"/>
    <w:rsid w:val="00C3478E"/>
    <w:rsid w:val="00C35208"/>
    <w:rsid w:val="00C35573"/>
    <w:rsid w:val="00C355EF"/>
    <w:rsid w:val="00C36888"/>
    <w:rsid w:val="00C36BEC"/>
    <w:rsid w:val="00C370BA"/>
    <w:rsid w:val="00C40A9F"/>
    <w:rsid w:val="00C418A8"/>
    <w:rsid w:val="00C41CF8"/>
    <w:rsid w:val="00C4254E"/>
    <w:rsid w:val="00C42918"/>
    <w:rsid w:val="00C42D3C"/>
    <w:rsid w:val="00C43C62"/>
    <w:rsid w:val="00C43EEA"/>
    <w:rsid w:val="00C4420C"/>
    <w:rsid w:val="00C4493E"/>
    <w:rsid w:val="00C46CB9"/>
    <w:rsid w:val="00C46F17"/>
    <w:rsid w:val="00C4776B"/>
    <w:rsid w:val="00C47A92"/>
    <w:rsid w:val="00C50300"/>
    <w:rsid w:val="00C50690"/>
    <w:rsid w:val="00C51055"/>
    <w:rsid w:val="00C52A7B"/>
    <w:rsid w:val="00C540D6"/>
    <w:rsid w:val="00C540DF"/>
    <w:rsid w:val="00C55849"/>
    <w:rsid w:val="00C565FD"/>
    <w:rsid w:val="00C56EC1"/>
    <w:rsid w:val="00C57300"/>
    <w:rsid w:val="00C57BBC"/>
    <w:rsid w:val="00C6074D"/>
    <w:rsid w:val="00C6090C"/>
    <w:rsid w:val="00C61C8F"/>
    <w:rsid w:val="00C625C6"/>
    <w:rsid w:val="00C627A0"/>
    <w:rsid w:val="00C635E7"/>
    <w:rsid w:val="00C63C49"/>
    <w:rsid w:val="00C63D4B"/>
    <w:rsid w:val="00C64214"/>
    <w:rsid w:val="00C6501A"/>
    <w:rsid w:val="00C653CD"/>
    <w:rsid w:val="00C65878"/>
    <w:rsid w:val="00C65C57"/>
    <w:rsid w:val="00C66154"/>
    <w:rsid w:val="00C66B50"/>
    <w:rsid w:val="00C66CE6"/>
    <w:rsid w:val="00C67078"/>
    <w:rsid w:val="00C672C8"/>
    <w:rsid w:val="00C6761A"/>
    <w:rsid w:val="00C679A1"/>
    <w:rsid w:val="00C67AC2"/>
    <w:rsid w:val="00C67BB4"/>
    <w:rsid w:val="00C67C29"/>
    <w:rsid w:val="00C70427"/>
    <w:rsid w:val="00C7048E"/>
    <w:rsid w:val="00C70CF8"/>
    <w:rsid w:val="00C71348"/>
    <w:rsid w:val="00C714F9"/>
    <w:rsid w:val="00C71C65"/>
    <w:rsid w:val="00C71FF6"/>
    <w:rsid w:val="00C72E5F"/>
    <w:rsid w:val="00C7344C"/>
    <w:rsid w:val="00C7377C"/>
    <w:rsid w:val="00C741BE"/>
    <w:rsid w:val="00C74AA9"/>
    <w:rsid w:val="00C75000"/>
    <w:rsid w:val="00C76006"/>
    <w:rsid w:val="00C766F0"/>
    <w:rsid w:val="00C7705F"/>
    <w:rsid w:val="00C8068B"/>
    <w:rsid w:val="00C80DD0"/>
    <w:rsid w:val="00C80FE0"/>
    <w:rsid w:val="00C8248F"/>
    <w:rsid w:val="00C82AE9"/>
    <w:rsid w:val="00C83AE5"/>
    <w:rsid w:val="00C83B4D"/>
    <w:rsid w:val="00C8444D"/>
    <w:rsid w:val="00C8534E"/>
    <w:rsid w:val="00C8546C"/>
    <w:rsid w:val="00C857FF"/>
    <w:rsid w:val="00C85A3F"/>
    <w:rsid w:val="00C86A59"/>
    <w:rsid w:val="00C8704E"/>
    <w:rsid w:val="00C8797A"/>
    <w:rsid w:val="00C900CE"/>
    <w:rsid w:val="00C905E6"/>
    <w:rsid w:val="00C90956"/>
    <w:rsid w:val="00C90F11"/>
    <w:rsid w:val="00C91713"/>
    <w:rsid w:val="00C9289B"/>
    <w:rsid w:val="00C92A39"/>
    <w:rsid w:val="00C93665"/>
    <w:rsid w:val="00C93C39"/>
    <w:rsid w:val="00C93CA4"/>
    <w:rsid w:val="00C94E4F"/>
    <w:rsid w:val="00C9530A"/>
    <w:rsid w:val="00C95799"/>
    <w:rsid w:val="00C96771"/>
    <w:rsid w:val="00CA0228"/>
    <w:rsid w:val="00CA0700"/>
    <w:rsid w:val="00CA077F"/>
    <w:rsid w:val="00CA0F50"/>
    <w:rsid w:val="00CA1E98"/>
    <w:rsid w:val="00CA2E81"/>
    <w:rsid w:val="00CA3037"/>
    <w:rsid w:val="00CA38C1"/>
    <w:rsid w:val="00CA5245"/>
    <w:rsid w:val="00CA5BF5"/>
    <w:rsid w:val="00CA5EFC"/>
    <w:rsid w:val="00CA5F6F"/>
    <w:rsid w:val="00CA70E5"/>
    <w:rsid w:val="00CA7FE5"/>
    <w:rsid w:val="00CB04A5"/>
    <w:rsid w:val="00CB060E"/>
    <w:rsid w:val="00CB1428"/>
    <w:rsid w:val="00CB19D6"/>
    <w:rsid w:val="00CB19E5"/>
    <w:rsid w:val="00CB1C6B"/>
    <w:rsid w:val="00CB22C9"/>
    <w:rsid w:val="00CB36F4"/>
    <w:rsid w:val="00CB3C76"/>
    <w:rsid w:val="00CB412F"/>
    <w:rsid w:val="00CB4707"/>
    <w:rsid w:val="00CB497C"/>
    <w:rsid w:val="00CB4B96"/>
    <w:rsid w:val="00CB58A6"/>
    <w:rsid w:val="00CB58EE"/>
    <w:rsid w:val="00CB59BF"/>
    <w:rsid w:val="00CC0DDB"/>
    <w:rsid w:val="00CC13A7"/>
    <w:rsid w:val="00CC1E65"/>
    <w:rsid w:val="00CC2BA9"/>
    <w:rsid w:val="00CC3635"/>
    <w:rsid w:val="00CC4084"/>
    <w:rsid w:val="00CC5350"/>
    <w:rsid w:val="00CC556E"/>
    <w:rsid w:val="00CC6FAB"/>
    <w:rsid w:val="00CD0848"/>
    <w:rsid w:val="00CD1629"/>
    <w:rsid w:val="00CD1699"/>
    <w:rsid w:val="00CD225B"/>
    <w:rsid w:val="00CD2875"/>
    <w:rsid w:val="00CD2DF2"/>
    <w:rsid w:val="00CD36E5"/>
    <w:rsid w:val="00CD38B7"/>
    <w:rsid w:val="00CD3A97"/>
    <w:rsid w:val="00CD3E5B"/>
    <w:rsid w:val="00CD3F7A"/>
    <w:rsid w:val="00CD7053"/>
    <w:rsid w:val="00CD7980"/>
    <w:rsid w:val="00CE08FB"/>
    <w:rsid w:val="00CE0CEB"/>
    <w:rsid w:val="00CE1494"/>
    <w:rsid w:val="00CE14C1"/>
    <w:rsid w:val="00CE2188"/>
    <w:rsid w:val="00CE38B2"/>
    <w:rsid w:val="00CE3D44"/>
    <w:rsid w:val="00CE3E62"/>
    <w:rsid w:val="00CE3EF9"/>
    <w:rsid w:val="00CE41F5"/>
    <w:rsid w:val="00CE42CB"/>
    <w:rsid w:val="00CE4BC1"/>
    <w:rsid w:val="00CE56CD"/>
    <w:rsid w:val="00CE5BC7"/>
    <w:rsid w:val="00CE61DE"/>
    <w:rsid w:val="00CE6CC6"/>
    <w:rsid w:val="00CE7850"/>
    <w:rsid w:val="00CF0540"/>
    <w:rsid w:val="00CF0E54"/>
    <w:rsid w:val="00CF1964"/>
    <w:rsid w:val="00CF1BA0"/>
    <w:rsid w:val="00CF2BEE"/>
    <w:rsid w:val="00CF2C92"/>
    <w:rsid w:val="00CF2CBE"/>
    <w:rsid w:val="00CF37BB"/>
    <w:rsid w:val="00CF41E1"/>
    <w:rsid w:val="00CF4326"/>
    <w:rsid w:val="00CF48AB"/>
    <w:rsid w:val="00CF6D0F"/>
    <w:rsid w:val="00CF6E74"/>
    <w:rsid w:val="00CF6FBF"/>
    <w:rsid w:val="00CF73B3"/>
    <w:rsid w:val="00CF7494"/>
    <w:rsid w:val="00D00617"/>
    <w:rsid w:val="00D01678"/>
    <w:rsid w:val="00D021A9"/>
    <w:rsid w:val="00D02E0A"/>
    <w:rsid w:val="00D05893"/>
    <w:rsid w:val="00D05B27"/>
    <w:rsid w:val="00D063E6"/>
    <w:rsid w:val="00D06D2D"/>
    <w:rsid w:val="00D0752F"/>
    <w:rsid w:val="00D0782D"/>
    <w:rsid w:val="00D105DA"/>
    <w:rsid w:val="00D11612"/>
    <w:rsid w:val="00D1197B"/>
    <w:rsid w:val="00D11D17"/>
    <w:rsid w:val="00D1323A"/>
    <w:rsid w:val="00D13813"/>
    <w:rsid w:val="00D139E1"/>
    <w:rsid w:val="00D13B09"/>
    <w:rsid w:val="00D14DA8"/>
    <w:rsid w:val="00D14ECE"/>
    <w:rsid w:val="00D15DA0"/>
    <w:rsid w:val="00D164AF"/>
    <w:rsid w:val="00D16743"/>
    <w:rsid w:val="00D16872"/>
    <w:rsid w:val="00D168A7"/>
    <w:rsid w:val="00D1696F"/>
    <w:rsid w:val="00D1724F"/>
    <w:rsid w:val="00D20B3D"/>
    <w:rsid w:val="00D21212"/>
    <w:rsid w:val="00D215DE"/>
    <w:rsid w:val="00D2185C"/>
    <w:rsid w:val="00D219A1"/>
    <w:rsid w:val="00D219CF"/>
    <w:rsid w:val="00D21F3F"/>
    <w:rsid w:val="00D236B3"/>
    <w:rsid w:val="00D23723"/>
    <w:rsid w:val="00D23974"/>
    <w:rsid w:val="00D23B5A"/>
    <w:rsid w:val="00D2465B"/>
    <w:rsid w:val="00D24AB2"/>
    <w:rsid w:val="00D24B5F"/>
    <w:rsid w:val="00D2513C"/>
    <w:rsid w:val="00D261A0"/>
    <w:rsid w:val="00D27F83"/>
    <w:rsid w:val="00D303E4"/>
    <w:rsid w:val="00D30C33"/>
    <w:rsid w:val="00D32158"/>
    <w:rsid w:val="00D321FA"/>
    <w:rsid w:val="00D32866"/>
    <w:rsid w:val="00D32887"/>
    <w:rsid w:val="00D328FB"/>
    <w:rsid w:val="00D330B5"/>
    <w:rsid w:val="00D34BC9"/>
    <w:rsid w:val="00D35C8E"/>
    <w:rsid w:val="00D37672"/>
    <w:rsid w:val="00D376E3"/>
    <w:rsid w:val="00D3773E"/>
    <w:rsid w:val="00D40877"/>
    <w:rsid w:val="00D40F82"/>
    <w:rsid w:val="00D414B1"/>
    <w:rsid w:val="00D41D30"/>
    <w:rsid w:val="00D41E7F"/>
    <w:rsid w:val="00D43C7E"/>
    <w:rsid w:val="00D43F33"/>
    <w:rsid w:val="00D4420A"/>
    <w:rsid w:val="00D44904"/>
    <w:rsid w:val="00D44C64"/>
    <w:rsid w:val="00D44D4C"/>
    <w:rsid w:val="00D45AAF"/>
    <w:rsid w:val="00D45D0E"/>
    <w:rsid w:val="00D45F18"/>
    <w:rsid w:val="00D4659B"/>
    <w:rsid w:val="00D4666E"/>
    <w:rsid w:val="00D467B8"/>
    <w:rsid w:val="00D468B9"/>
    <w:rsid w:val="00D46A68"/>
    <w:rsid w:val="00D471E8"/>
    <w:rsid w:val="00D4790A"/>
    <w:rsid w:val="00D47A4D"/>
    <w:rsid w:val="00D47AB3"/>
    <w:rsid w:val="00D47F67"/>
    <w:rsid w:val="00D50C5C"/>
    <w:rsid w:val="00D5121C"/>
    <w:rsid w:val="00D512F2"/>
    <w:rsid w:val="00D51796"/>
    <w:rsid w:val="00D52347"/>
    <w:rsid w:val="00D52796"/>
    <w:rsid w:val="00D543A2"/>
    <w:rsid w:val="00D54DB7"/>
    <w:rsid w:val="00D5517B"/>
    <w:rsid w:val="00D55685"/>
    <w:rsid w:val="00D559D5"/>
    <w:rsid w:val="00D55F97"/>
    <w:rsid w:val="00D5728F"/>
    <w:rsid w:val="00D579D9"/>
    <w:rsid w:val="00D57B04"/>
    <w:rsid w:val="00D57BEB"/>
    <w:rsid w:val="00D60624"/>
    <w:rsid w:val="00D60A04"/>
    <w:rsid w:val="00D6112F"/>
    <w:rsid w:val="00D617DD"/>
    <w:rsid w:val="00D63BCA"/>
    <w:rsid w:val="00D6425C"/>
    <w:rsid w:val="00D64A1E"/>
    <w:rsid w:val="00D651C8"/>
    <w:rsid w:val="00D65902"/>
    <w:rsid w:val="00D66D5B"/>
    <w:rsid w:val="00D67347"/>
    <w:rsid w:val="00D675D5"/>
    <w:rsid w:val="00D67CF7"/>
    <w:rsid w:val="00D67ED7"/>
    <w:rsid w:val="00D70000"/>
    <w:rsid w:val="00D718F3"/>
    <w:rsid w:val="00D729CE"/>
    <w:rsid w:val="00D72C58"/>
    <w:rsid w:val="00D733CA"/>
    <w:rsid w:val="00D73B91"/>
    <w:rsid w:val="00D740EC"/>
    <w:rsid w:val="00D755EB"/>
    <w:rsid w:val="00D7633E"/>
    <w:rsid w:val="00D76C84"/>
    <w:rsid w:val="00D80B8F"/>
    <w:rsid w:val="00D818C4"/>
    <w:rsid w:val="00D81B37"/>
    <w:rsid w:val="00D81B79"/>
    <w:rsid w:val="00D81BD3"/>
    <w:rsid w:val="00D82F5D"/>
    <w:rsid w:val="00D84838"/>
    <w:rsid w:val="00D85B8F"/>
    <w:rsid w:val="00D85D4B"/>
    <w:rsid w:val="00D866CD"/>
    <w:rsid w:val="00D87E80"/>
    <w:rsid w:val="00D900D5"/>
    <w:rsid w:val="00D90201"/>
    <w:rsid w:val="00D909B4"/>
    <w:rsid w:val="00D91598"/>
    <w:rsid w:val="00D915A1"/>
    <w:rsid w:val="00D92187"/>
    <w:rsid w:val="00D92C14"/>
    <w:rsid w:val="00D92DFA"/>
    <w:rsid w:val="00D93304"/>
    <w:rsid w:val="00D93863"/>
    <w:rsid w:val="00D938BC"/>
    <w:rsid w:val="00D93CFB"/>
    <w:rsid w:val="00D93DC3"/>
    <w:rsid w:val="00D94167"/>
    <w:rsid w:val="00D94590"/>
    <w:rsid w:val="00D94AFA"/>
    <w:rsid w:val="00D94B9D"/>
    <w:rsid w:val="00D9522B"/>
    <w:rsid w:val="00D9563F"/>
    <w:rsid w:val="00D96894"/>
    <w:rsid w:val="00D97171"/>
    <w:rsid w:val="00DA00C0"/>
    <w:rsid w:val="00DA0410"/>
    <w:rsid w:val="00DA04FB"/>
    <w:rsid w:val="00DA0A44"/>
    <w:rsid w:val="00DA20C9"/>
    <w:rsid w:val="00DA2DCD"/>
    <w:rsid w:val="00DA3033"/>
    <w:rsid w:val="00DA33FE"/>
    <w:rsid w:val="00DA37D8"/>
    <w:rsid w:val="00DA4366"/>
    <w:rsid w:val="00DA4404"/>
    <w:rsid w:val="00DA49ED"/>
    <w:rsid w:val="00DA4F9A"/>
    <w:rsid w:val="00DA6679"/>
    <w:rsid w:val="00DA6EF9"/>
    <w:rsid w:val="00DA718F"/>
    <w:rsid w:val="00DA7735"/>
    <w:rsid w:val="00DA7EC3"/>
    <w:rsid w:val="00DB030E"/>
    <w:rsid w:val="00DB06AE"/>
    <w:rsid w:val="00DB0D3A"/>
    <w:rsid w:val="00DB13B6"/>
    <w:rsid w:val="00DB2DBB"/>
    <w:rsid w:val="00DB2E22"/>
    <w:rsid w:val="00DB332B"/>
    <w:rsid w:val="00DB3423"/>
    <w:rsid w:val="00DB3C2C"/>
    <w:rsid w:val="00DB3C71"/>
    <w:rsid w:val="00DB3E1C"/>
    <w:rsid w:val="00DB3F8F"/>
    <w:rsid w:val="00DB4196"/>
    <w:rsid w:val="00DB5892"/>
    <w:rsid w:val="00DB65EC"/>
    <w:rsid w:val="00DB6A87"/>
    <w:rsid w:val="00DB6F22"/>
    <w:rsid w:val="00DB7857"/>
    <w:rsid w:val="00DC0C97"/>
    <w:rsid w:val="00DC0D62"/>
    <w:rsid w:val="00DC1A6F"/>
    <w:rsid w:val="00DC2712"/>
    <w:rsid w:val="00DC2E40"/>
    <w:rsid w:val="00DC3504"/>
    <w:rsid w:val="00DC41D2"/>
    <w:rsid w:val="00DC4D95"/>
    <w:rsid w:val="00DC5125"/>
    <w:rsid w:val="00DC52C5"/>
    <w:rsid w:val="00DC5BE3"/>
    <w:rsid w:val="00DC64C5"/>
    <w:rsid w:val="00DC72F5"/>
    <w:rsid w:val="00DC73C8"/>
    <w:rsid w:val="00DC792E"/>
    <w:rsid w:val="00DD0175"/>
    <w:rsid w:val="00DD0C97"/>
    <w:rsid w:val="00DD0EE3"/>
    <w:rsid w:val="00DD1441"/>
    <w:rsid w:val="00DD1498"/>
    <w:rsid w:val="00DD1890"/>
    <w:rsid w:val="00DD1B11"/>
    <w:rsid w:val="00DD1E6B"/>
    <w:rsid w:val="00DD1ED9"/>
    <w:rsid w:val="00DD288A"/>
    <w:rsid w:val="00DD3EDE"/>
    <w:rsid w:val="00DD4946"/>
    <w:rsid w:val="00DD65CE"/>
    <w:rsid w:val="00DD6A77"/>
    <w:rsid w:val="00DD767D"/>
    <w:rsid w:val="00DE0925"/>
    <w:rsid w:val="00DE096E"/>
    <w:rsid w:val="00DE1763"/>
    <w:rsid w:val="00DE21B9"/>
    <w:rsid w:val="00DE2322"/>
    <w:rsid w:val="00DE25EC"/>
    <w:rsid w:val="00DE2623"/>
    <w:rsid w:val="00DE285A"/>
    <w:rsid w:val="00DE2C82"/>
    <w:rsid w:val="00DE3217"/>
    <w:rsid w:val="00DE3425"/>
    <w:rsid w:val="00DE38FD"/>
    <w:rsid w:val="00DE3B93"/>
    <w:rsid w:val="00DE3CD8"/>
    <w:rsid w:val="00DE3EDE"/>
    <w:rsid w:val="00DE4658"/>
    <w:rsid w:val="00DE5183"/>
    <w:rsid w:val="00DE524C"/>
    <w:rsid w:val="00DE6497"/>
    <w:rsid w:val="00DE668D"/>
    <w:rsid w:val="00DE66E3"/>
    <w:rsid w:val="00DE688F"/>
    <w:rsid w:val="00DE6986"/>
    <w:rsid w:val="00DE6E21"/>
    <w:rsid w:val="00DF06E6"/>
    <w:rsid w:val="00DF1585"/>
    <w:rsid w:val="00DF1928"/>
    <w:rsid w:val="00DF1E4B"/>
    <w:rsid w:val="00DF3C8F"/>
    <w:rsid w:val="00DF3DE3"/>
    <w:rsid w:val="00DF401E"/>
    <w:rsid w:val="00DF43BB"/>
    <w:rsid w:val="00DF4B2D"/>
    <w:rsid w:val="00DF4FB5"/>
    <w:rsid w:val="00DF5F0C"/>
    <w:rsid w:val="00DF664A"/>
    <w:rsid w:val="00DF6747"/>
    <w:rsid w:val="00DF6B81"/>
    <w:rsid w:val="00DF6DAB"/>
    <w:rsid w:val="00DF721D"/>
    <w:rsid w:val="00DF7EF8"/>
    <w:rsid w:val="00E000A1"/>
    <w:rsid w:val="00E00D41"/>
    <w:rsid w:val="00E00FFF"/>
    <w:rsid w:val="00E013E8"/>
    <w:rsid w:val="00E01D03"/>
    <w:rsid w:val="00E021B9"/>
    <w:rsid w:val="00E0380B"/>
    <w:rsid w:val="00E0402D"/>
    <w:rsid w:val="00E04D67"/>
    <w:rsid w:val="00E04EBD"/>
    <w:rsid w:val="00E059B7"/>
    <w:rsid w:val="00E05EC6"/>
    <w:rsid w:val="00E061FB"/>
    <w:rsid w:val="00E073B2"/>
    <w:rsid w:val="00E07A84"/>
    <w:rsid w:val="00E07D7B"/>
    <w:rsid w:val="00E1040C"/>
    <w:rsid w:val="00E107D9"/>
    <w:rsid w:val="00E11B15"/>
    <w:rsid w:val="00E131FD"/>
    <w:rsid w:val="00E1375F"/>
    <w:rsid w:val="00E1492C"/>
    <w:rsid w:val="00E14B69"/>
    <w:rsid w:val="00E15328"/>
    <w:rsid w:val="00E153EE"/>
    <w:rsid w:val="00E159BD"/>
    <w:rsid w:val="00E15BEA"/>
    <w:rsid w:val="00E16065"/>
    <w:rsid w:val="00E167F6"/>
    <w:rsid w:val="00E16A44"/>
    <w:rsid w:val="00E16B86"/>
    <w:rsid w:val="00E16C8F"/>
    <w:rsid w:val="00E200A8"/>
    <w:rsid w:val="00E220B3"/>
    <w:rsid w:val="00E22FBD"/>
    <w:rsid w:val="00E230B8"/>
    <w:rsid w:val="00E266B3"/>
    <w:rsid w:val="00E26A0B"/>
    <w:rsid w:val="00E27FB4"/>
    <w:rsid w:val="00E301D2"/>
    <w:rsid w:val="00E30596"/>
    <w:rsid w:val="00E30A42"/>
    <w:rsid w:val="00E317BA"/>
    <w:rsid w:val="00E3194A"/>
    <w:rsid w:val="00E31E75"/>
    <w:rsid w:val="00E32027"/>
    <w:rsid w:val="00E32263"/>
    <w:rsid w:val="00E3267B"/>
    <w:rsid w:val="00E330B7"/>
    <w:rsid w:val="00E335C0"/>
    <w:rsid w:val="00E34A91"/>
    <w:rsid w:val="00E34EAA"/>
    <w:rsid w:val="00E353C0"/>
    <w:rsid w:val="00E35AEE"/>
    <w:rsid w:val="00E35AFD"/>
    <w:rsid w:val="00E35B2D"/>
    <w:rsid w:val="00E36E7D"/>
    <w:rsid w:val="00E370F1"/>
    <w:rsid w:val="00E3768C"/>
    <w:rsid w:val="00E37923"/>
    <w:rsid w:val="00E40160"/>
    <w:rsid w:val="00E4101A"/>
    <w:rsid w:val="00E41F9A"/>
    <w:rsid w:val="00E41FF4"/>
    <w:rsid w:val="00E42ADA"/>
    <w:rsid w:val="00E449EF"/>
    <w:rsid w:val="00E4505F"/>
    <w:rsid w:val="00E455C3"/>
    <w:rsid w:val="00E45C6F"/>
    <w:rsid w:val="00E46784"/>
    <w:rsid w:val="00E47FE1"/>
    <w:rsid w:val="00E500F9"/>
    <w:rsid w:val="00E506F9"/>
    <w:rsid w:val="00E507FA"/>
    <w:rsid w:val="00E510DE"/>
    <w:rsid w:val="00E51520"/>
    <w:rsid w:val="00E51DF8"/>
    <w:rsid w:val="00E5259F"/>
    <w:rsid w:val="00E52829"/>
    <w:rsid w:val="00E52BE6"/>
    <w:rsid w:val="00E52E7E"/>
    <w:rsid w:val="00E53F03"/>
    <w:rsid w:val="00E543C5"/>
    <w:rsid w:val="00E55B05"/>
    <w:rsid w:val="00E55CFF"/>
    <w:rsid w:val="00E55F9C"/>
    <w:rsid w:val="00E5655E"/>
    <w:rsid w:val="00E56746"/>
    <w:rsid w:val="00E56B61"/>
    <w:rsid w:val="00E56D91"/>
    <w:rsid w:val="00E57706"/>
    <w:rsid w:val="00E57C0F"/>
    <w:rsid w:val="00E60456"/>
    <w:rsid w:val="00E60AFB"/>
    <w:rsid w:val="00E61683"/>
    <w:rsid w:val="00E618BB"/>
    <w:rsid w:val="00E61F80"/>
    <w:rsid w:val="00E62979"/>
    <w:rsid w:val="00E64A89"/>
    <w:rsid w:val="00E64C48"/>
    <w:rsid w:val="00E65352"/>
    <w:rsid w:val="00E65394"/>
    <w:rsid w:val="00E6543D"/>
    <w:rsid w:val="00E65B2B"/>
    <w:rsid w:val="00E65EA0"/>
    <w:rsid w:val="00E66385"/>
    <w:rsid w:val="00E66859"/>
    <w:rsid w:val="00E66A50"/>
    <w:rsid w:val="00E66B45"/>
    <w:rsid w:val="00E67365"/>
    <w:rsid w:val="00E67A3F"/>
    <w:rsid w:val="00E70228"/>
    <w:rsid w:val="00E707C7"/>
    <w:rsid w:val="00E71EF6"/>
    <w:rsid w:val="00E721B0"/>
    <w:rsid w:val="00E72439"/>
    <w:rsid w:val="00E731F6"/>
    <w:rsid w:val="00E73381"/>
    <w:rsid w:val="00E73945"/>
    <w:rsid w:val="00E742BF"/>
    <w:rsid w:val="00E74509"/>
    <w:rsid w:val="00E74A9D"/>
    <w:rsid w:val="00E74B34"/>
    <w:rsid w:val="00E755CB"/>
    <w:rsid w:val="00E764CF"/>
    <w:rsid w:val="00E76761"/>
    <w:rsid w:val="00E77135"/>
    <w:rsid w:val="00E7724F"/>
    <w:rsid w:val="00E772DF"/>
    <w:rsid w:val="00E77849"/>
    <w:rsid w:val="00E77BEA"/>
    <w:rsid w:val="00E80DCE"/>
    <w:rsid w:val="00E810FE"/>
    <w:rsid w:val="00E811CD"/>
    <w:rsid w:val="00E8169B"/>
    <w:rsid w:val="00E817B1"/>
    <w:rsid w:val="00E81988"/>
    <w:rsid w:val="00E81C48"/>
    <w:rsid w:val="00E82A5A"/>
    <w:rsid w:val="00E8489C"/>
    <w:rsid w:val="00E84A71"/>
    <w:rsid w:val="00E8653F"/>
    <w:rsid w:val="00E86916"/>
    <w:rsid w:val="00E869E5"/>
    <w:rsid w:val="00E869EE"/>
    <w:rsid w:val="00E86DF5"/>
    <w:rsid w:val="00E86DFF"/>
    <w:rsid w:val="00E902C6"/>
    <w:rsid w:val="00E90426"/>
    <w:rsid w:val="00E9053B"/>
    <w:rsid w:val="00E926DD"/>
    <w:rsid w:val="00E93BDC"/>
    <w:rsid w:val="00E93C35"/>
    <w:rsid w:val="00E93F22"/>
    <w:rsid w:val="00E9499C"/>
    <w:rsid w:val="00E94BC4"/>
    <w:rsid w:val="00E94E4C"/>
    <w:rsid w:val="00E95158"/>
    <w:rsid w:val="00E96051"/>
    <w:rsid w:val="00E969A8"/>
    <w:rsid w:val="00E96D39"/>
    <w:rsid w:val="00E9722C"/>
    <w:rsid w:val="00E974A4"/>
    <w:rsid w:val="00E97521"/>
    <w:rsid w:val="00E977E2"/>
    <w:rsid w:val="00EA068F"/>
    <w:rsid w:val="00EA0C33"/>
    <w:rsid w:val="00EA0CCC"/>
    <w:rsid w:val="00EA1CBD"/>
    <w:rsid w:val="00EA2369"/>
    <w:rsid w:val="00EA3095"/>
    <w:rsid w:val="00EA3186"/>
    <w:rsid w:val="00EA34DF"/>
    <w:rsid w:val="00EA3C53"/>
    <w:rsid w:val="00EA4077"/>
    <w:rsid w:val="00EA689D"/>
    <w:rsid w:val="00EA7065"/>
    <w:rsid w:val="00EA7264"/>
    <w:rsid w:val="00EA74FA"/>
    <w:rsid w:val="00EA7847"/>
    <w:rsid w:val="00EB061E"/>
    <w:rsid w:val="00EB0858"/>
    <w:rsid w:val="00EB2E48"/>
    <w:rsid w:val="00EB2F1D"/>
    <w:rsid w:val="00EB4285"/>
    <w:rsid w:val="00EB495C"/>
    <w:rsid w:val="00EB5B06"/>
    <w:rsid w:val="00EB6758"/>
    <w:rsid w:val="00EB7102"/>
    <w:rsid w:val="00EC01CD"/>
    <w:rsid w:val="00EC052F"/>
    <w:rsid w:val="00EC0756"/>
    <w:rsid w:val="00EC1237"/>
    <w:rsid w:val="00EC1A89"/>
    <w:rsid w:val="00EC1B44"/>
    <w:rsid w:val="00EC2048"/>
    <w:rsid w:val="00EC23A7"/>
    <w:rsid w:val="00EC245D"/>
    <w:rsid w:val="00EC32E4"/>
    <w:rsid w:val="00EC3BD2"/>
    <w:rsid w:val="00EC40BF"/>
    <w:rsid w:val="00EC59DE"/>
    <w:rsid w:val="00EC5BE4"/>
    <w:rsid w:val="00EC5FD8"/>
    <w:rsid w:val="00EC601A"/>
    <w:rsid w:val="00EC653D"/>
    <w:rsid w:val="00EC696A"/>
    <w:rsid w:val="00EC6F8E"/>
    <w:rsid w:val="00EC6FC4"/>
    <w:rsid w:val="00EC70B9"/>
    <w:rsid w:val="00EC7242"/>
    <w:rsid w:val="00EC75C7"/>
    <w:rsid w:val="00EC790B"/>
    <w:rsid w:val="00EC7AAA"/>
    <w:rsid w:val="00ED0120"/>
    <w:rsid w:val="00ED06BC"/>
    <w:rsid w:val="00ED0A3F"/>
    <w:rsid w:val="00ED1CD0"/>
    <w:rsid w:val="00ED2308"/>
    <w:rsid w:val="00ED2974"/>
    <w:rsid w:val="00ED3439"/>
    <w:rsid w:val="00ED38EF"/>
    <w:rsid w:val="00ED3C2E"/>
    <w:rsid w:val="00ED3CE3"/>
    <w:rsid w:val="00ED530D"/>
    <w:rsid w:val="00ED5DED"/>
    <w:rsid w:val="00ED6BC8"/>
    <w:rsid w:val="00ED6CFB"/>
    <w:rsid w:val="00ED797A"/>
    <w:rsid w:val="00EE003C"/>
    <w:rsid w:val="00EE074C"/>
    <w:rsid w:val="00EE1448"/>
    <w:rsid w:val="00EE19A1"/>
    <w:rsid w:val="00EE1B51"/>
    <w:rsid w:val="00EE2B41"/>
    <w:rsid w:val="00EE2BA5"/>
    <w:rsid w:val="00EE2C1C"/>
    <w:rsid w:val="00EE3149"/>
    <w:rsid w:val="00EE34A5"/>
    <w:rsid w:val="00EE41BE"/>
    <w:rsid w:val="00EE4CDA"/>
    <w:rsid w:val="00EE5842"/>
    <w:rsid w:val="00EE60A3"/>
    <w:rsid w:val="00EE6DBA"/>
    <w:rsid w:val="00EE6DC0"/>
    <w:rsid w:val="00EE6F96"/>
    <w:rsid w:val="00EE7015"/>
    <w:rsid w:val="00EE7126"/>
    <w:rsid w:val="00EE7626"/>
    <w:rsid w:val="00EF074C"/>
    <w:rsid w:val="00EF0892"/>
    <w:rsid w:val="00EF0F9F"/>
    <w:rsid w:val="00EF11EF"/>
    <w:rsid w:val="00EF14FC"/>
    <w:rsid w:val="00EF1AFB"/>
    <w:rsid w:val="00EF2F0F"/>
    <w:rsid w:val="00EF357E"/>
    <w:rsid w:val="00EF36C3"/>
    <w:rsid w:val="00EF410D"/>
    <w:rsid w:val="00EF4457"/>
    <w:rsid w:val="00EF458A"/>
    <w:rsid w:val="00EF53C1"/>
    <w:rsid w:val="00EF5B69"/>
    <w:rsid w:val="00EF609F"/>
    <w:rsid w:val="00EF6789"/>
    <w:rsid w:val="00EF67D6"/>
    <w:rsid w:val="00EF683D"/>
    <w:rsid w:val="00EF69E0"/>
    <w:rsid w:val="00EF6CBB"/>
    <w:rsid w:val="00EF7B8C"/>
    <w:rsid w:val="00EF7BE2"/>
    <w:rsid w:val="00F00012"/>
    <w:rsid w:val="00F0062D"/>
    <w:rsid w:val="00F0068F"/>
    <w:rsid w:val="00F010F9"/>
    <w:rsid w:val="00F01C73"/>
    <w:rsid w:val="00F0221E"/>
    <w:rsid w:val="00F028C2"/>
    <w:rsid w:val="00F02CDE"/>
    <w:rsid w:val="00F031B3"/>
    <w:rsid w:val="00F035E5"/>
    <w:rsid w:val="00F038A1"/>
    <w:rsid w:val="00F03CE8"/>
    <w:rsid w:val="00F04FDB"/>
    <w:rsid w:val="00F0518A"/>
    <w:rsid w:val="00F05A10"/>
    <w:rsid w:val="00F05F0B"/>
    <w:rsid w:val="00F066F7"/>
    <w:rsid w:val="00F06A5E"/>
    <w:rsid w:val="00F06AD2"/>
    <w:rsid w:val="00F1016A"/>
    <w:rsid w:val="00F10ABA"/>
    <w:rsid w:val="00F10B33"/>
    <w:rsid w:val="00F10B71"/>
    <w:rsid w:val="00F10F04"/>
    <w:rsid w:val="00F11040"/>
    <w:rsid w:val="00F11D82"/>
    <w:rsid w:val="00F12412"/>
    <w:rsid w:val="00F12541"/>
    <w:rsid w:val="00F134BE"/>
    <w:rsid w:val="00F1366B"/>
    <w:rsid w:val="00F13F30"/>
    <w:rsid w:val="00F14F58"/>
    <w:rsid w:val="00F16202"/>
    <w:rsid w:val="00F165BF"/>
    <w:rsid w:val="00F173BF"/>
    <w:rsid w:val="00F174F1"/>
    <w:rsid w:val="00F17C19"/>
    <w:rsid w:val="00F17E74"/>
    <w:rsid w:val="00F20210"/>
    <w:rsid w:val="00F21092"/>
    <w:rsid w:val="00F2179E"/>
    <w:rsid w:val="00F21A6D"/>
    <w:rsid w:val="00F21FE0"/>
    <w:rsid w:val="00F22101"/>
    <w:rsid w:val="00F223F3"/>
    <w:rsid w:val="00F229E8"/>
    <w:rsid w:val="00F239C1"/>
    <w:rsid w:val="00F23C5F"/>
    <w:rsid w:val="00F23D7B"/>
    <w:rsid w:val="00F2403C"/>
    <w:rsid w:val="00F24140"/>
    <w:rsid w:val="00F24670"/>
    <w:rsid w:val="00F24DC1"/>
    <w:rsid w:val="00F250CA"/>
    <w:rsid w:val="00F25CA5"/>
    <w:rsid w:val="00F25E3D"/>
    <w:rsid w:val="00F266B8"/>
    <w:rsid w:val="00F266E1"/>
    <w:rsid w:val="00F26D9F"/>
    <w:rsid w:val="00F2718A"/>
    <w:rsid w:val="00F275AA"/>
    <w:rsid w:val="00F2762D"/>
    <w:rsid w:val="00F3003E"/>
    <w:rsid w:val="00F307A5"/>
    <w:rsid w:val="00F30E77"/>
    <w:rsid w:val="00F31247"/>
    <w:rsid w:val="00F31CC0"/>
    <w:rsid w:val="00F31F68"/>
    <w:rsid w:val="00F31FE0"/>
    <w:rsid w:val="00F320DF"/>
    <w:rsid w:val="00F32D72"/>
    <w:rsid w:val="00F335C3"/>
    <w:rsid w:val="00F35213"/>
    <w:rsid w:val="00F353AF"/>
    <w:rsid w:val="00F35C6E"/>
    <w:rsid w:val="00F35ECA"/>
    <w:rsid w:val="00F35FB9"/>
    <w:rsid w:val="00F36158"/>
    <w:rsid w:val="00F365FC"/>
    <w:rsid w:val="00F3670F"/>
    <w:rsid w:val="00F37EAF"/>
    <w:rsid w:val="00F406DA"/>
    <w:rsid w:val="00F419C1"/>
    <w:rsid w:val="00F457C0"/>
    <w:rsid w:val="00F45ED9"/>
    <w:rsid w:val="00F46032"/>
    <w:rsid w:val="00F46915"/>
    <w:rsid w:val="00F46F10"/>
    <w:rsid w:val="00F47E30"/>
    <w:rsid w:val="00F5184A"/>
    <w:rsid w:val="00F51E7E"/>
    <w:rsid w:val="00F51F71"/>
    <w:rsid w:val="00F52916"/>
    <w:rsid w:val="00F532C3"/>
    <w:rsid w:val="00F5472B"/>
    <w:rsid w:val="00F54D5A"/>
    <w:rsid w:val="00F54EEA"/>
    <w:rsid w:val="00F5512F"/>
    <w:rsid w:val="00F55388"/>
    <w:rsid w:val="00F56340"/>
    <w:rsid w:val="00F565E6"/>
    <w:rsid w:val="00F565EB"/>
    <w:rsid w:val="00F56A21"/>
    <w:rsid w:val="00F56B70"/>
    <w:rsid w:val="00F56EE9"/>
    <w:rsid w:val="00F57098"/>
    <w:rsid w:val="00F57A30"/>
    <w:rsid w:val="00F600C6"/>
    <w:rsid w:val="00F60F9B"/>
    <w:rsid w:val="00F6192A"/>
    <w:rsid w:val="00F6195F"/>
    <w:rsid w:val="00F62007"/>
    <w:rsid w:val="00F623E8"/>
    <w:rsid w:val="00F62657"/>
    <w:rsid w:val="00F626FB"/>
    <w:rsid w:val="00F63370"/>
    <w:rsid w:val="00F6381A"/>
    <w:rsid w:val="00F63DAF"/>
    <w:rsid w:val="00F64243"/>
    <w:rsid w:val="00F64504"/>
    <w:rsid w:val="00F64C80"/>
    <w:rsid w:val="00F64CBB"/>
    <w:rsid w:val="00F6541F"/>
    <w:rsid w:val="00F65580"/>
    <w:rsid w:val="00F65759"/>
    <w:rsid w:val="00F65CBC"/>
    <w:rsid w:val="00F65D02"/>
    <w:rsid w:val="00F66979"/>
    <w:rsid w:val="00F67F0C"/>
    <w:rsid w:val="00F70837"/>
    <w:rsid w:val="00F710D5"/>
    <w:rsid w:val="00F71465"/>
    <w:rsid w:val="00F718E3"/>
    <w:rsid w:val="00F72210"/>
    <w:rsid w:val="00F73C02"/>
    <w:rsid w:val="00F74CA0"/>
    <w:rsid w:val="00F74DB8"/>
    <w:rsid w:val="00F756AD"/>
    <w:rsid w:val="00F7593E"/>
    <w:rsid w:val="00F759BD"/>
    <w:rsid w:val="00F7604C"/>
    <w:rsid w:val="00F760DF"/>
    <w:rsid w:val="00F7689A"/>
    <w:rsid w:val="00F802C5"/>
    <w:rsid w:val="00F81236"/>
    <w:rsid w:val="00F8134B"/>
    <w:rsid w:val="00F815C5"/>
    <w:rsid w:val="00F81913"/>
    <w:rsid w:val="00F81DF9"/>
    <w:rsid w:val="00F81FC6"/>
    <w:rsid w:val="00F82560"/>
    <w:rsid w:val="00F8256E"/>
    <w:rsid w:val="00F8278C"/>
    <w:rsid w:val="00F83045"/>
    <w:rsid w:val="00F83727"/>
    <w:rsid w:val="00F83935"/>
    <w:rsid w:val="00F84B2A"/>
    <w:rsid w:val="00F84F19"/>
    <w:rsid w:val="00F852F2"/>
    <w:rsid w:val="00F85B94"/>
    <w:rsid w:val="00F85D96"/>
    <w:rsid w:val="00F861D5"/>
    <w:rsid w:val="00F866AF"/>
    <w:rsid w:val="00F87FF9"/>
    <w:rsid w:val="00F90093"/>
    <w:rsid w:val="00F90578"/>
    <w:rsid w:val="00F90973"/>
    <w:rsid w:val="00F91014"/>
    <w:rsid w:val="00F913B3"/>
    <w:rsid w:val="00F91878"/>
    <w:rsid w:val="00F91F4B"/>
    <w:rsid w:val="00F92CA5"/>
    <w:rsid w:val="00F93808"/>
    <w:rsid w:val="00F938A3"/>
    <w:rsid w:val="00F93A0C"/>
    <w:rsid w:val="00F93BA6"/>
    <w:rsid w:val="00F944CE"/>
    <w:rsid w:val="00F94EE6"/>
    <w:rsid w:val="00F95579"/>
    <w:rsid w:val="00F9563E"/>
    <w:rsid w:val="00F958E1"/>
    <w:rsid w:val="00F95F66"/>
    <w:rsid w:val="00F9627E"/>
    <w:rsid w:val="00F96AE7"/>
    <w:rsid w:val="00F96FFC"/>
    <w:rsid w:val="00F97486"/>
    <w:rsid w:val="00F9764C"/>
    <w:rsid w:val="00F976EA"/>
    <w:rsid w:val="00F97C1A"/>
    <w:rsid w:val="00FA0029"/>
    <w:rsid w:val="00FA0092"/>
    <w:rsid w:val="00FA0BCC"/>
    <w:rsid w:val="00FA1494"/>
    <w:rsid w:val="00FA1D28"/>
    <w:rsid w:val="00FA1FA6"/>
    <w:rsid w:val="00FA260B"/>
    <w:rsid w:val="00FA31B4"/>
    <w:rsid w:val="00FA34FB"/>
    <w:rsid w:val="00FA3BE3"/>
    <w:rsid w:val="00FA3E8E"/>
    <w:rsid w:val="00FA4279"/>
    <w:rsid w:val="00FA434F"/>
    <w:rsid w:val="00FA4775"/>
    <w:rsid w:val="00FA48D9"/>
    <w:rsid w:val="00FA4C8E"/>
    <w:rsid w:val="00FA5999"/>
    <w:rsid w:val="00FA5E6E"/>
    <w:rsid w:val="00FA5F51"/>
    <w:rsid w:val="00FA6252"/>
    <w:rsid w:val="00FA6339"/>
    <w:rsid w:val="00FA7510"/>
    <w:rsid w:val="00FA76F7"/>
    <w:rsid w:val="00FB0DFD"/>
    <w:rsid w:val="00FB1358"/>
    <w:rsid w:val="00FB1DBB"/>
    <w:rsid w:val="00FB293C"/>
    <w:rsid w:val="00FB2B19"/>
    <w:rsid w:val="00FB329C"/>
    <w:rsid w:val="00FB3FC6"/>
    <w:rsid w:val="00FB5969"/>
    <w:rsid w:val="00FB6829"/>
    <w:rsid w:val="00FB6B4E"/>
    <w:rsid w:val="00FB6F8C"/>
    <w:rsid w:val="00FB7810"/>
    <w:rsid w:val="00FB7E34"/>
    <w:rsid w:val="00FC146E"/>
    <w:rsid w:val="00FC1861"/>
    <w:rsid w:val="00FC1CB3"/>
    <w:rsid w:val="00FC22FD"/>
    <w:rsid w:val="00FC2680"/>
    <w:rsid w:val="00FC2C16"/>
    <w:rsid w:val="00FC2E76"/>
    <w:rsid w:val="00FC3B39"/>
    <w:rsid w:val="00FC3E41"/>
    <w:rsid w:val="00FC482E"/>
    <w:rsid w:val="00FC58FA"/>
    <w:rsid w:val="00FC60AA"/>
    <w:rsid w:val="00FC6572"/>
    <w:rsid w:val="00FC6FB3"/>
    <w:rsid w:val="00FD0086"/>
    <w:rsid w:val="00FD08B0"/>
    <w:rsid w:val="00FD0CBF"/>
    <w:rsid w:val="00FD0D97"/>
    <w:rsid w:val="00FD117C"/>
    <w:rsid w:val="00FD136F"/>
    <w:rsid w:val="00FD1863"/>
    <w:rsid w:val="00FD1CD9"/>
    <w:rsid w:val="00FD1F2E"/>
    <w:rsid w:val="00FD236F"/>
    <w:rsid w:val="00FD2617"/>
    <w:rsid w:val="00FD2940"/>
    <w:rsid w:val="00FD44E1"/>
    <w:rsid w:val="00FD4906"/>
    <w:rsid w:val="00FD5A35"/>
    <w:rsid w:val="00FD7479"/>
    <w:rsid w:val="00FD7499"/>
    <w:rsid w:val="00FD792F"/>
    <w:rsid w:val="00FD7A8C"/>
    <w:rsid w:val="00FD7DC3"/>
    <w:rsid w:val="00FE038E"/>
    <w:rsid w:val="00FE06E9"/>
    <w:rsid w:val="00FE0709"/>
    <w:rsid w:val="00FE2893"/>
    <w:rsid w:val="00FE37EC"/>
    <w:rsid w:val="00FE40E5"/>
    <w:rsid w:val="00FE4B27"/>
    <w:rsid w:val="00FE5123"/>
    <w:rsid w:val="00FE59DC"/>
    <w:rsid w:val="00FE5D90"/>
    <w:rsid w:val="00FE5F71"/>
    <w:rsid w:val="00FE62BC"/>
    <w:rsid w:val="00FE7158"/>
    <w:rsid w:val="00FE7418"/>
    <w:rsid w:val="00FE79B1"/>
    <w:rsid w:val="00FE7B56"/>
    <w:rsid w:val="00FF01F9"/>
    <w:rsid w:val="00FF0D9C"/>
    <w:rsid w:val="00FF0FA1"/>
    <w:rsid w:val="00FF160D"/>
    <w:rsid w:val="00FF175C"/>
    <w:rsid w:val="00FF2061"/>
    <w:rsid w:val="00FF2B0E"/>
    <w:rsid w:val="00FF30BC"/>
    <w:rsid w:val="00FF3FBD"/>
    <w:rsid w:val="00FF4A4C"/>
    <w:rsid w:val="00FF4C37"/>
    <w:rsid w:val="00FF4CBF"/>
    <w:rsid w:val="00FF4CF2"/>
    <w:rsid w:val="00FF5575"/>
    <w:rsid w:val="00FF55FF"/>
    <w:rsid w:val="00FF6185"/>
    <w:rsid w:val="00FF69A3"/>
    <w:rsid w:val="00FF7091"/>
    <w:rsid w:val="00FF7A94"/>
    <w:rsid w:val="00FF7BFB"/>
    <w:rsid w:val="00FF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6CD"/>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uiPriority w:val="99"/>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uiPriority w:val="99"/>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uiPriority w:val="99"/>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uiPriority w:val="99"/>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nil"/>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nil"/>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nil"/>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nil"/>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nil"/>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nil"/>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nil"/>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nil"/>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nil"/>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nil"/>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nil"/>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5C68"/>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qFormat/>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link w:val="P1Char"/>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uiPriority w:val="39"/>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uiPriority w:val="39"/>
    <w:rsid w:val="00FD1863"/>
    <w:pPr>
      <w:keepNext/>
      <w:tabs>
        <w:tab w:val="right" w:pos="8278"/>
      </w:tabs>
      <w:spacing w:before="80"/>
      <w:ind w:left="1843" w:hanging="1843"/>
    </w:pPr>
    <w:rPr>
      <w:rFonts w:cs="Arial"/>
      <w:bCs/>
      <w:i/>
      <w:noProof/>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nil"/>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paragraph" w:customStyle="1" w:styleId="Char">
    <w:name w:val="Char"/>
    <w:basedOn w:val="Normal"/>
    <w:rsid w:val="00654C5E"/>
    <w:pPr>
      <w:spacing w:after="160" w:line="240" w:lineRule="exact"/>
    </w:pPr>
    <w:rPr>
      <w:rFonts w:ascii="Verdana" w:hAnsi="Verdana" w:cs="Verdana"/>
      <w:sz w:val="20"/>
      <w:szCs w:val="20"/>
      <w:lang w:val="en-US" w:eastAsia="en-US"/>
    </w:rPr>
  </w:style>
  <w:style w:type="character" w:customStyle="1" w:styleId="P1Char">
    <w:name w:val="P1 Char"/>
    <w:aliases w:val="(a) Char"/>
    <w:link w:val="P1"/>
    <w:locked/>
    <w:rsid w:val="0001182D"/>
    <w:rPr>
      <w:sz w:val="24"/>
      <w:szCs w:val="24"/>
    </w:rPr>
  </w:style>
  <w:style w:type="paragraph" w:customStyle="1" w:styleId="Definition0">
    <w:name w:val="Definition"/>
    <w:aliases w:val="dd"/>
    <w:basedOn w:val="Normal"/>
    <w:rsid w:val="00552CF7"/>
    <w:pPr>
      <w:spacing w:before="180"/>
      <w:ind w:left="1134"/>
    </w:pPr>
    <w:rPr>
      <w:sz w:val="22"/>
      <w:szCs w:val="20"/>
    </w:rPr>
  </w:style>
  <w:style w:type="paragraph" w:customStyle="1" w:styleId="Item">
    <w:name w:val="Item"/>
    <w:aliases w:val="i"/>
    <w:basedOn w:val="Normal"/>
    <w:next w:val="ItemHead"/>
    <w:rsid w:val="00552CF7"/>
    <w:pPr>
      <w:keepLines/>
      <w:spacing w:before="80"/>
      <w:ind w:left="709"/>
    </w:pPr>
    <w:rPr>
      <w:sz w:val="22"/>
      <w:szCs w:val="20"/>
    </w:rPr>
  </w:style>
  <w:style w:type="paragraph" w:customStyle="1" w:styleId="ItemHead">
    <w:name w:val="ItemHead"/>
    <w:aliases w:val="ih"/>
    <w:basedOn w:val="Normal"/>
    <w:next w:val="Item"/>
    <w:rsid w:val="00552CF7"/>
    <w:pPr>
      <w:keepNext/>
      <w:keepLines/>
      <w:spacing w:before="220"/>
      <w:ind w:left="709" w:hanging="709"/>
    </w:pPr>
    <w:rPr>
      <w:rFonts w:ascii="Arial" w:hAnsi="Arial"/>
      <w:b/>
      <w:kern w:val="28"/>
      <w:szCs w:val="20"/>
    </w:rPr>
  </w:style>
  <w:style w:type="paragraph" w:customStyle="1" w:styleId="ActHead5">
    <w:name w:val="ActHead 5"/>
    <w:aliases w:val="s"/>
    <w:basedOn w:val="Normal"/>
    <w:next w:val="subsection"/>
    <w:qFormat/>
    <w:rsid w:val="00552CF7"/>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552CF7"/>
    <w:pPr>
      <w:tabs>
        <w:tab w:val="right" w:pos="1021"/>
      </w:tabs>
      <w:spacing w:before="180"/>
      <w:ind w:left="1134" w:hanging="1134"/>
    </w:pPr>
    <w:rPr>
      <w:sz w:val="22"/>
      <w:szCs w:val="20"/>
    </w:rPr>
  </w:style>
  <w:style w:type="paragraph" w:customStyle="1" w:styleId="paragraph">
    <w:name w:val="paragraph"/>
    <w:aliases w:val="a"/>
    <w:basedOn w:val="Normal"/>
    <w:rsid w:val="00552CF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locked/>
    <w:rsid w:val="00552CF7"/>
    <w:rPr>
      <w:sz w:val="22"/>
    </w:rPr>
  </w:style>
  <w:style w:type="character" w:customStyle="1" w:styleId="apple-converted-space">
    <w:name w:val="apple-converted-space"/>
    <w:basedOn w:val="DefaultParagraphFont"/>
    <w:rsid w:val="00091D53"/>
  </w:style>
  <w:style w:type="paragraph" w:customStyle="1" w:styleId="paragraphsub">
    <w:name w:val="paragraph(sub)"/>
    <w:aliases w:val="aa"/>
    <w:basedOn w:val="Normal"/>
    <w:rsid w:val="00B016AA"/>
    <w:pPr>
      <w:tabs>
        <w:tab w:val="right" w:pos="1985"/>
      </w:tabs>
      <w:spacing w:before="40"/>
      <w:ind w:left="2098" w:hanging="2098"/>
    </w:pPr>
    <w:rPr>
      <w:sz w:val="22"/>
      <w:szCs w:val="20"/>
    </w:rPr>
  </w:style>
  <w:style w:type="paragraph" w:styleId="Revision">
    <w:name w:val="Revision"/>
    <w:hidden/>
    <w:uiPriority w:val="99"/>
    <w:semiHidden/>
    <w:rsid w:val="00237329"/>
    <w:rPr>
      <w:sz w:val="24"/>
      <w:szCs w:val="24"/>
    </w:rPr>
  </w:style>
  <w:style w:type="paragraph" w:styleId="ListParagraph">
    <w:name w:val="List Paragraph"/>
    <w:basedOn w:val="Normal"/>
    <w:uiPriority w:val="34"/>
    <w:qFormat/>
    <w:rsid w:val="00DA7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6CD"/>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uiPriority w:val="99"/>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uiPriority w:val="99"/>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uiPriority w:val="99"/>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uiPriority w:val="99"/>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nil"/>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nil"/>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nil"/>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nil"/>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nil"/>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nil"/>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nil"/>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nil"/>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nil"/>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nil"/>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nil"/>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nil"/>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5C68"/>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qFormat/>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link w:val="P1Char"/>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uiPriority w:val="39"/>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uiPriority w:val="39"/>
    <w:rsid w:val="00FD1863"/>
    <w:pPr>
      <w:keepNext/>
      <w:tabs>
        <w:tab w:val="right" w:pos="8278"/>
      </w:tabs>
      <w:spacing w:before="80"/>
      <w:ind w:left="1843" w:hanging="1843"/>
    </w:pPr>
    <w:rPr>
      <w:rFonts w:cs="Arial"/>
      <w:bCs/>
      <w:i/>
      <w:noProof/>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nil"/>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paragraph" w:customStyle="1" w:styleId="Char">
    <w:name w:val="Char"/>
    <w:basedOn w:val="Normal"/>
    <w:rsid w:val="00654C5E"/>
    <w:pPr>
      <w:spacing w:after="160" w:line="240" w:lineRule="exact"/>
    </w:pPr>
    <w:rPr>
      <w:rFonts w:ascii="Verdana" w:hAnsi="Verdana" w:cs="Verdana"/>
      <w:sz w:val="20"/>
      <w:szCs w:val="20"/>
      <w:lang w:val="en-US" w:eastAsia="en-US"/>
    </w:rPr>
  </w:style>
  <w:style w:type="character" w:customStyle="1" w:styleId="P1Char">
    <w:name w:val="P1 Char"/>
    <w:aliases w:val="(a) Char"/>
    <w:link w:val="P1"/>
    <w:locked/>
    <w:rsid w:val="0001182D"/>
    <w:rPr>
      <w:sz w:val="24"/>
      <w:szCs w:val="24"/>
    </w:rPr>
  </w:style>
  <w:style w:type="paragraph" w:customStyle="1" w:styleId="Definition0">
    <w:name w:val="Definition"/>
    <w:aliases w:val="dd"/>
    <w:basedOn w:val="Normal"/>
    <w:rsid w:val="00552CF7"/>
    <w:pPr>
      <w:spacing w:before="180"/>
      <w:ind w:left="1134"/>
    </w:pPr>
    <w:rPr>
      <w:sz w:val="22"/>
      <w:szCs w:val="20"/>
    </w:rPr>
  </w:style>
  <w:style w:type="paragraph" w:customStyle="1" w:styleId="Item">
    <w:name w:val="Item"/>
    <w:aliases w:val="i"/>
    <w:basedOn w:val="Normal"/>
    <w:next w:val="ItemHead"/>
    <w:rsid w:val="00552CF7"/>
    <w:pPr>
      <w:keepLines/>
      <w:spacing w:before="80"/>
      <w:ind w:left="709"/>
    </w:pPr>
    <w:rPr>
      <w:sz w:val="22"/>
      <w:szCs w:val="20"/>
    </w:rPr>
  </w:style>
  <w:style w:type="paragraph" w:customStyle="1" w:styleId="ItemHead">
    <w:name w:val="ItemHead"/>
    <w:aliases w:val="ih"/>
    <w:basedOn w:val="Normal"/>
    <w:next w:val="Item"/>
    <w:rsid w:val="00552CF7"/>
    <w:pPr>
      <w:keepNext/>
      <w:keepLines/>
      <w:spacing w:before="220"/>
      <w:ind w:left="709" w:hanging="709"/>
    </w:pPr>
    <w:rPr>
      <w:rFonts w:ascii="Arial" w:hAnsi="Arial"/>
      <w:b/>
      <w:kern w:val="28"/>
      <w:szCs w:val="20"/>
    </w:rPr>
  </w:style>
  <w:style w:type="paragraph" w:customStyle="1" w:styleId="ActHead5">
    <w:name w:val="ActHead 5"/>
    <w:aliases w:val="s"/>
    <w:basedOn w:val="Normal"/>
    <w:next w:val="subsection"/>
    <w:qFormat/>
    <w:rsid w:val="00552CF7"/>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552CF7"/>
    <w:pPr>
      <w:tabs>
        <w:tab w:val="right" w:pos="1021"/>
      </w:tabs>
      <w:spacing w:before="180"/>
      <w:ind w:left="1134" w:hanging="1134"/>
    </w:pPr>
    <w:rPr>
      <w:sz w:val="22"/>
      <w:szCs w:val="20"/>
    </w:rPr>
  </w:style>
  <w:style w:type="paragraph" w:customStyle="1" w:styleId="paragraph">
    <w:name w:val="paragraph"/>
    <w:aliases w:val="a"/>
    <w:basedOn w:val="Normal"/>
    <w:rsid w:val="00552CF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locked/>
    <w:rsid w:val="00552CF7"/>
    <w:rPr>
      <w:sz w:val="22"/>
    </w:rPr>
  </w:style>
  <w:style w:type="character" w:customStyle="1" w:styleId="apple-converted-space">
    <w:name w:val="apple-converted-space"/>
    <w:basedOn w:val="DefaultParagraphFont"/>
    <w:rsid w:val="00091D53"/>
  </w:style>
  <w:style w:type="paragraph" w:customStyle="1" w:styleId="paragraphsub">
    <w:name w:val="paragraph(sub)"/>
    <w:aliases w:val="aa"/>
    <w:basedOn w:val="Normal"/>
    <w:rsid w:val="00B016AA"/>
    <w:pPr>
      <w:tabs>
        <w:tab w:val="right" w:pos="1985"/>
      </w:tabs>
      <w:spacing w:before="40"/>
      <w:ind w:left="2098" w:hanging="2098"/>
    </w:pPr>
    <w:rPr>
      <w:sz w:val="22"/>
      <w:szCs w:val="20"/>
    </w:rPr>
  </w:style>
  <w:style w:type="paragraph" w:styleId="Revision">
    <w:name w:val="Revision"/>
    <w:hidden/>
    <w:uiPriority w:val="99"/>
    <w:semiHidden/>
    <w:rsid w:val="00237329"/>
    <w:rPr>
      <w:sz w:val="24"/>
      <w:szCs w:val="24"/>
    </w:rPr>
  </w:style>
  <w:style w:type="paragraph" w:styleId="ListParagraph">
    <w:name w:val="List Paragraph"/>
    <w:basedOn w:val="Normal"/>
    <w:uiPriority w:val="34"/>
    <w:qFormat/>
    <w:rsid w:val="00DA7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336620182">
      <w:bodyDiv w:val="1"/>
      <w:marLeft w:val="0"/>
      <w:marRight w:val="0"/>
      <w:marTop w:val="0"/>
      <w:marBottom w:val="0"/>
      <w:divBdr>
        <w:top w:val="none" w:sz="0" w:space="0" w:color="auto"/>
        <w:left w:val="none" w:sz="0" w:space="0" w:color="auto"/>
        <w:bottom w:val="none" w:sz="0" w:space="0" w:color="auto"/>
        <w:right w:val="none" w:sz="0" w:space="0" w:color="auto"/>
      </w:divBdr>
    </w:div>
    <w:div w:id="475922601">
      <w:bodyDiv w:val="1"/>
      <w:marLeft w:val="0"/>
      <w:marRight w:val="0"/>
      <w:marTop w:val="0"/>
      <w:marBottom w:val="0"/>
      <w:divBdr>
        <w:top w:val="none" w:sz="0" w:space="0" w:color="auto"/>
        <w:left w:val="none" w:sz="0" w:space="0" w:color="auto"/>
        <w:bottom w:val="none" w:sz="0" w:space="0" w:color="auto"/>
        <w:right w:val="none" w:sz="0" w:space="0" w:color="auto"/>
      </w:divBdr>
    </w:div>
    <w:div w:id="770710368">
      <w:bodyDiv w:val="1"/>
      <w:marLeft w:val="0"/>
      <w:marRight w:val="0"/>
      <w:marTop w:val="0"/>
      <w:marBottom w:val="0"/>
      <w:divBdr>
        <w:top w:val="none" w:sz="0" w:space="0" w:color="auto"/>
        <w:left w:val="none" w:sz="0" w:space="0" w:color="auto"/>
        <w:bottom w:val="none" w:sz="0" w:space="0" w:color="auto"/>
        <w:right w:val="none" w:sz="0" w:space="0" w:color="auto"/>
      </w:divBdr>
    </w:div>
    <w:div w:id="785318475">
      <w:bodyDiv w:val="1"/>
      <w:marLeft w:val="0"/>
      <w:marRight w:val="0"/>
      <w:marTop w:val="0"/>
      <w:marBottom w:val="0"/>
      <w:divBdr>
        <w:top w:val="none" w:sz="0" w:space="0" w:color="auto"/>
        <w:left w:val="none" w:sz="0" w:space="0" w:color="auto"/>
        <w:bottom w:val="none" w:sz="0" w:space="0" w:color="auto"/>
        <w:right w:val="none" w:sz="0" w:space="0" w:color="auto"/>
      </w:divBdr>
    </w:div>
    <w:div w:id="876890401">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136143561">
      <w:bodyDiv w:val="1"/>
      <w:marLeft w:val="0"/>
      <w:marRight w:val="0"/>
      <w:marTop w:val="0"/>
      <w:marBottom w:val="0"/>
      <w:divBdr>
        <w:top w:val="none" w:sz="0" w:space="0" w:color="auto"/>
        <w:left w:val="none" w:sz="0" w:space="0" w:color="auto"/>
        <w:bottom w:val="none" w:sz="0" w:space="0" w:color="auto"/>
        <w:right w:val="none" w:sz="0" w:space="0" w:color="auto"/>
      </w:divBdr>
    </w:div>
    <w:div w:id="1229462578">
      <w:bodyDiv w:val="1"/>
      <w:marLeft w:val="0"/>
      <w:marRight w:val="0"/>
      <w:marTop w:val="0"/>
      <w:marBottom w:val="0"/>
      <w:divBdr>
        <w:top w:val="none" w:sz="0" w:space="0" w:color="auto"/>
        <w:left w:val="none" w:sz="0" w:space="0" w:color="auto"/>
        <w:bottom w:val="none" w:sz="0" w:space="0" w:color="auto"/>
        <w:right w:val="none" w:sz="0" w:space="0" w:color="auto"/>
      </w:divBdr>
    </w:div>
    <w:div w:id="1357391142">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1504248160">
      <w:bodyDiv w:val="1"/>
      <w:marLeft w:val="0"/>
      <w:marRight w:val="0"/>
      <w:marTop w:val="0"/>
      <w:marBottom w:val="0"/>
      <w:divBdr>
        <w:top w:val="none" w:sz="0" w:space="0" w:color="auto"/>
        <w:left w:val="none" w:sz="0" w:space="0" w:color="auto"/>
        <w:bottom w:val="none" w:sz="0" w:space="0" w:color="auto"/>
        <w:right w:val="none" w:sz="0" w:space="0" w:color="auto"/>
      </w:divBdr>
    </w:div>
    <w:div w:id="1584218694">
      <w:bodyDiv w:val="1"/>
      <w:marLeft w:val="0"/>
      <w:marRight w:val="0"/>
      <w:marTop w:val="0"/>
      <w:marBottom w:val="0"/>
      <w:divBdr>
        <w:top w:val="none" w:sz="0" w:space="0" w:color="auto"/>
        <w:left w:val="none" w:sz="0" w:space="0" w:color="auto"/>
        <w:bottom w:val="none" w:sz="0" w:space="0" w:color="auto"/>
        <w:right w:val="none" w:sz="0" w:space="0" w:color="auto"/>
      </w:divBdr>
    </w:div>
    <w:div w:id="1597442263">
      <w:bodyDiv w:val="1"/>
      <w:marLeft w:val="0"/>
      <w:marRight w:val="0"/>
      <w:marTop w:val="0"/>
      <w:marBottom w:val="0"/>
      <w:divBdr>
        <w:top w:val="none" w:sz="0" w:space="0" w:color="auto"/>
        <w:left w:val="none" w:sz="0" w:space="0" w:color="auto"/>
        <w:bottom w:val="none" w:sz="0" w:space="0" w:color="auto"/>
        <w:right w:val="none" w:sz="0" w:space="0" w:color="auto"/>
      </w:divBdr>
    </w:div>
    <w:div w:id="1747023022">
      <w:bodyDiv w:val="1"/>
      <w:marLeft w:val="0"/>
      <w:marRight w:val="0"/>
      <w:marTop w:val="0"/>
      <w:marBottom w:val="0"/>
      <w:divBdr>
        <w:top w:val="none" w:sz="0" w:space="0" w:color="auto"/>
        <w:left w:val="none" w:sz="0" w:space="0" w:color="auto"/>
        <w:bottom w:val="none" w:sz="0" w:space="0" w:color="auto"/>
        <w:right w:val="none" w:sz="0" w:space="0" w:color="auto"/>
      </w:divBdr>
    </w:div>
    <w:div w:id="1822892566">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 w:id="2011759011">
      <w:bodyDiv w:val="1"/>
      <w:marLeft w:val="0"/>
      <w:marRight w:val="0"/>
      <w:marTop w:val="0"/>
      <w:marBottom w:val="0"/>
      <w:divBdr>
        <w:top w:val="none" w:sz="0" w:space="0" w:color="auto"/>
        <w:left w:val="none" w:sz="0" w:space="0" w:color="auto"/>
        <w:bottom w:val="none" w:sz="0" w:space="0" w:color="auto"/>
        <w:right w:val="none" w:sz="0" w:space="0" w:color="auto"/>
      </w:divBdr>
    </w:div>
    <w:div w:id="20371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B398-010E-496C-9091-A8F9C52C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Pharmaceutical Benefits [substance] Amendment Determination 2007 (No.   )</vt:lpstr>
    </vt:vector>
  </TitlesOfParts>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[substance] Amendment Determination 2007 (No.   )</dc:title>
  <dc:creator/>
  <cp:lastModifiedBy/>
  <cp:revision>1</cp:revision>
  <cp:lastPrinted>2012-03-07T03:38:00Z</cp:lastPrinted>
  <dcterms:created xsi:type="dcterms:W3CDTF">2017-10-31T04:07:00Z</dcterms:created>
  <dcterms:modified xsi:type="dcterms:W3CDTF">2017-10-31T04:07:00Z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