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3120" w:rsidRPr="001867B0" w:rsidRDefault="000A3120" w:rsidP="000A3120">
      <w:r w:rsidRPr="001867B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5435686" r:id="rId10"/>
        </w:object>
      </w:r>
    </w:p>
    <w:p w:rsidR="000A3120" w:rsidRPr="001867B0" w:rsidRDefault="000A3120" w:rsidP="000A3120">
      <w:pPr>
        <w:pStyle w:val="ShortT"/>
        <w:spacing w:before="240"/>
      </w:pPr>
      <w:r w:rsidRPr="001867B0">
        <w:t>Parliamentary Business Resources Regulations</w:t>
      </w:r>
      <w:r w:rsidR="001867B0">
        <w:t> </w:t>
      </w:r>
      <w:r w:rsidRPr="001867B0">
        <w:t>2017</w:t>
      </w:r>
    </w:p>
    <w:p w:rsidR="000A3120" w:rsidRPr="001867B0" w:rsidRDefault="000A3120" w:rsidP="000A3120">
      <w:pPr>
        <w:pStyle w:val="MadeunderText"/>
      </w:pPr>
      <w:r w:rsidRPr="001867B0">
        <w:t>made under the</w:t>
      </w:r>
    </w:p>
    <w:p w:rsidR="000A3120" w:rsidRPr="001867B0" w:rsidRDefault="000A3120" w:rsidP="000A3120">
      <w:pPr>
        <w:pStyle w:val="CompiledMadeUnder"/>
        <w:spacing w:before="240"/>
      </w:pPr>
      <w:r w:rsidRPr="001867B0">
        <w:t>Parliamentary Business Resources Act 2017</w:t>
      </w:r>
    </w:p>
    <w:p w:rsidR="000A3120" w:rsidRPr="001867B0" w:rsidRDefault="000A3120" w:rsidP="000A3120">
      <w:pPr>
        <w:spacing w:before="1000"/>
        <w:rPr>
          <w:rFonts w:cs="Arial"/>
          <w:b/>
          <w:sz w:val="32"/>
          <w:szCs w:val="32"/>
        </w:rPr>
      </w:pPr>
      <w:r w:rsidRPr="001867B0">
        <w:rPr>
          <w:rFonts w:cs="Arial"/>
          <w:b/>
          <w:sz w:val="32"/>
          <w:szCs w:val="32"/>
        </w:rPr>
        <w:t>Compilation No.</w:t>
      </w:r>
      <w:r w:rsidR="001867B0">
        <w:rPr>
          <w:rFonts w:cs="Arial"/>
          <w:b/>
          <w:sz w:val="32"/>
          <w:szCs w:val="32"/>
        </w:rPr>
        <w:t> </w:t>
      </w:r>
      <w:r w:rsidRPr="001867B0">
        <w:rPr>
          <w:rFonts w:cs="Arial"/>
          <w:b/>
          <w:sz w:val="32"/>
          <w:szCs w:val="32"/>
        </w:rPr>
        <w:fldChar w:fldCharType="begin"/>
      </w:r>
      <w:r w:rsidRPr="001867B0">
        <w:rPr>
          <w:rFonts w:cs="Arial"/>
          <w:b/>
          <w:sz w:val="32"/>
          <w:szCs w:val="32"/>
        </w:rPr>
        <w:instrText xml:space="preserve"> DOCPROPERTY  CompilationNumber </w:instrText>
      </w:r>
      <w:r w:rsidRPr="001867B0">
        <w:rPr>
          <w:rFonts w:cs="Arial"/>
          <w:b/>
          <w:sz w:val="32"/>
          <w:szCs w:val="32"/>
        </w:rPr>
        <w:fldChar w:fldCharType="separate"/>
      </w:r>
      <w:r w:rsidR="001867B0">
        <w:rPr>
          <w:rFonts w:cs="Arial"/>
          <w:b/>
          <w:sz w:val="32"/>
          <w:szCs w:val="32"/>
        </w:rPr>
        <w:t>3</w:t>
      </w:r>
      <w:r w:rsidRPr="001867B0">
        <w:rPr>
          <w:rFonts w:cs="Arial"/>
          <w:b/>
          <w:sz w:val="32"/>
          <w:szCs w:val="32"/>
        </w:rPr>
        <w:fldChar w:fldCharType="end"/>
      </w:r>
    </w:p>
    <w:p w:rsidR="000A3120" w:rsidRPr="001867B0" w:rsidRDefault="000A3120" w:rsidP="000A3120">
      <w:pPr>
        <w:spacing w:before="480"/>
        <w:rPr>
          <w:rFonts w:cs="Arial"/>
          <w:sz w:val="24"/>
        </w:rPr>
      </w:pPr>
      <w:r w:rsidRPr="001867B0">
        <w:rPr>
          <w:rFonts w:cs="Arial"/>
          <w:b/>
          <w:sz w:val="24"/>
        </w:rPr>
        <w:t>Compilation date:</w:t>
      </w:r>
      <w:r w:rsidRPr="001867B0">
        <w:rPr>
          <w:rFonts w:cs="Arial"/>
          <w:sz w:val="24"/>
        </w:rPr>
        <w:tab/>
      </w:r>
      <w:r w:rsidRPr="001867B0">
        <w:rPr>
          <w:rFonts w:cs="Arial"/>
          <w:sz w:val="24"/>
        </w:rPr>
        <w:tab/>
      </w:r>
      <w:r w:rsidRPr="001867B0">
        <w:rPr>
          <w:rFonts w:cs="Arial"/>
          <w:sz w:val="24"/>
        </w:rPr>
        <w:tab/>
      </w:r>
      <w:r w:rsidRPr="001867B0">
        <w:rPr>
          <w:rFonts w:cs="Arial"/>
          <w:sz w:val="24"/>
        </w:rPr>
        <w:fldChar w:fldCharType="begin"/>
      </w:r>
      <w:r w:rsidRPr="001867B0">
        <w:rPr>
          <w:rFonts w:cs="Arial"/>
          <w:sz w:val="24"/>
        </w:rPr>
        <w:instrText xml:space="preserve"> DOCPROPERTY StartDate \@ "d MMMM yyyy" \*MERGEFORMAT </w:instrText>
      </w:r>
      <w:r w:rsidRPr="001867B0">
        <w:rPr>
          <w:rFonts w:cs="Arial"/>
          <w:sz w:val="24"/>
        </w:rPr>
        <w:fldChar w:fldCharType="separate"/>
      </w:r>
      <w:r w:rsidR="001867B0" w:rsidRPr="001867B0">
        <w:rPr>
          <w:rFonts w:cs="Arial"/>
          <w:bCs/>
          <w:sz w:val="24"/>
        </w:rPr>
        <w:t>24</w:t>
      </w:r>
      <w:r w:rsidR="001867B0">
        <w:rPr>
          <w:rFonts w:cs="Arial"/>
          <w:sz w:val="24"/>
        </w:rPr>
        <w:t xml:space="preserve"> November 2018</w:t>
      </w:r>
      <w:r w:rsidRPr="001867B0">
        <w:rPr>
          <w:rFonts w:cs="Arial"/>
          <w:sz w:val="24"/>
        </w:rPr>
        <w:fldChar w:fldCharType="end"/>
      </w:r>
    </w:p>
    <w:p w:rsidR="000A3120" w:rsidRPr="001867B0" w:rsidRDefault="000A3120" w:rsidP="000A3120">
      <w:pPr>
        <w:spacing w:before="240"/>
        <w:rPr>
          <w:rFonts w:cs="Arial"/>
          <w:sz w:val="24"/>
        </w:rPr>
      </w:pPr>
      <w:r w:rsidRPr="001867B0">
        <w:rPr>
          <w:rFonts w:cs="Arial"/>
          <w:b/>
          <w:sz w:val="24"/>
        </w:rPr>
        <w:t>Includes amendments up to:</w:t>
      </w:r>
      <w:r w:rsidRPr="001867B0">
        <w:rPr>
          <w:rFonts w:cs="Arial"/>
          <w:sz w:val="24"/>
        </w:rPr>
        <w:tab/>
      </w:r>
      <w:r w:rsidRPr="001867B0">
        <w:rPr>
          <w:rFonts w:cs="Arial"/>
          <w:sz w:val="24"/>
        </w:rPr>
        <w:fldChar w:fldCharType="begin"/>
      </w:r>
      <w:r w:rsidRPr="001867B0">
        <w:rPr>
          <w:rFonts w:cs="Arial"/>
          <w:sz w:val="24"/>
        </w:rPr>
        <w:instrText xml:space="preserve"> DOCPROPERTY IncludesUpTo </w:instrText>
      </w:r>
      <w:r w:rsidRPr="001867B0">
        <w:rPr>
          <w:rFonts w:cs="Arial"/>
          <w:sz w:val="24"/>
        </w:rPr>
        <w:fldChar w:fldCharType="separate"/>
      </w:r>
      <w:r w:rsidR="001867B0">
        <w:rPr>
          <w:rFonts w:cs="Arial"/>
          <w:sz w:val="24"/>
        </w:rPr>
        <w:t>F2018L01598</w:t>
      </w:r>
      <w:r w:rsidRPr="001867B0">
        <w:rPr>
          <w:rFonts w:cs="Arial"/>
          <w:sz w:val="24"/>
        </w:rPr>
        <w:fldChar w:fldCharType="end"/>
      </w:r>
    </w:p>
    <w:p w:rsidR="000A3120" w:rsidRPr="001867B0" w:rsidRDefault="000A3120" w:rsidP="000A3120">
      <w:pPr>
        <w:spacing w:before="240"/>
        <w:rPr>
          <w:rFonts w:cs="Arial"/>
          <w:sz w:val="24"/>
          <w:szCs w:val="24"/>
        </w:rPr>
      </w:pPr>
      <w:r w:rsidRPr="001867B0">
        <w:rPr>
          <w:rFonts w:cs="Arial"/>
          <w:b/>
          <w:sz w:val="24"/>
        </w:rPr>
        <w:t>Registered:</w:t>
      </w:r>
      <w:r w:rsidRPr="001867B0">
        <w:rPr>
          <w:rFonts w:cs="Arial"/>
          <w:sz w:val="24"/>
        </w:rPr>
        <w:tab/>
      </w:r>
      <w:r w:rsidRPr="001867B0">
        <w:rPr>
          <w:rFonts w:cs="Arial"/>
          <w:sz w:val="24"/>
        </w:rPr>
        <w:tab/>
      </w:r>
      <w:r w:rsidRPr="001867B0">
        <w:rPr>
          <w:rFonts w:cs="Arial"/>
          <w:sz w:val="24"/>
        </w:rPr>
        <w:tab/>
      </w:r>
      <w:r w:rsidRPr="001867B0">
        <w:rPr>
          <w:rFonts w:cs="Arial"/>
          <w:sz w:val="24"/>
        </w:rPr>
        <w:tab/>
      </w:r>
      <w:r w:rsidRPr="001867B0">
        <w:rPr>
          <w:rFonts w:cs="Arial"/>
          <w:sz w:val="24"/>
        </w:rPr>
        <w:fldChar w:fldCharType="begin"/>
      </w:r>
      <w:r w:rsidRPr="001867B0">
        <w:rPr>
          <w:rFonts w:cs="Arial"/>
          <w:sz w:val="24"/>
        </w:rPr>
        <w:instrText xml:space="preserve"> IF </w:instrText>
      </w:r>
      <w:r w:rsidRPr="001867B0">
        <w:rPr>
          <w:rFonts w:cs="Arial"/>
          <w:sz w:val="24"/>
        </w:rPr>
        <w:fldChar w:fldCharType="begin"/>
      </w:r>
      <w:r w:rsidRPr="001867B0">
        <w:rPr>
          <w:rFonts w:cs="Arial"/>
          <w:sz w:val="24"/>
        </w:rPr>
        <w:instrText xml:space="preserve"> DOCPROPERTY RegisteredDate </w:instrText>
      </w:r>
      <w:r w:rsidRPr="001867B0">
        <w:rPr>
          <w:rFonts w:cs="Arial"/>
          <w:sz w:val="24"/>
        </w:rPr>
        <w:fldChar w:fldCharType="separate"/>
      </w:r>
      <w:r w:rsidR="001867B0">
        <w:rPr>
          <w:rFonts w:cs="Arial"/>
          <w:sz w:val="24"/>
        </w:rPr>
        <w:instrText>4 December 2018</w:instrText>
      </w:r>
      <w:r w:rsidRPr="001867B0">
        <w:rPr>
          <w:rFonts w:cs="Arial"/>
          <w:sz w:val="24"/>
        </w:rPr>
        <w:fldChar w:fldCharType="end"/>
      </w:r>
      <w:r w:rsidRPr="001867B0">
        <w:rPr>
          <w:rFonts w:cs="Arial"/>
          <w:sz w:val="24"/>
        </w:rPr>
        <w:instrText xml:space="preserve"> = #1/1/1901# "Unknown" </w:instrText>
      </w:r>
      <w:r w:rsidRPr="001867B0">
        <w:rPr>
          <w:rFonts w:cs="Arial"/>
          <w:sz w:val="24"/>
        </w:rPr>
        <w:fldChar w:fldCharType="begin"/>
      </w:r>
      <w:r w:rsidRPr="001867B0">
        <w:rPr>
          <w:rFonts w:cs="Arial"/>
          <w:sz w:val="24"/>
        </w:rPr>
        <w:instrText xml:space="preserve"> DOCPROPERTY RegisteredDate \@ "d MMMM yyyy" </w:instrText>
      </w:r>
      <w:r w:rsidRPr="001867B0">
        <w:rPr>
          <w:rFonts w:cs="Arial"/>
          <w:sz w:val="24"/>
        </w:rPr>
        <w:fldChar w:fldCharType="separate"/>
      </w:r>
      <w:r w:rsidR="001867B0">
        <w:rPr>
          <w:rFonts w:cs="Arial"/>
          <w:sz w:val="24"/>
        </w:rPr>
        <w:instrText>4 December 2018</w:instrText>
      </w:r>
      <w:r w:rsidRPr="001867B0">
        <w:rPr>
          <w:rFonts w:cs="Arial"/>
          <w:sz w:val="24"/>
        </w:rPr>
        <w:fldChar w:fldCharType="end"/>
      </w:r>
      <w:r w:rsidRPr="001867B0">
        <w:rPr>
          <w:rFonts w:cs="Arial"/>
          <w:sz w:val="24"/>
        </w:rPr>
        <w:instrText xml:space="preserve"> \*MERGEFORMAT </w:instrText>
      </w:r>
      <w:r w:rsidRPr="001867B0">
        <w:rPr>
          <w:rFonts w:cs="Arial"/>
          <w:sz w:val="24"/>
        </w:rPr>
        <w:fldChar w:fldCharType="separate"/>
      </w:r>
      <w:r w:rsidR="001867B0" w:rsidRPr="001867B0">
        <w:rPr>
          <w:rFonts w:cs="Arial"/>
          <w:bCs/>
          <w:noProof/>
          <w:sz w:val="24"/>
        </w:rPr>
        <w:t>4</w:t>
      </w:r>
      <w:r w:rsidR="001867B0">
        <w:rPr>
          <w:rFonts w:cs="Arial"/>
          <w:noProof/>
          <w:sz w:val="24"/>
        </w:rPr>
        <w:t xml:space="preserve"> December 2018</w:t>
      </w:r>
      <w:r w:rsidRPr="001867B0">
        <w:rPr>
          <w:rFonts w:cs="Arial"/>
          <w:sz w:val="24"/>
        </w:rPr>
        <w:fldChar w:fldCharType="end"/>
      </w:r>
    </w:p>
    <w:p w:rsidR="000A3120" w:rsidRPr="001867B0" w:rsidRDefault="000A3120" w:rsidP="000A3120">
      <w:pPr>
        <w:rPr>
          <w:szCs w:val="22"/>
        </w:rPr>
      </w:pPr>
    </w:p>
    <w:p w:rsidR="000A3120" w:rsidRPr="001867B0" w:rsidRDefault="000A3120" w:rsidP="000A3120">
      <w:pPr>
        <w:pageBreakBefore/>
        <w:rPr>
          <w:rFonts w:cs="Arial"/>
          <w:b/>
          <w:sz w:val="32"/>
          <w:szCs w:val="32"/>
        </w:rPr>
      </w:pPr>
      <w:r w:rsidRPr="001867B0">
        <w:rPr>
          <w:rFonts w:cs="Arial"/>
          <w:b/>
          <w:sz w:val="32"/>
          <w:szCs w:val="32"/>
        </w:rPr>
        <w:lastRenderedPageBreak/>
        <w:t>About this compilation</w:t>
      </w:r>
    </w:p>
    <w:p w:rsidR="000A3120" w:rsidRPr="001867B0" w:rsidRDefault="000A3120" w:rsidP="000A3120">
      <w:pPr>
        <w:spacing w:before="240"/>
        <w:rPr>
          <w:rFonts w:cs="Arial"/>
        </w:rPr>
      </w:pPr>
      <w:r w:rsidRPr="001867B0">
        <w:rPr>
          <w:rFonts w:cs="Arial"/>
          <w:b/>
          <w:szCs w:val="22"/>
        </w:rPr>
        <w:t>This compilation</w:t>
      </w:r>
    </w:p>
    <w:p w:rsidR="000A3120" w:rsidRPr="001867B0" w:rsidRDefault="000A3120" w:rsidP="000A3120">
      <w:pPr>
        <w:spacing w:before="120" w:after="120"/>
        <w:rPr>
          <w:rFonts w:cs="Arial"/>
          <w:szCs w:val="22"/>
        </w:rPr>
      </w:pPr>
      <w:r w:rsidRPr="001867B0">
        <w:rPr>
          <w:rFonts w:cs="Arial"/>
          <w:szCs w:val="22"/>
        </w:rPr>
        <w:t xml:space="preserve">This is a compilation of the </w:t>
      </w:r>
      <w:r w:rsidRPr="001867B0">
        <w:rPr>
          <w:rFonts w:cs="Arial"/>
          <w:i/>
          <w:szCs w:val="22"/>
        </w:rPr>
        <w:fldChar w:fldCharType="begin"/>
      </w:r>
      <w:r w:rsidRPr="001867B0">
        <w:rPr>
          <w:rFonts w:cs="Arial"/>
          <w:i/>
          <w:szCs w:val="22"/>
        </w:rPr>
        <w:instrText xml:space="preserve"> STYLEREF  ShortT </w:instrText>
      </w:r>
      <w:r w:rsidRPr="001867B0">
        <w:rPr>
          <w:rFonts w:cs="Arial"/>
          <w:i/>
          <w:szCs w:val="22"/>
        </w:rPr>
        <w:fldChar w:fldCharType="separate"/>
      </w:r>
      <w:r w:rsidR="00302BFD">
        <w:rPr>
          <w:rFonts w:cs="Arial"/>
          <w:i/>
          <w:noProof/>
          <w:szCs w:val="22"/>
        </w:rPr>
        <w:t>Parliamentary Business Resources Regulations 2017</w:t>
      </w:r>
      <w:r w:rsidRPr="001867B0">
        <w:rPr>
          <w:rFonts w:cs="Arial"/>
          <w:i/>
          <w:szCs w:val="22"/>
        </w:rPr>
        <w:fldChar w:fldCharType="end"/>
      </w:r>
      <w:r w:rsidRPr="001867B0">
        <w:rPr>
          <w:rFonts w:cs="Arial"/>
          <w:szCs w:val="22"/>
        </w:rPr>
        <w:t xml:space="preserve"> that shows the text of the law as amended and in force on </w:t>
      </w:r>
      <w:r w:rsidRPr="001867B0">
        <w:rPr>
          <w:rFonts w:cs="Arial"/>
          <w:szCs w:val="22"/>
        </w:rPr>
        <w:fldChar w:fldCharType="begin"/>
      </w:r>
      <w:r w:rsidRPr="001867B0">
        <w:rPr>
          <w:rFonts w:cs="Arial"/>
          <w:szCs w:val="22"/>
        </w:rPr>
        <w:instrText xml:space="preserve"> DOCPROPERTY StartDate \@ "d MMMM yyyy" </w:instrText>
      </w:r>
      <w:r w:rsidRPr="001867B0">
        <w:rPr>
          <w:rFonts w:cs="Arial"/>
          <w:szCs w:val="22"/>
        </w:rPr>
        <w:fldChar w:fldCharType="separate"/>
      </w:r>
      <w:r w:rsidR="001867B0">
        <w:rPr>
          <w:rFonts w:cs="Arial"/>
          <w:szCs w:val="22"/>
        </w:rPr>
        <w:t>24 November 2018</w:t>
      </w:r>
      <w:r w:rsidRPr="001867B0">
        <w:rPr>
          <w:rFonts w:cs="Arial"/>
          <w:szCs w:val="22"/>
        </w:rPr>
        <w:fldChar w:fldCharType="end"/>
      </w:r>
      <w:r w:rsidRPr="001867B0">
        <w:rPr>
          <w:rFonts w:cs="Arial"/>
          <w:szCs w:val="22"/>
        </w:rPr>
        <w:t xml:space="preserve"> (the </w:t>
      </w:r>
      <w:r w:rsidRPr="001867B0">
        <w:rPr>
          <w:rFonts w:cs="Arial"/>
          <w:b/>
          <w:i/>
          <w:szCs w:val="22"/>
        </w:rPr>
        <w:t>compilation date</w:t>
      </w:r>
      <w:r w:rsidRPr="001867B0">
        <w:rPr>
          <w:rFonts w:cs="Arial"/>
          <w:szCs w:val="22"/>
        </w:rPr>
        <w:t>).</w:t>
      </w:r>
    </w:p>
    <w:p w:rsidR="000A3120" w:rsidRPr="001867B0" w:rsidRDefault="000A3120" w:rsidP="000A3120">
      <w:pPr>
        <w:spacing w:after="120"/>
        <w:rPr>
          <w:rFonts w:cs="Arial"/>
          <w:szCs w:val="22"/>
        </w:rPr>
      </w:pPr>
      <w:r w:rsidRPr="001867B0">
        <w:rPr>
          <w:rFonts w:cs="Arial"/>
          <w:szCs w:val="22"/>
        </w:rPr>
        <w:t xml:space="preserve">The notes at the end of this compilation (the </w:t>
      </w:r>
      <w:r w:rsidRPr="001867B0">
        <w:rPr>
          <w:rFonts w:cs="Arial"/>
          <w:b/>
          <w:i/>
          <w:szCs w:val="22"/>
        </w:rPr>
        <w:t>endnotes</w:t>
      </w:r>
      <w:r w:rsidRPr="001867B0">
        <w:rPr>
          <w:rFonts w:cs="Arial"/>
          <w:szCs w:val="22"/>
        </w:rPr>
        <w:t>) include information about amending laws and the amendment history of provisions of the compiled law.</w:t>
      </w:r>
    </w:p>
    <w:p w:rsidR="000A3120" w:rsidRPr="001867B0" w:rsidRDefault="000A3120" w:rsidP="000A3120">
      <w:pPr>
        <w:tabs>
          <w:tab w:val="left" w:pos="5640"/>
        </w:tabs>
        <w:spacing w:before="120" w:after="120"/>
        <w:rPr>
          <w:rFonts w:cs="Arial"/>
          <w:b/>
          <w:szCs w:val="22"/>
        </w:rPr>
      </w:pPr>
      <w:r w:rsidRPr="001867B0">
        <w:rPr>
          <w:rFonts w:cs="Arial"/>
          <w:b/>
          <w:szCs w:val="22"/>
        </w:rPr>
        <w:t>Uncommenced amendments</w:t>
      </w:r>
    </w:p>
    <w:p w:rsidR="000A3120" w:rsidRPr="001867B0" w:rsidRDefault="000A3120" w:rsidP="000A3120">
      <w:pPr>
        <w:spacing w:after="120"/>
        <w:rPr>
          <w:rFonts w:cs="Arial"/>
          <w:szCs w:val="22"/>
        </w:rPr>
      </w:pPr>
      <w:r w:rsidRPr="001867B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A3120" w:rsidRPr="001867B0" w:rsidRDefault="000A3120" w:rsidP="000A3120">
      <w:pPr>
        <w:spacing w:before="120" w:after="120"/>
        <w:rPr>
          <w:rFonts w:cs="Arial"/>
          <w:b/>
          <w:szCs w:val="22"/>
        </w:rPr>
      </w:pPr>
      <w:r w:rsidRPr="001867B0">
        <w:rPr>
          <w:rFonts w:cs="Arial"/>
          <w:b/>
          <w:szCs w:val="22"/>
        </w:rPr>
        <w:t>Application, saving and transitional provisions for provisions and amendments</w:t>
      </w:r>
    </w:p>
    <w:p w:rsidR="000A3120" w:rsidRPr="001867B0" w:rsidRDefault="000A3120" w:rsidP="000A3120">
      <w:pPr>
        <w:spacing w:after="120"/>
        <w:rPr>
          <w:rFonts w:cs="Arial"/>
          <w:szCs w:val="22"/>
        </w:rPr>
      </w:pPr>
      <w:r w:rsidRPr="001867B0">
        <w:rPr>
          <w:rFonts w:cs="Arial"/>
          <w:szCs w:val="22"/>
        </w:rPr>
        <w:t>If the operation of a provision or amendment of the compiled law is affected by an application, saving or transitional provision that is not included in this compilation, details are included in the endnotes.</w:t>
      </w:r>
    </w:p>
    <w:p w:rsidR="000A3120" w:rsidRPr="001867B0" w:rsidRDefault="000A3120" w:rsidP="000A3120">
      <w:pPr>
        <w:spacing w:after="120"/>
        <w:rPr>
          <w:rFonts w:cs="Arial"/>
          <w:b/>
          <w:szCs w:val="22"/>
        </w:rPr>
      </w:pPr>
      <w:r w:rsidRPr="001867B0">
        <w:rPr>
          <w:rFonts w:cs="Arial"/>
          <w:b/>
          <w:szCs w:val="22"/>
        </w:rPr>
        <w:t>Editorial changes</w:t>
      </w:r>
    </w:p>
    <w:p w:rsidR="000A3120" w:rsidRPr="001867B0" w:rsidRDefault="000A3120" w:rsidP="000A3120">
      <w:pPr>
        <w:spacing w:after="120"/>
        <w:rPr>
          <w:rFonts w:cs="Arial"/>
          <w:szCs w:val="22"/>
        </w:rPr>
      </w:pPr>
      <w:r w:rsidRPr="001867B0">
        <w:rPr>
          <w:rFonts w:cs="Arial"/>
          <w:szCs w:val="22"/>
        </w:rPr>
        <w:t>For more information about any editorial changes made in this compilation, see the endnotes.</w:t>
      </w:r>
    </w:p>
    <w:p w:rsidR="000A3120" w:rsidRPr="001867B0" w:rsidRDefault="000A3120" w:rsidP="000A3120">
      <w:pPr>
        <w:spacing w:before="120" w:after="120"/>
        <w:rPr>
          <w:rFonts w:cs="Arial"/>
          <w:b/>
          <w:szCs w:val="22"/>
        </w:rPr>
      </w:pPr>
      <w:r w:rsidRPr="001867B0">
        <w:rPr>
          <w:rFonts w:cs="Arial"/>
          <w:b/>
          <w:szCs w:val="22"/>
        </w:rPr>
        <w:t>Modifications</w:t>
      </w:r>
    </w:p>
    <w:p w:rsidR="000A3120" w:rsidRPr="001867B0" w:rsidRDefault="000A3120" w:rsidP="000A3120">
      <w:pPr>
        <w:spacing w:after="120"/>
        <w:rPr>
          <w:rFonts w:cs="Arial"/>
          <w:szCs w:val="22"/>
        </w:rPr>
      </w:pPr>
      <w:r w:rsidRPr="001867B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A3120" w:rsidRPr="001867B0" w:rsidRDefault="000A3120" w:rsidP="000A3120">
      <w:pPr>
        <w:spacing w:before="80" w:after="120"/>
        <w:rPr>
          <w:rFonts w:cs="Arial"/>
          <w:b/>
          <w:szCs w:val="22"/>
        </w:rPr>
      </w:pPr>
      <w:r w:rsidRPr="001867B0">
        <w:rPr>
          <w:rFonts w:cs="Arial"/>
          <w:b/>
          <w:szCs w:val="22"/>
        </w:rPr>
        <w:t>Self</w:t>
      </w:r>
      <w:r w:rsidR="001867B0">
        <w:rPr>
          <w:rFonts w:cs="Arial"/>
          <w:b/>
          <w:szCs w:val="22"/>
        </w:rPr>
        <w:noBreakHyphen/>
      </w:r>
      <w:r w:rsidRPr="001867B0">
        <w:rPr>
          <w:rFonts w:cs="Arial"/>
          <w:b/>
          <w:szCs w:val="22"/>
        </w:rPr>
        <w:t>repealing provisions</w:t>
      </w:r>
    </w:p>
    <w:p w:rsidR="000A3120" w:rsidRPr="001867B0" w:rsidRDefault="000A3120" w:rsidP="000A3120">
      <w:pPr>
        <w:spacing w:after="120"/>
        <w:rPr>
          <w:rFonts w:cs="Arial"/>
          <w:szCs w:val="22"/>
        </w:rPr>
      </w:pPr>
      <w:r w:rsidRPr="001867B0">
        <w:rPr>
          <w:rFonts w:cs="Arial"/>
          <w:szCs w:val="22"/>
        </w:rPr>
        <w:t>If a provision of the compiled law has been repealed in accordance with a provision of the law, details are included in the endnotes.</w:t>
      </w:r>
    </w:p>
    <w:p w:rsidR="000A3120" w:rsidRPr="00D23BC9" w:rsidRDefault="000A3120" w:rsidP="000A3120">
      <w:pPr>
        <w:pStyle w:val="Header"/>
        <w:tabs>
          <w:tab w:val="clear" w:pos="4150"/>
          <w:tab w:val="clear" w:pos="8307"/>
        </w:tabs>
      </w:pPr>
      <w:r w:rsidRPr="00D23BC9">
        <w:rPr>
          <w:rStyle w:val="CharChapNo"/>
        </w:rPr>
        <w:t xml:space="preserve"> </w:t>
      </w:r>
      <w:r w:rsidRPr="00D23BC9">
        <w:rPr>
          <w:rStyle w:val="CharChapText"/>
        </w:rPr>
        <w:t xml:space="preserve"> </w:t>
      </w:r>
    </w:p>
    <w:p w:rsidR="000A3120" w:rsidRPr="00D23BC9" w:rsidRDefault="000A3120" w:rsidP="000A3120">
      <w:pPr>
        <w:pStyle w:val="Header"/>
        <w:tabs>
          <w:tab w:val="clear" w:pos="4150"/>
          <w:tab w:val="clear" w:pos="8307"/>
        </w:tabs>
      </w:pPr>
      <w:r w:rsidRPr="00D23BC9">
        <w:rPr>
          <w:rStyle w:val="CharPartNo"/>
        </w:rPr>
        <w:t xml:space="preserve"> </w:t>
      </w:r>
      <w:r w:rsidRPr="00D23BC9">
        <w:rPr>
          <w:rStyle w:val="CharPartText"/>
        </w:rPr>
        <w:t xml:space="preserve"> </w:t>
      </w:r>
    </w:p>
    <w:p w:rsidR="000A3120" w:rsidRPr="00D23BC9" w:rsidRDefault="000A3120" w:rsidP="000A3120">
      <w:pPr>
        <w:pStyle w:val="Header"/>
        <w:tabs>
          <w:tab w:val="clear" w:pos="4150"/>
          <w:tab w:val="clear" w:pos="8307"/>
        </w:tabs>
      </w:pPr>
      <w:r w:rsidRPr="00D23BC9">
        <w:rPr>
          <w:rStyle w:val="CharDivNo"/>
        </w:rPr>
        <w:t xml:space="preserve"> </w:t>
      </w:r>
      <w:r w:rsidRPr="00D23BC9">
        <w:rPr>
          <w:rStyle w:val="CharDivText"/>
        </w:rPr>
        <w:t xml:space="preserve"> </w:t>
      </w:r>
    </w:p>
    <w:p w:rsidR="000A3120" w:rsidRPr="001867B0" w:rsidRDefault="000A3120" w:rsidP="000A3120">
      <w:pPr>
        <w:sectPr w:rsidR="000A3120" w:rsidRPr="001867B0" w:rsidSect="00572E94">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3417" w:gutter="0"/>
          <w:cols w:space="708"/>
          <w:titlePg/>
          <w:docGrid w:linePitch="360"/>
        </w:sectPr>
      </w:pPr>
    </w:p>
    <w:p w:rsidR="000A3120" w:rsidRPr="001867B0" w:rsidRDefault="000A3120" w:rsidP="000A3120">
      <w:pPr>
        <w:rPr>
          <w:sz w:val="36"/>
        </w:rPr>
      </w:pPr>
      <w:r w:rsidRPr="001867B0">
        <w:rPr>
          <w:sz w:val="36"/>
        </w:rPr>
        <w:lastRenderedPageBreak/>
        <w:t>Contents</w:t>
      </w:r>
    </w:p>
    <w:p w:rsidR="00302BFD" w:rsidRDefault="000A3120">
      <w:pPr>
        <w:pStyle w:val="TOC2"/>
        <w:rPr>
          <w:rFonts w:asciiTheme="minorHAnsi" w:eastAsiaTheme="minorEastAsia" w:hAnsiTheme="minorHAnsi" w:cstheme="minorBidi"/>
          <w:b w:val="0"/>
          <w:noProof/>
          <w:kern w:val="0"/>
          <w:sz w:val="22"/>
          <w:szCs w:val="22"/>
        </w:rPr>
      </w:pPr>
      <w:r w:rsidRPr="001867B0">
        <w:rPr>
          <w:sz w:val="20"/>
        </w:rPr>
        <w:fldChar w:fldCharType="begin"/>
      </w:r>
      <w:r w:rsidRPr="001867B0">
        <w:rPr>
          <w:sz w:val="20"/>
        </w:rPr>
        <w:instrText xml:space="preserve"> TOC \o "1-9" </w:instrText>
      </w:r>
      <w:r w:rsidRPr="001867B0">
        <w:rPr>
          <w:sz w:val="20"/>
        </w:rPr>
        <w:fldChar w:fldCharType="separate"/>
      </w:r>
      <w:r w:rsidR="00302BFD">
        <w:rPr>
          <w:noProof/>
        </w:rPr>
        <w:t>Part 1—Preliminary</w:t>
      </w:r>
      <w:r w:rsidR="00302BFD" w:rsidRPr="00302BFD">
        <w:rPr>
          <w:b w:val="0"/>
          <w:noProof/>
          <w:sz w:val="18"/>
        </w:rPr>
        <w:tab/>
      </w:r>
      <w:r w:rsidR="00302BFD" w:rsidRPr="00302BFD">
        <w:rPr>
          <w:b w:val="0"/>
          <w:noProof/>
          <w:sz w:val="18"/>
        </w:rPr>
        <w:fldChar w:fldCharType="begin"/>
      </w:r>
      <w:r w:rsidR="00302BFD" w:rsidRPr="00302BFD">
        <w:rPr>
          <w:b w:val="0"/>
          <w:noProof/>
          <w:sz w:val="18"/>
        </w:rPr>
        <w:instrText xml:space="preserve"> PAGEREF _Toc531693234 \h </w:instrText>
      </w:r>
      <w:r w:rsidR="00302BFD" w:rsidRPr="00302BFD">
        <w:rPr>
          <w:b w:val="0"/>
          <w:noProof/>
          <w:sz w:val="18"/>
        </w:rPr>
      </w:r>
      <w:r w:rsidR="00302BFD" w:rsidRPr="00302BFD">
        <w:rPr>
          <w:b w:val="0"/>
          <w:noProof/>
          <w:sz w:val="18"/>
        </w:rPr>
        <w:fldChar w:fldCharType="separate"/>
      </w:r>
      <w:r w:rsidR="00302BFD" w:rsidRPr="00302BFD">
        <w:rPr>
          <w:b w:val="0"/>
          <w:noProof/>
          <w:sz w:val="18"/>
        </w:rPr>
        <w:t>1</w:t>
      </w:r>
      <w:r w:rsidR="00302BFD"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w:t>
      </w:r>
      <w:r>
        <w:rPr>
          <w:noProof/>
        </w:rPr>
        <w:tab/>
        <w:t>Name</w:t>
      </w:r>
      <w:r w:rsidRPr="00302BFD">
        <w:rPr>
          <w:noProof/>
        </w:rPr>
        <w:tab/>
      </w:r>
      <w:r w:rsidRPr="00302BFD">
        <w:rPr>
          <w:noProof/>
        </w:rPr>
        <w:fldChar w:fldCharType="begin"/>
      </w:r>
      <w:r w:rsidRPr="00302BFD">
        <w:rPr>
          <w:noProof/>
        </w:rPr>
        <w:instrText xml:space="preserve"> PAGEREF _Toc531693235 \h </w:instrText>
      </w:r>
      <w:r w:rsidRPr="00302BFD">
        <w:rPr>
          <w:noProof/>
        </w:rPr>
      </w:r>
      <w:r w:rsidRPr="00302BFD">
        <w:rPr>
          <w:noProof/>
        </w:rPr>
        <w:fldChar w:fldCharType="separate"/>
      </w:r>
      <w:r w:rsidRPr="00302BFD">
        <w:rPr>
          <w:noProof/>
        </w:rPr>
        <w:t>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3</w:t>
      </w:r>
      <w:r>
        <w:rPr>
          <w:noProof/>
        </w:rPr>
        <w:tab/>
        <w:t>Authority</w:t>
      </w:r>
      <w:r w:rsidRPr="00302BFD">
        <w:rPr>
          <w:noProof/>
        </w:rPr>
        <w:tab/>
      </w:r>
      <w:r w:rsidRPr="00302BFD">
        <w:rPr>
          <w:noProof/>
        </w:rPr>
        <w:fldChar w:fldCharType="begin"/>
      </w:r>
      <w:r w:rsidRPr="00302BFD">
        <w:rPr>
          <w:noProof/>
        </w:rPr>
        <w:instrText xml:space="preserve"> PAGEREF _Toc531693236 \h </w:instrText>
      </w:r>
      <w:r w:rsidRPr="00302BFD">
        <w:rPr>
          <w:noProof/>
        </w:rPr>
      </w:r>
      <w:r w:rsidRPr="00302BFD">
        <w:rPr>
          <w:noProof/>
        </w:rPr>
        <w:fldChar w:fldCharType="separate"/>
      </w:r>
      <w:r w:rsidRPr="00302BFD">
        <w:rPr>
          <w:noProof/>
        </w:rPr>
        <w:t>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w:t>
      </w:r>
      <w:r>
        <w:rPr>
          <w:noProof/>
        </w:rPr>
        <w:tab/>
        <w:t>Definitions</w:t>
      </w:r>
      <w:r w:rsidRPr="00302BFD">
        <w:rPr>
          <w:noProof/>
        </w:rPr>
        <w:tab/>
      </w:r>
      <w:r w:rsidRPr="00302BFD">
        <w:rPr>
          <w:noProof/>
        </w:rPr>
        <w:fldChar w:fldCharType="begin"/>
      </w:r>
      <w:r w:rsidRPr="00302BFD">
        <w:rPr>
          <w:noProof/>
        </w:rPr>
        <w:instrText xml:space="preserve"> PAGEREF _Toc531693237 \h </w:instrText>
      </w:r>
      <w:r w:rsidRPr="00302BFD">
        <w:rPr>
          <w:noProof/>
        </w:rPr>
      </w:r>
      <w:r w:rsidRPr="00302BFD">
        <w:rPr>
          <w:noProof/>
        </w:rPr>
        <w:fldChar w:fldCharType="separate"/>
      </w:r>
      <w:r w:rsidRPr="00302BFD">
        <w:rPr>
          <w:noProof/>
        </w:rPr>
        <w:t>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CD4ABC">
        <w:rPr>
          <w:i/>
          <w:noProof/>
        </w:rPr>
        <w:t>transport costs</w:t>
      </w:r>
      <w:r w:rsidRPr="00302BFD">
        <w:rPr>
          <w:noProof/>
        </w:rPr>
        <w:tab/>
      </w:r>
      <w:r w:rsidRPr="00302BFD">
        <w:rPr>
          <w:noProof/>
        </w:rPr>
        <w:fldChar w:fldCharType="begin"/>
      </w:r>
      <w:r w:rsidRPr="00302BFD">
        <w:rPr>
          <w:noProof/>
        </w:rPr>
        <w:instrText xml:space="preserve"> PAGEREF _Toc531693238 \h </w:instrText>
      </w:r>
      <w:r w:rsidRPr="00302BFD">
        <w:rPr>
          <w:noProof/>
        </w:rPr>
      </w:r>
      <w:r w:rsidRPr="00302BFD">
        <w:rPr>
          <w:noProof/>
        </w:rPr>
        <w:fldChar w:fldCharType="separate"/>
      </w:r>
      <w:r w:rsidRPr="00302BFD">
        <w:rPr>
          <w:noProof/>
        </w:rPr>
        <w:t>5</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CD4ABC">
        <w:rPr>
          <w:i/>
          <w:noProof/>
        </w:rPr>
        <w:t>family reunion purposes</w:t>
      </w:r>
      <w:r w:rsidRPr="00302BFD">
        <w:rPr>
          <w:noProof/>
        </w:rPr>
        <w:tab/>
      </w:r>
      <w:r w:rsidRPr="00302BFD">
        <w:rPr>
          <w:noProof/>
        </w:rPr>
        <w:fldChar w:fldCharType="begin"/>
      </w:r>
      <w:r w:rsidRPr="00302BFD">
        <w:rPr>
          <w:noProof/>
        </w:rPr>
        <w:instrText xml:space="preserve"> PAGEREF _Toc531693239 \h </w:instrText>
      </w:r>
      <w:r w:rsidRPr="00302BFD">
        <w:rPr>
          <w:noProof/>
        </w:rPr>
      </w:r>
      <w:r w:rsidRPr="00302BFD">
        <w:rPr>
          <w:noProof/>
        </w:rPr>
        <w:fldChar w:fldCharType="separate"/>
      </w:r>
      <w:r w:rsidRPr="00302BFD">
        <w:rPr>
          <w:noProof/>
        </w:rPr>
        <w:t>6</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7</w:t>
      </w:r>
      <w:r>
        <w:rPr>
          <w:noProof/>
        </w:rPr>
        <w:tab/>
        <w:t xml:space="preserve">Meanings of </w:t>
      </w:r>
      <w:r w:rsidRPr="00CD4ABC">
        <w:rPr>
          <w:i/>
          <w:noProof/>
        </w:rPr>
        <w:t>travels with</w:t>
      </w:r>
      <w:r>
        <w:rPr>
          <w:noProof/>
        </w:rPr>
        <w:t xml:space="preserve"> and</w:t>
      </w:r>
      <w:r w:rsidRPr="00CD4ABC">
        <w:rPr>
          <w:i/>
          <w:noProof/>
        </w:rPr>
        <w:t xml:space="preserve"> accompanies</w:t>
      </w:r>
      <w:r w:rsidRPr="00302BFD">
        <w:rPr>
          <w:noProof/>
        </w:rPr>
        <w:tab/>
      </w:r>
      <w:r w:rsidRPr="00302BFD">
        <w:rPr>
          <w:noProof/>
        </w:rPr>
        <w:fldChar w:fldCharType="begin"/>
      </w:r>
      <w:r w:rsidRPr="00302BFD">
        <w:rPr>
          <w:noProof/>
        </w:rPr>
        <w:instrText xml:space="preserve"> PAGEREF _Toc531693240 \h </w:instrText>
      </w:r>
      <w:r w:rsidRPr="00302BFD">
        <w:rPr>
          <w:noProof/>
        </w:rPr>
      </w:r>
      <w:r w:rsidRPr="00302BFD">
        <w:rPr>
          <w:noProof/>
        </w:rPr>
        <w:fldChar w:fldCharType="separate"/>
      </w:r>
      <w:r w:rsidRPr="00302BFD">
        <w:rPr>
          <w:noProof/>
        </w:rPr>
        <w:t>6</w:t>
      </w:r>
      <w:r w:rsidRPr="00302BFD">
        <w:rPr>
          <w:noProof/>
        </w:rPr>
        <w:fldChar w:fldCharType="end"/>
      </w:r>
    </w:p>
    <w:p w:rsidR="00302BFD" w:rsidRDefault="00302BFD">
      <w:pPr>
        <w:pStyle w:val="TOC2"/>
        <w:rPr>
          <w:rFonts w:asciiTheme="minorHAnsi" w:eastAsiaTheme="minorEastAsia" w:hAnsiTheme="minorHAnsi" w:cstheme="minorBidi"/>
          <w:b w:val="0"/>
          <w:noProof/>
          <w:kern w:val="0"/>
          <w:sz w:val="22"/>
          <w:szCs w:val="22"/>
        </w:rPr>
      </w:pPr>
      <w:r>
        <w:rPr>
          <w:noProof/>
        </w:rPr>
        <w:t>Part 2—Travel expenses and allowances</w:t>
      </w:r>
      <w:r w:rsidRPr="00302BFD">
        <w:rPr>
          <w:b w:val="0"/>
          <w:noProof/>
          <w:sz w:val="18"/>
        </w:rPr>
        <w:tab/>
      </w:r>
      <w:r w:rsidRPr="00302BFD">
        <w:rPr>
          <w:b w:val="0"/>
          <w:noProof/>
          <w:sz w:val="18"/>
        </w:rPr>
        <w:fldChar w:fldCharType="begin"/>
      </w:r>
      <w:r w:rsidRPr="00302BFD">
        <w:rPr>
          <w:b w:val="0"/>
          <w:noProof/>
          <w:sz w:val="18"/>
        </w:rPr>
        <w:instrText xml:space="preserve"> PAGEREF _Toc531693241 \h </w:instrText>
      </w:r>
      <w:r w:rsidRPr="00302BFD">
        <w:rPr>
          <w:b w:val="0"/>
          <w:noProof/>
          <w:sz w:val="18"/>
        </w:rPr>
      </w:r>
      <w:r w:rsidRPr="00302BFD">
        <w:rPr>
          <w:b w:val="0"/>
          <w:noProof/>
          <w:sz w:val="18"/>
        </w:rPr>
        <w:fldChar w:fldCharType="separate"/>
      </w:r>
      <w:r w:rsidRPr="00302BFD">
        <w:rPr>
          <w:b w:val="0"/>
          <w:noProof/>
          <w:sz w:val="18"/>
        </w:rPr>
        <w:t>7</w:t>
      </w:r>
      <w:r w:rsidRPr="00302BFD">
        <w:rPr>
          <w:b w:val="0"/>
          <w:noProof/>
          <w:sz w:val="18"/>
        </w:rPr>
        <w:fldChar w:fldCharType="end"/>
      </w:r>
    </w:p>
    <w:p w:rsidR="00302BFD" w:rsidRDefault="00302BFD">
      <w:pPr>
        <w:pStyle w:val="TOC3"/>
        <w:rPr>
          <w:rFonts w:asciiTheme="minorHAnsi" w:eastAsiaTheme="minorEastAsia" w:hAnsiTheme="minorHAnsi" w:cstheme="minorBidi"/>
          <w:b w:val="0"/>
          <w:noProof/>
          <w:kern w:val="0"/>
          <w:szCs w:val="22"/>
        </w:rPr>
      </w:pPr>
      <w:r>
        <w:rPr>
          <w:noProof/>
        </w:rPr>
        <w:t>Division 1—Travel within Australia for members</w:t>
      </w:r>
      <w:r w:rsidRPr="00302BFD">
        <w:rPr>
          <w:b w:val="0"/>
          <w:noProof/>
          <w:sz w:val="18"/>
        </w:rPr>
        <w:tab/>
      </w:r>
      <w:r w:rsidRPr="00302BFD">
        <w:rPr>
          <w:b w:val="0"/>
          <w:noProof/>
          <w:sz w:val="18"/>
        </w:rPr>
        <w:fldChar w:fldCharType="begin"/>
      </w:r>
      <w:r w:rsidRPr="00302BFD">
        <w:rPr>
          <w:b w:val="0"/>
          <w:noProof/>
          <w:sz w:val="18"/>
        </w:rPr>
        <w:instrText xml:space="preserve"> PAGEREF _Toc531693242 \h </w:instrText>
      </w:r>
      <w:r w:rsidRPr="00302BFD">
        <w:rPr>
          <w:b w:val="0"/>
          <w:noProof/>
          <w:sz w:val="18"/>
        </w:rPr>
      </w:r>
      <w:r w:rsidRPr="00302BFD">
        <w:rPr>
          <w:b w:val="0"/>
          <w:noProof/>
          <w:sz w:val="18"/>
        </w:rPr>
        <w:fldChar w:fldCharType="separate"/>
      </w:r>
      <w:r w:rsidRPr="00302BFD">
        <w:rPr>
          <w:b w:val="0"/>
          <w:noProof/>
          <w:sz w:val="18"/>
        </w:rPr>
        <w:t>7</w:t>
      </w:r>
      <w:r w:rsidRPr="00302BFD">
        <w:rPr>
          <w:b w:val="0"/>
          <w:noProof/>
          <w:sz w:val="18"/>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A—Transport costs</w:t>
      </w:r>
      <w:r w:rsidRPr="00302BFD">
        <w:rPr>
          <w:b w:val="0"/>
          <w:noProof/>
          <w:sz w:val="18"/>
        </w:rPr>
        <w:tab/>
      </w:r>
      <w:r w:rsidRPr="00302BFD">
        <w:rPr>
          <w:b w:val="0"/>
          <w:noProof/>
          <w:sz w:val="18"/>
        </w:rPr>
        <w:fldChar w:fldCharType="begin"/>
      </w:r>
      <w:r w:rsidRPr="00302BFD">
        <w:rPr>
          <w:b w:val="0"/>
          <w:noProof/>
          <w:sz w:val="18"/>
        </w:rPr>
        <w:instrText xml:space="preserve"> PAGEREF _Toc531693243 \h </w:instrText>
      </w:r>
      <w:r w:rsidRPr="00302BFD">
        <w:rPr>
          <w:b w:val="0"/>
          <w:noProof/>
          <w:sz w:val="18"/>
        </w:rPr>
      </w:r>
      <w:r w:rsidRPr="00302BFD">
        <w:rPr>
          <w:b w:val="0"/>
          <w:noProof/>
          <w:sz w:val="18"/>
        </w:rPr>
        <w:fldChar w:fldCharType="separate"/>
      </w:r>
      <w:r w:rsidRPr="00302BFD">
        <w:rPr>
          <w:b w:val="0"/>
          <w:noProof/>
          <w:sz w:val="18"/>
        </w:rPr>
        <w:t>7</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w:t>
      </w:r>
      <w:r>
        <w:rPr>
          <w:noProof/>
        </w:rPr>
        <w:tab/>
        <w:t>Travel within Australia</w:t>
      </w:r>
      <w:r w:rsidRPr="00302BFD">
        <w:rPr>
          <w:noProof/>
        </w:rPr>
        <w:tab/>
      </w:r>
      <w:r w:rsidRPr="00302BFD">
        <w:rPr>
          <w:noProof/>
        </w:rPr>
        <w:fldChar w:fldCharType="begin"/>
      </w:r>
      <w:r w:rsidRPr="00302BFD">
        <w:rPr>
          <w:noProof/>
        </w:rPr>
        <w:instrText xml:space="preserve"> PAGEREF _Toc531693244 \h </w:instrText>
      </w:r>
      <w:r w:rsidRPr="00302BFD">
        <w:rPr>
          <w:noProof/>
        </w:rPr>
      </w:r>
      <w:r w:rsidRPr="00302BFD">
        <w:rPr>
          <w:noProof/>
        </w:rPr>
        <w:fldChar w:fldCharType="separate"/>
      </w:r>
      <w:r w:rsidRPr="00302BFD">
        <w:rPr>
          <w:noProof/>
        </w:rPr>
        <w:t>7</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w:t>
      </w:r>
      <w:r>
        <w:rPr>
          <w:noProof/>
        </w:rPr>
        <w:tab/>
        <w:t>Other persons travelling by unscheduled commercial transport for conduct of member’s parliamentary business</w:t>
      </w:r>
      <w:r w:rsidRPr="00302BFD">
        <w:rPr>
          <w:noProof/>
        </w:rPr>
        <w:tab/>
      </w:r>
      <w:r w:rsidRPr="00302BFD">
        <w:rPr>
          <w:noProof/>
        </w:rPr>
        <w:fldChar w:fldCharType="begin"/>
      </w:r>
      <w:r w:rsidRPr="00302BFD">
        <w:rPr>
          <w:noProof/>
        </w:rPr>
        <w:instrText xml:space="preserve"> PAGEREF _Toc531693245 \h </w:instrText>
      </w:r>
      <w:r w:rsidRPr="00302BFD">
        <w:rPr>
          <w:noProof/>
        </w:rPr>
      </w:r>
      <w:r w:rsidRPr="00302BFD">
        <w:rPr>
          <w:noProof/>
        </w:rPr>
        <w:fldChar w:fldCharType="separate"/>
      </w:r>
      <w:r w:rsidRPr="00302BFD">
        <w:rPr>
          <w:noProof/>
        </w:rPr>
        <w:t>7</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B—Travel allowances</w:t>
      </w:r>
      <w:r w:rsidRPr="00302BFD">
        <w:rPr>
          <w:b w:val="0"/>
          <w:noProof/>
          <w:sz w:val="18"/>
        </w:rPr>
        <w:tab/>
      </w:r>
      <w:r w:rsidRPr="00302BFD">
        <w:rPr>
          <w:b w:val="0"/>
          <w:noProof/>
          <w:sz w:val="18"/>
        </w:rPr>
        <w:fldChar w:fldCharType="begin"/>
      </w:r>
      <w:r w:rsidRPr="00302BFD">
        <w:rPr>
          <w:b w:val="0"/>
          <w:noProof/>
          <w:sz w:val="18"/>
        </w:rPr>
        <w:instrText xml:space="preserve"> PAGEREF _Toc531693246 \h </w:instrText>
      </w:r>
      <w:r w:rsidRPr="00302BFD">
        <w:rPr>
          <w:b w:val="0"/>
          <w:noProof/>
          <w:sz w:val="18"/>
        </w:rPr>
      </w:r>
      <w:r w:rsidRPr="00302BFD">
        <w:rPr>
          <w:b w:val="0"/>
          <w:noProof/>
          <w:sz w:val="18"/>
        </w:rPr>
        <w:fldChar w:fldCharType="separate"/>
      </w:r>
      <w:r w:rsidRPr="00302BFD">
        <w:rPr>
          <w:b w:val="0"/>
          <w:noProof/>
          <w:sz w:val="18"/>
        </w:rPr>
        <w:t>8</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10</w:t>
      </w:r>
      <w:r>
        <w:rPr>
          <w:noProof/>
        </w:rPr>
        <w:tab/>
        <w:t>Australian travel allowance</w:t>
      </w:r>
      <w:r w:rsidRPr="00302BFD">
        <w:rPr>
          <w:noProof/>
        </w:rPr>
        <w:tab/>
      </w:r>
      <w:r w:rsidRPr="00302BFD">
        <w:rPr>
          <w:noProof/>
        </w:rPr>
        <w:fldChar w:fldCharType="begin"/>
      </w:r>
      <w:r w:rsidRPr="00302BFD">
        <w:rPr>
          <w:noProof/>
        </w:rPr>
        <w:instrText xml:space="preserve"> PAGEREF _Toc531693247 \h </w:instrText>
      </w:r>
      <w:r w:rsidRPr="00302BFD">
        <w:rPr>
          <w:noProof/>
        </w:rPr>
      </w:r>
      <w:r w:rsidRPr="00302BFD">
        <w:rPr>
          <w:noProof/>
        </w:rPr>
        <w:fldChar w:fldCharType="separate"/>
      </w:r>
      <w:r w:rsidRPr="00302BFD">
        <w:rPr>
          <w:noProof/>
        </w:rPr>
        <w:t>8</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11</w:t>
      </w:r>
      <w:r>
        <w:rPr>
          <w:noProof/>
        </w:rPr>
        <w:tab/>
        <w:t>Canberra daily allowance</w:t>
      </w:r>
      <w:r w:rsidRPr="00302BFD">
        <w:rPr>
          <w:noProof/>
        </w:rPr>
        <w:tab/>
      </w:r>
      <w:r w:rsidRPr="00302BFD">
        <w:rPr>
          <w:noProof/>
        </w:rPr>
        <w:fldChar w:fldCharType="begin"/>
      </w:r>
      <w:r w:rsidRPr="00302BFD">
        <w:rPr>
          <w:noProof/>
        </w:rPr>
        <w:instrText xml:space="preserve"> PAGEREF _Toc531693248 \h </w:instrText>
      </w:r>
      <w:r w:rsidRPr="00302BFD">
        <w:rPr>
          <w:noProof/>
        </w:rPr>
      </w:r>
      <w:r w:rsidRPr="00302BFD">
        <w:rPr>
          <w:noProof/>
        </w:rPr>
        <w:fldChar w:fldCharType="separate"/>
      </w:r>
      <w:r w:rsidRPr="00302BFD">
        <w:rPr>
          <w:noProof/>
        </w:rPr>
        <w:t>8</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12</w:t>
      </w:r>
      <w:r>
        <w:rPr>
          <w:noProof/>
        </w:rPr>
        <w:tab/>
        <w:t>Member’s private vehicle allowance—travel to Canberra</w:t>
      </w:r>
      <w:r w:rsidRPr="00302BFD">
        <w:rPr>
          <w:noProof/>
        </w:rPr>
        <w:tab/>
      </w:r>
      <w:r w:rsidRPr="00302BFD">
        <w:rPr>
          <w:noProof/>
        </w:rPr>
        <w:fldChar w:fldCharType="begin"/>
      </w:r>
      <w:r w:rsidRPr="00302BFD">
        <w:rPr>
          <w:noProof/>
        </w:rPr>
        <w:instrText xml:space="preserve"> PAGEREF _Toc531693249 \h </w:instrText>
      </w:r>
      <w:r w:rsidRPr="00302BFD">
        <w:rPr>
          <w:noProof/>
        </w:rPr>
      </w:r>
      <w:r w:rsidRPr="00302BFD">
        <w:rPr>
          <w:noProof/>
        </w:rPr>
        <w:fldChar w:fldCharType="separate"/>
      </w:r>
      <w:r w:rsidRPr="00302BFD">
        <w:rPr>
          <w:noProof/>
        </w:rPr>
        <w:t>9</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C—Limits on use of unscheduled commercial transport</w:t>
      </w:r>
      <w:r w:rsidRPr="00302BFD">
        <w:rPr>
          <w:b w:val="0"/>
          <w:noProof/>
          <w:sz w:val="18"/>
        </w:rPr>
        <w:tab/>
      </w:r>
      <w:r w:rsidRPr="00302BFD">
        <w:rPr>
          <w:b w:val="0"/>
          <w:noProof/>
          <w:sz w:val="18"/>
        </w:rPr>
        <w:fldChar w:fldCharType="begin"/>
      </w:r>
      <w:r w:rsidRPr="00302BFD">
        <w:rPr>
          <w:b w:val="0"/>
          <w:noProof/>
          <w:sz w:val="18"/>
        </w:rPr>
        <w:instrText xml:space="preserve"> PAGEREF _Toc531693250 \h </w:instrText>
      </w:r>
      <w:r w:rsidRPr="00302BFD">
        <w:rPr>
          <w:b w:val="0"/>
          <w:noProof/>
          <w:sz w:val="18"/>
        </w:rPr>
      </w:r>
      <w:r w:rsidRPr="00302BFD">
        <w:rPr>
          <w:b w:val="0"/>
          <w:noProof/>
          <w:sz w:val="18"/>
        </w:rPr>
        <w:fldChar w:fldCharType="separate"/>
      </w:r>
      <w:r w:rsidRPr="00302BFD">
        <w:rPr>
          <w:b w:val="0"/>
          <w:noProof/>
          <w:sz w:val="18"/>
        </w:rPr>
        <w:t>9</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13</w:t>
      </w:r>
      <w:r>
        <w:rPr>
          <w:noProof/>
        </w:rPr>
        <w:tab/>
        <w:t>When a private plated vehicle could reasonably be used</w:t>
      </w:r>
      <w:r w:rsidRPr="00302BFD">
        <w:rPr>
          <w:noProof/>
        </w:rPr>
        <w:tab/>
      </w:r>
      <w:r w:rsidRPr="00302BFD">
        <w:rPr>
          <w:noProof/>
        </w:rPr>
        <w:fldChar w:fldCharType="begin"/>
      </w:r>
      <w:r w:rsidRPr="00302BFD">
        <w:rPr>
          <w:noProof/>
        </w:rPr>
        <w:instrText xml:space="preserve"> PAGEREF _Toc531693251 \h </w:instrText>
      </w:r>
      <w:r w:rsidRPr="00302BFD">
        <w:rPr>
          <w:noProof/>
        </w:rPr>
      </w:r>
      <w:r w:rsidRPr="00302BFD">
        <w:rPr>
          <w:noProof/>
        </w:rPr>
        <w:fldChar w:fldCharType="separate"/>
      </w:r>
      <w:r w:rsidRPr="00302BFD">
        <w:rPr>
          <w:noProof/>
        </w:rPr>
        <w:t>9</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14</w:t>
      </w:r>
      <w:r>
        <w:rPr>
          <w:noProof/>
        </w:rPr>
        <w:tab/>
        <w:t>Large electorates</w:t>
      </w:r>
      <w:r w:rsidRPr="00302BFD">
        <w:rPr>
          <w:noProof/>
        </w:rPr>
        <w:tab/>
      </w:r>
      <w:r w:rsidRPr="00302BFD">
        <w:rPr>
          <w:noProof/>
        </w:rPr>
        <w:fldChar w:fldCharType="begin"/>
      </w:r>
      <w:r w:rsidRPr="00302BFD">
        <w:rPr>
          <w:noProof/>
        </w:rPr>
        <w:instrText xml:space="preserve"> PAGEREF _Toc531693252 \h </w:instrText>
      </w:r>
      <w:r w:rsidRPr="00302BFD">
        <w:rPr>
          <w:noProof/>
        </w:rPr>
      </w:r>
      <w:r w:rsidRPr="00302BFD">
        <w:rPr>
          <w:noProof/>
        </w:rPr>
        <w:fldChar w:fldCharType="separate"/>
      </w:r>
      <w:r w:rsidRPr="00302BFD">
        <w:rPr>
          <w:noProof/>
        </w:rPr>
        <w:t>9</w:t>
      </w:r>
      <w:r w:rsidRPr="00302BFD">
        <w:rPr>
          <w:noProof/>
        </w:rPr>
        <w:fldChar w:fldCharType="end"/>
      </w:r>
    </w:p>
    <w:p w:rsidR="00302BFD" w:rsidRDefault="00302BFD">
      <w:pPr>
        <w:pStyle w:val="TOC3"/>
        <w:rPr>
          <w:rFonts w:asciiTheme="minorHAnsi" w:eastAsiaTheme="minorEastAsia" w:hAnsiTheme="minorHAnsi" w:cstheme="minorBidi"/>
          <w:b w:val="0"/>
          <w:noProof/>
          <w:kern w:val="0"/>
          <w:szCs w:val="22"/>
        </w:rPr>
      </w:pPr>
      <w:r>
        <w:rPr>
          <w:noProof/>
        </w:rPr>
        <w:t>Division 2—Travel within Australia for family members</w:t>
      </w:r>
      <w:r w:rsidRPr="00302BFD">
        <w:rPr>
          <w:b w:val="0"/>
          <w:noProof/>
          <w:sz w:val="18"/>
        </w:rPr>
        <w:tab/>
      </w:r>
      <w:r w:rsidRPr="00302BFD">
        <w:rPr>
          <w:b w:val="0"/>
          <w:noProof/>
          <w:sz w:val="18"/>
        </w:rPr>
        <w:fldChar w:fldCharType="begin"/>
      </w:r>
      <w:r w:rsidRPr="00302BFD">
        <w:rPr>
          <w:b w:val="0"/>
          <w:noProof/>
          <w:sz w:val="18"/>
        </w:rPr>
        <w:instrText xml:space="preserve"> PAGEREF _Toc531693253 \h </w:instrText>
      </w:r>
      <w:r w:rsidRPr="00302BFD">
        <w:rPr>
          <w:b w:val="0"/>
          <w:noProof/>
          <w:sz w:val="18"/>
        </w:rPr>
      </w:r>
      <w:r w:rsidRPr="00302BFD">
        <w:rPr>
          <w:b w:val="0"/>
          <w:noProof/>
          <w:sz w:val="18"/>
        </w:rPr>
        <w:fldChar w:fldCharType="separate"/>
      </w:r>
      <w:r w:rsidRPr="00302BFD">
        <w:rPr>
          <w:b w:val="0"/>
          <w:noProof/>
          <w:sz w:val="18"/>
        </w:rPr>
        <w:t>11</w:t>
      </w:r>
      <w:r w:rsidRPr="00302BFD">
        <w:rPr>
          <w:b w:val="0"/>
          <w:noProof/>
          <w:sz w:val="18"/>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A—Transport costs</w:t>
      </w:r>
      <w:r w:rsidRPr="00302BFD">
        <w:rPr>
          <w:b w:val="0"/>
          <w:noProof/>
          <w:sz w:val="18"/>
        </w:rPr>
        <w:tab/>
      </w:r>
      <w:r w:rsidRPr="00302BFD">
        <w:rPr>
          <w:b w:val="0"/>
          <w:noProof/>
          <w:sz w:val="18"/>
        </w:rPr>
        <w:fldChar w:fldCharType="begin"/>
      </w:r>
      <w:r w:rsidRPr="00302BFD">
        <w:rPr>
          <w:b w:val="0"/>
          <w:noProof/>
          <w:sz w:val="18"/>
        </w:rPr>
        <w:instrText xml:space="preserve"> PAGEREF _Toc531693254 \h </w:instrText>
      </w:r>
      <w:r w:rsidRPr="00302BFD">
        <w:rPr>
          <w:b w:val="0"/>
          <w:noProof/>
          <w:sz w:val="18"/>
        </w:rPr>
      </w:r>
      <w:r w:rsidRPr="00302BFD">
        <w:rPr>
          <w:b w:val="0"/>
          <w:noProof/>
          <w:sz w:val="18"/>
        </w:rPr>
        <w:fldChar w:fldCharType="separate"/>
      </w:r>
      <w:r w:rsidRPr="00302BFD">
        <w:rPr>
          <w:b w:val="0"/>
          <w:noProof/>
          <w:sz w:val="18"/>
        </w:rPr>
        <w:t>11</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15</w:t>
      </w:r>
      <w:r>
        <w:rPr>
          <w:noProof/>
        </w:rPr>
        <w:tab/>
        <w:t>Operation of Subdivision</w:t>
      </w:r>
      <w:r w:rsidRPr="00302BFD">
        <w:rPr>
          <w:noProof/>
        </w:rPr>
        <w:tab/>
      </w:r>
      <w:r w:rsidRPr="00302BFD">
        <w:rPr>
          <w:noProof/>
        </w:rPr>
        <w:fldChar w:fldCharType="begin"/>
      </w:r>
      <w:r w:rsidRPr="00302BFD">
        <w:rPr>
          <w:noProof/>
        </w:rPr>
        <w:instrText xml:space="preserve"> PAGEREF _Toc531693255 \h </w:instrText>
      </w:r>
      <w:r w:rsidRPr="00302BFD">
        <w:rPr>
          <w:noProof/>
        </w:rPr>
      </w:r>
      <w:r w:rsidRPr="00302BFD">
        <w:rPr>
          <w:noProof/>
        </w:rPr>
        <w:fldChar w:fldCharType="separate"/>
      </w:r>
      <w:r w:rsidRPr="00302BFD">
        <w:rPr>
          <w:noProof/>
        </w:rPr>
        <w:t>11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16</w:t>
      </w:r>
      <w:r>
        <w:rPr>
          <w:noProof/>
        </w:rPr>
        <w:tab/>
        <w:t>Family reunion travel to Canberra and within local area</w:t>
      </w:r>
      <w:r w:rsidRPr="00302BFD">
        <w:rPr>
          <w:noProof/>
        </w:rPr>
        <w:tab/>
      </w:r>
      <w:r w:rsidRPr="00302BFD">
        <w:rPr>
          <w:noProof/>
        </w:rPr>
        <w:fldChar w:fldCharType="begin"/>
      </w:r>
      <w:r w:rsidRPr="00302BFD">
        <w:rPr>
          <w:noProof/>
        </w:rPr>
        <w:instrText xml:space="preserve"> PAGEREF _Toc531693256 \h </w:instrText>
      </w:r>
      <w:r w:rsidRPr="00302BFD">
        <w:rPr>
          <w:noProof/>
        </w:rPr>
      </w:r>
      <w:r w:rsidRPr="00302BFD">
        <w:rPr>
          <w:noProof/>
        </w:rPr>
        <w:fldChar w:fldCharType="separate"/>
      </w:r>
      <w:r w:rsidRPr="00302BFD">
        <w:rPr>
          <w:noProof/>
        </w:rPr>
        <w:t>11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17</w:t>
      </w:r>
      <w:r>
        <w:rPr>
          <w:noProof/>
        </w:rPr>
        <w:tab/>
        <w:t>Australia</w:t>
      </w:r>
      <w:r>
        <w:rPr>
          <w:noProof/>
        </w:rPr>
        <w:noBreakHyphen/>
        <w:t>wide family reunion travel</w:t>
      </w:r>
      <w:r w:rsidRPr="00302BFD">
        <w:rPr>
          <w:noProof/>
        </w:rPr>
        <w:tab/>
      </w:r>
      <w:r w:rsidRPr="00302BFD">
        <w:rPr>
          <w:noProof/>
        </w:rPr>
        <w:fldChar w:fldCharType="begin"/>
      </w:r>
      <w:r w:rsidRPr="00302BFD">
        <w:rPr>
          <w:noProof/>
        </w:rPr>
        <w:instrText xml:space="preserve"> PAGEREF _Toc531693257 \h </w:instrText>
      </w:r>
      <w:r w:rsidRPr="00302BFD">
        <w:rPr>
          <w:noProof/>
        </w:rPr>
      </w:r>
      <w:r w:rsidRPr="00302BFD">
        <w:rPr>
          <w:noProof/>
        </w:rPr>
        <w:fldChar w:fldCharType="separate"/>
      </w:r>
      <w:r w:rsidRPr="00302BFD">
        <w:rPr>
          <w:noProof/>
        </w:rPr>
        <w:t>11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18</w:t>
      </w:r>
      <w:r>
        <w:rPr>
          <w:noProof/>
        </w:rPr>
        <w:tab/>
        <w:t>Fares for dependent children of certain senior office holders for family reunion purposes</w:t>
      </w:r>
      <w:r w:rsidRPr="00302BFD">
        <w:rPr>
          <w:noProof/>
        </w:rPr>
        <w:tab/>
      </w:r>
      <w:r w:rsidRPr="00302BFD">
        <w:rPr>
          <w:noProof/>
        </w:rPr>
        <w:fldChar w:fldCharType="begin"/>
      </w:r>
      <w:r w:rsidRPr="00302BFD">
        <w:rPr>
          <w:noProof/>
        </w:rPr>
        <w:instrText xml:space="preserve"> PAGEREF _Toc531693258 \h </w:instrText>
      </w:r>
      <w:r w:rsidRPr="00302BFD">
        <w:rPr>
          <w:noProof/>
        </w:rPr>
      </w:r>
      <w:r w:rsidRPr="00302BFD">
        <w:rPr>
          <w:noProof/>
        </w:rPr>
        <w:fldChar w:fldCharType="separate"/>
      </w:r>
      <w:r w:rsidRPr="00302BFD">
        <w:rPr>
          <w:noProof/>
        </w:rPr>
        <w:t>12</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19</w:t>
      </w:r>
      <w:r>
        <w:rPr>
          <w:noProof/>
        </w:rPr>
        <w:tab/>
        <w:t>Additional travel for dependent children of certain senior office holders for family reunion purposes</w:t>
      </w:r>
      <w:r w:rsidRPr="00302BFD">
        <w:rPr>
          <w:noProof/>
        </w:rPr>
        <w:tab/>
      </w:r>
      <w:r w:rsidRPr="00302BFD">
        <w:rPr>
          <w:noProof/>
        </w:rPr>
        <w:fldChar w:fldCharType="begin"/>
      </w:r>
      <w:r w:rsidRPr="00302BFD">
        <w:rPr>
          <w:noProof/>
        </w:rPr>
        <w:instrText xml:space="preserve"> PAGEREF _Toc531693259 \h </w:instrText>
      </w:r>
      <w:r w:rsidRPr="00302BFD">
        <w:rPr>
          <w:noProof/>
        </w:rPr>
      </w:r>
      <w:r w:rsidRPr="00302BFD">
        <w:rPr>
          <w:noProof/>
        </w:rPr>
        <w:fldChar w:fldCharType="separate"/>
      </w:r>
      <w:r w:rsidRPr="00302BFD">
        <w:rPr>
          <w:noProof/>
        </w:rPr>
        <w:t>12</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20</w:t>
      </w:r>
      <w:r>
        <w:rPr>
          <w:noProof/>
        </w:rPr>
        <w:tab/>
        <w:t>Certain fares may be exchanged for travel with member by unscheduled commercial transport</w:t>
      </w:r>
      <w:r w:rsidRPr="00302BFD">
        <w:rPr>
          <w:noProof/>
        </w:rPr>
        <w:tab/>
      </w:r>
      <w:r w:rsidRPr="00302BFD">
        <w:rPr>
          <w:noProof/>
        </w:rPr>
        <w:fldChar w:fldCharType="begin"/>
      </w:r>
      <w:r w:rsidRPr="00302BFD">
        <w:rPr>
          <w:noProof/>
        </w:rPr>
        <w:instrText xml:space="preserve"> PAGEREF _Toc531693260 \h </w:instrText>
      </w:r>
      <w:r w:rsidRPr="00302BFD">
        <w:rPr>
          <w:noProof/>
        </w:rPr>
      </w:r>
      <w:r w:rsidRPr="00302BFD">
        <w:rPr>
          <w:noProof/>
        </w:rPr>
        <w:fldChar w:fldCharType="separate"/>
      </w:r>
      <w:r w:rsidRPr="00302BFD">
        <w:rPr>
          <w:noProof/>
        </w:rPr>
        <w:t>13</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21</w:t>
      </w:r>
      <w:r>
        <w:rPr>
          <w:noProof/>
        </w:rPr>
        <w:tab/>
        <w:t>Accompanying infants and carers</w:t>
      </w:r>
      <w:r w:rsidRPr="00302BFD">
        <w:rPr>
          <w:noProof/>
        </w:rPr>
        <w:tab/>
      </w:r>
      <w:r w:rsidRPr="00302BFD">
        <w:rPr>
          <w:noProof/>
        </w:rPr>
        <w:fldChar w:fldCharType="begin"/>
      </w:r>
      <w:r w:rsidRPr="00302BFD">
        <w:rPr>
          <w:noProof/>
        </w:rPr>
        <w:instrText xml:space="preserve"> PAGEREF _Toc531693261 \h </w:instrText>
      </w:r>
      <w:r w:rsidRPr="00302BFD">
        <w:rPr>
          <w:noProof/>
        </w:rPr>
      </w:r>
      <w:r w:rsidRPr="00302BFD">
        <w:rPr>
          <w:noProof/>
        </w:rPr>
        <w:fldChar w:fldCharType="separate"/>
      </w:r>
      <w:r w:rsidRPr="00302BFD">
        <w:rPr>
          <w:noProof/>
        </w:rPr>
        <w:t>13</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22</w:t>
      </w:r>
      <w:r>
        <w:rPr>
          <w:noProof/>
        </w:rPr>
        <w:tab/>
        <w:t>Travel as member’s representative</w:t>
      </w:r>
      <w:r w:rsidRPr="00302BFD">
        <w:rPr>
          <w:noProof/>
        </w:rPr>
        <w:tab/>
      </w:r>
      <w:r w:rsidRPr="00302BFD">
        <w:rPr>
          <w:noProof/>
        </w:rPr>
        <w:fldChar w:fldCharType="begin"/>
      </w:r>
      <w:r w:rsidRPr="00302BFD">
        <w:rPr>
          <w:noProof/>
        </w:rPr>
        <w:instrText xml:space="preserve"> PAGEREF _Toc531693262 \h </w:instrText>
      </w:r>
      <w:r w:rsidRPr="00302BFD">
        <w:rPr>
          <w:noProof/>
        </w:rPr>
      </w:r>
      <w:r w:rsidRPr="00302BFD">
        <w:rPr>
          <w:noProof/>
        </w:rPr>
        <w:fldChar w:fldCharType="separate"/>
      </w:r>
      <w:r w:rsidRPr="00302BFD">
        <w:rPr>
          <w:noProof/>
        </w:rPr>
        <w:t>14</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23</w:t>
      </w:r>
      <w:r>
        <w:rPr>
          <w:noProof/>
        </w:rPr>
        <w:tab/>
        <w:t>Travel as official invitee</w:t>
      </w:r>
      <w:r w:rsidRPr="00302BFD">
        <w:rPr>
          <w:noProof/>
        </w:rPr>
        <w:tab/>
      </w:r>
      <w:r w:rsidRPr="00302BFD">
        <w:rPr>
          <w:noProof/>
        </w:rPr>
        <w:fldChar w:fldCharType="begin"/>
      </w:r>
      <w:r w:rsidRPr="00302BFD">
        <w:rPr>
          <w:noProof/>
        </w:rPr>
        <w:instrText xml:space="preserve"> PAGEREF _Toc531693263 \h </w:instrText>
      </w:r>
      <w:r w:rsidRPr="00302BFD">
        <w:rPr>
          <w:noProof/>
        </w:rPr>
      </w:r>
      <w:r w:rsidRPr="00302BFD">
        <w:rPr>
          <w:noProof/>
        </w:rPr>
        <w:fldChar w:fldCharType="separate"/>
      </w:r>
      <w:r w:rsidRPr="00302BFD">
        <w:rPr>
          <w:noProof/>
        </w:rPr>
        <w:t>14</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24</w:t>
      </w:r>
      <w:r>
        <w:rPr>
          <w:noProof/>
        </w:rPr>
        <w:tab/>
        <w:t>Travel as spouse of senior office holder</w:t>
      </w:r>
      <w:r w:rsidRPr="00302BFD">
        <w:rPr>
          <w:noProof/>
        </w:rPr>
        <w:tab/>
      </w:r>
      <w:r w:rsidRPr="00302BFD">
        <w:rPr>
          <w:noProof/>
        </w:rPr>
        <w:fldChar w:fldCharType="begin"/>
      </w:r>
      <w:r w:rsidRPr="00302BFD">
        <w:rPr>
          <w:noProof/>
        </w:rPr>
        <w:instrText xml:space="preserve"> PAGEREF _Toc531693264 \h </w:instrText>
      </w:r>
      <w:r w:rsidRPr="00302BFD">
        <w:rPr>
          <w:noProof/>
        </w:rPr>
      </w:r>
      <w:r w:rsidRPr="00302BFD">
        <w:rPr>
          <w:noProof/>
        </w:rPr>
        <w:fldChar w:fldCharType="separate"/>
      </w:r>
      <w:r w:rsidRPr="00302BFD">
        <w:rPr>
          <w:noProof/>
        </w:rPr>
        <w:t>15</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25</w:t>
      </w:r>
      <w:r>
        <w:rPr>
          <w:noProof/>
        </w:rPr>
        <w:tab/>
        <w:t>Incidental transport costs</w:t>
      </w:r>
      <w:r w:rsidRPr="00302BFD">
        <w:rPr>
          <w:noProof/>
        </w:rPr>
        <w:tab/>
      </w:r>
      <w:r w:rsidRPr="00302BFD">
        <w:rPr>
          <w:noProof/>
        </w:rPr>
        <w:fldChar w:fldCharType="begin"/>
      </w:r>
      <w:r w:rsidRPr="00302BFD">
        <w:rPr>
          <w:noProof/>
        </w:rPr>
        <w:instrText xml:space="preserve"> PAGEREF _Toc531693265 \h </w:instrText>
      </w:r>
      <w:r w:rsidRPr="00302BFD">
        <w:rPr>
          <w:noProof/>
        </w:rPr>
      </w:r>
      <w:r w:rsidRPr="00302BFD">
        <w:rPr>
          <w:noProof/>
        </w:rPr>
        <w:fldChar w:fldCharType="separate"/>
      </w:r>
      <w:r w:rsidRPr="00302BFD">
        <w:rPr>
          <w:noProof/>
        </w:rPr>
        <w:t>15</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26</w:t>
      </w:r>
      <w:r>
        <w:rPr>
          <w:noProof/>
        </w:rPr>
        <w:tab/>
        <w:t>Parking fees for vehicles used for incidental transport</w:t>
      </w:r>
      <w:r w:rsidRPr="00302BFD">
        <w:rPr>
          <w:noProof/>
        </w:rPr>
        <w:tab/>
      </w:r>
      <w:r w:rsidRPr="00302BFD">
        <w:rPr>
          <w:noProof/>
        </w:rPr>
        <w:fldChar w:fldCharType="begin"/>
      </w:r>
      <w:r w:rsidRPr="00302BFD">
        <w:rPr>
          <w:noProof/>
        </w:rPr>
        <w:instrText xml:space="preserve"> PAGEREF _Toc531693266 \h </w:instrText>
      </w:r>
      <w:r w:rsidRPr="00302BFD">
        <w:rPr>
          <w:noProof/>
        </w:rPr>
      </w:r>
      <w:r w:rsidRPr="00302BFD">
        <w:rPr>
          <w:noProof/>
        </w:rPr>
        <w:fldChar w:fldCharType="separate"/>
      </w:r>
      <w:r w:rsidRPr="00302BFD">
        <w:rPr>
          <w:noProof/>
        </w:rPr>
        <w:t>16</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B—Travel allowances</w:t>
      </w:r>
      <w:r w:rsidRPr="00302BFD">
        <w:rPr>
          <w:b w:val="0"/>
          <w:noProof/>
          <w:sz w:val="18"/>
        </w:rPr>
        <w:tab/>
      </w:r>
      <w:r w:rsidRPr="00302BFD">
        <w:rPr>
          <w:b w:val="0"/>
          <w:noProof/>
          <w:sz w:val="18"/>
        </w:rPr>
        <w:fldChar w:fldCharType="begin"/>
      </w:r>
      <w:r w:rsidRPr="00302BFD">
        <w:rPr>
          <w:b w:val="0"/>
          <w:noProof/>
          <w:sz w:val="18"/>
        </w:rPr>
        <w:instrText xml:space="preserve"> PAGEREF _Toc531693267 \h </w:instrText>
      </w:r>
      <w:r w:rsidRPr="00302BFD">
        <w:rPr>
          <w:b w:val="0"/>
          <w:noProof/>
          <w:sz w:val="18"/>
        </w:rPr>
      </w:r>
      <w:r w:rsidRPr="00302BFD">
        <w:rPr>
          <w:b w:val="0"/>
          <w:noProof/>
          <w:sz w:val="18"/>
        </w:rPr>
        <w:fldChar w:fldCharType="separate"/>
      </w:r>
      <w:r w:rsidRPr="00302BFD">
        <w:rPr>
          <w:b w:val="0"/>
          <w:noProof/>
          <w:sz w:val="18"/>
        </w:rPr>
        <w:t>16</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27</w:t>
      </w:r>
      <w:r>
        <w:rPr>
          <w:noProof/>
        </w:rPr>
        <w:tab/>
        <w:t>Family member private vehicle allowance—travel to Canberra</w:t>
      </w:r>
      <w:r w:rsidRPr="00302BFD">
        <w:rPr>
          <w:noProof/>
        </w:rPr>
        <w:tab/>
      </w:r>
      <w:r w:rsidRPr="00302BFD">
        <w:rPr>
          <w:noProof/>
        </w:rPr>
        <w:fldChar w:fldCharType="begin"/>
      </w:r>
      <w:r w:rsidRPr="00302BFD">
        <w:rPr>
          <w:noProof/>
        </w:rPr>
        <w:instrText xml:space="preserve"> PAGEREF _Toc531693268 \h </w:instrText>
      </w:r>
      <w:r w:rsidRPr="00302BFD">
        <w:rPr>
          <w:noProof/>
        </w:rPr>
      </w:r>
      <w:r w:rsidRPr="00302BFD">
        <w:rPr>
          <w:noProof/>
        </w:rPr>
        <w:fldChar w:fldCharType="separate"/>
      </w:r>
      <w:r w:rsidRPr="00302BFD">
        <w:rPr>
          <w:noProof/>
        </w:rPr>
        <w:t>16</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28</w:t>
      </w:r>
      <w:r>
        <w:rPr>
          <w:noProof/>
        </w:rPr>
        <w:tab/>
        <w:t>Senior office holder spouse private vehicle allowance—travel to Canberra</w:t>
      </w:r>
      <w:r w:rsidRPr="00302BFD">
        <w:rPr>
          <w:noProof/>
        </w:rPr>
        <w:tab/>
      </w:r>
      <w:r w:rsidRPr="00302BFD">
        <w:rPr>
          <w:noProof/>
        </w:rPr>
        <w:fldChar w:fldCharType="begin"/>
      </w:r>
      <w:r w:rsidRPr="00302BFD">
        <w:rPr>
          <w:noProof/>
        </w:rPr>
        <w:instrText xml:space="preserve"> PAGEREF _Toc531693269 \h </w:instrText>
      </w:r>
      <w:r w:rsidRPr="00302BFD">
        <w:rPr>
          <w:noProof/>
        </w:rPr>
      </w:r>
      <w:r w:rsidRPr="00302BFD">
        <w:rPr>
          <w:noProof/>
        </w:rPr>
        <w:fldChar w:fldCharType="separate"/>
      </w:r>
      <w:r w:rsidRPr="00302BFD">
        <w:rPr>
          <w:noProof/>
        </w:rPr>
        <w:t>17</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C—Limit on certain costs</w:t>
      </w:r>
      <w:r w:rsidRPr="00302BFD">
        <w:rPr>
          <w:b w:val="0"/>
          <w:noProof/>
          <w:sz w:val="18"/>
        </w:rPr>
        <w:tab/>
      </w:r>
      <w:r w:rsidRPr="00302BFD">
        <w:rPr>
          <w:b w:val="0"/>
          <w:noProof/>
          <w:sz w:val="18"/>
        </w:rPr>
        <w:fldChar w:fldCharType="begin"/>
      </w:r>
      <w:r w:rsidRPr="00302BFD">
        <w:rPr>
          <w:b w:val="0"/>
          <w:noProof/>
          <w:sz w:val="18"/>
        </w:rPr>
        <w:instrText xml:space="preserve"> PAGEREF _Toc531693270 \h </w:instrText>
      </w:r>
      <w:r w:rsidRPr="00302BFD">
        <w:rPr>
          <w:b w:val="0"/>
          <w:noProof/>
          <w:sz w:val="18"/>
        </w:rPr>
      </w:r>
      <w:r w:rsidRPr="00302BFD">
        <w:rPr>
          <w:b w:val="0"/>
          <w:noProof/>
          <w:sz w:val="18"/>
        </w:rPr>
        <w:fldChar w:fldCharType="separate"/>
      </w:r>
      <w:r w:rsidRPr="00302BFD">
        <w:rPr>
          <w:b w:val="0"/>
          <w:noProof/>
          <w:sz w:val="18"/>
        </w:rPr>
        <w:t>17</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29</w:t>
      </w:r>
      <w:r>
        <w:rPr>
          <w:noProof/>
        </w:rPr>
        <w:tab/>
        <w:t>Limit on certain costs</w:t>
      </w:r>
      <w:r w:rsidRPr="00302BFD">
        <w:rPr>
          <w:noProof/>
        </w:rPr>
        <w:tab/>
      </w:r>
      <w:r w:rsidRPr="00302BFD">
        <w:rPr>
          <w:noProof/>
        </w:rPr>
        <w:fldChar w:fldCharType="begin"/>
      </w:r>
      <w:r w:rsidRPr="00302BFD">
        <w:rPr>
          <w:noProof/>
        </w:rPr>
        <w:instrText xml:space="preserve"> PAGEREF _Toc531693271 \h </w:instrText>
      </w:r>
      <w:r w:rsidRPr="00302BFD">
        <w:rPr>
          <w:noProof/>
        </w:rPr>
      </w:r>
      <w:r w:rsidRPr="00302BFD">
        <w:rPr>
          <w:noProof/>
        </w:rPr>
        <w:fldChar w:fldCharType="separate"/>
      </w:r>
      <w:r w:rsidRPr="00302BFD">
        <w:rPr>
          <w:noProof/>
        </w:rPr>
        <w:t>17</w:t>
      </w:r>
      <w:r w:rsidRPr="00302BFD">
        <w:rPr>
          <w:noProof/>
        </w:rPr>
        <w:fldChar w:fldCharType="end"/>
      </w:r>
    </w:p>
    <w:p w:rsidR="00302BFD" w:rsidRDefault="00302BFD">
      <w:pPr>
        <w:pStyle w:val="TOC3"/>
        <w:rPr>
          <w:rFonts w:asciiTheme="minorHAnsi" w:eastAsiaTheme="minorEastAsia" w:hAnsiTheme="minorHAnsi" w:cstheme="minorBidi"/>
          <w:b w:val="0"/>
          <w:noProof/>
          <w:kern w:val="0"/>
          <w:szCs w:val="22"/>
        </w:rPr>
      </w:pPr>
      <w:r>
        <w:rPr>
          <w:noProof/>
        </w:rPr>
        <w:t>Division 3—Cost recovered travel by unscheduled commercial transport</w:t>
      </w:r>
      <w:r w:rsidRPr="00302BFD">
        <w:rPr>
          <w:b w:val="0"/>
          <w:noProof/>
          <w:sz w:val="18"/>
        </w:rPr>
        <w:tab/>
      </w:r>
      <w:r w:rsidRPr="00302BFD">
        <w:rPr>
          <w:b w:val="0"/>
          <w:noProof/>
          <w:sz w:val="18"/>
        </w:rPr>
        <w:fldChar w:fldCharType="begin"/>
      </w:r>
      <w:r w:rsidRPr="00302BFD">
        <w:rPr>
          <w:b w:val="0"/>
          <w:noProof/>
          <w:sz w:val="18"/>
        </w:rPr>
        <w:instrText xml:space="preserve"> PAGEREF _Toc531693272 \h </w:instrText>
      </w:r>
      <w:r w:rsidRPr="00302BFD">
        <w:rPr>
          <w:b w:val="0"/>
          <w:noProof/>
          <w:sz w:val="18"/>
        </w:rPr>
      </w:r>
      <w:r w:rsidRPr="00302BFD">
        <w:rPr>
          <w:b w:val="0"/>
          <w:noProof/>
          <w:sz w:val="18"/>
        </w:rPr>
        <w:fldChar w:fldCharType="separate"/>
      </w:r>
      <w:r w:rsidRPr="00302BFD">
        <w:rPr>
          <w:b w:val="0"/>
          <w:noProof/>
          <w:sz w:val="18"/>
        </w:rPr>
        <w:t>19</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30</w:t>
      </w:r>
      <w:r>
        <w:rPr>
          <w:noProof/>
        </w:rPr>
        <w:tab/>
        <w:t>Members</w:t>
      </w:r>
      <w:r w:rsidRPr="00302BFD">
        <w:rPr>
          <w:noProof/>
        </w:rPr>
        <w:tab/>
      </w:r>
      <w:r w:rsidRPr="00302BFD">
        <w:rPr>
          <w:noProof/>
        </w:rPr>
        <w:fldChar w:fldCharType="begin"/>
      </w:r>
      <w:r w:rsidRPr="00302BFD">
        <w:rPr>
          <w:noProof/>
        </w:rPr>
        <w:instrText xml:space="preserve"> PAGEREF _Toc531693273 \h </w:instrText>
      </w:r>
      <w:r w:rsidRPr="00302BFD">
        <w:rPr>
          <w:noProof/>
        </w:rPr>
      </w:r>
      <w:r w:rsidRPr="00302BFD">
        <w:rPr>
          <w:noProof/>
        </w:rPr>
        <w:fldChar w:fldCharType="separate"/>
      </w:r>
      <w:r w:rsidRPr="00302BFD">
        <w:rPr>
          <w:noProof/>
        </w:rPr>
        <w:t>19</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31</w:t>
      </w:r>
      <w:r>
        <w:rPr>
          <w:noProof/>
        </w:rPr>
        <w:tab/>
        <w:t>Persons travelling with members</w:t>
      </w:r>
      <w:r w:rsidRPr="00302BFD">
        <w:rPr>
          <w:noProof/>
        </w:rPr>
        <w:tab/>
      </w:r>
      <w:r w:rsidRPr="00302BFD">
        <w:rPr>
          <w:noProof/>
        </w:rPr>
        <w:fldChar w:fldCharType="begin"/>
      </w:r>
      <w:r w:rsidRPr="00302BFD">
        <w:rPr>
          <w:noProof/>
        </w:rPr>
        <w:instrText xml:space="preserve"> PAGEREF _Toc531693274 \h </w:instrText>
      </w:r>
      <w:r w:rsidRPr="00302BFD">
        <w:rPr>
          <w:noProof/>
        </w:rPr>
      </w:r>
      <w:r w:rsidRPr="00302BFD">
        <w:rPr>
          <w:noProof/>
        </w:rPr>
        <w:fldChar w:fldCharType="separate"/>
      </w:r>
      <w:r w:rsidRPr="00302BFD">
        <w:rPr>
          <w:noProof/>
        </w:rPr>
        <w:t>19</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lastRenderedPageBreak/>
        <w:t>32</w:t>
      </w:r>
      <w:r>
        <w:rPr>
          <w:noProof/>
        </w:rPr>
        <w:tab/>
        <w:t>Transport costs undertakings</w:t>
      </w:r>
      <w:r w:rsidRPr="00302BFD">
        <w:rPr>
          <w:noProof/>
        </w:rPr>
        <w:tab/>
      </w:r>
      <w:r w:rsidRPr="00302BFD">
        <w:rPr>
          <w:noProof/>
        </w:rPr>
        <w:fldChar w:fldCharType="begin"/>
      </w:r>
      <w:r w:rsidRPr="00302BFD">
        <w:rPr>
          <w:noProof/>
        </w:rPr>
        <w:instrText xml:space="preserve"> PAGEREF _Toc531693275 \h </w:instrText>
      </w:r>
      <w:r w:rsidRPr="00302BFD">
        <w:rPr>
          <w:noProof/>
        </w:rPr>
      </w:r>
      <w:r w:rsidRPr="00302BFD">
        <w:rPr>
          <w:noProof/>
        </w:rPr>
        <w:fldChar w:fldCharType="separate"/>
      </w:r>
      <w:r w:rsidRPr="00302BFD">
        <w:rPr>
          <w:noProof/>
        </w:rPr>
        <w:t>19</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33</w:t>
      </w:r>
      <w:r>
        <w:rPr>
          <w:noProof/>
        </w:rPr>
        <w:tab/>
        <w:t>Effect of undertakings on cost limits</w:t>
      </w:r>
      <w:r w:rsidRPr="00302BFD">
        <w:rPr>
          <w:noProof/>
        </w:rPr>
        <w:tab/>
      </w:r>
      <w:r w:rsidRPr="00302BFD">
        <w:rPr>
          <w:noProof/>
        </w:rPr>
        <w:fldChar w:fldCharType="begin"/>
      </w:r>
      <w:r w:rsidRPr="00302BFD">
        <w:rPr>
          <w:noProof/>
        </w:rPr>
        <w:instrText xml:space="preserve"> PAGEREF _Toc531693276 \h </w:instrText>
      </w:r>
      <w:r w:rsidRPr="00302BFD">
        <w:rPr>
          <w:noProof/>
        </w:rPr>
      </w:r>
      <w:r w:rsidRPr="00302BFD">
        <w:rPr>
          <w:noProof/>
        </w:rPr>
        <w:fldChar w:fldCharType="separate"/>
      </w:r>
      <w:r w:rsidRPr="00302BFD">
        <w:rPr>
          <w:noProof/>
        </w:rPr>
        <w:t>20</w:t>
      </w:r>
      <w:r w:rsidRPr="00302BFD">
        <w:rPr>
          <w:noProof/>
        </w:rPr>
        <w:fldChar w:fldCharType="end"/>
      </w:r>
    </w:p>
    <w:p w:rsidR="00302BFD" w:rsidRDefault="00302BFD">
      <w:pPr>
        <w:pStyle w:val="TOC3"/>
        <w:rPr>
          <w:rFonts w:asciiTheme="minorHAnsi" w:eastAsiaTheme="minorEastAsia" w:hAnsiTheme="minorHAnsi" w:cstheme="minorBidi"/>
          <w:b w:val="0"/>
          <w:noProof/>
          <w:kern w:val="0"/>
          <w:szCs w:val="22"/>
        </w:rPr>
      </w:pPr>
      <w:r>
        <w:rPr>
          <w:noProof/>
        </w:rPr>
        <w:t>Division 4—International travel</w:t>
      </w:r>
      <w:r w:rsidRPr="00302BFD">
        <w:rPr>
          <w:b w:val="0"/>
          <w:noProof/>
          <w:sz w:val="18"/>
        </w:rPr>
        <w:tab/>
      </w:r>
      <w:r w:rsidRPr="00302BFD">
        <w:rPr>
          <w:b w:val="0"/>
          <w:noProof/>
          <w:sz w:val="18"/>
        </w:rPr>
        <w:fldChar w:fldCharType="begin"/>
      </w:r>
      <w:r w:rsidRPr="00302BFD">
        <w:rPr>
          <w:b w:val="0"/>
          <w:noProof/>
          <w:sz w:val="18"/>
        </w:rPr>
        <w:instrText xml:space="preserve"> PAGEREF _Toc531693277 \h </w:instrText>
      </w:r>
      <w:r w:rsidRPr="00302BFD">
        <w:rPr>
          <w:b w:val="0"/>
          <w:noProof/>
          <w:sz w:val="18"/>
        </w:rPr>
      </w:r>
      <w:r w:rsidRPr="00302BFD">
        <w:rPr>
          <w:b w:val="0"/>
          <w:noProof/>
          <w:sz w:val="18"/>
        </w:rPr>
        <w:fldChar w:fldCharType="separate"/>
      </w:r>
      <w:r w:rsidRPr="00302BFD">
        <w:rPr>
          <w:b w:val="0"/>
          <w:noProof/>
          <w:sz w:val="18"/>
        </w:rPr>
        <w:t>21</w:t>
      </w:r>
      <w:r w:rsidRPr="00302BFD">
        <w:rPr>
          <w:b w:val="0"/>
          <w:noProof/>
          <w:sz w:val="18"/>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A—Preliminary</w:t>
      </w:r>
      <w:r w:rsidRPr="00302BFD">
        <w:rPr>
          <w:b w:val="0"/>
          <w:noProof/>
          <w:sz w:val="18"/>
        </w:rPr>
        <w:tab/>
      </w:r>
      <w:r w:rsidRPr="00302BFD">
        <w:rPr>
          <w:b w:val="0"/>
          <w:noProof/>
          <w:sz w:val="18"/>
        </w:rPr>
        <w:fldChar w:fldCharType="begin"/>
      </w:r>
      <w:r w:rsidRPr="00302BFD">
        <w:rPr>
          <w:b w:val="0"/>
          <w:noProof/>
          <w:sz w:val="18"/>
        </w:rPr>
        <w:instrText xml:space="preserve"> PAGEREF _Toc531693278 \h </w:instrText>
      </w:r>
      <w:r w:rsidRPr="00302BFD">
        <w:rPr>
          <w:b w:val="0"/>
          <w:noProof/>
          <w:sz w:val="18"/>
        </w:rPr>
      </w:r>
      <w:r w:rsidRPr="00302BFD">
        <w:rPr>
          <w:b w:val="0"/>
          <w:noProof/>
          <w:sz w:val="18"/>
        </w:rPr>
        <w:fldChar w:fldCharType="separate"/>
      </w:r>
      <w:r w:rsidRPr="00302BFD">
        <w:rPr>
          <w:b w:val="0"/>
          <w:noProof/>
          <w:sz w:val="18"/>
        </w:rPr>
        <w:t>21</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34</w:t>
      </w:r>
      <w:r>
        <w:rPr>
          <w:noProof/>
        </w:rPr>
        <w:tab/>
        <w:t>Purpose of Division</w:t>
      </w:r>
      <w:r w:rsidRPr="00302BFD">
        <w:rPr>
          <w:noProof/>
        </w:rPr>
        <w:tab/>
      </w:r>
      <w:r w:rsidRPr="00302BFD">
        <w:rPr>
          <w:noProof/>
        </w:rPr>
        <w:fldChar w:fldCharType="begin"/>
      </w:r>
      <w:r w:rsidRPr="00302BFD">
        <w:rPr>
          <w:noProof/>
        </w:rPr>
        <w:instrText xml:space="preserve"> PAGEREF _Toc531693279 \h </w:instrText>
      </w:r>
      <w:r w:rsidRPr="00302BFD">
        <w:rPr>
          <w:noProof/>
        </w:rPr>
      </w:r>
      <w:r w:rsidRPr="00302BFD">
        <w:rPr>
          <w:noProof/>
        </w:rPr>
        <w:fldChar w:fldCharType="separate"/>
      </w:r>
      <w:r w:rsidRPr="00302BFD">
        <w:rPr>
          <w:noProof/>
        </w:rPr>
        <w:t>21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35</w:t>
      </w:r>
      <w:r>
        <w:rPr>
          <w:noProof/>
        </w:rPr>
        <w:tab/>
        <w:t xml:space="preserve">Meaning of </w:t>
      </w:r>
      <w:r w:rsidRPr="00CD4ABC">
        <w:rPr>
          <w:i/>
          <w:noProof/>
        </w:rPr>
        <w:t>international travel expenses</w:t>
      </w:r>
      <w:r w:rsidRPr="00302BFD">
        <w:rPr>
          <w:noProof/>
        </w:rPr>
        <w:tab/>
      </w:r>
      <w:r w:rsidRPr="00302BFD">
        <w:rPr>
          <w:noProof/>
        </w:rPr>
        <w:fldChar w:fldCharType="begin"/>
      </w:r>
      <w:r w:rsidRPr="00302BFD">
        <w:rPr>
          <w:noProof/>
        </w:rPr>
        <w:instrText xml:space="preserve"> PAGEREF _Toc531693280 \h </w:instrText>
      </w:r>
      <w:r w:rsidRPr="00302BFD">
        <w:rPr>
          <w:noProof/>
        </w:rPr>
      </w:r>
      <w:r w:rsidRPr="00302BFD">
        <w:rPr>
          <w:noProof/>
        </w:rPr>
        <w:fldChar w:fldCharType="separate"/>
      </w:r>
      <w:r w:rsidRPr="00302BFD">
        <w:rPr>
          <w:noProof/>
        </w:rPr>
        <w:t>21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36</w:t>
      </w:r>
      <w:r>
        <w:rPr>
          <w:noProof/>
        </w:rPr>
        <w:tab/>
        <w:t>Transport costs for incidental travel within Australia</w:t>
      </w:r>
      <w:r w:rsidRPr="00302BFD">
        <w:rPr>
          <w:noProof/>
        </w:rPr>
        <w:tab/>
      </w:r>
      <w:r w:rsidRPr="00302BFD">
        <w:rPr>
          <w:noProof/>
        </w:rPr>
        <w:fldChar w:fldCharType="begin"/>
      </w:r>
      <w:r w:rsidRPr="00302BFD">
        <w:rPr>
          <w:noProof/>
        </w:rPr>
        <w:instrText xml:space="preserve"> PAGEREF _Toc531693281 \h </w:instrText>
      </w:r>
      <w:r w:rsidRPr="00302BFD">
        <w:rPr>
          <w:noProof/>
        </w:rPr>
      </w:r>
      <w:r w:rsidRPr="00302BFD">
        <w:rPr>
          <w:noProof/>
        </w:rPr>
        <w:fldChar w:fldCharType="separate"/>
      </w:r>
      <w:r w:rsidRPr="00302BFD">
        <w:rPr>
          <w:noProof/>
        </w:rPr>
        <w:t>22</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37</w:t>
      </w:r>
      <w:r>
        <w:rPr>
          <w:noProof/>
        </w:rPr>
        <w:tab/>
        <w:t>Valuing first class round</w:t>
      </w:r>
      <w:r>
        <w:rPr>
          <w:noProof/>
        </w:rPr>
        <w:noBreakHyphen/>
        <w:t>the</w:t>
      </w:r>
      <w:r>
        <w:rPr>
          <w:noProof/>
        </w:rPr>
        <w:noBreakHyphen/>
        <w:t>world airfares</w:t>
      </w:r>
      <w:r w:rsidRPr="00302BFD">
        <w:rPr>
          <w:noProof/>
        </w:rPr>
        <w:tab/>
      </w:r>
      <w:r w:rsidRPr="00302BFD">
        <w:rPr>
          <w:noProof/>
        </w:rPr>
        <w:fldChar w:fldCharType="begin"/>
      </w:r>
      <w:r w:rsidRPr="00302BFD">
        <w:rPr>
          <w:noProof/>
        </w:rPr>
        <w:instrText xml:space="preserve"> PAGEREF _Toc531693282 \h </w:instrText>
      </w:r>
      <w:r w:rsidRPr="00302BFD">
        <w:rPr>
          <w:noProof/>
        </w:rPr>
      </w:r>
      <w:r w:rsidRPr="00302BFD">
        <w:rPr>
          <w:noProof/>
        </w:rPr>
        <w:fldChar w:fldCharType="separate"/>
      </w:r>
      <w:r w:rsidRPr="00302BFD">
        <w:rPr>
          <w:noProof/>
        </w:rPr>
        <w:t>22</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B—Travel and approvals—presiding officers</w:t>
      </w:r>
      <w:r w:rsidRPr="00302BFD">
        <w:rPr>
          <w:b w:val="0"/>
          <w:noProof/>
          <w:sz w:val="18"/>
        </w:rPr>
        <w:tab/>
      </w:r>
      <w:r w:rsidRPr="00302BFD">
        <w:rPr>
          <w:b w:val="0"/>
          <w:noProof/>
          <w:sz w:val="18"/>
        </w:rPr>
        <w:fldChar w:fldCharType="begin"/>
      </w:r>
      <w:r w:rsidRPr="00302BFD">
        <w:rPr>
          <w:b w:val="0"/>
          <w:noProof/>
          <w:sz w:val="18"/>
        </w:rPr>
        <w:instrText xml:space="preserve"> PAGEREF _Toc531693283 \h </w:instrText>
      </w:r>
      <w:r w:rsidRPr="00302BFD">
        <w:rPr>
          <w:b w:val="0"/>
          <w:noProof/>
          <w:sz w:val="18"/>
        </w:rPr>
      </w:r>
      <w:r w:rsidRPr="00302BFD">
        <w:rPr>
          <w:b w:val="0"/>
          <w:noProof/>
          <w:sz w:val="18"/>
        </w:rPr>
        <w:fldChar w:fldCharType="separate"/>
      </w:r>
      <w:r w:rsidRPr="00302BFD">
        <w:rPr>
          <w:b w:val="0"/>
          <w:noProof/>
          <w:sz w:val="18"/>
        </w:rPr>
        <w:t>22</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38</w:t>
      </w:r>
      <w:r>
        <w:rPr>
          <w:noProof/>
        </w:rPr>
        <w:tab/>
        <w:t>Requirement for approval</w:t>
      </w:r>
      <w:r w:rsidRPr="00302BFD">
        <w:rPr>
          <w:noProof/>
        </w:rPr>
        <w:tab/>
      </w:r>
      <w:r w:rsidRPr="00302BFD">
        <w:rPr>
          <w:noProof/>
        </w:rPr>
        <w:fldChar w:fldCharType="begin"/>
      </w:r>
      <w:r w:rsidRPr="00302BFD">
        <w:rPr>
          <w:noProof/>
        </w:rPr>
        <w:instrText xml:space="preserve"> PAGEREF _Toc531693284 \h </w:instrText>
      </w:r>
      <w:r w:rsidRPr="00302BFD">
        <w:rPr>
          <w:noProof/>
        </w:rPr>
      </w:r>
      <w:r w:rsidRPr="00302BFD">
        <w:rPr>
          <w:noProof/>
        </w:rPr>
        <w:fldChar w:fldCharType="separate"/>
      </w:r>
      <w:r w:rsidRPr="00302BFD">
        <w:rPr>
          <w:noProof/>
        </w:rPr>
        <w:t>22</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39</w:t>
      </w:r>
      <w:r>
        <w:rPr>
          <w:noProof/>
        </w:rPr>
        <w:tab/>
        <w:t>Travel by presiding officers</w:t>
      </w:r>
      <w:r w:rsidRPr="00302BFD">
        <w:rPr>
          <w:noProof/>
        </w:rPr>
        <w:tab/>
      </w:r>
      <w:r w:rsidRPr="00302BFD">
        <w:rPr>
          <w:noProof/>
        </w:rPr>
        <w:fldChar w:fldCharType="begin"/>
      </w:r>
      <w:r w:rsidRPr="00302BFD">
        <w:rPr>
          <w:noProof/>
        </w:rPr>
        <w:instrText xml:space="preserve"> PAGEREF _Toc531693285 \h </w:instrText>
      </w:r>
      <w:r w:rsidRPr="00302BFD">
        <w:rPr>
          <w:noProof/>
        </w:rPr>
      </w:r>
      <w:r w:rsidRPr="00302BFD">
        <w:rPr>
          <w:noProof/>
        </w:rPr>
        <w:fldChar w:fldCharType="separate"/>
      </w:r>
      <w:r w:rsidRPr="00302BFD">
        <w:rPr>
          <w:noProof/>
        </w:rPr>
        <w:t>23</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40</w:t>
      </w:r>
      <w:r>
        <w:rPr>
          <w:noProof/>
        </w:rPr>
        <w:tab/>
        <w:t>Member representing presiding officer—approval by presiding officer</w:t>
      </w:r>
      <w:r w:rsidRPr="00302BFD">
        <w:rPr>
          <w:noProof/>
        </w:rPr>
        <w:tab/>
      </w:r>
      <w:r w:rsidRPr="00302BFD">
        <w:rPr>
          <w:noProof/>
        </w:rPr>
        <w:fldChar w:fldCharType="begin"/>
      </w:r>
      <w:r w:rsidRPr="00302BFD">
        <w:rPr>
          <w:noProof/>
        </w:rPr>
        <w:instrText xml:space="preserve"> PAGEREF _Toc531693286 \h </w:instrText>
      </w:r>
      <w:r w:rsidRPr="00302BFD">
        <w:rPr>
          <w:noProof/>
        </w:rPr>
      </w:r>
      <w:r w:rsidRPr="00302BFD">
        <w:rPr>
          <w:noProof/>
        </w:rPr>
        <w:fldChar w:fldCharType="separate"/>
      </w:r>
      <w:r w:rsidRPr="00302BFD">
        <w:rPr>
          <w:noProof/>
        </w:rPr>
        <w:t>23</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41</w:t>
      </w:r>
      <w:r>
        <w:rPr>
          <w:noProof/>
        </w:rPr>
        <w:tab/>
        <w:t>Limit on certain expenses</w:t>
      </w:r>
      <w:r w:rsidRPr="00302BFD">
        <w:rPr>
          <w:noProof/>
        </w:rPr>
        <w:tab/>
      </w:r>
      <w:r w:rsidRPr="00302BFD">
        <w:rPr>
          <w:noProof/>
        </w:rPr>
        <w:fldChar w:fldCharType="begin"/>
      </w:r>
      <w:r w:rsidRPr="00302BFD">
        <w:rPr>
          <w:noProof/>
        </w:rPr>
        <w:instrText xml:space="preserve"> PAGEREF _Toc531693287 \h </w:instrText>
      </w:r>
      <w:r w:rsidRPr="00302BFD">
        <w:rPr>
          <w:noProof/>
        </w:rPr>
      </w:r>
      <w:r w:rsidRPr="00302BFD">
        <w:rPr>
          <w:noProof/>
        </w:rPr>
        <w:fldChar w:fldCharType="separate"/>
      </w:r>
      <w:r w:rsidRPr="00302BFD">
        <w:rPr>
          <w:noProof/>
        </w:rPr>
        <w:t>24</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C—Travel and approvals—Prime Minister</w:t>
      </w:r>
      <w:r w:rsidRPr="00302BFD">
        <w:rPr>
          <w:b w:val="0"/>
          <w:noProof/>
          <w:sz w:val="18"/>
        </w:rPr>
        <w:tab/>
      </w:r>
      <w:r w:rsidRPr="00302BFD">
        <w:rPr>
          <w:b w:val="0"/>
          <w:noProof/>
          <w:sz w:val="18"/>
        </w:rPr>
        <w:fldChar w:fldCharType="begin"/>
      </w:r>
      <w:r w:rsidRPr="00302BFD">
        <w:rPr>
          <w:b w:val="0"/>
          <w:noProof/>
          <w:sz w:val="18"/>
        </w:rPr>
        <w:instrText xml:space="preserve"> PAGEREF _Toc531693288 \h </w:instrText>
      </w:r>
      <w:r w:rsidRPr="00302BFD">
        <w:rPr>
          <w:b w:val="0"/>
          <w:noProof/>
          <w:sz w:val="18"/>
        </w:rPr>
      </w:r>
      <w:r w:rsidRPr="00302BFD">
        <w:rPr>
          <w:b w:val="0"/>
          <w:noProof/>
          <w:sz w:val="18"/>
        </w:rPr>
        <w:fldChar w:fldCharType="separate"/>
      </w:r>
      <w:r w:rsidRPr="00302BFD">
        <w:rPr>
          <w:b w:val="0"/>
          <w:noProof/>
          <w:sz w:val="18"/>
        </w:rPr>
        <w:t>24</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42</w:t>
      </w:r>
      <w:r>
        <w:rPr>
          <w:noProof/>
        </w:rPr>
        <w:tab/>
        <w:t>Requirements for approval</w:t>
      </w:r>
      <w:r w:rsidRPr="00302BFD">
        <w:rPr>
          <w:noProof/>
        </w:rPr>
        <w:tab/>
      </w:r>
      <w:r w:rsidRPr="00302BFD">
        <w:rPr>
          <w:noProof/>
        </w:rPr>
        <w:fldChar w:fldCharType="begin"/>
      </w:r>
      <w:r w:rsidRPr="00302BFD">
        <w:rPr>
          <w:noProof/>
        </w:rPr>
        <w:instrText xml:space="preserve"> PAGEREF _Toc531693289 \h </w:instrText>
      </w:r>
      <w:r w:rsidRPr="00302BFD">
        <w:rPr>
          <w:noProof/>
        </w:rPr>
      </w:r>
      <w:r w:rsidRPr="00302BFD">
        <w:rPr>
          <w:noProof/>
        </w:rPr>
        <w:fldChar w:fldCharType="separate"/>
      </w:r>
      <w:r w:rsidRPr="00302BFD">
        <w:rPr>
          <w:noProof/>
        </w:rPr>
        <w:t>24</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43</w:t>
      </w:r>
      <w:r>
        <w:rPr>
          <w:noProof/>
        </w:rPr>
        <w:tab/>
        <w:t>Travel by Prime Minister</w:t>
      </w:r>
      <w:r w:rsidRPr="00302BFD">
        <w:rPr>
          <w:noProof/>
        </w:rPr>
        <w:tab/>
      </w:r>
      <w:r w:rsidRPr="00302BFD">
        <w:rPr>
          <w:noProof/>
        </w:rPr>
        <w:fldChar w:fldCharType="begin"/>
      </w:r>
      <w:r w:rsidRPr="00302BFD">
        <w:rPr>
          <w:noProof/>
        </w:rPr>
        <w:instrText xml:space="preserve"> PAGEREF _Toc531693290 \h </w:instrText>
      </w:r>
      <w:r w:rsidRPr="00302BFD">
        <w:rPr>
          <w:noProof/>
        </w:rPr>
      </w:r>
      <w:r w:rsidRPr="00302BFD">
        <w:rPr>
          <w:noProof/>
        </w:rPr>
        <w:fldChar w:fldCharType="separate"/>
      </w:r>
      <w:r w:rsidRPr="00302BFD">
        <w:rPr>
          <w:noProof/>
        </w:rPr>
        <w:t>24</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44</w:t>
      </w:r>
      <w:r>
        <w:rPr>
          <w:noProof/>
        </w:rPr>
        <w:tab/>
        <w:t>Other Ministers—approval by Prime Minister</w:t>
      </w:r>
      <w:r w:rsidRPr="00302BFD">
        <w:rPr>
          <w:noProof/>
        </w:rPr>
        <w:tab/>
      </w:r>
      <w:r w:rsidRPr="00302BFD">
        <w:rPr>
          <w:noProof/>
        </w:rPr>
        <w:fldChar w:fldCharType="begin"/>
      </w:r>
      <w:r w:rsidRPr="00302BFD">
        <w:rPr>
          <w:noProof/>
        </w:rPr>
        <w:instrText xml:space="preserve"> PAGEREF _Toc531693291 \h </w:instrText>
      </w:r>
      <w:r w:rsidRPr="00302BFD">
        <w:rPr>
          <w:noProof/>
        </w:rPr>
      </w:r>
      <w:r w:rsidRPr="00302BFD">
        <w:rPr>
          <w:noProof/>
        </w:rPr>
        <w:fldChar w:fldCharType="separate"/>
      </w:r>
      <w:r w:rsidRPr="00302BFD">
        <w:rPr>
          <w:noProof/>
        </w:rPr>
        <w:t>25</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45</w:t>
      </w:r>
      <w:r>
        <w:rPr>
          <w:noProof/>
        </w:rPr>
        <w:tab/>
        <w:t>Members representing Ministers—approval by Prime Minister</w:t>
      </w:r>
      <w:r w:rsidRPr="00302BFD">
        <w:rPr>
          <w:noProof/>
        </w:rPr>
        <w:tab/>
      </w:r>
      <w:r w:rsidRPr="00302BFD">
        <w:rPr>
          <w:noProof/>
        </w:rPr>
        <w:fldChar w:fldCharType="begin"/>
      </w:r>
      <w:r w:rsidRPr="00302BFD">
        <w:rPr>
          <w:noProof/>
        </w:rPr>
        <w:instrText xml:space="preserve"> PAGEREF _Toc531693292 \h </w:instrText>
      </w:r>
      <w:r w:rsidRPr="00302BFD">
        <w:rPr>
          <w:noProof/>
        </w:rPr>
      </w:r>
      <w:r w:rsidRPr="00302BFD">
        <w:rPr>
          <w:noProof/>
        </w:rPr>
        <w:fldChar w:fldCharType="separate"/>
      </w:r>
      <w:r w:rsidRPr="00302BFD">
        <w:rPr>
          <w:noProof/>
        </w:rPr>
        <w:t>26</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46</w:t>
      </w:r>
      <w:r>
        <w:rPr>
          <w:noProof/>
        </w:rPr>
        <w:tab/>
        <w:t>Member representing the government or Australia—approval by Prime Minister</w:t>
      </w:r>
      <w:r w:rsidRPr="00302BFD">
        <w:rPr>
          <w:noProof/>
        </w:rPr>
        <w:tab/>
      </w:r>
      <w:r w:rsidRPr="00302BFD">
        <w:rPr>
          <w:noProof/>
        </w:rPr>
        <w:fldChar w:fldCharType="begin"/>
      </w:r>
      <w:r w:rsidRPr="00302BFD">
        <w:rPr>
          <w:noProof/>
        </w:rPr>
        <w:instrText xml:space="preserve"> PAGEREF _Toc531693293 \h </w:instrText>
      </w:r>
      <w:r w:rsidRPr="00302BFD">
        <w:rPr>
          <w:noProof/>
        </w:rPr>
      </w:r>
      <w:r w:rsidRPr="00302BFD">
        <w:rPr>
          <w:noProof/>
        </w:rPr>
        <w:fldChar w:fldCharType="separate"/>
      </w:r>
      <w:r w:rsidRPr="00302BFD">
        <w:rPr>
          <w:noProof/>
        </w:rPr>
        <w:t>26</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D—Travel and approvals—Leader of the Opposition</w:t>
      </w:r>
      <w:r w:rsidRPr="00302BFD">
        <w:rPr>
          <w:b w:val="0"/>
          <w:noProof/>
          <w:sz w:val="18"/>
        </w:rPr>
        <w:tab/>
      </w:r>
      <w:r w:rsidRPr="00302BFD">
        <w:rPr>
          <w:b w:val="0"/>
          <w:noProof/>
          <w:sz w:val="18"/>
        </w:rPr>
        <w:fldChar w:fldCharType="begin"/>
      </w:r>
      <w:r w:rsidRPr="00302BFD">
        <w:rPr>
          <w:b w:val="0"/>
          <w:noProof/>
          <w:sz w:val="18"/>
        </w:rPr>
        <w:instrText xml:space="preserve"> PAGEREF _Toc531693294 \h </w:instrText>
      </w:r>
      <w:r w:rsidRPr="00302BFD">
        <w:rPr>
          <w:b w:val="0"/>
          <w:noProof/>
          <w:sz w:val="18"/>
        </w:rPr>
      </w:r>
      <w:r w:rsidRPr="00302BFD">
        <w:rPr>
          <w:b w:val="0"/>
          <w:noProof/>
          <w:sz w:val="18"/>
        </w:rPr>
        <w:fldChar w:fldCharType="separate"/>
      </w:r>
      <w:r w:rsidRPr="00302BFD">
        <w:rPr>
          <w:b w:val="0"/>
          <w:noProof/>
          <w:sz w:val="18"/>
        </w:rPr>
        <w:t>27</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47</w:t>
      </w:r>
      <w:r>
        <w:rPr>
          <w:noProof/>
        </w:rPr>
        <w:tab/>
        <w:t>Requirement for approval</w:t>
      </w:r>
      <w:r w:rsidRPr="00302BFD">
        <w:rPr>
          <w:noProof/>
        </w:rPr>
        <w:tab/>
      </w:r>
      <w:r w:rsidRPr="00302BFD">
        <w:rPr>
          <w:noProof/>
        </w:rPr>
        <w:fldChar w:fldCharType="begin"/>
      </w:r>
      <w:r w:rsidRPr="00302BFD">
        <w:rPr>
          <w:noProof/>
        </w:rPr>
        <w:instrText xml:space="preserve"> PAGEREF _Toc531693295 \h </w:instrText>
      </w:r>
      <w:r w:rsidRPr="00302BFD">
        <w:rPr>
          <w:noProof/>
        </w:rPr>
      </w:r>
      <w:r w:rsidRPr="00302BFD">
        <w:rPr>
          <w:noProof/>
        </w:rPr>
        <w:fldChar w:fldCharType="separate"/>
      </w:r>
      <w:r w:rsidRPr="00302BFD">
        <w:rPr>
          <w:noProof/>
        </w:rPr>
        <w:t>27</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48</w:t>
      </w:r>
      <w:r>
        <w:rPr>
          <w:noProof/>
        </w:rPr>
        <w:tab/>
        <w:t>Travel by Leader of the Opposition</w:t>
      </w:r>
      <w:r w:rsidRPr="00302BFD">
        <w:rPr>
          <w:noProof/>
        </w:rPr>
        <w:tab/>
      </w:r>
      <w:r w:rsidRPr="00302BFD">
        <w:rPr>
          <w:noProof/>
        </w:rPr>
        <w:fldChar w:fldCharType="begin"/>
      </w:r>
      <w:r w:rsidRPr="00302BFD">
        <w:rPr>
          <w:noProof/>
        </w:rPr>
        <w:instrText xml:space="preserve"> PAGEREF _Toc531693296 \h </w:instrText>
      </w:r>
      <w:r w:rsidRPr="00302BFD">
        <w:rPr>
          <w:noProof/>
        </w:rPr>
      </w:r>
      <w:r w:rsidRPr="00302BFD">
        <w:rPr>
          <w:noProof/>
        </w:rPr>
        <w:fldChar w:fldCharType="separate"/>
      </w:r>
      <w:r w:rsidRPr="00302BFD">
        <w:rPr>
          <w:noProof/>
        </w:rPr>
        <w:t>27</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49</w:t>
      </w:r>
      <w:r>
        <w:rPr>
          <w:noProof/>
        </w:rPr>
        <w:tab/>
        <w:t>Member of the Opposition—approval by Leader of the Opposition</w:t>
      </w:r>
      <w:r w:rsidRPr="00302BFD">
        <w:rPr>
          <w:noProof/>
        </w:rPr>
        <w:tab/>
      </w:r>
      <w:r w:rsidRPr="00302BFD">
        <w:rPr>
          <w:noProof/>
        </w:rPr>
        <w:fldChar w:fldCharType="begin"/>
      </w:r>
      <w:r w:rsidRPr="00302BFD">
        <w:rPr>
          <w:noProof/>
        </w:rPr>
        <w:instrText xml:space="preserve"> PAGEREF _Toc531693297 \h </w:instrText>
      </w:r>
      <w:r w:rsidRPr="00302BFD">
        <w:rPr>
          <w:noProof/>
        </w:rPr>
      </w:r>
      <w:r w:rsidRPr="00302BFD">
        <w:rPr>
          <w:noProof/>
        </w:rPr>
        <w:fldChar w:fldCharType="separate"/>
      </w:r>
      <w:r w:rsidRPr="00302BFD">
        <w:rPr>
          <w:noProof/>
        </w:rPr>
        <w:t>27</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50</w:t>
      </w:r>
      <w:r>
        <w:rPr>
          <w:noProof/>
        </w:rPr>
        <w:tab/>
        <w:t>Limit on certain expenses</w:t>
      </w:r>
      <w:r w:rsidRPr="00302BFD">
        <w:rPr>
          <w:noProof/>
        </w:rPr>
        <w:tab/>
      </w:r>
      <w:r w:rsidRPr="00302BFD">
        <w:rPr>
          <w:noProof/>
        </w:rPr>
        <w:fldChar w:fldCharType="begin"/>
      </w:r>
      <w:r w:rsidRPr="00302BFD">
        <w:rPr>
          <w:noProof/>
        </w:rPr>
        <w:instrText xml:space="preserve"> PAGEREF _Toc531693298 \h </w:instrText>
      </w:r>
      <w:r w:rsidRPr="00302BFD">
        <w:rPr>
          <w:noProof/>
        </w:rPr>
      </w:r>
      <w:r w:rsidRPr="00302BFD">
        <w:rPr>
          <w:noProof/>
        </w:rPr>
        <w:fldChar w:fldCharType="separate"/>
      </w:r>
      <w:r w:rsidRPr="00302BFD">
        <w:rPr>
          <w:noProof/>
        </w:rPr>
        <w:t>27</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E—Travel and approvals—leader of a minority party</w:t>
      </w:r>
      <w:r w:rsidRPr="00302BFD">
        <w:rPr>
          <w:b w:val="0"/>
          <w:noProof/>
          <w:sz w:val="18"/>
        </w:rPr>
        <w:tab/>
      </w:r>
      <w:r w:rsidRPr="00302BFD">
        <w:rPr>
          <w:b w:val="0"/>
          <w:noProof/>
          <w:sz w:val="18"/>
        </w:rPr>
        <w:fldChar w:fldCharType="begin"/>
      </w:r>
      <w:r w:rsidRPr="00302BFD">
        <w:rPr>
          <w:b w:val="0"/>
          <w:noProof/>
          <w:sz w:val="18"/>
        </w:rPr>
        <w:instrText xml:space="preserve"> PAGEREF _Toc531693299 \h </w:instrText>
      </w:r>
      <w:r w:rsidRPr="00302BFD">
        <w:rPr>
          <w:b w:val="0"/>
          <w:noProof/>
          <w:sz w:val="18"/>
        </w:rPr>
      </w:r>
      <w:r w:rsidRPr="00302BFD">
        <w:rPr>
          <w:b w:val="0"/>
          <w:noProof/>
          <w:sz w:val="18"/>
        </w:rPr>
        <w:fldChar w:fldCharType="separate"/>
      </w:r>
      <w:r w:rsidRPr="00302BFD">
        <w:rPr>
          <w:b w:val="0"/>
          <w:noProof/>
          <w:sz w:val="18"/>
        </w:rPr>
        <w:t>28</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51</w:t>
      </w:r>
      <w:r>
        <w:rPr>
          <w:noProof/>
        </w:rPr>
        <w:tab/>
        <w:t>Requirement for approval</w:t>
      </w:r>
      <w:r w:rsidRPr="00302BFD">
        <w:rPr>
          <w:noProof/>
        </w:rPr>
        <w:tab/>
      </w:r>
      <w:r w:rsidRPr="00302BFD">
        <w:rPr>
          <w:noProof/>
        </w:rPr>
        <w:fldChar w:fldCharType="begin"/>
      </w:r>
      <w:r w:rsidRPr="00302BFD">
        <w:rPr>
          <w:noProof/>
        </w:rPr>
        <w:instrText xml:space="preserve"> PAGEREF _Toc531693300 \h </w:instrText>
      </w:r>
      <w:r w:rsidRPr="00302BFD">
        <w:rPr>
          <w:noProof/>
        </w:rPr>
      </w:r>
      <w:r w:rsidRPr="00302BFD">
        <w:rPr>
          <w:noProof/>
        </w:rPr>
        <w:fldChar w:fldCharType="separate"/>
      </w:r>
      <w:r w:rsidRPr="00302BFD">
        <w:rPr>
          <w:noProof/>
        </w:rPr>
        <w:t>28</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52</w:t>
      </w:r>
      <w:r>
        <w:rPr>
          <w:noProof/>
        </w:rPr>
        <w:tab/>
        <w:t>Travel by leader of a minority party</w:t>
      </w:r>
      <w:r w:rsidRPr="00302BFD">
        <w:rPr>
          <w:noProof/>
        </w:rPr>
        <w:tab/>
      </w:r>
      <w:r w:rsidRPr="00302BFD">
        <w:rPr>
          <w:noProof/>
        </w:rPr>
        <w:fldChar w:fldCharType="begin"/>
      </w:r>
      <w:r w:rsidRPr="00302BFD">
        <w:rPr>
          <w:noProof/>
        </w:rPr>
        <w:instrText xml:space="preserve"> PAGEREF _Toc531693301 \h </w:instrText>
      </w:r>
      <w:r w:rsidRPr="00302BFD">
        <w:rPr>
          <w:noProof/>
        </w:rPr>
      </w:r>
      <w:r w:rsidRPr="00302BFD">
        <w:rPr>
          <w:noProof/>
        </w:rPr>
        <w:fldChar w:fldCharType="separate"/>
      </w:r>
      <w:r w:rsidRPr="00302BFD">
        <w:rPr>
          <w:noProof/>
        </w:rPr>
        <w:t>28</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53</w:t>
      </w:r>
      <w:r>
        <w:rPr>
          <w:noProof/>
        </w:rPr>
        <w:tab/>
        <w:t>Member of a minority party—approval by leader of the minority party</w:t>
      </w:r>
      <w:r w:rsidRPr="00302BFD">
        <w:rPr>
          <w:noProof/>
        </w:rPr>
        <w:tab/>
      </w:r>
      <w:r w:rsidRPr="00302BFD">
        <w:rPr>
          <w:noProof/>
        </w:rPr>
        <w:fldChar w:fldCharType="begin"/>
      </w:r>
      <w:r w:rsidRPr="00302BFD">
        <w:rPr>
          <w:noProof/>
        </w:rPr>
        <w:instrText xml:space="preserve"> PAGEREF _Toc531693302 \h </w:instrText>
      </w:r>
      <w:r w:rsidRPr="00302BFD">
        <w:rPr>
          <w:noProof/>
        </w:rPr>
      </w:r>
      <w:r w:rsidRPr="00302BFD">
        <w:rPr>
          <w:noProof/>
        </w:rPr>
        <w:fldChar w:fldCharType="separate"/>
      </w:r>
      <w:r w:rsidRPr="00302BFD">
        <w:rPr>
          <w:noProof/>
        </w:rPr>
        <w:t>28</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54</w:t>
      </w:r>
      <w:r>
        <w:rPr>
          <w:noProof/>
        </w:rPr>
        <w:tab/>
        <w:t>Limit on certain expenses</w:t>
      </w:r>
      <w:r w:rsidRPr="00302BFD">
        <w:rPr>
          <w:noProof/>
        </w:rPr>
        <w:tab/>
      </w:r>
      <w:r w:rsidRPr="00302BFD">
        <w:rPr>
          <w:noProof/>
        </w:rPr>
        <w:fldChar w:fldCharType="begin"/>
      </w:r>
      <w:r w:rsidRPr="00302BFD">
        <w:rPr>
          <w:noProof/>
        </w:rPr>
        <w:instrText xml:space="preserve"> PAGEREF _Toc531693303 \h </w:instrText>
      </w:r>
      <w:r w:rsidRPr="00302BFD">
        <w:rPr>
          <w:noProof/>
        </w:rPr>
      </w:r>
      <w:r w:rsidRPr="00302BFD">
        <w:rPr>
          <w:noProof/>
        </w:rPr>
        <w:fldChar w:fldCharType="separate"/>
      </w:r>
      <w:r w:rsidRPr="00302BFD">
        <w:rPr>
          <w:noProof/>
        </w:rPr>
        <w:t>28</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F—Travel and approvals—parliamentary delegations</w:t>
      </w:r>
      <w:r w:rsidRPr="00302BFD">
        <w:rPr>
          <w:b w:val="0"/>
          <w:noProof/>
          <w:sz w:val="18"/>
        </w:rPr>
        <w:tab/>
      </w:r>
      <w:r w:rsidRPr="00302BFD">
        <w:rPr>
          <w:b w:val="0"/>
          <w:noProof/>
          <w:sz w:val="18"/>
        </w:rPr>
        <w:fldChar w:fldCharType="begin"/>
      </w:r>
      <w:r w:rsidRPr="00302BFD">
        <w:rPr>
          <w:b w:val="0"/>
          <w:noProof/>
          <w:sz w:val="18"/>
        </w:rPr>
        <w:instrText xml:space="preserve"> PAGEREF _Toc531693304 \h </w:instrText>
      </w:r>
      <w:r w:rsidRPr="00302BFD">
        <w:rPr>
          <w:b w:val="0"/>
          <w:noProof/>
          <w:sz w:val="18"/>
        </w:rPr>
      </w:r>
      <w:r w:rsidRPr="00302BFD">
        <w:rPr>
          <w:b w:val="0"/>
          <w:noProof/>
          <w:sz w:val="18"/>
        </w:rPr>
        <w:fldChar w:fldCharType="separate"/>
      </w:r>
      <w:r w:rsidRPr="00302BFD">
        <w:rPr>
          <w:b w:val="0"/>
          <w:noProof/>
          <w:sz w:val="18"/>
        </w:rPr>
        <w:t>29</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55</w:t>
      </w:r>
      <w:r>
        <w:rPr>
          <w:noProof/>
        </w:rPr>
        <w:tab/>
        <w:t>Requirement for approval</w:t>
      </w:r>
      <w:r w:rsidRPr="00302BFD">
        <w:rPr>
          <w:noProof/>
        </w:rPr>
        <w:tab/>
      </w:r>
      <w:r w:rsidRPr="00302BFD">
        <w:rPr>
          <w:noProof/>
        </w:rPr>
        <w:fldChar w:fldCharType="begin"/>
      </w:r>
      <w:r w:rsidRPr="00302BFD">
        <w:rPr>
          <w:noProof/>
        </w:rPr>
        <w:instrText xml:space="preserve"> PAGEREF _Toc531693305 \h </w:instrText>
      </w:r>
      <w:r w:rsidRPr="00302BFD">
        <w:rPr>
          <w:noProof/>
        </w:rPr>
      </w:r>
      <w:r w:rsidRPr="00302BFD">
        <w:rPr>
          <w:noProof/>
        </w:rPr>
        <w:fldChar w:fldCharType="separate"/>
      </w:r>
      <w:r w:rsidRPr="00302BFD">
        <w:rPr>
          <w:noProof/>
        </w:rPr>
        <w:t>29</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56</w:t>
      </w:r>
      <w:r>
        <w:rPr>
          <w:noProof/>
        </w:rPr>
        <w:tab/>
        <w:t>Member of parliamentary delegation—approval by presiding officers</w:t>
      </w:r>
      <w:r w:rsidRPr="00302BFD">
        <w:rPr>
          <w:noProof/>
        </w:rPr>
        <w:tab/>
      </w:r>
      <w:r w:rsidRPr="00302BFD">
        <w:rPr>
          <w:noProof/>
        </w:rPr>
        <w:fldChar w:fldCharType="begin"/>
      </w:r>
      <w:r w:rsidRPr="00302BFD">
        <w:rPr>
          <w:noProof/>
        </w:rPr>
        <w:instrText xml:space="preserve"> PAGEREF _Toc531693306 \h </w:instrText>
      </w:r>
      <w:r w:rsidRPr="00302BFD">
        <w:rPr>
          <w:noProof/>
        </w:rPr>
      </w:r>
      <w:r w:rsidRPr="00302BFD">
        <w:rPr>
          <w:noProof/>
        </w:rPr>
        <w:fldChar w:fldCharType="separate"/>
      </w:r>
      <w:r w:rsidRPr="00302BFD">
        <w:rPr>
          <w:noProof/>
        </w:rPr>
        <w:t>29</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57</w:t>
      </w:r>
      <w:r>
        <w:rPr>
          <w:noProof/>
        </w:rPr>
        <w:tab/>
        <w:t>Parliamentary delegations—meeting facilities and hospitality</w:t>
      </w:r>
      <w:r w:rsidRPr="00302BFD">
        <w:rPr>
          <w:noProof/>
        </w:rPr>
        <w:tab/>
      </w:r>
      <w:r w:rsidRPr="00302BFD">
        <w:rPr>
          <w:noProof/>
        </w:rPr>
        <w:fldChar w:fldCharType="begin"/>
      </w:r>
      <w:r w:rsidRPr="00302BFD">
        <w:rPr>
          <w:noProof/>
        </w:rPr>
        <w:instrText xml:space="preserve"> PAGEREF _Toc531693307 \h </w:instrText>
      </w:r>
      <w:r w:rsidRPr="00302BFD">
        <w:rPr>
          <w:noProof/>
        </w:rPr>
      </w:r>
      <w:r w:rsidRPr="00302BFD">
        <w:rPr>
          <w:noProof/>
        </w:rPr>
        <w:fldChar w:fldCharType="separate"/>
      </w:r>
      <w:r w:rsidRPr="00302BFD">
        <w:rPr>
          <w:noProof/>
        </w:rPr>
        <w:t>30</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G—International travel allowances</w:t>
      </w:r>
      <w:r w:rsidRPr="00302BFD">
        <w:rPr>
          <w:b w:val="0"/>
          <w:noProof/>
          <w:sz w:val="18"/>
        </w:rPr>
        <w:tab/>
      </w:r>
      <w:r w:rsidRPr="00302BFD">
        <w:rPr>
          <w:b w:val="0"/>
          <w:noProof/>
          <w:sz w:val="18"/>
        </w:rPr>
        <w:fldChar w:fldCharType="begin"/>
      </w:r>
      <w:r w:rsidRPr="00302BFD">
        <w:rPr>
          <w:b w:val="0"/>
          <w:noProof/>
          <w:sz w:val="18"/>
        </w:rPr>
        <w:instrText xml:space="preserve"> PAGEREF _Toc531693308 \h </w:instrText>
      </w:r>
      <w:r w:rsidRPr="00302BFD">
        <w:rPr>
          <w:b w:val="0"/>
          <w:noProof/>
          <w:sz w:val="18"/>
        </w:rPr>
      </w:r>
      <w:r w:rsidRPr="00302BFD">
        <w:rPr>
          <w:b w:val="0"/>
          <w:noProof/>
          <w:sz w:val="18"/>
        </w:rPr>
        <w:fldChar w:fldCharType="separate"/>
      </w:r>
      <w:r w:rsidRPr="00302BFD">
        <w:rPr>
          <w:b w:val="0"/>
          <w:noProof/>
          <w:sz w:val="18"/>
        </w:rPr>
        <w:t>30</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58</w:t>
      </w:r>
      <w:r>
        <w:rPr>
          <w:noProof/>
        </w:rPr>
        <w:tab/>
        <w:t>Operation of Subdivision</w:t>
      </w:r>
      <w:r w:rsidRPr="00302BFD">
        <w:rPr>
          <w:noProof/>
        </w:rPr>
        <w:tab/>
      </w:r>
      <w:r w:rsidRPr="00302BFD">
        <w:rPr>
          <w:noProof/>
        </w:rPr>
        <w:fldChar w:fldCharType="begin"/>
      </w:r>
      <w:r w:rsidRPr="00302BFD">
        <w:rPr>
          <w:noProof/>
        </w:rPr>
        <w:instrText xml:space="preserve"> PAGEREF _Toc531693309 \h </w:instrText>
      </w:r>
      <w:r w:rsidRPr="00302BFD">
        <w:rPr>
          <w:noProof/>
        </w:rPr>
      </w:r>
      <w:r w:rsidRPr="00302BFD">
        <w:rPr>
          <w:noProof/>
        </w:rPr>
        <w:fldChar w:fldCharType="separate"/>
      </w:r>
      <w:r w:rsidRPr="00302BFD">
        <w:rPr>
          <w:noProof/>
        </w:rPr>
        <w:t>30</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59</w:t>
      </w:r>
      <w:r>
        <w:rPr>
          <w:noProof/>
        </w:rPr>
        <w:tab/>
        <w:t>International travel incidentals allowance</w:t>
      </w:r>
      <w:r w:rsidRPr="00302BFD">
        <w:rPr>
          <w:noProof/>
        </w:rPr>
        <w:tab/>
      </w:r>
      <w:r w:rsidRPr="00302BFD">
        <w:rPr>
          <w:noProof/>
        </w:rPr>
        <w:fldChar w:fldCharType="begin"/>
      </w:r>
      <w:r w:rsidRPr="00302BFD">
        <w:rPr>
          <w:noProof/>
        </w:rPr>
        <w:instrText xml:space="preserve"> PAGEREF _Toc531693310 \h </w:instrText>
      </w:r>
      <w:r w:rsidRPr="00302BFD">
        <w:rPr>
          <w:noProof/>
        </w:rPr>
      </w:r>
      <w:r w:rsidRPr="00302BFD">
        <w:rPr>
          <w:noProof/>
        </w:rPr>
        <w:fldChar w:fldCharType="separate"/>
      </w:r>
      <w:r w:rsidRPr="00302BFD">
        <w:rPr>
          <w:noProof/>
        </w:rPr>
        <w:t>30</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60</w:t>
      </w:r>
      <w:r>
        <w:rPr>
          <w:noProof/>
        </w:rPr>
        <w:tab/>
        <w:t>International travel equipment allowance</w:t>
      </w:r>
      <w:r w:rsidRPr="00302BFD">
        <w:rPr>
          <w:noProof/>
        </w:rPr>
        <w:tab/>
      </w:r>
      <w:r w:rsidRPr="00302BFD">
        <w:rPr>
          <w:noProof/>
        </w:rPr>
        <w:fldChar w:fldCharType="begin"/>
      </w:r>
      <w:r w:rsidRPr="00302BFD">
        <w:rPr>
          <w:noProof/>
        </w:rPr>
        <w:instrText xml:space="preserve"> PAGEREF _Toc531693311 \h </w:instrText>
      </w:r>
      <w:r w:rsidRPr="00302BFD">
        <w:rPr>
          <w:noProof/>
        </w:rPr>
      </w:r>
      <w:r w:rsidRPr="00302BFD">
        <w:rPr>
          <w:noProof/>
        </w:rPr>
        <w:fldChar w:fldCharType="separate"/>
      </w:r>
      <w:r w:rsidRPr="00302BFD">
        <w:rPr>
          <w:noProof/>
        </w:rPr>
        <w:t>31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61</w:t>
      </w:r>
      <w:r>
        <w:rPr>
          <w:noProof/>
        </w:rPr>
        <w:tab/>
        <w:t>International travel meal allowance</w:t>
      </w:r>
      <w:r w:rsidRPr="00302BFD">
        <w:rPr>
          <w:noProof/>
        </w:rPr>
        <w:tab/>
      </w:r>
      <w:r w:rsidRPr="00302BFD">
        <w:rPr>
          <w:noProof/>
        </w:rPr>
        <w:fldChar w:fldCharType="begin"/>
      </w:r>
      <w:r w:rsidRPr="00302BFD">
        <w:rPr>
          <w:noProof/>
        </w:rPr>
        <w:instrText xml:space="preserve"> PAGEREF _Toc531693312 \h </w:instrText>
      </w:r>
      <w:r w:rsidRPr="00302BFD">
        <w:rPr>
          <w:noProof/>
        </w:rPr>
      </w:r>
      <w:r w:rsidRPr="00302BFD">
        <w:rPr>
          <w:noProof/>
        </w:rPr>
        <w:fldChar w:fldCharType="separate"/>
      </w:r>
      <w:r w:rsidRPr="00302BFD">
        <w:rPr>
          <w:noProof/>
        </w:rPr>
        <w:t>31</w:t>
      </w:r>
      <w:r w:rsidRPr="00302BFD">
        <w:rPr>
          <w:noProof/>
        </w:rPr>
        <w:fldChar w:fldCharType="end"/>
      </w:r>
    </w:p>
    <w:p w:rsidR="00302BFD" w:rsidRDefault="00302BFD">
      <w:pPr>
        <w:pStyle w:val="TOC3"/>
        <w:rPr>
          <w:rFonts w:asciiTheme="minorHAnsi" w:eastAsiaTheme="minorEastAsia" w:hAnsiTheme="minorHAnsi" w:cstheme="minorBidi"/>
          <w:b w:val="0"/>
          <w:noProof/>
          <w:kern w:val="0"/>
          <w:szCs w:val="22"/>
        </w:rPr>
      </w:pPr>
      <w:r>
        <w:rPr>
          <w:noProof/>
        </w:rPr>
        <w:t>Division 5—Travel by Commonwealth transport</w:t>
      </w:r>
      <w:r w:rsidRPr="00302BFD">
        <w:rPr>
          <w:b w:val="0"/>
          <w:noProof/>
          <w:sz w:val="18"/>
        </w:rPr>
        <w:tab/>
      </w:r>
      <w:r w:rsidRPr="00302BFD">
        <w:rPr>
          <w:b w:val="0"/>
          <w:noProof/>
          <w:sz w:val="18"/>
        </w:rPr>
        <w:fldChar w:fldCharType="begin"/>
      </w:r>
      <w:r w:rsidRPr="00302BFD">
        <w:rPr>
          <w:b w:val="0"/>
          <w:noProof/>
          <w:sz w:val="18"/>
        </w:rPr>
        <w:instrText xml:space="preserve"> PAGEREF _Toc531693313 \h </w:instrText>
      </w:r>
      <w:r w:rsidRPr="00302BFD">
        <w:rPr>
          <w:b w:val="0"/>
          <w:noProof/>
          <w:sz w:val="18"/>
        </w:rPr>
      </w:r>
      <w:r w:rsidRPr="00302BFD">
        <w:rPr>
          <w:b w:val="0"/>
          <w:noProof/>
          <w:sz w:val="18"/>
        </w:rPr>
        <w:fldChar w:fldCharType="separate"/>
      </w:r>
      <w:r w:rsidRPr="00302BFD">
        <w:rPr>
          <w:b w:val="0"/>
          <w:noProof/>
          <w:sz w:val="18"/>
        </w:rPr>
        <w:t>32</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62</w:t>
      </w:r>
      <w:r>
        <w:rPr>
          <w:noProof/>
        </w:rPr>
        <w:tab/>
        <w:t>Provision of Commonwealth transport</w:t>
      </w:r>
      <w:r w:rsidRPr="00302BFD">
        <w:rPr>
          <w:noProof/>
        </w:rPr>
        <w:tab/>
      </w:r>
      <w:r w:rsidRPr="00302BFD">
        <w:rPr>
          <w:noProof/>
        </w:rPr>
        <w:fldChar w:fldCharType="begin"/>
      </w:r>
      <w:r w:rsidRPr="00302BFD">
        <w:rPr>
          <w:noProof/>
        </w:rPr>
        <w:instrText xml:space="preserve"> PAGEREF _Toc531693314 \h </w:instrText>
      </w:r>
      <w:r w:rsidRPr="00302BFD">
        <w:rPr>
          <w:noProof/>
        </w:rPr>
      </w:r>
      <w:r w:rsidRPr="00302BFD">
        <w:rPr>
          <w:noProof/>
        </w:rPr>
        <w:fldChar w:fldCharType="separate"/>
      </w:r>
      <w:r w:rsidRPr="00302BFD">
        <w:rPr>
          <w:noProof/>
        </w:rPr>
        <w:t>32</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63</w:t>
      </w:r>
      <w:r>
        <w:rPr>
          <w:noProof/>
        </w:rPr>
        <w:tab/>
        <w:t>Use of Commonwealth transport</w:t>
      </w:r>
      <w:r w:rsidRPr="00302BFD">
        <w:rPr>
          <w:noProof/>
        </w:rPr>
        <w:tab/>
      </w:r>
      <w:r w:rsidRPr="00302BFD">
        <w:rPr>
          <w:noProof/>
        </w:rPr>
        <w:fldChar w:fldCharType="begin"/>
      </w:r>
      <w:r w:rsidRPr="00302BFD">
        <w:rPr>
          <w:noProof/>
        </w:rPr>
        <w:instrText xml:space="preserve"> PAGEREF _Toc531693315 \h </w:instrText>
      </w:r>
      <w:r w:rsidRPr="00302BFD">
        <w:rPr>
          <w:noProof/>
        </w:rPr>
      </w:r>
      <w:r w:rsidRPr="00302BFD">
        <w:rPr>
          <w:noProof/>
        </w:rPr>
        <w:fldChar w:fldCharType="separate"/>
      </w:r>
      <w:r w:rsidRPr="00302BFD">
        <w:rPr>
          <w:noProof/>
        </w:rPr>
        <w:t>32</w:t>
      </w:r>
      <w:r w:rsidRPr="00302BFD">
        <w:rPr>
          <w:noProof/>
        </w:rPr>
        <w:fldChar w:fldCharType="end"/>
      </w:r>
    </w:p>
    <w:p w:rsidR="00302BFD" w:rsidRDefault="00302BFD">
      <w:pPr>
        <w:pStyle w:val="TOC3"/>
        <w:rPr>
          <w:rFonts w:asciiTheme="minorHAnsi" w:eastAsiaTheme="minorEastAsia" w:hAnsiTheme="minorHAnsi" w:cstheme="minorBidi"/>
          <w:b w:val="0"/>
          <w:noProof/>
          <w:kern w:val="0"/>
          <w:szCs w:val="22"/>
        </w:rPr>
      </w:pPr>
      <w:r>
        <w:rPr>
          <w:noProof/>
        </w:rPr>
        <w:t>Division 5A—Canberra</w:t>
      </w:r>
      <w:r>
        <w:rPr>
          <w:noProof/>
        </w:rPr>
        <w:noBreakHyphen/>
        <w:t>based self</w:t>
      </w:r>
      <w:r>
        <w:rPr>
          <w:noProof/>
        </w:rPr>
        <w:noBreakHyphen/>
        <w:t>drive vehicles</w:t>
      </w:r>
      <w:r w:rsidRPr="00302BFD">
        <w:rPr>
          <w:b w:val="0"/>
          <w:noProof/>
          <w:sz w:val="18"/>
        </w:rPr>
        <w:tab/>
      </w:r>
      <w:r w:rsidRPr="00302BFD">
        <w:rPr>
          <w:b w:val="0"/>
          <w:noProof/>
          <w:sz w:val="18"/>
        </w:rPr>
        <w:fldChar w:fldCharType="begin"/>
      </w:r>
      <w:r w:rsidRPr="00302BFD">
        <w:rPr>
          <w:b w:val="0"/>
          <w:noProof/>
          <w:sz w:val="18"/>
        </w:rPr>
        <w:instrText xml:space="preserve"> PAGEREF _Toc531693316 \h </w:instrText>
      </w:r>
      <w:r w:rsidRPr="00302BFD">
        <w:rPr>
          <w:b w:val="0"/>
          <w:noProof/>
          <w:sz w:val="18"/>
        </w:rPr>
      </w:r>
      <w:r w:rsidRPr="00302BFD">
        <w:rPr>
          <w:b w:val="0"/>
          <w:noProof/>
          <w:sz w:val="18"/>
        </w:rPr>
        <w:fldChar w:fldCharType="separate"/>
      </w:r>
      <w:r w:rsidRPr="00302BFD">
        <w:rPr>
          <w:b w:val="0"/>
          <w:noProof/>
          <w:sz w:val="18"/>
        </w:rPr>
        <w:t>34</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63A</w:t>
      </w:r>
      <w:r>
        <w:rPr>
          <w:noProof/>
        </w:rPr>
        <w:tab/>
        <w:t>Provision of a Canberra</w:t>
      </w:r>
      <w:r>
        <w:rPr>
          <w:noProof/>
        </w:rPr>
        <w:noBreakHyphen/>
        <w:t>based self</w:t>
      </w:r>
      <w:r>
        <w:rPr>
          <w:noProof/>
        </w:rPr>
        <w:noBreakHyphen/>
        <w:t>drive vehicle</w:t>
      </w:r>
      <w:r w:rsidRPr="00302BFD">
        <w:rPr>
          <w:noProof/>
        </w:rPr>
        <w:tab/>
      </w:r>
      <w:r w:rsidRPr="00302BFD">
        <w:rPr>
          <w:noProof/>
        </w:rPr>
        <w:fldChar w:fldCharType="begin"/>
      </w:r>
      <w:r w:rsidRPr="00302BFD">
        <w:rPr>
          <w:noProof/>
        </w:rPr>
        <w:instrText xml:space="preserve"> PAGEREF _Toc531693317 \h </w:instrText>
      </w:r>
      <w:r w:rsidRPr="00302BFD">
        <w:rPr>
          <w:noProof/>
        </w:rPr>
      </w:r>
      <w:r w:rsidRPr="00302BFD">
        <w:rPr>
          <w:noProof/>
        </w:rPr>
        <w:fldChar w:fldCharType="separate"/>
      </w:r>
      <w:r w:rsidRPr="00302BFD">
        <w:rPr>
          <w:noProof/>
        </w:rPr>
        <w:t>34</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63B</w:t>
      </w:r>
      <w:r>
        <w:rPr>
          <w:noProof/>
        </w:rPr>
        <w:tab/>
        <w:t>Use of a Canberra</w:t>
      </w:r>
      <w:r>
        <w:rPr>
          <w:noProof/>
        </w:rPr>
        <w:noBreakHyphen/>
        <w:t>based self</w:t>
      </w:r>
      <w:r>
        <w:rPr>
          <w:noProof/>
        </w:rPr>
        <w:noBreakHyphen/>
        <w:t>drive vehicle</w:t>
      </w:r>
      <w:r w:rsidRPr="00302BFD">
        <w:rPr>
          <w:noProof/>
        </w:rPr>
        <w:tab/>
      </w:r>
      <w:r w:rsidRPr="00302BFD">
        <w:rPr>
          <w:noProof/>
        </w:rPr>
        <w:fldChar w:fldCharType="begin"/>
      </w:r>
      <w:r w:rsidRPr="00302BFD">
        <w:rPr>
          <w:noProof/>
        </w:rPr>
        <w:instrText xml:space="preserve"> PAGEREF _Toc531693318 \h </w:instrText>
      </w:r>
      <w:r w:rsidRPr="00302BFD">
        <w:rPr>
          <w:noProof/>
        </w:rPr>
      </w:r>
      <w:r w:rsidRPr="00302BFD">
        <w:rPr>
          <w:noProof/>
        </w:rPr>
        <w:fldChar w:fldCharType="separate"/>
      </w:r>
      <w:r w:rsidRPr="00302BFD">
        <w:rPr>
          <w:noProof/>
        </w:rPr>
        <w:t>34</w:t>
      </w:r>
      <w:r w:rsidRPr="00302BFD">
        <w:rPr>
          <w:noProof/>
        </w:rPr>
        <w:fldChar w:fldCharType="end"/>
      </w:r>
    </w:p>
    <w:p w:rsidR="00302BFD" w:rsidRDefault="00302BFD">
      <w:pPr>
        <w:pStyle w:val="TOC3"/>
        <w:rPr>
          <w:rFonts w:asciiTheme="minorHAnsi" w:eastAsiaTheme="minorEastAsia" w:hAnsiTheme="minorHAnsi" w:cstheme="minorBidi"/>
          <w:b w:val="0"/>
          <w:noProof/>
          <w:kern w:val="0"/>
          <w:szCs w:val="22"/>
        </w:rPr>
      </w:pPr>
      <w:r>
        <w:rPr>
          <w:noProof/>
        </w:rPr>
        <w:t>Division 6—Miscellaneous</w:t>
      </w:r>
      <w:r w:rsidRPr="00302BFD">
        <w:rPr>
          <w:b w:val="0"/>
          <w:noProof/>
          <w:sz w:val="18"/>
        </w:rPr>
        <w:tab/>
      </w:r>
      <w:r w:rsidRPr="00302BFD">
        <w:rPr>
          <w:b w:val="0"/>
          <w:noProof/>
          <w:sz w:val="18"/>
        </w:rPr>
        <w:fldChar w:fldCharType="begin"/>
      </w:r>
      <w:r w:rsidRPr="00302BFD">
        <w:rPr>
          <w:b w:val="0"/>
          <w:noProof/>
          <w:sz w:val="18"/>
        </w:rPr>
        <w:instrText xml:space="preserve"> PAGEREF _Toc531693319 \h </w:instrText>
      </w:r>
      <w:r w:rsidRPr="00302BFD">
        <w:rPr>
          <w:b w:val="0"/>
          <w:noProof/>
          <w:sz w:val="18"/>
        </w:rPr>
      </w:r>
      <w:r w:rsidRPr="00302BFD">
        <w:rPr>
          <w:b w:val="0"/>
          <w:noProof/>
          <w:sz w:val="18"/>
        </w:rPr>
        <w:fldChar w:fldCharType="separate"/>
      </w:r>
      <w:r w:rsidRPr="00302BFD">
        <w:rPr>
          <w:b w:val="0"/>
          <w:noProof/>
          <w:sz w:val="18"/>
        </w:rPr>
        <w:t>35</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64</w:t>
      </w:r>
      <w:r>
        <w:rPr>
          <w:noProof/>
        </w:rPr>
        <w:tab/>
        <w:t>Expenses for travel that spans financial years</w:t>
      </w:r>
      <w:r w:rsidRPr="00302BFD">
        <w:rPr>
          <w:noProof/>
        </w:rPr>
        <w:tab/>
      </w:r>
      <w:r w:rsidRPr="00302BFD">
        <w:rPr>
          <w:noProof/>
        </w:rPr>
        <w:fldChar w:fldCharType="begin"/>
      </w:r>
      <w:r w:rsidRPr="00302BFD">
        <w:rPr>
          <w:noProof/>
        </w:rPr>
        <w:instrText xml:space="preserve"> PAGEREF _Toc531693320 \h </w:instrText>
      </w:r>
      <w:r w:rsidRPr="00302BFD">
        <w:rPr>
          <w:noProof/>
        </w:rPr>
      </w:r>
      <w:r w:rsidRPr="00302BFD">
        <w:rPr>
          <w:noProof/>
        </w:rPr>
        <w:fldChar w:fldCharType="separate"/>
      </w:r>
      <w:r w:rsidRPr="00302BFD">
        <w:rPr>
          <w:noProof/>
        </w:rPr>
        <w:t>35</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lastRenderedPageBreak/>
        <w:t>65</w:t>
      </w:r>
      <w:r>
        <w:rPr>
          <w:noProof/>
        </w:rPr>
        <w:tab/>
        <w:t>Costs relating to cancelled travel</w:t>
      </w:r>
      <w:r w:rsidRPr="00302BFD">
        <w:rPr>
          <w:noProof/>
        </w:rPr>
        <w:tab/>
      </w:r>
      <w:r w:rsidRPr="00302BFD">
        <w:rPr>
          <w:noProof/>
        </w:rPr>
        <w:fldChar w:fldCharType="begin"/>
      </w:r>
      <w:r w:rsidRPr="00302BFD">
        <w:rPr>
          <w:noProof/>
        </w:rPr>
        <w:instrText xml:space="preserve"> PAGEREF _Toc531693321 \h </w:instrText>
      </w:r>
      <w:r w:rsidRPr="00302BFD">
        <w:rPr>
          <w:noProof/>
        </w:rPr>
      </w:r>
      <w:r w:rsidRPr="00302BFD">
        <w:rPr>
          <w:noProof/>
        </w:rPr>
        <w:fldChar w:fldCharType="separate"/>
      </w:r>
      <w:r w:rsidRPr="00302BFD">
        <w:rPr>
          <w:noProof/>
        </w:rPr>
        <w:t>35</w:t>
      </w:r>
      <w:r w:rsidRPr="00302BFD">
        <w:rPr>
          <w:noProof/>
        </w:rPr>
        <w:fldChar w:fldCharType="end"/>
      </w:r>
    </w:p>
    <w:p w:rsidR="00302BFD" w:rsidRDefault="00302BFD">
      <w:pPr>
        <w:pStyle w:val="TOC2"/>
        <w:rPr>
          <w:rFonts w:asciiTheme="minorHAnsi" w:eastAsiaTheme="minorEastAsia" w:hAnsiTheme="minorHAnsi" w:cstheme="minorBidi"/>
          <w:b w:val="0"/>
          <w:noProof/>
          <w:kern w:val="0"/>
          <w:sz w:val="22"/>
          <w:szCs w:val="22"/>
        </w:rPr>
      </w:pPr>
      <w:r>
        <w:rPr>
          <w:noProof/>
        </w:rPr>
        <w:t>Part 3—Work expenses and other public resources</w:t>
      </w:r>
      <w:r w:rsidRPr="00302BFD">
        <w:rPr>
          <w:b w:val="0"/>
          <w:noProof/>
          <w:sz w:val="18"/>
        </w:rPr>
        <w:tab/>
      </w:r>
      <w:r w:rsidRPr="00302BFD">
        <w:rPr>
          <w:b w:val="0"/>
          <w:noProof/>
          <w:sz w:val="18"/>
        </w:rPr>
        <w:fldChar w:fldCharType="begin"/>
      </w:r>
      <w:r w:rsidRPr="00302BFD">
        <w:rPr>
          <w:b w:val="0"/>
          <w:noProof/>
          <w:sz w:val="18"/>
        </w:rPr>
        <w:instrText xml:space="preserve"> PAGEREF _Toc531693322 \h </w:instrText>
      </w:r>
      <w:r w:rsidRPr="00302BFD">
        <w:rPr>
          <w:b w:val="0"/>
          <w:noProof/>
          <w:sz w:val="18"/>
        </w:rPr>
      </w:r>
      <w:r w:rsidRPr="00302BFD">
        <w:rPr>
          <w:b w:val="0"/>
          <w:noProof/>
          <w:sz w:val="18"/>
        </w:rPr>
        <w:fldChar w:fldCharType="separate"/>
      </w:r>
      <w:r w:rsidRPr="00302BFD">
        <w:rPr>
          <w:b w:val="0"/>
          <w:noProof/>
          <w:sz w:val="18"/>
        </w:rPr>
        <w:t>36</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66</w:t>
      </w:r>
      <w:r>
        <w:rPr>
          <w:noProof/>
        </w:rPr>
        <w:tab/>
        <w:t>Office expenses</w:t>
      </w:r>
      <w:r w:rsidRPr="00302BFD">
        <w:rPr>
          <w:noProof/>
        </w:rPr>
        <w:tab/>
      </w:r>
      <w:r w:rsidRPr="00302BFD">
        <w:rPr>
          <w:noProof/>
        </w:rPr>
        <w:fldChar w:fldCharType="begin"/>
      </w:r>
      <w:r w:rsidRPr="00302BFD">
        <w:rPr>
          <w:noProof/>
        </w:rPr>
        <w:instrText xml:space="preserve"> PAGEREF _Toc531693323 \h </w:instrText>
      </w:r>
      <w:r w:rsidRPr="00302BFD">
        <w:rPr>
          <w:noProof/>
        </w:rPr>
      </w:r>
      <w:r w:rsidRPr="00302BFD">
        <w:rPr>
          <w:noProof/>
        </w:rPr>
        <w:fldChar w:fldCharType="separate"/>
      </w:r>
      <w:r w:rsidRPr="00302BFD">
        <w:rPr>
          <w:noProof/>
        </w:rPr>
        <w:t>36</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67</w:t>
      </w:r>
      <w:r>
        <w:rPr>
          <w:noProof/>
        </w:rPr>
        <w:tab/>
        <w:t>Annual budget for office expenses</w:t>
      </w:r>
      <w:r w:rsidRPr="00302BFD">
        <w:rPr>
          <w:noProof/>
        </w:rPr>
        <w:tab/>
      </w:r>
      <w:r w:rsidRPr="00302BFD">
        <w:rPr>
          <w:noProof/>
        </w:rPr>
        <w:fldChar w:fldCharType="begin"/>
      </w:r>
      <w:r w:rsidRPr="00302BFD">
        <w:rPr>
          <w:noProof/>
        </w:rPr>
        <w:instrText xml:space="preserve"> PAGEREF _Toc531693324 \h </w:instrText>
      </w:r>
      <w:r w:rsidRPr="00302BFD">
        <w:rPr>
          <w:noProof/>
        </w:rPr>
      </w:r>
      <w:r w:rsidRPr="00302BFD">
        <w:rPr>
          <w:noProof/>
        </w:rPr>
        <w:fldChar w:fldCharType="separate"/>
      </w:r>
      <w:r w:rsidRPr="00302BFD">
        <w:rPr>
          <w:noProof/>
        </w:rPr>
        <w:t>37</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68</w:t>
      </w:r>
      <w:r>
        <w:rPr>
          <w:noProof/>
        </w:rPr>
        <w:tab/>
        <w:t>Postage costs for official duties</w:t>
      </w:r>
      <w:r w:rsidRPr="00302BFD">
        <w:rPr>
          <w:noProof/>
        </w:rPr>
        <w:tab/>
      </w:r>
      <w:r w:rsidRPr="00302BFD">
        <w:rPr>
          <w:noProof/>
        </w:rPr>
        <w:fldChar w:fldCharType="begin"/>
      </w:r>
      <w:r w:rsidRPr="00302BFD">
        <w:rPr>
          <w:noProof/>
        </w:rPr>
        <w:instrText xml:space="preserve"> PAGEREF _Toc531693325 \h </w:instrText>
      </w:r>
      <w:r w:rsidRPr="00302BFD">
        <w:rPr>
          <w:noProof/>
        </w:rPr>
      </w:r>
      <w:r w:rsidRPr="00302BFD">
        <w:rPr>
          <w:noProof/>
        </w:rPr>
        <w:fldChar w:fldCharType="separate"/>
      </w:r>
      <w:r w:rsidRPr="00302BFD">
        <w:rPr>
          <w:noProof/>
        </w:rPr>
        <w:t>38</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69</w:t>
      </w:r>
      <w:r>
        <w:rPr>
          <w:noProof/>
        </w:rPr>
        <w:tab/>
        <w:t>Photographic services</w:t>
      </w:r>
      <w:r w:rsidRPr="00302BFD">
        <w:rPr>
          <w:noProof/>
        </w:rPr>
        <w:tab/>
      </w:r>
      <w:r w:rsidRPr="00302BFD">
        <w:rPr>
          <w:noProof/>
        </w:rPr>
        <w:fldChar w:fldCharType="begin"/>
      </w:r>
      <w:r w:rsidRPr="00302BFD">
        <w:rPr>
          <w:noProof/>
        </w:rPr>
        <w:instrText xml:space="preserve"> PAGEREF _Toc531693326 \h </w:instrText>
      </w:r>
      <w:r w:rsidRPr="00302BFD">
        <w:rPr>
          <w:noProof/>
        </w:rPr>
      </w:r>
      <w:r w:rsidRPr="00302BFD">
        <w:rPr>
          <w:noProof/>
        </w:rPr>
        <w:fldChar w:fldCharType="separate"/>
      </w:r>
      <w:r w:rsidRPr="00302BFD">
        <w:rPr>
          <w:noProof/>
        </w:rPr>
        <w:t>38</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70</w:t>
      </w:r>
      <w:r>
        <w:rPr>
          <w:noProof/>
        </w:rPr>
        <w:tab/>
        <w:t>Chamber flags</w:t>
      </w:r>
      <w:r w:rsidRPr="00302BFD">
        <w:rPr>
          <w:noProof/>
        </w:rPr>
        <w:tab/>
      </w:r>
      <w:r w:rsidRPr="00302BFD">
        <w:rPr>
          <w:noProof/>
        </w:rPr>
        <w:fldChar w:fldCharType="begin"/>
      </w:r>
      <w:r w:rsidRPr="00302BFD">
        <w:rPr>
          <w:noProof/>
        </w:rPr>
        <w:instrText xml:space="preserve"> PAGEREF _Toc531693327 \h </w:instrText>
      </w:r>
      <w:r w:rsidRPr="00302BFD">
        <w:rPr>
          <w:noProof/>
        </w:rPr>
      </w:r>
      <w:r w:rsidRPr="00302BFD">
        <w:rPr>
          <w:noProof/>
        </w:rPr>
        <w:fldChar w:fldCharType="separate"/>
      </w:r>
      <w:r w:rsidRPr="00302BFD">
        <w:rPr>
          <w:noProof/>
        </w:rPr>
        <w:t>39</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71</w:t>
      </w:r>
      <w:r>
        <w:rPr>
          <w:noProof/>
        </w:rPr>
        <w:tab/>
        <w:t>Leasing expenses for additional offices for certain members</w:t>
      </w:r>
      <w:r w:rsidRPr="00302BFD">
        <w:rPr>
          <w:noProof/>
        </w:rPr>
        <w:tab/>
      </w:r>
      <w:r w:rsidRPr="00302BFD">
        <w:rPr>
          <w:noProof/>
        </w:rPr>
        <w:fldChar w:fldCharType="begin"/>
      </w:r>
      <w:r w:rsidRPr="00302BFD">
        <w:rPr>
          <w:noProof/>
        </w:rPr>
        <w:instrText xml:space="preserve"> PAGEREF _Toc531693328 \h </w:instrText>
      </w:r>
      <w:r w:rsidRPr="00302BFD">
        <w:rPr>
          <w:noProof/>
        </w:rPr>
      </w:r>
      <w:r w:rsidRPr="00302BFD">
        <w:rPr>
          <w:noProof/>
        </w:rPr>
        <w:fldChar w:fldCharType="separate"/>
      </w:r>
      <w:r w:rsidRPr="00302BFD">
        <w:rPr>
          <w:noProof/>
        </w:rPr>
        <w:t>39</w:t>
      </w:r>
      <w:r w:rsidRPr="00302BFD">
        <w:rPr>
          <w:noProof/>
        </w:rPr>
        <w:fldChar w:fldCharType="end"/>
      </w:r>
    </w:p>
    <w:p w:rsidR="00302BFD" w:rsidRDefault="00302BFD">
      <w:pPr>
        <w:pStyle w:val="TOC2"/>
        <w:rPr>
          <w:rFonts w:asciiTheme="minorHAnsi" w:eastAsiaTheme="minorEastAsia" w:hAnsiTheme="minorHAnsi" w:cstheme="minorBidi"/>
          <w:b w:val="0"/>
          <w:noProof/>
          <w:kern w:val="0"/>
          <w:sz w:val="22"/>
          <w:szCs w:val="22"/>
        </w:rPr>
      </w:pPr>
      <w:r>
        <w:rPr>
          <w:noProof/>
        </w:rPr>
        <w:t>Part 4—Resources determined by the Minister</w:t>
      </w:r>
      <w:r w:rsidRPr="00302BFD">
        <w:rPr>
          <w:b w:val="0"/>
          <w:noProof/>
          <w:sz w:val="18"/>
        </w:rPr>
        <w:tab/>
      </w:r>
      <w:r w:rsidRPr="00302BFD">
        <w:rPr>
          <w:b w:val="0"/>
          <w:noProof/>
          <w:sz w:val="18"/>
        </w:rPr>
        <w:fldChar w:fldCharType="begin"/>
      </w:r>
      <w:r w:rsidRPr="00302BFD">
        <w:rPr>
          <w:b w:val="0"/>
          <w:noProof/>
          <w:sz w:val="18"/>
        </w:rPr>
        <w:instrText xml:space="preserve"> PAGEREF _Toc531693329 \h </w:instrText>
      </w:r>
      <w:r w:rsidRPr="00302BFD">
        <w:rPr>
          <w:b w:val="0"/>
          <w:noProof/>
          <w:sz w:val="18"/>
        </w:rPr>
      </w:r>
      <w:r w:rsidRPr="00302BFD">
        <w:rPr>
          <w:b w:val="0"/>
          <w:noProof/>
          <w:sz w:val="18"/>
        </w:rPr>
        <w:fldChar w:fldCharType="separate"/>
      </w:r>
      <w:r w:rsidRPr="00302BFD">
        <w:rPr>
          <w:b w:val="0"/>
          <w:noProof/>
          <w:sz w:val="18"/>
        </w:rPr>
        <w:t>41</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72</w:t>
      </w:r>
      <w:r>
        <w:rPr>
          <w:noProof/>
        </w:rPr>
        <w:tab/>
        <w:t>Offices for members</w:t>
      </w:r>
      <w:r w:rsidRPr="00302BFD">
        <w:rPr>
          <w:noProof/>
        </w:rPr>
        <w:tab/>
      </w:r>
      <w:r w:rsidRPr="00302BFD">
        <w:rPr>
          <w:noProof/>
        </w:rPr>
        <w:fldChar w:fldCharType="begin"/>
      </w:r>
      <w:r w:rsidRPr="00302BFD">
        <w:rPr>
          <w:noProof/>
        </w:rPr>
        <w:instrText xml:space="preserve"> PAGEREF _Toc531693330 \h </w:instrText>
      </w:r>
      <w:r w:rsidRPr="00302BFD">
        <w:rPr>
          <w:noProof/>
        </w:rPr>
      </w:r>
      <w:r w:rsidRPr="00302BFD">
        <w:rPr>
          <w:noProof/>
        </w:rPr>
        <w:fldChar w:fldCharType="separate"/>
      </w:r>
      <w:r w:rsidRPr="00302BFD">
        <w:rPr>
          <w:noProof/>
        </w:rPr>
        <w:t>41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73</w:t>
      </w:r>
      <w:r>
        <w:rPr>
          <w:noProof/>
        </w:rPr>
        <w:tab/>
        <w:t>Offices for Ministers and office holders</w:t>
      </w:r>
      <w:r w:rsidRPr="00302BFD">
        <w:rPr>
          <w:noProof/>
        </w:rPr>
        <w:tab/>
      </w:r>
      <w:r w:rsidRPr="00302BFD">
        <w:rPr>
          <w:noProof/>
        </w:rPr>
        <w:fldChar w:fldCharType="begin"/>
      </w:r>
      <w:r w:rsidRPr="00302BFD">
        <w:rPr>
          <w:noProof/>
        </w:rPr>
        <w:instrText xml:space="preserve"> PAGEREF _Toc531693331 \h </w:instrText>
      </w:r>
      <w:r w:rsidRPr="00302BFD">
        <w:rPr>
          <w:noProof/>
        </w:rPr>
      </w:r>
      <w:r w:rsidRPr="00302BFD">
        <w:rPr>
          <w:noProof/>
        </w:rPr>
        <w:fldChar w:fldCharType="separate"/>
      </w:r>
      <w:r w:rsidRPr="00302BFD">
        <w:rPr>
          <w:noProof/>
        </w:rPr>
        <w:t>41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74</w:t>
      </w:r>
      <w:r>
        <w:rPr>
          <w:noProof/>
        </w:rPr>
        <w:tab/>
        <w:t>Resources for offices</w:t>
      </w:r>
      <w:r w:rsidRPr="00302BFD">
        <w:rPr>
          <w:noProof/>
        </w:rPr>
        <w:tab/>
      </w:r>
      <w:r w:rsidRPr="00302BFD">
        <w:rPr>
          <w:noProof/>
        </w:rPr>
        <w:fldChar w:fldCharType="begin"/>
      </w:r>
      <w:r w:rsidRPr="00302BFD">
        <w:rPr>
          <w:noProof/>
        </w:rPr>
        <w:instrText xml:space="preserve"> PAGEREF _Toc531693332 \h </w:instrText>
      </w:r>
      <w:r w:rsidRPr="00302BFD">
        <w:rPr>
          <w:noProof/>
        </w:rPr>
      </w:r>
      <w:r w:rsidRPr="00302BFD">
        <w:rPr>
          <w:noProof/>
        </w:rPr>
        <w:fldChar w:fldCharType="separate"/>
      </w:r>
      <w:r w:rsidRPr="00302BFD">
        <w:rPr>
          <w:noProof/>
        </w:rPr>
        <w:t>41</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75</w:t>
      </w:r>
      <w:r>
        <w:rPr>
          <w:noProof/>
        </w:rPr>
        <w:tab/>
        <w:t>Resources during election periods</w:t>
      </w:r>
      <w:r w:rsidRPr="00302BFD">
        <w:rPr>
          <w:noProof/>
        </w:rPr>
        <w:tab/>
      </w:r>
      <w:r w:rsidRPr="00302BFD">
        <w:rPr>
          <w:noProof/>
        </w:rPr>
        <w:fldChar w:fldCharType="begin"/>
      </w:r>
      <w:r w:rsidRPr="00302BFD">
        <w:rPr>
          <w:noProof/>
        </w:rPr>
        <w:instrText xml:space="preserve"> PAGEREF _Toc531693333 \h </w:instrText>
      </w:r>
      <w:r w:rsidRPr="00302BFD">
        <w:rPr>
          <w:noProof/>
        </w:rPr>
      </w:r>
      <w:r w:rsidRPr="00302BFD">
        <w:rPr>
          <w:noProof/>
        </w:rPr>
        <w:fldChar w:fldCharType="separate"/>
      </w:r>
      <w:r w:rsidRPr="00302BFD">
        <w:rPr>
          <w:noProof/>
        </w:rPr>
        <w:t>42</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77</w:t>
      </w:r>
      <w:r>
        <w:rPr>
          <w:noProof/>
        </w:rPr>
        <w:tab/>
        <w:t>Exceptional circumstances determinations</w:t>
      </w:r>
      <w:r w:rsidRPr="00302BFD">
        <w:rPr>
          <w:noProof/>
        </w:rPr>
        <w:tab/>
      </w:r>
      <w:r w:rsidRPr="00302BFD">
        <w:rPr>
          <w:noProof/>
        </w:rPr>
        <w:fldChar w:fldCharType="begin"/>
      </w:r>
      <w:r w:rsidRPr="00302BFD">
        <w:rPr>
          <w:noProof/>
        </w:rPr>
        <w:instrText xml:space="preserve"> PAGEREF _Toc531693334 \h </w:instrText>
      </w:r>
      <w:r w:rsidRPr="00302BFD">
        <w:rPr>
          <w:noProof/>
        </w:rPr>
      </w:r>
      <w:r w:rsidRPr="00302BFD">
        <w:rPr>
          <w:noProof/>
        </w:rPr>
        <w:fldChar w:fldCharType="separate"/>
      </w:r>
      <w:r w:rsidRPr="00302BFD">
        <w:rPr>
          <w:noProof/>
        </w:rPr>
        <w:t>43</w:t>
      </w:r>
      <w:r w:rsidRPr="00302BFD">
        <w:rPr>
          <w:noProof/>
        </w:rPr>
        <w:fldChar w:fldCharType="end"/>
      </w:r>
    </w:p>
    <w:p w:rsidR="00302BFD" w:rsidRDefault="00302BFD">
      <w:pPr>
        <w:pStyle w:val="TOC2"/>
        <w:rPr>
          <w:rFonts w:asciiTheme="minorHAnsi" w:eastAsiaTheme="minorEastAsia" w:hAnsiTheme="minorHAnsi" w:cstheme="minorBidi"/>
          <w:b w:val="0"/>
          <w:noProof/>
          <w:kern w:val="0"/>
          <w:sz w:val="22"/>
          <w:szCs w:val="22"/>
        </w:rPr>
      </w:pPr>
      <w:r>
        <w:rPr>
          <w:noProof/>
        </w:rPr>
        <w:t>Part 5—Other resources</w:t>
      </w:r>
      <w:r w:rsidRPr="00302BFD">
        <w:rPr>
          <w:b w:val="0"/>
          <w:noProof/>
          <w:sz w:val="18"/>
        </w:rPr>
        <w:tab/>
      </w:r>
      <w:r w:rsidRPr="00302BFD">
        <w:rPr>
          <w:b w:val="0"/>
          <w:noProof/>
          <w:sz w:val="18"/>
        </w:rPr>
        <w:fldChar w:fldCharType="begin"/>
      </w:r>
      <w:r w:rsidRPr="00302BFD">
        <w:rPr>
          <w:b w:val="0"/>
          <w:noProof/>
          <w:sz w:val="18"/>
        </w:rPr>
        <w:instrText xml:space="preserve"> PAGEREF _Toc531693335 \h </w:instrText>
      </w:r>
      <w:r w:rsidRPr="00302BFD">
        <w:rPr>
          <w:b w:val="0"/>
          <w:noProof/>
          <w:sz w:val="18"/>
        </w:rPr>
      </w:r>
      <w:r w:rsidRPr="00302BFD">
        <w:rPr>
          <w:b w:val="0"/>
          <w:noProof/>
          <w:sz w:val="18"/>
        </w:rPr>
        <w:fldChar w:fldCharType="separate"/>
      </w:r>
      <w:r w:rsidRPr="00302BFD">
        <w:rPr>
          <w:b w:val="0"/>
          <w:noProof/>
          <w:sz w:val="18"/>
        </w:rPr>
        <w:t>44</w:t>
      </w:r>
      <w:r w:rsidRPr="00302BFD">
        <w:rPr>
          <w:b w:val="0"/>
          <w:noProof/>
          <w:sz w:val="18"/>
        </w:rPr>
        <w:fldChar w:fldCharType="end"/>
      </w:r>
    </w:p>
    <w:p w:rsidR="00302BFD" w:rsidRDefault="00302BFD">
      <w:pPr>
        <w:pStyle w:val="TOC3"/>
        <w:rPr>
          <w:rFonts w:asciiTheme="minorHAnsi" w:eastAsiaTheme="minorEastAsia" w:hAnsiTheme="minorHAnsi" w:cstheme="minorBidi"/>
          <w:b w:val="0"/>
          <w:noProof/>
          <w:kern w:val="0"/>
          <w:szCs w:val="22"/>
        </w:rPr>
      </w:pPr>
      <w:r>
        <w:rPr>
          <w:noProof/>
        </w:rPr>
        <w:t>Division 1—Insurance</w:t>
      </w:r>
      <w:r w:rsidRPr="00302BFD">
        <w:rPr>
          <w:b w:val="0"/>
          <w:noProof/>
          <w:sz w:val="18"/>
        </w:rPr>
        <w:tab/>
      </w:r>
      <w:r w:rsidRPr="00302BFD">
        <w:rPr>
          <w:b w:val="0"/>
          <w:noProof/>
          <w:sz w:val="18"/>
        </w:rPr>
        <w:fldChar w:fldCharType="begin"/>
      </w:r>
      <w:r w:rsidRPr="00302BFD">
        <w:rPr>
          <w:b w:val="0"/>
          <w:noProof/>
          <w:sz w:val="18"/>
        </w:rPr>
        <w:instrText xml:space="preserve"> PAGEREF _Toc531693336 \h </w:instrText>
      </w:r>
      <w:r w:rsidRPr="00302BFD">
        <w:rPr>
          <w:b w:val="0"/>
          <w:noProof/>
          <w:sz w:val="18"/>
        </w:rPr>
      </w:r>
      <w:r w:rsidRPr="00302BFD">
        <w:rPr>
          <w:b w:val="0"/>
          <w:noProof/>
          <w:sz w:val="18"/>
        </w:rPr>
        <w:fldChar w:fldCharType="separate"/>
      </w:r>
      <w:r w:rsidRPr="00302BFD">
        <w:rPr>
          <w:b w:val="0"/>
          <w:noProof/>
          <w:sz w:val="18"/>
        </w:rPr>
        <w:t>44</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78</w:t>
      </w:r>
      <w:r>
        <w:rPr>
          <w:noProof/>
        </w:rPr>
        <w:tab/>
        <w:t>Insurance cover for parliamentary business</w:t>
      </w:r>
      <w:r w:rsidRPr="00302BFD">
        <w:rPr>
          <w:noProof/>
        </w:rPr>
        <w:tab/>
      </w:r>
      <w:r w:rsidRPr="00302BFD">
        <w:rPr>
          <w:noProof/>
        </w:rPr>
        <w:fldChar w:fldCharType="begin"/>
      </w:r>
      <w:r w:rsidRPr="00302BFD">
        <w:rPr>
          <w:noProof/>
        </w:rPr>
        <w:instrText xml:space="preserve"> PAGEREF _Toc531693337 \h </w:instrText>
      </w:r>
      <w:r w:rsidRPr="00302BFD">
        <w:rPr>
          <w:noProof/>
        </w:rPr>
      </w:r>
      <w:r w:rsidRPr="00302BFD">
        <w:rPr>
          <w:noProof/>
        </w:rPr>
        <w:fldChar w:fldCharType="separate"/>
      </w:r>
      <w:r w:rsidRPr="00302BFD">
        <w:rPr>
          <w:noProof/>
        </w:rPr>
        <w:t>44</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79</w:t>
      </w:r>
      <w:r>
        <w:rPr>
          <w:noProof/>
        </w:rPr>
        <w:tab/>
        <w:t>Insurance for personal effects</w:t>
      </w:r>
      <w:r w:rsidRPr="00302BFD">
        <w:rPr>
          <w:noProof/>
        </w:rPr>
        <w:tab/>
      </w:r>
      <w:r w:rsidRPr="00302BFD">
        <w:rPr>
          <w:noProof/>
        </w:rPr>
        <w:fldChar w:fldCharType="begin"/>
      </w:r>
      <w:r w:rsidRPr="00302BFD">
        <w:rPr>
          <w:noProof/>
        </w:rPr>
        <w:instrText xml:space="preserve"> PAGEREF _Toc531693338 \h </w:instrText>
      </w:r>
      <w:r w:rsidRPr="00302BFD">
        <w:rPr>
          <w:noProof/>
        </w:rPr>
      </w:r>
      <w:r w:rsidRPr="00302BFD">
        <w:rPr>
          <w:noProof/>
        </w:rPr>
        <w:fldChar w:fldCharType="separate"/>
      </w:r>
      <w:r w:rsidRPr="00302BFD">
        <w:rPr>
          <w:noProof/>
        </w:rPr>
        <w:t>45</w:t>
      </w:r>
      <w:r w:rsidRPr="00302BFD">
        <w:rPr>
          <w:noProof/>
        </w:rPr>
        <w:fldChar w:fldCharType="end"/>
      </w:r>
    </w:p>
    <w:p w:rsidR="00302BFD" w:rsidRDefault="00302BFD">
      <w:pPr>
        <w:pStyle w:val="TOC3"/>
        <w:rPr>
          <w:rFonts w:asciiTheme="minorHAnsi" w:eastAsiaTheme="minorEastAsia" w:hAnsiTheme="minorHAnsi" w:cstheme="minorBidi"/>
          <w:b w:val="0"/>
          <w:noProof/>
          <w:kern w:val="0"/>
          <w:szCs w:val="22"/>
        </w:rPr>
      </w:pPr>
      <w:r>
        <w:rPr>
          <w:noProof/>
        </w:rPr>
        <w:t>Division 2—Legal assistance to Ministers</w:t>
      </w:r>
      <w:r w:rsidRPr="00302BFD">
        <w:rPr>
          <w:b w:val="0"/>
          <w:noProof/>
          <w:sz w:val="18"/>
        </w:rPr>
        <w:tab/>
      </w:r>
      <w:r w:rsidRPr="00302BFD">
        <w:rPr>
          <w:b w:val="0"/>
          <w:noProof/>
          <w:sz w:val="18"/>
        </w:rPr>
        <w:fldChar w:fldCharType="begin"/>
      </w:r>
      <w:r w:rsidRPr="00302BFD">
        <w:rPr>
          <w:b w:val="0"/>
          <w:noProof/>
          <w:sz w:val="18"/>
        </w:rPr>
        <w:instrText xml:space="preserve"> PAGEREF _Toc531693339 \h </w:instrText>
      </w:r>
      <w:r w:rsidRPr="00302BFD">
        <w:rPr>
          <w:b w:val="0"/>
          <w:noProof/>
          <w:sz w:val="18"/>
        </w:rPr>
      </w:r>
      <w:r w:rsidRPr="00302BFD">
        <w:rPr>
          <w:b w:val="0"/>
          <w:noProof/>
          <w:sz w:val="18"/>
        </w:rPr>
        <w:fldChar w:fldCharType="separate"/>
      </w:r>
      <w:r w:rsidRPr="00302BFD">
        <w:rPr>
          <w:b w:val="0"/>
          <w:noProof/>
          <w:sz w:val="18"/>
        </w:rPr>
        <w:t>46</w:t>
      </w:r>
      <w:r w:rsidRPr="00302BFD">
        <w:rPr>
          <w:b w:val="0"/>
          <w:noProof/>
          <w:sz w:val="18"/>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A—Preliminary</w:t>
      </w:r>
      <w:r w:rsidRPr="00302BFD">
        <w:rPr>
          <w:b w:val="0"/>
          <w:noProof/>
          <w:sz w:val="18"/>
        </w:rPr>
        <w:tab/>
      </w:r>
      <w:r w:rsidRPr="00302BFD">
        <w:rPr>
          <w:b w:val="0"/>
          <w:noProof/>
          <w:sz w:val="18"/>
        </w:rPr>
        <w:fldChar w:fldCharType="begin"/>
      </w:r>
      <w:r w:rsidRPr="00302BFD">
        <w:rPr>
          <w:b w:val="0"/>
          <w:noProof/>
          <w:sz w:val="18"/>
        </w:rPr>
        <w:instrText xml:space="preserve"> PAGEREF _Toc531693340 \h </w:instrText>
      </w:r>
      <w:r w:rsidRPr="00302BFD">
        <w:rPr>
          <w:b w:val="0"/>
          <w:noProof/>
          <w:sz w:val="18"/>
        </w:rPr>
      </w:r>
      <w:r w:rsidRPr="00302BFD">
        <w:rPr>
          <w:b w:val="0"/>
          <w:noProof/>
          <w:sz w:val="18"/>
        </w:rPr>
        <w:fldChar w:fldCharType="separate"/>
      </w:r>
      <w:r w:rsidRPr="00302BFD">
        <w:rPr>
          <w:b w:val="0"/>
          <w:noProof/>
          <w:sz w:val="18"/>
        </w:rPr>
        <w:t>46</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80</w:t>
      </w:r>
      <w:r>
        <w:rPr>
          <w:noProof/>
        </w:rPr>
        <w:tab/>
        <w:t>Operation of Division</w:t>
      </w:r>
      <w:r w:rsidRPr="00302BFD">
        <w:rPr>
          <w:noProof/>
        </w:rPr>
        <w:tab/>
      </w:r>
      <w:r w:rsidRPr="00302BFD">
        <w:rPr>
          <w:noProof/>
        </w:rPr>
        <w:fldChar w:fldCharType="begin"/>
      </w:r>
      <w:r w:rsidRPr="00302BFD">
        <w:rPr>
          <w:noProof/>
        </w:rPr>
        <w:instrText xml:space="preserve"> PAGEREF _Toc531693341 \h </w:instrText>
      </w:r>
      <w:r w:rsidRPr="00302BFD">
        <w:rPr>
          <w:noProof/>
        </w:rPr>
      </w:r>
      <w:r w:rsidRPr="00302BFD">
        <w:rPr>
          <w:noProof/>
        </w:rPr>
        <w:fldChar w:fldCharType="separate"/>
      </w:r>
      <w:r w:rsidRPr="00302BFD">
        <w:rPr>
          <w:noProof/>
        </w:rPr>
        <w:t>46</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81</w:t>
      </w:r>
      <w:r>
        <w:rPr>
          <w:noProof/>
        </w:rPr>
        <w:tab/>
        <w:t>Definitions</w:t>
      </w:r>
      <w:r w:rsidRPr="00302BFD">
        <w:rPr>
          <w:noProof/>
        </w:rPr>
        <w:tab/>
      </w:r>
      <w:r w:rsidRPr="00302BFD">
        <w:rPr>
          <w:noProof/>
        </w:rPr>
        <w:fldChar w:fldCharType="begin"/>
      </w:r>
      <w:r w:rsidRPr="00302BFD">
        <w:rPr>
          <w:noProof/>
        </w:rPr>
        <w:instrText xml:space="preserve"> PAGEREF _Toc531693342 \h </w:instrText>
      </w:r>
      <w:r w:rsidRPr="00302BFD">
        <w:rPr>
          <w:noProof/>
        </w:rPr>
      </w:r>
      <w:r w:rsidRPr="00302BFD">
        <w:rPr>
          <w:noProof/>
        </w:rPr>
        <w:fldChar w:fldCharType="separate"/>
      </w:r>
      <w:r w:rsidRPr="00302BFD">
        <w:rPr>
          <w:noProof/>
        </w:rPr>
        <w:t>46</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82</w:t>
      </w:r>
      <w:r>
        <w:rPr>
          <w:noProof/>
        </w:rPr>
        <w:tab/>
        <w:t>Application of Part</w:t>
      </w:r>
      <w:r w:rsidRPr="00302BFD">
        <w:rPr>
          <w:noProof/>
        </w:rPr>
        <w:tab/>
      </w:r>
      <w:r w:rsidRPr="00302BFD">
        <w:rPr>
          <w:noProof/>
        </w:rPr>
        <w:fldChar w:fldCharType="begin"/>
      </w:r>
      <w:r w:rsidRPr="00302BFD">
        <w:rPr>
          <w:noProof/>
        </w:rPr>
        <w:instrText xml:space="preserve"> PAGEREF _Toc531693343 \h </w:instrText>
      </w:r>
      <w:r w:rsidRPr="00302BFD">
        <w:rPr>
          <w:noProof/>
        </w:rPr>
      </w:r>
      <w:r w:rsidRPr="00302BFD">
        <w:rPr>
          <w:noProof/>
        </w:rPr>
        <w:fldChar w:fldCharType="separate"/>
      </w:r>
      <w:r w:rsidRPr="00302BFD">
        <w:rPr>
          <w:noProof/>
        </w:rPr>
        <w:t>46</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B—Assistance</w:t>
      </w:r>
      <w:r w:rsidRPr="00302BFD">
        <w:rPr>
          <w:b w:val="0"/>
          <w:noProof/>
          <w:sz w:val="18"/>
        </w:rPr>
        <w:tab/>
      </w:r>
      <w:r w:rsidRPr="00302BFD">
        <w:rPr>
          <w:b w:val="0"/>
          <w:noProof/>
          <w:sz w:val="18"/>
        </w:rPr>
        <w:fldChar w:fldCharType="begin"/>
      </w:r>
      <w:r w:rsidRPr="00302BFD">
        <w:rPr>
          <w:b w:val="0"/>
          <w:noProof/>
          <w:sz w:val="18"/>
        </w:rPr>
        <w:instrText xml:space="preserve"> PAGEREF _Toc531693344 \h </w:instrText>
      </w:r>
      <w:r w:rsidRPr="00302BFD">
        <w:rPr>
          <w:b w:val="0"/>
          <w:noProof/>
          <w:sz w:val="18"/>
        </w:rPr>
      </w:r>
      <w:r w:rsidRPr="00302BFD">
        <w:rPr>
          <w:b w:val="0"/>
          <w:noProof/>
          <w:sz w:val="18"/>
        </w:rPr>
        <w:fldChar w:fldCharType="separate"/>
      </w:r>
      <w:r w:rsidRPr="00302BFD">
        <w:rPr>
          <w:b w:val="0"/>
          <w:noProof/>
          <w:sz w:val="18"/>
        </w:rPr>
        <w:t>47</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83</w:t>
      </w:r>
      <w:r>
        <w:rPr>
          <w:noProof/>
        </w:rPr>
        <w:tab/>
        <w:t>Approving Minister</w:t>
      </w:r>
      <w:r w:rsidRPr="00302BFD">
        <w:rPr>
          <w:noProof/>
        </w:rPr>
        <w:tab/>
      </w:r>
      <w:r w:rsidRPr="00302BFD">
        <w:rPr>
          <w:noProof/>
        </w:rPr>
        <w:fldChar w:fldCharType="begin"/>
      </w:r>
      <w:r w:rsidRPr="00302BFD">
        <w:rPr>
          <w:noProof/>
        </w:rPr>
        <w:instrText xml:space="preserve"> PAGEREF _Toc531693345 \h </w:instrText>
      </w:r>
      <w:r w:rsidRPr="00302BFD">
        <w:rPr>
          <w:noProof/>
        </w:rPr>
      </w:r>
      <w:r w:rsidRPr="00302BFD">
        <w:rPr>
          <w:noProof/>
        </w:rPr>
        <w:fldChar w:fldCharType="separate"/>
      </w:r>
      <w:r w:rsidRPr="00302BFD">
        <w:rPr>
          <w:noProof/>
        </w:rPr>
        <w:t>47</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84</w:t>
      </w:r>
      <w:r>
        <w:rPr>
          <w:noProof/>
        </w:rPr>
        <w:tab/>
        <w:t>Application for assistance</w:t>
      </w:r>
      <w:r w:rsidRPr="00302BFD">
        <w:rPr>
          <w:noProof/>
        </w:rPr>
        <w:tab/>
      </w:r>
      <w:r w:rsidRPr="00302BFD">
        <w:rPr>
          <w:noProof/>
        </w:rPr>
        <w:fldChar w:fldCharType="begin"/>
      </w:r>
      <w:r w:rsidRPr="00302BFD">
        <w:rPr>
          <w:noProof/>
        </w:rPr>
        <w:instrText xml:space="preserve"> PAGEREF _Toc531693346 \h </w:instrText>
      </w:r>
      <w:r w:rsidRPr="00302BFD">
        <w:rPr>
          <w:noProof/>
        </w:rPr>
      </w:r>
      <w:r w:rsidRPr="00302BFD">
        <w:rPr>
          <w:noProof/>
        </w:rPr>
        <w:fldChar w:fldCharType="separate"/>
      </w:r>
      <w:r w:rsidRPr="00302BFD">
        <w:rPr>
          <w:noProof/>
        </w:rPr>
        <w:t>47</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85</w:t>
      </w:r>
      <w:r>
        <w:rPr>
          <w:noProof/>
        </w:rPr>
        <w:tab/>
        <w:t>Assistance to an applicant</w:t>
      </w:r>
      <w:r w:rsidRPr="00302BFD">
        <w:rPr>
          <w:noProof/>
        </w:rPr>
        <w:tab/>
      </w:r>
      <w:r w:rsidRPr="00302BFD">
        <w:rPr>
          <w:noProof/>
        </w:rPr>
        <w:fldChar w:fldCharType="begin"/>
      </w:r>
      <w:r w:rsidRPr="00302BFD">
        <w:rPr>
          <w:noProof/>
        </w:rPr>
        <w:instrText xml:space="preserve"> PAGEREF _Toc531693347 \h </w:instrText>
      </w:r>
      <w:r w:rsidRPr="00302BFD">
        <w:rPr>
          <w:noProof/>
        </w:rPr>
      </w:r>
      <w:r w:rsidRPr="00302BFD">
        <w:rPr>
          <w:noProof/>
        </w:rPr>
        <w:fldChar w:fldCharType="separate"/>
      </w:r>
      <w:r w:rsidRPr="00302BFD">
        <w:rPr>
          <w:noProof/>
        </w:rPr>
        <w:t>47</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86</w:t>
      </w:r>
      <w:r>
        <w:rPr>
          <w:noProof/>
        </w:rPr>
        <w:tab/>
        <w:t>Consideration by approving Minister</w:t>
      </w:r>
      <w:r w:rsidRPr="00302BFD">
        <w:rPr>
          <w:noProof/>
        </w:rPr>
        <w:tab/>
      </w:r>
      <w:r w:rsidRPr="00302BFD">
        <w:rPr>
          <w:noProof/>
        </w:rPr>
        <w:fldChar w:fldCharType="begin"/>
      </w:r>
      <w:r w:rsidRPr="00302BFD">
        <w:rPr>
          <w:noProof/>
        </w:rPr>
        <w:instrText xml:space="preserve"> PAGEREF _Toc531693348 \h </w:instrText>
      </w:r>
      <w:r w:rsidRPr="00302BFD">
        <w:rPr>
          <w:noProof/>
        </w:rPr>
      </w:r>
      <w:r w:rsidRPr="00302BFD">
        <w:rPr>
          <w:noProof/>
        </w:rPr>
        <w:fldChar w:fldCharType="separate"/>
      </w:r>
      <w:r w:rsidRPr="00302BFD">
        <w:rPr>
          <w:noProof/>
        </w:rPr>
        <w:t>48</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87</w:t>
      </w:r>
      <w:r>
        <w:rPr>
          <w:noProof/>
        </w:rPr>
        <w:tab/>
        <w:t>Revocation of approval</w:t>
      </w:r>
      <w:r w:rsidRPr="00302BFD">
        <w:rPr>
          <w:noProof/>
        </w:rPr>
        <w:tab/>
      </w:r>
      <w:r w:rsidRPr="00302BFD">
        <w:rPr>
          <w:noProof/>
        </w:rPr>
        <w:fldChar w:fldCharType="begin"/>
      </w:r>
      <w:r w:rsidRPr="00302BFD">
        <w:rPr>
          <w:noProof/>
        </w:rPr>
        <w:instrText xml:space="preserve"> PAGEREF _Toc531693349 \h </w:instrText>
      </w:r>
      <w:r w:rsidRPr="00302BFD">
        <w:rPr>
          <w:noProof/>
        </w:rPr>
      </w:r>
      <w:r w:rsidRPr="00302BFD">
        <w:rPr>
          <w:noProof/>
        </w:rPr>
        <w:fldChar w:fldCharType="separate"/>
      </w:r>
      <w:r w:rsidRPr="00302BFD">
        <w:rPr>
          <w:noProof/>
        </w:rPr>
        <w:t>48</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88</w:t>
      </w:r>
      <w:r>
        <w:rPr>
          <w:noProof/>
        </w:rPr>
        <w:tab/>
        <w:t>Other arrangements</w:t>
      </w:r>
      <w:r w:rsidRPr="00302BFD">
        <w:rPr>
          <w:noProof/>
        </w:rPr>
        <w:tab/>
      </w:r>
      <w:r w:rsidRPr="00302BFD">
        <w:rPr>
          <w:noProof/>
        </w:rPr>
        <w:fldChar w:fldCharType="begin"/>
      </w:r>
      <w:r w:rsidRPr="00302BFD">
        <w:rPr>
          <w:noProof/>
        </w:rPr>
        <w:instrText xml:space="preserve"> PAGEREF _Toc531693350 \h </w:instrText>
      </w:r>
      <w:r w:rsidRPr="00302BFD">
        <w:rPr>
          <w:noProof/>
        </w:rPr>
      </w:r>
      <w:r w:rsidRPr="00302BFD">
        <w:rPr>
          <w:noProof/>
        </w:rPr>
        <w:fldChar w:fldCharType="separate"/>
      </w:r>
      <w:r w:rsidRPr="00302BFD">
        <w:rPr>
          <w:noProof/>
        </w:rPr>
        <w:t>49</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C—Conditions</w:t>
      </w:r>
      <w:r w:rsidRPr="00302BFD">
        <w:rPr>
          <w:b w:val="0"/>
          <w:noProof/>
          <w:sz w:val="18"/>
        </w:rPr>
        <w:tab/>
      </w:r>
      <w:r w:rsidRPr="00302BFD">
        <w:rPr>
          <w:b w:val="0"/>
          <w:noProof/>
          <w:sz w:val="18"/>
        </w:rPr>
        <w:fldChar w:fldCharType="begin"/>
      </w:r>
      <w:r w:rsidRPr="00302BFD">
        <w:rPr>
          <w:b w:val="0"/>
          <w:noProof/>
          <w:sz w:val="18"/>
        </w:rPr>
        <w:instrText xml:space="preserve"> PAGEREF _Toc531693351 \h </w:instrText>
      </w:r>
      <w:r w:rsidRPr="00302BFD">
        <w:rPr>
          <w:b w:val="0"/>
          <w:noProof/>
          <w:sz w:val="18"/>
        </w:rPr>
      </w:r>
      <w:r w:rsidRPr="00302BFD">
        <w:rPr>
          <w:b w:val="0"/>
          <w:noProof/>
          <w:sz w:val="18"/>
        </w:rPr>
        <w:fldChar w:fldCharType="separate"/>
      </w:r>
      <w:r w:rsidRPr="00302BFD">
        <w:rPr>
          <w:b w:val="0"/>
          <w:noProof/>
          <w:sz w:val="18"/>
        </w:rPr>
        <w:t>49</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89</w:t>
      </w:r>
      <w:r>
        <w:rPr>
          <w:noProof/>
        </w:rPr>
        <w:tab/>
        <w:t>Control by Commonwealth</w:t>
      </w:r>
      <w:r w:rsidRPr="00302BFD">
        <w:rPr>
          <w:noProof/>
        </w:rPr>
        <w:tab/>
      </w:r>
      <w:r w:rsidRPr="00302BFD">
        <w:rPr>
          <w:noProof/>
        </w:rPr>
        <w:fldChar w:fldCharType="begin"/>
      </w:r>
      <w:r w:rsidRPr="00302BFD">
        <w:rPr>
          <w:noProof/>
        </w:rPr>
        <w:instrText xml:space="preserve"> PAGEREF _Toc531693352 \h </w:instrText>
      </w:r>
      <w:r w:rsidRPr="00302BFD">
        <w:rPr>
          <w:noProof/>
        </w:rPr>
      </w:r>
      <w:r w:rsidRPr="00302BFD">
        <w:rPr>
          <w:noProof/>
        </w:rPr>
        <w:fldChar w:fldCharType="separate"/>
      </w:r>
      <w:r w:rsidRPr="00302BFD">
        <w:rPr>
          <w:noProof/>
        </w:rPr>
        <w:t>49</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90</w:t>
      </w:r>
      <w:r>
        <w:rPr>
          <w:noProof/>
        </w:rPr>
        <w:tab/>
        <w:t>Assistance by applicant</w:t>
      </w:r>
      <w:r w:rsidRPr="00302BFD">
        <w:rPr>
          <w:noProof/>
        </w:rPr>
        <w:tab/>
      </w:r>
      <w:r w:rsidRPr="00302BFD">
        <w:rPr>
          <w:noProof/>
        </w:rPr>
        <w:fldChar w:fldCharType="begin"/>
      </w:r>
      <w:r w:rsidRPr="00302BFD">
        <w:rPr>
          <w:noProof/>
        </w:rPr>
        <w:instrText xml:space="preserve"> PAGEREF _Toc531693353 \h </w:instrText>
      </w:r>
      <w:r w:rsidRPr="00302BFD">
        <w:rPr>
          <w:noProof/>
        </w:rPr>
      </w:r>
      <w:r w:rsidRPr="00302BFD">
        <w:rPr>
          <w:noProof/>
        </w:rPr>
        <w:fldChar w:fldCharType="separate"/>
      </w:r>
      <w:r w:rsidRPr="00302BFD">
        <w:rPr>
          <w:noProof/>
        </w:rPr>
        <w:t>49</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91</w:t>
      </w:r>
      <w:r>
        <w:rPr>
          <w:noProof/>
        </w:rPr>
        <w:tab/>
        <w:t>General conditions</w:t>
      </w:r>
      <w:r w:rsidRPr="00302BFD">
        <w:rPr>
          <w:noProof/>
        </w:rPr>
        <w:tab/>
      </w:r>
      <w:r w:rsidRPr="00302BFD">
        <w:rPr>
          <w:noProof/>
        </w:rPr>
        <w:fldChar w:fldCharType="begin"/>
      </w:r>
      <w:r w:rsidRPr="00302BFD">
        <w:rPr>
          <w:noProof/>
        </w:rPr>
        <w:instrText xml:space="preserve"> PAGEREF _Toc531693354 \h </w:instrText>
      </w:r>
      <w:r w:rsidRPr="00302BFD">
        <w:rPr>
          <w:noProof/>
        </w:rPr>
      </w:r>
      <w:r w:rsidRPr="00302BFD">
        <w:rPr>
          <w:noProof/>
        </w:rPr>
        <w:fldChar w:fldCharType="separate"/>
      </w:r>
      <w:r w:rsidRPr="00302BFD">
        <w:rPr>
          <w:noProof/>
        </w:rPr>
        <w:t>49</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92</w:t>
      </w:r>
      <w:r>
        <w:rPr>
          <w:noProof/>
        </w:rPr>
        <w:tab/>
        <w:t>Recovery of costs</w:t>
      </w:r>
      <w:r w:rsidRPr="00302BFD">
        <w:rPr>
          <w:noProof/>
        </w:rPr>
        <w:tab/>
      </w:r>
      <w:r w:rsidRPr="00302BFD">
        <w:rPr>
          <w:noProof/>
        </w:rPr>
        <w:fldChar w:fldCharType="begin"/>
      </w:r>
      <w:r w:rsidRPr="00302BFD">
        <w:rPr>
          <w:noProof/>
        </w:rPr>
        <w:instrText xml:space="preserve"> PAGEREF _Toc531693355 \h </w:instrText>
      </w:r>
      <w:r w:rsidRPr="00302BFD">
        <w:rPr>
          <w:noProof/>
        </w:rPr>
      </w:r>
      <w:r w:rsidRPr="00302BFD">
        <w:rPr>
          <w:noProof/>
        </w:rPr>
        <w:fldChar w:fldCharType="separate"/>
      </w:r>
      <w:r w:rsidRPr="00302BFD">
        <w:rPr>
          <w:noProof/>
        </w:rPr>
        <w:t>49</w:t>
      </w:r>
      <w:r w:rsidRPr="00302BFD">
        <w:rPr>
          <w:noProof/>
        </w:rPr>
        <w:fldChar w:fldCharType="end"/>
      </w:r>
    </w:p>
    <w:p w:rsidR="00302BFD" w:rsidRDefault="00302BFD">
      <w:pPr>
        <w:pStyle w:val="TOC4"/>
        <w:rPr>
          <w:rFonts w:asciiTheme="minorHAnsi" w:eastAsiaTheme="minorEastAsia" w:hAnsiTheme="minorHAnsi" w:cstheme="minorBidi"/>
          <w:b w:val="0"/>
          <w:noProof/>
          <w:kern w:val="0"/>
          <w:sz w:val="22"/>
          <w:szCs w:val="22"/>
        </w:rPr>
      </w:pPr>
      <w:r>
        <w:rPr>
          <w:noProof/>
        </w:rPr>
        <w:t>Subdivision D—Monitoring and reporting</w:t>
      </w:r>
      <w:r w:rsidRPr="00302BFD">
        <w:rPr>
          <w:b w:val="0"/>
          <w:noProof/>
          <w:sz w:val="18"/>
        </w:rPr>
        <w:tab/>
      </w:r>
      <w:r w:rsidRPr="00302BFD">
        <w:rPr>
          <w:b w:val="0"/>
          <w:noProof/>
          <w:sz w:val="18"/>
        </w:rPr>
        <w:fldChar w:fldCharType="begin"/>
      </w:r>
      <w:r w:rsidRPr="00302BFD">
        <w:rPr>
          <w:b w:val="0"/>
          <w:noProof/>
          <w:sz w:val="18"/>
        </w:rPr>
        <w:instrText xml:space="preserve"> PAGEREF _Toc531693356 \h </w:instrText>
      </w:r>
      <w:r w:rsidRPr="00302BFD">
        <w:rPr>
          <w:b w:val="0"/>
          <w:noProof/>
          <w:sz w:val="18"/>
        </w:rPr>
      </w:r>
      <w:r w:rsidRPr="00302BFD">
        <w:rPr>
          <w:b w:val="0"/>
          <w:noProof/>
          <w:sz w:val="18"/>
        </w:rPr>
        <w:fldChar w:fldCharType="separate"/>
      </w:r>
      <w:r w:rsidRPr="00302BFD">
        <w:rPr>
          <w:b w:val="0"/>
          <w:noProof/>
          <w:sz w:val="18"/>
        </w:rPr>
        <w:t>50</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93</w:t>
      </w:r>
      <w:r>
        <w:rPr>
          <w:noProof/>
        </w:rPr>
        <w:tab/>
        <w:t>Monitoring</w:t>
      </w:r>
      <w:r w:rsidRPr="00302BFD">
        <w:rPr>
          <w:noProof/>
        </w:rPr>
        <w:tab/>
      </w:r>
      <w:r w:rsidRPr="00302BFD">
        <w:rPr>
          <w:noProof/>
        </w:rPr>
        <w:fldChar w:fldCharType="begin"/>
      </w:r>
      <w:r w:rsidRPr="00302BFD">
        <w:rPr>
          <w:noProof/>
        </w:rPr>
        <w:instrText xml:space="preserve"> PAGEREF _Toc531693357 \h </w:instrText>
      </w:r>
      <w:r w:rsidRPr="00302BFD">
        <w:rPr>
          <w:noProof/>
        </w:rPr>
      </w:r>
      <w:r w:rsidRPr="00302BFD">
        <w:rPr>
          <w:noProof/>
        </w:rPr>
        <w:fldChar w:fldCharType="separate"/>
      </w:r>
      <w:r w:rsidRPr="00302BFD">
        <w:rPr>
          <w:noProof/>
        </w:rPr>
        <w:t>50</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94</w:t>
      </w:r>
      <w:r>
        <w:rPr>
          <w:noProof/>
        </w:rPr>
        <w:tab/>
        <w:t>Reporting</w:t>
      </w:r>
      <w:r w:rsidRPr="00302BFD">
        <w:rPr>
          <w:noProof/>
        </w:rPr>
        <w:tab/>
      </w:r>
      <w:r w:rsidRPr="00302BFD">
        <w:rPr>
          <w:noProof/>
        </w:rPr>
        <w:fldChar w:fldCharType="begin"/>
      </w:r>
      <w:r w:rsidRPr="00302BFD">
        <w:rPr>
          <w:noProof/>
        </w:rPr>
        <w:instrText xml:space="preserve"> PAGEREF _Toc531693358 \h </w:instrText>
      </w:r>
      <w:r w:rsidRPr="00302BFD">
        <w:rPr>
          <w:noProof/>
        </w:rPr>
      </w:r>
      <w:r w:rsidRPr="00302BFD">
        <w:rPr>
          <w:noProof/>
        </w:rPr>
        <w:fldChar w:fldCharType="separate"/>
      </w:r>
      <w:r w:rsidRPr="00302BFD">
        <w:rPr>
          <w:noProof/>
        </w:rPr>
        <w:t>50</w:t>
      </w:r>
      <w:r w:rsidRPr="00302BFD">
        <w:rPr>
          <w:noProof/>
        </w:rPr>
        <w:fldChar w:fldCharType="end"/>
      </w:r>
    </w:p>
    <w:p w:rsidR="00302BFD" w:rsidRDefault="00302BFD">
      <w:pPr>
        <w:pStyle w:val="TOC3"/>
        <w:rPr>
          <w:rFonts w:asciiTheme="minorHAnsi" w:eastAsiaTheme="minorEastAsia" w:hAnsiTheme="minorHAnsi" w:cstheme="minorBidi"/>
          <w:b w:val="0"/>
          <w:noProof/>
          <w:kern w:val="0"/>
          <w:szCs w:val="22"/>
        </w:rPr>
      </w:pPr>
      <w:r>
        <w:rPr>
          <w:noProof/>
        </w:rPr>
        <w:t>Division 3—Use of Commonwealth transport for security purposes</w:t>
      </w:r>
      <w:r w:rsidRPr="00302BFD">
        <w:rPr>
          <w:b w:val="0"/>
          <w:noProof/>
          <w:sz w:val="18"/>
        </w:rPr>
        <w:tab/>
      </w:r>
      <w:r w:rsidRPr="00302BFD">
        <w:rPr>
          <w:b w:val="0"/>
          <w:noProof/>
          <w:sz w:val="18"/>
        </w:rPr>
        <w:fldChar w:fldCharType="begin"/>
      </w:r>
      <w:r w:rsidRPr="00302BFD">
        <w:rPr>
          <w:b w:val="0"/>
          <w:noProof/>
          <w:sz w:val="18"/>
        </w:rPr>
        <w:instrText xml:space="preserve"> PAGEREF _Toc531693359 \h </w:instrText>
      </w:r>
      <w:r w:rsidRPr="00302BFD">
        <w:rPr>
          <w:b w:val="0"/>
          <w:noProof/>
          <w:sz w:val="18"/>
        </w:rPr>
      </w:r>
      <w:r w:rsidRPr="00302BFD">
        <w:rPr>
          <w:b w:val="0"/>
          <w:noProof/>
          <w:sz w:val="18"/>
        </w:rPr>
        <w:fldChar w:fldCharType="separate"/>
      </w:r>
      <w:r w:rsidRPr="00302BFD">
        <w:rPr>
          <w:b w:val="0"/>
          <w:noProof/>
          <w:sz w:val="18"/>
        </w:rPr>
        <w:t>51</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94A</w:t>
      </w:r>
      <w:r>
        <w:rPr>
          <w:noProof/>
        </w:rPr>
        <w:tab/>
        <w:t>Use of Commonwealth transport for security purposes</w:t>
      </w:r>
      <w:r w:rsidRPr="00302BFD">
        <w:rPr>
          <w:noProof/>
        </w:rPr>
        <w:tab/>
      </w:r>
      <w:r w:rsidRPr="00302BFD">
        <w:rPr>
          <w:noProof/>
        </w:rPr>
        <w:fldChar w:fldCharType="begin"/>
      </w:r>
      <w:r w:rsidRPr="00302BFD">
        <w:rPr>
          <w:noProof/>
        </w:rPr>
        <w:instrText xml:space="preserve"> PAGEREF _Toc531693360 \h </w:instrText>
      </w:r>
      <w:r w:rsidRPr="00302BFD">
        <w:rPr>
          <w:noProof/>
        </w:rPr>
      </w:r>
      <w:r w:rsidRPr="00302BFD">
        <w:rPr>
          <w:noProof/>
        </w:rPr>
        <w:fldChar w:fldCharType="separate"/>
      </w:r>
      <w:r w:rsidRPr="00302BFD">
        <w:rPr>
          <w:noProof/>
        </w:rPr>
        <w:t>51</w:t>
      </w:r>
      <w:r w:rsidRPr="00302BFD">
        <w:rPr>
          <w:noProof/>
        </w:rPr>
        <w:fldChar w:fldCharType="end"/>
      </w:r>
    </w:p>
    <w:p w:rsidR="00302BFD" w:rsidRDefault="00302BFD">
      <w:pPr>
        <w:pStyle w:val="TOC2"/>
        <w:rPr>
          <w:rFonts w:asciiTheme="minorHAnsi" w:eastAsiaTheme="minorEastAsia" w:hAnsiTheme="minorHAnsi" w:cstheme="minorBidi"/>
          <w:b w:val="0"/>
          <w:noProof/>
          <w:kern w:val="0"/>
          <w:sz w:val="22"/>
          <w:szCs w:val="22"/>
        </w:rPr>
      </w:pPr>
      <w:r>
        <w:rPr>
          <w:noProof/>
        </w:rPr>
        <w:t>Part 6—Miscellaneous</w:t>
      </w:r>
      <w:r w:rsidRPr="00302BFD">
        <w:rPr>
          <w:b w:val="0"/>
          <w:noProof/>
          <w:sz w:val="18"/>
        </w:rPr>
        <w:tab/>
      </w:r>
      <w:r w:rsidRPr="00302BFD">
        <w:rPr>
          <w:b w:val="0"/>
          <w:noProof/>
          <w:sz w:val="18"/>
        </w:rPr>
        <w:fldChar w:fldCharType="begin"/>
      </w:r>
      <w:r w:rsidRPr="00302BFD">
        <w:rPr>
          <w:b w:val="0"/>
          <w:noProof/>
          <w:sz w:val="18"/>
        </w:rPr>
        <w:instrText xml:space="preserve"> PAGEREF _Toc531693361 \h </w:instrText>
      </w:r>
      <w:r w:rsidRPr="00302BFD">
        <w:rPr>
          <w:b w:val="0"/>
          <w:noProof/>
          <w:sz w:val="18"/>
        </w:rPr>
      </w:r>
      <w:r w:rsidRPr="00302BFD">
        <w:rPr>
          <w:b w:val="0"/>
          <w:noProof/>
          <w:sz w:val="18"/>
        </w:rPr>
        <w:fldChar w:fldCharType="separate"/>
      </w:r>
      <w:r w:rsidRPr="00302BFD">
        <w:rPr>
          <w:b w:val="0"/>
          <w:noProof/>
          <w:sz w:val="18"/>
        </w:rPr>
        <w:t>52</w:t>
      </w:r>
      <w:r w:rsidRPr="00302BFD">
        <w:rPr>
          <w:b w:val="0"/>
          <w:noProof/>
          <w:sz w:val="18"/>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95</w:t>
      </w:r>
      <w:r>
        <w:rPr>
          <w:noProof/>
        </w:rPr>
        <w:tab/>
        <w:t>Office holder’s salary</w:t>
      </w:r>
      <w:r w:rsidRPr="00302BFD">
        <w:rPr>
          <w:noProof/>
        </w:rPr>
        <w:tab/>
      </w:r>
      <w:r w:rsidRPr="00302BFD">
        <w:rPr>
          <w:noProof/>
        </w:rPr>
        <w:fldChar w:fldCharType="begin"/>
      </w:r>
      <w:r w:rsidRPr="00302BFD">
        <w:rPr>
          <w:noProof/>
        </w:rPr>
        <w:instrText xml:space="preserve"> PAGEREF _Toc531693362 \h </w:instrText>
      </w:r>
      <w:r w:rsidRPr="00302BFD">
        <w:rPr>
          <w:noProof/>
        </w:rPr>
      </w:r>
      <w:r w:rsidRPr="00302BFD">
        <w:rPr>
          <w:noProof/>
        </w:rPr>
        <w:fldChar w:fldCharType="separate"/>
      </w:r>
      <w:r w:rsidRPr="00302BFD">
        <w:rPr>
          <w:noProof/>
        </w:rPr>
        <w:t>52</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96</w:t>
      </w:r>
      <w:r>
        <w:rPr>
          <w:noProof/>
        </w:rPr>
        <w:tab/>
        <w:t>Annual limit on Ministerial salaries</w:t>
      </w:r>
      <w:r w:rsidRPr="00302BFD">
        <w:rPr>
          <w:noProof/>
        </w:rPr>
        <w:tab/>
      </w:r>
      <w:r w:rsidRPr="00302BFD">
        <w:rPr>
          <w:noProof/>
        </w:rPr>
        <w:fldChar w:fldCharType="begin"/>
      </w:r>
      <w:r w:rsidRPr="00302BFD">
        <w:rPr>
          <w:noProof/>
        </w:rPr>
        <w:instrText xml:space="preserve"> PAGEREF _Toc531693363 \h </w:instrText>
      </w:r>
      <w:r w:rsidRPr="00302BFD">
        <w:rPr>
          <w:noProof/>
        </w:rPr>
      </w:r>
      <w:r w:rsidRPr="00302BFD">
        <w:rPr>
          <w:noProof/>
        </w:rPr>
        <w:fldChar w:fldCharType="separate"/>
      </w:r>
      <w:r w:rsidRPr="00302BFD">
        <w:rPr>
          <w:noProof/>
        </w:rPr>
        <w:t>52</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96A</w:t>
      </w:r>
      <w:r>
        <w:rPr>
          <w:noProof/>
        </w:rPr>
        <w:tab/>
        <w:t>Annual amounts reduced if a person begins to be a member during a year</w:t>
      </w:r>
      <w:r w:rsidRPr="00302BFD">
        <w:rPr>
          <w:noProof/>
        </w:rPr>
        <w:tab/>
      </w:r>
      <w:r w:rsidRPr="00302BFD">
        <w:rPr>
          <w:noProof/>
        </w:rPr>
        <w:fldChar w:fldCharType="begin"/>
      </w:r>
      <w:r w:rsidRPr="00302BFD">
        <w:rPr>
          <w:noProof/>
        </w:rPr>
        <w:instrText xml:space="preserve"> PAGEREF _Toc531693364 \h </w:instrText>
      </w:r>
      <w:r w:rsidRPr="00302BFD">
        <w:rPr>
          <w:noProof/>
        </w:rPr>
      </w:r>
      <w:r w:rsidRPr="00302BFD">
        <w:rPr>
          <w:noProof/>
        </w:rPr>
        <w:fldChar w:fldCharType="separate"/>
      </w:r>
      <w:r w:rsidRPr="00302BFD">
        <w:rPr>
          <w:noProof/>
        </w:rPr>
        <w:t>52</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97</w:t>
      </w:r>
      <w:r>
        <w:rPr>
          <w:noProof/>
        </w:rPr>
        <w:tab/>
        <w:t>Persons in relation to whom dominant purpose test does not apply</w:t>
      </w:r>
      <w:r w:rsidRPr="00302BFD">
        <w:rPr>
          <w:noProof/>
        </w:rPr>
        <w:tab/>
      </w:r>
      <w:r w:rsidRPr="00302BFD">
        <w:rPr>
          <w:noProof/>
        </w:rPr>
        <w:fldChar w:fldCharType="begin"/>
      </w:r>
      <w:r w:rsidRPr="00302BFD">
        <w:rPr>
          <w:noProof/>
        </w:rPr>
        <w:instrText xml:space="preserve"> PAGEREF _Toc531693365 \h </w:instrText>
      </w:r>
      <w:r w:rsidRPr="00302BFD">
        <w:rPr>
          <w:noProof/>
        </w:rPr>
      </w:r>
      <w:r w:rsidRPr="00302BFD">
        <w:rPr>
          <w:noProof/>
        </w:rPr>
        <w:fldChar w:fldCharType="separate"/>
      </w:r>
      <w:r w:rsidRPr="00302BFD">
        <w:rPr>
          <w:noProof/>
        </w:rPr>
        <w:t>53</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98</w:t>
      </w:r>
      <w:r>
        <w:rPr>
          <w:noProof/>
        </w:rPr>
        <w:tab/>
        <w:t>Claims for public resources—providing information</w:t>
      </w:r>
      <w:r w:rsidRPr="00302BFD">
        <w:rPr>
          <w:noProof/>
        </w:rPr>
        <w:tab/>
      </w:r>
      <w:r w:rsidRPr="00302BFD">
        <w:rPr>
          <w:noProof/>
        </w:rPr>
        <w:fldChar w:fldCharType="begin"/>
      </w:r>
      <w:r w:rsidRPr="00302BFD">
        <w:rPr>
          <w:noProof/>
        </w:rPr>
        <w:instrText xml:space="preserve"> PAGEREF _Toc531693366 \h </w:instrText>
      </w:r>
      <w:r w:rsidRPr="00302BFD">
        <w:rPr>
          <w:noProof/>
        </w:rPr>
      </w:r>
      <w:r w:rsidRPr="00302BFD">
        <w:rPr>
          <w:noProof/>
        </w:rPr>
        <w:fldChar w:fldCharType="separate"/>
      </w:r>
      <w:r w:rsidRPr="00302BFD">
        <w:rPr>
          <w:noProof/>
        </w:rPr>
        <w:t>53</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lastRenderedPageBreak/>
        <w:t>99</w:t>
      </w:r>
      <w:r>
        <w:rPr>
          <w:noProof/>
        </w:rPr>
        <w:tab/>
        <w:t>Carry over of amounts for travel by unscheduled commercial transport for large electorates</w:t>
      </w:r>
      <w:r w:rsidRPr="00302BFD">
        <w:rPr>
          <w:noProof/>
        </w:rPr>
        <w:tab/>
      </w:r>
      <w:r w:rsidRPr="00302BFD">
        <w:rPr>
          <w:noProof/>
        </w:rPr>
        <w:fldChar w:fldCharType="begin"/>
      </w:r>
      <w:r w:rsidRPr="00302BFD">
        <w:rPr>
          <w:noProof/>
        </w:rPr>
        <w:instrText xml:space="preserve"> PAGEREF _Toc531693367 \h </w:instrText>
      </w:r>
      <w:r w:rsidRPr="00302BFD">
        <w:rPr>
          <w:noProof/>
        </w:rPr>
      </w:r>
      <w:r w:rsidRPr="00302BFD">
        <w:rPr>
          <w:noProof/>
        </w:rPr>
        <w:fldChar w:fldCharType="separate"/>
      </w:r>
      <w:r w:rsidRPr="00302BFD">
        <w:rPr>
          <w:noProof/>
        </w:rPr>
        <w:t>54</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100</w:t>
      </w:r>
      <w:r>
        <w:rPr>
          <w:noProof/>
        </w:rPr>
        <w:tab/>
        <w:t>Use of preferred providers</w:t>
      </w:r>
      <w:r w:rsidRPr="00302BFD">
        <w:rPr>
          <w:noProof/>
        </w:rPr>
        <w:tab/>
      </w:r>
      <w:r w:rsidRPr="00302BFD">
        <w:rPr>
          <w:noProof/>
        </w:rPr>
        <w:fldChar w:fldCharType="begin"/>
      </w:r>
      <w:r w:rsidRPr="00302BFD">
        <w:rPr>
          <w:noProof/>
        </w:rPr>
        <w:instrText xml:space="preserve"> PAGEREF _Toc531693368 \h </w:instrText>
      </w:r>
      <w:r w:rsidRPr="00302BFD">
        <w:rPr>
          <w:noProof/>
        </w:rPr>
      </w:r>
      <w:r w:rsidRPr="00302BFD">
        <w:rPr>
          <w:noProof/>
        </w:rPr>
        <w:fldChar w:fldCharType="separate"/>
      </w:r>
      <w:r w:rsidRPr="00302BFD">
        <w:rPr>
          <w:noProof/>
        </w:rPr>
        <w:t>54</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101</w:t>
      </w:r>
      <w:r>
        <w:rPr>
          <w:noProof/>
        </w:rPr>
        <w:tab/>
        <w:t>Approved forms for applications to IPEA</w:t>
      </w:r>
      <w:r w:rsidRPr="00302BFD">
        <w:rPr>
          <w:noProof/>
        </w:rPr>
        <w:tab/>
      </w:r>
      <w:r w:rsidRPr="00302BFD">
        <w:rPr>
          <w:noProof/>
        </w:rPr>
        <w:fldChar w:fldCharType="begin"/>
      </w:r>
      <w:r w:rsidRPr="00302BFD">
        <w:rPr>
          <w:noProof/>
        </w:rPr>
        <w:instrText xml:space="preserve"> PAGEREF _Toc531693369 \h </w:instrText>
      </w:r>
      <w:r w:rsidRPr="00302BFD">
        <w:rPr>
          <w:noProof/>
        </w:rPr>
      </w:r>
      <w:r w:rsidRPr="00302BFD">
        <w:rPr>
          <w:noProof/>
        </w:rPr>
        <w:fldChar w:fldCharType="separate"/>
      </w:r>
      <w:r w:rsidRPr="00302BFD">
        <w:rPr>
          <w:noProof/>
        </w:rPr>
        <w:t>55</w:t>
      </w:r>
      <w:r w:rsidRPr="00302BFD">
        <w:rPr>
          <w:noProof/>
        </w:rPr>
        <w:fldChar w:fldCharType="end"/>
      </w:r>
    </w:p>
    <w:p w:rsidR="00302BFD" w:rsidRDefault="00302BFD">
      <w:pPr>
        <w:pStyle w:val="TOC5"/>
        <w:rPr>
          <w:rFonts w:asciiTheme="minorHAnsi" w:eastAsiaTheme="minorEastAsia" w:hAnsiTheme="minorHAnsi" w:cstheme="minorBidi"/>
          <w:noProof/>
          <w:kern w:val="0"/>
          <w:sz w:val="22"/>
          <w:szCs w:val="22"/>
        </w:rPr>
      </w:pPr>
      <w:r>
        <w:rPr>
          <w:noProof/>
        </w:rPr>
        <w:t>102</w:t>
      </w:r>
      <w:r>
        <w:rPr>
          <w:noProof/>
        </w:rPr>
        <w:tab/>
        <w:t>Indexation</w:t>
      </w:r>
      <w:r w:rsidRPr="00302BFD">
        <w:rPr>
          <w:noProof/>
        </w:rPr>
        <w:tab/>
      </w:r>
      <w:r w:rsidRPr="00302BFD">
        <w:rPr>
          <w:noProof/>
        </w:rPr>
        <w:fldChar w:fldCharType="begin"/>
      </w:r>
      <w:r w:rsidRPr="00302BFD">
        <w:rPr>
          <w:noProof/>
        </w:rPr>
        <w:instrText xml:space="preserve"> PAGEREF _Toc531693370 \h </w:instrText>
      </w:r>
      <w:r w:rsidRPr="00302BFD">
        <w:rPr>
          <w:noProof/>
        </w:rPr>
      </w:r>
      <w:r w:rsidRPr="00302BFD">
        <w:rPr>
          <w:noProof/>
        </w:rPr>
        <w:fldChar w:fldCharType="separate"/>
      </w:r>
      <w:r w:rsidRPr="00302BFD">
        <w:rPr>
          <w:noProof/>
        </w:rPr>
        <w:t>55</w:t>
      </w:r>
      <w:r w:rsidRPr="00302BFD">
        <w:rPr>
          <w:noProof/>
        </w:rPr>
        <w:fldChar w:fldCharType="end"/>
      </w:r>
    </w:p>
    <w:p w:rsidR="00302BFD" w:rsidRDefault="00302BFD" w:rsidP="00302BFD">
      <w:pPr>
        <w:pStyle w:val="TOC2"/>
        <w:rPr>
          <w:rFonts w:asciiTheme="minorHAnsi" w:eastAsiaTheme="minorEastAsia" w:hAnsiTheme="minorHAnsi" w:cstheme="minorBidi"/>
          <w:b w:val="0"/>
          <w:noProof/>
          <w:kern w:val="0"/>
          <w:sz w:val="22"/>
          <w:szCs w:val="22"/>
        </w:rPr>
      </w:pPr>
      <w:r>
        <w:rPr>
          <w:noProof/>
        </w:rPr>
        <w:t>Endnotes</w:t>
      </w:r>
      <w:r w:rsidRPr="00302BFD">
        <w:rPr>
          <w:b w:val="0"/>
          <w:noProof/>
          <w:sz w:val="18"/>
        </w:rPr>
        <w:tab/>
      </w:r>
      <w:r w:rsidRPr="00302BFD">
        <w:rPr>
          <w:b w:val="0"/>
          <w:noProof/>
          <w:sz w:val="18"/>
        </w:rPr>
        <w:fldChar w:fldCharType="begin"/>
      </w:r>
      <w:r w:rsidRPr="00302BFD">
        <w:rPr>
          <w:b w:val="0"/>
          <w:noProof/>
          <w:sz w:val="18"/>
        </w:rPr>
        <w:instrText xml:space="preserve"> PAGEREF _Toc531693371 \h </w:instrText>
      </w:r>
      <w:r w:rsidRPr="00302BFD">
        <w:rPr>
          <w:b w:val="0"/>
          <w:noProof/>
          <w:sz w:val="18"/>
        </w:rPr>
      </w:r>
      <w:r w:rsidRPr="00302BFD">
        <w:rPr>
          <w:b w:val="0"/>
          <w:noProof/>
          <w:sz w:val="18"/>
        </w:rPr>
        <w:fldChar w:fldCharType="separate"/>
      </w:r>
      <w:r w:rsidRPr="00302BFD">
        <w:rPr>
          <w:b w:val="0"/>
          <w:noProof/>
          <w:sz w:val="18"/>
        </w:rPr>
        <w:t>57</w:t>
      </w:r>
      <w:r w:rsidRPr="00302BFD">
        <w:rPr>
          <w:b w:val="0"/>
          <w:noProof/>
          <w:sz w:val="18"/>
        </w:rPr>
        <w:fldChar w:fldCharType="end"/>
      </w:r>
    </w:p>
    <w:p w:rsidR="00302BFD" w:rsidRDefault="00302BFD">
      <w:pPr>
        <w:pStyle w:val="TOC3"/>
        <w:rPr>
          <w:rFonts w:asciiTheme="minorHAnsi" w:eastAsiaTheme="minorEastAsia" w:hAnsiTheme="minorHAnsi" w:cstheme="minorBidi"/>
          <w:b w:val="0"/>
          <w:noProof/>
          <w:kern w:val="0"/>
          <w:szCs w:val="22"/>
        </w:rPr>
      </w:pPr>
      <w:r>
        <w:rPr>
          <w:noProof/>
        </w:rPr>
        <w:t>Endnote 1—About the endnotes</w:t>
      </w:r>
      <w:r w:rsidRPr="00302BFD">
        <w:rPr>
          <w:b w:val="0"/>
          <w:noProof/>
          <w:sz w:val="18"/>
        </w:rPr>
        <w:tab/>
      </w:r>
      <w:r w:rsidRPr="00302BFD">
        <w:rPr>
          <w:b w:val="0"/>
          <w:noProof/>
          <w:sz w:val="18"/>
        </w:rPr>
        <w:fldChar w:fldCharType="begin"/>
      </w:r>
      <w:r w:rsidRPr="00302BFD">
        <w:rPr>
          <w:b w:val="0"/>
          <w:noProof/>
          <w:sz w:val="18"/>
        </w:rPr>
        <w:instrText xml:space="preserve"> PAGEREF _Toc531693372 \h </w:instrText>
      </w:r>
      <w:r w:rsidRPr="00302BFD">
        <w:rPr>
          <w:b w:val="0"/>
          <w:noProof/>
          <w:sz w:val="18"/>
        </w:rPr>
      </w:r>
      <w:r w:rsidRPr="00302BFD">
        <w:rPr>
          <w:b w:val="0"/>
          <w:noProof/>
          <w:sz w:val="18"/>
        </w:rPr>
        <w:fldChar w:fldCharType="separate"/>
      </w:r>
      <w:r w:rsidRPr="00302BFD">
        <w:rPr>
          <w:b w:val="0"/>
          <w:noProof/>
          <w:sz w:val="18"/>
        </w:rPr>
        <w:t>5</w:t>
      </w:r>
      <w:r w:rsidRPr="00302BFD">
        <w:rPr>
          <w:b w:val="0"/>
          <w:noProof/>
          <w:sz w:val="18"/>
        </w:rPr>
        <w:t>7</w:t>
      </w:r>
      <w:r w:rsidRPr="00302BFD">
        <w:rPr>
          <w:b w:val="0"/>
          <w:noProof/>
          <w:sz w:val="18"/>
        </w:rPr>
        <w:fldChar w:fldCharType="end"/>
      </w:r>
    </w:p>
    <w:p w:rsidR="00302BFD" w:rsidRDefault="00302BFD">
      <w:pPr>
        <w:pStyle w:val="TOC3"/>
        <w:rPr>
          <w:rFonts w:asciiTheme="minorHAnsi" w:eastAsiaTheme="minorEastAsia" w:hAnsiTheme="minorHAnsi" w:cstheme="minorBidi"/>
          <w:b w:val="0"/>
          <w:noProof/>
          <w:kern w:val="0"/>
          <w:szCs w:val="22"/>
        </w:rPr>
      </w:pPr>
      <w:r>
        <w:rPr>
          <w:noProof/>
        </w:rPr>
        <w:t>Endnote 2—Abbreviation key</w:t>
      </w:r>
      <w:r w:rsidRPr="00302BFD">
        <w:rPr>
          <w:b w:val="0"/>
          <w:noProof/>
          <w:sz w:val="18"/>
        </w:rPr>
        <w:tab/>
      </w:r>
      <w:r w:rsidRPr="00302BFD">
        <w:rPr>
          <w:b w:val="0"/>
          <w:noProof/>
          <w:sz w:val="18"/>
        </w:rPr>
        <w:fldChar w:fldCharType="begin"/>
      </w:r>
      <w:r w:rsidRPr="00302BFD">
        <w:rPr>
          <w:b w:val="0"/>
          <w:noProof/>
          <w:sz w:val="18"/>
        </w:rPr>
        <w:instrText xml:space="preserve"> PAGEREF _Toc531693373 \h </w:instrText>
      </w:r>
      <w:r w:rsidRPr="00302BFD">
        <w:rPr>
          <w:b w:val="0"/>
          <w:noProof/>
          <w:sz w:val="18"/>
        </w:rPr>
      </w:r>
      <w:r w:rsidRPr="00302BFD">
        <w:rPr>
          <w:b w:val="0"/>
          <w:noProof/>
          <w:sz w:val="18"/>
        </w:rPr>
        <w:fldChar w:fldCharType="separate"/>
      </w:r>
      <w:r w:rsidRPr="00302BFD">
        <w:rPr>
          <w:b w:val="0"/>
          <w:noProof/>
          <w:sz w:val="18"/>
        </w:rPr>
        <w:t>58</w:t>
      </w:r>
      <w:r w:rsidRPr="00302BFD">
        <w:rPr>
          <w:b w:val="0"/>
          <w:noProof/>
          <w:sz w:val="18"/>
        </w:rPr>
        <w:fldChar w:fldCharType="end"/>
      </w:r>
    </w:p>
    <w:p w:rsidR="00302BFD" w:rsidRDefault="00302BFD">
      <w:pPr>
        <w:pStyle w:val="TOC3"/>
        <w:rPr>
          <w:rFonts w:asciiTheme="minorHAnsi" w:eastAsiaTheme="minorEastAsia" w:hAnsiTheme="minorHAnsi" w:cstheme="minorBidi"/>
          <w:b w:val="0"/>
          <w:noProof/>
          <w:kern w:val="0"/>
          <w:szCs w:val="22"/>
        </w:rPr>
      </w:pPr>
      <w:r>
        <w:rPr>
          <w:noProof/>
        </w:rPr>
        <w:t>Endnote 3—Legislation history</w:t>
      </w:r>
      <w:r w:rsidRPr="00302BFD">
        <w:rPr>
          <w:b w:val="0"/>
          <w:noProof/>
          <w:sz w:val="18"/>
        </w:rPr>
        <w:tab/>
      </w:r>
      <w:r w:rsidRPr="00302BFD">
        <w:rPr>
          <w:b w:val="0"/>
          <w:noProof/>
          <w:sz w:val="18"/>
        </w:rPr>
        <w:fldChar w:fldCharType="begin"/>
      </w:r>
      <w:r w:rsidRPr="00302BFD">
        <w:rPr>
          <w:b w:val="0"/>
          <w:noProof/>
          <w:sz w:val="18"/>
        </w:rPr>
        <w:instrText xml:space="preserve"> PAGEREF _Toc531693374 \h </w:instrText>
      </w:r>
      <w:r w:rsidRPr="00302BFD">
        <w:rPr>
          <w:b w:val="0"/>
          <w:noProof/>
          <w:sz w:val="18"/>
        </w:rPr>
      </w:r>
      <w:r w:rsidRPr="00302BFD">
        <w:rPr>
          <w:b w:val="0"/>
          <w:noProof/>
          <w:sz w:val="18"/>
        </w:rPr>
        <w:fldChar w:fldCharType="separate"/>
      </w:r>
      <w:r w:rsidRPr="00302BFD">
        <w:rPr>
          <w:b w:val="0"/>
          <w:noProof/>
          <w:sz w:val="18"/>
        </w:rPr>
        <w:t>5</w:t>
      </w:r>
      <w:r w:rsidRPr="00302BFD">
        <w:rPr>
          <w:b w:val="0"/>
          <w:noProof/>
          <w:sz w:val="18"/>
        </w:rPr>
        <w:t>9</w:t>
      </w:r>
      <w:r w:rsidRPr="00302BFD">
        <w:rPr>
          <w:b w:val="0"/>
          <w:noProof/>
          <w:sz w:val="18"/>
        </w:rPr>
        <w:fldChar w:fldCharType="end"/>
      </w:r>
    </w:p>
    <w:p w:rsidR="00302BFD" w:rsidRDefault="00302BFD">
      <w:pPr>
        <w:pStyle w:val="TOC3"/>
        <w:rPr>
          <w:rFonts w:asciiTheme="minorHAnsi" w:eastAsiaTheme="minorEastAsia" w:hAnsiTheme="minorHAnsi" w:cstheme="minorBidi"/>
          <w:b w:val="0"/>
          <w:noProof/>
          <w:kern w:val="0"/>
          <w:szCs w:val="22"/>
        </w:rPr>
      </w:pPr>
      <w:r>
        <w:rPr>
          <w:noProof/>
        </w:rPr>
        <w:t>Endnote 4—Amendment history</w:t>
      </w:r>
      <w:r w:rsidRPr="00302BFD">
        <w:rPr>
          <w:b w:val="0"/>
          <w:noProof/>
          <w:sz w:val="18"/>
        </w:rPr>
        <w:tab/>
      </w:r>
      <w:r w:rsidRPr="00302BFD">
        <w:rPr>
          <w:b w:val="0"/>
          <w:noProof/>
          <w:sz w:val="18"/>
        </w:rPr>
        <w:fldChar w:fldCharType="begin"/>
      </w:r>
      <w:r w:rsidRPr="00302BFD">
        <w:rPr>
          <w:b w:val="0"/>
          <w:noProof/>
          <w:sz w:val="18"/>
        </w:rPr>
        <w:instrText xml:space="preserve"> PAGEREF _Toc531693375 \h </w:instrText>
      </w:r>
      <w:r w:rsidRPr="00302BFD">
        <w:rPr>
          <w:b w:val="0"/>
          <w:noProof/>
          <w:sz w:val="18"/>
        </w:rPr>
      </w:r>
      <w:r w:rsidRPr="00302BFD">
        <w:rPr>
          <w:b w:val="0"/>
          <w:noProof/>
          <w:sz w:val="18"/>
        </w:rPr>
        <w:fldChar w:fldCharType="separate"/>
      </w:r>
      <w:r w:rsidRPr="00302BFD">
        <w:rPr>
          <w:b w:val="0"/>
          <w:noProof/>
          <w:sz w:val="18"/>
        </w:rPr>
        <w:t>6</w:t>
      </w:r>
      <w:r w:rsidRPr="00302BFD">
        <w:rPr>
          <w:b w:val="0"/>
          <w:noProof/>
          <w:sz w:val="18"/>
        </w:rPr>
        <w:t>0</w:t>
      </w:r>
      <w:r w:rsidRPr="00302BFD">
        <w:rPr>
          <w:b w:val="0"/>
          <w:noProof/>
          <w:sz w:val="18"/>
        </w:rPr>
        <w:fldChar w:fldCharType="end"/>
      </w:r>
    </w:p>
    <w:p w:rsidR="000A3120" w:rsidRPr="001867B0" w:rsidRDefault="000A3120" w:rsidP="000A3120">
      <w:pPr>
        <w:sectPr w:rsidR="000A3120" w:rsidRPr="001867B0" w:rsidSect="00572E94">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1867B0">
        <w:rPr>
          <w:rFonts w:cs="Times New Roman"/>
          <w:sz w:val="18"/>
        </w:rPr>
        <w:fldChar w:fldCharType="end"/>
      </w:r>
    </w:p>
    <w:p w:rsidR="000A3120" w:rsidRPr="001867B0" w:rsidRDefault="000A3120" w:rsidP="000A3120">
      <w:pPr>
        <w:pStyle w:val="ActHead2"/>
      </w:pPr>
      <w:bookmarkStart w:id="1" w:name="_Toc531693234"/>
      <w:r w:rsidRPr="00D23BC9">
        <w:rPr>
          <w:rStyle w:val="CharPartNo"/>
        </w:rPr>
        <w:lastRenderedPageBreak/>
        <w:t>Part</w:t>
      </w:r>
      <w:r w:rsidR="001867B0" w:rsidRPr="00D23BC9">
        <w:rPr>
          <w:rStyle w:val="CharPartNo"/>
        </w:rPr>
        <w:t> </w:t>
      </w:r>
      <w:r w:rsidRPr="00D23BC9">
        <w:rPr>
          <w:rStyle w:val="CharPartNo"/>
        </w:rPr>
        <w:t>1</w:t>
      </w:r>
      <w:r w:rsidRPr="001867B0">
        <w:t>—</w:t>
      </w:r>
      <w:r w:rsidRPr="00D23BC9">
        <w:rPr>
          <w:rStyle w:val="CharPartText"/>
        </w:rPr>
        <w:t>Preliminary</w:t>
      </w:r>
      <w:bookmarkEnd w:id="1"/>
    </w:p>
    <w:p w:rsidR="000A3120" w:rsidRPr="00D23BC9" w:rsidRDefault="000A3120" w:rsidP="000A3120">
      <w:pPr>
        <w:pStyle w:val="Header"/>
      </w:pPr>
      <w:r w:rsidRPr="00D23BC9">
        <w:rPr>
          <w:rStyle w:val="CharDivNo"/>
        </w:rPr>
        <w:t xml:space="preserve"> </w:t>
      </w:r>
      <w:r w:rsidRPr="00D23BC9">
        <w:rPr>
          <w:rStyle w:val="CharDivText"/>
        </w:rPr>
        <w:t xml:space="preserve"> </w:t>
      </w:r>
    </w:p>
    <w:p w:rsidR="000A3120" w:rsidRPr="001867B0" w:rsidRDefault="000A3120" w:rsidP="000A3120">
      <w:pPr>
        <w:pStyle w:val="ActHead5"/>
      </w:pPr>
      <w:bookmarkStart w:id="2" w:name="_Toc531693235"/>
      <w:r w:rsidRPr="00D23BC9">
        <w:rPr>
          <w:rStyle w:val="CharSectno"/>
        </w:rPr>
        <w:t>1</w:t>
      </w:r>
      <w:r w:rsidRPr="001867B0">
        <w:t xml:space="preserve">  Name</w:t>
      </w:r>
      <w:bookmarkEnd w:id="2"/>
    </w:p>
    <w:p w:rsidR="000A3120" w:rsidRPr="001867B0" w:rsidRDefault="000A3120" w:rsidP="000A3120">
      <w:pPr>
        <w:pStyle w:val="subsection"/>
      </w:pPr>
      <w:r w:rsidRPr="001867B0">
        <w:tab/>
      </w:r>
      <w:r w:rsidRPr="001867B0">
        <w:tab/>
        <w:t xml:space="preserve">This instrument is the </w:t>
      </w:r>
      <w:r w:rsidRPr="001867B0">
        <w:rPr>
          <w:i/>
          <w:noProof/>
        </w:rPr>
        <w:t>Parliamentary Business Resources Regulations</w:t>
      </w:r>
      <w:r w:rsidR="001867B0">
        <w:rPr>
          <w:i/>
          <w:noProof/>
        </w:rPr>
        <w:t> </w:t>
      </w:r>
      <w:r w:rsidRPr="001867B0">
        <w:rPr>
          <w:i/>
          <w:noProof/>
        </w:rPr>
        <w:t>2017</w:t>
      </w:r>
      <w:r w:rsidRPr="001867B0">
        <w:t>.</w:t>
      </w:r>
    </w:p>
    <w:p w:rsidR="000A3120" w:rsidRPr="001867B0" w:rsidRDefault="000A3120" w:rsidP="000A3120">
      <w:pPr>
        <w:pStyle w:val="ActHead5"/>
      </w:pPr>
      <w:bookmarkStart w:id="3" w:name="_Toc531693236"/>
      <w:r w:rsidRPr="00D23BC9">
        <w:rPr>
          <w:rStyle w:val="CharSectno"/>
        </w:rPr>
        <w:t>3</w:t>
      </w:r>
      <w:r w:rsidRPr="001867B0">
        <w:t xml:space="preserve">  Authority</w:t>
      </w:r>
      <w:bookmarkEnd w:id="3"/>
    </w:p>
    <w:p w:rsidR="000A3120" w:rsidRPr="001867B0" w:rsidRDefault="000A3120" w:rsidP="000A3120">
      <w:pPr>
        <w:pStyle w:val="subsection"/>
      </w:pPr>
      <w:r w:rsidRPr="001867B0">
        <w:tab/>
      </w:r>
      <w:r w:rsidRPr="001867B0">
        <w:tab/>
        <w:t xml:space="preserve">This instrument is made under the </w:t>
      </w:r>
      <w:r w:rsidRPr="001867B0">
        <w:rPr>
          <w:i/>
        </w:rPr>
        <w:t>Parliamentary Business Resources Act 2017</w:t>
      </w:r>
      <w:r w:rsidRPr="001867B0">
        <w:t>.</w:t>
      </w:r>
    </w:p>
    <w:p w:rsidR="000A3120" w:rsidRPr="001867B0" w:rsidRDefault="000A3120" w:rsidP="000A3120">
      <w:pPr>
        <w:pStyle w:val="ActHead5"/>
      </w:pPr>
      <w:bookmarkStart w:id="4" w:name="_Toc531693237"/>
      <w:r w:rsidRPr="00D23BC9">
        <w:rPr>
          <w:rStyle w:val="CharSectno"/>
        </w:rPr>
        <w:t>4</w:t>
      </w:r>
      <w:r w:rsidRPr="001867B0">
        <w:t xml:space="preserve">  Definitions</w:t>
      </w:r>
      <w:bookmarkEnd w:id="4"/>
    </w:p>
    <w:p w:rsidR="000A3120" w:rsidRPr="001867B0" w:rsidRDefault="000A3120" w:rsidP="000A3120">
      <w:pPr>
        <w:pStyle w:val="notetext"/>
      </w:pPr>
      <w:r w:rsidRPr="001867B0">
        <w:t>Note:</w:t>
      </w:r>
      <w:r w:rsidRPr="001867B0">
        <w:tab/>
        <w:t>A number of expressions used in this instrument are defined in the Act, including the following:</w:t>
      </w:r>
    </w:p>
    <w:p w:rsidR="000A3120" w:rsidRPr="001867B0" w:rsidRDefault="000A3120" w:rsidP="000A3120">
      <w:pPr>
        <w:pStyle w:val="notepara"/>
      </w:pPr>
      <w:r w:rsidRPr="001867B0">
        <w:t>(a)</w:t>
      </w:r>
      <w:r w:rsidRPr="001867B0">
        <w:tab/>
        <w:t>member;</w:t>
      </w:r>
    </w:p>
    <w:p w:rsidR="000A3120" w:rsidRPr="001867B0" w:rsidRDefault="000A3120" w:rsidP="000A3120">
      <w:pPr>
        <w:pStyle w:val="notepara"/>
      </w:pPr>
      <w:r w:rsidRPr="001867B0">
        <w:t>(b)</w:t>
      </w:r>
      <w:r w:rsidRPr="001867B0">
        <w:tab/>
        <w:t>parliamentary business;</w:t>
      </w:r>
    </w:p>
    <w:p w:rsidR="000A3120" w:rsidRPr="001867B0" w:rsidRDefault="000A3120" w:rsidP="000A3120">
      <w:pPr>
        <w:pStyle w:val="notepara"/>
      </w:pPr>
      <w:r w:rsidRPr="001867B0">
        <w:t>(c)</w:t>
      </w:r>
      <w:r w:rsidRPr="001867B0">
        <w:tab/>
        <w:t>travel expenses.</w:t>
      </w:r>
    </w:p>
    <w:p w:rsidR="000A3120" w:rsidRPr="001867B0" w:rsidRDefault="000A3120" w:rsidP="000A3120">
      <w:pPr>
        <w:pStyle w:val="subsection"/>
      </w:pPr>
      <w:r w:rsidRPr="001867B0">
        <w:tab/>
      </w:r>
      <w:r w:rsidRPr="001867B0">
        <w:tab/>
        <w:t>In this instrument:</w:t>
      </w:r>
    </w:p>
    <w:p w:rsidR="000A3120" w:rsidRPr="001867B0" w:rsidRDefault="000A3120" w:rsidP="000A3120">
      <w:pPr>
        <w:pStyle w:val="Definition"/>
      </w:pPr>
      <w:r w:rsidRPr="001867B0">
        <w:rPr>
          <w:b/>
          <w:i/>
        </w:rPr>
        <w:t>accompanies</w:t>
      </w:r>
      <w:r w:rsidRPr="001867B0">
        <w:t xml:space="preserve"> has a meaning affected by subsection</w:t>
      </w:r>
      <w:r w:rsidR="001867B0">
        <w:t> </w:t>
      </w:r>
      <w:r w:rsidRPr="001867B0">
        <w:t>7(2).</w:t>
      </w:r>
    </w:p>
    <w:p w:rsidR="000A3120" w:rsidRPr="001867B0" w:rsidRDefault="000A3120" w:rsidP="000A3120">
      <w:pPr>
        <w:pStyle w:val="Definition"/>
      </w:pPr>
      <w:r w:rsidRPr="001867B0">
        <w:rPr>
          <w:b/>
          <w:i/>
        </w:rPr>
        <w:t>Administrator</w:t>
      </w:r>
      <w:r w:rsidRPr="001867B0">
        <w:t>, in relation to particular public resources, means the resources provider who provides the public resources or arranges for the public resources to be provided.</w:t>
      </w:r>
    </w:p>
    <w:p w:rsidR="000A3120" w:rsidRPr="001867B0" w:rsidRDefault="000A3120" w:rsidP="000A3120">
      <w:pPr>
        <w:pStyle w:val="Definition"/>
      </w:pPr>
      <w:r w:rsidRPr="001867B0">
        <w:rPr>
          <w:b/>
          <w:i/>
        </w:rPr>
        <w:t>amount</w:t>
      </w:r>
      <w:r w:rsidRPr="001867B0">
        <w:t xml:space="preserve"> includes a nil amount.</w:t>
      </w:r>
    </w:p>
    <w:p w:rsidR="000A3120" w:rsidRPr="001867B0" w:rsidRDefault="000A3120" w:rsidP="000A3120">
      <w:pPr>
        <w:pStyle w:val="Definition"/>
      </w:pPr>
      <w:r w:rsidRPr="001867B0">
        <w:rPr>
          <w:b/>
          <w:i/>
        </w:rPr>
        <w:t>applicant</w:t>
      </w:r>
      <w:r w:rsidRPr="001867B0">
        <w:t>, for the purposes of Division</w:t>
      </w:r>
      <w:r w:rsidR="001867B0">
        <w:t> </w:t>
      </w:r>
      <w:r w:rsidRPr="001867B0">
        <w:t>2 of Part</w:t>
      </w:r>
      <w:r w:rsidR="001867B0">
        <w:t> </w:t>
      </w:r>
      <w:r w:rsidRPr="001867B0">
        <w:t>5 (legal assistance to Ministers), has the meaning given by section</w:t>
      </w:r>
      <w:r w:rsidR="001867B0">
        <w:t> </w:t>
      </w:r>
      <w:r w:rsidRPr="001867B0">
        <w:t>81.</w:t>
      </w:r>
    </w:p>
    <w:p w:rsidR="000A3120" w:rsidRPr="001867B0" w:rsidRDefault="000A3120" w:rsidP="000A3120">
      <w:pPr>
        <w:pStyle w:val="Definition"/>
      </w:pPr>
      <w:r w:rsidRPr="001867B0">
        <w:rPr>
          <w:b/>
          <w:i/>
        </w:rPr>
        <w:t>approving Minister</w:t>
      </w:r>
      <w:r w:rsidRPr="001867B0">
        <w:t>, for the purposes of Division</w:t>
      </w:r>
      <w:r w:rsidR="001867B0">
        <w:t> </w:t>
      </w:r>
      <w:r w:rsidRPr="001867B0">
        <w:t>2 of Part</w:t>
      </w:r>
      <w:r w:rsidR="001867B0">
        <w:t> </w:t>
      </w:r>
      <w:r w:rsidRPr="001867B0">
        <w:t>5 (legal assistance to Ministers), has the meaning given by section</w:t>
      </w:r>
      <w:r w:rsidR="001867B0">
        <w:t> </w:t>
      </w:r>
      <w:r w:rsidRPr="001867B0">
        <w:t>83.</w:t>
      </w:r>
    </w:p>
    <w:p w:rsidR="000A3120" w:rsidRPr="001867B0" w:rsidRDefault="000A3120" w:rsidP="000A3120">
      <w:pPr>
        <w:pStyle w:val="Definition"/>
      </w:pPr>
      <w:r w:rsidRPr="001867B0">
        <w:rPr>
          <w:b/>
          <w:i/>
        </w:rPr>
        <w:t>Australia</w:t>
      </w:r>
      <w:r w:rsidRPr="001867B0">
        <w:t xml:space="preserve"> has the meaning given by the </w:t>
      </w:r>
      <w:r w:rsidRPr="001867B0">
        <w:rPr>
          <w:i/>
        </w:rPr>
        <w:t>Acts Interpretation Act 1901</w:t>
      </w:r>
      <w:r w:rsidRPr="001867B0">
        <w:t>.</w:t>
      </w:r>
    </w:p>
    <w:p w:rsidR="000A3120" w:rsidRPr="001867B0" w:rsidRDefault="000A3120" w:rsidP="000A3120">
      <w:pPr>
        <w:pStyle w:val="notetext"/>
      </w:pPr>
      <w:r w:rsidRPr="001867B0">
        <w:t>Note:</w:t>
      </w:r>
      <w:r w:rsidRPr="001867B0">
        <w:tab/>
        <w:t xml:space="preserve">When used in a geographical sense, </w:t>
      </w:r>
      <w:r w:rsidRPr="001867B0">
        <w:rPr>
          <w:b/>
          <w:i/>
        </w:rPr>
        <w:t>Australia</w:t>
      </w:r>
      <w:r w:rsidRPr="001867B0">
        <w:t xml:space="preserve"> includes Norfolk Island, the Territory of Christmas Island and the Territory of Cocos (Keeling) Islands, but does not include any other external Territory: see the definition of </w:t>
      </w:r>
      <w:r w:rsidRPr="001867B0">
        <w:rPr>
          <w:b/>
          <w:i/>
        </w:rPr>
        <w:t>Australia</w:t>
      </w:r>
      <w:r w:rsidRPr="001867B0">
        <w:t xml:space="preserve"> in section</w:t>
      </w:r>
      <w:r w:rsidR="001867B0">
        <w:t> </w:t>
      </w:r>
      <w:r w:rsidRPr="001867B0">
        <w:t xml:space="preserve">2B of the </w:t>
      </w:r>
      <w:r w:rsidRPr="001867B0">
        <w:rPr>
          <w:i/>
        </w:rPr>
        <w:t>Acts Interpretation Act 1901.</w:t>
      </w:r>
    </w:p>
    <w:p w:rsidR="000A3120" w:rsidRPr="001867B0" w:rsidRDefault="000A3120" w:rsidP="000A3120">
      <w:pPr>
        <w:pStyle w:val="Definition"/>
      </w:pPr>
      <w:r w:rsidRPr="001867B0">
        <w:rPr>
          <w:b/>
          <w:i/>
        </w:rPr>
        <w:t>Australian travel allowance</w:t>
      </w:r>
      <w:r w:rsidRPr="001867B0">
        <w:t xml:space="preserve"> has the meaning given by subsection</w:t>
      </w:r>
      <w:r w:rsidR="001867B0">
        <w:t> </w:t>
      </w:r>
      <w:r w:rsidRPr="001867B0">
        <w:t>10(1).</w:t>
      </w:r>
    </w:p>
    <w:p w:rsidR="000A3120" w:rsidRPr="001867B0" w:rsidRDefault="000A3120" w:rsidP="000A3120">
      <w:pPr>
        <w:pStyle w:val="Definition"/>
      </w:pPr>
      <w:r w:rsidRPr="001867B0">
        <w:rPr>
          <w:b/>
          <w:i/>
        </w:rPr>
        <w:t>Canberra</w:t>
      </w:r>
      <w:r w:rsidRPr="001867B0">
        <w:t xml:space="preserve"> means any location within a 30km radius of Parliament House.</w:t>
      </w:r>
    </w:p>
    <w:p w:rsidR="000A3120" w:rsidRPr="001867B0" w:rsidRDefault="000A3120" w:rsidP="000A3120">
      <w:pPr>
        <w:pStyle w:val="Definition"/>
      </w:pPr>
      <w:r w:rsidRPr="001867B0">
        <w:rPr>
          <w:b/>
          <w:i/>
        </w:rPr>
        <w:t>Canberra</w:t>
      </w:r>
      <w:r w:rsidR="001867B0">
        <w:rPr>
          <w:b/>
          <w:i/>
        </w:rPr>
        <w:noBreakHyphen/>
      </w:r>
      <w:r w:rsidRPr="001867B0">
        <w:rPr>
          <w:b/>
          <w:i/>
        </w:rPr>
        <w:t>based self</w:t>
      </w:r>
      <w:r w:rsidR="001867B0">
        <w:rPr>
          <w:b/>
          <w:i/>
        </w:rPr>
        <w:noBreakHyphen/>
      </w:r>
      <w:r w:rsidRPr="001867B0">
        <w:rPr>
          <w:b/>
          <w:i/>
        </w:rPr>
        <w:t>drive vehicle</w:t>
      </w:r>
      <w:r w:rsidRPr="001867B0">
        <w:t xml:space="preserve"> has the meaning given by paragraph</w:t>
      </w:r>
      <w:r w:rsidR="001867B0">
        <w:t> </w:t>
      </w:r>
      <w:r w:rsidRPr="001867B0">
        <w:t>63A(a).</w:t>
      </w:r>
    </w:p>
    <w:p w:rsidR="000A3120" w:rsidRPr="001867B0" w:rsidRDefault="000A3120" w:rsidP="000A3120">
      <w:pPr>
        <w:pStyle w:val="Definition"/>
      </w:pPr>
      <w:r w:rsidRPr="001867B0">
        <w:rPr>
          <w:b/>
          <w:i/>
        </w:rPr>
        <w:t>Canberra daily allowance</w:t>
      </w:r>
      <w:r w:rsidRPr="001867B0">
        <w:t xml:space="preserve"> has the meaning given by subsection</w:t>
      </w:r>
      <w:r w:rsidR="001867B0">
        <w:t> </w:t>
      </w:r>
      <w:r w:rsidRPr="001867B0">
        <w:t>11(1).</w:t>
      </w:r>
    </w:p>
    <w:p w:rsidR="000A3120" w:rsidRPr="001867B0" w:rsidRDefault="000A3120" w:rsidP="000A3120">
      <w:pPr>
        <w:pStyle w:val="Definition"/>
      </w:pPr>
      <w:r w:rsidRPr="001867B0">
        <w:rPr>
          <w:b/>
          <w:i/>
        </w:rPr>
        <w:t>chartered transport</w:t>
      </w:r>
      <w:r w:rsidRPr="001867B0">
        <w:t>:</w:t>
      </w:r>
    </w:p>
    <w:p w:rsidR="000A3120" w:rsidRPr="001867B0" w:rsidRDefault="000A3120" w:rsidP="000A3120">
      <w:pPr>
        <w:pStyle w:val="paragraph"/>
      </w:pPr>
      <w:r w:rsidRPr="001867B0">
        <w:tab/>
        <w:t>(a)</w:t>
      </w:r>
      <w:r w:rsidRPr="001867B0">
        <w:tab/>
        <w:t>means an unscheduled commercial transport service that includes a driver or pilot; and</w:t>
      </w:r>
    </w:p>
    <w:p w:rsidR="000A3120" w:rsidRPr="001867B0" w:rsidRDefault="000A3120" w:rsidP="000A3120">
      <w:pPr>
        <w:pStyle w:val="paragraph"/>
      </w:pPr>
      <w:r w:rsidRPr="001867B0">
        <w:lastRenderedPageBreak/>
        <w:tab/>
        <w:t>(b)</w:t>
      </w:r>
      <w:r w:rsidRPr="001867B0">
        <w:tab/>
        <w:t>to avoid doubt, includes the following:</w:t>
      </w:r>
    </w:p>
    <w:p w:rsidR="000A3120" w:rsidRPr="001867B0" w:rsidRDefault="000A3120" w:rsidP="000A3120">
      <w:pPr>
        <w:pStyle w:val="paragraphsub"/>
      </w:pPr>
      <w:r w:rsidRPr="001867B0">
        <w:tab/>
        <w:t>(i)</w:t>
      </w:r>
      <w:r w:rsidRPr="001867B0">
        <w:tab/>
        <w:t>a taxi;</w:t>
      </w:r>
    </w:p>
    <w:p w:rsidR="000A3120" w:rsidRPr="001867B0" w:rsidRDefault="000A3120" w:rsidP="000A3120">
      <w:pPr>
        <w:pStyle w:val="paragraphsub"/>
      </w:pPr>
      <w:r w:rsidRPr="001867B0">
        <w:tab/>
        <w:t>(ii)</w:t>
      </w:r>
      <w:r w:rsidRPr="001867B0">
        <w:tab/>
        <w:t>a regulated ride sharing service;</w:t>
      </w:r>
    </w:p>
    <w:p w:rsidR="000A3120" w:rsidRPr="001867B0" w:rsidRDefault="000A3120" w:rsidP="000A3120">
      <w:pPr>
        <w:pStyle w:val="paragraphsub"/>
      </w:pPr>
      <w:r w:rsidRPr="001867B0">
        <w:tab/>
        <w:t>(iii)</w:t>
      </w:r>
      <w:r w:rsidRPr="001867B0">
        <w:tab/>
        <w:t>any other commercial car service that includes a driver.</w:t>
      </w:r>
    </w:p>
    <w:p w:rsidR="000A3120" w:rsidRPr="001867B0" w:rsidRDefault="000A3120" w:rsidP="000A3120">
      <w:pPr>
        <w:pStyle w:val="Definition"/>
      </w:pPr>
      <w:r w:rsidRPr="001867B0">
        <w:rPr>
          <w:b/>
          <w:i/>
        </w:rPr>
        <w:t>commercial transport</w:t>
      </w:r>
      <w:r w:rsidRPr="001867B0">
        <w:t xml:space="preserve"> means scheduled commercial transport or unscheduled commercial transport.</w:t>
      </w:r>
    </w:p>
    <w:p w:rsidR="000A3120" w:rsidRPr="001867B0" w:rsidRDefault="000A3120" w:rsidP="000A3120">
      <w:pPr>
        <w:pStyle w:val="Definition"/>
      </w:pPr>
      <w:r w:rsidRPr="001867B0">
        <w:rPr>
          <w:b/>
          <w:i/>
        </w:rPr>
        <w:t>Commonwealth transport</w:t>
      </w:r>
      <w:r w:rsidRPr="001867B0">
        <w:t xml:space="preserve"> means a transport service operated by the Commonwealth.</w:t>
      </w:r>
    </w:p>
    <w:p w:rsidR="000A3120" w:rsidRPr="001867B0" w:rsidRDefault="000A3120" w:rsidP="000A3120">
      <w:pPr>
        <w:pStyle w:val="Definition"/>
      </w:pPr>
      <w:r w:rsidRPr="001867B0">
        <w:rPr>
          <w:b/>
          <w:i/>
        </w:rPr>
        <w:t>Commonwealth transport determination</w:t>
      </w:r>
      <w:r w:rsidRPr="001867B0">
        <w:t xml:space="preserve"> means a determination by the Minister under subsection</w:t>
      </w:r>
      <w:r w:rsidR="001867B0">
        <w:t> </w:t>
      </w:r>
      <w:r w:rsidRPr="001867B0">
        <w:t>33(1) of the Act that determines Commonwealth transport as a public resource to be provided.</w:t>
      </w:r>
    </w:p>
    <w:p w:rsidR="000A3120" w:rsidRPr="001867B0" w:rsidRDefault="000A3120" w:rsidP="000A3120">
      <w:pPr>
        <w:pStyle w:val="notetext"/>
      </w:pPr>
      <w:r w:rsidRPr="001867B0">
        <w:t>Note:</w:t>
      </w:r>
      <w:r w:rsidRPr="001867B0">
        <w:tab/>
        <w:t>Commonwealth transport is prescribed under section</w:t>
      </w:r>
      <w:r w:rsidR="001867B0">
        <w:t> </w:t>
      </w:r>
      <w:r w:rsidRPr="001867B0">
        <w:t>62 and section</w:t>
      </w:r>
      <w:r w:rsidR="001867B0">
        <w:t> </w:t>
      </w:r>
      <w:r w:rsidRPr="001867B0">
        <w:t>63 deals with the use of Commonwealth transport.</w:t>
      </w:r>
    </w:p>
    <w:p w:rsidR="000A3120" w:rsidRPr="001867B0" w:rsidRDefault="000A3120" w:rsidP="000A3120">
      <w:pPr>
        <w:pStyle w:val="Definition"/>
      </w:pPr>
      <w:r w:rsidRPr="001867B0">
        <w:rPr>
          <w:b/>
          <w:i/>
        </w:rPr>
        <w:t>compliance information</w:t>
      </w:r>
      <w:r w:rsidRPr="001867B0">
        <w:t xml:space="preserve"> has the meaning given by subsection</w:t>
      </w:r>
      <w:r w:rsidR="001867B0">
        <w:t> </w:t>
      </w:r>
      <w:r w:rsidRPr="001867B0">
        <w:t>98(7).</w:t>
      </w:r>
    </w:p>
    <w:p w:rsidR="000A3120" w:rsidRPr="001867B0" w:rsidRDefault="000A3120" w:rsidP="000A3120">
      <w:pPr>
        <w:pStyle w:val="Definition"/>
      </w:pPr>
      <w:r w:rsidRPr="001867B0">
        <w:rPr>
          <w:b/>
          <w:i/>
        </w:rPr>
        <w:t>designated person</w:t>
      </w:r>
      <w:r w:rsidRPr="001867B0">
        <w:t>, in relation to a member, means an individual nominated by the member for the purposes of this definition who:</w:t>
      </w:r>
    </w:p>
    <w:p w:rsidR="000A3120" w:rsidRPr="001867B0" w:rsidRDefault="000A3120" w:rsidP="000A3120">
      <w:pPr>
        <w:pStyle w:val="paragraph"/>
      </w:pPr>
      <w:r w:rsidRPr="001867B0">
        <w:tab/>
        <w:t>(a)</w:t>
      </w:r>
      <w:r w:rsidRPr="001867B0">
        <w:tab/>
        <w:t>is a member of the member’s immediate or extended family; or</w:t>
      </w:r>
    </w:p>
    <w:p w:rsidR="000A3120" w:rsidRPr="001867B0" w:rsidRDefault="000A3120" w:rsidP="000A3120">
      <w:pPr>
        <w:pStyle w:val="paragraph"/>
      </w:pPr>
      <w:r w:rsidRPr="001867B0">
        <w:tab/>
        <w:t>(b)</w:t>
      </w:r>
      <w:r w:rsidRPr="001867B0">
        <w:tab/>
        <w:t>is substantially dependent on the member; or</w:t>
      </w:r>
    </w:p>
    <w:p w:rsidR="000A3120" w:rsidRPr="001867B0" w:rsidRDefault="000A3120" w:rsidP="000A3120">
      <w:pPr>
        <w:pStyle w:val="paragraph"/>
      </w:pPr>
      <w:r w:rsidRPr="001867B0">
        <w:tab/>
        <w:t>(c)</w:t>
      </w:r>
      <w:r w:rsidRPr="001867B0">
        <w:tab/>
        <w:t>has significant caring responsibilities for:</w:t>
      </w:r>
    </w:p>
    <w:p w:rsidR="000A3120" w:rsidRPr="001867B0" w:rsidRDefault="000A3120" w:rsidP="000A3120">
      <w:pPr>
        <w:pStyle w:val="paragraphsub"/>
      </w:pPr>
      <w:r w:rsidRPr="001867B0">
        <w:tab/>
        <w:t>(i)</w:t>
      </w:r>
      <w:r w:rsidRPr="001867B0">
        <w:tab/>
        <w:t>the member’s spouse or nominee, or dependent child; or</w:t>
      </w:r>
    </w:p>
    <w:p w:rsidR="000A3120" w:rsidRPr="001867B0" w:rsidRDefault="000A3120" w:rsidP="000A3120">
      <w:pPr>
        <w:pStyle w:val="paragraphsub"/>
      </w:pPr>
      <w:r w:rsidRPr="001867B0">
        <w:tab/>
        <w:t>(ii)</w:t>
      </w:r>
      <w:r w:rsidRPr="001867B0">
        <w:tab/>
        <w:t>another person who is substantially dependent on the member.</w:t>
      </w:r>
    </w:p>
    <w:p w:rsidR="000A3120" w:rsidRPr="001867B0" w:rsidRDefault="000A3120" w:rsidP="000A3120">
      <w:pPr>
        <w:pStyle w:val="Definition"/>
      </w:pPr>
      <w:r w:rsidRPr="001867B0">
        <w:rPr>
          <w:b/>
          <w:i/>
        </w:rPr>
        <w:t>dominant purpose test</w:t>
      </w:r>
      <w:r w:rsidRPr="001867B0">
        <w:t xml:space="preserve"> means the requirements set out in subsections</w:t>
      </w:r>
      <w:r w:rsidR="001867B0">
        <w:t> </w:t>
      </w:r>
      <w:r w:rsidRPr="001867B0">
        <w:t>26(1), (3) and (4) of the Act.</w:t>
      </w:r>
    </w:p>
    <w:p w:rsidR="000A3120" w:rsidRPr="001867B0" w:rsidRDefault="000A3120" w:rsidP="000A3120">
      <w:pPr>
        <w:pStyle w:val="Definition"/>
      </w:pPr>
      <w:r w:rsidRPr="001867B0">
        <w:rPr>
          <w:b/>
          <w:i/>
        </w:rPr>
        <w:t>driver</w:t>
      </w:r>
      <w:r w:rsidRPr="001867B0">
        <w:t xml:space="preserve"> means a person who is accredited (however described) to provide the relevant driving services on a commercial basis in the places concerned.</w:t>
      </w:r>
    </w:p>
    <w:p w:rsidR="000A3120" w:rsidRPr="001867B0" w:rsidRDefault="000A3120" w:rsidP="000A3120">
      <w:pPr>
        <w:pStyle w:val="Definition"/>
      </w:pPr>
      <w:r w:rsidRPr="001867B0">
        <w:rPr>
          <w:b/>
          <w:i/>
        </w:rPr>
        <w:t>election period</w:t>
      </w:r>
      <w:r w:rsidRPr="001867B0">
        <w:t xml:space="preserve"> has the meaning given by subsection</w:t>
      </w:r>
      <w:r w:rsidR="001867B0">
        <w:t> </w:t>
      </w:r>
      <w:r w:rsidRPr="001867B0">
        <w:t>75(4).</w:t>
      </w:r>
    </w:p>
    <w:p w:rsidR="000A3120" w:rsidRPr="001867B0" w:rsidRDefault="000A3120" w:rsidP="000A3120">
      <w:pPr>
        <w:pStyle w:val="Definition"/>
      </w:pPr>
      <w:r w:rsidRPr="001867B0">
        <w:rPr>
          <w:b/>
          <w:i/>
        </w:rPr>
        <w:t>electorate</w:t>
      </w:r>
      <w:r w:rsidRPr="001867B0">
        <w:t>, in relation to a senator, means the State or Territory represented by the senator.</w:t>
      </w:r>
    </w:p>
    <w:p w:rsidR="000A3120" w:rsidRPr="001867B0" w:rsidRDefault="000A3120" w:rsidP="000A3120">
      <w:pPr>
        <w:pStyle w:val="Definition"/>
      </w:pPr>
      <w:r w:rsidRPr="001867B0">
        <w:rPr>
          <w:b/>
          <w:i/>
        </w:rPr>
        <w:t>electorate office</w:t>
      </w:r>
      <w:r w:rsidRPr="001867B0">
        <w:t xml:space="preserve"> has the meaning given by section</w:t>
      </w:r>
      <w:r w:rsidR="001867B0">
        <w:t> </w:t>
      </w:r>
      <w:r w:rsidRPr="001867B0">
        <w:t>72.</w:t>
      </w:r>
    </w:p>
    <w:p w:rsidR="000A3120" w:rsidRPr="001867B0" w:rsidRDefault="000A3120" w:rsidP="000A3120">
      <w:pPr>
        <w:pStyle w:val="Definition"/>
      </w:pPr>
      <w:r w:rsidRPr="001867B0">
        <w:rPr>
          <w:b/>
          <w:i/>
        </w:rPr>
        <w:t>family member</w:t>
      </w:r>
      <w:r w:rsidRPr="001867B0">
        <w:t xml:space="preserve"> of a member means any of the following:</w:t>
      </w:r>
    </w:p>
    <w:p w:rsidR="000A3120" w:rsidRPr="001867B0" w:rsidRDefault="000A3120" w:rsidP="000A3120">
      <w:pPr>
        <w:pStyle w:val="paragraph"/>
      </w:pPr>
      <w:r w:rsidRPr="001867B0">
        <w:tab/>
        <w:t>(a)</w:t>
      </w:r>
      <w:r w:rsidRPr="001867B0">
        <w:tab/>
        <w:t>the member’s spouse or nominee;</w:t>
      </w:r>
    </w:p>
    <w:p w:rsidR="000A3120" w:rsidRPr="001867B0" w:rsidRDefault="000A3120" w:rsidP="000A3120">
      <w:pPr>
        <w:pStyle w:val="paragraph"/>
      </w:pPr>
      <w:r w:rsidRPr="001867B0">
        <w:tab/>
        <w:t>(b)</w:t>
      </w:r>
      <w:r w:rsidRPr="001867B0">
        <w:tab/>
        <w:t>a dependent child of the member;</w:t>
      </w:r>
    </w:p>
    <w:p w:rsidR="000A3120" w:rsidRPr="001867B0" w:rsidRDefault="000A3120" w:rsidP="000A3120">
      <w:pPr>
        <w:pStyle w:val="paragraph"/>
      </w:pPr>
      <w:r w:rsidRPr="001867B0">
        <w:tab/>
        <w:t>(c)</w:t>
      </w:r>
      <w:r w:rsidRPr="001867B0">
        <w:tab/>
        <w:t>a designated person in relation to the member.</w:t>
      </w:r>
    </w:p>
    <w:p w:rsidR="000A3120" w:rsidRPr="001867B0" w:rsidRDefault="000A3120" w:rsidP="000A3120">
      <w:pPr>
        <w:pStyle w:val="notetext"/>
      </w:pPr>
      <w:r w:rsidRPr="001867B0">
        <w:t>Note 1:</w:t>
      </w:r>
      <w:r w:rsidRPr="001867B0">
        <w:tab/>
        <w:t xml:space="preserve">For </w:t>
      </w:r>
      <w:r w:rsidRPr="001867B0">
        <w:rPr>
          <w:b/>
          <w:i/>
        </w:rPr>
        <w:t>spouse</w:t>
      </w:r>
      <w:r w:rsidRPr="001867B0">
        <w:t xml:space="preserve"> and </w:t>
      </w:r>
      <w:r w:rsidRPr="001867B0">
        <w:rPr>
          <w:b/>
          <w:i/>
        </w:rPr>
        <w:t>dependent child</w:t>
      </w:r>
      <w:r w:rsidRPr="001867B0">
        <w:t>, see section</w:t>
      </w:r>
      <w:r w:rsidR="001867B0">
        <w:t> </w:t>
      </w:r>
      <w:r w:rsidRPr="001867B0">
        <w:t>5 of the Act.</w:t>
      </w:r>
    </w:p>
    <w:p w:rsidR="000A3120" w:rsidRPr="001867B0" w:rsidRDefault="000A3120" w:rsidP="000A3120">
      <w:pPr>
        <w:pStyle w:val="notetext"/>
      </w:pPr>
      <w:r w:rsidRPr="001867B0">
        <w:t>Note 2:</w:t>
      </w:r>
      <w:r w:rsidRPr="001867B0">
        <w:tab/>
      </w:r>
      <w:r w:rsidRPr="001867B0">
        <w:rPr>
          <w:b/>
          <w:i/>
        </w:rPr>
        <w:t>Nominee</w:t>
      </w:r>
      <w:r w:rsidRPr="001867B0">
        <w:t xml:space="preserve"> and </w:t>
      </w:r>
      <w:r w:rsidRPr="001867B0">
        <w:rPr>
          <w:b/>
          <w:i/>
        </w:rPr>
        <w:t>designated person</w:t>
      </w:r>
      <w:r w:rsidRPr="001867B0">
        <w:t xml:space="preserve"> are defined in this section.</w:t>
      </w:r>
    </w:p>
    <w:p w:rsidR="000A3120" w:rsidRPr="001867B0" w:rsidRDefault="000A3120" w:rsidP="000A3120">
      <w:pPr>
        <w:pStyle w:val="Definition"/>
      </w:pPr>
      <w:r w:rsidRPr="001867B0">
        <w:rPr>
          <w:b/>
          <w:i/>
        </w:rPr>
        <w:t>family member private vehicle allowance</w:t>
      </w:r>
      <w:r w:rsidRPr="001867B0">
        <w:t xml:space="preserve"> has the meaning given by subsection</w:t>
      </w:r>
      <w:r w:rsidR="001867B0">
        <w:t> </w:t>
      </w:r>
      <w:r w:rsidRPr="001867B0">
        <w:t>27(1).</w:t>
      </w:r>
    </w:p>
    <w:p w:rsidR="000A3120" w:rsidRPr="001867B0" w:rsidRDefault="000A3120" w:rsidP="000A3120">
      <w:pPr>
        <w:pStyle w:val="Definition"/>
      </w:pPr>
      <w:r w:rsidRPr="001867B0">
        <w:rPr>
          <w:b/>
          <w:i/>
        </w:rPr>
        <w:lastRenderedPageBreak/>
        <w:t>family reunion purposes</w:t>
      </w:r>
      <w:r w:rsidRPr="001867B0">
        <w:t>, in relation to travel, has the meaning given by section</w:t>
      </w:r>
      <w:r w:rsidR="001867B0">
        <w:t> </w:t>
      </w:r>
      <w:r w:rsidRPr="001867B0">
        <w:t>6.</w:t>
      </w:r>
    </w:p>
    <w:p w:rsidR="000A3120" w:rsidRPr="001867B0" w:rsidRDefault="000A3120" w:rsidP="000A3120">
      <w:pPr>
        <w:pStyle w:val="Definition"/>
      </w:pPr>
      <w:r w:rsidRPr="001867B0">
        <w:rPr>
          <w:b/>
          <w:i/>
        </w:rPr>
        <w:t>fare</w:t>
      </w:r>
      <w:r w:rsidRPr="001867B0">
        <w:t xml:space="preserve"> (including an airfare) includes any taxes, booking fees and other costs that are usually associated with travel on the fare.</w:t>
      </w:r>
    </w:p>
    <w:p w:rsidR="000A3120" w:rsidRPr="001867B0" w:rsidRDefault="000A3120" w:rsidP="000A3120">
      <w:pPr>
        <w:pStyle w:val="Definition"/>
      </w:pPr>
      <w:r w:rsidRPr="001867B0">
        <w:rPr>
          <w:b/>
          <w:i/>
        </w:rPr>
        <w:t>Finance Minister</w:t>
      </w:r>
      <w:r w:rsidRPr="001867B0">
        <w:t xml:space="preserve"> means the Minister administering the </w:t>
      </w:r>
      <w:r w:rsidRPr="001867B0">
        <w:rPr>
          <w:i/>
        </w:rPr>
        <w:t>Public Governance, Performance and Accountability Act 2013</w:t>
      </w:r>
      <w:r w:rsidRPr="001867B0">
        <w:t>.</w:t>
      </w:r>
    </w:p>
    <w:p w:rsidR="000A3120" w:rsidRPr="001867B0" w:rsidRDefault="000A3120" w:rsidP="000A3120">
      <w:pPr>
        <w:pStyle w:val="Definition"/>
      </w:pPr>
      <w:r w:rsidRPr="001867B0">
        <w:rPr>
          <w:b/>
          <w:i/>
        </w:rPr>
        <w:t>general election</w:t>
      </w:r>
      <w:r w:rsidRPr="001867B0">
        <w:t xml:space="preserve"> means a general election of the members of the House of Representatives.</w:t>
      </w:r>
    </w:p>
    <w:p w:rsidR="000A3120" w:rsidRPr="001867B0" w:rsidRDefault="000A3120" w:rsidP="000A3120">
      <w:pPr>
        <w:pStyle w:val="Definition"/>
      </w:pPr>
      <w:r w:rsidRPr="001867B0">
        <w:rPr>
          <w:b/>
          <w:i/>
        </w:rPr>
        <w:t>hired vehicle</w:t>
      </w:r>
      <w:r w:rsidRPr="001867B0">
        <w:t xml:space="preserve"> means a vehicle that is hired without a driver (whether or not a relief driver is engaged separately to drive the vehicle).</w:t>
      </w:r>
    </w:p>
    <w:p w:rsidR="000A3120" w:rsidRPr="001867B0" w:rsidRDefault="000A3120" w:rsidP="000A3120">
      <w:pPr>
        <w:pStyle w:val="Definition"/>
      </w:pPr>
      <w:r w:rsidRPr="001867B0">
        <w:rPr>
          <w:b/>
          <w:i/>
        </w:rPr>
        <w:t>home base</w:t>
      </w:r>
      <w:r w:rsidRPr="001867B0">
        <w:t>:</w:t>
      </w:r>
    </w:p>
    <w:p w:rsidR="000A3120" w:rsidRPr="001867B0" w:rsidRDefault="000A3120" w:rsidP="000A3120">
      <w:pPr>
        <w:pStyle w:val="paragraph"/>
      </w:pPr>
      <w:r w:rsidRPr="001867B0">
        <w:tab/>
        <w:t>(a)</w:t>
      </w:r>
      <w:r w:rsidRPr="001867B0">
        <w:tab/>
        <w:t>for the Prime Minister—means any of the following:</w:t>
      </w:r>
    </w:p>
    <w:p w:rsidR="000A3120" w:rsidRPr="001867B0" w:rsidRDefault="000A3120" w:rsidP="000A3120">
      <w:pPr>
        <w:pStyle w:val="paragraphsub"/>
      </w:pPr>
      <w:r w:rsidRPr="001867B0">
        <w:tab/>
        <w:t>(i)</w:t>
      </w:r>
      <w:r w:rsidRPr="001867B0">
        <w:tab/>
        <w:t>an official residence of the Prime Minister (or another residence provided by the Commonwealth for the Prime Minister);</w:t>
      </w:r>
    </w:p>
    <w:p w:rsidR="000A3120" w:rsidRPr="001867B0" w:rsidRDefault="000A3120" w:rsidP="000A3120">
      <w:pPr>
        <w:pStyle w:val="paragraphsub"/>
      </w:pPr>
      <w:r w:rsidRPr="001867B0">
        <w:tab/>
        <w:t>(ii)</w:t>
      </w:r>
      <w:r w:rsidRPr="001867B0">
        <w:tab/>
        <w:t>the residence nominated to IPEA by the Prime Minister as the Prime Minister’s principal private place of residence; or</w:t>
      </w:r>
    </w:p>
    <w:p w:rsidR="000A3120" w:rsidRPr="001867B0" w:rsidRDefault="000A3120" w:rsidP="000A3120">
      <w:pPr>
        <w:pStyle w:val="paragraph"/>
      </w:pPr>
      <w:r w:rsidRPr="001867B0">
        <w:tab/>
        <w:t>(b)</w:t>
      </w:r>
      <w:r w:rsidRPr="001867B0">
        <w:tab/>
        <w:t>for another member—means the member’s principal place of residence as nominated to IPEA by the member; or</w:t>
      </w:r>
    </w:p>
    <w:p w:rsidR="000A3120" w:rsidRPr="001867B0" w:rsidRDefault="000A3120" w:rsidP="000A3120">
      <w:pPr>
        <w:pStyle w:val="paragraph"/>
      </w:pPr>
      <w:r w:rsidRPr="001867B0">
        <w:tab/>
        <w:t>(c)</w:t>
      </w:r>
      <w:r w:rsidRPr="001867B0">
        <w:tab/>
        <w:t>for a family member of a member—means the family member’s principal place of residence as nominated to IPEA by the member.</w:t>
      </w:r>
    </w:p>
    <w:p w:rsidR="000A3120" w:rsidRPr="001867B0" w:rsidRDefault="000A3120" w:rsidP="000A3120">
      <w:pPr>
        <w:pStyle w:val="Definition"/>
      </w:pPr>
      <w:r w:rsidRPr="001867B0">
        <w:rPr>
          <w:b/>
          <w:i/>
        </w:rPr>
        <w:t>home base airport</w:t>
      </w:r>
      <w:r w:rsidRPr="001867B0">
        <w:t>, for a person for a journey, means the airport nearest the person’s home base from which the person can use scheduled commercial transport to travel by air for the journey.</w:t>
      </w:r>
    </w:p>
    <w:p w:rsidR="000A3120" w:rsidRPr="001867B0" w:rsidRDefault="000A3120" w:rsidP="000A3120">
      <w:pPr>
        <w:pStyle w:val="Definition"/>
      </w:pPr>
      <w:r w:rsidRPr="001867B0">
        <w:rPr>
          <w:b/>
          <w:i/>
        </w:rPr>
        <w:t>international travel</w:t>
      </w:r>
      <w:r w:rsidRPr="001867B0">
        <w:t>:</w:t>
      </w:r>
    </w:p>
    <w:p w:rsidR="000A3120" w:rsidRPr="001867B0" w:rsidRDefault="000A3120" w:rsidP="000A3120">
      <w:pPr>
        <w:pStyle w:val="paragraph"/>
      </w:pPr>
      <w:r w:rsidRPr="001867B0">
        <w:tab/>
        <w:t>(a)</w:t>
      </w:r>
      <w:r w:rsidRPr="001867B0">
        <w:tab/>
        <w:t>means:</w:t>
      </w:r>
    </w:p>
    <w:p w:rsidR="000A3120" w:rsidRPr="001867B0" w:rsidRDefault="000A3120" w:rsidP="000A3120">
      <w:pPr>
        <w:pStyle w:val="paragraphsub"/>
      </w:pPr>
      <w:r w:rsidRPr="001867B0">
        <w:tab/>
        <w:t>(i)</w:t>
      </w:r>
      <w:r w:rsidRPr="001867B0">
        <w:tab/>
        <w:t>travel to or from Australia and places outside Australia; or</w:t>
      </w:r>
    </w:p>
    <w:p w:rsidR="000A3120" w:rsidRPr="001867B0" w:rsidRDefault="000A3120" w:rsidP="000A3120">
      <w:pPr>
        <w:pStyle w:val="paragraphsub"/>
      </w:pPr>
      <w:r w:rsidRPr="001867B0">
        <w:tab/>
        <w:t>(ii)</w:t>
      </w:r>
      <w:r w:rsidRPr="001867B0">
        <w:tab/>
        <w:t>travel between places outside Australia; and</w:t>
      </w:r>
    </w:p>
    <w:p w:rsidR="000A3120" w:rsidRPr="001867B0" w:rsidRDefault="000A3120" w:rsidP="000A3120">
      <w:pPr>
        <w:pStyle w:val="paragraph"/>
      </w:pPr>
      <w:r w:rsidRPr="001867B0">
        <w:tab/>
        <w:t>(b)</w:t>
      </w:r>
      <w:r w:rsidRPr="001867B0">
        <w:tab/>
        <w:t>includes time spent in places outside Australia.</w:t>
      </w:r>
    </w:p>
    <w:p w:rsidR="000A3120" w:rsidRPr="001867B0" w:rsidRDefault="000A3120" w:rsidP="000A3120">
      <w:pPr>
        <w:pStyle w:val="Definition"/>
      </w:pPr>
      <w:r w:rsidRPr="001867B0">
        <w:rPr>
          <w:b/>
          <w:i/>
        </w:rPr>
        <w:t>international travel allowance</w:t>
      </w:r>
      <w:r w:rsidRPr="001867B0">
        <w:t xml:space="preserve"> means:</w:t>
      </w:r>
    </w:p>
    <w:p w:rsidR="000A3120" w:rsidRPr="001867B0" w:rsidRDefault="000A3120" w:rsidP="000A3120">
      <w:pPr>
        <w:pStyle w:val="paragraph"/>
      </w:pPr>
      <w:r w:rsidRPr="001867B0">
        <w:tab/>
        <w:t>(a)</w:t>
      </w:r>
      <w:r w:rsidRPr="001867B0">
        <w:tab/>
        <w:t>an international travel equipment allowance; or</w:t>
      </w:r>
    </w:p>
    <w:p w:rsidR="000A3120" w:rsidRPr="001867B0" w:rsidRDefault="000A3120" w:rsidP="000A3120">
      <w:pPr>
        <w:pStyle w:val="paragraph"/>
      </w:pPr>
      <w:r w:rsidRPr="001867B0">
        <w:tab/>
        <w:t>(b)</w:t>
      </w:r>
      <w:r w:rsidRPr="001867B0">
        <w:tab/>
        <w:t>an international travel incidentals allowance; or</w:t>
      </w:r>
    </w:p>
    <w:p w:rsidR="000A3120" w:rsidRPr="001867B0" w:rsidRDefault="000A3120" w:rsidP="000A3120">
      <w:pPr>
        <w:pStyle w:val="paragraph"/>
      </w:pPr>
      <w:r w:rsidRPr="001867B0">
        <w:tab/>
        <w:t>(c)</w:t>
      </w:r>
      <w:r w:rsidRPr="001867B0">
        <w:tab/>
        <w:t>an international travel meal allowance.</w:t>
      </w:r>
    </w:p>
    <w:p w:rsidR="000A3120" w:rsidRPr="001867B0" w:rsidRDefault="000A3120" w:rsidP="000A3120">
      <w:pPr>
        <w:pStyle w:val="Definition"/>
      </w:pPr>
      <w:r w:rsidRPr="001867B0">
        <w:rPr>
          <w:b/>
          <w:i/>
        </w:rPr>
        <w:t>international travel equipment allowance</w:t>
      </w:r>
      <w:r w:rsidRPr="001867B0">
        <w:t xml:space="preserve"> has the meaning given by subsection</w:t>
      </w:r>
      <w:r w:rsidR="001867B0">
        <w:t> </w:t>
      </w:r>
      <w:r w:rsidRPr="001867B0">
        <w:t>60(1).</w:t>
      </w:r>
    </w:p>
    <w:p w:rsidR="000A3120" w:rsidRPr="001867B0" w:rsidRDefault="000A3120" w:rsidP="000A3120">
      <w:pPr>
        <w:pStyle w:val="Definition"/>
      </w:pPr>
      <w:r w:rsidRPr="001867B0">
        <w:rPr>
          <w:b/>
          <w:i/>
        </w:rPr>
        <w:t>international travel expenses</w:t>
      </w:r>
      <w:r w:rsidRPr="001867B0">
        <w:t xml:space="preserve"> has the meaning given by section</w:t>
      </w:r>
      <w:r w:rsidR="001867B0">
        <w:t> </w:t>
      </w:r>
      <w:r w:rsidRPr="001867B0">
        <w:t>35.</w:t>
      </w:r>
    </w:p>
    <w:p w:rsidR="000A3120" w:rsidRPr="001867B0" w:rsidRDefault="000A3120" w:rsidP="000A3120">
      <w:pPr>
        <w:pStyle w:val="Definition"/>
      </w:pPr>
      <w:r w:rsidRPr="001867B0">
        <w:rPr>
          <w:b/>
          <w:i/>
        </w:rPr>
        <w:t>international travel incidentals allowance</w:t>
      </w:r>
      <w:r w:rsidRPr="001867B0">
        <w:t xml:space="preserve"> has the meaning given by subsection</w:t>
      </w:r>
      <w:r w:rsidR="001867B0">
        <w:t> </w:t>
      </w:r>
      <w:r w:rsidRPr="001867B0">
        <w:t>59(1).</w:t>
      </w:r>
    </w:p>
    <w:p w:rsidR="000A3120" w:rsidRPr="001867B0" w:rsidRDefault="000A3120" w:rsidP="000A3120">
      <w:pPr>
        <w:pStyle w:val="Definition"/>
      </w:pPr>
      <w:r w:rsidRPr="001867B0">
        <w:rPr>
          <w:b/>
          <w:i/>
        </w:rPr>
        <w:t>international travel meal allowance</w:t>
      </w:r>
      <w:r w:rsidRPr="001867B0">
        <w:t xml:space="preserve"> has the meaning given by subsection</w:t>
      </w:r>
      <w:r w:rsidR="001867B0">
        <w:t> </w:t>
      </w:r>
      <w:r w:rsidRPr="001867B0">
        <w:t>61(1).</w:t>
      </w:r>
    </w:p>
    <w:p w:rsidR="000A3120" w:rsidRPr="001867B0" w:rsidRDefault="000A3120" w:rsidP="000A3120">
      <w:pPr>
        <w:pStyle w:val="Definition"/>
      </w:pPr>
      <w:r w:rsidRPr="001867B0">
        <w:rPr>
          <w:b/>
          <w:i/>
        </w:rPr>
        <w:lastRenderedPageBreak/>
        <w:t>member’s private vehicle allowance</w:t>
      </w:r>
      <w:r w:rsidRPr="001867B0">
        <w:t xml:space="preserve"> has the meaning given by subsection</w:t>
      </w:r>
      <w:r w:rsidR="001867B0">
        <w:t> </w:t>
      </w:r>
      <w:r w:rsidRPr="001867B0">
        <w:t>12(1).</w:t>
      </w:r>
    </w:p>
    <w:p w:rsidR="000A3120" w:rsidRPr="001867B0" w:rsidRDefault="000A3120" w:rsidP="000A3120">
      <w:pPr>
        <w:pStyle w:val="Definition"/>
      </w:pPr>
      <w:r w:rsidRPr="001867B0">
        <w:rPr>
          <w:b/>
          <w:i/>
        </w:rPr>
        <w:t>ministerial duties</w:t>
      </w:r>
      <w:r w:rsidRPr="001867B0">
        <w:t>, for the purposes of Division</w:t>
      </w:r>
      <w:r w:rsidR="001867B0">
        <w:t> </w:t>
      </w:r>
      <w:r w:rsidRPr="001867B0">
        <w:t>2 of Part</w:t>
      </w:r>
      <w:r w:rsidR="001867B0">
        <w:t> </w:t>
      </w:r>
      <w:r w:rsidRPr="001867B0">
        <w:t>5 (legal assistance to Ministers), has the meaning given by section</w:t>
      </w:r>
      <w:r w:rsidR="001867B0">
        <w:t> </w:t>
      </w:r>
      <w:r w:rsidRPr="001867B0">
        <w:t>81.</w:t>
      </w:r>
    </w:p>
    <w:p w:rsidR="000A3120" w:rsidRPr="001867B0" w:rsidRDefault="000A3120" w:rsidP="000A3120">
      <w:pPr>
        <w:pStyle w:val="Definition"/>
      </w:pPr>
      <w:r w:rsidRPr="001867B0">
        <w:rPr>
          <w:b/>
          <w:i/>
        </w:rPr>
        <w:t>minority party</w:t>
      </w:r>
      <w:r w:rsidRPr="001867B0">
        <w:t xml:space="preserve"> means a party that:</w:t>
      </w:r>
    </w:p>
    <w:p w:rsidR="000A3120" w:rsidRPr="001867B0" w:rsidRDefault="000A3120" w:rsidP="000A3120">
      <w:pPr>
        <w:pStyle w:val="paragraph"/>
      </w:pPr>
      <w:r w:rsidRPr="001867B0">
        <w:tab/>
        <w:t>(a)</w:t>
      </w:r>
      <w:r w:rsidRPr="001867B0">
        <w:tab/>
        <w:t>is not part of the Government or the Opposition; and</w:t>
      </w:r>
    </w:p>
    <w:p w:rsidR="000A3120" w:rsidRPr="001867B0" w:rsidRDefault="000A3120" w:rsidP="000A3120">
      <w:pPr>
        <w:pStyle w:val="paragraph"/>
      </w:pPr>
      <w:r w:rsidRPr="001867B0">
        <w:tab/>
        <w:t>(b)</w:t>
      </w:r>
      <w:r w:rsidRPr="001867B0">
        <w:tab/>
        <w:t>has at least 5 members in the Parliament.</w:t>
      </w:r>
    </w:p>
    <w:p w:rsidR="000A3120" w:rsidRPr="001867B0" w:rsidRDefault="000A3120" w:rsidP="000A3120">
      <w:pPr>
        <w:pStyle w:val="Definition"/>
      </w:pPr>
      <w:r w:rsidRPr="001867B0">
        <w:rPr>
          <w:b/>
          <w:i/>
        </w:rPr>
        <w:t>nominee</w:t>
      </w:r>
      <w:r w:rsidRPr="001867B0">
        <w:t>, in relation to a member, means a person nominated by the member in place of a spouse.</w:t>
      </w:r>
    </w:p>
    <w:p w:rsidR="000A3120" w:rsidRPr="001867B0" w:rsidRDefault="000A3120" w:rsidP="000A3120">
      <w:pPr>
        <w:pStyle w:val="notetext"/>
      </w:pPr>
      <w:r w:rsidRPr="001867B0">
        <w:t>Note:</w:t>
      </w:r>
      <w:r w:rsidRPr="001867B0">
        <w:tab/>
        <w:t>A member can have a nominee for the purposes of some provisions of Division</w:t>
      </w:r>
      <w:r w:rsidR="001867B0">
        <w:t> </w:t>
      </w:r>
      <w:r w:rsidRPr="001867B0">
        <w:t>2 of Part</w:t>
      </w:r>
      <w:r w:rsidR="001867B0">
        <w:t> </w:t>
      </w:r>
      <w:r w:rsidRPr="001867B0">
        <w:t>2 (travel within Australia for family members).</w:t>
      </w:r>
    </w:p>
    <w:p w:rsidR="000A3120" w:rsidRPr="001867B0" w:rsidRDefault="000A3120" w:rsidP="000A3120">
      <w:pPr>
        <w:pStyle w:val="Definition"/>
      </w:pPr>
      <w:r w:rsidRPr="001867B0">
        <w:rPr>
          <w:b/>
          <w:i/>
        </w:rPr>
        <w:t>office expenses</w:t>
      </w:r>
      <w:r w:rsidRPr="001867B0">
        <w:t xml:space="preserve"> has the meaning given by subsection</w:t>
      </w:r>
      <w:r w:rsidR="001867B0">
        <w:t> </w:t>
      </w:r>
      <w:r w:rsidRPr="001867B0">
        <w:t>66(1).</w:t>
      </w:r>
    </w:p>
    <w:p w:rsidR="000A3120" w:rsidRPr="001867B0" w:rsidRDefault="000A3120" w:rsidP="000A3120">
      <w:pPr>
        <w:pStyle w:val="Definition"/>
      </w:pPr>
      <w:r w:rsidRPr="001867B0">
        <w:rPr>
          <w:b/>
          <w:i/>
        </w:rPr>
        <w:t>pilot</w:t>
      </w:r>
      <w:r w:rsidRPr="001867B0">
        <w:t xml:space="preserve"> means a person who is accredited (however described) to provide the relevant piloting services on a commercial basis in the places concerned.</w:t>
      </w:r>
    </w:p>
    <w:p w:rsidR="000A3120" w:rsidRPr="001867B0" w:rsidRDefault="000A3120" w:rsidP="000A3120">
      <w:pPr>
        <w:pStyle w:val="Definition"/>
      </w:pPr>
      <w:r w:rsidRPr="001867B0">
        <w:rPr>
          <w:b/>
          <w:i/>
        </w:rPr>
        <w:t>private plated vehicle</w:t>
      </w:r>
      <w:r w:rsidRPr="001867B0">
        <w:t xml:space="preserve"> means a private plated vehicle provided as part of a member’s remuneration under section</w:t>
      </w:r>
      <w:r w:rsidR="001867B0">
        <w:t> </w:t>
      </w:r>
      <w:r w:rsidRPr="001867B0">
        <w:t>14 of the Act.</w:t>
      </w:r>
    </w:p>
    <w:p w:rsidR="000A3120" w:rsidRPr="001867B0" w:rsidRDefault="000A3120" w:rsidP="000A3120">
      <w:pPr>
        <w:pStyle w:val="Definition"/>
      </w:pPr>
      <w:r w:rsidRPr="001867B0">
        <w:rPr>
          <w:b/>
          <w:i/>
        </w:rPr>
        <w:t>private vehicle</w:t>
      </w:r>
      <w:r w:rsidRPr="001867B0">
        <w:t xml:space="preserve"> in relation to a member, or a family member of a member:</w:t>
      </w:r>
    </w:p>
    <w:p w:rsidR="000A3120" w:rsidRPr="001867B0" w:rsidRDefault="000A3120" w:rsidP="000A3120">
      <w:pPr>
        <w:pStyle w:val="paragraph"/>
      </w:pPr>
      <w:r w:rsidRPr="001867B0">
        <w:tab/>
        <w:t>(a)</w:t>
      </w:r>
      <w:r w:rsidRPr="001867B0">
        <w:tab/>
        <w:t>includes any vehicle owned by the member or a family member of the member; and</w:t>
      </w:r>
    </w:p>
    <w:p w:rsidR="000A3120" w:rsidRPr="001867B0" w:rsidRDefault="000A3120" w:rsidP="000A3120">
      <w:pPr>
        <w:pStyle w:val="paragraph"/>
      </w:pPr>
      <w:r w:rsidRPr="001867B0">
        <w:tab/>
        <w:t>(b)</w:t>
      </w:r>
      <w:r w:rsidRPr="001867B0">
        <w:tab/>
        <w:t>to avoid doubt, does not include a private plated vehicle or a Canberra</w:t>
      </w:r>
      <w:r w:rsidR="001867B0">
        <w:noBreakHyphen/>
      </w:r>
      <w:r w:rsidRPr="001867B0">
        <w:t>based self</w:t>
      </w:r>
      <w:r w:rsidR="001867B0">
        <w:noBreakHyphen/>
      </w:r>
      <w:r w:rsidRPr="001867B0">
        <w:t>drive vehicle.</w:t>
      </w:r>
    </w:p>
    <w:p w:rsidR="000A3120" w:rsidRPr="001867B0" w:rsidRDefault="000A3120" w:rsidP="000A3120">
      <w:pPr>
        <w:pStyle w:val="Definition"/>
      </w:pPr>
      <w:r w:rsidRPr="001867B0">
        <w:rPr>
          <w:b/>
          <w:i/>
        </w:rPr>
        <w:t>proceedings</w:t>
      </w:r>
      <w:r w:rsidRPr="001867B0">
        <w:t>, for the purposes of Division</w:t>
      </w:r>
      <w:r w:rsidR="001867B0">
        <w:t> </w:t>
      </w:r>
      <w:r w:rsidRPr="001867B0">
        <w:t>2 of Part</w:t>
      </w:r>
      <w:r w:rsidR="001867B0">
        <w:t> </w:t>
      </w:r>
      <w:r w:rsidRPr="001867B0">
        <w:t>5 (legal assistance to Ministers), has the meaning given by section</w:t>
      </w:r>
      <w:r w:rsidR="001867B0">
        <w:t> </w:t>
      </w:r>
      <w:r w:rsidRPr="001867B0">
        <w:t>81.</w:t>
      </w:r>
    </w:p>
    <w:p w:rsidR="000A3120" w:rsidRPr="001867B0" w:rsidRDefault="000A3120" w:rsidP="000A3120">
      <w:pPr>
        <w:pStyle w:val="Definition"/>
      </w:pPr>
      <w:r w:rsidRPr="001867B0">
        <w:rPr>
          <w:b/>
          <w:i/>
        </w:rPr>
        <w:t>scheduled commercial transport</w:t>
      </w:r>
      <w:r w:rsidRPr="001867B0">
        <w:t xml:space="preserve"> means transport that is operated:</w:t>
      </w:r>
    </w:p>
    <w:p w:rsidR="000A3120" w:rsidRPr="001867B0" w:rsidRDefault="000A3120" w:rsidP="000A3120">
      <w:pPr>
        <w:pStyle w:val="paragraph"/>
      </w:pPr>
      <w:r w:rsidRPr="001867B0">
        <w:tab/>
        <w:t>(a)</w:t>
      </w:r>
      <w:r w:rsidRPr="001867B0">
        <w:tab/>
        <w:t>on a commercial basis; and</w:t>
      </w:r>
    </w:p>
    <w:p w:rsidR="000A3120" w:rsidRPr="001867B0" w:rsidRDefault="000A3120" w:rsidP="000A3120">
      <w:pPr>
        <w:pStyle w:val="paragraph"/>
      </w:pPr>
      <w:r w:rsidRPr="001867B0">
        <w:tab/>
        <w:t>(b)</w:t>
      </w:r>
      <w:r w:rsidRPr="001867B0">
        <w:tab/>
        <w:t>over a fixed route; and</w:t>
      </w:r>
    </w:p>
    <w:p w:rsidR="000A3120" w:rsidRPr="001867B0" w:rsidRDefault="000A3120" w:rsidP="000A3120">
      <w:pPr>
        <w:pStyle w:val="paragraph"/>
      </w:pPr>
      <w:r w:rsidRPr="001867B0">
        <w:tab/>
        <w:t>(c)</w:t>
      </w:r>
      <w:r w:rsidRPr="001867B0">
        <w:tab/>
        <w:t>on a regular timetable or regularly on demand.</w:t>
      </w:r>
    </w:p>
    <w:p w:rsidR="000A3120" w:rsidRPr="001867B0" w:rsidRDefault="000A3120" w:rsidP="000A3120">
      <w:pPr>
        <w:pStyle w:val="notetext"/>
      </w:pPr>
      <w:r w:rsidRPr="001867B0">
        <w:t>Note:</w:t>
      </w:r>
      <w:r w:rsidRPr="001867B0">
        <w:tab/>
        <w:t>Some vehicular ferry services, for example, operate regularly on demand rather than on a regular timetable.</w:t>
      </w:r>
    </w:p>
    <w:p w:rsidR="000A3120" w:rsidRPr="001867B0" w:rsidRDefault="000A3120" w:rsidP="000A3120">
      <w:pPr>
        <w:pStyle w:val="Definition"/>
      </w:pPr>
      <w:r w:rsidRPr="001867B0">
        <w:rPr>
          <w:b/>
          <w:i/>
        </w:rPr>
        <w:t>senior office holder</w:t>
      </w:r>
      <w:r w:rsidRPr="001867B0">
        <w:t xml:space="preserve"> means:</w:t>
      </w:r>
    </w:p>
    <w:p w:rsidR="000A3120" w:rsidRPr="001867B0" w:rsidRDefault="000A3120" w:rsidP="000A3120">
      <w:pPr>
        <w:pStyle w:val="paragraph"/>
      </w:pPr>
      <w:r w:rsidRPr="001867B0">
        <w:tab/>
        <w:t>(a)</w:t>
      </w:r>
      <w:r w:rsidRPr="001867B0">
        <w:tab/>
        <w:t>the President of the Senate; or</w:t>
      </w:r>
    </w:p>
    <w:p w:rsidR="000A3120" w:rsidRPr="001867B0" w:rsidRDefault="000A3120" w:rsidP="000A3120">
      <w:pPr>
        <w:pStyle w:val="paragraph"/>
      </w:pPr>
      <w:r w:rsidRPr="001867B0">
        <w:tab/>
        <w:t>(b)</w:t>
      </w:r>
      <w:r w:rsidRPr="001867B0">
        <w:tab/>
        <w:t>the Speaker of the House of Representatives; or</w:t>
      </w:r>
    </w:p>
    <w:p w:rsidR="000A3120" w:rsidRPr="001867B0" w:rsidRDefault="000A3120" w:rsidP="000A3120">
      <w:pPr>
        <w:pStyle w:val="paragraph"/>
      </w:pPr>
      <w:r w:rsidRPr="001867B0">
        <w:tab/>
        <w:t>(c)</w:t>
      </w:r>
      <w:r w:rsidRPr="001867B0">
        <w:tab/>
        <w:t>a Minister; or</w:t>
      </w:r>
    </w:p>
    <w:p w:rsidR="000A3120" w:rsidRPr="001867B0" w:rsidRDefault="000A3120" w:rsidP="000A3120">
      <w:pPr>
        <w:pStyle w:val="paragraph"/>
      </w:pPr>
      <w:r w:rsidRPr="001867B0">
        <w:tab/>
        <w:t>(d)</w:t>
      </w:r>
      <w:r w:rsidRPr="001867B0">
        <w:tab/>
        <w:t>the Leader or Deputy Leader of the Opposition in a House of the Parliament.</w:t>
      </w:r>
    </w:p>
    <w:p w:rsidR="000A3120" w:rsidRPr="001867B0" w:rsidRDefault="000A3120" w:rsidP="000A3120">
      <w:pPr>
        <w:pStyle w:val="Definition"/>
      </w:pPr>
      <w:r w:rsidRPr="001867B0">
        <w:rPr>
          <w:b/>
          <w:i/>
        </w:rPr>
        <w:t>senior office holder spouse private vehicle allowance</w:t>
      </w:r>
      <w:r w:rsidRPr="001867B0">
        <w:t xml:space="preserve"> has the meaning given by subsection</w:t>
      </w:r>
      <w:r w:rsidR="001867B0">
        <w:t> </w:t>
      </w:r>
      <w:r w:rsidRPr="001867B0">
        <w:t>28(1).</w:t>
      </w:r>
    </w:p>
    <w:p w:rsidR="000A3120" w:rsidRPr="001867B0" w:rsidRDefault="000A3120" w:rsidP="000A3120">
      <w:pPr>
        <w:pStyle w:val="Definition"/>
      </w:pPr>
      <w:r w:rsidRPr="001867B0">
        <w:rPr>
          <w:b/>
          <w:i/>
        </w:rPr>
        <w:t>staff member</w:t>
      </w:r>
      <w:r w:rsidRPr="001867B0">
        <w:t xml:space="preserve"> means a person employed under the </w:t>
      </w:r>
      <w:r w:rsidRPr="001867B0">
        <w:rPr>
          <w:i/>
        </w:rPr>
        <w:t>Members of Parliament (Staff) Act 1984</w:t>
      </w:r>
      <w:r w:rsidRPr="001867B0">
        <w:t>.</w:t>
      </w:r>
    </w:p>
    <w:p w:rsidR="000A3120" w:rsidRPr="001867B0" w:rsidRDefault="000A3120" w:rsidP="000A3120">
      <w:pPr>
        <w:pStyle w:val="Definition"/>
      </w:pPr>
      <w:r w:rsidRPr="001867B0">
        <w:rPr>
          <w:b/>
          <w:i/>
        </w:rPr>
        <w:lastRenderedPageBreak/>
        <w:t>subpoena</w:t>
      </w:r>
      <w:r w:rsidRPr="001867B0">
        <w:t>, for the purposes of Division</w:t>
      </w:r>
      <w:r w:rsidR="001867B0">
        <w:t> </w:t>
      </w:r>
      <w:r w:rsidRPr="001867B0">
        <w:t>2 of Part</w:t>
      </w:r>
      <w:r w:rsidR="001867B0">
        <w:t> </w:t>
      </w:r>
      <w:r w:rsidRPr="001867B0">
        <w:t>5 (legal assistance to Ministers), has the meaning given by section</w:t>
      </w:r>
      <w:r w:rsidR="001867B0">
        <w:t> </w:t>
      </w:r>
      <w:r w:rsidRPr="001867B0">
        <w:t>81.</w:t>
      </w:r>
    </w:p>
    <w:p w:rsidR="000A3120" w:rsidRPr="001867B0" w:rsidRDefault="000A3120" w:rsidP="000A3120">
      <w:pPr>
        <w:pStyle w:val="Definition"/>
      </w:pPr>
      <w:r w:rsidRPr="001867B0">
        <w:rPr>
          <w:b/>
          <w:i/>
        </w:rPr>
        <w:t>transport costs</w:t>
      </w:r>
      <w:r w:rsidRPr="001867B0">
        <w:t xml:space="preserve"> has the meaning given by section</w:t>
      </w:r>
      <w:r w:rsidR="001867B0">
        <w:t> </w:t>
      </w:r>
      <w:r w:rsidRPr="001867B0">
        <w:t>5.</w:t>
      </w:r>
    </w:p>
    <w:p w:rsidR="000A3120" w:rsidRPr="001867B0" w:rsidRDefault="000A3120" w:rsidP="000A3120">
      <w:pPr>
        <w:pStyle w:val="Definition"/>
      </w:pPr>
      <w:r w:rsidRPr="001867B0">
        <w:rPr>
          <w:b/>
          <w:i/>
        </w:rPr>
        <w:t>transport costs undertaking</w:t>
      </w:r>
      <w:r w:rsidRPr="001867B0">
        <w:t xml:space="preserve"> has the meaning given by subsection</w:t>
      </w:r>
      <w:r w:rsidR="001867B0">
        <w:t> </w:t>
      </w:r>
      <w:r w:rsidRPr="001867B0">
        <w:t>32(2).</w:t>
      </w:r>
    </w:p>
    <w:p w:rsidR="000A3120" w:rsidRPr="001867B0" w:rsidRDefault="000A3120" w:rsidP="000A3120">
      <w:pPr>
        <w:pStyle w:val="Definition"/>
      </w:pPr>
      <w:r w:rsidRPr="001867B0">
        <w:rPr>
          <w:b/>
          <w:i/>
        </w:rPr>
        <w:t>travels with</w:t>
      </w:r>
      <w:r w:rsidRPr="001867B0">
        <w:t xml:space="preserve"> has the meaning given by subsection</w:t>
      </w:r>
      <w:r w:rsidR="001867B0">
        <w:t> </w:t>
      </w:r>
      <w:r w:rsidRPr="001867B0">
        <w:t>7(1).</w:t>
      </w:r>
    </w:p>
    <w:p w:rsidR="000A3120" w:rsidRPr="001867B0" w:rsidRDefault="000A3120" w:rsidP="000A3120">
      <w:pPr>
        <w:pStyle w:val="Definition"/>
      </w:pPr>
      <w:r w:rsidRPr="001867B0">
        <w:rPr>
          <w:b/>
          <w:i/>
        </w:rPr>
        <w:t>travel within Australia</w:t>
      </w:r>
      <w:r w:rsidRPr="001867B0">
        <w:t xml:space="preserve"> includes travel outside Australia undertaken for the purposes of travelling between places within Australia.</w:t>
      </w:r>
    </w:p>
    <w:p w:rsidR="000A3120" w:rsidRPr="001867B0" w:rsidRDefault="000A3120" w:rsidP="000A3120">
      <w:pPr>
        <w:pStyle w:val="Definition"/>
      </w:pPr>
      <w:r w:rsidRPr="001867B0">
        <w:rPr>
          <w:b/>
          <w:i/>
        </w:rPr>
        <w:t>unscheduled commercial transport</w:t>
      </w:r>
      <w:r w:rsidRPr="001867B0">
        <w:t xml:space="preserve"> means transport, other than scheduled commercial transport, that is operated on a commercial basis, and includes the following:</w:t>
      </w:r>
    </w:p>
    <w:p w:rsidR="000A3120" w:rsidRPr="001867B0" w:rsidRDefault="000A3120" w:rsidP="000A3120">
      <w:pPr>
        <w:pStyle w:val="paragraph"/>
      </w:pPr>
      <w:r w:rsidRPr="001867B0">
        <w:tab/>
        <w:t>(a)</w:t>
      </w:r>
      <w:r w:rsidRPr="001867B0">
        <w:tab/>
        <w:t>hired vehicles;</w:t>
      </w:r>
    </w:p>
    <w:p w:rsidR="000A3120" w:rsidRPr="001867B0" w:rsidRDefault="000A3120" w:rsidP="000A3120">
      <w:pPr>
        <w:pStyle w:val="paragraph"/>
      </w:pPr>
      <w:r w:rsidRPr="001867B0">
        <w:tab/>
        <w:t>(b)</w:t>
      </w:r>
      <w:r w:rsidRPr="001867B0">
        <w:tab/>
        <w:t>chartered transport.</w:t>
      </w:r>
    </w:p>
    <w:p w:rsidR="000A3120" w:rsidRPr="001867B0" w:rsidRDefault="000A3120" w:rsidP="000A3120">
      <w:pPr>
        <w:pStyle w:val="notetext"/>
      </w:pPr>
      <w:r w:rsidRPr="001867B0">
        <w:t>Note:</w:t>
      </w:r>
      <w:r w:rsidRPr="001867B0">
        <w:tab/>
        <w:t>Unscheduled commercial transport does not include Commonwealth transport.</w:t>
      </w:r>
    </w:p>
    <w:p w:rsidR="000A3120" w:rsidRPr="001867B0" w:rsidRDefault="000A3120" w:rsidP="000A3120">
      <w:pPr>
        <w:pStyle w:val="ActHead5"/>
      </w:pPr>
      <w:bookmarkStart w:id="5" w:name="_Toc531693238"/>
      <w:r w:rsidRPr="00D23BC9">
        <w:rPr>
          <w:rStyle w:val="CharSectno"/>
        </w:rPr>
        <w:t>5</w:t>
      </w:r>
      <w:r w:rsidRPr="001867B0">
        <w:t xml:space="preserve">  Meaning of </w:t>
      </w:r>
      <w:r w:rsidRPr="001867B0">
        <w:rPr>
          <w:i/>
        </w:rPr>
        <w:t>transport costs</w:t>
      </w:r>
      <w:bookmarkEnd w:id="5"/>
    </w:p>
    <w:p w:rsidR="000A3120" w:rsidRPr="001867B0" w:rsidRDefault="000A3120" w:rsidP="000A3120">
      <w:pPr>
        <w:pStyle w:val="SubsectionHead"/>
      </w:pPr>
      <w:r w:rsidRPr="001867B0">
        <w:t>For travel by commercial transport</w:t>
      </w:r>
    </w:p>
    <w:p w:rsidR="000A3120" w:rsidRPr="001867B0" w:rsidRDefault="000A3120" w:rsidP="000A3120">
      <w:pPr>
        <w:pStyle w:val="subsection"/>
      </w:pPr>
      <w:r w:rsidRPr="001867B0">
        <w:tab/>
        <w:t>(1)</w:t>
      </w:r>
      <w:r w:rsidRPr="001867B0">
        <w:tab/>
      </w:r>
      <w:r w:rsidRPr="001867B0">
        <w:rPr>
          <w:b/>
          <w:i/>
        </w:rPr>
        <w:t>Transport costs</w:t>
      </w:r>
      <w:r w:rsidRPr="001867B0">
        <w:t xml:space="preserve"> for travel by a particular kind of commercial transport are costs that would normally be required for a person to travel by that kind of transport.</w:t>
      </w:r>
    </w:p>
    <w:p w:rsidR="000A3120" w:rsidRPr="001867B0" w:rsidRDefault="000A3120" w:rsidP="000A3120">
      <w:pPr>
        <w:pStyle w:val="notetext"/>
      </w:pPr>
      <w:r w:rsidRPr="001867B0">
        <w:t>Note 1:</w:t>
      </w:r>
      <w:r w:rsidRPr="001867B0">
        <w:tab/>
        <w:t>For example, transport costs for travel by commercial transport would cover the following:</w:t>
      </w:r>
    </w:p>
    <w:p w:rsidR="000A3120" w:rsidRPr="001867B0" w:rsidRDefault="000A3120" w:rsidP="000A3120">
      <w:pPr>
        <w:pStyle w:val="notepara"/>
      </w:pPr>
      <w:r w:rsidRPr="001867B0">
        <w:t>(a)</w:t>
      </w:r>
      <w:r w:rsidRPr="001867B0">
        <w:tab/>
        <w:t>fares for travel by scheduled commercial transport;</w:t>
      </w:r>
    </w:p>
    <w:p w:rsidR="000A3120" w:rsidRPr="001867B0" w:rsidRDefault="000A3120" w:rsidP="000A3120">
      <w:pPr>
        <w:pStyle w:val="notepara"/>
      </w:pPr>
      <w:r w:rsidRPr="001867B0">
        <w:t>(b)</w:t>
      </w:r>
      <w:r w:rsidRPr="001867B0">
        <w:tab/>
        <w:t>charter or hire costs for travel by unscheduled commercial transport;</w:t>
      </w:r>
    </w:p>
    <w:p w:rsidR="000A3120" w:rsidRPr="001867B0" w:rsidRDefault="000A3120" w:rsidP="000A3120">
      <w:pPr>
        <w:pStyle w:val="notepara"/>
      </w:pPr>
      <w:r w:rsidRPr="001867B0">
        <w:t>(c)</w:t>
      </w:r>
      <w:r w:rsidRPr="001867B0">
        <w:tab/>
        <w:t>car ferry costs for travel by hired vehicle.</w:t>
      </w:r>
    </w:p>
    <w:p w:rsidR="000A3120" w:rsidRPr="001867B0" w:rsidRDefault="000A3120" w:rsidP="000A3120">
      <w:pPr>
        <w:pStyle w:val="notetext"/>
      </w:pPr>
      <w:r w:rsidRPr="001867B0">
        <w:t>Note 2:</w:t>
      </w:r>
      <w:r w:rsidRPr="001867B0">
        <w:tab/>
      </w:r>
      <w:r w:rsidRPr="001867B0">
        <w:rPr>
          <w:b/>
          <w:i/>
        </w:rPr>
        <w:t>Fare</w:t>
      </w:r>
      <w:r w:rsidRPr="001867B0">
        <w:t xml:space="preserve"> includes any taxes, booking fees and other costs that are usually associated with travel on the fare: see the definition of </w:t>
      </w:r>
      <w:r w:rsidRPr="001867B0">
        <w:rPr>
          <w:b/>
          <w:i/>
        </w:rPr>
        <w:t>fare</w:t>
      </w:r>
      <w:r w:rsidRPr="001867B0">
        <w:t xml:space="preserve"> in section</w:t>
      </w:r>
      <w:r w:rsidR="001867B0">
        <w:t> </w:t>
      </w:r>
      <w:r w:rsidRPr="001867B0">
        <w:t>4.</w:t>
      </w:r>
    </w:p>
    <w:p w:rsidR="000A3120" w:rsidRPr="001867B0" w:rsidRDefault="000A3120" w:rsidP="000A3120">
      <w:pPr>
        <w:pStyle w:val="subsection"/>
      </w:pPr>
      <w:r w:rsidRPr="001867B0">
        <w:tab/>
        <w:t>(2)</w:t>
      </w:r>
      <w:r w:rsidRPr="001867B0">
        <w:tab/>
      </w:r>
      <w:r w:rsidRPr="001867B0">
        <w:rPr>
          <w:b/>
          <w:i/>
        </w:rPr>
        <w:t>Transport costs</w:t>
      </w:r>
      <w:r w:rsidRPr="001867B0">
        <w:t xml:space="preserve"> for travel by hired vehicle include any additional costs for parking, fuel, excess reduction insurance or relief drivers.</w:t>
      </w:r>
    </w:p>
    <w:p w:rsidR="000A3120" w:rsidRPr="001867B0" w:rsidRDefault="000A3120" w:rsidP="000A3120">
      <w:pPr>
        <w:pStyle w:val="subsection"/>
      </w:pPr>
      <w:r w:rsidRPr="001867B0">
        <w:tab/>
        <w:t>(3)</w:t>
      </w:r>
      <w:r w:rsidRPr="001867B0">
        <w:tab/>
      </w:r>
      <w:r w:rsidRPr="001867B0">
        <w:rPr>
          <w:b/>
          <w:i/>
        </w:rPr>
        <w:t>Transport costs</w:t>
      </w:r>
      <w:r w:rsidRPr="001867B0">
        <w:t xml:space="preserve"> for travel by commercial transport do not include:</w:t>
      </w:r>
    </w:p>
    <w:p w:rsidR="000A3120" w:rsidRPr="001867B0" w:rsidRDefault="000A3120" w:rsidP="000A3120">
      <w:pPr>
        <w:pStyle w:val="paragraph"/>
      </w:pPr>
      <w:r w:rsidRPr="001867B0">
        <w:tab/>
        <w:t>(a)</w:t>
      </w:r>
      <w:r w:rsidRPr="001867B0">
        <w:tab/>
        <w:t>fares at higher than business class; or</w:t>
      </w:r>
    </w:p>
    <w:p w:rsidR="000A3120" w:rsidRPr="001867B0" w:rsidRDefault="000A3120" w:rsidP="000A3120">
      <w:pPr>
        <w:pStyle w:val="paragraph"/>
      </w:pPr>
      <w:r w:rsidRPr="001867B0">
        <w:tab/>
        <w:t>(b)</w:t>
      </w:r>
      <w:r w:rsidRPr="001867B0">
        <w:tab/>
        <w:t>for travel by hired vehicle:</w:t>
      </w:r>
    </w:p>
    <w:p w:rsidR="000A3120" w:rsidRPr="001867B0" w:rsidRDefault="000A3120" w:rsidP="000A3120">
      <w:pPr>
        <w:pStyle w:val="paragraphsub"/>
      </w:pPr>
      <w:r w:rsidRPr="001867B0">
        <w:tab/>
        <w:t>(i)</w:t>
      </w:r>
      <w:r w:rsidRPr="001867B0">
        <w:tab/>
        <w:t>road tolls; or</w:t>
      </w:r>
    </w:p>
    <w:p w:rsidR="000A3120" w:rsidRPr="001867B0" w:rsidRDefault="000A3120" w:rsidP="000A3120">
      <w:pPr>
        <w:pStyle w:val="paragraphsub"/>
      </w:pPr>
      <w:r w:rsidRPr="001867B0">
        <w:tab/>
        <w:t>(ii)</w:t>
      </w:r>
      <w:r w:rsidRPr="001867B0">
        <w:tab/>
        <w:t>fines or penalties (however described), including for the non</w:t>
      </w:r>
      <w:r w:rsidR="001867B0">
        <w:noBreakHyphen/>
      </w:r>
      <w:r w:rsidRPr="001867B0">
        <w:t>payment or late payment of road tolls; or</w:t>
      </w:r>
    </w:p>
    <w:p w:rsidR="000A3120" w:rsidRPr="001867B0" w:rsidRDefault="000A3120" w:rsidP="000A3120">
      <w:pPr>
        <w:pStyle w:val="paragraphsub"/>
      </w:pPr>
      <w:r w:rsidRPr="001867B0">
        <w:tab/>
        <w:t>(iii)</w:t>
      </w:r>
      <w:r w:rsidRPr="001867B0">
        <w:tab/>
        <w:t>any administration costs in relation to road tolls, fines or penalties.</w:t>
      </w:r>
    </w:p>
    <w:p w:rsidR="000A3120" w:rsidRPr="001867B0" w:rsidRDefault="000A3120" w:rsidP="000A3120">
      <w:pPr>
        <w:pStyle w:val="SubsectionHead"/>
      </w:pPr>
      <w:r w:rsidRPr="001867B0">
        <w:t>For travel by Commonwealth transport</w:t>
      </w:r>
    </w:p>
    <w:p w:rsidR="000A3120" w:rsidRPr="001867B0" w:rsidRDefault="000A3120" w:rsidP="000A3120">
      <w:pPr>
        <w:pStyle w:val="subsection"/>
      </w:pPr>
      <w:r w:rsidRPr="001867B0">
        <w:tab/>
        <w:t>(4)</w:t>
      </w:r>
      <w:r w:rsidRPr="001867B0">
        <w:tab/>
      </w:r>
      <w:r w:rsidRPr="001867B0">
        <w:rPr>
          <w:b/>
          <w:i/>
        </w:rPr>
        <w:t>Transport costs</w:t>
      </w:r>
      <w:r w:rsidRPr="001867B0">
        <w:t xml:space="preserve"> for travel by Commonwealth transport do not include costs other than those directly associated with the travel concerned.</w:t>
      </w:r>
    </w:p>
    <w:p w:rsidR="000A3120" w:rsidRPr="001867B0" w:rsidRDefault="000A3120" w:rsidP="000A3120">
      <w:pPr>
        <w:pStyle w:val="ActHead5"/>
        <w:rPr>
          <w:i/>
        </w:rPr>
      </w:pPr>
      <w:bookmarkStart w:id="6" w:name="_Toc531693239"/>
      <w:r w:rsidRPr="00D23BC9">
        <w:rPr>
          <w:rStyle w:val="CharSectno"/>
        </w:rPr>
        <w:lastRenderedPageBreak/>
        <w:t>6</w:t>
      </w:r>
      <w:r w:rsidRPr="001867B0">
        <w:t xml:space="preserve">  Meaning of </w:t>
      </w:r>
      <w:r w:rsidRPr="001867B0">
        <w:rPr>
          <w:i/>
        </w:rPr>
        <w:t>family reunion purposes</w:t>
      </w:r>
      <w:bookmarkEnd w:id="6"/>
    </w:p>
    <w:p w:rsidR="000A3120" w:rsidRPr="001867B0" w:rsidRDefault="000A3120" w:rsidP="000A3120">
      <w:pPr>
        <w:pStyle w:val="subsection"/>
      </w:pPr>
      <w:r w:rsidRPr="001867B0">
        <w:tab/>
      </w:r>
      <w:r w:rsidRPr="001867B0">
        <w:tab/>
        <w:t xml:space="preserve">A family member of a member travels for </w:t>
      </w:r>
      <w:r w:rsidRPr="001867B0">
        <w:rPr>
          <w:b/>
          <w:i/>
        </w:rPr>
        <w:t>family reunion purposes</w:t>
      </w:r>
      <w:r w:rsidRPr="001867B0">
        <w:t xml:space="preserve"> if:</w:t>
      </w:r>
    </w:p>
    <w:p w:rsidR="000A3120" w:rsidRPr="001867B0" w:rsidRDefault="000A3120" w:rsidP="000A3120">
      <w:pPr>
        <w:pStyle w:val="paragraph"/>
      </w:pPr>
      <w:r w:rsidRPr="001867B0">
        <w:tab/>
        <w:t>(a)</w:t>
      </w:r>
      <w:r w:rsidRPr="001867B0">
        <w:tab/>
        <w:t>the member is travelling within Australia for the dominant purpose of conducting the member’s parliamentary business; and</w:t>
      </w:r>
    </w:p>
    <w:p w:rsidR="000A3120" w:rsidRPr="001867B0" w:rsidRDefault="000A3120" w:rsidP="000A3120">
      <w:pPr>
        <w:pStyle w:val="paragraph"/>
      </w:pPr>
      <w:r w:rsidRPr="001867B0">
        <w:tab/>
        <w:t>(b)</w:t>
      </w:r>
      <w:r w:rsidRPr="001867B0">
        <w:tab/>
        <w:t>the family member travels to accompany or join the member; and</w:t>
      </w:r>
    </w:p>
    <w:p w:rsidR="000A3120" w:rsidRPr="001867B0" w:rsidRDefault="000A3120" w:rsidP="000A3120">
      <w:pPr>
        <w:pStyle w:val="paragraph"/>
      </w:pPr>
      <w:r w:rsidRPr="001867B0">
        <w:tab/>
        <w:t>(c)</w:t>
      </w:r>
      <w:r w:rsidRPr="001867B0">
        <w:tab/>
        <w:t>the travel by the family member is for the dominant purpose of facilitating the family life of the member’s family.</w:t>
      </w:r>
    </w:p>
    <w:p w:rsidR="000A3120" w:rsidRPr="001867B0" w:rsidRDefault="000A3120" w:rsidP="000A3120">
      <w:pPr>
        <w:pStyle w:val="ActHead5"/>
        <w:rPr>
          <w:i/>
        </w:rPr>
      </w:pPr>
      <w:bookmarkStart w:id="7" w:name="_Toc531693240"/>
      <w:r w:rsidRPr="00D23BC9">
        <w:rPr>
          <w:rStyle w:val="CharSectno"/>
        </w:rPr>
        <w:t>7</w:t>
      </w:r>
      <w:r w:rsidRPr="001867B0">
        <w:t xml:space="preserve">  Meanings of </w:t>
      </w:r>
      <w:r w:rsidRPr="001867B0">
        <w:rPr>
          <w:i/>
        </w:rPr>
        <w:t>travels with</w:t>
      </w:r>
      <w:r w:rsidRPr="001867B0">
        <w:t xml:space="preserve"> and</w:t>
      </w:r>
      <w:r w:rsidRPr="001867B0">
        <w:rPr>
          <w:i/>
        </w:rPr>
        <w:t xml:space="preserve"> accompanies</w:t>
      </w:r>
      <w:bookmarkEnd w:id="7"/>
    </w:p>
    <w:p w:rsidR="000A3120" w:rsidRPr="001867B0" w:rsidRDefault="000A3120" w:rsidP="000A3120">
      <w:pPr>
        <w:pStyle w:val="subsection"/>
      </w:pPr>
      <w:r w:rsidRPr="001867B0">
        <w:tab/>
        <w:t>(1)</w:t>
      </w:r>
      <w:r w:rsidRPr="001867B0">
        <w:tab/>
        <w:t xml:space="preserve">A person who </w:t>
      </w:r>
      <w:r w:rsidRPr="001867B0">
        <w:rPr>
          <w:b/>
          <w:i/>
        </w:rPr>
        <w:t>travels with</w:t>
      </w:r>
      <w:r w:rsidRPr="001867B0">
        <w:t xml:space="preserve"> a member travels in the same vehicle, or on the same vessel or aircraft (or other conveyance) as the member.</w:t>
      </w:r>
    </w:p>
    <w:p w:rsidR="000A3120" w:rsidRPr="001867B0" w:rsidRDefault="000A3120" w:rsidP="000A3120">
      <w:pPr>
        <w:pStyle w:val="subsection"/>
      </w:pPr>
      <w:r w:rsidRPr="001867B0">
        <w:tab/>
        <w:t>(2)</w:t>
      </w:r>
      <w:r w:rsidRPr="001867B0">
        <w:tab/>
        <w:t xml:space="preserve">A person who </w:t>
      </w:r>
      <w:r w:rsidRPr="001867B0">
        <w:rPr>
          <w:b/>
          <w:i/>
        </w:rPr>
        <w:t>accompanies</w:t>
      </w:r>
      <w:r w:rsidRPr="001867B0">
        <w:t xml:space="preserve"> a member who is travelling may, but is not required to, travel with the member at all times.</w:t>
      </w:r>
    </w:p>
    <w:p w:rsidR="000A3120" w:rsidRPr="001867B0" w:rsidRDefault="000A3120" w:rsidP="000A3120">
      <w:pPr>
        <w:pStyle w:val="ActHead2"/>
        <w:pageBreakBefore/>
      </w:pPr>
      <w:bookmarkStart w:id="8" w:name="_Toc531693241"/>
      <w:r w:rsidRPr="00D23BC9">
        <w:rPr>
          <w:rStyle w:val="CharPartNo"/>
        </w:rPr>
        <w:lastRenderedPageBreak/>
        <w:t>Part</w:t>
      </w:r>
      <w:r w:rsidR="001867B0" w:rsidRPr="00D23BC9">
        <w:rPr>
          <w:rStyle w:val="CharPartNo"/>
        </w:rPr>
        <w:t> </w:t>
      </w:r>
      <w:r w:rsidRPr="00D23BC9">
        <w:rPr>
          <w:rStyle w:val="CharPartNo"/>
        </w:rPr>
        <w:t>2</w:t>
      </w:r>
      <w:r w:rsidRPr="001867B0">
        <w:t>—</w:t>
      </w:r>
      <w:r w:rsidRPr="00D23BC9">
        <w:rPr>
          <w:rStyle w:val="CharPartText"/>
        </w:rPr>
        <w:t>Travel expenses and allowances</w:t>
      </w:r>
      <w:bookmarkEnd w:id="8"/>
    </w:p>
    <w:p w:rsidR="000A3120" w:rsidRPr="001867B0" w:rsidRDefault="000A3120" w:rsidP="000A3120">
      <w:pPr>
        <w:pStyle w:val="ActHead3"/>
      </w:pPr>
      <w:bookmarkStart w:id="9" w:name="_Toc531693242"/>
      <w:r w:rsidRPr="00D23BC9">
        <w:rPr>
          <w:rStyle w:val="CharDivNo"/>
        </w:rPr>
        <w:t>Division</w:t>
      </w:r>
      <w:r w:rsidR="001867B0" w:rsidRPr="00D23BC9">
        <w:rPr>
          <w:rStyle w:val="CharDivNo"/>
        </w:rPr>
        <w:t> </w:t>
      </w:r>
      <w:r w:rsidRPr="00D23BC9">
        <w:rPr>
          <w:rStyle w:val="CharDivNo"/>
        </w:rPr>
        <w:t>1</w:t>
      </w:r>
      <w:r w:rsidRPr="001867B0">
        <w:t>—</w:t>
      </w:r>
      <w:r w:rsidRPr="00D23BC9">
        <w:rPr>
          <w:rStyle w:val="CharDivText"/>
        </w:rPr>
        <w:t>Travel within Australia for members</w:t>
      </w:r>
      <w:bookmarkEnd w:id="9"/>
    </w:p>
    <w:p w:rsidR="000A3120" w:rsidRPr="001867B0" w:rsidRDefault="000A3120" w:rsidP="000A3120">
      <w:pPr>
        <w:pStyle w:val="ActHead4"/>
      </w:pPr>
      <w:bookmarkStart w:id="10" w:name="_Toc531693243"/>
      <w:r w:rsidRPr="00D23BC9">
        <w:rPr>
          <w:rStyle w:val="CharSubdNo"/>
        </w:rPr>
        <w:t>Subdivision A</w:t>
      </w:r>
      <w:r w:rsidRPr="001867B0">
        <w:t>—</w:t>
      </w:r>
      <w:r w:rsidRPr="00D23BC9">
        <w:rPr>
          <w:rStyle w:val="CharSubdText"/>
        </w:rPr>
        <w:t>Transport costs</w:t>
      </w:r>
      <w:bookmarkEnd w:id="10"/>
    </w:p>
    <w:p w:rsidR="000A3120" w:rsidRPr="001867B0" w:rsidRDefault="000A3120" w:rsidP="000A3120">
      <w:pPr>
        <w:pStyle w:val="ActHead5"/>
      </w:pPr>
      <w:bookmarkStart w:id="11" w:name="_Toc531693244"/>
      <w:r w:rsidRPr="00D23BC9">
        <w:rPr>
          <w:rStyle w:val="CharSectno"/>
        </w:rPr>
        <w:t>8</w:t>
      </w:r>
      <w:r w:rsidRPr="001867B0">
        <w:t xml:space="preserve">  Travel within Australia</w:t>
      </w:r>
      <w:bookmarkEnd w:id="11"/>
    </w:p>
    <w:p w:rsidR="000A3120" w:rsidRPr="001867B0" w:rsidRDefault="000A3120" w:rsidP="000A3120">
      <w:pPr>
        <w:pStyle w:val="SubsectionHead"/>
      </w:pPr>
      <w:r w:rsidRPr="001867B0">
        <w:t>Scheduled or unscheduled commercial transport</w:t>
      </w:r>
    </w:p>
    <w:p w:rsidR="000A3120" w:rsidRPr="001867B0" w:rsidRDefault="000A3120" w:rsidP="000A3120">
      <w:pPr>
        <w:pStyle w:val="subsection"/>
      </w:pPr>
      <w:r w:rsidRPr="001867B0">
        <w:tab/>
        <w:t>(1)</w:t>
      </w:r>
      <w:r w:rsidRPr="001867B0">
        <w:tab/>
        <w:t>For the purposes of section</w:t>
      </w:r>
      <w:r w:rsidR="001867B0">
        <w:t> </w:t>
      </w:r>
      <w:r w:rsidRPr="001867B0">
        <w:t>30 of the Act, transport costs are prescribed for a member to travel by scheduled or unscheduled commercial transport within Australia.</w:t>
      </w:r>
    </w:p>
    <w:p w:rsidR="000A3120" w:rsidRPr="001867B0" w:rsidRDefault="000A3120" w:rsidP="000A3120">
      <w:pPr>
        <w:pStyle w:val="notetext"/>
      </w:pPr>
      <w:r w:rsidRPr="001867B0">
        <w:t>Note:</w:t>
      </w:r>
      <w:r w:rsidRPr="001867B0">
        <w:tab/>
        <w:t>For limits on the use of unscheduled commercial transport, see sections</w:t>
      </w:r>
      <w:r w:rsidR="001867B0">
        <w:t> </w:t>
      </w:r>
      <w:r w:rsidRPr="001867B0">
        <w:t>13 and 14.</w:t>
      </w:r>
    </w:p>
    <w:p w:rsidR="000A3120" w:rsidRPr="001867B0" w:rsidRDefault="000A3120" w:rsidP="000A3120">
      <w:pPr>
        <w:pStyle w:val="SubsectionHead"/>
      </w:pPr>
      <w:r w:rsidRPr="001867B0">
        <w:t>Commonwealth transport</w:t>
      </w:r>
    </w:p>
    <w:p w:rsidR="000A3120" w:rsidRPr="001867B0" w:rsidRDefault="000A3120" w:rsidP="000A3120">
      <w:pPr>
        <w:pStyle w:val="subsection"/>
      </w:pPr>
      <w:r w:rsidRPr="001867B0">
        <w:tab/>
        <w:t>(2)</w:t>
      </w:r>
      <w:r w:rsidRPr="001867B0">
        <w:tab/>
        <w:t>For the purposes of section</w:t>
      </w:r>
      <w:r w:rsidR="001867B0">
        <w:t> </w:t>
      </w:r>
      <w:r w:rsidRPr="001867B0">
        <w:t>30 of the Act, transport costs are prescribed for a member to travel by Commonwealth transport within Australia in accordance with a Commonwealth transport determination.</w:t>
      </w:r>
    </w:p>
    <w:p w:rsidR="000A3120" w:rsidRPr="001867B0" w:rsidRDefault="000A3120" w:rsidP="000A3120">
      <w:pPr>
        <w:pStyle w:val="SubsectionHead"/>
      </w:pPr>
      <w:r w:rsidRPr="001867B0">
        <w:t>Expenses for travel by private vehicle or private plated vehicle</w:t>
      </w:r>
    </w:p>
    <w:p w:rsidR="000A3120" w:rsidRPr="001867B0" w:rsidRDefault="000A3120" w:rsidP="000A3120">
      <w:pPr>
        <w:pStyle w:val="subsection"/>
      </w:pPr>
      <w:r w:rsidRPr="001867B0">
        <w:tab/>
        <w:t>(3)</w:t>
      </w:r>
      <w:r w:rsidRPr="001867B0">
        <w:tab/>
        <w:t>For the purposes of section</w:t>
      </w:r>
      <w:r w:rsidR="001867B0">
        <w:t> </w:t>
      </w:r>
      <w:r w:rsidRPr="001867B0">
        <w:t>30 of the Act, the following are prescribed for a member to travel by the member’s private vehicle or private plated vehicle, within Australia:</w:t>
      </w:r>
    </w:p>
    <w:p w:rsidR="000A3120" w:rsidRPr="001867B0" w:rsidRDefault="000A3120" w:rsidP="000A3120">
      <w:pPr>
        <w:pStyle w:val="paragraph"/>
      </w:pPr>
      <w:r w:rsidRPr="001867B0">
        <w:tab/>
        <w:t>(a)</w:t>
      </w:r>
      <w:r w:rsidRPr="001867B0">
        <w:tab/>
        <w:t>parking fees;</w:t>
      </w:r>
    </w:p>
    <w:p w:rsidR="000A3120" w:rsidRPr="001867B0" w:rsidRDefault="000A3120" w:rsidP="000A3120">
      <w:pPr>
        <w:pStyle w:val="paragraph"/>
      </w:pPr>
      <w:r w:rsidRPr="001867B0">
        <w:tab/>
        <w:t>(b)</w:t>
      </w:r>
      <w:r w:rsidRPr="001867B0">
        <w:tab/>
        <w:t>costs for relief drivers;</w:t>
      </w:r>
    </w:p>
    <w:p w:rsidR="000A3120" w:rsidRPr="001867B0" w:rsidRDefault="000A3120" w:rsidP="000A3120">
      <w:pPr>
        <w:pStyle w:val="paragraph"/>
      </w:pPr>
      <w:r w:rsidRPr="001867B0">
        <w:tab/>
        <w:t>(c)</w:t>
      </w:r>
      <w:r w:rsidRPr="001867B0">
        <w:tab/>
        <w:t>car ferry costs.</w:t>
      </w:r>
    </w:p>
    <w:p w:rsidR="000A3120" w:rsidRPr="001867B0" w:rsidRDefault="000A3120" w:rsidP="000A3120">
      <w:pPr>
        <w:pStyle w:val="notetext"/>
      </w:pPr>
      <w:r w:rsidRPr="001867B0">
        <w:t>Note:</w:t>
      </w:r>
      <w:r w:rsidRPr="001867B0">
        <w:tab/>
        <w:t>The dominant purpose test applies in relation to claims for travel expenses and allowances prescribed by this Division.</w:t>
      </w:r>
    </w:p>
    <w:p w:rsidR="000A3120" w:rsidRPr="001867B0" w:rsidRDefault="000A3120" w:rsidP="000A3120">
      <w:pPr>
        <w:pStyle w:val="ActHead5"/>
      </w:pPr>
      <w:bookmarkStart w:id="12" w:name="_Toc531693245"/>
      <w:r w:rsidRPr="00D23BC9">
        <w:rPr>
          <w:rStyle w:val="CharSectno"/>
        </w:rPr>
        <w:t>9</w:t>
      </w:r>
      <w:r w:rsidRPr="001867B0">
        <w:t xml:space="preserve">  Other persons travelling by unscheduled commercial transport for conduct of member’s parliamentary business</w:t>
      </w:r>
      <w:bookmarkEnd w:id="12"/>
    </w:p>
    <w:p w:rsidR="000A3120" w:rsidRPr="001867B0" w:rsidRDefault="000A3120" w:rsidP="000A3120">
      <w:pPr>
        <w:pStyle w:val="subsection"/>
      </w:pPr>
      <w:r w:rsidRPr="001867B0">
        <w:tab/>
      </w:r>
      <w:r w:rsidRPr="001867B0">
        <w:tab/>
        <w:t>For the purposes of section</w:t>
      </w:r>
      <w:r w:rsidR="001867B0">
        <w:t> </w:t>
      </w:r>
      <w:r w:rsidRPr="001867B0">
        <w:t>30 of the Act, any additional transport costs for one or more persons (other than family members) to travel with a member by unscheduled commercial transport within Australia are prescribed if:</w:t>
      </w:r>
    </w:p>
    <w:p w:rsidR="000A3120" w:rsidRPr="001867B0" w:rsidRDefault="000A3120" w:rsidP="000A3120">
      <w:pPr>
        <w:pStyle w:val="paragraph"/>
      </w:pPr>
      <w:r w:rsidRPr="001867B0">
        <w:tab/>
        <w:t>(a)</w:t>
      </w:r>
      <w:r w:rsidRPr="001867B0">
        <w:tab/>
        <w:t>transport costs prescribed by this instrument could be claimed for the travel by the member by the kind of unscheduled commercial transport concerned if the member travelled without the other person or persons; and</w:t>
      </w:r>
    </w:p>
    <w:p w:rsidR="000A3120" w:rsidRPr="001867B0" w:rsidRDefault="000A3120" w:rsidP="000A3120">
      <w:pPr>
        <w:pStyle w:val="paragraph"/>
      </w:pPr>
      <w:r w:rsidRPr="001867B0">
        <w:tab/>
        <w:t>(b)</w:t>
      </w:r>
      <w:r w:rsidRPr="001867B0">
        <w:tab/>
        <w:t>the travel by the other person or persons is reasonably required for the conduct of the member’s parliamentary business.</w:t>
      </w:r>
    </w:p>
    <w:p w:rsidR="000A3120" w:rsidRPr="001867B0" w:rsidRDefault="000A3120" w:rsidP="000A3120">
      <w:pPr>
        <w:pStyle w:val="ActHead4"/>
      </w:pPr>
      <w:bookmarkStart w:id="13" w:name="_Toc531693246"/>
      <w:r w:rsidRPr="00D23BC9">
        <w:rPr>
          <w:rStyle w:val="CharSubdNo"/>
        </w:rPr>
        <w:lastRenderedPageBreak/>
        <w:t>Subdivision B</w:t>
      </w:r>
      <w:r w:rsidRPr="001867B0">
        <w:t>—</w:t>
      </w:r>
      <w:r w:rsidRPr="00D23BC9">
        <w:rPr>
          <w:rStyle w:val="CharSubdText"/>
        </w:rPr>
        <w:t>Travel allowances</w:t>
      </w:r>
      <w:bookmarkEnd w:id="13"/>
    </w:p>
    <w:p w:rsidR="000A3120" w:rsidRPr="001867B0" w:rsidRDefault="000A3120" w:rsidP="000A3120">
      <w:pPr>
        <w:pStyle w:val="ActHead5"/>
      </w:pPr>
      <w:bookmarkStart w:id="14" w:name="_Toc531693247"/>
      <w:r w:rsidRPr="00D23BC9">
        <w:rPr>
          <w:rStyle w:val="CharSectno"/>
        </w:rPr>
        <w:t>10</w:t>
      </w:r>
      <w:r w:rsidRPr="001867B0">
        <w:t xml:space="preserve">  Australian travel allowance</w:t>
      </w:r>
      <w:bookmarkEnd w:id="14"/>
    </w:p>
    <w:p w:rsidR="000A3120" w:rsidRPr="001867B0" w:rsidRDefault="000A3120" w:rsidP="000A3120">
      <w:pPr>
        <w:pStyle w:val="subsection"/>
      </w:pPr>
      <w:r w:rsidRPr="001867B0">
        <w:tab/>
        <w:t>(1)</w:t>
      </w:r>
      <w:r w:rsidRPr="001867B0">
        <w:tab/>
        <w:t>For the purposes of subsection</w:t>
      </w:r>
      <w:r w:rsidR="001867B0">
        <w:t> </w:t>
      </w:r>
      <w:r w:rsidRPr="001867B0">
        <w:t xml:space="preserve">31(1) of the Act, an allowance (the </w:t>
      </w:r>
      <w:r w:rsidRPr="001867B0">
        <w:rPr>
          <w:b/>
          <w:i/>
        </w:rPr>
        <w:t>Australian travel allowance</w:t>
      </w:r>
      <w:r w:rsidRPr="001867B0">
        <w:t>) for accommodation, meals and incidental expenses is prescribed for each night the member stays in accommodation in Australia that is not the member’s home base.</w:t>
      </w:r>
    </w:p>
    <w:p w:rsidR="000A3120" w:rsidRPr="001867B0" w:rsidRDefault="000A3120" w:rsidP="000A3120">
      <w:pPr>
        <w:pStyle w:val="notetext"/>
      </w:pPr>
      <w:r w:rsidRPr="001867B0">
        <w:t>Note:</w:t>
      </w:r>
      <w:r w:rsidRPr="001867B0">
        <w:tab/>
        <w:t>The rate of Australian travel allowance is determined by the Remuneration Tribunal: see subsections</w:t>
      </w:r>
      <w:r w:rsidR="001867B0">
        <w:t> </w:t>
      </w:r>
      <w:r w:rsidRPr="001867B0">
        <w:t>31(2) and 45(1) of the Act.</w:t>
      </w:r>
    </w:p>
    <w:p w:rsidR="000A3120" w:rsidRPr="001867B0" w:rsidRDefault="000A3120" w:rsidP="000A3120">
      <w:pPr>
        <w:pStyle w:val="subsection"/>
      </w:pPr>
      <w:r w:rsidRPr="001867B0">
        <w:tab/>
        <w:t>(2)</w:t>
      </w:r>
      <w:r w:rsidRPr="001867B0">
        <w:tab/>
        <w:t>Australian travel allowance is limited to 10 nights in a financial year for travel for the dominant purpose of one or more of the following:</w:t>
      </w:r>
    </w:p>
    <w:p w:rsidR="000A3120" w:rsidRPr="001867B0" w:rsidRDefault="000A3120" w:rsidP="000A3120">
      <w:pPr>
        <w:pStyle w:val="paragraph"/>
      </w:pPr>
      <w:r w:rsidRPr="001867B0">
        <w:tab/>
        <w:t>(a)</w:t>
      </w:r>
      <w:r w:rsidRPr="001867B0">
        <w:tab/>
        <w:t>conducting the member’s party political duties at a location other than Canberra;</w:t>
      </w:r>
    </w:p>
    <w:p w:rsidR="000A3120" w:rsidRPr="001867B0" w:rsidRDefault="000A3120" w:rsidP="000A3120">
      <w:pPr>
        <w:pStyle w:val="paragraph"/>
      </w:pPr>
      <w:r w:rsidRPr="001867B0">
        <w:tab/>
        <w:t>(b)</w:t>
      </w:r>
      <w:r w:rsidRPr="001867B0">
        <w:tab/>
        <w:t>conducting the member’s electorate duties at places outside the member’s electorate.</w:t>
      </w:r>
    </w:p>
    <w:p w:rsidR="000A3120" w:rsidRPr="001867B0" w:rsidRDefault="000A3120" w:rsidP="000A3120">
      <w:pPr>
        <w:pStyle w:val="subsection"/>
      </w:pPr>
      <w:r w:rsidRPr="001867B0">
        <w:tab/>
        <w:t>(3)</w:t>
      </w:r>
      <w:r w:rsidRPr="001867B0">
        <w:tab/>
        <w:t xml:space="preserve">The limit in </w:t>
      </w:r>
      <w:r w:rsidR="001867B0">
        <w:t>subsection (</w:t>
      </w:r>
      <w:r w:rsidRPr="001867B0">
        <w:t>2) does not include any night in transit for the purpose of facilitating a journey for a purpose covered by that subsection.</w:t>
      </w:r>
    </w:p>
    <w:p w:rsidR="000A3120" w:rsidRPr="001867B0" w:rsidRDefault="000A3120" w:rsidP="000A3120">
      <w:pPr>
        <w:pStyle w:val="notetext"/>
      </w:pPr>
      <w:r w:rsidRPr="001867B0">
        <w:t>Note:</w:t>
      </w:r>
      <w:r w:rsidRPr="001867B0">
        <w:tab/>
        <w:t>An example of such a night in transit would be a night spent by a member from a rural electorate in a capital city for the purpose of connecting with transport to the member’s destination the following morning.</w:t>
      </w:r>
    </w:p>
    <w:p w:rsidR="000A3120" w:rsidRPr="001867B0" w:rsidRDefault="000A3120" w:rsidP="000A3120">
      <w:pPr>
        <w:pStyle w:val="ActHead5"/>
      </w:pPr>
      <w:bookmarkStart w:id="15" w:name="_Toc531693248"/>
      <w:r w:rsidRPr="00D23BC9">
        <w:rPr>
          <w:rStyle w:val="CharSectno"/>
        </w:rPr>
        <w:t>11</w:t>
      </w:r>
      <w:r w:rsidRPr="001867B0">
        <w:t xml:space="preserve">  Canberra daily allowance</w:t>
      </w:r>
      <w:bookmarkEnd w:id="15"/>
    </w:p>
    <w:p w:rsidR="000A3120" w:rsidRPr="001867B0" w:rsidRDefault="000A3120" w:rsidP="000A3120">
      <w:pPr>
        <w:pStyle w:val="subsection"/>
      </w:pPr>
      <w:r w:rsidRPr="001867B0">
        <w:tab/>
        <w:t>(1)</w:t>
      </w:r>
      <w:r w:rsidRPr="001867B0">
        <w:tab/>
        <w:t>For the purposes of subsection</w:t>
      </w:r>
      <w:r w:rsidR="001867B0">
        <w:t> </w:t>
      </w:r>
      <w:r w:rsidRPr="001867B0">
        <w:t xml:space="preserve">31(1) of the Act, an allowance (the </w:t>
      </w:r>
      <w:r w:rsidRPr="001867B0">
        <w:rPr>
          <w:b/>
          <w:i/>
        </w:rPr>
        <w:t>Canberra daily allowance</w:t>
      </w:r>
      <w:r w:rsidRPr="001867B0">
        <w:t>) is prescribed for meals and incidental expenses for the following members:</w:t>
      </w:r>
    </w:p>
    <w:p w:rsidR="000A3120" w:rsidRPr="001867B0" w:rsidRDefault="000A3120" w:rsidP="000A3120">
      <w:pPr>
        <w:pStyle w:val="paragraph"/>
      </w:pPr>
      <w:r w:rsidRPr="001867B0">
        <w:tab/>
        <w:t>(a)</w:t>
      </w:r>
      <w:r w:rsidRPr="001867B0">
        <w:tab/>
        <w:t>a member whose electorate includes a place in the Australian Capital Territory;</w:t>
      </w:r>
    </w:p>
    <w:p w:rsidR="000A3120" w:rsidRPr="001867B0" w:rsidRDefault="000A3120" w:rsidP="000A3120">
      <w:pPr>
        <w:pStyle w:val="paragraph"/>
      </w:pPr>
      <w:r w:rsidRPr="001867B0">
        <w:tab/>
        <w:t>(b)</w:t>
      </w:r>
      <w:r w:rsidRPr="001867B0">
        <w:tab/>
        <w:t>a member of the House of Representatives:</w:t>
      </w:r>
    </w:p>
    <w:p w:rsidR="000A3120" w:rsidRPr="001867B0" w:rsidRDefault="000A3120" w:rsidP="000A3120">
      <w:pPr>
        <w:pStyle w:val="paragraphsub"/>
      </w:pPr>
      <w:r w:rsidRPr="001867B0">
        <w:tab/>
        <w:t>(i)</w:t>
      </w:r>
      <w:r w:rsidRPr="001867B0">
        <w:tab/>
        <w:t>whose electorate borders the Australian Capital Territory; and</w:t>
      </w:r>
    </w:p>
    <w:p w:rsidR="000A3120" w:rsidRPr="001867B0" w:rsidRDefault="000A3120" w:rsidP="000A3120">
      <w:pPr>
        <w:pStyle w:val="paragraphsub"/>
      </w:pPr>
      <w:r w:rsidRPr="001867B0">
        <w:tab/>
        <w:t>(ii)</w:t>
      </w:r>
      <w:r w:rsidRPr="001867B0">
        <w:tab/>
        <w:t>whose home base is in Canberra.</w:t>
      </w:r>
    </w:p>
    <w:p w:rsidR="000A3120" w:rsidRPr="001867B0" w:rsidRDefault="000A3120" w:rsidP="000A3120">
      <w:pPr>
        <w:pStyle w:val="notetext"/>
      </w:pPr>
      <w:r w:rsidRPr="001867B0">
        <w:t>Note:</w:t>
      </w:r>
      <w:r w:rsidRPr="001867B0">
        <w:tab/>
      </w:r>
      <w:r w:rsidRPr="001867B0">
        <w:rPr>
          <w:b/>
          <w:i/>
        </w:rPr>
        <w:t>Canberra</w:t>
      </w:r>
      <w:r w:rsidRPr="001867B0">
        <w:t xml:space="preserve"> means any location within a 30km radius of Parliament House: see section</w:t>
      </w:r>
      <w:r w:rsidR="001867B0">
        <w:t> </w:t>
      </w:r>
      <w:r w:rsidRPr="001867B0">
        <w:t>4.</w:t>
      </w:r>
    </w:p>
    <w:p w:rsidR="000A3120" w:rsidRPr="001867B0" w:rsidRDefault="000A3120" w:rsidP="000A3120">
      <w:pPr>
        <w:pStyle w:val="subsection"/>
      </w:pPr>
      <w:r w:rsidRPr="001867B0">
        <w:tab/>
        <w:t>(2)</w:t>
      </w:r>
      <w:r w:rsidRPr="001867B0">
        <w:tab/>
        <w:t>The allowance is payable for each day on which the member travels to a place in Canberra (other than the member’s home base or electorate office) to do one or more of the following:</w:t>
      </w:r>
    </w:p>
    <w:p w:rsidR="000A3120" w:rsidRPr="001867B0" w:rsidRDefault="000A3120" w:rsidP="000A3120">
      <w:pPr>
        <w:pStyle w:val="paragraph"/>
      </w:pPr>
      <w:r w:rsidRPr="001867B0">
        <w:tab/>
        <w:t>(a)</w:t>
      </w:r>
      <w:r w:rsidRPr="001867B0">
        <w:tab/>
        <w:t>attend sittings of the House of the Parliament in which the member sits;</w:t>
      </w:r>
    </w:p>
    <w:p w:rsidR="000A3120" w:rsidRPr="001867B0" w:rsidRDefault="000A3120" w:rsidP="000A3120">
      <w:pPr>
        <w:pStyle w:val="paragraph"/>
      </w:pPr>
      <w:r w:rsidRPr="001867B0">
        <w:tab/>
        <w:t>(b)</w:t>
      </w:r>
      <w:r w:rsidRPr="001867B0">
        <w:tab/>
        <w:t>attend meetings of the member’s parliamentary political party (including meetings of its executive or committees);</w:t>
      </w:r>
    </w:p>
    <w:p w:rsidR="000A3120" w:rsidRPr="001867B0" w:rsidRDefault="000A3120" w:rsidP="000A3120">
      <w:pPr>
        <w:pStyle w:val="paragraph"/>
      </w:pPr>
      <w:r w:rsidRPr="001867B0">
        <w:tab/>
        <w:t>(c)</w:t>
      </w:r>
      <w:r w:rsidRPr="001867B0">
        <w:tab/>
        <w:t>attend meetings of a parliamentary committee of which the member is a member;</w:t>
      </w:r>
    </w:p>
    <w:p w:rsidR="000A3120" w:rsidRPr="001867B0" w:rsidRDefault="000A3120" w:rsidP="000A3120">
      <w:pPr>
        <w:pStyle w:val="paragraph"/>
      </w:pPr>
      <w:r w:rsidRPr="001867B0">
        <w:tab/>
        <w:t>(d)</w:t>
      </w:r>
      <w:r w:rsidRPr="001867B0">
        <w:tab/>
        <w:t>conduct official duties, if the member is:</w:t>
      </w:r>
    </w:p>
    <w:p w:rsidR="000A3120" w:rsidRPr="001867B0" w:rsidRDefault="000A3120" w:rsidP="000A3120">
      <w:pPr>
        <w:pStyle w:val="paragraphsub"/>
      </w:pPr>
      <w:r w:rsidRPr="001867B0">
        <w:tab/>
        <w:t>(i)</w:t>
      </w:r>
      <w:r w:rsidRPr="001867B0">
        <w:tab/>
        <w:t>a senior office holder; or</w:t>
      </w:r>
    </w:p>
    <w:p w:rsidR="000A3120" w:rsidRPr="001867B0" w:rsidRDefault="000A3120" w:rsidP="000A3120">
      <w:pPr>
        <w:pStyle w:val="paragraphsub"/>
      </w:pPr>
      <w:r w:rsidRPr="001867B0">
        <w:tab/>
        <w:t>(ii)</w:t>
      </w:r>
      <w:r w:rsidRPr="001867B0">
        <w:tab/>
        <w:t>the Deputy President and Chairman of Committees in the Senate; or</w:t>
      </w:r>
    </w:p>
    <w:p w:rsidR="000A3120" w:rsidRPr="001867B0" w:rsidRDefault="000A3120" w:rsidP="000A3120">
      <w:pPr>
        <w:pStyle w:val="paragraphsub"/>
      </w:pPr>
      <w:r w:rsidRPr="001867B0">
        <w:lastRenderedPageBreak/>
        <w:tab/>
        <w:t>(iii)</w:t>
      </w:r>
      <w:r w:rsidRPr="001867B0">
        <w:tab/>
        <w:t>the Deputy Speaker in the House of Representatives; or</w:t>
      </w:r>
    </w:p>
    <w:p w:rsidR="000A3120" w:rsidRPr="001867B0" w:rsidRDefault="000A3120" w:rsidP="000A3120">
      <w:pPr>
        <w:pStyle w:val="paragraphsub"/>
      </w:pPr>
      <w:r w:rsidRPr="001867B0">
        <w:tab/>
        <w:t>(iv)</w:t>
      </w:r>
      <w:r w:rsidRPr="001867B0">
        <w:tab/>
        <w:t>the leader of a minority party.</w:t>
      </w:r>
    </w:p>
    <w:p w:rsidR="000A3120" w:rsidRPr="001867B0" w:rsidRDefault="000A3120" w:rsidP="000A3120">
      <w:pPr>
        <w:pStyle w:val="notetext"/>
      </w:pPr>
      <w:r w:rsidRPr="001867B0">
        <w:t>Note:</w:t>
      </w:r>
      <w:r w:rsidRPr="001867B0">
        <w:tab/>
        <w:t>The rate of Canberra daily allowance is determined by the Remuneration Tribunal: see subsections</w:t>
      </w:r>
      <w:r w:rsidR="001867B0">
        <w:t> </w:t>
      </w:r>
      <w:r w:rsidRPr="001867B0">
        <w:t>31(2) and 45(1) of the Act.</w:t>
      </w:r>
    </w:p>
    <w:p w:rsidR="000A3120" w:rsidRPr="001867B0" w:rsidRDefault="000A3120" w:rsidP="000A3120">
      <w:pPr>
        <w:pStyle w:val="ActHead5"/>
      </w:pPr>
      <w:bookmarkStart w:id="16" w:name="_Toc531693249"/>
      <w:r w:rsidRPr="00D23BC9">
        <w:rPr>
          <w:rStyle w:val="CharSectno"/>
        </w:rPr>
        <w:t>12</w:t>
      </w:r>
      <w:r w:rsidRPr="001867B0">
        <w:t xml:space="preserve">  Member’s private vehicle allowance—travel to Canberra</w:t>
      </w:r>
      <w:bookmarkEnd w:id="16"/>
    </w:p>
    <w:p w:rsidR="000A3120" w:rsidRPr="001867B0" w:rsidRDefault="000A3120" w:rsidP="000A3120">
      <w:pPr>
        <w:pStyle w:val="subsection"/>
      </w:pPr>
      <w:r w:rsidRPr="001867B0">
        <w:tab/>
        <w:t>(1)</w:t>
      </w:r>
      <w:r w:rsidRPr="001867B0">
        <w:tab/>
        <w:t>For the purposes of subsection</w:t>
      </w:r>
      <w:r w:rsidR="001867B0">
        <w:t> </w:t>
      </w:r>
      <w:r w:rsidRPr="001867B0">
        <w:t xml:space="preserve">31(1) of the Act, an allowance (the </w:t>
      </w:r>
      <w:r w:rsidRPr="001867B0">
        <w:rPr>
          <w:b/>
          <w:i/>
        </w:rPr>
        <w:t>member’s private vehicle allowance</w:t>
      </w:r>
      <w:r w:rsidRPr="001867B0">
        <w:t>) is prescribed for fuel and running costs for a member for travel between the member’s home base and Canberra in the member’s private vehicle.</w:t>
      </w:r>
    </w:p>
    <w:p w:rsidR="000A3120" w:rsidRPr="001867B0" w:rsidRDefault="000A3120" w:rsidP="000A3120">
      <w:pPr>
        <w:pStyle w:val="notetext"/>
      </w:pPr>
      <w:r w:rsidRPr="001867B0">
        <w:t>Note 1:</w:t>
      </w:r>
      <w:r w:rsidRPr="001867B0">
        <w:tab/>
        <w:t xml:space="preserve">The private vehicle could be owned by a family member: see the definition of </w:t>
      </w:r>
      <w:r w:rsidRPr="001867B0">
        <w:rPr>
          <w:b/>
          <w:i/>
        </w:rPr>
        <w:t>private vehicle</w:t>
      </w:r>
      <w:r w:rsidRPr="001867B0">
        <w:t xml:space="preserve"> in section</w:t>
      </w:r>
      <w:r w:rsidR="001867B0">
        <w:t> </w:t>
      </w:r>
      <w:r w:rsidRPr="001867B0">
        <w:t>4.</w:t>
      </w:r>
    </w:p>
    <w:p w:rsidR="000A3120" w:rsidRPr="001867B0" w:rsidRDefault="000A3120" w:rsidP="000A3120">
      <w:pPr>
        <w:pStyle w:val="notetext"/>
      </w:pPr>
      <w:r w:rsidRPr="001867B0">
        <w:t>Note 2:</w:t>
      </w:r>
      <w:r w:rsidRPr="001867B0">
        <w:tab/>
        <w:t>The rate of member’s private vehicle allowance is determined by the Remuneration Tribunal: see subsections</w:t>
      </w:r>
      <w:r w:rsidR="001867B0">
        <w:t> </w:t>
      </w:r>
      <w:r w:rsidRPr="001867B0">
        <w:t>31(2) and 45(1) of the Act.</w:t>
      </w:r>
    </w:p>
    <w:p w:rsidR="000A3120" w:rsidRPr="001867B0" w:rsidRDefault="000A3120" w:rsidP="000A3120">
      <w:pPr>
        <w:pStyle w:val="subsection"/>
      </w:pPr>
      <w:r w:rsidRPr="001867B0">
        <w:tab/>
        <w:t>(2)</w:t>
      </w:r>
      <w:r w:rsidRPr="001867B0">
        <w:tab/>
        <w:t>The travel by private vehicle may be for the whole or part of the journey.</w:t>
      </w:r>
    </w:p>
    <w:p w:rsidR="000A3120" w:rsidRPr="001867B0" w:rsidRDefault="000A3120" w:rsidP="000A3120">
      <w:pPr>
        <w:pStyle w:val="ActHead4"/>
      </w:pPr>
      <w:bookmarkStart w:id="17" w:name="_Toc531693250"/>
      <w:r w:rsidRPr="00D23BC9">
        <w:rPr>
          <w:rStyle w:val="CharSubdNo"/>
        </w:rPr>
        <w:t>Subdivision C</w:t>
      </w:r>
      <w:r w:rsidRPr="001867B0">
        <w:t>—</w:t>
      </w:r>
      <w:r w:rsidRPr="00D23BC9">
        <w:rPr>
          <w:rStyle w:val="CharSubdText"/>
        </w:rPr>
        <w:t>Limits on use of unscheduled commercial transport</w:t>
      </w:r>
      <w:bookmarkEnd w:id="17"/>
    </w:p>
    <w:p w:rsidR="000A3120" w:rsidRPr="001867B0" w:rsidRDefault="000A3120" w:rsidP="000A3120">
      <w:pPr>
        <w:pStyle w:val="ActHead5"/>
      </w:pPr>
      <w:bookmarkStart w:id="18" w:name="_Toc531693251"/>
      <w:r w:rsidRPr="00D23BC9">
        <w:rPr>
          <w:rStyle w:val="CharSectno"/>
        </w:rPr>
        <w:t>13</w:t>
      </w:r>
      <w:r w:rsidRPr="001867B0">
        <w:t xml:space="preserve">  When a private plated vehicle could reasonably be used</w:t>
      </w:r>
      <w:bookmarkEnd w:id="18"/>
    </w:p>
    <w:p w:rsidR="000A3120" w:rsidRPr="001867B0" w:rsidRDefault="000A3120" w:rsidP="000A3120">
      <w:pPr>
        <w:pStyle w:val="subsection"/>
      </w:pPr>
      <w:r w:rsidRPr="001867B0">
        <w:tab/>
      </w:r>
      <w:r w:rsidRPr="001867B0">
        <w:tab/>
        <w:t>Transport costs are not prescribed for travel by unscheduled commercial transport within the member’s electorate if the member could reasonably use the member’s private plated vehicle in the circumstances, assuming the member had a private plated vehicle.</w:t>
      </w:r>
    </w:p>
    <w:p w:rsidR="000A3120" w:rsidRPr="001867B0" w:rsidRDefault="000A3120" w:rsidP="000A3120">
      <w:pPr>
        <w:pStyle w:val="notetext"/>
      </w:pPr>
      <w:r w:rsidRPr="001867B0">
        <w:t>Note:</w:t>
      </w:r>
      <w:r w:rsidRPr="001867B0">
        <w:tab/>
        <w:t>A member’s remuneration under section</w:t>
      </w:r>
      <w:r w:rsidR="001867B0">
        <w:t> </w:t>
      </w:r>
      <w:r w:rsidRPr="001867B0">
        <w:t>14 of the Act may include one or more private plated vehicles or an allowance instead of a private plated vehicle.</w:t>
      </w:r>
    </w:p>
    <w:p w:rsidR="000A3120" w:rsidRPr="001867B0" w:rsidRDefault="000A3120" w:rsidP="000A3120">
      <w:pPr>
        <w:pStyle w:val="notetext"/>
      </w:pPr>
      <w:r w:rsidRPr="001867B0">
        <w:tab/>
        <w:t>A member who chooses an allowance instead of a private plated vehicle could reasonably be expected to use the allowance instead of claiming taxi costs in circumstances where a private plated vehicle could otherwise reasonably be used.</w:t>
      </w:r>
    </w:p>
    <w:p w:rsidR="000A3120" w:rsidRPr="001867B0" w:rsidRDefault="000A3120" w:rsidP="000A3120">
      <w:pPr>
        <w:pStyle w:val="ActHead5"/>
      </w:pPr>
      <w:bookmarkStart w:id="19" w:name="_Toc531693252"/>
      <w:r w:rsidRPr="00D23BC9">
        <w:rPr>
          <w:rStyle w:val="CharSectno"/>
        </w:rPr>
        <w:t>14</w:t>
      </w:r>
      <w:r w:rsidRPr="001867B0">
        <w:t xml:space="preserve">  Large electorates</w:t>
      </w:r>
      <w:bookmarkEnd w:id="19"/>
    </w:p>
    <w:p w:rsidR="000A3120" w:rsidRPr="001867B0" w:rsidRDefault="000A3120" w:rsidP="000A3120">
      <w:pPr>
        <w:pStyle w:val="subsection"/>
      </w:pPr>
      <w:r w:rsidRPr="001867B0">
        <w:tab/>
        <w:t>(1)</w:t>
      </w:r>
      <w:r w:rsidRPr="001867B0">
        <w:tab/>
        <w:t>Transport costs for unscheduled commercial transport for travel by the following members for the dominant purpose of conducting electorate duties in the members’ electorates during a financial year are limited as follows:</w:t>
      </w:r>
    </w:p>
    <w:p w:rsidR="000A3120" w:rsidRPr="001867B0" w:rsidRDefault="000A3120" w:rsidP="000A3120">
      <w:pPr>
        <w:pStyle w:val="paragraph"/>
      </w:pPr>
      <w:r w:rsidRPr="001867B0">
        <w:tab/>
        <w:t>(a)</w:t>
      </w:r>
      <w:r w:rsidRPr="001867B0">
        <w:tab/>
        <w:t>for a senator for New South Wales, Victoria, South Australia or Tasmania—$14,860;</w:t>
      </w:r>
    </w:p>
    <w:p w:rsidR="000A3120" w:rsidRPr="001867B0" w:rsidRDefault="000A3120" w:rsidP="000A3120">
      <w:pPr>
        <w:pStyle w:val="paragraph"/>
      </w:pPr>
      <w:r w:rsidRPr="001867B0">
        <w:tab/>
        <w:t>(b)</w:t>
      </w:r>
      <w:r w:rsidRPr="001867B0">
        <w:tab/>
        <w:t>for a senator for Queensland or Western Australia—$26,490;</w:t>
      </w:r>
    </w:p>
    <w:p w:rsidR="000A3120" w:rsidRPr="001867B0" w:rsidRDefault="000A3120" w:rsidP="000A3120">
      <w:pPr>
        <w:pStyle w:val="paragraph"/>
      </w:pPr>
      <w:r w:rsidRPr="001867B0">
        <w:tab/>
        <w:t>(c)</w:t>
      </w:r>
      <w:r w:rsidRPr="001867B0">
        <w:tab/>
        <w:t>for a senator for the Northern Territory—$65,760;</w:t>
      </w:r>
    </w:p>
    <w:p w:rsidR="000A3120" w:rsidRPr="001867B0" w:rsidRDefault="000A3120" w:rsidP="000A3120">
      <w:pPr>
        <w:pStyle w:val="paragraph"/>
      </w:pPr>
      <w:r w:rsidRPr="001867B0">
        <w:tab/>
        <w:t>(d)</w:t>
      </w:r>
      <w:r w:rsidRPr="001867B0">
        <w:tab/>
        <w:t>for a member of the House of Representatives with an electorate with an area of at least 300,000 km</w:t>
      </w:r>
      <w:r w:rsidRPr="001867B0">
        <w:rPr>
          <w:vertAlign w:val="superscript"/>
        </w:rPr>
        <w:t>2</w:t>
      </w:r>
      <w:r w:rsidRPr="001867B0">
        <w:t>—$120,000;</w:t>
      </w:r>
    </w:p>
    <w:p w:rsidR="000A3120" w:rsidRPr="001867B0" w:rsidRDefault="000A3120" w:rsidP="000A3120">
      <w:pPr>
        <w:pStyle w:val="paragraph"/>
      </w:pPr>
      <w:r w:rsidRPr="001867B0">
        <w:tab/>
        <w:t>(e)</w:t>
      </w:r>
      <w:r w:rsidRPr="001867B0">
        <w:tab/>
        <w:t>for a member of the House of Representatives with an electorate with an area of at least 100,000 km</w:t>
      </w:r>
      <w:r w:rsidRPr="001867B0">
        <w:rPr>
          <w:vertAlign w:val="superscript"/>
        </w:rPr>
        <w:t>2</w:t>
      </w:r>
      <w:r w:rsidRPr="001867B0">
        <w:t xml:space="preserve"> but less than 300,000 km</w:t>
      </w:r>
      <w:r w:rsidRPr="001867B0">
        <w:rPr>
          <w:vertAlign w:val="superscript"/>
        </w:rPr>
        <w:t>2</w:t>
      </w:r>
      <w:r w:rsidRPr="001867B0">
        <w:t>—$38,190;</w:t>
      </w:r>
    </w:p>
    <w:p w:rsidR="000A3120" w:rsidRPr="001867B0" w:rsidRDefault="000A3120" w:rsidP="000A3120">
      <w:pPr>
        <w:pStyle w:val="paragraph"/>
      </w:pPr>
      <w:r w:rsidRPr="001867B0">
        <w:tab/>
        <w:t>(f)</w:t>
      </w:r>
      <w:r w:rsidRPr="001867B0">
        <w:tab/>
        <w:t>for a member of the House of Representatives with an electorate with an area of at least 25,000 km</w:t>
      </w:r>
      <w:r w:rsidRPr="001867B0">
        <w:rPr>
          <w:vertAlign w:val="superscript"/>
        </w:rPr>
        <w:t>2</w:t>
      </w:r>
      <w:r w:rsidRPr="001867B0">
        <w:t xml:space="preserve"> but less than 100,000 km</w:t>
      </w:r>
      <w:r w:rsidRPr="001867B0">
        <w:rPr>
          <w:vertAlign w:val="superscript"/>
        </w:rPr>
        <w:t>2</w:t>
      </w:r>
      <w:r w:rsidRPr="001867B0">
        <w:t>—$21,160;</w:t>
      </w:r>
    </w:p>
    <w:p w:rsidR="000A3120" w:rsidRPr="001867B0" w:rsidRDefault="000A3120" w:rsidP="000A3120">
      <w:pPr>
        <w:pStyle w:val="paragraph"/>
      </w:pPr>
      <w:r w:rsidRPr="001867B0">
        <w:lastRenderedPageBreak/>
        <w:tab/>
        <w:t>(g)</w:t>
      </w:r>
      <w:r w:rsidRPr="001867B0">
        <w:tab/>
        <w:t>for a member of the House of Representatives with an electorate with an area of at least 10,000 km</w:t>
      </w:r>
      <w:r w:rsidRPr="001867B0">
        <w:rPr>
          <w:vertAlign w:val="superscript"/>
        </w:rPr>
        <w:t>2</w:t>
      </w:r>
      <w:r w:rsidRPr="001867B0">
        <w:t xml:space="preserve"> but less than 25,000 km</w:t>
      </w:r>
      <w:r w:rsidRPr="001867B0">
        <w:rPr>
          <w:vertAlign w:val="superscript"/>
        </w:rPr>
        <w:t>2</w:t>
      </w:r>
      <w:r w:rsidRPr="001867B0">
        <w:t>—$10,420.</w:t>
      </w:r>
    </w:p>
    <w:p w:rsidR="000A3120" w:rsidRPr="001867B0" w:rsidRDefault="000A3120" w:rsidP="000A3120">
      <w:pPr>
        <w:pStyle w:val="notetext"/>
      </w:pPr>
      <w:r w:rsidRPr="001867B0">
        <w:t>Note:</w:t>
      </w:r>
      <w:r w:rsidRPr="001867B0">
        <w:tab/>
        <w:t>Amounts for travel by unscheduled commercial transport within large electorates unused during a financial year may carried over into the following financial year: see section</w:t>
      </w:r>
      <w:r w:rsidR="001867B0">
        <w:t> </w:t>
      </w:r>
      <w:r w:rsidRPr="001867B0">
        <w:t>99.</w:t>
      </w:r>
    </w:p>
    <w:p w:rsidR="000A3120" w:rsidRPr="001867B0" w:rsidRDefault="000A3120" w:rsidP="000A3120">
      <w:pPr>
        <w:pStyle w:val="subsection"/>
      </w:pPr>
      <w:r w:rsidRPr="001867B0">
        <w:tab/>
        <w:t>(2)</w:t>
      </w:r>
      <w:r w:rsidRPr="001867B0">
        <w:tab/>
        <w:t xml:space="preserve">For the purposes of </w:t>
      </w:r>
      <w:r w:rsidR="001867B0">
        <w:t>subsection (</w:t>
      </w:r>
      <w:r w:rsidRPr="001867B0">
        <w:t>1), travel by a member includes travel by persons:</w:t>
      </w:r>
    </w:p>
    <w:p w:rsidR="000A3120" w:rsidRPr="001867B0" w:rsidRDefault="000A3120" w:rsidP="000A3120">
      <w:pPr>
        <w:pStyle w:val="paragraph"/>
      </w:pPr>
      <w:r w:rsidRPr="001867B0">
        <w:tab/>
        <w:t>(a)</w:t>
      </w:r>
      <w:r w:rsidRPr="001867B0">
        <w:tab/>
        <w:t>travelling with the member; and</w:t>
      </w:r>
    </w:p>
    <w:p w:rsidR="000A3120" w:rsidRPr="001867B0" w:rsidRDefault="000A3120" w:rsidP="000A3120">
      <w:pPr>
        <w:pStyle w:val="paragraph"/>
      </w:pPr>
      <w:r w:rsidRPr="001867B0">
        <w:tab/>
        <w:t>(b)</w:t>
      </w:r>
      <w:r w:rsidRPr="001867B0">
        <w:tab/>
        <w:t>whose transport costs for the travel are prescribed by section</w:t>
      </w:r>
      <w:r w:rsidR="001867B0">
        <w:t> </w:t>
      </w:r>
      <w:r w:rsidRPr="001867B0">
        <w:t>9 (other persons travelling by unscheduled commercial transport for conduct of member’s parliamentary business).</w:t>
      </w:r>
    </w:p>
    <w:p w:rsidR="000A3120" w:rsidRPr="001867B0" w:rsidRDefault="000A3120" w:rsidP="000A3120">
      <w:pPr>
        <w:pStyle w:val="subsection"/>
      </w:pPr>
      <w:r w:rsidRPr="001867B0">
        <w:tab/>
        <w:t>(3)</w:t>
      </w:r>
      <w:r w:rsidRPr="001867B0">
        <w:tab/>
        <w:t xml:space="preserve">A limit for a member set out in </w:t>
      </w:r>
      <w:r w:rsidR="001867B0">
        <w:t>subsection (</w:t>
      </w:r>
      <w:r w:rsidRPr="001867B0">
        <w:t>1) has effect subject to any reduction made:</w:t>
      </w:r>
    </w:p>
    <w:p w:rsidR="000A3120" w:rsidRPr="001867B0" w:rsidRDefault="000A3120" w:rsidP="000A3120">
      <w:pPr>
        <w:pStyle w:val="paragraph"/>
      </w:pPr>
      <w:r w:rsidRPr="001867B0">
        <w:tab/>
        <w:t>(a)</w:t>
      </w:r>
      <w:r w:rsidRPr="001867B0">
        <w:tab/>
        <w:t>in accordance with a determination under section</w:t>
      </w:r>
      <w:r w:rsidR="001867B0">
        <w:t> </w:t>
      </w:r>
      <w:r w:rsidRPr="001867B0">
        <w:t>45 of the Act; and</w:t>
      </w:r>
    </w:p>
    <w:p w:rsidR="000A3120" w:rsidRPr="001867B0" w:rsidRDefault="000A3120" w:rsidP="000A3120">
      <w:pPr>
        <w:pStyle w:val="paragraph"/>
      </w:pPr>
      <w:r w:rsidRPr="001867B0">
        <w:tab/>
        <w:t>(b)</w:t>
      </w:r>
      <w:r w:rsidRPr="001867B0">
        <w:tab/>
        <w:t>because the member has made a choice available under the determination in relation to one or more private plated vehicles to be provided as part of the member’s remuneration.</w:t>
      </w:r>
    </w:p>
    <w:p w:rsidR="000A3120" w:rsidRPr="001867B0" w:rsidRDefault="000A3120" w:rsidP="000A3120">
      <w:pPr>
        <w:pStyle w:val="ActHead3"/>
        <w:pageBreakBefore/>
      </w:pPr>
      <w:bookmarkStart w:id="20" w:name="_Toc531693253"/>
      <w:r w:rsidRPr="00D23BC9">
        <w:rPr>
          <w:rStyle w:val="CharDivNo"/>
        </w:rPr>
        <w:lastRenderedPageBreak/>
        <w:t>Division</w:t>
      </w:r>
      <w:r w:rsidR="001867B0" w:rsidRPr="00D23BC9">
        <w:rPr>
          <w:rStyle w:val="CharDivNo"/>
        </w:rPr>
        <w:t> </w:t>
      </w:r>
      <w:r w:rsidRPr="00D23BC9">
        <w:rPr>
          <w:rStyle w:val="CharDivNo"/>
        </w:rPr>
        <w:t>2</w:t>
      </w:r>
      <w:r w:rsidRPr="001867B0">
        <w:t>—</w:t>
      </w:r>
      <w:r w:rsidRPr="00D23BC9">
        <w:rPr>
          <w:rStyle w:val="CharDivText"/>
        </w:rPr>
        <w:t>Travel within Australia for family members</w:t>
      </w:r>
      <w:bookmarkEnd w:id="20"/>
    </w:p>
    <w:p w:rsidR="000A3120" w:rsidRPr="001867B0" w:rsidRDefault="000A3120" w:rsidP="000A3120">
      <w:pPr>
        <w:pStyle w:val="ActHead4"/>
      </w:pPr>
      <w:bookmarkStart w:id="21" w:name="_Toc531693254"/>
      <w:r w:rsidRPr="00D23BC9">
        <w:rPr>
          <w:rStyle w:val="CharSubdNo"/>
        </w:rPr>
        <w:t>Subdivision A</w:t>
      </w:r>
      <w:r w:rsidRPr="001867B0">
        <w:t>—</w:t>
      </w:r>
      <w:r w:rsidRPr="00D23BC9">
        <w:rPr>
          <w:rStyle w:val="CharSubdText"/>
        </w:rPr>
        <w:t>Transport costs</w:t>
      </w:r>
      <w:bookmarkEnd w:id="21"/>
    </w:p>
    <w:p w:rsidR="000A3120" w:rsidRPr="001867B0" w:rsidRDefault="000A3120" w:rsidP="000A3120">
      <w:pPr>
        <w:pStyle w:val="ActHead5"/>
      </w:pPr>
      <w:bookmarkStart w:id="22" w:name="_Toc531693255"/>
      <w:r w:rsidRPr="00D23BC9">
        <w:rPr>
          <w:rStyle w:val="CharSectno"/>
        </w:rPr>
        <w:t>15</w:t>
      </w:r>
      <w:r w:rsidRPr="001867B0">
        <w:t xml:space="preserve">  Operation of Subdivision</w:t>
      </w:r>
      <w:bookmarkEnd w:id="22"/>
    </w:p>
    <w:p w:rsidR="000A3120" w:rsidRPr="001867B0" w:rsidRDefault="000A3120" w:rsidP="000A3120">
      <w:pPr>
        <w:pStyle w:val="subsection"/>
      </w:pPr>
      <w:r w:rsidRPr="001867B0">
        <w:tab/>
      </w:r>
      <w:r w:rsidRPr="001867B0">
        <w:tab/>
        <w:t>For the purposes of section</w:t>
      </w:r>
      <w:r w:rsidR="001867B0">
        <w:t> </w:t>
      </w:r>
      <w:r w:rsidRPr="001867B0">
        <w:t>30 of the Act, this Subdivision prescribes travel expenses for family members of a member to travel within Australia.</w:t>
      </w:r>
    </w:p>
    <w:p w:rsidR="000A3120" w:rsidRPr="001867B0" w:rsidRDefault="000A3120" w:rsidP="000A3120">
      <w:pPr>
        <w:pStyle w:val="ActHead5"/>
      </w:pPr>
      <w:bookmarkStart w:id="23" w:name="_Toc531693256"/>
      <w:r w:rsidRPr="00D23BC9">
        <w:rPr>
          <w:rStyle w:val="CharSectno"/>
        </w:rPr>
        <w:t>16</w:t>
      </w:r>
      <w:r w:rsidRPr="001867B0">
        <w:t xml:space="preserve">  Family reunion travel to Canberra and within local area</w:t>
      </w:r>
      <w:bookmarkEnd w:id="23"/>
    </w:p>
    <w:p w:rsidR="000A3120" w:rsidRPr="001867B0" w:rsidRDefault="000A3120" w:rsidP="000A3120">
      <w:pPr>
        <w:pStyle w:val="subsection"/>
      </w:pPr>
      <w:r w:rsidRPr="001867B0">
        <w:tab/>
        <w:t>(1)</w:t>
      </w:r>
      <w:r w:rsidRPr="001867B0">
        <w:tab/>
        <w:t>This section prescribes transport costs for family members of a member to travel between any of the following for family reunion purposes:</w:t>
      </w:r>
    </w:p>
    <w:p w:rsidR="000A3120" w:rsidRPr="001867B0" w:rsidRDefault="000A3120" w:rsidP="000A3120">
      <w:pPr>
        <w:pStyle w:val="paragraph"/>
      </w:pPr>
      <w:r w:rsidRPr="001867B0">
        <w:tab/>
        <w:t>(a)</w:t>
      </w:r>
      <w:r w:rsidRPr="001867B0">
        <w:tab/>
        <w:t>the family member’s home base;</w:t>
      </w:r>
    </w:p>
    <w:p w:rsidR="000A3120" w:rsidRPr="001867B0" w:rsidRDefault="000A3120" w:rsidP="000A3120">
      <w:pPr>
        <w:pStyle w:val="paragraph"/>
      </w:pPr>
      <w:r w:rsidRPr="001867B0">
        <w:tab/>
        <w:t>(b)</w:t>
      </w:r>
      <w:r w:rsidRPr="001867B0">
        <w:tab/>
        <w:t>the member’s home base;</w:t>
      </w:r>
    </w:p>
    <w:p w:rsidR="000A3120" w:rsidRPr="001867B0" w:rsidRDefault="000A3120" w:rsidP="000A3120">
      <w:pPr>
        <w:pStyle w:val="paragraph"/>
      </w:pPr>
      <w:r w:rsidRPr="001867B0">
        <w:tab/>
        <w:t>(c)</w:t>
      </w:r>
      <w:r w:rsidRPr="001867B0">
        <w:tab/>
        <w:t>Canberra;</w:t>
      </w:r>
    </w:p>
    <w:p w:rsidR="000A3120" w:rsidRPr="001867B0" w:rsidRDefault="000A3120" w:rsidP="000A3120">
      <w:pPr>
        <w:pStyle w:val="paragraph"/>
      </w:pPr>
      <w:r w:rsidRPr="001867B0">
        <w:tab/>
        <w:t>(d)</w:t>
      </w:r>
      <w:r w:rsidRPr="001867B0">
        <w:tab/>
        <w:t>places in the State or Territory:</w:t>
      </w:r>
    </w:p>
    <w:p w:rsidR="000A3120" w:rsidRPr="001867B0" w:rsidRDefault="000A3120" w:rsidP="000A3120">
      <w:pPr>
        <w:pStyle w:val="paragraphsub"/>
      </w:pPr>
      <w:r w:rsidRPr="001867B0">
        <w:tab/>
        <w:t>(i)</w:t>
      </w:r>
      <w:r w:rsidRPr="001867B0">
        <w:tab/>
        <w:t>for which the member is a senator; or</w:t>
      </w:r>
    </w:p>
    <w:p w:rsidR="000A3120" w:rsidRPr="001867B0" w:rsidRDefault="000A3120" w:rsidP="000A3120">
      <w:pPr>
        <w:pStyle w:val="paragraphsub"/>
      </w:pPr>
      <w:r w:rsidRPr="001867B0">
        <w:tab/>
        <w:t>(ii)</w:t>
      </w:r>
      <w:r w:rsidRPr="001867B0">
        <w:tab/>
        <w:t>in which the member’s electorate is located.</w:t>
      </w:r>
    </w:p>
    <w:p w:rsidR="000A3120" w:rsidRPr="001867B0" w:rsidRDefault="000A3120" w:rsidP="000A3120">
      <w:pPr>
        <w:pStyle w:val="notetext"/>
      </w:pPr>
      <w:r w:rsidRPr="001867B0">
        <w:t>Note:</w:t>
      </w:r>
      <w:r w:rsidRPr="001867B0">
        <w:tab/>
        <w:t xml:space="preserve">For </w:t>
      </w:r>
      <w:r w:rsidRPr="001867B0">
        <w:rPr>
          <w:b/>
          <w:i/>
        </w:rPr>
        <w:t>family reunion purposes</w:t>
      </w:r>
      <w:r w:rsidRPr="001867B0">
        <w:t>, see section</w:t>
      </w:r>
      <w:r w:rsidR="001867B0">
        <w:t> </w:t>
      </w:r>
      <w:r w:rsidRPr="001867B0">
        <w:t>6.</w:t>
      </w:r>
    </w:p>
    <w:p w:rsidR="000A3120" w:rsidRPr="001867B0" w:rsidRDefault="000A3120" w:rsidP="000A3120">
      <w:pPr>
        <w:pStyle w:val="subsection"/>
      </w:pPr>
      <w:r w:rsidRPr="001867B0">
        <w:tab/>
        <w:t>(2)</w:t>
      </w:r>
      <w:r w:rsidRPr="001867B0">
        <w:tab/>
        <w:t>Transport costs for travel by scheduled commercial transport are prescribed.</w:t>
      </w:r>
    </w:p>
    <w:p w:rsidR="000A3120" w:rsidRPr="001867B0" w:rsidRDefault="000A3120" w:rsidP="000A3120">
      <w:pPr>
        <w:pStyle w:val="subsection"/>
      </w:pPr>
      <w:r w:rsidRPr="001867B0">
        <w:tab/>
        <w:t>(3)</w:t>
      </w:r>
      <w:r w:rsidRPr="001867B0">
        <w:tab/>
        <w:t>Any additional transport costs for a family member to travel with the member by unscheduled commercial transport are prescribed.</w:t>
      </w:r>
    </w:p>
    <w:p w:rsidR="000A3120" w:rsidRPr="001867B0" w:rsidRDefault="000A3120" w:rsidP="000A3120">
      <w:pPr>
        <w:pStyle w:val="notetext"/>
      </w:pPr>
      <w:r w:rsidRPr="001867B0">
        <w:t>Note 1:</w:t>
      </w:r>
      <w:r w:rsidRPr="001867B0">
        <w:tab/>
        <w:t>For annual limits on the use of transport costs prescribed by this section, see section</w:t>
      </w:r>
      <w:r w:rsidR="001867B0">
        <w:t> </w:t>
      </w:r>
      <w:r w:rsidRPr="001867B0">
        <w:t>29.</w:t>
      </w:r>
    </w:p>
    <w:p w:rsidR="000A3120" w:rsidRPr="001867B0" w:rsidRDefault="000A3120" w:rsidP="000A3120">
      <w:pPr>
        <w:pStyle w:val="notetext"/>
      </w:pPr>
      <w:r w:rsidRPr="001867B0">
        <w:t>Note 2:</w:t>
      </w:r>
      <w:r w:rsidRPr="001867B0">
        <w:tab/>
        <w:t>Other provisions of this instrument also prescribe transport costs and fares for family reunion purposes.</w:t>
      </w:r>
    </w:p>
    <w:p w:rsidR="000A3120" w:rsidRPr="001867B0" w:rsidRDefault="000A3120" w:rsidP="000A3120">
      <w:pPr>
        <w:pStyle w:val="SubsectionHead"/>
      </w:pPr>
      <w:r w:rsidRPr="001867B0">
        <w:t>Family members for whom costs are not prescribed by this section</w:t>
      </w:r>
    </w:p>
    <w:p w:rsidR="000A3120" w:rsidRPr="001867B0" w:rsidRDefault="000A3120" w:rsidP="000A3120">
      <w:pPr>
        <w:pStyle w:val="subsection"/>
      </w:pPr>
      <w:r w:rsidRPr="001867B0">
        <w:tab/>
        <w:t>(4)</w:t>
      </w:r>
      <w:r w:rsidRPr="001867B0">
        <w:tab/>
        <w:t>This section does not prescribe transport costs for:</w:t>
      </w:r>
    </w:p>
    <w:p w:rsidR="000A3120" w:rsidRPr="001867B0" w:rsidRDefault="000A3120" w:rsidP="000A3120">
      <w:pPr>
        <w:pStyle w:val="paragraph"/>
      </w:pPr>
      <w:r w:rsidRPr="001867B0">
        <w:tab/>
        <w:t>(a)</w:t>
      </w:r>
      <w:r w:rsidRPr="001867B0">
        <w:tab/>
        <w:t>a family member of a senator for the Australian Capital Territory; or</w:t>
      </w:r>
    </w:p>
    <w:p w:rsidR="000A3120" w:rsidRPr="001867B0" w:rsidRDefault="000A3120" w:rsidP="000A3120">
      <w:pPr>
        <w:pStyle w:val="paragraph"/>
      </w:pPr>
      <w:r w:rsidRPr="001867B0">
        <w:tab/>
        <w:t>(b)</w:t>
      </w:r>
      <w:r w:rsidRPr="001867B0">
        <w:tab/>
        <w:t>a family member of a member whose electorate is in the Australian Capital Territory; or</w:t>
      </w:r>
    </w:p>
    <w:p w:rsidR="000A3120" w:rsidRPr="001867B0" w:rsidRDefault="000A3120" w:rsidP="000A3120">
      <w:pPr>
        <w:pStyle w:val="paragraph"/>
      </w:pPr>
      <w:r w:rsidRPr="001867B0">
        <w:tab/>
        <w:t>(c)</w:t>
      </w:r>
      <w:r w:rsidRPr="001867B0">
        <w:tab/>
        <w:t>the spouse of a senior office holder.</w:t>
      </w:r>
    </w:p>
    <w:p w:rsidR="000A3120" w:rsidRPr="001867B0" w:rsidRDefault="000A3120" w:rsidP="000A3120">
      <w:pPr>
        <w:pStyle w:val="notetext"/>
      </w:pPr>
      <w:r w:rsidRPr="001867B0">
        <w:t>Note:</w:t>
      </w:r>
      <w:r w:rsidRPr="001867B0">
        <w:tab/>
        <w:t>For travel by the spouse of a senior office holder, see sections</w:t>
      </w:r>
      <w:r w:rsidR="001867B0">
        <w:t> </w:t>
      </w:r>
      <w:r w:rsidRPr="001867B0">
        <w:t>24 and 28.</w:t>
      </w:r>
    </w:p>
    <w:p w:rsidR="000A3120" w:rsidRPr="001867B0" w:rsidRDefault="000A3120" w:rsidP="000A3120">
      <w:pPr>
        <w:pStyle w:val="ActHead5"/>
      </w:pPr>
      <w:bookmarkStart w:id="24" w:name="_Toc531693257"/>
      <w:r w:rsidRPr="00D23BC9">
        <w:rPr>
          <w:rStyle w:val="CharSectno"/>
        </w:rPr>
        <w:t>17</w:t>
      </w:r>
      <w:r w:rsidRPr="001867B0">
        <w:t xml:space="preserve">  Australia</w:t>
      </w:r>
      <w:r w:rsidR="001867B0">
        <w:noBreakHyphen/>
      </w:r>
      <w:r w:rsidRPr="001867B0">
        <w:t>wide family reunion travel</w:t>
      </w:r>
      <w:bookmarkEnd w:id="24"/>
    </w:p>
    <w:p w:rsidR="000A3120" w:rsidRPr="001867B0" w:rsidRDefault="000A3120" w:rsidP="000A3120">
      <w:pPr>
        <w:pStyle w:val="subsection"/>
      </w:pPr>
      <w:r w:rsidRPr="001867B0">
        <w:tab/>
        <w:t>(1)</w:t>
      </w:r>
      <w:r w:rsidRPr="001867B0">
        <w:tab/>
        <w:t>For each financial year, a total of 3 return fares are prescribed for family members of a member to travel for family reunion purposes.</w:t>
      </w:r>
    </w:p>
    <w:p w:rsidR="000A3120" w:rsidRPr="001867B0" w:rsidRDefault="000A3120" w:rsidP="000A3120">
      <w:pPr>
        <w:pStyle w:val="subsection"/>
      </w:pPr>
      <w:r w:rsidRPr="001867B0">
        <w:tab/>
        <w:t>(2)</w:t>
      </w:r>
      <w:r w:rsidRPr="001867B0">
        <w:tab/>
        <w:t>The fares may be used by any family member for travel by scheduled commercial transport at no higher than business class.</w:t>
      </w:r>
    </w:p>
    <w:p w:rsidR="000A3120" w:rsidRPr="001867B0" w:rsidRDefault="000A3120" w:rsidP="000A3120">
      <w:pPr>
        <w:pStyle w:val="subsection"/>
      </w:pPr>
      <w:r w:rsidRPr="001867B0">
        <w:lastRenderedPageBreak/>
        <w:tab/>
        <w:t>(3)</w:t>
      </w:r>
      <w:r w:rsidRPr="001867B0">
        <w:tab/>
        <w:t>If a return fare prescribed by this section is not required for particular travel, a one</w:t>
      </w:r>
      <w:r w:rsidR="001867B0">
        <w:noBreakHyphen/>
      </w:r>
      <w:r w:rsidRPr="001867B0">
        <w:t>way fare may be used.</w:t>
      </w:r>
    </w:p>
    <w:p w:rsidR="000A3120" w:rsidRPr="001867B0" w:rsidRDefault="000A3120" w:rsidP="000A3120">
      <w:pPr>
        <w:pStyle w:val="subsection"/>
      </w:pPr>
      <w:r w:rsidRPr="001867B0">
        <w:tab/>
        <w:t>(4)</w:t>
      </w:r>
      <w:r w:rsidRPr="001867B0">
        <w:tab/>
        <w:t>For the purposes of this section, a one</w:t>
      </w:r>
      <w:r w:rsidR="001867B0">
        <w:noBreakHyphen/>
      </w:r>
      <w:r w:rsidRPr="001867B0">
        <w:t>way fare counts as half of a return fare.</w:t>
      </w:r>
    </w:p>
    <w:p w:rsidR="000A3120" w:rsidRPr="001867B0" w:rsidRDefault="000A3120" w:rsidP="000A3120">
      <w:pPr>
        <w:pStyle w:val="notetext"/>
      </w:pPr>
      <w:r w:rsidRPr="001867B0">
        <w:t>Note:</w:t>
      </w:r>
      <w:r w:rsidRPr="001867B0">
        <w:tab/>
        <w:t>A fare prescribed by this section may be exchanged for travel with the member by unscheduled commercial transport: see section</w:t>
      </w:r>
      <w:r w:rsidR="001867B0">
        <w:t> </w:t>
      </w:r>
      <w:r w:rsidRPr="001867B0">
        <w:t>20.</w:t>
      </w:r>
    </w:p>
    <w:p w:rsidR="000A3120" w:rsidRPr="001867B0" w:rsidRDefault="000A3120" w:rsidP="000A3120">
      <w:pPr>
        <w:pStyle w:val="SubsectionHead"/>
      </w:pPr>
      <w:r w:rsidRPr="001867B0">
        <w:t>Family members for whom fares are not prescribed by this section</w:t>
      </w:r>
    </w:p>
    <w:p w:rsidR="000A3120" w:rsidRPr="001867B0" w:rsidRDefault="000A3120" w:rsidP="000A3120">
      <w:pPr>
        <w:pStyle w:val="subsection"/>
      </w:pPr>
      <w:r w:rsidRPr="001867B0">
        <w:tab/>
        <w:t>(5)</w:t>
      </w:r>
      <w:r w:rsidRPr="001867B0">
        <w:tab/>
        <w:t>This section does not prescribe fares for the spouse of a senior office holder.</w:t>
      </w:r>
    </w:p>
    <w:p w:rsidR="000A3120" w:rsidRPr="001867B0" w:rsidRDefault="000A3120" w:rsidP="000A3120">
      <w:pPr>
        <w:pStyle w:val="notetext"/>
      </w:pPr>
      <w:r w:rsidRPr="001867B0">
        <w:t>Note:</w:t>
      </w:r>
      <w:r w:rsidRPr="001867B0">
        <w:tab/>
        <w:t>For travel by the spouse of a senior office holder, see sections</w:t>
      </w:r>
      <w:r w:rsidR="001867B0">
        <w:t> </w:t>
      </w:r>
      <w:r w:rsidRPr="001867B0">
        <w:t>24 and 28.</w:t>
      </w:r>
    </w:p>
    <w:p w:rsidR="000A3120" w:rsidRPr="001867B0" w:rsidRDefault="000A3120" w:rsidP="000A3120">
      <w:pPr>
        <w:pStyle w:val="ActHead5"/>
      </w:pPr>
      <w:bookmarkStart w:id="25" w:name="_Toc531693258"/>
      <w:r w:rsidRPr="00D23BC9">
        <w:rPr>
          <w:rStyle w:val="CharSectno"/>
        </w:rPr>
        <w:t>18</w:t>
      </w:r>
      <w:r w:rsidRPr="001867B0">
        <w:t xml:space="preserve">  Fares for dependent children of certain senior office holders for family reunion purposes</w:t>
      </w:r>
      <w:bookmarkEnd w:id="25"/>
    </w:p>
    <w:p w:rsidR="000A3120" w:rsidRPr="001867B0" w:rsidRDefault="000A3120" w:rsidP="000A3120">
      <w:pPr>
        <w:pStyle w:val="subsection"/>
      </w:pPr>
      <w:r w:rsidRPr="001867B0">
        <w:tab/>
        <w:t>(1)</w:t>
      </w:r>
      <w:r w:rsidRPr="001867B0">
        <w:tab/>
        <w:t>For each financial year, 3 return fares are prescribed for each dependent child of a senior office holder (other than a Parliamentary Secretary) to travel between places in the office holder’s electorate and Canberra for family reunion purposes.</w:t>
      </w:r>
    </w:p>
    <w:p w:rsidR="000A3120" w:rsidRPr="001867B0" w:rsidRDefault="000A3120" w:rsidP="000A3120">
      <w:pPr>
        <w:pStyle w:val="subsection"/>
      </w:pPr>
      <w:r w:rsidRPr="001867B0">
        <w:tab/>
        <w:t>(2)</w:t>
      </w:r>
      <w:r w:rsidRPr="001867B0">
        <w:tab/>
        <w:t>The fares may be used for travel by scheduled commercial transport at no higher than economy class.</w:t>
      </w:r>
    </w:p>
    <w:p w:rsidR="000A3120" w:rsidRPr="001867B0" w:rsidRDefault="000A3120" w:rsidP="000A3120">
      <w:pPr>
        <w:pStyle w:val="subsection"/>
      </w:pPr>
      <w:r w:rsidRPr="001867B0">
        <w:tab/>
        <w:t>(3)</w:t>
      </w:r>
      <w:r w:rsidRPr="001867B0">
        <w:tab/>
        <w:t>If a return fare prescribed by this section is not required for particular travel, a one</w:t>
      </w:r>
      <w:r w:rsidR="001867B0">
        <w:noBreakHyphen/>
      </w:r>
      <w:r w:rsidRPr="001867B0">
        <w:t>way fare may be used.</w:t>
      </w:r>
    </w:p>
    <w:p w:rsidR="000A3120" w:rsidRPr="001867B0" w:rsidRDefault="000A3120" w:rsidP="000A3120">
      <w:pPr>
        <w:pStyle w:val="subsection"/>
      </w:pPr>
      <w:r w:rsidRPr="001867B0">
        <w:tab/>
        <w:t>(4)</w:t>
      </w:r>
      <w:r w:rsidRPr="001867B0">
        <w:tab/>
        <w:t>For the purposes of this section, a one</w:t>
      </w:r>
      <w:r w:rsidR="001867B0">
        <w:noBreakHyphen/>
      </w:r>
      <w:r w:rsidRPr="001867B0">
        <w:t>way fare counts as half of a return fare.</w:t>
      </w:r>
    </w:p>
    <w:p w:rsidR="000A3120" w:rsidRPr="001867B0" w:rsidRDefault="000A3120" w:rsidP="000A3120">
      <w:pPr>
        <w:pStyle w:val="notetext"/>
      </w:pPr>
      <w:r w:rsidRPr="001867B0">
        <w:t>Note:</w:t>
      </w:r>
      <w:r w:rsidRPr="001867B0">
        <w:tab/>
        <w:t>A fare prescribed by this section may be exchanged for travel with the senior office holder by unscheduled commercial transport: see section</w:t>
      </w:r>
      <w:r w:rsidR="001867B0">
        <w:t> </w:t>
      </w:r>
      <w:r w:rsidRPr="001867B0">
        <w:t>20.</w:t>
      </w:r>
    </w:p>
    <w:p w:rsidR="000A3120" w:rsidRPr="001867B0" w:rsidRDefault="000A3120" w:rsidP="000A3120">
      <w:pPr>
        <w:pStyle w:val="ActHead5"/>
      </w:pPr>
      <w:bookmarkStart w:id="26" w:name="_Toc531693259"/>
      <w:r w:rsidRPr="00D23BC9">
        <w:rPr>
          <w:rStyle w:val="CharSectno"/>
        </w:rPr>
        <w:t>19</w:t>
      </w:r>
      <w:r w:rsidRPr="001867B0">
        <w:t xml:space="preserve">  Additional travel for dependent children of certain senior office holders for family reunion purposes</w:t>
      </w:r>
      <w:bookmarkEnd w:id="26"/>
    </w:p>
    <w:p w:rsidR="000A3120" w:rsidRPr="001867B0" w:rsidRDefault="000A3120" w:rsidP="000A3120">
      <w:pPr>
        <w:pStyle w:val="subsection"/>
      </w:pPr>
      <w:r w:rsidRPr="001867B0">
        <w:tab/>
        <w:t>(1)</w:t>
      </w:r>
      <w:r w:rsidRPr="001867B0">
        <w:tab/>
        <w:t>The fares prescribed by this section are prescribed subject to the condition that the Minister approves the travel concerned as reasonably necessary for family reunion purposes.</w:t>
      </w:r>
    </w:p>
    <w:p w:rsidR="000A3120" w:rsidRPr="001867B0" w:rsidRDefault="000A3120" w:rsidP="000A3120">
      <w:pPr>
        <w:pStyle w:val="subsection"/>
      </w:pPr>
      <w:r w:rsidRPr="001867B0">
        <w:tab/>
        <w:t>(2)</w:t>
      </w:r>
      <w:r w:rsidRPr="001867B0">
        <w:tab/>
        <w:t>For each financial year, for each dependent child of a senior office holder (other than a Parliamentary Secretary), fares for travel as follows are prescribed for family reunion purposes:</w:t>
      </w:r>
    </w:p>
    <w:p w:rsidR="000A3120" w:rsidRPr="001867B0" w:rsidRDefault="000A3120" w:rsidP="000A3120">
      <w:pPr>
        <w:pStyle w:val="paragraph"/>
      </w:pPr>
      <w:r w:rsidRPr="001867B0">
        <w:tab/>
        <w:t>(a)</w:t>
      </w:r>
      <w:r w:rsidRPr="001867B0">
        <w:tab/>
        <w:t>one visit to any place in Australia;</w:t>
      </w:r>
    </w:p>
    <w:p w:rsidR="000A3120" w:rsidRPr="001867B0" w:rsidRDefault="000A3120" w:rsidP="000A3120">
      <w:pPr>
        <w:pStyle w:val="paragraph"/>
      </w:pPr>
      <w:r w:rsidRPr="001867B0">
        <w:tab/>
        <w:t>(b)</w:t>
      </w:r>
      <w:r w:rsidRPr="001867B0">
        <w:tab/>
        <w:t>travel between the child’s home base and Canberra to attend parliamentary functions attended by the senior office holder or the senior office holder’s spouse;</w:t>
      </w:r>
    </w:p>
    <w:p w:rsidR="000A3120" w:rsidRPr="001867B0" w:rsidRDefault="000A3120" w:rsidP="000A3120">
      <w:pPr>
        <w:pStyle w:val="paragraph"/>
      </w:pPr>
      <w:r w:rsidRPr="001867B0">
        <w:tab/>
        <w:t>(c)</w:t>
      </w:r>
      <w:r w:rsidRPr="001867B0">
        <w:tab/>
        <w:t>travel between the child’s home base and Canberra when the senior office holder or the senior office holder’s spouse is in Canberra for lengthy periods.</w:t>
      </w:r>
    </w:p>
    <w:p w:rsidR="000A3120" w:rsidRPr="001867B0" w:rsidRDefault="000A3120" w:rsidP="000A3120">
      <w:pPr>
        <w:pStyle w:val="subsection"/>
      </w:pPr>
      <w:r w:rsidRPr="001867B0">
        <w:tab/>
        <w:t>(3)</w:t>
      </w:r>
      <w:r w:rsidRPr="001867B0">
        <w:tab/>
        <w:t>The travel must be by scheduled commercial transport and:</w:t>
      </w:r>
    </w:p>
    <w:p w:rsidR="000A3120" w:rsidRPr="001867B0" w:rsidRDefault="000A3120" w:rsidP="000A3120">
      <w:pPr>
        <w:pStyle w:val="paragraph"/>
      </w:pPr>
      <w:r w:rsidRPr="001867B0">
        <w:lastRenderedPageBreak/>
        <w:tab/>
        <w:t>(a)</w:t>
      </w:r>
      <w:r w:rsidRPr="001867B0">
        <w:tab/>
        <w:t>if the child travels with the senior office holder, or the senior office holder’s spouse—at no higher than the same class as the senior office holder or the senior office holder’s spouse; or</w:t>
      </w:r>
    </w:p>
    <w:p w:rsidR="000A3120" w:rsidRPr="001867B0" w:rsidRDefault="000A3120" w:rsidP="000A3120">
      <w:pPr>
        <w:pStyle w:val="paragraph"/>
      </w:pPr>
      <w:r w:rsidRPr="001867B0">
        <w:tab/>
        <w:t>(b)</w:t>
      </w:r>
      <w:r w:rsidRPr="001867B0">
        <w:tab/>
        <w:t>otherwise—at no higher than economy class.</w:t>
      </w:r>
    </w:p>
    <w:p w:rsidR="000A3120" w:rsidRPr="001867B0" w:rsidRDefault="000A3120" w:rsidP="000A3120">
      <w:pPr>
        <w:pStyle w:val="notetext"/>
      </w:pPr>
      <w:r w:rsidRPr="001867B0">
        <w:t>Note:</w:t>
      </w:r>
      <w:r w:rsidRPr="001867B0">
        <w:tab/>
        <w:t>A fare prescribed by this section may be exchanged for travel with the senior office holder by unscheduled commercial transport: see section</w:t>
      </w:r>
      <w:r w:rsidR="001867B0">
        <w:t> </w:t>
      </w:r>
      <w:r w:rsidRPr="001867B0">
        <w:t>20.</w:t>
      </w:r>
    </w:p>
    <w:p w:rsidR="000A3120" w:rsidRPr="001867B0" w:rsidRDefault="000A3120" w:rsidP="000A3120">
      <w:pPr>
        <w:pStyle w:val="ActHead5"/>
      </w:pPr>
      <w:bookmarkStart w:id="27" w:name="_Toc531693260"/>
      <w:r w:rsidRPr="00D23BC9">
        <w:rPr>
          <w:rStyle w:val="CharSectno"/>
        </w:rPr>
        <w:t>20</w:t>
      </w:r>
      <w:r w:rsidRPr="001867B0">
        <w:t xml:space="preserve">  Certain fares may be exchanged for travel with member by unscheduled commercial transport</w:t>
      </w:r>
      <w:bookmarkEnd w:id="27"/>
    </w:p>
    <w:p w:rsidR="000A3120" w:rsidRPr="001867B0" w:rsidRDefault="000A3120" w:rsidP="000A3120">
      <w:pPr>
        <w:pStyle w:val="subsection"/>
      </w:pPr>
      <w:r w:rsidRPr="001867B0">
        <w:tab/>
        <w:t>(1)</w:t>
      </w:r>
      <w:r w:rsidRPr="001867B0">
        <w:tab/>
        <w:t>Additional transport costs are prescribed for a family member of a member to travel with the member by unscheduled commercial transport for family reunion purposes during a financial year if:</w:t>
      </w:r>
    </w:p>
    <w:p w:rsidR="000A3120" w:rsidRPr="001867B0" w:rsidRDefault="000A3120" w:rsidP="000A3120">
      <w:pPr>
        <w:pStyle w:val="paragraph"/>
      </w:pPr>
      <w:r w:rsidRPr="001867B0">
        <w:tab/>
        <w:t>(a)</w:t>
      </w:r>
      <w:r w:rsidRPr="001867B0">
        <w:tab/>
        <w:t>transport costs for the member’s travel are prescribed by this instrument; and</w:t>
      </w:r>
    </w:p>
    <w:p w:rsidR="000A3120" w:rsidRPr="001867B0" w:rsidRDefault="000A3120" w:rsidP="000A3120">
      <w:pPr>
        <w:pStyle w:val="paragraph"/>
      </w:pPr>
      <w:r w:rsidRPr="001867B0">
        <w:tab/>
        <w:t>(b)</w:t>
      </w:r>
      <w:r w:rsidRPr="001867B0">
        <w:tab/>
        <w:t>there are additional transport costs for the family member to travel with the member; and</w:t>
      </w:r>
    </w:p>
    <w:p w:rsidR="000A3120" w:rsidRPr="001867B0" w:rsidRDefault="000A3120" w:rsidP="000A3120">
      <w:pPr>
        <w:pStyle w:val="paragraph"/>
      </w:pPr>
      <w:r w:rsidRPr="001867B0">
        <w:tab/>
        <w:t>(c)</w:t>
      </w:r>
      <w:r w:rsidRPr="001867B0">
        <w:tab/>
        <w:t>a fare is available for the family member under section</w:t>
      </w:r>
      <w:r w:rsidR="001867B0">
        <w:t> </w:t>
      </w:r>
      <w:r w:rsidRPr="001867B0">
        <w:t>17, 18 or 19 for the financial year; and</w:t>
      </w:r>
    </w:p>
    <w:p w:rsidR="000A3120" w:rsidRPr="001867B0" w:rsidRDefault="000A3120" w:rsidP="000A3120">
      <w:pPr>
        <w:pStyle w:val="paragraph"/>
      </w:pPr>
      <w:r w:rsidRPr="001867B0">
        <w:tab/>
        <w:t>(d)</w:t>
      </w:r>
      <w:r w:rsidRPr="001867B0">
        <w:tab/>
        <w:t>the fare is exchanged for the additional costs.</w:t>
      </w:r>
    </w:p>
    <w:p w:rsidR="000A3120" w:rsidRPr="001867B0" w:rsidRDefault="000A3120" w:rsidP="000A3120">
      <w:pPr>
        <w:pStyle w:val="subsection"/>
      </w:pPr>
      <w:r w:rsidRPr="001867B0">
        <w:tab/>
        <w:t>(2)</w:t>
      </w:r>
      <w:r w:rsidRPr="001867B0">
        <w:tab/>
        <w:t>The travel may be on a return journey, or a one</w:t>
      </w:r>
      <w:r w:rsidR="001867B0">
        <w:noBreakHyphen/>
      </w:r>
      <w:r w:rsidRPr="001867B0">
        <w:t>way journey.</w:t>
      </w:r>
    </w:p>
    <w:p w:rsidR="000A3120" w:rsidRPr="001867B0" w:rsidRDefault="000A3120" w:rsidP="000A3120">
      <w:pPr>
        <w:pStyle w:val="subsection"/>
      </w:pPr>
      <w:r w:rsidRPr="001867B0">
        <w:tab/>
        <w:t>(3)</w:t>
      </w:r>
      <w:r w:rsidRPr="001867B0">
        <w:tab/>
        <w:t>For the purposes of sections</w:t>
      </w:r>
      <w:r w:rsidR="001867B0">
        <w:t> </w:t>
      </w:r>
      <w:r w:rsidRPr="001867B0">
        <w:t>17, 18 and 19, a one</w:t>
      </w:r>
      <w:r w:rsidR="001867B0">
        <w:noBreakHyphen/>
      </w:r>
      <w:r w:rsidRPr="001867B0">
        <w:t>way journey counts as half of a return fare.</w:t>
      </w:r>
    </w:p>
    <w:p w:rsidR="000A3120" w:rsidRPr="001867B0" w:rsidRDefault="000A3120" w:rsidP="000A3120">
      <w:pPr>
        <w:pStyle w:val="notetext"/>
      </w:pPr>
      <w:r w:rsidRPr="001867B0">
        <w:t>Note:</w:t>
      </w:r>
      <w:r w:rsidRPr="001867B0">
        <w:tab/>
        <w:t>More than one fare may be exchanged under this section for travel with the member by unscheduled commercial transport during a financial year.</w:t>
      </w:r>
    </w:p>
    <w:p w:rsidR="000A3120" w:rsidRPr="001867B0" w:rsidRDefault="000A3120" w:rsidP="000A3120">
      <w:pPr>
        <w:pStyle w:val="ActHead5"/>
      </w:pPr>
      <w:bookmarkStart w:id="28" w:name="_Toc531693261"/>
      <w:r w:rsidRPr="00D23BC9">
        <w:rPr>
          <w:rStyle w:val="CharSectno"/>
        </w:rPr>
        <w:t>21</w:t>
      </w:r>
      <w:r w:rsidRPr="001867B0">
        <w:t xml:space="preserve">  Accompanying infants and carers</w:t>
      </w:r>
      <w:bookmarkEnd w:id="28"/>
    </w:p>
    <w:p w:rsidR="000A3120" w:rsidRPr="001867B0" w:rsidRDefault="000A3120" w:rsidP="000A3120">
      <w:pPr>
        <w:pStyle w:val="subsection"/>
      </w:pPr>
      <w:r w:rsidRPr="001867B0">
        <w:tab/>
        <w:t>(1)</w:t>
      </w:r>
      <w:r w:rsidRPr="001867B0">
        <w:tab/>
        <w:t>This section applies if:</w:t>
      </w:r>
    </w:p>
    <w:p w:rsidR="000A3120" w:rsidRPr="001867B0" w:rsidRDefault="000A3120" w:rsidP="000A3120">
      <w:pPr>
        <w:pStyle w:val="paragraph"/>
      </w:pPr>
      <w:r w:rsidRPr="001867B0">
        <w:tab/>
        <w:t>(a)</w:t>
      </w:r>
      <w:r w:rsidRPr="001867B0">
        <w:tab/>
        <w:t>a member is travelling interstate for the dominant purpose of conducting the member’s parliamentary business; and</w:t>
      </w:r>
    </w:p>
    <w:p w:rsidR="000A3120" w:rsidRPr="001867B0" w:rsidRDefault="000A3120" w:rsidP="000A3120">
      <w:pPr>
        <w:pStyle w:val="paragraph"/>
      </w:pPr>
      <w:r w:rsidRPr="001867B0">
        <w:tab/>
        <w:t>(b)</w:t>
      </w:r>
      <w:r w:rsidRPr="001867B0">
        <w:tab/>
        <w:t>the member is the mother of a child up to 12 months old; and</w:t>
      </w:r>
    </w:p>
    <w:p w:rsidR="000A3120" w:rsidRPr="001867B0" w:rsidRDefault="000A3120" w:rsidP="000A3120">
      <w:pPr>
        <w:pStyle w:val="paragraph"/>
      </w:pPr>
      <w:r w:rsidRPr="001867B0">
        <w:tab/>
        <w:t>(c)</w:t>
      </w:r>
      <w:r w:rsidRPr="001867B0">
        <w:tab/>
        <w:t>there are no further fares available for the member’s family under section</w:t>
      </w:r>
      <w:r w:rsidR="001867B0">
        <w:t> </w:t>
      </w:r>
      <w:r w:rsidRPr="001867B0">
        <w:t>17 (Australia</w:t>
      </w:r>
      <w:r w:rsidR="001867B0">
        <w:noBreakHyphen/>
      </w:r>
      <w:r w:rsidRPr="001867B0">
        <w:t>wide family reunion travel).</w:t>
      </w:r>
    </w:p>
    <w:p w:rsidR="000A3120" w:rsidRPr="001867B0" w:rsidRDefault="000A3120" w:rsidP="000A3120">
      <w:pPr>
        <w:pStyle w:val="subsection"/>
      </w:pPr>
      <w:r w:rsidRPr="001867B0">
        <w:tab/>
        <w:t>(2)</w:t>
      </w:r>
      <w:r w:rsidRPr="001867B0">
        <w:tab/>
        <w:t>The following transport costs are prescribed:</w:t>
      </w:r>
    </w:p>
    <w:p w:rsidR="000A3120" w:rsidRPr="001867B0" w:rsidRDefault="000A3120" w:rsidP="000A3120">
      <w:pPr>
        <w:pStyle w:val="paragraph"/>
      </w:pPr>
      <w:r w:rsidRPr="001867B0">
        <w:tab/>
        <w:t>(a)</w:t>
      </w:r>
      <w:r w:rsidRPr="001867B0">
        <w:tab/>
        <w:t>transport costs (if any) required for the child to accompany or join the member;</w:t>
      </w:r>
    </w:p>
    <w:p w:rsidR="000A3120" w:rsidRPr="001867B0" w:rsidRDefault="000A3120" w:rsidP="000A3120">
      <w:pPr>
        <w:pStyle w:val="paragraph"/>
      </w:pPr>
      <w:r w:rsidRPr="001867B0">
        <w:tab/>
        <w:t>(b)</w:t>
      </w:r>
      <w:r w:rsidRPr="001867B0">
        <w:tab/>
        <w:t>transport costs for a family member of the member to accompany the child in order to assist the member in caring for the child.</w:t>
      </w:r>
    </w:p>
    <w:p w:rsidR="000A3120" w:rsidRPr="001867B0" w:rsidRDefault="000A3120" w:rsidP="000A3120">
      <w:pPr>
        <w:pStyle w:val="subsection"/>
      </w:pPr>
      <w:r w:rsidRPr="001867B0">
        <w:tab/>
        <w:t>(3)</w:t>
      </w:r>
      <w:r w:rsidRPr="001867B0">
        <w:tab/>
        <w:t>If the child is travelling with the member:</w:t>
      </w:r>
    </w:p>
    <w:p w:rsidR="000A3120" w:rsidRPr="001867B0" w:rsidRDefault="000A3120" w:rsidP="000A3120">
      <w:pPr>
        <w:pStyle w:val="paragraph"/>
      </w:pPr>
      <w:r w:rsidRPr="001867B0">
        <w:tab/>
        <w:t>(a)</w:t>
      </w:r>
      <w:r w:rsidRPr="001867B0">
        <w:tab/>
        <w:t>the child may use the same method of transport and travel at the same class as the member; and</w:t>
      </w:r>
    </w:p>
    <w:p w:rsidR="000A3120" w:rsidRPr="001867B0" w:rsidRDefault="000A3120" w:rsidP="000A3120">
      <w:pPr>
        <w:pStyle w:val="paragraph"/>
      </w:pPr>
      <w:r w:rsidRPr="001867B0">
        <w:tab/>
        <w:t>(b)</w:t>
      </w:r>
      <w:r w:rsidRPr="001867B0">
        <w:tab/>
        <w:t>the family member may use the same method of transport as the member but, if there are different fare classes, must travel at economy class.</w:t>
      </w:r>
    </w:p>
    <w:p w:rsidR="000A3120" w:rsidRPr="001867B0" w:rsidRDefault="000A3120" w:rsidP="000A3120">
      <w:pPr>
        <w:pStyle w:val="subsection"/>
      </w:pPr>
      <w:r w:rsidRPr="001867B0">
        <w:lastRenderedPageBreak/>
        <w:tab/>
        <w:t>(4)</w:t>
      </w:r>
      <w:r w:rsidRPr="001867B0">
        <w:tab/>
        <w:t>If the child is travelling to join the member, the travel for the child and the family member must be by:</w:t>
      </w:r>
    </w:p>
    <w:p w:rsidR="000A3120" w:rsidRPr="001867B0" w:rsidRDefault="000A3120" w:rsidP="000A3120">
      <w:pPr>
        <w:pStyle w:val="paragraph"/>
      </w:pPr>
      <w:r w:rsidRPr="001867B0">
        <w:tab/>
        <w:t>(a)</w:t>
      </w:r>
      <w:r w:rsidRPr="001867B0">
        <w:tab/>
        <w:t>scheduled commercial transport at no higher than economy class; or</w:t>
      </w:r>
    </w:p>
    <w:p w:rsidR="000A3120" w:rsidRPr="001867B0" w:rsidRDefault="000A3120" w:rsidP="000A3120">
      <w:pPr>
        <w:pStyle w:val="paragraph"/>
      </w:pPr>
      <w:r w:rsidRPr="001867B0">
        <w:tab/>
        <w:t>(b)</w:t>
      </w:r>
      <w:r w:rsidRPr="001867B0">
        <w:tab/>
        <w:t>Commonwealth transport in accordance with a Commonwealth transport determination.</w:t>
      </w:r>
    </w:p>
    <w:p w:rsidR="000A3120" w:rsidRPr="001867B0" w:rsidRDefault="000A3120" w:rsidP="000A3120">
      <w:pPr>
        <w:pStyle w:val="ActHead5"/>
      </w:pPr>
      <w:bookmarkStart w:id="29" w:name="_Toc531693262"/>
      <w:r w:rsidRPr="00D23BC9">
        <w:rPr>
          <w:rStyle w:val="CharSectno"/>
        </w:rPr>
        <w:t>22</w:t>
      </w:r>
      <w:r w:rsidRPr="001867B0">
        <w:t xml:space="preserve">  Travel as member’s representative</w:t>
      </w:r>
      <w:bookmarkEnd w:id="29"/>
    </w:p>
    <w:p w:rsidR="000A3120" w:rsidRPr="001867B0" w:rsidRDefault="000A3120" w:rsidP="000A3120">
      <w:pPr>
        <w:pStyle w:val="subsection"/>
      </w:pPr>
      <w:r w:rsidRPr="001867B0">
        <w:tab/>
        <w:t>(1)</w:t>
      </w:r>
      <w:r w:rsidRPr="001867B0">
        <w:tab/>
        <w:t>Transport costs for travel by a member’s spouse or nominee are prescribed if:</w:t>
      </w:r>
    </w:p>
    <w:p w:rsidR="000A3120" w:rsidRPr="001867B0" w:rsidRDefault="000A3120" w:rsidP="000A3120">
      <w:pPr>
        <w:pStyle w:val="paragraph"/>
      </w:pPr>
      <w:r w:rsidRPr="001867B0">
        <w:tab/>
        <w:t>(a)</w:t>
      </w:r>
      <w:r w:rsidRPr="001867B0">
        <w:tab/>
        <w:t>the travel is for the dominant purpose of attending any of the following events as the member’s representative:</w:t>
      </w:r>
    </w:p>
    <w:p w:rsidR="000A3120" w:rsidRPr="001867B0" w:rsidRDefault="000A3120" w:rsidP="000A3120">
      <w:pPr>
        <w:pStyle w:val="paragraphsub"/>
      </w:pPr>
      <w:r w:rsidRPr="001867B0">
        <w:tab/>
        <w:t>(i)</w:t>
      </w:r>
      <w:r w:rsidRPr="001867B0">
        <w:tab/>
        <w:t>a funeral;</w:t>
      </w:r>
    </w:p>
    <w:p w:rsidR="000A3120" w:rsidRPr="001867B0" w:rsidRDefault="000A3120" w:rsidP="000A3120">
      <w:pPr>
        <w:pStyle w:val="paragraphsub"/>
      </w:pPr>
      <w:r w:rsidRPr="001867B0">
        <w:tab/>
        <w:t>(ii)</w:t>
      </w:r>
      <w:r w:rsidRPr="001867B0">
        <w:tab/>
        <w:t>a function at which the member was to receive an award or honour;</w:t>
      </w:r>
    </w:p>
    <w:p w:rsidR="000A3120" w:rsidRPr="001867B0" w:rsidRDefault="000A3120" w:rsidP="000A3120">
      <w:pPr>
        <w:pStyle w:val="paragraphsub"/>
      </w:pPr>
      <w:r w:rsidRPr="001867B0">
        <w:tab/>
        <w:t>(iii)</w:t>
      </w:r>
      <w:r w:rsidRPr="001867B0">
        <w:tab/>
        <w:t>a function in the member’s electorate that the member was invited to attend; and</w:t>
      </w:r>
    </w:p>
    <w:p w:rsidR="000A3120" w:rsidRPr="001867B0" w:rsidRDefault="000A3120" w:rsidP="000A3120">
      <w:pPr>
        <w:pStyle w:val="paragraph"/>
      </w:pPr>
      <w:r w:rsidRPr="001867B0">
        <w:tab/>
        <w:t>(b)</w:t>
      </w:r>
      <w:r w:rsidRPr="001867B0">
        <w:tab/>
        <w:t>the member is unable to attend the event because of illness, parliamentary business or family reasons; and</w:t>
      </w:r>
    </w:p>
    <w:p w:rsidR="000A3120" w:rsidRPr="001867B0" w:rsidRDefault="000A3120" w:rsidP="000A3120">
      <w:pPr>
        <w:pStyle w:val="paragraph"/>
      </w:pPr>
      <w:r w:rsidRPr="001867B0">
        <w:tab/>
        <w:t>(c)</w:t>
      </w:r>
      <w:r w:rsidRPr="001867B0">
        <w:tab/>
        <w:t>the member’s attendance would have been for the dominant purpose of conducting the member’s parliamentary business.</w:t>
      </w:r>
    </w:p>
    <w:p w:rsidR="000A3120" w:rsidRPr="001867B0" w:rsidRDefault="000A3120" w:rsidP="000A3120">
      <w:pPr>
        <w:pStyle w:val="subsection"/>
      </w:pPr>
      <w:r w:rsidRPr="001867B0">
        <w:tab/>
        <w:t>(2)</w:t>
      </w:r>
      <w:r w:rsidRPr="001867B0">
        <w:tab/>
        <w:t>The travel must be by:</w:t>
      </w:r>
    </w:p>
    <w:p w:rsidR="000A3120" w:rsidRPr="001867B0" w:rsidRDefault="000A3120" w:rsidP="000A3120">
      <w:pPr>
        <w:pStyle w:val="paragraph"/>
      </w:pPr>
      <w:r w:rsidRPr="001867B0">
        <w:tab/>
        <w:t>(a)</w:t>
      </w:r>
      <w:r w:rsidRPr="001867B0">
        <w:tab/>
        <w:t>scheduled commercial transport; or</w:t>
      </w:r>
    </w:p>
    <w:p w:rsidR="000A3120" w:rsidRPr="001867B0" w:rsidRDefault="000A3120" w:rsidP="000A3120">
      <w:pPr>
        <w:pStyle w:val="paragraph"/>
      </w:pPr>
      <w:r w:rsidRPr="001867B0">
        <w:tab/>
        <w:t>(b)</w:t>
      </w:r>
      <w:r w:rsidRPr="001867B0">
        <w:tab/>
        <w:t>taxi or other chartered transport car service; or</w:t>
      </w:r>
    </w:p>
    <w:p w:rsidR="000A3120" w:rsidRPr="001867B0" w:rsidRDefault="000A3120" w:rsidP="000A3120">
      <w:pPr>
        <w:pStyle w:val="paragraph"/>
      </w:pPr>
      <w:r w:rsidRPr="001867B0">
        <w:tab/>
        <w:t>(c)</w:t>
      </w:r>
      <w:r w:rsidRPr="001867B0">
        <w:tab/>
        <w:t>Commonwealth transport in accordance with a Commonwealth transport determination.</w:t>
      </w:r>
    </w:p>
    <w:p w:rsidR="000A3120" w:rsidRPr="001867B0" w:rsidRDefault="000A3120" w:rsidP="000A3120">
      <w:pPr>
        <w:pStyle w:val="SubsectionHead"/>
      </w:pPr>
      <w:r w:rsidRPr="001867B0">
        <w:t>Spouses for whom transport costs are not prescribed by this section</w:t>
      </w:r>
    </w:p>
    <w:p w:rsidR="000A3120" w:rsidRPr="001867B0" w:rsidRDefault="000A3120" w:rsidP="000A3120">
      <w:pPr>
        <w:pStyle w:val="subsection"/>
      </w:pPr>
      <w:r w:rsidRPr="001867B0">
        <w:tab/>
        <w:t>(3)</w:t>
      </w:r>
      <w:r w:rsidRPr="001867B0">
        <w:tab/>
        <w:t>This section does not prescribe transport costs for the spouse of a senior office holder.</w:t>
      </w:r>
    </w:p>
    <w:p w:rsidR="000A3120" w:rsidRPr="001867B0" w:rsidRDefault="000A3120" w:rsidP="000A3120">
      <w:pPr>
        <w:pStyle w:val="notetext"/>
      </w:pPr>
      <w:r w:rsidRPr="001867B0">
        <w:t>Note:</w:t>
      </w:r>
      <w:r w:rsidRPr="001867B0">
        <w:tab/>
        <w:t>For travel by the spouse of a senior office holder, see sections</w:t>
      </w:r>
      <w:r w:rsidR="001867B0">
        <w:t> </w:t>
      </w:r>
      <w:r w:rsidRPr="001867B0">
        <w:t>24 and 28.</w:t>
      </w:r>
    </w:p>
    <w:p w:rsidR="000A3120" w:rsidRPr="001867B0" w:rsidRDefault="000A3120" w:rsidP="000A3120">
      <w:pPr>
        <w:pStyle w:val="ActHead5"/>
      </w:pPr>
      <w:bookmarkStart w:id="30" w:name="_Toc531693263"/>
      <w:r w:rsidRPr="00D23BC9">
        <w:rPr>
          <w:rStyle w:val="CharSectno"/>
        </w:rPr>
        <w:t>23</w:t>
      </w:r>
      <w:r w:rsidRPr="001867B0">
        <w:t xml:space="preserve">  Travel as official invitee</w:t>
      </w:r>
      <w:bookmarkEnd w:id="30"/>
    </w:p>
    <w:p w:rsidR="000A3120" w:rsidRPr="001867B0" w:rsidRDefault="000A3120" w:rsidP="000A3120">
      <w:pPr>
        <w:pStyle w:val="subsection"/>
      </w:pPr>
      <w:r w:rsidRPr="001867B0">
        <w:tab/>
        <w:t>(1)</w:t>
      </w:r>
      <w:r w:rsidRPr="001867B0">
        <w:tab/>
        <w:t>Transport costs are prescribed for the spouse or nominee of a member to attend, by invitation, an official government, parliamentary or vice</w:t>
      </w:r>
      <w:r w:rsidR="001867B0">
        <w:noBreakHyphen/>
      </w:r>
      <w:r w:rsidRPr="001867B0">
        <w:t>regal function.</w:t>
      </w:r>
    </w:p>
    <w:p w:rsidR="000A3120" w:rsidRPr="001867B0" w:rsidRDefault="000A3120" w:rsidP="000A3120">
      <w:pPr>
        <w:pStyle w:val="subsection"/>
      </w:pPr>
      <w:r w:rsidRPr="001867B0">
        <w:tab/>
        <w:t>(2)</w:t>
      </w:r>
      <w:r w:rsidRPr="001867B0">
        <w:tab/>
        <w:t>If the spouse or nominee travels with the member, the family member may use the same method of transport as the member.</w:t>
      </w:r>
    </w:p>
    <w:p w:rsidR="000A3120" w:rsidRPr="001867B0" w:rsidRDefault="000A3120" w:rsidP="000A3120">
      <w:pPr>
        <w:pStyle w:val="subsection"/>
      </w:pPr>
      <w:r w:rsidRPr="001867B0">
        <w:tab/>
        <w:t>(3)</w:t>
      </w:r>
      <w:r w:rsidRPr="001867B0">
        <w:tab/>
        <w:t>If the spouse or nominee does not travel with the member, the travel must be by:</w:t>
      </w:r>
    </w:p>
    <w:p w:rsidR="000A3120" w:rsidRPr="001867B0" w:rsidRDefault="000A3120" w:rsidP="000A3120">
      <w:pPr>
        <w:pStyle w:val="paragraph"/>
      </w:pPr>
      <w:r w:rsidRPr="001867B0">
        <w:tab/>
        <w:t>(a)</w:t>
      </w:r>
      <w:r w:rsidRPr="001867B0">
        <w:tab/>
        <w:t>scheduled commercial transport; or</w:t>
      </w:r>
    </w:p>
    <w:p w:rsidR="000A3120" w:rsidRPr="001867B0" w:rsidRDefault="000A3120" w:rsidP="000A3120">
      <w:pPr>
        <w:pStyle w:val="paragraph"/>
      </w:pPr>
      <w:r w:rsidRPr="001867B0">
        <w:tab/>
        <w:t>(b)</w:t>
      </w:r>
      <w:r w:rsidRPr="001867B0">
        <w:tab/>
        <w:t>taxi or other chartered transport car service; or</w:t>
      </w:r>
    </w:p>
    <w:p w:rsidR="000A3120" w:rsidRPr="001867B0" w:rsidRDefault="000A3120" w:rsidP="000A3120">
      <w:pPr>
        <w:pStyle w:val="paragraph"/>
      </w:pPr>
      <w:r w:rsidRPr="001867B0">
        <w:tab/>
        <w:t>(c)</w:t>
      </w:r>
      <w:r w:rsidRPr="001867B0">
        <w:tab/>
        <w:t>Commonwealth transport in accordance with a Commonwealth transport determination.</w:t>
      </w:r>
    </w:p>
    <w:p w:rsidR="000A3120" w:rsidRPr="001867B0" w:rsidRDefault="000A3120" w:rsidP="000A3120">
      <w:pPr>
        <w:pStyle w:val="ActHead5"/>
      </w:pPr>
      <w:bookmarkStart w:id="31" w:name="_Toc531693264"/>
      <w:r w:rsidRPr="00D23BC9">
        <w:rPr>
          <w:rStyle w:val="CharSectno"/>
        </w:rPr>
        <w:lastRenderedPageBreak/>
        <w:t>24</w:t>
      </w:r>
      <w:r w:rsidRPr="001867B0">
        <w:t xml:space="preserve">  Travel as spouse of senior office holder</w:t>
      </w:r>
      <w:bookmarkEnd w:id="31"/>
    </w:p>
    <w:p w:rsidR="000A3120" w:rsidRPr="001867B0" w:rsidRDefault="000A3120" w:rsidP="000A3120">
      <w:pPr>
        <w:pStyle w:val="SubsectionHead"/>
      </w:pPr>
      <w:r w:rsidRPr="001867B0">
        <w:t>Travel to attend engagements</w:t>
      </w:r>
    </w:p>
    <w:p w:rsidR="000A3120" w:rsidRPr="001867B0" w:rsidRDefault="000A3120" w:rsidP="000A3120">
      <w:pPr>
        <w:pStyle w:val="subsection"/>
      </w:pPr>
      <w:r w:rsidRPr="001867B0">
        <w:tab/>
        <w:t>(1)</w:t>
      </w:r>
      <w:r w:rsidRPr="001867B0">
        <w:tab/>
        <w:t>Transport costs are prescribed for the spouse of a senior office holder to attend an engagement if the spouse is invited (either with or without the senior office holder) to attend the engagement in the spouse’s capacity as the spouse of a senior office holder.</w:t>
      </w:r>
    </w:p>
    <w:p w:rsidR="000A3120" w:rsidRPr="001867B0" w:rsidRDefault="000A3120" w:rsidP="000A3120">
      <w:pPr>
        <w:pStyle w:val="SubsectionHead"/>
      </w:pPr>
      <w:r w:rsidRPr="001867B0">
        <w:t>Travel for family reunion purposes</w:t>
      </w:r>
    </w:p>
    <w:p w:rsidR="000A3120" w:rsidRPr="001867B0" w:rsidRDefault="000A3120" w:rsidP="000A3120">
      <w:pPr>
        <w:pStyle w:val="subsection"/>
      </w:pPr>
      <w:r w:rsidRPr="001867B0">
        <w:tab/>
        <w:t>(2)</w:t>
      </w:r>
      <w:r w:rsidRPr="001867B0">
        <w:tab/>
        <w:t>Transport costs are prescribed for the spouse of a senior office holder to travel for family reunion purposes.</w:t>
      </w:r>
    </w:p>
    <w:p w:rsidR="000A3120" w:rsidRPr="001867B0" w:rsidRDefault="000A3120" w:rsidP="000A3120">
      <w:pPr>
        <w:pStyle w:val="SubsectionHead"/>
      </w:pPr>
      <w:r w:rsidRPr="001867B0">
        <w:t>Travel as senior office holder’s representative</w:t>
      </w:r>
    </w:p>
    <w:p w:rsidR="000A3120" w:rsidRPr="001867B0" w:rsidRDefault="000A3120" w:rsidP="000A3120">
      <w:pPr>
        <w:pStyle w:val="subsection"/>
      </w:pPr>
      <w:r w:rsidRPr="001867B0">
        <w:tab/>
        <w:t>(3)</w:t>
      </w:r>
      <w:r w:rsidRPr="001867B0">
        <w:tab/>
        <w:t>Transport costs are prescribed for the spouse of a senior office holder for travel as mentioned in subsection</w:t>
      </w:r>
      <w:r w:rsidR="001867B0">
        <w:t> </w:t>
      </w:r>
      <w:r w:rsidRPr="001867B0">
        <w:t>22(1) (travel as member’s representative).</w:t>
      </w:r>
    </w:p>
    <w:p w:rsidR="000A3120" w:rsidRPr="001867B0" w:rsidRDefault="000A3120" w:rsidP="000A3120">
      <w:pPr>
        <w:pStyle w:val="SubsectionHead"/>
      </w:pPr>
      <w:r w:rsidRPr="001867B0">
        <w:t>Type of travel</w:t>
      </w:r>
    </w:p>
    <w:p w:rsidR="000A3120" w:rsidRPr="001867B0" w:rsidRDefault="000A3120" w:rsidP="000A3120">
      <w:pPr>
        <w:pStyle w:val="subsection"/>
      </w:pPr>
      <w:r w:rsidRPr="001867B0">
        <w:tab/>
        <w:t>(4)</w:t>
      </w:r>
      <w:r w:rsidRPr="001867B0">
        <w:tab/>
        <w:t>If the spouse travels with the senior office holder, the spouse may use the same method of transport as the senior office holder.</w:t>
      </w:r>
    </w:p>
    <w:p w:rsidR="000A3120" w:rsidRPr="001867B0" w:rsidRDefault="000A3120" w:rsidP="000A3120">
      <w:pPr>
        <w:pStyle w:val="subsection"/>
      </w:pPr>
      <w:r w:rsidRPr="001867B0">
        <w:tab/>
        <w:t>(5)</w:t>
      </w:r>
      <w:r w:rsidRPr="001867B0">
        <w:tab/>
        <w:t>If the spouse does not travel with the senior office holder, the travel must be by:</w:t>
      </w:r>
    </w:p>
    <w:p w:rsidR="000A3120" w:rsidRPr="001867B0" w:rsidRDefault="000A3120" w:rsidP="000A3120">
      <w:pPr>
        <w:pStyle w:val="paragraph"/>
      </w:pPr>
      <w:r w:rsidRPr="001867B0">
        <w:tab/>
        <w:t>(a)</w:t>
      </w:r>
      <w:r w:rsidRPr="001867B0">
        <w:tab/>
        <w:t>scheduled commercial transport; or</w:t>
      </w:r>
    </w:p>
    <w:p w:rsidR="000A3120" w:rsidRPr="001867B0" w:rsidRDefault="000A3120" w:rsidP="000A3120">
      <w:pPr>
        <w:pStyle w:val="paragraph"/>
      </w:pPr>
      <w:r w:rsidRPr="001867B0">
        <w:tab/>
        <w:t>(b)</w:t>
      </w:r>
      <w:r w:rsidRPr="001867B0">
        <w:tab/>
        <w:t>taxi or other chartered transport car service; or</w:t>
      </w:r>
    </w:p>
    <w:p w:rsidR="000A3120" w:rsidRPr="001867B0" w:rsidRDefault="000A3120" w:rsidP="000A3120">
      <w:pPr>
        <w:pStyle w:val="paragraph"/>
      </w:pPr>
      <w:r w:rsidRPr="001867B0">
        <w:tab/>
        <w:t>(c)</w:t>
      </w:r>
      <w:r w:rsidRPr="001867B0">
        <w:tab/>
        <w:t>Commonwealth transport in accordance with a Commonwealth transport determination.</w:t>
      </w:r>
    </w:p>
    <w:p w:rsidR="000A3120" w:rsidRPr="001867B0" w:rsidRDefault="000A3120" w:rsidP="000A3120">
      <w:pPr>
        <w:pStyle w:val="ActHead5"/>
      </w:pPr>
      <w:bookmarkStart w:id="32" w:name="_Toc531693265"/>
      <w:r w:rsidRPr="00D23BC9">
        <w:rPr>
          <w:rStyle w:val="CharSectno"/>
        </w:rPr>
        <w:t>25</w:t>
      </w:r>
      <w:r w:rsidRPr="001867B0">
        <w:t xml:space="preserve">  Incidental transport costs</w:t>
      </w:r>
      <w:bookmarkEnd w:id="32"/>
    </w:p>
    <w:p w:rsidR="000A3120" w:rsidRPr="001867B0" w:rsidRDefault="000A3120" w:rsidP="000A3120">
      <w:pPr>
        <w:pStyle w:val="subsection"/>
      </w:pPr>
      <w:r w:rsidRPr="001867B0">
        <w:tab/>
        <w:t>(1)</w:t>
      </w:r>
      <w:r w:rsidRPr="001867B0">
        <w:tab/>
        <w:t xml:space="preserve">This section applies if transport costs (including fares) are prescribed by this Subdivision for travel (the </w:t>
      </w:r>
      <w:r w:rsidRPr="001867B0">
        <w:rPr>
          <w:b/>
          <w:i/>
        </w:rPr>
        <w:t>covered travel</w:t>
      </w:r>
      <w:r w:rsidRPr="001867B0">
        <w:t>) by a family member of a member.</w:t>
      </w:r>
    </w:p>
    <w:p w:rsidR="000A3120" w:rsidRPr="001867B0" w:rsidRDefault="000A3120" w:rsidP="000A3120">
      <w:pPr>
        <w:pStyle w:val="subsection"/>
      </w:pPr>
      <w:r w:rsidRPr="001867B0">
        <w:tab/>
        <w:t>(2)</w:t>
      </w:r>
      <w:r w:rsidRPr="001867B0">
        <w:tab/>
        <w:t>Transport costs are prescribed for travel by the family member that is incidental to covered travel.</w:t>
      </w:r>
    </w:p>
    <w:p w:rsidR="000A3120" w:rsidRPr="001867B0" w:rsidRDefault="000A3120" w:rsidP="000A3120">
      <w:pPr>
        <w:pStyle w:val="subsection"/>
      </w:pPr>
      <w:r w:rsidRPr="001867B0">
        <w:tab/>
        <w:t>(3)</w:t>
      </w:r>
      <w:r w:rsidRPr="001867B0">
        <w:tab/>
        <w:t>The incidental travel must be one or more of the following:</w:t>
      </w:r>
    </w:p>
    <w:p w:rsidR="000A3120" w:rsidRPr="001867B0" w:rsidRDefault="000A3120" w:rsidP="000A3120">
      <w:pPr>
        <w:pStyle w:val="paragraph"/>
      </w:pPr>
      <w:r w:rsidRPr="001867B0">
        <w:tab/>
        <w:t>(a)</w:t>
      </w:r>
      <w:r w:rsidRPr="001867B0">
        <w:tab/>
        <w:t>travel for the purposes of commencing or completing a journey that includes the covered travel;</w:t>
      </w:r>
    </w:p>
    <w:p w:rsidR="000A3120" w:rsidRPr="001867B0" w:rsidRDefault="000A3120" w:rsidP="000A3120">
      <w:pPr>
        <w:pStyle w:val="paragraph"/>
      </w:pPr>
      <w:r w:rsidRPr="001867B0">
        <w:tab/>
        <w:t>(b)</w:t>
      </w:r>
      <w:r w:rsidRPr="001867B0">
        <w:tab/>
        <w:t>travel by the member’s spouse or nominee between the spouse or nominee’s accommodation in Canberra and Parliament House.</w:t>
      </w:r>
    </w:p>
    <w:p w:rsidR="000A3120" w:rsidRPr="001867B0" w:rsidRDefault="000A3120" w:rsidP="000A3120">
      <w:pPr>
        <w:pStyle w:val="subsection"/>
      </w:pPr>
      <w:r w:rsidRPr="001867B0">
        <w:tab/>
        <w:t>(4)</w:t>
      </w:r>
      <w:r w:rsidRPr="001867B0">
        <w:tab/>
        <w:t>The incidental travel must be by:</w:t>
      </w:r>
    </w:p>
    <w:p w:rsidR="000A3120" w:rsidRPr="001867B0" w:rsidRDefault="000A3120" w:rsidP="000A3120">
      <w:pPr>
        <w:pStyle w:val="paragraph"/>
      </w:pPr>
      <w:r w:rsidRPr="001867B0">
        <w:tab/>
        <w:t>(a)</w:t>
      </w:r>
      <w:r w:rsidRPr="001867B0">
        <w:tab/>
        <w:t>scheduled commercial transport; or</w:t>
      </w:r>
    </w:p>
    <w:p w:rsidR="000A3120" w:rsidRPr="001867B0" w:rsidRDefault="000A3120" w:rsidP="000A3120">
      <w:pPr>
        <w:pStyle w:val="paragraph"/>
      </w:pPr>
      <w:r w:rsidRPr="001867B0">
        <w:tab/>
        <w:t>(b)</w:t>
      </w:r>
      <w:r w:rsidRPr="001867B0">
        <w:tab/>
        <w:t>hired car, taxi or other chartered transport car service; or</w:t>
      </w:r>
    </w:p>
    <w:p w:rsidR="000A3120" w:rsidRPr="001867B0" w:rsidRDefault="000A3120" w:rsidP="000A3120">
      <w:pPr>
        <w:pStyle w:val="paragraph"/>
      </w:pPr>
      <w:r w:rsidRPr="001867B0">
        <w:tab/>
        <w:t>(c)</w:t>
      </w:r>
      <w:r w:rsidRPr="001867B0">
        <w:tab/>
        <w:t>Commonwealth transport in accordance with a Commonwealth transport determination.</w:t>
      </w:r>
    </w:p>
    <w:p w:rsidR="000A3120" w:rsidRPr="001867B0" w:rsidRDefault="000A3120" w:rsidP="000A3120">
      <w:pPr>
        <w:pStyle w:val="ActHead5"/>
      </w:pPr>
      <w:bookmarkStart w:id="33" w:name="_Toc531693266"/>
      <w:r w:rsidRPr="00D23BC9">
        <w:rPr>
          <w:rStyle w:val="CharSectno"/>
        </w:rPr>
        <w:lastRenderedPageBreak/>
        <w:t>26</w:t>
      </w:r>
      <w:r w:rsidRPr="001867B0">
        <w:t xml:space="preserve">  Parking fees for vehicles used for incidental transport</w:t>
      </w:r>
      <w:bookmarkEnd w:id="33"/>
    </w:p>
    <w:p w:rsidR="000A3120" w:rsidRPr="001867B0" w:rsidRDefault="000A3120" w:rsidP="000A3120">
      <w:pPr>
        <w:pStyle w:val="subsection"/>
      </w:pPr>
      <w:r w:rsidRPr="001867B0">
        <w:tab/>
        <w:t>(1)</w:t>
      </w:r>
      <w:r w:rsidRPr="001867B0">
        <w:tab/>
        <w:t xml:space="preserve">This section applies if transport costs (including fares) are prescribed by this Subdivision for travel (the </w:t>
      </w:r>
      <w:r w:rsidRPr="001867B0">
        <w:rPr>
          <w:b/>
          <w:i/>
        </w:rPr>
        <w:t>covered travel</w:t>
      </w:r>
      <w:r w:rsidRPr="001867B0">
        <w:t>) by a family member of a member.</w:t>
      </w:r>
    </w:p>
    <w:p w:rsidR="000A3120" w:rsidRPr="001867B0" w:rsidRDefault="000A3120" w:rsidP="000A3120">
      <w:pPr>
        <w:pStyle w:val="subsection"/>
      </w:pPr>
      <w:r w:rsidRPr="001867B0">
        <w:tab/>
        <w:t>(2)</w:t>
      </w:r>
      <w:r w:rsidRPr="001867B0">
        <w:tab/>
        <w:t>Parking fees are prescribed for a private vehicle or private plated vehicle used by the family member for travel for the purpose of commencing or completing the journey that includes the covered travel.</w:t>
      </w:r>
    </w:p>
    <w:p w:rsidR="000A3120" w:rsidRPr="001867B0" w:rsidRDefault="000A3120" w:rsidP="000A3120">
      <w:pPr>
        <w:pStyle w:val="ActHead4"/>
      </w:pPr>
      <w:bookmarkStart w:id="34" w:name="_Toc531693267"/>
      <w:r w:rsidRPr="00D23BC9">
        <w:rPr>
          <w:rStyle w:val="CharSubdNo"/>
        </w:rPr>
        <w:t>Subdivision B</w:t>
      </w:r>
      <w:r w:rsidRPr="001867B0">
        <w:t>—</w:t>
      </w:r>
      <w:r w:rsidRPr="00D23BC9">
        <w:rPr>
          <w:rStyle w:val="CharSubdText"/>
        </w:rPr>
        <w:t>Travel allowances</w:t>
      </w:r>
      <w:bookmarkEnd w:id="34"/>
    </w:p>
    <w:p w:rsidR="000A3120" w:rsidRPr="001867B0" w:rsidRDefault="000A3120" w:rsidP="000A3120">
      <w:pPr>
        <w:pStyle w:val="ActHead5"/>
      </w:pPr>
      <w:bookmarkStart w:id="35" w:name="_Toc531693268"/>
      <w:r w:rsidRPr="00D23BC9">
        <w:rPr>
          <w:rStyle w:val="CharSectno"/>
        </w:rPr>
        <w:t>27</w:t>
      </w:r>
      <w:r w:rsidRPr="001867B0">
        <w:t xml:space="preserve">  Family member private vehicle allowance—travel to Canberra</w:t>
      </w:r>
      <w:bookmarkEnd w:id="35"/>
    </w:p>
    <w:p w:rsidR="000A3120" w:rsidRPr="001867B0" w:rsidRDefault="000A3120" w:rsidP="000A3120">
      <w:pPr>
        <w:pStyle w:val="subsection"/>
      </w:pPr>
      <w:r w:rsidRPr="001867B0">
        <w:tab/>
        <w:t>(1)</w:t>
      </w:r>
      <w:r w:rsidRPr="001867B0">
        <w:tab/>
        <w:t>For the purposes of subsection</w:t>
      </w:r>
      <w:r w:rsidR="001867B0">
        <w:t> </w:t>
      </w:r>
      <w:r w:rsidRPr="001867B0">
        <w:t xml:space="preserve">31(1) of the Act, an allowance (the </w:t>
      </w:r>
      <w:r w:rsidRPr="001867B0">
        <w:rPr>
          <w:b/>
          <w:i/>
        </w:rPr>
        <w:t>family member private vehicle allowance</w:t>
      </w:r>
      <w:r w:rsidRPr="001867B0">
        <w:t>) is prescribed for fuel and running costs for a family member of a member to travel to or from Canberra in the family member’s private vehicle for family reunion purposes.</w:t>
      </w:r>
    </w:p>
    <w:p w:rsidR="000A3120" w:rsidRPr="001867B0" w:rsidRDefault="000A3120" w:rsidP="000A3120">
      <w:pPr>
        <w:pStyle w:val="notetext"/>
      </w:pPr>
      <w:r w:rsidRPr="001867B0">
        <w:t>Note 1:</w:t>
      </w:r>
      <w:r w:rsidRPr="001867B0">
        <w:tab/>
        <w:t xml:space="preserve">The private vehicle could be owned by another family member: see the definition of </w:t>
      </w:r>
      <w:r w:rsidRPr="001867B0">
        <w:rPr>
          <w:b/>
          <w:i/>
        </w:rPr>
        <w:t>private vehicle</w:t>
      </w:r>
      <w:r w:rsidRPr="001867B0">
        <w:t xml:space="preserve"> in section</w:t>
      </w:r>
      <w:r w:rsidR="001867B0">
        <w:t> </w:t>
      </w:r>
      <w:r w:rsidRPr="001867B0">
        <w:t>4.</w:t>
      </w:r>
    </w:p>
    <w:p w:rsidR="000A3120" w:rsidRPr="001867B0" w:rsidRDefault="000A3120" w:rsidP="000A3120">
      <w:pPr>
        <w:pStyle w:val="notetext"/>
      </w:pPr>
      <w:r w:rsidRPr="001867B0">
        <w:t>Note 2:</w:t>
      </w:r>
      <w:r w:rsidRPr="001867B0">
        <w:tab/>
        <w:t>The rate of family member private vehicle allowance is determined by the Remuneration Tribunal: see subsections</w:t>
      </w:r>
      <w:r w:rsidR="001867B0">
        <w:t> </w:t>
      </w:r>
      <w:r w:rsidRPr="001867B0">
        <w:t>31(2) and 45(1) of the Act.</w:t>
      </w:r>
    </w:p>
    <w:p w:rsidR="000A3120" w:rsidRPr="001867B0" w:rsidRDefault="000A3120" w:rsidP="000A3120">
      <w:pPr>
        <w:pStyle w:val="subsection"/>
      </w:pPr>
      <w:r w:rsidRPr="001867B0">
        <w:tab/>
        <w:t>(2)</w:t>
      </w:r>
      <w:r w:rsidRPr="001867B0">
        <w:tab/>
        <w:t>The travel by private vehicle may be for the whole or part of the journey.</w:t>
      </w:r>
    </w:p>
    <w:p w:rsidR="000A3120" w:rsidRPr="001867B0" w:rsidRDefault="000A3120" w:rsidP="000A3120">
      <w:pPr>
        <w:pStyle w:val="notetext"/>
      </w:pPr>
      <w:r w:rsidRPr="001867B0">
        <w:t>Note:</w:t>
      </w:r>
      <w:r w:rsidRPr="001867B0">
        <w:tab/>
        <w:t>For annual limits on the use of transport costs prescribed by this section, see section</w:t>
      </w:r>
      <w:r w:rsidR="001867B0">
        <w:t> </w:t>
      </w:r>
      <w:r w:rsidRPr="001867B0">
        <w:t>29.</w:t>
      </w:r>
    </w:p>
    <w:p w:rsidR="000A3120" w:rsidRPr="001867B0" w:rsidRDefault="000A3120" w:rsidP="000A3120">
      <w:pPr>
        <w:pStyle w:val="SubsectionHead"/>
      </w:pPr>
      <w:r w:rsidRPr="001867B0">
        <w:t>Exchanging fares for allowance</w:t>
      </w:r>
    </w:p>
    <w:p w:rsidR="000A3120" w:rsidRPr="001867B0" w:rsidRDefault="000A3120" w:rsidP="000A3120">
      <w:pPr>
        <w:pStyle w:val="subsection"/>
      </w:pPr>
      <w:r w:rsidRPr="001867B0">
        <w:tab/>
        <w:t>(3)</w:t>
      </w:r>
      <w:r w:rsidRPr="001867B0">
        <w:tab/>
        <w:t>If a fare is available under section</w:t>
      </w:r>
      <w:r w:rsidR="001867B0">
        <w:t> </w:t>
      </w:r>
      <w:r w:rsidRPr="001867B0">
        <w:t>17 or 18 for a family member for a financial year, the fare may be exchanged for family member private vehicle allowance.</w:t>
      </w:r>
    </w:p>
    <w:p w:rsidR="000A3120" w:rsidRPr="001867B0" w:rsidRDefault="000A3120" w:rsidP="000A3120">
      <w:pPr>
        <w:pStyle w:val="subsection"/>
      </w:pPr>
      <w:r w:rsidRPr="001867B0">
        <w:tab/>
        <w:t>(4)</w:t>
      </w:r>
      <w:r w:rsidRPr="001867B0">
        <w:tab/>
        <w:t>For the purposes of sections</w:t>
      </w:r>
      <w:r w:rsidR="001867B0">
        <w:t> </w:t>
      </w:r>
      <w:r w:rsidRPr="001867B0">
        <w:t>17 and 18, a one</w:t>
      </w:r>
      <w:r w:rsidR="001867B0">
        <w:noBreakHyphen/>
      </w:r>
      <w:r w:rsidRPr="001867B0">
        <w:t>way journey to or from Canberra counts as half of a return fare.</w:t>
      </w:r>
    </w:p>
    <w:p w:rsidR="000A3120" w:rsidRPr="001867B0" w:rsidRDefault="000A3120" w:rsidP="000A3120">
      <w:pPr>
        <w:pStyle w:val="subsection"/>
      </w:pPr>
      <w:r w:rsidRPr="001867B0">
        <w:tab/>
        <w:t>(5)</w:t>
      </w:r>
      <w:r w:rsidRPr="001867B0">
        <w:tab/>
        <w:t>If a fare is exchanged for family member private vehicle allowance, the amount of the allowance is not required to be counted for the purposes of the limit set out in section</w:t>
      </w:r>
      <w:r w:rsidR="001867B0">
        <w:t> </w:t>
      </w:r>
      <w:r w:rsidRPr="001867B0">
        <w:t>29.</w:t>
      </w:r>
    </w:p>
    <w:p w:rsidR="000A3120" w:rsidRPr="001867B0" w:rsidRDefault="000A3120" w:rsidP="000A3120">
      <w:pPr>
        <w:pStyle w:val="notetext"/>
      </w:pPr>
      <w:r w:rsidRPr="001867B0">
        <w:t>Note:</w:t>
      </w:r>
      <w:r w:rsidRPr="001867B0">
        <w:tab/>
        <w:t xml:space="preserve">More than one fare may be exchanged under </w:t>
      </w:r>
      <w:r w:rsidR="001867B0">
        <w:t>subsection (</w:t>
      </w:r>
      <w:r w:rsidRPr="001867B0">
        <w:t>4) during a financial year.</w:t>
      </w:r>
    </w:p>
    <w:p w:rsidR="000A3120" w:rsidRPr="001867B0" w:rsidRDefault="000A3120" w:rsidP="000A3120">
      <w:pPr>
        <w:pStyle w:val="SubsectionHead"/>
      </w:pPr>
      <w:r w:rsidRPr="001867B0">
        <w:t>Allowance for some family members is available only if fare is exchanged</w:t>
      </w:r>
    </w:p>
    <w:p w:rsidR="000A3120" w:rsidRPr="001867B0" w:rsidRDefault="000A3120" w:rsidP="000A3120">
      <w:pPr>
        <w:pStyle w:val="subsection"/>
      </w:pPr>
      <w:r w:rsidRPr="001867B0">
        <w:tab/>
        <w:t>(6)</w:t>
      </w:r>
      <w:r w:rsidRPr="001867B0">
        <w:tab/>
        <w:t xml:space="preserve">Family member private vehicle allowance is available to the following only if a fare is exchanged under </w:t>
      </w:r>
      <w:r w:rsidR="001867B0">
        <w:t>subsection (</w:t>
      </w:r>
      <w:r w:rsidRPr="001867B0">
        <w:t>3):</w:t>
      </w:r>
    </w:p>
    <w:p w:rsidR="000A3120" w:rsidRPr="001867B0" w:rsidRDefault="000A3120" w:rsidP="000A3120">
      <w:pPr>
        <w:pStyle w:val="paragraph"/>
      </w:pPr>
      <w:r w:rsidRPr="001867B0">
        <w:tab/>
        <w:t>(a)</w:t>
      </w:r>
      <w:r w:rsidRPr="001867B0">
        <w:tab/>
        <w:t>a family member of a senator for the Australian Capital Territory;</w:t>
      </w:r>
    </w:p>
    <w:p w:rsidR="000A3120" w:rsidRPr="001867B0" w:rsidRDefault="000A3120" w:rsidP="000A3120">
      <w:pPr>
        <w:pStyle w:val="paragraph"/>
      </w:pPr>
      <w:r w:rsidRPr="001867B0">
        <w:tab/>
        <w:t>(b)</w:t>
      </w:r>
      <w:r w:rsidRPr="001867B0">
        <w:tab/>
        <w:t>a family member of a member of the House of Representatives whose electorate is in the Australian Capital Territory.</w:t>
      </w:r>
    </w:p>
    <w:p w:rsidR="000A3120" w:rsidRPr="001867B0" w:rsidRDefault="000A3120" w:rsidP="000A3120">
      <w:pPr>
        <w:pStyle w:val="SubsectionHead"/>
      </w:pPr>
      <w:r w:rsidRPr="001867B0">
        <w:t>When section does not apply</w:t>
      </w:r>
    </w:p>
    <w:p w:rsidR="000A3120" w:rsidRPr="001867B0" w:rsidRDefault="000A3120" w:rsidP="000A3120">
      <w:pPr>
        <w:pStyle w:val="subsection"/>
      </w:pPr>
      <w:r w:rsidRPr="001867B0">
        <w:tab/>
        <w:t>(7)</w:t>
      </w:r>
      <w:r w:rsidRPr="001867B0">
        <w:tab/>
        <w:t>This section does not prescribe family member private vehicle allowance for the spouse of a senior office holder.</w:t>
      </w:r>
    </w:p>
    <w:p w:rsidR="000A3120" w:rsidRPr="001867B0" w:rsidRDefault="000A3120" w:rsidP="000A3120">
      <w:pPr>
        <w:pStyle w:val="notetext"/>
      </w:pPr>
      <w:r w:rsidRPr="001867B0">
        <w:lastRenderedPageBreak/>
        <w:t>Note:</w:t>
      </w:r>
      <w:r w:rsidRPr="001867B0">
        <w:tab/>
        <w:t>For travel by the spouse of a senior office holder, see sections</w:t>
      </w:r>
      <w:r w:rsidR="001867B0">
        <w:t> </w:t>
      </w:r>
      <w:r w:rsidRPr="001867B0">
        <w:t>24 and 28.</w:t>
      </w:r>
    </w:p>
    <w:p w:rsidR="000A3120" w:rsidRPr="001867B0" w:rsidRDefault="000A3120" w:rsidP="000A3120">
      <w:pPr>
        <w:pStyle w:val="ActHead5"/>
      </w:pPr>
      <w:bookmarkStart w:id="36" w:name="_Toc531693269"/>
      <w:r w:rsidRPr="00D23BC9">
        <w:rPr>
          <w:rStyle w:val="CharSectno"/>
        </w:rPr>
        <w:t>28</w:t>
      </w:r>
      <w:r w:rsidRPr="001867B0">
        <w:t xml:space="preserve">  Senior office holder spouse private vehicle allowance—travel to Canberra</w:t>
      </w:r>
      <w:bookmarkEnd w:id="36"/>
    </w:p>
    <w:p w:rsidR="000A3120" w:rsidRPr="001867B0" w:rsidRDefault="000A3120" w:rsidP="000A3120">
      <w:pPr>
        <w:pStyle w:val="subsection"/>
      </w:pPr>
      <w:r w:rsidRPr="001867B0">
        <w:tab/>
        <w:t>(1)</w:t>
      </w:r>
      <w:r w:rsidRPr="001867B0">
        <w:tab/>
        <w:t>For the purposes of subsection</w:t>
      </w:r>
      <w:r w:rsidR="001867B0">
        <w:t> </w:t>
      </w:r>
      <w:r w:rsidRPr="001867B0">
        <w:t xml:space="preserve">31(1) of the Act, an allowance (the </w:t>
      </w:r>
      <w:r w:rsidRPr="001867B0">
        <w:rPr>
          <w:b/>
          <w:i/>
        </w:rPr>
        <w:t>senior office holder spouse private vehicle allowance</w:t>
      </w:r>
      <w:r w:rsidRPr="001867B0">
        <w:t>) is prescribed for fuel and running costs for the spouse of a senior office holder to travel to or from Canberra in the spouse’s private vehicle for family reunion purposes.</w:t>
      </w:r>
    </w:p>
    <w:p w:rsidR="000A3120" w:rsidRPr="001867B0" w:rsidRDefault="000A3120" w:rsidP="000A3120">
      <w:pPr>
        <w:pStyle w:val="notetext"/>
      </w:pPr>
      <w:r w:rsidRPr="001867B0">
        <w:t>Note 1:</w:t>
      </w:r>
      <w:r w:rsidRPr="001867B0">
        <w:tab/>
        <w:t xml:space="preserve">The private vehicle could be owned by another family member: see the definition of </w:t>
      </w:r>
      <w:r w:rsidRPr="001867B0">
        <w:rPr>
          <w:b/>
          <w:i/>
        </w:rPr>
        <w:t>private vehicle</w:t>
      </w:r>
      <w:r w:rsidRPr="001867B0">
        <w:t xml:space="preserve"> in section</w:t>
      </w:r>
      <w:r w:rsidR="001867B0">
        <w:t> </w:t>
      </w:r>
      <w:r w:rsidRPr="001867B0">
        <w:t>4.</w:t>
      </w:r>
    </w:p>
    <w:p w:rsidR="000A3120" w:rsidRPr="001867B0" w:rsidRDefault="000A3120" w:rsidP="000A3120">
      <w:pPr>
        <w:pStyle w:val="notetext"/>
      </w:pPr>
      <w:r w:rsidRPr="001867B0">
        <w:t>Note 2:</w:t>
      </w:r>
      <w:r w:rsidRPr="001867B0">
        <w:tab/>
        <w:t>The rate of senior office holder spouse private vehicle allowance is determined by the Remuneration Tribunal: see subsections</w:t>
      </w:r>
      <w:r w:rsidR="001867B0">
        <w:t> </w:t>
      </w:r>
      <w:r w:rsidRPr="001867B0">
        <w:t>31(2) and 45(1) of the Act.</w:t>
      </w:r>
    </w:p>
    <w:p w:rsidR="000A3120" w:rsidRPr="001867B0" w:rsidRDefault="000A3120" w:rsidP="000A3120">
      <w:pPr>
        <w:pStyle w:val="subsection"/>
      </w:pPr>
      <w:r w:rsidRPr="001867B0">
        <w:tab/>
        <w:t>(2)</w:t>
      </w:r>
      <w:r w:rsidRPr="001867B0">
        <w:tab/>
        <w:t>The travel by private vehicle may be for the whole or part of the journey.</w:t>
      </w:r>
    </w:p>
    <w:p w:rsidR="000A3120" w:rsidRPr="001867B0" w:rsidRDefault="000A3120" w:rsidP="000A3120">
      <w:pPr>
        <w:pStyle w:val="ActHead4"/>
      </w:pPr>
      <w:bookmarkStart w:id="37" w:name="_Toc531693270"/>
      <w:r w:rsidRPr="00D23BC9">
        <w:rPr>
          <w:rStyle w:val="CharSubdNo"/>
        </w:rPr>
        <w:t>Subdivision C</w:t>
      </w:r>
      <w:r w:rsidRPr="001867B0">
        <w:t>—</w:t>
      </w:r>
      <w:r w:rsidRPr="00D23BC9">
        <w:rPr>
          <w:rStyle w:val="CharSubdText"/>
        </w:rPr>
        <w:t>Limit on certain costs</w:t>
      </w:r>
      <w:bookmarkEnd w:id="37"/>
    </w:p>
    <w:p w:rsidR="000A3120" w:rsidRPr="001867B0" w:rsidRDefault="000A3120" w:rsidP="000A3120">
      <w:pPr>
        <w:pStyle w:val="ActHead5"/>
      </w:pPr>
      <w:bookmarkStart w:id="38" w:name="_Toc531693271"/>
      <w:r w:rsidRPr="00D23BC9">
        <w:rPr>
          <w:rStyle w:val="CharSectno"/>
        </w:rPr>
        <w:t>29</w:t>
      </w:r>
      <w:r w:rsidRPr="001867B0">
        <w:t xml:space="preserve">  Limit on certain costs</w:t>
      </w:r>
      <w:bookmarkEnd w:id="38"/>
    </w:p>
    <w:p w:rsidR="000A3120" w:rsidRPr="001867B0" w:rsidRDefault="000A3120" w:rsidP="000A3120">
      <w:pPr>
        <w:pStyle w:val="subsection"/>
      </w:pPr>
      <w:r w:rsidRPr="001867B0">
        <w:tab/>
        <w:t>(1)</w:t>
      </w:r>
      <w:r w:rsidRPr="001867B0">
        <w:tab/>
        <w:t>The total of the costs that can be claimed by a member for a financial year under the following provisions is limited:</w:t>
      </w:r>
    </w:p>
    <w:p w:rsidR="000A3120" w:rsidRPr="001867B0" w:rsidRDefault="000A3120" w:rsidP="000A3120">
      <w:pPr>
        <w:pStyle w:val="paragraph"/>
      </w:pPr>
      <w:r w:rsidRPr="001867B0">
        <w:tab/>
        <w:t>(a)</w:t>
      </w:r>
      <w:r w:rsidRPr="001867B0">
        <w:tab/>
        <w:t>section</w:t>
      </w:r>
      <w:r w:rsidR="001867B0">
        <w:t> </w:t>
      </w:r>
      <w:r w:rsidRPr="001867B0">
        <w:t>16 (family reunion travel to Canberra and within local area);</w:t>
      </w:r>
    </w:p>
    <w:p w:rsidR="000A3120" w:rsidRPr="001867B0" w:rsidRDefault="000A3120" w:rsidP="000A3120">
      <w:pPr>
        <w:pStyle w:val="paragraph"/>
      </w:pPr>
      <w:r w:rsidRPr="001867B0">
        <w:tab/>
        <w:t>(b)</w:t>
      </w:r>
      <w:r w:rsidRPr="001867B0">
        <w:tab/>
        <w:t>section</w:t>
      </w:r>
      <w:r w:rsidR="001867B0">
        <w:t> </w:t>
      </w:r>
      <w:r w:rsidRPr="001867B0">
        <w:t>22 (travel as member’s representative);</w:t>
      </w:r>
    </w:p>
    <w:p w:rsidR="000A3120" w:rsidRPr="001867B0" w:rsidRDefault="000A3120" w:rsidP="000A3120">
      <w:pPr>
        <w:pStyle w:val="paragraph"/>
      </w:pPr>
      <w:r w:rsidRPr="001867B0">
        <w:tab/>
        <w:t>(c)</w:t>
      </w:r>
      <w:r w:rsidRPr="001867B0">
        <w:tab/>
        <w:t>section</w:t>
      </w:r>
      <w:r w:rsidR="001867B0">
        <w:t> </w:t>
      </w:r>
      <w:r w:rsidRPr="001867B0">
        <w:t>27 (family member private vehicle allowance—travel to Canberra).</w:t>
      </w:r>
    </w:p>
    <w:p w:rsidR="000A3120" w:rsidRPr="001867B0" w:rsidRDefault="000A3120" w:rsidP="000A3120">
      <w:pPr>
        <w:pStyle w:val="notetext"/>
      </w:pPr>
      <w:r w:rsidRPr="001867B0">
        <w:t>Note 1:</w:t>
      </w:r>
      <w:r w:rsidRPr="001867B0">
        <w:tab/>
        <w:t>Family member private vehicle allowance claimed in exchange for a fare under section</w:t>
      </w:r>
      <w:r w:rsidR="001867B0">
        <w:t> </w:t>
      </w:r>
      <w:r w:rsidRPr="001867B0">
        <w:t>17 or 18 is not counted for the purposes of this section: see subsection</w:t>
      </w:r>
      <w:r w:rsidR="001867B0">
        <w:t> </w:t>
      </w:r>
      <w:r w:rsidRPr="001867B0">
        <w:t>27(6).</w:t>
      </w:r>
    </w:p>
    <w:p w:rsidR="000A3120" w:rsidRPr="001867B0" w:rsidRDefault="000A3120" w:rsidP="000A3120">
      <w:pPr>
        <w:pStyle w:val="notetext"/>
      </w:pPr>
      <w:r w:rsidRPr="001867B0">
        <w:t>Note 2:</w:t>
      </w:r>
      <w:r w:rsidRPr="001867B0">
        <w:tab/>
        <w:t>Transport costs for incidental travel prescribed by section</w:t>
      </w:r>
      <w:r w:rsidR="001867B0">
        <w:t> </w:t>
      </w:r>
      <w:r w:rsidRPr="001867B0">
        <w:t>25 (incidental transport costs) are not counted for the purposes of this section.</w:t>
      </w:r>
    </w:p>
    <w:p w:rsidR="000A3120" w:rsidRPr="001867B0" w:rsidRDefault="000A3120" w:rsidP="000A3120">
      <w:pPr>
        <w:pStyle w:val="SubsectionHead"/>
      </w:pPr>
      <w:r w:rsidRPr="001867B0">
        <w:t>Working out the limit</w:t>
      </w:r>
    </w:p>
    <w:p w:rsidR="000A3120" w:rsidRPr="001867B0" w:rsidRDefault="000A3120" w:rsidP="000A3120">
      <w:pPr>
        <w:pStyle w:val="subsection"/>
      </w:pPr>
      <w:r w:rsidRPr="001867B0">
        <w:tab/>
        <w:t>(2)</w:t>
      </w:r>
      <w:r w:rsidRPr="001867B0">
        <w:tab/>
        <w:t>The limit is the sum of the following:</w:t>
      </w:r>
    </w:p>
    <w:p w:rsidR="000A3120" w:rsidRPr="001867B0" w:rsidRDefault="000A3120" w:rsidP="000A3120">
      <w:pPr>
        <w:pStyle w:val="paragraph"/>
      </w:pPr>
      <w:r w:rsidRPr="001867B0">
        <w:tab/>
        <w:t>(a)</w:t>
      </w:r>
      <w:r w:rsidRPr="001867B0">
        <w:tab/>
        <w:t>the value of 9 business class return airfares for the member’s spouse or nominee to travel from the spouse or nominee’s home base airport to Canberra;</w:t>
      </w:r>
    </w:p>
    <w:p w:rsidR="000A3120" w:rsidRPr="001867B0" w:rsidRDefault="000A3120" w:rsidP="000A3120">
      <w:pPr>
        <w:pStyle w:val="paragraph"/>
      </w:pPr>
      <w:r w:rsidRPr="001867B0">
        <w:tab/>
        <w:t>(b)</w:t>
      </w:r>
      <w:r w:rsidRPr="001867B0">
        <w:tab/>
        <w:t>the value of 3 economy class return airfares for each dependent child of the member to travel from the child’s home base airport to Canberra.</w:t>
      </w:r>
    </w:p>
    <w:p w:rsidR="000A3120" w:rsidRPr="001867B0" w:rsidRDefault="000A3120" w:rsidP="000A3120">
      <w:pPr>
        <w:pStyle w:val="notetext"/>
      </w:pPr>
      <w:r w:rsidRPr="001867B0">
        <w:t>Note:</w:t>
      </w:r>
      <w:r w:rsidRPr="001867B0">
        <w:tab/>
        <w:t>The spouse of a senior office holder is included for the purposes of working out this limit.</w:t>
      </w:r>
    </w:p>
    <w:p w:rsidR="000A3120" w:rsidRPr="001867B0" w:rsidRDefault="000A3120" w:rsidP="000A3120">
      <w:pPr>
        <w:pStyle w:val="subsection"/>
      </w:pPr>
      <w:r w:rsidRPr="001867B0">
        <w:tab/>
        <w:t>(3)</w:t>
      </w:r>
      <w:r w:rsidRPr="001867B0">
        <w:tab/>
        <w:t>If the home base for a spouse or nominee, or a dependent child, is within 150 km of Parliament House by road, the limit is to be calculated on the basis of return airfares from Sydney to Canberra.</w:t>
      </w:r>
    </w:p>
    <w:p w:rsidR="000A3120" w:rsidRPr="001867B0" w:rsidRDefault="000A3120" w:rsidP="000A3120">
      <w:pPr>
        <w:pStyle w:val="subsection"/>
      </w:pPr>
      <w:r w:rsidRPr="001867B0">
        <w:tab/>
        <w:t>(4)</w:t>
      </w:r>
      <w:r w:rsidRPr="001867B0">
        <w:tab/>
        <w:t>The value of the airfares for a financial year is to be determined by IPEA based on the reasonable costs of airfares during the latter part of the previous financial year.</w:t>
      </w:r>
    </w:p>
    <w:p w:rsidR="000A3120" w:rsidRPr="001867B0" w:rsidRDefault="000A3120" w:rsidP="000A3120">
      <w:pPr>
        <w:pStyle w:val="SubsectionHead"/>
      </w:pPr>
      <w:r w:rsidRPr="001867B0">
        <w:lastRenderedPageBreak/>
        <w:t>When limit is determined</w:t>
      </w:r>
    </w:p>
    <w:p w:rsidR="000A3120" w:rsidRPr="001867B0" w:rsidRDefault="000A3120" w:rsidP="000A3120">
      <w:pPr>
        <w:pStyle w:val="subsection"/>
      </w:pPr>
      <w:r w:rsidRPr="001867B0">
        <w:tab/>
        <w:t>(5)</w:t>
      </w:r>
      <w:r w:rsidRPr="001867B0">
        <w:tab/>
        <w:t>The limit is to be determined by IPEA at the beginning of the financial year based on information provided by the member.</w:t>
      </w:r>
    </w:p>
    <w:p w:rsidR="000A3120" w:rsidRPr="001867B0" w:rsidRDefault="000A3120" w:rsidP="000A3120">
      <w:pPr>
        <w:pStyle w:val="subsection"/>
      </w:pPr>
      <w:r w:rsidRPr="001867B0">
        <w:tab/>
        <w:t>(6)</w:t>
      </w:r>
      <w:r w:rsidRPr="001867B0">
        <w:tab/>
        <w:t>Once determined, the limit is fixed for the financial year, despite changes in the member’s family circumstances during the year.</w:t>
      </w:r>
    </w:p>
    <w:p w:rsidR="000A3120" w:rsidRPr="001867B0" w:rsidRDefault="000A3120" w:rsidP="000A3120">
      <w:pPr>
        <w:pStyle w:val="notetext"/>
      </w:pPr>
      <w:r w:rsidRPr="001867B0">
        <w:t>Note:</w:t>
      </w:r>
      <w:r w:rsidRPr="001867B0">
        <w:tab/>
        <w:t>If a person becomes a member during the year, the limit is pro</w:t>
      </w:r>
      <w:r w:rsidR="001867B0">
        <w:noBreakHyphen/>
      </w:r>
      <w:r w:rsidRPr="001867B0">
        <w:t>rated under section</w:t>
      </w:r>
      <w:r w:rsidR="001867B0">
        <w:t> </w:t>
      </w:r>
      <w:r w:rsidRPr="001867B0">
        <w:t>53 of the Act.</w:t>
      </w:r>
    </w:p>
    <w:p w:rsidR="000A3120" w:rsidRPr="001867B0" w:rsidRDefault="000A3120" w:rsidP="000A3120">
      <w:pPr>
        <w:pStyle w:val="ActHead3"/>
        <w:pageBreakBefore/>
      </w:pPr>
      <w:bookmarkStart w:id="39" w:name="_Toc531693272"/>
      <w:r w:rsidRPr="00D23BC9">
        <w:rPr>
          <w:rStyle w:val="CharDivNo"/>
        </w:rPr>
        <w:lastRenderedPageBreak/>
        <w:t>Division</w:t>
      </w:r>
      <w:r w:rsidR="001867B0" w:rsidRPr="00D23BC9">
        <w:rPr>
          <w:rStyle w:val="CharDivNo"/>
        </w:rPr>
        <w:t> </w:t>
      </w:r>
      <w:r w:rsidRPr="00D23BC9">
        <w:rPr>
          <w:rStyle w:val="CharDivNo"/>
        </w:rPr>
        <w:t>3</w:t>
      </w:r>
      <w:r w:rsidRPr="001867B0">
        <w:t>—</w:t>
      </w:r>
      <w:r w:rsidRPr="00D23BC9">
        <w:rPr>
          <w:rStyle w:val="CharDivText"/>
        </w:rPr>
        <w:t>Cost recovered travel by unscheduled commercial transport</w:t>
      </w:r>
      <w:bookmarkEnd w:id="39"/>
    </w:p>
    <w:p w:rsidR="000A3120" w:rsidRPr="001867B0" w:rsidRDefault="000A3120" w:rsidP="000A3120">
      <w:pPr>
        <w:pStyle w:val="ActHead5"/>
      </w:pPr>
      <w:bookmarkStart w:id="40" w:name="_Toc531693273"/>
      <w:r w:rsidRPr="00D23BC9">
        <w:rPr>
          <w:rStyle w:val="CharSectno"/>
        </w:rPr>
        <w:t>30</w:t>
      </w:r>
      <w:r w:rsidRPr="001867B0">
        <w:t xml:space="preserve">  Members</w:t>
      </w:r>
      <w:bookmarkEnd w:id="40"/>
    </w:p>
    <w:p w:rsidR="000A3120" w:rsidRPr="001867B0" w:rsidRDefault="000A3120" w:rsidP="000A3120">
      <w:pPr>
        <w:pStyle w:val="subsection"/>
      </w:pPr>
      <w:r w:rsidRPr="001867B0">
        <w:tab/>
        <w:t>(1)</w:t>
      </w:r>
      <w:r w:rsidRPr="001867B0">
        <w:tab/>
        <w:t>This section applies if a member travels within Australia, and the member:</w:t>
      </w:r>
    </w:p>
    <w:p w:rsidR="000A3120" w:rsidRPr="001867B0" w:rsidRDefault="000A3120" w:rsidP="000A3120">
      <w:pPr>
        <w:pStyle w:val="paragraph"/>
      </w:pPr>
      <w:r w:rsidRPr="001867B0">
        <w:tab/>
        <w:t>(a)</w:t>
      </w:r>
      <w:r w:rsidRPr="001867B0">
        <w:tab/>
        <w:t>would be able to claim transport costs prescribed by this instrument for the travel; but</w:t>
      </w:r>
    </w:p>
    <w:p w:rsidR="000A3120" w:rsidRPr="001867B0" w:rsidRDefault="000A3120" w:rsidP="000A3120">
      <w:pPr>
        <w:pStyle w:val="paragraph"/>
      </w:pPr>
      <w:r w:rsidRPr="001867B0">
        <w:tab/>
        <w:t>(b)</w:t>
      </w:r>
      <w:r w:rsidRPr="001867B0">
        <w:tab/>
        <w:t>would not otherwise be able to claim additional transport costs to use unscheduled commercial transport for the travel.</w:t>
      </w:r>
    </w:p>
    <w:p w:rsidR="000A3120" w:rsidRPr="001867B0" w:rsidRDefault="000A3120" w:rsidP="000A3120">
      <w:pPr>
        <w:pStyle w:val="subsection"/>
      </w:pPr>
      <w:r w:rsidRPr="001867B0">
        <w:tab/>
        <w:t>(2)</w:t>
      </w:r>
      <w:r w:rsidRPr="001867B0">
        <w:tab/>
        <w:t>For the purposes of section</w:t>
      </w:r>
      <w:r w:rsidR="001867B0">
        <w:t> </w:t>
      </w:r>
      <w:r w:rsidRPr="001867B0">
        <w:t>30 of the Act, any additional transport costs for the member, and any person travelling with the member, to travel by unscheduled commercial transport are prescribed if the additional costs are covered by a transport costs undertaking.</w:t>
      </w:r>
    </w:p>
    <w:p w:rsidR="000A3120" w:rsidRPr="001867B0" w:rsidRDefault="000A3120" w:rsidP="000A3120">
      <w:pPr>
        <w:pStyle w:val="ActHead5"/>
      </w:pPr>
      <w:bookmarkStart w:id="41" w:name="_Toc531693274"/>
      <w:r w:rsidRPr="00D23BC9">
        <w:rPr>
          <w:rStyle w:val="CharSectno"/>
        </w:rPr>
        <w:t>31</w:t>
      </w:r>
      <w:r w:rsidRPr="001867B0">
        <w:t xml:space="preserve">  Persons travelling with members</w:t>
      </w:r>
      <w:bookmarkEnd w:id="41"/>
    </w:p>
    <w:p w:rsidR="000A3120" w:rsidRPr="001867B0" w:rsidRDefault="000A3120" w:rsidP="000A3120">
      <w:pPr>
        <w:pStyle w:val="subsection"/>
      </w:pPr>
      <w:r w:rsidRPr="001867B0">
        <w:tab/>
        <w:t>(1)</w:t>
      </w:r>
      <w:r w:rsidRPr="001867B0">
        <w:tab/>
        <w:t>This section applies if:</w:t>
      </w:r>
    </w:p>
    <w:p w:rsidR="000A3120" w:rsidRPr="001867B0" w:rsidRDefault="000A3120" w:rsidP="000A3120">
      <w:pPr>
        <w:pStyle w:val="paragraph"/>
      </w:pPr>
      <w:r w:rsidRPr="001867B0">
        <w:tab/>
        <w:t>(a)</w:t>
      </w:r>
      <w:r w:rsidRPr="001867B0">
        <w:tab/>
        <w:t>a member travels by unscheduled commercial transport within Australia; and</w:t>
      </w:r>
    </w:p>
    <w:p w:rsidR="000A3120" w:rsidRPr="001867B0" w:rsidRDefault="000A3120" w:rsidP="000A3120">
      <w:pPr>
        <w:pStyle w:val="paragraph"/>
      </w:pPr>
      <w:r w:rsidRPr="001867B0">
        <w:tab/>
        <w:t>(b)</w:t>
      </w:r>
      <w:r w:rsidRPr="001867B0">
        <w:tab/>
        <w:t>transport costs for the member’s travel are prescribed by this instrument.</w:t>
      </w:r>
    </w:p>
    <w:p w:rsidR="000A3120" w:rsidRPr="001867B0" w:rsidRDefault="000A3120" w:rsidP="000A3120">
      <w:pPr>
        <w:pStyle w:val="subsection"/>
      </w:pPr>
      <w:r w:rsidRPr="001867B0">
        <w:tab/>
        <w:t>(2)</w:t>
      </w:r>
      <w:r w:rsidRPr="001867B0">
        <w:tab/>
        <w:t>For the purposes of section</w:t>
      </w:r>
      <w:r w:rsidR="001867B0">
        <w:t> </w:t>
      </w:r>
      <w:r w:rsidRPr="001867B0">
        <w:t>30 of the Act, any additional transport costs for one or more persons to travel with the member are prescribed if the additional costs are covered by a transport costs undertaking.</w:t>
      </w:r>
    </w:p>
    <w:p w:rsidR="000A3120" w:rsidRPr="001867B0" w:rsidRDefault="000A3120" w:rsidP="000A3120">
      <w:pPr>
        <w:pStyle w:val="ActHead5"/>
      </w:pPr>
      <w:bookmarkStart w:id="42" w:name="_Toc531693275"/>
      <w:r w:rsidRPr="00D23BC9">
        <w:rPr>
          <w:rStyle w:val="CharSectno"/>
        </w:rPr>
        <w:t>32</w:t>
      </w:r>
      <w:r w:rsidRPr="001867B0">
        <w:t xml:space="preserve">  Transport costs undertakings</w:t>
      </w:r>
      <w:bookmarkEnd w:id="42"/>
    </w:p>
    <w:p w:rsidR="000A3120" w:rsidRPr="001867B0" w:rsidRDefault="000A3120" w:rsidP="000A3120">
      <w:pPr>
        <w:pStyle w:val="subsection"/>
      </w:pPr>
      <w:r w:rsidRPr="001867B0">
        <w:tab/>
        <w:t>(1)</w:t>
      </w:r>
      <w:r w:rsidRPr="001867B0">
        <w:tab/>
        <w:t>A person (including a member) may undertake to reimburse the Commonwealth for transport costs for travel by unscheduled commercial transport by one or more of the following:</w:t>
      </w:r>
    </w:p>
    <w:p w:rsidR="000A3120" w:rsidRPr="001867B0" w:rsidRDefault="000A3120" w:rsidP="000A3120">
      <w:pPr>
        <w:pStyle w:val="paragraph"/>
      </w:pPr>
      <w:r w:rsidRPr="001867B0">
        <w:tab/>
        <w:t>(a)</w:t>
      </w:r>
      <w:r w:rsidRPr="001867B0">
        <w:tab/>
        <w:t>a member;</w:t>
      </w:r>
    </w:p>
    <w:p w:rsidR="000A3120" w:rsidRPr="001867B0" w:rsidRDefault="000A3120" w:rsidP="000A3120">
      <w:pPr>
        <w:pStyle w:val="paragraph"/>
      </w:pPr>
      <w:r w:rsidRPr="001867B0">
        <w:tab/>
        <w:t>(b)</w:t>
      </w:r>
      <w:r w:rsidRPr="001867B0">
        <w:tab/>
        <w:t>one or more persons travelling with a member.</w:t>
      </w:r>
    </w:p>
    <w:p w:rsidR="000A3120" w:rsidRPr="001867B0" w:rsidRDefault="000A3120" w:rsidP="000A3120">
      <w:pPr>
        <w:pStyle w:val="subsection"/>
      </w:pPr>
      <w:r w:rsidRPr="001867B0">
        <w:tab/>
        <w:t>(2)</w:t>
      </w:r>
      <w:r w:rsidRPr="001867B0">
        <w:tab/>
        <w:t xml:space="preserve">To avoid doubt, the undertaking (the </w:t>
      </w:r>
      <w:r w:rsidRPr="001867B0">
        <w:rPr>
          <w:b/>
          <w:i/>
        </w:rPr>
        <w:t>transport costs undertaking</w:t>
      </w:r>
      <w:r w:rsidRPr="001867B0">
        <w:t>):</w:t>
      </w:r>
    </w:p>
    <w:p w:rsidR="000A3120" w:rsidRPr="001867B0" w:rsidRDefault="000A3120" w:rsidP="000A3120">
      <w:pPr>
        <w:pStyle w:val="paragraph"/>
      </w:pPr>
      <w:r w:rsidRPr="001867B0">
        <w:tab/>
        <w:t>(a)</w:t>
      </w:r>
      <w:r w:rsidRPr="001867B0">
        <w:tab/>
        <w:t>may be made whether or not there are additional transport costs for a member or one or more other persons for the travel; and</w:t>
      </w:r>
    </w:p>
    <w:p w:rsidR="000A3120" w:rsidRPr="001867B0" w:rsidRDefault="000A3120" w:rsidP="000A3120">
      <w:pPr>
        <w:pStyle w:val="paragraph"/>
      </w:pPr>
      <w:r w:rsidRPr="001867B0">
        <w:tab/>
        <w:t>(b)</w:t>
      </w:r>
      <w:r w:rsidRPr="001867B0">
        <w:tab/>
        <w:t>if there are such additional transport costs for the travel—may cover transport costs in excess of the additional costs.</w:t>
      </w:r>
    </w:p>
    <w:p w:rsidR="000A3120" w:rsidRPr="001867B0" w:rsidRDefault="000A3120" w:rsidP="000A3120">
      <w:pPr>
        <w:pStyle w:val="subsection"/>
      </w:pPr>
      <w:r w:rsidRPr="001867B0">
        <w:tab/>
        <w:t>(3)</w:t>
      </w:r>
      <w:r w:rsidRPr="001867B0">
        <w:tab/>
        <w:t>The transport costs undertaking must:</w:t>
      </w:r>
    </w:p>
    <w:p w:rsidR="000A3120" w:rsidRPr="001867B0" w:rsidRDefault="000A3120" w:rsidP="000A3120">
      <w:pPr>
        <w:pStyle w:val="paragraph"/>
      </w:pPr>
      <w:r w:rsidRPr="001867B0">
        <w:tab/>
        <w:t>(a)</w:t>
      </w:r>
      <w:r w:rsidRPr="001867B0">
        <w:tab/>
        <w:t>be in writing; and</w:t>
      </w:r>
    </w:p>
    <w:p w:rsidR="000A3120" w:rsidRPr="001867B0" w:rsidRDefault="000A3120" w:rsidP="000A3120">
      <w:pPr>
        <w:pStyle w:val="paragraph"/>
      </w:pPr>
      <w:r w:rsidRPr="001867B0">
        <w:tab/>
        <w:t>(b)</w:t>
      </w:r>
      <w:r w:rsidRPr="001867B0">
        <w:tab/>
        <w:t>include the amount of the transport costs to be reimbursed to the Commonwealth; and</w:t>
      </w:r>
    </w:p>
    <w:p w:rsidR="000A3120" w:rsidRPr="001867B0" w:rsidRDefault="000A3120" w:rsidP="000A3120">
      <w:pPr>
        <w:pStyle w:val="paragraph"/>
      </w:pPr>
      <w:r w:rsidRPr="001867B0">
        <w:tab/>
        <w:t>(c)</w:t>
      </w:r>
      <w:r w:rsidRPr="001867B0">
        <w:tab/>
        <w:t>be signed, before the transport costs for the travel are claimed, by the person making the undertaking.</w:t>
      </w:r>
    </w:p>
    <w:p w:rsidR="000A3120" w:rsidRPr="001867B0" w:rsidRDefault="000A3120" w:rsidP="000A3120">
      <w:pPr>
        <w:pStyle w:val="notetext"/>
      </w:pPr>
      <w:r w:rsidRPr="001867B0">
        <w:lastRenderedPageBreak/>
        <w:t>Note:</w:t>
      </w:r>
      <w:r w:rsidRPr="001867B0">
        <w:tab/>
      </w:r>
      <w:r w:rsidRPr="001867B0">
        <w:rPr>
          <w:b/>
          <w:i/>
        </w:rPr>
        <w:t>Claim</w:t>
      </w:r>
      <w:r w:rsidRPr="001867B0">
        <w:t xml:space="preserve"> includes the incurring of expenses that are payable by the Commonwealth: see the definition of </w:t>
      </w:r>
      <w:r w:rsidRPr="001867B0">
        <w:rPr>
          <w:b/>
          <w:i/>
        </w:rPr>
        <w:t>claim</w:t>
      </w:r>
      <w:r w:rsidRPr="001867B0">
        <w:t xml:space="preserve"> in section</w:t>
      </w:r>
      <w:r w:rsidR="001867B0">
        <w:t> </w:t>
      </w:r>
      <w:r w:rsidRPr="001867B0">
        <w:t>5 of the Act.</w:t>
      </w:r>
    </w:p>
    <w:p w:rsidR="000A3120" w:rsidRPr="001867B0" w:rsidRDefault="000A3120" w:rsidP="000A3120">
      <w:pPr>
        <w:pStyle w:val="SubsectionHead"/>
      </w:pPr>
      <w:r w:rsidRPr="001867B0">
        <w:t>Transport costs are a debt due to the Commonwealth</w:t>
      </w:r>
    </w:p>
    <w:p w:rsidR="000A3120" w:rsidRPr="001867B0" w:rsidRDefault="000A3120" w:rsidP="000A3120">
      <w:pPr>
        <w:pStyle w:val="subsection"/>
      </w:pPr>
      <w:r w:rsidRPr="001867B0">
        <w:tab/>
        <w:t>(4)</w:t>
      </w:r>
      <w:r w:rsidRPr="001867B0">
        <w:tab/>
        <w:t>The transport costs covered by the transport costs undertaking:</w:t>
      </w:r>
    </w:p>
    <w:p w:rsidR="000A3120" w:rsidRPr="001867B0" w:rsidRDefault="000A3120" w:rsidP="000A3120">
      <w:pPr>
        <w:pStyle w:val="paragraph"/>
      </w:pPr>
      <w:r w:rsidRPr="001867B0">
        <w:tab/>
        <w:t>(a)</w:t>
      </w:r>
      <w:r w:rsidRPr="001867B0">
        <w:tab/>
        <w:t>are a debt due to the Commonwealth by the person who made the undertaking; and</w:t>
      </w:r>
    </w:p>
    <w:p w:rsidR="000A3120" w:rsidRPr="001867B0" w:rsidRDefault="000A3120" w:rsidP="000A3120">
      <w:pPr>
        <w:pStyle w:val="paragraph"/>
      </w:pPr>
      <w:r w:rsidRPr="001867B0">
        <w:tab/>
        <w:t>(b)</w:t>
      </w:r>
      <w:r w:rsidRPr="001867B0">
        <w:tab/>
        <w:t>may be recovered, on behalf of the Commonwealth, by the resources provider by action in a relevant court.</w:t>
      </w:r>
    </w:p>
    <w:p w:rsidR="000A3120" w:rsidRPr="001867B0" w:rsidRDefault="000A3120" w:rsidP="000A3120">
      <w:pPr>
        <w:pStyle w:val="ActHead5"/>
      </w:pPr>
      <w:bookmarkStart w:id="43" w:name="_Toc531693276"/>
      <w:r w:rsidRPr="00D23BC9">
        <w:rPr>
          <w:rStyle w:val="CharSectno"/>
        </w:rPr>
        <w:t>33</w:t>
      </w:r>
      <w:r w:rsidRPr="001867B0">
        <w:t xml:space="preserve">  Effect of undertakings on cost limits</w:t>
      </w:r>
      <w:bookmarkEnd w:id="43"/>
    </w:p>
    <w:p w:rsidR="000A3120" w:rsidRPr="001867B0" w:rsidRDefault="000A3120" w:rsidP="000A3120">
      <w:pPr>
        <w:pStyle w:val="subsection"/>
      </w:pPr>
      <w:r w:rsidRPr="001867B0">
        <w:tab/>
        <w:t>(1)</w:t>
      </w:r>
      <w:r w:rsidRPr="001867B0">
        <w:tab/>
        <w:t>This section applies if:</w:t>
      </w:r>
    </w:p>
    <w:p w:rsidR="000A3120" w:rsidRPr="001867B0" w:rsidRDefault="000A3120" w:rsidP="000A3120">
      <w:pPr>
        <w:pStyle w:val="paragraph"/>
      </w:pPr>
      <w:r w:rsidRPr="001867B0">
        <w:tab/>
        <w:t>(a)</w:t>
      </w:r>
      <w:r w:rsidRPr="001867B0">
        <w:tab/>
        <w:t>a member claims transport costs prescribed by this instrument for travel by unscheduled commercial transport; and</w:t>
      </w:r>
    </w:p>
    <w:p w:rsidR="000A3120" w:rsidRPr="001867B0" w:rsidRDefault="000A3120" w:rsidP="000A3120">
      <w:pPr>
        <w:pStyle w:val="paragraph"/>
      </w:pPr>
      <w:r w:rsidRPr="001867B0">
        <w:tab/>
        <w:t>(b)</w:t>
      </w:r>
      <w:r w:rsidRPr="001867B0">
        <w:tab/>
        <w:t>use by the member of such transport costs is limited; and</w:t>
      </w:r>
    </w:p>
    <w:p w:rsidR="000A3120" w:rsidRPr="001867B0" w:rsidRDefault="000A3120" w:rsidP="000A3120">
      <w:pPr>
        <w:pStyle w:val="paragraph"/>
      </w:pPr>
      <w:r w:rsidRPr="001867B0">
        <w:tab/>
        <w:t>(c)</w:t>
      </w:r>
      <w:r w:rsidRPr="001867B0">
        <w:tab/>
        <w:t>transport costs for the travel are covered by a transport costs undertaking.</w:t>
      </w:r>
    </w:p>
    <w:p w:rsidR="000A3120" w:rsidRPr="001867B0" w:rsidRDefault="000A3120" w:rsidP="000A3120">
      <w:pPr>
        <w:pStyle w:val="subsection"/>
      </w:pPr>
      <w:r w:rsidRPr="001867B0">
        <w:tab/>
        <w:t>(2)</w:t>
      </w:r>
      <w:r w:rsidRPr="001867B0">
        <w:tab/>
        <w:t>The costs covered by the transport costs undertaking do not count towards the limit for the member for the financial year concerned.</w:t>
      </w:r>
    </w:p>
    <w:p w:rsidR="000A3120" w:rsidRPr="001867B0" w:rsidRDefault="000A3120" w:rsidP="000A3120">
      <w:pPr>
        <w:pStyle w:val="notetext"/>
      </w:pPr>
      <w:r w:rsidRPr="001867B0">
        <w:t>Note:</w:t>
      </w:r>
      <w:r w:rsidRPr="001867B0">
        <w:tab/>
        <w:t>This section is relevant for the limits set out in section</w:t>
      </w:r>
      <w:r w:rsidR="001867B0">
        <w:t> </w:t>
      </w:r>
      <w:r w:rsidRPr="001867B0">
        <w:t>14 (large electorates) and section</w:t>
      </w:r>
      <w:r w:rsidR="001867B0">
        <w:t> </w:t>
      </w:r>
      <w:r w:rsidRPr="001867B0">
        <w:t>29 (limit on certain costs for travel by family members).</w:t>
      </w:r>
    </w:p>
    <w:p w:rsidR="000A3120" w:rsidRPr="001867B0" w:rsidRDefault="000A3120" w:rsidP="000A3120">
      <w:pPr>
        <w:pStyle w:val="ActHead3"/>
        <w:pageBreakBefore/>
      </w:pPr>
      <w:bookmarkStart w:id="44" w:name="_Toc531693277"/>
      <w:r w:rsidRPr="00D23BC9">
        <w:rPr>
          <w:rStyle w:val="CharDivNo"/>
        </w:rPr>
        <w:lastRenderedPageBreak/>
        <w:t>Division</w:t>
      </w:r>
      <w:r w:rsidR="001867B0" w:rsidRPr="00D23BC9">
        <w:rPr>
          <w:rStyle w:val="CharDivNo"/>
        </w:rPr>
        <w:t> </w:t>
      </w:r>
      <w:r w:rsidRPr="00D23BC9">
        <w:rPr>
          <w:rStyle w:val="CharDivNo"/>
        </w:rPr>
        <w:t>4</w:t>
      </w:r>
      <w:r w:rsidRPr="001867B0">
        <w:t>—</w:t>
      </w:r>
      <w:r w:rsidRPr="00D23BC9">
        <w:rPr>
          <w:rStyle w:val="CharDivText"/>
        </w:rPr>
        <w:t>International travel</w:t>
      </w:r>
      <w:bookmarkEnd w:id="44"/>
    </w:p>
    <w:p w:rsidR="000A3120" w:rsidRPr="001867B0" w:rsidRDefault="000A3120" w:rsidP="000A3120">
      <w:pPr>
        <w:pStyle w:val="ActHead4"/>
      </w:pPr>
      <w:bookmarkStart w:id="45" w:name="_Toc531693278"/>
      <w:r w:rsidRPr="00D23BC9">
        <w:rPr>
          <w:rStyle w:val="CharSubdNo"/>
        </w:rPr>
        <w:t>Subdivision A</w:t>
      </w:r>
      <w:r w:rsidRPr="001867B0">
        <w:t>—</w:t>
      </w:r>
      <w:r w:rsidRPr="00D23BC9">
        <w:rPr>
          <w:rStyle w:val="CharSubdText"/>
        </w:rPr>
        <w:t>Preliminary</w:t>
      </w:r>
      <w:bookmarkEnd w:id="45"/>
    </w:p>
    <w:p w:rsidR="000A3120" w:rsidRPr="001867B0" w:rsidRDefault="000A3120" w:rsidP="000A3120">
      <w:pPr>
        <w:pStyle w:val="ActHead5"/>
      </w:pPr>
      <w:bookmarkStart w:id="46" w:name="_Toc531693279"/>
      <w:r w:rsidRPr="00D23BC9">
        <w:rPr>
          <w:rStyle w:val="CharSectno"/>
        </w:rPr>
        <w:t>34</w:t>
      </w:r>
      <w:r w:rsidRPr="001867B0">
        <w:t xml:space="preserve">  Purpose of Division</w:t>
      </w:r>
      <w:bookmarkEnd w:id="46"/>
    </w:p>
    <w:p w:rsidR="000A3120" w:rsidRPr="001867B0" w:rsidRDefault="000A3120" w:rsidP="000A3120">
      <w:pPr>
        <w:pStyle w:val="subsection"/>
      </w:pPr>
      <w:r w:rsidRPr="001867B0">
        <w:tab/>
      </w:r>
      <w:r w:rsidRPr="001867B0">
        <w:tab/>
        <w:t>For the purposes of sections</w:t>
      </w:r>
      <w:r w:rsidR="001867B0">
        <w:t> </w:t>
      </w:r>
      <w:r w:rsidRPr="001867B0">
        <w:t>30 and 31 of the Act, this Division prescribes travel expenses and travel allowances for the purposes of international travel.</w:t>
      </w:r>
    </w:p>
    <w:p w:rsidR="000A3120" w:rsidRPr="001867B0" w:rsidRDefault="000A3120" w:rsidP="000A3120">
      <w:pPr>
        <w:pStyle w:val="notetext"/>
      </w:pPr>
      <w:r w:rsidRPr="001867B0">
        <w:t>Note:</w:t>
      </w:r>
      <w:r w:rsidRPr="001867B0">
        <w:tab/>
        <w:t>The dominant purpose test applies in relation to claims for expenses and allowances prescribed by this Division for persons other than spouses accompanying members.</w:t>
      </w:r>
    </w:p>
    <w:p w:rsidR="000A3120" w:rsidRPr="001867B0" w:rsidRDefault="000A3120" w:rsidP="000A3120">
      <w:pPr>
        <w:pStyle w:val="ActHead5"/>
      </w:pPr>
      <w:bookmarkStart w:id="47" w:name="_Toc531693280"/>
      <w:r w:rsidRPr="00D23BC9">
        <w:rPr>
          <w:rStyle w:val="CharSectno"/>
        </w:rPr>
        <w:t>35</w:t>
      </w:r>
      <w:r w:rsidRPr="001867B0">
        <w:t xml:space="preserve">  Meaning of </w:t>
      </w:r>
      <w:r w:rsidRPr="001867B0">
        <w:rPr>
          <w:i/>
        </w:rPr>
        <w:t>international travel expenses</w:t>
      </w:r>
      <w:bookmarkEnd w:id="47"/>
    </w:p>
    <w:p w:rsidR="000A3120" w:rsidRPr="001867B0" w:rsidRDefault="000A3120" w:rsidP="000A3120">
      <w:pPr>
        <w:pStyle w:val="subsection"/>
      </w:pPr>
      <w:r w:rsidRPr="001867B0">
        <w:tab/>
        <w:t>(1)</w:t>
      </w:r>
      <w:r w:rsidRPr="001867B0">
        <w:tab/>
      </w:r>
      <w:r w:rsidRPr="001867B0">
        <w:rPr>
          <w:b/>
          <w:i/>
        </w:rPr>
        <w:t>International travel expenses</w:t>
      </w:r>
      <w:r w:rsidRPr="001867B0">
        <w:t xml:space="preserve"> means the following:</w:t>
      </w:r>
    </w:p>
    <w:p w:rsidR="000A3120" w:rsidRPr="001867B0" w:rsidRDefault="000A3120" w:rsidP="000A3120">
      <w:pPr>
        <w:pStyle w:val="paragraph"/>
      </w:pPr>
      <w:r w:rsidRPr="001867B0">
        <w:tab/>
        <w:t>(a)</w:t>
      </w:r>
      <w:r w:rsidRPr="001867B0">
        <w:tab/>
        <w:t>transport costs for travel by scheduled commercial transport;</w:t>
      </w:r>
    </w:p>
    <w:p w:rsidR="000A3120" w:rsidRPr="001867B0" w:rsidRDefault="000A3120" w:rsidP="000A3120">
      <w:pPr>
        <w:pStyle w:val="paragraph"/>
      </w:pPr>
      <w:r w:rsidRPr="001867B0">
        <w:tab/>
        <w:t>(b)</w:t>
      </w:r>
      <w:r w:rsidRPr="001867B0">
        <w:tab/>
        <w:t>transport costs for travel by unscheduled commercial transport within and between other countries;</w:t>
      </w:r>
    </w:p>
    <w:p w:rsidR="000A3120" w:rsidRPr="001867B0" w:rsidRDefault="000A3120" w:rsidP="000A3120">
      <w:pPr>
        <w:pStyle w:val="paragraph"/>
      </w:pPr>
      <w:r w:rsidRPr="001867B0">
        <w:tab/>
        <w:t>(c)</w:t>
      </w:r>
      <w:r w:rsidRPr="001867B0">
        <w:tab/>
        <w:t>transport costs for travel by Commonwealth transport in accordance with a Commonwealth transport determination;</w:t>
      </w:r>
    </w:p>
    <w:p w:rsidR="000A3120" w:rsidRPr="001867B0" w:rsidRDefault="000A3120" w:rsidP="000A3120">
      <w:pPr>
        <w:pStyle w:val="paragraph"/>
      </w:pPr>
      <w:r w:rsidRPr="001867B0">
        <w:tab/>
        <w:t>(d)</w:t>
      </w:r>
      <w:r w:rsidRPr="001867B0">
        <w:tab/>
        <w:t>accommodation costs (but not separate accommodation for a spouse);</w:t>
      </w:r>
    </w:p>
    <w:p w:rsidR="000A3120" w:rsidRPr="001867B0" w:rsidRDefault="000A3120" w:rsidP="000A3120">
      <w:pPr>
        <w:pStyle w:val="paragraph"/>
      </w:pPr>
      <w:r w:rsidRPr="001867B0">
        <w:tab/>
        <w:t>(e)</w:t>
      </w:r>
      <w:r w:rsidRPr="001867B0">
        <w:tab/>
        <w:t>meal costs;</w:t>
      </w:r>
    </w:p>
    <w:p w:rsidR="000A3120" w:rsidRPr="001867B0" w:rsidRDefault="000A3120" w:rsidP="000A3120">
      <w:pPr>
        <w:pStyle w:val="paragraph"/>
      </w:pPr>
      <w:r w:rsidRPr="001867B0">
        <w:tab/>
        <w:t>(f)</w:t>
      </w:r>
      <w:r w:rsidRPr="001867B0">
        <w:tab/>
        <w:t>pre</w:t>
      </w:r>
      <w:r w:rsidR="001867B0">
        <w:noBreakHyphen/>
      </w:r>
      <w:r w:rsidRPr="001867B0">
        <w:t>travel medical expenses such as vaccinations;</w:t>
      </w:r>
    </w:p>
    <w:p w:rsidR="000A3120" w:rsidRPr="001867B0" w:rsidRDefault="000A3120" w:rsidP="000A3120">
      <w:pPr>
        <w:pStyle w:val="paragraph"/>
      </w:pPr>
      <w:r w:rsidRPr="001867B0">
        <w:tab/>
        <w:t>(g)</w:t>
      </w:r>
      <w:r w:rsidRPr="001867B0">
        <w:tab/>
        <w:t>medical supplies (such as medicine or a first aid kit);</w:t>
      </w:r>
    </w:p>
    <w:p w:rsidR="000A3120" w:rsidRPr="001867B0" w:rsidRDefault="000A3120" w:rsidP="000A3120">
      <w:pPr>
        <w:pStyle w:val="paragraph"/>
      </w:pPr>
      <w:r w:rsidRPr="001867B0">
        <w:tab/>
        <w:t>(h)</w:t>
      </w:r>
      <w:r w:rsidRPr="001867B0">
        <w:tab/>
        <w:t>emergency medical, dental or hospital expenses;</w:t>
      </w:r>
    </w:p>
    <w:p w:rsidR="000A3120" w:rsidRPr="001867B0" w:rsidRDefault="000A3120" w:rsidP="000A3120">
      <w:pPr>
        <w:pStyle w:val="paragraph"/>
      </w:pPr>
      <w:r w:rsidRPr="001867B0">
        <w:tab/>
        <w:t>(i)</w:t>
      </w:r>
      <w:r w:rsidRPr="001867B0">
        <w:tab/>
        <w:t>for members and staff members, and for medical doctors accompanying the Prime Minister—official or diplomatic passports (including the costs of obtaining visas and photographs);</w:t>
      </w:r>
    </w:p>
    <w:p w:rsidR="000A3120" w:rsidRPr="001867B0" w:rsidRDefault="000A3120" w:rsidP="000A3120">
      <w:pPr>
        <w:pStyle w:val="paragraph"/>
      </w:pPr>
      <w:r w:rsidRPr="001867B0">
        <w:tab/>
        <w:t>(j)</w:t>
      </w:r>
      <w:r w:rsidRPr="001867B0">
        <w:tab/>
        <w:t>for members—laundry and dry cleaning;</w:t>
      </w:r>
    </w:p>
    <w:p w:rsidR="000A3120" w:rsidRPr="001867B0" w:rsidRDefault="000A3120" w:rsidP="000A3120">
      <w:pPr>
        <w:pStyle w:val="paragraph"/>
      </w:pPr>
      <w:r w:rsidRPr="001867B0">
        <w:tab/>
        <w:t>(k)</w:t>
      </w:r>
      <w:r w:rsidRPr="001867B0">
        <w:tab/>
        <w:t>for staff members, and for medical doctors accompanying the Prime Minister:</w:t>
      </w:r>
    </w:p>
    <w:p w:rsidR="000A3120" w:rsidRPr="001867B0" w:rsidRDefault="000A3120" w:rsidP="000A3120">
      <w:pPr>
        <w:pStyle w:val="paragraphsub"/>
      </w:pPr>
      <w:r w:rsidRPr="001867B0">
        <w:tab/>
        <w:t>(i)</w:t>
      </w:r>
      <w:r w:rsidRPr="001867B0">
        <w:tab/>
        <w:t>premiums for insurance for baggage and personal effects up to an insured value of $5,000; and</w:t>
      </w:r>
    </w:p>
    <w:p w:rsidR="000A3120" w:rsidRPr="001867B0" w:rsidRDefault="000A3120" w:rsidP="000A3120">
      <w:pPr>
        <w:pStyle w:val="paragraphsub"/>
      </w:pPr>
      <w:r w:rsidRPr="001867B0">
        <w:tab/>
        <w:t>(ii)</w:t>
      </w:r>
      <w:r w:rsidRPr="001867B0">
        <w:tab/>
        <w:t>if a claim is made on the insurance—any excess payable in relation to the claim; and</w:t>
      </w:r>
    </w:p>
    <w:p w:rsidR="000A3120" w:rsidRPr="001867B0" w:rsidRDefault="000A3120" w:rsidP="000A3120">
      <w:pPr>
        <w:pStyle w:val="paragraphsub"/>
      </w:pPr>
      <w:r w:rsidRPr="001867B0">
        <w:tab/>
        <w:t>(iii)</w:t>
      </w:r>
      <w:r w:rsidRPr="001867B0">
        <w:tab/>
        <w:t>for travel lasting at least 7 days—laundry and dry cleaning;</w:t>
      </w:r>
    </w:p>
    <w:p w:rsidR="000A3120" w:rsidRPr="001867B0" w:rsidRDefault="000A3120" w:rsidP="000A3120">
      <w:pPr>
        <w:pStyle w:val="paragraph"/>
      </w:pPr>
      <w:r w:rsidRPr="001867B0">
        <w:tab/>
        <w:t>(l)</w:t>
      </w:r>
      <w:r w:rsidRPr="001867B0">
        <w:tab/>
        <w:t xml:space="preserve">taxes, booking fees and other costs normally associated with expenses covered by </w:t>
      </w:r>
      <w:r w:rsidR="001867B0">
        <w:t>paragraphs (</w:t>
      </w:r>
      <w:r w:rsidRPr="001867B0">
        <w:t>d) to (k).</w:t>
      </w:r>
    </w:p>
    <w:p w:rsidR="000A3120" w:rsidRPr="001867B0" w:rsidRDefault="000A3120" w:rsidP="000A3120">
      <w:pPr>
        <w:pStyle w:val="SubsectionHead"/>
      </w:pPr>
      <w:r w:rsidRPr="001867B0">
        <w:t>Certain vehicles not included</w:t>
      </w:r>
    </w:p>
    <w:p w:rsidR="000A3120" w:rsidRPr="001867B0" w:rsidRDefault="000A3120" w:rsidP="000A3120">
      <w:pPr>
        <w:pStyle w:val="subsection"/>
      </w:pPr>
      <w:r w:rsidRPr="001867B0">
        <w:tab/>
        <w:t>(2)</w:t>
      </w:r>
      <w:r w:rsidRPr="001867B0">
        <w:tab/>
        <w:t xml:space="preserve">Transport costs covered by </w:t>
      </w:r>
      <w:r w:rsidR="001867B0">
        <w:t>paragraph (</w:t>
      </w:r>
      <w:r w:rsidRPr="001867B0">
        <w:t>1)(b) (unscheduled commercial transport within and between other countries) do not include costs for travel in vehicles:</w:t>
      </w:r>
    </w:p>
    <w:p w:rsidR="000A3120" w:rsidRPr="001867B0" w:rsidRDefault="000A3120" w:rsidP="000A3120">
      <w:pPr>
        <w:pStyle w:val="paragraph"/>
      </w:pPr>
      <w:r w:rsidRPr="001867B0">
        <w:tab/>
        <w:t>(a)</w:t>
      </w:r>
      <w:r w:rsidRPr="001867B0">
        <w:tab/>
        <w:t>required for the purposes of security; or</w:t>
      </w:r>
    </w:p>
    <w:p w:rsidR="000A3120" w:rsidRPr="001867B0" w:rsidRDefault="000A3120" w:rsidP="000A3120">
      <w:pPr>
        <w:pStyle w:val="paragraph"/>
      </w:pPr>
      <w:r w:rsidRPr="001867B0">
        <w:tab/>
        <w:t>(b)</w:t>
      </w:r>
      <w:r w:rsidRPr="001867B0">
        <w:tab/>
        <w:t>available for the use of Australian diplomatic personnel at diplomatic posts.</w:t>
      </w:r>
    </w:p>
    <w:p w:rsidR="000A3120" w:rsidRPr="001867B0" w:rsidRDefault="000A3120" w:rsidP="000A3120">
      <w:pPr>
        <w:pStyle w:val="notetext"/>
      </w:pPr>
      <w:r w:rsidRPr="001867B0">
        <w:t>Note:</w:t>
      </w:r>
      <w:r w:rsidRPr="001867B0">
        <w:tab/>
        <w:t>Such vehicles are provided otherwise than under the Act.</w:t>
      </w:r>
    </w:p>
    <w:p w:rsidR="000A3120" w:rsidRPr="001867B0" w:rsidRDefault="000A3120" w:rsidP="000A3120">
      <w:pPr>
        <w:pStyle w:val="SubsectionHead"/>
      </w:pPr>
      <w:r w:rsidRPr="001867B0">
        <w:lastRenderedPageBreak/>
        <w:t>Limits for spouse travel</w:t>
      </w:r>
    </w:p>
    <w:p w:rsidR="000A3120" w:rsidRPr="001867B0" w:rsidRDefault="000A3120" w:rsidP="000A3120">
      <w:pPr>
        <w:pStyle w:val="subsection"/>
      </w:pPr>
      <w:r w:rsidRPr="001867B0">
        <w:tab/>
        <w:t>(3)</w:t>
      </w:r>
      <w:r w:rsidRPr="001867B0">
        <w:tab/>
        <w:t>For a spouse accompanying a member on international travel, transport costs for travel by commercial transport may be used only for the purposes of:</w:t>
      </w:r>
    </w:p>
    <w:p w:rsidR="000A3120" w:rsidRPr="001867B0" w:rsidRDefault="000A3120" w:rsidP="000A3120">
      <w:pPr>
        <w:pStyle w:val="paragraph"/>
      </w:pPr>
      <w:r w:rsidRPr="001867B0">
        <w:tab/>
        <w:t>(a)</w:t>
      </w:r>
      <w:r w:rsidRPr="001867B0">
        <w:tab/>
        <w:t>accompanying the member; or</w:t>
      </w:r>
    </w:p>
    <w:p w:rsidR="000A3120" w:rsidRPr="001867B0" w:rsidRDefault="000A3120" w:rsidP="000A3120">
      <w:pPr>
        <w:pStyle w:val="paragraph"/>
      </w:pPr>
      <w:r w:rsidRPr="001867B0">
        <w:tab/>
        <w:t>(b)</w:t>
      </w:r>
      <w:r w:rsidRPr="001867B0">
        <w:tab/>
        <w:t>engaging in a spouse program.</w:t>
      </w:r>
    </w:p>
    <w:p w:rsidR="000A3120" w:rsidRPr="001867B0" w:rsidRDefault="000A3120" w:rsidP="000A3120">
      <w:pPr>
        <w:pStyle w:val="ActHead5"/>
      </w:pPr>
      <w:bookmarkStart w:id="48" w:name="_Toc531693281"/>
      <w:r w:rsidRPr="00D23BC9">
        <w:rPr>
          <w:rStyle w:val="CharSectno"/>
        </w:rPr>
        <w:t>36</w:t>
      </w:r>
      <w:r w:rsidRPr="001867B0">
        <w:t xml:space="preserve">  Transport costs for incidental travel within Australia</w:t>
      </w:r>
      <w:bookmarkEnd w:id="48"/>
    </w:p>
    <w:p w:rsidR="000A3120" w:rsidRPr="001867B0" w:rsidRDefault="000A3120" w:rsidP="000A3120">
      <w:pPr>
        <w:pStyle w:val="subsection"/>
      </w:pPr>
      <w:r w:rsidRPr="001867B0">
        <w:tab/>
        <w:t>(1)</w:t>
      </w:r>
      <w:r w:rsidRPr="001867B0">
        <w:tab/>
        <w:t>This section applies if, in relation to international travel, transport costs for incidental travel within Australia are prescribed for a person other than a member.</w:t>
      </w:r>
    </w:p>
    <w:p w:rsidR="000A3120" w:rsidRPr="001867B0" w:rsidRDefault="000A3120" w:rsidP="000A3120">
      <w:pPr>
        <w:pStyle w:val="subsection"/>
      </w:pPr>
      <w:r w:rsidRPr="001867B0">
        <w:tab/>
        <w:t>(2)</w:t>
      </w:r>
      <w:r w:rsidRPr="001867B0">
        <w:tab/>
        <w:t>The transport costs are prescribed for the purposes of enabling the person to commence or complete the journey that includes the international travel.</w:t>
      </w:r>
    </w:p>
    <w:p w:rsidR="000A3120" w:rsidRPr="001867B0" w:rsidRDefault="000A3120" w:rsidP="000A3120">
      <w:pPr>
        <w:pStyle w:val="subsection"/>
      </w:pPr>
      <w:r w:rsidRPr="001867B0">
        <w:tab/>
        <w:t>(3)</w:t>
      </w:r>
      <w:r w:rsidRPr="001867B0">
        <w:tab/>
        <w:t>The travel must be by:</w:t>
      </w:r>
    </w:p>
    <w:p w:rsidR="000A3120" w:rsidRPr="001867B0" w:rsidRDefault="000A3120" w:rsidP="000A3120">
      <w:pPr>
        <w:pStyle w:val="paragraph"/>
      </w:pPr>
      <w:r w:rsidRPr="001867B0">
        <w:tab/>
        <w:t>(a)</w:t>
      </w:r>
      <w:r w:rsidRPr="001867B0">
        <w:tab/>
        <w:t>scheduled commercial transport; or</w:t>
      </w:r>
    </w:p>
    <w:p w:rsidR="000A3120" w:rsidRPr="001867B0" w:rsidRDefault="000A3120" w:rsidP="000A3120">
      <w:pPr>
        <w:pStyle w:val="paragraph"/>
      </w:pPr>
      <w:r w:rsidRPr="001867B0">
        <w:tab/>
        <w:t>(b)</w:t>
      </w:r>
      <w:r w:rsidRPr="001867B0">
        <w:tab/>
        <w:t>taxi or other chartered transport car service; or</w:t>
      </w:r>
    </w:p>
    <w:p w:rsidR="000A3120" w:rsidRPr="001867B0" w:rsidRDefault="000A3120" w:rsidP="000A3120">
      <w:pPr>
        <w:pStyle w:val="paragraph"/>
      </w:pPr>
      <w:r w:rsidRPr="001867B0">
        <w:tab/>
        <w:t>(c)</w:t>
      </w:r>
      <w:r w:rsidRPr="001867B0">
        <w:tab/>
        <w:t>Commonwealth transport in accordance with a Commonwealth transport determination.</w:t>
      </w:r>
    </w:p>
    <w:p w:rsidR="000A3120" w:rsidRPr="001867B0" w:rsidRDefault="000A3120" w:rsidP="000A3120">
      <w:pPr>
        <w:pStyle w:val="notetext"/>
      </w:pPr>
      <w:r w:rsidRPr="001867B0">
        <w:t>Note:</w:t>
      </w:r>
      <w:r w:rsidRPr="001867B0">
        <w:tab/>
        <w:t>Transport costs for incidental travel by members within Australia are available under Division</w:t>
      </w:r>
      <w:r w:rsidR="001867B0">
        <w:t> </w:t>
      </w:r>
      <w:r w:rsidRPr="001867B0">
        <w:t>1.</w:t>
      </w:r>
    </w:p>
    <w:p w:rsidR="000A3120" w:rsidRPr="001867B0" w:rsidRDefault="000A3120" w:rsidP="000A3120">
      <w:pPr>
        <w:pStyle w:val="ActHead5"/>
      </w:pPr>
      <w:bookmarkStart w:id="49" w:name="_Toc531693282"/>
      <w:r w:rsidRPr="00D23BC9">
        <w:rPr>
          <w:rStyle w:val="CharSectno"/>
        </w:rPr>
        <w:t>37</w:t>
      </w:r>
      <w:r w:rsidRPr="001867B0">
        <w:t xml:space="preserve">  Valuing first class round</w:t>
      </w:r>
      <w:r w:rsidR="001867B0">
        <w:noBreakHyphen/>
      </w:r>
      <w:r w:rsidRPr="001867B0">
        <w:t>the</w:t>
      </w:r>
      <w:r w:rsidR="001867B0">
        <w:noBreakHyphen/>
      </w:r>
      <w:r w:rsidRPr="001867B0">
        <w:t>world airfares</w:t>
      </w:r>
      <w:bookmarkEnd w:id="49"/>
    </w:p>
    <w:p w:rsidR="000A3120" w:rsidRPr="001867B0" w:rsidRDefault="000A3120" w:rsidP="000A3120">
      <w:pPr>
        <w:pStyle w:val="subsection"/>
      </w:pPr>
      <w:r w:rsidRPr="001867B0">
        <w:tab/>
        <w:t>(1)</w:t>
      </w:r>
      <w:r w:rsidRPr="001867B0">
        <w:tab/>
        <w:t>For the purposes of this Division, the value of a first class round</w:t>
      </w:r>
      <w:r w:rsidR="001867B0">
        <w:noBreakHyphen/>
      </w:r>
      <w:r w:rsidRPr="001867B0">
        <w:t>the</w:t>
      </w:r>
      <w:r w:rsidR="001867B0">
        <w:noBreakHyphen/>
      </w:r>
      <w:r w:rsidRPr="001867B0">
        <w:t>world airfare for a financial year is to be determined by IPEA.</w:t>
      </w:r>
    </w:p>
    <w:p w:rsidR="000A3120" w:rsidRPr="001867B0" w:rsidRDefault="000A3120" w:rsidP="000A3120">
      <w:pPr>
        <w:pStyle w:val="subsection"/>
      </w:pPr>
      <w:r w:rsidRPr="001867B0">
        <w:tab/>
        <w:t>(2)</w:t>
      </w:r>
      <w:r w:rsidRPr="001867B0">
        <w:tab/>
        <w:t>The determination must be made using reasonable costs of first class airfares during the latter part of the previous financial year.</w:t>
      </w:r>
    </w:p>
    <w:p w:rsidR="000A3120" w:rsidRPr="001867B0" w:rsidRDefault="000A3120" w:rsidP="000A3120">
      <w:pPr>
        <w:pStyle w:val="ActHead4"/>
      </w:pPr>
      <w:bookmarkStart w:id="50" w:name="_Toc531693283"/>
      <w:r w:rsidRPr="00D23BC9">
        <w:rPr>
          <w:rStyle w:val="CharSubdNo"/>
        </w:rPr>
        <w:t>Subdivision B</w:t>
      </w:r>
      <w:r w:rsidRPr="001867B0">
        <w:t>—</w:t>
      </w:r>
      <w:r w:rsidRPr="00D23BC9">
        <w:rPr>
          <w:rStyle w:val="CharSubdText"/>
        </w:rPr>
        <w:t>Travel and approvals—presiding officers</w:t>
      </w:r>
      <w:bookmarkEnd w:id="50"/>
    </w:p>
    <w:p w:rsidR="000A3120" w:rsidRPr="001867B0" w:rsidRDefault="000A3120" w:rsidP="000A3120">
      <w:pPr>
        <w:pStyle w:val="ActHead5"/>
      </w:pPr>
      <w:bookmarkStart w:id="51" w:name="_Toc531693284"/>
      <w:r w:rsidRPr="00D23BC9">
        <w:rPr>
          <w:rStyle w:val="CharSectno"/>
        </w:rPr>
        <w:t>38</w:t>
      </w:r>
      <w:r w:rsidRPr="001867B0">
        <w:t xml:space="preserve">  Requirement for approval</w:t>
      </w:r>
      <w:bookmarkEnd w:id="51"/>
    </w:p>
    <w:p w:rsidR="000A3120" w:rsidRPr="001867B0" w:rsidRDefault="000A3120" w:rsidP="000A3120">
      <w:pPr>
        <w:pStyle w:val="subsection"/>
      </w:pPr>
      <w:r w:rsidRPr="001867B0">
        <w:tab/>
        <w:t>(1)</w:t>
      </w:r>
      <w:r w:rsidRPr="001867B0">
        <w:tab/>
        <w:t>An expense (however described) prescribed by this Subdivision for a person (other than a presiding officer) is prescribed subject to the condition:</w:t>
      </w:r>
    </w:p>
    <w:p w:rsidR="000A3120" w:rsidRPr="001867B0" w:rsidRDefault="000A3120" w:rsidP="000A3120">
      <w:pPr>
        <w:pStyle w:val="paragraph"/>
      </w:pPr>
      <w:r w:rsidRPr="001867B0">
        <w:tab/>
        <w:t>(a)</w:t>
      </w:r>
      <w:r w:rsidRPr="001867B0">
        <w:tab/>
        <w:t>that the travel by the person has been approved by the presiding officer concerned; or</w:t>
      </w:r>
    </w:p>
    <w:p w:rsidR="000A3120" w:rsidRPr="001867B0" w:rsidRDefault="000A3120" w:rsidP="000A3120">
      <w:pPr>
        <w:pStyle w:val="paragraph"/>
      </w:pPr>
      <w:r w:rsidRPr="001867B0">
        <w:tab/>
        <w:t>(b)</w:t>
      </w:r>
      <w:r w:rsidRPr="001867B0">
        <w:tab/>
        <w:t>for an expense in excess of the limit set out in subsection</w:t>
      </w:r>
      <w:r w:rsidR="001867B0">
        <w:t> </w:t>
      </w:r>
      <w:r w:rsidRPr="001867B0">
        <w:t>41(1)—that the expense, or the travel by the person, has been approved by the Prime Minister.</w:t>
      </w:r>
    </w:p>
    <w:p w:rsidR="000A3120" w:rsidRPr="001867B0" w:rsidRDefault="000A3120" w:rsidP="000A3120">
      <w:pPr>
        <w:pStyle w:val="notetext"/>
      </w:pPr>
      <w:r w:rsidRPr="001867B0">
        <w:t>Note:</w:t>
      </w:r>
      <w:r w:rsidRPr="001867B0">
        <w:tab/>
        <w:t>The limit set out in subsection</w:t>
      </w:r>
      <w:r w:rsidR="001867B0">
        <w:t> </w:t>
      </w:r>
      <w:r w:rsidRPr="001867B0">
        <w:t>41(1) does not apply in relation to expenses or travel approved by the Prime Minister: see subsection</w:t>
      </w:r>
      <w:r w:rsidR="001867B0">
        <w:t> </w:t>
      </w:r>
      <w:r w:rsidRPr="001867B0">
        <w:t>41(3).</w:t>
      </w:r>
    </w:p>
    <w:p w:rsidR="000A3120" w:rsidRPr="001867B0" w:rsidRDefault="000A3120" w:rsidP="000A3120">
      <w:pPr>
        <w:pStyle w:val="subsection"/>
      </w:pPr>
      <w:r w:rsidRPr="001867B0">
        <w:tab/>
        <w:t>(2)</w:t>
      </w:r>
      <w:r w:rsidRPr="001867B0">
        <w:tab/>
        <w:t xml:space="preserve">An expense for a spouse or staff member accompanying a member (including a presiding officer) is also prescribed subject to the condition that if, during the travel, the spouse or staff member undertakes substantial travel (the </w:t>
      </w:r>
      <w:r w:rsidRPr="001867B0">
        <w:rPr>
          <w:b/>
          <w:i/>
        </w:rPr>
        <w:t xml:space="preserve">independent </w:t>
      </w:r>
      <w:r w:rsidRPr="001867B0">
        <w:rPr>
          <w:b/>
          <w:i/>
        </w:rPr>
        <w:lastRenderedPageBreak/>
        <w:t>travel</w:t>
      </w:r>
      <w:r w:rsidRPr="001867B0">
        <w:t>) other than by travelling with the member, the independent travel has been expressly approved by:</w:t>
      </w:r>
    </w:p>
    <w:p w:rsidR="000A3120" w:rsidRPr="001867B0" w:rsidRDefault="000A3120" w:rsidP="000A3120">
      <w:pPr>
        <w:pStyle w:val="paragraph"/>
      </w:pPr>
      <w:r w:rsidRPr="001867B0">
        <w:tab/>
        <w:t>(a)</w:t>
      </w:r>
      <w:r w:rsidRPr="001867B0">
        <w:tab/>
        <w:t xml:space="preserve">unless </w:t>
      </w:r>
      <w:r w:rsidR="001867B0">
        <w:t>paragraph (</w:t>
      </w:r>
      <w:r w:rsidRPr="001867B0">
        <w:t>b) applies—the presiding officer; or</w:t>
      </w:r>
    </w:p>
    <w:p w:rsidR="000A3120" w:rsidRPr="001867B0" w:rsidRDefault="000A3120" w:rsidP="000A3120">
      <w:pPr>
        <w:pStyle w:val="paragraph"/>
      </w:pPr>
      <w:r w:rsidRPr="001867B0">
        <w:tab/>
        <w:t>(b)</w:t>
      </w:r>
      <w:r w:rsidRPr="001867B0">
        <w:tab/>
        <w:t>for travel approved by the Prime Minister as mentioned in subsection</w:t>
      </w:r>
      <w:r w:rsidR="001867B0">
        <w:t> </w:t>
      </w:r>
      <w:r w:rsidRPr="001867B0">
        <w:t>41(3)—the Prime Minister.</w:t>
      </w:r>
    </w:p>
    <w:p w:rsidR="000A3120" w:rsidRPr="001867B0" w:rsidRDefault="000A3120" w:rsidP="000A3120">
      <w:pPr>
        <w:pStyle w:val="notetext"/>
      </w:pPr>
      <w:r w:rsidRPr="001867B0">
        <w:t>Note:</w:t>
      </w:r>
      <w:r w:rsidRPr="001867B0">
        <w:tab/>
        <w:t xml:space="preserve">A person </w:t>
      </w:r>
      <w:r w:rsidRPr="001867B0">
        <w:rPr>
          <w:b/>
          <w:i/>
        </w:rPr>
        <w:t>travels with</w:t>
      </w:r>
      <w:r w:rsidRPr="001867B0">
        <w:t xml:space="preserve"> a member if the person travels in the same vehicle, or on the same vessel or aircraft (or other conveyance) as the member: see section</w:t>
      </w:r>
      <w:r w:rsidR="001867B0">
        <w:t> </w:t>
      </w:r>
      <w:r w:rsidRPr="001867B0">
        <w:t>7.</w:t>
      </w:r>
    </w:p>
    <w:p w:rsidR="000A3120" w:rsidRPr="001867B0" w:rsidRDefault="000A3120" w:rsidP="000A3120">
      <w:pPr>
        <w:pStyle w:val="ActHead5"/>
      </w:pPr>
      <w:bookmarkStart w:id="52" w:name="_Toc531693285"/>
      <w:r w:rsidRPr="00D23BC9">
        <w:rPr>
          <w:rStyle w:val="CharSectno"/>
        </w:rPr>
        <w:t>39</w:t>
      </w:r>
      <w:r w:rsidRPr="001867B0">
        <w:t xml:space="preserve">  Travel by presiding officers</w:t>
      </w:r>
      <w:bookmarkEnd w:id="52"/>
    </w:p>
    <w:p w:rsidR="000A3120" w:rsidRPr="001867B0" w:rsidRDefault="000A3120" w:rsidP="000A3120">
      <w:pPr>
        <w:pStyle w:val="subsection"/>
      </w:pPr>
      <w:r w:rsidRPr="001867B0">
        <w:tab/>
        <w:t>(1)</w:t>
      </w:r>
      <w:r w:rsidRPr="001867B0">
        <w:tab/>
        <w:t>This section applies in relation to international travel by a presiding officer.</w:t>
      </w:r>
    </w:p>
    <w:p w:rsidR="000A3120" w:rsidRPr="001867B0" w:rsidRDefault="000A3120" w:rsidP="000A3120">
      <w:pPr>
        <w:pStyle w:val="SubsectionHead"/>
      </w:pPr>
      <w:r w:rsidRPr="001867B0">
        <w:t>The presiding officer and staff</w:t>
      </w:r>
    </w:p>
    <w:p w:rsidR="000A3120" w:rsidRPr="001867B0" w:rsidRDefault="000A3120" w:rsidP="000A3120">
      <w:pPr>
        <w:pStyle w:val="subsection"/>
      </w:pPr>
      <w:r w:rsidRPr="001867B0">
        <w:tab/>
        <w:t>(2)</w:t>
      </w:r>
      <w:r w:rsidRPr="001867B0">
        <w:tab/>
        <w:t>International travel expenses are prescribed for the following:</w:t>
      </w:r>
    </w:p>
    <w:p w:rsidR="000A3120" w:rsidRPr="001867B0" w:rsidRDefault="000A3120" w:rsidP="000A3120">
      <w:pPr>
        <w:pStyle w:val="paragraph"/>
      </w:pPr>
      <w:r w:rsidRPr="001867B0">
        <w:tab/>
        <w:t>(a)</w:t>
      </w:r>
      <w:r w:rsidRPr="001867B0">
        <w:tab/>
        <w:t>the presiding officer;</w:t>
      </w:r>
    </w:p>
    <w:p w:rsidR="000A3120" w:rsidRPr="001867B0" w:rsidRDefault="000A3120" w:rsidP="000A3120">
      <w:pPr>
        <w:pStyle w:val="paragraph"/>
      </w:pPr>
      <w:r w:rsidRPr="001867B0">
        <w:tab/>
        <w:t>(b)</w:t>
      </w:r>
      <w:r w:rsidRPr="001867B0">
        <w:tab/>
        <w:t>if the presiding officer’s spouse accompanies the presiding officer—one staff member accompanying the presiding officer;</w:t>
      </w:r>
    </w:p>
    <w:p w:rsidR="000A3120" w:rsidRPr="001867B0" w:rsidRDefault="000A3120" w:rsidP="000A3120">
      <w:pPr>
        <w:pStyle w:val="paragraph"/>
      </w:pPr>
      <w:r w:rsidRPr="001867B0">
        <w:tab/>
        <w:t>(c)</w:t>
      </w:r>
      <w:r w:rsidRPr="001867B0">
        <w:tab/>
        <w:t>if the presiding officer’s spouse does not accompany the presiding officer—up to 2 staff members accompanying the presiding officer.</w:t>
      </w:r>
    </w:p>
    <w:p w:rsidR="000A3120" w:rsidRPr="001867B0" w:rsidRDefault="000A3120" w:rsidP="000A3120">
      <w:pPr>
        <w:pStyle w:val="SubsectionHead"/>
      </w:pPr>
      <w:r w:rsidRPr="001867B0">
        <w:t>Spouse of the presiding officer</w:t>
      </w:r>
    </w:p>
    <w:p w:rsidR="000A3120" w:rsidRPr="001867B0" w:rsidRDefault="000A3120" w:rsidP="000A3120">
      <w:pPr>
        <w:pStyle w:val="subsection"/>
      </w:pPr>
      <w:r w:rsidRPr="001867B0">
        <w:tab/>
        <w:t>(3)</w:t>
      </w:r>
      <w:r w:rsidRPr="001867B0">
        <w:tab/>
        <w:t>For the spouse of the presiding officer to accompany the presiding officer, the following are prescribed:</w:t>
      </w:r>
    </w:p>
    <w:p w:rsidR="000A3120" w:rsidRPr="001867B0" w:rsidRDefault="000A3120" w:rsidP="000A3120">
      <w:pPr>
        <w:pStyle w:val="paragraph"/>
      </w:pPr>
      <w:r w:rsidRPr="001867B0">
        <w:tab/>
        <w:t>(a)</w:t>
      </w:r>
      <w:r w:rsidRPr="001867B0">
        <w:tab/>
        <w:t>international travel expenses;</w:t>
      </w:r>
    </w:p>
    <w:p w:rsidR="000A3120" w:rsidRPr="001867B0" w:rsidRDefault="000A3120" w:rsidP="000A3120">
      <w:pPr>
        <w:pStyle w:val="paragraph"/>
      </w:pPr>
      <w:r w:rsidRPr="001867B0">
        <w:tab/>
        <w:t>(b)</w:t>
      </w:r>
      <w:r w:rsidRPr="001867B0">
        <w:tab/>
        <w:t>transport costs for incidental travel within Australia.</w:t>
      </w:r>
    </w:p>
    <w:p w:rsidR="000A3120" w:rsidRPr="001867B0" w:rsidRDefault="000A3120" w:rsidP="000A3120">
      <w:pPr>
        <w:pStyle w:val="ActHead5"/>
      </w:pPr>
      <w:bookmarkStart w:id="53" w:name="_Toc531693286"/>
      <w:r w:rsidRPr="00D23BC9">
        <w:rPr>
          <w:rStyle w:val="CharSectno"/>
        </w:rPr>
        <w:t>40</w:t>
      </w:r>
      <w:r w:rsidRPr="001867B0">
        <w:t xml:space="preserve">  Member representing presiding officer—approval by presiding officer</w:t>
      </w:r>
      <w:bookmarkEnd w:id="53"/>
    </w:p>
    <w:p w:rsidR="000A3120" w:rsidRPr="001867B0" w:rsidRDefault="000A3120" w:rsidP="000A3120">
      <w:pPr>
        <w:pStyle w:val="subsection"/>
      </w:pPr>
      <w:r w:rsidRPr="001867B0">
        <w:tab/>
        <w:t>(1)</w:t>
      </w:r>
      <w:r w:rsidRPr="001867B0">
        <w:tab/>
        <w:t>This section applies in relation to international travel by a member representing a presiding officer.</w:t>
      </w:r>
    </w:p>
    <w:p w:rsidR="000A3120" w:rsidRPr="001867B0" w:rsidRDefault="000A3120" w:rsidP="000A3120">
      <w:pPr>
        <w:pStyle w:val="SubsectionHead"/>
      </w:pPr>
      <w:r w:rsidRPr="001867B0">
        <w:t>Member and staff</w:t>
      </w:r>
    </w:p>
    <w:p w:rsidR="000A3120" w:rsidRPr="001867B0" w:rsidRDefault="000A3120" w:rsidP="000A3120">
      <w:pPr>
        <w:pStyle w:val="subsection"/>
      </w:pPr>
      <w:r w:rsidRPr="001867B0">
        <w:tab/>
        <w:t>(2)</w:t>
      </w:r>
      <w:r w:rsidRPr="001867B0">
        <w:tab/>
        <w:t>International travel expenses are prescribed for the following:</w:t>
      </w:r>
    </w:p>
    <w:p w:rsidR="000A3120" w:rsidRPr="001867B0" w:rsidRDefault="000A3120" w:rsidP="000A3120">
      <w:pPr>
        <w:pStyle w:val="paragraph"/>
      </w:pPr>
      <w:r w:rsidRPr="001867B0">
        <w:tab/>
        <w:t>(a)</w:t>
      </w:r>
      <w:r w:rsidRPr="001867B0">
        <w:tab/>
        <w:t>the member;</w:t>
      </w:r>
    </w:p>
    <w:p w:rsidR="000A3120" w:rsidRPr="001867B0" w:rsidRDefault="000A3120" w:rsidP="000A3120">
      <w:pPr>
        <w:pStyle w:val="paragraph"/>
      </w:pPr>
      <w:r w:rsidRPr="001867B0">
        <w:tab/>
        <w:t>(b)</w:t>
      </w:r>
      <w:r w:rsidRPr="001867B0">
        <w:tab/>
        <w:t>if the member’s spouse accompanies the member—one staff member accompanying the member;</w:t>
      </w:r>
    </w:p>
    <w:p w:rsidR="000A3120" w:rsidRPr="001867B0" w:rsidRDefault="000A3120" w:rsidP="000A3120">
      <w:pPr>
        <w:pStyle w:val="paragraph"/>
      </w:pPr>
      <w:r w:rsidRPr="001867B0">
        <w:tab/>
        <w:t>(c)</w:t>
      </w:r>
      <w:r w:rsidRPr="001867B0">
        <w:tab/>
        <w:t>if the member’s spouse does not accompany the member—up to 2 staff members accompanying the member.</w:t>
      </w:r>
    </w:p>
    <w:p w:rsidR="000A3120" w:rsidRPr="001867B0" w:rsidRDefault="000A3120" w:rsidP="000A3120">
      <w:pPr>
        <w:pStyle w:val="SubsectionHead"/>
      </w:pPr>
      <w:r w:rsidRPr="001867B0">
        <w:t>Accompanying spouse</w:t>
      </w:r>
    </w:p>
    <w:p w:rsidR="000A3120" w:rsidRPr="001867B0" w:rsidRDefault="000A3120" w:rsidP="000A3120">
      <w:pPr>
        <w:pStyle w:val="subsection"/>
      </w:pPr>
      <w:r w:rsidRPr="001867B0">
        <w:tab/>
        <w:t>(3)</w:t>
      </w:r>
      <w:r w:rsidRPr="001867B0">
        <w:tab/>
        <w:t>For the spouse of the member to accompany the member, the following are prescribed:</w:t>
      </w:r>
    </w:p>
    <w:p w:rsidR="000A3120" w:rsidRPr="001867B0" w:rsidRDefault="000A3120" w:rsidP="000A3120">
      <w:pPr>
        <w:pStyle w:val="paragraph"/>
      </w:pPr>
      <w:r w:rsidRPr="001867B0">
        <w:tab/>
        <w:t>(a)</w:t>
      </w:r>
      <w:r w:rsidRPr="001867B0">
        <w:tab/>
        <w:t>international travel expenses;</w:t>
      </w:r>
    </w:p>
    <w:p w:rsidR="000A3120" w:rsidRPr="001867B0" w:rsidRDefault="000A3120" w:rsidP="000A3120">
      <w:pPr>
        <w:pStyle w:val="paragraph"/>
      </w:pPr>
      <w:r w:rsidRPr="001867B0">
        <w:tab/>
        <w:t>(b)</w:t>
      </w:r>
      <w:r w:rsidRPr="001867B0">
        <w:tab/>
        <w:t>transport costs for incidental travel within Australia.</w:t>
      </w:r>
    </w:p>
    <w:p w:rsidR="000A3120" w:rsidRPr="001867B0" w:rsidRDefault="000A3120" w:rsidP="000A3120">
      <w:pPr>
        <w:pStyle w:val="ActHead5"/>
      </w:pPr>
      <w:bookmarkStart w:id="54" w:name="_Toc531693287"/>
      <w:r w:rsidRPr="00D23BC9">
        <w:rPr>
          <w:rStyle w:val="CharSectno"/>
        </w:rPr>
        <w:lastRenderedPageBreak/>
        <w:t>41</w:t>
      </w:r>
      <w:r w:rsidRPr="001867B0">
        <w:t xml:space="preserve">  Limit on certain expenses</w:t>
      </w:r>
      <w:bookmarkEnd w:id="54"/>
    </w:p>
    <w:p w:rsidR="000A3120" w:rsidRPr="001867B0" w:rsidRDefault="000A3120" w:rsidP="000A3120">
      <w:pPr>
        <w:pStyle w:val="subsection"/>
      </w:pPr>
      <w:r w:rsidRPr="001867B0">
        <w:tab/>
        <w:t>(1)</w:t>
      </w:r>
      <w:r w:rsidRPr="001867B0">
        <w:tab/>
        <w:t>International travel expenses prescribed by this Subdivision are limited to a total of $250,000 for a presiding officer for a financial year.</w:t>
      </w:r>
    </w:p>
    <w:p w:rsidR="000A3120" w:rsidRPr="001867B0" w:rsidRDefault="000A3120" w:rsidP="000A3120">
      <w:pPr>
        <w:pStyle w:val="notetext"/>
      </w:pPr>
      <w:r w:rsidRPr="001867B0">
        <w:t>Note:</w:t>
      </w:r>
      <w:r w:rsidRPr="001867B0">
        <w:tab/>
        <w:t>Costs for incidental travel within Australia prescribed by this Subdivision are not included for the purposes of the limit.</w:t>
      </w:r>
    </w:p>
    <w:p w:rsidR="000A3120" w:rsidRPr="001867B0" w:rsidRDefault="000A3120" w:rsidP="000A3120">
      <w:pPr>
        <w:pStyle w:val="subsection"/>
      </w:pPr>
      <w:r w:rsidRPr="001867B0">
        <w:tab/>
        <w:t>(2)</w:t>
      </w:r>
      <w:r w:rsidRPr="001867B0">
        <w:tab/>
        <w:t>The limit applies to the office of presiding officer, not to the individual holding the office at a particular time.</w:t>
      </w:r>
    </w:p>
    <w:p w:rsidR="000A3120" w:rsidRPr="001867B0" w:rsidRDefault="000A3120" w:rsidP="000A3120">
      <w:pPr>
        <w:pStyle w:val="subsection"/>
      </w:pPr>
      <w:r w:rsidRPr="001867B0">
        <w:tab/>
        <w:t>(3)</w:t>
      </w:r>
      <w:r w:rsidRPr="001867B0">
        <w:tab/>
        <w:t>However, the limit does not apply in relation to an expense prescribed by this Subdivision if the expense or the travel concerned has been approved by the Prime Minister.</w:t>
      </w:r>
    </w:p>
    <w:p w:rsidR="000A3120" w:rsidRPr="001867B0" w:rsidRDefault="000A3120" w:rsidP="000A3120">
      <w:pPr>
        <w:pStyle w:val="ActHead4"/>
      </w:pPr>
      <w:bookmarkStart w:id="55" w:name="_Toc531693288"/>
      <w:r w:rsidRPr="00D23BC9">
        <w:rPr>
          <w:rStyle w:val="CharSubdNo"/>
        </w:rPr>
        <w:t>Subdivision C</w:t>
      </w:r>
      <w:r w:rsidRPr="001867B0">
        <w:t>—</w:t>
      </w:r>
      <w:r w:rsidRPr="00D23BC9">
        <w:rPr>
          <w:rStyle w:val="CharSubdText"/>
        </w:rPr>
        <w:t>Travel and approvals—Prime Minister</w:t>
      </w:r>
      <w:bookmarkEnd w:id="55"/>
    </w:p>
    <w:p w:rsidR="000A3120" w:rsidRPr="001867B0" w:rsidRDefault="000A3120" w:rsidP="000A3120">
      <w:pPr>
        <w:pStyle w:val="ActHead5"/>
      </w:pPr>
      <w:bookmarkStart w:id="56" w:name="_Toc531693289"/>
      <w:r w:rsidRPr="00D23BC9">
        <w:rPr>
          <w:rStyle w:val="CharSectno"/>
        </w:rPr>
        <w:t>42</w:t>
      </w:r>
      <w:r w:rsidRPr="001867B0">
        <w:t xml:space="preserve">  Requirements for approval</w:t>
      </w:r>
      <w:bookmarkEnd w:id="56"/>
    </w:p>
    <w:p w:rsidR="000A3120" w:rsidRPr="001867B0" w:rsidRDefault="000A3120" w:rsidP="000A3120">
      <w:pPr>
        <w:pStyle w:val="SubsectionHead"/>
      </w:pPr>
      <w:r w:rsidRPr="001867B0">
        <w:t>Travel must be approved by the Prime Minister</w:t>
      </w:r>
    </w:p>
    <w:p w:rsidR="000A3120" w:rsidRPr="001867B0" w:rsidRDefault="000A3120" w:rsidP="000A3120">
      <w:pPr>
        <w:pStyle w:val="subsection"/>
      </w:pPr>
      <w:r w:rsidRPr="001867B0">
        <w:tab/>
        <w:t>(1)</w:t>
      </w:r>
      <w:r w:rsidRPr="001867B0">
        <w:tab/>
        <w:t>An expense (however described) prescribed by this Subdivision for a person (other than the Prime Minister) is prescribed subject to the condition that the travel by the person has been approved by the Prime Minister.</w:t>
      </w:r>
    </w:p>
    <w:p w:rsidR="000A3120" w:rsidRPr="001867B0" w:rsidRDefault="000A3120" w:rsidP="000A3120">
      <w:pPr>
        <w:pStyle w:val="subsection"/>
      </w:pPr>
      <w:r w:rsidRPr="001867B0">
        <w:tab/>
        <w:t>(2)</w:t>
      </w:r>
      <w:r w:rsidRPr="001867B0">
        <w:tab/>
        <w:t xml:space="preserve">An expense for a spouse or staff member accompanying a member (including the Prime Minister) is also prescribed subject to the condition that if, during the travel, the spouse or staff member undertakes substantial travel (the </w:t>
      </w:r>
      <w:r w:rsidRPr="001867B0">
        <w:rPr>
          <w:b/>
          <w:i/>
        </w:rPr>
        <w:t>independent travel</w:t>
      </w:r>
      <w:r w:rsidRPr="001867B0">
        <w:t>) other than by travelling with the member, the independent travel has been expressly approved by the Prime Minister.</w:t>
      </w:r>
    </w:p>
    <w:p w:rsidR="000A3120" w:rsidRPr="001867B0" w:rsidRDefault="000A3120" w:rsidP="000A3120">
      <w:pPr>
        <w:pStyle w:val="notetext"/>
      </w:pPr>
      <w:r w:rsidRPr="001867B0">
        <w:t>Note:</w:t>
      </w:r>
      <w:r w:rsidRPr="001867B0">
        <w:tab/>
        <w:t xml:space="preserve">A person </w:t>
      </w:r>
      <w:r w:rsidRPr="001867B0">
        <w:rPr>
          <w:b/>
          <w:i/>
        </w:rPr>
        <w:t>travels with</w:t>
      </w:r>
      <w:r w:rsidRPr="001867B0">
        <w:t xml:space="preserve"> a member if the person travels in the same vehicle, or on the same vessel or aircraft (or other conveyance) as the member: see section</w:t>
      </w:r>
      <w:r w:rsidR="001867B0">
        <w:t> </w:t>
      </w:r>
      <w:r w:rsidRPr="001867B0">
        <w:t>7.</w:t>
      </w:r>
    </w:p>
    <w:p w:rsidR="000A3120" w:rsidRPr="001867B0" w:rsidRDefault="000A3120" w:rsidP="000A3120">
      <w:pPr>
        <w:pStyle w:val="subsection"/>
      </w:pPr>
      <w:r w:rsidRPr="001867B0">
        <w:tab/>
        <w:t>(3)</w:t>
      </w:r>
      <w:r w:rsidRPr="001867B0">
        <w:tab/>
        <w:t>An expense for a spouse accompanying a member is also prescribed subject to the condition that if, during the travel, the spouse attends a spouse program, the attendance has been expressly approved by the Prime Minister.</w:t>
      </w:r>
    </w:p>
    <w:p w:rsidR="000A3120" w:rsidRPr="001867B0" w:rsidRDefault="000A3120" w:rsidP="000A3120">
      <w:pPr>
        <w:pStyle w:val="SubsectionHead"/>
      </w:pPr>
      <w:r w:rsidRPr="001867B0">
        <w:t>When travel by one staff member is taken to have been approved</w:t>
      </w:r>
    </w:p>
    <w:p w:rsidR="000A3120" w:rsidRPr="001867B0" w:rsidRDefault="000A3120" w:rsidP="000A3120">
      <w:pPr>
        <w:pStyle w:val="subsection"/>
      </w:pPr>
      <w:r w:rsidRPr="001867B0">
        <w:tab/>
        <w:t>(4)</w:t>
      </w:r>
      <w:r w:rsidRPr="001867B0">
        <w:tab/>
        <w:t>If the Prime Minister approves international travel under this Subdivision by the Leader or Deputy Leader of the Opposition in the House of Representatives for the purposes of representing Australia, the Prime Minister is taken to have approved travel by one staff member accompanying the Leader or Deputy Leader.</w:t>
      </w:r>
    </w:p>
    <w:p w:rsidR="000A3120" w:rsidRPr="001867B0" w:rsidRDefault="000A3120" w:rsidP="000A3120">
      <w:pPr>
        <w:pStyle w:val="ActHead5"/>
      </w:pPr>
      <w:bookmarkStart w:id="57" w:name="_Toc531693290"/>
      <w:r w:rsidRPr="00D23BC9">
        <w:rPr>
          <w:rStyle w:val="CharSectno"/>
        </w:rPr>
        <w:t>43</w:t>
      </w:r>
      <w:r w:rsidRPr="001867B0">
        <w:t xml:space="preserve">  Travel by Prime Minister</w:t>
      </w:r>
      <w:bookmarkEnd w:id="57"/>
    </w:p>
    <w:p w:rsidR="000A3120" w:rsidRPr="001867B0" w:rsidRDefault="000A3120" w:rsidP="000A3120">
      <w:pPr>
        <w:pStyle w:val="subsection"/>
      </w:pPr>
      <w:r w:rsidRPr="001867B0">
        <w:tab/>
        <w:t>(1)</w:t>
      </w:r>
      <w:r w:rsidRPr="001867B0">
        <w:tab/>
        <w:t>This section applies in relation to international travel by the Prime Minister.</w:t>
      </w:r>
    </w:p>
    <w:p w:rsidR="000A3120" w:rsidRPr="001867B0" w:rsidRDefault="000A3120" w:rsidP="000A3120">
      <w:pPr>
        <w:pStyle w:val="SubsectionHead"/>
      </w:pPr>
      <w:r w:rsidRPr="001867B0">
        <w:t>The Prime Minister, staff and other persons</w:t>
      </w:r>
    </w:p>
    <w:p w:rsidR="000A3120" w:rsidRPr="001867B0" w:rsidRDefault="000A3120" w:rsidP="000A3120">
      <w:pPr>
        <w:pStyle w:val="subsection"/>
      </w:pPr>
      <w:r w:rsidRPr="001867B0">
        <w:tab/>
        <w:t>(2)</w:t>
      </w:r>
      <w:r w:rsidRPr="001867B0">
        <w:tab/>
        <w:t>International travel expenses are prescribed for the following:</w:t>
      </w:r>
    </w:p>
    <w:p w:rsidR="000A3120" w:rsidRPr="001867B0" w:rsidRDefault="000A3120" w:rsidP="000A3120">
      <w:pPr>
        <w:pStyle w:val="paragraph"/>
      </w:pPr>
      <w:r w:rsidRPr="001867B0">
        <w:lastRenderedPageBreak/>
        <w:tab/>
        <w:t>(a)</w:t>
      </w:r>
      <w:r w:rsidRPr="001867B0">
        <w:tab/>
        <w:t>the Prime Minister;</w:t>
      </w:r>
    </w:p>
    <w:p w:rsidR="000A3120" w:rsidRPr="001867B0" w:rsidRDefault="000A3120" w:rsidP="000A3120">
      <w:pPr>
        <w:pStyle w:val="paragraph"/>
      </w:pPr>
      <w:r w:rsidRPr="001867B0">
        <w:tab/>
        <w:t>(b)</w:t>
      </w:r>
      <w:r w:rsidRPr="001867B0">
        <w:tab/>
        <w:t>staff members:</w:t>
      </w:r>
    </w:p>
    <w:p w:rsidR="000A3120" w:rsidRPr="001867B0" w:rsidRDefault="000A3120" w:rsidP="000A3120">
      <w:pPr>
        <w:pStyle w:val="paragraphsub"/>
      </w:pPr>
      <w:r w:rsidRPr="001867B0">
        <w:tab/>
        <w:t>(i)</w:t>
      </w:r>
      <w:r w:rsidRPr="001867B0">
        <w:tab/>
        <w:t>accompanying the Prime Minister; or</w:t>
      </w:r>
    </w:p>
    <w:p w:rsidR="000A3120" w:rsidRPr="001867B0" w:rsidRDefault="000A3120" w:rsidP="000A3120">
      <w:pPr>
        <w:pStyle w:val="paragraphsub"/>
      </w:pPr>
      <w:r w:rsidRPr="001867B0">
        <w:tab/>
        <w:t>(ii)</w:t>
      </w:r>
      <w:r w:rsidRPr="001867B0">
        <w:tab/>
        <w:t>travelling in advance of the Prime Minister for the purposes of the international travel;</w:t>
      </w:r>
    </w:p>
    <w:p w:rsidR="000A3120" w:rsidRPr="001867B0" w:rsidRDefault="000A3120" w:rsidP="000A3120">
      <w:pPr>
        <w:pStyle w:val="paragraph"/>
      </w:pPr>
      <w:r w:rsidRPr="001867B0">
        <w:tab/>
        <w:t>(c)</w:t>
      </w:r>
      <w:r w:rsidRPr="001867B0">
        <w:tab/>
        <w:t>a medical doctor accompanying the Prime Minister;</w:t>
      </w:r>
    </w:p>
    <w:p w:rsidR="000A3120" w:rsidRPr="001867B0" w:rsidRDefault="000A3120" w:rsidP="000A3120">
      <w:pPr>
        <w:pStyle w:val="paragraph"/>
      </w:pPr>
      <w:r w:rsidRPr="001867B0">
        <w:tab/>
        <w:t>(d)</w:t>
      </w:r>
      <w:r w:rsidRPr="001867B0">
        <w:tab/>
        <w:t>an interpreter accompanying the Prime Minister.</w:t>
      </w:r>
    </w:p>
    <w:p w:rsidR="000A3120" w:rsidRPr="001867B0" w:rsidRDefault="000A3120" w:rsidP="000A3120">
      <w:pPr>
        <w:pStyle w:val="subsection"/>
      </w:pPr>
      <w:r w:rsidRPr="001867B0">
        <w:tab/>
        <w:t>(3)</w:t>
      </w:r>
      <w:r w:rsidRPr="001867B0">
        <w:tab/>
        <w:t>For a medical doctor accompanying the Prime Minister, the following are prescribed:</w:t>
      </w:r>
    </w:p>
    <w:p w:rsidR="000A3120" w:rsidRPr="001867B0" w:rsidRDefault="000A3120" w:rsidP="000A3120">
      <w:pPr>
        <w:pStyle w:val="paragraph"/>
      </w:pPr>
      <w:r w:rsidRPr="001867B0">
        <w:tab/>
        <w:t>(a)</w:t>
      </w:r>
      <w:r w:rsidRPr="001867B0">
        <w:tab/>
        <w:t>transport costs for incidental travel within Australia;</w:t>
      </w:r>
    </w:p>
    <w:p w:rsidR="000A3120" w:rsidRPr="001867B0" w:rsidRDefault="000A3120" w:rsidP="000A3120">
      <w:pPr>
        <w:pStyle w:val="paragraph"/>
      </w:pPr>
      <w:r w:rsidRPr="001867B0">
        <w:tab/>
        <w:t>(b)</w:t>
      </w:r>
      <w:r w:rsidRPr="001867B0">
        <w:tab/>
        <w:t>costs of accommodation and meals, and incidental expenses incurred, within Australia to the extent that they are reasonably required for the medical doctor to commence or complete the journey that includes the international travel.</w:t>
      </w:r>
    </w:p>
    <w:p w:rsidR="000A3120" w:rsidRPr="001867B0" w:rsidRDefault="000A3120" w:rsidP="000A3120">
      <w:pPr>
        <w:pStyle w:val="SubsectionHead"/>
      </w:pPr>
      <w:r w:rsidRPr="001867B0">
        <w:t>Accompanying spouse</w:t>
      </w:r>
    </w:p>
    <w:p w:rsidR="000A3120" w:rsidRPr="001867B0" w:rsidRDefault="000A3120" w:rsidP="000A3120">
      <w:pPr>
        <w:pStyle w:val="subsection"/>
      </w:pPr>
      <w:r w:rsidRPr="001867B0">
        <w:tab/>
        <w:t>(4)</w:t>
      </w:r>
      <w:r w:rsidRPr="001867B0">
        <w:tab/>
        <w:t>For the spouse of the Prime Minister to accompany the Prime Minister, the following are prescribed:</w:t>
      </w:r>
    </w:p>
    <w:p w:rsidR="000A3120" w:rsidRPr="001867B0" w:rsidRDefault="000A3120" w:rsidP="000A3120">
      <w:pPr>
        <w:pStyle w:val="paragraph"/>
      </w:pPr>
      <w:r w:rsidRPr="001867B0">
        <w:tab/>
        <w:t>(a)</w:t>
      </w:r>
      <w:r w:rsidRPr="001867B0">
        <w:tab/>
        <w:t>international travel expenses;</w:t>
      </w:r>
    </w:p>
    <w:p w:rsidR="000A3120" w:rsidRPr="001867B0" w:rsidRDefault="000A3120" w:rsidP="000A3120">
      <w:pPr>
        <w:pStyle w:val="paragraph"/>
      </w:pPr>
      <w:r w:rsidRPr="001867B0">
        <w:tab/>
        <w:t>(b)</w:t>
      </w:r>
      <w:r w:rsidRPr="001867B0">
        <w:tab/>
        <w:t>transport costs for incidental travel within Australia.</w:t>
      </w:r>
    </w:p>
    <w:p w:rsidR="000A3120" w:rsidRPr="001867B0" w:rsidRDefault="000A3120" w:rsidP="000A3120">
      <w:pPr>
        <w:pStyle w:val="SubsectionHead"/>
      </w:pPr>
      <w:r w:rsidRPr="001867B0">
        <w:t>Additional expenses for the Prime Minister</w:t>
      </w:r>
    </w:p>
    <w:p w:rsidR="000A3120" w:rsidRPr="001867B0" w:rsidRDefault="000A3120" w:rsidP="000A3120">
      <w:pPr>
        <w:pStyle w:val="subsection"/>
      </w:pPr>
      <w:r w:rsidRPr="001867B0">
        <w:tab/>
        <w:t>(5)</w:t>
      </w:r>
      <w:r w:rsidRPr="001867B0">
        <w:tab/>
        <w:t>Expenses for resources reasonably required for the conduct of the Prime Minister’s official duties during international travel, including the following, are prescribed:</w:t>
      </w:r>
    </w:p>
    <w:p w:rsidR="000A3120" w:rsidRPr="001867B0" w:rsidRDefault="000A3120" w:rsidP="000A3120">
      <w:pPr>
        <w:pStyle w:val="paragraph"/>
      </w:pPr>
      <w:r w:rsidRPr="001867B0">
        <w:tab/>
        <w:t>(a)</w:t>
      </w:r>
      <w:r w:rsidRPr="001867B0">
        <w:tab/>
        <w:t>hiring office space, office equipment or other premises or facilities;</w:t>
      </w:r>
    </w:p>
    <w:p w:rsidR="000A3120" w:rsidRPr="001867B0" w:rsidRDefault="000A3120" w:rsidP="000A3120">
      <w:pPr>
        <w:pStyle w:val="paragraph"/>
      </w:pPr>
      <w:r w:rsidRPr="001867B0">
        <w:tab/>
        <w:t>(b)</w:t>
      </w:r>
      <w:r w:rsidRPr="001867B0">
        <w:tab/>
        <w:t>facilities and services for the use of information and communications technology (other than mobile telecommunications or mobile internet devices or services);</w:t>
      </w:r>
    </w:p>
    <w:p w:rsidR="000A3120" w:rsidRPr="001867B0" w:rsidRDefault="000A3120" w:rsidP="000A3120">
      <w:pPr>
        <w:pStyle w:val="paragraph"/>
      </w:pPr>
      <w:r w:rsidRPr="001867B0">
        <w:tab/>
        <w:t>(c)</w:t>
      </w:r>
      <w:r w:rsidRPr="001867B0">
        <w:tab/>
        <w:t>interpreters or other specialist services;</w:t>
      </w:r>
    </w:p>
    <w:p w:rsidR="000A3120" w:rsidRPr="001867B0" w:rsidRDefault="000A3120" w:rsidP="000A3120">
      <w:pPr>
        <w:pStyle w:val="paragraph"/>
      </w:pPr>
      <w:r w:rsidRPr="001867B0">
        <w:tab/>
        <w:t>(d)</w:t>
      </w:r>
      <w:r w:rsidRPr="001867B0">
        <w:tab/>
        <w:t>hospitality;</w:t>
      </w:r>
    </w:p>
    <w:p w:rsidR="000A3120" w:rsidRPr="001867B0" w:rsidRDefault="000A3120" w:rsidP="000A3120">
      <w:pPr>
        <w:pStyle w:val="paragraph"/>
      </w:pPr>
      <w:r w:rsidRPr="001867B0">
        <w:tab/>
        <w:t>(e)</w:t>
      </w:r>
      <w:r w:rsidRPr="001867B0">
        <w:tab/>
        <w:t>newspapers and other consumables;</w:t>
      </w:r>
    </w:p>
    <w:p w:rsidR="000A3120" w:rsidRPr="001867B0" w:rsidRDefault="000A3120" w:rsidP="000A3120">
      <w:pPr>
        <w:pStyle w:val="paragraph"/>
      </w:pPr>
      <w:r w:rsidRPr="001867B0">
        <w:tab/>
        <w:t>(f)</w:t>
      </w:r>
      <w:r w:rsidRPr="001867B0">
        <w:tab/>
        <w:t>booking and cancellation fees;</w:t>
      </w:r>
    </w:p>
    <w:p w:rsidR="000A3120" w:rsidRPr="001867B0" w:rsidRDefault="000A3120" w:rsidP="000A3120">
      <w:pPr>
        <w:pStyle w:val="paragraph"/>
      </w:pPr>
      <w:r w:rsidRPr="001867B0">
        <w:tab/>
        <w:t>(g)</w:t>
      </w:r>
      <w:r w:rsidRPr="001867B0">
        <w:tab/>
        <w:t>other associated fees and charges.</w:t>
      </w:r>
    </w:p>
    <w:p w:rsidR="000A3120" w:rsidRPr="001867B0" w:rsidRDefault="000A3120" w:rsidP="000A3120">
      <w:pPr>
        <w:pStyle w:val="ActHead5"/>
      </w:pPr>
      <w:bookmarkStart w:id="58" w:name="_Toc531693291"/>
      <w:r w:rsidRPr="00D23BC9">
        <w:rPr>
          <w:rStyle w:val="CharSectno"/>
        </w:rPr>
        <w:t>44</w:t>
      </w:r>
      <w:r w:rsidRPr="001867B0">
        <w:t xml:space="preserve">  Other Ministers—approval by Prime Minister</w:t>
      </w:r>
      <w:bookmarkEnd w:id="58"/>
    </w:p>
    <w:p w:rsidR="000A3120" w:rsidRPr="001867B0" w:rsidRDefault="000A3120" w:rsidP="000A3120">
      <w:pPr>
        <w:pStyle w:val="subsection"/>
      </w:pPr>
      <w:r w:rsidRPr="001867B0">
        <w:tab/>
        <w:t>(1)</w:t>
      </w:r>
      <w:r w:rsidRPr="001867B0">
        <w:tab/>
        <w:t>This section applies in relation to international travel by a Minister (including a Parliamentary Secretary).</w:t>
      </w:r>
    </w:p>
    <w:p w:rsidR="000A3120" w:rsidRPr="001867B0" w:rsidRDefault="000A3120" w:rsidP="000A3120">
      <w:pPr>
        <w:pStyle w:val="SubsectionHead"/>
      </w:pPr>
      <w:r w:rsidRPr="001867B0">
        <w:t>The Minister and staff</w:t>
      </w:r>
    </w:p>
    <w:p w:rsidR="000A3120" w:rsidRPr="001867B0" w:rsidRDefault="000A3120" w:rsidP="000A3120">
      <w:pPr>
        <w:pStyle w:val="subsection"/>
      </w:pPr>
      <w:r w:rsidRPr="001867B0">
        <w:tab/>
        <w:t>(2)</w:t>
      </w:r>
      <w:r w:rsidRPr="001867B0">
        <w:tab/>
        <w:t>International travel expenses are prescribed for the following:</w:t>
      </w:r>
    </w:p>
    <w:p w:rsidR="000A3120" w:rsidRPr="001867B0" w:rsidRDefault="000A3120" w:rsidP="000A3120">
      <w:pPr>
        <w:pStyle w:val="paragraph"/>
      </w:pPr>
      <w:r w:rsidRPr="001867B0">
        <w:tab/>
        <w:t>(a)</w:t>
      </w:r>
      <w:r w:rsidRPr="001867B0">
        <w:tab/>
        <w:t>the Minister;</w:t>
      </w:r>
    </w:p>
    <w:p w:rsidR="000A3120" w:rsidRPr="001867B0" w:rsidRDefault="000A3120" w:rsidP="000A3120">
      <w:pPr>
        <w:pStyle w:val="paragraph"/>
      </w:pPr>
      <w:r w:rsidRPr="001867B0">
        <w:lastRenderedPageBreak/>
        <w:tab/>
        <w:t>(b)</w:t>
      </w:r>
      <w:r w:rsidRPr="001867B0">
        <w:tab/>
        <w:t>staff members accompanying the Minister.</w:t>
      </w:r>
    </w:p>
    <w:p w:rsidR="000A3120" w:rsidRPr="001867B0" w:rsidRDefault="000A3120" w:rsidP="000A3120">
      <w:pPr>
        <w:pStyle w:val="SubsectionHead"/>
      </w:pPr>
      <w:r w:rsidRPr="001867B0">
        <w:t>Accompanying spouse</w:t>
      </w:r>
    </w:p>
    <w:p w:rsidR="000A3120" w:rsidRPr="001867B0" w:rsidRDefault="000A3120" w:rsidP="000A3120">
      <w:pPr>
        <w:pStyle w:val="subsection"/>
      </w:pPr>
      <w:r w:rsidRPr="001867B0">
        <w:tab/>
        <w:t>(3)</w:t>
      </w:r>
      <w:r w:rsidRPr="001867B0">
        <w:tab/>
        <w:t>For the spouse of the Minister to accompany the Minister, the following are prescribed:</w:t>
      </w:r>
    </w:p>
    <w:p w:rsidR="000A3120" w:rsidRPr="001867B0" w:rsidRDefault="000A3120" w:rsidP="000A3120">
      <w:pPr>
        <w:pStyle w:val="paragraph"/>
      </w:pPr>
      <w:r w:rsidRPr="001867B0">
        <w:tab/>
        <w:t>(a)</w:t>
      </w:r>
      <w:r w:rsidRPr="001867B0">
        <w:tab/>
        <w:t>international travel expenses;</w:t>
      </w:r>
    </w:p>
    <w:p w:rsidR="000A3120" w:rsidRPr="001867B0" w:rsidRDefault="000A3120" w:rsidP="000A3120">
      <w:pPr>
        <w:pStyle w:val="paragraph"/>
      </w:pPr>
      <w:r w:rsidRPr="001867B0">
        <w:tab/>
        <w:t>(b)</w:t>
      </w:r>
      <w:r w:rsidRPr="001867B0">
        <w:tab/>
        <w:t>transport costs for incidental travel within Australia.</w:t>
      </w:r>
    </w:p>
    <w:p w:rsidR="000A3120" w:rsidRPr="001867B0" w:rsidRDefault="000A3120" w:rsidP="000A3120">
      <w:pPr>
        <w:pStyle w:val="ActHead5"/>
      </w:pPr>
      <w:bookmarkStart w:id="59" w:name="_Toc531693292"/>
      <w:r w:rsidRPr="00D23BC9">
        <w:rPr>
          <w:rStyle w:val="CharSectno"/>
        </w:rPr>
        <w:t>45</w:t>
      </w:r>
      <w:r w:rsidRPr="001867B0">
        <w:t xml:space="preserve">  Members representing Ministers—approval by Prime Minister</w:t>
      </w:r>
      <w:bookmarkEnd w:id="59"/>
    </w:p>
    <w:p w:rsidR="000A3120" w:rsidRPr="001867B0" w:rsidRDefault="000A3120" w:rsidP="000A3120">
      <w:pPr>
        <w:pStyle w:val="subsection"/>
      </w:pPr>
      <w:r w:rsidRPr="001867B0">
        <w:tab/>
        <w:t>(1)</w:t>
      </w:r>
      <w:r w:rsidRPr="001867B0">
        <w:tab/>
        <w:t xml:space="preserve">This section applies in relation to international travel by a member (the </w:t>
      </w:r>
      <w:r w:rsidRPr="001867B0">
        <w:rPr>
          <w:b/>
          <w:i/>
        </w:rPr>
        <w:t>representative</w:t>
      </w:r>
      <w:r w:rsidRPr="001867B0">
        <w:t>, who may be a Minister) representing the Prime Minister or another Minister.</w:t>
      </w:r>
    </w:p>
    <w:p w:rsidR="00E60226" w:rsidRPr="001867B0" w:rsidRDefault="00E60226" w:rsidP="00E60226">
      <w:pPr>
        <w:pStyle w:val="SubsectionHead"/>
      </w:pPr>
      <w:r w:rsidRPr="001867B0">
        <w:t>The representative and staff</w:t>
      </w:r>
    </w:p>
    <w:p w:rsidR="00E60226" w:rsidRPr="001867B0" w:rsidRDefault="00E60226" w:rsidP="00E60226">
      <w:pPr>
        <w:pStyle w:val="subsection"/>
      </w:pPr>
      <w:r w:rsidRPr="001867B0">
        <w:tab/>
        <w:t>(2)</w:t>
      </w:r>
      <w:r w:rsidRPr="001867B0">
        <w:tab/>
        <w:t>International travel expenses are prescribed for the following:</w:t>
      </w:r>
    </w:p>
    <w:p w:rsidR="00E60226" w:rsidRPr="001867B0" w:rsidRDefault="00E60226" w:rsidP="00E60226">
      <w:pPr>
        <w:pStyle w:val="paragraph"/>
      </w:pPr>
      <w:r w:rsidRPr="001867B0">
        <w:tab/>
        <w:t>(a)</w:t>
      </w:r>
      <w:r w:rsidRPr="001867B0">
        <w:tab/>
        <w:t>the representative;</w:t>
      </w:r>
    </w:p>
    <w:p w:rsidR="00E60226" w:rsidRPr="001867B0" w:rsidRDefault="00E60226" w:rsidP="00E60226">
      <w:pPr>
        <w:pStyle w:val="paragraph"/>
      </w:pPr>
      <w:r w:rsidRPr="001867B0">
        <w:tab/>
        <w:t>(b)</w:t>
      </w:r>
      <w:r w:rsidRPr="001867B0">
        <w:tab/>
        <w:t>one staff member accompanying the representative.</w:t>
      </w:r>
    </w:p>
    <w:p w:rsidR="000A3120" w:rsidRPr="001867B0" w:rsidRDefault="000A3120" w:rsidP="000A3120">
      <w:pPr>
        <w:pStyle w:val="SubsectionHead"/>
      </w:pPr>
      <w:r w:rsidRPr="001867B0">
        <w:t>Accompanying spouse</w:t>
      </w:r>
    </w:p>
    <w:p w:rsidR="000A3120" w:rsidRPr="001867B0" w:rsidRDefault="000A3120" w:rsidP="000A3120">
      <w:pPr>
        <w:pStyle w:val="subsection"/>
      </w:pPr>
      <w:r w:rsidRPr="001867B0">
        <w:tab/>
        <w:t>(3)</w:t>
      </w:r>
      <w:r w:rsidRPr="001867B0">
        <w:tab/>
        <w:t>For the spouse of the representative to accompany the representative, the following are prescribed:</w:t>
      </w:r>
    </w:p>
    <w:p w:rsidR="000A3120" w:rsidRPr="001867B0" w:rsidRDefault="000A3120" w:rsidP="000A3120">
      <w:pPr>
        <w:pStyle w:val="paragraph"/>
      </w:pPr>
      <w:r w:rsidRPr="001867B0">
        <w:tab/>
        <w:t>(a)</w:t>
      </w:r>
      <w:r w:rsidRPr="001867B0">
        <w:tab/>
        <w:t>international travel expenses;</w:t>
      </w:r>
    </w:p>
    <w:p w:rsidR="000A3120" w:rsidRPr="001867B0" w:rsidRDefault="000A3120" w:rsidP="000A3120">
      <w:pPr>
        <w:pStyle w:val="paragraph"/>
      </w:pPr>
      <w:r w:rsidRPr="001867B0">
        <w:tab/>
        <w:t>(b)</w:t>
      </w:r>
      <w:r w:rsidRPr="001867B0">
        <w:tab/>
        <w:t>transport costs for incidental travel within Australia.</w:t>
      </w:r>
    </w:p>
    <w:p w:rsidR="000A3120" w:rsidRPr="001867B0" w:rsidRDefault="000A3120" w:rsidP="000A3120">
      <w:pPr>
        <w:pStyle w:val="ActHead5"/>
      </w:pPr>
      <w:bookmarkStart w:id="60" w:name="_Toc531693293"/>
      <w:r w:rsidRPr="00D23BC9">
        <w:rPr>
          <w:rStyle w:val="CharSectno"/>
        </w:rPr>
        <w:t>46</w:t>
      </w:r>
      <w:r w:rsidRPr="001867B0">
        <w:t xml:space="preserve">  Member representing the government or Australia—approval by Prime Minister</w:t>
      </w:r>
      <w:bookmarkEnd w:id="60"/>
    </w:p>
    <w:p w:rsidR="000A3120" w:rsidRPr="001867B0" w:rsidRDefault="000A3120" w:rsidP="000A3120">
      <w:pPr>
        <w:pStyle w:val="subsection"/>
      </w:pPr>
      <w:r w:rsidRPr="001867B0">
        <w:tab/>
        <w:t>(1)</w:t>
      </w:r>
      <w:r w:rsidRPr="001867B0">
        <w:tab/>
        <w:t>This section applies in relation to international travel by a member who is representing the government or Australia.</w:t>
      </w:r>
    </w:p>
    <w:p w:rsidR="000A3120" w:rsidRPr="001867B0" w:rsidRDefault="000A3120" w:rsidP="000A3120">
      <w:pPr>
        <w:pStyle w:val="SubsectionHead"/>
      </w:pPr>
      <w:r w:rsidRPr="001867B0">
        <w:t>The member and staff</w:t>
      </w:r>
    </w:p>
    <w:p w:rsidR="000A3120" w:rsidRPr="001867B0" w:rsidRDefault="000A3120" w:rsidP="000A3120">
      <w:pPr>
        <w:pStyle w:val="subsection"/>
      </w:pPr>
      <w:r w:rsidRPr="001867B0">
        <w:tab/>
        <w:t>(2)</w:t>
      </w:r>
      <w:r w:rsidRPr="001867B0">
        <w:tab/>
        <w:t>International travel expenses are prescribed for the following:</w:t>
      </w:r>
    </w:p>
    <w:p w:rsidR="000A3120" w:rsidRPr="001867B0" w:rsidRDefault="000A3120" w:rsidP="000A3120">
      <w:pPr>
        <w:pStyle w:val="paragraph"/>
      </w:pPr>
      <w:r w:rsidRPr="001867B0">
        <w:tab/>
        <w:t>(a)</w:t>
      </w:r>
      <w:r w:rsidRPr="001867B0">
        <w:tab/>
        <w:t>the member;</w:t>
      </w:r>
    </w:p>
    <w:p w:rsidR="00E60226" w:rsidRPr="001867B0" w:rsidRDefault="00E60226" w:rsidP="00E60226">
      <w:pPr>
        <w:pStyle w:val="paragraph"/>
      </w:pPr>
      <w:r w:rsidRPr="001867B0">
        <w:tab/>
        <w:t>(b)</w:t>
      </w:r>
      <w:r w:rsidRPr="001867B0">
        <w:tab/>
        <w:t>one staff member accompanying the member.</w:t>
      </w:r>
    </w:p>
    <w:p w:rsidR="000A3120" w:rsidRPr="001867B0" w:rsidRDefault="000A3120" w:rsidP="000A3120">
      <w:pPr>
        <w:pStyle w:val="SubsectionHead"/>
      </w:pPr>
      <w:r w:rsidRPr="001867B0">
        <w:t>Accompanying spouse</w:t>
      </w:r>
    </w:p>
    <w:p w:rsidR="000A3120" w:rsidRPr="001867B0" w:rsidRDefault="000A3120" w:rsidP="000A3120">
      <w:pPr>
        <w:pStyle w:val="subsection"/>
      </w:pPr>
      <w:r w:rsidRPr="001867B0">
        <w:tab/>
        <w:t>(3)</w:t>
      </w:r>
      <w:r w:rsidRPr="001867B0">
        <w:tab/>
        <w:t>For the spouse of the member to accompany the member, the following are prescribed:</w:t>
      </w:r>
    </w:p>
    <w:p w:rsidR="000A3120" w:rsidRPr="001867B0" w:rsidRDefault="000A3120" w:rsidP="000A3120">
      <w:pPr>
        <w:pStyle w:val="paragraph"/>
      </w:pPr>
      <w:r w:rsidRPr="001867B0">
        <w:tab/>
        <w:t>(a)</w:t>
      </w:r>
      <w:r w:rsidRPr="001867B0">
        <w:tab/>
        <w:t>international travel expenses;</w:t>
      </w:r>
    </w:p>
    <w:p w:rsidR="000A3120" w:rsidRPr="001867B0" w:rsidRDefault="000A3120" w:rsidP="000A3120">
      <w:pPr>
        <w:pStyle w:val="paragraph"/>
      </w:pPr>
      <w:r w:rsidRPr="001867B0">
        <w:tab/>
        <w:t>(b)</w:t>
      </w:r>
      <w:r w:rsidRPr="001867B0">
        <w:tab/>
        <w:t>transport costs for incidental travel within Australia.</w:t>
      </w:r>
    </w:p>
    <w:p w:rsidR="000A3120" w:rsidRPr="001867B0" w:rsidRDefault="000A3120" w:rsidP="000A3120">
      <w:pPr>
        <w:pStyle w:val="ActHead4"/>
      </w:pPr>
      <w:bookmarkStart w:id="61" w:name="_Toc531693294"/>
      <w:r w:rsidRPr="00D23BC9">
        <w:rPr>
          <w:rStyle w:val="CharSubdNo"/>
        </w:rPr>
        <w:lastRenderedPageBreak/>
        <w:t>Subdivision D</w:t>
      </w:r>
      <w:r w:rsidRPr="001867B0">
        <w:t>—</w:t>
      </w:r>
      <w:r w:rsidRPr="00D23BC9">
        <w:rPr>
          <w:rStyle w:val="CharSubdText"/>
        </w:rPr>
        <w:t>Travel and approvals—Leader of the Opposition</w:t>
      </w:r>
      <w:bookmarkEnd w:id="61"/>
    </w:p>
    <w:p w:rsidR="000A3120" w:rsidRPr="001867B0" w:rsidRDefault="000A3120" w:rsidP="000A3120">
      <w:pPr>
        <w:pStyle w:val="ActHead5"/>
      </w:pPr>
      <w:bookmarkStart w:id="62" w:name="_Toc531693295"/>
      <w:r w:rsidRPr="00D23BC9">
        <w:rPr>
          <w:rStyle w:val="CharSectno"/>
        </w:rPr>
        <w:t>47</w:t>
      </w:r>
      <w:r w:rsidRPr="001867B0">
        <w:t xml:space="preserve">  Requirement for approval</w:t>
      </w:r>
      <w:bookmarkEnd w:id="62"/>
    </w:p>
    <w:p w:rsidR="000A3120" w:rsidRPr="001867B0" w:rsidRDefault="000A3120" w:rsidP="000A3120">
      <w:pPr>
        <w:pStyle w:val="subsection"/>
      </w:pPr>
      <w:r w:rsidRPr="001867B0">
        <w:tab/>
      </w:r>
      <w:r w:rsidRPr="001867B0">
        <w:tab/>
        <w:t>An expense (however described) prescribed by this Subdivision for a person (other than the Leader of the Opposition in the House of Representatives) is prescribed subject to the condition that the travel by the person has been approved by the Leader of the Opposition in the House of Representatives.</w:t>
      </w:r>
    </w:p>
    <w:p w:rsidR="000A3120" w:rsidRPr="001867B0" w:rsidRDefault="000A3120" w:rsidP="000A3120">
      <w:pPr>
        <w:pStyle w:val="ActHead5"/>
      </w:pPr>
      <w:bookmarkStart w:id="63" w:name="_Toc531693296"/>
      <w:r w:rsidRPr="00D23BC9">
        <w:rPr>
          <w:rStyle w:val="CharSectno"/>
        </w:rPr>
        <w:t>48</w:t>
      </w:r>
      <w:r w:rsidRPr="001867B0">
        <w:t xml:space="preserve">  Travel by Leader of the Opposition</w:t>
      </w:r>
      <w:bookmarkEnd w:id="63"/>
    </w:p>
    <w:p w:rsidR="000A3120" w:rsidRPr="001867B0" w:rsidRDefault="000A3120" w:rsidP="000A3120">
      <w:pPr>
        <w:pStyle w:val="subsection"/>
      </w:pPr>
      <w:r w:rsidRPr="001867B0">
        <w:tab/>
        <w:t>(1)</w:t>
      </w:r>
      <w:r w:rsidRPr="001867B0">
        <w:tab/>
        <w:t>This section applies in relation to international travel by the Leader of the Opposition in the House of Representatives.</w:t>
      </w:r>
    </w:p>
    <w:p w:rsidR="000A3120" w:rsidRPr="001867B0" w:rsidRDefault="000A3120" w:rsidP="000A3120">
      <w:pPr>
        <w:pStyle w:val="SubsectionHead"/>
      </w:pPr>
      <w:r w:rsidRPr="001867B0">
        <w:t>The Leader and staff</w:t>
      </w:r>
    </w:p>
    <w:p w:rsidR="000A3120" w:rsidRPr="001867B0" w:rsidRDefault="000A3120" w:rsidP="000A3120">
      <w:pPr>
        <w:pStyle w:val="subsection"/>
      </w:pPr>
      <w:r w:rsidRPr="001867B0">
        <w:tab/>
        <w:t>(2)</w:t>
      </w:r>
      <w:r w:rsidRPr="001867B0">
        <w:tab/>
        <w:t>International travel expenses are prescribed for the following:</w:t>
      </w:r>
    </w:p>
    <w:p w:rsidR="000A3120" w:rsidRPr="001867B0" w:rsidRDefault="000A3120" w:rsidP="000A3120">
      <w:pPr>
        <w:pStyle w:val="paragraph"/>
      </w:pPr>
      <w:r w:rsidRPr="001867B0">
        <w:tab/>
        <w:t>(a)</w:t>
      </w:r>
      <w:r w:rsidRPr="001867B0">
        <w:tab/>
        <w:t>the Leader;</w:t>
      </w:r>
    </w:p>
    <w:p w:rsidR="000A3120" w:rsidRPr="001867B0" w:rsidRDefault="000A3120" w:rsidP="000A3120">
      <w:pPr>
        <w:pStyle w:val="paragraph"/>
      </w:pPr>
      <w:r w:rsidRPr="001867B0">
        <w:tab/>
        <w:t>(b)</w:t>
      </w:r>
      <w:r w:rsidRPr="001867B0">
        <w:tab/>
        <w:t>up to 2 staff members accompanying the Leader.</w:t>
      </w:r>
    </w:p>
    <w:p w:rsidR="000A3120" w:rsidRPr="001867B0" w:rsidRDefault="000A3120" w:rsidP="000A3120">
      <w:pPr>
        <w:pStyle w:val="ActHead5"/>
      </w:pPr>
      <w:bookmarkStart w:id="64" w:name="_Toc531693297"/>
      <w:r w:rsidRPr="00D23BC9">
        <w:rPr>
          <w:rStyle w:val="CharSectno"/>
        </w:rPr>
        <w:t>49</w:t>
      </w:r>
      <w:r w:rsidRPr="001867B0">
        <w:t xml:space="preserve">  Member of the Opposition—approval by Leader of the Opposition</w:t>
      </w:r>
      <w:bookmarkEnd w:id="64"/>
    </w:p>
    <w:p w:rsidR="000A3120" w:rsidRPr="001867B0" w:rsidRDefault="000A3120" w:rsidP="000A3120">
      <w:pPr>
        <w:pStyle w:val="subsection"/>
      </w:pPr>
      <w:r w:rsidRPr="001867B0">
        <w:tab/>
        <w:t>(1)</w:t>
      </w:r>
      <w:r w:rsidRPr="001867B0">
        <w:tab/>
        <w:t>This section applies in relation to international travel by a member of the Opposition.</w:t>
      </w:r>
    </w:p>
    <w:p w:rsidR="000A3120" w:rsidRPr="001867B0" w:rsidRDefault="000A3120" w:rsidP="000A3120">
      <w:pPr>
        <w:pStyle w:val="SubsectionHead"/>
      </w:pPr>
      <w:r w:rsidRPr="001867B0">
        <w:t>The member and staff</w:t>
      </w:r>
    </w:p>
    <w:p w:rsidR="000A3120" w:rsidRPr="001867B0" w:rsidRDefault="000A3120" w:rsidP="000A3120">
      <w:pPr>
        <w:pStyle w:val="subsection"/>
      </w:pPr>
      <w:r w:rsidRPr="001867B0">
        <w:tab/>
        <w:t>(2)</w:t>
      </w:r>
      <w:r w:rsidRPr="001867B0">
        <w:tab/>
        <w:t>International travel expenses are prescribed for the following:</w:t>
      </w:r>
    </w:p>
    <w:p w:rsidR="000A3120" w:rsidRPr="001867B0" w:rsidRDefault="000A3120" w:rsidP="000A3120">
      <w:pPr>
        <w:pStyle w:val="paragraph"/>
      </w:pPr>
      <w:r w:rsidRPr="001867B0">
        <w:tab/>
        <w:t>(a)</w:t>
      </w:r>
      <w:r w:rsidRPr="001867B0">
        <w:tab/>
        <w:t>the member;</w:t>
      </w:r>
    </w:p>
    <w:p w:rsidR="000A3120" w:rsidRPr="001867B0" w:rsidRDefault="000A3120" w:rsidP="000A3120">
      <w:pPr>
        <w:pStyle w:val="paragraph"/>
      </w:pPr>
      <w:r w:rsidRPr="001867B0">
        <w:tab/>
        <w:t>(b)</w:t>
      </w:r>
      <w:r w:rsidRPr="001867B0">
        <w:tab/>
        <w:t>up to 2 staff members accompanying the member.</w:t>
      </w:r>
    </w:p>
    <w:p w:rsidR="000A3120" w:rsidRPr="001867B0" w:rsidRDefault="000A3120" w:rsidP="000A3120">
      <w:pPr>
        <w:pStyle w:val="ActHead5"/>
      </w:pPr>
      <w:bookmarkStart w:id="65" w:name="_Toc531693298"/>
      <w:r w:rsidRPr="00D23BC9">
        <w:rPr>
          <w:rStyle w:val="CharSectno"/>
        </w:rPr>
        <w:t>50</w:t>
      </w:r>
      <w:r w:rsidRPr="001867B0">
        <w:t xml:space="preserve">  Limit on certain expenses</w:t>
      </w:r>
      <w:bookmarkEnd w:id="65"/>
    </w:p>
    <w:p w:rsidR="000A3120" w:rsidRPr="001867B0" w:rsidRDefault="000A3120" w:rsidP="000A3120">
      <w:pPr>
        <w:pStyle w:val="subsection"/>
      </w:pPr>
      <w:r w:rsidRPr="001867B0">
        <w:tab/>
        <w:t>(1)</w:t>
      </w:r>
      <w:r w:rsidRPr="001867B0">
        <w:tab/>
        <w:t>International travel expenses prescribed by this Subdivision for a financial year are limited to a total of the value of 4 first class round</w:t>
      </w:r>
      <w:r w:rsidR="001867B0">
        <w:noBreakHyphen/>
      </w:r>
      <w:r w:rsidRPr="001867B0">
        <w:t>the</w:t>
      </w:r>
      <w:r w:rsidR="001867B0">
        <w:noBreakHyphen/>
      </w:r>
      <w:r w:rsidRPr="001867B0">
        <w:t>world airfares.</w:t>
      </w:r>
    </w:p>
    <w:p w:rsidR="000A3120" w:rsidRPr="001867B0" w:rsidRDefault="000A3120" w:rsidP="000A3120">
      <w:pPr>
        <w:pStyle w:val="notetext"/>
      </w:pPr>
      <w:r w:rsidRPr="001867B0">
        <w:t>Note:</w:t>
      </w:r>
      <w:r w:rsidRPr="001867B0">
        <w:tab/>
        <w:t>Section</w:t>
      </w:r>
      <w:r w:rsidR="001867B0">
        <w:t> </w:t>
      </w:r>
      <w:r w:rsidRPr="001867B0">
        <w:t>37 provides for IPEA to determine the value of a first class round</w:t>
      </w:r>
      <w:r w:rsidR="001867B0">
        <w:noBreakHyphen/>
      </w:r>
      <w:r w:rsidRPr="001867B0">
        <w:t>the</w:t>
      </w:r>
      <w:r w:rsidR="001867B0">
        <w:noBreakHyphen/>
      </w:r>
      <w:r w:rsidRPr="001867B0">
        <w:t>world airfare.</w:t>
      </w:r>
    </w:p>
    <w:p w:rsidR="000A3120" w:rsidRPr="001867B0" w:rsidRDefault="000A3120" w:rsidP="000A3120">
      <w:pPr>
        <w:pStyle w:val="SubsectionHead"/>
      </w:pPr>
      <w:r w:rsidRPr="001867B0">
        <w:t>Adjusting the limit</w:t>
      </w:r>
    </w:p>
    <w:p w:rsidR="000A3120" w:rsidRPr="001867B0" w:rsidRDefault="000A3120" w:rsidP="000A3120">
      <w:pPr>
        <w:pStyle w:val="subsection"/>
      </w:pPr>
      <w:r w:rsidRPr="001867B0">
        <w:tab/>
        <w:t>(2)</w:t>
      </w:r>
      <w:r w:rsidRPr="001867B0">
        <w:tab/>
        <w:t>If, during the financial year, a person becomes the Leader of the Opposition in the House of Representatives because the person’s party becomes the Opposition or a part of the Opposition, the limit is to be adjusted in accordance with the following formula:</w:t>
      </w:r>
    </w:p>
    <w:p w:rsidR="000A3120" w:rsidRPr="001867B0" w:rsidRDefault="000A3120" w:rsidP="000A3120">
      <w:pPr>
        <w:pStyle w:val="subsection2"/>
      </w:pPr>
      <w:r w:rsidRPr="001867B0">
        <w:rPr>
          <w:noProof/>
          <w:position w:val="-32"/>
        </w:rPr>
        <w:drawing>
          <wp:inline distT="0" distB="0" distL="0" distR="0" wp14:anchorId="6C3F6D7B" wp14:editId="5857E8B7">
            <wp:extent cx="3045460" cy="7397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5460" cy="739775"/>
                    </a:xfrm>
                    <a:prstGeom prst="rect">
                      <a:avLst/>
                    </a:prstGeom>
                    <a:noFill/>
                    <a:ln>
                      <a:noFill/>
                    </a:ln>
                  </pic:spPr>
                </pic:pic>
              </a:graphicData>
            </a:graphic>
          </wp:inline>
        </w:drawing>
      </w:r>
    </w:p>
    <w:p w:rsidR="000A3120" w:rsidRPr="001867B0" w:rsidRDefault="000A3120" w:rsidP="000A3120">
      <w:pPr>
        <w:pStyle w:val="subsection"/>
      </w:pPr>
      <w:r w:rsidRPr="001867B0">
        <w:lastRenderedPageBreak/>
        <w:tab/>
        <w:t>(3)</w:t>
      </w:r>
      <w:r w:rsidRPr="001867B0">
        <w:tab/>
        <w:t>An adjusted limit must be rounded up to the nearest dollar.</w:t>
      </w:r>
    </w:p>
    <w:p w:rsidR="000A3120" w:rsidRPr="001867B0" w:rsidRDefault="000A3120" w:rsidP="000A3120">
      <w:pPr>
        <w:pStyle w:val="SubsectionHead"/>
      </w:pPr>
      <w:r w:rsidRPr="001867B0">
        <w:t>Expenses of one staff member may be disregarded</w:t>
      </w:r>
    </w:p>
    <w:p w:rsidR="000A3120" w:rsidRPr="001867B0" w:rsidRDefault="000A3120" w:rsidP="000A3120">
      <w:pPr>
        <w:pStyle w:val="subsection"/>
      </w:pPr>
      <w:r w:rsidRPr="001867B0">
        <w:tab/>
        <w:t>(4)</w:t>
      </w:r>
      <w:r w:rsidRPr="001867B0">
        <w:tab/>
        <w:t>For the purposes of this section, the international travel expenses of one staff member accompanying a senior office holder may be disregarded.</w:t>
      </w:r>
    </w:p>
    <w:p w:rsidR="000A3120" w:rsidRPr="001867B0" w:rsidRDefault="000A3120" w:rsidP="000A3120">
      <w:pPr>
        <w:pStyle w:val="ActHead4"/>
      </w:pPr>
      <w:bookmarkStart w:id="66" w:name="_Toc531693299"/>
      <w:r w:rsidRPr="00D23BC9">
        <w:rPr>
          <w:rStyle w:val="CharSubdNo"/>
        </w:rPr>
        <w:t>Subdivision E</w:t>
      </w:r>
      <w:r w:rsidRPr="001867B0">
        <w:t>—</w:t>
      </w:r>
      <w:r w:rsidRPr="00D23BC9">
        <w:rPr>
          <w:rStyle w:val="CharSubdText"/>
        </w:rPr>
        <w:t>Travel and approvals—leader of a minority party</w:t>
      </w:r>
      <w:bookmarkEnd w:id="66"/>
    </w:p>
    <w:p w:rsidR="000A3120" w:rsidRPr="001867B0" w:rsidRDefault="000A3120" w:rsidP="000A3120">
      <w:pPr>
        <w:pStyle w:val="ActHead5"/>
      </w:pPr>
      <w:bookmarkStart w:id="67" w:name="_Toc531693300"/>
      <w:r w:rsidRPr="00D23BC9">
        <w:rPr>
          <w:rStyle w:val="CharSectno"/>
        </w:rPr>
        <w:t>51</w:t>
      </w:r>
      <w:r w:rsidRPr="001867B0">
        <w:t xml:space="preserve">  Requirement for approval</w:t>
      </w:r>
      <w:bookmarkEnd w:id="67"/>
    </w:p>
    <w:p w:rsidR="000A3120" w:rsidRPr="001867B0" w:rsidRDefault="000A3120" w:rsidP="000A3120">
      <w:pPr>
        <w:pStyle w:val="subsection"/>
      </w:pPr>
      <w:r w:rsidRPr="001867B0">
        <w:tab/>
      </w:r>
      <w:r w:rsidRPr="001867B0">
        <w:tab/>
        <w:t>An expense (however described) prescribed by this Subdivision for a person (other than the leader of a minority party) is prescribed subject to the condition that the travel by the person has been approved by the leader of the minority party concerned.</w:t>
      </w:r>
    </w:p>
    <w:p w:rsidR="000A3120" w:rsidRPr="001867B0" w:rsidRDefault="000A3120" w:rsidP="000A3120">
      <w:pPr>
        <w:pStyle w:val="ActHead5"/>
      </w:pPr>
      <w:bookmarkStart w:id="68" w:name="_Toc531693301"/>
      <w:r w:rsidRPr="00D23BC9">
        <w:rPr>
          <w:rStyle w:val="CharSectno"/>
        </w:rPr>
        <w:t>52</w:t>
      </w:r>
      <w:r w:rsidRPr="001867B0">
        <w:t xml:space="preserve">  Travel by leader of a minority party</w:t>
      </w:r>
      <w:bookmarkEnd w:id="68"/>
    </w:p>
    <w:p w:rsidR="000A3120" w:rsidRPr="001867B0" w:rsidRDefault="000A3120" w:rsidP="000A3120">
      <w:pPr>
        <w:pStyle w:val="subsection"/>
      </w:pPr>
      <w:r w:rsidRPr="001867B0">
        <w:tab/>
        <w:t>(1)</w:t>
      </w:r>
      <w:r w:rsidRPr="001867B0">
        <w:tab/>
        <w:t>This section applies in relation to international travel by the leader of a minority party.</w:t>
      </w:r>
    </w:p>
    <w:p w:rsidR="000A3120" w:rsidRPr="001867B0" w:rsidRDefault="000A3120" w:rsidP="000A3120">
      <w:pPr>
        <w:pStyle w:val="SubsectionHead"/>
      </w:pPr>
      <w:r w:rsidRPr="001867B0">
        <w:t>The leader and staff</w:t>
      </w:r>
    </w:p>
    <w:p w:rsidR="000A3120" w:rsidRPr="001867B0" w:rsidRDefault="000A3120" w:rsidP="000A3120">
      <w:pPr>
        <w:pStyle w:val="subsection"/>
      </w:pPr>
      <w:r w:rsidRPr="001867B0">
        <w:tab/>
        <w:t>(2)</w:t>
      </w:r>
      <w:r w:rsidRPr="001867B0">
        <w:tab/>
        <w:t>International travel expenses are prescribed for the following:</w:t>
      </w:r>
    </w:p>
    <w:p w:rsidR="000A3120" w:rsidRPr="001867B0" w:rsidRDefault="000A3120" w:rsidP="000A3120">
      <w:pPr>
        <w:pStyle w:val="paragraph"/>
      </w:pPr>
      <w:r w:rsidRPr="001867B0">
        <w:tab/>
        <w:t>(a)</w:t>
      </w:r>
      <w:r w:rsidRPr="001867B0">
        <w:tab/>
        <w:t>the leader;</w:t>
      </w:r>
    </w:p>
    <w:p w:rsidR="000A3120" w:rsidRPr="001867B0" w:rsidRDefault="000A3120" w:rsidP="000A3120">
      <w:pPr>
        <w:pStyle w:val="paragraph"/>
      </w:pPr>
      <w:r w:rsidRPr="001867B0">
        <w:tab/>
        <w:t>(b)</w:t>
      </w:r>
      <w:r w:rsidRPr="001867B0">
        <w:tab/>
        <w:t>up to 2 staff members accompanying the leader.</w:t>
      </w:r>
    </w:p>
    <w:p w:rsidR="000A3120" w:rsidRPr="001867B0" w:rsidRDefault="000A3120" w:rsidP="000A3120">
      <w:pPr>
        <w:pStyle w:val="ActHead5"/>
      </w:pPr>
      <w:bookmarkStart w:id="69" w:name="_Toc531693302"/>
      <w:r w:rsidRPr="00D23BC9">
        <w:rPr>
          <w:rStyle w:val="CharSectno"/>
        </w:rPr>
        <w:t>53</w:t>
      </w:r>
      <w:r w:rsidRPr="001867B0">
        <w:t xml:space="preserve">  Member of a minority party—approval by leader of the minority party</w:t>
      </w:r>
      <w:bookmarkEnd w:id="69"/>
    </w:p>
    <w:p w:rsidR="000A3120" w:rsidRPr="001867B0" w:rsidRDefault="000A3120" w:rsidP="000A3120">
      <w:pPr>
        <w:pStyle w:val="subsection"/>
      </w:pPr>
      <w:r w:rsidRPr="001867B0">
        <w:tab/>
        <w:t>(1)</w:t>
      </w:r>
      <w:r w:rsidRPr="001867B0">
        <w:tab/>
        <w:t>This section applies in relation to international travel by a member of a minority party.</w:t>
      </w:r>
    </w:p>
    <w:p w:rsidR="000A3120" w:rsidRPr="001867B0" w:rsidRDefault="000A3120" w:rsidP="000A3120">
      <w:pPr>
        <w:pStyle w:val="SubsectionHead"/>
      </w:pPr>
      <w:r w:rsidRPr="001867B0">
        <w:t>The member and staff</w:t>
      </w:r>
    </w:p>
    <w:p w:rsidR="000A3120" w:rsidRPr="001867B0" w:rsidRDefault="000A3120" w:rsidP="000A3120">
      <w:pPr>
        <w:pStyle w:val="subsection"/>
      </w:pPr>
      <w:r w:rsidRPr="001867B0">
        <w:tab/>
        <w:t>(2)</w:t>
      </w:r>
      <w:r w:rsidRPr="001867B0">
        <w:tab/>
        <w:t>International travel expenses are prescribed for the following:</w:t>
      </w:r>
    </w:p>
    <w:p w:rsidR="000A3120" w:rsidRPr="001867B0" w:rsidRDefault="000A3120" w:rsidP="000A3120">
      <w:pPr>
        <w:pStyle w:val="paragraph"/>
      </w:pPr>
      <w:r w:rsidRPr="001867B0">
        <w:tab/>
        <w:t>(a)</w:t>
      </w:r>
      <w:r w:rsidRPr="001867B0">
        <w:tab/>
        <w:t>the member;</w:t>
      </w:r>
    </w:p>
    <w:p w:rsidR="000A3120" w:rsidRPr="001867B0" w:rsidRDefault="000A3120" w:rsidP="000A3120">
      <w:pPr>
        <w:pStyle w:val="paragraph"/>
      </w:pPr>
      <w:r w:rsidRPr="001867B0">
        <w:tab/>
        <w:t>(b)</w:t>
      </w:r>
      <w:r w:rsidRPr="001867B0">
        <w:tab/>
        <w:t>up to 2 staff members accompanying the member.</w:t>
      </w:r>
    </w:p>
    <w:p w:rsidR="000A3120" w:rsidRPr="001867B0" w:rsidRDefault="000A3120" w:rsidP="000A3120">
      <w:pPr>
        <w:pStyle w:val="ActHead5"/>
      </w:pPr>
      <w:bookmarkStart w:id="70" w:name="_Toc531693303"/>
      <w:r w:rsidRPr="00D23BC9">
        <w:rPr>
          <w:rStyle w:val="CharSectno"/>
        </w:rPr>
        <w:t>54</w:t>
      </w:r>
      <w:r w:rsidRPr="001867B0">
        <w:t xml:space="preserve">  Limit on certain expenses</w:t>
      </w:r>
      <w:bookmarkEnd w:id="70"/>
    </w:p>
    <w:p w:rsidR="000A3120" w:rsidRPr="001867B0" w:rsidRDefault="000A3120" w:rsidP="000A3120">
      <w:pPr>
        <w:pStyle w:val="subsection"/>
      </w:pPr>
      <w:r w:rsidRPr="001867B0">
        <w:tab/>
        <w:t>(1)</w:t>
      </w:r>
      <w:r w:rsidRPr="001867B0">
        <w:tab/>
        <w:t>International travel expenses prescribed by this Subdivision for a financial year are limited to a total of the value of one first class round</w:t>
      </w:r>
      <w:r w:rsidR="001867B0">
        <w:noBreakHyphen/>
      </w:r>
      <w:r w:rsidRPr="001867B0">
        <w:t>the</w:t>
      </w:r>
      <w:r w:rsidR="001867B0">
        <w:noBreakHyphen/>
      </w:r>
      <w:r w:rsidRPr="001867B0">
        <w:t>world airfare.</w:t>
      </w:r>
    </w:p>
    <w:p w:rsidR="000A3120" w:rsidRPr="001867B0" w:rsidRDefault="000A3120" w:rsidP="000A3120">
      <w:pPr>
        <w:pStyle w:val="notetext"/>
      </w:pPr>
      <w:r w:rsidRPr="001867B0">
        <w:t>Note:</w:t>
      </w:r>
      <w:r w:rsidRPr="001867B0">
        <w:tab/>
        <w:t>Section</w:t>
      </w:r>
      <w:r w:rsidR="001867B0">
        <w:t> </w:t>
      </w:r>
      <w:r w:rsidRPr="001867B0">
        <w:t>37 provides for IPEA to determine the value of a first class round</w:t>
      </w:r>
      <w:r w:rsidR="001867B0">
        <w:noBreakHyphen/>
      </w:r>
      <w:r w:rsidRPr="001867B0">
        <w:t>the</w:t>
      </w:r>
      <w:r w:rsidR="001867B0">
        <w:noBreakHyphen/>
      </w:r>
      <w:r w:rsidRPr="001867B0">
        <w:t>world airfare.</w:t>
      </w:r>
    </w:p>
    <w:p w:rsidR="000A3120" w:rsidRPr="001867B0" w:rsidRDefault="000A3120" w:rsidP="000A3120">
      <w:pPr>
        <w:pStyle w:val="SubsectionHead"/>
      </w:pPr>
      <w:r w:rsidRPr="001867B0">
        <w:t>Adjusting the limit</w:t>
      </w:r>
    </w:p>
    <w:p w:rsidR="000A3120" w:rsidRPr="001867B0" w:rsidRDefault="000A3120" w:rsidP="000A3120">
      <w:pPr>
        <w:pStyle w:val="subsection"/>
      </w:pPr>
      <w:r w:rsidRPr="001867B0">
        <w:tab/>
        <w:t>(2)</w:t>
      </w:r>
      <w:r w:rsidRPr="001867B0">
        <w:tab/>
        <w:t>If, during the financial year, a person becomes the leader of a minority party because the person’s party becomes a minority party, the limit is to be adjusted in accordance with the following formula:</w:t>
      </w:r>
    </w:p>
    <w:p w:rsidR="000A3120" w:rsidRPr="001867B0" w:rsidRDefault="000A3120" w:rsidP="000A3120">
      <w:pPr>
        <w:pStyle w:val="subsection2"/>
      </w:pPr>
      <w:r w:rsidRPr="001867B0">
        <w:rPr>
          <w:noProof/>
          <w:position w:val="-32"/>
        </w:rPr>
        <w:lastRenderedPageBreak/>
        <w:drawing>
          <wp:inline distT="0" distB="0" distL="0" distR="0" wp14:anchorId="06DBE67A" wp14:editId="3D258FF1">
            <wp:extent cx="3045460" cy="7397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5460" cy="739775"/>
                    </a:xfrm>
                    <a:prstGeom prst="rect">
                      <a:avLst/>
                    </a:prstGeom>
                    <a:noFill/>
                    <a:ln>
                      <a:noFill/>
                    </a:ln>
                  </pic:spPr>
                </pic:pic>
              </a:graphicData>
            </a:graphic>
          </wp:inline>
        </w:drawing>
      </w:r>
    </w:p>
    <w:p w:rsidR="000A3120" w:rsidRPr="001867B0" w:rsidRDefault="000A3120" w:rsidP="000A3120">
      <w:pPr>
        <w:pStyle w:val="subsection"/>
      </w:pPr>
      <w:r w:rsidRPr="001867B0">
        <w:tab/>
        <w:t>(3)</w:t>
      </w:r>
      <w:r w:rsidRPr="001867B0">
        <w:tab/>
        <w:t>An adjusted limit must be rounded up to the nearest dollar.</w:t>
      </w:r>
    </w:p>
    <w:p w:rsidR="000A3120" w:rsidRPr="001867B0" w:rsidRDefault="000A3120" w:rsidP="000A3120">
      <w:pPr>
        <w:pStyle w:val="SubsectionHead"/>
      </w:pPr>
      <w:r w:rsidRPr="001867B0">
        <w:t>Expenses of one staff member may be disregarded</w:t>
      </w:r>
    </w:p>
    <w:p w:rsidR="000A3120" w:rsidRPr="001867B0" w:rsidRDefault="000A3120" w:rsidP="000A3120">
      <w:pPr>
        <w:pStyle w:val="subsection"/>
      </w:pPr>
      <w:r w:rsidRPr="001867B0">
        <w:tab/>
        <w:t>(4)</w:t>
      </w:r>
      <w:r w:rsidRPr="001867B0">
        <w:tab/>
        <w:t>For the purposes of this section, the international travel expenses of one staff member accompanying the leader of the minority party may be disregarded.</w:t>
      </w:r>
    </w:p>
    <w:p w:rsidR="000A3120" w:rsidRPr="001867B0" w:rsidRDefault="000A3120" w:rsidP="000A3120">
      <w:pPr>
        <w:pStyle w:val="ActHead4"/>
      </w:pPr>
      <w:bookmarkStart w:id="71" w:name="_Toc531693304"/>
      <w:r w:rsidRPr="00D23BC9">
        <w:rPr>
          <w:rStyle w:val="CharSubdNo"/>
        </w:rPr>
        <w:t>Subdivision F</w:t>
      </w:r>
      <w:r w:rsidRPr="001867B0">
        <w:t>—</w:t>
      </w:r>
      <w:r w:rsidRPr="00D23BC9">
        <w:rPr>
          <w:rStyle w:val="CharSubdText"/>
        </w:rPr>
        <w:t>Travel and approvals—parliamentary delegations</w:t>
      </w:r>
      <w:bookmarkEnd w:id="71"/>
    </w:p>
    <w:p w:rsidR="000A3120" w:rsidRPr="001867B0" w:rsidRDefault="000A3120" w:rsidP="000A3120">
      <w:pPr>
        <w:pStyle w:val="ActHead5"/>
      </w:pPr>
      <w:bookmarkStart w:id="72" w:name="_Toc531693305"/>
      <w:r w:rsidRPr="00D23BC9">
        <w:rPr>
          <w:rStyle w:val="CharSectno"/>
        </w:rPr>
        <w:t>55</w:t>
      </w:r>
      <w:r w:rsidRPr="001867B0">
        <w:t xml:space="preserve">  Requirement for approval</w:t>
      </w:r>
      <w:bookmarkEnd w:id="72"/>
    </w:p>
    <w:p w:rsidR="000A3120" w:rsidRPr="001867B0" w:rsidRDefault="000A3120" w:rsidP="000A3120">
      <w:pPr>
        <w:pStyle w:val="subsection"/>
      </w:pPr>
      <w:r w:rsidRPr="001867B0">
        <w:tab/>
        <w:t>(1)</w:t>
      </w:r>
      <w:r w:rsidRPr="001867B0">
        <w:tab/>
        <w:t>An expense (however described) prescribed by this Subdivision for a person is prescribed subject to the condition that the travel by the person has been approved by both presiding officers.</w:t>
      </w:r>
    </w:p>
    <w:p w:rsidR="000A3120" w:rsidRPr="001867B0" w:rsidRDefault="000A3120" w:rsidP="000A3120">
      <w:pPr>
        <w:pStyle w:val="subsection"/>
      </w:pPr>
      <w:r w:rsidRPr="001867B0">
        <w:tab/>
        <w:t>(2)</w:t>
      </w:r>
      <w:r w:rsidRPr="001867B0">
        <w:tab/>
        <w:t xml:space="preserve">However, </w:t>
      </w:r>
      <w:r w:rsidR="001867B0">
        <w:t>subsection (</w:t>
      </w:r>
      <w:r w:rsidRPr="001867B0">
        <w:t>1) does not apply in relation to the following:</w:t>
      </w:r>
    </w:p>
    <w:p w:rsidR="000A3120" w:rsidRPr="001867B0" w:rsidRDefault="000A3120" w:rsidP="000A3120">
      <w:pPr>
        <w:pStyle w:val="paragraph"/>
      </w:pPr>
      <w:r w:rsidRPr="001867B0">
        <w:tab/>
        <w:t>(a)</w:t>
      </w:r>
      <w:r w:rsidRPr="001867B0">
        <w:tab/>
        <w:t>international travel expenses prescribed by subsection</w:t>
      </w:r>
      <w:r w:rsidR="001867B0">
        <w:t> </w:t>
      </w:r>
      <w:r w:rsidRPr="001867B0">
        <w:t>56(3) (extended travel);</w:t>
      </w:r>
    </w:p>
    <w:p w:rsidR="000A3120" w:rsidRPr="001867B0" w:rsidRDefault="000A3120" w:rsidP="000A3120">
      <w:pPr>
        <w:pStyle w:val="paragraph"/>
      </w:pPr>
      <w:r w:rsidRPr="001867B0">
        <w:tab/>
        <w:t>(b)</w:t>
      </w:r>
      <w:r w:rsidRPr="001867B0">
        <w:tab/>
        <w:t>airfares (or contributions towards airfares) prescribed by subsection</w:t>
      </w:r>
      <w:r w:rsidR="001867B0">
        <w:t> </w:t>
      </w:r>
      <w:r w:rsidRPr="001867B0">
        <w:t>56(4) (spouse travel).</w:t>
      </w:r>
    </w:p>
    <w:p w:rsidR="000A3120" w:rsidRPr="001867B0" w:rsidRDefault="000A3120" w:rsidP="000A3120">
      <w:pPr>
        <w:pStyle w:val="subsection"/>
      </w:pPr>
      <w:r w:rsidRPr="001867B0">
        <w:tab/>
        <w:t>(3)</w:t>
      </w:r>
      <w:r w:rsidRPr="001867B0">
        <w:tab/>
        <w:t>An international travel expense prescribed by subsection</w:t>
      </w:r>
      <w:r w:rsidR="001867B0">
        <w:t> </w:t>
      </w:r>
      <w:r w:rsidRPr="001867B0">
        <w:t>56(3) (extended travel) for a member is prescribed subject to the condition that the additional travel by the member has been approved by the Minister.</w:t>
      </w:r>
    </w:p>
    <w:p w:rsidR="000A3120" w:rsidRPr="001867B0" w:rsidRDefault="000A3120" w:rsidP="000A3120">
      <w:pPr>
        <w:pStyle w:val="ActHead5"/>
      </w:pPr>
      <w:bookmarkStart w:id="73" w:name="_Toc531693306"/>
      <w:r w:rsidRPr="00D23BC9">
        <w:rPr>
          <w:rStyle w:val="CharSectno"/>
        </w:rPr>
        <w:t>56</w:t>
      </w:r>
      <w:r w:rsidRPr="001867B0">
        <w:t xml:space="preserve">  Member of parliamentary delegation—approval by presiding officers</w:t>
      </w:r>
      <w:bookmarkEnd w:id="73"/>
    </w:p>
    <w:p w:rsidR="000A3120" w:rsidRPr="001867B0" w:rsidRDefault="000A3120" w:rsidP="000A3120">
      <w:pPr>
        <w:pStyle w:val="subsection"/>
      </w:pPr>
      <w:r w:rsidRPr="001867B0">
        <w:tab/>
        <w:t>(1)</w:t>
      </w:r>
      <w:r w:rsidRPr="001867B0">
        <w:tab/>
        <w:t>This section applies in relation to international travel by a member of a parliamentary delegation (other than an Inter</w:t>
      </w:r>
      <w:r w:rsidR="001867B0">
        <w:noBreakHyphen/>
      </w:r>
      <w:r w:rsidRPr="001867B0">
        <w:t>Parliamentary Union or Commonwealth Parliamentary Association delegation).</w:t>
      </w:r>
    </w:p>
    <w:p w:rsidR="000A3120" w:rsidRPr="001867B0" w:rsidRDefault="000A3120" w:rsidP="000A3120">
      <w:pPr>
        <w:pStyle w:val="notetext"/>
      </w:pPr>
      <w:r w:rsidRPr="001867B0">
        <w:t>Note:</w:t>
      </w:r>
      <w:r w:rsidRPr="001867B0">
        <w:tab/>
        <w:t>Travel expenses for a member of an Inter</w:t>
      </w:r>
      <w:r w:rsidR="001867B0">
        <w:noBreakHyphen/>
      </w:r>
      <w:r w:rsidRPr="001867B0">
        <w:t>Parliamentary Union or Commonwealth Parliamentary Association delegation may be provided otherwise than under the Act.</w:t>
      </w:r>
    </w:p>
    <w:p w:rsidR="000A3120" w:rsidRPr="001867B0" w:rsidRDefault="000A3120" w:rsidP="000A3120">
      <w:pPr>
        <w:pStyle w:val="SubsectionHead"/>
      </w:pPr>
      <w:r w:rsidRPr="001867B0">
        <w:t>The member</w:t>
      </w:r>
    </w:p>
    <w:p w:rsidR="000A3120" w:rsidRPr="001867B0" w:rsidRDefault="000A3120" w:rsidP="000A3120">
      <w:pPr>
        <w:pStyle w:val="subsection"/>
      </w:pPr>
      <w:r w:rsidRPr="001867B0">
        <w:tab/>
        <w:t>(2)</w:t>
      </w:r>
      <w:r w:rsidRPr="001867B0">
        <w:tab/>
        <w:t>International travel expenses are prescribed for the member.</w:t>
      </w:r>
    </w:p>
    <w:p w:rsidR="000A3120" w:rsidRPr="001867B0" w:rsidRDefault="000A3120" w:rsidP="000A3120">
      <w:pPr>
        <w:pStyle w:val="SubsectionHead"/>
      </w:pPr>
      <w:r w:rsidRPr="001867B0">
        <w:t>Extended travel for member</w:t>
      </w:r>
    </w:p>
    <w:p w:rsidR="000A3120" w:rsidRPr="001867B0" w:rsidRDefault="000A3120" w:rsidP="000A3120">
      <w:pPr>
        <w:pStyle w:val="subsection"/>
      </w:pPr>
      <w:r w:rsidRPr="001867B0">
        <w:tab/>
        <w:t>(3)</w:t>
      </w:r>
      <w:r w:rsidRPr="001867B0">
        <w:tab/>
        <w:t xml:space="preserve">International travel expenses are prescribed for the member to include additional travel if the conditions in </w:t>
      </w:r>
      <w:r w:rsidR="001867B0">
        <w:t>subsection (</w:t>
      </w:r>
      <w:r w:rsidRPr="001867B0">
        <w:t>5) are met.</w:t>
      </w:r>
    </w:p>
    <w:p w:rsidR="000A3120" w:rsidRPr="001867B0" w:rsidRDefault="000A3120" w:rsidP="000A3120">
      <w:pPr>
        <w:pStyle w:val="SubsectionHead"/>
      </w:pPr>
      <w:r w:rsidRPr="001867B0">
        <w:lastRenderedPageBreak/>
        <w:t>Spouse</w:t>
      </w:r>
    </w:p>
    <w:p w:rsidR="000A3120" w:rsidRPr="001867B0" w:rsidRDefault="000A3120" w:rsidP="000A3120">
      <w:pPr>
        <w:pStyle w:val="subsection"/>
      </w:pPr>
      <w:r w:rsidRPr="001867B0">
        <w:tab/>
        <w:t>(4)</w:t>
      </w:r>
      <w:r w:rsidRPr="001867B0">
        <w:tab/>
        <w:t xml:space="preserve">Airfares (or contributions towards airfares) are prescribed for the spouse of the member to accompany the member if the conditions in </w:t>
      </w:r>
      <w:r w:rsidR="001867B0">
        <w:t>subsection (</w:t>
      </w:r>
      <w:r w:rsidRPr="001867B0">
        <w:t>5) are met.</w:t>
      </w:r>
    </w:p>
    <w:p w:rsidR="000A3120" w:rsidRPr="001867B0" w:rsidRDefault="000A3120" w:rsidP="000A3120">
      <w:pPr>
        <w:pStyle w:val="SubsectionHead"/>
      </w:pPr>
      <w:r w:rsidRPr="001867B0">
        <w:t>Conditions for additional travel and airfares for spouse</w:t>
      </w:r>
    </w:p>
    <w:p w:rsidR="000A3120" w:rsidRPr="001867B0" w:rsidRDefault="000A3120" w:rsidP="000A3120">
      <w:pPr>
        <w:pStyle w:val="subsection"/>
      </w:pPr>
      <w:r w:rsidRPr="001867B0">
        <w:tab/>
        <w:t>(5)</w:t>
      </w:r>
      <w:r w:rsidRPr="001867B0">
        <w:tab/>
        <w:t>The conditions are:</w:t>
      </w:r>
    </w:p>
    <w:p w:rsidR="000A3120" w:rsidRPr="001867B0" w:rsidRDefault="000A3120" w:rsidP="000A3120">
      <w:pPr>
        <w:pStyle w:val="paragraph"/>
      </w:pPr>
      <w:r w:rsidRPr="001867B0">
        <w:tab/>
        <w:t>(a)</w:t>
      </w:r>
      <w:r w:rsidRPr="001867B0">
        <w:tab/>
        <w:t>that the member makes a saving by travelling on airfares that cost less than airfares that may otherwise be claimed for travel by the member as part of the delegation; and</w:t>
      </w:r>
    </w:p>
    <w:p w:rsidR="000A3120" w:rsidRPr="001867B0" w:rsidRDefault="000A3120" w:rsidP="000A3120">
      <w:pPr>
        <w:pStyle w:val="paragraph"/>
      </w:pPr>
      <w:r w:rsidRPr="001867B0">
        <w:tab/>
        <w:t>(b)</w:t>
      </w:r>
      <w:r w:rsidRPr="001867B0">
        <w:tab/>
        <w:t>that the combined cost of the following do not exceed the saving made by the member:</w:t>
      </w:r>
    </w:p>
    <w:p w:rsidR="000A3120" w:rsidRPr="001867B0" w:rsidRDefault="000A3120" w:rsidP="000A3120">
      <w:pPr>
        <w:pStyle w:val="paragraphsub"/>
      </w:pPr>
      <w:r w:rsidRPr="001867B0">
        <w:tab/>
        <w:t>(i)</w:t>
      </w:r>
      <w:r w:rsidRPr="001867B0">
        <w:tab/>
        <w:t>any international travel expenses for additional travel by the member;</w:t>
      </w:r>
    </w:p>
    <w:p w:rsidR="000A3120" w:rsidRPr="001867B0" w:rsidRDefault="000A3120" w:rsidP="000A3120">
      <w:pPr>
        <w:pStyle w:val="paragraphsub"/>
      </w:pPr>
      <w:r w:rsidRPr="001867B0">
        <w:tab/>
        <w:t>(ii)</w:t>
      </w:r>
      <w:r w:rsidRPr="001867B0">
        <w:tab/>
        <w:t>any airfares (or contributions towards airfares) for the member’s spouse to accompany the member.</w:t>
      </w:r>
    </w:p>
    <w:p w:rsidR="000A3120" w:rsidRPr="001867B0" w:rsidRDefault="000A3120" w:rsidP="000A3120">
      <w:pPr>
        <w:pStyle w:val="ActHead5"/>
      </w:pPr>
      <w:bookmarkStart w:id="74" w:name="_Toc531693307"/>
      <w:r w:rsidRPr="00D23BC9">
        <w:rPr>
          <w:rStyle w:val="CharSectno"/>
        </w:rPr>
        <w:t>57</w:t>
      </w:r>
      <w:r w:rsidRPr="001867B0">
        <w:t xml:space="preserve">  Parliamentary delegations—meeting facilities and hospitality</w:t>
      </w:r>
      <w:bookmarkEnd w:id="74"/>
    </w:p>
    <w:p w:rsidR="000A3120" w:rsidRPr="001867B0" w:rsidRDefault="000A3120" w:rsidP="000A3120">
      <w:pPr>
        <w:pStyle w:val="subsection"/>
      </w:pPr>
      <w:r w:rsidRPr="001867B0">
        <w:tab/>
        <w:t>(1)</w:t>
      </w:r>
      <w:r w:rsidRPr="001867B0">
        <w:tab/>
        <w:t>This section applies in relation to international travel by members of a parliamentary delegation (other than an Inter</w:t>
      </w:r>
      <w:r w:rsidR="001867B0">
        <w:noBreakHyphen/>
      </w:r>
      <w:r w:rsidRPr="001867B0">
        <w:t>Parliamentary Union or Commonwealth Parliamentary Association delegation).</w:t>
      </w:r>
    </w:p>
    <w:p w:rsidR="000A3120" w:rsidRPr="001867B0" w:rsidRDefault="000A3120" w:rsidP="000A3120">
      <w:pPr>
        <w:pStyle w:val="subsection"/>
      </w:pPr>
      <w:r w:rsidRPr="001867B0">
        <w:tab/>
        <w:t>(2)</w:t>
      </w:r>
      <w:r w:rsidRPr="001867B0">
        <w:tab/>
        <w:t>Expenses for the following for the purposes of the travel are prescribed:</w:t>
      </w:r>
    </w:p>
    <w:p w:rsidR="000A3120" w:rsidRPr="001867B0" w:rsidRDefault="000A3120" w:rsidP="000A3120">
      <w:pPr>
        <w:pStyle w:val="paragraph"/>
      </w:pPr>
      <w:r w:rsidRPr="001867B0">
        <w:tab/>
        <w:t>(a)</w:t>
      </w:r>
      <w:r w:rsidRPr="001867B0">
        <w:tab/>
        <w:t>facilities and services necessary for meetings of the delegation;</w:t>
      </w:r>
    </w:p>
    <w:p w:rsidR="000A3120" w:rsidRPr="001867B0" w:rsidRDefault="000A3120" w:rsidP="000A3120">
      <w:pPr>
        <w:pStyle w:val="paragraph"/>
      </w:pPr>
      <w:r w:rsidRPr="001867B0">
        <w:tab/>
        <w:t>(b)</w:t>
      </w:r>
      <w:r w:rsidRPr="001867B0">
        <w:tab/>
        <w:t>official hospitality, up to a maximum for the delegation of:</w:t>
      </w:r>
    </w:p>
    <w:p w:rsidR="000A3120" w:rsidRPr="001867B0" w:rsidRDefault="000A3120" w:rsidP="000A3120">
      <w:pPr>
        <w:pStyle w:val="paragraphsub"/>
      </w:pPr>
      <w:r w:rsidRPr="001867B0">
        <w:tab/>
        <w:t>(i)</w:t>
      </w:r>
      <w:r w:rsidRPr="001867B0">
        <w:tab/>
        <w:t>if a presiding officer leads the delegation—$5,000; or</w:t>
      </w:r>
    </w:p>
    <w:p w:rsidR="000A3120" w:rsidRPr="001867B0" w:rsidRDefault="000A3120" w:rsidP="000A3120">
      <w:pPr>
        <w:pStyle w:val="paragraphsub"/>
      </w:pPr>
      <w:r w:rsidRPr="001867B0">
        <w:tab/>
        <w:t>(ii)</w:t>
      </w:r>
      <w:r w:rsidRPr="001867B0">
        <w:tab/>
        <w:t>if not—$2,500.</w:t>
      </w:r>
    </w:p>
    <w:p w:rsidR="000A3120" w:rsidRPr="001867B0" w:rsidRDefault="000A3120" w:rsidP="000A3120">
      <w:pPr>
        <w:pStyle w:val="ActHead4"/>
      </w:pPr>
      <w:bookmarkStart w:id="75" w:name="_Toc531693308"/>
      <w:r w:rsidRPr="00D23BC9">
        <w:rPr>
          <w:rStyle w:val="CharSubdNo"/>
        </w:rPr>
        <w:t>Subdivision G</w:t>
      </w:r>
      <w:r w:rsidRPr="001867B0">
        <w:t>—</w:t>
      </w:r>
      <w:r w:rsidRPr="00D23BC9">
        <w:rPr>
          <w:rStyle w:val="CharSubdText"/>
        </w:rPr>
        <w:t>International travel allowances</w:t>
      </w:r>
      <w:bookmarkEnd w:id="75"/>
    </w:p>
    <w:p w:rsidR="000A3120" w:rsidRPr="001867B0" w:rsidRDefault="000A3120" w:rsidP="000A3120">
      <w:pPr>
        <w:pStyle w:val="ActHead5"/>
      </w:pPr>
      <w:bookmarkStart w:id="76" w:name="_Toc531693309"/>
      <w:r w:rsidRPr="00D23BC9">
        <w:rPr>
          <w:rStyle w:val="CharSectno"/>
        </w:rPr>
        <w:t>58</w:t>
      </w:r>
      <w:r w:rsidRPr="001867B0">
        <w:t xml:space="preserve">  Operation of Subdivision</w:t>
      </w:r>
      <w:bookmarkEnd w:id="76"/>
    </w:p>
    <w:p w:rsidR="000A3120" w:rsidRPr="001867B0" w:rsidRDefault="000A3120" w:rsidP="000A3120">
      <w:pPr>
        <w:pStyle w:val="subsection"/>
      </w:pPr>
      <w:r w:rsidRPr="001867B0">
        <w:tab/>
        <w:t>(1)</w:t>
      </w:r>
      <w:r w:rsidRPr="001867B0">
        <w:tab/>
        <w:t>This Subdivision prescribes travel allowances for international travel by specified persons.</w:t>
      </w:r>
    </w:p>
    <w:p w:rsidR="000A3120" w:rsidRPr="001867B0" w:rsidRDefault="000A3120" w:rsidP="000A3120">
      <w:pPr>
        <w:pStyle w:val="subsection"/>
      </w:pPr>
      <w:r w:rsidRPr="001867B0">
        <w:tab/>
        <w:t>(2)</w:t>
      </w:r>
      <w:r w:rsidRPr="001867B0">
        <w:tab/>
        <w:t>The travel allowances are not payable unless international travel expenses for the international travel concerned are prescribed:</w:t>
      </w:r>
    </w:p>
    <w:p w:rsidR="000A3120" w:rsidRPr="001867B0" w:rsidRDefault="000A3120" w:rsidP="000A3120">
      <w:pPr>
        <w:pStyle w:val="paragraph"/>
      </w:pPr>
      <w:r w:rsidRPr="001867B0">
        <w:tab/>
        <w:t>(a)</w:t>
      </w:r>
      <w:r w:rsidRPr="001867B0">
        <w:tab/>
        <w:t>under this Division; and</w:t>
      </w:r>
    </w:p>
    <w:p w:rsidR="000A3120" w:rsidRPr="001867B0" w:rsidRDefault="000A3120" w:rsidP="000A3120">
      <w:pPr>
        <w:pStyle w:val="paragraph"/>
      </w:pPr>
      <w:r w:rsidRPr="001867B0">
        <w:tab/>
        <w:t>(b)</w:t>
      </w:r>
      <w:r w:rsidRPr="001867B0">
        <w:tab/>
        <w:t>for international travel meal allowance—under Subdivision B or F.</w:t>
      </w:r>
    </w:p>
    <w:p w:rsidR="000A3120" w:rsidRPr="001867B0" w:rsidRDefault="000A3120" w:rsidP="000A3120">
      <w:pPr>
        <w:pStyle w:val="ActHead5"/>
      </w:pPr>
      <w:bookmarkStart w:id="77" w:name="_Toc531693310"/>
      <w:r w:rsidRPr="00D23BC9">
        <w:rPr>
          <w:rStyle w:val="CharSectno"/>
        </w:rPr>
        <w:t>59</w:t>
      </w:r>
      <w:r w:rsidRPr="001867B0">
        <w:t xml:space="preserve">  International travel incidentals allowance</w:t>
      </w:r>
      <w:bookmarkEnd w:id="77"/>
    </w:p>
    <w:p w:rsidR="000A3120" w:rsidRPr="001867B0" w:rsidRDefault="000A3120" w:rsidP="000A3120">
      <w:pPr>
        <w:pStyle w:val="subsection"/>
      </w:pPr>
      <w:r w:rsidRPr="001867B0">
        <w:tab/>
        <w:t>(1)</w:t>
      </w:r>
      <w:r w:rsidRPr="001867B0">
        <w:tab/>
        <w:t xml:space="preserve">An allowance for incidental expenses (the </w:t>
      </w:r>
      <w:r w:rsidRPr="001867B0">
        <w:rPr>
          <w:b/>
          <w:i/>
        </w:rPr>
        <w:t>international travel incidentals allowance</w:t>
      </w:r>
      <w:r w:rsidRPr="001867B0">
        <w:t>) is prescribed for the following for each day (or part day) on which the person is outside Australia:</w:t>
      </w:r>
    </w:p>
    <w:p w:rsidR="000A3120" w:rsidRPr="001867B0" w:rsidRDefault="000A3120" w:rsidP="000A3120">
      <w:pPr>
        <w:pStyle w:val="paragraph"/>
      </w:pPr>
      <w:r w:rsidRPr="001867B0">
        <w:tab/>
        <w:t>(a)</w:t>
      </w:r>
      <w:r w:rsidRPr="001867B0">
        <w:tab/>
        <w:t>a member;</w:t>
      </w:r>
    </w:p>
    <w:p w:rsidR="000A3120" w:rsidRPr="001867B0" w:rsidRDefault="000A3120" w:rsidP="000A3120">
      <w:pPr>
        <w:pStyle w:val="paragraph"/>
      </w:pPr>
      <w:r w:rsidRPr="001867B0">
        <w:tab/>
        <w:t>(b)</w:t>
      </w:r>
      <w:r w:rsidRPr="001867B0">
        <w:tab/>
        <w:t>a staff member;</w:t>
      </w:r>
    </w:p>
    <w:p w:rsidR="000A3120" w:rsidRPr="001867B0" w:rsidRDefault="000A3120" w:rsidP="000A3120">
      <w:pPr>
        <w:pStyle w:val="paragraph"/>
      </w:pPr>
      <w:r w:rsidRPr="001867B0">
        <w:lastRenderedPageBreak/>
        <w:tab/>
        <w:t>(c)</w:t>
      </w:r>
      <w:r w:rsidRPr="001867B0">
        <w:tab/>
        <w:t>a medical doctor accompanying the Prime Minister.</w:t>
      </w:r>
    </w:p>
    <w:p w:rsidR="000A3120" w:rsidRPr="001867B0" w:rsidRDefault="000A3120" w:rsidP="000A3120">
      <w:pPr>
        <w:pStyle w:val="subsection"/>
      </w:pPr>
      <w:r w:rsidRPr="001867B0">
        <w:tab/>
        <w:t>(2)</w:t>
      </w:r>
      <w:r w:rsidRPr="001867B0">
        <w:tab/>
        <w:t>The rate of international travel incidentals allowance is:</w:t>
      </w:r>
    </w:p>
    <w:p w:rsidR="000A3120" w:rsidRPr="001867B0" w:rsidRDefault="000A3120" w:rsidP="000A3120">
      <w:pPr>
        <w:pStyle w:val="paragraph"/>
      </w:pPr>
      <w:r w:rsidRPr="001867B0">
        <w:tab/>
        <w:t>(a)</w:t>
      </w:r>
      <w:r w:rsidRPr="001867B0">
        <w:tab/>
        <w:t>for a member—$63 per day; or</w:t>
      </w:r>
    </w:p>
    <w:p w:rsidR="000A3120" w:rsidRPr="001867B0" w:rsidRDefault="000A3120" w:rsidP="000A3120">
      <w:pPr>
        <w:pStyle w:val="paragraph"/>
      </w:pPr>
      <w:r w:rsidRPr="001867B0">
        <w:tab/>
        <w:t>(b)</w:t>
      </w:r>
      <w:r w:rsidRPr="001867B0">
        <w:tab/>
        <w:t>for a staff member or medical doctor—$40 per day.</w:t>
      </w:r>
    </w:p>
    <w:p w:rsidR="000A3120" w:rsidRPr="001867B0" w:rsidRDefault="000A3120" w:rsidP="000A3120">
      <w:pPr>
        <w:pStyle w:val="ActHead5"/>
      </w:pPr>
      <w:bookmarkStart w:id="78" w:name="_Toc531693311"/>
      <w:r w:rsidRPr="00D23BC9">
        <w:rPr>
          <w:rStyle w:val="CharSectno"/>
        </w:rPr>
        <w:t>60</w:t>
      </w:r>
      <w:r w:rsidRPr="001867B0">
        <w:t xml:space="preserve">  International travel equipment allowance</w:t>
      </w:r>
      <w:bookmarkEnd w:id="78"/>
    </w:p>
    <w:p w:rsidR="000A3120" w:rsidRPr="001867B0" w:rsidRDefault="000A3120" w:rsidP="000A3120">
      <w:pPr>
        <w:pStyle w:val="subsection"/>
      </w:pPr>
      <w:r w:rsidRPr="001867B0">
        <w:tab/>
        <w:t>(1)</w:t>
      </w:r>
      <w:r w:rsidRPr="001867B0">
        <w:tab/>
        <w:t xml:space="preserve">An allowance for equipment and clothing (the </w:t>
      </w:r>
      <w:r w:rsidRPr="001867B0">
        <w:rPr>
          <w:b/>
          <w:i/>
        </w:rPr>
        <w:t>international travel equipment allowance</w:t>
      </w:r>
      <w:r w:rsidRPr="001867B0">
        <w:t>) is prescribed for the following:</w:t>
      </w:r>
    </w:p>
    <w:p w:rsidR="000A3120" w:rsidRPr="001867B0" w:rsidRDefault="000A3120" w:rsidP="000A3120">
      <w:pPr>
        <w:pStyle w:val="paragraph"/>
      </w:pPr>
      <w:r w:rsidRPr="001867B0">
        <w:tab/>
        <w:t>(a)</w:t>
      </w:r>
      <w:r w:rsidRPr="001867B0">
        <w:tab/>
        <w:t>a member;</w:t>
      </w:r>
    </w:p>
    <w:p w:rsidR="000A3120" w:rsidRPr="001867B0" w:rsidRDefault="000A3120" w:rsidP="000A3120">
      <w:pPr>
        <w:pStyle w:val="paragraph"/>
      </w:pPr>
      <w:r w:rsidRPr="001867B0">
        <w:tab/>
        <w:t>(b)</w:t>
      </w:r>
      <w:r w:rsidRPr="001867B0">
        <w:tab/>
        <w:t>a staff member;</w:t>
      </w:r>
    </w:p>
    <w:p w:rsidR="000A3120" w:rsidRPr="001867B0" w:rsidRDefault="000A3120" w:rsidP="000A3120">
      <w:pPr>
        <w:pStyle w:val="paragraph"/>
      </w:pPr>
      <w:r w:rsidRPr="001867B0">
        <w:tab/>
        <w:t>(c)</w:t>
      </w:r>
      <w:r w:rsidRPr="001867B0">
        <w:tab/>
        <w:t>a medical doctor accompanying the Prime Minister.</w:t>
      </w:r>
    </w:p>
    <w:p w:rsidR="000A3120" w:rsidRPr="001867B0" w:rsidRDefault="000A3120" w:rsidP="000A3120">
      <w:pPr>
        <w:pStyle w:val="subsection"/>
      </w:pPr>
      <w:r w:rsidRPr="001867B0">
        <w:tab/>
        <w:t>(2)</w:t>
      </w:r>
      <w:r w:rsidRPr="001867B0">
        <w:tab/>
        <w:t xml:space="preserve">The amount of an international travel equipment allowance is $430, but is not payable to a particular person more than once in any period of </w:t>
      </w:r>
      <w:r w:rsidR="00E60226" w:rsidRPr="001867B0">
        <w:t>36 consecutive months</w:t>
      </w:r>
      <w:r w:rsidRPr="001867B0">
        <w:t>.</w:t>
      </w:r>
    </w:p>
    <w:p w:rsidR="000A3120" w:rsidRPr="001867B0" w:rsidRDefault="000A3120" w:rsidP="000A3120">
      <w:pPr>
        <w:pStyle w:val="ActHead5"/>
      </w:pPr>
      <w:bookmarkStart w:id="79" w:name="_Toc531693312"/>
      <w:r w:rsidRPr="00D23BC9">
        <w:rPr>
          <w:rStyle w:val="CharSectno"/>
        </w:rPr>
        <w:t>61</w:t>
      </w:r>
      <w:r w:rsidRPr="001867B0">
        <w:t xml:space="preserve">  International travel meal allowance</w:t>
      </w:r>
      <w:bookmarkEnd w:id="79"/>
    </w:p>
    <w:p w:rsidR="000A3120" w:rsidRPr="001867B0" w:rsidRDefault="000A3120" w:rsidP="000A3120">
      <w:pPr>
        <w:pStyle w:val="subsection"/>
      </w:pPr>
      <w:r w:rsidRPr="001867B0">
        <w:tab/>
        <w:t>(1)</w:t>
      </w:r>
      <w:r w:rsidRPr="001867B0">
        <w:tab/>
        <w:t xml:space="preserve">An allowance for meals (the </w:t>
      </w:r>
      <w:r w:rsidRPr="001867B0">
        <w:rPr>
          <w:b/>
          <w:i/>
        </w:rPr>
        <w:t>international travel meal allowance</w:t>
      </w:r>
      <w:r w:rsidRPr="001867B0">
        <w:t>) is prescribed for the following:</w:t>
      </w:r>
    </w:p>
    <w:p w:rsidR="000A3120" w:rsidRPr="001867B0" w:rsidRDefault="000A3120" w:rsidP="000A3120">
      <w:pPr>
        <w:pStyle w:val="paragraph"/>
      </w:pPr>
      <w:r w:rsidRPr="001867B0">
        <w:tab/>
        <w:t>(a)</w:t>
      </w:r>
      <w:r w:rsidRPr="001867B0">
        <w:tab/>
        <w:t>a member;</w:t>
      </w:r>
    </w:p>
    <w:p w:rsidR="000A3120" w:rsidRPr="001867B0" w:rsidRDefault="000A3120" w:rsidP="000A3120">
      <w:pPr>
        <w:pStyle w:val="paragraph"/>
      </w:pPr>
      <w:r w:rsidRPr="001867B0">
        <w:tab/>
        <w:t>(b)</w:t>
      </w:r>
      <w:r w:rsidRPr="001867B0">
        <w:tab/>
        <w:t>a staff member.</w:t>
      </w:r>
    </w:p>
    <w:p w:rsidR="000A3120" w:rsidRPr="001867B0" w:rsidRDefault="000A3120" w:rsidP="000A3120">
      <w:pPr>
        <w:pStyle w:val="notetext"/>
      </w:pPr>
      <w:r w:rsidRPr="001867B0">
        <w:t>Note:</w:t>
      </w:r>
      <w:r w:rsidRPr="001867B0">
        <w:tab/>
        <w:t>International travel meal allowance is available only if international travel expenses for the international travel concerned are prescribed under Subdivision B or F: see subsection</w:t>
      </w:r>
      <w:r w:rsidR="001867B0">
        <w:t> </w:t>
      </w:r>
      <w:r w:rsidRPr="001867B0">
        <w:t>58(2).</w:t>
      </w:r>
    </w:p>
    <w:p w:rsidR="000A3120" w:rsidRPr="001867B0" w:rsidRDefault="000A3120" w:rsidP="000A3120">
      <w:pPr>
        <w:pStyle w:val="subsection"/>
      </w:pPr>
      <w:r w:rsidRPr="001867B0">
        <w:tab/>
        <w:t>(2)</w:t>
      </w:r>
      <w:r w:rsidRPr="001867B0">
        <w:tab/>
        <w:t>The amount of an international travel meal allowance for a particular person for particular travel is the amount determined by IPEA having regard to the following:</w:t>
      </w:r>
    </w:p>
    <w:p w:rsidR="000A3120" w:rsidRPr="001867B0" w:rsidRDefault="000A3120" w:rsidP="000A3120">
      <w:pPr>
        <w:pStyle w:val="paragraph"/>
      </w:pPr>
      <w:r w:rsidRPr="001867B0">
        <w:tab/>
        <w:t>(a)</w:t>
      </w:r>
      <w:r w:rsidRPr="001867B0">
        <w:tab/>
        <w:t>the amount of international travel expenses provided to the person for meals for the travel;</w:t>
      </w:r>
    </w:p>
    <w:p w:rsidR="000A3120" w:rsidRPr="001867B0" w:rsidRDefault="000A3120" w:rsidP="000A3120">
      <w:pPr>
        <w:pStyle w:val="paragraph"/>
      </w:pPr>
      <w:r w:rsidRPr="001867B0">
        <w:tab/>
        <w:t>(b)</w:t>
      </w:r>
      <w:r w:rsidRPr="001867B0">
        <w:tab/>
        <w:t>meals provided for the person for the travel otherwise than under this instrument;</w:t>
      </w:r>
    </w:p>
    <w:p w:rsidR="000A3120" w:rsidRPr="001867B0" w:rsidRDefault="000A3120" w:rsidP="000A3120">
      <w:pPr>
        <w:pStyle w:val="paragraph"/>
      </w:pPr>
      <w:r w:rsidRPr="001867B0">
        <w:tab/>
        <w:t>(c)</w:t>
      </w:r>
      <w:r w:rsidRPr="001867B0">
        <w:tab/>
        <w:t>any other matters IPEA considers relevant.</w:t>
      </w:r>
    </w:p>
    <w:p w:rsidR="000A3120" w:rsidRPr="001867B0" w:rsidRDefault="000A3120" w:rsidP="000A3120">
      <w:pPr>
        <w:pStyle w:val="ActHead3"/>
        <w:pageBreakBefore/>
      </w:pPr>
      <w:bookmarkStart w:id="80" w:name="_Toc531693313"/>
      <w:r w:rsidRPr="00D23BC9">
        <w:rPr>
          <w:rStyle w:val="CharDivNo"/>
        </w:rPr>
        <w:lastRenderedPageBreak/>
        <w:t>Division</w:t>
      </w:r>
      <w:r w:rsidR="001867B0" w:rsidRPr="00D23BC9">
        <w:rPr>
          <w:rStyle w:val="CharDivNo"/>
        </w:rPr>
        <w:t> </w:t>
      </w:r>
      <w:r w:rsidRPr="00D23BC9">
        <w:rPr>
          <w:rStyle w:val="CharDivNo"/>
        </w:rPr>
        <w:t>5</w:t>
      </w:r>
      <w:r w:rsidRPr="001867B0">
        <w:t>—</w:t>
      </w:r>
      <w:r w:rsidRPr="00D23BC9">
        <w:rPr>
          <w:rStyle w:val="CharDivText"/>
        </w:rPr>
        <w:t>Travel by Commonwealth transport</w:t>
      </w:r>
      <w:bookmarkEnd w:id="80"/>
    </w:p>
    <w:p w:rsidR="000A3120" w:rsidRPr="001867B0" w:rsidRDefault="000A3120" w:rsidP="000A3120">
      <w:pPr>
        <w:pStyle w:val="ActHead5"/>
      </w:pPr>
      <w:bookmarkStart w:id="81" w:name="_Toc531693314"/>
      <w:r w:rsidRPr="00D23BC9">
        <w:rPr>
          <w:rStyle w:val="CharSectno"/>
        </w:rPr>
        <w:t>62</w:t>
      </w:r>
      <w:r w:rsidRPr="001867B0">
        <w:t xml:space="preserve">  Provision of Commonwealth transport</w:t>
      </w:r>
      <w:bookmarkEnd w:id="81"/>
    </w:p>
    <w:p w:rsidR="000A3120" w:rsidRPr="001867B0" w:rsidRDefault="000A3120" w:rsidP="000A3120">
      <w:pPr>
        <w:pStyle w:val="subsection"/>
      </w:pPr>
      <w:r w:rsidRPr="001867B0">
        <w:tab/>
      </w:r>
      <w:r w:rsidRPr="001867B0">
        <w:tab/>
        <w:t>For the purposes of subsection</w:t>
      </w:r>
      <w:r w:rsidR="001867B0">
        <w:t> </w:t>
      </w:r>
      <w:r w:rsidRPr="001867B0">
        <w:t>33(1) of the Act, Commonwealth transport is prescribed.</w:t>
      </w:r>
    </w:p>
    <w:p w:rsidR="000A3120" w:rsidRPr="001867B0" w:rsidRDefault="000A3120" w:rsidP="000A3120">
      <w:pPr>
        <w:pStyle w:val="notetext"/>
      </w:pPr>
      <w:r w:rsidRPr="001867B0">
        <w:t>Note:</w:t>
      </w:r>
      <w:r w:rsidRPr="001867B0">
        <w:tab/>
        <w:t>The dominant purpose test applies in relation to public resources prescribed by this section.</w:t>
      </w:r>
    </w:p>
    <w:p w:rsidR="000A3120" w:rsidRPr="001867B0" w:rsidRDefault="000A3120" w:rsidP="000A3120">
      <w:pPr>
        <w:pStyle w:val="ActHead5"/>
      </w:pPr>
      <w:bookmarkStart w:id="82" w:name="_Toc531693315"/>
      <w:r w:rsidRPr="00D23BC9">
        <w:rPr>
          <w:rStyle w:val="CharSectno"/>
        </w:rPr>
        <w:t>63</w:t>
      </w:r>
      <w:r w:rsidRPr="001867B0">
        <w:t xml:space="preserve">  Use of Commonwealth transport</w:t>
      </w:r>
      <w:bookmarkEnd w:id="82"/>
    </w:p>
    <w:p w:rsidR="000A3120" w:rsidRPr="001867B0" w:rsidRDefault="000A3120" w:rsidP="000A3120">
      <w:pPr>
        <w:pStyle w:val="subsection"/>
      </w:pPr>
      <w:r w:rsidRPr="001867B0">
        <w:tab/>
        <w:t>(1)</w:t>
      </w:r>
      <w:r w:rsidRPr="001867B0">
        <w:tab/>
        <w:t>For the purposes of subsection</w:t>
      </w:r>
      <w:r w:rsidR="001867B0">
        <w:t> </w:t>
      </w:r>
      <w:r w:rsidRPr="001867B0">
        <w:t>33(7) of the Act, a determination providing for Commonwealth transport may provide as mentioned in this section.</w:t>
      </w:r>
    </w:p>
    <w:p w:rsidR="000A3120" w:rsidRPr="001867B0" w:rsidRDefault="000A3120" w:rsidP="000A3120">
      <w:pPr>
        <w:pStyle w:val="SubsectionHead"/>
      </w:pPr>
      <w:r w:rsidRPr="001867B0">
        <w:t>When Commonwealth transport may be made available</w:t>
      </w:r>
    </w:p>
    <w:p w:rsidR="000A3120" w:rsidRPr="001867B0" w:rsidRDefault="000A3120" w:rsidP="000A3120">
      <w:pPr>
        <w:pStyle w:val="subsection"/>
      </w:pPr>
      <w:r w:rsidRPr="001867B0">
        <w:tab/>
        <w:t>(2)</w:t>
      </w:r>
      <w:r w:rsidRPr="001867B0">
        <w:tab/>
        <w:t>The determination may set out one or more of the following:</w:t>
      </w:r>
    </w:p>
    <w:p w:rsidR="000A3120" w:rsidRPr="001867B0" w:rsidRDefault="000A3120" w:rsidP="000A3120">
      <w:pPr>
        <w:pStyle w:val="paragraph"/>
      </w:pPr>
      <w:r w:rsidRPr="001867B0">
        <w:tab/>
        <w:t>(a)</w:t>
      </w:r>
      <w:r w:rsidRPr="001867B0">
        <w:tab/>
        <w:t>the circumstances in which Commonwealth transport may be available for use by:</w:t>
      </w:r>
    </w:p>
    <w:p w:rsidR="000A3120" w:rsidRPr="001867B0" w:rsidRDefault="000A3120" w:rsidP="000A3120">
      <w:pPr>
        <w:pStyle w:val="paragraphsub"/>
      </w:pPr>
      <w:r w:rsidRPr="001867B0">
        <w:tab/>
        <w:t>(i)</w:t>
      </w:r>
      <w:r w:rsidRPr="001867B0">
        <w:tab/>
        <w:t>a member; or</w:t>
      </w:r>
    </w:p>
    <w:p w:rsidR="000A3120" w:rsidRPr="001867B0" w:rsidRDefault="000A3120" w:rsidP="000A3120">
      <w:pPr>
        <w:pStyle w:val="paragraphsub"/>
      </w:pPr>
      <w:r w:rsidRPr="001867B0">
        <w:tab/>
        <w:t>(ii)</w:t>
      </w:r>
      <w:r w:rsidRPr="001867B0">
        <w:tab/>
        <w:t>a family member of a member; or</w:t>
      </w:r>
    </w:p>
    <w:p w:rsidR="000A3120" w:rsidRPr="001867B0" w:rsidRDefault="000A3120" w:rsidP="000A3120">
      <w:pPr>
        <w:pStyle w:val="paragraphsub"/>
      </w:pPr>
      <w:r w:rsidRPr="001867B0">
        <w:tab/>
        <w:t>(iii)</w:t>
      </w:r>
      <w:r w:rsidRPr="001867B0">
        <w:tab/>
        <w:t>a person travelling with the member;</w:t>
      </w:r>
    </w:p>
    <w:p w:rsidR="000A3120" w:rsidRPr="001867B0" w:rsidRDefault="000A3120" w:rsidP="000A3120">
      <w:pPr>
        <w:pStyle w:val="paragraph"/>
      </w:pPr>
      <w:r w:rsidRPr="001867B0">
        <w:tab/>
        <w:t>(b)</w:t>
      </w:r>
      <w:r w:rsidRPr="001867B0">
        <w:tab/>
        <w:t>the circumstances in which costs for travel, by a member or another person, by Commonwealth transport are to be:</w:t>
      </w:r>
    </w:p>
    <w:p w:rsidR="000A3120" w:rsidRPr="001867B0" w:rsidRDefault="000A3120" w:rsidP="000A3120">
      <w:pPr>
        <w:pStyle w:val="paragraphsub"/>
      </w:pPr>
      <w:r w:rsidRPr="001867B0">
        <w:tab/>
        <w:t>(i)</w:t>
      </w:r>
      <w:r w:rsidRPr="001867B0">
        <w:tab/>
        <w:t>deducted from a budget, limit or other amount prescribed by this instrument (including a budget, limit or other amount prescribed for another kind of transport); or</w:t>
      </w:r>
    </w:p>
    <w:p w:rsidR="000A3120" w:rsidRPr="001867B0" w:rsidRDefault="000A3120" w:rsidP="000A3120">
      <w:pPr>
        <w:pStyle w:val="paragraphsub"/>
      </w:pPr>
      <w:r w:rsidRPr="001867B0">
        <w:tab/>
        <w:t>(ii)</w:t>
      </w:r>
      <w:r w:rsidRPr="001867B0">
        <w:tab/>
        <w:t>reimbursed by the member or another person;</w:t>
      </w:r>
    </w:p>
    <w:p w:rsidR="000A3120" w:rsidRPr="001867B0" w:rsidRDefault="000A3120" w:rsidP="000A3120">
      <w:pPr>
        <w:pStyle w:val="paragraph"/>
      </w:pPr>
      <w:r w:rsidRPr="001867B0">
        <w:tab/>
        <w:t>(c)</w:t>
      </w:r>
      <w:r w:rsidRPr="001867B0">
        <w:tab/>
        <w:t>if costs are to be deducted or reimbursed—the amount of the costs, or a method for determining the costs.</w:t>
      </w:r>
    </w:p>
    <w:p w:rsidR="000A3120" w:rsidRPr="001867B0" w:rsidRDefault="000A3120" w:rsidP="000A3120">
      <w:pPr>
        <w:pStyle w:val="subsection"/>
      </w:pPr>
      <w:r w:rsidRPr="001867B0">
        <w:tab/>
        <w:t>(3)</w:t>
      </w:r>
      <w:r w:rsidRPr="001867B0">
        <w:tab/>
        <w:t xml:space="preserve">The circumstances in which Commonwealth transport may be made available under </w:t>
      </w:r>
      <w:r w:rsidR="001867B0">
        <w:t>paragraph (</w:t>
      </w:r>
      <w:r w:rsidRPr="001867B0">
        <w:t>2)(a) are not limited by other provisions of this instrument.</w:t>
      </w:r>
    </w:p>
    <w:p w:rsidR="000A3120" w:rsidRPr="001867B0" w:rsidRDefault="000A3120" w:rsidP="000A3120">
      <w:pPr>
        <w:pStyle w:val="SubsectionHead"/>
      </w:pPr>
      <w:r w:rsidRPr="001867B0">
        <w:t>Ensuring value for money</w:t>
      </w:r>
    </w:p>
    <w:p w:rsidR="000A3120" w:rsidRPr="001867B0" w:rsidRDefault="000A3120" w:rsidP="000A3120">
      <w:pPr>
        <w:pStyle w:val="subsection"/>
      </w:pPr>
      <w:r w:rsidRPr="001867B0">
        <w:tab/>
        <w:t>(4)</w:t>
      </w:r>
      <w:r w:rsidRPr="001867B0">
        <w:tab/>
        <w:t>If the determination provides for another Minister to approve the use of Commonwealth transport, the determination may specify matters to be considered by the other Minister in deciding whether to approve the use, including the following:</w:t>
      </w:r>
    </w:p>
    <w:p w:rsidR="000A3120" w:rsidRPr="001867B0" w:rsidRDefault="000A3120" w:rsidP="000A3120">
      <w:pPr>
        <w:pStyle w:val="paragraph"/>
      </w:pPr>
      <w:r w:rsidRPr="001867B0">
        <w:tab/>
        <w:t>(a)</w:t>
      </w:r>
      <w:r w:rsidRPr="001867B0">
        <w:tab/>
        <w:t>the nature of the related parliamentary business;</w:t>
      </w:r>
    </w:p>
    <w:p w:rsidR="000A3120" w:rsidRPr="001867B0" w:rsidRDefault="000A3120" w:rsidP="000A3120">
      <w:pPr>
        <w:pStyle w:val="paragraph"/>
      </w:pPr>
      <w:r w:rsidRPr="001867B0">
        <w:tab/>
        <w:t>(b)</w:t>
      </w:r>
      <w:r w:rsidRPr="001867B0">
        <w:tab/>
        <w:t>the availability and cost of other transport options;</w:t>
      </w:r>
    </w:p>
    <w:p w:rsidR="000A3120" w:rsidRPr="001867B0" w:rsidRDefault="000A3120" w:rsidP="000A3120">
      <w:pPr>
        <w:pStyle w:val="paragraph"/>
      </w:pPr>
      <w:r w:rsidRPr="001867B0">
        <w:tab/>
        <w:t>(c)</w:t>
      </w:r>
      <w:r w:rsidRPr="001867B0">
        <w:tab/>
        <w:t>any security concerns around the use of other transport options;</w:t>
      </w:r>
    </w:p>
    <w:p w:rsidR="000A3120" w:rsidRPr="001867B0" w:rsidRDefault="000A3120" w:rsidP="000A3120">
      <w:pPr>
        <w:pStyle w:val="paragraph"/>
      </w:pPr>
      <w:r w:rsidRPr="001867B0">
        <w:tab/>
        <w:t>(d)</w:t>
      </w:r>
      <w:r w:rsidRPr="001867B0">
        <w:tab/>
        <w:t>other matters relevant to whether the use would provide value for money.</w:t>
      </w:r>
    </w:p>
    <w:p w:rsidR="000A3120" w:rsidRPr="001867B0" w:rsidRDefault="000A3120" w:rsidP="000A3120">
      <w:pPr>
        <w:pStyle w:val="SubsectionHead"/>
      </w:pPr>
      <w:r w:rsidRPr="001867B0">
        <w:lastRenderedPageBreak/>
        <w:t>When Commonwealth transport must be used</w:t>
      </w:r>
    </w:p>
    <w:p w:rsidR="000A3120" w:rsidRPr="001867B0" w:rsidRDefault="000A3120" w:rsidP="000A3120">
      <w:pPr>
        <w:pStyle w:val="subsection"/>
      </w:pPr>
      <w:r w:rsidRPr="001867B0">
        <w:tab/>
        <w:t>(5)</w:t>
      </w:r>
      <w:r w:rsidRPr="001867B0">
        <w:tab/>
        <w:t>The determination may set out circumstances in which Commonwealth transport must be used.</w:t>
      </w:r>
    </w:p>
    <w:p w:rsidR="000A3120" w:rsidRPr="001867B0" w:rsidRDefault="000A3120" w:rsidP="000A3120">
      <w:pPr>
        <w:pStyle w:val="subsection"/>
      </w:pPr>
      <w:r w:rsidRPr="001867B0">
        <w:tab/>
        <w:t>(6)</w:t>
      </w:r>
      <w:r w:rsidRPr="001867B0">
        <w:tab/>
        <w:t>If the Administrator considers it appropriate to do so, the Administrator may refuse to approve a claim in relation to travel by other means in those circumstances.</w:t>
      </w:r>
    </w:p>
    <w:p w:rsidR="000A3120" w:rsidRPr="001867B0" w:rsidRDefault="000A3120" w:rsidP="000A3120">
      <w:pPr>
        <w:pStyle w:val="SubsectionHead"/>
      </w:pPr>
      <w:r w:rsidRPr="001867B0">
        <w:t>Effect of this section</w:t>
      </w:r>
    </w:p>
    <w:p w:rsidR="000A3120" w:rsidRPr="001867B0" w:rsidRDefault="000A3120" w:rsidP="000A3120">
      <w:pPr>
        <w:pStyle w:val="subsection"/>
      </w:pPr>
      <w:r w:rsidRPr="001867B0">
        <w:tab/>
        <w:t>(7)</w:t>
      </w:r>
      <w:r w:rsidRPr="001867B0">
        <w:tab/>
        <w:t>This section does not limit the matters that may be dealt with by the determination.</w:t>
      </w:r>
    </w:p>
    <w:p w:rsidR="000A3120" w:rsidRPr="001867B0" w:rsidRDefault="000A3120" w:rsidP="000A3120">
      <w:pPr>
        <w:pStyle w:val="ActHead3"/>
        <w:pageBreakBefore/>
      </w:pPr>
      <w:bookmarkStart w:id="83" w:name="_Toc531693316"/>
      <w:r w:rsidRPr="00D23BC9">
        <w:rPr>
          <w:rStyle w:val="CharDivNo"/>
        </w:rPr>
        <w:lastRenderedPageBreak/>
        <w:t>Division</w:t>
      </w:r>
      <w:r w:rsidR="001867B0" w:rsidRPr="00D23BC9">
        <w:rPr>
          <w:rStyle w:val="CharDivNo"/>
        </w:rPr>
        <w:t> </w:t>
      </w:r>
      <w:r w:rsidRPr="00D23BC9">
        <w:rPr>
          <w:rStyle w:val="CharDivNo"/>
        </w:rPr>
        <w:t>5A</w:t>
      </w:r>
      <w:r w:rsidRPr="001867B0">
        <w:t>—</w:t>
      </w:r>
      <w:r w:rsidRPr="00D23BC9">
        <w:rPr>
          <w:rStyle w:val="CharDivText"/>
        </w:rPr>
        <w:t>Canberra</w:t>
      </w:r>
      <w:r w:rsidR="001867B0" w:rsidRPr="00D23BC9">
        <w:rPr>
          <w:rStyle w:val="CharDivText"/>
        </w:rPr>
        <w:noBreakHyphen/>
      </w:r>
      <w:r w:rsidRPr="00D23BC9">
        <w:rPr>
          <w:rStyle w:val="CharDivText"/>
        </w:rPr>
        <w:t>based self</w:t>
      </w:r>
      <w:r w:rsidR="001867B0" w:rsidRPr="00D23BC9">
        <w:rPr>
          <w:rStyle w:val="CharDivText"/>
        </w:rPr>
        <w:noBreakHyphen/>
      </w:r>
      <w:r w:rsidRPr="00D23BC9">
        <w:rPr>
          <w:rStyle w:val="CharDivText"/>
        </w:rPr>
        <w:t>drive vehicles</w:t>
      </w:r>
      <w:bookmarkEnd w:id="83"/>
    </w:p>
    <w:p w:rsidR="000A3120" w:rsidRPr="001867B0" w:rsidRDefault="000A3120" w:rsidP="000A3120">
      <w:pPr>
        <w:pStyle w:val="ActHead5"/>
      </w:pPr>
      <w:bookmarkStart w:id="84" w:name="_Toc531693317"/>
      <w:r w:rsidRPr="00D23BC9">
        <w:rPr>
          <w:rStyle w:val="CharSectno"/>
        </w:rPr>
        <w:t>63A</w:t>
      </w:r>
      <w:r w:rsidRPr="001867B0">
        <w:t xml:space="preserve">  Provision of a Canberra</w:t>
      </w:r>
      <w:r w:rsidR="001867B0">
        <w:noBreakHyphen/>
      </w:r>
      <w:r w:rsidRPr="001867B0">
        <w:t>based self</w:t>
      </w:r>
      <w:r w:rsidR="001867B0">
        <w:noBreakHyphen/>
      </w:r>
      <w:r w:rsidRPr="001867B0">
        <w:t>drive vehicle</w:t>
      </w:r>
      <w:bookmarkEnd w:id="84"/>
    </w:p>
    <w:p w:rsidR="000A3120" w:rsidRPr="001867B0" w:rsidRDefault="000A3120" w:rsidP="000A3120">
      <w:pPr>
        <w:pStyle w:val="subsection"/>
      </w:pPr>
      <w:r w:rsidRPr="001867B0">
        <w:tab/>
      </w:r>
      <w:r w:rsidRPr="001867B0">
        <w:tab/>
        <w:t>For the purposes of subsection</w:t>
      </w:r>
      <w:r w:rsidR="001867B0">
        <w:t> </w:t>
      </w:r>
      <w:r w:rsidRPr="001867B0">
        <w:t>33(1) of the Act, the following are prescribed:</w:t>
      </w:r>
    </w:p>
    <w:p w:rsidR="000A3120" w:rsidRPr="001867B0" w:rsidRDefault="000A3120" w:rsidP="000A3120">
      <w:pPr>
        <w:pStyle w:val="paragraph"/>
      </w:pPr>
      <w:r w:rsidRPr="001867B0">
        <w:tab/>
        <w:t>(a)</w:t>
      </w:r>
      <w:r w:rsidRPr="001867B0">
        <w:tab/>
        <w:t xml:space="preserve">a vehicle (the </w:t>
      </w:r>
      <w:r w:rsidRPr="001867B0">
        <w:rPr>
          <w:b/>
          <w:i/>
        </w:rPr>
        <w:t>Canberra</w:t>
      </w:r>
      <w:r w:rsidR="001867B0">
        <w:rPr>
          <w:b/>
          <w:i/>
        </w:rPr>
        <w:noBreakHyphen/>
      </w:r>
      <w:r w:rsidRPr="001867B0">
        <w:rPr>
          <w:b/>
          <w:i/>
        </w:rPr>
        <w:t>based self</w:t>
      </w:r>
      <w:r w:rsidR="001867B0">
        <w:rPr>
          <w:b/>
          <w:i/>
        </w:rPr>
        <w:noBreakHyphen/>
      </w:r>
      <w:r w:rsidRPr="001867B0">
        <w:rPr>
          <w:b/>
          <w:i/>
        </w:rPr>
        <w:t>drive vehicle</w:t>
      </w:r>
      <w:r w:rsidRPr="001867B0">
        <w:t>) without a driver provided for use by a member in and around Canberra;</w:t>
      </w:r>
    </w:p>
    <w:p w:rsidR="000A3120" w:rsidRPr="001867B0" w:rsidRDefault="000A3120" w:rsidP="000A3120">
      <w:pPr>
        <w:pStyle w:val="paragraph"/>
      </w:pPr>
      <w:r w:rsidRPr="001867B0">
        <w:tab/>
        <w:t>(b)</w:t>
      </w:r>
      <w:r w:rsidRPr="001867B0">
        <w:tab/>
        <w:t>expenses for the usual costs of maintaining and operating the Canberra</w:t>
      </w:r>
      <w:r w:rsidR="001867B0">
        <w:noBreakHyphen/>
      </w:r>
      <w:r w:rsidRPr="001867B0">
        <w:t>based self</w:t>
      </w:r>
      <w:r w:rsidR="001867B0">
        <w:noBreakHyphen/>
      </w:r>
      <w:r w:rsidRPr="001867B0">
        <w:t>drive vehicle, including for fuel, servicing, parking and insurance.</w:t>
      </w:r>
    </w:p>
    <w:p w:rsidR="000A3120" w:rsidRPr="001867B0" w:rsidRDefault="000A3120" w:rsidP="000A3120">
      <w:pPr>
        <w:pStyle w:val="ActHead5"/>
      </w:pPr>
      <w:bookmarkStart w:id="85" w:name="_Toc531693318"/>
      <w:r w:rsidRPr="00D23BC9">
        <w:rPr>
          <w:rStyle w:val="CharSectno"/>
        </w:rPr>
        <w:t>63B</w:t>
      </w:r>
      <w:r w:rsidRPr="001867B0">
        <w:t xml:space="preserve">  Use of a Canberra</w:t>
      </w:r>
      <w:r w:rsidR="001867B0">
        <w:noBreakHyphen/>
      </w:r>
      <w:r w:rsidRPr="001867B0">
        <w:t>based self</w:t>
      </w:r>
      <w:r w:rsidR="001867B0">
        <w:noBreakHyphen/>
      </w:r>
      <w:r w:rsidRPr="001867B0">
        <w:t>drive vehicle</w:t>
      </w:r>
      <w:bookmarkEnd w:id="85"/>
    </w:p>
    <w:p w:rsidR="000A3120" w:rsidRPr="001867B0" w:rsidRDefault="000A3120" w:rsidP="000A3120">
      <w:pPr>
        <w:pStyle w:val="subsection"/>
      </w:pPr>
      <w:r w:rsidRPr="001867B0">
        <w:tab/>
        <w:t>(1)</w:t>
      </w:r>
      <w:r w:rsidRPr="001867B0">
        <w:tab/>
        <w:t>For the purposes of subsection</w:t>
      </w:r>
      <w:r w:rsidR="001867B0">
        <w:t> </w:t>
      </w:r>
      <w:r w:rsidRPr="001867B0">
        <w:t>33(7) of the Act, a determination providing for a Canberra</w:t>
      </w:r>
      <w:r w:rsidR="001867B0">
        <w:noBreakHyphen/>
      </w:r>
      <w:r w:rsidRPr="001867B0">
        <w:t>based self</w:t>
      </w:r>
      <w:r w:rsidR="001867B0">
        <w:noBreakHyphen/>
      </w:r>
      <w:r w:rsidRPr="001867B0">
        <w:t>drive vehicle may provide as mentioned in this section.</w:t>
      </w:r>
    </w:p>
    <w:p w:rsidR="000A3120" w:rsidRPr="001867B0" w:rsidRDefault="000A3120" w:rsidP="000A3120">
      <w:pPr>
        <w:pStyle w:val="SubsectionHead"/>
      </w:pPr>
      <w:r w:rsidRPr="001867B0">
        <w:t>Use of a Canberra</w:t>
      </w:r>
      <w:r w:rsidR="001867B0">
        <w:noBreakHyphen/>
      </w:r>
      <w:r w:rsidRPr="001867B0">
        <w:t>based self</w:t>
      </w:r>
      <w:r w:rsidR="001867B0">
        <w:noBreakHyphen/>
      </w:r>
      <w:r w:rsidRPr="001867B0">
        <w:t>drive vehicle</w:t>
      </w:r>
    </w:p>
    <w:p w:rsidR="000A3120" w:rsidRPr="001867B0" w:rsidRDefault="000A3120" w:rsidP="000A3120">
      <w:pPr>
        <w:pStyle w:val="subsection"/>
      </w:pPr>
      <w:r w:rsidRPr="001867B0">
        <w:tab/>
        <w:t>(2)</w:t>
      </w:r>
      <w:r w:rsidRPr="001867B0">
        <w:tab/>
        <w:t>The determination may set out one or more of the following:</w:t>
      </w:r>
    </w:p>
    <w:p w:rsidR="000A3120" w:rsidRPr="001867B0" w:rsidRDefault="000A3120" w:rsidP="000A3120">
      <w:pPr>
        <w:pStyle w:val="paragraph"/>
      </w:pPr>
      <w:r w:rsidRPr="001867B0">
        <w:tab/>
        <w:t>(a)</w:t>
      </w:r>
      <w:r w:rsidRPr="001867B0">
        <w:tab/>
        <w:t>the circumstances in which a person other than the member may drive or travel in the Canberra</w:t>
      </w:r>
      <w:r w:rsidR="001867B0">
        <w:noBreakHyphen/>
      </w:r>
      <w:r w:rsidRPr="001867B0">
        <w:t>based self</w:t>
      </w:r>
      <w:r w:rsidR="001867B0">
        <w:noBreakHyphen/>
      </w:r>
      <w:r w:rsidRPr="001867B0">
        <w:t>drive vehicle;</w:t>
      </w:r>
    </w:p>
    <w:p w:rsidR="000A3120" w:rsidRPr="001867B0" w:rsidRDefault="000A3120" w:rsidP="000A3120">
      <w:pPr>
        <w:pStyle w:val="paragraph"/>
      </w:pPr>
      <w:r w:rsidRPr="001867B0">
        <w:tab/>
        <w:t>(b)</w:t>
      </w:r>
      <w:r w:rsidRPr="001867B0">
        <w:tab/>
        <w:t>arrangements for, or conditions relating to, the garaging of the vehicle;</w:t>
      </w:r>
    </w:p>
    <w:p w:rsidR="000A3120" w:rsidRPr="001867B0" w:rsidRDefault="000A3120" w:rsidP="000A3120">
      <w:pPr>
        <w:pStyle w:val="paragraph"/>
      </w:pPr>
      <w:r w:rsidRPr="001867B0">
        <w:tab/>
        <w:t>(c)</w:t>
      </w:r>
      <w:r w:rsidRPr="001867B0">
        <w:tab/>
        <w:t>security measures to be taken in relation to the vehicle;</w:t>
      </w:r>
    </w:p>
    <w:p w:rsidR="000A3120" w:rsidRPr="001867B0" w:rsidRDefault="000A3120" w:rsidP="000A3120">
      <w:pPr>
        <w:pStyle w:val="paragraph"/>
      </w:pPr>
      <w:r w:rsidRPr="001867B0">
        <w:tab/>
        <w:t>(d)</w:t>
      </w:r>
      <w:r w:rsidRPr="001867B0">
        <w:tab/>
        <w:t>contributions to be made for the use of the vehicle;</w:t>
      </w:r>
    </w:p>
    <w:p w:rsidR="000A3120" w:rsidRPr="001867B0" w:rsidRDefault="000A3120" w:rsidP="000A3120">
      <w:pPr>
        <w:pStyle w:val="paragraph"/>
      </w:pPr>
      <w:r w:rsidRPr="001867B0">
        <w:tab/>
        <w:t>(e)</w:t>
      </w:r>
      <w:r w:rsidRPr="001867B0">
        <w:tab/>
        <w:t>any other matters in relation to the use of the vehicle that the Minister thinks appropriate.</w:t>
      </w:r>
    </w:p>
    <w:p w:rsidR="000A3120" w:rsidRPr="001867B0" w:rsidRDefault="000A3120" w:rsidP="000A3120">
      <w:pPr>
        <w:pStyle w:val="SubsectionHead"/>
      </w:pPr>
      <w:r w:rsidRPr="001867B0">
        <w:t>Restrictions on use of other transport</w:t>
      </w:r>
    </w:p>
    <w:p w:rsidR="000A3120" w:rsidRPr="001867B0" w:rsidRDefault="000A3120" w:rsidP="000A3120">
      <w:pPr>
        <w:pStyle w:val="subsection"/>
      </w:pPr>
      <w:r w:rsidRPr="001867B0">
        <w:tab/>
        <w:t>(3)</w:t>
      </w:r>
      <w:r w:rsidRPr="001867B0">
        <w:tab/>
        <w:t>The determination may set out conditions (including restrictions) on the use of other forms of travel, travel expenses or allowances prescribed by this instrument in circumstances in which the member could reasonably use the Canberra</w:t>
      </w:r>
      <w:r w:rsidR="001867B0">
        <w:noBreakHyphen/>
      </w:r>
      <w:r w:rsidRPr="001867B0">
        <w:t>based self</w:t>
      </w:r>
      <w:r w:rsidR="001867B0">
        <w:noBreakHyphen/>
      </w:r>
      <w:r w:rsidRPr="001867B0">
        <w:t>drive vehicle.</w:t>
      </w:r>
    </w:p>
    <w:p w:rsidR="000A3120" w:rsidRPr="001867B0" w:rsidRDefault="000A3120" w:rsidP="000A3120">
      <w:pPr>
        <w:pStyle w:val="subsection"/>
      </w:pPr>
      <w:r w:rsidRPr="001867B0">
        <w:tab/>
        <w:t>(4)</w:t>
      </w:r>
      <w:r w:rsidRPr="001867B0">
        <w:tab/>
        <w:t>If the Administrator considers it appropriate to do so, the Administrator may refuse to approve a claim in relation to travel by other means in those circumstances.</w:t>
      </w:r>
    </w:p>
    <w:p w:rsidR="000A3120" w:rsidRPr="001867B0" w:rsidRDefault="000A3120" w:rsidP="000A3120">
      <w:pPr>
        <w:pStyle w:val="SubsectionHead"/>
      </w:pPr>
      <w:r w:rsidRPr="001867B0">
        <w:t>Effect of this section</w:t>
      </w:r>
    </w:p>
    <w:p w:rsidR="000A3120" w:rsidRPr="001867B0" w:rsidRDefault="000A3120" w:rsidP="000A3120">
      <w:pPr>
        <w:pStyle w:val="subsection"/>
      </w:pPr>
      <w:r w:rsidRPr="001867B0">
        <w:tab/>
        <w:t>(5)</w:t>
      </w:r>
      <w:r w:rsidRPr="001867B0">
        <w:tab/>
        <w:t>This section does not limit the matters that may be dealt with by the determination.</w:t>
      </w:r>
    </w:p>
    <w:p w:rsidR="000A3120" w:rsidRPr="001867B0" w:rsidRDefault="000A3120" w:rsidP="000A3120">
      <w:pPr>
        <w:pStyle w:val="ActHead3"/>
        <w:pageBreakBefore/>
      </w:pPr>
      <w:bookmarkStart w:id="86" w:name="_Toc531693319"/>
      <w:r w:rsidRPr="00D23BC9">
        <w:rPr>
          <w:rStyle w:val="CharDivNo"/>
        </w:rPr>
        <w:lastRenderedPageBreak/>
        <w:t>Division</w:t>
      </w:r>
      <w:r w:rsidR="001867B0" w:rsidRPr="00D23BC9">
        <w:rPr>
          <w:rStyle w:val="CharDivNo"/>
        </w:rPr>
        <w:t> </w:t>
      </w:r>
      <w:r w:rsidRPr="00D23BC9">
        <w:rPr>
          <w:rStyle w:val="CharDivNo"/>
        </w:rPr>
        <w:t>6</w:t>
      </w:r>
      <w:r w:rsidRPr="001867B0">
        <w:t>—</w:t>
      </w:r>
      <w:r w:rsidRPr="00D23BC9">
        <w:rPr>
          <w:rStyle w:val="CharDivText"/>
        </w:rPr>
        <w:t>Miscellaneous</w:t>
      </w:r>
      <w:bookmarkEnd w:id="86"/>
    </w:p>
    <w:p w:rsidR="000A3120" w:rsidRPr="001867B0" w:rsidRDefault="000A3120" w:rsidP="000A3120">
      <w:pPr>
        <w:pStyle w:val="ActHead5"/>
      </w:pPr>
      <w:bookmarkStart w:id="87" w:name="_Toc531693320"/>
      <w:r w:rsidRPr="00D23BC9">
        <w:rPr>
          <w:rStyle w:val="CharSectno"/>
        </w:rPr>
        <w:t>64</w:t>
      </w:r>
      <w:r w:rsidRPr="001867B0">
        <w:t xml:space="preserve">  Expenses for travel that spans financial years</w:t>
      </w:r>
      <w:bookmarkEnd w:id="87"/>
    </w:p>
    <w:p w:rsidR="000A3120" w:rsidRPr="001867B0" w:rsidRDefault="000A3120" w:rsidP="000A3120">
      <w:pPr>
        <w:pStyle w:val="subsection"/>
      </w:pPr>
      <w:r w:rsidRPr="001867B0">
        <w:tab/>
      </w:r>
      <w:r w:rsidRPr="001867B0">
        <w:tab/>
        <w:t>For the purposes of this Part:</w:t>
      </w:r>
    </w:p>
    <w:p w:rsidR="000A3120" w:rsidRPr="001867B0" w:rsidRDefault="000A3120" w:rsidP="000A3120">
      <w:pPr>
        <w:pStyle w:val="paragraph"/>
      </w:pPr>
      <w:r w:rsidRPr="001867B0">
        <w:tab/>
        <w:t>(a)</w:t>
      </w:r>
      <w:r w:rsidRPr="001867B0">
        <w:tab/>
        <w:t>an expense for a fare (whether one</w:t>
      </w:r>
      <w:r w:rsidR="001867B0">
        <w:noBreakHyphen/>
      </w:r>
      <w:r w:rsidRPr="001867B0">
        <w:t>way or return) is taken to have been incurred in the financial year in which travel on the fare commenced; and</w:t>
      </w:r>
    </w:p>
    <w:p w:rsidR="000A3120" w:rsidRPr="001867B0" w:rsidRDefault="000A3120" w:rsidP="000A3120">
      <w:pPr>
        <w:pStyle w:val="paragraph"/>
      </w:pPr>
      <w:r w:rsidRPr="001867B0">
        <w:tab/>
        <w:t>(b)</w:t>
      </w:r>
      <w:r w:rsidRPr="001867B0">
        <w:tab/>
        <w:t>an expense or allowance for a leg of travel by unscheduled transport is taken to have been incurred in the financial year in which the leg of travel commenced; and</w:t>
      </w:r>
    </w:p>
    <w:p w:rsidR="000A3120" w:rsidRPr="001867B0" w:rsidRDefault="000A3120" w:rsidP="000A3120">
      <w:pPr>
        <w:pStyle w:val="paragraph"/>
      </w:pPr>
      <w:r w:rsidRPr="001867B0">
        <w:tab/>
        <w:t>(c)</w:t>
      </w:r>
      <w:r w:rsidRPr="001867B0">
        <w:tab/>
        <w:t>an expense or allowance for an overnight stay is taken to have been incurred in the financial year in which the overnight stay commenced; and</w:t>
      </w:r>
    </w:p>
    <w:p w:rsidR="000A3120" w:rsidRPr="001867B0" w:rsidRDefault="000A3120" w:rsidP="000A3120">
      <w:pPr>
        <w:pStyle w:val="paragraph"/>
      </w:pPr>
      <w:r w:rsidRPr="001867B0">
        <w:tab/>
        <w:t>(d)</w:t>
      </w:r>
      <w:r w:rsidRPr="001867B0">
        <w:tab/>
        <w:t>an international travel allowance paid for international travel is taken to have been paid for the financial year in which the travel commenced.</w:t>
      </w:r>
    </w:p>
    <w:p w:rsidR="000A3120" w:rsidRPr="001867B0" w:rsidRDefault="000A3120" w:rsidP="000A3120">
      <w:pPr>
        <w:pStyle w:val="ActHead5"/>
      </w:pPr>
      <w:bookmarkStart w:id="88" w:name="_Toc531693321"/>
      <w:r w:rsidRPr="00D23BC9">
        <w:rPr>
          <w:rStyle w:val="CharSectno"/>
        </w:rPr>
        <w:t>65</w:t>
      </w:r>
      <w:r w:rsidRPr="001867B0">
        <w:t xml:space="preserve">  Costs relating to cancelled travel</w:t>
      </w:r>
      <w:bookmarkEnd w:id="88"/>
    </w:p>
    <w:p w:rsidR="000A3120" w:rsidRPr="001867B0" w:rsidRDefault="000A3120" w:rsidP="000A3120">
      <w:pPr>
        <w:pStyle w:val="subsection"/>
      </w:pPr>
      <w:r w:rsidRPr="001867B0">
        <w:tab/>
      </w:r>
      <w:r w:rsidRPr="001867B0">
        <w:tab/>
        <w:t>For the purposes of section</w:t>
      </w:r>
      <w:r w:rsidR="001867B0">
        <w:t> </w:t>
      </w:r>
      <w:r w:rsidRPr="001867B0">
        <w:t>30 of the Act and subsection</w:t>
      </w:r>
      <w:r w:rsidR="001867B0">
        <w:t> </w:t>
      </w:r>
      <w:r w:rsidRPr="001867B0">
        <w:t>32(1) of the Act, expenses incurred for cancelling travel arrangements are prescribed if any expenses for the travel could have been claimed under the Act.</w:t>
      </w:r>
    </w:p>
    <w:p w:rsidR="000A3120" w:rsidRPr="001867B0" w:rsidRDefault="000A3120" w:rsidP="000A3120">
      <w:pPr>
        <w:pStyle w:val="ActHead2"/>
        <w:pageBreakBefore/>
      </w:pPr>
      <w:bookmarkStart w:id="89" w:name="_Toc531693322"/>
      <w:r w:rsidRPr="00D23BC9">
        <w:rPr>
          <w:rStyle w:val="CharPartNo"/>
        </w:rPr>
        <w:lastRenderedPageBreak/>
        <w:t>Part</w:t>
      </w:r>
      <w:r w:rsidR="001867B0" w:rsidRPr="00D23BC9">
        <w:rPr>
          <w:rStyle w:val="CharPartNo"/>
        </w:rPr>
        <w:t> </w:t>
      </w:r>
      <w:r w:rsidRPr="00D23BC9">
        <w:rPr>
          <w:rStyle w:val="CharPartNo"/>
        </w:rPr>
        <w:t>3</w:t>
      </w:r>
      <w:r w:rsidRPr="001867B0">
        <w:t>—</w:t>
      </w:r>
      <w:r w:rsidRPr="00D23BC9">
        <w:rPr>
          <w:rStyle w:val="CharPartText"/>
        </w:rPr>
        <w:t>Work expenses and other public resources</w:t>
      </w:r>
      <w:bookmarkEnd w:id="89"/>
    </w:p>
    <w:p w:rsidR="000A3120" w:rsidRPr="00D23BC9" w:rsidRDefault="000A3120" w:rsidP="000A3120">
      <w:pPr>
        <w:pStyle w:val="Header"/>
      </w:pPr>
      <w:r w:rsidRPr="00D23BC9">
        <w:rPr>
          <w:rStyle w:val="CharDivNo"/>
        </w:rPr>
        <w:t xml:space="preserve"> </w:t>
      </w:r>
      <w:r w:rsidRPr="00D23BC9">
        <w:rPr>
          <w:rStyle w:val="CharDivText"/>
        </w:rPr>
        <w:t xml:space="preserve"> </w:t>
      </w:r>
    </w:p>
    <w:p w:rsidR="000A3120" w:rsidRPr="001867B0" w:rsidRDefault="000A3120" w:rsidP="000A3120">
      <w:pPr>
        <w:pStyle w:val="ActHead5"/>
      </w:pPr>
      <w:bookmarkStart w:id="90" w:name="_Toc531693323"/>
      <w:r w:rsidRPr="00D23BC9">
        <w:rPr>
          <w:rStyle w:val="CharSectno"/>
        </w:rPr>
        <w:t>66</w:t>
      </w:r>
      <w:r w:rsidRPr="001867B0">
        <w:t xml:space="preserve">  Office expenses</w:t>
      </w:r>
      <w:bookmarkEnd w:id="90"/>
    </w:p>
    <w:p w:rsidR="000A3120" w:rsidRPr="001867B0" w:rsidRDefault="000A3120" w:rsidP="000A3120">
      <w:pPr>
        <w:pStyle w:val="subsection"/>
      </w:pPr>
      <w:r w:rsidRPr="001867B0">
        <w:tab/>
        <w:t>(1)</w:t>
      </w:r>
      <w:r w:rsidRPr="001867B0">
        <w:tab/>
        <w:t>For the purposes of subsection</w:t>
      </w:r>
      <w:r w:rsidR="001867B0">
        <w:t> </w:t>
      </w:r>
      <w:r w:rsidRPr="001867B0">
        <w:t xml:space="preserve">32(1) of the Act, expenses (the </w:t>
      </w:r>
      <w:r w:rsidRPr="001867B0">
        <w:rPr>
          <w:b/>
          <w:i/>
        </w:rPr>
        <w:t>office expenses</w:t>
      </w:r>
      <w:r w:rsidRPr="001867B0">
        <w:t>) for the following are prescribed for the conduct of a member’s parliamentary business:</w:t>
      </w:r>
    </w:p>
    <w:p w:rsidR="000A3120" w:rsidRPr="001867B0" w:rsidRDefault="000A3120" w:rsidP="000A3120">
      <w:pPr>
        <w:pStyle w:val="paragraph"/>
      </w:pPr>
      <w:r w:rsidRPr="001867B0">
        <w:tab/>
        <w:t>(a)</w:t>
      </w:r>
      <w:r w:rsidRPr="001867B0">
        <w:tab/>
        <w:t>printing on:</w:t>
      </w:r>
    </w:p>
    <w:p w:rsidR="000A3120" w:rsidRPr="001867B0" w:rsidRDefault="000A3120" w:rsidP="000A3120">
      <w:pPr>
        <w:pStyle w:val="paragraphsub"/>
      </w:pPr>
      <w:r w:rsidRPr="001867B0">
        <w:tab/>
        <w:t>(i)</w:t>
      </w:r>
      <w:r w:rsidRPr="001867B0">
        <w:tab/>
        <w:t>paper weighing no more than 700 grams per square metre; or</w:t>
      </w:r>
    </w:p>
    <w:p w:rsidR="000A3120" w:rsidRPr="001867B0" w:rsidRDefault="000A3120" w:rsidP="000A3120">
      <w:pPr>
        <w:pStyle w:val="paragraphsub"/>
      </w:pPr>
      <w:r w:rsidRPr="001867B0">
        <w:tab/>
        <w:t>(ii)</w:t>
      </w:r>
      <w:r w:rsidRPr="001867B0">
        <w:tab/>
        <w:t>flat magnetised material;</w:t>
      </w:r>
    </w:p>
    <w:p w:rsidR="000A3120" w:rsidRPr="001867B0" w:rsidRDefault="000A3120" w:rsidP="000A3120">
      <w:pPr>
        <w:pStyle w:val="paragraph"/>
      </w:pPr>
      <w:r w:rsidRPr="001867B0">
        <w:tab/>
        <w:t>(b)</w:t>
      </w:r>
      <w:r w:rsidRPr="001867B0">
        <w:tab/>
        <w:t>producing electronic material;</w:t>
      </w:r>
    </w:p>
    <w:p w:rsidR="000A3120" w:rsidRPr="001867B0" w:rsidRDefault="000A3120" w:rsidP="000A3120">
      <w:pPr>
        <w:pStyle w:val="paragraph"/>
      </w:pPr>
      <w:r w:rsidRPr="001867B0">
        <w:tab/>
        <w:t>(c)</w:t>
      </w:r>
      <w:r w:rsidRPr="001867B0">
        <w:tab/>
        <w:t>producing and maintaining audio posters;</w:t>
      </w:r>
    </w:p>
    <w:p w:rsidR="000A3120" w:rsidRPr="001867B0" w:rsidRDefault="000A3120" w:rsidP="000A3120">
      <w:pPr>
        <w:pStyle w:val="paragraph"/>
      </w:pPr>
      <w:r w:rsidRPr="001867B0">
        <w:tab/>
        <w:t>(d)</w:t>
      </w:r>
      <w:r w:rsidRPr="001867B0">
        <w:tab/>
        <w:t>creating matter for inclusion in printed or electronic material or an audio poster, including translation, design, artwork, photography and video and sound recordings;</w:t>
      </w:r>
    </w:p>
    <w:p w:rsidR="000A3120" w:rsidRPr="001867B0" w:rsidRDefault="000A3120" w:rsidP="000A3120">
      <w:pPr>
        <w:pStyle w:val="paragraph"/>
      </w:pPr>
      <w:r w:rsidRPr="001867B0">
        <w:tab/>
        <w:t>(e)</w:t>
      </w:r>
      <w:r w:rsidRPr="001867B0">
        <w:tab/>
        <w:t>communicating and distributing printed and electronic material and audio posters;</w:t>
      </w:r>
    </w:p>
    <w:p w:rsidR="000A3120" w:rsidRPr="001867B0" w:rsidRDefault="000A3120" w:rsidP="000A3120">
      <w:pPr>
        <w:pStyle w:val="paragraph"/>
      </w:pPr>
      <w:r w:rsidRPr="001867B0">
        <w:tab/>
        <w:t>(f)</w:t>
      </w:r>
      <w:r w:rsidRPr="001867B0">
        <w:tab/>
        <w:t>establishing and maintaining websites;</w:t>
      </w:r>
    </w:p>
    <w:p w:rsidR="000A3120" w:rsidRPr="001867B0" w:rsidRDefault="000A3120" w:rsidP="000A3120">
      <w:pPr>
        <w:pStyle w:val="paragraph"/>
      </w:pPr>
      <w:r w:rsidRPr="001867B0">
        <w:tab/>
        <w:t>(g)</w:t>
      </w:r>
      <w:r w:rsidRPr="001867B0">
        <w:tab/>
        <w:t>printing and distributing postal vote applications, including reply paid envelopes;</w:t>
      </w:r>
    </w:p>
    <w:p w:rsidR="000A3120" w:rsidRPr="001867B0" w:rsidRDefault="000A3120" w:rsidP="000A3120">
      <w:pPr>
        <w:pStyle w:val="paragraph"/>
      </w:pPr>
      <w:r w:rsidRPr="001867B0">
        <w:tab/>
        <w:t>(h)</w:t>
      </w:r>
      <w:r w:rsidRPr="001867B0">
        <w:tab/>
        <w:t>flags and documents related to nationhood, of kinds approved by the Minister, for presentation to constituents or organisations;</w:t>
      </w:r>
    </w:p>
    <w:p w:rsidR="00E60226" w:rsidRPr="001867B0" w:rsidRDefault="00E60226" w:rsidP="00E60226">
      <w:pPr>
        <w:pStyle w:val="paragraph"/>
      </w:pPr>
      <w:r w:rsidRPr="001867B0">
        <w:tab/>
        <w:t>(ha)</w:t>
      </w:r>
      <w:r w:rsidRPr="001867B0">
        <w:tab/>
        <w:t>wreaths;</w:t>
      </w:r>
    </w:p>
    <w:p w:rsidR="000A3120" w:rsidRPr="001867B0" w:rsidRDefault="000A3120" w:rsidP="000A3120">
      <w:pPr>
        <w:pStyle w:val="paragraph"/>
      </w:pPr>
      <w:r w:rsidRPr="001867B0">
        <w:tab/>
        <w:t>(i)</w:t>
      </w:r>
      <w:r w:rsidRPr="001867B0">
        <w:tab/>
        <w:t>office stationery and supplies;</w:t>
      </w:r>
    </w:p>
    <w:p w:rsidR="000A3120" w:rsidRPr="001867B0" w:rsidRDefault="000A3120" w:rsidP="000A3120">
      <w:pPr>
        <w:pStyle w:val="paragraph"/>
      </w:pPr>
      <w:r w:rsidRPr="001867B0">
        <w:tab/>
        <w:t>(j)</w:t>
      </w:r>
      <w:r w:rsidRPr="001867B0">
        <w:tab/>
        <w:t>minor office equipment, including accessories, consumables, repairs and maintenance;</w:t>
      </w:r>
    </w:p>
    <w:p w:rsidR="000A3120" w:rsidRPr="001867B0" w:rsidRDefault="000A3120" w:rsidP="000A3120">
      <w:pPr>
        <w:pStyle w:val="paragraph"/>
      </w:pPr>
      <w:r w:rsidRPr="001867B0">
        <w:tab/>
        <w:t>(k)</w:t>
      </w:r>
      <w:r w:rsidRPr="001867B0">
        <w:tab/>
        <w:t>accessories for information and communications technology (such as storage devices, portable power banks and camera lenses for mobile devices);</w:t>
      </w:r>
    </w:p>
    <w:p w:rsidR="000A3120" w:rsidRPr="001867B0" w:rsidRDefault="000A3120" w:rsidP="000A3120">
      <w:pPr>
        <w:pStyle w:val="paragraph"/>
      </w:pPr>
      <w:r w:rsidRPr="001867B0">
        <w:tab/>
        <w:t>(l)</w:t>
      </w:r>
      <w:r w:rsidRPr="001867B0">
        <w:tab/>
        <w:t>software, including associated servicing, training and backup services;</w:t>
      </w:r>
    </w:p>
    <w:p w:rsidR="00E60226" w:rsidRPr="001867B0" w:rsidRDefault="00E60226" w:rsidP="00E60226">
      <w:pPr>
        <w:pStyle w:val="paragraph"/>
      </w:pPr>
      <w:r w:rsidRPr="001867B0">
        <w:tab/>
        <w:t>(la)</w:t>
      </w:r>
      <w:r w:rsidRPr="001867B0">
        <w:tab/>
        <w:t>cloud</w:t>
      </w:r>
      <w:r w:rsidR="001867B0">
        <w:noBreakHyphen/>
      </w:r>
      <w:r w:rsidRPr="001867B0">
        <w:t>based services, including storage and software;</w:t>
      </w:r>
    </w:p>
    <w:p w:rsidR="000A3120" w:rsidRPr="001867B0" w:rsidRDefault="000A3120" w:rsidP="000A3120">
      <w:pPr>
        <w:pStyle w:val="paragraph"/>
      </w:pPr>
      <w:r w:rsidRPr="001867B0">
        <w:tab/>
        <w:t>(m)</w:t>
      </w:r>
      <w:r w:rsidRPr="001867B0">
        <w:tab/>
        <w:t>purchasing publications (whether printed or electronic);</w:t>
      </w:r>
    </w:p>
    <w:p w:rsidR="000A3120" w:rsidRPr="001867B0" w:rsidRDefault="000A3120" w:rsidP="000A3120">
      <w:pPr>
        <w:pStyle w:val="paragraph"/>
      </w:pPr>
      <w:r w:rsidRPr="001867B0">
        <w:tab/>
        <w:t>(n)</w:t>
      </w:r>
      <w:r w:rsidRPr="001867B0">
        <w:tab/>
        <w:t>courier or other freight transfer costs for transferring documents and other small items between the member’s offices;</w:t>
      </w:r>
    </w:p>
    <w:p w:rsidR="000A3120" w:rsidRPr="001867B0" w:rsidRDefault="000A3120" w:rsidP="000A3120">
      <w:pPr>
        <w:pStyle w:val="paragraph"/>
      </w:pPr>
      <w:r w:rsidRPr="001867B0">
        <w:tab/>
        <w:t>(o)</w:t>
      </w:r>
      <w:r w:rsidRPr="001867B0">
        <w:tab/>
        <w:t>mobile office signage, and mobile office facilities and equipment;</w:t>
      </w:r>
    </w:p>
    <w:p w:rsidR="000A3120" w:rsidRPr="001867B0" w:rsidRDefault="000A3120" w:rsidP="000A3120">
      <w:pPr>
        <w:pStyle w:val="paragraph"/>
      </w:pPr>
      <w:r w:rsidRPr="001867B0">
        <w:tab/>
        <w:t>(p)</w:t>
      </w:r>
      <w:r w:rsidRPr="001867B0">
        <w:tab/>
        <w:t>conducting virtual town hall meetings by electronic communication;</w:t>
      </w:r>
    </w:p>
    <w:p w:rsidR="000A3120" w:rsidRPr="001867B0" w:rsidRDefault="000A3120" w:rsidP="000A3120">
      <w:pPr>
        <w:pStyle w:val="paragraph"/>
      </w:pPr>
      <w:r w:rsidRPr="001867B0">
        <w:tab/>
        <w:t>(pa)</w:t>
      </w:r>
      <w:r w:rsidRPr="001867B0">
        <w:tab/>
        <w:t>conducting interactive voice response phone surveys;</w:t>
      </w:r>
    </w:p>
    <w:p w:rsidR="000A3120" w:rsidRPr="001867B0" w:rsidRDefault="000A3120" w:rsidP="000A3120">
      <w:pPr>
        <w:pStyle w:val="paragraph"/>
      </w:pPr>
      <w:r w:rsidRPr="001867B0">
        <w:tab/>
        <w:t>(pb)</w:t>
      </w:r>
      <w:r w:rsidRPr="001867B0">
        <w:tab/>
        <w:t>short messaging service (SMS) broadcasting and survey services;</w:t>
      </w:r>
    </w:p>
    <w:p w:rsidR="000A3120" w:rsidRPr="001867B0" w:rsidRDefault="000A3120" w:rsidP="000A3120">
      <w:pPr>
        <w:pStyle w:val="paragraph"/>
      </w:pPr>
      <w:r w:rsidRPr="001867B0">
        <w:tab/>
        <w:t>(pc)</w:t>
      </w:r>
      <w:r w:rsidRPr="001867B0">
        <w:tab/>
        <w:t>information and communications technology and services provided by the Department of Parliamentary Services;</w:t>
      </w:r>
    </w:p>
    <w:p w:rsidR="00E60226" w:rsidRPr="001867B0" w:rsidRDefault="00E60226" w:rsidP="00E60226">
      <w:pPr>
        <w:pStyle w:val="paragraph"/>
      </w:pPr>
      <w:r w:rsidRPr="001867B0">
        <w:tab/>
        <w:t>(pd)</w:t>
      </w:r>
      <w:r w:rsidRPr="001867B0">
        <w:tab/>
        <w:t>with the approval of the Minister, other resources or expenses reasonably required for the conduct of the member’s parliamentary business;</w:t>
      </w:r>
    </w:p>
    <w:p w:rsidR="000A3120" w:rsidRPr="001867B0" w:rsidRDefault="000A3120" w:rsidP="000A3120">
      <w:pPr>
        <w:pStyle w:val="paragraph"/>
      </w:pPr>
      <w:r w:rsidRPr="001867B0">
        <w:lastRenderedPageBreak/>
        <w:tab/>
        <w:t>(q)</w:t>
      </w:r>
      <w:r w:rsidRPr="001867B0">
        <w:tab/>
        <w:t xml:space="preserve">incidental fees and charges associated with the provision of resources covered by </w:t>
      </w:r>
      <w:r w:rsidR="001867B0">
        <w:t>paragraphs (</w:t>
      </w:r>
      <w:r w:rsidRPr="001867B0">
        <w:t xml:space="preserve">a) to </w:t>
      </w:r>
      <w:r w:rsidR="00E60226" w:rsidRPr="001867B0">
        <w:t>(pd)</w:t>
      </w:r>
      <w:r w:rsidRPr="001867B0">
        <w:t>, such as transaction, administration and delivery fees or charges.</w:t>
      </w:r>
    </w:p>
    <w:p w:rsidR="000A3120" w:rsidRPr="001867B0" w:rsidRDefault="000A3120" w:rsidP="000A3120">
      <w:pPr>
        <w:pStyle w:val="notetext"/>
      </w:pPr>
      <w:r w:rsidRPr="001867B0">
        <w:t>Note:</w:t>
      </w:r>
      <w:r w:rsidRPr="001867B0">
        <w:tab/>
        <w:t>This subsection does not prevent members entering into cost sharing arrangements with each other, but each member would be required to claim the member’s proportion of the expenses for such purchases.</w:t>
      </w:r>
    </w:p>
    <w:p w:rsidR="000A3120" w:rsidRPr="001867B0" w:rsidRDefault="000A3120" w:rsidP="000A3120">
      <w:pPr>
        <w:pStyle w:val="subsection"/>
      </w:pPr>
      <w:r w:rsidRPr="001867B0">
        <w:tab/>
        <w:t>(2)</w:t>
      </w:r>
      <w:r w:rsidRPr="001867B0">
        <w:tab/>
        <w:t>Office expenses must not be used to pay for production or placement of content for broadcasting on television or radio.</w:t>
      </w:r>
    </w:p>
    <w:p w:rsidR="000A3120" w:rsidRPr="001867B0" w:rsidRDefault="000A3120" w:rsidP="000A3120">
      <w:pPr>
        <w:pStyle w:val="subsection"/>
      </w:pPr>
      <w:r w:rsidRPr="001867B0">
        <w:tab/>
        <w:t>(3)</w:t>
      </w:r>
      <w:r w:rsidRPr="001867B0">
        <w:tab/>
        <w:t>Office expenses must not be used to produce, communicate or distribute material that:</w:t>
      </w:r>
    </w:p>
    <w:p w:rsidR="000A3120" w:rsidRPr="001867B0" w:rsidRDefault="000A3120" w:rsidP="000A3120">
      <w:pPr>
        <w:pStyle w:val="paragraph"/>
      </w:pPr>
      <w:r w:rsidRPr="001867B0">
        <w:tab/>
        <w:t>(a)</w:t>
      </w:r>
      <w:r w:rsidRPr="001867B0">
        <w:tab/>
        <w:t>solicits any of the following:</w:t>
      </w:r>
    </w:p>
    <w:p w:rsidR="000A3120" w:rsidRPr="001867B0" w:rsidRDefault="000A3120" w:rsidP="000A3120">
      <w:pPr>
        <w:pStyle w:val="paragraphsub"/>
      </w:pPr>
      <w:r w:rsidRPr="001867B0">
        <w:tab/>
        <w:t>(i)</w:t>
      </w:r>
      <w:r w:rsidRPr="001867B0">
        <w:tab/>
        <w:t>a vote for a person other than the member;</w:t>
      </w:r>
    </w:p>
    <w:p w:rsidR="000A3120" w:rsidRPr="001867B0" w:rsidRDefault="000A3120" w:rsidP="000A3120">
      <w:pPr>
        <w:pStyle w:val="paragraphsub"/>
      </w:pPr>
      <w:r w:rsidRPr="001867B0">
        <w:tab/>
        <w:t>(ii)</w:t>
      </w:r>
      <w:r w:rsidRPr="001867B0">
        <w:tab/>
        <w:t>subscriptions or other financial or non</w:t>
      </w:r>
      <w:r w:rsidR="001867B0">
        <w:noBreakHyphen/>
      </w:r>
      <w:r w:rsidRPr="001867B0">
        <w:t>financial support (other than volunteering) for a member, political party or candidate;</w:t>
      </w:r>
    </w:p>
    <w:p w:rsidR="000A3120" w:rsidRPr="001867B0" w:rsidRDefault="000A3120" w:rsidP="000A3120">
      <w:pPr>
        <w:pStyle w:val="paragraphsub"/>
      </w:pPr>
      <w:r w:rsidRPr="001867B0">
        <w:tab/>
        <w:t>(iii)</w:t>
      </w:r>
      <w:r w:rsidRPr="001867B0">
        <w:tab/>
        <w:t>applications for or renewals of membership in a political party; or</w:t>
      </w:r>
    </w:p>
    <w:p w:rsidR="000A3120" w:rsidRPr="001867B0" w:rsidRDefault="000A3120" w:rsidP="000A3120">
      <w:pPr>
        <w:pStyle w:val="paragraph"/>
      </w:pPr>
      <w:r w:rsidRPr="001867B0">
        <w:tab/>
        <w:t>(b)</w:t>
      </w:r>
      <w:r w:rsidRPr="001867B0">
        <w:tab/>
        <w:t>provides instruction on how to complete a ballot paper.</w:t>
      </w:r>
    </w:p>
    <w:p w:rsidR="000A3120" w:rsidRPr="001867B0" w:rsidRDefault="000A3120" w:rsidP="000A3120">
      <w:pPr>
        <w:pStyle w:val="subsection"/>
      </w:pPr>
      <w:r w:rsidRPr="001867B0">
        <w:tab/>
        <w:t>(4)</w:t>
      </w:r>
      <w:r w:rsidRPr="001867B0">
        <w:tab/>
        <w:t>Office expenses must not be used to produce, communicate or distribute any material that includes an advertisement pursuing a commercial purpose of the member or another person.</w:t>
      </w:r>
    </w:p>
    <w:p w:rsidR="000A3120" w:rsidRPr="001867B0" w:rsidRDefault="000A3120" w:rsidP="000A3120">
      <w:pPr>
        <w:pStyle w:val="subsection"/>
      </w:pPr>
      <w:r w:rsidRPr="001867B0">
        <w:tab/>
        <w:t>(5)</w:t>
      </w:r>
      <w:r w:rsidRPr="001867B0">
        <w:tab/>
        <w:t xml:space="preserve">Office expenses must not be used to pay for postage stamps or stamped envelopes, other than those provided by a Department of the Parliament established under the </w:t>
      </w:r>
      <w:r w:rsidRPr="001867B0">
        <w:rPr>
          <w:i/>
        </w:rPr>
        <w:t>Parliamentary Service Act 1999</w:t>
      </w:r>
      <w:r w:rsidRPr="001867B0">
        <w:t>.</w:t>
      </w:r>
    </w:p>
    <w:p w:rsidR="000A3120" w:rsidRPr="001867B0" w:rsidRDefault="000A3120" w:rsidP="000A3120">
      <w:pPr>
        <w:pStyle w:val="notetext"/>
      </w:pPr>
      <w:r w:rsidRPr="001867B0">
        <w:t>Note:</w:t>
      </w:r>
      <w:r w:rsidRPr="001867B0">
        <w:tab/>
        <w:t>The dominant purpose test applies in relation to claims for expenses prescribed by this section.</w:t>
      </w:r>
    </w:p>
    <w:p w:rsidR="000A3120" w:rsidRPr="001867B0" w:rsidRDefault="000A3120" w:rsidP="000A3120">
      <w:pPr>
        <w:pStyle w:val="ActHead5"/>
      </w:pPr>
      <w:bookmarkStart w:id="91" w:name="_Toc531693324"/>
      <w:r w:rsidRPr="00D23BC9">
        <w:rPr>
          <w:rStyle w:val="CharSectno"/>
        </w:rPr>
        <w:t>67</w:t>
      </w:r>
      <w:r w:rsidRPr="001867B0">
        <w:t xml:space="preserve">  Annual budget for office expenses</w:t>
      </w:r>
      <w:bookmarkEnd w:id="91"/>
    </w:p>
    <w:p w:rsidR="000A3120" w:rsidRPr="001867B0" w:rsidRDefault="000A3120" w:rsidP="000A3120">
      <w:pPr>
        <w:pStyle w:val="SubsectionHead"/>
      </w:pPr>
      <w:r w:rsidRPr="001867B0">
        <w:t>Senators</w:t>
      </w:r>
    </w:p>
    <w:p w:rsidR="000A3120" w:rsidRPr="001867B0" w:rsidRDefault="000A3120" w:rsidP="000A3120">
      <w:pPr>
        <w:pStyle w:val="subsection"/>
      </w:pPr>
      <w:r w:rsidRPr="001867B0">
        <w:tab/>
        <w:t>(1)</w:t>
      </w:r>
      <w:r w:rsidRPr="001867B0">
        <w:tab/>
        <w:t>For a senator, the maximum amount payable for office expenses is:</w:t>
      </w:r>
    </w:p>
    <w:p w:rsidR="000A3120" w:rsidRPr="001867B0" w:rsidRDefault="000A3120" w:rsidP="000A3120">
      <w:pPr>
        <w:pStyle w:val="paragraph"/>
      </w:pPr>
      <w:r w:rsidRPr="001867B0">
        <w:tab/>
        <w:t>(a)</w:t>
      </w:r>
      <w:r w:rsidRPr="001867B0">
        <w:tab/>
        <w:t>for the 2017</w:t>
      </w:r>
      <w:r w:rsidR="001867B0">
        <w:noBreakHyphen/>
      </w:r>
      <w:r w:rsidRPr="001867B0">
        <w:t>2018 financial year—$107,331.24; or</w:t>
      </w:r>
    </w:p>
    <w:p w:rsidR="000A3120" w:rsidRPr="001867B0" w:rsidRDefault="000A3120" w:rsidP="000A3120">
      <w:pPr>
        <w:pStyle w:val="paragraph"/>
      </w:pPr>
      <w:r w:rsidRPr="001867B0">
        <w:tab/>
        <w:t>(b)</w:t>
      </w:r>
      <w:r w:rsidRPr="001867B0">
        <w:tab/>
        <w:t>for a later financial year—that amount indexed in accordance with section</w:t>
      </w:r>
      <w:r w:rsidR="001867B0">
        <w:t> </w:t>
      </w:r>
      <w:r w:rsidRPr="001867B0">
        <w:t>102.</w:t>
      </w:r>
    </w:p>
    <w:p w:rsidR="000A3120" w:rsidRPr="001867B0" w:rsidRDefault="000A3120" w:rsidP="000A3120">
      <w:pPr>
        <w:pStyle w:val="SubsectionHead"/>
      </w:pPr>
      <w:r w:rsidRPr="001867B0">
        <w:t>Members of the House of Representatives</w:t>
      </w:r>
    </w:p>
    <w:p w:rsidR="000A3120" w:rsidRPr="001867B0" w:rsidRDefault="000A3120" w:rsidP="000A3120">
      <w:pPr>
        <w:pStyle w:val="subsection"/>
      </w:pPr>
      <w:r w:rsidRPr="001867B0">
        <w:tab/>
        <w:t>(2)</w:t>
      </w:r>
      <w:r w:rsidRPr="001867B0">
        <w:tab/>
        <w:t>For a member of the House of Representatives, the maximum amount payable for office expenses is:</w:t>
      </w:r>
    </w:p>
    <w:p w:rsidR="000A3120" w:rsidRPr="001867B0" w:rsidRDefault="000A3120" w:rsidP="000A3120">
      <w:pPr>
        <w:pStyle w:val="paragraph"/>
      </w:pPr>
      <w:r w:rsidRPr="001867B0">
        <w:tab/>
        <w:t>(a)</w:t>
      </w:r>
      <w:r w:rsidRPr="001867B0">
        <w:tab/>
        <w:t>for the 2017</w:t>
      </w:r>
      <w:r w:rsidR="001867B0">
        <w:noBreakHyphen/>
      </w:r>
      <w:r w:rsidRPr="001867B0">
        <w:t>2018 financial year—the amount worked out as the office budget for the member for the financial year under regulation</w:t>
      </w:r>
      <w:r w:rsidR="001867B0">
        <w:t> </w:t>
      </w:r>
      <w:r w:rsidRPr="001867B0">
        <w:t xml:space="preserve">3ED of the </w:t>
      </w:r>
      <w:r w:rsidRPr="001867B0">
        <w:rPr>
          <w:i/>
        </w:rPr>
        <w:t>Parliamentary Entitlements Regulations</w:t>
      </w:r>
      <w:r w:rsidR="001867B0">
        <w:rPr>
          <w:i/>
        </w:rPr>
        <w:t> </w:t>
      </w:r>
      <w:r w:rsidRPr="001867B0">
        <w:rPr>
          <w:i/>
        </w:rPr>
        <w:t>1997</w:t>
      </w:r>
      <w:r w:rsidRPr="001867B0">
        <w:t xml:space="preserve"> (as in force immediately before the commencement of this subsection); or</w:t>
      </w:r>
    </w:p>
    <w:p w:rsidR="000A3120" w:rsidRPr="001867B0" w:rsidRDefault="000A3120" w:rsidP="000A3120">
      <w:pPr>
        <w:pStyle w:val="paragraph"/>
      </w:pPr>
      <w:r w:rsidRPr="001867B0">
        <w:tab/>
        <w:t>(b)</w:t>
      </w:r>
      <w:r w:rsidRPr="001867B0">
        <w:tab/>
        <w:t>for a later financial year—the sum of the following amounts indexed in accordance with section</w:t>
      </w:r>
      <w:r w:rsidR="001867B0">
        <w:t> </w:t>
      </w:r>
      <w:r w:rsidRPr="001867B0">
        <w:t>102 as if the amounts were first paid in the 2017</w:t>
      </w:r>
      <w:r w:rsidR="001867B0">
        <w:noBreakHyphen/>
      </w:r>
      <w:r w:rsidRPr="001867B0">
        <w:t>2018 financial year:</w:t>
      </w:r>
    </w:p>
    <w:p w:rsidR="000A3120" w:rsidRPr="001867B0" w:rsidRDefault="000A3120" w:rsidP="000A3120">
      <w:pPr>
        <w:pStyle w:val="paragraphsub"/>
      </w:pPr>
      <w:r w:rsidRPr="001867B0">
        <w:lastRenderedPageBreak/>
        <w:tab/>
        <w:t>(i)</w:t>
      </w:r>
      <w:r w:rsidRPr="001867B0">
        <w:tab/>
        <w:t>$134,099.34;</w:t>
      </w:r>
    </w:p>
    <w:p w:rsidR="000A3120" w:rsidRPr="001867B0" w:rsidRDefault="000A3120" w:rsidP="000A3120">
      <w:pPr>
        <w:pStyle w:val="paragraphsub"/>
      </w:pPr>
      <w:r w:rsidRPr="001867B0">
        <w:tab/>
        <w:t>(ii)</w:t>
      </w:r>
      <w:r w:rsidRPr="001867B0">
        <w:tab/>
        <w:t>$1 for each enrolled voter in the member’s electorate.</w:t>
      </w:r>
    </w:p>
    <w:p w:rsidR="000A3120" w:rsidRPr="001867B0" w:rsidRDefault="000A3120" w:rsidP="000A3120">
      <w:pPr>
        <w:pStyle w:val="subsection"/>
      </w:pPr>
      <w:r w:rsidRPr="001867B0">
        <w:tab/>
        <w:t>(3)</w:t>
      </w:r>
      <w:r w:rsidRPr="001867B0">
        <w:tab/>
        <w:t xml:space="preserve">For the purposes of </w:t>
      </w:r>
      <w:r w:rsidR="001867B0">
        <w:t>paragraph (</w:t>
      </w:r>
      <w:r w:rsidRPr="001867B0">
        <w:t>2)(b), the number of enrolled voters in the member’s electorate for the financial year is:</w:t>
      </w:r>
    </w:p>
    <w:p w:rsidR="000A3120" w:rsidRPr="001867B0" w:rsidRDefault="000A3120" w:rsidP="000A3120">
      <w:pPr>
        <w:pStyle w:val="paragraphsub"/>
      </w:pPr>
      <w:r w:rsidRPr="001867B0">
        <w:tab/>
        <w:t>(a)</w:t>
      </w:r>
      <w:r w:rsidRPr="001867B0">
        <w:tab/>
        <w:t>the number of the enrolled voters in the electorate at the end of 31</w:t>
      </w:r>
      <w:r w:rsidR="001867B0">
        <w:t> </w:t>
      </w:r>
      <w:r w:rsidRPr="001867B0">
        <w:t>March in the previous financial year (using the boundaries of the electorate at the last general election); or</w:t>
      </w:r>
    </w:p>
    <w:p w:rsidR="000A3120" w:rsidRPr="001867B0" w:rsidRDefault="000A3120" w:rsidP="000A3120">
      <w:pPr>
        <w:pStyle w:val="paragraphsub"/>
      </w:pPr>
      <w:r w:rsidRPr="001867B0">
        <w:tab/>
        <w:t>(b)</w:t>
      </w:r>
      <w:r w:rsidRPr="001867B0">
        <w:tab/>
        <w:t>if the electorate did not exist at the end of 31</w:t>
      </w:r>
      <w:r w:rsidR="001867B0">
        <w:t> </w:t>
      </w:r>
      <w:r w:rsidRPr="001867B0">
        <w:t>March in the previous financial year—the number of enrolled voters in the electorate as at the next close of the electoral roll for that electorate.</w:t>
      </w:r>
    </w:p>
    <w:p w:rsidR="000A3120" w:rsidRPr="001867B0" w:rsidRDefault="000A3120" w:rsidP="000A3120">
      <w:pPr>
        <w:pStyle w:val="SubsectionHead"/>
      </w:pPr>
      <w:r w:rsidRPr="001867B0">
        <w:t>Other members</w:t>
      </w:r>
    </w:p>
    <w:p w:rsidR="000A3120" w:rsidRPr="001867B0" w:rsidRDefault="000A3120" w:rsidP="000A3120">
      <w:pPr>
        <w:pStyle w:val="subsection"/>
      </w:pPr>
      <w:r w:rsidRPr="001867B0">
        <w:tab/>
        <w:t>(4)</w:t>
      </w:r>
      <w:r w:rsidRPr="001867B0">
        <w:tab/>
        <w:t>For a member who is not a senator or a member of the House of Representatives, the amount payable for office expenses is zero.</w:t>
      </w:r>
    </w:p>
    <w:p w:rsidR="000A3120" w:rsidRPr="001867B0" w:rsidRDefault="000A3120" w:rsidP="000A3120">
      <w:pPr>
        <w:pStyle w:val="SubsectionHead"/>
      </w:pPr>
      <w:r w:rsidRPr="001867B0">
        <w:t>Calculations for the purposes of this section</w:t>
      </w:r>
    </w:p>
    <w:p w:rsidR="000A3120" w:rsidRPr="001867B0" w:rsidRDefault="000A3120" w:rsidP="000A3120">
      <w:pPr>
        <w:pStyle w:val="subsection"/>
      </w:pPr>
      <w:r w:rsidRPr="001867B0">
        <w:tab/>
        <w:t>(5)</w:t>
      </w:r>
      <w:r w:rsidRPr="001867B0">
        <w:tab/>
        <w:t>For the purposes of this section, an indexed amount must be rounded up to the nearest cent.</w:t>
      </w:r>
    </w:p>
    <w:p w:rsidR="000A3120" w:rsidRPr="001867B0" w:rsidRDefault="000A3120" w:rsidP="000A3120">
      <w:pPr>
        <w:pStyle w:val="ActHead5"/>
      </w:pPr>
      <w:bookmarkStart w:id="92" w:name="_Toc531693325"/>
      <w:r w:rsidRPr="00D23BC9">
        <w:rPr>
          <w:rStyle w:val="CharSectno"/>
        </w:rPr>
        <w:t>68</w:t>
      </w:r>
      <w:r w:rsidRPr="001867B0">
        <w:t xml:space="preserve">  Postage costs for official duties</w:t>
      </w:r>
      <w:bookmarkEnd w:id="92"/>
    </w:p>
    <w:p w:rsidR="000A3120" w:rsidRPr="001867B0" w:rsidRDefault="000A3120" w:rsidP="000A3120">
      <w:pPr>
        <w:pStyle w:val="subsection"/>
      </w:pPr>
      <w:r w:rsidRPr="001867B0">
        <w:tab/>
      </w:r>
      <w:r w:rsidRPr="001867B0">
        <w:tab/>
        <w:t>For the purposes of subsection</w:t>
      </w:r>
      <w:r w:rsidR="001867B0">
        <w:t> </w:t>
      </w:r>
      <w:r w:rsidRPr="001867B0">
        <w:t>32(1) of the Act, postage expenses for the purposes of conducting official duties are prescribed for the following:</w:t>
      </w:r>
    </w:p>
    <w:p w:rsidR="000A3120" w:rsidRPr="001867B0" w:rsidRDefault="000A3120" w:rsidP="000A3120">
      <w:pPr>
        <w:pStyle w:val="paragraph"/>
      </w:pPr>
      <w:r w:rsidRPr="001867B0">
        <w:tab/>
        <w:t>(a)</w:t>
      </w:r>
      <w:r w:rsidRPr="001867B0">
        <w:tab/>
        <w:t>a senior office holder who is a member of the Opposition;</w:t>
      </w:r>
    </w:p>
    <w:p w:rsidR="000A3120" w:rsidRPr="001867B0" w:rsidRDefault="000A3120" w:rsidP="000A3120">
      <w:pPr>
        <w:pStyle w:val="paragraph"/>
      </w:pPr>
      <w:r w:rsidRPr="001867B0">
        <w:tab/>
        <w:t>(b)</w:t>
      </w:r>
      <w:r w:rsidRPr="001867B0">
        <w:tab/>
        <w:t>the leader of a minority party.</w:t>
      </w:r>
    </w:p>
    <w:p w:rsidR="000A3120" w:rsidRPr="001867B0" w:rsidRDefault="000A3120" w:rsidP="000A3120">
      <w:pPr>
        <w:pStyle w:val="notetext"/>
      </w:pPr>
      <w:r w:rsidRPr="001867B0">
        <w:t>Note 1:</w:t>
      </w:r>
      <w:r w:rsidRPr="001867B0">
        <w:tab/>
        <w:t>Section</w:t>
      </w:r>
      <w:r w:rsidR="001867B0">
        <w:t> </w:t>
      </w:r>
      <w:r w:rsidRPr="001867B0">
        <w:t xml:space="preserve">6 of the Act defines </w:t>
      </w:r>
      <w:r w:rsidRPr="001867B0">
        <w:rPr>
          <w:b/>
          <w:i/>
        </w:rPr>
        <w:t>official duties</w:t>
      </w:r>
      <w:r w:rsidRPr="001867B0">
        <w:t xml:space="preserve"> for office holders and Ministers.</w:t>
      </w:r>
    </w:p>
    <w:p w:rsidR="000A3120" w:rsidRPr="001867B0" w:rsidRDefault="000A3120" w:rsidP="000A3120">
      <w:pPr>
        <w:pStyle w:val="notetext"/>
      </w:pPr>
      <w:r w:rsidRPr="001867B0">
        <w:t>Note 2:</w:t>
      </w:r>
      <w:r w:rsidRPr="001867B0">
        <w:tab/>
        <w:t>The dominant purpose test applies in relation to claims for expenses prescribed by this section.</w:t>
      </w:r>
    </w:p>
    <w:p w:rsidR="000A3120" w:rsidRPr="001867B0" w:rsidRDefault="000A3120" w:rsidP="000A3120">
      <w:pPr>
        <w:pStyle w:val="ActHead5"/>
      </w:pPr>
      <w:bookmarkStart w:id="93" w:name="_Toc531693326"/>
      <w:r w:rsidRPr="00D23BC9">
        <w:rPr>
          <w:rStyle w:val="CharSectno"/>
        </w:rPr>
        <w:t>69</w:t>
      </w:r>
      <w:r w:rsidRPr="001867B0">
        <w:t xml:space="preserve">  Photographic services</w:t>
      </w:r>
      <w:bookmarkEnd w:id="93"/>
    </w:p>
    <w:p w:rsidR="000A3120" w:rsidRPr="001867B0" w:rsidRDefault="000A3120" w:rsidP="000A3120">
      <w:pPr>
        <w:pStyle w:val="subsection"/>
      </w:pPr>
      <w:r w:rsidRPr="001867B0">
        <w:tab/>
        <w:t>(1)</w:t>
      </w:r>
      <w:r w:rsidRPr="001867B0">
        <w:tab/>
        <w:t>For the purposes of subsection</w:t>
      </w:r>
      <w:r w:rsidR="001867B0">
        <w:t> </w:t>
      </w:r>
      <w:r w:rsidRPr="001867B0">
        <w:t>32(2) of the Act, 2 sessions of photographic services at Parliament House are prescribed for a member for a financial year.</w:t>
      </w:r>
    </w:p>
    <w:p w:rsidR="000A3120" w:rsidRPr="001867B0" w:rsidRDefault="000A3120" w:rsidP="000A3120">
      <w:pPr>
        <w:pStyle w:val="subsection"/>
      </w:pPr>
      <w:r w:rsidRPr="001867B0">
        <w:tab/>
        <w:t>(2)</w:t>
      </w:r>
      <w:r w:rsidRPr="001867B0">
        <w:tab/>
        <w:t>The photographic services are available:</w:t>
      </w:r>
    </w:p>
    <w:p w:rsidR="000A3120" w:rsidRPr="001867B0" w:rsidRDefault="000A3120" w:rsidP="000A3120">
      <w:pPr>
        <w:pStyle w:val="paragraph"/>
      </w:pPr>
      <w:r w:rsidRPr="001867B0">
        <w:tab/>
        <w:t>(a)</w:t>
      </w:r>
      <w:r w:rsidRPr="001867B0">
        <w:tab/>
        <w:t>on request to the Department of Parliamentary Services; and</w:t>
      </w:r>
    </w:p>
    <w:p w:rsidR="000A3120" w:rsidRPr="001867B0" w:rsidRDefault="000A3120" w:rsidP="000A3120">
      <w:pPr>
        <w:pStyle w:val="paragraph"/>
      </w:pPr>
      <w:r w:rsidRPr="001867B0">
        <w:tab/>
        <w:t>(b)</w:t>
      </w:r>
      <w:r w:rsidRPr="001867B0">
        <w:tab/>
        <w:t>as arranged between the member and the Department of Parliamentary Services.</w:t>
      </w:r>
    </w:p>
    <w:p w:rsidR="000A3120" w:rsidRPr="001867B0" w:rsidRDefault="000A3120" w:rsidP="000A3120">
      <w:pPr>
        <w:pStyle w:val="subsection"/>
      </w:pPr>
      <w:r w:rsidRPr="001867B0">
        <w:tab/>
        <w:t>(3)</w:t>
      </w:r>
      <w:r w:rsidRPr="001867B0">
        <w:tab/>
        <w:t>For the purposes of subsection</w:t>
      </w:r>
      <w:r w:rsidR="001867B0">
        <w:t> </w:t>
      </w:r>
      <w:r w:rsidRPr="001867B0">
        <w:t>32(2) of the Act, additional sessions of photographic services at Parliament House are prescribed for members:</w:t>
      </w:r>
    </w:p>
    <w:p w:rsidR="000A3120" w:rsidRPr="001867B0" w:rsidRDefault="000A3120" w:rsidP="000A3120">
      <w:pPr>
        <w:pStyle w:val="paragraph"/>
      </w:pPr>
      <w:r w:rsidRPr="001867B0">
        <w:tab/>
        <w:t>(a)</w:t>
      </w:r>
      <w:r w:rsidRPr="001867B0">
        <w:tab/>
        <w:t>subject to availability; and</w:t>
      </w:r>
    </w:p>
    <w:p w:rsidR="000A3120" w:rsidRPr="001867B0" w:rsidRDefault="000A3120" w:rsidP="000A3120">
      <w:pPr>
        <w:pStyle w:val="paragraph"/>
      </w:pPr>
      <w:r w:rsidRPr="001867B0">
        <w:tab/>
        <w:t>(b)</w:t>
      </w:r>
      <w:r w:rsidRPr="001867B0">
        <w:tab/>
        <w:t>on request to, and at the discretion of, the Department of Parliamentary Services.</w:t>
      </w:r>
    </w:p>
    <w:p w:rsidR="000A3120" w:rsidRPr="001867B0" w:rsidRDefault="000A3120" w:rsidP="000A3120">
      <w:pPr>
        <w:pStyle w:val="subsection"/>
      </w:pPr>
      <w:r w:rsidRPr="001867B0">
        <w:lastRenderedPageBreak/>
        <w:tab/>
        <w:t>(4)</w:t>
      </w:r>
      <w:r w:rsidRPr="001867B0">
        <w:tab/>
        <w:t>The cost of photographic services for all members for a financial year is limited to a combined total of $250,000.</w:t>
      </w:r>
    </w:p>
    <w:p w:rsidR="000A3120" w:rsidRPr="001867B0" w:rsidRDefault="000A3120" w:rsidP="000A3120">
      <w:pPr>
        <w:pStyle w:val="notetext"/>
      </w:pPr>
      <w:r w:rsidRPr="001867B0">
        <w:t>Note:</w:t>
      </w:r>
      <w:r w:rsidRPr="001867B0">
        <w:tab/>
        <w:t>The dominant purpose test applies in relation to claims for public resources prescribed by this section.</w:t>
      </w:r>
    </w:p>
    <w:p w:rsidR="000A3120" w:rsidRPr="001867B0" w:rsidRDefault="000A3120" w:rsidP="000A3120">
      <w:pPr>
        <w:pStyle w:val="ActHead5"/>
      </w:pPr>
      <w:bookmarkStart w:id="94" w:name="_Toc531693327"/>
      <w:r w:rsidRPr="00D23BC9">
        <w:rPr>
          <w:rStyle w:val="CharSectno"/>
        </w:rPr>
        <w:t>70</w:t>
      </w:r>
      <w:r w:rsidRPr="001867B0">
        <w:t xml:space="preserve">  Chamber flags</w:t>
      </w:r>
      <w:bookmarkEnd w:id="94"/>
    </w:p>
    <w:p w:rsidR="000A3120" w:rsidRPr="001867B0" w:rsidRDefault="000A3120" w:rsidP="000A3120">
      <w:pPr>
        <w:pStyle w:val="subsection"/>
      </w:pPr>
      <w:r w:rsidRPr="001867B0">
        <w:tab/>
        <w:t>(1)</w:t>
      </w:r>
      <w:r w:rsidRPr="001867B0">
        <w:tab/>
        <w:t>For the purposes of subsection</w:t>
      </w:r>
      <w:r w:rsidR="001867B0">
        <w:t> </w:t>
      </w:r>
      <w:r w:rsidRPr="001867B0">
        <w:t>32(2) of the Act, the following are prescribed for members for presentation to constituents or organisations:</w:t>
      </w:r>
    </w:p>
    <w:p w:rsidR="000A3120" w:rsidRPr="001867B0" w:rsidRDefault="000A3120" w:rsidP="000A3120">
      <w:pPr>
        <w:pStyle w:val="paragraph"/>
      </w:pPr>
      <w:r w:rsidRPr="001867B0">
        <w:tab/>
        <w:t>(a)</w:t>
      </w:r>
      <w:r w:rsidRPr="001867B0">
        <w:tab/>
        <w:t>flags that were hung, on a sitting day, for or in a chamber of a House of the Parliament;</w:t>
      </w:r>
    </w:p>
    <w:p w:rsidR="000A3120" w:rsidRPr="001867B0" w:rsidRDefault="000A3120" w:rsidP="000A3120">
      <w:pPr>
        <w:pStyle w:val="paragraph"/>
      </w:pPr>
      <w:r w:rsidRPr="001867B0">
        <w:tab/>
        <w:t>(b)</w:t>
      </w:r>
      <w:r w:rsidRPr="001867B0">
        <w:tab/>
        <w:t>certificates stating the flags were hung for or in that chamber.</w:t>
      </w:r>
    </w:p>
    <w:p w:rsidR="000A3120" w:rsidRPr="001867B0" w:rsidRDefault="000A3120" w:rsidP="000A3120">
      <w:pPr>
        <w:pStyle w:val="subsection"/>
      </w:pPr>
      <w:r w:rsidRPr="001867B0">
        <w:tab/>
        <w:t>(2)</w:t>
      </w:r>
      <w:r w:rsidRPr="001867B0">
        <w:tab/>
        <w:t>Flags and certificates are provided under this section:</w:t>
      </w:r>
    </w:p>
    <w:p w:rsidR="000A3120" w:rsidRPr="001867B0" w:rsidRDefault="000A3120" w:rsidP="000A3120">
      <w:pPr>
        <w:pStyle w:val="paragraph"/>
      </w:pPr>
      <w:r w:rsidRPr="001867B0">
        <w:tab/>
        <w:t>(a)</w:t>
      </w:r>
      <w:r w:rsidRPr="001867B0">
        <w:tab/>
        <w:t>subject to availability; and</w:t>
      </w:r>
    </w:p>
    <w:p w:rsidR="000A3120" w:rsidRPr="001867B0" w:rsidRDefault="000A3120" w:rsidP="000A3120">
      <w:pPr>
        <w:pStyle w:val="paragraph"/>
      </w:pPr>
      <w:r w:rsidRPr="001867B0">
        <w:tab/>
        <w:t>(b)</w:t>
      </w:r>
      <w:r w:rsidRPr="001867B0">
        <w:tab/>
        <w:t>on request to, and at the discretion of, the Serjeant</w:t>
      </w:r>
      <w:r w:rsidR="001867B0">
        <w:noBreakHyphen/>
      </w:r>
      <w:r w:rsidRPr="001867B0">
        <w:t>at</w:t>
      </w:r>
      <w:r w:rsidR="001867B0">
        <w:noBreakHyphen/>
      </w:r>
      <w:r w:rsidRPr="001867B0">
        <w:t>Arms or Usher of the Black Rod.</w:t>
      </w:r>
    </w:p>
    <w:p w:rsidR="000A3120" w:rsidRPr="001867B0" w:rsidRDefault="000A3120" w:rsidP="000A3120">
      <w:pPr>
        <w:pStyle w:val="notetext"/>
      </w:pPr>
      <w:r w:rsidRPr="001867B0">
        <w:t>Note:</w:t>
      </w:r>
      <w:r w:rsidRPr="001867B0">
        <w:tab/>
        <w:t>The dominant purpose test applies in relation to claims for public resources prescribed by this section.</w:t>
      </w:r>
    </w:p>
    <w:p w:rsidR="000A3120" w:rsidRPr="001867B0" w:rsidRDefault="000A3120" w:rsidP="000A3120">
      <w:pPr>
        <w:pStyle w:val="ActHead5"/>
      </w:pPr>
      <w:bookmarkStart w:id="95" w:name="_Toc531693328"/>
      <w:r w:rsidRPr="00D23BC9">
        <w:rPr>
          <w:rStyle w:val="CharSectno"/>
        </w:rPr>
        <w:t>71</w:t>
      </w:r>
      <w:r w:rsidRPr="001867B0">
        <w:t xml:space="preserve">  Leasing expenses for additional offices for certain members</w:t>
      </w:r>
      <w:bookmarkEnd w:id="95"/>
    </w:p>
    <w:p w:rsidR="000A3120" w:rsidRPr="001867B0" w:rsidRDefault="000A3120" w:rsidP="000A3120">
      <w:pPr>
        <w:pStyle w:val="subsection"/>
      </w:pPr>
      <w:r w:rsidRPr="001867B0">
        <w:tab/>
        <w:t>(1)</w:t>
      </w:r>
      <w:r w:rsidRPr="001867B0">
        <w:tab/>
        <w:t>This section applies if:</w:t>
      </w:r>
    </w:p>
    <w:p w:rsidR="000A3120" w:rsidRPr="001867B0" w:rsidRDefault="000A3120" w:rsidP="000A3120">
      <w:pPr>
        <w:pStyle w:val="paragraph"/>
      </w:pPr>
      <w:r w:rsidRPr="001867B0">
        <w:tab/>
        <w:t>(a)</w:t>
      </w:r>
      <w:r w:rsidRPr="001867B0">
        <w:tab/>
        <w:t>a member of the House of Representatives has an electorate with an area of at least 5,000 km</w:t>
      </w:r>
      <w:r w:rsidRPr="001867B0">
        <w:rPr>
          <w:vertAlign w:val="superscript"/>
        </w:rPr>
        <w:t>2</w:t>
      </w:r>
      <w:r w:rsidRPr="001867B0">
        <w:t>; and</w:t>
      </w:r>
    </w:p>
    <w:p w:rsidR="000A3120" w:rsidRPr="001867B0" w:rsidRDefault="000A3120" w:rsidP="000A3120">
      <w:pPr>
        <w:pStyle w:val="paragraph"/>
      </w:pPr>
      <w:r w:rsidRPr="001867B0">
        <w:tab/>
        <w:t>(b)</w:t>
      </w:r>
      <w:r w:rsidRPr="001867B0">
        <w:tab/>
        <w:t>the member leases an office in the electorate for a term of not less than 6 months; and</w:t>
      </w:r>
    </w:p>
    <w:p w:rsidR="000A3120" w:rsidRPr="001867B0" w:rsidRDefault="000A3120" w:rsidP="000A3120">
      <w:pPr>
        <w:pStyle w:val="paragraph"/>
      </w:pPr>
      <w:r w:rsidRPr="001867B0">
        <w:tab/>
        <w:t>(c)</w:t>
      </w:r>
      <w:r w:rsidRPr="001867B0">
        <w:tab/>
        <w:t>the office is, or is part of, a permanent building; and</w:t>
      </w:r>
    </w:p>
    <w:p w:rsidR="000A3120" w:rsidRPr="001867B0" w:rsidRDefault="000A3120" w:rsidP="000A3120">
      <w:pPr>
        <w:pStyle w:val="paragraph"/>
      </w:pPr>
      <w:r w:rsidRPr="001867B0">
        <w:tab/>
        <w:t>(d)</w:t>
      </w:r>
      <w:r w:rsidRPr="001867B0">
        <w:tab/>
        <w:t>the member leases the office in the member’s personal capacity; and</w:t>
      </w:r>
    </w:p>
    <w:p w:rsidR="000A3120" w:rsidRPr="001867B0" w:rsidRDefault="000A3120" w:rsidP="000A3120">
      <w:pPr>
        <w:pStyle w:val="paragraph"/>
      </w:pPr>
      <w:r w:rsidRPr="001867B0">
        <w:tab/>
        <w:t>(e)</w:t>
      </w:r>
      <w:r w:rsidRPr="001867B0">
        <w:tab/>
        <w:t>the office is used for the dominant purpose of conducting the member’s parliamentary business.</w:t>
      </w:r>
    </w:p>
    <w:p w:rsidR="000A3120" w:rsidRPr="001867B0" w:rsidRDefault="000A3120" w:rsidP="000A3120">
      <w:pPr>
        <w:pStyle w:val="subsection"/>
      </w:pPr>
      <w:r w:rsidRPr="001867B0">
        <w:tab/>
        <w:t>(2)</w:t>
      </w:r>
      <w:r w:rsidRPr="001867B0">
        <w:tab/>
        <w:t>For the purposes of subsection</w:t>
      </w:r>
      <w:r w:rsidR="001867B0">
        <w:t> </w:t>
      </w:r>
      <w:r w:rsidRPr="001867B0">
        <w:t>32(2) of the Act, the following maximum amount is prescribed to reimburse the member for costs (including GST) incurred by the member to lease, operate, maintain, establish or vacate the office:</w:t>
      </w:r>
    </w:p>
    <w:p w:rsidR="000A3120" w:rsidRPr="001867B0" w:rsidRDefault="000A3120" w:rsidP="000A3120">
      <w:pPr>
        <w:pStyle w:val="paragraph"/>
      </w:pPr>
      <w:r w:rsidRPr="001867B0">
        <w:tab/>
        <w:t>(a)</w:t>
      </w:r>
      <w:r w:rsidRPr="001867B0">
        <w:tab/>
        <w:t>if the member’s electorate has an area of less than 25,000 km</w:t>
      </w:r>
      <w:r w:rsidRPr="001867B0">
        <w:rPr>
          <w:vertAlign w:val="superscript"/>
        </w:rPr>
        <w:t>2</w:t>
      </w:r>
      <w:r w:rsidRPr="001867B0">
        <w:t>:</w:t>
      </w:r>
    </w:p>
    <w:p w:rsidR="000A3120" w:rsidRPr="001867B0" w:rsidRDefault="000A3120" w:rsidP="000A3120">
      <w:pPr>
        <w:pStyle w:val="paragraphsub"/>
      </w:pPr>
      <w:r w:rsidRPr="001867B0">
        <w:tab/>
        <w:t>(i)</w:t>
      </w:r>
      <w:r w:rsidRPr="001867B0">
        <w:tab/>
        <w:t>for the 2017</w:t>
      </w:r>
      <w:r w:rsidR="001867B0">
        <w:noBreakHyphen/>
      </w:r>
      <w:r w:rsidRPr="001867B0">
        <w:t>2018 financial year—$50,000; or</w:t>
      </w:r>
    </w:p>
    <w:p w:rsidR="000A3120" w:rsidRPr="001867B0" w:rsidRDefault="000A3120" w:rsidP="000A3120">
      <w:pPr>
        <w:pStyle w:val="paragraphsub"/>
      </w:pPr>
      <w:r w:rsidRPr="001867B0">
        <w:tab/>
        <w:t>(ii)</w:t>
      </w:r>
      <w:r w:rsidRPr="001867B0">
        <w:tab/>
        <w:t>for a later financial year—that amount indexed in accordance with section</w:t>
      </w:r>
      <w:r w:rsidR="001867B0">
        <w:t> </w:t>
      </w:r>
      <w:r w:rsidRPr="001867B0">
        <w:t>102;</w:t>
      </w:r>
    </w:p>
    <w:p w:rsidR="000A3120" w:rsidRPr="001867B0" w:rsidRDefault="000A3120" w:rsidP="000A3120">
      <w:pPr>
        <w:pStyle w:val="paragraph"/>
      </w:pPr>
      <w:r w:rsidRPr="001867B0">
        <w:tab/>
        <w:t>(b)</w:t>
      </w:r>
      <w:r w:rsidRPr="001867B0">
        <w:tab/>
        <w:t>if the member’s electorate has an area of 25,000 km</w:t>
      </w:r>
      <w:r w:rsidRPr="001867B0">
        <w:rPr>
          <w:vertAlign w:val="superscript"/>
        </w:rPr>
        <w:t>2</w:t>
      </w:r>
      <w:r w:rsidRPr="001867B0">
        <w:t xml:space="preserve"> or more:</w:t>
      </w:r>
    </w:p>
    <w:p w:rsidR="000A3120" w:rsidRPr="001867B0" w:rsidRDefault="000A3120" w:rsidP="000A3120">
      <w:pPr>
        <w:pStyle w:val="paragraphsub"/>
      </w:pPr>
      <w:r w:rsidRPr="001867B0">
        <w:tab/>
        <w:t>(i)</w:t>
      </w:r>
      <w:r w:rsidRPr="001867B0">
        <w:tab/>
        <w:t>for the 2017</w:t>
      </w:r>
      <w:r w:rsidR="001867B0">
        <w:noBreakHyphen/>
      </w:r>
      <w:r w:rsidRPr="001867B0">
        <w:t>2018 financial year—$20,000; or</w:t>
      </w:r>
    </w:p>
    <w:p w:rsidR="000A3120" w:rsidRPr="001867B0" w:rsidRDefault="000A3120" w:rsidP="000A3120">
      <w:pPr>
        <w:pStyle w:val="paragraphsub"/>
      </w:pPr>
      <w:r w:rsidRPr="001867B0">
        <w:tab/>
        <w:t>(ii)</w:t>
      </w:r>
      <w:r w:rsidRPr="001867B0">
        <w:tab/>
        <w:t>for a later financial year—that amount indexed in accordance with section</w:t>
      </w:r>
      <w:r w:rsidR="001867B0">
        <w:t> </w:t>
      </w:r>
      <w:r w:rsidRPr="001867B0">
        <w:t>102.</w:t>
      </w:r>
    </w:p>
    <w:p w:rsidR="000A3120" w:rsidRPr="001867B0" w:rsidRDefault="000A3120" w:rsidP="000A3120">
      <w:pPr>
        <w:pStyle w:val="subsection"/>
      </w:pPr>
      <w:r w:rsidRPr="001867B0">
        <w:tab/>
        <w:t>(3)</w:t>
      </w:r>
      <w:r w:rsidRPr="001867B0">
        <w:tab/>
        <w:t>An indexed amount for a later financial year must be rounded up to the nearest cent.</w:t>
      </w:r>
    </w:p>
    <w:p w:rsidR="000A3120" w:rsidRPr="001867B0" w:rsidRDefault="000A3120" w:rsidP="000A3120">
      <w:pPr>
        <w:pStyle w:val="subsection"/>
      </w:pPr>
      <w:r w:rsidRPr="001867B0">
        <w:lastRenderedPageBreak/>
        <w:tab/>
        <w:t>(4)</w:t>
      </w:r>
      <w:r w:rsidRPr="001867B0">
        <w:tab/>
        <w:t>This section does not apply in relation to any cost to lease, operate or maintain the office that would give rise to any ownership or residual value held by the member in furniture or equipment.</w:t>
      </w:r>
    </w:p>
    <w:p w:rsidR="000A3120" w:rsidRPr="001867B0" w:rsidRDefault="000A3120" w:rsidP="000A3120">
      <w:pPr>
        <w:pStyle w:val="subsection"/>
      </w:pPr>
      <w:r w:rsidRPr="001867B0">
        <w:tab/>
        <w:t>(5)</w:t>
      </w:r>
      <w:r w:rsidRPr="001867B0">
        <w:tab/>
        <w:t>This section does not apply to prescribe an amount to reimburse a member for costs for an office that is used to any extent for commercial purposes.</w:t>
      </w:r>
    </w:p>
    <w:p w:rsidR="000A3120" w:rsidRPr="001867B0" w:rsidRDefault="000A3120" w:rsidP="000A3120">
      <w:pPr>
        <w:pStyle w:val="notetext"/>
      </w:pPr>
      <w:r w:rsidRPr="001867B0">
        <w:t>Note:</w:t>
      </w:r>
      <w:r w:rsidRPr="001867B0">
        <w:tab/>
        <w:t>The dominant purpose test applies in relation to claims for public resources prescribed by this section.</w:t>
      </w:r>
    </w:p>
    <w:p w:rsidR="000A3120" w:rsidRPr="001867B0" w:rsidRDefault="000A3120" w:rsidP="000A3120">
      <w:pPr>
        <w:pStyle w:val="ActHead2"/>
        <w:pageBreakBefore/>
      </w:pPr>
      <w:bookmarkStart w:id="96" w:name="_Toc531693329"/>
      <w:r w:rsidRPr="00D23BC9">
        <w:rPr>
          <w:rStyle w:val="CharPartNo"/>
        </w:rPr>
        <w:lastRenderedPageBreak/>
        <w:t>Part</w:t>
      </w:r>
      <w:r w:rsidR="001867B0" w:rsidRPr="00D23BC9">
        <w:rPr>
          <w:rStyle w:val="CharPartNo"/>
        </w:rPr>
        <w:t> </w:t>
      </w:r>
      <w:r w:rsidRPr="00D23BC9">
        <w:rPr>
          <w:rStyle w:val="CharPartNo"/>
        </w:rPr>
        <w:t>4</w:t>
      </w:r>
      <w:r w:rsidRPr="001867B0">
        <w:t>—</w:t>
      </w:r>
      <w:r w:rsidRPr="00D23BC9">
        <w:rPr>
          <w:rStyle w:val="CharPartText"/>
        </w:rPr>
        <w:t>Resources determined by the Minister</w:t>
      </w:r>
      <w:bookmarkEnd w:id="96"/>
    </w:p>
    <w:p w:rsidR="000A3120" w:rsidRPr="00D23BC9" w:rsidRDefault="000A3120" w:rsidP="000A3120">
      <w:pPr>
        <w:pStyle w:val="Header"/>
      </w:pPr>
      <w:r w:rsidRPr="00D23BC9">
        <w:rPr>
          <w:rStyle w:val="CharDivNo"/>
        </w:rPr>
        <w:t xml:space="preserve"> </w:t>
      </w:r>
      <w:r w:rsidRPr="00D23BC9">
        <w:rPr>
          <w:rStyle w:val="CharDivText"/>
        </w:rPr>
        <w:t xml:space="preserve"> </w:t>
      </w:r>
    </w:p>
    <w:p w:rsidR="000A3120" w:rsidRPr="001867B0" w:rsidRDefault="000A3120" w:rsidP="000A3120">
      <w:pPr>
        <w:pStyle w:val="ActHead5"/>
      </w:pPr>
      <w:bookmarkStart w:id="97" w:name="_Toc531693330"/>
      <w:r w:rsidRPr="00D23BC9">
        <w:rPr>
          <w:rStyle w:val="CharSectno"/>
        </w:rPr>
        <w:t>72</w:t>
      </w:r>
      <w:r w:rsidRPr="001867B0">
        <w:t xml:space="preserve">  Offices for members</w:t>
      </w:r>
      <w:bookmarkEnd w:id="97"/>
    </w:p>
    <w:p w:rsidR="000A3120" w:rsidRPr="001867B0" w:rsidRDefault="000A3120" w:rsidP="000A3120">
      <w:pPr>
        <w:pStyle w:val="subsection"/>
      </w:pPr>
      <w:r w:rsidRPr="001867B0">
        <w:tab/>
      </w:r>
      <w:r w:rsidR="00776839" w:rsidRPr="001867B0">
        <w:t>(1)</w:t>
      </w:r>
      <w:r w:rsidRPr="001867B0">
        <w:tab/>
        <w:t>For the purposes of subsection</w:t>
      </w:r>
      <w:r w:rsidR="001867B0">
        <w:t> </w:t>
      </w:r>
      <w:r w:rsidRPr="001867B0">
        <w:t xml:space="preserve">33(1) of the Act, one or more offices (the </w:t>
      </w:r>
      <w:r w:rsidRPr="001867B0">
        <w:rPr>
          <w:b/>
          <w:i/>
        </w:rPr>
        <w:t>electorate offices</w:t>
      </w:r>
      <w:r w:rsidRPr="001867B0">
        <w:t>) are prescribed for a member in the member’s electorate.</w:t>
      </w:r>
    </w:p>
    <w:p w:rsidR="000A3120" w:rsidRPr="001867B0" w:rsidRDefault="00776839" w:rsidP="000A3120">
      <w:pPr>
        <w:pStyle w:val="notetext"/>
      </w:pPr>
      <w:r w:rsidRPr="001867B0">
        <w:t>Note</w:t>
      </w:r>
      <w:r w:rsidR="000A3120" w:rsidRPr="001867B0">
        <w:t>:</w:t>
      </w:r>
      <w:r w:rsidR="000A3120" w:rsidRPr="001867B0">
        <w:tab/>
        <w:t xml:space="preserve">A senator’s electorate is the State or Territory represented by the senator: see the definition of </w:t>
      </w:r>
      <w:r w:rsidR="000A3120" w:rsidRPr="001867B0">
        <w:rPr>
          <w:b/>
          <w:i/>
        </w:rPr>
        <w:t>electorate</w:t>
      </w:r>
      <w:r w:rsidR="000A3120" w:rsidRPr="001867B0">
        <w:t xml:space="preserve"> in section</w:t>
      </w:r>
      <w:r w:rsidR="001867B0">
        <w:t> </w:t>
      </w:r>
      <w:r w:rsidR="000A3120" w:rsidRPr="001867B0">
        <w:t>4.</w:t>
      </w:r>
    </w:p>
    <w:p w:rsidR="000A3120" w:rsidRPr="001867B0" w:rsidRDefault="000A3120" w:rsidP="000A3120">
      <w:pPr>
        <w:pStyle w:val="subsection"/>
      </w:pPr>
      <w:r w:rsidRPr="001867B0">
        <w:tab/>
        <w:t>(2)</w:t>
      </w:r>
      <w:r w:rsidRPr="001867B0">
        <w:tab/>
        <w:t>For the purposes of subsection</w:t>
      </w:r>
      <w:r w:rsidR="001867B0">
        <w:t> </w:t>
      </w:r>
      <w:r w:rsidRPr="001867B0">
        <w:t>33(1) of the Act, temporary office accommodation and facilities in capital cities are prescribed for members.</w:t>
      </w:r>
    </w:p>
    <w:p w:rsidR="000A3120" w:rsidRPr="001867B0" w:rsidRDefault="000A3120" w:rsidP="000A3120">
      <w:pPr>
        <w:pStyle w:val="notetext"/>
      </w:pPr>
      <w:r w:rsidRPr="001867B0">
        <w:t>Note 1:</w:t>
      </w:r>
      <w:r w:rsidRPr="001867B0">
        <w:tab/>
        <w:t>The dominant purpose test applies in relation to public resources prescribed by this section.</w:t>
      </w:r>
    </w:p>
    <w:p w:rsidR="000A3120" w:rsidRPr="001867B0" w:rsidRDefault="000A3120" w:rsidP="000A3120">
      <w:pPr>
        <w:pStyle w:val="notetext"/>
      </w:pPr>
      <w:r w:rsidRPr="001867B0">
        <w:t>Note 2:</w:t>
      </w:r>
      <w:r w:rsidRPr="001867B0">
        <w:tab/>
        <w:t>Public resources prescribed for the purposes of subsection</w:t>
      </w:r>
      <w:r w:rsidR="001867B0">
        <w:t> </w:t>
      </w:r>
      <w:r w:rsidRPr="001867B0">
        <w:t>33(1) of the Act are provided as determined by the Minister.</w:t>
      </w:r>
    </w:p>
    <w:p w:rsidR="000A3120" w:rsidRPr="001867B0" w:rsidRDefault="000A3120" w:rsidP="000A3120">
      <w:pPr>
        <w:pStyle w:val="ActHead5"/>
      </w:pPr>
      <w:bookmarkStart w:id="98" w:name="_Toc531693331"/>
      <w:r w:rsidRPr="00D23BC9">
        <w:rPr>
          <w:rStyle w:val="CharSectno"/>
        </w:rPr>
        <w:t>73</w:t>
      </w:r>
      <w:r w:rsidRPr="001867B0">
        <w:t xml:space="preserve">  Offices for Ministers and office holders</w:t>
      </w:r>
      <w:bookmarkEnd w:id="98"/>
    </w:p>
    <w:p w:rsidR="000A3120" w:rsidRPr="001867B0" w:rsidRDefault="000A3120" w:rsidP="000A3120">
      <w:pPr>
        <w:pStyle w:val="subsection"/>
      </w:pPr>
      <w:r w:rsidRPr="001867B0">
        <w:tab/>
        <w:t>(1)</w:t>
      </w:r>
      <w:r w:rsidRPr="001867B0">
        <w:tab/>
        <w:t>For the purposes of subsection</w:t>
      </w:r>
      <w:r w:rsidR="001867B0">
        <w:t> </w:t>
      </w:r>
      <w:r w:rsidRPr="001867B0">
        <w:t>33(1) of the Act, an office or offices are prescribed for a Minister (other than a Parliamentary Secretary).</w:t>
      </w:r>
    </w:p>
    <w:p w:rsidR="000A3120" w:rsidRPr="001867B0" w:rsidRDefault="000A3120" w:rsidP="000A3120">
      <w:pPr>
        <w:pStyle w:val="notetext"/>
      </w:pPr>
      <w:r w:rsidRPr="001867B0">
        <w:t>Note:</w:t>
      </w:r>
      <w:r w:rsidRPr="001867B0">
        <w:tab/>
        <w:t>Offices prescribed by this section are in addition to offices prescribed by section</w:t>
      </w:r>
      <w:r w:rsidR="001867B0">
        <w:t> </w:t>
      </w:r>
      <w:r w:rsidRPr="001867B0">
        <w:t>72.</w:t>
      </w:r>
    </w:p>
    <w:p w:rsidR="000A3120" w:rsidRPr="001867B0" w:rsidRDefault="000A3120" w:rsidP="000A3120">
      <w:pPr>
        <w:pStyle w:val="subsection"/>
      </w:pPr>
      <w:r w:rsidRPr="001867B0">
        <w:tab/>
        <w:t>(2)</w:t>
      </w:r>
      <w:r w:rsidRPr="001867B0">
        <w:tab/>
        <w:t>For the purposes of subsection</w:t>
      </w:r>
      <w:r w:rsidR="001867B0">
        <w:t> </w:t>
      </w:r>
      <w:r w:rsidRPr="001867B0">
        <w:t>33(1) of the Act, an additional office is prescribed for each of the following members:</w:t>
      </w:r>
    </w:p>
    <w:p w:rsidR="000A3120" w:rsidRPr="001867B0" w:rsidRDefault="000A3120" w:rsidP="000A3120">
      <w:pPr>
        <w:pStyle w:val="paragraph"/>
      </w:pPr>
      <w:r w:rsidRPr="001867B0">
        <w:tab/>
        <w:t>(a)</w:t>
      </w:r>
      <w:r w:rsidRPr="001867B0">
        <w:tab/>
        <w:t>a presiding officer;</w:t>
      </w:r>
    </w:p>
    <w:p w:rsidR="000A3120" w:rsidRPr="001867B0" w:rsidRDefault="000A3120" w:rsidP="000A3120">
      <w:pPr>
        <w:pStyle w:val="paragraph"/>
      </w:pPr>
      <w:r w:rsidRPr="001867B0">
        <w:tab/>
        <w:t>(b)</w:t>
      </w:r>
      <w:r w:rsidRPr="001867B0">
        <w:tab/>
        <w:t>a senior office holder who is a member of the Opposition;</w:t>
      </w:r>
    </w:p>
    <w:p w:rsidR="000A3120" w:rsidRPr="001867B0" w:rsidRDefault="000A3120" w:rsidP="000A3120">
      <w:pPr>
        <w:pStyle w:val="paragraph"/>
      </w:pPr>
      <w:r w:rsidRPr="001867B0">
        <w:tab/>
        <w:t>(c)</w:t>
      </w:r>
      <w:r w:rsidRPr="001867B0">
        <w:tab/>
        <w:t>the leader of a minority party.</w:t>
      </w:r>
    </w:p>
    <w:p w:rsidR="000A3120" w:rsidRPr="001867B0" w:rsidRDefault="000A3120" w:rsidP="000A3120">
      <w:pPr>
        <w:pStyle w:val="notetext"/>
      </w:pPr>
      <w:r w:rsidRPr="001867B0">
        <w:t>Note 1:</w:t>
      </w:r>
      <w:r w:rsidRPr="001867B0">
        <w:tab/>
        <w:t>The dominant purpose test applies in relation to public resources prescribed by this section.</w:t>
      </w:r>
    </w:p>
    <w:p w:rsidR="000A3120" w:rsidRPr="001867B0" w:rsidRDefault="000A3120" w:rsidP="000A3120">
      <w:pPr>
        <w:pStyle w:val="notetext"/>
      </w:pPr>
      <w:r w:rsidRPr="001867B0">
        <w:t>Note 2:</w:t>
      </w:r>
      <w:r w:rsidRPr="001867B0">
        <w:tab/>
        <w:t>Public resources prescribed for the purposes of subsection</w:t>
      </w:r>
      <w:r w:rsidR="001867B0">
        <w:t> </w:t>
      </w:r>
      <w:r w:rsidRPr="001867B0">
        <w:t>33(1) of the Act are provided as determined by the Minister.</w:t>
      </w:r>
    </w:p>
    <w:p w:rsidR="000A3120" w:rsidRPr="001867B0" w:rsidRDefault="000A3120" w:rsidP="000A3120">
      <w:pPr>
        <w:pStyle w:val="ActHead5"/>
      </w:pPr>
      <w:bookmarkStart w:id="99" w:name="_Toc531693332"/>
      <w:r w:rsidRPr="00D23BC9">
        <w:rPr>
          <w:rStyle w:val="CharSectno"/>
        </w:rPr>
        <w:t>74</w:t>
      </w:r>
      <w:r w:rsidRPr="001867B0">
        <w:t xml:space="preserve">  Resources for offices</w:t>
      </w:r>
      <w:bookmarkEnd w:id="99"/>
    </w:p>
    <w:p w:rsidR="000A3120" w:rsidRPr="001867B0" w:rsidRDefault="000A3120" w:rsidP="000A3120">
      <w:pPr>
        <w:pStyle w:val="subsection"/>
      </w:pPr>
      <w:r w:rsidRPr="001867B0">
        <w:tab/>
        <w:t>(1)</w:t>
      </w:r>
      <w:r w:rsidRPr="001867B0">
        <w:tab/>
        <w:t>For the purposes of subsection</w:t>
      </w:r>
      <w:r w:rsidR="001867B0">
        <w:t> </w:t>
      </w:r>
      <w:r w:rsidRPr="001867B0">
        <w:t>33(1) of the Act, the public resources reasonably required for the conduct of a member’s parliamentary business in offices provided by the Commonwealth are prescribed.</w:t>
      </w:r>
    </w:p>
    <w:p w:rsidR="000A3120" w:rsidRPr="001867B0" w:rsidRDefault="000A3120" w:rsidP="000A3120">
      <w:pPr>
        <w:pStyle w:val="subsection"/>
      </w:pPr>
      <w:r w:rsidRPr="001867B0">
        <w:tab/>
        <w:t>(2)</w:t>
      </w:r>
      <w:r w:rsidRPr="001867B0">
        <w:tab/>
        <w:t>The public resources may include the following:</w:t>
      </w:r>
    </w:p>
    <w:p w:rsidR="000A3120" w:rsidRPr="001867B0" w:rsidRDefault="000A3120" w:rsidP="000A3120">
      <w:pPr>
        <w:pStyle w:val="paragraph"/>
      </w:pPr>
      <w:r w:rsidRPr="001867B0">
        <w:tab/>
        <w:t>(a)</w:t>
      </w:r>
      <w:r w:rsidRPr="001867B0">
        <w:tab/>
        <w:t>furniture and fittings;</w:t>
      </w:r>
    </w:p>
    <w:p w:rsidR="000A3120" w:rsidRPr="001867B0" w:rsidRDefault="000A3120" w:rsidP="000A3120">
      <w:pPr>
        <w:pStyle w:val="paragraph"/>
      </w:pPr>
      <w:r w:rsidRPr="001867B0">
        <w:tab/>
        <w:t>(b)</w:t>
      </w:r>
      <w:r w:rsidRPr="001867B0">
        <w:tab/>
        <w:t>information and communications technology and services;</w:t>
      </w:r>
    </w:p>
    <w:p w:rsidR="000A3120" w:rsidRPr="001867B0" w:rsidRDefault="000A3120" w:rsidP="000A3120">
      <w:pPr>
        <w:pStyle w:val="paragraph"/>
      </w:pPr>
      <w:r w:rsidRPr="001867B0">
        <w:tab/>
        <w:t>(c)</w:t>
      </w:r>
      <w:r w:rsidRPr="001867B0">
        <w:tab/>
        <w:t>office equipment;</w:t>
      </w:r>
    </w:p>
    <w:p w:rsidR="000A3120" w:rsidRPr="001867B0" w:rsidRDefault="000A3120" w:rsidP="000A3120">
      <w:pPr>
        <w:pStyle w:val="paragraph"/>
      </w:pPr>
      <w:r w:rsidRPr="001867B0">
        <w:tab/>
        <w:t>(d)</w:t>
      </w:r>
      <w:r w:rsidRPr="001867B0">
        <w:tab/>
        <w:t>audio visual equipment;</w:t>
      </w:r>
    </w:p>
    <w:p w:rsidR="000A3120" w:rsidRPr="001867B0" w:rsidRDefault="000A3120" w:rsidP="000A3120">
      <w:pPr>
        <w:pStyle w:val="paragraph"/>
      </w:pPr>
      <w:r w:rsidRPr="001867B0">
        <w:tab/>
        <w:t>(e)</w:t>
      </w:r>
      <w:r w:rsidRPr="001867B0">
        <w:tab/>
        <w:t>car parking;</w:t>
      </w:r>
    </w:p>
    <w:p w:rsidR="000A3120" w:rsidRPr="001867B0" w:rsidRDefault="000A3120" w:rsidP="000A3120">
      <w:pPr>
        <w:pStyle w:val="paragraph"/>
      </w:pPr>
      <w:r w:rsidRPr="001867B0">
        <w:tab/>
        <w:t>(f)</w:t>
      </w:r>
      <w:r w:rsidRPr="001867B0">
        <w:tab/>
        <w:t>signage;</w:t>
      </w:r>
    </w:p>
    <w:p w:rsidR="000A3120" w:rsidRPr="001867B0" w:rsidRDefault="000A3120" w:rsidP="000A3120">
      <w:pPr>
        <w:pStyle w:val="paragraph"/>
      </w:pPr>
      <w:r w:rsidRPr="001867B0">
        <w:lastRenderedPageBreak/>
        <w:tab/>
        <w:t>(g)</w:t>
      </w:r>
      <w:r w:rsidRPr="001867B0">
        <w:tab/>
        <w:t>security;</w:t>
      </w:r>
    </w:p>
    <w:p w:rsidR="000A3120" w:rsidRPr="001867B0" w:rsidRDefault="000A3120" w:rsidP="000A3120">
      <w:pPr>
        <w:pStyle w:val="paragraph"/>
      </w:pPr>
      <w:r w:rsidRPr="001867B0">
        <w:tab/>
        <w:t>(h)</w:t>
      </w:r>
      <w:r w:rsidRPr="001867B0">
        <w:tab/>
        <w:t>post office boxes;</w:t>
      </w:r>
    </w:p>
    <w:p w:rsidR="000A3120" w:rsidRPr="001867B0" w:rsidRDefault="000A3120" w:rsidP="000A3120">
      <w:pPr>
        <w:pStyle w:val="paragraph"/>
      </w:pPr>
      <w:r w:rsidRPr="001867B0">
        <w:tab/>
        <w:t>(i)</w:t>
      </w:r>
      <w:r w:rsidRPr="001867B0">
        <w:tab/>
        <w:t>flagpoles;</w:t>
      </w:r>
    </w:p>
    <w:p w:rsidR="000A3120" w:rsidRPr="001867B0" w:rsidRDefault="000A3120" w:rsidP="000A3120">
      <w:pPr>
        <w:pStyle w:val="paragraph"/>
      </w:pPr>
      <w:r w:rsidRPr="001867B0">
        <w:tab/>
        <w:t>(j)</w:t>
      </w:r>
      <w:r w:rsidRPr="001867B0">
        <w:tab/>
        <w:t>training.</w:t>
      </w:r>
    </w:p>
    <w:p w:rsidR="000A3120" w:rsidRPr="001867B0" w:rsidRDefault="000A3120" w:rsidP="000A3120">
      <w:pPr>
        <w:pStyle w:val="notetext"/>
      </w:pPr>
      <w:r w:rsidRPr="001867B0">
        <w:t>Note:</w:t>
      </w:r>
      <w:r w:rsidRPr="001867B0">
        <w:tab/>
        <w:t>Public resources prescribed for the purposes of subsection</w:t>
      </w:r>
      <w:r w:rsidR="001867B0">
        <w:t> </w:t>
      </w:r>
      <w:r w:rsidRPr="001867B0">
        <w:t>33(1) of the Act are provided as determined by the Minister.</w:t>
      </w:r>
    </w:p>
    <w:p w:rsidR="000A3120" w:rsidRPr="001867B0" w:rsidRDefault="000A3120" w:rsidP="000A3120">
      <w:pPr>
        <w:pStyle w:val="subsection"/>
      </w:pPr>
      <w:r w:rsidRPr="001867B0">
        <w:tab/>
        <w:t>(3)</w:t>
      </w:r>
      <w:r w:rsidRPr="001867B0">
        <w:tab/>
      </w:r>
      <w:r w:rsidR="001867B0">
        <w:t>Subsection (</w:t>
      </w:r>
      <w:r w:rsidRPr="001867B0">
        <w:t xml:space="preserve">2) does not limit </w:t>
      </w:r>
      <w:r w:rsidR="001867B0">
        <w:t>subsection (</w:t>
      </w:r>
      <w:r w:rsidRPr="001867B0">
        <w:t>1).</w:t>
      </w:r>
    </w:p>
    <w:p w:rsidR="000A3120" w:rsidRPr="001867B0" w:rsidRDefault="000A3120" w:rsidP="000A3120">
      <w:pPr>
        <w:pStyle w:val="subsection"/>
      </w:pPr>
      <w:r w:rsidRPr="001867B0">
        <w:tab/>
        <w:t>(4)</w:t>
      </w:r>
      <w:r w:rsidRPr="001867B0">
        <w:tab/>
        <w:t>For the purposes of subsection</w:t>
      </w:r>
      <w:r w:rsidR="001867B0">
        <w:t> </w:t>
      </w:r>
      <w:r w:rsidRPr="001867B0">
        <w:t>33(7) of the Act, a determination providing for public resources prescribed by this section may also provide for the use of the resources in other places for the purposes of conducting the member’s parliamentary business.</w:t>
      </w:r>
    </w:p>
    <w:p w:rsidR="000A3120" w:rsidRPr="001867B0" w:rsidRDefault="000A3120" w:rsidP="000A3120">
      <w:pPr>
        <w:pStyle w:val="notetext"/>
      </w:pPr>
      <w:r w:rsidRPr="001867B0">
        <w:t>Note:</w:t>
      </w:r>
      <w:r w:rsidRPr="001867B0">
        <w:tab/>
        <w:t>The dominant purpose test applies in relation to public resources prescribed by this section.</w:t>
      </w:r>
    </w:p>
    <w:p w:rsidR="000A3120" w:rsidRPr="001867B0" w:rsidRDefault="000A3120" w:rsidP="000A3120">
      <w:pPr>
        <w:pStyle w:val="ActHead5"/>
      </w:pPr>
      <w:bookmarkStart w:id="100" w:name="_Toc531693333"/>
      <w:r w:rsidRPr="00D23BC9">
        <w:rPr>
          <w:rStyle w:val="CharSectno"/>
        </w:rPr>
        <w:t>75</w:t>
      </w:r>
      <w:r w:rsidRPr="001867B0">
        <w:t xml:space="preserve">  Resources during election periods</w:t>
      </w:r>
      <w:bookmarkEnd w:id="100"/>
    </w:p>
    <w:p w:rsidR="000A3120" w:rsidRPr="001867B0" w:rsidRDefault="000A3120" w:rsidP="000A3120">
      <w:pPr>
        <w:pStyle w:val="subsection"/>
      </w:pPr>
      <w:r w:rsidRPr="001867B0">
        <w:tab/>
        <w:t>(1)</w:t>
      </w:r>
      <w:r w:rsidRPr="001867B0">
        <w:tab/>
        <w:t>For the purposes of subsection</w:t>
      </w:r>
      <w:r w:rsidR="001867B0">
        <w:t> </w:t>
      </w:r>
      <w:r w:rsidRPr="001867B0">
        <w:t>33(1) of the Act, facilities and equipment reasonably required for conducting the parliamentary business of the Leader of the Opposition in the House of Representatives during an election period (including for a half</w:t>
      </w:r>
      <w:r w:rsidR="001867B0">
        <w:noBreakHyphen/>
      </w:r>
      <w:r w:rsidRPr="001867B0">
        <w:t>Senate election) are prescribed.</w:t>
      </w:r>
    </w:p>
    <w:p w:rsidR="000A3120" w:rsidRPr="001867B0" w:rsidRDefault="000A3120" w:rsidP="000A3120">
      <w:pPr>
        <w:pStyle w:val="notetext"/>
      </w:pPr>
      <w:r w:rsidRPr="001867B0">
        <w:t>Note:</w:t>
      </w:r>
      <w:r w:rsidRPr="001867B0">
        <w:tab/>
        <w:t>Public resources prescribed for the purposes of subsection</w:t>
      </w:r>
      <w:r w:rsidR="001867B0">
        <w:t> </w:t>
      </w:r>
      <w:r w:rsidRPr="001867B0">
        <w:t>33(1) of the Act are provided as determined by the Minister.</w:t>
      </w:r>
    </w:p>
    <w:p w:rsidR="000A3120" w:rsidRPr="001867B0" w:rsidRDefault="000A3120" w:rsidP="000A3120">
      <w:pPr>
        <w:pStyle w:val="subsection"/>
      </w:pPr>
      <w:r w:rsidRPr="001867B0">
        <w:tab/>
        <w:t>(2)</w:t>
      </w:r>
      <w:r w:rsidRPr="001867B0">
        <w:tab/>
        <w:t>The facilities and equipment are prescribed for distribution to the following at the discretion of the Leader:</w:t>
      </w:r>
    </w:p>
    <w:p w:rsidR="000A3120" w:rsidRPr="001867B0" w:rsidRDefault="000A3120" w:rsidP="000A3120">
      <w:pPr>
        <w:pStyle w:val="paragraph"/>
      </w:pPr>
      <w:r w:rsidRPr="001867B0">
        <w:tab/>
        <w:t>(a)</w:t>
      </w:r>
      <w:r w:rsidRPr="001867B0">
        <w:tab/>
        <w:t>members of the Opposition;</w:t>
      </w:r>
    </w:p>
    <w:p w:rsidR="000A3120" w:rsidRPr="001867B0" w:rsidRDefault="000A3120" w:rsidP="000A3120">
      <w:pPr>
        <w:pStyle w:val="paragraph"/>
      </w:pPr>
      <w:r w:rsidRPr="001867B0">
        <w:tab/>
        <w:t>(b)</w:t>
      </w:r>
      <w:r w:rsidRPr="001867B0">
        <w:tab/>
        <w:t>staff members of members of the Opposition.</w:t>
      </w:r>
    </w:p>
    <w:p w:rsidR="000A3120" w:rsidRPr="001867B0" w:rsidRDefault="000A3120" w:rsidP="000A3120">
      <w:pPr>
        <w:pStyle w:val="SubsectionHead"/>
      </w:pPr>
      <w:r w:rsidRPr="001867B0">
        <w:t>Determination may specify resources and conditions</w:t>
      </w:r>
    </w:p>
    <w:p w:rsidR="000A3120" w:rsidRPr="001867B0" w:rsidRDefault="000A3120" w:rsidP="000A3120">
      <w:pPr>
        <w:pStyle w:val="subsection"/>
      </w:pPr>
      <w:r w:rsidRPr="001867B0">
        <w:tab/>
        <w:t>(3)</w:t>
      </w:r>
      <w:r w:rsidRPr="001867B0">
        <w:tab/>
        <w:t>For the purposes of subsection</w:t>
      </w:r>
      <w:r w:rsidR="001867B0">
        <w:t> </w:t>
      </w:r>
      <w:r w:rsidRPr="001867B0">
        <w:t xml:space="preserve">33(7) of the Act, a determination providing for facilities and equipment as mentioned in </w:t>
      </w:r>
      <w:r w:rsidR="001867B0">
        <w:t>subsection (</w:t>
      </w:r>
      <w:r w:rsidRPr="001867B0">
        <w:t>1) of this section may provide for:</w:t>
      </w:r>
    </w:p>
    <w:p w:rsidR="000A3120" w:rsidRPr="001867B0" w:rsidRDefault="000A3120" w:rsidP="000A3120">
      <w:pPr>
        <w:pStyle w:val="paragraph"/>
      </w:pPr>
      <w:r w:rsidRPr="001867B0">
        <w:tab/>
        <w:t>(a)</w:t>
      </w:r>
      <w:r w:rsidRPr="001867B0">
        <w:tab/>
        <w:t>the kinds of facilities and equipment to be provided; and</w:t>
      </w:r>
    </w:p>
    <w:p w:rsidR="000A3120" w:rsidRPr="001867B0" w:rsidRDefault="000A3120" w:rsidP="000A3120">
      <w:pPr>
        <w:pStyle w:val="paragraph"/>
      </w:pPr>
      <w:r w:rsidRPr="001867B0">
        <w:tab/>
        <w:t>(b)</w:t>
      </w:r>
      <w:r w:rsidRPr="001867B0">
        <w:tab/>
        <w:t>conditions on the use of the facilities and equipment.</w:t>
      </w:r>
    </w:p>
    <w:p w:rsidR="000A3120" w:rsidRPr="001867B0" w:rsidRDefault="000A3120" w:rsidP="000A3120">
      <w:pPr>
        <w:pStyle w:val="subsection"/>
      </w:pPr>
      <w:r w:rsidRPr="001867B0">
        <w:tab/>
        <w:t>(4)</w:t>
      </w:r>
      <w:r w:rsidRPr="001867B0">
        <w:tab/>
        <w:t xml:space="preserve">An </w:t>
      </w:r>
      <w:r w:rsidRPr="001867B0">
        <w:rPr>
          <w:b/>
          <w:i/>
        </w:rPr>
        <w:t>election period</w:t>
      </w:r>
      <w:r w:rsidRPr="001867B0">
        <w:t>:</w:t>
      </w:r>
    </w:p>
    <w:p w:rsidR="000A3120" w:rsidRPr="001867B0" w:rsidRDefault="000A3120" w:rsidP="000A3120">
      <w:pPr>
        <w:pStyle w:val="paragraph"/>
      </w:pPr>
      <w:r w:rsidRPr="001867B0">
        <w:tab/>
        <w:t>(a)</w:t>
      </w:r>
      <w:r w:rsidRPr="001867B0">
        <w:tab/>
        <w:t>for the House of Representatives:</w:t>
      </w:r>
    </w:p>
    <w:p w:rsidR="000A3120" w:rsidRPr="001867B0" w:rsidRDefault="000A3120" w:rsidP="000A3120">
      <w:pPr>
        <w:pStyle w:val="paragraphsub"/>
      </w:pPr>
      <w:r w:rsidRPr="001867B0">
        <w:tab/>
        <w:t>(i)</w:t>
      </w:r>
      <w:r w:rsidRPr="001867B0">
        <w:tab/>
        <w:t>commences on the day after the House of Representatives is dissolved or expires; and</w:t>
      </w:r>
    </w:p>
    <w:p w:rsidR="000A3120" w:rsidRPr="001867B0" w:rsidRDefault="000A3120" w:rsidP="000A3120">
      <w:pPr>
        <w:pStyle w:val="paragraphsub"/>
      </w:pPr>
      <w:r w:rsidRPr="001867B0">
        <w:tab/>
        <w:t>(ii)</w:t>
      </w:r>
      <w:r w:rsidRPr="001867B0">
        <w:tab/>
        <w:t>ends at the end of the day before the following polling day for the House; and</w:t>
      </w:r>
    </w:p>
    <w:p w:rsidR="000A3120" w:rsidRPr="001867B0" w:rsidRDefault="000A3120" w:rsidP="000A3120">
      <w:pPr>
        <w:pStyle w:val="paragraph"/>
      </w:pPr>
      <w:r w:rsidRPr="001867B0">
        <w:tab/>
        <w:t>(b)</w:t>
      </w:r>
      <w:r w:rsidRPr="001867B0">
        <w:tab/>
        <w:t>for the Senate:</w:t>
      </w:r>
    </w:p>
    <w:p w:rsidR="000A3120" w:rsidRPr="001867B0" w:rsidRDefault="000A3120" w:rsidP="000A3120">
      <w:pPr>
        <w:pStyle w:val="paragraphsub"/>
      </w:pPr>
      <w:r w:rsidRPr="001867B0">
        <w:tab/>
        <w:t>(i)</w:t>
      </w:r>
      <w:r w:rsidRPr="001867B0">
        <w:tab/>
        <w:t>commences on the day the first writ for the election is issued; and</w:t>
      </w:r>
    </w:p>
    <w:p w:rsidR="000A3120" w:rsidRPr="001867B0" w:rsidRDefault="000A3120" w:rsidP="000A3120">
      <w:pPr>
        <w:pStyle w:val="paragraphsub"/>
      </w:pPr>
      <w:r w:rsidRPr="001867B0">
        <w:tab/>
        <w:t>(ii)</w:t>
      </w:r>
      <w:r w:rsidRPr="001867B0">
        <w:tab/>
        <w:t>ends at the end of the day before the following polling day for the Senate.</w:t>
      </w:r>
    </w:p>
    <w:p w:rsidR="000A3120" w:rsidRPr="001867B0" w:rsidRDefault="000A3120" w:rsidP="000A3120">
      <w:pPr>
        <w:pStyle w:val="notetext"/>
      </w:pPr>
      <w:r w:rsidRPr="001867B0">
        <w:lastRenderedPageBreak/>
        <w:t>Note:</w:t>
      </w:r>
      <w:r w:rsidRPr="001867B0">
        <w:tab/>
        <w:t>The dominant purpose test applies in relation to public resources prescribed by this section.</w:t>
      </w:r>
    </w:p>
    <w:p w:rsidR="000A3120" w:rsidRPr="001867B0" w:rsidRDefault="000A3120" w:rsidP="000A3120">
      <w:pPr>
        <w:pStyle w:val="ActHead5"/>
      </w:pPr>
      <w:bookmarkStart w:id="101" w:name="_Toc531693334"/>
      <w:r w:rsidRPr="00D23BC9">
        <w:rPr>
          <w:rStyle w:val="CharSectno"/>
        </w:rPr>
        <w:t>77</w:t>
      </w:r>
      <w:r w:rsidRPr="001867B0">
        <w:t xml:space="preserve">  Exceptional circumstances determinations</w:t>
      </w:r>
      <w:bookmarkEnd w:id="101"/>
    </w:p>
    <w:p w:rsidR="000A3120" w:rsidRPr="001867B0" w:rsidRDefault="000A3120" w:rsidP="000A3120">
      <w:pPr>
        <w:pStyle w:val="subsection"/>
      </w:pPr>
      <w:r w:rsidRPr="001867B0">
        <w:tab/>
        <w:t>(1)</w:t>
      </w:r>
      <w:r w:rsidRPr="001867B0">
        <w:tab/>
        <w:t>For the purposes of subsection</w:t>
      </w:r>
      <w:r w:rsidR="001867B0">
        <w:t> </w:t>
      </w:r>
      <w:r w:rsidRPr="001867B0">
        <w:t>33(7) of the Act, the Minister must take into account the following matters when deciding whether exceptional circumstances justify a determination under subsection</w:t>
      </w:r>
      <w:r w:rsidR="001867B0">
        <w:t> </w:t>
      </w:r>
      <w:r w:rsidRPr="001867B0">
        <w:t>33(2) of the Act for provision of public resources relating to the conduct of a member’s parliamentary business:</w:t>
      </w:r>
    </w:p>
    <w:p w:rsidR="000A3120" w:rsidRPr="001867B0" w:rsidRDefault="000A3120" w:rsidP="000A3120">
      <w:pPr>
        <w:pStyle w:val="paragraph"/>
      </w:pPr>
      <w:r w:rsidRPr="001867B0">
        <w:tab/>
        <w:t>(a)</w:t>
      </w:r>
      <w:r w:rsidRPr="001867B0">
        <w:tab/>
        <w:t>any unexpected event, such as a natural disaster, that has affected the member or the member’s electorate;</w:t>
      </w:r>
    </w:p>
    <w:p w:rsidR="000A3120" w:rsidRPr="001867B0" w:rsidRDefault="000A3120" w:rsidP="000A3120">
      <w:pPr>
        <w:pStyle w:val="paragraph"/>
      </w:pPr>
      <w:r w:rsidRPr="001867B0">
        <w:tab/>
        <w:t>(b)</w:t>
      </w:r>
      <w:r w:rsidRPr="001867B0">
        <w:tab/>
        <w:t>any circumstances which mean that the member’s needs cannot otherwise be addressed under the Act;</w:t>
      </w:r>
    </w:p>
    <w:p w:rsidR="000A3120" w:rsidRPr="001867B0" w:rsidRDefault="000A3120" w:rsidP="000A3120">
      <w:pPr>
        <w:pStyle w:val="paragraph"/>
      </w:pPr>
      <w:r w:rsidRPr="001867B0">
        <w:tab/>
        <w:t>(c)</w:t>
      </w:r>
      <w:r w:rsidRPr="001867B0">
        <w:tab/>
        <w:t>the member’s family or caring responsibilities;</w:t>
      </w:r>
    </w:p>
    <w:p w:rsidR="000A3120" w:rsidRPr="001867B0" w:rsidRDefault="000A3120" w:rsidP="000A3120">
      <w:pPr>
        <w:pStyle w:val="paragraph"/>
      </w:pPr>
      <w:r w:rsidRPr="001867B0">
        <w:tab/>
        <w:t>(d)</w:t>
      </w:r>
      <w:r w:rsidRPr="001867B0">
        <w:tab/>
        <w:t>whether, despite the member being otherwise ineligible for a public resource, providing the member with that resource would represent value for money for the Commonwealth.</w:t>
      </w:r>
    </w:p>
    <w:p w:rsidR="000A3120" w:rsidRPr="001867B0" w:rsidRDefault="000A3120" w:rsidP="000A3120">
      <w:pPr>
        <w:pStyle w:val="subsection"/>
      </w:pPr>
      <w:r w:rsidRPr="001867B0">
        <w:tab/>
        <w:t>(2)</w:t>
      </w:r>
      <w:r w:rsidRPr="001867B0">
        <w:tab/>
        <w:t>The Minister may take into account any other matter the Minister considers relevant.</w:t>
      </w:r>
    </w:p>
    <w:p w:rsidR="000A3120" w:rsidRPr="001867B0" w:rsidRDefault="000A3120" w:rsidP="000A3120">
      <w:pPr>
        <w:pStyle w:val="ActHead2"/>
        <w:pageBreakBefore/>
      </w:pPr>
      <w:bookmarkStart w:id="102" w:name="_Toc531693335"/>
      <w:r w:rsidRPr="00D23BC9">
        <w:rPr>
          <w:rStyle w:val="CharPartNo"/>
        </w:rPr>
        <w:lastRenderedPageBreak/>
        <w:t>Part</w:t>
      </w:r>
      <w:r w:rsidR="001867B0" w:rsidRPr="00D23BC9">
        <w:rPr>
          <w:rStyle w:val="CharPartNo"/>
        </w:rPr>
        <w:t> </w:t>
      </w:r>
      <w:r w:rsidRPr="00D23BC9">
        <w:rPr>
          <w:rStyle w:val="CharPartNo"/>
        </w:rPr>
        <w:t>5</w:t>
      </w:r>
      <w:r w:rsidRPr="001867B0">
        <w:t>—</w:t>
      </w:r>
      <w:r w:rsidRPr="00D23BC9">
        <w:rPr>
          <w:rStyle w:val="CharPartText"/>
        </w:rPr>
        <w:t>Other resources</w:t>
      </w:r>
      <w:bookmarkEnd w:id="102"/>
    </w:p>
    <w:p w:rsidR="000A3120" w:rsidRPr="001867B0" w:rsidRDefault="000A3120" w:rsidP="000A3120">
      <w:pPr>
        <w:pStyle w:val="ActHead3"/>
      </w:pPr>
      <w:bookmarkStart w:id="103" w:name="_Toc531693336"/>
      <w:r w:rsidRPr="00D23BC9">
        <w:rPr>
          <w:rStyle w:val="CharDivNo"/>
        </w:rPr>
        <w:t>Division</w:t>
      </w:r>
      <w:r w:rsidR="001867B0" w:rsidRPr="00D23BC9">
        <w:rPr>
          <w:rStyle w:val="CharDivNo"/>
        </w:rPr>
        <w:t> </w:t>
      </w:r>
      <w:r w:rsidRPr="00D23BC9">
        <w:rPr>
          <w:rStyle w:val="CharDivNo"/>
        </w:rPr>
        <w:t>1</w:t>
      </w:r>
      <w:r w:rsidRPr="001867B0">
        <w:t>—</w:t>
      </w:r>
      <w:r w:rsidRPr="00D23BC9">
        <w:rPr>
          <w:rStyle w:val="CharDivText"/>
        </w:rPr>
        <w:t>Insurance</w:t>
      </w:r>
      <w:bookmarkEnd w:id="103"/>
    </w:p>
    <w:p w:rsidR="000A3120" w:rsidRPr="001867B0" w:rsidRDefault="000A3120" w:rsidP="000A3120">
      <w:pPr>
        <w:pStyle w:val="ActHead5"/>
      </w:pPr>
      <w:bookmarkStart w:id="104" w:name="_Toc531693337"/>
      <w:r w:rsidRPr="00D23BC9">
        <w:rPr>
          <w:rStyle w:val="CharSectno"/>
        </w:rPr>
        <w:t>78</w:t>
      </w:r>
      <w:r w:rsidRPr="001867B0">
        <w:t xml:space="preserve">  Insurance cover for parliamentary business</w:t>
      </w:r>
      <w:bookmarkEnd w:id="104"/>
    </w:p>
    <w:p w:rsidR="000A3120" w:rsidRPr="001867B0" w:rsidRDefault="000A3120" w:rsidP="000A3120">
      <w:pPr>
        <w:pStyle w:val="subsection"/>
      </w:pPr>
      <w:r w:rsidRPr="001867B0">
        <w:tab/>
        <w:t>(1)</w:t>
      </w:r>
      <w:r w:rsidRPr="001867B0">
        <w:tab/>
        <w:t>For the purposes of subsection</w:t>
      </w:r>
      <w:r w:rsidR="001867B0">
        <w:t> </w:t>
      </w:r>
      <w:r w:rsidRPr="001867B0">
        <w:t>42(1) of the Act, the Commonwealth is to provide insurance obtained by the Commonwealth to cover the persons, activities and matters described in this section.</w:t>
      </w:r>
    </w:p>
    <w:p w:rsidR="000A3120" w:rsidRPr="001867B0" w:rsidRDefault="000A3120" w:rsidP="000A3120">
      <w:pPr>
        <w:pStyle w:val="SubsectionHead"/>
      </w:pPr>
      <w:r w:rsidRPr="001867B0">
        <w:t>Policies must be approved by the Minister</w:t>
      </w:r>
    </w:p>
    <w:p w:rsidR="000A3120" w:rsidRPr="001867B0" w:rsidRDefault="000A3120" w:rsidP="000A3120">
      <w:pPr>
        <w:pStyle w:val="subsection"/>
      </w:pPr>
      <w:r w:rsidRPr="001867B0">
        <w:tab/>
        <w:t>(2)</w:t>
      </w:r>
      <w:r w:rsidRPr="001867B0">
        <w:tab/>
        <w:t>The insurance must be in the form of a policy or policies of insurance approved by the Minister, and is subject to any terms, conditions, limitations or exclusions specified in the policy or policies concerned.</w:t>
      </w:r>
    </w:p>
    <w:p w:rsidR="000A3120" w:rsidRPr="001867B0" w:rsidRDefault="000A3120" w:rsidP="000A3120">
      <w:pPr>
        <w:pStyle w:val="SubsectionHead"/>
      </w:pPr>
      <w:r w:rsidRPr="001867B0">
        <w:t>Members who are members of the Parliament</w:t>
      </w:r>
    </w:p>
    <w:p w:rsidR="000A3120" w:rsidRPr="001867B0" w:rsidRDefault="000A3120" w:rsidP="000A3120">
      <w:pPr>
        <w:pStyle w:val="subsection"/>
      </w:pPr>
      <w:r w:rsidRPr="001867B0">
        <w:tab/>
        <w:t>(3)</w:t>
      </w:r>
      <w:r w:rsidRPr="001867B0">
        <w:tab/>
        <w:t>For members who are members of the Parliament, the insurance is to cover the following matters in relation to the conduct of the member’s parliamentary business:</w:t>
      </w:r>
    </w:p>
    <w:p w:rsidR="000A3120" w:rsidRPr="001867B0" w:rsidRDefault="000A3120" w:rsidP="000A3120">
      <w:pPr>
        <w:pStyle w:val="paragraph"/>
      </w:pPr>
      <w:r w:rsidRPr="001867B0">
        <w:tab/>
        <w:t>(a)</w:t>
      </w:r>
      <w:r w:rsidRPr="001867B0">
        <w:tab/>
        <w:t>travel;</w:t>
      </w:r>
    </w:p>
    <w:p w:rsidR="000A3120" w:rsidRPr="001867B0" w:rsidRDefault="000A3120" w:rsidP="000A3120">
      <w:pPr>
        <w:pStyle w:val="paragraph"/>
      </w:pPr>
      <w:r w:rsidRPr="001867B0">
        <w:tab/>
        <w:t>(b)</w:t>
      </w:r>
      <w:r w:rsidRPr="001867B0">
        <w:tab/>
        <w:t>injury to members of the public;</w:t>
      </w:r>
    </w:p>
    <w:p w:rsidR="000A3120" w:rsidRPr="001867B0" w:rsidRDefault="000A3120" w:rsidP="000A3120">
      <w:pPr>
        <w:pStyle w:val="paragraph"/>
      </w:pPr>
      <w:r w:rsidRPr="001867B0">
        <w:tab/>
        <w:t>(c)</w:t>
      </w:r>
      <w:r w:rsidRPr="001867B0">
        <w:tab/>
        <w:t>damage to personal property of members of the public;</w:t>
      </w:r>
    </w:p>
    <w:p w:rsidR="000A3120" w:rsidRPr="001867B0" w:rsidRDefault="000A3120" w:rsidP="000A3120">
      <w:pPr>
        <w:pStyle w:val="paragraph"/>
      </w:pPr>
      <w:r w:rsidRPr="001867B0">
        <w:tab/>
        <w:t>(d)</w:t>
      </w:r>
      <w:r w:rsidRPr="001867B0">
        <w:tab/>
        <w:t>management activities;</w:t>
      </w:r>
    </w:p>
    <w:p w:rsidR="000A3120" w:rsidRPr="001867B0" w:rsidRDefault="000A3120" w:rsidP="000A3120">
      <w:pPr>
        <w:pStyle w:val="paragraph"/>
      </w:pPr>
      <w:r w:rsidRPr="001867B0">
        <w:tab/>
        <w:t>(e)</w:t>
      </w:r>
      <w:r w:rsidRPr="001867B0">
        <w:tab/>
        <w:t>professional activities;</w:t>
      </w:r>
    </w:p>
    <w:p w:rsidR="000A3120" w:rsidRPr="001867B0" w:rsidRDefault="000A3120" w:rsidP="000A3120">
      <w:pPr>
        <w:pStyle w:val="paragraph"/>
      </w:pPr>
      <w:r w:rsidRPr="001867B0">
        <w:tab/>
        <w:t>(f)</w:t>
      </w:r>
      <w:r w:rsidRPr="001867B0">
        <w:tab/>
        <w:t>employment practices.</w:t>
      </w:r>
    </w:p>
    <w:p w:rsidR="000A3120" w:rsidRPr="001867B0" w:rsidRDefault="000A3120" w:rsidP="000A3120">
      <w:pPr>
        <w:pStyle w:val="SubsectionHead"/>
      </w:pPr>
      <w:r w:rsidRPr="001867B0">
        <w:t>Members who are not members of the Parliament</w:t>
      </w:r>
    </w:p>
    <w:p w:rsidR="000A3120" w:rsidRPr="001867B0" w:rsidRDefault="000A3120" w:rsidP="000A3120">
      <w:pPr>
        <w:pStyle w:val="subsection"/>
      </w:pPr>
      <w:r w:rsidRPr="001867B0">
        <w:tab/>
        <w:t>(4)</w:t>
      </w:r>
      <w:r w:rsidRPr="001867B0">
        <w:tab/>
        <w:t xml:space="preserve">For members who are not members of the Parliament, the insurance may cover matters covered by </w:t>
      </w:r>
      <w:r w:rsidR="001867B0">
        <w:t>paragraphs (</w:t>
      </w:r>
      <w:r w:rsidRPr="001867B0">
        <w:t>3)(a) to (f) as considered appropriate by the Minister.</w:t>
      </w:r>
    </w:p>
    <w:p w:rsidR="000A3120" w:rsidRPr="001867B0" w:rsidRDefault="000A3120" w:rsidP="000A3120">
      <w:pPr>
        <w:pStyle w:val="SubsectionHead"/>
      </w:pPr>
      <w:r w:rsidRPr="001867B0">
        <w:t>Spouse of the Prime Minister</w:t>
      </w:r>
    </w:p>
    <w:p w:rsidR="000A3120" w:rsidRPr="001867B0" w:rsidRDefault="000A3120" w:rsidP="000A3120">
      <w:pPr>
        <w:pStyle w:val="subsection"/>
      </w:pPr>
      <w:r w:rsidRPr="001867B0">
        <w:tab/>
        <w:t>(5)</w:t>
      </w:r>
      <w:r w:rsidRPr="001867B0">
        <w:tab/>
        <w:t>For the spouse of the Prime Minister, the insurance is to cover the following matters in connection with the Prime Minister’s parliamentary business:</w:t>
      </w:r>
    </w:p>
    <w:p w:rsidR="000A3120" w:rsidRPr="001867B0" w:rsidRDefault="000A3120" w:rsidP="000A3120">
      <w:pPr>
        <w:pStyle w:val="paragraph"/>
      </w:pPr>
      <w:r w:rsidRPr="001867B0">
        <w:tab/>
        <w:t>(a)</w:t>
      </w:r>
      <w:r w:rsidRPr="001867B0">
        <w:tab/>
        <w:t>travel;</w:t>
      </w:r>
    </w:p>
    <w:p w:rsidR="000A3120" w:rsidRPr="001867B0" w:rsidRDefault="000A3120" w:rsidP="000A3120">
      <w:pPr>
        <w:pStyle w:val="paragraph"/>
      </w:pPr>
      <w:r w:rsidRPr="001867B0">
        <w:tab/>
        <w:t>(b)</w:t>
      </w:r>
      <w:r w:rsidRPr="001867B0">
        <w:tab/>
        <w:t>injury to members of the public;</w:t>
      </w:r>
    </w:p>
    <w:p w:rsidR="000A3120" w:rsidRPr="001867B0" w:rsidRDefault="000A3120" w:rsidP="000A3120">
      <w:pPr>
        <w:pStyle w:val="paragraph"/>
      </w:pPr>
      <w:r w:rsidRPr="001867B0">
        <w:tab/>
        <w:t>(c)</w:t>
      </w:r>
      <w:r w:rsidRPr="001867B0">
        <w:tab/>
        <w:t>damage to personal property of members of the public.</w:t>
      </w:r>
    </w:p>
    <w:p w:rsidR="000A3120" w:rsidRPr="001867B0" w:rsidRDefault="000A3120" w:rsidP="000A3120">
      <w:pPr>
        <w:pStyle w:val="SubsectionHead"/>
      </w:pPr>
      <w:r w:rsidRPr="001867B0">
        <w:t>Spouse of a presiding officer or Minister</w:t>
      </w:r>
    </w:p>
    <w:p w:rsidR="000A3120" w:rsidRPr="001867B0" w:rsidRDefault="000A3120" w:rsidP="000A3120">
      <w:pPr>
        <w:pStyle w:val="subsection"/>
      </w:pPr>
      <w:r w:rsidRPr="001867B0">
        <w:tab/>
        <w:t>(6)</w:t>
      </w:r>
      <w:r w:rsidRPr="001867B0">
        <w:tab/>
        <w:t>For the spouse of a presiding officer or Minister (other than the Prime Minister), the insurance is to cover travel in connection with the parliamentary business of the presiding officer or Minister.</w:t>
      </w:r>
    </w:p>
    <w:p w:rsidR="000A3120" w:rsidRPr="001867B0" w:rsidRDefault="000A3120" w:rsidP="000A3120">
      <w:pPr>
        <w:pStyle w:val="SubsectionHead"/>
      </w:pPr>
      <w:r w:rsidRPr="001867B0">
        <w:lastRenderedPageBreak/>
        <w:t>Additional coverage</w:t>
      </w:r>
    </w:p>
    <w:p w:rsidR="000A3120" w:rsidRPr="001867B0" w:rsidRDefault="000A3120" w:rsidP="000A3120">
      <w:pPr>
        <w:pStyle w:val="subsection"/>
      </w:pPr>
      <w:r w:rsidRPr="001867B0">
        <w:tab/>
        <w:t>(7)</w:t>
      </w:r>
      <w:r w:rsidRPr="001867B0">
        <w:tab/>
        <w:t>The insurance obtained by the Commonwealth to cover a person may also include additional coverage if:</w:t>
      </w:r>
    </w:p>
    <w:p w:rsidR="000A3120" w:rsidRPr="001867B0" w:rsidRDefault="000A3120" w:rsidP="000A3120">
      <w:pPr>
        <w:pStyle w:val="paragraph"/>
      </w:pPr>
      <w:r w:rsidRPr="001867B0">
        <w:tab/>
        <w:t>(a)</w:t>
      </w:r>
      <w:r w:rsidRPr="001867B0">
        <w:tab/>
        <w:t xml:space="preserve">the additional coverage is related to a matter prescribed for the person in </w:t>
      </w:r>
      <w:r w:rsidR="001867B0">
        <w:t>subsection (</w:t>
      </w:r>
      <w:r w:rsidRPr="001867B0">
        <w:t>3), (4), (5) or (6); and</w:t>
      </w:r>
    </w:p>
    <w:p w:rsidR="000A3120" w:rsidRPr="001867B0" w:rsidRDefault="000A3120" w:rsidP="000A3120">
      <w:pPr>
        <w:pStyle w:val="paragraph"/>
      </w:pPr>
      <w:r w:rsidRPr="001867B0">
        <w:tab/>
        <w:t>(b)</w:t>
      </w:r>
      <w:r w:rsidRPr="001867B0">
        <w:tab/>
        <w:t>the additional coverage is included in a commercially available insurance policy together with the related matter.</w:t>
      </w:r>
    </w:p>
    <w:p w:rsidR="000A3120" w:rsidRPr="001867B0" w:rsidRDefault="000A3120" w:rsidP="000A3120">
      <w:pPr>
        <w:pStyle w:val="subsection"/>
      </w:pPr>
      <w:r w:rsidRPr="001867B0">
        <w:tab/>
        <w:t>(8)</w:t>
      </w:r>
      <w:r w:rsidRPr="001867B0">
        <w:tab/>
        <w:t>The insurance obtained by the Commonwealth for a member may also provide coverage for the member’s spouse.</w:t>
      </w:r>
    </w:p>
    <w:p w:rsidR="000A3120" w:rsidRPr="001867B0" w:rsidRDefault="000A3120" w:rsidP="000A3120">
      <w:pPr>
        <w:pStyle w:val="subsection"/>
      </w:pPr>
      <w:r w:rsidRPr="001867B0">
        <w:tab/>
        <w:t>(9)</w:t>
      </w:r>
      <w:r w:rsidRPr="001867B0">
        <w:tab/>
        <w:t>The insurance obtained by the Commonwealth for an activity of a member may also provide coverage for another person assisting the member in undertaking the activity.</w:t>
      </w:r>
    </w:p>
    <w:p w:rsidR="000A3120" w:rsidRPr="001867B0" w:rsidRDefault="000A3120" w:rsidP="000A3120">
      <w:pPr>
        <w:pStyle w:val="ActHead5"/>
      </w:pPr>
      <w:bookmarkStart w:id="105" w:name="_Toc531693338"/>
      <w:r w:rsidRPr="00D23BC9">
        <w:rPr>
          <w:rStyle w:val="CharSectno"/>
        </w:rPr>
        <w:t>79</w:t>
      </w:r>
      <w:r w:rsidRPr="001867B0">
        <w:t xml:space="preserve">  Insurance for personal effects</w:t>
      </w:r>
      <w:bookmarkEnd w:id="105"/>
    </w:p>
    <w:p w:rsidR="000A3120" w:rsidRPr="001867B0" w:rsidRDefault="000A3120" w:rsidP="000A3120">
      <w:pPr>
        <w:pStyle w:val="subsection"/>
      </w:pPr>
      <w:r w:rsidRPr="001867B0">
        <w:tab/>
      </w:r>
      <w:r w:rsidRPr="001867B0">
        <w:tab/>
        <w:t>For the purposes of subsection</w:t>
      </w:r>
      <w:r w:rsidR="001867B0">
        <w:t> </w:t>
      </w:r>
      <w:r w:rsidRPr="001867B0">
        <w:t>42(1) of the Act, the Commonwealth is to provide the cost of insuring personal effects at official residences for the Prime Minister.</w:t>
      </w:r>
    </w:p>
    <w:p w:rsidR="000A3120" w:rsidRPr="001867B0" w:rsidRDefault="000A3120" w:rsidP="000A3120">
      <w:pPr>
        <w:pStyle w:val="ActHead3"/>
        <w:pageBreakBefore/>
      </w:pPr>
      <w:bookmarkStart w:id="106" w:name="_Toc531693339"/>
      <w:r w:rsidRPr="00D23BC9">
        <w:rPr>
          <w:rStyle w:val="CharDivNo"/>
        </w:rPr>
        <w:lastRenderedPageBreak/>
        <w:t>Division</w:t>
      </w:r>
      <w:r w:rsidR="001867B0" w:rsidRPr="00D23BC9">
        <w:rPr>
          <w:rStyle w:val="CharDivNo"/>
        </w:rPr>
        <w:t> </w:t>
      </w:r>
      <w:r w:rsidRPr="00D23BC9">
        <w:rPr>
          <w:rStyle w:val="CharDivNo"/>
        </w:rPr>
        <w:t>2</w:t>
      </w:r>
      <w:r w:rsidRPr="001867B0">
        <w:t>—</w:t>
      </w:r>
      <w:r w:rsidRPr="00D23BC9">
        <w:rPr>
          <w:rStyle w:val="CharDivText"/>
        </w:rPr>
        <w:t>Legal assistance to Ministers</w:t>
      </w:r>
      <w:bookmarkEnd w:id="106"/>
    </w:p>
    <w:p w:rsidR="000A3120" w:rsidRPr="001867B0" w:rsidRDefault="000A3120" w:rsidP="000A3120">
      <w:pPr>
        <w:pStyle w:val="ActHead4"/>
      </w:pPr>
      <w:bookmarkStart w:id="107" w:name="_Toc531693340"/>
      <w:r w:rsidRPr="00D23BC9">
        <w:rPr>
          <w:rStyle w:val="CharSubdNo"/>
        </w:rPr>
        <w:t>Subdivision A</w:t>
      </w:r>
      <w:r w:rsidRPr="001867B0">
        <w:t>—</w:t>
      </w:r>
      <w:r w:rsidRPr="00D23BC9">
        <w:rPr>
          <w:rStyle w:val="CharSubdText"/>
        </w:rPr>
        <w:t>Preliminary</w:t>
      </w:r>
      <w:bookmarkEnd w:id="107"/>
    </w:p>
    <w:p w:rsidR="000A3120" w:rsidRPr="001867B0" w:rsidRDefault="000A3120" w:rsidP="000A3120">
      <w:pPr>
        <w:pStyle w:val="ActHead5"/>
      </w:pPr>
      <w:bookmarkStart w:id="108" w:name="_Toc531693341"/>
      <w:r w:rsidRPr="00D23BC9">
        <w:rPr>
          <w:rStyle w:val="CharSectno"/>
        </w:rPr>
        <w:t>80</w:t>
      </w:r>
      <w:r w:rsidRPr="001867B0">
        <w:t xml:space="preserve">  Operation of Division</w:t>
      </w:r>
      <w:bookmarkEnd w:id="108"/>
    </w:p>
    <w:p w:rsidR="000A3120" w:rsidRPr="001867B0" w:rsidRDefault="000A3120" w:rsidP="000A3120">
      <w:pPr>
        <w:pStyle w:val="subsection"/>
      </w:pPr>
      <w:r w:rsidRPr="001867B0">
        <w:tab/>
      </w:r>
      <w:r w:rsidRPr="001867B0">
        <w:tab/>
        <w:t>For the purposes of subsection</w:t>
      </w:r>
      <w:r w:rsidR="001867B0">
        <w:t> </w:t>
      </w:r>
      <w:r w:rsidRPr="001867B0">
        <w:t>42(1) of the Act, legal assistance approved under this Division is to be provided by the Commonwealth.</w:t>
      </w:r>
    </w:p>
    <w:p w:rsidR="000A3120" w:rsidRPr="001867B0" w:rsidRDefault="000A3120" w:rsidP="000A3120">
      <w:pPr>
        <w:pStyle w:val="ActHead5"/>
      </w:pPr>
      <w:bookmarkStart w:id="109" w:name="_Toc531693342"/>
      <w:r w:rsidRPr="00D23BC9">
        <w:rPr>
          <w:rStyle w:val="CharSectno"/>
        </w:rPr>
        <w:t>81</w:t>
      </w:r>
      <w:r w:rsidRPr="001867B0">
        <w:t xml:space="preserve">  Definitions</w:t>
      </w:r>
      <w:bookmarkEnd w:id="109"/>
    </w:p>
    <w:p w:rsidR="000A3120" w:rsidRPr="001867B0" w:rsidRDefault="000A3120" w:rsidP="000A3120">
      <w:pPr>
        <w:pStyle w:val="subsection"/>
      </w:pPr>
      <w:r w:rsidRPr="001867B0">
        <w:tab/>
      </w:r>
      <w:r w:rsidRPr="001867B0">
        <w:tab/>
        <w:t>In this Division:</w:t>
      </w:r>
    </w:p>
    <w:p w:rsidR="000A3120" w:rsidRPr="001867B0" w:rsidRDefault="000A3120" w:rsidP="000A3120">
      <w:pPr>
        <w:pStyle w:val="Definition"/>
      </w:pPr>
      <w:r w:rsidRPr="001867B0">
        <w:rPr>
          <w:b/>
          <w:i/>
        </w:rPr>
        <w:t>applicant</w:t>
      </w:r>
      <w:r w:rsidRPr="001867B0">
        <w:t xml:space="preserve"> means a person who is, or has been on or after 24</w:t>
      </w:r>
      <w:r w:rsidR="001867B0">
        <w:t> </w:t>
      </w:r>
      <w:r w:rsidRPr="001867B0">
        <w:t>May 1990, a Minister.</w:t>
      </w:r>
    </w:p>
    <w:p w:rsidR="000A3120" w:rsidRPr="001867B0" w:rsidRDefault="000A3120" w:rsidP="000A3120">
      <w:pPr>
        <w:pStyle w:val="Definition"/>
      </w:pPr>
      <w:r w:rsidRPr="001867B0">
        <w:rPr>
          <w:b/>
          <w:i/>
        </w:rPr>
        <w:t>approving Minister</w:t>
      </w:r>
      <w:r w:rsidRPr="001867B0">
        <w:t xml:space="preserve"> has the meaning given by section</w:t>
      </w:r>
      <w:r w:rsidR="001867B0">
        <w:t> </w:t>
      </w:r>
      <w:r w:rsidRPr="001867B0">
        <w:t>83.</w:t>
      </w:r>
    </w:p>
    <w:p w:rsidR="000A3120" w:rsidRPr="001867B0" w:rsidRDefault="000A3120" w:rsidP="000A3120">
      <w:pPr>
        <w:pStyle w:val="Definition"/>
      </w:pPr>
      <w:r w:rsidRPr="001867B0">
        <w:rPr>
          <w:b/>
          <w:i/>
        </w:rPr>
        <w:t>ministerial duties</w:t>
      </w:r>
      <w:r w:rsidRPr="001867B0">
        <w:t xml:space="preserve"> means duties or conduct arising from occupying the office of Minister.</w:t>
      </w:r>
    </w:p>
    <w:p w:rsidR="000A3120" w:rsidRPr="001867B0" w:rsidRDefault="000A3120" w:rsidP="000A3120">
      <w:pPr>
        <w:pStyle w:val="Definition"/>
      </w:pPr>
      <w:r w:rsidRPr="001867B0">
        <w:rPr>
          <w:b/>
          <w:i/>
        </w:rPr>
        <w:t>proceedings</w:t>
      </w:r>
      <w:r w:rsidRPr="001867B0">
        <w:t xml:space="preserve"> means:</w:t>
      </w:r>
    </w:p>
    <w:p w:rsidR="000A3120" w:rsidRPr="001867B0" w:rsidRDefault="000A3120" w:rsidP="000A3120">
      <w:pPr>
        <w:pStyle w:val="paragraph"/>
      </w:pPr>
      <w:r w:rsidRPr="001867B0">
        <w:tab/>
        <w:t>(a)</w:t>
      </w:r>
      <w:r w:rsidRPr="001867B0">
        <w:tab/>
        <w:t>a claim for damages or compensation against an applicant; or</w:t>
      </w:r>
    </w:p>
    <w:p w:rsidR="000A3120" w:rsidRPr="001867B0" w:rsidRDefault="000A3120" w:rsidP="000A3120">
      <w:pPr>
        <w:pStyle w:val="paragraph"/>
      </w:pPr>
      <w:r w:rsidRPr="001867B0">
        <w:tab/>
        <w:t>(b)</w:t>
      </w:r>
      <w:r w:rsidRPr="001867B0">
        <w:tab/>
        <w:t>a prosecution of an applicant; or</w:t>
      </w:r>
    </w:p>
    <w:p w:rsidR="000A3120" w:rsidRPr="001867B0" w:rsidRDefault="000A3120" w:rsidP="000A3120">
      <w:pPr>
        <w:pStyle w:val="paragraph"/>
      </w:pPr>
      <w:r w:rsidRPr="001867B0">
        <w:tab/>
        <w:t>(c)</w:t>
      </w:r>
      <w:r w:rsidRPr="001867B0">
        <w:tab/>
        <w:t>proceedings, in which damages or compensation are not claimed, that are brought against an applicant before a court, tribunal, person or body that may award damages or compensation; or</w:t>
      </w:r>
    </w:p>
    <w:p w:rsidR="000A3120" w:rsidRPr="001867B0" w:rsidRDefault="000A3120" w:rsidP="000A3120">
      <w:pPr>
        <w:pStyle w:val="paragraph"/>
      </w:pPr>
      <w:r w:rsidRPr="001867B0">
        <w:tab/>
        <w:t>(d)</w:t>
      </w:r>
      <w:r w:rsidRPr="001867B0">
        <w:tab/>
        <w:t>a claim that an applicant has a legal liability and should take some resulting action; or</w:t>
      </w:r>
    </w:p>
    <w:p w:rsidR="000A3120" w:rsidRPr="001867B0" w:rsidRDefault="000A3120" w:rsidP="000A3120">
      <w:pPr>
        <w:pStyle w:val="paragraph"/>
      </w:pPr>
      <w:r w:rsidRPr="001867B0">
        <w:tab/>
        <w:t>(e)</w:t>
      </w:r>
      <w:r w:rsidRPr="001867B0">
        <w:tab/>
        <w:t>an inquiry into matters involving an applicant or the conduct of an applicant (but not a challenge to the validity or conduct of the inquiry); or</w:t>
      </w:r>
    </w:p>
    <w:p w:rsidR="000A3120" w:rsidRPr="001867B0" w:rsidRDefault="000A3120" w:rsidP="000A3120">
      <w:pPr>
        <w:pStyle w:val="paragraph"/>
      </w:pPr>
      <w:r w:rsidRPr="001867B0">
        <w:tab/>
        <w:t>(f)</w:t>
      </w:r>
      <w:r w:rsidRPr="001867B0">
        <w:tab/>
        <w:t xml:space="preserve">a threat to start proceedings mentioned in </w:t>
      </w:r>
      <w:r w:rsidR="001867B0">
        <w:t>paragraph (</w:t>
      </w:r>
      <w:r w:rsidRPr="001867B0">
        <w:t>b) or (c).</w:t>
      </w:r>
    </w:p>
    <w:p w:rsidR="000A3120" w:rsidRPr="001867B0" w:rsidRDefault="000A3120" w:rsidP="000A3120">
      <w:pPr>
        <w:pStyle w:val="Definition"/>
      </w:pPr>
      <w:r w:rsidRPr="001867B0">
        <w:rPr>
          <w:b/>
          <w:i/>
        </w:rPr>
        <w:t>Secretary</w:t>
      </w:r>
      <w:r w:rsidRPr="001867B0">
        <w:t xml:space="preserve"> means the Secretary to the Attorney</w:t>
      </w:r>
      <w:r w:rsidR="001867B0">
        <w:noBreakHyphen/>
      </w:r>
      <w:r w:rsidRPr="001867B0">
        <w:t>General’s Department.</w:t>
      </w:r>
    </w:p>
    <w:p w:rsidR="000A3120" w:rsidRPr="001867B0" w:rsidRDefault="000A3120" w:rsidP="000A3120">
      <w:pPr>
        <w:pStyle w:val="Definition"/>
      </w:pPr>
      <w:r w:rsidRPr="001867B0">
        <w:rPr>
          <w:b/>
          <w:i/>
        </w:rPr>
        <w:t>subpoena</w:t>
      </w:r>
      <w:r w:rsidRPr="001867B0">
        <w:t xml:space="preserve"> includes a summons or other compulsory process to appear to give evidence or to produce documents.</w:t>
      </w:r>
    </w:p>
    <w:p w:rsidR="000A3120" w:rsidRPr="001867B0" w:rsidRDefault="000A3120" w:rsidP="000A3120">
      <w:pPr>
        <w:pStyle w:val="ActHead5"/>
      </w:pPr>
      <w:bookmarkStart w:id="110" w:name="_Toc531693343"/>
      <w:r w:rsidRPr="00D23BC9">
        <w:rPr>
          <w:rStyle w:val="CharSectno"/>
        </w:rPr>
        <w:t>82</w:t>
      </w:r>
      <w:r w:rsidRPr="001867B0">
        <w:t xml:space="preserve">  Application of Part</w:t>
      </w:r>
      <w:bookmarkEnd w:id="110"/>
    </w:p>
    <w:p w:rsidR="000A3120" w:rsidRPr="001867B0" w:rsidRDefault="000A3120" w:rsidP="000A3120">
      <w:pPr>
        <w:pStyle w:val="subsection"/>
      </w:pPr>
      <w:r w:rsidRPr="001867B0">
        <w:tab/>
      </w:r>
      <w:r w:rsidRPr="001867B0">
        <w:tab/>
        <w:t>This Part applies to proceedings, or a subpoena received by an applicant related to his or her ministerial duties, in relation to a matter happening on or after 24</w:t>
      </w:r>
      <w:r w:rsidR="001867B0">
        <w:t> </w:t>
      </w:r>
      <w:r w:rsidRPr="001867B0">
        <w:t>May 1990.</w:t>
      </w:r>
    </w:p>
    <w:p w:rsidR="000A3120" w:rsidRPr="001867B0" w:rsidRDefault="000A3120" w:rsidP="000A3120">
      <w:pPr>
        <w:pStyle w:val="ActHead4"/>
      </w:pPr>
      <w:bookmarkStart w:id="111" w:name="_Toc531693344"/>
      <w:r w:rsidRPr="00D23BC9">
        <w:rPr>
          <w:rStyle w:val="CharSubdNo"/>
        </w:rPr>
        <w:lastRenderedPageBreak/>
        <w:t>Subdivision B</w:t>
      </w:r>
      <w:r w:rsidRPr="001867B0">
        <w:t>—</w:t>
      </w:r>
      <w:r w:rsidRPr="00D23BC9">
        <w:rPr>
          <w:rStyle w:val="CharSubdText"/>
        </w:rPr>
        <w:t>Assistance</w:t>
      </w:r>
      <w:bookmarkEnd w:id="111"/>
    </w:p>
    <w:p w:rsidR="000A3120" w:rsidRPr="001867B0" w:rsidRDefault="000A3120" w:rsidP="000A3120">
      <w:pPr>
        <w:pStyle w:val="ActHead5"/>
      </w:pPr>
      <w:bookmarkStart w:id="112" w:name="_Toc531693345"/>
      <w:r w:rsidRPr="00D23BC9">
        <w:rPr>
          <w:rStyle w:val="CharSectno"/>
        </w:rPr>
        <w:t>83</w:t>
      </w:r>
      <w:r w:rsidRPr="001867B0">
        <w:t xml:space="preserve">  Approving Minister</w:t>
      </w:r>
      <w:bookmarkEnd w:id="112"/>
    </w:p>
    <w:p w:rsidR="000A3120" w:rsidRPr="001867B0" w:rsidRDefault="000A3120" w:rsidP="000A3120">
      <w:pPr>
        <w:pStyle w:val="subsection"/>
      </w:pPr>
      <w:r w:rsidRPr="001867B0">
        <w:tab/>
        <w:t>(1)</w:t>
      </w:r>
      <w:r w:rsidRPr="001867B0">
        <w:tab/>
        <w:t>For an application for assistance under section</w:t>
      </w:r>
      <w:r w:rsidR="001867B0">
        <w:t> </w:t>
      </w:r>
      <w:r w:rsidRPr="001867B0">
        <w:t xml:space="preserve">85, the </w:t>
      </w:r>
      <w:r w:rsidRPr="001867B0">
        <w:rPr>
          <w:b/>
          <w:i/>
        </w:rPr>
        <w:t>approving Minister</w:t>
      </w:r>
      <w:r w:rsidRPr="001867B0">
        <w:t xml:space="preserve"> is the Attorney</w:t>
      </w:r>
      <w:r w:rsidR="001867B0">
        <w:noBreakHyphen/>
      </w:r>
      <w:r w:rsidRPr="001867B0">
        <w:t xml:space="preserve">General unless </w:t>
      </w:r>
      <w:r w:rsidR="001867B0">
        <w:t>subsection (</w:t>
      </w:r>
      <w:r w:rsidRPr="001867B0">
        <w:t>2), (3) or (4) of this section applies.</w:t>
      </w:r>
    </w:p>
    <w:p w:rsidR="000A3120" w:rsidRPr="001867B0" w:rsidRDefault="000A3120" w:rsidP="000A3120">
      <w:pPr>
        <w:pStyle w:val="subsection"/>
      </w:pPr>
      <w:r w:rsidRPr="001867B0">
        <w:tab/>
        <w:t>(2)</w:t>
      </w:r>
      <w:r w:rsidRPr="001867B0">
        <w:tab/>
        <w:t>If the Attorney</w:t>
      </w:r>
      <w:r w:rsidR="001867B0">
        <w:noBreakHyphen/>
      </w:r>
      <w:r w:rsidRPr="001867B0">
        <w:t xml:space="preserve">General is involved and the Prime Minister is not involved, the </w:t>
      </w:r>
      <w:r w:rsidRPr="001867B0">
        <w:rPr>
          <w:b/>
          <w:i/>
        </w:rPr>
        <w:t>approving Minister</w:t>
      </w:r>
      <w:r w:rsidRPr="001867B0">
        <w:t xml:space="preserve"> is the Prime Minister.</w:t>
      </w:r>
    </w:p>
    <w:p w:rsidR="000A3120" w:rsidRPr="001867B0" w:rsidRDefault="000A3120" w:rsidP="000A3120">
      <w:pPr>
        <w:pStyle w:val="subsection"/>
      </w:pPr>
      <w:r w:rsidRPr="001867B0">
        <w:tab/>
        <w:t>(3)</w:t>
      </w:r>
      <w:r w:rsidRPr="001867B0">
        <w:tab/>
        <w:t>If the Prime Minister and the Attorney</w:t>
      </w:r>
      <w:r w:rsidR="001867B0">
        <w:noBreakHyphen/>
      </w:r>
      <w:r w:rsidRPr="001867B0">
        <w:t xml:space="preserve">General are involved in the same matter, the </w:t>
      </w:r>
      <w:r w:rsidRPr="001867B0">
        <w:rPr>
          <w:b/>
          <w:i/>
        </w:rPr>
        <w:t>approving Minister</w:t>
      </w:r>
      <w:r w:rsidRPr="001867B0">
        <w:t xml:space="preserve"> is the Finance Minister.</w:t>
      </w:r>
    </w:p>
    <w:p w:rsidR="000A3120" w:rsidRPr="001867B0" w:rsidRDefault="000A3120" w:rsidP="000A3120">
      <w:pPr>
        <w:pStyle w:val="subsection"/>
      </w:pPr>
      <w:r w:rsidRPr="001867B0">
        <w:tab/>
        <w:t>(4)</w:t>
      </w:r>
      <w:r w:rsidRPr="001867B0">
        <w:tab/>
        <w:t>If the Prime Minister, the Attorney</w:t>
      </w:r>
      <w:r w:rsidR="001867B0">
        <w:noBreakHyphen/>
      </w:r>
      <w:r w:rsidRPr="001867B0">
        <w:t xml:space="preserve">General and the Finance Minister are involved in the same matter, the </w:t>
      </w:r>
      <w:r w:rsidRPr="001867B0">
        <w:rPr>
          <w:b/>
          <w:i/>
        </w:rPr>
        <w:t>approving Minister</w:t>
      </w:r>
      <w:r w:rsidRPr="001867B0">
        <w:t xml:space="preserve"> is another Minister, who is not involved in the matter, appointed by the Prime Minister.</w:t>
      </w:r>
    </w:p>
    <w:p w:rsidR="000A3120" w:rsidRPr="001867B0" w:rsidRDefault="000A3120" w:rsidP="000A3120">
      <w:pPr>
        <w:pStyle w:val="subsection"/>
      </w:pPr>
      <w:r w:rsidRPr="001867B0">
        <w:tab/>
        <w:t>(5)</w:t>
      </w:r>
      <w:r w:rsidRPr="001867B0">
        <w:tab/>
        <w:t>If all Ministers are involved in the matter, the approving Minister is the Attorney</w:t>
      </w:r>
      <w:r w:rsidR="001867B0">
        <w:noBreakHyphen/>
      </w:r>
      <w:r w:rsidRPr="001867B0">
        <w:t>General.</w:t>
      </w:r>
    </w:p>
    <w:p w:rsidR="000A3120" w:rsidRPr="001867B0" w:rsidRDefault="000A3120" w:rsidP="000A3120">
      <w:pPr>
        <w:pStyle w:val="ActHead5"/>
      </w:pPr>
      <w:bookmarkStart w:id="113" w:name="_Toc531693346"/>
      <w:r w:rsidRPr="00D23BC9">
        <w:rPr>
          <w:rStyle w:val="CharSectno"/>
        </w:rPr>
        <w:t>84</w:t>
      </w:r>
      <w:r w:rsidRPr="001867B0">
        <w:t xml:space="preserve">  Application for assistance</w:t>
      </w:r>
      <w:bookmarkEnd w:id="113"/>
    </w:p>
    <w:p w:rsidR="000A3120" w:rsidRPr="001867B0" w:rsidRDefault="000A3120" w:rsidP="000A3120">
      <w:pPr>
        <w:pStyle w:val="subsection"/>
      </w:pPr>
      <w:r w:rsidRPr="001867B0">
        <w:tab/>
      </w:r>
      <w:r w:rsidRPr="001867B0">
        <w:tab/>
        <w:t>An applicant may apply in writing to the approving Minister for assistance under section</w:t>
      </w:r>
      <w:r w:rsidR="001867B0">
        <w:t> </w:t>
      </w:r>
      <w:r w:rsidRPr="001867B0">
        <w:t>85.</w:t>
      </w:r>
    </w:p>
    <w:p w:rsidR="000A3120" w:rsidRPr="001867B0" w:rsidRDefault="000A3120" w:rsidP="000A3120">
      <w:pPr>
        <w:pStyle w:val="ActHead5"/>
      </w:pPr>
      <w:bookmarkStart w:id="114" w:name="_Toc531693347"/>
      <w:r w:rsidRPr="00D23BC9">
        <w:rPr>
          <w:rStyle w:val="CharSectno"/>
        </w:rPr>
        <w:t>85</w:t>
      </w:r>
      <w:r w:rsidRPr="001867B0">
        <w:t xml:space="preserve">  Assistance to an applicant</w:t>
      </w:r>
      <w:bookmarkEnd w:id="114"/>
    </w:p>
    <w:p w:rsidR="000A3120" w:rsidRPr="001867B0" w:rsidRDefault="000A3120" w:rsidP="000A3120">
      <w:pPr>
        <w:pStyle w:val="subsection"/>
      </w:pPr>
      <w:r w:rsidRPr="001867B0">
        <w:tab/>
        <w:t>(1)</w:t>
      </w:r>
      <w:r w:rsidRPr="001867B0">
        <w:tab/>
        <w:t>For the purposes of subsection</w:t>
      </w:r>
      <w:r w:rsidR="001867B0">
        <w:t> </w:t>
      </w:r>
      <w:r w:rsidRPr="001867B0">
        <w:t>42(1) of the Act, subject to this Division, the approving Minister may approve payment by the Commonwealth of:</w:t>
      </w:r>
    </w:p>
    <w:p w:rsidR="000A3120" w:rsidRPr="001867B0" w:rsidRDefault="000A3120" w:rsidP="000A3120">
      <w:pPr>
        <w:pStyle w:val="paragraph"/>
      </w:pPr>
      <w:r w:rsidRPr="001867B0">
        <w:tab/>
        <w:t>(a)</w:t>
      </w:r>
      <w:r w:rsidRPr="001867B0">
        <w:tab/>
        <w:t>the costs of an applicant’s legal representation in relation to proceedings and other costs related to proceedings; and</w:t>
      </w:r>
    </w:p>
    <w:p w:rsidR="000A3120" w:rsidRPr="001867B0" w:rsidRDefault="000A3120" w:rsidP="000A3120">
      <w:pPr>
        <w:pStyle w:val="paragraph"/>
      </w:pPr>
      <w:r w:rsidRPr="001867B0">
        <w:tab/>
        <w:t>(b)</w:t>
      </w:r>
      <w:r w:rsidRPr="001867B0">
        <w:tab/>
        <w:t>damages or costs awarded against an applicant; and</w:t>
      </w:r>
    </w:p>
    <w:p w:rsidR="000A3120" w:rsidRPr="001867B0" w:rsidRDefault="000A3120" w:rsidP="000A3120">
      <w:pPr>
        <w:pStyle w:val="paragraph"/>
      </w:pPr>
      <w:r w:rsidRPr="001867B0">
        <w:tab/>
        <w:t>(c)</w:t>
      </w:r>
      <w:r w:rsidRPr="001867B0">
        <w:tab/>
        <w:t>a reasonable amount payable by an applicant in the settlement of proceedings; and</w:t>
      </w:r>
    </w:p>
    <w:p w:rsidR="000A3120" w:rsidRPr="001867B0" w:rsidRDefault="000A3120" w:rsidP="000A3120">
      <w:pPr>
        <w:pStyle w:val="paragraph"/>
      </w:pPr>
      <w:r w:rsidRPr="001867B0">
        <w:tab/>
        <w:t>(d)</w:t>
      </w:r>
      <w:r w:rsidRPr="001867B0">
        <w:tab/>
        <w:t>a fine or penalty imposed on an applicant; and</w:t>
      </w:r>
    </w:p>
    <w:p w:rsidR="000A3120" w:rsidRPr="001867B0" w:rsidRDefault="000A3120" w:rsidP="000A3120">
      <w:pPr>
        <w:pStyle w:val="paragraph"/>
      </w:pPr>
      <w:r w:rsidRPr="001867B0">
        <w:tab/>
        <w:t>(e)</w:t>
      </w:r>
      <w:r w:rsidRPr="001867B0">
        <w:tab/>
        <w:t>the costs of legal representation in responding to a subpoena and other costs related to providing a response to a subpoena.</w:t>
      </w:r>
    </w:p>
    <w:p w:rsidR="000A3120" w:rsidRPr="001867B0" w:rsidRDefault="000A3120" w:rsidP="000A3120">
      <w:pPr>
        <w:pStyle w:val="subsection"/>
      </w:pPr>
      <w:r w:rsidRPr="001867B0">
        <w:tab/>
        <w:t>(2)</w:t>
      </w:r>
      <w:r w:rsidRPr="001867B0">
        <w:tab/>
        <w:t>Assistance is payable in accordance with the approval, subject to this instrument.</w:t>
      </w:r>
    </w:p>
    <w:p w:rsidR="000A3120" w:rsidRPr="001867B0" w:rsidRDefault="000A3120" w:rsidP="000A3120">
      <w:pPr>
        <w:pStyle w:val="subsection"/>
      </w:pPr>
      <w:r w:rsidRPr="001867B0">
        <w:tab/>
        <w:t>(3)</w:t>
      </w:r>
      <w:r w:rsidRPr="001867B0">
        <w:tab/>
        <w:t>Assistance extends to the payment of costs for an appeal against, or a review of, a decision in proceedings for which the approval was given.</w:t>
      </w:r>
    </w:p>
    <w:p w:rsidR="000A3120" w:rsidRPr="001867B0" w:rsidRDefault="000A3120" w:rsidP="000A3120">
      <w:pPr>
        <w:pStyle w:val="subsection"/>
      </w:pPr>
      <w:r w:rsidRPr="001867B0">
        <w:tab/>
        <w:t>(4)</w:t>
      </w:r>
      <w:r w:rsidRPr="001867B0">
        <w:tab/>
        <w:t>The approving Minister may reduce the amount of assistance payable if the approving Minister is satisfied that the applicant has breached this instrument or a condition of the approval.</w:t>
      </w:r>
    </w:p>
    <w:p w:rsidR="000A3120" w:rsidRPr="001867B0" w:rsidRDefault="000A3120" w:rsidP="000A3120">
      <w:pPr>
        <w:pStyle w:val="subsection"/>
      </w:pPr>
      <w:r w:rsidRPr="001867B0">
        <w:tab/>
        <w:t>(5)</w:t>
      </w:r>
      <w:r w:rsidRPr="001867B0">
        <w:tab/>
        <w:t>The approving Minister may defer making a decision whether to approve payment of assistance in whole or part until the proceedings reach a point at which the approving Minister considers it appropriate to make the decision.</w:t>
      </w:r>
    </w:p>
    <w:p w:rsidR="000A3120" w:rsidRPr="001867B0" w:rsidRDefault="000A3120" w:rsidP="000A3120">
      <w:pPr>
        <w:pStyle w:val="subsection"/>
      </w:pPr>
      <w:r w:rsidRPr="001867B0">
        <w:lastRenderedPageBreak/>
        <w:tab/>
        <w:t>(6)</w:t>
      </w:r>
      <w:r w:rsidRPr="001867B0">
        <w:tab/>
        <w:t>Assistance approved in relation to the defence of an indictable offence must be limited initially to the preparation and conduct of committal proceedings.</w:t>
      </w:r>
    </w:p>
    <w:p w:rsidR="000A3120" w:rsidRPr="001867B0" w:rsidRDefault="000A3120" w:rsidP="000A3120">
      <w:pPr>
        <w:pStyle w:val="subsection"/>
      </w:pPr>
      <w:r w:rsidRPr="001867B0">
        <w:tab/>
        <w:t>(7)</w:t>
      </w:r>
      <w:r w:rsidRPr="001867B0">
        <w:tab/>
        <w:t>Assistance for payment of a fine or penalty imposed or costs awarded against the applicant in criminal proceedings must not be approved until the fine or penalty is imposed or the costs are awarded.</w:t>
      </w:r>
    </w:p>
    <w:p w:rsidR="000A3120" w:rsidRPr="001867B0" w:rsidRDefault="000A3120" w:rsidP="000A3120">
      <w:pPr>
        <w:pStyle w:val="ActHead5"/>
      </w:pPr>
      <w:bookmarkStart w:id="115" w:name="_Toc531693348"/>
      <w:r w:rsidRPr="00D23BC9">
        <w:rPr>
          <w:rStyle w:val="CharSectno"/>
        </w:rPr>
        <w:t>86</w:t>
      </w:r>
      <w:r w:rsidRPr="001867B0">
        <w:t xml:space="preserve">  Consideration by approving Minister</w:t>
      </w:r>
      <w:bookmarkEnd w:id="115"/>
    </w:p>
    <w:p w:rsidR="000A3120" w:rsidRPr="001867B0" w:rsidRDefault="000A3120" w:rsidP="000A3120">
      <w:pPr>
        <w:pStyle w:val="subsection"/>
      </w:pPr>
      <w:r w:rsidRPr="001867B0">
        <w:tab/>
        <w:t>(1)</w:t>
      </w:r>
      <w:r w:rsidRPr="001867B0">
        <w:tab/>
        <w:t>Before giving approval under section</w:t>
      </w:r>
      <w:r w:rsidR="001867B0">
        <w:t> </w:t>
      </w:r>
      <w:r w:rsidRPr="001867B0">
        <w:t>85, the approving Minister must:</w:t>
      </w:r>
    </w:p>
    <w:p w:rsidR="000A3120" w:rsidRPr="001867B0" w:rsidRDefault="000A3120" w:rsidP="000A3120">
      <w:pPr>
        <w:pStyle w:val="paragraph"/>
      </w:pPr>
      <w:r w:rsidRPr="001867B0">
        <w:tab/>
        <w:t>(a)</w:t>
      </w:r>
      <w:r w:rsidRPr="001867B0">
        <w:tab/>
        <w:t>consult other Ministers in accordance with arrangements approved by the Prime Minister; and</w:t>
      </w:r>
    </w:p>
    <w:p w:rsidR="000A3120" w:rsidRPr="001867B0" w:rsidRDefault="000A3120" w:rsidP="000A3120">
      <w:pPr>
        <w:pStyle w:val="paragraph"/>
      </w:pPr>
      <w:r w:rsidRPr="001867B0">
        <w:tab/>
        <w:t>(b)</w:t>
      </w:r>
      <w:r w:rsidRPr="001867B0">
        <w:tab/>
        <w:t xml:space="preserve">for proceedings mentioned in </w:t>
      </w:r>
      <w:r w:rsidR="001867B0">
        <w:t>paragraph (</w:t>
      </w:r>
      <w:r w:rsidRPr="001867B0">
        <w:t>e) of the definition in section</w:t>
      </w:r>
      <w:r w:rsidR="001867B0">
        <w:t> </w:t>
      </w:r>
      <w:r w:rsidRPr="001867B0">
        <w:t xml:space="preserve">81 of </w:t>
      </w:r>
      <w:r w:rsidRPr="001867B0">
        <w:rPr>
          <w:b/>
          <w:i/>
        </w:rPr>
        <w:t>proceedings</w:t>
      </w:r>
      <w:r w:rsidRPr="001867B0">
        <w:t>—be satisfied that:</w:t>
      </w:r>
    </w:p>
    <w:p w:rsidR="000A3120" w:rsidRPr="001867B0" w:rsidRDefault="000A3120" w:rsidP="000A3120">
      <w:pPr>
        <w:pStyle w:val="paragraphsub"/>
      </w:pPr>
      <w:r w:rsidRPr="001867B0">
        <w:tab/>
        <w:t>(i)</w:t>
      </w:r>
      <w:r w:rsidRPr="001867B0">
        <w:tab/>
        <w:t>the inquiry relates to the performance by an applicant of ministerial duties; and</w:t>
      </w:r>
    </w:p>
    <w:p w:rsidR="000A3120" w:rsidRPr="001867B0" w:rsidRDefault="000A3120" w:rsidP="000A3120">
      <w:pPr>
        <w:pStyle w:val="paragraphsub"/>
      </w:pPr>
      <w:r w:rsidRPr="001867B0">
        <w:tab/>
        <w:t>(ii)</w:t>
      </w:r>
      <w:r w:rsidRPr="001867B0">
        <w:tab/>
        <w:t>it is appropriate to give assistance; and</w:t>
      </w:r>
    </w:p>
    <w:p w:rsidR="000A3120" w:rsidRPr="001867B0" w:rsidRDefault="000A3120" w:rsidP="000A3120">
      <w:pPr>
        <w:pStyle w:val="paragraph"/>
      </w:pPr>
      <w:r w:rsidRPr="001867B0">
        <w:tab/>
        <w:t>(c)</w:t>
      </w:r>
      <w:r w:rsidRPr="001867B0">
        <w:tab/>
        <w:t xml:space="preserve">for proceedings other than those mentioned in </w:t>
      </w:r>
      <w:r w:rsidR="001867B0">
        <w:t>paragraph (</w:t>
      </w:r>
      <w:r w:rsidRPr="001867B0">
        <w:t>b)—be satisfied that:</w:t>
      </w:r>
    </w:p>
    <w:p w:rsidR="000A3120" w:rsidRPr="001867B0" w:rsidRDefault="000A3120" w:rsidP="000A3120">
      <w:pPr>
        <w:pStyle w:val="paragraphsub"/>
      </w:pPr>
      <w:r w:rsidRPr="001867B0">
        <w:tab/>
        <w:t>(i)</w:t>
      </w:r>
      <w:r w:rsidRPr="001867B0">
        <w:tab/>
        <w:t>the proceedings relate to actual or alleged performance or non</w:t>
      </w:r>
      <w:r w:rsidR="001867B0">
        <w:noBreakHyphen/>
      </w:r>
      <w:r w:rsidRPr="001867B0">
        <w:t>performance by the applicant of ministerial duties and the applicant acted reasonably and responsibly in relation to the matters giving rise to the proceedings; or</w:t>
      </w:r>
    </w:p>
    <w:p w:rsidR="000A3120" w:rsidRPr="001867B0" w:rsidRDefault="000A3120" w:rsidP="000A3120">
      <w:pPr>
        <w:pStyle w:val="paragraphsub"/>
      </w:pPr>
      <w:r w:rsidRPr="001867B0">
        <w:tab/>
        <w:t>(ii)</w:t>
      </w:r>
      <w:r w:rsidRPr="001867B0">
        <w:tab/>
        <w:t>the proceedings arose only because the applicant is, or has been, the holder of the office of Minister.</w:t>
      </w:r>
    </w:p>
    <w:p w:rsidR="000A3120" w:rsidRPr="001867B0" w:rsidRDefault="000A3120" w:rsidP="000A3120">
      <w:pPr>
        <w:pStyle w:val="subsection"/>
      </w:pPr>
      <w:r w:rsidRPr="001867B0">
        <w:tab/>
        <w:t>(2)</w:t>
      </w:r>
      <w:r w:rsidRPr="001867B0">
        <w:tab/>
        <w:t>Approval must not be given for assistance for proceedings that have arisen out of a motor vehicle incident for which:</w:t>
      </w:r>
    </w:p>
    <w:p w:rsidR="000A3120" w:rsidRPr="001867B0" w:rsidRDefault="000A3120" w:rsidP="000A3120">
      <w:pPr>
        <w:pStyle w:val="paragraph"/>
      </w:pPr>
      <w:r w:rsidRPr="001867B0">
        <w:tab/>
        <w:t>(a)</w:t>
      </w:r>
      <w:r w:rsidRPr="001867B0">
        <w:tab/>
        <w:t>the applicant’s liability is insured; or</w:t>
      </w:r>
    </w:p>
    <w:p w:rsidR="000A3120" w:rsidRPr="001867B0" w:rsidRDefault="000A3120" w:rsidP="000A3120">
      <w:pPr>
        <w:pStyle w:val="paragraph"/>
      </w:pPr>
      <w:r w:rsidRPr="001867B0">
        <w:tab/>
        <w:t>(b)</w:t>
      </w:r>
      <w:r w:rsidRPr="001867B0">
        <w:tab/>
        <w:t>the approving Minister considers that the applicant’s liability should reasonably have been insured.</w:t>
      </w:r>
    </w:p>
    <w:p w:rsidR="000A3120" w:rsidRPr="001867B0" w:rsidRDefault="000A3120" w:rsidP="000A3120">
      <w:pPr>
        <w:pStyle w:val="subsection"/>
      </w:pPr>
      <w:r w:rsidRPr="001867B0">
        <w:tab/>
        <w:t>(3)</w:t>
      </w:r>
      <w:r w:rsidRPr="001867B0">
        <w:tab/>
        <w:t>Approval may be refused if there has been unreasonable delay in applying for assistance.</w:t>
      </w:r>
    </w:p>
    <w:p w:rsidR="000A3120" w:rsidRPr="001867B0" w:rsidRDefault="000A3120" w:rsidP="000A3120">
      <w:pPr>
        <w:pStyle w:val="ActHead5"/>
      </w:pPr>
      <w:bookmarkStart w:id="116" w:name="_Toc531693349"/>
      <w:r w:rsidRPr="00D23BC9">
        <w:rPr>
          <w:rStyle w:val="CharSectno"/>
        </w:rPr>
        <w:t>87</w:t>
      </w:r>
      <w:r w:rsidRPr="001867B0">
        <w:t xml:space="preserve">  Revocation of approval</w:t>
      </w:r>
      <w:bookmarkEnd w:id="116"/>
    </w:p>
    <w:p w:rsidR="000A3120" w:rsidRPr="001867B0" w:rsidRDefault="000A3120" w:rsidP="000A3120">
      <w:pPr>
        <w:pStyle w:val="subsection"/>
      </w:pPr>
      <w:r w:rsidRPr="001867B0">
        <w:tab/>
        <w:t>(1)</w:t>
      </w:r>
      <w:r w:rsidRPr="001867B0">
        <w:tab/>
        <w:t>An approval under section</w:t>
      </w:r>
      <w:r w:rsidR="001867B0">
        <w:t> </w:t>
      </w:r>
      <w:r w:rsidRPr="001867B0">
        <w:t>85 may be revoked by the approving Minister, by notice given to the applicant:</w:t>
      </w:r>
    </w:p>
    <w:p w:rsidR="000A3120" w:rsidRPr="001867B0" w:rsidRDefault="000A3120" w:rsidP="000A3120">
      <w:pPr>
        <w:pStyle w:val="paragraph"/>
      </w:pPr>
      <w:r w:rsidRPr="001867B0">
        <w:tab/>
        <w:t>(a)</w:t>
      </w:r>
      <w:r w:rsidRPr="001867B0">
        <w:tab/>
        <w:t>so far as it provides for expenditure to be incurred, after the notice is given, for costs of an appeal or review; or</w:t>
      </w:r>
    </w:p>
    <w:p w:rsidR="000A3120" w:rsidRPr="001867B0" w:rsidRDefault="000A3120" w:rsidP="000A3120">
      <w:pPr>
        <w:pStyle w:val="paragraph"/>
      </w:pPr>
      <w:r w:rsidRPr="001867B0">
        <w:tab/>
        <w:t>(b)</w:t>
      </w:r>
      <w:r w:rsidRPr="001867B0">
        <w:tab/>
        <w:t>if the approving Minister is satisfied that the applicant has breached a condition of the approval.</w:t>
      </w:r>
    </w:p>
    <w:p w:rsidR="000A3120" w:rsidRPr="001867B0" w:rsidRDefault="000A3120" w:rsidP="000A3120">
      <w:pPr>
        <w:pStyle w:val="subsection"/>
      </w:pPr>
      <w:r w:rsidRPr="001867B0">
        <w:tab/>
        <w:t>(2)</w:t>
      </w:r>
      <w:r w:rsidRPr="001867B0">
        <w:tab/>
        <w:t xml:space="preserve">Where the grounds mentioned in </w:t>
      </w:r>
      <w:r w:rsidR="001867B0">
        <w:t>paragraph (</w:t>
      </w:r>
      <w:r w:rsidRPr="001867B0">
        <w:t>1)(b) exist:</w:t>
      </w:r>
    </w:p>
    <w:p w:rsidR="000A3120" w:rsidRPr="001867B0" w:rsidRDefault="000A3120" w:rsidP="000A3120">
      <w:pPr>
        <w:pStyle w:val="paragraph"/>
      </w:pPr>
      <w:r w:rsidRPr="001867B0">
        <w:tab/>
        <w:t>(a)</w:t>
      </w:r>
      <w:r w:rsidRPr="001867B0">
        <w:tab/>
        <w:t>all or part of the approval may be revoked; and</w:t>
      </w:r>
    </w:p>
    <w:p w:rsidR="000A3120" w:rsidRPr="001867B0" w:rsidRDefault="000A3120" w:rsidP="000A3120">
      <w:pPr>
        <w:pStyle w:val="paragraph"/>
      </w:pPr>
      <w:r w:rsidRPr="001867B0">
        <w:tab/>
        <w:t>(b)</w:t>
      </w:r>
      <w:r w:rsidRPr="001867B0">
        <w:tab/>
        <w:t>the applicant may be required to repay all or part of any money paid under the approval after the condition was breached.</w:t>
      </w:r>
    </w:p>
    <w:p w:rsidR="000A3120" w:rsidRPr="001867B0" w:rsidRDefault="000A3120" w:rsidP="000A3120">
      <w:pPr>
        <w:pStyle w:val="ActHead5"/>
      </w:pPr>
      <w:bookmarkStart w:id="117" w:name="_Toc531693350"/>
      <w:r w:rsidRPr="00D23BC9">
        <w:rPr>
          <w:rStyle w:val="CharSectno"/>
        </w:rPr>
        <w:lastRenderedPageBreak/>
        <w:t>88</w:t>
      </w:r>
      <w:r w:rsidRPr="001867B0">
        <w:t xml:space="preserve">  Other arrangements</w:t>
      </w:r>
      <w:bookmarkEnd w:id="117"/>
    </w:p>
    <w:p w:rsidR="000A3120" w:rsidRPr="001867B0" w:rsidRDefault="000A3120" w:rsidP="000A3120">
      <w:pPr>
        <w:pStyle w:val="subsection"/>
      </w:pPr>
      <w:r w:rsidRPr="001867B0">
        <w:tab/>
        <w:t>(1)</w:t>
      </w:r>
      <w:r w:rsidRPr="001867B0">
        <w:tab/>
        <w:t>This instrument does not affect an applicant’s eligibility for assistance other than under this instrument.</w:t>
      </w:r>
    </w:p>
    <w:p w:rsidR="000A3120" w:rsidRPr="001867B0" w:rsidRDefault="000A3120" w:rsidP="000A3120">
      <w:pPr>
        <w:pStyle w:val="subsection"/>
      </w:pPr>
      <w:r w:rsidRPr="001867B0">
        <w:tab/>
        <w:t>(2)</w:t>
      </w:r>
      <w:r w:rsidRPr="001867B0">
        <w:tab/>
        <w:t>However, in considering whether to approve assistance under this instrument or the amount of assistance, the approving Minister may take into account any payment received or receivable by the applicant other than under this instrument.</w:t>
      </w:r>
    </w:p>
    <w:p w:rsidR="000A3120" w:rsidRPr="001867B0" w:rsidRDefault="000A3120" w:rsidP="000A3120">
      <w:pPr>
        <w:pStyle w:val="ActHead4"/>
      </w:pPr>
      <w:bookmarkStart w:id="118" w:name="_Toc531693351"/>
      <w:r w:rsidRPr="00D23BC9">
        <w:rPr>
          <w:rStyle w:val="CharSubdNo"/>
        </w:rPr>
        <w:t>Subdivision C</w:t>
      </w:r>
      <w:r w:rsidRPr="001867B0">
        <w:t>—</w:t>
      </w:r>
      <w:r w:rsidRPr="00D23BC9">
        <w:rPr>
          <w:rStyle w:val="CharSubdText"/>
        </w:rPr>
        <w:t>Conditions</w:t>
      </w:r>
      <w:bookmarkEnd w:id="118"/>
    </w:p>
    <w:p w:rsidR="000A3120" w:rsidRPr="001867B0" w:rsidRDefault="000A3120" w:rsidP="000A3120">
      <w:pPr>
        <w:pStyle w:val="ActHead5"/>
      </w:pPr>
      <w:bookmarkStart w:id="119" w:name="_Toc531693352"/>
      <w:r w:rsidRPr="00D23BC9">
        <w:rPr>
          <w:rStyle w:val="CharSectno"/>
        </w:rPr>
        <w:t>89</w:t>
      </w:r>
      <w:r w:rsidRPr="001867B0">
        <w:t xml:space="preserve">  Control by Commonwealth</w:t>
      </w:r>
      <w:bookmarkEnd w:id="119"/>
    </w:p>
    <w:p w:rsidR="000A3120" w:rsidRPr="001867B0" w:rsidRDefault="000A3120" w:rsidP="000A3120">
      <w:pPr>
        <w:pStyle w:val="subsection"/>
      </w:pPr>
      <w:r w:rsidRPr="001867B0">
        <w:tab/>
      </w:r>
      <w:r w:rsidRPr="001867B0">
        <w:tab/>
        <w:t>If an approval under paragraph</w:t>
      </w:r>
      <w:r w:rsidR="001867B0">
        <w:t> </w:t>
      </w:r>
      <w:r w:rsidRPr="001867B0">
        <w:t>85(1)(b) or (c) has been given, the Commonwealth may control the conduct of the defence of the proceedings.</w:t>
      </w:r>
    </w:p>
    <w:p w:rsidR="000A3120" w:rsidRPr="001867B0" w:rsidRDefault="000A3120" w:rsidP="000A3120">
      <w:pPr>
        <w:pStyle w:val="ActHead5"/>
      </w:pPr>
      <w:bookmarkStart w:id="120" w:name="_Toc531693353"/>
      <w:r w:rsidRPr="00D23BC9">
        <w:rPr>
          <w:rStyle w:val="CharSectno"/>
        </w:rPr>
        <w:t>90</w:t>
      </w:r>
      <w:r w:rsidRPr="001867B0">
        <w:t xml:space="preserve">  Assistance by applicant</w:t>
      </w:r>
      <w:bookmarkEnd w:id="120"/>
    </w:p>
    <w:p w:rsidR="000A3120" w:rsidRPr="001867B0" w:rsidRDefault="000A3120" w:rsidP="000A3120">
      <w:pPr>
        <w:pStyle w:val="subsection"/>
      </w:pPr>
      <w:r w:rsidRPr="001867B0">
        <w:tab/>
      </w:r>
      <w:r w:rsidRPr="001867B0">
        <w:tab/>
        <w:t>The applicant must give to the Commonwealth the assistance that it requests in exercising its control under section</w:t>
      </w:r>
      <w:r w:rsidR="001867B0">
        <w:t> </w:t>
      </w:r>
      <w:r w:rsidRPr="001867B0">
        <w:t>89.</w:t>
      </w:r>
    </w:p>
    <w:p w:rsidR="000A3120" w:rsidRPr="001867B0" w:rsidRDefault="000A3120" w:rsidP="000A3120">
      <w:pPr>
        <w:pStyle w:val="ActHead5"/>
      </w:pPr>
      <w:bookmarkStart w:id="121" w:name="_Toc531693354"/>
      <w:r w:rsidRPr="00D23BC9">
        <w:rPr>
          <w:rStyle w:val="CharSectno"/>
        </w:rPr>
        <w:t>91</w:t>
      </w:r>
      <w:r w:rsidRPr="001867B0">
        <w:t xml:space="preserve">  General conditions</w:t>
      </w:r>
      <w:bookmarkEnd w:id="121"/>
    </w:p>
    <w:p w:rsidR="000A3120" w:rsidRPr="001867B0" w:rsidRDefault="000A3120" w:rsidP="000A3120">
      <w:pPr>
        <w:pStyle w:val="subsection"/>
      </w:pPr>
      <w:r w:rsidRPr="001867B0">
        <w:tab/>
        <w:t>(1)</w:t>
      </w:r>
      <w:r w:rsidRPr="001867B0">
        <w:tab/>
        <w:t>An approval under section</w:t>
      </w:r>
      <w:r w:rsidR="001867B0">
        <w:t> </w:t>
      </w:r>
      <w:r w:rsidRPr="001867B0">
        <w:t>85 may be subject to the condition that the Australian Government Solicitor or another nominated legal practitioner will represent the applicant.</w:t>
      </w:r>
    </w:p>
    <w:p w:rsidR="000A3120" w:rsidRPr="001867B0" w:rsidRDefault="000A3120" w:rsidP="000A3120">
      <w:pPr>
        <w:pStyle w:val="subsection"/>
      </w:pPr>
      <w:r w:rsidRPr="001867B0">
        <w:tab/>
        <w:t>(2)</w:t>
      </w:r>
      <w:r w:rsidRPr="001867B0">
        <w:tab/>
        <w:t>An approval may be subject to other conditions imposed by the approving Minister at any time.</w:t>
      </w:r>
    </w:p>
    <w:p w:rsidR="000A3120" w:rsidRPr="001867B0" w:rsidRDefault="000A3120" w:rsidP="000A3120">
      <w:pPr>
        <w:pStyle w:val="subsection"/>
      </w:pPr>
      <w:r w:rsidRPr="001867B0">
        <w:tab/>
        <w:t>(3)</w:t>
      </w:r>
      <w:r w:rsidRPr="001867B0">
        <w:tab/>
        <w:t>The costs of an applicant’s legal representation and other related costs will be paid only so far as they are certified by the Secretary, or another officer designated by the Secretary, to be reasonable.</w:t>
      </w:r>
    </w:p>
    <w:p w:rsidR="000A3120" w:rsidRPr="001867B0" w:rsidRDefault="000A3120" w:rsidP="000A3120">
      <w:pPr>
        <w:pStyle w:val="ActHead5"/>
      </w:pPr>
      <w:bookmarkStart w:id="122" w:name="_Toc531693355"/>
      <w:r w:rsidRPr="00D23BC9">
        <w:rPr>
          <w:rStyle w:val="CharSectno"/>
        </w:rPr>
        <w:t>92</w:t>
      </w:r>
      <w:r w:rsidRPr="001867B0">
        <w:t xml:space="preserve">  Recovery of costs</w:t>
      </w:r>
      <w:bookmarkEnd w:id="122"/>
    </w:p>
    <w:p w:rsidR="000A3120" w:rsidRPr="001867B0" w:rsidRDefault="000A3120" w:rsidP="000A3120">
      <w:pPr>
        <w:pStyle w:val="subsection"/>
      </w:pPr>
      <w:r w:rsidRPr="001867B0">
        <w:tab/>
        <w:t>(1)</w:t>
      </w:r>
      <w:r w:rsidRPr="001867B0">
        <w:tab/>
        <w:t>An approval under section</w:t>
      </w:r>
      <w:r w:rsidR="001867B0">
        <w:t> </w:t>
      </w:r>
      <w:r w:rsidRPr="001867B0">
        <w:t>85 for the Commonwealth to arrange for the defence of an applicant is subject to the condition that, if an award of costs is made in the applicant’s favour, the applicant must take all steps directed by the Commonwealth to recover the costs and must pay to the Commonwealth any costs recovered.</w:t>
      </w:r>
    </w:p>
    <w:p w:rsidR="000A3120" w:rsidRPr="001867B0" w:rsidRDefault="000A3120" w:rsidP="000A3120">
      <w:pPr>
        <w:pStyle w:val="subsection"/>
      </w:pPr>
      <w:r w:rsidRPr="001867B0">
        <w:tab/>
        <w:t>(2)</w:t>
      </w:r>
      <w:r w:rsidRPr="001867B0">
        <w:tab/>
        <w:t>The approval includes approval for the payment of the reasonable expense, certified by the Secretary or another officer designated by the Secretary, of the steps reasonably taken or directed to be taken by the applicant to recover those costs.</w:t>
      </w:r>
    </w:p>
    <w:p w:rsidR="000A3120" w:rsidRPr="001867B0" w:rsidRDefault="000A3120" w:rsidP="000A3120">
      <w:pPr>
        <w:pStyle w:val="ActHead4"/>
      </w:pPr>
      <w:bookmarkStart w:id="123" w:name="_Toc531693356"/>
      <w:r w:rsidRPr="00D23BC9">
        <w:rPr>
          <w:rStyle w:val="CharSubdNo"/>
        </w:rPr>
        <w:lastRenderedPageBreak/>
        <w:t>Subdivision D</w:t>
      </w:r>
      <w:r w:rsidRPr="001867B0">
        <w:t>—</w:t>
      </w:r>
      <w:r w:rsidRPr="00D23BC9">
        <w:rPr>
          <w:rStyle w:val="CharSubdText"/>
        </w:rPr>
        <w:t>Monitoring and reporting</w:t>
      </w:r>
      <w:bookmarkEnd w:id="123"/>
    </w:p>
    <w:p w:rsidR="000A3120" w:rsidRPr="001867B0" w:rsidRDefault="000A3120" w:rsidP="000A3120">
      <w:pPr>
        <w:pStyle w:val="ActHead5"/>
      </w:pPr>
      <w:bookmarkStart w:id="124" w:name="_Toc531693357"/>
      <w:r w:rsidRPr="00D23BC9">
        <w:rPr>
          <w:rStyle w:val="CharSectno"/>
        </w:rPr>
        <w:t>93</w:t>
      </w:r>
      <w:r w:rsidRPr="001867B0">
        <w:t xml:space="preserve">  Monitoring</w:t>
      </w:r>
      <w:bookmarkEnd w:id="124"/>
    </w:p>
    <w:p w:rsidR="000A3120" w:rsidRPr="001867B0" w:rsidRDefault="000A3120" w:rsidP="000A3120">
      <w:pPr>
        <w:pStyle w:val="subsection"/>
      </w:pPr>
      <w:r w:rsidRPr="001867B0">
        <w:tab/>
      </w:r>
      <w:r w:rsidRPr="001867B0">
        <w:tab/>
        <w:t>The Secretary or another officer designated by the Secretary must:</w:t>
      </w:r>
    </w:p>
    <w:p w:rsidR="000A3120" w:rsidRPr="001867B0" w:rsidRDefault="000A3120" w:rsidP="000A3120">
      <w:pPr>
        <w:pStyle w:val="paragraph"/>
      </w:pPr>
      <w:r w:rsidRPr="001867B0">
        <w:tab/>
        <w:t>(a)</w:t>
      </w:r>
      <w:r w:rsidRPr="001867B0">
        <w:tab/>
        <w:t>monitor strategies adopted by an applicant in legal proceedings for which assistance under section</w:t>
      </w:r>
      <w:r w:rsidR="001867B0">
        <w:t> </w:t>
      </w:r>
      <w:r w:rsidRPr="001867B0">
        <w:t>85 has been approved; and</w:t>
      </w:r>
    </w:p>
    <w:p w:rsidR="000A3120" w:rsidRPr="001867B0" w:rsidRDefault="000A3120" w:rsidP="000A3120">
      <w:pPr>
        <w:pStyle w:val="paragraph"/>
      </w:pPr>
      <w:r w:rsidRPr="001867B0">
        <w:tab/>
        <w:t>(b)</w:t>
      </w:r>
      <w:r w:rsidRPr="001867B0">
        <w:tab/>
        <w:t>inform the approving Minister if the Secretary or the other officer considers that proposed expenditure on the proceedings is unreasonable.</w:t>
      </w:r>
    </w:p>
    <w:p w:rsidR="000A3120" w:rsidRPr="001867B0" w:rsidRDefault="000A3120" w:rsidP="000A3120">
      <w:pPr>
        <w:pStyle w:val="ActHead5"/>
      </w:pPr>
      <w:bookmarkStart w:id="125" w:name="_Toc531693358"/>
      <w:r w:rsidRPr="00D23BC9">
        <w:rPr>
          <w:rStyle w:val="CharSectno"/>
        </w:rPr>
        <w:t>94</w:t>
      </w:r>
      <w:r w:rsidRPr="001867B0">
        <w:t xml:space="preserve">  Reporting</w:t>
      </w:r>
      <w:bookmarkEnd w:id="125"/>
    </w:p>
    <w:p w:rsidR="000A3120" w:rsidRPr="001867B0" w:rsidRDefault="000A3120" w:rsidP="000A3120">
      <w:pPr>
        <w:pStyle w:val="subsection"/>
      </w:pPr>
      <w:r w:rsidRPr="001867B0">
        <w:tab/>
      </w:r>
      <w:r w:rsidRPr="001867B0">
        <w:tab/>
        <w:t>The Attorney</w:t>
      </w:r>
      <w:r w:rsidR="001867B0">
        <w:noBreakHyphen/>
      </w:r>
      <w:r w:rsidRPr="001867B0">
        <w:t>General must:</w:t>
      </w:r>
    </w:p>
    <w:p w:rsidR="000A3120" w:rsidRPr="001867B0" w:rsidRDefault="000A3120" w:rsidP="000A3120">
      <w:pPr>
        <w:pStyle w:val="paragraph"/>
      </w:pPr>
      <w:r w:rsidRPr="001867B0">
        <w:tab/>
        <w:t>(a)</w:t>
      </w:r>
      <w:r w:rsidRPr="001867B0">
        <w:tab/>
        <w:t>inform the Parliament of each decision to pay assistance under this Division, including reasons for the decision and any limits on expenditure, as soon as possible; and</w:t>
      </w:r>
    </w:p>
    <w:p w:rsidR="000A3120" w:rsidRPr="001867B0" w:rsidRDefault="000A3120" w:rsidP="000A3120">
      <w:pPr>
        <w:pStyle w:val="paragraph"/>
      </w:pPr>
      <w:r w:rsidRPr="001867B0">
        <w:tab/>
        <w:t>(b)</w:t>
      </w:r>
      <w:r w:rsidRPr="001867B0">
        <w:tab/>
        <w:t>within 3 months after the end of each financial year, table a consolidated statement of expenditure under this Division for that year, specifying the expenditure for each matter.</w:t>
      </w:r>
    </w:p>
    <w:p w:rsidR="000A3120" w:rsidRPr="001867B0" w:rsidRDefault="000A3120" w:rsidP="000A3120">
      <w:pPr>
        <w:pStyle w:val="ActHead3"/>
        <w:pageBreakBefore/>
      </w:pPr>
      <w:bookmarkStart w:id="126" w:name="_Toc531693359"/>
      <w:r w:rsidRPr="00D23BC9">
        <w:rPr>
          <w:rStyle w:val="CharDivNo"/>
        </w:rPr>
        <w:lastRenderedPageBreak/>
        <w:t>Division</w:t>
      </w:r>
      <w:r w:rsidR="001867B0" w:rsidRPr="00D23BC9">
        <w:rPr>
          <w:rStyle w:val="CharDivNo"/>
        </w:rPr>
        <w:t> </w:t>
      </w:r>
      <w:r w:rsidRPr="00D23BC9">
        <w:rPr>
          <w:rStyle w:val="CharDivNo"/>
        </w:rPr>
        <w:t>3</w:t>
      </w:r>
      <w:r w:rsidRPr="001867B0">
        <w:t>—</w:t>
      </w:r>
      <w:r w:rsidRPr="00D23BC9">
        <w:rPr>
          <w:rStyle w:val="CharDivText"/>
        </w:rPr>
        <w:t>Use of Commonwealth transport for security purposes</w:t>
      </w:r>
      <w:bookmarkEnd w:id="126"/>
    </w:p>
    <w:p w:rsidR="000A3120" w:rsidRPr="001867B0" w:rsidRDefault="000A3120" w:rsidP="000A3120">
      <w:pPr>
        <w:pStyle w:val="ActHead5"/>
      </w:pPr>
      <w:bookmarkStart w:id="127" w:name="_Toc531693360"/>
      <w:r w:rsidRPr="00D23BC9">
        <w:rPr>
          <w:rStyle w:val="CharSectno"/>
        </w:rPr>
        <w:t>94A</w:t>
      </w:r>
      <w:r w:rsidRPr="001867B0">
        <w:t xml:space="preserve">  Use of Commonwealth transport for security purposes</w:t>
      </w:r>
      <w:bookmarkEnd w:id="127"/>
    </w:p>
    <w:p w:rsidR="000A3120" w:rsidRPr="001867B0" w:rsidRDefault="000A3120" w:rsidP="000A3120">
      <w:pPr>
        <w:pStyle w:val="subsection"/>
      </w:pPr>
      <w:r w:rsidRPr="001867B0">
        <w:tab/>
        <w:t>(1)</w:t>
      </w:r>
      <w:r w:rsidRPr="001867B0">
        <w:tab/>
        <w:t>This section applies if the Minister is satisfied that, to ensure the personal safety of a member, the member should be able to use Commonwealth transport.</w:t>
      </w:r>
    </w:p>
    <w:p w:rsidR="000A3120" w:rsidRPr="001867B0" w:rsidRDefault="000A3120" w:rsidP="000A3120">
      <w:pPr>
        <w:pStyle w:val="subsection"/>
      </w:pPr>
      <w:r w:rsidRPr="001867B0">
        <w:tab/>
        <w:t>(2)</w:t>
      </w:r>
      <w:r w:rsidRPr="001867B0">
        <w:tab/>
        <w:t>For the purposes of subsection</w:t>
      </w:r>
      <w:r w:rsidR="001867B0">
        <w:t> </w:t>
      </w:r>
      <w:r w:rsidRPr="001867B0">
        <w:t>42(1) of the Act, the Commonwealth is to provide the Commonwealth transport.</w:t>
      </w:r>
    </w:p>
    <w:p w:rsidR="000A3120" w:rsidRPr="001867B0" w:rsidRDefault="000A3120" w:rsidP="000A3120">
      <w:pPr>
        <w:pStyle w:val="subsection"/>
      </w:pPr>
      <w:r w:rsidRPr="001867B0">
        <w:tab/>
        <w:t>(3)</w:t>
      </w:r>
      <w:r w:rsidRPr="001867B0">
        <w:tab/>
        <w:t>The Commonwealth transport is provided subject to any conditions specified by the Minister in writing, including in relation to:</w:t>
      </w:r>
    </w:p>
    <w:p w:rsidR="000A3120" w:rsidRPr="001867B0" w:rsidRDefault="000A3120" w:rsidP="000A3120">
      <w:pPr>
        <w:pStyle w:val="paragraph"/>
      </w:pPr>
      <w:r w:rsidRPr="001867B0">
        <w:tab/>
        <w:t>(a)</w:t>
      </w:r>
      <w:r w:rsidRPr="001867B0">
        <w:tab/>
        <w:t>circumstances in which the transport may or must be used (including in relation to whether other types of transport are available); and</w:t>
      </w:r>
    </w:p>
    <w:p w:rsidR="000A3120" w:rsidRPr="001867B0" w:rsidRDefault="000A3120" w:rsidP="000A3120">
      <w:pPr>
        <w:pStyle w:val="paragraph"/>
      </w:pPr>
      <w:r w:rsidRPr="001867B0">
        <w:tab/>
        <w:t>(b)</w:t>
      </w:r>
      <w:r w:rsidRPr="001867B0">
        <w:tab/>
        <w:t>who may travel with the member in the transport.</w:t>
      </w:r>
    </w:p>
    <w:p w:rsidR="000A3120" w:rsidRPr="001867B0" w:rsidRDefault="000A3120" w:rsidP="000A3120">
      <w:pPr>
        <w:pStyle w:val="subsection"/>
      </w:pPr>
      <w:r w:rsidRPr="001867B0">
        <w:tab/>
        <w:t>(4)</w:t>
      </w:r>
      <w:r w:rsidRPr="001867B0">
        <w:tab/>
      </w:r>
      <w:r w:rsidR="001867B0">
        <w:t>Paragraphs (</w:t>
      </w:r>
      <w:r w:rsidRPr="001867B0">
        <w:t xml:space="preserve">3)(a) and (b) do not limit the conditions that may be specified by the Minister under </w:t>
      </w:r>
      <w:r w:rsidR="001867B0">
        <w:t>subsection (</w:t>
      </w:r>
      <w:r w:rsidRPr="001867B0">
        <w:t>3).</w:t>
      </w:r>
    </w:p>
    <w:p w:rsidR="000A3120" w:rsidRPr="001867B0" w:rsidRDefault="000A3120" w:rsidP="000A3120">
      <w:pPr>
        <w:pStyle w:val="ActHead2"/>
        <w:pageBreakBefore/>
      </w:pPr>
      <w:bookmarkStart w:id="128" w:name="_Toc531693361"/>
      <w:r w:rsidRPr="00D23BC9">
        <w:rPr>
          <w:rStyle w:val="CharPartNo"/>
        </w:rPr>
        <w:lastRenderedPageBreak/>
        <w:t>Part</w:t>
      </w:r>
      <w:r w:rsidR="001867B0" w:rsidRPr="00D23BC9">
        <w:rPr>
          <w:rStyle w:val="CharPartNo"/>
        </w:rPr>
        <w:t> </w:t>
      </w:r>
      <w:r w:rsidRPr="00D23BC9">
        <w:rPr>
          <w:rStyle w:val="CharPartNo"/>
        </w:rPr>
        <w:t>6</w:t>
      </w:r>
      <w:r w:rsidRPr="001867B0">
        <w:t>—</w:t>
      </w:r>
      <w:r w:rsidRPr="00D23BC9">
        <w:rPr>
          <w:rStyle w:val="CharPartText"/>
        </w:rPr>
        <w:t>Miscellaneous</w:t>
      </w:r>
      <w:bookmarkEnd w:id="128"/>
    </w:p>
    <w:p w:rsidR="000A3120" w:rsidRPr="00D23BC9" w:rsidRDefault="000A3120" w:rsidP="000A3120">
      <w:pPr>
        <w:pStyle w:val="Header"/>
      </w:pPr>
      <w:r w:rsidRPr="00D23BC9">
        <w:rPr>
          <w:rStyle w:val="CharDivNo"/>
        </w:rPr>
        <w:t xml:space="preserve"> </w:t>
      </w:r>
      <w:r w:rsidRPr="00D23BC9">
        <w:rPr>
          <w:rStyle w:val="CharDivText"/>
        </w:rPr>
        <w:t xml:space="preserve"> </w:t>
      </w:r>
    </w:p>
    <w:p w:rsidR="000A3120" w:rsidRPr="001867B0" w:rsidRDefault="000A3120" w:rsidP="000A3120">
      <w:pPr>
        <w:pStyle w:val="ActHead5"/>
      </w:pPr>
      <w:bookmarkStart w:id="129" w:name="_Toc531693362"/>
      <w:r w:rsidRPr="00D23BC9">
        <w:rPr>
          <w:rStyle w:val="CharSectno"/>
        </w:rPr>
        <w:t>95</w:t>
      </w:r>
      <w:r w:rsidRPr="001867B0">
        <w:t xml:space="preserve">  Office holder’s salary</w:t>
      </w:r>
      <w:bookmarkEnd w:id="129"/>
    </w:p>
    <w:p w:rsidR="000A3120" w:rsidRPr="001867B0" w:rsidRDefault="000A3120" w:rsidP="000A3120">
      <w:pPr>
        <w:pStyle w:val="subsection"/>
      </w:pPr>
      <w:r w:rsidRPr="001867B0">
        <w:tab/>
        <w:t>(1)</w:t>
      </w:r>
      <w:r w:rsidRPr="001867B0">
        <w:tab/>
        <w:t>For the purposes of paragraph</w:t>
      </w:r>
      <w:r w:rsidR="001867B0">
        <w:t> </w:t>
      </w:r>
      <w:r w:rsidRPr="001867B0">
        <w:t>49(1)(b) of the Act, the following office holders are prescribed:</w:t>
      </w:r>
    </w:p>
    <w:p w:rsidR="000A3120" w:rsidRPr="001867B0" w:rsidRDefault="000A3120" w:rsidP="000A3120">
      <w:pPr>
        <w:pStyle w:val="paragraph"/>
      </w:pPr>
      <w:r w:rsidRPr="001867B0">
        <w:tab/>
        <w:t>(a)</w:t>
      </w:r>
      <w:r w:rsidRPr="001867B0">
        <w:tab/>
        <w:t>a senior office holder who is a member of the Opposition;</w:t>
      </w:r>
    </w:p>
    <w:p w:rsidR="000A3120" w:rsidRPr="001867B0" w:rsidRDefault="000A3120" w:rsidP="000A3120">
      <w:pPr>
        <w:pStyle w:val="paragraph"/>
      </w:pPr>
      <w:r w:rsidRPr="001867B0">
        <w:tab/>
        <w:t>(b)</w:t>
      </w:r>
      <w:r w:rsidRPr="001867B0">
        <w:tab/>
        <w:t>the leader of the third largest party in the House of Representatives;</w:t>
      </w:r>
    </w:p>
    <w:p w:rsidR="000A3120" w:rsidRPr="001867B0" w:rsidRDefault="000A3120" w:rsidP="000A3120">
      <w:pPr>
        <w:pStyle w:val="paragraph"/>
      </w:pPr>
      <w:r w:rsidRPr="001867B0">
        <w:tab/>
        <w:t>(c)</w:t>
      </w:r>
      <w:r w:rsidRPr="001867B0">
        <w:tab/>
        <w:t>the leader of a minority party;</w:t>
      </w:r>
    </w:p>
    <w:p w:rsidR="000A3120" w:rsidRPr="001867B0" w:rsidRDefault="000A3120" w:rsidP="000A3120">
      <w:pPr>
        <w:pStyle w:val="paragraph"/>
      </w:pPr>
      <w:r w:rsidRPr="001867B0">
        <w:tab/>
        <w:t>(d)</w:t>
      </w:r>
      <w:r w:rsidRPr="001867B0">
        <w:tab/>
        <w:t>the Manager of Opposition Business in the House of Representatives, if the Manager is also a shadow Minister;</w:t>
      </w:r>
    </w:p>
    <w:p w:rsidR="000A3120" w:rsidRPr="001867B0" w:rsidRDefault="000A3120" w:rsidP="000A3120">
      <w:pPr>
        <w:pStyle w:val="paragraph"/>
      </w:pPr>
      <w:r w:rsidRPr="001867B0">
        <w:tab/>
        <w:t>(e)</w:t>
      </w:r>
      <w:r w:rsidRPr="001867B0">
        <w:tab/>
        <w:t>each other shadow Minister.</w:t>
      </w:r>
    </w:p>
    <w:p w:rsidR="000A3120" w:rsidRPr="001867B0" w:rsidRDefault="000A3120" w:rsidP="000A3120">
      <w:pPr>
        <w:pStyle w:val="subsection"/>
      </w:pPr>
      <w:r w:rsidRPr="001867B0">
        <w:tab/>
        <w:t>(2)</w:t>
      </w:r>
      <w:r w:rsidRPr="001867B0">
        <w:tab/>
      </w:r>
      <w:r w:rsidR="001867B0">
        <w:t>Subsection (</w:t>
      </w:r>
      <w:r w:rsidRPr="001867B0">
        <w:t>1) applies in relation to a person who holds an office:</w:t>
      </w:r>
    </w:p>
    <w:p w:rsidR="000A3120" w:rsidRPr="001867B0" w:rsidRDefault="000A3120" w:rsidP="000A3120">
      <w:pPr>
        <w:pStyle w:val="paragraph"/>
      </w:pPr>
      <w:r w:rsidRPr="001867B0">
        <w:tab/>
        <w:t>(a)</w:t>
      </w:r>
      <w:r w:rsidRPr="001867B0">
        <w:tab/>
        <w:t>so long as the person holds the office; and</w:t>
      </w:r>
    </w:p>
    <w:p w:rsidR="000A3120" w:rsidRPr="001867B0" w:rsidRDefault="000A3120" w:rsidP="000A3120">
      <w:pPr>
        <w:pStyle w:val="paragraph"/>
      </w:pPr>
      <w:r w:rsidRPr="001867B0">
        <w:tab/>
        <w:t>(b)</w:t>
      </w:r>
      <w:r w:rsidRPr="001867B0">
        <w:tab/>
        <w:t>for the first person to hold the office after a general election—from the day of the polling day for the election until the person holds the office; and</w:t>
      </w:r>
    </w:p>
    <w:p w:rsidR="000A3120" w:rsidRPr="001867B0" w:rsidRDefault="000A3120" w:rsidP="000A3120">
      <w:pPr>
        <w:pStyle w:val="paragraph"/>
      </w:pPr>
      <w:r w:rsidRPr="001867B0">
        <w:tab/>
        <w:t>(c)</w:t>
      </w:r>
      <w:r w:rsidRPr="001867B0">
        <w:tab/>
        <w:t>for the last person to hold the office before a general election—from when the person last held the office until the day before the polling day for the election.</w:t>
      </w:r>
    </w:p>
    <w:p w:rsidR="000A3120" w:rsidRPr="001867B0" w:rsidRDefault="000A3120" w:rsidP="000A3120">
      <w:pPr>
        <w:pStyle w:val="notetext"/>
      </w:pPr>
      <w:r w:rsidRPr="001867B0">
        <w:t>Note:</w:t>
      </w:r>
      <w:r w:rsidRPr="001867B0">
        <w:tab/>
        <w:t>For detail about when remuneration is payable, see sections</w:t>
      </w:r>
      <w:r w:rsidR="001867B0">
        <w:t> </w:t>
      </w:r>
      <w:r w:rsidRPr="001867B0">
        <w:t>49, 50 and 51 of the Act.</w:t>
      </w:r>
    </w:p>
    <w:p w:rsidR="000A3120" w:rsidRPr="001867B0" w:rsidRDefault="000A3120" w:rsidP="000A3120">
      <w:pPr>
        <w:pStyle w:val="ActHead5"/>
      </w:pPr>
      <w:bookmarkStart w:id="130" w:name="_Toc531693363"/>
      <w:r w:rsidRPr="00D23BC9">
        <w:rPr>
          <w:rStyle w:val="CharSectno"/>
        </w:rPr>
        <w:t>96</w:t>
      </w:r>
      <w:r w:rsidRPr="001867B0">
        <w:t xml:space="preserve">  Annual limit on Ministerial salaries</w:t>
      </w:r>
      <w:bookmarkEnd w:id="130"/>
    </w:p>
    <w:p w:rsidR="000A3120" w:rsidRPr="001867B0" w:rsidRDefault="000A3120" w:rsidP="000A3120">
      <w:pPr>
        <w:pStyle w:val="subsection"/>
      </w:pPr>
      <w:r w:rsidRPr="001867B0">
        <w:tab/>
        <w:t>(1)</w:t>
      </w:r>
      <w:r w:rsidRPr="001867B0">
        <w:tab/>
        <w:t>For the purposes of paragraph</w:t>
      </w:r>
      <w:r w:rsidR="001867B0">
        <w:t> </w:t>
      </w:r>
      <w:r w:rsidRPr="001867B0">
        <w:t>55(1)(b) of the Act, this section prescribes the amount that must not be exceeded for Ministerial salaries for a financial year.</w:t>
      </w:r>
    </w:p>
    <w:p w:rsidR="000A3120" w:rsidRPr="001867B0" w:rsidRDefault="000A3120" w:rsidP="000A3120">
      <w:pPr>
        <w:pStyle w:val="subsection"/>
      </w:pPr>
      <w:r w:rsidRPr="001867B0">
        <w:tab/>
        <w:t>(2)</w:t>
      </w:r>
      <w:r w:rsidRPr="001867B0">
        <w:tab/>
        <w:t>The amount for the 2017</w:t>
      </w:r>
      <w:r w:rsidR="001867B0">
        <w:noBreakHyphen/>
      </w:r>
      <w:r w:rsidRPr="001867B0">
        <w:t>2018 financial year is $5,500,000.</w:t>
      </w:r>
    </w:p>
    <w:p w:rsidR="000A3120" w:rsidRPr="001867B0" w:rsidRDefault="000A3120" w:rsidP="000A3120">
      <w:pPr>
        <w:pStyle w:val="subsection"/>
      </w:pPr>
      <w:r w:rsidRPr="001867B0">
        <w:tab/>
        <w:t>(3)</w:t>
      </w:r>
      <w:r w:rsidRPr="001867B0">
        <w:tab/>
        <w:t>The amount for a later financial year is:</w:t>
      </w:r>
    </w:p>
    <w:p w:rsidR="000A3120" w:rsidRPr="001867B0" w:rsidRDefault="000A3120" w:rsidP="000A3120">
      <w:pPr>
        <w:pStyle w:val="paragraph"/>
      </w:pPr>
      <w:r w:rsidRPr="001867B0">
        <w:tab/>
        <w:t>(a)</w:t>
      </w:r>
      <w:r w:rsidRPr="001867B0">
        <w:tab/>
        <w:t xml:space="preserve">unless </w:t>
      </w:r>
      <w:r w:rsidR="001867B0">
        <w:t>paragraph (</w:t>
      </w:r>
      <w:r w:rsidRPr="001867B0">
        <w:t>b) applies—the same as the amount for the previous financial year; or</w:t>
      </w:r>
    </w:p>
    <w:p w:rsidR="000A3120" w:rsidRPr="001867B0" w:rsidRDefault="000A3120" w:rsidP="000A3120">
      <w:pPr>
        <w:pStyle w:val="paragraph"/>
      </w:pPr>
      <w:r w:rsidRPr="001867B0">
        <w:tab/>
        <w:t>(b)</w:t>
      </w:r>
      <w:r w:rsidRPr="001867B0">
        <w:tab/>
        <w:t>if there was an increase in base salary in the previous financial year—the amount worked out using the following formula:</w:t>
      </w:r>
    </w:p>
    <w:p w:rsidR="000A3120" w:rsidRPr="001867B0" w:rsidRDefault="000A3120" w:rsidP="000A3120">
      <w:pPr>
        <w:pStyle w:val="subsection2"/>
      </w:pPr>
      <w:r w:rsidRPr="001867B0">
        <w:rPr>
          <w:noProof/>
          <w:position w:val="-36"/>
        </w:rPr>
        <w:drawing>
          <wp:inline distT="0" distB="0" distL="0" distR="0" wp14:anchorId="3F2F3E12" wp14:editId="126CFE13">
            <wp:extent cx="3260090" cy="524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60090" cy="524510"/>
                    </a:xfrm>
                    <a:prstGeom prst="rect">
                      <a:avLst/>
                    </a:prstGeom>
                    <a:noFill/>
                    <a:ln>
                      <a:noFill/>
                    </a:ln>
                  </pic:spPr>
                </pic:pic>
              </a:graphicData>
            </a:graphic>
          </wp:inline>
        </w:drawing>
      </w:r>
    </w:p>
    <w:p w:rsidR="000A3120" w:rsidRPr="001867B0" w:rsidRDefault="000A3120" w:rsidP="000A3120">
      <w:pPr>
        <w:pStyle w:val="subsection"/>
      </w:pPr>
      <w:r w:rsidRPr="001867B0">
        <w:tab/>
        <w:t>(4)</w:t>
      </w:r>
      <w:r w:rsidRPr="001867B0">
        <w:tab/>
        <w:t xml:space="preserve">An amount worked out under </w:t>
      </w:r>
      <w:r w:rsidR="001867B0">
        <w:t>subsection (</w:t>
      </w:r>
      <w:r w:rsidRPr="001867B0">
        <w:t>3) must be rounded to the nearest hundred dollars.</w:t>
      </w:r>
    </w:p>
    <w:p w:rsidR="000A3120" w:rsidRPr="001867B0" w:rsidRDefault="000A3120" w:rsidP="000A3120">
      <w:pPr>
        <w:pStyle w:val="ActHead5"/>
      </w:pPr>
      <w:bookmarkStart w:id="131" w:name="_Toc531693364"/>
      <w:r w:rsidRPr="00D23BC9">
        <w:rPr>
          <w:rStyle w:val="CharSectno"/>
        </w:rPr>
        <w:t>96A</w:t>
      </w:r>
      <w:r w:rsidRPr="001867B0">
        <w:t xml:space="preserve">  Annual amounts reduced if a person begins to be a member during a year</w:t>
      </w:r>
      <w:bookmarkEnd w:id="131"/>
    </w:p>
    <w:p w:rsidR="000A3120" w:rsidRPr="001867B0" w:rsidRDefault="000A3120" w:rsidP="000A3120">
      <w:pPr>
        <w:pStyle w:val="subsection"/>
      </w:pPr>
      <w:r w:rsidRPr="001867B0">
        <w:tab/>
        <w:t>(1)</w:t>
      </w:r>
      <w:r w:rsidRPr="001867B0">
        <w:tab/>
        <w:t>This section applies if:</w:t>
      </w:r>
    </w:p>
    <w:p w:rsidR="000A3120" w:rsidRPr="001867B0" w:rsidRDefault="000A3120" w:rsidP="000A3120">
      <w:pPr>
        <w:pStyle w:val="paragraph"/>
      </w:pPr>
      <w:r w:rsidRPr="001867B0">
        <w:tab/>
        <w:t>(a)</w:t>
      </w:r>
      <w:r w:rsidRPr="001867B0">
        <w:tab/>
        <w:t>an annual amount, other than a dollar amount, of either of the following is to be provided to a person (whether relating to a calendar or financial year):</w:t>
      </w:r>
    </w:p>
    <w:p w:rsidR="000A3120" w:rsidRPr="001867B0" w:rsidRDefault="000A3120" w:rsidP="000A3120">
      <w:pPr>
        <w:pStyle w:val="paragraphsub"/>
      </w:pPr>
      <w:r w:rsidRPr="001867B0">
        <w:lastRenderedPageBreak/>
        <w:tab/>
        <w:t>(i)</w:t>
      </w:r>
      <w:r w:rsidRPr="001867B0">
        <w:tab/>
        <w:t>public resources under this instrument;</w:t>
      </w:r>
    </w:p>
    <w:p w:rsidR="000A3120" w:rsidRPr="001867B0" w:rsidRDefault="000A3120" w:rsidP="000A3120">
      <w:pPr>
        <w:pStyle w:val="paragraphsub"/>
      </w:pPr>
      <w:r w:rsidRPr="001867B0">
        <w:tab/>
        <w:t>(ii)</w:t>
      </w:r>
      <w:r w:rsidRPr="001867B0">
        <w:tab/>
        <w:t>resources prescribed under section</w:t>
      </w:r>
      <w:r w:rsidR="001867B0">
        <w:t> </w:t>
      </w:r>
      <w:r w:rsidRPr="001867B0">
        <w:t>42 of the Act; and</w:t>
      </w:r>
    </w:p>
    <w:p w:rsidR="000A3120" w:rsidRPr="001867B0" w:rsidRDefault="000A3120" w:rsidP="000A3120">
      <w:pPr>
        <w:pStyle w:val="paragraph"/>
      </w:pPr>
      <w:r w:rsidRPr="001867B0">
        <w:tab/>
        <w:t>(b)</w:t>
      </w:r>
      <w:r w:rsidRPr="001867B0">
        <w:tab/>
        <w:t>the person becomes a member during the year.</w:t>
      </w:r>
    </w:p>
    <w:p w:rsidR="000A3120" w:rsidRPr="001867B0" w:rsidRDefault="000A3120" w:rsidP="000A3120">
      <w:pPr>
        <w:pStyle w:val="subsection"/>
      </w:pPr>
      <w:r w:rsidRPr="001867B0">
        <w:tab/>
        <w:t>(2)</w:t>
      </w:r>
      <w:r w:rsidRPr="001867B0">
        <w:tab/>
        <w:t>The annual amount is worked out using the following formula:</w:t>
      </w:r>
    </w:p>
    <w:p w:rsidR="009D1EB4" w:rsidRPr="001867B0" w:rsidRDefault="002D56BE" w:rsidP="009D1EB4">
      <w:pPr>
        <w:pStyle w:val="subsection2"/>
      </w:pPr>
      <w:r w:rsidRPr="001867B0">
        <w:rPr>
          <w:noProof/>
        </w:rPr>
        <w:drawing>
          <wp:inline distT="0" distB="0" distL="0" distR="0" wp14:anchorId="7A5BE7F4" wp14:editId="32DE7FAA">
            <wp:extent cx="2067560" cy="61214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67560" cy="612140"/>
                    </a:xfrm>
                    <a:prstGeom prst="rect">
                      <a:avLst/>
                    </a:prstGeom>
                    <a:noFill/>
                    <a:ln>
                      <a:noFill/>
                    </a:ln>
                  </pic:spPr>
                </pic:pic>
              </a:graphicData>
            </a:graphic>
          </wp:inline>
        </w:drawing>
      </w:r>
    </w:p>
    <w:p w:rsidR="000A3120" w:rsidRPr="001867B0" w:rsidRDefault="000A3120" w:rsidP="000A3120">
      <w:pPr>
        <w:pStyle w:val="subsection"/>
      </w:pPr>
      <w:r w:rsidRPr="001867B0">
        <w:tab/>
        <w:t>(3)</w:t>
      </w:r>
      <w:r w:rsidRPr="001867B0">
        <w:tab/>
        <w:t>The amount must be rounded to the nearest whole number that is more than zero.</w:t>
      </w:r>
    </w:p>
    <w:p w:rsidR="000A3120" w:rsidRPr="001867B0" w:rsidRDefault="000A3120" w:rsidP="000A3120">
      <w:pPr>
        <w:pStyle w:val="subsection"/>
      </w:pPr>
      <w:r w:rsidRPr="001867B0">
        <w:tab/>
        <w:t>(4)</w:t>
      </w:r>
      <w:r w:rsidRPr="001867B0">
        <w:tab/>
        <w:t>This section applies only in relation to a person who becomes a member after the commencement of this section.</w:t>
      </w:r>
    </w:p>
    <w:p w:rsidR="000A3120" w:rsidRPr="001867B0" w:rsidRDefault="000A3120" w:rsidP="000A3120">
      <w:pPr>
        <w:pStyle w:val="ActHead5"/>
      </w:pPr>
      <w:bookmarkStart w:id="132" w:name="_Toc531693365"/>
      <w:r w:rsidRPr="00D23BC9">
        <w:rPr>
          <w:rStyle w:val="CharSectno"/>
        </w:rPr>
        <w:t>97</w:t>
      </w:r>
      <w:r w:rsidRPr="001867B0">
        <w:t xml:space="preserve">  Persons in relation to whom dominant purpose test does not apply</w:t>
      </w:r>
      <w:bookmarkEnd w:id="132"/>
    </w:p>
    <w:p w:rsidR="000A3120" w:rsidRPr="001867B0" w:rsidRDefault="000A3120" w:rsidP="000A3120">
      <w:pPr>
        <w:pStyle w:val="subsection"/>
      </w:pPr>
      <w:r w:rsidRPr="001867B0">
        <w:tab/>
      </w:r>
      <w:r w:rsidRPr="001867B0">
        <w:tab/>
        <w:t>For the purposes of paragraph</w:t>
      </w:r>
      <w:r w:rsidR="001867B0">
        <w:t> </w:t>
      </w:r>
      <w:r w:rsidRPr="001867B0">
        <w:t>26(2)(b) of the Act, the following persons are prescribed:</w:t>
      </w:r>
    </w:p>
    <w:p w:rsidR="000A3120" w:rsidRPr="001867B0" w:rsidRDefault="000A3120" w:rsidP="000A3120">
      <w:pPr>
        <w:pStyle w:val="paragraph"/>
      </w:pPr>
      <w:r w:rsidRPr="001867B0">
        <w:tab/>
        <w:t>(a)</w:t>
      </w:r>
      <w:r w:rsidRPr="001867B0">
        <w:tab/>
        <w:t>a member’s nominee;</w:t>
      </w:r>
    </w:p>
    <w:p w:rsidR="000A3120" w:rsidRPr="001867B0" w:rsidRDefault="000A3120" w:rsidP="000A3120">
      <w:pPr>
        <w:pStyle w:val="paragraph"/>
      </w:pPr>
      <w:r w:rsidRPr="001867B0">
        <w:tab/>
        <w:t>(b)</w:t>
      </w:r>
      <w:r w:rsidRPr="001867B0">
        <w:tab/>
        <w:t>a designated person in relation to a member;</w:t>
      </w:r>
    </w:p>
    <w:p w:rsidR="000A3120" w:rsidRPr="001867B0" w:rsidRDefault="000A3120" w:rsidP="000A3120">
      <w:pPr>
        <w:pStyle w:val="paragraph"/>
      </w:pPr>
      <w:r w:rsidRPr="001867B0">
        <w:tab/>
        <w:t>(c)</w:t>
      </w:r>
      <w:r w:rsidRPr="001867B0">
        <w:tab/>
        <w:t>a person (other than a member) whose additional transport costs for travel by unscheduled commercial transport are prescribed under section</w:t>
      </w:r>
      <w:r w:rsidR="001867B0">
        <w:t> </w:t>
      </w:r>
      <w:r w:rsidRPr="001867B0">
        <w:t>30 or 31.</w:t>
      </w:r>
    </w:p>
    <w:p w:rsidR="000A3120" w:rsidRPr="001867B0" w:rsidRDefault="000A3120" w:rsidP="000A3120">
      <w:pPr>
        <w:pStyle w:val="ActHead5"/>
      </w:pPr>
      <w:bookmarkStart w:id="133" w:name="_Toc531693366"/>
      <w:r w:rsidRPr="00D23BC9">
        <w:rPr>
          <w:rStyle w:val="CharSectno"/>
        </w:rPr>
        <w:t>98</w:t>
      </w:r>
      <w:r w:rsidRPr="001867B0">
        <w:t xml:space="preserve">  Claims for public resources—providing information</w:t>
      </w:r>
      <w:bookmarkEnd w:id="133"/>
    </w:p>
    <w:p w:rsidR="000A3120" w:rsidRPr="001867B0" w:rsidRDefault="000A3120" w:rsidP="000A3120">
      <w:pPr>
        <w:pStyle w:val="subsection"/>
      </w:pPr>
      <w:r w:rsidRPr="001867B0">
        <w:tab/>
        <w:t>(1)</w:t>
      </w:r>
      <w:r w:rsidRPr="001867B0">
        <w:tab/>
        <w:t>For the purposes of paragraph</w:t>
      </w:r>
      <w:r w:rsidR="001867B0">
        <w:t> </w:t>
      </w:r>
      <w:r w:rsidRPr="001867B0">
        <w:t>34(a) of the Act, this section specifies requirements in relation to making claims and providing evidence in relation to expenses incurred.</w:t>
      </w:r>
    </w:p>
    <w:p w:rsidR="000A3120" w:rsidRPr="001867B0" w:rsidRDefault="000A3120" w:rsidP="000A3120">
      <w:pPr>
        <w:pStyle w:val="SubsectionHead"/>
      </w:pPr>
      <w:r w:rsidRPr="001867B0">
        <w:t>Member must provide compliance information required by the Administrator</w:t>
      </w:r>
    </w:p>
    <w:p w:rsidR="000A3120" w:rsidRPr="001867B0" w:rsidRDefault="000A3120" w:rsidP="000A3120">
      <w:pPr>
        <w:pStyle w:val="subsection"/>
      </w:pPr>
      <w:r w:rsidRPr="001867B0">
        <w:tab/>
        <w:t>(2)</w:t>
      </w:r>
      <w:r w:rsidRPr="001867B0">
        <w:tab/>
        <w:t>A member must give any claim forms or other compliance information required by the Administrator to:</w:t>
      </w:r>
    </w:p>
    <w:p w:rsidR="000A3120" w:rsidRPr="001867B0" w:rsidRDefault="000A3120" w:rsidP="000A3120">
      <w:pPr>
        <w:pStyle w:val="paragraph"/>
      </w:pPr>
      <w:r w:rsidRPr="001867B0">
        <w:tab/>
        <w:t>(a)</w:t>
      </w:r>
      <w:r w:rsidRPr="001867B0">
        <w:tab/>
        <w:t>the Administrator; or</w:t>
      </w:r>
    </w:p>
    <w:p w:rsidR="000A3120" w:rsidRPr="001867B0" w:rsidRDefault="000A3120" w:rsidP="000A3120">
      <w:pPr>
        <w:pStyle w:val="paragraph"/>
      </w:pPr>
      <w:r w:rsidRPr="001867B0">
        <w:tab/>
        <w:t>(b)</w:t>
      </w:r>
      <w:r w:rsidRPr="001867B0">
        <w:tab/>
        <w:t>a person nominated by the Administrator.</w:t>
      </w:r>
    </w:p>
    <w:p w:rsidR="000A3120" w:rsidRPr="001867B0" w:rsidRDefault="000A3120" w:rsidP="000A3120">
      <w:pPr>
        <w:pStyle w:val="subsection"/>
      </w:pPr>
      <w:r w:rsidRPr="001867B0">
        <w:tab/>
        <w:t>(3)</w:t>
      </w:r>
      <w:r w:rsidRPr="001867B0">
        <w:tab/>
        <w:t>Claim forms and compliance information must be given within the period specified by the Administrator, which must end not less than 30 days, and not more than 6 months, after:</w:t>
      </w:r>
    </w:p>
    <w:p w:rsidR="000A3120" w:rsidRPr="001867B0" w:rsidRDefault="000A3120" w:rsidP="000A3120">
      <w:pPr>
        <w:pStyle w:val="paragraph"/>
      </w:pPr>
      <w:r w:rsidRPr="001867B0">
        <w:tab/>
        <w:t>(a)</w:t>
      </w:r>
      <w:r w:rsidRPr="001867B0">
        <w:tab/>
        <w:t>if a claim form or compliance information relates to travel expenses or allowances—the last day of travel to which the form or information relates (whether by the member or another person); or</w:t>
      </w:r>
    </w:p>
    <w:p w:rsidR="000A3120" w:rsidRPr="001867B0" w:rsidRDefault="000A3120" w:rsidP="000A3120">
      <w:pPr>
        <w:pStyle w:val="paragraph"/>
      </w:pPr>
      <w:r w:rsidRPr="001867B0">
        <w:tab/>
        <w:t>(b)</w:t>
      </w:r>
      <w:r w:rsidRPr="001867B0">
        <w:tab/>
        <w:t>otherwise—the later of the following days:</w:t>
      </w:r>
    </w:p>
    <w:p w:rsidR="000A3120" w:rsidRPr="001867B0" w:rsidRDefault="000A3120" w:rsidP="000A3120">
      <w:pPr>
        <w:pStyle w:val="paragraphsub"/>
      </w:pPr>
      <w:r w:rsidRPr="001867B0">
        <w:tab/>
        <w:t>(i)</w:t>
      </w:r>
      <w:r w:rsidRPr="001867B0">
        <w:tab/>
        <w:t>the day on which the goods or services concerned were paid for;</w:t>
      </w:r>
    </w:p>
    <w:p w:rsidR="000A3120" w:rsidRPr="001867B0" w:rsidRDefault="000A3120" w:rsidP="000A3120">
      <w:pPr>
        <w:pStyle w:val="paragraphsub"/>
      </w:pPr>
      <w:r w:rsidRPr="001867B0">
        <w:tab/>
        <w:t>(ii)</w:t>
      </w:r>
      <w:r w:rsidRPr="001867B0">
        <w:tab/>
        <w:t>the day on which the goods or services concerned were received.</w:t>
      </w:r>
    </w:p>
    <w:p w:rsidR="000A3120" w:rsidRPr="001867B0" w:rsidRDefault="000A3120" w:rsidP="000A3120">
      <w:pPr>
        <w:pStyle w:val="subsection"/>
      </w:pPr>
      <w:r w:rsidRPr="001867B0">
        <w:lastRenderedPageBreak/>
        <w:tab/>
        <w:t>(4)</w:t>
      </w:r>
      <w:r w:rsidRPr="001867B0">
        <w:tab/>
        <w:t>The Administrator may extend the period for giving a claim form or compliance information at the request of the member, but not by more than 3 months.</w:t>
      </w:r>
    </w:p>
    <w:p w:rsidR="000A3120" w:rsidRPr="001867B0" w:rsidRDefault="000A3120" w:rsidP="000A3120">
      <w:pPr>
        <w:pStyle w:val="subsection"/>
      </w:pPr>
      <w:r w:rsidRPr="001867B0">
        <w:tab/>
        <w:t>(5)</w:t>
      </w:r>
      <w:r w:rsidRPr="001867B0">
        <w:tab/>
        <w:t>The Administrator may approve forms for the purposes of this section and require their use.</w:t>
      </w:r>
    </w:p>
    <w:p w:rsidR="000A3120" w:rsidRPr="001867B0" w:rsidRDefault="000A3120" w:rsidP="000A3120">
      <w:pPr>
        <w:pStyle w:val="subsection"/>
      </w:pPr>
      <w:r w:rsidRPr="001867B0">
        <w:tab/>
        <w:t>(6)</w:t>
      </w:r>
      <w:r w:rsidRPr="001867B0">
        <w:tab/>
        <w:t>In addition, if the Administrator is not IPEA or a Presiding Officer, the Minister may approve forms for the purposes of this section and require their use.</w:t>
      </w:r>
    </w:p>
    <w:p w:rsidR="000A3120" w:rsidRPr="001867B0" w:rsidRDefault="000A3120" w:rsidP="000A3120">
      <w:pPr>
        <w:pStyle w:val="SubsectionHead"/>
      </w:pPr>
      <w:r w:rsidRPr="001867B0">
        <w:t xml:space="preserve">Meaning of </w:t>
      </w:r>
      <w:r w:rsidRPr="001867B0">
        <w:rPr>
          <w:b/>
        </w:rPr>
        <w:t>compliance information</w:t>
      </w:r>
    </w:p>
    <w:p w:rsidR="000A3120" w:rsidRPr="001867B0" w:rsidRDefault="000A3120" w:rsidP="000A3120">
      <w:pPr>
        <w:pStyle w:val="subsection"/>
      </w:pPr>
      <w:r w:rsidRPr="001867B0">
        <w:tab/>
        <w:t>(7)</w:t>
      </w:r>
      <w:r w:rsidRPr="001867B0">
        <w:tab/>
      </w:r>
      <w:r w:rsidRPr="001867B0">
        <w:rPr>
          <w:b/>
          <w:i/>
        </w:rPr>
        <w:t>Compliance information</w:t>
      </w:r>
      <w:r w:rsidRPr="001867B0">
        <w:t>:</w:t>
      </w:r>
    </w:p>
    <w:p w:rsidR="000A3120" w:rsidRPr="001867B0" w:rsidRDefault="000A3120" w:rsidP="000A3120">
      <w:pPr>
        <w:pStyle w:val="paragraph"/>
      </w:pPr>
      <w:r w:rsidRPr="001867B0">
        <w:tab/>
        <w:t>(a)</w:t>
      </w:r>
      <w:r w:rsidRPr="001867B0">
        <w:tab/>
        <w:t>means any information reasonably required by the Administrator for determining whether or not the Act has been complied with; and</w:t>
      </w:r>
    </w:p>
    <w:p w:rsidR="000A3120" w:rsidRPr="001867B0" w:rsidRDefault="000A3120" w:rsidP="000A3120">
      <w:pPr>
        <w:pStyle w:val="paragraph"/>
      </w:pPr>
      <w:r w:rsidRPr="001867B0">
        <w:tab/>
        <w:t>(b)</w:t>
      </w:r>
      <w:r w:rsidRPr="001867B0">
        <w:tab/>
        <w:t>includes information about the way in which the Act has been complied with.</w:t>
      </w:r>
    </w:p>
    <w:p w:rsidR="000A3120" w:rsidRPr="001867B0" w:rsidRDefault="000A3120" w:rsidP="000A3120">
      <w:pPr>
        <w:pStyle w:val="SubsectionHead"/>
      </w:pPr>
      <w:r w:rsidRPr="001867B0">
        <w:t>Commonwealth’s liability when information is not provided</w:t>
      </w:r>
    </w:p>
    <w:p w:rsidR="000A3120" w:rsidRPr="001867B0" w:rsidRDefault="000A3120" w:rsidP="000A3120">
      <w:pPr>
        <w:pStyle w:val="subsection"/>
      </w:pPr>
      <w:r w:rsidRPr="001867B0">
        <w:tab/>
        <w:t>(8)</w:t>
      </w:r>
      <w:r w:rsidRPr="001867B0">
        <w:tab/>
        <w:t>The Commonwealth:</w:t>
      </w:r>
    </w:p>
    <w:p w:rsidR="000A3120" w:rsidRPr="001867B0" w:rsidRDefault="000A3120" w:rsidP="000A3120">
      <w:pPr>
        <w:pStyle w:val="paragraph"/>
      </w:pPr>
      <w:r w:rsidRPr="001867B0">
        <w:tab/>
        <w:t>(a)</w:t>
      </w:r>
      <w:r w:rsidRPr="001867B0">
        <w:tab/>
        <w:t>is not liable to provide public resources prescribed by this instrument in relation to which a member has failed to provide compliance information as required by this section; but</w:t>
      </w:r>
    </w:p>
    <w:p w:rsidR="000A3120" w:rsidRPr="001867B0" w:rsidRDefault="000A3120" w:rsidP="000A3120">
      <w:pPr>
        <w:pStyle w:val="paragraph"/>
      </w:pPr>
      <w:r w:rsidRPr="001867B0">
        <w:tab/>
        <w:t>(b)</w:t>
      </w:r>
      <w:r w:rsidRPr="001867B0">
        <w:tab/>
        <w:t>may provide the public resources if the Administrator considers it appropriate to do so in the circumstances.</w:t>
      </w:r>
    </w:p>
    <w:p w:rsidR="000A3120" w:rsidRPr="001867B0" w:rsidRDefault="000A3120" w:rsidP="000A3120">
      <w:pPr>
        <w:pStyle w:val="ActHead5"/>
      </w:pPr>
      <w:bookmarkStart w:id="134" w:name="_Toc531693367"/>
      <w:r w:rsidRPr="00D23BC9">
        <w:rPr>
          <w:rStyle w:val="CharSectno"/>
        </w:rPr>
        <w:t>99</w:t>
      </w:r>
      <w:r w:rsidRPr="001867B0">
        <w:t xml:space="preserve">  Carry over of amounts for travel by unscheduled commercial transport for large electorates</w:t>
      </w:r>
      <w:bookmarkEnd w:id="134"/>
    </w:p>
    <w:p w:rsidR="000A3120" w:rsidRPr="001867B0" w:rsidRDefault="000A3120" w:rsidP="000A3120">
      <w:pPr>
        <w:pStyle w:val="subsection"/>
      </w:pPr>
      <w:r w:rsidRPr="001867B0">
        <w:tab/>
      </w:r>
      <w:r w:rsidRPr="001867B0">
        <w:tab/>
        <w:t>The amount specified for a member in subsection</w:t>
      </w:r>
      <w:r w:rsidR="001867B0">
        <w:t> </w:t>
      </w:r>
      <w:r w:rsidRPr="001867B0">
        <w:t>14(1) (use of unscheduled commercial transport in large electorates) for a financial year is increased by the lower of the following:</w:t>
      </w:r>
    </w:p>
    <w:p w:rsidR="000A3120" w:rsidRPr="001867B0" w:rsidRDefault="000A3120" w:rsidP="000A3120">
      <w:pPr>
        <w:pStyle w:val="paragraph"/>
      </w:pPr>
      <w:r w:rsidRPr="001867B0">
        <w:tab/>
        <w:t>(a)</w:t>
      </w:r>
      <w:r w:rsidRPr="001867B0">
        <w:tab/>
        <w:t>the difference between:</w:t>
      </w:r>
    </w:p>
    <w:p w:rsidR="000A3120" w:rsidRPr="001867B0" w:rsidRDefault="000A3120" w:rsidP="000A3120">
      <w:pPr>
        <w:pStyle w:val="paragraphsub"/>
      </w:pPr>
      <w:r w:rsidRPr="001867B0">
        <w:tab/>
        <w:t>(i)</w:t>
      </w:r>
      <w:r w:rsidRPr="001867B0">
        <w:tab/>
        <w:t>the amount prescribed by that subsection for the member for the previous financial year; and</w:t>
      </w:r>
    </w:p>
    <w:p w:rsidR="000A3120" w:rsidRPr="001867B0" w:rsidRDefault="000A3120" w:rsidP="000A3120">
      <w:pPr>
        <w:pStyle w:val="paragraphsub"/>
      </w:pPr>
      <w:r w:rsidRPr="001867B0">
        <w:tab/>
        <w:t>(ii)</w:t>
      </w:r>
      <w:r w:rsidRPr="001867B0">
        <w:tab/>
        <w:t>the expenses claimed by the member for travel covered by that subsection during the previous financial year;</w:t>
      </w:r>
    </w:p>
    <w:p w:rsidR="000A3120" w:rsidRPr="001867B0" w:rsidRDefault="000A3120" w:rsidP="000A3120">
      <w:pPr>
        <w:pStyle w:val="paragraph"/>
      </w:pPr>
      <w:r w:rsidRPr="001867B0">
        <w:tab/>
        <w:t>(b)</w:t>
      </w:r>
      <w:r w:rsidRPr="001867B0">
        <w:tab/>
        <w:t>20% of the amount prescribed by that subsection for the member for the previous financial year.</w:t>
      </w:r>
    </w:p>
    <w:p w:rsidR="000A3120" w:rsidRPr="001867B0" w:rsidRDefault="000A3120" w:rsidP="000A3120">
      <w:pPr>
        <w:pStyle w:val="notetext"/>
      </w:pPr>
      <w:r w:rsidRPr="001867B0">
        <w:t>Note:</w:t>
      </w:r>
      <w:r w:rsidRPr="001867B0">
        <w:tab/>
        <w:t>This allows for up to 20% of an amount prescribed by subsection</w:t>
      </w:r>
      <w:r w:rsidR="001867B0">
        <w:t> </w:t>
      </w:r>
      <w:r w:rsidRPr="001867B0">
        <w:t>14(1) for travel by unscheduled commercial transport in a large electorate to be carried over into the next financial year, but not indefinitely.</w:t>
      </w:r>
    </w:p>
    <w:p w:rsidR="000A3120" w:rsidRPr="001867B0" w:rsidRDefault="000A3120" w:rsidP="000A3120">
      <w:pPr>
        <w:pStyle w:val="ActHead5"/>
      </w:pPr>
      <w:bookmarkStart w:id="135" w:name="_Toc531693368"/>
      <w:r w:rsidRPr="00D23BC9">
        <w:rPr>
          <w:rStyle w:val="CharSectno"/>
        </w:rPr>
        <w:t>100</w:t>
      </w:r>
      <w:r w:rsidRPr="001867B0">
        <w:t xml:space="preserve">  Use of preferred providers</w:t>
      </w:r>
      <w:bookmarkEnd w:id="135"/>
    </w:p>
    <w:p w:rsidR="000A3120" w:rsidRPr="001867B0" w:rsidRDefault="000A3120" w:rsidP="000A3120">
      <w:pPr>
        <w:pStyle w:val="subsection"/>
      </w:pPr>
      <w:r w:rsidRPr="001867B0">
        <w:tab/>
        <w:t>(1)</w:t>
      </w:r>
      <w:r w:rsidRPr="001867B0">
        <w:tab/>
        <w:t>The Minister may determine, in writing, that a member must use a preferred provider in relation to providing, or arranging the provision of, public resources prescribed by this instrument.</w:t>
      </w:r>
    </w:p>
    <w:p w:rsidR="000A3120" w:rsidRPr="001867B0" w:rsidRDefault="000A3120" w:rsidP="000A3120">
      <w:pPr>
        <w:pStyle w:val="subsection"/>
      </w:pPr>
      <w:r w:rsidRPr="001867B0">
        <w:lastRenderedPageBreak/>
        <w:tab/>
        <w:t>(2)</w:t>
      </w:r>
      <w:r w:rsidRPr="001867B0">
        <w:tab/>
        <w:t>The Commonwealth:</w:t>
      </w:r>
    </w:p>
    <w:p w:rsidR="000A3120" w:rsidRPr="001867B0" w:rsidRDefault="000A3120" w:rsidP="000A3120">
      <w:pPr>
        <w:pStyle w:val="paragraph"/>
      </w:pPr>
      <w:r w:rsidRPr="001867B0">
        <w:tab/>
        <w:t>(a)</w:t>
      </w:r>
      <w:r w:rsidRPr="001867B0">
        <w:tab/>
        <w:t>is not liable to provide public resources prescribed by this instrument in relation to which a member has contravened a determination under this section; but</w:t>
      </w:r>
    </w:p>
    <w:p w:rsidR="000A3120" w:rsidRPr="001867B0" w:rsidRDefault="000A3120" w:rsidP="000A3120">
      <w:pPr>
        <w:pStyle w:val="paragraph"/>
      </w:pPr>
      <w:r w:rsidRPr="001867B0">
        <w:tab/>
        <w:t>(b)</w:t>
      </w:r>
      <w:r w:rsidRPr="001867B0">
        <w:tab/>
        <w:t>may provide the public resources if the Administrator considers it appropriate to do so in the circumstances.</w:t>
      </w:r>
    </w:p>
    <w:p w:rsidR="000A3120" w:rsidRPr="001867B0" w:rsidRDefault="000A3120" w:rsidP="000A3120">
      <w:pPr>
        <w:pStyle w:val="ActHead5"/>
      </w:pPr>
      <w:bookmarkStart w:id="136" w:name="_Toc531693369"/>
      <w:r w:rsidRPr="00D23BC9">
        <w:rPr>
          <w:rStyle w:val="CharSectno"/>
        </w:rPr>
        <w:t>101</w:t>
      </w:r>
      <w:r w:rsidRPr="001867B0">
        <w:t xml:space="preserve">  Approved forms for applications to IPEA</w:t>
      </w:r>
      <w:bookmarkEnd w:id="136"/>
    </w:p>
    <w:p w:rsidR="000A3120" w:rsidRPr="001867B0" w:rsidRDefault="000A3120" w:rsidP="000A3120">
      <w:pPr>
        <w:pStyle w:val="subsection"/>
      </w:pPr>
      <w:r w:rsidRPr="001867B0">
        <w:tab/>
      </w:r>
      <w:r w:rsidRPr="001867B0">
        <w:tab/>
        <w:t>For the purposes of subsection</w:t>
      </w:r>
      <w:r w:rsidR="001867B0">
        <w:t> </w:t>
      </w:r>
      <w:r w:rsidRPr="001867B0">
        <w:t>37(8) of the Act, IPEA:</w:t>
      </w:r>
    </w:p>
    <w:p w:rsidR="000A3120" w:rsidRPr="001867B0" w:rsidRDefault="000A3120" w:rsidP="000A3120">
      <w:pPr>
        <w:pStyle w:val="paragraph"/>
      </w:pPr>
      <w:r w:rsidRPr="001867B0">
        <w:tab/>
        <w:t>(a)</w:t>
      </w:r>
      <w:r w:rsidRPr="001867B0">
        <w:tab/>
        <w:t>may approve a form for making an application for a ruling as mentioned in paragraph</w:t>
      </w:r>
      <w:r w:rsidR="001867B0">
        <w:t> </w:t>
      </w:r>
      <w:r w:rsidRPr="001867B0">
        <w:t>37(3)(a) of the Act; and</w:t>
      </w:r>
    </w:p>
    <w:p w:rsidR="000A3120" w:rsidRPr="001867B0" w:rsidRDefault="000A3120" w:rsidP="000A3120">
      <w:pPr>
        <w:pStyle w:val="paragraph"/>
      </w:pPr>
      <w:r w:rsidRPr="001867B0">
        <w:tab/>
        <w:t>(b)</w:t>
      </w:r>
      <w:r w:rsidRPr="001867B0">
        <w:tab/>
        <w:t>is not required to give a ruling on such an application unless the application is made in the approved form.</w:t>
      </w:r>
    </w:p>
    <w:p w:rsidR="000A3120" w:rsidRPr="001867B0" w:rsidRDefault="000A3120" w:rsidP="000A3120">
      <w:pPr>
        <w:pStyle w:val="ActHead5"/>
      </w:pPr>
      <w:bookmarkStart w:id="137" w:name="_Toc531693370"/>
      <w:r w:rsidRPr="00D23BC9">
        <w:rPr>
          <w:rStyle w:val="CharSectno"/>
        </w:rPr>
        <w:t>102</w:t>
      </w:r>
      <w:r w:rsidRPr="001867B0">
        <w:t xml:space="preserve">  Indexation</w:t>
      </w:r>
      <w:bookmarkEnd w:id="137"/>
    </w:p>
    <w:p w:rsidR="000A3120" w:rsidRPr="001867B0" w:rsidRDefault="000A3120" w:rsidP="000A3120">
      <w:pPr>
        <w:pStyle w:val="subsection"/>
      </w:pPr>
      <w:r w:rsidRPr="001867B0">
        <w:tab/>
        <w:t>(1)</w:t>
      </w:r>
      <w:r w:rsidRPr="001867B0">
        <w:tab/>
        <w:t xml:space="preserve">If a provision of this instrument states that a dollar amount is to be indexed in accordance with this section, then at the start of each financial year (an </w:t>
      </w:r>
      <w:r w:rsidRPr="001867B0">
        <w:rPr>
          <w:b/>
          <w:i/>
        </w:rPr>
        <w:t>indexation year</w:t>
      </w:r>
      <w:r w:rsidRPr="001867B0">
        <w:t>) the dollar amount is replaced by the amount worked out using the following formula:</w:t>
      </w:r>
    </w:p>
    <w:p w:rsidR="000A3120" w:rsidRPr="001867B0" w:rsidRDefault="000A3120" w:rsidP="000A3120">
      <w:pPr>
        <w:pStyle w:val="subsection2"/>
      </w:pPr>
      <w:r w:rsidRPr="001867B0">
        <w:rPr>
          <w:noProof/>
        </w:rPr>
        <w:drawing>
          <wp:inline distT="0" distB="0" distL="0" distR="0" wp14:anchorId="1CD4788C" wp14:editId="1E2159E5">
            <wp:extent cx="2425065" cy="397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5065" cy="397510"/>
                    </a:xfrm>
                    <a:prstGeom prst="rect">
                      <a:avLst/>
                    </a:prstGeom>
                    <a:noFill/>
                    <a:ln>
                      <a:noFill/>
                    </a:ln>
                  </pic:spPr>
                </pic:pic>
              </a:graphicData>
            </a:graphic>
          </wp:inline>
        </w:drawing>
      </w:r>
    </w:p>
    <w:p w:rsidR="000A3120" w:rsidRPr="001867B0" w:rsidRDefault="000A3120" w:rsidP="000A3120">
      <w:pPr>
        <w:pStyle w:val="subsection"/>
      </w:pPr>
      <w:r w:rsidRPr="001867B0">
        <w:tab/>
        <w:t>(2)</w:t>
      </w:r>
      <w:r w:rsidRPr="001867B0">
        <w:tab/>
        <w:t xml:space="preserve">The </w:t>
      </w:r>
      <w:r w:rsidRPr="001867B0">
        <w:rPr>
          <w:b/>
          <w:i/>
        </w:rPr>
        <w:t>indexation factor</w:t>
      </w:r>
      <w:r w:rsidRPr="001867B0">
        <w:t xml:space="preserve"> for an indexation year is the number worked out using the following formula:</w:t>
      </w:r>
    </w:p>
    <w:p w:rsidR="000A3120" w:rsidRPr="001867B0" w:rsidRDefault="000A3120" w:rsidP="000A3120">
      <w:pPr>
        <w:pStyle w:val="subsection2"/>
      </w:pPr>
      <w:r w:rsidRPr="001867B0">
        <w:rPr>
          <w:noProof/>
        </w:rPr>
        <w:drawing>
          <wp:inline distT="0" distB="0" distL="0" distR="0" wp14:anchorId="0082612A" wp14:editId="24D639DD">
            <wp:extent cx="2035810" cy="540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35810" cy="540385"/>
                    </a:xfrm>
                    <a:prstGeom prst="rect">
                      <a:avLst/>
                    </a:prstGeom>
                    <a:noFill/>
                    <a:ln>
                      <a:noFill/>
                    </a:ln>
                  </pic:spPr>
                </pic:pic>
              </a:graphicData>
            </a:graphic>
          </wp:inline>
        </w:drawing>
      </w:r>
    </w:p>
    <w:p w:rsidR="000A3120" w:rsidRPr="001867B0" w:rsidRDefault="000A3120" w:rsidP="000A3120">
      <w:pPr>
        <w:pStyle w:val="subsection2"/>
      </w:pPr>
      <w:r w:rsidRPr="001867B0">
        <w:t>where:</w:t>
      </w:r>
    </w:p>
    <w:p w:rsidR="000A3120" w:rsidRPr="001867B0" w:rsidRDefault="000A3120" w:rsidP="000A3120">
      <w:pPr>
        <w:pStyle w:val="Definition"/>
      </w:pPr>
      <w:r w:rsidRPr="001867B0">
        <w:rPr>
          <w:b/>
          <w:i/>
        </w:rPr>
        <w:t>base quarter</w:t>
      </w:r>
      <w:r w:rsidRPr="001867B0">
        <w:t xml:space="preserve"> means the last March quarter before the reference quarter.</w:t>
      </w:r>
    </w:p>
    <w:p w:rsidR="000A3120" w:rsidRPr="001867B0" w:rsidRDefault="000A3120" w:rsidP="000A3120">
      <w:pPr>
        <w:pStyle w:val="Definition"/>
      </w:pPr>
      <w:r w:rsidRPr="001867B0">
        <w:rPr>
          <w:b/>
          <w:i/>
        </w:rPr>
        <w:t>index number</w:t>
      </w:r>
      <w:r w:rsidRPr="001867B0">
        <w:t>, for a quarter, means the All Groups Consumer Price Index number (being the weighted average of the 8 capital cities) published by the Australian Statistician for that quarter.</w:t>
      </w:r>
    </w:p>
    <w:p w:rsidR="000A3120" w:rsidRPr="001867B0" w:rsidRDefault="000A3120" w:rsidP="000A3120">
      <w:pPr>
        <w:pStyle w:val="Definition"/>
      </w:pPr>
      <w:r w:rsidRPr="001867B0">
        <w:rPr>
          <w:b/>
          <w:i/>
        </w:rPr>
        <w:t>reference quarter</w:t>
      </w:r>
      <w:r w:rsidRPr="001867B0">
        <w:t xml:space="preserve"> means the March quarter in the last year before the indexation year.</w:t>
      </w:r>
    </w:p>
    <w:p w:rsidR="000A3120" w:rsidRPr="001867B0" w:rsidRDefault="000A3120" w:rsidP="000A3120">
      <w:pPr>
        <w:pStyle w:val="subsection"/>
      </w:pPr>
      <w:r w:rsidRPr="001867B0">
        <w:tab/>
        <w:t>(3)</w:t>
      </w:r>
      <w:r w:rsidRPr="001867B0">
        <w:tab/>
        <w:t>An indexation factor is to be calculated to 3 decimal places (rounding up if the fourth decimal place is 5 or more).</w:t>
      </w:r>
    </w:p>
    <w:p w:rsidR="000A3120" w:rsidRPr="001867B0" w:rsidRDefault="000A3120" w:rsidP="000A3120">
      <w:pPr>
        <w:pStyle w:val="subsection"/>
      </w:pPr>
      <w:r w:rsidRPr="001867B0">
        <w:tab/>
        <w:t>(4)</w:t>
      </w:r>
      <w:r w:rsidRPr="001867B0">
        <w:tab/>
        <w:t xml:space="preserve">Calculations under </w:t>
      </w:r>
      <w:r w:rsidR="001867B0">
        <w:t>subsection (</w:t>
      </w:r>
      <w:r w:rsidRPr="001867B0">
        <w:t>2):</w:t>
      </w:r>
    </w:p>
    <w:p w:rsidR="000A3120" w:rsidRPr="001867B0" w:rsidRDefault="000A3120" w:rsidP="000A3120">
      <w:pPr>
        <w:pStyle w:val="paragraph"/>
      </w:pPr>
      <w:r w:rsidRPr="001867B0">
        <w:tab/>
        <w:t>(a)</w:t>
      </w:r>
      <w:r w:rsidRPr="001867B0">
        <w:tab/>
        <w:t>are to be made using only the index numbers published in terms of the most recently published index reference period; and</w:t>
      </w:r>
    </w:p>
    <w:p w:rsidR="000A3120" w:rsidRPr="001867B0" w:rsidRDefault="000A3120" w:rsidP="000A3120">
      <w:pPr>
        <w:pStyle w:val="paragraph"/>
      </w:pPr>
      <w:r w:rsidRPr="001867B0">
        <w:tab/>
        <w:t>(b)</w:t>
      </w:r>
      <w:r w:rsidRPr="001867B0">
        <w:tab/>
        <w:t xml:space="preserve">are to be made disregarding index numbers that are published in substitution for previously published index numbers (except where the </w:t>
      </w:r>
      <w:r w:rsidRPr="001867B0">
        <w:lastRenderedPageBreak/>
        <w:t>substituted numbers are published to take account of changes in the index reference period).</w:t>
      </w:r>
    </w:p>
    <w:p w:rsidR="000A3120" w:rsidRPr="001867B0" w:rsidRDefault="000A3120" w:rsidP="002334BF">
      <w:pPr>
        <w:sectPr w:rsidR="000A3120" w:rsidRPr="001867B0" w:rsidSect="00572E94">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pgNumType w:start="1"/>
          <w:cols w:space="708"/>
          <w:docGrid w:linePitch="360"/>
        </w:sectPr>
      </w:pPr>
    </w:p>
    <w:p w:rsidR="000A3120" w:rsidRPr="001867B0" w:rsidRDefault="000A3120" w:rsidP="000A3120">
      <w:pPr>
        <w:pStyle w:val="ENotesHeading1"/>
        <w:outlineLvl w:val="9"/>
      </w:pPr>
      <w:bookmarkStart w:id="138" w:name="_Toc531693371"/>
      <w:r w:rsidRPr="001867B0">
        <w:lastRenderedPageBreak/>
        <w:t>Endnotes</w:t>
      </w:r>
      <w:bookmarkEnd w:id="138"/>
    </w:p>
    <w:p w:rsidR="000A3120" w:rsidRPr="001867B0" w:rsidRDefault="000A3120" w:rsidP="000A3120">
      <w:pPr>
        <w:pStyle w:val="ENotesHeading2"/>
        <w:spacing w:line="240" w:lineRule="auto"/>
        <w:outlineLvl w:val="9"/>
      </w:pPr>
      <w:bookmarkStart w:id="139" w:name="_Toc531693372"/>
      <w:r w:rsidRPr="001867B0">
        <w:t>Endnote 1—About the endnotes</w:t>
      </w:r>
      <w:bookmarkEnd w:id="139"/>
    </w:p>
    <w:p w:rsidR="000A3120" w:rsidRPr="001867B0" w:rsidRDefault="000A3120" w:rsidP="000A3120">
      <w:pPr>
        <w:spacing w:after="120"/>
      </w:pPr>
      <w:r w:rsidRPr="001867B0">
        <w:t>The endnotes provide information about this compilation and the compiled law.</w:t>
      </w:r>
    </w:p>
    <w:p w:rsidR="000A3120" w:rsidRPr="001867B0" w:rsidRDefault="000A3120" w:rsidP="000A3120">
      <w:pPr>
        <w:spacing w:after="120"/>
      </w:pPr>
      <w:r w:rsidRPr="001867B0">
        <w:t>The following endnotes are included in every compilation:</w:t>
      </w:r>
    </w:p>
    <w:p w:rsidR="000A3120" w:rsidRPr="001867B0" w:rsidRDefault="000A3120" w:rsidP="000A3120">
      <w:r w:rsidRPr="001867B0">
        <w:t>Endnote 1—About the endnotes</w:t>
      </w:r>
    </w:p>
    <w:p w:rsidR="000A3120" w:rsidRPr="001867B0" w:rsidRDefault="000A3120" w:rsidP="000A3120">
      <w:r w:rsidRPr="001867B0">
        <w:t>Endnote 2—Abbreviation key</w:t>
      </w:r>
    </w:p>
    <w:p w:rsidR="000A3120" w:rsidRPr="001867B0" w:rsidRDefault="000A3120" w:rsidP="000A3120">
      <w:r w:rsidRPr="001867B0">
        <w:t>Endnote 3—Legislation history</w:t>
      </w:r>
    </w:p>
    <w:p w:rsidR="000A3120" w:rsidRPr="001867B0" w:rsidRDefault="000A3120" w:rsidP="000A3120">
      <w:pPr>
        <w:spacing w:after="120"/>
      </w:pPr>
      <w:r w:rsidRPr="001867B0">
        <w:t>Endnote 4—Amendment history</w:t>
      </w:r>
    </w:p>
    <w:p w:rsidR="000A3120" w:rsidRPr="001867B0" w:rsidRDefault="000A3120" w:rsidP="000A3120">
      <w:r w:rsidRPr="001867B0">
        <w:rPr>
          <w:b/>
        </w:rPr>
        <w:t>Abbreviation key—Endnote 2</w:t>
      </w:r>
    </w:p>
    <w:p w:rsidR="000A3120" w:rsidRPr="001867B0" w:rsidRDefault="000A3120" w:rsidP="000A3120">
      <w:pPr>
        <w:spacing w:after="120"/>
      </w:pPr>
      <w:r w:rsidRPr="001867B0">
        <w:t>The abbreviation key sets out abbreviations that may be used in the endnotes.</w:t>
      </w:r>
    </w:p>
    <w:p w:rsidR="000A3120" w:rsidRPr="001867B0" w:rsidRDefault="000A3120" w:rsidP="000A3120">
      <w:pPr>
        <w:rPr>
          <w:b/>
        </w:rPr>
      </w:pPr>
      <w:r w:rsidRPr="001867B0">
        <w:rPr>
          <w:b/>
        </w:rPr>
        <w:t>Legislation history and amendment history—Endnotes 3 and 4</w:t>
      </w:r>
    </w:p>
    <w:p w:rsidR="000A3120" w:rsidRPr="001867B0" w:rsidRDefault="000A3120" w:rsidP="000A3120">
      <w:pPr>
        <w:spacing w:after="120"/>
      </w:pPr>
      <w:r w:rsidRPr="001867B0">
        <w:t>Amending laws are annotated in the legislation history and amendment history.</w:t>
      </w:r>
    </w:p>
    <w:p w:rsidR="000A3120" w:rsidRPr="001867B0" w:rsidRDefault="000A3120" w:rsidP="000A3120">
      <w:pPr>
        <w:spacing w:after="120"/>
      </w:pPr>
      <w:r w:rsidRPr="001867B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A3120" w:rsidRPr="001867B0" w:rsidRDefault="000A3120" w:rsidP="000A3120">
      <w:pPr>
        <w:spacing w:after="120"/>
      </w:pPr>
      <w:r w:rsidRPr="001867B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A3120" w:rsidRPr="001867B0" w:rsidRDefault="000A3120" w:rsidP="000A3120">
      <w:pPr>
        <w:rPr>
          <w:b/>
        </w:rPr>
      </w:pPr>
      <w:r w:rsidRPr="001867B0">
        <w:rPr>
          <w:b/>
        </w:rPr>
        <w:t>Editorial changes</w:t>
      </w:r>
    </w:p>
    <w:p w:rsidR="000A3120" w:rsidRPr="001867B0" w:rsidRDefault="000A3120" w:rsidP="000A3120">
      <w:pPr>
        <w:spacing w:after="120"/>
      </w:pPr>
      <w:r w:rsidRPr="001867B0">
        <w:t xml:space="preserve">The </w:t>
      </w:r>
      <w:r w:rsidRPr="001867B0">
        <w:rPr>
          <w:i/>
        </w:rPr>
        <w:t>Legislation Act 2003</w:t>
      </w:r>
      <w:r w:rsidRPr="001867B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A3120" w:rsidRPr="001867B0" w:rsidRDefault="000A3120" w:rsidP="000A3120">
      <w:pPr>
        <w:spacing w:after="120"/>
      </w:pPr>
      <w:r w:rsidRPr="001867B0">
        <w:t xml:space="preserve">If the compilation includes editorial changes, the endnotes include a brief outline of the changes in general terms. Full details of any changes can be obtained from the Office of Parliamentary Counsel. </w:t>
      </w:r>
    </w:p>
    <w:p w:rsidR="000A3120" w:rsidRPr="001867B0" w:rsidRDefault="000A3120" w:rsidP="000A3120">
      <w:pPr>
        <w:keepNext/>
      </w:pPr>
      <w:r w:rsidRPr="001867B0">
        <w:rPr>
          <w:b/>
        </w:rPr>
        <w:t>Misdescribed amendments</w:t>
      </w:r>
    </w:p>
    <w:p w:rsidR="000A3120" w:rsidRPr="001867B0" w:rsidRDefault="000A3120" w:rsidP="000A3120">
      <w:pPr>
        <w:spacing w:after="120"/>
      </w:pPr>
      <w:r w:rsidRPr="001867B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A3120" w:rsidRPr="001867B0" w:rsidRDefault="000A3120" w:rsidP="000A3120">
      <w:pPr>
        <w:spacing w:before="120"/>
      </w:pPr>
      <w:r w:rsidRPr="001867B0">
        <w:t>If a misdescribed amendment cannot be given effect as intended, the abbreviation “(md not incorp)” is added to the details of the amendment included in the amendment history.</w:t>
      </w:r>
    </w:p>
    <w:p w:rsidR="002D56BE" w:rsidRPr="001867B0" w:rsidRDefault="002D56BE" w:rsidP="002D56BE"/>
    <w:p w:rsidR="000A3120" w:rsidRPr="001867B0" w:rsidRDefault="000A3120" w:rsidP="000A3120">
      <w:pPr>
        <w:pStyle w:val="ENotesHeading2"/>
        <w:pageBreakBefore/>
        <w:outlineLvl w:val="9"/>
      </w:pPr>
      <w:bookmarkStart w:id="140" w:name="_Toc531693373"/>
      <w:r w:rsidRPr="001867B0">
        <w:lastRenderedPageBreak/>
        <w:t>Endnote 2—Abbreviation key</w:t>
      </w:r>
      <w:bookmarkEnd w:id="140"/>
    </w:p>
    <w:p w:rsidR="000A3120" w:rsidRPr="001867B0" w:rsidRDefault="000A3120" w:rsidP="000A3120">
      <w:pPr>
        <w:pStyle w:val="Tabletext"/>
      </w:pPr>
    </w:p>
    <w:tbl>
      <w:tblPr>
        <w:tblW w:w="5000" w:type="pct"/>
        <w:tblLook w:val="0000" w:firstRow="0" w:lastRow="0" w:firstColumn="0" w:lastColumn="0" w:noHBand="0" w:noVBand="0"/>
      </w:tblPr>
      <w:tblGrid>
        <w:gridCol w:w="4570"/>
        <w:gridCol w:w="3959"/>
      </w:tblGrid>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ad = added or inserted</w:t>
            </w:r>
          </w:p>
        </w:tc>
        <w:tc>
          <w:tcPr>
            <w:tcW w:w="2321" w:type="pct"/>
            <w:shd w:val="clear" w:color="auto" w:fill="auto"/>
          </w:tcPr>
          <w:p w:rsidR="000A3120" w:rsidRPr="001867B0" w:rsidRDefault="000A3120" w:rsidP="004B69B6">
            <w:pPr>
              <w:spacing w:before="60"/>
              <w:ind w:left="34"/>
              <w:rPr>
                <w:sz w:val="20"/>
              </w:rPr>
            </w:pPr>
            <w:r w:rsidRPr="001867B0">
              <w:rPr>
                <w:sz w:val="20"/>
              </w:rPr>
              <w:t>o = order(s)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am = amended</w:t>
            </w:r>
          </w:p>
        </w:tc>
        <w:tc>
          <w:tcPr>
            <w:tcW w:w="2321" w:type="pct"/>
            <w:shd w:val="clear" w:color="auto" w:fill="auto"/>
          </w:tcPr>
          <w:p w:rsidR="000A3120" w:rsidRPr="001867B0" w:rsidRDefault="000A3120" w:rsidP="004B69B6">
            <w:pPr>
              <w:spacing w:before="60"/>
              <w:ind w:left="34"/>
              <w:rPr>
                <w:sz w:val="20"/>
              </w:rPr>
            </w:pPr>
            <w:r w:rsidRPr="001867B0">
              <w:rPr>
                <w:sz w:val="20"/>
              </w:rPr>
              <w:t>Ord = Ordinance</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amdt = amendment</w:t>
            </w:r>
          </w:p>
        </w:tc>
        <w:tc>
          <w:tcPr>
            <w:tcW w:w="2321" w:type="pct"/>
            <w:shd w:val="clear" w:color="auto" w:fill="auto"/>
          </w:tcPr>
          <w:p w:rsidR="000A3120" w:rsidRPr="001867B0" w:rsidRDefault="000A3120" w:rsidP="004B69B6">
            <w:pPr>
              <w:spacing w:before="60"/>
              <w:ind w:left="34"/>
              <w:rPr>
                <w:sz w:val="20"/>
              </w:rPr>
            </w:pPr>
            <w:r w:rsidRPr="001867B0">
              <w:rPr>
                <w:sz w:val="20"/>
              </w:rPr>
              <w:t>orig = original</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c = clause(s)</w:t>
            </w:r>
          </w:p>
        </w:tc>
        <w:tc>
          <w:tcPr>
            <w:tcW w:w="2321" w:type="pct"/>
            <w:shd w:val="clear" w:color="auto" w:fill="auto"/>
          </w:tcPr>
          <w:p w:rsidR="000A3120" w:rsidRPr="001867B0" w:rsidRDefault="000A3120" w:rsidP="004B69B6">
            <w:pPr>
              <w:spacing w:before="60"/>
              <w:ind w:left="34"/>
              <w:rPr>
                <w:sz w:val="20"/>
              </w:rPr>
            </w:pPr>
            <w:r w:rsidRPr="001867B0">
              <w:rPr>
                <w:sz w:val="20"/>
              </w:rPr>
              <w:t>par = paragraph(s)/subparagraph(s)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C[x] = Compilation No. x</w:t>
            </w:r>
          </w:p>
        </w:tc>
        <w:tc>
          <w:tcPr>
            <w:tcW w:w="2321" w:type="pct"/>
            <w:shd w:val="clear" w:color="auto" w:fill="auto"/>
          </w:tcPr>
          <w:p w:rsidR="000A3120" w:rsidRPr="001867B0" w:rsidRDefault="000A3120" w:rsidP="004B69B6">
            <w:pPr>
              <w:ind w:left="34"/>
              <w:rPr>
                <w:sz w:val="20"/>
              </w:rPr>
            </w:pPr>
            <w:r w:rsidRPr="001867B0">
              <w:rPr>
                <w:sz w:val="20"/>
              </w:rPr>
              <w:t xml:space="preserve">    /sub</w:t>
            </w:r>
            <w:r w:rsidR="001867B0">
              <w:rPr>
                <w:sz w:val="20"/>
              </w:rPr>
              <w:noBreakHyphen/>
            </w:r>
            <w:r w:rsidRPr="001867B0">
              <w:rPr>
                <w:sz w:val="20"/>
              </w:rPr>
              <w:t>subparagraph(s)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Ch = Chapter(s)</w:t>
            </w:r>
          </w:p>
        </w:tc>
        <w:tc>
          <w:tcPr>
            <w:tcW w:w="2321" w:type="pct"/>
            <w:shd w:val="clear" w:color="auto" w:fill="auto"/>
          </w:tcPr>
          <w:p w:rsidR="000A3120" w:rsidRPr="001867B0" w:rsidRDefault="000A3120" w:rsidP="004B69B6">
            <w:pPr>
              <w:spacing w:before="60"/>
              <w:ind w:left="34"/>
              <w:rPr>
                <w:sz w:val="20"/>
              </w:rPr>
            </w:pPr>
            <w:r w:rsidRPr="001867B0">
              <w:rPr>
                <w:sz w:val="20"/>
              </w:rPr>
              <w:t>pres = present</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def = definition(s)</w:t>
            </w:r>
          </w:p>
        </w:tc>
        <w:tc>
          <w:tcPr>
            <w:tcW w:w="2321" w:type="pct"/>
            <w:shd w:val="clear" w:color="auto" w:fill="auto"/>
          </w:tcPr>
          <w:p w:rsidR="000A3120" w:rsidRPr="001867B0" w:rsidRDefault="000A3120" w:rsidP="004B69B6">
            <w:pPr>
              <w:spacing w:before="60"/>
              <w:ind w:left="34"/>
              <w:rPr>
                <w:sz w:val="20"/>
              </w:rPr>
            </w:pPr>
            <w:r w:rsidRPr="001867B0">
              <w:rPr>
                <w:sz w:val="20"/>
              </w:rPr>
              <w:t>prev = previous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Dict = Dictionary</w:t>
            </w:r>
          </w:p>
        </w:tc>
        <w:tc>
          <w:tcPr>
            <w:tcW w:w="2321" w:type="pct"/>
            <w:shd w:val="clear" w:color="auto" w:fill="auto"/>
          </w:tcPr>
          <w:p w:rsidR="000A3120" w:rsidRPr="001867B0" w:rsidRDefault="000A3120" w:rsidP="004B69B6">
            <w:pPr>
              <w:spacing w:before="60"/>
              <w:ind w:left="34"/>
              <w:rPr>
                <w:sz w:val="20"/>
              </w:rPr>
            </w:pPr>
            <w:r w:rsidRPr="001867B0">
              <w:rPr>
                <w:sz w:val="20"/>
              </w:rPr>
              <w:t>(prev…) = previously</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disallowed = disallowed by Parliament</w:t>
            </w:r>
          </w:p>
        </w:tc>
        <w:tc>
          <w:tcPr>
            <w:tcW w:w="2321" w:type="pct"/>
            <w:shd w:val="clear" w:color="auto" w:fill="auto"/>
          </w:tcPr>
          <w:p w:rsidR="000A3120" w:rsidRPr="001867B0" w:rsidRDefault="000A3120" w:rsidP="004B69B6">
            <w:pPr>
              <w:spacing w:before="60"/>
              <w:ind w:left="34"/>
              <w:rPr>
                <w:sz w:val="20"/>
              </w:rPr>
            </w:pPr>
            <w:r w:rsidRPr="001867B0">
              <w:rPr>
                <w:sz w:val="20"/>
              </w:rPr>
              <w:t>Pt = Part(s)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Div = Division(s)</w:t>
            </w:r>
          </w:p>
        </w:tc>
        <w:tc>
          <w:tcPr>
            <w:tcW w:w="2321" w:type="pct"/>
            <w:shd w:val="clear" w:color="auto" w:fill="auto"/>
          </w:tcPr>
          <w:p w:rsidR="000A3120" w:rsidRPr="001867B0" w:rsidRDefault="000A3120" w:rsidP="004B69B6">
            <w:pPr>
              <w:spacing w:before="60"/>
              <w:ind w:left="34"/>
              <w:rPr>
                <w:sz w:val="20"/>
              </w:rPr>
            </w:pPr>
            <w:r w:rsidRPr="001867B0">
              <w:rPr>
                <w:sz w:val="20"/>
              </w:rPr>
              <w:t>r = regulation(s)/rule(s)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ed = editorial change</w:t>
            </w:r>
          </w:p>
        </w:tc>
        <w:tc>
          <w:tcPr>
            <w:tcW w:w="2321" w:type="pct"/>
            <w:shd w:val="clear" w:color="auto" w:fill="auto"/>
          </w:tcPr>
          <w:p w:rsidR="000A3120" w:rsidRPr="001867B0" w:rsidRDefault="000A3120" w:rsidP="004B69B6">
            <w:pPr>
              <w:spacing w:before="60"/>
              <w:ind w:left="34"/>
              <w:rPr>
                <w:sz w:val="20"/>
              </w:rPr>
            </w:pPr>
            <w:r w:rsidRPr="001867B0">
              <w:rPr>
                <w:sz w:val="20"/>
              </w:rPr>
              <w:t>reloc = relocated</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exp = expires/expired or ceases/ceased to have</w:t>
            </w:r>
          </w:p>
        </w:tc>
        <w:tc>
          <w:tcPr>
            <w:tcW w:w="2321" w:type="pct"/>
            <w:shd w:val="clear" w:color="auto" w:fill="auto"/>
          </w:tcPr>
          <w:p w:rsidR="000A3120" w:rsidRPr="001867B0" w:rsidRDefault="000A3120" w:rsidP="004B69B6">
            <w:pPr>
              <w:spacing w:before="60"/>
              <w:ind w:left="34"/>
              <w:rPr>
                <w:sz w:val="20"/>
              </w:rPr>
            </w:pPr>
            <w:r w:rsidRPr="001867B0">
              <w:rPr>
                <w:sz w:val="20"/>
              </w:rPr>
              <w:t>renum = renumbered</w:t>
            </w:r>
          </w:p>
        </w:tc>
      </w:tr>
      <w:tr w:rsidR="000A3120" w:rsidRPr="001867B0" w:rsidTr="004B69B6">
        <w:tc>
          <w:tcPr>
            <w:tcW w:w="2679" w:type="pct"/>
            <w:shd w:val="clear" w:color="auto" w:fill="auto"/>
          </w:tcPr>
          <w:p w:rsidR="000A3120" w:rsidRPr="001867B0" w:rsidRDefault="000A3120" w:rsidP="004B69B6">
            <w:pPr>
              <w:ind w:left="34"/>
              <w:rPr>
                <w:sz w:val="20"/>
              </w:rPr>
            </w:pPr>
            <w:r w:rsidRPr="001867B0">
              <w:rPr>
                <w:sz w:val="20"/>
              </w:rPr>
              <w:t xml:space="preserve">    effect</w:t>
            </w:r>
          </w:p>
        </w:tc>
        <w:tc>
          <w:tcPr>
            <w:tcW w:w="2321" w:type="pct"/>
            <w:shd w:val="clear" w:color="auto" w:fill="auto"/>
          </w:tcPr>
          <w:p w:rsidR="000A3120" w:rsidRPr="001867B0" w:rsidRDefault="000A3120" w:rsidP="004B69B6">
            <w:pPr>
              <w:spacing w:before="60"/>
              <w:ind w:left="34"/>
              <w:rPr>
                <w:sz w:val="20"/>
              </w:rPr>
            </w:pPr>
            <w:r w:rsidRPr="001867B0">
              <w:rPr>
                <w:sz w:val="20"/>
              </w:rPr>
              <w:t>rep = repealed</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F = Federal Register of Legislation</w:t>
            </w:r>
          </w:p>
        </w:tc>
        <w:tc>
          <w:tcPr>
            <w:tcW w:w="2321" w:type="pct"/>
            <w:shd w:val="clear" w:color="auto" w:fill="auto"/>
          </w:tcPr>
          <w:p w:rsidR="000A3120" w:rsidRPr="001867B0" w:rsidRDefault="000A3120" w:rsidP="004B69B6">
            <w:pPr>
              <w:spacing w:before="60"/>
              <w:ind w:left="34"/>
              <w:rPr>
                <w:sz w:val="20"/>
              </w:rPr>
            </w:pPr>
            <w:r w:rsidRPr="001867B0">
              <w:rPr>
                <w:sz w:val="20"/>
              </w:rPr>
              <w:t>rs = repealed and substituted</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gaz = gazette</w:t>
            </w:r>
          </w:p>
        </w:tc>
        <w:tc>
          <w:tcPr>
            <w:tcW w:w="2321" w:type="pct"/>
            <w:shd w:val="clear" w:color="auto" w:fill="auto"/>
          </w:tcPr>
          <w:p w:rsidR="000A3120" w:rsidRPr="001867B0" w:rsidRDefault="000A3120" w:rsidP="004B69B6">
            <w:pPr>
              <w:spacing w:before="60"/>
              <w:ind w:left="34"/>
              <w:rPr>
                <w:sz w:val="20"/>
              </w:rPr>
            </w:pPr>
            <w:r w:rsidRPr="001867B0">
              <w:rPr>
                <w:sz w:val="20"/>
              </w:rPr>
              <w:t>s = section(s)/subsection(s)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 xml:space="preserve">LA = </w:t>
            </w:r>
            <w:r w:rsidRPr="001867B0">
              <w:rPr>
                <w:i/>
                <w:sz w:val="20"/>
              </w:rPr>
              <w:t>Legislation Act 2003</w:t>
            </w:r>
          </w:p>
        </w:tc>
        <w:tc>
          <w:tcPr>
            <w:tcW w:w="2321" w:type="pct"/>
            <w:shd w:val="clear" w:color="auto" w:fill="auto"/>
          </w:tcPr>
          <w:p w:rsidR="000A3120" w:rsidRPr="001867B0" w:rsidRDefault="000A3120" w:rsidP="004B69B6">
            <w:pPr>
              <w:spacing w:before="60"/>
              <w:ind w:left="34"/>
              <w:rPr>
                <w:sz w:val="20"/>
              </w:rPr>
            </w:pPr>
            <w:r w:rsidRPr="001867B0">
              <w:rPr>
                <w:sz w:val="20"/>
              </w:rPr>
              <w:t>Sch = Schedule(s)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 xml:space="preserve">LIA = </w:t>
            </w:r>
            <w:r w:rsidRPr="001867B0">
              <w:rPr>
                <w:i/>
                <w:sz w:val="20"/>
              </w:rPr>
              <w:t>Legislative Instruments Act 2003</w:t>
            </w:r>
          </w:p>
        </w:tc>
        <w:tc>
          <w:tcPr>
            <w:tcW w:w="2321" w:type="pct"/>
            <w:shd w:val="clear" w:color="auto" w:fill="auto"/>
          </w:tcPr>
          <w:p w:rsidR="000A3120" w:rsidRPr="001867B0" w:rsidRDefault="000A3120" w:rsidP="004B69B6">
            <w:pPr>
              <w:spacing w:before="60"/>
              <w:ind w:left="34"/>
              <w:rPr>
                <w:sz w:val="20"/>
              </w:rPr>
            </w:pPr>
            <w:r w:rsidRPr="001867B0">
              <w:rPr>
                <w:sz w:val="20"/>
              </w:rPr>
              <w:t>Sdiv = Subdivision(s)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(md) = misdescribed amendment can be given</w:t>
            </w:r>
          </w:p>
        </w:tc>
        <w:tc>
          <w:tcPr>
            <w:tcW w:w="2321" w:type="pct"/>
            <w:shd w:val="clear" w:color="auto" w:fill="auto"/>
          </w:tcPr>
          <w:p w:rsidR="000A3120" w:rsidRPr="001867B0" w:rsidRDefault="000A3120" w:rsidP="004B69B6">
            <w:pPr>
              <w:spacing w:before="60"/>
              <w:ind w:left="34"/>
              <w:rPr>
                <w:sz w:val="20"/>
              </w:rPr>
            </w:pPr>
            <w:r w:rsidRPr="001867B0">
              <w:rPr>
                <w:sz w:val="20"/>
              </w:rPr>
              <w:t>SLI = Select Legislative Instrument</w:t>
            </w:r>
          </w:p>
        </w:tc>
      </w:tr>
      <w:tr w:rsidR="000A3120" w:rsidRPr="001867B0" w:rsidTr="004B69B6">
        <w:tc>
          <w:tcPr>
            <w:tcW w:w="2679" w:type="pct"/>
            <w:shd w:val="clear" w:color="auto" w:fill="auto"/>
          </w:tcPr>
          <w:p w:rsidR="000A3120" w:rsidRPr="001867B0" w:rsidRDefault="000A3120" w:rsidP="004B69B6">
            <w:pPr>
              <w:ind w:left="34"/>
              <w:rPr>
                <w:sz w:val="20"/>
              </w:rPr>
            </w:pPr>
            <w:r w:rsidRPr="001867B0">
              <w:rPr>
                <w:sz w:val="20"/>
              </w:rPr>
              <w:t xml:space="preserve">    effect</w:t>
            </w:r>
          </w:p>
        </w:tc>
        <w:tc>
          <w:tcPr>
            <w:tcW w:w="2321" w:type="pct"/>
            <w:shd w:val="clear" w:color="auto" w:fill="auto"/>
          </w:tcPr>
          <w:p w:rsidR="000A3120" w:rsidRPr="001867B0" w:rsidRDefault="000A3120" w:rsidP="004B69B6">
            <w:pPr>
              <w:spacing w:before="60"/>
              <w:ind w:left="34"/>
              <w:rPr>
                <w:sz w:val="20"/>
              </w:rPr>
            </w:pPr>
            <w:r w:rsidRPr="001867B0">
              <w:rPr>
                <w:sz w:val="20"/>
              </w:rPr>
              <w:t>SR = Statutory Rules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(md not incorp) = misdescribed amendment</w:t>
            </w:r>
          </w:p>
        </w:tc>
        <w:tc>
          <w:tcPr>
            <w:tcW w:w="2321" w:type="pct"/>
            <w:shd w:val="clear" w:color="auto" w:fill="auto"/>
          </w:tcPr>
          <w:p w:rsidR="000A3120" w:rsidRPr="001867B0" w:rsidRDefault="000A3120" w:rsidP="004B69B6">
            <w:pPr>
              <w:spacing w:before="60"/>
              <w:ind w:left="34"/>
              <w:rPr>
                <w:sz w:val="20"/>
              </w:rPr>
            </w:pPr>
            <w:r w:rsidRPr="001867B0">
              <w:rPr>
                <w:sz w:val="20"/>
              </w:rPr>
              <w:t>Sub</w:t>
            </w:r>
            <w:r w:rsidR="001867B0">
              <w:rPr>
                <w:sz w:val="20"/>
              </w:rPr>
              <w:noBreakHyphen/>
            </w:r>
            <w:r w:rsidRPr="001867B0">
              <w:rPr>
                <w:sz w:val="20"/>
              </w:rPr>
              <w:t>Ch = Sub</w:t>
            </w:r>
            <w:r w:rsidR="001867B0">
              <w:rPr>
                <w:sz w:val="20"/>
              </w:rPr>
              <w:noBreakHyphen/>
            </w:r>
            <w:r w:rsidRPr="001867B0">
              <w:rPr>
                <w:sz w:val="20"/>
              </w:rPr>
              <w:t>Chapter(s)</w:t>
            </w:r>
          </w:p>
        </w:tc>
      </w:tr>
      <w:tr w:rsidR="000A3120" w:rsidRPr="001867B0" w:rsidTr="004B69B6">
        <w:tc>
          <w:tcPr>
            <w:tcW w:w="2679" w:type="pct"/>
            <w:shd w:val="clear" w:color="auto" w:fill="auto"/>
          </w:tcPr>
          <w:p w:rsidR="000A3120" w:rsidRPr="001867B0" w:rsidRDefault="000A3120" w:rsidP="004B69B6">
            <w:pPr>
              <w:ind w:left="34"/>
              <w:rPr>
                <w:sz w:val="20"/>
              </w:rPr>
            </w:pPr>
            <w:r w:rsidRPr="001867B0">
              <w:rPr>
                <w:sz w:val="20"/>
              </w:rPr>
              <w:t xml:space="preserve">    cannot be given effect</w:t>
            </w:r>
          </w:p>
        </w:tc>
        <w:tc>
          <w:tcPr>
            <w:tcW w:w="2321" w:type="pct"/>
            <w:shd w:val="clear" w:color="auto" w:fill="auto"/>
          </w:tcPr>
          <w:p w:rsidR="000A3120" w:rsidRPr="001867B0" w:rsidRDefault="000A3120" w:rsidP="004B69B6">
            <w:pPr>
              <w:spacing w:before="60"/>
              <w:ind w:left="34"/>
              <w:rPr>
                <w:sz w:val="20"/>
              </w:rPr>
            </w:pPr>
            <w:r w:rsidRPr="001867B0">
              <w:rPr>
                <w:sz w:val="20"/>
              </w:rPr>
              <w:t>SubPt = Subpart(s)</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mod = modified/modification</w:t>
            </w:r>
          </w:p>
        </w:tc>
        <w:tc>
          <w:tcPr>
            <w:tcW w:w="2321" w:type="pct"/>
            <w:shd w:val="clear" w:color="auto" w:fill="auto"/>
          </w:tcPr>
          <w:p w:rsidR="000A3120" w:rsidRPr="001867B0" w:rsidRDefault="000A3120" w:rsidP="004B69B6">
            <w:pPr>
              <w:spacing w:before="60"/>
              <w:ind w:left="34"/>
              <w:rPr>
                <w:sz w:val="20"/>
              </w:rPr>
            </w:pPr>
            <w:r w:rsidRPr="001867B0">
              <w:rPr>
                <w:sz w:val="20"/>
                <w:u w:val="single"/>
              </w:rPr>
              <w:t>underlining</w:t>
            </w:r>
            <w:r w:rsidRPr="001867B0">
              <w:rPr>
                <w:sz w:val="20"/>
              </w:rPr>
              <w:t xml:space="preserve"> = whole or part not</w:t>
            </w:r>
          </w:p>
        </w:tc>
      </w:tr>
      <w:tr w:rsidR="000A3120" w:rsidRPr="001867B0" w:rsidTr="004B69B6">
        <w:tc>
          <w:tcPr>
            <w:tcW w:w="2679" w:type="pct"/>
            <w:shd w:val="clear" w:color="auto" w:fill="auto"/>
          </w:tcPr>
          <w:p w:rsidR="000A3120" w:rsidRPr="001867B0" w:rsidRDefault="000A3120" w:rsidP="004B69B6">
            <w:pPr>
              <w:spacing w:before="60"/>
              <w:ind w:left="34"/>
              <w:rPr>
                <w:sz w:val="20"/>
              </w:rPr>
            </w:pPr>
            <w:r w:rsidRPr="001867B0">
              <w:rPr>
                <w:sz w:val="20"/>
              </w:rPr>
              <w:t>No. = Number(s)</w:t>
            </w:r>
          </w:p>
        </w:tc>
        <w:tc>
          <w:tcPr>
            <w:tcW w:w="2321" w:type="pct"/>
            <w:shd w:val="clear" w:color="auto" w:fill="auto"/>
          </w:tcPr>
          <w:p w:rsidR="000A3120" w:rsidRPr="001867B0" w:rsidRDefault="000A3120" w:rsidP="004B69B6">
            <w:pPr>
              <w:ind w:left="34"/>
              <w:rPr>
                <w:sz w:val="20"/>
              </w:rPr>
            </w:pPr>
            <w:r w:rsidRPr="001867B0">
              <w:rPr>
                <w:sz w:val="20"/>
              </w:rPr>
              <w:t xml:space="preserve">    commenced or to be commenced</w:t>
            </w:r>
          </w:p>
        </w:tc>
      </w:tr>
    </w:tbl>
    <w:p w:rsidR="000A3120" w:rsidRPr="001867B0" w:rsidRDefault="000A3120" w:rsidP="000A3120">
      <w:pPr>
        <w:pStyle w:val="Tabletext"/>
      </w:pPr>
    </w:p>
    <w:p w:rsidR="000A3120" w:rsidRPr="001867B0" w:rsidRDefault="000A3120" w:rsidP="000A3120">
      <w:pPr>
        <w:pStyle w:val="ENotesHeading2"/>
        <w:pageBreakBefore/>
        <w:outlineLvl w:val="9"/>
      </w:pPr>
      <w:bookmarkStart w:id="141" w:name="_Toc531693374"/>
      <w:r w:rsidRPr="001867B0">
        <w:lastRenderedPageBreak/>
        <w:t>Endnote 3—Legislation history</w:t>
      </w:r>
      <w:bookmarkEnd w:id="141"/>
    </w:p>
    <w:p w:rsidR="000A3120" w:rsidRPr="001867B0" w:rsidRDefault="000A3120" w:rsidP="000A312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0A3120" w:rsidRPr="001867B0" w:rsidTr="004B69B6">
        <w:trPr>
          <w:cantSplit/>
          <w:tblHeader/>
        </w:trPr>
        <w:tc>
          <w:tcPr>
            <w:tcW w:w="1250" w:type="pct"/>
            <w:tcBorders>
              <w:top w:val="single" w:sz="12" w:space="0" w:color="auto"/>
              <w:bottom w:val="single" w:sz="12" w:space="0" w:color="auto"/>
            </w:tcBorders>
            <w:shd w:val="clear" w:color="auto" w:fill="auto"/>
          </w:tcPr>
          <w:p w:rsidR="000A3120" w:rsidRPr="001867B0" w:rsidRDefault="000A3120" w:rsidP="004B69B6">
            <w:pPr>
              <w:pStyle w:val="ENoteTableHeading"/>
            </w:pPr>
            <w:r w:rsidRPr="001867B0">
              <w:t>Name</w:t>
            </w:r>
          </w:p>
        </w:tc>
        <w:tc>
          <w:tcPr>
            <w:tcW w:w="1250" w:type="pct"/>
            <w:tcBorders>
              <w:top w:val="single" w:sz="12" w:space="0" w:color="auto"/>
              <w:bottom w:val="single" w:sz="12" w:space="0" w:color="auto"/>
            </w:tcBorders>
            <w:shd w:val="clear" w:color="auto" w:fill="auto"/>
          </w:tcPr>
          <w:p w:rsidR="000A3120" w:rsidRPr="001867B0" w:rsidRDefault="000A3120" w:rsidP="004B69B6">
            <w:pPr>
              <w:pStyle w:val="ENoteTableHeading"/>
            </w:pPr>
            <w:r w:rsidRPr="001867B0">
              <w:t>Registration</w:t>
            </w:r>
          </w:p>
        </w:tc>
        <w:tc>
          <w:tcPr>
            <w:tcW w:w="1250" w:type="pct"/>
            <w:tcBorders>
              <w:top w:val="single" w:sz="12" w:space="0" w:color="auto"/>
              <w:bottom w:val="single" w:sz="12" w:space="0" w:color="auto"/>
            </w:tcBorders>
            <w:shd w:val="clear" w:color="auto" w:fill="auto"/>
          </w:tcPr>
          <w:p w:rsidR="000A3120" w:rsidRPr="001867B0" w:rsidRDefault="000A3120" w:rsidP="004B69B6">
            <w:pPr>
              <w:pStyle w:val="ENoteTableHeading"/>
            </w:pPr>
            <w:r w:rsidRPr="001867B0">
              <w:t>Commencement</w:t>
            </w:r>
          </w:p>
        </w:tc>
        <w:tc>
          <w:tcPr>
            <w:tcW w:w="1250" w:type="pct"/>
            <w:tcBorders>
              <w:top w:val="single" w:sz="12" w:space="0" w:color="auto"/>
              <w:bottom w:val="single" w:sz="12" w:space="0" w:color="auto"/>
            </w:tcBorders>
            <w:shd w:val="clear" w:color="auto" w:fill="auto"/>
          </w:tcPr>
          <w:p w:rsidR="000A3120" w:rsidRPr="001867B0" w:rsidRDefault="000A3120" w:rsidP="004B69B6">
            <w:pPr>
              <w:pStyle w:val="ENoteTableHeading"/>
            </w:pPr>
            <w:r w:rsidRPr="001867B0">
              <w:t>Application, saving and transitional provisions</w:t>
            </w:r>
          </w:p>
        </w:tc>
      </w:tr>
      <w:tr w:rsidR="000A3120" w:rsidRPr="001867B0" w:rsidTr="004938F9">
        <w:trPr>
          <w:cantSplit/>
        </w:trPr>
        <w:tc>
          <w:tcPr>
            <w:tcW w:w="1250" w:type="pct"/>
            <w:tcBorders>
              <w:top w:val="single" w:sz="12" w:space="0" w:color="auto"/>
              <w:bottom w:val="single" w:sz="4" w:space="0" w:color="auto"/>
            </w:tcBorders>
            <w:shd w:val="clear" w:color="auto" w:fill="auto"/>
          </w:tcPr>
          <w:p w:rsidR="000A3120" w:rsidRPr="001867B0" w:rsidRDefault="000A3120" w:rsidP="004B69B6">
            <w:pPr>
              <w:pStyle w:val="ENoteTableText"/>
            </w:pPr>
            <w:r w:rsidRPr="001867B0">
              <w:t>Parliamentary Business Resources Regulations</w:t>
            </w:r>
            <w:r w:rsidR="001867B0">
              <w:t> </w:t>
            </w:r>
            <w:r w:rsidRPr="001867B0">
              <w:t>2017</w:t>
            </w:r>
          </w:p>
        </w:tc>
        <w:tc>
          <w:tcPr>
            <w:tcW w:w="1250" w:type="pct"/>
            <w:tcBorders>
              <w:top w:val="single" w:sz="12" w:space="0" w:color="auto"/>
              <w:bottom w:val="single" w:sz="4" w:space="0" w:color="auto"/>
            </w:tcBorders>
            <w:shd w:val="clear" w:color="auto" w:fill="auto"/>
          </w:tcPr>
          <w:p w:rsidR="000A3120" w:rsidRPr="001867B0" w:rsidRDefault="000A3120" w:rsidP="004B69B6">
            <w:pPr>
              <w:pStyle w:val="ENoteTableText"/>
            </w:pPr>
            <w:r w:rsidRPr="001867B0">
              <w:t>21 Nov 2017 (F2017L01512)</w:t>
            </w:r>
          </w:p>
        </w:tc>
        <w:tc>
          <w:tcPr>
            <w:tcW w:w="1250" w:type="pct"/>
            <w:tcBorders>
              <w:top w:val="single" w:sz="12" w:space="0" w:color="auto"/>
              <w:bottom w:val="single" w:sz="4" w:space="0" w:color="auto"/>
            </w:tcBorders>
            <w:shd w:val="clear" w:color="auto" w:fill="auto"/>
          </w:tcPr>
          <w:p w:rsidR="000A3120" w:rsidRPr="001867B0" w:rsidRDefault="000A3120" w:rsidP="004B69B6">
            <w:pPr>
              <w:pStyle w:val="ENoteTableText"/>
            </w:pPr>
            <w:r w:rsidRPr="001867B0">
              <w:t>1 Jan 2018 (s 2(1) item</w:t>
            </w:r>
            <w:r w:rsidR="001867B0">
              <w:t> </w:t>
            </w:r>
            <w:r w:rsidRPr="001867B0">
              <w:t>1)</w:t>
            </w:r>
          </w:p>
        </w:tc>
        <w:tc>
          <w:tcPr>
            <w:tcW w:w="1250" w:type="pct"/>
            <w:tcBorders>
              <w:top w:val="single" w:sz="12" w:space="0" w:color="auto"/>
              <w:bottom w:val="single" w:sz="4" w:space="0" w:color="auto"/>
            </w:tcBorders>
            <w:shd w:val="clear" w:color="auto" w:fill="auto"/>
          </w:tcPr>
          <w:p w:rsidR="000A3120" w:rsidRPr="001867B0" w:rsidRDefault="000A3120" w:rsidP="004B69B6">
            <w:pPr>
              <w:pStyle w:val="ENoteTableText"/>
            </w:pPr>
          </w:p>
        </w:tc>
      </w:tr>
      <w:tr w:rsidR="000A3120" w:rsidRPr="001867B0" w:rsidTr="004938F9">
        <w:trPr>
          <w:cantSplit/>
        </w:trPr>
        <w:tc>
          <w:tcPr>
            <w:tcW w:w="1250" w:type="pct"/>
            <w:tcBorders>
              <w:top w:val="single" w:sz="4" w:space="0" w:color="auto"/>
              <w:bottom w:val="single" w:sz="4" w:space="0" w:color="auto"/>
            </w:tcBorders>
            <w:shd w:val="clear" w:color="auto" w:fill="auto"/>
          </w:tcPr>
          <w:p w:rsidR="000A3120" w:rsidRPr="001867B0" w:rsidRDefault="000A3120" w:rsidP="004B69B6">
            <w:pPr>
              <w:pStyle w:val="ENoteTableText"/>
            </w:pPr>
            <w:r w:rsidRPr="001867B0">
              <w:t>Parliamentary Business Resources Amendment (2017 Measures No.</w:t>
            </w:r>
            <w:r w:rsidR="001867B0">
              <w:t> </w:t>
            </w:r>
            <w:r w:rsidRPr="001867B0">
              <w:t>1) Regulations</w:t>
            </w:r>
            <w:r w:rsidR="001867B0">
              <w:t> </w:t>
            </w:r>
            <w:r w:rsidRPr="001867B0">
              <w:t>2017</w:t>
            </w:r>
          </w:p>
        </w:tc>
        <w:tc>
          <w:tcPr>
            <w:tcW w:w="1250" w:type="pct"/>
            <w:tcBorders>
              <w:top w:val="single" w:sz="4" w:space="0" w:color="auto"/>
              <w:bottom w:val="single" w:sz="4" w:space="0" w:color="auto"/>
            </w:tcBorders>
            <w:shd w:val="clear" w:color="auto" w:fill="auto"/>
          </w:tcPr>
          <w:p w:rsidR="000A3120" w:rsidRPr="001867B0" w:rsidRDefault="000A3120" w:rsidP="002D56BE">
            <w:pPr>
              <w:pStyle w:val="ENoteTableText"/>
            </w:pPr>
            <w:r w:rsidRPr="001867B0">
              <w:t>18 Dec 201</w:t>
            </w:r>
            <w:r w:rsidR="002D56BE" w:rsidRPr="001867B0">
              <w:t>7</w:t>
            </w:r>
            <w:r w:rsidRPr="001867B0">
              <w:t xml:space="preserve"> (F2017L01647)</w:t>
            </w:r>
          </w:p>
        </w:tc>
        <w:tc>
          <w:tcPr>
            <w:tcW w:w="1250" w:type="pct"/>
            <w:tcBorders>
              <w:top w:val="single" w:sz="4" w:space="0" w:color="auto"/>
              <w:bottom w:val="single" w:sz="4" w:space="0" w:color="auto"/>
            </w:tcBorders>
            <w:shd w:val="clear" w:color="auto" w:fill="auto"/>
          </w:tcPr>
          <w:p w:rsidR="000A3120" w:rsidRPr="001867B0" w:rsidRDefault="000A3120" w:rsidP="004B69B6">
            <w:pPr>
              <w:pStyle w:val="ENoteTableText"/>
            </w:pPr>
            <w:r w:rsidRPr="001867B0">
              <w:t>1 Jan 2018 (s 2(1) item</w:t>
            </w:r>
            <w:r w:rsidR="001867B0">
              <w:t> </w:t>
            </w:r>
            <w:r w:rsidRPr="001867B0">
              <w:t>1)</w:t>
            </w:r>
          </w:p>
        </w:tc>
        <w:tc>
          <w:tcPr>
            <w:tcW w:w="1250" w:type="pct"/>
            <w:tcBorders>
              <w:top w:val="single" w:sz="4" w:space="0" w:color="auto"/>
              <w:bottom w:val="single" w:sz="4" w:space="0" w:color="auto"/>
            </w:tcBorders>
            <w:shd w:val="clear" w:color="auto" w:fill="auto"/>
          </w:tcPr>
          <w:p w:rsidR="000A3120" w:rsidRPr="001867B0" w:rsidRDefault="000A3120" w:rsidP="004B69B6">
            <w:pPr>
              <w:pStyle w:val="ENoteTableText"/>
            </w:pPr>
            <w:r w:rsidRPr="001867B0">
              <w:t>—</w:t>
            </w:r>
          </w:p>
        </w:tc>
      </w:tr>
      <w:tr w:rsidR="000A3120" w:rsidRPr="001867B0" w:rsidTr="001867B0">
        <w:trPr>
          <w:cantSplit/>
        </w:trPr>
        <w:tc>
          <w:tcPr>
            <w:tcW w:w="1250" w:type="pct"/>
            <w:tcBorders>
              <w:top w:val="single" w:sz="4" w:space="0" w:color="auto"/>
              <w:bottom w:val="single" w:sz="4" w:space="0" w:color="auto"/>
            </w:tcBorders>
            <w:shd w:val="clear" w:color="auto" w:fill="auto"/>
          </w:tcPr>
          <w:p w:rsidR="000A3120" w:rsidRPr="001867B0" w:rsidRDefault="000A3120" w:rsidP="004B69B6">
            <w:pPr>
              <w:pStyle w:val="ENoteTableText"/>
            </w:pPr>
            <w:r w:rsidRPr="001867B0">
              <w:t>Parliamentary Business Resources Amendment (2018 Measures No.</w:t>
            </w:r>
            <w:r w:rsidR="001867B0">
              <w:t> </w:t>
            </w:r>
            <w:r w:rsidRPr="001867B0">
              <w:t>1) Regulations</w:t>
            </w:r>
            <w:r w:rsidR="001867B0">
              <w:t> </w:t>
            </w:r>
            <w:r w:rsidRPr="001867B0">
              <w:t>2018</w:t>
            </w:r>
          </w:p>
        </w:tc>
        <w:tc>
          <w:tcPr>
            <w:tcW w:w="1250" w:type="pct"/>
            <w:tcBorders>
              <w:top w:val="single" w:sz="4" w:space="0" w:color="auto"/>
              <w:bottom w:val="single" w:sz="4" w:space="0" w:color="auto"/>
            </w:tcBorders>
            <w:shd w:val="clear" w:color="auto" w:fill="auto"/>
          </w:tcPr>
          <w:p w:rsidR="000A3120" w:rsidRPr="001867B0" w:rsidRDefault="000A3120" w:rsidP="004B69B6">
            <w:pPr>
              <w:pStyle w:val="ENoteTableText"/>
            </w:pPr>
            <w:r w:rsidRPr="001867B0">
              <w:t>14</w:t>
            </w:r>
            <w:r w:rsidR="001867B0">
              <w:t> </w:t>
            </w:r>
            <w:r w:rsidRPr="001867B0">
              <w:t>May 2018 (F2018L00611)</w:t>
            </w:r>
          </w:p>
        </w:tc>
        <w:tc>
          <w:tcPr>
            <w:tcW w:w="1250" w:type="pct"/>
            <w:tcBorders>
              <w:top w:val="single" w:sz="4" w:space="0" w:color="auto"/>
              <w:bottom w:val="single" w:sz="4" w:space="0" w:color="auto"/>
            </w:tcBorders>
            <w:shd w:val="clear" w:color="auto" w:fill="auto"/>
          </w:tcPr>
          <w:p w:rsidR="000A3120" w:rsidRPr="001867B0" w:rsidRDefault="000A3120" w:rsidP="004B69B6">
            <w:pPr>
              <w:pStyle w:val="ENoteTableText"/>
            </w:pPr>
            <w:r w:rsidRPr="001867B0">
              <w:t>15</w:t>
            </w:r>
            <w:r w:rsidR="001867B0">
              <w:t> </w:t>
            </w:r>
            <w:r w:rsidRPr="001867B0">
              <w:t>May 2018 (s 2(1) item</w:t>
            </w:r>
            <w:r w:rsidR="001867B0">
              <w:t> </w:t>
            </w:r>
            <w:r w:rsidRPr="001867B0">
              <w:t>1)</w:t>
            </w:r>
          </w:p>
        </w:tc>
        <w:tc>
          <w:tcPr>
            <w:tcW w:w="1250" w:type="pct"/>
            <w:tcBorders>
              <w:top w:val="single" w:sz="4" w:space="0" w:color="auto"/>
              <w:bottom w:val="single" w:sz="4" w:space="0" w:color="auto"/>
            </w:tcBorders>
            <w:shd w:val="clear" w:color="auto" w:fill="auto"/>
          </w:tcPr>
          <w:p w:rsidR="000A3120" w:rsidRPr="001867B0" w:rsidRDefault="000A3120" w:rsidP="004B69B6">
            <w:pPr>
              <w:pStyle w:val="ENoteTableText"/>
            </w:pPr>
            <w:r w:rsidRPr="001867B0">
              <w:t>—</w:t>
            </w:r>
          </w:p>
        </w:tc>
      </w:tr>
      <w:tr w:rsidR="00416134" w:rsidRPr="001867B0" w:rsidTr="004938F9">
        <w:trPr>
          <w:cantSplit/>
        </w:trPr>
        <w:tc>
          <w:tcPr>
            <w:tcW w:w="1250" w:type="pct"/>
            <w:tcBorders>
              <w:top w:val="single" w:sz="4" w:space="0" w:color="auto"/>
              <w:bottom w:val="single" w:sz="12" w:space="0" w:color="auto"/>
            </w:tcBorders>
            <w:shd w:val="clear" w:color="auto" w:fill="auto"/>
          </w:tcPr>
          <w:p w:rsidR="00416134" w:rsidRPr="001867B0" w:rsidRDefault="00416134" w:rsidP="004B69B6">
            <w:pPr>
              <w:pStyle w:val="ENoteTableText"/>
            </w:pPr>
            <w:r w:rsidRPr="001867B0">
              <w:t>Parliamentary Business Resources Amendment (2018 Measures No.</w:t>
            </w:r>
            <w:r w:rsidR="001867B0">
              <w:t> </w:t>
            </w:r>
            <w:r w:rsidRPr="001867B0">
              <w:t>2) Regulations</w:t>
            </w:r>
            <w:r w:rsidR="001867B0">
              <w:t> </w:t>
            </w:r>
            <w:r w:rsidRPr="001867B0">
              <w:t>2018</w:t>
            </w:r>
          </w:p>
        </w:tc>
        <w:tc>
          <w:tcPr>
            <w:tcW w:w="1250" w:type="pct"/>
            <w:tcBorders>
              <w:top w:val="single" w:sz="4" w:space="0" w:color="auto"/>
              <w:bottom w:val="single" w:sz="12" w:space="0" w:color="auto"/>
            </w:tcBorders>
            <w:shd w:val="clear" w:color="auto" w:fill="auto"/>
          </w:tcPr>
          <w:p w:rsidR="00416134" w:rsidRPr="001867B0" w:rsidRDefault="00416134" w:rsidP="004B69B6">
            <w:pPr>
              <w:pStyle w:val="ENoteTableText"/>
            </w:pPr>
            <w:r w:rsidRPr="001867B0">
              <w:t>23 Nov 2018 (F2018L01598)</w:t>
            </w:r>
          </w:p>
        </w:tc>
        <w:tc>
          <w:tcPr>
            <w:tcW w:w="1250" w:type="pct"/>
            <w:tcBorders>
              <w:top w:val="single" w:sz="4" w:space="0" w:color="auto"/>
              <w:bottom w:val="single" w:sz="12" w:space="0" w:color="auto"/>
            </w:tcBorders>
            <w:shd w:val="clear" w:color="auto" w:fill="auto"/>
          </w:tcPr>
          <w:p w:rsidR="00416134" w:rsidRPr="001867B0" w:rsidRDefault="00416134" w:rsidP="004B69B6">
            <w:pPr>
              <w:pStyle w:val="ENoteTableText"/>
            </w:pPr>
            <w:r w:rsidRPr="001867B0">
              <w:t>24 Nov 2018 (s 2(1) item</w:t>
            </w:r>
            <w:r w:rsidR="001867B0">
              <w:t> </w:t>
            </w:r>
            <w:r w:rsidRPr="001867B0">
              <w:t>1)</w:t>
            </w:r>
          </w:p>
        </w:tc>
        <w:tc>
          <w:tcPr>
            <w:tcW w:w="1250" w:type="pct"/>
            <w:tcBorders>
              <w:top w:val="single" w:sz="4" w:space="0" w:color="auto"/>
              <w:bottom w:val="single" w:sz="12" w:space="0" w:color="auto"/>
            </w:tcBorders>
            <w:shd w:val="clear" w:color="auto" w:fill="auto"/>
          </w:tcPr>
          <w:p w:rsidR="00416134" w:rsidRPr="001867B0" w:rsidRDefault="00416134" w:rsidP="004B69B6">
            <w:pPr>
              <w:pStyle w:val="ENoteTableText"/>
            </w:pPr>
            <w:r w:rsidRPr="001867B0">
              <w:t>—</w:t>
            </w:r>
          </w:p>
        </w:tc>
      </w:tr>
    </w:tbl>
    <w:p w:rsidR="000A3120" w:rsidRPr="001867B0" w:rsidRDefault="000A3120" w:rsidP="000A3120">
      <w:pPr>
        <w:pStyle w:val="Tabletext"/>
      </w:pPr>
    </w:p>
    <w:p w:rsidR="000A3120" w:rsidRPr="001867B0" w:rsidRDefault="000A3120" w:rsidP="000A3120">
      <w:pPr>
        <w:pStyle w:val="ENotesHeading2"/>
        <w:pageBreakBefore/>
        <w:outlineLvl w:val="9"/>
      </w:pPr>
      <w:bookmarkStart w:id="142" w:name="_Toc531693375"/>
      <w:r w:rsidRPr="001867B0">
        <w:lastRenderedPageBreak/>
        <w:t>Endnote 4—Amendment history</w:t>
      </w:r>
      <w:bookmarkEnd w:id="142"/>
    </w:p>
    <w:p w:rsidR="000A3120" w:rsidRPr="001867B0" w:rsidRDefault="000A3120" w:rsidP="000A3120">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2444"/>
        <w:gridCol w:w="6085"/>
      </w:tblGrid>
      <w:tr w:rsidR="000A3120" w:rsidRPr="001867B0" w:rsidTr="004B69B6">
        <w:trPr>
          <w:cantSplit/>
          <w:tblHeader/>
        </w:trPr>
        <w:tc>
          <w:tcPr>
            <w:tcW w:w="1433" w:type="pct"/>
            <w:tcBorders>
              <w:top w:val="single" w:sz="12" w:space="0" w:color="auto"/>
              <w:bottom w:val="single" w:sz="12" w:space="0" w:color="auto"/>
            </w:tcBorders>
            <w:shd w:val="clear" w:color="auto" w:fill="auto"/>
          </w:tcPr>
          <w:p w:rsidR="000A3120" w:rsidRPr="001867B0" w:rsidRDefault="000A3120" w:rsidP="004B69B6">
            <w:pPr>
              <w:pStyle w:val="ENoteTableHeading"/>
              <w:rPr>
                <w:rFonts w:cs="Arial"/>
              </w:rPr>
            </w:pPr>
            <w:r w:rsidRPr="001867B0">
              <w:rPr>
                <w:rFonts w:cs="Arial"/>
              </w:rPr>
              <w:t>Provision affected</w:t>
            </w:r>
          </w:p>
        </w:tc>
        <w:tc>
          <w:tcPr>
            <w:tcW w:w="3567" w:type="pct"/>
            <w:tcBorders>
              <w:top w:val="single" w:sz="12" w:space="0" w:color="auto"/>
              <w:bottom w:val="single" w:sz="12" w:space="0" w:color="auto"/>
            </w:tcBorders>
            <w:shd w:val="clear" w:color="auto" w:fill="auto"/>
          </w:tcPr>
          <w:p w:rsidR="000A3120" w:rsidRPr="001867B0" w:rsidRDefault="000A3120" w:rsidP="004B69B6">
            <w:pPr>
              <w:pStyle w:val="ENoteTableHeading"/>
              <w:rPr>
                <w:rFonts w:cs="Arial"/>
              </w:rPr>
            </w:pPr>
            <w:r w:rsidRPr="001867B0">
              <w:rPr>
                <w:rFonts w:cs="Arial"/>
              </w:rPr>
              <w:t>How affected</w:t>
            </w:r>
          </w:p>
        </w:tc>
      </w:tr>
      <w:tr w:rsidR="000A3120" w:rsidRPr="001867B0" w:rsidTr="004B69B6">
        <w:tblPrEx>
          <w:tblBorders>
            <w:top w:val="none" w:sz="0" w:space="0" w:color="auto"/>
            <w:bottom w:val="none" w:sz="0" w:space="0" w:color="auto"/>
          </w:tblBorders>
        </w:tblPrEx>
        <w:trPr>
          <w:cantSplit/>
        </w:trPr>
        <w:tc>
          <w:tcPr>
            <w:tcW w:w="1433" w:type="pct"/>
            <w:tcBorders>
              <w:top w:val="single" w:sz="12" w:space="0" w:color="auto"/>
            </w:tcBorders>
            <w:shd w:val="clear" w:color="auto" w:fill="auto"/>
          </w:tcPr>
          <w:p w:rsidR="000A3120" w:rsidRPr="001867B0" w:rsidRDefault="000A3120" w:rsidP="004B69B6">
            <w:pPr>
              <w:pStyle w:val="ENoteTableText"/>
              <w:tabs>
                <w:tab w:val="center" w:leader="dot" w:pos="2268"/>
              </w:tabs>
              <w:rPr>
                <w:b/>
              </w:rPr>
            </w:pPr>
            <w:r w:rsidRPr="001867B0">
              <w:rPr>
                <w:b/>
              </w:rPr>
              <w:t>Part</w:t>
            </w:r>
            <w:r w:rsidR="001867B0">
              <w:rPr>
                <w:b/>
              </w:rPr>
              <w:t> </w:t>
            </w:r>
            <w:r w:rsidRPr="001867B0">
              <w:rPr>
                <w:b/>
              </w:rPr>
              <w:t>1</w:t>
            </w:r>
          </w:p>
        </w:tc>
        <w:tc>
          <w:tcPr>
            <w:tcW w:w="3567" w:type="pct"/>
            <w:tcBorders>
              <w:top w:val="single" w:sz="12" w:space="0" w:color="auto"/>
            </w:tcBorders>
            <w:shd w:val="clear" w:color="auto" w:fill="auto"/>
          </w:tcPr>
          <w:p w:rsidR="000A3120" w:rsidRPr="001867B0" w:rsidRDefault="000A3120" w:rsidP="004B69B6">
            <w:pPr>
              <w:pStyle w:val="ENoteTableText"/>
            </w:pP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2</w:t>
            </w:r>
            <w:r w:rsidRPr="001867B0">
              <w:tab/>
            </w:r>
          </w:p>
        </w:tc>
        <w:tc>
          <w:tcPr>
            <w:tcW w:w="3567" w:type="pct"/>
            <w:shd w:val="clear" w:color="auto" w:fill="auto"/>
          </w:tcPr>
          <w:p w:rsidR="000A3120" w:rsidRPr="001867B0" w:rsidRDefault="000A3120" w:rsidP="004B69B6">
            <w:pPr>
              <w:pStyle w:val="ENoteTableText"/>
            </w:pPr>
            <w:r w:rsidRPr="001867B0">
              <w:t>rep LA s 48D</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4</w:t>
            </w:r>
            <w:r w:rsidRPr="001867B0">
              <w:tab/>
            </w:r>
          </w:p>
        </w:tc>
        <w:tc>
          <w:tcPr>
            <w:tcW w:w="3567" w:type="pct"/>
            <w:shd w:val="clear" w:color="auto" w:fill="auto"/>
          </w:tcPr>
          <w:p w:rsidR="000A3120" w:rsidRPr="001867B0" w:rsidRDefault="000A3120" w:rsidP="004B69B6">
            <w:pPr>
              <w:pStyle w:val="ENoteTableText"/>
            </w:pPr>
            <w:r w:rsidRPr="001867B0">
              <w:t>am F2017L01647</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rPr>
                <w:b/>
              </w:rPr>
            </w:pPr>
            <w:r w:rsidRPr="001867B0">
              <w:rPr>
                <w:b/>
              </w:rPr>
              <w:t>Part</w:t>
            </w:r>
            <w:r w:rsidR="001867B0">
              <w:rPr>
                <w:b/>
              </w:rPr>
              <w:t> </w:t>
            </w:r>
            <w:r w:rsidRPr="001867B0">
              <w:rPr>
                <w:b/>
              </w:rPr>
              <w:t>2</w:t>
            </w:r>
          </w:p>
        </w:tc>
        <w:tc>
          <w:tcPr>
            <w:tcW w:w="3567" w:type="pct"/>
            <w:shd w:val="clear" w:color="auto" w:fill="auto"/>
          </w:tcPr>
          <w:p w:rsidR="000A3120" w:rsidRPr="001867B0" w:rsidRDefault="000A3120" w:rsidP="004B69B6">
            <w:pPr>
              <w:pStyle w:val="ENoteTableText"/>
            </w:pP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rPr>
                <w:b/>
              </w:rPr>
            </w:pPr>
            <w:r w:rsidRPr="001867B0">
              <w:rPr>
                <w:b/>
              </w:rPr>
              <w:t>Division</w:t>
            </w:r>
            <w:r w:rsidR="001867B0">
              <w:rPr>
                <w:b/>
              </w:rPr>
              <w:t> </w:t>
            </w:r>
            <w:r w:rsidRPr="001867B0">
              <w:rPr>
                <w:b/>
              </w:rPr>
              <w:t>2</w:t>
            </w:r>
          </w:p>
        </w:tc>
        <w:tc>
          <w:tcPr>
            <w:tcW w:w="3567" w:type="pct"/>
            <w:shd w:val="clear" w:color="auto" w:fill="auto"/>
          </w:tcPr>
          <w:p w:rsidR="000A3120" w:rsidRPr="001867B0" w:rsidRDefault="000A3120" w:rsidP="004B69B6">
            <w:pPr>
              <w:pStyle w:val="ENoteTableText"/>
            </w:pP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rPr>
                <w:b/>
              </w:rPr>
            </w:pPr>
            <w:r w:rsidRPr="001867B0">
              <w:rPr>
                <w:b/>
              </w:rPr>
              <w:t>Subdivision B</w:t>
            </w:r>
          </w:p>
        </w:tc>
        <w:tc>
          <w:tcPr>
            <w:tcW w:w="3567" w:type="pct"/>
            <w:shd w:val="clear" w:color="auto" w:fill="auto"/>
          </w:tcPr>
          <w:p w:rsidR="000A3120" w:rsidRPr="001867B0" w:rsidRDefault="000A3120" w:rsidP="004B69B6">
            <w:pPr>
              <w:pStyle w:val="ENoteTableText"/>
            </w:pP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27</w:t>
            </w:r>
            <w:r w:rsidRPr="001867B0">
              <w:tab/>
            </w:r>
          </w:p>
        </w:tc>
        <w:tc>
          <w:tcPr>
            <w:tcW w:w="3567" w:type="pct"/>
            <w:shd w:val="clear" w:color="auto" w:fill="auto"/>
          </w:tcPr>
          <w:p w:rsidR="000A3120" w:rsidRPr="001867B0" w:rsidRDefault="00FA45E9" w:rsidP="004B69B6">
            <w:pPr>
              <w:pStyle w:val="ENoteTableText"/>
            </w:pPr>
            <w:r w:rsidRPr="001867B0">
              <w:t>am</w:t>
            </w:r>
            <w:r w:rsidR="000A3120" w:rsidRPr="001867B0">
              <w:t xml:space="preserve"> F2017L01647</w:t>
            </w:r>
          </w:p>
        </w:tc>
      </w:tr>
      <w:tr w:rsidR="00A40A17" w:rsidRPr="001867B0" w:rsidTr="004B69B6">
        <w:tblPrEx>
          <w:tblBorders>
            <w:top w:val="none" w:sz="0" w:space="0" w:color="auto"/>
            <w:bottom w:val="none" w:sz="0" w:space="0" w:color="auto"/>
          </w:tblBorders>
        </w:tblPrEx>
        <w:trPr>
          <w:cantSplit/>
        </w:trPr>
        <w:tc>
          <w:tcPr>
            <w:tcW w:w="1433" w:type="pct"/>
            <w:shd w:val="clear" w:color="auto" w:fill="auto"/>
          </w:tcPr>
          <w:p w:rsidR="00A40A17" w:rsidRPr="001867B0" w:rsidRDefault="00A40A17" w:rsidP="004B69B6">
            <w:pPr>
              <w:pStyle w:val="ENoteTableText"/>
              <w:tabs>
                <w:tab w:val="center" w:leader="dot" w:pos="2268"/>
              </w:tabs>
              <w:rPr>
                <w:b/>
              </w:rPr>
            </w:pPr>
            <w:r w:rsidRPr="001867B0">
              <w:rPr>
                <w:b/>
              </w:rPr>
              <w:t>Division</w:t>
            </w:r>
            <w:r w:rsidR="001867B0">
              <w:rPr>
                <w:b/>
              </w:rPr>
              <w:t> </w:t>
            </w:r>
            <w:r w:rsidRPr="001867B0">
              <w:rPr>
                <w:b/>
              </w:rPr>
              <w:t>4</w:t>
            </w:r>
          </w:p>
        </w:tc>
        <w:tc>
          <w:tcPr>
            <w:tcW w:w="3567" w:type="pct"/>
            <w:shd w:val="clear" w:color="auto" w:fill="auto"/>
          </w:tcPr>
          <w:p w:rsidR="00A40A17" w:rsidRPr="001867B0" w:rsidRDefault="00A40A17" w:rsidP="004B69B6">
            <w:pPr>
              <w:pStyle w:val="ENoteTableText"/>
            </w:pPr>
          </w:p>
        </w:tc>
      </w:tr>
      <w:tr w:rsidR="00A40A17" w:rsidRPr="001867B0" w:rsidTr="004B69B6">
        <w:tblPrEx>
          <w:tblBorders>
            <w:top w:val="none" w:sz="0" w:space="0" w:color="auto"/>
            <w:bottom w:val="none" w:sz="0" w:space="0" w:color="auto"/>
          </w:tblBorders>
        </w:tblPrEx>
        <w:trPr>
          <w:cantSplit/>
        </w:trPr>
        <w:tc>
          <w:tcPr>
            <w:tcW w:w="1433" w:type="pct"/>
            <w:shd w:val="clear" w:color="auto" w:fill="auto"/>
          </w:tcPr>
          <w:p w:rsidR="00A40A17" w:rsidRPr="001867B0" w:rsidRDefault="00A40A17" w:rsidP="004B69B6">
            <w:pPr>
              <w:pStyle w:val="ENoteTableText"/>
              <w:tabs>
                <w:tab w:val="center" w:leader="dot" w:pos="2268"/>
              </w:tabs>
              <w:rPr>
                <w:b/>
              </w:rPr>
            </w:pPr>
            <w:r w:rsidRPr="001867B0">
              <w:rPr>
                <w:b/>
              </w:rPr>
              <w:t>Subdivision C</w:t>
            </w:r>
          </w:p>
        </w:tc>
        <w:tc>
          <w:tcPr>
            <w:tcW w:w="3567" w:type="pct"/>
            <w:shd w:val="clear" w:color="auto" w:fill="auto"/>
          </w:tcPr>
          <w:p w:rsidR="00A40A17" w:rsidRPr="001867B0" w:rsidRDefault="00A40A17" w:rsidP="004B69B6">
            <w:pPr>
              <w:pStyle w:val="ENoteTableText"/>
            </w:pPr>
          </w:p>
        </w:tc>
      </w:tr>
      <w:tr w:rsidR="00A40A17" w:rsidRPr="001867B0" w:rsidTr="004B69B6">
        <w:tblPrEx>
          <w:tblBorders>
            <w:top w:val="none" w:sz="0" w:space="0" w:color="auto"/>
            <w:bottom w:val="none" w:sz="0" w:space="0" w:color="auto"/>
          </w:tblBorders>
        </w:tblPrEx>
        <w:trPr>
          <w:cantSplit/>
        </w:trPr>
        <w:tc>
          <w:tcPr>
            <w:tcW w:w="1433" w:type="pct"/>
            <w:shd w:val="clear" w:color="auto" w:fill="auto"/>
          </w:tcPr>
          <w:p w:rsidR="00A40A17" w:rsidRPr="001867B0" w:rsidRDefault="00A40A17" w:rsidP="004B69B6">
            <w:pPr>
              <w:pStyle w:val="ENoteTableText"/>
              <w:tabs>
                <w:tab w:val="center" w:leader="dot" w:pos="2268"/>
              </w:tabs>
            </w:pPr>
            <w:r w:rsidRPr="001867B0">
              <w:t>s 45</w:t>
            </w:r>
            <w:r w:rsidRPr="001867B0">
              <w:tab/>
            </w:r>
          </w:p>
        </w:tc>
        <w:tc>
          <w:tcPr>
            <w:tcW w:w="3567" w:type="pct"/>
            <w:shd w:val="clear" w:color="auto" w:fill="auto"/>
          </w:tcPr>
          <w:p w:rsidR="00A40A17" w:rsidRPr="001867B0" w:rsidRDefault="00A40A17" w:rsidP="004B69B6">
            <w:pPr>
              <w:pStyle w:val="ENoteTableText"/>
            </w:pPr>
            <w:r w:rsidRPr="001867B0">
              <w:t>am F2018L01598</w:t>
            </w:r>
          </w:p>
        </w:tc>
      </w:tr>
      <w:tr w:rsidR="00A40A17" w:rsidRPr="001867B0" w:rsidTr="004B69B6">
        <w:tblPrEx>
          <w:tblBorders>
            <w:top w:val="none" w:sz="0" w:space="0" w:color="auto"/>
            <w:bottom w:val="none" w:sz="0" w:space="0" w:color="auto"/>
          </w:tblBorders>
        </w:tblPrEx>
        <w:trPr>
          <w:cantSplit/>
        </w:trPr>
        <w:tc>
          <w:tcPr>
            <w:tcW w:w="1433" w:type="pct"/>
            <w:shd w:val="clear" w:color="auto" w:fill="auto"/>
          </w:tcPr>
          <w:p w:rsidR="00A40A17" w:rsidRPr="001867B0" w:rsidRDefault="00A40A17" w:rsidP="004B69B6">
            <w:pPr>
              <w:pStyle w:val="ENoteTableText"/>
              <w:tabs>
                <w:tab w:val="center" w:leader="dot" w:pos="2268"/>
              </w:tabs>
            </w:pPr>
            <w:r w:rsidRPr="001867B0">
              <w:t>s 46</w:t>
            </w:r>
            <w:r w:rsidRPr="001867B0">
              <w:tab/>
            </w:r>
          </w:p>
        </w:tc>
        <w:tc>
          <w:tcPr>
            <w:tcW w:w="3567" w:type="pct"/>
            <w:shd w:val="clear" w:color="auto" w:fill="auto"/>
          </w:tcPr>
          <w:p w:rsidR="00A40A17" w:rsidRPr="001867B0" w:rsidRDefault="00A40A17" w:rsidP="004B69B6">
            <w:pPr>
              <w:pStyle w:val="ENoteTableText"/>
            </w:pPr>
            <w:r w:rsidRPr="001867B0">
              <w:t>am F2018L01598</w:t>
            </w:r>
          </w:p>
        </w:tc>
      </w:tr>
      <w:tr w:rsidR="00A40A17" w:rsidRPr="001867B0" w:rsidTr="004B69B6">
        <w:tblPrEx>
          <w:tblBorders>
            <w:top w:val="none" w:sz="0" w:space="0" w:color="auto"/>
            <w:bottom w:val="none" w:sz="0" w:space="0" w:color="auto"/>
          </w:tblBorders>
        </w:tblPrEx>
        <w:trPr>
          <w:cantSplit/>
        </w:trPr>
        <w:tc>
          <w:tcPr>
            <w:tcW w:w="1433" w:type="pct"/>
            <w:shd w:val="clear" w:color="auto" w:fill="auto"/>
          </w:tcPr>
          <w:p w:rsidR="00A40A17" w:rsidRPr="001867B0" w:rsidRDefault="00A40A17" w:rsidP="004B69B6">
            <w:pPr>
              <w:pStyle w:val="ENoteTableText"/>
              <w:tabs>
                <w:tab w:val="center" w:leader="dot" w:pos="2268"/>
              </w:tabs>
              <w:rPr>
                <w:b/>
              </w:rPr>
            </w:pPr>
            <w:r w:rsidRPr="001867B0">
              <w:rPr>
                <w:b/>
              </w:rPr>
              <w:t>Subdivision G</w:t>
            </w:r>
          </w:p>
        </w:tc>
        <w:tc>
          <w:tcPr>
            <w:tcW w:w="3567" w:type="pct"/>
            <w:shd w:val="clear" w:color="auto" w:fill="auto"/>
          </w:tcPr>
          <w:p w:rsidR="00A40A17" w:rsidRPr="001867B0" w:rsidRDefault="00A40A17" w:rsidP="004B69B6">
            <w:pPr>
              <w:pStyle w:val="ENoteTableText"/>
            </w:pPr>
          </w:p>
        </w:tc>
      </w:tr>
      <w:tr w:rsidR="00A40A17" w:rsidRPr="001867B0" w:rsidTr="004B69B6">
        <w:tblPrEx>
          <w:tblBorders>
            <w:top w:val="none" w:sz="0" w:space="0" w:color="auto"/>
            <w:bottom w:val="none" w:sz="0" w:space="0" w:color="auto"/>
          </w:tblBorders>
        </w:tblPrEx>
        <w:trPr>
          <w:cantSplit/>
        </w:trPr>
        <w:tc>
          <w:tcPr>
            <w:tcW w:w="1433" w:type="pct"/>
            <w:shd w:val="clear" w:color="auto" w:fill="auto"/>
          </w:tcPr>
          <w:p w:rsidR="00A40A17" w:rsidRPr="001867B0" w:rsidRDefault="00A40A17" w:rsidP="004B69B6">
            <w:pPr>
              <w:pStyle w:val="ENoteTableText"/>
              <w:tabs>
                <w:tab w:val="center" w:leader="dot" w:pos="2268"/>
              </w:tabs>
            </w:pPr>
            <w:r w:rsidRPr="001867B0">
              <w:t>s 60</w:t>
            </w:r>
            <w:r w:rsidRPr="001867B0">
              <w:tab/>
            </w:r>
          </w:p>
        </w:tc>
        <w:tc>
          <w:tcPr>
            <w:tcW w:w="3567" w:type="pct"/>
            <w:shd w:val="clear" w:color="auto" w:fill="auto"/>
          </w:tcPr>
          <w:p w:rsidR="00A40A17" w:rsidRPr="001867B0" w:rsidRDefault="00A40A17" w:rsidP="004B69B6">
            <w:pPr>
              <w:pStyle w:val="ENoteTableText"/>
            </w:pPr>
            <w:r w:rsidRPr="001867B0">
              <w:t>am F2018L01598</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rPr>
                <w:b/>
              </w:rPr>
            </w:pPr>
            <w:r w:rsidRPr="001867B0">
              <w:rPr>
                <w:b/>
              </w:rPr>
              <w:t>Division</w:t>
            </w:r>
            <w:r w:rsidR="001867B0">
              <w:rPr>
                <w:b/>
              </w:rPr>
              <w:t> </w:t>
            </w:r>
            <w:r w:rsidRPr="001867B0">
              <w:rPr>
                <w:b/>
              </w:rPr>
              <w:t>5A</w:t>
            </w:r>
          </w:p>
        </w:tc>
        <w:tc>
          <w:tcPr>
            <w:tcW w:w="3567" w:type="pct"/>
            <w:shd w:val="clear" w:color="auto" w:fill="auto"/>
          </w:tcPr>
          <w:p w:rsidR="000A3120" w:rsidRPr="001867B0" w:rsidRDefault="000A3120" w:rsidP="004B69B6">
            <w:pPr>
              <w:pStyle w:val="ENoteTableText"/>
            </w:pP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Division</w:t>
            </w:r>
            <w:r w:rsidR="001867B0">
              <w:t> </w:t>
            </w:r>
            <w:r w:rsidRPr="001867B0">
              <w:t>5A</w:t>
            </w:r>
            <w:r w:rsidRPr="001867B0">
              <w:tab/>
            </w:r>
          </w:p>
        </w:tc>
        <w:tc>
          <w:tcPr>
            <w:tcW w:w="3567" w:type="pct"/>
            <w:shd w:val="clear" w:color="auto" w:fill="auto"/>
          </w:tcPr>
          <w:p w:rsidR="000A3120" w:rsidRPr="001867B0" w:rsidRDefault="000A3120" w:rsidP="004B69B6">
            <w:pPr>
              <w:pStyle w:val="ENoteTableText"/>
            </w:pPr>
            <w:r w:rsidRPr="001867B0">
              <w:t>ad F2017L01647</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63A</w:t>
            </w:r>
            <w:r w:rsidRPr="001867B0">
              <w:tab/>
            </w:r>
          </w:p>
        </w:tc>
        <w:tc>
          <w:tcPr>
            <w:tcW w:w="3567" w:type="pct"/>
            <w:shd w:val="clear" w:color="auto" w:fill="auto"/>
          </w:tcPr>
          <w:p w:rsidR="000A3120" w:rsidRPr="001867B0" w:rsidRDefault="000A3120" w:rsidP="004B69B6">
            <w:pPr>
              <w:pStyle w:val="ENoteTableText"/>
            </w:pPr>
            <w:r w:rsidRPr="001867B0">
              <w:t>ad F2017L01647</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63B</w:t>
            </w:r>
            <w:r w:rsidRPr="001867B0">
              <w:tab/>
            </w:r>
          </w:p>
        </w:tc>
        <w:tc>
          <w:tcPr>
            <w:tcW w:w="3567" w:type="pct"/>
            <w:shd w:val="clear" w:color="auto" w:fill="auto"/>
          </w:tcPr>
          <w:p w:rsidR="000A3120" w:rsidRPr="001867B0" w:rsidRDefault="000A3120" w:rsidP="004B69B6">
            <w:pPr>
              <w:pStyle w:val="ENoteTableText"/>
            </w:pPr>
            <w:r w:rsidRPr="001867B0">
              <w:t>ad F2017L01647</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rPr>
                <w:b/>
              </w:rPr>
            </w:pPr>
            <w:r w:rsidRPr="001867B0">
              <w:rPr>
                <w:b/>
              </w:rPr>
              <w:t>Part</w:t>
            </w:r>
            <w:r w:rsidR="001867B0">
              <w:rPr>
                <w:b/>
              </w:rPr>
              <w:t> </w:t>
            </w:r>
            <w:r w:rsidRPr="001867B0">
              <w:rPr>
                <w:b/>
              </w:rPr>
              <w:t>3</w:t>
            </w:r>
          </w:p>
        </w:tc>
        <w:tc>
          <w:tcPr>
            <w:tcW w:w="3567" w:type="pct"/>
            <w:shd w:val="clear" w:color="auto" w:fill="auto"/>
          </w:tcPr>
          <w:p w:rsidR="000A3120" w:rsidRPr="001867B0" w:rsidRDefault="000A3120" w:rsidP="004B69B6">
            <w:pPr>
              <w:pStyle w:val="ENoteTableText"/>
            </w:pP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66</w:t>
            </w:r>
            <w:r w:rsidRPr="001867B0">
              <w:tab/>
            </w:r>
          </w:p>
        </w:tc>
        <w:tc>
          <w:tcPr>
            <w:tcW w:w="3567" w:type="pct"/>
            <w:shd w:val="clear" w:color="auto" w:fill="auto"/>
          </w:tcPr>
          <w:p w:rsidR="000A3120" w:rsidRPr="001867B0" w:rsidRDefault="000A3120" w:rsidP="004B69B6">
            <w:pPr>
              <w:pStyle w:val="ENoteTableText"/>
            </w:pPr>
            <w:r w:rsidRPr="001867B0">
              <w:t>am F2017L01647; F2018L00611</w:t>
            </w:r>
            <w:r w:rsidR="00A40A17" w:rsidRPr="001867B0">
              <w:t>; F2018L01598</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71</w:t>
            </w:r>
            <w:r w:rsidRPr="001867B0">
              <w:tab/>
            </w:r>
          </w:p>
        </w:tc>
        <w:tc>
          <w:tcPr>
            <w:tcW w:w="3567" w:type="pct"/>
            <w:shd w:val="clear" w:color="auto" w:fill="auto"/>
          </w:tcPr>
          <w:p w:rsidR="000A3120" w:rsidRPr="001867B0" w:rsidRDefault="000A3120" w:rsidP="004B69B6">
            <w:pPr>
              <w:pStyle w:val="ENoteTableText"/>
            </w:pPr>
            <w:r w:rsidRPr="001867B0">
              <w:t>am F2018L00611</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rPr>
                <w:b/>
              </w:rPr>
            </w:pPr>
            <w:r w:rsidRPr="001867B0">
              <w:rPr>
                <w:b/>
              </w:rPr>
              <w:t>Part</w:t>
            </w:r>
            <w:r w:rsidR="001867B0">
              <w:rPr>
                <w:b/>
              </w:rPr>
              <w:t> </w:t>
            </w:r>
            <w:r w:rsidRPr="001867B0">
              <w:rPr>
                <w:b/>
              </w:rPr>
              <w:t>4</w:t>
            </w:r>
          </w:p>
        </w:tc>
        <w:tc>
          <w:tcPr>
            <w:tcW w:w="3567" w:type="pct"/>
            <w:shd w:val="clear" w:color="auto" w:fill="auto"/>
          </w:tcPr>
          <w:p w:rsidR="000A3120" w:rsidRPr="001867B0" w:rsidRDefault="000A3120" w:rsidP="004B69B6">
            <w:pPr>
              <w:pStyle w:val="ENoteTableText"/>
            </w:pP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72</w:t>
            </w:r>
            <w:r w:rsidRPr="001867B0">
              <w:tab/>
            </w:r>
          </w:p>
        </w:tc>
        <w:tc>
          <w:tcPr>
            <w:tcW w:w="3567" w:type="pct"/>
            <w:shd w:val="clear" w:color="auto" w:fill="auto"/>
          </w:tcPr>
          <w:p w:rsidR="000A3120" w:rsidRPr="001867B0" w:rsidRDefault="000A3120" w:rsidP="004B69B6">
            <w:pPr>
              <w:pStyle w:val="ENoteTableText"/>
            </w:pPr>
            <w:r w:rsidRPr="001867B0">
              <w:t>am F2018L00611</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76</w:t>
            </w:r>
            <w:r w:rsidRPr="001867B0">
              <w:tab/>
            </w:r>
          </w:p>
        </w:tc>
        <w:tc>
          <w:tcPr>
            <w:tcW w:w="3567" w:type="pct"/>
            <w:shd w:val="clear" w:color="auto" w:fill="auto"/>
          </w:tcPr>
          <w:p w:rsidR="000A3120" w:rsidRPr="001867B0" w:rsidRDefault="00B771DF" w:rsidP="004B69B6">
            <w:pPr>
              <w:pStyle w:val="ENoteTableText"/>
            </w:pPr>
            <w:r w:rsidRPr="001867B0">
              <w:t>rep</w:t>
            </w:r>
            <w:r w:rsidR="000A3120" w:rsidRPr="001867B0">
              <w:t xml:space="preserve"> F2018L00611</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rPr>
                <w:b/>
              </w:rPr>
            </w:pPr>
            <w:r w:rsidRPr="001867B0">
              <w:rPr>
                <w:b/>
              </w:rPr>
              <w:t>Part</w:t>
            </w:r>
            <w:r w:rsidR="001867B0">
              <w:rPr>
                <w:b/>
              </w:rPr>
              <w:t> </w:t>
            </w:r>
            <w:r w:rsidRPr="001867B0">
              <w:rPr>
                <w:b/>
              </w:rPr>
              <w:t>5</w:t>
            </w:r>
          </w:p>
        </w:tc>
        <w:tc>
          <w:tcPr>
            <w:tcW w:w="3567" w:type="pct"/>
            <w:shd w:val="clear" w:color="auto" w:fill="auto"/>
          </w:tcPr>
          <w:p w:rsidR="000A3120" w:rsidRPr="001867B0" w:rsidRDefault="000A3120" w:rsidP="004B69B6">
            <w:pPr>
              <w:pStyle w:val="ENoteTableText"/>
            </w:pP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rPr>
                <w:b/>
              </w:rPr>
            </w:pPr>
            <w:r w:rsidRPr="001867B0">
              <w:rPr>
                <w:b/>
              </w:rPr>
              <w:t>Division</w:t>
            </w:r>
            <w:r w:rsidR="001867B0">
              <w:rPr>
                <w:b/>
              </w:rPr>
              <w:t> </w:t>
            </w:r>
            <w:r w:rsidRPr="001867B0">
              <w:rPr>
                <w:b/>
              </w:rPr>
              <w:t>3</w:t>
            </w:r>
          </w:p>
        </w:tc>
        <w:tc>
          <w:tcPr>
            <w:tcW w:w="3567" w:type="pct"/>
            <w:shd w:val="clear" w:color="auto" w:fill="auto"/>
          </w:tcPr>
          <w:p w:rsidR="000A3120" w:rsidRPr="001867B0" w:rsidRDefault="000A3120" w:rsidP="004B69B6">
            <w:pPr>
              <w:pStyle w:val="ENoteTableText"/>
            </w:pP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Division</w:t>
            </w:r>
            <w:r w:rsidR="001867B0">
              <w:t> </w:t>
            </w:r>
            <w:r w:rsidRPr="001867B0">
              <w:t>3</w:t>
            </w:r>
            <w:r w:rsidRPr="001867B0">
              <w:tab/>
            </w:r>
          </w:p>
        </w:tc>
        <w:tc>
          <w:tcPr>
            <w:tcW w:w="3567" w:type="pct"/>
            <w:shd w:val="clear" w:color="auto" w:fill="auto"/>
          </w:tcPr>
          <w:p w:rsidR="000A3120" w:rsidRPr="001867B0" w:rsidRDefault="000A3120" w:rsidP="004B69B6">
            <w:pPr>
              <w:pStyle w:val="ENoteTableText"/>
            </w:pPr>
            <w:r w:rsidRPr="001867B0">
              <w:t>ad F2017L01647</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94A</w:t>
            </w:r>
            <w:r w:rsidRPr="001867B0">
              <w:tab/>
            </w:r>
          </w:p>
        </w:tc>
        <w:tc>
          <w:tcPr>
            <w:tcW w:w="3567" w:type="pct"/>
            <w:shd w:val="clear" w:color="auto" w:fill="auto"/>
          </w:tcPr>
          <w:p w:rsidR="000A3120" w:rsidRPr="001867B0" w:rsidRDefault="000A3120" w:rsidP="004B69B6">
            <w:pPr>
              <w:pStyle w:val="ENoteTableText"/>
            </w:pPr>
            <w:r w:rsidRPr="001867B0">
              <w:t>ad F2017L01647</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rPr>
                <w:b/>
              </w:rPr>
              <w:t>Part</w:t>
            </w:r>
            <w:r w:rsidR="001867B0">
              <w:rPr>
                <w:b/>
              </w:rPr>
              <w:t> </w:t>
            </w:r>
            <w:r w:rsidRPr="001867B0">
              <w:rPr>
                <w:b/>
              </w:rPr>
              <w:t>6</w:t>
            </w:r>
          </w:p>
        </w:tc>
        <w:tc>
          <w:tcPr>
            <w:tcW w:w="3567" w:type="pct"/>
            <w:shd w:val="clear" w:color="auto" w:fill="auto"/>
          </w:tcPr>
          <w:p w:rsidR="000A3120" w:rsidRPr="001867B0" w:rsidRDefault="000A3120" w:rsidP="004B69B6">
            <w:pPr>
              <w:pStyle w:val="ENoteTableText"/>
            </w:pP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95</w:t>
            </w:r>
            <w:r w:rsidRPr="001867B0">
              <w:tab/>
            </w:r>
          </w:p>
        </w:tc>
        <w:tc>
          <w:tcPr>
            <w:tcW w:w="3567" w:type="pct"/>
            <w:shd w:val="clear" w:color="auto" w:fill="auto"/>
          </w:tcPr>
          <w:p w:rsidR="000A3120" w:rsidRPr="001867B0" w:rsidRDefault="000A3120" w:rsidP="004B69B6">
            <w:pPr>
              <w:pStyle w:val="ENoteTableText"/>
            </w:pPr>
            <w:r w:rsidRPr="001867B0">
              <w:t>ad F2017L01647</w:t>
            </w:r>
          </w:p>
        </w:tc>
      </w:tr>
      <w:tr w:rsidR="00B771DF" w:rsidRPr="001867B0" w:rsidTr="004B69B6">
        <w:tblPrEx>
          <w:tblBorders>
            <w:top w:val="none" w:sz="0" w:space="0" w:color="auto"/>
            <w:bottom w:val="none" w:sz="0" w:space="0" w:color="auto"/>
          </w:tblBorders>
        </w:tblPrEx>
        <w:trPr>
          <w:cantSplit/>
        </w:trPr>
        <w:tc>
          <w:tcPr>
            <w:tcW w:w="1433" w:type="pct"/>
            <w:shd w:val="clear" w:color="auto" w:fill="auto"/>
          </w:tcPr>
          <w:p w:rsidR="00B771DF" w:rsidRPr="001867B0" w:rsidRDefault="00B771DF" w:rsidP="004B69B6">
            <w:pPr>
              <w:pStyle w:val="ENoteTableText"/>
              <w:tabs>
                <w:tab w:val="center" w:leader="dot" w:pos="2268"/>
              </w:tabs>
            </w:pPr>
            <w:r w:rsidRPr="001867B0">
              <w:t>s 96A</w:t>
            </w:r>
            <w:r w:rsidRPr="001867B0">
              <w:tab/>
            </w:r>
          </w:p>
        </w:tc>
        <w:tc>
          <w:tcPr>
            <w:tcW w:w="3567" w:type="pct"/>
            <w:shd w:val="clear" w:color="auto" w:fill="auto"/>
          </w:tcPr>
          <w:p w:rsidR="00B771DF" w:rsidRPr="001867B0" w:rsidRDefault="00B771DF" w:rsidP="004B69B6">
            <w:pPr>
              <w:pStyle w:val="ENoteTableText"/>
            </w:pPr>
            <w:r w:rsidRPr="001867B0">
              <w:t>ad F2018L00611</w:t>
            </w:r>
          </w:p>
        </w:tc>
      </w:tr>
      <w:tr w:rsidR="000A3120" w:rsidRPr="001867B0" w:rsidTr="004B69B6">
        <w:tblPrEx>
          <w:tblBorders>
            <w:top w:val="none" w:sz="0" w:space="0" w:color="auto"/>
            <w:bottom w:val="none" w:sz="0" w:space="0" w:color="auto"/>
          </w:tblBorders>
        </w:tblPrEx>
        <w:trPr>
          <w:cantSplit/>
        </w:trPr>
        <w:tc>
          <w:tcPr>
            <w:tcW w:w="1433" w:type="pct"/>
            <w:shd w:val="clear" w:color="auto" w:fill="auto"/>
          </w:tcPr>
          <w:p w:rsidR="000A3120" w:rsidRPr="001867B0" w:rsidRDefault="000A3120" w:rsidP="004B69B6">
            <w:pPr>
              <w:pStyle w:val="ENoteTableText"/>
              <w:tabs>
                <w:tab w:val="center" w:leader="dot" w:pos="2268"/>
              </w:tabs>
            </w:pPr>
            <w:r w:rsidRPr="001867B0">
              <w:t>s 97</w:t>
            </w:r>
            <w:r w:rsidRPr="001867B0">
              <w:tab/>
            </w:r>
          </w:p>
        </w:tc>
        <w:tc>
          <w:tcPr>
            <w:tcW w:w="3567" w:type="pct"/>
            <w:shd w:val="clear" w:color="auto" w:fill="auto"/>
          </w:tcPr>
          <w:p w:rsidR="000A3120" w:rsidRPr="001867B0" w:rsidRDefault="000A3120" w:rsidP="004B69B6">
            <w:pPr>
              <w:pStyle w:val="ENoteTableText"/>
            </w:pPr>
            <w:r w:rsidRPr="001867B0">
              <w:t>ad F2017L01647</w:t>
            </w:r>
          </w:p>
        </w:tc>
      </w:tr>
      <w:tr w:rsidR="000A3120" w:rsidRPr="001867B0" w:rsidTr="004B69B6">
        <w:tblPrEx>
          <w:tblBorders>
            <w:top w:val="none" w:sz="0" w:space="0" w:color="auto"/>
            <w:bottom w:val="none" w:sz="0" w:space="0" w:color="auto"/>
          </w:tblBorders>
        </w:tblPrEx>
        <w:trPr>
          <w:cantSplit/>
        </w:trPr>
        <w:tc>
          <w:tcPr>
            <w:tcW w:w="1433" w:type="pct"/>
            <w:tcBorders>
              <w:bottom w:val="single" w:sz="12" w:space="0" w:color="auto"/>
            </w:tcBorders>
            <w:shd w:val="clear" w:color="auto" w:fill="auto"/>
          </w:tcPr>
          <w:p w:rsidR="000A3120" w:rsidRPr="001867B0" w:rsidRDefault="000A3120" w:rsidP="004B69B6">
            <w:pPr>
              <w:pStyle w:val="ENoteTableText"/>
              <w:tabs>
                <w:tab w:val="center" w:leader="dot" w:pos="2268"/>
              </w:tabs>
            </w:pPr>
            <w:r w:rsidRPr="001867B0">
              <w:t>s 99</w:t>
            </w:r>
            <w:r w:rsidRPr="001867B0">
              <w:tab/>
            </w:r>
          </w:p>
        </w:tc>
        <w:tc>
          <w:tcPr>
            <w:tcW w:w="3567" w:type="pct"/>
            <w:tcBorders>
              <w:bottom w:val="single" w:sz="12" w:space="0" w:color="auto"/>
            </w:tcBorders>
            <w:shd w:val="clear" w:color="auto" w:fill="auto"/>
          </w:tcPr>
          <w:p w:rsidR="000A3120" w:rsidRPr="001867B0" w:rsidRDefault="000A3120" w:rsidP="004B69B6">
            <w:pPr>
              <w:pStyle w:val="ENoteTableText"/>
            </w:pPr>
            <w:r w:rsidRPr="001867B0">
              <w:t>ad F2017L01647</w:t>
            </w:r>
          </w:p>
        </w:tc>
      </w:tr>
    </w:tbl>
    <w:p w:rsidR="000A3120" w:rsidRPr="001867B0" w:rsidRDefault="000A3120" w:rsidP="000A3120">
      <w:pPr>
        <w:sectPr w:rsidR="000A3120" w:rsidRPr="001867B0" w:rsidSect="00572E94">
          <w:headerReference w:type="even" r:id="rId34"/>
          <w:headerReference w:type="default" r:id="rId35"/>
          <w:footerReference w:type="even" r:id="rId36"/>
          <w:footerReference w:type="default" r:id="rId37"/>
          <w:pgSz w:w="11907" w:h="16839" w:code="9"/>
          <w:pgMar w:top="2325" w:right="1797" w:bottom="1440" w:left="1797" w:header="720" w:footer="709" w:gutter="0"/>
          <w:cols w:space="708"/>
          <w:docGrid w:linePitch="360"/>
        </w:sectPr>
      </w:pPr>
    </w:p>
    <w:p w:rsidR="000A3120" w:rsidRPr="001867B0" w:rsidRDefault="000A3120" w:rsidP="000A3120"/>
    <w:sectPr w:rsidR="000A3120" w:rsidRPr="001867B0" w:rsidSect="00572E94">
      <w:headerReference w:type="even" r:id="rId38"/>
      <w:headerReference w:type="default" r:id="rId39"/>
      <w:footerReference w:type="even" r:id="rId40"/>
      <w:footerReference w:type="default" r:id="rId41"/>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B0" w:rsidRDefault="001867B0" w:rsidP="00715914">
      <w:pPr>
        <w:spacing w:line="240" w:lineRule="auto"/>
      </w:pPr>
      <w:r>
        <w:separator/>
      </w:r>
    </w:p>
  </w:endnote>
  <w:endnote w:type="continuationSeparator" w:id="0">
    <w:p w:rsidR="001867B0" w:rsidRDefault="001867B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Default="001867B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7B3B51" w:rsidRDefault="001867B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867B0" w:rsidRPr="007B3B51" w:rsidTr="00F64F4D">
      <w:tc>
        <w:tcPr>
          <w:tcW w:w="681" w:type="pct"/>
        </w:tcPr>
        <w:p w:rsidR="001867B0" w:rsidRPr="007B3B51" w:rsidRDefault="001867B0" w:rsidP="00394F3C">
          <w:pPr>
            <w:rPr>
              <w:i/>
              <w:sz w:val="16"/>
              <w:szCs w:val="16"/>
            </w:rPr>
          </w:pPr>
        </w:p>
      </w:tc>
      <w:tc>
        <w:tcPr>
          <w:tcW w:w="3471" w:type="pct"/>
          <w:gridSpan w:val="3"/>
        </w:tcPr>
        <w:p w:rsidR="001867B0" w:rsidRPr="007B3B51" w:rsidRDefault="001867B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2BFD">
            <w:rPr>
              <w:i/>
              <w:noProof/>
              <w:sz w:val="16"/>
              <w:szCs w:val="16"/>
            </w:rPr>
            <w:t>Parliamentary Business Resources Regulations 2017</w:t>
          </w:r>
          <w:r w:rsidRPr="007B3B51">
            <w:rPr>
              <w:i/>
              <w:sz w:val="16"/>
              <w:szCs w:val="16"/>
            </w:rPr>
            <w:fldChar w:fldCharType="end"/>
          </w:r>
        </w:p>
      </w:tc>
      <w:tc>
        <w:tcPr>
          <w:tcW w:w="848" w:type="pct"/>
        </w:tcPr>
        <w:p w:rsidR="001867B0" w:rsidRPr="007B3B51" w:rsidRDefault="001867B0"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2BFD">
            <w:rPr>
              <w:i/>
              <w:noProof/>
              <w:sz w:val="16"/>
              <w:szCs w:val="16"/>
            </w:rPr>
            <w:t>59</w:t>
          </w:r>
          <w:r w:rsidRPr="007B3B51">
            <w:rPr>
              <w:i/>
              <w:sz w:val="16"/>
              <w:szCs w:val="16"/>
            </w:rPr>
            <w:fldChar w:fldCharType="end"/>
          </w:r>
        </w:p>
      </w:tc>
    </w:tr>
    <w:tr w:rsidR="001867B0" w:rsidRPr="00130F37" w:rsidTr="00F64F4D">
      <w:tc>
        <w:tcPr>
          <w:tcW w:w="848" w:type="pct"/>
          <w:gridSpan w:val="2"/>
        </w:tcPr>
        <w:p w:rsidR="001867B0" w:rsidRPr="00130F37" w:rsidRDefault="001867B0"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2BFD">
            <w:rPr>
              <w:sz w:val="16"/>
              <w:szCs w:val="16"/>
            </w:rPr>
            <w:t>3</w:t>
          </w:r>
          <w:r w:rsidRPr="00130F37">
            <w:rPr>
              <w:sz w:val="16"/>
              <w:szCs w:val="16"/>
            </w:rPr>
            <w:fldChar w:fldCharType="end"/>
          </w:r>
        </w:p>
      </w:tc>
      <w:tc>
        <w:tcPr>
          <w:tcW w:w="3135" w:type="pct"/>
        </w:tcPr>
        <w:p w:rsidR="001867B0" w:rsidRPr="00130F37" w:rsidRDefault="001867B0"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2BFD">
            <w:rPr>
              <w:sz w:val="16"/>
              <w:szCs w:val="16"/>
            </w:rPr>
            <w:t>24/11/18</w:t>
          </w:r>
          <w:r w:rsidRPr="00130F37">
            <w:rPr>
              <w:sz w:val="16"/>
              <w:szCs w:val="16"/>
            </w:rPr>
            <w:fldChar w:fldCharType="end"/>
          </w:r>
        </w:p>
      </w:tc>
      <w:tc>
        <w:tcPr>
          <w:tcW w:w="1017" w:type="pct"/>
          <w:gridSpan w:val="2"/>
        </w:tcPr>
        <w:p w:rsidR="001867B0" w:rsidRPr="00130F37" w:rsidRDefault="001867B0"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2BFD">
            <w:rPr>
              <w:sz w:val="16"/>
              <w:szCs w:val="16"/>
            </w:rPr>
            <w:instrText>4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2BFD">
            <w:rPr>
              <w:sz w:val="16"/>
              <w:szCs w:val="16"/>
            </w:rPr>
            <w:instrText>4/12/18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2BFD">
            <w:rPr>
              <w:noProof/>
              <w:sz w:val="16"/>
              <w:szCs w:val="16"/>
            </w:rPr>
            <w:t>4/12/18</w:t>
          </w:r>
          <w:r w:rsidRPr="00130F37">
            <w:rPr>
              <w:sz w:val="16"/>
              <w:szCs w:val="16"/>
            </w:rPr>
            <w:fldChar w:fldCharType="end"/>
          </w:r>
        </w:p>
      </w:tc>
    </w:tr>
  </w:tbl>
  <w:p w:rsidR="001867B0" w:rsidRPr="006376A2" w:rsidRDefault="001867B0" w:rsidP="006376A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7B3B51" w:rsidRDefault="001867B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867B0" w:rsidRPr="007B3B51" w:rsidTr="00F64F4D">
      <w:tc>
        <w:tcPr>
          <w:tcW w:w="681" w:type="pct"/>
        </w:tcPr>
        <w:p w:rsidR="001867B0" w:rsidRPr="007B3B51" w:rsidRDefault="001867B0"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w:t>
          </w:r>
          <w:r w:rsidRPr="007B3B51">
            <w:rPr>
              <w:i/>
              <w:sz w:val="16"/>
              <w:szCs w:val="16"/>
            </w:rPr>
            <w:fldChar w:fldCharType="end"/>
          </w:r>
        </w:p>
      </w:tc>
      <w:tc>
        <w:tcPr>
          <w:tcW w:w="3471" w:type="pct"/>
          <w:gridSpan w:val="3"/>
        </w:tcPr>
        <w:p w:rsidR="001867B0" w:rsidRPr="007B3B51" w:rsidRDefault="001867B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2BFD">
            <w:rPr>
              <w:i/>
              <w:noProof/>
              <w:sz w:val="16"/>
              <w:szCs w:val="16"/>
            </w:rPr>
            <w:t>Parliamentary Business Resources Regulations 2017</w:t>
          </w:r>
          <w:r w:rsidRPr="007B3B51">
            <w:rPr>
              <w:i/>
              <w:sz w:val="16"/>
              <w:szCs w:val="16"/>
            </w:rPr>
            <w:fldChar w:fldCharType="end"/>
          </w:r>
        </w:p>
      </w:tc>
      <w:tc>
        <w:tcPr>
          <w:tcW w:w="848" w:type="pct"/>
        </w:tcPr>
        <w:p w:rsidR="001867B0" w:rsidRPr="007B3B51" w:rsidRDefault="001867B0" w:rsidP="00394F3C">
          <w:pPr>
            <w:jc w:val="right"/>
            <w:rPr>
              <w:sz w:val="16"/>
              <w:szCs w:val="16"/>
            </w:rPr>
          </w:pPr>
        </w:p>
      </w:tc>
    </w:tr>
    <w:tr w:rsidR="001867B0" w:rsidRPr="0055472E" w:rsidTr="00F64F4D">
      <w:tc>
        <w:tcPr>
          <w:tcW w:w="848" w:type="pct"/>
          <w:gridSpan w:val="2"/>
        </w:tcPr>
        <w:p w:rsidR="001867B0" w:rsidRPr="0055472E" w:rsidRDefault="001867B0"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2BFD">
            <w:rPr>
              <w:sz w:val="16"/>
              <w:szCs w:val="16"/>
            </w:rPr>
            <w:t>3</w:t>
          </w:r>
          <w:r w:rsidRPr="0055472E">
            <w:rPr>
              <w:sz w:val="16"/>
              <w:szCs w:val="16"/>
            </w:rPr>
            <w:fldChar w:fldCharType="end"/>
          </w:r>
        </w:p>
      </w:tc>
      <w:tc>
        <w:tcPr>
          <w:tcW w:w="3135" w:type="pct"/>
        </w:tcPr>
        <w:p w:rsidR="001867B0" w:rsidRPr="0055472E" w:rsidRDefault="001867B0"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2BFD">
            <w:rPr>
              <w:sz w:val="16"/>
              <w:szCs w:val="16"/>
            </w:rPr>
            <w:t>24/11/18</w:t>
          </w:r>
          <w:r w:rsidRPr="0055472E">
            <w:rPr>
              <w:sz w:val="16"/>
              <w:szCs w:val="16"/>
            </w:rPr>
            <w:fldChar w:fldCharType="end"/>
          </w:r>
        </w:p>
      </w:tc>
      <w:tc>
        <w:tcPr>
          <w:tcW w:w="1017" w:type="pct"/>
          <w:gridSpan w:val="2"/>
        </w:tcPr>
        <w:p w:rsidR="001867B0" w:rsidRPr="0055472E" w:rsidRDefault="001867B0"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2BFD">
            <w:rPr>
              <w:sz w:val="16"/>
              <w:szCs w:val="16"/>
            </w:rPr>
            <w:instrText>4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2BFD">
            <w:rPr>
              <w:sz w:val="16"/>
              <w:szCs w:val="16"/>
            </w:rPr>
            <w:instrText>4/12/18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2BFD">
            <w:rPr>
              <w:noProof/>
              <w:sz w:val="16"/>
              <w:szCs w:val="16"/>
            </w:rPr>
            <w:t>4/12/18</w:t>
          </w:r>
          <w:r w:rsidRPr="0055472E">
            <w:rPr>
              <w:sz w:val="16"/>
              <w:szCs w:val="16"/>
            </w:rPr>
            <w:fldChar w:fldCharType="end"/>
          </w:r>
        </w:p>
      </w:tc>
    </w:tr>
  </w:tbl>
  <w:p w:rsidR="001867B0" w:rsidRPr="006376A2" w:rsidRDefault="001867B0" w:rsidP="006376A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7B3B51" w:rsidRDefault="001867B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867B0" w:rsidRPr="007B3B51" w:rsidTr="00F64F4D">
      <w:tc>
        <w:tcPr>
          <w:tcW w:w="681" w:type="pct"/>
        </w:tcPr>
        <w:p w:rsidR="001867B0" w:rsidRPr="007B3B51" w:rsidRDefault="001867B0" w:rsidP="00394F3C">
          <w:pPr>
            <w:rPr>
              <w:i/>
              <w:sz w:val="16"/>
              <w:szCs w:val="16"/>
            </w:rPr>
          </w:pPr>
        </w:p>
      </w:tc>
      <w:tc>
        <w:tcPr>
          <w:tcW w:w="3471" w:type="pct"/>
          <w:gridSpan w:val="3"/>
        </w:tcPr>
        <w:p w:rsidR="001867B0" w:rsidRPr="007B3B51" w:rsidRDefault="001867B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2BFD">
            <w:rPr>
              <w:i/>
              <w:noProof/>
              <w:sz w:val="16"/>
              <w:szCs w:val="16"/>
            </w:rPr>
            <w:t>Parliamentary Business Resources Regulations 2017</w:t>
          </w:r>
          <w:r w:rsidRPr="007B3B51">
            <w:rPr>
              <w:i/>
              <w:sz w:val="16"/>
              <w:szCs w:val="16"/>
            </w:rPr>
            <w:fldChar w:fldCharType="end"/>
          </w:r>
        </w:p>
      </w:tc>
      <w:tc>
        <w:tcPr>
          <w:tcW w:w="848" w:type="pct"/>
        </w:tcPr>
        <w:p w:rsidR="001867B0" w:rsidRPr="007B3B51" w:rsidRDefault="001867B0"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w:t>
          </w:r>
          <w:r w:rsidRPr="007B3B51">
            <w:rPr>
              <w:i/>
              <w:sz w:val="16"/>
              <w:szCs w:val="16"/>
            </w:rPr>
            <w:fldChar w:fldCharType="end"/>
          </w:r>
        </w:p>
      </w:tc>
    </w:tr>
    <w:tr w:rsidR="001867B0" w:rsidRPr="00130F37" w:rsidTr="00F64F4D">
      <w:tc>
        <w:tcPr>
          <w:tcW w:w="848" w:type="pct"/>
          <w:gridSpan w:val="2"/>
        </w:tcPr>
        <w:p w:rsidR="001867B0" w:rsidRPr="00130F37" w:rsidRDefault="001867B0"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2BFD">
            <w:rPr>
              <w:sz w:val="16"/>
              <w:szCs w:val="16"/>
            </w:rPr>
            <w:t>3</w:t>
          </w:r>
          <w:r w:rsidRPr="00130F37">
            <w:rPr>
              <w:sz w:val="16"/>
              <w:szCs w:val="16"/>
            </w:rPr>
            <w:fldChar w:fldCharType="end"/>
          </w:r>
        </w:p>
      </w:tc>
      <w:tc>
        <w:tcPr>
          <w:tcW w:w="3135" w:type="pct"/>
        </w:tcPr>
        <w:p w:rsidR="001867B0" w:rsidRPr="00130F37" w:rsidRDefault="001867B0"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2BFD">
            <w:rPr>
              <w:sz w:val="16"/>
              <w:szCs w:val="16"/>
            </w:rPr>
            <w:t>24/11/18</w:t>
          </w:r>
          <w:r w:rsidRPr="00130F37">
            <w:rPr>
              <w:sz w:val="16"/>
              <w:szCs w:val="16"/>
            </w:rPr>
            <w:fldChar w:fldCharType="end"/>
          </w:r>
        </w:p>
      </w:tc>
      <w:tc>
        <w:tcPr>
          <w:tcW w:w="1017" w:type="pct"/>
          <w:gridSpan w:val="2"/>
        </w:tcPr>
        <w:p w:rsidR="001867B0" w:rsidRPr="00130F37" w:rsidRDefault="001867B0"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2BFD">
            <w:rPr>
              <w:sz w:val="16"/>
              <w:szCs w:val="16"/>
            </w:rPr>
            <w:instrText>4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2BFD">
            <w:rPr>
              <w:sz w:val="16"/>
              <w:szCs w:val="16"/>
            </w:rPr>
            <w:instrText>4/12/18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2BFD">
            <w:rPr>
              <w:noProof/>
              <w:sz w:val="16"/>
              <w:szCs w:val="16"/>
            </w:rPr>
            <w:t>4/12/18</w:t>
          </w:r>
          <w:r w:rsidRPr="00130F37">
            <w:rPr>
              <w:sz w:val="16"/>
              <w:szCs w:val="16"/>
            </w:rPr>
            <w:fldChar w:fldCharType="end"/>
          </w:r>
        </w:p>
      </w:tc>
    </w:tr>
  </w:tbl>
  <w:p w:rsidR="001867B0" w:rsidRPr="006376A2" w:rsidRDefault="001867B0" w:rsidP="00637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Default="001867B0" w:rsidP="00394F3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ED79B6" w:rsidRDefault="001867B0" w:rsidP="00394F3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7B3B51" w:rsidRDefault="001867B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867B0" w:rsidRPr="007B3B51" w:rsidTr="00F64F4D">
      <w:tc>
        <w:tcPr>
          <w:tcW w:w="681" w:type="pct"/>
        </w:tcPr>
        <w:p w:rsidR="001867B0" w:rsidRPr="007B3B51" w:rsidRDefault="001867B0"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2E94">
            <w:rPr>
              <w:i/>
              <w:noProof/>
              <w:sz w:val="16"/>
              <w:szCs w:val="16"/>
            </w:rPr>
            <w:t>iv</w:t>
          </w:r>
          <w:r w:rsidRPr="007B3B51">
            <w:rPr>
              <w:i/>
              <w:sz w:val="16"/>
              <w:szCs w:val="16"/>
            </w:rPr>
            <w:fldChar w:fldCharType="end"/>
          </w:r>
        </w:p>
      </w:tc>
      <w:tc>
        <w:tcPr>
          <w:tcW w:w="3471" w:type="pct"/>
          <w:gridSpan w:val="3"/>
        </w:tcPr>
        <w:p w:rsidR="001867B0" w:rsidRPr="007B3B51" w:rsidRDefault="001867B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2E94">
            <w:rPr>
              <w:i/>
              <w:noProof/>
              <w:sz w:val="16"/>
              <w:szCs w:val="16"/>
            </w:rPr>
            <w:t>Parliamentary Business Resources Regulations 2017</w:t>
          </w:r>
          <w:r w:rsidRPr="007B3B51">
            <w:rPr>
              <w:i/>
              <w:sz w:val="16"/>
              <w:szCs w:val="16"/>
            </w:rPr>
            <w:fldChar w:fldCharType="end"/>
          </w:r>
        </w:p>
      </w:tc>
      <w:tc>
        <w:tcPr>
          <w:tcW w:w="848" w:type="pct"/>
        </w:tcPr>
        <w:p w:rsidR="001867B0" w:rsidRPr="007B3B51" w:rsidRDefault="001867B0" w:rsidP="00394F3C">
          <w:pPr>
            <w:jc w:val="right"/>
            <w:rPr>
              <w:sz w:val="16"/>
              <w:szCs w:val="16"/>
            </w:rPr>
          </w:pPr>
        </w:p>
      </w:tc>
    </w:tr>
    <w:tr w:rsidR="001867B0" w:rsidRPr="0055472E" w:rsidTr="00F64F4D">
      <w:tc>
        <w:tcPr>
          <w:tcW w:w="848" w:type="pct"/>
          <w:gridSpan w:val="2"/>
        </w:tcPr>
        <w:p w:rsidR="001867B0" w:rsidRPr="0055472E" w:rsidRDefault="001867B0"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2BFD">
            <w:rPr>
              <w:sz w:val="16"/>
              <w:szCs w:val="16"/>
            </w:rPr>
            <w:t>3</w:t>
          </w:r>
          <w:r w:rsidRPr="0055472E">
            <w:rPr>
              <w:sz w:val="16"/>
              <w:szCs w:val="16"/>
            </w:rPr>
            <w:fldChar w:fldCharType="end"/>
          </w:r>
        </w:p>
      </w:tc>
      <w:tc>
        <w:tcPr>
          <w:tcW w:w="3135" w:type="pct"/>
        </w:tcPr>
        <w:p w:rsidR="001867B0" w:rsidRPr="0055472E" w:rsidRDefault="001867B0"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2BFD">
            <w:rPr>
              <w:sz w:val="16"/>
              <w:szCs w:val="16"/>
            </w:rPr>
            <w:t>24/11/18</w:t>
          </w:r>
          <w:r w:rsidRPr="0055472E">
            <w:rPr>
              <w:sz w:val="16"/>
              <w:szCs w:val="16"/>
            </w:rPr>
            <w:fldChar w:fldCharType="end"/>
          </w:r>
        </w:p>
      </w:tc>
      <w:tc>
        <w:tcPr>
          <w:tcW w:w="1017" w:type="pct"/>
          <w:gridSpan w:val="2"/>
        </w:tcPr>
        <w:p w:rsidR="001867B0" w:rsidRPr="0055472E" w:rsidRDefault="001867B0"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2BFD">
            <w:rPr>
              <w:sz w:val="16"/>
              <w:szCs w:val="16"/>
            </w:rPr>
            <w:instrText>4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2BFD">
            <w:rPr>
              <w:sz w:val="16"/>
              <w:szCs w:val="16"/>
            </w:rPr>
            <w:instrText>4/12/18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2BFD">
            <w:rPr>
              <w:noProof/>
              <w:sz w:val="16"/>
              <w:szCs w:val="16"/>
            </w:rPr>
            <w:t>4/12/18</w:t>
          </w:r>
          <w:r w:rsidRPr="0055472E">
            <w:rPr>
              <w:sz w:val="16"/>
              <w:szCs w:val="16"/>
            </w:rPr>
            <w:fldChar w:fldCharType="end"/>
          </w:r>
        </w:p>
      </w:tc>
    </w:tr>
  </w:tbl>
  <w:p w:rsidR="001867B0" w:rsidRPr="006376A2" w:rsidRDefault="001867B0" w:rsidP="006376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7B3B51" w:rsidRDefault="001867B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867B0" w:rsidRPr="007B3B51" w:rsidTr="00F64F4D">
      <w:tc>
        <w:tcPr>
          <w:tcW w:w="681" w:type="pct"/>
        </w:tcPr>
        <w:p w:rsidR="001867B0" w:rsidRPr="007B3B51" w:rsidRDefault="001867B0" w:rsidP="00394F3C">
          <w:pPr>
            <w:rPr>
              <w:i/>
              <w:sz w:val="16"/>
              <w:szCs w:val="16"/>
            </w:rPr>
          </w:pPr>
        </w:p>
      </w:tc>
      <w:tc>
        <w:tcPr>
          <w:tcW w:w="3471" w:type="pct"/>
          <w:gridSpan w:val="3"/>
        </w:tcPr>
        <w:p w:rsidR="001867B0" w:rsidRPr="007B3B51" w:rsidRDefault="001867B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2E94">
            <w:rPr>
              <w:i/>
              <w:noProof/>
              <w:sz w:val="16"/>
              <w:szCs w:val="16"/>
            </w:rPr>
            <w:t>Parliamentary Business Resources Regulations 2017</w:t>
          </w:r>
          <w:r w:rsidRPr="007B3B51">
            <w:rPr>
              <w:i/>
              <w:sz w:val="16"/>
              <w:szCs w:val="16"/>
            </w:rPr>
            <w:fldChar w:fldCharType="end"/>
          </w:r>
        </w:p>
      </w:tc>
      <w:tc>
        <w:tcPr>
          <w:tcW w:w="848" w:type="pct"/>
        </w:tcPr>
        <w:p w:rsidR="001867B0" w:rsidRPr="007B3B51" w:rsidRDefault="001867B0"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2E94">
            <w:rPr>
              <w:i/>
              <w:noProof/>
              <w:sz w:val="16"/>
              <w:szCs w:val="16"/>
            </w:rPr>
            <w:t>i</w:t>
          </w:r>
          <w:r w:rsidRPr="007B3B51">
            <w:rPr>
              <w:i/>
              <w:sz w:val="16"/>
              <w:szCs w:val="16"/>
            </w:rPr>
            <w:fldChar w:fldCharType="end"/>
          </w:r>
        </w:p>
      </w:tc>
    </w:tr>
    <w:tr w:rsidR="001867B0" w:rsidRPr="00130F37" w:rsidTr="00F64F4D">
      <w:tc>
        <w:tcPr>
          <w:tcW w:w="848" w:type="pct"/>
          <w:gridSpan w:val="2"/>
        </w:tcPr>
        <w:p w:rsidR="001867B0" w:rsidRPr="00130F37" w:rsidRDefault="001867B0"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2BFD">
            <w:rPr>
              <w:sz w:val="16"/>
              <w:szCs w:val="16"/>
            </w:rPr>
            <w:t>3</w:t>
          </w:r>
          <w:r w:rsidRPr="00130F37">
            <w:rPr>
              <w:sz w:val="16"/>
              <w:szCs w:val="16"/>
            </w:rPr>
            <w:fldChar w:fldCharType="end"/>
          </w:r>
        </w:p>
      </w:tc>
      <w:tc>
        <w:tcPr>
          <w:tcW w:w="3135" w:type="pct"/>
        </w:tcPr>
        <w:p w:rsidR="001867B0" w:rsidRPr="00130F37" w:rsidRDefault="001867B0"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2BFD">
            <w:rPr>
              <w:sz w:val="16"/>
              <w:szCs w:val="16"/>
            </w:rPr>
            <w:t>24/11/18</w:t>
          </w:r>
          <w:r w:rsidRPr="00130F37">
            <w:rPr>
              <w:sz w:val="16"/>
              <w:szCs w:val="16"/>
            </w:rPr>
            <w:fldChar w:fldCharType="end"/>
          </w:r>
        </w:p>
      </w:tc>
      <w:tc>
        <w:tcPr>
          <w:tcW w:w="1017" w:type="pct"/>
          <w:gridSpan w:val="2"/>
        </w:tcPr>
        <w:p w:rsidR="001867B0" w:rsidRPr="00130F37" w:rsidRDefault="001867B0"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2BFD">
            <w:rPr>
              <w:sz w:val="16"/>
              <w:szCs w:val="16"/>
            </w:rPr>
            <w:instrText>4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2BFD">
            <w:rPr>
              <w:sz w:val="16"/>
              <w:szCs w:val="16"/>
            </w:rPr>
            <w:instrText>4/12/18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2BFD">
            <w:rPr>
              <w:noProof/>
              <w:sz w:val="16"/>
              <w:szCs w:val="16"/>
            </w:rPr>
            <w:t>4/12/18</w:t>
          </w:r>
          <w:r w:rsidRPr="00130F37">
            <w:rPr>
              <w:sz w:val="16"/>
              <w:szCs w:val="16"/>
            </w:rPr>
            <w:fldChar w:fldCharType="end"/>
          </w:r>
        </w:p>
      </w:tc>
    </w:tr>
  </w:tbl>
  <w:p w:rsidR="001867B0" w:rsidRPr="006376A2" w:rsidRDefault="001867B0" w:rsidP="006376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7B3B51" w:rsidRDefault="001867B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867B0" w:rsidRPr="007B3B51" w:rsidTr="00F64F4D">
      <w:tc>
        <w:tcPr>
          <w:tcW w:w="681" w:type="pct"/>
        </w:tcPr>
        <w:p w:rsidR="001867B0" w:rsidRPr="007B3B51" w:rsidRDefault="001867B0"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2BFD">
            <w:rPr>
              <w:i/>
              <w:noProof/>
              <w:sz w:val="16"/>
              <w:szCs w:val="16"/>
            </w:rPr>
            <w:t>56</w:t>
          </w:r>
          <w:r w:rsidRPr="007B3B51">
            <w:rPr>
              <w:i/>
              <w:sz w:val="16"/>
              <w:szCs w:val="16"/>
            </w:rPr>
            <w:fldChar w:fldCharType="end"/>
          </w:r>
        </w:p>
      </w:tc>
      <w:tc>
        <w:tcPr>
          <w:tcW w:w="3471" w:type="pct"/>
          <w:gridSpan w:val="3"/>
        </w:tcPr>
        <w:p w:rsidR="001867B0" w:rsidRPr="007B3B51" w:rsidRDefault="001867B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2BFD">
            <w:rPr>
              <w:i/>
              <w:noProof/>
              <w:sz w:val="16"/>
              <w:szCs w:val="16"/>
            </w:rPr>
            <w:t>Parliamentary Business Resources Regulations 2017</w:t>
          </w:r>
          <w:r w:rsidRPr="007B3B51">
            <w:rPr>
              <w:i/>
              <w:sz w:val="16"/>
              <w:szCs w:val="16"/>
            </w:rPr>
            <w:fldChar w:fldCharType="end"/>
          </w:r>
        </w:p>
      </w:tc>
      <w:tc>
        <w:tcPr>
          <w:tcW w:w="848" w:type="pct"/>
        </w:tcPr>
        <w:p w:rsidR="001867B0" w:rsidRPr="007B3B51" w:rsidRDefault="001867B0" w:rsidP="00394F3C">
          <w:pPr>
            <w:jc w:val="right"/>
            <w:rPr>
              <w:sz w:val="16"/>
              <w:szCs w:val="16"/>
            </w:rPr>
          </w:pPr>
        </w:p>
      </w:tc>
    </w:tr>
    <w:tr w:rsidR="001867B0" w:rsidRPr="0055472E" w:rsidTr="00F64F4D">
      <w:tc>
        <w:tcPr>
          <w:tcW w:w="848" w:type="pct"/>
          <w:gridSpan w:val="2"/>
        </w:tcPr>
        <w:p w:rsidR="001867B0" w:rsidRPr="0055472E" w:rsidRDefault="001867B0"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2BFD">
            <w:rPr>
              <w:sz w:val="16"/>
              <w:szCs w:val="16"/>
            </w:rPr>
            <w:t>3</w:t>
          </w:r>
          <w:r w:rsidRPr="0055472E">
            <w:rPr>
              <w:sz w:val="16"/>
              <w:szCs w:val="16"/>
            </w:rPr>
            <w:fldChar w:fldCharType="end"/>
          </w:r>
        </w:p>
      </w:tc>
      <w:tc>
        <w:tcPr>
          <w:tcW w:w="3135" w:type="pct"/>
        </w:tcPr>
        <w:p w:rsidR="001867B0" w:rsidRPr="0055472E" w:rsidRDefault="001867B0"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2BFD">
            <w:rPr>
              <w:sz w:val="16"/>
              <w:szCs w:val="16"/>
            </w:rPr>
            <w:t>24/11/18</w:t>
          </w:r>
          <w:r w:rsidRPr="0055472E">
            <w:rPr>
              <w:sz w:val="16"/>
              <w:szCs w:val="16"/>
            </w:rPr>
            <w:fldChar w:fldCharType="end"/>
          </w:r>
        </w:p>
      </w:tc>
      <w:tc>
        <w:tcPr>
          <w:tcW w:w="1017" w:type="pct"/>
          <w:gridSpan w:val="2"/>
        </w:tcPr>
        <w:p w:rsidR="001867B0" w:rsidRPr="0055472E" w:rsidRDefault="001867B0"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2BFD">
            <w:rPr>
              <w:sz w:val="16"/>
              <w:szCs w:val="16"/>
            </w:rPr>
            <w:instrText>4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2BFD">
            <w:rPr>
              <w:sz w:val="16"/>
              <w:szCs w:val="16"/>
            </w:rPr>
            <w:instrText>4/12/18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2BFD">
            <w:rPr>
              <w:noProof/>
              <w:sz w:val="16"/>
              <w:szCs w:val="16"/>
            </w:rPr>
            <w:t>4/12/18</w:t>
          </w:r>
          <w:r w:rsidRPr="0055472E">
            <w:rPr>
              <w:sz w:val="16"/>
              <w:szCs w:val="16"/>
            </w:rPr>
            <w:fldChar w:fldCharType="end"/>
          </w:r>
        </w:p>
      </w:tc>
    </w:tr>
  </w:tbl>
  <w:p w:rsidR="001867B0" w:rsidRPr="006376A2" w:rsidRDefault="001867B0" w:rsidP="006376A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7B3B51" w:rsidRDefault="001867B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867B0" w:rsidRPr="007B3B51" w:rsidTr="00F64F4D">
      <w:tc>
        <w:tcPr>
          <w:tcW w:w="681" w:type="pct"/>
        </w:tcPr>
        <w:p w:rsidR="001867B0" w:rsidRPr="007B3B51" w:rsidRDefault="001867B0" w:rsidP="00394F3C">
          <w:pPr>
            <w:rPr>
              <w:i/>
              <w:sz w:val="16"/>
              <w:szCs w:val="16"/>
            </w:rPr>
          </w:pPr>
        </w:p>
      </w:tc>
      <w:tc>
        <w:tcPr>
          <w:tcW w:w="3471" w:type="pct"/>
          <w:gridSpan w:val="3"/>
        </w:tcPr>
        <w:p w:rsidR="001867B0" w:rsidRPr="007B3B51" w:rsidRDefault="001867B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2E94">
            <w:rPr>
              <w:i/>
              <w:noProof/>
              <w:sz w:val="16"/>
              <w:szCs w:val="16"/>
            </w:rPr>
            <w:t>Parliamentary Business Resources Regulations 2017</w:t>
          </w:r>
          <w:r w:rsidRPr="007B3B51">
            <w:rPr>
              <w:i/>
              <w:sz w:val="16"/>
              <w:szCs w:val="16"/>
            </w:rPr>
            <w:fldChar w:fldCharType="end"/>
          </w:r>
        </w:p>
      </w:tc>
      <w:tc>
        <w:tcPr>
          <w:tcW w:w="848" w:type="pct"/>
        </w:tcPr>
        <w:p w:rsidR="001867B0" w:rsidRPr="007B3B51" w:rsidRDefault="001867B0"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2E94">
            <w:rPr>
              <w:i/>
              <w:noProof/>
              <w:sz w:val="16"/>
              <w:szCs w:val="16"/>
            </w:rPr>
            <w:t>1</w:t>
          </w:r>
          <w:r w:rsidRPr="007B3B51">
            <w:rPr>
              <w:i/>
              <w:sz w:val="16"/>
              <w:szCs w:val="16"/>
            </w:rPr>
            <w:fldChar w:fldCharType="end"/>
          </w:r>
        </w:p>
      </w:tc>
    </w:tr>
    <w:tr w:rsidR="001867B0" w:rsidRPr="00130F37" w:rsidTr="00F64F4D">
      <w:tc>
        <w:tcPr>
          <w:tcW w:w="848" w:type="pct"/>
          <w:gridSpan w:val="2"/>
        </w:tcPr>
        <w:p w:rsidR="001867B0" w:rsidRPr="00130F37" w:rsidRDefault="001867B0"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2BFD">
            <w:rPr>
              <w:sz w:val="16"/>
              <w:szCs w:val="16"/>
            </w:rPr>
            <w:t>3</w:t>
          </w:r>
          <w:r w:rsidRPr="00130F37">
            <w:rPr>
              <w:sz w:val="16"/>
              <w:szCs w:val="16"/>
            </w:rPr>
            <w:fldChar w:fldCharType="end"/>
          </w:r>
        </w:p>
      </w:tc>
      <w:tc>
        <w:tcPr>
          <w:tcW w:w="3135" w:type="pct"/>
        </w:tcPr>
        <w:p w:rsidR="001867B0" w:rsidRPr="00130F37" w:rsidRDefault="001867B0"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2BFD">
            <w:rPr>
              <w:sz w:val="16"/>
              <w:szCs w:val="16"/>
            </w:rPr>
            <w:t>24/11/18</w:t>
          </w:r>
          <w:r w:rsidRPr="00130F37">
            <w:rPr>
              <w:sz w:val="16"/>
              <w:szCs w:val="16"/>
            </w:rPr>
            <w:fldChar w:fldCharType="end"/>
          </w:r>
        </w:p>
      </w:tc>
      <w:tc>
        <w:tcPr>
          <w:tcW w:w="1017" w:type="pct"/>
          <w:gridSpan w:val="2"/>
        </w:tcPr>
        <w:p w:rsidR="001867B0" w:rsidRPr="00130F37" w:rsidRDefault="001867B0"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2BFD">
            <w:rPr>
              <w:sz w:val="16"/>
              <w:szCs w:val="16"/>
            </w:rPr>
            <w:instrText>4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2BFD">
            <w:rPr>
              <w:sz w:val="16"/>
              <w:szCs w:val="16"/>
            </w:rPr>
            <w:instrText>4/12/18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2BFD">
            <w:rPr>
              <w:noProof/>
              <w:sz w:val="16"/>
              <w:szCs w:val="16"/>
            </w:rPr>
            <w:t>4/12/18</w:t>
          </w:r>
          <w:r w:rsidRPr="00130F37">
            <w:rPr>
              <w:sz w:val="16"/>
              <w:szCs w:val="16"/>
            </w:rPr>
            <w:fldChar w:fldCharType="end"/>
          </w:r>
        </w:p>
      </w:tc>
    </w:tr>
  </w:tbl>
  <w:p w:rsidR="001867B0" w:rsidRPr="006376A2" w:rsidRDefault="001867B0" w:rsidP="006376A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E33C1C" w:rsidRDefault="001867B0" w:rsidP="008C28DA">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867B0" w:rsidTr="00F64F4D">
      <w:tc>
        <w:tcPr>
          <w:tcW w:w="817" w:type="pct"/>
          <w:tcBorders>
            <w:top w:val="nil"/>
            <w:left w:val="nil"/>
            <w:bottom w:val="nil"/>
            <w:right w:val="nil"/>
          </w:tcBorders>
        </w:tcPr>
        <w:p w:rsidR="001867B0" w:rsidRDefault="001867B0" w:rsidP="00394F3C">
          <w:pPr>
            <w:spacing w:line="0" w:lineRule="atLeast"/>
            <w:rPr>
              <w:sz w:val="18"/>
            </w:rPr>
          </w:pPr>
        </w:p>
      </w:tc>
      <w:tc>
        <w:tcPr>
          <w:tcW w:w="3765" w:type="pct"/>
          <w:tcBorders>
            <w:top w:val="nil"/>
            <w:left w:val="nil"/>
            <w:bottom w:val="nil"/>
            <w:right w:val="nil"/>
          </w:tcBorders>
        </w:tcPr>
        <w:p w:rsidR="001867B0" w:rsidRDefault="001867B0" w:rsidP="00394F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2BFD">
            <w:rPr>
              <w:i/>
              <w:sz w:val="18"/>
            </w:rPr>
            <w:t>Parliamentary Business Resources Regulations 2017</w:t>
          </w:r>
          <w:r w:rsidRPr="007A1328">
            <w:rPr>
              <w:i/>
              <w:sz w:val="18"/>
            </w:rPr>
            <w:fldChar w:fldCharType="end"/>
          </w:r>
        </w:p>
      </w:tc>
      <w:tc>
        <w:tcPr>
          <w:tcW w:w="418" w:type="pct"/>
          <w:tcBorders>
            <w:top w:val="nil"/>
            <w:left w:val="nil"/>
            <w:bottom w:val="nil"/>
            <w:right w:val="nil"/>
          </w:tcBorders>
        </w:tcPr>
        <w:p w:rsidR="001867B0" w:rsidRDefault="001867B0" w:rsidP="00394F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60</w:t>
          </w:r>
          <w:r w:rsidRPr="00ED79B6">
            <w:rPr>
              <w:i/>
              <w:sz w:val="18"/>
            </w:rPr>
            <w:fldChar w:fldCharType="end"/>
          </w:r>
        </w:p>
      </w:tc>
    </w:tr>
  </w:tbl>
  <w:p w:rsidR="001867B0" w:rsidRPr="001F7D36" w:rsidRDefault="001867B0" w:rsidP="001F7D36">
    <w:pPr>
      <w:rPr>
        <w:rFonts w:cs="Times New Roman"/>
        <w:i/>
        <w:sz w:val="18"/>
      </w:rPr>
    </w:pPr>
    <w:r w:rsidRPr="001F7D36">
      <w:rPr>
        <w:rFonts w:cs="Times New Roman"/>
        <w:i/>
        <w:sz w:val="18"/>
      </w:rPr>
      <w:t>OPC62603 - 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7B3B51" w:rsidRDefault="001867B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867B0" w:rsidRPr="007B3B51" w:rsidTr="00F64F4D">
      <w:tc>
        <w:tcPr>
          <w:tcW w:w="681" w:type="pct"/>
        </w:tcPr>
        <w:p w:rsidR="001867B0" w:rsidRPr="007B3B51" w:rsidRDefault="001867B0"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2BFD">
            <w:rPr>
              <w:i/>
              <w:noProof/>
              <w:sz w:val="16"/>
              <w:szCs w:val="16"/>
            </w:rPr>
            <w:t>60</w:t>
          </w:r>
          <w:r w:rsidRPr="007B3B51">
            <w:rPr>
              <w:i/>
              <w:sz w:val="16"/>
              <w:szCs w:val="16"/>
            </w:rPr>
            <w:fldChar w:fldCharType="end"/>
          </w:r>
        </w:p>
      </w:tc>
      <w:tc>
        <w:tcPr>
          <w:tcW w:w="3471" w:type="pct"/>
          <w:gridSpan w:val="3"/>
        </w:tcPr>
        <w:p w:rsidR="001867B0" w:rsidRPr="007B3B51" w:rsidRDefault="001867B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2BFD">
            <w:rPr>
              <w:i/>
              <w:noProof/>
              <w:sz w:val="16"/>
              <w:szCs w:val="16"/>
            </w:rPr>
            <w:t>Parliamentary Business Resources Regulations 2017</w:t>
          </w:r>
          <w:r w:rsidRPr="007B3B51">
            <w:rPr>
              <w:i/>
              <w:sz w:val="16"/>
              <w:szCs w:val="16"/>
            </w:rPr>
            <w:fldChar w:fldCharType="end"/>
          </w:r>
        </w:p>
      </w:tc>
      <w:tc>
        <w:tcPr>
          <w:tcW w:w="848" w:type="pct"/>
        </w:tcPr>
        <w:p w:rsidR="001867B0" w:rsidRPr="007B3B51" w:rsidRDefault="001867B0" w:rsidP="00394F3C">
          <w:pPr>
            <w:jc w:val="right"/>
            <w:rPr>
              <w:sz w:val="16"/>
              <w:szCs w:val="16"/>
            </w:rPr>
          </w:pPr>
        </w:p>
      </w:tc>
    </w:tr>
    <w:tr w:rsidR="001867B0" w:rsidRPr="0055472E" w:rsidTr="00F64F4D">
      <w:tc>
        <w:tcPr>
          <w:tcW w:w="848" w:type="pct"/>
          <w:gridSpan w:val="2"/>
        </w:tcPr>
        <w:p w:rsidR="001867B0" w:rsidRPr="0055472E" w:rsidRDefault="001867B0"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2BFD">
            <w:rPr>
              <w:sz w:val="16"/>
              <w:szCs w:val="16"/>
            </w:rPr>
            <w:t>3</w:t>
          </w:r>
          <w:r w:rsidRPr="0055472E">
            <w:rPr>
              <w:sz w:val="16"/>
              <w:szCs w:val="16"/>
            </w:rPr>
            <w:fldChar w:fldCharType="end"/>
          </w:r>
        </w:p>
      </w:tc>
      <w:tc>
        <w:tcPr>
          <w:tcW w:w="3135" w:type="pct"/>
        </w:tcPr>
        <w:p w:rsidR="001867B0" w:rsidRPr="0055472E" w:rsidRDefault="001867B0"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2BFD">
            <w:rPr>
              <w:sz w:val="16"/>
              <w:szCs w:val="16"/>
            </w:rPr>
            <w:t>24/11/18</w:t>
          </w:r>
          <w:r w:rsidRPr="0055472E">
            <w:rPr>
              <w:sz w:val="16"/>
              <w:szCs w:val="16"/>
            </w:rPr>
            <w:fldChar w:fldCharType="end"/>
          </w:r>
        </w:p>
      </w:tc>
      <w:tc>
        <w:tcPr>
          <w:tcW w:w="1017" w:type="pct"/>
          <w:gridSpan w:val="2"/>
        </w:tcPr>
        <w:p w:rsidR="001867B0" w:rsidRPr="0055472E" w:rsidRDefault="001867B0"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2BFD">
            <w:rPr>
              <w:sz w:val="16"/>
              <w:szCs w:val="16"/>
            </w:rPr>
            <w:instrText>4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2BFD">
            <w:rPr>
              <w:sz w:val="16"/>
              <w:szCs w:val="16"/>
            </w:rPr>
            <w:instrText>4/12/18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2BFD">
            <w:rPr>
              <w:noProof/>
              <w:sz w:val="16"/>
              <w:szCs w:val="16"/>
            </w:rPr>
            <w:t>4/12/18</w:t>
          </w:r>
          <w:r w:rsidRPr="0055472E">
            <w:rPr>
              <w:sz w:val="16"/>
              <w:szCs w:val="16"/>
            </w:rPr>
            <w:fldChar w:fldCharType="end"/>
          </w:r>
        </w:p>
      </w:tc>
    </w:tr>
  </w:tbl>
  <w:p w:rsidR="001867B0" w:rsidRPr="006376A2" w:rsidRDefault="001867B0" w:rsidP="00637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B0" w:rsidRDefault="001867B0" w:rsidP="00715914">
      <w:pPr>
        <w:spacing w:line="240" w:lineRule="auto"/>
      </w:pPr>
      <w:r>
        <w:separator/>
      </w:r>
    </w:p>
  </w:footnote>
  <w:footnote w:type="continuationSeparator" w:id="0">
    <w:p w:rsidR="001867B0" w:rsidRDefault="001867B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Default="001867B0" w:rsidP="00394F3C">
    <w:pPr>
      <w:pStyle w:val="Header"/>
      <w:pBdr>
        <w:bottom w:val="single" w:sz="6" w:space="1" w:color="auto"/>
      </w:pBdr>
    </w:pPr>
  </w:p>
  <w:p w:rsidR="001867B0" w:rsidRDefault="001867B0" w:rsidP="00394F3C">
    <w:pPr>
      <w:pStyle w:val="Header"/>
      <w:pBdr>
        <w:bottom w:val="single" w:sz="6" w:space="1" w:color="auto"/>
      </w:pBdr>
    </w:pPr>
  </w:p>
  <w:p w:rsidR="001867B0" w:rsidRPr="001E77D2" w:rsidRDefault="001867B0" w:rsidP="00394F3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C4473E" w:rsidRDefault="001867B0" w:rsidP="00394F3C">
    <w:pPr>
      <w:rPr>
        <w:sz w:val="26"/>
        <w:szCs w:val="26"/>
      </w:rPr>
    </w:pPr>
  </w:p>
  <w:p w:rsidR="001867B0" w:rsidRPr="00965EE7" w:rsidRDefault="001867B0" w:rsidP="00394F3C">
    <w:pPr>
      <w:rPr>
        <w:b/>
        <w:sz w:val="20"/>
      </w:rPr>
    </w:pPr>
    <w:r w:rsidRPr="00965EE7">
      <w:rPr>
        <w:b/>
        <w:sz w:val="20"/>
      </w:rPr>
      <w:t>Endnotes</w:t>
    </w:r>
  </w:p>
  <w:p w:rsidR="001867B0" w:rsidRPr="007A1328" w:rsidRDefault="001867B0" w:rsidP="00394F3C">
    <w:pPr>
      <w:rPr>
        <w:sz w:val="20"/>
      </w:rPr>
    </w:pPr>
  </w:p>
  <w:p w:rsidR="001867B0" w:rsidRPr="007A1328" w:rsidRDefault="001867B0" w:rsidP="00394F3C">
    <w:pPr>
      <w:rPr>
        <w:b/>
        <w:sz w:val="24"/>
      </w:rPr>
    </w:pPr>
  </w:p>
  <w:p w:rsidR="001867B0" w:rsidRDefault="001867B0" w:rsidP="00F23725">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02BFD">
      <w:rPr>
        <w:noProof/>
        <w:szCs w:val="22"/>
      </w:rPr>
      <w:t>Endnote 4—Amendment history</w:t>
    </w:r>
    <w:r w:rsidRPr="00C4473E">
      <w:rPr>
        <w:szCs w:val="22"/>
      </w:rPr>
      <w:fldChar w:fldCharType="end"/>
    </w:r>
  </w:p>
  <w:p w:rsidR="001867B0" w:rsidRPr="00C4473E" w:rsidRDefault="001867B0" w:rsidP="00394F3C">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C4473E" w:rsidRDefault="001867B0" w:rsidP="00394F3C">
    <w:pPr>
      <w:jc w:val="right"/>
      <w:rPr>
        <w:sz w:val="26"/>
        <w:szCs w:val="26"/>
      </w:rPr>
    </w:pPr>
  </w:p>
  <w:p w:rsidR="001867B0" w:rsidRPr="00965EE7" w:rsidRDefault="001867B0" w:rsidP="00394F3C">
    <w:pPr>
      <w:jc w:val="right"/>
      <w:rPr>
        <w:b/>
        <w:sz w:val="20"/>
      </w:rPr>
    </w:pPr>
    <w:r w:rsidRPr="00965EE7">
      <w:rPr>
        <w:b/>
        <w:sz w:val="20"/>
      </w:rPr>
      <w:t>Endnotes</w:t>
    </w:r>
  </w:p>
  <w:p w:rsidR="001867B0" w:rsidRPr="007A1328" w:rsidRDefault="001867B0" w:rsidP="00394F3C">
    <w:pPr>
      <w:jc w:val="right"/>
      <w:rPr>
        <w:sz w:val="20"/>
      </w:rPr>
    </w:pPr>
  </w:p>
  <w:p w:rsidR="001867B0" w:rsidRPr="007A1328" w:rsidRDefault="001867B0" w:rsidP="00394F3C">
    <w:pPr>
      <w:jc w:val="right"/>
      <w:rPr>
        <w:b/>
        <w:sz w:val="24"/>
      </w:rPr>
    </w:pPr>
  </w:p>
  <w:p w:rsidR="001867B0" w:rsidRPr="00C4473E" w:rsidRDefault="001867B0" w:rsidP="00394F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02BFD">
      <w:rPr>
        <w:noProof/>
        <w:szCs w:val="22"/>
      </w:rPr>
      <w:t>Endnote 3—Legislation history</w:t>
    </w:r>
    <w:r w:rsidRPr="00C4473E">
      <w:rPr>
        <w:szCs w:val="22"/>
      </w:rPr>
      <w:fldChar w:fldCharType="end"/>
    </w:r>
  </w:p>
  <w:p w:rsidR="001867B0" w:rsidRDefault="001867B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C4473E" w:rsidRDefault="001867B0" w:rsidP="00394F3C">
    <w:pPr>
      <w:rPr>
        <w:sz w:val="26"/>
        <w:szCs w:val="26"/>
      </w:rPr>
    </w:pPr>
  </w:p>
  <w:p w:rsidR="001867B0" w:rsidRPr="00965EE7" w:rsidRDefault="001867B0" w:rsidP="00394F3C">
    <w:pPr>
      <w:rPr>
        <w:b/>
        <w:sz w:val="20"/>
      </w:rPr>
    </w:pPr>
    <w:r w:rsidRPr="00965EE7">
      <w:rPr>
        <w:b/>
        <w:sz w:val="20"/>
      </w:rPr>
      <w:t>Endnotes</w:t>
    </w:r>
  </w:p>
  <w:p w:rsidR="001867B0" w:rsidRPr="007A1328" w:rsidRDefault="001867B0" w:rsidP="00394F3C">
    <w:pPr>
      <w:rPr>
        <w:sz w:val="20"/>
      </w:rPr>
    </w:pPr>
  </w:p>
  <w:p w:rsidR="001867B0" w:rsidRPr="007A1328" w:rsidRDefault="001867B0" w:rsidP="00394F3C">
    <w:pPr>
      <w:rPr>
        <w:b/>
        <w:sz w:val="24"/>
      </w:rPr>
    </w:pPr>
  </w:p>
  <w:p w:rsidR="001867B0" w:rsidRDefault="001867B0" w:rsidP="00394F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02BFD">
      <w:rPr>
        <w:noProof/>
        <w:szCs w:val="22"/>
      </w:rPr>
      <w:t>Endnote 4—Amendment history</w:t>
    </w:r>
    <w:r w:rsidRPr="00C4473E">
      <w:rPr>
        <w:szCs w:val="22"/>
      </w:rPr>
      <w:fldChar w:fldCharType="end"/>
    </w:r>
  </w:p>
  <w:p w:rsidR="001867B0" w:rsidRPr="00C4473E" w:rsidRDefault="001867B0" w:rsidP="00394F3C">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C4473E" w:rsidRDefault="001867B0" w:rsidP="00394F3C">
    <w:pPr>
      <w:jc w:val="right"/>
      <w:rPr>
        <w:sz w:val="26"/>
        <w:szCs w:val="26"/>
      </w:rPr>
    </w:pPr>
  </w:p>
  <w:p w:rsidR="001867B0" w:rsidRPr="00965EE7" w:rsidRDefault="001867B0" w:rsidP="00394F3C">
    <w:pPr>
      <w:jc w:val="right"/>
      <w:rPr>
        <w:b/>
        <w:sz w:val="20"/>
      </w:rPr>
    </w:pPr>
    <w:r w:rsidRPr="00965EE7">
      <w:rPr>
        <w:b/>
        <w:sz w:val="20"/>
      </w:rPr>
      <w:t>Endnotes</w:t>
    </w:r>
  </w:p>
  <w:p w:rsidR="001867B0" w:rsidRPr="007A1328" w:rsidRDefault="001867B0" w:rsidP="00394F3C">
    <w:pPr>
      <w:jc w:val="right"/>
      <w:rPr>
        <w:sz w:val="20"/>
      </w:rPr>
    </w:pPr>
  </w:p>
  <w:p w:rsidR="001867B0" w:rsidRPr="007A1328" w:rsidRDefault="001867B0" w:rsidP="00394F3C">
    <w:pPr>
      <w:jc w:val="right"/>
      <w:rPr>
        <w:b/>
        <w:sz w:val="24"/>
      </w:rPr>
    </w:pPr>
  </w:p>
  <w:p w:rsidR="001867B0" w:rsidRPr="00C4473E" w:rsidRDefault="001867B0" w:rsidP="00394F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02BFD">
      <w:rPr>
        <w:noProof/>
        <w:szCs w:val="22"/>
      </w:rPr>
      <w:t>Endnote 4—Amendment history</w:t>
    </w:r>
    <w:r w:rsidRPr="00C4473E">
      <w:rPr>
        <w:szCs w:val="22"/>
      </w:rPr>
      <w:fldChar w:fldCharType="end"/>
    </w:r>
  </w:p>
  <w:p w:rsidR="001867B0" w:rsidRDefault="001867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Default="001867B0" w:rsidP="00394F3C">
    <w:pPr>
      <w:pStyle w:val="Header"/>
      <w:pBdr>
        <w:bottom w:val="single" w:sz="4" w:space="1" w:color="auto"/>
      </w:pBdr>
    </w:pPr>
  </w:p>
  <w:p w:rsidR="001867B0" w:rsidRDefault="001867B0" w:rsidP="00394F3C">
    <w:pPr>
      <w:pStyle w:val="Header"/>
      <w:pBdr>
        <w:bottom w:val="single" w:sz="4" w:space="1" w:color="auto"/>
      </w:pBdr>
    </w:pPr>
  </w:p>
  <w:p w:rsidR="001867B0" w:rsidRPr="001E77D2" w:rsidRDefault="001867B0" w:rsidP="00394F3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5F1388" w:rsidRDefault="001867B0" w:rsidP="00394F3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ED79B6" w:rsidRDefault="001867B0" w:rsidP="008C28D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ED79B6" w:rsidRDefault="001867B0" w:rsidP="008C28D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ED79B6" w:rsidRDefault="001867B0" w:rsidP="008C28D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Default="001867B0" w:rsidP="008C28D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867B0" w:rsidRDefault="001867B0" w:rsidP="008C28DA">
    <w:pPr>
      <w:rPr>
        <w:sz w:val="20"/>
      </w:rPr>
    </w:pPr>
    <w:r w:rsidRPr="007A1328">
      <w:rPr>
        <w:b/>
        <w:sz w:val="20"/>
      </w:rPr>
      <w:fldChar w:fldCharType="begin"/>
    </w:r>
    <w:r w:rsidRPr="007A1328">
      <w:rPr>
        <w:b/>
        <w:sz w:val="20"/>
      </w:rPr>
      <w:instrText xml:space="preserve"> STYLEREF CharPartNo </w:instrText>
    </w:r>
    <w:r w:rsidR="00302BFD">
      <w:rPr>
        <w:b/>
        <w:sz w:val="20"/>
      </w:rPr>
      <w:fldChar w:fldCharType="separate"/>
    </w:r>
    <w:r w:rsidR="00302BFD">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02BFD">
      <w:rPr>
        <w:sz w:val="20"/>
      </w:rPr>
      <w:fldChar w:fldCharType="separate"/>
    </w:r>
    <w:r w:rsidR="00302BFD">
      <w:rPr>
        <w:noProof/>
        <w:sz w:val="20"/>
      </w:rPr>
      <w:t>Miscellaneous</w:t>
    </w:r>
    <w:r>
      <w:rPr>
        <w:sz w:val="20"/>
      </w:rPr>
      <w:fldChar w:fldCharType="end"/>
    </w:r>
  </w:p>
  <w:p w:rsidR="001867B0" w:rsidRPr="007A1328" w:rsidRDefault="001867B0" w:rsidP="008C28D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867B0" w:rsidRPr="007A1328" w:rsidRDefault="001867B0" w:rsidP="008C28DA">
    <w:pPr>
      <w:rPr>
        <w:b/>
        <w:sz w:val="24"/>
      </w:rPr>
    </w:pPr>
  </w:p>
  <w:p w:rsidR="001867B0" w:rsidRPr="007A1328" w:rsidRDefault="001867B0" w:rsidP="008C28D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02BF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02BFD">
      <w:rPr>
        <w:noProof/>
        <w:sz w:val="24"/>
      </w:rPr>
      <w:t>102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7A1328" w:rsidRDefault="001867B0" w:rsidP="008C28D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867B0" w:rsidRPr="007A1328" w:rsidRDefault="001867B0" w:rsidP="008C28D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867B0" w:rsidRPr="007A1328" w:rsidRDefault="001867B0" w:rsidP="008C28D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867B0" w:rsidRPr="007A1328" w:rsidRDefault="001867B0" w:rsidP="008C28DA">
    <w:pPr>
      <w:jc w:val="right"/>
      <w:rPr>
        <w:b/>
        <w:sz w:val="24"/>
      </w:rPr>
    </w:pPr>
  </w:p>
  <w:p w:rsidR="001867B0" w:rsidRPr="007A1328" w:rsidRDefault="001867B0" w:rsidP="008C28D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02BF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2E94">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B0" w:rsidRPr="007A1328" w:rsidRDefault="001867B0" w:rsidP="008C28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AE1A58"/>
    <w:multiLevelType w:val="hybridMultilevel"/>
    <w:tmpl w:val="9CA0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310E18"/>
    <w:multiLevelType w:val="hybridMultilevel"/>
    <w:tmpl w:val="927E91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16D0551"/>
    <w:multiLevelType w:val="hybridMultilevel"/>
    <w:tmpl w:val="0EFE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CD589A"/>
    <w:multiLevelType w:val="hybridMultilevel"/>
    <w:tmpl w:val="88244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79213E"/>
    <w:multiLevelType w:val="hybridMultilevel"/>
    <w:tmpl w:val="F014D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CC6760"/>
    <w:multiLevelType w:val="hybridMultilevel"/>
    <w:tmpl w:val="2B10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301E7D"/>
    <w:multiLevelType w:val="hybridMultilevel"/>
    <w:tmpl w:val="94227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7"/>
  </w:num>
  <w:num w:numId="15">
    <w:abstractNumId w:val="12"/>
  </w:num>
  <w:num w:numId="16">
    <w:abstractNumId w:val="18"/>
  </w:num>
  <w:num w:numId="17">
    <w:abstractNumId w:val="13"/>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EE"/>
    <w:rsid w:val="00001784"/>
    <w:rsid w:val="0000198E"/>
    <w:rsid w:val="000019A2"/>
    <w:rsid w:val="00002064"/>
    <w:rsid w:val="00002093"/>
    <w:rsid w:val="000022D2"/>
    <w:rsid w:val="000030B9"/>
    <w:rsid w:val="0000348F"/>
    <w:rsid w:val="00003E34"/>
    <w:rsid w:val="000066D9"/>
    <w:rsid w:val="000077CE"/>
    <w:rsid w:val="000078A5"/>
    <w:rsid w:val="00007D2D"/>
    <w:rsid w:val="00010C85"/>
    <w:rsid w:val="000119B2"/>
    <w:rsid w:val="0001231C"/>
    <w:rsid w:val="000136AF"/>
    <w:rsid w:val="000139CC"/>
    <w:rsid w:val="00014D6C"/>
    <w:rsid w:val="00015FD6"/>
    <w:rsid w:val="000177F5"/>
    <w:rsid w:val="0002131F"/>
    <w:rsid w:val="000221B4"/>
    <w:rsid w:val="000245B3"/>
    <w:rsid w:val="00024E41"/>
    <w:rsid w:val="00025C5D"/>
    <w:rsid w:val="000266C1"/>
    <w:rsid w:val="0002682C"/>
    <w:rsid w:val="00027FEA"/>
    <w:rsid w:val="00030044"/>
    <w:rsid w:val="0003040E"/>
    <w:rsid w:val="00030CA8"/>
    <w:rsid w:val="00031125"/>
    <w:rsid w:val="000336E9"/>
    <w:rsid w:val="00034097"/>
    <w:rsid w:val="00034279"/>
    <w:rsid w:val="00034CE1"/>
    <w:rsid w:val="0003577B"/>
    <w:rsid w:val="00035836"/>
    <w:rsid w:val="000363F6"/>
    <w:rsid w:val="0004065A"/>
    <w:rsid w:val="000406E0"/>
    <w:rsid w:val="000411C2"/>
    <w:rsid w:val="000415DA"/>
    <w:rsid w:val="00041D9B"/>
    <w:rsid w:val="0004227C"/>
    <w:rsid w:val="000433A3"/>
    <w:rsid w:val="0004392B"/>
    <w:rsid w:val="00045070"/>
    <w:rsid w:val="0004559D"/>
    <w:rsid w:val="00045709"/>
    <w:rsid w:val="00045E15"/>
    <w:rsid w:val="0004631E"/>
    <w:rsid w:val="00046461"/>
    <w:rsid w:val="00046C6D"/>
    <w:rsid w:val="00047C86"/>
    <w:rsid w:val="000521FF"/>
    <w:rsid w:val="0005348C"/>
    <w:rsid w:val="000536C2"/>
    <w:rsid w:val="0005523F"/>
    <w:rsid w:val="0005588A"/>
    <w:rsid w:val="00055E9E"/>
    <w:rsid w:val="0005615A"/>
    <w:rsid w:val="00057C37"/>
    <w:rsid w:val="000607DC"/>
    <w:rsid w:val="000608ED"/>
    <w:rsid w:val="00061256"/>
    <w:rsid w:val="000614BF"/>
    <w:rsid w:val="000630CD"/>
    <w:rsid w:val="00064120"/>
    <w:rsid w:val="000657E8"/>
    <w:rsid w:val="00066132"/>
    <w:rsid w:val="00066A94"/>
    <w:rsid w:val="000671F8"/>
    <w:rsid w:val="00067410"/>
    <w:rsid w:val="00067FDF"/>
    <w:rsid w:val="00070D79"/>
    <w:rsid w:val="00070F7A"/>
    <w:rsid w:val="00071F59"/>
    <w:rsid w:val="00072E95"/>
    <w:rsid w:val="00073DC0"/>
    <w:rsid w:val="00074ADE"/>
    <w:rsid w:val="00077518"/>
    <w:rsid w:val="00077BB7"/>
    <w:rsid w:val="000803EA"/>
    <w:rsid w:val="0008188E"/>
    <w:rsid w:val="00085106"/>
    <w:rsid w:val="0008521F"/>
    <w:rsid w:val="00087FDA"/>
    <w:rsid w:val="00090DAB"/>
    <w:rsid w:val="00090EE9"/>
    <w:rsid w:val="00090F6C"/>
    <w:rsid w:val="00090F83"/>
    <w:rsid w:val="000923CF"/>
    <w:rsid w:val="0009288C"/>
    <w:rsid w:val="00092DDB"/>
    <w:rsid w:val="000935D8"/>
    <w:rsid w:val="000936E7"/>
    <w:rsid w:val="00095109"/>
    <w:rsid w:val="00095211"/>
    <w:rsid w:val="00096481"/>
    <w:rsid w:val="0009650F"/>
    <w:rsid w:val="000968BB"/>
    <w:rsid w:val="00097BE0"/>
    <w:rsid w:val="00097C35"/>
    <w:rsid w:val="000A047E"/>
    <w:rsid w:val="000A1356"/>
    <w:rsid w:val="000A3120"/>
    <w:rsid w:val="000A3F38"/>
    <w:rsid w:val="000A41C4"/>
    <w:rsid w:val="000A486F"/>
    <w:rsid w:val="000A6C6A"/>
    <w:rsid w:val="000A7707"/>
    <w:rsid w:val="000A7BA0"/>
    <w:rsid w:val="000A7DAA"/>
    <w:rsid w:val="000B09F1"/>
    <w:rsid w:val="000B111B"/>
    <w:rsid w:val="000B1EC5"/>
    <w:rsid w:val="000B21C9"/>
    <w:rsid w:val="000B22A4"/>
    <w:rsid w:val="000C0BB4"/>
    <w:rsid w:val="000C2171"/>
    <w:rsid w:val="000C2C50"/>
    <w:rsid w:val="000C39A7"/>
    <w:rsid w:val="000C3C6A"/>
    <w:rsid w:val="000C47E3"/>
    <w:rsid w:val="000C648E"/>
    <w:rsid w:val="000D05EF"/>
    <w:rsid w:val="000D0E12"/>
    <w:rsid w:val="000D186B"/>
    <w:rsid w:val="000D26A2"/>
    <w:rsid w:val="000D2BEA"/>
    <w:rsid w:val="000D35AC"/>
    <w:rsid w:val="000D4033"/>
    <w:rsid w:val="000D43D5"/>
    <w:rsid w:val="000D5DAF"/>
    <w:rsid w:val="000D6B37"/>
    <w:rsid w:val="000D7703"/>
    <w:rsid w:val="000E130E"/>
    <w:rsid w:val="000E1BC7"/>
    <w:rsid w:val="000E2261"/>
    <w:rsid w:val="000E2A52"/>
    <w:rsid w:val="000E2F1F"/>
    <w:rsid w:val="000E30DB"/>
    <w:rsid w:val="000E3276"/>
    <w:rsid w:val="000E35AC"/>
    <w:rsid w:val="000E4706"/>
    <w:rsid w:val="000E4DF3"/>
    <w:rsid w:val="000E5410"/>
    <w:rsid w:val="000E6136"/>
    <w:rsid w:val="000E6F6A"/>
    <w:rsid w:val="000E7823"/>
    <w:rsid w:val="000F055B"/>
    <w:rsid w:val="000F083D"/>
    <w:rsid w:val="000F18BC"/>
    <w:rsid w:val="000F1AB7"/>
    <w:rsid w:val="000F21C1"/>
    <w:rsid w:val="000F490E"/>
    <w:rsid w:val="000F4B9A"/>
    <w:rsid w:val="000F5160"/>
    <w:rsid w:val="000F5EC3"/>
    <w:rsid w:val="000F6346"/>
    <w:rsid w:val="000F70A0"/>
    <w:rsid w:val="000F74CC"/>
    <w:rsid w:val="000F78B4"/>
    <w:rsid w:val="001042B7"/>
    <w:rsid w:val="001042E8"/>
    <w:rsid w:val="00104646"/>
    <w:rsid w:val="0010637B"/>
    <w:rsid w:val="00106560"/>
    <w:rsid w:val="0010680E"/>
    <w:rsid w:val="00106A15"/>
    <w:rsid w:val="0010745C"/>
    <w:rsid w:val="00107561"/>
    <w:rsid w:val="00107C3D"/>
    <w:rsid w:val="00110499"/>
    <w:rsid w:val="00110C25"/>
    <w:rsid w:val="00110CC7"/>
    <w:rsid w:val="00111CCB"/>
    <w:rsid w:val="00112C34"/>
    <w:rsid w:val="001136DC"/>
    <w:rsid w:val="001139D2"/>
    <w:rsid w:val="00115DEB"/>
    <w:rsid w:val="00115F08"/>
    <w:rsid w:val="00116547"/>
    <w:rsid w:val="00116630"/>
    <w:rsid w:val="00117779"/>
    <w:rsid w:val="001209CE"/>
    <w:rsid w:val="00121963"/>
    <w:rsid w:val="00121ADC"/>
    <w:rsid w:val="00121EB8"/>
    <w:rsid w:val="001277F4"/>
    <w:rsid w:val="001311FD"/>
    <w:rsid w:val="0013216A"/>
    <w:rsid w:val="00132F89"/>
    <w:rsid w:val="00134767"/>
    <w:rsid w:val="0013761B"/>
    <w:rsid w:val="00140D0D"/>
    <w:rsid w:val="00140F0F"/>
    <w:rsid w:val="00143234"/>
    <w:rsid w:val="00143256"/>
    <w:rsid w:val="00143FAD"/>
    <w:rsid w:val="0014467E"/>
    <w:rsid w:val="0014542C"/>
    <w:rsid w:val="00145CBA"/>
    <w:rsid w:val="00145DD8"/>
    <w:rsid w:val="001469CB"/>
    <w:rsid w:val="001475B8"/>
    <w:rsid w:val="00150221"/>
    <w:rsid w:val="00151E1F"/>
    <w:rsid w:val="00154E9E"/>
    <w:rsid w:val="0015733F"/>
    <w:rsid w:val="001573AB"/>
    <w:rsid w:val="0015745B"/>
    <w:rsid w:val="00157485"/>
    <w:rsid w:val="00157E75"/>
    <w:rsid w:val="00160652"/>
    <w:rsid w:val="0016125C"/>
    <w:rsid w:val="00162232"/>
    <w:rsid w:val="00162C26"/>
    <w:rsid w:val="0016386C"/>
    <w:rsid w:val="00165762"/>
    <w:rsid w:val="00165F71"/>
    <w:rsid w:val="00166338"/>
    <w:rsid w:val="00166C2F"/>
    <w:rsid w:val="001701CE"/>
    <w:rsid w:val="00171053"/>
    <w:rsid w:val="00171BCE"/>
    <w:rsid w:val="00173B09"/>
    <w:rsid w:val="001740E5"/>
    <w:rsid w:val="00174EFF"/>
    <w:rsid w:val="00175008"/>
    <w:rsid w:val="0017546F"/>
    <w:rsid w:val="00175CDE"/>
    <w:rsid w:val="00176A60"/>
    <w:rsid w:val="00176E19"/>
    <w:rsid w:val="00177151"/>
    <w:rsid w:val="00177655"/>
    <w:rsid w:val="00177A5F"/>
    <w:rsid w:val="00177F48"/>
    <w:rsid w:val="00180731"/>
    <w:rsid w:val="0018295F"/>
    <w:rsid w:val="001853BE"/>
    <w:rsid w:val="001862A4"/>
    <w:rsid w:val="001867B0"/>
    <w:rsid w:val="00190377"/>
    <w:rsid w:val="001910BA"/>
    <w:rsid w:val="00191785"/>
    <w:rsid w:val="001921DC"/>
    <w:rsid w:val="00192D25"/>
    <w:rsid w:val="00192E37"/>
    <w:rsid w:val="001939E1"/>
    <w:rsid w:val="00193DCE"/>
    <w:rsid w:val="00194A34"/>
    <w:rsid w:val="00195382"/>
    <w:rsid w:val="001975EE"/>
    <w:rsid w:val="001A0889"/>
    <w:rsid w:val="001A162C"/>
    <w:rsid w:val="001A3C5C"/>
    <w:rsid w:val="001A4B9C"/>
    <w:rsid w:val="001A5571"/>
    <w:rsid w:val="001A7857"/>
    <w:rsid w:val="001B1006"/>
    <w:rsid w:val="001B1482"/>
    <w:rsid w:val="001B2ADD"/>
    <w:rsid w:val="001B39BC"/>
    <w:rsid w:val="001B3C06"/>
    <w:rsid w:val="001B4CD8"/>
    <w:rsid w:val="001B52E9"/>
    <w:rsid w:val="001B5D5C"/>
    <w:rsid w:val="001B654C"/>
    <w:rsid w:val="001B693A"/>
    <w:rsid w:val="001B7C27"/>
    <w:rsid w:val="001B7D48"/>
    <w:rsid w:val="001C0C07"/>
    <w:rsid w:val="001C342B"/>
    <w:rsid w:val="001C3877"/>
    <w:rsid w:val="001C3B52"/>
    <w:rsid w:val="001C3C94"/>
    <w:rsid w:val="001C3D9D"/>
    <w:rsid w:val="001C4BBD"/>
    <w:rsid w:val="001C505E"/>
    <w:rsid w:val="001C5F34"/>
    <w:rsid w:val="001C69C4"/>
    <w:rsid w:val="001C751B"/>
    <w:rsid w:val="001D1C21"/>
    <w:rsid w:val="001D1FAC"/>
    <w:rsid w:val="001D37EF"/>
    <w:rsid w:val="001D51B7"/>
    <w:rsid w:val="001D53B2"/>
    <w:rsid w:val="001D7AA3"/>
    <w:rsid w:val="001D7DA4"/>
    <w:rsid w:val="001E0843"/>
    <w:rsid w:val="001E1E48"/>
    <w:rsid w:val="001E20D3"/>
    <w:rsid w:val="001E2A4E"/>
    <w:rsid w:val="001E2C2F"/>
    <w:rsid w:val="001E3422"/>
    <w:rsid w:val="001E3590"/>
    <w:rsid w:val="001E3E0B"/>
    <w:rsid w:val="001E3EB8"/>
    <w:rsid w:val="001E412B"/>
    <w:rsid w:val="001E7407"/>
    <w:rsid w:val="001E7644"/>
    <w:rsid w:val="001F0697"/>
    <w:rsid w:val="001F0C3F"/>
    <w:rsid w:val="001F2D78"/>
    <w:rsid w:val="001F4824"/>
    <w:rsid w:val="001F48C7"/>
    <w:rsid w:val="001F4F59"/>
    <w:rsid w:val="001F588C"/>
    <w:rsid w:val="001F5D5E"/>
    <w:rsid w:val="001F5EB2"/>
    <w:rsid w:val="001F6219"/>
    <w:rsid w:val="001F7492"/>
    <w:rsid w:val="001F7BEA"/>
    <w:rsid w:val="001F7D36"/>
    <w:rsid w:val="001F7FB8"/>
    <w:rsid w:val="00201035"/>
    <w:rsid w:val="00203A89"/>
    <w:rsid w:val="002059F0"/>
    <w:rsid w:val="00206326"/>
    <w:rsid w:val="002064F7"/>
    <w:rsid w:val="002065E3"/>
    <w:rsid w:val="002068E7"/>
    <w:rsid w:val="00206D85"/>
    <w:rsid w:val="002076CD"/>
    <w:rsid w:val="00207A5D"/>
    <w:rsid w:val="00207D47"/>
    <w:rsid w:val="00210313"/>
    <w:rsid w:val="0021083A"/>
    <w:rsid w:val="00211750"/>
    <w:rsid w:val="00213475"/>
    <w:rsid w:val="00213C81"/>
    <w:rsid w:val="00214D06"/>
    <w:rsid w:val="0021530A"/>
    <w:rsid w:val="0022002A"/>
    <w:rsid w:val="00220619"/>
    <w:rsid w:val="002207B1"/>
    <w:rsid w:val="00224145"/>
    <w:rsid w:val="00224503"/>
    <w:rsid w:val="00224824"/>
    <w:rsid w:val="00225D8A"/>
    <w:rsid w:val="0022678B"/>
    <w:rsid w:val="0023028C"/>
    <w:rsid w:val="00230436"/>
    <w:rsid w:val="002311C7"/>
    <w:rsid w:val="002318FF"/>
    <w:rsid w:val="002326B7"/>
    <w:rsid w:val="002332A5"/>
    <w:rsid w:val="002334BF"/>
    <w:rsid w:val="00233794"/>
    <w:rsid w:val="00234029"/>
    <w:rsid w:val="002345C5"/>
    <w:rsid w:val="002348CF"/>
    <w:rsid w:val="00236244"/>
    <w:rsid w:val="00237BE4"/>
    <w:rsid w:val="00237BEB"/>
    <w:rsid w:val="0024010F"/>
    <w:rsid w:val="00240749"/>
    <w:rsid w:val="002412C9"/>
    <w:rsid w:val="00241684"/>
    <w:rsid w:val="00241E2B"/>
    <w:rsid w:val="00244110"/>
    <w:rsid w:val="00244B43"/>
    <w:rsid w:val="002478D9"/>
    <w:rsid w:val="00251471"/>
    <w:rsid w:val="00252941"/>
    <w:rsid w:val="002564A4"/>
    <w:rsid w:val="0026070B"/>
    <w:rsid w:val="00260C7E"/>
    <w:rsid w:val="00261029"/>
    <w:rsid w:val="002624EB"/>
    <w:rsid w:val="00262FD6"/>
    <w:rsid w:val="0026348D"/>
    <w:rsid w:val="00263979"/>
    <w:rsid w:val="0026632F"/>
    <w:rsid w:val="00270BDA"/>
    <w:rsid w:val="00273509"/>
    <w:rsid w:val="00273AB3"/>
    <w:rsid w:val="00273E78"/>
    <w:rsid w:val="00273F19"/>
    <w:rsid w:val="00274D76"/>
    <w:rsid w:val="002757B0"/>
    <w:rsid w:val="002809A2"/>
    <w:rsid w:val="00284A34"/>
    <w:rsid w:val="00285118"/>
    <w:rsid w:val="00285644"/>
    <w:rsid w:val="00285F79"/>
    <w:rsid w:val="00286060"/>
    <w:rsid w:val="002862EB"/>
    <w:rsid w:val="00287645"/>
    <w:rsid w:val="00287C6D"/>
    <w:rsid w:val="0029198D"/>
    <w:rsid w:val="00292314"/>
    <w:rsid w:val="002924D6"/>
    <w:rsid w:val="00293CA8"/>
    <w:rsid w:val="00295282"/>
    <w:rsid w:val="00297478"/>
    <w:rsid w:val="00297648"/>
    <w:rsid w:val="002977BC"/>
    <w:rsid w:val="00297B7A"/>
    <w:rsid w:val="00297ECB"/>
    <w:rsid w:val="002A0083"/>
    <w:rsid w:val="002A0C33"/>
    <w:rsid w:val="002A13D5"/>
    <w:rsid w:val="002A33FD"/>
    <w:rsid w:val="002A4FBC"/>
    <w:rsid w:val="002A577D"/>
    <w:rsid w:val="002A5BB9"/>
    <w:rsid w:val="002B0EA5"/>
    <w:rsid w:val="002B218F"/>
    <w:rsid w:val="002B3478"/>
    <w:rsid w:val="002B39EB"/>
    <w:rsid w:val="002B411A"/>
    <w:rsid w:val="002B47B7"/>
    <w:rsid w:val="002B5F4F"/>
    <w:rsid w:val="002B64DA"/>
    <w:rsid w:val="002B7016"/>
    <w:rsid w:val="002B7B38"/>
    <w:rsid w:val="002C03C7"/>
    <w:rsid w:val="002C2154"/>
    <w:rsid w:val="002C3239"/>
    <w:rsid w:val="002C33DC"/>
    <w:rsid w:val="002C3CF1"/>
    <w:rsid w:val="002C43FD"/>
    <w:rsid w:val="002C4F07"/>
    <w:rsid w:val="002C5B91"/>
    <w:rsid w:val="002C5CBC"/>
    <w:rsid w:val="002C7108"/>
    <w:rsid w:val="002C7653"/>
    <w:rsid w:val="002C7CB2"/>
    <w:rsid w:val="002D043A"/>
    <w:rsid w:val="002D10AC"/>
    <w:rsid w:val="002D1D46"/>
    <w:rsid w:val="002D4D0C"/>
    <w:rsid w:val="002D525A"/>
    <w:rsid w:val="002D56BE"/>
    <w:rsid w:val="002D6224"/>
    <w:rsid w:val="002D6AAB"/>
    <w:rsid w:val="002D7037"/>
    <w:rsid w:val="002D7151"/>
    <w:rsid w:val="002D7EDD"/>
    <w:rsid w:val="002E0A83"/>
    <w:rsid w:val="002E10AE"/>
    <w:rsid w:val="002E1900"/>
    <w:rsid w:val="002E323B"/>
    <w:rsid w:val="002E3385"/>
    <w:rsid w:val="002E3F18"/>
    <w:rsid w:val="002E443D"/>
    <w:rsid w:val="002E4EE1"/>
    <w:rsid w:val="002E54E8"/>
    <w:rsid w:val="002E63F7"/>
    <w:rsid w:val="002E7D58"/>
    <w:rsid w:val="002F0BDC"/>
    <w:rsid w:val="002F18EC"/>
    <w:rsid w:val="002F2034"/>
    <w:rsid w:val="002F45C9"/>
    <w:rsid w:val="002F49C6"/>
    <w:rsid w:val="002F4D55"/>
    <w:rsid w:val="002F607A"/>
    <w:rsid w:val="002F6BFE"/>
    <w:rsid w:val="002F78D2"/>
    <w:rsid w:val="002F7C4F"/>
    <w:rsid w:val="00300A2C"/>
    <w:rsid w:val="00301F25"/>
    <w:rsid w:val="00302BFD"/>
    <w:rsid w:val="00304C2F"/>
    <w:rsid w:val="0030699B"/>
    <w:rsid w:val="003074B7"/>
    <w:rsid w:val="0031014E"/>
    <w:rsid w:val="003101FE"/>
    <w:rsid w:val="003108F2"/>
    <w:rsid w:val="00310F42"/>
    <w:rsid w:val="00311A9E"/>
    <w:rsid w:val="003134E1"/>
    <w:rsid w:val="0031402D"/>
    <w:rsid w:val="00314785"/>
    <w:rsid w:val="0031687B"/>
    <w:rsid w:val="00316AFD"/>
    <w:rsid w:val="00317F9C"/>
    <w:rsid w:val="0032227C"/>
    <w:rsid w:val="003229CD"/>
    <w:rsid w:val="00322B55"/>
    <w:rsid w:val="00323132"/>
    <w:rsid w:val="0032367F"/>
    <w:rsid w:val="00323A01"/>
    <w:rsid w:val="00324469"/>
    <w:rsid w:val="00324FEB"/>
    <w:rsid w:val="003250D6"/>
    <w:rsid w:val="00325537"/>
    <w:rsid w:val="0032685E"/>
    <w:rsid w:val="00326DDF"/>
    <w:rsid w:val="003278F2"/>
    <w:rsid w:val="003302CA"/>
    <w:rsid w:val="0033190E"/>
    <w:rsid w:val="00332737"/>
    <w:rsid w:val="00332E60"/>
    <w:rsid w:val="003332FF"/>
    <w:rsid w:val="003337E3"/>
    <w:rsid w:val="003359B5"/>
    <w:rsid w:val="00337305"/>
    <w:rsid w:val="00340A76"/>
    <w:rsid w:val="003414FE"/>
    <w:rsid w:val="003415D3"/>
    <w:rsid w:val="00341A59"/>
    <w:rsid w:val="00346C0D"/>
    <w:rsid w:val="00350033"/>
    <w:rsid w:val="00351F7D"/>
    <w:rsid w:val="00352B0F"/>
    <w:rsid w:val="00352D10"/>
    <w:rsid w:val="00353320"/>
    <w:rsid w:val="00353C4C"/>
    <w:rsid w:val="00354795"/>
    <w:rsid w:val="00354B16"/>
    <w:rsid w:val="00355A1B"/>
    <w:rsid w:val="00360459"/>
    <w:rsid w:val="0036046F"/>
    <w:rsid w:val="003615A6"/>
    <w:rsid w:val="003623E9"/>
    <w:rsid w:val="00362B66"/>
    <w:rsid w:val="00363D0E"/>
    <w:rsid w:val="003647D9"/>
    <w:rsid w:val="00364C4D"/>
    <w:rsid w:val="00365212"/>
    <w:rsid w:val="00367D75"/>
    <w:rsid w:val="00370188"/>
    <w:rsid w:val="0037020C"/>
    <w:rsid w:val="003719E5"/>
    <w:rsid w:val="00371A93"/>
    <w:rsid w:val="00372B6A"/>
    <w:rsid w:val="00372C84"/>
    <w:rsid w:val="00372FAD"/>
    <w:rsid w:val="003744A7"/>
    <w:rsid w:val="00375B03"/>
    <w:rsid w:val="00375D5C"/>
    <w:rsid w:val="00375DF9"/>
    <w:rsid w:val="0038098B"/>
    <w:rsid w:val="00380BA6"/>
    <w:rsid w:val="003824E8"/>
    <w:rsid w:val="0038268D"/>
    <w:rsid w:val="00382B0C"/>
    <w:rsid w:val="003870AB"/>
    <w:rsid w:val="00387B31"/>
    <w:rsid w:val="00390685"/>
    <w:rsid w:val="00390CEB"/>
    <w:rsid w:val="00391672"/>
    <w:rsid w:val="003917FF"/>
    <w:rsid w:val="00393A49"/>
    <w:rsid w:val="00394613"/>
    <w:rsid w:val="00394E31"/>
    <w:rsid w:val="00394F3C"/>
    <w:rsid w:val="003967B9"/>
    <w:rsid w:val="00397826"/>
    <w:rsid w:val="003A078E"/>
    <w:rsid w:val="003A0A5A"/>
    <w:rsid w:val="003A11AF"/>
    <w:rsid w:val="003A3185"/>
    <w:rsid w:val="003A39CE"/>
    <w:rsid w:val="003A4329"/>
    <w:rsid w:val="003A497B"/>
    <w:rsid w:val="003A54AC"/>
    <w:rsid w:val="003A56AB"/>
    <w:rsid w:val="003A5DF1"/>
    <w:rsid w:val="003A600E"/>
    <w:rsid w:val="003A618A"/>
    <w:rsid w:val="003A6D9F"/>
    <w:rsid w:val="003A7FDE"/>
    <w:rsid w:val="003B0E09"/>
    <w:rsid w:val="003B1D22"/>
    <w:rsid w:val="003B4695"/>
    <w:rsid w:val="003B5A3F"/>
    <w:rsid w:val="003B7509"/>
    <w:rsid w:val="003C09A2"/>
    <w:rsid w:val="003C2046"/>
    <w:rsid w:val="003C3441"/>
    <w:rsid w:val="003C3EBF"/>
    <w:rsid w:val="003C4423"/>
    <w:rsid w:val="003C4946"/>
    <w:rsid w:val="003C4A41"/>
    <w:rsid w:val="003C64F3"/>
    <w:rsid w:val="003C6582"/>
    <w:rsid w:val="003C77CA"/>
    <w:rsid w:val="003C7DB6"/>
    <w:rsid w:val="003D0397"/>
    <w:rsid w:val="003D0BDE"/>
    <w:rsid w:val="003D0BFE"/>
    <w:rsid w:val="003D2DAB"/>
    <w:rsid w:val="003D3146"/>
    <w:rsid w:val="003D4190"/>
    <w:rsid w:val="003D453F"/>
    <w:rsid w:val="003D494B"/>
    <w:rsid w:val="003D4A60"/>
    <w:rsid w:val="003D5700"/>
    <w:rsid w:val="003D5A22"/>
    <w:rsid w:val="003D654E"/>
    <w:rsid w:val="003D6657"/>
    <w:rsid w:val="003D7823"/>
    <w:rsid w:val="003E04CD"/>
    <w:rsid w:val="003E0ED2"/>
    <w:rsid w:val="003E1B9F"/>
    <w:rsid w:val="003E1DFA"/>
    <w:rsid w:val="003E2F0E"/>
    <w:rsid w:val="003E42BF"/>
    <w:rsid w:val="003E6ABD"/>
    <w:rsid w:val="003E727C"/>
    <w:rsid w:val="003F080C"/>
    <w:rsid w:val="003F11EC"/>
    <w:rsid w:val="003F1861"/>
    <w:rsid w:val="003F424E"/>
    <w:rsid w:val="003F4893"/>
    <w:rsid w:val="003F4BC3"/>
    <w:rsid w:val="003F5418"/>
    <w:rsid w:val="003F5D2C"/>
    <w:rsid w:val="003F5E71"/>
    <w:rsid w:val="003F698D"/>
    <w:rsid w:val="004000DD"/>
    <w:rsid w:val="00400E0C"/>
    <w:rsid w:val="00400F8E"/>
    <w:rsid w:val="00401961"/>
    <w:rsid w:val="0040225F"/>
    <w:rsid w:val="004024E9"/>
    <w:rsid w:val="00402BC5"/>
    <w:rsid w:val="00404755"/>
    <w:rsid w:val="00404C64"/>
    <w:rsid w:val="004057FF"/>
    <w:rsid w:val="00406698"/>
    <w:rsid w:val="00406A88"/>
    <w:rsid w:val="00410725"/>
    <w:rsid w:val="00410C68"/>
    <w:rsid w:val="0041103A"/>
    <w:rsid w:val="00411077"/>
    <w:rsid w:val="00411321"/>
    <w:rsid w:val="004116CD"/>
    <w:rsid w:val="0041172F"/>
    <w:rsid w:val="00412439"/>
    <w:rsid w:val="00412B74"/>
    <w:rsid w:val="004136F9"/>
    <w:rsid w:val="0041537D"/>
    <w:rsid w:val="0041586D"/>
    <w:rsid w:val="00416134"/>
    <w:rsid w:val="004165CC"/>
    <w:rsid w:val="0041711A"/>
    <w:rsid w:val="0041727B"/>
    <w:rsid w:val="00417EB9"/>
    <w:rsid w:val="00420C26"/>
    <w:rsid w:val="00422464"/>
    <w:rsid w:val="00423195"/>
    <w:rsid w:val="00424CA9"/>
    <w:rsid w:val="004264D1"/>
    <w:rsid w:val="00426FB1"/>
    <w:rsid w:val="00430789"/>
    <w:rsid w:val="00430C70"/>
    <w:rsid w:val="0043114B"/>
    <w:rsid w:val="00431A4F"/>
    <w:rsid w:val="00433152"/>
    <w:rsid w:val="00434A1F"/>
    <w:rsid w:val="00435B4E"/>
    <w:rsid w:val="00436F9A"/>
    <w:rsid w:val="00437A2B"/>
    <w:rsid w:val="00437B03"/>
    <w:rsid w:val="004428E7"/>
    <w:rsid w:val="0044291A"/>
    <w:rsid w:val="00442AC3"/>
    <w:rsid w:val="0044403A"/>
    <w:rsid w:val="004443E6"/>
    <w:rsid w:val="00444DB4"/>
    <w:rsid w:val="004454E9"/>
    <w:rsid w:val="00446B8D"/>
    <w:rsid w:val="0044715A"/>
    <w:rsid w:val="00450B82"/>
    <w:rsid w:val="00450C48"/>
    <w:rsid w:val="00452474"/>
    <w:rsid w:val="00452CDC"/>
    <w:rsid w:val="00452F24"/>
    <w:rsid w:val="004532B2"/>
    <w:rsid w:val="00453520"/>
    <w:rsid w:val="00453E7E"/>
    <w:rsid w:val="004565F9"/>
    <w:rsid w:val="004573C4"/>
    <w:rsid w:val="00457D28"/>
    <w:rsid w:val="00461751"/>
    <w:rsid w:val="00462597"/>
    <w:rsid w:val="00462C97"/>
    <w:rsid w:val="00463817"/>
    <w:rsid w:val="00463B6B"/>
    <w:rsid w:val="00466488"/>
    <w:rsid w:val="00466B1A"/>
    <w:rsid w:val="004676CC"/>
    <w:rsid w:val="00470095"/>
    <w:rsid w:val="00470397"/>
    <w:rsid w:val="00472951"/>
    <w:rsid w:val="00474DF1"/>
    <w:rsid w:val="00474F73"/>
    <w:rsid w:val="0047548B"/>
    <w:rsid w:val="004761C6"/>
    <w:rsid w:val="0048231D"/>
    <w:rsid w:val="004825E5"/>
    <w:rsid w:val="00483797"/>
    <w:rsid w:val="00483C77"/>
    <w:rsid w:val="004844DC"/>
    <w:rsid w:val="004858AA"/>
    <w:rsid w:val="00485C4A"/>
    <w:rsid w:val="00487623"/>
    <w:rsid w:val="004876D2"/>
    <w:rsid w:val="00490762"/>
    <w:rsid w:val="0049206F"/>
    <w:rsid w:val="00492E6F"/>
    <w:rsid w:val="004938F9"/>
    <w:rsid w:val="00493BF8"/>
    <w:rsid w:val="00494167"/>
    <w:rsid w:val="00494A76"/>
    <w:rsid w:val="00495278"/>
    <w:rsid w:val="0049536B"/>
    <w:rsid w:val="00495D52"/>
    <w:rsid w:val="00496EFA"/>
    <w:rsid w:val="00496F97"/>
    <w:rsid w:val="004974AD"/>
    <w:rsid w:val="00497A65"/>
    <w:rsid w:val="004A0525"/>
    <w:rsid w:val="004A113F"/>
    <w:rsid w:val="004A23F9"/>
    <w:rsid w:val="004A2F6D"/>
    <w:rsid w:val="004A4478"/>
    <w:rsid w:val="004A54A2"/>
    <w:rsid w:val="004A59A3"/>
    <w:rsid w:val="004A64C3"/>
    <w:rsid w:val="004A75A9"/>
    <w:rsid w:val="004A75CB"/>
    <w:rsid w:val="004A7EAB"/>
    <w:rsid w:val="004B0A6F"/>
    <w:rsid w:val="004B24C4"/>
    <w:rsid w:val="004B27C0"/>
    <w:rsid w:val="004B337A"/>
    <w:rsid w:val="004B604A"/>
    <w:rsid w:val="004B69B6"/>
    <w:rsid w:val="004B7542"/>
    <w:rsid w:val="004B76DC"/>
    <w:rsid w:val="004C0859"/>
    <w:rsid w:val="004C1781"/>
    <w:rsid w:val="004C19F9"/>
    <w:rsid w:val="004C1E28"/>
    <w:rsid w:val="004C2810"/>
    <w:rsid w:val="004C28DA"/>
    <w:rsid w:val="004C2FDD"/>
    <w:rsid w:val="004C4CEF"/>
    <w:rsid w:val="004C4FF6"/>
    <w:rsid w:val="004C5072"/>
    <w:rsid w:val="004C54B6"/>
    <w:rsid w:val="004D077F"/>
    <w:rsid w:val="004D0C94"/>
    <w:rsid w:val="004D1A40"/>
    <w:rsid w:val="004D1D1B"/>
    <w:rsid w:val="004D46FD"/>
    <w:rsid w:val="004E0715"/>
    <w:rsid w:val="004E197A"/>
    <w:rsid w:val="004E3C68"/>
    <w:rsid w:val="004E3ED8"/>
    <w:rsid w:val="004E3FAB"/>
    <w:rsid w:val="004E5093"/>
    <w:rsid w:val="004E54ED"/>
    <w:rsid w:val="004E7BEC"/>
    <w:rsid w:val="004E7E0D"/>
    <w:rsid w:val="004F0292"/>
    <w:rsid w:val="004F1FDA"/>
    <w:rsid w:val="004F2121"/>
    <w:rsid w:val="004F2736"/>
    <w:rsid w:val="004F2CCB"/>
    <w:rsid w:val="004F2EB7"/>
    <w:rsid w:val="004F3009"/>
    <w:rsid w:val="004F36ED"/>
    <w:rsid w:val="004F38DE"/>
    <w:rsid w:val="004F4B72"/>
    <w:rsid w:val="004F4FB3"/>
    <w:rsid w:val="004F662B"/>
    <w:rsid w:val="004F6F15"/>
    <w:rsid w:val="004F7F15"/>
    <w:rsid w:val="00502781"/>
    <w:rsid w:val="00502787"/>
    <w:rsid w:val="0050465C"/>
    <w:rsid w:val="00504DD3"/>
    <w:rsid w:val="00505E44"/>
    <w:rsid w:val="0050600B"/>
    <w:rsid w:val="005067FF"/>
    <w:rsid w:val="005078FC"/>
    <w:rsid w:val="00507AB7"/>
    <w:rsid w:val="005110E7"/>
    <w:rsid w:val="00511450"/>
    <w:rsid w:val="0051247B"/>
    <w:rsid w:val="00512710"/>
    <w:rsid w:val="00513C32"/>
    <w:rsid w:val="005146F0"/>
    <w:rsid w:val="00516068"/>
    <w:rsid w:val="005161ED"/>
    <w:rsid w:val="00516B8D"/>
    <w:rsid w:val="00520428"/>
    <w:rsid w:val="00522798"/>
    <w:rsid w:val="00524D5E"/>
    <w:rsid w:val="0052533F"/>
    <w:rsid w:val="005253D0"/>
    <w:rsid w:val="00526CCE"/>
    <w:rsid w:val="005276BE"/>
    <w:rsid w:val="0053043C"/>
    <w:rsid w:val="00530646"/>
    <w:rsid w:val="00530CE5"/>
    <w:rsid w:val="00531B91"/>
    <w:rsid w:val="00531D69"/>
    <w:rsid w:val="00531DC7"/>
    <w:rsid w:val="005360DD"/>
    <w:rsid w:val="005361DB"/>
    <w:rsid w:val="00537131"/>
    <w:rsid w:val="0053756B"/>
    <w:rsid w:val="00537FBC"/>
    <w:rsid w:val="00541D9E"/>
    <w:rsid w:val="005427B3"/>
    <w:rsid w:val="0054294E"/>
    <w:rsid w:val="00544771"/>
    <w:rsid w:val="00545FBD"/>
    <w:rsid w:val="005460D5"/>
    <w:rsid w:val="0055004A"/>
    <w:rsid w:val="00550109"/>
    <w:rsid w:val="00550B48"/>
    <w:rsid w:val="00551EA4"/>
    <w:rsid w:val="005532B2"/>
    <w:rsid w:val="005541B0"/>
    <w:rsid w:val="00554949"/>
    <w:rsid w:val="00554ABB"/>
    <w:rsid w:val="0055560C"/>
    <w:rsid w:val="00555E02"/>
    <w:rsid w:val="0055783B"/>
    <w:rsid w:val="0056036E"/>
    <w:rsid w:val="00560946"/>
    <w:rsid w:val="00560AAC"/>
    <w:rsid w:val="00561385"/>
    <w:rsid w:val="0056187F"/>
    <w:rsid w:val="00562B92"/>
    <w:rsid w:val="00562FEA"/>
    <w:rsid w:val="00563557"/>
    <w:rsid w:val="00563764"/>
    <w:rsid w:val="00565561"/>
    <w:rsid w:val="00565D38"/>
    <w:rsid w:val="00567F11"/>
    <w:rsid w:val="00572E94"/>
    <w:rsid w:val="0057316F"/>
    <w:rsid w:val="005765EE"/>
    <w:rsid w:val="005770DB"/>
    <w:rsid w:val="00581173"/>
    <w:rsid w:val="00583F5F"/>
    <w:rsid w:val="00584342"/>
    <w:rsid w:val="00584811"/>
    <w:rsid w:val="0058596A"/>
    <w:rsid w:val="00585DC7"/>
    <w:rsid w:val="00586548"/>
    <w:rsid w:val="00586CFC"/>
    <w:rsid w:val="0059058B"/>
    <w:rsid w:val="00592594"/>
    <w:rsid w:val="00592E54"/>
    <w:rsid w:val="00593AA6"/>
    <w:rsid w:val="00594161"/>
    <w:rsid w:val="005941BA"/>
    <w:rsid w:val="00594749"/>
    <w:rsid w:val="0059723F"/>
    <w:rsid w:val="0059748D"/>
    <w:rsid w:val="005A09A2"/>
    <w:rsid w:val="005A1B0D"/>
    <w:rsid w:val="005A30C1"/>
    <w:rsid w:val="005A3F82"/>
    <w:rsid w:val="005A43E3"/>
    <w:rsid w:val="005A5366"/>
    <w:rsid w:val="005A6671"/>
    <w:rsid w:val="005A69C2"/>
    <w:rsid w:val="005A71A2"/>
    <w:rsid w:val="005A7792"/>
    <w:rsid w:val="005A7899"/>
    <w:rsid w:val="005A7C6C"/>
    <w:rsid w:val="005B0152"/>
    <w:rsid w:val="005B0785"/>
    <w:rsid w:val="005B0D14"/>
    <w:rsid w:val="005B16A1"/>
    <w:rsid w:val="005B1C2C"/>
    <w:rsid w:val="005B2241"/>
    <w:rsid w:val="005B2C01"/>
    <w:rsid w:val="005B3256"/>
    <w:rsid w:val="005B4067"/>
    <w:rsid w:val="005B43FE"/>
    <w:rsid w:val="005B4AD5"/>
    <w:rsid w:val="005B5651"/>
    <w:rsid w:val="005B5896"/>
    <w:rsid w:val="005B64D7"/>
    <w:rsid w:val="005B67AF"/>
    <w:rsid w:val="005C0653"/>
    <w:rsid w:val="005C0BD1"/>
    <w:rsid w:val="005C1C91"/>
    <w:rsid w:val="005C375C"/>
    <w:rsid w:val="005C3F41"/>
    <w:rsid w:val="005C46B9"/>
    <w:rsid w:val="005C4DAC"/>
    <w:rsid w:val="005C5D8A"/>
    <w:rsid w:val="005C62D6"/>
    <w:rsid w:val="005C69B0"/>
    <w:rsid w:val="005C6F01"/>
    <w:rsid w:val="005C7031"/>
    <w:rsid w:val="005D1AFC"/>
    <w:rsid w:val="005D1B2D"/>
    <w:rsid w:val="005D2D09"/>
    <w:rsid w:val="005D366D"/>
    <w:rsid w:val="005D49EC"/>
    <w:rsid w:val="005D5B9D"/>
    <w:rsid w:val="005D710D"/>
    <w:rsid w:val="005D7372"/>
    <w:rsid w:val="005E0BF1"/>
    <w:rsid w:val="005E25ED"/>
    <w:rsid w:val="005E2F6D"/>
    <w:rsid w:val="005E3ACF"/>
    <w:rsid w:val="005E3E91"/>
    <w:rsid w:val="005E545A"/>
    <w:rsid w:val="005E602A"/>
    <w:rsid w:val="005E6593"/>
    <w:rsid w:val="005E66FD"/>
    <w:rsid w:val="005E6739"/>
    <w:rsid w:val="005F050F"/>
    <w:rsid w:val="005F0A09"/>
    <w:rsid w:val="005F16B8"/>
    <w:rsid w:val="005F3700"/>
    <w:rsid w:val="005F57E4"/>
    <w:rsid w:val="005F5866"/>
    <w:rsid w:val="005F587C"/>
    <w:rsid w:val="005F61C2"/>
    <w:rsid w:val="005F6373"/>
    <w:rsid w:val="005F668A"/>
    <w:rsid w:val="005F6B71"/>
    <w:rsid w:val="00600143"/>
    <w:rsid w:val="00600219"/>
    <w:rsid w:val="00600A4C"/>
    <w:rsid w:val="00600D6A"/>
    <w:rsid w:val="00601510"/>
    <w:rsid w:val="006042F0"/>
    <w:rsid w:val="00604D01"/>
    <w:rsid w:val="00605945"/>
    <w:rsid w:val="00605ADD"/>
    <w:rsid w:val="00605B20"/>
    <w:rsid w:val="006065C4"/>
    <w:rsid w:val="00606D9A"/>
    <w:rsid w:val="0061074A"/>
    <w:rsid w:val="00610A01"/>
    <w:rsid w:val="006111E0"/>
    <w:rsid w:val="00611B5F"/>
    <w:rsid w:val="00612CAD"/>
    <w:rsid w:val="00613D02"/>
    <w:rsid w:val="00614ECE"/>
    <w:rsid w:val="006153FD"/>
    <w:rsid w:val="006173ED"/>
    <w:rsid w:val="00617D9C"/>
    <w:rsid w:val="006205A0"/>
    <w:rsid w:val="0062259A"/>
    <w:rsid w:val="00622DFC"/>
    <w:rsid w:val="00625059"/>
    <w:rsid w:val="00626FC3"/>
    <w:rsid w:val="00630E03"/>
    <w:rsid w:val="006310E7"/>
    <w:rsid w:val="006318B5"/>
    <w:rsid w:val="00631931"/>
    <w:rsid w:val="00631E56"/>
    <w:rsid w:val="006376A2"/>
    <w:rsid w:val="00643B8A"/>
    <w:rsid w:val="006442D3"/>
    <w:rsid w:val="0064437F"/>
    <w:rsid w:val="00644A9F"/>
    <w:rsid w:val="00644E46"/>
    <w:rsid w:val="00645421"/>
    <w:rsid w:val="00645A7F"/>
    <w:rsid w:val="00646153"/>
    <w:rsid w:val="006475DA"/>
    <w:rsid w:val="0065074F"/>
    <w:rsid w:val="00651CFA"/>
    <w:rsid w:val="006531FD"/>
    <w:rsid w:val="006552BB"/>
    <w:rsid w:val="00655895"/>
    <w:rsid w:val="00662481"/>
    <w:rsid w:val="00663450"/>
    <w:rsid w:val="00664C19"/>
    <w:rsid w:val="00665DFC"/>
    <w:rsid w:val="00665E7F"/>
    <w:rsid w:val="0067181E"/>
    <w:rsid w:val="006718AA"/>
    <w:rsid w:val="00672DE8"/>
    <w:rsid w:val="006734C4"/>
    <w:rsid w:val="0067488F"/>
    <w:rsid w:val="00675D2D"/>
    <w:rsid w:val="00675D3A"/>
    <w:rsid w:val="00677CC2"/>
    <w:rsid w:val="0068046B"/>
    <w:rsid w:val="00683FFD"/>
    <w:rsid w:val="00685950"/>
    <w:rsid w:val="006862FA"/>
    <w:rsid w:val="00686784"/>
    <w:rsid w:val="00687483"/>
    <w:rsid w:val="0069025F"/>
    <w:rsid w:val="006905DE"/>
    <w:rsid w:val="00690B02"/>
    <w:rsid w:val="00690FA8"/>
    <w:rsid w:val="006913A1"/>
    <w:rsid w:val="0069207B"/>
    <w:rsid w:val="00692C0C"/>
    <w:rsid w:val="00692D52"/>
    <w:rsid w:val="006933CE"/>
    <w:rsid w:val="00694410"/>
    <w:rsid w:val="00694B24"/>
    <w:rsid w:val="00696250"/>
    <w:rsid w:val="006968A4"/>
    <w:rsid w:val="006A040C"/>
    <w:rsid w:val="006A0B6C"/>
    <w:rsid w:val="006A0FB3"/>
    <w:rsid w:val="006A1357"/>
    <w:rsid w:val="006A2753"/>
    <w:rsid w:val="006A2F5A"/>
    <w:rsid w:val="006A4782"/>
    <w:rsid w:val="006A4BE7"/>
    <w:rsid w:val="006A6DA1"/>
    <w:rsid w:val="006A77E5"/>
    <w:rsid w:val="006A7FD1"/>
    <w:rsid w:val="006B0651"/>
    <w:rsid w:val="006B164B"/>
    <w:rsid w:val="006B2408"/>
    <w:rsid w:val="006B50F8"/>
    <w:rsid w:val="006B55A6"/>
    <w:rsid w:val="006B628F"/>
    <w:rsid w:val="006B68E4"/>
    <w:rsid w:val="006C1B5B"/>
    <w:rsid w:val="006C2BA5"/>
    <w:rsid w:val="006C2DA0"/>
    <w:rsid w:val="006C3D66"/>
    <w:rsid w:val="006C768E"/>
    <w:rsid w:val="006C7F8C"/>
    <w:rsid w:val="006D02BD"/>
    <w:rsid w:val="006D071F"/>
    <w:rsid w:val="006D0769"/>
    <w:rsid w:val="006D0980"/>
    <w:rsid w:val="006D1091"/>
    <w:rsid w:val="006D2054"/>
    <w:rsid w:val="006D3E70"/>
    <w:rsid w:val="006D4272"/>
    <w:rsid w:val="006D55F4"/>
    <w:rsid w:val="006D5ECA"/>
    <w:rsid w:val="006D7951"/>
    <w:rsid w:val="006D79D5"/>
    <w:rsid w:val="006E0A7B"/>
    <w:rsid w:val="006E2409"/>
    <w:rsid w:val="006E2480"/>
    <w:rsid w:val="006E3F8F"/>
    <w:rsid w:val="006E4598"/>
    <w:rsid w:val="006E4BCF"/>
    <w:rsid w:val="006E4D62"/>
    <w:rsid w:val="006E5098"/>
    <w:rsid w:val="006E5800"/>
    <w:rsid w:val="006E59E2"/>
    <w:rsid w:val="006E6327"/>
    <w:rsid w:val="006E64D2"/>
    <w:rsid w:val="006E662F"/>
    <w:rsid w:val="006E69A9"/>
    <w:rsid w:val="006E75A5"/>
    <w:rsid w:val="006F0AC4"/>
    <w:rsid w:val="006F0EED"/>
    <w:rsid w:val="006F318F"/>
    <w:rsid w:val="006F47C1"/>
    <w:rsid w:val="006F519D"/>
    <w:rsid w:val="006F543E"/>
    <w:rsid w:val="007001CF"/>
    <w:rsid w:val="00700B2C"/>
    <w:rsid w:val="00700F8A"/>
    <w:rsid w:val="0070127A"/>
    <w:rsid w:val="00701388"/>
    <w:rsid w:val="007014C7"/>
    <w:rsid w:val="00701828"/>
    <w:rsid w:val="00702958"/>
    <w:rsid w:val="00703595"/>
    <w:rsid w:val="007050AC"/>
    <w:rsid w:val="00705EFE"/>
    <w:rsid w:val="007064F0"/>
    <w:rsid w:val="00706D7A"/>
    <w:rsid w:val="0070720D"/>
    <w:rsid w:val="007077CC"/>
    <w:rsid w:val="00707807"/>
    <w:rsid w:val="0071014D"/>
    <w:rsid w:val="007102B0"/>
    <w:rsid w:val="00711CC3"/>
    <w:rsid w:val="0071221E"/>
    <w:rsid w:val="007129DA"/>
    <w:rsid w:val="00712E18"/>
    <w:rsid w:val="00712F3B"/>
    <w:rsid w:val="00713084"/>
    <w:rsid w:val="00713119"/>
    <w:rsid w:val="00713D01"/>
    <w:rsid w:val="007147E2"/>
    <w:rsid w:val="00714A1F"/>
    <w:rsid w:val="00715914"/>
    <w:rsid w:val="00723802"/>
    <w:rsid w:val="00724150"/>
    <w:rsid w:val="00725B17"/>
    <w:rsid w:val="00725E10"/>
    <w:rsid w:val="0072681E"/>
    <w:rsid w:val="00726967"/>
    <w:rsid w:val="00726C2D"/>
    <w:rsid w:val="007278EF"/>
    <w:rsid w:val="00731E00"/>
    <w:rsid w:val="00733428"/>
    <w:rsid w:val="007335E0"/>
    <w:rsid w:val="00734B24"/>
    <w:rsid w:val="007369DE"/>
    <w:rsid w:val="00736BDF"/>
    <w:rsid w:val="00737B82"/>
    <w:rsid w:val="00740D6E"/>
    <w:rsid w:val="00741904"/>
    <w:rsid w:val="00741A4E"/>
    <w:rsid w:val="0074342D"/>
    <w:rsid w:val="0074380A"/>
    <w:rsid w:val="007440B7"/>
    <w:rsid w:val="00744547"/>
    <w:rsid w:val="00744621"/>
    <w:rsid w:val="00744B49"/>
    <w:rsid w:val="00744CD0"/>
    <w:rsid w:val="007453F5"/>
    <w:rsid w:val="00745438"/>
    <w:rsid w:val="00745BB9"/>
    <w:rsid w:val="00746262"/>
    <w:rsid w:val="007469D5"/>
    <w:rsid w:val="00747F68"/>
    <w:rsid w:val="00747FBA"/>
    <w:rsid w:val="00750045"/>
    <w:rsid w:val="00751854"/>
    <w:rsid w:val="00752E23"/>
    <w:rsid w:val="00754B9A"/>
    <w:rsid w:val="00754E93"/>
    <w:rsid w:val="007551EE"/>
    <w:rsid w:val="0075537B"/>
    <w:rsid w:val="007553B3"/>
    <w:rsid w:val="00757670"/>
    <w:rsid w:val="00762A4B"/>
    <w:rsid w:val="00762C99"/>
    <w:rsid w:val="00763000"/>
    <w:rsid w:val="007631AB"/>
    <w:rsid w:val="00763D01"/>
    <w:rsid w:val="007656EF"/>
    <w:rsid w:val="00765785"/>
    <w:rsid w:val="00765A9B"/>
    <w:rsid w:val="00765E43"/>
    <w:rsid w:val="00767040"/>
    <w:rsid w:val="00767EE5"/>
    <w:rsid w:val="00771004"/>
    <w:rsid w:val="00771500"/>
    <w:rsid w:val="007715C9"/>
    <w:rsid w:val="00771C73"/>
    <w:rsid w:val="00772826"/>
    <w:rsid w:val="00772E4E"/>
    <w:rsid w:val="00774205"/>
    <w:rsid w:val="00774EDD"/>
    <w:rsid w:val="007757EC"/>
    <w:rsid w:val="00775EE1"/>
    <w:rsid w:val="00776839"/>
    <w:rsid w:val="00776DAD"/>
    <w:rsid w:val="00780644"/>
    <w:rsid w:val="007829C5"/>
    <w:rsid w:val="00783C2E"/>
    <w:rsid w:val="0078479D"/>
    <w:rsid w:val="007850F8"/>
    <w:rsid w:val="00793059"/>
    <w:rsid w:val="0079324D"/>
    <w:rsid w:val="00793CAB"/>
    <w:rsid w:val="0079468A"/>
    <w:rsid w:val="0079538A"/>
    <w:rsid w:val="00796B48"/>
    <w:rsid w:val="007970D6"/>
    <w:rsid w:val="0079711A"/>
    <w:rsid w:val="0079767A"/>
    <w:rsid w:val="007A0410"/>
    <w:rsid w:val="007A0561"/>
    <w:rsid w:val="007A0B34"/>
    <w:rsid w:val="007A0C67"/>
    <w:rsid w:val="007A12E2"/>
    <w:rsid w:val="007A2752"/>
    <w:rsid w:val="007A42CB"/>
    <w:rsid w:val="007A454A"/>
    <w:rsid w:val="007A456D"/>
    <w:rsid w:val="007A4643"/>
    <w:rsid w:val="007A54CF"/>
    <w:rsid w:val="007A5EAE"/>
    <w:rsid w:val="007A658A"/>
    <w:rsid w:val="007A6816"/>
    <w:rsid w:val="007A6A47"/>
    <w:rsid w:val="007A6C46"/>
    <w:rsid w:val="007A71FE"/>
    <w:rsid w:val="007B1D7D"/>
    <w:rsid w:val="007B2B62"/>
    <w:rsid w:val="007B2E4C"/>
    <w:rsid w:val="007B2F9F"/>
    <w:rsid w:val="007B43AD"/>
    <w:rsid w:val="007B4BC5"/>
    <w:rsid w:val="007B4D29"/>
    <w:rsid w:val="007B5360"/>
    <w:rsid w:val="007B5823"/>
    <w:rsid w:val="007B5F3B"/>
    <w:rsid w:val="007B77FD"/>
    <w:rsid w:val="007B7B45"/>
    <w:rsid w:val="007C0B69"/>
    <w:rsid w:val="007C110A"/>
    <w:rsid w:val="007C1E12"/>
    <w:rsid w:val="007C39F6"/>
    <w:rsid w:val="007C73EB"/>
    <w:rsid w:val="007D1113"/>
    <w:rsid w:val="007D2A16"/>
    <w:rsid w:val="007D2CAB"/>
    <w:rsid w:val="007D359F"/>
    <w:rsid w:val="007D429B"/>
    <w:rsid w:val="007D5015"/>
    <w:rsid w:val="007D519E"/>
    <w:rsid w:val="007E0B37"/>
    <w:rsid w:val="007E163D"/>
    <w:rsid w:val="007E1846"/>
    <w:rsid w:val="007E2702"/>
    <w:rsid w:val="007E3CDC"/>
    <w:rsid w:val="007E504E"/>
    <w:rsid w:val="007E5A3A"/>
    <w:rsid w:val="007E6515"/>
    <w:rsid w:val="007E7168"/>
    <w:rsid w:val="007E7FD2"/>
    <w:rsid w:val="007F0214"/>
    <w:rsid w:val="007F04C9"/>
    <w:rsid w:val="007F1B53"/>
    <w:rsid w:val="007F31C4"/>
    <w:rsid w:val="007F4F08"/>
    <w:rsid w:val="007F79DA"/>
    <w:rsid w:val="007F7B2C"/>
    <w:rsid w:val="007F7BA4"/>
    <w:rsid w:val="0080240E"/>
    <w:rsid w:val="008027A6"/>
    <w:rsid w:val="00803138"/>
    <w:rsid w:val="00804BB1"/>
    <w:rsid w:val="008061F8"/>
    <w:rsid w:val="008067F1"/>
    <w:rsid w:val="00806FEE"/>
    <w:rsid w:val="008070C8"/>
    <w:rsid w:val="008071E8"/>
    <w:rsid w:val="00807C78"/>
    <w:rsid w:val="00807E1D"/>
    <w:rsid w:val="00810CF9"/>
    <w:rsid w:val="00811951"/>
    <w:rsid w:val="00811AA6"/>
    <w:rsid w:val="00811E5F"/>
    <w:rsid w:val="00812939"/>
    <w:rsid w:val="00814792"/>
    <w:rsid w:val="008155FE"/>
    <w:rsid w:val="00816206"/>
    <w:rsid w:val="0081773E"/>
    <w:rsid w:val="00817E00"/>
    <w:rsid w:val="00820B02"/>
    <w:rsid w:val="00822735"/>
    <w:rsid w:val="00823043"/>
    <w:rsid w:val="0082313C"/>
    <w:rsid w:val="008265D2"/>
    <w:rsid w:val="00826CA3"/>
    <w:rsid w:val="00826D4A"/>
    <w:rsid w:val="00826F2A"/>
    <w:rsid w:val="008270C3"/>
    <w:rsid w:val="00827B69"/>
    <w:rsid w:val="00827EEC"/>
    <w:rsid w:val="00832D83"/>
    <w:rsid w:val="00833146"/>
    <w:rsid w:val="008335FD"/>
    <w:rsid w:val="00833C81"/>
    <w:rsid w:val="00833F8B"/>
    <w:rsid w:val="00834ED0"/>
    <w:rsid w:val="00834F74"/>
    <w:rsid w:val="00835E32"/>
    <w:rsid w:val="00837A8D"/>
    <w:rsid w:val="00840036"/>
    <w:rsid w:val="00842CA6"/>
    <w:rsid w:val="008430D3"/>
    <w:rsid w:val="0084381D"/>
    <w:rsid w:val="008458A6"/>
    <w:rsid w:val="00846C82"/>
    <w:rsid w:val="008471E7"/>
    <w:rsid w:val="00847985"/>
    <w:rsid w:val="00847A35"/>
    <w:rsid w:val="00851BB5"/>
    <w:rsid w:val="00852B75"/>
    <w:rsid w:val="0085365A"/>
    <w:rsid w:val="00854413"/>
    <w:rsid w:val="00855320"/>
    <w:rsid w:val="00856A31"/>
    <w:rsid w:val="00857E35"/>
    <w:rsid w:val="0086091C"/>
    <w:rsid w:val="00861DB1"/>
    <w:rsid w:val="00862642"/>
    <w:rsid w:val="00862CDD"/>
    <w:rsid w:val="00863A4E"/>
    <w:rsid w:val="00866A9B"/>
    <w:rsid w:val="00870159"/>
    <w:rsid w:val="008710F0"/>
    <w:rsid w:val="008725C5"/>
    <w:rsid w:val="008727FE"/>
    <w:rsid w:val="00873121"/>
    <w:rsid w:val="0087396E"/>
    <w:rsid w:val="0087449D"/>
    <w:rsid w:val="00874B16"/>
    <w:rsid w:val="008754D0"/>
    <w:rsid w:val="0087672B"/>
    <w:rsid w:val="00876A5A"/>
    <w:rsid w:val="00877810"/>
    <w:rsid w:val="00877E19"/>
    <w:rsid w:val="00880C34"/>
    <w:rsid w:val="0088292A"/>
    <w:rsid w:val="00883966"/>
    <w:rsid w:val="00884FDE"/>
    <w:rsid w:val="008861ED"/>
    <w:rsid w:val="00886EBD"/>
    <w:rsid w:val="00887516"/>
    <w:rsid w:val="0088752F"/>
    <w:rsid w:val="00887A0E"/>
    <w:rsid w:val="00890388"/>
    <w:rsid w:val="0089102F"/>
    <w:rsid w:val="008927AF"/>
    <w:rsid w:val="008930D3"/>
    <w:rsid w:val="008932A5"/>
    <w:rsid w:val="0089374F"/>
    <w:rsid w:val="00894A80"/>
    <w:rsid w:val="008950CB"/>
    <w:rsid w:val="008954FB"/>
    <w:rsid w:val="00896A5D"/>
    <w:rsid w:val="0089782F"/>
    <w:rsid w:val="008A1222"/>
    <w:rsid w:val="008A188E"/>
    <w:rsid w:val="008A2076"/>
    <w:rsid w:val="008A3086"/>
    <w:rsid w:val="008A34E8"/>
    <w:rsid w:val="008A3CF8"/>
    <w:rsid w:val="008A3F97"/>
    <w:rsid w:val="008A421C"/>
    <w:rsid w:val="008A4B53"/>
    <w:rsid w:val="008A4B9E"/>
    <w:rsid w:val="008A73F5"/>
    <w:rsid w:val="008B1865"/>
    <w:rsid w:val="008B18C7"/>
    <w:rsid w:val="008B1934"/>
    <w:rsid w:val="008B1B80"/>
    <w:rsid w:val="008B1F62"/>
    <w:rsid w:val="008B2DE9"/>
    <w:rsid w:val="008B31B6"/>
    <w:rsid w:val="008B4565"/>
    <w:rsid w:val="008B45EE"/>
    <w:rsid w:val="008B6EA0"/>
    <w:rsid w:val="008C05BD"/>
    <w:rsid w:val="008C16FA"/>
    <w:rsid w:val="008C28DA"/>
    <w:rsid w:val="008C2A9C"/>
    <w:rsid w:val="008C2B7B"/>
    <w:rsid w:val="008C53C1"/>
    <w:rsid w:val="008C609F"/>
    <w:rsid w:val="008C79F9"/>
    <w:rsid w:val="008D0DE4"/>
    <w:rsid w:val="008D0EE0"/>
    <w:rsid w:val="008D109F"/>
    <w:rsid w:val="008D1A98"/>
    <w:rsid w:val="008D3068"/>
    <w:rsid w:val="008D32BD"/>
    <w:rsid w:val="008D607A"/>
    <w:rsid w:val="008D620F"/>
    <w:rsid w:val="008D73C5"/>
    <w:rsid w:val="008D7786"/>
    <w:rsid w:val="008E336E"/>
    <w:rsid w:val="008E34CE"/>
    <w:rsid w:val="008E3EAB"/>
    <w:rsid w:val="008E3F66"/>
    <w:rsid w:val="008E4CAD"/>
    <w:rsid w:val="008E52D2"/>
    <w:rsid w:val="008E6DED"/>
    <w:rsid w:val="008E6E65"/>
    <w:rsid w:val="008E7810"/>
    <w:rsid w:val="008E7C4D"/>
    <w:rsid w:val="008F17F8"/>
    <w:rsid w:val="008F2780"/>
    <w:rsid w:val="008F4392"/>
    <w:rsid w:val="008F4460"/>
    <w:rsid w:val="008F53D5"/>
    <w:rsid w:val="008F54E7"/>
    <w:rsid w:val="008F5E7D"/>
    <w:rsid w:val="008F6E1F"/>
    <w:rsid w:val="008F7303"/>
    <w:rsid w:val="008F7A40"/>
    <w:rsid w:val="008F7BDD"/>
    <w:rsid w:val="008F7C8F"/>
    <w:rsid w:val="00900135"/>
    <w:rsid w:val="009011B1"/>
    <w:rsid w:val="009011DF"/>
    <w:rsid w:val="00903422"/>
    <w:rsid w:val="009044D8"/>
    <w:rsid w:val="0090491C"/>
    <w:rsid w:val="00906DC5"/>
    <w:rsid w:val="00907353"/>
    <w:rsid w:val="00910E4F"/>
    <w:rsid w:val="00911EC4"/>
    <w:rsid w:val="00912E28"/>
    <w:rsid w:val="00913009"/>
    <w:rsid w:val="00914552"/>
    <w:rsid w:val="0091482F"/>
    <w:rsid w:val="0091634B"/>
    <w:rsid w:val="00917AF6"/>
    <w:rsid w:val="00917C1D"/>
    <w:rsid w:val="00917E5F"/>
    <w:rsid w:val="00920999"/>
    <w:rsid w:val="00920AB5"/>
    <w:rsid w:val="00920D18"/>
    <w:rsid w:val="009212D5"/>
    <w:rsid w:val="00922954"/>
    <w:rsid w:val="009235BF"/>
    <w:rsid w:val="009250DB"/>
    <w:rsid w:val="009259D7"/>
    <w:rsid w:val="0092620E"/>
    <w:rsid w:val="0092728F"/>
    <w:rsid w:val="0092753C"/>
    <w:rsid w:val="009278C0"/>
    <w:rsid w:val="00927BE2"/>
    <w:rsid w:val="00927C69"/>
    <w:rsid w:val="00930B44"/>
    <w:rsid w:val="00930BF1"/>
    <w:rsid w:val="00931C61"/>
    <w:rsid w:val="00932377"/>
    <w:rsid w:val="009334DF"/>
    <w:rsid w:val="00933B58"/>
    <w:rsid w:val="009354FA"/>
    <w:rsid w:val="009356C8"/>
    <w:rsid w:val="00935AA2"/>
    <w:rsid w:val="00935FE2"/>
    <w:rsid w:val="0093635E"/>
    <w:rsid w:val="00936A68"/>
    <w:rsid w:val="00936AB2"/>
    <w:rsid w:val="00936C2F"/>
    <w:rsid w:val="00937042"/>
    <w:rsid w:val="00937EDB"/>
    <w:rsid w:val="009406A1"/>
    <w:rsid w:val="009418B4"/>
    <w:rsid w:val="00941912"/>
    <w:rsid w:val="00942997"/>
    <w:rsid w:val="00943681"/>
    <w:rsid w:val="00943D1A"/>
    <w:rsid w:val="00944DF2"/>
    <w:rsid w:val="0094523C"/>
    <w:rsid w:val="00945DAA"/>
    <w:rsid w:val="009460BC"/>
    <w:rsid w:val="00946877"/>
    <w:rsid w:val="00946AF7"/>
    <w:rsid w:val="00947014"/>
    <w:rsid w:val="00947312"/>
    <w:rsid w:val="00947485"/>
    <w:rsid w:val="0094766A"/>
    <w:rsid w:val="00947D5A"/>
    <w:rsid w:val="00950467"/>
    <w:rsid w:val="0095160D"/>
    <w:rsid w:val="00951DCA"/>
    <w:rsid w:val="00951FE3"/>
    <w:rsid w:val="009521D7"/>
    <w:rsid w:val="009532A5"/>
    <w:rsid w:val="00954199"/>
    <w:rsid w:val="00955A32"/>
    <w:rsid w:val="00961997"/>
    <w:rsid w:val="0096230A"/>
    <w:rsid w:val="00962D6A"/>
    <w:rsid w:val="0096541B"/>
    <w:rsid w:val="00965659"/>
    <w:rsid w:val="00966690"/>
    <w:rsid w:val="00966B0D"/>
    <w:rsid w:val="00967AB4"/>
    <w:rsid w:val="00974505"/>
    <w:rsid w:val="00981AA8"/>
    <w:rsid w:val="00981FCB"/>
    <w:rsid w:val="009832D2"/>
    <w:rsid w:val="0098343A"/>
    <w:rsid w:val="00983BA7"/>
    <w:rsid w:val="00983E43"/>
    <w:rsid w:val="00984469"/>
    <w:rsid w:val="009868E9"/>
    <w:rsid w:val="009869CB"/>
    <w:rsid w:val="00990427"/>
    <w:rsid w:val="00990E76"/>
    <w:rsid w:val="009922A4"/>
    <w:rsid w:val="00992712"/>
    <w:rsid w:val="00993A1F"/>
    <w:rsid w:val="00993E06"/>
    <w:rsid w:val="0099474E"/>
    <w:rsid w:val="00994B59"/>
    <w:rsid w:val="00994E8B"/>
    <w:rsid w:val="00995237"/>
    <w:rsid w:val="00996344"/>
    <w:rsid w:val="009978E9"/>
    <w:rsid w:val="009A023B"/>
    <w:rsid w:val="009A081E"/>
    <w:rsid w:val="009A47FC"/>
    <w:rsid w:val="009A5ABC"/>
    <w:rsid w:val="009A641A"/>
    <w:rsid w:val="009A6587"/>
    <w:rsid w:val="009A7682"/>
    <w:rsid w:val="009A77D1"/>
    <w:rsid w:val="009B1E62"/>
    <w:rsid w:val="009B48F1"/>
    <w:rsid w:val="009B48F6"/>
    <w:rsid w:val="009B4B01"/>
    <w:rsid w:val="009B72D9"/>
    <w:rsid w:val="009B7DE3"/>
    <w:rsid w:val="009B7DED"/>
    <w:rsid w:val="009C14E3"/>
    <w:rsid w:val="009C4BD7"/>
    <w:rsid w:val="009C5762"/>
    <w:rsid w:val="009C62E8"/>
    <w:rsid w:val="009C6B0D"/>
    <w:rsid w:val="009C70B1"/>
    <w:rsid w:val="009C79BF"/>
    <w:rsid w:val="009C7D43"/>
    <w:rsid w:val="009D061A"/>
    <w:rsid w:val="009D0D48"/>
    <w:rsid w:val="009D0E02"/>
    <w:rsid w:val="009D187A"/>
    <w:rsid w:val="009D1CD5"/>
    <w:rsid w:val="009D1EB4"/>
    <w:rsid w:val="009D32F3"/>
    <w:rsid w:val="009D41B9"/>
    <w:rsid w:val="009D7885"/>
    <w:rsid w:val="009D791B"/>
    <w:rsid w:val="009E087E"/>
    <w:rsid w:val="009E0CF2"/>
    <w:rsid w:val="009E1F45"/>
    <w:rsid w:val="009E2A52"/>
    <w:rsid w:val="009E377F"/>
    <w:rsid w:val="009E3E28"/>
    <w:rsid w:val="009E45FC"/>
    <w:rsid w:val="009E517B"/>
    <w:rsid w:val="009E5DC9"/>
    <w:rsid w:val="009E7782"/>
    <w:rsid w:val="009E77EB"/>
    <w:rsid w:val="009E7A5A"/>
    <w:rsid w:val="009E7D82"/>
    <w:rsid w:val="009F047D"/>
    <w:rsid w:val="009F0B90"/>
    <w:rsid w:val="009F18DE"/>
    <w:rsid w:val="009F2535"/>
    <w:rsid w:val="009F3ADB"/>
    <w:rsid w:val="009F40AE"/>
    <w:rsid w:val="009F597E"/>
    <w:rsid w:val="009F6363"/>
    <w:rsid w:val="009F6B91"/>
    <w:rsid w:val="00A014A4"/>
    <w:rsid w:val="00A02586"/>
    <w:rsid w:val="00A02AB5"/>
    <w:rsid w:val="00A02C8E"/>
    <w:rsid w:val="00A0467F"/>
    <w:rsid w:val="00A058F6"/>
    <w:rsid w:val="00A05F79"/>
    <w:rsid w:val="00A07DDF"/>
    <w:rsid w:val="00A105F9"/>
    <w:rsid w:val="00A12412"/>
    <w:rsid w:val="00A13B37"/>
    <w:rsid w:val="00A13F08"/>
    <w:rsid w:val="00A17B32"/>
    <w:rsid w:val="00A17DEB"/>
    <w:rsid w:val="00A20573"/>
    <w:rsid w:val="00A20DB2"/>
    <w:rsid w:val="00A21033"/>
    <w:rsid w:val="00A22C98"/>
    <w:rsid w:val="00A22F28"/>
    <w:rsid w:val="00A231E2"/>
    <w:rsid w:val="00A239AD"/>
    <w:rsid w:val="00A23A0A"/>
    <w:rsid w:val="00A26BC2"/>
    <w:rsid w:val="00A31776"/>
    <w:rsid w:val="00A31C62"/>
    <w:rsid w:val="00A31FF9"/>
    <w:rsid w:val="00A326A7"/>
    <w:rsid w:val="00A330FA"/>
    <w:rsid w:val="00A34128"/>
    <w:rsid w:val="00A347AD"/>
    <w:rsid w:val="00A37F82"/>
    <w:rsid w:val="00A406F1"/>
    <w:rsid w:val="00A40A17"/>
    <w:rsid w:val="00A41966"/>
    <w:rsid w:val="00A43634"/>
    <w:rsid w:val="00A43B97"/>
    <w:rsid w:val="00A4424A"/>
    <w:rsid w:val="00A468B3"/>
    <w:rsid w:val="00A4791B"/>
    <w:rsid w:val="00A5091B"/>
    <w:rsid w:val="00A509D7"/>
    <w:rsid w:val="00A50CD1"/>
    <w:rsid w:val="00A515B3"/>
    <w:rsid w:val="00A51602"/>
    <w:rsid w:val="00A52544"/>
    <w:rsid w:val="00A5376D"/>
    <w:rsid w:val="00A5547E"/>
    <w:rsid w:val="00A55A5B"/>
    <w:rsid w:val="00A57010"/>
    <w:rsid w:val="00A604D0"/>
    <w:rsid w:val="00A6182B"/>
    <w:rsid w:val="00A63601"/>
    <w:rsid w:val="00A64912"/>
    <w:rsid w:val="00A6509A"/>
    <w:rsid w:val="00A656B4"/>
    <w:rsid w:val="00A67BFD"/>
    <w:rsid w:val="00A70A74"/>
    <w:rsid w:val="00A7129A"/>
    <w:rsid w:val="00A7254F"/>
    <w:rsid w:val="00A72FC6"/>
    <w:rsid w:val="00A72FD6"/>
    <w:rsid w:val="00A7353E"/>
    <w:rsid w:val="00A7376B"/>
    <w:rsid w:val="00A73D24"/>
    <w:rsid w:val="00A73F69"/>
    <w:rsid w:val="00A74646"/>
    <w:rsid w:val="00A74E32"/>
    <w:rsid w:val="00A752C3"/>
    <w:rsid w:val="00A7608C"/>
    <w:rsid w:val="00A7660D"/>
    <w:rsid w:val="00A77978"/>
    <w:rsid w:val="00A779A9"/>
    <w:rsid w:val="00A801B8"/>
    <w:rsid w:val="00A802BC"/>
    <w:rsid w:val="00A8079E"/>
    <w:rsid w:val="00A80EBC"/>
    <w:rsid w:val="00A81EFF"/>
    <w:rsid w:val="00A822BD"/>
    <w:rsid w:val="00A8297D"/>
    <w:rsid w:val="00A85454"/>
    <w:rsid w:val="00A8583A"/>
    <w:rsid w:val="00A85BCC"/>
    <w:rsid w:val="00A872A0"/>
    <w:rsid w:val="00A872DC"/>
    <w:rsid w:val="00A87EBC"/>
    <w:rsid w:val="00A903CB"/>
    <w:rsid w:val="00A912DC"/>
    <w:rsid w:val="00A91FF3"/>
    <w:rsid w:val="00A92310"/>
    <w:rsid w:val="00A92920"/>
    <w:rsid w:val="00A9393E"/>
    <w:rsid w:val="00A93CF2"/>
    <w:rsid w:val="00A94B4A"/>
    <w:rsid w:val="00A94FB6"/>
    <w:rsid w:val="00A95233"/>
    <w:rsid w:val="00A96617"/>
    <w:rsid w:val="00A96888"/>
    <w:rsid w:val="00A97D97"/>
    <w:rsid w:val="00A97E3E"/>
    <w:rsid w:val="00AA06D7"/>
    <w:rsid w:val="00AA27A2"/>
    <w:rsid w:val="00AA39B4"/>
    <w:rsid w:val="00AA6877"/>
    <w:rsid w:val="00AB025A"/>
    <w:rsid w:val="00AB02D8"/>
    <w:rsid w:val="00AB02F5"/>
    <w:rsid w:val="00AB508B"/>
    <w:rsid w:val="00AB5466"/>
    <w:rsid w:val="00AC03E1"/>
    <w:rsid w:val="00AC35F2"/>
    <w:rsid w:val="00AC4584"/>
    <w:rsid w:val="00AC5422"/>
    <w:rsid w:val="00AC69B8"/>
    <w:rsid w:val="00AC6EC5"/>
    <w:rsid w:val="00AC7546"/>
    <w:rsid w:val="00AD0941"/>
    <w:rsid w:val="00AD0E80"/>
    <w:rsid w:val="00AD2619"/>
    <w:rsid w:val="00AD3954"/>
    <w:rsid w:val="00AD4763"/>
    <w:rsid w:val="00AD47B5"/>
    <w:rsid w:val="00AD5641"/>
    <w:rsid w:val="00AD5F5C"/>
    <w:rsid w:val="00AD62C4"/>
    <w:rsid w:val="00AD7D37"/>
    <w:rsid w:val="00AE3021"/>
    <w:rsid w:val="00AE38DA"/>
    <w:rsid w:val="00AE3EE3"/>
    <w:rsid w:val="00AE4A02"/>
    <w:rsid w:val="00AE4A39"/>
    <w:rsid w:val="00AE5351"/>
    <w:rsid w:val="00AE7C35"/>
    <w:rsid w:val="00AF06CF"/>
    <w:rsid w:val="00AF28DB"/>
    <w:rsid w:val="00AF37C0"/>
    <w:rsid w:val="00AF39CC"/>
    <w:rsid w:val="00AF4521"/>
    <w:rsid w:val="00AF4D31"/>
    <w:rsid w:val="00AF6C63"/>
    <w:rsid w:val="00AF7872"/>
    <w:rsid w:val="00AF789C"/>
    <w:rsid w:val="00AF7F99"/>
    <w:rsid w:val="00B0065A"/>
    <w:rsid w:val="00B014A1"/>
    <w:rsid w:val="00B0166D"/>
    <w:rsid w:val="00B01EFC"/>
    <w:rsid w:val="00B0203D"/>
    <w:rsid w:val="00B029C2"/>
    <w:rsid w:val="00B04300"/>
    <w:rsid w:val="00B043B8"/>
    <w:rsid w:val="00B055AE"/>
    <w:rsid w:val="00B06453"/>
    <w:rsid w:val="00B064FE"/>
    <w:rsid w:val="00B07346"/>
    <w:rsid w:val="00B0787F"/>
    <w:rsid w:val="00B07946"/>
    <w:rsid w:val="00B07CDE"/>
    <w:rsid w:val="00B1003A"/>
    <w:rsid w:val="00B102C8"/>
    <w:rsid w:val="00B125F0"/>
    <w:rsid w:val="00B136FC"/>
    <w:rsid w:val="00B137F3"/>
    <w:rsid w:val="00B139C1"/>
    <w:rsid w:val="00B149BC"/>
    <w:rsid w:val="00B14CC8"/>
    <w:rsid w:val="00B15155"/>
    <w:rsid w:val="00B1535F"/>
    <w:rsid w:val="00B16570"/>
    <w:rsid w:val="00B16C64"/>
    <w:rsid w:val="00B16D55"/>
    <w:rsid w:val="00B17190"/>
    <w:rsid w:val="00B20503"/>
    <w:rsid w:val="00B21E12"/>
    <w:rsid w:val="00B21F29"/>
    <w:rsid w:val="00B223E2"/>
    <w:rsid w:val="00B22C8C"/>
    <w:rsid w:val="00B23443"/>
    <w:rsid w:val="00B23DDC"/>
    <w:rsid w:val="00B24E69"/>
    <w:rsid w:val="00B277AB"/>
    <w:rsid w:val="00B31A5C"/>
    <w:rsid w:val="00B33B3C"/>
    <w:rsid w:val="00B34A4F"/>
    <w:rsid w:val="00B366AC"/>
    <w:rsid w:val="00B3789D"/>
    <w:rsid w:val="00B378ED"/>
    <w:rsid w:val="00B407A3"/>
    <w:rsid w:val="00B41448"/>
    <w:rsid w:val="00B42A36"/>
    <w:rsid w:val="00B43FD7"/>
    <w:rsid w:val="00B443D6"/>
    <w:rsid w:val="00B4455B"/>
    <w:rsid w:val="00B45F87"/>
    <w:rsid w:val="00B46132"/>
    <w:rsid w:val="00B46D45"/>
    <w:rsid w:val="00B502D5"/>
    <w:rsid w:val="00B50532"/>
    <w:rsid w:val="00B507D6"/>
    <w:rsid w:val="00B51A30"/>
    <w:rsid w:val="00B52575"/>
    <w:rsid w:val="00B52733"/>
    <w:rsid w:val="00B52C0B"/>
    <w:rsid w:val="00B5314F"/>
    <w:rsid w:val="00B53A63"/>
    <w:rsid w:val="00B54306"/>
    <w:rsid w:val="00B54457"/>
    <w:rsid w:val="00B55AAF"/>
    <w:rsid w:val="00B5724E"/>
    <w:rsid w:val="00B574FF"/>
    <w:rsid w:val="00B57500"/>
    <w:rsid w:val="00B60CDA"/>
    <w:rsid w:val="00B60E44"/>
    <w:rsid w:val="00B611AE"/>
    <w:rsid w:val="00B61C2E"/>
    <w:rsid w:val="00B6239C"/>
    <w:rsid w:val="00B6306D"/>
    <w:rsid w:val="00B63834"/>
    <w:rsid w:val="00B6467A"/>
    <w:rsid w:val="00B655A2"/>
    <w:rsid w:val="00B65F25"/>
    <w:rsid w:val="00B71E4B"/>
    <w:rsid w:val="00B722B5"/>
    <w:rsid w:val="00B72433"/>
    <w:rsid w:val="00B747D1"/>
    <w:rsid w:val="00B75449"/>
    <w:rsid w:val="00B771DF"/>
    <w:rsid w:val="00B800CD"/>
    <w:rsid w:val="00B80199"/>
    <w:rsid w:val="00B803C3"/>
    <w:rsid w:val="00B80955"/>
    <w:rsid w:val="00B80F94"/>
    <w:rsid w:val="00B81E00"/>
    <w:rsid w:val="00B82EEF"/>
    <w:rsid w:val="00B8313D"/>
    <w:rsid w:val="00B8334F"/>
    <w:rsid w:val="00B850B5"/>
    <w:rsid w:val="00B91698"/>
    <w:rsid w:val="00B9178A"/>
    <w:rsid w:val="00B947C7"/>
    <w:rsid w:val="00B9642E"/>
    <w:rsid w:val="00B96E85"/>
    <w:rsid w:val="00B978AA"/>
    <w:rsid w:val="00BA0325"/>
    <w:rsid w:val="00BA058B"/>
    <w:rsid w:val="00BA1A79"/>
    <w:rsid w:val="00BA220B"/>
    <w:rsid w:val="00BA2A79"/>
    <w:rsid w:val="00BA3C53"/>
    <w:rsid w:val="00BA3D4F"/>
    <w:rsid w:val="00BA5B0E"/>
    <w:rsid w:val="00BA5B4C"/>
    <w:rsid w:val="00BA5F10"/>
    <w:rsid w:val="00BA6E23"/>
    <w:rsid w:val="00BA7602"/>
    <w:rsid w:val="00BA7F72"/>
    <w:rsid w:val="00BA7FE9"/>
    <w:rsid w:val="00BB09D4"/>
    <w:rsid w:val="00BB1256"/>
    <w:rsid w:val="00BB2266"/>
    <w:rsid w:val="00BB5248"/>
    <w:rsid w:val="00BB6116"/>
    <w:rsid w:val="00BB675B"/>
    <w:rsid w:val="00BB678E"/>
    <w:rsid w:val="00BB696B"/>
    <w:rsid w:val="00BB6AA4"/>
    <w:rsid w:val="00BB7E3A"/>
    <w:rsid w:val="00BC0029"/>
    <w:rsid w:val="00BC1C78"/>
    <w:rsid w:val="00BC1CE3"/>
    <w:rsid w:val="00BC1DD5"/>
    <w:rsid w:val="00BC333C"/>
    <w:rsid w:val="00BC3E22"/>
    <w:rsid w:val="00BC4626"/>
    <w:rsid w:val="00BC52DF"/>
    <w:rsid w:val="00BC5E4C"/>
    <w:rsid w:val="00BC668F"/>
    <w:rsid w:val="00BD1E91"/>
    <w:rsid w:val="00BD2A3E"/>
    <w:rsid w:val="00BD397C"/>
    <w:rsid w:val="00BD429C"/>
    <w:rsid w:val="00BD4426"/>
    <w:rsid w:val="00BD4A29"/>
    <w:rsid w:val="00BD578D"/>
    <w:rsid w:val="00BD6FD1"/>
    <w:rsid w:val="00BE01D2"/>
    <w:rsid w:val="00BE07C9"/>
    <w:rsid w:val="00BE1A1C"/>
    <w:rsid w:val="00BE24CE"/>
    <w:rsid w:val="00BE25E7"/>
    <w:rsid w:val="00BE3187"/>
    <w:rsid w:val="00BE36D0"/>
    <w:rsid w:val="00BE4287"/>
    <w:rsid w:val="00BE44CF"/>
    <w:rsid w:val="00BE5945"/>
    <w:rsid w:val="00BE719A"/>
    <w:rsid w:val="00BE720A"/>
    <w:rsid w:val="00BF0615"/>
    <w:rsid w:val="00BF08EB"/>
    <w:rsid w:val="00BF149A"/>
    <w:rsid w:val="00BF14CA"/>
    <w:rsid w:val="00BF33DC"/>
    <w:rsid w:val="00BF4AA3"/>
    <w:rsid w:val="00BF7330"/>
    <w:rsid w:val="00C028F3"/>
    <w:rsid w:val="00C07E88"/>
    <w:rsid w:val="00C10AEB"/>
    <w:rsid w:val="00C11854"/>
    <w:rsid w:val="00C12217"/>
    <w:rsid w:val="00C126D6"/>
    <w:rsid w:val="00C16292"/>
    <w:rsid w:val="00C17444"/>
    <w:rsid w:val="00C203E9"/>
    <w:rsid w:val="00C20F35"/>
    <w:rsid w:val="00C214E8"/>
    <w:rsid w:val="00C21B49"/>
    <w:rsid w:val="00C22294"/>
    <w:rsid w:val="00C22919"/>
    <w:rsid w:val="00C31DE7"/>
    <w:rsid w:val="00C31F87"/>
    <w:rsid w:val="00C32433"/>
    <w:rsid w:val="00C33FA4"/>
    <w:rsid w:val="00C34066"/>
    <w:rsid w:val="00C34384"/>
    <w:rsid w:val="00C358CB"/>
    <w:rsid w:val="00C3679A"/>
    <w:rsid w:val="00C37B4A"/>
    <w:rsid w:val="00C40B4C"/>
    <w:rsid w:val="00C413D6"/>
    <w:rsid w:val="00C422AC"/>
    <w:rsid w:val="00C42BF8"/>
    <w:rsid w:val="00C42E0D"/>
    <w:rsid w:val="00C456DA"/>
    <w:rsid w:val="00C45940"/>
    <w:rsid w:val="00C47CB3"/>
    <w:rsid w:val="00C50043"/>
    <w:rsid w:val="00C524B1"/>
    <w:rsid w:val="00C53977"/>
    <w:rsid w:val="00C53D54"/>
    <w:rsid w:val="00C552F5"/>
    <w:rsid w:val="00C56698"/>
    <w:rsid w:val="00C567CF"/>
    <w:rsid w:val="00C60177"/>
    <w:rsid w:val="00C62280"/>
    <w:rsid w:val="00C62A8E"/>
    <w:rsid w:val="00C63135"/>
    <w:rsid w:val="00C65973"/>
    <w:rsid w:val="00C66158"/>
    <w:rsid w:val="00C662B5"/>
    <w:rsid w:val="00C70B70"/>
    <w:rsid w:val="00C70CC6"/>
    <w:rsid w:val="00C71AC2"/>
    <w:rsid w:val="00C72375"/>
    <w:rsid w:val="00C72551"/>
    <w:rsid w:val="00C7299F"/>
    <w:rsid w:val="00C7444B"/>
    <w:rsid w:val="00C74B4A"/>
    <w:rsid w:val="00C7573B"/>
    <w:rsid w:val="00C80642"/>
    <w:rsid w:val="00C8087F"/>
    <w:rsid w:val="00C82064"/>
    <w:rsid w:val="00C84727"/>
    <w:rsid w:val="00C848CC"/>
    <w:rsid w:val="00C84EED"/>
    <w:rsid w:val="00C8707D"/>
    <w:rsid w:val="00C879A3"/>
    <w:rsid w:val="00C91194"/>
    <w:rsid w:val="00C91810"/>
    <w:rsid w:val="00C94FA7"/>
    <w:rsid w:val="00C956CA"/>
    <w:rsid w:val="00C96755"/>
    <w:rsid w:val="00CA149C"/>
    <w:rsid w:val="00CA2452"/>
    <w:rsid w:val="00CA27E7"/>
    <w:rsid w:val="00CA2D5A"/>
    <w:rsid w:val="00CA372A"/>
    <w:rsid w:val="00CA3CFC"/>
    <w:rsid w:val="00CA5AF0"/>
    <w:rsid w:val="00CA6EBB"/>
    <w:rsid w:val="00CA739E"/>
    <w:rsid w:val="00CA77A6"/>
    <w:rsid w:val="00CA792F"/>
    <w:rsid w:val="00CA7AFA"/>
    <w:rsid w:val="00CB054D"/>
    <w:rsid w:val="00CB1618"/>
    <w:rsid w:val="00CB4C05"/>
    <w:rsid w:val="00CB50CD"/>
    <w:rsid w:val="00CB51CB"/>
    <w:rsid w:val="00CB5EC4"/>
    <w:rsid w:val="00CC065D"/>
    <w:rsid w:val="00CC0EF1"/>
    <w:rsid w:val="00CC1612"/>
    <w:rsid w:val="00CC2F65"/>
    <w:rsid w:val="00CC3B66"/>
    <w:rsid w:val="00CC48E9"/>
    <w:rsid w:val="00CC5431"/>
    <w:rsid w:val="00CC669E"/>
    <w:rsid w:val="00CC76F1"/>
    <w:rsid w:val="00CD2BA5"/>
    <w:rsid w:val="00CD3FFD"/>
    <w:rsid w:val="00CD562A"/>
    <w:rsid w:val="00CD5BD9"/>
    <w:rsid w:val="00CD5EDD"/>
    <w:rsid w:val="00CD61A1"/>
    <w:rsid w:val="00CD73C7"/>
    <w:rsid w:val="00CD74E5"/>
    <w:rsid w:val="00CD7849"/>
    <w:rsid w:val="00CE038B"/>
    <w:rsid w:val="00CE0558"/>
    <w:rsid w:val="00CE09C4"/>
    <w:rsid w:val="00CE137F"/>
    <w:rsid w:val="00CE1EC0"/>
    <w:rsid w:val="00CE24F5"/>
    <w:rsid w:val="00CE493D"/>
    <w:rsid w:val="00CE51C7"/>
    <w:rsid w:val="00CE6309"/>
    <w:rsid w:val="00CE79BB"/>
    <w:rsid w:val="00CF0BB2"/>
    <w:rsid w:val="00CF22A9"/>
    <w:rsid w:val="00CF22E6"/>
    <w:rsid w:val="00CF3CA9"/>
    <w:rsid w:val="00CF3EE8"/>
    <w:rsid w:val="00CF5E76"/>
    <w:rsid w:val="00CF7189"/>
    <w:rsid w:val="00CF75F4"/>
    <w:rsid w:val="00D00024"/>
    <w:rsid w:val="00D00D6F"/>
    <w:rsid w:val="00D02034"/>
    <w:rsid w:val="00D02616"/>
    <w:rsid w:val="00D02DE0"/>
    <w:rsid w:val="00D040EE"/>
    <w:rsid w:val="00D05207"/>
    <w:rsid w:val="00D06435"/>
    <w:rsid w:val="00D06D3D"/>
    <w:rsid w:val="00D079C3"/>
    <w:rsid w:val="00D105D8"/>
    <w:rsid w:val="00D11C3F"/>
    <w:rsid w:val="00D13441"/>
    <w:rsid w:val="00D15203"/>
    <w:rsid w:val="00D2127E"/>
    <w:rsid w:val="00D22273"/>
    <w:rsid w:val="00D22A7D"/>
    <w:rsid w:val="00D23B93"/>
    <w:rsid w:val="00D23BC9"/>
    <w:rsid w:val="00D23F2B"/>
    <w:rsid w:val="00D24A8D"/>
    <w:rsid w:val="00D254A6"/>
    <w:rsid w:val="00D25AC0"/>
    <w:rsid w:val="00D270B7"/>
    <w:rsid w:val="00D3032C"/>
    <w:rsid w:val="00D31276"/>
    <w:rsid w:val="00D31B66"/>
    <w:rsid w:val="00D32CE3"/>
    <w:rsid w:val="00D343F8"/>
    <w:rsid w:val="00D34D7B"/>
    <w:rsid w:val="00D37832"/>
    <w:rsid w:val="00D41BC4"/>
    <w:rsid w:val="00D42256"/>
    <w:rsid w:val="00D422FE"/>
    <w:rsid w:val="00D432FB"/>
    <w:rsid w:val="00D44244"/>
    <w:rsid w:val="00D4602A"/>
    <w:rsid w:val="00D501BF"/>
    <w:rsid w:val="00D51F66"/>
    <w:rsid w:val="00D6174A"/>
    <w:rsid w:val="00D62F3D"/>
    <w:rsid w:val="00D63997"/>
    <w:rsid w:val="00D6401D"/>
    <w:rsid w:val="00D6405A"/>
    <w:rsid w:val="00D65CAC"/>
    <w:rsid w:val="00D66F8F"/>
    <w:rsid w:val="00D67213"/>
    <w:rsid w:val="00D67394"/>
    <w:rsid w:val="00D675E2"/>
    <w:rsid w:val="00D6785A"/>
    <w:rsid w:val="00D67F6E"/>
    <w:rsid w:val="00D704BA"/>
    <w:rsid w:val="00D70DFB"/>
    <w:rsid w:val="00D75CFD"/>
    <w:rsid w:val="00D75EAC"/>
    <w:rsid w:val="00D766DF"/>
    <w:rsid w:val="00D76EA1"/>
    <w:rsid w:val="00D772A4"/>
    <w:rsid w:val="00D77472"/>
    <w:rsid w:val="00D82637"/>
    <w:rsid w:val="00D83931"/>
    <w:rsid w:val="00D85067"/>
    <w:rsid w:val="00D87986"/>
    <w:rsid w:val="00D91081"/>
    <w:rsid w:val="00D91E53"/>
    <w:rsid w:val="00D9227A"/>
    <w:rsid w:val="00D92777"/>
    <w:rsid w:val="00D93038"/>
    <w:rsid w:val="00D93A50"/>
    <w:rsid w:val="00D94E72"/>
    <w:rsid w:val="00D95BD2"/>
    <w:rsid w:val="00D978DA"/>
    <w:rsid w:val="00D97ABC"/>
    <w:rsid w:val="00DA186E"/>
    <w:rsid w:val="00DA2600"/>
    <w:rsid w:val="00DA4195"/>
    <w:rsid w:val="00DA41C5"/>
    <w:rsid w:val="00DA4315"/>
    <w:rsid w:val="00DA4648"/>
    <w:rsid w:val="00DA5E7A"/>
    <w:rsid w:val="00DA6959"/>
    <w:rsid w:val="00DA6A47"/>
    <w:rsid w:val="00DA7C76"/>
    <w:rsid w:val="00DB14DC"/>
    <w:rsid w:val="00DB3796"/>
    <w:rsid w:val="00DB5879"/>
    <w:rsid w:val="00DB6179"/>
    <w:rsid w:val="00DB6196"/>
    <w:rsid w:val="00DB713F"/>
    <w:rsid w:val="00DB7A84"/>
    <w:rsid w:val="00DC053D"/>
    <w:rsid w:val="00DC10B7"/>
    <w:rsid w:val="00DC18B8"/>
    <w:rsid w:val="00DC1B13"/>
    <w:rsid w:val="00DC2339"/>
    <w:rsid w:val="00DC3003"/>
    <w:rsid w:val="00DC3470"/>
    <w:rsid w:val="00DC4F88"/>
    <w:rsid w:val="00DC634B"/>
    <w:rsid w:val="00DC6712"/>
    <w:rsid w:val="00DC73C8"/>
    <w:rsid w:val="00DC7BA0"/>
    <w:rsid w:val="00DD0087"/>
    <w:rsid w:val="00DD0350"/>
    <w:rsid w:val="00DD1F85"/>
    <w:rsid w:val="00DD2771"/>
    <w:rsid w:val="00DD29C8"/>
    <w:rsid w:val="00DD31A2"/>
    <w:rsid w:val="00DD352B"/>
    <w:rsid w:val="00DD5649"/>
    <w:rsid w:val="00DD5A3D"/>
    <w:rsid w:val="00DD635C"/>
    <w:rsid w:val="00DE0483"/>
    <w:rsid w:val="00DE1CD1"/>
    <w:rsid w:val="00DE2A1B"/>
    <w:rsid w:val="00DE5D0B"/>
    <w:rsid w:val="00DE6074"/>
    <w:rsid w:val="00DF001F"/>
    <w:rsid w:val="00DF08F0"/>
    <w:rsid w:val="00DF1BAC"/>
    <w:rsid w:val="00DF47E2"/>
    <w:rsid w:val="00DF7235"/>
    <w:rsid w:val="00DF7669"/>
    <w:rsid w:val="00E00069"/>
    <w:rsid w:val="00E00EE8"/>
    <w:rsid w:val="00E02B0C"/>
    <w:rsid w:val="00E0373C"/>
    <w:rsid w:val="00E04142"/>
    <w:rsid w:val="00E0473C"/>
    <w:rsid w:val="00E0515D"/>
    <w:rsid w:val="00E05704"/>
    <w:rsid w:val="00E05BCA"/>
    <w:rsid w:val="00E0646A"/>
    <w:rsid w:val="00E07D63"/>
    <w:rsid w:val="00E10719"/>
    <w:rsid w:val="00E10756"/>
    <w:rsid w:val="00E1298F"/>
    <w:rsid w:val="00E12BA0"/>
    <w:rsid w:val="00E140A0"/>
    <w:rsid w:val="00E1471A"/>
    <w:rsid w:val="00E172CE"/>
    <w:rsid w:val="00E2023F"/>
    <w:rsid w:val="00E2108B"/>
    <w:rsid w:val="00E23E94"/>
    <w:rsid w:val="00E24104"/>
    <w:rsid w:val="00E2591F"/>
    <w:rsid w:val="00E26E84"/>
    <w:rsid w:val="00E32C40"/>
    <w:rsid w:val="00E338EF"/>
    <w:rsid w:val="00E34145"/>
    <w:rsid w:val="00E34497"/>
    <w:rsid w:val="00E36094"/>
    <w:rsid w:val="00E37841"/>
    <w:rsid w:val="00E37B3A"/>
    <w:rsid w:val="00E37D93"/>
    <w:rsid w:val="00E41B61"/>
    <w:rsid w:val="00E420DB"/>
    <w:rsid w:val="00E44C17"/>
    <w:rsid w:val="00E45178"/>
    <w:rsid w:val="00E452DF"/>
    <w:rsid w:val="00E47879"/>
    <w:rsid w:val="00E508D6"/>
    <w:rsid w:val="00E51686"/>
    <w:rsid w:val="00E516C9"/>
    <w:rsid w:val="00E51F3E"/>
    <w:rsid w:val="00E520B5"/>
    <w:rsid w:val="00E541A4"/>
    <w:rsid w:val="00E55095"/>
    <w:rsid w:val="00E55942"/>
    <w:rsid w:val="00E5632F"/>
    <w:rsid w:val="00E567B9"/>
    <w:rsid w:val="00E60226"/>
    <w:rsid w:val="00E60E10"/>
    <w:rsid w:val="00E6130B"/>
    <w:rsid w:val="00E62EE8"/>
    <w:rsid w:val="00E631FE"/>
    <w:rsid w:val="00E63E07"/>
    <w:rsid w:val="00E64EDE"/>
    <w:rsid w:val="00E708D8"/>
    <w:rsid w:val="00E709EF"/>
    <w:rsid w:val="00E70AC2"/>
    <w:rsid w:val="00E70B79"/>
    <w:rsid w:val="00E71E89"/>
    <w:rsid w:val="00E74DC7"/>
    <w:rsid w:val="00E74E50"/>
    <w:rsid w:val="00E752C1"/>
    <w:rsid w:val="00E757DB"/>
    <w:rsid w:val="00E75E26"/>
    <w:rsid w:val="00E75FF5"/>
    <w:rsid w:val="00E76648"/>
    <w:rsid w:val="00E76BC5"/>
    <w:rsid w:val="00E771B9"/>
    <w:rsid w:val="00E77EDF"/>
    <w:rsid w:val="00E80012"/>
    <w:rsid w:val="00E80523"/>
    <w:rsid w:val="00E8073E"/>
    <w:rsid w:val="00E811D0"/>
    <w:rsid w:val="00E81291"/>
    <w:rsid w:val="00E821FC"/>
    <w:rsid w:val="00E82AD7"/>
    <w:rsid w:val="00E82C52"/>
    <w:rsid w:val="00E840FA"/>
    <w:rsid w:val="00E85492"/>
    <w:rsid w:val="00E85581"/>
    <w:rsid w:val="00E85BBC"/>
    <w:rsid w:val="00E85C54"/>
    <w:rsid w:val="00E87215"/>
    <w:rsid w:val="00E90EA7"/>
    <w:rsid w:val="00E93859"/>
    <w:rsid w:val="00E93C81"/>
    <w:rsid w:val="00E94D5E"/>
    <w:rsid w:val="00E95052"/>
    <w:rsid w:val="00E951D1"/>
    <w:rsid w:val="00E952B3"/>
    <w:rsid w:val="00E95C06"/>
    <w:rsid w:val="00E974F5"/>
    <w:rsid w:val="00E97B75"/>
    <w:rsid w:val="00E97F31"/>
    <w:rsid w:val="00EA05D1"/>
    <w:rsid w:val="00EA108D"/>
    <w:rsid w:val="00EA1B15"/>
    <w:rsid w:val="00EA28C3"/>
    <w:rsid w:val="00EA35AE"/>
    <w:rsid w:val="00EA3848"/>
    <w:rsid w:val="00EA44D1"/>
    <w:rsid w:val="00EA44FD"/>
    <w:rsid w:val="00EA4541"/>
    <w:rsid w:val="00EA583C"/>
    <w:rsid w:val="00EA6F11"/>
    <w:rsid w:val="00EA7100"/>
    <w:rsid w:val="00EA7749"/>
    <w:rsid w:val="00EB0663"/>
    <w:rsid w:val="00EB0A4D"/>
    <w:rsid w:val="00EB1386"/>
    <w:rsid w:val="00EB22CA"/>
    <w:rsid w:val="00EB3545"/>
    <w:rsid w:val="00EB402A"/>
    <w:rsid w:val="00EB602D"/>
    <w:rsid w:val="00EB7453"/>
    <w:rsid w:val="00EC01C1"/>
    <w:rsid w:val="00EC17C6"/>
    <w:rsid w:val="00EC1F95"/>
    <w:rsid w:val="00EC2A09"/>
    <w:rsid w:val="00EC3D94"/>
    <w:rsid w:val="00EC6204"/>
    <w:rsid w:val="00EC6830"/>
    <w:rsid w:val="00ED232F"/>
    <w:rsid w:val="00ED264B"/>
    <w:rsid w:val="00ED527C"/>
    <w:rsid w:val="00ED6A7C"/>
    <w:rsid w:val="00ED7982"/>
    <w:rsid w:val="00EE3D8B"/>
    <w:rsid w:val="00EE54FE"/>
    <w:rsid w:val="00EE5D11"/>
    <w:rsid w:val="00EE79FA"/>
    <w:rsid w:val="00EE7CB7"/>
    <w:rsid w:val="00EF2E18"/>
    <w:rsid w:val="00EF2E3A"/>
    <w:rsid w:val="00EF3217"/>
    <w:rsid w:val="00EF3428"/>
    <w:rsid w:val="00EF4162"/>
    <w:rsid w:val="00EF49E9"/>
    <w:rsid w:val="00EF4E16"/>
    <w:rsid w:val="00EF57C3"/>
    <w:rsid w:val="00EF7BF5"/>
    <w:rsid w:val="00F00A34"/>
    <w:rsid w:val="00F01725"/>
    <w:rsid w:val="00F01935"/>
    <w:rsid w:val="00F02505"/>
    <w:rsid w:val="00F030D5"/>
    <w:rsid w:val="00F033EC"/>
    <w:rsid w:val="00F0388B"/>
    <w:rsid w:val="00F04A8B"/>
    <w:rsid w:val="00F05959"/>
    <w:rsid w:val="00F06374"/>
    <w:rsid w:val="00F06C88"/>
    <w:rsid w:val="00F06CD9"/>
    <w:rsid w:val="00F072A7"/>
    <w:rsid w:val="00F078DC"/>
    <w:rsid w:val="00F15060"/>
    <w:rsid w:val="00F15F5B"/>
    <w:rsid w:val="00F16908"/>
    <w:rsid w:val="00F16B2A"/>
    <w:rsid w:val="00F17B4D"/>
    <w:rsid w:val="00F17E11"/>
    <w:rsid w:val="00F2062A"/>
    <w:rsid w:val="00F20D13"/>
    <w:rsid w:val="00F22DDD"/>
    <w:rsid w:val="00F23725"/>
    <w:rsid w:val="00F23772"/>
    <w:rsid w:val="00F243F6"/>
    <w:rsid w:val="00F24972"/>
    <w:rsid w:val="00F26289"/>
    <w:rsid w:val="00F26DE3"/>
    <w:rsid w:val="00F27828"/>
    <w:rsid w:val="00F311EB"/>
    <w:rsid w:val="00F3205B"/>
    <w:rsid w:val="00F3304C"/>
    <w:rsid w:val="00F33105"/>
    <w:rsid w:val="00F3357A"/>
    <w:rsid w:val="00F33D9C"/>
    <w:rsid w:val="00F33FEA"/>
    <w:rsid w:val="00F3437F"/>
    <w:rsid w:val="00F34588"/>
    <w:rsid w:val="00F35160"/>
    <w:rsid w:val="00F36689"/>
    <w:rsid w:val="00F36D76"/>
    <w:rsid w:val="00F36DBF"/>
    <w:rsid w:val="00F36EDF"/>
    <w:rsid w:val="00F37344"/>
    <w:rsid w:val="00F41FB0"/>
    <w:rsid w:val="00F428BB"/>
    <w:rsid w:val="00F428C8"/>
    <w:rsid w:val="00F42CF5"/>
    <w:rsid w:val="00F45E82"/>
    <w:rsid w:val="00F4683A"/>
    <w:rsid w:val="00F52B2D"/>
    <w:rsid w:val="00F53250"/>
    <w:rsid w:val="00F549BB"/>
    <w:rsid w:val="00F54D2A"/>
    <w:rsid w:val="00F55633"/>
    <w:rsid w:val="00F56A17"/>
    <w:rsid w:val="00F573B3"/>
    <w:rsid w:val="00F6023A"/>
    <w:rsid w:val="00F6078D"/>
    <w:rsid w:val="00F61B89"/>
    <w:rsid w:val="00F64F4D"/>
    <w:rsid w:val="00F65CAF"/>
    <w:rsid w:val="00F6600E"/>
    <w:rsid w:val="00F66A02"/>
    <w:rsid w:val="00F71C7B"/>
    <w:rsid w:val="00F721E7"/>
    <w:rsid w:val="00F733E3"/>
    <w:rsid w:val="00F73BD6"/>
    <w:rsid w:val="00F810C2"/>
    <w:rsid w:val="00F8169F"/>
    <w:rsid w:val="00F829B4"/>
    <w:rsid w:val="00F82B62"/>
    <w:rsid w:val="00F83989"/>
    <w:rsid w:val="00F84A3B"/>
    <w:rsid w:val="00F85A44"/>
    <w:rsid w:val="00F87771"/>
    <w:rsid w:val="00F90BD7"/>
    <w:rsid w:val="00F90E5C"/>
    <w:rsid w:val="00F927D8"/>
    <w:rsid w:val="00F92900"/>
    <w:rsid w:val="00F931A3"/>
    <w:rsid w:val="00F9365A"/>
    <w:rsid w:val="00F94310"/>
    <w:rsid w:val="00F94977"/>
    <w:rsid w:val="00F9632C"/>
    <w:rsid w:val="00F978E7"/>
    <w:rsid w:val="00F97BD3"/>
    <w:rsid w:val="00FA2BBD"/>
    <w:rsid w:val="00FA45E9"/>
    <w:rsid w:val="00FA5392"/>
    <w:rsid w:val="00FA5776"/>
    <w:rsid w:val="00FA5BF5"/>
    <w:rsid w:val="00FA6C54"/>
    <w:rsid w:val="00FA6D7F"/>
    <w:rsid w:val="00FA776D"/>
    <w:rsid w:val="00FB07C5"/>
    <w:rsid w:val="00FB10C8"/>
    <w:rsid w:val="00FB1E46"/>
    <w:rsid w:val="00FB1FD6"/>
    <w:rsid w:val="00FB2DC0"/>
    <w:rsid w:val="00FB2F91"/>
    <w:rsid w:val="00FB3A84"/>
    <w:rsid w:val="00FB6ABA"/>
    <w:rsid w:val="00FB7932"/>
    <w:rsid w:val="00FC15AC"/>
    <w:rsid w:val="00FC20EE"/>
    <w:rsid w:val="00FC25CE"/>
    <w:rsid w:val="00FC2A18"/>
    <w:rsid w:val="00FC3021"/>
    <w:rsid w:val="00FC35D8"/>
    <w:rsid w:val="00FC3C5F"/>
    <w:rsid w:val="00FC4C13"/>
    <w:rsid w:val="00FC560E"/>
    <w:rsid w:val="00FC5ED6"/>
    <w:rsid w:val="00FC62D2"/>
    <w:rsid w:val="00FD074C"/>
    <w:rsid w:val="00FD20E5"/>
    <w:rsid w:val="00FD20F6"/>
    <w:rsid w:val="00FD2903"/>
    <w:rsid w:val="00FD2DE5"/>
    <w:rsid w:val="00FD5891"/>
    <w:rsid w:val="00FD7AED"/>
    <w:rsid w:val="00FE16DF"/>
    <w:rsid w:val="00FE4D77"/>
    <w:rsid w:val="00FE61D8"/>
    <w:rsid w:val="00FF01C7"/>
    <w:rsid w:val="00FF2995"/>
    <w:rsid w:val="00FF4735"/>
    <w:rsid w:val="00FF492E"/>
    <w:rsid w:val="00FF4B0C"/>
    <w:rsid w:val="00FF66EE"/>
    <w:rsid w:val="00FF6E20"/>
    <w:rsid w:val="00FF7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2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2BFD"/>
    <w:pPr>
      <w:spacing w:line="260" w:lineRule="atLeast"/>
    </w:pPr>
    <w:rPr>
      <w:sz w:val="22"/>
    </w:rPr>
  </w:style>
  <w:style w:type="paragraph" w:styleId="Heading1">
    <w:name w:val="heading 1"/>
    <w:basedOn w:val="Normal"/>
    <w:next w:val="Normal"/>
    <w:link w:val="Heading1Char"/>
    <w:uiPriority w:val="9"/>
    <w:qFormat/>
    <w:rsid w:val="00600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0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D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0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0D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0D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0D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0D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0D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302B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2BFD"/>
  </w:style>
  <w:style w:type="character" w:customStyle="1" w:styleId="OPCCharBase">
    <w:name w:val="OPCCharBase"/>
    <w:uiPriority w:val="1"/>
    <w:qFormat/>
    <w:rsid w:val="00302BFD"/>
  </w:style>
  <w:style w:type="paragraph" w:customStyle="1" w:styleId="OPCParaBase">
    <w:name w:val="OPCParaBase"/>
    <w:qFormat/>
    <w:rsid w:val="00302BFD"/>
    <w:pPr>
      <w:spacing w:line="260" w:lineRule="atLeast"/>
    </w:pPr>
    <w:rPr>
      <w:rFonts w:eastAsia="Times New Roman" w:cs="Times New Roman"/>
      <w:sz w:val="22"/>
      <w:lang w:eastAsia="en-AU"/>
    </w:rPr>
  </w:style>
  <w:style w:type="paragraph" w:customStyle="1" w:styleId="ShortT">
    <w:name w:val="ShortT"/>
    <w:basedOn w:val="OPCParaBase"/>
    <w:next w:val="Normal"/>
    <w:qFormat/>
    <w:rsid w:val="00302BFD"/>
    <w:pPr>
      <w:spacing w:line="240" w:lineRule="auto"/>
    </w:pPr>
    <w:rPr>
      <w:b/>
      <w:sz w:val="40"/>
    </w:rPr>
  </w:style>
  <w:style w:type="paragraph" w:customStyle="1" w:styleId="ActHead1">
    <w:name w:val="ActHead 1"/>
    <w:aliases w:val="c"/>
    <w:basedOn w:val="OPCParaBase"/>
    <w:next w:val="Normal"/>
    <w:qFormat/>
    <w:rsid w:val="00302B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2B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2B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2B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2B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2B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2B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2B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2B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2BFD"/>
  </w:style>
  <w:style w:type="paragraph" w:customStyle="1" w:styleId="Blocks">
    <w:name w:val="Blocks"/>
    <w:aliases w:val="bb"/>
    <w:basedOn w:val="OPCParaBase"/>
    <w:qFormat/>
    <w:rsid w:val="00302BFD"/>
    <w:pPr>
      <w:spacing w:line="240" w:lineRule="auto"/>
    </w:pPr>
    <w:rPr>
      <w:sz w:val="24"/>
    </w:rPr>
  </w:style>
  <w:style w:type="paragraph" w:customStyle="1" w:styleId="BoxText">
    <w:name w:val="BoxText"/>
    <w:aliases w:val="bt"/>
    <w:basedOn w:val="OPCParaBase"/>
    <w:qFormat/>
    <w:rsid w:val="00302B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2BFD"/>
    <w:rPr>
      <w:b/>
    </w:rPr>
  </w:style>
  <w:style w:type="paragraph" w:customStyle="1" w:styleId="BoxHeadItalic">
    <w:name w:val="BoxHeadItalic"/>
    <w:aliases w:val="bhi"/>
    <w:basedOn w:val="BoxText"/>
    <w:next w:val="BoxStep"/>
    <w:qFormat/>
    <w:rsid w:val="00302BFD"/>
    <w:rPr>
      <w:i/>
    </w:rPr>
  </w:style>
  <w:style w:type="paragraph" w:customStyle="1" w:styleId="BoxList">
    <w:name w:val="BoxList"/>
    <w:aliases w:val="bl"/>
    <w:basedOn w:val="BoxText"/>
    <w:qFormat/>
    <w:rsid w:val="00302BFD"/>
    <w:pPr>
      <w:ind w:left="1559" w:hanging="425"/>
    </w:pPr>
  </w:style>
  <w:style w:type="paragraph" w:customStyle="1" w:styleId="BoxNote">
    <w:name w:val="BoxNote"/>
    <w:aliases w:val="bn"/>
    <w:basedOn w:val="BoxText"/>
    <w:qFormat/>
    <w:rsid w:val="00302BFD"/>
    <w:pPr>
      <w:tabs>
        <w:tab w:val="left" w:pos="1985"/>
      </w:tabs>
      <w:spacing w:before="122" w:line="198" w:lineRule="exact"/>
      <w:ind w:left="2948" w:hanging="1814"/>
    </w:pPr>
    <w:rPr>
      <w:sz w:val="18"/>
    </w:rPr>
  </w:style>
  <w:style w:type="paragraph" w:customStyle="1" w:styleId="BoxPara">
    <w:name w:val="BoxPara"/>
    <w:aliases w:val="bp"/>
    <w:basedOn w:val="BoxText"/>
    <w:qFormat/>
    <w:rsid w:val="00302BFD"/>
    <w:pPr>
      <w:tabs>
        <w:tab w:val="right" w:pos="2268"/>
      </w:tabs>
      <w:ind w:left="2552" w:hanging="1418"/>
    </w:pPr>
  </w:style>
  <w:style w:type="paragraph" w:customStyle="1" w:styleId="BoxStep">
    <w:name w:val="BoxStep"/>
    <w:aliases w:val="bs"/>
    <w:basedOn w:val="BoxText"/>
    <w:qFormat/>
    <w:rsid w:val="00302BFD"/>
    <w:pPr>
      <w:ind w:left="1985" w:hanging="851"/>
    </w:pPr>
  </w:style>
  <w:style w:type="character" w:customStyle="1" w:styleId="CharAmPartNo">
    <w:name w:val="CharAmPartNo"/>
    <w:basedOn w:val="OPCCharBase"/>
    <w:uiPriority w:val="1"/>
    <w:qFormat/>
    <w:rsid w:val="00302BFD"/>
  </w:style>
  <w:style w:type="character" w:customStyle="1" w:styleId="CharAmPartText">
    <w:name w:val="CharAmPartText"/>
    <w:basedOn w:val="OPCCharBase"/>
    <w:uiPriority w:val="1"/>
    <w:qFormat/>
    <w:rsid w:val="00302BFD"/>
  </w:style>
  <w:style w:type="character" w:customStyle="1" w:styleId="CharAmSchNo">
    <w:name w:val="CharAmSchNo"/>
    <w:basedOn w:val="OPCCharBase"/>
    <w:uiPriority w:val="1"/>
    <w:qFormat/>
    <w:rsid w:val="00302BFD"/>
  </w:style>
  <w:style w:type="character" w:customStyle="1" w:styleId="CharAmSchText">
    <w:name w:val="CharAmSchText"/>
    <w:basedOn w:val="OPCCharBase"/>
    <w:uiPriority w:val="1"/>
    <w:qFormat/>
    <w:rsid w:val="00302BFD"/>
  </w:style>
  <w:style w:type="character" w:customStyle="1" w:styleId="CharBoldItalic">
    <w:name w:val="CharBoldItalic"/>
    <w:basedOn w:val="OPCCharBase"/>
    <w:uiPriority w:val="1"/>
    <w:qFormat/>
    <w:rsid w:val="00302BFD"/>
    <w:rPr>
      <w:b/>
      <w:i/>
    </w:rPr>
  </w:style>
  <w:style w:type="character" w:customStyle="1" w:styleId="CharChapNo">
    <w:name w:val="CharChapNo"/>
    <w:basedOn w:val="OPCCharBase"/>
    <w:qFormat/>
    <w:rsid w:val="00302BFD"/>
  </w:style>
  <w:style w:type="character" w:customStyle="1" w:styleId="CharChapText">
    <w:name w:val="CharChapText"/>
    <w:basedOn w:val="OPCCharBase"/>
    <w:qFormat/>
    <w:rsid w:val="00302BFD"/>
  </w:style>
  <w:style w:type="character" w:customStyle="1" w:styleId="CharDivNo">
    <w:name w:val="CharDivNo"/>
    <w:basedOn w:val="OPCCharBase"/>
    <w:qFormat/>
    <w:rsid w:val="00302BFD"/>
  </w:style>
  <w:style w:type="character" w:customStyle="1" w:styleId="CharDivText">
    <w:name w:val="CharDivText"/>
    <w:basedOn w:val="OPCCharBase"/>
    <w:qFormat/>
    <w:rsid w:val="00302BFD"/>
  </w:style>
  <w:style w:type="character" w:customStyle="1" w:styleId="CharItalic">
    <w:name w:val="CharItalic"/>
    <w:basedOn w:val="OPCCharBase"/>
    <w:uiPriority w:val="1"/>
    <w:qFormat/>
    <w:rsid w:val="00302BFD"/>
    <w:rPr>
      <w:i/>
    </w:rPr>
  </w:style>
  <w:style w:type="character" w:customStyle="1" w:styleId="CharPartNo">
    <w:name w:val="CharPartNo"/>
    <w:basedOn w:val="OPCCharBase"/>
    <w:qFormat/>
    <w:rsid w:val="00302BFD"/>
  </w:style>
  <w:style w:type="character" w:customStyle="1" w:styleId="CharPartText">
    <w:name w:val="CharPartText"/>
    <w:basedOn w:val="OPCCharBase"/>
    <w:qFormat/>
    <w:rsid w:val="00302BFD"/>
  </w:style>
  <w:style w:type="character" w:customStyle="1" w:styleId="CharSectno">
    <w:name w:val="CharSectno"/>
    <w:basedOn w:val="OPCCharBase"/>
    <w:qFormat/>
    <w:rsid w:val="00302BFD"/>
  </w:style>
  <w:style w:type="character" w:customStyle="1" w:styleId="CharSubdNo">
    <w:name w:val="CharSubdNo"/>
    <w:basedOn w:val="OPCCharBase"/>
    <w:uiPriority w:val="1"/>
    <w:qFormat/>
    <w:rsid w:val="00302BFD"/>
  </w:style>
  <w:style w:type="character" w:customStyle="1" w:styleId="CharSubdText">
    <w:name w:val="CharSubdText"/>
    <w:basedOn w:val="OPCCharBase"/>
    <w:uiPriority w:val="1"/>
    <w:qFormat/>
    <w:rsid w:val="00302BFD"/>
  </w:style>
  <w:style w:type="paragraph" w:customStyle="1" w:styleId="CTA--">
    <w:name w:val="CTA --"/>
    <w:basedOn w:val="OPCParaBase"/>
    <w:next w:val="Normal"/>
    <w:rsid w:val="00302BFD"/>
    <w:pPr>
      <w:spacing w:before="60" w:line="240" w:lineRule="atLeast"/>
      <w:ind w:left="142" w:hanging="142"/>
    </w:pPr>
    <w:rPr>
      <w:sz w:val="20"/>
    </w:rPr>
  </w:style>
  <w:style w:type="paragraph" w:customStyle="1" w:styleId="CTA-">
    <w:name w:val="CTA -"/>
    <w:basedOn w:val="OPCParaBase"/>
    <w:rsid w:val="00302BFD"/>
    <w:pPr>
      <w:spacing w:before="60" w:line="240" w:lineRule="atLeast"/>
      <w:ind w:left="85" w:hanging="85"/>
    </w:pPr>
    <w:rPr>
      <w:sz w:val="20"/>
    </w:rPr>
  </w:style>
  <w:style w:type="paragraph" w:customStyle="1" w:styleId="CTA---">
    <w:name w:val="CTA ---"/>
    <w:basedOn w:val="OPCParaBase"/>
    <w:next w:val="Normal"/>
    <w:rsid w:val="00302BFD"/>
    <w:pPr>
      <w:spacing w:before="60" w:line="240" w:lineRule="atLeast"/>
      <w:ind w:left="198" w:hanging="198"/>
    </w:pPr>
    <w:rPr>
      <w:sz w:val="20"/>
    </w:rPr>
  </w:style>
  <w:style w:type="paragraph" w:customStyle="1" w:styleId="CTA----">
    <w:name w:val="CTA ----"/>
    <w:basedOn w:val="OPCParaBase"/>
    <w:next w:val="Normal"/>
    <w:rsid w:val="00302BFD"/>
    <w:pPr>
      <w:spacing w:before="60" w:line="240" w:lineRule="atLeast"/>
      <w:ind w:left="255" w:hanging="255"/>
    </w:pPr>
    <w:rPr>
      <w:sz w:val="20"/>
    </w:rPr>
  </w:style>
  <w:style w:type="paragraph" w:customStyle="1" w:styleId="CTA1a">
    <w:name w:val="CTA 1(a)"/>
    <w:basedOn w:val="OPCParaBase"/>
    <w:rsid w:val="00302BFD"/>
    <w:pPr>
      <w:tabs>
        <w:tab w:val="right" w:pos="414"/>
      </w:tabs>
      <w:spacing w:before="40" w:line="240" w:lineRule="atLeast"/>
      <w:ind w:left="675" w:hanging="675"/>
    </w:pPr>
    <w:rPr>
      <w:sz w:val="20"/>
    </w:rPr>
  </w:style>
  <w:style w:type="paragraph" w:customStyle="1" w:styleId="CTA1ai">
    <w:name w:val="CTA 1(a)(i)"/>
    <w:basedOn w:val="OPCParaBase"/>
    <w:rsid w:val="00302BFD"/>
    <w:pPr>
      <w:tabs>
        <w:tab w:val="right" w:pos="1004"/>
      </w:tabs>
      <w:spacing w:before="40" w:line="240" w:lineRule="atLeast"/>
      <w:ind w:left="1253" w:hanging="1253"/>
    </w:pPr>
    <w:rPr>
      <w:sz w:val="20"/>
    </w:rPr>
  </w:style>
  <w:style w:type="paragraph" w:customStyle="1" w:styleId="CTA2a">
    <w:name w:val="CTA 2(a)"/>
    <w:basedOn w:val="OPCParaBase"/>
    <w:rsid w:val="00302BFD"/>
    <w:pPr>
      <w:tabs>
        <w:tab w:val="right" w:pos="482"/>
      </w:tabs>
      <w:spacing w:before="40" w:line="240" w:lineRule="atLeast"/>
      <w:ind w:left="748" w:hanging="748"/>
    </w:pPr>
    <w:rPr>
      <w:sz w:val="20"/>
    </w:rPr>
  </w:style>
  <w:style w:type="paragraph" w:customStyle="1" w:styleId="CTA2ai">
    <w:name w:val="CTA 2(a)(i)"/>
    <w:basedOn w:val="OPCParaBase"/>
    <w:rsid w:val="00302BFD"/>
    <w:pPr>
      <w:tabs>
        <w:tab w:val="right" w:pos="1089"/>
      </w:tabs>
      <w:spacing w:before="40" w:line="240" w:lineRule="atLeast"/>
      <w:ind w:left="1327" w:hanging="1327"/>
    </w:pPr>
    <w:rPr>
      <w:sz w:val="20"/>
    </w:rPr>
  </w:style>
  <w:style w:type="paragraph" w:customStyle="1" w:styleId="CTA3a">
    <w:name w:val="CTA 3(a)"/>
    <w:basedOn w:val="OPCParaBase"/>
    <w:rsid w:val="00302BFD"/>
    <w:pPr>
      <w:tabs>
        <w:tab w:val="right" w:pos="556"/>
      </w:tabs>
      <w:spacing w:before="40" w:line="240" w:lineRule="atLeast"/>
      <w:ind w:left="805" w:hanging="805"/>
    </w:pPr>
    <w:rPr>
      <w:sz w:val="20"/>
    </w:rPr>
  </w:style>
  <w:style w:type="paragraph" w:customStyle="1" w:styleId="CTA3ai">
    <w:name w:val="CTA 3(a)(i)"/>
    <w:basedOn w:val="OPCParaBase"/>
    <w:rsid w:val="00302BFD"/>
    <w:pPr>
      <w:tabs>
        <w:tab w:val="right" w:pos="1140"/>
      </w:tabs>
      <w:spacing w:before="40" w:line="240" w:lineRule="atLeast"/>
      <w:ind w:left="1361" w:hanging="1361"/>
    </w:pPr>
    <w:rPr>
      <w:sz w:val="20"/>
    </w:rPr>
  </w:style>
  <w:style w:type="paragraph" w:customStyle="1" w:styleId="CTA4a">
    <w:name w:val="CTA 4(a)"/>
    <w:basedOn w:val="OPCParaBase"/>
    <w:rsid w:val="00302BFD"/>
    <w:pPr>
      <w:tabs>
        <w:tab w:val="right" w:pos="624"/>
      </w:tabs>
      <w:spacing w:before="40" w:line="240" w:lineRule="atLeast"/>
      <w:ind w:left="873" w:hanging="873"/>
    </w:pPr>
    <w:rPr>
      <w:sz w:val="20"/>
    </w:rPr>
  </w:style>
  <w:style w:type="paragraph" w:customStyle="1" w:styleId="CTA4ai">
    <w:name w:val="CTA 4(a)(i)"/>
    <w:basedOn w:val="OPCParaBase"/>
    <w:rsid w:val="00302BFD"/>
    <w:pPr>
      <w:tabs>
        <w:tab w:val="right" w:pos="1213"/>
      </w:tabs>
      <w:spacing w:before="40" w:line="240" w:lineRule="atLeast"/>
      <w:ind w:left="1452" w:hanging="1452"/>
    </w:pPr>
    <w:rPr>
      <w:sz w:val="20"/>
    </w:rPr>
  </w:style>
  <w:style w:type="paragraph" w:customStyle="1" w:styleId="CTACAPS">
    <w:name w:val="CTA CAPS"/>
    <w:basedOn w:val="OPCParaBase"/>
    <w:rsid w:val="00302BFD"/>
    <w:pPr>
      <w:spacing w:before="60" w:line="240" w:lineRule="atLeast"/>
    </w:pPr>
    <w:rPr>
      <w:sz w:val="20"/>
    </w:rPr>
  </w:style>
  <w:style w:type="paragraph" w:customStyle="1" w:styleId="CTAright">
    <w:name w:val="CTA right"/>
    <w:basedOn w:val="OPCParaBase"/>
    <w:rsid w:val="00302BFD"/>
    <w:pPr>
      <w:spacing w:before="60" w:line="240" w:lineRule="auto"/>
      <w:jc w:val="right"/>
    </w:pPr>
    <w:rPr>
      <w:sz w:val="20"/>
    </w:rPr>
  </w:style>
  <w:style w:type="paragraph" w:customStyle="1" w:styleId="subsection">
    <w:name w:val="subsection"/>
    <w:aliases w:val="ss"/>
    <w:basedOn w:val="OPCParaBase"/>
    <w:link w:val="subsectionChar"/>
    <w:rsid w:val="00302BFD"/>
    <w:pPr>
      <w:tabs>
        <w:tab w:val="right" w:pos="1021"/>
      </w:tabs>
      <w:spacing w:before="180" w:line="240" w:lineRule="auto"/>
      <w:ind w:left="1134" w:hanging="1134"/>
    </w:pPr>
  </w:style>
  <w:style w:type="paragraph" w:customStyle="1" w:styleId="Definition">
    <w:name w:val="Definition"/>
    <w:aliases w:val="dd"/>
    <w:basedOn w:val="OPCParaBase"/>
    <w:rsid w:val="00302BFD"/>
    <w:pPr>
      <w:spacing w:before="180" w:line="240" w:lineRule="auto"/>
      <w:ind w:left="1134"/>
    </w:pPr>
  </w:style>
  <w:style w:type="paragraph" w:customStyle="1" w:styleId="EndNotespara">
    <w:name w:val="EndNotes(para)"/>
    <w:aliases w:val="eta"/>
    <w:basedOn w:val="OPCParaBase"/>
    <w:next w:val="EndNotessubpara"/>
    <w:rsid w:val="00302B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2B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2B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2BFD"/>
    <w:pPr>
      <w:tabs>
        <w:tab w:val="right" w:pos="1412"/>
      </w:tabs>
      <w:spacing w:before="60" w:line="240" w:lineRule="auto"/>
      <w:ind w:left="1525" w:hanging="1525"/>
    </w:pPr>
    <w:rPr>
      <w:sz w:val="20"/>
    </w:rPr>
  </w:style>
  <w:style w:type="paragraph" w:customStyle="1" w:styleId="Formula">
    <w:name w:val="Formula"/>
    <w:basedOn w:val="OPCParaBase"/>
    <w:rsid w:val="00302BFD"/>
    <w:pPr>
      <w:spacing w:line="240" w:lineRule="auto"/>
      <w:ind w:left="1134"/>
    </w:pPr>
    <w:rPr>
      <w:sz w:val="20"/>
    </w:rPr>
  </w:style>
  <w:style w:type="paragraph" w:styleId="Header">
    <w:name w:val="header"/>
    <w:basedOn w:val="OPCParaBase"/>
    <w:link w:val="HeaderChar"/>
    <w:unhideWhenUsed/>
    <w:rsid w:val="00302B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2BFD"/>
    <w:rPr>
      <w:rFonts w:eastAsia="Times New Roman" w:cs="Times New Roman"/>
      <w:sz w:val="16"/>
      <w:lang w:eastAsia="en-AU"/>
    </w:rPr>
  </w:style>
  <w:style w:type="paragraph" w:customStyle="1" w:styleId="House">
    <w:name w:val="House"/>
    <w:basedOn w:val="OPCParaBase"/>
    <w:rsid w:val="00302BFD"/>
    <w:pPr>
      <w:spacing w:line="240" w:lineRule="auto"/>
    </w:pPr>
    <w:rPr>
      <w:sz w:val="28"/>
    </w:rPr>
  </w:style>
  <w:style w:type="paragraph" w:customStyle="1" w:styleId="Item">
    <w:name w:val="Item"/>
    <w:aliases w:val="i"/>
    <w:basedOn w:val="OPCParaBase"/>
    <w:next w:val="ItemHead"/>
    <w:rsid w:val="00302BFD"/>
    <w:pPr>
      <w:keepLines/>
      <w:spacing w:before="80" w:line="240" w:lineRule="auto"/>
      <w:ind w:left="709"/>
    </w:pPr>
  </w:style>
  <w:style w:type="paragraph" w:customStyle="1" w:styleId="ItemHead">
    <w:name w:val="ItemHead"/>
    <w:aliases w:val="ih"/>
    <w:basedOn w:val="OPCParaBase"/>
    <w:next w:val="Item"/>
    <w:rsid w:val="00302B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2BFD"/>
    <w:pPr>
      <w:spacing w:line="240" w:lineRule="auto"/>
    </w:pPr>
    <w:rPr>
      <w:b/>
      <w:sz w:val="32"/>
    </w:rPr>
  </w:style>
  <w:style w:type="paragraph" w:customStyle="1" w:styleId="notedraft">
    <w:name w:val="note(draft)"/>
    <w:aliases w:val="nd"/>
    <w:basedOn w:val="OPCParaBase"/>
    <w:rsid w:val="00302BFD"/>
    <w:pPr>
      <w:spacing w:before="240" w:line="240" w:lineRule="auto"/>
      <w:ind w:left="284" w:hanging="284"/>
    </w:pPr>
    <w:rPr>
      <w:i/>
      <w:sz w:val="24"/>
    </w:rPr>
  </w:style>
  <w:style w:type="paragraph" w:customStyle="1" w:styleId="notemargin">
    <w:name w:val="note(margin)"/>
    <w:aliases w:val="nm"/>
    <w:basedOn w:val="OPCParaBase"/>
    <w:rsid w:val="00302BFD"/>
    <w:pPr>
      <w:tabs>
        <w:tab w:val="left" w:pos="709"/>
      </w:tabs>
      <w:spacing w:before="122" w:line="198" w:lineRule="exact"/>
      <w:ind w:left="709" w:hanging="709"/>
    </w:pPr>
    <w:rPr>
      <w:sz w:val="18"/>
    </w:rPr>
  </w:style>
  <w:style w:type="paragraph" w:customStyle="1" w:styleId="noteToPara">
    <w:name w:val="noteToPara"/>
    <w:aliases w:val="ntp"/>
    <w:basedOn w:val="OPCParaBase"/>
    <w:rsid w:val="00302BFD"/>
    <w:pPr>
      <w:spacing w:before="122" w:line="198" w:lineRule="exact"/>
      <w:ind w:left="2353" w:hanging="709"/>
    </w:pPr>
    <w:rPr>
      <w:sz w:val="18"/>
    </w:rPr>
  </w:style>
  <w:style w:type="paragraph" w:customStyle="1" w:styleId="noteParlAmend">
    <w:name w:val="note(ParlAmend)"/>
    <w:aliases w:val="npp"/>
    <w:basedOn w:val="OPCParaBase"/>
    <w:next w:val="ParlAmend"/>
    <w:rsid w:val="00302BFD"/>
    <w:pPr>
      <w:spacing w:line="240" w:lineRule="auto"/>
      <w:jc w:val="right"/>
    </w:pPr>
    <w:rPr>
      <w:rFonts w:ascii="Arial" w:hAnsi="Arial"/>
      <w:b/>
      <w:i/>
    </w:rPr>
  </w:style>
  <w:style w:type="paragraph" w:customStyle="1" w:styleId="notetext">
    <w:name w:val="note(text)"/>
    <w:aliases w:val="n"/>
    <w:basedOn w:val="OPCParaBase"/>
    <w:link w:val="notetextChar"/>
    <w:rsid w:val="00302BFD"/>
    <w:pPr>
      <w:spacing w:before="122" w:line="240" w:lineRule="auto"/>
      <w:ind w:left="1985" w:hanging="851"/>
    </w:pPr>
    <w:rPr>
      <w:sz w:val="18"/>
    </w:rPr>
  </w:style>
  <w:style w:type="paragraph" w:customStyle="1" w:styleId="Page1">
    <w:name w:val="Page1"/>
    <w:basedOn w:val="OPCParaBase"/>
    <w:rsid w:val="00302BFD"/>
    <w:pPr>
      <w:spacing w:before="5600" w:line="240" w:lineRule="auto"/>
    </w:pPr>
    <w:rPr>
      <w:b/>
      <w:sz w:val="32"/>
    </w:rPr>
  </w:style>
  <w:style w:type="paragraph" w:customStyle="1" w:styleId="PageBreak">
    <w:name w:val="PageBreak"/>
    <w:aliases w:val="pb"/>
    <w:basedOn w:val="OPCParaBase"/>
    <w:rsid w:val="00302BFD"/>
    <w:pPr>
      <w:spacing w:line="240" w:lineRule="auto"/>
    </w:pPr>
    <w:rPr>
      <w:sz w:val="20"/>
    </w:rPr>
  </w:style>
  <w:style w:type="paragraph" w:customStyle="1" w:styleId="paragraphsub">
    <w:name w:val="paragraph(sub)"/>
    <w:aliases w:val="aa"/>
    <w:basedOn w:val="OPCParaBase"/>
    <w:rsid w:val="00302BFD"/>
    <w:pPr>
      <w:tabs>
        <w:tab w:val="right" w:pos="1985"/>
      </w:tabs>
      <w:spacing w:before="40" w:line="240" w:lineRule="auto"/>
      <w:ind w:left="2098" w:hanging="2098"/>
    </w:pPr>
  </w:style>
  <w:style w:type="paragraph" w:customStyle="1" w:styleId="paragraphsub-sub">
    <w:name w:val="paragraph(sub-sub)"/>
    <w:aliases w:val="aaa"/>
    <w:basedOn w:val="OPCParaBase"/>
    <w:rsid w:val="00302BFD"/>
    <w:pPr>
      <w:tabs>
        <w:tab w:val="right" w:pos="2722"/>
      </w:tabs>
      <w:spacing w:before="40" w:line="240" w:lineRule="auto"/>
      <w:ind w:left="2835" w:hanging="2835"/>
    </w:pPr>
  </w:style>
  <w:style w:type="paragraph" w:customStyle="1" w:styleId="paragraph">
    <w:name w:val="paragraph"/>
    <w:aliases w:val="a"/>
    <w:basedOn w:val="OPCParaBase"/>
    <w:link w:val="paragraphChar"/>
    <w:rsid w:val="00302BFD"/>
    <w:pPr>
      <w:tabs>
        <w:tab w:val="right" w:pos="1531"/>
      </w:tabs>
      <w:spacing w:before="40" w:line="240" w:lineRule="auto"/>
      <w:ind w:left="1644" w:hanging="1644"/>
    </w:pPr>
  </w:style>
  <w:style w:type="paragraph" w:customStyle="1" w:styleId="ParlAmend">
    <w:name w:val="ParlAmend"/>
    <w:aliases w:val="pp"/>
    <w:basedOn w:val="OPCParaBase"/>
    <w:rsid w:val="00302BFD"/>
    <w:pPr>
      <w:spacing w:before="240" w:line="240" w:lineRule="atLeast"/>
      <w:ind w:hanging="567"/>
    </w:pPr>
    <w:rPr>
      <w:sz w:val="24"/>
    </w:rPr>
  </w:style>
  <w:style w:type="paragraph" w:customStyle="1" w:styleId="Penalty">
    <w:name w:val="Penalty"/>
    <w:basedOn w:val="OPCParaBase"/>
    <w:rsid w:val="00302BFD"/>
    <w:pPr>
      <w:tabs>
        <w:tab w:val="left" w:pos="2977"/>
      </w:tabs>
      <w:spacing w:before="180" w:line="240" w:lineRule="auto"/>
      <w:ind w:left="1985" w:hanging="851"/>
    </w:pPr>
  </w:style>
  <w:style w:type="paragraph" w:customStyle="1" w:styleId="Portfolio">
    <w:name w:val="Portfolio"/>
    <w:basedOn w:val="OPCParaBase"/>
    <w:rsid w:val="00302BFD"/>
    <w:pPr>
      <w:spacing w:line="240" w:lineRule="auto"/>
    </w:pPr>
    <w:rPr>
      <w:i/>
      <w:sz w:val="20"/>
    </w:rPr>
  </w:style>
  <w:style w:type="paragraph" w:customStyle="1" w:styleId="Preamble">
    <w:name w:val="Preamble"/>
    <w:basedOn w:val="OPCParaBase"/>
    <w:next w:val="Normal"/>
    <w:rsid w:val="00302B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2BFD"/>
    <w:pPr>
      <w:spacing w:line="240" w:lineRule="auto"/>
    </w:pPr>
    <w:rPr>
      <w:i/>
      <w:sz w:val="20"/>
    </w:rPr>
  </w:style>
  <w:style w:type="paragraph" w:customStyle="1" w:styleId="Session">
    <w:name w:val="Session"/>
    <w:basedOn w:val="OPCParaBase"/>
    <w:rsid w:val="00302BFD"/>
    <w:pPr>
      <w:spacing w:line="240" w:lineRule="auto"/>
    </w:pPr>
    <w:rPr>
      <w:sz w:val="28"/>
    </w:rPr>
  </w:style>
  <w:style w:type="paragraph" w:customStyle="1" w:styleId="Sponsor">
    <w:name w:val="Sponsor"/>
    <w:basedOn w:val="OPCParaBase"/>
    <w:rsid w:val="00302BFD"/>
    <w:pPr>
      <w:spacing w:line="240" w:lineRule="auto"/>
    </w:pPr>
    <w:rPr>
      <w:i/>
    </w:rPr>
  </w:style>
  <w:style w:type="paragraph" w:customStyle="1" w:styleId="Subitem">
    <w:name w:val="Subitem"/>
    <w:aliases w:val="iss"/>
    <w:basedOn w:val="OPCParaBase"/>
    <w:rsid w:val="00302BFD"/>
    <w:pPr>
      <w:spacing w:before="180" w:line="240" w:lineRule="auto"/>
      <w:ind w:left="709" w:hanging="709"/>
    </w:pPr>
  </w:style>
  <w:style w:type="paragraph" w:customStyle="1" w:styleId="SubitemHead">
    <w:name w:val="SubitemHead"/>
    <w:aliases w:val="issh"/>
    <w:basedOn w:val="OPCParaBase"/>
    <w:rsid w:val="00302B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2BFD"/>
    <w:pPr>
      <w:spacing w:before="40" w:line="240" w:lineRule="auto"/>
      <w:ind w:left="1134"/>
    </w:pPr>
  </w:style>
  <w:style w:type="paragraph" w:customStyle="1" w:styleId="SubsectionHead">
    <w:name w:val="SubsectionHead"/>
    <w:aliases w:val="ssh"/>
    <w:basedOn w:val="OPCParaBase"/>
    <w:next w:val="subsection"/>
    <w:rsid w:val="00302BFD"/>
    <w:pPr>
      <w:keepNext/>
      <w:keepLines/>
      <w:spacing w:before="240" w:line="240" w:lineRule="auto"/>
      <w:ind w:left="1134"/>
    </w:pPr>
    <w:rPr>
      <w:i/>
    </w:rPr>
  </w:style>
  <w:style w:type="paragraph" w:customStyle="1" w:styleId="Tablea">
    <w:name w:val="Table(a)"/>
    <w:aliases w:val="ta"/>
    <w:basedOn w:val="OPCParaBase"/>
    <w:rsid w:val="00302BFD"/>
    <w:pPr>
      <w:spacing w:before="60" w:line="240" w:lineRule="auto"/>
      <w:ind w:left="284" w:hanging="284"/>
    </w:pPr>
    <w:rPr>
      <w:sz w:val="20"/>
    </w:rPr>
  </w:style>
  <w:style w:type="paragraph" w:customStyle="1" w:styleId="TableAA">
    <w:name w:val="Table(AA)"/>
    <w:aliases w:val="taaa"/>
    <w:basedOn w:val="OPCParaBase"/>
    <w:rsid w:val="00302B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2B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2BFD"/>
    <w:pPr>
      <w:spacing w:before="60" w:line="240" w:lineRule="atLeast"/>
    </w:pPr>
    <w:rPr>
      <w:sz w:val="20"/>
    </w:rPr>
  </w:style>
  <w:style w:type="paragraph" w:customStyle="1" w:styleId="TLPBoxTextnote">
    <w:name w:val="TLPBoxText(note"/>
    <w:aliases w:val="right)"/>
    <w:basedOn w:val="OPCParaBase"/>
    <w:rsid w:val="00302B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2B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2BFD"/>
    <w:pPr>
      <w:spacing w:before="122" w:line="198" w:lineRule="exact"/>
      <w:ind w:left="1985" w:hanging="851"/>
      <w:jc w:val="right"/>
    </w:pPr>
    <w:rPr>
      <w:sz w:val="18"/>
    </w:rPr>
  </w:style>
  <w:style w:type="paragraph" w:customStyle="1" w:styleId="TLPTableBullet">
    <w:name w:val="TLPTableBullet"/>
    <w:aliases w:val="ttb"/>
    <w:basedOn w:val="OPCParaBase"/>
    <w:rsid w:val="00302BFD"/>
    <w:pPr>
      <w:spacing w:line="240" w:lineRule="exact"/>
      <w:ind w:left="284" w:hanging="284"/>
    </w:pPr>
    <w:rPr>
      <w:sz w:val="20"/>
    </w:rPr>
  </w:style>
  <w:style w:type="paragraph" w:styleId="TOC1">
    <w:name w:val="toc 1"/>
    <w:basedOn w:val="OPCParaBase"/>
    <w:next w:val="Normal"/>
    <w:uiPriority w:val="39"/>
    <w:unhideWhenUsed/>
    <w:rsid w:val="00302BF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2BF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02BF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02BF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02BF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02BF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02BF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2BF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02BF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2BFD"/>
    <w:pPr>
      <w:keepLines/>
      <w:spacing w:before="240" w:after="120" w:line="240" w:lineRule="auto"/>
      <w:ind w:left="794"/>
    </w:pPr>
    <w:rPr>
      <w:b/>
      <w:kern w:val="28"/>
      <w:sz w:val="20"/>
    </w:rPr>
  </w:style>
  <w:style w:type="paragraph" w:customStyle="1" w:styleId="TofSectsHeading">
    <w:name w:val="TofSects(Heading)"/>
    <w:basedOn w:val="OPCParaBase"/>
    <w:rsid w:val="00302BFD"/>
    <w:pPr>
      <w:spacing w:before="240" w:after="120" w:line="240" w:lineRule="auto"/>
    </w:pPr>
    <w:rPr>
      <w:b/>
      <w:sz w:val="24"/>
    </w:rPr>
  </w:style>
  <w:style w:type="paragraph" w:customStyle="1" w:styleId="TofSectsSection">
    <w:name w:val="TofSects(Section)"/>
    <w:basedOn w:val="OPCParaBase"/>
    <w:rsid w:val="00302BFD"/>
    <w:pPr>
      <w:keepLines/>
      <w:spacing w:before="40" w:line="240" w:lineRule="auto"/>
      <w:ind w:left="1588" w:hanging="794"/>
    </w:pPr>
    <w:rPr>
      <w:kern w:val="28"/>
      <w:sz w:val="18"/>
    </w:rPr>
  </w:style>
  <w:style w:type="paragraph" w:customStyle="1" w:styleId="TofSectsSubdiv">
    <w:name w:val="TofSects(Subdiv)"/>
    <w:basedOn w:val="OPCParaBase"/>
    <w:rsid w:val="00302BFD"/>
    <w:pPr>
      <w:keepLines/>
      <w:spacing w:before="80" w:line="240" w:lineRule="auto"/>
      <w:ind w:left="1588" w:hanging="794"/>
    </w:pPr>
    <w:rPr>
      <w:kern w:val="28"/>
    </w:rPr>
  </w:style>
  <w:style w:type="paragraph" w:customStyle="1" w:styleId="WRStyle">
    <w:name w:val="WR Style"/>
    <w:aliases w:val="WR"/>
    <w:basedOn w:val="OPCParaBase"/>
    <w:rsid w:val="00302BFD"/>
    <w:pPr>
      <w:spacing w:before="240" w:line="240" w:lineRule="auto"/>
      <w:ind w:left="284" w:hanging="284"/>
    </w:pPr>
    <w:rPr>
      <w:b/>
      <w:i/>
      <w:kern w:val="28"/>
      <w:sz w:val="24"/>
    </w:rPr>
  </w:style>
  <w:style w:type="paragraph" w:customStyle="1" w:styleId="notepara">
    <w:name w:val="note(para)"/>
    <w:aliases w:val="na"/>
    <w:basedOn w:val="OPCParaBase"/>
    <w:rsid w:val="00302BFD"/>
    <w:pPr>
      <w:spacing w:before="40" w:line="198" w:lineRule="exact"/>
      <w:ind w:left="2354" w:hanging="369"/>
    </w:pPr>
    <w:rPr>
      <w:sz w:val="18"/>
    </w:rPr>
  </w:style>
  <w:style w:type="paragraph" w:styleId="Footer">
    <w:name w:val="footer"/>
    <w:link w:val="FooterChar"/>
    <w:rsid w:val="00302B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2BFD"/>
    <w:rPr>
      <w:rFonts w:eastAsia="Times New Roman" w:cs="Times New Roman"/>
      <w:sz w:val="22"/>
      <w:szCs w:val="24"/>
      <w:lang w:eastAsia="en-AU"/>
    </w:rPr>
  </w:style>
  <w:style w:type="character" w:styleId="LineNumber">
    <w:name w:val="line number"/>
    <w:basedOn w:val="OPCCharBase"/>
    <w:uiPriority w:val="99"/>
    <w:semiHidden/>
    <w:unhideWhenUsed/>
    <w:rsid w:val="00302BFD"/>
    <w:rPr>
      <w:sz w:val="16"/>
    </w:rPr>
  </w:style>
  <w:style w:type="table" w:customStyle="1" w:styleId="CFlag">
    <w:name w:val="CFlag"/>
    <w:basedOn w:val="TableNormal"/>
    <w:uiPriority w:val="99"/>
    <w:rsid w:val="00302BFD"/>
    <w:rPr>
      <w:rFonts w:eastAsia="Times New Roman" w:cs="Times New Roman"/>
      <w:lang w:eastAsia="en-AU"/>
    </w:rPr>
    <w:tblPr/>
  </w:style>
  <w:style w:type="paragraph" w:styleId="BalloonText">
    <w:name w:val="Balloon Text"/>
    <w:basedOn w:val="Normal"/>
    <w:link w:val="BalloonTextChar"/>
    <w:uiPriority w:val="99"/>
    <w:semiHidden/>
    <w:unhideWhenUsed/>
    <w:rsid w:val="00302B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FD"/>
    <w:rPr>
      <w:rFonts w:ascii="Tahoma" w:hAnsi="Tahoma" w:cs="Tahoma"/>
      <w:sz w:val="16"/>
      <w:szCs w:val="16"/>
    </w:rPr>
  </w:style>
  <w:style w:type="table" w:styleId="TableGrid">
    <w:name w:val="Table Grid"/>
    <w:basedOn w:val="TableNormal"/>
    <w:uiPriority w:val="59"/>
    <w:rsid w:val="0030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02BFD"/>
    <w:rPr>
      <w:b/>
      <w:sz w:val="28"/>
      <w:szCs w:val="32"/>
    </w:rPr>
  </w:style>
  <w:style w:type="paragraph" w:customStyle="1" w:styleId="LegislationMadeUnder">
    <w:name w:val="LegislationMadeUnder"/>
    <w:basedOn w:val="OPCParaBase"/>
    <w:next w:val="Normal"/>
    <w:rsid w:val="00302BFD"/>
    <w:rPr>
      <w:i/>
      <w:sz w:val="32"/>
      <w:szCs w:val="32"/>
    </w:rPr>
  </w:style>
  <w:style w:type="paragraph" w:customStyle="1" w:styleId="SignCoverPageEnd">
    <w:name w:val="SignCoverPageEnd"/>
    <w:basedOn w:val="OPCParaBase"/>
    <w:next w:val="Normal"/>
    <w:rsid w:val="00302B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2BFD"/>
    <w:pPr>
      <w:pBdr>
        <w:top w:val="single" w:sz="4" w:space="1" w:color="auto"/>
      </w:pBdr>
      <w:spacing w:before="360"/>
      <w:ind w:right="397"/>
      <w:jc w:val="both"/>
    </w:pPr>
  </w:style>
  <w:style w:type="paragraph" w:customStyle="1" w:styleId="NotesHeading2">
    <w:name w:val="NotesHeading 2"/>
    <w:basedOn w:val="OPCParaBase"/>
    <w:next w:val="Normal"/>
    <w:rsid w:val="00302BFD"/>
    <w:rPr>
      <w:b/>
      <w:sz w:val="28"/>
      <w:szCs w:val="28"/>
    </w:rPr>
  </w:style>
  <w:style w:type="paragraph" w:customStyle="1" w:styleId="NotesHeading1">
    <w:name w:val="NotesHeading 1"/>
    <w:basedOn w:val="OPCParaBase"/>
    <w:next w:val="Normal"/>
    <w:rsid w:val="00302BFD"/>
    <w:pPr>
      <w:outlineLvl w:val="0"/>
    </w:pPr>
    <w:rPr>
      <w:b/>
      <w:sz w:val="28"/>
      <w:szCs w:val="28"/>
    </w:rPr>
  </w:style>
  <w:style w:type="paragraph" w:customStyle="1" w:styleId="CompiledActNo">
    <w:name w:val="CompiledActNo"/>
    <w:basedOn w:val="OPCParaBase"/>
    <w:next w:val="Normal"/>
    <w:rsid w:val="00302BFD"/>
    <w:rPr>
      <w:b/>
      <w:sz w:val="24"/>
      <w:szCs w:val="24"/>
    </w:rPr>
  </w:style>
  <w:style w:type="paragraph" w:customStyle="1" w:styleId="ENotesText">
    <w:name w:val="ENotesText"/>
    <w:aliases w:val="Ent"/>
    <w:basedOn w:val="OPCParaBase"/>
    <w:next w:val="Normal"/>
    <w:rsid w:val="00302BFD"/>
    <w:pPr>
      <w:spacing w:before="120"/>
    </w:pPr>
  </w:style>
  <w:style w:type="paragraph" w:customStyle="1" w:styleId="CompiledMadeUnder">
    <w:name w:val="CompiledMadeUnder"/>
    <w:basedOn w:val="OPCParaBase"/>
    <w:next w:val="Normal"/>
    <w:rsid w:val="00302BFD"/>
    <w:rPr>
      <w:i/>
      <w:sz w:val="24"/>
      <w:szCs w:val="24"/>
    </w:rPr>
  </w:style>
  <w:style w:type="paragraph" w:customStyle="1" w:styleId="Paragraphsub-sub-sub">
    <w:name w:val="Paragraph(sub-sub-sub)"/>
    <w:aliases w:val="aaaa"/>
    <w:basedOn w:val="OPCParaBase"/>
    <w:rsid w:val="00302BFD"/>
    <w:pPr>
      <w:tabs>
        <w:tab w:val="right" w:pos="3402"/>
      </w:tabs>
      <w:spacing w:before="40" w:line="240" w:lineRule="auto"/>
      <w:ind w:left="3402" w:hanging="3402"/>
    </w:pPr>
  </w:style>
  <w:style w:type="paragraph" w:customStyle="1" w:styleId="TableTextEndNotes">
    <w:name w:val="TableTextEndNotes"/>
    <w:aliases w:val="Tten"/>
    <w:basedOn w:val="Normal"/>
    <w:rsid w:val="00302BFD"/>
    <w:pPr>
      <w:spacing w:before="60" w:line="240" w:lineRule="auto"/>
    </w:pPr>
    <w:rPr>
      <w:rFonts w:cs="Arial"/>
      <w:sz w:val="20"/>
      <w:szCs w:val="22"/>
    </w:rPr>
  </w:style>
  <w:style w:type="paragraph" w:customStyle="1" w:styleId="NoteToSubpara">
    <w:name w:val="NoteToSubpara"/>
    <w:aliases w:val="nts"/>
    <w:basedOn w:val="OPCParaBase"/>
    <w:rsid w:val="00302BFD"/>
    <w:pPr>
      <w:spacing w:before="40" w:line="198" w:lineRule="exact"/>
      <w:ind w:left="2835" w:hanging="709"/>
    </w:pPr>
    <w:rPr>
      <w:sz w:val="18"/>
    </w:rPr>
  </w:style>
  <w:style w:type="paragraph" w:customStyle="1" w:styleId="ENoteTableHeading">
    <w:name w:val="ENoteTableHeading"/>
    <w:aliases w:val="enth"/>
    <w:basedOn w:val="OPCParaBase"/>
    <w:rsid w:val="00302BFD"/>
    <w:pPr>
      <w:keepNext/>
      <w:spacing w:before="60" w:line="240" w:lineRule="atLeast"/>
    </w:pPr>
    <w:rPr>
      <w:rFonts w:ascii="Arial" w:hAnsi="Arial"/>
      <w:b/>
      <w:sz w:val="16"/>
    </w:rPr>
  </w:style>
  <w:style w:type="paragraph" w:customStyle="1" w:styleId="ENoteTTi">
    <w:name w:val="ENoteTTi"/>
    <w:aliases w:val="entti"/>
    <w:basedOn w:val="OPCParaBase"/>
    <w:rsid w:val="00302BFD"/>
    <w:pPr>
      <w:keepNext/>
      <w:spacing w:before="60" w:line="240" w:lineRule="atLeast"/>
      <w:ind w:left="170"/>
    </w:pPr>
    <w:rPr>
      <w:sz w:val="16"/>
    </w:rPr>
  </w:style>
  <w:style w:type="paragraph" w:customStyle="1" w:styleId="ENotesHeading1">
    <w:name w:val="ENotesHeading 1"/>
    <w:aliases w:val="Enh1"/>
    <w:basedOn w:val="OPCParaBase"/>
    <w:next w:val="Normal"/>
    <w:rsid w:val="00302BFD"/>
    <w:pPr>
      <w:spacing w:before="120"/>
      <w:outlineLvl w:val="1"/>
    </w:pPr>
    <w:rPr>
      <w:b/>
      <w:sz w:val="28"/>
      <w:szCs w:val="28"/>
    </w:rPr>
  </w:style>
  <w:style w:type="paragraph" w:customStyle="1" w:styleId="ENotesHeading2">
    <w:name w:val="ENotesHeading 2"/>
    <w:aliases w:val="Enh2"/>
    <w:basedOn w:val="OPCParaBase"/>
    <w:next w:val="Normal"/>
    <w:rsid w:val="00302BFD"/>
    <w:pPr>
      <w:spacing w:before="120" w:after="120"/>
      <w:outlineLvl w:val="2"/>
    </w:pPr>
    <w:rPr>
      <w:b/>
      <w:sz w:val="24"/>
      <w:szCs w:val="28"/>
    </w:rPr>
  </w:style>
  <w:style w:type="paragraph" w:customStyle="1" w:styleId="ENoteTTIndentHeading">
    <w:name w:val="ENoteTTIndentHeading"/>
    <w:aliases w:val="enTTHi"/>
    <w:basedOn w:val="OPCParaBase"/>
    <w:rsid w:val="00302B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2BFD"/>
    <w:pPr>
      <w:spacing w:before="60" w:line="240" w:lineRule="atLeast"/>
    </w:pPr>
    <w:rPr>
      <w:sz w:val="16"/>
    </w:rPr>
  </w:style>
  <w:style w:type="paragraph" w:customStyle="1" w:styleId="MadeunderText">
    <w:name w:val="MadeunderText"/>
    <w:basedOn w:val="OPCParaBase"/>
    <w:next w:val="CompiledMadeUnder"/>
    <w:rsid w:val="00302BFD"/>
    <w:pPr>
      <w:spacing w:before="240"/>
    </w:pPr>
    <w:rPr>
      <w:sz w:val="24"/>
      <w:szCs w:val="24"/>
    </w:rPr>
  </w:style>
  <w:style w:type="paragraph" w:customStyle="1" w:styleId="ENotesHeading3">
    <w:name w:val="ENotesHeading 3"/>
    <w:aliases w:val="Enh3"/>
    <w:basedOn w:val="OPCParaBase"/>
    <w:next w:val="Normal"/>
    <w:rsid w:val="00302BFD"/>
    <w:pPr>
      <w:keepNext/>
      <w:spacing w:before="120" w:line="240" w:lineRule="auto"/>
      <w:outlineLvl w:val="4"/>
    </w:pPr>
    <w:rPr>
      <w:b/>
      <w:szCs w:val="24"/>
    </w:rPr>
  </w:style>
  <w:style w:type="character" w:customStyle="1" w:styleId="CharSubPartTextCASA">
    <w:name w:val="CharSubPartText(CASA)"/>
    <w:basedOn w:val="OPCCharBase"/>
    <w:uiPriority w:val="1"/>
    <w:rsid w:val="00302BFD"/>
  </w:style>
  <w:style w:type="character" w:customStyle="1" w:styleId="CharSubPartNoCASA">
    <w:name w:val="CharSubPartNo(CASA)"/>
    <w:basedOn w:val="OPCCharBase"/>
    <w:uiPriority w:val="1"/>
    <w:rsid w:val="00302BFD"/>
  </w:style>
  <w:style w:type="paragraph" w:customStyle="1" w:styleId="ENoteTTIndentHeadingSub">
    <w:name w:val="ENoteTTIndentHeadingSub"/>
    <w:aliases w:val="enTTHis"/>
    <w:basedOn w:val="OPCParaBase"/>
    <w:rsid w:val="00302BFD"/>
    <w:pPr>
      <w:keepNext/>
      <w:spacing w:before="60" w:line="240" w:lineRule="atLeast"/>
      <w:ind w:left="340"/>
    </w:pPr>
    <w:rPr>
      <w:b/>
      <w:sz w:val="16"/>
    </w:rPr>
  </w:style>
  <w:style w:type="paragraph" w:customStyle="1" w:styleId="ENoteTTiSub">
    <w:name w:val="ENoteTTiSub"/>
    <w:aliases w:val="enttis"/>
    <w:basedOn w:val="OPCParaBase"/>
    <w:rsid w:val="00302BFD"/>
    <w:pPr>
      <w:keepNext/>
      <w:spacing w:before="60" w:line="240" w:lineRule="atLeast"/>
      <w:ind w:left="340"/>
    </w:pPr>
    <w:rPr>
      <w:sz w:val="16"/>
    </w:rPr>
  </w:style>
  <w:style w:type="paragraph" w:customStyle="1" w:styleId="SubDivisionMigration">
    <w:name w:val="SubDivisionMigration"/>
    <w:aliases w:val="sdm"/>
    <w:basedOn w:val="OPCParaBase"/>
    <w:rsid w:val="00302B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2BFD"/>
    <w:pPr>
      <w:keepNext/>
      <w:keepLines/>
      <w:spacing w:before="240" w:line="240" w:lineRule="auto"/>
      <w:ind w:left="1134" w:hanging="1134"/>
    </w:pPr>
    <w:rPr>
      <w:b/>
      <w:sz w:val="28"/>
    </w:rPr>
  </w:style>
  <w:style w:type="paragraph" w:customStyle="1" w:styleId="FreeForm">
    <w:name w:val="FreeForm"/>
    <w:rsid w:val="00302BFD"/>
    <w:rPr>
      <w:rFonts w:ascii="Arial" w:hAnsi="Arial"/>
      <w:sz w:val="22"/>
    </w:rPr>
  </w:style>
  <w:style w:type="paragraph" w:customStyle="1" w:styleId="SOText">
    <w:name w:val="SO Text"/>
    <w:aliases w:val="sot"/>
    <w:link w:val="SOTextChar"/>
    <w:rsid w:val="00302B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2BFD"/>
    <w:rPr>
      <w:sz w:val="22"/>
    </w:rPr>
  </w:style>
  <w:style w:type="paragraph" w:customStyle="1" w:styleId="SOTextNote">
    <w:name w:val="SO TextNote"/>
    <w:aliases w:val="sont"/>
    <w:basedOn w:val="SOText"/>
    <w:qFormat/>
    <w:rsid w:val="00302BFD"/>
    <w:pPr>
      <w:spacing w:before="122" w:line="198" w:lineRule="exact"/>
      <w:ind w:left="1843" w:hanging="709"/>
    </w:pPr>
    <w:rPr>
      <w:sz w:val="18"/>
    </w:rPr>
  </w:style>
  <w:style w:type="paragraph" w:customStyle="1" w:styleId="SOPara">
    <w:name w:val="SO Para"/>
    <w:aliases w:val="soa"/>
    <w:basedOn w:val="SOText"/>
    <w:link w:val="SOParaChar"/>
    <w:qFormat/>
    <w:rsid w:val="00302BFD"/>
    <w:pPr>
      <w:tabs>
        <w:tab w:val="right" w:pos="1786"/>
      </w:tabs>
      <w:spacing w:before="40"/>
      <w:ind w:left="2070" w:hanging="936"/>
    </w:pPr>
  </w:style>
  <w:style w:type="character" w:customStyle="1" w:styleId="SOParaChar">
    <w:name w:val="SO Para Char"/>
    <w:aliases w:val="soa Char"/>
    <w:basedOn w:val="DefaultParagraphFont"/>
    <w:link w:val="SOPara"/>
    <w:rsid w:val="00302BFD"/>
    <w:rPr>
      <w:sz w:val="22"/>
    </w:rPr>
  </w:style>
  <w:style w:type="paragraph" w:customStyle="1" w:styleId="FileName">
    <w:name w:val="FileName"/>
    <w:basedOn w:val="Normal"/>
    <w:rsid w:val="00302BFD"/>
  </w:style>
  <w:style w:type="paragraph" w:customStyle="1" w:styleId="TableHeading">
    <w:name w:val="TableHeading"/>
    <w:aliases w:val="th"/>
    <w:basedOn w:val="OPCParaBase"/>
    <w:next w:val="Tabletext"/>
    <w:rsid w:val="00302BFD"/>
    <w:pPr>
      <w:keepNext/>
      <w:spacing w:before="60" w:line="240" w:lineRule="atLeast"/>
    </w:pPr>
    <w:rPr>
      <w:b/>
      <w:sz w:val="20"/>
    </w:rPr>
  </w:style>
  <w:style w:type="paragraph" w:customStyle="1" w:styleId="SOHeadBold">
    <w:name w:val="SO HeadBold"/>
    <w:aliases w:val="sohb"/>
    <w:basedOn w:val="SOText"/>
    <w:next w:val="SOText"/>
    <w:link w:val="SOHeadBoldChar"/>
    <w:qFormat/>
    <w:rsid w:val="00302BFD"/>
    <w:rPr>
      <w:b/>
    </w:rPr>
  </w:style>
  <w:style w:type="character" w:customStyle="1" w:styleId="SOHeadBoldChar">
    <w:name w:val="SO HeadBold Char"/>
    <w:aliases w:val="sohb Char"/>
    <w:basedOn w:val="DefaultParagraphFont"/>
    <w:link w:val="SOHeadBold"/>
    <w:rsid w:val="00302BFD"/>
    <w:rPr>
      <w:b/>
      <w:sz w:val="22"/>
    </w:rPr>
  </w:style>
  <w:style w:type="paragraph" w:customStyle="1" w:styleId="SOHeadItalic">
    <w:name w:val="SO HeadItalic"/>
    <w:aliases w:val="sohi"/>
    <w:basedOn w:val="SOText"/>
    <w:next w:val="SOText"/>
    <w:link w:val="SOHeadItalicChar"/>
    <w:qFormat/>
    <w:rsid w:val="00302BFD"/>
    <w:rPr>
      <w:i/>
    </w:rPr>
  </w:style>
  <w:style w:type="character" w:customStyle="1" w:styleId="SOHeadItalicChar">
    <w:name w:val="SO HeadItalic Char"/>
    <w:aliases w:val="sohi Char"/>
    <w:basedOn w:val="DefaultParagraphFont"/>
    <w:link w:val="SOHeadItalic"/>
    <w:rsid w:val="00302BFD"/>
    <w:rPr>
      <w:i/>
      <w:sz w:val="22"/>
    </w:rPr>
  </w:style>
  <w:style w:type="paragraph" w:customStyle="1" w:styleId="SOBullet">
    <w:name w:val="SO Bullet"/>
    <w:aliases w:val="sotb"/>
    <w:basedOn w:val="SOText"/>
    <w:link w:val="SOBulletChar"/>
    <w:qFormat/>
    <w:rsid w:val="00302BFD"/>
    <w:pPr>
      <w:ind w:left="1559" w:hanging="425"/>
    </w:pPr>
  </w:style>
  <w:style w:type="character" w:customStyle="1" w:styleId="SOBulletChar">
    <w:name w:val="SO Bullet Char"/>
    <w:aliases w:val="sotb Char"/>
    <w:basedOn w:val="DefaultParagraphFont"/>
    <w:link w:val="SOBullet"/>
    <w:rsid w:val="00302BFD"/>
    <w:rPr>
      <w:sz w:val="22"/>
    </w:rPr>
  </w:style>
  <w:style w:type="paragraph" w:customStyle="1" w:styleId="SOBulletNote">
    <w:name w:val="SO BulletNote"/>
    <w:aliases w:val="sonb"/>
    <w:basedOn w:val="SOTextNote"/>
    <w:link w:val="SOBulletNoteChar"/>
    <w:qFormat/>
    <w:rsid w:val="00302BFD"/>
    <w:pPr>
      <w:tabs>
        <w:tab w:val="left" w:pos="1560"/>
      </w:tabs>
      <w:ind w:left="2268" w:hanging="1134"/>
    </w:pPr>
  </w:style>
  <w:style w:type="character" w:customStyle="1" w:styleId="SOBulletNoteChar">
    <w:name w:val="SO BulletNote Char"/>
    <w:aliases w:val="sonb Char"/>
    <w:basedOn w:val="DefaultParagraphFont"/>
    <w:link w:val="SOBulletNote"/>
    <w:rsid w:val="00302BFD"/>
    <w:rPr>
      <w:sz w:val="18"/>
    </w:rPr>
  </w:style>
  <w:style w:type="paragraph" w:customStyle="1" w:styleId="SubPartCASA">
    <w:name w:val="SubPart(CASA)"/>
    <w:aliases w:val="csp"/>
    <w:basedOn w:val="OPCParaBase"/>
    <w:next w:val="ActHead3"/>
    <w:rsid w:val="00302BF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0D6A"/>
    <w:rPr>
      <w:rFonts w:eastAsia="Times New Roman" w:cs="Times New Roman"/>
      <w:sz w:val="22"/>
      <w:lang w:eastAsia="en-AU"/>
    </w:rPr>
  </w:style>
  <w:style w:type="character" w:customStyle="1" w:styleId="notetextChar">
    <w:name w:val="note(text) Char"/>
    <w:aliases w:val="n Char"/>
    <w:basedOn w:val="DefaultParagraphFont"/>
    <w:link w:val="notetext"/>
    <w:rsid w:val="00600D6A"/>
    <w:rPr>
      <w:rFonts w:eastAsia="Times New Roman" w:cs="Times New Roman"/>
      <w:sz w:val="18"/>
      <w:lang w:eastAsia="en-AU"/>
    </w:rPr>
  </w:style>
  <w:style w:type="character" w:customStyle="1" w:styleId="Heading1Char">
    <w:name w:val="Heading 1 Char"/>
    <w:basedOn w:val="DefaultParagraphFont"/>
    <w:link w:val="Heading1"/>
    <w:uiPriority w:val="9"/>
    <w:rsid w:val="00600D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0D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0D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0D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0D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0D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0D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0D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0D6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A040C"/>
    <w:rPr>
      <w:rFonts w:eastAsia="Times New Roman" w:cs="Times New Roman"/>
      <w:sz w:val="22"/>
      <w:lang w:eastAsia="en-AU"/>
    </w:rPr>
  </w:style>
  <w:style w:type="character" w:styleId="CommentReference">
    <w:name w:val="annotation reference"/>
    <w:uiPriority w:val="99"/>
    <w:semiHidden/>
    <w:unhideWhenUsed/>
    <w:rsid w:val="000E1BC7"/>
    <w:rPr>
      <w:sz w:val="16"/>
      <w:szCs w:val="16"/>
    </w:rPr>
  </w:style>
  <w:style w:type="character" w:customStyle="1" w:styleId="charHelpText">
    <w:name w:val="charHelp Text"/>
    <w:basedOn w:val="DefaultParagraphFont"/>
    <w:semiHidden/>
    <w:rsid w:val="00DA7C76"/>
    <w:rPr>
      <w:color w:val="808080"/>
    </w:rPr>
  </w:style>
  <w:style w:type="paragraph" w:customStyle="1" w:styleId="ActHead10">
    <w:name w:val="ActHead 10"/>
    <w:aliases w:val="sp"/>
    <w:basedOn w:val="OPCParaBase"/>
    <w:next w:val="ActHead3"/>
    <w:rsid w:val="00302BFD"/>
    <w:pPr>
      <w:keepNext/>
      <w:spacing w:before="280" w:line="240" w:lineRule="auto"/>
      <w:outlineLvl w:val="1"/>
    </w:pPr>
    <w:rPr>
      <w:b/>
      <w:sz w:val="32"/>
      <w:szCs w:val="30"/>
    </w:rPr>
  </w:style>
  <w:style w:type="paragraph" w:customStyle="1" w:styleId="EnStatement">
    <w:name w:val="EnStatement"/>
    <w:basedOn w:val="Normal"/>
    <w:rsid w:val="00302BFD"/>
    <w:pPr>
      <w:numPr>
        <w:numId w:val="20"/>
      </w:numPr>
    </w:pPr>
    <w:rPr>
      <w:rFonts w:eastAsia="Times New Roman" w:cs="Times New Roman"/>
      <w:lang w:eastAsia="en-AU"/>
    </w:rPr>
  </w:style>
  <w:style w:type="paragraph" w:customStyle="1" w:styleId="EnStatementHeading">
    <w:name w:val="EnStatementHeading"/>
    <w:basedOn w:val="Normal"/>
    <w:rsid w:val="00302BFD"/>
    <w:rPr>
      <w:rFonts w:eastAsia="Times New Roman" w:cs="Times New Roman"/>
      <w:b/>
      <w:lang w:eastAsia="en-AU"/>
    </w:rPr>
  </w:style>
  <w:style w:type="paragraph" w:styleId="Title">
    <w:name w:val="Title"/>
    <w:basedOn w:val="Normal"/>
    <w:next w:val="Normal"/>
    <w:link w:val="TitleChar"/>
    <w:uiPriority w:val="10"/>
    <w:qFormat/>
    <w:rsid w:val="00AA27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27A2"/>
    <w:rPr>
      <w:rFonts w:asciiTheme="majorHAnsi" w:eastAsiaTheme="majorEastAsia" w:hAnsiTheme="majorHAnsi" w:cstheme="majorBidi"/>
      <w:color w:val="17365D" w:themeColor="text2" w:themeShade="BF"/>
      <w:spacing w:val="5"/>
      <w:kern w:val="28"/>
      <w:sz w:val="52"/>
      <w:szCs w:val="52"/>
    </w:rPr>
  </w:style>
  <w:style w:type="character" w:customStyle="1" w:styleId="ActHead5Char">
    <w:name w:val="ActHead 5 Char"/>
    <w:aliases w:val="s Char"/>
    <w:link w:val="ActHead5"/>
    <w:locked/>
    <w:rsid w:val="000A3120"/>
    <w:rPr>
      <w:rFonts w:eastAsia="Times New Roman" w:cs="Times New Roman"/>
      <w:b/>
      <w:kern w:val="28"/>
      <w:sz w:val="24"/>
      <w:lang w:eastAsia="en-AU"/>
    </w:rPr>
  </w:style>
  <w:style w:type="paragraph" w:styleId="Revision">
    <w:name w:val="Revision"/>
    <w:hidden/>
    <w:uiPriority w:val="99"/>
    <w:semiHidden/>
    <w:rsid w:val="000A3120"/>
    <w:rPr>
      <w:sz w:val="22"/>
    </w:rPr>
  </w:style>
  <w:style w:type="paragraph" w:customStyle="1" w:styleId="Transitional">
    <w:name w:val="Transitional"/>
    <w:aliases w:val="tr"/>
    <w:basedOn w:val="Normal"/>
    <w:next w:val="Normal"/>
    <w:rsid w:val="00302BFD"/>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2BFD"/>
    <w:pPr>
      <w:spacing w:line="260" w:lineRule="atLeast"/>
    </w:pPr>
    <w:rPr>
      <w:sz w:val="22"/>
    </w:rPr>
  </w:style>
  <w:style w:type="paragraph" w:styleId="Heading1">
    <w:name w:val="heading 1"/>
    <w:basedOn w:val="Normal"/>
    <w:next w:val="Normal"/>
    <w:link w:val="Heading1Char"/>
    <w:uiPriority w:val="9"/>
    <w:qFormat/>
    <w:rsid w:val="00600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0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D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0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0D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0D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0D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0D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0D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302B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2BFD"/>
  </w:style>
  <w:style w:type="character" w:customStyle="1" w:styleId="OPCCharBase">
    <w:name w:val="OPCCharBase"/>
    <w:uiPriority w:val="1"/>
    <w:qFormat/>
    <w:rsid w:val="00302BFD"/>
  </w:style>
  <w:style w:type="paragraph" w:customStyle="1" w:styleId="OPCParaBase">
    <w:name w:val="OPCParaBase"/>
    <w:qFormat/>
    <w:rsid w:val="00302BFD"/>
    <w:pPr>
      <w:spacing w:line="260" w:lineRule="atLeast"/>
    </w:pPr>
    <w:rPr>
      <w:rFonts w:eastAsia="Times New Roman" w:cs="Times New Roman"/>
      <w:sz w:val="22"/>
      <w:lang w:eastAsia="en-AU"/>
    </w:rPr>
  </w:style>
  <w:style w:type="paragraph" w:customStyle="1" w:styleId="ShortT">
    <w:name w:val="ShortT"/>
    <w:basedOn w:val="OPCParaBase"/>
    <w:next w:val="Normal"/>
    <w:qFormat/>
    <w:rsid w:val="00302BFD"/>
    <w:pPr>
      <w:spacing w:line="240" w:lineRule="auto"/>
    </w:pPr>
    <w:rPr>
      <w:b/>
      <w:sz w:val="40"/>
    </w:rPr>
  </w:style>
  <w:style w:type="paragraph" w:customStyle="1" w:styleId="ActHead1">
    <w:name w:val="ActHead 1"/>
    <w:aliases w:val="c"/>
    <w:basedOn w:val="OPCParaBase"/>
    <w:next w:val="Normal"/>
    <w:qFormat/>
    <w:rsid w:val="00302B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2B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2B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2B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2B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2B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2B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2B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2B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2BFD"/>
  </w:style>
  <w:style w:type="paragraph" w:customStyle="1" w:styleId="Blocks">
    <w:name w:val="Blocks"/>
    <w:aliases w:val="bb"/>
    <w:basedOn w:val="OPCParaBase"/>
    <w:qFormat/>
    <w:rsid w:val="00302BFD"/>
    <w:pPr>
      <w:spacing w:line="240" w:lineRule="auto"/>
    </w:pPr>
    <w:rPr>
      <w:sz w:val="24"/>
    </w:rPr>
  </w:style>
  <w:style w:type="paragraph" w:customStyle="1" w:styleId="BoxText">
    <w:name w:val="BoxText"/>
    <w:aliases w:val="bt"/>
    <w:basedOn w:val="OPCParaBase"/>
    <w:qFormat/>
    <w:rsid w:val="00302B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2BFD"/>
    <w:rPr>
      <w:b/>
    </w:rPr>
  </w:style>
  <w:style w:type="paragraph" w:customStyle="1" w:styleId="BoxHeadItalic">
    <w:name w:val="BoxHeadItalic"/>
    <w:aliases w:val="bhi"/>
    <w:basedOn w:val="BoxText"/>
    <w:next w:val="BoxStep"/>
    <w:qFormat/>
    <w:rsid w:val="00302BFD"/>
    <w:rPr>
      <w:i/>
    </w:rPr>
  </w:style>
  <w:style w:type="paragraph" w:customStyle="1" w:styleId="BoxList">
    <w:name w:val="BoxList"/>
    <w:aliases w:val="bl"/>
    <w:basedOn w:val="BoxText"/>
    <w:qFormat/>
    <w:rsid w:val="00302BFD"/>
    <w:pPr>
      <w:ind w:left="1559" w:hanging="425"/>
    </w:pPr>
  </w:style>
  <w:style w:type="paragraph" w:customStyle="1" w:styleId="BoxNote">
    <w:name w:val="BoxNote"/>
    <w:aliases w:val="bn"/>
    <w:basedOn w:val="BoxText"/>
    <w:qFormat/>
    <w:rsid w:val="00302BFD"/>
    <w:pPr>
      <w:tabs>
        <w:tab w:val="left" w:pos="1985"/>
      </w:tabs>
      <w:spacing w:before="122" w:line="198" w:lineRule="exact"/>
      <w:ind w:left="2948" w:hanging="1814"/>
    </w:pPr>
    <w:rPr>
      <w:sz w:val="18"/>
    </w:rPr>
  </w:style>
  <w:style w:type="paragraph" w:customStyle="1" w:styleId="BoxPara">
    <w:name w:val="BoxPara"/>
    <w:aliases w:val="bp"/>
    <w:basedOn w:val="BoxText"/>
    <w:qFormat/>
    <w:rsid w:val="00302BFD"/>
    <w:pPr>
      <w:tabs>
        <w:tab w:val="right" w:pos="2268"/>
      </w:tabs>
      <w:ind w:left="2552" w:hanging="1418"/>
    </w:pPr>
  </w:style>
  <w:style w:type="paragraph" w:customStyle="1" w:styleId="BoxStep">
    <w:name w:val="BoxStep"/>
    <w:aliases w:val="bs"/>
    <w:basedOn w:val="BoxText"/>
    <w:qFormat/>
    <w:rsid w:val="00302BFD"/>
    <w:pPr>
      <w:ind w:left="1985" w:hanging="851"/>
    </w:pPr>
  </w:style>
  <w:style w:type="character" w:customStyle="1" w:styleId="CharAmPartNo">
    <w:name w:val="CharAmPartNo"/>
    <w:basedOn w:val="OPCCharBase"/>
    <w:uiPriority w:val="1"/>
    <w:qFormat/>
    <w:rsid w:val="00302BFD"/>
  </w:style>
  <w:style w:type="character" w:customStyle="1" w:styleId="CharAmPartText">
    <w:name w:val="CharAmPartText"/>
    <w:basedOn w:val="OPCCharBase"/>
    <w:uiPriority w:val="1"/>
    <w:qFormat/>
    <w:rsid w:val="00302BFD"/>
  </w:style>
  <w:style w:type="character" w:customStyle="1" w:styleId="CharAmSchNo">
    <w:name w:val="CharAmSchNo"/>
    <w:basedOn w:val="OPCCharBase"/>
    <w:uiPriority w:val="1"/>
    <w:qFormat/>
    <w:rsid w:val="00302BFD"/>
  </w:style>
  <w:style w:type="character" w:customStyle="1" w:styleId="CharAmSchText">
    <w:name w:val="CharAmSchText"/>
    <w:basedOn w:val="OPCCharBase"/>
    <w:uiPriority w:val="1"/>
    <w:qFormat/>
    <w:rsid w:val="00302BFD"/>
  </w:style>
  <w:style w:type="character" w:customStyle="1" w:styleId="CharBoldItalic">
    <w:name w:val="CharBoldItalic"/>
    <w:basedOn w:val="OPCCharBase"/>
    <w:uiPriority w:val="1"/>
    <w:qFormat/>
    <w:rsid w:val="00302BFD"/>
    <w:rPr>
      <w:b/>
      <w:i/>
    </w:rPr>
  </w:style>
  <w:style w:type="character" w:customStyle="1" w:styleId="CharChapNo">
    <w:name w:val="CharChapNo"/>
    <w:basedOn w:val="OPCCharBase"/>
    <w:qFormat/>
    <w:rsid w:val="00302BFD"/>
  </w:style>
  <w:style w:type="character" w:customStyle="1" w:styleId="CharChapText">
    <w:name w:val="CharChapText"/>
    <w:basedOn w:val="OPCCharBase"/>
    <w:qFormat/>
    <w:rsid w:val="00302BFD"/>
  </w:style>
  <w:style w:type="character" w:customStyle="1" w:styleId="CharDivNo">
    <w:name w:val="CharDivNo"/>
    <w:basedOn w:val="OPCCharBase"/>
    <w:qFormat/>
    <w:rsid w:val="00302BFD"/>
  </w:style>
  <w:style w:type="character" w:customStyle="1" w:styleId="CharDivText">
    <w:name w:val="CharDivText"/>
    <w:basedOn w:val="OPCCharBase"/>
    <w:qFormat/>
    <w:rsid w:val="00302BFD"/>
  </w:style>
  <w:style w:type="character" w:customStyle="1" w:styleId="CharItalic">
    <w:name w:val="CharItalic"/>
    <w:basedOn w:val="OPCCharBase"/>
    <w:uiPriority w:val="1"/>
    <w:qFormat/>
    <w:rsid w:val="00302BFD"/>
    <w:rPr>
      <w:i/>
    </w:rPr>
  </w:style>
  <w:style w:type="character" w:customStyle="1" w:styleId="CharPartNo">
    <w:name w:val="CharPartNo"/>
    <w:basedOn w:val="OPCCharBase"/>
    <w:qFormat/>
    <w:rsid w:val="00302BFD"/>
  </w:style>
  <w:style w:type="character" w:customStyle="1" w:styleId="CharPartText">
    <w:name w:val="CharPartText"/>
    <w:basedOn w:val="OPCCharBase"/>
    <w:qFormat/>
    <w:rsid w:val="00302BFD"/>
  </w:style>
  <w:style w:type="character" w:customStyle="1" w:styleId="CharSectno">
    <w:name w:val="CharSectno"/>
    <w:basedOn w:val="OPCCharBase"/>
    <w:qFormat/>
    <w:rsid w:val="00302BFD"/>
  </w:style>
  <w:style w:type="character" w:customStyle="1" w:styleId="CharSubdNo">
    <w:name w:val="CharSubdNo"/>
    <w:basedOn w:val="OPCCharBase"/>
    <w:uiPriority w:val="1"/>
    <w:qFormat/>
    <w:rsid w:val="00302BFD"/>
  </w:style>
  <w:style w:type="character" w:customStyle="1" w:styleId="CharSubdText">
    <w:name w:val="CharSubdText"/>
    <w:basedOn w:val="OPCCharBase"/>
    <w:uiPriority w:val="1"/>
    <w:qFormat/>
    <w:rsid w:val="00302BFD"/>
  </w:style>
  <w:style w:type="paragraph" w:customStyle="1" w:styleId="CTA--">
    <w:name w:val="CTA --"/>
    <w:basedOn w:val="OPCParaBase"/>
    <w:next w:val="Normal"/>
    <w:rsid w:val="00302BFD"/>
    <w:pPr>
      <w:spacing w:before="60" w:line="240" w:lineRule="atLeast"/>
      <w:ind w:left="142" w:hanging="142"/>
    </w:pPr>
    <w:rPr>
      <w:sz w:val="20"/>
    </w:rPr>
  </w:style>
  <w:style w:type="paragraph" w:customStyle="1" w:styleId="CTA-">
    <w:name w:val="CTA -"/>
    <w:basedOn w:val="OPCParaBase"/>
    <w:rsid w:val="00302BFD"/>
    <w:pPr>
      <w:spacing w:before="60" w:line="240" w:lineRule="atLeast"/>
      <w:ind w:left="85" w:hanging="85"/>
    </w:pPr>
    <w:rPr>
      <w:sz w:val="20"/>
    </w:rPr>
  </w:style>
  <w:style w:type="paragraph" w:customStyle="1" w:styleId="CTA---">
    <w:name w:val="CTA ---"/>
    <w:basedOn w:val="OPCParaBase"/>
    <w:next w:val="Normal"/>
    <w:rsid w:val="00302BFD"/>
    <w:pPr>
      <w:spacing w:before="60" w:line="240" w:lineRule="atLeast"/>
      <w:ind w:left="198" w:hanging="198"/>
    </w:pPr>
    <w:rPr>
      <w:sz w:val="20"/>
    </w:rPr>
  </w:style>
  <w:style w:type="paragraph" w:customStyle="1" w:styleId="CTA----">
    <w:name w:val="CTA ----"/>
    <w:basedOn w:val="OPCParaBase"/>
    <w:next w:val="Normal"/>
    <w:rsid w:val="00302BFD"/>
    <w:pPr>
      <w:spacing w:before="60" w:line="240" w:lineRule="atLeast"/>
      <w:ind w:left="255" w:hanging="255"/>
    </w:pPr>
    <w:rPr>
      <w:sz w:val="20"/>
    </w:rPr>
  </w:style>
  <w:style w:type="paragraph" w:customStyle="1" w:styleId="CTA1a">
    <w:name w:val="CTA 1(a)"/>
    <w:basedOn w:val="OPCParaBase"/>
    <w:rsid w:val="00302BFD"/>
    <w:pPr>
      <w:tabs>
        <w:tab w:val="right" w:pos="414"/>
      </w:tabs>
      <w:spacing w:before="40" w:line="240" w:lineRule="atLeast"/>
      <w:ind w:left="675" w:hanging="675"/>
    </w:pPr>
    <w:rPr>
      <w:sz w:val="20"/>
    </w:rPr>
  </w:style>
  <w:style w:type="paragraph" w:customStyle="1" w:styleId="CTA1ai">
    <w:name w:val="CTA 1(a)(i)"/>
    <w:basedOn w:val="OPCParaBase"/>
    <w:rsid w:val="00302BFD"/>
    <w:pPr>
      <w:tabs>
        <w:tab w:val="right" w:pos="1004"/>
      </w:tabs>
      <w:spacing w:before="40" w:line="240" w:lineRule="atLeast"/>
      <w:ind w:left="1253" w:hanging="1253"/>
    </w:pPr>
    <w:rPr>
      <w:sz w:val="20"/>
    </w:rPr>
  </w:style>
  <w:style w:type="paragraph" w:customStyle="1" w:styleId="CTA2a">
    <w:name w:val="CTA 2(a)"/>
    <w:basedOn w:val="OPCParaBase"/>
    <w:rsid w:val="00302BFD"/>
    <w:pPr>
      <w:tabs>
        <w:tab w:val="right" w:pos="482"/>
      </w:tabs>
      <w:spacing w:before="40" w:line="240" w:lineRule="atLeast"/>
      <w:ind w:left="748" w:hanging="748"/>
    </w:pPr>
    <w:rPr>
      <w:sz w:val="20"/>
    </w:rPr>
  </w:style>
  <w:style w:type="paragraph" w:customStyle="1" w:styleId="CTA2ai">
    <w:name w:val="CTA 2(a)(i)"/>
    <w:basedOn w:val="OPCParaBase"/>
    <w:rsid w:val="00302BFD"/>
    <w:pPr>
      <w:tabs>
        <w:tab w:val="right" w:pos="1089"/>
      </w:tabs>
      <w:spacing w:before="40" w:line="240" w:lineRule="atLeast"/>
      <w:ind w:left="1327" w:hanging="1327"/>
    </w:pPr>
    <w:rPr>
      <w:sz w:val="20"/>
    </w:rPr>
  </w:style>
  <w:style w:type="paragraph" w:customStyle="1" w:styleId="CTA3a">
    <w:name w:val="CTA 3(a)"/>
    <w:basedOn w:val="OPCParaBase"/>
    <w:rsid w:val="00302BFD"/>
    <w:pPr>
      <w:tabs>
        <w:tab w:val="right" w:pos="556"/>
      </w:tabs>
      <w:spacing w:before="40" w:line="240" w:lineRule="atLeast"/>
      <w:ind w:left="805" w:hanging="805"/>
    </w:pPr>
    <w:rPr>
      <w:sz w:val="20"/>
    </w:rPr>
  </w:style>
  <w:style w:type="paragraph" w:customStyle="1" w:styleId="CTA3ai">
    <w:name w:val="CTA 3(a)(i)"/>
    <w:basedOn w:val="OPCParaBase"/>
    <w:rsid w:val="00302BFD"/>
    <w:pPr>
      <w:tabs>
        <w:tab w:val="right" w:pos="1140"/>
      </w:tabs>
      <w:spacing w:before="40" w:line="240" w:lineRule="atLeast"/>
      <w:ind w:left="1361" w:hanging="1361"/>
    </w:pPr>
    <w:rPr>
      <w:sz w:val="20"/>
    </w:rPr>
  </w:style>
  <w:style w:type="paragraph" w:customStyle="1" w:styleId="CTA4a">
    <w:name w:val="CTA 4(a)"/>
    <w:basedOn w:val="OPCParaBase"/>
    <w:rsid w:val="00302BFD"/>
    <w:pPr>
      <w:tabs>
        <w:tab w:val="right" w:pos="624"/>
      </w:tabs>
      <w:spacing w:before="40" w:line="240" w:lineRule="atLeast"/>
      <w:ind w:left="873" w:hanging="873"/>
    </w:pPr>
    <w:rPr>
      <w:sz w:val="20"/>
    </w:rPr>
  </w:style>
  <w:style w:type="paragraph" w:customStyle="1" w:styleId="CTA4ai">
    <w:name w:val="CTA 4(a)(i)"/>
    <w:basedOn w:val="OPCParaBase"/>
    <w:rsid w:val="00302BFD"/>
    <w:pPr>
      <w:tabs>
        <w:tab w:val="right" w:pos="1213"/>
      </w:tabs>
      <w:spacing w:before="40" w:line="240" w:lineRule="atLeast"/>
      <w:ind w:left="1452" w:hanging="1452"/>
    </w:pPr>
    <w:rPr>
      <w:sz w:val="20"/>
    </w:rPr>
  </w:style>
  <w:style w:type="paragraph" w:customStyle="1" w:styleId="CTACAPS">
    <w:name w:val="CTA CAPS"/>
    <w:basedOn w:val="OPCParaBase"/>
    <w:rsid w:val="00302BFD"/>
    <w:pPr>
      <w:spacing w:before="60" w:line="240" w:lineRule="atLeast"/>
    </w:pPr>
    <w:rPr>
      <w:sz w:val="20"/>
    </w:rPr>
  </w:style>
  <w:style w:type="paragraph" w:customStyle="1" w:styleId="CTAright">
    <w:name w:val="CTA right"/>
    <w:basedOn w:val="OPCParaBase"/>
    <w:rsid w:val="00302BFD"/>
    <w:pPr>
      <w:spacing w:before="60" w:line="240" w:lineRule="auto"/>
      <w:jc w:val="right"/>
    </w:pPr>
    <w:rPr>
      <w:sz w:val="20"/>
    </w:rPr>
  </w:style>
  <w:style w:type="paragraph" w:customStyle="1" w:styleId="subsection">
    <w:name w:val="subsection"/>
    <w:aliases w:val="ss"/>
    <w:basedOn w:val="OPCParaBase"/>
    <w:link w:val="subsectionChar"/>
    <w:rsid w:val="00302BFD"/>
    <w:pPr>
      <w:tabs>
        <w:tab w:val="right" w:pos="1021"/>
      </w:tabs>
      <w:spacing w:before="180" w:line="240" w:lineRule="auto"/>
      <w:ind w:left="1134" w:hanging="1134"/>
    </w:pPr>
  </w:style>
  <w:style w:type="paragraph" w:customStyle="1" w:styleId="Definition">
    <w:name w:val="Definition"/>
    <w:aliases w:val="dd"/>
    <w:basedOn w:val="OPCParaBase"/>
    <w:rsid w:val="00302BFD"/>
    <w:pPr>
      <w:spacing w:before="180" w:line="240" w:lineRule="auto"/>
      <w:ind w:left="1134"/>
    </w:pPr>
  </w:style>
  <w:style w:type="paragraph" w:customStyle="1" w:styleId="EndNotespara">
    <w:name w:val="EndNotes(para)"/>
    <w:aliases w:val="eta"/>
    <w:basedOn w:val="OPCParaBase"/>
    <w:next w:val="EndNotessubpara"/>
    <w:rsid w:val="00302B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2B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2B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2BFD"/>
    <w:pPr>
      <w:tabs>
        <w:tab w:val="right" w:pos="1412"/>
      </w:tabs>
      <w:spacing w:before="60" w:line="240" w:lineRule="auto"/>
      <w:ind w:left="1525" w:hanging="1525"/>
    </w:pPr>
    <w:rPr>
      <w:sz w:val="20"/>
    </w:rPr>
  </w:style>
  <w:style w:type="paragraph" w:customStyle="1" w:styleId="Formula">
    <w:name w:val="Formula"/>
    <w:basedOn w:val="OPCParaBase"/>
    <w:rsid w:val="00302BFD"/>
    <w:pPr>
      <w:spacing w:line="240" w:lineRule="auto"/>
      <w:ind w:left="1134"/>
    </w:pPr>
    <w:rPr>
      <w:sz w:val="20"/>
    </w:rPr>
  </w:style>
  <w:style w:type="paragraph" w:styleId="Header">
    <w:name w:val="header"/>
    <w:basedOn w:val="OPCParaBase"/>
    <w:link w:val="HeaderChar"/>
    <w:unhideWhenUsed/>
    <w:rsid w:val="00302B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2BFD"/>
    <w:rPr>
      <w:rFonts w:eastAsia="Times New Roman" w:cs="Times New Roman"/>
      <w:sz w:val="16"/>
      <w:lang w:eastAsia="en-AU"/>
    </w:rPr>
  </w:style>
  <w:style w:type="paragraph" w:customStyle="1" w:styleId="House">
    <w:name w:val="House"/>
    <w:basedOn w:val="OPCParaBase"/>
    <w:rsid w:val="00302BFD"/>
    <w:pPr>
      <w:spacing w:line="240" w:lineRule="auto"/>
    </w:pPr>
    <w:rPr>
      <w:sz w:val="28"/>
    </w:rPr>
  </w:style>
  <w:style w:type="paragraph" w:customStyle="1" w:styleId="Item">
    <w:name w:val="Item"/>
    <w:aliases w:val="i"/>
    <w:basedOn w:val="OPCParaBase"/>
    <w:next w:val="ItemHead"/>
    <w:rsid w:val="00302BFD"/>
    <w:pPr>
      <w:keepLines/>
      <w:spacing w:before="80" w:line="240" w:lineRule="auto"/>
      <w:ind w:left="709"/>
    </w:pPr>
  </w:style>
  <w:style w:type="paragraph" w:customStyle="1" w:styleId="ItemHead">
    <w:name w:val="ItemHead"/>
    <w:aliases w:val="ih"/>
    <w:basedOn w:val="OPCParaBase"/>
    <w:next w:val="Item"/>
    <w:rsid w:val="00302B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2BFD"/>
    <w:pPr>
      <w:spacing w:line="240" w:lineRule="auto"/>
    </w:pPr>
    <w:rPr>
      <w:b/>
      <w:sz w:val="32"/>
    </w:rPr>
  </w:style>
  <w:style w:type="paragraph" w:customStyle="1" w:styleId="notedraft">
    <w:name w:val="note(draft)"/>
    <w:aliases w:val="nd"/>
    <w:basedOn w:val="OPCParaBase"/>
    <w:rsid w:val="00302BFD"/>
    <w:pPr>
      <w:spacing w:before="240" w:line="240" w:lineRule="auto"/>
      <w:ind w:left="284" w:hanging="284"/>
    </w:pPr>
    <w:rPr>
      <w:i/>
      <w:sz w:val="24"/>
    </w:rPr>
  </w:style>
  <w:style w:type="paragraph" w:customStyle="1" w:styleId="notemargin">
    <w:name w:val="note(margin)"/>
    <w:aliases w:val="nm"/>
    <w:basedOn w:val="OPCParaBase"/>
    <w:rsid w:val="00302BFD"/>
    <w:pPr>
      <w:tabs>
        <w:tab w:val="left" w:pos="709"/>
      </w:tabs>
      <w:spacing w:before="122" w:line="198" w:lineRule="exact"/>
      <w:ind w:left="709" w:hanging="709"/>
    </w:pPr>
    <w:rPr>
      <w:sz w:val="18"/>
    </w:rPr>
  </w:style>
  <w:style w:type="paragraph" w:customStyle="1" w:styleId="noteToPara">
    <w:name w:val="noteToPara"/>
    <w:aliases w:val="ntp"/>
    <w:basedOn w:val="OPCParaBase"/>
    <w:rsid w:val="00302BFD"/>
    <w:pPr>
      <w:spacing w:before="122" w:line="198" w:lineRule="exact"/>
      <w:ind w:left="2353" w:hanging="709"/>
    </w:pPr>
    <w:rPr>
      <w:sz w:val="18"/>
    </w:rPr>
  </w:style>
  <w:style w:type="paragraph" w:customStyle="1" w:styleId="noteParlAmend">
    <w:name w:val="note(ParlAmend)"/>
    <w:aliases w:val="npp"/>
    <w:basedOn w:val="OPCParaBase"/>
    <w:next w:val="ParlAmend"/>
    <w:rsid w:val="00302BFD"/>
    <w:pPr>
      <w:spacing w:line="240" w:lineRule="auto"/>
      <w:jc w:val="right"/>
    </w:pPr>
    <w:rPr>
      <w:rFonts w:ascii="Arial" w:hAnsi="Arial"/>
      <w:b/>
      <w:i/>
    </w:rPr>
  </w:style>
  <w:style w:type="paragraph" w:customStyle="1" w:styleId="notetext">
    <w:name w:val="note(text)"/>
    <w:aliases w:val="n"/>
    <w:basedOn w:val="OPCParaBase"/>
    <w:link w:val="notetextChar"/>
    <w:rsid w:val="00302BFD"/>
    <w:pPr>
      <w:spacing w:before="122" w:line="240" w:lineRule="auto"/>
      <w:ind w:left="1985" w:hanging="851"/>
    </w:pPr>
    <w:rPr>
      <w:sz w:val="18"/>
    </w:rPr>
  </w:style>
  <w:style w:type="paragraph" w:customStyle="1" w:styleId="Page1">
    <w:name w:val="Page1"/>
    <w:basedOn w:val="OPCParaBase"/>
    <w:rsid w:val="00302BFD"/>
    <w:pPr>
      <w:spacing w:before="5600" w:line="240" w:lineRule="auto"/>
    </w:pPr>
    <w:rPr>
      <w:b/>
      <w:sz w:val="32"/>
    </w:rPr>
  </w:style>
  <w:style w:type="paragraph" w:customStyle="1" w:styleId="PageBreak">
    <w:name w:val="PageBreak"/>
    <w:aliases w:val="pb"/>
    <w:basedOn w:val="OPCParaBase"/>
    <w:rsid w:val="00302BFD"/>
    <w:pPr>
      <w:spacing w:line="240" w:lineRule="auto"/>
    </w:pPr>
    <w:rPr>
      <w:sz w:val="20"/>
    </w:rPr>
  </w:style>
  <w:style w:type="paragraph" w:customStyle="1" w:styleId="paragraphsub">
    <w:name w:val="paragraph(sub)"/>
    <w:aliases w:val="aa"/>
    <w:basedOn w:val="OPCParaBase"/>
    <w:rsid w:val="00302BFD"/>
    <w:pPr>
      <w:tabs>
        <w:tab w:val="right" w:pos="1985"/>
      </w:tabs>
      <w:spacing w:before="40" w:line="240" w:lineRule="auto"/>
      <w:ind w:left="2098" w:hanging="2098"/>
    </w:pPr>
  </w:style>
  <w:style w:type="paragraph" w:customStyle="1" w:styleId="paragraphsub-sub">
    <w:name w:val="paragraph(sub-sub)"/>
    <w:aliases w:val="aaa"/>
    <w:basedOn w:val="OPCParaBase"/>
    <w:rsid w:val="00302BFD"/>
    <w:pPr>
      <w:tabs>
        <w:tab w:val="right" w:pos="2722"/>
      </w:tabs>
      <w:spacing w:before="40" w:line="240" w:lineRule="auto"/>
      <w:ind w:left="2835" w:hanging="2835"/>
    </w:pPr>
  </w:style>
  <w:style w:type="paragraph" w:customStyle="1" w:styleId="paragraph">
    <w:name w:val="paragraph"/>
    <w:aliases w:val="a"/>
    <w:basedOn w:val="OPCParaBase"/>
    <w:link w:val="paragraphChar"/>
    <w:rsid w:val="00302BFD"/>
    <w:pPr>
      <w:tabs>
        <w:tab w:val="right" w:pos="1531"/>
      </w:tabs>
      <w:spacing w:before="40" w:line="240" w:lineRule="auto"/>
      <w:ind w:left="1644" w:hanging="1644"/>
    </w:pPr>
  </w:style>
  <w:style w:type="paragraph" w:customStyle="1" w:styleId="ParlAmend">
    <w:name w:val="ParlAmend"/>
    <w:aliases w:val="pp"/>
    <w:basedOn w:val="OPCParaBase"/>
    <w:rsid w:val="00302BFD"/>
    <w:pPr>
      <w:spacing w:before="240" w:line="240" w:lineRule="atLeast"/>
      <w:ind w:hanging="567"/>
    </w:pPr>
    <w:rPr>
      <w:sz w:val="24"/>
    </w:rPr>
  </w:style>
  <w:style w:type="paragraph" w:customStyle="1" w:styleId="Penalty">
    <w:name w:val="Penalty"/>
    <w:basedOn w:val="OPCParaBase"/>
    <w:rsid w:val="00302BFD"/>
    <w:pPr>
      <w:tabs>
        <w:tab w:val="left" w:pos="2977"/>
      </w:tabs>
      <w:spacing w:before="180" w:line="240" w:lineRule="auto"/>
      <w:ind w:left="1985" w:hanging="851"/>
    </w:pPr>
  </w:style>
  <w:style w:type="paragraph" w:customStyle="1" w:styleId="Portfolio">
    <w:name w:val="Portfolio"/>
    <w:basedOn w:val="OPCParaBase"/>
    <w:rsid w:val="00302BFD"/>
    <w:pPr>
      <w:spacing w:line="240" w:lineRule="auto"/>
    </w:pPr>
    <w:rPr>
      <w:i/>
      <w:sz w:val="20"/>
    </w:rPr>
  </w:style>
  <w:style w:type="paragraph" w:customStyle="1" w:styleId="Preamble">
    <w:name w:val="Preamble"/>
    <w:basedOn w:val="OPCParaBase"/>
    <w:next w:val="Normal"/>
    <w:rsid w:val="00302B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2BFD"/>
    <w:pPr>
      <w:spacing w:line="240" w:lineRule="auto"/>
    </w:pPr>
    <w:rPr>
      <w:i/>
      <w:sz w:val="20"/>
    </w:rPr>
  </w:style>
  <w:style w:type="paragraph" w:customStyle="1" w:styleId="Session">
    <w:name w:val="Session"/>
    <w:basedOn w:val="OPCParaBase"/>
    <w:rsid w:val="00302BFD"/>
    <w:pPr>
      <w:spacing w:line="240" w:lineRule="auto"/>
    </w:pPr>
    <w:rPr>
      <w:sz w:val="28"/>
    </w:rPr>
  </w:style>
  <w:style w:type="paragraph" w:customStyle="1" w:styleId="Sponsor">
    <w:name w:val="Sponsor"/>
    <w:basedOn w:val="OPCParaBase"/>
    <w:rsid w:val="00302BFD"/>
    <w:pPr>
      <w:spacing w:line="240" w:lineRule="auto"/>
    </w:pPr>
    <w:rPr>
      <w:i/>
    </w:rPr>
  </w:style>
  <w:style w:type="paragraph" w:customStyle="1" w:styleId="Subitem">
    <w:name w:val="Subitem"/>
    <w:aliases w:val="iss"/>
    <w:basedOn w:val="OPCParaBase"/>
    <w:rsid w:val="00302BFD"/>
    <w:pPr>
      <w:spacing w:before="180" w:line="240" w:lineRule="auto"/>
      <w:ind w:left="709" w:hanging="709"/>
    </w:pPr>
  </w:style>
  <w:style w:type="paragraph" w:customStyle="1" w:styleId="SubitemHead">
    <w:name w:val="SubitemHead"/>
    <w:aliases w:val="issh"/>
    <w:basedOn w:val="OPCParaBase"/>
    <w:rsid w:val="00302B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2BFD"/>
    <w:pPr>
      <w:spacing w:before="40" w:line="240" w:lineRule="auto"/>
      <w:ind w:left="1134"/>
    </w:pPr>
  </w:style>
  <w:style w:type="paragraph" w:customStyle="1" w:styleId="SubsectionHead">
    <w:name w:val="SubsectionHead"/>
    <w:aliases w:val="ssh"/>
    <w:basedOn w:val="OPCParaBase"/>
    <w:next w:val="subsection"/>
    <w:rsid w:val="00302BFD"/>
    <w:pPr>
      <w:keepNext/>
      <w:keepLines/>
      <w:spacing w:before="240" w:line="240" w:lineRule="auto"/>
      <w:ind w:left="1134"/>
    </w:pPr>
    <w:rPr>
      <w:i/>
    </w:rPr>
  </w:style>
  <w:style w:type="paragraph" w:customStyle="1" w:styleId="Tablea">
    <w:name w:val="Table(a)"/>
    <w:aliases w:val="ta"/>
    <w:basedOn w:val="OPCParaBase"/>
    <w:rsid w:val="00302BFD"/>
    <w:pPr>
      <w:spacing w:before="60" w:line="240" w:lineRule="auto"/>
      <w:ind w:left="284" w:hanging="284"/>
    </w:pPr>
    <w:rPr>
      <w:sz w:val="20"/>
    </w:rPr>
  </w:style>
  <w:style w:type="paragraph" w:customStyle="1" w:styleId="TableAA">
    <w:name w:val="Table(AA)"/>
    <w:aliases w:val="taaa"/>
    <w:basedOn w:val="OPCParaBase"/>
    <w:rsid w:val="00302B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2B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2BFD"/>
    <w:pPr>
      <w:spacing w:before="60" w:line="240" w:lineRule="atLeast"/>
    </w:pPr>
    <w:rPr>
      <w:sz w:val="20"/>
    </w:rPr>
  </w:style>
  <w:style w:type="paragraph" w:customStyle="1" w:styleId="TLPBoxTextnote">
    <w:name w:val="TLPBoxText(note"/>
    <w:aliases w:val="right)"/>
    <w:basedOn w:val="OPCParaBase"/>
    <w:rsid w:val="00302B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2B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2BFD"/>
    <w:pPr>
      <w:spacing w:before="122" w:line="198" w:lineRule="exact"/>
      <w:ind w:left="1985" w:hanging="851"/>
      <w:jc w:val="right"/>
    </w:pPr>
    <w:rPr>
      <w:sz w:val="18"/>
    </w:rPr>
  </w:style>
  <w:style w:type="paragraph" w:customStyle="1" w:styleId="TLPTableBullet">
    <w:name w:val="TLPTableBullet"/>
    <w:aliases w:val="ttb"/>
    <w:basedOn w:val="OPCParaBase"/>
    <w:rsid w:val="00302BFD"/>
    <w:pPr>
      <w:spacing w:line="240" w:lineRule="exact"/>
      <w:ind w:left="284" w:hanging="284"/>
    </w:pPr>
    <w:rPr>
      <w:sz w:val="20"/>
    </w:rPr>
  </w:style>
  <w:style w:type="paragraph" w:styleId="TOC1">
    <w:name w:val="toc 1"/>
    <w:basedOn w:val="OPCParaBase"/>
    <w:next w:val="Normal"/>
    <w:uiPriority w:val="39"/>
    <w:unhideWhenUsed/>
    <w:rsid w:val="00302BF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2BF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02BF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02BF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02BF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02BF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02BF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2BF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02BF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2BFD"/>
    <w:pPr>
      <w:keepLines/>
      <w:spacing w:before="240" w:after="120" w:line="240" w:lineRule="auto"/>
      <w:ind w:left="794"/>
    </w:pPr>
    <w:rPr>
      <w:b/>
      <w:kern w:val="28"/>
      <w:sz w:val="20"/>
    </w:rPr>
  </w:style>
  <w:style w:type="paragraph" w:customStyle="1" w:styleId="TofSectsHeading">
    <w:name w:val="TofSects(Heading)"/>
    <w:basedOn w:val="OPCParaBase"/>
    <w:rsid w:val="00302BFD"/>
    <w:pPr>
      <w:spacing w:before="240" w:after="120" w:line="240" w:lineRule="auto"/>
    </w:pPr>
    <w:rPr>
      <w:b/>
      <w:sz w:val="24"/>
    </w:rPr>
  </w:style>
  <w:style w:type="paragraph" w:customStyle="1" w:styleId="TofSectsSection">
    <w:name w:val="TofSects(Section)"/>
    <w:basedOn w:val="OPCParaBase"/>
    <w:rsid w:val="00302BFD"/>
    <w:pPr>
      <w:keepLines/>
      <w:spacing w:before="40" w:line="240" w:lineRule="auto"/>
      <w:ind w:left="1588" w:hanging="794"/>
    </w:pPr>
    <w:rPr>
      <w:kern w:val="28"/>
      <w:sz w:val="18"/>
    </w:rPr>
  </w:style>
  <w:style w:type="paragraph" w:customStyle="1" w:styleId="TofSectsSubdiv">
    <w:name w:val="TofSects(Subdiv)"/>
    <w:basedOn w:val="OPCParaBase"/>
    <w:rsid w:val="00302BFD"/>
    <w:pPr>
      <w:keepLines/>
      <w:spacing w:before="80" w:line="240" w:lineRule="auto"/>
      <w:ind w:left="1588" w:hanging="794"/>
    </w:pPr>
    <w:rPr>
      <w:kern w:val="28"/>
    </w:rPr>
  </w:style>
  <w:style w:type="paragraph" w:customStyle="1" w:styleId="WRStyle">
    <w:name w:val="WR Style"/>
    <w:aliases w:val="WR"/>
    <w:basedOn w:val="OPCParaBase"/>
    <w:rsid w:val="00302BFD"/>
    <w:pPr>
      <w:spacing w:before="240" w:line="240" w:lineRule="auto"/>
      <w:ind w:left="284" w:hanging="284"/>
    </w:pPr>
    <w:rPr>
      <w:b/>
      <w:i/>
      <w:kern w:val="28"/>
      <w:sz w:val="24"/>
    </w:rPr>
  </w:style>
  <w:style w:type="paragraph" w:customStyle="1" w:styleId="notepara">
    <w:name w:val="note(para)"/>
    <w:aliases w:val="na"/>
    <w:basedOn w:val="OPCParaBase"/>
    <w:rsid w:val="00302BFD"/>
    <w:pPr>
      <w:spacing w:before="40" w:line="198" w:lineRule="exact"/>
      <w:ind w:left="2354" w:hanging="369"/>
    </w:pPr>
    <w:rPr>
      <w:sz w:val="18"/>
    </w:rPr>
  </w:style>
  <w:style w:type="paragraph" w:styleId="Footer">
    <w:name w:val="footer"/>
    <w:link w:val="FooterChar"/>
    <w:rsid w:val="00302B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2BFD"/>
    <w:rPr>
      <w:rFonts w:eastAsia="Times New Roman" w:cs="Times New Roman"/>
      <w:sz w:val="22"/>
      <w:szCs w:val="24"/>
      <w:lang w:eastAsia="en-AU"/>
    </w:rPr>
  </w:style>
  <w:style w:type="character" w:styleId="LineNumber">
    <w:name w:val="line number"/>
    <w:basedOn w:val="OPCCharBase"/>
    <w:uiPriority w:val="99"/>
    <w:semiHidden/>
    <w:unhideWhenUsed/>
    <w:rsid w:val="00302BFD"/>
    <w:rPr>
      <w:sz w:val="16"/>
    </w:rPr>
  </w:style>
  <w:style w:type="table" w:customStyle="1" w:styleId="CFlag">
    <w:name w:val="CFlag"/>
    <w:basedOn w:val="TableNormal"/>
    <w:uiPriority w:val="99"/>
    <w:rsid w:val="00302BFD"/>
    <w:rPr>
      <w:rFonts w:eastAsia="Times New Roman" w:cs="Times New Roman"/>
      <w:lang w:eastAsia="en-AU"/>
    </w:rPr>
    <w:tblPr/>
  </w:style>
  <w:style w:type="paragraph" w:styleId="BalloonText">
    <w:name w:val="Balloon Text"/>
    <w:basedOn w:val="Normal"/>
    <w:link w:val="BalloonTextChar"/>
    <w:uiPriority w:val="99"/>
    <w:semiHidden/>
    <w:unhideWhenUsed/>
    <w:rsid w:val="00302B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FD"/>
    <w:rPr>
      <w:rFonts w:ascii="Tahoma" w:hAnsi="Tahoma" w:cs="Tahoma"/>
      <w:sz w:val="16"/>
      <w:szCs w:val="16"/>
    </w:rPr>
  </w:style>
  <w:style w:type="table" w:styleId="TableGrid">
    <w:name w:val="Table Grid"/>
    <w:basedOn w:val="TableNormal"/>
    <w:uiPriority w:val="59"/>
    <w:rsid w:val="0030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02BFD"/>
    <w:rPr>
      <w:b/>
      <w:sz w:val="28"/>
      <w:szCs w:val="32"/>
    </w:rPr>
  </w:style>
  <w:style w:type="paragraph" w:customStyle="1" w:styleId="LegislationMadeUnder">
    <w:name w:val="LegislationMadeUnder"/>
    <w:basedOn w:val="OPCParaBase"/>
    <w:next w:val="Normal"/>
    <w:rsid w:val="00302BFD"/>
    <w:rPr>
      <w:i/>
      <w:sz w:val="32"/>
      <w:szCs w:val="32"/>
    </w:rPr>
  </w:style>
  <w:style w:type="paragraph" w:customStyle="1" w:styleId="SignCoverPageEnd">
    <w:name w:val="SignCoverPageEnd"/>
    <w:basedOn w:val="OPCParaBase"/>
    <w:next w:val="Normal"/>
    <w:rsid w:val="00302B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2BFD"/>
    <w:pPr>
      <w:pBdr>
        <w:top w:val="single" w:sz="4" w:space="1" w:color="auto"/>
      </w:pBdr>
      <w:spacing w:before="360"/>
      <w:ind w:right="397"/>
      <w:jc w:val="both"/>
    </w:pPr>
  </w:style>
  <w:style w:type="paragraph" w:customStyle="1" w:styleId="NotesHeading2">
    <w:name w:val="NotesHeading 2"/>
    <w:basedOn w:val="OPCParaBase"/>
    <w:next w:val="Normal"/>
    <w:rsid w:val="00302BFD"/>
    <w:rPr>
      <w:b/>
      <w:sz w:val="28"/>
      <w:szCs w:val="28"/>
    </w:rPr>
  </w:style>
  <w:style w:type="paragraph" w:customStyle="1" w:styleId="NotesHeading1">
    <w:name w:val="NotesHeading 1"/>
    <w:basedOn w:val="OPCParaBase"/>
    <w:next w:val="Normal"/>
    <w:rsid w:val="00302BFD"/>
    <w:pPr>
      <w:outlineLvl w:val="0"/>
    </w:pPr>
    <w:rPr>
      <w:b/>
      <w:sz w:val="28"/>
      <w:szCs w:val="28"/>
    </w:rPr>
  </w:style>
  <w:style w:type="paragraph" w:customStyle="1" w:styleId="CompiledActNo">
    <w:name w:val="CompiledActNo"/>
    <w:basedOn w:val="OPCParaBase"/>
    <w:next w:val="Normal"/>
    <w:rsid w:val="00302BFD"/>
    <w:rPr>
      <w:b/>
      <w:sz w:val="24"/>
      <w:szCs w:val="24"/>
    </w:rPr>
  </w:style>
  <w:style w:type="paragraph" w:customStyle="1" w:styleId="ENotesText">
    <w:name w:val="ENotesText"/>
    <w:aliases w:val="Ent"/>
    <w:basedOn w:val="OPCParaBase"/>
    <w:next w:val="Normal"/>
    <w:rsid w:val="00302BFD"/>
    <w:pPr>
      <w:spacing w:before="120"/>
    </w:pPr>
  </w:style>
  <w:style w:type="paragraph" w:customStyle="1" w:styleId="CompiledMadeUnder">
    <w:name w:val="CompiledMadeUnder"/>
    <w:basedOn w:val="OPCParaBase"/>
    <w:next w:val="Normal"/>
    <w:rsid w:val="00302BFD"/>
    <w:rPr>
      <w:i/>
      <w:sz w:val="24"/>
      <w:szCs w:val="24"/>
    </w:rPr>
  </w:style>
  <w:style w:type="paragraph" w:customStyle="1" w:styleId="Paragraphsub-sub-sub">
    <w:name w:val="Paragraph(sub-sub-sub)"/>
    <w:aliases w:val="aaaa"/>
    <w:basedOn w:val="OPCParaBase"/>
    <w:rsid w:val="00302BFD"/>
    <w:pPr>
      <w:tabs>
        <w:tab w:val="right" w:pos="3402"/>
      </w:tabs>
      <w:spacing w:before="40" w:line="240" w:lineRule="auto"/>
      <w:ind w:left="3402" w:hanging="3402"/>
    </w:pPr>
  </w:style>
  <w:style w:type="paragraph" w:customStyle="1" w:styleId="TableTextEndNotes">
    <w:name w:val="TableTextEndNotes"/>
    <w:aliases w:val="Tten"/>
    <w:basedOn w:val="Normal"/>
    <w:rsid w:val="00302BFD"/>
    <w:pPr>
      <w:spacing w:before="60" w:line="240" w:lineRule="auto"/>
    </w:pPr>
    <w:rPr>
      <w:rFonts w:cs="Arial"/>
      <w:sz w:val="20"/>
      <w:szCs w:val="22"/>
    </w:rPr>
  </w:style>
  <w:style w:type="paragraph" w:customStyle="1" w:styleId="NoteToSubpara">
    <w:name w:val="NoteToSubpara"/>
    <w:aliases w:val="nts"/>
    <w:basedOn w:val="OPCParaBase"/>
    <w:rsid w:val="00302BFD"/>
    <w:pPr>
      <w:spacing w:before="40" w:line="198" w:lineRule="exact"/>
      <w:ind w:left="2835" w:hanging="709"/>
    </w:pPr>
    <w:rPr>
      <w:sz w:val="18"/>
    </w:rPr>
  </w:style>
  <w:style w:type="paragraph" w:customStyle="1" w:styleId="ENoteTableHeading">
    <w:name w:val="ENoteTableHeading"/>
    <w:aliases w:val="enth"/>
    <w:basedOn w:val="OPCParaBase"/>
    <w:rsid w:val="00302BFD"/>
    <w:pPr>
      <w:keepNext/>
      <w:spacing w:before="60" w:line="240" w:lineRule="atLeast"/>
    </w:pPr>
    <w:rPr>
      <w:rFonts w:ascii="Arial" w:hAnsi="Arial"/>
      <w:b/>
      <w:sz w:val="16"/>
    </w:rPr>
  </w:style>
  <w:style w:type="paragraph" w:customStyle="1" w:styleId="ENoteTTi">
    <w:name w:val="ENoteTTi"/>
    <w:aliases w:val="entti"/>
    <w:basedOn w:val="OPCParaBase"/>
    <w:rsid w:val="00302BFD"/>
    <w:pPr>
      <w:keepNext/>
      <w:spacing w:before="60" w:line="240" w:lineRule="atLeast"/>
      <w:ind w:left="170"/>
    </w:pPr>
    <w:rPr>
      <w:sz w:val="16"/>
    </w:rPr>
  </w:style>
  <w:style w:type="paragraph" w:customStyle="1" w:styleId="ENotesHeading1">
    <w:name w:val="ENotesHeading 1"/>
    <w:aliases w:val="Enh1"/>
    <w:basedOn w:val="OPCParaBase"/>
    <w:next w:val="Normal"/>
    <w:rsid w:val="00302BFD"/>
    <w:pPr>
      <w:spacing w:before="120"/>
      <w:outlineLvl w:val="1"/>
    </w:pPr>
    <w:rPr>
      <w:b/>
      <w:sz w:val="28"/>
      <w:szCs w:val="28"/>
    </w:rPr>
  </w:style>
  <w:style w:type="paragraph" w:customStyle="1" w:styleId="ENotesHeading2">
    <w:name w:val="ENotesHeading 2"/>
    <w:aliases w:val="Enh2"/>
    <w:basedOn w:val="OPCParaBase"/>
    <w:next w:val="Normal"/>
    <w:rsid w:val="00302BFD"/>
    <w:pPr>
      <w:spacing w:before="120" w:after="120"/>
      <w:outlineLvl w:val="2"/>
    </w:pPr>
    <w:rPr>
      <w:b/>
      <w:sz w:val="24"/>
      <w:szCs w:val="28"/>
    </w:rPr>
  </w:style>
  <w:style w:type="paragraph" w:customStyle="1" w:styleId="ENoteTTIndentHeading">
    <w:name w:val="ENoteTTIndentHeading"/>
    <w:aliases w:val="enTTHi"/>
    <w:basedOn w:val="OPCParaBase"/>
    <w:rsid w:val="00302B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2BFD"/>
    <w:pPr>
      <w:spacing w:before="60" w:line="240" w:lineRule="atLeast"/>
    </w:pPr>
    <w:rPr>
      <w:sz w:val="16"/>
    </w:rPr>
  </w:style>
  <w:style w:type="paragraph" w:customStyle="1" w:styleId="MadeunderText">
    <w:name w:val="MadeunderText"/>
    <w:basedOn w:val="OPCParaBase"/>
    <w:next w:val="CompiledMadeUnder"/>
    <w:rsid w:val="00302BFD"/>
    <w:pPr>
      <w:spacing w:before="240"/>
    </w:pPr>
    <w:rPr>
      <w:sz w:val="24"/>
      <w:szCs w:val="24"/>
    </w:rPr>
  </w:style>
  <w:style w:type="paragraph" w:customStyle="1" w:styleId="ENotesHeading3">
    <w:name w:val="ENotesHeading 3"/>
    <w:aliases w:val="Enh3"/>
    <w:basedOn w:val="OPCParaBase"/>
    <w:next w:val="Normal"/>
    <w:rsid w:val="00302BFD"/>
    <w:pPr>
      <w:keepNext/>
      <w:spacing w:before="120" w:line="240" w:lineRule="auto"/>
      <w:outlineLvl w:val="4"/>
    </w:pPr>
    <w:rPr>
      <w:b/>
      <w:szCs w:val="24"/>
    </w:rPr>
  </w:style>
  <w:style w:type="character" w:customStyle="1" w:styleId="CharSubPartTextCASA">
    <w:name w:val="CharSubPartText(CASA)"/>
    <w:basedOn w:val="OPCCharBase"/>
    <w:uiPriority w:val="1"/>
    <w:rsid w:val="00302BFD"/>
  </w:style>
  <w:style w:type="character" w:customStyle="1" w:styleId="CharSubPartNoCASA">
    <w:name w:val="CharSubPartNo(CASA)"/>
    <w:basedOn w:val="OPCCharBase"/>
    <w:uiPriority w:val="1"/>
    <w:rsid w:val="00302BFD"/>
  </w:style>
  <w:style w:type="paragraph" w:customStyle="1" w:styleId="ENoteTTIndentHeadingSub">
    <w:name w:val="ENoteTTIndentHeadingSub"/>
    <w:aliases w:val="enTTHis"/>
    <w:basedOn w:val="OPCParaBase"/>
    <w:rsid w:val="00302BFD"/>
    <w:pPr>
      <w:keepNext/>
      <w:spacing w:before="60" w:line="240" w:lineRule="atLeast"/>
      <w:ind w:left="340"/>
    </w:pPr>
    <w:rPr>
      <w:b/>
      <w:sz w:val="16"/>
    </w:rPr>
  </w:style>
  <w:style w:type="paragraph" w:customStyle="1" w:styleId="ENoteTTiSub">
    <w:name w:val="ENoteTTiSub"/>
    <w:aliases w:val="enttis"/>
    <w:basedOn w:val="OPCParaBase"/>
    <w:rsid w:val="00302BFD"/>
    <w:pPr>
      <w:keepNext/>
      <w:spacing w:before="60" w:line="240" w:lineRule="atLeast"/>
      <w:ind w:left="340"/>
    </w:pPr>
    <w:rPr>
      <w:sz w:val="16"/>
    </w:rPr>
  </w:style>
  <w:style w:type="paragraph" w:customStyle="1" w:styleId="SubDivisionMigration">
    <w:name w:val="SubDivisionMigration"/>
    <w:aliases w:val="sdm"/>
    <w:basedOn w:val="OPCParaBase"/>
    <w:rsid w:val="00302B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2BFD"/>
    <w:pPr>
      <w:keepNext/>
      <w:keepLines/>
      <w:spacing w:before="240" w:line="240" w:lineRule="auto"/>
      <w:ind w:left="1134" w:hanging="1134"/>
    </w:pPr>
    <w:rPr>
      <w:b/>
      <w:sz w:val="28"/>
    </w:rPr>
  </w:style>
  <w:style w:type="paragraph" w:customStyle="1" w:styleId="FreeForm">
    <w:name w:val="FreeForm"/>
    <w:rsid w:val="00302BFD"/>
    <w:rPr>
      <w:rFonts w:ascii="Arial" w:hAnsi="Arial"/>
      <w:sz w:val="22"/>
    </w:rPr>
  </w:style>
  <w:style w:type="paragraph" w:customStyle="1" w:styleId="SOText">
    <w:name w:val="SO Text"/>
    <w:aliases w:val="sot"/>
    <w:link w:val="SOTextChar"/>
    <w:rsid w:val="00302B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2BFD"/>
    <w:rPr>
      <w:sz w:val="22"/>
    </w:rPr>
  </w:style>
  <w:style w:type="paragraph" w:customStyle="1" w:styleId="SOTextNote">
    <w:name w:val="SO TextNote"/>
    <w:aliases w:val="sont"/>
    <w:basedOn w:val="SOText"/>
    <w:qFormat/>
    <w:rsid w:val="00302BFD"/>
    <w:pPr>
      <w:spacing w:before="122" w:line="198" w:lineRule="exact"/>
      <w:ind w:left="1843" w:hanging="709"/>
    </w:pPr>
    <w:rPr>
      <w:sz w:val="18"/>
    </w:rPr>
  </w:style>
  <w:style w:type="paragraph" w:customStyle="1" w:styleId="SOPara">
    <w:name w:val="SO Para"/>
    <w:aliases w:val="soa"/>
    <w:basedOn w:val="SOText"/>
    <w:link w:val="SOParaChar"/>
    <w:qFormat/>
    <w:rsid w:val="00302BFD"/>
    <w:pPr>
      <w:tabs>
        <w:tab w:val="right" w:pos="1786"/>
      </w:tabs>
      <w:spacing w:before="40"/>
      <w:ind w:left="2070" w:hanging="936"/>
    </w:pPr>
  </w:style>
  <w:style w:type="character" w:customStyle="1" w:styleId="SOParaChar">
    <w:name w:val="SO Para Char"/>
    <w:aliases w:val="soa Char"/>
    <w:basedOn w:val="DefaultParagraphFont"/>
    <w:link w:val="SOPara"/>
    <w:rsid w:val="00302BFD"/>
    <w:rPr>
      <w:sz w:val="22"/>
    </w:rPr>
  </w:style>
  <w:style w:type="paragraph" w:customStyle="1" w:styleId="FileName">
    <w:name w:val="FileName"/>
    <w:basedOn w:val="Normal"/>
    <w:rsid w:val="00302BFD"/>
  </w:style>
  <w:style w:type="paragraph" w:customStyle="1" w:styleId="TableHeading">
    <w:name w:val="TableHeading"/>
    <w:aliases w:val="th"/>
    <w:basedOn w:val="OPCParaBase"/>
    <w:next w:val="Tabletext"/>
    <w:rsid w:val="00302BFD"/>
    <w:pPr>
      <w:keepNext/>
      <w:spacing w:before="60" w:line="240" w:lineRule="atLeast"/>
    </w:pPr>
    <w:rPr>
      <w:b/>
      <w:sz w:val="20"/>
    </w:rPr>
  </w:style>
  <w:style w:type="paragraph" w:customStyle="1" w:styleId="SOHeadBold">
    <w:name w:val="SO HeadBold"/>
    <w:aliases w:val="sohb"/>
    <w:basedOn w:val="SOText"/>
    <w:next w:val="SOText"/>
    <w:link w:val="SOHeadBoldChar"/>
    <w:qFormat/>
    <w:rsid w:val="00302BFD"/>
    <w:rPr>
      <w:b/>
    </w:rPr>
  </w:style>
  <w:style w:type="character" w:customStyle="1" w:styleId="SOHeadBoldChar">
    <w:name w:val="SO HeadBold Char"/>
    <w:aliases w:val="sohb Char"/>
    <w:basedOn w:val="DefaultParagraphFont"/>
    <w:link w:val="SOHeadBold"/>
    <w:rsid w:val="00302BFD"/>
    <w:rPr>
      <w:b/>
      <w:sz w:val="22"/>
    </w:rPr>
  </w:style>
  <w:style w:type="paragraph" w:customStyle="1" w:styleId="SOHeadItalic">
    <w:name w:val="SO HeadItalic"/>
    <w:aliases w:val="sohi"/>
    <w:basedOn w:val="SOText"/>
    <w:next w:val="SOText"/>
    <w:link w:val="SOHeadItalicChar"/>
    <w:qFormat/>
    <w:rsid w:val="00302BFD"/>
    <w:rPr>
      <w:i/>
    </w:rPr>
  </w:style>
  <w:style w:type="character" w:customStyle="1" w:styleId="SOHeadItalicChar">
    <w:name w:val="SO HeadItalic Char"/>
    <w:aliases w:val="sohi Char"/>
    <w:basedOn w:val="DefaultParagraphFont"/>
    <w:link w:val="SOHeadItalic"/>
    <w:rsid w:val="00302BFD"/>
    <w:rPr>
      <w:i/>
      <w:sz w:val="22"/>
    </w:rPr>
  </w:style>
  <w:style w:type="paragraph" w:customStyle="1" w:styleId="SOBullet">
    <w:name w:val="SO Bullet"/>
    <w:aliases w:val="sotb"/>
    <w:basedOn w:val="SOText"/>
    <w:link w:val="SOBulletChar"/>
    <w:qFormat/>
    <w:rsid w:val="00302BFD"/>
    <w:pPr>
      <w:ind w:left="1559" w:hanging="425"/>
    </w:pPr>
  </w:style>
  <w:style w:type="character" w:customStyle="1" w:styleId="SOBulletChar">
    <w:name w:val="SO Bullet Char"/>
    <w:aliases w:val="sotb Char"/>
    <w:basedOn w:val="DefaultParagraphFont"/>
    <w:link w:val="SOBullet"/>
    <w:rsid w:val="00302BFD"/>
    <w:rPr>
      <w:sz w:val="22"/>
    </w:rPr>
  </w:style>
  <w:style w:type="paragraph" w:customStyle="1" w:styleId="SOBulletNote">
    <w:name w:val="SO BulletNote"/>
    <w:aliases w:val="sonb"/>
    <w:basedOn w:val="SOTextNote"/>
    <w:link w:val="SOBulletNoteChar"/>
    <w:qFormat/>
    <w:rsid w:val="00302BFD"/>
    <w:pPr>
      <w:tabs>
        <w:tab w:val="left" w:pos="1560"/>
      </w:tabs>
      <w:ind w:left="2268" w:hanging="1134"/>
    </w:pPr>
  </w:style>
  <w:style w:type="character" w:customStyle="1" w:styleId="SOBulletNoteChar">
    <w:name w:val="SO BulletNote Char"/>
    <w:aliases w:val="sonb Char"/>
    <w:basedOn w:val="DefaultParagraphFont"/>
    <w:link w:val="SOBulletNote"/>
    <w:rsid w:val="00302BFD"/>
    <w:rPr>
      <w:sz w:val="18"/>
    </w:rPr>
  </w:style>
  <w:style w:type="paragraph" w:customStyle="1" w:styleId="SubPartCASA">
    <w:name w:val="SubPart(CASA)"/>
    <w:aliases w:val="csp"/>
    <w:basedOn w:val="OPCParaBase"/>
    <w:next w:val="ActHead3"/>
    <w:rsid w:val="00302BF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0D6A"/>
    <w:rPr>
      <w:rFonts w:eastAsia="Times New Roman" w:cs="Times New Roman"/>
      <w:sz w:val="22"/>
      <w:lang w:eastAsia="en-AU"/>
    </w:rPr>
  </w:style>
  <w:style w:type="character" w:customStyle="1" w:styleId="notetextChar">
    <w:name w:val="note(text) Char"/>
    <w:aliases w:val="n Char"/>
    <w:basedOn w:val="DefaultParagraphFont"/>
    <w:link w:val="notetext"/>
    <w:rsid w:val="00600D6A"/>
    <w:rPr>
      <w:rFonts w:eastAsia="Times New Roman" w:cs="Times New Roman"/>
      <w:sz w:val="18"/>
      <w:lang w:eastAsia="en-AU"/>
    </w:rPr>
  </w:style>
  <w:style w:type="character" w:customStyle="1" w:styleId="Heading1Char">
    <w:name w:val="Heading 1 Char"/>
    <w:basedOn w:val="DefaultParagraphFont"/>
    <w:link w:val="Heading1"/>
    <w:uiPriority w:val="9"/>
    <w:rsid w:val="00600D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0D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0D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0D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0D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0D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0D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0D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0D6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A040C"/>
    <w:rPr>
      <w:rFonts w:eastAsia="Times New Roman" w:cs="Times New Roman"/>
      <w:sz w:val="22"/>
      <w:lang w:eastAsia="en-AU"/>
    </w:rPr>
  </w:style>
  <w:style w:type="character" w:styleId="CommentReference">
    <w:name w:val="annotation reference"/>
    <w:uiPriority w:val="99"/>
    <w:semiHidden/>
    <w:unhideWhenUsed/>
    <w:rsid w:val="000E1BC7"/>
    <w:rPr>
      <w:sz w:val="16"/>
      <w:szCs w:val="16"/>
    </w:rPr>
  </w:style>
  <w:style w:type="character" w:customStyle="1" w:styleId="charHelpText">
    <w:name w:val="charHelp Text"/>
    <w:basedOn w:val="DefaultParagraphFont"/>
    <w:semiHidden/>
    <w:rsid w:val="00DA7C76"/>
    <w:rPr>
      <w:color w:val="808080"/>
    </w:rPr>
  </w:style>
  <w:style w:type="paragraph" w:customStyle="1" w:styleId="ActHead10">
    <w:name w:val="ActHead 10"/>
    <w:aliases w:val="sp"/>
    <w:basedOn w:val="OPCParaBase"/>
    <w:next w:val="ActHead3"/>
    <w:rsid w:val="00302BFD"/>
    <w:pPr>
      <w:keepNext/>
      <w:spacing w:before="280" w:line="240" w:lineRule="auto"/>
      <w:outlineLvl w:val="1"/>
    </w:pPr>
    <w:rPr>
      <w:b/>
      <w:sz w:val="32"/>
      <w:szCs w:val="30"/>
    </w:rPr>
  </w:style>
  <w:style w:type="paragraph" w:customStyle="1" w:styleId="EnStatement">
    <w:name w:val="EnStatement"/>
    <w:basedOn w:val="Normal"/>
    <w:rsid w:val="00302BFD"/>
    <w:pPr>
      <w:numPr>
        <w:numId w:val="20"/>
      </w:numPr>
    </w:pPr>
    <w:rPr>
      <w:rFonts w:eastAsia="Times New Roman" w:cs="Times New Roman"/>
      <w:lang w:eastAsia="en-AU"/>
    </w:rPr>
  </w:style>
  <w:style w:type="paragraph" w:customStyle="1" w:styleId="EnStatementHeading">
    <w:name w:val="EnStatementHeading"/>
    <w:basedOn w:val="Normal"/>
    <w:rsid w:val="00302BFD"/>
    <w:rPr>
      <w:rFonts w:eastAsia="Times New Roman" w:cs="Times New Roman"/>
      <w:b/>
      <w:lang w:eastAsia="en-AU"/>
    </w:rPr>
  </w:style>
  <w:style w:type="paragraph" w:styleId="Title">
    <w:name w:val="Title"/>
    <w:basedOn w:val="Normal"/>
    <w:next w:val="Normal"/>
    <w:link w:val="TitleChar"/>
    <w:uiPriority w:val="10"/>
    <w:qFormat/>
    <w:rsid w:val="00AA27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27A2"/>
    <w:rPr>
      <w:rFonts w:asciiTheme="majorHAnsi" w:eastAsiaTheme="majorEastAsia" w:hAnsiTheme="majorHAnsi" w:cstheme="majorBidi"/>
      <w:color w:val="17365D" w:themeColor="text2" w:themeShade="BF"/>
      <w:spacing w:val="5"/>
      <w:kern w:val="28"/>
      <w:sz w:val="52"/>
      <w:szCs w:val="52"/>
    </w:rPr>
  </w:style>
  <w:style w:type="character" w:customStyle="1" w:styleId="ActHead5Char">
    <w:name w:val="ActHead 5 Char"/>
    <w:aliases w:val="s Char"/>
    <w:link w:val="ActHead5"/>
    <w:locked/>
    <w:rsid w:val="000A3120"/>
    <w:rPr>
      <w:rFonts w:eastAsia="Times New Roman" w:cs="Times New Roman"/>
      <w:b/>
      <w:kern w:val="28"/>
      <w:sz w:val="24"/>
      <w:lang w:eastAsia="en-AU"/>
    </w:rPr>
  </w:style>
  <w:style w:type="paragraph" w:styleId="Revision">
    <w:name w:val="Revision"/>
    <w:hidden/>
    <w:uiPriority w:val="99"/>
    <w:semiHidden/>
    <w:rsid w:val="000A3120"/>
    <w:rPr>
      <w:sz w:val="22"/>
    </w:rPr>
  </w:style>
  <w:style w:type="paragraph" w:customStyle="1" w:styleId="Transitional">
    <w:name w:val="Transitional"/>
    <w:aliases w:val="tr"/>
    <w:basedOn w:val="Normal"/>
    <w:next w:val="Normal"/>
    <w:rsid w:val="00302BF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6337">
      <w:bodyDiv w:val="1"/>
      <w:marLeft w:val="0"/>
      <w:marRight w:val="0"/>
      <w:marTop w:val="0"/>
      <w:marBottom w:val="0"/>
      <w:divBdr>
        <w:top w:val="none" w:sz="0" w:space="0" w:color="auto"/>
        <w:left w:val="none" w:sz="0" w:space="0" w:color="auto"/>
        <w:bottom w:val="none" w:sz="0" w:space="0" w:color="auto"/>
        <w:right w:val="none" w:sz="0" w:space="0" w:color="auto"/>
      </w:divBdr>
      <w:divsChild>
        <w:div w:id="1716929758">
          <w:marLeft w:val="0"/>
          <w:marRight w:val="0"/>
          <w:marTop w:val="0"/>
          <w:marBottom w:val="0"/>
          <w:divBdr>
            <w:top w:val="none" w:sz="0" w:space="0" w:color="auto"/>
            <w:left w:val="none" w:sz="0" w:space="0" w:color="auto"/>
            <w:bottom w:val="none" w:sz="0" w:space="0" w:color="auto"/>
            <w:right w:val="none" w:sz="0" w:space="0" w:color="auto"/>
          </w:divBdr>
          <w:divsChild>
            <w:div w:id="1647276169">
              <w:marLeft w:val="0"/>
              <w:marRight w:val="0"/>
              <w:marTop w:val="0"/>
              <w:marBottom w:val="0"/>
              <w:divBdr>
                <w:top w:val="none" w:sz="0" w:space="0" w:color="auto"/>
                <w:left w:val="none" w:sz="0" w:space="0" w:color="auto"/>
                <w:bottom w:val="none" w:sz="0" w:space="0" w:color="auto"/>
                <w:right w:val="none" w:sz="0" w:space="0" w:color="auto"/>
              </w:divBdr>
              <w:divsChild>
                <w:div w:id="246233375">
                  <w:marLeft w:val="0"/>
                  <w:marRight w:val="0"/>
                  <w:marTop w:val="0"/>
                  <w:marBottom w:val="0"/>
                  <w:divBdr>
                    <w:top w:val="none" w:sz="0" w:space="0" w:color="auto"/>
                    <w:left w:val="none" w:sz="0" w:space="0" w:color="auto"/>
                    <w:bottom w:val="none" w:sz="0" w:space="0" w:color="auto"/>
                    <w:right w:val="none" w:sz="0" w:space="0" w:color="auto"/>
                  </w:divBdr>
                  <w:divsChild>
                    <w:div w:id="232155894">
                      <w:marLeft w:val="0"/>
                      <w:marRight w:val="0"/>
                      <w:marTop w:val="0"/>
                      <w:marBottom w:val="0"/>
                      <w:divBdr>
                        <w:top w:val="none" w:sz="0" w:space="0" w:color="auto"/>
                        <w:left w:val="none" w:sz="0" w:space="0" w:color="auto"/>
                        <w:bottom w:val="none" w:sz="0" w:space="0" w:color="auto"/>
                        <w:right w:val="none" w:sz="0" w:space="0" w:color="auto"/>
                      </w:divBdr>
                      <w:divsChild>
                        <w:div w:id="612979548">
                          <w:marLeft w:val="0"/>
                          <w:marRight w:val="0"/>
                          <w:marTop w:val="0"/>
                          <w:marBottom w:val="0"/>
                          <w:divBdr>
                            <w:top w:val="none" w:sz="0" w:space="0" w:color="auto"/>
                            <w:left w:val="none" w:sz="0" w:space="0" w:color="auto"/>
                            <w:bottom w:val="none" w:sz="0" w:space="0" w:color="auto"/>
                            <w:right w:val="none" w:sz="0" w:space="0" w:color="auto"/>
                          </w:divBdr>
                          <w:divsChild>
                            <w:div w:id="1109011446">
                              <w:marLeft w:val="0"/>
                              <w:marRight w:val="0"/>
                              <w:marTop w:val="0"/>
                              <w:marBottom w:val="0"/>
                              <w:divBdr>
                                <w:top w:val="none" w:sz="0" w:space="0" w:color="auto"/>
                                <w:left w:val="none" w:sz="0" w:space="0" w:color="auto"/>
                                <w:bottom w:val="none" w:sz="0" w:space="0" w:color="auto"/>
                                <w:right w:val="none" w:sz="0" w:space="0" w:color="auto"/>
                              </w:divBdr>
                              <w:divsChild>
                                <w:div w:id="929237828">
                                  <w:marLeft w:val="0"/>
                                  <w:marRight w:val="0"/>
                                  <w:marTop w:val="0"/>
                                  <w:marBottom w:val="0"/>
                                  <w:divBdr>
                                    <w:top w:val="none" w:sz="0" w:space="0" w:color="auto"/>
                                    <w:left w:val="none" w:sz="0" w:space="0" w:color="auto"/>
                                    <w:bottom w:val="none" w:sz="0" w:space="0" w:color="auto"/>
                                    <w:right w:val="none" w:sz="0" w:space="0" w:color="auto"/>
                                  </w:divBdr>
                                  <w:divsChild>
                                    <w:div w:id="549539533">
                                      <w:marLeft w:val="0"/>
                                      <w:marRight w:val="0"/>
                                      <w:marTop w:val="0"/>
                                      <w:marBottom w:val="0"/>
                                      <w:divBdr>
                                        <w:top w:val="none" w:sz="0" w:space="0" w:color="auto"/>
                                        <w:left w:val="none" w:sz="0" w:space="0" w:color="auto"/>
                                        <w:bottom w:val="none" w:sz="0" w:space="0" w:color="auto"/>
                                        <w:right w:val="none" w:sz="0" w:space="0" w:color="auto"/>
                                      </w:divBdr>
                                      <w:divsChild>
                                        <w:div w:id="474447525">
                                          <w:marLeft w:val="0"/>
                                          <w:marRight w:val="0"/>
                                          <w:marTop w:val="0"/>
                                          <w:marBottom w:val="0"/>
                                          <w:divBdr>
                                            <w:top w:val="none" w:sz="0" w:space="0" w:color="auto"/>
                                            <w:left w:val="none" w:sz="0" w:space="0" w:color="auto"/>
                                            <w:bottom w:val="none" w:sz="0" w:space="0" w:color="auto"/>
                                            <w:right w:val="none" w:sz="0" w:space="0" w:color="auto"/>
                                          </w:divBdr>
                                          <w:divsChild>
                                            <w:div w:id="478576469">
                                              <w:marLeft w:val="0"/>
                                              <w:marRight w:val="0"/>
                                              <w:marTop w:val="0"/>
                                              <w:marBottom w:val="0"/>
                                              <w:divBdr>
                                                <w:top w:val="none" w:sz="0" w:space="0" w:color="auto"/>
                                                <w:left w:val="none" w:sz="0" w:space="0" w:color="auto"/>
                                                <w:bottom w:val="none" w:sz="0" w:space="0" w:color="auto"/>
                                                <w:right w:val="none" w:sz="0" w:space="0" w:color="auto"/>
                                              </w:divBdr>
                                              <w:divsChild>
                                                <w:div w:id="1607539241">
                                                  <w:marLeft w:val="0"/>
                                                  <w:marRight w:val="0"/>
                                                  <w:marTop w:val="0"/>
                                                  <w:marBottom w:val="0"/>
                                                  <w:divBdr>
                                                    <w:top w:val="none" w:sz="0" w:space="0" w:color="auto"/>
                                                    <w:left w:val="none" w:sz="0" w:space="0" w:color="auto"/>
                                                    <w:bottom w:val="none" w:sz="0" w:space="0" w:color="auto"/>
                                                    <w:right w:val="none" w:sz="0" w:space="0" w:color="auto"/>
                                                  </w:divBdr>
                                                  <w:divsChild>
                                                    <w:div w:id="1559823993">
                                                      <w:marLeft w:val="0"/>
                                                      <w:marRight w:val="0"/>
                                                      <w:marTop w:val="0"/>
                                                      <w:marBottom w:val="0"/>
                                                      <w:divBdr>
                                                        <w:top w:val="none" w:sz="0" w:space="0" w:color="auto"/>
                                                        <w:left w:val="none" w:sz="0" w:space="0" w:color="auto"/>
                                                        <w:bottom w:val="none" w:sz="0" w:space="0" w:color="auto"/>
                                                        <w:right w:val="none" w:sz="0" w:space="0" w:color="auto"/>
                                                      </w:divBdr>
                                                      <w:divsChild>
                                                        <w:div w:id="6117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6831955">
      <w:bodyDiv w:val="1"/>
      <w:marLeft w:val="0"/>
      <w:marRight w:val="0"/>
      <w:marTop w:val="0"/>
      <w:marBottom w:val="0"/>
      <w:divBdr>
        <w:top w:val="none" w:sz="0" w:space="0" w:color="auto"/>
        <w:left w:val="none" w:sz="0" w:space="0" w:color="auto"/>
        <w:bottom w:val="none" w:sz="0" w:space="0" w:color="auto"/>
        <w:right w:val="none" w:sz="0" w:space="0" w:color="auto"/>
      </w:divBdr>
    </w:div>
    <w:div w:id="2134253553">
      <w:bodyDiv w:val="1"/>
      <w:marLeft w:val="0"/>
      <w:marRight w:val="0"/>
      <w:marTop w:val="0"/>
      <w:marBottom w:val="0"/>
      <w:divBdr>
        <w:top w:val="none" w:sz="0" w:space="0" w:color="auto"/>
        <w:left w:val="none" w:sz="0" w:space="0" w:color="auto"/>
        <w:bottom w:val="none" w:sz="0" w:space="0" w:color="auto"/>
        <w:right w:val="none" w:sz="0" w:space="0" w:color="auto"/>
      </w:divBdr>
      <w:divsChild>
        <w:div w:id="769736138">
          <w:marLeft w:val="0"/>
          <w:marRight w:val="0"/>
          <w:marTop w:val="0"/>
          <w:marBottom w:val="0"/>
          <w:divBdr>
            <w:top w:val="none" w:sz="0" w:space="0" w:color="auto"/>
            <w:left w:val="none" w:sz="0" w:space="0" w:color="auto"/>
            <w:bottom w:val="none" w:sz="0" w:space="0" w:color="auto"/>
            <w:right w:val="none" w:sz="0" w:space="0" w:color="auto"/>
          </w:divBdr>
          <w:divsChild>
            <w:div w:id="519975607">
              <w:marLeft w:val="0"/>
              <w:marRight w:val="0"/>
              <w:marTop w:val="0"/>
              <w:marBottom w:val="0"/>
              <w:divBdr>
                <w:top w:val="none" w:sz="0" w:space="0" w:color="auto"/>
                <w:left w:val="none" w:sz="0" w:space="0" w:color="auto"/>
                <w:bottom w:val="none" w:sz="0" w:space="0" w:color="auto"/>
                <w:right w:val="none" w:sz="0" w:space="0" w:color="auto"/>
              </w:divBdr>
              <w:divsChild>
                <w:div w:id="1473787735">
                  <w:marLeft w:val="0"/>
                  <w:marRight w:val="0"/>
                  <w:marTop w:val="0"/>
                  <w:marBottom w:val="0"/>
                  <w:divBdr>
                    <w:top w:val="none" w:sz="0" w:space="0" w:color="auto"/>
                    <w:left w:val="none" w:sz="0" w:space="0" w:color="auto"/>
                    <w:bottom w:val="none" w:sz="0" w:space="0" w:color="auto"/>
                    <w:right w:val="none" w:sz="0" w:space="0" w:color="auto"/>
                  </w:divBdr>
                  <w:divsChild>
                    <w:div w:id="805971019">
                      <w:marLeft w:val="0"/>
                      <w:marRight w:val="0"/>
                      <w:marTop w:val="0"/>
                      <w:marBottom w:val="0"/>
                      <w:divBdr>
                        <w:top w:val="none" w:sz="0" w:space="0" w:color="auto"/>
                        <w:left w:val="none" w:sz="0" w:space="0" w:color="auto"/>
                        <w:bottom w:val="none" w:sz="0" w:space="0" w:color="auto"/>
                        <w:right w:val="none" w:sz="0" w:space="0" w:color="auto"/>
                      </w:divBdr>
                      <w:divsChild>
                        <w:div w:id="1863782203">
                          <w:marLeft w:val="0"/>
                          <w:marRight w:val="0"/>
                          <w:marTop w:val="0"/>
                          <w:marBottom w:val="0"/>
                          <w:divBdr>
                            <w:top w:val="none" w:sz="0" w:space="0" w:color="auto"/>
                            <w:left w:val="none" w:sz="0" w:space="0" w:color="auto"/>
                            <w:bottom w:val="none" w:sz="0" w:space="0" w:color="auto"/>
                            <w:right w:val="none" w:sz="0" w:space="0" w:color="auto"/>
                          </w:divBdr>
                          <w:divsChild>
                            <w:div w:id="50538832">
                              <w:marLeft w:val="0"/>
                              <w:marRight w:val="0"/>
                              <w:marTop w:val="0"/>
                              <w:marBottom w:val="0"/>
                              <w:divBdr>
                                <w:top w:val="none" w:sz="0" w:space="0" w:color="auto"/>
                                <w:left w:val="none" w:sz="0" w:space="0" w:color="auto"/>
                                <w:bottom w:val="none" w:sz="0" w:space="0" w:color="auto"/>
                                <w:right w:val="none" w:sz="0" w:space="0" w:color="auto"/>
                              </w:divBdr>
                              <w:divsChild>
                                <w:div w:id="483787232">
                                  <w:marLeft w:val="0"/>
                                  <w:marRight w:val="0"/>
                                  <w:marTop w:val="0"/>
                                  <w:marBottom w:val="0"/>
                                  <w:divBdr>
                                    <w:top w:val="none" w:sz="0" w:space="0" w:color="auto"/>
                                    <w:left w:val="none" w:sz="0" w:space="0" w:color="auto"/>
                                    <w:bottom w:val="none" w:sz="0" w:space="0" w:color="auto"/>
                                    <w:right w:val="none" w:sz="0" w:space="0" w:color="auto"/>
                                  </w:divBdr>
                                  <w:divsChild>
                                    <w:div w:id="738212745">
                                      <w:marLeft w:val="0"/>
                                      <w:marRight w:val="0"/>
                                      <w:marTop w:val="0"/>
                                      <w:marBottom w:val="0"/>
                                      <w:divBdr>
                                        <w:top w:val="none" w:sz="0" w:space="0" w:color="auto"/>
                                        <w:left w:val="none" w:sz="0" w:space="0" w:color="auto"/>
                                        <w:bottom w:val="none" w:sz="0" w:space="0" w:color="auto"/>
                                        <w:right w:val="none" w:sz="0" w:space="0" w:color="auto"/>
                                      </w:divBdr>
                                      <w:divsChild>
                                        <w:div w:id="1533105849">
                                          <w:marLeft w:val="0"/>
                                          <w:marRight w:val="0"/>
                                          <w:marTop w:val="0"/>
                                          <w:marBottom w:val="0"/>
                                          <w:divBdr>
                                            <w:top w:val="none" w:sz="0" w:space="0" w:color="auto"/>
                                            <w:left w:val="none" w:sz="0" w:space="0" w:color="auto"/>
                                            <w:bottom w:val="none" w:sz="0" w:space="0" w:color="auto"/>
                                            <w:right w:val="none" w:sz="0" w:space="0" w:color="auto"/>
                                          </w:divBdr>
                                          <w:divsChild>
                                            <w:div w:id="5124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81758">
                          <w:marLeft w:val="0"/>
                          <w:marRight w:val="0"/>
                          <w:marTop w:val="0"/>
                          <w:marBottom w:val="0"/>
                          <w:divBdr>
                            <w:top w:val="none" w:sz="0" w:space="0" w:color="auto"/>
                            <w:left w:val="none" w:sz="0" w:space="0" w:color="auto"/>
                            <w:bottom w:val="none" w:sz="0" w:space="0" w:color="auto"/>
                            <w:right w:val="none" w:sz="0" w:space="0" w:color="auto"/>
                          </w:divBdr>
                          <w:divsChild>
                            <w:div w:id="966811643">
                              <w:marLeft w:val="0"/>
                              <w:marRight w:val="0"/>
                              <w:marTop w:val="0"/>
                              <w:marBottom w:val="0"/>
                              <w:divBdr>
                                <w:top w:val="none" w:sz="0" w:space="0" w:color="auto"/>
                                <w:left w:val="none" w:sz="0" w:space="0" w:color="auto"/>
                                <w:bottom w:val="none" w:sz="0" w:space="0" w:color="auto"/>
                                <w:right w:val="none" w:sz="0" w:space="0" w:color="auto"/>
                              </w:divBdr>
                              <w:divsChild>
                                <w:div w:id="406651408">
                                  <w:marLeft w:val="0"/>
                                  <w:marRight w:val="0"/>
                                  <w:marTop w:val="0"/>
                                  <w:marBottom w:val="0"/>
                                  <w:divBdr>
                                    <w:top w:val="none" w:sz="0" w:space="0" w:color="auto"/>
                                    <w:left w:val="none" w:sz="0" w:space="0" w:color="auto"/>
                                    <w:bottom w:val="none" w:sz="0" w:space="0" w:color="auto"/>
                                    <w:right w:val="none" w:sz="0" w:space="0" w:color="auto"/>
                                  </w:divBdr>
                                  <w:divsChild>
                                    <w:div w:id="862323533">
                                      <w:marLeft w:val="0"/>
                                      <w:marRight w:val="0"/>
                                      <w:marTop w:val="0"/>
                                      <w:marBottom w:val="0"/>
                                      <w:divBdr>
                                        <w:top w:val="none" w:sz="0" w:space="0" w:color="auto"/>
                                        <w:left w:val="none" w:sz="0" w:space="0" w:color="auto"/>
                                        <w:bottom w:val="none" w:sz="0" w:space="0" w:color="auto"/>
                                        <w:right w:val="none" w:sz="0" w:space="0" w:color="auto"/>
                                      </w:divBdr>
                                      <w:divsChild>
                                        <w:div w:id="2107577413">
                                          <w:marLeft w:val="0"/>
                                          <w:marRight w:val="0"/>
                                          <w:marTop w:val="0"/>
                                          <w:marBottom w:val="0"/>
                                          <w:divBdr>
                                            <w:top w:val="none" w:sz="0" w:space="0" w:color="auto"/>
                                            <w:left w:val="none" w:sz="0" w:space="0" w:color="auto"/>
                                            <w:bottom w:val="none" w:sz="0" w:space="0" w:color="auto"/>
                                            <w:right w:val="none" w:sz="0" w:space="0" w:color="auto"/>
                                          </w:divBdr>
                                          <w:divsChild>
                                            <w:div w:id="2042126970">
                                              <w:marLeft w:val="0"/>
                                              <w:marRight w:val="0"/>
                                              <w:marTop w:val="0"/>
                                              <w:marBottom w:val="0"/>
                                              <w:divBdr>
                                                <w:top w:val="none" w:sz="0" w:space="0" w:color="auto"/>
                                                <w:left w:val="none" w:sz="0" w:space="0" w:color="auto"/>
                                                <w:bottom w:val="none" w:sz="0" w:space="0" w:color="auto"/>
                                                <w:right w:val="none" w:sz="0" w:space="0" w:color="auto"/>
                                              </w:divBdr>
                                              <w:divsChild>
                                                <w:div w:id="239368754">
                                                  <w:marLeft w:val="0"/>
                                                  <w:marRight w:val="0"/>
                                                  <w:marTop w:val="0"/>
                                                  <w:marBottom w:val="0"/>
                                                  <w:divBdr>
                                                    <w:top w:val="none" w:sz="0" w:space="0" w:color="auto"/>
                                                    <w:left w:val="none" w:sz="0" w:space="0" w:color="auto"/>
                                                    <w:bottom w:val="none" w:sz="0" w:space="0" w:color="auto"/>
                                                    <w:right w:val="none" w:sz="0" w:space="0" w:color="auto"/>
                                                  </w:divBdr>
                                                  <w:divsChild>
                                                    <w:div w:id="1155343601">
                                                      <w:marLeft w:val="0"/>
                                                      <w:marRight w:val="0"/>
                                                      <w:marTop w:val="0"/>
                                                      <w:marBottom w:val="0"/>
                                                      <w:divBdr>
                                                        <w:top w:val="none" w:sz="0" w:space="0" w:color="auto"/>
                                                        <w:left w:val="none" w:sz="0" w:space="0" w:color="auto"/>
                                                        <w:bottom w:val="single" w:sz="8" w:space="0" w:color="auto"/>
                                                        <w:right w:val="none" w:sz="0" w:space="0" w:color="auto"/>
                                                      </w:divBdr>
                                                    </w:div>
                                                    <w:div w:id="1219511394">
                                                      <w:marLeft w:val="0"/>
                                                      <w:marRight w:val="0"/>
                                                      <w:marTop w:val="0"/>
                                                      <w:marBottom w:val="0"/>
                                                      <w:divBdr>
                                                        <w:top w:val="single" w:sz="12" w:space="0" w:color="auto"/>
                                                        <w:left w:val="none" w:sz="0" w:space="0" w:color="auto"/>
                                                        <w:bottom w:val="none" w:sz="0" w:space="0" w:color="auto"/>
                                                        <w:right w:val="none" w:sz="0" w:space="0" w:color="auto"/>
                                                      </w:divBdr>
                                                    </w:div>
                                                    <w:div w:id="218830483">
                                                      <w:marLeft w:val="1134"/>
                                                      <w:marRight w:val="0"/>
                                                      <w:marTop w:val="0"/>
                                                      <w:marBottom w:val="0"/>
                                                      <w:divBdr>
                                                        <w:top w:val="single" w:sz="8" w:space="5" w:color="auto"/>
                                                        <w:left w:val="single" w:sz="8" w:space="5" w:color="auto"/>
                                                        <w:bottom w:val="single" w:sz="8" w:space="5" w:color="auto"/>
                                                        <w:right w:val="single" w:sz="8" w:space="5" w:color="auto"/>
                                                      </w:divBdr>
                                                    </w:div>
                                                    <w:div w:id="49619938">
                                                      <w:marLeft w:val="1134"/>
                                                      <w:marRight w:val="0"/>
                                                      <w:marTop w:val="0"/>
                                                      <w:marBottom w:val="0"/>
                                                      <w:divBdr>
                                                        <w:top w:val="single" w:sz="8" w:space="5" w:color="auto"/>
                                                        <w:left w:val="single" w:sz="8" w:space="5" w:color="auto"/>
                                                        <w:bottom w:val="single" w:sz="8" w:space="5" w:color="auto"/>
                                                        <w:right w:val="single" w:sz="8" w:space="5" w:color="auto"/>
                                                      </w:divBdr>
                                                    </w:div>
                                                    <w:div w:id="345446679">
                                                      <w:marLeft w:val="1134"/>
                                                      <w:marRight w:val="0"/>
                                                      <w:marTop w:val="0"/>
                                                      <w:marBottom w:val="0"/>
                                                      <w:divBdr>
                                                        <w:top w:val="single" w:sz="8" w:space="5" w:color="auto"/>
                                                        <w:left w:val="single" w:sz="8" w:space="5" w:color="auto"/>
                                                        <w:bottom w:val="single" w:sz="8" w:space="5" w:color="auto"/>
                                                        <w:right w:val="single" w:sz="8" w:space="5" w:color="auto"/>
                                                      </w:divBdr>
                                                    </w:div>
                                                    <w:div w:id="379475417">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footer" Target="footer8.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9421-A9F5-42CA-B93C-21F9669E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66</Pages>
  <Words>17203</Words>
  <Characters>90112</Characters>
  <Application>Microsoft Office Word</Application>
  <DocSecurity>0</DocSecurity>
  <PresentationFormat/>
  <Lines>2098</Lines>
  <Paragraphs>1374</Paragraphs>
  <ScaleCrop>false</ScaleCrop>
  <HeadingPairs>
    <vt:vector size="2" baseType="variant">
      <vt:variant>
        <vt:lpstr>Title</vt:lpstr>
      </vt:variant>
      <vt:variant>
        <vt:i4>1</vt:i4>
      </vt:variant>
    </vt:vector>
  </HeadingPairs>
  <TitlesOfParts>
    <vt:vector size="1" baseType="lpstr">
      <vt:lpstr>Parliamentary Business Resources Regulations 2017</vt:lpstr>
    </vt:vector>
  </TitlesOfParts>
  <Manager/>
  <Company/>
  <LinksUpToDate>false</LinksUpToDate>
  <CharactersWithSpaces>106688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Business Resources Regulations 2017</dc:title>
  <dc:subject/>
  <dc:creator/>
  <cp:keywords/>
  <dc:description/>
  <cp:lastModifiedBy/>
  <cp:revision>1</cp:revision>
  <cp:lastPrinted>2017-09-14T04:27:00Z</cp:lastPrinted>
  <dcterms:created xsi:type="dcterms:W3CDTF">2018-12-04T02:34:00Z</dcterms:created>
  <dcterms:modified xsi:type="dcterms:W3CDTF">2018-12-04T02:34:00Z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Parliamentary Business Resources Regulations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2017</vt:lpwstr>
  </property>
  <property fmtid="{D5CDD505-2E9C-101B-9397-08002B2CF9AE}" pid="9" name="Exco">
    <vt:lpwstr>Yes</vt:lpwstr>
  </property>
  <property fmtid="{D5CDD505-2E9C-101B-9397-08002B2CF9AE}" pid="10" name="Authority">
    <vt:lpwstr>Governor-General of the Commonwealth of Australia</vt:lpwstr>
  </property>
  <property fmtid="{D5CDD505-2E9C-101B-9397-08002B2CF9AE}" pid="11" name="ID">
    <vt:lpwstr>OPC62603</vt:lpwstr>
  </property>
  <property fmtid="{D5CDD505-2E9C-101B-9397-08002B2CF9AE}" pid="12" name="Classification">
    <vt:lpwstr>UNCLASSIFIED</vt:lpwstr>
  </property>
  <property fmtid="{D5CDD505-2E9C-101B-9397-08002B2CF9AE}" pid="13" name="DLM">
    <vt:lpwstr>No DLM</vt:lpwstr>
  </property>
  <property fmtid="{D5CDD505-2E9C-101B-9397-08002B2CF9AE}" pid="14" name="ActMadeUnder">
    <vt:lpwstr>Parliamentary Business Resources Act 2017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G</vt:lpwstr>
  </property>
  <property fmtid="{D5CDD505-2E9C-101B-9397-08002B2CF9AE}" pid="19" name="CounterSign">
    <vt:lpwstr>Minister for Finance</vt:lpwstr>
  </property>
  <property fmtid="{D5CDD505-2E9C-101B-9397-08002B2CF9AE}" pid="20" name="ExcoDate">
    <vt:lpwstr>16 November 2017</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3</vt:lpwstr>
  </property>
  <property fmtid="{D5CDD505-2E9C-101B-9397-08002B2CF9AE}" pid="24" name="StartDate">
    <vt:lpwstr>24 November 2018</vt:lpwstr>
  </property>
  <property fmtid="{D5CDD505-2E9C-101B-9397-08002B2CF9AE}" pid="25" name="IncludesUpTo">
    <vt:lpwstr>F2018L01598</vt:lpwstr>
  </property>
  <property fmtid="{D5CDD505-2E9C-101B-9397-08002B2CF9AE}" pid="26" name="RegisteredDate">
    <vt:lpwstr>4 December 2018</vt:lpwstr>
  </property>
  <property fmtid="{D5CDD505-2E9C-101B-9397-08002B2CF9AE}" pid="27" name="CompilationVersion">
    <vt:i4>2</vt:i4>
  </property>
</Properties>
</file>